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13" w:rsidRPr="001A7562" w:rsidRDefault="00A57BE9" w:rsidP="001A7562">
      <w:pPr>
        <w:jc w:val="both"/>
        <w:rPr>
          <w:sz w:val="24"/>
        </w:rPr>
      </w:pPr>
      <w:r w:rsidRPr="001A7562">
        <w:rPr>
          <w:noProof/>
          <w:sz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794510" cy="1325880"/>
            <wp:effectExtent l="19050" t="0" r="0" b="0"/>
            <wp:wrapSquare wrapText="bothSides"/>
            <wp:docPr id="1" name="0 - Εικόνα" descr="images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7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F28" w:rsidRPr="001A7562">
        <w:rPr>
          <w:sz w:val="24"/>
        </w:rPr>
        <w:t>Στο πλαίσιο των μαθημάτων της Παιδαγωγι</w:t>
      </w:r>
      <w:r w:rsidR="00574A13" w:rsidRPr="001A7562">
        <w:rPr>
          <w:sz w:val="24"/>
        </w:rPr>
        <w:t>κή</w:t>
      </w:r>
      <w:r w:rsidR="001A7562" w:rsidRPr="001A7562">
        <w:rPr>
          <w:sz w:val="24"/>
        </w:rPr>
        <w:t>ς</w:t>
      </w:r>
      <w:r w:rsidR="00574A13" w:rsidRPr="001A7562">
        <w:rPr>
          <w:sz w:val="24"/>
        </w:rPr>
        <w:t xml:space="preserve"> και Διδακτικής του δεύτε</w:t>
      </w:r>
      <w:r w:rsidR="00E53F28" w:rsidRPr="001A7562">
        <w:rPr>
          <w:sz w:val="24"/>
        </w:rPr>
        <w:t xml:space="preserve">ρου έτους προτείνονται σε πρώτη φάση </w:t>
      </w:r>
      <w:r w:rsidR="001A7562">
        <w:rPr>
          <w:sz w:val="24"/>
        </w:rPr>
        <w:t xml:space="preserve">για ανάγνωση οι </w:t>
      </w:r>
      <w:r w:rsidR="00E53F28" w:rsidRPr="001A7562">
        <w:rPr>
          <w:sz w:val="24"/>
        </w:rPr>
        <w:t>πα</w:t>
      </w:r>
      <w:r w:rsidR="001A7562">
        <w:rPr>
          <w:sz w:val="24"/>
        </w:rPr>
        <w:t>ρακάτω μελέτες,</w:t>
      </w:r>
      <w:r w:rsidR="00E53F28" w:rsidRPr="001A7562">
        <w:rPr>
          <w:sz w:val="24"/>
        </w:rPr>
        <w:t xml:space="preserve"> με σκοπό την ανάπτυξη σφαιρικής άποψης και την καλλιέργεια σκέψεων ώστε αυτές να εκφράζονται</w:t>
      </w:r>
      <w:r w:rsidR="00574A13" w:rsidRPr="001A7562">
        <w:rPr>
          <w:sz w:val="24"/>
        </w:rPr>
        <w:t xml:space="preserve"> στα μαθήματα κι έτσι να δημιουργούνται συνθήκες γόνιμου διαλόγου.</w:t>
      </w:r>
    </w:p>
    <w:p w:rsidR="001A7562" w:rsidRPr="001A7562" w:rsidRDefault="001A7562"/>
    <w:p w:rsidR="001A7562" w:rsidRPr="001A7562" w:rsidRDefault="001A7562"/>
    <w:p w:rsidR="00A57BE9" w:rsidRPr="00A57BE9" w:rsidRDefault="00A57BE9" w:rsidP="00A57BE9">
      <w:pPr>
        <w:pStyle w:val="a3"/>
        <w:numPr>
          <w:ilvl w:val="0"/>
          <w:numId w:val="1"/>
        </w:numPr>
        <w:rPr>
          <w:sz w:val="24"/>
        </w:rPr>
      </w:pPr>
      <w:r w:rsidRPr="00A57BE9">
        <w:rPr>
          <w:sz w:val="24"/>
        </w:rPr>
        <w:t xml:space="preserve">Νέα Μάθηση. Βασικές αρχές για την επιστήμη της εκπαίδευσης-Μ. </w:t>
      </w:r>
      <w:proofErr w:type="spellStart"/>
      <w:r w:rsidRPr="00A57BE9">
        <w:rPr>
          <w:sz w:val="24"/>
          <w:lang w:val="en-US"/>
        </w:rPr>
        <w:t>Kalantzis</w:t>
      </w:r>
      <w:proofErr w:type="spellEnd"/>
      <w:r w:rsidRPr="00A57BE9">
        <w:rPr>
          <w:sz w:val="24"/>
        </w:rPr>
        <w:t xml:space="preserve"> &amp; </w:t>
      </w:r>
      <w:r w:rsidRPr="00A57BE9">
        <w:rPr>
          <w:sz w:val="24"/>
          <w:lang w:val="en-US"/>
        </w:rPr>
        <w:t>B</w:t>
      </w:r>
      <w:r w:rsidRPr="00A57BE9">
        <w:rPr>
          <w:sz w:val="24"/>
        </w:rPr>
        <w:t xml:space="preserve">. </w:t>
      </w:r>
      <w:r w:rsidRPr="00A57BE9">
        <w:rPr>
          <w:sz w:val="24"/>
          <w:lang w:val="en-US"/>
        </w:rPr>
        <w:t>Cope</w:t>
      </w:r>
      <w:r w:rsidRPr="00A57BE9">
        <w:rPr>
          <w:sz w:val="24"/>
        </w:rPr>
        <w:t>, Εκδόσεις Κριτική</w:t>
      </w:r>
    </w:p>
    <w:p w:rsidR="00A57BE9" w:rsidRPr="00A57BE9" w:rsidRDefault="00A57BE9" w:rsidP="00A57BE9">
      <w:pPr>
        <w:pStyle w:val="a3"/>
        <w:numPr>
          <w:ilvl w:val="0"/>
          <w:numId w:val="1"/>
        </w:numPr>
        <w:rPr>
          <w:sz w:val="24"/>
        </w:rPr>
      </w:pPr>
      <w:r w:rsidRPr="00A57BE9">
        <w:rPr>
          <w:sz w:val="24"/>
          <w:lang w:val="en-US"/>
        </w:rPr>
        <w:t>H</w:t>
      </w:r>
      <w:r w:rsidRPr="00A57BE9">
        <w:rPr>
          <w:sz w:val="24"/>
        </w:rPr>
        <w:t xml:space="preserve"> διδασκαλία στην τομή της Νεωτερικής και </w:t>
      </w:r>
      <w:proofErr w:type="spellStart"/>
      <w:r w:rsidRPr="00A57BE9">
        <w:rPr>
          <w:sz w:val="24"/>
        </w:rPr>
        <w:t>Μετανεωτερικής</w:t>
      </w:r>
      <w:proofErr w:type="spellEnd"/>
      <w:r w:rsidRPr="00A57BE9">
        <w:rPr>
          <w:sz w:val="24"/>
        </w:rPr>
        <w:t xml:space="preserve"> σκέψης- Ε. </w:t>
      </w:r>
      <w:proofErr w:type="spellStart"/>
      <w:r w:rsidRPr="00A57BE9">
        <w:rPr>
          <w:sz w:val="24"/>
        </w:rPr>
        <w:t>Φρυδάκη</w:t>
      </w:r>
      <w:proofErr w:type="spellEnd"/>
      <w:r w:rsidRPr="00A57BE9">
        <w:rPr>
          <w:sz w:val="24"/>
        </w:rPr>
        <w:t>, Εκδόσεις Κριτική</w:t>
      </w:r>
    </w:p>
    <w:p w:rsidR="00574A13" w:rsidRPr="00A57BE9" w:rsidRDefault="00574A13" w:rsidP="00A57BE9">
      <w:pPr>
        <w:pStyle w:val="a3"/>
        <w:numPr>
          <w:ilvl w:val="0"/>
          <w:numId w:val="1"/>
        </w:numPr>
        <w:rPr>
          <w:sz w:val="24"/>
        </w:rPr>
      </w:pPr>
      <w:r w:rsidRPr="00A57BE9">
        <w:rPr>
          <w:sz w:val="24"/>
        </w:rPr>
        <w:t>Άλλη λογική. Για μια επανάσταση δημιουργικότητας-</w:t>
      </w:r>
      <w:r w:rsidRPr="00A57BE9">
        <w:rPr>
          <w:sz w:val="24"/>
          <w:lang w:val="en-US"/>
        </w:rPr>
        <w:t>Ken</w:t>
      </w:r>
      <w:r w:rsidRPr="00A57BE9">
        <w:rPr>
          <w:sz w:val="24"/>
        </w:rPr>
        <w:t xml:space="preserve"> </w:t>
      </w:r>
      <w:r w:rsidRPr="00A57BE9">
        <w:rPr>
          <w:sz w:val="24"/>
          <w:lang w:val="en-US"/>
        </w:rPr>
        <w:t>Robinson</w:t>
      </w:r>
      <w:r w:rsidRPr="00A57BE9">
        <w:rPr>
          <w:sz w:val="24"/>
        </w:rPr>
        <w:t>, Εκδόσεις Εν Πλω</w:t>
      </w:r>
    </w:p>
    <w:p w:rsidR="00A57BE9" w:rsidRPr="00A57BE9" w:rsidRDefault="00A57BE9" w:rsidP="00A57BE9">
      <w:pPr>
        <w:pStyle w:val="a3"/>
        <w:numPr>
          <w:ilvl w:val="0"/>
          <w:numId w:val="1"/>
        </w:numPr>
        <w:rPr>
          <w:sz w:val="24"/>
        </w:rPr>
      </w:pPr>
      <w:r w:rsidRPr="00A57BE9">
        <w:rPr>
          <w:sz w:val="24"/>
        </w:rPr>
        <w:t xml:space="preserve">Τάξη και αταξία. Οι νέοι φωνάζουν- Μ. Κουκουνάρας </w:t>
      </w:r>
      <w:proofErr w:type="spellStart"/>
      <w:r w:rsidRPr="00A57BE9">
        <w:rPr>
          <w:sz w:val="24"/>
        </w:rPr>
        <w:t>Λιάγκης</w:t>
      </w:r>
      <w:proofErr w:type="spellEnd"/>
      <w:r w:rsidRPr="00A57BE9">
        <w:rPr>
          <w:sz w:val="24"/>
        </w:rPr>
        <w:t xml:space="preserve"> (</w:t>
      </w:r>
      <w:proofErr w:type="spellStart"/>
      <w:r w:rsidRPr="00A57BE9">
        <w:rPr>
          <w:sz w:val="24"/>
        </w:rPr>
        <w:t>επιμ</w:t>
      </w:r>
      <w:proofErr w:type="spellEnd"/>
      <w:r w:rsidRPr="00A57BE9">
        <w:rPr>
          <w:sz w:val="24"/>
        </w:rPr>
        <w:t>.), Εκδόσεις Ακρίτας</w:t>
      </w:r>
    </w:p>
    <w:p w:rsidR="00261341" w:rsidRDefault="00A57BE9" w:rsidP="00A57BE9">
      <w:pPr>
        <w:pStyle w:val="a3"/>
        <w:numPr>
          <w:ilvl w:val="0"/>
          <w:numId w:val="1"/>
        </w:numPr>
        <w:rPr>
          <w:sz w:val="24"/>
        </w:rPr>
      </w:pPr>
      <w:r w:rsidRPr="00A57BE9">
        <w:rPr>
          <w:sz w:val="24"/>
        </w:rPr>
        <w:t xml:space="preserve">Εκπαιδευτική </w:t>
      </w:r>
      <w:proofErr w:type="spellStart"/>
      <w:r w:rsidRPr="00A57BE9">
        <w:rPr>
          <w:sz w:val="24"/>
        </w:rPr>
        <w:t>Ψυ</w:t>
      </w:r>
      <w:proofErr w:type="spellEnd"/>
      <w:r w:rsidRPr="00A57BE9">
        <w:rPr>
          <w:sz w:val="24"/>
          <w:lang w:val="en-US"/>
        </w:rPr>
        <w:t>x</w:t>
      </w:r>
      <w:proofErr w:type="spellStart"/>
      <w:r w:rsidRPr="00A57BE9">
        <w:rPr>
          <w:sz w:val="24"/>
        </w:rPr>
        <w:t>ολογία</w:t>
      </w:r>
      <w:proofErr w:type="spellEnd"/>
      <w:r w:rsidRPr="00A57BE9">
        <w:rPr>
          <w:sz w:val="24"/>
        </w:rPr>
        <w:t xml:space="preserve">- </w:t>
      </w:r>
      <w:r w:rsidRPr="00A57BE9">
        <w:rPr>
          <w:sz w:val="24"/>
          <w:lang w:val="en-US"/>
        </w:rPr>
        <w:t>S</w:t>
      </w:r>
      <w:r w:rsidRPr="00A57BE9">
        <w:rPr>
          <w:sz w:val="24"/>
        </w:rPr>
        <w:t xml:space="preserve">. </w:t>
      </w:r>
      <w:r w:rsidRPr="00A57BE9">
        <w:rPr>
          <w:sz w:val="24"/>
          <w:lang w:val="en-US"/>
        </w:rPr>
        <w:t>Elliott</w:t>
      </w:r>
      <w:r w:rsidRPr="00A57BE9">
        <w:rPr>
          <w:sz w:val="24"/>
        </w:rPr>
        <w:t xml:space="preserve"> και άλλοι, Εκδόσεις </w:t>
      </w:r>
      <w:r w:rsidRPr="00A57BE9">
        <w:rPr>
          <w:sz w:val="24"/>
          <w:lang w:val="en-US"/>
        </w:rPr>
        <w:t>Gutenberg</w:t>
      </w:r>
      <w:r w:rsidR="00E53F28" w:rsidRPr="00A57BE9">
        <w:rPr>
          <w:sz w:val="24"/>
        </w:rPr>
        <w:t xml:space="preserve"> </w:t>
      </w:r>
    </w:p>
    <w:p w:rsidR="001A7562" w:rsidRPr="00A57BE9" w:rsidRDefault="001A7562" w:rsidP="001A7562">
      <w:pPr>
        <w:pStyle w:val="a3"/>
        <w:rPr>
          <w:sz w:val="24"/>
        </w:rPr>
      </w:pPr>
    </w:p>
    <w:sectPr w:rsidR="001A7562" w:rsidRPr="00A57BE9" w:rsidSect="00261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6D7"/>
    <w:multiLevelType w:val="hybridMultilevel"/>
    <w:tmpl w:val="28104F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F28"/>
    <w:rsid w:val="001A7562"/>
    <w:rsid w:val="00261341"/>
    <w:rsid w:val="00574A13"/>
    <w:rsid w:val="007223A3"/>
    <w:rsid w:val="008D6E74"/>
    <w:rsid w:val="00A57BE9"/>
    <w:rsid w:val="00E5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E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5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7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2014-10-16T06:06:00Z</dcterms:created>
  <dcterms:modified xsi:type="dcterms:W3CDTF">2014-10-16T06:23:00Z</dcterms:modified>
</cp:coreProperties>
</file>