
<file path=[Content_Types].xml><?xml version="1.0" encoding="utf-8"?>
<Types xmlns="http://schemas.openxmlformats.org/package/2006/content-types">
  <Override PartName="/word/footnotes.xml" ContentType="application/vnd.openxmlformats-officedocument.wordprocessingml.footnotes+xml"/>
  <Default Extension="bin" ContentType="application/vnd.ms-office.activeX"/>
  <Override PartName="/customXml/itemProps1.xml" ContentType="application/vnd.openxmlformats-officedocument.customXmlProperties+xml"/>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295" w:rsidRDefault="00637D42" w:rsidP="008B0295">
      <w:pPr>
        <w:ind w:left="3394" w:right="3533"/>
        <w:jc w:val="center"/>
      </w:pPr>
      <w:r>
        <w:rPr>
          <w:noProof/>
          <w:lang w:eastAsia="el-GR"/>
        </w:rPr>
        <w:drawing>
          <wp:inline distT="0" distB="0" distL="0" distR="0">
            <wp:extent cx="771525" cy="504825"/>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print"/>
                    <a:srcRect/>
                    <a:stretch>
                      <a:fillRect/>
                    </a:stretch>
                  </pic:blipFill>
                  <pic:spPr bwMode="auto">
                    <a:xfrm>
                      <a:off x="0" y="0"/>
                      <a:ext cx="771525" cy="504825"/>
                    </a:xfrm>
                    <a:prstGeom prst="rect">
                      <a:avLst/>
                    </a:prstGeom>
                    <a:noFill/>
                    <a:ln w="9525">
                      <a:noFill/>
                      <a:miter lim="800000"/>
                      <a:headEnd/>
                      <a:tailEnd/>
                    </a:ln>
                  </pic:spPr>
                </pic:pic>
              </a:graphicData>
            </a:graphic>
          </wp:inline>
        </w:drawing>
      </w:r>
    </w:p>
    <w:p w:rsidR="00B35C53" w:rsidRDefault="00B35C53" w:rsidP="008B0295">
      <w:pPr>
        <w:pStyle w:val="Style1"/>
        <w:widowControl/>
        <w:spacing w:before="24"/>
        <w:ind w:left="1411" w:right="1584"/>
        <w:jc w:val="center"/>
        <w:rPr>
          <w:rStyle w:val="FontStyle70"/>
          <w:sz w:val="24"/>
          <w:szCs w:val="24"/>
        </w:rPr>
      </w:pPr>
    </w:p>
    <w:p w:rsidR="008B0295" w:rsidRPr="008B0295" w:rsidRDefault="008B0295" w:rsidP="00637D42">
      <w:pPr>
        <w:pStyle w:val="Style1"/>
        <w:widowControl/>
        <w:spacing w:before="24"/>
        <w:ind w:left="1411" w:right="1584"/>
        <w:jc w:val="center"/>
        <w:outlineLvl w:val="0"/>
        <w:rPr>
          <w:rStyle w:val="FontStyle70"/>
          <w:sz w:val="24"/>
          <w:szCs w:val="24"/>
        </w:rPr>
      </w:pPr>
      <w:r w:rsidRPr="008B0295">
        <w:rPr>
          <w:rStyle w:val="FontStyle70"/>
          <w:sz w:val="24"/>
          <w:szCs w:val="24"/>
        </w:rPr>
        <w:t>ΕΛΛΗΝΙΚΟ ΑΝΟΙΚΤΟ ΠΑΝΕΠΙΣΤΗΜΙΟ</w:t>
      </w:r>
    </w:p>
    <w:p w:rsidR="008B0295" w:rsidRDefault="008B0295" w:rsidP="008B0295">
      <w:pPr>
        <w:pStyle w:val="Style1"/>
        <w:widowControl/>
        <w:spacing w:before="24"/>
        <w:ind w:left="1411" w:right="1584"/>
        <w:jc w:val="center"/>
        <w:rPr>
          <w:rStyle w:val="FontStyle70"/>
        </w:rPr>
      </w:pPr>
    </w:p>
    <w:p w:rsidR="008B0295" w:rsidRDefault="008B0295" w:rsidP="00637D42">
      <w:pPr>
        <w:pStyle w:val="Style1"/>
        <w:widowControl/>
        <w:spacing w:before="24"/>
        <w:ind w:left="1411" w:right="1584"/>
        <w:jc w:val="center"/>
        <w:outlineLvl w:val="0"/>
        <w:rPr>
          <w:rStyle w:val="FontStyle70"/>
        </w:rPr>
      </w:pPr>
      <w:r>
        <w:rPr>
          <w:rStyle w:val="FontStyle70"/>
        </w:rPr>
        <w:t xml:space="preserve"> ΣΧΟΛΗ ΑΝΘΡΩΠΙΣΤΙΚΩΝ ΣΠΟΥΔΩΝ</w:t>
      </w:r>
    </w:p>
    <w:p w:rsidR="008B0295" w:rsidRDefault="008B0295" w:rsidP="008B0295">
      <w:pPr>
        <w:pStyle w:val="Style2"/>
        <w:widowControl/>
        <w:spacing w:line="240" w:lineRule="exact"/>
        <w:ind w:left="1099" w:right="1262"/>
        <w:jc w:val="center"/>
        <w:rPr>
          <w:sz w:val="20"/>
          <w:szCs w:val="20"/>
        </w:rPr>
      </w:pPr>
    </w:p>
    <w:p w:rsidR="008B0295" w:rsidRDefault="008B0295" w:rsidP="008B0295">
      <w:pPr>
        <w:pStyle w:val="Style2"/>
        <w:widowControl/>
        <w:spacing w:line="240" w:lineRule="exact"/>
        <w:ind w:left="1099" w:right="1262"/>
        <w:jc w:val="center"/>
        <w:rPr>
          <w:sz w:val="20"/>
          <w:szCs w:val="20"/>
        </w:rPr>
      </w:pPr>
    </w:p>
    <w:p w:rsidR="008B0295" w:rsidRDefault="008B0295" w:rsidP="008B0295">
      <w:pPr>
        <w:pStyle w:val="Style2"/>
        <w:widowControl/>
        <w:spacing w:line="240" w:lineRule="exact"/>
        <w:ind w:left="1099" w:right="1262"/>
        <w:jc w:val="center"/>
        <w:rPr>
          <w:sz w:val="20"/>
          <w:szCs w:val="20"/>
        </w:rPr>
      </w:pPr>
    </w:p>
    <w:p w:rsidR="008B0295" w:rsidRDefault="008B0295" w:rsidP="00637D42">
      <w:pPr>
        <w:pStyle w:val="Style2"/>
        <w:widowControl/>
        <w:spacing w:before="230"/>
        <w:ind w:left="1099" w:right="1262"/>
        <w:jc w:val="center"/>
        <w:outlineLvl w:val="0"/>
        <w:rPr>
          <w:rStyle w:val="FontStyle59"/>
        </w:rPr>
      </w:pPr>
      <w:r>
        <w:rPr>
          <w:rStyle w:val="FontStyle59"/>
        </w:rPr>
        <w:t xml:space="preserve">ΠΡΟΓΡΑΜΜΑ ΣΠΟΥΔΩΝ </w:t>
      </w:r>
    </w:p>
    <w:p w:rsidR="008B0295" w:rsidRDefault="008B0295" w:rsidP="00637D42">
      <w:pPr>
        <w:pStyle w:val="Style2"/>
        <w:widowControl/>
        <w:spacing w:before="230"/>
        <w:ind w:left="1099" w:right="1262"/>
        <w:jc w:val="center"/>
        <w:outlineLvl w:val="0"/>
        <w:rPr>
          <w:rStyle w:val="FontStyle59"/>
        </w:rPr>
      </w:pPr>
      <w:r>
        <w:rPr>
          <w:rStyle w:val="FontStyle59"/>
        </w:rPr>
        <w:t>ΣΠΟΥΔΕΣ ΣΤΗΝ ΟΡΘΟΔΟΞΗ ΘΕΟΛΟΓΙΑ</w:t>
      </w:r>
    </w:p>
    <w:p w:rsidR="008B0295" w:rsidRDefault="008B0295" w:rsidP="008B0295">
      <w:pPr>
        <w:pStyle w:val="Style3"/>
        <w:widowControl/>
        <w:spacing w:line="240" w:lineRule="exact"/>
        <w:ind w:left="2342"/>
        <w:jc w:val="center"/>
        <w:rPr>
          <w:sz w:val="20"/>
          <w:szCs w:val="20"/>
        </w:rPr>
      </w:pPr>
    </w:p>
    <w:p w:rsidR="008B0295" w:rsidRDefault="008B0295" w:rsidP="008B0295">
      <w:pPr>
        <w:pStyle w:val="Style3"/>
        <w:widowControl/>
        <w:spacing w:line="240" w:lineRule="exact"/>
        <w:ind w:left="2342"/>
        <w:jc w:val="center"/>
        <w:rPr>
          <w:sz w:val="20"/>
          <w:szCs w:val="20"/>
        </w:rPr>
      </w:pPr>
    </w:p>
    <w:p w:rsidR="008B0295" w:rsidRDefault="008B0295" w:rsidP="008B0295">
      <w:pPr>
        <w:pStyle w:val="Style3"/>
        <w:widowControl/>
        <w:spacing w:line="240" w:lineRule="exact"/>
        <w:ind w:left="2342"/>
        <w:jc w:val="center"/>
        <w:rPr>
          <w:sz w:val="20"/>
          <w:szCs w:val="20"/>
        </w:rPr>
      </w:pPr>
    </w:p>
    <w:p w:rsidR="008B0295" w:rsidRDefault="008B0295" w:rsidP="008B0295">
      <w:pPr>
        <w:pStyle w:val="Style3"/>
        <w:widowControl/>
        <w:spacing w:line="240" w:lineRule="exact"/>
        <w:ind w:left="2342"/>
        <w:jc w:val="center"/>
        <w:rPr>
          <w:sz w:val="20"/>
          <w:szCs w:val="20"/>
        </w:rPr>
      </w:pPr>
    </w:p>
    <w:p w:rsidR="008B0295" w:rsidRDefault="008B0295" w:rsidP="008B0295">
      <w:pPr>
        <w:pStyle w:val="Style3"/>
        <w:widowControl/>
        <w:spacing w:line="240" w:lineRule="exact"/>
        <w:ind w:left="2342"/>
        <w:jc w:val="center"/>
        <w:rPr>
          <w:sz w:val="20"/>
          <w:szCs w:val="20"/>
        </w:rPr>
      </w:pPr>
    </w:p>
    <w:p w:rsidR="008B0295" w:rsidRPr="00B35C53" w:rsidRDefault="008B0295" w:rsidP="00637D42">
      <w:pPr>
        <w:pStyle w:val="Style3"/>
        <w:widowControl/>
        <w:spacing w:before="43"/>
        <w:ind w:left="2342"/>
        <w:outlineLvl w:val="0"/>
        <w:rPr>
          <w:rStyle w:val="FontStyle70"/>
          <w:u w:val="single"/>
        </w:rPr>
      </w:pPr>
      <w:r w:rsidRPr="008B0295">
        <w:rPr>
          <w:rStyle w:val="FontStyle70"/>
        </w:rPr>
        <w:t xml:space="preserve">     </w:t>
      </w:r>
      <w:r w:rsidR="00B35C53">
        <w:rPr>
          <w:rStyle w:val="FontStyle70"/>
        </w:rPr>
        <w:t xml:space="preserve"> </w:t>
      </w:r>
      <w:r w:rsidRPr="008B0295">
        <w:rPr>
          <w:rStyle w:val="FontStyle70"/>
        </w:rPr>
        <w:t xml:space="preserve"> </w:t>
      </w:r>
      <w:r w:rsidRPr="00B35C53">
        <w:rPr>
          <w:rStyle w:val="FontStyle70"/>
          <w:u w:val="single"/>
        </w:rPr>
        <w:t>ΔΙΠΛΩΜΑΤΙΚΗ ΕΡΓΑΣΙΑ</w:t>
      </w:r>
    </w:p>
    <w:p w:rsidR="008B0295" w:rsidRDefault="008B0295" w:rsidP="008B0295">
      <w:pPr>
        <w:pStyle w:val="Style4"/>
        <w:widowControl/>
        <w:spacing w:line="240" w:lineRule="exact"/>
        <w:jc w:val="center"/>
        <w:rPr>
          <w:sz w:val="20"/>
          <w:szCs w:val="20"/>
        </w:rPr>
      </w:pPr>
    </w:p>
    <w:p w:rsidR="008B0295" w:rsidRDefault="008B0295" w:rsidP="008B0295">
      <w:pPr>
        <w:pStyle w:val="Style4"/>
        <w:widowControl/>
        <w:spacing w:line="240" w:lineRule="exact"/>
        <w:jc w:val="center"/>
        <w:rPr>
          <w:sz w:val="20"/>
          <w:szCs w:val="20"/>
        </w:rPr>
      </w:pPr>
    </w:p>
    <w:p w:rsidR="008B0295" w:rsidRDefault="008B0295" w:rsidP="008B0295">
      <w:pPr>
        <w:pStyle w:val="Style4"/>
        <w:widowControl/>
        <w:spacing w:line="240" w:lineRule="exact"/>
        <w:jc w:val="center"/>
        <w:rPr>
          <w:sz w:val="20"/>
          <w:szCs w:val="20"/>
        </w:rPr>
      </w:pPr>
    </w:p>
    <w:p w:rsidR="008B0295" w:rsidRDefault="008B0295" w:rsidP="008B0295">
      <w:pPr>
        <w:pStyle w:val="Style4"/>
        <w:widowControl/>
        <w:spacing w:line="240" w:lineRule="exact"/>
        <w:jc w:val="center"/>
        <w:rPr>
          <w:sz w:val="20"/>
          <w:szCs w:val="20"/>
        </w:rPr>
      </w:pPr>
    </w:p>
    <w:p w:rsidR="008B0295" w:rsidRDefault="008B0295" w:rsidP="008B0295">
      <w:pPr>
        <w:pStyle w:val="Style4"/>
        <w:widowControl/>
        <w:spacing w:line="240" w:lineRule="exact"/>
        <w:jc w:val="center"/>
        <w:rPr>
          <w:sz w:val="20"/>
          <w:szCs w:val="20"/>
        </w:rPr>
      </w:pPr>
    </w:p>
    <w:p w:rsidR="008B0295" w:rsidRDefault="007A47AE" w:rsidP="00637D42">
      <w:pPr>
        <w:pStyle w:val="Style4"/>
        <w:widowControl/>
        <w:spacing w:before="168"/>
        <w:jc w:val="center"/>
        <w:outlineLvl w:val="0"/>
        <w:rPr>
          <w:rStyle w:val="FontStyle60"/>
        </w:rPr>
      </w:pPr>
      <w:r>
        <w:rPr>
          <w:rStyle w:val="FontStyle60"/>
        </w:rPr>
        <w:t xml:space="preserve">ΤΑ ΣΥΓΧΡΟΝΑ ΜΟΝΤΕΛΑ ΗΓΕΣΙΑΣ ΚΑΙ </w:t>
      </w:r>
      <w:r w:rsidR="008B0295">
        <w:rPr>
          <w:rStyle w:val="FontStyle60"/>
        </w:rPr>
        <w:t xml:space="preserve">Η ΑΓΙΑ ΓΡΑΦΗ </w:t>
      </w:r>
    </w:p>
    <w:p w:rsidR="007A47AE" w:rsidRDefault="007A47AE" w:rsidP="007A47AE">
      <w:pPr>
        <w:pStyle w:val="Style4"/>
        <w:widowControl/>
        <w:spacing w:before="168"/>
        <w:jc w:val="center"/>
        <w:rPr>
          <w:rStyle w:val="FontStyle60"/>
        </w:rPr>
      </w:pPr>
    </w:p>
    <w:p w:rsidR="007A47AE" w:rsidRDefault="007A47AE" w:rsidP="007A47AE">
      <w:pPr>
        <w:pStyle w:val="Style4"/>
        <w:widowControl/>
        <w:spacing w:before="168"/>
        <w:jc w:val="center"/>
        <w:rPr>
          <w:sz w:val="20"/>
          <w:szCs w:val="20"/>
        </w:rPr>
      </w:pPr>
    </w:p>
    <w:p w:rsidR="008B0295" w:rsidRDefault="008B0295" w:rsidP="008B0295">
      <w:pPr>
        <w:pStyle w:val="Style5"/>
        <w:widowControl/>
        <w:spacing w:line="240" w:lineRule="exact"/>
        <w:ind w:left="2746" w:right="2650"/>
        <w:jc w:val="center"/>
        <w:rPr>
          <w:sz w:val="20"/>
          <w:szCs w:val="20"/>
        </w:rPr>
      </w:pPr>
    </w:p>
    <w:p w:rsidR="008B0295" w:rsidRDefault="008B0295" w:rsidP="008B0295">
      <w:pPr>
        <w:pStyle w:val="Style5"/>
        <w:widowControl/>
        <w:spacing w:line="240" w:lineRule="exact"/>
        <w:ind w:left="2746" w:right="2650"/>
        <w:jc w:val="center"/>
        <w:rPr>
          <w:sz w:val="20"/>
          <w:szCs w:val="20"/>
        </w:rPr>
      </w:pPr>
    </w:p>
    <w:p w:rsidR="008B0295" w:rsidRDefault="008B0295" w:rsidP="008B0295">
      <w:pPr>
        <w:pStyle w:val="Style5"/>
        <w:widowControl/>
        <w:spacing w:line="240" w:lineRule="exact"/>
        <w:ind w:left="2746" w:right="2650"/>
        <w:jc w:val="center"/>
        <w:rPr>
          <w:sz w:val="20"/>
          <w:szCs w:val="20"/>
        </w:rPr>
      </w:pPr>
    </w:p>
    <w:p w:rsidR="008B0295" w:rsidRDefault="008B0295" w:rsidP="008B0295">
      <w:pPr>
        <w:pStyle w:val="Style5"/>
        <w:widowControl/>
        <w:spacing w:line="240" w:lineRule="exact"/>
        <w:ind w:left="2746" w:right="2650"/>
        <w:jc w:val="center"/>
        <w:rPr>
          <w:sz w:val="20"/>
          <w:szCs w:val="20"/>
        </w:rPr>
      </w:pPr>
    </w:p>
    <w:p w:rsidR="008B0295" w:rsidRDefault="008B0295" w:rsidP="008B0295">
      <w:pPr>
        <w:pStyle w:val="Style5"/>
        <w:widowControl/>
        <w:spacing w:line="240" w:lineRule="exact"/>
        <w:ind w:left="2746" w:right="2650"/>
        <w:jc w:val="center"/>
        <w:rPr>
          <w:sz w:val="20"/>
          <w:szCs w:val="20"/>
        </w:rPr>
      </w:pPr>
    </w:p>
    <w:p w:rsidR="008B0295" w:rsidRDefault="008B0295" w:rsidP="00637D42">
      <w:pPr>
        <w:pStyle w:val="Style5"/>
        <w:widowControl/>
        <w:spacing w:before="19" w:line="276" w:lineRule="auto"/>
        <w:ind w:left="2746" w:right="2650"/>
        <w:jc w:val="center"/>
        <w:outlineLvl w:val="0"/>
        <w:rPr>
          <w:rStyle w:val="FontStyle71"/>
        </w:rPr>
      </w:pPr>
      <w:r>
        <w:rPr>
          <w:rStyle w:val="FontStyle71"/>
        </w:rPr>
        <w:t>ΟΝΟΜΑ ΦΟΙΤΗΤΗ</w:t>
      </w:r>
    </w:p>
    <w:p w:rsidR="008B0295" w:rsidRDefault="008B0295" w:rsidP="00B35C53">
      <w:pPr>
        <w:pStyle w:val="Style5"/>
        <w:widowControl/>
        <w:spacing w:before="19" w:line="276" w:lineRule="auto"/>
        <w:ind w:left="2746" w:right="2650"/>
        <w:jc w:val="center"/>
        <w:rPr>
          <w:rStyle w:val="FontStyle71"/>
        </w:rPr>
      </w:pPr>
      <w:r>
        <w:rPr>
          <w:rStyle w:val="FontStyle71"/>
        </w:rPr>
        <w:t>ΙΩΑΝΝΗΣ Γ. ΛΙΓΝΟΣ</w:t>
      </w:r>
    </w:p>
    <w:p w:rsidR="008B0295" w:rsidRDefault="008B0295" w:rsidP="008B0295">
      <w:pPr>
        <w:pStyle w:val="Style5"/>
        <w:widowControl/>
        <w:spacing w:line="240" w:lineRule="exact"/>
        <w:ind w:left="1512" w:right="1325" w:firstLine="202"/>
        <w:jc w:val="center"/>
        <w:rPr>
          <w:sz w:val="20"/>
          <w:szCs w:val="20"/>
        </w:rPr>
      </w:pPr>
    </w:p>
    <w:p w:rsidR="008B0295" w:rsidRDefault="008B0295" w:rsidP="008B0295">
      <w:pPr>
        <w:pStyle w:val="Style5"/>
        <w:widowControl/>
        <w:spacing w:line="240" w:lineRule="exact"/>
        <w:ind w:left="1512" w:right="1325" w:firstLine="202"/>
        <w:jc w:val="center"/>
        <w:rPr>
          <w:sz w:val="20"/>
          <w:szCs w:val="20"/>
        </w:rPr>
      </w:pPr>
    </w:p>
    <w:p w:rsidR="008B0295" w:rsidRDefault="008B0295" w:rsidP="008B0295">
      <w:pPr>
        <w:pStyle w:val="Style5"/>
        <w:widowControl/>
        <w:spacing w:line="240" w:lineRule="exact"/>
        <w:ind w:left="1512" w:right="1325" w:firstLine="202"/>
        <w:jc w:val="center"/>
        <w:rPr>
          <w:sz w:val="20"/>
          <w:szCs w:val="20"/>
        </w:rPr>
      </w:pPr>
    </w:p>
    <w:p w:rsidR="008B0295" w:rsidRDefault="008B0295" w:rsidP="008B0295">
      <w:pPr>
        <w:pStyle w:val="Style5"/>
        <w:widowControl/>
        <w:spacing w:line="240" w:lineRule="exact"/>
        <w:ind w:left="1512" w:right="1325" w:firstLine="202"/>
        <w:jc w:val="center"/>
        <w:rPr>
          <w:sz w:val="20"/>
          <w:szCs w:val="20"/>
        </w:rPr>
      </w:pPr>
    </w:p>
    <w:p w:rsidR="008B0295" w:rsidRDefault="008B0295" w:rsidP="008B0295">
      <w:pPr>
        <w:pStyle w:val="Style5"/>
        <w:widowControl/>
        <w:ind w:left="1512" w:right="1325" w:firstLine="202"/>
        <w:jc w:val="center"/>
        <w:rPr>
          <w:sz w:val="20"/>
          <w:szCs w:val="20"/>
        </w:rPr>
      </w:pPr>
    </w:p>
    <w:p w:rsidR="00B35C53" w:rsidRDefault="008B0295" w:rsidP="00637D42">
      <w:pPr>
        <w:pStyle w:val="Style5"/>
        <w:widowControl/>
        <w:spacing w:before="206"/>
        <w:ind w:left="1512" w:right="1325" w:firstLine="202"/>
        <w:jc w:val="center"/>
        <w:outlineLvl w:val="0"/>
        <w:rPr>
          <w:rStyle w:val="FontStyle71"/>
        </w:rPr>
      </w:pPr>
      <w:r>
        <w:rPr>
          <w:rStyle w:val="FontStyle71"/>
        </w:rPr>
        <w:t>ΟΝΟΜΑ ΕΠΙΒΛΕΠΟΝΤΟΣ ΚΑΘΗΓΗΤΗ</w:t>
      </w:r>
    </w:p>
    <w:p w:rsidR="008B0295" w:rsidRDefault="008B0295" w:rsidP="00B35C53">
      <w:pPr>
        <w:pStyle w:val="Style5"/>
        <w:widowControl/>
        <w:spacing w:before="206"/>
        <w:ind w:left="1512" w:right="1325" w:firstLine="202"/>
        <w:jc w:val="center"/>
        <w:rPr>
          <w:rStyle w:val="FontStyle71"/>
        </w:rPr>
      </w:pPr>
      <w:r>
        <w:rPr>
          <w:rStyle w:val="FontStyle71"/>
        </w:rPr>
        <w:t>ΣΩΤΗΡΙΟΣ ΔΕΣΠΟΤΗΣ</w:t>
      </w:r>
    </w:p>
    <w:p w:rsidR="008B0295" w:rsidRDefault="008B0295" w:rsidP="008B0295">
      <w:pPr>
        <w:pStyle w:val="Style6"/>
        <w:widowControl/>
        <w:spacing w:line="240" w:lineRule="exact"/>
        <w:ind w:left="3427" w:right="3456"/>
        <w:jc w:val="center"/>
        <w:rPr>
          <w:sz w:val="20"/>
          <w:szCs w:val="20"/>
        </w:rPr>
      </w:pPr>
    </w:p>
    <w:p w:rsidR="008B0295" w:rsidRDefault="008B0295" w:rsidP="008B0295">
      <w:pPr>
        <w:pStyle w:val="Style6"/>
        <w:widowControl/>
        <w:spacing w:line="240" w:lineRule="exact"/>
        <w:ind w:left="3427" w:right="3456"/>
        <w:jc w:val="center"/>
        <w:rPr>
          <w:sz w:val="20"/>
          <w:szCs w:val="20"/>
        </w:rPr>
      </w:pPr>
    </w:p>
    <w:p w:rsidR="008B0295" w:rsidRDefault="008B0295" w:rsidP="008B0295">
      <w:pPr>
        <w:pStyle w:val="Style6"/>
        <w:widowControl/>
        <w:spacing w:line="240" w:lineRule="exact"/>
        <w:ind w:left="3427" w:right="3456" w:hanging="67"/>
        <w:jc w:val="center"/>
        <w:rPr>
          <w:sz w:val="20"/>
          <w:szCs w:val="20"/>
        </w:rPr>
      </w:pPr>
    </w:p>
    <w:p w:rsidR="008B0295" w:rsidRDefault="008B0295" w:rsidP="008B0295">
      <w:pPr>
        <w:pStyle w:val="Style6"/>
        <w:widowControl/>
        <w:spacing w:line="240" w:lineRule="exact"/>
        <w:ind w:left="3427" w:right="3456"/>
        <w:jc w:val="center"/>
        <w:rPr>
          <w:sz w:val="20"/>
          <w:szCs w:val="20"/>
        </w:rPr>
      </w:pPr>
    </w:p>
    <w:p w:rsidR="00B35C53" w:rsidRDefault="00B35C53" w:rsidP="008B0295">
      <w:pPr>
        <w:pStyle w:val="Style6"/>
        <w:widowControl/>
        <w:spacing w:line="240" w:lineRule="exact"/>
        <w:ind w:left="3427" w:right="3456"/>
        <w:jc w:val="center"/>
        <w:rPr>
          <w:sz w:val="20"/>
          <w:szCs w:val="20"/>
        </w:rPr>
      </w:pPr>
    </w:p>
    <w:p w:rsidR="00B35C53" w:rsidRDefault="00B35C53" w:rsidP="008B0295">
      <w:pPr>
        <w:pStyle w:val="Style6"/>
        <w:widowControl/>
        <w:spacing w:line="240" w:lineRule="exact"/>
        <w:ind w:left="3427" w:right="3456"/>
        <w:jc w:val="center"/>
        <w:rPr>
          <w:sz w:val="20"/>
          <w:szCs w:val="20"/>
        </w:rPr>
      </w:pPr>
    </w:p>
    <w:p w:rsidR="008B0295" w:rsidRDefault="008B0295" w:rsidP="00637D42">
      <w:pPr>
        <w:pStyle w:val="Style6"/>
        <w:widowControl/>
        <w:spacing w:before="91"/>
        <w:ind w:left="3427" w:right="3456"/>
        <w:jc w:val="center"/>
        <w:outlineLvl w:val="0"/>
        <w:rPr>
          <w:rStyle w:val="FontStyle75"/>
        </w:rPr>
      </w:pPr>
      <w:r>
        <w:rPr>
          <w:rStyle w:val="FontStyle75"/>
        </w:rPr>
        <w:t>ΠΑΤΡΑ</w:t>
      </w:r>
    </w:p>
    <w:p w:rsidR="008B0295" w:rsidRDefault="008B0295" w:rsidP="00B35C53">
      <w:pPr>
        <w:pStyle w:val="Style6"/>
        <w:widowControl/>
        <w:spacing w:before="91"/>
        <w:ind w:left="3240" w:right="3337"/>
        <w:jc w:val="center"/>
        <w:rPr>
          <w:rStyle w:val="FontStyle75"/>
        </w:rPr>
      </w:pPr>
      <w:r>
        <w:rPr>
          <w:rStyle w:val="FontStyle75"/>
        </w:rPr>
        <w:t>ΟΚΤΩΒΡΙΟΣ</w:t>
      </w:r>
      <w:r w:rsidR="00B35C53">
        <w:rPr>
          <w:rStyle w:val="FontStyle75"/>
        </w:rPr>
        <w:t xml:space="preserve"> </w:t>
      </w:r>
      <w:r>
        <w:rPr>
          <w:rStyle w:val="FontStyle75"/>
        </w:rPr>
        <w:t>2015</w:t>
      </w:r>
    </w:p>
    <w:p w:rsidR="008B0295" w:rsidRPr="002E1658" w:rsidRDefault="008B0295" w:rsidP="00637D42">
      <w:pPr>
        <w:pStyle w:val="Style8"/>
        <w:widowControl/>
        <w:spacing w:before="43"/>
        <w:ind w:left="3000"/>
        <w:outlineLvl w:val="0"/>
        <w:rPr>
          <w:rStyle w:val="FontStyle62"/>
          <w:rFonts w:ascii="Times New Roman" w:hAnsi="Times New Roman" w:cs="Times New Roman"/>
        </w:rPr>
      </w:pPr>
      <w:r w:rsidRPr="002E1658">
        <w:rPr>
          <w:rStyle w:val="FontStyle62"/>
          <w:rFonts w:ascii="Times New Roman" w:hAnsi="Times New Roman" w:cs="Times New Roman"/>
        </w:rPr>
        <w:lastRenderedPageBreak/>
        <w:t>ΠΕΡΙΕΧΟΜΕΝΑ</w:t>
      </w:r>
    </w:p>
    <w:p w:rsidR="008B0295" w:rsidRPr="00BE6687" w:rsidRDefault="008B0295" w:rsidP="008B0295">
      <w:pPr>
        <w:pStyle w:val="Style10"/>
        <w:widowControl/>
        <w:tabs>
          <w:tab w:val="left" w:leader="dot" w:pos="8059"/>
        </w:tabs>
        <w:jc w:val="both"/>
        <w:rPr>
          <w:rStyle w:val="FontStyle61"/>
          <w:rFonts w:ascii="Times New Roman" w:hAnsi="Times New Roman" w:cs="Times New Roman"/>
          <w:sz w:val="20"/>
          <w:szCs w:val="20"/>
        </w:rPr>
      </w:pPr>
      <w:r w:rsidRPr="00BE6687">
        <w:rPr>
          <w:rStyle w:val="FontStyle61"/>
          <w:rFonts w:ascii="Times New Roman" w:hAnsi="Times New Roman" w:cs="Times New Roman"/>
          <w:sz w:val="20"/>
          <w:szCs w:val="20"/>
        </w:rPr>
        <w:t xml:space="preserve">   ΠΡΟΛΟΓΟΣ</w:t>
      </w:r>
      <w:r w:rsidRPr="00BE6687">
        <w:rPr>
          <w:rStyle w:val="FontStyle61"/>
          <w:rFonts w:ascii="Times New Roman" w:hAnsi="Times New Roman" w:cs="Times New Roman"/>
          <w:sz w:val="20"/>
          <w:szCs w:val="20"/>
        </w:rPr>
        <w:tab/>
      </w:r>
      <w:r w:rsidR="00915441">
        <w:rPr>
          <w:rStyle w:val="FontStyle61"/>
          <w:rFonts w:ascii="Times New Roman" w:hAnsi="Times New Roman" w:cs="Times New Roman"/>
          <w:sz w:val="20"/>
          <w:szCs w:val="20"/>
        </w:rPr>
        <w:t>..</w:t>
      </w:r>
      <w:r w:rsidRPr="00BE6687">
        <w:rPr>
          <w:rStyle w:val="FontStyle61"/>
          <w:rFonts w:ascii="Times New Roman" w:hAnsi="Times New Roman" w:cs="Times New Roman"/>
          <w:sz w:val="20"/>
          <w:szCs w:val="20"/>
        </w:rPr>
        <w:t>3</w:t>
      </w:r>
    </w:p>
    <w:p w:rsidR="008B0295" w:rsidRPr="00BE6687" w:rsidRDefault="008B0295" w:rsidP="008B0295">
      <w:pPr>
        <w:pStyle w:val="Style12"/>
        <w:widowControl/>
        <w:tabs>
          <w:tab w:val="left" w:pos="125"/>
          <w:tab w:val="left" w:leader="dot" w:pos="8040"/>
        </w:tabs>
        <w:spacing w:before="19"/>
        <w:rPr>
          <w:rStyle w:val="FontStyle61"/>
          <w:rFonts w:ascii="Times New Roman" w:hAnsi="Times New Roman" w:cs="Times New Roman"/>
          <w:sz w:val="20"/>
          <w:szCs w:val="20"/>
        </w:rPr>
      </w:pPr>
      <w:r w:rsidRPr="00BE6687">
        <w:rPr>
          <w:rStyle w:val="FontStyle61"/>
          <w:rFonts w:ascii="Times New Roman" w:hAnsi="Times New Roman" w:cs="Times New Roman"/>
          <w:sz w:val="20"/>
          <w:szCs w:val="20"/>
        </w:rPr>
        <w:t xml:space="preserve">   ΕΙΣΑΓΩΓΗ</w:t>
      </w:r>
      <w:r w:rsidRPr="00BE6687">
        <w:rPr>
          <w:rStyle w:val="FontStyle61"/>
          <w:rFonts w:ascii="Times New Roman" w:hAnsi="Times New Roman" w:cs="Times New Roman"/>
          <w:sz w:val="20"/>
          <w:szCs w:val="20"/>
        </w:rPr>
        <w:tab/>
      </w:r>
      <w:r w:rsidR="00915441">
        <w:rPr>
          <w:rStyle w:val="FontStyle61"/>
          <w:rFonts w:ascii="Times New Roman" w:hAnsi="Times New Roman" w:cs="Times New Roman"/>
          <w:sz w:val="20"/>
          <w:szCs w:val="20"/>
        </w:rPr>
        <w:t>..</w:t>
      </w:r>
      <w:r w:rsidRPr="00BE6687">
        <w:rPr>
          <w:rStyle w:val="FontStyle61"/>
          <w:rFonts w:ascii="Times New Roman" w:hAnsi="Times New Roman" w:cs="Times New Roman"/>
          <w:sz w:val="20"/>
          <w:szCs w:val="20"/>
        </w:rPr>
        <w:t>4</w:t>
      </w:r>
    </w:p>
    <w:p w:rsidR="006A7660" w:rsidRDefault="006A7660" w:rsidP="006F7263">
      <w:pPr>
        <w:pStyle w:val="Style11"/>
        <w:widowControl/>
        <w:spacing w:before="120" w:line="240" w:lineRule="auto"/>
        <w:jc w:val="center"/>
        <w:rPr>
          <w:rStyle w:val="FontStyle62"/>
          <w:rFonts w:ascii="Times New Roman" w:hAnsi="Times New Roman" w:cs="Times New Roman"/>
          <w:sz w:val="20"/>
          <w:szCs w:val="20"/>
        </w:rPr>
      </w:pPr>
    </w:p>
    <w:p w:rsidR="00FB6FC5" w:rsidRPr="0095192A" w:rsidRDefault="00FB6FC5" w:rsidP="00637D42">
      <w:pPr>
        <w:pStyle w:val="Style11"/>
        <w:widowControl/>
        <w:spacing w:before="120" w:line="240" w:lineRule="auto"/>
        <w:jc w:val="center"/>
        <w:outlineLvl w:val="0"/>
        <w:rPr>
          <w:rStyle w:val="FontStyle62"/>
          <w:rFonts w:ascii="Times New Roman" w:hAnsi="Times New Roman" w:cs="Times New Roman"/>
          <w:sz w:val="20"/>
          <w:szCs w:val="20"/>
        </w:rPr>
      </w:pPr>
      <w:r w:rsidRPr="0095192A">
        <w:rPr>
          <w:rStyle w:val="FontStyle62"/>
          <w:rFonts w:ascii="Times New Roman" w:hAnsi="Times New Roman" w:cs="Times New Roman"/>
          <w:sz w:val="20"/>
          <w:szCs w:val="20"/>
        </w:rPr>
        <w:t>ΚΕΦΑΛΑΙΟ ΠΡΩΤΟ</w:t>
      </w:r>
    </w:p>
    <w:p w:rsidR="00FB6FC5" w:rsidRDefault="00FB6FC5" w:rsidP="006F7263">
      <w:pPr>
        <w:pStyle w:val="Style11"/>
        <w:widowControl/>
        <w:spacing w:before="120" w:line="240" w:lineRule="auto"/>
        <w:jc w:val="center"/>
        <w:rPr>
          <w:rStyle w:val="FontStyle62"/>
          <w:rFonts w:ascii="Times New Roman" w:hAnsi="Times New Roman" w:cs="Times New Roman"/>
          <w:sz w:val="20"/>
          <w:szCs w:val="20"/>
        </w:rPr>
      </w:pPr>
      <w:r w:rsidRPr="0095192A">
        <w:rPr>
          <w:rStyle w:val="FontStyle62"/>
          <w:rFonts w:ascii="Times New Roman" w:hAnsi="Times New Roman" w:cs="Times New Roman"/>
          <w:sz w:val="20"/>
          <w:szCs w:val="20"/>
        </w:rPr>
        <w:t>ΣΥΓΧΡΟΝΑ ΜΟΝΤΕΛΑ ΔΙΟΙΚΗΣΗΣ</w:t>
      </w:r>
    </w:p>
    <w:p w:rsidR="006D5C80" w:rsidRPr="0095192A" w:rsidRDefault="006D5C80" w:rsidP="006F7263">
      <w:pPr>
        <w:pStyle w:val="Style11"/>
        <w:widowControl/>
        <w:spacing w:before="120" w:line="240" w:lineRule="auto"/>
        <w:jc w:val="center"/>
        <w:rPr>
          <w:rStyle w:val="FontStyle62"/>
          <w:rFonts w:ascii="Times New Roman" w:hAnsi="Times New Roman" w:cs="Times New Roman"/>
          <w:sz w:val="20"/>
          <w:szCs w:val="20"/>
        </w:rPr>
      </w:pPr>
    </w:p>
    <w:p w:rsidR="00FB6FC5" w:rsidRPr="00740B48" w:rsidRDefault="00FB6FC5" w:rsidP="006F7263">
      <w:pPr>
        <w:pStyle w:val="Style10"/>
        <w:widowControl/>
        <w:tabs>
          <w:tab w:val="left" w:leader="dot" w:pos="7920"/>
        </w:tabs>
        <w:spacing w:after="60"/>
        <w:jc w:val="both"/>
        <w:rPr>
          <w:rStyle w:val="FontStyle61"/>
          <w:rFonts w:ascii="Times New Roman" w:hAnsi="Times New Roman" w:cs="Times New Roman"/>
          <w:sz w:val="20"/>
          <w:szCs w:val="20"/>
        </w:rPr>
      </w:pPr>
      <w:r w:rsidRPr="0095192A">
        <w:rPr>
          <w:rStyle w:val="FontStyle61"/>
          <w:rFonts w:ascii="Times New Roman" w:hAnsi="Times New Roman" w:cs="Times New Roman"/>
          <w:sz w:val="20"/>
          <w:szCs w:val="20"/>
        </w:rPr>
        <w:t>1.</w:t>
      </w:r>
      <w:r w:rsidR="00BE6687" w:rsidRPr="0095192A">
        <w:rPr>
          <w:rStyle w:val="FontStyle61"/>
          <w:rFonts w:ascii="Times New Roman" w:hAnsi="Times New Roman" w:cs="Times New Roman"/>
          <w:sz w:val="20"/>
          <w:szCs w:val="20"/>
        </w:rPr>
        <w:t xml:space="preserve">  </w:t>
      </w:r>
      <w:r w:rsidRPr="0095192A">
        <w:rPr>
          <w:rStyle w:val="FontStyle61"/>
          <w:rFonts w:ascii="Times New Roman" w:hAnsi="Times New Roman" w:cs="Times New Roman"/>
          <w:sz w:val="20"/>
          <w:szCs w:val="20"/>
        </w:rPr>
        <w:t>Βασικά ηγετικά στυλ (τρόποι)  ……………………</w:t>
      </w:r>
      <w:r w:rsidR="00BE6687" w:rsidRPr="0095192A">
        <w:rPr>
          <w:rStyle w:val="FontStyle61"/>
          <w:rFonts w:ascii="Times New Roman" w:hAnsi="Times New Roman" w:cs="Times New Roman"/>
          <w:sz w:val="20"/>
          <w:szCs w:val="20"/>
        </w:rPr>
        <w:t>……...</w:t>
      </w:r>
      <w:r w:rsidRPr="0095192A">
        <w:rPr>
          <w:rStyle w:val="FontStyle61"/>
          <w:rFonts w:ascii="Times New Roman" w:hAnsi="Times New Roman" w:cs="Times New Roman"/>
          <w:sz w:val="20"/>
          <w:szCs w:val="20"/>
        </w:rPr>
        <w:t>………............................</w:t>
      </w:r>
      <w:r w:rsidR="00BE6687" w:rsidRPr="0095192A">
        <w:rPr>
          <w:rStyle w:val="FontStyle61"/>
          <w:rFonts w:ascii="Times New Roman" w:hAnsi="Times New Roman" w:cs="Times New Roman"/>
          <w:sz w:val="20"/>
          <w:szCs w:val="20"/>
        </w:rPr>
        <w:t>.....</w:t>
      </w:r>
      <w:r w:rsidRPr="0095192A">
        <w:rPr>
          <w:rStyle w:val="FontStyle61"/>
          <w:rFonts w:ascii="Times New Roman" w:hAnsi="Times New Roman" w:cs="Times New Roman"/>
          <w:sz w:val="20"/>
          <w:szCs w:val="20"/>
        </w:rPr>
        <w:t>.........</w:t>
      </w:r>
      <w:r w:rsidRPr="00740B48">
        <w:rPr>
          <w:rStyle w:val="FontStyle61"/>
          <w:rFonts w:ascii="Times New Roman" w:hAnsi="Times New Roman" w:cs="Times New Roman"/>
          <w:sz w:val="20"/>
          <w:szCs w:val="20"/>
        </w:rPr>
        <w:t>...</w:t>
      </w:r>
      <w:r w:rsidR="00915441">
        <w:rPr>
          <w:rStyle w:val="FontStyle61"/>
          <w:rFonts w:ascii="Times New Roman" w:hAnsi="Times New Roman" w:cs="Times New Roman"/>
          <w:sz w:val="20"/>
          <w:szCs w:val="20"/>
        </w:rPr>
        <w:t>....</w:t>
      </w:r>
      <w:r w:rsidRPr="00740B48">
        <w:rPr>
          <w:rStyle w:val="FontStyle61"/>
          <w:rFonts w:ascii="Times New Roman" w:hAnsi="Times New Roman" w:cs="Times New Roman"/>
          <w:sz w:val="20"/>
          <w:szCs w:val="20"/>
        </w:rPr>
        <w:t>..</w:t>
      </w:r>
      <w:r w:rsidR="00915441">
        <w:rPr>
          <w:rStyle w:val="FontStyle61"/>
          <w:rFonts w:ascii="Times New Roman" w:hAnsi="Times New Roman" w:cs="Times New Roman"/>
          <w:sz w:val="20"/>
          <w:szCs w:val="20"/>
        </w:rPr>
        <w:t>13</w:t>
      </w:r>
    </w:p>
    <w:p w:rsidR="00FB6FC5" w:rsidRPr="00740B48" w:rsidRDefault="00FB6FC5" w:rsidP="006F7263">
      <w:pPr>
        <w:pStyle w:val="Style10"/>
        <w:widowControl/>
        <w:tabs>
          <w:tab w:val="left" w:leader="dot" w:pos="7882"/>
        </w:tabs>
        <w:spacing w:after="60"/>
        <w:jc w:val="both"/>
        <w:rPr>
          <w:rStyle w:val="FontStyle61"/>
          <w:rFonts w:ascii="Times New Roman" w:hAnsi="Times New Roman" w:cs="Times New Roman"/>
          <w:sz w:val="20"/>
          <w:szCs w:val="20"/>
        </w:rPr>
      </w:pPr>
      <w:r w:rsidRPr="00740B48">
        <w:rPr>
          <w:rStyle w:val="FontStyle61"/>
          <w:rFonts w:ascii="Times New Roman" w:hAnsi="Times New Roman" w:cs="Times New Roman"/>
          <w:sz w:val="20"/>
          <w:szCs w:val="20"/>
        </w:rPr>
        <w:t>2</w:t>
      </w:r>
      <w:r w:rsidR="00BE6687" w:rsidRPr="00740B48">
        <w:rPr>
          <w:rStyle w:val="FontStyle61"/>
          <w:rFonts w:ascii="Times New Roman" w:hAnsi="Times New Roman" w:cs="Times New Roman"/>
          <w:sz w:val="20"/>
          <w:szCs w:val="20"/>
        </w:rPr>
        <w:t>.</w:t>
      </w:r>
      <w:r w:rsidRPr="00740B48">
        <w:rPr>
          <w:rStyle w:val="FontStyle61"/>
          <w:rFonts w:ascii="Times New Roman" w:hAnsi="Times New Roman" w:cs="Times New Roman"/>
          <w:sz w:val="20"/>
          <w:szCs w:val="20"/>
        </w:rPr>
        <w:t xml:space="preserve"> </w:t>
      </w:r>
      <w:r w:rsidR="00BE6687" w:rsidRPr="00740B48">
        <w:rPr>
          <w:rStyle w:val="FontStyle61"/>
          <w:rFonts w:ascii="Times New Roman" w:hAnsi="Times New Roman" w:cs="Times New Roman"/>
          <w:sz w:val="20"/>
          <w:szCs w:val="20"/>
        </w:rPr>
        <w:t xml:space="preserve"> </w:t>
      </w:r>
      <w:r w:rsidRPr="00740B48">
        <w:rPr>
          <w:rStyle w:val="FontStyle61"/>
          <w:rFonts w:ascii="Times New Roman" w:hAnsi="Times New Roman" w:cs="Times New Roman"/>
          <w:sz w:val="20"/>
          <w:szCs w:val="20"/>
        </w:rPr>
        <w:t>Ο ηγέτης γεννιέται ή γίνεται; …………………………………………………</w:t>
      </w:r>
      <w:r w:rsidR="00915441">
        <w:rPr>
          <w:rStyle w:val="FontStyle61"/>
          <w:rFonts w:ascii="Times New Roman" w:hAnsi="Times New Roman" w:cs="Times New Roman"/>
          <w:sz w:val="20"/>
          <w:szCs w:val="20"/>
        </w:rPr>
        <w:t>...</w:t>
      </w:r>
      <w:r w:rsidRPr="00740B48">
        <w:rPr>
          <w:rStyle w:val="FontStyle61"/>
          <w:rFonts w:ascii="Times New Roman" w:hAnsi="Times New Roman" w:cs="Times New Roman"/>
          <w:sz w:val="20"/>
          <w:szCs w:val="20"/>
        </w:rPr>
        <w:t>…………</w:t>
      </w:r>
      <w:r w:rsidR="00BE6687" w:rsidRPr="00740B48">
        <w:rPr>
          <w:rStyle w:val="FontStyle61"/>
          <w:rFonts w:ascii="Times New Roman" w:hAnsi="Times New Roman" w:cs="Times New Roman"/>
          <w:sz w:val="20"/>
          <w:szCs w:val="20"/>
        </w:rPr>
        <w:t>..</w:t>
      </w:r>
      <w:r w:rsidRPr="00740B48">
        <w:rPr>
          <w:rStyle w:val="FontStyle61"/>
          <w:rFonts w:ascii="Times New Roman" w:hAnsi="Times New Roman" w:cs="Times New Roman"/>
          <w:sz w:val="20"/>
          <w:szCs w:val="20"/>
        </w:rPr>
        <w:t>………</w:t>
      </w:r>
      <w:r w:rsidR="00915441">
        <w:rPr>
          <w:rStyle w:val="FontStyle61"/>
          <w:rFonts w:ascii="Times New Roman" w:hAnsi="Times New Roman" w:cs="Times New Roman"/>
          <w:sz w:val="20"/>
          <w:szCs w:val="20"/>
        </w:rPr>
        <w:t>17</w:t>
      </w:r>
    </w:p>
    <w:p w:rsidR="00FB6FC5" w:rsidRPr="00740B48" w:rsidRDefault="00BE6687" w:rsidP="006F7263">
      <w:pPr>
        <w:pStyle w:val="Style10"/>
        <w:widowControl/>
        <w:tabs>
          <w:tab w:val="left" w:leader="dot" w:pos="7891"/>
        </w:tabs>
        <w:spacing w:after="60"/>
        <w:jc w:val="both"/>
        <w:rPr>
          <w:rStyle w:val="FontStyle61"/>
          <w:rFonts w:ascii="Times New Roman" w:hAnsi="Times New Roman" w:cs="Times New Roman"/>
          <w:sz w:val="20"/>
          <w:szCs w:val="20"/>
        </w:rPr>
      </w:pPr>
      <w:r w:rsidRPr="00740B48">
        <w:rPr>
          <w:rStyle w:val="FontStyle61"/>
          <w:rFonts w:ascii="Times New Roman" w:hAnsi="Times New Roman" w:cs="Times New Roman"/>
          <w:sz w:val="20"/>
          <w:szCs w:val="20"/>
        </w:rPr>
        <w:t xml:space="preserve">3.  </w:t>
      </w:r>
      <w:r w:rsidR="00FB6FC5" w:rsidRPr="00740B48">
        <w:rPr>
          <w:rStyle w:val="FontStyle61"/>
          <w:rFonts w:ascii="Times New Roman" w:hAnsi="Times New Roman" w:cs="Times New Roman"/>
          <w:sz w:val="20"/>
          <w:szCs w:val="20"/>
        </w:rPr>
        <w:t>Θεωρίες ηγεσίας ………………………………………………………………………</w:t>
      </w:r>
      <w:r w:rsidR="00915441">
        <w:rPr>
          <w:rStyle w:val="FontStyle61"/>
          <w:rFonts w:ascii="Times New Roman" w:hAnsi="Times New Roman" w:cs="Times New Roman"/>
          <w:sz w:val="20"/>
          <w:szCs w:val="20"/>
        </w:rPr>
        <w:t>...</w:t>
      </w:r>
      <w:r w:rsidR="00FB6FC5" w:rsidRPr="00740B48">
        <w:rPr>
          <w:rStyle w:val="FontStyle61"/>
          <w:rFonts w:ascii="Times New Roman" w:hAnsi="Times New Roman" w:cs="Times New Roman"/>
          <w:sz w:val="20"/>
          <w:szCs w:val="20"/>
        </w:rPr>
        <w:t>…</w:t>
      </w:r>
      <w:r w:rsidRPr="00740B48">
        <w:rPr>
          <w:rStyle w:val="FontStyle61"/>
          <w:rFonts w:ascii="Times New Roman" w:hAnsi="Times New Roman" w:cs="Times New Roman"/>
          <w:sz w:val="20"/>
          <w:szCs w:val="20"/>
        </w:rPr>
        <w:t>..</w:t>
      </w:r>
      <w:r w:rsidR="00FB6FC5" w:rsidRPr="00740B48">
        <w:rPr>
          <w:rStyle w:val="FontStyle61"/>
          <w:rFonts w:ascii="Times New Roman" w:hAnsi="Times New Roman" w:cs="Times New Roman"/>
          <w:sz w:val="20"/>
          <w:szCs w:val="20"/>
        </w:rPr>
        <w:t>………</w:t>
      </w:r>
      <w:r w:rsidR="00915441">
        <w:rPr>
          <w:rStyle w:val="FontStyle61"/>
          <w:rFonts w:ascii="Times New Roman" w:hAnsi="Times New Roman" w:cs="Times New Roman"/>
          <w:sz w:val="20"/>
          <w:szCs w:val="20"/>
        </w:rPr>
        <w:t>18</w:t>
      </w:r>
    </w:p>
    <w:p w:rsidR="00FB6FC5" w:rsidRPr="00740B48" w:rsidRDefault="00FB6FC5" w:rsidP="006F7263">
      <w:pPr>
        <w:pStyle w:val="Style10"/>
        <w:widowControl/>
        <w:tabs>
          <w:tab w:val="left" w:leader="dot" w:pos="7891"/>
        </w:tabs>
        <w:spacing w:after="60"/>
        <w:jc w:val="both"/>
        <w:rPr>
          <w:rStyle w:val="FontStyle61"/>
          <w:rFonts w:ascii="Times New Roman" w:hAnsi="Times New Roman" w:cs="Times New Roman"/>
          <w:sz w:val="20"/>
          <w:szCs w:val="20"/>
        </w:rPr>
      </w:pPr>
      <w:r w:rsidRPr="00740B48">
        <w:rPr>
          <w:rStyle w:val="FontStyle61"/>
          <w:rFonts w:ascii="Times New Roman" w:hAnsi="Times New Roman" w:cs="Times New Roman"/>
          <w:sz w:val="20"/>
          <w:szCs w:val="20"/>
        </w:rPr>
        <w:t>4.</w:t>
      </w:r>
      <w:r w:rsidR="00BE6687" w:rsidRPr="00740B48">
        <w:rPr>
          <w:rStyle w:val="FontStyle61"/>
          <w:rFonts w:ascii="Times New Roman" w:hAnsi="Times New Roman" w:cs="Times New Roman"/>
          <w:sz w:val="20"/>
          <w:szCs w:val="20"/>
        </w:rPr>
        <w:t xml:space="preserve">  Μετασχηματιστική</w:t>
      </w:r>
      <w:r w:rsidRPr="00740B48">
        <w:rPr>
          <w:rStyle w:val="FontStyle61"/>
          <w:rFonts w:ascii="Times New Roman" w:hAnsi="Times New Roman" w:cs="Times New Roman"/>
          <w:sz w:val="20"/>
          <w:szCs w:val="20"/>
        </w:rPr>
        <w:t xml:space="preserve"> ηγεσία………………………………………………</w:t>
      </w:r>
      <w:r w:rsidR="00BE6687" w:rsidRPr="00740B48">
        <w:rPr>
          <w:rStyle w:val="FontStyle61"/>
          <w:rFonts w:ascii="Times New Roman" w:hAnsi="Times New Roman" w:cs="Times New Roman"/>
          <w:sz w:val="20"/>
          <w:szCs w:val="20"/>
        </w:rPr>
        <w:t>...………</w:t>
      </w:r>
      <w:r w:rsidRPr="00740B48">
        <w:rPr>
          <w:rStyle w:val="FontStyle61"/>
          <w:rFonts w:ascii="Times New Roman" w:hAnsi="Times New Roman" w:cs="Times New Roman"/>
          <w:sz w:val="20"/>
          <w:szCs w:val="20"/>
        </w:rPr>
        <w:t>………</w:t>
      </w:r>
      <w:r w:rsidR="00964F95" w:rsidRPr="00740B48">
        <w:rPr>
          <w:rStyle w:val="FontStyle61"/>
          <w:rFonts w:ascii="Times New Roman" w:hAnsi="Times New Roman" w:cs="Times New Roman"/>
          <w:sz w:val="20"/>
          <w:szCs w:val="20"/>
        </w:rPr>
        <w:t>.</w:t>
      </w:r>
      <w:r w:rsidRPr="00740B48">
        <w:rPr>
          <w:rStyle w:val="FontStyle61"/>
          <w:rFonts w:ascii="Times New Roman" w:hAnsi="Times New Roman" w:cs="Times New Roman"/>
          <w:sz w:val="20"/>
          <w:szCs w:val="20"/>
        </w:rPr>
        <w:t>……</w:t>
      </w:r>
      <w:r w:rsidR="00915441">
        <w:rPr>
          <w:rStyle w:val="FontStyle61"/>
          <w:rFonts w:ascii="Times New Roman" w:hAnsi="Times New Roman" w:cs="Times New Roman"/>
          <w:sz w:val="20"/>
          <w:szCs w:val="20"/>
        </w:rPr>
        <w:t>…</w:t>
      </w:r>
      <w:r w:rsidRPr="00740B48">
        <w:rPr>
          <w:rStyle w:val="FontStyle61"/>
          <w:rFonts w:ascii="Times New Roman" w:hAnsi="Times New Roman" w:cs="Times New Roman"/>
          <w:sz w:val="20"/>
          <w:szCs w:val="20"/>
        </w:rPr>
        <w:t>..</w:t>
      </w:r>
      <w:r w:rsidR="00915441">
        <w:rPr>
          <w:rStyle w:val="FontStyle61"/>
          <w:rFonts w:ascii="Times New Roman" w:hAnsi="Times New Roman" w:cs="Times New Roman"/>
          <w:sz w:val="20"/>
          <w:szCs w:val="20"/>
        </w:rPr>
        <w:t>33</w:t>
      </w:r>
    </w:p>
    <w:p w:rsidR="006A7660" w:rsidRDefault="006A7660" w:rsidP="006F7263">
      <w:pPr>
        <w:pStyle w:val="Style11"/>
        <w:widowControl/>
        <w:spacing w:before="120" w:line="240" w:lineRule="auto"/>
        <w:ind w:left="2160" w:right="2198"/>
        <w:jc w:val="center"/>
        <w:rPr>
          <w:rStyle w:val="FontStyle62"/>
          <w:rFonts w:ascii="Times New Roman" w:hAnsi="Times New Roman" w:cs="Times New Roman"/>
          <w:sz w:val="20"/>
          <w:szCs w:val="20"/>
        </w:rPr>
      </w:pPr>
    </w:p>
    <w:p w:rsidR="001D0B53" w:rsidRDefault="008B0295" w:rsidP="00637D42">
      <w:pPr>
        <w:pStyle w:val="Style11"/>
        <w:widowControl/>
        <w:spacing w:before="120" w:line="240" w:lineRule="auto"/>
        <w:ind w:left="2160" w:right="2198"/>
        <w:jc w:val="center"/>
        <w:outlineLvl w:val="0"/>
        <w:rPr>
          <w:rStyle w:val="FontStyle62"/>
          <w:rFonts w:ascii="Times New Roman" w:hAnsi="Times New Roman" w:cs="Times New Roman"/>
          <w:sz w:val="20"/>
          <w:szCs w:val="20"/>
        </w:rPr>
      </w:pPr>
      <w:r w:rsidRPr="00740B48">
        <w:rPr>
          <w:rStyle w:val="FontStyle62"/>
          <w:rFonts w:ascii="Times New Roman" w:hAnsi="Times New Roman" w:cs="Times New Roman"/>
          <w:sz w:val="20"/>
          <w:szCs w:val="20"/>
        </w:rPr>
        <w:t xml:space="preserve">ΚΕΦΑΛΑΙΟ ΔΕΥΤΕΡΟ </w:t>
      </w:r>
    </w:p>
    <w:p w:rsidR="008B0295" w:rsidRDefault="001D0B53" w:rsidP="00637D42">
      <w:pPr>
        <w:pStyle w:val="Style11"/>
        <w:widowControl/>
        <w:tabs>
          <w:tab w:val="left" w:pos="7320"/>
        </w:tabs>
        <w:spacing w:before="120" w:line="240" w:lineRule="auto"/>
        <w:ind w:left="240" w:right="1225"/>
        <w:jc w:val="left"/>
        <w:outlineLvl w:val="0"/>
        <w:rPr>
          <w:rStyle w:val="FontStyle62"/>
          <w:rFonts w:ascii="Times New Roman" w:hAnsi="Times New Roman" w:cs="Times New Roman"/>
          <w:sz w:val="20"/>
          <w:szCs w:val="20"/>
        </w:rPr>
      </w:pPr>
      <w:r>
        <w:rPr>
          <w:rStyle w:val="FontStyle62"/>
          <w:rFonts w:ascii="Times New Roman" w:hAnsi="Times New Roman" w:cs="Times New Roman"/>
          <w:sz w:val="20"/>
          <w:szCs w:val="20"/>
        </w:rPr>
        <w:t xml:space="preserve">                                    </w:t>
      </w:r>
      <w:r w:rsidR="0004091E">
        <w:rPr>
          <w:rStyle w:val="FontStyle62"/>
          <w:rFonts w:ascii="Times New Roman" w:hAnsi="Times New Roman" w:cs="Times New Roman"/>
          <w:sz w:val="20"/>
          <w:szCs w:val="20"/>
        </w:rPr>
        <w:t>Ο</w:t>
      </w:r>
      <w:r>
        <w:rPr>
          <w:rStyle w:val="FontStyle62"/>
          <w:rFonts w:ascii="Times New Roman" w:hAnsi="Times New Roman" w:cs="Times New Roman"/>
          <w:sz w:val="20"/>
          <w:szCs w:val="20"/>
        </w:rPr>
        <w:t xml:space="preserve"> </w:t>
      </w:r>
      <w:r w:rsidR="008B0295" w:rsidRPr="00740B48">
        <w:rPr>
          <w:rStyle w:val="FontStyle62"/>
          <w:rFonts w:ascii="Times New Roman" w:hAnsi="Times New Roman" w:cs="Times New Roman"/>
          <w:sz w:val="20"/>
          <w:szCs w:val="20"/>
        </w:rPr>
        <w:t>ΗΓΕΤΗΣ ΣΤΟΝ</w:t>
      </w:r>
      <w:r>
        <w:rPr>
          <w:rStyle w:val="FontStyle62"/>
          <w:rFonts w:ascii="Times New Roman" w:hAnsi="Times New Roman" w:cs="Times New Roman"/>
          <w:sz w:val="20"/>
          <w:szCs w:val="20"/>
        </w:rPr>
        <w:t xml:space="preserve"> ΕΛΛΗΝΟΡΩΜΑΪΚΟ Κ</w:t>
      </w:r>
      <w:r w:rsidR="008B0295" w:rsidRPr="00740B48">
        <w:rPr>
          <w:rStyle w:val="FontStyle62"/>
          <w:rFonts w:ascii="Times New Roman" w:hAnsi="Times New Roman" w:cs="Times New Roman"/>
          <w:sz w:val="20"/>
          <w:szCs w:val="20"/>
        </w:rPr>
        <w:t>ΟΣΜΟ</w:t>
      </w:r>
    </w:p>
    <w:p w:rsidR="006665C9" w:rsidRPr="00280BEF" w:rsidRDefault="006665C9" w:rsidP="006665C9">
      <w:pPr>
        <w:pStyle w:val="Style10"/>
        <w:widowControl/>
        <w:tabs>
          <w:tab w:val="left" w:leader="dot" w:pos="7987"/>
        </w:tabs>
        <w:spacing w:before="230"/>
        <w:jc w:val="both"/>
        <w:rPr>
          <w:rStyle w:val="FontStyle61"/>
          <w:rFonts w:ascii="Times New Roman" w:hAnsi="Times New Roman" w:cs="Times New Roman"/>
          <w:sz w:val="20"/>
          <w:szCs w:val="20"/>
        </w:rPr>
      </w:pPr>
      <w:r w:rsidRPr="00740B48">
        <w:rPr>
          <w:rStyle w:val="FontStyle61"/>
          <w:rFonts w:ascii="Times New Roman" w:hAnsi="Times New Roman" w:cs="Times New Roman"/>
          <w:sz w:val="20"/>
          <w:szCs w:val="20"/>
        </w:rPr>
        <w:t xml:space="preserve">1.  </w:t>
      </w:r>
      <w:r>
        <w:rPr>
          <w:rStyle w:val="FontStyle61"/>
          <w:rFonts w:ascii="Times New Roman" w:hAnsi="Times New Roman" w:cs="Times New Roman"/>
          <w:sz w:val="20"/>
          <w:szCs w:val="20"/>
        </w:rPr>
        <w:t>Ο ΑΛΕΞΑΝΔΡΟΣ Ο ΜΕΓΑΣ</w:t>
      </w:r>
      <w:r w:rsidRPr="00740B48">
        <w:rPr>
          <w:rStyle w:val="FontStyle61"/>
          <w:rFonts w:ascii="Times New Roman" w:hAnsi="Times New Roman" w:cs="Times New Roman"/>
          <w:sz w:val="20"/>
          <w:szCs w:val="20"/>
        </w:rPr>
        <w:t>……….</w:t>
      </w:r>
      <w:r>
        <w:rPr>
          <w:rStyle w:val="FontStyle61"/>
          <w:rFonts w:ascii="Times New Roman" w:hAnsi="Times New Roman" w:cs="Times New Roman"/>
          <w:sz w:val="20"/>
          <w:szCs w:val="20"/>
        </w:rPr>
        <w:t>…</w:t>
      </w:r>
      <w:r w:rsidRPr="00740B48">
        <w:rPr>
          <w:rStyle w:val="FontStyle61"/>
          <w:rFonts w:ascii="Times New Roman" w:hAnsi="Times New Roman" w:cs="Times New Roman"/>
          <w:sz w:val="20"/>
          <w:szCs w:val="20"/>
        </w:rPr>
        <w:t>…</w:t>
      </w:r>
      <w:r>
        <w:rPr>
          <w:rStyle w:val="FontStyle61"/>
          <w:rFonts w:ascii="Times New Roman" w:hAnsi="Times New Roman" w:cs="Times New Roman"/>
          <w:sz w:val="20"/>
          <w:szCs w:val="20"/>
        </w:rPr>
        <w:t>……………………………………</w:t>
      </w:r>
      <w:r w:rsidRPr="00740B48">
        <w:rPr>
          <w:rStyle w:val="FontStyle61"/>
          <w:rFonts w:ascii="Times New Roman" w:hAnsi="Times New Roman" w:cs="Times New Roman"/>
          <w:sz w:val="20"/>
          <w:szCs w:val="20"/>
        </w:rPr>
        <w:t>…………</w:t>
      </w:r>
      <w:r w:rsidR="00915441">
        <w:rPr>
          <w:rStyle w:val="FontStyle61"/>
          <w:rFonts w:ascii="Times New Roman" w:hAnsi="Times New Roman" w:cs="Times New Roman"/>
          <w:sz w:val="20"/>
          <w:szCs w:val="20"/>
        </w:rPr>
        <w:t>…...</w:t>
      </w:r>
      <w:r w:rsidRPr="00740B48">
        <w:rPr>
          <w:rStyle w:val="FontStyle61"/>
          <w:rFonts w:ascii="Times New Roman" w:hAnsi="Times New Roman" w:cs="Times New Roman"/>
          <w:sz w:val="20"/>
          <w:szCs w:val="20"/>
        </w:rPr>
        <w:t>…</w:t>
      </w:r>
      <w:r w:rsidRPr="00280BEF">
        <w:rPr>
          <w:rStyle w:val="FontStyle61"/>
          <w:rFonts w:ascii="Times New Roman" w:hAnsi="Times New Roman" w:cs="Times New Roman"/>
          <w:sz w:val="20"/>
          <w:szCs w:val="20"/>
        </w:rPr>
        <w:t>…</w:t>
      </w:r>
      <w:r w:rsidR="00915441">
        <w:rPr>
          <w:rStyle w:val="FontStyle61"/>
          <w:rFonts w:ascii="Times New Roman" w:hAnsi="Times New Roman" w:cs="Times New Roman"/>
          <w:sz w:val="20"/>
          <w:szCs w:val="20"/>
        </w:rPr>
        <w:t>40</w:t>
      </w:r>
    </w:p>
    <w:p w:rsidR="006665C9" w:rsidRDefault="006665C9" w:rsidP="006665C9">
      <w:pPr>
        <w:pStyle w:val="Style10"/>
        <w:widowControl/>
        <w:tabs>
          <w:tab w:val="left" w:leader="dot" w:pos="7934"/>
        </w:tabs>
        <w:rPr>
          <w:rStyle w:val="FontStyle61"/>
          <w:rFonts w:ascii="Times New Roman" w:hAnsi="Times New Roman" w:cs="Times New Roman"/>
          <w:sz w:val="20"/>
          <w:szCs w:val="20"/>
        </w:rPr>
      </w:pPr>
      <w:r>
        <w:rPr>
          <w:rStyle w:val="FontStyle61"/>
          <w:rFonts w:ascii="Times New Roman" w:hAnsi="Times New Roman" w:cs="Times New Roman"/>
          <w:sz w:val="20"/>
          <w:szCs w:val="20"/>
        </w:rPr>
        <w:t>2</w:t>
      </w:r>
      <w:r w:rsidRPr="00740B48">
        <w:rPr>
          <w:rStyle w:val="FontStyle61"/>
          <w:rFonts w:ascii="Times New Roman" w:hAnsi="Times New Roman" w:cs="Times New Roman"/>
          <w:sz w:val="20"/>
          <w:szCs w:val="20"/>
        </w:rPr>
        <w:t>.</w:t>
      </w:r>
      <w:r w:rsidRPr="00280BEF">
        <w:rPr>
          <w:rStyle w:val="FontStyle61"/>
          <w:rFonts w:ascii="Times New Roman" w:hAnsi="Times New Roman" w:cs="Times New Roman"/>
          <w:sz w:val="20"/>
          <w:szCs w:val="20"/>
        </w:rPr>
        <w:t xml:space="preserve"> </w:t>
      </w:r>
      <w:r>
        <w:rPr>
          <w:rStyle w:val="FontStyle61"/>
          <w:rFonts w:ascii="Times New Roman" w:hAnsi="Times New Roman" w:cs="Times New Roman"/>
          <w:sz w:val="20"/>
          <w:szCs w:val="20"/>
        </w:rPr>
        <w:t xml:space="preserve"> Ο ΟΚΤΑΒΙΑΝΟΣ ΑΥΓΟΥΣΤΟΣ ……</w:t>
      </w:r>
      <w:r w:rsidRPr="00740B48">
        <w:rPr>
          <w:rStyle w:val="FontStyle61"/>
          <w:rFonts w:ascii="Times New Roman" w:hAnsi="Times New Roman" w:cs="Times New Roman"/>
          <w:sz w:val="20"/>
          <w:szCs w:val="20"/>
        </w:rPr>
        <w:t>......................................................................................</w:t>
      </w:r>
      <w:r w:rsidR="00915441">
        <w:rPr>
          <w:rStyle w:val="FontStyle61"/>
          <w:rFonts w:ascii="Times New Roman" w:hAnsi="Times New Roman" w:cs="Times New Roman"/>
          <w:sz w:val="20"/>
          <w:szCs w:val="20"/>
        </w:rPr>
        <w:t>.....</w:t>
      </w:r>
      <w:r w:rsidRPr="00740B48">
        <w:rPr>
          <w:rStyle w:val="FontStyle61"/>
          <w:rFonts w:ascii="Times New Roman" w:hAnsi="Times New Roman" w:cs="Times New Roman"/>
          <w:sz w:val="20"/>
          <w:szCs w:val="20"/>
        </w:rPr>
        <w:t>..</w:t>
      </w:r>
      <w:r w:rsidR="00915441">
        <w:rPr>
          <w:rStyle w:val="FontStyle61"/>
          <w:rFonts w:ascii="Times New Roman" w:hAnsi="Times New Roman" w:cs="Times New Roman"/>
          <w:sz w:val="20"/>
          <w:szCs w:val="20"/>
        </w:rPr>
        <w:t>59</w:t>
      </w:r>
    </w:p>
    <w:p w:rsidR="001D0B53" w:rsidRDefault="001D0B53" w:rsidP="006F7263">
      <w:pPr>
        <w:pStyle w:val="Style10"/>
        <w:widowControl/>
        <w:tabs>
          <w:tab w:val="left" w:leader="dot" w:pos="7934"/>
        </w:tabs>
        <w:spacing w:before="120"/>
        <w:rPr>
          <w:rStyle w:val="FontStyle61"/>
          <w:rFonts w:ascii="Times New Roman" w:hAnsi="Times New Roman" w:cs="Times New Roman"/>
          <w:sz w:val="20"/>
          <w:szCs w:val="20"/>
        </w:rPr>
      </w:pPr>
    </w:p>
    <w:p w:rsidR="008B0295" w:rsidRPr="001D0B53" w:rsidRDefault="001D0B53" w:rsidP="00637D42">
      <w:pPr>
        <w:pStyle w:val="Style10"/>
        <w:widowControl/>
        <w:tabs>
          <w:tab w:val="left" w:leader="dot" w:pos="7934"/>
        </w:tabs>
        <w:spacing w:before="120"/>
        <w:outlineLvl w:val="0"/>
        <w:rPr>
          <w:rStyle w:val="FontStyle62"/>
          <w:rFonts w:ascii="Times New Roman" w:hAnsi="Times New Roman" w:cs="Times New Roman"/>
          <w:b w:val="0"/>
          <w:bCs w:val="0"/>
          <w:sz w:val="20"/>
          <w:szCs w:val="20"/>
        </w:rPr>
      </w:pPr>
      <w:r>
        <w:rPr>
          <w:rStyle w:val="FontStyle61"/>
          <w:rFonts w:ascii="Times New Roman" w:hAnsi="Times New Roman" w:cs="Times New Roman"/>
          <w:sz w:val="20"/>
          <w:szCs w:val="20"/>
        </w:rPr>
        <w:t xml:space="preserve">                                                                 </w:t>
      </w:r>
      <w:r w:rsidR="008B0295" w:rsidRPr="00740B48">
        <w:rPr>
          <w:rStyle w:val="FontStyle62"/>
          <w:rFonts w:ascii="Times New Roman" w:hAnsi="Times New Roman" w:cs="Times New Roman"/>
          <w:sz w:val="20"/>
          <w:szCs w:val="20"/>
        </w:rPr>
        <w:t>ΚΕΦΑΛΑΙΟ ΤΡΙΤΟ</w:t>
      </w:r>
    </w:p>
    <w:p w:rsidR="008B0295" w:rsidRDefault="008B0295" w:rsidP="00637D42">
      <w:pPr>
        <w:pStyle w:val="Style8"/>
        <w:widowControl/>
        <w:spacing w:before="120"/>
        <w:jc w:val="center"/>
        <w:outlineLvl w:val="0"/>
        <w:rPr>
          <w:rStyle w:val="FontStyle62"/>
          <w:rFonts w:ascii="Times New Roman" w:hAnsi="Times New Roman" w:cs="Times New Roman"/>
          <w:sz w:val="20"/>
          <w:szCs w:val="20"/>
        </w:rPr>
      </w:pPr>
      <w:r w:rsidRPr="00740B48">
        <w:rPr>
          <w:rStyle w:val="FontStyle62"/>
          <w:rFonts w:ascii="Times New Roman" w:hAnsi="Times New Roman" w:cs="Times New Roman"/>
          <w:sz w:val="20"/>
          <w:szCs w:val="20"/>
        </w:rPr>
        <w:t>Ο ΗΓΕΤΗΣ ΣΤ</w:t>
      </w:r>
      <w:r w:rsidR="001D0B53">
        <w:rPr>
          <w:rStyle w:val="FontStyle62"/>
          <w:rFonts w:ascii="Times New Roman" w:hAnsi="Times New Roman" w:cs="Times New Roman"/>
          <w:sz w:val="20"/>
          <w:szCs w:val="20"/>
        </w:rPr>
        <w:t>Ο</w:t>
      </w:r>
      <w:r w:rsidRPr="00740B48">
        <w:rPr>
          <w:rStyle w:val="FontStyle62"/>
          <w:rFonts w:ascii="Times New Roman" w:hAnsi="Times New Roman" w:cs="Times New Roman"/>
          <w:sz w:val="20"/>
          <w:szCs w:val="20"/>
        </w:rPr>
        <w:t xml:space="preserve">Ν </w:t>
      </w:r>
      <w:r w:rsidR="001D0B53">
        <w:rPr>
          <w:rStyle w:val="FontStyle62"/>
          <w:rFonts w:ascii="Times New Roman" w:hAnsi="Times New Roman" w:cs="Times New Roman"/>
          <w:sz w:val="20"/>
          <w:szCs w:val="20"/>
        </w:rPr>
        <w:t>ΙΟΥΔΑΪΚΟ ΚΟΣΜΟ</w:t>
      </w:r>
    </w:p>
    <w:p w:rsidR="006665C9" w:rsidRPr="00280BEF" w:rsidRDefault="006665C9" w:rsidP="006665C9">
      <w:pPr>
        <w:pStyle w:val="Style10"/>
        <w:widowControl/>
        <w:tabs>
          <w:tab w:val="left" w:leader="dot" w:pos="7987"/>
        </w:tabs>
        <w:spacing w:before="230"/>
        <w:jc w:val="both"/>
        <w:rPr>
          <w:rStyle w:val="FontStyle61"/>
          <w:rFonts w:ascii="Times New Roman" w:hAnsi="Times New Roman" w:cs="Times New Roman"/>
          <w:sz w:val="20"/>
          <w:szCs w:val="20"/>
        </w:rPr>
      </w:pPr>
      <w:r w:rsidRPr="00740B48">
        <w:rPr>
          <w:rStyle w:val="FontStyle61"/>
          <w:rFonts w:ascii="Times New Roman" w:hAnsi="Times New Roman" w:cs="Times New Roman"/>
          <w:sz w:val="20"/>
          <w:szCs w:val="20"/>
        </w:rPr>
        <w:t>1.  Ο ΜΩΥΣΗΣ…………………………………………………………….…………………</w:t>
      </w:r>
      <w:r w:rsidR="00915441">
        <w:rPr>
          <w:rStyle w:val="FontStyle61"/>
          <w:rFonts w:ascii="Times New Roman" w:hAnsi="Times New Roman" w:cs="Times New Roman"/>
          <w:sz w:val="20"/>
          <w:szCs w:val="20"/>
        </w:rPr>
        <w:t>..</w:t>
      </w:r>
      <w:r w:rsidRPr="00740B48">
        <w:rPr>
          <w:rStyle w:val="FontStyle61"/>
          <w:rFonts w:ascii="Times New Roman" w:hAnsi="Times New Roman" w:cs="Times New Roman"/>
          <w:sz w:val="20"/>
          <w:szCs w:val="20"/>
        </w:rPr>
        <w:t>………</w:t>
      </w:r>
      <w:r w:rsidR="00915441">
        <w:rPr>
          <w:rStyle w:val="FontStyle61"/>
          <w:rFonts w:ascii="Times New Roman" w:hAnsi="Times New Roman" w:cs="Times New Roman"/>
          <w:sz w:val="20"/>
          <w:szCs w:val="20"/>
        </w:rPr>
        <w:t>75</w:t>
      </w:r>
    </w:p>
    <w:p w:rsidR="006665C9" w:rsidRDefault="006665C9" w:rsidP="006665C9">
      <w:pPr>
        <w:pStyle w:val="Style10"/>
        <w:widowControl/>
        <w:tabs>
          <w:tab w:val="left" w:leader="dot" w:pos="7934"/>
        </w:tabs>
        <w:rPr>
          <w:rStyle w:val="FontStyle61"/>
          <w:rFonts w:ascii="Times New Roman" w:hAnsi="Times New Roman" w:cs="Times New Roman"/>
          <w:sz w:val="20"/>
          <w:szCs w:val="20"/>
        </w:rPr>
      </w:pPr>
      <w:r>
        <w:rPr>
          <w:rStyle w:val="FontStyle61"/>
          <w:rFonts w:ascii="Times New Roman" w:hAnsi="Times New Roman" w:cs="Times New Roman"/>
          <w:sz w:val="20"/>
          <w:szCs w:val="20"/>
        </w:rPr>
        <w:t>2</w:t>
      </w:r>
      <w:r w:rsidRPr="00740B48">
        <w:rPr>
          <w:rStyle w:val="FontStyle61"/>
          <w:rFonts w:ascii="Times New Roman" w:hAnsi="Times New Roman" w:cs="Times New Roman"/>
          <w:sz w:val="20"/>
          <w:szCs w:val="20"/>
        </w:rPr>
        <w:t>.</w:t>
      </w:r>
      <w:r w:rsidRPr="00280BEF">
        <w:rPr>
          <w:rStyle w:val="FontStyle61"/>
          <w:rFonts w:ascii="Times New Roman" w:hAnsi="Times New Roman" w:cs="Times New Roman"/>
          <w:sz w:val="20"/>
          <w:szCs w:val="20"/>
        </w:rPr>
        <w:t xml:space="preserve"> </w:t>
      </w:r>
      <w:r w:rsidRPr="00740B48">
        <w:rPr>
          <w:rStyle w:val="FontStyle61"/>
          <w:rFonts w:ascii="Times New Roman" w:hAnsi="Times New Roman" w:cs="Times New Roman"/>
          <w:sz w:val="20"/>
          <w:szCs w:val="20"/>
        </w:rPr>
        <w:t xml:space="preserve"> Ο ΔΑΒΙΔ </w:t>
      </w:r>
      <w:r w:rsidRPr="00E50E30">
        <w:rPr>
          <w:rStyle w:val="FontStyle61"/>
          <w:rFonts w:ascii="Times New Roman" w:hAnsi="Times New Roman" w:cs="Times New Roman"/>
          <w:sz w:val="20"/>
          <w:szCs w:val="20"/>
        </w:rPr>
        <w:t>.</w:t>
      </w:r>
      <w:r w:rsidRPr="00740B48">
        <w:rPr>
          <w:rStyle w:val="FontStyle61"/>
          <w:rFonts w:ascii="Times New Roman" w:hAnsi="Times New Roman" w:cs="Times New Roman"/>
          <w:sz w:val="20"/>
          <w:szCs w:val="20"/>
        </w:rPr>
        <w:t>..........................................................................................................................</w:t>
      </w:r>
      <w:r w:rsidR="00915441">
        <w:rPr>
          <w:rStyle w:val="FontStyle61"/>
          <w:rFonts w:ascii="Times New Roman" w:hAnsi="Times New Roman" w:cs="Times New Roman"/>
          <w:sz w:val="20"/>
          <w:szCs w:val="20"/>
        </w:rPr>
        <w:t>..</w:t>
      </w:r>
      <w:r w:rsidRPr="00740B48">
        <w:rPr>
          <w:rStyle w:val="FontStyle61"/>
          <w:rFonts w:ascii="Times New Roman" w:hAnsi="Times New Roman" w:cs="Times New Roman"/>
          <w:sz w:val="20"/>
          <w:szCs w:val="20"/>
        </w:rPr>
        <w:t>..............</w:t>
      </w:r>
      <w:r w:rsidR="00915441">
        <w:rPr>
          <w:rStyle w:val="FontStyle61"/>
          <w:rFonts w:ascii="Times New Roman" w:hAnsi="Times New Roman" w:cs="Times New Roman"/>
          <w:sz w:val="20"/>
          <w:szCs w:val="20"/>
        </w:rPr>
        <w:t>86</w:t>
      </w:r>
    </w:p>
    <w:p w:rsidR="006D5C80" w:rsidRDefault="006D5C80" w:rsidP="006F7263">
      <w:pPr>
        <w:pStyle w:val="Style8"/>
        <w:widowControl/>
        <w:spacing w:before="120"/>
        <w:jc w:val="center"/>
        <w:rPr>
          <w:rStyle w:val="FontStyle62"/>
          <w:rFonts w:ascii="Times New Roman" w:hAnsi="Times New Roman" w:cs="Times New Roman"/>
          <w:sz w:val="20"/>
          <w:szCs w:val="20"/>
        </w:rPr>
      </w:pPr>
    </w:p>
    <w:p w:rsidR="002A1FE4" w:rsidRPr="00740B48" w:rsidRDefault="002A1FE4" w:rsidP="00637D42">
      <w:pPr>
        <w:pStyle w:val="Style8"/>
        <w:widowControl/>
        <w:spacing w:before="120"/>
        <w:jc w:val="center"/>
        <w:outlineLvl w:val="0"/>
        <w:rPr>
          <w:rStyle w:val="FontStyle62"/>
          <w:rFonts w:ascii="Times New Roman" w:hAnsi="Times New Roman" w:cs="Times New Roman"/>
          <w:sz w:val="20"/>
          <w:szCs w:val="20"/>
        </w:rPr>
      </w:pPr>
      <w:r w:rsidRPr="00740B48">
        <w:rPr>
          <w:rStyle w:val="FontStyle62"/>
          <w:rFonts w:ascii="Times New Roman" w:hAnsi="Times New Roman" w:cs="Times New Roman"/>
          <w:sz w:val="20"/>
          <w:szCs w:val="20"/>
        </w:rPr>
        <w:t>ΚΕΦΑΛΑΙΟ Τ</w:t>
      </w:r>
      <w:r w:rsidR="001D0B53">
        <w:rPr>
          <w:rStyle w:val="FontStyle62"/>
          <w:rFonts w:ascii="Times New Roman" w:hAnsi="Times New Roman" w:cs="Times New Roman"/>
          <w:sz w:val="20"/>
          <w:szCs w:val="20"/>
        </w:rPr>
        <w:t xml:space="preserve">ΕΤΑΡΤΟ </w:t>
      </w:r>
    </w:p>
    <w:p w:rsidR="002A1FE4" w:rsidRPr="004E1039" w:rsidRDefault="002A1FE4" w:rsidP="00637D42">
      <w:pPr>
        <w:pStyle w:val="Style12"/>
        <w:widowControl/>
        <w:tabs>
          <w:tab w:val="left" w:pos="125"/>
          <w:tab w:val="left" w:leader="dot" w:pos="7853"/>
        </w:tabs>
        <w:spacing w:before="120"/>
        <w:ind w:left="720"/>
        <w:jc w:val="both"/>
        <w:outlineLvl w:val="0"/>
        <w:rPr>
          <w:rStyle w:val="FontStyle62"/>
          <w:rFonts w:ascii="Times New Roman" w:hAnsi="Times New Roman" w:cs="Times New Roman"/>
          <w:sz w:val="20"/>
          <w:szCs w:val="20"/>
        </w:rPr>
      </w:pPr>
      <w:r w:rsidRPr="001D0B53">
        <w:rPr>
          <w:rStyle w:val="FontStyle62"/>
          <w:rFonts w:ascii="Times New Roman" w:hAnsi="Times New Roman" w:cs="Times New Roman"/>
          <w:sz w:val="20"/>
          <w:szCs w:val="20"/>
        </w:rPr>
        <w:t xml:space="preserve">                             </w:t>
      </w:r>
      <w:r w:rsidR="001D0B53">
        <w:rPr>
          <w:rStyle w:val="FontStyle62"/>
          <w:rFonts w:ascii="Times New Roman" w:hAnsi="Times New Roman" w:cs="Times New Roman"/>
          <w:sz w:val="20"/>
          <w:szCs w:val="20"/>
        </w:rPr>
        <w:t xml:space="preserve">   </w:t>
      </w:r>
      <w:r w:rsidRPr="001D0B53">
        <w:rPr>
          <w:rStyle w:val="FontStyle62"/>
          <w:rFonts w:ascii="Times New Roman" w:hAnsi="Times New Roman" w:cs="Times New Roman"/>
          <w:sz w:val="20"/>
          <w:szCs w:val="20"/>
        </w:rPr>
        <w:t xml:space="preserve">     </w:t>
      </w:r>
      <w:r w:rsidRPr="00740B48">
        <w:rPr>
          <w:rStyle w:val="FontStyle62"/>
          <w:rFonts w:ascii="Times New Roman" w:hAnsi="Times New Roman" w:cs="Times New Roman"/>
          <w:sz w:val="20"/>
          <w:szCs w:val="20"/>
        </w:rPr>
        <w:t>Ο ΗΓΕΤΗΣ ΣΤΗΝ ΚΑΙΝΗ ΔΙΑΘΗΚΗ</w:t>
      </w:r>
    </w:p>
    <w:p w:rsidR="009000BB" w:rsidRDefault="006665C9" w:rsidP="00637D42">
      <w:pPr>
        <w:pStyle w:val="Style10"/>
        <w:widowControl/>
        <w:tabs>
          <w:tab w:val="left" w:leader="dot" w:pos="8011"/>
        </w:tabs>
        <w:spacing w:before="235"/>
        <w:jc w:val="both"/>
        <w:outlineLvl w:val="0"/>
        <w:rPr>
          <w:rStyle w:val="FontStyle61"/>
          <w:rFonts w:ascii="Times New Roman" w:hAnsi="Times New Roman" w:cs="Times New Roman"/>
          <w:sz w:val="20"/>
          <w:szCs w:val="20"/>
        </w:rPr>
      </w:pPr>
      <w:r>
        <w:rPr>
          <w:rStyle w:val="FontStyle61"/>
          <w:rFonts w:ascii="Times New Roman" w:hAnsi="Times New Roman" w:cs="Times New Roman"/>
          <w:sz w:val="20"/>
          <w:szCs w:val="20"/>
        </w:rPr>
        <w:t>1</w:t>
      </w:r>
      <w:r w:rsidRPr="00740B48">
        <w:rPr>
          <w:rStyle w:val="FontStyle61"/>
          <w:rFonts w:ascii="Times New Roman" w:hAnsi="Times New Roman" w:cs="Times New Roman"/>
          <w:sz w:val="20"/>
          <w:szCs w:val="20"/>
        </w:rPr>
        <w:t>. Ο ΙΗΣΟΥΣ ΧΡΙΣΤΟΣ………………………………………………………………………</w:t>
      </w:r>
      <w:r>
        <w:rPr>
          <w:rStyle w:val="FontStyle61"/>
          <w:rFonts w:ascii="Times New Roman" w:hAnsi="Times New Roman" w:cs="Times New Roman"/>
          <w:sz w:val="20"/>
          <w:szCs w:val="20"/>
        </w:rPr>
        <w:t>…</w:t>
      </w:r>
      <w:r w:rsidRPr="00740B48">
        <w:rPr>
          <w:rStyle w:val="FontStyle61"/>
          <w:rFonts w:ascii="Times New Roman" w:hAnsi="Times New Roman" w:cs="Times New Roman"/>
          <w:sz w:val="20"/>
          <w:szCs w:val="20"/>
        </w:rPr>
        <w:t>…</w:t>
      </w:r>
      <w:r w:rsidR="00915441">
        <w:rPr>
          <w:rStyle w:val="FontStyle61"/>
          <w:rFonts w:ascii="Times New Roman" w:hAnsi="Times New Roman" w:cs="Times New Roman"/>
          <w:sz w:val="20"/>
          <w:szCs w:val="20"/>
        </w:rPr>
        <w:t>..</w:t>
      </w:r>
      <w:r w:rsidRPr="00740B48">
        <w:rPr>
          <w:rStyle w:val="FontStyle61"/>
          <w:rFonts w:ascii="Times New Roman" w:hAnsi="Times New Roman" w:cs="Times New Roman"/>
          <w:sz w:val="20"/>
          <w:szCs w:val="20"/>
        </w:rPr>
        <w:t>…</w:t>
      </w:r>
      <w:r w:rsidR="00915441">
        <w:rPr>
          <w:rStyle w:val="FontStyle61"/>
          <w:rFonts w:ascii="Times New Roman" w:hAnsi="Times New Roman" w:cs="Times New Roman"/>
          <w:sz w:val="20"/>
          <w:szCs w:val="20"/>
        </w:rPr>
        <w:t>96</w:t>
      </w:r>
    </w:p>
    <w:p w:rsidR="00915441" w:rsidRDefault="009000BB" w:rsidP="00363217">
      <w:pPr>
        <w:pStyle w:val="Style10"/>
        <w:widowControl/>
        <w:tabs>
          <w:tab w:val="left" w:leader="dot" w:pos="8011"/>
        </w:tabs>
        <w:spacing w:before="120"/>
        <w:jc w:val="both"/>
        <w:rPr>
          <w:rStyle w:val="FontStyle61"/>
          <w:rFonts w:ascii="Times New Roman" w:hAnsi="Times New Roman" w:cs="Times New Roman"/>
          <w:sz w:val="20"/>
          <w:szCs w:val="20"/>
        </w:rPr>
      </w:pPr>
      <w:r>
        <w:rPr>
          <w:rStyle w:val="FontStyle61"/>
          <w:rFonts w:ascii="Times New Roman" w:hAnsi="Times New Roman" w:cs="Times New Roman"/>
          <w:sz w:val="20"/>
          <w:szCs w:val="20"/>
        </w:rPr>
        <w:t xml:space="preserve">        </w:t>
      </w:r>
      <w:r w:rsidR="00915441">
        <w:rPr>
          <w:rStyle w:val="FontStyle61"/>
          <w:rFonts w:ascii="Times New Roman" w:hAnsi="Times New Roman" w:cs="Times New Roman"/>
          <w:sz w:val="20"/>
          <w:szCs w:val="20"/>
        </w:rPr>
        <w:t>Η λέξη εξουσία-ηγεσία στις Γραφές ………………………………………………...</w:t>
      </w:r>
      <w:r w:rsidR="006F7263">
        <w:rPr>
          <w:rStyle w:val="FontStyle61"/>
          <w:rFonts w:ascii="Times New Roman" w:hAnsi="Times New Roman" w:cs="Times New Roman"/>
          <w:sz w:val="20"/>
          <w:szCs w:val="20"/>
        </w:rPr>
        <w:t>....................</w:t>
      </w:r>
      <w:r w:rsidR="00915441">
        <w:rPr>
          <w:rStyle w:val="FontStyle61"/>
          <w:rFonts w:ascii="Times New Roman" w:hAnsi="Times New Roman" w:cs="Times New Roman"/>
          <w:sz w:val="20"/>
          <w:szCs w:val="20"/>
        </w:rPr>
        <w:t>99</w:t>
      </w:r>
    </w:p>
    <w:p w:rsidR="009000BB" w:rsidRDefault="009000BB" w:rsidP="00363217">
      <w:pPr>
        <w:pStyle w:val="Style10"/>
        <w:widowControl/>
        <w:tabs>
          <w:tab w:val="left" w:leader="dot" w:pos="8011"/>
        </w:tabs>
        <w:spacing w:before="120"/>
        <w:jc w:val="both"/>
        <w:rPr>
          <w:rStyle w:val="FontStyle61"/>
          <w:rFonts w:ascii="Times New Roman" w:hAnsi="Times New Roman" w:cs="Times New Roman"/>
          <w:sz w:val="20"/>
          <w:szCs w:val="20"/>
        </w:rPr>
      </w:pPr>
      <w:r>
        <w:rPr>
          <w:rStyle w:val="FontStyle61"/>
          <w:rFonts w:ascii="Times New Roman" w:hAnsi="Times New Roman" w:cs="Times New Roman"/>
          <w:sz w:val="20"/>
          <w:szCs w:val="20"/>
        </w:rPr>
        <w:t xml:space="preserve">        Ο ποιμήν-ηγέτης στη καινή Διαθήκη…………………………………………………</w:t>
      </w:r>
      <w:r w:rsidR="006F7263">
        <w:rPr>
          <w:rStyle w:val="FontStyle61"/>
          <w:rFonts w:ascii="Times New Roman" w:hAnsi="Times New Roman" w:cs="Times New Roman"/>
          <w:sz w:val="20"/>
          <w:szCs w:val="20"/>
        </w:rPr>
        <w:t>………….</w:t>
      </w:r>
      <w:r>
        <w:rPr>
          <w:rStyle w:val="FontStyle61"/>
          <w:rFonts w:ascii="Times New Roman" w:hAnsi="Times New Roman" w:cs="Times New Roman"/>
          <w:sz w:val="20"/>
          <w:szCs w:val="20"/>
        </w:rPr>
        <w:t>101</w:t>
      </w:r>
    </w:p>
    <w:p w:rsidR="009000BB" w:rsidRDefault="009000BB" w:rsidP="00363217">
      <w:pPr>
        <w:pStyle w:val="Style10"/>
        <w:widowControl/>
        <w:tabs>
          <w:tab w:val="left" w:leader="dot" w:pos="8011"/>
        </w:tabs>
        <w:spacing w:before="120"/>
        <w:jc w:val="both"/>
        <w:rPr>
          <w:rStyle w:val="FontStyle61"/>
          <w:rFonts w:ascii="Times New Roman" w:hAnsi="Times New Roman" w:cs="Times New Roman"/>
          <w:sz w:val="20"/>
          <w:szCs w:val="20"/>
        </w:rPr>
      </w:pPr>
      <w:r>
        <w:rPr>
          <w:rStyle w:val="FontStyle61"/>
          <w:rFonts w:ascii="Times New Roman" w:hAnsi="Times New Roman" w:cs="Times New Roman"/>
          <w:sz w:val="20"/>
          <w:szCs w:val="20"/>
        </w:rPr>
        <w:t xml:space="preserve">        Ο ποιμήν στα Συνοπτικά Ευαγγέλια…………………………………………………</w:t>
      </w:r>
      <w:r w:rsidR="006F7263">
        <w:rPr>
          <w:rStyle w:val="FontStyle61"/>
          <w:rFonts w:ascii="Times New Roman" w:hAnsi="Times New Roman" w:cs="Times New Roman"/>
          <w:sz w:val="20"/>
          <w:szCs w:val="20"/>
        </w:rPr>
        <w:t>…………..</w:t>
      </w:r>
      <w:r>
        <w:rPr>
          <w:rStyle w:val="FontStyle61"/>
          <w:rFonts w:ascii="Times New Roman" w:hAnsi="Times New Roman" w:cs="Times New Roman"/>
          <w:sz w:val="20"/>
          <w:szCs w:val="20"/>
        </w:rPr>
        <w:t>104</w:t>
      </w:r>
    </w:p>
    <w:p w:rsidR="006F7263" w:rsidRDefault="009000BB" w:rsidP="00363217">
      <w:pPr>
        <w:pStyle w:val="Style10"/>
        <w:widowControl/>
        <w:tabs>
          <w:tab w:val="left" w:leader="dot" w:pos="8011"/>
        </w:tabs>
        <w:spacing w:before="120"/>
        <w:jc w:val="both"/>
        <w:rPr>
          <w:rStyle w:val="FontStyle61"/>
          <w:rFonts w:ascii="Times New Roman" w:hAnsi="Times New Roman" w:cs="Times New Roman"/>
          <w:sz w:val="20"/>
          <w:szCs w:val="20"/>
        </w:rPr>
      </w:pPr>
      <w:r>
        <w:rPr>
          <w:rStyle w:val="FontStyle61"/>
          <w:rFonts w:ascii="Times New Roman" w:hAnsi="Times New Roman" w:cs="Times New Roman"/>
          <w:sz w:val="20"/>
          <w:szCs w:val="20"/>
        </w:rPr>
        <w:t xml:space="preserve">        Ο Ιησούς Χριστός ως ποιμένας στο 10</w:t>
      </w:r>
      <w:r w:rsidRPr="009000BB">
        <w:rPr>
          <w:rStyle w:val="FontStyle61"/>
          <w:rFonts w:ascii="Times New Roman" w:hAnsi="Times New Roman" w:cs="Times New Roman"/>
          <w:sz w:val="20"/>
          <w:szCs w:val="20"/>
          <w:vertAlign w:val="superscript"/>
        </w:rPr>
        <w:t>ο</w:t>
      </w:r>
      <w:r>
        <w:rPr>
          <w:rStyle w:val="FontStyle61"/>
          <w:rFonts w:ascii="Times New Roman" w:hAnsi="Times New Roman" w:cs="Times New Roman"/>
          <w:sz w:val="20"/>
          <w:szCs w:val="20"/>
        </w:rPr>
        <w:t xml:space="preserve"> κεφ. του Κατά Ιωάννην Ευαγελίου ……</w:t>
      </w:r>
      <w:r w:rsidR="006F7263">
        <w:rPr>
          <w:rStyle w:val="FontStyle61"/>
          <w:rFonts w:ascii="Times New Roman" w:hAnsi="Times New Roman" w:cs="Times New Roman"/>
          <w:sz w:val="20"/>
          <w:szCs w:val="20"/>
        </w:rPr>
        <w:t>……………...107</w:t>
      </w:r>
    </w:p>
    <w:p w:rsidR="006A7660" w:rsidRDefault="006A7660" w:rsidP="00363217">
      <w:pPr>
        <w:pStyle w:val="Style10"/>
        <w:widowControl/>
        <w:tabs>
          <w:tab w:val="left" w:leader="dot" w:pos="8011"/>
        </w:tabs>
        <w:spacing w:before="120"/>
        <w:jc w:val="both"/>
        <w:rPr>
          <w:rStyle w:val="FontStyle62"/>
          <w:rFonts w:ascii="Times New Roman" w:hAnsi="Times New Roman" w:cs="Times New Roman"/>
          <w:b w:val="0"/>
          <w:sz w:val="20"/>
          <w:szCs w:val="20"/>
        </w:rPr>
      </w:pPr>
    </w:p>
    <w:p w:rsidR="00363217" w:rsidRDefault="006665C9" w:rsidP="00637D42">
      <w:pPr>
        <w:pStyle w:val="Style10"/>
        <w:widowControl/>
        <w:tabs>
          <w:tab w:val="left" w:leader="dot" w:pos="8011"/>
        </w:tabs>
        <w:spacing w:before="120"/>
        <w:jc w:val="both"/>
        <w:outlineLvl w:val="0"/>
        <w:rPr>
          <w:rStyle w:val="FontStyle62"/>
          <w:rFonts w:ascii="Times New Roman" w:hAnsi="Times New Roman" w:cs="Times New Roman"/>
          <w:b w:val="0"/>
          <w:sz w:val="20"/>
          <w:szCs w:val="20"/>
        </w:rPr>
      </w:pPr>
      <w:r>
        <w:rPr>
          <w:rStyle w:val="FontStyle62"/>
          <w:rFonts w:ascii="Times New Roman" w:hAnsi="Times New Roman" w:cs="Times New Roman"/>
          <w:b w:val="0"/>
          <w:sz w:val="20"/>
          <w:szCs w:val="20"/>
        </w:rPr>
        <w:t>2</w:t>
      </w:r>
      <w:r w:rsidRPr="00740B48">
        <w:rPr>
          <w:rStyle w:val="FontStyle62"/>
          <w:rFonts w:ascii="Times New Roman" w:hAnsi="Times New Roman" w:cs="Times New Roman"/>
          <w:b w:val="0"/>
          <w:sz w:val="20"/>
          <w:szCs w:val="20"/>
        </w:rPr>
        <w:t>. Ο ΠΑΥΛΟΣ……</w:t>
      </w:r>
      <w:r w:rsidR="006F7263">
        <w:rPr>
          <w:rStyle w:val="FontStyle62"/>
          <w:rFonts w:ascii="Times New Roman" w:hAnsi="Times New Roman" w:cs="Times New Roman"/>
          <w:b w:val="0"/>
          <w:sz w:val="20"/>
          <w:szCs w:val="20"/>
        </w:rPr>
        <w:t>.</w:t>
      </w:r>
      <w:r w:rsidR="009000BB">
        <w:rPr>
          <w:rStyle w:val="FontStyle62"/>
          <w:rFonts w:ascii="Times New Roman" w:hAnsi="Times New Roman" w:cs="Times New Roman"/>
          <w:b w:val="0"/>
          <w:sz w:val="20"/>
          <w:szCs w:val="20"/>
        </w:rPr>
        <w:t>………………………………………</w:t>
      </w:r>
      <w:r w:rsidRPr="00740B48">
        <w:rPr>
          <w:rStyle w:val="FontStyle62"/>
          <w:rFonts w:ascii="Times New Roman" w:hAnsi="Times New Roman" w:cs="Times New Roman"/>
          <w:b w:val="0"/>
          <w:sz w:val="20"/>
          <w:szCs w:val="20"/>
        </w:rPr>
        <w:t>………………………</w:t>
      </w:r>
      <w:r w:rsidRPr="00E34599">
        <w:rPr>
          <w:rStyle w:val="FontStyle62"/>
          <w:rFonts w:ascii="Times New Roman" w:hAnsi="Times New Roman" w:cs="Times New Roman"/>
          <w:b w:val="0"/>
          <w:sz w:val="20"/>
          <w:szCs w:val="20"/>
        </w:rPr>
        <w:t>……</w:t>
      </w:r>
      <w:r w:rsidRPr="00740B48">
        <w:rPr>
          <w:rStyle w:val="FontStyle62"/>
          <w:rFonts w:ascii="Times New Roman" w:hAnsi="Times New Roman" w:cs="Times New Roman"/>
          <w:b w:val="0"/>
          <w:sz w:val="20"/>
          <w:szCs w:val="20"/>
        </w:rPr>
        <w:t>………</w:t>
      </w:r>
      <w:r w:rsidR="006F7263">
        <w:rPr>
          <w:rStyle w:val="FontStyle62"/>
          <w:rFonts w:ascii="Times New Roman" w:hAnsi="Times New Roman" w:cs="Times New Roman"/>
          <w:b w:val="0"/>
          <w:sz w:val="20"/>
          <w:szCs w:val="20"/>
        </w:rPr>
        <w:t>.</w:t>
      </w:r>
      <w:r w:rsidRPr="00740B48">
        <w:rPr>
          <w:rStyle w:val="FontStyle62"/>
          <w:rFonts w:ascii="Times New Roman" w:hAnsi="Times New Roman" w:cs="Times New Roman"/>
          <w:b w:val="0"/>
          <w:sz w:val="20"/>
          <w:szCs w:val="20"/>
        </w:rPr>
        <w:t>…</w:t>
      </w:r>
      <w:r w:rsidR="006F7263">
        <w:rPr>
          <w:rStyle w:val="FontStyle62"/>
          <w:rFonts w:ascii="Times New Roman" w:hAnsi="Times New Roman" w:cs="Times New Roman"/>
          <w:b w:val="0"/>
          <w:sz w:val="20"/>
          <w:szCs w:val="20"/>
        </w:rPr>
        <w:t>….124</w:t>
      </w:r>
    </w:p>
    <w:p w:rsidR="00363217" w:rsidRDefault="00363217" w:rsidP="00363217">
      <w:pPr>
        <w:pStyle w:val="Style10"/>
        <w:widowControl/>
        <w:tabs>
          <w:tab w:val="left" w:leader="dot" w:pos="8011"/>
        </w:tabs>
        <w:spacing w:before="120"/>
        <w:jc w:val="both"/>
        <w:rPr>
          <w:rStyle w:val="FontStyle62"/>
          <w:rFonts w:ascii="Times New Roman" w:hAnsi="Times New Roman" w:cs="Times New Roman"/>
          <w:b w:val="0"/>
          <w:sz w:val="20"/>
          <w:szCs w:val="20"/>
        </w:rPr>
      </w:pPr>
      <w:r>
        <w:rPr>
          <w:rStyle w:val="FontStyle62"/>
          <w:rFonts w:ascii="Times New Roman" w:hAnsi="Times New Roman" w:cs="Times New Roman"/>
          <w:b w:val="0"/>
          <w:sz w:val="20"/>
          <w:szCs w:val="20"/>
        </w:rPr>
        <w:t xml:space="preserve">        </w:t>
      </w:r>
      <w:r w:rsidRPr="00363217">
        <w:rPr>
          <w:rStyle w:val="FontStyle62"/>
          <w:rFonts w:ascii="Times New Roman" w:hAnsi="Times New Roman" w:cs="Times New Roman"/>
          <w:b w:val="0"/>
          <w:sz w:val="20"/>
          <w:szCs w:val="20"/>
        </w:rPr>
        <w:t>Μοντέλο Πνευματικής ηγεσίας…………………</w:t>
      </w:r>
      <w:r w:rsidR="006A7660">
        <w:rPr>
          <w:rStyle w:val="FontStyle62"/>
          <w:rFonts w:ascii="Times New Roman" w:hAnsi="Times New Roman" w:cs="Times New Roman"/>
          <w:b w:val="0"/>
          <w:sz w:val="20"/>
          <w:szCs w:val="20"/>
        </w:rPr>
        <w:t>………………………………………………..</w:t>
      </w:r>
      <w:r>
        <w:rPr>
          <w:rStyle w:val="FontStyle62"/>
          <w:rFonts w:ascii="Times New Roman" w:hAnsi="Times New Roman" w:cs="Times New Roman"/>
          <w:b w:val="0"/>
          <w:sz w:val="20"/>
          <w:szCs w:val="20"/>
        </w:rPr>
        <w:t>125</w:t>
      </w:r>
    </w:p>
    <w:p w:rsidR="00363217" w:rsidRDefault="00363217" w:rsidP="00363217">
      <w:pPr>
        <w:pStyle w:val="Style10"/>
        <w:widowControl/>
        <w:tabs>
          <w:tab w:val="left" w:leader="dot" w:pos="8011"/>
        </w:tabs>
        <w:spacing w:before="120"/>
        <w:jc w:val="both"/>
        <w:rPr>
          <w:rStyle w:val="FontStyle61"/>
          <w:rFonts w:ascii="Times New Roman" w:hAnsi="Times New Roman" w:cs="Times New Roman"/>
          <w:sz w:val="20"/>
          <w:szCs w:val="20"/>
        </w:rPr>
      </w:pPr>
      <w:r>
        <w:rPr>
          <w:rStyle w:val="FontStyle62"/>
          <w:rFonts w:ascii="Times New Roman" w:hAnsi="Times New Roman" w:cs="Times New Roman"/>
          <w:b w:val="0"/>
          <w:sz w:val="20"/>
          <w:szCs w:val="20"/>
        </w:rPr>
        <w:t xml:space="preserve">        </w:t>
      </w:r>
      <w:r>
        <w:rPr>
          <w:rStyle w:val="FontStyle61"/>
          <w:rFonts w:ascii="Times New Roman" w:hAnsi="Times New Roman" w:cs="Times New Roman"/>
          <w:sz w:val="20"/>
          <w:szCs w:val="20"/>
        </w:rPr>
        <w:t>Η πνευματική ηγεσία (ποίμανση) στην Εκκλησία…………</w:t>
      </w:r>
      <w:r w:rsidR="006A7660">
        <w:rPr>
          <w:rStyle w:val="FontStyle61"/>
          <w:rFonts w:ascii="Times New Roman" w:hAnsi="Times New Roman" w:cs="Times New Roman"/>
          <w:sz w:val="20"/>
          <w:szCs w:val="20"/>
        </w:rPr>
        <w:t>…………………………………….</w:t>
      </w:r>
      <w:r>
        <w:rPr>
          <w:rStyle w:val="FontStyle61"/>
          <w:rFonts w:ascii="Times New Roman" w:hAnsi="Times New Roman" w:cs="Times New Roman"/>
          <w:sz w:val="20"/>
          <w:szCs w:val="20"/>
        </w:rPr>
        <w:t>132</w:t>
      </w:r>
    </w:p>
    <w:p w:rsidR="00363217" w:rsidRDefault="00363217" w:rsidP="00363217">
      <w:pPr>
        <w:pStyle w:val="Style10"/>
        <w:widowControl/>
        <w:tabs>
          <w:tab w:val="left" w:leader="dot" w:pos="8011"/>
        </w:tabs>
        <w:spacing w:before="120"/>
        <w:jc w:val="both"/>
        <w:rPr>
          <w:rStyle w:val="FontStyle61"/>
          <w:rFonts w:ascii="Times New Roman" w:hAnsi="Times New Roman" w:cs="Times New Roman"/>
          <w:sz w:val="20"/>
          <w:szCs w:val="20"/>
        </w:rPr>
      </w:pPr>
      <w:r>
        <w:rPr>
          <w:rStyle w:val="FontStyle61"/>
          <w:rFonts w:ascii="Times New Roman" w:hAnsi="Times New Roman" w:cs="Times New Roman"/>
          <w:sz w:val="20"/>
          <w:szCs w:val="20"/>
        </w:rPr>
        <w:t xml:space="preserve">        Ο καθρέπτης του επισκόπου στις ποιμαντικές Επιστολές……</w:t>
      </w:r>
      <w:r w:rsidR="006A7660">
        <w:rPr>
          <w:rStyle w:val="FontStyle61"/>
          <w:rFonts w:ascii="Times New Roman" w:hAnsi="Times New Roman" w:cs="Times New Roman"/>
          <w:sz w:val="20"/>
          <w:szCs w:val="20"/>
        </w:rPr>
        <w:t>………………………………….</w:t>
      </w:r>
      <w:r>
        <w:rPr>
          <w:rStyle w:val="FontStyle61"/>
          <w:rFonts w:ascii="Times New Roman" w:hAnsi="Times New Roman" w:cs="Times New Roman"/>
          <w:sz w:val="20"/>
          <w:szCs w:val="20"/>
        </w:rPr>
        <w:t>136</w:t>
      </w:r>
    </w:p>
    <w:p w:rsidR="00363217" w:rsidRPr="004E1039" w:rsidRDefault="00363217" w:rsidP="00363217">
      <w:pPr>
        <w:pStyle w:val="Style10"/>
        <w:widowControl/>
        <w:tabs>
          <w:tab w:val="left" w:leader="dot" w:pos="8011"/>
        </w:tabs>
        <w:spacing w:before="120"/>
        <w:jc w:val="both"/>
        <w:rPr>
          <w:rStyle w:val="FontStyle61"/>
          <w:rFonts w:ascii="Times New Roman" w:hAnsi="Times New Roman" w:cs="Times New Roman"/>
          <w:sz w:val="20"/>
          <w:szCs w:val="20"/>
        </w:rPr>
      </w:pPr>
      <w:r>
        <w:rPr>
          <w:rStyle w:val="FontStyle61"/>
          <w:rFonts w:ascii="Times New Roman" w:hAnsi="Times New Roman" w:cs="Times New Roman"/>
          <w:sz w:val="20"/>
          <w:szCs w:val="20"/>
        </w:rPr>
        <w:t xml:space="preserve">        Εξουσία Πρεσβυτέρων……………</w:t>
      </w:r>
      <w:r w:rsidR="006A7660">
        <w:rPr>
          <w:rStyle w:val="FontStyle61"/>
          <w:rFonts w:ascii="Times New Roman" w:hAnsi="Times New Roman" w:cs="Times New Roman"/>
          <w:sz w:val="20"/>
          <w:szCs w:val="20"/>
        </w:rPr>
        <w:t>……………………………………………………………...</w:t>
      </w:r>
      <w:r>
        <w:rPr>
          <w:rStyle w:val="FontStyle61"/>
          <w:rFonts w:ascii="Times New Roman" w:hAnsi="Times New Roman" w:cs="Times New Roman"/>
          <w:sz w:val="20"/>
          <w:szCs w:val="20"/>
        </w:rPr>
        <w:t>158</w:t>
      </w:r>
    </w:p>
    <w:p w:rsidR="008B0295" w:rsidRPr="002A1FE4" w:rsidRDefault="00FE1921" w:rsidP="00C52808">
      <w:pPr>
        <w:pStyle w:val="Style12"/>
        <w:widowControl/>
        <w:numPr>
          <w:ilvl w:val="0"/>
          <w:numId w:val="22"/>
        </w:numPr>
        <w:tabs>
          <w:tab w:val="left" w:pos="125"/>
          <w:tab w:val="left" w:leader="dot" w:pos="7853"/>
        </w:tabs>
        <w:spacing w:before="221"/>
        <w:ind w:left="720" w:hanging="360"/>
        <w:jc w:val="both"/>
        <w:rPr>
          <w:rStyle w:val="FontStyle61"/>
          <w:rFonts w:ascii="Times New Roman" w:hAnsi="Times New Roman" w:cs="Times New Roman"/>
          <w:sz w:val="20"/>
          <w:szCs w:val="20"/>
        </w:rPr>
      </w:pPr>
      <w:r w:rsidRPr="00740B48">
        <w:rPr>
          <w:rStyle w:val="FontStyle61"/>
          <w:rFonts w:ascii="Times New Roman" w:hAnsi="Times New Roman" w:cs="Times New Roman"/>
          <w:sz w:val="20"/>
          <w:szCs w:val="20"/>
        </w:rPr>
        <w:t>ΣΥΜΠΕΡΑΣΜΑΤΑ………………………………………………………</w:t>
      </w:r>
      <w:r w:rsidR="00740B48" w:rsidRPr="006F7263">
        <w:rPr>
          <w:rStyle w:val="FontStyle61"/>
          <w:rFonts w:ascii="Times New Roman" w:hAnsi="Times New Roman" w:cs="Times New Roman"/>
          <w:sz w:val="20"/>
          <w:szCs w:val="20"/>
        </w:rPr>
        <w:t>……</w:t>
      </w:r>
      <w:r w:rsidRPr="00740B48">
        <w:rPr>
          <w:rStyle w:val="FontStyle61"/>
          <w:rFonts w:ascii="Times New Roman" w:hAnsi="Times New Roman" w:cs="Times New Roman"/>
          <w:sz w:val="20"/>
          <w:szCs w:val="20"/>
        </w:rPr>
        <w:t>……………</w:t>
      </w:r>
      <w:r w:rsidR="006A7660">
        <w:rPr>
          <w:rStyle w:val="FontStyle61"/>
          <w:rFonts w:ascii="Times New Roman" w:hAnsi="Times New Roman" w:cs="Times New Roman"/>
          <w:sz w:val="20"/>
          <w:szCs w:val="20"/>
        </w:rPr>
        <w:t>163</w:t>
      </w:r>
    </w:p>
    <w:p w:rsidR="00FB6FC5" w:rsidRPr="00740B48" w:rsidRDefault="00FE1921" w:rsidP="00C52808">
      <w:pPr>
        <w:pStyle w:val="Style12"/>
        <w:widowControl/>
        <w:numPr>
          <w:ilvl w:val="0"/>
          <w:numId w:val="22"/>
        </w:numPr>
        <w:tabs>
          <w:tab w:val="left" w:pos="125"/>
          <w:tab w:val="left" w:leader="dot" w:pos="7886"/>
        </w:tabs>
        <w:ind w:left="720" w:hanging="360"/>
        <w:jc w:val="both"/>
        <w:rPr>
          <w:rStyle w:val="FontStyle61"/>
          <w:rFonts w:ascii="Times New Roman" w:hAnsi="Times New Roman" w:cs="Times New Roman"/>
          <w:sz w:val="20"/>
          <w:szCs w:val="20"/>
        </w:rPr>
      </w:pPr>
      <w:r w:rsidRPr="00740B48">
        <w:rPr>
          <w:rStyle w:val="FontStyle61"/>
          <w:rFonts w:ascii="Times New Roman" w:hAnsi="Times New Roman" w:cs="Times New Roman"/>
          <w:sz w:val="20"/>
          <w:szCs w:val="20"/>
        </w:rPr>
        <w:t>ΠΗΓΕΣ…………………………………………………………………</w:t>
      </w:r>
      <w:r w:rsidR="00740B48" w:rsidRPr="006F7263">
        <w:rPr>
          <w:rStyle w:val="FontStyle61"/>
          <w:rFonts w:ascii="Times New Roman" w:hAnsi="Times New Roman" w:cs="Times New Roman"/>
          <w:sz w:val="20"/>
          <w:szCs w:val="20"/>
        </w:rPr>
        <w:t>…….</w:t>
      </w:r>
      <w:r w:rsidR="006A7660">
        <w:rPr>
          <w:rStyle w:val="FontStyle61"/>
          <w:rFonts w:ascii="Times New Roman" w:hAnsi="Times New Roman" w:cs="Times New Roman"/>
          <w:sz w:val="20"/>
          <w:szCs w:val="20"/>
        </w:rPr>
        <w:t>……………...180</w:t>
      </w:r>
    </w:p>
    <w:p w:rsidR="008B0295" w:rsidRPr="002A1FE4" w:rsidRDefault="002A1FE4" w:rsidP="00C52808">
      <w:pPr>
        <w:pStyle w:val="Style12"/>
        <w:widowControl/>
        <w:numPr>
          <w:ilvl w:val="0"/>
          <w:numId w:val="22"/>
        </w:numPr>
        <w:tabs>
          <w:tab w:val="left" w:pos="125"/>
          <w:tab w:val="left" w:leader="dot" w:pos="7886"/>
        </w:tabs>
        <w:ind w:left="720" w:hanging="360"/>
        <w:jc w:val="both"/>
        <w:rPr>
          <w:rStyle w:val="FontStyle61"/>
          <w:sz w:val="20"/>
          <w:szCs w:val="20"/>
        </w:rPr>
      </w:pPr>
      <w:r w:rsidRPr="006F7263">
        <w:rPr>
          <w:rStyle w:val="FontStyle61"/>
          <w:rFonts w:ascii="Times New Roman" w:hAnsi="Times New Roman" w:cs="Times New Roman"/>
          <w:sz w:val="20"/>
          <w:szCs w:val="20"/>
        </w:rPr>
        <w:t xml:space="preserve">ΕΛΛΗΝΟΓΛΩΣΣΗ </w:t>
      </w:r>
      <w:r w:rsidR="008B0295" w:rsidRPr="00740B48">
        <w:rPr>
          <w:rStyle w:val="FontStyle61"/>
          <w:rFonts w:ascii="Times New Roman" w:hAnsi="Times New Roman" w:cs="Times New Roman"/>
          <w:sz w:val="20"/>
          <w:szCs w:val="20"/>
        </w:rPr>
        <w:t>ΒΙΒΛΙΟΓΡΑΦΙΑ</w:t>
      </w:r>
      <w:r w:rsidR="00740B48" w:rsidRPr="00740B48">
        <w:rPr>
          <w:rStyle w:val="FontStyle61"/>
          <w:rFonts w:ascii="Times New Roman" w:hAnsi="Times New Roman" w:cs="Times New Roman"/>
          <w:sz w:val="20"/>
          <w:szCs w:val="20"/>
        </w:rPr>
        <w:t>…</w:t>
      </w:r>
      <w:r w:rsidR="00E25F27">
        <w:rPr>
          <w:rStyle w:val="FontStyle61"/>
          <w:rFonts w:ascii="Times New Roman" w:hAnsi="Times New Roman" w:cs="Times New Roman"/>
          <w:sz w:val="20"/>
          <w:szCs w:val="20"/>
        </w:rPr>
        <w:t>…………………..</w:t>
      </w:r>
      <w:r w:rsidR="008B0295" w:rsidRPr="00740B48">
        <w:rPr>
          <w:rStyle w:val="FontStyle61"/>
          <w:rFonts w:ascii="Times New Roman" w:hAnsi="Times New Roman" w:cs="Times New Roman"/>
          <w:sz w:val="20"/>
          <w:szCs w:val="20"/>
        </w:rPr>
        <w:tab/>
      </w:r>
      <w:r w:rsidR="006A7660">
        <w:rPr>
          <w:rStyle w:val="FontStyle61"/>
          <w:rFonts w:ascii="Times New Roman" w:hAnsi="Times New Roman" w:cs="Times New Roman"/>
          <w:sz w:val="20"/>
          <w:szCs w:val="20"/>
        </w:rPr>
        <w:t>183</w:t>
      </w:r>
    </w:p>
    <w:p w:rsidR="002A1FE4" w:rsidRPr="002A1FE4" w:rsidRDefault="002A1FE4" w:rsidP="00C52808">
      <w:pPr>
        <w:pStyle w:val="Style12"/>
        <w:widowControl/>
        <w:numPr>
          <w:ilvl w:val="0"/>
          <w:numId w:val="22"/>
        </w:numPr>
        <w:tabs>
          <w:tab w:val="left" w:pos="125"/>
          <w:tab w:val="left" w:leader="dot" w:pos="7886"/>
        </w:tabs>
        <w:ind w:left="720" w:hanging="360"/>
        <w:jc w:val="both"/>
        <w:rPr>
          <w:rStyle w:val="FontStyle61"/>
          <w:sz w:val="20"/>
          <w:szCs w:val="20"/>
        </w:rPr>
      </w:pPr>
      <w:r>
        <w:rPr>
          <w:rStyle w:val="FontStyle61"/>
          <w:rFonts w:ascii="Times New Roman" w:hAnsi="Times New Roman" w:cs="Times New Roman"/>
          <w:sz w:val="20"/>
          <w:szCs w:val="20"/>
        </w:rPr>
        <w:t>ΞΕΝΟΓΛΩΣΣΗ ΒΙΒΛΙΟΓΡΑΦΙΑ …………………………………………………………</w:t>
      </w:r>
      <w:r w:rsidR="006A7660">
        <w:rPr>
          <w:rStyle w:val="FontStyle61"/>
          <w:rFonts w:ascii="Times New Roman" w:hAnsi="Times New Roman" w:cs="Times New Roman"/>
          <w:sz w:val="20"/>
          <w:szCs w:val="20"/>
        </w:rPr>
        <w:t>188</w:t>
      </w:r>
    </w:p>
    <w:p w:rsidR="002A1FE4" w:rsidRPr="002A1FE4" w:rsidRDefault="002A1FE4" w:rsidP="00C52808">
      <w:pPr>
        <w:pStyle w:val="Style12"/>
        <w:widowControl/>
        <w:numPr>
          <w:ilvl w:val="0"/>
          <w:numId w:val="22"/>
        </w:numPr>
        <w:tabs>
          <w:tab w:val="left" w:pos="125"/>
          <w:tab w:val="left" w:leader="dot" w:pos="7886"/>
        </w:tabs>
        <w:ind w:left="720" w:hanging="360"/>
        <w:jc w:val="both"/>
        <w:rPr>
          <w:rStyle w:val="FontStyle61"/>
          <w:sz w:val="20"/>
          <w:szCs w:val="20"/>
        </w:rPr>
      </w:pPr>
      <w:r>
        <w:rPr>
          <w:rStyle w:val="FontStyle61"/>
          <w:rFonts w:ascii="Times New Roman" w:hAnsi="Times New Roman" w:cs="Times New Roman"/>
          <w:sz w:val="20"/>
          <w:szCs w:val="20"/>
        </w:rPr>
        <w:t>ΠΕΡΙΛΗΨΗ …………………………………………………………………………………</w:t>
      </w:r>
      <w:r w:rsidR="006A7660">
        <w:rPr>
          <w:rStyle w:val="FontStyle61"/>
          <w:rFonts w:ascii="Times New Roman" w:hAnsi="Times New Roman" w:cs="Times New Roman"/>
          <w:sz w:val="20"/>
          <w:szCs w:val="20"/>
        </w:rPr>
        <w:t>189</w:t>
      </w:r>
    </w:p>
    <w:p w:rsidR="002A1FE4" w:rsidRPr="00740B48" w:rsidRDefault="002A1FE4" w:rsidP="00C52808">
      <w:pPr>
        <w:pStyle w:val="Style12"/>
        <w:widowControl/>
        <w:numPr>
          <w:ilvl w:val="0"/>
          <w:numId w:val="22"/>
        </w:numPr>
        <w:tabs>
          <w:tab w:val="left" w:pos="125"/>
          <w:tab w:val="left" w:leader="dot" w:pos="7886"/>
        </w:tabs>
        <w:ind w:left="720" w:hanging="360"/>
        <w:jc w:val="both"/>
        <w:rPr>
          <w:rStyle w:val="FontStyle61"/>
          <w:sz w:val="20"/>
          <w:szCs w:val="20"/>
        </w:rPr>
      </w:pPr>
      <w:r>
        <w:rPr>
          <w:rStyle w:val="FontStyle61"/>
          <w:rFonts w:ascii="Times New Roman" w:hAnsi="Times New Roman" w:cs="Times New Roman"/>
          <w:sz w:val="20"/>
          <w:szCs w:val="20"/>
          <w:lang w:val="en-US"/>
        </w:rPr>
        <w:t>SUMMARY</w:t>
      </w:r>
      <w:r w:rsidRPr="006A7660">
        <w:rPr>
          <w:rStyle w:val="FontStyle61"/>
          <w:rFonts w:ascii="Times New Roman" w:hAnsi="Times New Roman" w:cs="Times New Roman"/>
          <w:sz w:val="20"/>
          <w:szCs w:val="20"/>
        </w:rPr>
        <w:t xml:space="preserve"> </w:t>
      </w:r>
      <w:r>
        <w:rPr>
          <w:rStyle w:val="FontStyle61"/>
          <w:rFonts w:ascii="Times New Roman" w:hAnsi="Times New Roman" w:cs="Times New Roman"/>
          <w:sz w:val="20"/>
          <w:szCs w:val="20"/>
          <w:lang w:val="en-US"/>
        </w:rPr>
        <w:t>…………………………………………………………………………………</w:t>
      </w:r>
      <w:r w:rsidR="00216C79">
        <w:rPr>
          <w:rStyle w:val="FontStyle61"/>
          <w:rFonts w:ascii="Times New Roman" w:hAnsi="Times New Roman" w:cs="Times New Roman"/>
          <w:sz w:val="20"/>
          <w:szCs w:val="20"/>
          <w:lang w:val="en-US"/>
        </w:rPr>
        <w:t>190</w:t>
      </w:r>
    </w:p>
    <w:p w:rsidR="008B0295" w:rsidRDefault="008B0295" w:rsidP="002A1FE4">
      <w:pPr>
        <w:pStyle w:val="Style1"/>
        <w:widowControl/>
        <w:spacing w:before="53" w:line="240" w:lineRule="auto"/>
        <w:jc w:val="left"/>
        <w:rPr>
          <w:rStyle w:val="FontStyle70"/>
          <w:sz w:val="28"/>
          <w:szCs w:val="28"/>
        </w:rPr>
      </w:pPr>
    </w:p>
    <w:p w:rsidR="000A00FD" w:rsidRDefault="000A00FD" w:rsidP="00637D42">
      <w:pPr>
        <w:pStyle w:val="Style1"/>
        <w:widowControl/>
        <w:spacing w:before="53" w:line="240" w:lineRule="auto"/>
        <w:outlineLvl w:val="0"/>
        <w:rPr>
          <w:rStyle w:val="FontStyle70"/>
          <w:sz w:val="28"/>
          <w:szCs w:val="28"/>
        </w:rPr>
      </w:pPr>
      <w:r w:rsidRPr="0080552B">
        <w:rPr>
          <w:rStyle w:val="FontStyle70"/>
          <w:sz w:val="28"/>
          <w:szCs w:val="28"/>
        </w:rPr>
        <w:lastRenderedPageBreak/>
        <w:t>ΠΡΟΛΟΓΟΣ</w:t>
      </w:r>
    </w:p>
    <w:p w:rsidR="000A00FD" w:rsidRPr="0080552B" w:rsidRDefault="000A00FD" w:rsidP="00FE56F6">
      <w:pPr>
        <w:pStyle w:val="Style1"/>
        <w:widowControl/>
        <w:spacing w:before="53" w:line="240" w:lineRule="auto"/>
        <w:rPr>
          <w:rStyle w:val="FontStyle70"/>
          <w:sz w:val="28"/>
          <w:szCs w:val="28"/>
        </w:rPr>
      </w:pPr>
    </w:p>
    <w:p w:rsidR="0095192A" w:rsidRDefault="000A00FD" w:rsidP="0095192A">
      <w:pPr>
        <w:pStyle w:val="Style17"/>
        <w:widowControl/>
        <w:spacing w:before="130" w:line="413" w:lineRule="exact"/>
        <w:ind w:firstLine="0"/>
        <w:rPr>
          <w:rStyle w:val="FontStyle71"/>
        </w:rPr>
      </w:pPr>
      <w:r w:rsidRPr="00FE67E7">
        <w:rPr>
          <w:rStyle w:val="FontStyle71"/>
        </w:rPr>
        <w:t xml:space="preserve">Με τη διπλωματική αυτή εργασία, η οποία γίνεται στο πλαίσιο του Μεταπτυχιακού προγράμματος «Σπουδές στην Ορθόδοξη Θεολογία», του Ελληνικού Ανοικτού Πανεπιστημίου, θα προσπαθήσω να υποστηρίξω ότι </w:t>
      </w:r>
      <w:r>
        <w:rPr>
          <w:rStyle w:val="FontStyle71"/>
        </w:rPr>
        <w:t xml:space="preserve">τα σύγχρονα μοντέλα διοίκησης περιέχονται όλα μέσα στις σελίδες της Αγίας Γραφής και αυτά χρησιμοποίησαν και διοίκησαν πνευματικοί ηγέτες πριν 2500 χρόνια. Ο επιτυχημένος ηγέτης θα πρέπει να έχει τα χαρακτηριστικά </w:t>
      </w:r>
      <w:r w:rsidR="00695611">
        <w:rPr>
          <w:rStyle w:val="FontStyle71"/>
        </w:rPr>
        <w:t xml:space="preserve">και τα </w:t>
      </w:r>
      <w:r>
        <w:rPr>
          <w:rStyle w:val="FontStyle71"/>
        </w:rPr>
        <w:t xml:space="preserve">προσόντα που </w:t>
      </w:r>
      <w:r w:rsidRPr="00FE67E7">
        <w:rPr>
          <w:rStyle w:val="FontStyle71"/>
        </w:rPr>
        <w:t>παρουσιάζ</w:t>
      </w:r>
      <w:r>
        <w:rPr>
          <w:rStyle w:val="FontStyle71"/>
        </w:rPr>
        <w:t>ονται μέσα στη Βίβλο</w:t>
      </w:r>
      <w:r w:rsidRPr="00FE67E7">
        <w:rPr>
          <w:rStyle w:val="FontStyle71"/>
        </w:rPr>
        <w:t>,</w:t>
      </w:r>
      <w:r>
        <w:rPr>
          <w:rStyle w:val="FontStyle71"/>
        </w:rPr>
        <w:t xml:space="preserve"> και πολύ περισσότερο όταν αυτός είναι </w:t>
      </w:r>
      <w:r w:rsidRPr="00FE67E7">
        <w:rPr>
          <w:rStyle w:val="FontStyle71"/>
        </w:rPr>
        <w:t xml:space="preserve"> πνευματικό</w:t>
      </w:r>
      <w:r>
        <w:rPr>
          <w:rStyle w:val="FontStyle71"/>
        </w:rPr>
        <w:t>ς</w:t>
      </w:r>
      <w:r w:rsidRPr="00FE67E7">
        <w:rPr>
          <w:rStyle w:val="FontStyle71"/>
        </w:rPr>
        <w:t xml:space="preserve"> </w:t>
      </w:r>
      <w:r>
        <w:rPr>
          <w:rStyle w:val="FontStyle71"/>
        </w:rPr>
        <w:t xml:space="preserve">ηγέτης - </w:t>
      </w:r>
      <w:r w:rsidRPr="00FE67E7">
        <w:rPr>
          <w:rStyle w:val="FontStyle71"/>
        </w:rPr>
        <w:t>ποιμένα</w:t>
      </w:r>
      <w:r>
        <w:rPr>
          <w:rStyle w:val="FontStyle71"/>
        </w:rPr>
        <w:t>ς</w:t>
      </w:r>
      <w:r w:rsidRPr="00FE67E7">
        <w:rPr>
          <w:rStyle w:val="FontStyle71"/>
        </w:rPr>
        <w:t>, τον οποίο ο Θεός θέτει επικεφαλής των «προβάτων» τού λογικού ποιμνίου, δηλ. της Εκκλησίας Του.</w:t>
      </w:r>
    </w:p>
    <w:p w:rsidR="0095192A" w:rsidRDefault="000A00FD" w:rsidP="0095192A">
      <w:pPr>
        <w:pStyle w:val="Style17"/>
        <w:widowControl/>
        <w:spacing w:before="130" w:line="413" w:lineRule="exact"/>
        <w:ind w:firstLine="0"/>
        <w:rPr>
          <w:rStyle w:val="FontStyle71"/>
        </w:rPr>
      </w:pPr>
      <w:r w:rsidRPr="00FE67E7">
        <w:rPr>
          <w:rStyle w:val="FontStyle71"/>
        </w:rPr>
        <w:t>Κατά πρώτον οφείλω ευχαριστίες σ' Εκείνον, ο οποίος με ενέπνευσε να ασχοληθώ με το συγκεκριμένο θέμα στη μεταπτυχιακή μου εργασία, τον Κύριο Ιησού Χριστό. Αυτός μου έδωσε τη δύναμη να συνεχίσω και να ολοκληρώσω τις σπουδές μου στο Ελληνικό Ανοικτό Πανεπιστήμιο.</w:t>
      </w:r>
    </w:p>
    <w:p w:rsidR="0095192A" w:rsidRDefault="000A00FD" w:rsidP="0095192A">
      <w:pPr>
        <w:pStyle w:val="Style17"/>
        <w:widowControl/>
        <w:spacing w:before="130" w:line="413" w:lineRule="exact"/>
        <w:ind w:firstLine="0"/>
        <w:rPr>
          <w:rStyle w:val="FontStyle71"/>
        </w:rPr>
      </w:pPr>
      <w:r w:rsidRPr="00FE67E7">
        <w:rPr>
          <w:rStyle w:val="FontStyle71"/>
        </w:rPr>
        <w:t>Επίσης ευχαριστώ τους καθηγητές μου του Ε.Α.Π., όλων των θεματικών ενοτήτων, οι οποίοι με την επιστημονική τους κατάρτιση αλλά ταυτόχρονα με την αγάπη και το ενδιαφέρον τους μου μετέδωσαν πολύτιμες γνώσεις και με βοήθησαν να φέρω σε πέρας το απαιτητικό αυτό πρόγραμμα σπουδών.</w:t>
      </w:r>
    </w:p>
    <w:p w:rsidR="0095192A" w:rsidRDefault="000A00FD" w:rsidP="0095192A">
      <w:pPr>
        <w:pStyle w:val="Style17"/>
        <w:widowControl/>
        <w:spacing w:before="130" w:line="413" w:lineRule="exact"/>
        <w:ind w:firstLine="0"/>
        <w:rPr>
          <w:rStyle w:val="FontStyle71"/>
        </w:rPr>
      </w:pPr>
      <w:r>
        <w:rPr>
          <w:rStyle w:val="FontStyle71"/>
        </w:rPr>
        <w:t>Ευχαριστώ την κ. Ελένη Κασσελούρη-Χατζηβασιλειάδη</w:t>
      </w:r>
      <w:r w:rsidRPr="00FE67E7">
        <w:rPr>
          <w:rStyle w:val="FontStyle71"/>
        </w:rPr>
        <w:t xml:space="preserve"> μέλος της επιτροπής κρίσης τ</w:t>
      </w:r>
      <w:r>
        <w:rPr>
          <w:rStyle w:val="FontStyle71"/>
        </w:rPr>
        <w:t xml:space="preserve">ης εργασίας μου </w:t>
      </w:r>
      <w:r w:rsidR="00695611">
        <w:rPr>
          <w:rStyle w:val="FontStyle71"/>
        </w:rPr>
        <w:t>που με ιδιαίτερη φροντίδα και ενδιαφέρον ασχολήθηκε διαβάζοντας την εργασία μου και με τις εύστοχες παρατηρήσεις και συμβουλές της η εργασία μου έφθασε σ’ αυτό το σημείο. Ι</w:t>
      </w:r>
      <w:r>
        <w:rPr>
          <w:rStyle w:val="FontStyle71"/>
        </w:rPr>
        <w:t xml:space="preserve">διαίτερα </w:t>
      </w:r>
      <w:r w:rsidR="00695611">
        <w:rPr>
          <w:rStyle w:val="FontStyle71"/>
        </w:rPr>
        <w:t xml:space="preserve">ευχαριστώ </w:t>
      </w:r>
      <w:r>
        <w:rPr>
          <w:rStyle w:val="FontStyle71"/>
        </w:rPr>
        <w:t>το</w:t>
      </w:r>
      <w:r w:rsidRPr="00FE67E7">
        <w:rPr>
          <w:rStyle w:val="FontStyle71"/>
        </w:rPr>
        <w:t>ν επιβλέπο</w:t>
      </w:r>
      <w:r>
        <w:rPr>
          <w:rStyle w:val="FontStyle71"/>
        </w:rPr>
        <w:t>ντα</w:t>
      </w:r>
      <w:r w:rsidR="00695611">
        <w:rPr>
          <w:rStyle w:val="FontStyle71"/>
        </w:rPr>
        <w:t xml:space="preserve"> καθηγητή μου</w:t>
      </w:r>
      <w:r w:rsidRPr="00FE67E7">
        <w:rPr>
          <w:rStyle w:val="FontStyle71"/>
        </w:rPr>
        <w:t xml:space="preserve"> κ. </w:t>
      </w:r>
      <w:r>
        <w:rPr>
          <w:rStyle w:val="FontStyle71"/>
        </w:rPr>
        <w:t>Σωτήριο Δεσπότη, ο</w:t>
      </w:r>
      <w:r w:rsidRPr="00FE67E7">
        <w:rPr>
          <w:rStyle w:val="FontStyle71"/>
        </w:rPr>
        <w:t xml:space="preserve"> οποί</w:t>
      </w:r>
      <w:r>
        <w:rPr>
          <w:rStyle w:val="FontStyle71"/>
        </w:rPr>
        <w:t xml:space="preserve">ος </w:t>
      </w:r>
      <w:r w:rsidRPr="00FE67E7">
        <w:rPr>
          <w:rStyle w:val="FontStyle71"/>
        </w:rPr>
        <w:t>με την ουσιαστική καθοδήγηση, τη σταθερή επιμονή, την κατανόηση</w:t>
      </w:r>
      <w:r>
        <w:rPr>
          <w:rStyle w:val="FontStyle71"/>
        </w:rPr>
        <w:t>, την υπομονή</w:t>
      </w:r>
      <w:r w:rsidRPr="00FE67E7">
        <w:rPr>
          <w:rStyle w:val="FontStyle71"/>
        </w:rPr>
        <w:t xml:space="preserve"> και τις ανεκτίμητες υποδείξεις τ</w:t>
      </w:r>
      <w:r>
        <w:rPr>
          <w:rStyle w:val="FontStyle71"/>
        </w:rPr>
        <w:t>ου</w:t>
      </w:r>
      <w:r w:rsidRPr="00FE67E7">
        <w:rPr>
          <w:rStyle w:val="FontStyle71"/>
        </w:rPr>
        <w:t>, συνέβαλε καθοριστικά στην ολοκλήρωση της.</w:t>
      </w:r>
    </w:p>
    <w:p w:rsidR="000A00FD" w:rsidRPr="00FE67E7" w:rsidRDefault="000A00FD" w:rsidP="0095192A">
      <w:pPr>
        <w:pStyle w:val="Style17"/>
        <w:widowControl/>
        <w:spacing w:before="130" w:line="413" w:lineRule="exact"/>
        <w:ind w:firstLine="0"/>
        <w:rPr>
          <w:rStyle w:val="FontStyle71"/>
        </w:rPr>
      </w:pPr>
      <w:r w:rsidRPr="00FE67E7">
        <w:rPr>
          <w:rStyle w:val="FontStyle71"/>
        </w:rPr>
        <w:t xml:space="preserve">Με ιδιαίτερη ευγνωμοσύνη, τέλος, αφιερώνω αυτή την εργασία στη σύζυγό μου </w:t>
      </w:r>
      <w:r>
        <w:rPr>
          <w:rStyle w:val="FontStyle71"/>
        </w:rPr>
        <w:t>Βούλα</w:t>
      </w:r>
      <w:r w:rsidRPr="00FE67E7">
        <w:rPr>
          <w:rStyle w:val="FontStyle71"/>
        </w:rPr>
        <w:t>, για την απέραντη αγάπη, την ανεξάντλητη υπομονή, αλλά και την πρακτική βοήθειά της, καθ' όλο το χρονικό διάστημα των σπουδών μου, καθώς, όχι μόνο με ενεθάρρυνε, αλλά και δακτυλογράφησε όλες μου τις εργασίες και ένα μεγάλο μέρος της διπλωματικής μου εργασίας.</w:t>
      </w:r>
    </w:p>
    <w:p w:rsidR="000A00FD" w:rsidRDefault="000A00FD" w:rsidP="000A00FD"/>
    <w:p w:rsidR="0036738E" w:rsidRDefault="0036738E" w:rsidP="00460AD4">
      <w:pPr>
        <w:spacing w:line="360" w:lineRule="auto"/>
        <w:jc w:val="both"/>
        <w:rPr>
          <w:rFonts w:ascii="Times New Roman" w:hAnsi="Times New Roman"/>
          <w:b/>
          <w:sz w:val="28"/>
          <w:szCs w:val="28"/>
        </w:rPr>
      </w:pPr>
    </w:p>
    <w:p w:rsidR="00460AD4" w:rsidRDefault="00460AD4" w:rsidP="00637D42">
      <w:pPr>
        <w:spacing w:line="360" w:lineRule="auto"/>
        <w:jc w:val="both"/>
        <w:outlineLvl w:val="0"/>
        <w:rPr>
          <w:rFonts w:ascii="Times New Roman" w:hAnsi="Times New Roman"/>
          <w:b/>
          <w:sz w:val="28"/>
          <w:szCs w:val="28"/>
        </w:rPr>
      </w:pPr>
      <w:r w:rsidRPr="00460AD4">
        <w:rPr>
          <w:rFonts w:ascii="Times New Roman" w:hAnsi="Times New Roman"/>
          <w:b/>
          <w:sz w:val="28"/>
          <w:szCs w:val="28"/>
        </w:rPr>
        <w:lastRenderedPageBreak/>
        <w:t>ΕΙΣΑΓΩΓΗ</w:t>
      </w:r>
    </w:p>
    <w:p w:rsidR="0048014F" w:rsidRDefault="0048014F" w:rsidP="0048014F">
      <w:pPr>
        <w:spacing w:line="360" w:lineRule="auto"/>
        <w:jc w:val="both"/>
        <w:rPr>
          <w:rFonts w:ascii="Times New Roman" w:hAnsi="Times New Roman"/>
          <w:sz w:val="24"/>
          <w:szCs w:val="24"/>
        </w:rPr>
      </w:pPr>
    </w:p>
    <w:p w:rsidR="0048014F" w:rsidRDefault="0048014F" w:rsidP="0048014F">
      <w:pPr>
        <w:spacing w:line="360" w:lineRule="auto"/>
        <w:jc w:val="both"/>
        <w:rPr>
          <w:rFonts w:ascii="Times New Roman" w:hAnsi="Times New Roman"/>
          <w:sz w:val="24"/>
          <w:szCs w:val="24"/>
        </w:rPr>
      </w:pPr>
      <w:r>
        <w:rPr>
          <w:rFonts w:ascii="Times New Roman" w:hAnsi="Times New Roman"/>
          <w:sz w:val="24"/>
          <w:szCs w:val="24"/>
        </w:rPr>
        <w:t>Σύμφωνα με τη</w:t>
      </w:r>
      <w:r w:rsidR="00E55FFC">
        <w:rPr>
          <w:rFonts w:ascii="Times New Roman" w:hAnsi="Times New Roman"/>
          <w:sz w:val="24"/>
          <w:szCs w:val="24"/>
        </w:rPr>
        <w:t>ν</w:t>
      </w:r>
      <w:r>
        <w:rPr>
          <w:rFonts w:ascii="Times New Roman" w:hAnsi="Times New Roman"/>
          <w:sz w:val="24"/>
          <w:szCs w:val="24"/>
        </w:rPr>
        <w:t xml:space="preserve"> παραδοσιακή άποψη ηγεσίας η επιτυχία ή αποτυχία μιας ομάδας ορίζεται σε μεγάλο βαθμό από την αποτελεσματικότητα του ηγέτης της. Όταν μια επιχείρηση ή μια στρατιωτική μονάδα είναι πετυχημένη, συχνά εκείνος που χρεώνεται την επιτυχία είναι ο γενικός διευθυντής ή ο επικεφαλής αξιωματικός. Όταν οι ποδοσφαιρικές ομάδες έχουν μια αποτυχημένη περίοδο, ο πρώτος που θα φύγει είναι ο προπονητής. Οι πιο πολλοί οργανισμοί αναγνωρίζουν τη σπουδαιότητα της ηγεσίας και ως εκ τούτου αφιέρωσαν ένα μεγάλο μέρος χρόνου και ενέργειας στη δραστηριότητα της εξερεύνησης και ανάπτυξης ικανών ηγετών.   </w:t>
      </w:r>
    </w:p>
    <w:p w:rsidR="0048014F" w:rsidRDefault="0048014F" w:rsidP="0048014F">
      <w:pPr>
        <w:spacing w:line="360" w:lineRule="auto"/>
        <w:jc w:val="both"/>
        <w:rPr>
          <w:rFonts w:ascii="Times New Roman" w:hAnsi="Times New Roman"/>
          <w:sz w:val="24"/>
          <w:szCs w:val="24"/>
        </w:rPr>
      </w:pPr>
      <w:r>
        <w:rPr>
          <w:rFonts w:ascii="Times New Roman" w:hAnsi="Times New Roman"/>
          <w:sz w:val="24"/>
          <w:szCs w:val="24"/>
        </w:rPr>
        <w:t>Λόγω αυτού του πρακτικού ενδιαφέροντος και της συντρέχουσας οικονομικής σημασίας η έρευνα στον τομέα της ηγεσίας είναι αρκετά ογκώδης</w:t>
      </w:r>
      <w:r>
        <w:rPr>
          <w:rStyle w:val="a4"/>
          <w:rFonts w:ascii="Times New Roman" w:hAnsi="Times New Roman"/>
          <w:sz w:val="24"/>
          <w:szCs w:val="24"/>
        </w:rPr>
        <w:footnoteReference w:id="1"/>
      </w:r>
      <w:r>
        <w:rPr>
          <w:rFonts w:ascii="Times New Roman" w:hAnsi="Times New Roman"/>
          <w:sz w:val="24"/>
          <w:szCs w:val="24"/>
        </w:rPr>
        <w:t>. Υπάρχουν πολλά αποδεικτικά στοιχεία ότι όταν οι προϊστάμενοι ή οι Μάνατζερ αλλάζουν, το ηθικό της ομάδας και η παραγωγικότητα επίσης διακυμαίνονται. Εντούτοις οι κρίσιμες ερωτήσεις, το πώς και προς ποιες κατευθύνσεις θα ποικίλουν αυτά τα αποτελέσματα</w:t>
      </w:r>
      <w:r w:rsidR="00E06548">
        <w:rPr>
          <w:rFonts w:ascii="Times New Roman" w:hAnsi="Times New Roman"/>
          <w:sz w:val="24"/>
          <w:szCs w:val="24"/>
        </w:rPr>
        <w:t xml:space="preserve"> που </w:t>
      </w:r>
      <w:r>
        <w:rPr>
          <w:rFonts w:ascii="Times New Roman" w:hAnsi="Times New Roman"/>
          <w:sz w:val="24"/>
          <w:szCs w:val="24"/>
        </w:rPr>
        <w:t>μέχρι τώρα έχουν προσδιοριστεί μόνο γενικά. Θα εξετάσουμε τις προσεγγίσεις που έχουν χρησιμοποιηθεί για να μελετήσουν αυτές τις ερωτήσεις με ιδιαίτερη έμφαση στα συμπεράσματα εμπειρικών ερευνών για την επίτευξη ηγετικής αποτελεσματικότητας.</w:t>
      </w:r>
    </w:p>
    <w:p w:rsidR="001C7622" w:rsidRPr="0036669D" w:rsidRDefault="0048014F" w:rsidP="001C7622">
      <w:pPr>
        <w:spacing w:line="360" w:lineRule="auto"/>
        <w:jc w:val="both"/>
        <w:rPr>
          <w:rFonts w:ascii="Times New Roman" w:hAnsi="Times New Roman"/>
          <w:sz w:val="24"/>
          <w:szCs w:val="24"/>
        </w:rPr>
      </w:pPr>
      <w:r w:rsidRPr="0036669D">
        <w:rPr>
          <w:rFonts w:ascii="Times New Roman" w:hAnsi="Times New Roman"/>
          <w:sz w:val="24"/>
          <w:szCs w:val="24"/>
        </w:rPr>
        <w:t>Τ</w:t>
      </w:r>
      <w:r>
        <w:rPr>
          <w:rFonts w:ascii="Times New Roman" w:hAnsi="Times New Roman"/>
          <w:sz w:val="24"/>
          <w:szCs w:val="24"/>
        </w:rPr>
        <w:t>α συμπεράσματα των προσεγγίσεων αυτών θα μας βοηθήσουν να αναλύσουμε τους ηγέτες της Αγίας Γραφής</w:t>
      </w:r>
      <w:r w:rsidR="006503DC">
        <w:rPr>
          <w:rFonts w:ascii="Times New Roman" w:hAnsi="Times New Roman"/>
          <w:sz w:val="24"/>
          <w:szCs w:val="24"/>
        </w:rPr>
        <w:t xml:space="preserve">, </w:t>
      </w:r>
      <w:r w:rsidR="001C7622">
        <w:rPr>
          <w:rFonts w:ascii="Times New Roman" w:hAnsi="Times New Roman"/>
          <w:sz w:val="24"/>
          <w:szCs w:val="24"/>
        </w:rPr>
        <w:t xml:space="preserve">και </w:t>
      </w:r>
      <w:r w:rsidR="001C7622" w:rsidRPr="0036669D">
        <w:rPr>
          <w:rFonts w:ascii="Times New Roman" w:hAnsi="Times New Roman"/>
          <w:sz w:val="24"/>
          <w:szCs w:val="24"/>
        </w:rPr>
        <w:t xml:space="preserve">θα προσπαθήσουμε να καταδείξουμε ότι όλα τα σύγχρονα μοντέλα χρησιμοποιούνται </w:t>
      </w:r>
      <w:r w:rsidR="001C7622">
        <w:rPr>
          <w:rFonts w:ascii="Times New Roman" w:hAnsi="Times New Roman"/>
          <w:sz w:val="24"/>
          <w:szCs w:val="24"/>
        </w:rPr>
        <w:t xml:space="preserve">περίπου </w:t>
      </w:r>
      <w:r w:rsidR="001C7622" w:rsidRPr="0036669D">
        <w:rPr>
          <w:rFonts w:ascii="Times New Roman" w:hAnsi="Times New Roman"/>
          <w:sz w:val="24"/>
          <w:szCs w:val="24"/>
        </w:rPr>
        <w:t xml:space="preserve">εδώ και 2500 χρόνια </w:t>
      </w:r>
      <w:r w:rsidR="00E06548">
        <w:rPr>
          <w:rFonts w:ascii="Times New Roman" w:hAnsi="Times New Roman"/>
          <w:sz w:val="24"/>
          <w:szCs w:val="24"/>
        </w:rPr>
        <w:t xml:space="preserve">και </w:t>
      </w:r>
      <w:r w:rsidR="001C7622" w:rsidRPr="0036669D">
        <w:rPr>
          <w:rFonts w:ascii="Times New Roman" w:hAnsi="Times New Roman"/>
          <w:sz w:val="24"/>
          <w:szCs w:val="24"/>
        </w:rPr>
        <w:t xml:space="preserve">η Αγία Γραφή </w:t>
      </w:r>
      <w:r w:rsidR="001C7622">
        <w:rPr>
          <w:rFonts w:ascii="Times New Roman" w:hAnsi="Times New Roman"/>
          <w:sz w:val="24"/>
          <w:szCs w:val="24"/>
        </w:rPr>
        <w:t xml:space="preserve">μας </w:t>
      </w:r>
      <w:r w:rsidR="001C7622" w:rsidRPr="0036669D">
        <w:rPr>
          <w:rFonts w:ascii="Times New Roman" w:hAnsi="Times New Roman"/>
          <w:sz w:val="24"/>
          <w:szCs w:val="24"/>
        </w:rPr>
        <w:t>τα αποκαλύπτει με τη ζωή και τη συμπεριφορά των ηγετών που κυβέρνησαν τον κόσμο.</w:t>
      </w:r>
      <w:r w:rsidR="001C7622">
        <w:rPr>
          <w:rFonts w:ascii="Times New Roman" w:hAnsi="Times New Roman"/>
          <w:sz w:val="24"/>
          <w:szCs w:val="24"/>
        </w:rPr>
        <w:t xml:space="preserve"> Επίσης θα μας βοηθήσουν να ερευνήσουμε και να εντάξουμε τα πρόσωπα που εξετάζουμε, σε ποιο μοντέλο </w:t>
      </w:r>
      <w:r w:rsidR="00E06548">
        <w:rPr>
          <w:rFonts w:ascii="Times New Roman" w:hAnsi="Times New Roman"/>
          <w:sz w:val="24"/>
          <w:szCs w:val="24"/>
        </w:rPr>
        <w:t xml:space="preserve">εντάσσονται </w:t>
      </w:r>
      <w:r w:rsidR="001C7622">
        <w:rPr>
          <w:rFonts w:ascii="Times New Roman" w:hAnsi="Times New Roman"/>
          <w:sz w:val="24"/>
          <w:szCs w:val="24"/>
        </w:rPr>
        <w:t xml:space="preserve">και ποιο χρησιμοποίησαν σύμφωνα με τα σύγχρονα μοντέλα ηγεσίας. </w:t>
      </w:r>
      <w:r w:rsidR="001C7622" w:rsidRPr="0036669D">
        <w:rPr>
          <w:rFonts w:ascii="Times New Roman" w:hAnsi="Times New Roman"/>
          <w:sz w:val="24"/>
          <w:szCs w:val="24"/>
        </w:rPr>
        <w:t>Για να φθάσουμε σε αυτό το συμπέρασμα θα χρησιμοποιήσουμε ως κύρια πηγή μας την Αγία Γραφή.</w:t>
      </w:r>
    </w:p>
    <w:p w:rsidR="0048014F" w:rsidRDefault="008B2BB7" w:rsidP="0048014F">
      <w:pPr>
        <w:spacing w:line="360" w:lineRule="auto"/>
        <w:jc w:val="both"/>
        <w:rPr>
          <w:rFonts w:ascii="Times New Roman" w:hAnsi="Times New Roman"/>
          <w:sz w:val="24"/>
          <w:szCs w:val="24"/>
        </w:rPr>
      </w:pPr>
      <w:r>
        <w:rPr>
          <w:rFonts w:ascii="Times New Roman" w:hAnsi="Times New Roman"/>
          <w:sz w:val="24"/>
          <w:szCs w:val="24"/>
        </w:rPr>
        <w:lastRenderedPageBreak/>
        <w:t>Τ</w:t>
      </w:r>
      <w:r w:rsidR="0048014F">
        <w:rPr>
          <w:rFonts w:ascii="Times New Roman" w:hAnsi="Times New Roman"/>
          <w:sz w:val="24"/>
          <w:szCs w:val="24"/>
        </w:rPr>
        <w:t>ις σελίδες της παγκόσμιας ιστορίας κοσμούν μερικές μορφές τόσο υπέροχες και τόσο μεγαλειώδεις, ώστε σε πολλούς να φαντάζουν σαν μετέωρα απρόσωπα</w:t>
      </w:r>
      <w:r w:rsidR="0048014F">
        <w:rPr>
          <w:rStyle w:val="a4"/>
          <w:rFonts w:ascii="Times New Roman" w:hAnsi="Times New Roman"/>
          <w:sz w:val="24"/>
          <w:szCs w:val="24"/>
        </w:rPr>
        <w:footnoteReference w:id="2"/>
      </w:r>
      <w:r w:rsidR="004D032A">
        <w:rPr>
          <w:rFonts w:ascii="Times New Roman" w:hAnsi="Times New Roman"/>
          <w:sz w:val="24"/>
          <w:szCs w:val="24"/>
        </w:rPr>
        <w:t>. Όμως, κατά τη</w:t>
      </w:r>
      <w:r w:rsidR="0048014F">
        <w:rPr>
          <w:rFonts w:ascii="Times New Roman" w:hAnsi="Times New Roman"/>
          <w:sz w:val="24"/>
          <w:szCs w:val="24"/>
        </w:rPr>
        <w:t xml:space="preserve"> διάρκεια των αιώνων συναντά κανείς και προσωπικότητες που δεν διακρίνονται για τίποτε το ανυπέρβλητο και ασύλληπτο. Εν τούτοις με την ενσυνείδητη εργατικότητά τους, την επιμελή άσκηση των καθηκόντων τους, τον ζήλο και την όλη δράση τους αναδεικνύονται εφάμιλλοι των μεγάλων, ενώ συγχρόνως βρίσκονται πλησιέστερα σε μας τους συνηθισμένους ανθρώπους. Αλλά γι’ αυτό διδάσκουν και συγκινούν βαθύτερα και γίνονται περισσότερο ευπρόσδεκτοι.</w:t>
      </w:r>
    </w:p>
    <w:p w:rsidR="0048014F" w:rsidRDefault="0048014F" w:rsidP="0048014F">
      <w:pPr>
        <w:spacing w:line="360" w:lineRule="auto"/>
        <w:jc w:val="both"/>
        <w:rPr>
          <w:rFonts w:ascii="Times New Roman" w:hAnsi="Times New Roman"/>
          <w:sz w:val="24"/>
          <w:szCs w:val="24"/>
        </w:rPr>
      </w:pPr>
      <w:r>
        <w:rPr>
          <w:rFonts w:ascii="Times New Roman" w:hAnsi="Times New Roman"/>
          <w:sz w:val="24"/>
          <w:szCs w:val="24"/>
        </w:rPr>
        <w:t>Στους πρώτους ανήκουν ο Αβραάμ ο πατέρας της πίστεως, ο Μωυσής ο ηγέτης του Ισραήλ και θεόπτης, ο Δαβίδ ο δεύτερος βασιλιάς των Εβραίων, ο Απ.  Παύλος ο Απόστολος των εθνών, ενώ στους δεύτερους ο Ιωσήφ, ο Σαμουήλ, ο Ιησούς του Ναυή και πολλοί άλλοι κριτές, προφήτες και μαθητές του Ιησού Χριστού.</w:t>
      </w:r>
      <w:r w:rsidR="001C7622">
        <w:rPr>
          <w:rFonts w:ascii="Times New Roman" w:hAnsi="Times New Roman"/>
          <w:sz w:val="24"/>
          <w:szCs w:val="24"/>
        </w:rPr>
        <w:t xml:space="preserve"> </w:t>
      </w:r>
      <w:r>
        <w:rPr>
          <w:rFonts w:ascii="Times New Roman" w:hAnsi="Times New Roman"/>
          <w:sz w:val="24"/>
          <w:szCs w:val="24"/>
        </w:rPr>
        <w:t xml:space="preserve">Έξω όμως και πάνω από αυτές τις δύο κατηγορίες βρίσκεται ο Κύριος Ιησούς Χριστός, ο Αρχηγέτης και Αρχιποιμήν. </w:t>
      </w:r>
      <w:r w:rsidR="00B44669">
        <w:rPr>
          <w:rFonts w:ascii="Times New Roman" w:hAnsi="Times New Roman"/>
          <w:sz w:val="24"/>
          <w:szCs w:val="24"/>
        </w:rPr>
        <w:t>Από το πλήθος λοιπόν των ηγετών που υπάρχουν στην Αγία Γραφή, ε</w:t>
      </w:r>
      <w:r>
        <w:rPr>
          <w:rFonts w:ascii="Times New Roman" w:hAnsi="Times New Roman"/>
          <w:sz w:val="24"/>
          <w:szCs w:val="24"/>
        </w:rPr>
        <w:t xml:space="preserve">πιλέγουμε για να εξετάσουμε από την Καινή Διαθήκη δύο πρόσωπα, πρώτα τον Κύριο Ιησού Χριστό, ο οποίος αποτελεί το πρότυπο του επιτυχημένου και αποτελεσματικού ηγέτη και μετά τον Απόστολο Παύλο, τον Απόστολο των Εθνών. Από την Παλαιά Διαθήκη επιλέγουμε τον Μωυσή τον θεόπτη και τον Δαβίδ τον βασιλέα. Τα πρόσωπα αυτά </w:t>
      </w:r>
      <w:r w:rsidR="00B44669">
        <w:rPr>
          <w:rFonts w:ascii="Times New Roman" w:hAnsi="Times New Roman"/>
          <w:sz w:val="24"/>
          <w:szCs w:val="24"/>
        </w:rPr>
        <w:t xml:space="preserve">έγραψαν ιστορία και </w:t>
      </w:r>
      <w:r>
        <w:rPr>
          <w:rFonts w:ascii="Times New Roman" w:hAnsi="Times New Roman"/>
          <w:sz w:val="24"/>
          <w:szCs w:val="24"/>
        </w:rPr>
        <w:t>είναι ανεπανάληπτα για όλες τις εποχές της ανθρωπότητας.</w:t>
      </w:r>
    </w:p>
    <w:p w:rsidR="0048014F" w:rsidRDefault="0048014F" w:rsidP="0048014F">
      <w:pPr>
        <w:spacing w:line="360" w:lineRule="auto"/>
        <w:jc w:val="both"/>
        <w:rPr>
          <w:rFonts w:ascii="Times New Roman" w:hAnsi="Times New Roman"/>
          <w:sz w:val="24"/>
          <w:szCs w:val="24"/>
        </w:rPr>
      </w:pPr>
      <w:r>
        <w:rPr>
          <w:rFonts w:ascii="Times New Roman" w:hAnsi="Times New Roman"/>
          <w:sz w:val="24"/>
          <w:szCs w:val="24"/>
        </w:rPr>
        <w:t>Οι αληθινά εμπνευσμένοι ηγέτες αποτελούν δύναμη και προνόμιο για ένα έθνος και πραγματική ευλογία για το λαό. Η ανάγκη μάλιστα φωτισμένου, στιβαρού και σώφρονα ηγέτη, γίνεται περισσότερο αισθητή σε στιγμές ηθικής κρίσης και εθνικής κατάπτωσης, όταν κίνδυνοι απειλούν αυτή την υπόσταση του έθνους και πόλεμοι με τις τραγικές τους συνέπειες το περισφίγγουν από παντού</w:t>
      </w:r>
      <w:r>
        <w:rPr>
          <w:rStyle w:val="a4"/>
          <w:rFonts w:ascii="Times New Roman" w:hAnsi="Times New Roman"/>
          <w:sz w:val="24"/>
          <w:szCs w:val="24"/>
        </w:rPr>
        <w:footnoteReference w:id="3"/>
      </w:r>
      <w:r>
        <w:rPr>
          <w:rFonts w:ascii="Times New Roman" w:hAnsi="Times New Roman"/>
          <w:sz w:val="24"/>
          <w:szCs w:val="24"/>
        </w:rPr>
        <w:t xml:space="preserve">. Επιλέχτηκαν λοιπόν αυτά τα </w:t>
      </w:r>
      <w:r w:rsidR="000721A6">
        <w:rPr>
          <w:rFonts w:ascii="Times New Roman" w:hAnsi="Times New Roman"/>
          <w:sz w:val="24"/>
          <w:szCs w:val="24"/>
        </w:rPr>
        <w:t xml:space="preserve">παραπάνω </w:t>
      </w:r>
      <w:r>
        <w:rPr>
          <w:rFonts w:ascii="Times New Roman" w:hAnsi="Times New Roman"/>
          <w:sz w:val="24"/>
          <w:szCs w:val="24"/>
        </w:rPr>
        <w:t>πρόσωπα διότι μόνο ένας τέτοιος ηγέτης, σαν αυτά</w:t>
      </w:r>
      <w:r w:rsidR="004D032A">
        <w:rPr>
          <w:rFonts w:ascii="Times New Roman" w:hAnsi="Times New Roman"/>
          <w:sz w:val="24"/>
          <w:szCs w:val="24"/>
        </w:rPr>
        <w:t xml:space="preserve">, </w:t>
      </w:r>
      <w:r>
        <w:rPr>
          <w:rFonts w:ascii="Times New Roman" w:hAnsi="Times New Roman"/>
          <w:sz w:val="24"/>
          <w:szCs w:val="24"/>
        </w:rPr>
        <w:t xml:space="preserve">μπορεί να μιλήσει στα βάθη της ψυχής του λαού, να αναστηλώσει το ηθικό του, να εμφυσήσει θάρρος στους πολίτες, να ξυπνήσει μέσα τους τη φιλοπατρία και το αίσθημα της </w:t>
      </w:r>
      <w:r>
        <w:rPr>
          <w:rFonts w:ascii="Times New Roman" w:hAnsi="Times New Roman"/>
          <w:sz w:val="24"/>
          <w:szCs w:val="24"/>
        </w:rPr>
        <w:lastRenderedPageBreak/>
        <w:t>αξιοπρέπειας, να οδηγήσει τους πάντες σε θρησκευτική έξαρση και αδελφική ένωση και να τους ωθήσει τέλος στην επιτέλεση της εθνικής τους αποστολής.</w:t>
      </w:r>
    </w:p>
    <w:p w:rsidR="00FE6772" w:rsidRPr="0036669D" w:rsidRDefault="00FE6772" w:rsidP="00FE6772">
      <w:pPr>
        <w:spacing w:line="360" w:lineRule="auto"/>
        <w:jc w:val="both"/>
        <w:rPr>
          <w:rFonts w:ascii="Times New Roman" w:hAnsi="Times New Roman"/>
          <w:sz w:val="24"/>
          <w:szCs w:val="24"/>
        </w:rPr>
      </w:pPr>
      <w:r w:rsidRPr="0036669D">
        <w:rPr>
          <w:rFonts w:ascii="Times New Roman" w:hAnsi="Times New Roman"/>
          <w:sz w:val="24"/>
          <w:szCs w:val="24"/>
        </w:rPr>
        <w:t xml:space="preserve">Την αφορμή για τη συγγραφή της παρούσας εργασίας δίνει αφενός μεν η απουσία σχετικά με το θέμα έρευνας, αφετέρου δε ο προβληματισμός ότι στην εποχή μας υπάρχει κρίση </w:t>
      </w:r>
      <w:r>
        <w:rPr>
          <w:rFonts w:ascii="Times New Roman" w:hAnsi="Times New Roman"/>
          <w:sz w:val="24"/>
          <w:szCs w:val="24"/>
        </w:rPr>
        <w:t xml:space="preserve">ηγεσίας, </w:t>
      </w:r>
      <w:r w:rsidRPr="0036669D">
        <w:rPr>
          <w:rFonts w:ascii="Times New Roman" w:hAnsi="Times New Roman"/>
          <w:sz w:val="24"/>
          <w:szCs w:val="24"/>
        </w:rPr>
        <w:t>θεσμών και αξιών και έλλειψη ειλικρινούς ενδιαφέροντος του ανθρώπου για τον συνάνθρωπο.</w:t>
      </w:r>
      <w:r>
        <w:rPr>
          <w:rFonts w:ascii="Times New Roman" w:hAnsi="Times New Roman"/>
          <w:sz w:val="24"/>
          <w:szCs w:val="24"/>
        </w:rPr>
        <w:t xml:space="preserve"> </w:t>
      </w:r>
      <w:r w:rsidRPr="0036669D">
        <w:rPr>
          <w:rFonts w:ascii="Times New Roman" w:hAnsi="Times New Roman"/>
          <w:sz w:val="24"/>
          <w:szCs w:val="24"/>
        </w:rPr>
        <w:t>Χαρακτηριστικά της εποχής μας είναι η ατομικότητα και η κυριαρχία. Λείπει η έμπρακτη χριστιανική αγάπη, η οποία εκδηλώνεται σε όλους τους χώρους και τους τομείς της ζωής μας, με αποτέλεσμα να έχουμε όλα αυτά τα τραγικά γεγονότα που συμβαίνουν στις μέρες μας, χιλιάδες άνθρωποι να φεύγουν από τα σπίτια τους για να βρουν ασφάλεια και εργασία.</w:t>
      </w:r>
      <w:r>
        <w:rPr>
          <w:rFonts w:ascii="Times New Roman" w:hAnsi="Times New Roman"/>
          <w:sz w:val="24"/>
          <w:szCs w:val="24"/>
        </w:rPr>
        <w:t xml:space="preserve"> </w:t>
      </w:r>
      <w:r w:rsidRPr="0036669D">
        <w:rPr>
          <w:rFonts w:ascii="Times New Roman" w:hAnsi="Times New Roman"/>
          <w:sz w:val="24"/>
          <w:szCs w:val="24"/>
        </w:rPr>
        <w:t>Σίγουρα λείπουν οι πραγματικοί ηγέτες</w:t>
      </w:r>
      <w:r w:rsidR="000721A6">
        <w:rPr>
          <w:rFonts w:ascii="Times New Roman" w:hAnsi="Times New Roman"/>
          <w:sz w:val="24"/>
          <w:szCs w:val="24"/>
        </w:rPr>
        <w:t xml:space="preserve"> στη</w:t>
      </w:r>
      <w:r w:rsidRPr="0036669D">
        <w:rPr>
          <w:rFonts w:ascii="Times New Roman" w:hAnsi="Times New Roman"/>
          <w:sz w:val="24"/>
          <w:szCs w:val="24"/>
        </w:rPr>
        <w:t xml:space="preserve"> χώρας τους που θα βοηθήσουν το λαό, τα πρόβατα του Θεού, </w:t>
      </w:r>
      <w:r>
        <w:rPr>
          <w:rFonts w:ascii="Times New Roman" w:hAnsi="Times New Roman"/>
          <w:sz w:val="24"/>
          <w:szCs w:val="24"/>
        </w:rPr>
        <w:t xml:space="preserve">παρέχοντας </w:t>
      </w:r>
      <w:r w:rsidRPr="0036669D">
        <w:rPr>
          <w:rFonts w:ascii="Times New Roman" w:hAnsi="Times New Roman"/>
          <w:sz w:val="24"/>
          <w:szCs w:val="24"/>
        </w:rPr>
        <w:t>περίθαλψ</w:t>
      </w:r>
      <w:r>
        <w:rPr>
          <w:rFonts w:ascii="Times New Roman" w:hAnsi="Times New Roman"/>
          <w:sz w:val="24"/>
          <w:szCs w:val="24"/>
        </w:rPr>
        <w:t>η, φαγητό</w:t>
      </w:r>
      <w:r w:rsidRPr="0036669D">
        <w:rPr>
          <w:rFonts w:ascii="Times New Roman" w:hAnsi="Times New Roman"/>
          <w:sz w:val="24"/>
          <w:szCs w:val="24"/>
        </w:rPr>
        <w:t xml:space="preserve">, </w:t>
      </w:r>
      <w:r>
        <w:rPr>
          <w:rFonts w:ascii="Times New Roman" w:hAnsi="Times New Roman"/>
          <w:sz w:val="24"/>
          <w:szCs w:val="24"/>
        </w:rPr>
        <w:t xml:space="preserve">και ασφάλεια. </w:t>
      </w:r>
    </w:p>
    <w:p w:rsidR="00FE6772" w:rsidRDefault="00FE6772" w:rsidP="00FE6772">
      <w:pPr>
        <w:spacing w:line="360" w:lineRule="auto"/>
        <w:jc w:val="both"/>
        <w:rPr>
          <w:rFonts w:ascii="Times New Roman" w:hAnsi="Times New Roman"/>
          <w:sz w:val="24"/>
          <w:szCs w:val="24"/>
        </w:rPr>
      </w:pPr>
      <w:r w:rsidRPr="0036669D">
        <w:rPr>
          <w:rFonts w:ascii="Times New Roman" w:hAnsi="Times New Roman"/>
          <w:sz w:val="24"/>
          <w:szCs w:val="24"/>
        </w:rPr>
        <w:t>Το θέμα μας αυτό επεκτείν</w:t>
      </w:r>
      <w:r w:rsidR="003A09F9">
        <w:rPr>
          <w:rFonts w:ascii="Times New Roman" w:hAnsi="Times New Roman"/>
          <w:sz w:val="24"/>
          <w:szCs w:val="24"/>
        </w:rPr>
        <w:t>εται και μέσα στους χώρους της Ε</w:t>
      </w:r>
      <w:r w:rsidRPr="0036669D">
        <w:rPr>
          <w:rFonts w:ascii="Times New Roman" w:hAnsi="Times New Roman"/>
          <w:sz w:val="24"/>
          <w:szCs w:val="24"/>
        </w:rPr>
        <w:t xml:space="preserve">κκλησίας. Σήμερα λείπουν οι εμπνευσμένοι </w:t>
      </w:r>
      <w:r>
        <w:rPr>
          <w:rFonts w:ascii="Times New Roman" w:hAnsi="Times New Roman"/>
          <w:sz w:val="24"/>
          <w:szCs w:val="24"/>
        </w:rPr>
        <w:t xml:space="preserve">και πνευματικοί </w:t>
      </w:r>
      <w:r w:rsidRPr="0036669D">
        <w:rPr>
          <w:rFonts w:ascii="Times New Roman" w:hAnsi="Times New Roman"/>
          <w:sz w:val="24"/>
          <w:szCs w:val="24"/>
        </w:rPr>
        <w:t>Ηγέτες, οι πιστοί Εθνάρχες, αυτοί που έχουν πίστη και ευσέβεια και με φρονήματα και αρετέ</w:t>
      </w:r>
      <w:r>
        <w:rPr>
          <w:rFonts w:ascii="Times New Roman" w:hAnsi="Times New Roman"/>
          <w:sz w:val="24"/>
          <w:szCs w:val="24"/>
        </w:rPr>
        <w:t>ς Ιησού Χριστού θα οδηγήσουν το</w:t>
      </w:r>
      <w:r w:rsidRPr="0036669D">
        <w:rPr>
          <w:rFonts w:ascii="Times New Roman" w:hAnsi="Times New Roman"/>
          <w:sz w:val="24"/>
          <w:szCs w:val="24"/>
        </w:rPr>
        <w:t xml:space="preserve"> λαό.</w:t>
      </w:r>
      <w:r>
        <w:rPr>
          <w:rFonts w:ascii="Times New Roman" w:hAnsi="Times New Roman"/>
          <w:sz w:val="24"/>
          <w:szCs w:val="24"/>
        </w:rPr>
        <w:t xml:space="preserve"> </w:t>
      </w:r>
      <w:r w:rsidRPr="0036669D">
        <w:rPr>
          <w:rFonts w:ascii="Times New Roman" w:hAnsi="Times New Roman"/>
          <w:sz w:val="24"/>
          <w:szCs w:val="24"/>
        </w:rPr>
        <w:t xml:space="preserve">Ο πνευματικός </w:t>
      </w:r>
      <w:r>
        <w:rPr>
          <w:rFonts w:ascii="Times New Roman" w:hAnsi="Times New Roman"/>
          <w:sz w:val="24"/>
          <w:szCs w:val="24"/>
        </w:rPr>
        <w:t>ηγέτη</w:t>
      </w:r>
      <w:r w:rsidR="003A09F9">
        <w:rPr>
          <w:rFonts w:ascii="Times New Roman" w:hAnsi="Times New Roman"/>
          <w:sz w:val="24"/>
          <w:szCs w:val="24"/>
        </w:rPr>
        <w:t>ς της Ε</w:t>
      </w:r>
      <w:r w:rsidRPr="0036669D">
        <w:rPr>
          <w:rFonts w:ascii="Times New Roman" w:hAnsi="Times New Roman"/>
          <w:sz w:val="24"/>
          <w:szCs w:val="24"/>
        </w:rPr>
        <w:t>κκλησίας θα πρέπει να μεταμορφώνεται στην εικόνα του Χριστού, σε ποιμένα κατά το πρότυπο του Κυρίου Ιησού και καλείται να δείξει την αγάπη του για τον Σωτήρα, υπηρετώντας με θυσία όλους τους ανθρώπους και ιδιαίτερα τα «πρόβατα» του Θεού (Α΄ Ιωάν. 4</w:t>
      </w:r>
      <w:r w:rsidR="00526B7A">
        <w:rPr>
          <w:rFonts w:ascii="Times New Roman" w:hAnsi="Times New Roman"/>
          <w:sz w:val="24"/>
          <w:szCs w:val="24"/>
        </w:rPr>
        <w:t xml:space="preserve">, </w:t>
      </w:r>
      <w:r w:rsidRPr="0036669D">
        <w:rPr>
          <w:rFonts w:ascii="Times New Roman" w:hAnsi="Times New Roman"/>
          <w:sz w:val="24"/>
          <w:szCs w:val="24"/>
        </w:rPr>
        <w:t>20-21).</w:t>
      </w:r>
      <w:r w:rsidR="004D032A">
        <w:rPr>
          <w:rFonts w:ascii="Times New Roman" w:hAnsi="Times New Roman"/>
          <w:sz w:val="24"/>
          <w:szCs w:val="24"/>
        </w:rPr>
        <w:t xml:space="preserve"> </w:t>
      </w:r>
      <w:r w:rsidRPr="0036669D">
        <w:rPr>
          <w:rFonts w:ascii="Times New Roman" w:hAnsi="Times New Roman"/>
          <w:sz w:val="24"/>
          <w:szCs w:val="24"/>
        </w:rPr>
        <w:t>Επιπλέον η εκπόνηση της εργασίας αυτής μπορεί να αναδείξει χρήσιμες αρχές ηγεσίας, όχι μόνο για το πνευματικό-εκκλησιαστικό χώρο,</w:t>
      </w:r>
      <w:r w:rsidR="009A2BF4">
        <w:rPr>
          <w:rFonts w:ascii="Times New Roman" w:hAnsi="Times New Roman"/>
          <w:sz w:val="24"/>
          <w:szCs w:val="24"/>
        </w:rPr>
        <w:t xml:space="preserve"> αλλά για κάθε χώρο, στον οποίο </w:t>
      </w:r>
      <w:r w:rsidRPr="0036669D">
        <w:rPr>
          <w:rFonts w:ascii="Times New Roman" w:hAnsi="Times New Roman"/>
          <w:sz w:val="24"/>
          <w:szCs w:val="24"/>
        </w:rPr>
        <w:t>οι ηγέτες καλούνται να διαδραματίσουν ένα ουσιαστικό ρόλο και να επηρεάσουν θετικά κάθε λογής «πρόβατα».</w:t>
      </w:r>
      <w:r>
        <w:rPr>
          <w:rFonts w:ascii="Times New Roman" w:hAnsi="Times New Roman"/>
          <w:sz w:val="24"/>
          <w:szCs w:val="24"/>
        </w:rPr>
        <w:t xml:space="preserve"> </w:t>
      </w:r>
    </w:p>
    <w:p w:rsidR="00992486" w:rsidRPr="00992486" w:rsidRDefault="004D032A" w:rsidP="00992486">
      <w:pPr>
        <w:spacing w:line="360" w:lineRule="auto"/>
        <w:jc w:val="both"/>
        <w:rPr>
          <w:rFonts w:ascii="Times New Roman" w:hAnsi="Times New Roman"/>
          <w:sz w:val="24"/>
          <w:szCs w:val="24"/>
        </w:rPr>
      </w:pPr>
      <w:r>
        <w:rPr>
          <w:rFonts w:ascii="Times New Roman" w:hAnsi="Times New Roman"/>
          <w:sz w:val="24"/>
          <w:szCs w:val="24"/>
        </w:rPr>
        <w:t>Το υλικό για την εκπόνηση της εργασίας αυτής συγκροτήθηκε μ</w:t>
      </w:r>
      <w:r w:rsidR="000030E9">
        <w:rPr>
          <w:rFonts w:ascii="Times New Roman" w:hAnsi="Times New Roman"/>
          <w:sz w:val="24"/>
          <w:szCs w:val="24"/>
        </w:rPr>
        <w:t xml:space="preserve">ε την ευγενική παραχώρηση αρκετών </w:t>
      </w:r>
      <w:r>
        <w:rPr>
          <w:rFonts w:ascii="Times New Roman" w:hAnsi="Times New Roman"/>
          <w:sz w:val="24"/>
          <w:szCs w:val="24"/>
        </w:rPr>
        <w:t xml:space="preserve">βιβλίων από το σεβαστό μου καθηγητή κ. Σ. Δεσπότη, κάποια βιβλία από τον αγαπητό συνάδελφο κ. Ι. Ρούσσο, πολλές σημειώσεις από τη Βιβλιοθήκη της Θεολογικής Σχολής του Πανεπιστημίου Αθηνών και φυσικά πολλές σημειώσεις από </w:t>
      </w:r>
      <w:r w:rsidR="006F6BC4">
        <w:rPr>
          <w:rFonts w:ascii="Times New Roman" w:hAnsi="Times New Roman"/>
          <w:sz w:val="24"/>
          <w:szCs w:val="24"/>
        </w:rPr>
        <w:t xml:space="preserve">ψηφιακές βιβλιοθήκες μέσω </w:t>
      </w:r>
      <w:r w:rsidR="000030E9">
        <w:rPr>
          <w:rFonts w:ascii="Times New Roman" w:hAnsi="Times New Roman"/>
          <w:sz w:val="24"/>
          <w:szCs w:val="24"/>
          <w:lang w:val="en-US"/>
        </w:rPr>
        <w:t>Internet</w:t>
      </w:r>
      <w:r w:rsidR="006F6BC4">
        <w:rPr>
          <w:rFonts w:ascii="Times New Roman" w:hAnsi="Times New Roman"/>
          <w:sz w:val="24"/>
          <w:szCs w:val="24"/>
        </w:rPr>
        <w:t xml:space="preserve">. </w:t>
      </w:r>
      <w:r w:rsidR="00992486">
        <w:rPr>
          <w:rFonts w:ascii="Times New Roman" w:hAnsi="Times New Roman"/>
          <w:sz w:val="24"/>
          <w:szCs w:val="24"/>
          <w:lang w:val="en-US"/>
        </w:rPr>
        <w:t>H</w:t>
      </w:r>
      <w:r w:rsidR="00992486" w:rsidRPr="00992486">
        <w:rPr>
          <w:rFonts w:ascii="Times New Roman" w:hAnsi="Times New Roman"/>
          <w:sz w:val="24"/>
          <w:szCs w:val="24"/>
        </w:rPr>
        <w:t xml:space="preserve"> μέθοδος της συλλογής δεδομένων </w:t>
      </w:r>
      <w:r w:rsidR="00992486">
        <w:rPr>
          <w:rFonts w:ascii="Times New Roman" w:hAnsi="Times New Roman"/>
          <w:sz w:val="24"/>
          <w:szCs w:val="24"/>
        </w:rPr>
        <w:t xml:space="preserve">έγινε πρώτα </w:t>
      </w:r>
      <w:r w:rsidR="00992486" w:rsidRPr="00992486">
        <w:rPr>
          <w:rFonts w:ascii="Times New Roman" w:hAnsi="Times New Roman"/>
          <w:sz w:val="24"/>
          <w:szCs w:val="24"/>
        </w:rPr>
        <w:t xml:space="preserve">με την αποδελτίωση της πληθώρας των βιβλίων και των άρθρων Ελληνικών και Ξένων σχετικών με το θέμα και τη χρησιμοποίηση της Ηλεκτρονικής Βάσης Δεδομένων </w:t>
      </w:r>
      <w:r w:rsidR="00992486" w:rsidRPr="00992486">
        <w:rPr>
          <w:rFonts w:ascii="Times New Roman" w:hAnsi="Times New Roman"/>
          <w:sz w:val="24"/>
          <w:szCs w:val="24"/>
          <w:lang w:val="en-US"/>
        </w:rPr>
        <w:t>Bible</w:t>
      </w:r>
      <w:r w:rsidR="00992486" w:rsidRPr="00992486">
        <w:rPr>
          <w:rFonts w:ascii="Times New Roman" w:hAnsi="Times New Roman"/>
          <w:sz w:val="24"/>
          <w:szCs w:val="24"/>
        </w:rPr>
        <w:t xml:space="preserve"> </w:t>
      </w:r>
      <w:r w:rsidR="00992486" w:rsidRPr="00992486">
        <w:rPr>
          <w:rFonts w:ascii="Times New Roman" w:hAnsi="Times New Roman"/>
          <w:sz w:val="24"/>
          <w:szCs w:val="24"/>
          <w:lang w:val="en-US"/>
        </w:rPr>
        <w:t>Works</w:t>
      </w:r>
      <w:r w:rsidR="00992486" w:rsidRPr="00992486">
        <w:rPr>
          <w:rFonts w:ascii="Times New Roman" w:hAnsi="Times New Roman"/>
          <w:sz w:val="24"/>
          <w:szCs w:val="24"/>
        </w:rPr>
        <w:t xml:space="preserve">7 </w:t>
      </w:r>
      <w:r w:rsidR="00992486">
        <w:rPr>
          <w:rFonts w:ascii="Times New Roman" w:hAnsi="Times New Roman"/>
          <w:sz w:val="24"/>
          <w:szCs w:val="24"/>
        </w:rPr>
        <w:t>κ</w:t>
      </w:r>
      <w:r w:rsidR="00992486" w:rsidRPr="00992486">
        <w:rPr>
          <w:rFonts w:ascii="Times New Roman" w:hAnsi="Times New Roman"/>
          <w:sz w:val="24"/>
          <w:szCs w:val="24"/>
        </w:rPr>
        <w:t xml:space="preserve">αι δεύτερο με τη μελέτη της Αγίας Γραφής, τόσο της ΠΔ για τις Ηγετικές μορφές του περιούσιου λαού του Θεού </w:t>
      </w:r>
      <w:r w:rsidR="00992486" w:rsidRPr="00992486">
        <w:rPr>
          <w:rFonts w:ascii="Times New Roman" w:hAnsi="Times New Roman"/>
          <w:sz w:val="24"/>
          <w:szCs w:val="24"/>
        </w:rPr>
        <w:lastRenderedPageBreak/>
        <w:t>Ισραήλ, όσο και τη μελέτη των Ευαγγελίων και των Ποιμαντικών επιστολ</w:t>
      </w:r>
      <w:r w:rsidR="00992486">
        <w:rPr>
          <w:rFonts w:ascii="Times New Roman" w:hAnsi="Times New Roman"/>
          <w:sz w:val="24"/>
          <w:szCs w:val="24"/>
        </w:rPr>
        <w:t>ών</w:t>
      </w:r>
      <w:r w:rsidR="00992486" w:rsidRPr="00992486">
        <w:rPr>
          <w:rFonts w:ascii="Times New Roman" w:hAnsi="Times New Roman"/>
          <w:sz w:val="24"/>
          <w:szCs w:val="24"/>
        </w:rPr>
        <w:t xml:space="preserve"> του Απ. Παύλου, για το ποιο μοντέλο χρησιμοποιεί ο Ιησούς Χριστός και πως αντιλαμβάνεται ο Απ. Παύλος τον Ηγέτη</w:t>
      </w:r>
      <w:r w:rsidR="00992486">
        <w:rPr>
          <w:rFonts w:ascii="Times New Roman" w:hAnsi="Times New Roman"/>
          <w:sz w:val="24"/>
          <w:szCs w:val="24"/>
        </w:rPr>
        <w:t xml:space="preserve"> κατά μίμηση Ιησού Χριστού. Ε</w:t>
      </w:r>
      <w:r w:rsidR="00992486" w:rsidRPr="00992486">
        <w:rPr>
          <w:rFonts w:ascii="Times New Roman" w:hAnsi="Times New Roman"/>
          <w:sz w:val="24"/>
          <w:szCs w:val="24"/>
        </w:rPr>
        <w:t>ξερευνή</w:t>
      </w:r>
      <w:r w:rsidR="00992486">
        <w:rPr>
          <w:rFonts w:ascii="Times New Roman" w:hAnsi="Times New Roman"/>
          <w:sz w:val="24"/>
          <w:szCs w:val="24"/>
        </w:rPr>
        <w:t xml:space="preserve">θηκαν </w:t>
      </w:r>
      <w:r w:rsidR="00992486" w:rsidRPr="00992486">
        <w:rPr>
          <w:rFonts w:ascii="Times New Roman" w:hAnsi="Times New Roman"/>
          <w:sz w:val="24"/>
          <w:szCs w:val="24"/>
        </w:rPr>
        <w:t>τα χαρακτηριστικά και τα προσόντα τους (επίκτη</w:t>
      </w:r>
      <w:r w:rsidR="001F4246">
        <w:rPr>
          <w:rFonts w:ascii="Times New Roman" w:hAnsi="Times New Roman"/>
          <w:sz w:val="24"/>
          <w:szCs w:val="24"/>
        </w:rPr>
        <w:t xml:space="preserve">τα και πνευματικά) και </w:t>
      </w:r>
      <w:r w:rsidR="00992486">
        <w:rPr>
          <w:rFonts w:ascii="Times New Roman" w:hAnsi="Times New Roman"/>
          <w:sz w:val="24"/>
          <w:szCs w:val="24"/>
        </w:rPr>
        <w:t xml:space="preserve">μελετήθηκε </w:t>
      </w:r>
      <w:r w:rsidR="00992486" w:rsidRPr="00992486">
        <w:rPr>
          <w:rFonts w:ascii="Times New Roman" w:hAnsi="Times New Roman"/>
          <w:sz w:val="24"/>
          <w:szCs w:val="24"/>
        </w:rPr>
        <w:t xml:space="preserve">η αποδοτικότητα και αποτελεσματικότητα τους. </w:t>
      </w:r>
      <w:r w:rsidR="0094342E">
        <w:rPr>
          <w:rFonts w:ascii="Times New Roman" w:hAnsi="Times New Roman"/>
          <w:sz w:val="24"/>
          <w:szCs w:val="24"/>
        </w:rPr>
        <w:t xml:space="preserve">Έγινε προσπάθεια </w:t>
      </w:r>
      <w:r w:rsidR="00992486" w:rsidRPr="00992486">
        <w:rPr>
          <w:rFonts w:ascii="Times New Roman" w:hAnsi="Times New Roman"/>
          <w:sz w:val="24"/>
          <w:szCs w:val="24"/>
        </w:rPr>
        <w:t>σ</w:t>
      </w:r>
      <w:r w:rsidR="0094342E">
        <w:rPr>
          <w:rFonts w:ascii="Times New Roman" w:hAnsi="Times New Roman"/>
          <w:sz w:val="24"/>
          <w:szCs w:val="24"/>
        </w:rPr>
        <w:t xml:space="preserve">ύγκρισης </w:t>
      </w:r>
      <w:r w:rsidR="00992486" w:rsidRPr="00992486">
        <w:rPr>
          <w:rFonts w:ascii="Times New Roman" w:hAnsi="Times New Roman"/>
          <w:sz w:val="24"/>
          <w:szCs w:val="24"/>
        </w:rPr>
        <w:t>και αξιολ</w:t>
      </w:r>
      <w:r w:rsidR="0094342E">
        <w:rPr>
          <w:rFonts w:ascii="Times New Roman" w:hAnsi="Times New Roman"/>
          <w:sz w:val="24"/>
          <w:szCs w:val="24"/>
        </w:rPr>
        <w:t xml:space="preserve">όγησης των Βιβλικών </w:t>
      </w:r>
      <w:r w:rsidR="00992486" w:rsidRPr="00992486">
        <w:rPr>
          <w:rFonts w:ascii="Times New Roman" w:hAnsi="Times New Roman"/>
          <w:sz w:val="24"/>
          <w:szCs w:val="24"/>
        </w:rPr>
        <w:t>και τ</w:t>
      </w:r>
      <w:r w:rsidR="0094342E">
        <w:rPr>
          <w:rFonts w:ascii="Times New Roman" w:hAnsi="Times New Roman"/>
          <w:sz w:val="24"/>
          <w:szCs w:val="24"/>
        </w:rPr>
        <w:t xml:space="preserve">ων </w:t>
      </w:r>
      <w:r w:rsidR="00992486" w:rsidRPr="00992486">
        <w:rPr>
          <w:rFonts w:ascii="Times New Roman" w:hAnsi="Times New Roman"/>
          <w:sz w:val="24"/>
          <w:szCs w:val="24"/>
        </w:rPr>
        <w:t>σύγχρον</w:t>
      </w:r>
      <w:r w:rsidR="0094342E">
        <w:rPr>
          <w:rFonts w:ascii="Times New Roman" w:hAnsi="Times New Roman"/>
          <w:sz w:val="24"/>
          <w:szCs w:val="24"/>
        </w:rPr>
        <w:t xml:space="preserve">ων </w:t>
      </w:r>
      <w:r w:rsidR="00992486" w:rsidRPr="00992486">
        <w:rPr>
          <w:rFonts w:ascii="Times New Roman" w:hAnsi="Times New Roman"/>
          <w:sz w:val="24"/>
          <w:szCs w:val="24"/>
        </w:rPr>
        <w:t>μοντέλ</w:t>
      </w:r>
      <w:r w:rsidR="0094342E">
        <w:rPr>
          <w:rFonts w:ascii="Times New Roman" w:hAnsi="Times New Roman"/>
          <w:sz w:val="24"/>
          <w:szCs w:val="24"/>
        </w:rPr>
        <w:t xml:space="preserve">ων </w:t>
      </w:r>
      <w:r w:rsidR="00992486" w:rsidRPr="00992486">
        <w:rPr>
          <w:rFonts w:ascii="Times New Roman" w:hAnsi="Times New Roman"/>
          <w:sz w:val="24"/>
          <w:szCs w:val="24"/>
        </w:rPr>
        <w:t>Ηγεσίας και κατ</w:t>
      </w:r>
      <w:r w:rsidR="0094342E">
        <w:rPr>
          <w:rFonts w:ascii="Times New Roman" w:hAnsi="Times New Roman"/>
          <w:sz w:val="24"/>
          <w:szCs w:val="24"/>
        </w:rPr>
        <w:t xml:space="preserve">άταξης </w:t>
      </w:r>
      <w:r w:rsidR="00992486" w:rsidRPr="00992486">
        <w:rPr>
          <w:rFonts w:ascii="Times New Roman" w:hAnsi="Times New Roman"/>
          <w:sz w:val="24"/>
          <w:szCs w:val="24"/>
        </w:rPr>
        <w:t xml:space="preserve">στους αντίστοιχους τύπους Ηγεσίας και στο Πλέγμα των </w:t>
      </w:r>
      <w:r w:rsidR="00992486" w:rsidRPr="00992486">
        <w:rPr>
          <w:rFonts w:ascii="Times New Roman" w:hAnsi="Times New Roman"/>
          <w:sz w:val="24"/>
          <w:szCs w:val="24"/>
          <w:lang w:val="en-US"/>
        </w:rPr>
        <w:t>Blake</w:t>
      </w:r>
      <w:r w:rsidR="00992486" w:rsidRPr="00992486">
        <w:rPr>
          <w:rFonts w:ascii="Times New Roman" w:hAnsi="Times New Roman"/>
          <w:sz w:val="24"/>
          <w:szCs w:val="24"/>
        </w:rPr>
        <w:t xml:space="preserve"> και </w:t>
      </w:r>
      <w:r w:rsidR="00992486" w:rsidRPr="00992486">
        <w:rPr>
          <w:rFonts w:ascii="Times New Roman" w:hAnsi="Times New Roman"/>
          <w:sz w:val="24"/>
          <w:szCs w:val="24"/>
          <w:lang w:val="en-US"/>
        </w:rPr>
        <w:t>Mouton</w:t>
      </w:r>
      <w:r w:rsidR="00992486" w:rsidRPr="00992486">
        <w:rPr>
          <w:rFonts w:ascii="Times New Roman" w:hAnsi="Times New Roman"/>
          <w:sz w:val="24"/>
          <w:szCs w:val="24"/>
        </w:rPr>
        <w:t>.</w:t>
      </w:r>
    </w:p>
    <w:p w:rsidR="00173E0C" w:rsidRPr="00173E0C" w:rsidRDefault="00992486" w:rsidP="00173E0C">
      <w:pPr>
        <w:spacing w:line="360" w:lineRule="auto"/>
        <w:jc w:val="both"/>
        <w:rPr>
          <w:rFonts w:ascii="Times New Roman" w:hAnsi="Times New Roman"/>
          <w:sz w:val="24"/>
          <w:szCs w:val="24"/>
        </w:rPr>
      </w:pPr>
      <w:r w:rsidRPr="00992486">
        <w:rPr>
          <w:rFonts w:ascii="Times New Roman" w:hAnsi="Times New Roman"/>
          <w:sz w:val="24"/>
          <w:szCs w:val="24"/>
        </w:rPr>
        <w:t>Οι απαντήσεις μας και τα συμπεράσματα μας για την καλύτερη Ηγεσία ίσως μπορέσει να επηρεάσει για μια καλύτερη και αποτελεσματικότερη Ηγεσία της Εκκλησίας που κεφαλή της έχει τον Κύριο Ιησού Χριστό και όλοι εμείς είμαστε μέλη αλλήλων.</w:t>
      </w:r>
      <w:r w:rsidR="00173E0C">
        <w:rPr>
          <w:rFonts w:ascii="Times New Roman" w:hAnsi="Times New Roman"/>
          <w:sz w:val="24"/>
          <w:szCs w:val="24"/>
        </w:rPr>
        <w:t xml:space="preserve"> Επίσης τ</w:t>
      </w:r>
      <w:r w:rsidR="00173E0C" w:rsidRPr="00173E0C">
        <w:rPr>
          <w:rFonts w:ascii="Times New Roman" w:hAnsi="Times New Roman"/>
          <w:sz w:val="24"/>
          <w:szCs w:val="24"/>
        </w:rPr>
        <w:t xml:space="preserve">α </w:t>
      </w:r>
      <w:r w:rsidR="00173E0C" w:rsidRPr="00173E0C">
        <w:rPr>
          <w:rFonts w:ascii="Times New Roman" w:hAnsi="Times New Roman"/>
          <w:iCs/>
          <w:sz w:val="24"/>
          <w:szCs w:val="24"/>
        </w:rPr>
        <w:t xml:space="preserve">αποτελέσματα από </w:t>
      </w:r>
      <w:r w:rsidR="00173E0C">
        <w:rPr>
          <w:rFonts w:ascii="Times New Roman" w:hAnsi="Times New Roman"/>
          <w:sz w:val="24"/>
          <w:szCs w:val="24"/>
        </w:rPr>
        <w:t>τη συγκριτική αξιολόγηση των σύγχρονων μοντέλων θ</w:t>
      </w:r>
      <w:r w:rsidR="00173E0C" w:rsidRPr="00173E0C">
        <w:rPr>
          <w:rFonts w:ascii="Times New Roman" w:hAnsi="Times New Roman"/>
          <w:sz w:val="24"/>
          <w:szCs w:val="24"/>
        </w:rPr>
        <w:t>α μας φανερώσουν εάν αυτά συμφ</w:t>
      </w:r>
      <w:r w:rsidR="00173E0C">
        <w:rPr>
          <w:rFonts w:ascii="Times New Roman" w:hAnsi="Times New Roman"/>
          <w:sz w:val="24"/>
          <w:szCs w:val="24"/>
        </w:rPr>
        <w:t>ωνούν με την Αγία Γραφή που το Ά</w:t>
      </w:r>
      <w:r w:rsidR="00173E0C" w:rsidRPr="00173E0C">
        <w:rPr>
          <w:rFonts w:ascii="Times New Roman" w:hAnsi="Times New Roman"/>
          <w:sz w:val="24"/>
          <w:szCs w:val="24"/>
        </w:rPr>
        <w:t>γιο Πνεύμα ενέπν</w:t>
      </w:r>
      <w:r w:rsidR="001F4246">
        <w:rPr>
          <w:rFonts w:ascii="Times New Roman" w:hAnsi="Times New Roman"/>
          <w:sz w:val="24"/>
          <w:szCs w:val="24"/>
        </w:rPr>
        <w:t>ευσε και οι άγιοι άνθρωποι του Θ</w:t>
      </w:r>
      <w:r w:rsidR="00173E0C" w:rsidRPr="00173E0C">
        <w:rPr>
          <w:rFonts w:ascii="Times New Roman" w:hAnsi="Times New Roman"/>
          <w:sz w:val="24"/>
          <w:szCs w:val="24"/>
        </w:rPr>
        <w:t>εο</w:t>
      </w:r>
      <w:r w:rsidR="003A09F9">
        <w:rPr>
          <w:rFonts w:ascii="Times New Roman" w:hAnsi="Times New Roman"/>
          <w:sz w:val="24"/>
          <w:szCs w:val="24"/>
        </w:rPr>
        <w:t>ύ έγραφαν σχετικά για</w:t>
      </w:r>
      <w:r w:rsidR="00173E0C" w:rsidRPr="00173E0C">
        <w:rPr>
          <w:rFonts w:ascii="Times New Roman" w:hAnsi="Times New Roman"/>
          <w:sz w:val="24"/>
          <w:szCs w:val="24"/>
        </w:rPr>
        <w:t xml:space="preserve"> τους Ηγέτες της Αγίας Του Εκκλησίας. (Α' Τι</w:t>
      </w:r>
      <w:r w:rsidR="00173E0C">
        <w:rPr>
          <w:rFonts w:ascii="Times New Roman" w:hAnsi="Times New Roman"/>
          <w:sz w:val="24"/>
          <w:szCs w:val="24"/>
        </w:rPr>
        <w:t xml:space="preserve"> μ. 3, Εφ. 4, </w:t>
      </w:r>
      <w:r w:rsidR="00173E0C" w:rsidRPr="00173E0C">
        <w:rPr>
          <w:rFonts w:ascii="Times New Roman" w:hAnsi="Times New Roman"/>
          <w:sz w:val="24"/>
          <w:szCs w:val="24"/>
        </w:rPr>
        <w:t>2, Πράξεις 20</w:t>
      </w:r>
      <w:r w:rsidR="00173E0C">
        <w:rPr>
          <w:rFonts w:ascii="Times New Roman" w:hAnsi="Times New Roman"/>
          <w:sz w:val="24"/>
          <w:szCs w:val="24"/>
        </w:rPr>
        <w:t xml:space="preserve">, </w:t>
      </w:r>
      <w:r w:rsidR="00173E0C" w:rsidRPr="00173E0C">
        <w:rPr>
          <w:rFonts w:ascii="Times New Roman" w:hAnsi="Times New Roman"/>
          <w:sz w:val="24"/>
          <w:szCs w:val="24"/>
        </w:rPr>
        <w:t>28 και Τίτος 1</w:t>
      </w:r>
      <w:r w:rsidR="00173E0C">
        <w:rPr>
          <w:rFonts w:ascii="Times New Roman" w:hAnsi="Times New Roman"/>
          <w:sz w:val="24"/>
          <w:szCs w:val="24"/>
        </w:rPr>
        <w:t xml:space="preserve">, </w:t>
      </w:r>
      <w:r w:rsidR="00173E0C" w:rsidRPr="00173E0C">
        <w:rPr>
          <w:rFonts w:ascii="Times New Roman" w:hAnsi="Times New Roman"/>
          <w:sz w:val="24"/>
          <w:szCs w:val="24"/>
        </w:rPr>
        <w:t>5-14}</w:t>
      </w:r>
    </w:p>
    <w:p w:rsidR="0082098C" w:rsidRDefault="00293B7F" w:rsidP="0082098C">
      <w:pPr>
        <w:spacing w:line="360" w:lineRule="auto"/>
        <w:jc w:val="both"/>
        <w:rPr>
          <w:rFonts w:ascii="Times New Roman" w:hAnsi="Times New Roman"/>
          <w:sz w:val="24"/>
          <w:szCs w:val="24"/>
        </w:rPr>
      </w:pPr>
      <w:r>
        <w:rPr>
          <w:rFonts w:ascii="Times New Roman" w:hAnsi="Times New Roman"/>
          <w:sz w:val="24"/>
          <w:szCs w:val="24"/>
        </w:rPr>
        <w:t>Η</w:t>
      </w:r>
      <w:r w:rsidR="00FE6772" w:rsidRPr="00293B7F">
        <w:rPr>
          <w:rFonts w:ascii="Times New Roman" w:hAnsi="Times New Roman"/>
          <w:sz w:val="24"/>
          <w:szCs w:val="24"/>
        </w:rPr>
        <w:t xml:space="preserve"> διπλωματι</w:t>
      </w:r>
      <w:r w:rsidR="003A09F9">
        <w:rPr>
          <w:rFonts w:ascii="Times New Roman" w:hAnsi="Times New Roman"/>
          <w:sz w:val="24"/>
          <w:szCs w:val="24"/>
        </w:rPr>
        <w:t>κή εργασία, απαρτίζεται από τέσσερα</w:t>
      </w:r>
      <w:r w:rsidR="00FE6772" w:rsidRPr="00293B7F">
        <w:rPr>
          <w:rFonts w:ascii="Times New Roman" w:hAnsi="Times New Roman"/>
          <w:sz w:val="24"/>
          <w:szCs w:val="24"/>
        </w:rPr>
        <w:t xml:space="preserve"> </w:t>
      </w:r>
      <w:r w:rsidR="0082098C" w:rsidRPr="00293B7F">
        <w:rPr>
          <w:rFonts w:ascii="Times New Roman" w:hAnsi="Times New Roman"/>
          <w:sz w:val="24"/>
          <w:szCs w:val="24"/>
        </w:rPr>
        <w:t xml:space="preserve">κεφάλαια. </w:t>
      </w:r>
      <w:r w:rsidR="00AE4A4E">
        <w:rPr>
          <w:rFonts w:ascii="Times New Roman" w:hAnsi="Times New Roman"/>
          <w:sz w:val="24"/>
          <w:szCs w:val="24"/>
        </w:rPr>
        <w:t>Σ</w:t>
      </w:r>
      <w:r w:rsidR="001F4246">
        <w:rPr>
          <w:rFonts w:ascii="Times New Roman" w:hAnsi="Times New Roman"/>
          <w:sz w:val="24"/>
          <w:szCs w:val="24"/>
        </w:rPr>
        <w:t xml:space="preserve">το </w:t>
      </w:r>
      <w:r w:rsidR="0082098C" w:rsidRPr="00293B7F">
        <w:rPr>
          <w:rFonts w:ascii="Times New Roman" w:hAnsi="Times New Roman"/>
          <w:sz w:val="24"/>
          <w:szCs w:val="24"/>
        </w:rPr>
        <w:t xml:space="preserve">πρώτο κεφάλαιο, αναλύονται τα σύγχρονα μοντέλα ηγεσίας, αναπτύσσονται τα βασικά στυλ και διάφορες θεωρίες ηγεσίας που άλλες στηρίζονται στα ατομικά χαρακτηριστικά του ηγέτη, σ’ άλλες εξετάζεται ο τρόπος συμπεριφοράς του ή λαμβάνονται υπόψη οι συνθήκες περιβάλλοντος, και αναλύονται από το μοντέλο ηγεσίας των </w:t>
      </w:r>
      <w:r w:rsidR="0082098C" w:rsidRPr="00293B7F">
        <w:rPr>
          <w:rFonts w:ascii="Times New Roman" w:hAnsi="Times New Roman"/>
          <w:sz w:val="24"/>
          <w:szCs w:val="24"/>
          <w:lang w:val="en-US"/>
        </w:rPr>
        <w:t>Hersey</w:t>
      </w:r>
      <w:r w:rsidR="0082098C" w:rsidRPr="00293B7F">
        <w:rPr>
          <w:rFonts w:ascii="Times New Roman" w:hAnsi="Times New Roman"/>
          <w:sz w:val="24"/>
          <w:szCs w:val="24"/>
        </w:rPr>
        <w:t xml:space="preserve"> και </w:t>
      </w:r>
      <w:r w:rsidR="0082098C" w:rsidRPr="00293B7F">
        <w:rPr>
          <w:rFonts w:ascii="Times New Roman" w:hAnsi="Times New Roman"/>
          <w:sz w:val="24"/>
          <w:szCs w:val="24"/>
          <w:lang w:val="en-US"/>
        </w:rPr>
        <w:t>Blanchard</w:t>
      </w:r>
      <w:r w:rsidR="0082098C" w:rsidRPr="00293B7F">
        <w:rPr>
          <w:rFonts w:ascii="Times New Roman" w:hAnsi="Times New Roman"/>
          <w:sz w:val="24"/>
          <w:szCs w:val="24"/>
        </w:rPr>
        <w:t>. Το κεφάλαιο κλείνει με την μετασχηματιστική και κατανεμημένη Ηγεσία.</w:t>
      </w:r>
    </w:p>
    <w:p w:rsidR="003A09F9" w:rsidRPr="0082098C" w:rsidRDefault="003A09F9" w:rsidP="003A09F9">
      <w:pPr>
        <w:spacing w:line="360" w:lineRule="auto"/>
        <w:jc w:val="both"/>
        <w:rPr>
          <w:rFonts w:ascii="Times New Roman" w:hAnsi="Times New Roman"/>
          <w:sz w:val="24"/>
          <w:szCs w:val="24"/>
        </w:rPr>
      </w:pPr>
      <w:r>
        <w:rPr>
          <w:rFonts w:ascii="Times New Roman" w:hAnsi="Times New Roman"/>
          <w:sz w:val="24"/>
          <w:szCs w:val="24"/>
        </w:rPr>
        <w:t xml:space="preserve">Στο δεύτερο κεφάλαιο της εργασίας γίνεται και μια </w:t>
      </w:r>
      <w:r w:rsidRPr="0082098C">
        <w:rPr>
          <w:rFonts w:ascii="Times New Roman" w:hAnsi="Times New Roman"/>
          <w:sz w:val="24"/>
          <w:szCs w:val="24"/>
        </w:rPr>
        <w:t xml:space="preserve">αναφορά στον ηγέτη του Ελληνορωμαϊκού κόσμου και εξετάζονται οι μεγάλες μορφές του Μεγάλου Αλεξάνδρου και του Οκταβιανού Αυγούστου, που και οι δύο άφησαν εποχή κατακτώντας όλο τον </w:t>
      </w:r>
      <w:r>
        <w:rPr>
          <w:rFonts w:ascii="Times New Roman" w:hAnsi="Times New Roman"/>
          <w:sz w:val="24"/>
          <w:szCs w:val="24"/>
        </w:rPr>
        <w:t xml:space="preserve">τότε </w:t>
      </w:r>
      <w:r w:rsidRPr="0082098C">
        <w:rPr>
          <w:rFonts w:ascii="Times New Roman" w:hAnsi="Times New Roman"/>
          <w:sz w:val="24"/>
          <w:szCs w:val="24"/>
        </w:rPr>
        <w:t>γνωστό</w:t>
      </w:r>
      <w:r>
        <w:rPr>
          <w:rFonts w:ascii="Times New Roman" w:hAnsi="Times New Roman"/>
          <w:sz w:val="24"/>
          <w:szCs w:val="24"/>
        </w:rPr>
        <w:t xml:space="preserve"> </w:t>
      </w:r>
      <w:r w:rsidRPr="0082098C">
        <w:rPr>
          <w:rFonts w:ascii="Times New Roman" w:hAnsi="Times New Roman"/>
          <w:sz w:val="24"/>
          <w:szCs w:val="24"/>
        </w:rPr>
        <w:t>κόσμο. Ερευνώνται ποια ήταν τα προσόντα τους και ποιες ήταν οι προσωπικές τους αρετές.</w:t>
      </w:r>
    </w:p>
    <w:p w:rsidR="0082098C" w:rsidRPr="0082098C" w:rsidRDefault="00FE6772" w:rsidP="0082098C">
      <w:pPr>
        <w:spacing w:line="360" w:lineRule="auto"/>
        <w:jc w:val="both"/>
        <w:rPr>
          <w:rFonts w:ascii="Times New Roman" w:hAnsi="Times New Roman"/>
          <w:sz w:val="24"/>
          <w:szCs w:val="24"/>
        </w:rPr>
      </w:pPr>
      <w:r w:rsidRPr="0036669D">
        <w:rPr>
          <w:rFonts w:ascii="Times New Roman" w:hAnsi="Times New Roman"/>
          <w:sz w:val="24"/>
          <w:szCs w:val="24"/>
        </w:rPr>
        <w:t xml:space="preserve">Στο </w:t>
      </w:r>
      <w:r w:rsidR="003A09F9">
        <w:rPr>
          <w:rFonts w:ascii="Times New Roman" w:hAnsi="Times New Roman"/>
          <w:sz w:val="24"/>
          <w:szCs w:val="24"/>
        </w:rPr>
        <w:t>τρίτο</w:t>
      </w:r>
      <w:r w:rsidRPr="0036669D">
        <w:rPr>
          <w:rFonts w:ascii="Times New Roman" w:hAnsi="Times New Roman"/>
          <w:sz w:val="24"/>
          <w:szCs w:val="24"/>
        </w:rPr>
        <w:t xml:space="preserve"> κεφάλαιο της εργασίας γίνεται αναφορά στον ηγέτη του Ιουδαϊκού κόσμου και εξετάζονται οι μεγάλες μορφές του</w:t>
      </w:r>
      <w:r w:rsidR="0082098C">
        <w:rPr>
          <w:rFonts w:ascii="Times New Roman" w:hAnsi="Times New Roman"/>
          <w:sz w:val="24"/>
          <w:szCs w:val="24"/>
        </w:rPr>
        <w:t xml:space="preserve"> Μωυσή και του Δαβίδ. Και οι </w:t>
      </w:r>
      <w:r w:rsidR="003A09F9">
        <w:rPr>
          <w:rFonts w:ascii="Times New Roman" w:hAnsi="Times New Roman"/>
          <w:sz w:val="24"/>
          <w:szCs w:val="24"/>
        </w:rPr>
        <w:t xml:space="preserve">δύο </w:t>
      </w:r>
      <w:r w:rsidR="0082098C">
        <w:rPr>
          <w:rFonts w:ascii="Times New Roman" w:hAnsi="Times New Roman"/>
          <w:sz w:val="24"/>
          <w:szCs w:val="24"/>
        </w:rPr>
        <w:t xml:space="preserve"> υπηρέτησαν τον ίδιο λαό </w:t>
      </w:r>
      <w:r w:rsidRPr="0036669D">
        <w:rPr>
          <w:rFonts w:ascii="Times New Roman" w:hAnsi="Times New Roman"/>
          <w:sz w:val="24"/>
          <w:szCs w:val="24"/>
        </w:rPr>
        <w:t>σε άλλες εποχές</w:t>
      </w:r>
      <w:r w:rsidR="0082098C" w:rsidRPr="0082098C">
        <w:rPr>
          <w:rFonts w:ascii="Times New Roman" w:hAnsi="Times New Roman"/>
          <w:sz w:val="24"/>
          <w:szCs w:val="24"/>
        </w:rPr>
        <w:t xml:space="preserve"> </w:t>
      </w:r>
      <w:r w:rsidR="0082098C">
        <w:rPr>
          <w:rFonts w:ascii="Times New Roman" w:hAnsi="Times New Roman"/>
          <w:sz w:val="24"/>
          <w:szCs w:val="24"/>
        </w:rPr>
        <w:t xml:space="preserve">και </w:t>
      </w:r>
      <w:r w:rsidR="001F4246">
        <w:rPr>
          <w:rFonts w:ascii="Times New Roman" w:hAnsi="Times New Roman"/>
          <w:sz w:val="24"/>
          <w:szCs w:val="24"/>
        </w:rPr>
        <w:t xml:space="preserve">ελευθέρωσαν </w:t>
      </w:r>
      <w:r w:rsidRPr="0036669D">
        <w:rPr>
          <w:rFonts w:ascii="Times New Roman" w:hAnsi="Times New Roman"/>
          <w:sz w:val="24"/>
          <w:szCs w:val="24"/>
        </w:rPr>
        <w:t xml:space="preserve">το λαό Ισραήλ, ο πρώτος από τη σκλαβιά της Αιγύπτου και ο δεύτερος από τους </w:t>
      </w:r>
      <w:r>
        <w:rPr>
          <w:rFonts w:ascii="Times New Roman" w:hAnsi="Times New Roman"/>
          <w:sz w:val="24"/>
          <w:szCs w:val="24"/>
        </w:rPr>
        <w:t xml:space="preserve">γειτονικούς </w:t>
      </w:r>
      <w:r w:rsidRPr="0036669D">
        <w:rPr>
          <w:rFonts w:ascii="Times New Roman" w:hAnsi="Times New Roman"/>
          <w:sz w:val="24"/>
          <w:szCs w:val="24"/>
        </w:rPr>
        <w:t xml:space="preserve">εχθρούς </w:t>
      </w:r>
      <w:r>
        <w:rPr>
          <w:rFonts w:ascii="Times New Roman" w:hAnsi="Times New Roman"/>
          <w:sz w:val="24"/>
          <w:szCs w:val="24"/>
        </w:rPr>
        <w:t xml:space="preserve">της </w:t>
      </w:r>
      <w:r w:rsidRPr="0036669D">
        <w:rPr>
          <w:rFonts w:ascii="Times New Roman" w:hAnsi="Times New Roman"/>
          <w:sz w:val="24"/>
          <w:szCs w:val="24"/>
        </w:rPr>
        <w:t>χ</w:t>
      </w:r>
      <w:r>
        <w:rPr>
          <w:rFonts w:ascii="Times New Roman" w:hAnsi="Times New Roman"/>
          <w:sz w:val="24"/>
          <w:szCs w:val="24"/>
        </w:rPr>
        <w:t xml:space="preserve">ώρας τους. </w:t>
      </w:r>
    </w:p>
    <w:p w:rsidR="00FE6772" w:rsidRPr="00CC7B1E" w:rsidRDefault="0082098C" w:rsidP="00FE6772">
      <w:pPr>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00FE6772" w:rsidRPr="0036669D">
        <w:rPr>
          <w:rFonts w:ascii="Times New Roman" w:hAnsi="Times New Roman"/>
          <w:sz w:val="24"/>
          <w:szCs w:val="24"/>
        </w:rPr>
        <w:t>Στο</w:t>
      </w:r>
      <w:r w:rsidR="003A09F9">
        <w:rPr>
          <w:rFonts w:ascii="Times New Roman" w:hAnsi="Times New Roman"/>
          <w:sz w:val="24"/>
          <w:szCs w:val="24"/>
        </w:rPr>
        <w:t xml:space="preserve"> τέταρτο </w:t>
      </w:r>
      <w:r w:rsidR="00FE6772" w:rsidRPr="0036669D">
        <w:rPr>
          <w:rFonts w:ascii="Times New Roman" w:hAnsi="Times New Roman"/>
          <w:sz w:val="24"/>
          <w:szCs w:val="24"/>
        </w:rPr>
        <w:t xml:space="preserve">κεφάλαιο γίνεται αναφορά στον Κύριο Ιησού Χριστό, ο οποίος αποτελεί το πρότυπο του </w:t>
      </w:r>
      <w:r w:rsidR="00FE6772">
        <w:rPr>
          <w:rFonts w:ascii="Times New Roman" w:hAnsi="Times New Roman"/>
          <w:sz w:val="24"/>
          <w:szCs w:val="24"/>
        </w:rPr>
        <w:t xml:space="preserve">επιτυχημένου και </w:t>
      </w:r>
      <w:r w:rsidR="00FE6772" w:rsidRPr="0036669D">
        <w:rPr>
          <w:rFonts w:ascii="Times New Roman" w:hAnsi="Times New Roman"/>
          <w:sz w:val="24"/>
          <w:szCs w:val="24"/>
        </w:rPr>
        <w:t xml:space="preserve">αποτελεσματικού ηγέτη, που είναι ο αληθινός ποιμένας των λογικών προβάτων και </w:t>
      </w:r>
      <w:r w:rsidR="00FE6772">
        <w:rPr>
          <w:rFonts w:ascii="Times New Roman" w:hAnsi="Times New Roman"/>
          <w:sz w:val="24"/>
          <w:szCs w:val="24"/>
        </w:rPr>
        <w:t xml:space="preserve">γι’ αυτό </w:t>
      </w:r>
      <w:r w:rsidR="00FE6772" w:rsidRPr="0036669D">
        <w:rPr>
          <w:rFonts w:ascii="Times New Roman" w:hAnsi="Times New Roman"/>
          <w:sz w:val="24"/>
          <w:szCs w:val="24"/>
        </w:rPr>
        <w:t>μάλιστα</w:t>
      </w:r>
      <w:r w:rsidR="00FE6772">
        <w:rPr>
          <w:rFonts w:ascii="Times New Roman" w:hAnsi="Times New Roman"/>
          <w:sz w:val="24"/>
          <w:szCs w:val="24"/>
        </w:rPr>
        <w:t xml:space="preserve"> αποκαλείται </w:t>
      </w:r>
      <w:r w:rsidR="00FE6772" w:rsidRPr="0036669D">
        <w:rPr>
          <w:rFonts w:ascii="Times New Roman" w:hAnsi="Times New Roman"/>
          <w:sz w:val="24"/>
          <w:szCs w:val="24"/>
        </w:rPr>
        <w:t xml:space="preserve">ο Αρχιποιμήν, ο μέγας και ο καλός </w:t>
      </w:r>
      <w:r w:rsidR="003A09F9">
        <w:rPr>
          <w:rFonts w:ascii="Times New Roman" w:hAnsi="Times New Roman"/>
          <w:sz w:val="24"/>
          <w:szCs w:val="24"/>
        </w:rPr>
        <w:t>(</w:t>
      </w:r>
      <w:r w:rsidR="005D3D8D">
        <w:rPr>
          <w:rFonts w:ascii="Times New Roman" w:hAnsi="Times New Roman"/>
          <w:sz w:val="24"/>
          <w:szCs w:val="24"/>
        </w:rPr>
        <w:t xml:space="preserve">ή </w:t>
      </w:r>
      <w:r w:rsidR="003A09F9">
        <w:rPr>
          <w:rFonts w:ascii="Times New Roman" w:hAnsi="Times New Roman"/>
          <w:sz w:val="24"/>
          <w:szCs w:val="24"/>
        </w:rPr>
        <w:t xml:space="preserve">ευγενής) </w:t>
      </w:r>
      <w:r w:rsidR="00FE6772" w:rsidRPr="0036669D">
        <w:rPr>
          <w:rFonts w:ascii="Times New Roman" w:hAnsi="Times New Roman"/>
          <w:sz w:val="24"/>
          <w:szCs w:val="24"/>
        </w:rPr>
        <w:t>π</w:t>
      </w:r>
      <w:r>
        <w:rPr>
          <w:rFonts w:ascii="Times New Roman" w:hAnsi="Times New Roman"/>
          <w:sz w:val="24"/>
          <w:szCs w:val="24"/>
        </w:rPr>
        <w:t>οιμένας, ο Μεσσίας και α</w:t>
      </w:r>
      <w:r w:rsidR="00FE6772" w:rsidRPr="0036669D">
        <w:rPr>
          <w:rFonts w:ascii="Times New Roman" w:hAnsi="Times New Roman"/>
          <w:sz w:val="24"/>
          <w:szCs w:val="24"/>
        </w:rPr>
        <w:t>ναλύεται στο 10</w:t>
      </w:r>
      <w:r w:rsidR="00FE6772" w:rsidRPr="0036669D">
        <w:rPr>
          <w:rFonts w:ascii="Times New Roman" w:hAnsi="Times New Roman"/>
          <w:sz w:val="24"/>
          <w:szCs w:val="24"/>
          <w:vertAlign w:val="superscript"/>
        </w:rPr>
        <w:t>ο</w:t>
      </w:r>
      <w:r w:rsidR="00FE6772" w:rsidRPr="0036669D">
        <w:rPr>
          <w:rFonts w:ascii="Times New Roman" w:hAnsi="Times New Roman"/>
          <w:sz w:val="24"/>
          <w:szCs w:val="24"/>
        </w:rPr>
        <w:t xml:space="preserve"> κεφάλαιο του κατά Ιωάννη</w:t>
      </w:r>
      <w:r w:rsidR="00947EDF">
        <w:rPr>
          <w:rFonts w:ascii="Times New Roman" w:hAnsi="Times New Roman"/>
          <w:sz w:val="24"/>
          <w:szCs w:val="24"/>
        </w:rPr>
        <w:t>ν</w:t>
      </w:r>
      <w:r w:rsidR="00FE6772" w:rsidRPr="0036669D">
        <w:rPr>
          <w:rFonts w:ascii="Times New Roman" w:hAnsi="Times New Roman"/>
          <w:sz w:val="24"/>
          <w:szCs w:val="24"/>
        </w:rPr>
        <w:t xml:space="preserve"> Ευαγγελίου. Ο καλός ποιμένας</w:t>
      </w:r>
      <w:r w:rsidR="00FE6772">
        <w:rPr>
          <w:rFonts w:ascii="Times New Roman" w:hAnsi="Times New Roman"/>
          <w:sz w:val="24"/>
          <w:szCs w:val="24"/>
        </w:rPr>
        <w:t>,</w:t>
      </w:r>
      <w:r w:rsidR="00FE6772" w:rsidRPr="0036669D">
        <w:rPr>
          <w:rFonts w:ascii="Times New Roman" w:hAnsi="Times New Roman"/>
          <w:sz w:val="24"/>
          <w:szCs w:val="24"/>
        </w:rPr>
        <w:t xml:space="preserve"> οραματίζεται μια νέα κοινότη</w:t>
      </w:r>
      <w:r w:rsidR="004C1EEB">
        <w:rPr>
          <w:rFonts w:ascii="Times New Roman" w:hAnsi="Times New Roman"/>
          <w:sz w:val="24"/>
          <w:szCs w:val="24"/>
        </w:rPr>
        <w:t>τα μέσα από τη λυτρωτική θυσία Τ</w:t>
      </w:r>
      <w:r w:rsidR="00FE6772" w:rsidRPr="0036669D">
        <w:rPr>
          <w:rFonts w:ascii="Times New Roman" w:hAnsi="Times New Roman"/>
          <w:sz w:val="24"/>
          <w:szCs w:val="24"/>
        </w:rPr>
        <w:t>ου, την Εκκλησία, η οποία θα περιλαμβάνει όχι μόνο τα «πρόβατα» του Ισραήλ αλλά και «άλλα πρόβατα» (Ιωάν. 10,</w:t>
      </w:r>
      <w:r w:rsidR="00FE6772">
        <w:rPr>
          <w:rFonts w:ascii="Times New Roman" w:hAnsi="Times New Roman"/>
          <w:sz w:val="24"/>
          <w:szCs w:val="24"/>
        </w:rPr>
        <w:t xml:space="preserve"> </w:t>
      </w:r>
      <w:r w:rsidR="008551EA">
        <w:rPr>
          <w:rFonts w:ascii="Times New Roman" w:hAnsi="Times New Roman"/>
          <w:sz w:val="24"/>
          <w:szCs w:val="24"/>
        </w:rPr>
        <w:t xml:space="preserve">16) από τα </w:t>
      </w:r>
      <w:r w:rsidR="00FE6772" w:rsidRPr="0036669D">
        <w:rPr>
          <w:rFonts w:ascii="Times New Roman" w:hAnsi="Times New Roman"/>
          <w:sz w:val="24"/>
          <w:szCs w:val="24"/>
        </w:rPr>
        <w:t xml:space="preserve">έθνη. Ο Ιησούς Χριστός είναι ο ποιμένας των εσχάτων, όπως αναφέρεται στο βιβλίο της Αποκάλυψης. </w:t>
      </w:r>
      <w:r w:rsidR="003A09F9">
        <w:rPr>
          <w:rFonts w:ascii="Times New Roman" w:hAnsi="Times New Roman"/>
          <w:sz w:val="24"/>
          <w:szCs w:val="24"/>
        </w:rPr>
        <w:t xml:space="preserve">Παράλληλα μελετάται </w:t>
      </w:r>
      <w:r w:rsidR="005D3D8D">
        <w:rPr>
          <w:rFonts w:ascii="Times New Roman" w:hAnsi="Times New Roman"/>
          <w:sz w:val="24"/>
          <w:szCs w:val="24"/>
        </w:rPr>
        <w:t>ο Παύλος, ο Απόστολος των εθνών, ποιο μοντέλο πνευματικής ηγεσίας υιοθέτησε και δίνεται απάντηση τι σημαίνει ηγεσία κατά μίμηση Ιησού Χριστού. Επίσης ερευν</w:t>
      </w:r>
      <w:r w:rsidR="00AB7103">
        <w:rPr>
          <w:rFonts w:ascii="Times New Roman" w:hAnsi="Times New Roman"/>
          <w:sz w:val="24"/>
          <w:szCs w:val="24"/>
        </w:rPr>
        <w:t xml:space="preserve">άται </w:t>
      </w:r>
      <w:r w:rsidR="005D3D8D">
        <w:rPr>
          <w:rFonts w:ascii="Times New Roman" w:hAnsi="Times New Roman"/>
          <w:sz w:val="24"/>
          <w:szCs w:val="24"/>
        </w:rPr>
        <w:t xml:space="preserve">ποιος είναι ο καθρέπτης του πνευματικού ηγέτης-επισκόπου ή πρεσβυτέρου ή ποιμένα σύμφωνα με τις ποιμαντικές επιστολές. </w:t>
      </w:r>
    </w:p>
    <w:p w:rsidR="00FE6772" w:rsidRPr="0036669D" w:rsidRDefault="00FE6772" w:rsidP="00FE6772">
      <w:pPr>
        <w:spacing w:line="360" w:lineRule="auto"/>
        <w:jc w:val="both"/>
        <w:rPr>
          <w:rFonts w:ascii="Times New Roman" w:hAnsi="Times New Roman"/>
          <w:sz w:val="24"/>
          <w:szCs w:val="24"/>
        </w:rPr>
      </w:pPr>
      <w:r>
        <w:rPr>
          <w:rFonts w:ascii="Times New Roman" w:hAnsi="Times New Roman"/>
          <w:sz w:val="24"/>
          <w:szCs w:val="24"/>
        </w:rPr>
        <w:t>Η εργασία οδηγεί στα τελικά συμπεράσματα.</w:t>
      </w:r>
    </w:p>
    <w:p w:rsidR="00FE6772" w:rsidRDefault="00FE6772" w:rsidP="0048014F">
      <w:pPr>
        <w:spacing w:line="360" w:lineRule="auto"/>
        <w:jc w:val="both"/>
        <w:rPr>
          <w:rFonts w:ascii="Times New Roman" w:hAnsi="Times New Roman"/>
          <w:sz w:val="24"/>
          <w:szCs w:val="24"/>
        </w:rPr>
      </w:pPr>
    </w:p>
    <w:p w:rsidR="00460AD4" w:rsidRDefault="00460AD4" w:rsidP="009E593D">
      <w:pPr>
        <w:spacing w:line="360" w:lineRule="auto"/>
        <w:jc w:val="both"/>
        <w:rPr>
          <w:rFonts w:ascii="Times New Roman" w:hAnsi="Times New Roman"/>
          <w:b/>
          <w:sz w:val="28"/>
          <w:szCs w:val="28"/>
        </w:rPr>
      </w:pPr>
    </w:p>
    <w:p w:rsidR="00460AD4" w:rsidRDefault="00460AD4" w:rsidP="009E593D">
      <w:pPr>
        <w:spacing w:line="360" w:lineRule="auto"/>
        <w:jc w:val="both"/>
        <w:rPr>
          <w:rFonts w:ascii="Times New Roman" w:hAnsi="Times New Roman"/>
          <w:b/>
          <w:sz w:val="28"/>
          <w:szCs w:val="28"/>
        </w:rPr>
      </w:pPr>
    </w:p>
    <w:p w:rsidR="008212B0" w:rsidRDefault="008212B0" w:rsidP="009E593D">
      <w:pPr>
        <w:spacing w:line="360" w:lineRule="auto"/>
        <w:jc w:val="both"/>
        <w:rPr>
          <w:rFonts w:ascii="Times New Roman" w:hAnsi="Times New Roman"/>
          <w:b/>
          <w:sz w:val="28"/>
          <w:szCs w:val="28"/>
        </w:rPr>
      </w:pPr>
    </w:p>
    <w:p w:rsidR="00977463" w:rsidRDefault="00977463" w:rsidP="009E593D">
      <w:pPr>
        <w:spacing w:line="360" w:lineRule="auto"/>
        <w:jc w:val="both"/>
        <w:rPr>
          <w:rFonts w:ascii="Times New Roman" w:hAnsi="Times New Roman"/>
          <w:b/>
          <w:sz w:val="28"/>
          <w:szCs w:val="28"/>
        </w:rPr>
      </w:pPr>
    </w:p>
    <w:p w:rsidR="00977463" w:rsidRDefault="00977463" w:rsidP="009E593D">
      <w:pPr>
        <w:spacing w:line="360" w:lineRule="auto"/>
        <w:jc w:val="both"/>
        <w:rPr>
          <w:rFonts w:ascii="Times New Roman" w:hAnsi="Times New Roman"/>
          <w:b/>
          <w:sz w:val="28"/>
          <w:szCs w:val="28"/>
        </w:rPr>
      </w:pPr>
    </w:p>
    <w:p w:rsidR="00977463" w:rsidRDefault="00977463" w:rsidP="009E593D">
      <w:pPr>
        <w:spacing w:line="360" w:lineRule="auto"/>
        <w:jc w:val="both"/>
        <w:rPr>
          <w:rFonts w:ascii="Times New Roman" w:hAnsi="Times New Roman"/>
          <w:b/>
          <w:sz w:val="28"/>
          <w:szCs w:val="28"/>
        </w:rPr>
      </w:pPr>
    </w:p>
    <w:p w:rsidR="00977463" w:rsidRDefault="00977463" w:rsidP="009E593D">
      <w:pPr>
        <w:spacing w:line="360" w:lineRule="auto"/>
        <w:jc w:val="both"/>
        <w:rPr>
          <w:rFonts w:ascii="Times New Roman" w:hAnsi="Times New Roman"/>
          <w:b/>
          <w:sz w:val="28"/>
          <w:szCs w:val="28"/>
        </w:rPr>
      </w:pPr>
    </w:p>
    <w:p w:rsidR="00977463" w:rsidRDefault="00977463" w:rsidP="009E593D">
      <w:pPr>
        <w:spacing w:line="360" w:lineRule="auto"/>
        <w:jc w:val="both"/>
        <w:rPr>
          <w:rFonts w:ascii="Times New Roman" w:hAnsi="Times New Roman"/>
          <w:b/>
          <w:sz w:val="28"/>
          <w:szCs w:val="28"/>
        </w:rPr>
      </w:pPr>
    </w:p>
    <w:p w:rsidR="00977463" w:rsidRDefault="00977463" w:rsidP="009E593D">
      <w:pPr>
        <w:spacing w:line="360" w:lineRule="auto"/>
        <w:jc w:val="both"/>
        <w:rPr>
          <w:rFonts w:ascii="Times New Roman" w:hAnsi="Times New Roman"/>
          <w:b/>
          <w:sz w:val="28"/>
          <w:szCs w:val="28"/>
        </w:rPr>
      </w:pPr>
    </w:p>
    <w:p w:rsidR="00977463" w:rsidRDefault="00977463" w:rsidP="009E593D">
      <w:pPr>
        <w:spacing w:line="360" w:lineRule="auto"/>
        <w:jc w:val="both"/>
        <w:rPr>
          <w:rFonts w:ascii="Times New Roman" w:hAnsi="Times New Roman"/>
          <w:b/>
          <w:sz w:val="28"/>
          <w:szCs w:val="28"/>
        </w:rPr>
      </w:pPr>
    </w:p>
    <w:p w:rsidR="00977463" w:rsidRDefault="00977463" w:rsidP="00637D42">
      <w:pPr>
        <w:spacing w:line="360" w:lineRule="auto"/>
        <w:jc w:val="both"/>
        <w:outlineLvl w:val="0"/>
        <w:rPr>
          <w:rFonts w:ascii="Times New Roman" w:hAnsi="Times New Roman"/>
          <w:b/>
          <w:sz w:val="28"/>
          <w:szCs w:val="28"/>
        </w:rPr>
      </w:pPr>
      <w:r>
        <w:rPr>
          <w:rFonts w:ascii="Times New Roman" w:hAnsi="Times New Roman"/>
          <w:b/>
          <w:sz w:val="28"/>
          <w:szCs w:val="28"/>
        </w:rPr>
        <w:lastRenderedPageBreak/>
        <w:t xml:space="preserve">ΚΕΦΑΛΑΙΟ  </w:t>
      </w:r>
      <w:r w:rsidR="0071672F">
        <w:rPr>
          <w:rFonts w:ascii="Times New Roman" w:hAnsi="Times New Roman"/>
          <w:b/>
          <w:sz w:val="28"/>
          <w:szCs w:val="28"/>
        </w:rPr>
        <w:t>Α</w:t>
      </w:r>
    </w:p>
    <w:p w:rsidR="00977463" w:rsidRDefault="00977463" w:rsidP="00977463">
      <w:pPr>
        <w:spacing w:line="360" w:lineRule="auto"/>
        <w:jc w:val="both"/>
        <w:rPr>
          <w:rFonts w:ascii="Times New Roman" w:hAnsi="Times New Roman"/>
          <w:b/>
          <w:sz w:val="28"/>
          <w:szCs w:val="28"/>
        </w:rPr>
      </w:pPr>
    </w:p>
    <w:p w:rsidR="00977463" w:rsidRPr="000E4B0A" w:rsidRDefault="00977463" w:rsidP="00637D42">
      <w:pPr>
        <w:spacing w:line="360" w:lineRule="auto"/>
        <w:jc w:val="both"/>
        <w:outlineLvl w:val="0"/>
        <w:rPr>
          <w:rFonts w:ascii="Times New Roman" w:hAnsi="Times New Roman"/>
          <w:b/>
          <w:sz w:val="28"/>
          <w:szCs w:val="28"/>
        </w:rPr>
      </w:pPr>
      <w:r>
        <w:rPr>
          <w:rFonts w:ascii="Times New Roman" w:hAnsi="Times New Roman"/>
          <w:b/>
          <w:sz w:val="28"/>
          <w:szCs w:val="28"/>
        </w:rPr>
        <w:t>ΣΥΓΧΡΟΝΑ ΜΟΝΤΕΛΑ ΗΓΕΣΙΑΣ</w:t>
      </w:r>
    </w:p>
    <w:p w:rsidR="00977463" w:rsidRDefault="00977463" w:rsidP="00977463">
      <w:pPr>
        <w:spacing w:line="360" w:lineRule="auto"/>
        <w:jc w:val="both"/>
        <w:rPr>
          <w:rFonts w:ascii="Times New Roman" w:hAnsi="Times New Roman"/>
          <w:b/>
          <w:sz w:val="28"/>
          <w:szCs w:val="28"/>
        </w:rPr>
      </w:pPr>
    </w:p>
    <w:p w:rsidR="00977463" w:rsidRPr="00397377" w:rsidRDefault="00977463" w:rsidP="00637D42">
      <w:pPr>
        <w:pStyle w:val="Style5"/>
        <w:widowControl/>
        <w:spacing w:before="67" w:line="360" w:lineRule="auto"/>
        <w:jc w:val="both"/>
        <w:outlineLvl w:val="0"/>
        <w:rPr>
          <w:rStyle w:val="FontStyle16"/>
          <w:rFonts w:ascii="Times New Roman" w:hAnsi="Times New Roman"/>
        </w:rPr>
      </w:pPr>
      <w:r>
        <w:rPr>
          <w:rStyle w:val="FontStyle16"/>
          <w:rFonts w:ascii="Times New Roman" w:hAnsi="Times New Roman"/>
        </w:rPr>
        <w:t>Ηγε</w:t>
      </w:r>
      <w:r w:rsidRPr="00397377">
        <w:rPr>
          <w:rStyle w:val="FontStyle16"/>
          <w:rFonts w:ascii="Times New Roman" w:hAnsi="Times New Roman"/>
        </w:rPr>
        <w:t>σία (</w:t>
      </w:r>
      <w:r w:rsidRPr="00397377">
        <w:rPr>
          <w:rStyle w:val="FontStyle16"/>
          <w:rFonts w:ascii="Times New Roman" w:hAnsi="Times New Roman"/>
          <w:lang w:val="en-US"/>
        </w:rPr>
        <w:t>Leadership</w:t>
      </w:r>
      <w:r w:rsidRPr="00397377">
        <w:rPr>
          <w:rStyle w:val="FontStyle16"/>
          <w:rFonts w:ascii="Times New Roman" w:hAnsi="Times New Roman"/>
        </w:rPr>
        <w:t>)</w:t>
      </w:r>
    </w:p>
    <w:p w:rsidR="00977463" w:rsidRDefault="00977463" w:rsidP="00977463">
      <w:pPr>
        <w:pStyle w:val="Style2"/>
        <w:widowControl/>
        <w:spacing w:before="163" w:line="360" w:lineRule="auto"/>
        <w:jc w:val="both"/>
        <w:rPr>
          <w:rStyle w:val="FontStyle18"/>
          <w:rFonts w:ascii="Times New Roman" w:hAnsi="Times New Roman" w:cs="Times New Roman"/>
          <w:sz w:val="24"/>
          <w:szCs w:val="24"/>
        </w:rPr>
      </w:pPr>
      <w:r>
        <w:rPr>
          <w:rStyle w:val="FontStyle18"/>
          <w:rFonts w:ascii="Times New Roman" w:hAnsi="Times New Roman" w:cs="Times New Roman"/>
          <w:sz w:val="24"/>
          <w:szCs w:val="24"/>
        </w:rPr>
        <w:t xml:space="preserve">Η Ηγεσία </w:t>
      </w:r>
      <w:r w:rsidRPr="00397377">
        <w:rPr>
          <w:rStyle w:val="FontStyle18"/>
          <w:rFonts w:ascii="Times New Roman" w:hAnsi="Times New Roman" w:cs="Times New Roman"/>
          <w:sz w:val="24"/>
          <w:szCs w:val="24"/>
        </w:rPr>
        <w:t xml:space="preserve">είναι μια δυναμική διαδικασία που ποικίλλει ανάλογα με τις καταστάσεις </w:t>
      </w:r>
      <w:r>
        <w:rPr>
          <w:rStyle w:val="FontStyle18"/>
          <w:rFonts w:ascii="Times New Roman" w:hAnsi="Times New Roman" w:cs="Times New Roman"/>
          <w:sz w:val="24"/>
          <w:szCs w:val="24"/>
        </w:rPr>
        <w:t xml:space="preserve">και </w:t>
      </w:r>
      <w:r w:rsidRPr="00397377">
        <w:rPr>
          <w:rStyle w:val="FontStyle18"/>
          <w:rFonts w:ascii="Times New Roman" w:hAnsi="Times New Roman" w:cs="Times New Roman"/>
          <w:sz w:val="24"/>
          <w:szCs w:val="24"/>
        </w:rPr>
        <w:t xml:space="preserve">τις αλλαγές που συμβαίνουν μέσα σε μια οργάνωση και που διαμορφώνουν </w:t>
      </w:r>
      <w:r>
        <w:rPr>
          <w:rStyle w:val="FontStyle18"/>
          <w:rFonts w:ascii="Times New Roman" w:hAnsi="Times New Roman" w:cs="Times New Roman"/>
          <w:sz w:val="24"/>
          <w:szCs w:val="24"/>
        </w:rPr>
        <w:t xml:space="preserve">ανάλογα </w:t>
      </w:r>
      <w:r w:rsidRPr="00397377">
        <w:rPr>
          <w:rStyle w:val="FontStyle18"/>
          <w:rFonts w:ascii="Times New Roman" w:hAnsi="Times New Roman" w:cs="Times New Roman"/>
          <w:sz w:val="24"/>
          <w:szCs w:val="24"/>
        </w:rPr>
        <w:t>τη συμπεριφορά των ηγετών και των υφισταμένων τους. Ο προσδιορι</w:t>
      </w:r>
      <w:r w:rsidRPr="00397377">
        <w:rPr>
          <w:rStyle w:val="FontStyle18"/>
          <w:rFonts w:ascii="Times New Roman" w:hAnsi="Times New Roman" w:cs="Times New Roman"/>
          <w:sz w:val="24"/>
          <w:szCs w:val="24"/>
        </w:rPr>
        <w:softHyphen/>
        <w:t xml:space="preserve">σμός των καταστάσεων και των συνθηκών που επικρατούν σε μια οργάνωση, αλλά </w:t>
      </w:r>
      <w:r>
        <w:rPr>
          <w:rStyle w:val="FontStyle18"/>
          <w:rFonts w:ascii="Times New Roman" w:hAnsi="Times New Roman" w:cs="Times New Roman"/>
          <w:sz w:val="24"/>
          <w:szCs w:val="24"/>
        </w:rPr>
        <w:t xml:space="preserve">και </w:t>
      </w:r>
      <w:r w:rsidRPr="00397377">
        <w:rPr>
          <w:rStyle w:val="FontStyle18"/>
          <w:rFonts w:ascii="Times New Roman" w:hAnsi="Times New Roman" w:cs="Times New Roman"/>
          <w:sz w:val="24"/>
          <w:szCs w:val="24"/>
        </w:rPr>
        <w:t xml:space="preserve">των αλλαγών που συμβαίνουν θα βοηθήσει τους ηγέτες να επιλέξουν τις </w:t>
      </w:r>
      <w:r>
        <w:rPr>
          <w:rStyle w:val="FontStyle18"/>
          <w:rFonts w:ascii="Times New Roman" w:hAnsi="Times New Roman" w:cs="Times New Roman"/>
          <w:sz w:val="24"/>
          <w:szCs w:val="24"/>
        </w:rPr>
        <w:t xml:space="preserve">κατάλληλες </w:t>
      </w:r>
      <w:r w:rsidRPr="00397377">
        <w:rPr>
          <w:rStyle w:val="FontStyle18"/>
          <w:rFonts w:ascii="Times New Roman" w:hAnsi="Times New Roman" w:cs="Times New Roman"/>
          <w:sz w:val="24"/>
          <w:szCs w:val="24"/>
        </w:rPr>
        <w:t xml:space="preserve">διαστάσεις που καθορίζουν την ηγετική συμπεριφορά που πρέπει να </w:t>
      </w:r>
      <w:r>
        <w:rPr>
          <w:rStyle w:val="FontStyle18"/>
          <w:rFonts w:ascii="Times New Roman" w:hAnsi="Times New Roman" w:cs="Times New Roman"/>
          <w:sz w:val="24"/>
          <w:szCs w:val="24"/>
        </w:rPr>
        <w:t xml:space="preserve">έχουν </w:t>
      </w:r>
      <w:r w:rsidRPr="00397377">
        <w:rPr>
          <w:rStyle w:val="FontStyle18"/>
          <w:rFonts w:ascii="Times New Roman" w:hAnsi="Times New Roman" w:cs="Times New Roman"/>
          <w:sz w:val="24"/>
          <w:szCs w:val="24"/>
        </w:rPr>
        <w:t>μέσα στην οργάνωση.</w:t>
      </w:r>
    </w:p>
    <w:p w:rsidR="00977463" w:rsidRDefault="00977463" w:rsidP="00977463">
      <w:pPr>
        <w:pStyle w:val="Style2"/>
        <w:widowControl/>
        <w:spacing w:before="163" w:line="360" w:lineRule="auto"/>
        <w:jc w:val="both"/>
        <w:rPr>
          <w:rStyle w:val="FontStyle18"/>
          <w:rFonts w:ascii="Times New Roman" w:hAnsi="Times New Roman" w:cs="Times New Roman"/>
          <w:sz w:val="24"/>
          <w:szCs w:val="24"/>
        </w:rPr>
      </w:pPr>
      <w:r>
        <w:rPr>
          <w:rStyle w:val="FontStyle18"/>
          <w:rFonts w:ascii="Times New Roman" w:hAnsi="Times New Roman" w:cs="Times New Roman"/>
          <w:sz w:val="24"/>
          <w:szCs w:val="24"/>
        </w:rPr>
        <w:t>Ο κα</w:t>
      </w:r>
      <w:r w:rsidRPr="00397377">
        <w:rPr>
          <w:rStyle w:val="FontStyle18"/>
          <w:rFonts w:ascii="Times New Roman" w:hAnsi="Times New Roman" w:cs="Times New Roman"/>
          <w:sz w:val="24"/>
          <w:szCs w:val="24"/>
        </w:rPr>
        <w:t xml:space="preserve">θορισμός αυτός της συμπεριφοράς τους θα τους βοηθήσει να επιτύχουν </w:t>
      </w:r>
      <w:r>
        <w:rPr>
          <w:rStyle w:val="FontStyle18"/>
          <w:rFonts w:ascii="Times New Roman" w:hAnsi="Times New Roman" w:cs="Times New Roman"/>
          <w:sz w:val="24"/>
          <w:szCs w:val="24"/>
        </w:rPr>
        <w:t>τους σ</w:t>
      </w:r>
      <w:r w:rsidRPr="00397377">
        <w:rPr>
          <w:rStyle w:val="FontStyle18"/>
          <w:rFonts w:ascii="Times New Roman" w:hAnsi="Times New Roman" w:cs="Times New Roman"/>
          <w:sz w:val="24"/>
          <w:szCs w:val="24"/>
        </w:rPr>
        <w:t xml:space="preserve">τόχους της οργάνωσης και συγχρόνως να ικανοποιήσουν τις ανάγκες των </w:t>
      </w:r>
      <w:r>
        <w:rPr>
          <w:rStyle w:val="FontStyle18"/>
          <w:rFonts w:ascii="Times New Roman" w:hAnsi="Times New Roman" w:cs="Times New Roman"/>
          <w:sz w:val="24"/>
          <w:szCs w:val="24"/>
        </w:rPr>
        <w:t xml:space="preserve">υφισταμένων </w:t>
      </w:r>
      <w:r w:rsidRPr="00397377">
        <w:rPr>
          <w:rStyle w:val="FontStyle18"/>
          <w:rFonts w:ascii="Times New Roman" w:hAnsi="Times New Roman" w:cs="Times New Roman"/>
          <w:sz w:val="24"/>
          <w:szCs w:val="24"/>
        </w:rPr>
        <w:t>τους.</w:t>
      </w:r>
    </w:p>
    <w:p w:rsidR="00977463" w:rsidRDefault="00977463" w:rsidP="00977463">
      <w:pPr>
        <w:pStyle w:val="Style5"/>
        <w:widowControl/>
        <w:spacing w:before="34" w:line="360" w:lineRule="auto"/>
        <w:jc w:val="both"/>
        <w:rPr>
          <w:rStyle w:val="FontStyle16"/>
          <w:rFonts w:ascii="Times New Roman" w:hAnsi="Times New Roman"/>
        </w:rPr>
      </w:pPr>
    </w:p>
    <w:p w:rsidR="00977463" w:rsidRPr="002E7CE7" w:rsidRDefault="00977463" w:rsidP="00637D42">
      <w:pPr>
        <w:pStyle w:val="Style5"/>
        <w:widowControl/>
        <w:spacing w:before="34" w:line="360" w:lineRule="auto"/>
        <w:jc w:val="both"/>
        <w:outlineLvl w:val="0"/>
        <w:rPr>
          <w:rStyle w:val="FontStyle16"/>
          <w:rFonts w:ascii="Times New Roman" w:hAnsi="Times New Roman"/>
          <w:sz w:val="24"/>
          <w:szCs w:val="24"/>
        </w:rPr>
      </w:pPr>
      <w:r w:rsidRPr="002E7CE7">
        <w:rPr>
          <w:rStyle w:val="FontStyle16"/>
          <w:rFonts w:ascii="Times New Roman" w:hAnsi="Times New Roman"/>
          <w:sz w:val="24"/>
          <w:szCs w:val="24"/>
        </w:rPr>
        <w:t>Ορισμός</w:t>
      </w:r>
    </w:p>
    <w:p w:rsidR="00977463" w:rsidRPr="001B5007" w:rsidRDefault="00977463" w:rsidP="00982E2E">
      <w:pPr>
        <w:spacing w:line="360" w:lineRule="auto"/>
        <w:jc w:val="both"/>
        <w:rPr>
          <w:rStyle w:val="FontStyle18"/>
          <w:rFonts w:ascii="Times New Roman" w:hAnsi="Times New Roman" w:cs="Times New Roman"/>
          <w:sz w:val="24"/>
          <w:szCs w:val="24"/>
        </w:rPr>
      </w:pPr>
      <w:r>
        <w:rPr>
          <w:rStyle w:val="FontStyle21"/>
          <w:rFonts w:ascii="Times New Roman" w:hAnsi="Times New Roman" w:cs="Times New Roman"/>
          <w:sz w:val="24"/>
          <w:szCs w:val="24"/>
        </w:rPr>
        <w:t>Δεν υπάρχει μόνο ένας ορισμός για την ηγεσία αλλά πολλοί.</w:t>
      </w:r>
      <w:r w:rsidR="0071672F">
        <w:rPr>
          <w:rStyle w:val="FontStyle21"/>
          <w:rFonts w:ascii="Times New Roman" w:hAnsi="Times New Roman" w:cs="Times New Roman"/>
          <w:sz w:val="24"/>
          <w:szCs w:val="24"/>
        </w:rPr>
        <w:t xml:space="preserve"> </w:t>
      </w:r>
      <w:r w:rsidRPr="002E7CE7">
        <w:rPr>
          <w:rStyle w:val="FontStyle21"/>
          <w:rFonts w:ascii="Times New Roman" w:hAnsi="Times New Roman" w:cs="Times New Roman"/>
          <w:sz w:val="24"/>
          <w:szCs w:val="24"/>
        </w:rPr>
        <w:t>Ο</w:t>
      </w:r>
      <w:r>
        <w:rPr>
          <w:rStyle w:val="FontStyle21"/>
          <w:rFonts w:ascii="Times New Roman" w:hAnsi="Times New Roman" w:cs="Times New Roman"/>
          <w:sz w:val="24"/>
          <w:szCs w:val="24"/>
        </w:rPr>
        <w:t>ι</w:t>
      </w:r>
      <w:r w:rsidRPr="002E7CE7">
        <w:rPr>
          <w:rStyle w:val="FontStyle21"/>
          <w:rFonts w:ascii="Times New Roman" w:hAnsi="Times New Roman" w:cs="Times New Roman"/>
          <w:sz w:val="24"/>
          <w:szCs w:val="24"/>
        </w:rPr>
        <w:t xml:space="preserve"> </w:t>
      </w:r>
      <w:r w:rsidRPr="002E7CE7">
        <w:rPr>
          <w:rStyle w:val="FontStyle18"/>
          <w:rFonts w:ascii="Times New Roman" w:hAnsi="Times New Roman" w:cs="Times New Roman"/>
          <w:sz w:val="24"/>
          <w:szCs w:val="24"/>
        </w:rPr>
        <w:t xml:space="preserve">ορισμοί </w:t>
      </w:r>
      <w:r w:rsidRPr="001B5007">
        <w:rPr>
          <w:rStyle w:val="FontStyle18"/>
          <w:rFonts w:ascii="Times New Roman" w:hAnsi="Times New Roman" w:cs="Times New Roman"/>
          <w:sz w:val="24"/>
          <w:szCs w:val="24"/>
        </w:rPr>
        <w:t>αυτοί διαφέρουν διότι διαφέρουν και οι απόψεις των ερευνητών πάνω σ' αυτό το θέμα. Στο βιβλίο του ο Μυρ. Ζαβλανός «Οργάνωση και Διοίκηση», Αθήνα, 1997,  μας αναφέρει μερικούς:</w:t>
      </w:r>
    </w:p>
    <w:p w:rsidR="00977463" w:rsidRPr="001B5007" w:rsidRDefault="00977463" w:rsidP="00977463">
      <w:pPr>
        <w:pStyle w:val="Style6"/>
        <w:widowControl/>
        <w:spacing w:before="48" w:line="360" w:lineRule="auto"/>
        <w:jc w:val="both"/>
        <w:rPr>
          <w:rStyle w:val="FontStyle18"/>
          <w:rFonts w:ascii="Times New Roman" w:hAnsi="Times New Roman" w:cs="Times New Roman"/>
          <w:sz w:val="24"/>
          <w:szCs w:val="24"/>
        </w:rPr>
      </w:pPr>
      <w:r w:rsidRPr="001B5007">
        <w:rPr>
          <w:rStyle w:val="FontStyle18"/>
          <w:rFonts w:ascii="Times New Roman" w:hAnsi="Times New Roman" w:cs="Times New Roman"/>
          <w:sz w:val="24"/>
          <w:szCs w:val="24"/>
        </w:rPr>
        <w:t xml:space="preserve">Ο </w:t>
      </w:r>
      <w:r w:rsidRPr="001B5007">
        <w:rPr>
          <w:rStyle w:val="FontStyle18"/>
          <w:rFonts w:ascii="Times New Roman" w:hAnsi="Times New Roman" w:cs="Times New Roman"/>
          <w:sz w:val="24"/>
          <w:szCs w:val="24"/>
          <w:lang w:val="en-US"/>
        </w:rPr>
        <w:t>Terry</w:t>
      </w:r>
      <w:r w:rsidRPr="001B5007">
        <w:rPr>
          <w:rStyle w:val="a4"/>
          <w:rFonts w:ascii="Times New Roman" w:hAnsi="Times New Roman"/>
          <w:lang w:val="en-US"/>
        </w:rPr>
        <w:footnoteReference w:id="4"/>
      </w:r>
      <w:r w:rsidRPr="001B5007">
        <w:rPr>
          <w:rStyle w:val="FontStyle18"/>
          <w:rFonts w:ascii="Times New Roman" w:hAnsi="Times New Roman" w:cs="Times New Roman"/>
          <w:sz w:val="24"/>
          <w:szCs w:val="24"/>
        </w:rPr>
        <w:t xml:space="preserve"> λέει ότι «Ηγεσία είναι η ενέργεια που κάνει ένα άτομο για να παρακινήσει τους υφισταμένους του να αγωνίζονται με τη θέλησή τους, με σκοπό να πραγματοποιήσουν τους αντικειμενικούς στόχους της οργάνωσης».</w:t>
      </w:r>
    </w:p>
    <w:p w:rsidR="00977463" w:rsidRPr="001B5007" w:rsidRDefault="00977463" w:rsidP="00977463">
      <w:pPr>
        <w:pStyle w:val="Style6"/>
        <w:widowControl/>
        <w:spacing w:before="24" w:line="360" w:lineRule="auto"/>
        <w:jc w:val="both"/>
        <w:rPr>
          <w:rStyle w:val="FontStyle18"/>
          <w:rFonts w:ascii="Times New Roman" w:hAnsi="Times New Roman" w:cs="Times New Roman"/>
          <w:sz w:val="24"/>
          <w:szCs w:val="24"/>
          <w:lang w:eastAsia="en-US"/>
        </w:rPr>
      </w:pPr>
      <w:r w:rsidRPr="001B5007">
        <w:rPr>
          <w:rStyle w:val="FontStyle18"/>
          <w:rFonts w:ascii="Times New Roman" w:hAnsi="Times New Roman" w:cs="Times New Roman"/>
          <w:sz w:val="24"/>
          <w:szCs w:val="24"/>
          <w:lang w:eastAsia="en-US"/>
        </w:rPr>
        <w:t xml:space="preserve">Οι </w:t>
      </w:r>
      <w:r w:rsidRPr="001B5007">
        <w:rPr>
          <w:rStyle w:val="FontStyle18"/>
          <w:rFonts w:ascii="Times New Roman" w:hAnsi="Times New Roman" w:cs="Times New Roman"/>
          <w:sz w:val="24"/>
          <w:szCs w:val="24"/>
          <w:lang w:val="en-US" w:eastAsia="en-US"/>
        </w:rPr>
        <w:t>Katz</w:t>
      </w:r>
      <w:r w:rsidRPr="001B5007">
        <w:rPr>
          <w:rStyle w:val="FontStyle18"/>
          <w:rFonts w:ascii="Times New Roman" w:hAnsi="Times New Roman" w:cs="Times New Roman"/>
          <w:sz w:val="24"/>
          <w:szCs w:val="24"/>
          <w:lang w:eastAsia="en-US"/>
        </w:rPr>
        <w:t xml:space="preserve"> και </w:t>
      </w:r>
      <w:r w:rsidRPr="001B5007">
        <w:rPr>
          <w:rStyle w:val="FontStyle18"/>
          <w:rFonts w:ascii="Times New Roman" w:hAnsi="Times New Roman" w:cs="Times New Roman"/>
          <w:sz w:val="24"/>
          <w:szCs w:val="24"/>
          <w:lang w:val="en-US" w:eastAsia="en-US"/>
        </w:rPr>
        <w:t>Kahn</w:t>
      </w:r>
      <w:r w:rsidRPr="001B5007">
        <w:rPr>
          <w:rStyle w:val="a4"/>
          <w:rFonts w:ascii="Times New Roman" w:hAnsi="Times New Roman"/>
          <w:lang w:val="en-US" w:eastAsia="en-US"/>
        </w:rPr>
        <w:footnoteReference w:id="5"/>
      </w:r>
      <w:r w:rsidRPr="001B5007">
        <w:rPr>
          <w:rStyle w:val="FontStyle18"/>
          <w:rFonts w:ascii="Times New Roman" w:hAnsi="Times New Roman" w:cs="Times New Roman"/>
          <w:sz w:val="24"/>
          <w:szCs w:val="24"/>
          <w:lang w:eastAsia="en-US"/>
        </w:rPr>
        <w:t xml:space="preserve"> θεωρούν ότι η ουσία της ηγεσίας εντοπίζεται «στη μηχανιστική συμμόρφωση των υπαλλήλων στις απαιτήσεις της οργάνωσης, η οποία συνεχώς και </w:t>
      </w:r>
      <w:r w:rsidRPr="001B5007">
        <w:rPr>
          <w:rStyle w:val="FontStyle18"/>
          <w:rFonts w:ascii="Times New Roman" w:hAnsi="Times New Roman" w:cs="Times New Roman"/>
          <w:sz w:val="24"/>
          <w:szCs w:val="24"/>
          <w:lang w:eastAsia="en-US"/>
        </w:rPr>
        <w:lastRenderedPageBreak/>
        <w:t>επηρεάζεται από τις οδηγίες και τους κανόνες που επιβάλλει η οργάνωση. Η επιτυχία του συστήματος αυτού εξαρτάται από την ικανότητα του ηγέτη να αποσπάσει από τους υφισταμένους τη μεγαλύτερη δυνατή προσφορά έργου».</w:t>
      </w:r>
    </w:p>
    <w:p w:rsidR="00977463" w:rsidRPr="001B5007" w:rsidRDefault="00977463" w:rsidP="00977463">
      <w:pPr>
        <w:pStyle w:val="Style1"/>
        <w:widowControl/>
        <w:spacing w:before="43" w:line="360" w:lineRule="auto"/>
        <w:rPr>
          <w:rStyle w:val="FontStyle12"/>
          <w:rFonts w:ascii="Times New Roman" w:hAnsi="Times New Roman" w:cs="Times New Roman"/>
          <w:sz w:val="24"/>
          <w:szCs w:val="24"/>
        </w:rPr>
      </w:pPr>
      <w:r w:rsidRPr="001B5007">
        <w:rPr>
          <w:rStyle w:val="FontStyle12"/>
          <w:rFonts w:ascii="Times New Roman" w:hAnsi="Times New Roman" w:cs="Times New Roman"/>
          <w:sz w:val="24"/>
          <w:szCs w:val="24"/>
        </w:rPr>
        <w:t xml:space="preserve">Οι </w:t>
      </w:r>
      <w:r w:rsidRPr="001B5007">
        <w:rPr>
          <w:rStyle w:val="FontStyle12"/>
          <w:rFonts w:ascii="Times New Roman" w:hAnsi="Times New Roman" w:cs="Times New Roman"/>
          <w:sz w:val="24"/>
          <w:szCs w:val="24"/>
          <w:lang w:val="en-US"/>
        </w:rPr>
        <w:t>Kootz</w:t>
      </w:r>
      <w:r w:rsidRPr="001B5007">
        <w:rPr>
          <w:rStyle w:val="FontStyle12"/>
          <w:rFonts w:ascii="Times New Roman" w:hAnsi="Times New Roman" w:cs="Times New Roman"/>
          <w:sz w:val="24"/>
          <w:szCs w:val="24"/>
        </w:rPr>
        <w:t xml:space="preserve"> και </w:t>
      </w:r>
      <w:r w:rsidRPr="001B5007">
        <w:rPr>
          <w:rStyle w:val="FontStyle12"/>
          <w:rFonts w:ascii="Times New Roman" w:hAnsi="Times New Roman" w:cs="Times New Roman"/>
          <w:sz w:val="24"/>
          <w:szCs w:val="24"/>
          <w:lang w:val="en-US"/>
        </w:rPr>
        <w:t>O</w:t>
      </w:r>
      <w:r w:rsidRPr="001B5007">
        <w:rPr>
          <w:rStyle w:val="FontStyle11"/>
          <w:rFonts w:ascii="Times New Roman" w:hAnsi="Times New Roman" w:cs="Times New Roman"/>
          <w:sz w:val="24"/>
          <w:szCs w:val="24"/>
        </w:rPr>
        <w:t xml:space="preserve">' </w:t>
      </w:r>
      <w:r w:rsidRPr="001B5007">
        <w:rPr>
          <w:rStyle w:val="FontStyle11"/>
          <w:rFonts w:ascii="Times New Roman" w:hAnsi="Times New Roman" w:cs="Times New Roman"/>
          <w:sz w:val="24"/>
          <w:szCs w:val="24"/>
          <w:lang w:val="en-US"/>
        </w:rPr>
        <w:t>D</w:t>
      </w:r>
      <w:r w:rsidRPr="001B5007">
        <w:rPr>
          <w:rStyle w:val="FontStyle12"/>
          <w:rFonts w:ascii="Times New Roman" w:hAnsi="Times New Roman" w:cs="Times New Roman"/>
          <w:sz w:val="24"/>
          <w:szCs w:val="24"/>
          <w:lang w:val="en-US"/>
        </w:rPr>
        <w:t>onnell</w:t>
      </w:r>
      <w:r w:rsidRPr="001B5007">
        <w:rPr>
          <w:rStyle w:val="a4"/>
          <w:rFonts w:ascii="Times New Roman" w:hAnsi="Times New Roman" w:cs="Times New Roman"/>
          <w:lang w:val="en-US"/>
        </w:rPr>
        <w:footnoteReference w:id="6"/>
      </w:r>
      <w:r w:rsidRPr="001B5007">
        <w:rPr>
          <w:rStyle w:val="FontStyle12"/>
          <w:rFonts w:ascii="Times New Roman" w:hAnsi="Times New Roman" w:cs="Times New Roman"/>
          <w:sz w:val="24"/>
          <w:szCs w:val="24"/>
        </w:rPr>
        <w:t xml:space="preserve"> υποστηρίζουν ότι, «Ηγεσία είναι το να επηρεάζει κανείς ανθρώπους να τον ακολουθούν με σκοπό την επίτευξη ενός κοινού στόχου». </w:t>
      </w:r>
    </w:p>
    <w:p w:rsidR="00977463" w:rsidRPr="001B5007" w:rsidRDefault="00977463" w:rsidP="00977463">
      <w:pPr>
        <w:pStyle w:val="Style1"/>
        <w:widowControl/>
        <w:spacing w:before="43" w:line="360" w:lineRule="auto"/>
        <w:rPr>
          <w:rStyle w:val="FontStyle12"/>
          <w:rFonts w:ascii="Times New Roman" w:hAnsi="Times New Roman" w:cs="Times New Roman"/>
        </w:rPr>
      </w:pPr>
      <w:r w:rsidRPr="001B5007">
        <w:rPr>
          <w:rStyle w:val="FontStyle11"/>
          <w:rFonts w:ascii="Times New Roman" w:hAnsi="Times New Roman" w:cs="Times New Roman"/>
          <w:sz w:val="24"/>
          <w:szCs w:val="24"/>
        </w:rPr>
        <w:t xml:space="preserve">Οι </w:t>
      </w:r>
      <w:r w:rsidRPr="001B5007">
        <w:rPr>
          <w:rStyle w:val="FontStyle12"/>
          <w:rFonts w:ascii="Times New Roman" w:hAnsi="Times New Roman" w:cs="Times New Roman"/>
          <w:sz w:val="24"/>
          <w:szCs w:val="24"/>
          <w:lang w:val="en-US"/>
        </w:rPr>
        <w:t>Boles</w:t>
      </w:r>
      <w:r w:rsidRPr="001B5007">
        <w:rPr>
          <w:rStyle w:val="FontStyle12"/>
          <w:rFonts w:ascii="Times New Roman" w:hAnsi="Times New Roman" w:cs="Times New Roman"/>
          <w:sz w:val="24"/>
          <w:szCs w:val="24"/>
        </w:rPr>
        <w:t xml:space="preserve"> και </w:t>
      </w:r>
      <w:r w:rsidRPr="001B5007">
        <w:rPr>
          <w:rStyle w:val="FontStyle12"/>
          <w:rFonts w:ascii="Times New Roman" w:hAnsi="Times New Roman" w:cs="Times New Roman"/>
          <w:sz w:val="24"/>
          <w:szCs w:val="24"/>
          <w:lang w:val="en-US"/>
        </w:rPr>
        <w:t>Davenport</w:t>
      </w:r>
      <w:r w:rsidRPr="001B5007">
        <w:rPr>
          <w:rStyle w:val="a4"/>
          <w:rFonts w:ascii="Times New Roman" w:hAnsi="Times New Roman" w:cs="Times New Roman"/>
          <w:lang w:val="en-US"/>
        </w:rPr>
        <w:footnoteReference w:id="7"/>
      </w:r>
      <w:r w:rsidRPr="001B5007">
        <w:rPr>
          <w:rStyle w:val="FontStyle12"/>
          <w:rFonts w:ascii="Times New Roman" w:hAnsi="Times New Roman" w:cs="Times New Roman"/>
          <w:sz w:val="24"/>
          <w:szCs w:val="24"/>
        </w:rPr>
        <w:t xml:space="preserve"> ορίζουν την ηγεσία ως εξής: «Ηγεσία είναι η διαδικασία κατά την οποία ένα άτομο παίρνει πρωτοβουλίες με σκοπό να βοηθήσει την ομάδα να κινηθεί προς παραγωγικούς στόχους, που είναι από αυτήν αποδεκτοί, διατηρώντας παράλληλα τη συνοχή της ομάδας». </w:t>
      </w:r>
    </w:p>
    <w:p w:rsidR="00977463" w:rsidRPr="001B5007" w:rsidRDefault="00977463" w:rsidP="00977463">
      <w:pPr>
        <w:pStyle w:val="Style1"/>
        <w:widowControl/>
        <w:spacing w:before="43" w:line="360" w:lineRule="auto"/>
        <w:rPr>
          <w:rStyle w:val="FontStyle12"/>
          <w:rFonts w:ascii="Times New Roman" w:hAnsi="Times New Roman" w:cs="Times New Roman"/>
          <w:sz w:val="24"/>
          <w:szCs w:val="24"/>
        </w:rPr>
      </w:pPr>
      <w:r w:rsidRPr="001B5007">
        <w:rPr>
          <w:rStyle w:val="FontStyle12"/>
          <w:rFonts w:ascii="Times New Roman" w:hAnsi="Times New Roman" w:cs="Times New Roman"/>
          <w:sz w:val="24"/>
          <w:szCs w:val="24"/>
        </w:rPr>
        <w:t xml:space="preserve">Οι </w:t>
      </w:r>
      <w:r w:rsidRPr="001B5007">
        <w:rPr>
          <w:rStyle w:val="FontStyle12"/>
          <w:rFonts w:ascii="Times New Roman" w:hAnsi="Times New Roman" w:cs="Times New Roman"/>
          <w:sz w:val="24"/>
          <w:szCs w:val="24"/>
          <w:lang w:val="en-US"/>
        </w:rPr>
        <w:t>Hersey</w:t>
      </w:r>
      <w:r w:rsidRPr="001B5007">
        <w:rPr>
          <w:rStyle w:val="FontStyle12"/>
          <w:rFonts w:ascii="Times New Roman" w:hAnsi="Times New Roman" w:cs="Times New Roman"/>
          <w:sz w:val="24"/>
          <w:szCs w:val="24"/>
        </w:rPr>
        <w:t xml:space="preserve"> και </w:t>
      </w:r>
      <w:r w:rsidRPr="001B5007">
        <w:rPr>
          <w:rStyle w:val="FontStyle12"/>
          <w:rFonts w:ascii="Times New Roman" w:hAnsi="Times New Roman" w:cs="Times New Roman"/>
          <w:sz w:val="24"/>
          <w:szCs w:val="24"/>
          <w:lang w:val="en-US"/>
        </w:rPr>
        <w:t>Blanchard</w:t>
      </w:r>
      <w:r w:rsidRPr="001B5007">
        <w:rPr>
          <w:rStyle w:val="a4"/>
          <w:rFonts w:ascii="Times New Roman" w:hAnsi="Times New Roman" w:cs="Times New Roman"/>
          <w:lang w:val="en-US"/>
        </w:rPr>
        <w:footnoteReference w:id="8"/>
      </w:r>
      <w:r w:rsidRPr="001B5007">
        <w:rPr>
          <w:rStyle w:val="FontStyle12"/>
          <w:rFonts w:ascii="Times New Roman" w:hAnsi="Times New Roman" w:cs="Times New Roman"/>
          <w:sz w:val="24"/>
          <w:szCs w:val="24"/>
        </w:rPr>
        <w:t xml:space="preserve"> η «Ηγεσία είναι η διαδικασία που απο</w:t>
      </w:r>
      <w:r w:rsidRPr="001B5007">
        <w:rPr>
          <w:rStyle w:val="FontStyle12"/>
          <w:rFonts w:ascii="Times New Roman" w:hAnsi="Times New Roman" w:cs="Times New Roman"/>
          <w:sz w:val="24"/>
          <w:szCs w:val="24"/>
        </w:rPr>
        <w:softHyphen/>
        <w:t>σκοπεί στο να επηρεάσει τις ενέργειες ενός ατόμου ή μιας ομάδας στην προσπάθεια της να επιτύχει τους στόχους μιας οργάνωσης, όταν είναι δεδομένη η κατάσταση και οι συνθήκες που επικρατούν σ' αυτήν την οργάνωση». Από αυτόν τον ορισμό της ηγεσίας προκύπτει ότι τη διαδικασία της ηγεσίας συναποτελούν ο ηγέτης, οι υφιστάμενοι και άλλες μεταβλητές που σχετίζονται με την κατάσταση που επικρα</w:t>
      </w:r>
      <w:r w:rsidRPr="001B5007">
        <w:rPr>
          <w:rStyle w:val="FontStyle12"/>
          <w:rFonts w:ascii="Times New Roman" w:hAnsi="Times New Roman" w:cs="Times New Roman"/>
          <w:sz w:val="24"/>
          <w:szCs w:val="24"/>
        </w:rPr>
        <w:softHyphen/>
        <w:t xml:space="preserve">τεί στην οργάνωση. </w:t>
      </w:r>
    </w:p>
    <w:p w:rsidR="00977463" w:rsidRPr="001B5007" w:rsidRDefault="00977463" w:rsidP="00977463">
      <w:pPr>
        <w:pStyle w:val="Style1"/>
        <w:widowControl/>
        <w:spacing w:before="43" w:line="360" w:lineRule="auto"/>
        <w:rPr>
          <w:rStyle w:val="FontStyle12"/>
          <w:rFonts w:ascii="Times New Roman" w:hAnsi="Times New Roman" w:cs="Times New Roman"/>
          <w:sz w:val="24"/>
          <w:szCs w:val="24"/>
        </w:rPr>
      </w:pPr>
      <w:r w:rsidRPr="001B5007">
        <w:rPr>
          <w:rStyle w:val="FontStyle12"/>
          <w:rFonts w:ascii="Times New Roman" w:hAnsi="Times New Roman" w:cs="Times New Roman"/>
          <w:sz w:val="24"/>
          <w:szCs w:val="24"/>
        </w:rPr>
        <w:t xml:space="preserve">Ο </w:t>
      </w:r>
      <w:r w:rsidRPr="001B5007">
        <w:rPr>
          <w:rStyle w:val="FontStyle12"/>
          <w:rFonts w:ascii="Times New Roman" w:hAnsi="Times New Roman" w:cs="Times New Roman"/>
          <w:sz w:val="24"/>
          <w:szCs w:val="24"/>
          <w:lang w:val="en-US"/>
        </w:rPr>
        <w:t>Stogdill</w:t>
      </w:r>
      <w:r w:rsidRPr="001B5007">
        <w:rPr>
          <w:rStyle w:val="a4"/>
          <w:rFonts w:ascii="Times New Roman" w:hAnsi="Times New Roman" w:cs="Times New Roman"/>
          <w:lang w:val="en-US"/>
        </w:rPr>
        <w:footnoteReference w:id="9"/>
      </w:r>
      <w:r w:rsidRPr="001B5007">
        <w:rPr>
          <w:rStyle w:val="FontStyle12"/>
          <w:rFonts w:ascii="Times New Roman" w:hAnsi="Times New Roman" w:cs="Times New Roman"/>
          <w:sz w:val="24"/>
          <w:szCs w:val="24"/>
        </w:rPr>
        <w:t xml:space="preserve"> αναφέρει ότι «Ηγεσία είναι η διαδικασία του να επηρεάζει κανείς τις δραστηριότητες μιας οργανωμένης ομάδας προς θέσπιση και επίτευξη κάποιων στόχων». </w:t>
      </w:r>
    </w:p>
    <w:p w:rsidR="00977463" w:rsidRPr="002E7CE7" w:rsidRDefault="00977463" w:rsidP="00977463">
      <w:pPr>
        <w:pStyle w:val="Style1"/>
        <w:widowControl/>
        <w:spacing w:before="43" w:line="360" w:lineRule="auto"/>
        <w:rPr>
          <w:rStyle w:val="FontStyle12"/>
          <w:rFonts w:ascii="Times New Roman" w:hAnsi="Times New Roman" w:cs="Times New Roman"/>
          <w:sz w:val="24"/>
          <w:szCs w:val="24"/>
        </w:rPr>
      </w:pPr>
      <w:r w:rsidRPr="001B5007">
        <w:rPr>
          <w:rStyle w:val="FontStyle12"/>
          <w:rFonts w:ascii="Times New Roman" w:hAnsi="Times New Roman" w:cs="Times New Roman"/>
          <w:sz w:val="24"/>
          <w:szCs w:val="24"/>
        </w:rPr>
        <w:t>Τέλος ο Σ. Θεοφανίδης</w:t>
      </w:r>
      <w:r w:rsidRPr="001B5007">
        <w:rPr>
          <w:rStyle w:val="a4"/>
          <w:rFonts w:ascii="Times New Roman" w:hAnsi="Times New Roman" w:cs="Times New Roman"/>
        </w:rPr>
        <w:footnoteReference w:id="10"/>
      </w:r>
      <w:r w:rsidRPr="001B5007">
        <w:rPr>
          <w:rStyle w:val="FontStyle12"/>
          <w:rFonts w:ascii="Times New Roman" w:hAnsi="Times New Roman" w:cs="Times New Roman"/>
          <w:sz w:val="24"/>
          <w:szCs w:val="24"/>
        </w:rPr>
        <w:t xml:space="preserve"> αναφέρει ότι με τον όρο «Ηγέτης εννοούμε το επιλεγμένο άτομο που είναι χαρισματικό και ικανό να εμπνέει, να ενθουσιάζει</w:t>
      </w:r>
      <w:r w:rsidRPr="001B5007">
        <w:rPr>
          <w:rStyle w:val="a4"/>
          <w:rFonts w:ascii="Times New Roman" w:hAnsi="Times New Roman" w:cs="Times New Roman"/>
        </w:rPr>
        <w:footnoteReference w:id="11"/>
      </w:r>
      <w:r w:rsidRPr="001B5007">
        <w:rPr>
          <w:rStyle w:val="FontStyle12"/>
          <w:rFonts w:ascii="Times New Roman" w:hAnsi="Times New Roman" w:cs="Times New Roman"/>
          <w:sz w:val="24"/>
          <w:szCs w:val="24"/>
        </w:rPr>
        <w:t>, να παρακινεί, να εμψυχώνει, να οδηγεί και να συνενώνει ένα σύνολο ή ένα λαό ή έθνος ή μια επιχείρηση ή έναν οργανισμό, ώστε να επιτευχθούν δημιουργικά επιτεύγματα-αποτελέσματα ή κοινοί σκοποί».</w:t>
      </w:r>
    </w:p>
    <w:p w:rsidR="00977463" w:rsidRDefault="00977463" w:rsidP="00977463">
      <w:pPr>
        <w:pStyle w:val="Style1"/>
        <w:widowControl/>
        <w:spacing w:before="43" w:line="360" w:lineRule="auto"/>
        <w:rPr>
          <w:rStyle w:val="FontStyle12"/>
          <w:rFonts w:ascii="Times New Roman" w:hAnsi="Times New Roman" w:cs="Times New Roman"/>
        </w:rPr>
      </w:pPr>
      <w:r w:rsidRPr="002E7CE7">
        <w:rPr>
          <w:rStyle w:val="FontStyle12"/>
          <w:rFonts w:ascii="Times New Roman" w:hAnsi="Times New Roman" w:cs="Times New Roman"/>
          <w:sz w:val="24"/>
          <w:szCs w:val="24"/>
        </w:rPr>
        <w:t xml:space="preserve">Από τον ορισμό ακόμα προκύπτει ότι η ηγεσία είναι διαφορετική από τη διοίκηση. </w:t>
      </w:r>
    </w:p>
    <w:p w:rsidR="00977463" w:rsidRDefault="00977463" w:rsidP="00977463">
      <w:pPr>
        <w:pStyle w:val="Style1"/>
        <w:widowControl/>
        <w:spacing w:before="43" w:line="360" w:lineRule="auto"/>
        <w:rPr>
          <w:rStyle w:val="FontStyle12"/>
          <w:rFonts w:ascii="Times New Roman" w:hAnsi="Times New Roman" w:cs="Times New Roman"/>
          <w:sz w:val="24"/>
          <w:szCs w:val="24"/>
        </w:rPr>
      </w:pPr>
      <w:r w:rsidRPr="002E7CE7">
        <w:rPr>
          <w:rStyle w:val="FontStyle12"/>
          <w:rFonts w:ascii="Times New Roman" w:hAnsi="Times New Roman" w:cs="Times New Roman"/>
          <w:sz w:val="24"/>
          <w:szCs w:val="24"/>
        </w:rPr>
        <w:t>Η ηγεσία συνήθως πιστεύει στην αναγκαιότητα της αλλαγής του τρόπου συμπερι</w:t>
      </w:r>
      <w:r w:rsidRPr="002E7CE7">
        <w:rPr>
          <w:rStyle w:val="FontStyle12"/>
          <w:rFonts w:ascii="Times New Roman" w:hAnsi="Times New Roman" w:cs="Times New Roman"/>
          <w:sz w:val="24"/>
          <w:szCs w:val="24"/>
        </w:rPr>
        <w:softHyphen/>
        <w:t>φοράς και νοοτροπίας των ανθρώπων όταν οι συνθήκες το επιβάλλουν, ακόμα και στην αναγκαιότητα αλλαγής του τρόπου λειτουργίας μιας οργάνωσης. Η ηγεσία, δηλαδή, αναφέρεται συχνά σε καινοτομίες, σε προσπάθειες που γίνονται για τη βελτί</w:t>
      </w:r>
      <w:r w:rsidRPr="002E7CE7">
        <w:rPr>
          <w:rStyle w:val="FontStyle12"/>
          <w:rFonts w:ascii="Times New Roman" w:hAnsi="Times New Roman" w:cs="Times New Roman"/>
          <w:sz w:val="24"/>
          <w:szCs w:val="24"/>
        </w:rPr>
        <w:softHyphen/>
        <w:t xml:space="preserve">ωση των συνθηκών λειτουργίας μιας οργάνωσης. </w:t>
      </w:r>
    </w:p>
    <w:p w:rsidR="00977463" w:rsidRDefault="00977463" w:rsidP="00977463">
      <w:pPr>
        <w:pStyle w:val="Style13"/>
        <w:widowControl/>
        <w:spacing w:before="67" w:line="413" w:lineRule="exact"/>
        <w:rPr>
          <w:rStyle w:val="FontStyle73"/>
        </w:rPr>
      </w:pPr>
      <w:r>
        <w:rPr>
          <w:rStyle w:val="FontStyle73"/>
        </w:rPr>
        <w:t xml:space="preserve">Οι ηγέτες είναι άτομα με όραμα και προοπτική για τον οργανισμό οι οποίοι χρησιμοποιώντας τα προσωπικά τους χαρίσματα ορίζουν το «τι» πρέπει να γίνει σε βραχυπρόθεσμο και μακροπρόθεσμο πεδίο, ενώ παράλληλα αναδεικνύουν τον τρόπο ώστε να επιτύχουν τα επιδιωκόμενα αποτελέσματα μέσα από την εργασία του προσωπικού τους. Ο Πρόεδρος των ΗΠΑ Νίξον ανέφερε το 1982 : «Δεν αρκεί ένας ηγέτης να ξέρει «ποιο είναι το σωστό που πρέπει να γίνει». Θα πρέπει να είναι ικανός να </w:t>
      </w:r>
      <w:r>
        <w:rPr>
          <w:rStyle w:val="FontStyle54"/>
        </w:rPr>
        <w:t xml:space="preserve">κάνει </w:t>
      </w:r>
      <w:r>
        <w:rPr>
          <w:rStyle w:val="FontStyle73"/>
        </w:rPr>
        <w:t>το σωστό πράγμα. Ο μεγάλος ηγέτης χρειάζεται την ικανότητα να κατακτά». Οι ηγέτες ευρύτερα έχουν προσεγγίσεις ανθρωποκεντρικές γιατί έχουν συνείδηση της αξίας του παράγοντα «άνθρωπος» για την υπηρεσία, γνωρίζουν «τι» κινητοποιεί τους ανθρώπους και πως μπορούν να οδηγήσουν την οργάνωση σε εξαιρετικά υψηλά επίπεδα απόδοσης</w:t>
      </w:r>
      <w:r>
        <w:rPr>
          <w:rStyle w:val="a4"/>
        </w:rPr>
        <w:footnoteReference w:id="12"/>
      </w:r>
      <w:r>
        <w:rPr>
          <w:rStyle w:val="FontStyle73"/>
        </w:rPr>
        <w:t>.</w:t>
      </w:r>
    </w:p>
    <w:p w:rsidR="00977463" w:rsidRDefault="00977463" w:rsidP="00977463">
      <w:pPr>
        <w:pStyle w:val="Style1"/>
        <w:widowControl/>
        <w:spacing w:before="43" w:line="360" w:lineRule="auto"/>
        <w:rPr>
          <w:rStyle w:val="FontStyle12"/>
          <w:rFonts w:ascii="Times New Roman" w:hAnsi="Times New Roman" w:cs="Times New Roman"/>
        </w:rPr>
      </w:pPr>
    </w:p>
    <w:p w:rsidR="00977463" w:rsidRDefault="00977463" w:rsidP="00977463">
      <w:pPr>
        <w:pStyle w:val="Style1"/>
        <w:widowControl/>
        <w:spacing w:before="43" w:line="360" w:lineRule="auto"/>
        <w:rPr>
          <w:rStyle w:val="FontStyle12"/>
          <w:rFonts w:ascii="Times New Roman" w:hAnsi="Times New Roman" w:cs="Times New Roman"/>
          <w:sz w:val="24"/>
          <w:szCs w:val="24"/>
        </w:rPr>
      </w:pPr>
      <w:r w:rsidRPr="002E7CE7">
        <w:rPr>
          <w:rStyle w:val="FontStyle12"/>
          <w:rFonts w:ascii="Times New Roman" w:hAnsi="Times New Roman" w:cs="Times New Roman"/>
          <w:sz w:val="24"/>
          <w:szCs w:val="24"/>
        </w:rPr>
        <w:t>Η διοίκηση από την άλλη μεριά αναφέρεται στη διατήρηση και υποστήριξη των ενεργειών, των λειτουργιών και των εργασιών της οργάνωσης. Έχει, δηλαδή, ρόλο εφαρμογής.</w:t>
      </w:r>
    </w:p>
    <w:p w:rsidR="00977463" w:rsidRDefault="00977463" w:rsidP="00977463">
      <w:pPr>
        <w:pStyle w:val="Style1"/>
        <w:widowControl/>
        <w:spacing w:before="43" w:line="360" w:lineRule="auto"/>
        <w:rPr>
          <w:rStyle w:val="FontStyle73"/>
        </w:rPr>
      </w:pPr>
      <w:r>
        <w:rPr>
          <w:rStyle w:val="FontStyle73"/>
        </w:rPr>
        <w:t xml:space="preserve">Οι Διευθυντές/ </w:t>
      </w:r>
      <w:r>
        <w:rPr>
          <w:rStyle w:val="FontStyle73"/>
          <w:lang w:val="en-US"/>
        </w:rPr>
        <w:t>Managers</w:t>
      </w:r>
      <w:r>
        <w:rPr>
          <w:rStyle w:val="FontStyle73"/>
        </w:rPr>
        <w:t xml:space="preserve">, είναι εκείνοι οι οποίοι εστιάζουν το ενδιαφέρον τους στον οργανισμό, στον σχεδιασμό, στην αξιολόγηση, στην προσαρμογή των κατάλληλων μεθόδων για να «γίνουν τα πράγματα» </w:t>
      </w:r>
      <w:r w:rsidRPr="001B0117">
        <w:rPr>
          <w:rStyle w:val="FontStyle73"/>
        </w:rPr>
        <w:t>(«</w:t>
      </w:r>
      <w:r>
        <w:rPr>
          <w:rStyle w:val="FontStyle73"/>
          <w:lang w:val="en-US"/>
        </w:rPr>
        <w:t>to</w:t>
      </w:r>
      <w:r w:rsidRPr="001B0117">
        <w:rPr>
          <w:rStyle w:val="FontStyle73"/>
        </w:rPr>
        <w:t xml:space="preserve"> </w:t>
      </w:r>
      <w:r>
        <w:rPr>
          <w:rStyle w:val="FontStyle73"/>
          <w:lang w:val="en-US"/>
        </w:rPr>
        <w:t>get</w:t>
      </w:r>
      <w:r w:rsidRPr="001B0117">
        <w:rPr>
          <w:rStyle w:val="FontStyle73"/>
        </w:rPr>
        <w:t xml:space="preserve"> </w:t>
      </w:r>
      <w:r>
        <w:rPr>
          <w:rStyle w:val="FontStyle73"/>
          <w:lang w:val="en-US"/>
        </w:rPr>
        <w:t>things</w:t>
      </w:r>
      <w:r w:rsidRPr="001B0117">
        <w:rPr>
          <w:rStyle w:val="FontStyle73"/>
        </w:rPr>
        <w:t xml:space="preserve"> </w:t>
      </w:r>
      <w:r>
        <w:rPr>
          <w:rStyle w:val="FontStyle73"/>
          <w:lang w:val="en-US"/>
        </w:rPr>
        <w:t>done</w:t>
      </w:r>
      <w:r w:rsidRPr="001B0117">
        <w:rPr>
          <w:rStyle w:val="FontStyle73"/>
        </w:rPr>
        <w:t xml:space="preserve">») </w:t>
      </w:r>
      <w:r>
        <w:rPr>
          <w:rStyle w:val="FontStyle73"/>
        </w:rPr>
        <w:t>και οι οποίοι άρα εστιάζουν στο «πως» θα υλοποιηθούν οι στόχοι</w:t>
      </w:r>
      <w:r>
        <w:rPr>
          <w:rStyle w:val="a4"/>
          <w:rFonts w:ascii="Times New Roman" w:hAnsi="Times New Roman" w:cs="Times New Roman"/>
        </w:rPr>
        <w:footnoteReference w:id="13"/>
      </w:r>
      <w:r>
        <w:rPr>
          <w:rStyle w:val="FontStyle73"/>
        </w:rPr>
        <w:t>.</w:t>
      </w:r>
    </w:p>
    <w:p w:rsidR="00977463" w:rsidRDefault="00977463" w:rsidP="00977463">
      <w:pPr>
        <w:pStyle w:val="Style13"/>
        <w:widowControl/>
        <w:spacing w:before="5" w:line="413" w:lineRule="exact"/>
        <w:rPr>
          <w:rStyle w:val="FontStyle73"/>
        </w:rPr>
      </w:pPr>
      <w:r>
        <w:rPr>
          <w:rStyle w:val="FontStyle73"/>
        </w:rPr>
        <w:t>Οι διαφορές που έχουν εντοπισθεί στο προφίλ του ηγέτη και του Προϊσταμένου Δ/νσης υπό την θεώρηση ενός τυπικού Προϊσταμένου χαρακτηρίζουν τον τρόπο με τον οποίο λειτουργεί ο καθένας: ο ηγέτης στηρίζεται στην ψυχή / το συναίσθημα για να προωθήσει το όραμα, την δημιουργικότητα και την αλλαγή, ενώ ο τυπικός Προϊστάμενος λειτουργεί με βάση τον τίτλο, την εξουσία που απορρέει από αυτόν και το μυαλό μέσω του οποίου προωθεί την σταθερότητα, την διοικητική τάξη και την αντιμετώπιση προβλημάτων μέσα στις υπάρχουσες διοικητικές δομές.</w:t>
      </w:r>
    </w:p>
    <w:p w:rsidR="00977463" w:rsidRDefault="00977463" w:rsidP="00977463">
      <w:pPr>
        <w:pStyle w:val="Style13"/>
        <w:widowControl/>
        <w:spacing w:before="5" w:line="413" w:lineRule="exact"/>
        <w:rPr>
          <w:rStyle w:val="FontStyle73"/>
        </w:rPr>
      </w:pPr>
    </w:p>
    <w:p w:rsidR="00977463" w:rsidRPr="00A10C65" w:rsidRDefault="00977463" w:rsidP="00977463">
      <w:pPr>
        <w:pStyle w:val="Style1"/>
        <w:widowControl/>
        <w:spacing w:before="43" w:line="360" w:lineRule="auto"/>
        <w:jc w:val="right"/>
        <w:rPr>
          <w:rStyle w:val="FontStyle73"/>
        </w:rPr>
      </w:pPr>
    </w:p>
    <w:tbl>
      <w:tblPr>
        <w:tblpPr w:leftFromText="180" w:rightFromText="180" w:vertAnchor="text" w:horzAnchor="margin" w:tblpY="-419"/>
        <w:tblW w:w="8530" w:type="dxa"/>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tblPr>
      <w:tblGrid>
        <w:gridCol w:w="4258"/>
        <w:gridCol w:w="4272"/>
      </w:tblGrid>
      <w:tr w:rsidR="00977463" w:rsidRPr="00C620BC" w:rsidTr="00977463">
        <w:tc>
          <w:tcPr>
            <w:tcW w:w="4258" w:type="dxa"/>
          </w:tcPr>
          <w:p w:rsidR="00977463" w:rsidRPr="00C620BC" w:rsidRDefault="00977463" w:rsidP="00977463">
            <w:pPr>
              <w:pStyle w:val="Style19"/>
              <w:widowControl/>
              <w:jc w:val="left"/>
              <w:rPr>
                <w:rStyle w:val="FontStyle69"/>
              </w:rPr>
            </w:pPr>
            <w:r w:rsidRPr="00C620BC">
              <w:rPr>
                <w:rStyle w:val="FontStyle69"/>
              </w:rPr>
              <w:t>Ηγέτης</w:t>
            </w:r>
          </w:p>
          <w:p w:rsidR="00977463" w:rsidRPr="00C620BC" w:rsidRDefault="00977463" w:rsidP="00977463">
            <w:pPr>
              <w:pStyle w:val="Style19"/>
              <w:widowControl/>
              <w:jc w:val="left"/>
              <w:rPr>
                <w:rStyle w:val="FontStyle69"/>
              </w:rPr>
            </w:pPr>
          </w:p>
        </w:tc>
        <w:tc>
          <w:tcPr>
            <w:tcW w:w="4272" w:type="dxa"/>
          </w:tcPr>
          <w:p w:rsidR="00977463" w:rsidRPr="00C620BC" w:rsidRDefault="00977463" w:rsidP="00977463">
            <w:pPr>
              <w:pStyle w:val="Style19"/>
              <w:widowControl/>
              <w:jc w:val="left"/>
              <w:rPr>
                <w:rStyle w:val="FontStyle69"/>
              </w:rPr>
            </w:pPr>
            <w:r w:rsidRPr="00C620BC">
              <w:rPr>
                <w:rStyle w:val="FontStyle69"/>
              </w:rPr>
              <w:t>Προϊστάμενος</w:t>
            </w:r>
          </w:p>
        </w:tc>
      </w:tr>
      <w:tr w:rsidR="00977463" w:rsidRPr="00C620BC" w:rsidTr="00977463">
        <w:tc>
          <w:tcPr>
            <w:tcW w:w="4258" w:type="dxa"/>
          </w:tcPr>
          <w:p w:rsidR="00977463" w:rsidRPr="00C620BC" w:rsidRDefault="00977463" w:rsidP="00977463">
            <w:pPr>
              <w:pStyle w:val="Style21"/>
              <w:widowControl/>
              <w:rPr>
                <w:rStyle w:val="FontStyle73"/>
              </w:rPr>
            </w:pPr>
            <w:r w:rsidRPr="00C620BC">
              <w:rPr>
                <w:rStyle w:val="FontStyle73"/>
              </w:rPr>
              <w:t>Λειτουργεί με την ψυχή/το συναίσθημα.</w:t>
            </w:r>
          </w:p>
          <w:p w:rsidR="00977463" w:rsidRPr="00C620BC" w:rsidRDefault="00977463" w:rsidP="00977463">
            <w:pPr>
              <w:pStyle w:val="Style21"/>
              <w:widowControl/>
              <w:rPr>
                <w:rStyle w:val="FontStyle73"/>
              </w:rPr>
            </w:pPr>
          </w:p>
        </w:tc>
        <w:tc>
          <w:tcPr>
            <w:tcW w:w="4272" w:type="dxa"/>
          </w:tcPr>
          <w:p w:rsidR="00977463" w:rsidRPr="00C620BC" w:rsidRDefault="00977463" w:rsidP="00977463">
            <w:pPr>
              <w:pStyle w:val="Style21"/>
              <w:widowControl/>
              <w:rPr>
                <w:rStyle w:val="FontStyle73"/>
              </w:rPr>
            </w:pPr>
            <w:r w:rsidRPr="00C620BC">
              <w:rPr>
                <w:rStyle w:val="FontStyle73"/>
              </w:rPr>
              <w:t>Λειτουργεί με το μυαλό.</w:t>
            </w:r>
          </w:p>
        </w:tc>
      </w:tr>
      <w:tr w:rsidR="00977463" w:rsidRPr="00C620BC" w:rsidTr="00977463">
        <w:tc>
          <w:tcPr>
            <w:tcW w:w="4258" w:type="dxa"/>
          </w:tcPr>
          <w:p w:rsidR="00977463" w:rsidRPr="00C620BC" w:rsidRDefault="00977463" w:rsidP="00977463">
            <w:pPr>
              <w:pStyle w:val="Style18"/>
              <w:widowControl/>
              <w:rPr>
                <w:rStyle w:val="FontStyle73"/>
              </w:rPr>
            </w:pPr>
            <w:r w:rsidRPr="00C620BC">
              <w:rPr>
                <w:rStyle w:val="FontStyle73"/>
              </w:rPr>
              <w:t>■ Οραματιστής</w:t>
            </w:r>
          </w:p>
        </w:tc>
        <w:tc>
          <w:tcPr>
            <w:tcW w:w="4272" w:type="dxa"/>
          </w:tcPr>
          <w:p w:rsidR="00977463" w:rsidRPr="00C620BC" w:rsidRDefault="00977463" w:rsidP="00977463">
            <w:pPr>
              <w:pStyle w:val="Style18"/>
              <w:widowControl/>
              <w:rPr>
                <w:rStyle w:val="FontStyle73"/>
              </w:rPr>
            </w:pPr>
            <w:r w:rsidRPr="00C620BC">
              <w:rPr>
                <w:rStyle w:val="FontStyle73"/>
              </w:rPr>
              <w:t>■ Λογικός</w:t>
            </w:r>
          </w:p>
        </w:tc>
      </w:tr>
      <w:tr w:rsidR="00977463" w:rsidRPr="00C620BC" w:rsidTr="00977463">
        <w:tc>
          <w:tcPr>
            <w:tcW w:w="4258" w:type="dxa"/>
          </w:tcPr>
          <w:p w:rsidR="00977463" w:rsidRPr="00C620BC" w:rsidRDefault="00977463" w:rsidP="00977463">
            <w:pPr>
              <w:pStyle w:val="Style18"/>
              <w:widowControl/>
              <w:rPr>
                <w:rStyle w:val="FontStyle73"/>
              </w:rPr>
            </w:pPr>
            <w:r w:rsidRPr="00C620BC">
              <w:rPr>
                <w:rStyle w:val="FontStyle73"/>
              </w:rPr>
              <w:t>■ Παθιάζεται</w:t>
            </w:r>
          </w:p>
        </w:tc>
        <w:tc>
          <w:tcPr>
            <w:tcW w:w="4272" w:type="dxa"/>
          </w:tcPr>
          <w:p w:rsidR="00977463" w:rsidRPr="00C620BC" w:rsidRDefault="00977463" w:rsidP="00977463">
            <w:pPr>
              <w:pStyle w:val="Style18"/>
              <w:widowControl/>
              <w:rPr>
                <w:rStyle w:val="FontStyle73"/>
              </w:rPr>
            </w:pPr>
            <w:r w:rsidRPr="00C620BC">
              <w:rPr>
                <w:rStyle w:val="FontStyle73"/>
              </w:rPr>
              <w:t>■ Επίμονος</w:t>
            </w:r>
          </w:p>
        </w:tc>
      </w:tr>
      <w:tr w:rsidR="00977463" w:rsidRPr="00C620BC" w:rsidTr="00977463">
        <w:tc>
          <w:tcPr>
            <w:tcW w:w="4258" w:type="dxa"/>
          </w:tcPr>
          <w:p w:rsidR="00977463" w:rsidRPr="00C620BC" w:rsidRDefault="00977463" w:rsidP="00977463">
            <w:pPr>
              <w:pStyle w:val="Style18"/>
              <w:widowControl/>
              <w:rPr>
                <w:rStyle w:val="FontStyle73"/>
              </w:rPr>
            </w:pPr>
            <w:r w:rsidRPr="00C620BC">
              <w:rPr>
                <w:rStyle w:val="FontStyle73"/>
              </w:rPr>
              <w:t>■ Δημιουργικός</w:t>
            </w:r>
          </w:p>
        </w:tc>
        <w:tc>
          <w:tcPr>
            <w:tcW w:w="4272" w:type="dxa"/>
          </w:tcPr>
          <w:p w:rsidR="00977463" w:rsidRPr="00C620BC" w:rsidRDefault="00977463" w:rsidP="00977463">
            <w:pPr>
              <w:pStyle w:val="Style18"/>
              <w:widowControl/>
              <w:rPr>
                <w:rStyle w:val="FontStyle73"/>
              </w:rPr>
            </w:pPr>
            <w:r w:rsidRPr="00C620BC">
              <w:rPr>
                <w:rStyle w:val="FontStyle73"/>
              </w:rPr>
              <w:t>■ Συμβουλευτικός</w:t>
            </w:r>
          </w:p>
        </w:tc>
      </w:tr>
      <w:tr w:rsidR="00977463" w:rsidRPr="00C620BC" w:rsidTr="00977463">
        <w:tc>
          <w:tcPr>
            <w:tcW w:w="4258" w:type="dxa"/>
          </w:tcPr>
          <w:p w:rsidR="00977463" w:rsidRPr="00C620BC" w:rsidRDefault="00977463" w:rsidP="00977463">
            <w:pPr>
              <w:pStyle w:val="Style18"/>
              <w:widowControl/>
              <w:rPr>
                <w:rStyle w:val="FontStyle73"/>
              </w:rPr>
            </w:pPr>
            <w:r w:rsidRPr="00C620BC">
              <w:rPr>
                <w:rStyle w:val="FontStyle73"/>
              </w:rPr>
              <w:t>■ Ευέλικτος</w:t>
            </w:r>
          </w:p>
        </w:tc>
        <w:tc>
          <w:tcPr>
            <w:tcW w:w="4272" w:type="dxa"/>
          </w:tcPr>
          <w:p w:rsidR="00977463" w:rsidRPr="00C620BC" w:rsidRDefault="00977463" w:rsidP="00977463">
            <w:pPr>
              <w:pStyle w:val="Style18"/>
              <w:widowControl/>
              <w:rPr>
                <w:rStyle w:val="FontStyle73"/>
              </w:rPr>
            </w:pPr>
            <w:r w:rsidRPr="00C620BC">
              <w:rPr>
                <w:rStyle w:val="FontStyle73"/>
              </w:rPr>
              <w:t>■ Λύτης προβλημάτων</w:t>
            </w:r>
          </w:p>
        </w:tc>
      </w:tr>
      <w:tr w:rsidR="00977463" w:rsidRPr="00C620BC" w:rsidTr="00977463">
        <w:tc>
          <w:tcPr>
            <w:tcW w:w="4258" w:type="dxa"/>
          </w:tcPr>
          <w:p w:rsidR="00977463" w:rsidRPr="00C620BC" w:rsidRDefault="00977463" w:rsidP="00977463">
            <w:pPr>
              <w:pStyle w:val="Style18"/>
              <w:widowControl/>
              <w:rPr>
                <w:rStyle w:val="FontStyle73"/>
              </w:rPr>
            </w:pPr>
            <w:r w:rsidRPr="00C620BC">
              <w:rPr>
                <w:rStyle w:val="FontStyle73"/>
              </w:rPr>
              <w:t>■ Εμπνέει</w:t>
            </w:r>
          </w:p>
        </w:tc>
        <w:tc>
          <w:tcPr>
            <w:tcW w:w="4272" w:type="dxa"/>
          </w:tcPr>
          <w:p w:rsidR="00977463" w:rsidRPr="00C620BC" w:rsidRDefault="00977463" w:rsidP="00977463">
            <w:pPr>
              <w:pStyle w:val="Style18"/>
              <w:widowControl/>
              <w:rPr>
                <w:rStyle w:val="FontStyle73"/>
              </w:rPr>
            </w:pPr>
            <w:r w:rsidRPr="00C620BC">
              <w:rPr>
                <w:rStyle w:val="FontStyle73"/>
              </w:rPr>
              <w:t>■ Δεν αλλάζει άποψη εύκολα</w:t>
            </w:r>
          </w:p>
        </w:tc>
      </w:tr>
      <w:tr w:rsidR="00977463" w:rsidRPr="00C620BC" w:rsidTr="00977463">
        <w:tc>
          <w:tcPr>
            <w:tcW w:w="4258" w:type="dxa"/>
          </w:tcPr>
          <w:p w:rsidR="00977463" w:rsidRPr="00C620BC" w:rsidRDefault="00977463" w:rsidP="00977463">
            <w:pPr>
              <w:pStyle w:val="Style18"/>
              <w:widowControl/>
              <w:rPr>
                <w:rStyle w:val="FontStyle73"/>
              </w:rPr>
            </w:pPr>
            <w:r w:rsidRPr="00C620BC">
              <w:rPr>
                <w:rStyle w:val="FontStyle73"/>
              </w:rPr>
              <w:t>■ Καινοτομικός</w:t>
            </w:r>
          </w:p>
        </w:tc>
        <w:tc>
          <w:tcPr>
            <w:tcW w:w="4272" w:type="dxa"/>
          </w:tcPr>
          <w:p w:rsidR="00977463" w:rsidRPr="00C620BC" w:rsidRDefault="00977463" w:rsidP="00977463">
            <w:pPr>
              <w:pStyle w:val="Style18"/>
              <w:widowControl/>
              <w:rPr>
                <w:rStyle w:val="FontStyle73"/>
              </w:rPr>
            </w:pPr>
            <w:r w:rsidRPr="00C620BC">
              <w:rPr>
                <w:rStyle w:val="FontStyle73"/>
              </w:rPr>
              <w:t>■ Αναλυτικός</w:t>
            </w:r>
          </w:p>
        </w:tc>
      </w:tr>
      <w:tr w:rsidR="00977463" w:rsidRPr="00C620BC" w:rsidTr="00977463">
        <w:tc>
          <w:tcPr>
            <w:tcW w:w="4258" w:type="dxa"/>
          </w:tcPr>
          <w:p w:rsidR="00977463" w:rsidRPr="00C620BC" w:rsidRDefault="00977463" w:rsidP="00977463">
            <w:pPr>
              <w:pStyle w:val="Style18"/>
              <w:widowControl/>
              <w:rPr>
                <w:rStyle w:val="FontStyle73"/>
              </w:rPr>
            </w:pPr>
            <w:r w:rsidRPr="00C620BC">
              <w:rPr>
                <w:rStyle w:val="FontStyle73"/>
              </w:rPr>
              <w:t>■ Έχει φαντασία</w:t>
            </w:r>
          </w:p>
        </w:tc>
        <w:tc>
          <w:tcPr>
            <w:tcW w:w="4272" w:type="dxa"/>
          </w:tcPr>
          <w:p w:rsidR="00977463" w:rsidRPr="00C620BC" w:rsidRDefault="00977463" w:rsidP="00977463">
            <w:pPr>
              <w:pStyle w:val="Style18"/>
              <w:widowControl/>
              <w:rPr>
                <w:rStyle w:val="FontStyle73"/>
              </w:rPr>
            </w:pPr>
            <w:r w:rsidRPr="00C620BC">
              <w:rPr>
                <w:rStyle w:val="FontStyle73"/>
              </w:rPr>
              <w:t>■ Οργανωτικός</w:t>
            </w:r>
          </w:p>
        </w:tc>
      </w:tr>
      <w:tr w:rsidR="00977463" w:rsidRPr="00C620BC" w:rsidTr="00977463">
        <w:tc>
          <w:tcPr>
            <w:tcW w:w="4258" w:type="dxa"/>
          </w:tcPr>
          <w:p w:rsidR="00977463" w:rsidRPr="00C620BC" w:rsidRDefault="00977463" w:rsidP="00977463">
            <w:pPr>
              <w:pStyle w:val="Style18"/>
              <w:widowControl/>
              <w:rPr>
                <w:rStyle w:val="FontStyle73"/>
              </w:rPr>
            </w:pPr>
            <w:r w:rsidRPr="00C620BC">
              <w:rPr>
                <w:rStyle w:val="FontStyle73"/>
              </w:rPr>
              <w:t>■ Διαισθητικός</w:t>
            </w:r>
          </w:p>
        </w:tc>
        <w:tc>
          <w:tcPr>
            <w:tcW w:w="4272" w:type="dxa"/>
          </w:tcPr>
          <w:p w:rsidR="00977463" w:rsidRPr="00C620BC" w:rsidRDefault="00977463" w:rsidP="00977463">
            <w:pPr>
              <w:pStyle w:val="Style18"/>
              <w:widowControl/>
              <w:rPr>
                <w:rStyle w:val="FontStyle73"/>
              </w:rPr>
            </w:pPr>
            <w:r w:rsidRPr="00C620BC">
              <w:rPr>
                <w:rStyle w:val="FontStyle73"/>
              </w:rPr>
              <w:t>■ Ιεραρχικός</w:t>
            </w:r>
          </w:p>
        </w:tc>
      </w:tr>
      <w:tr w:rsidR="00977463" w:rsidRPr="00C620BC" w:rsidTr="00977463">
        <w:tc>
          <w:tcPr>
            <w:tcW w:w="4258" w:type="dxa"/>
          </w:tcPr>
          <w:p w:rsidR="00977463" w:rsidRPr="00C620BC" w:rsidRDefault="00977463" w:rsidP="00977463">
            <w:pPr>
              <w:pStyle w:val="Style18"/>
              <w:widowControl/>
              <w:rPr>
                <w:rStyle w:val="FontStyle73"/>
              </w:rPr>
            </w:pPr>
            <w:r w:rsidRPr="00C620BC">
              <w:rPr>
                <w:rStyle w:val="FontStyle73"/>
              </w:rPr>
              <w:t>■ Εμπειρικός</w:t>
            </w:r>
          </w:p>
        </w:tc>
        <w:tc>
          <w:tcPr>
            <w:tcW w:w="4272" w:type="dxa"/>
          </w:tcPr>
          <w:p w:rsidR="00977463" w:rsidRPr="00C620BC" w:rsidRDefault="00977463" w:rsidP="00977463">
            <w:pPr>
              <w:pStyle w:val="Style18"/>
              <w:widowControl/>
              <w:rPr>
                <w:rStyle w:val="FontStyle73"/>
              </w:rPr>
            </w:pPr>
            <w:r w:rsidRPr="00C620BC">
              <w:rPr>
                <w:rStyle w:val="FontStyle73"/>
              </w:rPr>
              <w:t>■ Προτιμά τη σταθερότητα</w:t>
            </w:r>
          </w:p>
        </w:tc>
      </w:tr>
      <w:tr w:rsidR="00977463" w:rsidRPr="00C620BC" w:rsidTr="00977463">
        <w:tc>
          <w:tcPr>
            <w:tcW w:w="4258" w:type="dxa"/>
          </w:tcPr>
          <w:p w:rsidR="00977463" w:rsidRPr="00C620BC" w:rsidRDefault="00977463" w:rsidP="00977463">
            <w:pPr>
              <w:pStyle w:val="Style18"/>
              <w:widowControl/>
              <w:rPr>
                <w:rStyle w:val="FontStyle73"/>
              </w:rPr>
            </w:pPr>
            <w:r w:rsidRPr="00C620BC">
              <w:rPr>
                <w:rStyle w:val="FontStyle73"/>
              </w:rPr>
              <w:t>■ Προωθεί αλλαγές</w:t>
            </w:r>
          </w:p>
        </w:tc>
        <w:tc>
          <w:tcPr>
            <w:tcW w:w="4272" w:type="dxa"/>
          </w:tcPr>
          <w:p w:rsidR="00977463" w:rsidRPr="00C620BC" w:rsidRDefault="00977463" w:rsidP="00977463">
            <w:pPr>
              <w:pStyle w:val="Style18"/>
              <w:widowControl/>
              <w:rPr>
                <w:rStyle w:val="FontStyle73"/>
              </w:rPr>
            </w:pPr>
            <w:r w:rsidRPr="00C620BC">
              <w:rPr>
                <w:rStyle w:val="FontStyle73"/>
              </w:rPr>
              <w:t>■ Κάνει χρήση της εξουσίας της θέσης</w:t>
            </w:r>
          </w:p>
        </w:tc>
      </w:tr>
      <w:tr w:rsidR="00977463" w:rsidRPr="00C620BC" w:rsidTr="00977463">
        <w:tc>
          <w:tcPr>
            <w:tcW w:w="4258" w:type="dxa"/>
          </w:tcPr>
          <w:p w:rsidR="00977463" w:rsidRPr="00C620BC" w:rsidRDefault="00977463" w:rsidP="00977463">
            <w:pPr>
              <w:pStyle w:val="Style18"/>
              <w:widowControl/>
              <w:rPr>
                <w:rStyle w:val="FontStyle73"/>
              </w:rPr>
            </w:pPr>
            <w:r w:rsidRPr="00C620BC">
              <w:rPr>
                <w:rStyle w:val="FontStyle73"/>
              </w:rPr>
              <w:t>■ Η εξουσία στηρίζεται στην</w:t>
            </w:r>
          </w:p>
        </w:tc>
        <w:tc>
          <w:tcPr>
            <w:tcW w:w="4272" w:type="dxa"/>
          </w:tcPr>
          <w:p w:rsidR="00977463" w:rsidRPr="00C620BC" w:rsidRDefault="00977463" w:rsidP="00977463">
            <w:pPr>
              <w:pStyle w:val="Style18"/>
              <w:widowControl/>
              <w:rPr>
                <w:rStyle w:val="FontStyle73"/>
              </w:rPr>
            </w:pPr>
            <w:r w:rsidRPr="00C620BC">
              <w:rPr>
                <w:rStyle w:val="FontStyle73"/>
              </w:rPr>
              <w:t>■ Γραμμική σκέψη</w:t>
            </w:r>
          </w:p>
        </w:tc>
      </w:tr>
      <w:tr w:rsidR="00977463" w:rsidRPr="00C620BC" w:rsidTr="00977463">
        <w:tc>
          <w:tcPr>
            <w:tcW w:w="4258" w:type="dxa"/>
          </w:tcPr>
          <w:p w:rsidR="00977463" w:rsidRPr="00C620BC" w:rsidRDefault="00977463" w:rsidP="00977463">
            <w:pPr>
              <w:pStyle w:val="Style21"/>
              <w:widowControl/>
              <w:ind w:left="278"/>
              <w:rPr>
                <w:rStyle w:val="FontStyle73"/>
              </w:rPr>
            </w:pPr>
            <w:r w:rsidRPr="00C620BC">
              <w:rPr>
                <w:rStyle w:val="FontStyle73"/>
              </w:rPr>
              <w:t>προσωπικότητά του</w:t>
            </w:r>
          </w:p>
        </w:tc>
        <w:tc>
          <w:tcPr>
            <w:tcW w:w="4272" w:type="dxa"/>
          </w:tcPr>
          <w:p w:rsidR="00977463" w:rsidRPr="00C620BC" w:rsidRDefault="00977463" w:rsidP="00977463">
            <w:pPr>
              <w:pStyle w:val="Style18"/>
              <w:widowControl/>
              <w:rPr>
                <w:rStyle w:val="FontStyle73"/>
              </w:rPr>
            </w:pPr>
          </w:p>
        </w:tc>
      </w:tr>
      <w:tr w:rsidR="00977463" w:rsidRPr="00C620BC" w:rsidTr="00977463">
        <w:tc>
          <w:tcPr>
            <w:tcW w:w="4258" w:type="dxa"/>
          </w:tcPr>
          <w:p w:rsidR="00977463" w:rsidRPr="00C620BC" w:rsidRDefault="00977463" w:rsidP="00977463">
            <w:pPr>
              <w:pStyle w:val="Style21"/>
              <w:widowControl/>
              <w:ind w:left="278"/>
              <w:rPr>
                <w:rStyle w:val="FontStyle73"/>
              </w:rPr>
            </w:pPr>
          </w:p>
        </w:tc>
        <w:tc>
          <w:tcPr>
            <w:tcW w:w="4272" w:type="dxa"/>
          </w:tcPr>
          <w:p w:rsidR="00977463" w:rsidRPr="00C620BC" w:rsidRDefault="00977463" w:rsidP="00977463">
            <w:pPr>
              <w:pStyle w:val="Style18"/>
              <w:widowControl/>
              <w:rPr>
                <w:rStyle w:val="FontStyle73"/>
              </w:rPr>
            </w:pPr>
          </w:p>
        </w:tc>
      </w:tr>
    </w:tbl>
    <w:p w:rsidR="00977463" w:rsidRPr="008212B0" w:rsidRDefault="00977463" w:rsidP="00977463">
      <w:pPr>
        <w:pStyle w:val="Style1"/>
        <w:widowControl/>
        <w:spacing w:before="43" w:line="360" w:lineRule="auto"/>
        <w:jc w:val="right"/>
        <w:rPr>
          <w:rStyle w:val="FontStyle73"/>
          <w:sz w:val="18"/>
          <w:szCs w:val="18"/>
        </w:rPr>
      </w:pPr>
      <w:r w:rsidRPr="008212B0">
        <w:rPr>
          <w:rStyle w:val="FontStyle73"/>
          <w:sz w:val="18"/>
          <w:szCs w:val="18"/>
        </w:rPr>
        <w:t>Πηγή: Ραμματά, ΕΚΔΔΑ</w:t>
      </w:r>
    </w:p>
    <w:p w:rsidR="00977463" w:rsidRPr="00A10C65" w:rsidRDefault="00977463" w:rsidP="00977463">
      <w:pPr>
        <w:pStyle w:val="Style1"/>
        <w:widowControl/>
        <w:spacing w:before="43" w:line="360" w:lineRule="auto"/>
        <w:jc w:val="center"/>
        <w:rPr>
          <w:rStyle w:val="FontStyle73"/>
        </w:rPr>
      </w:pPr>
      <w:r>
        <w:rPr>
          <w:rStyle w:val="FontStyle73"/>
        </w:rPr>
        <w:t xml:space="preserve">Πίνακας: Διαφορές Ηγετών και </w:t>
      </w:r>
      <w:r>
        <w:rPr>
          <w:rStyle w:val="FontStyle73"/>
          <w:lang w:val="en-US"/>
        </w:rPr>
        <w:t>Management</w:t>
      </w:r>
    </w:p>
    <w:p w:rsidR="00977463" w:rsidRDefault="00977463" w:rsidP="00977463">
      <w:pPr>
        <w:pStyle w:val="Style1"/>
        <w:widowControl/>
        <w:spacing w:before="43" w:line="360" w:lineRule="auto"/>
        <w:rPr>
          <w:rStyle w:val="FontStyle73"/>
        </w:rPr>
      </w:pPr>
    </w:p>
    <w:p w:rsidR="00977463" w:rsidRPr="002E7CE7" w:rsidRDefault="00977463" w:rsidP="00977463">
      <w:pPr>
        <w:pStyle w:val="Style1"/>
        <w:widowControl/>
        <w:spacing w:before="43" w:line="360" w:lineRule="auto"/>
        <w:rPr>
          <w:rStyle w:val="FontStyle12"/>
          <w:rFonts w:ascii="Times New Roman" w:hAnsi="Times New Roman" w:cs="Times New Roman"/>
          <w:sz w:val="24"/>
          <w:szCs w:val="24"/>
        </w:rPr>
      </w:pPr>
      <w:r w:rsidRPr="002E7CE7">
        <w:rPr>
          <w:rStyle w:val="FontStyle12"/>
          <w:rFonts w:ascii="Times New Roman" w:hAnsi="Times New Roman" w:cs="Times New Roman"/>
          <w:sz w:val="24"/>
          <w:szCs w:val="24"/>
        </w:rPr>
        <w:t>Για ορισμένα άτομα η ηγεσία αποτελεί μια διαδικασία απλή, στην οποία μπο</w:t>
      </w:r>
      <w:r w:rsidRPr="002E7CE7">
        <w:rPr>
          <w:rStyle w:val="FontStyle12"/>
          <w:rFonts w:ascii="Times New Roman" w:hAnsi="Times New Roman" w:cs="Times New Roman"/>
          <w:sz w:val="24"/>
          <w:szCs w:val="24"/>
        </w:rPr>
        <w:softHyphen/>
        <w:t>ρούν εύκολα να διακριθούν. Η αντίληψη αυτή, ασφαλώς, δεν ανταποκρίνεται στην πραγματικότητα. Θα μπορούσε να ισχύει μόνο για άτομα που από τη φύση τους είναι προικισμένα με ηγετικές ικανότητες. Οι περισσότεροι όμως που κατέχουν ηγετικές θέσεις δεν είναι γεννημένοι ηγέτες. Οι δεξιότητες και η προνοητικότητα που χρειάζεται να έχει ένας αποτελεσματικός ηγέτης μπορούν να αποκτηθούν με την εκπαίδευση και την εμπειρία.</w:t>
      </w:r>
    </w:p>
    <w:p w:rsidR="00977463" w:rsidRDefault="00977463" w:rsidP="00977463">
      <w:pPr>
        <w:pStyle w:val="Style1"/>
        <w:widowControl/>
        <w:spacing w:before="43" w:line="360" w:lineRule="auto"/>
        <w:rPr>
          <w:rStyle w:val="FontStyle12"/>
          <w:rFonts w:ascii="Times New Roman" w:hAnsi="Times New Roman" w:cs="Times New Roman"/>
          <w:sz w:val="24"/>
          <w:szCs w:val="24"/>
        </w:rPr>
      </w:pPr>
      <w:r w:rsidRPr="002E7CE7">
        <w:rPr>
          <w:rStyle w:val="FontStyle12"/>
          <w:rFonts w:ascii="Times New Roman" w:hAnsi="Times New Roman" w:cs="Times New Roman"/>
          <w:sz w:val="24"/>
          <w:szCs w:val="24"/>
        </w:rPr>
        <w:t>Κάποτε πίστευαν ότι υπάρχει ένας και μόνο ο καλύτερος τρόπος ηγεσίας και ότι το μόνο που χρειαζόταν ήταν να ανακαλυφθεί αυτός ο τρόπος, να γίνει κατανοητός και να χρησιμοποιηθεί από τα άτομα που ασκούν ηγετικό ρόλο. Η αποτελεσματικό</w:t>
      </w:r>
      <w:r w:rsidRPr="002E7CE7">
        <w:rPr>
          <w:rStyle w:val="FontStyle12"/>
          <w:rFonts w:ascii="Times New Roman" w:hAnsi="Times New Roman" w:cs="Times New Roman"/>
          <w:sz w:val="24"/>
          <w:szCs w:val="24"/>
        </w:rPr>
        <w:softHyphen/>
        <w:t>τητα, όμως, της ηγεσίας είναι κάτι περισσότερο από την παραπάνω υπόθεση, πιο πολύπλοκο, γι' αυτό και υπάρχουν αρκετοί τρόποι ηγεσίας που μπορούν να δώ</w:t>
      </w:r>
      <w:r w:rsidRPr="002E7CE7">
        <w:rPr>
          <w:rStyle w:val="FontStyle12"/>
          <w:rFonts w:ascii="Times New Roman" w:hAnsi="Times New Roman" w:cs="Times New Roman"/>
          <w:sz w:val="24"/>
          <w:szCs w:val="24"/>
        </w:rPr>
        <w:softHyphen/>
        <w:t xml:space="preserve">σουν </w:t>
      </w:r>
      <w:r w:rsidRPr="00F54C75">
        <w:rPr>
          <w:rStyle w:val="FontStyle12"/>
          <w:rFonts w:ascii="Times New Roman" w:hAnsi="Times New Roman" w:cs="Times New Roman"/>
          <w:sz w:val="24"/>
          <w:szCs w:val="24"/>
        </w:rPr>
        <w:t>άριστα αποτελέσματα εφόσον υπάρξουν οι κατάλληλες συνθήκες.</w:t>
      </w:r>
    </w:p>
    <w:p w:rsidR="00977463" w:rsidRDefault="00977463" w:rsidP="00977463">
      <w:pPr>
        <w:pStyle w:val="Style1"/>
        <w:widowControl/>
        <w:spacing w:before="43" w:line="360" w:lineRule="auto"/>
        <w:rPr>
          <w:rStyle w:val="FontStyle12"/>
          <w:rFonts w:ascii="Times New Roman" w:hAnsi="Times New Roman" w:cs="Times New Roman"/>
          <w:sz w:val="24"/>
          <w:szCs w:val="24"/>
        </w:rPr>
      </w:pPr>
    </w:p>
    <w:p w:rsidR="001B5007" w:rsidRDefault="001B5007" w:rsidP="00977463">
      <w:pPr>
        <w:pStyle w:val="Style3"/>
        <w:widowControl/>
        <w:tabs>
          <w:tab w:val="left" w:pos="0"/>
        </w:tabs>
        <w:spacing w:line="360" w:lineRule="auto"/>
        <w:jc w:val="both"/>
        <w:rPr>
          <w:rStyle w:val="FontStyle18"/>
          <w:rFonts w:ascii="Times New Roman" w:hAnsi="Times New Roman" w:cs="Times New Roman"/>
          <w:b/>
          <w:sz w:val="24"/>
          <w:szCs w:val="24"/>
        </w:rPr>
      </w:pPr>
    </w:p>
    <w:p w:rsidR="00977463" w:rsidRPr="00F54C75" w:rsidRDefault="00977463" w:rsidP="00637D42">
      <w:pPr>
        <w:pStyle w:val="Style3"/>
        <w:widowControl/>
        <w:tabs>
          <w:tab w:val="left" w:pos="0"/>
        </w:tabs>
        <w:spacing w:line="360" w:lineRule="auto"/>
        <w:jc w:val="both"/>
        <w:outlineLvl w:val="0"/>
        <w:rPr>
          <w:rStyle w:val="FontStyle18"/>
          <w:rFonts w:ascii="Times New Roman" w:hAnsi="Times New Roman" w:cs="Times New Roman"/>
          <w:b/>
          <w:sz w:val="24"/>
          <w:szCs w:val="24"/>
        </w:rPr>
      </w:pPr>
      <w:r w:rsidRPr="00F54C75">
        <w:rPr>
          <w:rStyle w:val="FontStyle18"/>
          <w:rFonts w:ascii="Times New Roman" w:hAnsi="Times New Roman" w:cs="Times New Roman"/>
          <w:b/>
          <w:sz w:val="24"/>
          <w:szCs w:val="24"/>
        </w:rPr>
        <w:t>Βασικά ηγετικά στυλ (τρόποι)</w:t>
      </w:r>
    </w:p>
    <w:p w:rsidR="00977463" w:rsidRPr="00F54C75" w:rsidRDefault="00977463" w:rsidP="00977463">
      <w:pPr>
        <w:pStyle w:val="Style1"/>
        <w:widowControl/>
        <w:tabs>
          <w:tab w:val="left" w:pos="0"/>
        </w:tabs>
        <w:spacing w:before="62" w:line="360" w:lineRule="auto"/>
        <w:rPr>
          <w:rStyle w:val="FontStyle12"/>
          <w:rFonts w:ascii="Times New Roman" w:hAnsi="Times New Roman" w:cs="Times New Roman"/>
          <w:sz w:val="24"/>
          <w:szCs w:val="24"/>
        </w:rPr>
      </w:pPr>
      <w:r w:rsidRPr="00F54C75">
        <w:rPr>
          <w:rStyle w:val="FontStyle12"/>
          <w:rFonts w:ascii="Times New Roman" w:hAnsi="Times New Roman" w:cs="Times New Roman"/>
          <w:sz w:val="24"/>
          <w:szCs w:val="24"/>
        </w:rPr>
        <w:t>Όλοι οι παραπάνω ορισμοί της ηγεσίας δίνουν έμφαση σε τρία βασικά στοιχεία είτε μεμονωμένα είτε σε συνδυασμό. Τα στοιχεία αυτά είναι οι άνθρωποι, η ικανότητα επιρροής και οι στόχοι</w:t>
      </w:r>
      <w:r w:rsidRPr="00F54C75">
        <w:rPr>
          <w:rStyle w:val="a4"/>
          <w:rFonts w:ascii="Times New Roman" w:hAnsi="Times New Roman" w:cs="Times New Roman"/>
        </w:rPr>
        <w:footnoteReference w:id="14"/>
      </w:r>
      <w:r w:rsidRPr="00F54C75">
        <w:rPr>
          <w:rStyle w:val="FontStyle12"/>
          <w:rFonts w:ascii="Times New Roman" w:hAnsi="Times New Roman" w:cs="Times New Roman"/>
          <w:sz w:val="24"/>
          <w:szCs w:val="24"/>
        </w:rPr>
        <w:t>.</w:t>
      </w:r>
    </w:p>
    <w:p w:rsidR="00977463" w:rsidRPr="00F54C75" w:rsidRDefault="00977463" w:rsidP="00977463">
      <w:pPr>
        <w:pStyle w:val="Style1"/>
        <w:widowControl/>
        <w:tabs>
          <w:tab w:val="left" w:pos="0"/>
        </w:tabs>
        <w:spacing w:before="62" w:line="360" w:lineRule="auto"/>
        <w:rPr>
          <w:rStyle w:val="FontStyle12"/>
          <w:rFonts w:ascii="Times New Roman" w:hAnsi="Times New Roman" w:cs="Times New Roman"/>
          <w:sz w:val="24"/>
          <w:szCs w:val="24"/>
        </w:rPr>
      </w:pPr>
      <w:r w:rsidRPr="00F54C75">
        <w:rPr>
          <w:rStyle w:val="FontStyle12"/>
          <w:rFonts w:ascii="Times New Roman" w:hAnsi="Times New Roman" w:cs="Times New Roman"/>
          <w:sz w:val="24"/>
          <w:szCs w:val="24"/>
        </w:rPr>
        <w:t xml:space="preserve">Ο </w:t>
      </w:r>
      <w:r w:rsidRPr="00F54C75">
        <w:rPr>
          <w:rStyle w:val="FontStyle12"/>
          <w:rFonts w:ascii="Times New Roman" w:hAnsi="Times New Roman" w:cs="Times New Roman"/>
          <w:sz w:val="24"/>
          <w:szCs w:val="24"/>
          <w:lang w:val="en-US"/>
        </w:rPr>
        <w:t>Ralph</w:t>
      </w:r>
      <w:r w:rsidRPr="00F54C75">
        <w:rPr>
          <w:rStyle w:val="FontStyle12"/>
          <w:rFonts w:ascii="Times New Roman" w:hAnsi="Times New Roman" w:cs="Times New Roman"/>
          <w:sz w:val="24"/>
          <w:szCs w:val="24"/>
        </w:rPr>
        <w:t xml:space="preserve"> </w:t>
      </w:r>
      <w:r w:rsidRPr="00F54C75">
        <w:rPr>
          <w:rStyle w:val="FontStyle12"/>
          <w:rFonts w:ascii="Times New Roman" w:hAnsi="Times New Roman" w:cs="Times New Roman"/>
          <w:sz w:val="24"/>
          <w:szCs w:val="24"/>
          <w:lang w:val="en-US"/>
        </w:rPr>
        <w:t>Stogdill</w:t>
      </w:r>
      <w:r w:rsidRPr="00F54C75">
        <w:rPr>
          <w:rStyle w:val="FontStyle12"/>
          <w:rFonts w:ascii="Times New Roman" w:hAnsi="Times New Roman" w:cs="Times New Roman"/>
          <w:sz w:val="24"/>
          <w:szCs w:val="24"/>
        </w:rPr>
        <w:t xml:space="preserve"> παρατήρησε ότι η μεγάλη πληθώρα που υπάρχει στον ορισμό της ηγεσίας μπορεί να ταξινομηθεί σε μια από τις παρακάτω αναφερόμενες κατηγορίες</w:t>
      </w:r>
      <w:r w:rsidRPr="00F54C75">
        <w:rPr>
          <w:rStyle w:val="a4"/>
          <w:rFonts w:ascii="Times New Roman" w:hAnsi="Times New Roman" w:cs="Times New Roman"/>
        </w:rPr>
        <w:footnoteReference w:id="15"/>
      </w:r>
      <w:r w:rsidRPr="00F54C75">
        <w:rPr>
          <w:rStyle w:val="FontStyle12"/>
          <w:rFonts w:ascii="Times New Roman" w:hAnsi="Times New Roman" w:cs="Times New Roman"/>
          <w:sz w:val="24"/>
          <w:szCs w:val="24"/>
        </w:rPr>
        <w:t>. Αυτές είναι:</w:t>
      </w:r>
    </w:p>
    <w:p w:rsidR="00977463" w:rsidRPr="00F54C75" w:rsidRDefault="00977463" w:rsidP="0036209C">
      <w:pPr>
        <w:pStyle w:val="Style4"/>
        <w:widowControl/>
        <w:numPr>
          <w:ilvl w:val="0"/>
          <w:numId w:val="9"/>
        </w:numPr>
        <w:tabs>
          <w:tab w:val="left" w:pos="0"/>
        </w:tabs>
        <w:spacing w:line="360" w:lineRule="auto"/>
        <w:ind w:right="-71"/>
        <w:jc w:val="both"/>
        <w:rPr>
          <w:rStyle w:val="FontStyle12"/>
          <w:rFonts w:ascii="Times New Roman" w:hAnsi="Times New Roman" w:cs="Times New Roman"/>
          <w:sz w:val="24"/>
          <w:szCs w:val="24"/>
        </w:rPr>
      </w:pPr>
      <w:r w:rsidRPr="00F54C75">
        <w:rPr>
          <w:rStyle w:val="FontStyle12"/>
          <w:rFonts w:ascii="Times New Roman" w:hAnsi="Times New Roman" w:cs="Times New Roman"/>
          <w:sz w:val="24"/>
          <w:szCs w:val="24"/>
        </w:rPr>
        <w:t>Ηγεσία που δίνει έμφαση στις ομαδικές διαδικασίες.</w:t>
      </w:r>
    </w:p>
    <w:p w:rsidR="00977463" w:rsidRPr="00F54C75" w:rsidRDefault="00977463" w:rsidP="0036209C">
      <w:pPr>
        <w:pStyle w:val="Style4"/>
        <w:widowControl/>
        <w:numPr>
          <w:ilvl w:val="0"/>
          <w:numId w:val="9"/>
        </w:numPr>
        <w:tabs>
          <w:tab w:val="left" w:pos="0"/>
        </w:tabs>
        <w:spacing w:before="19" w:line="360" w:lineRule="auto"/>
        <w:ind w:right="-71"/>
        <w:jc w:val="both"/>
        <w:rPr>
          <w:rStyle w:val="FontStyle12"/>
          <w:rFonts w:ascii="Times New Roman" w:hAnsi="Times New Roman" w:cs="Times New Roman"/>
          <w:sz w:val="24"/>
          <w:szCs w:val="24"/>
        </w:rPr>
      </w:pPr>
      <w:r w:rsidRPr="00F54C75">
        <w:rPr>
          <w:rStyle w:val="FontStyle12"/>
          <w:rFonts w:ascii="Times New Roman" w:hAnsi="Times New Roman" w:cs="Times New Roman"/>
          <w:sz w:val="24"/>
          <w:szCs w:val="24"/>
        </w:rPr>
        <w:t xml:space="preserve">Ηγεσία που δίνει έμφαση στην προσωπικότητα του ατόμου και στα αποτελέσματα αυτής. </w:t>
      </w:r>
    </w:p>
    <w:p w:rsidR="00977463" w:rsidRPr="00F54C75" w:rsidRDefault="00977463" w:rsidP="0036209C">
      <w:pPr>
        <w:pStyle w:val="Style4"/>
        <w:widowControl/>
        <w:numPr>
          <w:ilvl w:val="0"/>
          <w:numId w:val="9"/>
        </w:numPr>
        <w:tabs>
          <w:tab w:val="left" w:pos="0"/>
        </w:tabs>
        <w:spacing w:before="19" w:line="360" w:lineRule="auto"/>
        <w:ind w:right="-71"/>
        <w:jc w:val="both"/>
        <w:rPr>
          <w:rStyle w:val="FontStyle12"/>
          <w:rFonts w:ascii="Times New Roman" w:hAnsi="Times New Roman" w:cs="Times New Roman"/>
          <w:sz w:val="24"/>
          <w:szCs w:val="24"/>
        </w:rPr>
      </w:pPr>
      <w:r w:rsidRPr="00F54C75">
        <w:rPr>
          <w:rStyle w:val="FontStyle12"/>
          <w:rFonts w:ascii="Times New Roman" w:hAnsi="Times New Roman" w:cs="Times New Roman"/>
          <w:sz w:val="24"/>
          <w:szCs w:val="24"/>
        </w:rPr>
        <w:t xml:space="preserve">Ηγεσία που δίνει έμφαση στην τέχνη της συμμόρφωσης. </w:t>
      </w:r>
    </w:p>
    <w:p w:rsidR="00977463" w:rsidRPr="00F54C75" w:rsidRDefault="00977463" w:rsidP="0036209C">
      <w:pPr>
        <w:pStyle w:val="Style2"/>
        <w:widowControl/>
        <w:numPr>
          <w:ilvl w:val="0"/>
          <w:numId w:val="9"/>
        </w:numPr>
        <w:tabs>
          <w:tab w:val="left" w:pos="0"/>
        </w:tabs>
        <w:spacing w:before="19" w:line="360" w:lineRule="auto"/>
        <w:ind w:right="-71"/>
        <w:jc w:val="both"/>
        <w:rPr>
          <w:rStyle w:val="FontStyle12"/>
          <w:rFonts w:ascii="Times New Roman" w:hAnsi="Times New Roman" w:cs="Times New Roman"/>
          <w:sz w:val="24"/>
          <w:szCs w:val="24"/>
        </w:rPr>
      </w:pPr>
      <w:r w:rsidRPr="00F54C75">
        <w:rPr>
          <w:rStyle w:val="FontStyle12"/>
          <w:rFonts w:ascii="Times New Roman" w:hAnsi="Times New Roman" w:cs="Times New Roman"/>
          <w:sz w:val="24"/>
          <w:szCs w:val="24"/>
        </w:rPr>
        <w:t xml:space="preserve">Ηγεσία που δίνει έμφαση στην άσκηση </w:t>
      </w:r>
      <w:r w:rsidRPr="00F54C75">
        <w:rPr>
          <w:rStyle w:val="FontStyle12"/>
          <w:rFonts w:ascii="Times New Roman" w:hAnsi="Times New Roman"/>
          <w:sz w:val="24"/>
          <w:szCs w:val="24"/>
        </w:rPr>
        <w:t xml:space="preserve">της </w:t>
      </w:r>
      <w:r w:rsidRPr="00F54C75">
        <w:rPr>
          <w:rStyle w:val="FontStyle12"/>
          <w:rFonts w:ascii="Times New Roman" w:hAnsi="Times New Roman" w:cs="Times New Roman"/>
          <w:sz w:val="24"/>
          <w:szCs w:val="24"/>
        </w:rPr>
        <w:t>επιρροής.</w:t>
      </w:r>
    </w:p>
    <w:p w:rsidR="00977463" w:rsidRPr="00F54C75" w:rsidRDefault="00977463" w:rsidP="0036209C">
      <w:pPr>
        <w:pStyle w:val="Style6"/>
        <w:widowControl/>
        <w:numPr>
          <w:ilvl w:val="0"/>
          <w:numId w:val="9"/>
        </w:numPr>
        <w:tabs>
          <w:tab w:val="left" w:pos="0"/>
          <w:tab w:val="left" w:pos="600"/>
        </w:tabs>
        <w:spacing w:line="360" w:lineRule="auto"/>
        <w:ind w:right="-71"/>
        <w:jc w:val="both"/>
        <w:rPr>
          <w:rStyle w:val="FontStyle12"/>
          <w:rFonts w:ascii="Times New Roman" w:hAnsi="Times New Roman" w:cs="Times New Roman"/>
          <w:sz w:val="24"/>
          <w:szCs w:val="24"/>
        </w:rPr>
      </w:pPr>
      <w:r>
        <w:rPr>
          <w:rStyle w:val="FontStyle12"/>
          <w:rFonts w:ascii="Times New Roman" w:hAnsi="Times New Roman" w:cs="Times New Roman"/>
          <w:sz w:val="24"/>
          <w:szCs w:val="24"/>
        </w:rPr>
        <w:t xml:space="preserve">  </w:t>
      </w:r>
      <w:r w:rsidRPr="00F54C75">
        <w:rPr>
          <w:rStyle w:val="FontStyle12"/>
          <w:rFonts w:ascii="Times New Roman" w:hAnsi="Times New Roman" w:cs="Times New Roman"/>
          <w:sz w:val="24"/>
          <w:szCs w:val="24"/>
        </w:rPr>
        <w:t>Ηγεσία που δίνει έμφαση στην πράξη ή στη συμπεριφορά.</w:t>
      </w:r>
    </w:p>
    <w:p w:rsidR="00977463" w:rsidRPr="00F54C75" w:rsidRDefault="00977463" w:rsidP="0036209C">
      <w:pPr>
        <w:pStyle w:val="Style6"/>
        <w:widowControl/>
        <w:numPr>
          <w:ilvl w:val="0"/>
          <w:numId w:val="9"/>
        </w:numPr>
        <w:tabs>
          <w:tab w:val="left" w:pos="0"/>
          <w:tab w:val="left" w:pos="600"/>
        </w:tabs>
        <w:spacing w:line="360" w:lineRule="auto"/>
        <w:ind w:right="-71"/>
        <w:jc w:val="both"/>
        <w:rPr>
          <w:rStyle w:val="FontStyle12"/>
          <w:rFonts w:ascii="Times New Roman" w:hAnsi="Times New Roman" w:cs="Times New Roman"/>
          <w:sz w:val="24"/>
          <w:szCs w:val="24"/>
        </w:rPr>
      </w:pPr>
      <w:r>
        <w:rPr>
          <w:rStyle w:val="FontStyle12"/>
          <w:rFonts w:ascii="Times New Roman" w:hAnsi="Times New Roman" w:cs="Times New Roman"/>
          <w:sz w:val="24"/>
          <w:szCs w:val="24"/>
        </w:rPr>
        <w:t xml:space="preserve">  </w:t>
      </w:r>
      <w:r w:rsidRPr="00F54C75">
        <w:rPr>
          <w:rStyle w:val="FontStyle12"/>
          <w:rFonts w:ascii="Times New Roman" w:hAnsi="Times New Roman" w:cs="Times New Roman"/>
          <w:sz w:val="24"/>
          <w:szCs w:val="24"/>
        </w:rPr>
        <w:t>Ηγεσία που δίνει έμφαση στην πειθώ.</w:t>
      </w:r>
    </w:p>
    <w:p w:rsidR="00977463" w:rsidRPr="00F54C75" w:rsidRDefault="00977463" w:rsidP="0036209C">
      <w:pPr>
        <w:pStyle w:val="Style6"/>
        <w:widowControl/>
        <w:numPr>
          <w:ilvl w:val="0"/>
          <w:numId w:val="9"/>
        </w:numPr>
        <w:tabs>
          <w:tab w:val="left" w:pos="0"/>
          <w:tab w:val="left" w:pos="600"/>
        </w:tabs>
        <w:spacing w:before="5" w:line="360" w:lineRule="auto"/>
        <w:ind w:right="-71"/>
        <w:jc w:val="both"/>
        <w:rPr>
          <w:rStyle w:val="FontStyle12"/>
          <w:rFonts w:ascii="Times New Roman" w:hAnsi="Times New Roman" w:cs="Times New Roman"/>
          <w:sz w:val="24"/>
          <w:szCs w:val="24"/>
        </w:rPr>
      </w:pPr>
      <w:r>
        <w:rPr>
          <w:rStyle w:val="FontStyle12"/>
          <w:rFonts w:ascii="Times New Roman" w:hAnsi="Times New Roman" w:cs="Times New Roman"/>
          <w:sz w:val="24"/>
          <w:szCs w:val="24"/>
        </w:rPr>
        <w:t xml:space="preserve">  </w:t>
      </w:r>
      <w:r w:rsidRPr="00F54C75">
        <w:rPr>
          <w:rStyle w:val="FontStyle12"/>
          <w:rFonts w:ascii="Times New Roman" w:hAnsi="Times New Roman" w:cs="Times New Roman"/>
          <w:sz w:val="24"/>
          <w:szCs w:val="24"/>
        </w:rPr>
        <w:t>Ηγεσία που δίνει έμφαση στην επίτευξη του στόχου.</w:t>
      </w:r>
    </w:p>
    <w:p w:rsidR="00977463" w:rsidRPr="00F54C75" w:rsidRDefault="00977463" w:rsidP="0036209C">
      <w:pPr>
        <w:pStyle w:val="Style6"/>
        <w:widowControl/>
        <w:numPr>
          <w:ilvl w:val="0"/>
          <w:numId w:val="9"/>
        </w:numPr>
        <w:tabs>
          <w:tab w:val="left" w:pos="0"/>
          <w:tab w:val="left" w:pos="600"/>
        </w:tabs>
        <w:spacing w:before="5" w:line="360" w:lineRule="auto"/>
        <w:ind w:right="-71"/>
        <w:jc w:val="both"/>
        <w:rPr>
          <w:rStyle w:val="FontStyle12"/>
          <w:rFonts w:ascii="Times New Roman" w:hAnsi="Times New Roman" w:cs="Times New Roman"/>
          <w:sz w:val="24"/>
          <w:szCs w:val="24"/>
        </w:rPr>
      </w:pPr>
      <w:r>
        <w:rPr>
          <w:rStyle w:val="FontStyle12"/>
          <w:rFonts w:ascii="Times New Roman" w:hAnsi="Times New Roman" w:cs="Times New Roman"/>
          <w:sz w:val="24"/>
          <w:szCs w:val="24"/>
        </w:rPr>
        <w:t xml:space="preserve">  </w:t>
      </w:r>
      <w:r w:rsidRPr="00F54C75">
        <w:rPr>
          <w:rStyle w:val="FontStyle12"/>
          <w:rFonts w:ascii="Times New Roman" w:hAnsi="Times New Roman" w:cs="Times New Roman"/>
          <w:sz w:val="24"/>
          <w:szCs w:val="24"/>
        </w:rPr>
        <w:t>Ηγεσία που δίνει έμφαση στο αποτέλεσμα της αλληλεπίδρασης.</w:t>
      </w:r>
    </w:p>
    <w:p w:rsidR="00977463" w:rsidRPr="00F54C75" w:rsidRDefault="00977463" w:rsidP="0036209C">
      <w:pPr>
        <w:pStyle w:val="Style6"/>
        <w:widowControl/>
        <w:numPr>
          <w:ilvl w:val="0"/>
          <w:numId w:val="9"/>
        </w:numPr>
        <w:tabs>
          <w:tab w:val="left" w:pos="0"/>
          <w:tab w:val="left" w:pos="600"/>
        </w:tabs>
        <w:spacing w:line="360" w:lineRule="auto"/>
        <w:ind w:right="-71"/>
        <w:jc w:val="both"/>
        <w:rPr>
          <w:rStyle w:val="FontStyle12"/>
          <w:rFonts w:ascii="Times New Roman" w:hAnsi="Times New Roman" w:cs="Times New Roman"/>
          <w:sz w:val="24"/>
          <w:szCs w:val="24"/>
        </w:rPr>
      </w:pPr>
      <w:r>
        <w:rPr>
          <w:rStyle w:val="FontStyle12"/>
          <w:rFonts w:ascii="Times New Roman" w:hAnsi="Times New Roman" w:cs="Times New Roman"/>
          <w:sz w:val="24"/>
          <w:szCs w:val="24"/>
        </w:rPr>
        <w:t xml:space="preserve">  </w:t>
      </w:r>
      <w:r w:rsidRPr="00F54C75">
        <w:rPr>
          <w:rStyle w:val="FontStyle12"/>
          <w:rFonts w:ascii="Times New Roman" w:hAnsi="Times New Roman" w:cs="Times New Roman"/>
          <w:sz w:val="24"/>
          <w:szCs w:val="24"/>
        </w:rPr>
        <w:t>Ηγεσία που δίνει έμφαση στο διαφοροποιημένο ρόλο.</w:t>
      </w:r>
    </w:p>
    <w:p w:rsidR="00977463" w:rsidRPr="00694336" w:rsidRDefault="00977463" w:rsidP="0036209C">
      <w:pPr>
        <w:pStyle w:val="Style6"/>
        <w:widowControl/>
        <w:numPr>
          <w:ilvl w:val="0"/>
          <w:numId w:val="9"/>
        </w:numPr>
        <w:tabs>
          <w:tab w:val="left" w:pos="0"/>
          <w:tab w:val="left" w:pos="552"/>
        </w:tabs>
        <w:spacing w:line="360" w:lineRule="auto"/>
        <w:ind w:right="-71"/>
        <w:jc w:val="both"/>
        <w:rPr>
          <w:rStyle w:val="FontStyle12"/>
          <w:rFonts w:ascii="Times New Roman" w:hAnsi="Times New Roman"/>
          <w:sz w:val="24"/>
          <w:szCs w:val="24"/>
        </w:rPr>
      </w:pPr>
      <w:r>
        <w:rPr>
          <w:rStyle w:val="FontStyle12"/>
          <w:rFonts w:ascii="Times New Roman" w:hAnsi="Times New Roman"/>
          <w:sz w:val="24"/>
          <w:szCs w:val="24"/>
        </w:rPr>
        <w:t xml:space="preserve">   </w:t>
      </w:r>
      <w:r w:rsidRPr="00F54C75">
        <w:rPr>
          <w:rStyle w:val="FontStyle12"/>
          <w:rFonts w:ascii="Times New Roman" w:hAnsi="Times New Roman"/>
          <w:sz w:val="24"/>
          <w:szCs w:val="24"/>
        </w:rPr>
        <w:t>Η</w:t>
      </w:r>
      <w:r w:rsidRPr="00F54C75">
        <w:rPr>
          <w:rStyle w:val="FontStyle12"/>
          <w:rFonts w:ascii="Times New Roman" w:hAnsi="Times New Roman" w:cs="Times New Roman"/>
          <w:sz w:val="24"/>
          <w:szCs w:val="24"/>
        </w:rPr>
        <w:t>γεσία</w:t>
      </w:r>
      <w:r w:rsidRPr="00F54C75">
        <w:rPr>
          <w:rStyle w:val="FontStyle12"/>
          <w:rFonts w:ascii="Times New Roman" w:hAnsi="Times New Roman"/>
          <w:sz w:val="24"/>
          <w:szCs w:val="24"/>
        </w:rPr>
        <w:t xml:space="preserve"> </w:t>
      </w:r>
      <w:r w:rsidRPr="00F54C75">
        <w:rPr>
          <w:rStyle w:val="FontStyle12"/>
          <w:rFonts w:ascii="Times New Roman" w:hAnsi="Times New Roman" w:cs="Times New Roman"/>
          <w:sz w:val="24"/>
          <w:szCs w:val="24"/>
        </w:rPr>
        <w:t>που</w:t>
      </w:r>
      <w:r w:rsidRPr="00F54C75">
        <w:rPr>
          <w:rStyle w:val="FontStyle12"/>
          <w:rFonts w:ascii="Times New Roman" w:hAnsi="Times New Roman"/>
          <w:sz w:val="24"/>
          <w:szCs w:val="24"/>
        </w:rPr>
        <w:t xml:space="preserve"> </w:t>
      </w:r>
      <w:r w:rsidRPr="00F54C75">
        <w:rPr>
          <w:rStyle w:val="FontStyle12"/>
          <w:rFonts w:ascii="Times New Roman" w:hAnsi="Times New Roman" w:cs="Times New Roman"/>
          <w:sz w:val="24"/>
          <w:szCs w:val="24"/>
        </w:rPr>
        <w:t>δίνει</w:t>
      </w:r>
      <w:r w:rsidRPr="00F54C75">
        <w:rPr>
          <w:rStyle w:val="FontStyle12"/>
          <w:rFonts w:ascii="Times New Roman" w:hAnsi="Times New Roman"/>
          <w:sz w:val="24"/>
          <w:szCs w:val="24"/>
        </w:rPr>
        <w:t xml:space="preserve"> </w:t>
      </w:r>
      <w:r w:rsidRPr="00F54C75">
        <w:rPr>
          <w:rStyle w:val="FontStyle12"/>
          <w:rFonts w:ascii="Times New Roman" w:hAnsi="Times New Roman" w:cs="Times New Roman"/>
          <w:sz w:val="24"/>
          <w:szCs w:val="24"/>
        </w:rPr>
        <w:t>έμφαση στην πρωτοβουλία</w:t>
      </w:r>
      <w:r w:rsidRPr="001B5007">
        <w:rPr>
          <w:rStyle w:val="a4"/>
          <w:rFonts w:ascii="Times New Roman" w:hAnsi="Times New Roman"/>
        </w:rPr>
        <w:footnoteReference w:id="16"/>
      </w:r>
      <w:r w:rsidRPr="001B5007">
        <w:rPr>
          <w:rStyle w:val="FontStyle12"/>
          <w:rFonts w:ascii="Times New Roman" w:hAnsi="Times New Roman" w:cs="Times New Roman"/>
          <w:sz w:val="24"/>
          <w:szCs w:val="24"/>
        </w:rPr>
        <w:t>.</w:t>
      </w:r>
    </w:p>
    <w:p w:rsidR="00977463" w:rsidRDefault="00977463" w:rsidP="00977463">
      <w:pPr>
        <w:pStyle w:val="Style6"/>
        <w:widowControl/>
        <w:tabs>
          <w:tab w:val="left" w:pos="0"/>
          <w:tab w:val="left" w:pos="552"/>
        </w:tabs>
        <w:spacing w:line="360" w:lineRule="auto"/>
        <w:ind w:right="-71"/>
        <w:jc w:val="both"/>
        <w:rPr>
          <w:rStyle w:val="FontStyle12"/>
          <w:rFonts w:ascii="Times New Roman" w:hAnsi="Times New Roman" w:cs="Times New Roman"/>
          <w:sz w:val="24"/>
          <w:szCs w:val="24"/>
        </w:rPr>
      </w:pPr>
    </w:p>
    <w:p w:rsidR="00977463" w:rsidRDefault="007450BD" w:rsidP="00977463">
      <w:pPr>
        <w:pStyle w:val="Style2"/>
        <w:widowControl/>
        <w:tabs>
          <w:tab w:val="left" w:pos="0"/>
        </w:tabs>
        <w:spacing w:before="43" w:line="360" w:lineRule="auto"/>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Παρακάτω </w:t>
      </w:r>
      <w:r w:rsidR="00977463" w:rsidRPr="00FB40BE">
        <w:rPr>
          <w:rStyle w:val="FontStyle13"/>
          <w:rFonts w:ascii="Times New Roman" w:hAnsi="Times New Roman" w:cs="Times New Roman"/>
          <w:sz w:val="24"/>
          <w:szCs w:val="24"/>
        </w:rPr>
        <w:t>περιγρ</w:t>
      </w:r>
      <w:r w:rsidR="00977463">
        <w:rPr>
          <w:rStyle w:val="FontStyle13"/>
          <w:rFonts w:ascii="Times New Roman" w:hAnsi="Times New Roman" w:cs="Times New Roman"/>
          <w:sz w:val="24"/>
          <w:szCs w:val="24"/>
        </w:rPr>
        <w:t xml:space="preserve">άφονται </w:t>
      </w:r>
      <w:r w:rsidR="00977463" w:rsidRPr="00FB40BE">
        <w:rPr>
          <w:rStyle w:val="FontStyle13"/>
          <w:rFonts w:ascii="Times New Roman" w:hAnsi="Times New Roman" w:cs="Times New Roman"/>
          <w:sz w:val="24"/>
          <w:szCs w:val="24"/>
        </w:rPr>
        <w:t xml:space="preserve">πέντε ηγετικά στυλ ή τρόποι συμπεριφοράς </w:t>
      </w:r>
      <w:r w:rsidR="00977463">
        <w:rPr>
          <w:rStyle w:val="FontStyle12"/>
          <w:rFonts w:ascii="Times New Roman" w:hAnsi="Times New Roman" w:cs="Times New Roman"/>
          <w:sz w:val="24"/>
          <w:szCs w:val="24"/>
        </w:rPr>
        <w:t>τ</w:t>
      </w:r>
      <w:r w:rsidR="00977463" w:rsidRPr="00FB40BE">
        <w:rPr>
          <w:rStyle w:val="FontStyle12"/>
          <w:rFonts w:ascii="Times New Roman" w:hAnsi="Times New Roman" w:cs="Times New Roman"/>
          <w:sz w:val="24"/>
          <w:szCs w:val="24"/>
        </w:rPr>
        <w:t xml:space="preserve">ου </w:t>
      </w:r>
      <w:r w:rsidR="00977463" w:rsidRPr="00FB40BE">
        <w:rPr>
          <w:rStyle w:val="FontStyle13"/>
          <w:rFonts w:ascii="Times New Roman" w:hAnsi="Times New Roman" w:cs="Times New Roman"/>
          <w:sz w:val="24"/>
          <w:szCs w:val="24"/>
        </w:rPr>
        <w:t>ηγέτη.</w:t>
      </w:r>
    </w:p>
    <w:p w:rsidR="00977463" w:rsidRPr="00FB40BE" w:rsidRDefault="00977463" w:rsidP="00977463">
      <w:pPr>
        <w:pStyle w:val="Style2"/>
        <w:widowControl/>
        <w:tabs>
          <w:tab w:val="left" w:pos="0"/>
        </w:tabs>
        <w:spacing w:before="43" w:line="360" w:lineRule="auto"/>
        <w:rPr>
          <w:rStyle w:val="FontStyle13"/>
          <w:rFonts w:ascii="Times New Roman" w:hAnsi="Times New Roman" w:cs="Times New Roman"/>
          <w:sz w:val="24"/>
          <w:szCs w:val="24"/>
        </w:rPr>
      </w:pPr>
      <w:r w:rsidRPr="00FB40BE">
        <w:rPr>
          <w:rStyle w:val="FontStyle13"/>
          <w:rFonts w:ascii="Times New Roman" w:hAnsi="Times New Roman" w:cs="Times New Roman"/>
          <w:sz w:val="24"/>
          <w:szCs w:val="24"/>
        </w:rPr>
        <w:t>Είναι ο αυταρχικός, ο ανθρωπιστικός, ο αδιάφορος (</w:t>
      </w:r>
      <w:r w:rsidRPr="00FB40BE">
        <w:rPr>
          <w:rStyle w:val="FontStyle13"/>
          <w:rFonts w:ascii="Times New Roman" w:hAnsi="Times New Roman" w:cs="Times New Roman"/>
          <w:sz w:val="24"/>
          <w:szCs w:val="24"/>
          <w:lang w:val="en-US"/>
        </w:rPr>
        <w:t>laissez</w:t>
      </w:r>
      <w:r w:rsidRPr="00FB40BE">
        <w:rPr>
          <w:rStyle w:val="FontStyle13"/>
          <w:rFonts w:ascii="Times New Roman" w:hAnsi="Times New Roman" w:cs="Times New Roman"/>
          <w:sz w:val="24"/>
          <w:szCs w:val="24"/>
        </w:rPr>
        <w:t>-</w:t>
      </w:r>
      <w:r w:rsidRPr="00FB40BE">
        <w:rPr>
          <w:rStyle w:val="FontStyle13"/>
          <w:rFonts w:ascii="Times New Roman" w:hAnsi="Times New Roman" w:cs="Times New Roman"/>
          <w:sz w:val="24"/>
          <w:szCs w:val="24"/>
          <w:lang w:val="en-US"/>
        </w:rPr>
        <w:t>faire</w:t>
      </w:r>
      <w:r w:rsidRPr="00FB40BE">
        <w:rPr>
          <w:rStyle w:val="FontStyle13"/>
          <w:rFonts w:ascii="Times New Roman" w:hAnsi="Times New Roman" w:cs="Times New Roman"/>
          <w:sz w:val="24"/>
          <w:szCs w:val="24"/>
        </w:rPr>
        <w:t>), ο πειστικός και ο δημοκρατικός.</w:t>
      </w:r>
    </w:p>
    <w:p w:rsidR="00977463" w:rsidRDefault="00977463" w:rsidP="00977463">
      <w:pPr>
        <w:pStyle w:val="Style4"/>
        <w:widowControl/>
        <w:spacing w:line="360" w:lineRule="auto"/>
        <w:jc w:val="both"/>
        <w:rPr>
          <w:rStyle w:val="FontStyle15"/>
          <w:rFonts w:ascii="Times New Roman" w:hAnsi="Times New Roman" w:cs="Times New Roman"/>
        </w:rPr>
      </w:pPr>
    </w:p>
    <w:p w:rsidR="00977463" w:rsidRDefault="00977463" w:rsidP="00637D42">
      <w:pPr>
        <w:pStyle w:val="Style4"/>
        <w:widowControl/>
        <w:spacing w:line="360" w:lineRule="auto"/>
        <w:jc w:val="both"/>
        <w:outlineLvl w:val="0"/>
        <w:rPr>
          <w:rStyle w:val="FontStyle15"/>
          <w:rFonts w:ascii="Times New Roman" w:hAnsi="Times New Roman" w:cs="Times New Roman"/>
          <w:sz w:val="24"/>
          <w:szCs w:val="24"/>
        </w:rPr>
      </w:pPr>
      <w:r>
        <w:rPr>
          <w:rStyle w:val="FontStyle15"/>
          <w:rFonts w:ascii="Times New Roman" w:hAnsi="Times New Roman" w:cs="Times New Roman"/>
          <w:sz w:val="24"/>
          <w:szCs w:val="24"/>
        </w:rPr>
        <w:t xml:space="preserve">      </w:t>
      </w:r>
      <w:r w:rsidRPr="00FB40BE">
        <w:rPr>
          <w:rStyle w:val="FontStyle15"/>
          <w:rFonts w:ascii="Times New Roman" w:hAnsi="Times New Roman" w:cs="Times New Roman"/>
          <w:sz w:val="24"/>
          <w:szCs w:val="24"/>
        </w:rPr>
        <w:t xml:space="preserve">Ο αυταρχικός </w:t>
      </w:r>
      <w:r>
        <w:rPr>
          <w:rStyle w:val="FontStyle15"/>
          <w:rFonts w:ascii="Times New Roman" w:hAnsi="Times New Roman" w:cs="Times New Roman"/>
        </w:rPr>
        <w:t xml:space="preserve">ή δικτατορικός </w:t>
      </w:r>
      <w:r w:rsidRPr="00FB40BE">
        <w:rPr>
          <w:rStyle w:val="FontStyle15"/>
          <w:rFonts w:ascii="Times New Roman" w:hAnsi="Times New Roman" w:cs="Times New Roman"/>
          <w:sz w:val="24"/>
          <w:szCs w:val="24"/>
        </w:rPr>
        <w:t>ηγετικός τρόπος συμπεριφοράς</w:t>
      </w:r>
    </w:p>
    <w:p w:rsidR="00977463" w:rsidRDefault="00977463" w:rsidP="00977463">
      <w:pPr>
        <w:pStyle w:val="Style4"/>
        <w:widowControl/>
        <w:spacing w:line="360" w:lineRule="auto"/>
        <w:jc w:val="both"/>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Pr="00FB40BE">
        <w:rPr>
          <w:rStyle w:val="FontStyle13"/>
          <w:rFonts w:ascii="Times New Roman" w:hAnsi="Times New Roman" w:cs="Times New Roman"/>
          <w:sz w:val="24"/>
          <w:szCs w:val="24"/>
        </w:rPr>
        <w:t>Στο αυταρχικό ηγετικό στυλ υπάρχει κατά κάποιο τρόπο μια αναπόφευκτη αντί</w:t>
      </w:r>
      <w:r w:rsidRPr="00FB40BE">
        <w:rPr>
          <w:rStyle w:val="FontStyle13"/>
          <w:rFonts w:ascii="Times New Roman" w:hAnsi="Times New Roman" w:cs="Times New Roman"/>
          <w:sz w:val="24"/>
          <w:szCs w:val="24"/>
        </w:rPr>
        <w:softHyphen/>
        <w:t>φαση ανάμεσα στις ανάγκες της οργάνωσης για την παραγωγή και στις προσωπικές ανάγκες των ανθρώπων. Αν ικανοποιηθεί η μια από αυτές τις ανάγκες, η άλλη</w:t>
      </w:r>
      <w:r>
        <w:rPr>
          <w:rStyle w:val="FontStyle13"/>
          <w:rFonts w:ascii="Times New Roman" w:hAnsi="Times New Roman" w:cs="Times New Roman"/>
          <w:sz w:val="24"/>
          <w:szCs w:val="24"/>
        </w:rPr>
        <w:t xml:space="preserve"> </w:t>
      </w:r>
      <w:r w:rsidRPr="00FB40BE">
        <w:rPr>
          <w:rStyle w:val="FontStyle13"/>
          <w:rFonts w:ascii="Times New Roman" w:hAnsi="Times New Roman" w:cs="Times New Roman"/>
          <w:sz w:val="24"/>
          <w:szCs w:val="24"/>
        </w:rPr>
        <w:t xml:space="preserve">θα πρέπει να θυσιαστεί. </w:t>
      </w:r>
      <w:r>
        <w:rPr>
          <w:rStyle w:val="FontStyle13"/>
          <w:rFonts w:ascii="Times New Roman" w:hAnsi="Times New Roman" w:cs="Times New Roman"/>
          <w:sz w:val="24"/>
          <w:szCs w:val="24"/>
        </w:rPr>
        <w:t>Το στυλ αυτό στηρίζεται στη συγκέντρωση όλης της εξουσίας στον ηγέτη.</w:t>
      </w:r>
    </w:p>
    <w:p w:rsidR="00977463" w:rsidRDefault="00977463" w:rsidP="00977463">
      <w:pPr>
        <w:pStyle w:val="Style4"/>
        <w:widowControl/>
        <w:spacing w:line="360" w:lineRule="auto"/>
        <w:jc w:val="both"/>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Ο ηγέτης παίρνει μόνος του τις αποφάσεις χωρίς τη γνώμη ή τις συμβουλές των άλλων  και χρησιμοποιεί εντολές, διαταγές, απειλές, πειθαρχικές ποινές και ασκεί εξουσιαστική δύναμη.</w:t>
      </w:r>
    </w:p>
    <w:p w:rsidR="00977463" w:rsidRDefault="00977463" w:rsidP="00977463">
      <w:pPr>
        <w:pStyle w:val="Style4"/>
        <w:widowControl/>
        <w:spacing w:line="360" w:lineRule="auto"/>
        <w:jc w:val="both"/>
        <w:rPr>
          <w:rStyle w:val="FontStyle13"/>
          <w:rFonts w:ascii="Times New Roman" w:hAnsi="Times New Roman" w:cs="Times New Roman"/>
          <w:sz w:val="24"/>
          <w:szCs w:val="24"/>
          <w:vertAlign w:val="superscript"/>
        </w:rPr>
      </w:pPr>
      <w:r>
        <w:rPr>
          <w:rStyle w:val="FontStyle13"/>
          <w:rFonts w:ascii="Times New Roman" w:hAnsi="Times New Roman" w:cs="Times New Roman"/>
          <w:sz w:val="24"/>
          <w:szCs w:val="24"/>
        </w:rPr>
        <w:t xml:space="preserve">      </w:t>
      </w:r>
      <w:r w:rsidRPr="00FB40BE">
        <w:rPr>
          <w:rStyle w:val="FontStyle13"/>
          <w:rFonts w:ascii="Times New Roman" w:hAnsi="Times New Roman" w:cs="Times New Roman"/>
          <w:sz w:val="24"/>
          <w:szCs w:val="24"/>
        </w:rPr>
        <w:t xml:space="preserve">Ο </w:t>
      </w:r>
      <w:r>
        <w:rPr>
          <w:rStyle w:val="FontStyle13"/>
          <w:rFonts w:ascii="Times New Roman" w:hAnsi="Times New Roman" w:cs="Times New Roman"/>
          <w:sz w:val="24"/>
          <w:szCs w:val="24"/>
        </w:rPr>
        <w:t xml:space="preserve">ηγέτης </w:t>
      </w:r>
      <w:r w:rsidRPr="00FB40BE">
        <w:rPr>
          <w:rStyle w:val="FontStyle13"/>
          <w:rFonts w:ascii="Times New Roman" w:hAnsi="Times New Roman" w:cs="Times New Roman"/>
          <w:sz w:val="24"/>
          <w:szCs w:val="24"/>
        </w:rPr>
        <w:t>που διοικεί με αυταρχικό τρόπο, επιζητεί να λύνει τα προβλήματα υιοθετώντας στην εργασία συνθήκες που ελαχιστοποιούν τα συναισθήματα και τις ανθρώπινες σχέσεις. Και αυτό το κάνει με τέτοιο τρόπο που να εμποδίζει τα «ανθρώπινα στοιχεία να κατα</w:t>
      </w:r>
      <w:r w:rsidRPr="00FB40BE">
        <w:rPr>
          <w:rStyle w:val="FontStyle13"/>
          <w:rFonts w:ascii="Times New Roman" w:hAnsi="Times New Roman" w:cs="Times New Roman"/>
          <w:sz w:val="24"/>
          <w:szCs w:val="24"/>
        </w:rPr>
        <w:softHyphen/>
        <w:t>στρέψουν την αποδοτικότητα και το αποτέλεσμα της οργάνωσης».</w:t>
      </w:r>
      <w:r>
        <w:rPr>
          <w:rStyle w:val="FontStyle13"/>
          <w:rFonts w:ascii="Times New Roman" w:hAnsi="Times New Roman" w:cs="Times New Roman"/>
          <w:sz w:val="24"/>
          <w:szCs w:val="24"/>
        </w:rPr>
        <w:t xml:space="preserve"> Μ</w:t>
      </w:r>
      <w:r w:rsidRPr="00FB40BE">
        <w:rPr>
          <w:rStyle w:val="FontStyle13"/>
          <w:rFonts w:ascii="Times New Roman" w:hAnsi="Times New Roman" w:cs="Times New Roman"/>
          <w:sz w:val="24"/>
          <w:szCs w:val="24"/>
        </w:rPr>
        <w:t>πορεί να χαρακτηριστεί σαν απαιτητικός. Πιέζει τον εαυτό του και τους υφισταμένους του και ενεργεί και ενδιαφέρεται μόνο για την παραγωγή.</w:t>
      </w:r>
    </w:p>
    <w:p w:rsidR="00977463" w:rsidRDefault="00977463" w:rsidP="00977463">
      <w:pPr>
        <w:pStyle w:val="Style4"/>
        <w:widowControl/>
        <w:spacing w:line="360" w:lineRule="auto"/>
        <w:jc w:val="both"/>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Pr="00FB40BE">
        <w:rPr>
          <w:rStyle w:val="FontStyle13"/>
          <w:rFonts w:ascii="Times New Roman" w:hAnsi="Times New Roman" w:cs="Times New Roman"/>
          <w:sz w:val="24"/>
          <w:szCs w:val="24"/>
        </w:rPr>
        <w:t>Η ισχύς που διαθέτει το άτομο που ασκεί αυταρχική διοίκηση διασφαλίζεται από το σύστημα εξουσίας - υπακοής και έχει στη βάση της τον έλεγχο. Οι ανθρώπινες σχέσεις και οι αλληλεπιδ</w:t>
      </w:r>
      <w:r>
        <w:rPr>
          <w:rStyle w:val="FontStyle13"/>
          <w:rFonts w:ascii="Times New Roman" w:hAnsi="Times New Roman" w:cs="Times New Roman"/>
          <w:sz w:val="24"/>
          <w:szCs w:val="24"/>
        </w:rPr>
        <w:t>ράσεις είναι σχεδόν ανύπαρκτες</w:t>
      </w:r>
      <w:r>
        <w:rPr>
          <w:rStyle w:val="a4"/>
        </w:rPr>
        <w:footnoteReference w:id="17"/>
      </w:r>
      <w:r>
        <w:rPr>
          <w:rStyle w:val="FontStyle13"/>
          <w:rFonts w:ascii="Times New Roman" w:hAnsi="Times New Roman" w:cs="Times New Roman"/>
          <w:sz w:val="24"/>
          <w:szCs w:val="24"/>
        </w:rPr>
        <w:t xml:space="preserve">. </w:t>
      </w:r>
    </w:p>
    <w:p w:rsidR="00977463" w:rsidRDefault="00977463" w:rsidP="00977463">
      <w:pPr>
        <w:pStyle w:val="Style4"/>
        <w:widowControl/>
        <w:spacing w:line="360" w:lineRule="auto"/>
        <w:jc w:val="both"/>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Pr="00FB40BE">
        <w:rPr>
          <w:rStyle w:val="FontStyle13"/>
          <w:rFonts w:ascii="Times New Roman" w:hAnsi="Times New Roman" w:cs="Times New Roman"/>
          <w:sz w:val="24"/>
          <w:szCs w:val="24"/>
        </w:rPr>
        <w:t xml:space="preserve">Η σχέση του </w:t>
      </w:r>
      <w:r>
        <w:rPr>
          <w:rStyle w:val="FontStyle13"/>
          <w:rFonts w:ascii="Times New Roman" w:hAnsi="Times New Roman" w:cs="Times New Roman"/>
          <w:sz w:val="24"/>
          <w:szCs w:val="24"/>
        </w:rPr>
        <w:t>ηγέτη με τους υφισταμένους π</w:t>
      </w:r>
      <w:r w:rsidRPr="00FB40BE">
        <w:rPr>
          <w:rStyle w:val="FontStyle13"/>
          <w:rFonts w:ascii="Times New Roman" w:hAnsi="Times New Roman" w:cs="Times New Roman"/>
          <w:sz w:val="24"/>
          <w:szCs w:val="24"/>
        </w:rPr>
        <w:t>ου βασίζεται στην άσκηση της εξουσίας και της υπακοής. Οι υφιστάμενοι υπάρχουν για ν</w:t>
      </w:r>
      <w:r>
        <w:rPr>
          <w:rStyle w:val="FontStyle13"/>
          <w:rFonts w:ascii="Times New Roman" w:hAnsi="Times New Roman" w:cs="Times New Roman"/>
          <w:sz w:val="24"/>
          <w:szCs w:val="24"/>
        </w:rPr>
        <w:t>α εφαρμόζουν τα σχέδια και τα πρ</w:t>
      </w:r>
      <w:r w:rsidRPr="00FB40BE">
        <w:rPr>
          <w:rStyle w:val="FontStyle13"/>
          <w:rFonts w:ascii="Times New Roman" w:hAnsi="Times New Roman" w:cs="Times New Roman"/>
          <w:sz w:val="24"/>
          <w:szCs w:val="24"/>
        </w:rPr>
        <w:t>ογράμματα που τους αναθέτουν οι ανώτεροι τους. Αυτό πρέπει να το</w:t>
      </w:r>
      <w:r>
        <w:rPr>
          <w:rStyle w:val="FontStyle13"/>
          <w:rFonts w:ascii="Times New Roman" w:hAnsi="Times New Roman" w:cs="Times New Roman"/>
          <w:sz w:val="24"/>
          <w:szCs w:val="24"/>
        </w:rPr>
        <w:t xml:space="preserve"> </w:t>
      </w:r>
      <w:r w:rsidRPr="00FB40BE">
        <w:rPr>
          <w:rStyle w:val="FontStyle13"/>
          <w:rFonts w:ascii="Times New Roman" w:hAnsi="Times New Roman" w:cs="Times New Roman"/>
          <w:sz w:val="24"/>
          <w:szCs w:val="24"/>
        </w:rPr>
        <w:t>«</w:t>
      </w:r>
      <w:r>
        <w:rPr>
          <w:rStyle w:val="FontStyle13"/>
          <w:rFonts w:ascii="Times New Roman" w:hAnsi="Times New Roman" w:cs="Times New Roman"/>
          <w:sz w:val="24"/>
          <w:szCs w:val="24"/>
        </w:rPr>
        <w:t>κ</w:t>
      </w:r>
      <w:r w:rsidRPr="00FB40BE">
        <w:rPr>
          <w:rStyle w:val="FontStyle13"/>
          <w:rFonts w:ascii="Times New Roman" w:hAnsi="Times New Roman" w:cs="Times New Roman"/>
          <w:sz w:val="24"/>
          <w:szCs w:val="24"/>
        </w:rPr>
        <w:t>άνουν με απόλυτη υπακοή</w:t>
      </w:r>
      <w:r>
        <w:rPr>
          <w:rStyle w:val="FontStyle13"/>
          <w:rFonts w:ascii="Times New Roman" w:hAnsi="Times New Roman" w:cs="Times New Roman"/>
          <w:sz w:val="24"/>
          <w:szCs w:val="24"/>
        </w:rPr>
        <w:t>».</w:t>
      </w:r>
    </w:p>
    <w:p w:rsidR="00977463" w:rsidRDefault="00977463" w:rsidP="00977463">
      <w:pPr>
        <w:pStyle w:val="Style4"/>
        <w:widowControl/>
        <w:spacing w:line="360" w:lineRule="auto"/>
        <w:ind w:firstLine="0"/>
        <w:jc w:val="both"/>
        <w:rPr>
          <w:rStyle w:val="FontStyle13"/>
          <w:rFonts w:ascii="Times New Roman" w:hAnsi="Times New Roman" w:cs="Times New Roman"/>
          <w:sz w:val="24"/>
          <w:szCs w:val="24"/>
        </w:rPr>
      </w:pPr>
      <w:r>
        <w:rPr>
          <w:rStyle w:val="FontStyle13"/>
          <w:rFonts w:ascii="Times New Roman" w:hAnsi="Times New Roman" w:cs="Times New Roman"/>
          <w:sz w:val="24"/>
          <w:szCs w:val="24"/>
        </w:rPr>
        <w:t>Υπάρχουν διάφορες παραλλαγές του αυταρχικού στυλ ηγεσίας:</w:t>
      </w:r>
    </w:p>
    <w:p w:rsidR="00977463" w:rsidRDefault="00977463" w:rsidP="00977463">
      <w:pPr>
        <w:pStyle w:val="Style4"/>
        <w:widowControl/>
        <w:spacing w:line="360" w:lineRule="auto"/>
        <w:ind w:firstLine="0"/>
        <w:jc w:val="both"/>
        <w:rPr>
          <w:rStyle w:val="FontStyle13"/>
          <w:rFonts w:ascii="Times New Roman" w:hAnsi="Times New Roman" w:cs="Times New Roman"/>
          <w:sz w:val="24"/>
          <w:szCs w:val="24"/>
        </w:rPr>
      </w:pPr>
      <w:r>
        <w:rPr>
          <w:rStyle w:val="FontStyle13"/>
          <w:rFonts w:ascii="Times New Roman" w:hAnsi="Times New Roman" w:cs="Times New Roman"/>
          <w:sz w:val="24"/>
          <w:szCs w:val="24"/>
        </w:rPr>
        <w:t>α. Ο απόλυτα αυταρχικός ηγέτης, δηλαδή αυτός ο οποίος δεν ακούει και δεν δέχεται υποδείξεις, ενώ χρησιμοποιεί σκληρά μέσα επιβολής ή καταναγκασμού για την εφαρμογή των εντολών ή αποφάσεων του.</w:t>
      </w:r>
    </w:p>
    <w:p w:rsidR="00977463" w:rsidRDefault="00977463" w:rsidP="00977463">
      <w:pPr>
        <w:pStyle w:val="Style4"/>
        <w:widowControl/>
        <w:spacing w:line="360" w:lineRule="auto"/>
        <w:ind w:firstLine="0"/>
        <w:jc w:val="both"/>
        <w:rPr>
          <w:rStyle w:val="FontStyle13"/>
          <w:rFonts w:ascii="Times New Roman" w:hAnsi="Times New Roman" w:cs="Times New Roman"/>
          <w:sz w:val="24"/>
          <w:szCs w:val="24"/>
        </w:rPr>
      </w:pPr>
      <w:r>
        <w:rPr>
          <w:rStyle w:val="FontStyle13"/>
          <w:rFonts w:ascii="Times New Roman" w:hAnsi="Times New Roman" w:cs="Times New Roman"/>
          <w:sz w:val="24"/>
          <w:szCs w:val="24"/>
        </w:rPr>
        <w:t>β. Ο ήπιος αυταρχικός ηγέτης, δηλαδή αυτός που δεν χρησιμοποιεί πολύ σκληρά μέσα για να επιτύχει τους σκοπούς του και ακούει τις γνώμες των άλλων.</w:t>
      </w:r>
    </w:p>
    <w:p w:rsidR="00977463" w:rsidRDefault="00977463" w:rsidP="00977463">
      <w:pPr>
        <w:pStyle w:val="Style4"/>
        <w:widowControl/>
        <w:spacing w:line="360" w:lineRule="auto"/>
        <w:ind w:firstLine="0"/>
        <w:jc w:val="both"/>
        <w:rPr>
          <w:rStyle w:val="FontStyle16"/>
          <w:rFonts w:ascii="Times New Roman" w:hAnsi="Times New Roman" w:cs="Times New Roman"/>
        </w:rPr>
      </w:pPr>
      <w:r>
        <w:rPr>
          <w:rStyle w:val="FontStyle13"/>
          <w:rFonts w:ascii="Times New Roman" w:hAnsi="Times New Roman" w:cs="Times New Roman"/>
          <w:sz w:val="24"/>
          <w:szCs w:val="24"/>
        </w:rPr>
        <w:t>γ. Ο φιλάνθρωπος αυταρχικός ηγέτης ή ο «αγαθοεργός Δικτάτωρ, δηλαδή αυτός που έχει ηθικές αντιλήψεις κατά την άσκηση των καθηκόντων του και φροντίζει συγχρόνως «για το καλό» των υφισταμένων του ή των οπαδών του. Ο ηγέτης αυτός πιστεύει όχι μόνο στις ηθικές αξίες, αλλά νομίζει ότι ο ρόλος του είναι «θεόσταλτος» και για αυτό έχει ιερή προσήλωση στην αποστολή του: «να φροντίζει για το καλό όλων…»</w:t>
      </w:r>
      <w:r>
        <w:rPr>
          <w:rStyle w:val="a4"/>
        </w:rPr>
        <w:footnoteReference w:id="18"/>
      </w:r>
      <w:r>
        <w:rPr>
          <w:rStyle w:val="FontStyle13"/>
          <w:rFonts w:ascii="Times New Roman" w:hAnsi="Times New Roman" w:cs="Times New Roman"/>
          <w:sz w:val="24"/>
          <w:szCs w:val="24"/>
        </w:rPr>
        <w:t>.</w:t>
      </w:r>
    </w:p>
    <w:p w:rsidR="007F2E14" w:rsidRDefault="007F2E14" w:rsidP="00977463">
      <w:pPr>
        <w:pStyle w:val="Style4"/>
        <w:widowControl/>
        <w:spacing w:line="360" w:lineRule="auto"/>
        <w:ind w:right="1152" w:firstLine="0"/>
        <w:jc w:val="both"/>
        <w:rPr>
          <w:rStyle w:val="FontStyle16"/>
          <w:rFonts w:ascii="Times New Roman" w:hAnsi="Times New Roman" w:cs="Times New Roman"/>
          <w:sz w:val="24"/>
          <w:szCs w:val="24"/>
        </w:rPr>
      </w:pPr>
    </w:p>
    <w:p w:rsidR="007F2E14" w:rsidRDefault="007F2E14" w:rsidP="00977463">
      <w:pPr>
        <w:pStyle w:val="Style4"/>
        <w:widowControl/>
        <w:spacing w:line="360" w:lineRule="auto"/>
        <w:ind w:right="1152" w:firstLine="0"/>
        <w:jc w:val="both"/>
        <w:rPr>
          <w:rStyle w:val="FontStyle16"/>
          <w:rFonts w:ascii="Times New Roman" w:hAnsi="Times New Roman" w:cs="Times New Roman"/>
          <w:sz w:val="24"/>
          <w:szCs w:val="24"/>
        </w:rPr>
      </w:pPr>
    </w:p>
    <w:p w:rsidR="00977463" w:rsidRPr="00FB40BE" w:rsidRDefault="00977463" w:rsidP="00637D42">
      <w:pPr>
        <w:pStyle w:val="Style4"/>
        <w:widowControl/>
        <w:spacing w:line="360" w:lineRule="auto"/>
        <w:ind w:right="1152" w:firstLine="0"/>
        <w:jc w:val="both"/>
        <w:outlineLvl w:val="0"/>
        <w:rPr>
          <w:rStyle w:val="FontStyle15"/>
          <w:rFonts w:ascii="Times New Roman" w:hAnsi="Times New Roman" w:cs="Times New Roman"/>
          <w:sz w:val="24"/>
          <w:szCs w:val="24"/>
        </w:rPr>
      </w:pPr>
      <w:r w:rsidRPr="006C3988">
        <w:rPr>
          <w:rStyle w:val="FontStyle16"/>
          <w:rFonts w:ascii="Times New Roman" w:hAnsi="Times New Roman" w:cs="Times New Roman"/>
          <w:sz w:val="24"/>
          <w:szCs w:val="24"/>
        </w:rPr>
        <w:t>Ο</w:t>
      </w:r>
      <w:r w:rsidRPr="005D22A9">
        <w:rPr>
          <w:rStyle w:val="FontStyle16"/>
          <w:rFonts w:ascii="Times New Roman" w:hAnsi="Times New Roman" w:cs="Times New Roman"/>
          <w:b w:val="0"/>
          <w:sz w:val="24"/>
          <w:szCs w:val="24"/>
        </w:rPr>
        <w:t xml:space="preserve"> </w:t>
      </w:r>
      <w:r w:rsidRPr="00FB40BE">
        <w:rPr>
          <w:rStyle w:val="FontStyle15"/>
          <w:rFonts w:ascii="Times New Roman" w:hAnsi="Times New Roman" w:cs="Times New Roman"/>
          <w:sz w:val="24"/>
          <w:szCs w:val="24"/>
        </w:rPr>
        <w:t xml:space="preserve">ανθρωπιστικός ηγετικός τρόπος (στυλ) </w:t>
      </w:r>
      <w:r>
        <w:rPr>
          <w:rStyle w:val="FontStyle15"/>
          <w:rFonts w:ascii="Times New Roman" w:hAnsi="Times New Roman" w:cs="Times New Roman"/>
        </w:rPr>
        <w:t>συ</w:t>
      </w:r>
      <w:r w:rsidRPr="00FB40BE">
        <w:rPr>
          <w:rStyle w:val="FontStyle15"/>
          <w:rFonts w:ascii="Times New Roman" w:hAnsi="Times New Roman" w:cs="Times New Roman"/>
          <w:sz w:val="24"/>
          <w:szCs w:val="24"/>
        </w:rPr>
        <w:t>μπεριφοράς</w:t>
      </w:r>
    </w:p>
    <w:p w:rsidR="00977463" w:rsidRDefault="00977463" w:rsidP="00977463">
      <w:pPr>
        <w:pStyle w:val="Style8"/>
        <w:widowControl/>
        <w:spacing w:before="62" w:line="360" w:lineRule="auto"/>
        <w:ind w:firstLine="0"/>
        <w:jc w:val="both"/>
        <w:rPr>
          <w:rStyle w:val="FontStyle13"/>
          <w:rFonts w:ascii="Times New Roman" w:hAnsi="Times New Roman" w:cs="Times New Roman"/>
          <w:sz w:val="24"/>
          <w:szCs w:val="24"/>
          <w:vertAlign w:val="superscript"/>
        </w:rPr>
      </w:pPr>
      <w:r>
        <w:rPr>
          <w:rStyle w:val="FontStyle13"/>
          <w:rFonts w:ascii="Times New Roman" w:hAnsi="Times New Roman" w:cs="Times New Roman"/>
          <w:sz w:val="24"/>
          <w:szCs w:val="24"/>
        </w:rPr>
        <w:t xml:space="preserve">Ο ηγέτης </w:t>
      </w:r>
      <w:r w:rsidRPr="00FB40BE">
        <w:rPr>
          <w:rStyle w:val="FontStyle13"/>
          <w:rFonts w:ascii="Times New Roman" w:hAnsi="Times New Roman" w:cs="Times New Roman"/>
          <w:sz w:val="24"/>
          <w:szCs w:val="24"/>
        </w:rPr>
        <w:t>που διοικεί με τον ανθρωπιστ</w:t>
      </w:r>
      <w:r>
        <w:rPr>
          <w:rStyle w:val="FontStyle13"/>
          <w:rFonts w:ascii="Times New Roman" w:hAnsi="Times New Roman" w:cs="Times New Roman"/>
          <w:sz w:val="24"/>
          <w:szCs w:val="24"/>
        </w:rPr>
        <w:t>ικό ηγετικό τρόπο συμπεριφοράς λ</w:t>
      </w:r>
      <w:r w:rsidRPr="00FB40BE">
        <w:rPr>
          <w:rStyle w:val="FontStyle13"/>
          <w:rFonts w:ascii="Times New Roman" w:hAnsi="Times New Roman" w:cs="Times New Roman"/>
          <w:sz w:val="24"/>
          <w:szCs w:val="24"/>
        </w:rPr>
        <w:t xml:space="preserve">αμβάνει υπόψη του τα συναισθήματα και τις απόψεις των ανθρώπων. Δίνει </w:t>
      </w:r>
      <w:r w:rsidRPr="00FB40BE">
        <w:rPr>
          <w:rStyle w:val="FontStyle13"/>
          <w:rFonts w:ascii="Times New Roman" w:hAnsi="Times New Roman" w:cs="Times New Roman"/>
          <w:spacing w:val="20"/>
          <w:sz w:val="24"/>
          <w:szCs w:val="24"/>
        </w:rPr>
        <w:t>σ'</w:t>
      </w:r>
      <w:r>
        <w:rPr>
          <w:rStyle w:val="FontStyle13"/>
          <w:rFonts w:ascii="Times New Roman" w:hAnsi="Times New Roman" w:cs="Times New Roman"/>
          <w:spacing w:val="20"/>
          <w:sz w:val="24"/>
          <w:szCs w:val="24"/>
        </w:rPr>
        <w:t xml:space="preserve"> αυτά </w:t>
      </w:r>
      <w:r w:rsidRPr="00FB40BE">
        <w:rPr>
          <w:rStyle w:val="FontStyle13"/>
          <w:rFonts w:ascii="Times New Roman" w:hAnsi="Times New Roman" w:cs="Times New Roman"/>
          <w:sz w:val="24"/>
          <w:szCs w:val="24"/>
        </w:rPr>
        <w:t xml:space="preserve">προτεραιότητα και τα θεωρεί πολύτιμα. Μέσα </w:t>
      </w:r>
      <w:r w:rsidRPr="00FB40BE">
        <w:rPr>
          <w:rStyle w:val="FontStyle13"/>
          <w:rFonts w:ascii="Times New Roman" w:hAnsi="Times New Roman" w:cs="Times New Roman"/>
          <w:spacing w:val="20"/>
          <w:sz w:val="24"/>
          <w:szCs w:val="24"/>
        </w:rPr>
        <w:t>σ'</w:t>
      </w:r>
      <w:r>
        <w:rPr>
          <w:rStyle w:val="FontStyle13"/>
          <w:rFonts w:ascii="Times New Roman" w:hAnsi="Times New Roman" w:cs="Times New Roman"/>
          <w:sz w:val="24"/>
          <w:szCs w:val="24"/>
        </w:rPr>
        <w:t xml:space="preserve"> αυτό το πλαίσιο ρυθμίζει τις σ</w:t>
      </w:r>
      <w:r w:rsidRPr="00FB40BE">
        <w:rPr>
          <w:rStyle w:val="FontStyle13"/>
          <w:rFonts w:ascii="Times New Roman" w:hAnsi="Times New Roman" w:cs="Times New Roman"/>
          <w:sz w:val="24"/>
          <w:szCs w:val="24"/>
        </w:rPr>
        <w:t>υνθήκες εργασίας κατά τρόπο που να ικανοποιούνται οι προσωπικές και κοινωνι</w:t>
      </w:r>
      <w:r>
        <w:rPr>
          <w:rStyle w:val="FontStyle13"/>
          <w:rFonts w:ascii="Times New Roman" w:hAnsi="Times New Roman" w:cs="Times New Roman"/>
          <w:sz w:val="24"/>
          <w:szCs w:val="24"/>
        </w:rPr>
        <w:t xml:space="preserve">κές </w:t>
      </w:r>
      <w:r w:rsidRPr="00FB40BE">
        <w:rPr>
          <w:rStyle w:val="FontStyle13"/>
          <w:rFonts w:ascii="Times New Roman" w:hAnsi="Times New Roman" w:cs="Times New Roman"/>
          <w:sz w:val="24"/>
          <w:szCs w:val="24"/>
        </w:rPr>
        <w:t>ανάγκες των υφισταμένων, ως και οι ανάγκες ευη</w:t>
      </w:r>
      <w:r>
        <w:rPr>
          <w:rStyle w:val="FontStyle13"/>
          <w:rFonts w:ascii="Times New Roman" w:hAnsi="Times New Roman" w:cs="Times New Roman"/>
          <w:sz w:val="24"/>
          <w:szCs w:val="24"/>
        </w:rPr>
        <w:t>μ</w:t>
      </w:r>
      <w:r w:rsidRPr="00FB40BE">
        <w:rPr>
          <w:rStyle w:val="FontStyle13"/>
          <w:rFonts w:ascii="Times New Roman" w:hAnsi="Times New Roman" w:cs="Times New Roman"/>
          <w:sz w:val="24"/>
          <w:szCs w:val="24"/>
        </w:rPr>
        <w:t>ερίας</w:t>
      </w:r>
      <w:r>
        <w:rPr>
          <w:rStyle w:val="FontStyle13"/>
          <w:rFonts w:ascii="Times New Roman" w:hAnsi="Times New Roman" w:cs="Times New Roman"/>
          <w:sz w:val="24"/>
          <w:szCs w:val="24"/>
        </w:rPr>
        <w:t>.</w:t>
      </w:r>
    </w:p>
    <w:p w:rsidR="00977463" w:rsidRDefault="00977463" w:rsidP="00977463">
      <w:pPr>
        <w:pStyle w:val="Style8"/>
        <w:widowControl/>
        <w:spacing w:before="62" w:line="360" w:lineRule="auto"/>
        <w:ind w:firstLine="0"/>
        <w:jc w:val="both"/>
        <w:rPr>
          <w:rStyle w:val="FontStyle13"/>
          <w:rFonts w:ascii="Times New Roman" w:hAnsi="Times New Roman" w:cs="Times New Roman"/>
          <w:sz w:val="24"/>
          <w:szCs w:val="24"/>
        </w:rPr>
      </w:pPr>
      <w:r w:rsidRPr="00FB40BE">
        <w:rPr>
          <w:rStyle w:val="FontStyle20"/>
          <w:rFonts w:ascii="Times New Roman" w:hAnsi="Times New Roman" w:cs="Times New Roman"/>
          <w:sz w:val="24"/>
          <w:szCs w:val="24"/>
        </w:rPr>
        <w:t xml:space="preserve">0 </w:t>
      </w:r>
      <w:r>
        <w:rPr>
          <w:rStyle w:val="FontStyle20"/>
          <w:rFonts w:ascii="Times New Roman" w:hAnsi="Times New Roman" w:cs="Times New Roman"/>
          <w:sz w:val="24"/>
          <w:szCs w:val="24"/>
        </w:rPr>
        <w:t xml:space="preserve">ηγέτης ή </w:t>
      </w:r>
      <w:r w:rsidRPr="00FB40BE">
        <w:rPr>
          <w:rStyle w:val="FontStyle13"/>
          <w:rFonts w:ascii="Times New Roman" w:hAnsi="Times New Roman" w:cs="Times New Roman"/>
          <w:sz w:val="24"/>
          <w:szCs w:val="24"/>
        </w:rPr>
        <w:t xml:space="preserve">ο μάνατζερ, που χρησιμοποιεί το ανθρωπιστικό ηγετικό στυλ </w:t>
      </w:r>
      <w:r w:rsidRPr="005D0980">
        <w:rPr>
          <w:rStyle w:val="FontStyle18"/>
          <w:rFonts w:ascii="Times New Roman" w:hAnsi="Times New Roman" w:cs="Times New Roman"/>
          <w:b/>
          <w:sz w:val="24"/>
          <w:szCs w:val="24"/>
        </w:rPr>
        <w:t>στη</w:t>
      </w:r>
      <w:r w:rsidRPr="005D0980">
        <w:rPr>
          <w:rStyle w:val="FontStyle18"/>
          <w:rFonts w:ascii="Times New Roman" w:hAnsi="Times New Roman" w:cs="Times New Roman"/>
          <w:sz w:val="24"/>
          <w:szCs w:val="24"/>
        </w:rPr>
        <w:t xml:space="preserve"> </w:t>
      </w:r>
      <w:r w:rsidRPr="005D0980">
        <w:rPr>
          <w:rStyle w:val="FontStyle13"/>
          <w:rFonts w:ascii="Times New Roman" w:hAnsi="Times New Roman" w:cs="Times New Roman"/>
          <w:sz w:val="24"/>
          <w:szCs w:val="24"/>
        </w:rPr>
        <w:t>διοίκηση αποφεύγει να πιέζει τα άτομα να παράγουν περισσότερο</w:t>
      </w:r>
      <w:r w:rsidRPr="00FB40BE">
        <w:rPr>
          <w:rStyle w:val="FontStyle13"/>
          <w:rFonts w:ascii="Times New Roman" w:hAnsi="Times New Roman" w:cs="Times New Roman"/>
          <w:sz w:val="24"/>
          <w:szCs w:val="24"/>
        </w:rPr>
        <w:t xml:space="preserve"> από αυτό </w:t>
      </w:r>
      <w:r>
        <w:rPr>
          <w:rStyle w:val="FontStyle13"/>
          <w:rFonts w:ascii="Times New Roman" w:hAnsi="Times New Roman" w:cs="Times New Roman"/>
          <w:sz w:val="24"/>
          <w:szCs w:val="24"/>
        </w:rPr>
        <w:t xml:space="preserve">που </w:t>
      </w:r>
      <w:r w:rsidRPr="00FB40BE">
        <w:rPr>
          <w:rStyle w:val="FontStyle13"/>
          <w:rFonts w:ascii="Times New Roman" w:hAnsi="Times New Roman" w:cs="Times New Roman"/>
          <w:sz w:val="24"/>
          <w:szCs w:val="24"/>
        </w:rPr>
        <w:t xml:space="preserve">αποδέχονται τα μέλη της οργάνωσης· Ο </w:t>
      </w:r>
      <w:r>
        <w:rPr>
          <w:rStyle w:val="FontStyle13"/>
          <w:rFonts w:ascii="Times New Roman" w:hAnsi="Times New Roman" w:cs="Times New Roman"/>
          <w:sz w:val="24"/>
          <w:szCs w:val="24"/>
        </w:rPr>
        <w:t xml:space="preserve">ηγέτης αυτός </w:t>
      </w:r>
      <w:r w:rsidRPr="00FB40BE">
        <w:rPr>
          <w:rStyle w:val="FontStyle13"/>
          <w:rFonts w:ascii="Times New Roman" w:hAnsi="Times New Roman" w:cs="Times New Roman"/>
          <w:sz w:val="24"/>
          <w:szCs w:val="24"/>
        </w:rPr>
        <w:t>δίν</w:t>
      </w:r>
      <w:r>
        <w:rPr>
          <w:rStyle w:val="FontStyle13"/>
          <w:rFonts w:ascii="Times New Roman" w:hAnsi="Times New Roman" w:cs="Times New Roman"/>
          <w:sz w:val="24"/>
          <w:szCs w:val="24"/>
        </w:rPr>
        <w:t xml:space="preserve">ει </w:t>
      </w:r>
      <w:r w:rsidRPr="00FB40BE">
        <w:rPr>
          <w:rStyle w:val="FontStyle13"/>
          <w:rFonts w:ascii="Times New Roman" w:hAnsi="Times New Roman" w:cs="Times New Roman"/>
          <w:sz w:val="24"/>
          <w:szCs w:val="24"/>
        </w:rPr>
        <w:t xml:space="preserve">πάντοτε ο ίδιος </w:t>
      </w:r>
      <w:r>
        <w:rPr>
          <w:rStyle w:val="FontStyle13"/>
          <w:rFonts w:ascii="Times New Roman" w:hAnsi="Times New Roman" w:cs="Times New Roman"/>
          <w:sz w:val="24"/>
          <w:szCs w:val="24"/>
        </w:rPr>
        <w:t xml:space="preserve">το </w:t>
      </w:r>
      <w:r w:rsidRPr="00FB40BE">
        <w:rPr>
          <w:rStyle w:val="FontStyle13"/>
          <w:rFonts w:ascii="Times New Roman" w:hAnsi="Times New Roman" w:cs="Times New Roman"/>
          <w:sz w:val="24"/>
          <w:szCs w:val="24"/>
        </w:rPr>
        <w:t>καλό παράδειγμα στους υφισταμένους του</w:t>
      </w:r>
      <w:r>
        <w:rPr>
          <w:rStyle w:val="FontStyle13"/>
          <w:rFonts w:ascii="Times New Roman" w:hAnsi="Times New Roman" w:cs="Times New Roman"/>
          <w:sz w:val="24"/>
          <w:szCs w:val="24"/>
        </w:rPr>
        <w:t xml:space="preserve"> και με το να  </w:t>
      </w:r>
      <w:r w:rsidRPr="00FB40BE">
        <w:rPr>
          <w:rStyle w:val="FontStyle13"/>
          <w:rFonts w:ascii="Times New Roman" w:hAnsi="Times New Roman" w:cs="Times New Roman"/>
          <w:sz w:val="24"/>
          <w:szCs w:val="24"/>
        </w:rPr>
        <w:t>δίνει μικρό</w:t>
      </w:r>
      <w:r>
        <w:rPr>
          <w:rStyle w:val="FontStyle13"/>
          <w:rFonts w:ascii="Times New Roman" w:hAnsi="Times New Roman" w:cs="Times New Roman"/>
          <w:sz w:val="24"/>
          <w:szCs w:val="24"/>
        </w:rPr>
        <w:t xml:space="preserve">τερη </w:t>
      </w:r>
      <w:r w:rsidRPr="00FB40BE">
        <w:rPr>
          <w:rStyle w:val="FontStyle13"/>
          <w:rFonts w:ascii="Times New Roman" w:hAnsi="Times New Roman" w:cs="Times New Roman"/>
          <w:sz w:val="24"/>
          <w:szCs w:val="24"/>
        </w:rPr>
        <w:t xml:space="preserve">έμφαση στην παραγωγή, αποφεύγει μερικές από τις συγκρούσεις με τους </w:t>
      </w:r>
      <w:r>
        <w:rPr>
          <w:rStyle w:val="FontStyle13"/>
          <w:rFonts w:ascii="Times New Roman" w:hAnsi="Times New Roman" w:cs="Times New Roman"/>
          <w:sz w:val="24"/>
          <w:szCs w:val="24"/>
        </w:rPr>
        <w:t xml:space="preserve">υφισταμένους </w:t>
      </w:r>
      <w:r w:rsidRPr="00FB40BE">
        <w:rPr>
          <w:rStyle w:val="FontStyle13"/>
          <w:rFonts w:ascii="Times New Roman" w:hAnsi="Times New Roman" w:cs="Times New Roman"/>
          <w:sz w:val="24"/>
          <w:szCs w:val="24"/>
        </w:rPr>
        <w:t xml:space="preserve">που μπορούν να προκύψουν από τις υπερβολικές απαιτήσεις. </w:t>
      </w:r>
    </w:p>
    <w:p w:rsidR="00977463" w:rsidRDefault="00977463" w:rsidP="00977463">
      <w:pPr>
        <w:pStyle w:val="Style8"/>
        <w:widowControl/>
        <w:spacing w:before="62" w:line="360" w:lineRule="auto"/>
        <w:ind w:firstLine="0"/>
        <w:jc w:val="both"/>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Ο </w:t>
      </w:r>
      <w:r w:rsidRPr="00FB40BE">
        <w:rPr>
          <w:rStyle w:val="FontStyle13"/>
          <w:rFonts w:ascii="Times New Roman" w:hAnsi="Times New Roman" w:cs="Times New Roman"/>
          <w:sz w:val="24"/>
          <w:szCs w:val="24"/>
        </w:rPr>
        <w:t>ρυθμός της εργασίας</w:t>
      </w:r>
      <w:r>
        <w:rPr>
          <w:rStyle w:val="FontStyle13"/>
          <w:rFonts w:ascii="Times New Roman" w:hAnsi="Times New Roman" w:cs="Times New Roman"/>
          <w:sz w:val="24"/>
          <w:szCs w:val="24"/>
        </w:rPr>
        <w:t xml:space="preserve"> γίνεται </w:t>
      </w:r>
      <w:r w:rsidRPr="00FB40BE">
        <w:rPr>
          <w:rStyle w:val="FontStyle13"/>
          <w:rFonts w:ascii="Times New Roman" w:hAnsi="Times New Roman" w:cs="Times New Roman"/>
          <w:sz w:val="24"/>
          <w:szCs w:val="24"/>
        </w:rPr>
        <w:t xml:space="preserve">περισσότερο άνετος. Οι άνθρωποι ενθαρρύνονται αντί να πιέζονται. </w:t>
      </w:r>
      <w:r>
        <w:rPr>
          <w:rStyle w:val="FontStyle13"/>
          <w:rFonts w:ascii="Times New Roman" w:hAnsi="Times New Roman" w:cs="Times New Roman"/>
          <w:sz w:val="24"/>
          <w:szCs w:val="24"/>
        </w:rPr>
        <w:t>Τ</w:t>
      </w:r>
      <w:r w:rsidRPr="00FB40BE">
        <w:rPr>
          <w:rStyle w:val="FontStyle13"/>
          <w:rFonts w:ascii="Times New Roman" w:hAnsi="Times New Roman" w:cs="Times New Roman"/>
          <w:sz w:val="24"/>
          <w:szCs w:val="24"/>
        </w:rPr>
        <w:t>ο συμπέρασμα είναι ότι μέσα</w:t>
      </w:r>
      <w:r>
        <w:rPr>
          <w:rStyle w:val="FontStyle13"/>
          <w:rFonts w:ascii="Times New Roman" w:hAnsi="Times New Roman" w:cs="Times New Roman"/>
          <w:sz w:val="24"/>
          <w:szCs w:val="24"/>
        </w:rPr>
        <w:t xml:space="preserve"> </w:t>
      </w:r>
      <w:r w:rsidRPr="00FB40BE">
        <w:rPr>
          <w:rStyle w:val="FontStyle13"/>
          <w:rFonts w:ascii="Times New Roman" w:hAnsi="Times New Roman" w:cs="Times New Roman"/>
          <w:sz w:val="24"/>
          <w:szCs w:val="24"/>
        </w:rPr>
        <w:t xml:space="preserve">σ' αυτό το κλίμα οι άνθρωποι θέλουν </w:t>
      </w:r>
      <w:r>
        <w:rPr>
          <w:rStyle w:val="FontStyle13"/>
          <w:rFonts w:ascii="Times New Roman" w:hAnsi="Times New Roman" w:cs="Times New Roman"/>
          <w:sz w:val="24"/>
          <w:szCs w:val="24"/>
        </w:rPr>
        <w:t xml:space="preserve">να παράγουν </w:t>
      </w:r>
      <w:r w:rsidRPr="00FB40BE">
        <w:rPr>
          <w:rStyle w:val="FontStyle13"/>
          <w:rFonts w:ascii="Times New Roman" w:hAnsi="Times New Roman" w:cs="Times New Roman"/>
          <w:sz w:val="24"/>
          <w:szCs w:val="24"/>
        </w:rPr>
        <w:t>περισσότερο, παρ</w:t>
      </w:r>
      <w:r>
        <w:rPr>
          <w:rStyle w:val="FontStyle13"/>
          <w:rFonts w:ascii="Times New Roman" w:hAnsi="Times New Roman" w:cs="Times New Roman"/>
          <w:sz w:val="24"/>
          <w:szCs w:val="24"/>
        </w:rPr>
        <w:t xml:space="preserve">’ όλο </w:t>
      </w:r>
      <w:r w:rsidRPr="00FB40BE">
        <w:rPr>
          <w:rStyle w:val="FontStyle13"/>
          <w:rFonts w:ascii="Times New Roman" w:hAnsi="Times New Roman" w:cs="Times New Roman"/>
          <w:sz w:val="24"/>
          <w:szCs w:val="24"/>
        </w:rPr>
        <w:t>που στην πραγματικότητα παράγουν λιγότε</w:t>
      </w:r>
      <w:r>
        <w:rPr>
          <w:rStyle w:val="FontStyle13"/>
          <w:rFonts w:ascii="Times New Roman" w:hAnsi="Times New Roman" w:cs="Times New Roman"/>
          <w:sz w:val="24"/>
          <w:szCs w:val="24"/>
        </w:rPr>
        <w:t>ρο</w:t>
      </w:r>
      <w:r>
        <w:rPr>
          <w:rStyle w:val="a4"/>
          <w:rFonts w:ascii="Times New Roman" w:hAnsi="Times New Roman" w:cs="Times New Roman"/>
        </w:rPr>
        <w:footnoteReference w:id="19"/>
      </w:r>
      <w:r>
        <w:rPr>
          <w:rStyle w:val="FontStyle13"/>
          <w:rFonts w:ascii="Times New Roman" w:hAnsi="Times New Roman" w:cs="Times New Roman"/>
          <w:sz w:val="24"/>
          <w:szCs w:val="24"/>
        </w:rPr>
        <w:t xml:space="preserve">. </w:t>
      </w:r>
    </w:p>
    <w:p w:rsidR="00977463" w:rsidRDefault="00977463" w:rsidP="00977463">
      <w:pPr>
        <w:pStyle w:val="Style8"/>
        <w:widowControl/>
        <w:spacing w:before="62" w:line="360" w:lineRule="auto"/>
        <w:ind w:firstLine="0"/>
        <w:jc w:val="both"/>
        <w:rPr>
          <w:rStyle w:val="FontStyle15"/>
          <w:rFonts w:ascii="Times New Roman" w:hAnsi="Times New Roman" w:cs="Times New Roman"/>
        </w:rPr>
      </w:pPr>
    </w:p>
    <w:p w:rsidR="00977463" w:rsidRPr="008064B0" w:rsidRDefault="00977463" w:rsidP="00637D42">
      <w:pPr>
        <w:pStyle w:val="Style4"/>
        <w:widowControl/>
        <w:spacing w:before="10" w:line="360" w:lineRule="auto"/>
        <w:jc w:val="both"/>
        <w:outlineLvl w:val="0"/>
        <w:rPr>
          <w:rStyle w:val="FontStyle15"/>
          <w:rFonts w:ascii="Times New Roman" w:hAnsi="Times New Roman" w:cs="Times New Roman"/>
          <w:sz w:val="24"/>
          <w:szCs w:val="24"/>
        </w:rPr>
      </w:pPr>
      <w:r>
        <w:rPr>
          <w:rStyle w:val="FontStyle15"/>
          <w:rFonts w:ascii="Times New Roman" w:hAnsi="Times New Roman" w:cs="Times New Roman"/>
          <w:sz w:val="24"/>
          <w:szCs w:val="24"/>
        </w:rPr>
        <w:t xml:space="preserve">      </w:t>
      </w:r>
      <w:r w:rsidRPr="008064B0">
        <w:rPr>
          <w:rStyle w:val="FontStyle15"/>
          <w:rFonts w:ascii="Times New Roman" w:hAnsi="Times New Roman" w:cs="Times New Roman"/>
          <w:sz w:val="24"/>
          <w:szCs w:val="24"/>
        </w:rPr>
        <w:t xml:space="preserve">Ο ηγετικός τρόπος συμπεριφοράς </w:t>
      </w:r>
      <w:r w:rsidRPr="008064B0">
        <w:rPr>
          <w:rStyle w:val="FontStyle15"/>
          <w:rFonts w:ascii="Times New Roman" w:hAnsi="Times New Roman" w:cs="Times New Roman"/>
          <w:sz w:val="24"/>
          <w:szCs w:val="24"/>
          <w:lang w:val="en-US"/>
        </w:rPr>
        <w:t>Laissez</w:t>
      </w:r>
      <w:r w:rsidRPr="008064B0">
        <w:rPr>
          <w:rStyle w:val="FontStyle15"/>
          <w:rFonts w:ascii="Times New Roman" w:hAnsi="Times New Roman" w:cs="Times New Roman"/>
          <w:sz w:val="24"/>
          <w:szCs w:val="24"/>
        </w:rPr>
        <w:t>-</w:t>
      </w:r>
      <w:r w:rsidRPr="008064B0">
        <w:rPr>
          <w:rStyle w:val="FontStyle15"/>
          <w:rFonts w:ascii="Times New Roman" w:hAnsi="Times New Roman" w:cs="Times New Roman"/>
          <w:sz w:val="24"/>
          <w:szCs w:val="24"/>
          <w:lang w:val="en-US"/>
        </w:rPr>
        <w:t>faire</w:t>
      </w:r>
    </w:p>
    <w:p w:rsidR="00977463" w:rsidRPr="008064B0" w:rsidRDefault="00977463" w:rsidP="00977463">
      <w:pPr>
        <w:pStyle w:val="Style3"/>
        <w:widowControl/>
        <w:spacing w:before="5" w:line="360" w:lineRule="auto"/>
        <w:jc w:val="both"/>
        <w:rPr>
          <w:rStyle w:val="FontStyle13"/>
          <w:rFonts w:ascii="Times New Roman" w:hAnsi="Times New Roman" w:cs="Times New Roman"/>
          <w:sz w:val="24"/>
          <w:szCs w:val="24"/>
        </w:rPr>
      </w:pPr>
      <w:r w:rsidRPr="008064B0">
        <w:rPr>
          <w:rStyle w:val="FontStyle13"/>
          <w:rFonts w:ascii="Times New Roman" w:hAnsi="Times New Roman" w:cs="Times New Roman"/>
          <w:sz w:val="24"/>
          <w:szCs w:val="24"/>
          <w:lang w:eastAsia="en-US"/>
        </w:rPr>
        <w:t>Στο στυλ αυτό, υπάρχει κάποια συμφωνία στις απαιτήσεις που έχει η διοίκηση για την παραγωγή από τη μια μεριά  και για τις ανάγκες των ανθρώπων από την άλλη. Όμως, επειδή το ενδιαφέρον και δύο αυτά μέρη είναι χαμ</w:t>
      </w:r>
      <w:r w:rsidRPr="00B22792">
        <w:rPr>
          <w:rStyle w:val="FontStyle13"/>
          <w:rFonts w:ascii="Times New Roman" w:hAnsi="Times New Roman" w:cs="Times New Roman"/>
          <w:sz w:val="24"/>
          <w:szCs w:val="24"/>
          <w:lang w:eastAsia="en-US"/>
        </w:rPr>
        <w:t xml:space="preserve">ηλό, ο ηγέτης </w:t>
      </w:r>
      <w:r w:rsidRPr="008064B0">
        <w:rPr>
          <w:rStyle w:val="FontStyle13"/>
          <w:rFonts w:ascii="Times New Roman" w:hAnsi="Times New Roman" w:cs="Times New Roman"/>
          <w:sz w:val="24"/>
          <w:szCs w:val="24"/>
          <w:lang w:eastAsia="en-US"/>
        </w:rPr>
        <w:t>που έχει τον προσανατολισμό αυτό στον τρόπο διοίκησης δεν αντιμετωπίζει το δίλημμα, αν θα ενδιαφερθεί για την παραγωγή ή για τα άτομα, γιατί λίγο ή πολύ είναι «έξω από τα πράγματα». Το</w:t>
      </w:r>
      <w:r w:rsidRPr="008064B0">
        <w:rPr>
          <w:rStyle w:val="FontStyle13"/>
          <w:rFonts w:ascii="Times New Roman" w:hAnsi="Times New Roman" w:cs="Times New Roman"/>
          <w:sz w:val="24"/>
          <w:szCs w:val="24"/>
        </w:rPr>
        <w:t xml:space="preserve"> άτομο με το </w:t>
      </w:r>
      <w:r w:rsidRPr="008064B0">
        <w:rPr>
          <w:rStyle w:val="FontStyle13"/>
          <w:rFonts w:ascii="Times New Roman" w:hAnsi="Times New Roman" w:cs="Times New Roman"/>
          <w:sz w:val="24"/>
          <w:szCs w:val="24"/>
          <w:lang w:val="en-US"/>
        </w:rPr>
        <w:t>Laissez</w:t>
      </w:r>
      <w:r w:rsidRPr="008064B0">
        <w:rPr>
          <w:rStyle w:val="FontStyle13"/>
          <w:rFonts w:ascii="Times New Roman" w:hAnsi="Times New Roman" w:cs="Times New Roman"/>
          <w:sz w:val="24"/>
          <w:szCs w:val="24"/>
        </w:rPr>
        <w:t>-</w:t>
      </w:r>
      <w:r w:rsidRPr="008064B0">
        <w:rPr>
          <w:rStyle w:val="FontStyle13"/>
          <w:rFonts w:ascii="Times New Roman" w:hAnsi="Times New Roman" w:cs="Times New Roman"/>
          <w:sz w:val="24"/>
          <w:szCs w:val="24"/>
          <w:lang w:val="en-US"/>
        </w:rPr>
        <w:t>faire</w:t>
      </w:r>
      <w:r w:rsidRPr="008064B0">
        <w:rPr>
          <w:rStyle w:val="FontStyle13"/>
          <w:rFonts w:ascii="Times New Roman" w:hAnsi="Times New Roman" w:cs="Times New Roman"/>
          <w:sz w:val="24"/>
          <w:szCs w:val="24"/>
        </w:rPr>
        <w:t xml:space="preserve"> στυλ βρίσκεται «έξω από τα πράγματα» ενώ παραμένει μέσα στην οργάνωση. Οι άλλοι περιμένουν λίγα από αυτόν και αυτός με τη σειρά του δίνει επίσης λίγα. </w:t>
      </w:r>
    </w:p>
    <w:p w:rsidR="00977463" w:rsidRDefault="00977463" w:rsidP="00977463">
      <w:pPr>
        <w:pStyle w:val="Style3"/>
        <w:widowControl/>
        <w:spacing w:before="5" w:line="360" w:lineRule="auto"/>
        <w:rPr>
          <w:rStyle w:val="FontStyle13"/>
          <w:rFonts w:ascii="Times New Roman" w:hAnsi="Times New Roman" w:cs="Times New Roman"/>
          <w:sz w:val="24"/>
          <w:szCs w:val="24"/>
        </w:rPr>
      </w:pPr>
      <w:r w:rsidRPr="00FB40BE">
        <w:rPr>
          <w:rStyle w:val="FontStyle13"/>
          <w:rFonts w:ascii="Times New Roman" w:hAnsi="Times New Roman" w:cs="Times New Roman"/>
          <w:sz w:val="24"/>
          <w:szCs w:val="24"/>
        </w:rPr>
        <w:t>Η προσέγγιση αυτή έχει ως χαρακτηριστικά τη μικρή συμμετοχή των ατόμων και τη μικρή προσπάθεια που καταβάλλεται για την εκπλή</w:t>
      </w:r>
      <w:r w:rsidRPr="00FB40BE">
        <w:rPr>
          <w:rStyle w:val="FontStyle13"/>
          <w:rFonts w:ascii="Times New Roman" w:hAnsi="Times New Roman" w:cs="Times New Roman"/>
          <w:sz w:val="24"/>
          <w:szCs w:val="24"/>
        </w:rPr>
        <w:softHyphen/>
        <w:t xml:space="preserve">ρωση των σκοπών </w:t>
      </w:r>
      <w:r>
        <w:rPr>
          <w:rStyle w:val="FontStyle13"/>
          <w:rFonts w:ascii="Times New Roman" w:hAnsi="Times New Roman" w:cs="Times New Roman"/>
          <w:sz w:val="24"/>
          <w:szCs w:val="24"/>
        </w:rPr>
        <w:t xml:space="preserve">της </w:t>
      </w:r>
      <w:r w:rsidRPr="00FB40BE">
        <w:rPr>
          <w:rStyle w:val="FontStyle13"/>
          <w:rFonts w:ascii="Times New Roman" w:hAnsi="Times New Roman" w:cs="Times New Roman"/>
          <w:sz w:val="24"/>
          <w:szCs w:val="24"/>
        </w:rPr>
        <w:t>οργάνωσης. Ο τρόπος αυτός της διοίκησης δεν ασχολείται με τη λειτουργία της οργάνωσης και παραιτείται από τις ευθύνες.</w:t>
      </w:r>
    </w:p>
    <w:p w:rsidR="00977463" w:rsidRPr="00FB40BE" w:rsidRDefault="00977463" w:rsidP="00977463">
      <w:pPr>
        <w:pStyle w:val="Style3"/>
        <w:widowControl/>
        <w:spacing w:before="5" w:line="360" w:lineRule="auto"/>
        <w:rPr>
          <w:rStyle w:val="FontStyle13"/>
          <w:rFonts w:ascii="Times New Roman" w:hAnsi="Times New Roman" w:cs="Times New Roman"/>
          <w:sz w:val="24"/>
          <w:szCs w:val="24"/>
        </w:rPr>
      </w:pPr>
      <w:r w:rsidRPr="00FB40BE">
        <w:rPr>
          <w:rStyle w:val="FontStyle13"/>
          <w:rFonts w:ascii="Times New Roman" w:hAnsi="Times New Roman" w:cs="Times New Roman"/>
          <w:sz w:val="24"/>
          <w:szCs w:val="24"/>
        </w:rPr>
        <w:t xml:space="preserve">Ο </w:t>
      </w:r>
      <w:r>
        <w:rPr>
          <w:rStyle w:val="FontStyle13"/>
          <w:rFonts w:ascii="Times New Roman" w:hAnsi="Times New Roman" w:cs="Times New Roman"/>
          <w:sz w:val="24"/>
          <w:szCs w:val="24"/>
        </w:rPr>
        <w:t xml:space="preserve">ηγέτης </w:t>
      </w:r>
      <w:r w:rsidRPr="00FB40BE">
        <w:rPr>
          <w:rStyle w:val="FontStyle13"/>
          <w:rFonts w:ascii="Times New Roman" w:hAnsi="Times New Roman" w:cs="Times New Roman"/>
          <w:sz w:val="24"/>
          <w:szCs w:val="24"/>
        </w:rPr>
        <w:t xml:space="preserve">που έχει σαν προσανατολισμό στη διοίκηση του το πρότυπο </w:t>
      </w:r>
      <w:r w:rsidRPr="00FB40BE">
        <w:rPr>
          <w:rStyle w:val="FontStyle13"/>
          <w:rFonts w:ascii="Times New Roman" w:hAnsi="Times New Roman" w:cs="Times New Roman"/>
          <w:sz w:val="24"/>
          <w:szCs w:val="24"/>
          <w:lang w:val="en-US"/>
        </w:rPr>
        <w:t>laissez</w:t>
      </w:r>
      <w:r w:rsidRPr="00FB40BE">
        <w:rPr>
          <w:rStyle w:val="FontStyle13"/>
          <w:rFonts w:ascii="Times New Roman" w:hAnsi="Times New Roman" w:cs="Times New Roman"/>
          <w:sz w:val="24"/>
          <w:szCs w:val="24"/>
        </w:rPr>
        <w:t>-</w:t>
      </w:r>
      <w:r w:rsidRPr="00FB40BE">
        <w:rPr>
          <w:rStyle w:val="FontStyle13"/>
          <w:rFonts w:ascii="Times New Roman" w:hAnsi="Times New Roman" w:cs="Times New Roman"/>
          <w:sz w:val="24"/>
          <w:szCs w:val="24"/>
          <w:lang w:val="en-US"/>
        </w:rPr>
        <w:t>faire</w:t>
      </w:r>
      <w:r w:rsidRPr="00FB40BE">
        <w:rPr>
          <w:rStyle w:val="FontStyle13"/>
          <w:rFonts w:ascii="Times New Roman" w:hAnsi="Times New Roman" w:cs="Times New Roman"/>
          <w:sz w:val="24"/>
          <w:szCs w:val="24"/>
        </w:rPr>
        <w:t xml:space="preserve"> ασκεί ελάχιστη επιρροή</w:t>
      </w:r>
      <w:r>
        <w:rPr>
          <w:rStyle w:val="FontStyle13"/>
          <w:rFonts w:ascii="Times New Roman" w:hAnsi="Times New Roman" w:cs="Times New Roman"/>
          <w:sz w:val="24"/>
          <w:szCs w:val="24"/>
        </w:rPr>
        <w:t xml:space="preserve"> στις επαφές του με τους άλλους και δ</w:t>
      </w:r>
      <w:r w:rsidRPr="00FB40BE">
        <w:rPr>
          <w:rStyle w:val="FontStyle13"/>
          <w:rFonts w:ascii="Times New Roman" w:hAnsi="Times New Roman" w:cs="Times New Roman"/>
          <w:sz w:val="24"/>
          <w:szCs w:val="24"/>
        </w:rPr>
        <w:t>είχνει μικρό ενδιαφέρον για την παραγωγή και για τα άτομα</w:t>
      </w:r>
      <w:r>
        <w:rPr>
          <w:rStyle w:val="a4"/>
          <w:rFonts w:ascii="Times New Roman" w:hAnsi="Times New Roman" w:cs="Times New Roman"/>
        </w:rPr>
        <w:footnoteReference w:id="20"/>
      </w:r>
      <w:r w:rsidRPr="00FB40BE">
        <w:rPr>
          <w:rStyle w:val="FontStyle13"/>
          <w:rFonts w:ascii="Times New Roman" w:hAnsi="Times New Roman" w:cs="Times New Roman"/>
          <w:sz w:val="24"/>
          <w:szCs w:val="24"/>
        </w:rPr>
        <w:t xml:space="preserve">. </w:t>
      </w:r>
    </w:p>
    <w:p w:rsidR="00977463" w:rsidRDefault="00977463" w:rsidP="00977463">
      <w:pPr>
        <w:pStyle w:val="Style4"/>
        <w:widowControl/>
        <w:spacing w:before="10" w:line="360" w:lineRule="auto"/>
        <w:jc w:val="both"/>
        <w:rPr>
          <w:rStyle w:val="FontStyle15"/>
          <w:rFonts w:ascii="Times New Roman" w:hAnsi="Times New Roman" w:cs="Times New Roman"/>
          <w:sz w:val="24"/>
          <w:szCs w:val="24"/>
        </w:rPr>
      </w:pPr>
      <w:r>
        <w:rPr>
          <w:rStyle w:val="FontStyle15"/>
          <w:rFonts w:ascii="Times New Roman" w:hAnsi="Times New Roman" w:cs="Times New Roman"/>
          <w:sz w:val="24"/>
          <w:szCs w:val="24"/>
        </w:rPr>
        <w:t xml:space="preserve">      </w:t>
      </w:r>
    </w:p>
    <w:p w:rsidR="00977463" w:rsidRDefault="00977463" w:rsidP="00637D42">
      <w:pPr>
        <w:pStyle w:val="Style4"/>
        <w:widowControl/>
        <w:spacing w:before="10" w:line="360" w:lineRule="auto"/>
        <w:jc w:val="both"/>
        <w:outlineLvl w:val="0"/>
        <w:rPr>
          <w:rStyle w:val="FontStyle15"/>
          <w:rFonts w:ascii="Times New Roman" w:hAnsi="Times New Roman" w:cs="Times New Roman"/>
        </w:rPr>
      </w:pPr>
      <w:r>
        <w:rPr>
          <w:rStyle w:val="FontStyle15"/>
          <w:rFonts w:ascii="Times New Roman" w:hAnsi="Times New Roman" w:cs="Times New Roman"/>
          <w:sz w:val="24"/>
          <w:szCs w:val="24"/>
        </w:rPr>
        <w:t xml:space="preserve">      </w:t>
      </w:r>
      <w:r w:rsidRPr="00FB40BE">
        <w:rPr>
          <w:rStyle w:val="FontStyle15"/>
          <w:rFonts w:ascii="Times New Roman" w:hAnsi="Times New Roman" w:cs="Times New Roman"/>
          <w:sz w:val="24"/>
          <w:szCs w:val="24"/>
        </w:rPr>
        <w:t>Ο πειστικός ηγετικός τρόπος συμπεριφοράς</w:t>
      </w:r>
    </w:p>
    <w:p w:rsidR="00977463" w:rsidRPr="00FB40BE" w:rsidRDefault="00977463" w:rsidP="00977463">
      <w:pPr>
        <w:pStyle w:val="Style4"/>
        <w:widowControl/>
        <w:spacing w:before="24" w:line="360" w:lineRule="auto"/>
        <w:jc w:val="both"/>
        <w:rPr>
          <w:rStyle w:val="FontStyle13"/>
          <w:rFonts w:ascii="Times New Roman" w:hAnsi="Times New Roman" w:cs="Times New Roman"/>
          <w:b/>
          <w:bCs/>
          <w:sz w:val="24"/>
          <w:szCs w:val="24"/>
        </w:rPr>
      </w:pPr>
      <w:r>
        <w:rPr>
          <w:rStyle w:val="FontStyle13"/>
          <w:rFonts w:ascii="Times New Roman" w:hAnsi="Times New Roman" w:cs="Times New Roman"/>
          <w:sz w:val="24"/>
          <w:szCs w:val="24"/>
        </w:rPr>
        <w:t xml:space="preserve">      </w:t>
      </w:r>
      <w:r w:rsidRPr="00FB40BE">
        <w:rPr>
          <w:rStyle w:val="FontStyle13"/>
          <w:rFonts w:ascii="Times New Roman" w:hAnsi="Times New Roman" w:cs="Times New Roman"/>
          <w:sz w:val="24"/>
          <w:szCs w:val="24"/>
        </w:rPr>
        <w:t xml:space="preserve">Το πειστικό ηγετικό στυλ είναι κάπου στη μέση σε σχέση με τα προηγούμενα. Το άτομο στην περίπτωση αυτή δείχνει μέτριο ενδιαφέρον για την παραγωγή και μέτριο ενδιαφέρον για τους ανθρώπους. Με τον τρόπο αυτό της διοίκησης ο </w:t>
      </w:r>
      <w:r>
        <w:rPr>
          <w:rStyle w:val="FontStyle13"/>
          <w:rFonts w:ascii="Times New Roman" w:hAnsi="Times New Roman" w:cs="Times New Roman"/>
          <w:sz w:val="24"/>
          <w:szCs w:val="24"/>
        </w:rPr>
        <w:t xml:space="preserve">ηγέτης </w:t>
      </w:r>
      <w:r w:rsidRPr="00FB40BE">
        <w:rPr>
          <w:rStyle w:val="FontStyle13"/>
          <w:rFonts w:ascii="Times New Roman" w:hAnsi="Times New Roman" w:cs="Times New Roman"/>
          <w:sz w:val="24"/>
          <w:szCs w:val="24"/>
        </w:rPr>
        <w:t>υποτίθεται ότι βρίσκεται σε σύγκρουση ανάμεσα στο στόχο που έχει η οργάνωση για την παραγωγή και στο στόχο για την ικανοποίηση των αναγκών των ανθρώπων. Αντί ο προϊστάμενος να κατευθύνει την προσοχή του προς την παρα</w:t>
      </w:r>
      <w:r w:rsidRPr="00FB40BE">
        <w:rPr>
          <w:rStyle w:val="FontStyle13"/>
          <w:rFonts w:ascii="Times New Roman" w:hAnsi="Times New Roman" w:cs="Times New Roman"/>
          <w:sz w:val="24"/>
          <w:szCs w:val="24"/>
        </w:rPr>
        <w:softHyphen/>
        <w:t>γωγή όπως συμβαίνει με το αυταρχικό στυλ, ή προς τους ανθρώπους όπως συμβαί</w:t>
      </w:r>
      <w:r w:rsidRPr="00FB40BE">
        <w:rPr>
          <w:rStyle w:val="FontStyle13"/>
          <w:rFonts w:ascii="Times New Roman" w:hAnsi="Times New Roman" w:cs="Times New Roman"/>
          <w:sz w:val="24"/>
          <w:szCs w:val="24"/>
        </w:rPr>
        <w:softHyphen/>
        <w:t xml:space="preserve">νει με το ανθρωπιστικό στυλ, ή να αφήσει το πεδίο ελεύθερο όπως συμβαίνει με το </w:t>
      </w:r>
      <w:r w:rsidRPr="00FB40BE">
        <w:rPr>
          <w:rStyle w:val="FontStyle13"/>
          <w:rFonts w:ascii="Times New Roman" w:hAnsi="Times New Roman" w:cs="Times New Roman"/>
          <w:sz w:val="24"/>
          <w:szCs w:val="24"/>
          <w:lang w:val="en-US"/>
        </w:rPr>
        <w:t>laissez</w:t>
      </w:r>
      <w:r w:rsidRPr="00FB40BE">
        <w:rPr>
          <w:rStyle w:val="FontStyle13"/>
          <w:rFonts w:ascii="Times New Roman" w:hAnsi="Times New Roman" w:cs="Times New Roman"/>
          <w:sz w:val="24"/>
          <w:szCs w:val="24"/>
        </w:rPr>
        <w:t>-</w:t>
      </w:r>
      <w:r w:rsidRPr="00FB40BE">
        <w:rPr>
          <w:rStyle w:val="FontStyle13"/>
          <w:rFonts w:ascii="Times New Roman" w:hAnsi="Times New Roman" w:cs="Times New Roman"/>
          <w:sz w:val="24"/>
          <w:szCs w:val="24"/>
          <w:lang w:val="en-US"/>
        </w:rPr>
        <w:t>faire</w:t>
      </w:r>
      <w:r w:rsidRPr="00FB40BE">
        <w:rPr>
          <w:rStyle w:val="FontStyle13"/>
          <w:rFonts w:ascii="Times New Roman" w:hAnsi="Times New Roman" w:cs="Times New Roman"/>
          <w:sz w:val="24"/>
          <w:szCs w:val="24"/>
        </w:rPr>
        <w:t xml:space="preserve"> στυλ, βρίσκει ικανοποιητικές λύσεις που εξισορροπούν και συμβιβά</w:t>
      </w:r>
      <w:r w:rsidRPr="00FB40BE">
        <w:rPr>
          <w:rStyle w:val="FontStyle13"/>
          <w:rFonts w:ascii="Times New Roman" w:hAnsi="Times New Roman" w:cs="Times New Roman"/>
          <w:sz w:val="24"/>
          <w:szCs w:val="24"/>
        </w:rPr>
        <w:softHyphen/>
        <w:t>ζουν τις δυο κατευθύνσεις. Από αυτή την προσέγγιση είναι δυνατόν να προέλθει μια αποδεκτή, αν όχι καλή, παραγωγή χωρίς να υπάρχει ιδιαίτερη πίεση πάνω στα άτομα.</w:t>
      </w:r>
    </w:p>
    <w:p w:rsidR="00977463" w:rsidRDefault="00977463" w:rsidP="00977463">
      <w:pPr>
        <w:pStyle w:val="Style2"/>
        <w:widowControl/>
        <w:spacing w:before="72" w:line="360" w:lineRule="auto"/>
        <w:rPr>
          <w:rStyle w:val="FontStyle13"/>
          <w:rFonts w:ascii="Times New Roman" w:hAnsi="Times New Roman" w:cs="Times New Roman"/>
          <w:sz w:val="24"/>
          <w:szCs w:val="24"/>
          <w:vertAlign w:val="superscript"/>
          <w:lang w:eastAsia="en-US"/>
        </w:rPr>
      </w:pPr>
      <w:r w:rsidRPr="00FB40BE">
        <w:rPr>
          <w:rStyle w:val="FontStyle13"/>
          <w:rFonts w:ascii="Times New Roman" w:hAnsi="Times New Roman" w:cs="Times New Roman"/>
          <w:sz w:val="24"/>
          <w:szCs w:val="24"/>
          <w:lang w:eastAsia="en-US"/>
        </w:rPr>
        <w:t>Ο σκοπός του πειστικού τρόπου διοίκησης δεν είναι να βρεθεί η καλύτερη δυνατή θέση για την παραγωγή ή για τους ανθρώ</w:t>
      </w:r>
      <w:r>
        <w:rPr>
          <w:rStyle w:val="FontStyle13"/>
          <w:rFonts w:ascii="Times New Roman" w:hAnsi="Times New Roman" w:cs="Times New Roman"/>
          <w:sz w:val="24"/>
          <w:szCs w:val="24"/>
          <w:lang w:eastAsia="en-US"/>
        </w:rPr>
        <w:t>πους, αλλά να βρεθεί μια θέση πο</w:t>
      </w:r>
      <w:r w:rsidRPr="00FB40BE">
        <w:rPr>
          <w:rStyle w:val="FontStyle13"/>
          <w:rFonts w:ascii="Times New Roman" w:hAnsi="Times New Roman" w:cs="Times New Roman"/>
          <w:sz w:val="24"/>
          <w:szCs w:val="24"/>
          <w:lang w:eastAsia="en-US"/>
        </w:rPr>
        <w:t>υ να είναι ανάμεσα στα δύο</w:t>
      </w:r>
      <w:r>
        <w:rPr>
          <w:rStyle w:val="a4"/>
          <w:rFonts w:ascii="Times New Roman" w:hAnsi="Times New Roman"/>
          <w:lang w:eastAsia="en-US"/>
        </w:rPr>
        <w:footnoteReference w:id="21"/>
      </w:r>
      <w:r w:rsidRPr="00FB40BE">
        <w:rPr>
          <w:rStyle w:val="FontStyle13"/>
          <w:rFonts w:ascii="Times New Roman" w:hAnsi="Times New Roman" w:cs="Times New Roman"/>
          <w:sz w:val="24"/>
          <w:szCs w:val="24"/>
          <w:lang w:eastAsia="en-US"/>
        </w:rPr>
        <w:t>.</w:t>
      </w:r>
    </w:p>
    <w:p w:rsidR="00977463" w:rsidRDefault="00977463" w:rsidP="00977463">
      <w:pPr>
        <w:pStyle w:val="Style6"/>
        <w:widowControl/>
        <w:tabs>
          <w:tab w:val="left" w:pos="552"/>
        </w:tabs>
        <w:spacing w:line="360" w:lineRule="auto"/>
        <w:ind w:right="-71"/>
        <w:jc w:val="both"/>
        <w:rPr>
          <w:rStyle w:val="FontStyle12"/>
          <w:rFonts w:ascii="Times New Roman" w:hAnsi="Times New Roman" w:cs="Times New Roman"/>
          <w:sz w:val="24"/>
          <w:szCs w:val="24"/>
        </w:rPr>
      </w:pPr>
    </w:p>
    <w:p w:rsidR="00977463" w:rsidRDefault="00977463" w:rsidP="00637D42">
      <w:pPr>
        <w:pStyle w:val="Style4"/>
        <w:widowControl/>
        <w:spacing w:before="24" w:line="360" w:lineRule="auto"/>
        <w:jc w:val="both"/>
        <w:outlineLvl w:val="0"/>
        <w:rPr>
          <w:rStyle w:val="FontStyle15"/>
          <w:rFonts w:ascii="Times New Roman" w:hAnsi="Times New Roman" w:cs="Times New Roman"/>
        </w:rPr>
      </w:pPr>
      <w:r>
        <w:rPr>
          <w:rStyle w:val="FontStyle15"/>
          <w:rFonts w:ascii="Times New Roman" w:hAnsi="Times New Roman" w:cs="Times New Roman"/>
          <w:sz w:val="24"/>
          <w:szCs w:val="24"/>
        </w:rPr>
        <w:t xml:space="preserve">      Ο</w:t>
      </w:r>
      <w:r w:rsidRPr="00FB40BE">
        <w:rPr>
          <w:rStyle w:val="FontStyle15"/>
          <w:rFonts w:ascii="Times New Roman" w:hAnsi="Times New Roman" w:cs="Times New Roman"/>
          <w:sz w:val="24"/>
          <w:szCs w:val="24"/>
        </w:rPr>
        <w:t xml:space="preserve"> δημοκρατικός ηγετικός τρόπος συμπεριφοράς</w:t>
      </w:r>
    </w:p>
    <w:p w:rsidR="00977463" w:rsidRDefault="00977463" w:rsidP="00977463">
      <w:pPr>
        <w:pStyle w:val="Style4"/>
        <w:widowControl/>
        <w:spacing w:before="24" w:line="360" w:lineRule="auto"/>
        <w:jc w:val="both"/>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Pr="00FB40BE">
        <w:rPr>
          <w:rStyle w:val="FontStyle13"/>
          <w:rFonts w:ascii="Times New Roman" w:hAnsi="Times New Roman" w:cs="Times New Roman"/>
          <w:sz w:val="24"/>
          <w:szCs w:val="24"/>
        </w:rPr>
        <w:t>Με το δημοκρατικό τρόπο της διοίκησης είναι δυνατή μια αποτε</w:t>
      </w:r>
      <w:r w:rsidRPr="00FB40BE">
        <w:rPr>
          <w:rStyle w:val="FontStyle13"/>
          <w:rFonts w:ascii="Times New Roman" w:hAnsi="Times New Roman" w:cs="Times New Roman"/>
          <w:sz w:val="24"/>
          <w:szCs w:val="24"/>
        </w:rPr>
        <w:softHyphen/>
        <w:t>λεσματική σύνδεση των ανθρώπων με την παραγωγή</w:t>
      </w:r>
      <w:r>
        <w:rPr>
          <w:rStyle w:val="FontStyle13"/>
          <w:rFonts w:ascii="Times New Roman" w:hAnsi="Times New Roman" w:cs="Times New Roman"/>
          <w:sz w:val="24"/>
          <w:szCs w:val="24"/>
        </w:rPr>
        <w:t xml:space="preserve"> και αυτό επιτυγχάνεται με τη σ</w:t>
      </w:r>
      <w:r w:rsidRPr="00FB40BE">
        <w:rPr>
          <w:rStyle w:val="FontStyle13"/>
          <w:rFonts w:ascii="Times New Roman" w:hAnsi="Times New Roman" w:cs="Times New Roman"/>
          <w:sz w:val="24"/>
          <w:szCs w:val="24"/>
        </w:rPr>
        <w:t>υμμετοχή τους στον καθορισμό των συνθηκών και των μεθόδων της εργασίας.</w:t>
      </w:r>
    </w:p>
    <w:p w:rsidR="00977463" w:rsidRDefault="00977463" w:rsidP="00977463">
      <w:pPr>
        <w:pStyle w:val="Style4"/>
        <w:widowControl/>
        <w:spacing w:before="24" w:line="360" w:lineRule="auto"/>
        <w:jc w:val="both"/>
        <w:rPr>
          <w:rStyle w:val="FontStyle13"/>
          <w:rFonts w:ascii="Times New Roman" w:hAnsi="Times New Roman" w:cs="Times New Roman"/>
          <w:sz w:val="24"/>
          <w:szCs w:val="24"/>
          <w:vertAlign w:val="superscript"/>
        </w:rPr>
      </w:pPr>
      <w:r>
        <w:rPr>
          <w:rStyle w:val="FontStyle13"/>
          <w:rFonts w:ascii="Times New Roman" w:hAnsi="Times New Roman" w:cs="Times New Roman"/>
          <w:sz w:val="24"/>
          <w:szCs w:val="24"/>
        </w:rPr>
        <w:t xml:space="preserve">      Η εξουσία ασκείται όχι από ένα ή από ολίγους αλλά από όλους. Κατά αυτό το στυλ ηγεσίας, η εξουσία αποκεντρώνεται ή κατανέμεται και σε άλλα στελέχη, τα οποία έχουν τη δυνατότητα να συμμετέχουν ενεργά ή και να αποφασίζουν από μόνα τους στη διαδικασία της ηγετικής λειτουργίας. </w:t>
      </w:r>
      <w:r w:rsidRPr="00FB40BE">
        <w:rPr>
          <w:rStyle w:val="FontStyle13"/>
          <w:rFonts w:ascii="Times New Roman" w:hAnsi="Times New Roman" w:cs="Times New Roman"/>
          <w:sz w:val="24"/>
          <w:szCs w:val="24"/>
        </w:rPr>
        <w:t>Οι «αιτήσεις της οργάνωσης επιτυγχάνονται από τις προσπάθειες που καταβάλουν</w:t>
      </w:r>
      <w:r>
        <w:rPr>
          <w:rStyle w:val="FontStyle13"/>
          <w:rFonts w:ascii="Times New Roman" w:hAnsi="Times New Roman" w:cs="Times New Roman"/>
          <w:sz w:val="24"/>
          <w:szCs w:val="24"/>
        </w:rPr>
        <w:t xml:space="preserve"> τα </w:t>
      </w:r>
      <w:r w:rsidRPr="00FB40BE">
        <w:rPr>
          <w:rStyle w:val="FontStyle13"/>
          <w:rFonts w:ascii="Times New Roman" w:hAnsi="Times New Roman" w:cs="Times New Roman"/>
          <w:sz w:val="24"/>
          <w:szCs w:val="24"/>
        </w:rPr>
        <w:t>άτομα για την παραγωγή και από τις καλές σχέσεις που δημιουργούνται ανάμεσα «τους υφισταμένους και π</w:t>
      </w:r>
      <w:r>
        <w:rPr>
          <w:rStyle w:val="FontStyle13"/>
          <w:rFonts w:ascii="Times New Roman" w:hAnsi="Times New Roman" w:cs="Times New Roman"/>
          <w:sz w:val="24"/>
          <w:szCs w:val="24"/>
        </w:rPr>
        <w:t>ροϊσταμένους και μεταξύ τους. Έ</w:t>
      </w:r>
      <w:r w:rsidRPr="00FB40BE">
        <w:rPr>
          <w:rStyle w:val="FontStyle13"/>
          <w:rFonts w:ascii="Times New Roman" w:hAnsi="Times New Roman" w:cs="Times New Roman"/>
          <w:sz w:val="24"/>
          <w:szCs w:val="24"/>
        </w:rPr>
        <w:t xml:space="preserve">νας από τους βασικούς </w:t>
      </w:r>
      <w:r w:rsidRPr="00ED4769">
        <w:rPr>
          <w:rStyle w:val="FontStyle18"/>
          <w:rFonts w:ascii="Times New Roman" w:hAnsi="Times New Roman" w:cs="Times New Roman"/>
          <w:b/>
          <w:sz w:val="24"/>
          <w:szCs w:val="24"/>
        </w:rPr>
        <w:t xml:space="preserve">σκοπούς </w:t>
      </w:r>
      <w:r w:rsidRPr="00FB40BE">
        <w:rPr>
          <w:rStyle w:val="FontStyle13"/>
          <w:rFonts w:ascii="Times New Roman" w:hAnsi="Times New Roman" w:cs="Times New Roman"/>
          <w:sz w:val="24"/>
          <w:szCs w:val="24"/>
        </w:rPr>
        <w:t>του δημοκρατικού ηγετικού στυλ στη διοίκηση είναι η δημιουργία συνθη</w:t>
      </w:r>
      <w:r>
        <w:rPr>
          <w:rStyle w:val="FontStyle13"/>
          <w:rFonts w:ascii="Times New Roman" w:hAnsi="Times New Roman" w:cs="Times New Roman"/>
          <w:sz w:val="24"/>
          <w:szCs w:val="24"/>
        </w:rPr>
        <w:t>κών τ</w:t>
      </w:r>
      <w:r w:rsidRPr="00FB40BE">
        <w:rPr>
          <w:rStyle w:val="FontStyle13"/>
          <w:rFonts w:ascii="Times New Roman" w:hAnsi="Times New Roman" w:cs="Times New Roman"/>
          <w:sz w:val="24"/>
          <w:szCs w:val="24"/>
        </w:rPr>
        <w:t xml:space="preserve">έτοιων που να αυξάνουν τη δημιουργικότητα, την παραγωγικότητα και το </w:t>
      </w:r>
      <w:r>
        <w:rPr>
          <w:rStyle w:val="FontStyle13"/>
          <w:rFonts w:ascii="Times New Roman" w:hAnsi="Times New Roman" w:cs="Times New Roman"/>
          <w:sz w:val="24"/>
          <w:szCs w:val="24"/>
        </w:rPr>
        <w:t>η</w:t>
      </w:r>
      <w:r w:rsidRPr="00FB40BE">
        <w:rPr>
          <w:rStyle w:val="FontStyle13"/>
          <w:rFonts w:ascii="Times New Roman" w:hAnsi="Times New Roman" w:cs="Times New Roman"/>
          <w:sz w:val="24"/>
          <w:szCs w:val="24"/>
        </w:rPr>
        <w:t>θικό των υπαλλήλων.</w:t>
      </w:r>
    </w:p>
    <w:p w:rsidR="00977463" w:rsidRDefault="00977463" w:rsidP="00977463">
      <w:pPr>
        <w:pStyle w:val="Style4"/>
        <w:widowControl/>
        <w:spacing w:before="24" w:line="360" w:lineRule="auto"/>
        <w:jc w:val="both"/>
        <w:rPr>
          <w:rStyle w:val="FontStyle13"/>
          <w:rFonts w:ascii="Times New Roman" w:hAnsi="Times New Roman" w:cs="Times New Roman"/>
          <w:sz w:val="24"/>
          <w:szCs w:val="24"/>
        </w:rPr>
      </w:pPr>
      <w:r>
        <w:rPr>
          <w:rStyle w:val="FontStyle13"/>
          <w:rFonts w:ascii="Times New Roman" w:hAnsi="Times New Roman" w:cs="Times New Roman"/>
          <w:sz w:val="24"/>
          <w:szCs w:val="24"/>
        </w:rPr>
        <w:t xml:space="preserve">      </w:t>
      </w:r>
      <w:r w:rsidRPr="00FB40BE">
        <w:rPr>
          <w:rStyle w:val="FontStyle13"/>
          <w:rFonts w:ascii="Times New Roman" w:hAnsi="Times New Roman" w:cs="Times New Roman"/>
          <w:sz w:val="24"/>
          <w:szCs w:val="24"/>
        </w:rPr>
        <w:t>Με το δημοκρατικό ηγετικό στυλ ικανοποιείτα</w:t>
      </w:r>
      <w:r>
        <w:rPr>
          <w:rStyle w:val="FontStyle13"/>
          <w:rFonts w:ascii="Times New Roman" w:hAnsi="Times New Roman" w:cs="Times New Roman"/>
          <w:sz w:val="24"/>
          <w:szCs w:val="24"/>
        </w:rPr>
        <w:t xml:space="preserve">ι μια βασική ανάγκη των ανθρώπων, </w:t>
      </w:r>
      <w:r w:rsidRPr="00FB40BE">
        <w:rPr>
          <w:rStyle w:val="FontStyle13"/>
          <w:rFonts w:ascii="Times New Roman" w:hAnsi="Times New Roman" w:cs="Times New Roman"/>
          <w:sz w:val="24"/>
          <w:szCs w:val="24"/>
        </w:rPr>
        <w:t xml:space="preserve">η ανάγκη αυτή είναι η ανάμιξη στην παραγωγική εργασία και η </w:t>
      </w:r>
      <w:r>
        <w:rPr>
          <w:rStyle w:val="FontStyle13"/>
          <w:rFonts w:ascii="Times New Roman" w:hAnsi="Times New Roman" w:cs="Times New Roman"/>
          <w:sz w:val="24"/>
          <w:szCs w:val="24"/>
        </w:rPr>
        <w:t>δέσμευση γι’ αυτή</w:t>
      </w:r>
      <w:r w:rsidRPr="00FB40BE">
        <w:rPr>
          <w:rStyle w:val="FontStyle13"/>
          <w:rFonts w:ascii="Times New Roman" w:hAnsi="Times New Roman" w:cs="Times New Roman"/>
          <w:sz w:val="24"/>
          <w:szCs w:val="24"/>
        </w:rPr>
        <w:t xml:space="preserve">. Η κύρια διαφορά μεταξύ του δημοκρατικού διοικητικού στυλ και των άλλων, </w:t>
      </w:r>
      <w:r>
        <w:rPr>
          <w:rStyle w:val="FontStyle13"/>
          <w:rFonts w:ascii="Times New Roman" w:hAnsi="Times New Roman" w:cs="Times New Roman"/>
          <w:sz w:val="24"/>
          <w:szCs w:val="24"/>
        </w:rPr>
        <w:t>βρίσκ</w:t>
      </w:r>
      <w:r w:rsidRPr="00FB40BE">
        <w:rPr>
          <w:rStyle w:val="FontStyle13"/>
          <w:rFonts w:ascii="Times New Roman" w:hAnsi="Times New Roman" w:cs="Times New Roman"/>
          <w:sz w:val="24"/>
          <w:szCs w:val="24"/>
        </w:rPr>
        <w:t>εται στον τρόπο καθορισμού των στόχω</w:t>
      </w:r>
      <w:r>
        <w:rPr>
          <w:rStyle w:val="FontStyle13"/>
          <w:rFonts w:ascii="Times New Roman" w:hAnsi="Times New Roman" w:cs="Times New Roman"/>
          <w:sz w:val="24"/>
          <w:szCs w:val="24"/>
        </w:rPr>
        <w:t xml:space="preserve">ν της οργάνωσης και στη χρησιμοποίησή του </w:t>
      </w:r>
      <w:r w:rsidRPr="00FB40BE">
        <w:rPr>
          <w:rStyle w:val="FontStyle13"/>
          <w:rFonts w:ascii="Times New Roman" w:hAnsi="Times New Roman" w:cs="Times New Roman"/>
          <w:sz w:val="24"/>
          <w:szCs w:val="24"/>
        </w:rPr>
        <w:t>σαν μέσο δ</w:t>
      </w:r>
      <w:r>
        <w:rPr>
          <w:rStyle w:val="FontStyle13"/>
          <w:rFonts w:ascii="Times New Roman" w:hAnsi="Times New Roman" w:cs="Times New Roman"/>
          <w:sz w:val="24"/>
          <w:szCs w:val="24"/>
        </w:rPr>
        <w:t>ιοικητικής προσέγγισης και επίλυ</w:t>
      </w:r>
      <w:r w:rsidRPr="00FB40BE">
        <w:rPr>
          <w:rStyle w:val="FontStyle13"/>
          <w:rFonts w:ascii="Times New Roman" w:hAnsi="Times New Roman" w:cs="Times New Roman"/>
          <w:sz w:val="24"/>
          <w:szCs w:val="24"/>
        </w:rPr>
        <w:t>σης διαφόρων προβλημά</w:t>
      </w:r>
      <w:r>
        <w:rPr>
          <w:rStyle w:val="FontStyle13"/>
          <w:rFonts w:ascii="Times New Roman" w:hAnsi="Times New Roman" w:cs="Times New Roman"/>
          <w:sz w:val="24"/>
          <w:szCs w:val="24"/>
        </w:rPr>
        <w:t>των</w:t>
      </w:r>
      <w:r>
        <w:rPr>
          <w:rStyle w:val="a4"/>
        </w:rPr>
        <w:footnoteReference w:id="22"/>
      </w:r>
      <w:r w:rsidRPr="00FB40BE">
        <w:rPr>
          <w:rStyle w:val="FontStyle13"/>
          <w:rFonts w:ascii="Times New Roman" w:hAnsi="Times New Roman" w:cs="Times New Roman"/>
          <w:sz w:val="24"/>
          <w:szCs w:val="24"/>
        </w:rPr>
        <w:t xml:space="preserve">. </w:t>
      </w:r>
    </w:p>
    <w:p w:rsidR="00977463" w:rsidRDefault="00977463" w:rsidP="00977463">
      <w:pPr>
        <w:pStyle w:val="Style6"/>
        <w:widowControl/>
        <w:tabs>
          <w:tab w:val="left" w:pos="552"/>
        </w:tabs>
        <w:spacing w:line="360" w:lineRule="auto"/>
        <w:ind w:left="662"/>
        <w:jc w:val="both"/>
        <w:rPr>
          <w:rStyle w:val="FontStyle12"/>
          <w:rFonts w:ascii="Times New Roman" w:hAnsi="Times New Roman"/>
        </w:rPr>
      </w:pPr>
    </w:p>
    <w:p w:rsidR="00977463" w:rsidRDefault="00977463" w:rsidP="00637D42">
      <w:pPr>
        <w:pStyle w:val="Style1"/>
        <w:widowControl/>
        <w:spacing w:before="43" w:line="360" w:lineRule="auto"/>
        <w:outlineLvl w:val="0"/>
        <w:rPr>
          <w:rStyle w:val="FontStyle12"/>
          <w:rFonts w:ascii="Times New Roman" w:hAnsi="Times New Roman" w:cs="Times New Roman"/>
          <w:b/>
          <w:sz w:val="24"/>
          <w:szCs w:val="24"/>
        </w:rPr>
      </w:pPr>
      <w:r w:rsidRPr="001339D6">
        <w:rPr>
          <w:rStyle w:val="FontStyle12"/>
          <w:rFonts w:ascii="Times New Roman" w:hAnsi="Times New Roman" w:cs="Times New Roman"/>
          <w:b/>
          <w:sz w:val="24"/>
          <w:szCs w:val="24"/>
        </w:rPr>
        <w:t>Ο Ηγέτης: γεννιέται ή γίνεται;</w:t>
      </w:r>
    </w:p>
    <w:p w:rsidR="00977463" w:rsidRDefault="00977463" w:rsidP="00977463">
      <w:pPr>
        <w:pStyle w:val="Style1"/>
        <w:widowControl/>
        <w:spacing w:before="43" w:line="360" w:lineRule="auto"/>
        <w:rPr>
          <w:rStyle w:val="FontStyle12"/>
          <w:rFonts w:ascii="Times New Roman" w:hAnsi="Times New Roman" w:cs="Times New Roman"/>
          <w:sz w:val="24"/>
          <w:szCs w:val="24"/>
        </w:rPr>
      </w:pPr>
      <w:r>
        <w:rPr>
          <w:rStyle w:val="FontStyle12"/>
          <w:rFonts w:ascii="Times New Roman" w:hAnsi="Times New Roman" w:cs="Times New Roman"/>
          <w:sz w:val="24"/>
          <w:szCs w:val="24"/>
        </w:rPr>
        <w:t>Η απάντηση είναι:</w:t>
      </w:r>
      <w:r w:rsidR="00C77EFC">
        <w:rPr>
          <w:rStyle w:val="FontStyle12"/>
          <w:rFonts w:ascii="Times New Roman" w:hAnsi="Times New Roman" w:cs="Times New Roman"/>
          <w:sz w:val="24"/>
          <w:szCs w:val="24"/>
        </w:rPr>
        <w:t xml:space="preserve"> </w:t>
      </w:r>
      <w:r>
        <w:rPr>
          <w:rStyle w:val="FontStyle12"/>
          <w:rFonts w:ascii="Times New Roman" w:hAnsi="Times New Roman" w:cs="Times New Roman"/>
          <w:sz w:val="24"/>
          <w:szCs w:val="24"/>
        </w:rPr>
        <w:t>Ο Ηγέτης και γίνεται και γεννιέται και αναδεικνύεται:</w:t>
      </w:r>
    </w:p>
    <w:p w:rsidR="00977463" w:rsidRDefault="00977463" w:rsidP="00977463">
      <w:pPr>
        <w:pStyle w:val="Style1"/>
        <w:widowControl/>
        <w:spacing w:before="43" w:line="360" w:lineRule="auto"/>
        <w:rPr>
          <w:rStyle w:val="FontStyle12"/>
          <w:rFonts w:ascii="Times New Roman" w:hAnsi="Times New Roman" w:cs="Times New Roman"/>
          <w:sz w:val="24"/>
          <w:szCs w:val="24"/>
        </w:rPr>
      </w:pPr>
      <w:r>
        <w:rPr>
          <w:rStyle w:val="FontStyle12"/>
          <w:rFonts w:ascii="Times New Roman" w:hAnsi="Times New Roman" w:cs="Times New Roman"/>
          <w:sz w:val="24"/>
          <w:szCs w:val="24"/>
        </w:rPr>
        <w:t>α. Ο ταλαντούχος ή χαρισματικός Ηγέτης συνήθως γεννιέται, γιατί το «γονίδιο» της ηγετικής ικανότητας μπορεί να είναι κληρονομικό από τους άμεσους γονείς ή απώτερους συγγενείς. Εδώ τον λόγο έχουν η Γενετική και η Βιολογία, δηλαδή οι «νόμοι της φύσης», που προσδιορίζουν τις φυσικές ικανότητες των ατόμων με βάση τα βιολογικά και κληρονομικά δεδομένα, οπότε έχουμε τον «τον γεννημένο Ηγέτη».</w:t>
      </w:r>
    </w:p>
    <w:p w:rsidR="00977463" w:rsidRDefault="00977463" w:rsidP="00977463">
      <w:pPr>
        <w:pStyle w:val="Style1"/>
        <w:widowControl/>
        <w:spacing w:before="43" w:line="360" w:lineRule="auto"/>
        <w:rPr>
          <w:rStyle w:val="FontStyle12"/>
          <w:rFonts w:ascii="Times New Roman" w:hAnsi="Times New Roman" w:cs="Times New Roman"/>
          <w:sz w:val="24"/>
          <w:szCs w:val="24"/>
        </w:rPr>
      </w:pPr>
      <w:r>
        <w:rPr>
          <w:rStyle w:val="FontStyle12"/>
          <w:rFonts w:ascii="Times New Roman" w:hAnsi="Times New Roman" w:cs="Times New Roman"/>
          <w:sz w:val="24"/>
          <w:szCs w:val="24"/>
        </w:rPr>
        <w:t>Ο Μέγας Αλέξανδρος μπορεί να γεννήθηκε ως Ηγέτης. Δεν πρέπει να λησμονούμε ότι ο πατέρας του, Φίλιππος, ήταν και αυτός Ηγέτης υψηλότατου βεληνεκούς, γιατί ένωσε του Έλληνες όλων των πόλεων εναντίον των Περσών και προετοίμασε την Πανελλήνια Εκστρατεία, που ανέλαβε να εκτελέσει ο γιος του Μ. Αλέξανδρος.</w:t>
      </w:r>
    </w:p>
    <w:p w:rsidR="00977463" w:rsidRDefault="00977463" w:rsidP="00977463">
      <w:pPr>
        <w:pStyle w:val="Style1"/>
        <w:widowControl/>
        <w:spacing w:before="43" w:line="360" w:lineRule="auto"/>
        <w:rPr>
          <w:rStyle w:val="FontStyle12"/>
          <w:rFonts w:ascii="Times New Roman" w:hAnsi="Times New Roman" w:cs="Times New Roman"/>
          <w:sz w:val="24"/>
          <w:szCs w:val="24"/>
        </w:rPr>
      </w:pPr>
      <w:r>
        <w:rPr>
          <w:rStyle w:val="FontStyle12"/>
          <w:rFonts w:ascii="Times New Roman" w:hAnsi="Times New Roman" w:cs="Times New Roman"/>
          <w:sz w:val="24"/>
          <w:szCs w:val="24"/>
        </w:rPr>
        <w:t xml:space="preserve">Ο ταλαντούχος ή γεννημένος Ηγέτης είναι από τη φύσης του ικανός («τον οδηγεί το ένστικτό του») και αναγνωρίζεται από τις επιτυχίες του, την ευφυΐα του, τις αποτελεσματικές αποφάσεις και το έργο του. </w:t>
      </w:r>
    </w:p>
    <w:p w:rsidR="00977463" w:rsidRDefault="00977463" w:rsidP="00977463">
      <w:pPr>
        <w:pStyle w:val="Style1"/>
        <w:widowControl/>
        <w:spacing w:before="43" w:line="360" w:lineRule="auto"/>
        <w:rPr>
          <w:rStyle w:val="FontStyle12"/>
          <w:rFonts w:ascii="Times New Roman" w:hAnsi="Times New Roman" w:cs="Times New Roman"/>
          <w:sz w:val="24"/>
          <w:szCs w:val="24"/>
        </w:rPr>
      </w:pPr>
      <w:r>
        <w:rPr>
          <w:rStyle w:val="FontStyle12"/>
          <w:rFonts w:ascii="Times New Roman" w:hAnsi="Times New Roman" w:cs="Times New Roman"/>
          <w:sz w:val="24"/>
          <w:szCs w:val="24"/>
        </w:rPr>
        <w:t xml:space="preserve">β. Σε μερικές περιπτώσεις, ορισμένα άτομα αναδεικνύονται Ηγέτες «από τις περιστάσεις». </w:t>
      </w:r>
    </w:p>
    <w:p w:rsidR="00977463" w:rsidRDefault="00977463" w:rsidP="00977463">
      <w:pPr>
        <w:pStyle w:val="Style1"/>
        <w:widowControl/>
        <w:spacing w:before="43" w:line="360" w:lineRule="auto"/>
        <w:rPr>
          <w:rStyle w:val="FontStyle12"/>
          <w:rFonts w:ascii="Times New Roman" w:hAnsi="Times New Roman" w:cs="Times New Roman"/>
          <w:sz w:val="24"/>
          <w:szCs w:val="24"/>
        </w:rPr>
      </w:pPr>
      <w:r>
        <w:rPr>
          <w:rStyle w:val="FontStyle12"/>
          <w:rFonts w:ascii="Times New Roman" w:hAnsi="Times New Roman" w:cs="Times New Roman"/>
          <w:sz w:val="24"/>
          <w:szCs w:val="24"/>
        </w:rPr>
        <w:t>γ. Ο Ηγέτης είναι δημιούργημα εκπαίδευσης - κατάρτισης και εμπειρίας</w:t>
      </w:r>
      <w:r>
        <w:rPr>
          <w:rStyle w:val="a4"/>
          <w:rFonts w:ascii="Times New Roman" w:hAnsi="Times New Roman" w:cs="Times New Roman"/>
        </w:rPr>
        <w:footnoteReference w:id="23"/>
      </w:r>
      <w:r>
        <w:rPr>
          <w:rStyle w:val="FontStyle12"/>
          <w:rFonts w:ascii="Times New Roman" w:hAnsi="Times New Roman" w:cs="Times New Roman"/>
          <w:sz w:val="24"/>
          <w:szCs w:val="24"/>
        </w:rPr>
        <w:t xml:space="preserve">. Στην περίπτωση αυτή ορισμένα άτομα αναβαθμίζονται ή προάγονται , αμέσως ή ύστερα από κάποια πρόοδο, εφόσον πραγματοποίησαν εξειδικευμένες σπουδές στη Διοίκηση. Η «επίκτητη» αυτή ηγετική ικανότητα ύστερα από σπουδές - κατάρτιση και εμπειρία, έχει συνήθως ασφαλέστερη αναγνώριση από τους άλλους γιατί ο εκπαιδευόμενος Ηγέτης έχει περάσει από όλα τα στάδια προκειμένου να γίνει Ηγέτης. </w:t>
      </w:r>
    </w:p>
    <w:p w:rsidR="00977463" w:rsidRPr="0094380C" w:rsidRDefault="00977463" w:rsidP="00977463">
      <w:pPr>
        <w:pStyle w:val="Style1"/>
        <w:widowControl/>
        <w:spacing w:before="43" w:line="360" w:lineRule="auto"/>
        <w:rPr>
          <w:rStyle w:val="FontStyle12"/>
          <w:rFonts w:ascii="Times New Roman" w:hAnsi="Times New Roman" w:cs="Times New Roman"/>
          <w:sz w:val="24"/>
          <w:szCs w:val="24"/>
        </w:rPr>
      </w:pPr>
      <w:r>
        <w:rPr>
          <w:rStyle w:val="FontStyle12"/>
          <w:rFonts w:ascii="Times New Roman" w:hAnsi="Times New Roman" w:cs="Times New Roman"/>
          <w:sz w:val="24"/>
          <w:szCs w:val="24"/>
        </w:rPr>
        <w:t xml:space="preserve">δ. Ο επιτυχημένος και αποτελεσματικός Ηγέτης γίνεται κάποιος όταν καλείται από τον Θεό, συνομιλεί μαζί του δια της προσευχής και εκπαιδεύεται καταρτιζόμενος από τους Νόμους και τις εντολές Του και εκπληρώνει το δικό Του άγιο θέλημα στη ζωή του, που είναι το «... το αγαθό και ευάρεστο και τέλειο» (Ρωμ. 12, 2). Παραδείγματα: Μωυσής, Δαβίδ και πολλοί άλλοι. </w:t>
      </w:r>
    </w:p>
    <w:p w:rsidR="00977463" w:rsidRPr="0094380C" w:rsidRDefault="00977463" w:rsidP="00977463">
      <w:pPr>
        <w:pStyle w:val="Style1"/>
        <w:widowControl/>
        <w:spacing w:before="43" w:line="360" w:lineRule="auto"/>
        <w:rPr>
          <w:rStyle w:val="FontStyle12"/>
          <w:rFonts w:ascii="Times New Roman" w:hAnsi="Times New Roman" w:cs="Times New Roman"/>
          <w:sz w:val="24"/>
          <w:szCs w:val="24"/>
        </w:rPr>
      </w:pPr>
    </w:p>
    <w:p w:rsidR="00977463" w:rsidRPr="008E6363" w:rsidRDefault="00977463" w:rsidP="00637D42">
      <w:pPr>
        <w:pStyle w:val="Style1"/>
        <w:widowControl/>
        <w:spacing w:before="43" w:line="360" w:lineRule="auto"/>
        <w:outlineLvl w:val="0"/>
        <w:rPr>
          <w:rStyle w:val="FontStyle12"/>
          <w:rFonts w:ascii="Times New Roman" w:hAnsi="Times New Roman" w:cs="Times New Roman"/>
          <w:b/>
          <w:sz w:val="24"/>
          <w:szCs w:val="24"/>
        </w:rPr>
      </w:pPr>
      <w:r w:rsidRPr="008E6363">
        <w:rPr>
          <w:rStyle w:val="FontStyle12"/>
          <w:rFonts w:ascii="Times New Roman" w:hAnsi="Times New Roman" w:cs="Times New Roman"/>
          <w:b/>
          <w:sz w:val="24"/>
          <w:szCs w:val="24"/>
        </w:rPr>
        <w:t xml:space="preserve">Θεωρίες </w:t>
      </w:r>
      <w:r>
        <w:rPr>
          <w:rStyle w:val="FontStyle12"/>
          <w:rFonts w:ascii="Times New Roman" w:hAnsi="Times New Roman" w:cs="Times New Roman"/>
          <w:b/>
          <w:sz w:val="24"/>
          <w:szCs w:val="24"/>
        </w:rPr>
        <w:t xml:space="preserve">της </w:t>
      </w:r>
      <w:r w:rsidRPr="008E6363">
        <w:rPr>
          <w:rStyle w:val="FontStyle12"/>
          <w:rFonts w:ascii="Times New Roman" w:hAnsi="Times New Roman" w:cs="Times New Roman"/>
          <w:b/>
          <w:sz w:val="24"/>
          <w:szCs w:val="24"/>
        </w:rPr>
        <w:t xml:space="preserve">Ηγεσίας </w:t>
      </w:r>
    </w:p>
    <w:p w:rsidR="00977463" w:rsidRDefault="00977463" w:rsidP="00977463">
      <w:pPr>
        <w:pStyle w:val="Style1"/>
        <w:widowControl/>
        <w:spacing w:before="43" w:line="360" w:lineRule="auto"/>
        <w:rPr>
          <w:rStyle w:val="FontStyle12"/>
          <w:rFonts w:ascii="Times New Roman" w:hAnsi="Times New Roman" w:cs="Times New Roman"/>
          <w:sz w:val="24"/>
          <w:szCs w:val="24"/>
        </w:rPr>
      </w:pPr>
      <w:r>
        <w:rPr>
          <w:rStyle w:val="FontStyle12"/>
          <w:rFonts w:ascii="Times New Roman" w:hAnsi="Times New Roman" w:cs="Times New Roman"/>
          <w:sz w:val="24"/>
          <w:szCs w:val="24"/>
        </w:rPr>
        <w:t>Η αποτελεσματικότητα της ηγεσίας είναι μια πολύ σύνθετη υπόθεση. Υπάρχουν αρκετοί τρόποι ηγεσίας που μπορούν να δώσουν τα επιθυμητά αποτελέσματα, εφόσον, όμως υπήρξαν οι κατάλληλες συνθήκες. Οι πιο γνωστές έρευνες περί αποτελεσματικότητας ηγεσίας είναι οι παρακάτω:</w:t>
      </w:r>
    </w:p>
    <w:p w:rsidR="00977463" w:rsidRDefault="00977463" w:rsidP="00977463">
      <w:pPr>
        <w:pStyle w:val="Style1"/>
        <w:widowControl/>
        <w:spacing w:before="43" w:line="360" w:lineRule="auto"/>
        <w:rPr>
          <w:rStyle w:val="FontStyle12"/>
          <w:rFonts w:ascii="Times New Roman" w:hAnsi="Times New Roman" w:cs="Times New Roman"/>
          <w:sz w:val="24"/>
          <w:szCs w:val="24"/>
        </w:rPr>
      </w:pPr>
      <w:r>
        <w:rPr>
          <w:rStyle w:val="FontStyle12"/>
          <w:rFonts w:ascii="Times New Roman" w:hAnsi="Times New Roman" w:cs="Times New Roman"/>
          <w:sz w:val="24"/>
          <w:szCs w:val="24"/>
        </w:rPr>
        <w:t>1. Θεωρίες που λαμβάνουν υπόψη τα ατομικά χαρακτηριστικά του ηγέτη.</w:t>
      </w:r>
    </w:p>
    <w:p w:rsidR="00977463" w:rsidRDefault="00977463" w:rsidP="00977463">
      <w:pPr>
        <w:pStyle w:val="Style1"/>
        <w:widowControl/>
        <w:spacing w:before="43" w:line="360" w:lineRule="auto"/>
        <w:rPr>
          <w:rStyle w:val="FontStyle12"/>
          <w:rFonts w:ascii="Times New Roman" w:hAnsi="Times New Roman" w:cs="Times New Roman"/>
          <w:sz w:val="24"/>
          <w:szCs w:val="24"/>
        </w:rPr>
      </w:pPr>
      <w:r>
        <w:rPr>
          <w:rStyle w:val="FontStyle12"/>
          <w:rFonts w:ascii="Times New Roman" w:hAnsi="Times New Roman" w:cs="Times New Roman"/>
          <w:sz w:val="24"/>
          <w:szCs w:val="24"/>
        </w:rPr>
        <w:t>2. Θεωρίες που εξετάζουν τη συμπεριφορά του ηγέτη.</w:t>
      </w:r>
    </w:p>
    <w:p w:rsidR="00977463" w:rsidRPr="0094380C" w:rsidRDefault="00977463" w:rsidP="00977463">
      <w:pPr>
        <w:pStyle w:val="Style1"/>
        <w:widowControl/>
        <w:spacing w:before="43" w:line="360" w:lineRule="auto"/>
        <w:rPr>
          <w:rStyle w:val="FontStyle12"/>
          <w:rFonts w:ascii="Times New Roman" w:hAnsi="Times New Roman" w:cs="Times New Roman"/>
          <w:sz w:val="24"/>
          <w:szCs w:val="24"/>
        </w:rPr>
      </w:pPr>
      <w:r>
        <w:rPr>
          <w:rStyle w:val="FontStyle12"/>
          <w:rFonts w:ascii="Times New Roman" w:hAnsi="Times New Roman" w:cs="Times New Roman"/>
          <w:sz w:val="24"/>
          <w:szCs w:val="24"/>
        </w:rPr>
        <w:t>3. Θεωρίες που λαμβάνουν υπόψη τις συνθήκες περιβάλλοντος.</w:t>
      </w:r>
    </w:p>
    <w:p w:rsidR="00977463" w:rsidRPr="0094380C" w:rsidRDefault="00977463" w:rsidP="00977463">
      <w:pPr>
        <w:pStyle w:val="Style1"/>
        <w:widowControl/>
        <w:spacing w:before="43" w:line="360" w:lineRule="auto"/>
        <w:rPr>
          <w:rStyle w:val="FontStyle12"/>
          <w:rFonts w:ascii="Times New Roman" w:hAnsi="Times New Roman" w:cs="Times New Roman"/>
          <w:sz w:val="24"/>
          <w:szCs w:val="24"/>
        </w:rPr>
      </w:pPr>
    </w:p>
    <w:p w:rsidR="00977463" w:rsidRPr="00A5010B" w:rsidRDefault="00977463" w:rsidP="00637D42">
      <w:pPr>
        <w:pStyle w:val="Style1"/>
        <w:widowControl/>
        <w:spacing w:before="53" w:line="360" w:lineRule="auto"/>
        <w:outlineLvl w:val="0"/>
        <w:rPr>
          <w:rStyle w:val="FontStyle34"/>
          <w:rFonts w:ascii="Times New Roman" w:hAnsi="Times New Roman" w:cs="Times New Roman"/>
          <w:sz w:val="24"/>
          <w:szCs w:val="24"/>
        </w:rPr>
      </w:pPr>
      <w:r w:rsidRPr="00212E0B">
        <w:rPr>
          <w:rStyle w:val="FontStyle34"/>
          <w:rFonts w:ascii="Times New Roman" w:hAnsi="Times New Roman" w:cs="Times New Roman"/>
          <w:sz w:val="24"/>
          <w:szCs w:val="24"/>
        </w:rPr>
        <w:t xml:space="preserve">1. </w:t>
      </w:r>
      <w:r w:rsidRPr="00A5010B">
        <w:rPr>
          <w:rStyle w:val="FontStyle34"/>
          <w:rFonts w:ascii="Times New Roman" w:hAnsi="Times New Roman" w:cs="Times New Roman"/>
          <w:sz w:val="24"/>
          <w:szCs w:val="24"/>
        </w:rPr>
        <w:t>Θεωρίες που λαμβάνουν υπόψη τα ατομικά χαρακτηριστικά του ηγέτη (</w:t>
      </w:r>
      <w:r w:rsidRPr="00A5010B">
        <w:rPr>
          <w:rStyle w:val="FontStyle34"/>
          <w:rFonts w:ascii="Times New Roman" w:hAnsi="Times New Roman" w:cs="Times New Roman"/>
          <w:sz w:val="24"/>
          <w:szCs w:val="24"/>
          <w:lang w:val="en-US"/>
        </w:rPr>
        <w:t>Trait</w:t>
      </w:r>
      <w:r w:rsidRPr="00A5010B">
        <w:rPr>
          <w:rStyle w:val="FontStyle34"/>
          <w:rFonts w:ascii="Times New Roman" w:hAnsi="Times New Roman" w:cs="Times New Roman"/>
          <w:sz w:val="24"/>
          <w:szCs w:val="24"/>
        </w:rPr>
        <w:t xml:space="preserve"> </w:t>
      </w:r>
      <w:r w:rsidRPr="00A5010B">
        <w:rPr>
          <w:rStyle w:val="FontStyle34"/>
          <w:rFonts w:ascii="Times New Roman" w:hAnsi="Times New Roman" w:cs="Times New Roman"/>
          <w:sz w:val="24"/>
          <w:szCs w:val="24"/>
          <w:lang w:val="en-US"/>
        </w:rPr>
        <w:t>Theories</w:t>
      </w:r>
      <w:r w:rsidRPr="00A5010B">
        <w:rPr>
          <w:rStyle w:val="FontStyle34"/>
          <w:rFonts w:ascii="Times New Roman" w:hAnsi="Times New Roman" w:cs="Times New Roman"/>
          <w:sz w:val="24"/>
          <w:szCs w:val="24"/>
        </w:rPr>
        <w:t>) - 1940-50</w:t>
      </w:r>
    </w:p>
    <w:p w:rsidR="00977463" w:rsidRPr="00A5010B" w:rsidRDefault="00977463" w:rsidP="00977463">
      <w:pPr>
        <w:pStyle w:val="Style1"/>
        <w:widowControl/>
        <w:spacing w:before="53" w:line="360" w:lineRule="auto"/>
        <w:ind w:left="206"/>
        <w:rPr>
          <w:rStyle w:val="FontStyle34"/>
          <w:rFonts w:ascii="Times New Roman" w:hAnsi="Times New Roman" w:cs="Times New Roman"/>
          <w:sz w:val="24"/>
          <w:szCs w:val="24"/>
        </w:rPr>
      </w:pPr>
    </w:p>
    <w:p w:rsidR="00977463" w:rsidRDefault="00977463" w:rsidP="00977463">
      <w:pPr>
        <w:pStyle w:val="Style2"/>
        <w:widowControl/>
        <w:spacing w:before="86" w:line="360" w:lineRule="auto"/>
        <w:rPr>
          <w:rStyle w:val="FontStyle39"/>
          <w:rFonts w:ascii="Times New Roman" w:hAnsi="Times New Roman" w:cs="Times New Roman"/>
          <w:sz w:val="24"/>
          <w:szCs w:val="24"/>
        </w:rPr>
      </w:pPr>
      <w:r>
        <w:rPr>
          <w:rStyle w:val="FontStyle39"/>
          <w:rFonts w:ascii="Times New Roman" w:hAnsi="Times New Roman" w:cs="Times New Roman"/>
          <w:sz w:val="24"/>
          <w:szCs w:val="24"/>
        </w:rPr>
        <w:t xml:space="preserve">Οι ερευνητές αυτής της θεωρίας ρίχνουν τα βάρος στα χαρακτηριστικά του ηγέτη. Πιστεύουν ότι οι ηγέτες ξεχωρίζουν από τους υπόλοιπους εξαιτίας ορισμένων χαρακτηριστικών τους. </w:t>
      </w:r>
    </w:p>
    <w:p w:rsidR="00977463" w:rsidRPr="00A5010B" w:rsidRDefault="00977463" w:rsidP="00977463">
      <w:pPr>
        <w:pStyle w:val="Style2"/>
        <w:widowControl/>
        <w:spacing w:before="86" w:line="360" w:lineRule="auto"/>
        <w:rPr>
          <w:rStyle w:val="FontStyle39"/>
          <w:rFonts w:ascii="Times New Roman" w:hAnsi="Times New Roman" w:cs="Times New Roman"/>
          <w:sz w:val="24"/>
          <w:szCs w:val="24"/>
        </w:rPr>
      </w:pPr>
      <w:r w:rsidRPr="00A5010B">
        <w:rPr>
          <w:rStyle w:val="FontStyle39"/>
          <w:rFonts w:ascii="Times New Roman" w:hAnsi="Times New Roman" w:cs="Times New Roman"/>
          <w:sz w:val="24"/>
          <w:szCs w:val="24"/>
        </w:rPr>
        <w:t xml:space="preserve">Σε μια επισκόπηση των ερευνών που έγιναν από το 1948, ο </w:t>
      </w:r>
      <w:r w:rsidRPr="00A5010B">
        <w:rPr>
          <w:rStyle w:val="FontStyle39"/>
          <w:rFonts w:ascii="Times New Roman" w:hAnsi="Times New Roman" w:cs="Times New Roman"/>
          <w:sz w:val="24"/>
          <w:szCs w:val="24"/>
          <w:lang w:val="en-US"/>
        </w:rPr>
        <w:t>Stogdill</w:t>
      </w:r>
      <w:r w:rsidRPr="00A5010B">
        <w:rPr>
          <w:rStyle w:val="FontStyle39"/>
          <w:rFonts w:ascii="Times New Roman" w:hAnsi="Times New Roman" w:cs="Times New Roman"/>
          <w:sz w:val="24"/>
          <w:szCs w:val="24"/>
        </w:rPr>
        <w:t xml:space="preserve"> ταξινόμησε τα χαρακτηριστικά του ηγέτη σε έξι κατηγορίες</w:t>
      </w:r>
      <w:r>
        <w:rPr>
          <w:rStyle w:val="a4"/>
          <w:rFonts w:ascii="Times New Roman" w:hAnsi="Times New Roman"/>
        </w:rPr>
        <w:footnoteReference w:id="24"/>
      </w:r>
      <w:r w:rsidRPr="00A5010B">
        <w:rPr>
          <w:rStyle w:val="FontStyle39"/>
          <w:rFonts w:ascii="Times New Roman" w:hAnsi="Times New Roman" w:cs="Times New Roman"/>
          <w:sz w:val="24"/>
          <w:szCs w:val="24"/>
        </w:rPr>
        <w:t>. Οι κατηγορίες με τα χαρακτηριστικά είναι:</w:t>
      </w:r>
    </w:p>
    <w:p w:rsidR="00977463" w:rsidRPr="00A5010B" w:rsidRDefault="00977463" w:rsidP="0036209C">
      <w:pPr>
        <w:pStyle w:val="Style2"/>
        <w:widowControl/>
        <w:numPr>
          <w:ilvl w:val="0"/>
          <w:numId w:val="10"/>
        </w:numPr>
        <w:spacing w:before="168" w:line="360" w:lineRule="auto"/>
        <w:jc w:val="both"/>
        <w:rPr>
          <w:rStyle w:val="FontStyle39"/>
          <w:rFonts w:ascii="Times New Roman" w:hAnsi="Times New Roman" w:cs="Times New Roman"/>
          <w:sz w:val="24"/>
          <w:szCs w:val="24"/>
        </w:rPr>
      </w:pPr>
      <w:r w:rsidRPr="00A5010B">
        <w:rPr>
          <w:rStyle w:val="FontStyle37"/>
          <w:rFonts w:ascii="Times New Roman" w:hAnsi="Times New Roman" w:cs="Times New Roman"/>
          <w:sz w:val="24"/>
          <w:szCs w:val="24"/>
        </w:rPr>
        <w:t xml:space="preserve">Σωματικά χαρακτηριστικά, </w:t>
      </w:r>
      <w:r w:rsidRPr="00A5010B">
        <w:rPr>
          <w:rStyle w:val="FontStyle39"/>
          <w:rFonts w:ascii="Times New Roman" w:hAnsi="Times New Roman" w:cs="Times New Roman"/>
          <w:sz w:val="24"/>
          <w:szCs w:val="24"/>
        </w:rPr>
        <w:t>όπως ηλικία, εμφάνιση, ύψος και βάρος.</w:t>
      </w:r>
    </w:p>
    <w:p w:rsidR="00977463" w:rsidRPr="00A5010B" w:rsidRDefault="00977463" w:rsidP="0036209C">
      <w:pPr>
        <w:pStyle w:val="Style2"/>
        <w:widowControl/>
        <w:numPr>
          <w:ilvl w:val="0"/>
          <w:numId w:val="10"/>
        </w:numPr>
        <w:spacing w:line="360" w:lineRule="auto"/>
        <w:jc w:val="both"/>
        <w:rPr>
          <w:rStyle w:val="FontStyle39"/>
          <w:rFonts w:ascii="Times New Roman" w:hAnsi="Times New Roman" w:cs="Times New Roman"/>
          <w:sz w:val="24"/>
          <w:szCs w:val="24"/>
        </w:rPr>
      </w:pPr>
      <w:r w:rsidRPr="00A5010B">
        <w:rPr>
          <w:rStyle w:val="FontStyle37"/>
          <w:rFonts w:ascii="Times New Roman" w:hAnsi="Times New Roman" w:cs="Times New Roman"/>
          <w:sz w:val="24"/>
          <w:szCs w:val="24"/>
        </w:rPr>
        <w:t xml:space="preserve">Κοινωνικό υπόβαθρο, </w:t>
      </w:r>
      <w:r w:rsidRPr="00A5010B">
        <w:rPr>
          <w:rStyle w:val="FontStyle39"/>
          <w:rFonts w:ascii="Times New Roman" w:hAnsi="Times New Roman" w:cs="Times New Roman"/>
          <w:sz w:val="24"/>
          <w:szCs w:val="24"/>
        </w:rPr>
        <w:t>όπως μόρφωση, κοινωνική θέση και κινητικότητα.</w:t>
      </w:r>
    </w:p>
    <w:p w:rsidR="00977463" w:rsidRDefault="00977463" w:rsidP="0036209C">
      <w:pPr>
        <w:pStyle w:val="Style2"/>
        <w:widowControl/>
        <w:numPr>
          <w:ilvl w:val="0"/>
          <w:numId w:val="10"/>
        </w:numPr>
        <w:spacing w:line="360" w:lineRule="auto"/>
        <w:jc w:val="both"/>
        <w:rPr>
          <w:rStyle w:val="FontStyle39"/>
          <w:rFonts w:ascii="Times New Roman" w:hAnsi="Times New Roman" w:cs="Times New Roman"/>
          <w:sz w:val="24"/>
          <w:szCs w:val="24"/>
        </w:rPr>
      </w:pPr>
      <w:r w:rsidRPr="00A5010B">
        <w:rPr>
          <w:rStyle w:val="FontStyle37"/>
          <w:rFonts w:ascii="Times New Roman" w:hAnsi="Times New Roman" w:cs="Times New Roman"/>
          <w:sz w:val="24"/>
          <w:szCs w:val="24"/>
        </w:rPr>
        <w:t xml:space="preserve">Χαρακτηριστικά ευφυίας, </w:t>
      </w:r>
      <w:r w:rsidRPr="00A5010B">
        <w:rPr>
          <w:rStyle w:val="FontStyle39"/>
          <w:rFonts w:ascii="Times New Roman" w:hAnsi="Times New Roman" w:cs="Times New Roman"/>
          <w:sz w:val="24"/>
          <w:szCs w:val="24"/>
        </w:rPr>
        <w:t>όπως ευφυία, ικανότητες, κρίση, γνώσ</w:t>
      </w:r>
      <w:r>
        <w:rPr>
          <w:rStyle w:val="FontStyle39"/>
          <w:rFonts w:ascii="Times New Roman" w:hAnsi="Times New Roman" w:cs="Times New Roman"/>
          <w:sz w:val="24"/>
          <w:szCs w:val="24"/>
        </w:rPr>
        <w:t xml:space="preserve">εις, </w:t>
      </w:r>
      <w:r w:rsidRPr="00A5010B">
        <w:rPr>
          <w:rStyle w:val="FontStyle39"/>
          <w:rFonts w:ascii="Times New Roman" w:hAnsi="Times New Roman" w:cs="Times New Roman"/>
          <w:sz w:val="24"/>
          <w:szCs w:val="24"/>
        </w:rPr>
        <w:t xml:space="preserve">αποφασιστικότητα και ευφράδεια λόγου. </w:t>
      </w:r>
    </w:p>
    <w:p w:rsidR="00977463" w:rsidRPr="00A5010B" w:rsidRDefault="00977463" w:rsidP="0036209C">
      <w:pPr>
        <w:pStyle w:val="Style2"/>
        <w:widowControl/>
        <w:numPr>
          <w:ilvl w:val="0"/>
          <w:numId w:val="10"/>
        </w:numPr>
        <w:spacing w:line="360" w:lineRule="auto"/>
        <w:jc w:val="both"/>
        <w:rPr>
          <w:rStyle w:val="FontStyle39"/>
          <w:rFonts w:ascii="Times New Roman" w:hAnsi="Times New Roman" w:cs="Times New Roman"/>
          <w:sz w:val="24"/>
          <w:szCs w:val="24"/>
        </w:rPr>
      </w:pPr>
      <w:r w:rsidRPr="00A5010B">
        <w:rPr>
          <w:rStyle w:val="FontStyle37"/>
          <w:rFonts w:ascii="Times New Roman" w:hAnsi="Times New Roman" w:cs="Times New Roman"/>
          <w:sz w:val="24"/>
          <w:szCs w:val="24"/>
        </w:rPr>
        <w:t xml:space="preserve">Χαρακτηριστικά προσωπικότητας, </w:t>
      </w:r>
      <w:r w:rsidRPr="00A5010B">
        <w:rPr>
          <w:rStyle w:val="FontStyle39"/>
          <w:rFonts w:ascii="Times New Roman" w:hAnsi="Times New Roman" w:cs="Times New Roman"/>
          <w:sz w:val="24"/>
          <w:szCs w:val="24"/>
        </w:rPr>
        <w:t>όπως επιθετικότητα, ενεργητικότητα, επιβλητικότητα, εξωτερίκευση, ενθουσιασμός, ανεξαρτησία, δημιουργικότητα, προσωπική ακεραιότητα και αυτοπεποίθηση.</w:t>
      </w:r>
    </w:p>
    <w:p w:rsidR="00977463" w:rsidRPr="00A5010B" w:rsidRDefault="00977463" w:rsidP="0036209C">
      <w:pPr>
        <w:pStyle w:val="Style3"/>
        <w:widowControl/>
        <w:numPr>
          <w:ilvl w:val="0"/>
          <w:numId w:val="10"/>
        </w:numPr>
        <w:spacing w:line="360" w:lineRule="auto"/>
        <w:jc w:val="both"/>
        <w:rPr>
          <w:rStyle w:val="FontStyle39"/>
          <w:rFonts w:ascii="Times New Roman" w:hAnsi="Times New Roman" w:cs="Times New Roman"/>
          <w:sz w:val="24"/>
          <w:szCs w:val="24"/>
        </w:rPr>
      </w:pPr>
      <w:r w:rsidRPr="00A5010B">
        <w:rPr>
          <w:rStyle w:val="FontStyle37"/>
          <w:rFonts w:ascii="Times New Roman" w:hAnsi="Times New Roman" w:cs="Times New Roman"/>
          <w:sz w:val="24"/>
          <w:szCs w:val="24"/>
        </w:rPr>
        <w:t xml:space="preserve">Χαρακτηριστικά που έχουν σχέση με τα καθήκοντα, </w:t>
      </w:r>
      <w:r w:rsidRPr="00A5010B">
        <w:rPr>
          <w:rStyle w:val="FontStyle39"/>
          <w:rFonts w:ascii="Times New Roman" w:hAnsi="Times New Roman" w:cs="Times New Roman"/>
          <w:sz w:val="24"/>
          <w:szCs w:val="24"/>
        </w:rPr>
        <w:t>όπως επιτυχία, υπευθυνότητα, πρωτοβουλία, επιμονή, ανάληψη ευθυνών και προσαρμοστικότητα στο έργο.</w:t>
      </w:r>
    </w:p>
    <w:p w:rsidR="00977463" w:rsidRPr="00A5010B" w:rsidRDefault="00977463" w:rsidP="0036209C">
      <w:pPr>
        <w:pStyle w:val="Style1"/>
        <w:widowControl/>
        <w:numPr>
          <w:ilvl w:val="0"/>
          <w:numId w:val="10"/>
        </w:numPr>
        <w:spacing w:before="168" w:line="360" w:lineRule="auto"/>
        <w:rPr>
          <w:rStyle w:val="FontStyle39"/>
          <w:rFonts w:ascii="Times New Roman" w:hAnsi="Times New Roman" w:cs="Times New Roman"/>
          <w:sz w:val="24"/>
          <w:szCs w:val="24"/>
        </w:rPr>
      </w:pPr>
      <w:r w:rsidRPr="00A5010B">
        <w:rPr>
          <w:rStyle w:val="FontStyle37"/>
          <w:rFonts w:ascii="Times New Roman" w:hAnsi="Times New Roman" w:cs="Times New Roman"/>
          <w:sz w:val="24"/>
          <w:szCs w:val="24"/>
        </w:rPr>
        <w:t xml:space="preserve">Κοινωνικά χαρακτηριστικά, </w:t>
      </w:r>
      <w:r w:rsidRPr="00A5010B">
        <w:rPr>
          <w:rStyle w:val="FontStyle39"/>
          <w:rFonts w:ascii="Times New Roman" w:hAnsi="Times New Roman" w:cs="Times New Roman"/>
          <w:sz w:val="24"/>
          <w:szCs w:val="24"/>
        </w:rPr>
        <w:t>όπως διοικητική ικανότητα, ελκυστικότητα, συνεργασία, δημοτικότητα, γόητρο, κοινωνικότητα, διαπροσωπικές σχέσεις, ευγένεια και διπλωματία</w:t>
      </w:r>
      <w:r w:rsidRPr="0060327A">
        <w:rPr>
          <w:rStyle w:val="a4"/>
          <w:rFonts w:ascii="Times New Roman" w:hAnsi="Times New Roman" w:cs="Times New Roman"/>
        </w:rPr>
        <w:footnoteReference w:id="25"/>
      </w:r>
      <w:r w:rsidRPr="0060327A">
        <w:rPr>
          <w:rStyle w:val="FontStyle39"/>
          <w:rFonts w:ascii="Times New Roman" w:hAnsi="Times New Roman" w:cs="Times New Roman"/>
          <w:sz w:val="24"/>
          <w:szCs w:val="24"/>
        </w:rPr>
        <w:t>.</w:t>
      </w:r>
      <w:r w:rsidRPr="00A5010B">
        <w:rPr>
          <w:rStyle w:val="FontStyle39"/>
          <w:rFonts w:ascii="Times New Roman" w:hAnsi="Times New Roman" w:cs="Times New Roman"/>
          <w:sz w:val="24"/>
          <w:szCs w:val="24"/>
        </w:rPr>
        <w:t xml:space="preserve"> </w:t>
      </w:r>
    </w:p>
    <w:p w:rsidR="00977463" w:rsidRPr="0081550C" w:rsidRDefault="00977463" w:rsidP="00977463">
      <w:pPr>
        <w:pStyle w:val="Style1"/>
        <w:spacing w:before="168" w:line="360" w:lineRule="auto"/>
        <w:rPr>
          <w:rFonts w:ascii="Times New Roman" w:hAnsi="Times New Roman" w:cs="Times New Roman"/>
        </w:rPr>
      </w:pPr>
      <w:r w:rsidRPr="0081550C">
        <w:rPr>
          <w:rFonts w:ascii="Times New Roman" w:hAnsi="Times New Roman" w:cs="Times New Roman"/>
          <w:i/>
          <w:iCs/>
        </w:rPr>
        <w:t>Κριτική της προσέγγισης</w:t>
      </w:r>
      <w:r>
        <w:rPr>
          <w:rStyle w:val="a4"/>
          <w:rFonts w:ascii="Times New Roman" w:hAnsi="Times New Roman" w:cs="Times New Roman"/>
          <w:i/>
          <w:iCs/>
        </w:rPr>
        <w:footnoteReference w:id="26"/>
      </w:r>
      <w:r w:rsidRPr="0081550C">
        <w:rPr>
          <w:rFonts w:ascii="Times New Roman" w:hAnsi="Times New Roman" w:cs="Times New Roman"/>
          <w:i/>
          <w:iCs/>
        </w:rPr>
        <w:t xml:space="preserve">. </w:t>
      </w:r>
      <w:r w:rsidRPr="0081550C">
        <w:rPr>
          <w:rFonts w:ascii="Times New Roman" w:hAnsi="Times New Roman" w:cs="Times New Roman"/>
        </w:rPr>
        <w:t>Σε γενικές γραμμές η προσέγγιση αυτή των προσωπικών χαρακτηριστικών έχει ορισμένες αδυναμίες, όπως:</w:t>
      </w:r>
    </w:p>
    <w:p w:rsidR="00977463" w:rsidRPr="0081550C" w:rsidRDefault="00977463" w:rsidP="0036209C">
      <w:pPr>
        <w:pStyle w:val="Style1"/>
        <w:numPr>
          <w:ilvl w:val="0"/>
          <w:numId w:val="11"/>
        </w:numPr>
        <w:spacing w:before="168" w:line="360" w:lineRule="auto"/>
        <w:rPr>
          <w:rFonts w:ascii="Times New Roman" w:hAnsi="Times New Roman" w:cs="Times New Roman"/>
        </w:rPr>
      </w:pPr>
      <w:r w:rsidRPr="0081550C">
        <w:rPr>
          <w:rFonts w:ascii="Times New Roman" w:hAnsi="Times New Roman" w:cs="Times New Roman"/>
        </w:rPr>
        <w:t>Είναι εξαιρετικά δύσκολο ένας ηγέτης να έχει όλα αυτά τα χαρακτηριστικά.</w:t>
      </w:r>
    </w:p>
    <w:p w:rsidR="00977463" w:rsidRPr="0081550C" w:rsidRDefault="00977463" w:rsidP="0036209C">
      <w:pPr>
        <w:pStyle w:val="Style1"/>
        <w:numPr>
          <w:ilvl w:val="0"/>
          <w:numId w:val="11"/>
        </w:numPr>
        <w:spacing w:before="168" w:line="360" w:lineRule="auto"/>
        <w:rPr>
          <w:rFonts w:ascii="Times New Roman" w:hAnsi="Times New Roman" w:cs="Times New Roman"/>
        </w:rPr>
      </w:pPr>
      <w:r w:rsidRPr="0081550C">
        <w:rPr>
          <w:rFonts w:ascii="Times New Roman" w:hAnsi="Times New Roman" w:cs="Times New Roman"/>
        </w:rPr>
        <w:t>Ακόμη και εάν ένας ηγέτης δεν έχει ορισμένα ή πολλά από αυτά είναι πολύ πιθανό να είναι αποτελεσματικός.</w:t>
      </w:r>
    </w:p>
    <w:p w:rsidR="00977463" w:rsidRPr="0081550C" w:rsidRDefault="00977463" w:rsidP="0036209C">
      <w:pPr>
        <w:pStyle w:val="Style1"/>
        <w:numPr>
          <w:ilvl w:val="0"/>
          <w:numId w:val="11"/>
        </w:numPr>
        <w:spacing w:before="168" w:line="360" w:lineRule="auto"/>
        <w:rPr>
          <w:rFonts w:ascii="Times New Roman" w:hAnsi="Times New Roman" w:cs="Times New Roman"/>
        </w:rPr>
      </w:pPr>
      <w:r w:rsidRPr="0081550C">
        <w:rPr>
          <w:rFonts w:ascii="Times New Roman" w:hAnsi="Times New Roman" w:cs="Times New Roman"/>
        </w:rPr>
        <w:t>Δεν εξετάζεται η περίσταση ή οι συνθήκες εφαρμογής αυτών των χαρακτηριστικών.</w:t>
      </w:r>
    </w:p>
    <w:p w:rsidR="00977463" w:rsidRPr="0081550C" w:rsidRDefault="00977463" w:rsidP="0036209C">
      <w:pPr>
        <w:pStyle w:val="Style1"/>
        <w:numPr>
          <w:ilvl w:val="0"/>
          <w:numId w:val="11"/>
        </w:numPr>
        <w:spacing w:before="168" w:line="360" w:lineRule="auto"/>
        <w:rPr>
          <w:rFonts w:ascii="Times New Roman" w:hAnsi="Times New Roman" w:cs="Times New Roman"/>
        </w:rPr>
      </w:pPr>
      <w:r w:rsidRPr="0081550C">
        <w:rPr>
          <w:rFonts w:ascii="Times New Roman" w:hAnsi="Times New Roman" w:cs="Times New Roman"/>
        </w:rPr>
        <w:t>Πρόκειται για μία «ελιτίστικη» θεωρία υπό την έννοια ότι μόνο όσοι λόγω εκπαίδευσης ή κοινωνικής συναναστροφής έχουν αποκτήσει τα εφόδια αυτά μπορούν να θεωρηθούν ηγέτες.</w:t>
      </w:r>
    </w:p>
    <w:p w:rsidR="00977463" w:rsidRPr="00A5010B" w:rsidRDefault="00977463" w:rsidP="00977463">
      <w:pPr>
        <w:pStyle w:val="Style1"/>
        <w:widowControl/>
        <w:spacing w:before="168" w:line="360" w:lineRule="auto"/>
        <w:rPr>
          <w:rStyle w:val="FontStyle39"/>
          <w:rFonts w:ascii="Times New Roman" w:hAnsi="Times New Roman" w:cs="Times New Roman"/>
          <w:sz w:val="24"/>
          <w:szCs w:val="24"/>
        </w:rPr>
      </w:pPr>
      <w:r w:rsidRPr="00A5010B">
        <w:rPr>
          <w:rStyle w:val="FontStyle39"/>
          <w:rFonts w:ascii="Times New Roman" w:hAnsi="Times New Roman" w:cs="Times New Roman"/>
          <w:sz w:val="24"/>
          <w:szCs w:val="24"/>
        </w:rPr>
        <w:t xml:space="preserve">Επί πλέον η </w:t>
      </w:r>
      <w:r w:rsidRPr="00A5010B">
        <w:rPr>
          <w:rStyle w:val="FontStyle42"/>
          <w:rFonts w:ascii="Times New Roman" w:hAnsi="Times New Roman" w:cs="Times New Roman"/>
          <w:sz w:val="24"/>
          <w:szCs w:val="24"/>
        </w:rPr>
        <w:t xml:space="preserve"> </w:t>
      </w:r>
      <w:r w:rsidRPr="00A5010B">
        <w:rPr>
          <w:rStyle w:val="FontStyle39"/>
          <w:rFonts w:ascii="Times New Roman" w:hAnsi="Times New Roman" w:cs="Times New Roman"/>
          <w:sz w:val="24"/>
          <w:szCs w:val="24"/>
        </w:rPr>
        <w:t>συγκέντρωση της προσοχής στα χαρακτηριστικά, δεν μπορεί να δείξει αυτό που το άτομο πραγματικά κάνει κατά την εκτέλεση των καθηκόντων του ηγέτη. Η προσέγγιση αυτή αγνοεί τον υφιστάμενο και την επιρροή που αυτός ασκεί πάνω στον τρόπο της ηγεσίας.</w:t>
      </w:r>
    </w:p>
    <w:p w:rsidR="00977463" w:rsidRDefault="00977463" w:rsidP="00977463">
      <w:pPr>
        <w:pStyle w:val="Style1"/>
        <w:widowControl/>
        <w:spacing w:before="168" w:line="360" w:lineRule="auto"/>
        <w:rPr>
          <w:rStyle w:val="FontStyle39"/>
          <w:rFonts w:ascii="Times New Roman" w:hAnsi="Times New Roman" w:cs="Times New Roman"/>
          <w:sz w:val="24"/>
          <w:szCs w:val="24"/>
        </w:rPr>
      </w:pPr>
      <w:r w:rsidRPr="00A5010B">
        <w:rPr>
          <w:rStyle w:val="FontStyle39"/>
          <w:rFonts w:ascii="Times New Roman" w:hAnsi="Times New Roman" w:cs="Times New Roman"/>
          <w:sz w:val="24"/>
          <w:szCs w:val="24"/>
        </w:rPr>
        <w:t xml:space="preserve">Όταν λέμε επιρροή εννοούμε τη σχέση μεταξύ δυο ή περισσοτέρων ατόμων και επομένως η </w:t>
      </w:r>
      <w:r w:rsidRPr="00A5010B">
        <w:rPr>
          <w:rStyle w:val="FontStyle43"/>
          <w:rFonts w:ascii="Times New Roman" w:hAnsi="Times New Roman" w:cs="Times New Roman"/>
          <w:sz w:val="24"/>
          <w:szCs w:val="24"/>
        </w:rPr>
        <w:t xml:space="preserve">συγκέντρωση </w:t>
      </w:r>
      <w:r w:rsidRPr="00A5010B">
        <w:rPr>
          <w:rStyle w:val="FontStyle39"/>
          <w:rFonts w:ascii="Times New Roman" w:hAnsi="Times New Roman" w:cs="Times New Roman"/>
          <w:sz w:val="24"/>
          <w:szCs w:val="24"/>
        </w:rPr>
        <w:t xml:space="preserve"> της προσοχής στο ένα μόνο μέρος της σχέσης αυτής, μας δίνει μια ατελή εικόνα της διαδικασίας της ηγεσίας.</w:t>
      </w:r>
    </w:p>
    <w:p w:rsidR="00977463" w:rsidRPr="006C3988" w:rsidRDefault="00977463" w:rsidP="00977463">
      <w:pPr>
        <w:pStyle w:val="Style1"/>
        <w:widowControl/>
        <w:spacing w:before="168" w:line="360" w:lineRule="auto"/>
        <w:rPr>
          <w:rStyle w:val="FontStyle39"/>
          <w:rFonts w:ascii="Times New Roman" w:hAnsi="Times New Roman" w:cs="Times New Roman"/>
          <w:sz w:val="24"/>
          <w:szCs w:val="24"/>
        </w:rPr>
      </w:pPr>
      <w:r w:rsidRPr="006C3988">
        <w:rPr>
          <w:rStyle w:val="FontStyle39"/>
          <w:rFonts w:ascii="Times New Roman" w:hAnsi="Times New Roman" w:cs="Times New Roman"/>
          <w:sz w:val="24"/>
          <w:szCs w:val="24"/>
        </w:rPr>
        <w:t>Τέλος, η αποτελεσματικότητα</w:t>
      </w:r>
      <w:r w:rsidRPr="006C3988">
        <w:rPr>
          <w:rStyle w:val="FontStyle44"/>
          <w:rFonts w:ascii="Times New Roman" w:hAnsi="Times New Roman" w:cs="Times New Roman"/>
          <w:sz w:val="24"/>
          <w:szCs w:val="24"/>
        </w:rPr>
        <w:t xml:space="preserve"> </w:t>
      </w:r>
      <w:r w:rsidRPr="006C3988">
        <w:rPr>
          <w:rStyle w:val="FontStyle39"/>
          <w:rFonts w:ascii="Times New Roman" w:hAnsi="Times New Roman" w:cs="Times New Roman"/>
          <w:sz w:val="24"/>
          <w:szCs w:val="24"/>
        </w:rPr>
        <w:t xml:space="preserve">και απόδοση του ηγέτη εξαρτάται σε μεγάλο βαθμό από την κατάσταση ή το </w:t>
      </w:r>
      <w:r w:rsidRPr="006C3988">
        <w:rPr>
          <w:rStyle w:val="FontStyle45"/>
          <w:rFonts w:ascii="Times New Roman" w:hAnsi="Times New Roman" w:cs="Times New Roman"/>
          <w:sz w:val="24"/>
          <w:szCs w:val="24"/>
        </w:rPr>
        <w:t xml:space="preserve">περιβάλλον </w:t>
      </w:r>
      <w:r w:rsidRPr="006C3988">
        <w:rPr>
          <w:rStyle w:val="FontStyle39"/>
          <w:rFonts w:ascii="Times New Roman" w:hAnsi="Times New Roman" w:cs="Times New Roman"/>
          <w:sz w:val="24"/>
          <w:szCs w:val="24"/>
        </w:rPr>
        <w:t>μέσα στο οποίο βρίσκεται ο ίδιος ο ηγέτης.</w:t>
      </w:r>
    </w:p>
    <w:p w:rsidR="00977463" w:rsidRPr="00F40C58" w:rsidRDefault="00977463" w:rsidP="00977463">
      <w:pPr>
        <w:pStyle w:val="Style1"/>
        <w:widowControl/>
        <w:spacing w:before="43" w:line="360" w:lineRule="auto"/>
        <w:rPr>
          <w:rStyle w:val="FontStyle12"/>
          <w:rFonts w:ascii="Times New Roman" w:hAnsi="Times New Roman" w:cs="Times New Roman"/>
          <w:sz w:val="24"/>
          <w:szCs w:val="24"/>
        </w:rPr>
      </w:pPr>
    </w:p>
    <w:p w:rsidR="00977463" w:rsidRPr="0091269B" w:rsidRDefault="00977463" w:rsidP="00637D42">
      <w:pPr>
        <w:pStyle w:val="Style6"/>
        <w:widowControl/>
        <w:spacing w:line="360" w:lineRule="auto"/>
        <w:jc w:val="both"/>
        <w:outlineLvl w:val="0"/>
        <w:rPr>
          <w:rStyle w:val="FontStyle34"/>
          <w:rFonts w:ascii="Times New Roman" w:hAnsi="Times New Roman" w:cs="Times New Roman"/>
          <w:sz w:val="24"/>
          <w:szCs w:val="24"/>
        </w:rPr>
      </w:pPr>
      <w:r w:rsidRPr="0091269B">
        <w:rPr>
          <w:rStyle w:val="FontStyle34"/>
          <w:rFonts w:ascii="Times New Roman" w:hAnsi="Times New Roman" w:cs="Times New Roman"/>
          <w:sz w:val="24"/>
          <w:szCs w:val="24"/>
        </w:rPr>
        <w:t>2. Θεωρίες που εξετάζουν τη συμπεριφορά του ηγέτη (</w:t>
      </w:r>
      <w:r w:rsidRPr="0091269B">
        <w:rPr>
          <w:rStyle w:val="FontStyle34"/>
          <w:rFonts w:ascii="Times New Roman" w:hAnsi="Times New Roman" w:cs="Times New Roman"/>
          <w:sz w:val="24"/>
          <w:szCs w:val="24"/>
          <w:lang w:val="en-US"/>
        </w:rPr>
        <w:t>Behavioral</w:t>
      </w:r>
      <w:r w:rsidRPr="0091269B">
        <w:rPr>
          <w:rStyle w:val="FontStyle34"/>
          <w:rFonts w:ascii="Times New Roman" w:hAnsi="Times New Roman" w:cs="Times New Roman"/>
          <w:sz w:val="24"/>
          <w:szCs w:val="24"/>
        </w:rPr>
        <w:t xml:space="preserve"> </w:t>
      </w:r>
      <w:r w:rsidRPr="0091269B">
        <w:rPr>
          <w:rStyle w:val="FontStyle34"/>
          <w:rFonts w:ascii="Times New Roman" w:hAnsi="Times New Roman" w:cs="Times New Roman"/>
          <w:sz w:val="24"/>
          <w:szCs w:val="24"/>
          <w:lang w:val="en-US"/>
        </w:rPr>
        <w:t>Theories</w:t>
      </w:r>
      <w:r w:rsidRPr="0091269B">
        <w:rPr>
          <w:rStyle w:val="FontStyle34"/>
          <w:rFonts w:ascii="Times New Roman" w:hAnsi="Times New Roman" w:cs="Times New Roman"/>
          <w:sz w:val="24"/>
          <w:szCs w:val="24"/>
        </w:rPr>
        <w:t>) 1950-60</w:t>
      </w:r>
    </w:p>
    <w:p w:rsidR="00977463" w:rsidRPr="0091269B" w:rsidRDefault="00977463" w:rsidP="00977463">
      <w:pPr>
        <w:pStyle w:val="Style2"/>
        <w:widowControl/>
        <w:spacing w:line="360" w:lineRule="auto"/>
        <w:ind w:left="202" w:firstLine="206"/>
        <w:jc w:val="both"/>
        <w:rPr>
          <w:rStyle w:val="FontStyle34"/>
          <w:rFonts w:ascii="Times New Roman" w:hAnsi="Times New Roman" w:cs="Times New Roman"/>
          <w:sz w:val="24"/>
          <w:szCs w:val="24"/>
        </w:rPr>
      </w:pPr>
    </w:p>
    <w:p w:rsidR="00977463" w:rsidRPr="0091269B" w:rsidRDefault="00977463" w:rsidP="00977463">
      <w:pPr>
        <w:pStyle w:val="Style2"/>
        <w:widowControl/>
        <w:spacing w:line="360" w:lineRule="auto"/>
        <w:jc w:val="both"/>
        <w:rPr>
          <w:rStyle w:val="FontStyle39"/>
          <w:rFonts w:ascii="Times New Roman" w:hAnsi="Times New Roman" w:cs="Times New Roman"/>
          <w:sz w:val="24"/>
          <w:szCs w:val="24"/>
        </w:rPr>
      </w:pPr>
      <w:r w:rsidRPr="0091269B">
        <w:rPr>
          <w:rStyle w:val="FontStyle39"/>
          <w:rFonts w:ascii="Times New Roman" w:hAnsi="Times New Roman" w:cs="Times New Roman"/>
          <w:sz w:val="24"/>
          <w:szCs w:val="24"/>
        </w:rPr>
        <w:t>Η ηγεσία είναι μια δυναμική σχέση μεταξύ του προϊσταμένου και των υφισταμέ</w:t>
      </w:r>
      <w:r w:rsidRPr="0091269B">
        <w:rPr>
          <w:rStyle w:val="FontStyle39"/>
          <w:rFonts w:ascii="Times New Roman" w:hAnsi="Times New Roman" w:cs="Times New Roman"/>
          <w:sz w:val="24"/>
          <w:szCs w:val="24"/>
        </w:rPr>
        <w:softHyphen/>
        <w:t>νων που εργάζονται σ’ ένα συγκεκριμένο περιβάλλον. Τα στοιχεία που περιλαμβά</w:t>
      </w:r>
      <w:r w:rsidRPr="0091269B">
        <w:rPr>
          <w:rStyle w:val="FontStyle39"/>
          <w:rFonts w:ascii="Times New Roman" w:hAnsi="Times New Roman" w:cs="Times New Roman"/>
          <w:sz w:val="24"/>
          <w:szCs w:val="24"/>
        </w:rPr>
        <w:softHyphen/>
        <w:t>νει η ηγεσία είναι (1) η συμπεριφορά του ηγέτη, (2) η συμπεριφορά των υφισταμέ</w:t>
      </w:r>
      <w:r w:rsidRPr="0091269B">
        <w:rPr>
          <w:rStyle w:val="FontStyle39"/>
          <w:rFonts w:ascii="Times New Roman" w:hAnsi="Times New Roman" w:cs="Times New Roman"/>
          <w:sz w:val="24"/>
          <w:szCs w:val="24"/>
        </w:rPr>
        <w:softHyphen/>
        <w:t xml:space="preserve">νων και (3) το περιβάλλον. </w:t>
      </w:r>
    </w:p>
    <w:p w:rsidR="00977463" w:rsidRPr="0091269B" w:rsidRDefault="00977463" w:rsidP="00977463">
      <w:pPr>
        <w:pStyle w:val="Style2"/>
        <w:widowControl/>
        <w:spacing w:line="360" w:lineRule="auto"/>
        <w:jc w:val="both"/>
        <w:rPr>
          <w:rStyle w:val="FontStyle39"/>
          <w:rFonts w:ascii="Times New Roman" w:hAnsi="Times New Roman" w:cs="Times New Roman"/>
          <w:sz w:val="24"/>
          <w:szCs w:val="24"/>
        </w:rPr>
      </w:pPr>
      <w:r w:rsidRPr="0091269B">
        <w:rPr>
          <w:rStyle w:val="FontStyle39"/>
          <w:rFonts w:ascii="Times New Roman" w:hAnsi="Times New Roman" w:cs="Times New Roman"/>
          <w:sz w:val="24"/>
          <w:szCs w:val="24"/>
        </w:rPr>
        <w:t>Αν και υπάρχουν πολλοί τρόποι συμπεριφοράς του ηγέτη, εν</w:t>
      </w:r>
      <w:r>
        <w:rPr>
          <w:rStyle w:val="FontStyle39"/>
          <w:rFonts w:ascii="Times New Roman" w:hAnsi="Times New Roman" w:cs="Times New Roman"/>
          <w:sz w:val="24"/>
          <w:szCs w:val="24"/>
        </w:rPr>
        <w:t xml:space="preserve"> </w:t>
      </w:r>
      <w:r w:rsidRPr="0091269B">
        <w:rPr>
          <w:rStyle w:val="FontStyle39"/>
          <w:rFonts w:ascii="Times New Roman" w:hAnsi="Times New Roman" w:cs="Times New Roman"/>
          <w:sz w:val="24"/>
          <w:szCs w:val="24"/>
        </w:rPr>
        <w:t>τούτοις για να απλοποιηθεί η συζήτηση θα επιλεγούν δυο τρόποι (στυλ) συμπεριφοράς του ηγέτη.</w:t>
      </w:r>
    </w:p>
    <w:p w:rsidR="00977463" w:rsidRPr="0091269B" w:rsidRDefault="00977463" w:rsidP="00977463">
      <w:pPr>
        <w:pStyle w:val="Style8"/>
        <w:widowControl/>
        <w:tabs>
          <w:tab w:val="left" w:pos="518"/>
        </w:tabs>
        <w:spacing w:before="158" w:line="360" w:lineRule="auto"/>
        <w:ind w:firstLine="0"/>
        <w:jc w:val="both"/>
        <w:rPr>
          <w:rStyle w:val="FontStyle39"/>
          <w:rFonts w:ascii="Times New Roman" w:hAnsi="Times New Roman" w:cs="Times New Roman"/>
          <w:sz w:val="24"/>
          <w:szCs w:val="24"/>
        </w:rPr>
      </w:pPr>
      <w:r>
        <w:rPr>
          <w:rStyle w:val="FontStyle39"/>
          <w:rFonts w:ascii="Times New Roman" w:hAnsi="Times New Roman" w:cs="Times New Roman"/>
          <w:sz w:val="24"/>
          <w:szCs w:val="24"/>
        </w:rPr>
        <w:t xml:space="preserve">α. Ο </w:t>
      </w:r>
      <w:r w:rsidRPr="0091269B">
        <w:rPr>
          <w:rStyle w:val="FontStyle39"/>
          <w:rFonts w:ascii="Times New Roman" w:hAnsi="Times New Roman" w:cs="Times New Roman"/>
          <w:sz w:val="24"/>
          <w:szCs w:val="24"/>
        </w:rPr>
        <w:t>ηγέτης αποφασίζει μόνος του αυτό που θα γίνει και λέγει στους υφισταμένους του πως να το κάνουν.</w:t>
      </w:r>
    </w:p>
    <w:p w:rsidR="00977463" w:rsidRDefault="00977463" w:rsidP="00977463">
      <w:pPr>
        <w:pStyle w:val="Style8"/>
        <w:widowControl/>
        <w:tabs>
          <w:tab w:val="left" w:pos="518"/>
        </w:tabs>
        <w:spacing w:line="360" w:lineRule="auto"/>
        <w:ind w:firstLine="0"/>
        <w:jc w:val="both"/>
        <w:rPr>
          <w:rStyle w:val="FontStyle39"/>
          <w:rFonts w:ascii="Times New Roman" w:hAnsi="Times New Roman" w:cs="Times New Roman"/>
          <w:sz w:val="24"/>
          <w:szCs w:val="24"/>
        </w:rPr>
      </w:pPr>
      <w:r>
        <w:rPr>
          <w:rStyle w:val="FontStyle39"/>
          <w:rFonts w:ascii="Times New Roman" w:hAnsi="Times New Roman" w:cs="Times New Roman"/>
          <w:sz w:val="24"/>
          <w:szCs w:val="24"/>
        </w:rPr>
        <w:t xml:space="preserve">β. Ο </w:t>
      </w:r>
      <w:r w:rsidRPr="0091269B">
        <w:rPr>
          <w:rStyle w:val="FontStyle39"/>
          <w:rFonts w:ascii="Times New Roman" w:hAnsi="Times New Roman" w:cs="Times New Roman"/>
          <w:sz w:val="24"/>
          <w:szCs w:val="24"/>
        </w:rPr>
        <w:t>ηγέτης επιτρέπει στους υφισταμένους να δουλεύουν ελεύθερα και να απο</w:t>
      </w:r>
      <w:r w:rsidRPr="0091269B">
        <w:rPr>
          <w:rStyle w:val="FontStyle39"/>
          <w:rFonts w:ascii="Times New Roman" w:hAnsi="Times New Roman" w:cs="Times New Roman"/>
          <w:sz w:val="24"/>
          <w:szCs w:val="24"/>
        </w:rPr>
        <w:softHyphen/>
        <w:t>φασίζουν λαμβάνοντας υπόψη κάποιους περιορισμούς.</w:t>
      </w:r>
    </w:p>
    <w:p w:rsidR="00977463" w:rsidRDefault="00977463" w:rsidP="00977463">
      <w:pPr>
        <w:pStyle w:val="Style13"/>
        <w:widowControl/>
        <w:tabs>
          <w:tab w:val="left" w:pos="2074"/>
          <w:tab w:val="left" w:pos="5280"/>
          <w:tab w:val="left" w:pos="7459"/>
        </w:tabs>
        <w:spacing w:before="221" w:line="413" w:lineRule="exact"/>
        <w:rPr>
          <w:rStyle w:val="FontStyle73"/>
          <w:lang w:eastAsia="en-US"/>
        </w:rPr>
      </w:pPr>
      <w:r>
        <w:rPr>
          <w:rStyle w:val="FontStyle73"/>
        </w:rPr>
        <w:t xml:space="preserve">Οι </w:t>
      </w:r>
      <w:r w:rsidRPr="0003134F">
        <w:rPr>
          <w:rStyle w:val="FontStyle69"/>
          <w:b w:val="0"/>
          <w:lang w:val="en-US"/>
        </w:rPr>
        <w:t>Tannenbaum</w:t>
      </w:r>
      <w:r w:rsidRPr="0003134F">
        <w:rPr>
          <w:rStyle w:val="FontStyle69"/>
          <w:b w:val="0"/>
          <w:bCs w:val="0"/>
          <w:sz w:val="20"/>
          <w:szCs w:val="20"/>
        </w:rPr>
        <w:t xml:space="preserve"> κ</w:t>
      </w:r>
      <w:r w:rsidRPr="0003134F">
        <w:rPr>
          <w:rStyle w:val="FontStyle69"/>
          <w:b w:val="0"/>
        </w:rPr>
        <w:t xml:space="preserve">αι </w:t>
      </w:r>
      <w:r w:rsidRPr="0003134F">
        <w:rPr>
          <w:rStyle w:val="FontStyle69"/>
          <w:b w:val="0"/>
          <w:lang w:val="en-US"/>
        </w:rPr>
        <w:t>Schmidt</w:t>
      </w:r>
      <w:r>
        <w:rPr>
          <w:rStyle w:val="FontStyle69"/>
        </w:rPr>
        <w:t xml:space="preserve"> </w:t>
      </w:r>
      <w:r>
        <w:rPr>
          <w:rStyle w:val="FontStyle73"/>
          <w:lang w:eastAsia="en-US"/>
        </w:rPr>
        <w:t>προτείνουν ένα εννοιολογικό πλαίσιο το οποίο ορίζεται από δύο άκρα</w:t>
      </w:r>
      <w:r>
        <w:rPr>
          <w:rStyle w:val="a4"/>
          <w:lang w:eastAsia="en-US"/>
        </w:rPr>
        <w:footnoteReference w:id="27"/>
      </w:r>
      <w:r>
        <w:rPr>
          <w:rStyle w:val="FontStyle73"/>
          <w:lang w:eastAsia="en-US"/>
        </w:rPr>
        <w:t>. Στο ένα αριστερό άκρο του «συνεχούς», ο Προϊστάμενος - ηγέτης ασκεί πλήρως τη δύναμη - εξουσία του στους συνεργάτες του και δεν τους επιτρέπει τον παραμικρό βαθμό ελευθερίας ή αυτονομίας. Αυτός «αποφασίζει και διατάζει» για τα πάντα, τι θα γίνει, πώς θα γίνει, πότε, ποιος θα το κάνει κ.ά.. Δεν επιτρέπει το δικαίωμα της αντίρρησης, της διαφωνίας ή της έκφρασης γνώμης. Στο άλλο άκρο του «συνεχούς» βρίσκεται το απολύτως εξουσιοδοτικό στυλ. Ο Προϊστάμενος μεταβιβάζει ουσιαστικά όλη του την εξουσία στους συνεργάτες του και τους επιτρέπει πλήρη ελευθερία σκέψης και δράσης.</w:t>
      </w:r>
    </w:p>
    <w:p w:rsidR="00977463" w:rsidRDefault="00977463" w:rsidP="00977463">
      <w:pPr>
        <w:pStyle w:val="Style13"/>
        <w:widowControl/>
        <w:spacing w:line="413" w:lineRule="exact"/>
        <w:rPr>
          <w:rStyle w:val="FontStyle73"/>
        </w:rPr>
      </w:pPr>
      <w:r>
        <w:rPr>
          <w:rStyle w:val="FontStyle73"/>
        </w:rPr>
        <w:t>Μεταξύ αυτών, οι συγγραφείς περιγράφουν τα παρακάτω αντιπροσωπευτικά στυλ ηγεσίας που συνήθως συναντώνται στην πράξη:</w:t>
      </w:r>
    </w:p>
    <w:p w:rsidR="00977463" w:rsidRDefault="00977463" w:rsidP="00977463">
      <w:pPr>
        <w:pStyle w:val="Style13"/>
        <w:widowControl/>
        <w:spacing w:line="413" w:lineRule="exact"/>
        <w:rPr>
          <w:rStyle w:val="FontStyle73"/>
        </w:rPr>
      </w:pPr>
    </w:p>
    <w:p w:rsidR="00977463" w:rsidRPr="00ED1ABE" w:rsidRDefault="00977463" w:rsidP="00977463">
      <w:pPr>
        <w:pStyle w:val="Style13"/>
        <w:widowControl/>
        <w:spacing w:before="67" w:line="413" w:lineRule="exact"/>
        <w:rPr>
          <w:rStyle w:val="FontStyle73"/>
        </w:rPr>
      </w:pPr>
      <w:r>
        <w:rPr>
          <w:rStyle w:val="FontStyle61"/>
          <w:rFonts w:ascii="Times New Roman" w:hAnsi="Times New Roman" w:cs="Times New Roman"/>
          <w:b/>
          <w:sz w:val="24"/>
          <w:szCs w:val="24"/>
        </w:rPr>
        <w:t>Δ</w:t>
      </w:r>
      <w:r w:rsidRPr="00ED1ABE">
        <w:rPr>
          <w:rStyle w:val="FontStyle61"/>
          <w:rFonts w:ascii="Times New Roman" w:hAnsi="Times New Roman" w:cs="Times New Roman"/>
          <w:b/>
          <w:sz w:val="24"/>
          <w:szCs w:val="24"/>
        </w:rPr>
        <w:t>ιατάσσει:</w:t>
      </w:r>
      <w:r w:rsidRPr="00ED1ABE">
        <w:rPr>
          <w:rStyle w:val="FontStyle61"/>
          <w:rFonts w:ascii="Times New Roman" w:hAnsi="Times New Roman" w:cs="Times New Roman"/>
          <w:sz w:val="24"/>
          <w:szCs w:val="24"/>
        </w:rPr>
        <w:t xml:space="preserve"> </w:t>
      </w:r>
      <w:r w:rsidRPr="00ED1ABE">
        <w:rPr>
          <w:rStyle w:val="FontStyle73"/>
        </w:rPr>
        <w:t>Ο ηγέτης λαμβάνει την απόφαση και την ανακοινώνει στους υφισταμένους για εκτέλεση.</w:t>
      </w:r>
    </w:p>
    <w:p w:rsidR="00977463" w:rsidRPr="00ED1ABE" w:rsidRDefault="00977463" w:rsidP="00977463">
      <w:pPr>
        <w:pStyle w:val="Style13"/>
        <w:widowControl/>
        <w:spacing w:line="413" w:lineRule="exact"/>
        <w:rPr>
          <w:rStyle w:val="FontStyle73"/>
        </w:rPr>
      </w:pPr>
      <w:r>
        <w:rPr>
          <w:rStyle w:val="FontStyle61"/>
          <w:rFonts w:ascii="Times New Roman" w:hAnsi="Times New Roman" w:cs="Times New Roman"/>
          <w:b/>
          <w:sz w:val="24"/>
          <w:szCs w:val="24"/>
        </w:rPr>
        <w:t>Π</w:t>
      </w:r>
      <w:r w:rsidRPr="00ED1ABE">
        <w:rPr>
          <w:rStyle w:val="FontStyle61"/>
          <w:rFonts w:ascii="Times New Roman" w:hAnsi="Times New Roman" w:cs="Times New Roman"/>
          <w:b/>
          <w:sz w:val="24"/>
          <w:szCs w:val="24"/>
        </w:rPr>
        <w:t xml:space="preserve">είθει: </w:t>
      </w:r>
      <w:r w:rsidRPr="00ED1ABE">
        <w:rPr>
          <w:rStyle w:val="FontStyle73"/>
        </w:rPr>
        <w:t>Ο ηγέτης, αφού αποφασίσει, προσπαθεί να «περάσει» με πειθώ την απόφασή του στους υφισταμένους.</w:t>
      </w:r>
    </w:p>
    <w:p w:rsidR="00977463" w:rsidRPr="00ED1ABE" w:rsidRDefault="00977463" w:rsidP="00977463">
      <w:pPr>
        <w:pStyle w:val="Style13"/>
        <w:widowControl/>
        <w:spacing w:line="413" w:lineRule="exact"/>
        <w:rPr>
          <w:rStyle w:val="FontStyle73"/>
        </w:rPr>
      </w:pPr>
      <w:r>
        <w:rPr>
          <w:rStyle w:val="FontStyle61"/>
          <w:rFonts w:ascii="Times New Roman" w:hAnsi="Times New Roman" w:cs="Times New Roman"/>
          <w:b/>
          <w:sz w:val="24"/>
          <w:szCs w:val="24"/>
        </w:rPr>
        <w:t>Σ</w:t>
      </w:r>
      <w:r w:rsidRPr="00ED1ABE">
        <w:rPr>
          <w:rStyle w:val="FontStyle61"/>
          <w:rFonts w:ascii="Times New Roman" w:hAnsi="Times New Roman" w:cs="Times New Roman"/>
          <w:b/>
          <w:sz w:val="24"/>
          <w:szCs w:val="24"/>
        </w:rPr>
        <w:t>υζητά:</w:t>
      </w:r>
      <w:r w:rsidRPr="00ED1ABE">
        <w:rPr>
          <w:rStyle w:val="FontStyle61"/>
          <w:rFonts w:ascii="Times New Roman" w:hAnsi="Times New Roman" w:cs="Times New Roman"/>
          <w:sz w:val="24"/>
          <w:szCs w:val="24"/>
        </w:rPr>
        <w:t xml:space="preserve"> </w:t>
      </w:r>
      <w:r w:rsidRPr="00ED1ABE">
        <w:rPr>
          <w:rStyle w:val="FontStyle73"/>
        </w:rPr>
        <w:t>Παρουσιάζει τις αποφάσεις, προκαλεί ερωτήσεις των υφισταμένων και συζητά εμπόδια ή τρόπους υλοποίησης.</w:t>
      </w:r>
    </w:p>
    <w:p w:rsidR="00977463" w:rsidRPr="00ED1ABE" w:rsidRDefault="00977463" w:rsidP="00977463">
      <w:pPr>
        <w:pStyle w:val="Style13"/>
        <w:widowControl/>
        <w:spacing w:line="413" w:lineRule="exact"/>
        <w:rPr>
          <w:rStyle w:val="FontStyle73"/>
        </w:rPr>
      </w:pPr>
      <w:r>
        <w:rPr>
          <w:rStyle w:val="FontStyle61"/>
          <w:rFonts w:ascii="Times New Roman" w:hAnsi="Times New Roman" w:cs="Times New Roman"/>
          <w:b/>
          <w:sz w:val="24"/>
          <w:szCs w:val="24"/>
        </w:rPr>
        <w:t>Δ</w:t>
      </w:r>
      <w:r w:rsidRPr="00ED1ABE">
        <w:rPr>
          <w:rStyle w:val="FontStyle61"/>
          <w:rFonts w:ascii="Times New Roman" w:hAnsi="Times New Roman" w:cs="Times New Roman"/>
          <w:b/>
          <w:sz w:val="24"/>
          <w:szCs w:val="24"/>
        </w:rPr>
        <w:t>οκιμάζει:</w:t>
      </w:r>
      <w:r w:rsidRPr="00ED1ABE">
        <w:rPr>
          <w:rStyle w:val="FontStyle61"/>
          <w:rFonts w:ascii="Times New Roman" w:hAnsi="Times New Roman" w:cs="Times New Roman"/>
          <w:sz w:val="24"/>
          <w:szCs w:val="24"/>
        </w:rPr>
        <w:t xml:space="preserve"> </w:t>
      </w:r>
      <w:r w:rsidRPr="00ED1ABE">
        <w:rPr>
          <w:rStyle w:val="FontStyle73"/>
        </w:rPr>
        <w:t>Παρουσιάζει αποφάσεις προς διερεύνηση τις οποίες μετά από συζήτηση με τους υφισταμένους μπορεί να τις τροποποιήσει.</w:t>
      </w:r>
    </w:p>
    <w:p w:rsidR="00977463" w:rsidRPr="00ED1ABE" w:rsidRDefault="00977463" w:rsidP="00977463">
      <w:pPr>
        <w:pStyle w:val="Style13"/>
        <w:widowControl/>
        <w:spacing w:before="5" w:line="413" w:lineRule="exact"/>
        <w:rPr>
          <w:rStyle w:val="FontStyle73"/>
        </w:rPr>
      </w:pPr>
      <w:r>
        <w:rPr>
          <w:rStyle w:val="FontStyle61"/>
          <w:rFonts w:ascii="Times New Roman" w:hAnsi="Times New Roman" w:cs="Times New Roman"/>
          <w:b/>
          <w:sz w:val="24"/>
          <w:szCs w:val="24"/>
        </w:rPr>
        <w:t>Σ</w:t>
      </w:r>
      <w:r w:rsidRPr="00ED1ABE">
        <w:rPr>
          <w:rStyle w:val="FontStyle61"/>
          <w:rFonts w:ascii="Times New Roman" w:hAnsi="Times New Roman" w:cs="Times New Roman"/>
          <w:b/>
          <w:sz w:val="24"/>
          <w:szCs w:val="24"/>
        </w:rPr>
        <w:t>υμβουλεύεται:</w:t>
      </w:r>
      <w:r w:rsidRPr="00ED1ABE">
        <w:rPr>
          <w:rStyle w:val="FontStyle61"/>
          <w:rFonts w:ascii="Times New Roman" w:hAnsi="Times New Roman" w:cs="Times New Roman"/>
          <w:sz w:val="24"/>
          <w:szCs w:val="24"/>
        </w:rPr>
        <w:t xml:space="preserve"> </w:t>
      </w:r>
      <w:r w:rsidRPr="00ED1ABE">
        <w:rPr>
          <w:rStyle w:val="FontStyle73"/>
        </w:rPr>
        <w:t>Αποφασίζει, αφού πρώτα παρουσιάσει το πρόβλημα και συγκεντρώσει τις απόψεις και γνώμες των υφισταμένων, τις οποίες λαμβάνει σοβαρά υπόψη.</w:t>
      </w:r>
    </w:p>
    <w:p w:rsidR="00977463" w:rsidRPr="00ED1ABE" w:rsidRDefault="00977463" w:rsidP="00977463">
      <w:pPr>
        <w:pStyle w:val="Style13"/>
        <w:widowControl/>
        <w:spacing w:line="413" w:lineRule="exact"/>
        <w:rPr>
          <w:rStyle w:val="FontStyle73"/>
        </w:rPr>
      </w:pPr>
      <w:r>
        <w:rPr>
          <w:rStyle w:val="FontStyle61"/>
          <w:rFonts w:ascii="Times New Roman" w:hAnsi="Times New Roman" w:cs="Times New Roman"/>
          <w:b/>
          <w:sz w:val="24"/>
          <w:szCs w:val="24"/>
        </w:rPr>
        <w:t>Ε</w:t>
      </w:r>
      <w:r w:rsidRPr="00ED1ABE">
        <w:rPr>
          <w:rStyle w:val="FontStyle61"/>
          <w:rFonts w:ascii="Times New Roman" w:hAnsi="Times New Roman" w:cs="Times New Roman"/>
          <w:b/>
          <w:sz w:val="24"/>
          <w:szCs w:val="24"/>
        </w:rPr>
        <w:t>πιζητά την συμμέτοχη:</w:t>
      </w:r>
      <w:r w:rsidRPr="00ED1ABE">
        <w:rPr>
          <w:rStyle w:val="FontStyle61"/>
          <w:rFonts w:ascii="Times New Roman" w:hAnsi="Times New Roman" w:cs="Times New Roman"/>
          <w:sz w:val="24"/>
          <w:szCs w:val="24"/>
        </w:rPr>
        <w:t xml:space="preserve"> </w:t>
      </w:r>
      <w:r w:rsidRPr="00ED1ABE">
        <w:rPr>
          <w:rStyle w:val="FontStyle73"/>
        </w:rPr>
        <w:t>Θέτει όρια και ζητά από τους υφισταμένους να συναποφασίσουν.</w:t>
      </w:r>
    </w:p>
    <w:p w:rsidR="00977463" w:rsidRPr="00ED1ABE" w:rsidRDefault="00977463" w:rsidP="00977463">
      <w:pPr>
        <w:pStyle w:val="Style13"/>
        <w:widowControl/>
        <w:spacing w:line="413" w:lineRule="exact"/>
        <w:rPr>
          <w:rStyle w:val="FontStyle73"/>
        </w:rPr>
      </w:pPr>
      <w:r>
        <w:rPr>
          <w:rStyle w:val="FontStyle61"/>
          <w:rFonts w:ascii="Times New Roman" w:hAnsi="Times New Roman" w:cs="Times New Roman"/>
          <w:b/>
          <w:sz w:val="24"/>
          <w:szCs w:val="24"/>
        </w:rPr>
        <w:t>Εξ</w:t>
      </w:r>
      <w:r w:rsidRPr="00ED1ABE">
        <w:rPr>
          <w:rStyle w:val="FontStyle61"/>
          <w:rFonts w:ascii="Times New Roman" w:hAnsi="Times New Roman" w:cs="Times New Roman"/>
          <w:b/>
          <w:sz w:val="24"/>
          <w:szCs w:val="24"/>
        </w:rPr>
        <w:t>ουσιοδοτεί:</w:t>
      </w:r>
      <w:r w:rsidRPr="00ED1ABE">
        <w:rPr>
          <w:rStyle w:val="FontStyle61"/>
          <w:rFonts w:ascii="Times New Roman" w:hAnsi="Times New Roman" w:cs="Times New Roman"/>
          <w:sz w:val="24"/>
          <w:szCs w:val="24"/>
        </w:rPr>
        <w:t xml:space="preserve"> </w:t>
      </w:r>
      <w:r w:rsidRPr="00ED1ABE">
        <w:rPr>
          <w:rStyle w:val="FontStyle73"/>
        </w:rPr>
        <w:t>Επιτρέπει στους υφισταμένους να ενεργήσουν όπως αυτοί νομίζουν, στα πλαίσια που τίθενται από τους ανωτέρους του ή την οργάνωση.</w:t>
      </w:r>
    </w:p>
    <w:p w:rsidR="00977463" w:rsidRDefault="00977463" w:rsidP="00977463">
      <w:pPr>
        <w:pStyle w:val="Style13"/>
        <w:widowControl/>
        <w:spacing w:line="413" w:lineRule="exact"/>
        <w:rPr>
          <w:rStyle w:val="FontStyle73"/>
        </w:rPr>
      </w:pPr>
    </w:p>
    <w:p w:rsidR="00977463" w:rsidRDefault="00637D42" w:rsidP="00977463">
      <w:pPr>
        <w:pStyle w:val="Style8"/>
        <w:widowControl/>
        <w:tabs>
          <w:tab w:val="left" w:pos="518"/>
        </w:tabs>
        <w:spacing w:line="360" w:lineRule="auto"/>
        <w:ind w:firstLine="0"/>
        <w:jc w:val="both"/>
        <w:rPr>
          <w:rStyle w:val="FontStyle39"/>
          <w:rFonts w:ascii="Times New Roman" w:hAnsi="Times New Roman" w:cs="Times New Roman"/>
          <w:sz w:val="24"/>
          <w:szCs w:val="24"/>
        </w:rPr>
      </w:pPr>
      <w:r>
        <w:rPr>
          <w:rFonts w:ascii="Times New Roman" w:hAnsi="Times New Roman" w:cs="Times New Roman"/>
          <w:noProof/>
        </w:rPr>
        <w:drawing>
          <wp:inline distT="0" distB="0" distL="0" distR="0">
            <wp:extent cx="5276850" cy="3895725"/>
            <wp:effectExtent l="19050" t="0" r="0" b="0"/>
            <wp:docPr id="2" name="Εικόνα 11"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descr="IMG_0009"/>
                    <pic:cNvPicPr>
                      <a:picLocks noChangeAspect="1" noChangeArrowheads="1"/>
                    </pic:cNvPicPr>
                  </pic:nvPicPr>
                  <pic:blipFill>
                    <a:blip r:embed="rId9" cstate="print"/>
                    <a:srcRect/>
                    <a:stretch>
                      <a:fillRect/>
                    </a:stretch>
                  </pic:blipFill>
                  <pic:spPr bwMode="auto">
                    <a:xfrm>
                      <a:off x="0" y="0"/>
                      <a:ext cx="5276850" cy="3895725"/>
                    </a:xfrm>
                    <a:prstGeom prst="rect">
                      <a:avLst/>
                    </a:prstGeom>
                    <a:noFill/>
                    <a:ln w="9525">
                      <a:noFill/>
                      <a:miter lim="800000"/>
                      <a:headEnd/>
                      <a:tailEnd/>
                    </a:ln>
                  </pic:spPr>
                </pic:pic>
              </a:graphicData>
            </a:graphic>
          </wp:inline>
        </w:drawing>
      </w:r>
    </w:p>
    <w:p w:rsidR="00977463" w:rsidRPr="00ED1ABE" w:rsidRDefault="00977463" w:rsidP="00637D42">
      <w:pPr>
        <w:pStyle w:val="Style8"/>
        <w:widowControl/>
        <w:tabs>
          <w:tab w:val="left" w:pos="518"/>
        </w:tabs>
        <w:spacing w:line="360" w:lineRule="auto"/>
        <w:jc w:val="right"/>
        <w:outlineLvl w:val="0"/>
        <w:rPr>
          <w:rFonts w:ascii="Times New Roman" w:hAnsi="Times New Roman" w:cs="Times New Roman"/>
          <w:i/>
          <w:sz w:val="20"/>
          <w:szCs w:val="20"/>
        </w:rPr>
      </w:pPr>
      <w:r w:rsidRPr="00ED1ABE">
        <w:rPr>
          <w:rFonts w:ascii="Times New Roman" w:hAnsi="Times New Roman" w:cs="Times New Roman"/>
          <w:i/>
          <w:sz w:val="20"/>
          <w:szCs w:val="20"/>
        </w:rPr>
        <w:t>Πηγή: Ραμματά Μαρία</w:t>
      </w:r>
    </w:p>
    <w:p w:rsidR="00977463" w:rsidRPr="0091269B" w:rsidRDefault="00977463" w:rsidP="00977463">
      <w:pPr>
        <w:pStyle w:val="Style8"/>
        <w:widowControl/>
        <w:tabs>
          <w:tab w:val="left" w:pos="518"/>
        </w:tabs>
        <w:spacing w:line="360" w:lineRule="auto"/>
        <w:jc w:val="center"/>
        <w:rPr>
          <w:rFonts w:ascii="Times New Roman" w:hAnsi="Times New Roman" w:cs="Times New Roman"/>
          <w:i/>
        </w:rPr>
      </w:pPr>
      <w:r w:rsidRPr="0091269B">
        <w:rPr>
          <w:rFonts w:ascii="Times New Roman" w:hAnsi="Times New Roman" w:cs="Times New Roman"/>
          <w:i/>
        </w:rPr>
        <w:t>Σχ. 2</w:t>
      </w:r>
      <w:r>
        <w:rPr>
          <w:rFonts w:ascii="Times New Roman" w:hAnsi="Times New Roman" w:cs="Times New Roman"/>
          <w:i/>
        </w:rPr>
        <w:t>.</w:t>
      </w:r>
      <w:r w:rsidRPr="0091269B">
        <w:rPr>
          <w:rFonts w:ascii="Times New Roman" w:hAnsi="Times New Roman" w:cs="Times New Roman"/>
          <w:i/>
        </w:rPr>
        <w:t xml:space="preserve"> Ηγετικοί τρόποι για διάφορες περιοχές συμπεριφοράς</w:t>
      </w:r>
    </w:p>
    <w:p w:rsidR="00977463" w:rsidRDefault="00977463" w:rsidP="00977463">
      <w:pPr>
        <w:pStyle w:val="Style8"/>
        <w:widowControl/>
        <w:tabs>
          <w:tab w:val="left" w:pos="518"/>
        </w:tabs>
        <w:spacing w:line="360" w:lineRule="auto"/>
        <w:ind w:firstLine="0"/>
        <w:jc w:val="both"/>
        <w:rPr>
          <w:rStyle w:val="FontStyle39"/>
          <w:rFonts w:ascii="Times New Roman" w:hAnsi="Times New Roman" w:cs="Times New Roman"/>
          <w:sz w:val="24"/>
          <w:szCs w:val="24"/>
        </w:rPr>
      </w:pPr>
    </w:p>
    <w:p w:rsidR="00977463" w:rsidRPr="00546222" w:rsidRDefault="00977463" w:rsidP="0079612C">
      <w:pPr>
        <w:pStyle w:val="Style2"/>
        <w:widowControl/>
        <w:spacing w:before="235" w:line="360" w:lineRule="auto"/>
        <w:jc w:val="both"/>
        <w:rPr>
          <w:rFonts w:ascii="Times New Roman" w:hAnsi="Times New Roman"/>
        </w:rPr>
      </w:pPr>
      <w:r w:rsidRPr="0091269B">
        <w:rPr>
          <w:rStyle w:val="FontStyle39"/>
          <w:rFonts w:ascii="Times New Roman" w:hAnsi="Times New Roman" w:cs="Times New Roman"/>
          <w:sz w:val="24"/>
          <w:szCs w:val="24"/>
        </w:rPr>
        <w:t xml:space="preserve">Το στυλ του ηγέτη είναι συνδυασμός της συμπεριφοράς που δίνει έμφαση στην πραγματοποίηση του καθήκοντος και της συμπεριφοράς που δίνει έμφαση στο άτομο. Οι δυο αυτές διαστάσεις έγιναν δεκτές από πολλούς ερευνητές. </w:t>
      </w:r>
      <w:r w:rsidRPr="00546222">
        <w:rPr>
          <w:rFonts w:ascii="Times New Roman" w:hAnsi="Times New Roman"/>
        </w:rPr>
        <w:t>Οι περισσότερες σύγχρονες θεωρίες περιγράφουν τη συμπεριφορά του ηγέτη από αυτό που κάνει, ή περιγράφουν την κατάσταση στην οποία βρίσκεται ο ηγέτης για να ερμηνεύσουν την κατάλληλη συμπεριφορά του.</w:t>
      </w:r>
    </w:p>
    <w:p w:rsidR="00977463" w:rsidRPr="00546222" w:rsidRDefault="00977463" w:rsidP="00977463">
      <w:pPr>
        <w:pStyle w:val="Style2"/>
        <w:spacing w:before="235" w:line="360" w:lineRule="auto"/>
        <w:jc w:val="both"/>
        <w:rPr>
          <w:rFonts w:ascii="Times New Roman" w:hAnsi="Times New Roman"/>
        </w:rPr>
      </w:pPr>
      <w:r w:rsidRPr="00546222">
        <w:rPr>
          <w:rFonts w:ascii="Times New Roman" w:hAnsi="Times New Roman"/>
        </w:rPr>
        <w:t xml:space="preserve">Υπάρχει συσχέτιση μεταξύ των δύο διαστάσεων - πρωτοβουλίας και μέριμνας του ατόμου - και μελέτες </w:t>
      </w:r>
      <w:r>
        <w:rPr>
          <w:rFonts w:ascii="Times New Roman" w:hAnsi="Times New Roman"/>
        </w:rPr>
        <w:t xml:space="preserve">που έχει δειχθεί </w:t>
      </w:r>
      <w:r w:rsidRPr="00546222">
        <w:rPr>
          <w:rFonts w:ascii="Times New Roman" w:hAnsi="Times New Roman"/>
        </w:rPr>
        <w:t>ότι ένας αποτελεσματικός ηγέτης μπορεί να πάρει πρωτοβουλίες χωρίς να θυσιάζει το ενδιαφέρον του για το άτομο. Οι πιο αποτελεσματικοί διευθυντές είναι άτομα που σχεδιάζουν με σαφήνεια μοντέλα οργάνωσης, που δημιουργούν κανάλια επικοινωνίας, που διατυπώνουν στόχους, που διατηρούν το ηθικό των υπαλλήλων υψηλό και που η σχέση τους με τους άλλους χαρακτηρίζεται από αμοιβαίο σεβασμό και οικειότητα. Ακόμα δείχνουν μεγάλο ενδιαφέρον για τις διαστάσεις που αναφέρονται στην πρωτοβουλία ή σαφήνεια στη δομή και θεώρηση και μέριμνα του ατόμου</w:t>
      </w:r>
      <w:r w:rsidRPr="00546222">
        <w:rPr>
          <w:rFonts w:ascii="Times New Roman" w:hAnsi="Times New Roman"/>
          <w:vertAlign w:val="superscript"/>
        </w:rPr>
        <w:footnoteReference w:id="28"/>
      </w:r>
      <w:r w:rsidRPr="00546222">
        <w:rPr>
          <w:rFonts w:ascii="Times New Roman" w:hAnsi="Times New Roman"/>
        </w:rPr>
        <w:t xml:space="preserve">. </w:t>
      </w:r>
    </w:p>
    <w:p w:rsidR="009448D5" w:rsidRDefault="009448D5" w:rsidP="00977463">
      <w:pPr>
        <w:pStyle w:val="Style32"/>
        <w:widowControl/>
        <w:spacing w:before="182" w:line="360" w:lineRule="auto"/>
        <w:jc w:val="both"/>
        <w:rPr>
          <w:rStyle w:val="FontStyle63"/>
          <w:rFonts w:ascii="Times New Roman" w:hAnsi="Times New Roman" w:cs="Times New Roman"/>
          <w:b/>
        </w:rPr>
      </w:pPr>
    </w:p>
    <w:p w:rsidR="00977463" w:rsidRDefault="00977463" w:rsidP="00637D42">
      <w:pPr>
        <w:pStyle w:val="Style32"/>
        <w:widowControl/>
        <w:spacing w:before="182" w:line="360" w:lineRule="auto"/>
        <w:jc w:val="both"/>
        <w:outlineLvl w:val="0"/>
        <w:rPr>
          <w:rStyle w:val="FontStyle62"/>
          <w:rFonts w:ascii="Times New Roman" w:hAnsi="Times New Roman" w:cs="Times New Roman"/>
        </w:rPr>
      </w:pPr>
      <w:r w:rsidRPr="00B960EF">
        <w:rPr>
          <w:rStyle w:val="FontStyle63"/>
          <w:rFonts w:ascii="Times New Roman" w:hAnsi="Times New Roman" w:cs="Times New Roman"/>
          <w:b/>
        </w:rPr>
        <w:t>Το</w:t>
      </w:r>
      <w:r w:rsidRPr="002E555D">
        <w:rPr>
          <w:rStyle w:val="FontStyle63"/>
          <w:rFonts w:ascii="Times New Roman" w:hAnsi="Times New Roman" w:cs="Times New Roman"/>
        </w:rPr>
        <w:t xml:space="preserve"> </w:t>
      </w:r>
      <w:r w:rsidRPr="002E555D">
        <w:rPr>
          <w:rStyle w:val="FontStyle62"/>
          <w:rFonts w:ascii="Times New Roman" w:hAnsi="Times New Roman" w:cs="Times New Roman"/>
        </w:rPr>
        <w:t>Διευθυντικό (διοικητικό) πλέγμα (</w:t>
      </w:r>
      <w:r w:rsidRPr="002E555D">
        <w:rPr>
          <w:rStyle w:val="FontStyle62"/>
          <w:rFonts w:ascii="Times New Roman" w:hAnsi="Times New Roman" w:cs="Times New Roman"/>
          <w:lang w:val="en-US"/>
        </w:rPr>
        <w:t>The</w:t>
      </w:r>
      <w:r w:rsidRPr="002E555D">
        <w:rPr>
          <w:rStyle w:val="FontStyle62"/>
          <w:rFonts w:ascii="Times New Roman" w:hAnsi="Times New Roman" w:cs="Times New Roman"/>
        </w:rPr>
        <w:t xml:space="preserve"> </w:t>
      </w:r>
      <w:r w:rsidRPr="002E555D">
        <w:rPr>
          <w:rStyle w:val="FontStyle62"/>
          <w:rFonts w:ascii="Times New Roman" w:hAnsi="Times New Roman" w:cs="Times New Roman"/>
          <w:lang w:val="en-US"/>
        </w:rPr>
        <w:t>Managerial</w:t>
      </w:r>
      <w:r w:rsidRPr="002E555D">
        <w:rPr>
          <w:rStyle w:val="FontStyle62"/>
          <w:rFonts w:ascii="Times New Roman" w:hAnsi="Times New Roman" w:cs="Times New Roman"/>
        </w:rPr>
        <w:t xml:space="preserve"> </w:t>
      </w:r>
      <w:r w:rsidRPr="002E555D">
        <w:rPr>
          <w:rStyle w:val="FontStyle62"/>
          <w:rFonts w:ascii="Times New Roman" w:hAnsi="Times New Roman" w:cs="Times New Roman"/>
          <w:lang w:val="en-US"/>
        </w:rPr>
        <w:t>Grid</w:t>
      </w:r>
      <w:r w:rsidRPr="002E555D">
        <w:rPr>
          <w:rStyle w:val="FontStyle62"/>
          <w:rFonts w:ascii="Times New Roman" w:hAnsi="Times New Roman" w:cs="Times New Roman"/>
        </w:rPr>
        <w:t>)</w:t>
      </w:r>
    </w:p>
    <w:p w:rsidR="00977463" w:rsidRDefault="00977463" w:rsidP="009448D5">
      <w:pPr>
        <w:pStyle w:val="Style32"/>
        <w:widowControl/>
        <w:spacing w:before="182" w:line="360" w:lineRule="auto"/>
        <w:jc w:val="both"/>
        <w:rPr>
          <w:rStyle w:val="FontStyle39"/>
          <w:rFonts w:ascii="Times New Roman" w:hAnsi="Times New Roman" w:cs="Times New Roman"/>
          <w:sz w:val="24"/>
          <w:szCs w:val="24"/>
        </w:rPr>
      </w:pPr>
      <w:r w:rsidRPr="002E555D">
        <w:rPr>
          <w:rStyle w:val="FontStyle39"/>
          <w:rFonts w:ascii="Times New Roman" w:hAnsi="Times New Roman" w:cs="Times New Roman"/>
          <w:sz w:val="24"/>
          <w:szCs w:val="24"/>
        </w:rPr>
        <w:t xml:space="preserve">Το Διευθυντικό πλέγμα αναπτύχθηκε στις αρχές της δεκαετίας του 1960 από </w:t>
      </w:r>
      <w:r w:rsidRPr="002E555D">
        <w:rPr>
          <w:rStyle w:val="FontStyle39"/>
          <w:rFonts w:ascii="Times New Roman" w:hAnsi="Times New Roman" w:cs="Times New Roman"/>
          <w:sz w:val="24"/>
          <w:szCs w:val="24"/>
          <w:lang w:val="en-US"/>
        </w:rPr>
        <w:t>Robert</w:t>
      </w:r>
      <w:r w:rsidRPr="002E555D">
        <w:rPr>
          <w:rStyle w:val="FontStyle39"/>
          <w:rFonts w:ascii="Times New Roman" w:hAnsi="Times New Roman" w:cs="Times New Roman"/>
          <w:sz w:val="24"/>
          <w:szCs w:val="24"/>
        </w:rPr>
        <w:t xml:space="preserve"> </w:t>
      </w:r>
      <w:r w:rsidRPr="002E555D">
        <w:rPr>
          <w:rStyle w:val="FontStyle39"/>
          <w:rFonts w:ascii="Times New Roman" w:hAnsi="Times New Roman" w:cs="Times New Roman"/>
          <w:sz w:val="24"/>
          <w:szCs w:val="24"/>
          <w:lang w:val="en-US"/>
        </w:rPr>
        <w:t>Blake</w:t>
      </w:r>
      <w:r w:rsidRPr="002E555D">
        <w:rPr>
          <w:rStyle w:val="FontStyle39"/>
          <w:rFonts w:ascii="Times New Roman" w:hAnsi="Times New Roman" w:cs="Times New Roman"/>
          <w:sz w:val="24"/>
          <w:szCs w:val="24"/>
        </w:rPr>
        <w:t xml:space="preserve"> και </w:t>
      </w:r>
      <w:r w:rsidRPr="002E555D">
        <w:rPr>
          <w:rStyle w:val="FontStyle39"/>
          <w:rFonts w:ascii="Times New Roman" w:hAnsi="Times New Roman" w:cs="Times New Roman"/>
          <w:sz w:val="24"/>
          <w:szCs w:val="24"/>
          <w:lang w:val="en-US"/>
        </w:rPr>
        <w:t>Jane</w:t>
      </w:r>
      <w:r w:rsidRPr="002E555D">
        <w:rPr>
          <w:rStyle w:val="FontStyle39"/>
          <w:rFonts w:ascii="Times New Roman" w:hAnsi="Times New Roman" w:cs="Times New Roman"/>
          <w:sz w:val="24"/>
          <w:szCs w:val="24"/>
        </w:rPr>
        <w:t xml:space="preserve"> </w:t>
      </w:r>
      <w:r w:rsidRPr="002E555D">
        <w:rPr>
          <w:rStyle w:val="FontStyle39"/>
          <w:rFonts w:ascii="Times New Roman" w:hAnsi="Times New Roman" w:cs="Times New Roman"/>
          <w:sz w:val="24"/>
          <w:szCs w:val="24"/>
          <w:lang w:val="en-US"/>
        </w:rPr>
        <w:t>Mouton</w:t>
      </w:r>
      <w:r w:rsidRPr="002F009A">
        <w:rPr>
          <w:rStyle w:val="a4"/>
          <w:rFonts w:ascii="Times New Roman" w:hAnsi="Times New Roman" w:cs="Times New Roman"/>
          <w:lang w:val="en-US"/>
        </w:rPr>
        <w:footnoteReference w:id="29"/>
      </w:r>
      <w:r w:rsidRPr="002E555D">
        <w:rPr>
          <w:rStyle w:val="FontStyle39"/>
          <w:rFonts w:ascii="Times New Roman" w:hAnsi="Times New Roman" w:cs="Times New Roman"/>
          <w:sz w:val="24"/>
          <w:szCs w:val="24"/>
        </w:rPr>
        <w:t xml:space="preserve"> του Πανεπιστημίου του </w:t>
      </w:r>
      <w:r w:rsidRPr="002E555D">
        <w:rPr>
          <w:rStyle w:val="FontStyle39"/>
          <w:rFonts w:ascii="Times New Roman" w:hAnsi="Times New Roman" w:cs="Times New Roman"/>
          <w:sz w:val="24"/>
          <w:szCs w:val="24"/>
          <w:lang w:val="en-US"/>
        </w:rPr>
        <w:t>Texas</w:t>
      </w:r>
      <w:r w:rsidRPr="002E555D">
        <w:rPr>
          <w:rStyle w:val="FontStyle39"/>
          <w:rFonts w:ascii="Times New Roman" w:hAnsi="Times New Roman" w:cs="Times New Roman"/>
          <w:sz w:val="24"/>
          <w:szCs w:val="24"/>
        </w:rPr>
        <w:t xml:space="preserve">. Το μοντέλο αυτό δέχεται δυο υποθέσεις σχετικά με τη συμπεριφορά του ηγέτη (α) το ενδιαφέρον του ηγέτη για την παραγωγή, που εντοπίζεται στο ενδιαφέρον του </w:t>
      </w:r>
      <w:r w:rsidRPr="002E555D">
        <w:rPr>
          <w:rStyle w:val="FontStyle61"/>
          <w:rFonts w:ascii="Times New Roman" w:hAnsi="Times New Roman" w:cs="Times New Roman"/>
          <w:sz w:val="24"/>
          <w:szCs w:val="24"/>
        </w:rPr>
        <w:t xml:space="preserve">για </w:t>
      </w:r>
      <w:r w:rsidRPr="002E555D">
        <w:rPr>
          <w:rStyle w:val="FontStyle39"/>
          <w:rFonts w:ascii="Times New Roman" w:hAnsi="Times New Roman" w:cs="Times New Roman"/>
          <w:sz w:val="24"/>
          <w:szCs w:val="24"/>
        </w:rPr>
        <w:t>την πραγματοποίηση των στόχων της παραγωγής, όπως είναι π.χ. η ποιότητα, η ποσότητα και η απόδοση και (β) το ενδιαφέρον για τους ανθρώπους, που εντοπίζεται στο ενδιαφέρον του διευθυντή για την προσωπική ανάπτυξη και ανάδειξη της αξίας των υφισταμένων, για την εξασφάλιση ενός δικαίου συστήματος αξιολόγησης και ανταμοιβής και για την ανάπτυξη κοινωνικών σχέσεων στα μέλη της οργάνωσης</w:t>
      </w:r>
      <w:r>
        <w:rPr>
          <w:rStyle w:val="a4"/>
          <w:rFonts w:ascii="Times New Roman" w:hAnsi="Times New Roman" w:cs="Times New Roman"/>
        </w:rPr>
        <w:footnoteReference w:id="30"/>
      </w:r>
      <w:r w:rsidRPr="002E555D">
        <w:rPr>
          <w:rStyle w:val="FontStyle39"/>
          <w:rFonts w:ascii="Times New Roman" w:hAnsi="Times New Roman" w:cs="Times New Roman"/>
          <w:sz w:val="24"/>
          <w:szCs w:val="24"/>
        </w:rPr>
        <w:t xml:space="preserve">. </w:t>
      </w:r>
    </w:p>
    <w:p w:rsidR="00977463" w:rsidRDefault="00977463" w:rsidP="00977463">
      <w:pPr>
        <w:pStyle w:val="Style32"/>
        <w:widowControl/>
        <w:spacing w:before="182" w:line="360" w:lineRule="auto"/>
        <w:jc w:val="both"/>
        <w:rPr>
          <w:rStyle w:val="FontStyle39"/>
          <w:rFonts w:ascii="Times New Roman" w:hAnsi="Times New Roman" w:cs="Times New Roman"/>
          <w:sz w:val="24"/>
          <w:szCs w:val="24"/>
        </w:rPr>
      </w:pPr>
      <w:r w:rsidRPr="002E555D">
        <w:rPr>
          <w:rStyle w:val="FontStyle39"/>
          <w:rFonts w:ascii="Times New Roman" w:hAnsi="Times New Roman" w:cs="Times New Roman"/>
          <w:sz w:val="24"/>
          <w:szCs w:val="24"/>
        </w:rPr>
        <w:t>Για το διευθυντή αυτές οι δυο διαστάσεις δεν παραμένουν απομο</w:t>
      </w:r>
      <w:r w:rsidRPr="002E555D">
        <w:rPr>
          <w:rStyle w:val="FontStyle39"/>
          <w:rFonts w:ascii="Times New Roman" w:hAnsi="Times New Roman" w:cs="Times New Roman"/>
          <w:sz w:val="24"/>
          <w:szCs w:val="24"/>
        </w:rPr>
        <w:softHyphen/>
        <w:t>νωμένες αλλά υφίστανται αλληλεπίδραση καθώς ο διευθυντής εργάζεται με</w:t>
      </w:r>
      <w:r>
        <w:rPr>
          <w:rStyle w:val="FontStyle39"/>
          <w:rFonts w:ascii="Times New Roman" w:hAnsi="Times New Roman" w:cs="Times New Roman"/>
          <w:sz w:val="24"/>
          <w:szCs w:val="24"/>
        </w:rPr>
        <w:t xml:space="preserve"> άλλα άτομα. </w:t>
      </w:r>
      <w:r w:rsidRPr="002E555D">
        <w:rPr>
          <w:rStyle w:val="FontStyle39"/>
          <w:rFonts w:ascii="Times New Roman" w:hAnsi="Times New Roman" w:cs="Times New Roman"/>
          <w:sz w:val="24"/>
          <w:szCs w:val="24"/>
        </w:rPr>
        <w:t>Αυτές οι δυο ενδείξεις, έμφαση στα άτομα από τη μια μεριά και έμφαση στην παραγωγή από την άλλη επηρεάζουν πολύ τη σκέψη, τα αισθήματα και τις ενέργειες του μάνατζερ ή του ηγέτη κατά την εκτέλεση των καθηκόντων τους στη διοίκηση.</w:t>
      </w:r>
    </w:p>
    <w:p w:rsidR="00977463" w:rsidRDefault="00977463" w:rsidP="00977463">
      <w:pPr>
        <w:pStyle w:val="Style1"/>
        <w:widowControl/>
        <w:spacing w:before="58" w:line="360" w:lineRule="auto"/>
        <w:rPr>
          <w:rStyle w:val="FontStyle39"/>
          <w:rFonts w:ascii="Times New Roman" w:hAnsi="Times New Roman" w:cs="Times New Roman"/>
          <w:sz w:val="24"/>
          <w:szCs w:val="24"/>
        </w:rPr>
      </w:pPr>
      <w:r w:rsidRPr="002E555D">
        <w:rPr>
          <w:rStyle w:val="FontStyle39"/>
          <w:rFonts w:ascii="Times New Roman" w:hAnsi="Times New Roman" w:cs="Times New Roman"/>
          <w:sz w:val="24"/>
          <w:szCs w:val="24"/>
        </w:rPr>
        <w:t xml:space="preserve">Οι </w:t>
      </w:r>
      <w:r w:rsidRPr="002E555D">
        <w:rPr>
          <w:rStyle w:val="FontStyle39"/>
          <w:rFonts w:ascii="Times New Roman" w:hAnsi="Times New Roman" w:cs="Times New Roman"/>
          <w:sz w:val="24"/>
          <w:szCs w:val="24"/>
          <w:lang w:val="en-US"/>
        </w:rPr>
        <w:t>Blake</w:t>
      </w:r>
      <w:r w:rsidRPr="002E555D">
        <w:rPr>
          <w:rStyle w:val="FontStyle39"/>
          <w:rFonts w:ascii="Times New Roman" w:hAnsi="Times New Roman" w:cs="Times New Roman"/>
          <w:sz w:val="24"/>
          <w:szCs w:val="24"/>
        </w:rPr>
        <w:t xml:space="preserve"> και </w:t>
      </w:r>
      <w:r w:rsidRPr="002E555D">
        <w:rPr>
          <w:rStyle w:val="FontStyle39"/>
          <w:rFonts w:ascii="Times New Roman" w:hAnsi="Times New Roman" w:cs="Times New Roman"/>
          <w:sz w:val="24"/>
          <w:szCs w:val="24"/>
          <w:lang w:val="en-US"/>
        </w:rPr>
        <w:t>Mouton</w:t>
      </w:r>
      <w:r w:rsidRPr="002E555D">
        <w:rPr>
          <w:rStyle w:val="FontStyle39"/>
          <w:rFonts w:ascii="Times New Roman" w:hAnsi="Times New Roman" w:cs="Times New Roman"/>
          <w:sz w:val="24"/>
          <w:szCs w:val="24"/>
        </w:rPr>
        <w:t xml:space="preserve"> απεικονίζουν τη σχέση μεταξύ της παραγωγής και του προσωπικού </w:t>
      </w:r>
      <w:r w:rsidRPr="002E555D">
        <w:rPr>
          <w:rStyle w:val="FontStyle39"/>
          <w:rFonts w:ascii="Times New Roman" w:hAnsi="Times New Roman" w:cs="Times New Roman"/>
          <w:spacing w:val="30"/>
          <w:sz w:val="24"/>
          <w:szCs w:val="24"/>
        </w:rPr>
        <w:t>σ</w:t>
      </w:r>
      <w:r>
        <w:rPr>
          <w:rStyle w:val="FontStyle39"/>
          <w:rFonts w:ascii="Times New Roman" w:hAnsi="Times New Roman" w:cs="Times New Roman"/>
          <w:spacing w:val="30"/>
          <w:sz w:val="24"/>
          <w:szCs w:val="24"/>
        </w:rPr>
        <w:t xml:space="preserve">’ </w:t>
      </w:r>
      <w:r w:rsidRPr="002E555D">
        <w:rPr>
          <w:rStyle w:val="FontStyle39"/>
          <w:rFonts w:ascii="Times New Roman" w:hAnsi="Times New Roman" w:cs="Times New Roman"/>
          <w:sz w:val="24"/>
          <w:szCs w:val="24"/>
        </w:rPr>
        <w:t>ένα πλέγμα 9X9 σημείων που τους επιτρέπει να αναπτύξουν 81 δυνατούς συνδυασμούς διευθυντικών ενδιαφερόντων. Στο πλαίσιο του Διευθυ</w:t>
      </w:r>
      <w:r w:rsidRPr="002E555D">
        <w:rPr>
          <w:rStyle w:val="FontStyle39"/>
          <w:rFonts w:ascii="Times New Roman" w:hAnsi="Times New Roman" w:cs="Times New Roman"/>
          <w:sz w:val="24"/>
          <w:szCs w:val="24"/>
        </w:rPr>
        <w:softHyphen/>
        <w:t>ντικού πλέγματος ο διευθυντής που δείχνει μεγάλο ενδιαφέρον τόσο για την παραγωγή όσο και για το προσωπικό είναι ο πλέον επιτυχημένος διευθυντής. Αυτός ο ιδανικός τρόπος ηγεσίας εμφανίζεται στη θέση 9,9.</w:t>
      </w:r>
    </w:p>
    <w:p w:rsidR="00977463" w:rsidRPr="002E555D" w:rsidRDefault="00977463" w:rsidP="00977463">
      <w:pPr>
        <w:pStyle w:val="Style1"/>
        <w:widowControl/>
        <w:spacing w:before="58" w:line="360" w:lineRule="auto"/>
        <w:rPr>
          <w:rStyle w:val="FontStyle39"/>
          <w:rFonts w:ascii="Times New Roman" w:hAnsi="Times New Roman" w:cs="Times New Roman"/>
          <w:sz w:val="24"/>
          <w:szCs w:val="24"/>
        </w:rPr>
      </w:pPr>
      <w:r>
        <w:rPr>
          <w:rStyle w:val="FontStyle39"/>
          <w:rFonts w:ascii="Times New Roman" w:hAnsi="Times New Roman" w:cs="Times New Roman"/>
          <w:sz w:val="24"/>
          <w:szCs w:val="24"/>
        </w:rPr>
        <w:t>Το Σχ. 4</w:t>
      </w:r>
      <w:r w:rsidRPr="002E555D">
        <w:rPr>
          <w:rStyle w:val="FontStyle39"/>
          <w:rFonts w:ascii="Times New Roman" w:hAnsi="Times New Roman" w:cs="Times New Roman"/>
          <w:sz w:val="24"/>
          <w:szCs w:val="24"/>
        </w:rPr>
        <w:t xml:space="preserve"> απεικονίζει το διευθυντικό πλέγμα με τα κύρια πέντε πρότυπα (στυλ) διοίκησης. Αναλυτικότερα έχουμε:</w:t>
      </w:r>
    </w:p>
    <w:p w:rsidR="00977463" w:rsidRPr="002E555D" w:rsidRDefault="00977463" w:rsidP="00977463">
      <w:pPr>
        <w:pStyle w:val="Style1"/>
        <w:widowControl/>
        <w:spacing w:before="24" w:line="360" w:lineRule="auto"/>
        <w:rPr>
          <w:rStyle w:val="FontStyle39"/>
          <w:rFonts w:ascii="Times New Roman" w:hAnsi="Times New Roman" w:cs="Times New Roman"/>
          <w:sz w:val="24"/>
          <w:szCs w:val="24"/>
        </w:rPr>
      </w:pPr>
      <w:r w:rsidRPr="002E555D">
        <w:rPr>
          <w:rStyle w:val="FontStyle39"/>
          <w:rFonts w:ascii="Times New Roman" w:hAnsi="Times New Roman" w:cs="Times New Roman"/>
          <w:sz w:val="24"/>
          <w:szCs w:val="24"/>
        </w:rPr>
        <w:t xml:space="preserve">α. </w:t>
      </w:r>
      <w:r w:rsidRPr="002E555D">
        <w:rPr>
          <w:rStyle w:val="FontStyle37"/>
          <w:rFonts w:ascii="Times New Roman" w:hAnsi="Times New Roman" w:cs="Times New Roman"/>
          <w:sz w:val="24"/>
          <w:szCs w:val="24"/>
        </w:rPr>
        <w:t xml:space="preserve">Το (1,1) στυλ διοίκησης: </w:t>
      </w:r>
      <w:r w:rsidRPr="002E555D">
        <w:rPr>
          <w:rStyle w:val="FontStyle39"/>
          <w:rFonts w:ascii="Times New Roman" w:hAnsi="Times New Roman" w:cs="Times New Roman"/>
          <w:sz w:val="24"/>
          <w:szCs w:val="24"/>
        </w:rPr>
        <w:t>Στον τρόπο αυτό της διοίκησης ο διευθυντής δείχνει χαμηλό ενδιαφέρον για την παραγωγή και για τα άτομα. Το άτομο δε συμμετέχει πραγματικά στις υποθέσεις της οργάνωσης και γι' αυτό αποτελεί το χείριστο τρόπο διοίκησης.</w:t>
      </w:r>
    </w:p>
    <w:p w:rsidR="00977463" w:rsidRDefault="00977463" w:rsidP="00977463">
      <w:pPr>
        <w:pStyle w:val="Style1"/>
        <w:widowControl/>
        <w:spacing w:before="19" w:line="360" w:lineRule="auto"/>
        <w:rPr>
          <w:rStyle w:val="FontStyle39"/>
          <w:rFonts w:ascii="Times New Roman" w:hAnsi="Times New Roman" w:cs="Times New Roman"/>
          <w:sz w:val="24"/>
          <w:szCs w:val="24"/>
        </w:rPr>
      </w:pPr>
      <w:r w:rsidRPr="002E555D">
        <w:rPr>
          <w:rStyle w:val="FontStyle39"/>
          <w:rFonts w:ascii="Times New Roman" w:hAnsi="Times New Roman" w:cs="Times New Roman"/>
          <w:sz w:val="24"/>
          <w:szCs w:val="24"/>
        </w:rPr>
        <w:t xml:space="preserve">β. </w:t>
      </w:r>
      <w:r w:rsidRPr="002E555D">
        <w:rPr>
          <w:rStyle w:val="FontStyle37"/>
          <w:rFonts w:ascii="Times New Roman" w:hAnsi="Times New Roman" w:cs="Times New Roman"/>
          <w:sz w:val="24"/>
          <w:szCs w:val="24"/>
        </w:rPr>
        <w:t xml:space="preserve">Το (9,1) στυλ διοίκησης: </w:t>
      </w:r>
      <w:r w:rsidRPr="002E555D">
        <w:rPr>
          <w:rStyle w:val="FontStyle39"/>
          <w:rFonts w:ascii="Times New Roman" w:hAnsi="Times New Roman" w:cs="Times New Roman"/>
          <w:sz w:val="24"/>
          <w:szCs w:val="24"/>
        </w:rPr>
        <w:t>Στον τρόπο αυτό της διοίκησης ο διευθυντής δείχνει χαμηλό ενδιαφέρον για τα άτομα</w:t>
      </w:r>
      <w:r w:rsidRPr="005D3F6D">
        <w:rPr>
          <w:rStyle w:val="FontStyle39"/>
          <w:rFonts w:ascii="Times New Roman" w:hAnsi="Times New Roman" w:cs="Times New Roman"/>
          <w:sz w:val="24"/>
          <w:szCs w:val="24"/>
        </w:rPr>
        <w:t xml:space="preserve"> και μεγάλη έμ</w:t>
      </w:r>
      <w:r w:rsidRPr="002E555D">
        <w:rPr>
          <w:rStyle w:val="FontStyle39"/>
          <w:rFonts w:ascii="Times New Roman" w:hAnsi="Times New Roman" w:cs="Times New Roman"/>
          <w:sz w:val="24"/>
          <w:szCs w:val="24"/>
        </w:rPr>
        <w:t>φαση στην εκτέλεση των καθηκό</w:t>
      </w:r>
      <w:r w:rsidRPr="002E555D">
        <w:rPr>
          <w:rStyle w:val="FontStyle39"/>
          <w:rFonts w:ascii="Times New Roman" w:hAnsi="Times New Roman" w:cs="Times New Roman"/>
          <w:sz w:val="24"/>
          <w:szCs w:val="24"/>
        </w:rPr>
        <w:softHyphen/>
        <w:t xml:space="preserve">ντων και στην παραγωγή. Ο μάνατζερ που διοικεί </w:t>
      </w:r>
      <w:r w:rsidRPr="002E555D">
        <w:rPr>
          <w:rStyle w:val="FontStyle39"/>
          <w:rFonts w:ascii="Times New Roman" w:hAnsi="Times New Roman" w:cs="Times New Roman"/>
          <w:spacing w:val="30"/>
          <w:sz w:val="24"/>
          <w:szCs w:val="24"/>
        </w:rPr>
        <w:t>μ'</w:t>
      </w:r>
      <w:r w:rsidRPr="002E555D">
        <w:rPr>
          <w:rStyle w:val="FontStyle39"/>
          <w:rFonts w:ascii="Times New Roman" w:hAnsi="Times New Roman" w:cs="Times New Roman"/>
          <w:sz w:val="24"/>
          <w:szCs w:val="24"/>
        </w:rPr>
        <w:t xml:space="preserve"> αυτόν τον τρόπο γνωρίζει τι πρέπει να γίνει και κατευθύνει τους υφισταμένους του κατά τρόπο που να εκπλη</w:t>
      </w:r>
      <w:r w:rsidRPr="002E555D">
        <w:rPr>
          <w:rStyle w:val="FontStyle39"/>
          <w:rFonts w:ascii="Times New Roman" w:hAnsi="Times New Roman" w:cs="Times New Roman"/>
          <w:sz w:val="24"/>
          <w:szCs w:val="24"/>
        </w:rPr>
        <w:softHyphen/>
        <w:t>ρώσουν τους σκοπούς που αυτός έχει θέσει.</w:t>
      </w:r>
      <w:r>
        <w:rPr>
          <w:rStyle w:val="FontStyle39"/>
          <w:rFonts w:ascii="Times New Roman" w:hAnsi="Times New Roman" w:cs="Times New Roman"/>
          <w:sz w:val="24"/>
          <w:szCs w:val="24"/>
        </w:rPr>
        <w:t xml:space="preserve"> </w:t>
      </w:r>
    </w:p>
    <w:p w:rsidR="00977463" w:rsidRPr="002E555D" w:rsidRDefault="00977463" w:rsidP="00977463">
      <w:pPr>
        <w:pStyle w:val="Style15"/>
        <w:widowControl/>
        <w:spacing w:before="38" w:line="360" w:lineRule="auto"/>
        <w:rPr>
          <w:rStyle w:val="FontStyle39"/>
          <w:rFonts w:ascii="Times New Roman" w:hAnsi="Times New Roman" w:cs="Times New Roman"/>
          <w:sz w:val="24"/>
          <w:szCs w:val="24"/>
        </w:rPr>
      </w:pPr>
      <w:r w:rsidRPr="002E555D">
        <w:rPr>
          <w:rStyle w:val="FontStyle39"/>
          <w:rFonts w:ascii="Times New Roman" w:hAnsi="Times New Roman" w:cs="Times New Roman"/>
          <w:sz w:val="24"/>
          <w:szCs w:val="24"/>
        </w:rPr>
        <w:t xml:space="preserve">γ. </w:t>
      </w:r>
      <w:r w:rsidRPr="002E555D">
        <w:rPr>
          <w:rStyle w:val="FontStyle37"/>
          <w:rFonts w:ascii="Times New Roman" w:hAnsi="Times New Roman" w:cs="Times New Roman"/>
          <w:sz w:val="24"/>
          <w:szCs w:val="24"/>
          <w:lang w:val="en-US"/>
        </w:rPr>
        <w:t>To</w:t>
      </w:r>
      <w:r w:rsidRPr="002E555D">
        <w:rPr>
          <w:rStyle w:val="FontStyle37"/>
          <w:rFonts w:ascii="Times New Roman" w:hAnsi="Times New Roman" w:cs="Times New Roman"/>
          <w:sz w:val="24"/>
          <w:szCs w:val="24"/>
        </w:rPr>
        <w:t xml:space="preserve"> (5,5) στυλ διοίκησης: </w:t>
      </w:r>
      <w:r w:rsidRPr="002E555D">
        <w:rPr>
          <w:rStyle w:val="FontStyle39"/>
          <w:rFonts w:ascii="Times New Roman" w:hAnsi="Times New Roman" w:cs="Times New Roman"/>
          <w:sz w:val="24"/>
          <w:szCs w:val="24"/>
        </w:rPr>
        <w:t>Στον</w:t>
      </w:r>
      <w:r>
        <w:rPr>
          <w:rStyle w:val="FontStyle39"/>
          <w:rFonts w:ascii="Times New Roman" w:hAnsi="Times New Roman" w:cs="Times New Roman"/>
          <w:sz w:val="24"/>
          <w:szCs w:val="24"/>
        </w:rPr>
        <w:t xml:space="preserve"> </w:t>
      </w:r>
      <w:r w:rsidRPr="002E555D">
        <w:rPr>
          <w:rStyle w:val="FontStyle39"/>
          <w:rFonts w:ascii="Times New Roman" w:hAnsi="Times New Roman" w:cs="Times New Roman"/>
          <w:sz w:val="24"/>
          <w:szCs w:val="24"/>
        </w:rPr>
        <w:t>τρόπο αυτό της διοίκησης ο διευθυντής δίνει μέτρια έμφαση για την παραγωγή και για τα άτομα. Η οργάνωση διατηρεί μια σταθερή κατάσταση. Η ικανοποιητική απόδοση της οργάνωσης επιτυγχάνεται με την εξασφάλιση ισορροπίας ανάμεσα στην πραγματοποίηση της εργασίας και στη διατήρηση του ηθικού των ατόμων σε κάποιο ικανοποιητικό επίπεδο.</w:t>
      </w:r>
    </w:p>
    <w:p w:rsidR="00977463" w:rsidRPr="002E555D" w:rsidRDefault="00977463" w:rsidP="00977463">
      <w:pPr>
        <w:pStyle w:val="Style1"/>
        <w:widowControl/>
        <w:spacing w:line="360" w:lineRule="auto"/>
        <w:rPr>
          <w:rStyle w:val="FontStyle39"/>
          <w:rFonts w:ascii="Times New Roman" w:hAnsi="Times New Roman" w:cs="Times New Roman"/>
          <w:sz w:val="24"/>
          <w:szCs w:val="24"/>
        </w:rPr>
      </w:pPr>
      <w:r w:rsidRPr="002E555D">
        <w:rPr>
          <w:rStyle w:val="FontStyle39"/>
          <w:rFonts w:ascii="Times New Roman" w:hAnsi="Times New Roman" w:cs="Times New Roman"/>
          <w:sz w:val="24"/>
          <w:szCs w:val="24"/>
        </w:rPr>
        <w:t xml:space="preserve">δ. </w:t>
      </w:r>
      <w:r w:rsidRPr="002E555D">
        <w:rPr>
          <w:rStyle w:val="FontStyle37"/>
          <w:rFonts w:ascii="Times New Roman" w:hAnsi="Times New Roman" w:cs="Times New Roman"/>
          <w:sz w:val="24"/>
          <w:szCs w:val="24"/>
        </w:rPr>
        <w:t xml:space="preserve">Το (1,9) στυλ διοίκησης: </w:t>
      </w:r>
      <w:r w:rsidRPr="002E555D">
        <w:rPr>
          <w:rStyle w:val="FontStyle39"/>
          <w:rFonts w:ascii="Times New Roman" w:hAnsi="Times New Roman" w:cs="Times New Roman"/>
          <w:sz w:val="24"/>
          <w:szCs w:val="24"/>
        </w:rPr>
        <w:t>Στον τρόπο αυτό της διοίκησης ο διευθυντής δείχνει χαμηλό ενδιαφέρον για την παραγωγή και υψηλό ενδιαφέρον για τα άτομα. Ο μάνατζερ πιστεύει ότι μια ομάδα που είναι ευχαριστημένη θα είναι περισσότερο παραγωγική. Στην περίπτωση αυτή δίνεται προσοχή στην ικανοποίηση των ανα</w:t>
      </w:r>
      <w:r w:rsidRPr="002E555D">
        <w:rPr>
          <w:rStyle w:val="FontStyle39"/>
          <w:rFonts w:ascii="Times New Roman" w:hAnsi="Times New Roman" w:cs="Times New Roman"/>
          <w:sz w:val="24"/>
          <w:szCs w:val="24"/>
        </w:rPr>
        <w:softHyphen/>
        <w:t>γκών των μελών της οργάνωσης πράγμα που οδηγεί στη δημιουργία φιλικής ατμόσφαιρας και ευχάριστου κλίματος μεταξύ τους.</w:t>
      </w:r>
    </w:p>
    <w:p w:rsidR="00977463" w:rsidRDefault="00977463" w:rsidP="00977463">
      <w:pPr>
        <w:pStyle w:val="Style1"/>
        <w:widowControl/>
        <w:spacing w:line="360" w:lineRule="auto"/>
        <w:rPr>
          <w:rStyle w:val="FontStyle39"/>
          <w:rFonts w:ascii="Times New Roman" w:hAnsi="Times New Roman" w:cs="Times New Roman"/>
          <w:sz w:val="24"/>
          <w:szCs w:val="24"/>
          <w:vertAlign w:val="superscript"/>
        </w:rPr>
      </w:pPr>
      <w:r w:rsidRPr="002E555D">
        <w:rPr>
          <w:rStyle w:val="FontStyle39"/>
          <w:rFonts w:ascii="Times New Roman" w:hAnsi="Times New Roman" w:cs="Times New Roman"/>
          <w:sz w:val="24"/>
          <w:szCs w:val="24"/>
        </w:rPr>
        <w:t xml:space="preserve">ε. </w:t>
      </w:r>
      <w:r w:rsidRPr="002E555D">
        <w:rPr>
          <w:rStyle w:val="FontStyle37"/>
          <w:rFonts w:ascii="Times New Roman" w:hAnsi="Times New Roman" w:cs="Times New Roman"/>
          <w:sz w:val="24"/>
          <w:szCs w:val="24"/>
        </w:rPr>
        <w:t xml:space="preserve">Το (9,9) στυλ διοίκησης: </w:t>
      </w:r>
      <w:r w:rsidRPr="002E555D">
        <w:rPr>
          <w:rStyle w:val="FontStyle39"/>
          <w:rFonts w:ascii="Times New Roman" w:hAnsi="Times New Roman" w:cs="Times New Roman"/>
          <w:sz w:val="24"/>
          <w:szCs w:val="24"/>
        </w:rPr>
        <w:t xml:space="preserve">Στον τρόπο αυτό της διοίκησης ο διευθυντής δείχνει υψηλό ενδιαφέρον για την παραγωγή και για τα άτομα. Ο διευθυντής που χρησιμοποιεί τον τρόπο αυτό προσπαθεί να βοηθήσει τους υφισταμένους του να ικανοποιήσουν την ενεργητικότητα τους, την αυτονομία τους και τις ανάγκες τους. Καλλιεργεί μια ατμόσφαιρα εμπιστοσύνης και υποστήριξης και παράλληλα τονίζει την ανάγκη της πραγματοποίησης των καθηκόντων. </w:t>
      </w:r>
    </w:p>
    <w:p w:rsidR="00977463" w:rsidRPr="002E555D" w:rsidRDefault="00977463" w:rsidP="00977463">
      <w:pPr>
        <w:pStyle w:val="Style1"/>
        <w:widowControl/>
        <w:spacing w:line="360" w:lineRule="auto"/>
        <w:rPr>
          <w:rStyle w:val="FontStyle39"/>
          <w:rFonts w:ascii="Times New Roman" w:hAnsi="Times New Roman" w:cs="Times New Roman"/>
          <w:sz w:val="24"/>
          <w:szCs w:val="24"/>
          <w:vertAlign w:val="superscript"/>
        </w:rPr>
      </w:pPr>
      <w:r w:rsidRPr="002E555D">
        <w:rPr>
          <w:rStyle w:val="FontStyle39"/>
          <w:rFonts w:ascii="Times New Roman" w:hAnsi="Times New Roman" w:cs="Times New Roman"/>
          <w:sz w:val="24"/>
          <w:szCs w:val="24"/>
        </w:rPr>
        <w:t>Το (9,9) στυλ διοίκησης, οδηγεί σε καλύτερα αποτελέσματα και μεγαλύτερη αποτελεσματικότητα της οργάνωσης τόσο στην εκπλήρωση των σκοπών της, όσο και στη διατήρηση του υψηλού ηθικού των ατόμων.</w:t>
      </w:r>
    </w:p>
    <w:p w:rsidR="00977463" w:rsidRDefault="00977463" w:rsidP="00977463">
      <w:pPr>
        <w:pStyle w:val="Style13"/>
        <w:widowControl/>
        <w:spacing w:before="24" w:line="413" w:lineRule="exact"/>
        <w:rPr>
          <w:rStyle w:val="FontStyle73"/>
        </w:rPr>
      </w:pPr>
      <w:r>
        <w:rPr>
          <w:rStyle w:val="FontStyle73"/>
        </w:rPr>
        <w:t>Στις συμπεριφοριστικές προσεγγίσεις του φαινομένου της ηγεσίας, η αποτελεσματικότητα του ηγέτη εξαρτάται από το πως ο ίδιος επιλέγει να συμπεριφέρεται. Θα πρέπει να επιλέξει ένα στυλ διοίκησης, από αυτά που περιγράφονται στο διοικητικό πλέγμα.</w:t>
      </w:r>
    </w:p>
    <w:p w:rsidR="00977463" w:rsidRDefault="00977463" w:rsidP="00977463">
      <w:pPr>
        <w:pStyle w:val="Style13"/>
        <w:widowControl/>
        <w:spacing w:line="413" w:lineRule="exact"/>
        <w:rPr>
          <w:rStyle w:val="FontStyle73"/>
        </w:rPr>
      </w:pPr>
      <w:r>
        <w:rPr>
          <w:rStyle w:val="FontStyle73"/>
        </w:rPr>
        <w:t>Η κριτική στο μοντέλο αυτό είναι ότι προτείνει ένα και καλύτερο τρόπο διοίκησης είτε δηλαδή, να είναι ο ηγέτης προσανατολισμένος στο έργο, είτε στους ανθρώπους. Η πράξη έχει δείξει όμως ότι το φαινόμενο της ηγεσίας είναι πιο πολύπλοκο απ' ότι προτείνεται από το μοντέλο της συμπεριφοριστικής προσέγγισης. Και τούτο γιατί δεν λαμβάνονται υπόψη ούτε τα χαρακτηριστικά των υφισταμένων, ούτε οι ιδιαιτερότητες του έργου</w:t>
      </w:r>
      <w:r>
        <w:rPr>
          <w:rStyle w:val="a4"/>
        </w:rPr>
        <w:footnoteReference w:id="31"/>
      </w:r>
      <w:r>
        <w:rPr>
          <w:rStyle w:val="FontStyle73"/>
        </w:rPr>
        <w:t>.</w:t>
      </w:r>
    </w:p>
    <w:p w:rsidR="00977463" w:rsidRDefault="00977463" w:rsidP="00977463">
      <w:pPr>
        <w:pStyle w:val="Style2"/>
        <w:widowControl/>
        <w:spacing w:line="360" w:lineRule="auto"/>
        <w:ind w:firstLine="154"/>
        <w:rPr>
          <w:rStyle w:val="FontStyle39"/>
          <w:rFonts w:ascii="Times New Roman" w:hAnsi="Times New Roman" w:cs="Times New Roman"/>
          <w:sz w:val="24"/>
          <w:szCs w:val="24"/>
        </w:rPr>
      </w:pPr>
    </w:p>
    <w:p w:rsidR="00977463" w:rsidRDefault="00637D42" w:rsidP="00977463">
      <w:pPr>
        <w:pStyle w:val="Style2"/>
        <w:widowControl/>
        <w:spacing w:line="360" w:lineRule="auto"/>
        <w:ind w:firstLine="154"/>
        <w:jc w:val="both"/>
        <w:rPr>
          <w:rStyle w:val="FontStyle39"/>
          <w:rFonts w:ascii="Times New Roman" w:hAnsi="Times New Roman" w:cs="Times New Roman"/>
          <w:sz w:val="24"/>
          <w:szCs w:val="24"/>
        </w:rPr>
      </w:pPr>
      <w:r>
        <w:rPr>
          <w:rFonts w:ascii="Times New Roman" w:hAnsi="Times New Roman"/>
          <w:noProof/>
        </w:rPr>
        <w:drawing>
          <wp:inline distT="0" distB="0" distL="0" distR="0">
            <wp:extent cx="4848225" cy="3333750"/>
            <wp:effectExtent l="19050" t="0" r="9525" b="0"/>
            <wp:docPr id="3" name="Εικόνα 13" descr="ble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descr="blegma"/>
                    <pic:cNvPicPr>
                      <a:picLocks noChangeAspect="1" noChangeArrowheads="1"/>
                    </pic:cNvPicPr>
                  </pic:nvPicPr>
                  <pic:blipFill>
                    <a:blip r:embed="rId10" cstate="print"/>
                    <a:srcRect/>
                    <a:stretch>
                      <a:fillRect/>
                    </a:stretch>
                  </pic:blipFill>
                  <pic:spPr bwMode="auto">
                    <a:xfrm>
                      <a:off x="0" y="0"/>
                      <a:ext cx="4848225" cy="3333750"/>
                    </a:xfrm>
                    <a:prstGeom prst="rect">
                      <a:avLst/>
                    </a:prstGeom>
                    <a:noFill/>
                    <a:ln w="9525">
                      <a:noFill/>
                      <a:miter lim="800000"/>
                      <a:headEnd/>
                      <a:tailEnd/>
                    </a:ln>
                  </pic:spPr>
                </pic:pic>
              </a:graphicData>
            </a:graphic>
          </wp:inline>
        </w:drawing>
      </w:r>
    </w:p>
    <w:p w:rsidR="00977463" w:rsidRPr="004507A1" w:rsidRDefault="00977463" w:rsidP="00637D42">
      <w:pPr>
        <w:pStyle w:val="Style2"/>
        <w:widowControl/>
        <w:spacing w:line="360" w:lineRule="auto"/>
        <w:ind w:firstLine="154"/>
        <w:outlineLvl w:val="0"/>
        <w:rPr>
          <w:rStyle w:val="FontStyle39"/>
          <w:rFonts w:ascii="Times New Roman" w:hAnsi="Times New Roman" w:cs="Times New Roman"/>
          <w:sz w:val="20"/>
          <w:szCs w:val="20"/>
        </w:rPr>
      </w:pPr>
      <w:r>
        <w:rPr>
          <w:rStyle w:val="FontStyle39"/>
          <w:rFonts w:ascii="Times New Roman" w:hAnsi="Times New Roman" w:cs="Times New Roman"/>
          <w:sz w:val="20"/>
          <w:szCs w:val="20"/>
        </w:rPr>
        <w:t xml:space="preserve">                                                                                                                         </w:t>
      </w:r>
      <w:r w:rsidRPr="004507A1">
        <w:rPr>
          <w:rStyle w:val="FontStyle39"/>
          <w:rFonts w:ascii="Times New Roman" w:hAnsi="Times New Roman" w:cs="Times New Roman"/>
          <w:sz w:val="20"/>
          <w:szCs w:val="20"/>
        </w:rPr>
        <w:t xml:space="preserve">Πηγή: Μ. Ζαβλανός </w:t>
      </w:r>
    </w:p>
    <w:p w:rsidR="00977463" w:rsidRDefault="00977463" w:rsidP="00977463">
      <w:pPr>
        <w:pStyle w:val="Style2"/>
        <w:widowControl/>
        <w:spacing w:line="360" w:lineRule="auto"/>
        <w:ind w:firstLine="154"/>
        <w:jc w:val="center"/>
        <w:rPr>
          <w:rStyle w:val="FontStyle39"/>
          <w:rFonts w:ascii="Times New Roman" w:hAnsi="Times New Roman" w:cs="Times New Roman"/>
          <w:i/>
          <w:sz w:val="24"/>
          <w:szCs w:val="24"/>
        </w:rPr>
      </w:pPr>
    </w:p>
    <w:p w:rsidR="00977463" w:rsidRPr="004507A1" w:rsidRDefault="00977463" w:rsidP="00637D42">
      <w:pPr>
        <w:pStyle w:val="Style2"/>
        <w:widowControl/>
        <w:spacing w:line="360" w:lineRule="auto"/>
        <w:ind w:firstLine="154"/>
        <w:jc w:val="center"/>
        <w:outlineLvl w:val="0"/>
        <w:rPr>
          <w:rStyle w:val="FontStyle39"/>
          <w:rFonts w:ascii="Times New Roman" w:hAnsi="Times New Roman" w:cs="Times New Roman"/>
          <w:i/>
          <w:sz w:val="24"/>
          <w:szCs w:val="24"/>
        </w:rPr>
      </w:pPr>
      <w:r>
        <w:rPr>
          <w:rStyle w:val="FontStyle39"/>
          <w:rFonts w:ascii="Times New Roman" w:hAnsi="Times New Roman" w:cs="Times New Roman"/>
          <w:i/>
          <w:sz w:val="24"/>
          <w:szCs w:val="24"/>
        </w:rPr>
        <w:t>Σχ. 4.</w:t>
      </w:r>
      <w:r w:rsidRPr="004507A1">
        <w:rPr>
          <w:rStyle w:val="FontStyle39"/>
          <w:rFonts w:ascii="Times New Roman" w:hAnsi="Times New Roman" w:cs="Times New Roman"/>
          <w:i/>
          <w:sz w:val="24"/>
          <w:szCs w:val="24"/>
        </w:rPr>
        <w:t xml:space="preserve"> Το Διευθυντικό πλέγμα των</w:t>
      </w:r>
      <w:r>
        <w:rPr>
          <w:rStyle w:val="FontStyle39"/>
          <w:rFonts w:ascii="Times New Roman" w:hAnsi="Times New Roman" w:cs="Times New Roman"/>
          <w:i/>
          <w:sz w:val="24"/>
          <w:szCs w:val="24"/>
        </w:rPr>
        <w:t xml:space="preserve"> </w:t>
      </w:r>
      <w:r w:rsidRPr="004507A1">
        <w:rPr>
          <w:rStyle w:val="FontStyle39"/>
          <w:rFonts w:ascii="Times New Roman" w:hAnsi="Times New Roman" w:cs="Times New Roman"/>
          <w:i/>
          <w:sz w:val="24"/>
          <w:szCs w:val="24"/>
          <w:lang w:val="en-US"/>
        </w:rPr>
        <w:t>Blake</w:t>
      </w:r>
      <w:r w:rsidRPr="004507A1">
        <w:rPr>
          <w:rStyle w:val="FontStyle39"/>
          <w:rFonts w:ascii="Times New Roman" w:hAnsi="Times New Roman" w:cs="Times New Roman"/>
          <w:i/>
          <w:sz w:val="24"/>
          <w:szCs w:val="24"/>
        </w:rPr>
        <w:t xml:space="preserve"> και </w:t>
      </w:r>
      <w:r w:rsidRPr="004507A1">
        <w:rPr>
          <w:rStyle w:val="FontStyle39"/>
          <w:rFonts w:ascii="Times New Roman" w:hAnsi="Times New Roman" w:cs="Times New Roman"/>
          <w:i/>
          <w:sz w:val="24"/>
          <w:szCs w:val="24"/>
          <w:lang w:val="en-US"/>
        </w:rPr>
        <w:t>Mouton</w:t>
      </w:r>
    </w:p>
    <w:p w:rsidR="00977463" w:rsidRPr="00B25E08" w:rsidRDefault="00977463" w:rsidP="00637D42">
      <w:pPr>
        <w:pStyle w:val="Style1"/>
        <w:widowControl/>
        <w:spacing w:before="54" w:line="360" w:lineRule="auto"/>
        <w:outlineLvl w:val="0"/>
        <w:rPr>
          <w:rStyle w:val="FontStyle11"/>
          <w:rFonts w:ascii="Times New Roman" w:hAnsi="Times New Roman" w:cs="Times New Roman"/>
          <w:b/>
          <w:sz w:val="24"/>
          <w:szCs w:val="24"/>
        </w:rPr>
      </w:pPr>
      <w:r w:rsidRPr="00B25E08">
        <w:rPr>
          <w:rStyle w:val="FontStyle11"/>
          <w:rFonts w:ascii="Times New Roman" w:hAnsi="Times New Roman" w:cs="Times New Roman"/>
          <w:b/>
          <w:sz w:val="24"/>
          <w:szCs w:val="24"/>
        </w:rPr>
        <w:t>3. Θεωρίες ηγεσίας που λαμβάνουν υπόψη τις συνθήκες του περιβάλλοντος ή που προξενούνται από μια κατάσταση (</w:t>
      </w:r>
      <w:r w:rsidRPr="00B25E08">
        <w:rPr>
          <w:rStyle w:val="FontStyle11"/>
          <w:rFonts w:ascii="Times New Roman" w:hAnsi="Times New Roman" w:cs="Times New Roman"/>
          <w:b/>
          <w:sz w:val="24"/>
          <w:szCs w:val="24"/>
          <w:lang w:val="en-US"/>
        </w:rPr>
        <w:t>Situational</w:t>
      </w:r>
      <w:r w:rsidRPr="00B25E08">
        <w:rPr>
          <w:rStyle w:val="FontStyle11"/>
          <w:rFonts w:ascii="Times New Roman" w:hAnsi="Times New Roman" w:cs="Times New Roman"/>
          <w:b/>
          <w:sz w:val="24"/>
          <w:szCs w:val="24"/>
        </w:rPr>
        <w:t xml:space="preserve"> </w:t>
      </w:r>
      <w:r w:rsidRPr="00B25E08">
        <w:rPr>
          <w:rStyle w:val="FontStyle11"/>
          <w:rFonts w:ascii="Times New Roman" w:hAnsi="Times New Roman" w:cs="Times New Roman"/>
          <w:b/>
          <w:sz w:val="24"/>
          <w:szCs w:val="24"/>
          <w:lang w:val="en-US"/>
        </w:rPr>
        <w:t>Leadership</w:t>
      </w:r>
      <w:r w:rsidRPr="00B25E08">
        <w:rPr>
          <w:rStyle w:val="FontStyle11"/>
          <w:rFonts w:ascii="Times New Roman" w:hAnsi="Times New Roman" w:cs="Times New Roman"/>
          <w:b/>
          <w:sz w:val="24"/>
          <w:szCs w:val="24"/>
        </w:rPr>
        <w:t xml:space="preserve"> </w:t>
      </w:r>
      <w:r w:rsidRPr="00B25E08">
        <w:rPr>
          <w:rStyle w:val="FontStyle11"/>
          <w:rFonts w:ascii="Times New Roman" w:hAnsi="Times New Roman" w:cs="Times New Roman"/>
          <w:b/>
          <w:sz w:val="24"/>
          <w:szCs w:val="24"/>
          <w:lang w:val="en-US"/>
        </w:rPr>
        <w:t>Theory</w:t>
      </w:r>
      <w:r w:rsidRPr="00B25E08">
        <w:rPr>
          <w:rStyle w:val="FontStyle11"/>
          <w:rFonts w:ascii="Times New Roman" w:hAnsi="Times New Roman" w:cs="Times New Roman"/>
          <w:b/>
          <w:sz w:val="24"/>
          <w:szCs w:val="24"/>
        </w:rPr>
        <w:t>) 1960</w:t>
      </w:r>
    </w:p>
    <w:p w:rsidR="00977463" w:rsidRPr="009262C9" w:rsidRDefault="00977463" w:rsidP="00977463">
      <w:pPr>
        <w:pStyle w:val="Style1"/>
        <w:widowControl/>
        <w:spacing w:before="54" w:line="360" w:lineRule="auto"/>
        <w:rPr>
          <w:rStyle w:val="FontStyle11"/>
          <w:rFonts w:ascii="Times New Roman" w:hAnsi="Times New Roman" w:cs="Times New Roman"/>
          <w:b/>
        </w:rPr>
      </w:pPr>
    </w:p>
    <w:p w:rsidR="00977463" w:rsidRPr="002A2120" w:rsidRDefault="00977463" w:rsidP="00977463">
      <w:pPr>
        <w:pStyle w:val="Style1"/>
        <w:widowControl/>
        <w:spacing w:before="54" w:line="360" w:lineRule="auto"/>
        <w:rPr>
          <w:rStyle w:val="FontStyle15"/>
          <w:rFonts w:ascii="Times New Roman" w:hAnsi="Times New Roman" w:cs="Times New Roman"/>
          <w:b w:val="0"/>
          <w:sz w:val="24"/>
          <w:szCs w:val="24"/>
        </w:rPr>
      </w:pPr>
      <w:r w:rsidRPr="002A2120">
        <w:rPr>
          <w:rStyle w:val="FontStyle15"/>
          <w:rFonts w:ascii="Times New Roman" w:hAnsi="Times New Roman" w:cs="Times New Roman"/>
          <w:b w:val="0"/>
          <w:sz w:val="24"/>
          <w:szCs w:val="24"/>
        </w:rPr>
        <w:t xml:space="preserve">Κατά το τέλος της δεκαετίας του </w:t>
      </w:r>
      <w:r w:rsidRPr="002A2120">
        <w:rPr>
          <w:rStyle w:val="FontStyle14"/>
          <w:rFonts w:ascii="Times New Roman" w:hAnsi="Times New Roman" w:cs="Times New Roman"/>
          <w:sz w:val="24"/>
          <w:szCs w:val="24"/>
        </w:rPr>
        <w:t>1</w:t>
      </w:r>
      <w:r w:rsidRPr="002A2120">
        <w:rPr>
          <w:rStyle w:val="FontStyle15"/>
          <w:rFonts w:ascii="Times New Roman" w:hAnsi="Times New Roman" w:cs="Times New Roman"/>
          <w:b w:val="0"/>
          <w:sz w:val="24"/>
          <w:szCs w:val="24"/>
        </w:rPr>
        <w:t>960, οι ερευνητές αντελήφθησαν ότι υπάρ</w:t>
      </w:r>
      <w:r w:rsidRPr="002A2120">
        <w:rPr>
          <w:rStyle w:val="FontStyle15"/>
          <w:rFonts w:ascii="Times New Roman" w:hAnsi="Times New Roman" w:cs="Times New Roman"/>
          <w:b w:val="0"/>
          <w:sz w:val="24"/>
          <w:szCs w:val="24"/>
        </w:rPr>
        <w:softHyphen/>
        <w:t>χουν περιορισμοί στις θεωρίες της συμπεριφοράς και άρχισαν να εξετάζουν και να επεξεργάζονται νέες θεωρίες και προσεγγίσεις για τη μελέτη της ηγεσίας.</w:t>
      </w:r>
    </w:p>
    <w:p w:rsidR="00977463" w:rsidRPr="002A2120" w:rsidRDefault="00977463" w:rsidP="00977463">
      <w:pPr>
        <w:pStyle w:val="Style1"/>
        <w:widowControl/>
        <w:spacing w:before="54" w:line="360" w:lineRule="auto"/>
        <w:rPr>
          <w:rStyle w:val="FontStyle15"/>
          <w:rFonts w:ascii="Times New Roman" w:hAnsi="Times New Roman" w:cs="Times New Roman"/>
          <w:b w:val="0"/>
          <w:sz w:val="24"/>
          <w:szCs w:val="24"/>
        </w:rPr>
      </w:pPr>
      <w:r w:rsidRPr="002A2120">
        <w:rPr>
          <w:rStyle w:val="FontStyle15"/>
          <w:rFonts w:ascii="Times New Roman" w:hAnsi="Times New Roman" w:cs="Times New Roman"/>
          <w:b w:val="0"/>
          <w:sz w:val="24"/>
          <w:szCs w:val="24"/>
        </w:rPr>
        <w:t>Οι προσπάθειες αυτές της περιγραφής και κατανόησης της ηγεσίας δέχονται τέσσερις υποθέσεις:</w:t>
      </w:r>
    </w:p>
    <w:p w:rsidR="00977463" w:rsidRPr="002A2120" w:rsidRDefault="00977463" w:rsidP="0036209C">
      <w:pPr>
        <w:pStyle w:val="Style2"/>
        <w:widowControl/>
        <w:numPr>
          <w:ilvl w:val="0"/>
          <w:numId w:val="12"/>
        </w:numPr>
        <w:spacing w:before="5" w:line="360" w:lineRule="auto"/>
        <w:ind w:left="360"/>
        <w:rPr>
          <w:rStyle w:val="FontStyle15"/>
          <w:rFonts w:ascii="Times New Roman" w:hAnsi="Times New Roman" w:cs="Times New Roman"/>
          <w:b w:val="0"/>
          <w:sz w:val="24"/>
          <w:szCs w:val="24"/>
        </w:rPr>
      </w:pPr>
      <w:r w:rsidRPr="002A2120">
        <w:rPr>
          <w:rStyle w:val="FontStyle14"/>
          <w:rFonts w:ascii="Times New Roman" w:hAnsi="Times New Roman" w:cs="Times New Roman"/>
          <w:sz w:val="24"/>
          <w:szCs w:val="24"/>
        </w:rPr>
        <w:t xml:space="preserve">Η </w:t>
      </w:r>
      <w:r w:rsidRPr="002A2120">
        <w:rPr>
          <w:rStyle w:val="FontStyle15"/>
          <w:rFonts w:ascii="Times New Roman" w:hAnsi="Times New Roman" w:cs="Times New Roman"/>
          <w:b w:val="0"/>
          <w:sz w:val="24"/>
          <w:szCs w:val="24"/>
        </w:rPr>
        <w:t>μορφή της ηγεσίας περιγράφεται από τον τρό</w:t>
      </w:r>
      <w:r w:rsidRPr="002A2120">
        <w:rPr>
          <w:rStyle w:val="FontStyle15"/>
          <w:rFonts w:ascii="Times New Roman" w:hAnsi="Times New Roman"/>
          <w:b w:val="0"/>
          <w:sz w:val="24"/>
          <w:szCs w:val="24"/>
        </w:rPr>
        <w:t>πο συμπεριφοράς που οι ηγ</w:t>
      </w:r>
      <w:r w:rsidRPr="002A2120">
        <w:rPr>
          <w:rStyle w:val="FontStyle15"/>
          <w:rFonts w:ascii="Times New Roman" w:hAnsi="Times New Roman" w:cs="Times New Roman"/>
          <w:b w:val="0"/>
          <w:sz w:val="24"/>
          <w:szCs w:val="24"/>
        </w:rPr>
        <w:t>έτες χρησιμοποιούν στην ομάδα.</w:t>
      </w:r>
    </w:p>
    <w:p w:rsidR="00977463" w:rsidRPr="002A2120" w:rsidRDefault="00977463" w:rsidP="0036209C">
      <w:pPr>
        <w:pStyle w:val="Style3"/>
        <w:widowControl/>
        <w:numPr>
          <w:ilvl w:val="0"/>
          <w:numId w:val="12"/>
        </w:numPr>
        <w:spacing w:before="5" w:line="360" w:lineRule="auto"/>
        <w:ind w:left="360"/>
        <w:rPr>
          <w:rStyle w:val="FontStyle15"/>
          <w:rFonts w:ascii="Times New Roman" w:hAnsi="Times New Roman" w:cs="Times New Roman"/>
          <w:b w:val="0"/>
          <w:sz w:val="24"/>
          <w:szCs w:val="24"/>
        </w:rPr>
      </w:pPr>
      <w:r w:rsidRPr="002A2120">
        <w:rPr>
          <w:rStyle w:val="FontStyle15"/>
          <w:rFonts w:ascii="Times New Roman" w:hAnsi="Times New Roman" w:cs="Times New Roman"/>
          <w:b w:val="0"/>
          <w:sz w:val="24"/>
          <w:szCs w:val="24"/>
        </w:rPr>
        <w:t>Το κρίσιμο σημείο στη μορφή της συμπεριφοράς του ηγέτη εντοπίζεται στο βαθμό που η συμπεριφορά αυτή είναι αυταρχική ή δημοκρατική.</w:t>
      </w:r>
    </w:p>
    <w:p w:rsidR="00977463" w:rsidRPr="002A2120" w:rsidRDefault="00977463" w:rsidP="0036209C">
      <w:pPr>
        <w:pStyle w:val="Style4"/>
        <w:widowControl/>
        <w:numPr>
          <w:ilvl w:val="0"/>
          <w:numId w:val="12"/>
        </w:numPr>
        <w:tabs>
          <w:tab w:val="left" w:pos="437"/>
        </w:tabs>
        <w:spacing w:before="5" w:line="360" w:lineRule="auto"/>
        <w:ind w:left="360"/>
        <w:jc w:val="both"/>
        <w:rPr>
          <w:rStyle w:val="FontStyle14"/>
          <w:rFonts w:ascii="Times New Roman" w:hAnsi="Times New Roman" w:cs="Times New Roman"/>
          <w:sz w:val="24"/>
          <w:szCs w:val="24"/>
        </w:rPr>
      </w:pPr>
      <w:r w:rsidRPr="002A2120">
        <w:rPr>
          <w:rStyle w:val="FontStyle15"/>
          <w:rFonts w:ascii="Times New Roman" w:hAnsi="Times New Roman" w:cs="Times New Roman"/>
          <w:b w:val="0"/>
          <w:sz w:val="24"/>
          <w:szCs w:val="24"/>
        </w:rPr>
        <w:t>Δεν υπάρχει ένας ο καλύτερος τρόπος άσκησης ηγεσίας για όλες τις καταστάσεις Είναι αναγκαίο να εκτιμηθούν οι καταστάσεις και οι συνθήκες που επικρατούν μέσα στην οργάνωση και στο περιβάλλον προτού επιλεγεί ο κατάλληλος τρόπος συμπεριφοράς του ηγέτη.</w:t>
      </w:r>
    </w:p>
    <w:p w:rsidR="00977463" w:rsidRPr="002A2120" w:rsidRDefault="00977463" w:rsidP="0036209C">
      <w:pPr>
        <w:pStyle w:val="Style4"/>
        <w:widowControl/>
        <w:numPr>
          <w:ilvl w:val="0"/>
          <w:numId w:val="12"/>
        </w:numPr>
        <w:tabs>
          <w:tab w:val="left" w:pos="437"/>
        </w:tabs>
        <w:spacing w:before="5" w:line="360" w:lineRule="auto"/>
        <w:ind w:left="360"/>
        <w:jc w:val="both"/>
        <w:rPr>
          <w:rStyle w:val="FontStyle16"/>
          <w:rFonts w:ascii="Times New Roman" w:hAnsi="Times New Roman" w:cs="Times New Roman"/>
          <w:b w:val="0"/>
          <w:sz w:val="24"/>
          <w:szCs w:val="24"/>
        </w:rPr>
      </w:pPr>
      <w:r w:rsidRPr="002A2120">
        <w:rPr>
          <w:rStyle w:val="FontStyle15"/>
          <w:rFonts w:ascii="Times New Roman" w:hAnsi="Times New Roman" w:cs="Times New Roman"/>
          <w:b w:val="0"/>
          <w:sz w:val="24"/>
          <w:szCs w:val="24"/>
        </w:rPr>
        <w:t>Για την επιλογή ενός στυλ ηγεσίας το καταλληλότερο κριτήριο είναι η αποτε</w:t>
      </w:r>
      <w:r w:rsidRPr="002A2120">
        <w:rPr>
          <w:rStyle w:val="FontStyle15"/>
          <w:rFonts w:ascii="Times New Roman" w:hAnsi="Times New Roman" w:cs="Times New Roman"/>
          <w:b w:val="0"/>
          <w:sz w:val="24"/>
          <w:szCs w:val="24"/>
        </w:rPr>
        <w:softHyphen/>
        <w:t>λεσματικότητα, ενδείκνυται δηλαδή πάντοτε εκείνο το στυλ ηγεσίας που οδηγεί στη μεγαλύτερη οργανωσιακή αποτελεσματικότητα.</w:t>
      </w:r>
    </w:p>
    <w:p w:rsidR="00977463" w:rsidRPr="003B7C9C" w:rsidRDefault="003B0FA1" w:rsidP="00977463">
      <w:pPr>
        <w:pStyle w:val="Style2"/>
        <w:widowControl/>
        <w:spacing w:before="235" w:line="360" w:lineRule="auto"/>
        <w:jc w:val="both"/>
        <w:rPr>
          <w:rStyle w:val="FontStyle39"/>
          <w:rFonts w:ascii="Times New Roman" w:hAnsi="Times New Roman" w:cs="Times New Roman"/>
          <w:sz w:val="20"/>
          <w:szCs w:val="20"/>
        </w:rPr>
      </w:pPr>
      <w:r>
        <w:rPr>
          <w:rFonts w:ascii="Times New Roman" w:hAnsi="Times New Roman"/>
          <w:noProof/>
          <w:sz w:val="20"/>
          <w:szCs w:val="20"/>
        </w:rPr>
        <w:pict>
          <v:group id="_x0000_s1039" style="position:absolute;left:0;text-align:left;margin-left:76.15pt;margin-top:42.7pt;width:255.35pt;height:176.85pt;z-index:251659264;mso-wrap-distance-left:1.85pt;mso-wrap-distance-right:1.85pt;mso-wrap-distance-bottom:16.7pt;mso-position-horizontal-relative:margin" coordorigin="2285,859" coordsize="4274,3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2285;top:859;width:4274;height:3196;mso-wrap-edited:f" wrapcoords="0 0 0 21600 21600 21600 21600 0 0 0" o:allowincell="f">
              <v:imagedata r:id="rId11" o:title="" grayscale="t" bilevel="t"/>
            </v:shape>
            <v:shapetype id="_x0000_t202" coordsize="21600,21600" o:spt="202" path="m,l,21600r21600,l21600,xe">
              <v:stroke joinstyle="miter"/>
              <v:path gradientshapeok="t" o:connecttype="rect"/>
            </v:shapetype>
            <v:shape id="_x0000_s1041" type="#_x0000_t202" style="position:absolute;left:3247;top:4111;width:1835;height:186;mso-wrap-edited:f" o:allowincell="f" filled="f" strokecolor="white" strokeweight="0">
              <v:imagedata grayscale="t" bilevel="t"/>
              <v:textbox inset="0,0,0,0">
                <w:txbxContent>
                  <w:p w:rsidR="009000BB" w:rsidRPr="003B7C9C" w:rsidRDefault="009000BB" w:rsidP="00977463">
                    <w:pPr>
                      <w:pStyle w:val="Style5"/>
                      <w:widowControl/>
                      <w:rPr>
                        <w:rStyle w:val="FontStyle40"/>
                      </w:rPr>
                    </w:pPr>
                    <w:r w:rsidRPr="003B7C9C">
                      <w:rPr>
                        <w:rStyle w:val="FontStyle40"/>
                      </w:rPr>
                      <w:t>ενδιαφέρον για το καθήκον καθκαθήκον</w:t>
                    </w:r>
                  </w:p>
                </w:txbxContent>
              </v:textbox>
            </v:shape>
            <w10:wrap type="topAndBottom" anchorx="margin"/>
          </v:group>
        </w:pict>
      </w:r>
    </w:p>
    <w:p w:rsidR="00977463" w:rsidRPr="003B7C9C" w:rsidRDefault="00977463" w:rsidP="00637D42">
      <w:pPr>
        <w:pStyle w:val="Style6"/>
        <w:widowControl/>
        <w:spacing w:line="360" w:lineRule="auto"/>
        <w:ind w:left="887" w:right="26"/>
        <w:jc w:val="left"/>
        <w:outlineLvl w:val="0"/>
        <w:rPr>
          <w:rStyle w:val="FontStyle12"/>
          <w:rFonts w:ascii="Times New Roman" w:hAnsi="Times New Roman" w:cs="Times New Roman"/>
          <w:sz w:val="20"/>
          <w:szCs w:val="20"/>
        </w:rPr>
      </w:pPr>
      <w:r>
        <w:rPr>
          <w:rStyle w:val="FontStyle12"/>
          <w:rFonts w:ascii="Times New Roman" w:hAnsi="Times New Roman" w:cs="Times New Roman"/>
          <w:sz w:val="20"/>
          <w:szCs w:val="20"/>
        </w:rPr>
        <w:t xml:space="preserve">                                                                                   </w:t>
      </w:r>
      <w:r w:rsidRPr="003B7C9C">
        <w:rPr>
          <w:rStyle w:val="FontStyle12"/>
          <w:rFonts w:ascii="Times New Roman" w:hAnsi="Times New Roman" w:cs="Times New Roman"/>
          <w:sz w:val="20"/>
          <w:szCs w:val="20"/>
        </w:rPr>
        <w:t>Πηγή: Μ. Ζαβλανός</w:t>
      </w:r>
    </w:p>
    <w:p w:rsidR="00977463" w:rsidRPr="00EA2C64" w:rsidRDefault="00977463" w:rsidP="00637D42">
      <w:pPr>
        <w:pStyle w:val="Style6"/>
        <w:widowControl/>
        <w:spacing w:line="360" w:lineRule="auto"/>
        <w:ind w:right="26"/>
        <w:jc w:val="center"/>
        <w:outlineLvl w:val="0"/>
        <w:rPr>
          <w:rStyle w:val="FontStyle37"/>
          <w:rFonts w:ascii="Times New Roman" w:hAnsi="Times New Roman" w:cs="Times New Roman"/>
          <w:b w:val="0"/>
          <w:i/>
          <w:sz w:val="24"/>
          <w:szCs w:val="24"/>
        </w:rPr>
      </w:pPr>
      <w:r w:rsidRPr="00EA2C64">
        <w:rPr>
          <w:rStyle w:val="FontStyle37"/>
          <w:rFonts w:ascii="Times New Roman" w:hAnsi="Times New Roman" w:cs="Times New Roman"/>
          <w:b w:val="0"/>
          <w:i/>
          <w:sz w:val="24"/>
          <w:szCs w:val="24"/>
        </w:rPr>
        <w:t>Σχ. 5. Θεωρία της ηγεσίας των τριών διαστάσεων.</w:t>
      </w:r>
    </w:p>
    <w:p w:rsidR="00977463" w:rsidRPr="00EA2C64" w:rsidRDefault="00977463" w:rsidP="00977463">
      <w:pPr>
        <w:pStyle w:val="Style1"/>
        <w:widowControl/>
        <w:spacing w:line="360" w:lineRule="auto"/>
        <w:rPr>
          <w:rFonts w:ascii="Times New Roman" w:hAnsi="Times New Roman"/>
          <w:i/>
        </w:rPr>
      </w:pPr>
    </w:p>
    <w:p w:rsidR="00977463" w:rsidRPr="003452F7" w:rsidRDefault="00977463" w:rsidP="00977463">
      <w:pPr>
        <w:pStyle w:val="Style1"/>
        <w:widowControl/>
        <w:spacing w:line="360" w:lineRule="auto"/>
        <w:rPr>
          <w:rFonts w:ascii="Times New Roman" w:hAnsi="Times New Roman"/>
        </w:rPr>
      </w:pPr>
    </w:p>
    <w:p w:rsidR="00977463" w:rsidRPr="003452F7" w:rsidRDefault="00977463" w:rsidP="00977463">
      <w:pPr>
        <w:pStyle w:val="Style1"/>
        <w:widowControl/>
        <w:spacing w:before="36" w:line="360" w:lineRule="auto"/>
        <w:rPr>
          <w:rStyle w:val="FontStyle36"/>
          <w:rFonts w:ascii="Times New Roman" w:hAnsi="Times New Roman" w:cs="Times New Roman"/>
          <w:sz w:val="24"/>
          <w:szCs w:val="24"/>
        </w:rPr>
      </w:pPr>
      <w:r w:rsidRPr="003452F7">
        <w:rPr>
          <w:rStyle w:val="FontStyle36"/>
          <w:rFonts w:ascii="Times New Roman" w:hAnsi="Times New Roman" w:cs="Times New Roman"/>
          <w:sz w:val="24"/>
          <w:szCs w:val="24"/>
        </w:rPr>
        <w:t xml:space="preserve">0 </w:t>
      </w:r>
      <w:r w:rsidRPr="003452F7">
        <w:rPr>
          <w:rStyle w:val="FontStyle36"/>
          <w:rFonts w:ascii="Times New Roman" w:hAnsi="Times New Roman" w:cs="Times New Roman"/>
          <w:sz w:val="24"/>
          <w:szCs w:val="24"/>
          <w:lang w:val="en-US"/>
        </w:rPr>
        <w:t>Reddin</w:t>
      </w:r>
      <w:r w:rsidRPr="002F009A">
        <w:rPr>
          <w:rStyle w:val="a4"/>
          <w:rFonts w:ascii="Times New Roman" w:hAnsi="Times New Roman" w:cs="Times New Roman"/>
          <w:lang w:val="en-US"/>
        </w:rPr>
        <w:footnoteReference w:id="32"/>
      </w:r>
      <w:r w:rsidRPr="003452F7">
        <w:rPr>
          <w:rStyle w:val="FontStyle36"/>
          <w:rFonts w:ascii="Times New Roman" w:hAnsi="Times New Roman" w:cs="Times New Roman"/>
          <w:sz w:val="24"/>
          <w:szCs w:val="24"/>
          <w:lang w:val="en-US"/>
        </w:rPr>
        <w:t xml:space="preserve"> </w:t>
      </w:r>
      <w:r w:rsidRPr="003452F7">
        <w:rPr>
          <w:rStyle w:val="FontStyle36"/>
          <w:rFonts w:ascii="Times New Roman" w:hAnsi="Times New Roman" w:cs="Times New Roman"/>
          <w:sz w:val="24"/>
          <w:szCs w:val="24"/>
        </w:rPr>
        <w:t>καθόρισε 4 τρόπους ηγεσίας:</w:t>
      </w:r>
    </w:p>
    <w:p w:rsidR="00977463" w:rsidRPr="002A2120" w:rsidRDefault="00977463" w:rsidP="0036209C">
      <w:pPr>
        <w:pStyle w:val="Style8"/>
        <w:widowControl/>
        <w:numPr>
          <w:ilvl w:val="0"/>
          <w:numId w:val="13"/>
        </w:numPr>
        <w:tabs>
          <w:tab w:val="left" w:pos="260"/>
        </w:tabs>
        <w:spacing w:before="172" w:line="360" w:lineRule="auto"/>
        <w:ind w:firstLine="0"/>
        <w:jc w:val="both"/>
        <w:rPr>
          <w:rStyle w:val="FontStyle36"/>
          <w:rFonts w:ascii="Times New Roman" w:hAnsi="Times New Roman" w:cs="Times New Roman"/>
          <w:sz w:val="24"/>
          <w:szCs w:val="24"/>
        </w:rPr>
      </w:pPr>
      <w:r w:rsidRPr="002A2120">
        <w:rPr>
          <w:rStyle w:val="FontStyle36"/>
          <w:rFonts w:ascii="Times New Roman" w:hAnsi="Times New Roman" w:cs="Times New Roman"/>
          <w:sz w:val="24"/>
          <w:szCs w:val="24"/>
        </w:rPr>
        <w:t>Το ηγετικό στυλ της αφοσίωσης, (</w:t>
      </w:r>
      <w:r w:rsidRPr="002A2120">
        <w:rPr>
          <w:rStyle w:val="FontStyle36"/>
          <w:rFonts w:ascii="Times New Roman" w:hAnsi="Times New Roman" w:cs="Times New Roman"/>
          <w:sz w:val="24"/>
          <w:szCs w:val="24"/>
          <w:lang w:val="en-US"/>
        </w:rPr>
        <w:t>Dedicated</w:t>
      </w:r>
      <w:r w:rsidRPr="002A2120">
        <w:rPr>
          <w:rStyle w:val="FontStyle36"/>
          <w:rFonts w:ascii="Times New Roman" w:hAnsi="Times New Roman" w:cs="Times New Roman"/>
          <w:sz w:val="24"/>
          <w:szCs w:val="24"/>
        </w:rPr>
        <w:t>) που χαρακτηρίζεται από την έμφαση που δίνει ο ηγέτης στην οργάνωση, στη σαφήνεια, στη δομή, στη διεύθυν</w:t>
      </w:r>
      <w:r w:rsidRPr="002A2120">
        <w:rPr>
          <w:rStyle w:val="FontStyle36"/>
          <w:rFonts w:ascii="Times New Roman" w:hAnsi="Times New Roman" w:cs="Times New Roman"/>
          <w:sz w:val="24"/>
          <w:szCs w:val="24"/>
        </w:rPr>
        <w:softHyphen/>
        <w:t>ση, την ολοκλήρωση και την αξιολόγηση του έργου των άλλων.</w:t>
      </w:r>
    </w:p>
    <w:p w:rsidR="00977463" w:rsidRPr="002A2120" w:rsidRDefault="00977463" w:rsidP="0036209C">
      <w:pPr>
        <w:pStyle w:val="Style8"/>
        <w:widowControl/>
        <w:numPr>
          <w:ilvl w:val="0"/>
          <w:numId w:val="13"/>
        </w:numPr>
        <w:tabs>
          <w:tab w:val="left" w:pos="260"/>
        </w:tabs>
        <w:spacing w:before="149" w:line="360" w:lineRule="auto"/>
        <w:ind w:firstLine="0"/>
        <w:jc w:val="both"/>
        <w:rPr>
          <w:rStyle w:val="FontStyle36"/>
          <w:rFonts w:ascii="Times New Roman" w:hAnsi="Times New Roman" w:cs="Times New Roman"/>
          <w:sz w:val="24"/>
          <w:szCs w:val="24"/>
        </w:rPr>
      </w:pPr>
      <w:r w:rsidRPr="002A2120">
        <w:rPr>
          <w:rStyle w:val="FontStyle36"/>
          <w:rFonts w:ascii="Times New Roman" w:hAnsi="Times New Roman" w:cs="Times New Roman"/>
          <w:sz w:val="24"/>
          <w:szCs w:val="24"/>
        </w:rPr>
        <w:t>Το ηγετικό στυλ των σχέσεων (</w:t>
      </w:r>
      <w:r w:rsidRPr="002A2120">
        <w:rPr>
          <w:rStyle w:val="FontStyle36"/>
          <w:rFonts w:ascii="Times New Roman" w:hAnsi="Times New Roman" w:cs="Times New Roman"/>
          <w:sz w:val="24"/>
          <w:szCs w:val="24"/>
          <w:lang w:val="en-US"/>
        </w:rPr>
        <w:t>Related</w:t>
      </w:r>
      <w:r w:rsidRPr="002A2120">
        <w:rPr>
          <w:rStyle w:val="FontStyle36"/>
          <w:rFonts w:ascii="Times New Roman" w:hAnsi="Times New Roman" w:cs="Times New Roman"/>
          <w:sz w:val="24"/>
          <w:szCs w:val="24"/>
        </w:rPr>
        <w:t>), που χαρακτηρίζεται από την έμφαση που δίνει ο ηγέτης στην επικοινωνία, την αποδοχή, την εμπιστοσύνη, τις συμβουλές και την ενθάρρυνση.</w:t>
      </w:r>
    </w:p>
    <w:p w:rsidR="00977463" w:rsidRPr="002A2120" w:rsidRDefault="00977463" w:rsidP="0036209C">
      <w:pPr>
        <w:pStyle w:val="Style8"/>
        <w:widowControl/>
        <w:numPr>
          <w:ilvl w:val="0"/>
          <w:numId w:val="13"/>
        </w:numPr>
        <w:tabs>
          <w:tab w:val="left" w:pos="260"/>
        </w:tabs>
        <w:spacing w:before="186" w:line="360" w:lineRule="auto"/>
        <w:ind w:firstLine="0"/>
        <w:jc w:val="both"/>
        <w:rPr>
          <w:rStyle w:val="FontStyle35"/>
          <w:rFonts w:ascii="Times New Roman" w:hAnsi="Times New Roman" w:cs="Times New Roman"/>
          <w:sz w:val="24"/>
          <w:szCs w:val="24"/>
        </w:rPr>
      </w:pPr>
      <w:r w:rsidRPr="002A2120">
        <w:rPr>
          <w:rStyle w:val="FontStyle36"/>
          <w:rFonts w:ascii="Times New Roman" w:hAnsi="Times New Roman" w:cs="Times New Roman"/>
          <w:sz w:val="24"/>
          <w:szCs w:val="24"/>
        </w:rPr>
        <w:t>Το ηγετικό στυλ της ολοκλήρωσης (</w:t>
      </w:r>
      <w:r w:rsidRPr="002A2120">
        <w:rPr>
          <w:rStyle w:val="FontStyle36"/>
          <w:rFonts w:ascii="Times New Roman" w:hAnsi="Times New Roman" w:cs="Times New Roman"/>
          <w:sz w:val="24"/>
          <w:szCs w:val="24"/>
          <w:lang w:val="en-US"/>
        </w:rPr>
        <w:t>Integrated</w:t>
      </w:r>
      <w:r w:rsidRPr="002A2120">
        <w:rPr>
          <w:rStyle w:val="FontStyle36"/>
          <w:rFonts w:ascii="Times New Roman" w:hAnsi="Times New Roman" w:cs="Times New Roman"/>
          <w:sz w:val="24"/>
          <w:szCs w:val="24"/>
        </w:rPr>
        <w:t>) ή της ακεραιότητας, που χαρακτηρίζεται από την έμφαση που δίνει ο ηγέτης στην αλληλεπίδραση, την παρώθηση, την ολοκλήρωση, τη συμμετοχή και τις καινοτομίες.</w:t>
      </w:r>
    </w:p>
    <w:p w:rsidR="00977463" w:rsidRPr="002A2120" w:rsidRDefault="00977463" w:rsidP="0036209C">
      <w:pPr>
        <w:pStyle w:val="Style8"/>
        <w:widowControl/>
        <w:numPr>
          <w:ilvl w:val="0"/>
          <w:numId w:val="13"/>
        </w:numPr>
        <w:tabs>
          <w:tab w:val="left" w:pos="260"/>
        </w:tabs>
        <w:spacing w:before="135" w:line="360" w:lineRule="auto"/>
        <w:ind w:firstLine="0"/>
        <w:jc w:val="both"/>
        <w:rPr>
          <w:rStyle w:val="FontStyle36"/>
          <w:rFonts w:ascii="Times New Roman" w:hAnsi="Times New Roman" w:cs="Times New Roman"/>
          <w:sz w:val="24"/>
          <w:szCs w:val="24"/>
        </w:rPr>
      </w:pPr>
      <w:r w:rsidRPr="002A2120">
        <w:rPr>
          <w:rStyle w:val="FontStyle36"/>
          <w:rFonts w:ascii="Times New Roman" w:hAnsi="Times New Roman" w:cs="Times New Roman"/>
          <w:sz w:val="24"/>
          <w:szCs w:val="24"/>
        </w:rPr>
        <w:t>Το ηγετικό στυλ του επιμερισμού (</w:t>
      </w:r>
      <w:r w:rsidRPr="002A2120">
        <w:rPr>
          <w:rStyle w:val="FontStyle36"/>
          <w:rFonts w:ascii="Times New Roman" w:hAnsi="Times New Roman" w:cs="Times New Roman"/>
          <w:sz w:val="24"/>
          <w:szCs w:val="24"/>
          <w:lang w:val="en-US"/>
        </w:rPr>
        <w:t>Separated</w:t>
      </w:r>
      <w:r w:rsidRPr="002A2120">
        <w:rPr>
          <w:rStyle w:val="FontStyle36"/>
          <w:rFonts w:ascii="Times New Roman" w:hAnsi="Times New Roman" w:cs="Times New Roman"/>
          <w:sz w:val="24"/>
          <w:szCs w:val="24"/>
        </w:rPr>
        <w:t>), που χαρακτηρίζεται από την έμφαση που δίνει ο ηγέτης στην εξέταση, τη μέτρηση, τη διοίκηση, τον έλεγχο και τη συντήρηση.</w:t>
      </w:r>
    </w:p>
    <w:p w:rsidR="00977463" w:rsidRDefault="00977463" w:rsidP="00977463">
      <w:pPr>
        <w:pStyle w:val="Style1"/>
        <w:widowControl/>
        <w:spacing w:before="163" w:line="360" w:lineRule="auto"/>
        <w:ind w:firstLine="172"/>
        <w:rPr>
          <w:rStyle w:val="FontStyle36"/>
          <w:rFonts w:ascii="Times New Roman" w:hAnsi="Times New Roman" w:cs="Times New Roman"/>
          <w:sz w:val="24"/>
          <w:szCs w:val="24"/>
        </w:rPr>
      </w:pPr>
      <w:r w:rsidRPr="003452F7">
        <w:rPr>
          <w:rStyle w:val="FontStyle36"/>
          <w:rFonts w:ascii="Times New Roman" w:hAnsi="Times New Roman" w:cs="Times New Roman"/>
          <w:sz w:val="24"/>
          <w:szCs w:val="24"/>
        </w:rPr>
        <w:t xml:space="preserve">Τα τέσσερα βασικά ηγετικά στυλ του </w:t>
      </w:r>
      <w:r w:rsidRPr="003452F7">
        <w:rPr>
          <w:rStyle w:val="FontStyle36"/>
          <w:rFonts w:ascii="Times New Roman" w:hAnsi="Times New Roman" w:cs="Times New Roman"/>
          <w:sz w:val="24"/>
          <w:szCs w:val="24"/>
          <w:lang w:val="en-US"/>
        </w:rPr>
        <w:t>Reddin</w:t>
      </w:r>
      <w:r w:rsidRPr="003452F7">
        <w:rPr>
          <w:rStyle w:val="FontStyle36"/>
          <w:rFonts w:ascii="Times New Roman" w:hAnsi="Times New Roman" w:cs="Times New Roman"/>
          <w:sz w:val="24"/>
          <w:szCs w:val="24"/>
        </w:rPr>
        <w:t xml:space="preserve"> είναι τα ίδια με αυτά που προσδιό</w:t>
      </w:r>
      <w:r w:rsidRPr="003452F7">
        <w:rPr>
          <w:rStyle w:val="FontStyle36"/>
          <w:rFonts w:ascii="Times New Roman" w:hAnsi="Times New Roman" w:cs="Times New Roman"/>
          <w:sz w:val="24"/>
          <w:szCs w:val="24"/>
        </w:rPr>
        <w:softHyphen/>
        <w:t xml:space="preserve">ρισαν οι </w:t>
      </w:r>
      <w:r w:rsidRPr="003452F7">
        <w:rPr>
          <w:rStyle w:val="FontStyle36"/>
          <w:rFonts w:ascii="Times New Roman" w:hAnsi="Times New Roman" w:cs="Times New Roman"/>
          <w:sz w:val="24"/>
          <w:szCs w:val="24"/>
          <w:lang w:val="en-US"/>
        </w:rPr>
        <w:t>Blake</w:t>
      </w:r>
      <w:r w:rsidRPr="003452F7">
        <w:rPr>
          <w:rStyle w:val="FontStyle36"/>
          <w:rFonts w:ascii="Times New Roman" w:hAnsi="Times New Roman" w:cs="Times New Roman"/>
          <w:sz w:val="24"/>
          <w:szCs w:val="24"/>
        </w:rPr>
        <w:t xml:space="preserve"> και </w:t>
      </w:r>
      <w:r w:rsidRPr="003452F7">
        <w:rPr>
          <w:rStyle w:val="FontStyle36"/>
          <w:rFonts w:ascii="Times New Roman" w:hAnsi="Times New Roman" w:cs="Times New Roman"/>
          <w:sz w:val="24"/>
          <w:szCs w:val="24"/>
          <w:lang w:val="en-US"/>
        </w:rPr>
        <w:t>Mouton</w:t>
      </w:r>
      <w:r w:rsidRPr="003452F7">
        <w:rPr>
          <w:rStyle w:val="FontStyle36"/>
          <w:rFonts w:ascii="Times New Roman" w:hAnsi="Times New Roman" w:cs="Times New Roman"/>
          <w:sz w:val="24"/>
          <w:szCs w:val="24"/>
        </w:rPr>
        <w:t xml:space="preserve"> στο Διευθυντικό πλέγμα. Το Σχ. </w:t>
      </w:r>
      <w:r>
        <w:rPr>
          <w:rStyle w:val="FontStyle36"/>
          <w:rFonts w:ascii="Times New Roman" w:hAnsi="Times New Roman" w:cs="Times New Roman"/>
          <w:sz w:val="24"/>
          <w:szCs w:val="24"/>
          <w:lang w:val="en-US"/>
        </w:rPr>
        <w:t xml:space="preserve">6 </w:t>
      </w:r>
      <w:r w:rsidR="00EF4FAB">
        <w:rPr>
          <w:rStyle w:val="FontStyle36"/>
          <w:rFonts w:ascii="Times New Roman" w:hAnsi="Times New Roman" w:cs="Times New Roman"/>
          <w:sz w:val="24"/>
          <w:szCs w:val="24"/>
        </w:rPr>
        <w:t xml:space="preserve"> </w:t>
      </w:r>
      <w:r w:rsidRPr="003452F7">
        <w:rPr>
          <w:rStyle w:val="FontStyle36"/>
          <w:rFonts w:ascii="Times New Roman" w:hAnsi="Times New Roman" w:cs="Times New Roman"/>
          <w:sz w:val="24"/>
          <w:szCs w:val="24"/>
        </w:rPr>
        <w:t>δείχνει τα ηγετικά</w:t>
      </w:r>
      <w:r>
        <w:rPr>
          <w:rStyle w:val="FontStyle36"/>
          <w:rFonts w:ascii="Times New Roman" w:hAnsi="Times New Roman" w:cs="Times New Roman"/>
          <w:sz w:val="24"/>
          <w:szCs w:val="24"/>
        </w:rPr>
        <w:t xml:space="preserve"> στυλ του </w:t>
      </w:r>
      <w:r>
        <w:rPr>
          <w:rStyle w:val="FontStyle36"/>
          <w:rFonts w:ascii="Times New Roman" w:hAnsi="Times New Roman" w:cs="Times New Roman"/>
          <w:sz w:val="24"/>
          <w:szCs w:val="24"/>
          <w:lang w:val="en-US"/>
        </w:rPr>
        <w:t>Reddin</w:t>
      </w:r>
      <w:r>
        <w:rPr>
          <w:rStyle w:val="a4"/>
          <w:rFonts w:ascii="Times New Roman" w:hAnsi="Times New Roman" w:cs="Times New Roman"/>
          <w:lang w:val="en-US"/>
        </w:rPr>
        <w:footnoteReference w:id="33"/>
      </w:r>
      <w:r>
        <w:rPr>
          <w:rStyle w:val="FontStyle36"/>
          <w:rFonts w:ascii="Times New Roman" w:hAnsi="Times New Roman" w:cs="Times New Roman"/>
          <w:sz w:val="24"/>
          <w:szCs w:val="24"/>
          <w:lang w:val="en-US"/>
        </w:rPr>
        <w:t xml:space="preserve">. </w:t>
      </w:r>
    </w:p>
    <w:p w:rsidR="00977463" w:rsidRDefault="00637D42" w:rsidP="00977463">
      <w:pPr>
        <w:pStyle w:val="Style1"/>
        <w:widowControl/>
        <w:spacing w:before="163" w:line="360" w:lineRule="auto"/>
        <w:ind w:firstLine="172"/>
        <w:jc w:val="center"/>
        <w:rPr>
          <w:rStyle w:val="FontStyle36"/>
          <w:rFonts w:ascii="Times New Roman" w:hAnsi="Times New Roman" w:cs="Times New Roman"/>
          <w:sz w:val="24"/>
          <w:szCs w:val="24"/>
        </w:rPr>
      </w:pPr>
      <w:r>
        <w:rPr>
          <w:rFonts w:ascii="Times New Roman" w:hAnsi="Times New Roman" w:cs="Times New Roman"/>
          <w:noProof/>
        </w:rPr>
        <w:drawing>
          <wp:inline distT="0" distB="0" distL="0" distR="0">
            <wp:extent cx="2962275" cy="2219325"/>
            <wp:effectExtent l="19050" t="0" r="9525" b="0"/>
            <wp:docPr id="4" name="Εικόνα 3" descr="IMG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IMG_0005"/>
                    <pic:cNvPicPr>
                      <a:picLocks noChangeAspect="1" noChangeArrowheads="1"/>
                    </pic:cNvPicPr>
                  </pic:nvPicPr>
                  <pic:blipFill>
                    <a:blip r:embed="rId12" cstate="print">
                      <a:lum bright="4000"/>
                    </a:blip>
                    <a:srcRect/>
                    <a:stretch>
                      <a:fillRect/>
                    </a:stretch>
                  </pic:blipFill>
                  <pic:spPr bwMode="auto">
                    <a:xfrm>
                      <a:off x="0" y="0"/>
                      <a:ext cx="2962275" cy="2219325"/>
                    </a:xfrm>
                    <a:prstGeom prst="rect">
                      <a:avLst/>
                    </a:prstGeom>
                    <a:noFill/>
                    <a:ln w="9525">
                      <a:noFill/>
                      <a:miter lim="800000"/>
                      <a:headEnd/>
                      <a:tailEnd/>
                    </a:ln>
                  </pic:spPr>
                </pic:pic>
              </a:graphicData>
            </a:graphic>
          </wp:inline>
        </w:drawing>
      </w:r>
    </w:p>
    <w:p w:rsidR="00977463" w:rsidRDefault="00977463" w:rsidP="00977463">
      <w:pPr>
        <w:pStyle w:val="Style6"/>
        <w:widowControl/>
        <w:spacing w:line="360" w:lineRule="auto"/>
        <w:ind w:left="1106" w:right="2555"/>
        <w:rPr>
          <w:rStyle w:val="FontStyle37"/>
          <w:rFonts w:ascii="Times New Roman" w:hAnsi="Times New Roman" w:cs="Times New Roman"/>
          <w:sz w:val="24"/>
          <w:szCs w:val="24"/>
          <w:lang w:val="en-US"/>
        </w:rPr>
      </w:pPr>
    </w:p>
    <w:p w:rsidR="00977463" w:rsidRPr="00EA2C64" w:rsidRDefault="00977463" w:rsidP="00637D42">
      <w:pPr>
        <w:pStyle w:val="Style6"/>
        <w:widowControl/>
        <w:spacing w:line="360" w:lineRule="auto"/>
        <w:ind w:left="1106" w:right="986"/>
        <w:jc w:val="center"/>
        <w:outlineLvl w:val="0"/>
        <w:rPr>
          <w:rStyle w:val="FontStyle37"/>
          <w:rFonts w:ascii="Times New Roman" w:hAnsi="Times New Roman" w:cs="Times New Roman"/>
          <w:b w:val="0"/>
          <w:i/>
          <w:sz w:val="24"/>
          <w:szCs w:val="24"/>
        </w:rPr>
      </w:pPr>
      <w:r w:rsidRPr="00EB1151">
        <w:rPr>
          <w:rStyle w:val="FontStyle37"/>
          <w:rFonts w:ascii="Times New Roman" w:hAnsi="Times New Roman" w:cs="Times New Roman"/>
          <w:b w:val="0"/>
          <w:i/>
          <w:sz w:val="24"/>
          <w:szCs w:val="24"/>
        </w:rPr>
        <w:t xml:space="preserve"> </w:t>
      </w:r>
      <w:r w:rsidRPr="00EA2C64">
        <w:rPr>
          <w:rStyle w:val="FontStyle37"/>
          <w:rFonts w:ascii="Times New Roman" w:hAnsi="Times New Roman" w:cs="Times New Roman"/>
          <w:b w:val="0"/>
          <w:i/>
          <w:sz w:val="24"/>
          <w:szCs w:val="24"/>
        </w:rPr>
        <w:t xml:space="preserve">Σχ. 6. Τα βασικά ηγετικά στυλ του </w:t>
      </w:r>
      <w:r w:rsidRPr="00EA2C64">
        <w:rPr>
          <w:rStyle w:val="FontStyle37"/>
          <w:rFonts w:ascii="Times New Roman" w:hAnsi="Times New Roman" w:cs="Times New Roman"/>
          <w:b w:val="0"/>
          <w:i/>
          <w:sz w:val="24"/>
          <w:szCs w:val="24"/>
          <w:lang w:val="en-US"/>
        </w:rPr>
        <w:t>Reddin</w:t>
      </w:r>
      <w:r w:rsidRPr="00EA2C64">
        <w:rPr>
          <w:rStyle w:val="FontStyle37"/>
          <w:rFonts w:ascii="Times New Roman" w:hAnsi="Times New Roman" w:cs="Times New Roman"/>
          <w:b w:val="0"/>
          <w:i/>
          <w:sz w:val="24"/>
          <w:szCs w:val="24"/>
        </w:rPr>
        <w:t>.</w:t>
      </w:r>
    </w:p>
    <w:p w:rsidR="00977463" w:rsidRPr="003452F7" w:rsidRDefault="00977463" w:rsidP="00977463">
      <w:pPr>
        <w:pStyle w:val="Style1"/>
        <w:widowControl/>
        <w:spacing w:line="360" w:lineRule="auto"/>
        <w:rPr>
          <w:rFonts w:ascii="Times New Roman" w:hAnsi="Times New Roman"/>
        </w:rPr>
      </w:pPr>
    </w:p>
    <w:p w:rsidR="00977463" w:rsidRDefault="00977463" w:rsidP="00977463">
      <w:pPr>
        <w:pStyle w:val="Style1"/>
        <w:widowControl/>
        <w:spacing w:before="36" w:line="360" w:lineRule="auto"/>
        <w:rPr>
          <w:rStyle w:val="FontStyle36"/>
          <w:rFonts w:ascii="Times New Roman" w:hAnsi="Times New Roman" w:cs="Times New Roman"/>
          <w:sz w:val="24"/>
          <w:szCs w:val="24"/>
        </w:rPr>
      </w:pPr>
      <w:r>
        <w:rPr>
          <w:rStyle w:val="FontStyle36"/>
          <w:rFonts w:ascii="Times New Roman" w:hAnsi="Times New Roman" w:cs="Times New Roman"/>
          <w:sz w:val="24"/>
          <w:szCs w:val="24"/>
        </w:rPr>
        <w:t xml:space="preserve">Από το Σχ. </w:t>
      </w:r>
      <w:r w:rsidRPr="000A089B">
        <w:rPr>
          <w:rStyle w:val="FontStyle36"/>
          <w:rFonts w:ascii="Times New Roman" w:hAnsi="Times New Roman" w:cs="Times New Roman"/>
          <w:sz w:val="24"/>
          <w:szCs w:val="24"/>
        </w:rPr>
        <w:t>6</w:t>
      </w:r>
      <w:r w:rsidRPr="003452F7">
        <w:rPr>
          <w:rStyle w:val="FontStyle36"/>
          <w:rFonts w:ascii="Times New Roman" w:hAnsi="Times New Roman" w:cs="Times New Roman"/>
          <w:sz w:val="24"/>
          <w:szCs w:val="24"/>
        </w:rPr>
        <w:t xml:space="preserve"> φαίνεται ότι το ηγετικό στυλ τ</w:t>
      </w:r>
      <w:r>
        <w:rPr>
          <w:rStyle w:val="FontStyle36"/>
          <w:rFonts w:ascii="Times New Roman" w:hAnsi="Times New Roman" w:cs="Times New Roman"/>
          <w:sz w:val="24"/>
          <w:szCs w:val="24"/>
        </w:rPr>
        <w:t>ου επιμερισμού αντιστοιχεί στο σ</w:t>
      </w:r>
      <w:r w:rsidRPr="003452F7">
        <w:rPr>
          <w:rStyle w:val="FontStyle36"/>
          <w:rFonts w:ascii="Times New Roman" w:hAnsi="Times New Roman" w:cs="Times New Roman"/>
          <w:sz w:val="24"/>
          <w:szCs w:val="24"/>
        </w:rPr>
        <w:t>τυλ (1,1) του Διευθυντικού πλέγματος</w:t>
      </w:r>
      <w:r>
        <w:rPr>
          <w:rStyle w:val="FontStyle36"/>
          <w:rFonts w:ascii="Times New Roman" w:hAnsi="Times New Roman" w:cs="Times New Roman"/>
          <w:sz w:val="24"/>
          <w:szCs w:val="24"/>
        </w:rPr>
        <w:t>,</w:t>
      </w:r>
      <w:r w:rsidRPr="003452F7">
        <w:rPr>
          <w:rStyle w:val="FontStyle36"/>
          <w:rFonts w:ascii="Times New Roman" w:hAnsi="Times New Roman" w:cs="Times New Roman"/>
          <w:sz w:val="24"/>
          <w:szCs w:val="24"/>
        </w:rPr>
        <w:t xml:space="preserve"> των σχέ</w:t>
      </w:r>
      <w:r>
        <w:rPr>
          <w:rStyle w:val="FontStyle36"/>
          <w:rFonts w:ascii="Times New Roman" w:hAnsi="Times New Roman" w:cs="Times New Roman"/>
          <w:sz w:val="24"/>
          <w:szCs w:val="24"/>
        </w:rPr>
        <w:t>σεων αντιστοιχεί στο στυλ (1,9),</w:t>
      </w:r>
      <w:r w:rsidRPr="003452F7">
        <w:rPr>
          <w:rStyle w:val="FontStyle36"/>
          <w:rFonts w:ascii="Times New Roman" w:hAnsi="Times New Roman" w:cs="Times New Roman"/>
          <w:sz w:val="24"/>
          <w:szCs w:val="24"/>
        </w:rPr>
        <w:t xml:space="preserve"> </w:t>
      </w:r>
      <w:r>
        <w:rPr>
          <w:rStyle w:val="FontStyle36"/>
          <w:rFonts w:ascii="Times New Roman" w:hAnsi="Times New Roman" w:cs="Times New Roman"/>
          <w:sz w:val="24"/>
          <w:szCs w:val="24"/>
        </w:rPr>
        <w:t>τη</w:t>
      </w:r>
      <w:r w:rsidRPr="003452F7">
        <w:rPr>
          <w:rStyle w:val="FontStyle36"/>
          <w:rFonts w:ascii="Times New Roman" w:hAnsi="Times New Roman" w:cs="Times New Roman"/>
          <w:sz w:val="24"/>
          <w:szCs w:val="24"/>
        </w:rPr>
        <w:t xml:space="preserve">ς ολοκλήρωσης στο στυλ (9,9) και της αφοσίωσης στο στυλ (9,1). </w:t>
      </w:r>
      <w:r>
        <w:rPr>
          <w:rStyle w:val="FontStyle36"/>
          <w:rFonts w:ascii="Times New Roman" w:hAnsi="Times New Roman" w:cs="Times New Roman"/>
          <w:sz w:val="24"/>
          <w:szCs w:val="24"/>
        </w:rPr>
        <w:t xml:space="preserve">Ο </w:t>
      </w:r>
      <w:r w:rsidRPr="003452F7">
        <w:rPr>
          <w:rStyle w:val="FontStyle36"/>
          <w:rFonts w:ascii="Times New Roman" w:hAnsi="Times New Roman" w:cs="Times New Roman"/>
          <w:sz w:val="24"/>
          <w:szCs w:val="24"/>
          <w:lang w:val="en-US"/>
        </w:rPr>
        <w:t>Reddin</w:t>
      </w:r>
      <w:r w:rsidRPr="003452F7">
        <w:rPr>
          <w:rStyle w:val="FontStyle36"/>
          <w:rFonts w:ascii="Times New Roman" w:hAnsi="Times New Roman" w:cs="Times New Roman"/>
          <w:sz w:val="24"/>
          <w:szCs w:val="24"/>
        </w:rPr>
        <w:t xml:space="preserve"> υποστηρίζει</w:t>
      </w:r>
      <w:r w:rsidRPr="00341A90">
        <w:rPr>
          <w:rStyle w:val="FontStyle36"/>
          <w:rFonts w:ascii="Times New Roman" w:hAnsi="Times New Roman" w:cs="Times New Roman"/>
          <w:sz w:val="24"/>
          <w:szCs w:val="24"/>
        </w:rPr>
        <w:t xml:space="preserve"> ότι διαφορετικές καταστάσεις απαιτούν διαφορετικά ηγ</w:t>
      </w:r>
      <w:r w:rsidRPr="003452F7">
        <w:rPr>
          <w:rStyle w:val="FontStyle36"/>
          <w:rFonts w:ascii="Times New Roman" w:hAnsi="Times New Roman" w:cs="Times New Roman"/>
          <w:sz w:val="24"/>
          <w:szCs w:val="24"/>
        </w:rPr>
        <w:t>ετ</w:t>
      </w:r>
      <w:r>
        <w:rPr>
          <w:rStyle w:val="FontStyle36"/>
          <w:rFonts w:ascii="Times New Roman" w:hAnsi="Times New Roman" w:cs="Times New Roman"/>
          <w:sz w:val="24"/>
          <w:szCs w:val="24"/>
        </w:rPr>
        <w:t>ι</w:t>
      </w:r>
      <w:r w:rsidRPr="003452F7">
        <w:rPr>
          <w:rStyle w:val="FontStyle36"/>
          <w:rFonts w:ascii="Times New Roman" w:hAnsi="Times New Roman" w:cs="Times New Roman"/>
          <w:sz w:val="24"/>
          <w:szCs w:val="24"/>
        </w:rPr>
        <w:t xml:space="preserve">κά στυλ και ακόμα </w:t>
      </w:r>
      <w:r w:rsidRPr="00341A90">
        <w:rPr>
          <w:rStyle w:val="FontStyle36"/>
          <w:rFonts w:ascii="Times New Roman" w:hAnsi="Times New Roman" w:cs="Times New Roman"/>
          <w:sz w:val="24"/>
          <w:szCs w:val="24"/>
        </w:rPr>
        <w:t xml:space="preserve">προτείνει ότι η αποτελεσματικότητα ενός δεδομένου ηγετικού στυλ </w:t>
      </w:r>
      <w:r>
        <w:rPr>
          <w:rStyle w:val="FontStyle36"/>
          <w:rFonts w:ascii="Times New Roman" w:hAnsi="Times New Roman" w:cs="Times New Roman"/>
          <w:sz w:val="24"/>
          <w:szCs w:val="24"/>
        </w:rPr>
        <w:t>μπ</w:t>
      </w:r>
      <w:r w:rsidRPr="00341A90">
        <w:rPr>
          <w:rStyle w:val="FontStyle36"/>
          <w:rFonts w:ascii="Times New Roman" w:hAnsi="Times New Roman" w:cs="Times New Roman"/>
          <w:sz w:val="24"/>
          <w:szCs w:val="24"/>
        </w:rPr>
        <w:t>ορεί να κριθεί μόνο μέσα στα πλαίσια της κατάστασης,</w:t>
      </w:r>
      <w:r w:rsidRPr="003452F7">
        <w:rPr>
          <w:rStyle w:val="FontStyle36"/>
          <w:rFonts w:ascii="Times New Roman" w:hAnsi="Times New Roman" w:cs="Times New Roman"/>
          <w:sz w:val="24"/>
          <w:szCs w:val="24"/>
        </w:rPr>
        <w:t xml:space="preserve"> δη</w:t>
      </w:r>
      <w:r>
        <w:rPr>
          <w:rStyle w:val="FontStyle36"/>
          <w:rFonts w:ascii="Times New Roman" w:hAnsi="Times New Roman" w:cs="Times New Roman"/>
          <w:sz w:val="24"/>
          <w:szCs w:val="24"/>
        </w:rPr>
        <w:t>λαδή τ</w:t>
      </w:r>
      <w:r w:rsidRPr="00341A90">
        <w:rPr>
          <w:rStyle w:val="FontStyle36"/>
          <w:rFonts w:ascii="Times New Roman" w:hAnsi="Times New Roman" w:cs="Times New Roman"/>
          <w:sz w:val="24"/>
          <w:szCs w:val="24"/>
        </w:rPr>
        <w:t xml:space="preserve">ων συνθηκών όπου </w:t>
      </w:r>
      <w:r>
        <w:rPr>
          <w:rStyle w:val="FontStyle36"/>
          <w:rFonts w:ascii="Times New Roman" w:hAnsi="Times New Roman" w:cs="Times New Roman"/>
          <w:sz w:val="24"/>
          <w:szCs w:val="24"/>
        </w:rPr>
        <w:t>εφαρμ</w:t>
      </w:r>
      <w:r w:rsidRPr="00341A90">
        <w:rPr>
          <w:rStyle w:val="FontStyle36"/>
          <w:rFonts w:ascii="Times New Roman" w:hAnsi="Times New Roman" w:cs="Times New Roman"/>
          <w:sz w:val="24"/>
          <w:szCs w:val="24"/>
        </w:rPr>
        <w:t xml:space="preserve">όζεται </w:t>
      </w:r>
      <w:r>
        <w:rPr>
          <w:rStyle w:val="FontStyle36"/>
          <w:rFonts w:ascii="Times New Roman" w:hAnsi="Times New Roman" w:cs="Times New Roman"/>
          <w:sz w:val="24"/>
          <w:szCs w:val="24"/>
        </w:rPr>
        <w:t>η ηγεσία</w:t>
      </w:r>
      <w:r w:rsidRPr="00341A90">
        <w:rPr>
          <w:rStyle w:val="FontStyle36"/>
          <w:rFonts w:ascii="Times New Roman" w:hAnsi="Times New Roman" w:cs="Times New Roman"/>
          <w:sz w:val="24"/>
          <w:szCs w:val="24"/>
        </w:rPr>
        <w:t>.</w:t>
      </w:r>
      <w:r>
        <w:rPr>
          <w:rStyle w:val="FontStyle36"/>
          <w:rFonts w:ascii="Times New Roman" w:hAnsi="Times New Roman" w:cs="Times New Roman"/>
          <w:sz w:val="24"/>
          <w:szCs w:val="24"/>
        </w:rPr>
        <w:t xml:space="preserve"> </w:t>
      </w:r>
      <w:r w:rsidRPr="00341A90">
        <w:rPr>
          <w:rStyle w:val="FontStyle36"/>
          <w:rFonts w:ascii="Times New Roman" w:hAnsi="Times New Roman" w:cs="Times New Roman"/>
          <w:sz w:val="24"/>
          <w:szCs w:val="24"/>
        </w:rPr>
        <w:t>Δέ</w:t>
      </w:r>
      <w:r>
        <w:rPr>
          <w:rStyle w:val="FontStyle36"/>
          <w:rFonts w:ascii="Times New Roman" w:hAnsi="Times New Roman" w:cs="Times New Roman"/>
          <w:sz w:val="24"/>
          <w:szCs w:val="24"/>
        </w:rPr>
        <w:t>χ</w:t>
      </w:r>
      <w:r w:rsidRPr="00341A90">
        <w:rPr>
          <w:rStyle w:val="FontStyle36"/>
          <w:rFonts w:ascii="Times New Roman" w:hAnsi="Times New Roman" w:cs="Times New Roman"/>
          <w:sz w:val="24"/>
          <w:szCs w:val="24"/>
        </w:rPr>
        <w:t>εται</w:t>
      </w:r>
      <w:r w:rsidRPr="003452F7">
        <w:rPr>
          <w:rStyle w:val="FontStyle36"/>
          <w:rFonts w:ascii="Times New Roman" w:hAnsi="Times New Roman" w:cs="Times New Roman"/>
          <w:sz w:val="24"/>
          <w:szCs w:val="24"/>
        </w:rPr>
        <w:t xml:space="preserve"> ότι η μορφή της ηγεσίας των σχέσεων, της ολόκλη</w:t>
      </w:r>
      <w:r w:rsidRPr="003452F7">
        <w:rPr>
          <w:rStyle w:val="FontStyle36"/>
          <w:rFonts w:ascii="Times New Roman" w:hAnsi="Times New Roman" w:cs="Times New Roman"/>
          <w:sz w:val="24"/>
          <w:szCs w:val="24"/>
        </w:rPr>
        <w:softHyphen/>
        <w:t xml:space="preserve">ρης, του επιμερισμού και της αφοσίωσης δεν είναι παρά μόνο τέσσερα βασικά στυλ, το καθένα με το αποτελεσματικό και μη αποτελεσματικό αντίστοιχο του, ανάλογα με την κατάσταση στην οποία χρησιμοποιείται. </w:t>
      </w:r>
      <w:r>
        <w:rPr>
          <w:rStyle w:val="FontStyle36"/>
          <w:rFonts w:ascii="Times New Roman" w:hAnsi="Times New Roman" w:cs="Times New Roman"/>
          <w:sz w:val="24"/>
          <w:szCs w:val="24"/>
        </w:rPr>
        <w:t>Στην πράξη η τρίτη διάσταση είναι το περιβάλλον. Εκείνο το οποίο παράγει το βαθμό της αποτελεσματικότητας ή της αποτελεσματικότητας της ηγεσίας είναι η αλληλεπίδραση μεταξύ του βασικού στυλ ηγεσίας και του περιβάλλοντος.</w:t>
      </w:r>
    </w:p>
    <w:p w:rsidR="00977463" w:rsidRDefault="00977463" w:rsidP="00977463">
      <w:pPr>
        <w:pStyle w:val="Style1"/>
        <w:widowControl/>
        <w:spacing w:before="36" w:line="360" w:lineRule="auto"/>
        <w:rPr>
          <w:rStyle w:val="FontStyle36"/>
          <w:rFonts w:ascii="Times New Roman" w:hAnsi="Times New Roman" w:cs="Times New Roman"/>
          <w:sz w:val="24"/>
          <w:szCs w:val="24"/>
        </w:rPr>
      </w:pPr>
    </w:p>
    <w:p w:rsidR="00977463" w:rsidRDefault="00977463" w:rsidP="00977463">
      <w:pPr>
        <w:pStyle w:val="Style2"/>
        <w:widowControl/>
        <w:spacing w:before="46" w:line="360" w:lineRule="auto"/>
        <w:jc w:val="both"/>
        <w:rPr>
          <w:rStyle w:val="FontStyle34"/>
          <w:rFonts w:ascii="Times New Roman" w:hAnsi="Times New Roman" w:cs="Times New Roman"/>
          <w:sz w:val="24"/>
          <w:szCs w:val="24"/>
        </w:rPr>
      </w:pPr>
      <w:r>
        <w:rPr>
          <w:rStyle w:val="FontStyle34"/>
          <w:rFonts w:ascii="Times New Roman" w:hAnsi="Times New Roman" w:cs="Times New Roman"/>
          <w:sz w:val="24"/>
          <w:szCs w:val="24"/>
        </w:rPr>
        <w:t>Θ</w:t>
      </w:r>
      <w:r w:rsidRPr="003452F7">
        <w:rPr>
          <w:rStyle w:val="FontStyle34"/>
          <w:rFonts w:ascii="Times New Roman" w:hAnsi="Times New Roman" w:cs="Times New Roman"/>
          <w:sz w:val="24"/>
          <w:szCs w:val="24"/>
        </w:rPr>
        <w:t xml:space="preserve">εωρία ηγεσίας που </w:t>
      </w:r>
      <w:r>
        <w:rPr>
          <w:rStyle w:val="FontStyle34"/>
          <w:rFonts w:ascii="Times New Roman" w:hAnsi="Times New Roman" w:cs="Times New Roman"/>
          <w:sz w:val="24"/>
          <w:szCs w:val="24"/>
        </w:rPr>
        <w:t>προξενείται</w:t>
      </w:r>
      <w:r w:rsidRPr="003452F7">
        <w:rPr>
          <w:rStyle w:val="FontStyle34"/>
          <w:rFonts w:ascii="Times New Roman" w:hAnsi="Times New Roman" w:cs="Times New Roman"/>
          <w:sz w:val="24"/>
          <w:szCs w:val="24"/>
        </w:rPr>
        <w:t xml:space="preserve"> από μια κατάσταση κατά τους </w:t>
      </w:r>
      <w:r w:rsidRPr="003452F7">
        <w:rPr>
          <w:rStyle w:val="FontStyle34"/>
          <w:rFonts w:ascii="Times New Roman" w:hAnsi="Times New Roman" w:cs="Times New Roman"/>
          <w:sz w:val="24"/>
          <w:szCs w:val="24"/>
          <w:lang w:val="en-US"/>
        </w:rPr>
        <w:t>Hersey</w:t>
      </w:r>
      <w:r w:rsidRPr="003452F7">
        <w:rPr>
          <w:rStyle w:val="FontStyle34"/>
          <w:rFonts w:ascii="Times New Roman" w:hAnsi="Times New Roman" w:cs="Times New Roman"/>
          <w:sz w:val="24"/>
          <w:szCs w:val="24"/>
        </w:rPr>
        <w:t xml:space="preserve"> και </w:t>
      </w:r>
      <w:r w:rsidRPr="003452F7">
        <w:rPr>
          <w:rStyle w:val="FontStyle34"/>
          <w:rFonts w:ascii="Times New Roman" w:hAnsi="Times New Roman" w:cs="Times New Roman"/>
          <w:sz w:val="24"/>
          <w:szCs w:val="24"/>
          <w:lang w:val="en-US"/>
        </w:rPr>
        <w:t>Blanchard</w:t>
      </w:r>
      <w:r w:rsidRPr="003452F7">
        <w:rPr>
          <w:rStyle w:val="FontStyle34"/>
          <w:rFonts w:ascii="Times New Roman" w:hAnsi="Times New Roman" w:cs="Times New Roman"/>
          <w:sz w:val="24"/>
          <w:szCs w:val="24"/>
        </w:rPr>
        <w:t xml:space="preserve"> (</w:t>
      </w:r>
      <w:r w:rsidRPr="003452F7">
        <w:rPr>
          <w:rStyle w:val="FontStyle34"/>
          <w:rFonts w:ascii="Times New Roman" w:hAnsi="Times New Roman" w:cs="Times New Roman"/>
          <w:sz w:val="24"/>
          <w:szCs w:val="24"/>
          <w:lang w:val="en-US"/>
        </w:rPr>
        <w:t>Situational</w:t>
      </w:r>
      <w:r w:rsidRPr="003452F7">
        <w:rPr>
          <w:rStyle w:val="FontStyle34"/>
          <w:rFonts w:ascii="Times New Roman" w:hAnsi="Times New Roman" w:cs="Times New Roman"/>
          <w:sz w:val="24"/>
          <w:szCs w:val="24"/>
        </w:rPr>
        <w:t xml:space="preserve"> </w:t>
      </w:r>
      <w:r w:rsidRPr="003452F7">
        <w:rPr>
          <w:rStyle w:val="FontStyle34"/>
          <w:rFonts w:ascii="Times New Roman" w:hAnsi="Times New Roman" w:cs="Times New Roman"/>
          <w:sz w:val="24"/>
          <w:szCs w:val="24"/>
          <w:lang w:val="en-US"/>
        </w:rPr>
        <w:t>Leadership</w:t>
      </w:r>
      <w:r w:rsidRPr="003452F7">
        <w:rPr>
          <w:rStyle w:val="FontStyle34"/>
          <w:rFonts w:ascii="Times New Roman" w:hAnsi="Times New Roman" w:cs="Times New Roman"/>
          <w:sz w:val="24"/>
          <w:szCs w:val="24"/>
        </w:rPr>
        <w:t xml:space="preserve"> </w:t>
      </w:r>
      <w:r w:rsidRPr="003452F7">
        <w:rPr>
          <w:rStyle w:val="FontStyle34"/>
          <w:rFonts w:ascii="Times New Roman" w:hAnsi="Times New Roman" w:cs="Times New Roman"/>
          <w:sz w:val="24"/>
          <w:szCs w:val="24"/>
          <w:lang w:val="en-US"/>
        </w:rPr>
        <w:t>Theory</w:t>
      </w:r>
      <w:r w:rsidRPr="003452F7">
        <w:rPr>
          <w:rStyle w:val="FontStyle34"/>
          <w:rFonts w:ascii="Times New Roman" w:hAnsi="Times New Roman" w:cs="Times New Roman"/>
          <w:sz w:val="24"/>
          <w:szCs w:val="24"/>
        </w:rPr>
        <w:t>)</w:t>
      </w:r>
    </w:p>
    <w:p w:rsidR="00977463" w:rsidRPr="000271B6" w:rsidRDefault="00977463" w:rsidP="00977463">
      <w:pPr>
        <w:pStyle w:val="Style2"/>
        <w:widowControl/>
        <w:spacing w:before="46" w:line="360" w:lineRule="auto"/>
        <w:jc w:val="both"/>
        <w:rPr>
          <w:rStyle w:val="FontStyle34"/>
          <w:rFonts w:ascii="Times New Roman" w:hAnsi="Times New Roman" w:cs="Times New Roman"/>
          <w:sz w:val="24"/>
          <w:szCs w:val="24"/>
        </w:rPr>
      </w:pPr>
    </w:p>
    <w:p w:rsidR="00977463" w:rsidRPr="00B960EF" w:rsidRDefault="00977463" w:rsidP="00977463">
      <w:pPr>
        <w:pStyle w:val="Style2"/>
        <w:widowControl/>
        <w:spacing w:before="46" w:line="360" w:lineRule="auto"/>
        <w:jc w:val="both"/>
        <w:rPr>
          <w:rStyle w:val="FontStyle36"/>
          <w:rFonts w:ascii="Times New Roman" w:hAnsi="Times New Roman" w:cs="Times New Roman"/>
          <w:b/>
          <w:bCs/>
          <w:sz w:val="24"/>
          <w:szCs w:val="24"/>
        </w:rPr>
      </w:pPr>
      <w:r w:rsidRPr="009A0F21">
        <w:rPr>
          <w:rStyle w:val="FontStyle36"/>
          <w:rFonts w:ascii="Times New Roman" w:hAnsi="Times New Roman" w:cs="Times New Roman"/>
          <w:sz w:val="24"/>
          <w:szCs w:val="24"/>
        </w:rPr>
        <w:t>Όλες οι πληροφ</w:t>
      </w:r>
      <w:r w:rsidRPr="003452F7">
        <w:rPr>
          <w:rStyle w:val="FontStyle36"/>
          <w:rFonts w:ascii="Times New Roman" w:hAnsi="Times New Roman" w:cs="Times New Roman"/>
          <w:sz w:val="24"/>
          <w:szCs w:val="24"/>
        </w:rPr>
        <w:t>ορίες δείχνουν ότι</w:t>
      </w:r>
      <w:r>
        <w:rPr>
          <w:rStyle w:val="FontStyle36"/>
          <w:rFonts w:ascii="Times New Roman" w:hAnsi="Times New Roman" w:cs="Times New Roman"/>
          <w:sz w:val="24"/>
          <w:szCs w:val="24"/>
        </w:rPr>
        <w:t xml:space="preserve"> δεν υπάρχει ένα ηγετικό στυ</w:t>
      </w:r>
      <w:r w:rsidRPr="009A0F21">
        <w:rPr>
          <w:rStyle w:val="FontStyle36"/>
          <w:rFonts w:ascii="Times New Roman" w:hAnsi="Times New Roman" w:cs="Times New Roman"/>
          <w:sz w:val="24"/>
          <w:szCs w:val="24"/>
        </w:rPr>
        <w:t>λ που είναι στ</w:t>
      </w:r>
      <w:r>
        <w:rPr>
          <w:rStyle w:val="FontStyle36"/>
          <w:rFonts w:ascii="Times New Roman" w:hAnsi="Times New Roman" w:cs="Times New Roman"/>
          <w:sz w:val="24"/>
          <w:szCs w:val="24"/>
        </w:rPr>
        <w:t>αθερά καλύτερο και αποτελ</w:t>
      </w:r>
      <w:r w:rsidRPr="009A0F21">
        <w:rPr>
          <w:rStyle w:val="FontStyle36"/>
          <w:rFonts w:ascii="Times New Roman" w:hAnsi="Times New Roman" w:cs="Times New Roman"/>
          <w:sz w:val="24"/>
          <w:szCs w:val="24"/>
        </w:rPr>
        <w:t>εσματικότερο από κάποιο άλλο.</w:t>
      </w:r>
      <w:r w:rsidRPr="003452F7">
        <w:rPr>
          <w:rStyle w:val="FontStyle36"/>
          <w:rFonts w:ascii="Times New Roman" w:hAnsi="Times New Roman" w:cs="Times New Roman"/>
          <w:sz w:val="24"/>
          <w:szCs w:val="24"/>
        </w:rPr>
        <w:t xml:space="preserve"> Άλλοτε είναι απο</w:t>
      </w:r>
      <w:r w:rsidRPr="003452F7">
        <w:rPr>
          <w:rStyle w:val="FontStyle36"/>
          <w:rFonts w:ascii="Times New Roman" w:hAnsi="Times New Roman" w:cs="Times New Roman"/>
          <w:sz w:val="24"/>
          <w:szCs w:val="24"/>
        </w:rPr>
        <w:softHyphen/>
        <w:t xml:space="preserve">τελεσματικοί οι ηγέτες που δίνουν έμφαση στην οργάνωση και στα καθήκοντα, άλλοτε οι ηγέτες που δίνουν έμφαση στις σχέσεις και στις ανάγκες των μελών της οργάνωσης και άλλοτε οι ηγέτες που ενδιαφέρονται και για τις δυο διαστάσεις. Μια καλή εξήγηση στα παραπάνω δίνεται από τους </w:t>
      </w:r>
      <w:r w:rsidRPr="003452F7">
        <w:rPr>
          <w:rStyle w:val="FontStyle36"/>
          <w:rFonts w:ascii="Times New Roman" w:hAnsi="Times New Roman" w:cs="Times New Roman"/>
          <w:sz w:val="24"/>
          <w:szCs w:val="24"/>
          <w:lang w:val="en-US"/>
        </w:rPr>
        <w:t>Hersey</w:t>
      </w:r>
      <w:r w:rsidRPr="003452F7">
        <w:rPr>
          <w:rStyle w:val="FontStyle36"/>
          <w:rFonts w:ascii="Times New Roman" w:hAnsi="Times New Roman" w:cs="Times New Roman"/>
          <w:sz w:val="24"/>
          <w:szCs w:val="24"/>
        </w:rPr>
        <w:t xml:space="preserve"> και </w:t>
      </w:r>
      <w:r w:rsidRPr="003452F7">
        <w:rPr>
          <w:rStyle w:val="FontStyle36"/>
          <w:rFonts w:ascii="Times New Roman" w:hAnsi="Times New Roman" w:cs="Times New Roman"/>
          <w:sz w:val="24"/>
          <w:szCs w:val="24"/>
          <w:lang w:val="en-US"/>
        </w:rPr>
        <w:t>Blanchard</w:t>
      </w:r>
      <w:r w:rsidRPr="003452F7">
        <w:rPr>
          <w:rStyle w:val="FontStyle36"/>
          <w:rFonts w:ascii="Times New Roman" w:hAnsi="Times New Roman" w:cs="Times New Roman"/>
          <w:sz w:val="24"/>
          <w:szCs w:val="24"/>
        </w:rPr>
        <w:t xml:space="preserve">, οι οποίοι στη θεωρία τους διατυπώνουν την άποψη ότι ο ηγέτης </w:t>
      </w:r>
      <w:r w:rsidRPr="00B04CC7">
        <w:rPr>
          <w:rStyle w:val="FontStyle36"/>
          <w:rFonts w:ascii="Times New Roman" w:hAnsi="Times New Roman" w:cs="Times New Roman"/>
          <w:sz w:val="24"/>
          <w:szCs w:val="24"/>
        </w:rPr>
        <w:t>μπορεί να επιλέγε</w:t>
      </w:r>
      <w:r>
        <w:rPr>
          <w:rStyle w:val="FontStyle36"/>
          <w:rFonts w:ascii="Times New Roman" w:hAnsi="Times New Roman" w:cs="Times New Roman"/>
          <w:sz w:val="24"/>
          <w:szCs w:val="24"/>
        </w:rPr>
        <w:t xml:space="preserve">ι τη </w:t>
      </w:r>
      <w:r w:rsidRPr="003452F7">
        <w:rPr>
          <w:rStyle w:val="FontStyle36"/>
          <w:rFonts w:ascii="Times New Roman" w:hAnsi="Times New Roman" w:cs="Times New Roman"/>
          <w:sz w:val="24"/>
          <w:szCs w:val="24"/>
        </w:rPr>
        <w:t>συμπεριφορά του, τόσο για τη διάσταση του καθήκοντος και της οργάνωσης όσο</w:t>
      </w:r>
      <w:r>
        <w:rPr>
          <w:rStyle w:val="FontStyle36"/>
          <w:rFonts w:ascii="Times New Roman" w:hAnsi="Times New Roman" w:cs="Times New Roman"/>
          <w:sz w:val="24"/>
          <w:szCs w:val="24"/>
        </w:rPr>
        <w:t xml:space="preserve"> </w:t>
      </w:r>
      <w:r w:rsidRPr="003452F7">
        <w:rPr>
          <w:rStyle w:val="FontStyle36"/>
          <w:rFonts w:ascii="Times New Roman" w:hAnsi="Times New Roman" w:cs="Times New Roman"/>
          <w:sz w:val="24"/>
          <w:szCs w:val="24"/>
        </w:rPr>
        <w:t>και για τη διάσταση των αναγκών των μελών της, ανάλογα κάθε φορά με την ωριμότητα των μελών της ομάδας σχετικά με το συγκεκριμένο καθήκον που πρό</w:t>
      </w:r>
      <w:r w:rsidRPr="003452F7">
        <w:rPr>
          <w:rStyle w:val="FontStyle36"/>
          <w:rFonts w:ascii="Times New Roman" w:hAnsi="Times New Roman" w:cs="Times New Roman"/>
          <w:sz w:val="24"/>
          <w:szCs w:val="24"/>
        </w:rPr>
        <w:softHyphen/>
        <w:t xml:space="preserve">κειται να πραγματοποιήσει. Στο </w:t>
      </w:r>
      <w:r w:rsidRPr="00B960EF">
        <w:rPr>
          <w:rStyle w:val="FontStyle36"/>
          <w:rFonts w:ascii="Times New Roman" w:hAnsi="Times New Roman" w:cs="Times New Roman"/>
          <w:sz w:val="24"/>
          <w:szCs w:val="24"/>
        </w:rPr>
        <w:t xml:space="preserve">μοντέλο των </w:t>
      </w:r>
      <w:r w:rsidRPr="00B960EF">
        <w:rPr>
          <w:rStyle w:val="FontStyle36"/>
          <w:rFonts w:ascii="Times New Roman" w:hAnsi="Times New Roman" w:cs="Times New Roman"/>
          <w:sz w:val="24"/>
          <w:szCs w:val="24"/>
          <w:lang w:val="en-US"/>
        </w:rPr>
        <w:t>Hersey</w:t>
      </w:r>
      <w:r w:rsidRPr="00B960EF">
        <w:rPr>
          <w:rStyle w:val="FontStyle36"/>
          <w:rFonts w:ascii="Times New Roman" w:hAnsi="Times New Roman" w:cs="Times New Roman"/>
          <w:sz w:val="24"/>
          <w:szCs w:val="24"/>
        </w:rPr>
        <w:t xml:space="preserve"> και </w:t>
      </w:r>
      <w:r w:rsidRPr="00B960EF">
        <w:rPr>
          <w:rStyle w:val="FontStyle36"/>
          <w:rFonts w:ascii="Times New Roman" w:hAnsi="Times New Roman" w:cs="Times New Roman"/>
          <w:sz w:val="24"/>
          <w:szCs w:val="24"/>
          <w:lang w:val="en-US"/>
        </w:rPr>
        <w:t>Blanchard</w:t>
      </w:r>
      <w:r w:rsidRPr="00B960EF">
        <w:rPr>
          <w:rStyle w:val="FontStyle36"/>
          <w:rFonts w:ascii="Times New Roman" w:hAnsi="Times New Roman" w:cs="Times New Roman"/>
          <w:sz w:val="24"/>
          <w:szCs w:val="24"/>
        </w:rPr>
        <w:t xml:space="preserve"> οι δυο άξονες απεικονίζουν τα εξής:</w:t>
      </w:r>
    </w:p>
    <w:p w:rsidR="00977463" w:rsidRPr="00B960EF" w:rsidRDefault="00977463" w:rsidP="00977463">
      <w:pPr>
        <w:pStyle w:val="Style8"/>
        <w:widowControl/>
        <w:tabs>
          <w:tab w:val="left" w:pos="274"/>
        </w:tabs>
        <w:spacing w:line="360" w:lineRule="auto"/>
        <w:ind w:firstLine="0"/>
        <w:jc w:val="both"/>
        <w:rPr>
          <w:rStyle w:val="FontStyle36"/>
          <w:rFonts w:ascii="Times New Roman" w:hAnsi="Times New Roman" w:cs="Times New Roman"/>
          <w:sz w:val="24"/>
          <w:szCs w:val="24"/>
        </w:rPr>
      </w:pPr>
      <w:r>
        <w:rPr>
          <w:rStyle w:val="FontStyle36"/>
          <w:rFonts w:ascii="Times New Roman" w:hAnsi="Times New Roman" w:cs="Times New Roman"/>
          <w:sz w:val="24"/>
          <w:szCs w:val="24"/>
        </w:rPr>
        <w:t xml:space="preserve">1. </w:t>
      </w:r>
      <w:r w:rsidRPr="00B960EF">
        <w:rPr>
          <w:rStyle w:val="FontStyle36"/>
          <w:rFonts w:ascii="Times New Roman" w:hAnsi="Times New Roman" w:cs="Times New Roman"/>
          <w:sz w:val="24"/>
          <w:szCs w:val="24"/>
        </w:rPr>
        <w:t>Ο ένας δείχνει τη συμπεριφορά του ηγέτη που ενδιαφέρεται για το καθήκον, προσδιορίζει τους ρόλους των υφισταμένων και εξηγεί τι, πότε, που και πως πραγματοποιούνται τα καθήκοντα. Η συμπεριφορά του ηγέτη ακόμα χαρακτηρίζε</w:t>
      </w:r>
      <w:r w:rsidRPr="00B960EF">
        <w:rPr>
          <w:rStyle w:val="FontStyle36"/>
          <w:rFonts w:ascii="Times New Roman" w:hAnsi="Times New Roman" w:cs="Times New Roman"/>
          <w:sz w:val="24"/>
          <w:szCs w:val="24"/>
        </w:rPr>
        <w:softHyphen/>
        <w:t>ται από την προσπάθεια που ο ίδιος καταβάλλει για να ορίσει με σαφήνεια τη δομή της οργάνωσης και τα κανάλια της επικοινωνίας.</w:t>
      </w:r>
    </w:p>
    <w:p w:rsidR="00977463" w:rsidRPr="00B960EF" w:rsidRDefault="00977463" w:rsidP="00977463">
      <w:pPr>
        <w:pStyle w:val="Style8"/>
        <w:widowControl/>
        <w:tabs>
          <w:tab w:val="left" w:pos="274"/>
        </w:tabs>
        <w:spacing w:before="9" w:line="360" w:lineRule="auto"/>
        <w:ind w:firstLine="0"/>
        <w:jc w:val="both"/>
        <w:rPr>
          <w:rStyle w:val="FontStyle36"/>
          <w:rFonts w:ascii="Times New Roman" w:hAnsi="Times New Roman" w:cs="Times New Roman"/>
          <w:sz w:val="24"/>
          <w:szCs w:val="24"/>
        </w:rPr>
      </w:pPr>
      <w:r>
        <w:rPr>
          <w:rStyle w:val="FontStyle36"/>
          <w:rFonts w:ascii="Times New Roman" w:hAnsi="Times New Roman" w:cs="Times New Roman"/>
          <w:sz w:val="24"/>
          <w:szCs w:val="24"/>
        </w:rPr>
        <w:t xml:space="preserve">2. </w:t>
      </w:r>
      <w:r w:rsidRPr="00B960EF">
        <w:rPr>
          <w:rStyle w:val="FontStyle36"/>
          <w:rFonts w:ascii="Times New Roman" w:hAnsi="Times New Roman" w:cs="Times New Roman"/>
          <w:sz w:val="24"/>
          <w:szCs w:val="24"/>
        </w:rPr>
        <w:t>Ο άλλος άξονας δείχνει το ενδιαφέρον του ηγέτη για τις σχέσεις μεταξύ του προϊσταμένου και των υφισταμένων. Χαρακτηρίζεται από ανοικτή και διπλή επικοι</w:t>
      </w:r>
      <w:r w:rsidRPr="00B960EF">
        <w:rPr>
          <w:rStyle w:val="FontStyle36"/>
          <w:rFonts w:ascii="Times New Roman" w:hAnsi="Times New Roman" w:cs="Times New Roman"/>
          <w:sz w:val="24"/>
          <w:szCs w:val="24"/>
        </w:rPr>
        <w:softHyphen/>
        <w:t>νωνία, από την ικανοποίηση των μελών της οργάνωσης και από άλλες εξυπηρετή</w:t>
      </w:r>
      <w:r w:rsidRPr="00B960EF">
        <w:rPr>
          <w:rStyle w:val="FontStyle36"/>
          <w:rFonts w:ascii="Times New Roman" w:hAnsi="Times New Roman" w:cs="Times New Roman"/>
          <w:sz w:val="24"/>
          <w:szCs w:val="24"/>
        </w:rPr>
        <w:softHyphen/>
        <w:t>σεις.</w:t>
      </w:r>
    </w:p>
    <w:p w:rsidR="00977463" w:rsidRPr="00B960EF" w:rsidRDefault="00977463" w:rsidP="00977463">
      <w:pPr>
        <w:pStyle w:val="Style8"/>
        <w:widowControl/>
        <w:tabs>
          <w:tab w:val="left" w:pos="274"/>
        </w:tabs>
        <w:spacing w:before="9" w:line="360" w:lineRule="auto"/>
        <w:ind w:firstLine="0"/>
        <w:jc w:val="both"/>
        <w:rPr>
          <w:rStyle w:val="FontStyle36"/>
          <w:rFonts w:ascii="Times New Roman" w:hAnsi="Times New Roman" w:cs="Times New Roman"/>
          <w:sz w:val="24"/>
          <w:szCs w:val="24"/>
        </w:rPr>
      </w:pPr>
      <w:r w:rsidRPr="00B960EF">
        <w:rPr>
          <w:rStyle w:val="FontStyle36"/>
          <w:rFonts w:ascii="Times New Roman" w:hAnsi="Times New Roman" w:cs="Times New Roman"/>
          <w:sz w:val="24"/>
          <w:szCs w:val="24"/>
        </w:rPr>
        <w:t>Τέλος η τρίτη μεταβλητή που δείχνει την ωριμότητα της ομάδας διαιρείται σε τρία μέρη: την υψηλή, μέτρια και χαμηλή. Θεωρούμε ότι μια ομάδα έχει ωριμότητα, όταν θέτει υψηλούς στόχους, που μπορεί όμως να φθάσει. Είναι ακόμα πρόθυμη να δεχτεί υπευθυνότητα και διαθέτει αρκετή εμπειρία και εκπαίδευση</w:t>
      </w:r>
      <w:r w:rsidRPr="002F009A">
        <w:rPr>
          <w:rStyle w:val="a4"/>
          <w:rFonts w:ascii="Times New Roman" w:hAnsi="Times New Roman" w:cs="Times New Roman"/>
        </w:rPr>
        <w:footnoteReference w:id="34"/>
      </w:r>
      <w:r w:rsidRPr="002F009A">
        <w:rPr>
          <w:rStyle w:val="FontStyle36"/>
          <w:rFonts w:ascii="Times New Roman" w:hAnsi="Times New Roman" w:cs="Times New Roman"/>
          <w:sz w:val="24"/>
          <w:szCs w:val="24"/>
        </w:rPr>
        <w:t>.</w:t>
      </w:r>
    </w:p>
    <w:p w:rsidR="00977463" w:rsidRDefault="00977463" w:rsidP="00977463">
      <w:pPr>
        <w:pStyle w:val="Style8"/>
        <w:widowControl/>
        <w:tabs>
          <w:tab w:val="left" w:pos="274"/>
        </w:tabs>
        <w:spacing w:before="9" w:line="360" w:lineRule="auto"/>
        <w:rPr>
          <w:rStyle w:val="FontStyle36"/>
          <w:rFonts w:ascii="Times New Roman" w:hAnsi="Times New Roman" w:cs="Times New Roman"/>
          <w:sz w:val="24"/>
          <w:szCs w:val="24"/>
        </w:rPr>
      </w:pPr>
    </w:p>
    <w:p w:rsidR="00977463" w:rsidRPr="003452F7" w:rsidRDefault="00977463" w:rsidP="002F009A">
      <w:pPr>
        <w:pStyle w:val="Style8"/>
        <w:widowControl/>
        <w:tabs>
          <w:tab w:val="left" w:pos="274"/>
        </w:tabs>
        <w:spacing w:before="9" w:line="360" w:lineRule="auto"/>
        <w:ind w:firstLine="0"/>
        <w:jc w:val="both"/>
        <w:rPr>
          <w:rStyle w:val="FontStyle36"/>
          <w:rFonts w:ascii="Times New Roman" w:hAnsi="Times New Roman" w:cs="Times New Roman"/>
          <w:sz w:val="24"/>
          <w:szCs w:val="24"/>
        </w:rPr>
      </w:pPr>
      <w:r>
        <w:rPr>
          <w:rStyle w:val="FontStyle36"/>
          <w:rFonts w:ascii="Times New Roman" w:hAnsi="Times New Roman" w:cs="Times New Roman"/>
          <w:sz w:val="24"/>
          <w:szCs w:val="24"/>
        </w:rPr>
        <w:t>Το Σχ. 8</w:t>
      </w:r>
      <w:r w:rsidRPr="003452F7">
        <w:rPr>
          <w:rStyle w:val="FontStyle36"/>
          <w:rFonts w:ascii="Times New Roman" w:hAnsi="Times New Roman" w:cs="Times New Roman"/>
          <w:sz w:val="24"/>
          <w:szCs w:val="24"/>
        </w:rPr>
        <w:t>. δείχνει τη σχέση που υπάρχει ανάμεσα στην ωριμότητα της ομάδας και</w:t>
      </w:r>
      <w:r>
        <w:rPr>
          <w:rStyle w:val="FontStyle36"/>
          <w:rFonts w:ascii="Times New Roman" w:hAnsi="Times New Roman" w:cs="Times New Roman"/>
          <w:sz w:val="24"/>
          <w:szCs w:val="24"/>
        </w:rPr>
        <w:t xml:space="preserve"> σ</w:t>
      </w:r>
      <w:r w:rsidRPr="003452F7">
        <w:rPr>
          <w:rStyle w:val="FontStyle36"/>
          <w:rFonts w:ascii="Times New Roman" w:hAnsi="Times New Roman" w:cs="Times New Roman"/>
          <w:sz w:val="24"/>
          <w:szCs w:val="24"/>
        </w:rPr>
        <w:t>την κατάλληλη συμπεριφορά του ηγέτη.</w:t>
      </w:r>
    </w:p>
    <w:p w:rsidR="00977463" w:rsidRDefault="00977463" w:rsidP="00977463">
      <w:pPr>
        <w:pStyle w:val="Style1"/>
        <w:widowControl/>
        <w:spacing w:before="5" w:line="360" w:lineRule="auto"/>
        <w:ind w:firstLine="181"/>
        <w:rPr>
          <w:rStyle w:val="FontStyle36"/>
          <w:rFonts w:ascii="Times New Roman" w:hAnsi="Times New Roman" w:cs="Times New Roman"/>
          <w:sz w:val="24"/>
          <w:szCs w:val="24"/>
        </w:rPr>
      </w:pPr>
    </w:p>
    <w:p w:rsidR="00977463" w:rsidRDefault="00637D42" w:rsidP="00977463">
      <w:pPr>
        <w:pStyle w:val="Style1"/>
        <w:widowControl/>
        <w:spacing w:before="5" w:line="360" w:lineRule="auto"/>
        <w:ind w:firstLine="181"/>
        <w:jc w:val="center"/>
        <w:rPr>
          <w:rStyle w:val="FontStyle36"/>
          <w:rFonts w:ascii="Times New Roman" w:hAnsi="Times New Roman" w:cs="Times New Roman"/>
          <w:sz w:val="24"/>
          <w:szCs w:val="24"/>
        </w:rPr>
      </w:pPr>
      <w:r>
        <w:rPr>
          <w:rFonts w:ascii="Times New Roman" w:hAnsi="Times New Roman" w:cs="Times New Roman"/>
          <w:noProof/>
        </w:rPr>
        <w:drawing>
          <wp:inline distT="0" distB="0" distL="0" distR="0">
            <wp:extent cx="4410075" cy="3400425"/>
            <wp:effectExtent l="19050" t="0" r="9525" b="0"/>
            <wp:docPr id="5" name="Εικόνα 5" descr="IMG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IMG_0007"/>
                    <pic:cNvPicPr>
                      <a:picLocks noChangeAspect="1" noChangeArrowheads="1"/>
                    </pic:cNvPicPr>
                  </pic:nvPicPr>
                  <pic:blipFill>
                    <a:blip r:embed="rId13" cstate="print">
                      <a:lum bright="4000"/>
                    </a:blip>
                    <a:srcRect/>
                    <a:stretch>
                      <a:fillRect/>
                    </a:stretch>
                  </pic:blipFill>
                  <pic:spPr bwMode="auto">
                    <a:xfrm>
                      <a:off x="0" y="0"/>
                      <a:ext cx="4410075" cy="3400425"/>
                    </a:xfrm>
                    <a:prstGeom prst="rect">
                      <a:avLst/>
                    </a:prstGeom>
                    <a:noFill/>
                    <a:ln w="9525">
                      <a:noFill/>
                      <a:miter lim="800000"/>
                      <a:headEnd/>
                      <a:tailEnd/>
                    </a:ln>
                  </pic:spPr>
                </pic:pic>
              </a:graphicData>
            </a:graphic>
          </wp:inline>
        </w:drawing>
      </w:r>
    </w:p>
    <w:p w:rsidR="00977463" w:rsidRDefault="00977463" w:rsidP="00977463">
      <w:pPr>
        <w:pStyle w:val="Style1"/>
        <w:widowControl/>
        <w:spacing w:before="5" w:line="360" w:lineRule="auto"/>
        <w:ind w:firstLine="181"/>
        <w:jc w:val="center"/>
        <w:rPr>
          <w:rStyle w:val="FontStyle36"/>
          <w:rFonts w:ascii="Times New Roman" w:hAnsi="Times New Roman" w:cs="Times New Roman"/>
          <w:sz w:val="24"/>
          <w:szCs w:val="24"/>
        </w:rPr>
      </w:pPr>
    </w:p>
    <w:p w:rsidR="00977463" w:rsidRDefault="00977463" w:rsidP="00637D42">
      <w:pPr>
        <w:pStyle w:val="Style1"/>
        <w:widowControl/>
        <w:spacing w:before="5" w:line="360" w:lineRule="auto"/>
        <w:ind w:firstLine="181"/>
        <w:jc w:val="center"/>
        <w:outlineLvl w:val="0"/>
        <w:rPr>
          <w:rStyle w:val="FontStyle36"/>
          <w:rFonts w:ascii="Times New Roman" w:hAnsi="Times New Roman" w:cs="Times New Roman"/>
          <w:sz w:val="24"/>
          <w:szCs w:val="24"/>
        </w:rPr>
      </w:pPr>
      <w:r>
        <w:rPr>
          <w:rStyle w:val="FontStyle36"/>
          <w:rFonts w:ascii="Times New Roman" w:hAnsi="Times New Roman" w:cs="Times New Roman"/>
          <w:sz w:val="24"/>
          <w:szCs w:val="24"/>
        </w:rPr>
        <w:t>Σχ. 8. Τα αποτελεσματικά ηγετικά στυλ του μοντέλου της ηγεσίας των</w:t>
      </w:r>
    </w:p>
    <w:p w:rsidR="00977463" w:rsidRDefault="00977463" w:rsidP="00977463">
      <w:pPr>
        <w:pStyle w:val="Style1"/>
        <w:widowControl/>
        <w:spacing w:before="5" w:line="360" w:lineRule="auto"/>
        <w:ind w:firstLine="181"/>
        <w:jc w:val="center"/>
        <w:rPr>
          <w:rStyle w:val="FontStyle36"/>
          <w:rFonts w:ascii="Times New Roman" w:hAnsi="Times New Roman" w:cs="Times New Roman"/>
          <w:sz w:val="24"/>
          <w:szCs w:val="24"/>
        </w:rPr>
      </w:pPr>
      <w:r>
        <w:rPr>
          <w:rStyle w:val="FontStyle36"/>
          <w:rFonts w:ascii="Times New Roman" w:hAnsi="Times New Roman" w:cs="Times New Roman"/>
          <w:sz w:val="24"/>
          <w:szCs w:val="24"/>
          <w:lang w:val="en-US"/>
        </w:rPr>
        <w:t>Hersey</w:t>
      </w:r>
      <w:r w:rsidRPr="000271B6">
        <w:rPr>
          <w:rStyle w:val="FontStyle36"/>
          <w:rFonts w:ascii="Times New Roman" w:hAnsi="Times New Roman" w:cs="Times New Roman"/>
          <w:sz w:val="24"/>
          <w:szCs w:val="24"/>
        </w:rPr>
        <w:t xml:space="preserve"> </w:t>
      </w:r>
      <w:r>
        <w:rPr>
          <w:rStyle w:val="FontStyle36"/>
          <w:rFonts w:ascii="Times New Roman" w:hAnsi="Times New Roman" w:cs="Times New Roman"/>
          <w:sz w:val="24"/>
          <w:szCs w:val="24"/>
        </w:rPr>
        <w:t xml:space="preserve">και </w:t>
      </w:r>
      <w:r>
        <w:rPr>
          <w:rStyle w:val="FontStyle36"/>
          <w:rFonts w:ascii="Times New Roman" w:hAnsi="Times New Roman" w:cs="Times New Roman"/>
          <w:sz w:val="24"/>
          <w:szCs w:val="24"/>
          <w:lang w:val="en-US"/>
        </w:rPr>
        <w:t>Blanchard</w:t>
      </w:r>
      <w:r w:rsidRPr="000271B6">
        <w:rPr>
          <w:rStyle w:val="FontStyle36"/>
          <w:rFonts w:ascii="Times New Roman" w:hAnsi="Times New Roman" w:cs="Times New Roman"/>
          <w:sz w:val="24"/>
          <w:szCs w:val="24"/>
        </w:rPr>
        <w:t>.</w:t>
      </w:r>
    </w:p>
    <w:p w:rsidR="00977463" w:rsidRDefault="00977463" w:rsidP="00977463">
      <w:pPr>
        <w:pStyle w:val="Style1"/>
        <w:widowControl/>
        <w:spacing w:before="5" w:line="360" w:lineRule="auto"/>
        <w:ind w:firstLine="181"/>
        <w:jc w:val="center"/>
        <w:rPr>
          <w:rStyle w:val="FontStyle36"/>
          <w:rFonts w:ascii="Times New Roman" w:hAnsi="Times New Roman" w:cs="Times New Roman"/>
          <w:sz w:val="24"/>
          <w:szCs w:val="24"/>
        </w:rPr>
      </w:pPr>
    </w:p>
    <w:p w:rsidR="00977463" w:rsidRDefault="00977463" w:rsidP="00977463">
      <w:pPr>
        <w:pStyle w:val="Style1"/>
        <w:widowControl/>
        <w:spacing w:before="5" w:line="360" w:lineRule="auto"/>
        <w:rPr>
          <w:rStyle w:val="FontStyle36"/>
          <w:rFonts w:ascii="Times New Roman" w:hAnsi="Times New Roman" w:cs="Times New Roman"/>
          <w:sz w:val="24"/>
          <w:szCs w:val="24"/>
        </w:rPr>
      </w:pPr>
      <w:r w:rsidRPr="000271B6">
        <w:rPr>
          <w:rStyle w:val="FontStyle36"/>
          <w:rFonts w:ascii="Times New Roman" w:hAnsi="Times New Roman" w:cs="Times New Roman"/>
          <w:sz w:val="24"/>
          <w:szCs w:val="24"/>
        </w:rPr>
        <w:t>Αν</w:t>
      </w:r>
      <w:r>
        <w:rPr>
          <w:rStyle w:val="FontStyle36"/>
          <w:rFonts w:ascii="Times New Roman" w:hAnsi="Times New Roman" w:cs="Times New Roman"/>
          <w:sz w:val="24"/>
          <w:szCs w:val="24"/>
        </w:rPr>
        <w:t xml:space="preserve"> η </w:t>
      </w:r>
      <w:r w:rsidRPr="000271B6">
        <w:rPr>
          <w:rStyle w:val="FontStyle36"/>
          <w:rFonts w:ascii="Times New Roman" w:hAnsi="Times New Roman" w:cs="Times New Roman"/>
          <w:sz w:val="24"/>
          <w:szCs w:val="24"/>
        </w:rPr>
        <w:t>ανωριμότητα</w:t>
      </w:r>
      <w:r w:rsidRPr="003452F7">
        <w:rPr>
          <w:rStyle w:val="FontStyle36"/>
          <w:rFonts w:ascii="Times New Roman" w:hAnsi="Times New Roman" w:cs="Times New Roman"/>
          <w:sz w:val="24"/>
          <w:szCs w:val="24"/>
        </w:rPr>
        <w:t xml:space="preserve"> που παρουσιάζει η ομάδα για κάποιο συγκεκριμένο καθήκον</w:t>
      </w:r>
      <w:r w:rsidRPr="003452F7">
        <w:rPr>
          <w:rStyle w:val="FontStyle36"/>
          <w:rFonts w:ascii="Times New Roman" w:hAnsi="Times New Roman" w:cs="Times New Roman"/>
          <w:sz w:val="24"/>
          <w:szCs w:val="24"/>
        </w:rPr>
        <w:br/>
      </w:r>
      <w:r>
        <w:rPr>
          <w:rStyle w:val="FontStyle36"/>
          <w:rFonts w:ascii="Times New Roman" w:hAnsi="Times New Roman" w:cs="Times New Roman"/>
          <w:sz w:val="24"/>
          <w:szCs w:val="24"/>
        </w:rPr>
        <w:t>β</w:t>
      </w:r>
      <w:r w:rsidRPr="003452F7">
        <w:rPr>
          <w:rStyle w:val="FontStyle36"/>
          <w:rFonts w:ascii="Times New Roman" w:hAnsi="Times New Roman" w:cs="Times New Roman"/>
          <w:sz w:val="24"/>
          <w:szCs w:val="24"/>
        </w:rPr>
        <w:t xml:space="preserve">ρίσκεται στη θέση </w:t>
      </w:r>
      <w:r w:rsidRPr="003452F7">
        <w:rPr>
          <w:rStyle w:val="FontStyle35"/>
          <w:rFonts w:ascii="Times New Roman" w:hAnsi="Times New Roman" w:cs="Times New Roman"/>
          <w:sz w:val="24"/>
          <w:szCs w:val="24"/>
        </w:rPr>
        <w:t>Μ1</w:t>
      </w:r>
      <w:r w:rsidRPr="003452F7">
        <w:rPr>
          <w:rStyle w:val="FontStyle36"/>
          <w:rFonts w:ascii="Times New Roman" w:hAnsi="Times New Roman" w:cs="Times New Roman"/>
          <w:sz w:val="24"/>
          <w:szCs w:val="24"/>
        </w:rPr>
        <w:t xml:space="preserve">, </w:t>
      </w:r>
      <w:r w:rsidRPr="003D5B35">
        <w:rPr>
          <w:rStyle w:val="FontStyle36"/>
          <w:rFonts w:ascii="Times New Roman" w:hAnsi="Times New Roman" w:cs="Times New Roman"/>
          <w:sz w:val="24"/>
          <w:szCs w:val="24"/>
        </w:rPr>
        <w:t xml:space="preserve">ο ηγέτης θα πρέπει να δώσει </w:t>
      </w:r>
      <w:r>
        <w:rPr>
          <w:rStyle w:val="FontStyle36"/>
          <w:rFonts w:ascii="Times New Roman" w:hAnsi="Times New Roman" w:cs="Times New Roman"/>
          <w:sz w:val="24"/>
          <w:szCs w:val="24"/>
        </w:rPr>
        <w:t xml:space="preserve">μεγάλη </w:t>
      </w:r>
      <w:r w:rsidRPr="003D5B35">
        <w:rPr>
          <w:rStyle w:val="FontStyle36"/>
          <w:rFonts w:ascii="Times New Roman" w:hAnsi="Times New Roman" w:cs="Times New Roman"/>
          <w:sz w:val="24"/>
          <w:szCs w:val="24"/>
        </w:rPr>
        <w:t>έ</w:t>
      </w:r>
      <w:r>
        <w:rPr>
          <w:rStyle w:val="FontStyle36"/>
          <w:rFonts w:ascii="Times New Roman" w:hAnsi="Times New Roman" w:cs="Times New Roman"/>
          <w:sz w:val="24"/>
          <w:szCs w:val="24"/>
        </w:rPr>
        <w:t>μ</w:t>
      </w:r>
      <w:r w:rsidRPr="003D5B35">
        <w:rPr>
          <w:rStyle w:val="FontStyle36"/>
          <w:rFonts w:ascii="Times New Roman" w:hAnsi="Times New Roman" w:cs="Times New Roman"/>
          <w:sz w:val="24"/>
          <w:szCs w:val="24"/>
        </w:rPr>
        <w:t xml:space="preserve">φαση στη </w:t>
      </w:r>
      <w:r>
        <w:rPr>
          <w:rStyle w:val="FontStyle36"/>
          <w:rFonts w:ascii="Times New Roman" w:hAnsi="Times New Roman" w:cs="Times New Roman"/>
          <w:sz w:val="24"/>
          <w:szCs w:val="24"/>
        </w:rPr>
        <w:t xml:space="preserve">μορφή </w:t>
      </w:r>
      <w:r w:rsidRPr="003D5B35">
        <w:rPr>
          <w:rStyle w:val="FontStyle36"/>
          <w:rFonts w:ascii="Times New Roman" w:hAnsi="Times New Roman" w:cs="Times New Roman"/>
          <w:sz w:val="24"/>
          <w:szCs w:val="24"/>
        </w:rPr>
        <w:t>συμπεριφοράς π</w:t>
      </w:r>
      <w:r w:rsidRPr="003452F7">
        <w:rPr>
          <w:rStyle w:val="FontStyle36"/>
          <w:rFonts w:ascii="Times New Roman" w:hAnsi="Times New Roman" w:cs="Times New Roman"/>
          <w:sz w:val="24"/>
          <w:szCs w:val="24"/>
        </w:rPr>
        <w:t>ου κατευθύνει το άτομο προς την πραγματοποίηση του καθήκοντος και πολύ μικρή έμφαση στη μορφή συμπεριφοράς που αποβλέπει στη δη</w:t>
      </w:r>
      <w:r>
        <w:rPr>
          <w:rStyle w:val="FontStyle36"/>
          <w:rFonts w:ascii="Times New Roman" w:hAnsi="Times New Roman" w:cs="Times New Roman"/>
          <w:sz w:val="24"/>
          <w:szCs w:val="24"/>
        </w:rPr>
        <w:t xml:space="preserve">μιουργία </w:t>
      </w:r>
      <w:r w:rsidRPr="003452F7">
        <w:rPr>
          <w:rStyle w:val="FontStyle36"/>
          <w:rFonts w:ascii="Times New Roman" w:hAnsi="Times New Roman" w:cs="Times New Roman"/>
          <w:sz w:val="24"/>
          <w:szCs w:val="24"/>
        </w:rPr>
        <w:t xml:space="preserve">καλών σχέσεων με τους υφισταμένους (το </w:t>
      </w:r>
      <w:r w:rsidRPr="003452F7">
        <w:rPr>
          <w:rStyle w:val="FontStyle35"/>
          <w:rFonts w:ascii="Times New Roman" w:hAnsi="Times New Roman" w:cs="Times New Roman"/>
          <w:sz w:val="24"/>
          <w:szCs w:val="24"/>
          <w:lang w:val="en-US"/>
        </w:rPr>
        <w:t>S</w:t>
      </w:r>
      <w:r w:rsidRPr="003452F7">
        <w:rPr>
          <w:rStyle w:val="FontStyle35"/>
          <w:rFonts w:ascii="Times New Roman" w:hAnsi="Times New Roman" w:cs="Times New Roman"/>
          <w:sz w:val="24"/>
          <w:szCs w:val="24"/>
        </w:rPr>
        <w:t xml:space="preserve">1 </w:t>
      </w:r>
      <w:r w:rsidRPr="003452F7">
        <w:rPr>
          <w:rStyle w:val="FontStyle36"/>
          <w:rFonts w:ascii="Times New Roman" w:hAnsi="Times New Roman" w:cs="Times New Roman"/>
          <w:sz w:val="24"/>
          <w:szCs w:val="24"/>
        </w:rPr>
        <w:t>είναι το ηγετικό στυλ). Στην</w:t>
      </w:r>
      <w:r w:rsidRPr="003452F7">
        <w:rPr>
          <w:rStyle w:val="FontStyle36"/>
          <w:rFonts w:ascii="Times New Roman" w:hAnsi="Times New Roman" w:cs="Times New Roman"/>
          <w:sz w:val="24"/>
          <w:szCs w:val="24"/>
        </w:rPr>
        <w:br/>
        <w:t>περίπτωση όμως που η ομάδα παρ</w:t>
      </w:r>
      <w:r w:rsidRPr="003D5B35">
        <w:rPr>
          <w:rStyle w:val="FontStyle36"/>
          <w:rFonts w:ascii="Times New Roman" w:hAnsi="Times New Roman" w:cs="Times New Roman"/>
          <w:sz w:val="24"/>
          <w:szCs w:val="24"/>
        </w:rPr>
        <w:t>ουσιάζει υψηλή ωριμότητα</w:t>
      </w:r>
      <w:r w:rsidRPr="003452F7">
        <w:rPr>
          <w:rStyle w:val="FontStyle36"/>
          <w:rFonts w:ascii="Times New Roman" w:hAnsi="Times New Roman" w:cs="Times New Roman"/>
          <w:sz w:val="24"/>
          <w:szCs w:val="24"/>
        </w:rPr>
        <w:t>, δηλαδή βρίσκεται</w:t>
      </w:r>
      <w:r>
        <w:rPr>
          <w:rStyle w:val="FontStyle36"/>
          <w:rFonts w:ascii="Times New Roman" w:hAnsi="Times New Roman" w:cs="Times New Roman"/>
          <w:sz w:val="24"/>
          <w:szCs w:val="24"/>
        </w:rPr>
        <w:t xml:space="preserve"> στη </w:t>
      </w:r>
      <w:r w:rsidRPr="003452F7">
        <w:rPr>
          <w:rStyle w:val="FontStyle36"/>
          <w:rFonts w:ascii="Times New Roman" w:hAnsi="Times New Roman" w:cs="Times New Roman"/>
          <w:sz w:val="24"/>
          <w:szCs w:val="24"/>
        </w:rPr>
        <w:t xml:space="preserve">θέση </w:t>
      </w:r>
      <w:r w:rsidRPr="003452F7">
        <w:rPr>
          <w:rStyle w:val="FontStyle35"/>
          <w:rFonts w:ascii="Times New Roman" w:hAnsi="Times New Roman" w:cs="Times New Roman"/>
          <w:sz w:val="24"/>
          <w:szCs w:val="24"/>
        </w:rPr>
        <w:t xml:space="preserve">Μ4, </w:t>
      </w:r>
      <w:r w:rsidRPr="003D5B35">
        <w:rPr>
          <w:rStyle w:val="FontStyle36"/>
          <w:rFonts w:ascii="Times New Roman" w:hAnsi="Times New Roman" w:cs="Times New Roman"/>
          <w:sz w:val="24"/>
          <w:szCs w:val="24"/>
        </w:rPr>
        <w:t>ο ηγέτης δείχνε</w:t>
      </w:r>
      <w:r>
        <w:rPr>
          <w:rStyle w:val="FontStyle36"/>
          <w:rFonts w:ascii="Times New Roman" w:hAnsi="Times New Roman" w:cs="Times New Roman"/>
          <w:sz w:val="24"/>
          <w:szCs w:val="24"/>
        </w:rPr>
        <w:t xml:space="preserve">ι </w:t>
      </w:r>
      <w:r w:rsidRPr="003D5B35">
        <w:rPr>
          <w:rStyle w:val="FontStyle36"/>
          <w:rFonts w:ascii="Times New Roman" w:hAnsi="Times New Roman" w:cs="Times New Roman"/>
          <w:sz w:val="24"/>
          <w:szCs w:val="24"/>
        </w:rPr>
        <w:t>ενδιαφέρον για την πρα</w:t>
      </w:r>
      <w:r>
        <w:rPr>
          <w:rStyle w:val="FontStyle36"/>
          <w:rFonts w:ascii="Times New Roman" w:hAnsi="Times New Roman" w:cs="Times New Roman"/>
          <w:sz w:val="24"/>
          <w:szCs w:val="24"/>
        </w:rPr>
        <w:t>γματ</w:t>
      </w:r>
      <w:r w:rsidRPr="003D5B35">
        <w:rPr>
          <w:rStyle w:val="FontStyle36"/>
          <w:rFonts w:ascii="Times New Roman" w:hAnsi="Times New Roman" w:cs="Times New Roman"/>
          <w:sz w:val="24"/>
          <w:szCs w:val="24"/>
        </w:rPr>
        <w:t>οποίηση του</w:t>
      </w:r>
      <w:r w:rsidRPr="003D5B35">
        <w:rPr>
          <w:rStyle w:val="FontStyle36"/>
          <w:rFonts w:ascii="Times New Roman" w:hAnsi="Times New Roman" w:cs="Times New Roman"/>
          <w:sz w:val="24"/>
          <w:szCs w:val="24"/>
        </w:rPr>
        <w:br/>
        <w:t>καθήκοντος</w:t>
      </w:r>
      <w:r w:rsidRPr="003452F7">
        <w:rPr>
          <w:rStyle w:val="FontStyle36"/>
          <w:rFonts w:ascii="Times New Roman" w:hAnsi="Times New Roman" w:cs="Times New Roman"/>
          <w:sz w:val="24"/>
          <w:szCs w:val="24"/>
        </w:rPr>
        <w:t xml:space="preserve"> και </w:t>
      </w:r>
      <w:r w:rsidRPr="003D5B35">
        <w:rPr>
          <w:rStyle w:val="FontStyle36"/>
          <w:rFonts w:ascii="Times New Roman" w:hAnsi="Times New Roman" w:cs="Times New Roman"/>
          <w:sz w:val="24"/>
          <w:szCs w:val="24"/>
        </w:rPr>
        <w:t xml:space="preserve">για τις σχέσεις του με τους υφισταμένους </w:t>
      </w:r>
      <w:r w:rsidRPr="003452F7">
        <w:rPr>
          <w:rStyle w:val="FontStyle36"/>
          <w:rFonts w:ascii="Times New Roman" w:hAnsi="Times New Roman" w:cs="Times New Roman"/>
          <w:sz w:val="24"/>
          <w:szCs w:val="24"/>
        </w:rPr>
        <w:t xml:space="preserve">(το </w:t>
      </w:r>
      <w:r w:rsidRPr="003452F7">
        <w:rPr>
          <w:rStyle w:val="FontStyle35"/>
          <w:rFonts w:ascii="Times New Roman" w:hAnsi="Times New Roman" w:cs="Times New Roman"/>
          <w:sz w:val="24"/>
          <w:szCs w:val="24"/>
          <w:lang w:val="en-US"/>
        </w:rPr>
        <w:t>S</w:t>
      </w:r>
      <w:r w:rsidRPr="003452F7">
        <w:rPr>
          <w:rStyle w:val="FontStyle35"/>
          <w:rFonts w:ascii="Times New Roman" w:hAnsi="Times New Roman" w:cs="Times New Roman"/>
          <w:sz w:val="24"/>
          <w:szCs w:val="24"/>
        </w:rPr>
        <w:t xml:space="preserve">4 </w:t>
      </w:r>
      <w:r w:rsidRPr="003452F7">
        <w:rPr>
          <w:rStyle w:val="FontStyle36"/>
          <w:rFonts w:ascii="Times New Roman" w:hAnsi="Times New Roman" w:cs="Times New Roman"/>
          <w:sz w:val="24"/>
          <w:szCs w:val="24"/>
        </w:rPr>
        <w:t>είναι το ηγετικό</w:t>
      </w:r>
      <w:r w:rsidRPr="003452F7">
        <w:rPr>
          <w:rStyle w:val="FontStyle36"/>
          <w:rFonts w:ascii="Times New Roman" w:hAnsi="Times New Roman" w:cs="Times New Roman"/>
          <w:sz w:val="24"/>
          <w:szCs w:val="24"/>
        </w:rPr>
        <w:br/>
        <w:t>στυλ</w:t>
      </w:r>
      <w:r>
        <w:rPr>
          <w:rStyle w:val="FontStyle36"/>
          <w:rFonts w:ascii="Times New Roman" w:hAnsi="Times New Roman" w:cs="Times New Roman"/>
          <w:sz w:val="24"/>
          <w:szCs w:val="24"/>
        </w:rPr>
        <w:t>).</w:t>
      </w:r>
    </w:p>
    <w:p w:rsidR="00977463" w:rsidRPr="003820FF" w:rsidRDefault="00977463" w:rsidP="00977463">
      <w:pPr>
        <w:pStyle w:val="Style1"/>
        <w:spacing w:before="5" w:line="360" w:lineRule="auto"/>
        <w:rPr>
          <w:rFonts w:ascii="Times New Roman" w:hAnsi="Times New Roman" w:cs="Times New Roman"/>
          <w:i/>
          <w:iCs/>
        </w:rPr>
      </w:pPr>
      <w:r w:rsidRPr="003820FF">
        <w:rPr>
          <w:rFonts w:ascii="Times New Roman" w:hAnsi="Times New Roman" w:cs="Times New Roman"/>
        </w:rPr>
        <w:t xml:space="preserve">Σύμφωνα με την ουσιαστική μεταβλητή της </w:t>
      </w:r>
      <w:r w:rsidRPr="003820FF">
        <w:rPr>
          <w:rFonts w:ascii="Times New Roman" w:hAnsi="Times New Roman" w:cs="Times New Roman"/>
          <w:i/>
          <w:iCs/>
        </w:rPr>
        <w:t>ανωριμότητας - ωριμότητας</w:t>
      </w:r>
      <w:r w:rsidRPr="003820FF">
        <w:rPr>
          <w:rFonts w:ascii="Times New Roman" w:hAnsi="Times New Roman" w:cs="Times New Roman"/>
        </w:rPr>
        <w:t>, η πορεία του ατόμου μέσα στην υπηρεσία εκτείνεται σε ένα συνεχές. Στο αριστερό άκρο του συνεχούς τοποθετείται η κατάσταση ανωριμότητας που συμπίπτει με την είσοδο στην υπηρεσία. Στο δεξιό άκρο του συνεχούς τοποθετείται η κατάσταση που εκφράζει το στάτους προς το οποίο κατατείνει το άτομο. Η θεωρία αυτή φαίνεται σε οπτική μορφή στο Γράφημα</w:t>
      </w:r>
      <w:r>
        <w:rPr>
          <w:rFonts w:ascii="Times New Roman" w:hAnsi="Times New Roman" w:cs="Times New Roman"/>
        </w:rPr>
        <w:t xml:space="preserve"> Α.</w:t>
      </w:r>
      <w:r w:rsidRPr="003820FF">
        <w:rPr>
          <w:rFonts w:ascii="Times New Roman" w:hAnsi="Times New Roman" w:cs="Times New Roman"/>
        </w:rPr>
        <w:t xml:space="preserve">      </w:t>
      </w:r>
    </w:p>
    <w:p w:rsidR="00977463" w:rsidRPr="003820FF" w:rsidRDefault="00977463" w:rsidP="00977463">
      <w:pPr>
        <w:pStyle w:val="Style1"/>
        <w:spacing w:before="5" w:line="360" w:lineRule="auto"/>
        <w:rPr>
          <w:rFonts w:ascii="Times New Roman" w:hAnsi="Times New Roman" w:cs="Times New Roman"/>
        </w:rPr>
      </w:pPr>
    </w:p>
    <w:p w:rsidR="00977463" w:rsidRPr="003820FF" w:rsidRDefault="00637D42" w:rsidP="00977463">
      <w:pPr>
        <w:pStyle w:val="Style1"/>
        <w:spacing w:before="5" w:line="360" w:lineRule="auto"/>
        <w:jc w:val="center"/>
        <w:rPr>
          <w:rFonts w:ascii="Times New Roman" w:hAnsi="Times New Roman" w:cs="Times New Roman"/>
        </w:rPr>
      </w:pPr>
      <w:r>
        <w:rPr>
          <w:rFonts w:ascii="Times New Roman" w:hAnsi="Times New Roman" w:cs="Times New Roman"/>
          <w:noProof/>
        </w:rPr>
        <w:drawing>
          <wp:inline distT="0" distB="0" distL="0" distR="0">
            <wp:extent cx="4419600" cy="1676400"/>
            <wp:effectExtent l="19050" t="0" r="0" b="0"/>
            <wp:docPr id="6" name="Εικόνα 6"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IMG_0001"/>
                    <pic:cNvPicPr>
                      <a:picLocks noChangeAspect="1" noChangeArrowheads="1"/>
                    </pic:cNvPicPr>
                  </pic:nvPicPr>
                  <pic:blipFill>
                    <a:blip r:embed="rId14" cstate="print">
                      <a:lum bright="20000" contrast="10000"/>
                    </a:blip>
                    <a:srcRect/>
                    <a:stretch>
                      <a:fillRect/>
                    </a:stretch>
                  </pic:blipFill>
                  <pic:spPr bwMode="auto">
                    <a:xfrm>
                      <a:off x="0" y="0"/>
                      <a:ext cx="4419600" cy="1676400"/>
                    </a:xfrm>
                    <a:prstGeom prst="rect">
                      <a:avLst/>
                    </a:prstGeom>
                    <a:noFill/>
                    <a:ln w="9525">
                      <a:noFill/>
                      <a:miter lim="800000"/>
                      <a:headEnd/>
                      <a:tailEnd/>
                    </a:ln>
                  </pic:spPr>
                </pic:pic>
              </a:graphicData>
            </a:graphic>
          </wp:inline>
        </w:drawing>
      </w:r>
    </w:p>
    <w:p w:rsidR="00977463" w:rsidRDefault="00977463" w:rsidP="00637D42">
      <w:pPr>
        <w:pStyle w:val="Style1"/>
        <w:spacing w:before="5" w:line="360" w:lineRule="auto"/>
        <w:jc w:val="center"/>
        <w:outlineLvl w:val="0"/>
        <w:rPr>
          <w:rFonts w:ascii="Times New Roman" w:hAnsi="Times New Roman" w:cs="Times New Roman"/>
          <w:i/>
          <w:iCs/>
        </w:rPr>
      </w:pPr>
      <w:r w:rsidRPr="003820FF">
        <w:rPr>
          <w:rFonts w:ascii="Times New Roman" w:hAnsi="Times New Roman" w:cs="Times New Roman"/>
          <w:i/>
          <w:iCs/>
        </w:rPr>
        <w:t xml:space="preserve">Γράφημα </w:t>
      </w:r>
      <w:r>
        <w:rPr>
          <w:rFonts w:ascii="Times New Roman" w:hAnsi="Times New Roman" w:cs="Times New Roman"/>
          <w:i/>
          <w:iCs/>
        </w:rPr>
        <w:t>Α</w:t>
      </w:r>
      <w:r w:rsidRPr="003820FF">
        <w:rPr>
          <w:rFonts w:ascii="Times New Roman" w:hAnsi="Times New Roman" w:cs="Times New Roman"/>
          <w:i/>
          <w:iCs/>
        </w:rPr>
        <w:t>: Η θεωρία της ανωριμότητας - ωριμότητας</w:t>
      </w:r>
    </w:p>
    <w:p w:rsidR="006D26AD" w:rsidRDefault="006D26AD" w:rsidP="00977463">
      <w:pPr>
        <w:pStyle w:val="Style1"/>
        <w:spacing w:before="5" w:line="360" w:lineRule="auto"/>
        <w:rPr>
          <w:rFonts w:ascii="Times New Roman" w:hAnsi="Times New Roman" w:cs="Times New Roman"/>
        </w:rPr>
      </w:pPr>
    </w:p>
    <w:p w:rsidR="00977463" w:rsidRPr="003820FF" w:rsidRDefault="00977463" w:rsidP="00977463">
      <w:pPr>
        <w:pStyle w:val="Style1"/>
        <w:spacing w:before="5" w:line="360" w:lineRule="auto"/>
        <w:rPr>
          <w:rFonts w:ascii="Times New Roman" w:hAnsi="Times New Roman" w:cs="Times New Roman"/>
        </w:rPr>
      </w:pPr>
      <w:r w:rsidRPr="003820FF">
        <w:rPr>
          <w:rFonts w:ascii="Times New Roman" w:hAnsi="Times New Roman" w:cs="Times New Roman"/>
        </w:rPr>
        <w:t>Το μήνυμα που προκύπτει από το παραπάνω γράφημα έχει ως ακολούθως: Στην κατάσταση ανωριμότητας, το άτομο εξαρτάται από το περιβάλλον του και γι' αυτό το λόγο αναλαμβάνει περιορισμένες δραστηριότητες και βρίσκεται μάλλον σε κατάσταση παθητικότητας. Έχει θέση υφισταμένου, τα ενδιαφέρο</w:t>
      </w:r>
      <w:r w:rsidRPr="003820FF">
        <w:rPr>
          <w:rFonts w:ascii="Times New Roman" w:hAnsi="Times New Roman" w:cs="Times New Roman"/>
        </w:rPr>
        <w:softHyphen/>
        <w:t>ντα του δεν είναι πλήρως διευκρινισμένα και δε γνωρίζει πλήρως τον εαυτό του και τις δυνατότητες του. Από την κατάσταση ανωριμότητας το άτομο κινείται σταδιακά προς την κατάσταση της ωριμότητας. Έτσι, ο εργαζόμενος φτάνει στο σημείο να δρα ανεξάρτητα μέσα στην υπηρεσία, να δραστηριοποιείται και να αναπτύσσει πλούσια δράση, να αποκτά μονιμότερα ενδιαφέροντα και να καταρτίζει πιο μόνιμα σχέδια, να γνωρίζει καλύτερα τον εαυτό του και να εφαρμόζει αυτοέλεγχο και, τέλος, να επιζητεί θέση προϊσταμένου</w:t>
      </w:r>
      <w:r w:rsidRPr="003820FF">
        <w:rPr>
          <w:rFonts w:ascii="Times New Roman" w:hAnsi="Times New Roman" w:cs="Times New Roman"/>
          <w:vertAlign w:val="superscript"/>
        </w:rPr>
        <w:footnoteReference w:id="35"/>
      </w:r>
      <w:r w:rsidRPr="003820FF">
        <w:rPr>
          <w:rFonts w:ascii="Times New Roman" w:hAnsi="Times New Roman" w:cs="Times New Roman"/>
        </w:rPr>
        <w:t>.</w:t>
      </w:r>
    </w:p>
    <w:p w:rsidR="00977463" w:rsidRDefault="00977463" w:rsidP="00977463">
      <w:pPr>
        <w:pStyle w:val="Style1"/>
        <w:widowControl/>
        <w:spacing w:before="5" w:line="360" w:lineRule="auto"/>
        <w:rPr>
          <w:rStyle w:val="FontStyle36"/>
          <w:rFonts w:ascii="Times New Roman" w:hAnsi="Times New Roman" w:cs="Times New Roman"/>
          <w:sz w:val="24"/>
          <w:szCs w:val="24"/>
        </w:rPr>
      </w:pPr>
    </w:p>
    <w:p w:rsidR="00977463" w:rsidRDefault="00977463" w:rsidP="00977463">
      <w:pPr>
        <w:pStyle w:val="Style1"/>
        <w:widowControl/>
        <w:spacing w:before="5" w:line="360" w:lineRule="auto"/>
        <w:rPr>
          <w:rStyle w:val="FontStyle36"/>
          <w:rFonts w:ascii="Times New Roman" w:hAnsi="Times New Roman" w:cs="Times New Roman"/>
          <w:sz w:val="24"/>
          <w:szCs w:val="24"/>
        </w:rPr>
      </w:pPr>
      <w:r>
        <w:rPr>
          <w:rStyle w:val="FontStyle36"/>
          <w:rFonts w:ascii="Times New Roman" w:hAnsi="Times New Roman" w:cs="Times New Roman"/>
          <w:sz w:val="24"/>
          <w:szCs w:val="24"/>
        </w:rPr>
        <w:t>Απο</w:t>
      </w:r>
      <w:r w:rsidRPr="003D5B35">
        <w:rPr>
          <w:rStyle w:val="FontStyle36"/>
          <w:rFonts w:ascii="Times New Roman" w:hAnsi="Times New Roman" w:cs="Times New Roman"/>
          <w:sz w:val="24"/>
          <w:szCs w:val="24"/>
        </w:rPr>
        <w:t xml:space="preserve">τελεσματικός </w:t>
      </w:r>
      <w:r w:rsidRPr="003452F7">
        <w:rPr>
          <w:rStyle w:val="FontStyle36"/>
          <w:rFonts w:ascii="Times New Roman" w:hAnsi="Times New Roman" w:cs="Times New Roman"/>
          <w:sz w:val="24"/>
          <w:szCs w:val="24"/>
        </w:rPr>
        <w:t>είναι ε</w:t>
      </w:r>
      <w:r w:rsidRPr="003D5B35">
        <w:rPr>
          <w:rStyle w:val="FontStyle36"/>
          <w:rFonts w:ascii="Times New Roman" w:hAnsi="Times New Roman" w:cs="Times New Roman"/>
          <w:sz w:val="24"/>
          <w:szCs w:val="24"/>
        </w:rPr>
        <w:t xml:space="preserve">κείνος ο ηγέτης που αξιολογεί με ακρίβεια την ωριμότητα </w:t>
      </w:r>
      <w:r>
        <w:rPr>
          <w:rStyle w:val="FontStyle36"/>
          <w:rFonts w:ascii="Times New Roman" w:hAnsi="Times New Roman" w:cs="Times New Roman"/>
          <w:sz w:val="24"/>
          <w:szCs w:val="24"/>
        </w:rPr>
        <w:t xml:space="preserve">της </w:t>
      </w:r>
      <w:r w:rsidRPr="003D5B35">
        <w:rPr>
          <w:rStyle w:val="FontStyle36"/>
          <w:rFonts w:ascii="Times New Roman" w:hAnsi="Times New Roman" w:cs="Times New Roman"/>
          <w:sz w:val="24"/>
          <w:szCs w:val="24"/>
        </w:rPr>
        <w:t>ομάδας του και που προσαρμόζει ανάλογα τη συμπεριφορά του.</w:t>
      </w:r>
      <w:r w:rsidRPr="003452F7">
        <w:rPr>
          <w:rStyle w:val="FontStyle36"/>
          <w:rFonts w:ascii="Times New Roman" w:hAnsi="Times New Roman" w:cs="Times New Roman"/>
          <w:sz w:val="24"/>
          <w:szCs w:val="24"/>
        </w:rPr>
        <w:t xml:space="preserve"> Επομένως, το αποτελεσματικό του ηγετικό στυλ εξαρτάται από την κατάσταση που υπάρχει μέσα στην ίδια την οργάνωση. Δεν μπορεί να έχει καμιά </w:t>
      </w:r>
      <w:r>
        <w:rPr>
          <w:rStyle w:val="FontStyle36"/>
          <w:rFonts w:ascii="Times New Roman" w:hAnsi="Times New Roman" w:cs="Times New Roman"/>
          <w:sz w:val="24"/>
          <w:szCs w:val="24"/>
        </w:rPr>
        <w:t>σχέση το δικό του ηγετικό στυλ μ</w:t>
      </w:r>
      <w:r w:rsidRPr="003452F7">
        <w:rPr>
          <w:rStyle w:val="FontStyle36"/>
          <w:rFonts w:ascii="Times New Roman" w:hAnsi="Times New Roman" w:cs="Times New Roman"/>
          <w:sz w:val="24"/>
          <w:szCs w:val="24"/>
        </w:rPr>
        <w:t>ε</w:t>
      </w:r>
      <w:r>
        <w:rPr>
          <w:rStyle w:val="FontStyle36"/>
          <w:rFonts w:ascii="Times New Roman" w:hAnsi="Times New Roman" w:cs="Times New Roman"/>
          <w:sz w:val="24"/>
          <w:szCs w:val="24"/>
        </w:rPr>
        <w:t xml:space="preserve"> το </w:t>
      </w:r>
      <w:r w:rsidRPr="003452F7">
        <w:rPr>
          <w:rStyle w:val="FontStyle36"/>
          <w:rFonts w:ascii="Times New Roman" w:hAnsi="Times New Roman" w:cs="Times New Roman"/>
          <w:sz w:val="24"/>
          <w:szCs w:val="24"/>
        </w:rPr>
        <w:t>στυλ κάποιου άλλου ηγέτη που βρίσκεται σε μια άλλη οργάνωση, στην ίδια ή σε άλλες περιοχές.</w:t>
      </w:r>
    </w:p>
    <w:p w:rsidR="00977463" w:rsidRPr="003452F7" w:rsidRDefault="00977463" w:rsidP="00977463">
      <w:pPr>
        <w:pStyle w:val="Style1"/>
        <w:widowControl/>
        <w:spacing w:before="5" w:line="360" w:lineRule="auto"/>
        <w:rPr>
          <w:rStyle w:val="FontStyle36"/>
          <w:rFonts w:ascii="Times New Roman" w:hAnsi="Times New Roman" w:cs="Times New Roman"/>
          <w:sz w:val="24"/>
          <w:szCs w:val="24"/>
        </w:rPr>
      </w:pPr>
      <w:r w:rsidRPr="003452F7">
        <w:rPr>
          <w:rStyle w:val="FontStyle36"/>
          <w:rFonts w:ascii="Times New Roman" w:hAnsi="Times New Roman" w:cs="Times New Roman"/>
          <w:sz w:val="24"/>
          <w:szCs w:val="24"/>
        </w:rPr>
        <w:t xml:space="preserve">Οι </w:t>
      </w:r>
      <w:r w:rsidRPr="003452F7">
        <w:rPr>
          <w:rStyle w:val="FontStyle36"/>
          <w:rFonts w:ascii="Times New Roman" w:hAnsi="Times New Roman" w:cs="Times New Roman"/>
          <w:sz w:val="24"/>
          <w:szCs w:val="24"/>
          <w:lang w:val="en-US"/>
        </w:rPr>
        <w:t>Hersey</w:t>
      </w:r>
      <w:r w:rsidRPr="003452F7">
        <w:rPr>
          <w:rStyle w:val="FontStyle36"/>
          <w:rFonts w:ascii="Times New Roman" w:hAnsi="Times New Roman" w:cs="Times New Roman"/>
          <w:sz w:val="24"/>
          <w:szCs w:val="24"/>
        </w:rPr>
        <w:t xml:space="preserve"> και </w:t>
      </w:r>
      <w:r w:rsidRPr="003452F7">
        <w:rPr>
          <w:rStyle w:val="FontStyle36"/>
          <w:rFonts w:ascii="Times New Roman" w:hAnsi="Times New Roman" w:cs="Times New Roman"/>
          <w:sz w:val="24"/>
          <w:szCs w:val="24"/>
          <w:lang w:val="en-US"/>
        </w:rPr>
        <w:t>Blanchard</w:t>
      </w:r>
      <w:r w:rsidRPr="003452F7">
        <w:rPr>
          <w:rStyle w:val="FontStyle36"/>
          <w:rFonts w:ascii="Times New Roman" w:hAnsi="Times New Roman" w:cs="Times New Roman"/>
          <w:sz w:val="24"/>
          <w:szCs w:val="24"/>
        </w:rPr>
        <w:t xml:space="preserve"> </w:t>
      </w:r>
      <w:r>
        <w:rPr>
          <w:rStyle w:val="FontStyle36"/>
          <w:rFonts w:ascii="Times New Roman" w:hAnsi="Times New Roman" w:cs="Times New Roman"/>
          <w:sz w:val="24"/>
          <w:szCs w:val="24"/>
        </w:rPr>
        <w:t>κατέληξα στο ότι κ</w:t>
      </w:r>
      <w:r w:rsidRPr="003452F7">
        <w:rPr>
          <w:rStyle w:val="FontStyle36"/>
          <w:rFonts w:ascii="Times New Roman" w:hAnsi="Times New Roman" w:cs="Times New Roman"/>
          <w:sz w:val="24"/>
          <w:szCs w:val="24"/>
        </w:rPr>
        <w:t>άθε πράξη ή ενέργεια αντιστοιχεί σ</w:t>
      </w:r>
      <w:r>
        <w:rPr>
          <w:rStyle w:val="FontStyle36"/>
          <w:rFonts w:ascii="Times New Roman" w:hAnsi="Times New Roman" w:cs="Times New Roman"/>
          <w:sz w:val="24"/>
          <w:szCs w:val="24"/>
        </w:rPr>
        <w:t>’</w:t>
      </w:r>
      <w:r w:rsidRPr="003452F7">
        <w:rPr>
          <w:rStyle w:val="FontStyle36"/>
          <w:rFonts w:ascii="Times New Roman" w:hAnsi="Times New Roman" w:cs="Times New Roman"/>
          <w:sz w:val="24"/>
          <w:szCs w:val="24"/>
        </w:rPr>
        <w:t xml:space="preserve"> </w:t>
      </w:r>
      <w:r>
        <w:rPr>
          <w:rStyle w:val="FontStyle36"/>
          <w:rFonts w:ascii="Times New Roman" w:hAnsi="Times New Roman" w:cs="Times New Roman"/>
          <w:sz w:val="24"/>
          <w:szCs w:val="24"/>
        </w:rPr>
        <w:t>έ</w:t>
      </w:r>
      <w:r w:rsidRPr="003452F7">
        <w:rPr>
          <w:rStyle w:val="FontStyle36"/>
          <w:rFonts w:ascii="Times New Roman" w:hAnsi="Times New Roman" w:cs="Times New Roman"/>
          <w:sz w:val="24"/>
          <w:szCs w:val="24"/>
        </w:rPr>
        <w:t xml:space="preserve">ναν από τους παρακάτω τέσσερις συνδυασμούς συμπεριφοράς του ηγέτη, η οποία κατευθύνει το άτομο προς την </w:t>
      </w:r>
      <w:r>
        <w:rPr>
          <w:rStyle w:val="FontStyle36"/>
          <w:rFonts w:ascii="Times New Roman" w:hAnsi="Times New Roman" w:cs="Times New Roman"/>
          <w:sz w:val="24"/>
          <w:szCs w:val="24"/>
        </w:rPr>
        <w:t>εκπλ</w:t>
      </w:r>
      <w:r w:rsidRPr="003452F7">
        <w:rPr>
          <w:rStyle w:val="FontStyle36"/>
          <w:rFonts w:ascii="Times New Roman" w:hAnsi="Times New Roman" w:cs="Times New Roman"/>
          <w:sz w:val="24"/>
          <w:szCs w:val="24"/>
        </w:rPr>
        <w:t>ήρωση του καθήκοντος και προς τη</w:t>
      </w:r>
      <w:r>
        <w:rPr>
          <w:rStyle w:val="FontStyle36"/>
          <w:rFonts w:ascii="Times New Roman" w:hAnsi="Times New Roman" w:cs="Times New Roman"/>
          <w:sz w:val="24"/>
          <w:szCs w:val="24"/>
        </w:rPr>
        <w:t xml:space="preserve"> διατήρηση των καλών σχέσεων. </w:t>
      </w:r>
      <w:r w:rsidRPr="003452F7">
        <w:rPr>
          <w:rStyle w:val="FontStyle36"/>
          <w:rFonts w:ascii="Times New Roman" w:hAnsi="Times New Roman" w:cs="Times New Roman"/>
          <w:sz w:val="24"/>
          <w:szCs w:val="24"/>
        </w:rPr>
        <w:t>Αυτοί οι συνδυασμοί έχουν ως εξής:</w:t>
      </w:r>
    </w:p>
    <w:p w:rsidR="00977463" w:rsidRPr="00B960EF" w:rsidRDefault="00977463" w:rsidP="00977463">
      <w:pPr>
        <w:pStyle w:val="Style3"/>
        <w:widowControl/>
        <w:spacing w:line="360" w:lineRule="auto"/>
        <w:rPr>
          <w:rStyle w:val="FontStyle36"/>
          <w:rFonts w:ascii="Times New Roman" w:hAnsi="Times New Roman" w:cs="Times New Roman"/>
          <w:sz w:val="24"/>
          <w:szCs w:val="24"/>
        </w:rPr>
      </w:pPr>
      <w:r w:rsidRPr="00B960EF">
        <w:rPr>
          <w:rStyle w:val="FontStyle35"/>
          <w:rFonts w:ascii="Times New Roman" w:hAnsi="Times New Roman" w:cs="Times New Roman"/>
          <w:sz w:val="24"/>
          <w:szCs w:val="24"/>
        </w:rPr>
        <w:t>1</w:t>
      </w:r>
      <w:r w:rsidRPr="00B960EF">
        <w:rPr>
          <w:rStyle w:val="FontStyle36"/>
          <w:rFonts w:ascii="Times New Roman" w:hAnsi="Times New Roman" w:cs="Times New Roman"/>
          <w:sz w:val="24"/>
          <w:szCs w:val="24"/>
        </w:rPr>
        <w:t xml:space="preserve">. Δίνεται μεγάλη έμφαση στην πραγματοποίηση του καθήκοντος και μικρή έμφαση στις σχέσεις προϊσταμένου και υφισταμένων (ηγετικό στυλ, </w:t>
      </w:r>
      <w:r w:rsidRPr="00B960EF">
        <w:rPr>
          <w:rStyle w:val="FontStyle35"/>
          <w:rFonts w:ascii="Times New Roman" w:hAnsi="Times New Roman" w:cs="Times New Roman"/>
          <w:sz w:val="24"/>
          <w:szCs w:val="24"/>
          <w:lang w:val="en-US"/>
        </w:rPr>
        <w:t>S</w:t>
      </w:r>
      <w:r w:rsidRPr="00B960EF">
        <w:rPr>
          <w:rStyle w:val="FontStyle35"/>
          <w:rFonts w:ascii="Times New Roman" w:hAnsi="Times New Roman" w:cs="Times New Roman"/>
          <w:sz w:val="24"/>
          <w:szCs w:val="24"/>
        </w:rPr>
        <w:t>1</w:t>
      </w:r>
      <w:r w:rsidRPr="00B960EF">
        <w:rPr>
          <w:rStyle w:val="FontStyle36"/>
          <w:rFonts w:ascii="Times New Roman" w:hAnsi="Times New Roman" w:cs="Times New Roman"/>
          <w:sz w:val="24"/>
          <w:szCs w:val="24"/>
        </w:rPr>
        <w:t>). Το στυλ αυτό είναι γνωστό ως «</w:t>
      </w:r>
      <w:r w:rsidRPr="001659EE">
        <w:rPr>
          <w:rStyle w:val="FontStyle36"/>
          <w:rFonts w:ascii="Times New Roman" w:hAnsi="Times New Roman" w:cs="Times New Roman"/>
          <w:b/>
          <w:sz w:val="24"/>
          <w:szCs w:val="24"/>
        </w:rPr>
        <w:t>καθοδηγητικό</w:t>
      </w:r>
      <w:r w:rsidRPr="00B960EF">
        <w:rPr>
          <w:rStyle w:val="FontStyle36"/>
          <w:rFonts w:ascii="Times New Roman" w:hAnsi="Times New Roman" w:cs="Times New Roman"/>
          <w:sz w:val="24"/>
          <w:szCs w:val="24"/>
        </w:rPr>
        <w:t>» ή «κατευθυντικό» (</w:t>
      </w:r>
      <w:r w:rsidRPr="00B960EF">
        <w:rPr>
          <w:rStyle w:val="FontStyle36"/>
          <w:rFonts w:ascii="Times New Roman" w:hAnsi="Times New Roman" w:cs="Times New Roman"/>
          <w:sz w:val="24"/>
          <w:szCs w:val="24"/>
          <w:lang w:val="en-US"/>
        </w:rPr>
        <w:t>telling</w:t>
      </w:r>
      <w:r w:rsidRPr="00B960EF">
        <w:rPr>
          <w:rStyle w:val="FontStyle36"/>
          <w:rFonts w:ascii="Times New Roman" w:hAnsi="Times New Roman" w:cs="Times New Roman"/>
          <w:sz w:val="24"/>
          <w:szCs w:val="24"/>
        </w:rPr>
        <w:t>). Ο ηγέτης δίνει εντολές.</w:t>
      </w:r>
    </w:p>
    <w:p w:rsidR="00977463" w:rsidRPr="00B960EF" w:rsidRDefault="00977463" w:rsidP="00977463">
      <w:pPr>
        <w:pStyle w:val="Style3"/>
        <w:widowControl/>
        <w:spacing w:line="360" w:lineRule="auto"/>
        <w:rPr>
          <w:rStyle w:val="FontStyle36"/>
          <w:rFonts w:ascii="Times New Roman" w:hAnsi="Times New Roman" w:cs="Times New Roman"/>
          <w:sz w:val="24"/>
          <w:szCs w:val="24"/>
        </w:rPr>
      </w:pPr>
      <w:r w:rsidRPr="00B960EF">
        <w:rPr>
          <w:rStyle w:val="FontStyle36"/>
          <w:rFonts w:ascii="Times New Roman" w:hAnsi="Times New Roman" w:cs="Times New Roman"/>
          <w:sz w:val="24"/>
          <w:szCs w:val="24"/>
        </w:rPr>
        <w:t xml:space="preserve">2. Δίνεται μεγάλη έμφαση στην πραγματοποίηση του καθήκοντος και στις σχέσεις (προϊσταμένου και υφισταμένων (ηγετικό στυλ, </w:t>
      </w:r>
      <w:r w:rsidRPr="00B960EF">
        <w:rPr>
          <w:rStyle w:val="FontStyle35"/>
          <w:rFonts w:ascii="Times New Roman" w:hAnsi="Times New Roman" w:cs="Times New Roman"/>
          <w:sz w:val="24"/>
          <w:szCs w:val="24"/>
          <w:lang w:val="en-US"/>
        </w:rPr>
        <w:t>S</w:t>
      </w:r>
      <w:r w:rsidRPr="00B960EF">
        <w:rPr>
          <w:rStyle w:val="FontStyle35"/>
          <w:rFonts w:ascii="Times New Roman" w:hAnsi="Times New Roman" w:cs="Times New Roman"/>
          <w:sz w:val="24"/>
          <w:szCs w:val="24"/>
        </w:rPr>
        <w:t xml:space="preserve">2). </w:t>
      </w:r>
      <w:r w:rsidRPr="00B960EF">
        <w:rPr>
          <w:rStyle w:val="FontStyle36"/>
          <w:rFonts w:ascii="Times New Roman" w:hAnsi="Times New Roman" w:cs="Times New Roman"/>
          <w:sz w:val="24"/>
          <w:szCs w:val="24"/>
        </w:rPr>
        <w:t>Το στυλ αυτό είναι γνωστό ως στυλ «</w:t>
      </w:r>
      <w:r w:rsidRPr="001659EE">
        <w:rPr>
          <w:rStyle w:val="FontStyle36"/>
          <w:rFonts w:ascii="Times New Roman" w:hAnsi="Times New Roman" w:cs="Times New Roman"/>
          <w:b/>
          <w:sz w:val="24"/>
          <w:szCs w:val="24"/>
        </w:rPr>
        <w:t>πώλησης</w:t>
      </w:r>
      <w:r w:rsidRPr="00B960EF">
        <w:rPr>
          <w:rStyle w:val="FontStyle36"/>
          <w:rFonts w:ascii="Times New Roman" w:hAnsi="Times New Roman" w:cs="Times New Roman"/>
          <w:sz w:val="24"/>
          <w:szCs w:val="24"/>
        </w:rPr>
        <w:t>» (</w:t>
      </w:r>
      <w:r w:rsidRPr="00B960EF">
        <w:rPr>
          <w:rStyle w:val="FontStyle36"/>
          <w:rFonts w:ascii="Times New Roman" w:hAnsi="Times New Roman" w:cs="Times New Roman"/>
          <w:sz w:val="24"/>
          <w:szCs w:val="24"/>
          <w:lang w:val="en-US"/>
        </w:rPr>
        <w:t>selling</w:t>
      </w:r>
      <w:r w:rsidRPr="00B960EF">
        <w:rPr>
          <w:rStyle w:val="FontStyle36"/>
          <w:rFonts w:ascii="Times New Roman" w:hAnsi="Times New Roman" w:cs="Times New Roman"/>
          <w:sz w:val="24"/>
          <w:szCs w:val="24"/>
        </w:rPr>
        <w:t>). Ο ηγέτης πείθει.</w:t>
      </w:r>
    </w:p>
    <w:p w:rsidR="00977463" w:rsidRPr="00B960EF" w:rsidRDefault="00977463" w:rsidP="0036209C">
      <w:pPr>
        <w:pStyle w:val="Style8"/>
        <w:widowControl/>
        <w:numPr>
          <w:ilvl w:val="0"/>
          <w:numId w:val="14"/>
        </w:numPr>
        <w:tabs>
          <w:tab w:val="left" w:pos="293"/>
        </w:tabs>
        <w:spacing w:line="360" w:lineRule="auto"/>
        <w:ind w:firstLine="0"/>
        <w:jc w:val="both"/>
        <w:rPr>
          <w:rStyle w:val="FontStyle40"/>
          <w:rFonts w:ascii="Times New Roman" w:hAnsi="Times New Roman" w:cs="Times New Roman"/>
          <w:sz w:val="24"/>
          <w:szCs w:val="24"/>
        </w:rPr>
      </w:pPr>
      <w:r w:rsidRPr="00B960EF">
        <w:rPr>
          <w:rStyle w:val="FontStyle36"/>
          <w:rFonts w:ascii="Times New Roman" w:hAnsi="Times New Roman" w:cs="Times New Roman"/>
          <w:sz w:val="24"/>
          <w:szCs w:val="24"/>
        </w:rPr>
        <w:t xml:space="preserve">Δίνεται μικρή έμφαση στην πραγματοποίηση του καθήκοντος και μεγάλη έμφαση στις σχέσεις προϊσταμένου και υφισταμένων (ηγετικό στυλ, </w:t>
      </w:r>
      <w:r w:rsidRPr="00B960EF">
        <w:rPr>
          <w:rStyle w:val="FontStyle35"/>
          <w:rFonts w:ascii="Times New Roman" w:hAnsi="Times New Roman" w:cs="Times New Roman"/>
          <w:sz w:val="24"/>
          <w:szCs w:val="24"/>
        </w:rPr>
        <w:t xml:space="preserve">S3). </w:t>
      </w:r>
      <w:r w:rsidRPr="00B960EF">
        <w:rPr>
          <w:rStyle w:val="FontStyle36"/>
          <w:rFonts w:ascii="Times New Roman" w:hAnsi="Times New Roman" w:cs="Times New Roman"/>
          <w:sz w:val="24"/>
          <w:szCs w:val="24"/>
        </w:rPr>
        <w:t>Το στυλ αυτό είναι γνωστό ως «</w:t>
      </w:r>
      <w:r w:rsidRPr="001659EE">
        <w:rPr>
          <w:rStyle w:val="FontStyle36"/>
          <w:rFonts w:ascii="Times New Roman" w:hAnsi="Times New Roman" w:cs="Times New Roman"/>
          <w:b/>
          <w:sz w:val="24"/>
          <w:szCs w:val="24"/>
        </w:rPr>
        <w:t>συμμετοχικό</w:t>
      </w:r>
      <w:r w:rsidRPr="00B960EF">
        <w:rPr>
          <w:rStyle w:val="FontStyle36"/>
          <w:rFonts w:ascii="Times New Roman" w:hAnsi="Times New Roman" w:cs="Times New Roman"/>
          <w:sz w:val="24"/>
          <w:szCs w:val="24"/>
        </w:rPr>
        <w:t>» (</w:t>
      </w:r>
      <w:r w:rsidRPr="00B960EF">
        <w:rPr>
          <w:rStyle w:val="FontStyle36"/>
          <w:rFonts w:ascii="Times New Roman" w:hAnsi="Times New Roman" w:cs="Times New Roman"/>
          <w:sz w:val="24"/>
          <w:szCs w:val="24"/>
          <w:lang w:val="en-US"/>
        </w:rPr>
        <w:t>participating</w:t>
      </w:r>
      <w:r w:rsidRPr="00B960EF">
        <w:rPr>
          <w:rStyle w:val="FontStyle36"/>
          <w:rFonts w:ascii="Times New Roman" w:hAnsi="Times New Roman" w:cs="Times New Roman"/>
          <w:sz w:val="24"/>
          <w:szCs w:val="24"/>
        </w:rPr>
        <w:t>). Ο ηγέτης ζητά συμμετοχή.</w:t>
      </w:r>
    </w:p>
    <w:p w:rsidR="00977463" w:rsidRPr="00B960EF" w:rsidRDefault="00977463" w:rsidP="00977463">
      <w:pPr>
        <w:pStyle w:val="Style8"/>
        <w:widowControl/>
        <w:tabs>
          <w:tab w:val="left" w:pos="293"/>
        </w:tabs>
        <w:spacing w:before="9" w:line="360" w:lineRule="auto"/>
        <w:ind w:firstLine="0"/>
        <w:jc w:val="both"/>
        <w:rPr>
          <w:rStyle w:val="FontStyle36"/>
          <w:rFonts w:ascii="Times New Roman" w:hAnsi="Times New Roman" w:cs="Times New Roman"/>
          <w:sz w:val="24"/>
          <w:szCs w:val="24"/>
        </w:rPr>
      </w:pPr>
      <w:r>
        <w:rPr>
          <w:rStyle w:val="FontStyle36"/>
          <w:rFonts w:ascii="Times New Roman" w:hAnsi="Times New Roman" w:cs="Times New Roman"/>
          <w:sz w:val="24"/>
          <w:szCs w:val="24"/>
        </w:rPr>
        <w:t xml:space="preserve">4. </w:t>
      </w:r>
      <w:r w:rsidRPr="00B960EF">
        <w:rPr>
          <w:rStyle w:val="FontStyle36"/>
          <w:rFonts w:ascii="Times New Roman" w:hAnsi="Times New Roman" w:cs="Times New Roman"/>
          <w:sz w:val="24"/>
          <w:szCs w:val="24"/>
        </w:rPr>
        <w:t xml:space="preserve">Δίνεται μικρή έμφαση στην πραγματοποίηση του καθήκοντος και στις σχέσεις προϊσταμένου και υφισταμένων (ηγετικό στυλ, </w:t>
      </w:r>
      <w:r w:rsidRPr="00B960EF">
        <w:rPr>
          <w:rStyle w:val="FontStyle35"/>
          <w:rFonts w:ascii="Times New Roman" w:hAnsi="Times New Roman" w:cs="Times New Roman"/>
          <w:sz w:val="24"/>
          <w:szCs w:val="24"/>
          <w:lang w:val="en-US"/>
        </w:rPr>
        <w:t>S</w:t>
      </w:r>
      <w:r w:rsidRPr="00B960EF">
        <w:rPr>
          <w:rStyle w:val="FontStyle35"/>
          <w:rFonts w:ascii="Times New Roman" w:hAnsi="Times New Roman" w:cs="Times New Roman"/>
          <w:sz w:val="24"/>
          <w:szCs w:val="24"/>
        </w:rPr>
        <w:t xml:space="preserve">4). </w:t>
      </w:r>
      <w:r w:rsidRPr="00B960EF">
        <w:rPr>
          <w:rStyle w:val="FontStyle36"/>
          <w:rFonts w:ascii="Times New Roman" w:hAnsi="Times New Roman" w:cs="Times New Roman"/>
          <w:sz w:val="24"/>
          <w:szCs w:val="24"/>
        </w:rPr>
        <w:t>Το στυλ αυτό είναι γνωστό ως στυλ «</w:t>
      </w:r>
      <w:r w:rsidRPr="001659EE">
        <w:rPr>
          <w:rStyle w:val="FontStyle36"/>
          <w:rFonts w:ascii="Times New Roman" w:hAnsi="Times New Roman" w:cs="Times New Roman"/>
          <w:b/>
          <w:sz w:val="24"/>
          <w:szCs w:val="24"/>
        </w:rPr>
        <w:t>ανάθεσης</w:t>
      </w:r>
      <w:r w:rsidRPr="00B960EF">
        <w:rPr>
          <w:rStyle w:val="FontStyle36"/>
          <w:rFonts w:ascii="Times New Roman" w:hAnsi="Times New Roman" w:cs="Times New Roman"/>
          <w:sz w:val="24"/>
          <w:szCs w:val="24"/>
        </w:rPr>
        <w:t>» (</w:t>
      </w:r>
      <w:r w:rsidRPr="00B960EF">
        <w:rPr>
          <w:rStyle w:val="FontStyle36"/>
          <w:rFonts w:ascii="Times New Roman" w:hAnsi="Times New Roman" w:cs="Times New Roman"/>
          <w:sz w:val="24"/>
          <w:szCs w:val="24"/>
          <w:lang w:val="en-US"/>
        </w:rPr>
        <w:t>delegating</w:t>
      </w:r>
      <w:r w:rsidRPr="00B960EF">
        <w:rPr>
          <w:rStyle w:val="FontStyle36"/>
          <w:rFonts w:ascii="Times New Roman" w:hAnsi="Times New Roman" w:cs="Times New Roman"/>
          <w:sz w:val="24"/>
          <w:szCs w:val="24"/>
        </w:rPr>
        <w:t>). Ο ηγέτης εξουσιοδοτεί.</w:t>
      </w:r>
    </w:p>
    <w:p w:rsidR="00977463" w:rsidRDefault="00977463" w:rsidP="00977463">
      <w:pPr>
        <w:pStyle w:val="Style1"/>
        <w:widowControl/>
        <w:spacing w:before="5" w:line="360" w:lineRule="auto"/>
        <w:rPr>
          <w:rStyle w:val="FontStyle36"/>
          <w:rFonts w:ascii="Times New Roman" w:hAnsi="Times New Roman" w:cs="Times New Roman"/>
          <w:sz w:val="24"/>
          <w:szCs w:val="24"/>
          <w:lang w:eastAsia="en-US"/>
        </w:rPr>
      </w:pPr>
      <w:r w:rsidRPr="0065362F">
        <w:rPr>
          <w:rStyle w:val="FontStyle36"/>
          <w:rFonts w:ascii="Times New Roman" w:hAnsi="Times New Roman" w:cs="Times New Roman"/>
          <w:sz w:val="24"/>
          <w:szCs w:val="24"/>
        </w:rPr>
        <w:t xml:space="preserve">Το στυλ του ηγέτη προοδευτικά θα αλλάξει από το </w:t>
      </w:r>
      <w:r w:rsidRPr="0065362F">
        <w:rPr>
          <w:rStyle w:val="FontStyle35"/>
          <w:rFonts w:ascii="Times New Roman" w:hAnsi="Times New Roman" w:cs="Times New Roman"/>
          <w:sz w:val="24"/>
          <w:szCs w:val="24"/>
          <w:lang w:val="en-US"/>
        </w:rPr>
        <w:t>S</w:t>
      </w:r>
      <w:r w:rsidRPr="0065362F">
        <w:rPr>
          <w:rStyle w:val="FontStyle35"/>
          <w:rFonts w:ascii="Times New Roman" w:hAnsi="Times New Roman" w:cs="Times New Roman"/>
          <w:sz w:val="24"/>
          <w:szCs w:val="24"/>
        </w:rPr>
        <w:t xml:space="preserve">1 </w:t>
      </w:r>
      <w:r w:rsidRPr="0065362F">
        <w:rPr>
          <w:rStyle w:val="FontStyle36"/>
          <w:rFonts w:ascii="Times New Roman" w:hAnsi="Times New Roman" w:cs="Times New Roman"/>
          <w:sz w:val="24"/>
          <w:szCs w:val="24"/>
        </w:rPr>
        <w:t xml:space="preserve">στο </w:t>
      </w:r>
      <w:r w:rsidRPr="0065362F">
        <w:rPr>
          <w:rStyle w:val="FontStyle35"/>
          <w:rFonts w:ascii="Times New Roman" w:hAnsi="Times New Roman" w:cs="Times New Roman"/>
          <w:sz w:val="24"/>
          <w:szCs w:val="24"/>
          <w:lang w:val="en-US"/>
        </w:rPr>
        <w:t>S</w:t>
      </w:r>
      <w:r w:rsidRPr="0065362F">
        <w:rPr>
          <w:rStyle w:val="FontStyle35"/>
          <w:rFonts w:ascii="Times New Roman" w:hAnsi="Times New Roman" w:cs="Times New Roman"/>
          <w:sz w:val="24"/>
          <w:szCs w:val="24"/>
        </w:rPr>
        <w:t xml:space="preserve">2, S3 </w:t>
      </w:r>
      <w:r w:rsidRPr="0065362F">
        <w:rPr>
          <w:rStyle w:val="FontStyle36"/>
          <w:rFonts w:ascii="Times New Roman" w:hAnsi="Times New Roman" w:cs="Times New Roman"/>
          <w:sz w:val="24"/>
          <w:szCs w:val="24"/>
        </w:rPr>
        <w:t xml:space="preserve">και τελικά στο </w:t>
      </w:r>
      <w:r w:rsidRPr="0065362F">
        <w:rPr>
          <w:rStyle w:val="FontStyle36"/>
          <w:rFonts w:ascii="Times New Roman" w:hAnsi="Times New Roman" w:cs="Times New Roman"/>
          <w:sz w:val="24"/>
          <w:szCs w:val="24"/>
          <w:lang w:val="en-US" w:eastAsia="en-US"/>
        </w:rPr>
        <w:t>S</w:t>
      </w:r>
      <w:r>
        <w:rPr>
          <w:rStyle w:val="FontStyle36"/>
          <w:rFonts w:ascii="Times New Roman" w:hAnsi="Times New Roman" w:cs="Times New Roman"/>
          <w:sz w:val="24"/>
          <w:szCs w:val="24"/>
          <w:lang w:eastAsia="en-US"/>
        </w:rPr>
        <w:t>4, εφ' όσον βέβαια το άτομο γ</w:t>
      </w:r>
      <w:r w:rsidRPr="0065362F">
        <w:rPr>
          <w:rStyle w:val="FontStyle36"/>
          <w:rFonts w:ascii="Times New Roman" w:hAnsi="Times New Roman" w:cs="Times New Roman"/>
          <w:sz w:val="24"/>
          <w:szCs w:val="24"/>
          <w:lang w:eastAsia="en-US"/>
        </w:rPr>
        <w:t>ίνει ωριμότερο και μπορέσει να αναλάβει πρωτο</w:t>
      </w:r>
      <w:r w:rsidRPr="0065362F">
        <w:rPr>
          <w:rStyle w:val="FontStyle36"/>
          <w:rFonts w:ascii="Times New Roman" w:hAnsi="Times New Roman" w:cs="Times New Roman"/>
          <w:sz w:val="24"/>
          <w:szCs w:val="24"/>
          <w:lang w:eastAsia="en-US"/>
        </w:rPr>
        <w:softHyphen/>
        <w:t>βουλία στην εργασία του. Ό</w:t>
      </w:r>
      <w:r w:rsidRPr="003452F7">
        <w:rPr>
          <w:rStyle w:val="FontStyle36"/>
          <w:rFonts w:ascii="Times New Roman" w:hAnsi="Times New Roman" w:cs="Times New Roman"/>
          <w:sz w:val="24"/>
          <w:szCs w:val="24"/>
          <w:lang w:eastAsia="en-US"/>
        </w:rPr>
        <w:t xml:space="preserve">ταν ένας προϊστάμενος προσλαμβάνει κάποιον που δεν ξέρει καθόλου τη δουλειά του, πρέπει να τον καθοδηγήσει και να εφαρμόσει το ηγετικό στυλ </w:t>
      </w:r>
      <w:r w:rsidRPr="003452F7">
        <w:rPr>
          <w:rStyle w:val="FontStyle36"/>
          <w:rFonts w:ascii="Times New Roman" w:hAnsi="Times New Roman" w:cs="Times New Roman"/>
          <w:sz w:val="24"/>
          <w:szCs w:val="24"/>
          <w:lang w:val="en-US" w:eastAsia="en-US"/>
        </w:rPr>
        <w:t>S</w:t>
      </w:r>
      <w:r w:rsidRPr="003452F7">
        <w:rPr>
          <w:rStyle w:val="FontStyle36"/>
          <w:rFonts w:ascii="Times New Roman" w:hAnsi="Times New Roman" w:cs="Times New Roman"/>
          <w:sz w:val="24"/>
          <w:szCs w:val="24"/>
          <w:lang w:eastAsia="en-US"/>
        </w:rPr>
        <w:t xml:space="preserve">1. Όταν όμως το άτομο έχει θέση προϊσταμένου σ' ένα κέντρο ερευνών το ηγετικό στυλ </w:t>
      </w:r>
      <w:r w:rsidRPr="003452F7">
        <w:rPr>
          <w:rStyle w:val="FontStyle36"/>
          <w:rFonts w:ascii="Times New Roman" w:hAnsi="Times New Roman" w:cs="Times New Roman"/>
          <w:sz w:val="24"/>
          <w:szCs w:val="24"/>
          <w:lang w:val="en-US" w:eastAsia="en-US"/>
        </w:rPr>
        <w:t>S</w:t>
      </w:r>
      <w:r w:rsidRPr="003452F7">
        <w:rPr>
          <w:rStyle w:val="FontStyle36"/>
          <w:rFonts w:ascii="Times New Roman" w:hAnsi="Times New Roman" w:cs="Times New Roman"/>
          <w:sz w:val="24"/>
          <w:szCs w:val="24"/>
          <w:lang w:eastAsia="en-US"/>
        </w:rPr>
        <w:t>4 είναι το καταλληλότερο.</w:t>
      </w:r>
    </w:p>
    <w:p w:rsidR="00977463" w:rsidRDefault="00977463" w:rsidP="00977463">
      <w:pPr>
        <w:pStyle w:val="Style1"/>
        <w:widowControl/>
        <w:spacing w:before="5" w:line="360" w:lineRule="auto"/>
        <w:rPr>
          <w:rStyle w:val="FontStyle36"/>
          <w:rFonts w:ascii="Times New Roman" w:hAnsi="Times New Roman" w:cs="Times New Roman"/>
          <w:sz w:val="24"/>
          <w:szCs w:val="24"/>
          <w:lang w:eastAsia="en-US"/>
        </w:rPr>
      </w:pPr>
    </w:p>
    <w:p w:rsidR="006D26AD" w:rsidRDefault="00977463" w:rsidP="00977463">
      <w:pPr>
        <w:pStyle w:val="Style1"/>
        <w:widowControl/>
        <w:spacing w:before="36" w:line="360" w:lineRule="auto"/>
        <w:rPr>
          <w:rStyle w:val="FontStyle73"/>
        </w:rPr>
      </w:pPr>
      <w:r>
        <w:rPr>
          <w:rStyle w:val="FontStyle36"/>
          <w:rFonts w:ascii="Times New Roman" w:hAnsi="Times New Roman" w:cs="Times New Roman"/>
          <w:sz w:val="24"/>
          <w:szCs w:val="24"/>
        </w:rPr>
        <w:t xml:space="preserve">Επίσης </w:t>
      </w:r>
      <w:r>
        <w:rPr>
          <w:rStyle w:val="FontStyle73"/>
        </w:rPr>
        <w:t>θα πρέπει να λαμβάνεται υπόψη και ένας άλλος παράγοντας που έχει σχέση με την περίσταση και ειδικότερα με την ικανότητα του ατόμου να δράσει αποτελεσματικά, καθώς επίσης και με το βαθμό δέσμευσης που αυτός έχει με την υπηρεσία. Την δέσμευση την όρισαν ως το σύνολο των κινήτρων και της εμπιστοσύνης που τρέφουν οι εργαζόμενοι για τη διοίκηση και την εργασία τους ευρύτερα. Προέκυψαν έτσι, από την έρευνα, δύο επιπλέον στυλ ηγεσίας το εξουσιοδοτικό και το προπονητικό. Στον πίνακα παρακάτω συνδυάζονται τα προαναφερθέντα τέσσερα χαρακτηριστικά της ηγεσίας του εργοδότη -αυταρχικό, προπονητικό, υποστηρικτικό και εξουσιοδοτικό- τα οποία αντιστοιχούν σε ορισμένο επίπεδο ικανοτήτων και δέσμευσης του υφισταμένου στα οποία κατέληξαν οι συγγραφείς</w:t>
      </w:r>
      <w:r>
        <w:rPr>
          <w:rStyle w:val="a4"/>
          <w:rFonts w:ascii="Times New Roman" w:hAnsi="Times New Roman" w:cs="Times New Roman"/>
        </w:rPr>
        <w:footnoteReference w:id="36"/>
      </w:r>
      <w:r>
        <w:rPr>
          <w:rStyle w:val="FontStyle73"/>
        </w:rPr>
        <w:t>:</w:t>
      </w:r>
    </w:p>
    <w:tbl>
      <w:tblPr>
        <w:tblpPr w:leftFromText="180" w:rightFromText="180" w:vertAnchor="text" w:horzAnchor="margin" w:tblpY="62"/>
        <w:tblW w:w="8529" w:type="dxa"/>
        <w:tblLayout w:type="fixed"/>
        <w:tblCellMar>
          <w:left w:w="40" w:type="dxa"/>
          <w:right w:w="40" w:type="dxa"/>
        </w:tblCellMar>
        <w:tblLook w:val="0000"/>
      </w:tblPr>
      <w:tblGrid>
        <w:gridCol w:w="2558"/>
        <w:gridCol w:w="5971"/>
      </w:tblGrid>
      <w:tr w:rsidR="006D26AD" w:rsidRPr="00C620BC" w:rsidTr="006D26AD">
        <w:tc>
          <w:tcPr>
            <w:tcW w:w="2558" w:type="dxa"/>
            <w:tcBorders>
              <w:top w:val="nil"/>
              <w:left w:val="nil"/>
              <w:bottom w:val="single" w:sz="6" w:space="0" w:color="auto"/>
              <w:right w:val="nil"/>
            </w:tcBorders>
          </w:tcPr>
          <w:p w:rsidR="006D26AD" w:rsidRPr="00C620BC" w:rsidRDefault="006D26AD" w:rsidP="006D26AD">
            <w:pPr>
              <w:pStyle w:val="Style21"/>
              <w:widowControl/>
              <w:rPr>
                <w:rStyle w:val="FontStyle73"/>
              </w:rPr>
            </w:pPr>
          </w:p>
        </w:tc>
        <w:tc>
          <w:tcPr>
            <w:tcW w:w="5971" w:type="dxa"/>
            <w:tcBorders>
              <w:top w:val="nil"/>
              <w:left w:val="nil"/>
              <w:bottom w:val="single" w:sz="6" w:space="0" w:color="auto"/>
              <w:right w:val="nil"/>
            </w:tcBorders>
          </w:tcPr>
          <w:p w:rsidR="006D26AD" w:rsidRPr="00C620BC" w:rsidRDefault="006D26AD" w:rsidP="006D26AD">
            <w:pPr>
              <w:pStyle w:val="Style25"/>
              <w:widowControl/>
            </w:pPr>
          </w:p>
        </w:tc>
      </w:tr>
      <w:tr w:rsidR="006D26AD" w:rsidRPr="00C620BC" w:rsidTr="006D26AD">
        <w:tc>
          <w:tcPr>
            <w:tcW w:w="2558" w:type="dxa"/>
            <w:tcBorders>
              <w:top w:val="single" w:sz="6" w:space="0" w:color="auto"/>
              <w:left w:val="single" w:sz="6" w:space="0" w:color="auto"/>
              <w:bottom w:val="nil"/>
              <w:right w:val="single" w:sz="6" w:space="0" w:color="auto"/>
            </w:tcBorders>
          </w:tcPr>
          <w:p w:rsidR="006D26AD" w:rsidRPr="0066402D" w:rsidRDefault="006D26AD" w:rsidP="006D26AD">
            <w:pPr>
              <w:pStyle w:val="Style37"/>
              <w:widowControl/>
              <w:spacing w:line="240" w:lineRule="auto"/>
              <w:rPr>
                <w:rStyle w:val="FontStyle69"/>
              </w:rPr>
            </w:pPr>
            <w:r w:rsidRPr="0066402D">
              <w:rPr>
                <w:rStyle w:val="FontStyle69"/>
              </w:rPr>
              <w:t>ΚΑΤΑΛΛΗΛΟ ΣΤΥΛ</w:t>
            </w:r>
          </w:p>
        </w:tc>
        <w:tc>
          <w:tcPr>
            <w:tcW w:w="5971" w:type="dxa"/>
            <w:tcBorders>
              <w:top w:val="single" w:sz="6" w:space="0" w:color="auto"/>
              <w:left w:val="single" w:sz="6" w:space="0" w:color="auto"/>
              <w:bottom w:val="nil"/>
              <w:right w:val="single" w:sz="6" w:space="0" w:color="auto"/>
            </w:tcBorders>
          </w:tcPr>
          <w:p w:rsidR="006D26AD" w:rsidRPr="0066402D" w:rsidRDefault="006D26AD" w:rsidP="006D26AD">
            <w:pPr>
              <w:pStyle w:val="Style37"/>
              <w:widowControl/>
              <w:spacing w:line="240" w:lineRule="auto"/>
              <w:ind w:left="461"/>
              <w:rPr>
                <w:rStyle w:val="FontStyle69"/>
              </w:rPr>
            </w:pPr>
            <w:r w:rsidRPr="0066402D">
              <w:rPr>
                <w:rStyle w:val="FontStyle69"/>
              </w:rPr>
              <w:t>ΕΠΙΠΕΔΟ ΑΝΑΠΤΥΞΗΣ : ΙΚΑΝΟΤΗΤΕΣ &amp;</w:t>
            </w:r>
          </w:p>
        </w:tc>
      </w:tr>
      <w:tr w:rsidR="006D26AD" w:rsidRPr="00C620BC" w:rsidTr="006D26AD">
        <w:tc>
          <w:tcPr>
            <w:tcW w:w="2558" w:type="dxa"/>
            <w:tcBorders>
              <w:top w:val="nil"/>
              <w:left w:val="single" w:sz="6" w:space="0" w:color="auto"/>
              <w:bottom w:val="single" w:sz="6" w:space="0" w:color="auto"/>
              <w:right w:val="single" w:sz="6" w:space="0" w:color="auto"/>
            </w:tcBorders>
          </w:tcPr>
          <w:p w:rsidR="006D26AD" w:rsidRPr="0066402D" w:rsidRDefault="006D26AD" w:rsidP="006D26AD">
            <w:pPr>
              <w:pStyle w:val="Style37"/>
              <w:widowControl/>
              <w:spacing w:line="240" w:lineRule="auto"/>
              <w:ind w:left="629"/>
              <w:rPr>
                <w:rStyle w:val="FontStyle69"/>
              </w:rPr>
            </w:pPr>
            <w:r w:rsidRPr="0066402D">
              <w:rPr>
                <w:rStyle w:val="FontStyle69"/>
              </w:rPr>
              <w:t>ΗΓΕΣΙΑΣ</w:t>
            </w:r>
          </w:p>
        </w:tc>
        <w:tc>
          <w:tcPr>
            <w:tcW w:w="5971" w:type="dxa"/>
            <w:tcBorders>
              <w:top w:val="nil"/>
              <w:left w:val="single" w:sz="6" w:space="0" w:color="auto"/>
              <w:bottom w:val="single" w:sz="6" w:space="0" w:color="auto"/>
              <w:right w:val="single" w:sz="6" w:space="0" w:color="auto"/>
            </w:tcBorders>
          </w:tcPr>
          <w:p w:rsidR="006D26AD" w:rsidRPr="0066402D" w:rsidRDefault="006D26AD" w:rsidP="006D26AD">
            <w:pPr>
              <w:pStyle w:val="Style37"/>
              <w:widowControl/>
              <w:spacing w:line="240" w:lineRule="auto"/>
              <w:ind w:left="917"/>
              <w:rPr>
                <w:rStyle w:val="FontStyle69"/>
              </w:rPr>
            </w:pPr>
            <w:r w:rsidRPr="0066402D">
              <w:rPr>
                <w:rStyle w:val="FontStyle69"/>
              </w:rPr>
              <w:t>ΔΕΣΜΕΥΣΗ ΤΟΥ ΕΡΓΑΖΟΜΕΝΟΥ</w:t>
            </w:r>
          </w:p>
        </w:tc>
      </w:tr>
      <w:tr w:rsidR="006D26AD" w:rsidRPr="00C620BC" w:rsidTr="006D26AD">
        <w:tc>
          <w:tcPr>
            <w:tcW w:w="2558" w:type="dxa"/>
            <w:tcBorders>
              <w:top w:val="single" w:sz="6" w:space="0" w:color="auto"/>
              <w:left w:val="single" w:sz="6" w:space="0" w:color="auto"/>
              <w:bottom w:val="single" w:sz="6" w:space="0" w:color="auto"/>
              <w:right w:val="single" w:sz="6" w:space="0" w:color="auto"/>
            </w:tcBorders>
          </w:tcPr>
          <w:p w:rsidR="006D26AD" w:rsidRPr="0066402D" w:rsidRDefault="006D26AD" w:rsidP="006D26AD">
            <w:pPr>
              <w:pStyle w:val="Style37"/>
              <w:widowControl/>
              <w:rPr>
                <w:rStyle w:val="FontStyle69"/>
                <w:lang w:val="en-US"/>
              </w:rPr>
            </w:pPr>
            <w:r w:rsidRPr="0066402D">
              <w:rPr>
                <w:rStyle w:val="FontStyle69"/>
              </w:rPr>
              <w:t>ΑΥΤΑΡΧΙΚΟ         -</w:t>
            </w:r>
            <w:r w:rsidRPr="0066402D">
              <w:rPr>
                <w:rStyle w:val="FontStyle69"/>
                <w:lang w:val="en-US"/>
              </w:rPr>
              <w:t>DIRECTING</w:t>
            </w:r>
          </w:p>
        </w:tc>
        <w:tc>
          <w:tcPr>
            <w:tcW w:w="5971" w:type="dxa"/>
            <w:tcBorders>
              <w:top w:val="single" w:sz="6" w:space="0" w:color="auto"/>
              <w:left w:val="single" w:sz="6" w:space="0" w:color="auto"/>
              <w:bottom w:val="single" w:sz="6" w:space="0" w:color="auto"/>
              <w:right w:val="single" w:sz="6" w:space="0" w:color="auto"/>
            </w:tcBorders>
          </w:tcPr>
          <w:p w:rsidR="006D26AD" w:rsidRPr="00C620BC" w:rsidRDefault="006D26AD" w:rsidP="006D26AD">
            <w:pPr>
              <w:pStyle w:val="Style21"/>
              <w:widowControl/>
              <w:spacing w:line="274" w:lineRule="exact"/>
              <w:ind w:firstLine="5"/>
              <w:rPr>
                <w:rStyle w:val="FontStyle73"/>
              </w:rPr>
            </w:pPr>
            <w:r w:rsidRPr="00C620BC">
              <w:rPr>
                <w:rStyle w:val="FontStyle73"/>
              </w:rPr>
              <w:t>Χαμηλές ικανότητες Υψηλή δέσμευση</w:t>
            </w:r>
          </w:p>
          <w:p w:rsidR="006D26AD" w:rsidRPr="00C620BC" w:rsidRDefault="006D26AD" w:rsidP="006D26AD">
            <w:pPr>
              <w:pStyle w:val="Style21"/>
              <w:widowControl/>
              <w:spacing w:line="274" w:lineRule="exact"/>
              <w:ind w:left="14" w:hanging="14"/>
              <w:rPr>
                <w:rStyle w:val="FontStyle73"/>
              </w:rPr>
            </w:pPr>
            <w:r w:rsidRPr="00C620BC">
              <w:rPr>
                <w:rStyle w:val="FontStyle73"/>
              </w:rPr>
              <w:t>Όταν οι υφιστάμενοι δεν έχουν διάθεση για δουλειά, δεν γνωρίζουν ή ισχυρίζονται ότι δεν γνωρίζουν και γενικά έχουν μια πολύ χαμηλή εργασιακή ωριμότητα.  Στην περίπτωση αυτή ο Προϊστάμενος δεν έχει άλλη επιλογή παρά να είναι εξουσιαστικός. Πρέπει η δουλειά να γίνει και αν δεν την ξέρεις πρέπει να την μάθεις...</w:t>
            </w:r>
          </w:p>
        </w:tc>
      </w:tr>
      <w:tr w:rsidR="006D26AD" w:rsidRPr="00C620BC" w:rsidTr="006D26AD">
        <w:tc>
          <w:tcPr>
            <w:tcW w:w="2558" w:type="dxa"/>
            <w:tcBorders>
              <w:top w:val="single" w:sz="6" w:space="0" w:color="auto"/>
              <w:left w:val="single" w:sz="6" w:space="0" w:color="auto"/>
              <w:bottom w:val="single" w:sz="6" w:space="0" w:color="auto"/>
              <w:right w:val="single" w:sz="6" w:space="0" w:color="auto"/>
            </w:tcBorders>
          </w:tcPr>
          <w:p w:rsidR="006D26AD" w:rsidRPr="0066402D" w:rsidRDefault="006D26AD" w:rsidP="006D26AD">
            <w:pPr>
              <w:pStyle w:val="Style37"/>
              <w:widowControl/>
              <w:rPr>
                <w:rStyle w:val="FontStyle69"/>
                <w:lang w:val="en-US"/>
              </w:rPr>
            </w:pPr>
            <w:r w:rsidRPr="0066402D">
              <w:rPr>
                <w:rStyle w:val="FontStyle69"/>
              </w:rPr>
              <w:t>ΠΡΟΠΟΝΗΤΙΚΟ    -</w:t>
            </w:r>
            <w:r w:rsidRPr="0066402D">
              <w:rPr>
                <w:rStyle w:val="FontStyle69"/>
                <w:lang w:val="en-US"/>
              </w:rPr>
              <w:t>COACHING</w:t>
            </w:r>
          </w:p>
        </w:tc>
        <w:tc>
          <w:tcPr>
            <w:tcW w:w="5971" w:type="dxa"/>
            <w:tcBorders>
              <w:top w:val="single" w:sz="6" w:space="0" w:color="auto"/>
              <w:left w:val="single" w:sz="6" w:space="0" w:color="auto"/>
              <w:bottom w:val="single" w:sz="6" w:space="0" w:color="auto"/>
              <w:right w:val="single" w:sz="6" w:space="0" w:color="auto"/>
            </w:tcBorders>
          </w:tcPr>
          <w:p w:rsidR="006D26AD" w:rsidRPr="00C620BC" w:rsidRDefault="006D26AD" w:rsidP="006D26AD">
            <w:pPr>
              <w:pStyle w:val="Style21"/>
              <w:widowControl/>
              <w:spacing w:line="274" w:lineRule="exact"/>
              <w:rPr>
                <w:rStyle w:val="FontStyle73"/>
              </w:rPr>
            </w:pPr>
            <w:r w:rsidRPr="00C620BC">
              <w:rPr>
                <w:rStyle w:val="FontStyle73"/>
              </w:rPr>
              <w:t>Μερικές ικανότητες Χαμηλή δέσμευση</w:t>
            </w:r>
          </w:p>
          <w:p w:rsidR="006D26AD" w:rsidRPr="00C620BC" w:rsidRDefault="006D26AD" w:rsidP="006D26AD">
            <w:pPr>
              <w:pStyle w:val="Style21"/>
              <w:widowControl/>
              <w:spacing w:line="274" w:lineRule="exact"/>
              <w:rPr>
                <w:rStyle w:val="FontStyle73"/>
              </w:rPr>
            </w:pPr>
            <w:r w:rsidRPr="00C620BC">
              <w:rPr>
                <w:rStyle w:val="FontStyle73"/>
              </w:rPr>
              <w:t>Όταν οι υφιστάμενοι θέλουν αλλά δεν μπορούν, τότε ο</w:t>
            </w:r>
          </w:p>
          <w:p w:rsidR="006D26AD" w:rsidRPr="00C620BC" w:rsidRDefault="006D26AD" w:rsidP="006D26AD">
            <w:pPr>
              <w:pStyle w:val="Style21"/>
              <w:widowControl/>
              <w:spacing w:line="274" w:lineRule="exact"/>
              <w:rPr>
                <w:rStyle w:val="FontStyle73"/>
              </w:rPr>
            </w:pPr>
            <w:r w:rsidRPr="00C620BC">
              <w:rPr>
                <w:rStyle w:val="FontStyle73"/>
              </w:rPr>
              <w:t>Προϊστάμενος πρέπει να τους υποστηρίξει, να τους εμψυχώσει και να τους πείσει να μάθουν την εργασία. Είμαι σίγουρος ότι μπορείτε,  έχετε κάνει πολύ πιο δύσκολα, είμαι δίπλα σας...</w:t>
            </w:r>
          </w:p>
        </w:tc>
      </w:tr>
      <w:tr w:rsidR="006D26AD" w:rsidRPr="00C620BC" w:rsidTr="006D26AD">
        <w:tc>
          <w:tcPr>
            <w:tcW w:w="8529" w:type="dxa"/>
            <w:gridSpan w:val="2"/>
            <w:tcBorders>
              <w:top w:val="single" w:sz="6" w:space="0" w:color="auto"/>
              <w:left w:val="nil"/>
              <w:bottom w:val="nil"/>
              <w:right w:val="nil"/>
            </w:tcBorders>
          </w:tcPr>
          <w:p w:rsidR="006D26AD" w:rsidRPr="00C620BC" w:rsidRDefault="006D26AD" w:rsidP="006D26AD">
            <w:pPr>
              <w:pStyle w:val="Style21"/>
              <w:widowControl/>
              <w:ind w:left="4056"/>
              <w:rPr>
                <w:rStyle w:val="FontStyle73"/>
                <w:lang w:eastAsia="en-US"/>
              </w:rPr>
            </w:pPr>
          </w:p>
        </w:tc>
      </w:tr>
      <w:tr w:rsidR="006D26AD" w:rsidRPr="00C620BC" w:rsidTr="006D26AD">
        <w:tc>
          <w:tcPr>
            <w:tcW w:w="2558" w:type="dxa"/>
            <w:tcBorders>
              <w:top w:val="single" w:sz="6" w:space="0" w:color="auto"/>
              <w:left w:val="single" w:sz="6" w:space="0" w:color="auto"/>
              <w:bottom w:val="single" w:sz="6" w:space="0" w:color="auto"/>
              <w:right w:val="single" w:sz="6" w:space="0" w:color="auto"/>
            </w:tcBorders>
          </w:tcPr>
          <w:p w:rsidR="006D26AD" w:rsidRPr="00C620BC" w:rsidRDefault="006D26AD" w:rsidP="006D26AD">
            <w:pPr>
              <w:pStyle w:val="Style19"/>
              <w:widowControl/>
              <w:spacing w:line="278" w:lineRule="exact"/>
              <w:ind w:left="5" w:hanging="5"/>
              <w:rPr>
                <w:rStyle w:val="FontStyle69"/>
                <w:lang w:val="en-US"/>
              </w:rPr>
            </w:pPr>
            <w:r w:rsidRPr="00C620BC">
              <w:rPr>
                <w:rStyle w:val="FontStyle69"/>
              </w:rPr>
              <w:t>ΥΠΟΣΤΗΡΙΚΤΙΚΟ -</w:t>
            </w:r>
            <w:r w:rsidRPr="00C620BC">
              <w:rPr>
                <w:rStyle w:val="FontStyle69"/>
                <w:lang w:val="en-US"/>
              </w:rPr>
              <w:t>SUPPORTING</w:t>
            </w:r>
          </w:p>
        </w:tc>
        <w:tc>
          <w:tcPr>
            <w:tcW w:w="5971" w:type="dxa"/>
            <w:tcBorders>
              <w:top w:val="single" w:sz="6" w:space="0" w:color="auto"/>
              <w:left w:val="single" w:sz="6" w:space="0" w:color="auto"/>
              <w:bottom w:val="single" w:sz="6" w:space="0" w:color="auto"/>
              <w:right w:val="single" w:sz="6" w:space="0" w:color="auto"/>
            </w:tcBorders>
          </w:tcPr>
          <w:p w:rsidR="006D26AD" w:rsidRPr="00C620BC" w:rsidRDefault="006D26AD" w:rsidP="006D26AD">
            <w:pPr>
              <w:pStyle w:val="Style21"/>
              <w:widowControl/>
              <w:spacing w:line="274" w:lineRule="exact"/>
              <w:rPr>
                <w:rStyle w:val="FontStyle73"/>
              </w:rPr>
            </w:pPr>
            <w:r w:rsidRPr="00C620BC">
              <w:rPr>
                <w:rStyle w:val="FontStyle73"/>
              </w:rPr>
              <w:t>Υψηλές ικανότητες Σχετική δέσμευση</w:t>
            </w:r>
          </w:p>
          <w:p w:rsidR="006D26AD" w:rsidRPr="00C620BC" w:rsidRDefault="006D26AD" w:rsidP="006D26AD">
            <w:pPr>
              <w:pStyle w:val="Style21"/>
              <w:widowControl/>
              <w:spacing w:line="274" w:lineRule="exact"/>
              <w:ind w:left="19" w:hanging="19"/>
              <w:rPr>
                <w:rStyle w:val="FontStyle73"/>
              </w:rPr>
            </w:pPr>
            <w:r w:rsidRPr="00C620BC">
              <w:rPr>
                <w:rStyle w:val="FontStyle73"/>
              </w:rPr>
              <w:t>Όταν οι υφιστάμενοι μπορούν, αλλά για διαφόρους λόγους δεν θέλουν να εργαστούν. Τότε ο Προϊστάμενος πρέπει να τους πλησιάσει (ψυχικά) και να κερδίσει τη συμμετοχή τους. Κατανοώ το πρόβλημά σου, αλλά εγώ δεν μπορώ να σε βοηθήσω, όμως εάν συμμετέχεις και εσύ εδώ πέρα, θα αισθανθείς χρήσιμος ως προς τον εαυτό σου αλλά και ως προς όλους μας...</w:t>
            </w:r>
          </w:p>
        </w:tc>
      </w:tr>
      <w:tr w:rsidR="006D26AD" w:rsidRPr="00C620BC" w:rsidTr="006D26AD">
        <w:tc>
          <w:tcPr>
            <w:tcW w:w="2558" w:type="dxa"/>
            <w:tcBorders>
              <w:top w:val="single" w:sz="6" w:space="0" w:color="auto"/>
              <w:left w:val="single" w:sz="6" w:space="0" w:color="auto"/>
              <w:bottom w:val="single" w:sz="6" w:space="0" w:color="auto"/>
              <w:right w:val="single" w:sz="6" w:space="0" w:color="auto"/>
            </w:tcBorders>
          </w:tcPr>
          <w:p w:rsidR="006D26AD" w:rsidRPr="00C620BC" w:rsidRDefault="006D26AD" w:rsidP="006D26AD">
            <w:pPr>
              <w:pStyle w:val="Style19"/>
              <w:widowControl/>
              <w:rPr>
                <w:rStyle w:val="FontStyle69"/>
              </w:rPr>
            </w:pPr>
            <w:r w:rsidRPr="00C620BC">
              <w:rPr>
                <w:rStyle w:val="FontStyle69"/>
              </w:rPr>
              <w:t>ΕΞΟΥΣΙΟΔΟΤΙΚΟ -</w:t>
            </w:r>
          </w:p>
          <w:p w:rsidR="006D26AD" w:rsidRPr="00C620BC" w:rsidRDefault="006D26AD" w:rsidP="006D26AD">
            <w:pPr>
              <w:pStyle w:val="Style19"/>
              <w:widowControl/>
              <w:rPr>
                <w:rStyle w:val="FontStyle69"/>
                <w:lang w:val="en-US" w:eastAsia="en-US"/>
              </w:rPr>
            </w:pPr>
            <w:r w:rsidRPr="00C620BC">
              <w:rPr>
                <w:rStyle w:val="FontStyle69"/>
                <w:lang w:val="en-US" w:eastAsia="en-US"/>
              </w:rPr>
              <w:t>DELEGATING</w:t>
            </w:r>
          </w:p>
        </w:tc>
        <w:tc>
          <w:tcPr>
            <w:tcW w:w="5971" w:type="dxa"/>
            <w:tcBorders>
              <w:top w:val="single" w:sz="6" w:space="0" w:color="auto"/>
              <w:left w:val="single" w:sz="6" w:space="0" w:color="auto"/>
              <w:bottom w:val="single" w:sz="6" w:space="0" w:color="auto"/>
              <w:right w:val="single" w:sz="6" w:space="0" w:color="auto"/>
            </w:tcBorders>
          </w:tcPr>
          <w:p w:rsidR="006D26AD" w:rsidRPr="00C620BC" w:rsidRDefault="006D26AD" w:rsidP="006D26AD">
            <w:pPr>
              <w:pStyle w:val="Style21"/>
              <w:widowControl/>
              <w:spacing w:line="274" w:lineRule="exact"/>
              <w:rPr>
                <w:rStyle w:val="FontStyle73"/>
              </w:rPr>
            </w:pPr>
            <w:r w:rsidRPr="00C620BC">
              <w:rPr>
                <w:rStyle w:val="FontStyle73"/>
              </w:rPr>
              <w:t>Υψηλές ικανότητες Υψηλή δέσμευση</w:t>
            </w:r>
          </w:p>
          <w:p w:rsidR="006D26AD" w:rsidRPr="00C620BC" w:rsidRDefault="006D26AD" w:rsidP="006D26AD">
            <w:pPr>
              <w:pStyle w:val="Style21"/>
              <w:widowControl/>
              <w:spacing w:line="274" w:lineRule="exact"/>
              <w:ind w:left="19" w:hanging="19"/>
              <w:rPr>
                <w:rStyle w:val="FontStyle73"/>
              </w:rPr>
            </w:pPr>
            <w:r w:rsidRPr="00C620BC">
              <w:rPr>
                <w:rStyle w:val="FontStyle73"/>
              </w:rPr>
              <w:t>Όταν οι υφιστάμενοι και μπορούν αλλά και έχουν όρεξη για δουλειά τότε τα πράγματα είναι εύκολα για τον Προϊστάμενο. Είναι προφανές ότι πρέπει να τους αφήσει (να τους εξουσιοδοτήσει) να δουλέψουν   όπως αυτοί γνωρίζουν.</w:t>
            </w:r>
          </w:p>
        </w:tc>
      </w:tr>
    </w:tbl>
    <w:p w:rsidR="006D26AD" w:rsidRDefault="006D26AD" w:rsidP="00977463">
      <w:pPr>
        <w:pStyle w:val="Style1"/>
        <w:widowControl/>
        <w:spacing w:before="36" w:line="360" w:lineRule="auto"/>
        <w:rPr>
          <w:rStyle w:val="FontStyle73"/>
        </w:rPr>
      </w:pPr>
    </w:p>
    <w:p w:rsidR="006D26AD" w:rsidRDefault="006D26AD" w:rsidP="00977463">
      <w:pPr>
        <w:pStyle w:val="Style1"/>
        <w:widowControl/>
        <w:spacing w:before="36" w:line="360" w:lineRule="auto"/>
        <w:rPr>
          <w:rStyle w:val="FontStyle73"/>
        </w:rPr>
      </w:pPr>
    </w:p>
    <w:p w:rsidR="006D26AD" w:rsidRDefault="006D26AD" w:rsidP="00977463">
      <w:pPr>
        <w:pStyle w:val="Style1"/>
        <w:widowControl/>
        <w:spacing w:before="36" w:line="360" w:lineRule="auto"/>
        <w:rPr>
          <w:rStyle w:val="FontStyle73"/>
        </w:rPr>
      </w:pPr>
    </w:p>
    <w:p w:rsidR="00977463" w:rsidRDefault="00977463" w:rsidP="00977463">
      <w:pPr>
        <w:pStyle w:val="Style1"/>
        <w:widowControl/>
        <w:spacing w:before="36" w:line="360" w:lineRule="auto"/>
        <w:rPr>
          <w:rStyle w:val="FontStyle73"/>
        </w:rPr>
      </w:pPr>
    </w:p>
    <w:p w:rsidR="00977463" w:rsidRDefault="00637D42" w:rsidP="00977463">
      <w:pPr>
        <w:pStyle w:val="Style1"/>
        <w:widowControl/>
        <w:spacing w:before="36" w:line="360" w:lineRule="auto"/>
        <w:rPr>
          <w:rStyle w:val="FontStyle73"/>
        </w:rPr>
      </w:pPr>
      <w:r>
        <w:rPr>
          <w:noProof/>
        </w:rPr>
        <w:drawing>
          <wp:inline distT="0" distB="0" distL="0" distR="0">
            <wp:extent cx="5276850" cy="3990975"/>
            <wp:effectExtent l="19050" t="0" r="0" b="0"/>
            <wp:docPr id="7"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8"/>
                    <pic:cNvPicPr>
                      <a:picLocks noChangeAspect="1" noChangeArrowheads="1"/>
                    </pic:cNvPicPr>
                  </pic:nvPicPr>
                  <pic:blipFill>
                    <a:blip r:embed="rId15" cstate="print"/>
                    <a:srcRect/>
                    <a:stretch>
                      <a:fillRect/>
                    </a:stretch>
                  </pic:blipFill>
                  <pic:spPr bwMode="auto">
                    <a:xfrm>
                      <a:off x="0" y="0"/>
                      <a:ext cx="5276850" cy="3990975"/>
                    </a:xfrm>
                    <a:prstGeom prst="rect">
                      <a:avLst/>
                    </a:prstGeom>
                    <a:noFill/>
                    <a:ln w="9525">
                      <a:noFill/>
                      <a:miter lim="800000"/>
                      <a:headEnd/>
                      <a:tailEnd/>
                    </a:ln>
                  </pic:spPr>
                </pic:pic>
              </a:graphicData>
            </a:graphic>
          </wp:inline>
        </w:drawing>
      </w:r>
    </w:p>
    <w:p w:rsidR="00977463" w:rsidRDefault="00977463" w:rsidP="00977463">
      <w:pPr>
        <w:pStyle w:val="Style1"/>
        <w:widowControl/>
        <w:spacing w:before="36" w:line="360" w:lineRule="auto"/>
        <w:rPr>
          <w:rStyle w:val="FontStyle73"/>
        </w:rPr>
      </w:pPr>
    </w:p>
    <w:p w:rsidR="00977463" w:rsidRDefault="00977463" w:rsidP="00977463">
      <w:pPr>
        <w:pStyle w:val="Style1"/>
        <w:widowControl/>
        <w:spacing w:before="36" w:line="360" w:lineRule="auto"/>
        <w:jc w:val="center"/>
        <w:rPr>
          <w:rStyle w:val="FontStyle73"/>
          <w:i/>
        </w:rPr>
      </w:pPr>
      <w:r w:rsidRPr="00B41AC5">
        <w:rPr>
          <w:rStyle w:val="FontStyle73"/>
          <w:i/>
        </w:rPr>
        <w:t xml:space="preserve">Σχ. 9. Μοντέλο περιστασιακής ηγεσίας των </w:t>
      </w:r>
      <w:r w:rsidRPr="00B41AC5">
        <w:rPr>
          <w:rStyle w:val="FontStyle73"/>
          <w:i/>
          <w:lang w:val="en-US"/>
        </w:rPr>
        <w:t>Hersey</w:t>
      </w:r>
      <w:r w:rsidRPr="00B41AC5">
        <w:rPr>
          <w:rStyle w:val="FontStyle73"/>
          <w:i/>
        </w:rPr>
        <w:t xml:space="preserve"> και </w:t>
      </w:r>
      <w:r w:rsidRPr="00B41AC5">
        <w:rPr>
          <w:rStyle w:val="FontStyle73"/>
          <w:i/>
          <w:lang w:val="en-US"/>
        </w:rPr>
        <w:t>Blanchard</w:t>
      </w:r>
      <w:r w:rsidRPr="00B41AC5">
        <w:rPr>
          <w:rStyle w:val="FontStyle73"/>
          <w:i/>
        </w:rPr>
        <w:t xml:space="preserve"> προσαρμοσμένο από Δ. Μπουραντά (Ηγεσία, 2005)</w:t>
      </w:r>
    </w:p>
    <w:p w:rsidR="00977463" w:rsidRDefault="00977463" w:rsidP="00977463">
      <w:pPr>
        <w:pStyle w:val="Style3"/>
        <w:widowControl/>
        <w:spacing w:line="360" w:lineRule="auto"/>
        <w:jc w:val="both"/>
        <w:rPr>
          <w:rStyle w:val="FontStyle11"/>
          <w:rFonts w:ascii="Times New Roman" w:hAnsi="Times New Roman" w:cs="Times New Roman"/>
          <w:sz w:val="24"/>
          <w:szCs w:val="24"/>
        </w:rPr>
      </w:pPr>
    </w:p>
    <w:p w:rsidR="00977463" w:rsidRPr="002F06EA" w:rsidRDefault="00977463" w:rsidP="00977463">
      <w:pPr>
        <w:pStyle w:val="Style3"/>
        <w:widowControl/>
        <w:spacing w:line="360" w:lineRule="auto"/>
        <w:jc w:val="both"/>
        <w:rPr>
          <w:rStyle w:val="FontStyle11"/>
          <w:rFonts w:ascii="Times New Roman" w:hAnsi="Times New Roman" w:cs="Times New Roman"/>
          <w:sz w:val="24"/>
          <w:szCs w:val="24"/>
        </w:rPr>
      </w:pPr>
      <w:r w:rsidRPr="002F06EA">
        <w:rPr>
          <w:rStyle w:val="FontStyle11"/>
          <w:rFonts w:ascii="Times New Roman" w:hAnsi="Times New Roman" w:cs="Times New Roman"/>
          <w:sz w:val="24"/>
          <w:szCs w:val="24"/>
        </w:rPr>
        <w:t xml:space="preserve">Γενικά, </w:t>
      </w:r>
      <w:r w:rsidRPr="002F06EA">
        <w:rPr>
          <w:rStyle w:val="FontStyle11"/>
          <w:rFonts w:ascii="Times New Roman" w:hAnsi="Times New Roman" w:cs="Times New Roman"/>
          <w:sz w:val="24"/>
          <w:szCs w:val="24"/>
          <w:lang w:val="en-US"/>
        </w:rPr>
        <w:t>o</w:t>
      </w:r>
      <w:r w:rsidRPr="002F06EA">
        <w:rPr>
          <w:rStyle w:val="FontStyle11"/>
          <w:rFonts w:ascii="Times New Roman" w:hAnsi="Times New Roman" w:cs="Times New Roman"/>
          <w:sz w:val="24"/>
          <w:szCs w:val="24"/>
        </w:rPr>
        <w:t xml:space="preserve">ι εμπειρικές μελέτες έχουν δείξει ότι δεν υπάρχει ένα, το καλύτερο στυλ ηγεσίας. Επιτυχημένοι είναι οι ηγέτες εκείνοι που προσαρμόζουν την ηγετική τους συμπεριφορά κατά τρόπο που να ικανοποιούν τις ανάγκες της ομάδας και του συγκεκριμένου περιβάλλοντος. Η αποτελεσματικότητα εξαρτάται από τον ηγέτη και τους υφιστάμενους και από άλλες μεταβλητές που σχετίζονται με την κατάσταση και τις συνθήκες που επικρατούν στο περιβάλλον. Επομένως, τα άτομα που  θέλουν να αυξήσουν την επιτυχία τους σαν ηγέτες, πρέπει να δώσουν ιδιαίτερη προσοχή στις μεταβλητές που αναφέρονται στη συμπεριφορά και το περιβάλλον. </w:t>
      </w:r>
    </w:p>
    <w:p w:rsidR="00977463" w:rsidRPr="002F06EA" w:rsidRDefault="00977463" w:rsidP="00977463">
      <w:pPr>
        <w:pStyle w:val="Style3"/>
        <w:widowControl/>
        <w:spacing w:line="360" w:lineRule="auto"/>
        <w:jc w:val="both"/>
        <w:rPr>
          <w:rStyle w:val="FontStyle11"/>
          <w:rFonts w:ascii="Times New Roman" w:hAnsi="Times New Roman" w:cs="Times New Roman"/>
          <w:sz w:val="24"/>
          <w:szCs w:val="24"/>
          <w:lang w:eastAsia="en-US"/>
        </w:rPr>
      </w:pPr>
      <w:r w:rsidRPr="002F06EA">
        <w:rPr>
          <w:rStyle w:val="FontStyle11"/>
          <w:rFonts w:ascii="Times New Roman" w:hAnsi="Times New Roman" w:cs="Times New Roman"/>
          <w:sz w:val="24"/>
          <w:szCs w:val="24"/>
        </w:rPr>
        <w:t xml:space="preserve">Τα άτομα που θα ασκήσουν διοίκηση δεν γεννιούνται αλλά φτιάχνονται με την προϋπόθεση βέβαια ότι διαθέτουν τις απαραίτητες νοητικές ικανότητες. </w:t>
      </w:r>
    </w:p>
    <w:p w:rsidR="00977463" w:rsidRDefault="00977463" w:rsidP="00977463">
      <w:pPr>
        <w:pStyle w:val="Style2"/>
        <w:widowControl/>
        <w:spacing w:line="360" w:lineRule="auto"/>
        <w:jc w:val="both"/>
        <w:rPr>
          <w:rStyle w:val="FontStyle11"/>
          <w:rFonts w:ascii="Times New Roman" w:hAnsi="Times New Roman" w:cs="Times New Roman"/>
          <w:sz w:val="24"/>
          <w:szCs w:val="24"/>
          <w:lang w:eastAsia="en-US"/>
        </w:rPr>
      </w:pPr>
      <w:r w:rsidRPr="00FA29EB">
        <w:rPr>
          <w:rStyle w:val="FontStyle11"/>
          <w:rFonts w:ascii="Times New Roman" w:hAnsi="Times New Roman" w:cs="Times New Roman"/>
          <w:sz w:val="24"/>
          <w:szCs w:val="24"/>
          <w:lang w:eastAsia="en-US"/>
        </w:rPr>
        <w:t>Ο αποτελεσματικός ηγέτης πρέπει να είναι γνώστης κάποιων προτύπων συμπεριφοράς για να μπορεί να είναι αποτελεσματικός σε διαφορετικές καταστάσεις. Η ικανότητα όμως αυτή απαιτεί συστηματική εκπαίδευση</w:t>
      </w:r>
      <w:r w:rsidRPr="00FA29EB">
        <w:rPr>
          <w:rStyle w:val="FontStyle16"/>
          <w:rFonts w:ascii="Times New Roman" w:hAnsi="Times New Roman" w:cs="Times New Roman"/>
          <w:sz w:val="24"/>
          <w:szCs w:val="24"/>
          <w:lang w:eastAsia="en-US"/>
        </w:rPr>
        <w:t xml:space="preserve">, </w:t>
      </w:r>
      <w:r w:rsidRPr="00FA29EB">
        <w:rPr>
          <w:rStyle w:val="FontStyle11"/>
          <w:rFonts w:ascii="Times New Roman" w:hAnsi="Times New Roman" w:cs="Times New Roman"/>
          <w:sz w:val="24"/>
          <w:szCs w:val="24"/>
          <w:lang w:eastAsia="en-US"/>
        </w:rPr>
        <w:t>που θα του δώσει τη δυνατότητα (α) να αυξήσει τις δεξιότητες που απαιτούνται για να διαγνώσει τις συνθήκες του περιβάλλοντος (β) να αυξήσει τις δεξιότητες που απαιτούνται για να προσαρμόσει το κατάλληλο ηγετικό στυλ στην κατάσταση και (γ) να κατανοεί τη συμπεριφορά του άλλου.</w:t>
      </w:r>
    </w:p>
    <w:p w:rsidR="00977463" w:rsidRPr="00A32A85" w:rsidRDefault="00977463" w:rsidP="00977463">
      <w:pPr>
        <w:pStyle w:val="Style2"/>
        <w:widowControl/>
        <w:spacing w:line="360" w:lineRule="auto"/>
        <w:jc w:val="both"/>
        <w:rPr>
          <w:rStyle w:val="FontStyle11"/>
          <w:rFonts w:ascii="Times New Roman" w:hAnsi="Times New Roman" w:cs="Times New Roman"/>
          <w:b/>
          <w:sz w:val="24"/>
          <w:szCs w:val="24"/>
          <w:lang w:eastAsia="en-US"/>
        </w:rPr>
      </w:pPr>
    </w:p>
    <w:p w:rsidR="00977463" w:rsidRDefault="00977463" w:rsidP="00637D42">
      <w:pPr>
        <w:pStyle w:val="Style2"/>
        <w:spacing w:line="360" w:lineRule="auto"/>
        <w:jc w:val="both"/>
        <w:outlineLvl w:val="0"/>
        <w:rPr>
          <w:rFonts w:ascii="Times New Roman" w:hAnsi="Times New Roman"/>
          <w:b/>
        </w:rPr>
      </w:pPr>
      <w:r w:rsidRPr="00A32A85">
        <w:rPr>
          <w:rFonts w:ascii="Times New Roman" w:hAnsi="Times New Roman"/>
          <w:b/>
        </w:rPr>
        <w:t xml:space="preserve">Μετασχηματιστική Ηγεσία </w:t>
      </w:r>
    </w:p>
    <w:p w:rsidR="00977463" w:rsidRPr="00A32A85" w:rsidRDefault="00977463" w:rsidP="00977463">
      <w:pPr>
        <w:pStyle w:val="Style2"/>
        <w:spacing w:line="360" w:lineRule="auto"/>
        <w:jc w:val="both"/>
        <w:rPr>
          <w:rFonts w:ascii="Times New Roman" w:hAnsi="Times New Roman"/>
          <w:b/>
        </w:rPr>
      </w:pPr>
    </w:p>
    <w:p w:rsidR="00977463" w:rsidRPr="008551A8" w:rsidRDefault="00977463" w:rsidP="00977463">
      <w:pPr>
        <w:pStyle w:val="Style2"/>
        <w:spacing w:line="360" w:lineRule="auto"/>
        <w:jc w:val="both"/>
        <w:rPr>
          <w:rFonts w:ascii="Times New Roman" w:hAnsi="Times New Roman"/>
        </w:rPr>
      </w:pPr>
      <w:r w:rsidRPr="008551A8">
        <w:rPr>
          <w:rFonts w:ascii="Times New Roman" w:hAnsi="Times New Roman"/>
        </w:rPr>
        <w:t>Στο σχήμα 4, στο Διευθυντικό πλέγμα, η θέση 9,1 σχετίζεται σε μεγάλο βαθμό με το γραφειοκρατικό μοντέλο διοίκησης. Με το μοντέλο αυτό τονίζεται η ιεραρχική εξουσία, ο αυστηρός προγραμματισμός, ο εξωτερικός έλεγχος και η σημασία του οικονομικού κινήτρου. Ο υφιστάμενος προσαρμόζεται σε υποδείξεις. Η συμμετοχή του στη λήψη αποφάσεων σε θέματα στοχοθεσίας και διαδικασίας είναι σχεδόν ανύπαρκτη.</w:t>
      </w:r>
    </w:p>
    <w:p w:rsidR="00977463" w:rsidRPr="008551A8" w:rsidRDefault="00977463" w:rsidP="00977463">
      <w:pPr>
        <w:pStyle w:val="Style2"/>
        <w:spacing w:line="360" w:lineRule="auto"/>
        <w:jc w:val="both"/>
        <w:rPr>
          <w:rFonts w:ascii="Times New Roman" w:hAnsi="Times New Roman"/>
        </w:rPr>
      </w:pPr>
      <w:r w:rsidRPr="008551A8">
        <w:rPr>
          <w:rFonts w:ascii="Times New Roman" w:hAnsi="Times New Roman"/>
        </w:rPr>
        <w:t xml:space="preserve">Η θέση 9,9 στο διευθυντικό πλέγμα συνδέει με μια άλλη ανθρωπολογική βάση για τη θέση του ατόμου στον οργανισμό. Η βάση αυτή σχετίζεται με την αυτονομία του ατόμου και τη λογική που το διακρίνει. Η λογική αυτή δημιουργεί το πλαίσιο για συμμετοχική ηγεσία, η οποία παρέχει στο άτομο τη δυνατότητα να συμμετάσχει στη λήψη αποφάσεων που αφορούν στοχοθεσία και διαδικασία. Η συμμετοχή αυτή ενισχύει το συναίσθημα του ανήκειν και της κυριότητας επιδιώξεων. Το άτομο επιδιώκει στόχους του οργανισμού και θεωρεί και δικούς του στόχους. Η φορά της κίνησης στο Σχ. 4 από τη θέση 9,1 στη θέση 9,9 εκφράζει τη </w:t>
      </w:r>
      <w:r w:rsidRPr="001E6AC9">
        <w:rPr>
          <w:rFonts w:ascii="Times New Roman" w:hAnsi="Times New Roman"/>
          <w:b/>
        </w:rPr>
        <w:t>θέληση υιοθέτησης</w:t>
      </w:r>
      <w:r w:rsidRPr="008551A8">
        <w:rPr>
          <w:rFonts w:ascii="Times New Roman" w:hAnsi="Times New Roman"/>
        </w:rPr>
        <w:t>, από τον ηγέτη του συμμετοχικού μοντέλου ηγεσίας. Είναι μετακίνηση από ένα γραφειοκρατικό μοντέλο εργασίας σε ένα άλλο, που στη διοικητική επιστήμη αναφέρεται ως μετασχηματιστική ηγεσία. Σήμερα το παραδοσιακό μοντέλο εξουσίας τονίζει την τυπική οργάνωση, σε βάρος, κάποτε, του ατόμου. Το άτομο πρέπει να προσαρμοστεί σε εξωτερικούς στόχους και χρονοδιαγράμματα, καθώς και στον εξωτερικό έλεγχο και στο σύστημα αμοιβών.</w:t>
      </w:r>
    </w:p>
    <w:p w:rsidR="00977463" w:rsidRPr="008551A8" w:rsidRDefault="00977463" w:rsidP="00977463">
      <w:pPr>
        <w:pStyle w:val="Style2"/>
        <w:spacing w:line="360" w:lineRule="auto"/>
        <w:jc w:val="both"/>
        <w:rPr>
          <w:rFonts w:ascii="Times New Roman" w:hAnsi="Times New Roman"/>
        </w:rPr>
      </w:pPr>
      <w:r w:rsidRPr="008551A8">
        <w:rPr>
          <w:rFonts w:ascii="Times New Roman" w:hAnsi="Times New Roman"/>
        </w:rPr>
        <w:t>Το σύγχρονο μοντέλο τονίζει την σημασία της αυτοπραγμάτωσης του ατόμου και τη συνειδητοποίηση, από το ίδιο, των δυνατοτήτων του. Ενώ το παραδοσιακό μοντέλο έχει συγκεντρωτική δομή, το σύγχρονο στηρίζεται σε μια πιο χαλαρή αποκεντρωτική δομή.</w:t>
      </w:r>
    </w:p>
    <w:p w:rsidR="00977463" w:rsidRPr="008551A8" w:rsidRDefault="00977463" w:rsidP="00977463">
      <w:pPr>
        <w:pStyle w:val="Style2"/>
        <w:spacing w:line="360" w:lineRule="auto"/>
        <w:jc w:val="both"/>
        <w:rPr>
          <w:rFonts w:ascii="Times New Roman" w:hAnsi="Times New Roman"/>
        </w:rPr>
      </w:pPr>
      <w:r w:rsidRPr="008551A8">
        <w:rPr>
          <w:rFonts w:ascii="Times New Roman" w:hAnsi="Times New Roman"/>
        </w:rPr>
        <w:t>Τα ιδεολογικά γνωρίσματα της γραφειοκρατίας, συνοπτικά, είναι :</w:t>
      </w:r>
    </w:p>
    <w:p w:rsidR="00977463" w:rsidRPr="008551A8" w:rsidRDefault="00977463" w:rsidP="0036209C">
      <w:pPr>
        <w:pStyle w:val="Style2"/>
        <w:numPr>
          <w:ilvl w:val="0"/>
          <w:numId w:val="19"/>
        </w:numPr>
        <w:spacing w:line="360" w:lineRule="auto"/>
        <w:jc w:val="both"/>
        <w:rPr>
          <w:rFonts w:ascii="Times New Roman" w:hAnsi="Times New Roman"/>
        </w:rPr>
      </w:pPr>
      <w:r w:rsidRPr="008551A8">
        <w:rPr>
          <w:rFonts w:ascii="Times New Roman" w:hAnsi="Times New Roman"/>
        </w:rPr>
        <w:t>Η εξουσία είναι ιεραρχικής μορφής, με προϊσταμένους και υφισταμένους. Ως αποτέλεσμα δημιουργείται διοικητική αλυσίδα από την κορυφή στη βάση της υπηρεσίας</w:t>
      </w:r>
    </w:p>
    <w:p w:rsidR="00977463" w:rsidRPr="008551A8" w:rsidRDefault="00977463" w:rsidP="0036209C">
      <w:pPr>
        <w:pStyle w:val="Style2"/>
        <w:numPr>
          <w:ilvl w:val="0"/>
          <w:numId w:val="19"/>
        </w:numPr>
        <w:spacing w:line="360" w:lineRule="auto"/>
        <w:jc w:val="both"/>
        <w:rPr>
          <w:rFonts w:ascii="Times New Roman" w:hAnsi="Times New Roman"/>
        </w:rPr>
      </w:pPr>
      <w:r w:rsidRPr="008551A8">
        <w:rPr>
          <w:rFonts w:ascii="Times New Roman" w:hAnsi="Times New Roman"/>
        </w:rPr>
        <w:t>Υπάρχει καταμερισμός εργασίας. Ο κάτοχος μιας θέσης εκτελεί εξειδικευμένα καθήκοντα. Ο καταμερισμός εργασίας και η εκτέλεση ειδικών καθηκόντων οδηγούν σε εξειδίκευση</w:t>
      </w:r>
    </w:p>
    <w:p w:rsidR="00977463" w:rsidRPr="008551A8" w:rsidRDefault="00977463" w:rsidP="0036209C">
      <w:pPr>
        <w:pStyle w:val="Style2"/>
        <w:numPr>
          <w:ilvl w:val="0"/>
          <w:numId w:val="19"/>
        </w:numPr>
        <w:spacing w:line="360" w:lineRule="auto"/>
        <w:jc w:val="both"/>
        <w:rPr>
          <w:rFonts w:ascii="Times New Roman" w:hAnsi="Times New Roman"/>
        </w:rPr>
      </w:pPr>
      <w:r w:rsidRPr="008551A8">
        <w:rPr>
          <w:rFonts w:ascii="Times New Roman" w:hAnsi="Times New Roman"/>
        </w:rPr>
        <w:t>Η διοίκηση ασκείται από ειδικά εκπαιδευμένα άτομα, στη βάση εγγράφων και περιεκτικών και σταθερών κανόνων πολιτικής.</w:t>
      </w:r>
    </w:p>
    <w:p w:rsidR="00977463" w:rsidRDefault="00977463" w:rsidP="00977463">
      <w:pPr>
        <w:pStyle w:val="Style2"/>
        <w:spacing w:line="360" w:lineRule="auto"/>
        <w:jc w:val="both"/>
        <w:rPr>
          <w:rFonts w:ascii="Times New Roman" w:hAnsi="Times New Roman"/>
        </w:rPr>
      </w:pPr>
    </w:p>
    <w:p w:rsidR="00977463" w:rsidRPr="00A32A85" w:rsidRDefault="00977463" w:rsidP="00977463">
      <w:pPr>
        <w:pStyle w:val="Style2"/>
        <w:spacing w:line="360" w:lineRule="auto"/>
        <w:jc w:val="both"/>
        <w:rPr>
          <w:rFonts w:ascii="Times New Roman" w:hAnsi="Times New Roman"/>
        </w:rPr>
      </w:pPr>
      <w:r w:rsidRPr="00A32A85">
        <w:rPr>
          <w:rFonts w:ascii="Times New Roman" w:hAnsi="Times New Roman"/>
        </w:rPr>
        <w:t xml:space="preserve">Η λέξη-κλειδί στη μετασχηματιστική ηγεσία </w:t>
      </w:r>
      <w:r>
        <w:rPr>
          <w:rFonts w:ascii="Times New Roman" w:hAnsi="Times New Roman"/>
        </w:rPr>
        <w:t xml:space="preserve">είναι η </w:t>
      </w:r>
      <w:r w:rsidRPr="00A32A85">
        <w:rPr>
          <w:rFonts w:ascii="Times New Roman" w:hAnsi="Times New Roman"/>
          <w:b/>
          <w:bCs/>
          <w:i/>
          <w:iCs/>
        </w:rPr>
        <w:t xml:space="preserve">εμπλοκή. </w:t>
      </w:r>
      <w:r w:rsidRPr="00A32A85">
        <w:rPr>
          <w:rFonts w:ascii="Times New Roman" w:hAnsi="Times New Roman"/>
        </w:rPr>
        <w:t xml:space="preserve">Εισηγητής της έννοιας και αυτού του τρόπου ηγετικής συμπεριφοράς είναι ο </w:t>
      </w:r>
      <w:r w:rsidRPr="00A32A85">
        <w:rPr>
          <w:rFonts w:ascii="Times New Roman" w:hAnsi="Times New Roman"/>
          <w:lang w:val="en-US"/>
        </w:rPr>
        <w:t>Burns</w:t>
      </w:r>
      <w:r w:rsidRPr="00A32A85">
        <w:rPr>
          <w:rFonts w:ascii="Times New Roman" w:hAnsi="Times New Roman"/>
        </w:rPr>
        <w:t xml:space="preserve"> (1978). Όπως υποστήριξε ο ίδιος, μετασχηματιστική ηγεσία υπάρχει εκεί όπου τα άτομα εμπλέκονται με τέτοιο τρόπο «</w:t>
      </w:r>
      <w:r w:rsidRPr="00A32A85">
        <w:rPr>
          <w:rFonts w:ascii="Times New Roman" w:hAnsi="Times New Roman"/>
          <w:bCs/>
          <w:iCs/>
        </w:rPr>
        <w:t>ώστε</w:t>
      </w:r>
      <w:r w:rsidRPr="00A32A85">
        <w:rPr>
          <w:rFonts w:ascii="Times New Roman" w:hAnsi="Times New Roman"/>
          <w:b/>
          <w:bCs/>
          <w:i/>
          <w:iCs/>
        </w:rPr>
        <w:t xml:space="preserve"> </w:t>
      </w:r>
      <w:r w:rsidRPr="00A32A85">
        <w:rPr>
          <w:rFonts w:ascii="Times New Roman" w:hAnsi="Times New Roman"/>
        </w:rPr>
        <w:t>ηγέτης και υφιστά</w:t>
      </w:r>
      <w:r w:rsidRPr="00A32A85">
        <w:rPr>
          <w:rFonts w:ascii="Times New Roman" w:hAnsi="Times New Roman"/>
        </w:rPr>
        <w:softHyphen/>
        <w:t xml:space="preserve">μενος να αλληλεπιδρούν και να ανέρχονται σε υψηλότερα επίπεδα παρώθησης και ηθικής. Το υψηλότερο επίπεδο παρώθησης και ηθικής προκύπτει γιατί, μέσα από την εμπλοκή τους, τα άτομα αναπτύσσουν το όραμα του οργανισμού στον οποίο ανήκουν, οι ίδιοι, δεσμεύονται σ’ αυτό που καθόρισαν με τη εμπλοκή τους και έτσι καλλιεργείται η εμπιστοσύνη μεταξύ τους. Αυτά τα γνωρίσματα μετατρέπουν τον οργανισμό σε μανθάνουσα κοινότητα. </w:t>
      </w:r>
    </w:p>
    <w:p w:rsidR="00977463" w:rsidRDefault="00977463" w:rsidP="00977463">
      <w:pPr>
        <w:pStyle w:val="Style2"/>
        <w:spacing w:line="360" w:lineRule="auto"/>
        <w:jc w:val="both"/>
        <w:rPr>
          <w:rFonts w:ascii="Times New Roman" w:hAnsi="Times New Roman"/>
        </w:rPr>
      </w:pPr>
      <w:r w:rsidRPr="00A32A85">
        <w:rPr>
          <w:rFonts w:ascii="Times New Roman" w:hAnsi="Times New Roman"/>
        </w:rPr>
        <w:t xml:space="preserve">Ο μετασχηματιστικός ηγέτης: </w:t>
      </w:r>
      <w:r>
        <w:rPr>
          <w:rFonts w:ascii="Times New Roman" w:hAnsi="Times New Roman"/>
        </w:rPr>
        <w:t>…</w:t>
      </w:r>
      <w:r w:rsidRPr="00A32A85">
        <w:rPr>
          <w:rFonts w:ascii="Times New Roman" w:hAnsi="Times New Roman"/>
        </w:rPr>
        <w:t xml:space="preserve">διαφοροποιεί τους </w:t>
      </w:r>
      <w:r w:rsidRPr="00A32A85">
        <w:rPr>
          <w:rFonts w:ascii="Times New Roman" w:hAnsi="Times New Roman"/>
          <w:bCs/>
          <w:i/>
          <w:iCs/>
        </w:rPr>
        <w:t xml:space="preserve"> υφιστάμενους σε ακόλουθους-μετασχηματίζε</w:t>
      </w:r>
      <w:r>
        <w:rPr>
          <w:rFonts w:ascii="Times New Roman" w:hAnsi="Times New Roman"/>
          <w:bCs/>
          <w:i/>
          <w:iCs/>
        </w:rPr>
        <w:t xml:space="preserve">ι </w:t>
      </w:r>
      <w:r w:rsidRPr="00A32A85">
        <w:rPr>
          <w:rFonts w:ascii="Times New Roman" w:hAnsi="Times New Roman"/>
          <w:bCs/>
          <w:i/>
          <w:iCs/>
        </w:rPr>
        <w:t>τους ακόλουθους σε ηγέτες</w:t>
      </w:r>
      <w:r w:rsidRPr="00A32A85">
        <w:rPr>
          <w:rFonts w:ascii="Times New Roman" w:hAnsi="Times New Roman"/>
        </w:rPr>
        <w:t xml:space="preserve">. Οι ακόλουθοι ενδιαφέρονται για ανάγκες που βρίσκονται στα ανώτερα επίπεδα της κλίμακας αναγκών κατά </w:t>
      </w:r>
      <w:r w:rsidRPr="00A32A85">
        <w:rPr>
          <w:rFonts w:ascii="Times New Roman" w:hAnsi="Times New Roman"/>
          <w:lang w:val="en-US"/>
        </w:rPr>
        <w:t>Maslow</w:t>
      </w:r>
      <w:r w:rsidRPr="00A32A85">
        <w:rPr>
          <w:rFonts w:ascii="Times New Roman" w:hAnsi="Times New Roman"/>
        </w:rPr>
        <w:t>. Από την ανάγκη της ασφάλειας μετακινούνται στις ανάγκες της αναγνώρισης και της αυτοπραγμάτωσης, ευαισθητοποιούνται για τα θέματα που τους ενδιαφέρουν και τα θεωρούν σημαντικά και προχωρούν πέρα από αυτό που ευνοεί τους ίδιους σ' αυτό που ευνοεί την ευρύτερη ολότητα στην οποία ανήκουν.</w:t>
      </w:r>
    </w:p>
    <w:p w:rsidR="00977463" w:rsidRPr="000E4B0A" w:rsidRDefault="00977463" w:rsidP="00977463">
      <w:pPr>
        <w:pStyle w:val="Style2"/>
        <w:spacing w:line="360" w:lineRule="auto"/>
        <w:jc w:val="both"/>
        <w:rPr>
          <w:rFonts w:ascii="Times New Roman" w:hAnsi="Times New Roman"/>
        </w:rPr>
      </w:pPr>
      <w:r w:rsidRPr="00A32A85">
        <w:rPr>
          <w:rFonts w:ascii="Times New Roman" w:hAnsi="Times New Roman"/>
        </w:rPr>
        <w:t xml:space="preserve">Η μετασχηματιστική ηγεσία είναι συμμετοχικού τύπου και, συνεπώς, κατανεμημένη ηγεσία. Αντί ένα μεμονωμένο άτομο, ο διευθυντής, να συντονίζει και να ελέγχει εκ των άνω, γίνεται προσπάθεια να επέλθει αλλαγή μέσω της συμμετοχής και </w:t>
      </w:r>
      <w:r>
        <w:rPr>
          <w:rFonts w:ascii="Times New Roman" w:hAnsi="Times New Roman"/>
        </w:rPr>
        <w:t xml:space="preserve">της </w:t>
      </w:r>
      <w:r w:rsidRPr="00A32A85">
        <w:rPr>
          <w:rFonts w:ascii="Times New Roman" w:hAnsi="Times New Roman"/>
        </w:rPr>
        <w:t>προσέγγισης</w:t>
      </w:r>
      <w:r>
        <w:rPr>
          <w:rFonts w:ascii="Times New Roman" w:hAnsi="Times New Roman"/>
        </w:rPr>
        <w:t xml:space="preserve"> </w:t>
      </w:r>
      <w:r w:rsidRPr="00A32A85">
        <w:rPr>
          <w:rFonts w:ascii="Times New Roman" w:hAnsi="Times New Roman"/>
        </w:rPr>
        <w:t>από τη βάση-προς-την-κορυφή.</w:t>
      </w:r>
      <w:r>
        <w:rPr>
          <w:rFonts w:ascii="Times New Roman" w:hAnsi="Times New Roman"/>
        </w:rPr>
        <w:t xml:space="preserve"> </w:t>
      </w:r>
      <w:r w:rsidRPr="00A32A85">
        <w:rPr>
          <w:rFonts w:ascii="Times New Roman" w:hAnsi="Times New Roman"/>
        </w:rPr>
        <w:t>Πράγματι,</w:t>
      </w:r>
      <w:r>
        <w:rPr>
          <w:rFonts w:ascii="Times New Roman" w:hAnsi="Times New Roman"/>
        </w:rPr>
        <w:t xml:space="preserve"> </w:t>
      </w:r>
      <w:r w:rsidRPr="00A32A85">
        <w:rPr>
          <w:rFonts w:ascii="Times New Roman" w:hAnsi="Times New Roman"/>
        </w:rPr>
        <w:t>τα</w:t>
      </w:r>
      <w:r>
        <w:rPr>
          <w:rFonts w:ascii="Times New Roman" w:hAnsi="Times New Roman"/>
        </w:rPr>
        <w:t xml:space="preserve"> </w:t>
      </w:r>
      <w:r w:rsidRPr="00A32A85">
        <w:rPr>
          <w:rFonts w:ascii="Times New Roman" w:hAnsi="Times New Roman"/>
        </w:rPr>
        <w:t>μοντέλα</w:t>
      </w:r>
      <w:r>
        <w:rPr>
          <w:rFonts w:ascii="Times New Roman" w:hAnsi="Times New Roman"/>
        </w:rPr>
        <w:t xml:space="preserve"> </w:t>
      </w:r>
      <w:r w:rsidRPr="00A32A85">
        <w:rPr>
          <w:rFonts w:ascii="Times New Roman" w:hAnsi="Times New Roman"/>
        </w:rPr>
        <w:t>μετασχηματιστικής ηγεσίας αντικρίζουν την ηγεσία ως μια οργανισμική ολότητα παρά ως ευθύνη ενός μεμονωμένου ατόμου. Έτσι, οι πηγές ηγεσίας  είναι πολλές.</w:t>
      </w:r>
    </w:p>
    <w:p w:rsidR="00977463" w:rsidRPr="00C61DA2" w:rsidRDefault="00977463" w:rsidP="00977463">
      <w:pPr>
        <w:pStyle w:val="Style2"/>
        <w:spacing w:line="360" w:lineRule="auto"/>
        <w:jc w:val="both"/>
        <w:rPr>
          <w:rFonts w:ascii="Times New Roman" w:hAnsi="Times New Roman"/>
        </w:rPr>
      </w:pPr>
      <w:r>
        <w:rPr>
          <w:rFonts w:ascii="Times New Roman" w:hAnsi="Times New Roman"/>
        </w:rPr>
        <w:t xml:space="preserve">Σύμφωνα με τους </w:t>
      </w:r>
      <w:r>
        <w:rPr>
          <w:rFonts w:ascii="Times New Roman" w:hAnsi="Times New Roman"/>
          <w:lang w:val="en-US"/>
        </w:rPr>
        <w:t>David</w:t>
      </w:r>
      <w:r w:rsidRPr="00706E4E">
        <w:rPr>
          <w:rFonts w:ascii="Times New Roman" w:hAnsi="Times New Roman"/>
        </w:rPr>
        <w:t xml:space="preserve"> </w:t>
      </w:r>
      <w:r>
        <w:rPr>
          <w:rFonts w:ascii="Times New Roman" w:hAnsi="Times New Roman"/>
          <w:lang w:val="en-US"/>
        </w:rPr>
        <w:t>Rooke</w:t>
      </w:r>
      <w:r w:rsidRPr="00706E4E">
        <w:rPr>
          <w:rFonts w:ascii="Times New Roman" w:hAnsi="Times New Roman"/>
        </w:rPr>
        <w:t xml:space="preserve"> </w:t>
      </w:r>
      <w:r>
        <w:rPr>
          <w:rFonts w:ascii="Times New Roman" w:hAnsi="Times New Roman"/>
        </w:rPr>
        <w:t xml:space="preserve">και </w:t>
      </w:r>
      <w:r>
        <w:rPr>
          <w:rFonts w:ascii="Times New Roman" w:hAnsi="Times New Roman"/>
          <w:lang w:val="en-US"/>
        </w:rPr>
        <w:t>William</w:t>
      </w:r>
      <w:r w:rsidRPr="00706E4E">
        <w:rPr>
          <w:rFonts w:ascii="Times New Roman" w:hAnsi="Times New Roman"/>
        </w:rPr>
        <w:t xml:space="preserve"> </w:t>
      </w:r>
      <w:r>
        <w:rPr>
          <w:rFonts w:ascii="Times New Roman" w:hAnsi="Times New Roman"/>
          <w:lang w:val="en-US"/>
        </w:rPr>
        <w:t>R</w:t>
      </w:r>
      <w:r w:rsidRPr="00706E4E">
        <w:rPr>
          <w:rFonts w:ascii="Times New Roman" w:hAnsi="Times New Roman"/>
        </w:rPr>
        <w:t>,</w:t>
      </w:r>
      <w:r>
        <w:rPr>
          <w:rFonts w:ascii="Times New Roman" w:hAnsi="Times New Roman"/>
        </w:rPr>
        <w:t xml:space="preserve"> έχουμε επτά μετασχηματισμούς της ηγεσίας</w:t>
      </w:r>
      <w:r>
        <w:rPr>
          <w:rStyle w:val="a4"/>
          <w:rFonts w:ascii="Times New Roman" w:hAnsi="Times New Roman"/>
        </w:rPr>
        <w:footnoteReference w:id="37"/>
      </w:r>
      <w:r>
        <w:rPr>
          <w:rFonts w:ascii="Times New Roman" w:hAnsi="Times New Roman"/>
        </w:rPr>
        <w:t>.</w:t>
      </w:r>
    </w:p>
    <w:p w:rsidR="00977463" w:rsidRDefault="00977463" w:rsidP="00977463">
      <w:pPr>
        <w:pStyle w:val="Style2"/>
        <w:spacing w:line="360" w:lineRule="auto"/>
        <w:jc w:val="both"/>
        <w:rPr>
          <w:rFonts w:ascii="Times New Roman" w:hAnsi="Times New Roman"/>
        </w:rPr>
      </w:pPr>
    </w:p>
    <w:p w:rsidR="00062F8D" w:rsidRDefault="00062F8D" w:rsidP="00977463">
      <w:pPr>
        <w:pStyle w:val="Style2"/>
        <w:spacing w:line="360" w:lineRule="auto"/>
        <w:jc w:val="both"/>
        <w:rPr>
          <w:rFonts w:ascii="Times New Roman" w:hAnsi="Times New Roman"/>
        </w:rPr>
      </w:pPr>
    </w:p>
    <w:p w:rsidR="00062F8D" w:rsidRPr="00C61DA2" w:rsidRDefault="00062F8D" w:rsidP="00977463">
      <w:pPr>
        <w:pStyle w:val="Style2"/>
        <w:spacing w:line="360" w:lineRule="auto"/>
        <w:jc w:val="both"/>
        <w:rPr>
          <w:rFonts w:ascii="Times New Roman" w:hAnsi="Times New Roman"/>
        </w:rPr>
      </w:pPr>
    </w:p>
    <w:p w:rsidR="00977463" w:rsidRPr="00C61DA2" w:rsidRDefault="00637D42" w:rsidP="00977463">
      <w:pPr>
        <w:pStyle w:val="Style2"/>
        <w:spacing w:line="360" w:lineRule="auto"/>
        <w:jc w:val="both"/>
        <w:rPr>
          <w:rFonts w:ascii="Times New Roman" w:hAnsi="Times New Roman"/>
          <w:lang w:val="en-US"/>
        </w:rPr>
      </w:pPr>
      <w:r>
        <w:rPr>
          <w:rFonts w:ascii="Times New Roman" w:hAnsi="Times New Roman"/>
          <w:noProof/>
        </w:rPr>
        <w:drawing>
          <wp:inline distT="0" distB="0" distL="0" distR="0">
            <wp:extent cx="5276850" cy="5334000"/>
            <wp:effectExtent l="19050" t="0" r="0" b="0"/>
            <wp:docPr id="8" name="Εικόνα 8" descr="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
                    <pic:cNvPicPr>
                      <a:picLocks noChangeAspect="1" noChangeArrowheads="1"/>
                    </pic:cNvPicPr>
                  </pic:nvPicPr>
                  <pic:blipFill>
                    <a:blip r:embed="rId16" cstate="print"/>
                    <a:srcRect/>
                    <a:stretch>
                      <a:fillRect/>
                    </a:stretch>
                  </pic:blipFill>
                  <pic:spPr bwMode="auto">
                    <a:xfrm>
                      <a:off x="0" y="0"/>
                      <a:ext cx="5276850" cy="5334000"/>
                    </a:xfrm>
                    <a:prstGeom prst="rect">
                      <a:avLst/>
                    </a:prstGeom>
                    <a:noFill/>
                    <a:ln w="9525">
                      <a:noFill/>
                      <a:miter lim="800000"/>
                      <a:headEnd/>
                      <a:tailEnd/>
                    </a:ln>
                  </pic:spPr>
                </pic:pic>
              </a:graphicData>
            </a:graphic>
          </wp:inline>
        </w:drawing>
      </w:r>
    </w:p>
    <w:p w:rsidR="00977463" w:rsidRDefault="00977463" w:rsidP="00637D42">
      <w:pPr>
        <w:pStyle w:val="Style2"/>
        <w:spacing w:line="360" w:lineRule="auto"/>
        <w:jc w:val="right"/>
        <w:outlineLvl w:val="0"/>
        <w:rPr>
          <w:rFonts w:ascii="Times New Roman" w:hAnsi="Times New Roman"/>
          <w:i/>
          <w:sz w:val="20"/>
          <w:szCs w:val="20"/>
        </w:rPr>
      </w:pPr>
      <w:r>
        <w:rPr>
          <w:rFonts w:ascii="Times New Roman" w:hAnsi="Times New Roman"/>
          <w:i/>
          <w:sz w:val="20"/>
          <w:szCs w:val="20"/>
        </w:rPr>
        <w:t xml:space="preserve">Πηγή: Ραμματά Μαρία </w:t>
      </w:r>
    </w:p>
    <w:p w:rsidR="00977463" w:rsidRPr="00EF3EE9" w:rsidRDefault="00977463" w:rsidP="00977463">
      <w:pPr>
        <w:pStyle w:val="Style2"/>
        <w:spacing w:line="360" w:lineRule="auto"/>
        <w:jc w:val="center"/>
        <w:rPr>
          <w:rFonts w:ascii="Times New Roman" w:hAnsi="Times New Roman"/>
          <w:i/>
        </w:rPr>
      </w:pPr>
      <w:r w:rsidRPr="00EF3EE9">
        <w:rPr>
          <w:rFonts w:ascii="Times New Roman" w:hAnsi="Times New Roman"/>
          <w:i/>
        </w:rPr>
        <w:t xml:space="preserve">Πίνακας 10. Επτά μετασχηματισμοί της ηγεσίας σύμφωνα με τους </w:t>
      </w:r>
      <w:r w:rsidRPr="00EF3EE9">
        <w:rPr>
          <w:rFonts w:ascii="Times New Roman" w:hAnsi="Times New Roman"/>
          <w:i/>
          <w:lang w:val="en-US"/>
        </w:rPr>
        <w:t>David</w:t>
      </w:r>
      <w:r w:rsidRPr="00EF3EE9">
        <w:rPr>
          <w:rFonts w:ascii="Times New Roman" w:hAnsi="Times New Roman"/>
          <w:i/>
        </w:rPr>
        <w:t xml:space="preserve"> </w:t>
      </w:r>
      <w:r w:rsidRPr="00EF3EE9">
        <w:rPr>
          <w:rFonts w:ascii="Times New Roman" w:hAnsi="Times New Roman"/>
          <w:i/>
          <w:lang w:val="en-US"/>
        </w:rPr>
        <w:t>Rooke</w:t>
      </w:r>
      <w:r w:rsidRPr="00EF3EE9">
        <w:rPr>
          <w:rFonts w:ascii="Times New Roman" w:hAnsi="Times New Roman"/>
          <w:i/>
        </w:rPr>
        <w:t xml:space="preserve"> και </w:t>
      </w:r>
      <w:r w:rsidRPr="00EF3EE9">
        <w:rPr>
          <w:rFonts w:ascii="Times New Roman" w:hAnsi="Times New Roman"/>
          <w:i/>
          <w:lang w:val="en-US"/>
        </w:rPr>
        <w:t>William</w:t>
      </w:r>
      <w:r w:rsidRPr="00EF3EE9">
        <w:rPr>
          <w:rFonts w:ascii="Times New Roman" w:hAnsi="Times New Roman"/>
          <w:i/>
        </w:rPr>
        <w:t xml:space="preserve"> </w:t>
      </w:r>
      <w:r w:rsidRPr="00EF3EE9">
        <w:rPr>
          <w:rFonts w:ascii="Times New Roman" w:hAnsi="Times New Roman"/>
          <w:i/>
          <w:lang w:val="en-US"/>
        </w:rPr>
        <w:t>R</w:t>
      </w:r>
      <w:r w:rsidRPr="00EF3EE9">
        <w:rPr>
          <w:rFonts w:ascii="Times New Roman" w:hAnsi="Times New Roman"/>
          <w:i/>
        </w:rPr>
        <w:t>,</w:t>
      </w:r>
    </w:p>
    <w:p w:rsidR="00977463" w:rsidRPr="002E2612" w:rsidRDefault="00977463" w:rsidP="00977463">
      <w:pPr>
        <w:pStyle w:val="Style2"/>
        <w:spacing w:line="360" w:lineRule="auto"/>
        <w:jc w:val="both"/>
        <w:rPr>
          <w:rFonts w:ascii="Times New Roman" w:hAnsi="Times New Roman"/>
        </w:rPr>
      </w:pPr>
    </w:p>
    <w:p w:rsidR="00977463" w:rsidRDefault="00977463" w:rsidP="00977463">
      <w:pPr>
        <w:pStyle w:val="Style2"/>
        <w:spacing w:line="360" w:lineRule="auto"/>
        <w:jc w:val="both"/>
        <w:rPr>
          <w:rFonts w:ascii="Times New Roman" w:hAnsi="Times New Roman"/>
        </w:rPr>
      </w:pPr>
    </w:p>
    <w:p w:rsidR="00977463" w:rsidRPr="00A32A85" w:rsidRDefault="00977463" w:rsidP="00637D42">
      <w:pPr>
        <w:pStyle w:val="Style2"/>
        <w:spacing w:line="360" w:lineRule="auto"/>
        <w:jc w:val="both"/>
        <w:outlineLvl w:val="0"/>
        <w:rPr>
          <w:rFonts w:ascii="Times New Roman" w:hAnsi="Times New Roman"/>
          <w:b/>
        </w:rPr>
      </w:pPr>
      <w:r w:rsidRPr="00A32A85">
        <w:rPr>
          <w:rFonts w:ascii="Times New Roman" w:hAnsi="Times New Roman"/>
          <w:b/>
        </w:rPr>
        <w:t>Κατανεμημένη Ηγεσία</w:t>
      </w:r>
    </w:p>
    <w:p w:rsidR="00977463" w:rsidRPr="00A32A85" w:rsidRDefault="00977463" w:rsidP="00977463">
      <w:pPr>
        <w:pStyle w:val="Style2"/>
        <w:spacing w:line="360" w:lineRule="auto"/>
        <w:rPr>
          <w:rFonts w:ascii="Times New Roman" w:hAnsi="Times New Roman"/>
        </w:rPr>
      </w:pPr>
    </w:p>
    <w:p w:rsidR="00977463" w:rsidRDefault="00977463" w:rsidP="00977463">
      <w:pPr>
        <w:pStyle w:val="Style2"/>
        <w:spacing w:line="360" w:lineRule="auto"/>
        <w:rPr>
          <w:rFonts w:ascii="Times New Roman" w:hAnsi="Times New Roman"/>
          <w:i/>
        </w:rPr>
      </w:pPr>
      <w:r>
        <w:rPr>
          <w:rFonts w:ascii="Times New Roman" w:hAnsi="Times New Roman"/>
        </w:rPr>
        <w:t xml:space="preserve">Η </w:t>
      </w:r>
      <w:r w:rsidRPr="00A32A85">
        <w:rPr>
          <w:rFonts w:ascii="Times New Roman" w:hAnsi="Times New Roman"/>
        </w:rPr>
        <w:t xml:space="preserve">μετασχηματιστική ηγεσία είναι κατανεμημένη. Η αναφορά του Μακρυγιάννη στα </w:t>
      </w:r>
      <w:r w:rsidRPr="00A32A85">
        <w:rPr>
          <w:rFonts w:ascii="Times New Roman" w:hAnsi="Times New Roman"/>
          <w:i/>
          <w:iCs/>
        </w:rPr>
        <w:t xml:space="preserve">«Απομνημονεύματα» </w:t>
      </w:r>
      <w:r w:rsidRPr="00A32A85">
        <w:rPr>
          <w:rFonts w:ascii="Times New Roman" w:hAnsi="Times New Roman"/>
        </w:rPr>
        <w:t>του για συλλογική δράση είναι διαφωτιστική για την ανάγκη</w:t>
      </w:r>
      <w:r>
        <w:rPr>
          <w:rFonts w:ascii="Times New Roman" w:hAnsi="Times New Roman"/>
        </w:rPr>
        <w:t xml:space="preserve"> </w:t>
      </w:r>
      <w:r w:rsidRPr="00A32A85">
        <w:rPr>
          <w:rFonts w:ascii="Times New Roman" w:hAnsi="Times New Roman"/>
        </w:rPr>
        <w:t>συλλογικότητας και της έννοιας της κατανεμημένης ηγεσίας. Λέγει, λοιπόν, ο Μακρυγιάννης:</w:t>
      </w:r>
      <w:r>
        <w:rPr>
          <w:rFonts w:ascii="Times New Roman" w:hAnsi="Times New Roman"/>
        </w:rPr>
        <w:t xml:space="preserve"> </w:t>
      </w:r>
      <w:r w:rsidRPr="00A32A85">
        <w:rPr>
          <w:rFonts w:ascii="Times New Roman" w:hAnsi="Times New Roman"/>
          <w:i/>
        </w:rPr>
        <w:t>Το λοιπόν δουλέψαμεν όλοι μαζί, να την φυλάμεν κι όλοι μαζί και να μην λέγη ούτε ο δυνατός «εγώ», ούτε ο αδύνατος. Ξέρετε πότε θα λέγη ο καθείς «εγώ»; Όταν αγωνιστή μόνος του και φκειάσει, ή χαλάση, να λέγη εγώ· όταν όμως αγωνίζονται πολλοί και φκειάνουν, τότε να λένε «εμείς». Είμαστε εις το «εμείς» κι' όχι εις το εγώ». Και εις το εξής να μάθωμεν γνώση, αν θέλωμεν να φκειάσωμεν χωριόν, να ζήσωμεν όλοι μαζί</w:t>
      </w:r>
      <w:r>
        <w:rPr>
          <w:rStyle w:val="a4"/>
          <w:rFonts w:ascii="Times New Roman" w:hAnsi="Times New Roman"/>
          <w:i/>
        </w:rPr>
        <w:footnoteReference w:id="38"/>
      </w:r>
      <w:r>
        <w:rPr>
          <w:rFonts w:ascii="Times New Roman" w:hAnsi="Times New Roman"/>
          <w:i/>
        </w:rPr>
        <w:t>.</w:t>
      </w:r>
    </w:p>
    <w:p w:rsidR="00977463" w:rsidRDefault="00977463" w:rsidP="00977463">
      <w:pPr>
        <w:pStyle w:val="Style2"/>
        <w:spacing w:line="360" w:lineRule="auto"/>
        <w:rPr>
          <w:rFonts w:ascii="Times New Roman" w:hAnsi="Times New Roman"/>
          <w:i/>
        </w:rPr>
      </w:pPr>
    </w:p>
    <w:p w:rsidR="00977463" w:rsidRPr="004B7233" w:rsidRDefault="00977463" w:rsidP="00637D42">
      <w:pPr>
        <w:pStyle w:val="Style1"/>
        <w:widowControl/>
        <w:spacing w:before="48" w:line="360" w:lineRule="auto"/>
        <w:outlineLvl w:val="0"/>
        <w:rPr>
          <w:rStyle w:val="FontStyle11"/>
          <w:rFonts w:ascii="Times New Roman" w:hAnsi="Times New Roman" w:cs="Times New Roman"/>
          <w:b/>
          <w:sz w:val="24"/>
          <w:szCs w:val="24"/>
        </w:rPr>
      </w:pPr>
      <w:r w:rsidRPr="004B7233">
        <w:rPr>
          <w:rStyle w:val="FontStyle11"/>
          <w:rFonts w:ascii="Times New Roman" w:hAnsi="Times New Roman" w:cs="Times New Roman"/>
          <w:b/>
          <w:sz w:val="24"/>
          <w:szCs w:val="24"/>
        </w:rPr>
        <w:t>Λόγοι που επέβαλλαν τη συμμετοχή</w:t>
      </w:r>
    </w:p>
    <w:p w:rsidR="00977463" w:rsidRPr="00744EF6" w:rsidRDefault="00977463" w:rsidP="00977463">
      <w:pPr>
        <w:pStyle w:val="Style3"/>
        <w:widowControl/>
        <w:spacing w:before="29" w:line="360" w:lineRule="auto"/>
        <w:jc w:val="both"/>
        <w:rPr>
          <w:rStyle w:val="FontStyle12"/>
          <w:rFonts w:ascii="Times New Roman" w:hAnsi="Times New Roman" w:cs="Times New Roman"/>
          <w:sz w:val="24"/>
          <w:szCs w:val="24"/>
        </w:rPr>
      </w:pPr>
      <w:r w:rsidRPr="00744EF6">
        <w:rPr>
          <w:rStyle w:val="FontStyle12"/>
          <w:rFonts w:ascii="Times New Roman" w:hAnsi="Times New Roman" w:cs="Times New Roman"/>
          <w:sz w:val="24"/>
          <w:szCs w:val="24"/>
        </w:rPr>
        <w:t>Η συμμετοχή στη διοίκηση μπορεί να στηριχθεί στις ακόλουθες προοπτικές:</w:t>
      </w:r>
    </w:p>
    <w:p w:rsidR="00977463" w:rsidRPr="00744EF6" w:rsidRDefault="00977463" w:rsidP="0036209C">
      <w:pPr>
        <w:pStyle w:val="Style3"/>
        <w:widowControl/>
        <w:numPr>
          <w:ilvl w:val="0"/>
          <w:numId w:val="15"/>
        </w:numPr>
        <w:spacing w:before="115" w:line="360" w:lineRule="auto"/>
        <w:jc w:val="both"/>
        <w:rPr>
          <w:rStyle w:val="FontStyle12"/>
          <w:rFonts w:ascii="Times New Roman" w:hAnsi="Times New Roman" w:cs="Times New Roman"/>
          <w:sz w:val="24"/>
          <w:szCs w:val="24"/>
        </w:rPr>
      </w:pPr>
      <w:r w:rsidRPr="00744EF6">
        <w:rPr>
          <w:rStyle w:val="FontStyle12"/>
          <w:rFonts w:ascii="Times New Roman" w:hAnsi="Times New Roman" w:cs="Times New Roman"/>
          <w:sz w:val="24"/>
          <w:szCs w:val="24"/>
        </w:rPr>
        <w:t>Σαν άμυνα και προώθηση των συμφερόντων των εργαζομένων. Η οργά</w:t>
      </w:r>
      <w:r w:rsidRPr="00744EF6">
        <w:rPr>
          <w:rStyle w:val="FontStyle12"/>
          <w:rFonts w:ascii="Times New Roman" w:hAnsi="Times New Roman" w:cs="Times New Roman"/>
          <w:sz w:val="24"/>
          <w:szCs w:val="24"/>
        </w:rPr>
        <w:softHyphen/>
        <w:t>νωση της βιομηχανίας πρέπει να μεριμνά για τα συμφέροντα των μισθω</w:t>
      </w:r>
      <w:r w:rsidRPr="00744EF6">
        <w:rPr>
          <w:rStyle w:val="FontStyle12"/>
          <w:rFonts w:ascii="Times New Roman" w:hAnsi="Times New Roman" w:cs="Times New Roman"/>
          <w:sz w:val="24"/>
          <w:szCs w:val="24"/>
        </w:rPr>
        <w:softHyphen/>
        <w:t>τών.</w:t>
      </w:r>
    </w:p>
    <w:p w:rsidR="00977463" w:rsidRPr="00744EF6" w:rsidRDefault="00977463" w:rsidP="0036209C">
      <w:pPr>
        <w:pStyle w:val="Style3"/>
        <w:widowControl/>
        <w:numPr>
          <w:ilvl w:val="0"/>
          <w:numId w:val="15"/>
        </w:numPr>
        <w:spacing w:before="115" w:line="360" w:lineRule="auto"/>
        <w:jc w:val="both"/>
        <w:rPr>
          <w:rStyle w:val="FontStyle12"/>
          <w:rFonts w:ascii="Times New Roman" w:hAnsi="Times New Roman" w:cs="Times New Roman"/>
          <w:sz w:val="24"/>
          <w:szCs w:val="24"/>
        </w:rPr>
      </w:pPr>
      <w:r w:rsidRPr="00744EF6">
        <w:rPr>
          <w:rStyle w:val="FontStyle12"/>
          <w:rFonts w:ascii="Times New Roman" w:hAnsi="Times New Roman" w:cs="Times New Roman"/>
          <w:sz w:val="24"/>
          <w:szCs w:val="24"/>
        </w:rPr>
        <w:t>Της δημοκρατίας στους κόλπους της επιχείρησης. Η αντίληψη αυτή απομακρύνεται από την προηγούμενη στο ότι κρίνει τη συμμετοχή σαν μέσο κατανομής των εξουσιών μέσα στην επιχείρηση και της λύσης των συγκρούσεων με δημοκρατικό τρόπο.</w:t>
      </w:r>
    </w:p>
    <w:p w:rsidR="00977463" w:rsidRPr="00744EF6" w:rsidRDefault="00977463" w:rsidP="0036209C">
      <w:pPr>
        <w:pStyle w:val="Style3"/>
        <w:widowControl/>
        <w:numPr>
          <w:ilvl w:val="0"/>
          <w:numId w:val="15"/>
        </w:numPr>
        <w:spacing w:before="120" w:line="360" w:lineRule="auto"/>
        <w:jc w:val="both"/>
        <w:rPr>
          <w:rStyle w:val="FontStyle12"/>
          <w:rFonts w:ascii="Times New Roman" w:hAnsi="Times New Roman" w:cs="Times New Roman"/>
          <w:sz w:val="24"/>
          <w:szCs w:val="24"/>
        </w:rPr>
      </w:pPr>
      <w:r w:rsidRPr="00744EF6">
        <w:rPr>
          <w:rStyle w:val="FontStyle12"/>
          <w:rFonts w:ascii="Times New Roman" w:hAnsi="Times New Roman" w:cs="Times New Roman"/>
          <w:sz w:val="24"/>
          <w:szCs w:val="24"/>
        </w:rPr>
        <w:t>Σαν μείωση της αλλοτρίωσης και ανάδειξη της προσωπικότητας του ερ</w:t>
      </w:r>
      <w:r w:rsidRPr="00744EF6">
        <w:rPr>
          <w:rStyle w:val="FontStyle12"/>
          <w:rFonts w:ascii="Times New Roman" w:hAnsi="Times New Roman" w:cs="Times New Roman"/>
          <w:sz w:val="24"/>
          <w:szCs w:val="24"/>
        </w:rPr>
        <w:softHyphen/>
        <w:t>γαζομένου. Η συμμετοχή στη διοίκηση εννοείται, μ' αυτήν την αντίληψη, σαν μέσο βελτίωσης των επαγγελματικών συνθηκών με τον εξανθρωπι</w:t>
      </w:r>
      <w:r w:rsidRPr="00744EF6">
        <w:rPr>
          <w:rStyle w:val="FontStyle12"/>
          <w:rFonts w:ascii="Times New Roman" w:hAnsi="Times New Roman" w:cs="Times New Roman"/>
          <w:sz w:val="24"/>
          <w:szCs w:val="24"/>
        </w:rPr>
        <w:softHyphen/>
        <w:t>σμό της εργασίας.</w:t>
      </w:r>
    </w:p>
    <w:p w:rsidR="00977463" w:rsidRPr="00744EF6" w:rsidRDefault="00977463" w:rsidP="0036209C">
      <w:pPr>
        <w:pStyle w:val="Style3"/>
        <w:widowControl/>
        <w:numPr>
          <w:ilvl w:val="0"/>
          <w:numId w:val="15"/>
        </w:numPr>
        <w:spacing w:before="110" w:line="360" w:lineRule="auto"/>
        <w:jc w:val="both"/>
        <w:rPr>
          <w:rStyle w:val="FontStyle12"/>
          <w:rFonts w:ascii="Times New Roman" w:hAnsi="Times New Roman" w:cs="Times New Roman"/>
          <w:sz w:val="24"/>
          <w:szCs w:val="24"/>
        </w:rPr>
      </w:pPr>
      <w:r w:rsidRPr="00744EF6">
        <w:rPr>
          <w:rStyle w:val="FontStyle12"/>
          <w:rFonts w:ascii="Times New Roman" w:hAnsi="Times New Roman" w:cs="Times New Roman"/>
          <w:sz w:val="24"/>
          <w:szCs w:val="24"/>
        </w:rPr>
        <w:t>Της αποτελεσματικής χρησιμοποίησης των ανθρωπίνων δυνάμεων στην επιχείρηση. Οι εργαζόμενοι δέχονται καλύτερα τις αποφάσεις στις οποίες συμμετέχουν, και εργάζονται καλύτερα.</w:t>
      </w:r>
    </w:p>
    <w:p w:rsidR="00977463" w:rsidRPr="00744EF6" w:rsidRDefault="00977463" w:rsidP="0036209C">
      <w:pPr>
        <w:pStyle w:val="Style3"/>
        <w:widowControl/>
        <w:numPr>
          <w:ilvl w:val="0"/>
          <w:numId w:val="15"/>
        </w:numPr>
        <w:spacing w:before="115" w:line="360" w:lineRule="auto"/>
        <w:jc w:val="both"/>
        <w:rPr>
          <w:rStyle w:val="FontStyle12"/>
          <w:rFonts w:ascii="Times New Roman" w:hAnsi="Times New Roman" w:cs="Times New Roman"/>
          <w:sz w:val="24"/>
          <w:szCs w:val="24"/>
        </w:rPr>
      </w:pPr>
      <w:r w:rsidRPr="00744EF6">
        <w:rPr>
          <w:rStyle w:val="FontStyle12"/>
          <w:rFonts w:ascii="Times New Roman" w:hAnsi="Times New Roman" w:cs="Times New Roman"/>
          <w:sz w:val="24"/>
          <w:szCs w:val="24"/>
        </w:rPr>
        <w:t>Σαν ενθάρρυνση στο πνεύμα συνεργασίας ανάμεσα στους εργοδότες και τους μισθωτούς και σαν προσπάθεια μείωσης των επαγγελματικών συγκρούσεων.</w:t>
      </w:r>
    </w:p>
    <w:p w:rsidR="00977463" w:rsidRPr="00744EF6" w:rsidRDefault="00977463" w:rsidP="0036209C">
      <w:pPr>
        <w:pStyle w:val="Style2"/>
        <w:widowControl/>
        <w:numPr>
          <w:ilvl w:val="0"/>
          <w:numId w:val="15"/>
        </w:numPr>
        <w:spacing w:before="120" w:line="360" w:lineRule="auto"/>
        <w:jc w:val="both"/>
        <w:rPr>
          <w:rStyle w:val="FontStyle12"/>
          <w:rFonts w:ascii="Times New Roman" w:hAnsi="Times New Roman" w:cs="Times New Roman"/>
          <w:sz w:val="24"/>
          <w:szCs w:val="24"/>
        </w:rPr>
      </w:pPr>
      <w:r w:rsidRPr="00744EF6">
        <w:rPr>
          <w:rStyle w:val="FontStyle12"/>
          <w:rFonts w:ascii="Times New Roman" w:hAnsi="Times New Roman" w:cs="Times New Roman"/>
          <w:sz w:val="24"/>
          <w:szCs w:val="24"/>
        </w:rPr>
        <w:t>Σαν συμβολή στη λύση ορισμένων κοινωνικών προβλημάτων στην επι</w:t>
      </w:r>
      <w:r w:rsidRPr="00744EF6">
        <w:rPr>
          <w:rStyle w:val="FontStyle12"/>
          <w:rFonts w:ascii="Times New Roman" w:hAnsi="Times New Roman" w:cs="Times New Roman"/>
          <w:sz w:val="24"/>
          <w:szCs w:val="24"/>
        </w:rPr>
        <w:softHyphen/>
        <w:t>χείρηση.</w:t>
      </w:r>
    </w:p>
    <w:p w:rsidR="00977463" w:rsidRPr="00744EF6" w:rsidRDefault="00977463" w:rsidP="0036209C">
      <w:pPr>
        <w:pStyle w:val="Style3"/>
        <w:widowControl/>
        <w:numPr>
          <w:ilvl w:val="0"/>
          <w:numId w:val="15"/>
        </w:numPr>
        <w:spacing w:before="115" w:line="360" w:lineRule="auto"/>
        <w:jc w:val="both"/>
        <w:rPr>
          <w:rStyle w:val="FontStyle12"/>
          <w:rFonts w:ascii="Times New Roman" w:hAnsi="Times New Roman" w:cs="Times New Roman"/>
          <w:sz w:val="24"/>
          <w:szCs w:val="24"/>
        </w:rPr>
      </w:pPr>
      <w:r w:rsidRPr="00744EF6">
        <w:rPr>
          <w:rStyle w:val="FontStyle12"/>
          <w:rFonts w:ascii="Times New Roman" w:hAnsi="Times New Roman" w:cs="Times New Roman"/>
          <w:sz w:val="24"/>
          <w:szCs w:val="24"/>
        </w:rPr>
        <w:t>Σαν βελτίωση της απόδοσης και τόνωσης του ενδιαφέροντος των ερ</w:t>
      </w:r>
      <w:r w:rsidRPr="00744EF6">
        <w:rPr>
          <w:rStyle w:val="FontStyle12"/>
          <w:rFonts w:ascii="Times New Roman" w:hAnsi="Times New Roman" w:cs="Times New Roman"/>
          <w:sz w:val="24"/>
          <w:szCs w:val="24"/>
        </w:rPr>
        <w:softHyphen/>
        <w:t>γαζομένων για την επαγγελματική τους κατάρτιση.</w:t>
      </w:r>
    </w:p>
    <w:p w:rsidR="00977463" w:rsidRPr="00744EF6" w:rsidRDefault="00977463" w:rsidP="0036209C">
      <w:pPr>
        <w:pStyle w:val="Style3"/>
        <w:widowControl/>
        <w:numPr>
          <w:ilvl w:val="0"/>
          <w:numId w:val="15"/>
        </w:numPr>
        <w:spacing w:before="125" w:line="360" w:lineRule="auto"/>
        <w:jc w:val="both"/>
        <w:rPr>
          <w:rStyle w:val="FontStyle12"/>
          <w:rFonts w:ascii="Times New Roman" w:hAnsi="Times New Roman" w:cs="Times New Roman"/>
          <w:sz w:val="24"/>
          <w:szCs w:val="24"/>
        </w:rPr>
      </w:pPr>
      <w:r w:rsidRPr="00744EF6">
        <w:rPr>
          <w:rStyle w:val="FontStyle12"/>
          <w:rFonts w:ascii="Times New Roman" w:hAnsi="Times New Roman" w:cs="Times New Roman"/>
          <w:sz w:val="24"/>
          <w:szCs w:val="24"/>
        </w:rPr>
        <w:t>Σαν προσβολή κατά των προνομίων της διεύθυνσης της επιχείρησης. Σύμφωνα με τη θέση αυτή, η συμμετοχή επεκτείνει τη δημοκρατία στο επαγγελματικό πεδίο. Και</w:t>
      </w:r>
    </w:p>
    <w:p w:rsidR="00977463" w:rsidRPr="00875F5E" w:rsidRDefault="00977463" w:rsidP="0036209C">
      <w:pPr>
        <w:pStyle w:val="Style3"/>
        <w:widowControl/>
        <w:numPr>
          <w:ilvl w:val="0"/>
          <w:numId w:val="15"/>
        </w:numPr>
        <w:spacing w:before="110" w:line="360" w:lineRule="auto"/>
        <w:jc w:val="both"/>
        <w:rPr>
          <w:rStyle w:val="FontStyle12"/>
          <w:rFonts w:ascii="Times New Roman" w:hAnsi="Times New Roman" w:cs="Times New Roman"/>
          <w:sz w:val="24"/>
          <w:szCs w:val="24"/>
        </w:rPr>
      </w:pPr>
      <w:r w:rsidRPr="00875F5E">
        <w:rPr>
          <w:rStyle w:val="FontStyle12"/>
          <w:rFonts w:ascii="Times New Roman" w:hAnsi="Times New Roman" w:cs="Times New Roman"/>
          <w:sz w:val="24"/>
          <w:szCs w:val="24"/>
        </w:rPr>
        <w:t>Συμβολή στην κοινωνική ευθύνη της επιχείρησης. Αποτελεί δηλαδή η συμμετοχή ένα μέτρο μεταρρύθμισης της επιχείρησης, ώστε να μην εκπροσωπεί μόνο τους μετόχους, αλλά όλους εκείνους που το συμφέρον τους εξαρτάται από την καλή λειτουργία της επιχείρησης</w:t>
      </w:r>
      <w:r>
        <w:rPr>
          <w:rStyle w:val="a4"/>
          <w:rFonts w:ascii="Times New Roman" w:hAnsi="Times New Roman" w:cs="Times New Roman"/>
        </w:rPr>
        <w:footnoteReference w:id="39"/>
      </w:r>
      <w:r w:rsidRPr="00875F5E">
        <w:rPr>
          <w:rStyle w:val="FontStyle12"/>
          <w:rFonts w:ascii="Times New Roman" w:hAnsi="Times New Roman" w:cs="Times New Roman"/>
          <w:sz w:val="24"/>
          <w:szCs w:val="24"/>
        </w:rPr>
        <w:t>.</w:t>
      </w:r>
    </w:p>
    <w:p w:rsidR="00977463" w:rsidRPr="004B7233" w:rsidRDefault="00977463" w:rsidP="00977463">
      <w:pPr>
        <w:pStyle w:val="Style2"/>
        <w:spacing w:line="360" w:lineRule="auto"/>
        <w:rPr>
          <w:rFonts w:ascii="Times New Roman" w:hAnsi="Times New Roman"/>
        </w:rPr>
      </w:pPr>
    </w:p>
    <w:p w:rsidR="00977463" w:rsidRDefault="00977463" w:rsidP="00977463">
      <w:pPr>
        <w:pStyle w:val="Style2"/>
        <w:spacing w:line="360" w:lineRule="auto"/>
        <w:jc w:val="both"/>
        <w:rPr>
          <w:rFonts w:ascii="Times New Roman" w:hAnsi="Times New Roman"/>
        </w:rPr>
      </w:pPr>
      <w:r w:rsidRPr="00A32A85">
        <w:rPr>
          <w:rFonts w:ascii="Times New Roman" w:hAnsi="Times New Roman"/>
        </w:rPr>
        <w:t xml:space="preserve">Στην κατανεμημένη ηγεσία, κάθε άτομο δρα εντός της περιοχής ευθύνης του, στηριζόμενο και αξιοποιώντας την τεχνογνωσία του. Όλα τα άτομα μαζί αποτελούν ένα σχήμα κατανεμημένης ηγεσίας που έχει ως τελικό αποτέλεσμα το την επίτευξη του στόχου που έχουν θέσει. Διαφορετικά άτομα μπορούν να αναλάβουν ηγετικό ρόλο σε συγκεκριμένο τομέα και, ασκώντας αυτό το ρόλο, να συμβάλουν στην αποτελεσματικότητα του οργανισμού ως συνόλου. </w:t>
      </w:r>
    </w:p>
    <w:p w:rsidR="00977463" w:rsidRDefault="00977463" w:rsidP="00977463">
      <w:pPr>
        <w:pStyle w:val="Style2"/>
        <w:spacing w:line="360" w:lineRule="auto"/>
        <w:jc w:val="both"/>
        <w:rPr>
          <w:rFonts w:ascii="Times New Roman" w:hAnsi="Times New Roman"/>
        </w:rPr>
      </w:pPr>
    </w:p>
    <w:p w:rsidR="00977463" w:rsidRDefault="00977463" w:rsidP="00977463">
      <w:pPr>
        <w:pStyle w:val="Style2"/>
        <w:spacing w:line="360" w:lineRule="auto"/>
        <w:jc w:val="both"/>
        <w:rPr>
          <w:rFonts w:ascii="Times New Roman" w:hAnsi="Times New Roman"/>
        </w:rPr>
      </w:pPr>
      <w:r>
        <w:rPr>
          <w:rFonts w:ascii="Times New Roman" w:hAnsi="Times New Roman"/>
        </w:rPr>
        <w:t>Χαρακτηριστικά κατανεμημένης ηγεσίας:</w:t>
      </w:r>
    </w:p>
    <w:p w:rsidR="00977463" w:rsidRDefault="00977463" w:rsidP="0036209C">
      <w:pPr>
        <w:pStyle w:val="Style2"/>
        <w:numPr>
          <w:ilvl w:val="0"/>
          <w:numId w:val="16"/>
        </w:numPr>
        <w:spacing w:line="360" w:lineRule="auto"/>
        <w:jc w:val="both"/>
        <w:rPr>
          <w:rFonts w:ascii="Times New Roman" w:hAnsi="Times New Roman"/>
        </w:rPr>
      </w:pPr>
      <w:r>
        <w:rPr>
          <w:rFonts w:ascii="Times New Roman" w:hAnsi="Times New Roman"/>
        </w:rPr>
        <w:t>Αντίληψη της ηγεσίας ως αποτέλεσμα των συντονισμένων ενεργειών της ομάδας αλληλεπιδρώντων ατόμων</w:t>
      </w:r>
    </w:p>
    <w:p w:rsidR="00977463" w:rsidRDefault="00977463" w:rsidP="0036209C">
      <w:pPr>
        <w:pStyle w:val="Style2"/>
        <w:numPr>
          <w:ilvl w:val="0"/>
          <w:numId w:val="16"/>
        </w:numPr>
        <w:spacing w:line="360" w:lineRule="auto"/>
        <w:jc w:val="both"/>
        <w:rPr>
          <w:rFonts w:ascii="Times New Roman" w:hAnsi="Times New Roman"/>
        </w:rPr>
      </w:pPr>
      <w:r>
        <w:rPr>
          <w:rFonts w:ascii="Times New Roman" w:hAnsi="Times New Roman"/>
        </w:rPr>
        <w:t>Επέκταση των ορίων της ηγεσίας και εμπλοκή όσο το δυνατό μεγαλύτερου αριθμού ατόμων  σε αυτή, οι οποίοι θεωρούν τον εαυτό τους ως «μετόχους» στη διαδικασία της ηγεσίας</w:t>
      </w:r>
    </w:p>
    <w:p w:rsidR="00977463" w:rsidRDefault="00977463" w:rsidP="0036209C">
      <w:pPr>
        <w:pStyle w:val="Style2"/>
        <w:numPr>
          <w:ilvl w:val="0"/>
          <w:numId w:val="16"/>
        </w:numPr>
        <w:spacing w:line="360" w:lineRule="auto"/>
        <w:jc w:val="both"/>
        <w:rPr>
          <w:rFonts w:ascii="Times New Roman" w:hAnsi="Times New Roman"/>
        </w:rPr>
      </w:pPr>
      <w:r>
        <w:rPr>
          <w:rFonts w:ascii="Times New Roman" w:hAnsi="Times New Roman"/>
        </w:rPr>
        <w:t>Αξιοποίηση των ειδικοτήτων, γνώσεων και ικανοτήτων των διαφόρων ατόμων της υπηρεσίας προς όφελος του οργανισμού</w:t>
      </w:r>
    </w:p>
    <w:p w:rsidR="00977463" w:rsidRDefault="00977463" w:rsidP="0036209C">
      <w:pPr>
        <w:pStyle w:val="Style2"/>
        <w:numPr>
          <w:ilvl w:val="0"/>
          <w:numId w:val="16"/>
        </w:numPr>
        <w:spacing w:line="360" w:lineRule="auto"/>
        <w:jc w:val="both"/>
        <w:rPr>
          <w:rFonts w:ascii="Times New Roman" w:hAnsi="Times New Roman"/>
        </w:rPr>
      </w:pPr>
      <w:r>
        <w:rPr>
          <w:rFonts w:ascii="Times New Roman" w:hAnsi="Times New Roman"/>
        </w:rPr>
        <w:t>Όχι στατικότητα, αλλά κατανομή ρόλων και σύσταση διαφορετικών ομάδων ανάλογα με την περίσταση.</w:t>
      </w:r>
    </w:p>
    <w:p w:rsidR="00977463" w:rsidRDefault="00977463" w:rsidP="00977463">
      <w:pPr>
        <w:pStyle w:val="Style2"/>
        <w:spacing w:line="360" w:lineRule="auto"/>
        <w:jc w:val="both"/>
        <w:rPr>
          <w:rFonts w:ascii="Times New Roman" w:hAnsi="Times New Roman"/>
        </w:rPr>
      </w:pPr>
    </w:p>
    <w:p w:rsidR="00977463" w:rsidRPr="00A261EC" w:rsidRDefault="00977463" w:rsidP="00977463">
      <w:pPr>
        <w:pStyle w:val="Style2"/>
        <w:spacing w:line="360" w:lineRule="auto"/>
        <w:jc w:val="both"/>
        <w:rPr>
          <w:rFonts w:ascii="Times New Roman" w:hAnsi="Times New Roman"/>
          <w:lang w:val="en-US"/>
        </w:rPr>
      </w:pPr>
      <w:r>
        <w:rPr>
          <w:rFonts w:ascii="Times New Roman" w:hAnsi="Times New Roman"/>
        </w:rPr>
        <w:t>Προωθητικοί παράγοντες</w:t>
      </w:r>
      <w:r>
        <w:rPr>
          <w:rFonts w:ascii="Times New Roman" w:hAnsi="Times New Roman"/>
          <w:lang w:val="en-US"/>
        </w:rPr>
        <w:t>:</w:t>
      </w:r>
    </w:p>
    <w:p w:rsidR="00977463" w:rsidRDefault="00977463" w:rsidP="0036209C">
      <w:pPr>
        <w:pStyle w:val="Style2"/>
        <w:numPr>
          <w:ilvl w:val="0"/>
          <w:numId w:val="17"/>
        </w:numPr>
        <w:spacing w:line="360" w:lineRule="auto"/>
        <w:jc w:val="both"/>
        <w:rPr>
          <w:rFonts w:ascii="Times New Roman" w:hAnsi="Times New Roman"/>
        </w:rPr>
      </w:pPr>
      <w:r>
        <w:rPr>
          <w:rFonts w:ascii="Times New Roman" w:hAnsi="Times New Roman"/>
        </w:rPr>
        <w:t>αμοιβαία εμπιστοσύνη</w:t>
      </w:r>
    </w:p>
    <w:p w:rsidR="00977463" w:rsidRDefault="00977463" w:rsidP="0036209C">
      <w:pPr>
        <w:pStyle w:val="Style2"/>
        <w:numPr>
          <w:ilvl w:val="0"/>
          <w:numId w:val="17"/>
        </w:numPr>
        <w:spacing w:line="360" w:lineRule="auto"/>
        <w:jc w:val="both"/>
        <w:rPr>
          <w:rFonts w:ascii="Times New Roman" w:hAnsi="Times New Roman"/>
        </w:rPr>
      </w:pPr>
      <w:r>
        <w:rPr>
          <w:rFonts w:ascii="Times New Roman" w:hAnsi="Times New Roman"/>
        </w:rPr>
        <w:t>αλληλοϋποστήριξη</w:t>
      </w:r>
    </w:p>
    <w:p w:rsidR="00977463" w:rsidRDefault="00977463" w:rsidP="0036209C">
      <w:pPr>
        <w:pStyle w:val="Style2"/>
        <w:numPr>
          <w:ilvl w:val="0"/>
          <w:numId w:val="17"/>
        </w:numPr>
        <w:spacing w:line="360" w:lineRule="auto"/>
        <w:jc w:val="both"/>
        <w:rPr>
          <w:rFonts w:ascii="Times New Roman" w:hAnsi="Times New Roman"/>
        </w:rPr>
      </w:pPr>
      <w:r>
        <w:rPr>
          <w:rFonts w:ascii="Times New Roman" w:hAnsi="Times New Roman"/>
        </w:rPr>
        <w:t>κλίμα συνεργασίας</w:t>
      </w:r>
    </w:p>
    <w:p w:rsidR="00977463" w:rsidRDefault="00977463" w:rsidP="0036209C">
      <w:pPr>
        <w:pStyle w:val="Style2"/>
        <w:numPr>
          <w:ilvl w:val="0"/>
          <w:numId w:val="17"/>
        </w:numPr>
        <w:spacing w:line="360" w:lineRule="auto"/>
        <w:jc w:val="both"/>
        <w:rPr>
          <w:rFonts w:ascii="Times New Roman" w:hAnsi="Times New Roman"/>
        </w:rPr>
      </w:pPr>
      <w:r>
        <w:rPr>
          <w:rFonts w:ascii="Times New Roman" w:hAnsi="Times New Roman"/>
        </w:rPr>
        <w:t>κοινός προσανατολισμός προς το όραμα και τους στόχους του οργανισμού</w:t>
      </w:r>
    </w:p>
    <w:p w:rsidR="00977463" w:rsidRDefault="00977463" w:rsidP="0036209C">
      <w:pPr>
        <w:pStyle w:val="Style2"/>
        <w:numPr>
          <w:ilvl w:val="0"/>
          <w:numId w:val="17"/>
        </w:numPr>
        <w:spacing w:line="360" w:lineRule="auto"/>
        <w:jc w:val="both"/>
        <w:rPr>
          <w:rFonts w:ascii="Times New Roman" w:hAnsi="Times New Roman"/>
        </w:rPr>
      </w:pPr>
      <w:r>
        <w:rPr>
          <w:rFonts w:ascii="Times New Roman" w:hAnsi="Times New Roman"/>
        </w:rPr>
        <w:t>ενθάρρυνση για ανάληψη πρωτοβουλιών (ακόμη και ρίσκων)</w:t>
      </w:r>
    </w:p>
    <w:p w:rsidR="00977463" w:rsidRDefault="00977463" w:rsidP="0036209C">
      <w:pPr>
        <w:pStyle w:val="Style2"/>
        <w:numPr>
          <w:ilvl w:val="0"/>
          <w:numId w:val="17"/>
        </w:numPr>
        <w:spacing w:line="360" w:lineRule="auto"/>
        <w:jc w:val="both"/>
        <w:rPr>
          <w:rFonts w:ascii="Times New Roman" w:hAnsi="Times New Roman"/>
        </w:rPr>
      </w:pPr>
      <w:r>
        <w:rPr>
          <w:rFonts w:ascii="Times New Roman" w:hAnsi="Times New Roman"/>
        </w:rPr>
        <w:t>αναγνώριση της συμβολής του κάθε ατόμου στην ανάπτυξη και πρόοδο του οργανισμού</w:t>
      </w:r>
    </w:p>
    <w:p w:rsidR="00977463" w:rsidRDefault="00977463" w:rsidP="0036209C">
      <w:pPr>
        <w:pStyle w:val="Style2"/>
        <w:numPr>
          <w:ilvl w:val="0"/>
          <w:numId w:val="17"/>
        </w:numPr>
        <w:spacing w:line="360" w:lineRule="auto"/>
        <w:jc w:val="both"/>
        <w:rPr>
          <w:rFonts w:ascii="Times New Roman" w:hAnsi="Times New Roman"/>
        </w:rPr>
      </w:pPr>
      <w:r>
        <w:rPr>
          <w:rFonts w:ascii="Times New Roman" w:hAnsi="Times New Roman"/>
        </w:rPr>
        <w:t>επαγγελματισμός</w:t>
      </w:r>
    </w:p>
    <w:p w:rsidR="00977463" w:rsidRDefault="00977463" w:rsidP="0036209C">
      <w:pPr>
        <w:pStyle w:val="Style2"/>
        <w:numPr>
          <w:ilvl w:val="0"/>
          <w:numId w:val="17"/>
        </w:numPr>
        <w:spacing w:line="360" w:lineRule="auto"/>
        <w:jc w:val="both"/>
        <w:rPr>
          <w:rFonts w:ascii="Times New Roman" w:hAnsi="Times New Roman"/>
        </w:rPr>
      </w:pPr>
      <w:r>
        <w:rPr>
          <w:rFonts w:ascii="Times New Roman" w:hAnsi="Times New Roman"/>
        </w:rPr>
        <w:t>οικονομική αυτονομία του οργανισμού</w:t>
      </w:r>
    </w:p>
    <w:p w:rsidR="00977463" w:rsidRPr="00A32A85" w:rsidRDefault="00977463" w:rsidP="00977463">
      <w:pPr>
        <w:pStyle w:val="Style2"/>
        <w:spacing w:line="360" w:lineRule="auto"/>
        <w:jc w:val="both"/>
        <w:rPr>
          <w:rFonts w:ascii="Times New Roman" w:hAnsi="Times New Roman"/>
        </w:rPr>
      </w:pPr>
      <w:r>
        <w:rPr>
          <w:rFonts w:ascii="Times New Roman" w:hAnsi="Times New Roman"/>
        </w:rPr>
        <w:t xml:space="preserve"> </w:t>
      </w:r>
    </w:p>
    <w:p w:rsidR="00977463" w:rsidRPr="00A32A85" w:rsidRDefault="00977463" w:rsidP="00977463">
      <w:pPr>
        <w:pStyle w:val="Style2"/>
        <w:spacing w:line="360" w:lineRule="auto"/>
        <w:jc w:val="both"/>
        <w:rPr>
          <w:rFonts w:ascii="Times New Roman" w:hAnsi="Times New Roman"/>
        </w:rPr>
      </w:pPr>
      <w:r w:rsidRPr="00A32A85">
        <w:rPr>
          <w:rFonts w:ascii="Times New Roman" w:hAnsi="Times New Roman"/>
        </w:rPr>
        <w:t>Συμπερασματικά, η κατανεμημένη ηγεσία οδηγεί στην ανάπτυξη ατόμων και, ταυτόχρονα, στη βελτίωση οργανισμού. Αυτή οδηγεί σε οργανισμική αλλαγή, αφού οι υπάλληλοι έχουν ευκαιρίες να συνεργαστούν και να εμπλακούν στην προώθηση αλλαγής και καινοτομίας στον οργανισμό. Τέλος, η προώθηση στην κατανεμημένης ηγεσίας δεν σημαίνει ότι ο επίσημος ηγέτης τίθεται στο περιθώριο ή πλεονάζει</w:t>
      </w:r>
      <w:r w:rsidRPr="00A32A85">
        <w:rPr>
          <w:rFonts w:ascii="Times New Roman" w:hAnsi="Times New Roman"/>
          <w:vertAlign w:val="superscript"/>
        </w:rPr>
        <w:footnoteReference w:id="40"/>
      </w:r>
      <w:r w:rsidRPr="00A32A85">
        <w:rPr>
          <w:rFonts w:ascii="Times New Roman" w:hAnsi="Times New Roman"/>
        </w:rPr>
        <w:t xml:space="preserve">. </w:t>
      </w:r>
    </w:p>
    <w:p w:rsidR="00977463" w:rsidRPr="00FA29EB" w:rsidRDefault="00977463" w:rsidP="00977463">
      <w:pPr>
        <w:pStyle w:val="Style2"/>
        <w:widowControl/>
        <w:spacing w:line="360" w:lineRule="auto"/>
        <w:jc w:val="both"/>
        <w:rPr>
          <w:rStyle w:val="FontStyle13"/>
          <w:rFonts w:ascii="Times New Roman" w:hAnsi="Times New Roman" w:cs="Times New Roman"/>
          <w:sz w:val="24"/>
          <w:szCs w:val="24"/>
        </w:rPr>
      </w:pPr>
      <w:r w:rsidRPr="00FA29EB">
        <w:rPr>
          <w:rStyle w:val="FontStyle11"/>
          <w:rFonts w:ascii="Times New Roman" w:hAnsi="Times New Roman" w:cs="Times New Roman"/>
          <w:sz w:val="24"/>
          <w:szCs w:val="24"/>
          <w:lang w:eastAsia="en-US"/>
        </w:rPr>
        <w:t xml:space="preserve"> </w:t>
      </w:r>
    </w:p>
    <w:p w:rsidR="00977463" w:rsidRDefault="00977463" w:rsidP="00977463">
      <w:pPr>
        <w:pStyle w:val="Style1"/>
        <w:widowControl/>
        <w:spacing w:before="36" w:line="360" w:lineRule="auto"/>
        <w:rPr>
          <w:rStyle w:val="FontStyle73"/>
          <w:i/>
        </w:rPr>
      </w:pPr>
    </w:p>
    <w:p w:rsidR="00977463" w:rsidRDefault="00977463" w:rsidP="00977463">
      <w:pPr>
        <w:spacing w:line="360" w:lineRule="auto"/>
        <w:jc w:val="both"/>
        <w:rPr>
          <w:rFonts w:ascii="Times New Roman" w:hAnsi="Times New Roman"/>
          <w:b/>
          <w:sz w:val="24"/>
          <w:szCs w:val="24"/>
        </w:rPr>
      </w:pPr>
    </w:p>
    <w:p w:rsidR="00977463" w:rsidRDefault="00977463" w:rsidP="00977463">
      <w:pPr>
        <w:spacing w:line="360" w:lineRule="auto"/>
        <w:jc w:val="both"/>
        <w:rPr>
          <w:rFonts w:ascii="Times New Roman" w:hAnsi="Times New Roman"/>
          <w:b/>
          <w:sz w:val="24"/>
          <w:szCs w:val="24"/>
        </w:rPr>
      </w:pPr>
    </w:p>
    <w:p w:rsidR="00977463" w:rsidRDefault="00977463" w:rsidP="00977463">
      <w:pPr>
        <w:spacing w:line="360" w:lineRule="auto"/>
        <w:jc w:val="both"/>
        <w:rPr>
          <w:rFonts w:ascii="Times New Roman" w:hAnsi="Times New Roman"/>
          <w:b/>
          <w:sz w:val="24"/>
          <w:szCs w:val="24"/>
        </w:rPr>
      </w:pPr>
    </w:p>
    <w:p w:rsidR="00977463" w:rsidRDefault="00977463" w:rsidP="00977463">
      <w:pPr>
        <w:spacing w:line="360" w:lineRule="auto"/>
        <w:jc w:val="both"/>
        <w:rPr>
          <w:rFonts w:ascii="Times New Roman" w:hAnsi="Times New Roman"/>
          <w:b/>
          <w:sz w:val="24"/>
          <w:szCs w:val="24"/>
        </w:rPr>
      </w:pPr>
    </w:p>
    <w:p w:rsidR="00977463" w:rsidRDefault="00977463" w:rsidP="00977463">
      <w:pPr>
        <w:spacing w:line="360" w:lineRule="auto"/>
        <w:jc w:val="both"/>
        <w:rPr>
          <w:rFonts w:ascii="Times New Roman" w:hAnsi="Times New Roman"/>
          <w:b/>
          <w:sz w:val="24"/>
          <w:szCs w:val="24"/>
        </w:rPr>
      </w:pPr>
    </w:p>
    <w:p w:rsidR="00977463" w:rsidRDefault="00977463" w:rsidP="00977463">
      <w:pPr>
        <w:spacing w:line="360" w:lineRule="auto"/>
        <w:jc w:val="both"/>
        <w:rPr>
          <w:rFonts w:ascii="Times New Roman" w:hAnsi="Times New Roman"/>
          <w:b/>
          <w:sz w:val="24"/>
          <w:szCs w:val="24"/>
        </w:rPr>
      </w:pPr>
    </w:p>
    <w:p w:rsidR="00977463" w:rsidRDefault="00977463" w:rsidP="00977463">
      <w:pPr>
        <w:spacing w:line="360" w:lineRule="auto"/>
        <w:jc w:val="both"/>
        <w:rPr>
          <w:rFonts w:ascii="Times New Roman" w:hAnsi="Times New Roman"/>
          <w:b/>
          <w:sz w:val="24"/>
          <w:szCs w:val="24"/>
        </w:rPr>
      </w:pPr>
    </w:p>
    <w:p w:rsidR="00977463" w:rsidRDefault="00977463" w:rsidP="00977463">
      <w:pPr>
        <w:spacing w:line="360" w:lineRule="auto"/>
        <w:jc w:val="both"/>
        <w:rPr>
          <w:rFonts w:ascii="Times New Roman" w:hAnsi="Times New Roman"/>
          <w:b/>
          <w:sz w:val="24"/>
          <w:szCs w:val="24"/>
        </w:rPr>
      </w:pPr>
    </w:p>
    <w:p w:rsidR="00977463" w:rsidRDefault="00977463" w:rsidP="00977463">
      <w:pPr>
        <w:spacing w:line="360" w:lineRule="auto"/>
        <w:jc w:val="both"/>
        <w:rPr>
          <w:rFonts w:ascii="Times New Roman" w:hAnsi="Times New Roman"/>
          <w:b/>
          <w:sz w:val="24"/>
          <w:szCs w:val="24"/>
        </w:rPr>
      </w:pPr>
    </w:p>
    <w:p w:rsidR="00977463" w:rsidRDefault="00977463" w:rsidP="00977463">
      <w:pPr>
        <w:spacing w:line="360" w:lineRule="auto"/>
        <w:jc w:val="both"/>
        <w:rPr>
          <w:rFonts w:ascii="Times New Roman" w:hAnsi="Times New Roman"/>
          <w:b/>
          <w:sz w:val="24"/>
          <w:szCs w:val="24"/>
        </w:rPr>
      </w:pPr>
    </w:p>
    <w:p w:rsidR="00977463" w:rsidRDefault="00977463" w:rsidP="00977463">
      <w:pPr>
        <w:spacing w:line="360" w:lineRule="auto"/>
        <w:jc w:val="both"/>
        <w:rPr>
          <w:rFonts w:ascii="Times New Roman" w:hAnsi="Times New Roman"/>
          <w:b/>
          <w:sz w:val="24"/>
          <w:szCs w:val="24"/>
        </w:rPr>
      </w:pPr>
    </w:p>
    <w:p w:rsidR="00977463" w:rsidRDefault="00977463" w:rsidP="00977463">
      <w:pPr>
        <w:spacing w:line="360" w:lineRule="auto"/>
        <w:jc w:val="both"/>
        <w:rPr>
          <w:rFonts w:ascii="Times New Roman" w:hAnsi="Times New Roman"/>
          <w:b/>
          <w:sz w:val="24"/>
          <w:szCs w:val="24"/>
        </w:rPr>
      </w:pPr>
    </w:p>
    <w:p w:rsidR="006418E8" w:rsidRDefault="005117F8" w:rsidP="00637D42">
      <w:pPr>
        <w:spacing w:line="360" w:lineRule="auto"/>
        <w:jc w:val="both"/>
        <w:outlineLvl w:val="0"/>
        <w:rPr>
          <w:rFonts w:ascii="Times New Roman" w:hAnsi="Times New Roman"/>
          <w:b/>
          <w:sz w:val="28"/>
          <w:szCs w:val="28"/>
        </w:rPr>
      </w:pPr>
      <w:r>
        <w:rPr>
          <w:rFonts w:ascii="Times New Roman" w:hAnsi="Times New Roman"/>
          <w:b/>
          <w:sz w:val="28"/>
          <w:szCs w:val="28"/>
        </w:rPr>
        <w:t>ΚΕΦΑΛΑΙΟ  Β</w:t>
      </w:r>
    </w:p>
    <w:p w:rsidR="006418E8" w:rsidRDefault="006418E8" w:rsidP="006418E8">
      <w:pPr>
        <w:spacing w:line="360" w:lineRule="auto"/>
        <w:jc w:val="both"/>
        <w:rPr>
          <w:rFonts w:ascii="Times New Roman" w:hAnsi="Times New Roman"/>
          <w:b/>
          <w:sz w:val="28"/>
          <w:szCs w:val="28"/>
        </w:rPr>
      </w:pPr>
    </w:p>
    <w:p w:rsidR="006418E8" w:rsidRDefault="006418E8" w:rsidP="00637D42">
      <w:pPr>
        <w:spacing w:line="360" w:lineRule="auto"/>
        <w:jc w:val="both"/>
        <w:outlineLvl w:val="0"/>
        <w:rPr>
          <w:rFonts w:ascii="Times New Roman" w:hAnsi="Times New Roman"/>
          <w:b/>
          <w:sz w:val="28"/>
          <w:szCs w:val="28"/>
        </w:rPr>
      </w:pPr>
      <w:r>
        <w:rPr>
          <w:rFonts w:ascii="Times New Roman" w:hAnsi="Times New Roman"/>
          <w:b/>
          <w:sz w:val="28"/>
          <w:szCs w:val="28"/>
        </w:rPr>
        <w:t>Ο ΗΓΕΤΗΣ ΣΤΟΝ ΕΛΛΗΝΟΡΩΜΑΪΚΟ ΚΟΣΜΟ</w:t>
      </w:r>
    </w:p>
    <w:p w:rsidR="006418E8" w:rsidRDefault="006418E8" w:rsidP="006418E8">
      <w:pPr>
        <w:spacing w:line="360" w:lineRule="auto"/>
        <w:jc w:val="center"/>
        <w:rPr>
          <w:rFonts w:ascii="Times New Roman" w:hAnsi="Times New Roman"/>
          <w:b/>
          <w:sz w:val="28"/>
          <w:szCs w:val="28"/>
        </w:rPr>
      </w:pPr>
    </w:p>
    <w:p w:rsidR="006418E8" w:rsidRPr="009E593D" w:rsidRDefault="006418E8" w:rsidP="006418E8">
      <w:pPr>
        <w:pStyle w:val="a5"/>
        <w:numPr>
          <w:ilvl w:val="0"/>
          <w:numId w:val="3"/>
        </w:numPr>
        <w:spacing w:line="360" w:lineRule="auto"/>
        <w:rPr>
          <w:rFonts w:ascii="Times New Roman" w:hAnsi="Times New Roman"/>
          <w:b/>
          <w:sz w:val="28"/>
          <w:szCs w:val="28"/>
        </w:rPr>
      </w:pPr>
      <w:r w:rsidRPr="009E593D">
        <w:rPr>
          <w:rFonts w:ascii="Times New Roman" w:hAnsi="Times New Roman"/>
          <w:b/>
          <w:sz w:val="28"/>
          <w:szCs w:val="28"/>
        </w:rPr>
        <w:t>Μέγας Αλέξανδρος</w:t>
      </w:r>
    </w:p>
    <w:p w:rsidR="006418E8" w:rsidRPr="009E593D" w:rsidRDefault="006418E8" w:rsidP="006418E8">
      <w:pPr>
        <w:pStyle w:val="a5"/>
        <w:numPr>
          <w:ilvl w:val="0"/>
          <w:numId w:val="3"/>
        </w:numPr>
        <w:spacing w:line="360" w:lineRule="auto"/>
        <w:rPr>
          <w:rFonts w:ascii="Times New Roman" w:hAnsi="Times New Roman"/>
          <w:b/>
          <w:sz w:val="28"/>
          <w:szCs w:val="28"/>
        </w:rPr>
      </w:pPr>
      <w:r w:rsidRPr="009E593D">
        <w:rPr>
          <w:rFonts w:ascii="Times New Roman" w:hAnsi="Times New Roman"/>
          <w:b/>
          <w:sz w:val="28"/>
          <w:szCs w:val="28"/>
        </w:rPr>
        <w:t>Οκταβιανός Αύγουστος</w:t>
      </w:r>
    </w:p>
    <w:p w:rsidR="006418E8" w:rsidRDefault="006418E8" w:rsidP="006418E8">
      <w:pPr>
        <w:spacing w:line="360" w:lineRule="auto"/>
        <w:jc w:val="both"/>
        <w:rPr>
          <w:rFonts w:ascii="Times New Roman" w:hAnsi="Times New Roman"/>
          <w:b/>
          <w:sz w:val="28"/>
          <w:szCs w:val="28"/>
        </w:rPr>
      </w:pPr>
    </w:p>
    <w:p w:rsidR="006418E8" w:rsidRDefault="006418E8" w:rsidP="006418E8">
      <w:pPr>
        <w:spacing w:line="360" w:lineRule="auto"/>
        <w:jc w:val="both"/>
        <w:rPr>
          <w:rFonts w:ascii="Times New Roman" w:hAnsi="Times New Roman"/>
          <w:b/>
          <w:sz w:val="28"/>
          <w:szCs w:val="28"/>
        </w:rPr>
      </w:pPr>
    </w:p>
    <w:p w:rsidR="006418E8" w:rsidRDefault="006418E8" w:rsidP="006418E8">
      <w:pPr>
        <w:spacing w:line="360" w:lineRule="auto"/>
        <w:jc w:val="both"/>
        <w:rPr>
          <w:rFonts w:ascii="Times New Roman" w:hAnsi="Times New Roman"/>
          <w:b/>
          <w:sz w:val="28"/>
          <w:szCs w:val="28"/>
        </w:rPr>
      </w:pPr>
    </w:p>
    <w:p w:rsidR="006418E8" w:rsidRDefault="006418E8" w:rsidP="006418E8">
      <w:pPr>
        <w:spacing w:line="360" w:lineRule="auto"/>
        <w:jc w:val="both"/>
        <w:rPr>
          <w:rFonts w:ascii="Times New Roman" w:hAnsi="Times New Roman"/>
          <w:b/>
          <w:sz w:val="28"/>
          <w:szCs w:val="28"/>
        </w:rPr>
      </w:pPr>
    </w:p>
    <w:p w:rsidR="006418E8" w:rsidRDefault="006418E8" w:rsidP="006418E8">
      <w:pPr>
        <w:spacing w:line="360" w:lineRule="auto"/>
        <w:jc w:val="both"/>
        <w:rPr>
          <w:rFonts w:ascii="Times New Roman" w:hAnsi="Times New Roman"/>
          <w:b/>
          <w:sz w:val="28"/>
          <w:szCs w:val="28"/>
        </w:rPr>
      </w:pPr>
    </w:p>
    <w:p w:rsidR="006418E8" w:rsidRDefault="006418E8" w:rsidP="006418E8">
      <w:pPr>
        <w:spacing w:line="360" w:lineRule="auto"/>
        <w:jc w:val="both"/>
        <w:rPr>
          <w:rFonts w:ascii="Times New Roman" w:hAnsi="Times New Roman"/>
          <w:b/>
          <w:sz w:val="28"/>
          <w:szCs w:val="28"/>
        </w:rPr>
      </w:pPr>
    </w:p>
    <w:p w:rsidR="006418E8" w:rsidRDefault="006418E8" w:rsidP="006418E8">
      <w:pPr>
        <w:spacing w:line="360" w:lineRule="auto"/>
        <w:jc w:val="both"/>
        <w:rPr>
          <w:rFonts w:ascii="Times New Roman" w:hAnsi="Times New Roman"/>
          <w:b/>
          <w:sz w:val="28"/>
          <w:szCs w:val="28"/>
        </w:rPr>
      </w:pPr>
    </w:p>
    <w:p w:rsidR="006418E8" w:rsidRDefault="006418E8" w:rsidP="006418E8">
      <w:pPr>
        <w:spacing w:line="360" w:lineRule="auto"/>
        <w:jc w:val="both"/>
        <w:rPr>
          <w:rFonts w:ascii="Times New Roman" w:hAnsi="Times New Roman"/>
          <w:b/>
          <w:sz w:val="28"/>
          <w:szCs w:val="28"/>
        </w:rPr>
      </w:pPr>
    </w:p>
    <w:p w:rsidR="006418E8" w:rsidRDefault="006418E8" w:rsidP="006418E8">
      <w:pPr>
        <w:spacing w:line="360" w:lineRule="auto"/>
        <w:jc w:val="both"/>
        <w:rPr>
          <w:rFonts w:ascii="Times New Roman" w:hAnsi="Times New Roman"/>
          <w:b/>
          <w:sz w:val="28"/>
          <w:szCs w:val="28"/>
        </w:rPr>
      </w:pPr>
    </w:p>
    <w:p w:rsidR="006418E8" w:rsidRDefault="006418E8" w:rsidP="006418E8">
      <w:pPr>
        <w:spacing w:line="360" w:lineRule="auto"/>
        <w:jc w:val="both"/>
        <w:rPr>
          <w:rFonts w:ascii="Times New Roman" w:hAnsi="Times New Roman"/>
          <w:b/>
          <w:sz w:val="28"/>
          <w:szCs w:val="28"/>
        </w:rPr>
      </w:pPr>
    </w:p>
    <w:p w:rsidR="006418E8" w:rsidRDefault="006418E8" w:rsidP="006418E8">
      <w:pPr>
        <w:spacing w:line="360" w:lineRule="auto"/>
        <w:jc w:val="both"/>
        <w:rPr>
          <w:rFonts w:ascii="Times New Roman" w:hAnsi="Times New Roman"/>
          <w:b/>
          <w:sz w:val="28"/>
          <w:szCs w:val="28"/>
        </w:rPr>
      </w:pPr>
    </w:p>
    <w:p w:rsidR="006418E8" w:rsidRDefault="006418E8" w:rsidP="006418E8">
      <w:pPr>
        <w:spacing w:line="360" w:lineRule="auto"/>
        <w:jc w:val="both"/>
        <w:rPr>
          <w:rFonts w:ascii="Times New Roman" w:hAnsi="Times New Roman"/>
          <w:b/>
          <w:sz w:val="28"/>
          <w:szCs w:val="28"/>
        </w:rPr>
      </w:pPr>
    </w:p>
    <w:p w:rsidR="006418E8" w:rsidRDefault="006418E8" w:rsidP="006418E8">
      <w:pPr>
        <w:spacing w:line="360" w:lineRule="auto"/>
        <w:jc w:val="both"/>
        <w:rPr>
          <w:rFonts w:ascii="Times New Roman" w:hAnsi="Times New Roman"/>
          <w:b/>
          <w:sz w:val="28"/>
          <w:szCs w:val="28"/>
          <w:lang w:val="en-US"/>
        </w:rPr>
      </w:pPr>
    </w:p>
    <w:p w:rsidR="006418E8" w:rsidRPr="00CD1F44" w:rsidRDefault="006418E8" w:rsidP="006418E8">
      <w:pPr>
        <w:spacing w:line="360" w:lineRule="auto"/>
        <w:jc w:val="both"/>
        <w:rPr>
          <w:rFonts w:ascii="Times New Roman" w:hAnsi="Times New Roman"/>
          <w:b/>
          <w:sz w:val="28"/>
          <w:szCs w:val="28"/>
          <w:lang w:val="en-US"/>
        </w:rPr>
      </w:pPr>
    </w:p>
    <w:p w:rsidR="006418E8" w:rsidRDefault="006418E8" w:rsidP="006418E8">
      <w:pPr>
        <w:spacing w:line="360" w:lineRule="auto"/>
        <w:jc w:val="both"/>
        <w:rPr>
          <w:rFonts w:ascii="Times New Roman" w:hAnsi="Times New Roman"/>
          <w:b/>
          <w:sz w:val="28"/>
          <w:szCs w:val="28"/>
        </w:rPr>
      </w:pPr>
    </w:p>
    <w:p w:rsidR="006418E8" w:rsidRPr="00A878A7" w:rsidRDefault="006418E8" w:rsidP="00637D42">
      <w:pPr>
        <w:spacing w:line="360" w:lineRule="auto"/>
        <w:jc w:val="both"/>
        <w:outlineLvl w:val="0"/>
        <w:rPr>
          <w:rFonts w:ascii="Times New Roman" w:hAnsi="Times New Roman"/>
          <w:b/>
          <w:sz w:val="28"/>
          <w:szCs w:val="28"/>
        </w:rPr>
      </w:pPr>
      <w:r w:rsidRPr="00A878A7">
        <w:rPr>
          <w:rFonts w:ascii="Times New Roman" w:hAnsi="Times New Roman"/>
          <w:b/>
          <w:sz w:val="28"/>
          <w:szCs w:val="28"/>
        </w:rPr>
        <w:t>ΑΛΕΞΑΝΔΡΟΣ Ο ΜΕΓΑΣ</w:t>
      </w:r>
    </w:p>
    <w:p w:rsidR="006418E8" w:rsidRDefault="006418E8" w:rsidP="006418E8">
      <w:pPr>
        <w:spacing w:line="360" w:lineRule="auto"/>
        <w:jc w:val="both"/>
        <w:rPr>
          <w:rFonts w:ascii="Times New Roman" w:hAnsi="Times New Roman"/>
          <w:sz w:val="24"/>
          <w:szCs w:val="24"/>
        </w:rPr>
      </w:pP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Γεννήθηκε στην Πέλλα το 356 π.Χ. και πέθανε στη Βαβυλώνα το 323 π.Χ. Ήταν γιός του βασιλιά της Μακεδονίας Φιλίππου Β΄, τον οποίο διαδέχθηκε στον θρόνο το 336 π.Χ. και της Ολυμπιάδας. Υπήρξε ο μεγαλύτερος ίσως στρατηλάτης που γνώρισε η ιστορία, αλλά ταυτόχρονα, και η σημαντικότερη πολιτική προσωπικότητα της εποχής του. Το πολιτικό του όραμα, στο βαθμό που βρήκε την εφαρμογή του από τον ίδιο ή συνέχισε να λειτουργεί μετά τον θάνατό του στις ηγεμονίες των απογόνων του, έγινε αντικείμενο ποικίλων εκτιμήσεων. Ένα, ωστόσο φαίνεται αδιαμφισβήτητο, ότι η ενοποίηση του κόσμου που ανακλούσε το όραμα της κοσμοκρατορίας, έστω και αν δεν πραγματώθηκε στο πολιτικό επίπεδο, αισθητοποιήθηκε στο πολιτιστικό. Για πολλούς αιώνες την ταυτότητα του ανθρώπου δεν θα την προσδιορίζει τόσο η εθνική του ιδιαιτερότητα, όσο το γεγονός ότι ζει σε μια κοινότητα που έχει ως υπόβαθρο την ελληνική γλώσσα και που στις πνευματικές και καλλιτεχνικές επιλογές της βαραίνει  -περισσότερο ή λιγότερο- η ελληνική παράδοση</w:t>
      </w:r>
      <w:r w:rsidRPr="00A878A7">
        <w:rPr>
          <w:rStyle w:val="a4"/>
          <w:rFonts w:ascii="Times New Roman" w:hAnsi="Times New Roman"/>
          <w:sz w:val="24"/>
          <w:szCs w:val="24"/>
        </w:rPr>
        <w:footnoteReference w:id="41"/>
      </w:r>
      <w:r w:rsidRPr="00A878A7">
        <w:rPr>
          <w:rFonts w:ascii="Times New Roman" w:hAnsi="Times New Roman"/>
          <w:sz w:val="24"/>
          <w:szCs w:val="24"/>
        </w:rPr>
        <w:t>.</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 Αλέξανδρος, όπως και πολλές άλλες χαρισματικές προσωπικότητες, υπήρξε ένα μοναδικό όργανο με το οποίο η ιστορία μπόρεσε να επιτελέσει έναν προδιαγεγραμμένο προορισμό. Στη διαμόρφωση της προσωπικότητάς του είχαν συμβάλει πολλοί παράγοντες.</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 xml:space="preserve">1. Οι καταβολές που έφερε από τους γονείς του: </w:t>
      </w:r>
    </w:p>
    <w:p w:rsidR="006418E8" w:rsidRPr="00A878A7" w:rsidRDefault="006418E8" w:rsidP="006418E8">
      <w:pPr>
        <w:pStyle w:val="a5"/>
        <w:numPr>
          <w:ilvl w:val="0"/>
          <w:numId w:val="48"/>
        </w:numPr>
        <w:spacing w:line="360" w:lineRule="auto"/>
        <w:jc w:val="both"/>
        <w:rPr>
          <w:rFonts w:ascii="Times New Roman" w:hAnsi="Times New Roman"/>
          <w:sz w:val="24"/>
          <w:szCs w:val="24"/>
        </w:rPr>
      </w:pPr>
      <w:r w:rsidRPr="00A878A7">
        <w:rPr>
          <w:rFonts w:ascii="Times New Roman" w:hAnsi="Times New Roman"/>
          <w:sz w:val="24"/>
          <w:szCs w:val="24"/>
        </w:rPr>
        <w:t>η αδάμαστη στρατιωτική βούληση του πατέρα του, Φιλίππου Β΄</w:t>
      </w:r>
    </w:p>
    <w:p w:rsidR="006418E8" w:rsidRPr="00A878A7" w:rsidRDefault="006418E8" w:rsidP="006418E8">
      <w:pPr>
        <w:pStyle w:val="a5"/>
        <w:numPr>
          <w:ilvl w:val="0"/>
          <w:numId w:val="48"/>
        </w:numPr>
        <w:spacing w:line="360" w:lineRule="auto"/>
        <w:jc w:val="both"/>
        <w:rPr>
          <w:rFonts w:ascii="Times New Roman" w:hAnsi="Times New Roman"/>
          <w:sz w:val="24"/>
          <w:szCs w:val="24"/>
        </w:rPr>
      </w:pPr>
      <w:r w:rsidRPr="00A878A7">
        <w:rPr>
          <w:rFonts w:ascii="Times New Roman" w:hAnsi="Times New Roman"/>
          <w:sz w:val="24"/>
          <w:szCs w:val="24"/>
        </w:rPr>
        <w:t>το διονυσιακό πνεύμα από το οποίο κατεχόταν η μητέρα του Ολυμπιάς</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2. Ο επιφανέστερος δάσκαλος της εποχής, ο Αριστοτέλης</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3. Η πρώιμη από αυτόν κάλυψη κυβερνητικών και στρατιωτικών καθηκόντων.</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Αυτή η προσωπικότητα, που πέρα από τις όποιες καταβολές της, διαπαιδαγωγήθηκε από τον Αριστοτέλη και μαθήτευσε στην σκληρή σχολή του Φιλίππου, ήταν ήδη εμποτισμένη με το όραμα μιας μεγαλεπήβολης εκστρατείας</w:t>
      </w:r>
      <w:r w:rsidRPr="00A878A7">
        <w:rPr>
          <w:rStyle w:val="a4"/>
          <w:rFonts w:ascii="Times New Roman" w:hAnsi="Times New Roman"/>
          <w:sz w:val="24"/>
          <w:szCs w:val="24"/>
        </w:rPr>
        <w:footnoteReference w:id="42"/>
      </w:r>
      <w:r w:rsidRPr="00A878A7">
        <w:rPr>
          <w:rFonts w:ascii="Times New Roman" w:hAnsi="Times New Roman"/>
          <w:sz w:val="24"/>
          <w:szCs w:val="24"/>
        </w:rPr>
        <w:t>.</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 xml:space="preserve">Για αυτή την προσωπικότητα μιλάει και ο </w:t>
      </w:r>
      <w:r w:rsidRPr="00A878A7">
        <w:rPr>
          <w:rFonts w:ascii="Times New Roman" w:hAnsi="Times New Roman"/>
          <w:sz w:val="24"/>
          <w:szCs w:val="24"/>
          <w:lang w:val="en-US"/>
        </w:rPr>
        <w:t>Richard</w:t>
      </w:r>
      <w:r w:rsidRPr="00A878A7">
        <w:rPr>
          <w:rFonts w:ascii="Times New Roman" w:hAnsi="Times New Roman"/>
          <w:sz w:val="24"/>
          <w:szCs w:val="24"/>
        </w:rPr>
        <w:t xml:space="preserve"> </w:t>
      </w:r>
      <w:r w:rsidRPr="00A878A7">
        <w:rPr>
          <w:rFonts w:ascii="Times New Roman" w:hAnsi="Times New Roman"/>
          <w:sz w:val="24"/>
          <w:szCs w:val="24"/>
          <w:lang w:val="en-US"/>
        </w:rPr>
        <w:t>Branson</w:t>
      </w:r>
      <w:r w:rsidRPr="00A878A7">
        <w:rPr>
          <w:rFonts w:ascii="Times New Roman" w:hAnsi="Times New Roman"/>
          <w:sz w:val="24"/>
          <w:szCs w:val="24"/>
        </w:rPr>
        <w:t xml:space="preserve">, ο ιδρυτής της </w:t>
      </w:r>
      <w:r w:rsidRPr="00A878A7">
        <w:rPr>
          <w:rFonts w:ascii="Times New Roman" w:hAnsi="Times New Roman"/>
          <w:sz w:val="24"/>
          <w:szCs w:val="24"/>
          <w:lang w:val="en-US"/>
        </w:rPr>
        <w:t>Virgin</w:t>
      </w:r>
      <w:r w:rsidRPr="00A878A7">
        <w:rPr>
          <w:rFonts w:ascii="Times New Roman" w:hAnsi="Times New Roman"/>
          <w:sz w:val="24"/>
          <w:szCs w:val="24"/>
        </w:rPr>
        <w:t xml:space="preserve"> </w:t>
      </w:r>
      <w:r w:rsidRPr="00A878A7">
        <w:rPr>
          <w:rFonts w:ascii="Times New Roman" w:hAnsi="Times New Roman"/>
          <w:sz w:val="24"/>
          <w:szCs w:val="24"/>
          <w:lang w:val="en-US"/>
        </w:rPr>
        <w:t>Group</w:t>
      </w:r>
      <w:r w:rsidRPr="00A878A7">
        <w:rPr>
          <w:rFonts w:ascii="Times New Roman" w:hAnsi="Times New Roman"/>
          <w:sz w:val="24"/>
          <w:szCs w:val="24"/>
        </w:rPr>
        <w:t>, που συμπεριλαμβάνει 400 εταιρείες και χρίστηκε «σερ» και με περιουσία που ξεπερνά τα 4 δις δολάρια, αποκαλύπτει τα κριτήρια με τα οποία προσλαμβάνει συνεργάτες και όπως εξομολογείται, δεν τον συγκινούν ούτε τα προσόντα, ούτε οι ικανότητες για μια συγκεκριμένη θέση, αλλά πρωτίστως η προσωπικότητα του υποψηφίου</w:t>
      </w:r>
      <w:r w:rsidRPr="00A878A7">
        <w:rPr>
          <w:rStyle w:val="a4"/>
          <w:rFonts w:ascii="Times New Roman" w:hAnsi="Times New Roman"/>
          <w:sz w:val="24"/>
          <w:szCs w:val="24"/>
        </w:rPr>
        <w:footnoteReference w:id="43"/>
      </w:r>
      <w:r w:rsidRPr="00A878A7">
        <w:rPr>
          <w:rFonts w:ascii="Times New Roman" w:hAnsi="Times New Roman"/>
          <w:sz w:val="24"/>
          <w:szCs w:val="24"/>
        </w:rPr>
        <w:t>. Η προσωπικότητα αυτή, σε συνδυασμό με την εμπειρία, την εξειδίκευση και τις δεξιότητες, αποτελούν τα τυπικά και ουσιαστικά προσόντα του κάθε Ηγέτη.</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 xml:space="preserve">Στο βιβλίο του </w:t>
      </w:r>
      <w:r w:rsidRPr="00A878A7">
        <w:rPr>
          <w:rFonts w:ascii="Times New Roman" w:hAnsi="Times New Roman"/>
          <w:sz w:val="24"/>
          <w:szCs w:val="24"/>
          <w:lang w:val="en-US"/>
        </w:rPr>
        <w:t>John</w:t>
      </w:r>
      <w:r w:rsidRPr="00A878A7">
        <w:rPr>
          <w:rFonts w:ascii="Times New Roman" w:hAnsi="Times New Roman"/>
          <w:sz w:val="24"/>
          <w:szCs w:val="24"/>
        </w:rPr>
        <w:t xml:space="preserve"> </w:t>
      </w:r>
      <w:r w:rsidRPr="00A878A7">
        <w:rPr>
          <w:rFonts w:ascii="Times New Roman" w:hAnsi="Times New Roman"/>
          <w:sz w:val="24"/>
          <w:szCs w:val="24"/>
          <w:lang w:val="en-US"/>
        </w:rPr>
        <w:t>C</w:t>
      </w:r>
      <w:r w:rsidRPr="00A878A7">
        <w:rPr>
          <w:rFonts w:ascii="Times New Roman" w:hAnsi="Times New Roman"/>
          <w:sz w:val="24"/>
          <w:szCs w:val="24"/>
        </w:rPr>
        <w:t xml:space="preserve">. </w:t>
      </w:r>
      <w:r w:rsidRPr="00A878A7">
        <w:rPr>
          <w:rFonts w:ascii="Times New Roman" w:hAnsi="Times New Roman"/>
          <w:sz w:val="24"/>
          <w:szCs w:val="24"/>
          <w:lang w:val="en-US"/>
        </w:rPr>
        <w:t>Maxwell</w:t>
      </w:r>
      <w:r w:rsidRPr="00A878A7">
        <w:rPr>
          <w:rFonts w:ascii="Times New Roman" w:hAnsi="Times New Roman"/>
          <w:sz w:val="24"/>
          <w:szCs w:val="24"/>
        </w:rPr>
        <w:t xml:space="preserve">  «Οι 21 απαραίτητες Αρετές του Ηγέτη»</w:t>
      </w:r>
      <w:r w:rsidRPr="00A878A7">
        <w:rPr>
          <w:rStyle w:val="a4"/>
          <w:rFonts w:ascii="Times New Roman" w:hAnsi="Times New Roman"/>
          <w:sz w:val="24"/>
          <w:szCs w:val="24"/>
        </w:rPr>
        <w:footnoteReference w:id="44"/>
      </w:r>
      <w:r w:rsidR="0097219B">
        <w:rPr>
          <w:rFonts w:ascii="Times New Roman" w:hAnsi="Times New Roman"/>
          <w:sz w:val="24"/>
          <w:szCs w:val="24"/>
        </w:rPr>
        <w:t xml:space="preserve"> και στο βιβλίο του «Ο</w:t>
      </w:r>
      <w:r w:rsidRPr="00A878A7">
        <w:rPr>
          <w:rFonts w:ascii="Times New Roman" w:hAnsi="Times New Roman"/>
          <w:sz w:val="24"/>
          <w:szCs w:val="24"/>
        </w:rPr>
        <w:t>ι 21 Απαράβατοι Νόμοι του Ηγέτη»</w:t>
      </w:r>
      <w:r w:rsidRPr="00A878A7">
        <w:rPr>
          <w:rStyle w:val="a4"/>
          <w:rFonts w:ascii="Times New Roman" w:hAnsi="Times New Roman"/>
          <w:sz w:val="24"/>
          <w:szCs w:val="24"/>
        </w:rPr>
        <w:footnoteReference w:id="45"/>
      </w:r>
      <w:r w:rsidRPr="00A878A7">
        <w:rPr>
          <w:rFonts w:ascii="Times New Roman" w:hAnsi="Times New Roman"/>
          <w:sz w:val="24"/>
          <w:szCs w:val="24"/>
        </w:rPr>
        <w:t>, μπορούμε να επισημάνουμε ότι όλες οι αρετές στις οποίες ο παραπάνω συγγραφέας αναφέρεται, βρίσκουν εφαρμογή στο πρόσωπο του Μέγα Αλέξανδρου.</w:t>
      </w:r>
    </w:p>
    <w:p w:rsidR="006418E8" w:rsidRPr="00A878A7" w:rsidRDefault="006418E8" w:rsidP="00637D42">
      <w:pPr>
        <w:spacing w:line="360" w:lineRule="auto"/>
        <w:jc w:val="both"/>
        <w:outlineLvl w:val="0"/>
        <w:rPr>
          <w:rFonts w:ascii="Times New Roman" w:hAnsi="Times New Roman"/>
          <w:b/>
          <w:sz w:val="24"/>
          <w:szCs w:val="24"/>
        </w:rPr>
      </w:pPr>
      <w:r w:rsidRPr="00A878A7">
        <w:rPr>
          <w:rFonts w:ascii="Times New Roman" w:hAnsi="Times New Roman"/>
          <w:b/>
          <w:sz w:val="24"/>
          <w:szCs w:val="24"/>
        </w:rPr>
        <w:t>Προσωπικές Αρετές του Μ. Αλέξανδρου</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1. Χαρακτήρας</w:t>
      </w:r>
    </w:p>
    <w:p w:rsidR="00885AE5" w:rsidRPr="00A878A7" w:rsidRDefault="00885AE5" w:rsidP="00885AE5">
      <w:pPr>
        <w:spacing w:line="360" w:lineRule="auto"/>
        <w:jc w:val="both"/>
        <w:rPr>
          <w:rFonts w:ascii="Times New Roman" w:hAnsi="Times New Roman"/>
          <w:sz w:val="24"/>
          <w:szCs w:val="24"/>
        </w:rPr>
      </w:pPr>
      <w:r w:rsidRPr="00A878A7">
        <w:rPr>
          <w:rFonts w:ascii="Times New Roman" w:hAnsi="Times New Roman"/>
          <w:sz w:val="24"/>
          <w:szCs w:val="24"/>
        </w:rPr>
        <w:t>Ο χαρακτήρας δεν ήταν μόνο λόγια, καθορίζει ποιοι είμαστε. Αυτό που είμαστε, καθορίζει τι βλέπουμε και το τι βλέπουμε, καθορίζει τι κάνουμε.</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 Αλέξανδρος είχε την ικανότητα και τη βούληση να συσπειρώνει τους ανθρώπους και να τους εμπνέει εμπιστοσύνη. Ο τρόπος που χειριζόταν τις καταστάσεις της ζωής του, λέει πολλά πράγματα για τον χαρακτήρα του.</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Δεν μπορούμε να διαχωρίσουμε τον χαρακτήρα ενός ηγέτη από τις πράξεις του. Ο Αλέξανδρος ήταν ξεκάθαρος ακόμη και με τις «γκρίζες περιοχές». Είχε την διαγωγή ενός καλού και αγαθού άνδρα</w:t>
      </w:r>
      <w:r w:rsidRPr="00A878A7">
        <w:rPr>
          <w:rStyle w:val="a4"/>
          <w:rFonts w:ascii="Times New Roman" w:hAnsi="Times New Roman"/>
          <w:sz w:val="24"/>
          <w:szCs w:val="24"/>
        </w:rPr>
        <w:footnoteReference w:id="46"/>
      </w:r>
      <w:r w:rsidRPr="00A878A7">
        <w:rPr>
          <w:rFonts w:ascii="Times New Roman" w:hAnsi="Times New Roman"/>
          <w:sz w:val="24"/>
          <w:szCs w:val="24"/>
        </w:rPr>
        <w:t>.</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Ανήκει στην κατηγορία των «Μεγαλογνωμόνων Αρχηγών»</w:t>
      </w:r>
      <w:r w:rsidRPr="00A878A7">
        <w:rPr>
          <w:rStyle w:val="a4"/>
          <w:rFonts w:ascii="Times New Roman" w:hAnsi="Times New Roman"/>
          <w:sz w:val="24"/>
          <w:szCs w:val="24"/>
        </w:rPr>
        <w:footnoteReference w:id="47"/>
      </w:r>
      <w:r w:rsidRPr="00A878A7">
        <w:rPr>
          <w:rFonts w:ascii="Times New Roman" w:hAnsi="Times New Roman"/>
          <w:sz w:val="24"/>
          <w:szCs w:val="24"/>
        </w:rPr>
        <w:t>, που εμπνέουν στους στρατιώτες τους τη θέληση να τους ακολουθούν στη φωτιά και σε οποιονδήποτε κίνδυνο. Ο Αρχηγός αυτός προχωρεί έχοντας μαζί του τόσα χέρια που θέλουν να υπακούουν στη γνώμη του. Ήταν έτοιμοι για όλα. Τόσο εύκολα αντιμετώπιζαν τον θάνατο! Αν πρόκειται μάλιστα να κερδίσουν και κάτι, τότε δεν θα υπάρξει άνθρωπος που θα μπορέσει να τους αντιμετωπίσει</w:t>
      </w:r>
      <w:r w:rsidRPr="00A878A7">
        <w:rPr>
          <w:rStyle w:val="a4"/>
          <w:rFonts w:ascii="Times New Roman" w:hAnsi="Times New Roman"/>
          <w:sz w:val="24"/>
          <w:szCs w:val="24"/>
        </w:rPr>
        <w:footnoteReference w:id="48"/>
      </w:r>
      <w:r w:rsidRPr="00A878A7">
        <w:rPr>
          <w:rFonts w:ascii="Times New Roman" w:hAnsi="Times New Roman"/>
          <w:sz w:val="24"/>
          <w:szCs w:val="24"/>
        </w:rPr>
        <w:t>.</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 σπουδαίος αυτός άνδρας είχε την ικανότητα να πραγματοποιεί σπουδαία πράγματα περισσότερο με τη δύναμη του χαρακτήρα του, παρά με τη δύναμη του κορμιού του.</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 xml:space="preserve">2. Χάρισμα </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Οι χαρισματικοί ηγέτες σκέπτονται τους άλλους και τα ενδιαφέροντά τους προτού σκεφθούν τον εαυτό τους. Ο Αλέξανδρος είχε την ικανότητα να προσελκύει κόσμο. Ήταν ένας χαρισματικός ηγέτης. Ήξερε να προσεγγίζει και να παρακινεί τους άλλους με έξυπνα επιχειρήματα όπως: «Δώστε μου φόρους, όχι για να τους βάλω στα ταμεία μου, αλλά για να τους ξοδέψω στην Αλεξάνδρεια την πόλη σας, που είναι η μητρόπολη της οικουμένης»</w:t>
      </w:r>
      <w:r w:rsidRPr="00A878A7">
        <w:rPr>
          <w:rStyle w:val="a4"/>
          <w:rFonts w:ascii="Times New Roman" w:hAnsi="Times New Roman"/>
          <w:sz w:val="24"/>
          <w:szCs w:val="24"/>
        </w:rPr>
        <w:footnoteReference w:id="49"/>
      </w:r>
      <w:r w:rsidRPr="00A878A7">
        <w:rPr>
          <w:rFonts w:ascii="Times New Roman" w:hAnsi="Times New Roman"/>
          <w:sz w:val="24"/>
          <w:szCs w:val="24"/>
        </w:rPr>
        <w:t>.</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Είχε σύνεση στην ομιλία του και στα επιχειρήματά του</w:t>
      </w:r>
      <w:r w:rsidRPr="00A878A7">
        <w:rPr>
          <w:rStyle w:val="a4"/>
          <w:rFonts w:ascii="Times New Roman" w:hAnsi="Times New Roman"/>
          <w:sz w:val="24"/>
          <w:szCs w:val="24"/>
        </w:rPr>
        <w:footnoteReference w:id="50"/>
      </w:r>
      <w:r w:rsidRPr="00A878A7">
        <w:rPr>
          <w:rFonts w:ascii="Times New Roman" w:hAnsi="Times New Roman"/>
          <w:sz w:val="24"/>
          <w:szCs w:val="24"/>
        </w:rPr>
        <w:t>. Ήταν χαρισματικός στο γράψιμο επιστολών</w:t>
      </w:r>
      <w:r w:rsidRPr="00A878A7">
        <w:rPr>
          <w:rStyle w:val="a4"/>
          <w:rFonts w:ascii="Times New Roman" w:hAnsi="Times New Roman"/>
          <w:sz w:val="24"/>
          <w:szCs w:val="24"/>
        </w:rPr>
        <w:footnoteReference w:id="51"/>
      </w:r>
      <w:r w:rsidRPr="00A878A7">
        <w:rPr>
          <w:rFonts w:ascii="Times New Roman" w:hAnsi="Times New Roman"/>
          <w:sz w:val="24"/>
          <w:szCs w:val="24"/>
        </w:rPr>
        <w:t>. Γνώριζε να αντλεί επιχειρήματα από τα λόγια των αντιπάλων του</w:t>
      </w:r>
      <w:r w:rsidRPr="00A878A7">
        <w:rPr>
          <w:rStyle w:val="a4"/>
          <w:rFonts w:ascii="Times New Roman" w:hAnsi="Times New Roman"/>
          <w:sz w:val="24"/>
          <w:szCs w:val="24"/>
        </w:rPr>
        <w:footnoteReference w:id="52"/>
      </w:r>
      <w:r w:rsidRPr="00A878A7">
        <w:rPr>
          <w:rFonts w:ascii="Times New Roman" w:hAnsi="Times New Roman"/>
          <w:sz w:val="24"/>
          <w:szCs w:val="24"/>
        </w:rPr>
        <w:t>.</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3. Δέσμευση</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Η δέσμευση διακρίνει τους ανθρώπους της δράσης από τους ονειροπόλους. Ο ηγέτης πρέπει να είναι αφοσιωμένος στο έργο του και αυτό πρέπει να γίνει με πολύ επιμέλεια και αγρύπνια.</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 Ξενοφών σχετικά με τη δέσμευση και την επιμέλεια των στρατιωτικών γράφει ότι, «για τους στρατηγούς: αν σε ορισμένα σημεία της στρατηγικής τέχνης οι μεν αξίζουν περισσότερο από τους δε, αυτό δεν οφείλεται στο ότι δεν είναι το ίδιο έξυπνοι, αλλά, προφανώς, στο ότι δεν είναι το ίδιο επιμελείς (άγρυπνοι). Τους κανόνες τους γνωρίζουν όλοι οι στρατηγοί και ακόμη και η πλειοψηφία των απλών στρατιωτών, οι μεν τους εφαρμόζουν, οι άλλοι όχι»</w:t>
      </w:r>
      <w:r w:rsidRPr="00A878A7">
        <w:rPr>
          <w:rStyle w:val="a4"/>
          <w:rFonts w:ascii="Times New Roman" w:hAnsi="Times New Roman"/>
          <w:sz w:val="24"/>
          <w:szCs w:val="24"/>
        </w:rPr>
        <w:footnoteReference w:id="53"/>
      </w:r>
      <w:r w:rsidRPr="00A878A7">
        <w:rPr>
          <w:rFonts w:ascii="Times New Roman" w:hAnsi="Times New Roman"/>
          <w:sz w:val="24"/>
          <w:szCs w:val="24"/>
        </w:rPr>
        <w:t>.</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Η τάξη σ’ όλα διευκολύνει τη δέσμευση του ηγέτη. «Ο στρατός που βρίσκεται σε τάξη είναι το πιο όμορφο θέαμα για τους συμμάχους, το πιο δυσάρεστο για τους εχθρούς»</w:t>
      </w:r>
      <w:r w:rsidRPr="00A878A7">
        <w:rPr>
          <w:rStyle w:val="a4"/>
          <w:rFonts w:ascii="Times New Roman" w:hAnsi="Times New Roman"/>
          <w:sz w:val="24"/>
          <w:szCs w:val="24"/>
        </w:rPr>
        <w:footnoteReference w:id="54"/>
      </w:r>
      <w:r w:rsidRPr="00A878A7">
        <w:rPr>
          <w:rFonts w:ascii="Times New Roman" w:hAnsi="Times New Roman"/>
          <w:sz w:val="24"/>
          <w:szCs w:val="24"/>
        </w:rPr>
        <w:t>.</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Οι αποτελεσματικοί ηγέτες πρέπει να δεσμεύονται. Η αληθινή δέσμευση εμπνέει και ελκύει τον κόσμο. Ο Αλέξανδρος σε ότι δεσμεύτηκε το έκανε, αρκεί κάποιος να δει τη συμπεριφορά του απέναντι στους στρατιώτες του ή στην οικογένεια του Δαρείου ή να διαβάσει τη Διαθήκη του</w:t>
      </w:r>
      <w:r w:rsidRPr="00A878A7">
        <w:rPr>
          <w:rStyle w:val="a4"/>
          <w:rFonts w:ascii="Times New Roman" w:hAnsi="Times New Roman"/>
          <w:sz w:val="24"/>
          <w:szCs w:val="24"/>
        </w:rPr>
        <w:footnoteReference w:id="55"/>
      </w:r>
      <w:r w:rsidRPr="00A878A7">
        <w:rPr>
          <w:rFonts w:ascii="Times New Roman" w:hAnsi="Times New Roman"/>
          <w:sz w:val="24"/>
          <w:szCs w:val="24"/>
        </w:rPr>
        <w:t>.</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4. Επικοινωνία</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 xml:space="preserve">Η επικοινωνία είναι το μέσο που βοηθάει τον ηγέτη να κάνει τα πράγματα να συμβούν μέσω των άλλων και επομένως πρέπει να έχει την ικανότητα και να κινητοποιεί, να καθοδηγεί, να διευθύνει και να ακούει προσεκτικά. Μέσω της επικοινωνίας ο ηγέτης κάνει τους άλλους να ενστερνιστούν το όραμά του και να το ακολουθήσουν. Η παρακίνηση είναι το πιο σημαντικό στοιχείο της επιτυχίας του. </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 Αλέξανδρος εύρισκε τον τρόπο που καταφέρνει να εμπνεύσει τον αξιωματικό, τον πολίτη, τον διοικητικό και τον βοηθητικό στην εφαρμογή των στόχων της Αυτοκρατορίας του. Είχε πειθώ και διαπραγματευτική δεινότητα. Οι υπήκοοί του ήταν έτοιμοι για όλα.</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Προστάζει μερικούς νέους της φάλαγγας να ριχτούν σε έναν γκρεμό εκεί δίπλα και αυτοί εκτέλεσαν την διαταγή με προθυμία! Γιατί πάντα οι Μακεδόνες στρατιώτες εκτελούσαν στο ακέραιο τις διαταγές του Αλέξανδρου</w:t>
      </w:r>
      <w:r w:rsidRPr="00A878A7">
        <w:rPr>
          <w:rStyle w:val="a4"/>
          <w:rFonts w:ascii="Times New Roman" w:hAnsi="Times New Roman"/>
          <w:sz w:val="24"/>
          <w:szCs w:val="24"/>
        </w:rPr>
        <w:footnoteReference w:id="56"/>
      </w:r>
      <w:r w:rsidRPr="00A878A7">
        <w:rPr>
          <w:rFonts w:ascii="Times New Roman" w:hAnsi="Times New Roman"/>
          <w:sz w:val="24"/>
          <w:szCs w:val="24"/>
        </w:rPr>
        <w:t>.</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5. Επάρκεια</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 xml:space="preserve">Είναι η ικανότητα του ηγέτη να λέει κάτι, να το σχεδιάζει και να το εκτελεί με τέτοιο τρόπο που οι άλλοι ξέρουν ότι αυτός γνωρίζει πώς και αυτός ξέρει ότι αυτοί θέλουν να τον ακολουθήσουν. Οι πολύ ικανοί ηγέτες εμπνέουν και παροτρύνουν τους ανθρώπους να κάνουν το ίδιο και ψάχνουν συνεχώς τρόπους να συνεχίσουν να μαθαίνουν, να αναπτύσσονται και να βελτιώνονται. </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Η στρατηγική πρώτα σχεδιάζεται και μετά υλοποιείται. Το στρατηγικό σχέδιο του Αλέξανδρου, σχεδιασμένο σ</w:t>
      </w:r>
      <w:r w:rsidR="00885AE5">
        <w:rPr>
          <w:rFonts w:ascii="Times New Roman" w:hAnsi="Times New Roman"/>
          <w:sz w:val="24"/>
          <w:szCs w:val="24"/>
        </w:rPr>
        <w:t xml:space="preserve">την ουσιαστική λεπτομέρειά του, </w:t>
      </w:r>
      <w:r w:rsidRPr="00A878A7">
        <w:rPr>
          <w:rFonts w:ascii="Times New Roman" w:hAnsi="Times New Roman"/>
          <w:sz w:val="24"/>
          <w:szCs w:val="24"/>
        </w:rPr>
        <w:t>προέβλεπε μια πολύμηνη προετοιμασία όχι μόνο των στρατιωτικών δυνάμεων, άλλα και των υποστηρικτικών (τρόφιμα, μονάδες περίθαλψης τραυματιών, αγγελιοφόρους κλπ). Η επιμελής προετοιμασία, η προσεκτική αναγνώριση των συνθηκών, η αποφασιστική επίθεση την κατάλληλη στιγμή, η αναβολή μιας αμφίρροπης αναμέτρησης με στόχο την τελική νίκη αργότερα, χαρακτήριζαν την στρατιωτική και διοικητική ιδιοφυία και επάρκεια του Μακεδόνα στρατηλάτη</w:t>
      </w:r>
      <w:r w:rsidRPr="00A878A7">
        <w:rPr>
          <w:rStyle w:val="a4"/>
          <w:rFonts w:ascii="Times New Roman" w:hAnsi="Times New Roman"/>
          <w:sz w:val="24"/>
          <w:szCs w:val="24"/>
        </w:rPr>
        <w:footnoteReference w:id="57"/>
      </w:r>
      <w:r w:rsidRPr="00A878A7">
        <w:rPr>
          <w:rFonts w:ascii="Times New Roman" w:hAnsi="Times New Roman"/>
          <w:sz w:val="24"/>
          <w:szCs w:val="24"/>
        </w:rPr>
        <w:t xml:space="preserve">. Παράλληλα βελτίωσε τις πολεμικές μηχανές και τα όπλα του καθώς και τα νέου τύπου πλοία. </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6. Θάρρος</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Η θέση κάποιου ως ηγέτη δεν του δίνει θάρρος, αλλά το θάρρος μπορεί να του δώσει μια ηγετική θέση.</w:t>
      </w:r>
      <w:r w:rsidR="00885AE5">
        <w:rPr>
          <w:rFonts w:ascii="Times New Roman" w:hAnsi="Times New Roman"/>
          <w:sz w:val="24"/>
          <w:szCs w:val="24"/>
        </w:rPr>
        <w:t xml:space="preserve"> </w:t>
      </w:r>
      <w:r w:rsidRPr="00A878A7">
        <w:rPr>
          <w:rFonts w:ascii="Times New Roman" w:hAnsi="Times New Roman"/>
          <w:sz w:val="24"/>
          <w:szCs w:val="24"/>
        </w:rPr>
        <w:t>Το θάρρος δίνει μια απουσία φόβου. Είναι να  κάνεις εκείνο που φοβάσαι να κάνεις. Σίγουρα η επίδειξη θάρρους από οποιοδήποτε άτομο ενθαρρύνει τους άλλους. Αλλά η επίδειξη θάρρους από έναν ηγέτη εμπνέει τους άλλους. Τους κάνει να θέλουν να τον ακολουθήσουν.</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 Αλέξανδρος αντικρίζοντας πλημμυρισμένο τον Ευφράτη, έφτιαξε μια γέφυρα και διέταξε τους στρατιώτες του να περάσουν απέναντι. Οι στρατιώτες δεν τολμούσαν να περάσουν απέναντι, φοβούμενοι μήπως διαλυθούν οι γέφυρες. Καθώς λοιπόν στέκονταν άτολμοι, περνάει πρώτος ο Αλέξανδρος μαζί με τους υπασπιστές του και ύστερα ο υπόλοιπος στρατός. Μόλις πέρασε ο Αλέξανδρος διέταξε να διαλύσουν την γέφυρα. Οι στρατιώτες δυσανασχέτησαν γι’ αυτήν την ενέργεια, δείλιασαν ακόμη περισσότερο και του είπαν : «Βασιλιά, αν τυχόν συμβεί να ηττηθούμε απ’ τους βαρβάρους, πώς θα περάσουμε απέναντι για να σωθούμε; και ο Αλέξανδρος τους είπε: «Άνδρες συστρατιώτες, ωραία ελπίδα για νίκη μου δίνετε, λέγοντας ότι θα χάσουμε και δεν θα γυρίσουμε πίσω. Γι’ αυτό διέταξα να γκρεμίσουν τη γέφυρα, για να πολεμήσετε και να νικήσετε. Γιατί η νίκη δεν ανήκει στους διωκόμενους αλλά στους διώκτες. Μαζί λοιπόν θα νικήσουμε και μαζί θα γυρίσουμε θριαμβευτές στην Μακεδονία. Η νίκη είναι παιχνίδι για μας»</w:t>
      </w:r>
      <w:r w:rsidRPr="00A878A7">
        <w:rPr>
          <w:rStyle w:val="a4"/>
          <w:rFonts w:ascii="Times New Roman" w:hAnsi="Times New Roman"/>
          <w:sz w:val="24"/>
          <w:szCs w:val="24"/>
        </w:rPr>
        <w:footnoteReference w:id="58"/>
      </w:r>
      <w:r w:rsidRPr="00A878A7">
        <w:rPr>
          <w:rFonts w:ascii="Times New Roman" w:hAnsi="Times New Roman"/>
          <w:sz w:val="24"/>
          <w:szCs w:val="24"/>
        </w:rPr>
        <w:t>.</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 Αλέξανδρος ανέβηκε σε ένα παρακείμενο ύψωμα και ενθάρρυνε τον στρατό του λέγοντας: «Άνδρες συστρατιώτες, αν και είμαστε λίγοι αριθμητικά, το φρόνημά μας είναι μεγάλο, το δε θάρρος και η ψυχική μας δύναμη υπερισχύουν σαφώς των Περσών»</w:t>
      </w:r>
      <w:r w:rsidRPr="00A878A7">
        <w:rPr>
          <w:rStyle w:val="a4"/>
          <w:rFonts w:ascii="Times New Roman" w:hAnsi="Times New Roman"/>
          <w:sz w:val="24"/>
          <w:szCs w:val="24"/>
        </w:rPr>
        <w:footnoteReference w:id="59"/>
      </w:r>
      <w:r w:rsidRPr="00A878A7">
        <w:rPr>
          <w:rFonts w:ascii="Times New Roman" w:hAnsi="Times New Roman"/>
          <w:sz w:val="24"/>
          <w:szCs w:val="24"/>
        </w:rPr>
        <w:t>.</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Σε επιστολή ο βασιλιάς Δαρείος στο βασιλιά των Ινδών, γράφει: «Σου δηλώνω ότι ο βασιλιάς των Μακεδόνων μου επιτέθηκε, έχει καρδιά άγριου θηρίου και αρνείται να μου παραδώσει την μητέρα και τα παιδιά μου.</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7. Διορατικότητα</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Οι έξυπνοι ηγέτες πιστεύουν τα μισά από αυτά που ακούν. Οι διορατικοί ηγέτες ξέρουν ποια μισά να πιστέψουν. Η διορατικότητα είναι η ικανότητα να βρίσκεις τη ρίζα του προβλήματος και αυτό είναι κάτι που βασίζεται και στη διαίσθηση και στην ορθολογική σκέψη.</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Την αρετή αυτή τη βρίσκουμε στον Αλέξανδρο, ο οποίος αντιλαμβάνεται τη ρευστότητα της τύχης</w:t>
      </w:r>
      <w:r w:rsidRPr="00A878A7">
        <w:rPr>
          <w:rStyle w:val="a4"/>
          <w:rFonts w:ascii="Times New Roman" w:hAnsi="Times New Roman"/>
          <w:sz w:val="24"/>
          <w:szCs w:val="24"/>
        </w:rPr>
        <w:footnoteReference w:id="60"/>
      </w:r>
      <w:r w:rsidRPr="00A878A7">
        <w:rPr>
          <w:rFonts w:ascii="Times New Roman" w:hAnsi="Times New Roman"/>
          <w:sz w:val="24"/>
          <w:szCs w:val="24"/>
        </w:rPr>
        <w:t>.</w:t>
      </w:r>
      <w:r w:rsidR="00885AE5">
        <w:rPr>
          <w:rFonts w:ascii="Times New Roman" w:hAnsi="Times New Roman"/>
          <w:sz w:val="24"/>
          <w:szCs w:val="24"/>
        </w:rPr>
        <w:t xml:space="preserve"> </w:t>
      </w:r>
      <w:r w:rsidRPr="00A878A7">
        <w:rPr>
          <w:rFonts w:ascii="Times New Roman" w:hAnsi="Times New Roman"/>
          <w:sz w:val="24"/>
          <w:szCs w:val="24"/>
        </w:rPr>
        <w:t xml:space="preserve">Έχει τη διαίσθηση της αδυναμίας των αντιπάλων του, λέγοντάς </w:t>
      </w:r>
      <w:r w:rsidR="00885AE5">
        <w:rPr>
          <w:rFonts w:ascii="Times New Roman" w:hAnsi="Times New Roman"/>
          <w:sz w:val="24"/>
          <w:szCs w:val="24"/>
        </w:rPr>
        <w:t>τους:</w:t>
      </w:r>
      <w:r w:rsidRPr="00A878A7">
        <w:rPr>
          <w:rFonts w:ascii="Times New Roman" w:hAnsi="Times New Roman"/>
          <w:sz w:val="24"/>
          <w:szCs w:val="24"/>
        </w:rPr>
        <w:t xml:space="preserve"> «Ή θα γίνετε ισχυρότεροι ή θα πληρώνετε φόρους στους ισχυρότερους από σας» και βέβαια πήρε φόρους</w:t>
      </w:r>
      <w:r w:rsidRPr="00A878A7">
        <w:rPr>
          <w:rStyle w:val="a4"/>
          <w:rFonts w:ascii="Times New Roman" w:hAnsi="Times New Roman"/>
          <w:sz w:val="24"/>
          <w:szCs w:val="24"/>
        </w:rPr>
        <w:footnoteReference w:id="61"/>
      </w:r>
      <w:r w:rsidRPr="00A878A7">
        <w:rPr>
          <w:rFonts w:ascii="Times New Roman" w:hAnsi="Times New Roman"/>
          <w:sz w:val="24"/>
          <w:szCs w:val="24"/>
        </w:rPr>
        <w:t xml:space="preserve">. </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Όταν ο Μακεδονικός στρατός δεν είχε τα απαραίτητα τρόφιμα και κινδύνευαν να πεθάνουν όλοι από λιμό, ο Αλέξανδρος συνέλαβε ένα πολύ ευφυές σχέδιο: διέταξε να σφάξουν όλα τα πολεμικά άλογα, να τα γδάρουν, να τα βράσουν και να τα φάνε. Έτσι χόρτασαν και απέφυγαν το λιμό</w:t>
      </w:r>
      <w:r w:rsidRPr="00A878A7">
        <w:rPr>
          <w:rStyle w:val="a4"/>
          <w:rFonts w:ascii="Times New Roman" w:hAnsi="Times New Roman"/>
          <w:sz w:val="24"/>
          <w:szCs w:val="24"/>
        </w:rPr>
        <w:footnoteReference w:id="62"/>
      </w:r>
      <w:r w:rsidRPr="00A878A7">
        <w:rPr>
          <w:rFonts w:ascii="Times New Roman" w:hAnsi="Times New Roman"/>
          <w:sz w:val="24"/>
          <w:szCs w:val="24"/>
        </w:rPr>
        <w:t>.</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8. Συγκέντρωση</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 xml:space="preserve">Το πραγματικό κλειδί της επιτυχίας είναι η συγκέντρωση. Τι χρειάζεται ένας ηγέτης, για να έχει την απαραίτητη συγκέντρωση, ώστε να είναι αποτελεσματικός; Τα κλειδιά είναι οι προτεραιότητες και η προσοχή. </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 Αλέξανδρος γνώριζε να κατατάσσει με προσοχή τις εκστρατείες και τα σχέδια αντιμετώπισης με προτεραιότητες. Πρώτη προτεραιότητα ήταν ο μακεδονικός στρατός και μετά όλα τα άλλα. Το σημαντικό επίτευγμα του Αλεξάνδρου ήταν ο ιδιαίτερα ευφυής τρόπος με τον οποίο κατόρθωνε να αντιμετωπίζει τις ανάγκες του στρατεύματός του σε τρόφιμα και εφόδια. Συγχρόνιζε την πορεία της εκστρατείας του από τις προελάσεις ανάλογα με τις χρονολογίες συγκομιδής  των καρπών  σε κάθε περιοχή, ώστε να εξασφαλίζει τη συνοχή και αδιάλειπτη τροφοδοσία του στρατεύματος</w:t>
      </w:r>
      <w:r w:rsidRPr="00A878A7">
        <w:rPr>
          <w:rStyle w:val="a4"/>
          <w:rFonts w:ascii="Times New Roman" w:hAnsi="Times New Roman"/>
          <w:sz w:val="24"/>
          <w:szCs w:val="24"/>
        </w:rPr>
        <w:footnoteReference w:id="63"/>
      </w:r>
      <w:r w:rsidRPr="00A878A7">
        <w:rPr>
          <w:rFonts w:ascii="Times New Roman" w:hAnsi="Times New Roman"/>
          <w:sz w:val="24"/>
          <w:szCs w:val="24"/>
        </w:rPr>
        <w:t>.</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9. Γενναιοδωρία</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 xml:space="preserve">Η φλόγα του κεριού μας δε μειώνεται όταν ανάβει και κάποια άλλη. Η προσφορά είναι το υψηλότερο επίπεδο ύπαρξης. Το κριτήριο για έναν ηγέτη, δεν είναι ο αριθμός των ανθρώπων που τον υπηρετούν, αλλά ο αριθμός των ανθρώπων που εκείνος υπηρετεί. Η γενναιοδωρία απαιτεί να βάλεις τους άλλους πριν από σένα. </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Αυτή τη μεγάλη αρετή τη βρίσκουμε στον Αλέξανδρο. Στους αλυσοδεμένους και ακρωτηριασμένους Έλληνες στον τάφο του Ξέρξη, άλλοι χωρίς χέρια, άλλοι χωρίς πόδια, άλλοι χωρίς μύτη και άλλοι χωρίς αυτιά, έδωσε εντολή να τους μοιρασθεί γη και να τους δοθεί, εξίσου στον καθένα, σιτάρι και σπόροι και πρόβατο και ότι άλλο ήταν απαραίτητο στις γεωργικές εργασίες</w:t>
      </w:r>
      <w:r w:rsidRPr="00A878A7">
        <w:rPr>
          <w:rStyle w:val="a4"/>
          <w:rFonts w:ascii="Times New Roman" w:hAnsi="Times New Roman"/>
          <w:sz w:val="24"/>
          <w:szCs w:val="24"/>
        </w:rPr>
        <w:footnoteReference w:id="64"/>
      </w:r>
      <w:r w:rsidRPr="00A878A7">
        <w:rPr>
          <w:rFonts w:ascii="Times New Roman" w:hAnsi="Times New Roman"/>
          <w:sz w:val="24"/>
          <w:szCs w:val="24"/>
        </w:rPr>
        <w:t>.</w:t>
      </w:r>
    </w:p>
    <w:p w:rsidR="006418E8" w:rsidRPr="00A261EC"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Η γενναιοδωρία είναι η καλύτερη μέθοδος για να εμπνεύσεις την αφοσίωση</w:t>
      </w:r>
      <w:r w:rsidRPr="00A878A7">
        <w:rPr>
          <w:rStyle w:val="a4"/>
          <w:rFonts w:ascii="Times New Roman" w:hAnsi="Times New Roman"/>
          <w:sz w:val="24"/>
          <w:szCs w:val="24"/>
        </w:rPr>
        <w:footnoteReference w:id="65"/>
      </w:r>
      <w:r w:rsidRPr="00A878A7">
        <w:rPr>
          <w:rFonts w:ascii="Times New Roman" w:hAnsi="Times New Roman"/>
          <w:sz w:val="24"/>
          <w:szCs w:val="24"/>
        </w:rPr>
        <w:t>.  Έτσι ο Βασιλιάς Αλέξανδρος στέλνει επιστολή στη μητέρα, στη γυναίκα και στην κόρη του Δαρείου: «Σταματήστε το θρήνο. Θα σας αποκαταστήσω στα ανάκτορά σας. Επί του παρόντος μείνετε στον τόπο που είσθε, μέχρι να ελέγξω τα πράγματα εδώ. Σύμφωνα με την επιθυμία του Δαρείου, θέλω τη Ρωξάνη για γυναίκα μου και βασίλισσα. Αν και σεις συμφωνείτε μαζί μου, επιθυμώ και διατάσσω να τη σέβεστε ως γυναίκα του Αλέξανδρου. Υγιαίνετε»</w:t>
      </w:r>
      <w:r w:rsidRPr="00A878A7">
        <w:rPr>
          <w:rStyle w:val="a4"/>
          <w:rFonts w:ascii="Times New Roman" w:hAnsi="Times New Roman"/>
          <w:sz w:val="24"/>
          <w:szCs w:val="24"/>
        </w:rPr>
        <w:footnoteReference w:id="66"/>
      </w:r>
      <w:r w:rsidRPr="00A878A7">
        <w:rPr>
          <w:rFonts w:ascii="Times New Roman" w:hAnsi="Times New Roman"/>
          <w:sz w:val="24"/>
          <w:szCs w:val="24"/>
        </w:rPr>
        <w:t>.</w:t>
      </w:r>
    </w:p>
    <w:p w:rsidR="006418E8" w:rsidRDefault="006418E8" w:rsidP="006418E8">
      <w:pPr>
        <w:spacing w:line="360" w:lineRule="auto"/>
        <w:jc w:val="both"/>
        <w:rPr>
          <w:rFonts w:ascii="Times New Roman" w:hAnsi="Times New Roman"/>
          <w:sz w:val="24"/>
          <w:szCs w:val="24"/>
        </w:rPr>
      </w:pPr>
      <w:r>
        <w:rPr>
          <w:rFonts w:ascii="Times New Roman" w:hAnsi="Times New Roman"/>
          <w:sz w:val="24"/>
          <w:szCs w:val="24"/>
        </w:rPr>
        <w:t xml:space="preserve">Παρόμοια στάση και γενναιοδωρία βλέπουμε και σε ένα άλλο ιδεώδη ηγεμόνα στον μονάρχη της Περσίας τον Κύρο. </w:t>
      </w:r>
      <w:r w:rsidRPr="00874496">
        <w:rPr>
          <w:rFonts w:ascii="Times New Roman" w:hAnsi="Times New Roman"/>
          <w:sz w:val="24"/>
          <w:szCs w:val="24"/>
        </w:rPr>
        <w:t xml:space="preserve">Στην </w:t>
      </w:r>
      <w:r w:rsidRPr="00874496">
        <w:rPr>
          <w:rFonts w:ascii="Times New Roman" w:hAnsi="Times New Roman"/>
          <w:i/>
          <w:iCs/>
          <w:sz w:val="24"/>
          <w:szCs w:val="24"/>
        </w:rPr>
        <w:t>Κύρου παιδεία</w:t>
      </w:r>
      <w:r w:rsidRPr="00874496">
        <w:rPr>
          <w:rFonts w:ascii="Times New Roman" w:hAnsi="Times New Roman"/>
          <w:sz w:val="24"/>
          <w:szCs w:val="24"/>
        </w:rPr>
        <w:t xml:space="preserve"> περιγράφεται η ζωή και τα χαρακτηριστικά ενός ιδεώδους ηγεμόνα</w:t>
      </w:r>
      <w:r>
        <w:rPr>
          <w:rStyle w:val="a4"/>
          <w:rFonts w:ascii="Times New Roman" w:hAnsi="Times New Roman"/>
          <w:sz w:val="24"/>
          <w:szCs w:val="24"/>
        </w:rPr>
        <w:footnoteReference w:id="67"/>
      </w:r>
      <w:r>
        <w:rPr>
          <w:rFonts w:ascii="Times New Roman" w:hAnsi="Times New Roman"/>
          <w:sz w:val="24"/>
          <w:szCs w:val="24"/>
        </w:rPr>
        <w:t>.</w:t>
      </w:r>
      <w:r w:rsidRPr="00874496">
        <w:rPr>
          <w:rFonts w:ascii="Times New Roman" w:hAnsi="Times New Roman"/>
          <w:sz w:val="24"/>
          <w:szCs w:val="24"/>
        </w:rPr>
        <w:t xml:space="preserve"> Ως ιδεώδης ηγεμόνας παρουσιάζεται εδώ ο βασιλιάς Κύρος ο Β᾽ (6ος αι. π.Χ.), ιδρυτής της περσικής αυτοκρατορίας. Παρά τον τίτλο, η παιδεία του Κύρου περιγράφεται μόνο στο πρώτο βιβλίο, ενώ στη συνέχεια παρουσιάζεται η ανάρρησή του στον θρόνο, η σταδιακή κατάκτηση της Ασίας και ο θάνατός του. Όλα αυτά συνδυάζονται με πλήθος τεχνικών παρατηρήσεων για την άσκηση της στρατιωτικής και πολιτικής εξουσίας. Τις πληροφορίες για τον Κύρο ο Ξενοφών τις αντλεί κυρίως από ελληνικές πηγές, τις εμπλουτίζει όμως με μυθοπλαστικά στοιχεία, στα οποία ανήκει και η περίφημη ιστορία της Πάνθειας, της πιστής συζύγου του βασιλιά των Σούσων Αβραδάτα</w:t>
      </w:r>
      <w:r>
        <w:rPr>
          <w:rStyle w:val="a4"/>
          <w:rFonts w:ascii="Times New Roman" w:hAnsi="Times New Roman"/>
          <w:sz w:val="24"/>
          <w:szCs w:val="24"/>
        </w:rPr>
        <w:footnoteReference w:id="68"/>
      </w:r>
      <w:r w:rsidRPr="00874496">
        <w:rPr>
          <w:rFonts w:ascii="Times New Roman" w:hAnsi="Times New Roman"/>
          <w:sz w:val="24"/>
          <w:szCs w:val="24"/>
        </w:rPr>
        <w:t xml:space="preserve">. </w:t>
      </w:r>
    </w:p>
    <w:p w:rsidR="006418E8" w:rsidRPr="00874496" w:rsidRDefault="006418E8" w:rsidP="006418E8">
      <w:pPr>
        <w:spacing w:line="360" w:lineRule="auto"/>
        <w:jc w:val="both"/>
        <w:rPr>
          <w:rFonts w:ascii="Times New Roman" w:hAnsi="Times New Roman"/>
          <w:sz w:val="24"/>
          <w:szCs w:val="24"/>
        </w:rPr>
      </w:pPr>
      <w:r>
        <w:rPr>
          <w:rFonts w:ascii="Times New Roman" w:hAnsi="Times New Roman"/>
          <w:sz w:val="24"/>
          <w:szCs w:val="24"/>
        </w:rPr>
        <w:t xml:space="preserve">Για τον Κύρο ο προφήτης Ησαΐας προείπε ότι ήτο ορισμένος για την ανοικοδόμηση του Ναού στα Ιεροσόλυμα (Ησ. 44, 23  45, 1-7). Έδωσε εντολή να ανοικοδομηθεί ο Ναός στα Ιεροσόλυμα (Β΄ Παραλ. 36, 22-23)  (Εσδρ. 5,13 6, 3). Ο Κύρος υπήρξε μέγας πολεμιστής και πολιτικός και συμπεριφέρθηκε προς τους αντιπάλους του ιπποτικώτατα. Ως μονάρχης κυβέρνησε δημοκρατικότατα, και γι’ αυτό οι Πέρσες τον αποκαλούν «πατέρα του λαού» (Ηρόδ. ΙΙΙ, 89)  </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 xml:space="preserve">10. Πρωτοβουλία  </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Η επιτυχία φαίνεται να είναι συνδεδεμένη με τη δράση. Οι πετυχημένοι άνθρωποι συνεχώς κινούνται. Κάνουν λάθη, αλλά δεν το βάζουν κάτω. Οι ηγέτες αυτοί πάντα ψάχνουν για ευκαιρίες και είναι έτοιμοι να αναλάβουν δράση. Έχουν τέσσερα προτερήματα: ξέρουν τι θέλουν, σπρώχνουν τον εαυτό τους να δράσει, ριψοκινδυνεύουν περισσότερο και κάνουν περισσότερα λάθη.</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 Αλέξανδρος είχε ανεπτυγμένη αυτή την αρετή. Απευθύνεται στους Αθηναίους και τους γράφει: «Οι ηγεμόνες και όχι οι υποτελείς οφείλουν να λαμβάνουν πρωτοβουλίες. Πρέπει λοιπόν να υπακούετε σε μένα τον Αλέξανδρο. Αποκτήστε τη δέουσα ισχύ λοιπόν, αλλιώς υπακούετε στους ισχυρούς. Κάθε χρόνο να μου αποδίδετε χίλια τάλαντα ως φόρο»</w:t>
      </w:r>
      <w:r w:rsidRPr="00A878A7">
        <w:rPr>
          <w:rStyle w:val="a4"/>
          <w:rFonts w:ascii="Times New Roman" w:hAnsi="Times New Roman"/>
          <w:sz w:val="24"/>
          <w:szCs w:val="24"/>
        </w:rPr>
        <w:footnoteReference w:id="69"/>
      </w:r>
      <w:r w:rsidRPr="00A878A7">
        <w:rPr>
          <w:rFonts w:ascii="Times New Roman" w:hAnsi="Times New Roman"/>
          <w:sz w:val="24"/>
          <w:szCs w:val="24"/>
        </w:rPr>
        <w:t>.</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11. Προσεκτική ακρόαση</w:t>
      </w:r>
    </w:p>
    <w:p w:rsidR="006418E8" w:rsidRPr="00A878A7" w:rsidRDefault="006418E8" w:rsidP="006418E8">
      <w:pPr>
        <w:autoSpaceDE w:val="0"/>
        <w:autoSpaceDN w:val="0"/>
        <w:adjustRightInd w:val="0"/>
        <w:spacing w:after="0" w:line="360" w:lineRule="auto"/>
        <w:jc w:val="both"/>
        <w:rPr>
          <w:rFonts w:ascii="Times New Roman" w:hAnsi="Times New Roman"/>
          <w:sz w:val="24"/>
          <w:szCs w:val="24"/>
        </w:rPr>
      </w:pPr>
      <w:r w:rsidRPr="00A878A7">
        <w:rPr>
          <w:rFonts w:ascii="Times New Roman" w:hAnsi="Times New Roman"/>
          <w:sz w:val="24"/>
          <w:szCs w:val="24"/>
        </w:rPr>
        <w:t xml:space="preserve">Για να μιλήσουμε στις καρδιές των ανθρώπων πρέπει να χρησιμοποιούμε τα αυτιά μας. </w:t>
      </w:r>
      <w:r w:rsidRPr="003D5F1B">
        <w:rPr>
          <w:rFonts w:ascii="Times New Roman" w:hAnsi="Times New Roman"/>
          <w:i/>
          <w:sz w:val="24"/>
          <w:szCs w:val="24"/>
        </w:rPr>
        <w:t>«</w:t>
      </w:r>
      <w:r w:rsidRPr="003D5F1B">
        <w:rPr>
          <w:rFonts w:ascii="Bwgrkl" w:eastAsiaTheme="minorHAnsi" w:hAnsi="Bwgrkl" w:cs="Bwgrkl"/>
          <w:i/>
          <w:sz w:val="24"/>
          <w:szCs w:val="24"/>
          <w:lang w:bidi="he-IL"/>
        </w:rPr>
        <w:t>:</w:t>
      </w:r>
      <w:r w:rsidRPr="003D5F1B">
        <w:rPr>
          <w:rFonts w:ascii="Bwgrkl" w:eastAsiaTheme="minorHAnsi" w:hAnsi="Bwgrkl" w:cs="Bwgrkl"/>
          <w:i/>
          <w:sz w:val="24"/>
          <w:szCs w:val="24"/>
          <w:lang w:val="en-US" w:bidi="he-IL"/>
        </w:rPr>
        <w:t>Iste</w:t>
      </w:r>
      <w:r w:rsidRPr="003D5F1B">
        <w:rPr>
          <w:rFonts w:ascii="Bwgrkl" w:eastAsiaTheme="minorHAnsi" w:hAnsi="Bwgrkl" w:cs="Bwgrkl"/>
          <w:i/>
          <w:sz w:val="24"/>
          <w:szCs w:val="24"/>
          <w:lang w:bidi="he-IL"/>
        </w:rPr>
        <w:t xml:space="preserve">( </w:t>
      </w:r>
      <w:r w:rsidRPr="003D5F1B">
        <w:rPr>
          <w:rFonts w:ascii="Bwgrkl" w:eastAsiaTheme="minorHAnsi" w:hAnsi="Bwgrkl" w:cs="Bwgrkl"/>
          <w:i/>
          <w:sz w:val="24"/>
          <w:szCs w:val="24"/>
          <w:lang w:val="en-US" w:bidi="he-IL"/>
        </w:rPr>
        <w:t>avdelfoi</w:t>
      </w:r>
      <w:r w:rsidRPr="003D5F1B">
        <w:rPr>
          <w:rFonts w:ascii="Bwgrkl" w:eastAsiaTheme="minorHAnsi" w:hAnsi="Bwgrkl" w:cs="Bwgrkl"/>
          <w:i/>
          <w:sz w:val="24"/>
          <w:szCs w:val="24"/>
          <w:lang w:bidi="he-IL"/>
        </w:rPr>
        <w:t xml:space="preserve">, </w:t>
      </w:r>
      <w:r w:rsidRPr="003D5F1B">
        <w:rPr>
          <w:rFonts w:ascii="Bwgrkl" w:eastAsiaTheme="minorHAnsi" w:hAnsi="Bwgrkl" w:cs="Bwgrkl"/>
          <w:i/>
          <w:sz w:val="24"/>
          <w:szCs w:val="24"/>
          <w:lang w:val="en-US" w:bidi="he-IL"/>
        </w:rPr>
        <w:t>mou</w:t>
      </w:r>
      <w:r w:rsidRPr="003D5F1B">
        <w:rPr>
          <w:rFonts w:ascii="Bwgrkl" w:eastAsiaTheme="minorHAnsi" w:hAnsi="Bwgrkl" w:cs="Bwgrkl"/>
          <w:i/>
          <w:sz w:val="24"/>
          <w:szCs w:val="24"/>
          <w:lang w:bidi="he-IL"/>
        </w:rPr>
        <w:t xml:space="preserve"> </w:t>
      </w:r>
      <w:r w:rsidRPr="003D5F1B">
        <w:rPr>
          <w:rFonts w:ascii="Bwgrkl" w:eastAsiaTheme="minorHAnsi" w:hAnsi="Bwgrkl" w:cs="Bwgrkl"/>
          <w:i/>
          <w:sz w:val="24"/>
          <w:szCs w:val="24"/>
          <w:lang w:val="en-US" w:bidi="he-IL"/>
        </w:rPr>
        <w:t>avgaphtoi</w:t>
      </w:r>
      <w:r w:rsidRPr="003D5F1B">
        <w:rPr>
          <w:rFonts w:ascii="Bwgrkl" w:eastAsiaTheme="minorHAnsi" w:hAnsi="Bwgrkl" w:cs="Bwgrkl"/>
          <w:i/>
          <w:sz w:val="24"/>
          <w:szCs w:val="24"/>
          <w:lang w:bidi="he-IL"/>
        </w:rPr>
        <w:t xml:space="preserve">,\ </w:t>
      </w:r>
      <w:r w:rsidRPr="003D5F1B">
        <w:rPr>
          <w:rFonts w:ascii="Bwgrkl" w:eastAsiaTheme="minorHAnsi" w:hAnsi="Bwgrkl" w:cs="Bwgrkl"/>
          <w:i/>
          <w:sz w:val="24"/>
          <w:szCs w:val="24"/>
          <w:lang w:val="en-US" w:bidi="he-IL"/>
        </w:rPr>
        <w:t>e</w:t>
      </w:r>
      <w:r w:rsidRPr="003D5F1B">
        <w:rPr>
          <w:rFonts w:ascii="Bwgrkl" w:eastAsiaTheme="minorHAnsi" w:hAnsi="Bwgrkl" w:cs="Bwgrkl"/>
          <w:i/>
          <w:sz w:val="24"/>
          <w:szCs w:val="24"/>
          <w:lang w:bidi="he-IL"/>
        </w:rPr>
        <w:t>;</w:t>
      </w:r>
      <w:r w:rsidRPr="003D5F1B">
        <w:rPr>
          <w:rFonts w:ascii="Bwgrkl" w:eastAsiaTheme="minorHAnsi" w:hAnsi="Bwgrkl" w:cs="Bwgrkl"/>
          <w:i/>
          <w:sz w:val="24"/>
          <w:szCs w:val="24"/>
          <w:lang w:val="en-US" w:bidi="he-IL"/>
        </w:rPr>
        <w:t>stw</w:t>
      </w:r>
      <w:r w:rsidRPr="003D5F1B">
        <w:rPr>
          <w:rFonts w:ascii="Bwgrkl" w:eastAsiaTheme="minorHAnsi" w:hAnsi="Bwgrkl" w:cs="Bwgrkl"/>
          <w:i/>
          <w:sz w:val="24"/>
          <w:szCs w:val="24"/>
          <w:lang w:bidi="he-IL"/>
        </w:rPr>
        <w:t xml:space="preserve"> </w:t>
      </w:r>
      <w:r w:rsidRPr="003D5F1B">
        <w:rPr>
          <w:rFonts w:ascii="Bwgrkl" w:eastAsiaTheme="minorHAnsi" w:hAnsi="Bwgrkl" w:cs="Bwgrkl"/>
          <w:i/>
          <w:sz w:val="24"/>
          <w:szCs w:val="24"/>
          <w:lang w:val="en-US" w:bidi="he-IL"/>
        </w:rPr>
        <w:t>de</w:t>
      </w:r>
      <w:r w:rsidRPr="003D5F1B">
        <w:rPr>
          <w:rFonts w:ascii="Bwgrkl" w:eastAsiaTheme="minorHAnsi" w:hAnsi="Bwgrkl" w:cs="Bwgrkl"/>
          <w:i/>
          <w:sz w:val="24"/>
          <w:szCs w:val="24"/>
          <w:lang w:bidi="he-IL"/>
        </w:rPr>
        <w:t xml:space="preserve">. </w:t>
      </w:r>
      <w:r w:rsidRPr="003D5F1B">
        <w:rPr>
          <w:rFonts w:ascii="Bwgrkl" w:eastAsiaTheme="minorHAnsi" w:hAnsi="Bwgrkl" w:cs="Bwgrkl"/>
          <w:i/>
          <w:sz w:val="24"/>
          <w:szCs w:val="24"/>
          <w:lang w:val="en-US" w:bidi="he-IL"/>
        </w:rPr>
        <w:t>pa</w:t>
      </w:r>
      <w:r w:rsidRPr="003D5F1B">
        <w:rPr>
          <w:rFonts w:ascii="Bwgrkl" w:eastAsiaTheme="minorHAnsi" w:hAnsi="Bwgrkl" w:cs="Bwgrkl"/>
          <w:i/>
          <w:sz w:val="24"/>
          <w:szCs w:val="24"/>
          <w:lang w:bidi="he-IL"/>
        </w:rPr>
        <w:t>/</w:t>
      </w:r>
      <w:r w:rsidRPr="003D5F1B">
        <w:rPr>
          <w:rFonts w:ascii="Bwgrkl" w:eastAsiaTheme="minorHAnsi" w:hAnsi="Bwgrkl" w:cs="Bwgrkl"/>
          <w:i/>
          <w:sz w:val="24"/>
          <w:szCs w:val="24"/>
          <w:lang w:val="en-US" w:bidi="he-IL"/>
        </w:rPr>
        <w:t>j</w:t>
      </w:r>
      <w:r w:rsidRPr="003D5F1B">
        <w:rPr>
          <w:rFonts w:ascii="Bwgrkl" w:eastAsiaTheme="minorHAnsi" w:hAnsi="Bwgrkl" w:cs="Bwgrkl"/>
          <w:i/>
          <w:sz w:val="24"/>
          <w:szCs w:val="24"/>
          <w:lang w:bidi="he-IL"/>
        </w:rPr>
        <w:t xml:space="preserve"> </w:t>
      </w:r>
      <w:r w:rsidRPr="003D5F1B">
        <w:rPr>
          <w:rFonts w:ascii="Bwgrkl" w:eastAsiaTheme="minorHAnsi" w:hAnsi="Bwgrkl" w:cs="Bwgrkl"/>
          <w:i/>
          <w:sz w:val="24"/>
          <w:szCs w:val="24"/>
          <w:lang w:val="en-US" w:bidi="he-IL"/>
        </w:rPr>
        <w:t>a</w:t>
      </w:r>
      <w:r w:rsidRPr="003D5F1B">
        <w:rPr>
          <w:rFonts w:ascii="Bwgrkl" w:eastAsiaTheme="minorHAnsi" w:hAnsi="Bwgrkl" w:cs="Bwgrkl"/>
          <w:i/>
          <w:sz w:val="24"/>
          <w:szCs w:val="24"/>
          <w:lang w:bidi="he-IL"/>
        </w:rPr>
        <w:t>;</w:t>
      </w:r>
      <w:r w:rsidRPr="003D5F1B">
        <w:rPr>
          <w:rFonts w:ascii="Bwgrkl" w:eastAsiaTheme="minorHAnsi" w:hAnsi="Bwgrkl" w:cs="Bwgrkl"/>
          <w:i/>
          <w:sz w:val="24"/>
          <w:szCs w:val="24"/>
          <w:lang w:val="en-US" w:bidi="he-IL"/>
        </w:rPr>
        <w:t>nqrwpoj</w:t>
      </w:r>
      <w:r w:rsidRPr="003D5F1B">
        <w:rPr>
          <w:rFonts w:ascii="Bwgrkl" w:eastAsiaTheme="minorHAnsi" w:hAnsi="Bwgrkl" w:cs="Bwgrkl"/>
          <w:i/>
          <w:sz w:val="24"/>
          <w:szCs w:val="24"/>
          <w:lang w:bidi="he-IL"/>
        </w:rPr>
        <w:t xml:space="preserve"> </w:t>
      </w:r>
      <w:r w:rsidRPr="003D5F1B">
        <w:rPr>
          <w:rFonts w:ascii="Bwgrkl" w:eastAsiaTheme="minorHAnsi" w:hAnsi="Bwgrkl" w:cs="Bwgrkl"/>
          <w:i/>
          <w:sz w:val="24"/>
          <w:szCs w:val="24"/>
          <w:lang w:val="en-US" w:bidi="he-IL"/>
        </w:rPr>
        <w:t>tacu</w:t>
      </w:r>
      <w:r w:rsidRPr="003D5F1B">
        <w:rPr>
          <w:rFonts w:ascii="Bwgrkl" w:eastAsiaTheme="minorHAnsi" w:hAnsi="Bwgrkl" w:cs="Bwgrkl"/>
          <w:i/>
          <w:sz w:val="24"/>
          <w:szCs w:val="24"/>
          <w:lang w:bidi="he-IL"/>
        </w:rPr>
        <w:t>.</w:t>
      </w:r>
      <w:r w:rsidRPr="003D5F1B">
        <w:rPr>
          <w:rFonts w:ascii="Bwgrkl" w:eastAsiaTheme="minorHAnsi" w:hAnsi="Bwgrkl" w:cs="Bwgrkl"/>
          <w:i/>
          <w:sz w:val="24"/>
          <w:szCs w:val="24"/>
          <w:lang w:val="en-US" w:bidi="he-IL"/>
        </w:rPr>
        <w:t>j</w:t>
      </w:r>
      <w:r w:rsidRPr="003D5F1B">
        <w:rPr>
          <w:rFonts w:ascii="Bwgrkl" w:eastAsiaTheme="minorHAnsi" w:hAnsi="Bwgrkl" w:cs="Bwgrkl"/>
          <w:i/>
          <w:sz w:val="24"/>
          <w:szCs w:val="24"/>
          <w:lang w:bidi="he-IL"/>
        </w:rPr>
        <w:t xml:space="preserve"> </w:t>
      </w:r>
      <w:r w:rsidRPr="003D5F1B">
        <w:rPr>
          <w:rFonts w:ascii="Bwgrkl" w:eastAsiaTheme="minorHAnsi" w:hAnsi="Bwgrkl" w:cs="Bwgrkl"/>
          <w:i/>
          <w:sz w:val="24"/>
          <w:szCs w:val="24"/>
          <w:lang w:val="en-US" w:bidi="he-IL"/>
        </w:rPr>
        <w:t>eivj</w:t>
      </w:r>
      <w:r w:rsidRPr="003D5F1B">
        <w:rPr>
          <w:rFonts w:ascii="Bwgrkl" w:eastAsiaTheme="minorHAnsi" w:hAnsi="Bwgrkl" w:cs="Bwgrkl"/>
          <w:i/>
          <w:sz w:val="24"/>
          <w:szCs w:val="24"/>
          <w:lang w:bidi="he-IL"/>
        </w:rPr>
        <w:t xml:space="preserve"> </w:t>
      </w:r>
      <w:r w:rsidRPr="003D5F1B">
        <w:rPr>
          <w:rFonts w:ascii="Bwgrkl" w:eastAsiaTheme="minorHAnsi" w:hAnsi="Bwgrkl" w:cs="Bwgrkl"/>
          <w:i/>
          <w:sz w:val="24"/>
          <w:szCs w:val="24"/>
          <w:lang w:val="en-US" w:bidi="he-IL"/>
        </w:rPr>
        <w:t>to</w:t>
      </w:r>
      <w:r w:rsidRPr="003D5F1B">
        <w:rPr>
          <w:rFonts w:ascii="Bwgrkl" w:eastAsiaTheme="minorHAnsi" w:hAnsi="Bwgrkl" w:cs="Bwgrkl"/>
          <w:i/>
          <w:sz w:val="24"/>
          <w:szCs w:val="24"/>
          <w:lang w:bidi="he-IL"/>
        </w:rPr>
        <w:t xml:space="preserve">. </w:t>
      </w:r>
      <w:r w:rsidRPr="003D5F1B">
        <w:rPr>
          <w:rFonts w:ascii="Bwgrkl" w:eastAsiaTheme="minorHAnsi" w:hAnsi="Bwgrkl" w:cs="Arial"/>
          <w:i/>
          <w:sz w:val="24"/>
          <w:szCs w:val="24"/>
          <w:lang w:val="en-US" w:bidi="he-IL"/>
        </w:rPr>
        <w:t>avkou</w:t>
      </w:r>
      <w:r w:rsidRPr="003D5F1B">
        <w:rPr>
          <w:rFonts w:ascii="Bwgrkl" w:eastAsiaTheme="minorHAnsi" w:hAnsi="Bwgrkl" w:cs="Arial"/>
          <w:i/>
          <w:sz w:val="24"/>
          <w:szCs w:val="24"/>
          <w:lang w:bidi="he-IL"/>
        </w:rPr>
        <w:t>/</w:t>
      </w:r>
      <w:r w:rsidRPr="003D5F1B">
        <w:rPr>
          <w:rFonts w:ascii="Bwgrkl" w:eastAsiaTheme="minorHAnsi" w:hAnsi="Bwgrkl" w:cs="Arial"/>
          <w:i/>
          <w:sz w:val="24"/>
          <w:szCs w:val="24"/>
          <w:lang w:val="en-US" w:bidi="he-IL"/>
        </w:rPr>
        <w:t>sai</w:t>
      </w:r>
      <w:r w:rsidRPr="003D5F1B">
        <w:rPr>
          <w:rFonts w:ascii="Bwgrkl" w:eastAsiaTheme="minorHAnsi" w:hAnsi="Bwgrkl" w:cs="Arial"/>
          <w:i/>
          <w:sz w:val="24"/>
          <w:szCs w:val="24"/>
          <w:lang w:bidi="he-IL"/>
        </w:rPr>
        <w:t xml:space="preserve">( </w:t>
      </w:r>
      <w:r w:rsidRPr="003D5F1B">
        <w:rPr>
          <w:rFonts w:ascii="Bwgrkl" w:eastAsiaTheme="minorHAnsi" w:hAnsi="Bwgrkl" w:cs="Arial"/>
          <w:i/>
          <w:sz w:val="24"/>
          <w:szCs w:val="24"/>
          <w:lang w:val="en-US" w:bidi="he-IL"/>
        </w:rPr>
        <w:t>bradu</w:t>
      </w:r>
      <w:r w:rsidRPr="003D5F1B">
        <w:rPr>
          <w:rFonts w:ascii="Bwgrkl" w:eastAsiaTheme="minorHAnsi" w:hAnsi="Bwgrkl" w:cs="Arial"/>
          <w:i/>
          <w:sz w:val="24"/>
          <w:szCs w:val="24"/>
          <w:lang w:bidi="he-IL"/>
        </w:rPr>
        <w:t>.</w:t>
      </w:r>
      <w:r w:rsidRPr="003D5F1B">
        <w:rPr>
          <w:rFonts w:ascii="Bwgrkl" w:eastAsiaTheme="minorHAnsi" w:hAnsi="Bwgrkl" w:cs="Arial"/>
          <w:i/>
          <w:sz w:val="24"/>
          <w:szCs w:val="24"/>
          <w:lang w:val="en-US" w:bidi="he-IL"/>
        </w:rPr>
        <w:t>j</w:t>
      </w:r>
      <w:r w:rsidRPr="003D5F1B">
        <w:rPr>
          <w:rFonts w:ascii="Bwgrkl" w:eastAsiaTheme="minorHAnsi" w:hAnsi="Bwgrkl" w:cs="Arial"/>
          <w:i/>
          <w:sz w:val="24"/>
          <w:szCs w:val="24"/>
          <w:lang w:bidi="he-IL"/>
        </w:rPr>
        <w:t xml:space="preserve"> </w:t>
      </w:r>
      <w:r w:rsidRPr="003D5F1B">
        <w:rPr>
          <w:rFonts w:ascii="Bwgrkl" w:eastAsiaTheme="minorHAnsi" w:hAnsi="Bwgrkl" w:cs="Arial"/>
          <w:i/>
          <w:sz w:val="24"/>
          <w:szCs w:val="24"/>
          <w:lang w:val="en-US" w:bidi="he-IL"/>
        </w:rPr>
        <w:t>eivj</w:t>
      </w:r>
      <w:r w:rsidRPr="003D5F1B">
        <w:rPr>
          <w:rFonts w:ascii="Bwgrkl" w:eastAsiaTheme="minorHAnsi" w:hAnsi="Bwgrkl" w:cs="Arial"/>
          <w:i/>
          <w:sz w:val="24"/>
          <w:szCs w:val="24"/>
          <w:lang w:bidi="he-IL"/>
        </w:rPr>
        <w:t xml:space="preserve"> </w:t>
      </w:r>
      <w:r w:rsidRPr="003D5F1B">
        <w:rPr>
          <w:rFonts w:ascii="Bwgrkl" w:eastAsiaTheme="minorHAnsi" w:hAnsi="Bwgrkl" w:cs="Arial"/>
          <w:i/>
          <w:sz w:val="24"/>
          <w:szCs w:val="24"/>
          <w:lang w:val="en-US" w:bidi="he-IL"/>
        </w:rPr>
        <w:t>to</w:t>
      </w:r>
      <w:r w:rsidRPr="003D5F1B">
        <w:rPr>
          <w:rFonts w:ascii="Bwgrkl" w:eastAsiaTheme="minorHAnsi" w:hAnsi="Bwgrkl" w:cs="Arial"/>
          <w:i/>
          <w:sz w:val="24"/>
          <w:szCs w:val="24"/>
          <w:lang w:bidi="he-IL"/>
        </w:rPr>
        <w:t xml:space="preserve">. </w:t>
      </w:r>
      <w:r w:rsidRPr="003D5F1B">
        <w:rPr>
          <w:rFonts w:ascii="Bwgrkl" w:eastAsiaTheme="minorHAnsi" w:hAnsi="Bwgrkl" w:cs="Arial"/>
          <w:i/>
          <w:sz w:val="24"/>
          <w:szCs w:val="24"/>
          <w:lang w:val="en-US" w:bidi="he-IL"/>
        </w:rPr>
        <w:t>lalh</w:t>
      </w:r>
      <w:r w:rsidRPr="003D5F1B">
        <w:rPr>
          <w:rFonts w:ascii="Bwgrkl" w:eastAsiaTheme="minorHAnsi" w:hAnsi="Bwgrkl" w:cs="Arial"/>
          <w:i/>
          <w:sz w:val="24"/>
          <w:szCs w:val="24"/>
          <w:lang w:bidi="he-IL"/>
        </w:rPr>
        <w:t>/</w:t>
      </w:r>
      <w:r w:rsidRPr="003D5F1B">
        <w:rPr>
          <w:rFonts w:ascii="Bwgrkl" w:eastAsiaTheme="minorHAnsi" w:hAnsi="Bwgrkl" w:cs="Arial"/>
          <w:i/>
          <w:sz w:val="24"/>
          <w:szCs w:val="24"/>
          <w:lang w:val="en-US" w:bidi="he-IL"/>
        </w:rPr>
        <w:t>sai</w:t>
      </w:r>
      <w:r w:rsidRPr="003D5F1B">
        <w:rPr>
          <w:rFonts w:ascii="Bwgrkl" w:eastAsiaTheme="minorHAnsi" w:hAnsi="Bwgrkl" w:cs="Arial"/>
          <w:i/>
          <w:sz w:val="24"/>
          <w:szCs w:val="24"/>
          <w:lang w:bidi="he-IL"/>
        </w:rPr>
        <w:t xml:space="preserve">( </w:t>
      </w:r>
      <w:r w:rsidRPr="003D5F1B">
        <w:rPr>
          <w:rFonts w:ascii="Bwgrkl" w:eastAsiaTheme="minorHAnsi" w:hAnsi="Bwgrkl" w:cs="Arial"/>
          <w:i/>
          <w:sz w:val="24"/>
          <w:szCs w:val="24"/>
          <w:lang w:val="en-US" w:bidi="he-IL"/>
        </w:rPr>
        <w:t>bradu</w:t>
      </w:r>
      <w:r w:rsidRPr="003D5F1B">
        <w:rPr>
          <w:rFonts w:ascii="Bwgrkl" w:eastAsiaTheme="minorHAnsi" w:hAnsi="Bwgrkl" w:cs="Arial"/>
          <w:i/>
          <w:sz w:val="24"/>
          <w:szCs w:val="24"/>
          <w:lang w:bidi="he-IL"/>
        </w:rPr>
        <w:t>.</w:t>
      </w:r>
      <w:r w:rsidRPr="003D5F1B">
        <w:rPr>
          <w:rFonts w:ascii="Bwgrkl" w:eastAsiaTheme="minorHAnsi" w:hAnsi="Bwgrkl" w:cs="Arial"/>
          <w:i/>
          <w:sz w:val="24"/>
          <w:szCs w:val="24"/>
          <w:lang w:val="en-US" w:bidi="he-IL"/>
        </w:rPr>
        <w:t>j</w:t>
      </w:r>
      <w:r w:rsidRPr="003D5F1B">
        <w:rPr>
          <w:rFonts w:ascii="Bwgrkl" w:eastAsiaTheme="minorHAnsi" w:hAnsi="Bwgrkl" w:cs="Arial"/>
          <w:i/>
          <w:sz w:val="24"/>
          <w:szCs w:val="24"/>
          <w:lang w:bidi="he-IL"/>
        </w:rPr>
        <w:t xml:space="preserve"> </w:t>
      </w:r>
      <w:r w:rsidRPr="003D5F1B">
        <w:rPr>
          <w:rFonts w:ascii="Bwgrkl" w:eastAsiaTheme="minorHAnsi" w:hAnsi="Bwgrkl" w:cs="Arial"/>
          <w:i/>
          <w:sz w:val="24"/>
          <w:szCs w:val="24"/>
          <w:lang w:val="en-US" w:bidi="he-IL"/>
        </w:rPr>
        <w:t>eivj</w:t>
      </w:r>
      <w:r w:rsidRPr="003D5F1B">
        <w:rPr>
          <w:rFonts w:ascii="Bwgrkl" w:eastAsiaTheme="minorHAnsi" w:hAnsi="Bwgrkl" w:cs="Arial"/>
          <w:i/>
          <w:sz w:val="24"/>
          <w:szCs w:val="24"/>
          <w:lang w:bidi="he-IL"/>
        </w:rPr>
        <w:t xml:space="preserve"> </w:t>
      </w:r>
      <w:r w:rsidRPr="003D5F1B">
        <w:rPr>
          <w:rFonts w:ascii="Bwgrkl" w:eastAsiaTheme="minorHAnsi" w:hAnsi="Bwgrkl" w:cs="Arial"/>
          <w:i/>
          <w:sz w:val="24"/>
          <w:szCs w:val="24"/>
          <w:lang w:val="en-US" w:bidi="he-IL"/>
        </w:rPr>
        <w:t>ovrgh</w:t>
      </w:r>
      <w:r w:rsidRPr="003D5F1B">
        <w:rPr>
          <w:rFonts w:ascii="Bwgrkl" w:eastAsiaTheme="minorHAnsi" w:hAnsi="Bwgrkl" w:cs="Arial"/>
          <w:i/>
          <w:sz w:val="24"/>
          <w:szCs w:val="24"/>
          <w:lang w:bidi="he-IL"/>
        </w:rPr>
        <w:t>,</w:t>
      </w:r>
      <w:r w:rsidRPr="003D5F1B">
        <w:rPr>
          <w:rFonts w:ascii="Bwgrkl" w:eastAsiaTheme="minorHAnsi" w:hAnsi="Bwgrkl" w:cs="Arial"/>
          <w:i/>
          <w:sz w:val="24"/>
          <w:szCs w:val="24"/>
          <w:lang w:val="en-US" w:bidi="he-IL"/>
        </w:rPr>
        <w:t>n</w:t>
      </w:r>
      <w:r w:rsidRPr="003D5F1B">
        <w:rPr>
          <w:rFonts w:ascii="Times New Roman" w:hAnsi="Times New Roman"/>
          <w:i/>
          <w:sz w:val="24"/>
          <w:szCs w:val="24"/>
        </w:rPr>
        <w:t>»</w:t>
      </w:r>
      <w:r w:rsidRPr="00A878A7">
        <w:rPr>
          <w:rFonts w:ascii="Times New Roman" w:hAnsi="Times New Roman"/>
          <w:sz w:val="24"/>
          <w:szCs w:val="24"/>
        </w:rPr>
        <w:t xml:space="preserve"> (Ιάκ. 1,19).   </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 Αλέξανδρος ήξερε να ακούει, όπως στην περίπτωση που οι αρχιτέκτονες Κλεομένης ο Ναυκρατίτης και Δεινοκράτης ο Ρόδιος τον συμβούλευσαν να μην κτίσει μια τόσο μεγάλη πόλη, γιατί οι κάτοικοι θα αναλωθούν σε εμφύλιες συγκρούσεις, επειδή ακριβώς θα’ ναι αναρίθμητοι. Ο Αλέξανδρος πείσθηκε και άφησε τους αρχιτέκτονες να δομήσουν την πόλη όπως ήθελαν εκείνοι</w:t>
      </w:r>
      <w:r w:rsidRPr="00A878A7">
        <w:rPr>
          <w:rStyle w:val="a4"/>
          <w:rFonts w:ascii="Times New Roman" w:hAnsi="Times New Roman"/>
          <w:sz w:val="24"/>
          <w:szCs w:val="24"/>
        </w:rPr>
        <w:footnoteReference w:id="70"/>
      </w:r>
      <w:r w:rsidRPr="00A878A7">
        <w:rPr>
          <w:rFonts w:ascii="Times New Roman" w:hAnsi="Times New Roman"/>
          <w:sz w:val="24"/>
          <w:szCs w:val="24"/>
        </w:rPr>
        <w:t>.</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12. Πάθος</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Κανένας δεν μπορεί να πετύχει παρά μόνο αν αγαπάει την δουλειά του. Τίποτα δεν μπορεί να υποκαταστήσει το πάθος στη ζωή ενός ηγέτη. Το πάθος είναι το πρώτο βήμα για την επίτευξη, αυξάνει τη δύναμη της θέλησης, μας αλλάζει και κάνει τα ανέφικτα εφικτά.</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Δεν μπορούμε να ανάψουμε μια φλόγα στην ομάδα μας ή στο στράτευμα, παρά μόνον αν αυτή καίει ήδη μέσα μας. Έτσι η φλόγα αυτή άναβε και διαδιδόταν στην εκπαίδευση των νέων στρατιωτών. Αυτός που εκπαιδεύει κάποιον να διατάζει, μπορεί εξίσου να εκπαιδεύσει κάποιον να γίνει καλός αφέντης. Αυτός που μπορεί να εκπαιδεύσει κάποιον άλλο να είναι καλός αφέντης, μπορεί να διδάξει την τέχνη του καλού βασιλιά</w:t>
      </w:r>
      <w:r w:rsidRPr="00A878A7">
        <w:rPr>
          <w:rStyle w:val="a4"/>
          <w:rFonts w:ascii="Times New Roman" w:hAnsi="Times New Roman"/>
          <w:sz w:val="24"/>
          <w:szCs w:val="24"/>
        </w:rPr>
        <w:footnoteReference w:id="71"/>
      </w:r>
      <w:r w:rsidRPr="00A878A7">
        <w:rPr>
          <w:rFonts w:ascii="Times New Roman" w:hAnsi="Times New Roman"/>
          <w:sz w:val="24"/>
          <w:szCs w:val="24"/>
        </w:rPr>
        <w:t xml:space="preserve">. </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 Αλέξανδρος μπόρεσε να μεταδώσει τη φλόγα της εκδίκησης εναντίον των Περσών και της κατάκτησης του κόσμου στο στράτευμά του.</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13. Θετική στάση</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 xml:space="preserve">Οι αποτελεσματικοί ηγέτες κρατάνε θετική στάση που δεν καθορίζει μόνο το επίπεδο της δέσμευσής τους, αλλά έχει επίδραση και στον τρόπο που τους συμπεριφέρονται οι άλλοι. Η στάση τους καθορίζει τις πράξεις τους. </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 Αλέξανδρος κράτησε θετική στάση απέναντι σε όλους τους λαούς και πέτυχε οι πρώην αντίπαλοί του να γίνουν σύμμαχοί του, λέγοντας δημόσια τα εξής: «θα κυριαρχήσω στον κόσμο ευεργετώντας τους φίλους και μετατρέποντας τους εχθρούς σε φίλους</w:t>
      </w:r>
      <w:r w:rsidR="00397685">
        <w:rPr>
          <w:rFonts w:ascii="Times New Roman" w:hAnsi="Times New Roman"/>
          <w:sz w:val="24"/>
          <w:szCs w:val="24"/>
        </w:rPr>
        <w:t>»</w:t>
      </w:r>
      <w:r w:rsidRPr="00A878A7">
        <w:rPr>
          <w:rStyle w:val="a4"/>
          <w:rFonts w:ascii="Times New Roman" w:hAnsi="Times New Roman"/>
          <w:sz w:val="24"/>
          <w:szCs w:val="24"/>
        </w:rPr>
        <w:footnoteReference w:id="72"/>
      </w:r>
      <w:r w:rsidRPr="00A878A7">
        <w:rPr>
          <w:rFonts w:ascii="Times New Roman" w:hAnsi="Times New Roman"/>
          <w:sz w:val="24"/>
          <w:szCs w:val="24"/>
        </w:rPr>
        <w:t>.</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14. Επίλυση προβλημάτων</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Οι αποτελεσματικοί ηγέτες ορθώνουν πάντα το ανάστημά τους μπροστά στην πρόκληση. Η ικανότητα να λύνουν προβλήματα αποτελεσματικά, δημιουργείται από τις εμπειρίες αντιμετώπισης και υπερνίκησης εμποδίων.</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 Αλέξανδρος ήταν ευρηματικός, ξύπνιος, με μυαλό ξυράφι. Φθάνοντας στην Περσία όταν τα τείχη τους ήταν ψηλά, τι επινοεί ο ευφυέστατος; Μαζεύει κοπάδια αιγοπροβάτων που έβοσκαν εκεί, κόβει κλαδιά απ’ τα δέντρα, τα δένει πίσω τους και τοποθετεί πίσω το στρατό του. Καθώς τα κλωνάρια σέρνονταν στη γη, σήκωναν σύννεφο σκόνης, ώστε οι Πέρσες, που παρακολουθούσαν απ’ τα τείχη, να νομίζουν ότι ο Μακεδονικός στρατός είναι αναρίθμητος</w:t>
      </w:r>
      <w:r w:rsidRPr="00A878A7">
        <w:rPr>
          <w:rStyle w:val="a4"/>
          <w:rFonts w:ascii="Times New Roman" w:hAnsi="Times New Roman"/>
          <w:sz w:val="24"/>
          <w:szCs w:val="24"/>
        </w:rPr>
        <w:footnoteReference w:id="73"/>
      </w:r>
      <w:r w:rsidRPr="00A878A7">
        <w:rPr>
          <w:rFonts w:ascii="Times New Roman" w:hAnsi="Times New Roman"/>
          <w:sz w:val="24"/>
          <w:szCs w:val="24"/>
        </w:rPr>
        <w:t>. Χρησιμοποιεί έξυπνο τρόπο για να βρει τους φονιάδες του Δαρείου</w:t>
      </w:r>
      <w:r w:rsidRPr="00A878A7">
        <w:rPr>
          <w:rStyle w:val="a4"/>
          <w:rFonts w:ascii="Times New Roman" w:hAnsi="Times New Roman"/>
          <w:sz w:val="24"/>
          <w:szCs w:val="24"/>
        </w:rPr>
        <w:footnoteReference w:id="74"/>
      </w:r>
      <w:r w:rsidRPr="00A878A7">
        <w:rPr>
          <w:rFonts w:ascii="Times New Roman" w:hAnsi="Times New Roman"/>
          <w:sz w:val="24"/>
          <w:szCs w:val="24"/>
        </w:rPr>
        <w:t>. Βρίσκει τρόπο για να περάσει ο στρατός το αδιάβατο ποτάμι</w:t>
      </w:r>
      <w:r w:rsidRPr="00A878A7">
        <w:rPr>
          <w:rStyle w:val="a4"/>
          <w:rFonts w:ascii="Times New Roman" w:hAnsi="Times New Roman"/>
          <w:sz w:val="24"/>
          <w:szCs w:val="24"/>
        </w:rPr>
        <w:footnoteReference w:id="75"/>
      </w:r>
      <w:r w:rsidRPr="00A878A7">
        <w:rPr>
          <w:rFonts w:ascii="Times New Roman" w:hAnsi="Times New Roman"/>
          <w:sz w:val="24"/>
          <w:szCs w:val="24"/>
        </w:rPr>
        <w:t>. Ο Αλέξανδρος είναι ο πρώτος που ανακάλυψε και χρησιμοποίησε το πετρέλαιο</w:t>
      </w:r>
      <w:r w:rsidRPr="00A878A7">
        <w:rPr>
          <w:rStyle w:val="a4"/>
          <w:rFonts w:ascii="Times New Roman" w:hAnsi="Times New Roman"/>
          <w:sz w:val="24"/>
          <w:szCs w:val="24"/>
        </w:rPr>
        <w:footnoteReference w:id="76"/>
      </w:r>
      <w:r w:rsidRPr="00A878A7">
        <w:rPr>
          <w:rFonts w:ascii="Times New Roman" w:hAnsi="Times New Roman"/>
          <w:sz w:val="24"/>
          <w:szCs w:val="24"/>
        </w:rPr>
        <w:t>. Η ευστροφία φανερώνεται από τα επιχειρήματά του και τα λόγια του εναντίον των Θηβαίων</w:t>
      </w:r>
      <w:r w:rsidRPr="00A878A7">
        <w:rPr>
          <w:rStyle w:val="a4"/>
          <w:rFonts w:ascii="Times New Roman" w:hAnsi="Times New Roman"/>
          <w:sz w:val="24"/>
          <w:szCs w:val="24"/>
        </w:rPr>
        <w:footnoteReference w:id="77"/>
      </w:r>
      <w:r w:rsidRPr="00A878A7">
        <w:rPr>
          <w:rFonts w:ascii="Times New Roman" w:hAnsi="Times New Roman"/>
          <w:sz w:val="24"/>
          <w:szCs w:val="24"/>
        </w:rPr>
        <w:t>. Στην επίθεση του Πώρου βασιλιά της Ινδίας με ορμητικά θηρία, ο Αλέξανδρος χρησιμοποιεί ως τείχος ανδριάντες χάλκινους που τους είχε πυρώσει. Τα θηρία πέφτοντας πάνω στους ανδριάντες καίγανε τα στόματά τους και τις προβοσκίδες τους. Με αυτό τον τρόπο ο νουνεχής Αλέξανδρος αντιμετώπισε την ορμητικότητα των θηρίων</w:t>
      </w:r>
      <w:r w:rsidRPr="00A878A7">
        <w:rPr>
          <w:rStyle w:val="a4"/>
          <w:rFonts w:ascii="Times New Roman" w:hAnsi="Times New Roman"/>
          <w:sz w:val="24"/>
          <w:szCs w:val="24"/>
        </w:rPr>
        <w:footnoteReference w:id="78"/>
      </w:r>
      <w:r w:rsidRPr="00A878A7">
        <w:rPr>
          <w:rFonts w:ascii="Times New Roman" w:hAnsi="Times New Roman"/>
          <w:sz w:val="24"/>
          <w:szCs w:val="24"/>
        </w:rPr>
        <w:t xml:space="preserve">.        </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Καινοτομίες</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 xml:space="preserve">Ο Αλέξανδρος οφείλει σημαντικές επιτυχίες του στην ικανότητά του να ανακαλύπτει και να εφαρμόζει νέα συστήματα και μεθόδους πολιορκίας αντιπάλων πόλεων και διάβασης δύσκολων σημείων. Ευρισκόμενος με τμήμα του στρατεύματος του στις όχθες του ποταμού Ιαξάρτου, εδέχθη πρόκληση από τους σκληροτράχηλους νομάδες της περιοχής τους Μεσσαγέτες, οι οποίοι θεώρησαν ότι τα ορμητικά νερά του ποταμού και η έλλειψη πλωτών μέσων ήταν ικανά να εμποδίσουν τη διάβαση. Όμως αυτός, έδωσε εντολή στους στρατιώτες του να χρησιμοποιήσουν ασκούς από δέρματα ζώων σαν σωσίβια για τους ίδιους και για τα άλογα τους! Έτσι διάβηκε τον ποταμό και υπέταξε τους Μεσσαγέτες. Ο τρόπος αυτός διάβασης του ποταμού χρησιμοποιείται ακόμη και σήμερα από τους βοσκούς της περιοχής! </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Μηχανικές επινοήσεις, όπως ο στρεφόμενος καταπέλτης εκτόξευσης βελών με εμβέλεια 300 μέτρα, ευκίνητοι και προσαρμόσιμοι πολιορκητικοί πύργοι χρησιμοποιήθηκαν στην κατάληψη της Τύρου. Ναυπήγησε νέου τύπου πλοία, ειδικά για την εξερεύνηση και περίπλου της Αραβικής χερσονήσου.</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 xml:space="preserve">Οι επιχειρήσεις, εκτός από το τραπεζικό σύστημα, αντλούν τα κεφάλαιά τους και από την κεφαλαιαγορά (πρωτογενή και δευτερογενή). Θεωρείται δε η μέθοδος αυτή σαν σύγχρονη μορφή χρηματοδότησης, Ο Αλέξανδρος ίδρυσε και την πρώτη πολυμετοχική εταιρεία συγκεντρώνοντας το απαιτούμενο μετοχικό κεφάλαιο από τους συνεργάτες του. Το βασίλειο της Μακεδονίας ήταν χρεωμένο από τους διαρκείς πολέμους με τις άλλες Ελληνικές πόλεις και τους εχθρικούς γειτονικούς λαούς. Φυσικά, εκείνη την εποχή δεν υπήρχαν πιστωτικοί οργανισμοί (Τράπεζες) για να δανείσουν στον Αλέξανδρο τα απαιτούμενα για την εκστρατεία κεφάλαια. Δανείστηκε λοιπόν από τους αξιωματικούς του, τους φίλους του και τους προύχοντες της Μακεδονίας προσφέροντάς τους βασιλικά κτήματα και υποσχόμενος μερίδιο από τα λάφυρα όταν θα κατακτούσαν τις πλούσιες πόλεις της Περσίας. Ουσιαστικά δηλαδή άντλησε χρήματα από την πρωτογενή κεφαλαιαγορά (νοικοκυριά) για το ξεκίνημα (ίδρυση) της εκστρατείας (επιχείρησης) του, προεξοφλώντας μάλιστα τα μελλοντικά κέρδη (λάφυρα – μερίσματα) και την υπεραξία της αυτοκρατορίας του (Χρηματιστήριο).  </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Η έκδοση κοινού ευρωπαϊκού νομίσματος με στόχο και την νομισματική ενοποίηση των Ευρωπαϊκών χωρών θεωρήθηκε πρωτοποριακή ιδέα και χρειάστηκε να περάσουν πολλά χρόνια για την εφαρμογή της το 2002. Ο Μέγας Αλέξανδρος πρώτος αυτός πριν από 2.300 χρόνια συνειδητοποίησε την αναγκαιότητα αυτή σαν αποτελεσματικό μέσο για την ομαλή λειτουργία του αχανούς και πολυεθνικού κράτους του. Ξεκίνησε μια μεγάλη οικονομική μεταρρύθμιση, ανάγοντας αρχικά όλα τα νομισματικά συστήματα της εποχής του στο αττικό σύστημα του αργύρου. Με τον τρόπο αυτό πέτυχε την εφάπαξ υποτίμηση του χρυσού κατά 20% περιορίζοντας έτσι την τοκογλυφία και δίνοντας αναπτυξιακή ώθηση στο Τραπεζικό σύστημα της εποχής. Επίσης απλοποίησε τον τρόπο με τον οποίο γίνονταν οι οικονομικές συναλλαγές με την καθιέρωση του δεκαδικού συστήματος των υποδιαιρέσεων σύμφωνα με το περσικό πρότυπο, ώστε να αποδεχθούν οι κάτοικοι της περσικής επικράτειας την κυκλοφορία του νέου νομίσματος χωρίς να δημιουργηθεί αναταραχή στην αγορά. Το νέο αλεξανδρινό νόμισμα κατέκτησε τάχιστα την παγκόσμια αγορά και παρέμεινε σε κυκλοφορία για πολλά χρόνια μετά τον θάνατό του. Βέβαια η αυξημένη κυκλοφορία χρήματος σε συνδυασμό με την μείωση της αγροτικής παραγωγής λόγω των συνεχών πολέμων, είχε σαν αποτέλεσμα την αύξηση των τιμών. Κατά τον Peter Temin, καθηγητή του ΜΙΤ, την εποχή του Μεγάλου Αλεξάνδρου εμφανίστηκε ο πρώτος τεκμηριωμένος πληθωρισμός! (Εφημ Τα ΝΕΑ , 25-1-2002)</w:t>
      </w:r>
      <w:r w:rsidRPr="00A878A7">
        <w:rPr>
          <w:rStyle w:val="a4"/>
          <w:rFonts w:ascii="Times New Roman" w:hAnsi="Times New Roman"/>
          <w:sz w:val="24"/>
          <w:szCs w:val="24"/>
        </w:rPr>
        <w:footnoteReference w:id="79"/>
      </w:r>
      <w:r w:rsidRPr="00A878A7">
        <w:rPr>
          <w:rFonts w:ascii="Times New Roman" w:hAnsi="Times New Roman"/>
          <w:sz w:val="24"/>
          <w:szCs w:val="24"/>
        </w:rPr>
        <w:t>.</w:t>
      </w:r>
    </w:p>
    <w:p w:rsidR="006418E8" w:rsidRPr="00A878A7" w:rsidRDefault="006418E8" w:rsidP="006418E8">
      <w:pPr>
        <w:spacing w:after="0" w:line="360" w:lineRule="auto"/>
        <w:jc w:val="both"/>
        <w:outlineLvl w:val="1"/>
        <w:rPr>
          <w:rFonts w:ascii="Times New Roman" w:eastAsia="Times New Roman" w:hAnsi="Times New Roman"/>
          <w:color w:val="000000"/>
          <w:sz w:val="24"/>
          <w:szCs w:val="24"/>
          <w:lang w:eastAsia="el-GR"/>
        </w:rPr>
      </w:pPr>
      <w:r w:rsidRPr="00A878A7">
        <w:rPr>
          <w:rFonts w:ascii="Times New Roman" w:eastAsia="Times New Roman" w:hAnsi="Times New Roman"/>
          <w:color w:val="000000"/>
          <w:sz w:val="24"/>
          <w:szCs w:val="24"/>
          <w:lang w:eastAsia="el-GR"/>
        </w:rPr>
        <w:t>Το σημαντικότερο επίτευγμα του Μεγάλου Αλεξάνδρου ήταν ο ιδιαίτερα ευφυής τρόπος με τον οποίο κατόρθωσε να αντιμετωπίσει τις ανάγκες του στρατεύματός του σε τρόφιμα και εφόδια. Αν λάβουμε υπόψη μας το περιορισμένο οδικό δίκτυο και τα πρωτόγονα μέσα μεταφοράς, τότε ο έγκαιρος εφοδιασμός του στρατού ήταν από τα δυσκολότερα θέματα προς επίλυση. Ο μακεδονικός στρατός δεν ήταν δυνατό να συντηρηθεί μόνο από την επιτόπια περισυλλογή εφοδίων. Επίσης δεν ήταν δυνατό να πετύχει τόσες πολλές και ταχύτατες προελάσεις και διελεύσεις από εκτεταμένες περιοχές ερήμου, χωρίς να υποστηρίζεται από απόλυτα οργανωμένο εφοδιαστικό σύστημα (logistics). Ο Μέγας Στρατηλάτης, συγχρόνιζε την πορεία της εκστρατείας του και τις προελάσεις ανάλογα με τις χρονολογίες συγκομιδής των καρπών σε κάθε περιοχή ώστε να εξασφαλίζει τη συνεχή και αδιάλειπτη τροφοδοσία του στρατεύματός του.</w:t>
      </w:r>
    </w:p>
    <w:p w:rsidR="006418E8" w:rsidRPr="00A878A7" w:rsidRDefault="006418E8" w:rsidP="006418E8">
      <w:pPr>
        <w:pStyle w:val="a5"/>
        <w:spacing w:line="360" w:lineRule="auto"/>
        <w:ind w:left="0"/>
        <w:jc w:val="both"/>
        <w:rPr>
          <w:rFonts w:ascii="Times New Roman" w:hAnsi="Times New Roman"/>
          <w:sz w:val="24"/>
          <w:szCs w:val="24"/>
        </w:rPr>
      </w:pPr>
    </w:p>
    <w:p w:rsidR="006418E8" w:rsidRPr="00A878A7" w:rsidRDefault="006418E8" w:rsidP="00637D42">
      <w:pPr>
        <w:pStyle w:val="a5"/>
        <w:spacing w:line="360" w:lineRule="auto"/>
        <w:ind w:left="0"/>
        <w:jc w:val="both"/>
        <w:outlineLvl w:val="0"/>
        <w:rPr>
          <w:rFonts w:ascii="Times New Roman" w:hAnsi="Times New Roman"/>
          <w:sz w:val="24"/>
          <w:szCs w:val="24"/>
        </w:rPr>
      </w:pPr>
      <w:r w:rsidRPr="00A878A7">
        <w:rPr>
          <w:rFonts w:ascii="Times New Roman" w:hAnsi="Times New Roman"/>
          <w:sz w:val="24"/>
          <w:szCs w:val="24"/>
        </w:rPr>
        <w:t>15. Σχέσεις</w:t>
      </w:r>
    </w:p>
    <w:p w:rsidR="006418E8" w:rsidRPr="00A878A7" w:rsidRDefault="006418E8" w:rsidP="006418E8">
      <w:pPr>
        <w:pStyle w:val="a5"/>
        <w:spacing w:line="360" w:lineRule="auto"/>
        <w:ind w:left="0"/>
        <w:jc w:val="both"/>
        <w:rPr>
          <w:rFonts w:ascii="Times New Roman" w:hAnsi="Times New Roman"/>
          <w:sz w:val="24"/>
          <w:szCs w:val="24"/>
        </w:rPr>
      </w:pPr>
    </w:p>
    <w:p w:rsidR="006418E8" w:rsidRPr="00A878A7" w:rsidRDefault="00284406" w:rsidP="006418E8">
      <w:pPr>
        <w:pStyle w:val="a5"/>
        <w:spacing w:line="360" w:lineRule="auto"/>
        <w:ind w:left="0"/>
        <w:jc w:val="both"/>
        <w:rPr>
          <w:rFonts w:ascii="Times New Roman" w:hAnsi="Times New Roman"/>
          <w:sz w:val="24"/>
          <w:szCs w:val="24"/>
        </w:rPr>
      </w:pPr>
      <w:r>
        <w:rPr>
          <w:rFonts w:ascii="Times New Roman" w:hAnsi="Times New Roman"/>
          <w:sz w:val="24"/>
          <w:szCs w:val="24"/>
        </w:rPr>
        <w:t>Η ικανότητα να συνεργάζετ</w:t>
      </w:r>
      <w:r w:rsidR="006418E8" w:rsidRPr="00A878A7">
        <w:rPr>
          <w:rFonts w:ascii="Times New Roman" w:hAnsi="Times New Roman"/>
          <w:sz w:val="24"/>
          <w:szCs w:val="24"/>
        </w:rPr>
        <w:t xml:space="preserve">αι με τον κόσμο και να αναπτύσσει σχέσεις είναι απόλυτα απαραίτητη στην αποτελεσματική ηγεσία. Χρειάζεται ο ηγέτης να καταλαβαίνει τον κόσμο, να τον αγαπάει και να τον βοηθάει. Οι άνθρωποι σέβονται έναν ηγέτη που έχει τα συμφέροντά τους μέσα στο μυαλό του. Δεν </w:t>
      </w:r>
      <w:r>
        <w:rPr>
          <w:rFonts w:ascii="Times New Roman" w:hAnsi="Times New Roman"/>
          <w:sz w:val="24"/>
          <w:szCs w:val="24"/>
        </w:rPr>
        <w:t>ενδιαφέρει τον κόσμο πόσα ξέρει</w:t>
      </w:r>
      <w:r w:rsidR="006418E8" w:rsidRPr="00A878A7">
        <w:rPr>
          <w:rFonts w:ascii="Times New Roman" w:hAnsi="Times New Roman"/>
          <w:sz w:val="24"/>
          <w:szCs w:val="24"/>
        </w:rPr>
        <w:t>, μέχρι να μάθει πόσο νοιάζεσαι.</w:t>
      </w: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Ο Αλέξανδρος αγαπούσε τους ανθρώπους και ιδιαίτερα το στράτευμά του. Είχε φίλους πολλούς και αποκαλούσε με τα μικρά ονόματα τους αξιωματικούς του. Ο Φίλων ήταν ένας από τους φίλους του</w:t>
      </w:r>
      <w:r w:rsidR="00AF2922">
        <w:rPr>
          <w:rFonts w:ascii="Times New Roman" w:hAnsi="Times New Roman"/>
          <w:sz w:val="24"/>
          <w:szCs w:val="24"/>
        </w:rPr>
        <w:t xml:space="preserve"> και του είπε:</w:t>
      </w:r>
      <w:r w:rsidRPr="00A878A7">
        <w:rPr>
          <w:rFonts w:ascii="Times New Roman" w:hAnsi="Times New Roman"/>
          <w:sz w:val="24"/>
          <w:szCs w:val="24"/>
        </w:rPr>
        <w:t xml:space="preserve"> «Μην το κάνεις αυτό Αλέξανδρε! Ας πάω πρώτος εγώ να δω, και αν επιστρέψω σώος, τότε πήγαινε και συ να κάνεις αυτά που θέλεις». «Ούτε εγώ όμως θέλω να πας εσύ πρώτος, μήπως συναντήσεις δυσκολίες, ενώ εγώ θα είμαι εδώ» αντέλεξε ο Αλέξανδρος. «Και ποιος άλλος φίλος θα μου μείνει στον κόσμο ή ποιος θα μου συμπαραστέκεται, όπως εσύ, στις λύπες;». «Αν πεθάνει ο Φίλων, ο φίλος του Αλεξάνδρου, ο βασιλιάς θα βρει άλλο Φίλωνα. Αν όμως συμβεί κάτι αδόκητο στον Αλέξανδρο, ο κόσμος σύμπας θα δυστυχήσει» παρατήρησε ο Φίλων</w:t>
      </w:r>
      <w:r w:rsidRPr="00A878A7">
        <w:rPr>
          <w:rStyle w:val="a4"/>
          <w:rFonts w:ascii="Times New Roman" w:hAnsi="Times New Roman"/>
          <w:sz w:val="24"/>
          <w:szCs w:val="24"/>
        </w:rPr>
        <w:footnoteReference w:id="80"/>
      </w:r>
      <w:r w:rsidRPr="00A878A7">
        <w:rPr>
          <w:rFonts w:ascii="Times New Roman" w:hAnsi="Times New Roman"/>
          <w:sz w:val="24"/>
          <w:szCs w:val="24"/>
        </w:rPr>
        <w:t>.</w:t>
      </w:r>
    </w:p>
    <w:p w:rsidR="006418E8" w:rsidRPr="00A878A7" w:rsidRDefault="006418E8" w:rsidP="006418E8">
      <w:pPr>
        <w:pStyle w:val="a5"/>
        <w:spacing w:line="360" w:lineRule="auto"/>
        <w:ind w:left="0"/>
        <w:jc w:val="both"/>
        <w:rPr>
          <w:rFonts w:ascii="Times New Roman" w:hAnsi="Times New Roman"/>
          <w:sz w:val="24"/>
          <w:szCs w:val="24"/>
        </w:rPr>
      </w:pPr>
    </w:p>
    <w:p w:rsidR="006418E8" w:rsidRPr="00A878A7" w:rsidRDefault="006418E8" w:rsidP="00637D42">
      <w:pPr>
        <w:pStyle w:val="a5"/>
        <w:spacing w:line="360" w:lineRule="auto"/>
        <w:ind w:left="0"/>
        <w:jc w:val="both"/>
        <w:outlineLvl w:val="0"/>
        <w:rPr>
          <w:rFonts w:ascii="Times New Roman" w:hAnsi="Times New Roman"/>
          <w:sz w:val="24"/>
          <w:szCs w:val="24"/>
        </w:rPr>
      </w:pPr>
      <w:r w:rsidRPr="00A878A7">
        <w:rPr>
          <w:rFonts w:ascii="Times New Roman" w:hAnsi="Times New Roman"/>
          <w:sz w:val="24"/>
          <w:szCs w:val="24"/>
        </w:rPr>
        <w:t>16. Ευθύνη</w:t>
      </w:r>
    </w:p>
    <w:p w:rsidR="006418E8" w:rsidRPr="00A878A7" w:rsidRDefault="006418E8" w:rsidP="006418E8">
      <w:pPr>
        <w:pStyle w:val="a5"/>
        <w:spacing w:line="360" w:lineRule="auto"/>
        <w:ind w:left="0"/>
        <w:jc w:val="both"/>
        <w:rPr>
          <w:rFonts w:ascii="Times New Roman" w:hAnsi="Times New Roman"/>
          <w:sz w:val="24"/>
          <w:szCs w:val="24"/>
        </w:rPr>
      </w:pP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Ένας ηγέτης μπορεί να αποχωριστεί τα πάντα εκτός από την ευθύνη. Σε κάποιο θέμα ή πρόβλημα που δημιουργείται με τους ανθρώπους, οι καλοί ηγέτες δεν ενστερνίζονται ποτέ τις νοοτροπίες του θύματος. Καταλαβαίνουν ότι έχουν οι ίδιοι την ευθύνη για το ποιοι είναι και που βρίσκονται. Οι άνθρωποι που αναλαμβάνουν ευθύνη έχουν τα παρακάτω χαρακτηριστικά:</w:t>
      </w: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Ολοκληρώνουν τη δουλειά τους και παράγουν σε όλες τις περιστάσεις και είναι πρόθυμοι, να πάνε ένα χιλιόμετρο μακριά. Είναι πρόθυμοι να κάνουν οτιδήποτε είναι αναγκαίο για να τελειώσουν την δουλειά τους.</w:t>
      </w: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 xml:space="preserve">Ο Αλέξανδρος είχε την ευθύνη όλου του στρατεύματος, ήξερε πάντοτε τι πρέπει να κάνει για το καλό του στρατού </w:t>
      </w:r>
      <w:r w:rsidR="00AF6C05">
        <w:rPr>
          <w:rFonts w:ascii="Times New Roman" w:hAnsi="Times New Roman"/>
          <w:sz w:val="24"/>
          <w:szCs w:val="24"/>
        </w:rPr>
        <w:t xml:space="preserve">του </w:t>
      </w:r>
      <w:r w:rsidRPr="00A878A7">
        <w:rPr>
          <w:rFonts w:ascii="Times New Roman" w:hAnsi="Times New Roman"/>
          <w:sz w:val="24"/>
          <w:szCs w:val="24"/>
        </w:rPr>
        <w:t>και της απέραντης αυτοκρατορίας του. Το μάτι του ήταν άγρυπνο. Η επίβλεψη ήταν κομμάτι της ζωής του. «Το να επιβλέπει αν η εργασία είναι καλή ή κακή είναι εξίσου σημαντικό με το να επιβλέπει αν κάποιος εργάζεται αντί να μην κάνει τίποτα»</w:t>
      </w:r>
      <w:r w:rsidRPr="00A878A7">
        <w:rPr>
          <w:rStyle w:val="a4"/>
          <w:rFonts w:ascii="Times New Roman" w:hAnsi="Times New Roman"/>
          <w:sz w:val="24"/>
          <w:szCs w:val="24"/>
        </w:rPr>
        <w:footnoteReference w:id="81"/>
      </w:r>
      <w:r w:rsidRPr="00A878A7">
        <w:rPr>
          <w:rFonts w:ascii="Times New Roman" w:hAnsi="Times New Roman"/>
          <w:sz w:val="24"/>
          <w:szCs w:val="24"/>
        </w:rPr>
        <w:t>.</w:t>
      </w:r>
    </w:p>
    <w:p w:rsidR="006418E8" w:rsidRPr="00A878A7" w:rsidRDefault="006418E8" w:rsidP="006418E8">
      <w:pPr>
        <w:pStyle w:val="a5"/>
        <w:spacing w:line="360" w:lineRule="auto"/>
        <w:ind w:left="0"/>
        <w:jc w:val="both"/>
        <w:rPr>
          <w:rFonts w:ascii="Times New Roman" w:hAnsi="Times New Roman"/>
          <w:sz w:val="24"/>
          <w:szCs w:val="24"/>
        </w:rPr>
      </w:pPr>
    </w:p>
    <w:p w:rsidR="006418E8" w:rsidRPr="00A878A7" w:rsidRDefault="006418E8" w:rsidP="00637D42">
      <w:pPr>
        <w:pStyle w:val="a5"/>
        <w:spacing w:line="360" w:lineRule="auto"/>
        <w:ind w:left="0"/>
        <w:jc w:val="both"/>
        <w:outlineLvl w:val="0"/>
        <w:rPr>
          <w:rFonts w:ascii="Times New Roman" w:hAnsi="Times New Roman"/>
          <w:sz w:val="24"/>
          <w:szCs w:val="24"/>
        </w:rPr>
      </w:pPr>
      <w:r w:rsidRPr="00A878A7">
        <w:rPr>
          <w:rFonts w:ascii="Times New Roman" w:hAnsi="Times New Roman"/>
          <w:sz w:val="24"/>
          <w:szCs w:val="24"/>
        </w:rPr>
        <w:t>17. Σιγουριά</w:t>
      </w:r>
    </w:p>
    <w:p w:rsidR="006418E8" w:rsidRPr="00A878A7" w:rsidRDefault="006418E8" w:rsidP="006418E8">
      <w:pPr>
        <w:pStyle w:val="a5"/>
        <w:spacing w:line="360" w:lineRule="auto"/>
        <w:ind w:left="0"/>
        <w:jc w:val="both"/>
        <w:rPr>
          <w:rFonts w:ascii="Times New Roman" w:hAnsi="Times New Roman"/>
          <w:sz w:val="24"/>
          <w:szCs w:val="24"/>
        </w:rPr>
      </w:pP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 xml:space="preserve">Οι ανασφαλείς ηγέτες είναι επικίνδυνοι για τους εαυτούς τους, τους οπαδούς τους και τις ομάδες στις οποίες ηγούνται. Μόνον οι ηγέτες που νιώθουν σιγουριά μπορούν να πιστεύουν στους άλλους επειδή πιστεύουν στον εαυτό τους. Οι ηγέτες αυτοί δίνουν εξουσίες στους άλλους. Αυτός είναι ο νόμος της ενδυνάμωσης. Χαίρονται με τις νίκες των ανθρώπων τους. </w:t>
      </w: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Ο Αλέξανδρος ήταν σίγουρος για ότι έκανε, «διαλύστε τις γέφυρες για να πολεμήσετε και να νικήσετε …»</w:t>
      </w:r>
      <w:r w:rsidRPr="00A878A7">
        <w:rPr>
          <w:rStyle w:val="a4"/>
          <w:rFonts w:ascii="Times New Roman" w:hAnsi="Times New Roman"/>
          <w:sz w:val="24"/>
          <w:szCs w:val="24"/>
        </w:rPr>
        <w:footnoteReference w:id="82"/>
      </w:r>
      <w:r w:rsidRPr="00A878A7">
        <w:rPr>
          <w:rFonts w:ascii="Times New Roman" w:hAnsi="Times New Roman"/>
          <w:sz w:val="24"/>
          <w:szCs w:val="24"/>
        </w:rPr>
        <w:t xml:space="preserve"> και χαιρόταν και αναγνώριζε τη δουλειά και τις προσπάθειες των συνεργατών του. Είχε εμπιστοσύνη στους συνεργάτες του, «Φίλιππε, έμαθες ποια γνώμη έχω για σένα. Έλαβα την επιστολή πριν το φάρμακο, αλλά το ήπια έχοντάς σου απόλυτη εμπιστοσύνη. Γιατί ήμουν σίγουρος ότι δεν θα θελήσεις ποτέ το κακό μου</w:t>
      </w:r>
      <w:r w:rsidRPr="00A878A7">
        <w:rPr>
          <w:rStyle w:val="a4"/>
          <w:rFonts w:ascii="Times New Roman" w:hAnsi="Times New Roman"/>
          <w:sz w:val="24"/>
          <w:szCs w:val="24"/>
        </w:rPr>
        <w:footnoteReference w:id="83"/>
      </w:r>
      <w:r w:rsidRPr="00A878A7">
        <w:rPr>
          <w:rFonts w:ascii="Times New Roman" w:hAnsi="Times New Roman"/>
          <w:sz w:val="24"/>
          <w:szCs w:val="24"/>
        </w:rPr>
        <w:t>.</w:t>
      </w:r>
    </w:p>
    <w:p w:rsidR="006418E8" w:rsidRPr="00A878A7" w:rsidRDefault="006418E8" w:rsidP="006418E8">
      <w:pPr>
        <w:pStyle w:val="a5"/>
        <w:spacing w:line="360" w:lineRule="auto"/>
        <w:ind w:left="0"/>
        <w:jc w:val="both"/>
        <w:rPr>
          <w:rFonts w:ascii="Times New Roman" w:hAnsi="Times New Roman"/>
          <w:sz w:val="24"/>
          <w:szCs w:val="24"/>
        </w:rPr>
      </w:pPr>
    </w:p>
    <w:p w:rsidR="006418E8" w:rsidRPr="00A878A7" w:rsidRDefault="006418E8" w:rsidP="00637D42">
      <w:pPr>
        <w:pStyle w:val="a5"/>
        <w:spacing w:line="360" w:lineRule="auto"/>
        <w:ind w:left="0"/>
        <w:jc w:val="both"/>
        <w:outlineLvl w:val="0"/>
        <w:rPr>
          <w:rFonts w:ascii="Times New Roman" w:hAnsi="Times New Roman"/>
          <w:sz w:val="24"/>
          <w:szCs w:val="24"/>
        </w:rPr>
      </w:pPr>
      <w:r w:rsidRPr="00A878A7">
        <w:rPr>
          <w:rFonts w:ascii="Times New Roman" w:hAnsi="Times New Roman"/>
          <w:sz w:val="24"/>
          <w:szCs w:val="24"/>
        </w:rPr>
        <w:t>18. Αυτοπειθαρχία</w:t>
      </w:r>
    </w:p>
    <w:p w:rsidR="00556453" w:rsidRDefault="00556453" w:rsidP="006418E8">
      <w:pPr>
        <w:pStyle w:val="a5"/>
        <w:spacing w:line="360" w:lineRule="auto"/>
        <w:ind w:left="0"/>
        <w:jc w:val="both"/>
        <w:rPr>
          <w:rFonts w:ascii="Times New Roman" w:hAnsi="Times New Roman"/>
          <w:sz w:val="24"/>
          <w:szCs w:val="24"/>
        </w:rPr>
      </w:pP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Η πρώτη καλύτερη νίκη είναι να κατακτήσει κάποιος τον εαυτό του. Ανεξάρτητα με το πόσο χαρισματικός είναι ο ηγέτης, δεν θα μπορέσει ποτέ να αξιοποιήσει τα χαρίσματά του στο μέγιστο χωρίς να ασκεί αυτοπειθαρχία.</w:t>
      </w: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Ο Αλέξανδρος, διέθετε το χάρισμα της αυτοπειθαρχίας. Όταν ο Νικόλαος ο βασιλιάς των Ακαρνάνων, τον έφτυσε στο πρόσωπο και του είπε: «τίποτα να μη σου πάει καλά!», ο Αλέξανδρος, καθάρισε το πρόσωπό του απ’ την πτύελο της ύβρεως, χαμογέλασε θανάσιμα στον Νικόλαο και του είπε: «θα σε νικήσω και θα σε στείλω στην Ακαρνανία καρφωμένο σ’ ένα δόρυ!». Κι αποχώρησαν αλληλοαπειλούμενοι</w:t>
      </w:r>
      <w:r w:rsidRPr="00A878A7">
        <w:rPr>
          <w:rStyle w:val="a4"/>
          <w:rFonts w:ascii="Times New Roman" w:hAnsi="Times New Roman"/>
          <w:sz w:val="24"/>
          <w:szCs w:val="24"/>
        </w:rPr>
        <w:footnoteReference w:id="84"/>
      </w:r>
      <w:r w:rsidRPr="00A878A7">
        <w:rPr>
          <w:rFonts w:ascii="Times New Roman" w:hAnsi="Times New Roman"/>
          <w:sz w:val="24"/>
          <w:szCs w:val="24"/>
        </w:rPr>
        <w:t>.</w:t>
      </w: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Ο Αλέξανδρος ζούσε έναν πειθαρχημένο τρόπο ζωής και παρέμενε εστιασμένος στο αποτέλεσμα και οι επιβραβεύσεις ήρθαν στο τέλος. «Αλέξανδρε, ο Ολύμπιος Ζευς σου προμηνύει τα εξής: «Θάρσει ώστε γαρ Νικόλαον ενίκησας, ούτω πολλούς νικήσεις εν πολέμοις»</w:t>
      </w:r>
      <w:r w:rsidRPr="00A878A7">
        <w:rPr>
          <w:rStyle w:val="a4"/>
          <w:rFonts w:ascii="Times New Roman" w:hAnsi="Times New Roman"/>
          <w:sz w:val="24"/>
          <w:szCs w:val="24"/>
        </w:rPr>
        <w:footnoteReference w:id="85"/>
      </w:r>
      <w:r w:rsidRPr="00A878A7">
        <w:rPr>
          <w:rFonts w:ascii="Times New Roman" w:hAnsi="Times New Roman"/>
          <w:sz w:val="24"/>
          <w:szCs w:val="24"/>
        </w:rPr>
        <w:t>.</w:t>
      </w:r>
    </w:p>
    <w:p w:rsidR="006418E8" w:rsidRPr="00A878A7" w:rsidRDefault="006418E8" w:rsidP="006418E8">
      <w:pPr>
        <w:pStyle w:val="a5"/>
        <w:spacing w:line="360" w:lineRule="auto"/>
        <w:ind w:left="0"/>
        <w:jc w:val="both"/>
        <w:rPr>
          <w:rFonts w:ascii="Times New Roman" w:hAnsi="Times New Roman"/>
          <w:sz w:val="24"/>
          <w:szCs w:val="24"/>
        </w:rPr>
      </w:pPr>
    </w:p>
    <w:p w:rsidR="006418E8" w:rsidRPr="00A878A7" w:rsidRDefault="006418E8" w:rsidP="00637D42">
      <w:pPr>
        <w:pStyle w:val="a5"/>
        <w:spacing w:line="360" w:lineRule="auto"/>
        <w:ind w:left="0"/>
        <w:jc w:val="both"/>
        <w:outlineLvl w:val="0"/>
        <w:rPr>
          <w:rFonts w:ascii="Times New Roman" w:hAnsi="Times New Roman"/>
          <w:sz w:val="24"/>
          <w:szCs w:val="24"/>
        </w:rPr>
      </w:pPr>
      <w:r w:rsidRPr="00A878A7">
        <w:rPr>
          <w:rFonts w:ascii="Times New Roman" w:hAnsi="Times New Roman"/>
          <w:sz w:val="24"/>
          <w:szCs w:val="24"/>
        </w:rPr>
        <w:t>19. Υπηρετικότητα</w:t>
      </w:r>
    </w:p>
    <w:p w:rsidR="006418E8" w:rsidRPr="00A878A7" w:rsidRDefault="006418E8" w:rsidP="006418E8">
      <w:pPr>
        <w:pStyle w:val="a5"/>
        <w:spacing w:line="360" w:lineRule="auto"/>
        <w:ind w:left="0"/>
        <w:jc w:val="both"/>
        <w:rPr>
          <w:rFonts w:ascii="Times New Roman" w:hAnsi="Times New Roman"/>
          <w:sz w:val="24"/>
          <w:szCs w:val="24"/>
        </w:rPr>
      </w:pP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Για να προηγηθεί κανείς πρέπει να βάλει μπροστά τους άλλους. Ο ηγέτης που αγαπά τους ανθρώπους περισσότερο από το αξίωμά του, ενσαρκώνει την ιδιότητα της υπηρετικότητας. Ο αληθινός ηγέτης-υπηρέτης, βάζει τους άλλους πρώτους στο πρόγραμμά του, τους υπηρετεί με σιγουριά, δεν σκέπτεται την θέση του και υπηρετεί από αγάπη.</w:t>
      </w:r>
    </w:p>
    <w:p w:rsidR="006418E8" w:rsidRPr="00A878A7" w:rsidRDefault="006418E8" w:rsidP="006418E8">
      <w:pPr>
        <w:autoSpaceDE w:val="0"/>
        <w:autoSpaceDN w:val="0"/>
        <w:adjustRightInd w:val="0"/>
        <w:spacing w:after="0" w:line="360" w:lineRule="auto"/>
        <w:jc w:val="both"/>
        <w:rPr>
          <w:rFonts w:ascii="Times New Roman" w:hAnsi="Times New Roman"/>
          <w:sz w:val="24"/>
          <w:szCs w:val="24"/>
        </w:rPr>
      </w:pPr>
      <w:r w:rsidRPr="00A878A7">
        <w:rPr>
          <w:rFonts w:ascii="Times New Roman" w:hAnsi="Times New Roman"/>
          <w:sz w:val="24"/>
          <w:szCs w:val="24"/>
        </w:rPr>
        <w:t xml:space="preserve">Δεν ήρθα για να υπηρετηθώ, αλλά για  να υπηρετήσω, λέει ο Ι. Χριστός. </w:t>
      </w:r>
      <w:r w:rsidRPr="00EC4D94">
        <w:rPr>
          <w:rFonts w:ascii="Times New Roman" w:hAnsi="Times New Roman"/>
          <w:i/>
          <w:sz w:val="24"/>
          <w:szCs w:val="24"/>
        </w:rPr>
        <w:t>«</w:t>
      </w:r>
      <w:r w:rsidRPr="00EC4D94">
        <w:rPr>
          <w:rFonts w:ascii="Bwgrkl" w:eastAsiaTheme="minorHAnsi" w:hAnsi="Bwgrkl" w:cs="Bwgrkl"/>
          <w:i/>
          <w:sz w:val="24"/>
          <w:szCs w:val="24"/>
          <w:lang w:val="en-US" w:bidi="he-IL"/>
        </w:rPr>
        <w:t>w</w:t>
      </w:r>
      <w:r w:rsidRPr="00EC4D94">
        <w:rPr>
          <w:rFonts w:ascii="Bwgrkl" w:eastAsiaTheme="minorHAnsi" w:hAnsi="Bwgrkl" w:cs="Bwgrkl"/>
          <w:i/>
          <w:sz w:val="24"/>
          <w:szCs w:val="24"/>
          <w:lang w:bidi="he-IL"/>
        </w:rPr>
        <w:t>[</w:t>
      </w:r>
      <w:r w:rsidRPr="00EC4D94">
        <w:rPr>
          <w:rFonts w:ascii="Bwgrkl" w:eastAsiaTheme="minorHAnsi" w:hAnsi="Bwgrkl" w:cs="Bwgrkl"/>
          <w:i/>
          <w:sz w:val="24"/>
          <w:szCs w:val="24"/>
          <w:lang w:val="en-US" w:bidi="he-IL"/>
        </w:rPr>
        <w:t>sper</w:t>
      </w:r>
      <w:r w:rsidRPr="00EC4D94">
        <w:rPr>
          <w:rFonts w:ascii="Bwgrkl" w:eastAsiaTheme="minorHAnsi" w:hAnsi="Bwgrkl" w:cs="Bwgrkl"/>
          <w:i/>
          <w:sz w:val="24"/>
          <w:szCs w:val="24"/>
          <w:lang w:bidi="he-IL"/>
        </w:rPr>
        <w:t xml:space="preserve"> </w:t>
      </w:r>
      <w:r w:rsidRPr="00EC4D94">
        <w:rPr>
          <w:rFonts w:ascii="Bwgrkl" w:eastAsiaTheme="minorHAnsi" w:hAnsi="Bwgrkl" w:cs="Bwgrkl"/>
          <w:i/>
          <w:sz w:val="24"/>
          <w:szCs w:val="24"/>
          <w:lang w:val="en-US" w:bidi="he-IL"/>
        </w:rPr>
        <w:t>o</w:t>
      </w:r>
      <w:r w:rsidRPr="00EC4D94">
        <w:rPr>
          <w:rFonts w:ascii="Bwgrkl" w:eastAsiaTheme="minorHAnsi" w:hAnsi="Bwgrkl" w:cs="Bwgrkl"/>
          <w:i/>
          <w:sz w:val="24"/>
          <w:szCs w:val="24"/>
          <w:lang w:bidi="he-IL"/>
        </w:rPr>
        <w:t xml:space="preserve">` </w:t>
      </w:r>
      <w:r w:rsidRPr="00EC4D94">
        <w:rPr>
          <w:rFonts w:ascii="Bwgrkl" w:eastAsiaTheme="minorHAnsi" w:hAnsi="Bwgrkl" w:cs="Bwgrkl"/>
          <w:i/>
          <w:sz w:val="24"/>
          <w:szCs w:val="24"/>
          <w:lang w:val="en-US" w:bidi="he-IL"/>
        </w:rPr>
        <w:t>ui</w:t>
      </w:r>
      <w:r w:rsidRPr="00EC4D94">
        <w:rPr>
          <w:rFonts w:ascii="Bwgrkl" w:eastAsiaTheme="minorHAnsi" w:hAnsi="Bwgrkl" w:cs="Bwgrkl"/>
          <w:i/>
          <w:sz w:val="24"/>
          <w:szCs w:val="24"/>
          <w:lang w:bidi="he-IL"/>
        </w:rPr>
        <w:t>`</w:t>
      </w:r>
      <w:r w:rsidRPr="00EC4D94">
        <w:rPr>
          <w:rFonts w:ascii="Bwgrkl" w:eastAsiaTheme="minorHAnsi" w:hAnsi="Bwgrkl" w:cs="Bwgrkl"/>
          <w:i/>
          <w:sz w:val="24"/>
          <w:szCs w:val="24"/>
          <w:lang w:val="en-US" w:bidi="he-IL"/>
        </w:rPr>
        <w:t>o</w:t>
      </w:r>
      <w:r w:rsidRPr="00EC4D94">
        <w:rPr>
          <w:rFonts w:ascii="Bwgrkl" w:eastAsiaTheme="minorHAnsi" w:hAnsi="Bwgrkl" w:cs="Bwgrkl"/>
          <w:i/>
          <w:sz w:val="24"/>
          <w:szCs w:val="24"/>
          <w:lang w:bidi="he-IL"/>
        </w:rPr>
        <w:t>.</w:t>
      </w:r>
      <w:r w:rsidRPr="00EC4D94">
        <w:rPr>
          <w:rFonts w:ascii="Bwgrkl" w:eastAsiaTheme="minorHAnsi" w:hAnsi="Bwgrkl" w:cs="Bwgrkl"/>
          <w:i/>
          <w:sz w:val="24"/>
          <w:szCs w:val="24"/>
          <w:lang w:val="en-US" w:bidi="he-IL"/>
        </w:rPr>
        <w:t>j</w:t>
      </w:r>
      <w:r w:rsidRPr="00EC4D94">
        <w:rPr>
          <w:rFonts w:ascii="Bwgrkl" w:eastAsiaTheme="minorHAnsi" w:hAnsi="Bwgrkl" w:cs="Bwgrkl"/>
          <w:i/>
          <w:sz w:val="24"/>
          <w:szCs w:val="24"/>
          <w:lang w:bidi="he-IL"/>
        </w:rPr>
        <w:t xml:space="preserve"> </w:t>
      </w:r>
      <w:r w:rsidRPr="00EC4D94">
        <w:rPr>
          <w:rFonts w:ascii="Bwgrkl" w:eastAsiaTheme="minorHAnsi" w:hAnsi="Bwgrkl" w:cs="Bwgrkl"/>
          <w:i/>
          <w:sz w:val="24"/>
          <w:szCs w:val="24"/>
          <w:lang w:val="en-US" w:bidi="he-IL"/>
        </w:rPr>
        <w:t>tou</w:t>
      </w:r>
      <w:r w:rsidRPr="00EC4D94">
        <w:rPr>
          <w:rFonts w:ascii="Bwgrkl" w:eastAsiaTheme="minorHAnsi" w:hAnsi="Bwgrkl" w:cs="Bwgrkl"/>
          <w:i/>
          <w:sz w:val="24"/>
          <w:szCs w:val="24"/>
          <w:lang w:bidi="he-IL"/>
        </w:rPr>
        <w:t xml:space="preserve">/ </w:t>
      </w:r>
      <w:r w:rsidRPr="00EC4D94">
        <w:rPr>
          <w:rFonts w:ascii="Bwgrkl" w:eastAsiaTheme="minorHAnsi" w:hAnsi="Bwgrkl" w:cs="Bwgrkl"/>
          <w:i/>
          <w:sz w:val="24"/>
          <w:szCs w:val="24"/>
          <w:lang w:val="en-US" w:bidi="he-IL"/>
        </w:rPr>
        <w:t>avnqrw</w:t>
      </w:r>
      <w:r w:rsidRPr="00EC4D94">
        <w:rPr>
          <w:rFonts w:ascii="Bwgrkl" w:eastAsiaTheme="minorHAnsi" w:hAnsi="Bwgrkl" w:cs="Bwgrkl"/>
          <w:i/>
          <w:sz w:val="24"/>
          <w:szCs w:val="24"/>
          <w:lang w:bidi="he-IL"/>
        </w:rPr>
        <w:t>,</w:t>
      </w:r>
      <w:r w:rsidRPr="00EC4D94">
        <w:rPr>
          <w:rFonts w:ascii="Bwgrkl" w:eastAsiaTheme="minorHAnsi" w:hAnsi="Bwgrkl" w:cs="Bwgrkl"/>
          <w:i/>
          <w:sz w:val="24"/>
          <w:szCs w:val="24"/>
          <w:lang w:val="en-US" w:bidi="he-IL"/>
        </w:rPr>
        <w:t>pou</w:t>
      </w:r>
      <w:r w:rsidRPr="00EC4D94">
        <w:rPr>
          <w:rFonts w:ascii="Bwgrkl" w:eastAsiaTheme="minorHAnsi" w:hAnsi="Bwgrkl" w:cs="Bwgrkl"/>
          <w:i/>
          <w:sz w:val="24"/>
          <w:szCs w:val="24"/>
          <w:lang w:bidi="he-IL"/>
        </w:rPr>
        <w:t xml:space="preserve"> </w:t>
      </w:r>
      <w:r w:rsidRPr="00EC4D94">
        <w:rPr>
          <w:rFonts w:ascii="Bwgrkl" w:eastAsiaTheme="minorHAnsi" w:hAnsi="Bwgrkl" w:cs="Bwgrkl"/>
          <w:i/>
          <w:sz w:val="24"/>
          <w:szCs w:val="24"/>
          <w:lang w:val="en-US" w:bidi="he-IL"/>
        </w:rPr>
        <w:t>ouvk</w:t>
      </w:r>
      <w:r w:rsidRPr="00EC4D94">
        <w:rPr>
          <w:rFonts w:ascii="Bwgrkl" w:eastAsiaTheme="minorHAnsi" w:hAnsi="Bwgrkl" w:cs="Bwgrkl"/>
          <w:i/>
          <w:sz w:val="24"/>
          <w:szCs w:val="24"/>
          <w:lang w:bidi="he-IL"/>
        </w:rPr>
        <w:t xml:space="preserve"> </w:t>
      </w:r>
      <w:r w:rsidRPr="00EC4D94">
        <w:rPr>
          <w:rFonts w:ascii="Bwgrkl" w:eastAsiaTheme="minorHAnsi" w:hAnsi="Bwgrkl" w:cs="Bwgrkl"/>
          <w:i/>
          <w:sz w:val="24"/>
          <w:szCs w:val="24"/>
          <w:lang w:val="en-US" w:bidi="he-IL"/>
        </w:rPr>
        <w:t>h</w:t>
      </w:r>
      <w:r w:rsidRPr="00EC4D94">
        <w:rPr>
          <w:rFonts w:ascii="Bwgrkl" w:eastAsiaTheme="minorHAnsi" w:hAnsi="Bwgrkl" w:cs="Bwgrkl"/>
          <w:i/>
          <w:sz w:val="24"/>
          <w:szCs w:val="24"/>
          <w:lang w:bidi="he-IL"/>
        </w:rPr>
        <w:t>=</w:t>
      </w:r>
      <w:r w:rsidRPr="00EC4D94">
        <w:rPr>
          <w:rFonts w:ascii="Bwgrkl" w:eastAsiaTheme="minorHAnsi" w:hAnsi="Bwgrkl" w:cs="Bwgrkl"/>
          <w:i/>
          <w:sz w:val="24"/>
          <w:szCs w:val="24"/>
          <w:lang w:val="en-US" w:bidi="he-IL"/>
        </w:rPr>
        <w:t>lqen</w:t>
      </w:r>
      <w:r w:rsidRPr="00EC4D94">
        <w:rPr>
          <w:rFonts w:ascii="Bwgrkl" w:eastAsiaTheme="minorHAnsi" w:hAnsi="Bwgrkl" w:cs="Bwgrkl"/>
          <w:i/>
          <w:sz w:val="24"/>
          <w:szCs w:val="24"/>
          <w:lang w:bidi="he-IL"/>
        </w:rPr>
        <w:t xml:space="preserve"> </w:t>
      </w:r>
      <w:r w:rsidRPr="00EC4D94">
        <w:rPr>
          <w:rFonts w:ascii="Bwgrkl" w:eastAsiaTheme="minorHAnsi" w:hAnsi="Bwgrkl" w:cs="Bwgrkl"/>
          <w:i/>
          <w:sz w:val="24"/>
          <w:szCs w:val="24"/>
          <w:lang w:val="en-US" w:bidi="he-IL"/>
        </w:rPr>
        <w:t>diakonhqh</w:t>
      </w:r>
      <w:r w:rsidRPr="00EC4D94">
        <w:rPr>
          <w:rFonts w:ascii="Bwgrkl" w:eastAsiaTheme="minorHAnsi" w:hAnsi="Bwgrkl" w:cs="Bwgrkl"/>
          <w:i/>
          <w:sz w:val="24"/>
          <w:szCs w:val="24"/>
          <w:lang w:bidi="he-IL"/>
        </w:rPr>
        <w:t>/</w:t>
      </w:r>
      <w:r w:rsidRPr="00EC4D94">
        <w:rPr>
          <w:rFonts w:ascii="Bwgrkl" w:eastAsiaTheme="minorHAnsi" w:hAnsi="Bwgrkl" w:cs="Bwgrkl"/>
          <w:i/>
          <w:sz w:val="24"/>
          <w:szCs w:val="24"/>
          <w:lang w:val="en-US" w:bidi="he-IL"/>
        </w:rPr>
        <w:t>nai</w:t>
      </w:r>
      <w:r w:rsidRPr="00EC4D94">
        <w:rPr>
          <w:rFonts w:ascii="Bwgrkl" w:eastAsiaTheme="minorHAnsi" w:hAnsi="Bwgrkl" w:cs="Bwgrkl"/>
          <w:i/>
          <w:sz w:val="24"/>
          <w:szCs w:val="24"/>
          <w:lang w:bidi="he-IL"/>
        </w:rPr>
        <w:t xml:space="preserve"> </w:t>
      </w:r>
      <w:r w:rsidRPr="00EC4D94">
        <w:rPr>
          <w:rFonts w:ascii="Bwgrkl" w:eastAsiaTheme="minorHAnsi" w:hAnsi="Bwgrkl" w:cs="Bwgrkl"/>
          <w:i/>
          <w:sz w:val="24"/>
          <w:szCs w:val="24"/>
          <w:lang w:val="en-US" w:bidi="he-IL"/>
        </w:rPr>
        <w:t>avlla</w:t>
      </w:r>
      <w:r w:rsidRPr="00EC4D94">
        <w:rPr>
          <w:rFonts w:ascii="Bwgrkl" w:eastAsiaTheme="minorHAnsi" w:hAnsi="Bwgrkl" w:cs="Bwgrkl"/>
          <w:i/>
          <w:sz w:val="24"/>
          <w:szCs w:val="24"/>
          <w:lang w:bidi="he-IL"/>
        </w:rPr>
        <w:t xml:space="preserve">. </w:t>
      </w:r>
      <w:r w:rsidRPr="00EC4D94">
        <w:rPr>
          <w:rFonts w:ascii="Bwgrkl" w:eastAsiaTheme="minorHAnsi" w:hAnsi="Bwgrkl" w:cs="Arial"/>
          <w:i/>
          <w:sz w:val="24"/>
          <w:szCs w:val="24"/>
          <w:lang w:val="en-US" w:bidi="he-IL"/>
        </w:rPr>
        <w:t>diakonh</w:t>
      </w:r>
      <w:r w:rsidRPr="00EC4D94">
        <w:rPr>
          <w:rFonts w:ascii="Bwgrkl" w:eastAsiaTheme="minorHAnsi" w:hAnsi="Bwgrkl" w:cs="Arial"/>
          <w:i/>
          <w:sz w:val="24"/>
          <w:szCs w:val="24"/>
          <w:lang w:bidi="he-IL"/>
        </w:rPr>
        <w:t>/</w:t>
      </w:r>
      <w:r w:rsidRPr="00EC4D94">
        <w:rPr>
          <w:rFonts w:ascii="Bwgrkl" w:eastAsiaTheme="minorHAnsi" w:hAnsi="Bwgrkl" w:cs="Arial"/>
          <w:i/>
          <w:sz w:val="24"/>
          <w:szCs w:val="24"/>
          <w:lang w:val="en-US" w:bidi="he-IL"/>
        </w:rPr>
        <w:t>sai</w:t>
      </w:r>
      <w:r w:rsidRPr="00EC4D94">
        <w:rPr>
          <w:rFonts w:ascii="Bwgrkl" w:eastAsiaTheme="minorHAnsi" w:hAnsi="Bwgrkl" w:cs="Arial"/>
          <w:i/>
          <w:sz w:val="24"/>
          <w:szCs w:val="24"/>
          <w:lang w:bidi="he-IL"/>
        </w:rPr>
        <w:t xml:space="preserve"> </w:t>
      </w:r>
      <w:r w:rsidRPr="00EC4D94">
        <w:rPr>
          <w:rFonts w:ascii="Bwgrkl" w:eastAsiaTheme="minorHAnsi" w:hAnsi="Bwgrkl" w:cs="Arial"/>
          <w:i/>
          <w:sz w:val="24"/>
          <w:szCs w:val="24"/>
          <w:lang w:val="en-US" w:bidi="he-IL"/>
        </w:rPr>
        <w:t>kai</w:t>
      </w:r>
      <w:r w:rsidRPr="00EC4D94">
        <w:rPr>
          <w:rFonts w:ascii="Bwgrkl" w:eastAsiaTheme="minorHAnsi" w:hAnsi="Bwgrkl" w:cs="Arial"/>
          <w:i/>
          <w:sz w:val="24"/>
          <w:szCs w:val="24"/>
          <w:lang w:bidi="he-IL"/>
        </w:rPr>
        <w:t xml:space="preserve">. </w:t>
      </w:r>
      <w:r w:rsidRPr="00EC4D94">
        <w:rPr>
          <w:rFonts w:ascii="Bwgrkl" w:eastAsiaTheme="minorHAnsi" w:hAnsi="Bwgrkl" w:cs="Arial"/>
          <w:i/>
          <w:sz w:val="24"/>
          <w:szCs w:val="24"/>
          <w:lang w:val="en-US" w:bidi="he-IL"/>
        </w:rPr>
        <w:t>dou</w:t>
      </w:r>
      <w:r w:rsidRPr="00EC4D94">
        <w:rPr>
          <w:rFonts w:ascii="Bwgrkl" w:eastAsiaTheme="minorHAnsi" w:hAnsi="Bwgrkl" w:cs="Arial"/>
          <w:i/>
          <w:sz w:val="24"/>
          <w:szCs w:val="24"/>
          <w:lang w:bidi="he-IL"/>
        </w:rPr>
        <w:t>/</w:t>
      </w:r>
      <w:r w:rsidRPr="00EC4D94">
        <w:rPr>
          <w:rFonts w:ascii="Bwgrkl" w:eastAsiaTheme="minorHAnsi" w:hAnsi="Bwgrkl" w:cs="Arial"/>
          <w:i/>
          <w:sz w:val="24"/>
          <w:szCs w:val="24"/>
          <w:lang w:val="en-US" w:bidi="he-IL"/>
        </w:rPr>
        <w:t>nai</w:t>
      </w:r>
      <w:r w:rsidRPr="00EC4D94">
        <w:rPr>
          <w:rFonts w:ascii="Bwgrkl" w:eastAsiaTheme="minorHAnsi" w:hAnsi="Bwgrkl" w:cs="Arial"/>
          <w:i/>
          <w:sz w:val="24"/>
          <w:szCs w:val="24"/>
          <w:lang w:bidi="he-IL"/>
        </w:rPr>
        <w:t xml:space="preserve"> </w:t>
      </w:r>
      <w:r w:rsidRPr="00EC4D94">
        <w:rPr>
          <w:rFonts w:ascii="Bwgrkl" w:eastAsiaTheme="minorHAnsi" w:hAnsi="Bwgrkl" w:cs="Arial"/>
          <w:i/>
          <w:sz w:val="24"/>
          <w:szCs w:val="24"/>
          <w:lang w:val="en-US" w:bidi="he-IL"/>
        </w:rPr>
        <w:t>th</w:t>
      </w:r>
      <w:r w:rsidRPr="00EC4D94">
        <w:rPr>
          <w:rFonts w:ascii="Bwgrkl" w:eastAsiaTheme="minorHAnsi" w:hAnsi="Bwgrkl" w:cs="Arial"/>
          <w:i/>
          <w:sz w:val="24"/>
          <w:szCs w:val="24"/>
          <w:lang w:bidi="he-IL"/>
        </w:rPr>
        <w:t>.</w:t>
      </w:r>
      <w:r w:rsidRPr="00EC4D94">
        <w:rPr>
          <w:rFonts w:ascii="Bwgrkl" w:eastAsiaTheme="minorHAnsi" w:hAnsi="Bwgrkl" w:cs="Arial"/>
          <w:i/>
          <w:sz w:val="24"/>
          <w:szCs w:val="24"/>
          <w:lang w:val="en-US" w:bidi="he-IL"/>
        </w:rPr>
        <w:t>n</w:t>
      </w:r>
      <w:r w:rsidRPr="00EC4D94">
        <w:rPr>
          <w:rFonts w:ascii="Bwgrkl" w:eastAsiaTheme="minorHAnsi" w:hAnsi="Bwgrkl" w:cs="Arial"/>
          <w:i/>
          <w:sz w:val="24"/>
          <w:szCs w:val="24"/>
          <w:lang w:bidi="he-IL"/>
        </w:rPr>
        <w:t xml:space="preserve"> </w:t>
      </w:r>
      <w:r w:rsidRPr="00EC4D94">
        <w:rPr>
          <w:rFonts w:ascii="Bwgrkl" w:eastAsiaTheme="minorHAnsi" w:hAnsi="Bwgrkl" w:cs="Arial"/>
          <w:i/>
          <w:sz w:val="24"/>
          <w:szCs w:val="24"/>
          <w:lang w:val="en-US" w:bidi="he-IL"/>
        </w:rPr>
        <w:t>yuch</w:t>
      </w:r>
      <w:r w:rsidRPr="00EC4D94">
        <w:rPr>
          <w:rFonts w:ascii="Bwgrkl" w:eastAsiaTheme="minorHAnsi" w:hAnsi="Bwgrkl" w:cs="Arial"/>
          <w:i/>
          <w:sz w:val="24"/>
          <w:szCs w:val="24"/>
          <w:lang w:bidi="he-IL"/>
        </w:rPr>
        <w:t>.</w:t>
      </w:r>
      <w:r w:rsidRPr="00EC4D94">
        <w:rPr>
          <w:rFonts w:ascii="Bwgrkl" w:eastAsiaTheme="minorHAnsi" w:hAnsi="Bwgrkl" w:cs="Arial"/>
          <w:i/>
          <w:sz w:val="24"/>
          <w:szCs w:val="24"/>
          <w:lang w:val="en-US" w:bidi="he-IL"/>
        </w:rPr>
        <w:t>n</w:t>
      </w:r>
      <w:r w:rsidRPr="00EC4D94">
        <w:rPr>
          <w:rFonts w:ascii="Bwgrkl" w:eastAsiaTheme="minorHAnsi" w:hAnsi="Bwgrkl" w:cs="Arial"/>
          <w:i/>
          <w:sz w:val="24"/>
          <w:szCs w:val="24"/>
          <w:lang w:bidi="he-IL"/>
        </w:rPr>
        <w:t xml:space="preserve"> </w:t>
      </w:r>
      <w:r w:rsidRPr="00EC4D94">
        <w:rPr>
          <w:rFonts w:ascii="Bwgrkl" w:eastAsiaTheme="minorHAnsi" w:hAnsi="Bwgrkl" w:cs="Arial"/>
          <w:i/>
          <w:sz w:val="24"/>
          <w:szCs w:val="24"/>
          <w:lang w:val="en-US" w:bidi="he-IL"/>
        </w:rPr>
        <w:t>auvtou</w:t>
      </w:r>
      <w:r w:rsidRPr="00EC4D94">
        <w:rPr>
          <w:rFonts w:ascii="Bwgrkl" w:eastAsiaTheme="minorHAnsi" w:hAnsi="Bwgrkl" w:cs="Arial"/>
          <w:i/>
          <w:sz w:val="24"/>
          <w:szCs w:val="24"/>
          <w:lang w:bidi="he-IL"/>
        </w:rPr>
        <w:t xml:space="preserve">/ </w:t>
      </w:r>
      <w:r w:rsidRPr="00EC4D94">
        <w:rPr>
          <w:rFonts w:ascii="Bwgrkl" w:eastAsiaTheme="minorHAnsi" w:hAnsi="Bwgrkl" w:cs="Arial"/>
          <w:i/>
          <w:sz w:val="24"/>
          <w:szCs w:val="24"/>
          <w:lang w:val="en-US" w:bidi="he-IL"/>
        </w:rPr>
        <w:t>lu</w:t>
      </w:r>
      <w:r w:rsidRPr="00EC4D94">
        <w:rPr>
          <w:rFonts w:ascii="Bwgrkl" w:eastAsiaTheme="minorHAnsi" w:hAnsi="Bwgrkl" w:cs="Arial"/>
          <w:i/>
          <w:sz w:val="24"/>
          <w:szCs w:val="24"/>
          <w:lang w:bidi="he-IL"/>
        </w:rPr>
        <w:t>,</w:t>
      </w:r>
      <w:r w:rsidRPr="00EC4D94">
        <w:rPr>
          <w:rFonts w:ascii="Bwgrkl" w:eastAsiaTheme="minorHAnsi" w:hAnsi="Bwgrkl" w:cs="Arial"/>
          <w:i/>
          <w:sz w:val="24"/>
          <w:szCs w:val="24"/>
          <w:lang w:val="en-US" w:bidi="he-IL"/>
        </w:rPr>
        <w:t>tron</w:t>
      </w:r>
      <w:r w:rsidRPr="00EC4D94">
        <w:rPr>
          <w:rFonts w:ascii="Bwgrkl" w:eastAsiaTheme="minorHAnsi" w:hAnsi="Bwgrkl" w:cs="Arial"/>
          <w:i/>
          <w:sz w:val="24"/>
          <w:szCs w:val="24"/>
          <w:lang w:bidi="he-IL"/>
        </w:rPr>
        <w:t xml:space="preserve"> </w:t>
      </w:r>
      <w:r w:rsidRPr="00EC4D94">
        <w:rPr>
          <w:rFonts w:ascii="Bwgrkl" w:eastAsiaTheme="minorHAnsi" w:hAnsi="Bwgrkl" w:cs="Arial"/>
          <w:i/>
          <w:sz w:val="24"/>
          <w:szCs w:val="24"/>
          <w:lang w:val="en-US" w:bidi="he-IL"/>
        </w:rPr>
        <w:t>avnti</w:t>
      </w:r>
      <w:r w:rsidRPr="00EC4D94">
        <w:rPr>
          <w:rFonts w:ascii="Bwgrkl" w:eastAsiaTheme="minorHAnsi" w:hAnsi="Bwgrkl" w:cs="Arial"/>
          <w:i/>
          <w:sz w:val="24"/>
          <w:szCs w:val="24"/>
          <w:lang w:bidi="he-IL"/>
        </w:rPr>
        <w:t xml:space="preserve">. </w:t>
      </w:r>
      <w:r w:rsidRPr="00EC4D94">
        <w:rPr>
          <w:rFonts w:ascii="Bwgrkl" w:eastAsiaTheme="minorHAnsi" w:hAnsi="Bwgrkl" w:cs="Arial"/>
          <w:i/>
          <w:sz w:val="24"/>
          <w:szCs w:val="24"/>
          <w:lang w:val="en-US" w:bidi="he-IL"/>
        </w:rPr>
        <w:t>pollw</w:t>
      </w:r>
      <w:r w:rsidRPr="00EC4D94">
        <w:rPr>
          <w:rFonts w:ascii="Bwgrkl" w:eastAsiaTheme="minorHAnsi" w:hAnsi="Bwgrkl" w:cs="Arial"/>
          <w:i/>
          <w:sz w:val="24"/>
          <w:szCs w:val="24"/>
          <w:lang w:bidi="he-IL"/>
        </w:rPr>
        <w:t>/</w:t>
      </w:r>
      <w:r w:rsidRPr="00EC4D94">
        <w:rPr>
          <w:rFonts w:ascii="Bwgrkl" w:eastAsiaTheme="minorHAnsi" w:hAnsi="Bwgrkl" w:cs="Arial"/>
          <w:i/>
          <w:sz w:val="24"/>
          <w:szCs w:val="24"/>
          <w:lang w:val="en-US" w:bidi="he-IL"/>
        </w:rPr>
        <w:t>n</w:t>
      </w:r>
      <w:r w:rsidRPr="00EC4D94">
        <w:rPr>
          <w:rFonts w:asciiTheme="minorHAnsi" w:eastAsiaTheme="minorHAnsi" w:hAnsiTheme="minorHAnsi" w:cs="Arial"/>
          <w:i/>
          <w:sz w:val="24"/>
          <w:szCs w:val="24"/>
          <w:lang w:bidi="he-IL"/>
        </w:rPr>
        <w:t>»</w:t>
      </w:r>
      <w:r>
        <w:rPr>
          <w:rFonts w:asciiTheme="minorHAnsi" w:eastAsiaTheme="minorHAnsi" w:hAnsiTheme="minorHAnsi" w:cs="Arial"/>
          <w:sz w:val="24"/>
          <w:szCs w:val="24"/>
          <w:lang w:bidi="he-IL"/>
        </w:rPr>
        <w:t xml:space="preserve"> </w:t>
      </w:r>
      <w:r>
        <w:rPr>
          <w:rFonts w:ascii="Times New Roman" w:hAnsi="Times New Roman"/>
          <w:sz w:val="24"/>
          <w:szCs w:val="24"/>
        </w:rPr>
        <w:t>(Ματ. 20,</w:t>
      </w:r>
      <w:r w:rsidR="00AF5678">
        <w:rPr>
          <w:rFonts w:ascii="Times New Roman" w:hAnsi="Times New Roman"/>
          <w:sz w:val="24"/>
          <w:szCs w:val="24"/>
        </w:rPr>
        <w:t xml:space="preserve"> </w:t>
      </w:r>
      <w:r>
        <w:rPr>
          <w:rFonts w:ascii="Times New Roman" w:hAnsi="Times New Roman"/>
          <w:sz w:val="24"/>
          <w:szCs w:val="24"/>
        </w:rPr>
        <w:t>28 Μά</w:t>
      </w:r>
      <w:r w:rsidRPr="00A878A7">
        <w:rPr>
          <w:rFonts w:ascii="Times New Roman" w:hAnsi="Times New Roman"/>
          <w:sz w:val="24"/>
          <w:szCs w:val="24"/>
        </w:rPr>
        <w:t>ρκ. 10,</w:t>
      </w:r>
      <w:r w:rsidR="00AF5678">
        <w:rPr>
          <w:rFonts w:ascii="Times New Roman" w:hAnsi="Times New Roman"/>
          <w:sz w:val="24"/>
          <w:szCs w:val="24"/>
        </w:rPr>
        <w:t xml:space="preserve"> </w:t>
      </w:r>
      <w:r w:rsidRPr="00A878A7">
        <w:rPr>
          <w:rFonts w:ascii="Times New Roman" w:hAnsi="Times New Roman"/>
          <w:sz w:val="24"/>
          <w:szCs w:val="24"/>
        </w:rPr>
        <w:t>45). Αν θέλουμε να ηγηθούμε στο υψηλότερο επίπεδο, πρέπει να είμαστε πρόθυμοι να υπηρετήσουμε στο χαμηλότερο.</w:t>
      </w:r>
      <w:r>
        <w:rPr>
          <w:rFonts w:ascii="Times New Roman" w:hAnsi="Times New Roman"/>
          <w:sz w:val="24"/>
          <w:szCs w:val="24"/>
        </w:rPr>
        <w:t xml:space="preserve"> </w:t>
      </w:r>
      <w:r w:rsidRPr="00A878A7">
        <w:rPr>
          <w:rFonts w:ascii="Times New Roman" w:hAnsi="Times New Roman"/>
          <w:sz w:val="24"/>
          <w:szCs w:val="24"/>
        </w:rPr>
        <w:t>Η αναγνώριση της προσφοράς και του έργου των άλλων ανήκει στην αρετή της υπηρετικότητας.</w:t>
      </w: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Ο Αλέξανδρος υπηρέτησε την οικογένειά του και φέρνοντάς τους γονείς του μαζί τους είπε «αγκαλιασθείτε λοιπόν και μην ντρέπεστε εμένα, αφού εσείς με γεννήσατε», με τα λόγια αυτά συμφιλίωσε τους γονείς του, και για την πράξη του αυτή απέσπασε τον θαυμασμό όλων των Μακεδόνων</w:t>
      </w:r>
      <w:r w:rsidRPr="00A878A7">
        <w:rPr>
          <w:rStyle w:val="a4"/>
          <w:rFonts w:ascii="Times New Roman" w:hAnsi="Times New Roman"/>
          <w:sz w:val="24"/>
          <w:szCs w:val="24"/>
        </w:rPr>
        <w:footnoteReference w:id="86"/>
      </w:r>
      <w:r w:rsidRPr="00A878A7">
        <w:rPr>
          <w:rFonts w:ascii="Times New Roman" w:hAnsi="Times New Roman"/>
          <w:sz w:val="24"/>
          <w:szCs w:val="24"/>
        </w:rPr>
        <w:t>. Αυτός που υπηρετεί ένα σχέδιο ή μια ιδέα ή κάνει ένα πόλεμο, δεν βάζει τους άλλους μπροστά εκθέτοντάς τους σε κίνδυνο αλλά μπαίνει ο ίδιος μπροστά και σε κίνδυνο και οι άλλοι τον ακολουθούν.</w:t>
      </w:r>
      <w:r w:rsidR="00C43EAC">
        <w:rPr>
          <w:rFonts w:ascii="Times New Roman" w:hAnsi="Times New Roman"/>
          <w:sz w:val="24"/>
          <w:szCs w:val="24"/>
        </w:rPr>
        <w:t xml:space="preserve"> Ο Οξυάρθης ο αδελφός του Δαρείου είπε στον Δαρείο: </w:t>
      </w:r>
      <w:r w:rsidRPr="00A878A7">
        <w:rPr>
          <w:rFonts w:ascii="Times New Roman" w:hAnsi="Times New Roman"/>
          <w:sz w:val="24"/>
          <w:szCs w:val="24"/>
        </w:rPr>
        <w:t>«Γιατί αυτός δεν εμπιστεύθηκε τις τύχες του πολέμου στους στρατηγούς και στους επιτελείς του, όπως εσύ, αλλά ορμώντας πρώτος κατά των εχθρών και προασπιζόμενος τους στρατιώτες και πολεμώντας με πείσμα, ταπεινώνει τη βασιλεία μας, κι όταν μας νικήσει, θα φορέσει και το στέμμα του περσικού βασιλείου»</w:t>
      </w:r>
      <w:r w:rsidRPr="00A878A7">
        <w:rPr>
          <w:rStyle w:val="a4"/>
          <w:rFonts w:ascii="Times New Roman" w:hAnsi="Times New Roman"/>
          <w:sz w:val="24"/>
          <w:szCs w:val="24"/>
        </w:rPr>
        <w:footnoteReference w:id="87"/>
      </w:r>
      <w:r w:rsidRPr="00A878A7">
        <w:rPr>
          <w:rFonts w:ascii="Times New Roman" w:hAnsi="Times New Roman"/>
          <w:sz w:val="24"/>
          <w:szCs w:val="24"/>
        </w:rPr>
        <w:t>.</w:t>
      </w:r>
    </w:p>
    <w:p w:rsidR="006418E8" w:rsidRPr="00A878A7" w:rsidRDefault="006418E8" w:rsidP="006418E8">
      <w:pPr>
        <w:pStyle w:val="a5"/>
        <w:spacing w:line="360" w:lineRule="auto"/>
        <w:ind w:left="0"/>
        <w:jc w:val="both"/>
        <w:rPr>
          <w:rFonts w:ascii="Times New Roman" w:hAnsi="Times New Roman"/>
          <w:sz w:val="24"/>
          <w:szCs w:val="24"/>
        </w:rPr>
      </w:pPr>
    </w:p>
    <w:p w:rsidR="006418E8" w:rsidRPr="00A878A7" w:rsidRDefault="006418E8" w:rsidP="00637D42">
      <w:pPr>
        <w:pStyle w:val="a5"/>
        <w:spacing w:line="360" w:lineRule="auto"/>
        <w:ind w:left="0"/>
        <w:jc w:val="both"/>
        <w:outlineLvl w:val="0"/>
        <w:rPr>
          <w:rFonts w:ascii="Times New Roman" w:hAnsi="Times New Roman"/>
          <w:sz w:val="24"/>
          <w:szCs w:val="24"/>
        </w:rPr>
      </w:pPr>
      <w:r w:rsidRPr="00A878A7">
        <w:rPr>
          <w:rFonts w:ascii="Times New Roman" w:hAnsi="Times New Roman"/>
          <w:sz w:val="24"/>
          <w:szCs w:val="24"/>
        </w:rPr>
        <w:t>20. Μάθηση</w:t>
      </w:r>
    </w:p>
    <w:p w:rsidR="006418E8" w:rsidRPr="00A878A7" w:rsidRDefault="006418E8" w:rsidP="006418E8">
      <w:pPr>
        <w:pStyle w:val="a5"/>
        <w:spacing w:line="360" w:lineRule="auto"/>
        <w:ind w:left="0"/>
        <w:jc w:val="both"/>
        <w:rPr>
          <w:rFonts w:ascii="Times New Roman" w:hAnsi="Times New Roman"/>
          <w:sz w:val="24"/>
          <w:szCs w:val="24"/>
        </w:rPr>
      </w:pP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 xml:space="preserve">Οι αποτελεσματικοί ηγέτες γνωρίζουν ότι εκείνο που τους οδήγησε στην επιτυχία δεν θα τους κρατήσει για πάντα εκεί. Για αυτό χρειάζεται συνεχώς να ανανεώνουν τις γνώσεις τους σε νέα θέματα και εξελίξεις. Η ικανότητα για μάθηση απαιτεί από </w:t>
      </w:r>
      <w:r w:rsidR="00EE4DB6">
        <w:rPr>
          <w:rFonts w:ascii="Times New Roman" w:hAnsi="Times New Roman"/>
          <w:sz w:val="24"/>
          <w:szCs w:val="24"/>
        </w:rPr>
        <w:t xml:space="preserve">αυτούς </w:t>
      </w:r>
      <w:r w:rsidRPr="00A878A7">
        <w:rPr>
          <w:rFonts w:ascii="Times New Roman" w:hAnsi="Times New Roman"/>
          <w:sz w:val="24"/>
          <w:szCs w:val="24"/>
        </w:rPr>
        <w:t>να παραδεχθού</w:t>
      </w:r>
      <w:r w:rsidR="00EE4DB6">
        <w:rPr>
          <w:rFonts w:ascii="Times New Roman" w:hAnsi="Times New Roman"/>
          <w:sz w:val="24"/>
          <w:szCs w:val="24"/>
        </w:rPr>
        <w:t xml:space="preserve">ν </w:t>
      </w:r>
      <w:r w:rsidRPr="00A878A7">
        <w:rPr>
          <w:rFonts w:ascii="Times New Roman" w:hAnsi="Times New Roman"/>
          <w:sz w:val="24"/>
          <w:szCs w:val="24"/>
        </w:rPr>
        <w:t>ότι δεν τα ξέρου</w:t>
      </w:r>
      <w:r w:rsidR="00EE4DB6">
        <w:rPr>
          <w:rFonts w:ascii="Times New Roman" w:hAnsi="Times New Roman"/>
          <w:sz w:val="24"/>
          <w:szCs w:val="24"/>
        </w:rPr>
        <w:t xml:space="preserve">ν όλα και αυτό τους </w:t>
      </w:r>
      <w:r w:rsidRPr="00A878A7">
        <w:rPr>
          <w:rFonts w:ascii="Times New Roman" w:hAnsi="Times New Roman"/>
          <w:sz w:val="24"/>
          <w:szCs w:val="24"/>
        </w:rPr>
        <w:t>κάνει να νιώθου</w:t>
      </w:r>
      <w:r w:rsidR="00EE4DB6">
        <w:rPr>
          <w:rFonts w:ascii="Times New Roman" w:hAnsi="Times New Roman"/>
          <w:sz w:val="24"/>
          <w:szCs w:val="24"/>
        </w:rPr>
        <w:t xml:space="preserve">ν </w:t>
      </w:r>
      <w:r w:rsidRPr="00A878A7">
        <w:rPr>
          <w:rFonts w:ascii="Times New Roman" w:hAnsi="Times New Roman"/>
          <w:sz w:val="24"/>
          <w:szCs w:val="24"/>
        </w:rPr>
        <w:t xml:space="preserve"> άσχημα. </w:t>
      </w: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Ο Αλέξανδρος πάντοτε μάθαινε. Ο Αριστοτέλης εμφύσησε στον Αλέξανδρο τη δίψα του για διάβασμα. Ιδιαίτερα η Ιλιάδα ήταν από τα αγαπημένα του αναγνώσματα, ενώ ο Αχιλλέας το πρότυπό του. Παράλληλα του πρόσφερε γενικές γνώσεις ιατρικής και τον μύησε στον θαυμαστό κόσμο της έρευνας και της ανακάλυψης. Οι εκστρατείες του Μακεδόνα ηγέτη ήταν συνειδητά ταξίδια στην υπηρεσία της επιστήμης</w:t>
      </w:r>
      <w:r w:rsidRPr="00A878A7">
        <w:rPr>
          <w:rStyle w:val="a4"/>
          <w:rFonts w:ascii="Times New Roman" w:hAnsi="Times New Roman"/>
          <w:sz w:val="24"/>
          <w:szCs w:val="24"/>
        </w:rPr>
        <w:footnoteReference w:id="88"/>
      </w:r>
      <w:r w:rsidRPr="00A878A7">
        <w:rPr>
          <w:rFonts w:ascii="Times New Roman" w:hAnsi="Times New Roman"/>
          <w:sz w:val="24"/>
          <w:szCs w:val="24"/>
        </w:rPr>
        <w:t>. Στην αναζήτησή του για να βρει την αλήθεια για τα διάφορα υπαρξιακά θέματα, για το νόημα της ζωής και την αθανασία της, το βλέπουμε να συζητά με τους καλύτερους φιλοσόφους των Βραχμάνων</w:t>
      </w:r>
      <w:r w:rsidRPr="00A878A7">
        <w:rPr>
          <w:rStyle w:val="a4"/>
          <w:rFonts w:ascii="Times New Roman" w:hAnsi="Times New Roman"/>
          <w:sz w:val="24"/>
          <w:szCs w:val="24"/>
        </w:rPr>
        <w:footnoteReference w:id="89"/>
      </w:r>
      <w:r w:rsidRPr="00A878A7">
        <w:rPr>
          <w:rFonts w:ascii="Times New Roman" w:hAnsi="Times New Roman"/>
          <w:sz w:val="24"/>
          <w:szCs w:val="24"/>
        </w:rPr>
        <w:t xml:space="preserve">.  </w:t>
      </w:r>
    </w:p>
    <w:p w:rsidR="006418E8" w:rsidRPr="00A878A7" w:rsidRDefault="006418E8" w:rsidP="006418E8">
      <w:pPr>
        <w:pStyle w:val="a5"/>
        <w:spacing w:line="360" w:lineRule="auto"/>
        <w:ind w:left="0"/>
        <w:jc w:val="both"/>
        <w:rPr>
          <w:rFonts w:ascii="Times New Roman" w:hAnsi="Times New Roman"/>
          <w:sz w:val="24"/>
          <w:szCs w:val="24"/>
        </w:rPr>
      </w:pPr>
    </w:p>
    <w:p w:rsidR="006418E8" w:rsidRPr="00A878A7" w:rsidRDefault="006418E8" w:rsidP="00637D42">
      <w:pPr>
        <w:pStyle w:val="a5"/>
        <w:spacing w:line="360" w:lineRule="auto"/>
        <w:ind w:left="0"/>
        <w:jc w:val="both"/>
        <w:outlineLvl w:val="0"/>
        <w:rPr>
          <w:rFonts w:ascii="Times New Roman" w:hAnsi="Times New Roman"/>
          <w:sz w:val="24"/>
          <w:szCs w:val="24"/>
        </w:rPr>
      </w:pPr>
      <w:r w:rsidRPr="00A878A7">
        <w:rPr>
          <w:rFonts w:ascii="Times New Roman" w:hAnsi="Times New Roman"/>
          <w:sz w:val="24"/>
          <w:szCs w:val="24"/>
        </w:rPr>
        <w:t>21. Όραμα</w:t>
      </w:r>
    </w:p>
    <w:p w:rsidR="006418E8" w:rsidRPr="00A878A7" w:rsidRDefault="006418E8" w:rsidP="006418E8">
      <w:pPr>
        <w:pStyle w:val="a5"/>
        <w:spacing w:line="360" w:lineRule="auto"/>
        <w:ind w:left="0"/>
        <w:jc w:val="both"/>
        <w:rPr>
          <w:rFonts w:ascii="Times New Roman" w:hAnsi="Times New Roman"/>
          <w:sz w:val="24"/>
          <w:szCs w:val="24"/>
        </w:rPr>
      </w:pP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 xml:space="preserve">Το όραμα είναι το παν για έναν ηγέτη. Είναι απόλυτα απαραίτητο. Γιατί είναι αυτό που τον οδηγεί. Φωτίζει το στόχο. Ανάβει και αναδεύει τη φωτιά που έχει μέσα του και τον ωθεί προς τα μπρος. Το όραμα πάντοτε ξεκινάει από μέσα </w:t>
      </w:r>
      <w:r w:rsidR="00F44E36">
        <w:rPr>
          <w:rFonts w:ascii="Times New Roman" w:hAnsi="Times New Roman"/>
          <w:sz w:val="24"/>
          <w:szCs w:val="24"/>
        </w:rPr>
        <w:t>του</w:t>
      </w:r>
      <w:r w:rsidRPr="00A878A7">
        <w:rPr>
          <w:rFonts w:ascii="Times New Roman" w:hAnsi="Times New Roman"/>
          <w:sz w:val="24"/>
          <w:szCs w:val="24"/>
        </w:rPr>
        <w:t xml:space="preserve"> και πρέπει να ικανοποιεί τις ανάγκες των άλλων, με άλλα λόγια χρειάζεται να έχει τον Θεό μέσα του. Μόνον Εκείνος γνωρίζει τις ανάγκες </w:t>
      </w:r>
      <w:r w:rsidR="00F44E36">
        <w:rPr>
          <w:rFonts w:ascii="Times New Roman" w:hAnsi="Times New Roman"/>
          <w:sz w:val="24"/>
          <w:szCs w:val="24"/>
        </w:rPr>
        <w:t>του και τις ικανότητές του.</w:t>
      </w:r>
      <w:r w:rsidRPr="00A878A7">
        <w:rPr>
          <w:rFonts w:ascii="Times New Roman" w:hAnsi="Times New Roman"/>
          <w:sz w:val="24"/>
          <w:szCs w:val="24"/>
        </w:rPr>
        <w:t xml:space="preserve"> </w:t>
      </w: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Ο Αλέξανδρος οραματίζεται μια μεγάλη αυτοκρατορία στην οποία θα γινόταν αφομοίωση νικητών και ηττημένων, θα γινόταν ειρηνική συνύπαρξη με τους ηττημένους, θα έσβηνε κάθε διάκριση ανάμεσα σε ηττημένους και νικητές και τέλος όλοι οι υπήκοοι θα ήταν πολίτες ενός και του ίδιου κράτους και μιας κυβέρνησης</w:t>
      </w:r>
      <w:r w:rsidRPr="00A878A7">
        <w:rPr>
          <w:rStyle w:val="a4"/>
          <w:rFonts w:ascii="Times New Roman" w:hAnsi="Times New Roman"/>
          <w:sz w:val="24"/>
          <w:szCs w:val="24"/>
        </w:rPr>
        <w:footnoteReference w:id="90"/>
      </w:r>
      <w:r w:rsidRPr="00A878A7">
        <w:rPr>
          <w:rFonts w:ascii="Times New Roman" w:hAnsi="Times New Roman"/>
          <w:sz w:val="24"/>
          <w:szCs w:val="24"/>
        </w:rPr>
        <w:t>.</w:t>
      </w:r>
      <w:r w:rsidR="00F44E36">
        <w:rPr>
          <w:rFonts w:ascii="Times New Roman" w:hAnsi="Times New Roman"/>
          <w:sz w:val="24"/>
          <w:szCs w:val="24"/>
        </w:rPr>
        <w:t xml:space="preserve"> </w:t>
      </w:r>
      <w:r w:rsidRPr="00A878A7">
        <w:rPr>
          <w:rFonts w:ascii="Times New Roman" w:hAnsi="Times New Roman"/>
          <w:sz w:val="24"/>
          <w:szCs w:val="24"/>
        </w:rPr>
        <w:t xml:space="preserve">Το όραμά του ήταν να διαδώσει τον Ελληνικό πολιτισμό στους άλλους λαούς. Ξεκίνησε με </w:t>
      </w:r>
      <w:r w:rsidR="00F44E36">
        <w:rPr>
          <w:rFonts w:ascii="Times New Roman" w:hAnsi="Times New Roman"/>
          <w:sz w:val="24"/>
          <w:szCs w:val="24"/>
        </w:rPr>
        <w:t>τ</w:t>
      </w:r>
      <w:r w:rsidRPr="00A878A7">
        <w:rPr>
          <w:rFonts w:ascii="Times New Roman" w:hAnsi="Times New Roman"/>
          <w:sz w:val="24"/>
          <w:szCs w:val="24"/>
        </w:rPr>
        <w:t>ην αρχική ενωτική ιδέα που ήταν η εκδίκηση έναντι των Περσών, που είχαν καταστρέψει την Ελλάδα και ιδιαίτερα την πόλη των Αθηνών.</w:t>
      </w: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Γνώριζε όμως ότι η εκδίκηση δεν είναι σταθερή πολιτική αξία στην οποία θα μπορούσε να οικοδομήσει την κοσμοκρατορία του. Η πολιτική της συμφιλίωσης μεταξύ των Ελληνικών πόλεων, των λαών της Ασίας, της Βαλκανικής χερσονήσου και της Αιγύπτου ήταν ο ακρογωνιαίος λίθος του οικοδομήματός του</w:t>
      </w:r>
      <w:r w:rsidRPr="00A878A7">
        <w:rPr>
          <w:rStyle w:val="a4"/>
          <w:rFonts w:ascii="Times New Roman" w:hAnsi="Times New Roman"/>
          <w:sz w:val="24"/>
          <w:szCs w:val="24"/>
        </w:rPr>
        <w:footnoteReference w:id="91"/>
      </w:r>
      <w:r w:rsidRPr="00A878A7">
        <w:rPr>
          <w:rFonts w:ascii="Times New Roman" w:hAnsi="Times New Roman"/>
          <w:sz w:val="24"/>
          <w:szCs w:val="24"/>
        </w:rPr>
        <w:t>.</w:t>
      </w:r>
    </w:p>
    <w:p w:rsidR="006418E8" w:rsidRPr="00A878A7" w:rsidRDefault="006418E8" w:rsidP="006418E8">
      <w:pPr>
        <w:pStyle w:val="a5"/>
        <w:spacing w:line="360" w:lineRule="auto"/>
        <w:ind w:left="0"/>
        <w:jc w:val="both"/>
        <w:rPr>
          <w:rFonts w:ascii="Times New Roman" w:hAnsi="Times New Roman"/>
          <w:sz w:val="24"/>
          <w:szCs w:val="24"/>
        </w:rPr>
      </w:pP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 xml:space="preserve">Εκτός από τις 21 απαραίτητες αρετές του Ηγέτη που αναδείξαμε σύμφωνα με τον </w:t>
      </w:r>
      <w:r w:rsidRPr="00A878A7">
        <w:rPr>
          <w:rFonts w:ascii="Times New Roman" w:hAnsi="Times New Roman"/>
          <w:sz w:val="24"/>
          <w:szCs w:val="24"/>
          <w:lang w:val="en-US"/>
        </w:rPr>
        <w:t>John</w:t>
      </w:r>
      <w:r w:rsidRPr="00A878A7">
        <w:rPr>
          <w:rFonts w:ascii="Times New Roman" w:hAnsi="Times New Roman"/>
          <w:sz w:val="24"/>
          <w:szCs w:val="24"/>
        </w:rPr>
        <w:t xml:space="preserve"> </w:t>
      </w:r>
      <w:r w:rsidRPr="00A878A7">
        <w:rPr>
          <w:rFonts w:ascii="Times New Roman" w:hAnsi="Times New Roman"/>
          <w:sz w:val="24"/>
          <w:szCs w:val="24"/>
          <w:lang w:val="en-US"/>
        </w:rPr>
        <w:t>C</w:t>
      </w:r>
      <w:r w:rsidRPr="00A878A7">
        <w:rPr>
          <w:rFonts w:ascii="Times New Roman" w:hAnsi="Times New Roman"/>
          <w:sz w:val="24"/>
          <w:szCs w:val="24"/>
        </w:rPr>
        <w:t xml:space="preserve">. </w:t>
      </w:r>
      <w:r w:rsidRPr="00A878A7">
        <w:rPr>
          <w:rFonts w:ascii="Times New Roman" w:hAnsi="Times New Roman"/>
          <w:sz w:val="24"/>
          <w:szCs w:val="24"/>
          <w:lang w:val="en-US"/>
        </w:rPr>
        <w:t>Maxwell</w:t>
      </w:r>
      <w:r w:rsidRPr="00A878A7">
        <w:rPr>
          <w:rFonts w:ascii="Times New Roman" w:hAnsi="Times New Roman"/>
          <w:sz w:val="24"/>
          <w:szCs w:val="24"/>
        </w:rPr>
        <w:t>, ο Αλέξανδρος είχε επιπλέον τη διαγωγή ενός καλού και αγαθού άνδρα</w:t>
      </w:r>
      <w:r w:rsidRPr="00A878A7">
        <w:rPr>
          <w:rStyle w:val="a4"/>
          <w:rFonts w:ascii="Times New Roman" w:hAnsi="Times New Roman"/>
          <w:sz w:val="24"/>
          <w:szCs w:val="24"/>
        </w:rPr>
        <w:footnoteReference w:id="92"/>
      </w:r>
      <w:r w:rsidRPr="00A878A7">
        <w:rPr>
          <w:rFonts w:ascii="Times New Roman" w:hAnsi="Times New Roman"/>
          <w:sz w:val="24"/>
          <w:szCs w:val="24"/>
        </w:rPr>
        <w:t>, με τις παρακάτω αρετές:</w:t>
      </w:r>
    </w:p>
    <w:p w:rsidR="006418E8" w:rsidRPr="00A878A7" w:rsidRDefault="006418E8" w:rsidP="006418E8">
      <w:pPr>
        <w:pStyle w:val="a5"/>
        <w:numPr>
          <w:ilvl w:val="0"/>
          <w:numId w:val="44"/>
        </w:numPr>
        <w:spacing w:line="360" w:lineRule="auto"/>
        <w:ind w:left="0" w:firstLine="0"/>
        <w:jc w:val="both"/>
        <w:rPr>
          <w:rFonts w:ascii="Times New Roman" w:hAnsi="Times New Roman"/>
          <w:sz w:val="24"/>
          <w:szCs w:val="24"/>
        </w:rPr>
      </w:pPr>
      <w:r w:rsidRPr="00A878A7">
        <w:rPr>
          <w:rFonts w:ascii="Times New Roman" w:hAnsi="Times New Roman"/>
          <w:sz w:val="24"/>
          <w:szCs w:val="24"/>
        </w:rPr>
        <w:t>σέβεται τα θεία</w:t>
      </w:r>
      <w:r w:rsidRPr="00A878A7">
        <w:rPr>
          <w:rStyle w:val="a4"/>
          <w:rFonts w:ascii="Times New Roman" w:hAnsi="Times New Roman"/>
          <w:sz w:val="24"/>
          <w:szCs w:val="24"/>
        </w:rPr>
        <w:footnoteReference w:id="93"/>
      </w:r>
    </w:p>
    <w:p w:rsidR="006418E8" w:rsidRPr="00A878A7" w:rsidRDefault="006418E8" w:rsidP="006418E8">
      <w:pPr>
        <w:pStyle w:val="a5"/>
        <w:numPr>
          <w:ilvl w:val="0"/>
          <w:numId w:val="44"/>
        </w:numPr>
        <w:spacing w:line="360" w:lineRule="auto"/>
        <w:ind w:left="0" w:firstLine="0"/>
        <w:jc w:val="both"/>
        <w:rPr>
          <w:rFonts w:ascii="Times New Roman" w:hAnsi="Times New Roman"/>
          <w:sz w:val="24"/>
          <w:szCs w:val="24"/>
        </w:rPr>
      </w:pPr>
      <w:r w:rsidRPr="00A878A7">
        <w:rPr>
          <w:rFonts w:ascii="Times New Roman" w:hAnsi="Times New Roman"/>
          <w:sz w:val="24"/>
          <w:szCs w:val="24"/>
        </w:rPr>
        <w:t>σέβεται το πιστεύω των άλλων. (Γενναιόψυχος στους κατοίκους της Αιγύπτου, σέβεται τα ήθη και τα έθιμα και τη θρησκεία τους), είναι ακέραιος, ευθύς, συμφιλιωτικός, ευπρεπής στους αντιπάλους του, ταπεινός, αποφασιστικός, τιμά την οικογένειά του, τους δασκάλους και τους πεσόντες στη μάχη φίλους του. Αποτελεί πρόσωπο προς μίμηση, τύπος των αξιωματικών και στρατιωτών. Αρκεί να αναφέρουμε ότι στην έρημο Βουχάρα αρνήθηκε να πιεί μόνον αυτός νερό, λέγοντας ότι δεν φτάνει για όλο το στράτευμα. Όταν μετά από τρεις ημέρες έφθασαν σε μέρος με πόσιμο νερό (ποταμός Ώξος), ο Αλέξανδρος περίμενε να πιούν όλοι οι στρατιώτες του και ήπιε τελευταίος! «Ούτοι δε ερρημένοι γε άρχοντες γίγνονται…. οι αν δύνωνται εμποιήσαι τοις στρατιώταις ακολουθητέον είναι και δια πυρός και δια παντός κινδύνου τούτους δη δικαίως αν τις καλοίη μεγαλογνώμονας, ω αν ταύτα γιγνώσκοντες πολλοί έπονται»</w:t>
      </w:r>
      <w:r w:rsidRPr="00A878A7">
        <w:rPr>
          <w:rStyle w:val="a4"/>
          <w:rFonts w:ascii="Times New Roman" w:hAnsi="Times New Roman"/>
          <w:sz w:val="24"/>
          <w:szCs w:val="24"/>
        </w:rPr>
        <w:footnoteReference w:id="94"/>
      </w:r>
      <w:r w:rsidRPr="00A878A7">
        <w:rPr>
          <w:rFonts w:ascii="Times New Roman" w:hAnsi="Times New Roman"/>
          <w:sz w:val="24"/>
          <w:szCs w:val="24"/>
        </w:rPr>
        <w:t xml:space="preserve">. Αυτοί φυσικά γίνονται ισχυροί αρχηγοί που καταφέρνουν να εμπνεύσουν στους στρατιώτες τους πως πρέπει να τους ακολουθούν και στη φωτιά του πολέμου και σε οποιονδήποτε κίνδυνο. Δίκαια λοιπόν τους ονομάζουν </w:t>
      </w:r>
      <w:r w:rsidRPr="0075636A">
        <w:rPr>
          <w:rFonts w:ascii="Times New Roman" w:hAnsi="Times New Roman"/>
          <w:i/>
          <w:sz w:val="24"/>
          <w:szCs w:val="24"/>
        </w:rPr>
        <w:t>μεγαλογνώμονας αρχηγούς</w:t>
      </w:r>
      <w:r w:rsidRPr="00A878A7">
        <w:rPr>
          <w:rFonts w:ascii="Times New Roman" w:hAnsi="Times New Roman"/>
          <w:sz w:val="24"/>
          <w:szCs w:val="24"/>
        </w:rPr>
        <w:t xml:space="preserve"> και πιστεύοντάς το τούτο τους ακολουθούν πολλοί.</w:t>
      </w:r>
    </w:p>
    <w:p w:rsidR="006418E8" w:rsidRPr="00A878A7" w:rsidRDefault="006418E8" w:rsidP="006418E8">
      <w:pPr>
        <w:pStyle w:val="a5"/>
        <w:spacing w:line="360" w:lineRule="auto"/>
        <w:ind w:left="0"/>
        <w:jc w:val="both"/>
        <w:rPr>
          <w:rFonts w:ascii="Times New Roman" w:hAnsi="Times New Roman"/>
          <w:sz w:val="24"/>
          <w:szCs w:val="24"/>
        </w:rPr>
      </w:pPr>
    </w:p>
    <w:p w:rsidR="006418E8" w:rsidRPr="00A878A7" w:rsidRDefault="006418E8" w:rsidP="006418E8">
      <w:pPr>
        <w:pStyle w:val="a5"/>
        <w:spacing w:line="360" w:lineRule="auto"/>
        <w:ind w:left="0"/>
        <w:jc w:val="both"/>
        <w:rPr>
          <w:rFonts w:ascii="Times New Roman" w:hAnsi="Times New Roman"/>
          <w:sz w:val="24"/>
          <w:szCs w:val="24"/>
        </w:rPr>
      </w:pPr>
    </w:p>
    <w:p w:rsidR="006418E8" w:rsidRDefault="006418E8" w:rsidP="006418E8">
      <w:pPr>
        <w:pStyle w:val="a5"/>
        <w:spacing w:line="360" w:lineRule="auto"/>
        <w:ind w:left="0"/>
        <w:jc w:val="both"/>
        <w:rPr>
          <w:rFonts w:ascii="Times New Roman" w:hAnsi="Times New Roman"/>
          <w:sz w:val="24"/>
          <w:szCs w:val="24"/>
        </w:rPr>
      </w:pPr>
    </w:p>
    <w:p w:rsidR="006418E8" w:rsidRDefault="006418E8" w:rsidP="006418E8">
      <w:pPr>
        <w:pStyle w:val="a5"/>
        <w:spacing w:line="360" w:lineRule="auto"/>
        <w:ind w:left="0"/>
        <w:jc w:val="both"/>
        <w:rPr>
          <w:rFonts w:ascii="Times New Roman" w:hAnsi="Times New Roman"/>
          <w:sz w:val="24"/>
          <w:szCs w:val="24"/>
        </w:rPr>
      </w:pPr>
    </w:p>
    <w:p w:rsidR="006418E8" w:rsidRDefault="006418E8" w:rsidP="006418E8">
      <w:pPr>
        <w:pStyle w:val="a5"/>
        <w:spacing w:line="360" w:lineRule="auto"/>
        <w:ind w:left="0"/>
        <w:jc w:val="both"/>
        <w:rPr>
          <w:rFonts w:ascii="Times New Roman" w:hAnsi="Times New Roman"/>
          <w:sz w:val="24"/>
          <w:szCs w:val="24"/>
        </w:rPr>
      </w:pPr>
    </w:p>
    <w:p w:rsidR="006418E8" w:rsidRDefault="006418E8" w:rsidP="006418E8">
      <w:pPr>
        <w:pStyle w:val="a5"/>
        <w:spacing w:line="360" w:lineRule="auto"/>
        <w:ind w:left="0"/>
        <w:jc w:val="both"/>
        <w:rPr>
          <w:rFonts w:ascii="Times New Roman" w:hAnsi="Times New Roman"/>
          <w:sz w:val="24"/>
          <w:szCs w:val="24"/>
        </w:rPr>
      </w:pPr>
    </w:p>
    <w:p w:rsidR="006418E8" w:rsidRDefault="006418E8" w:rsidP="006418E8">
      <w:pPr>
        <w:pStyle w:val="a5"/>
        <w:spacing w:line="360" w:lineRule="auto"/>
        <w:ind w:left="0"/>
        <w:jc w:val="both"/>
        <w:rPr>
          <w:rFonts w:ascii="Times New Roman" w:hAnsi="Times New Roman"/>
          <w:sz w:val="24"/>
          <w:szCs w:val="24"/>
        </w:rPr>
      </w:pPr>
    </w:p>
    <w:p w:rsidR="006418E8" w:rsidRDefault="006418E8" w:rsidP="006418E8">
      <w:pPr>
        <w:pStyle w:val="a5"/>
        <w:spacing w:line="360" w:lineRule="auto"/>
        <w:ind w:left="0"/>
        <w:jc w:val="both"/>
        <w:rPr>
          <w:rFonts w:ascii="Times New Roman" w:hAnsi="Times New Roman"/>
          <w:sz w:val="24"/>
          <w:szCs w:val="24"/>
        </w:rPr>
      </w:pPr>
    </w:p>
    <w:p w:rsidR="006418E8" w:rsidRDefault="006418E8" w:rsidP="006418E8">
      <w:pPr>
        <w:pStyle w:val="a5"/>
        <w:spacing w:line="360" w:lineRule="auto"/>
        <w:ind w:left="0"/>
        <w:jc w:val="both"/>
        <w:rPr>
          <w:rFonts w:ascii="Times New Roman" w:hAnsi="Times New Roman"/>
          <w:sz w:val="24"/>
          <w:szCs w:val="24"/>
        </w:rPr>
      </w:pPr>
    </w:p>
    <w:p w:rsidR="006418E8" w:rsidRDefault="006418E8" w:rsidP="006418E8">
      <w:pPr>
        <w:pStyle w:val="a5"/>
        <w:spacing w:line="360" w:lineRule="auto"/>
        <w:ind w:left="0"/>
        <w:jc w:val="both"/>
        <w:rPr>
          <w:rFonts w:ascii="Times New Roman" w:hAnsi="Times New Roman"/>
          <w:sz w:val="24"/>
          <w:szCs w:val="24"/>
        </w:rPr>
      </w:pPr>
    </w:p>
    <w:p w:rsidR="006418E8" w:rsidRDefault="006418E8" w:rsidP="006418E8">
      <w:pPr>
        <w:pStyle w:val="a5"/>
        <w:spacing w:line="360" w:lineRule="auto"/>
        <w:ind w:left="0"/>
        <w:jc w:val="both"/>
        <w:rPr>
          <w:rFonts w:ascii="Times New Roman" w:hAnsi="Times New Roman"/>
          <w:sz w:val="24"/>
          <w:szCs w:val="24"/>
        </w:rPr>
      </w:pPr>
    </w:p>
    <w:p w:rsidR="006418E8" w:rsidRDefault="006418E8" w:rsidP="006418E8">
      <w:pPr>
        <w:pStyle w:val="a5"/>
        <w:spacing w:line="360" w:lineRule="auto"/>
        <w:ind w:left="0"/>
        <w:jc w:val="both"/>
        <w:rPr>
          <w:rFonts w:ascii="Times New Roman" w:hAnsi="Times New Roman"/>
          <w:sz w:val="24"/>
          <w:szCs w:val="24"/>
        </w:rPr>
      </w:pPr>
    </w:p>
    <w:p w:rsidR="006418E8" w:rsidRDefault="006418E8" w:rsidP="006418E8">
      <w:pPr>
        <w:pStyle w:val="a5"/>
        <w:spacing w:line="360" w:lineRule="auto"/>
        <w:ind w:left="0"/>
        <w:jc w:val="both"/>
        <w:rPr>
          <w:rFonts w:ascii="Times New Roman" w:hAnsi="Times New Roman"/>
          <w:sz w:val="24"/>
          <w:szCs w:val="24"/>
        </w:rPr>
      </w:pPr>
    </w:p>
    <w:p w:rsidR="006418E8" w:rsidRDefault="006418E8" w:rsidP="006418E8">
      <w:pPr>
        <w:pStyle w:val="a5"/>
        <w:spacing w:line="360" w:lineRule="auto"/>
        <w:ind w:left="0"/>
        <w:jc w:val="both"/>
        <w:rPr>
          <w:rFonts w:ascii="Times New Roman" w:hAnsi="Times New Roman"/>
          <w:sz w:val="24"/>
          <w:szCs w:val="24"/>
        </w:rPr>
      </w:pPr>
    </w:p>
    <w:p w:rsidR="006418E8" w:rsidRDefault="006418E8" w:rsidP="006418E8">
      <w:pPr>
        <w:pStyle w:val="a5"/>
        <w:spacing w:line="360" w:lineRule="auto"/>
        <w:ind w:left="0"/>
        <w:jc w:val="both"/>
        <w:rPr>
          <w:rFonts w:ascii="Times New Roman" w:hAnsi="Times New Roman"/>
          <w:sz w:val="24"/>
          <w:szCs w:val="24"/>
        </w:rPr>
      </w:pPr>
    </w:p>
    <w:p w:rsidR="006418E8" w:rsidRDefault="006418E8" w:rsidP="006418E8">
      <w:pPr>
        <w:pStyle w:val="a5"/>
        <w:spacing w:line="360" w:lineRule="auto"/>
        <w:ind w:left="0"/>
        <w:jc w:val="both"/>
        <w:rPr>
          <w:rFonts w:ascii="Times New Roman" w:hAnsi="Times New Roman"/>
          <w:sz w:val="24"/>
          <w:szCs w:val="24"/>
        </w:rPr>
      </w:pPr>
    </w:p>
    <w:p w:rsidR="006418E8" w:rsidRDefault="006418E8" w:rsidP="006418E8">
      <w:pPr>
        <w:pStyle w:val="a5"/>
        <w:spacing w:line="360" w:lineRule="auto"/>
        <w:ind w:left="0"/>
        <w:jc w:val="both"/>
        <w:rPr>
          <w:rFonts w:ascii="Times New Roman" w:hAnsi="Times New Roman"/>
          <w:sz w:val="24"/>
          <w:szCs w:val="24"/>
        </w:rPr>
      </w:pPr>
    </w:p>
    <w:p w:rsidR="006418E8" w:rsidRDefault="006418E8" w:rsidP="006418E8">
      <w:pPr>
        <w:pStyle w:val="a5"/>
        <w:spacing w:line="360" w:lineRule="auto"/>
        <w:ind w:left="0"/>
        <w:jc w:val="both"/>
        <w:rPr>
          <w:rFonts w:ascii="Times New Roman" w:hAnsi="Times New Roman"/>
          <w:sz w:val="24"/>
          <w:szCs w:val="24"/>
        </w:rPr>
      </w:pPr>
    </w:p>
    <w:p w:rsidR="006418E8" w:rsidRDefault="006418E8" w:rsidP="006418E8">
      <w:pPr>
        <w:pStyle w:val="a5"/>
        <w:spacing w:line="360" w:lineRule="auto"/>
        <w:ind w:left="0"/>
        <w:jc w:val="both"/>
        <w:rPr>
          <w:rFonts w:ascii="Times New Roman" w:hAnsi="Times New Roman"/>
          <w:sz w:val="24"/>
          <w:szCs w:val="24"/>
        </w:rPr>
      </w:pPr>
    </w:p>
    <w:p w:rsidR="006418E8" w:rsidRDefault="006418E8" w:rsidP="006418E8">
      <w:pPr>
        <w:pStyle w:val="a5"/>
        <w:spacing w:line="360" w:lineRule="auto"/>
        <w:ind w:left="0"/>
        <w:jc w:val="both"/>
        <w:rPr>
          <w:rFonts w:ascii="Times New Roman" w:hAnsi="Times New Roman"/>
          <w:sz w:val="24"/>
          <w:szCs w:val="24"/>
        </w:rPr>
      </w:pPr>
    </w:p>
    <w:p w:rsidR="006418E8" w:rsidRDefault="006418E8" w:rsidP="006418E8">
      <w:pPr>
        <w:pStyle w:val="a5"/>
        <w:spacing w:line="360" w:lineRule="auto"/>
        <w:ind w:left="0"/>
        <w:jc w:val="both"/>
        <w:rPr>
          <w:rFonts w:ascii="Times New Roman" w:hAnsi="Times New Roman"/>
          <w:sz w:val="24"/>
          <w:szCs w:val="24"/>
        </w:rPr>
      </w:pPr>
    </w:p>
    <w:p w:rsidR="006418E8" w:rsidRDefault="006418E8" w:rsidP="006418E8">
      <w:pPr>
        <w:pStyle w:val="a5"/>
        <w:spacing w:line="360" w:lineRule="auto"/>
        <w:ind w:left="0"/>
        <w:jc w:val="both"/>
        <w:rPr>
          <w:rFonts w:ascii="Times New Roman" w:hAnsi="Times New Roman"/>
          <w:sz w:val="24"/>
          <w:szCs w:val="24"/>
        </w:rPr>
      </w:pPr>
    </w:p>
    <w:p w:rsidR="006418E8" w:rsidRDefault="006418E8" w:rsidP="006418E8">
      <w:pPr>
        <w:pStyle w:val="a5"/>
        <w:spacing w:line="360" w:lineRule="auto"/>
        <w:ind w:left="0"/>
        <w:jc w:val="both"/>
        <w:rPr>
          <w:rFonts w:ascii="Times New Roman" w:hAnsi="Times New Roman"/>
          <w:sz w:val="24"/>
          <w:szCs w:val="24"/>
        </w:rPr>
      </w:pPr>
    </w:p>
    <w:p w:rsidR="006418E8" w:rsidRDefault="006418E8" w:rsidP="006418E8">
      <w:pPr>
        <w:pStyle w:val="a5"/>
        <w:spacing w:line="360" w:lineRule="auto"/>
        <w:ind w:left="0"/>
        <w:jc w:val="both"/>
        <w:rPr>
          <w:rFonts w:ascii="Times New Roman" w:hAnsi="Times New Roman"/>
          <w:sz w:val="24"/>
          <w:szCs w:val="24"/>
        </w:rPr>
      </w:pPr>
    </w:p>
    <w:p w:rsidR="006418E8" w:rsidRPr="00A878A7" w:rsidRDefault="006418E8" w:rsidP="006418E8">
      <w:pPr>
        <w:pStyle w:val="a5"/>
        <w:spacing w:line="360" w:lineRule="auto"/>
        <w:ind w:left="0"/>
        <w:jc w:val="both"/>
        <w:rPr>
          <w:rFonts w:ascii="Times New Roman" w:hAnsi="Times New Roman"/>
          <w:sz w:val="24"/>
          <w:szCs w:val="24"/>
        </w:rPr>
      </w:pPr>
    </w:p>
    <w:p w:rsidR="006418E8" w:rsidRPr="00A878A7" w:rsidRDefault="006418E8" w:rsidP="006418E8">
      <w:pPr>
        <w:pStyle w:val="a5"/>
        <w:spacing w:line="360" w:lineRule="auto"/>
        <w:ind w:left="0"/>
        <w:jc w:val="both"/>
        <w:rPr>
          <w:rFonts w:ascii="Times New Roman" w:hAnsi="Times New Roman"/>
          <w:sz w:val="24"/>
          <w:szCs w:val="24"/>
        </w:rPr>
      </w:pPr>
    </w:p>
    <w:p w:rsidR="006418E8" w:rsidRPr="00A878A7" w:rsidRDefault="006418E8" w:rsidP="006418E8">
      <w:pPr>
        <w:pStyle w:val="a5"/>
        <w:spacing w:line="360" w:lineRule="auto"/>
        <w:ind w:left="0"/>
        <w:jc w:val="both"/>
        <w:rPr>
          <w:rFonts w:ascii="Times New Roman" w:hAnsi="Times New Roman"/>
          <w:sz w:val="24"/>
          <w:szCs w:val="24"/>
        </w:rPr>
      </w:pPr>
    </w:p>
    <w:p w:rsidR="006418E8" w:rsidRPr="00A878A7" w:rsidRDefault="006418E8" w:rsidP="006418E8">
      <w:pPr>
        <w:pStyle w:val="a5"/>
        <w:spacing w:line="360" w:lineRule="auto"/>
        <w:ind w:left="0"/>
        <w:jc w:val="both"/>
        <w:rPr>
          <w:rFonts w:ascii="Times New Roman" w:hAnsi="Times New Roman"/>
          <w:sz w:val="24"/>
          <w:szCs w:val="24"/>
        </w:rPr>
      </w:pPr>
    </w:p>
    <w:p w:rsidR="006418E8" w:rsidRPr="00A878A7" w:rsidRDefault="006418E8" w:rsidP="006418E8">
      <w:pPr>
        <w:pStyle w:val="a5"/>
        <w:spacing w:line="360" w:lineRule="auto"/>
        <w:ind w:left="0"/>
        <w:jc w:val="both"/>
        <w:rPr>
          <w:rFonts w:ascii="Times New Roman" w:hAnsi="Times New Roman"/>
          <w:sz w:val="24"/>
          <w:szCs w:val="24"/>
        </w:rPr>
      </w:pPr>
    </w:p>
    <w:p w:rsidR="006418E8" w:rsidRPr="00A878A7" w:rsidRDefault="006418E8" w:rsidP="006418E8">
      <w:pPr>
        <w:pStyle w:val="a5"/>
        <w:spacing w:line="360" w:lineRule="auto"/>
        <w:ind w:left="0"/>
        <w:jc w:val="both"/>
        <w:rPr>
          <w:rFonts w:ascii="Times New Roman" w:hAnsi="Times New Roman"/>
          <w:sz w:val="24"/>
          <w:szCs w:val="24"/>
        </w:rPr>
      </w:pPr>
    </w:p>
    <w:p w:rsidR="006418E8" w:rsidRPr="00A878A7" w:rsidRDefault="006418E8" w:rsidP="00637D42">
      <w:pPr>
        <w:pStyle w:val="a5"/>
        <w:spacing w:line="360" w:lineRule="auto"/>
        <w:ind w:left="0"/>
        <w:jc w:val="both"/>
        <w:outlineLvl w:val="0"/>
        <w:rPr>
          <w:rFonts w:ascii="Times New Roman" w:hAnsi="Times New Roman"/>
          <w:b/>
          <w:sz w:val="28"/>
          <w:szCs w:val="28"/>
        </w:rPr>
      </w:pPr>
      <w:r w:rsidRPr="00A878A7">
        <w:rPr>
          <w:rFonts w:ascii="Times New Roman" w:hAnsi="Times New Roman"/>
          <w:b/>
          <w:sz w:val="28"/>
          <w:szCs w:val="28"/>
        </w:rPr>
        <w:t>ΟΚΤΑΒΙΑΝΟΣ ΑΥΓΟΥΣΤΟΣ</w:t>
      </w:r>
    </w:p>
    <w:p w:rsidR="006418E8" w:rsidRDefault="006418E8" w:rsidP="006418E8">
      <w:pPr>
        <w:pStyle w:val="a5"/>
        <w:spacing w:line="360" w:lineRule="auto"/>
        <w:ind w:left="0"/>
        <w:jc w:val="both"/>
        <w:rPr>
          <w:rFonts w:ascii="Times New Roman" w:hAnsi="Times New Roman"/>
          <w:b/>
          <w:sz w:val="28"/>
          <w:szCs w:val="28"/>
        </w:rPr>
      </w:pP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Ο Γάϊος Οκτάβιος Θουρίνος γεννήθηκε στη Ρώμη στις 23 Σεπτεμβρίου 63 π.Χ. και πέθανε στη Νώλα της Καμπανίας στις 19 Αυγούστου 14 μ.Χ., σε ηλικία 76 ετών.Ο Αύγουστος είναι κατά τους χρόνους της γεννήσεως του Χριστού ο επίσημος ιδρυτής της μεγάλης Ρωμαϊκής Αυτοκρατορίας, ο οποίος είχε κύριο όνομα Οκταβιανός, πιο συνηθισμένο Οκτάβιος, αλλά έγινε γνωστός στην ιστορία με το όνομα Αύγουστος, Σεβαστός, όνομα που του δόθηκε ως εξαιρετικός μεταξύ των ανθρώπων, τίτλος που έμεινε αργότερα ως όνομά του.</w:t>
      </w: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Ο πατέρας του, ονομαζόμενος επίσης Γάιος Οκτάβιος, προερχόταν από ευυπόληπτη, αλλά όχι πλούσια οικογένεια της τάξης των Ιππέων. Η μητέρα του Ατία όμως ήταν η κόρη της Ιουλίας, αδελφής του Ιουλίου Καίσαρος, ο οποίος προώθησε τον νεαρό Οκτάβιο στη δημόσια ζωή της Ρώμης.</w:t>
      </w: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Η μεγάλη και κοσμοϊστορική σπουδαιότητα του Αυγούστου έγκειται εις τούτο, ότι σε χρόνους δύσκολους, κατά τους οποίους τα όπλα είχαν μεγαλύτερη δύναμη από τους νόμους και οι στρατοί ανέβαζαν στην υπέρτατη αρχή τους αγαπητούς σ’ αυτούς στρατηγούς, ο Οκταβιανός κατόρθωσε με θαυμαστή ιδιοφυΐα να κερδίσει τους ανθρώπους, να γίνει αυτός απόλυτος μονάρχης και να επαναφέρει την κυριαρχία των νόμων</w:t>
      </w:r>
      <w:r w:rsidRPr="00A878A7">
        <w:rPr>
          <w:rStyle w:val="a4"/>
          <w:rFonts w:ascii="Times New Roman" w:hAnsi="Times New Roman"/>
          <w:sz w:val="24"/>
          <w:szCs w:val="24"/>
        </w:rPr>
        <w:footnoteReference w:id="95"/>
      </w:r>
      <w:r w:rsidRPr="00A878A7">
        <w:rPr>
          <w:rFonts w:ascii="Times New Roman" w:hAnsi="Times New Roman"/>
          <w:sz w:val="24"/>
          <w:szCs w:val="24"/>
        </w:rPr>
        <w:t>.</w:t>
      </w: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Το 46 π.Χ. ο Ιούλιος Καίσαρ, ο οποίος δεν είχε αποκτήσει νόμιμους απογόνους, υιοθέτησε τον μικρό ανηψιό του. Όταν τον Μάρτιο του 44 π.Χ. δολοφονήθηκε ο Ιούλιος Καίσαρ, ο 18χρονος Οκταβιανός βρισκόταν με στρατό στην Απολλωνία της Ιλλυρίας από όπου ο Ιούλιος Καίσαρ σκόπευε να εξαπολύσει εκστρατεία εναντίον των Πάρθων. Μαθαίνοντας την τραγική είδηση, ο Οκταβιανός επέστρεψε αμέσως στην Ιταλία. Ο Οκταβιανός ήταν φιλάσθενος, αλλά αποφάσισε να διεκδικήσει θέση στα κοινά. Οι συγκλητικοί δολοφόνοι του Καίσαρος με αρχηγούς τον Μάρκο Ιούνιο Βρούτο και τον Γάϊο Κάσσιο Λογγίνο, οι οποίοι κυριαρχούσαν στην πολιτική σκηνή, αρχικά τον αγνόησαν. Κυριότερος αντίπαλος του Οκταβιανού προέκυψε ο Μάρκος Αντώνιος και ως ο στενότερος συνεργάτης του Καίσαρος, θεωρούσε ότι ήταν δικαιωματικά ο διάδοχός του και γι’ αυτό προσπάθησε με κάθε τρόπο να εμποδίσει να αναγνωρισθεί ως νόμιμη η υιοθεσία του Οκταβιανού. Τελικά όμως ο Οκταβιανός κέρδισε τους δικαστικούς αγώνες και η Σύγκλητος επικύρωσε την υιοθεσία του από τον Ιούλιο Καίσαρα</w:t>
      </w:r>
      <w:r w:rsidRPr="00A878A7">
        <w:rPr>
          <w:rStyle w:val="a4"/>
          <w:rFonts w:ascii="Times New Roman" w:hAnsi="Times New Roman"/>
          <w:sz w:val="24"/>
          <w:szCs w:val="24"/>
        </w:rPr>
        <w:footnoteReference w:id="96"/>
      </w:r>
      <w:r w:rsidRPr="00A878A7">
        <w:rPr>
          <w:rFonts w:ascii="Times New Roman" w:hAnsi="Times New Roman"/>
          <w:sz w:val="24"/>
          <w:szCs w:val="24"/>
        </w:rPr>
        <w:t>.</w:t>
      </w: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Τον επόμενο χρόνο ο Οκταβιανός ένωσε τις δυνάμεις του με τον Μάρκο Αντώνιο και τον Μάρκο Αιμίλιο Λεπίδο σε μια στρατιωτική δικτατορία, γνωστή ως δεύτερη Τριανδρία. Ως μέλος της, ο Οκταβιανός κυβέρνησε τη Ρώμη και τις περισσότερες επαρχίες της, κατέχοντας το αξίωμα του υπάτου στο οποίο επανεκλεγόταν συνεχώς.</w:t>
      </w: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Πρώτο μέλημα της Τριανδρίας ήταν η αντιμετώπιση των δολοφόνων του Καίσαρος, δηλαδή του Βρούτου και του Κάσσιου, οι οποίοι ήλεγχαν το μεγαλύτερο μέρος των ρωμαϊκών επαρχιών της Ανατολής, όπως η Μακεδονία, η Μικρά Ασία και η Συρία. Το 42 π.Χ. ο Οκταβιανός και ο Μάρκος Αντώνιος εκστράτευσαν εναντίον τους. Οι αποφασιστικές μάχες δόθηκαν στους Φιλίππους. Οι συνωμότες ηττήθηκαν κατά κράτος και ο Βρούτος και ο Κάσσιος αυτοκτόνησαν.</w:t>
      </w: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Η Τριανδρία τελικά διαλύθηκε εξαιτίας της ακόρεστης φιλοδοξίας των μελών της: ο Λέπιδος οδηγήθηκε στην εξορία, ενώ ο Αντώνιος αυτοκτόνησε μετά την ήττα του στην ναυμαχία του Ακτίου από τα στρατεύματα του Οκταβιανού το 31 π.Χ.</w:t>
      </w:r>
      <w:r w:rsidRPr="00A878A7">
        <w:rPr>
          <w:rStyle w:val="a4"/>
          <w:rFonts w:ascii="Times New Roman" w:hAnsi="Times New Roman"/>
          <w:sz w:val="24"/>
          <w:szCs w:val="24"/>
        </w:rPr>
        <w:footnoteReference w:id="97"/>
      </w:r>
      <w:r w:rsidRPr="00A878A7">
        <w:rPr>
          <w:rFonts w:ascii="Times New Roman" w:hAnsi="Times New Roman"/>
          <w:sz w:val="24"/>
          <w:szCs w:val="24"/>
        </w:rPr>
        <w:t>.</w:t>
      </w:r>
    </w:p>
    <w:p w:rsidR="006418E8" w:rsidRPr="00A878A7" w:rsidRDefault="006418E8" w:rsidP="006418E8">
      <w:pPr>
        <w:pStyle w:val="a5"/>
        <w:spacing w:line="360" w:lineRule="auto"/>
        <w:ind w:left="0"/>
        <w:jc w:val="both"/>
        <w:rPr>
          <w:rFonts w:ascii="Times New Roman" w:hAnsi="Times New Roman"/>
          <w:sz w:val="24"/>
          <w:szCs w:val="24"/>
        </w:rPr>
      </w:pP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Το ήθος και ο χαρακτήρας του Αυγούστου είναι ένα θέμα που υπάρχουν αντικρουόμενες απόψεις. Μια χαρακτηριστική εικόνα του Αυγούστου μας δίνει ο Μέγας Αυτοκράτωρ Ιουλιανός στο «Συμπόσιο των Καισάρων»: «Επεισέρχεται, λέγει πολλά αμείβων, ώσπερ οι χαμαιλέοντες, χρώματα και νυν μεν ωχριών, αύθις δε ερυθρός γινόμενος είτ</w:t>
      </w:r>
      <w:r w:rsidR="009B73E3">
        <w:rPr>
          <w:rFonts w:ascii="Times New Roman" w:hAnsi="Times New Roman"/>
          <w:sz w:val="24"/>
          <w:szCs w:val="24"/>
        </w:rPr>
        <w:t>α μέλας ως ζοφώδης και συννεφής</w:t>
      </w:r>
      <w:r w:rsidRPr="00A878A7">
        <w:rPr>
          <w:rFonts w:ascii="Times New Roman" w:hAnsi="Times New Roman"/>
          <w:sz w:val="24"/>
          <w:szCs w:val="24"/>
        </w:rPr>
        <w:t>»</w:t>
      </w:r>
      <w:r w:rsidRPr="00A878A7">
        <w:rPr>
          <w:rStyle w:val="a4"/>
          <w:rFonts w:ascii="Times New Roman" w:hAnsi="Times New Roman"/>
          <w:sz w:val="24"/>
          <w:szCs w:val="24"/>
        </w:rPr>
        <w:footnoteReference w:id="98"/>
      </w:r>
      <w:r w:rsidRPr="00A878A7">
        <w:rPr>
          <w:rFonts w:ascii="Times New Roman" w:hAnsi="Times New Roman"/>
          <w:sz w:val="24"/>
          <w:szCs w:val="24"/>
        </w:rPr>
        <w:t>.</w:t>
      </w: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Η κρίση των ανθρώπων για τον Αύγουστο συγχρόνων και μεταγενέστερων υπήρξε διαφορετική. Ο εξαιρετικός αυτός άνδρας, ο οποίος δημιούργησε την Ρωμαϊκή Αυτοκρατορία και έριξε τον κόσμο σε νέο δρόμο, έκρυψε σ’ όλη του τη ζωή</w:t>
      </w:r>
      <w:r w:rsidR="00B2794E">
        <w:rPr>
          <w:rFonts w:ascii="Times New Roman" w:hAnsi="Times New Roman"/>
          <w:sz w:val="24"/>
          <w:szCs w:val="24"/>
        </w:rPr>
        <w:t>,</w:t>
      </w:r>
      <w:r w:rsidRPr="00A878A7">
        <w:rPr>
          <w:rFonts w:ascii="Times New Roman" w:hAnsi="Times New Roman"/>
          <w:sz w:val="24"/>
          <w:szCs w:val="24"/>
        </w:rPr>
        <w:t xml:space="preserve"> τους σκοπούς και τη δύναμή του, όχι μόνο στη δημόσια αλλά και στην ιδιωτική ζωή. Άλλοι τον νόμισαν ως τον καλύτερο εκ των πολιτών και τον αφιλοκερδέστερον εκ των ανθρώπων, άλλοι τον νόμισαν ως μέγα υποκριτή</w:t>
      </w:r>
      <w:r w:rsidRPr="00A878A7">
        <w:rPr>
          <w:rStyle w:val="a4"/>
          <w:rFonts w:ascii="Times New Roman" w:hAnsi="Times New Roman"/>
          <w:sz w:val="24"/>
          <w:szCs w:val="24"/>
        </w:rPr>
        <w:footnoteReference w:id="99"/>
      </w:r>
      <w:r w:rsidRPr="00A878A7">
        <w:rPr>
          <w:rFonts w:ascii="Times New Roman" w:hAnsi="Times New Roman"/>
          <w:sz w:val="24"/>
          <w:szCs w:val="24"/>
        </w:rPr>
        <w:t>.</w:t>
      </w:r>
    </w:p>
    <w:p w:rsidR="006418E8" w:rsidRPr="00A878A7" w:rsidRDefault="006418E8" w:rsidP="006418E8">
      <w:pPr>
        <w:pStyle w:val="a5"/>
        <w:spacing w:line="360" w:lineRule="auto"/>
        <w:ind w:left="0"/>
        <w:jc w:val="both"/>
        <w:rPr>
          <w:rFonts w:ascii="Times New Roman" w:hAnsi="Times New Roman"/>
          <w:sz w:val="24"/>
          <w:szCs w:val="24"/>
        </w:rPr>
      </w:pPr>
      <w:r w:rsidRPr="00A878A7">
        <w:rPr>
          <w:rFonts w:ascii="Times New Roman" w:hAnsi="Times New Roman"/>
          <w:sz w:val="24"/>
          <w:szCs w:val="24"/>
        </w:rPr>
        <w:t xml:space="preserve">Ας δούμε λοιπόν τα τυπικά και ουσιαστικά προσόντα του Ηγέτη Οκταβιανού Αυγούστου και ας επισημάνουμε αν οι 21 αρετές, σύμφωνα με τον </w:t>
      </w:r>
      <w:r w:rsidRPr="00A878A7">
        <w:rPr>
          <w:rFonts w:ascii="Times New Roman" w:hAnsi="Times New Roman"/>
          <w:sz w:val="24"/>
          <w:szCs w:val="24"/>
          <w:lang w:val="en-US"/>
        </w:rPr>
        <w:t>John</w:t>
      </w:r>
      <w:r w:rsidRPr="00A878A7">
        <w:rPr>
          <w:rFonts w:ascii="Times New Roman" w:hAnsi="Times New Roman"/>
          <w:sz w:val="24"/>
          <w:szCs w:val="24"/>
        </w:rPr>
        <w:t xml:space="preserve"> </w:t>
      </w:r>
      <w:r w:rsidRPr="00A878A7">
        <w:rPr>
          <w:rFonts w:ascii="Times New Roman" w:hAnsi="Times New Roman"/>
          <w:sz w:val="24"/>
          <w:szCs w:val="24"/>
          <w:lang w:val="en-US"/>
        </w:rPr>
        <w:t>C</w:t>
      </w:r>
      <w:r w:rsidRPr="00A878A7">
        <w:rPr>
          <w:rFonts w:ascii="Times New Roman" w:hAnsi="Times New Roman"/>
          <w:sz w:val="24"/>
          <w:szCs w:val="24"/>
        </w:rPr>
        <w:t xml:space="preserve">. </w:t>
      </w:r>
      <w:r w:rsidRPr="00A878A7">
        <w:rPr>
          <w:rFonts w:ascii="Times New Roman" w:hAnsi="Times New Roman"/>
          <w:sz w:val="24"/>
          <w:szCs w:val="24"/>
          <w:lang w:val="en-US"/>
        </w:rPr>
        <w:t>Maxwell</w:t>
      </w:r>
      <w:r w:rsidRPr="00A878A7">
        <w:rPr>
          <w:rFonts w:ascii="Times New Roman" w:hAnsi="Times New Roman"/>
          <w:sz w:val="24"/>
          <w:szCs w:val="24"/>
        </w:rPr>
        <w:t>, βρίσκουν εφαρμογή στο πρόσωπό του.</w:t>
      </w:r>
    </w:p>
    <w:p w:rsidR="006418E8" w:rsidRDefault="006418E8" w:rsidP="006418E8">
      <w:pPr>
        <w:pStyle w:val="a5"/>
        <w:spacing w:line="360" w:lineRule="auto"/>
        <w:ind w:left="0"/>
        <w:jc w:val="both"/>
        <w:rPr>
          <w:rFonts w:ascii="Times New Roman" w:hAnsi="Times New Roman"/>
          <w:b/>
          <w:sz w:val="24"/>
          <w:szCs w:val="24"/>
        </w:rPr>
      </w:pPr>
    </w:p>
    <w:p w:rsidR="006418E8" w:rsidRDefault="006418E8" w:rsidP="006418E8">
      <w:pPr>
        <w:pStyle w:val="a5"/>
        <w:spacing w:line="360" w:lineRule="auto"/>
        <w:ind w:left="0"/>
        <w:jc w:val="both"/>
        <w:rPr>
          <w:rFonts w:ascii="Times New Roman" w:hAnsi="Times New Roman"/>
          <w:b/>
          <w:sz w:val="24"/>
          <w:szCs w:val="24"/>
        </w:rPr>
      </w:pPr>
    </w:p>
    <w:p w:rsidR="006418E8" w:rsidRPr="00A878A7" w:rsidRDefault="006418E8" w:rsidP="00637D42">
      <w:pPr>
        <w:pStyle w:val="a5"/>
        <w:spacing w:line="360" w:lineRule="auto"/>
        <w:ind w:left="0"/>
        <w:jc w:val="both"/>
        <w:outlineLvl w:val="0"/>
        <w:rPr>
          <w:rFonts w:ascii="Times New Roman" w:hAnsi="Times New Roman"/>
          <w:b/>
          <w:sz w:val="24"/>
          <w:szCs w:val="24"/>
        </w:rPr>
      </w:pPr>
      <w:r w:rsidRPr="00A878A7">
        <w:rPr>
          <w:rFonts w:ascii="Times New Roman" w:hAnsi="Times New Roman"/>
          <w:b/>
          <w:sz w:val="24"/>
          <w:szCs w:val="24"/>
        </w:rPr>
        <w:t>Προσωπικές αρετές του Οκταβιανού Αυγούστου</w:t>
      </w:r>
    </w:p>
    <w:p w:rsidR="006418E8" w:rsidRPr="00A878A7" w:rsidRDefault="006418E8" w:rsidP="006418E8">
      <w:pPr>
        <w:pStyle w:val="a5"/>
        <w:spacing w:line="360" w:lineRule="auto"/>
        <w:ind w:left="0"/>
        <w:jc w:val="both"/>
        <w:rPr>
          <w:rFonts w:ascii="Times New Roman" w:hAnsi="Times New Roman"/>
          <w:sz w:val="24"/>
          <w:szCs w:val="24"/>
        </w:rPr>
      </w:pPr>
    </w:p>
    <w:p w:rsidR="006418E8" w:rsidRPr="00A878A7" w:rsidRDefault="006418E8" w:rsidP="00637D42">
      <w:pPr>
        <w:pStyle w:val="a5"/>
        <w:spacing w:line="360" w:lineRule="auto"/>
        <w:ind w:left="0"/>
        <w:jc w:val="both"/>
        <w:outlineLvl w:val="0"/>
        <w:rPr>
          <w:rFonts w:ascii="Times New Roman" w:hAnsi="Times New Roman"/>
          <w:sz w:val="24"/>
          <w:szCs w:val="24"/>
        </w:rPr>
      </w:pPr>
      <w:r w:rsidRPr="00A878A7">
        <w:rPr>
          <w:rFonts w:ascii="Times New Roman" w:hAnsi="Times New Roman"/>
          <w:sz w:val="24"/>
          <w:szCs w:val="24"/>
        </w:rPr>
        <w:t>1. Χαρακτήρας</w:t>
      </w:r>
    </w:p>
    <w:p w:rsidR="006418E8" w:rsidRPr="00A878A7" w:rsidRDefault="006418E8" w:rsidP="006418E8">
      <w:pPr>
        <w:pStyle w:val="a5"/>
        <w:numPr>
          <w:ilvl w:val="0"/>
          <w:numId w:val="45"/>
        </w:numPr>
        <w:spacing w:line="360" w:lineRule="auto"/>
        <w:jc w:val="both"/>
        <w:rPr>
          <w:rFonts w:ascii="Times New Roman" w:hAnsi="Times New Roman"/>
          <w:sz w:val="24"/>
          <w:szCs w:val="24"/>
        </w:rPr>
      </w:pPr>
      <w:r w:rsidRPr="00A878A7">
        <w:rPr>
          <w:rFonts w:ascii="Times New Roman" w:hAnsi="Times New Roman"/>
          <w:sz w:val="24"/>
          <w:szCs w:val="24"/>
        </w:rPr>
        <w:t>Σκληρός και αμείλικτος. Άτεγκτος και σταθερός. «Ήταν μέλος της τριανδρίας για την αποκατάσταση της τάξης στο Ρωμαϊκό κράτος και αποδείχτηκε άτεγκτος και σταθερός»</w:t>
      </w:r>
      <w:r w:rsidRPr="00A878A7">
        <w:rPr>
          <w:rStyle w:val="a4"/>
          <w:rFonts w:ascii="Times New Roman" w:hAnsi="Times New Roman"/>
          <w:sz w:val="24"/>
          <w:szCs w:val="24"/>
        </w:rPr>
        <w:footnoteReference w:id="100"/>
      </w:r>
      <w:r w:rsidRPr="00A878A7">
        <w:rPr>
          <w:rFonts w:ascii="Times New Roman" w:hAnsi="Times New Roman"/>
          <w:sz w:val="24"/>
          <w:szCs w:val="24"/>
        </w:rPr>
        <w:t>.</w:t>
      </w:r>
    </w:p>
    <w:p w:rsidR="006418E8" w:rsidRPr="00A878A7" w:rsidRDefault="006418E8" w:rsidP="006418E8">
      <w:pPr>
        <w:pStyle w:val="a5"/>
        <w:numPr>
          <w:ilvl w:val="0"/>
          <w:numId w:val="45"/>
        </w:numPr>
        <w:spacing w:line="360" w:lineRule="auto"/>
        <w:jc w:val="both"/>
        <w:rPr>
          <w:rFonts w:ascii="Times New Roman" w:hAnsi="Times New Roman"/>
          <w:sz w:val="24"/>
          <w:szCs w:val="24"/>
        </w:rPr>
      </w:pPr>
      <w:r w:rsidRPr="00A878A7">
        <w:rPr>
          <w:rFonts w:ascii="Times New Roman" w:hAnsi="Times New Roman"/>
          <w:sz w:val="24"/>
          <w:szCs w:val="24"/>
        </w:rPr>
        <w:t>Καχύποπτος, γιατί φοβόταν για τη ζωή του, εξαιτίας των φόνων που είχε διαπράξει. Εκτέλεσε τον Πινάριο, γιατί κρατούσε σημειώσεις</w:t>
      </w:r>
      <w:r w:rsidRPr="00A878A7">
        <w:rPr>
          <w:rStyle w:val="a4"/>
          <w:rFonts w:ascii="Times New Roman" w:hAnsi="Times New Roman"/>
          <w:sz w:val="24"/>
          <w:szCs w:val="24"/>
        </w:rPr>
        <w:footnoteReference w:id="101"/>
      </w:r>
      <w:r w:rsidRPr="00A878A7">
        <w:rPr>
          <w:rFonts w:ascii="Times New Roman" w:hAnsi="Times New Roman"/>
          <w:sz w:val="24"/>
          <w:szCs w:val="24"/>
        </w:rPr>
        <w:t>.</w:t>
      </w:r>
    </w:p>
    <w:p w:rsidR="006418E8" w:rsidRPr="00A878A7" w:rsidRDefault="006418E8" w:rsidP="006418E8">
      <w:pPr>
        <w:pStyle w:val="a5"/>
        <w:numPr>
          <w:ilvl w:val="0"/>
          <w:numId w:val="45"/>
        </w:numPr>
        <w:spacing w:line="360" w:lineRule="auto"/>
        <w:jc w:val="both"/>
        <w:rPr>
          <w:rFonts w:ascii="Times New Roman" w:hAnsi="Times New Roman"/>
          <w:sz w:val="24"/>
          <w:szCs w:val="24"/>
        </w:rPr>
      </w:pPr>
      <w:r w:rsidRPr="00A878A7">
        <w:rPr>
          <w:rFonts w:ascii="Times New Roman" w:hAnsi="Times New Roman"/>
          <w:sz w:val="24"/>
          <w:szCs w:val="24"/>
        </w:rPr>
        <w:t>Τρομοκράτης. Τρομοκρατούσε με απειλές, ώστε τους ανάγκαζε να αυτοκτονήσουν</w:t>
      </w:r>
      <w:r w:rsidRPr="00A878A7">
        <w:rPr>
          <w:rStyle w:val="a4"/>
          <w:rFonts w:ascii="Times New Roman" w:hAnsi="Times New Roman"/>
          <w:sz w:val="24"/>
          <w:szCs w:val="24"/>
        </w:rPr>
        <w:footnoteReference w:id="102"/>
      </w:r>
      <w:r w:rsidRPr="00A878A7">
        <w:rPr>
          <w:rFonts w:ascii="Times New Roman" w:hAnsi="Times New Roman"/>
          <w:sz w:val="24"/>
          <w:szCs w:val="24"/>
        </w:rPr>
        <w:t>.</w:t>
      </w:r>
    </w:p>
    <w:p w:rsidR="006418E8" w:rsidRPr="00A878A7" w:rsidRDefault="006418E8" w:rsidP="006418E8">
      <w:pPr>
        <w:pStyle w:val="a5"/>
        <w:numPr>
          <w:ilvl w:val="0"/>
          <w:numId w:val="45"/>
        </w:numPr>
        <w:spacing w:line="360" w:lineRule="auto"/>
        <w:jc w:val="both"/>
        <w:rPr>
          <w:rFonts w:ascii="Times New Roman" w:hAnsi="Times New Roman"/>
          <w:sz w:val="24"/>
          <w:szCs w:val="24"/>
        </w:rPr>
      </w:pPr>
      <w:r w:rsidRPr="00A878A7">
        <w:rPr>
          <w:rFonts w:ascii="Times New Roman" w:hAnsi="Times New Roman"/>
          <w:sz w:val="24"/>
          <w:szCs w:val="24"/>
        </w:rPr>
        <w:t>Γενναιόδωρος. Έδειχνε τη γενναιοδωρία του προς όλες τις τάξεις. Έκανε δανεισμό χωρίς τόκο. Μοίραζε στάρι στον κόσμο</w:t>
      </w:r>
      <w:r w:rsidRPr="00A878A7">
        <w:rPr>
          <w:rStyle w:val="a4"/>
          <w:rFonts w:ascii="Times New Roman" w:hAnsi="Times New Roman"/>
          <w:sz w:val="24"/>
          <w:szCs w:val="24"/>
        </w:rPr>
        <w:footnoteReference w:id="103"/>
      </w:r>
      <w:r w:rsidRPr="00A878A7">
        <w:rPr>
          <w:rFonts w:ascii="Times New Roman" w:hAnsi="Times New Roman"/>
          <w:sz w:val="24"/>
          <w:szCs w:val="24"/>
        </w:rPr>
        <w:t>.</w:t>
      </w:r>
    </w:p>
    <w:p w:rsidR="006418E8" w:rsidRPr="00A878A7" w:rsidRDefault="006418E8" w:rsidP="006418E8">
      <w:pPr>
        <w:pStyle w:val="a5"/>
        <w:numPr>
          <w:ilvl w:val="0"/>
          <w:numId w:val="45"/>
        </w:numPr>
        <w:spacing w:line="360" w:lineRule="auto"/>
        <w:jc w:val="both"/>
        <w:rPr>
          <w:rFonts w:ascii="Times New Roman" w:hAnsi="Times New Roman"/>
          <w:sz w:val="24"/>
          <w:szCs w:val="24"/>
        </w:rPr>
      </w:pPr>
      <w:r w:rsidRPr="00A878A7">
        <w:rPr>
          <w:rFonts w:ascii="Times New Roman" w:hAnsi="Times New Roman"/>
          <w:sz w:val="24"/>
          <w:szCs w:val="24"/>
        </w:rPr>
        <w:t>Ενδιαφερόταν για το καλό του λαού. Ήταν ηγέτης που περισσότερο ενδιαφερόταν για το καλό του λαού, παρά για τη δημοτικότητά του</w:t>
      </w:r>
      <w:r w:rsidRPr="00A878A7">
        <w:rPr>
          <w:rStyle w:val="a4"/>
          <w:rFonts w:ascii="Times New Roman" w:hAnsi="Times New Roman"/>
          <w:sz w:val="24"/>
          <w:szCs w:val="24"/>
        </w:rPr>
        <w:footnoteReference w:id="104"/>
      </w:r>
      <w:r w:rsidRPr="00A878A7">
        <w:rPr>
          <w:rFonts w:ascii="Times New Roman" w:hAnsi="Times New Roman"/>
          <w:sz w:val="24"/>
          <w:szCs w:val="24"/>
        </w:rPr>
        <w:t>.</w:t>
      </w:r>
    </w:p>
    <w:p w:rsidR="006418E8" w:rsidRPr="00A878A7" w:rsidRDefault="006418E8" w:rsidP="006418E8">
      <w:pPr>
        <w:pStyle w:val="a5"/>
        <w:numPr>
          <w:ilvl w:val="0"/>
          <w:numId w:val="45"/>
        </w:numPr>
        <w:spacing w:line="360" w:lineRule="auto"/>
        <w:jc w:val="both"/>
        <w:rPr>
          <w:rFonts w:ascii="Times New Roman" w:hAnsi="Times New Roman"/>
          <w:sz w:val="24"/>
          <w:szCs w:val="24"/>
        </w:rPr>
      </w:pPr>
      <w:r w:rsidRPr="00A878A7">
        <w:rPr>
          <w:rFonts w:ascii="Times New Roman" w:hAnsi="Times New Roman"/>
          <w:sz w:val="24"/>
          <w:szCs w:val="24"/>
        </w:rPr>
        <w:t>Ασυμβίβαστος. Εκτόπισε από την Ρώμη ένα ηθοποιό που έκανε στο θέατρο άσεμνες χειρονομίες</w:t>
      </w:r>
      <w:r w:rsidRPr="00A878A7">
        <w:rPr>
          <w:rStyle w:val="a4"/>
          <w:rFonts w:ascii="Times New Roman" w:hAnsi="Times New Roman"/>
          <w:sz w:val="24"/>
          <w:szCs w:val="24"/>
        </w:rPr>
        <w:footnoteReference w:id="105"/>
      </w:r>
      <w:r w:rsidRPr="00A878A7">
        <w:rPr>
          <w:rFonts w:ascii="Times New Roman" w:hAnsi="Times New Roman"/>
          <w:sz w:val="24"/>
          <w:szCs w:val="24"/>
        </w:rPr>
        <w:t>.</w:t>
      </w:r>
    </w:p>
    <w:p w:rsidR="006418E8" w:rsidRPr="00A878A7" w:rsidRDefault="006418E8" w:rsidP="006418E8">
      <w:pPr>
        <w:pStyle w:val="a5"/>
        <w:numPr>
          <w:ilvl w:val="0"/>
          <w:numId w:val="45"/>
        </w:numPr>
        <w:spacing w:line="360" w:lineRule="auto"/>
        <w:jc w:val="both"/>
        <w:rPr>
          <w:rFonts w:ascii="Times New Roman" w:hAnsi="Times New Roman"/>
          <w:sz w:val="24"/>
          <w:szCs w:val="24"/>
        </w:rPr>
      </w:pPr>
      <w:r w:rsidRPr="00A878A7">
        <w:rPr>
          <w:rFonts w:ascii="Times New Roman" w:hAnsi="Times New Roman"/>
          <w:sz w:val="24"/>
          <w:szCs w:val="24"/>
        </w:rPr>
        <w:t>Έδωσε πίσω βασίλεια που είχε κατακτήσει σ’ εκείνους που τα αφαίρεσε</w:t>
      </w:r>
      <w:r w:rsidRPr="00A878A7">
        <w:rPr>
          <w:rStyle w:val="a4"/>
          <w:rFonts w:ascii="Times New Roman" w:hAnsi="Times New Roman"/>
          <w:sz w:val="24"/>
          <w:szCs w:val="24"/>
        </w:rPr>
        <w:footnoteReference w:id="106"/>
      </w:r>
      <w:r w:rsidRPr="00A878A7">
        <w:rPr>
          <w:rFonts w:ascii="Times New Roman" w:hAnsi="Times New Roman"/>
          <w:sz w:val="24"/>
          <w:szCs w:val="24"/>
        </w:rPr>
        <w:t>.</w:t>
      </w:r>
    </w:p>
    <w:p w:rsidR="006418E8" w:rsidRPr="00A878A7" w:rsidRDefault="006418E8" w:rsidP="006418E8">
      <w:pPr>
        <w:pStyle w:val="a5"/>
        <w:numPr>
          <w:ilvl w:val="0"/>
          <w:numId w:val="45"/>
        </w:numPr>
        <w:spacing w:line="360" w:lineRule="auto"/>
        <w:jc w:val="both"/>
        <w:rPr>
          <w:rFonts w:ascii="Times New Roman" w:hAnsi="Times New Roman"/>
          <w:sz w:val="24"/>
          <w:szCs w:val="24"/>
        </w:rPr>
      </w:pPr>
      <w:r w:rsidRPr="00A878A7">
        <w:rPr>
          <w:rFonts w:ascii="Times New Roman" w:hAnsi="Times New Roman"/>
          <w:sz w:val="24"/>
          <w:szCs w:val="24"/>
        </w:rPr>
        <w:t>Επιεικής. Απέδειξε την επιείκεια και την ψυχική ευγένεια</w:t>
      </w:r>
      <w:r w:rsidRPr="00A878A7">
        <w:rPr>
          <w:rStyle w:val="a4"/>
          <w:rFonts w:ascii="Times New Roman" w:hAnsi="Times New Roman"/>
          <w:sz w:val="24"/>
          <w:szCs w:val="24"/>
        </w:rPr>
        <w:footnoteReference w:id="107"/>
      </w:r>
      <w:r w:rsidRPr="00A878A7">
        <w:rPr>
          <w:rFonts w:ascii="Times New Roman" w:hAnsi="Times New Roman"/>
          <w:sz w:val="24"/>
          <w:szCs w:val="24"/>
        </w:rPr>
        <w:t>.</w:t>
      </w:r>
    </w:p>
    <w:p w:rsidR="006418E8" w:rsidRPr="00A878A7" w:rsidRDefault="006418E8" w:rsidP="006418E8">
      <w:pPr>
        <w:pStyle w:val="a5"/>
        <w:numPr>
          <w:ilvl w:val="0"/>
          <w:numId w:val="45"/>
        </w:numPr>
        <w:spacing w:line="360" w:lineRule="auto"/>
        <w:jc w:val="both"/>
        <w:rPr>
          <w:rFonts w:ascii="Times New Roman" w:hAnsi="Times New Roman"/>
          <w:sz w:val="24"/>
          <w:szCs w:val="24"/>
        </w:rPr>
      </w:pPr>
      <w:r w:rsidRPr="00A878A7">
        <w:rPr>
          <w:rFonts w:ascii="Times New Roman" w:hAnsi="Times New Roman"/>
          <w:sz w:val="24"/>
          <w:szCs w:val="24"/>
        </w:rPr>
        <w:t>Ταπεινός. Απέκρουσε με φρίκη τον τίτλο του Αφέντη (</w:t>
      </w:r>
      <w:r w:rsidRPr="00A878A7">
        <w:rPr>
          <w:rFonts w:ascii="Times New Roman" w:hAnsi="Times New Roman"/>
          <w:sz w:val="24"/>
          <w:szCs w:val="24"/>
          <w:lang w:val="en-US"/>
        </w:rPr>
        <w:t>Dominus</w:t>
      </w:r>
      <w:r w:rsidRPr="00A878A7">
        <w:rPr>
          <w:rFonts w:ascii="Times New Roman" w:hAnsi="Times New Roman"/>
          <w:sz w:val="24"/>
          <w:szCs w:val="24"/>
        </w:rPr>
        <w:t>), θεωρώντας τον υβριστικό και προσβλητικό</w:t>
      </w:r>
      <w:r w:rsidRPr="00A878A7">
        <w:rPr>
          <w:rStyle w:val="a4"/>
          <w:rFonts w:ascii="Times New Roman" w:hAnsi="Times New Roman"/>
          <w:sz w:val="24"/>
          <w:szCs w:val="24"/>
        </w:rPr>
        <w:footnoteReference w:id="108"/>
      </w:r>
      <w:r w:rsidRPr="00A878A7">
        <w:rPr>
          <w:rFonts w:ascii="Times New Roman" w:hAnsi="Times New Roman"/>
          <w:sz w:val="24"/>
          <w:szCs w:val="24"/>
        </w:rPr>
        <w:t>.</w:t>
      </w:r>
    </w:p>
    <w:p w:rsidR="006418E8" w:rsidRPr="00A878A7" w:rsidRDefault="006418E8" w:rsidP="006418E8">
      <w:pPr>
        <w:pStyle w:val="a5"/>
        <w:numPr>
          <w:ilvl w:val="0"/>
          <w:numId w:val="45"/>
        </w:numPr>
        <w:spacing w:line="360" w:lineRule="auto"/>
        <w:jc w:val="both"/>
        <w:rPr>
          <w:rFonts w:ascii="Times New Roman" w:hAnsi="Times New Roman"/>
          <w:sz w:val="24"/>
          <w:szCs w:val="24"/>
        </w:rPr>
      </w:pPr>
      <w:r w:rsidRPr="00A878A7">
        <w:rPr>
          <w:rFonts w:ascii="Times New Roman" w:hAnsi="Times New Roman"/>
          <w:sz w:val="24"/>
          <w:szCs w:val="24"/>
        </w:rPr>
        <w:t>Ατρόμητος. Δεν τον τρόμαξαν οι λίβελοι εις βάρος του στο βουλευτήριο</w:t>
      </w:r>
      <w:r w:rsidRPr="00A878A7">
        <w:rPr>
          <w:rStyle w:val="a4"/>
          <w:rFonts w:ascii="Times New Roman" w:hAnsi="Times New Roman"/>
          <w:sz w:val="24"/>
          <w:szCs w:val="24"/>
        </w:rPr>
        <w:footnoteReference w:id="109"/>
      </w:r>
      <w:r w:rsidRPr="00A878A7">
        <w:rPr>
          <w:rFonts w:ascii="Times New Roman" w:hAnsi="Times New Roman"/>
          <w:sz w:val="24"/>
          <w:szCs w:val="24"/>
        </w:rPr>
        <w:t>.</w:t>
      </w:r>
    </w:p>
    <w:p w:rsidR="006418E8" w:rsidRPr="00A878A7" w:rsidRDefault="006418E8" w:rsidP="006418E8">
      <w:pPr>
        <w:pStyle w:val="a5"/>
        <w:numPr>
          <w:ilvl w:val="0"/>
          <w:numId w:val="45"/>
        </w:numPr>
        <w:spacing w:line="360" w:lineRule="auto"/>
        <w:jc w:val="both"/>
        <w:rPr>
          <w:rFonts w:ascii="Times New Roman" w:hAnsi="Times New Roman"/>
          <w:sz w:val="24"/>
          <w:szCs w:val="24"/>
        </w:rPr>
      </w:pPr>
      <w:r w:rsidRPr="00A878A7">
        <w:rPr>
          <w:rFonts w:ascii="Times New Roman" w:hAnsi="Times New Roman"/>
          <w:sz w:val="24"/>
          <w:szCs w:val="24"/>
        </w:rPr>
        <w:t>Αξιοκρατικός. Ουδέποτε πρότεινε στα παιδιά του δημόσιο αξίωμα</w:t>
      </w:r>
      <w:r w:rsidRPr="00A878A7">
        <w:rPr>
          <w:rStyle w:val="a4"/>
          <w:rFonts w:ascii="Times New Roman" w:hAnsi="Times New Roman"/>
          <w:sz w:val="24"/>
          <w:szCs w:val="24"/>
        </w:rPr>
        <w:footnoteReference w:id="110"/>
      </w:r>
      <w:r w:rsidRPr="00A878A7">
        <w:rPr>
          <w:rFonts w:ascii="Times New Roman" w:hAnsi="Times New Roman"/>
          <w:sz w:val="24"/>
          <w:szCs w:val="24"/>
        </w:rPr>
        <w:t>.</w:t>
      </w:r>
    </w:p>
    <w:p w:rsidR="006418E8" w:rsidRPr="00A878A7" w:rsidRDefault="006418E8" w:rsidP="006418E8">
      <w:pPr>
        <w:pStyle w:val="a5"/>
        <w:numPr>
          <w:ilvl w:val="0"/>
          <w:numId w:val="45"/>
        </w:numPr>
        <w:spacing w:line="360" w:lineRule="auto"/>
        <w:jc w:val="both"/>
        <w:rPr>
          <w:rFonts w:ascii="Times New Roman" w:hAnsi="Times New Roman"/>
          <w:sz w:val="24"/>
          <w:szCs w:val="24"/>
        </w:rPr>
      </w:pPr>
      <w:r w:rsidRPr="00A878A7">
        <w:rPr>
          <w:rFonts w:ascii="Times New Roman" w:hAnsi="Times New Roman"/>
          <w:sz w:val="24"/>
          <w:szCs w:val="24"/>
        </w:rPr>
        <w:t>Έχοντας πετύχει ότι περισσότερο θα μπορούσα να ελπίσω στη ζωή μου, Πατέρες Συγκλητικοί, τι παραπάνω θα ζητούσα πια από τους αθάνατους θεούς, παρά να μου επιτραπεί να διατηρήσω έως και το τέλος του βίου μου αυτή την ομόθυμη επιδοκιμασία σας προς το άτομό μου</w:t>
      </w:r>
      <w:r w:rsidRPr="00A878A7">
        <w:rPr>
          <w:rStyle w:val="a4"/>
          <w:rFonts w:ascii="Times New Roman" w:hAnsi="Times New Roman"/>
          <w:sz w:val="24"/>
          <w:szCs w:val="24"/>
        </w:rPr>
        <w:footnoteReference w:id="111"/>
      </w:r>
      <w:r w:rsidRPr="00A878A7">
        <w:rPr>
          <w:rFonts w:ascii="Times New Roman" w:hAnsi="Times New Roman"/>
          <w:sz w:val="24"/>
          <w:szCs w:val="24"/>
        </w:rPr>
        <w:t>;</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2. Χάρισμα</w:t>
      </w:r>
    </w:p>
    <w:p w:rsidR="006418E8" w:rsidRPr="00A878A7" w:rsidRDefault="006418E8" w:rsidP="006418E8">
      <w:pPr>
        <w:pStyle w:val="a5"/>
        <w:numPr>
          <w:ilvl w:val="0"/>
          <w:numId w:val="46"/>
        </w:numPr>
        <w:spacing w:line="360" w:lineRule="auto"/>
        <w:jc w:val="both"/>
        <w:rPr>
          <w:rFonts w:ascii="Times New Roman" w:hAnsi="Times New Roman"/>
          <w:sz w:val="24"/>
          <w:szCs w:val="24"/>
        </w:rPr>
      </w:pPr>
      <w:r w:rsidRPr="00A878A7">
        <w:rPr>
          <w:rFonts w:ascii="Times New Roman" w:hAnsi="Times New Roman"/>
          <w:sz w:val="24"/>
          <w:szCs w:val="24"/>
        </w:rPr>
        <w:t>Γρήγορος, αποτελεσματικός. Ως πραίτορας ανέλαβε την ηγεσία του στρατεύματος και μέσα σε τρεις μήνες ολοκλήρωσε με δύο μάχες τον πόλεμο που του ανατέθηκε</w:t>
      </w:r>
      <w:r w:rsidRPr="00A878A7">
        <w:rPr>
          <w:rStyle w:val="a4"/>
          <w:rFonts w:ascii="Times New Roman" w:hAnsi="Times New Roman"/>
          <w:sz w:val="24"/>
          <w:szCs w:val="24"/>
        </w:rPr>
        <w:footnoteReference w:id="112"/>
      </w:r>
      <w:r w:rsidRPr="00A878A7">
        <w:rPr>
          <w:rFonts w:ascii="Times New Roman" w:hAnsi="Times New Roman"/>
          <w:sz w:val="24"/>
          <w:szCs w:val="24"/>
        </w:rPr>
        <w:t xml:space="preserve">. </w:t>
      </w:r>
    </w:p>
    <w:p w:rsidR="006418E8" w:rsidRPr="00A878A7" w:rsidRDefault="006418E8" w:rsidP="006418E8">
      <w:pPr>
        <w:pStyle w:val="a5"/>
        <w:numPr>
          <w:ilvl w:val="0"/>
          <w:numId w:val="46"/>
        </w:numPr>
        <w:spacing w:line="360" w:lineRule="auto"/>
        <w:jc w:val="both"/>
        <w:rPr>
          <w:rFonts w:ascii="Times New Roman" w:hAnsi="Times New Roman"/>
          <w:sz w:val="24"/>
          <w:szCs w:val="24"/>
        </w:rPr>
      </w:pPr>
      <w:r w:rsidRPr="00A878A7">
        <w:rPr>
          <w:rFonts w:ascii="Times New Roman" w:hAnsi="Times New Roman"/>
          <w:sz w:val="24"/>
          <w:szCs w:val="24"/>
        </w:rPr>
        <w:t>Συνενωτικός. Συνένωσε τους συμμάχους βασιλείς</w:t>
      </w:r>
      <w:r w:rsidRPr="00A878A7">
        <w:rPr>
          <w:rStyle w:val="a4"/>
          <w:rFonts w:ascii="Times New Roman" w:hAnsi="Times New Roman"/>
          <w:sz w:val="24"/>
          <w:szCs w:val="24"/>
        </w:rPr>
        <w:footnoteReference w:id="113"/>
      </w:r>
      <w:r w:rsidRPr="00A878A7">
        <w:rPr>
          <w:rFonts w:ascii="Times New Roman" w:hAnsi="Times New Roman"/>
          <w:sz w:val="24"/>
          <w:szCs w:val="24"/>
        </w:rPr>
        <w:t xml:space="preserve">. </w:t>
      </w:r>
    </w:p>
    <w:p w:rsidR="006418E8" w:rsidRPr="00A878A7" w:rsidRDefault="006418E8" w:rsidP="006418E8">
      <w:pPr>
        <w:pStyle w:val="a5"/>
        <w:numPr>
          <w:ilvl w:val="0"/>
          <w:numId w:val="46"/>
        </w:numPr>
        <w:spacing w:line="360" w:lineRule="auto"/>
        <w:jc w:val="both"/>
        <w:rPr>
          <w:rFonts w:ascii="Times New Roman" w:hAnsi="Times New Roman"/>
          <w:sz w:val="24"/>
          <w:szCs w:val="24"/>
        </w:rPr>
      </w:pPr>
      <w:r w:rsidRPr="00A878A7">
        <w:rPr>
          <w:rFonts w:ascii="Times New Roman" w:hAnsi="Times New Roman"/>
          <w:sz w:val="24"/>
          <w:szCs w:val="24"/>
        </w:rPr>
        <w:t>Δεκτικός. Με ξαφνική ομοφωνία όλοι μαζί οι πολίτες του απένειμαν τον τίτλο του Πατέρα της Πατρίδας</w:t>
      </w:r>
      <w:r w:rsidRPr="00A878A7">
        <w:rPr>
          <w:rStyle w:val="a4"/>
          <w:rFonts w:ascii="Times New Roman" w:hAnsi="Times New Roman"/>
          <w:sz w:val="24"/>
          <w:szCs w:val="24"/>
        </w:rPr>
        <w:footnoteReference w:id="114"/>
      </w:r>
      <w:r w:rsidRPr="00A878A7">
        <w:rPr>
          <w:rFonts w:ascii="Times New Roman" w:hAnsi="Times New Roman"/>
          <w:sz w:val="24"/>
          <w:szCs w:val="24"/>
        </w:rPr>
        <w:t>.</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3. Δέσμευση</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 Οκταβιανός δεν ήταν ονειροπόλος αλλά άνθρωπος της δράσης. Καλλώπισε την Ρώμη. Την παρέλαβε πλίνθινη και την άφησε μαρμάρινη</w:t>
      </w:r>
      <w:r w:rsidRPr="00A878A7">
        <w:rPr>
          <w:rStyle w:val="a4"/>
          <w:rFonts w:ascii="Times New Roman" w:hAnsi="Times New Roman"/>
          <w:sz w:val="24"/>
          <w:szCs w:val="24"/>
        </w:rPr>
        <w:footnoteReference w:id="115"/>
      </w:r>
      <w:r w:rsidRPr="00A878A7">
        <w:rPr>
          <w:rFonts w:ascii="Times New Roman" w:hAnsi="Times New Roman"/>
          <w:sz w:val="24"/>
          <w:szCs w:val="24"/>
        </w:rPr>
        <w:t>. Έκανε νέο χωροταξικό σχέδιο</w:t>
      </w:r>
      <w:r w:rsidRPr="00A878A7">
        <w:rPr>
          <w:rStyle w:val="a4"/>
          <w:rFonts w:ascii="Times New Roman" w:hAnsi="Times New Roman"/>
          <w:sz w:val="24"/>
          <w:szCs w:val="24"/>
        </w:rPr>
        <w:footnoteReference w:id="116"/>
      </w:r>
      <w:r w:rsidRPr="00A878A7">
        <w:rPr>
          <w:rFonts w:ascii="Times New Roman" w:hAnsi="Times New Roman"/>
          <w:sz w:val="24"/>
          <w:szCs w:val="24"/>
        </w:rPr>
        <w:t>. Αναστήλωσε τα ιερά ιδρύματα, έκανε χορηγίες</w:t>
      </w:r>
      <w:r w:rsidRPr="00A878A7">
        <w:rPr>
          <w:rStyle w:val="a4"/>
          <w:rFonts w:ascii="Times New Roman" w:hAnsi="Times New Roman"/>
          <w:sz w:val="24"/>
          <w:szCs w:val="24"/>
        </w:rPr>
        <w:footnoteReference w:id="117"/>
      </w:r>
      <w:r w:rsidRPr="00A878A7">
        <w:rPr>
          <w:rFonts w:ascii="Times New Roman" w:hAnsi="Times New Roman"/>
          <w:sz w:val="24"/>
          <w:szCs w:val="24"/>
        </w:rPr>
        <w:t>. Στο στράτευμα επέβαλε αυστηρότερη πειθαρχία. Με μεγάλη του απροθυμία έδινε την άδεια, ακόμη και στους στρατηγούς του, να επισκεφθούν τις γυναίκες τους</w:t>
      </w:r>
      <w:r w:rsidRPr="00A878A7">
        <w:rPr>
          <w:rStyle w:val="a4"/>
          <w:rFonts w:ascii="Times New Roman" w:hAnsi="Times New Roman"/>
          <w:sz w:val="24"/>
          <w:szCs w:val="24"/>
        </w:rPr>
        <w:footnoteReference w:id="118"/>
      </w:r>
      <w:r w:rsidRPr="00A878A7">
        <w:rPr>
          <w:rFonts w:ascii="Times New Roman" w:hAnsi="Times New Roman"/>
          <w:sz w:val="24"/>
          <w:szCs w:val="24"/>
        </w:rPr>
        <w:t>. Τιμώρησε με ατιμωτική απόλυση ολόκληρη την δέκατη λεγεώνα, επειδή είχε επιδείξει απείθεια</w:t>
      </w:r>
      <w:r w:rsidRPr="00A878A7">
        <w:rPr>
          <w:rStyle w:val="a4"/>
          <w:rFonts w:ascii="Times New Roman" w:hAnsi="Times New Roman"/>
          <w:sz w:val="24"/>
          <w:szCs w:val="24"/>
        </w:rPr>
        <w:footnoteReference w:id="119"/>
      </w:r>
      <w:r w:rsidRPr="00A878A7">
        <w:rPr>
          <w:rFonts w:ascii="Times New Roman" w:hAnsi="Times New Roman"/>
          <w:sz w:val="24"/>
          <w:szCs w:val="24"/>
        </w:rPr>
        <w:t>. Καταδίκασε σε θάνατο εκατόνταρχους που εγκατέλειψαν την θέση τους, όπως έκανε και με τους κοινούς στρατιώτες</w:t>
      </w:r>
      <w:r w:rsidRPr="00A878A7">
        <w:rPr>
          <w:rStyle w:val="a4"/>
          <w:rFonts w:ascii="Times New Roman" w:hAnsi="Times New Roman"/>
          <w:sz w:val="24"/>
          <w:szCs w:val="24"/>
        </w:rPr>
        <w:footnoteReference w:id="120"/>
      </w:r>
      <w:r w:rsidRPr="00A878A7">
        <w:rPr>
          <w:rFonts w:ascii="Times New Roman" w:hAnsi="Times New Roman"/>
          <w:sz w:val="24"/>
          <w:szCs w:val="24"/>
        </w:rPr>
        <w:t>. Αύξησε τον αριθμό των ιερέων και ανανέωσε τις αρχαίες τελετουργίες</w:t>
      </w:r>
      <w:r w:rsidRPr="00A878A7">
        <w:rPr>
          <w:rStyle w:val="a4"/>
          <w:rFonts w:ascii="Times New Roman" w:hAnsi="Times New Roman"/>
          <w:sz w:val="24"/>
          <w:szCs w:val="24"/>
        </w:rPr>
        <w:footnoteReference w:id="121"/>
      </w:r>
      <w:r w:rsidRPr="00A878A7">
        <w:rPr>
          <w:rFonts w:ascii="Times New Roman" w:hAnsi="Times New Roman"/>
          <w:sz w:val="24"/>
          <w:szCs w:val="24"/>
        </w:rPr>
        <w:t>. Εξάρθρωσε την λωποδυσία, τοποθετώντας φρουρές σε κατάλληλες τοποθεσίες, προχωρώντας σε έλεγχο των κάτεργων  και διαλύοντας τα σωματεία</w:t>
      </w:r>
      <w:r w:rsidRPr="00A878A7">
        <w:rPr>
          <w:rStyle w:val="a4"/>
          <w:rFonts w:ascii="Times New Roman" w:hAnsi="Times New Roman"/>
          <w:sz w:val="24"/>
          <w:szCs w:val="24"/>
        </w:rPr>
        <w:footnoteReference w:id="122"/>
      </w:r>
      <w:r w:rsidRPr="00A878A7">
        <w:rPr>
          <w:rFonts w:ascii="Times New Roman" w:hAnsi="Times New Roman"/>
          <w:sz w:val="24"/>
          <w:szCs w:val="24"/>
        </w:rPr>
        <w:t>. Απένειμε το δίκαιο κανονικά. Ήταν ιδιαίτερα προσεκτικός και επιεικής</w:t>
      </w:r>
      <w:r w:rsidRPr="00A878A7">
        <w:rPr>
          <w:rStyle w:val="a4"/>
          <w:rFonts w:ascii="Times New Roman" w:hAnsi="Times New Roman"/>
          <w:sz w:val="24"/>
          <w:szCs w:val="24"/>
        </w:rPr>
        <w:footnoteReference w:id="123"/>
      </w:r>
      <w:r w:rsidRPr="00A878A7">
        <w:rPr>
          <w:rFonts w:ascii="Times New Roman" w:hAnsi="Times New Roman"/>
          <w:sz w:val="24"/>
          <w:szCs w:val="24"/>
        </w:rPr>
        <w:t>. Αναθεώρησε παλιούς νόμους και έθεσε σε εφαρμογή καινούριους</w:t>
      </w:r>
      <w:r w:rsidRPr="00A878A7">
        <w:rPr>
          <w:rStyle w:val="a4"/>
          <w:rFonts w:ascii="Times New Roman" w:hAnsi="Times New Roman"/>
          <w:sz w:val="24"/>
          <w:szCs w:val="24"/>
        </w:rPr>
        <w:footnoteReference w:id="124"/>
      </w:r>
      <w:r w:rsidRPr="00A878A7">
        <w:rPr>
          <w:rFonts w:ascii="Times New Roman" w:hAnsi="Times New Roman"/>
          <w:sz w:val="24"/>
          <w:szCs w:val="24"/>
        </w:rPr>
        <w:t>.</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4. Επικοινωνία</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 Οκταβιανός ήταν ιδιαίτερα επικοινωνιακός. Εκφώνησε μπροστά στη συνέλευση του λαού, επιτάφιο εγκώμιο για την γιαγιά του, σε ηλικία δώδεκα ετών</w:t>
      </w:r>
      <w:r w:rsidRPr="00A878A7">
        <w:rPr>
          <w:rStyle w:val="a4"/>
          <w:rFonts w:ascii="Times New Roman" w:hAnsi="Times New Roman"/>
          <w:sz w:val="24"/>
          <w:szCs w:val="24"/>
        </w:rPr>
        <w:footnoteReference w:id="125"/>
      </w:r>
      <w:r w:rsidRPr="00A878A7">
        <w:rPr>
          <w:rFonts w:ascii="Times New Roman" w:hAnsi="Times New Roman"/>
          <w:sz w:val="24"/>
          <w:szCs w:val="24"/>
        </w:rPr>
        <w:t>.</w:t>
      </w:r>
      <w:r w:rsidR="00E55849">
        <w:rPr>
          <w:rFonts w:ascii="Times New Roman" w:hAnsi="Times New Roman"/>
          <w:sz w:val="24"/>
          <w:szCs w:val="24"/>
        </w:rPr>
        <w:t xml:space="preserve"> </w:t>
      </w:r>
      <w:r w:rsidRPr="00A878A7">
        <w:rPr>
          <w:rFonts w:ascii="Times New Roman" w:hAnsi="Times New Roman"/>
          <w:sz w:val="24"/>
          <w:szCs w:val="24"/>
        </w:rPr>
        <w:t>Συνήθιζε να απευθύνει χαιρετισμό προς τους συγκλητικούς μέσα στο βουλευτήριο και μάλιστα ενώ εκείνοι παρέμειναν καθιστοί, προσφωνώντας καθέναν τους με το όνομά του, χωρίς κανείς να του υπενθυμίζει τα ονόματα</w:t>
      </w:r>
      <w:r w:rsidRPr="00A878A7">
        <w:rPr>
          <w:rStyle w:val="a4"/>
          <w:rFonts w:ascii="Times New Roman" w:hAnsi="Times New Roman"/>
          <w:sz w:val="24"/>
          <w:szCs w:val="24"/>
        </w:rPr>
        <w:footnoteReference w:id="126"/>
      </w:r>
      <w:r w:rsidRPr="00A878A7">
        <w:rPr>
          <w:rFonts w:ascii="Times New Roman" w:hAnsi="Times New Roman"/>
          <w:sz w:val="24"/>
          <w:szCs w:val="24"/>
        </w:rPr>
        <w:t>.</w:t>
      </w:r>
      <w:r w:rsidR="00E55849">
        <w:rPr>
          <w:rFonts w:ascii="Times New Roman" w:hAnsi="Times New Roman"/>
          <w:sz w:val="24"/>
          <w:szCs w:val="24"/>
        </w:rPr>
        <w:t xml:space="preserve"> </w:t>
      </w:r>
      <w:r w:rsidRPr="00A878A7">
        <w:rPr>
          <w:rFonts w:ascii="Times New Roman" w:hAnsi="Times New Roman"/>
          <w:sz w:val="24"/>
          <w:szCs w:val="24"/>
        </w:rPr>
        <w:t>Έδινε παρηγοριά και ενίσχυση σε άτομα που ήθελαν να τερματίσουν τη ζωή τους, π.χ. ο συγκλητικός που τυφλώθηκε, Γερρίνιος Γάλλος</w:t>
      </w:r>
      <w:r w:rsidRPr="00A878A7">
        <w:rPr>
          <w:rStyle w:val="a4"/>
          <w:rFonts w:ascii="Times New Roman" w:hAnsi="Times New Roman"/>
          <w:sz w:val="24"/>
          <w:szCs w:val="24"/>
        </w:rPr>
        <w:footnoteReference w:id="127"/>
      </w:r>
      <w:r w:rsidRPr="00A878A7">
        <w:rPr>
          <w:rFonts w:ascii="Times New Roman" w:hAnsi="Times New Roman"/>
          <w:sz w:val="24"/>
          <w:szCs w:val="24"/>
        </w:rPr>
        <w:t>.</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5. Επάρκεια</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 xml:space="preserve">Είναι η ικανότητα του ηγέτη να λέει κάτι, να το σχεδιάζει και να το εκτελεί με τέτοιο τρόπο που οι άλλοι ξέρουν ότι αυτός γνωρίζει πώς και αυτός ξέρει ότι αυτοί θέλουν να τον ακολουθήσουν. </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 Οκταβιανός είχε ανεπτυγμένη αυτή την ικανότητα και ήταν ιδιαίτερα επαρκής. Η απόδειξη τούτου αποδεικνύεται από το πλήθος καινοτομιών που παραθέτουμε στην επίλυση προβλημάτων.</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6. Θάρρος</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Εκφώνησε επιτάφιο εγκώμιο σε ηλικία δώδεκα ετών</w:t>
      </w:r>
      <w:r w:rsidRPr="00A878A7">
        <w:rPr>
          <w:rStyle w:val="a4"/>
          <w:rFonts w:ascii="Times New Roman" w:hAnsi="Times New Roman"/>
          <w:sz w:val="24"/>
          <w:szCs w:val="24"/>
        </w:rPr>
        <w:footnoteReference w:id="128"/>
      </w:r>
      <w:r w:rsidRPr="00A878A7">
        <w:rPr>
          <w:rFonts w:ascii="Times New Roman" w:hAnsi="Times New Roman"/>
          <w:sz w:val="24"/>
          <w:szCs w:val="24"/>
        </w:rPr>
        <w:t>. Ακολούθησε τον αδελφό της γιαγιάς του στην Λετονία</w:t>
      </w:r>
      <w:r w:rsidRPr="00A878A7">
        <w:rPr>
          <w:rStyle w:val="a4"/>
          <w:rFonts w:ascii="Times New Roman" w:hAnsi="Times New Roman"/>
          <w:sz w:val="24"/>
          <w:szCs w:val="24"/>
        </w:rPr>
        <w:footnoteReference w:id="129"/>
      </w:r>
      <w:r w:rsidRPr="00A878A7">
        <w:rPr>
          <w:rFonts w:ascii="Times New Roman" w:hAnsi="Times New Roman"/>
          <w:sz w:val="24"/>
          <w:szCs w:val="24"/>
        </w:rPr>
        <w:t>. Το θάρρος και η δύναμη του Οκταβιανού αποδεικνύεται με το γιγαντιαίο έργο της αναδιοργάνωσης όλων των τομέων της ρωμαϊκής ζωής αλλά και ολόκληρης της αυτοκρατορίας, το οποίο αυτός πραγματοποίησε και από μια παρηκμασμένη δημοκρατία μεταμόρφωσε σ’ ένα μοναρχικό κράτος.</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7. Διορατικότητα</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 Αύγουστος είχε διαίσθηση ότι έπρεπε να σεβαστεί φαινομενικά τους τύπους του δημοκρατικού πολιτεύματος. Από το 31 ως το 23 π.Χ., εκλεγόταν συνεχώς ύπατος, κινούμενος μέσα στα συνταγματικά πλαίσια και κρύβοντας συνεχώς τις προθέσεις του για απόλυτη μοναρχία.</w:t>
      </w:r>
      <w:r w:rsidR="00E55849">
        <w:rPr>
          <w:rFonts w:ascii="Times New Roman" w:hAnsi="Times New Roman"/>
          <w:sz w:val="24"/>
          <w:szCs w:val="24"/>
        </w:rPr>
        <w:t xml:space="preserve"> </w:t>
      </w:r>
      <w:r w:rsidRPr="00A878A7">
        <w:rPr>
          <w:rFonts w:ascii="Times New Roman" w:hAnsi="Times New Roman"/>
          <w:sz w:val="24"/>
          <w:szCs w:val="24"/>
        </w:rPr>
        <w:t>Το 27 π.Χ. μάλιστα δήλωσε επιδεικτικά και με επίσημο τρόπο ότι «αποκαθιστά την ισχύ των δημοκρατικών θεσμών, μεταβιβάζοντας στην Σύγκλητο και στο λαό το δικαίωμα να αποφασίζει για το πολίτευμα»</w:t>
      </w:r>
      <w:r w:rsidRPr="00A878A7">
        <w:rPr>
          <w:rStyle w:val="a4"/>
          <w:rFonts w:ascii="Times New Roman" w:hAnsi="Times New Roman"/>
          <w:sz w:val="24"/>
          <w:szCs w:val="24"/>
        </w:rPr>
        <w:footnoteReference w:id="130"/>
      </w:r>
      <w:r w:rsidRPr="00A878A7">
        <w:rPr>
          <w:rFonts w:ascii="Times New Roman" w:hAnsi="Times New Roman"/>
          <w:sz w:val="24"/>
          <w:szCs w:val="24"/>
        </w:rPr>
        <w:t>.</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8. Συγκέντρωση</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Για έναν άρτια εκπαιδευμένο ηγέτη ήταν αρνητικό η βιασύνη και η αλόγιστη συμπεριφορά. Ένα από τα αποφθέγματα που συχνά διατύπωνε ήταν τα «</w:t>
      </w:r>
      <w:r w:rsidRPr="00E55849">
        <w:rPr>
          <w:rFonts w:ascii="Times New Roman" w:hAnsi="Times New Roman"/>
          <w:i/>
          <w:sz w:val="24"/>
          <w:szCs w:val="24"/>
        </w:rPr>
        <w:t>Σπεύδε βραδέως</w:t>
      </w:r>
      <w:r w:rsidRPr="00A878A7">
        <w:rPr>
          <w:rFonts w:ascii="Times New Roman" w:hAnsi="Times New Roman"/>
          <w:sz w:val="24"/>
          <w:szCs w:val="24"/>
        </w:rPr>
        <w:t>». «Ο στρατηλάτης που προχωρεί με ασφάλεια είναι καλύτερος από εκείνον που επιδεικνύει παράτολμο θάρρος» και «εκείνο που γίνεται αρκετά καλά θεωρείται ότι γίνεται αρκετά γρήγορα»</w:t>
      </w:r>
      <w:r w:rsidRPr="00A878A7">
        <w:rPr>
          <w:rStyle w:val="a4"/>
          <w:rFonts w:ascii="Times New Roman" w:hAnsi="Times New Roman"/>
          <w:sz w:val="24"/>
          <w:szCs w:val="24"/>
        </w:rPr>
        <w:footnoteReference w:id="131"/>
      </w:r>
      <w:r w:rsidRPr="00A878A7">
        <w:rPr>
          <w:rFonts w:ascii="Times New Roman" w:hAnsi="Times New Roman"/>
          <w:sz w:val="24"/>
          <w:szCs w:val="24"/>
        </w:rPr>
        <w:t>.</w:t>
      </w:r>
      <w:r w:rsidR="00E55849">
        <w:rPr>
          <w:rFonts w:ascii="Times New Roman" w:hAnsi="Times New Roman"/>
          <w:sz w:val="24"/>
          <w:szCs w:val="24"/>
        </w:rPr>
        <w:t xml:space="preserve"> </w:t>
      </w:r>
      <w:r w:rsidRPr="00A878A7">
        <w:rPr>
          <w:rFonts w:ascii="Times New Roman" w:hAnsi="Times New Roman"/>
          <w:sz w:val="24"/>
          <w:szCs w:val="24"/>
        </w:rPr>
        <w:t>Παρακαλούσε με μεγάλη αφοσίωση τους πυγμάχους, ιδιαίτερα τους Λατίνους</w:t>
      </w:r>
      <w:r w:rsidRPr="00A878A7">
        <w:rPr>
          <w:rStyle w:val="a4"/>
          <w:rFonts w:ascii="Times New Roman" w:hAnsi="Times New Roman"/>
          <w:sz w:val="24"/>
          <w:szCs w:val="24"/>
        </w:rPr>
        <w:footnoteReference w:id="132"/>
      </w:r>
      <w:r w:rsidRPr="00A878A7">
        <w:rPr>
          <w:rFonts w:ascii="Times New Roman" w:hAnsi="Times New Roman"/>
          <w:sz w:val="24"/>
          <w:szCs w:val="24"/>
        </w:rPr>
        <w:t>.</w:t>
      </w:r>
      <w:r w:rsidR="00E55849">
        <w:rPr>
          <w:rFonts w:ascii="Times New Roman" w:hAnsi="Times New Roman"/>
          <w:sz w:val="24"/>
          <w:szCs w:val="24"/>
        </w:rPr>
        <w:t xml:space="preserve"> </w:t>
      </w:r>
      <w:r w:rsidRPr="00A878A7">
        <w:rPr>
          <w:rFonts w:ascii="Times New Roman" w:hAnsi="Times New Roman"/>
          <w:sz w:val="24"/>
          <w:szCs w:val="24"/>
        </w:rPr>
        <w:t>Διατηρούσε στο πιο ψηλό σημείο του σπιτιού του, ένα τμήμα, απομονωμένο από τα άλλα, που το ονόμαζε Συρακούσες ή εμπνευστήριο</w:t>
      </w:r>
      <w:r w:rsidRPr="00A878A7">
        <w:rPr>
          <w:rStyle w:val="a4"/>
          <w:rFonts w:ascii="Times New Roman" w:hAnsi="Times New Roman"/>
          <w:sz w:val="24"/>
          <w:szCs w:val="24"/>
        </w:rPr>
        <w:footnoteReference w:id="133"/>
      </w:r>
      <w:r w:rsidRPr="00A878A7">
        <w:rPr>
          <w:rFonts w:ascii="Times New Roman" w:hAnsi="Times New Roman"/>
          <w:sz w:val="24"/>
          <w:szCs w:val="24"/>
        </w:rPr>
        <w:t>.</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10. Πρωτοβουλία</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Και εφόσον εκείνοι, στους οποίους είχε επίσημα ανατεθεί να γιορτάσουν τη νίκη του Καίσαρα με την τέλεση αγώνων, δεν τολμούσαν να το κάνουν, το ανέλαβε ο ίδιος</w:t>
      </w:r>
      <w:r w:rsidRPr="00A878A7">
        <w:rPr>
          <w:rStyle w:val="a4"/>
          <w:rFonts w:ascii="Times New Roman" w:hAnsi="Times New Roman"/>
          <w:sz w:val="24"/>
          <w:szCs w:val="24"/>
        </w:rPr>
        <w:footnoteReference w:id="134"/>
      </w:r>
      <w:r w:rsidRPr="00A878A7">
        <w:rPr>
          <w:rFonts w:ascii="Times New Roman" w:hAnsi="Times New Roman"/>
          <w:sz w:val="24"/>
          <w:szCs w:val="24"/>
        </w:rPr>
        <w:t>. Έβαλε υποψηφιότητα για τη θέση δημάρχου</w:t>
      </w:r>
      <w:r w:rsidRPr="00A878A7">
        <w:rPr>
          <w:rStyle w:val="a4"/>
          <w:rFonts w:ascii="Times New Roman" w:hAnsi="Times New Roman"/>
          <w:sz w:val="24"/>
          <w:szCs w:val="24"/>
        </w:rPr>
        <w:footnoteReference w:id="135"/>
      </w:r>
      <w:r w:rsidRPr="00A878A7">
        <w:rPr>
          <w:rFonts w:ascii="Times New Roman" w:hAnsi="Times New Roman"/>
          <w:sz w:val="24"/>
          <w:szCs w:val="24"/>
        </w:rPr>
        <w:t>.</w:t>
      </w:r>
      <w:r w:rsidR="00E55849">
        <w:rPr>
          <w:rFonts w:ascii="Times New Roman" w:hAnsi="Times New Roman"/>
          <w:sz w:val="24"/>
          <w:szCs w:val="24"/>
        </w:rPr>
        <w:t xml:space="preserve"> </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11.- Προσεκτική Ακρόαση</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Ανάμεσα στον κόσμο που έρχονταν κάθε πρωί για να τον χ</w:t>
      </w:r>
      <w:r w:rsidR="00E55849">
        <w:rPr>
          <w:rFonts w:ascii="Times New Roman" w:hAnsi="Times New Roman"/>
          <w:sz w:val="24"/>
          <w:szCs w:val="24"/>
        </w:rPr>
        <w:t xml:space="preserve">αιρετίσει, δεχόταν και τον απλό </w:t>
      </w:r>
      <w:r w:rsidRPr="00A878A7">
        <w:rPr>
          <w:rFonts w:ascii="Times New Roman" w:hAnsi="Times New Roman"/>
          <w:sz w:val="24"/>
          <w:szCs w:val="24"/>
        </w:rPr>
        <w:t>λαό, αντιμετωπίζοντας με τέτοια προσήνεια τα αιτήματα των προσερχόμενων</w:t>
      </w:r>
      <w:r w:rsidRPr="00A878A7">
        <w:rPr>
          <w:rStyle w:val="a4"/>
          <w:rFonts w:ascii="Times New Roman" w:hAnsi="Times New Roman"/>
          <w:sz w:val="24"/>
          <w:szCs w:val="24"/>
        </w:rPr>
        <w:footnoteReference w:id="136"/>
      </w:r>
      <w:r w:rsidRPr="00A878A7">
        <w:rPr>
          <w:rFonts w:ascii="Times New Roman" w:hAnsi="Times New Roman"/>
          <w:sz w:val="24"/>
          <w:szCs w:val="24"/>
        </w:rPr>
        <w:t>.</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 xml:space="preserve">12. Πάθος </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 Οκταβιανός είχε το πάθος για την εξουσία. Κυβέρνησε το Κράτος, στην αρχή με τον Μάρκο Αντώνιο και τον Μάριο Λέπιδο ως συνάρχοντάς τους, ύστερα για 12 χρόνια με τον Μάρκο Αντώνιο και 40 χρόνια μόνος του. Έκανε 5 εμφυλίους πολέμους. Αιτία η εκδίκηση για το θάνατο του αδελφού της γιαγιάς του και να διαφυλάξει τις αποφάσεις εκείνου</w:t>
      </w:r>
      <w:r w:rsidRPr="00A878A7">
        <w:rPr>
          <w:rStyle w:val="a4"/>
          <w:rFonts w:ascii="Times New Roman" w:hAnsi="Times New Roman"/>
          <w:sz w:val="24"/>
          <w:szCs w:val="24"/>
        </w:rPr>
        <w:footnoteReference w:id="137"/>
      </w:r>
      <w:r w:rsidRPr="00A878A7">
        <w:rPr>
          <w:rFonts w:ascii="Times New Roman" w:hAnsi="Times New Roman"/>
          <w:sz w:val="24"/>
          <w:szCs w:val="24"/>
        </w:rPr>
        <w:t>. Όταν ανέλαβε το αξίωμα του Μέγιστου Αρχιερέα έκαψε περίπου 2000 βιβλία με προφητικό περιεχόμενο Ελληνικής και Λατινικής προέλευσης που κυκλοφορούσαν ανώνυμα εκτός από τα Σιβυλλικά βιβλία</w:t>
      </w:r>
      <w:r w:rsidRPr="00A878A7">
        <w:rPr>
          <w:rStyle w:val="a4"/>
          <w:rFonts w:ascii="Times New Roman" w:hAnsi="Times New Roman"/>
          <w:sz w:val="24"/>
          <w:szCs w:val="24"/>
        </w:rPr>
        <w:footnoteReference w:id="138"/>
      </w:r>
      <w:r w:rsidRPr="00A878A7">
        <w:rPr>
          <w:rFonts w:ascii="Times New Roman" w:hAnsi="Times New Roman"/>
          <w:sz w:val="24"/>
          <w:szCs w:val="24"/>
        </w:rPr>
        <w:t>.</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13. Θετική στάση</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Επιτέλεσε έργο όχι μόνο Στρατηγού, αλλά και απλού στρατιώτη, όταν ο σημαιοφόρος της λεγεώνας του πληγώθηκε βαριά, πήρε ο ίδιος στον ώμο το λάβαρο και για αρκετή ώρα το μετέφερε μόνος του</w:t>
      </w:r>
      <w:r w:rsidRPr="00A878A7">
        <w:rPr>
          <w:rStyle w:val="a4"/>
          <w:rFonts w:ascii="Times New Roman" w:hAnsi="Times New Roman"/>
          <w:sz w:val="24"/>
          <w:szCs w:val="24"/>
        </w:rPr>
        <w:footnoteReference w:id="139"/>
      </w:r>
      <w:r w:rsidRPr="00A878A7">
        <w:rPr>
          <w:rFonts w:ascii="Times New Roman" w:hAnsi="Times New Roman"/>
          <w:sz w:val="24"/>
          <w:szCs w:val="24"/>
        </w:rPr>
        <w:t>.</w:t>
      </w:r>
      <w:r w:rsidR="0082034E">
        <w:rPr>
          <w:rFonts w:ascii="Times New Roman" w:hAnsi="Times New Roman"/>
          <w:sz w:val="24"/>
          <w:szCs w:val="24"/>
        </w:rPr>
        <w:t xml:space="preserve"> </w:t>
      </w:r>
      <w:r w:rsidRPr="00A878A7">
        <w:rPr>
          <w:rFonts w:ascii="Times New Roman" w:hAnsi="Times New Roman"/>
          <w:sz w:val="24"/>
          <w:szCs w:val="24"/>
        </w:rPr>
        <w:t>Θετική συμπεριφορά έδειξε προσφέροντας την υπεράσπισή του σε κάποιον Σκουτάριο, έφεδρο αξιωματικό που τον κατηγορούσαν για συκοφαντική δυσφήμιση και πέτυχε την απαλλαγή του</w:t>
      </w:r>
      <w:r w:rsidRPr="00A878A7">
        <w:rPr>
          <w:rStyle w:val="a4"/>
          <w:rFonts w:ascii="Times New Roman" w:hAnsi="Times New Roman"/>
          <w:sz w:val="24"/>
          <w:szCs w:val="24"/>
        </w:rPr>
        <w:footnoteReference w:id="140"/>
      </w:r>
      <w:r w:rsidRPr="00A878A7">
        <w:rPr>
          <w:rFonts w:ascii="Times New Roman" w:hAnsi="Times New Roman"/>
          <w:sz w:val="24"/>
          <w:szCs w:val="24"/>
        </w:rPr>
        <w:t>.</w:t>
      </w:r>
      <w:r w:rsidR="0082034E">
        <w:rPr>
          <w:rFonts w:ascii="Times New Roman" w:hAnsi="Times New Roman"/>
          <w:sz w:val="24"/>
          <w:szCs w:val="24"/>
        </w:rPr>
        <w:t xml:space="preserve"> </w:t>
      </w:r>
      <w:r w:rsidRPr="00A878A7">
        <w:rPr>
          <w:rFonts w:ascii="Times New Roman" w:hAnsi="Times New Roman"/>
          <w:sz w:val="24"/>
          <w:szCs w:val="24"/>
        </w:rPr>
        <w:t>Έτρεφε ιδιαίτερο σεβασμό στις ξένες θρησκευτικές τελετές και ιδιαίτερα αν αυτές ήταν πανάρχαιες και καθιερωμένες, περιφρονούσε όμως όλες τις άλλες</w:t>
      </w:r>
      <w:r w:rsidRPr="00A878A7">
        <w:rPr>
          <w:rStyle w:val="a4"/>
          <w:rFonts w:ascii="Times New Roman" w:hAnsi="Times New Roman"/>
          <w:sz w:val="24"/>
          <w:szCs w:val="24"/>
        </w:rPr>
        <w:footnoteReference w:id="141"/>
      </w:r>
      <w:r w:rsidRPr="00A878A7">
        <w:rPr>
          <w:rFonts w:ascii="Times New Roman" w:hAnsi="Times New Roman"/>
          <w:sz w:val="24"/>
          <w:szCs w:val="24"/>
        </w:rPr>
        <w:t>.</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14. Επίλυση προβλημάτων</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Αμφιβολία υπάρχει σχετικά με τη δυνατότητα επίλυσης προβλημάτων. Χαρακτηριστικό είναι το περιστατικό, όταν ο Αύγουστος οδήγησε τους βετεράνους πίσω στην Ιταλία για να παραχωρήσει γαίες στους στρατιώτες από τις ισοπολίτιδες πόλεις δεν κατάφερε τελικά να ικανοποιήσει ούτε τους βετεράνους ούτε τους γαιοκτήμονες</w:t>
      </w:r>
      <w:r w:rsidRPr="00A878A7">
        <w:rPr>
          <w:rStyle w:val="a4"/>
          <w:rFonts w:ascii="Times New Roman" w:hAnsi="Times New Roman"/>
          <w:sz w:val="24"/>
          <w:szCs w:val="24"/>
        </w:rPr>
        <w:footnoteReference w:id="142"/>
      </w:r>
      <w:r w:rsidRPr="00A878A7">
        <w:rPr>
          <w:rFonts w:ascii="Times New Roman" w:hAnsi="Times New Roman"/>
          <w:sz w:val="24"/>
          <w:szCs w:val="24"/>
        </w:rPr>
        <w:t>.</w:t>
      </w:r>
      <w:r w:rsidR="0082034E">
        <w:rPr>
          <w:rFonts w:ascii="Times New Roman" w:hAnsi="Times New Roman"/>
          <w:sz w:val="24"/>
          <w:szCs w:val="24"/>
        </w:rPr>
        <w:t xml:space="preserve"> </w:t>
      </w:r>
      <w:r w:rsidRPr="00A878A7">
        <w:rPr>
          <w:rFonts w:ascii="Times New Roman" w:hAnsi="Times New Roman"/>
          <w:sz w:val="24"/>
          <w:szCs w:val="24"/>
        </w:rPr>
        <w:t>Επίσης υπέστη δύο σοβαρές και ταπεινωτικές ήττες και τις δύο στην Γερμανία, την ήττα του Λολλίου και εκείνη του Βάρου, όπου 3 λεγεώνες συντρίφτηκαν</w:t>
      </w:r>
      <w:r w:rsidRPr="00A878A7">
        <w:rPr>
          <w:rStyle w:val="a4"/>
          <w:rFonts w:ascii="Times New Roman" w:hAnsi="Times New Roman"/>
          <w:sz w:val="24"/>
          <w:szCs w:val="24"/>
        </w:rPr>
        <w:footnoteReference w:id="143"/>
      </w:r>
      <w:r w:rsidRPr="00A878A7">
        <w:rPr>
          <w:rFonts w:ascii="Times New Roman" w:hAnsi="Times New Roman"/>
          <w:sz w:val="24"/>
          <w:szCs w:val="24"/>
        </w:rPr>
        <w:t>.</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 xml:space="preserve">Καινοτομίες </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Εντούτοις παρά τις δυσκολίες που είχε στην επίλυση προβλημάτων, εφάρμοσε πολλές καινοτομίες</w:t>
      </w:r>
      <w:r w:rsidRPr="00A878A7">
        <w:rPr>
          <w:rStyle w:val="a4"/>
          <w:rFonts w:ascii="Times New Roman" w:hAnsi="Times New Roman"/>
          <w:sz w:val="24"/>
          <w:szCs w:val="24"/>
        </w:rPr>
        <w:footnoteReference w:id="144"/>
      </w:r>
      <w:r w:rsidRPr="00A878A7">
        <w:rPr>
          <w:rFonts w:ascii="Times New Roman" w:hAnsi="Times New Roman"/>
          <w:sz w:val="24"/>
          <w:szCs w:val="24"/>
        </w:rPr>
        <w:t>. Επινόησε καινούργια αξιώματα</w:t>
      </w:r>
      <w:r w:rsidRPr="00A878A7">
        <w:rPr>
          <w:rStyle w:val="a4"/>
          <w:rFonts w:ascii="Times New Roman" w:hAnsi="Times New Roman"/>
          <w:sz w:val="24"/>
          <w:szCs w:val="24"/>
        </w:rPr>
        <w:footnoteReference w:id="145"/>
      </w:r>
      <w:r w:rsidRPr="00A878A7">
        <w:rPr>
          <w:rFonts w:ascii="Times New Roman" w:hAnsi="Times New Roman"/>
          <w:sz w:val="24"/>
          <w:szCs w:val="24"/>
        </w:rPr>
        <w:t>. Επιθεωρούσε τις τάξεις των ιππέων επαναφέροντας το έθιμό τους της περιίππευσης, ύστερα από πολλά χρόνια διακοπής του</w:t>
      </w:r>
      <w:r w:rsidRPr="00A878A7">
        <w:rPr>
          <w:rStyle w:val="a4"/>
          <w:rFonts w:ascii="Times New Roman" w:hAnsi="Times New Roman"/>
          <w:sz w:val="24"/>
          <w:szCs w:val="24"/>
        </w:rPr>
        <w:footnoteReference w:id="146"/>
      </w:r>
      <w:r w:rsidRPr="00A878A7">
        <w:rPr>
          <w:rFonts w:ascii="Times New Roman" w:hAnsi="Times New Roman"/>
          <w:sz w:val="24"/>
          <w:szCs w:val="24"/>
        </w:rPr>
        <w:t>. Υποχρέωνε καθέναν από τους ιππείς να του παρουσιάσει μια έκθεση πεπραγμένων της ζωής του</w:t>
      </w:r>
      <w:r w:rsidRPr="00A878A7">
        <w:rPr>
          <w:rStyle w:val="a4"/>
          <w:rFonts w:ascii="Times New Roman" w:hAnsi="Times New Roman"/>
          <w:sz w:val="24"/>
          <w:szCs w:val="24"/>
        </w:rPr>
        <w:footnoteReference w:id="147"/>
      </w:r>
      <w:r w:rsidRPr="00A878A7">
        <w:rPr>
          <w:rFonts w:ascii="Times New Roman" w:hAnsi="Times New Roman"/>
          <w:sz w:val="24"/>
          <w:szCs w:val="24"/>
        </w:rPr>
        <w:t>. Πραγματοποίησε απογραφή πληθυσμού και χορηγούσε δελτία για προμήθειες</w:t>
      </w:r>
      <w:r w:rsidRPr="00A878A7">
        <w:rPr>
          <w:rStyle w:val="a4"/>
          <w:rFonts w:ascii="Times New Roman" w:hAnsi="Times New Roman"/>
          <w:sz w:val="24"/>
          <w:szCs w:val="24"/>
        </w:rPr>
        <w:footnoteReference w:id="148"/>
      </w:r>
      <w:r w:rsidRPr="00A878A7">
        <w:rPr>
          <w:rFonts w:ascii="Times New Roman" w:hAnsi="Times New Roman"/>
          <w:sz w:val="24"/>
          <w:szCs w:val="24"/>
        </w:rPr>
        <w:t>. Ήταν φειδωλός στην χορήγηση δικαιώματος του Ρωμαίου πολίτη. Έθεσε όρια στην απελευθέρωση δούλων</w:t>
      </w:r>
      <w:r w:rsidRPr="00A878A7">
        <w:rPr>
          <w:rStyle w:val="a4"/>
          <w:rFonts w:ascii="Times New Roman" w:hAnsi="Times New Roman"/>
          <w:sz w:val="24"/>
          <w:szCs w:val="24"/>
        </w:rPr>
        <w:footnoteReference w:id="149"/>
      </w:r>
      <w:r w:rsidRPr="00A878A7">
        <w:rPr>
          <w:rFonts w:ascii="Times New Roman" w:hAnsi="Times New Roman"/>
          <w:sz w:val="24"/>
          <w:szCs w:val="24"/>
        </w:rPr>
        <w:t>. Ξεπέρασε όλους τους προκατόχους του στην συχνότητα, την ποικιλία και την μεγαλοπρέπεια των δημοσίων θεαμάτων</w:t>
      </w:r>
      <w:r w:rsidRPr="00A878A7">
        <w:rPr>
          <w:rStyle w:val="a4"/>
          <w:rFonts w:ascii="Times New Roman" w:hAnsi="Times New Roman"/>
          <w:sz w:val="24"/>
          <w:szCs w:val="24"/>
        </w:rPr>
        <w:footnoteReference w:id="150"/>
      </w:r>
      <w:r w:rsidRPr="00A878A7">
        <w:rPr>
          <w:rFonts w:ascii="Times New Roman" w:hAnsi="Times New Roman"/>
          <w:sz w:val="24"/>
          <w:szCs w:val="24"/>
        </w:rPr>
        <w:t>. Δεν επέτρεπε στις γυναίκες να παρακολουθούν αγώνες μονομάχων</w:t>
      </w:r>
      <w:r w:rsidRPr="00A878A7">
        <w:rPr>
          <w:rStyle w:val="a4"/>
          <w:rFonts w:ascii="Times New Roman" w:hAnsi="Times New Roman"/>
          <w:sz w:val="24"/>
          <w:szCs w:val="24"/>
        </w:rPr>
        <w:footnoteReference w:id="151"/>
      </w:r>
      <w:r w:rsidRPr="00A878A7">
        <w:rPr>
          <w:rFonts w:ascii="Times New Roman" w:hAnsi="Times New Roman"/>
          <w:sz w:val="24"/>
          <w:szCs w:val="24"/>
        </w:rPr>
        <w:t>. Πολλαπλασίασε τα προνόμια των αθλητών. Επέβαλε πειθαρχία στους αγώνες. Εκτόπισε από την Ρώμη</w:t>
      </w:r>
      <w:r w:rsidRPr="00A878A7">
        <w:rPr>
          <w:rStyle w:val="a4"/>
          <w:rFonts w:ascii="Times New Roman" w:hAnsi="Times New Roman"/>
          <w:sz w:val="24"/>
          <w:szCs w:val="24"/>
        </w:rPr>
        <w:footnoteReference w:id="152"/>
      </w:r>
      <w:r w:rsidRPr="00A878A7">
        <w:rPr>
          <w:rFonts w:ascii="Times New Roman" w:hAnsi="Times New Roman"/>
          <w:sz w:val="24"/>
          <w:szCs w:val="24"/>
        </w:rPr>
        <w:t>. Οργάνωσε τις πόλεις</w:t>
      </w:r>
      <w:r w:rsidRPr="00A878A7">
        <w:rPr>
          <w:rStyle w:val="a4"/>
          <w:rFonts w:ascii="Times New Roman" w:hAnsi="Times New Roman"/>
          <w:sz w:val="24"/>
          <w:szCs w:val="24"/>
        </w:rPr>
        <w:footnoteReference w:id="153"/>
      </w:r>
      <w:r w:rsidRPr="00A878A7">
        <w:rPr>
          <w:rFonts w:ascii="Times New Roman" w:hAnsi="Times New Roman"/>
          <w:sz w:val="24"/>
          <w:szCs w:val="24"/>
        </w:rPr>
        <w:t>. Όρισε μισθό στους στρατιώτες και καθιέρωσε ταμείο για στρατιωτικούς σκοπούς</w:t>
      </w:r>
      <w:r w:rsidRPr="00A878A7">
        <w:rPr>
          <w:rStyle w:val="a4"/>
          <w:rFonts w:ascii="Times New Roman" w:hAnsi="Times New Roman"/>
          <w:sz w:val="24"/>
          <w:szCs w:val="24"/>
        </w:rPr>
        <w:footnoteReference w:id="154"/>
      </w:r>
      <w:r w:rsidRPr="00A878A7">
        <w:rPr>
          <w:rFonts w:ascii="Times New Roman" w:hAnsi="Times New Roman"/>
          <w:sz w:val="24"/>
          <w:szCs w:val="24"/>
        </w:rPr>
        <w:t>. Βελτίωσε την ταχύτητα διαβίβασης των μηνυμάτων</w:t>
      </w:r>
      <w:r w:rsidRPr="00A878A7">
        <w:rPr>
          <w:rStyle w:val="a4"/>
          <w:rFonts w:ascii="Times New Roman" w:hAnsi="Times New Roman"/>
          <w:sz w:val="24"/>
          <w:szCs w:val="24"/>
        </w:rPr>
        <w:footnoteReference w:id="155"/>
      </w:r>
      <w:r w:rsidRPr="00A878A7">
        <w:rPr>
          <w:rFonts w:ascii="Times New Roman" w:hAnsi="Times New Roman"/>
          <w:sz w:val="24"/>
          <w:szCs w:val="24"/>
        </w:rPr>
        <w:t>.</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15. Σχέσεις</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Αντικρουόμενες απόψεις υπάρχουν ως προς τη ανάπτυξη σχέσεων και φιλίας με τους ανθρώπους και τους φίλους του. Όταν αντιλήφθηκε ότι ο Αντώνιος είχε γίνει δεκτός από τον Μάρκο Λέπιδο μετά τη φυγή του, εγκατέλειψε την πλευρά των αριστοκρατών επικαλούμενος ως αιτία για την αλλαγή της στάσης του απέναντί τους τα λόγια και τις πράξεις μερικών από αυτούς</w:t>
      </w:r>
      <w:r w:rsidRPr="00A878A7">
        <w:rPr>
          <w:rStyle w:val="a4"/>
          <w:rFonts w:ascii="Times New Roman" w:hAnsi="Times New Roman"/>
          <w:sz w:val="24"/>
          <w:szCs w:val="24"/>
        </w:rPr>
        <w:footnoteReference w:id="156"/>
      </w:r>
      <w:r w:rsidRPr="00A878A7">
        <w:rPr>
          <w:rFonts w:ascii="Times New Roman" w:hAnsi="Times New Roman"/>
          <w:sz w:val="24"/>
          <w:szCs w:val="24"/>
        </w:rPr>
        <w:t>. Έπειτα συμμάχησε με τον Αντώνιο και τον Λέπιδο. Αργότερα μετά τη φυγή του Πομπηίου, αφαίρεσε το στρατό από τον Μάρκο Λέπιδο, τον δεύτερο από τους δύο συνάρχοντες, που τον είχε καλέσει για βοήθεια από την Αφρική και τον εξόρισε για πάντα στο Κίρκεο</w:t>
      </w:r>
      <w:r w:rsidRPr="00A878A7">
        <w:rPr>
          <w:rStyle w:val="a4"/>
          <w:rFonts w:ascii="Times New Roman" w:hAnsi="Times New Roman"/>
          <w:sz w:val="24"/>
          <w:szCs w:val="24"/>
        </w:rPr>
        <w:footnoteReference w:id="157"/>
      </w:r>
      <w:r w:rsidR="00471A99">
        <w:rPr>
          <w:rFonts w:ascii="Times New Roman" w:hAnsi="Times New Roman"/>
          <w:sz w:val="24"/>
          <w:szCs w:val="24"/>
        </w:rPr>
        <w:t xml:space="preserve">. </w:t>
      </w:r>
      <w:r w:rsidRPr="00A878A7">
        <w:rPr>
          <w:rFonts w:ascii="Times New Roman" w:hAnsi="Times New Roman"/>
          <w:sz w:val="24"/>
          <w:szCs w:val="24"/>
        </w:rPr>
        <w:t>Κατά διαστήματα κατέστειλε ταραχές, απόπειρες εξεγέρσεων και πολλές συνωμοσίες.  Ακόμη, έντεκα άνθρωποι της έσχατης κοινωνικής τάξης είχαν συνωμοτήσει εναντίον του και έθεσαν σε κίνδυνο την ασφάλειά του</w:t>
      </w:r>
      <w:r w:rsidRPr="00A878A7">
        <w:rPr>
          <w:rStyle w:val="a4"/>
          <w:rFonts w:ascii="Times New Roman" w:hAnsi="Times New Roman"/>
          <w:sz w:val="24"/>
          <w:szCs w:val="24"/>
        </w:rPr>
        <w:footnoteReference w:id="158"/>
      </w:r>
      <w:r w:rsidRPr="00A878A7">
        <w:rPr>
          <w:rFonts w:ascii="Times New Roman" w:hAnsi="Times New Roman"/>
          <w:sz w:val="24"/>
          <w:szCs w:val="24"/>
        </w:rPr>
        <w:t>.</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Αντίθετα, είχε τη φήμη της αρετής και της μετριοπάθειας και οδήγησε τους Ινδούς και Σκύθες με δική τους πρωτοβουλία να ζητήσουν τη φιλία του Ρωμαϊκού κράτους</w:t>
      </w:r>
      <w:r w:rsidRPr="00A878A7">
        <w:rPr>
          <w:rStyle w:val="a4"/>
          <w:rFonts w:ascii="Times New Roman" w:hAnsi="Times New Roman"/>
          <w:sz w:val="24"/>
          <w:szCs w:val="24"/>
        </w:rPr>
        <w:footnoteReference w:id="159"/>
      </w:r>
      <w:r w:rsidRPr="00A878A7">
        <w:rPr>
          <w:rFonts w:ascii="Times New Roman" w:hAnsi="Times New Roman"/>
          <w:sz w:val="24"/>
          <w:szCs w:val="24"/>
        </w:rPr>
        <w:t>.</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16. Ευθύνη</w:t>
      </w:r>
    </w:p>
    <w:p w:rsidR="00EB2DF1"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 Οκταβιανός ήταν Στρατηγός από μακριά. Εν μέρει ως ηγέτης και εν μέρει καθοδηγώντας τα στρατεύματά του από απόσταση</w:t>
      </w:r>
      <w:r w:rsidRPr="00A878A7">
        <w:rPr>
          <w:rStyle w:val="a4"/>
          <w:rFonts w:ascii="Times New Roman" w:hAnsi="Times New Roman"/>
          <w:sz w:val="24"/>
          <w:szCs w:val="24"/>
        </w:rPr>
        <w:footnoteReference w:id="160"/>
      </w:r>
      <w:r w:rsidRPr="00A878A7">
        <w:rPr>
          <w:rFonts w:ascii="Times New Roman" w:hAnsi="Times New Roman"/>
          <w:sz w:val="24"/>
          <w:szCs w:val="24"/>
        </w:rPr>
        <w:t>.</w:t>
      </w:r>
      <w:r w:rsidR="00EB2DF1">
        <w:rPr>
          <w:rFonts w:ascii="Times New Roman" w:hAnsi="Times New Roman"/>
          <w:sz w:val="24"/>
          <w:szCs w:val="24"/>
        </w:rPr>
        <w:t xml:space="preserve"> </w:t>
      </w:r>
      <w:r w:rsidRPr="00A878A7">
        <w:rPr>
          <w:rFonts w:ascii="Times New Roman" w:hAnsi="Times New Roman"/>
          <w:sz w:val="24"/>
          <w:szCs w:val="24"/>
        </w:rPr>
        <w:t>Ήταν απρόθυμος να επεκτείνει το κράτος και να αυξήσει την πολεμική του δόξα με οποιονδήποτε τρόπο</w:t>
      </w:r>
      <w:r w:rsidRPr="00A878A7">
        <w:rPr>
          <w:rStyle w:val="a4"/>
          <w:rFonts w:ascii="Times New Roman" w:hAnsi="Times New Roman"/>
          <w:sz w:val="24"/>
          <w:szCs w:val="24"/>
        </w:rPr>
        <w:footnoteReference w:id="161"/>
      </w:r>
      <w:r w:rsidRPr="00A878A7">
        <w:rPr>
          <w:rFonts w:ascii="Times New Roman" w:hAnsi="Times New Roman"/>
          <w:sz w:val="24"/>
          <w:szCs w:val="24"/>
        </w:rPr>
        <w:t>.</w:t>
      </w:r>
      <w:r w:rsidR="00EB2DF1">
        <w:rPr>
          <w:rFonts w:ascii="Times New Roman" w:hAnsi="Times New Roman"/>
          <w:sz w:val="24"/>
          <w:szCs w:val="24"/>
        </w:rPr>
        <w:t xml:space="preserve"> </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Ανέλαβε προσωπικά όσες επαρχίες ήταν ισχυρότερες και δεν ήταν εύκολο αλλά ούτε και ασφαλές να κυβερνηθούν</w:t>
      </w:r>
      <w:r w:rsidRPr="00A878A7">
        <w:rPr>
          <w:rStyle w:val="a4"/>
          <w:rFonts w:ascii="Times New Roman" w:hAnsi="Times New Roman"/>
          <w:sz w:val="24"/>
          <w:szCs w:val="24"/>
        </w:rPr>
        <w:footnoteReference w:id="162"/>
      </w:r>
      <w:r w:rsidRPr="00A878A7">
        <w:rPr>
          <w:rFonts w:ascii="Times New Roman" w:hAnsi="Times New Roman"/>
          <w:sz w:val="24"/>
          <w:szCs w:val="24"/>
        </w:rPr>
        <w:t>.</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 xml:space="preserve">17. Σιγουριά   </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Δε βεβαιώνεται η σιγουριά του. Όταν κάποτε είδε κάποιες διήρεις του Πομπηίου να είναι αραγμένες στην στεριά, νομίζοντας πως είναι τα δικά του πλοία, κατηφόρισε προς την ακτή και λίγο έλειψε να πιαστεί αιχμάλωτος</w:t>
      </w:r>
      <w:r w:rsidRPr="00A878A7">
        <w:rPr>
          <w:rStyle w:val="a4"/>
          <w:rFonts w:ascii="Times New Roman" w:hAnsi="Times New Roman"/>
          <w:sz w:val="24"/>
          <w:szCs w:val="24"/>
        </w:rPr>
        <w:footnoteReference w:id="163"/>
      </w:r>
      <w:r w:rsidRPr="00A878A7">
        <w:rPr>
          <w:rFonts w:ascii="Times New Roman" w:hAnsi="Times New Roman"/>
          <w:sz w:val="24"/>
          <w:szCs w:val="24"/>
        </w:rPr>
        <w:t>.</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Σε θέματα θρησκείας αισθανόταν κάποιες φορές ανίσχυρος, όταν τον έπιαναν οι φόβοι τ</w:t>
      </w:r>
      <w:r w:rsidR="00EB2DF1">
        <w:rPr>
          <w:rFonts w:ascii="Times New Roman" w:hAnsi="Times New Roman"/>
          <w:sz w:val="24"/>
          <w:szCs w:val="24"/>
        </w:rPr>
        <w:t>ου για βροντές και αστραπές, γι</w:t>
      </w:r>
      <w:r w:rsidRPr="00A878A7">
        <w:rPr>
          <w:rFonts w:ascii="Times New Roman" w:hAnsi="Times New Roman"/>
          <w:sz w:val="24"/>
          <w:szCs w:val="24"/>
        </w:rPr>
        <w:t>’ αυτό πάντοτε κουβαλούσε ένα δέρμα φώκιας για να τον φυλάει</w:t>
      </w:r>
      <w:r w:rsidRPr="00A878A7">
        <w:rPr>
          <w:rStyle w:val="a4"/>
          <w:rFonts w:ascii="Times New Roman" w:hAnsi="Times New Roman"/>
          <w:sz w:val="24"/>
          <w:szCs w:val="24"/>
        </w:rPr>
        <w:footnoteReference w:id="164"/>
      </w:r>
      <w:r w:rsidRPr="00A878A7">
        <w:rPr>
          <w:rFonts w:ascii="Times New Roman" w:hAnsi="Times New Roman"/>
          <w:sz w:val="24"/>
          <w:szCs w:val="24"/>
        </w:rPr>
        <w:t>.</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18. Αυτοπειθαρχία</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Είχε αυτοπειθαρχία στο φαγητό και στο ποτό. Έτρωγε λίγο και σχεδόν πάντα κοινότατο φαγητό. Του άρεσε το ψωμί δεύτερης ποιότητας, τα μικρά ψάρια και τα χλωρά σύκα δεύτερης σοδιάς</w:t>
      </w:r>
      <w:r w:rsidRPr="00A878A7">
        <w:rPr>
          <w:rStyle w:val="a4"/>
          <w:rFonts w:ascii="Times New Roman" w:hAnsi="Times New Roman"/>
          <w:sz w:val="24"/>
          <w:szCs w:val="24"/>
        </w:rPr>
        <w:footnoteReference w:id="165"/>
      </w:r>
      <w:r w:rsidRPr="00A878A7">
        <w:rPr>
          <w:rFonts w:ascii="Times New Roman" w:hAnsi="Times New Roman"/>
          <w:sz w:val="24"/>
          <w:szCs w:val="24"/>
        </w:rPr>
        <w:t>. Ήταν εγκρατής, έπινε ελάχιστο κρασί. Ήταν πολύ όμορφος άνδρας και σε όλα τα στάδια της ηλικίας του είχε ελληνιστική εμφάνιση</w:t>
      </w:r>
      <w:r w:rsidRPr="00A878A7">
        <w:rPr>
          <w:rStyle w:val="a4"/>
          <w:rFonts w:ascii="Times New Roman" w:hAnsi="Times New Roman"/>
          <w:sz w:val="24"/>
          <w:szCs w:val="24"/>
        </w:rPr>
        <w:footnoteReference w:id="166"/>
      </w:r>
      <w:r w:rsidRPr="00A878A7">
        <w:rPr>
          <w:rFonts w:ascii="Times New Roman" w:hAnsi="Times New Roman"/>
          <w:sz w:val="24"/>
          <w:szCs w:val="24"/>
        </w:rPr>
        <w:t>.</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Η εικόνα της προσωπικής και οικογενειακής του ζωής δεν μπορεί να χαρακτηριστεί ως πρότυπο προς μίμηση. Χαρακτηρίζεται ως αρνητική αυτοπειθαρχία. Έκανε τέσσερεις γάμους. Οι τρεις (με την Σερβιλία, την Κλαυδία, την Σκριβωνία) ήταν αποτέλεσμα πολιτικών σκοπιμοτήτων. Ο τέταρτος με την Λιβία Δρουσίλλα, έγινε από έρωτα, αφού τη χώρισε από τον Τιβέριο Κλαύδιο Νέρωνα για να την παντρευτεί. Απέκτησε μία κόρη από την Σκριβωνία και απ’ αυτήν τρεις εγγονούς και δύο εγγονές</w:t>
      </w:r>
      <w:r w:rsidRPr="00A878A7">
        <w:rPr>
          <w:rStyle w:val="a4"/>
          <w:rFonts w:ascii="Times New Roman" w:hAnsi="Times New Roman"/>
          <w:sz w:val="24"/>
          <w:szCs w:val="24"/>
        </w:rPr>
        <w:footnoteReference w:id="167"/>
      </w:r>
      <w:r w:rsidRPr="00A878A7">
        <w:rPr>
          <w:rFonts w:ascii="Times New Roman" w:hAnsi="Times New Roman"/>
          <w:sz w:val="24"/>
          <w:szCs w:val="24"/>
        </w:rPr>
        <w:t>.</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 xml:space="preserve"> Ο ίδιος ήταν που έμαθε τους εγγονούς του να διαβάζουν, να κολυμπούν και παράλληλα τους εφοδίασε και με άλλες γνώσεις. Όταν ανακάλυψε ότι οι δύο Ιουλίες της οικογένειας, η κόρη και η εγγονή του, ήταν ένοχες κάθε ακολασίας, τις εξόρισε. Οι δυο εγγονοί του πέθαναν και τον τρίτο, τον αποκήρυξε εξαιτίας του βρώμικου και βίαιου χαρακτήρα του και τον εξαπέστειλε στο Σύρραντο</w:t>
      </w:r>
      <w:r w:rsidRPr="00A878A7">
        <w:rPr>
          <w:rStyle w:val="a4"/>
          <w:rFonts w:ascii="Times New Roman" w:hAnsi="Times New Roman"/>
          <w:sz w:val="24"/>
          <w:szCs w:val="24"/>
        </w:rPr>
        <w:footnoteReference w:id="168"/>
      </w:r>
      <w:r w:rsidRPr="00A878A7">
        <w:rPr>
          <w:rFonts w:ascii="Times New Roman" w:hAnsi="Times New Roman"/>
          <w:sz w:val="24"/>
          <w:szCs w:val="24"/>
        </w:rPr>
        <w:t xml:space="preserve">. </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Έφθασε στο σημείο να πει «Μακάρι να’ μουν άγαμος κι άκληρος να χανόμουν» και το μόνο όνομα που τους έδινε ήταν τα «τρία αποστήματα» ή «καρκινώματά» του</w:t>
      </w:r>
      <w:r w:rsidRPr="00A878A7">
        <w:rPr>
          <w:rStyle w:val="a4"/>
          <w:rFonts w:ascii="Times New Roman" w:hAnsi="Times New Roman"/>
          <w:sz w:val="24"/>
          <w:szCs w:val="24"/>
        </w:rPr>
        <w:footnoteReference w:id="169"/>
      </w:r>
      <w:r w:rsidRPr="00A878A7">
        <w:rPr>
          <w:rFonts w:ascii="Times New Roman" w:hAnsi="Times New Roman"/>
          <w:sz w:val="24"/>
          <w:szCs w:val="24"/>
        </w:rPr>
        <w:t>.</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Στην πρώτη νεότητά του κατηγορήθηκε για διάφορες άσεμνες πράξεις. Οι φίλοι του λένε ότι επιδιδόταν σε πράξεις μοιχείας</w:t>
      </w:r>
      <w:r w:rsidRPr="00A878A7">
        <w:rPr>
          <w:rStyle w:val="a4"/>
          <w:rFonts w:ascii="Times New Roman" w:hAnsi="Times New Roman"/>
          <w:sz w:val="24"/>
          <w:szCs w:val="24"/>
        </w:rPr>
        <w:footnoteReference w:id="170"/>
      </w:r>
      <w:r w:rsidRPr="00A878A7">
        <w:rPr>
          <w:rFonts w:ascii="Times New Roman" w:hAnsi="Times New Roman"/>
          <w:sz w:val="24"/>
          <w:szCs w:val="24"/>
        </w:rPr>
        <w:t>. Οργάνωνε δείπνα μεταμφιεσμένων</w:t>
      </w:r>
      <w:r w:rsidRPr="00A878A7">
        <w:rPr>
          <w:rStyle w:val="a4"/>
          <w:rFonts w:ascii="Times New Roman" w:hAnsi="Times New Roman"/>
          <w:sz w:val="24"/>
          <w:szCs w:val="24"/>
        </w:rPr>
        <w:footnoteReference w:id="171"/>
      </w:r>
      <w:r w:rsidRPr="00A878A7">
        <w:rPr>
          <w:rFonts w:ascii="Times New Roman" w:hAnsi="Times New Roman"/>
          <w:sz w:val="24"/>
          <w:szCs w:val="24"/>
        </w:rPr>
        <w:t>.</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Οι κατηγορίες για την ασέλγεια εξακολουθούσαν να τον βαραίνουν και υπάρχει η φήμη ότι, ακόμα κι όταν είχε περάσει η ηλικία του, του άρεσε να διακορεύει παρθένες, που του τις έφερναν από κάθε σημείο της αυτοκρατορίας, λέγεται μάλιστα ότι του τις προμήθευε και η ίδια η γυναίκα του</w:t>
      </w:r>
      <w:r w:rsidRPr="00A878A7">
        <w:rPr>
          <w:rStyle w:val="a4"/>
          <w:rFonts w:ascii="Times New Roman" w:hAnsi="Times New Roman"/>
          <w:sz w:val="24"/>
          <w:szCs w:val="24"/>
        </w:rPr>
        <w:footnoteReference w:id="172"/>
      </w:r>
      <w:r w:rsidRPr="00A878A7">
        <w:rPr>
          <w:rFonts w:ascii="Times New Roman" w:hAnsi="Times New Roman"/>
          <w:sz w:val="24"/>
          <w:szCs w:val="24"/>
        </w:rPr>
        <w:t>.</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Είχε εμπιστοσύνη στο πεπρωμένο του, ώστε να κάνει γνωστό το ωροσκόπιό του στο λαό</w:t>
      </w:r>
      <w:r w:rsidRPr="00A878A7">
        <w:rPr>
          <w:rStyle w:val="a4"/>
          <w:rFonts w:ascii="Times New Roman" w:hAnsi="Times New Roman"/>
          <w:sz w:val="24"/>
          <w:szCs w:val="24"/>
        </w:rPr>
        <w:footnoteReference w:id="173"/>
      </w:r>
      <w:r w:rsidRPr="00A878A7">
        <w:rPr>
          <w:rFonts w:ascii="Times New Roman" w:hAnsi="Times New Roman"/>
          <w:sz w:val="24"/>
          <w:szCs w:val="24"/>
        </w:rPr>
        <w:t>. Συμβουλευόταν οιωνοσκόπους</w:t>
      </w:r>
      <w:r w:rsidRPr="00A878A7">
        <w:rPr>
          <w:rStyle w:val="a4"/>
          <w:rFonts w:ascii="Times New Roman" w:hAnsi="Times New Roman"/>
          <w:sz w:val="24"/>
          <w:szCs w:val="24"/>
        </w:rPr>
        <w:footnoteReference w:id="174"/>
      </w:r>
      <w:r w:rsidRPr="00A878A7">
        <w:rPr>
          <w:rFonts w:ascii="Times New Roman" w:hAnsi="Times New Roman"/>
          <w:sz w:val="24"/>
          <w:szCs w:val="24"/>
        </w:rPr>
        <w:t>. Πέθανε 76 ετών.</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19. Υπηρετικότητα</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 xml:space="preserve">Η υπηρετικότητα για το μεγάλο Αύγουστο είναι διφορούμενη, αρκεί να αναφέρει κανείς το θέμα των «προγραφών». Οι τρίαρχοι ανήγγειλαν τις προγραφές με διάταγμα το οποίο είχε τοιχοκολληθεί τη νύκτα. Η σφαγή έγινε με σύστημα και μέθοδο, χωρίς παραφορές και χωρίς θυμό. Σφάγιασαν τριακόσιους Συγκλητικούς και δύο χιλιάδες </w:t>
      </w:r>
      <w:r w:rsidR="00546687">
        <w:rPr>
          <w:rFonts w:ascii="Times New Roman" w:hAnsi="Times New Roman"/>
          <w:sz w:val="24"/>
          <w:szCs w:val="24"/>
        </w:rPr>
        <w:t xml:space="preserve">άλλους </w:t>
      </w:r>
      <w:r w:rsidRPr="00A878A7">
        <w:rPr>
          <w:rFonts w:ascii="Times New Roman" w:hAnsi="Times New Roman"/>
          <w:sz w:val="24"/>
          <w:szCs w:val="24"/>
        </w:rPr>
        <w:t>ευγενείς από την λεγόμενη τάξη των Ιππέων.</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Μεταξύ των θυμάτων το επιφανέστατο ήταν ο Κικέρων, ο οποίος θυσιάστηκε προς χάρη του Αντωνίου. Ο θάνατος του Κικέρωνος, τον οποίο ο Οκταβιανός θυσίασε στην μανία του Αντωνίου, είναι το μεγαλύτερο έγκλημα του νεαρού Καίσαρα. Ήταν έγκλημα αγνωμοσύνης προς εκείνον, που τον είχε προστατεύσει στα πρώτα βήματά του και έγκλημα προς την Ρώμη και προς τον κόσμο ολόκληρο, διότι κατέστρεψε το γόνιμο εκείνο πνεύμα, το οποίο συνετέλεσε τόσο πολύ στην ηθική πρόοδο της ανθρωπότητας</w:t>
      </w:r>
      <w:r w:rsidRPr="00A878A7">
        <w:rPr>
          <w:rStyle w:val="a4"/>
          <w:rFonts w:ascii="Times New Roman" w:hAnsi="Times New Roman"/>
          <w:sz w:val="24"/>
          <w:szCs w:val="24"/>
        </w:rPr>
        <w:footnoteReference w:id="175"/>
      </w:r>
      <w:r w:rsidRPr="00A878A7">
        <w:rPr>
          <w:rFonts w:ascii="Times New Roman" w:hAnsi="Times New Roman"/>
          <w:sz w:val="24"/>
          <w:szCs w:val="24"/>
        </w:rPr>
        <w:t>.</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20. Μάθηση</w:t>
      </w:r>
    </w:p>
    <w:p w:rsidR="0054668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 Οκτάβιος Αύγουστος αφιέρωνε τον ελεύθερο χρόνο του σε μελέτες. Είχε πολύ θέληση και εξαιρετική επιμέλεια. Ασχολήθηκε με την σπουδή της ρητορικής και των ελευθερίων τεχνών. Καθημερινά διάβαζε, έγραφε και ασκείτο στη δημηγορία. Σκεπτόταν και διατύπωνε γραπτώς πάντα την ομιλία του</w:t>
      </w:r>
      <w:r w:rsidRPr="00A878A7">
        <w:rPr>
          <w:rStyle w:val="a4"/>
          <w:rFonts w:ascii="Times New Roman" w:hAnsi="Times New Roman"/>
          <w:sz w:val="24"/>
          <w:szCs w:val="24"/>
        </w:rPr>
        <w:footnoteReference w:id="176"/>
      </w:r>
      <w:r w:rsidRPr="00A878A7">
        <w:rPr>
          <w:rFonts w:ascii="Times New Roman" w:hAnsi="Times New Roman"/>
          <w:sz w:val="24"/>
          <w:szCs w:val="24"/>
        </w:rPr>
        <w:t>.</w:t>
      </w:r>
      <w:r w:rsidR="00546687">
        <w:rPr>
          <w:rFonts w:ascii="Times New Roman" w:hAnsi="Times New Roman"/>
          <w:sz w:val="24"/>
          <w:szCs w:val="24"/>
        </w:rPr>
        <w:t xml:space="preserve"> </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Έγραψε προτροπές για τη φιλοσοφία, αυτοβιογραφία σε 13 τόμους, ελάχιστα ποιητικά έργα και επιγράμματα</w:t>
      </w:r>
      <w:r w:rsidRPr="00A878A7">
        <w:rPr>
          <w:rStyle w:val="a4"/>
          <w:rFonts w:ascii="Times New Roman" w:hAnsi="Times New Roman"/>
          <w:sz w:val="24"/>
          <w:szCs w:val="24"/>
        </w:rPr>
        <w:footnoteReference w:id="177"/>
      </w:r>
      <w:r w:rsidRPr="00A878A7">
        <w:rPr>
          <w:rFonts w:ascii="Times New Roman" w:hAnsi="Times New Roman"/>
          <w:sz w:val="24"/>
          <w:szCs w:val="24"/>
        </w:rPr>
        <w:t>. Περιφρονούσε τους νεωτεριστές, καθώς και τους αρχαϊστές</w:t>
      </w:r>
      <w:r w:rsidRPr="00A878A7">
        <w:rPr>
          <w:rStyle w:val="a4"/>
          <w:rFonts w:ascii="Times New Roman" w:hAnsi="Times New Roman"/>
          <w:sz w:val="24"/>
          <w:szCs w:val="24"/>
        </w:rPr>
        <w:footnoteReference w:id="178"/>
      </w:r>
      <w:r w:rsidRPr="00A878A7">
        <w:rPr>
          <w:rFonts w:ascii="Times New Roman" w:hAnsi="Times New Roman"/>
          <w:sz w:val="24"/>
          <w:szCs w:val="24"/>
        </w:rPr>
        <w:t>. Είχε ενδιαφέρον για τις ελληνικές σπουδές. Τον απασχολούσαν πάντοτε οι νουθεσίες και τα παραδείγματα που ήταν σωτηρία για την κοινωνική και ατομική ευημερία</w:t>
      </w:r>
      <w:r w:rsidRPr="00A878A7">
        <w:rPr>
          <w:rStyle w:val="a4"/>
          <w:rFonts w:ascii="Times New Roman" w:hAnsi="Times New Roman"/>
          <w:sz w:val="24"/>
          <w:szCs w:val="24"/>
        </w:rPr>
        <w:footnoteReference w:id="179"/>
      </w:r>
      <w:r w:rsidRPr="00A878A7">
        <w:rPr>
          <w:rFonts w:ascii="Times New Roman" w:hAnsi="Times New Roman"/>
          <w:sz w:val="24"/>
          <w:szCs w:val="24"/>
        </w:rPr>
        <w:t>.</w:t>
      </w:r>
    </w:p>
    <w:p w:rsidR="006418E8" w:rsidRPr="00A878A7" w:rsidRDefault="006418E8" w:rsidP="00637D42">
      <w:pPr>
        <w:spacing w:line="360" w:lineRule="auto"/>
        <w:jc w:val="both"/>
        <w:outlineLvl w:val="0"/>
        <w:rPr>
          <w:rFonts w:ascii="Times New Roman" w:hAnsi="Times New Roman"/>
          <w:sz w:val="24"/>
          <w:szCs w:val="24"/>
        </w:rPr>
      </w:pPr>
      <w:r w:rsidRPr="00A878A7">
        <w:rPr>
          <w:rFonts w:ascii="Times New Roman" w:hAnsi="Times New Roman"/>
          <w:sz w:val="24"/>
          <w:szCs w:val="24"/>
        </w:rPr>
        <w:t>21. Όραμα</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Το όραμα του μεγαλοφυούς πολιτικού με την εξαιρετική επίδοσή του στα διοικητικά ήταν η μεταμόρφωση της παρηκμασμένης δημοκρατίας, σ’ ένα μοναρχικό κράτος, του οποίου αυτός θα ασκεί την εξουσία.</w:t>
      </w:r>
      <w:r w:rsidR="004F19AE">
        <w:rPr>
          <w:rFonts w:ascii="Times New Roman" w:hAnsi="Times New Roman"/>
          <w:sz w:val="24"/>
          <w:szCs w:val="24"/>
        </w:rPr>
        <w:t xml:space="preserve"> </w:t>
      </w:r>
      <w:r w:rsidRPr="00A878A7">
        <w:rPr>
          <w:rFonts w:ascii="Times New Roman" w:hAnsi="Times New Roman"/>
          <w:sz w:val="24"/>
          <w:szCs w:val="24"/>
        </w:rPr>
        <w:t>Το όραμά του αυτό πραγματοποιήθηκε με αποτέλεσμα τη διαρκή ρωμαϊκή ειρήνη, βασισμένη στις καλές συγκοινωνίες και στο ανθηρό εμπόριο. Η ειρήνη αυτή (</w:t>
      </w:r>
      <w:r w:rsidRPr="00A878A7">
        <w:rPr>
          <w:rFonts w:ascii="Times New Roman" w:hAnsi="Times New Roman"/>
          <w:sz w:val="24"/>
          <w:szCs w:val="24"/>
          <w:lang w:val="en-US"/>
        </w:rPr>
        <w:t>Pax</w:t>
      </w:r>
      <w:r w:rsidRPr="00A878A7">
        <w:rPr>
          <w:rFonts w:ascii="Times New Roman" w:hAnsi="Times New Roman"/>
          <w:sz w:val="24"/>
          <w:szCs w:val="24"/>
        </w:rPr>
        <w:t xml:space="preserve"> </w:t>
      </w:r>
      <w:r w:rsidRPr="00A878A7">
        <w:rPr>
          <w:rFonts w:ascii="Times New Roman" w:hAnsi="Times New Roman"/>
          <w:sz w:val="24"/>
          <w:szCs w:val="24"/>
          <w:lang w:val="en-US"/>
        </w:rPr>
        <w:t>Romana</w:t>
      </w:r>
      <w:r w:rsidRPr="00A878A7">
        <w:rPr>
          <w:rFonts w:ascii="Times New Roman" w:hAnsi="Times New Roman"/>
          <w:sz w:val="24"/>
          <w:szCs w:val="24"/>
        </w:rPr>
        <w:t>) εξασφάλισε την επιβίωση και τη μεταβίβαση στις επόμενες γενεές της κλασσικής ελληνικής και ρωμαϊκής κληρονομίας και διευκόλυνε τη διάδοση του Ιουδαϊσμού και του Χριστιανισμού.</w:t>
      </w:r>
      <w:r w:rsidR="004F19AE">
        <w:rPr>
          <w:rFonts w:ascii="Times New Roman" w:hAnsi="Times New Roman"/>
          <w:sz w:val="24"/>
          <w:szCs w:val="24"/>
        </w:rPr>
        <w:t xml:space="preserve"> </w:t>
      </w:r>
      <w:r w:rsidRPr="00A878A7">
        <w:rPr>
          <w:rFonts w:ascii="Times New Roman" w:hAnsi="Times New Roman"/>
          <w:sz w:val="24"/>
          <w:szCs w:val="24"/>
        </w:rPr>
        <w:t>Επέκτεινε τα εδάφη της αυτοκρατορίας, διασφάλισε τα σύνορά της με τα υποτελή γειτονικά έθνη. Μεταρρύθμισε το φορολογικό σύστημα, συγκρότησε μόνιμο στρατό και ένα μικρό στόλο, ίδρυσε τη φρουρά των Πραιτοριανών, καθώς και αστυνομικό και πυροσβεστικό σώμα στη πόλη της Ρώμης.</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 οραματισμός του για το κοινωνικό επίπεδο, εφαρμόσθηκε με την προσπάθειά του να τονώσει το θεσμό της οικογένειας, δίνοντας παροχές στους πολύτεκνους, και σεβόμενος τις πατροπαράδοτες αξίες του ρωμαϊκού λαού, απαγόρευσε τη λατρεία ξενόφερτων θεοτήτων.</w:t>
      </w:r>
    </w:p>
    <w:p w:rsidR="006418E8" w:rsidRPr="00637D42"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 xml:space="preserve">Ως απόλυτος άρχων ο Οκταβιανός άρχισε να συλλέγει τίτλους και αξιώματα που του απένειμε η Σύγκλητος: δήμαρχος, ύπατος, αρχιερέας και Αύγουστος δηλαδή Σεβαστός, τίτλος που αποδιδόταν ως τότε μόνον στους Θεούς. Τον τίτλο του Αυγούστου ο Οκταβιανός τον έκανε όνομα. Στο εξής ονομαζόταν Καίσαρ Αύγουστος και εφ’ όσον στο μεταξύ ο Ιούλιος Καίσαρ είχε θεοποιηθεί ο Αύγουστος ήταν πλέον και </w:t>
      </w:r>
      <w:r w:rsidRPr="00A878A7">
        <w:rPr>
          <w:rFonts w:ascii="Times New Roman" w:hAnsi="Times New Roman"/>
          <w:sz w:val="24"/>
          <w:szCs w:val="24"/>
          <w:lang w:val="en-US"/>
        </w:rPr>
        <w:t>Divi</w:t>
      </w:r>
      <w:r w:rsidRPr="00A878A7">
        <w:rPr>
          <w:rFonts w:ascii="Times New Roman" w:hAnsi="Times New Roman"/>
          <w:sz w:val="24"/>
          <w:szCs w:val="24"/>
        </w:rPr>
        <w:t xml:space="preserve"> </w:t>
      </w:r>
      <w:r w:rsidRPr="00A878A7">
        <w:rPr>
          <w:rFonts w:ascii="Times New Roman" w:hAnsi="Times New Roman"/>
          <w:sz w:val="24"/>
          <w:szCs w:val="24"/>
          <w:lang w:val="en-US"/>
        </w:rPr>
        <w:t>Filius</w:t>
      </w:r>
      <w:r w:rsidRPr="00A878A7">
        <w:rPr>
          <w:rFonts w:ascii="Times New Roman" w:hAnsi="Times New Roman"/>
          <w:sz w:val="24"/>
          <w:szCs w:val="24"/>
        </w:rPr>
        <w:t xml:space="preserve"> (Υιός Θεού). Παράλληλα αναγορεύθηκε </w:t>
      </w:r>
      <w:r w:rsidRPr="00A878A7">
        <w:rPr>
          <w:rFonts w:ascii="Times New Roman" w:hAnsi="Times New Roman"/>
          <w:sz w:val="24"/>
          <w:szCs w:val="24"/>
          <w:lang w:val="en-US"/>
        </w:rPr>
        <w:t>Princeps</w:t>
      </w:r>
      <w:r w:rsidRPr="00A878A7">
        <w:rPr>
          <w:rFonts w:ascii="Times New Roman" w:hAnsi="Times New Roman"/>
          <w:sz w:val="24"/>
          <w:szCs w:val="24"/>
        </w:rPr>
        <w:t xml:space="preserve"> (Πρώτος Πολίτης) και </w:t>
      </w:r>
      <w:r w:rsidRPr="00A878A7">
        <w:rPr>
          <w:rFonts w:ascii="Times New Roman" w:hAnsi="Times New Roman"/>
          <w:sz w:val="24"/>
          <w:szCs w:val="24"/>
          <w:lang w:val="en-US"/>
        </w:rPr>
        <w:t>Imperator</w:t>
      </w:r>
      <w:r w:rsidRPr="00A878A7">
        <w:rPr>
          <w:rFonts w:ascii="Times New Roman" w:hAnsi="Times New Roman"/>
          <w:sz w:val="24"/>
          <w:szCs w:val="24"/>
        </w:rPr>
        <w:t xml:space="preserve"> (Αρχιστράτηγος), τίτλος που λίγο αργότερα θα πάρει την έννοια του Αυτοκράτορα</w:t>
      </w:r>
      <w:r w:rsidRPr="00A878A7">
        <w:rPr>
          <w:rStyle w:val="a4"/>
          <w:rFonts w:ascii="Times New Roman" w:hAnsi="Times New Roman"/>
          <w:sz w:val="24"/>
          <w:szCs w:val="24"/>
        </w:rPr>
        <w:footnoteReference w:id="180"/>
      </w:r>
      <w:r w:rsidRPr="00A878A7">
        <w:rPr>
          <w:rFonts w:ascii="Times New Roman" w:hAnsi="Times New Roman"/>
          <w:sz w:val="24"/>
          <w:szCs w:val="24"/>
        </w:rPr>
        <w:t>. Έτσι</w:t>
      </w:r>
      <w:r w:rsidRPr="00637D42">
        <w:rPr>
          <w:rFonts w:ascii="Times New Roman" w:hAnsi="Times New Roman"/>
          <w:sz w:val="24"/>
          <w:szCs w:val="24"/>
        </w:rPr>
        <w:t xml:space="preserve"> </w:t>
      </w:r>
      <w:r w:rsidRPr="00A878A7">
        <w:rPr>
          <w:rFonts w:ascii="Times New Roman" w:hAnsi="Times New Roman"/>
          <w:sz w:val="24"/>
          <w:szCs w:val="24"/>
        </w:rPr>
        <w:t>ο</w:t>
      </w:r>
      <w:r w:rsidRPr="00637D42">
        <w:rPr>
          <w:rFonts w:ascii="Times New Roman" w:hAnsi="Times New Roman"/>
          <w:sz w:val="24"/>
          <w:szCs w:val="24"/>
        </w:rPr>
        <w:t xml:space="preserve"> </w:t>
      </w:r>
      <w:r w:rsidRPr="00A878A7">
        <w:rPr>
          <w:rFonts w:ascii="Times New Roman" w:hAnsi="Times New Roman"/>
          <w:sz w:val="24"/>
          <w:szCs w:val="24"/>
        </w:rPr>
        <w:t>Οκταβιανός</w:t>
      </w:r>
      <w:r w:rsidRPr="00637D42">
        <w:rPr>
          <w:rFonts w:ascii="Times New Roman" w:hAnsi="Times New Roman"/>
          <w:sz w:val="24"/>
          <w:szCs w:val="24"/>
        </w:rPr>
        <w:t xml:space="preserve"> </w:t>
      </w:r>
      <w:r w:rsidRPr="00A878A7">
        <w:rPr>
          <w:rFonts w:ascii="Times New Roman" w:hAnsi="Times New Roman"/>
          <w:sz w:val="24"/>
          <w:szCs w:val="24"/>
        </w:rPr>
        <w:t>ήταν</w:t>
      </w:r>
      <w:r w:rsidRPr="00637D42">
        <w:rPr>
          <w:rFonts w:ascii="Times New Roman" w:hAnsi="Times New Roman"/>
          <w:sz w:val="24"/>
          <w:szCs w:val="24"/>
        </w:rPr>
        <w:t xml:space="preserve"> </w:t>
      </w:r>
      <w:r w:rsidRPr="00A878A7">
        <w:rPr>
          <w:rFonts w:ascii="Times New Roman" w:hAnsi="Times New Roman"/>
          <w:sz w:val="24"/>
          <w:szCs w:val="24"/>
        </w:rPr>
        <w:t>τώρα</w:t>
      </w:r>
      <w:r w:rsidRPr="00637D42">
        <w:rPr>
          <w:rFonts w:ascii="Times New Roman" w:hAnsi="Times New Roman"/>
          <w:sz w:val="24"/>
          <w:szCs w:val="24"/>
        </w:rPr>
        <w:t xml:space="preserve"> </w:t>
      </w:r>
      <w:r w:rsidRPr="00A878A7">
        <w:rPr>
          <w:rFonts w:ascii="Times New Roman" w:hAnsi="Times New Roman"/>
          <w:sz w:val="24"/>
          <w:szCs w:val="24"/>
          <w:lang w:val="en-US"/>
        </w:rPr>
        <w:t>Imperator</w:t>
      </w:r>
      <w:r w:rsidRPr="00637D42">
        <w:rPr>
          <w:rFonts w:ascii="Times New Roman" w:hAnsi="Times New Roman"/>
          <w:sz w:val="24"/>
          <w:szCs w:val="24"/>
        </w:rPr>
        <w:t xml:space="preserve"> </w:t>
      </w:r>
      <w:r w:rsidRPr="00A878A7">
        <w:rPr>
          <w:rFonts w:ascii="Times New Roman" w:hAnsi="Times New Roman"/>
          <w:sz w:val="24"/>
          <w:szCs w:val="24"/>
          <w:lang w:val="en-US"/>
        </w:rPr>
        <w:t>Caesar</w:t>
      </w:r>
      <w:r w:rsidRPr="00637D42">
        <w:rPr>
          <w:rFonts w:ascii="Times New Roman" w:hAnsi="Times New Roman"/>
          <w:sz w:val="24"/>
          <w:szCs w:val="24"/>
        </w:rPr>
        <w:t xml:space="preserve"> </w:t>
      </w:r>
      <w:r w:rsidRPr="00A878A7">
        <w:rPr>
          <w:rFonts w:ascii="Times New Roman" w:hAnsi="Times New Roman"/>
          <w:sz w:val="24"/>
          <w:szCs w:val="24"/>
          <w:lang w:val="en-US"/>
        </w:rPr>
        <w:t>Divi</w:t>
      </w:r>
      <w:r w:rsidRPr="00637D42">
        <w:rPr>
          <w:rFonts w:ascii="Times New Roman" w:hAnsi="Times New Roman"/>
          <w:sz w:val="24"/>
          <w:szCs w:val="24"/>
        </w:rPr>
        <w:t xml:space="preserve"> </w:t>
      </w:r>
      <w:r w:rsidRPr="00A878A7">
        <w:rPr>
          <w:rFonts w:ascii="Times New Roman" w:hAnsi="Times New Roman"/>
          <w:sz w:val="24"/>
          <w:szCs w:val="24"/>
          <w:lang w:val="en-US"/>
        </w:rPr>
        <w:t>Filius</w:t>
      </w:r>
      <w:r w:rsidRPr="00637D42">
        <w:rPr>
          <w:rFonts w:ascii="Times New Roman" w:hAnsi="Times New Roman"/>
          <w:sz w:val="24"/>
          <w:szCs w:val="24"/>
        </w:rPr>
        <w:t xml:space="preserve"> </w:t>
      </w:r>
      <w:r w:rsidRPr="00A878A7">
        <w:rPr>
          <w:rFonts w:ascii="Times New Roman" w:hAnsi="Times New Roman"/>
          <w:sz w:val="24"/>
          <w:szCs w:val="24"/>
          <w:lang w:val="en-US"/>
        </w:rPr>
        <w:t>Augustus</w:t>
      </w:r>
      <w:r w:rsidRPr="00A878A7">
        <w:rPr>
          <w:rStyle w:val="a4"/>
          <w:rFonts w:ascii="Times New Roman" w:hAnsi="Times New Roman"/>
          <w:sz w:val="24"/>
          <w:szCs w:val="24"/>
          <w:lang w:val="en-US"/>
        </w:rPr>
        <w:footnoteReference w:id="181"/>
      </w:r>
      <w:r w:rsidRPr="00637D42">
        <w:rPr>
          <w:rFonts w:ascii="Times New Roman" w:hAnsi="Times New Roman"/>
          <w:sz w:val="24"/>
          <w:szCs w:val="24"/>
        </w:rPr>
        <w:t>.</w:t>
      </w:r>
    </w:p>
    <w:p w:rsidR="006418E8" w:rsidRPr="00A878A7" w:rsidRDefault="006418E8" w:rsidP="006418E8">
      <w:pPr>
        <w:spacing w:line="360" w:lineRule="auto"/>
        <w:jc w:val="both"/>
        <w:rPr>
          <w:rFonts w:ascii="Times New Roman" w:hAnsi="Times New Roman"/>
          <w:sz w:val="24"/>
          <w:szCs w:val="24"/>
        </w:rPr>
      </w:pPr>
      <w:r w:rsidRPr="00A878A7">
        <w:rPr>
          <w:rFonts w:ascii="Times New Roman" w:hAnsi="Times New Roman"/>
          <w:sz w:val="24"/>
          <w:szCs w:val="24"/>
        </w:rPr>
        <w:t>Ο Οκταβιανός Αύγουστος αποτελεί πρόσωπο προς αποφυγή και όχι προς μίμηση. Έχει γίνει πολλές φορές αντικείμενο δριμείας κριτικής. Ο Ρωμαίος ιστορικός Τάκιτος, καταγράφει τις απόψεις του για τον Αύγουστο. «Το καθήκον ενός γιού και η εθνική κρίση ήταν απλές προφάσεις. Στην πραγματικότητα κίνητρο του Οκταβιανού, μελλοντικού Αυγούστου, ήταν ο πόθος για την εξουσία. Πράγματι υπήρξε ειρήνη, μα ήταν αιματοβαμμένη ειρήνη συμφορών και δολοφονιών</w:t>
      </w:r>
      <w:r w:rsidRPr="00A878A7">
        <w:rPr>
          <w:rStyle w:val="a4"/>
          <w:rFonts w:ascii="Times New Roman" w:hAnsi="Times New Roman"/>
          <w:sz w:val="24"/>
          <w:szCs w:val="24"/>
        </w:rPr>
        <w:footnoteReference w:id="182"/>
      </w:r>
      <w:r w:rsidRPr="00A878A7">
        <w:rPr>
          <w:rFonts w:ascii="Times New Roman" w:hAnsi="Times New Roman"/>
          <w:sz w:val="24"/>
          <w:szCs w:val="24"/>
        </w:rPr>
        <w:t>. Έχοντας υπόψη μας και τα παρακάτω συμφωνούμε με την άποψη του Τάκιτου.</w:t>
      </w:r>
    </w:p>
    <w:p w:rsidR="006418E8" w:rsidRPr="00A878A7" w:rsidRDefault="006418E8" w:rsidP="006418E8">
      <w:pPr>
        <w:pStyle w:val="a5"/>
        <w:numPr>
          <w:ilvl w:val="0"/>
          <w:numId w:val="47"/>
        </w:numPr>
        <w:spacing w:line="360" w:lineRule="auto"/>
        <w:jc w:val="both"/>
        <w:rPr>
          <w:rFonts w:ascii="Times New Roman" w:hAnsi="Times New Roman"/>
          <w:sz w:val="24"/>
          <w:szCs w:val="24"/>
        </w:rPr>
      </w:pPr>
      <w:r w:rsidRPr="00A878A7">
        <w:rPr>
          <w:rFonts w:ascii="Times New Roman" w:hAnsi="Times New Roman"/>
          <w:sz w:val="24"/>
          <w:szCs w:val="24"/>
        </w:rPr>
        <w:t>πλήρωσε ορισμένα άτομα για να δολοφονήσουν τον Μάρκο Αντώνιο</w:t>
      </w:r>
      <w:r w:rsidRPr="00A878A7">
        <w:rPr>
          <w:rStyle w:val="a4"/>
          <w:rFonts w:ascii="Times New Roman" w:hAnsi="Times New Roman"/>
          <w:sz w:val="24"/>
          <w:szCs w:val="24"/>
        </w:rPr>
        <w:footnoteReference w:id="183"/>
      </w:r>
    </w:p>
    <w:p w:rsidR="006418E8" w:rsidRPr="00A878A7" w:rsidRDefault="006418E8" w:rsidP="006418E8">
      <w:pPr>
        <w:pStyle w:val="a5"/>
        <w:numPr>
          <w:ilvl w:val="0"/>
          <w:numId w:val="47"/>
        </w:numPr>
        <w:spacing w:line="360" w:lineRule="auto"/>
        <w:jc w:val="both"/>
        <w:rPr>
          <w:rFonts w:ascii="Times New Roman" w:hAnsi="Times New Roman"/>
          <w:sz w:val="24"/>
          <w:szCs w:val="24"/>
        </w:rPr>
      </w:pPr>
      <w:r w:rsidRPr="00A878A7">
        <w:rPr>
          <w:rFonts w:ascii="Times New Roman" w:hAnsi="Times New Roman"/>
          <w:sz w:val="24"/>
          <w:szCs w:val="24"/>
        </w:rPr>
        <w:t>μέσα στον πυρετό της μάχης είχε σκοτώσει τον άλλο ύπατο, τον Άρτιο</w:t>
      </w:r>
      <w:r w:rsidRPr="00A878A7">
        <w:rPr>
          <w:rStyle w:val="a4"/>
          <w:rFonts w:ascii="Times New Roman" w:hAnsi="Times New Roman"/>
          <w:sz w:val="24"/>
          <w:szCs w:val="24"/>
        </w:rPr>
        <w:footnoteReference w:id="184"/>
      </w:r>
    </w:p>
    <w:p w:rsidR="006418E8" w:rsidRPr="00A878A7" w:rsidRDefault="006418E8" w:rsidP="006418E8">
      <w:pPr>
        <w:pStyle w:val="a5"/>
        <w:numPr>
          <w:ilvl w:val="0"/>
          <w:numId w:val="47"/>
        </w:numPr>
        <w:spacing w:line="360" w:lineRule="auto"/>
        <w:jc w:val="both"/>
        <w:rPr>
          <w:rFonts w:ascii="Times New Roman" w:hAnsi="Times New Roman"/>
          <w:sz w:val="24"/>
          <w:szCs w:val="24"/>
        </w:rPr>
      </w:pPr>
      <w:r w:rsidRPr="00A878A7">
        <w:rPr>
          <w:rFonts w:ascii="Times New Roman" w:hAnsi="Times New Roman"/>
          <w:sz w:val="24"/>
          <w:szCs w:val="24"/>
        </w:rPr>
        <w:t>παρακολουθούσε καθέναν τους να ξεψυχάει, καθώς ο πατέρας εκτελέσθηκε επειδή είχε προσφερθεί να πεθάνει στη θέση του γιού του και κατόπιν ο γιός αυτοκτόνησε</w:t>
      </w:r>
      <w:r w:rsidRPr="00A878A7">
        <w:rPr>
          <w:rStyle w:val="a4"/>
          <w:rFonts w:ascii="Times New Roman" w:hAnsi="Times New Roman"/>
          <w:sz w:val="24"/>
          <w:szCs w:val="24"/>
        </w:rPr>
        <w:footnoteReference w:id="185"/>
      </w:r>
    </w:p>
    <w:p w:rsidR="006418E8" w:rsidRPr="00A878A7" w:rsidRDefault="006418E8" w:rsidP="006418E8">
      <w:pPr>
        <w:pStyle w:val="a5"/>
        <w:numPr>
          <w:ilvl w:val="0"/>
          <w:numId w:val="47"/>
        </w:numPr>
        <w:spacing w:line="360" w:lineRule="auto"/>
        <w:jc w:val="both"/>
        <w:rPr>
          <w:rFonts w:ascii="Times New Roman" w:hAnsi="Times New Roman"/>
          <w:sz w:val="24"/>
          <w:szCs w:val="24"/>
        </w:rPr>
      </w:pPr>
      <w:r w:rsidRPr="00A878A7">
        <w:rPr>
          <w:rFonts w:ascii="Times New Roman" w:hAnsi="Times New Roman"/>
          <w:sz w:val="24"/>
          <w:szCs w:val="24"/>
        </w:rPr>
        <w:t>εκδικήθηκε πολλούς, δίνοντας σε όσους ζητούσαν την συγγνώμη του ή προσπαθούσαν να δικαιολογηθούν μία και μόνη απάντηση: «Πρέπει να πεθάνετε»</w:t>
      </w:r>
      <w:r w:rsidRPr="00A878A7">
        <w:rPr>
          <w:rStyle w:val="a4"/>
          <w:rFonts w:ascii="Times New Roman" w:hAnsi="Times New Roman"/>
          <w:sz w:val="24"/>
          <w:szCs w:val="24"/>
        </w:rPr>
        <w:footnoteReference w:id="186"/>
      </w:r>
    </w:p>
    <w:p w:rsidR="006418E8" w:rsidRPr="00A878A7" w:rsidRDefault="006418E8" w:rsidP="006418E8">
      <w:pPr>
        <w:pStyle w:val="a5"/>
        <w:numPr>
          <w:ilvl w:val="0"/>
          <w:numId w:val="47"/>
        </w:numPr>
        <w:spacing w:line="360" w:lineRule="auto"/>
        <w:jc w:val="both"/>
        <w:rPr>
          <w:rFonts w:ascii="Times New Roman" w:hAnsi="Times New Roman"/>
          <w:sz w:val="24"/>
          <w:szCs w:val="24"/>
        </w:rPr>
      </w:pPr>
      <w:r w:rsidRPr="00A878A7">
        <w:rPr>
          <w:rFonts w:ascii="Times New Roman" w:hAnsi="Times New Roman"/>
          <w:sz w:val="24"/>
          <w:szCs w:val="24"/>
        </w:rPr>
        <w:t>επέλεξε 300 άτομα από τους αιχμαλώτους και τα θυσίασε σαν κοινά σφάγια στο βωμό που είχε αναγερθεί προς τιμήν του αποθεωμένου Ιούλιου Καίσαρα</w:t>
      </w:r>
      <w:r w:rsidRPr="00A878A7">
        <w:rPr>
          <w:rStyle w:val="a4"/>
          <w:rFonts w:ascii="Times New Roman" w:hAnsi="Times New Roman"/>
          <w:sz w:val="24"/>
          <w:szCs w:val="24"/>
        </w:rPr>
        <w:footnoteReference w:id="187"/>
      </w:r>
    </w:p>
    <w:p w:rsidR="006418E8" w:rsidRPr="00A878A7" w:rsidRDefault="006418E8" w:rsidP="006418E8">
      <w:pPr>
        <w:pStyle w:val="a5"/>
        <w:numPr>
          <w:ilvl w:val="0"/>
          <w:numId w:val="47"/>
        </w:numPr>
        <w:spacing w:line="360" w:lineRule="auto"/>
        <w:jc w:val="both"/>
        <w:rPr>
          <w:rFonts w:ascii="Times New Roman" w:hAnsi="Times New Roman"/>
          <w:sz w:val="24"/>
          <w:szCs w:val="24"/>
        </w:rPr>
      </w:pPr>
      <w:r w:rsidRPr="00A878A7">
        <w:rPr>
          <w:rFonts w:ascii="Times New Roman" w:hAnsi="Times New Roman"/>
          <w:sz w:val="24"/>
          <w:szCs w:val="24"/>
        </w:rPr>
        <w:t>αφαίρεσε τον στρατό από τον Μάρκο Λέπιδο, τον δεύτερο από τους δύο συνάρχοντες… καθώς ο άνθρωπος ήταν τώρα ικέτης, του χάρισε τελικά την ζωή, τον εξόρισε για πάντα στο Κάρμιο</w:t>
      </w:r>
      <w:r w:rsidRPr="00A878A7">
        <w:rPr>
          <w:rStyle w:val="a4"/>
          <w:rFonts w:ascii="Times New Roman" w:hAnsi="Times New Roman"/>
          <w:sz w:val="24"/>
          <w:szCs w:val="24"/>
        </w:rPr>
        <w:footnoteReference w:id="188"/>
      </w:r>
    </w:p>
    <w:p w:rsidR="006418E8" w:rsidRPr="00DB1D61" w:rsidRDefault="006418E8" w:rsidP="006418E8">
      <w:pPr>
        <w:pStyle w:val="a5"/>
        <w:numPr>
          <w:ilvl w:val="0"/>
          <w:numId w:val="47"/>
        </w:numPr>
        <w:spacing w:line="360" w:lineRule="auto"/>
        <w:jc w:val="both"/>
        <w:rPr>
          <w:rFonts w:ascii="Times New Roman" w:hAnsi="Times New Roman"/>
          <w:sz w:val="24"/>
          <w:szCs w:val="24"/>
        </w:rPr>
      </w:pPr>
      <w:r w:rsidRPr="00DB1D61">
        <w:rPr>
          <w:rFonts w:ascii="Times New Roman" w:hAnsi="Times New Roman"/>
          <w:sz w:val="24"/>
          <w:szCs w:val="24"/>
        </w:rPr>
        <w:t>στην Αίγυπτο τον Αντώνιο τον οδήγησε σε αυτοκτονία και διαπίστωσε προσωπικά τον θάνατό του</w:t>
      </w:r>
      <w:r>
        <w:rPr>
          <w:rStyle w:val="a4"/>
          <w:rFonts w:ascii="Times New Roman" w:hAnsi="Times New Roman"/>
          <w:sz w:val="24"/>
          <w:szCs w:val="24"/>
        </w:rPr>
        <w:footnoteReference w:id="189"/>
      </w:r>
    </w:p>
    <w:p w:rsidR="006418E8" w:rsidRPr="00DB1D61" w:rsidRDefault="006418E8" w:rsidP="006418E8">
      <w:pPr>
        <w:pStyle w:val="a5"/>
        <w:numPr>
          <w:ilvl w:val="0"/>
          <w:numId w:val="47"/>
        </w:numPr>
        <w:spacing w:line="360" w:lineRule="auto"/>
        <w:jc w:val="both"/>
        <w:rPr>
          <w:rFonts w:ascii="Times New Roman" w:hAnsi="Times New Roman"/>
          <w:sz w:val="24"/>
          <w:szCs w:val="24"/>
        </w:rPr>
      </w:pPr>
      <w:r w:rsidRPr="00DB1D61">
        <w:rPr>
          <w:rFonts w:ascii="Times New Roman" w:hAnsi="Times New Roman"/>
          <w:sz w:val="24"/>
          <w:szCs w:val="24"/>
        </w:rPr>
        <w:t xml:space="preserve">εκτέλεσε τον νεαρό Αντώνιο, μεγαλύτερο γιο </w:t>
      </w:r>
      <w:r>
        <w:rPr>
          <w:rFonts w:ascii="Times New Roman" w:hAnsi="Times New Roman"/>
          <w:sz w:val="24"/>
          <w:szCs w:val="24"/>
        </w:rPr>
        <w:t>της Θουλ</w:t>
      </w:r>
      <w:r w:rsidRPr="00DB1D61">
        <w:rPr>
          <w:rFonts w:ascii="Times New Roman" w:hAnsi="Times New Roman"/>
          <w:sz w:val="24"/>
          <w:szCs w:val="24"/>
        </w:rPr>
        <w:t>βίας και θανάτωσε τον Καισαρίων, γιο της Κλεοπάτρας</w:t>
      </w:r>
      <w:r>
        <w:rPr>
          <w:rStyle w:val="a4"/>
          <w:rFonts w:ascii="Times New Roman" w:hAnsi="Times New Roman"/>
          <w:sz w:val="24"/>
          <w:szCs w:val="24"/>
        </w:rPr>
        <w:footnoteReference w:id="190"/>
      </w:r>
    </w:p>
    <w:p w:rsidR="006418E8" w:rsidRPr="00DB1D61" w:rsidRDefault="006418E8" w:rsidP="006418E8">
      <w:pPr>
        <w:pStyle w:val="a5"/>
        <w:numPr>
          <w:ilvl w:val="0"/>
          <w:numId w:val="47"/>
        </w:numPr>
        <w:spacing w:line="360" w:lineRule="auto"/>
        <w:jc w:val="both"/>
        <w:rPr>
          <w:rFonts w:ascii="Times New Roman" w:hAnsi="Times New Roman"/>
          <w:sz w:val="24"/>
          <w:szCs w:val="24"/>
        </w:rPr>
      </w:pPr>
      <w:r w:rsidRPr="00DB1D61">
        <w:rPr>
          <w:rFonts w:ascii="Times New Roman" w:hAnsi="Times New Roman"/>
          <w:sz w:val="24"/>
          <w:szCs w:val="24"/>
        </w:rPr>
        <w:t>με την απ</w:t>
      </w:r>
      <w:r>
        <w:rPr>
          <w:rFonts w:ascii="Times New Roman" w:hAnsi="Times New Roman"/>
          <w:sz w:val="24"/>
          <w:szCs w:val="24"/>
        </w:rPr>
        <w:t>ειλή των όπλων εκλέχτηκε ύπατος,</w:t>
      </w:r>
      <w:r w:rsidRPr="00DB1D61">
        <w:rPr>
          <w:rFonts w:ascii="Times New Roman" w:hAnsi="Times New Roman"/>
          <w:sz w:val="24"/>
          <w:szCs w:val="24"/>
        </w:rPr>
        <w:t xml:space="preserve"> «αν εσείς δεν τον κάνετε ύπατο, θα τον κάνει αυτό εδώ»</w:t>
      </w:r>
      <w:r>
        <w:rPr>
          <w:rStyle w:val="a4"/>
          <w:rFonts w:ascii="Times New Roman" w:hAnsi="Times New Roman"/>
          <w:sz w:val="24"/>
          <w:szCs w:val="24"/>
        </w:rPr>
        <w:footnoteReference w:id="191"/>
      </w:r>
    </w:p>
    <w:p w:rsidR="006418E8" w:rsidRPr="00DB1D61" w:rsidRDefault="006418E8" w:rsidP="006418E8">
      <w:pPr>
        <w:pStyle w:val="a5"/>
        <w:numPr>
          <w:ilvl w:val="0"/>
          <w:numId w:val="47"/>
        </w:numPr>
        <w:spacing w:line="360" w:lineRule="auto"/>
        <w:jc w:val="both"/>
        <w:rPr>
          <w:rFonts w:ascii="Times New Roman" w:hAnsi="Times New Roman"/>
          <w:sz w:val="24"/>
          <w:szCs w:val="24"/>
        </w:rPr>
      </w:pPr>
      <w:r w:rsidRPr="00DB1D61">
        <w:rPr>
          <w:rFonts w:ascii="Times New Roman" w:hAnsi="Times New Roman"/>
          <w:sz w:val="24"/>
          <w:szCs w:val="24"/>
        </w:rPr>
        <w:t>εκτέλεσε έναν πραίτορα, αφού πρώτα με το ίδιο του το χέρι του εξόρυξε τα μάτια</w:t>
      </w:r>
      <w:r>
        <w:rPr>
          <w:rStyle w:val="a4"/>
          <w:rFonts w:ascii="Times New Roman" w:hAnsi="Times New Roman"/>
          <w:sz w:val="24"/>
          <w:szCs w:val="24"/>
        </w:rPr>
        <w:footnoteReference w:id="192"/>
      </w:r>
    </w:p>
    <w:p w:rsidR="006418E8" w:rsidRDefault="006418E8" w:rsidP="006418E8">
      <w:pPr>
        <w:pStyle w:val="a5"/>
        <w:numPr>
          <w:ilvl w:val="0"/>
          <w:numId w:val="47"/>
        </w:numPr>
        <w:spacing w:line="360" w:lineRule="auto"/>
        <w:jc w:val="both"/>
        <w:rPr>
          <w:rFonts w:ascii="Times New Roman" w:hAnsi="Times New Roman"/>
          <w:sz w:val="24"/>
          <w:szCs w:val="24"/>
        </w:rPr>
      </w:pPr>
      <w:r w:rsidRPr="00DB1D61">
        <w:rPr>
          <w:rFonts w:ascii="Times New Roman" w:hAnsi="Times New Roman"/>
          <w:sz w:val="24"/>
          <w:szCs w:val="24"/>
        </w:rPr>
        <w:t>οικειοποιήθηκε το αξίωμα του δημάρχου εφ’ όρου ζωής</w:t>
      </w:r>
      <w:r>
        <w:rPr>
          <w:rStyle w:val="a4"/>
          <w:rFonts w:ascii="Times New Roman" w:hAnsi="Times New Roman"/>
          <w:sz w:val="24"/>
          <w:szCs w:val="24"/>
        </w:rPr>
        <w:footnoteReference w:id="193"/>
      </w:r>
    </w:p>
    <w:p w:rsidR="006418E8" w:rsidRPr="006136E6" w:rsidRDefault="006418E8" w:rsidP="006418E8">
      <w:pPr>
        <w:pStyle w:val="a5"/>
        <w:numPr>
          <w:ilvl w:val="0"/>
          <w:numId w:val="47"/>
        </w:numPr>
        <w:spacing w:line="360" w:lineRule="auto"/>
        <w:jc w:val="both"/>
        <w:rPr>
          <w:rFonts w:ascii="Times New Roman" w:hAnsi="Times New Roman"/>
          <w:sz w:val="24"/>
          <w:szCs w:val="24"/>
        </w:rPr>
      </w:pPr>
      <w:r w:rsidRPr="006136E6">
        <w:rPr>
          <w:rFonts w:ascii="Times New Roman" w:hAnsi="Times New Roman"/>
          <w:sz w:val="24"/>
          <w:szCs w:val="24"/>
        </w:rPr>
        <w:t>Δεν χειρίστηκε με μετριοπάθεια την νίκη που ακολούθησε, αλλά, αφού έστειλε στην Ρώμη το κεφάλι του Βρούτου για να το ρίξουν στην βάση του αγάλματος του Καίσαρα, δεν δίστασε να επιτεθεί με ανοίκεια γλώσσα ακόμη και εναντίον των επιφανέστερων από τους αιχμαλώτους του</w:t>
      </w:r>
      <w:r>
        <w:rPr>
          <w:rStyle w:val="a4"/>
          <w:rFonts w:ascii="Times New Roman" w:hAnsi="Times New Roman"/>
          <w:sz w:val="24"/>
          <w:szCs w:val="24"/>
        </w:rPr>
        <w:footnoteReference w:id="194"/>
      </w:r>
      <w:r w:rsidRPr="006136E6">
        <w:rPr>
          <w:rFonts w:ascii="Times New Roman" w:hAnsi="Times New Roman"/>
          <w:sz w:val="24"/>
          <w:szCs w:val="24"/>
        </w:rPr>
        <w:t>.</w:t>
      </w:r>
      <w:r>
        <w:rPr>
          <w:rFonts w:ascii="Times New Roman" w:hAnsi="Times New Roman"/>
          <w:sz w:val="24"/>
          <w:szCs w:val="24"/>
        </w:rPr>
        <w:t xml:space="preserve"> </w:t>
      </w:r>
    </w:p>
    <w:p w:rsidR="006418E8" w:rsidRDefault="006418E8" w:rsidP="006418E8">
      <w:pPr>
        <w:pStyle w:val="a5"/>
        <w:spacing w:line="360" w:lineRule="auto"/>
        <w:ind w:left="0"/>
        <w:jc w:val="both"/>
        <w:rPr>
          <w:rFonts w:ascii="Times New Roman" w:hAnsi="Times New Roman"/>
          <w:sz w:val="24"/>
          <w:szCs w:val="24"/>
        </w:rPr>
      </w:pPr>
    </w:p>
    <w:p w:rsidR="006418E8" w:rsidRPr="00505693" w:rsidRDefault="006418E8" w:rsidP="006418E8">
      <w:pPr>
        <w:pStyle w:val="a5"/>
        <w:spacing w:line="360" w:lineRule="auto"/>
        <w:ind w:left="0"/>
        <w:jc w:val="both"/>
        <w:rPr>
          <w:rFonts w:ascii="Times New Roman" w:hAnsi="Times New Roman"/>
          <w:sz w:val="24"/>
          <w:szCs w:val="24"/>
        </w:rPr>
      </w:pPr>
      <w:r w:rsidRPr="00505693">
        <w:rPr>
          <w:rFonts w:ascii="Times New Roman" w:hAnsi="Times New Roman"/>
          <w:sz w:val="24"/>
          <w:szCs w:val="24"/>
        </w:rPr>
        <w:t>Συμπερασματικά μπορούμε να πούμε για τον Αύγουστο ότι η κύρια δύναμη του χαρακτήρα του ήταν η συνεχής και η ακατάβλητη επιμονή. Δεν υποχωρούσε μπροστά σε κανένα εμπόδιο, βάδιζε προς τον σκοπό του σταθερός, χωρίς δισταγμούς και άλλες φορές έδειχνε ενάρετος, αφιλοκερδής και άλλες ιδιοτελής και σκληρός. Στους τρόπους του ήταν ξηρός και ψυχρός και όλα όσα έκανε ήταν μελετημένα.</w:t>
      </w:r>
    </w:p>
    <w:p w:rsidR="006418E8" w:rsidRDefault="006418E8" w:rsidP="006418E8">
      <w:pPr>
        <w:pStyle w:val="a5"/>
        <w:spacing w:line="360" w:lineRule="auto"/>
        <w:ind w:left="0"/>
        <w:jc w:val="both"/>
        <w:rPr>
          <w:rFonts w:ascii="Times New Roman" w:hAnsi="Times New Roman"/>
          <w:sz w:val="24"/>
          <w:szCs w:val="24"/>
        </w:rPr>
      </w:pPr>
      <w:r w:rsidRPr="00DB1D61">
        <w:rPr>
          <w:rFonts w:ascii="Times New Roman" w:hAnsi="Times New Roman"/>
          <w:sz w:val="24"/>
          <w:szCs w:val="24"/>
        </w:rPr>
        <w:t>Δεν μπορούμε να πιστέψουμε τους επαίνους των κολάκων ποιητών της εποχής του, τον Βιργίλιο, τον Οράτιο, ότι ο Αύγουστος δεν είχε καμία ανθρώπινη αδυναμία, κανένα αίσθημα τιμής. Άλλως τε είναι αυτονόητο τούτο, όταν σκεφθούμε ότι από ηλικίας 19 ετών υπερπήδησε όλα τα εμπόδια και ενέπαιξε όλους τους ανθρώπους και έδειξε καταπληκτική ωμότητα προς τους αντιπάλους του, χωρίς τύψεις συνειδήσεως και ότι επί πενήντα χρόνια κυβέρνησε τον κόσμο με σιδηρά και αλύγιστη θέληση</w:t>
      </w:r>
      <w:r w:rsidRPr="000D403A">
        <w:rPr>
          <w:rStyle w:val="a4"/>
          <w:rFonts w:ascii="Times New Roman" w:hAnsi="Times New Roman"/>
          <w:sz w:val="24"/>
          <w:szCs w:val="24"/>
        </w:rPr>
        <w:footnoteReference w:id="195"/>
      </w:r>
      <w:r>
        <w:rPr>
          <w:rFonts w:ascii="Times New Roman" w:hAnsi="Times New Roman"/>
          <w:sz w:val="24"/>
          <w:szCs w:val="24"/>
        </w:rPr>
        <w:t>.</w:t>
      </w:r>
    </w:p>
    <w:p w:rsidR="006418E8" w:rsidRDefault="006418E8" w:rsidP="006418E8">
      <w:pPr>
        <w:spacing w:line="360" w:lineRule="auto"/>
        <w:jc w:val="both"/>
        <w:rPr>
          <w:rFonts w:ascii="Times New Roman" w:hAnsi="Times New Roman"/>
          <w:b/>
          <w:sz w:val="28"/>
          <w:szCs w:val="28"/>
        </w:rPr>
      </w:pPr>
    </w:p>
    <w:p w:rsidR="006418E8" w:rsidRDefault="006418E8" w:rsidP="006418E8"/>
    <w:p w:rsidR="006418E8" w:rsidRDefault="006418E8" w:rsidP="006418E8">
      <w:pPr>
        <w:spacing w:line="360" w:lineRule="auto"/>
        <w:jc w:val="both"/>
        <w:rPr>
          <w:rFonts w:ascii="Times New Roman" w:hAnsi="Times New Roman"/>
          <w:b/>
          <w:sz w:val="28"/>
          <w:szCs w:val="28"/>
        </w:rPr>
      </w:pPr>
    </w:p>
    <w:p w:rsidR="000B1A84" w:rsidRDefault="000B1A84" w:rsidP="006418E8">
      <w:pPr>
        <w:spacing w:line="360" w:lineRule="auto"/>
        <w:jc w:val="both"/>
        <w:rPr>
          <w:rFonts w:ascii="Times New Roman" w:hAnsi="Times New Roman"/>
          <w:b/>
          <w:sz w:val="28"/>
          <w:szCs w:val="28"/>
        </w:rPr>
      </w:pPr>
    </w:p>
    <w:p w:rsidR="000B1A84" w:rsidRDefault="000B1A84" w:rsidP="006418E8">
      <w:pPr>
        <w:spacing w:line="360" w:lineRule="auto"/>
        <w:jc w:val="both"/>
        <w:rPr>
          <w:rFonts w:ascii="Times New Roman" w:hAnsi="Times New Roman"/>
          <w:b/>
          <w:sz w:val="28"/>
          <w:szCs w:val="28"/>
        </w:rPr>
      </w:pPr>
    </w:p>
    <w:p w:rsidR="000B1A84" w:rsidRDefault="000B1A84" w:rsidP="006418E8">
      <w:pPr>
        <w:spacing w:line="360" w:lineRule="auto"/>
        <w:jc w:val="both"/>
        <w:rPr>
          <w:rFonts w:ascii="Times New Roman" w:hAnsi="Times New Roman"/>
          <w:b/>
          <w:sz w:val="28"/>
          <w:szCs w:val="28"/>
        </w:rPr>
      </w:pPr>
    </w:p>
    <w:p w:rsidR="000B1A84" w:rsidRDefault="000B1A84" w:rsidP="006418E8">
      <w:pPr>
        <w:spacing w:line="360" w:lineRule="auto"/>
        <w:jc w:val="both"/>
        <w:rPr>
          <w:rFonts w:ascii="Times New Roman" w:hAnsi="Times New Roman"/>
          <w:b/>
          <w:sz w:val="28"/>
          <w:szCs w:val="28"/>
        </w:rPr>
      </w:pPr>
    </w:p>
    <w:p w:rsidR="000B1A84" w:rsidRDefault="000B1A84" w:rsidP="006418E8">
      <w:pPr>
        <w:spacing w:line="360" w:lineRule="auto"/>
        <w:jc w:val="both"/>
        <w:rPr>
          <w:rFonts w:ascii="Times New Roman" w:hAnsi="Times New Roman"/>
          <w:b/>
          <w:sz w:val="28"/>
          <w:szCs w:val="28"/>
        </w:rPr>
      </w:pPr>
    </w:p>
    <w:p w:rsidR="000B1A84" w:rsidRDefault="000B1A84" w:rsidP="006418E8">
      <w:pPr>
        <w:spacing w:line="360" w:lineRule="auto"/>
        <w:jc w:val="both"/>
        <w:rPr>
          <w:rFonts w:ascii="Times New Roman" w:hAnsi="Times New Roman"/>
          <w:b/>
          <w:sz w:val="28"/>
          <w:szCs w:val="28"/>
        </w:rPr>
      </w:pPr>
    </w:p>
    <w:p w:rsidR="000B1A84" w:rsidRDefault="000B1A84" w:rsidP="006418E8">
      <w:pPr>
        <w:spacing w:line="360" w:lineRule="auto"/>
        <w:jc w:val="both"/>
        <w:rPr>
          <w:rFonts w:ascii="Times New Roman" w:hAnsi="Times New Roman"/>
          <w:b/>
          <w:sz w:val="28"/>
          <w:szCs w:val="28"/>
        </w:rPr>
      </w:pPr>
    </w:p>
    <w:p w:rsidR="000B1A84" w:rsidRDefault="000B1A84" w:rsidP="006418E8">
      <w:pPr>
        <w:spacing w:line="360" w:lineRule="auto"/>
        <w:jc w:val="both"/>
        <w:rPr>
          <w:rFonts w:ascii="Times New Roman" w:hAnsi="Times New Roman"/>
          <w:b/>
          <w:sz w:val="28"/>
          <w:szCs w:val="28"/>
        </w:rPr>
      </w:pPr>
    </w:p>
    <w:p w:rsidR="000B1A84" w:rsidRDefault="000B1A84" w:rsidP="006418E8">
      <w:pPr>
        <w:spacing w:line="360" w:lineRule="auto"/>
        <w:jc w:val="both"/>
        <w:rPr>
          <w:rFonts w:ascii="Times New Roman" w:hAnsi="Times New Roman"/>
          <w:b/>
          <w:sz w:val="28"/>
          <w:szCs w:val="28"/>
        </w:rPr>
      </w:pPr>
    </w:p>
    <w:p w:rsidR="000B1A84" w:rsidRDefault="000B1A84" w:rsidP="006418E8">
      <w:pPr>
        <w:spacing w:line="360" w:lineRule="auto"/>
        <w:jc w:val="both"/>
        <w:rPr>
          <w:rFonts w:ascii="Times New Roman" w:hAnsi="Times New Roman"/>
          <w:b/>
          <w:sz w:val="28"/>
          <w:szCs w:val="28"/>
        </w:rPr>
      </w:pPr>
    </w:p>
    <w:p w:rsidR="000B1A84" w:rsidRDefault="000B1A84" w:rsidP="006418E8">
      <w:pPr>
        <w:spacing w:line="360" w:lineRule="auto"/>
        <w:jc w:val="both"/>
        <w:rPr>
          <w:rFonts w:ascii="Times New Roman" w:hAnsi="Times New Roman"/>
          <w:b/>
          <w:sz w:val="28"/>
          <w:szCs w:val="28"/>
        </w:rPr>
      </w:pPr>
    </w:p>
    <w:p w:rsidR="000B1A84" w:rsidRDefault="000B1A84" w:rsidP="006418E8">
      <w:pPr>
        <w:spacing w:line="360" w:lineRule="auto"/>
        <w:jc w:val="both"/>
        <w:rPr>
          <w:rFonts w:ascii="Times New Roman" w:hAnsi="Times New Roman"/>
          <w:b/>
          <w:sz w:val="28"/>
          <w:szCs w:val="28"/>
        </w:rPr>
      </w:pPr>
    </w:p>
    <w:p w:rsidR="000B1A84" w:rsidRDefault="000B1A84" w:rsidP="006418E8">
      <w:pPr>
        <w:spacing w:line="360" w:lineRule="auto"/>
        <w:jc w:val="both"/>
        <w:rPr>
          <w:rFonts w:ascii="Times New Roman" w:hAnsi="Times New Roman"/>
          <w:b/>
          <w:sz w:val="28"/>
          <w:szCs w:val="28"/>
        </w:rPr>
      </w:pPr>
    </w:p>
    <w:p w:rsidR="000B1A84" w:rsidRDefault="000B1A84" w:rsidP="006418E8">
      <w:pPr>
        <w:spacing w:line="360" w:lineRule="auto"/>
        <w:jc w:val="both"/>
        <w:rPr>
          <w:rFonts w:ascii="Times New Roman" w:hAnsi="Times New Roman"/>
          <w:b/>
          <w:sz w:val="28"/>
          <w:szCs w:val="28"/>
        </w:rPr>
      </w:pPr>
    </w:p>
    <w:p w:rsidR="000B1A84" w:rsidRDefault="000B1A84" w:rsidP="006418E8">
      <w:pPr>
        <w:spacing w:line="360" w:lineRule="auto"/>
        <w:jc w:val="both"/>
        <w:rPr>
          <w:rFonts w:ascii="Times New Roman" w:hAnsi="Times New Roman"/>
          <w:b/>
          <w:sz w:val="28"/>
          <w:szCs w:val="28"/>
        </w:rPr>
      </w:pPr>
    </w:p>
    <w:p w:rsidR="000B51D9" w:rsidRDefault="000B51D9" w:rsidP="00637D42">
      <w:pPr>
        <w:spacing w:line="360" w:lineRule="auto"/>
        <w:jc w:val="both"/>
        <w:outlineLvl w:val="0"/>
        <w:rPr>
          <w:rFonts w:ascii="Times New Roman" w:hAnsi="Times New Roman"/>
          <w:b/>
          <w:sz w:val="28"/>
          <w:szCs w:val="28"/>
        </w:rPr>
      </w:pPr>
      <w:r>
        <w:rPr>
          <w:rFonts w:ascii="Times New Roman" w:hAnsi="Times New Roman"/>
          <w:b/>
          <w:sz w:val="28"/>
          <w:szCs w:val="28"/>
        </w:rPr>
        <w:t xml:space="preserve">ΚΕΦΑΛΑΙΟ  </w:t>
      </w:r>
      <w:r w:rsidR="006418E8">
        <w:rPr>
          <w:rFonts w:ascii="Times New Roman" w:hAnsi="Times New Roman"/>
          <w:b/>
          <w:sz w:val="28"/>
          <w:szCs w:val="28"/>
        </w:rPr>
        <w:t>Γ</w:t>
      </w:r>
    </w:p>
    <w:p w:rsidR="000B51D9" w:rsidRDefault="000B51D9" w:rsidP="000B51D9">
      <w:pPr>
        <w:spacing w:line="360" w:lineRule="auto"/>
        <w:jc w:val="both"/>
        <w:rPr>
          <w:rFonts w:ascii="Times New Roman" w:hAnsi="Times New Roman"/>
          <w:b/>
          <w:sz w:val="28"/>
          <w:szCs w:val="28"/>
        </w:rPr>
      </w:pPr>
    </w:p>
    <w:p w:rsidR="000B51D9" w:rsidRDefault="000B51D9" w:rsidP="00637D42">
      <w:pPr>
        <w:spacing w:line="360" w:lineRule="auto"/>
        <w:jc w:val="both"/>
        <w:outlineLvl w:val="0"/>
        <w:rPr>
          <w:rFonts w:ascii="Times New Roman" w:hAnsi="Times New Roman"/>
          <w:b/>
          <w:sz w:val="28"/>
          <w:szCs w:val="28"/>
        </w:rPr>
      </w:pPr>
      <w:r>
        <w:rPr>
          <w:rFonts w:ascii="Times New Roman" w:hAnsi="Times New Roman"/>
          <w:b/>
          <w:sz w:val="28"/>
          <w:szCs w:val="28"/>
        </w:rPr>
        <w:t>Ο ΗΓΕΤΗΣ ΣΤΟΝ ΙΟΥΔΑΪΚΟ ΚΟΣΜΟ</w:t>
      </w:r>
    </w:p>
    <w:p w:rsidR="000B51D9" w:rsidRDefault="000B51D9" w:rsidP="000B51D9">
      <w:pPr>
        <w:spacing w:line="360" w:lineRule="auto"/>
        <w:jc w:val="center"/>
        <w:rPr>
          <w:rFonts w:ascii="Times New Roman" w:hAnsi="Times New Roman"/>
          <w:b/>
          <w:sz w:val="28"/>
          <w:szCs w:val="28"/>
        </w:rPr>
      </w:pPr>
    </w:p>
    <w:p w:rsidR="000B51D9" w:rsidRPr="009E593D" w:rsidRDefault="000B51D9" w:rsidP="0036209C">
      <w:pPr>
        <w:pStyle w:val="a5"/>
        <w:numPr>
          <w:ilvl w:val="0"/>
          <w:numId w:val="3"/>
        </w:numPr>
        <w:spacing w:line="360" w:lineRule="auto"/>
        <w:rPr>
          <w:rFonts w:ascii="Times New Roman" w:hAnsi="Times New Roman"/>
          <w:b/>
          <w:sz w:val="28"/>
          <w:szCs w:val="28"/>
        </w:rPr>
      </w:pPr>
      <w:r>
        <w:rPr>
          <w:rFonts w:ascii="Times New Roman" w:hAnsi="Times New Roman"/>
          <w:b/>
          <w:sz w:val="28"/>
          <w:szCs w:val="28"/>
        </w:rPr>
        <w:t>Μωυσής</w:t>
      </w:r>
    </w:p>
    <w:p w:rsidR="000B51D9" w:rsidRPr="009E593D" w:rsidRDefault="000B51D9" w:rsidP="0036209C">
      <w:pPr>
        <w:pStyle w:val="a5"/>
        <w:numPr>
          <w:ilvl w:val="0"/>
          <w:numId w:val="3"/>
        </w:numPr>
        <w:spacing w:line="360" w:lineRule="auto"/>
        <w:rPr>
          <w:rFonts w:ascii="Times New Roman" w:hAnsi="Times New Roman"/>
          <w:b/>
          <w:sz w:val="28"/>
          <w:szCs w:val="28"/>
        </w:rPr>
      </w:pPr>
      <w:r>
        <w:rPr>
          <w:rFonts w:ascii="Times New Roman" w:hAnsi="Times New Roman"/>
          <w:b/>
          <w:sz w:val="28"/>
          <w:szCs w:val="28"/>
        </w:rPr>
        <w:t xml:space="preserve">Δαβίδ </w:t>
      </w:r>
    </w:p>
    <w:p w:rsidR="000B51D9" w:rsidRDefault="000B51D9" w:rsidP="006B3B6D">
      <w:pPr>
        <w:spacing w:line="360" w:lineRule="auto"/>
        <w:jc w:val="both"/>
        <w:rPr>
          <w:rFonts w:ascii="Times New Roman" w:hAnsi="Times New Roman"/>
          <w:b/>
          <w:sz w:val="28"/>
          <w:szCs w:val="28"/>
        </w:rPr>
      </w:pPr>
    </w:p>
    <w:p w:rsidR="000B51D9" w:rsidRDefault="000B51D9" w:rsidP="006B3B6D">
      <w:pPr>
        <w:spacing w:line="360" w:lineRule="auto"/>
        <w:jc w:val="both"/>
        <w:rPr>
          <w:rFonts w:ascii="Times New Roman" w:hAnsi="Times New Roman"/>
          <w:b/>
          <w:sz w:val="28"/>
          <w:szCs w:val="28"/>
        </w:rPr>
      </w:pPr>
    </w:p>
    <w:p w:rsidR="000B51D9" w:rsidRDefault="000B51D9" w:rsidP="006B3B6D">
      <w:pPr>
        <w:spacing w:line="360" w:lineRule="auto"/>
        <w:jc w:val="both"/>
        <w:rPr>
          <w:rFonts w:ascii="Times New Roman" w:hAnsi="Times New Roman"/>
          <w:b/>
          <w:sz w:val="28"/>
          <w:szCs w:val="28"/>
        </w:rPr>
      </w:pPr>
    </w:p>
    <w:p w:rsidR="000B51D9" w:rsidRDefault="000B51D9" w:rsidP="006B3B6D">
      <w:pPr>
        <w:spacing w:line="360" w:lineRule="auto"/>
        <w:jc w:val="both"/>
        <w:rPr>
          <w:rFonts w:ascii="Times New Roman" w:hAnsi="Times New Roman"/>
          <w:b/>
          <w:sz w:val="28"/>
          <w:szCs w:val="28"/>
        </w:rPr>
      </w:pPr>
    </w:p>
    <w:p w:rsidR="000B51D9" w:rsidRDefault="000B51D9" w:rsidP="006B3B6D">
      <w:pPr>
        <w:spacing w:line="360" w:lineRule="auto"/>
        <w:jc w:val="both"/>
        <w:rPr>
          <w:rFonts w:ascii="Times New Roman" w:hAnsi="Times New Roman"/>
          <w:b/>
          <w:sz w:val="28"/>
          <w:szCs w:val="28"/>
        </w:rPr>
      </w:pPr>
    </w:p>
    <w:p w:rsidR="000B51D9" w:rsidRDefault="000B51D9" w:rsidP="006B3B6D">
      <w:pPr>
        <w:spacing w:line="360" w:lineRule="auto"/>
        <w:jc w:val="both"/>
        <w:rPr>
          <w:rFonts w:ascii="Times New Roman" w:hAnsi="Times New Roman"/>
          <w:b/>
          <w:sz w:val="28"/>
          <w:szCs w:val="28"/>
        </w:rPr>
      </w:pPr>
    </w:p>
    <w:p w:rsidR="000B51D9" w:rsidRDefault="000B51D9" w:rsidP="006B3B6D">
      <w:pPr>
        <w:spacing w:line="360" w:lineRule="auto"/>
        <w:jc w:val="both"/>
        <w:rPr>
          <w:rFonts w:ascii="Times New Roman" w:hAnsi="Times New Roman"/>
          <w:b/>
          <w:sz w:val="28"/>
          <w:szCs w:val="28"/>
        </w:rPr>
      </w:pPr>
    </w:p>
    <w:p w:rsidR="000B51D9" w:rsidRDefault="000B51D9" w:rsidP="006B3B6D">
      <w:pPr>
        <w:spacing w:line="360" w:lineRule="auto"/>
        <w:jc w:val="both"/>
        <w:rPr>
          <w:rFonts w:ascii="Times New Roman" w:hAnsi="Times New Roman"/>
          <w:b/>
          <w:sz w:val="28"/>
          <w:szCs w:val="28"/>
        </w:rPr>
      </w:pPr>
    </w:p>
    <w:p w:rsidR="000B51D9" w:rsidRDefault="000B51D9" w:rsidP="006B3B6D">
      <w:pPr>
        <w:spacing w:line="360" w:lineRule="auto"/>
        <w:jc w:val="both"/>
        <w:rPr>
          <w:rFonts w:ascii="Times New Roman" w:hAnsi="Times New Roman"/>
          <w:b/>
          <w:sz w:val="28"/>
          <w:szCs w:val="28"/>
        </w:rPr>
      </w:pPr>
    </w:p>
    <w:p w:rsidR="000B51D9" w:rsidRDefault="000B51D9" w:rsidP="006B3B6D">
      <w:pPr>
        <w:spacing w:line="360" w:lineRule="auto"/>
        <w:jc w:val="both"/>
        <w:rPr>
          <w:rFonts w:ascii="Times New Roman" w:hAnsi="Times New Roman"/>
          <w:b/>
          <w:sz w:val="28"/>
          <w:szCs w:val="28"/>
        </w:rPr>
      </w:pPr>
    </w:p>
    <w:p w:rsidR="000B51D9" w:rsidRDefault="000B51D9" w:rsidP="006B3B6D">
      <w:pPr>
        <w:spacing w:line="360" w:lineRule="auto"/>
        <w:jc w:val="both"/>
        <w:rPr>
          <w:rFonts w:ascii="Times New Roman" w:hAnsi="Times New Roman"/>
          <w:b/>
          <w:sz w:val="28"/>
          <w:szCs w:val="28"/>
        </w:rPr>
      </w:pPr>
    </w:p>
    <w:p w:rsidR="009D29A6" w:rsidRDefault="009D29A6" w:rsidP="006B3B6D">
      <w:pPr>
        <w:spacing w:line="360" w:lineRule="auto"/>
        <w:jc w:val="both"/>
        <w:rPr>
          <w:rFonts w:ascii="Times New Roman" w:hAnsi="Times New Roman"/>
          <w:b/>
          <w:sz w:val="28"/>
          <w:szCs w:val="28"/>
        </w:rPr>
      </w:pPr>
    </w:p>
    <w:p w:rsidR="009D29A6" w:rsidRDefault="009D29A6" w:rsidP="006B3B6D">
      <w:pPr>
        <w:spacing w:line="360" w:lineRule="auto"/>
        <w:jc w:val="both"/>
        <w:rPr>
          <w:rFonts w:ascii="Times New Roman" w:hAnsi="Times New Roman"/>
          <w:b/>
          <w:sz w:val="28"/>
          <w:szCs w:val="28"/>
        </w:rPr>
      </w:pPr>
    </w:p>
    <w:p w:rsidR="009D29A6" w:rsidRDefault="009D29A6" w:rsidP="006B3B6D">
      <w:pPr>
        <w:spacing w:line="360" w:lineRule="auto"/>
        <w:jc w:val="both"/>
        <w:rPr>
          <w:rFonts w:ascii="Times New Roman" w:hAnsi="Times New Roman"/>
          <w:b/>
          <w:sz w:val="28"/>
          <w:szCs w:val="28"/>
        </w:rPr>
      </w:pPr>
    </w:p>
    <w:p w:rsidR="009D29A6" w:rsidRDefault="009D29A6" w:rsidP="006B3B6D">
      <w:pPr>
        <w:spacing w:line="360" w:lineRule="auto"/>
        <w:jc w:val="both"/>
        <w:rPr>
          <w:rFonts w:ascii="Times New Roman" w:hAnsi="Times New Roman"/>
          <w:b/>
          <w:sz w:val="28"/>
          <w:szCs w:val="28"/>
        </w:rPr>
      </w:pPr>
    </w:p>
    <w:p w:rsidR="002E257B" w:rsidRDefault="002E257B" w:rsidP="00637D42">
      <w:pPr>
        <w:spacing w:line="360" w:lineRule="auto"/>
        <w:jc w:val="both"/>
        <w:outlineLvl w:val="0"/>
        <w:rPr>
          <w:rFonts w:ascii="Times New Roman" w:hAnsi="Times New Roman"/>
          <w:b/>
          <w:sz w:val="24"/>
          <w:szCs w:val="24"/>
        </w:rPr>
      </w:pPr>
      <w:r w:rsidRPr="00A878A7">
        <w:rPr>
          <w:rFonts w:ascii="Times New Roman" w:hAnsi="Times New Roman"/>
          <w:b/>
          <w:sz w:val="28"/>
          <w:szCs w:val="28"/>
        </w:rPr>
        <w:t>Μ</w:t>
      </w:r>
      <w:r>
        <w:rPr>
          <w:rFonts w:ascii="Times New Roman" w:hAnsi="Times New Roman"/>
          <w:b/>
          <w:sz w:val="28"/>
          <w:szCs w:val="28"/>
        </w:rPr>
        <w:t xml:space="preserve">ΩΥΣΗΣ </w:t>
      </w:r>
    </w:p>
    <w:p w:rsidR="002E257B" w:rsidRDefault="002E257B" w:rsidP="006B3B6D">
      <w:pPr>
        <w:spacing w:line="360" w:lineRule="auto"/>
        <w:jc w:val="both"/>
        <w:rPr>
          <w:rFonts w:ascii="Times New Roman" w:hAnsi="Times New Roman"/>
          <w:b/>
          <w:sz w:val="24"/>
          <w:szCs w:val="24"/>
        </w:rPr>
      </w:pP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Ο Μωυσής υπήρξε ο μεγαλύτερος αρχηγός και νομοθέτης των Εβραίων. Ανήκε στη φυλή του Λευϊ, εκ του Καάθ και στην οικογένεια του Αμράμ (Έξ. 6,</w:t>
      </w:r>
      <w:r w:rsidR="000B1A84">
        <w:rPr>
          <w:rFonts w:ascii="Times New Roman" w:hAnsi="Times New Roman"/>
          <w:sz w:val="24"/>
          <w:szCs w:val="24"/>
        </w:rPr>
        <w:t xml:space="preserve"> </w:t>
      </w:r>
      <w:r w:rsidRPr="00A878A7">
        <w:rPr>
          <w:rFonts w:ascii="Times New Roman" w:hAnsi="Times New Roman"/>
          <w:sz w:val="24"/>
          <w:szCs w:val="24"/>
        </w:rPr>
        <w:t>16). Ήταν γιός του Αμράμ και της Ιωχαβέδ και αδελφός του Ααρών και της Μαριάμ.</w:t>
      </w:r>
    </w:p>
    <w:p w:rsidR="006B3B6D" w:rsidRPr="0061400E"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Γεννήθηκε την εποχή ακριβώς, που ο Φαραώ της Αιγύπτου είχε διατάξει να θανατώνεται κάθε αρσενικό παιδί που θα γεννιόταν μεταξύ των Ισραηλιτών (Έξ. 1, 22 2,</w:t>
      </w:r>
      <w:r w:rsidR="0059237C">
        <w:rPr>
          <w:rFonts w:ascii="Times New Roman" w:hAnsi="Times New Roman"/>
          <w:sz w:val="24"/>
          <w:szCs w:val="24"/>
        </w:rPr>
        <w:t xml:space="preserve"> </w:t>
      </w:r>
      <w:r w:rsidRPr="00A878A7">
        <w:rPr>
          <w:rFonts w:ascii="Times New Roman" w:hAnsi="Times New Roman"/>
          <w:sz w:val="24"/>
          <w:szCs w:val="24"/>
        </w:rPr>
        <w:t>1-4 6,</w:t>
      </w:r>
      <w:r w:rsidR="0059237C">
        <w:rPr>
          <w:rFonts w:ascii="Times New Roman" w:hAnsi="Times New Roman"/>
          <w:sz w:val="24"/>
          <w:szCs w:val="24"/>
        </w:rPr>
        <w:t xml:space="preserve"> </w:t>
      </w:r>
      <w:r w:rsidRPr="00A878A7">
        <w:rPr>
          <w:rFonts w:ascii="Times New Roman" w:hAnsi="Times New Roman"/>
          <w:sz w:val="24"/>
          <w:szCs w:val="24"/>
        </w:rPr>
        <w:t xml:space="preserve">20 </w:t>
      </w:r>
      <w:r w:rsidR="000B1A84">
        <w:rPr>
          <w:rFonts w:ascii="Times New Roman" w:hAnsi="Times New Roman"/>
          <w:sz w:val="24"/>
          <w:szCs w:val="24"/>
        </w:rPr>
        <w:t xml:space="preserve"> </w:t>
      </w:r>
      <w:r w:rsidRPr="00A878A7">
        <w:rPr>
          <w:rFonts w:ascii="Times New Roman" w:hAnsi="Times New Roman"/>
          <w:sz w:val="24"/>
          <w:szCs w:val="24"/>
        </w:rPr>
        <w:t>Αρ. 26,</w:t>
      </w:r>
      <w:r w:rsidR="0059237C">
        <w:rPr>
          <w:rFonts w:ascii="Times New Roman" w:hAnsi="Times New Roman"/>
          <w:sz w:val="24"/>
          <w:szCs w:val="24"/>
        </w:rPr>
        <w:t xml:space="preserve"> </w:t>
      </w:r>
      <w:r w:rsidRPr="00A878A7">
        <w:rPr>
          <w:rFonts w:ascii="Times New Roman" w:hAnsi="Times New Roman"/>
          <w:sz w:val="24"/>
          <w:szCs w:val="24"/>
        </w:rPr>
        <w:t xml:space="preserve">59 </w:t>
      </w:r>
      <w:r w:rsidR="000B1A84">
        <w:rPr>
          <w:rFonts w:ascii="Times New Roman" w:hAnsi="Times New Roman"/>
          <w:sz w:val="24"/>
          <w:szCs w:val="24"/>
        </w:rPr>
        <w:t xml:space="preserve"> </w:t>
      </w:r>
      <w:r w:rsidRPr="00A878A7">
        <w:rPr>
          <w:rFonts w:ascii="Times New Roman" w:hAnsi="Times New Roman"/>
          <w:sz w:val="24"/>
          <w:szCs w:val="24"/>
        </w:rPr>
        <w:t>Πρ. 7,</w:t>
      </w:r>
      <w:r w:rsidR="000B1A84">
        <w:rPr>
          <w:rFonts w:ascii="Times New Roman" w:hAnsi="Times New Roman"/>
          <w:sz w:val="24"/>
          <w:szCs w:val="24"/>
        </w:rPr>
        <w:t xml:space="preserve"> </w:t>
      </w:r>
      <w:r w:rsidRPr="00A878A7">
        <w:rPr>
          <w:rFonts w:ascii="Times New Roman" w:hAnsi="Times New Roman"/>
          <w:sz w:val="24"/>
          <w:szCs w:val="24"/>
        </w:rPr>
        <w:t xml:space="preserve">20 </w:t>
      </w:r>
      <w:r w:rsidR="000B1A84">
        <w:rPr>
          <w:rFonts w:ascii="Times New Roman" w:hAnsi="Times New Roman"/>
          <w:sz w:val="24"/>
          <w:szCs w:val="24"/>
        </w:rPr>
        <w:t xml:space="preserve"> </w:t>
      </w:r>
      <w:r w:rsidRPr="00A878A7">
        <w:rPr>
          <w:rFonts w:ascii="Times New Roman" w:hAnsi="Times New Roman"/>
          <w:sz w:val="24"/>
          <w:szCs w:val="24"/>
        </w:rPr>
        <w:t>Εβρ. 11,</w:t>
      </w:r>
      <w:r w:rsidR="0059237C">
        <w:rPr>
          <w:rFonts w:ascii="Times New Roman" w:hAnsi="Times New Roman"/>
          <w:sz w:val="24"/>
          <w:szCs w:val="24"/>
        </w:rPr>
        <w:t xml:space="preserve"> </w:t>
      </w:r>
      <w:r w:rsidRPr="00A878A7">
        <w:rPr>
          <w:rFonts w:ascii="Times New Roman" w:hAnsi="Times New Roman"/>
          <w:sz w:val="24"/>
          <w:szCs w:val="24"/>
        </w:rPr>
        <w:t>23). Είναι θαυμαστή η ιστορία του πως η πρόνοια του Θεού τον έσωσε και το διατήρησε στη ζωή. Η μητέρα του τον έβαλε μέσα σ’ ένα κιβώτιο από φύλλα σπάρτου, το άλειψε με άσφαλτο και πίσσα και το τοποθέτησε στην όχθη του Νείλου ποταμού, όπου συνήθως η κόρη του Φαραώ κατέβαινε για να λουσθεί.  Η κόρη του Φαραώ του έσωσε τη ζωή και του έδωσε το όνομα «Μωυσής», δηλαδή σωσμένος μέσα από το νερό.</w:t>
      </w:r>
      <w:r w:rsidR="0061400E">
        <w:rPr>
          <w:rFonts w:ascii="Times New Roman" w:hAnsi="Times New Roman"/>
          <w:sz w:val="24"/>
          <w:szCs w:val="24"/>
        </w:rPr>
        <w:t xml:space="preserve"> Μια άλλη εκδοχή είναι ότι το όνομά του σχετίζεται με το Αιγυπτιακό </w:t>
      </w:r>
      <w:r w:rsidR="0061400E">
        <w:rPr>
          <w:rFonts w:ascii="Times New Roman" w:hAnsi="Times New Roman"/>
          <w:sz w:val="24"/>
          <w:szCs w:val="24"/>
          <w:lang w:val="en-US"/>
        </w:rPr>
        <w:t>Mos</w:t>
      </w:r>
      <w:r w:rsidR="0061400E" w:rsidRPr="0061400E">
        <w:rPr>
          <w:rFonts w:ascii="Times New Roman" w:hAnsi="Times New Roman"/>
          <w:sz w:val="24"/>
          <w:szCs w:val="24"/>
        </w:rPr>
        <w:t>=</w:t>
      </w:r>
      <w:r w:rsidR="0061400E">
        <w:rPr>
          <w:rFonts w:ascii="Times New Roman" w:hAnsi="Times New Roman"/>
          <w:sz w:val="24"/>
          <w:szCs w:val="24"/>
        </w:rPr>
        <w:t>υιός</w:t>
      </w:r>
      <w:r w:rsidR="0061400E">
        <w:rPr>
          <w:rStyle w:val="a4"/>
          <w:rFonts w:ascii="Times New Roman" w:hAnsi="Times New Roman"/>
          <w:sz w:val="24"/>
          <w:szCs w:val="24"/>
        </w:rPr>
        <w:footnoteReference w:id="196"/>
      </w:r>
      <w:r w:rsidR="0059237C">
        <w:rPr>
          <w:rFonts w:ascii="Times New Roman" w:hAnsi="Times New Roman"/>
          <w:sz w:val="24"/>
          <w:szCs w:val="24"/>
        </w:rPr>
        <w:t>.</w:t>
      </w:r>
    </w:p>
    <w:p w:rsidR="006B3B6D" w:rsidRPr="00A878A7" w:rsidRDefault="006B3B6D" w:rsidP="007B54D9">
      <w:pPr>
        <w:autoSpaceDE w:val="0"/>
        <w:autoSpaceDN w:val="0"/>
        <w:adjustRightInd w:val="0"/>
        <w:spacing w:after="0" w:line="360" w:lineRule="auto"/>
        <w:jc w:val="both"/>
        <w:rPr>
          <w:rFonts w:ascii="Times New Roman" w:hAnsi="Times New Roman"/>
          <w:sz w:val="24"/>
          <w:szCs w:val="24"/>
        </w:rPr>
      </w:pPr>
      <w:r w:rsidRPr="00A878A7">
        <w:rPr>
          <w:rFonts w:ascii="Times New Roman" w:hAnsi="Times New Roman"/>
          <w:sz w:val="24"/>
          <w:szCs w:val="24"/>
        </w:rPr>
        <w:t>Η ανατροφή του έγινε μέσα στα ανάκτορα του Φαραώ. Εκπαιδεύτηκε στις καλύτερες σχολές της Αιγύπτου και μυήθηκε στα μυστήρια των ιερέων.</w:t>
      </w:r>
      <w:r w:rsidRPr="007B54D9">
        <w:rPr>
          <w:rFonts w:ascii="Times New Roman" w:hAnsi="Times New Roman"/>
          <w:i/>
          <w:sz w:val="24"/>
          <w:szCs w:val="24"/>
        </w:rPr>
        <w:t xml:space="preserve"> </w:t>
      </w:r>
      <w:r w:rsidRPr="007B54D9">
        <w:rPr>
          <w:rFonts w:ascii="Times New Roman" w:hAnsi="Times New Roman"/>
          <w:sz w:val="24"/>
          <w:szCs w:val="24"/>
        </w:rPr>
        <w:t>«</w:t>
      </w:r>
      <w:r w:rsidR="007B54D9" w:rsidRPr="007B54D9">
        <w:rPr>
          <w:rFonts w:ascii="Bwgrkl" w:hAnsi="Bwgrkl" w:cs="Arial"/>
          <w:i/>
          <w:sz w:val="24"/>
          <w:szCs w:val="24"/>
          <w:lang w:val="en-US" w:eastAsia="el-GR" w:bidi="he-IL"/>
        </w:rPr>
        <w:t>kai</w:t>
      </w:r>
      <w:r w:rsidR="007B54D9" w:rsidRPr="007B54D9">
        <w:rPr>
          <w:rFonts w:ascii="Bwgrkl" w:hAnsi="Bwgrkl" w:cs="Arial"/>
          <w:i/>
          <w:sz w:val="24"/>
          <w:szCs w:val="24"/>
          <w:lang w:eastAsia="el-GR" w:bidi="he-IL"/>
        </w:rPr>
        <w:t xml:space="preserve">. </w:t>
      </w:r>
      <w:r w:rsidR="007B54D9" w:rsidRPr="007B54D9">
        <w:rPr>
          <w:rFonts w:ascii="Bwgrkl" w:hAnsi="Bwgrkl" w:cs="Arial"/>
          <w:i/>
          <w:sz w:val="24"/>
          <w:szCs w:val="24"/>
          <w:lang w:val="en-US" w:eastAsia="el-GR" w:bidi="he-IL"/>
        </w:rPr>
        <w:t>evpaideu</w:t>
      </w:r>
      <w:r w:rsidR="007B54D9" w:rsidRPr="007B54D9">
        <w:rPr>
          <w:rFonts w:ascii="Bwgrkl" w:hAnsi="Bwgrkl" w:cs="Arial"/>
          <w:i/>
          <w:sz w:val="24"/>
          <w:szCs w:val="24"/>
          <w:lang w:eastAsia="el-GR" w:bidi="he-IL"/>
        </w:rPr>
        <w:t>,</w:t>
      </w:r>
      <w:r w:rsidR="007B54D9" w:rsidRPr="007B54D9">
        <w:rPr>
          <w:rFonts w:ascii="Bwgrkl" w:hAnsi="Bwgrkl" w:cs="Arial"/>
          <w:i/>
          <w:sz w:val="24"/>
          <w:szCs w:val="24"/>
          <w:lang w:val="en-US" w:eastAsia="el-GR" w:bidi="he-IL"/>
        </w:rPr>
        <w:t>qh</w:t>
      </w:r>
      <w:r w:rsidR="007B54D9" w:rsidRPr="007B54D9">
        <w:rPr>
          <w:rFonts w:ascii="Bwgrkl" w:hAnsi="Bwgrkl" w:cs="Arial"/>
          <w:i/>
          <w:sz w:val="24"/>
          <w:szCs w:val="24"/>
          <w:lang w:eastAsia="el-GR" w:bidi="he-IL"/>
        </w:rPr>
        <w:t xml:space="preserve"> </w:t>
      </w:r>
      <w:r w:rsidR="007B54D9" w:rsidRPr="007B54D9">
        <w:rPr>
          <w:rFonts w:ascii="Bwgrkl" w:hAnsi="Bwgrkl" w:cs="Arial"/>
          <w:i/>
          <w:sz w:val="24"/>
          <w:szCs w:val="24"/>
          <w:lang w:val="en-US" w:eastAsia="el-GR" w:bidi="he-IL"/>
        </w:rPr>
        <w:t>Mwu</w:t>
      </w:r>
      <w:r w:rsidR="007B54D9" w:rsidRPr="007B54D9">
        <w:rPr>
          <w:rFonts w:ascii="Bwgrkl" w:hAnsi="Bwgrkl" w:cs="Arial"/>
          <w:i/>
          <w:sz w:val="24"/>
          <w:szCs w:val="24"/>
          <w:lang w:eastAsia="el-GR" w:bidi="he-IL"/>
        </w:rPr>
        <w:t>?</w:t>
      </w:r>
      <w:r w:rsidR="007B54D9" w:rsidRPr="007B54D9">
        <w:rPr>
          <w:rFonts w:ascii="Bwgrkl" w:hAnsi="Bwgrkl" w:cs="Arial"/>
          <w:i/>
          <w:sz w:val="24"/>
          <w:szCs w:val="24"/>
          <w:lang w:val="en-US" w:eastAsia="el-GR" w:bidi="he-IL"/>
        </w:rPr>
        <w:t>sh</w:t>
      </w:r>
      <w:r w:rsidR="007B54D9" w:rsidRPr="007B54D9">
        <w:rPr>
          <w:rFonts w:ascii="Bwgrkl" w:hAnsi="Bwgrkl" w:cs="Arial"/>
          <w:i/>
          <w:sz w:val="24"/>
          <w:szCs w:val="24"/>
          <w:lang w:eastAsia="el-GR" w:bidi="he-IL"/>
        </w:rPr>
        <w:t>/</w:t>
      </w:r>
      <w:r w:rsidR="007B54D9" w:rsidRPr="007B54D9">
        <w:rPr>
          <w:rFonts w:ascii="Bwgrkl" w:hAnsi="Bwgrkl" w:cs="Arial"/>
          <w:i/>
          <w:sz w:val="24"/>
          <w:szCs w:val="24"/>
          <w:lang w:val="en-US" w:eastAsia="el-GR" w:bidi="he-IL"/>
        </w:rPr>
        <w:t>j</w:t>
      </w:r>
      <w:r w:rsidR="007B54D9" w:rsidRPr="007B54D9">
        <w:rPr>
          <w:rFonts w:ascii="Bwgrkl" w:hAnsi="Bwgrkl" w:cs="Arial"/>
          <w:i/>
          <w:sz w:val="24"/>
          <w:szCs w:val="24"/>
          <w:lang w:eastAsia="el-GR" w:bidi="he-IL"/>
        </w:rPr>
        <w:t xml:space="preserve"> Î</w:t>
      </w:r>
      <w:r w:rsidR="007B54D9" w:rsidRPr="007B54D9">
        <w:rPr>
          <w:rFonts w:ascii="Bwgrkl" w:hAnsi="Bwgrkl" w:cs="Arial"/>
          <w:i/>
          <w:sz w:val="24"/>
          <w:szCs w:val="24"/>
          <w:lang w:val="en-US" w:eastAsia="el-GR" w:bidi="he-IL"/>
        </w:rPr>
        <w:t>evn</w:t>
      </w:r>
      <w:r w:rsidR="007B54D9" w:rsidRPr="007B54D9">
        <w:rPr>
          <w:rFonts w:ascii="Bwgrkl" w:hAnsi="Bwgrkl" w:cs="Arial"/>
          <w:i/>
          <w:sz w:val="24"/>
          <w:szCs w:val="24"/>
          <w:lang w:eastAsia="el-GR" w:bidi="he-IL"/>
        </w:rPr>
        <w:t xml:space="preserve">Ð </w:t>
      </w:r>
      <w:r w:rsidR="007B54D9" w:rsidRPr="007B54D9">
        <w:rPr>
          <w:rFonts w:ascii="Bwgrkl" w:hAnsi="Bwgrkl" w:cs="Arial"/>
          <w:i/>
          <w:sz w:val="24"/>
          <w:szCs w:val="24"/>
          <w:lang w:val="en-US" w:eastAsia="el-GR" w:bidi="he-IL"/>
        </w:rPr>
        <w:t>pa</w:t>
      </w:r>
      <w:r w:rsidR="007B54D9" w:rsidRPr="007B54D9">
        <w:rPr>
          <w:rFonts w:ascii="Bwgrkl" w:hAnsi="Bwgrkl" w:cs="Arial"/>
          <w:i/>
          <w:sz w:val="24"/>
          <w:szCs w:val="24"/>
          <w:lang w:eastAsia="el-GR" w:bidi="he-IL"/>
        </w:rPr>
        <w:t>,</w:t>
      </w:r>
      <w:r w:rsidR="007B54D9" w:rsidRPr="007B54D9">
        <w:rPr>
          <w:rFonts w:ascii="Bwgrkl" w:hAnsi="Bwgrkl" w:cs="Arial"/>
          <w:i/>
          <w:sz w:val="24"/>
          <w:szCs w:val="24"/>
          <w:lang w:val="en-US" w:eastAsia="el-GR" w:bidi="he-IL"/>
        </w:rPr>
        <w:t>sh</w:t>
      </w:r>
      <w:r w:rsidR="007B54D9" w:rsidRPr="007B54D9">
        <w:rPr>
          <w:rFonts w:ascii="Bwgrkl" w:hAnsi="Bwgrkl" w:cs="Arial"/>
          <w:i/>
          <w:sz w:val="24"/>
          <w:szCs w:val="24"/>
          <w:lang w:eastAsia="el-GR" w:bidi="he-IL"/>
        </w:rPr>
        <w:t xml:space="preserve">| </w:t>
      </w:r>
      <w:r w:rsidR="007B54D9" w:rsidRPr="007B54D9">
        <w:rPr>
          <w:rFonts w:ascii="Bwgrkl" w:hAnsi="Bwgrkl" w:cs="Arial"/>
          <w:i/>
          <w:sz w:val="24"/>
          <w:szCs w:val="24"/>
          <w:lang w:val="en-US" w:eastAsia="el-GR" w:bidi="he-IL"/>
        </w:rPr>
        <w:t>sofi</w:t>
      </w:r>
      <w:r w:rsidR="007B54D9" w:rsidRPr="007B54D9">
        <w:rPr>
          <w:rFonts w:ascii="Bwgrkl" w:hAnsi="Bwgrkl" w:cs="Arial"/>
          <w:i/>
          <w:sz w:val="24"/>
          <w:szCs w:val="24"/>
          <w:lang w:eastAsia="el-GR" w:bidi="he-IL"/>
        </w:rPr>
        <w:t>,</w:t>
      </w:r>
      <w:r w:rsidR="007B54D9" w:rsidRPr="007B54D9">
        <w:rPr>
          <w:rFonts w:ascii="Bwgrkl" w:hAnsi="Bwgrkl" w:cs="Arial"/>
          <w:i/>
          <w:sz w:val="24"/>
          <w:szCs w:val="24"/>
          <w:lang w:val="en-US" w:eastAsia="el-GR" w:bidi="he-IL"/>
        </w:rPr>
        <w:t>a</w:t>
      </w:r>
      <w:r w:rsidR="007B54D9" w:rsidRPr="007B54D9">
        <w:rPr>
          <w:rFonts w:ascii="Bwgrkl" w:hAnsi="Bwgrkl" w:cs="Arial"/>
          <w:i/>
          <w:sz w:val="24"/>
          <w:szCs w:val="24"/>
          <w:lang w:eastAsia="el-GR" w:bidi="he-IL"/>
        </w:rPr>
        <w:t xml:space="preserve">| </w:t>
      </w:r>
      <w:r w:rsidR="007B54D9" w:rsidRPr="007B54D9">
        <w:rPr>
          <w:rFonts w:ascii="Bwgrkl" w:hAnsi="Bwgrkl" w:cs="Arial"/>
          <w:i/>
          <w:sz w:val="24"/>
          <w:szCs w:val="24"/>
          <w:lang w:val="en-US" w:eastAsia="el-GR" w:bidi="he-IL"/>
        </w:rPr>
        <w:t>Aivgupti</w:t>
      </w:r>
      <w:r w:rsidR="007B54D9" w:rsidRPr="007B54D9">
        <w:rPr>
          <w:rFonts w:ascii="Bwgrkl" w:hAnsi="Bwgrkl" w:cs="Arial"/>
          <w:i/>
          <w:sz w:val="24"/>
          <w:szCs w:val="24"/>
          <w:lang w:eastAsia="el-GR" w:bidi="he-IL"/>
        </w:rPr>
        <w:t>,</w:t>
      </w:r>
      <w:r w:rsidR="007B54D9" w:rsidRPr="007B54D9">
        <w:rPr>
          <w:rFonts w:ascii="Bwgrkl" w:hAnsi="Bwgrkl" w:cs="Arial"/>
          <w:i/>
          <w:sz w:val="24"/>
          <w:szCs w:val="24"/>
          <w:lang w:val="en-US" w:eastAsia="el-GR" w:bidi="he-IL"/>
        </w:rPr>
        <w:t>wn</w:t>
      </w:r>
      <w:r w:rsidR="007B54D9" w:rsidRPr="007B54D9">
        <w:rPr>
          <w:rFonts w:ascii="Bwgrkl" w:hAnsi="Bwgrkl" w:cs="Arial"/>
          <w:i/>
          <w:sz w:val="24"/>
          <w:szCs w:val="24"/>
          <w:lang w:eastAsia="el-GR" w:bidi="he-IL"/>
        </w:rPr>
        <w:t xml:space="preserve">( </w:t>
      </w:r>
      <w:r w:rsidR="007B54D9" w:rsidRPr="007B54D9">
        <w:rPr>
          <w:rFonts w:ascii="Bwgrkl" w:hAnsi="Bwgrkl" w:cs="Arial"/>
          <w:i/>
          <w:sz w:val="24"/>
          <w:szCs w:val="24"/>
          <w:lang w:val="en-US" w:eastAsia="el-GR" w:bidi="he-IL"/>
        </w:rPr>
        <w:t>h</w:t>
      </w:r>
      <w:r w:rsidR="007B54D9" w:rsidRPr="007B54D9">
        <w:rPr>
          <w:rFonts w:ascii="Bwgrkl" w:hAnsi="Bwgrkl" w:cs="Arial"/>
          <w:i/>
          <w:sz w:val="24"/>
          <w:szCs w:val="24"/>
          <w:lang w:eastAsia="el-GR" w:bidi="he-IL"/>
        </w:rPr>
        <w:t>=</w:t>
      </w:r>
      <w:r w:rsidR="007B54D9" w:rsidRPr="007B54D9">
        <w:rPr>
          <w:rFonts w:ascii="Bwgrkl" w:hAnsi="Bwgrkl" w:cs="Arial"/>
          <w:i/>
          <w:sz w:val="24"/>
          <w:szCs w:val="24"/>
          <w:lang w:val="en-US" w:eastAsia="el-GR" w:bidi="he-IL"/>
        </w:rPr>
        <w:t>n</w:t>
      </w:r>
      <w:r w:rsidR="007B54D9" w:rsidRPr="007B54D9">
        <w:rPr>
          <w:rFonts w:ascii="Bwgrkl" w:hAnsi="Bwgrkl" w:cs="Arial"/>
          <w:i/>
          <w:sz w:val="24"/>
          <w:szCs w:val="24"/>
          <w:lang w:eastAsia="el-GR" w:bidi="he-IL"/>
        </w:rPr>
        <w:t xml:space="preserve"> </w:t>
      </w:r>
      <w:r w:rsidR="007B54D9" w:rsidRPr="007B54D9">
        <w:rPr>
          <w:rFonts w:ascii="Bwgrkl" w:hAnsi="Bwgrkl" w:cs="Arial"/>
          <w:i/>
          <w:sz w:val="24"/>
          <w:szCs w:val="24"/>
          <w:lang w:val="en-US" w:eastAsia="el-GR" w:bidi="he-IL"/>
        </w:rPr>
        <w:t>de</w:t>
      </w:r>
      <w:r w:rsidR="007B54D9" w:rsidRPr="007B54D9">
        <w:rPr>
          <w:rFonts w:ascii="Bwgrkl" w:hAnsi="Bwgrkl" w:cs="Arial"/>
          <w:i/>
          <w:sz w:val="24"/>
          <w:szCs w:val="24"/>
          <w:lang w:eastAsia="el-GR" w:bidi="he-IL"/>
        </w:rPr>
        <w:t xml:space="preserve">. </w:t>
      </w:r>
      <w:r w:rsidR="007B54D9" w:rsidRPr="007B54D9">
        <w:rPr>
          <w:rFonts w:ascii="Bwgrkl" w:hAnsi="Bwgrkl" w:cs="Arial"/>
          <w:i/>
          <w:sz w:val="24"/>
          <w:szCs w:val="24"/>
          <w:lang w:val="en-US" w:eastAsia="el-GR" w:bidi="he-IL"/>
        </w:rPr>
        <w:t>dunato</w:t>
      </w:r>
      <w:r w:rsidR="007B54D9" w:rsidRPr="007B54D9">
        <w:rPr>
          <w:rFonts w:ascii="Bwgrkl" w:hAnsi="Bwgrkl" w:cs="Arial"/>
          <w:i/>
          <w:sz w:val="24"/>
          <w:szCs w:val="24"/>
          <w:lang w:eastAsia="el-GR" w:bidi="he-IL"/>
        </w:rPr>
        <w:t>.</w:t>
      </w:r>
      <w:r w:rsidR="007B54D9" w:rsidRPr="007B54D9">
        <w:rPr>
          <w:rFonts w:ascii="Bwgrkl" w:hAnsi="Bwgrkl" w:cs="Arial"/>
          <w:i/>
          <w:sz w:val="24"/>
          <w:szCs w:val="24"/>
          <w:lang w:val="en-US" w:eastAsia="el-GR" w:bidi="he-IL"/>
        </w:rPr>
        <w:t>j</w:t>
      </w:r>
      <w:r w:rsidR="007B54D9" w:rsidRPr="007B54D9">
        <w:rPr>
          <w:rFonts w:ascii="Bwgrkl" w:hAnsi="Bwgrkl" w:cs="Arial"/>
          <w:i/>
          <w:sz w:val="24"/>
          <w:szCs w:val="24"/>
          <w:lang w:eastAsia="el-GR" w:bidi="he-IL"/>
        </w:rPr>
        <w:t xml:space="preserve"> </w:t>
      </w:r>
      <w:r w:rsidR="007B54D9" w:rsidRPr="007B54D9">
        <w:rPr>
          <w:rFonts w:ascii="Bwgrkl" w:hAnsi="Bwgrkl" w:cs="Arial"/>
          <w:i/>
          <w:sz w:val="24"/>
          <w:szCs w:val="24"/>
          <w:lang w:val="en-US" w:eastAsia="el-GR" w:bidi="he-IL"/>
        </w:rPr>
        <w:t>evn</w:t>
      </w:r>
      <w:r w:rsidR="007B54D9" w:rsidRPr="007B54D9">
        <w:rPr>
          <w:rFonts w:ascii="Bwgrkl" w:hAnsi="Bwgrkl" w:cs="Arial"/>
          <w:i/>
          <w:sz w:val="24"/>
          <w:szCs w:val="24"/>
          <w:lang w:eastAsia="el-GR" w:bidi="he-IL"/>
        </w:rPr>
        <w:t xml:space="preserve"> </w:t>
      </w:r>
      <w:r w:rsidR="007B54D9" w:rsidRPr="007B54D9">
        <w:rPr>
          <w:rFonts w:ascii="Bwgrkl" w:hAnsi="Bwgrkl" w:cs="Arial"/>
          <w:i/>
          <w:sz w:val="24"/>
          <w:szCs w:val="24"/>
          <w:lang w:val="en-US" w:eastAsia="el-GR" w:bidi="he-IL"/>
        </w:rPr>
        <w:t>lo</w:t>
      </w:r>
      <w:r w:rsidR="007B54D9" w:rsidRPr="007B54D9">
        <w:rPr>
          <w:rFonts w:ascii="Bwgrkl" w:hAnsi="Bwgrkl" w:cs="Arial"/>
          <w:i/>
          <w:sz w:val="24"/>
          <w:szCs w:val="24"/>
          <w:lang w:eastAsia="el-GR" w:bidi="he-IL"/>
        </w:rPr>
        <w:t>,</w:t>
      </w:r>
      <w:r w:rsidR="007B54D9" w:rsidRPr="007B54D9">
        <w:rPr>
          <w:rFonts w:ascii="Bwgrkl" w:hAnsi="Bwgrkl" w:cs="Arial"/>
          <w:i/>
          <w:sz w:val="24"/>
          <w:szCs w:val="24"/>
          <w:lang w:val="en-US" w:eastAsia="el-GR" w:bidi="he-IL"/>
        </w:rPr>
        <w:t>goij</w:t>
      </w:r>
      <w:r w:rsidR="007B54D9" w:rsidRPr="007B54D9">
        <w:rPr>
          <w:rFonts w:ascii="Bwgrkl" w:hAnsi="Bwgrkl" w:cs="Arial"/>
          <w:i/>
          <w:sz w:val="24"/>
          <w:szCs w:val="24"/>
          <w:lang w:eastAsia="el-GR" w:bidi="he-IL"/>
        </w:rPr>
        <w:t xml:space="preserve"> </w:t>
      </w:r>
      <w:r w:rsidR="007B54D9" w:rsidRPr="007B54D9">
        <w:rPr>
          <w:rFonts w:ascii="Bwgrkl" w:hAnsi="Bwgrkl" w:cs="Arial"/>
          <w:i/>
          <w:sz w:val="24"/>
          <w:szCs w:val="24"/>
          <w:lang w:val="en-US" w:eastAsia="el-GR" w:bidi="he-IL"/>
        </w:rPr>
        <w:t>kai</w:t>
      </w:r>
      <w:r w:rsidR="007B54D9" w:rsidRPr="007B54D9">
        <w:rPr>
          <w:rFonts w:ascii="Bwgrkl" w:hAnsi="Bwgrkl" w:cs="Arial"/>
          <w:i/>
          <w:sz w:val="24"/>
          <w:szCs w:val="24"/>
          <w:lang w:eastAsia="el-GR" w:bidi="he-IL"/>
        </w:rPr>
        <w:t xml:space="preserve">. </w:t>
      </w:r>
      <w:r w:rsidR="007B54D9" w:rsidRPr="007B54D9">
        <w:rPr>
          <w:rFonts w:ascii="Bwgrkl" w:hAnsi="Bwgrkl" w:cs="Arial"/>
          <w:i/>
          <w:sz w:val="24"/>
          <w:szCs w:val="24"/>
          <w:lang w:val="en-US" w:eastAsia="el-GR" w:bidi="he-IL"/>
        </w:rPr>
        <w:t>e</w:t>
      </w:r>
      <w:r w:rsidR="007B54D9" w:rsidRPr="007B54D9">
        <w:rPr>
          <w:rFonts w:ascii="Bwgrkl" w:hAnsi="Bwgrkl" w:cs="Arial"/>
          <w:i/>
          <w:sz w:val="24"/>
          <w:szCs w:val="24"/>
          <w:lang w:eastAsia="el-GR" w:bidi="he-IL"/>
        </w:rPr>
        <w:t>;</w:t>
      </w:r>
      <w:r w:rsidR="007B54D9" w:rsidRPr="007B54D9">
        <w:rPr>
          <w:rFonts w:ascii="Bwgrkl" w:hAnsi="Bwgrkl" w:cs="Arial"/>
          <w:i/>
          <w:sz w:val="24"/>
          <w:szCs w:val="24"/>
          <w:lang w:val="en-US" w:eastAsia="el-GR" w:bidi="he-IL"/>
        </w:rPr>
        <w:t>rgoij</w:t>
      </w:r>
      <w:r w:rsidR="007B54D9" w:rsidRPr="007B54D9">
        <w:rPr>
          <w:rFonts w:ascii="Bwgrkl" w:hAnsi="Bwgrkl" w:cs="Arial"/>
          <w:i/>
          <w:sz w:val="24"/>
          <w:szCs w:val="24"/>
          <w:lang w:eastAsia="el-GR" w:bidi="he-IL"/>
        </w:rPr>
        <w:t xml:space="preserve"> </w:t>
      </w:r>
      <w:r w:rsidR="007B54D9" w:rsidRPr="007B54D9">
        <w:rPr>
          <w:rFonts w:ascii="Bwgrkl" w:hAnsi="Bwgrkl" w:cs="Arial"/>
          <w:i/>
          <w:sz w:val="24"/>
          <w:szCs w:val="24"/>
          <w:lang w:val="en-US" w:eastAsia="el-GR" w:bidi="he-IL"/>
        </w:rPr>
        <w:t>auvtou</w:t>
      </w:r>
      <w:r w:rsidR="007B54D9" w:rsidRPr="007B54D9">
        <w:rPr>
          <w:rFonts w:ascii="Bwgrkl" w:hAnsi="Bwgrkl" w:cs="Arial"/>
          <w:sz w:val="24"/>
          <w:szCs w:val="24"/>
          <w:lang w:eastAsia="el-GR" w:bidi="he-IL"/>
        </w:rPr>
        <w:t>/</w:t>
      </w:r>
      <w:r w:rsidRPr="00A878A7">
        <w:rPr>
          <w:rFonts w:ascii="Times New Roman" w:hAnsi="Times New Roman"/>
          <w:sz w:val="24"/>
          <w:szCs w:val="24"/>
        </w:rPr>
        <w:t>» (Πρ. 7,</w:t>
      </w:r>
      <w:r w:rsidR="0059237C">
        <w:rPr>
          <w:rFonts w:ascii="Times New Roman" w:hAnsi="Times New Roman"/>
          <w:sz w:val="24"/>
          <w:szCs w:val="24"/>
        </w:rPr>
        <w:t xml:space="preserve"> </w:t>
      </w:r>
      <w:r w:rsidRPr="00A878A7">
        <w:rPr>
          <w:rFonts w:ascii="Times New Roman" w:hAnsi="Times New Roman"/>
          <w:sz w:val="24"/>
          <w:szCs w:val="24"/>
        </w:rPr>
        <w:t>21-22</w:t>
      </w:r>
      <w:r w:rsidR="009061FF">
        <w:rPr>
          <w:rFonts w:ascii="Times New Roman" w:hAnsi="Times New Roman"/>
          <w:sz w:val="24"/>
          <w:szCs w:val="24"/>
        </w:rPr>
        <w:t xml:space="preserve"> </w:t>
      </w:r>
      <w:r w:rsidRPr="00A878A7">
        <w:rPr>
          <w:rFonts w:ascii="Times New Roman" w:hAnsi="Times New Roman"/>
          <w:sz w:val="24"/>
          <w:szCs w:val="24"/>
        </w:rPr>
        <w:t xml:space="preserve"> Έξ. 2,</w:t>
      </w:r>
      <w:r w:rsidR="009061FF">
        <w:rPr>
          <w:rFonts w:ascii="Times New Roman" w:hAnsi="Times New Roman"/>
          <w:sz w:val="24"/>
          <w:szCs w:val="24"/>
        </w:rPr>
        <w:t xml:space="preserve"> </w:t>
      </w:r>
      <w:r w:rsidRPr="00A878A7">
        <w:rPr>
          <w:rFonts w:ascii="Times New Roman" w:hAnsi="Times New Roman"/>
          <w:sz w:val="24"/>
          <w:szCs w:val="24"/>
        </w:rPr>
        <w:t>5-10).</w:t>
      </w:r>
    </w:p>
    <w:p w:rsidR="006B3B6D" w:rsidRPr="00A878A7" w:rsidRDefault="006B3B6D" w:rsidP="007B54D9">
      <w:pPr>
        <w:spacing w:line="360" w:lineRule="auto"/>
        <w:jc w:val="both"/>
        <w:rPr>
          <w:rFonts w:ascii="Times New Roman" w:hAnsi="Times New Roman"/>
          <w:sz w:val="24"/>
          <w:szCs w:val="24"/>
        </w:rPr>
      </w:pPr>
      <w:r w:rsidRPr="00A878A7">
        <w:rPr>
          <w:rFonts w:ascii="Times New Roman" w:hAnsi="Times New Roman"/>
          <w:sz w:val="24"/>
          <w:szCs w:val="24"/>
        </w:rPr>
        <w:t>Ο Μωυσής όμως δεν ήταν προορισμένος για να δαπανά τα χρόνια του ασχολούμενος με την διανόηση και τα μυστήρια της Αιγύπτου, αλλά καθώς ήταν «</w:t>
      </w:r>
      <w:r w:rsidR="00DB3F78" w:rsidRPr="007B54D9">
        <w:rPr>
          <w:rFonts w:ascii="Bwgrkl" w:hAnsi="Bwgrkl" w:cs="Arial"/>
          <w:i/>
          <w:sz w:val="24"/>
          <w:szCs w:val="24"/>
          <w:lang w:val="en-US" w:eastAsia="el-GR" w:bidi="he-IL"/>
        </w:rPr>
        <w:t>h</w:t>
      </w:r>
      <w:r w:rsidR="00DB3F78" w:rsidRPr="007B54D9">
        <w:rPr>
          <w:rFonts w:ascii="Bwgrkl" w:hAnsi="Bwgrkl" w:cs="Arial"/>
          <w:i/>
          <w:sz w:val="24"/>
          <w:szCs w:val="24"/>
          <w:lang w:eastAsia="el-GR" w:bidi="he-IL"/>
        </w:rPr>
        <w:t>=</w:t>
      </w:r>
      <w:r w:rsidR="00DB3F78" w:rsidRPr="007B54D9">
        <w:rPr>
          <w:rFonts w:ascii="Bwgrkl" w:hAnsi="Bwgrkl" w:cs="Arial"/>
          <w:i/>
          <w:sz w:val="24"/>
          <w:szCs w:val="24"/>
          <w:lang w:val="en-US" w:eastAsia="el-GR" w:bidi="he-IL"/>
        </w:rPr>
        <w:t>n</w:t>
      </w:r>
      <w:r w:rsidR="00DB3F78" w:rsidRPr="007B54D9">
        <w:rPr>
          <w:rFonts w:ascii="Bwgrkl" w:hAnsi="Bwgrkl" w:cs="Arial"/>
          <w:i/>
          <w:sz w:val="24"/>
          <w:szCs w:val="24"/>
          <w:lang w:eastAsia="el-GR" w:bidi="he-IL"/>
        </w:rPr>
        <w:t xml:space="preserve"> </w:t>
      </w:r>
      <w:r w:rsidR="00DB3F78" w:rsidRPr="007B54D9">
        <w:rPr>
          <w:rFonts w:ascii="Bwgrkl" w:hAnsi="Bwgrkl" w:cs="Arial"/>
          <w:i/>
          <w:sz w:val="24"/>
          <w:szCs w:val="24"/>
          <w:lang w:val="en-US" w:eastAsia="el-GR" w:bidi="he-IL"/>
        </w:rPr>
        <w:t>de</w:t>
      </w:r>
      <w:r w:rsidR="00DB3F78" w:rsidRPr="007B54D9">
        <w:rPr>
          <w:rFonts w:ascii="Bwgrkl" w:hAnsi="Bwgrkl" w:cs="Arial"/>
          <w:i/>
          <w:sz w:val="24"/>
          <w:szCs w:val="24"/>
          <w:lang w:eastAsia="el-GR" w:bidi="he-IL"/>
        </w:rPr>
        <w:t xml:space="preserve">. </w:t>
      </w:r>
      <w:r w:rsidR="00DB3F78" w:rsidRPr="007B54D9">
        <w:rPr>
          <w:rFonts w:ascii="Bwgrkl" w:hAnsi="Bwgrkl" w:cs="Arial"/>
          <w:i/>
          <w:sz w:val="24"/>
          <w:szCs w:val="24"/>
          <w:lang w:val="en-US" w:eastAsia="el-GR" w:bidi="he-IL"/>
        </w:rPr>
        <w:t>dunato</w:t>
      </w:r>
      <w:r w:rsidR="00DB3F78" w:rsidRPr="007B54D9">
        <w:rPr>
          <w:rFonts w:ascii="Bwgrkl" w:hAnsi="Bwgrkl" w:cs="Arial"/>
          <w:i/>
          <w:sz w:val="24"/>
          <w:szCs w:val="24"/>
          <w:lang w:eastAsia="el-GR" w:bidi="he-IL"/>
        </w:rPr>
        <w:t>.</w:t>
      </w:r>
      <w:r w:rsidR="00DB3F78" w:rsidRPr="007B54D9">
        <w:rPr>
          <w:rFonts w:ascii="Bwgrkl" w:hAnsi="Bwgrkl" w:cs="Arial"/>
          <w:i/>
          <w:sz w:val="24"/>
          <w:szCs w:val="24"/>
          <w:lang w:val="en-US" w:eastAsia="el-GR" w:bidi="he-IL"/>
        </w:rPr>
        <w:t>j</w:t>
      </w:r>
      <w:r w:rsidR="00DB3F78" w:rsidRPr="007B54D9">
        <w:rPr>
          <w:rFonts w:ascii="Bwgrkl" w:hAnsi="Bwgrkl" w:cs="Arial"/>
          <w:i/>
          <w:sz w:val="24"/>
          <w:szCs w:val="24"/>
          <w:lang w:eastAsia="el-GR" w:bidi="he-IL"/>
        </w:rPr>
        <w:t xml:space="preserve"> </w:t>
      </w:r>
      <w:r w:rsidR="00DB3F78" w:rsidRPr="007B54D9">
        <w:rPr>
          <w:rFonts w:ascii="Bwgrkl" w:hAnsi="Bwgrkl" w:cs="Arial"/>
          <w:i/>
          <w:sz w:val="24"/>
          <w:szCs w:val="24"/>
          <w:lang w:val="en-US" w:eastAsia="el-GR" w:bidi="he-IL"/>
        </w:rPr>
        <w:t>evn</w:t>
      </w:r>
      <w:r w:rsidR="00DB3F78" w:rsidRPr="007B54D9">
        <w:rPr>
          <w:rFonts w:ascii="Bwgrkl" w:hAnsi="Bwgrkl" w:cs="Arial"/>
          <w:i/>
          <w:sz w:val="24"/>
          <w:szCs w:val="24"/>
          <w:lang w:eastAsia="el-GR" w:bidi="he-IL"/>
        </w:rPr>
        <w:t xml:space="preserve"> </w:t>
      </w:r>
      <w:r w:rsidR="00DB3F78" w:rsidRPr="007B54D9">
        <w:rPr>
          <w:rFonts w:ascii="Bwgrkl" w:hAnsi="Bwgrkl" w:cs="Arial"/>
          <w:i/>
          <w:sz w:val="24"/>
          <w:szCs w:val="24"/>
          <w:lang w:val="en-US" w:eastAsia="el-GR" w:bidi="he-IL"/>
        </w:rPr>
        <w:t>lo</w:t>
      </w:r>
      <w:r w:rsidR="00DB3F78" w:rsidRPr="007B54D9">
        <w:rPr>
          <w:rFonts w:ascii="Bwgrkl" w:hAnsi="Bwgrkl" w:cs="Arial"/>
          <w:i/>
          <w:sz w:val="24"/>
          <w:szCs w:val="24"/>
          <w:lang w:eastAsia="el-GR" w:bidi="he-IL"/>
        </w:rPr>
        <w:t>,</w:t>
      </w:r>
      <w:r w:rsidR="00DB3F78" w:rsidRPr="007B54D9">
        <w:rPr>
          <w:rFonts w:ascii="Bwgrkl" w:hAnsi="Bwgrkl" w:cs="Arial"/>
          <w:i/>
          <w:sz w:val="24"/>
          <w:szCs w:val="24"/>
          <w:lang w:val="en-US" w:eastAsia="el-GR" w:bidi="he-IL"/>
        </w:rPr>
        <w:t>goij</w:t>
      </w:r>
      <w:r w:rsidR="00DB3F78" w:rsidRPr="007B54D9">
        <w:rPr>
          <w:rFonts w:ascii="Bwgrkl" w:hAnsi="Bwgrkl" w:cs="Arial"/>
          <w:i/>
          <w:sz w:val="24"/>
          <w:szCs w:val="24"/>
          <w:lang w:eastAsia="el-GR" w:bidi="he-IL"/>
        </w:rPr>
        <w:t xml:space="preserve"> </w:t>
      </w:r>
      <w:r w:rsidR="00DB3F78" w:rsidRPr="007B54D9">
        <w:rPr>
          <w:rFonts w:ascii="Bwgrkl" w:hAnsi="Bwgrkl" w:cs="Arial"/>
          <w:i/>
          <w:sz w:val="24"/>
          <w:szCs w:val="24"/>
          <w:lang w:val="en-US" w:eastAsia="el-GR" w:bidi="he-IL"/>
        </w:rPr>
        <w:t>kai</w:t>
      </w:r>
      <w:r w:rsidR="00DB3F78" w:rsidRPr="007B54D9">
        <w:rPr>
          <w:rFonts w:ascii="Bwgrkl" w:hAnsi="Bwgrkl" w:cs="Arial"/>
          <w:i/>
          <w:sz w:val="24"/>
          <w:szCs w:val="24"/>
          <w:lang w:eastAsia="el-GR" w:bidi="he-IL"/>
        </w:rPr>
        <w:t xml:space="preserve">. </w:t>
      </w:r>
      <w:r w:rsidR="00DB3F78" w:rsidRPr="007B54D9">
        <w:rPr>
          <w:rFonts w:ascii="Bwgrkl" w:hAnsi="Bwgrkl" w:cs="Arial"/>
          <w:i/>
          <w:sz w:val="24"/>
          <w:szCs w:val="24"/>
          <w:lang w:val="en-US" w:eastAsia="el-GR" w:bidi="he-IL"/>
        </w:rPr>
        <w:t>e</w:t>
      </w:r>
      <w:r w:rsidR="00DB3F78" w:rsidRPr="007B54D9">
        <w:rPr>
          <w:rFonts w:ascii="Bwgrkl" w:hAnsi="Bwgrkl" w:cs="Arial"/>
          <w:i/>
          <w:sz w:val="24"/>
          <w:szCs w:val="24"/>
          <w:lang w:eastAsia="el-GR" w:bidi="he-IL"/>
        </w:rPr>
        <w:t>;</w:t>
      </w:r>
      <w:r w:rsidR="00DB3F78" w:rsidRPr="007B54D9">
        <w:rPr>
          <w:rFonts w:ascii="Bwgrkl" w:hAnsi="Bwgrkl" w:cs="Arial"/>
          <w:i/>
          <w:sz w:val="24"/>
          <w:szCs w:val="24"/>
          <w:lang w:val="en-US" w:eastAsia="el-GR" w:bidi="he-IL"/>
        </w:rPr>
        <w:t>rgoij</w:t>
      </w:r>
      <w:r w:rsidR="00DB3F78" w:rsidRPr="007B54D9">
        <w:rPr>
          <w:rFonts w:ascii="Bwgrkl" w:hAnsi="Bwgrkl" w:cs="Arial"/>
          <w:i/>
          <w:sz w:val="24"/>
          <w:szCs w:val="24"/>
          <w:lang w:eastAsia="el-GR" w:bidi="he-IL"/>
        </w:rPr>
        <w:t xml:space="preserve"> </w:t>
      </w:r>
      <w:r w:rsidR="00DB3F78" w:rsidRPr="007B54D9">
        <w:rPr>
          <w:rFonts w:ascii="Bwgrkl" w:hAnsi="Bwgrkl" w:cs="Arial"/>
          <w:i/>
          <w:sz w:val="24"/>
          <w:szCs w:val="24"/>
          <w:lang w:val="en-US" w:eastAsia="el-GR" w:bidi="he-IL"/>
        </w:rPr>
        <w:t>auvtou</w:t>
      </w:r>
      <w:r w:rsidR="00DB3F78" w:rsidRPr="007B54D9">
        <w:rPr>
          <w:rFonts w:ascii="Bwgrkl" w:hAnsi="Bwgrkl" w:cs="Arial"/>
          <w:sz w:val="24"/>
          <w:szCs w:val="24"/>
          <w:lang w:eastAsia="el-GR" w:bidi="he-IL"/>
        </w:rPr>
        <w:t>/</w:t>
      </w:r>
      <w:r w:rsidRPr="00A878A7">
        <w:rPr>
          <w:rFonts w:ascii="Times New Roman" w:hAnsi="Times New Roman"/>
          <w:sz w:val="24"/>
          <w:szCs w:val="24"/>
        </w:rPr>
        <w:t>», ήταν προορισμένος από τον Θεό για να γίνει ο νομοθέτης και ο ελευθερωτής του Ισραηλιτικού λαού από τη δουλεία των Αιγυπτίων</w:t>
      </w:r>
      <w:r w:rsidRPr="00A878A7">
        <w:rPr>
          <w:rStyle w:val="a4"/>
          <w:rFonts w:ascii="Times New Roman" w:hAnsi="Times New Roman"/>
          <w:sz w:val="24"/>
          <w:szCs w:val="24"/>
        </w:rPr>
        <w:footnoteReference w:id="197"/>
      </w:r>
      <w:r w:rsidRPr="00A878A7">
        <w:rPr>
          <w:rFonts w:ascii="Times New Roman" w:hAnsi="Times New Roman"/>
          <w:sz w:val="24"/>
          <w:szCs w:val="24"/>
        </w:rPr>
        <w:t>.</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Αργότερα, όταν είδε έναν Αιγύπτιο και έναν Ισραηλίτη να λογομαχούν, υπερασπίστηκε τον Ισραηλίτη, φονεύοντας τον Αιγύπτιο και θάβοντάς τον μέσα στην άμμο. Το γεγονός αυτό έγινε γνωστό και έτσι ο Μωυσής αναγκάστηκε να φύγει από την Αίγυπτο και να πάει στη γη Μαδιάμ. Εκεί παντρεύτηκε την Σεπφώρα, θυγατέρα του ιερέως της γης Μαδιάμ, Ιοθόρ και έβοσκε τα πρόβατα του πεθερού του (Έξ. 2,</w:t>
      </w:r>
      <w:r w:rsidR="00A91168">
        <w:rPr>
          <w:rFonts w:ascii="Times New Roman" w:hAnsi="Times New Roman"/>
          <w:sz w:val="24"/>
          <w:szCs w:val="24"/>
        </w:rPr>
        <w:t xml:space="preserve"> </w:t>
      </w:r>
      <w:r w:rsidRPr="00A878A7">
        <w:rPr>
          <w:rFonts w:ascii="Times New Roman" w:hAnsi="Times New Roman"/>
          <w:sz w:val="24"/>
          <w:szCs w:val="24"/>
        </w:rPr>
        <w:t>11-21 3,</w:t>
      </w:r>
      <w:r w:rsidR="00A91168">
        <w:rPr>
          <w:rFonts w:ascii="Times New Roman" w:hAnsi="Times New Roman"/>
          <w:sz w:val="24"/>
          <w:szCs w:val="24"/>
        </w:rPr>
        <w:t xml:space="preserve"> </w:t>
      </w:r>
      <w:r w:rsidRPr="00A878A7">
        <w:rPr>
          <w:rFonts w:ascii="Times New Roman" w:hAnsi="Times New Roman"/>
          <w:sz w:val="24"/>
          <w:szCs w:val="24"/>
        </w:rPr>
        <w:t xml:space="preserve">1 </w:t>
      </w:r>
      <w:r w:rsidR="00A91168">
        <w:rPr>
          <w:rFonts w:ascii="Times New Roman" w:hAnsi="Times New Roman"/>
          <w:sz w:val="24"/>
          <w:szCs w:val="24"/>
        </w:rPr>
        <w:t xml:space="preserve"> </w:t>
      </w:r>
      <w:r w:rsidRPr="00A878A7">
        <w:rPr>
          <w:rFonts w:ascii="Times New Roman" w:hAnsi="Times New Roman"/>
          <w:sz w:val="24"/>
          <w:szCs w:val="24"/>
        </w:rPr>
        <w:t>Πρ. 7,</w:t>
      </w:r>
      <w:r w:rsidR="00A91168">
        <w:rPr>
          <w:rFonts w:ascii="Times New Roman" w:hAnsi="Times New Roman"/>
          <w:sz w:val="24"/>
          <w:szCs w:val="24"/>
        </w:rPr>
        <w:t xml:space="preserve"> </w:t>
      </w:r>
      <w:r w:rsidRPr="00A878A7">
        <w:rPr>
          <w:rFonts w:ascii="Times New Roman" w:hAnsi="Times New Roman"/>
          <w:sz w:val="24"/>
          <w:szCs w:val="24"/>
        </w:rPr>
        <w:t>29).</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Η διαμονή του στη γη Μαδιάμ ήταν μια αληθινή προστασία και πραγματική παιδαγωγική του Θεού. Βρήκε ένα ακόμη σχολείο μέσα στο οποίο θα μάθαινε πολλά, που μέχρι τώρα αγνοούσε. Μέχρι τώρα ζούσε στο μέγαρο του Φαραώ και δεν ήξερε τι θα πει φτώχεια και ταπείνωση.</w:t>
      </w:r>
      <w:r w:rsidR="002454F3">
        <w:rPr>
          <w:rFonts w:ascii="Times New Roman" w:hAnsi="Times New Roman"/>
          <w:sz w:val="24"/>
          <w:szCs w:val="24"/>
        </w:rPr>
        <w:t xml:space="preserve"> </w:t>
      </w:r>
      <w:r w:rsidRPr="00A878A7">
        <w:rPr>
          <w:rFonts w:ascii="Times New Roman" w:hAnsi="Times New Roman"/>
          <w:sz w:val="24"/>
          <w:szCs w:val="24"/>
        </w:rPr>
        <w:t>Κατά τη διάρκεια της ποιμενικής ζωής είχε την ευκαιρία να υψώσει την σκέψη του ελεύθερα στο Δημιουργό και Πλάστη της φύσης. Με Αυτόν μοναδική συντροφιά θα συνομιλούσε στην ήσυχη ηρεμία. Μέχρι τώρα στην Αίγυπτο είχε μάθει να κυβερνάει και να διευθύνει τα συμφέροντα και τις τύχες ενός λαού, κάτι που θα του χρειαζόταν αργότερα, όταν θα αναλάμβανε την διακυβέρνηση του λαού του Θεού. Αν στην Αίγυπτο έμαθε πολλά από εκείνα που θα του χρειάζονταν στην κατάλληλη ώρα, όταν γινόταν πολιτικός αρχηγός του Ισραήλ, εδώ στο Χωρήβ, θα μάθει όσα θα τον αναδείξουν θεόπνευστο και θρησκευτικό αρχηγό του Ισραήλ.</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Ήταν σαράντα χρόνων, όταν έφυγε από την Αίγυπτο για τη γη Μαδιάμ και έζησε ο πρίγκιπας αυτός σαν τσοπάνης άλλα σαράντα χρόνια στα βουνά, όπου μοναδικό του έργο ήταν η βοσκή των προβάτων.</w:t>
      </w:r>
      <w:r w:rsidR="002454F3">
        <w:rPr>
          <w:rFonts w:ascii="Times New Roman" w:hAnsi="Times New Roman"/>
          <w:sz w:val="24"/>
          <w:szCs w:val="24"/>
        </w:rPr>
        <w:t xml:space="preserve"> </w:t>
      </w:r>
      <w:r w:rsidRPr="00A878A7">
        <w:rPr>
          <w:rFonts w:ascii="Times New Roman" w:hAnsi="Times New Roman"/>
          <w:sz w:val="24"/>
          <w:szCs w:val="24"/>
        </w:rPr>
        <w:t>Σαράντα χρόνια ο Μωυσής διδάχθηκε την ταπείνωση για να αντέξει κατόπιν στον πειρασμό της υπερηφάνειας, όταν θα γινόταν αρχηγός και κυβερνήτης του Ισραήλ</w:t>
      </w:r>
      <w:r w:rsidRPr="00A878A7">
        <w:rPr>
          <w:rStyle w:val="a4"/>
          <w:rFonts w:ascii="Times New Roman" w:hAnsi="Times New Roman"/>
          <w:sz w:val="24"/>
          <w:szCs w:val="24"/>
        </w:rPr>
        <w:footnoteReference w:id="198"/>
      </w:r>
      <w:r w:rsidRPr="00A878A7">
        <w:rPr>
          <w:rFonts w:ascii="Times New Roman" w:hAnsi="Times New Roman"/>
          <w:sz w:val="24"/>
          <w:szCs w:val="24"/>
        </w:rPr>
        <w:t xml:space="preserve">. </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Μια μέρα ενώ βρισκόταν στην έρημο και ποίμαινε τα πρόβατά του, ο Μωυσής έλαβε την κλήση του από τον Θεό, να ελευθερώσει τον λαό Ισραήλ, «</w:t>
      </w:r>
      <w:r w:rsidRPr="00551CF8">
        <w:rPr>
          <w:rFonts w:ascii="Times New Roman" w:hAnsi="Times New Roman"/>
          <w:i/>
          <w:sz w:val="24"/>
          <w:szCs w:val="24"/>
        </w:rPr>
        <w:t>εν φλογί πυρός</w:t>
      </w:r>
      <w:r w:rsidRPr="00A878A7">
        <w:rPr>
          <w:rFonts w:ascii="Times New Roman" w:hAnsi="Times New Roman"/>
          <w:sz w:val="24"/>
          <w:szCs w:val="24"/>
        </w:rPr>
        <w:t>», στο μέσο μιας φλεγόμενης από φωτιά βάτου, η οποία όμως δεν κατακαιγόταν. Στη κλήση αυτή του Θεού ανταποκρίθηκε θετικά και επέστρεψε στην Αίγυπτο και ανέλαβε το έργο της αρχηγίας με στόχο την απελευθέρωση του λαού Ισραήλ.</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 xml:space="preserve">Ο Μωυσής άσκησε την </w:t>
      </w:r>
      <w:r w:rsidRPr="00A878A7">
        <w:rPr>
          <w:rFonts w:ascii="Times New Roman" w:hAnsi="Times New Roman"/>
          <w:b/>
          <w:sz w:val="24"/>
          <w:szCs w:val="24"/>
        </w:rPr>
        <w:t>αρχηγία</w:t>
      </w:r>
      <w:r w:rsidRPr="00A878A7">
        <w:rPr>
          <w:rFonts w:ascii="Times New Roman" w:hAnsi="Times New Roman"/>
          <w:sz w:val="24"/>
          <w:szCs w:val="24"/>
        </w:rPr>
        <w:t>, όχι μόνο άμεμπτα, αλλά πολύ αξιέπαινα κι αυτό φανερώνεται με τις πράξεις του στην Αίγυπτο, στις οδοιπορίες προς την Ερυθρά θάλασσα και μέσα στην έρημο, πράξεις που ξεπερνούν κάθε δύναμη των λόγων και επί πλέον τα κατορθώματα που έφερε σε πέρας και τους κλήρους που μοίρασε σε όσους έλαβαν μέρος στην εκστρατεία.</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Κάποιοι λένε, ότι οι πόλεις μπορούν να προοδεύσουν προς το καλύτερο μόνο έτσι, αν δηλαδή οι βασιλιάδες γίνουν φιλόσοφοι ή αν οι φιλόσοφοι γίνουν βασιλιάδες. Ο Μωυσής θα αποδειχθεί ότι συνδύαζε με το παραπάνω όχι μόνον αυτές τις δύο ικανότητες, την βασιλική και την φιλοσοφική, αλλά και άλλες τρεις, εκ των οποίων η μία αφορά τη νομοθεσία, η άλλη την ιεροσύνη και η τελευταία την προφητεία</w:t>
      </w:r>
      <w:r w:rsidRPr="00A878A7">
        <w:rPr>
          <w:rStyle w:val="a4"/>
          <w:rFonts w:ascii="Times New Roman" w:hAnsi="Times New Roman"/>
          <w:sz w:val="24"/>
          <w:szCs w:val="24"/>
        </w:rPr>
        <w:footnoteReference w:id="199"/>
      </w:r>
      <w:r w:rsidRPr="00A878A7">
        <w:rPr>
          <w:rFonts w:ascii="Times New Roman" w:hAnsi="Times New Roman"/>
          <w:sz w:val="24"/>
          <w:szCs w:val="24"/>
        </w:rPr>
        <w:t>.</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 xml:space="preserve">Με πρόνοια του Θεού έγινε </w:t>
      </w:r>
      <w:r w:rsidRPr="00A878A7">
        <w:rPr>
          <w:rFonts w:ascii="Times New Roman" w:hAnsi="Times New Roman"/>
          <w:b/>
          <w:sz w:val="24"/>
          <w:szCs w:val="24"/>
        </w:rPr>
        <w:t xml:space="preserve">βασιλιάς, νομοθέτης, αρχιερέας </w:t>
      </w:r>
      <w:r w:rsidRPr="00A878A7">
        <w:rPr>
          <w:rFonts w:ascii="Times New Roman" w:hAnsi="Times New Roman"/>
          <w:sz w:val="24"/>
          <w:szCs w:val="24"/>
        </w:rPr>
        <w:t>και</w:t>
      </w:r>
      <w:r w:rsidRPr="00A878A7">
        <w:rPr>
          <w:rFonts w:ascii="Times New Roman" w:hAnsi="Times New Roman"/>
          <w:b/>
          <w:sz w:val="24"/>
          <w:szCs w:val="24"/>
        </w:rPr>
        <w:t xml:space="preserve"> προφήτης</w:t>
      </w:r>
      <w:r w:rsidRPr="00A878A7">
        <w:rPr>
          <w:rFonts w:ascii="Times New Roman" w:hAnsi="Times New Roman"/>
          <w:sz w:val="24"/>
          <w:szCs w:val="24"/>
        </w:rPr>
        <w:t xml:space="preserve"> και κατέκτησε τα πρωτεία στον καθένα.</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 xml:space="preserve">Στον </w:t>
      </w:r>
      <w:r w:rsidRPr="00551CF8">
        <w:rPr>
          <w:rFonts w:ascii="Times New Roman" w:hAnsi="Times New Roman"/>
          <w:b/>
          <w:sz w:val="24"/>
          <w:szCs w:val="24"/>
        </w:rPr>
        <w:t>βασιλιά</w:t>
      </w:r>
      <w:r w:rsidRPr="00551CF8">
        <w:rPr>
          <w:rFonts w:ascii="Times New Roman" w:hAnsi="Times New Roman"/>
          <w:sz w:val="24"/>
          <w:szCs w:val="24"/>
        </w:rPr>
        <w:t xml:space="preserve"> </w:t>
      </w:r>
      <w:r w:rsidRPr="00A878A7">
        <w:rPr>
          <w:rFonts w:ascii="Times New Roman" w:hAnsi="Times New Roman"/>
          <w:sz w:val="24"/>
          <w:szCs w:val="24"/>
        </w:rPr>
        <w:t>ταιριάζει να προστάζει όσα πρέπει να γίνονται και να απαγορεύει όσα δεν πρέπει να γίνονται. Η προσταγή όσων πρέπει να γίνονται και η απαγόρευση όσων δεν πρέπει να γίνονται είναι ιδιαίτερο χαρακτηριστικό του νόμου, ώστε αυτομάτως ο βασιλιάς να είναι ζωντανός νόμος και ο νόμος δίκαιος βασιλιάς.</w:t>
      </w:r>
      <w:r w:rsidR="00551CF8">
        <w:rPr>
          <w:rFonts w:ascii="Times New Roman" w:hAnsi="Times New Roman"/>
          <w:sz w:val="24"/>
          <w:szCs w:val="24"/>
        </w:rPr>
        <w:t xml:space="preserve"> </w:t>
      </w:r>
      <w:r w:rsidRPr="00A878A7">
        <w:rPr>
          <w:rFonts w:ascii="Times New Roman" w:hAnsi="Times New Roman"/>
          <w:sz w:val="24"/>
          <w:szCs w:val="24"/>
        </w:rPr>
        <w:t xml:space="preserve">Όμως ο βασιλιάς και </w:t>
      </w:r>
      <w:r w:rsidRPr="00A878A7">
        <w:rPr>
          <w:rFonts w:ascii="Times New Roman" w:hAnsi="Times New Roman"/>
          <w:b/>
          <w:sz w:val="24"/>
          <w:szCs w:val="24"/>
        </w:rPr>
        <w:t>νομοθέτης</w:t>
      </w:r>
      <w:r w:rsidRPr="00A878A7">
        <w:rPr>
          <w:rFonts w:ascii="Times New Roman" w:hAnsi="Times New Roman"/>
          <w:sz w:val="24"/>
          <w:szCs w:val="24"/>
        </w:rPr>
        <w:t xml:space="preserve"> οφείλει να λαμβάνει υπόψη του όχι μόνο τα ανθρώπινα αλλά και τα θεία. Γιατί χωρίς την θεϊκή έμπνευση δεν ευοδώνονται οι υποθέσεις των βασιλέων και των υπηκόων. Για τον λόγο αυτό χρειάστηκε η κορυφαία </w:t>
      </w:r>
      <w:r w:rsidRPr="00A878A7">
        <w:rPr>
          <w:rFonts w:ascii="Times New Roman" w:hAnsi="Times New Roman"/>
          <w:b/>
          <w:sz w:val="24"/>
          <w:szCs w:val="24"/>
        </w:rPr>
        <w:t>ιεροσύνη</w:t>
      </w:r>
      <w:r w:rsidRPr="00A878A7">
        <w:rPr>
          <w:rFonts w:ascii="Times New Roman" w:hAnsi="Times New Roman"/>
          <w:sz w:val="24"/>
          <w:szCs w:val="24"/>
        </w:rPr>
        <w:t>, προκειμένου μέσω των τέλειων θυσιών και μέσω της τέλειας γνώσης της λατρείας του Θεού να ζητά αποτροπή των κακών και συμμετοχή στα αγαθά για τον ίδιο και για τους υπηκόους του από τον πολυεύσπλαχνο να εισακούει τις προσευχές.</w:t>
      </w:r>
      <w:r w:rsidR="00551CF8">
        <w:rPr>
          <w:rFonts w:ascii="Times New Roman" w:hAnsi="Times New Roman"/>
          <w:sz w:val="24"/>
          <w:szCs w:val="24"/>
        </w:rPr>
        <w:t xml:space="preserve"> </w:t>
      </w:r>
      <w:r w:rsidRPr="00A878A7">
        <w:rPr>
          <w:rFonts w:ascii="Times New Roman" w:hAnsi="Times New Roman"/>
          <w:sz w:val="24"/>
          <w:szCs w:val="24"/>
        </w:rPr>
        <w:t xml:space="preserve">Επειδή όμως, μύρια πράγματα, ανθρώπινα και θεϊκά, είναι άγνωστα στον βασιλιά και νομοθέτη και αρχιερέα –γιατί είναι εξίσου γεννημένο και θνητό ον, παρόλο που έχει προικιστεί με τόσο σπουδαίο και άφθονο κλήρο ενεργειών-, αναγκαστικά έλαβε και την </w:t>
      </w:r>
      <w:r w:rsidRPr="00A878A7">
        <w:rPr>
          <w:rFonts w:ascii="Times New Roman" w:hAnsi="Times New Roman"/>
          <w:b/>
          <w:sz w:val="24"/>
          <w:szCs w:val="24"/>
        </w:rPr>
        <w:t>προφητεία</w:t>
      </w:r>
      <w:r w:rsidRPr="00A878A7">
        <w:rPr>
          <w:rFonts w:ascii="Times New Roman" w:hAnsi="Times New Roman"/>
          <w:sz w:val="24"/>
          <w:szCs w:val="24"/>
        </w:rPr>
        <w:t>, προκειμένου όσα δεν μπορεί να τα συλλάβει με τον λογισμό του, να τα βρίσκει με την πρόνοια του Θεού. Ο συνδυασμός βέβαια των τεσσάρων ικανοτήτων είναι καλός και αρμονικότατος</w:t>
      </w:r>
      <w:r w:rsidRPr="00A878A7">
        <w:rPr>
          <w:rStyle w:val="a4"/>
          <w:rFonts w:ascii="Times New Roman" w:hAnsi="Times New Roman"/>
          <w:sz w:val="24"/>
          <w:szCs w:val="24"/>
        </w:rPr>
        <w:footnoteReference w:id="200"/>
      </w:r>
      <w:r w:rsidRPr="00A878A7">
        <w:rPr>
          <w:rFonts w:ascii="Times New Roman" w:hAnsi="Times New Roman"/>
          <w:sz w:val="24"/>
          <w:szCs w:val="24"/>
        </w:rPr>
        <w:t>.</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 xml:space="preserve">Η βιβλική αφήγηση ξεκινά με τη γέννηση του Μωυσή και την υιοθεσία του από την κόρη του Φαραώ. Ακολουθεί η εκπαίδευση του και η σύγκρουση με τον παππού του, η αυτοεξορία του στην Αραβία και η κλήση του από τον Θεό για να οδηγήσει τον λαό Ισραήλ από την Αίγυπτο στη γη Χαναάν. </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 xml:space="preserve">Ο Μωυσής, ως Βασιλιάς, Νομοθέτης, Αρχιερέας και Προφήτης είχε ένα και μοναδικό στόχο την απελευθέρωση του λαού Ισραήλ από την Αίγυπτο και τη μετάβασή του στη γη της επαγγελίας. Κατά την διάρκεια της διακυβέρνησης του λαού, συνέβησαν τα παρακάτω περιστατικά: </w:t>
      </w:r>
    </w:p>
    <w:p w:rsidR="006B3B6D" w:rsidRPr="00A878A7" w:rsidRDefault="006B3B6D" w:rsidP="0036209C">
      <w:pPr>
        <w:numPr>
          <w:ilvl w:val="0"/>
          <w:numId w:val="1"/>
        </w:numPr>
        <w:spacing w:after="0" w:line="360" w:lineRule="auto"/>
        <w:jc w:val="both"/>
        <w:rPr>
          <w:rFonts w:ascii="Times New Roman" w:hAnsi="Times New Roman"/>
          <w:sz w:val="24"/>
          <w:szCs w:val="24"/>
        </w:rPr>
      </w:pPr>
      <w:r w:rsidRPr="00A878A7">
        <w:rPr>
          <w:rFonts w:ascii="Times New Roman" w:hAnsi="Times New Roman"/>
          <w:sz w:val="24"/>
          <w:szCs w:val="24"/>
        </w:rPr>
        <w:t>Οι Δέκα Πληγές που διαδέχθηκαν την άρνηση του Φαραώ να αφήσει τον λαό ελεύθερο και τους Αιγυπτίους κατατρόμαξαν και τους Εβραίους έπεισαν, για την θεία βουλή, στο θέμα της εξόδου των (Εξ. 8-11).</w:t>
      </w:r>
    </w:p>
    <w:p w:rsidR="006B3B6D" w:rsidRPr="00A878A7" w:rsidRDefault="006B3B6D" w:rsidP="0036209C">
      <w:pPr>
        <w:numPr>
          <w:ilvl w:val="0"/>
          <w:numId w:val="1"/>
        </w:numPr>
        <w:spacing w:after="0" w:line="360" w:lineRule="auto"/>
        <w:jc w:val="both"/>
        <w:rPr>
          <w:rFonts w:ascii="Times New Roman" w:hAnsi="Times New Roman"/>
          <w:sz w:val="24"/>
          <w:szCs w:val="24"/>
        </w:rPr>
      </w:pPr>
      <w:r w:rsidRPr="00A878A7">
        <w:rPr>
          <w:rFonts w:ascii="Times New Roman" w:hAnsi="Times New Roman"/>
          <w:sz w:val="24"/>
          <w:szCs w:val="24"/>
        </w:rPr>
        <w:t>Η θαυματουργική διάνοιξη των υδάτων της Ερυθράς θάλασσας και ο καταποντισμός των Αιγυπτίων (Εξ. 14).</w:t>
      </w:r>
    </w:p>
    <w:p w:rsidR="006B3B6D" w:rsidRPr="00A878A7" w:rsidRDefault="006B3B6D" w:rsidP="0036209C">
      <w:pPr>
        <w:numPr>
          <w:ilvl w:val="0"/>
          <w:numId w:val="1"/>
        </w:numPr>
        <w:spacing w:after="0" w:line="360" w:lineRule="auto"/>
        <w:jc w:val="both"/>
        <w:rPr>
          <w:rFonts w:ascii="Times New Roman" w:hAnsi="Times New Roman"/>
          <w:sz w:val="24"/>
          <w:szCs w:val="24"/>
        </w:rPr>
      </w:pPr>
      <w:r w:rsidRPr="00A878A7">
        <w:rPr>
          <w:rFonts w:ascii="Times New Roman" w:hAnsi="Times New Roman"/>
          <w:sz w:val="24"/>
          <w:szCs w:val="24"/>
        </w:rPr>
        <w:t>Ως οδηγός του λαού του, οδηγήθηκε στο Σινά όπου έλαβε από τον Κύριο τις Δέκα Εντολές, καθιστώντας έτσι το θεοκρατικό σύστημα διακυβέρνησης του λαού Ισραήλ (Εξ. 20).</w:t>
      </w:r>
    </w:p>
    <w:p w:rsidR="006B3B6D" w:rsidRPr="00A878A7" w:rsidRDefault="006B3B6D" w:rsidP="0036209C">
      <w:pPr>
        <w:numPr>
          <w:ilvl w:val="0"/>
          <w:numId w:val="1"/>
        </w:numPr>
        <w:spacing w:after="0" w:line="360" w:lineRule="auto"/>
        <w:jc w:val="both"/>
        <w:rPr>
          <w:rFonts w:ascii="Times New Roman" w:hAnsi="Times New Roman"/>
          <w:sz w:val="24"/>
          <w:szCs w:val="24"/>
        </w:rPr>
      </w:pPr>
      <w:r w:rsidRPr="00A878A7">
        <w:rPr>
          <w:rFonts w:ascii="Times New Roman" w:hAnsi="Times New Roman"/>
          <w:sz w:val="24"/>
          <w:szCs w:val="24"/>
        </w:rPr>
        <w:t>Η συντριβή των πλακών και η μεσιτεία του υπέρ του λαού (Εξ. 19-34).</w:t>
      </w:r>
    </w:p>
    <w:p w:rsidR="006B3B6D" w:rsidRPr="00A878A7" w:rsidRDefault="006B3B6D" w:rsidP="0036209C">
      <w:pPr>
        <w:numPr>
          <w:ilvl w:val="0"/>
          <w:numId w:val="1"/>
        </w:numPr>
        <w:spacing w:after="0" w:line="360" w:lineRule="auto"/>
        <w:jc w:val="both"/>
        <w:rPr>
          <w:rFonts w:ascii="Times New Roman" w:hAnsi="Times New Roman"/>
          <w:sz w:val="24"/>
          <w:szCs w:val="24"/>
        </w:rPr>
      </w:pPr>
      <w:r w:rsidRPr="00A878A7">
        <w:rPr>
          <w:rFonts w:ascii="Times New Roman" w:hAnsi="Times New Roman"/>
          <w:sz w:val="24"/>
          <w:szCs w:val="24"/>
        </w:rPr>
        <w:t xml:space="preserve">Η αμαρτία και η παρακοή του Μωυσή και του Ααρών στην Κάδης-Βαρνή. Κτύπησαν την πέτρα και οικειοποιήθηκαν την δόξα του Θεού (Αρ. 20). </w:t>
      </w:r>
    </w:p>
    <w:p w:rsidR="006B3B6D" w:rsidRPr="00A878A7" w:rsidRDefault="006B3B6D" w:rsidP="0036209C">
      <w:pPr>
        <w:numPr>
          <w:ilvl w:val="0"/>
          <w:numId w:val="1"/>
        </w:numPr>
        <w:spacing w:after="0" w:line="360" w:lineRule="auto"/>
        <w:jc w:val="both"/>
        <w:rPr>
          <w:rFonts w:ascii="Times New Roman" w:hAnsi="Times New Roman"/>
          <w:sz w:val="24"/>
          <w:szCs w:val="24"/>
        </w:rPr>
      </w:pPr>
      <w:r w:rsidRPr="00A878A7">
        <w:rPr>
          <w:rFonts w:ascii="Times New Roman" w:hAnsi="Times New Roman"/>
          <w:sz w:val="24"/>
          <w:szCs w:val="24"/>
        </w:rPr>
        <w:t xml:space="preserve">Ο αποκλεισμός του Μωυσή από το προνόμιο να οδηγήσει τον λαό μέχρι και την υπεσχημένη γη. Αργότερα ύψωσε το χάλκινο φίδι (Αρ. 21), τύπος του λυτρωτικού έργου του Χριστού (Ιωάν. 3,14-16). </w:t>
      </w:r>
    </w:p>
    <w:p w:rsidR="006B3B6D" w:rsidRPr="00A878A7" w:rsidRDefault="006B3B6D" w:rsidP="0036209C">
      <w:pPr>
        <w:numPr>
          <w:ilvl w:val="0"/>
          <w:numId w:val="1"/>
        </w:numPr>
        <w:spacing w:after="0" w:line="360" w:lineRule="auto"/>
        <w:jc w:val="both"/>
        <w:rPr>
          <w:rFonts w:ascii="Times New Roman" w:hAnsi="Times New Roman"/>
          <w:sz w:val="24"/>
          <w:szCs w:val="24"/>
        </w:rPr>
      </w:pPr>
      <w:r w:rsidRPr="00A878A7">
        <w:rPr>
          <w:rFonts w:ascii="Times New Roman" w:hAnsi="Times New Roman"/>
          <w:sz w:val="24"/>
          <w:szCs w:val="24"/>
        </w:rPr>
        <w:t xml:space="preserve">Νίκησε με τον στρατό του τα βασίλεια του Σηών και Ωγ  (Δευτ. 2-3). </w:t>
      </w:r>
    </w:p>
    <w:p w:rsidR="006B3B6D" w:rsidRPr="00A878A7" w:rsidRDefault="006B3B6D" w:rsidP="006B3B6D">
      <w:pPr>
        <w:spacing w:line="360" w:lineRule="auto"/>
        <w:jc w:val="both"/>
        <w:rPr>
          <w:rFonts w:ascii="Times New Roman" w:hAnsi="Times New Roman"/>
          <w:sz w:val="24"/>
          <w:szCs w:val="24"/>
        </w:rPr>
      </w:pP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 xml:space="preserve">Το πιο σπουδαίο έργο του Μωυσή το βρίσκουμε στη </w:t>
      </w:r>
      <w:r w:rsidRPr="00A878A7">
        <w:rPr>
          <w:rFonts w:ascii="Times New Roman" w:hAnsi="Times New Roman"/>
          <w:b/>
          <w:sz w:val="24"/>
          <w:szCs w:val="24"/>
        </w:rPr>
        <w:t>Νομοθετική</w:t>
      </w:r>
      <w:r w:rsidRPr="00A878A7">
        <w:rPr>
          <w:rFonts w:ascii="Times New Roman" w:hAnsi="Times New Roman"/>
          <w:sz w:val="24"/>
          <w:szCs w:val="24"/>
        </w:rPr>
        <w:t xml:space="preserve"> του ικανότητα.</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 xml:space="preserve">Ο άριστος νομοθέτης ταιριάζει να έχει τέλειες και πλήρεις όλες τις αρετές. Με τη νομοθετική αρετή είναι αδελφικά και συγγενικά τα εξής τέσσερα πράγματα: η </w:t>
      </w:r>
      <w:r w:rsidRPr="00A878A7">
        <w:rPr>
          <w:rFonts w:ascii="Times New Roman" w:hAnsi="Times New Roman"/>
          <w:b/>
          <w:sz w:val="24"/>
          <w:szCs w:val="24"/>
        </w:rPr>
        <w:t>φιλανθρωπία</w:t>
      </w:r>
      <w:r w:rsidRPr="00A878A7">
        <w:rPr>
          <w:rFonts w:ascii="Times New Roman" w:hAnsi="Times New Roman"/>
          <w:sz w:val="24"/>
          <w:szCs w:val="24"/>
        </w:rPr>
        <w:t xml:space="preserve">, η </w:t>
      </w:r>
      <w:r w:rsidRPr="00A878A7">
        <w:rPr>
          <w:rFonts w:ascii="Times New Roman" w:hAnsi="Times New Roman"/>
          <w:b/>
          <w:sz w:val="24"/>
          <w:szCs w:val="24"/>
        </w:rPr>
        <w:t>δικαιοσύνη</w:t>
      </w:r>
      <w:r w:rsidRPr="00A878A7">
        <w:rPr>
          <w:rFonts w:ascii="Times New Roman" w:hAnsi="Times New Roman"/>
          <w:sz w:val="24"/>
          <w:szCs w:val="24"/>
        </w:rPr>
        <w:t xml:space="preserve">, η </w:t>
      </w:r>
      <w:r w:rsidRPr="00A878A7">
        <w:rPr>
          <w:rFonts w:ascii="Times New Roman" w:hAnsi="Times New Roman"/>
          <w:b/>
          <w:sz w:val="24"/>
          <w:szCs w:val="24"/>
        </w:rPr>
        <w:t>καλοσύνη</w:t>
      </w:r>
      <w:r w:rsidRPr="00A878A7">
        <w:rPr>
          <w:rFonts w:ascii="Times New Roman" w:hAnsi="Times New Roman"/>
          <w:sz w:val="24"/>
          <w:szCs w:val="24"/>
        </w:rPr>
        <w:t xml:space="preserve"> και </w:t>
      </w:r>
      <w:r w:rsidRPr="00A878A7">
        <w:rPr>
          <w:rFonts w:ascii="Times New Roman" w:hAnsi="Times New Roman"/>
          <w:b/>
          <w:sz w:val="24"/>
          <w:szCs w:val="24"/>
        </w:rPr>
        <w:t>το μίσος προς την κακία</w:t>
      </w:r>
      <w:r w:rsidRPr="00A878A7">
        <w:rPr>
          <w:rFonts w:ascii="Times New Roman" w:hAnsi="Times New Roman"/>
          <w:sz w:val="24"/>
          <w:szCs w:val="24"/>
        </w:rPr>
        <w:t>.</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Η φιλανθρωπία τους διδάσκει να προβάλλουν δημόσια τις κοινωφελείς τους απόψεις. Η δικαιοσύνη ότι πρέπει να τιμούν την ισότητα και να απονέμουν σε καθέναν ότι του αξίζει.</w:t>
      </w:r>
      <w:r w:rsidR="00C71DDC">
        <w:rPr>
          <w:rFonts w:ascii="Times New Roman" w:hAnsi="Times New Roman"/>
          <w:sz w:val="24"/>
          <w:szCs w:val="24"/>
        </w:rPr>
        <w:t xml:space="preserve"> </w:t>
      </w:r>
      <w:r w:rsidRPr="00A878A7">
        <w:rPr>
          <w:rFonts w:ascii="Times New Roman" w:hAnsi="Times New Roman"/>
          <w:sz w:val="24"/>
          <w:szCs w:val="24"/>
        </w:rPr>
        <w:t>Η καλοσύνη, να αποδέχονται τα εκ φύσεως καλά και να τα παρέχουν γενναιόδωρα σε όλους, όσοι τα αξίζουν, προς απεριόριστη χρήση τους.</w:t>
      </w:r>
      <w:r w:rsidR="00C71DDC">
        <w:rPr>
          <w:rFonts w:ascii="Times New Roman" w:hAnsi="Times New Roman"/>
          <w:sz w:val="24"/>
          <w:szCs w:val="24"/>
        </w:rPr>
        <w:t xml:space="preserve"> </w:t>
      </w:r>
      <w:r w:rsidRPr="00A878A7">
        <w:rPr>
          <w:rFonts w:ascii="Times New Roman" w:hAnsi="Times New Roman"/>
          <w:sz w:val="24"/>
          <w:szCs w:val="24"/>
        </w:rPr>
        <w:t>Το μίσος προς την κακία υπαγορεύει να απορρίπτουν όσους ατιμάζουν την αρετή και να τους υποβλέπουν ως κοινούς εχθρούς του γένους των ανθρώπων</w:t>
      </w:r>
      <w:r w:rsidRPr="00A878A7">
        <w:rPr>
          <w:rStyle w:val="a4"/>
          <w:rFonts w:ascii="Times New Roman" w:hAnsi="Times New Roman"/>
          <w:sz w:val="24"/>
          <w:szCs w:val="24"/>
        </w:rPr>
        <w:footnoteReference w:id="201"/>
      </w:r>
      <w:r w:rsidRPr="00A878A7">
        <w:rPr>
          <w:rFonts w:ascii="Times New Roman" w:hAnsi="Times New Roman"/>
          <w:sz w:val="24"/>
          <w:szCs w:val="24"/>
        </w:rPr>
        <w:t xml:space="preserve">. </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Είναι θαυμαστό να μπορέσει κανείς να τα αδράξει όλα, πράγμα το οποίο φαίνεται ότι κατόρθωσε μόνο ο Μωυσής, ο οποίος με όσα παρήγγειλε, επέδειξε απολύτως ξεκάθαρα τις αρετές που έχουν αναφερθεί.</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Ο Μωυσής υπήρξε ο καλύτερος νομοθέτης από όλους και παντού, όσοι υπήρξαν στους Έλληνες και στους βαρβάρους και για το ότι οι νόμοι του ήταν πάρα πολύ καλοί και αληθινά θεϊκοί, χωρίς να έχουν παραλείψει τίποτα από όσα πρέπει.</w:t>
      </w:r>
      <w:r w:rsidR="00AB628A">
        <w:rPr>
          <w:rFonts w:ascii="Times New Roman" w:hAnsi="Times New Roman"/>
          <w:sz w:val="24"/>
          <w:szCs w:val="24"/>
        </w:rPr>
        <w:t xml:space="preserve"> </w:t>
      </w:r>
      <w:r w:rsidRPr="00A878A7">
        <w:rPr>
          <w:rFonts w:ascii="Times New Roman" w:hAnsi="Times New Roman"/>
          <w:sz w:val="24"/>
          <w:szCs w:val="24"/>
        </w:rPr>
        <w:t>Οι νόμοι του είναι σταθεροί, αδιασάλευτοι, ακλόνητοι, σαν να είναι χαραγμένοι με τις σφραγίδες της ίδιας της φύσης, διατηρούνται διαρκώς από την ημέρα που γράφτηκαν μέχρι τώρα και υπάρχει η ελπίδα να παραμείνουν και στο μέλλον, στον αιώνα τον άπαντα σαν αθάνατοι, όσο υπάρχει ο ήλιος, η σελήνη και ολόκληρος ο ουρανός και ο κόσμος.</w:t>
      </w:r>
    </w:p>
    <w:p w:rsidR="006B3B6D" w:rsidRPr="00A878A7" w:rsidRDefault="001C1945" w:rsidP="006B3B6D">
      <w:pPr>
        <w:spacing w:line="360" w:lineRule="auto"/>
        <w:jc w:val="both"/>
        <w:rPr>
          <w:rFonts w:ascii="Times New Roman" w:hAnsi="Times New Roman"/>
          <w:sz w:val="24"/>
          <w:szCs w:val="24"/>
        </w:rPr>
      </w:pPr>
      <w:r>
        <w:rPr>
          <w:rFonts w:ascii="Times New Roman" w:hAnsi="Times New Roman"/>
          <w:sz w:val="24"/>
          <w:szCs w:val="24"/>
        </w:rPr>
        <w:t>Τη</w:t>
      </w:r>
      <w:r w:rsidR="006B3B6D" w:rsidRPr="00A878A7">
        <w:rPr>
          <w:rFonts w:ascii="Times New Roman" w:hAnsi="Times New Roman"/>
          <w:sz w:val="24"/>
          <w:szCs w:val="24"/>
        </w:rPr>
        <w:t xml:space="preserve"> θεόπνευστη νομοθεσία του Μωυσή, ζήτησε από τους Εβρ</w:t>
      </w:r>
      <w:r w:rsidR="00AB628A">
        <w:rPr>
          <w:rFonts w:ascii="Times New Roman" w:hAnsi="Times New Roman"/>
          <w:sz w:val="24"/>
          <w:szCs w:val="24"/>
        </w:rPr>
        <w:t>αίους και του μετέφρασαν από τη</w:t>
      </w:r>
      <w:r w:rsidR="006B3B6D" w:rsidRPr="00A878A7">
        <w:rPr>
          <w:rFonts w:ascii="Times New Roman" w:hAnsi="Times New Roman"/>
          <w:sz w:val="24"/>
          <w:szCs w:val="24"/>
        </w:rPr>
        <w:t xml:space="preserve"> Χαλδαϊκή γλώσσα στην Ελληνική ο Πτολεμαίος, ο επονομαζόμενος Φιλάδελφος, ο τρίτος μετά τον Αλέξανδρο, ο οποίος κατέκτησε την Αίγυπτο. Έτσι σήμερα έχουμε την περίφημη μετάφραση της Παλαιάς Διαθήκης των Ο΄ στην Ελληνική γλώσσα.  </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Ο Μωυσής έγραψε τα ιερότερα βιβλία της Πεντατεύχου, τα οποία μας φανερώνουν την αρετή του συγγραφέα τους. Το ένα μέρος τους είναι ιστορικό και το άλλο αφορά προσταγές και απαγορεύσεις.</w:t>
      </w:r>
      <w:r w:rsidR="00AB628A">
        <w:rPr>
          <w:rFonts w:ascii="Times New Roman" w:hAnsi="Times New Roman"/>
          <w:sz w:val="24"/>
          <w:szCs w:val="24"/>
        </w:rPr>
        <w:t xml:space="preserve"> </w:t>
      </w:r>
      <w:r w:rsidRPr="00A878A7">
        <w:rPr>
          <w:rFonts w:ascii="Times New Roman" w:hAnsi="Times New Roman"/>
          <w:sz w:val="24"/>
          <w:szCs w:val="24"/>
        </w:rPr>
        <w:t>Αρχίζει από το ιστορικό μέρος, δηλαδή από την αρχή της Νομοθεσίας και τοποθετεί δεύτερη τις προσταγές και τις απαγορεύσεις.</w:t>
      </w:r>
      <w:r w:rsidR="00AB628A">
        <w:rPr>
          <w:rFonts w:ascii="Times New Roman" w:hAnsi="Times New Roman"/>
          <w:sz w:val="24"/>
          <w:szCs w:val="24"/>
        </w:rPr>
        <w:t xml:space="preserve"> </w:t>
      </w:r>
      <w:r w:rsidRPr="00A878A7">
        <w:rPr>
          <w:rFonts w:ascii="Times New Roman" w:hAnsi="Times New Roman"/>
          <w:sz w:val="24"/>
          <w:szCs w:val="24"/>
        </w:rPr>
        <w:t>Μίλησε για το παρελθόν ξεκινώντας από την αρχή, από την γέννηση του σύμπαντος, προκειμένου να αποδείξει τα δυο πλέον αναγκαία πράγματα: ένα ότι ίδιος είναι ο Πατέρας και Δημιουργός του κόσμου και ο αληθινός Νομοθέτης και δεύτερον ότι αυτός που θα εφαρμόσει τους Νόμους θα ασπαστεί την συμφωνία με την φύση και θα ζήσει σύμφωνα με την τάξη του σύμπαντος, εναρμονίζοντας τα λόγια με τα έργα και τα έργα με τα λόγια του.</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Από τους υπόλοιπους νομοθέτες, άλλοι διατύπωσαν κατευθείαν όσα πρέπει και όσα δεν πρέπει να κάνει κανείς και όρισαν και τις τιμωρίες κατά των παραβατών. Άλλοι, οι οποίοι πίστεψαν πως είναι καλύτεροι, δεν έκαναν την αρχή από εδώ, αλλά, αφού προηγουμένως έχτισαν και ίδρυσαν μια πόλη στη θεωρία, εφάρμοσαν με την θέσπιση των νόμων το πολίτευμα που θεώρησαν πως είναι το πλέον οικείο και κατάλληλο για την ιδρυμένη πόλη. Ο Μωυσής όμως, θεωρώντας το πρώτο αυταρχικό και δεσποτικό (πράγμα που ήταν), να δίνεις δηλαδή προσταγές, χωρίς νουθεσία σαν σε δούλους και όχι σε ελεύθερους και το δεύτερο κομψό, όχι όμως και εντελώς αξιέπαινο, όπως φαίνεται, κατά την κρίση όλων, διαφοροποιήθηκε και από τα δύο που αναφέρθηκαν.</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Γιατί στις προσταγές και στις απαγορεύσεις του προτείνει και παρακινεί μάλλον παρά διατάζει, προσπαθώντας να υποδείξει τους πολλούς και αναγκαιότατους κανόνες, χρησιμοποιώντας προοίμια και επιλόγους, περισσότερο για να προτρέψει παρά να εξαναγκάσει.</w:t>
      </w:r>
      <w:r w:rsidR="00AB628A">
        <w:rPr>
          <w:rFonts w:ascii="Times New Roman" w:hAnsi="Times New Roman"/>
          <w:sz w:val="24"/>
          <w:szCs w:val="24"/>
        </w:rPr>
        <w:t xml:space="preserve"> </w:t>
      </w:r>
      <w:r w:rsidRPr="00A878A7">
        <w:rPr>
          <w:rFonts w:ascii="Times New Roman" w:hAnsi="Times New Roman"/>
          <w:sz w:val="24"/>
          <w:szCs w:val="24"/>
        </w:rPr>
        <w:t>Θεώρησε επίσης, πως το να κάνει την ίδρυση μιας πόλης φτιαγμένη από τους ανθρώπους αρχή της γραφής του, είναι πράγμα ταπεινότερο από την αξία των Νόμων και επειδή διέκρινε με την ακριβέστατη όραση του νου, το μέγεθος και την ομορφιά ολόκληρης της νομοθεσίας και επειδή πίστεψε πως αυτή είναι ανώτερη και θεϊκότερη από το να κλειστεί σε μια επίγεια περιφέρεια, εισήγαγε την δημιουργία της «μεγαλούπολης», νομίζοντας ότι οι νόμοι είναι πανομοιότυπη εικόνα της πολιτείας του κόσμου</w:t>
      </w:r>
      <w:r w:rsidRPr="00A878A7">
        <w:rPr>
          <w:rStyle w:val="a4"/>
          <w:rFonts w:ascii="Times New Roman" w:hAnsi="Times New Roman"/>
          <w:sz w:val="24"/>
          <w:szCs w:val="24"/>
        </w:rPr>
        <w:footnoteReference w:id="202"/>
      </w:r>
      <w:r w:rsidRPr="00A878A7">
        <w:rPr>
          <w:rFonts w:ascii="Times New Roman" w:hAnsi="Times New Roman"/>
          <w:sz w:val="24"/>
          <w:szCs w:val="24"/>
        </w:rPr>
        <w:t>.</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Αν κανείς, λοιπόν, θελήσει να εξετάσει την αξία των επί μέρους διαταγμάτων, θα βρει ότι επιδιώκουν την αρμονία του σύμπαντος και συμφωνούν με την λογική της αιώνιας φύσης.</w:t>
      </w:r>
      <w:r w:rsidR="006F028D">
        <w:rPr>
          <w:rFonts w:ascii="Times New Roman" w:hAnsi="Times New Roman"/>
          <w:sz w:val="24"/>
          <w:szCs w:val="24"/>
        </w:rPr>
        <w:t xml:space="preserve"> </w:t>
      </w:r>
      <w:r w:rsidRPr="00A878A7">
        <w:rPr>
          <w:rFonts w:ascii="Times New Roman" w:hAnsi="Times New Roman"/>
          <w:sz w:val="24"/>
          <w:szCs w:val="24"/>
        </w:rPr>
        <w:t>Γι’ αυτό όσοι τιμήθηκαν με άφθονα αγαθά σωματικής ευεξίας, πλούτου, δόξας και των άλλων εξωτερικών πλεονεκτημάτων και παρ’ όλα αυτά, αποστάτησαν από την αρετή και άσκησαν όχι από ανάγκη, αλλά με εκούσια απόφασή τους την πανουργία, την αδικία και τις υπόλοιπες κακίες, τη μεγαλύτερη βλάβη σαν μεγάλο όφελος, ο Μωυσής λέει ότι σαν εχθροί όχι των ανθρώπων αλλά ολόκληρου του ουρανού και του κόσμου δεν υπέμειναν τις συνηθισμένες τιμωρίες, αλλά πρωτοφανείς και αλλόκοτες, τις οποίες μεγαλούργησε η παρακαθήμενη του Θεού, η δικαιοσύνη, που μισεί την κακία και έτσι τους επιτέθηκαν τα δραστικότερα στοιχεία του σύμπαντος, το νερό και η φωτιά, ώστε με το πέρασμα των καιρών άλλοι να καταστραφούν από κατακλυσμούς και άλλοι να χαθούν πυρπολημένοι</w:t>
      </w:r>
      <w:r w:rsidRPr="00A878A7">
        <w:rPr>
          <w:rStyle w:val="a4"/>
          <w:rFonts w:ascii="Times New Roman" w:hAnsi="Times New Roman"/>
          <w:sz w:val="24"/>
          <w:szCs w:val="24"/>
        </w:rPr>
        <w:footnoteReference w:id="203"/>
      </w:r>
      <w:r w:rsidRPr="00A878A7">
        <w:rPr>
          <w:rFonts w:ascii="Times New Roman" w:hAnsi="Times New Roman"/>
          <w:sz w:val="24"/>
          <w:szCs w:val="24"/>
        </w:rPr>
        <w:t>.</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 xml:space="preserve">Η </w:t>
      </w:r>
      <w:r w:rsidRPr="00A878A7">
        <w:rPr>
          <w:rFonts w:ascii="Times New Roman" w:hAnsi="Times New Roman"/>
          <w:b/>
          <w:sz w:val="24"/>
          <w:szCs w:val="24"/>
        </w:rPr>
        <w:t xml:space="preserve">ιερατική </w:t>
      </w:r>
      <w:r w:rsidRPr="00A878A7">
        <w:rPr>
          <w:rFonts w:ascii="Times New Roman" w:hAnsi="Times New Roman"/>
          <w:sz w:val="24"/>
          <w:szCs w:val="24"/>
        </w:rPr>
        <w:t>του ικανότητα αποδεικνύεται με την ευσέβειά του γιατί το σπουδαιότερο και αναγκαιότερο που πρέπει να υπάρχει σε έναν αρχιερέα είναι η ευσέβεια. Ο Μωυσής την απέδειξε στον μέγιστο βαθμό, ταυτόχρονα και επειδή είχε φυσικά χαρίσματα, τα οποία παρέλαβε η φιλοσοφία σαν καλό χωράφι και τα βελτίωσε με την μελέτη των πανέμορφων θεωριών και δεν τα άφησε παρά μόνον αφού τελειοποιήθηκαν οι καρποί της αρετής με τα λόγια και τις πράξεις.</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 xml:space="preserve">Αγάπησε, λοιπόν, και αγαπήθηκε από τον Θεό όσο λίγοι άλλοι, καθώς εμπνεύστηκε από ουράνιο έρωτα και τίμησε ξεχωριστά τον Ηγεμόνα του σύμπαντος και τιμήθηκε από Εκείνον. Και τιμή ταιριαστή στον σοφό είναι να λατρεύει το αληθινό Ον και </w:t>
      </w:r>
      <w:r w:rsidR="00581136" w:rsidRPr="00A878A7">
        <w:rPr>
          <w:rFonts w:ascii="Times New Roman" w:hAnsi="Times New Roman"/>
          <w:sz w:val="24"/>
          <w:szCs w:val="24"/>
        </w:rPr>
        <w:t>η ιεροσύνη έχει σαν έργο της τη</w:t>
      </w:r>
      <w:r w:rsidRPr="00A878A7">
        <w:rPr>
          <w:rFonts w:ascii="Times New Roman" w:hAnsi="Times New Roman"/>
          <w:sz w:val="24"/>
          <w:szCs w:val="24"/>
        </w:rPr>
        <w:t xml:space="preserve"> λατρεία του Θεού. Αυτό το βραβείο, από το οποίο δεν υπάρχει μεγαλύτερο αγαθό μεταξύ των όντων, αξιώθηκε και με τις προφητείες διδάχτηκε όλες τις λεπτομέρειες των λειτουργιών και των ιερών υπηρεσιών</w:t>
      </w:r>
      <w:r w:rsidRPr="00A878A7">
        <w:rPr>
          <w:rStyle w:val="a4"/>
          <w:rFonts w:ascii="Times New Roman" w:hAnsi="Times New Roman"/>
          <w:sz w:val="24"/>
          <w:szCs w:val="24"/>
        </w:rPr>
        <w:footnoteReference w:id="204"/>
      </w:r>
      <w:r w:rsidRPr="00A878A7">
        <w:rPr>
          <w:rFonts w:ascii="Times New Roman" w:hAnsi="Times New Roman"/>
          <w:sz w:val="24"/>
          <w:szCs w:val="24"/>
        </w:rPr>
        <w:t>.</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Κατόπιν εντολής του Θεού ανέβηκε σε ένα υψηλότατο και ιερότατο βουνό της περιοχής, το οποίο ήταν απρόσιτο και απάτητο και έμεινε εκεί για σαράντα συνεχείς ημέρες, απέχοντας από τροφή και ποτά. Όσο έμενε επάνω, μυόταν και εκπαιδευόταν σε όλα τα μυστικά της ιεροσύνης και πρώτα σε αυτά που είναι πρώτα στη σειρά, τα σχετικά με την κατασκευή του ιερού και όλων όσων αυτό περιέχει.</w:t>
      </w:r>
      <w:r w:rsidR="003101BF">
        <w:rPr>
          <w:rFonts w:ascii="Times New Roman" w:hAnsi="Times New Roman"/>
          <w:sz w:val="24"/>
          <w:szCs w:val="24"/>
        </w:rPr>
        <w:t xml:space="preserve"> </w:t>
      </w:r>
      <w:r w:rsidRPr="00A878A7">
        <w:rPr>
          <w:rFonts w:ascii="Times New Roman" w:hAnsi="Times New Roman"/>
          <w:sz w:val="24"/>
          <w:szCs w:val="24"/>
        </w:rPr>
        <w:t>Αν λοιπόν, είχαν ήδη καταλάβει την χώρα στην οποία μετανάστευαν, θα ήταν αναγκαίο να ιδρύσουν λαμπρότατο ναό στο πιο καθαρό σημείο, με το υλικό των πολύτιμων λίθων και να εγείρουν γύρω του μεγάλα τείχη και πολυπληθείς οικίες για τους νεωκόρους, ονομάζοντας τον τόπο «ιερόπολη»</w:t>
      </w:r>
      <w:r w:rsidRPr="00A878A7">
        <w:rPr>
          <w:rStyle w:val="a4"/>
          <w:rFonts w:ascii="Times New Roman" w:hAnsi="Times New Roman"/>
          <w:sz w:val="24"/>
          <w:szCs w:val="24"/>
        </w:rPr>
        <w:footnoteReference w:id="205"/>
      </w:r>
      <w:r w:rsidRPr="00A878A7">
        <w:rPr>
          <w:rFonts w:ascii="Times New Roman" w:hAnsi="Times New Roman"/>
          <w:sz w:val="24"/>
          <w:szCs w:val="24"/>
        </w:rPr>
        <w:t>.</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Ενώ ήδη βρισκόταν σε συνομιλία με τον Θεό, έφθανε στα αυτιά του Μωυσή ο απόηχος από τις συνεχείς κραυγές από το στρατόπεδο, οι οποίες προέρχονταν από ανθρώπους που μαζεύονταν σε πολυάνθρωπους ομίλους. Αναγνώρισε την οχλαγωγία και κατάλαβε ότι η αναταραχή που επικρατούσε προερχόταν από τη μέθη, αφού η ακολασία γεννά τον κορεσμό και ο κορεσμός την έκλυση.</w:t>
      </w:r>
      <w:r w:rsidR="009A1F69">
        <w:rPr>
          <w:rFonts w:ascii="Times New Roman" w:hAnsi="Times New Roman"/>
          <w:sz w:val="24"/>
          <w:szCs w:val="24"/>
        </w:rPr>
        <w:t xml:space="preserve"> </w:t>
      </w:r>
      <w:r w:rsidRPr="00A878A7">
        <w:rPr>
          <w:rFonts w:ascii="Times New Roman" w:hAnsi="Times New Roman"/>
          <w:sz w:val="24"/>
          <w:szCs w:val="24"/>
        </w:rPr>
        <w:t xml:space="preserve">Στα λόγια του Θεού «Φύγε γρήγορα από εδώ, κατέβα, στην ανομία έσπευσε ο λαός, έφτιαξαν πλαστό ταυρόμορφο θεό που δεν είναι Θεός και τον προσκυνούν και του προσφέρουν θυσίες, ξεχνώντας όλα όσα είδαν και άκουσαν και συμβάλλουν στην ασέβεια. Ενώ εξεπλάγη και αναγκάστηκε να πιστέψει απίστευτα πράγματα, σαν </w:t>
      </w:r>
      <w:r w:rsidRPr="00A878A7">
        <w:rPr>
          <w:rFonts w:ascii="Times New Roman" w:hAnsi="Times New Roman"/>
          <w:b/>
          <w:sz w:val="24"/>
          <w:szCs w:val="24"/>
        </w:rPr>
        <w:t>μεσίτης</w:t>
      </w:r>
      <w:r w:rsidRPr="00A878A7">
        <w:rPr>
          <w:rFonts w:ascii="Times New Roman" w:hAnsi="Times New Roman"/>
          <w:sz w:val="24"/>
          <w:szCs w:val="24"/>
        </w:rPr>
        <w:t xml:space="preserve"> και συμφιλιωτής, δεν έφυγε αμέσως, αλλά προηγουμένως απηύθυνε τις απαραίτητες ικεσίες και παρακλήσεις υπέρ του έθνους, ζητώντας συγχώρηση για τα αμαρτήματα. Έπειτα, αφού ο προστάτης και ο μεσολαβητής εξευμένισε τον Ηγεμόνα, επέστρεψε χαρούμενος και θλιμμένος συνάμα, γιατί χαιρόταν που ο Θεός αποδέχτηκε την ικεσία του, πάντα όμως και γεμάτος θλίψη και κατήφεια, συγκλονισμένος από την παρανομία του πλήθους.</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 xml:space="preserve">Ο Μωυσής είχε σπουδαιότατη </w:t>
      </w:r>
      <w:r w:rsidRPr="00A878A7">
        <w:rPr>
          <w:rFonts w:ascii="Times New Roman" w:hAnsi="Times New Roman"/>
          <w:b/>
          <w:sz w:val="24"/>
          <w:szCs w:val="24"/>
        </w:rPr>
        <w:t xml:space="preserve">προφητική </w:t>
      </w:r>
      <w:r w:rsidRPr="00A878A7">
        <w:rPr>
          <w:rFonts w:ascii="Times New Roman" w:hAnsi="Times New Roman"/>
          <w:sz w:val="24"/>
          <w:szCs w:val="24"/>
        </w:rPr>
        <w:t>ικανότητα</w:t>
      </w:r>
      <w:r w:rsidRPr="00A878A7">
        <w:rPr>
          <w:rFonts w:ascii="Times New Roman" w:hAnsi="Times New Roman"/>
          <w:b/>
          <w:sz w:val="24"/>
          <w:szCs w:val="24"/>
        </w:rPr>
        <w:t>.</w:t>
      </w:r>
      <w:r w:rsidRPr="00A878A7">
        <w:rPr>
          <w:rFonts w:ascii="Times New Roman" w:hAnsi="Times New Roman"/>
          <w:sz w:val="24"/>
          <w:szCs w:val="24"/>
        </w:rPr>
        <w:t xml:space="preserve"> Οι προφητείες άλλες λέγονται εκ μέρους του Θεού με εκφραστή τον θεϊκό προφήτη, άλλες προφητεύτηκαν από ερωτήσεις και απαντήσεις και άλλες εκ μέρους του Μωυσή, όταν από μόνος του εμπνεύστηκε και καταλήφθηκε από το θείο. Οι δεύτερες περιέχουν ανάμειξη και επαφή, καθώς ρωτά ο προφήτης για πράγματα που απορεί και απαντά και διδάσκει ο Θεός. Οι τρίτες ανατίθενται στον νομοθέτη, όταν ο Θεός του μεταδίδει την προγνωστική δύναμη με την οποία προφητεύει το μέλλον.</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Αναφέρονται στην Πεντάτευχο περιπτώσεις που νομοθετήθηκαν με προφητείες από την μορφή ερώτηση και απάντηση και έχουν μεικτή ιδιότητα, γιατί από την μια ο προφήτης εμπνεύστηκε από το θείο και ρωτά και από την άλλη ο Πατέρας αποκαλύπτει, μεταδίδοντάς του τον λόγο και την απάντησή Του.</w:t>
      </w:r>
      <w:r w:rsidR="009A1F69">
        <w:rPr>
          <w:rFonts w:ascii="Times New Roman" w:hAnsi="Times New Roman"/>
          <w:sz w:val="24"/>
          <w:szCs w:val="24"/>
        </w:rPr>
        <w:t xml:space="preserve"> </w:t>
      </w:r>
      <w:r w:rsidRPr="00A878A7">
        <w:rPr>
          <w:rFonts w:ascii="Times New Roman" w:hAnsi="Times New Roman"/>
          <w:sz w:val="24"/>
          <w:szCs w:val="24"/>
        </w:rPr>
        <w:t>Επίσης αρκετές είναι οι προφητείες που αποκαλύφθηκαν από την θεϊκή έμπνευση του προφήτη. Αρχή της θεϊκής έμπνευσής του υπήρξε αυτή που έγινε και η αρχή της ευδαιμονίας του έθνους, η διάνοιξη και ο χωρισμός στα δύο της Ερυθράς θάλασσας.</w:t>
      </w:r>
      <w:r w:rsidR="009A1F69">
        <w:rPr>
          <w:rFonts w:ascii="Times New Roman" w:hAnsi="Times New Roman"/>
          <w:sz w:val="24"/>
          <w:szCs w:val="24"/>
        </w:rPr>
        <w:t xml:space="preserve"> </w:t>
      </w:r>
      <w:r w:rsidRPr="00A878A7">
        <w:rPr>
          <w:rFonts w:ascii="Times New Roman" w:hAnsi="Times New Roman"/>
          <w:sz w:val="24"/>
          <w:szCs w:val="24"/>
        </w:rPr>
        <w:t>Στην συνέχεια προφητεύει για το πρώτο και πλέον αναγκαίο, την τροφή, την οποία δεν παρήγαγε η γη, γιατί ήταν στείρα και άγονη, αλλά έριξε σαν βροχή ο ουρανός όχι μια φορά, αλλά κάθε μέρα την αυγή για σαράντα χρόνια.</w:t>
      </w:r>
      <w:r w:rsidR="009A1F69">
        <w:rPr>
          <w:rFonts w:ascii="Times New Roman" w:hAnsi="Times New Roman"/>
          <w:sz w:val="24"/>
          <w:szCs w:val="24"/>
        </w:rPr>
        <w:t xml:space="preserve"> </w:t>
      </w:r>
      <w:r w:rsidRPr="00A878A7">
        <w:rPr>
          <w:rFonts w:ascii="Times New Roman" w:hAnsi="Times New Roman"/>
          <w:sz w:val="24"/>
          <w:szCs w:val="24"/>
        </w:rPr>
        <w:t>Το τελευταίο είναι το πιο θαυμαστό απ’ όλα. Εμπνεύστηκε από το θείο και ζωντανός ακόμη προφητεύει με επιτυχία τα σχετικά με τον θάνατό του, ότι δηλαδή πέθανε –ενώ ακόμη δεν είχε πεθάνει- ότι θάφτηκε χωρίς να παρευρίσκεται κανείς, προφανώς όχι από θνητά χέρια, αλλά από αθάνατες δυνάμεις, ότι δεν κηδεύτηκε στον τάφο των προπατόρων του, καθώς έλαβε ξεχωριστό μήνυμα, το οποίο δεν γνωρίζει κανείς από τους ανθρώπους, ότι ολόκληρο το έθνος του πένθησε κλαίγοντας για έναν ολόκληρο μήνα και επιδεικνύοντας το πένθος του ιδιωτικά και δημόσια λόγω της απερίγραπτης αγάπης και φροντίδας του προς καθένα χωριστά και προς όλους μαζί.</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Τέτοια μέσω των Ιερών Γραφών μνημονεύεται η ζωή, τέτοιος και ο θάνατος του βασιλιά, νομοθέτη, αρχιερέα και προφήτη Μωυσή</w:t>
      </w:r>
      <w:r w:rsidRPr="00A878A7">
        <w:rPr>
          <w:rStyle w:val="a4"/>
          <w:rFonts w:ascii="Times New Roman" w:hAnsi="Times New Roman"/>
          <w:sz w:val="24"/>
          <w:szCs w:val="24"/>
        </w:rPr>
        <w:footnoteReference w:id="206"/>
      </w:r>
      <w:r w:rsidRPr="00A878A7">
        <w:rPr>
          <w:rFonts w:ascii="Times New Roman" w:hAnsi="Times New Roman"/>
          <w:sz w:val="24"/>
          <w:szCs w:val="24"/>
        </w:rPr>
        <w:t>.</w:t>
      </w:r>
    </w:p>
    <w:p w:rsidR="006B3B6D" w:rsidRPr="00A878A7"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Έξοχη περιγραφή του χαρακτήρα φανερώνεται στα παρακάτω εδάφια της Αγίας Γραφής:</w:t>
      </w:r>
    </w:p>
    <w:p w:rsidR="006B3B6D" w:rsidRPr="00A878A7" w:rsidRDefault="006B3B6D" w:rsidP="0036209C">
      <w:pPr>
        <w:numPr>
          <w:ilvl w:val="0"/>
          <w:numId w:val="2"/>
        </w:numPr>
        <w:spacing w:after="0" w:line="360" w:lineRule="auto"/>
        <w:jc w:val="both"/>
        <w:rPr>
          <w:rFonts w:ascii="Times New Roman" w:hAnsi="Times New Roman"/>
          <w:sz w:val="24"/>
          <w:szCs w:val="24"/>
        </w:rPr>
      </w:pPr>
      <w:r w:rsidRPr="00A878A7">
        <w:rPr>
          <w:rFonts w:ascii="Times New Roman" w:hAnsi="Times New Roman"/>
          <w:sz w:val="24"/>
          <w:szCs w:val="24"/>
        </w:rPr>
        <w:t>Πρόκρινε να κακουχήται με το λαό του Θεού παρά να έχει πρόσκαιρη απόλαυση αμαρτίας (Εβρ. 12,</w:t>
      </w:r>
      <w:r w:rsidR="008A49B5">
        <w:rPr>
          <w:rFonts w:ascii="Times New Roman" w:hAnsi="Times New Roman"/>
          <w:sz w:val="24"/>
          <w:szCs w:val="24"/>
        </w:rPr>
        <w:t xml:space="preserve"> </w:t>
      </w:r>
      <w:r w:rsidRPr="00A878A7">
        <w:rPr>
          <w:rFonts w:ascii="Times New Roman" w:hAnsi="Times New Roman"/>
          <w:sz w:val="24"/>
          <w:szCs w:val="24"/>
        </w:rPr>
        <w:t>25)</w:t>
      </w:r>
    </w:p>
    <w:p w:rsidR="006B3B6D" w:rsidRPr="00A878A7" w:rsidRDefault="006B3B6D" w:rsidP="0036209C">
      <w:pPr>
        <w:numPr>
          <w:ilvl w:val="0"/>
          <w:numId w:val="2"/>
        </w:numPr>
        <w:spacing w:after="0" w:line="360" w:lineRule="auto"/>
        <w:jc w:val="both"/>
        <w:rPr>
          <w:rFonts w:ascii="Times New Roman" w:hAnsi="Times New Roman"/>
          <w:sz w:val="24"/>
          <w:szCs w:val="24"/>
        </w:rPr>
      </w:pPr>
      <w:r w:rsidRPr="00A878A7">
        <w:rPr>
          <w:rFonts w:ascii="Times New Roman" w:hAnsi="Times New Roman"/>
          <w:sz w:val="24"/>
          <w:szCs w:val="24"/>
        </w:rPr>
        <w:t>Ήταν υπερβολικά πράος, περισσότερο</w:t>
      </w:r>
      <w:r w:rsidR="007B47CA" w:rsidRPr="00A878A7">
        <w:rPr>
          <w:rFonts w:ascii="Times New Roman" w:hAnsi="Times New Roman"/>
          <w:sz w:val="24"/>
          <w:szCs w:val="24"/>
        </w:rPr>
        <w:t xml:space="preserve"> από όλους τους ανθρώπους που ήτ</w:t>
      </w:r>
      <w:r w:rsidRPr="00A878A7">
        <w:rPr>
          <w:rFonts w:ascii="Times New Roman" w:hAnsi="Times New Roman"/>
          <w:sz w:val="24"/>
          <w:szCs w:val="24"/>
        </w:rPr>
        <w:t>αν πάνω στη γη (Αρ. 12,</w:t>
      </w:r>
      <w:r w:rsidR="008A49B5">
        <w:rPr>
          <w:rFonts w:ascii="Times New Roman" w:hAnsi="Times New Roman"/>
          <w:sz w:val="24"/>
          <w:szCs w:val="24"/>
        </w:rPr>
        <w:t xml:space="preserve"> </w:t>
      </w:r>
      <w:r w:rsidRPr="00A878A7">
        <w:rPr>
          <w:rFonts w:ascii="Times New Roman" w:hAnsi="Times New Roman"/>
          <w:sz w:val="24"/>
          <w:szCs w:val="24"/>
        </w:rPr>
        <w:t>3)</w:t>
      </w:r>
    </w:p>
    <w:p w:rsidR="006B3B6D" w:rsidRPr="00A878A7" w:rsidRDefault="006B3B6D" w:rsidP="0036209C">
      <w:pPr>
        <w:numPr>
          <w:ilvl w:val="0"/>
          <w:numId w:val="2"/>
        </w:numPr>
        <w:spacing w:after="0" w:line="360" w:lineRule="auto"/>
        <w:jc w:val="both"/>
        <w:rPr>
          <w:rFonts w:ascii="Times New Roman" w:hAnsi="Times New Roman"/>
          <w:sz w:val="24"/>
          <w:szCs w:val="24"/>
        </w:rPr>
      </w:pPr>
      <w:r w:rsidRPr="00A878A7">
        <w:rPr>
          <w:rFonts w:ascii="Times New Roman" w:hAnsi="Times New Roman"/>
          <w:sz w:val="24"/>
          <w:szCs w:val="24"/>
        </w:rPr>
        <w:t>Ενώθηκε με το λαό του στην εξευτελιστική δουλεία (Έξ. 2,</w:t>
      </w:r>
      <w:r w:rsidR="008A49B5">
        <w:rPr>
          <w:rFonts w:ascii="Times New Roman" w:hAnsi="Times New Roman"/>
          <w:sz w:val="24"/>
          <w:szCs w:val="24"/>
        </w:rPr>
        <w:t xml:space="preserve"> </w:t>
      </w:r>
      <w:r w:rsidRPr="00A878A7">
        <w:rPr>
          <w:rFonts w:ascii="Times New Roman" w:hAnsi="Times New Roman"/>
          <w:sz w:val="24"/>
          <w:szCs w:val="24"/>
        </w:rPr>
        <w:t>11 5,</w:t>
      </w:r>
      <w:r w:rsidR="008A49B5">
        <w:rPr>
          <w:rFonts w:ascii="Times New Roman" w:hAnsi="Times New Roman"/>
          <w:sz w:val="24"/>
          <w:szCs w:val="24"/>
        </w:rPr>
        <w:t xml:space="preserve"> </w:t>
      </w:r>
      <w:r w:rsidRPr="00A878A7">
        <w:rPr>
          <w:rFonts w:ascii="Times New Roman" w:hAnsi="Times New Roman"/>
          <w:sz w:val="24"/>
          <w:szCs w:val="24"/>
        </w:rPr>
        <w:t>4)</w:t>
      </w:r>
    </w:p>
    <w:p w:rsidR="006B3B6D" w:rsidRPr="00A878A7" w:rsidRDefault="006B3B6D" w:rsidP="0036209C">
      <w:pPr>
        <w:numPr>
          <w:ilvl w:val="0"/>
          <w:numId w:val="2"/>
        </w:numPr>
        <w:spacing w:after="0" w:line="360" w:lineRule="auto"/>
        <w:jc w:val="both"/>
        <w:rPr>
          <w:rFonts w:ascii="Times New Roman" w:hAnsi="Times New Roman"/>
          <w:sz w:val="24"/>
          <w:szCs w:val="24"/>
        </w:rPr>
      </w:pPr>
      <w:r w:rsidRPr="00A878A7">
        <w:rPr>
          <w:rFonts w:ascii="Times New Roman" w:hAnsi="Times New Roman"/>
          <w:sz w:val="24"/>
          <w:szCs w:val="24"/>
        </w:rPr>
        <w:t>Ξέχασε ποιος ήταν όταν επρόκειτο να υπερασπίσει το δίκαιο (Έξ. 2,</w:t>
      </w:r>
      <w:r w:rsidR="008A49B5">
        <w:rPr>
          <w:rFonts w:ascii="Times New Roman" w:hAnsi="Times New Roman"/>
          <w:sz w:val="24"/>
          <w:szCs w:val="24"/>
        </w:rPr>
        <w:t xml:space="preserve"> </w:t>
      </w:r>
      <w:r w:rsidRPr="00A878A7">
        <w:rPr>
          <w:rFonts w:ascii="Times New Roman" w:hAnsi="Times New Roman"/>
          <w:sz w:val="24"/>
          <w:szCs w:val="24"/>
        </w:rPr>
        <w:t>14)</w:t>
      </w:r>
    </w:p>
    <w:p w:rsidR="006B3B6D" w:rsidRPr="00A878A7" w:rsidRDefault="006B3B6D" w:rsidP="0036209C">
      <w:pPr>
        <w:numPr>
          <w:ilvl w:val="0"/>
          <w:numId w:val="2"/>
        </w:numPr>
        <w:spacing w:after="0" w:line="360" w:lineRule="auto"/>
        <w:jc w:val="both"/>
        <w:rPr>
          <w:rFonts w:ascii="Times New Roman" w:hAnsi="Times New Roman"/>
          <w:sz w:val="24"/>
          <w:szCs w:val="24"/>
        </w:rPr>
      </w:pPr>
      <w:r w:rsidRPr="00A878A7">
        <w:rPr>
          <w:rFonts w:ascii="Times New Roman" w:hAnsi="Times New Roman"/>
          <w:sz w:val="24"/>
          <w:szCs w:val="24"/>
        </w:rPr>
        <w:t>Αρνήθηκε να πάρει την αρχηγία (Έξ. 4,</w:t>
      </w:r>
      <w:r w:rsidR="008A49B5">
        <w:rPr>
          <w:rFonts w:ascii="Times New Roman" w:hAnsi="Times New Roman"/>
          <w:sz w:val="24"/>
          <w:szCs w:val="24"/>
        </w:rPr>
        <w:t xml:space="preserve"> </w:t>
      </w:r>
      <w:r w:rsidRPr="00A878A7">
        <w:rPr>
          <w:rFonts w:ascii="Times New Roman" w:hAnsi="Times New Roman"/>
          <w:sz w:val="24"/>
          <w:szCs w:val="24"/>
        </w:rPr>
        <w:t>13)</w:t>
      </w:r>
    </w:p>
    <w:p w:rsidR="005F2BFB" w:rsidRDefault="006B3B6D" w:rsidP="005F2BFB">
      <w:pPr>
        <w:numPr>
          <w:ilvl w:val="0"/>
          <w:numId w:val="2"/>
        </w:numPr>
        <w:autoSpaceDE w:val="0"/>
        <w:autoSpaceDN w:val="0"/>
        <w:adjustRightInd w:val="0"/>
        <w:spacing w:after="0" w:line="240" w:lineRule="auto"/>
        <w:jc w:val="both"/>
        <w:rPr>
          <w:rFonts w:ascii="Times New Roman" w:hAnsi="Times New Roman"/>
          <w:sz w:val="24"/>
          <w:szCs w:val="24"/>
        </w:rPr>
      </w:pPr>
      <w:r w:rsidRPr="00844F8C">
        <w:rPr>
          <w:rFonts w:ascii="Times New Roman" w:hAnsi="Times New Roman"/>
          <w:sz w:val="24"/>
          <w:szCs w:val="24"/>
        </w:rPr>
        <w:t>Επιθύμησε «</w:t>
      </w:r>
      <w:r w:rsidR="005F2BFB" w:rsidRPr="00844F8C">
        <w:rPr>
          <w:rFonts w:ascii="Bwgrkl" w:hAnsi="Bwgrkl" w:cs="Bwgrkl"/>
          <w:i/>
          <w:sz w:val="24"/>
          <w:szCs w:val="24"/>
          <w:lang w:val="en-US" w:eastAsia="el-GR" w:bidi="he-IL"/>
        </w:rPr>
        <w:t>kai</w:t>
      </w:r>
      <w:r w:rsidR="005F2BFB" w:rsidRPr="00844F8C">
        <w:rPr>
          <w:rFonts w:ascii="Bwgrkl" w:hAnsi="Bwgrkl" w:cs="Bwgrkl"/>
          <w:i/>
          <w:sz w:val="24"/>
          <w:szCs w:val="24"/>
          <w:lang w:eastAsia="el-GR" w:bidi="he-IL"/>
        </w:rPr>
        <w:t xml:space="preserve">. </w:t>
      </w:r>
      <w:r w:rsidR="005F2BFB" w:rsidRPr="00844F8C">
        <w:rPr>
          <w:rFonts w:ascii="Bwgrkl" w:hAnsi="Bwgrkl" w:cs="Bwgrkl"/>
          <w:i/>
          <w:sz w:val="24"/>
          <w:szCs w:val="24"/>
          <w:lang w:val="en-US" w:eastAsia="el-GR" w:bidi="he-IL"/>
        </w:rPr>
        <w:t>ei</w:t>
      </w:r>
      <w:r w:rsidR="005F2BFB" w:rsidRPr="00844F8C">
        <w:rPr>
          <w:rFonts w:ascii="Bwgrkl" w:hAnsi="Bwgrkl" w:cs="Bwgrkl"/>
          <w:i/>
          <w:sz w:val="24"/>
          <w:szCs w:val="24"/>
          <w:lang w:eastAsia="el-GR" w:bidi="he-IL"/>
        </w:rPr>
        <w:t>=</w:t>
      </w:r>
      <w:r w:rsidR="005F2BFB" w:rsidRPr="00844F8C">
        <w:rPr>
          <w:rFonts w:ascii="Bwgrkl" w:hAnsi="Bwgrkl" w:cs="Bwgrkl"/>
          <w:i/>
          <w:sz w:val="24"/>
          <w:szCs w:val="24"/>
          <w:lang w:val="en-US" w:eastAsia="el-GR" w:bidi="he-IL"/>
        </w:rPr>
        <w:t>pen</w:t>
      </w:r>
      <w:r w:rsidR="005F2BFB" w:rsidRPr="00844F8C">
        <w:rPr>
          <w:rFonts w:ascii="Bwgrkl" w:hAnsi="Bwgrkl" w:cs="Bwgrkl"/>
          <w:i/>
          <w:sz w:val="24"/>
          <w:szCs w:val="24"/>
          <w:lang w:eastAsia="el-GR" w:bidi="he-IL"/>
        </w:rPr>
        <w:t xml:space="preserve"> </w:t>
      </w:r>
      <w:r w:rsidR="005F2BFB" w:rsidRPr="00844F8C">
        <w:rPr>
          <w:rFonts w:ascii="Bwgrkl" w:hAnsi="Bwgrkl" w:cs="Bwgrkl"/>
          <w:i/>
          <w:sz w:val="24"/>
          <w:szCs w:val="24"/>
          <w:lang w:val="en-US" w:eastAsia="el-GR" w:bidi="he-IL"/>
        </w:rPr>
        <w:t>auvtw</w:t>
      </w:r>
      <w:r w:rsidR="005F2BFB" w:rsidRPr="00844F8C">
        <w:rPr>
          <w:rFonts w:ascii="Bwgrkl" w:hAnsi="Bwgrkl" w:cs="Bwgrkl"/>
          <w:i/>
          <w:sz w:val="24"/>
          <w:szCs w:val="24"/>
          <w:lang w:eastAsia="el-GR" w:bidi="he-IL"/>
        </w:rPr>
        <w:t xml:space="preserve">/| </w:t>
      </w:r>
      <w:r w:rsidR="005F2BFB" w:rsidRPr="00844F8C">
        <w:rPr>
          <w:rFonts w:ascii="Bwgrkl" w:hAnsi="Bwgrkl" w:cs="Bwgrkl"/>
          <w:i/>
          <w:sz w:val="24"/>
          <w:szCs w:val="24"/>
          <w:lang w:val="en-US" w:eastAsia="el-GR" w:bidi="he-IL"/>
        </w:rPr>
        <w:t>Mwush</w:t>
      </w:r>
      <w:r w:rsidR="005F2BFB" w:rsidRPr="00844F8C">
        <w:rPr>
          <w:rFonts w:ascii="Bwgrkl" w:hAnsi="Bwgrkl" w:cs="Bwgrkl"/>
          <w:i/>
          <w:sz w:val="24"/>
          <w:szCs w:val="24"/>
          <w:lang w:eastAsia="el-GR" w:bidi="he-IL"/>
        </w:rPr>
        <w:t>/</w:t>
      </w:r>
      <w:r w:rsidR="005F2BFB" w:rsidRPr="00844F8C">
        <w:rPr>
          <w:rFonts w:ascii="Bwgrkl" w:hAnsi="Bwgrkl" w:cs="Bwgrkl"/>
          <w:i/>
          <w:sz w:val="24"/>
          <w:szCs w:val="24"/>
          <w:lang w:val="en-US" w:eastAsia="el-GR" w:bidi="he-IL"/>
        </w:rPr>
        <w:t>j</w:t>
      </w:r>
      <w:r w:rsidR="005F2BFB" w:rsidRPr="00844F8C">
        <w:rPr>
          <w:rFonts w:ascii="Bwgrkl" w:hAnsi="Bwgrkl" w:cs="Bwgrkl"/>
          <w:i/>
          <w:sz w:val="24"/>
          <w:szCs w:val="24"/>
          <w:lang w:eastAsia="el-GR" w:bidi="he-IL"/>
        </w:rPr>
        <w:t xml:space="preserve"> </w:t>
      </w:r>
      <w:r w:rsidR="005F2BFB" w:rsidRPr="00844F8C">
        <w:rPr>
          <w:rFonts w:ascii="Bwgrkl" w:hAnsi="Bwgrkl" w:cs="Bwgrkl"/>
          <w:i/>
          <w:sz w:val="24"/>
          <w:szCs w:val="24"/>
          <w:lang w:val="en-US" w:eastAsia="el-GR" w:bidi="he-IL"/>
        </w:rPr>
        <w:t>mh</w:t>
      </w:r>
      <w:r w:rsidR="005F2BFB" w:rsidRPr="00844F8C">
        <w:rPr>
          <w:rFonts w:ascii="Bwgrkl" w:hAnsi="Bwgrkl" w:cs="Bwgrkl"/>
          <w:i/>
          <w:sz w:val="24"/>
          <w:szCs w:val="24"/>
          <w:lang w:eastAsia="el-GR" w:bidi="he-IL"/>
        </w:rPr>
        <w:t xml:space="preserve">. </w:t>
      </w:r>
      <w:r w:rsidR="005F2BFB" w:rsidRPr="00844F8C">
        <w:rPr>
          <w:rFonts w:ascii="Bwgrkl" w:hAnsi="Bwgrkl" w:cs="Bwgrkl"/>
          <w:i/>
          <w:sz w:val="24"/>
          <w:szCs w:val="24"/>
          <w:lang w:val="en-US" w:eastAsia="el-GR" w:bidi="he-IL"/>
        </w:rPr>
        <w:t>zhloi</w:t>
      </w:r>
      <w:r w:rsidR="005F2BFB" w:rsidRPr="00844F8C">
        <w:rPr>
          <w:rFonts w:ascii="Bwgrkl" w:hAnsi="Bwgrkl" w:cs="Bwgrkl"/>
          <w:i/>
          <w:sz w:val="24"/>
          <w:szCs w:val="24"/>
          <w:lang w:eastAsia="el-GR" w:bidi="he-IL"/>
        </w:rPr>
        <w:t>/</w:t>
      </w:r>
      <w:r w:rsidR="005F2BFB" w:rsidRPr="00844F8C">
        <w:rPr>
          <w:rFonts w:ascii="Bwgrkl" w:hAnsi="Bwgrkl" w:cs="Bwgrkl"/>
          <w:i/>
          <w:sz w:val="24"/>
          <w:szCs w:val="24"/>
          <w:lang w:val="en-US" w:eastAsia="el-GR" w:bidi="he-IL"/>
        </w:rPr>
        <w:t>j</w:t>
      </w:r>
      <w:r w:rsidR="005F2BFB" w:rsidRPr="00844F8C">
        <w:rPr>
          <w:rFonts w:ascii="Bwgrkl" w:hAnsi="Bwgrkl" w:cs="Bwgrkl"/>
          <w:i/>
          <w:sz w:val="24"/>
          <w:szCs w:val="24"/>
          <w:lang w:eastAsia="el-GR" w:bidi="he-IL"/>
        </w:rPr>
        <w:t xml:space="preserve"> </w:t>
      </w:r>
      <w:r w:rsidR="005F2BFB" w:rsidRPr="00844F8C">
        <w:rPr>
          <w:rFonts w:ascii="Bwgrkl" w:hAnsi="Bwgrkl" w:cs="Bwgrkl"/>
          <w:i/>
          <w:sz w:val="24"/>
          <w:szCs w:val="24"/>
          <w:lang w:val="en-US" w:eastAsia="el-GR" w:bidi="he-IL"/>
        </w:rPr>
        <w:t>su</w:t>
      </w:r>
      <w:r w:rsidR="005F2BFB" w:rsidRPr="00844F8C">
        <w:rPr>
          <w:rFonts w:ascii="Bwgrkl" w:hAnsi="Bwgrkl" w:cs="Bwgrkl"/>
          <w:i/>
          <w:sz w:val="24"/>
          <w:szCs w:val="24"/>
          <w:lang w:eastAsia="el-GR" w:bidi="he-IL"/>
        </w:rPr>
        <w:t xml:space="preserve">, </w:t>
      </w:r>
      <w:r w:rsidR="005F2BFB" w:rsidRPr="00844F8C">
        <w:rPr>
          <w:rFonts w:ascii="Bwgrkl" w:hAnsi="Bwgrkl" w:cs="Bwgrkl"/>
          <w:i/>
          <w:sz w:val="24"/>
          <w:szCs w:val="24"/>
          <w:lang w:val="en-US" w:eastAsia="el-GR" w:bidi="he-IL"/>
        </w:rPr>
        <w:t>moi</w:t>
      </w:r>
      <w:r w:rsidR="005F2BFB" w:rsidRPr="00844F8C">
        <w:rPr>
          <w:rFonts w:ascii="Bwgrkl" w:hAnsi="Bwgrkl" w:cs="Bwgrkl"/>
          <w:i/>
          <w:sz w:val="24"/>
          <w:szCs w:val="24"/>
          <w:lang w:eastAsia="el-GR" w:bidi="he-IL"/>
        </w:rPr>
        <w:t xml:space="preserve"> </w:t>
      </w:r>
      <w:r w:rsidR="005F2BFB" w:rsidRPr="00844F8C">
        <w:rPr>
          <w:rFonts w:ascii="Bwgrkl" w:hAnsi="Bwgrkl" w:cs="Bwgrkl"/>
          <w:i/>
          <w:sz w:val="24"/>
          <w:szCs w:val="24"/>
          <w:lang w:val="en-US" w:eastAsia="el-GR" w:bidi="he-IL"/>
        </w:rPr>
        <w:t>kai</w:t>
      </w:r>
      <w:r w:rsidR="005F2BFB" w:rsidRPr="00844F8C">
        <w:rPr>
          <w:rFonts w:ascii="Bwgrkl" w:hAnsi="Bwgrkl" w:cs="Bwgrkl"/>
          <w:i/>
          <w:sz w:val="24"/>
          <w:szCs w:val="24"/>
          <w:lang w:eastAsia="el-GR" w:bidi="he-IL"/>
        </w:rPr>
        <w:t xml:space="preserve">. </w:t>
      </w:r>
      <w:r w:rsidR="005F2BFB" w:rsidRPr="00844F8C">
        <w:rPr>
          <w:rFonts w:ascii="Bwgrkl" w:hAnsi="Bwgrkl" w:cs="Bwgrkl"/>
          <w:i/>
          <w:sz w:val="24"/>
          <w:szCs w:val="24"/>
          <w:lang w:val="en-US" w:eastAsia="el-GR" w:bidi="he-IL"/>
        </w:rPr>
        <w:t>ti</w:t>
      </w:r>
      <w:r w:rsidR="005F2BFB" w:rsidRPr="00844F8C">
        <w:rPr>
          <w:rFonts w:ascii="Bwgrkl" w:hAnsi="Bwgrkl" w:cs="Bwgrkl"/>
          <w:i/>
          <w:sz w:val="24"/>
          <w:szCs w:val="24"/>
          <w:lang w:eastAsia="el-GR" w:bidi="he-IL"/>
        </w:rPr>
        <w:t>,</w:t>
      </w:r>
      <w:r w:rsidR="005F2BFB" w:rsidRPr="00844F8C">
        <w:rPr>
          <w:rFonts w:ascii="Bwgrkl" w:hAnsi="Bwgrkl" w:cs="Bwgrkl"/>
          <w:i/>
          <w:sz w:val="24"/>
          <w:szCs w:val="24"/>
          <w:lang w:val="en-US" w:eastAsia="el-GR" w:bidi="he-IL"/>
        </w:rPr>
        <w:t>j</w:t>
      </w:r>
      <w:r w:rsidR="005F2BFB" w:rsidRPr="00844F8C">
        <w:rPr>
          <w:rFonts w:ascii="Bwgrkl" w:hAnsi="Bwgrkl" w:cs="Bwgrkl"/>
          <w:i/>
          <w:sz w:val="24"/>
          <w:szCs w:val="24"/>
          <w:lang w:eastAsia="el-GR" w:bidi="he-IL"/>
        </w:rPr>
        <w:t xml:space="preserve"> </w:t>
      </w:r>
      <w:r w:rsidR="005F2BFB" w:rsidRPr="00844F8C">
        <w:rPr>
          <w:rFonts w:ascii="Bwgrkl" w:hAnsi="Bwgrkl" w:cs="Bwgrkl"/>
          <w:i/>
          <w:sz w:val="24"/>
          <w:szCs w:val="24"/>
          <w:lang w:val="en-US" w:eastAsia="el-GR" w:bidi="he-IL"/>
        </w:rPr>
        <w:t>dw</w:t>
      </w:r>
      <w:r w:rsidR="005F2BFB" w:rsidRPr="00844F8C">
        <w:rPr>
          <w:rFonts w:ascii="Bwgrkl" w:hAnsi="Bwgrkl" w:cs="Bwgrkl"/>
          <w:i/>
          <w:sz w:val="24"/>
          <w:szCs w:val="24"/>
          <w:lang w:eastAsia="el-GR" w:bidi="he-IL"/>
        </w:rPr>
        <w:t>,|</w:t>
      </w:r>
      <w:r w:rsidR="005F2BFB" w:rsidRPr="00844F8C">
        <w:rPr>
          <w:rFonts w:ascii="Bwgrkl" w:hAnsi="Bwgrkl" w:cs="Bwgrkl"/>
          <w:i/>
          <w:sz w:val="24"/>
          <w:szCs w:val="24"/>
          <w:lang w:val="en-US" w:eastAsia="el-GR" w:bidi="he-IL"/>
        </w:rPr>
        <w:t>h</w:t>
      </w:r>
      <w:r w:rsidR="005F2BFB" w:rsidRPr="00844F8C">
        <w:rPr>
          <w:rFonts w:ascii="Bwgrkl" w:hAnsi="Bwgrkl" w:cs="Bwgrkl"/>
          <w:i/>
          <w:sz w:val="24"/>
          <w:szCs w:val="24"/>
          <w:lang w:eastAsia="el-GR" w:bidi="he-IL"/>
        </w:rPr>
        <w:t xml:space="preserve"> </w:t>
      </w:r>
      <w:r w:rsidR="005F2BFB" w:rsidRPr="00844F8C">
        <w:rPr>
          <w:rFonts w:ascii="Bwgrkl" w:hAnsi="Bwgrkl" w:cs="Bwgrkl"/>
          <w:i/>
          <w:sz w:val="24"/>
          <w:szCs w:val="24"/>
          <w:lang w:val="en-US" w:eastAsia="el-GR" w:bidi="he-IL"/>
        </w:rPr>
        <w:t>pa</w:t>
      </w:r>
      <w:r w:rsidR="005F2BFB" w:rsidRPr="00844F8C">
        <w:rPr>
          <w:rFonts w:ascii="Bwgrkl" w:hAnsi="Bwgrkl" w:cs="Bwgrkl"/>
          <w:i/>
          <w:sz w:val="24"/>
          <w:szCs w:val="24"/>
          <w:lang w:eastAsia="el-GR" w:bidi="he-IL"/>
        </w:rPr>
        <w:t>,</w:t>
      </w:r>
      <w:r w:rsidR="005F2BFB" w:rsidRPr="00844F8C">
        <w:rPr>
          <w:rFonts w:ascii="Bwgrkl" w:hAnsi="Bwgrkl" w:cs="Bwgrkl"/>
          <w:i/>
          <w:sz w:val="24"/>
          <w:szCs w:val="24"/>
          <w:lang w:val="en-US" w:eastAsia="el-GR" w:bidi="he-IL"/>
        </w:rPr>
        <w:t>nta</w:t>
      </w:r>
      <w:r w:rsidR="005F2BFB" w:rsidRPr="00844F8C">
        <w:rPr>
          <w:rFonts w:ascii="Bwgrkl" w:hAnsi="Bwgrkl" w:cs="Bwgrkl"/>
          <w:i/>
          <w:sz w:val="24"/>
          <w:szCs w:val="24"/>
          <w:lang w:eastAsia="el-GR" w:bidi="he-IL"/>
        </w:rPr>
        <w:t xml:space="preserve"> </w:t>
      </w:r>
      <w:r w:rsidR="005F2BFB" w:rsidRPr="00844F8C">
        <w:rPr>
          <w:rFonts w:ascii="Bwgrkl" w:hAnsi="Bwgrkl" w:cs="Bwgrkl"/>
          <w:i/>
          <w:sz w:val="24"/>
          <w:szCs w:val="24"/>
          <w:lang w:val="en-US" w:eastAsia="el-GR" w:bidi="he-IL"/>
        </w:rPr>
        <w:t>to</w:t>
      </w:r>
      <w:r w:rsidR="005F2BFB" w:rsidRPr="00844F8C">
        <w:rPr>
          <w:rFonts w:ascii="Bwgrkl" w:hAnsi="Bwgrkl" w:cs="Bwgrkl"/>
          <w:i/>
          <w:sz w:val="24"/>
          <w:szCs w:val="24"/>
          <w:lang w:eastAsia="el-GR" w:bidi="he-IL"/>
        </w:rPr>
        <w:t>.</w:t>
      </w:r>
      <w:r w:rsidR="005F2BFB" w:rsidRPr="00844F8C">
        <w:rPr>
          <w:rFonts w:ascii="Bwgrkl" w:hAnsi="Bwgrkl" w:cs="Bwgrkl"/>
          <w:i/>
          <w:sz w:val="24"/>
          <w:szCs w:val="24"/>
          <w:lang w:val="en-US" w:eastAsia="el-GR" w:bidi="he-IL"/>
        </w:rPr>
        <w:t>n</w:t>
      </w:r>
      <w:r w:rsidR="005F2BFB" w:rsidRPr="00844F8C">
        <w:rPr>
          <w:rFonts w:ascii="Bwgrkl" w:hAnsi="Bwgrkl" w:cs="Bwgrkl"/>
          <w:i/>
          <w:sz w:val="24"/>
          <w:szCs w:val="24"/>
          <w:lang w:eastAsia="el-GR" w:bidi="he-IL"/>
        </w:rPr>
        <w:t xml:space="preserve"> </w:t>
      </w:r>
      <w:r w:rsidR="005F2BFB" w:rsidRPr="00844F8C">
        <w:rPr>
          <w:rFonts w:ascii="Bwgrkl" w:hAnsi="Bwgrkl" w:cs="Arial"/>
          <w:i/>
          <w:sz w:val="24"/>
          <w:szCs w:val="24"/>
          <w:lang w:val="en-US" w:eastAsia="el-GR" w:bidi="he-IL"/>
        </w:rPr>
        <w:t>lao</w:t>
      </w:r>
      <w:r w:rsidR="005F2BFB" w:rsidRPr="00844F8C">
        <w:rPr>
          <w:rFonts w:ascii="Bwgrkl" w:hAnsi="Bwgrkl" w:cs="Arial"/>
          <w:i/>
          <w:sz w:val="24"/>
          <w:szCs w:val="24"/>
          <w:lang w:eastAsia="el-GR" w:bidi="he-IL"/>
        </w:rPr>
        <w:t>.</w:t>
      </w:r>
      <w:r w:rsidR="005F2BFB" w:rsidRPr="00844F8C">
        <w:rPr>
          <w:rFonts w:ascii="Bwgrkl" w:hAnsi="Bwgrkl" w:cs="Arial"/>
          <w:i/>
          <w:sz w:val="24"/>
          <w:szCs w:val="24"/>
          <w:lang w:val="en-US" w:eastAsia="el-GR" w:bidi="he-IL"/>
        </w:rPr>
        <w:t>n</w:t>
      </w:r>
      <w:r w:rsidR="005F2BFB" w:rsidRPr="00844F8C">
        <w:rPr>
          <w:rFonts w:ascii="Bwgrkl" w:hAnsi="Bwgrkl" w:cs="Arial"/>
          <w:i/>
          <w:sz w:val="24"/>
          <w:szCs w:val="24"/>
          <w:lang w:eastAsia="el-GR" w:bidi="he-IL"/>
        </w:rPr>
        <w:t xml:space="preserve"> </w:t>
      </w:r>
      <w:r w:rsidR="005F2BFB" w:rsidRPr="00844F8C">
        <w:rPr>
          <w:rFonts w:ascii="Bwgrkl" w:hAnsi="Bwgrkl" w:cs="Arial"/>
          <w:i/>
          <w:sz w:val="24"/>
          <w:szCs w:val="24"/>
          <w:lang w:val="en-US" w:eastAsia="el-GR" w:bidi="he-IL"/>
        </w:rPr>
        <w:t>kuri</w:t>
      </w:r>
      <w:r w:rsidR="005F2BFB" w:rsidRPr="00844F8C">
        <w:rPr>
          <w:rFonts w:ascii="Bwgrkl" w:hAnsi="Bwgrkl" w:cs="Arial"/>
          <w:i/>
          <w:sz w:val="24"/>
          <w:szCs w:val="24"/>
          <w:lang w:eastAsia="el-GR" w:bidi="he-IL"/>
        </w:rPr>
        <w:t>,</w:t>
      </w:r>
      <w:r w:rsidR="005F2BFB" w:rsidRPr="00844F8C">
        <w:rPr>
          <w:rFonts w:ascii="Bwgrkl" w:hAnsi="Bwgrkl" w:cs="Arial"/>
          <w:i/>
          <w:sz w:val="24"/>
          <w:szCs w:val="24"/>
          <w:lang w:val="en-US" w:eastAsia="el-GR" w:bidi="he-IL"/>
        </w:rPr>
        <w:t>ou</w:t>
      </w:r>
      <w:r w:rsidR="005F2BFB" w:rsidRPr="00844F8C">
        <w:rPr>
          <w:rFonts w:ascii="Bwgrkl" w:hAnsi="Bwgrkl" w:cs="Arial"/>
          <w:i/>
          <w:sz w:val="24"/>
          <w:szCs w:val="24"/>
          <w:lang w:eastAsia="el-GR" w:bidi="he-IL"/>
        </w:rPr>
        <w:t xml:space="preserve"> </w:t>
      </w:r>
      <w:r w:rsidR="005F2BFB" w:rsidRPr="00844F8C">
        <w:rPr>
          <w:rFonts w:ascii="Bwgrkl" w:hAnsi="Bwgrkl" w:cs="Arial"/>
          <w:i/>
          <w:sz w:val="24"/>
          <w:szCs w:val="24"/>
          <w:lang w:val="en-US" w:eastAsia="el-GR" w:bidi="he-IL"/>
        </w:rPr>
        <w:t>profh</w:t>
      </w:r>
      <w:r w:rsidR="005F2BFB" w:rsidRPr="00844F8C">
        <w:rPr>
          <w:rFonts w:ascii="Bwgrkl" w:hAnsi="Bwgrkl" w:cs="Arial"/>
          <w:i/>
          <w:sz w:val="24"/>
          <w:szCs w:val="24"/>
          <w:lang w:eastAsia="el-GR" w:bidi="he-IL"/>
        </w:rPr>
        <w:t>,</w:t>
      </w:r>
      <w:r w:rsidR="005F2BFB" w:rsidRPr="00844F8C">
        <w:rPr>
          <w:rFonts w:ascii="Bwgrkl" w:hAnsi="Bwgrkl" w:cs="Arial"/>
          <w:i/>
          <w:sz w:val="24"/>
          <w:szCs w:val="24"/>
          <w:lang w:val="en-US" w:eastAsia="el-GR" w:bidi="he-IL"/>
        </w:rPr>
        <w:t>taj</w:t>
      </w:r>
      <w:r w:rsidR="005F2BFB" w:rsidRPr="00844F8C">
        <w:rPr>
          <w:rFonts w:ascii="Bwgrkl" w:hAnsi="Bwgrkl" w:cs="Arial"/>
          <w:i/>
          <w:sz w:val="24"/>
          <w:szCs w:val="24"/>
          <w:lang w:eastAsia="el-GR" w:bidi="he-IL"/>
        </w:rPr>
        <w:t xml:space="preserve"> </w:t>
      </w:r>
      <w:r w:rsidR="005F2BFB" w:rsidRPr="00844F8C">
        <w:rPr>
          <w:rFonts w:ascii="Bwgrkl" w:hAnsi="Bwgrkl" w:cs="Arial"/>
          <w:i/>
          <w:sz w:val="24"/>
          <w:szCs w:val="24"/>
          <w:lang w:val="en-US" w:eastAsia="el-GR" w:bidi="he-IL"/>
        </w:rPr>
        <w:t>o</w:t>
      </w:r>
      <w:r w:rsidR="005F2BFB" w:rsidRPr="00844F8C">
        <w:rPr>
          <w:rFonts w:ascii="Bwgrkl" w:hAnsi="Bwgrkl" w:cs="Arial"/>
          <w:i/>
          <w:sz w:val="24"/>
          <w:szCs w:val="24"/>
          <w:lang w:eastAsia="el-GR" w:bidi="he-IL"/>
        </w:rPr>
        <w:t>[</w:t>
      </w:r>
      <w:r w:rsidR="005F2BFB" w:rsidRPr="00844F8C">
        <w:rPr>
          <w:rFonts w:ascii="Bwgrkl" w:hAnsi="Bwgrkl" w:cs="Arial"/>
          <w:i/>
          <w:sz w:val="24"/>
          <w:szCs w:val="24"/>
          <w:lang w:val="en-US" w:eastAsia="el-GR" w:bidi="he-IL"/>
        </w:rPr>
        <w:t>tan</w:t>
      </w:r>
      <w:r w:rsidR="005F2BFB" w:rsidRPr="00844F8C">
        <w:rPr>
          <w:rFonts w:ascii="Bwgrkl" w:hAnsi="Bwgrkl" w:cs="Arial"/>
          <w:i/>
          <w:sz w:val="24"/>
          <w:szCs w:val="24"/>
          <w:lang w:eastAsia="el-GR" w:bidi="he-IL"/>
        </w:rPr>
        <w:t xml:space="preserve"> </w:t>
      </w:r>
      <w:r w:rsidR="005F2BFB" w:rsidRPr="00844F8C">
        <w:rPr>
          <w:rFonts w:ascii="Bwgrkl" w:hAnsi="Bwgrkl" w:cs="Arial"/>
          <w:i/>
          <w:sz w:val="24"/>
          <w:szCs w:val="24"/>
          <w:lang w:val="en-US" w:eastAsia="el-GR" w:bidi="he-IL"/>
        </w:rPr>
        <w:t>dw</w:t>
      </w:r>
      <w:r w:rsidR="005F2BFB" w:rsidRPr="00844F8C">
        <w:rPr>
          <w:rFonts w:ascii="Bwgrkl" w:hAnsi="Bwgrkl" w:cs="Arial"/>
          <w:i/>
          <w:sz w:val="24"/>
          <w:szCs w:val="24"/>
          <w:lang w:eastAsia="el-GR" w:bidi="he-IL"/>
        </w:rPr>
        <w:t xml:space="preserve">/| </w:t>
      </w:r>
      <w:r w:rsidR="005F2BFB" w:rsidRPr="00844F8C">
        <w:rPr>
          <w:rFonts w:ascii="Bwgrkl" w:hAnsi="Bwgrkl" w:cs="Arial"/>
          <w:i/>
          <w:sz w:val="24"/>
          <w:szCs w:val="24"/>
          <w:lang w:val="en-US" w:eastAsia="el-GR" w:bidi="he-IL"/>
        </w:rPr>
        <w:t>ku</w:t>
      </w:r>
      <w:r w:rsidR="005F2BFB" w:rsidRPr="00844F8C">
        <w:rPr>
          <w:rFonts w:ascii="Bwgrkl" w:hAnsi="Bwgrkl" w:cs="Arial"/>
          <w:i/>
          <w:sz w:val="24"/>
          <w:szCs w:val="24"/>
          <w:lang w:eastAsia="el-GR" w:bidi="he-IL"/>
        </w:rPr>
        <w:t>,</w:t>
      </w:r>
      <w:r w:rsidR="005F2BFB" w:rsidRPr="00844F8C">
        <w:rPr>
          <w:rFonts w:ascii="Bwgrkl" w:hAnsi="Bwgrkl" w:cs="Arial"/>
          <w:i/>
          <w:sz w:val="24"/>
          <w:szCs w:val="24"/>
          <w:lang w:val="en-US" w:eastAsia="el-GR" w:bidi="he-IL"/>
        </w:rPr>
        <w:t>rioj</w:t>
      </w:r>
      <w:r w:rsidR="005F2BFB" w:rsidRPr="00844F8C">
        <w:rPr>
          <w:rFonts w:ascii="Bwgrkl" w:hAnsi="Bwgrkl" w:cs="Arial"/>
          <w:i/>
          <w:sz w:val="24"/>
          <w:szCs w:val="24"/>
          <w:lang w:eastAsia="el-GR" w:bidi="he-IL"/>
        </w:rPr>
        <w:t xml:space="preserve"> </w:t>
      </w:r>
      <w:r w:rsidR="005F2BFB" w:rsidRPr="00844F8C">
        <w:rPr>
          <w:rFonts w:ascii="Bwgrkl" w:hAnsi="Bwgrkl" w:cs="Arial"/>
          <w:i/>
          <w:sz w:val="24"/>
          <w:szCs w:val="24"/>
          <w:lang w:val="en-US" w:eastAsia="el-GR" w:bidi="he-IL"/>
        </w:rPr>
        <w:t>to</w:t>
      </w:r>
      <w:r w:rsidR="005F2BFB" w:rsidRPr="00844F8C">
        <w:rPr>
          <w:rFonts w:ascii="Bwgrkl" w:hAnsi="Bwgrkl" w:cs="Arial"/>
          <w:i/>
          <w:sz w:val="24"/>
          <w:szCs w:val="24"/>
          <w:lang w:eastAsia="el-GR" w:bidi="he-IL"/>
        </w:rPr>
        <w:t xml:space="preserve">. </w:t>
      </w:r>
      <w:r w:rsidR="005F2BFB" w:rsidRPr="00844F8C">
        <w:rPr>
          <w:rFonts w:ascii="Bwgrkl" w:hAnsi="Bwgrkl" w:cs="Arial"/>
          <w:i/>
          <w:sz w:val="24"/>
          <w:szCs w:val="24"/>
          <w:lang w:val="en-US" w:eastAsia="el-GR" w:bidi="he-IL"/>
        </w:rPr>
        <w:t>pneu</w:t>
      </w:r>
      <w:r w:rsidR="005F2BFB" w:rsidRPr="00844F8C">
        <w:rPr>
          <w:rFonts w:ascii="Bwgrkl" w:hAnsi="Bwgrkl" w:cs="Arial"/>
          <w:i/>
          <w:sz w:val="24"/>
          <w:szCs w:val="24"/>
          <w:lang w:eastAsia="el-GR" w:bidi="he-IL"/>
        </w:rPr>
        <w:t>/</w:t>
      </w:r>
      <w:r w:rsidR="005F2BFB" w:rsidRPr="00844F8C">
        <w:rPr>
          <w:rFonts w:ascii="Bwgrkl" w:hAnsi="Bwgrkl" w:cs="Arial"/>
          <w:i/>
          <w:sz w:val="24"/>
          <w:szCs w:val="24"/>
          <w:lang w:val="en-US" w:eastAsia="el-GR" w:bidi="he-IL"/>
        </w:rPr>
        <w:t>ma</w:t>
      </w:r>
      <w:r w:rsidR="005F2BFB" w:rsidRPr="00844F8C">
        <w:rPr>
          <w:rFonts w:ascii="Bwgrkl" w:hAnsi="Bwgrkl" w:cs="Arial"/>
          <w:i/>
          <w:sz w:val="24"/>
          <w:szCs w:val="24"/>
          <w:lang w:eastAsia="el-GR" w:bidi="he-IL"/>
        </w:rPr>
        <w:t xml:space="preserve"> </w:t>
      </w:r>
      <w:r w:rsidR="005F2BFB" w:rsidRPr="00844F8C">
        <w:rPr>
          <w:rFonts w:ascii="Bwgrkl" w:hAnsi="Bwgrkl" w:cs="Arial"/>
          <w:i/>
          <w:sz w:val="24"/>
          <w:szCs w:val="24"/>
          <w:lang w:val="en-US" w:eastAsia="el-GR" w:bidi="he-IL"/>
        </w:rPr>
        <w:t>auvtou</w:t>
      </w:r>
      <w:r w:rsidR="005F2BFB" w:rsidRPr="00844F8C">
        <w:rPr>
          <w:rFonts w:ascii="Bwgrkl" w:hAnsi="Bwgrkl" w:cs="Arial"/>
          <w:i/>
          <w:sz w:val="24"/>
          <w:szCs w:val="24"/>
          <w:lang w:eastAsia="el-GR" w:bidi="he-IL"/>
        </w:rPr>
        <w:t xml:space="preserve">/ </w:t>
      </w:r>
      <w:r w:rsidR="005F2BFB" w:rsidRPr="00844F8C">
        <w:rPr>
          <w:rFonts w:ascii="Bwgrkl" w:hAnsi="Bwgrkl" w:cs="Arial"/>
          <w:i/>
          <w:sz w:val="24"/>
          <w:szCs w:val="24"/>
          <w:lang w:val="en-US" w:eastAsia="el-GR" w:bidi="he-IL"/>
        </w:rPr>
        <w:t>evpV</w:t>
      </w:r>
      <w:r w:rsidR="005F2BFB" w:rsidRPr="00844F8C">
        <w:rPr>
          <w:rFonts w:ascii="Bwgrkl" w:hAnsi="Bwgrkl" w:cs="Arial"/>
          <w:i/>
          <w:sz w:val="24"/>
          <w:szCs w:val="24"/>
          <w:lang w:eastAsia="el-GR" w:bidi="he-IL"/>
        </w:rPr>
        <w:t xml:space="preserve"> </w:t>
      </w:r>
      <w:r w:rsidR="005F2BFB" w:rsidRPr="00844F8C">
        <w:rPr>
          <w:rFonts w:ascii="Bwgrkl" w:hAnsi="Bwgrkl" w:cs="Arial"/>
          <w:i/>
          <w:sz w:val="24"/>
          <w:szCs w:val="24"/>
          <w:lang w:val="en-US" w:eastAsia="el-GR" w:bidi="he-IL"/>
        </w:rPr>
        <w:t>auvtou</w:t>
      </w:r>
      <w:r w:rsidR="005F2BFB" w:rsidRPr="00844F8C">
        <w:rPr>
          <w:rFonts w:ascii="Bwgrkl" w:hAnsi="Bwgrkl" w:cs="Arial"/>
          <w:i/>
          <w:sz w:val="24"/>
          <w:szCs w:val="24"/>
          <w:lang w:eastAsia="el-GR" w:bidi="he-IL"/>
        </w:rPr>
        <w:t>,</w:t>
      </w:r>
      <w:r w:rsidR="005F2BFB" w:rsidRPr="00844F8C">
        <w:rPr>
          <w:rFonts w:ascii="Bwgrkl" w:hAnsi="Bwgrkl" w:cs="Arial"/>
          <w:i/>
          <w:sz w:val="24"/>
          <w:szCs w:val="24"/>
          <w:lang w:val="en-US" w:eastAsia="el-GR" w:bidi="he-IL"/>
        </w:rPr>
        <w:t>j</w:t>
      </w:r>
      <w:r w:rsidR="005F2BFB" w:rsidRPr="00844F8C">
        <w:rPr>
          <w:rFonts w:asciiTheme="minorHAnsi" w:hAnsiTheme="minorHAnsi" w:cs="Arial"/>
          <w:sz w:val="24"/>
          <w:szCs w:val="24"/>
          <w:lang w:eastAsia="el-GR" w:bidi="he-IL"/>
        </w:rPr>
        <w:t xml:space="preserve">»  </w:t>
      </w:r>
      <w:r w:rsidRPr="00844F8C">
        <w:rPr>
          <w:rFonts w:ascii="Times New Roman" w:hAnsi="Times New Roman"/>
          <w:sz w:val="24"/>
          <w:szCs w:val="24"/>
        </w:rPr>
        <w:t>(Αρ. 11,</w:t>
      </w:r>
      <w:r w:rsidR="008A49B5" w:rsidRPr="00844F8C">
        <w:rPr>
          <w:rFonts w:ascii="Times New Roman" w:hAnsi="Times New Roman"/>
          <w:sz w:val="24"/>
          <w:szCs w:val="24"/>
        </w:rPr>
        <w:t xml:space="preserve"> </w:t>
      </w:r>
      <w:r w:rsidRPr="00844F8C">
        <w:rPr>
          <w:rFonts w:ascii="Times New Roman" w:hAnsi="Times New Roman"/>
          <w:sz w:val="24"/>
          <w:szCs w:val="24"/>
        </w:rPr>
        <w:t>29)</w:t>
      </w:r>
    </w:p>
    <w:p w:rsidR="00844F8C" w:rsidRPr="00844F8C" w:rsidRDefault="00844F8C" w:rsidP="00844F8C">
      <w:pPr>
        <w:autoSpaceDE w:val="0"/>
        <w:autoSpaceDN w:val="0"/>
        <w:adjustRightInd w:val="0"/>
        <w:spacing w:after="0" w:line="240" w:lineRule="auto"/>
        <w:ind w:left="720"/>
        <w:jc w:val="both"/>
        <w:rPr>
          <w:rFonts w:ascii="Times New Roman" w:hAnsi="Times New Roman"/>
          <w:sz w:val="24"/>
          <w:szCs w:val="24"/>
        </w:rPr>
      </w:pPr>
    </w:p>
    <w:p w:rsidR="006B3B6D" w:rsidRPr="005F2BFB" w:rsidRDefault="006B3B6D" w:rsidP="0036209C">
      <w:pPr>
        <w:numPr>
          <w:ilvl w:val="0"/>
          <w:numId w:val="2"/>
        </w:numPr>
        <w:autoSpaceDE w:val="0"/>
        <w:autoSpaceDN w:val="0"/>
        <w:adjustRightInd w:val="0"/>
        <w:spacing w:after="0" w:line="360" w:lineRule="auto"/>
        <w:jc w:val="both"/>
        <w:rPr>
          <w:rFonts w:ascii="Times New Roman" w:hAnsi="Times New Roman"/>
          <w:sz w:val="24"/>
          <w:szCs w:val="24"/>
        </w:rPr>
      </w:pPr>
      <w:r w:rsidRPr="005F2BFB">
        <w:rPr>
          <w:rFonts w:ascii="Times New Roman" w:hAnsi="Times New Roman"/>
          <w:sz w:val="24"/>
          <w:szCs w:val="24"/>
        </w:rPr>
        <w:t>Όταν ο Κύριος του πρότεινε να καταστρέψει το λαό και να καταστήσει αυτόν</w:t>
      </w:r>
      <w:r w:rsidR="00844F8C">
        <w:rPr>
          <w:rFonts w:ascii="Times New Roman" w:hAnsi="Times New Roman"/>
          <w:sz w:val="24"/>
          <w:szCs w:val="24"/>
        </w:rPr>
        <w:t xml:space="preserve"> </w:t>
      </w:r>
      <w:r w:rsidRPr="005F2BFB">
        <w:rPr>
          <w:rFonts w:ascii="Times New Roman" w:hAnsi="Times New Roman"/>
          <w:sz w:val="24"/>
          <w:szCs w:val="24"/>
        </w:rPr>
        <w:t>«</w:t>
      </w:r>
      <w:r w:rsidRPr="00844F8C">
        <w:rPr>
          <w:rFonts w:ascii="Times New Roman" w:hAnsi="Times New Roman"/>
          <w:i/>
          <w:sz w:val="24"/>
          <w:szCs w:val="24"/>
        </w:rPr>
        <w:t>έθνος μέγα</w:t>
      </w:r>
      <w:r w:rsidRPr="005F2BFB">
        <w:rPr>
          <w:rFonts w:ascii="Times New Roman" w:hAnsi="Times New Roman"/>
          <w:sz w:val="24"/>
          <w:szCs w:val="24"/>
        </w:rPr>
        <w:t>» προσευχήθηκε στον Κύριο για την συγχώρηση του λαού «</w:t>
      </w:r>
      <w:r w:rsidR="005F2BFB" w:rsidRPr="005F2BFB">
        <w:rPr>
          <w:rFonts w:ascii="Bwgrkl" w:hAnsi="Bwgrkl" w:cs="Bwgrkl"/>
          <w:sz w:val="24"/>
          <w:szCs w:val="24"/>
          <w:lang w:val="en-US" w:eastAsia="el-GR" w:bidi="he-IL"/>
        </w:rPr>
        <w:t>kai</w:t>
      </w:r>
      <w:r w:rsidR="005F2BFB" w:rsidRPr="005F2BFB">
        <w:rPr>
          <w:rFonts w:ascii="Bwgrkl" w:hAnsi="Bwgrkl" w:cs="Bwgrkl"/>
          <w:sz w:val="24"/>
          <w:szCs w:val="24"/>
          <w:lang w:eastAsia="el-GR" w:bidi="he-IL"/>
        </w:rPr>
        <w:t xml:space="preserve">. </w:t>
      </w:r>
      <w:r w:rsidR="005F2BFB" w:rsidRPr="005F2BFB">
        <w:rPr>
          <w:rFonts w:ascii="Bwgrkl" w:hAnsi="Bwgrkl" w:cs="Bwgrkl"/>
          <w:sz w:val="24"/>
          <w:szCs w:val="24"/>
          <w:lang w:val="en-US" w:eastAsia="el-GR" w:bidi="he-IL"/>
        </w:rPr>
        <w:t>nu</w:t>
      </w:r>
      <w:r w:rsidR="005F2BFB" w:rsidRPr="005F2BFB">
        <w:rPr>
          <w:rFonts w:ascii="Bwgrkl" w:hAnsi="Bwgrkl" w:cs="Bwgrkl"/>
          <w:sz w:val="24"/>
          <w:szCs w:val="24"/>
          <w:lang w:eastAsia="el-GR" w:bidi="he-IL"/>
        </w:rPr>
        <w:t>/</w:t>
      </w:r>
      <w:r w:rsidR="005F2BFB" w:rsidRPr="005F2BFB">
        <w:rPr>
          <w:rFonts w:ascii="Bwgrkl" w:hAnsi="Bwgrkl" w:cs="Bwgrkl"/>
          <w:sz w:val="24"/>
          <w:szCs w:val="24"/>
          <w:lang w:val="en-US" w:eastAsia="el-GR" w:bidi="he-IL"/>
        </w:rPr>
        <w:t>n</w:t>
      </w:r>
      <w:r w:rsidR="005F2BFB" w:rsidRPr="005F2BFB">
        <w:rPr>
          <w:rFonts w:ascii="Bwgrkl" w:hAnsi="Bwgrkl" w:cs="Bwgrkl"/>
          <w:sz w:val="24"/>
          <w:szCs w:val="24"/>
          <w:lang w:eastAsia="el-GR" w:bidi="he-IL"/>
        </w:rPr>
        <w:t xml:space="preserve"> </w:t>
      </w:r>
      <w:r w:rsidR="005F2BFB" w:rsidRPr="005F2BFB">
        <w:rPr>
          <w:rFonts w:ascii="Bwgrkl" w:hAnsi="Bwgrkl" w:cs="Bwgrkl"/>
          <w:sz w:val="24"/>
          <w:szCs w:val="24"/>
          <w:lang w:val="en-US" w:eastAsia="el-GR" w:bidi="he-IL"/>
        </w:rPr>
        <w:t>eiv</w:t>
      </w:r>
      <w:r w:rsidR="005F2BFB" w:rsidRPr="005F2BFB">
        <w:rPr>
          <w:rFonts w:ascii="Bwgrkl" w:hAnsi="Bwgrkl" w:cs="Bwgrkl"/>
          <w:sz w:val="24"/>
          <w:szCs w:val="24"/>
          <w:lang w:eastAsia="el-GR" w:bidi="he-IL"/>
        </w:rPr>
        <w:t xml:space="preserve"> </w:t>
      </w:r>
      <w:r w:rsidR="005F2BFB" w:rsidRPr="005F2BFB">
        <w:rPr>
          <w:rFonts w:ascii="Bwgrkl" w:hAnsi="Bwgrkl" w:cs="Bwgrkl"/>
          <w:sz w:val="24"/>
          <w:szCs w:val="24"/>
          <w:lang w:val="en-US" w:eastAsia="el-GR" w:bidi="he-IL"/>
        </w:rPr>
        <w:t>me</w:t>
      </w:r>
      <w:r w:rsidR="005F2BFB" w:rsidRPr="005F2BFB">
        <w:rPr>
          <w:rFonts w:ascii="Bwgrkl" w:hAnsi="Bwgrkl" w:cs="Bwgrkl"/>
          <w:sz w:val="24"/>
          <w:szCs w:val="24"/>
          <w:lang w:eastAsia="el-GR" w:bidi="he-IL"/>
        </w:rPr>
        <w:t>.</w:t>
      </w:r>
      <w:r w:rsidR="005F2BFB" w:rsidRPr="005F2BFB">
        <w:rPr>
          <w:rFonts w:ascii="Bwgrkl" w:hAnsi="Bwgrkl" w:cs="Bwgrkl"/>
          <w:sz w:val="24"/>
          <w:szCs w:val="24"/>
          <w:lang w:val="en-US" w:eastAsia="el-GR" w:bidi="he-IL"/>
        </w:rPr>
        <w:t>n</w:t>
      </w:r>
      <w:r w:rsidR="005F2BFB" w:rsidRPr="005F2BFB">
        <w:rPr>
          <w:rFonts w:ascii="Bwgrkl" w:hAnsi="Bwgrkl" w:cs="Bwgrkl"/>
          <w:sz w:val="24"/>
          <w:szCs w:val="24"/>
          <w:lang w:eastAsia="el-GR" w:bidi="he-IL"/>
        </w:rPr>
        <w:t xml:space="preserve"> </w:t>
      </w:r>
      <w:r w:rsidR="005F2BFB" w:rsidRPr="005F2BFB">
        <w:rPr>
          <w:rFonts w:ascii="Bwgrkl" w:hAnsi="Bwgrkl" w:cs="Bwgrkl"/>
          <w:sz w:val="24"/>
          <w:szCs w:val="24"/>
          <w:lang w:val="en-US" w:eastAsia="el-GR" w:bidi="he-IL"/>
        </w:rPr>
        <w:t>avfei</w:t>
      </w:r>
      <w:r w:rsidR="005F2BFB" w:rsidRPr="005F2BFB">
        <w:rPr>
          <w:rFonts w:ascii="Bwgrkl" w:hAnsi="Bwgrkl" w:cs="Bwgrkl"/>
          <w:sz w:val="24"/>
          <w:szCs w:val="24"/>
          <w:lang w:eastAsia="el-GR" w:bidi="he-IL"/>
        </w:rPr>
        <w:t>/</w:t>
      </w:r>
      <w:r w:rsidR="005F2BFB" w:rsidRPr="005F2BFB">
        <w:rPr>
          <w:rFonts w:ascii="Bwgrkl" w:hAnsi="Bwgrkl" w:cs="Bwgrkl"/>
          <w:sz w:val="24"/>
          <w:szCs w:val="24"/>
          <w:lang w:val="en-US" w:eastAsia="el-GR" w:bidi="he-IL"/>
        </w:rPr>
        <w:t>j</w:t>
      </w:r>
      <w:r w:rsidR="005F2BFB" w:rsidRPr="005F2BFB">
        <w:rPr>
          <w:rFonts w:ascii="Bwgrkl" w:hAnsi="Bwgrkl" w:cs="Bwgrkl"/>
          <w:sz w:val="24"/>
          <w:szCs w:val="24"/>
          <w:lang w:eastAsia="el-GR" w:bidi="he-IL"/>
        </w:rPr>
        <w:t xml:space="preserve"> </w:t>
      </w:r>
      <w:r w:rsidR="005F2BFB" w:rsidRPr="005F2BFB">
        <w:rPr>
          <w:rFonts w:ascii="Bwgrkl" w:hAnsi="Bwgrkl" w:cs="Bwgrkl"/>
          <w:sz w:val="24"/>
          <w:szCs w:val="24"/>
          <w:lang w:val="en-US" w:eastAsia="el-GR" w:bidi="he-IL"/>
        </w:rPr>
        <w:t>auvtoi</w:t>
      </w:r>
      <w:r w:rsidR="005F2BFB" w:rsidRPr="005F2BFB">
        <w:rPr>
          <w:rFonts w:ascii="Bwgrkl" w:hAnsi="Bwgrkl" w:cs="Bwgrkl"/>
          <w:sz w:val="24"/>
          <w:szCs w:val="24"/>
          <w:lang w:eastAsia="el-GR" w:bidi="he-IL"/>
        </w:rPr>
        <w:t>/</w:t>
      </w:r>
      <w:r w:rsidR="005F2BFB" w:rsidRPr="005F2BFB">
        <w:rPr>
          <w:rFonts w:ascii="Bwgrkl" w:hAnsi="Bwgrkl" w:cs="Bwgrkl"/>
          <w:sz w:val="24"/>
          <w:szCs w:val="24"/>
          <w:lang w:val="en-US" w:eastAsia="el-GR" w:bidi="he-IL"/>
        </w:rPr>
        <w:t>j</w:t>
      </w:r>
      <w:r w:rsidR="005F2BFB" w:rsidRPr="005F2BFB">
        <w:rPr>
          <w:rFonts w:ascii="Bwgrkl" w:hAnsi="Bwgrkl" w:cs="Bwgrkl"/>
          <w:sz w:val="24"/>
          <w:szCs w:val="24"/>
          <w:lang w:eastAsia="el-GR" w:bidi="he-IL"/>
        </w:rPr>
        <w:t xml:space="preserve"> </w:t>
      </w:r>
      <w:r w:rsidR="005F2BFB" w:rsidRPr="005F2BFB">
        <w:rPr>
          <w:rFonts w:ascii="Bwgrkl" w:hAnsi="Bwgrkl" w:cs="Bwgrkl"/>
          <w:sz w:val="24"/>
          <w:szCs w:val="24"/>
          <w:lang w:val="en-US" w:eastAsia="el-GR" w:bidi="he-IL"/>
        </w:rPr>
        <w:t>th</w:t>
      </w:r>
      <w:r w:rsidR="005F2BFB" w:rsidRPr="005F2BFB">
        <w:rPr>
          <w:rFonts w:ascii="Bwgrkl" w:hAnsi="Bwgrkl" w:cs="Bwgrkl"/>
          <w:sz w:val="24"/>
          <w:szCs w:val="24"/>
          <w:lang w:eastAsia="el-GR" w:bidi="he-IL"/>
        </w:rPr>
        <w:t>.</w:t>
      </w:r>
      <w:r w:rsidR="005F2BFB" w:rsidRPr="005F2BFB">
        <w:rPr>
          <w:rFonts w:ascii="Bwgrkl" w:hAnsi="Bwgrkl" w:cs="Bwgrkl"/>
          <w:sz w:val="24"/>
          <w:szCs w:val="24"/>
          <w:lang w:val="en-US" w:eastAsia="el-GR" w:bidi="he-IL"/>
        </w:rPr>
        <w:t>n</w:t>
      </w:r>
      <w:r w:rsidR="005F2BFB" w:rsidRPr="005F2BFB">
        <w:rPr>
          <w:rFonts w:ascii="Bwgrkl" w:hAnsi="Bwgrkl" w:cs="Bwgrkl"/>
          <w:sz w:val="24"/>
          <w:szCs w:val="24"/>
          <w:lang w:eastAsia="el-GR" w:bidi="he-IL"/>
        </w:rPr>
        <w:t xml:space="preserve"> </w:t>
      </w:r>
      <w:r w:rsidR="005F2BFB" w:rsidRPr="005F2BFB">
        <w:rPr>
          <w:rFonts w:ascii="Bwgrkl" w:hAnsi="Bwgrkl" w:cs="Bwgrkl"/>
          <w:sz w:val="24"/>
          <w:szCs w:val="24"/>
          <w:lang w:val="en-US" w:eastAsia="el-GR" w:bidi="he-IL"/>
        </w:rPr>
        <w:t>a</w:t>
      </w:r>
      <w:r w:rsidR="005F2BFB" w:rsidRPr="005F2BFB">
        <w:rPr>
          <w:rFonts w:ascii="Bwgrkl" w:hAnsi="Bwgrkl" w:cs="Bwgrkl"/>
          <w:sz w:val="24"/>
          <w:szCs w:val="24"/>
          <w:lang w:eastAsia="el-GR" w:bidi="he-IL"/>
        </w:rPr>
        <w:t>`</w:t>
      </w:r>
      <w:r w:rsidR="005F2BFB" w:rsidRPr="005F2BFB">
        <w:rPr>
          <w:rFonts w:ascii="Bwgrkl" w:hAnsi="Bwgrkl" w:cs="Bwgrkl"/>
          <w:sz w:val="24"/>
          <w:szCs w:val="24"/>
          <w:lang w:val="en-US" w:eastAsia="el-GR" w:bidi="he-IL"/>
        </w:rPr>
        <w:t>marti</w:t>
      </w:r>
      <w:r w:rsidR="005F2BFB" w:rsidRPr="005F2BFB">
        <w:rPr>
          <w:rFonts w:ascii="Bwgrkl" w:hAnsi="Bwgrkl" w:cs="Bwgrkl"/>
          <w:sz w:val="24"/>
          <w:szCs w:val="24"/>
          <w:lang w:eastAsia="el-GR" w:bidi="he-IL"/>
        </w:rPr>
        <w:t>,</w:t>
      </w:r>
      <w:r w:rsidR="005F2BFB" w:rsidRPr="005F2BFB">
        <w:rPr>
          <w:rFonts w:ascii="Bwgrkl" w:hAnsi="Bwgrkl" w:cs="Bwgrkl"/>
          <w:sz w:val="24"/>
          <w:szCs w:val="24"/>
          <w:lang w:val="en-US" w:eastAsia="el-GR" w:bidi="he-IL"/>
        </w:rPr>
        <w:t>an</w:t>
      </w:r>
      <w:r w:rsidR="005F2BFB" w:rsidRPr="005F2BFB">
        <w:rPr>
          <w:rFonts w:ascii="Bwgrkl" w:hAnsi="Bwgrkl" w:cs="Bwgrkl"/>
          <w:sz w:val="24"/>
          <w:szCs w:val="24"/>
          <w:lang w:eastAsia="el-GR" w:bidi="he-IL"/>
        </w:rPr>
        <w:t xml:space="preserve"> </w:t>
      </w:r>
      <w:r w:rsidR="005F2BFB" w:rsidRPr="005F2BFB">
        <w:rPr>
          <w:rFonts w:ascii="Bwgrkl" w:hAnsi="Bwgrkl" w:cs="Bwgrkl"/>
          <w:sz w:val="24"/>
          <w:szCs w:val="24"/>
          <w:lang w:val="en-US" w:eastAsia="el-GR" w:bidi="he-IL"/>
        </w:rPr>
        <w:t>a</w:t>
      </w:r>
      <w:r w:rsidR="005F2BFB" w:rsidRPr="005F2BFB">
        <w:rPr>
          <w:rFonts w:ascii="Bwgrkl" w:hAnsi="Bwgrkl" w:cs="Bwgrkl"/>
          <w:sz w:val="24"/>
          <w:szCs w:val="24"/>
          <w:lang w:eastAsia="el-GR" w:bidi="he-IL"/>
        </w:rPr>
        <w:t>;</w:t>
      </w:r>
      <w:r w:rsidR="005F2BFB" w:rsidRPr="005F2BFB">
        <w:rPr>
          <w:rFonts w:ascii="Bwgrkl" w:hAnsi="Bwgrkl" w:cs="Bwgrkl"/>
          <w:sz w:val="24"/>
          <w:szCs w:val="24"/>
          <w:lang w:val="en-US" w:eastAsia="el-GR" w:bidi="he-IL"/>
        </w:rPr>
        <w:t>fej</w:t>
      </w:r>
      <w:r w:rsidR="005F2BFB" w:rsidRPr="005F2BFB">
        <w:rPr>
          <w:rFonts w:ascii="Bwgrkl" w:hAnsi="Bwgrkl" w:cs="Bwgrkl"/>
          <w:sz w:val="24"/>
          <w:szCs w:val="24"/>
          <w:lang w:eastAsia="el-GR" w:bidi="he-IL"/>
        </w:rPr>
        <w:t xml:space="preserve"> </w:t>
      </w:r>
      <w:r w:rsidR="005F2BFB" w:rsidRPr="005F2BFB">
        <w:rPr>
          <w:rFonts w:ascii="Bwgrkl" w:hAnsi="Bwgrkl" w:cs="Bwgrkl"/>
          <w:sz w:val="24"/>
          <w:szCs w:val="24"/>
          <w:lang w:val="en-US" w:eastAsia="el-GR" w:bidi="he-IL"/>
        </w:rPr>
        <w:t>eiv</w:t>
      </w:r>
      <w:r w:rsidR="005F2BFB" w:rsidRPr="005F2BFB">
        <w:rPr>
          <w:rFonts w:ascii="Bwgrkl" w:hAnsi="Bwgrkl" w:cs="Bwgrkl"/>
          <w:sz w:val="24"/>
          <w:szCs w:val="24"/>
          <w:lang w:eastAsia="el-GR" w:bidi="he-IL"/>
        </w:rPr>
        <w:t xml:space="preserve"> </w:t>
      </w:r>
      <w:r w:rsidR="005F2BFB" w:rsidRPr="005F2BFB">
        <w:rPr>
          <w:rFonts w:ascii="Bwgrkl" w:hAnsi="Bwgrkl" w:cs="Bwgrkl"/>
          <w:sz w:val="24"/>
          <w:szCs w:val="24"/>
          <w:lang w:val="en-US" w:eastAsia="el-GR" w:bidi="he-IL"/>
        </w:rPr>
        <w:t>de</w:t>
      </w:r>
      <w:r w:rsidR="005F2BFB" w:rsidRPr="005F2BFB">
        <w:rPr>
          <w:rFonts w:ascii="Bwgrkl" w:hAnsi="Bwgrkl" w:cs="Bwgrkl"/>
          <w:sz w:val="24"/>
          <w:szCs w:val="24"/>
          <w:lang w:eastAsia="el-GR" w:bidi="he-IL"/>
        </w:rPr>
        <w:t xml:space="preserve">. </w:t>
      </w:r>
      <w:r w:rsidR="005F2BFB" w:rsidRPr="005F2BFB">
        <w:rPr>
          <w:rFonts w:ascii="Bwgrkl" w:hAnsi="Bwgrkl" w:cs="Bwgrkl"/>
          <w:sz w:val="24"/>
          <w:szCs w:val="24"/>
          <w:lang w:val="en-US" w:eastAsia="el-GR" w:bidi="he-IL"/>
        </w:rPr>
        <w:t>mh</w:t>
      </w:r>
      <w:r w:rsidR="005F2BFB" w:rsidRPr="005F2BFB">
        <w:rPr>
          <w:rFonts w:ascii="Bwgrkl" w:hAnsi="Bwgrkl" w:cs="Bwgrkl"/>
          <w:sz w:val="24"/>
          <w:szCs w:val="24"/>
          <w:lang w:eastAsia="el-GR" w:bidi="he-IL"/>
        </w:rPr>
        <w:t xml:space="preserve">, </w:t>
      </w:r>
      <w:r w:rsidR="005F2BFB" w:rsidRPr="005F2BFB">
        <w:rPr>
          <w:rFonts w:ascii="Bwgrkl" w:hAnsi="Bwgrkl" w:cs="Bwgrkl"/>
          <w:sz w:val="24"/>
          <w:szCs w:val="24"/>
          <w:lang w:val="en-US" w:eastAsia="el-GR" w:bidi="he-IL"/>
        </w:rPr>
        <w:t>evxa</w:t>
      </w:r>
      <w:r w:rsidR="005F2BFB" w:rsidRPr="005F2BFB">
        <w:rPr>
          <w:rFonts w:ascii="Bwgrkl" w:hAnsi="Bwgrkl" w:cs="Bwgrkl"/>
          <w:sz w:val="24"/>
          <w:szCs w:val="24"/>
          <w:lang w:eastAsia="el-GR" w:bidi="he-IL"/>
        </w:rPr>
        <w:t>,</w:t>
      </w:r>
      <w:r w:rsidR="005F2BFB" w:rsidRPr="005F2BFB">
        <w:rPr>
          <w:rFonts w:ascii="Bwgrkl" w:hAnsi="Bwgrkl" w:cs="Bwgrkl"/>
          <w:sz w:val="24"/>
          <w:szCs w:val="24"/>
          <w:lang w:val="en-US" w:eastAsia="el-GR" w:bidi="he-IL"/>
        </w:rPr>
        <w:t>leiyo</w:t>
      </w:r>
      <w:r w:rsidR="005F2BFB" w:rsidRPr="005F2BFB">
        <w:rPr>
          <w:rFonts w:ascii="Bwgrkl" w:hAnsi="Bwgrkl" w:cs="Bwgrkl"/>
          <w:sz w:val="24"/>
          <w:szCs w:val="24"/>
          <w:lang w:eastAsia="el-GR" w:bidi="he-IL"/>
        </w:rPr>
        <w:t>,</w:t>
      </w:r>
      <w:r w:rsidR="005F2BFB" w:rsidRPr="005F2BFB">
        <w:rPr>
          <w:rFonts w:ascii="Bwgrkl" w:hAnsi="Bwgrkl" w:cs="Bwgrkl"/>
          <w:sz w:val="24"/>
          <w:szCs w:val="24"/>
          <w:lang w:val="en-US" w:eastAsia="el-GR" w:bidi="he-IL"/>
        </w:rPr>
        <w:t>n</w:t>
      </w:r>
      <w:r w:rsidR="005F2BFB" w:rsidRPr="005F2BFB">
        <w:rPr>
          <w:rFonts w:ascii="Bwgrkl" w:hAnsi="Bwgrkl" w:cs="Bwgrkl"/>
          <w:sz w:val="24"/>
          <w:szCs w:val="24"/>
          <w:lang w:eastAsia="el-GR" w:bidi="he-IL"/>
        </w:rPr>
        <w:t xml:space="preserve"> </w:t>
      </w:r>
      <w:r w:rsidR="005F2BFB" w:rsidRPr="005F2BFB">
        <w:rPr>
          <w:rFonts w:ascii="Bwgrkl" w:hAnsi="Bwgrkl" w:cs="Arial"/>
          <w:sz w:val="24"/>
          <w:szCs w:val="24"/>
          <w:lang w:val="en-US" w:eastAsia="el-GR" w:bidi="he-IL"/>
        </w:rPr>
        <w:t>me</w:t>
      </w:r>
      <w:r w:rsidR="005F2BFB" w:rsidRPr="005F2BFB">
        <w:rPr>
          <w:rFonts w:ascii="Bwgrkl" w:hAnsi="Bwgrkl" w:cs="Arial"/>
          <w:sz w:val="24"/>
          <w:szCs w:val="24"/>
          <w:lang w:eastAsia="el-GR" w:bidi="he-IL"/>
        </w:rPr>
        <w:t xml:space="preserve"> </w:t>
      </w:r>
      <w:r w:rsidR="005F2BFB" w:rsidRPr="005F2BFB">
        <w:rPr>
          <w:rFonts w:ascii="Bwgrkl" w:hAnsi="Bwgrkl" w:cs="Arial"/>
          <w:sz w:val="24"/>
          <w:szCs w:val="24"/>
          <w:lang w:val="en-US" w:eastAsia="el-GR" w:bidi="he-IL"/>
        </w:rPr>
        <w:t>evk</w:t>
      </w:r>
      <w:r w:rsidR="005F2BFB" w:rsidRPr="005F2BFB">
        <w:rPr>
          <w:rFonts w:ascii="Bwgrkl" w:hAnsi="Bwgrkl" w:cs="Arial"/>
          <w:sz w:val="24"/>
          <w:szCs w:val="24"/>
          <w:lang w:eastAsia="el-GR" w:bidi="he-IL"/>
        </w:rPr>
        <w:t xml:space="preserve"> </w:t>
      </w:r>
      <w:r w:rsidR="005F2BFB" w:rsidRPr="005F2BFB">
        <w:rPr>
          <w:rFonts w:ascii="Bwgrkl" w:hAnsi="Bwgrkl" w:cs="Arial"/>
          <w:sz w:val="24"/>
          <w:szCs w:val="24"/>
          <w:lang w:val="en-US" w:eastAsia="el-GR" w:bidi="he-IL"/>
        </w:rPr>
        <w:t>th</w:t>
      </w:r>
      <w:r w:rsidR="005F2BFB" w:rsidRPr="005F2BFB">
        <w:rPr>
          <w:rFonts w:ascii="Bwgrkl" w:hAnsi="Bwgrkl" w:cs="Arial"/>
          <w:sz w:val="24"/>
          <w:szCs w:val="24"/>
          <w:lang w:eastAsia="el-GR" w:bidi="he-IL"/>
        </w:rPr>
        <w:t>/</w:t>
      </w:r>
      <w:r w:rsidR="005F2BFB" w:rsidRPr="005F2BFB">
        <w:rPr>
          <w:rFonts w:ascii="Bwgrkl" w:hAnsi="Bwgrkl" w:cs="Arial"/>
          <w:sz w:val="24"/>
          <w:szCs w:val="24"/>
          <w:lang w:val="en-US" w:eastAsia="el-GR" w:bidi="he-IL"/>
        </w:rPr>
        <w:t>j</w:t>
      </w:r>
      <w:r w:rsidR="005F2BFB" w:rsidRPr="005F2BFB">
        <w:rPr>
          <w:rFonts w:ascii="Bwgrkl" w:hAnsi="Bwgrkl" w:cs="Arial"/>
          <w:sz w:val="24"/>
          <w:szCs w:val="24"/>
          <w:lang w:eastAsia="el-GR" w:bidi="he-IL"/>
        </w:rPr>
        <w:t xml:space="preserve"> </w:t>
      </w:r>
      <w:r w:rsidR="005F2BFB" w:rsidRPr="005F2BFB">
        <w:rPr>
          <w:rFonts w:ascii="Bwgrkl" w:hAnsi="Bwgrkl" w:cs="Arial"/>
          <w:sz w:val="24"/>
          <w:szCs w:val="24"/>
          <w:lang w:val="en-US" w:eastAsia="el-GR" w:bidi="he-IL"/>
        </w:rPr>
        <w:t>bi</w:t>
      </w:r>
      <w:r w:rsidR="005F2BFB" w:rsidRPr="005F2BFB">
        <w:rPr>
          <w:rFonts w:ascii="Bwgrkl" w:hAnsi="Bwgrkl" w:cs="Arial"/>
          <w:sz w:val="24"/>
          <w:szCs w:val="24"/>
          <w:lang w:eastAsia="el-GR" w:bidi="he-IL"/>
        </w:rPr>
        <w:t>,</w:t>
      </w:r>
      <w:r w:rsidR="005F2BFB" w:rsidRPr="005F2BFB">
        <w:rPr>
          <w:rFonts w:ascii="Bwgrkl" w:hAnsi="Bwgrkl" w:cs="Arial"/>
          <w:sz w:val="24"/>
          <w:szCs w:val="24"/>
          <w:lang w:val="en-US" w:eastAsia="el-GR" w:bidi="he-IL"/>
        </w:rPr>
        <w:t>blou</w:t>
      </w:r>
      <w:r w:rsidR="005F2BFB" w:rsidRPr="005F2BFB">
        <w:rPr>
          <w:rFonts w:ascii="Bwgrkl" w:hAnsi="Bwgrkl" w:cs="Arial"/>
          <w:sz w:val="24"/>
          <w:szCs w:val="24"/>
          <w:lang w:eastAsia="el-GR" w:bidi="he-IL"/>
        </w:rPr>
        <w:t xml:space="preserve"> </w:t>
      </w:r>
      <w:r w:rsidR="005F2BFB" w:rsidRPr="005F2BFB">
        <w:rPr>
          <w:rFonts w:ascii="Bwgrkl" w:hAnsi="Bwgrkl" w:cs="Arial"/>
          <w:sz w:val="24"/>
          <w:szCs w:val="24"/>
          <w:lang w:val="en-US" w:eastAsia="el-GR" w:bidi="he-IL"/>
        </w:rPr>
        <w:t>sou</w:t>
      </w:r>
      <w:r w:rsidR="005F2BFB" w:rsidRPr="005F2BFB">
        <w:rPr>
          <w:rFonts w:ascii="Bwgrkl" w:hAnsi="Bwgrkl" w:cs="Arial"/>
          <w:sz w:val="24"/>
          <w:szCs w:val="24"/>
          <w:lang w:eastAsia="el-GR" w:bidi="he-IL"/>
        </w:rPr>
        <w:t xml:space="preserve"> </w:t>
      </w:r>
      <w:r w:rsidR="005F2BFB" w:rsidRPr="005F2BFB">
        <w:rPr>
          <w:rFonts w:ascii="Bwgrkl" w:hAnsi="Bwgrkl" w:cs="Arial"/>
          <w:sz w:val="24"/>
          <w:szCs w:val="24"/>
          <w:lang w:val="en-US" w:eastAsia="el-GR" w:bidi="he-IL"/>
        </w:rPr>
        <w:t>h</w:t>
      </w:r>
      <w:r w:rsidR="005F2BFB" w:rsidRPr="005F2BFB">
        <w:rPr>
          <w:rFonts w:ascii="Bwgrkl" w:hAnsi="Bwgrkl" w:cs="Arial"/>
          <w:sz w:val="24"/>
          <w:szCs w:val="24"/>
          <w:lang w:eastAsia="el-GR" w:bidi="he-IL"/>
        </w:rPr>
        <w:t>-</w:t>
      </w:r>
      <w:r w:rsidR="005F2BFB" w:rsidRPr="005F2BFB">
        <w:rPr>
          <w:rFonts w:ascii="Bwgrkl" w:hAnsi="Bwgrkl" w:cs="Arial"/>
          <w:sz w:val="24"/>
          <w:szCs w:val="24"/>
          <w:lang w:val="en-US" w:eastAsia="el-GR" w:bidi="he-IL"/>
        </w:rPr>
        <w:t>j</w:t>
      </w:r>
      <w:r w:rsidR="005F2BFB" w:rsidRPr="005F2BFB">
        <w:rPr>
          <w:rFonts w:ascii="Bwgrkl" w:hAnsi="Bwgrkl" w:cs="Arial"/>
          <w:sz w:val="24"/>
          <w:szCs w:val="24"/>
          <w:lang w:eastAsia="el-GR" w:bidi="he-IL"/>
        </w:rPr>
        <w:t xml:space="preserve"> </w:t>
      </w:r>
      <w:r w:rsidR="005F2BFB" w:rsidRPr="005F2BFB">
        <w:rPr>
          <w:rFonts w:ascii="Bwgrkl" w:hAnsi="Bwgrkl" w:cs="Arial"/>
          <w:sz w:val="24"/>
          <w:szCs w:val="24"/>
          <w:lang w:val="en-US" w:eastAsia="el-GR" w:bidi="he-IL"/>
        </w:rPr>
        <w:t>e</w:t>
      </w:r>
      <w:r w:rsidR="005F2BFB" w:rsidRPr="005F2BFB">
        <w:rPr>
          <w:rFonts w:ascii="Bwgrkl" w:hAnsi="Bwgrkl" w:cs="Arial"/>
          <w:sz w:val="24"/>
          <w:szCs w:val="24"/>
          <w:lang w:eastAsia="el-GR" w:bidi="he-IL"/>
        </w:rPr>
        <w:t>;</w:t>
      </w:r>
      <w:r w:rsidR="005F2BFB" w:rsidRPr="005F2BFB">
        <w:rPr>
          <w:rFonts w:ascii="Bwgrkl" w:hAnsi="Bwgrkl" w:cs="Arial"/>
          <w:sz w:val="24"/>
          <w:szCs w:val="24"/>
          <w:lang w:val="en-US" w:eastAsia="el-GR" w:bidi="he-IL"/>
        </w:rPr>
        <w:t>grayaj</w:t>
      </w:r>
      <w:r w:rsidR="005F2BFB">
        <w:rPr>
          <w:rFonts w:asciiTheme="minorHAnsi" w:hAnsiTheme="minorHAnsi" w:cs="Arial"/>
          <w:sz w:val="24"/>
          <w:szCs w:val="24"/>
          <w:lang w:eastAsia="el-GR" w:bidi="he-IL"/>
        </w:rPr>
        <w:t>»</w:t>
      </w:r>
      <w:r w:rsidRPr="005F2BFB">
        <w:rPr>
          <w:rFonts w:ascii="Times New Roman" w:hAnsi="Times New Roman"/>
          <w:sz w:val="24"/>
          <w:szCs w:val="24"/>
        </w:rPr>
        <w:t xml:space="preserve"> (Έξ. 32,</w:t>
      </w:r>
      <w:r w:rsidR="008A49B5" w:rsidRPr="005F2BFB">
        <w:rPr>
          <w:rFonts w:ascii="Times New Roman" w:hAnsi="Times New Roman"/>
          <w:sz w:val="24"/>
          <w:szCs w:val="24"/>
        </w:rPr>
        <w:t xml:space="preserve"> </w:t>
      </w:r>
      <w:r w:rsidRPr="005F2BFB">
        <w:rPr>
          <w:rFonts w:ascii="Times New Roman" w:hAnsi="Times New Roman"/>
          <w:sz w:val="24"/>
          <w:szCs w:val="24"/>
        </w:rPr>
        <w:t>32).</w:t>
      </w:r>
    </w:p>
    <w:p w:rsidR="006B3B6D" w:rsidRPr="00A878A7" w:rsidRDefault="006B3B6D" w:rsidP="006B3B6D">
      <w:pPr>
        <w:spacing w:line="360" w:lineRule="auto"/>
        <w:jc w:val="both"/>
        <w:rPr>
          <w:rFonts w:ascii="Times New Roman" w:hAnsi="Times New Roman"/>
          <w:sz w:val="24"/>
          <w:szCs w:val="24"/>
        </w:rPr>
      </w:pPr>
    </w:p>
    <w:p w:rsidR="00333896" w:rsidRDefault="00333896" w:rsidP="006B3B6D">
      <w:pPr>
        <w:spacing w:line="360" w:lineRule="auto"/>
        <w:jc w:val="both"/>
        <w:rPr>
          <w:rFonts w:ascii="Times New Roman" w:hAnsi="Times New Roman"/>
          <w:sz w:val="24"/>
          <w:szCs w:val="24"/>
        </w:rPr>
      </w:pPr>
      <w:r>
        <w:rPr>
          <w:rFonts w:ascii="Times New Roman" w:hAnsi="Times New Roman"/>
          <w:sz w:val="24"/>
          <w:szCs w:val="24"/>
        </w:rPr>
        <w:t>Ο Μωυσής, η προνομιούχος αυτή προσωπικότης, μαρτυρείται από την εθνική συνείδηση του λαού ως ένας άνδρας που συνδυάζει ισχυρότατη διορατικότητα και ευθυκρισία και ευρύτατη μόρφωση και πείρα της ζωής,  με βαθύτατη πίστη στον Θεό και στην αποστολή του λαού του με πραότητα και βαθειά ταπείνωση αλλά και με χαρακτήρα αδαμάντινο και ακέραιο.</w:t>
      </w:r>
    </w:p>
    <w:p w:rsidR="00333896" w:rsidRDefault="00333896" w:rsidP="006B3B6D">
      <w:pPr>
        <w:spacing w:line="360" w:lineRule="auto"/>
        <w:jc w:val="both"/>
        <w:rPr>
          <w:rFonts w:ascii="Times New Roman" w:hAnsi="Times New Roman"/>
          <w:sz w:val="24"/>
          <w:szCs w:val="24"/>
        </w:rPr>
      </w:pPr>
      <w:r>
        <w:rPr>
          <w:rFonts w:ascii="Times New Roman" w:hAnsi="Times New Roman"/>
          <w:sz w:val="24"/>
          <w:szCs w:val="24"/>
        </w:rPr>
        <w:t xml:space="preserve">Κανένας </w:t>
      </w:r>
      <w:r w:rsidR="00B71DA8">
        <w:rPr>
          <w:rFonts w:ascii="Times New Roman" w:hAnsi="Times New Roman"/>
          <w:sz w:val="24"/>
          <w:szCs w:val="24"/>
        </w:rPr>
        <w:t>άνδρας στην Παλαιά Διαθήκη δεν έχει τόσους τιμητικούς τίτλους</w:t>
      </w:r>
      <w:r w:rsidR="00851275">
        <w:rPr>
          <w:rStyle w:val="a4"/>
          <w:rFonts w:ascii="Times New Roman" w:hAnsi="Times New Roman"/>
          <w:sz w:val="24"/>
          <w:szCs w:val="24"/>
        </w:rPr>
        <w:footnoteReference w:id="207"/>
      </w:r>
      <w:r w:rsidR="005A557F">
        <w:rPr>
          <w:rFonts w:ascii="Times New Roman" w:hAnsi="Times New Roman"/>
          <w:sz w:val="24"/>
          <w:szCs w:val="24"/>
        </w:rPr>
        <w:t xml:space="preserve">: άνθρωπος του Θεού (Δευτ. 31, 1), δούλος του Θεού (Αριθμ. 10, 8 </w:t>
      </w:r>
      <w:r w:rsidR="00214C4B">
        <w:rPr>
          <w:rFonts w:ascii="Times New Roman" w:hAnsi="Times New Roman"/>
          <w:sz w:val="24"/>
          <w:szCs w:val="24"/>
        </w:rPr>
        <w:t xml:space="preserve"> </w:t>
      </w:r>
      <w:r w:rsidR="005A557F">
        <w:rPr>
          <w:rFonts w:ascii="Times New Roman" w:hAnsi="Times New Roman"/>
          <w:sz w:val="24"/>
          <w:szCs w:val="24"/>
        </w:rPr>
        <w:t>Ψ. 104, 26), μέγιστος προφήτης (Σοφ. Σολ. 11, 1</w:t>
      </w:r>
      <w:r w:rsidR="00214C4B">
        <w:rPr>
          <w:rFonts w:ascii="Times New Roman" w:hAnsi="Times New Roman"/>
          <w:sz w:val="24"/>
          <w:szCs w:val="24"/>
        </w:rPr>
        <w:t xml:space="preserve"> </w:t>
      </w:r>
      <w:r w:rsidR="005A557F">
        <w:rPr>
          <w:rFonts w:ascii="Times New Roman" w:hAnsi="Times New Roman"/>
          <w:sz w:val="24"/>
          <w:szCs w:val="24"/>
        </w:rPr>
        <w:t xml:space="preserve"> Ωσ. 12, 13), μοναδικός μεσίτης προς τον Θεό (Αριθμ. 12, 6 </w:t>
      </w:r>
      <w:r w:rsidR="00214C4B">
        <w:rPr>
          <w:rFonts w:ascii="Times New Roman" w:hAnsi="Times New Roman"/>
          <w:sz w:val="24"/>
          <w:szCs w:val="24"/>
        </w:rPr>
        <w:t xml:space="preserve"> </w:t>
      </w:r>
      <w:r w:rsidR="005A557F">
        <w:rPr>
          <w:rFonts w:ascii="Times New Roman" w:hAnsi="Times New Roman"/>
          <w:sz w:val="24"/>
          <w:szCs w:val="24"/>
        </w:rPr>
        <w:t xml:space="preserve">Δευτ. 34, 10 πρβλ. Γαλάτ. 3, 19 </w:t>
      </w:r>
      <w:r w:rsidR="00214C4B">
        <w:rPr>
          <w:rFonts w:ascii="Times New Roman" w:hAnsi="Times New Roman"/>
          <w:sz w:val="24"/>
          <w:szCs w:val="24"/>
        </w:rPr>
        <w:t xml:space="preserve"> </w:t>
      </w:r>
      <w:r w:rsidR="005A557F">
        <w:rPr>
          <w:rFonts w:ascii="Times New Roman" w:hAnsi="Times New Roman"/>
          <w:sz w:val="24"/>
          <w:szCs w:val="24"/>
        </w:rPr>
        <w:t xml:space="preserve">Ψ. 101, 23 </w:t>
      </w:r>
      <w:r w:rsidR="00214C4B">
        <w:rPr>
          <w:rFonts w:ascii="Times New Roman" w:hAnsi="Times New Roman"/>
          <w:sz w:val="24"/>
          <w:szCs w:val="24"/>
        </w:rPr>
        <w:t xml:space="preserve"> </w:t>
      </w:r>
      <w:r w:rsidR="005A557F">
        <w:rPr>
          <w:rFonts w:ascii="Times New Roman" w:hAnsi="Times New Roman"/>
          <w:sz w:val="24"/>
          <w:szCs w:val="24"/>
        </w:rPr>
        <w:t>Ιερ. 13, 1) και νομοθέτης (Βαρ. 10,</w:t>
      </w:r>
      <w:r w:rsidR="00214C4B">
        <w:rPr>
          <w:rFonts w:ascii="Times New Roman" w:hAnsi="Times New Roman"/>
          <w:sz w:val="24"/>
          <w:szCs w:val="24"/>
        </w:rPr>
        <w:t xml:space="preserve"> </w:t>
      </w:r>
      <w:r w:rsidR="005A557F">
        <w:rPr>
          <w:rFonts w:ascii="Times New Roman" w:hAnsi="Times New Roman"/>
          <w:sz w:val="24"/>
          <w:szCs w:val="24"/>
        </w:rPr>
        <w:t xml:space="preserve">28). </w:t>
      </w:r>
    </w:p>
    <w:p w:rsidR="006B3B6D" w:rsidRPr="00A878A7" w:rsidRDefault="007B47CA" w:rsidP="006B3B6D">
      <w:pPr>
        <w:spacing w:line="360" w:lineRule="auto"/>
        <w:jc w:val="both"/>
        <w:rPr>
          <w:rFonts w:ascii="Times New Roman" w:hAnsi="Times New Roman"/>
          <w:sz w:val="24"/>
          <w:szCs w:val="24"/>
        </w:rPr>
      </w:pPr>
      <w:r w:rsidRPr="00A878A7">
        <w:rPr>
          <w:rFonts w:ascii="Times New Roman" w:hAnsi="Times New Roman"/>
          <w:sz w:val="24"/>
          <w:szCs w:val="24"/>
        </w:rPr>
        <w:t>Επίσης σ</w:t>
      </w:r>
      <w:r w:rsidR="006B3B6D" w:rsidRPr="00A878A7">
        <w:rPr>
          <w:rFonts w:ascii="Times New Roman" w:hAnsi="Times New Roman"/>
          <w:sz w:val="24"/>
          <w:szCs w:val="24"/>
        </w:rPr>
        <w:t>το δωδέκατο κεφάλαιο του βιβλίου της Εξόδου βλέπουμε τα γνωρίσματα του μεγάλου άρχοντα-ηγέτη. Ο Μωυσής κάθεται μαζί με τον λαό του από το πρωί μέχρι το απόγευμα και έκρινε τον λαό δηλαδή συμβίβαζε τις μεταξύ τους διαφορές αποδίδοντας το δίκαιο σε κείνον που το είχε. Αυτό θα πει άρχοντας. Δεν κοιτάζει την ανάπαυσή του και ούτε αποφεύγει να ασχολείται με τις υποθέσεις των ανθρώπων που κυβερνάει. Εύκολα μπορεί να τον πλησιάσει ο καθένας από τους υφισταμένους του.</w:t>
      </w:r>
    </w:p>
    <w:p w:rsidR="006B3B6D" w:rsidRDefault="006B3B6D" w:rsidP="006B3B6D">
      <w:pPr>
        <w:spacing w:line="360" w:lineRule="auto"/>
        <w:jc w:val="both"/>
        <w:rPr>
          <w:rFonts w:ascii="Times New Roman" w:hAnsi="Times New Roman"/>
          <w:sz w:val="24"/>
          <w:szCs w:val="24"/>
        </w:rPr>
      </w:pPr>
      <w:r w:rsidRPr="00A878A7">
        <w:rPr>
          <w:rFonts w:ascii="Times New Roman" w:hAnsi="Times New Roman"/>
          <w:sz w:val="24"/>
          <w:szCs w:val="24"/>
        </w:rPr>
        <w:t>Ο πραγματικός άρχοντας είναι δούλος, είναι σωστός είλωτας όσων κυβερνάει. Πραγματικός άρχοντας δεν είναι αυτός που κάθεται υπεροπτικά σε υψηλό θρόνο και βλέπει τους άλλους σαν κουνούπια. Είναι αυτός που βρίσκεται κοντά στον λαό του και είναι πρόθυμος και συγκαταβατικός να εξυπηρετήσει, έτοιμος να γίνει διάκονος και δούλος όλων. Είναι πατέρας και προστάτης του λαού</w:t>
      </w:r>
      <w:r w:rsidRPr="00A878A7">
        <w:rPr>
          <w:rStyle w:val="a4"/>
          <w:rFonts w:ascii="Times New Roman" w:hAnsi="Times New Roman"/>
          <w:sz w:val="24"/>
          <w:szCs w:val="24"/>
        </w:rPr>
        <w:footnoteReference w:id="208"/>
      </w:r>
      <w:r w:rsidRPr="00A878A7">
        <w:rPr>
          <w:rFonts w:ascii="Times New Roman" w:hAnsi="Times New Roman"/>
          <w:sz w:val="24"/>
          <w:szCs w:val="24"/>
        </w:rPr>
        <w:t>.  Αν μάλιστα είναι και εκκλησιαστικός άρχοντας, ακόμη περισσότερο πρέπει να είναι πατέρας και κυρίως διάκονος της ποίμνης του, έτοιμος και το αίμα του να χύσει γι’ αυτή.</w:t>
      </w:r>
    </w:p>
    <w:p w:rsidR="00680936" w:rsidRPr="00A878A7" w:rsidRDefault="00680936" w:rsidP="006B3B6D">
      <w:pPr>
        <w:spacing w:line="360" w:lineRule="auto"/>
        <w:jc w:val="both"/>
        <w:rPr>
          <w:rFonts w:ascii="Times New Roman" w:hAnsi="Times New Roman"/>
          <w:sz w:val="24"/>
          <w:szCs w:val="24"/>
        </w:rPr>
      </w:pPr>
      <w:r>
        <w:rPr>
          <w:rFonts w:ascii="Times New Roman" w:hAnsi="Times New Roman"/>
          <w:sz w:val="24"/>
          <w:szCs w:val="24"/>
        </w:rPr>
        <w:t>Μνημειώδης και επιγραμματική είναι η κρίση</w:t>
      </w:r>
      <w:r w:rsidR="009C32D1">
        <w:rPr>
          <w:rStyle w:val="a4"/>
          <w:rFonts w:ascii="Times New Roman" w:hAnsi="Times New Roman"/>
          <w:sz w:val="24"/>
          <w:szCs w:val="24"/>
        </w:rPr>
        <w:footnoteReference w:id="209"/>
      </w:r>
      <w:r>
        <w:rPr>
          <w:rFonts w:ascii="Times New Roman" w:hAnsi="Times New Roman"/>
          <w:sz w:val="24"/>
          <w:szCs w:val="24"/>
        </w:rPr>
        <w:t xml:space="preserve"> για τον Μωυσή της Σοφίας Σειράχ (45, 1-6): «</w:t>
      </w:r>
      <w:r w:rsidRPr="00214C4B">
        <w:rPr>
          <w:rFonts w:ascii="Times New Roman" w:hAnsi="Times New Roman"/>
          <w:i/>
          <w:sz w:val="24"/>
          <w:szCs w:val="24"/>
        </w:rPr>
        <w:t xml:space="preserve">Ηγαπημένον υπό του Θεού και ανθρώπων Μωυσήν, ου το μνημόσυνον εν ευλογίαις. Ωμοίωσεν αυτόν εν δόξη αγίων και εμεγάλυνεν αυτόν εν φόβοις εχθρών. Εν λόγοις αυτού σημεία κατέπαυσεν, εδόξασεν αυτόν κατά πρόσωπον βασιλέων. Ενετείλατο αυτώ προς λαόν αυτώ και έδειξεν αυτώ της δόξης αυτού. Εν πίστει και πραότητι αυτώ ηγίασεν, εξελέξατο αυτόν εκ πάσης σαρκός. Ηκούτισεν αυτόν της φωνής αυτού και εισήγαγεν αυτόν εις τον γνόφον και έδωκεν αυτώ κατά πρόσωπον </w:t>
      </w:r>
      <w:r>
        <w:rPr>
          <w:rFonts w:ascii="Times New Roman" w:hAnsi="Times New Roman"/>
          <w:sz w:val="24"/>
          <w:szCs w:val="24"/>
        </w:rPr>
        <w:t xml:space="preserve">εντολάς, </w:t>
      </w:r>
      <w:r w:rsidRPr="00214C4B">
        <w:rPr>
          <w:rFonts w:ascii="Times New Roman" w:hAnsi="Times New Roman"/>
          <w:i/>
          <w:sz w:val="24"/>
          <w:szCs w:val="24"/>
        </w:rPr>
        <w:t>νόμον ζωής και επιστήμης διδάξαι τον Ιακώβ διαθήκην και κρίματα αυτού τον Ισραήλ</w:t>
      </w:r>
      <w:r>
        <w:rPr>
          <w:rFonts w:ascii="Times New Roman" w:hAnsi="Times New Roman"/>
          <w:sz w:val="24"/>
          <w:szCs w:val="24"/>
        </w:rPr>
        <w:t xml:space="preserve">». </w:t>
      </w:r>
    </w:p>
    <w:p w:rsidR="006B3B6D" w:rsidRDefault="006B3B6D" w:rsidP="006B3B6D">
      <w:pPr>
        <w:spacing w:line="360" w:lineRule="auto"/>
        <w:jc w:val="both"/>
        <w:rPr>
          <w:rFonts w:ascii="Times New Roman" w:hAnsi="Times New Roman"/>
          <w:sz w:val="24"/>
          <w:szCs w:val="24"/>
        </w:rPr>
      </w:pPr>
    </w:p>
    <w:p w:rsidR="00DD7D34" w:rsidRDefault="00DD7D34" w:rsidP="00DD7D34">
      <w:pPr>
        <w:spacing w:line="360" w:lineRule="auto"/>
        <w:jc w:val="both"/>
        <w:rPr>
          <w:rFonts w:ascii="Times New Roman" w:hAnsi="Times New Roman"/>
          <w:b/>
          <w:sz w:val="24"/>
          <w:szCs w:val="24"/>
        </w:rPr>
      </w:pPr>
    </w:p>
    <w:p w:rsidR="00DD7D34" w:rsidRDefault="00DD7D34" w:rsidP="00DD7D34">
      <w:pPr>
        <w:spacing w:line="360" w:lineRule="auto"/>
        <w:jc w:val="both"/>
        <w:rPr>
          <w:rFonts w:ascii="Times New Roman" w:hAnsi="Times New Roman"/>
          <w:b/>
          <w:sz w:val="24"/>
          <w:szCs w:val="24"/>
        </w:rPr>
      </w:pPr>
    </w:p>
    <w:p w:rsidR="002E257B" w:rsidRDefault="002E257B" w:rsidP="00DD7D34">
      <w:pPr>
        <w:spacing w:line="360" w:lineRule="auto"/>
        <w:jc w:val="both"/>
        <w:rPr>
          <w:rFonts w:ascii="Times New Roman" w:hAnsi="Times New Roman"/>
          <w:b/>
          <w:sz w:val="24"/>
          <w:szCs w:val="24"/>
        </w:rPr>
      </w:pPr>
    </w:p>
    <w:p w:rsidR="002E257B" w:rsidRDefault="002E257B" w:rsidP="00DD7D34">
      <w:pPr>
        <w:spacing w:line="360" w:lineRule="auto"/>
        <w:jc w:val="both"/>
        <w:rPr>
          <w:rFonts w:ascii="Times New Roman" w:hAnsi="Times New Roman"/>
          <w:b/>
          <w:sz w:val="24"/>
          <w:szCs w:val="24"/>
        </w:rPr>
      </w:pPr>
    </w:p>
    <w:p w:rsidR="002E257B" w:rsidRDefault="002E257B" w:rsidP="00DD7D34">
      <w:pPr>
        <w:spacing w:line="360" w:lineRule="auto"/>
        <w:jc w:val="both"/>
        <w:rPr>
          <w:rFonts w:ascii="Times New Roman" w:hAnsi="Times New Roman"/>
          <w:b/>
          <w:sz w:val="24"/>
          <w:szCs w:val="24"/>
        </w:rPr>
      </w:pPr>
    </w:p>
    <w:p w:rsidR="002E257B" w:rsidRDefault="002E257B" w:rsidP="00DD7D34">
      <w:pPr>
        <w:spacing w:line="360" w:lineRule="auto"/>
        <w:jc w:val="both"/>
        <w:rPr>
          <w:rFonts w:ascii="Times New Roman" w:hAnsi="Times New Roman"/>
          <w:b/>
          <w:sz w:val="24"/>
          <w:szCs w:val="24"/>
        </w:rPr>
      </w:pPr>
    </w:p>
    <w:p w:rsidR="002E257B" w:rsidRDefault="002E257B" w:rsidP="00DD7D34">
      <w:pPr>
        <w:spacing w:line="360" w:lineRule="auto"/>
        <w:jc w:val="both"/>
        <w:rPr>
          <w:rFonts w:ascii="Times New Roman" w:hAnsi="Times New Roman"/>
          <w:b/>
          <w:sz w:val="24"/>
          <w:szCs w:val="24"/>
        </w:rPr>
      </w:pPr>
    </w:p>
    <w:p w:rsidR="002E257B" w:rsidRDefault="002E257B" w:rsidP="00DD7D34">
      <w:pPr>
        <w:spacing w:line="360" w:lineRule="auto"/>
        <w:jc w:val="both"/>
        <w:rPr>
          <w:rFonts w:ascii="Times New Roman" w:hAnsi="Times New Roman"/>
          <w:b/>
          <w:sz w:val="24"/>
          <w:szCs w:val="24"/>
        </w:rPr>
      </w:pPr>
    </w:p>
    <w:p w:rsidR="002E257B" w:rsidRDefault="002E257B" w:rsidP="00DD7D34">
      <w:pPr>
        <w:spacing w:line="360" w:lineRule="auto"/>
        <w:jc w:val="both"/>
        <w:rPr>
          <w:rFonts w:ascii="Times New Roman" w:hAnsi="Times New Roman"/>
          <w:b/>
          <w:sz w:val="24"/>
          <w:szCs w:val="24"/>
        </w:rPr>
      </w:pPr>
    </w:p>
    <w:p w:rsidR="002E257B" w:rsidRDefault="002E257B" w:rsidP="00DD7D34">
      <w:pPr>
        <w:spacing w:line="360" w:lineRule="auto"/>
        <w:jc w:val="both"/>
        <w:rPr>
          <w:rFonts w:ascii="Times New Roman" w:hAnsi="Times New Roman"/>
          <w:b/>
          <w:sz w:val="24"/>
          <w:szCs w:val="24"/>
        </w:rPr>
      </w:pPr>
    </w:p>
    <w:p w:rsidR="0094182B" w:rsidRDefault="0094182B" w:rsidP="00DD7D34">
      <w:pPr>
        <w:spacing w:line="360" w:lineRule="auto"/>
        <w:jc w:val="both"/>
        <w:rPr>
          <w:rFonts w:ascii="Times New Roman" w:hAnsi="Times New Roman"/>
          <w:b/>
          <w:sz w:val="24"/>
          <w:szCs w:val="24"/>
        </w:rPr>
      </w:pPr>
    </w:p>
    <w:p w:rsidR="0094182B" w:rsidRDefault="0094182B" w:rsidP="00DD7D34">
      <w:pPr>
        <w:spacing w:line="360" w:lineRule="auto"/>
        <w:jc w:val="both"/>
        <w:rPr>
          <w:rFonts w:ascii="Times New Roman" w:hAnsi="Times New Roman"/>
          <w:b/>
          <w:sz w:val="24"/>
          <w:szCs w:val="24"/>
        </w:rPr>
      </w:pPr>
    </w:p>
    <w:p w:rsidR="0094182B" w:rsidRDefault="0094182B" w:rsidP="00DD7D34">
      <w:pPr>
        <w:spacing w:line="360" w:lineRule="auto"/>
        <w:jc w:val="both"/>
        <w:rPr>
          <w:rFonts w:ascii="Times New Roman" w:hAnsi="Times New Roman"/>
          <w:b/>
          <w:sz w:val="24"/>
          <w:szCs w:val="24"/>
        </w:rPr>
      </w:pPr>
    </w:p>
    <w:p w:rsidR="0094182B" w:rsidRDefault="0094182B" w:rsidP="00DD7D34">
      <w:pPr>
        <w:spacing w:line="360" w:lineRule="auto"/>
        <w:jc w:val="both"/>
        <w:rPr>
          <w:rFonts w:ascii="Times New Roman" w:hAnsi="Times New Roman"/>
          <w:b/>
          <w:sz w:val="24"/>
          <w:szCs w:val="24"/>
        </w:rPr>
      </w:pPr>
    </w:p>
    <w:p w:rsidR="0094182B" w:rsidRDefault="0094182B" w:rsidP="00DD7D34">
      <w:pPr>
        <w:spacing w:line="360" w:lineRule="auto"/>
        <w:jc w:val="both"/>
        <w:rPr>
          <w:rFonts w:ascii="Times New Roman" w:hAnsi="Times New Roman"/>
          <w:b/>
          <w:sz w:val="24"/>
          <w:szCs w:val="24"/>
        </w:rPr>
      </w:pPr>
    </w:p>
    <w:p w:rsidR="0094182B" w:rsidRDefault="0094182B" w:rsidP="00DD7D34">
      <w:pPr>
        <w:spacing w:line="360" w:lineRule="auto"/>
        <w:jc w:val="both"/>
        <w:rPr>
          <w:rFonts w:ascii="Times New Roman" w:hAnsi="Times New Roman"/>
          <w:b/>
          <w:sz w:val="24"/>
          <w:szCs w:val="24"/>
        </w:rPr>
      </w:pPr>
    </w:p>
    <w:p w:rsidR="0094182B" w:rsidRDefault="0094182B" w:rsidP="00DD7D34">
      <w:pPr>
        <w:spacing w:line="360" w:lineRule="auto"/>
        <w:jc w:val="both"/>
        <w:rPr>
          <w:rFonts w:ascii="Times New Roman" w:hAnsi="Times New Roman"/>
          <w:b/>
          <w:sz w:val="24"/>
          <w:szCs w:val="24"/>
        </w:rPr>
      </w:pPr>
    </w:p>
    <w:p w:rsidR="0094182B" w:rsidRDefault="0094182B" w:rsidP="00DD7D34">
      <w:pPr>
        <w:spacing w:line="360" w:lineRule="auto"/>
        <w:jc w:val="both"/>
        <w:rPr>
          <w:rFonts w:ascii="Times New Roman" w:hAnsi="Times New Roman"/>
          <w:b/>
          <w:sz w:val="24"/>
          <w:szCs w:val="24"/>
        </w:rPr>
      </w:pPr>
    </w:p>
    <w:p w:rsidR="0094182B" w:rsidRDefault="0094182B" w:rsidP="00DD7D34">
      <w:pPr>
        <w:spacing w:line="360" w:lineRule="auto"/>
        <w:jc w:val="both"/>
        <w:rPr>
          <w:rFonts w:ascii="Times New Roman" w:hAnsi="Times New Roman"/>
          <w:b/>
          <w:sz w:val="24"/>
          <w:szCs w:val="24"/>
        </w:rPr>
      </w:pPr>
    </w:p>
    <w:p w:rsidR="0094182B" w:rsidRDefault="0094182B" w:rsidP="00DD7D34">
      <w:pPr>
        <w:spacing w:line="360" w:lineRule="auto"/>
        <w:jc w:val="both"/>
        <w:rPr>
          <w:rFonts w:ascii="Times New Roman" w:hAnsi="Times New Roman"/>
          <w:b/>
          <w:sz w:val="24"/>
          <w:szCs w:val="24"/>
        </w:rPr>
      </w:pPr>
    </w:p>
    <w:p w:rsidR="00DD7D34" w:rsidRPr="00DD7D34" w:rsidRDefault="00DD7D34" w:rsidP="00637D42">
      <w:pPr>
        <w:spacing w:line="360" w:lineRule="auto"/>
        <w:jc w:val="both"/>
        <w:outlineLvl w:val="0"/>
        <w:rPr>
          <w:rFonts w:ascii="Times New Roman" w:hAnsi="Times New Roman"/>
          <w:b/>
          <w:sz w:val="28"/>
          <w:szCs w:val="28"/>
        </w:rPr>
      </w:pPr>
      <w:r w:rsidRPr="00DD7D34">
        <w:rPr>
          <w:rFonts w:ascii="Times New Roman" w:hAnsi="Times New Roman"/>
          <w:b/>
          <w:sz w:val="28"/>
          <w:szCs w:val="28"/>
        </w:rPr>
        <w:t>ΔΑΒΙΔ</w:t>
      </w:r>
    </w:p>
    <w:p w:rsidR="00DD7D34" w:rsidRPr="00DD7D34" w:rsidRDefault="00DD7D34" w:rsidP="00DD7D34">
      <w:pPr>
        <w:spacing w:line="360" w:lineRule="auto"/>
        <w:jc w:val="both"/>
        <w:rPr>
          <w:rFonts w:ascii="Times New Roman" w:hAnsi="Times New Roman"/>
          <w:sz w:val="24"/>
          <w:szCs w:val="24"/>
        </w:rPr>
      </w:pPr>
    </w:p>
    <w:p w:rsidR="00DD7D34" w:rsidRDefault="00DD7D34" w:rsidP="00DD7D34">
      <w:pPr>
        <w:spacing w:line="360" w:lineRule="auto"/>
        <w:jc w:val="both"/>
        <w:rPr>
          <w:rFonts w:ascii="Times New Roman" w:hAnsi="Times New Roman"/>
          <w:sz w:val="24"/>
          <w:szCs w:val="24"/>
        </w:rPr>
      </w:pPr>
      <w:r w:rsidRPr="00DD7D34">
        <w:rPr>
          <w:rFonts w:ascii="Times New Roman" w:hAnsi="Times New Roman"/>
          <w:sz w:val="24"/>
          <w:szCs w:val="24"/>
        </w:rPr>
        <w:t>Ο Δαβίδ έζησε 1000 χρόνια πριν να έρθει ο Χριστός στον κόσμο και ήταν ο δεύτερος μετά τον Σαούλ βασιλιάς του Ισραήλ. Υπήρξε ο μεγαλύτερος και επιφανέστερος όλων των βασιλέων του Ισραήλ και η σπουδαιότερη φυσιογνωμία της Παλαιάς Διαθήκης μετά τον Μωυσή, και ένας από τους σπουδαιότερους αρχηγούς λαών απ’ όσους μνημονεύει η παγκόσμια ιστορία.</w:t>
      </w:r>
    </w:p>
    <w:p w:rsidR="00BC54EC" w:rsidRPr="00DD7D34" w:rsidRDefault="00BC54EC" w:rsidP="00BC54EC">
      <w:pPr>
        <w:spacing w:line="360" w:lineRule="auto"/>
        <w:jc w:val="both"/>
        <w:rPr>
          <w:rFonts w:ascii="Times New Roman" w:hAnsi="Times New Roman"/>
          <w:sz w:val="24"/>
          <w:szCs w:val="24"/>
        </w:rPr>
      </w:pPr>
      <w:r>
        <w:rPr>
          <w:rFonts w:ascii="Times New Roman" w:hAnsi="Times New Roman"/>
          <w:sz w:val="24"/>
          <w:szCs w:val="24"/>
        </w:rPr>
        <w:t xml:space="preserve">Η Αγία Γραφή κάνει ευρεία ιστορική και θεολογική μνεία και το ιστορικό υλικό για αυτόν στηρίζεται </w:t>
      </w:r>
      <w:r w:rsidRPr="00DD7D34">
        <w:rPr>
          <w:rFonts w:ascii="Times New Roman" w:hAnsi="Times New Roman"/>
          <w:sz w:val="24"/>
          <w:szCs w:val="24"/>
        </w:rPr>
        <w:t>στην Παλαιά Διαθήκη (Α΄ Βασιλ. 16,</w:t>
      </w:r>
      <w:r w:rsidR="004E1039" w:rsidRPr="00CF0A8F">
        <w:rPr>
          <w:rFonts w:ascii="Times New Roman" w:hAnsi="Times New Roman"/>
          <w:sz w:val="24"/>
          <w:szCs w:val="24"/>
        </w:rPr>
        <w:t xml:space="preserve"> </w:t>
      </w:r>
      <w:r w:rsidRPr="00DD7D34">
        <w:rPr>
          <w:rFonts w:ascii="Times New Roman" w:hAnsi="Times New Roman"/>
          <w:sz w:val="24"/>
          <w:szCs w:val="24"/>
        </w:rPr>
        <w:t>1</w:t>
      </w:r>
      <w:r w:rsidR="008479A4" w:rsidRPr="00333EDD">
        <w:rPr>
          <w:rFonts w:ascii="Times New Roman" w:hAnsi="Times New Roman"/>
          <w:sz w:val="24"/>
          <w:szCs w:val="24"/>
        </w:rPr>
        <w:t xml:space="preserve"> </w:t>
      </w:r>
      <w:r w:rsidRPr="00DD7D34">
        <w:rPr>
          <w:rFonts w:ascii="Times New Roman" w:hAnsi="Times New Roman"/>
          <w:sz w:val="24"/>
          <w:szCs w:val="24"/>
        </w:rPr>
        <w:t>έως Γ΄ Βασιλ. 2,</w:t>
      </w:r>
      <w:r w:rsidR="008479A4" w:rsidRPr="00333EDD">
        <w:rPr>
          <w:rFonts w:ascii="Times New Roman" w:hAnsi="Times New Roman"/>
          <w:sz w:val="24"/>
          <w:szCs w:val="24"/>
        </w:rPr>
        <w:t xml:space="preserve"> </w:t>
      </w:r>
      <w:r w:rsidRPr="00DD7D34">
        <w:rPr>
          <w:rFonts w:ascii="Times New Roman" w:hAnsi="Times New Roman"/>
          <w:sz w:val="24"/>
          <w:szCs w:val="24"/>
        </w:rPr>
        <w:t xml:space="preserve">11, Παραλειπ. </w:t>
      </w:r>
      <w:r>
        <w:rPr>
          <w:rFonts w:ascii="Times New Roman" w:hAnsi="Times New Roman"/>
          <w:sz w:val="24"/>
          <w:szCs w:val="24"/>
        </w:rPr>
        <w:t xml:space="preserve"> 2,</w:t>
      </w:r>
      <w:r w:rsidR="008479A4" w:rsidRPr="00333EDD">
        <w:rPr>
          <w:rFonts w:ascii="Times New Roman" w:hAnsi="Times New Roman"/>
          <w:sz w:val="24"/>
          <w:szCs w:val="24"/>
        </w:rPr>
        <w:t xml:space="preserve"> </w:t>
      </w:r>
      <w:r>
        <w:rPr>
          <w:rFonts w:ascii="Times New Roman" w:hAnsi="Times New Roman"/>
          <w:sz w:val="24"/>
          <w:szCs w:val="24"/>
        </w:rPr>
        <w:t xml:space="preserve">15 </w:t>
      </w:r>
      <w:r w:rsidR="004E1039" w:rsidRPr="00CF0A8F">
        <w:rPr>
          <w:rFonts w:ascii="Times New Roman" w:hAnsi="Times New Roman"/>
          <w:sz w:val="24"/>
          <w:szCs w:val="24"/>
        </w:rPr>
        <w:t xml:space="preserve"> </w:t>
      </w:r>
      <w:r w:rsidRPr="00DD7D34">
        <w:rPr>
          <w:rFonts w:ascii="Times New Roman" w:hAnsi="Times New Roman"/>
          <w:sz w:val="24"/>
          <w:szCs w:val="24"/>
        </w:rPr>
        <w:t>11,</w:t>
      </w:r>
      <w:r w:rsidR="008479A4" w:rsidRPr="00333EDD">
        <w:rPr>
          <w:rFonts w:ascii="Times New Roman" w:hAnsi="Times New Roman"/>
          <w:sz w:val="24"/>
          <w:szCs w:val="24"/>
        </w:rPr>
        <w:t xml:space="preserve"> </w:t>
      </w:r>
      <w:r w:rsidRPr="00DD7D34">
        <w:rPr>
          <w:rFonts w:ascii="Times New Roman" w:hAnsi="Times New Roman"/>
          <w:sz w:val="24"/>
          <w:szCs w:val="24"/>
        </w:rPr>
        <w:t>1</w:t>
      </w:r>
      <w:r>
        <w:rPr>
          <w:rFonts w:ascii="Times New Roman" w:hAnsi="Times New Roman"/>
          <w:sz w:val="24"/>
          <w:szCs w:val="24"/>
        </w:rPr>
        <w:t>-</w:t>
      </w:r>
      <w:r w:rsidRPr="00DD7D34">
        <w:rPr>
          <w:rFonts w:ascii="Times New Roman" w:hAnsi="Times New Roman"/>
          <w:sz w:val="24"/>
          <w:szCs w:val="24"/>
        </w:rPr>
        <w:t>29,</w:t>
      </w:r>
      <w:r w:rsidR="004E1039" w:rsidRPr="00CF0A8F">
        <w:rPr>
          <w:rFonts w:ascii="Times New Roman" w:hAnsi="Times New Roman"/>
          <w:sz w:val="24"/>
          <w:szCs w:val="24"/>
        </w:rPr>
        <w:t xml:space="preserve"> </w:t>
      </w:r>
      <w:r w:rsidRPr="00DD7D34">
        <w:rPr>
          <w:rFonts w:ascii="Times New Roman" w:hAnsi="Times New Roman"/>
          <w:sz w:val="24"/>
          <w:szCs w:val="24"/>
        </w:rPr>
        <w:t>30</w:t>
      </w:r>
      <w:r w:rsidR="004E1039" w:rsidRPr="00CF0A8F">
        <w:rPr>
          <w:rFonts w:ascii="Times New Roman" w:hAnsi="Times New Roman"/>
          <w:sz w:val="24"/>
          <w:szCs w:val="24"/>
        </w:rPr>
        <w:t xml:space="preserve"> </w:t>
      </w:r>
      <w:r w:rsidRPr="00DD7D34">
        <w:rPr>
          <w:rFonts w:ascii="Times New Roman" w:hAnsi="Times New Roman"/>
          <w:sz w:val="24"/>
          <w:szCs w:val="24"/>
        </w:rPr>
        <w:t xml:space="preserve"> Ρουθ 4,</w:t>
      </w:r>
      <w:r w:rsidR="008479A4" w:rsidRPr="00333EDD">
        <w:rPr>
          <w:rFonts w:ascii="Times New Roman" w:hAnsi="Times New Roman"/>
          <w:sz w:val="24"/>
          <w:szCs w:val="24"/>
        </w:rPr>
        <w:t xml:space="preserve"> </w:t>
      </w:r>
      <w:r w:rsidRPr="00DD7D34">
        <w:rPr>
          <w:rFonts w:ascii="Times New Roman" w:hAnsi="Times New Roman"/>
          <w:sz w:val="24"/>
          <w:szCs w:val="24"/>
        </w:rPr>
        <w:t>17</w:t>
      </w:r>
      <w:r>
        <w:rPr>
          <w:rFonts w:ascii="Times New Roman" w:hAnsi="Times New Roman"/>
          <w:sz w:val="24"/>
          <w:szCs w:val="24"/>
        </w:rPr>
        <w:t>-22,</w:t>
      </w:r>
      <w:r w:rsidR="004E1039" w:rsidRPr="00CF0A8F">
        <w:rPr>
          <w:rFonts w:ascii="Times New Roman" w:hAnsi="Times New Roman"/>
          <w:sz w:val="24"/>
          <w:szCs w:val="24"/>
        </w:rPr>
        <w:t xml:space="preserve"> </w:t>
      </w:r>
      <w:r w:rsidRPr="00DD7D34">
        <w:rPr>
          <w:rFonts w:ascii="Times New Roman" w:hAnsi="Times New Roman"/>
          <w:sz w:val="24"/>
          <w:szCs w:val="24"/>
        </w:rPr>
        <w:t xml:space="preserve"> Ψαλμοί, </w:t>
      </w:r>
      <w:r w:rsidR="004E1039" w:rsidRPr="00CF0A8F">
        <w:rPr>
          <w:rFonts w:ascii="Times New Roman" w:hAnsi="Times New Roman"/>
          <w:sz w:val="24"/>
          <w:szCs w:val="24"/>
        </w:rPr>
        <w:t xml:space="preserve"> </w:t>
      </w:r>
      <w:r w:rsidRPr="00DD7D34">
        <w:rPr>
          <w:rFonts w:ascii="Times New Roman" w:hAnsi="Times New Roman"/>
          <w:sz w:val="24"/>
          <w:szCs w:val="24"/>
        </w:rPr>
        <w:t>Σοφ. Σειρ. 47,</w:t>
      </w:r>
      <w:r w:rsidR="008479A4" w:rsidRPr="00333EDD">
        <w:rPr>
          <w:rFonts w:ascii="Times New Roman" w:hAnsi="Times New Roman"/>
          <w:sz w:val="24"/>
          <w:szCs w:val="24"/>
        </w:rPr>
        <w:t xml:space="preserve"> </w:t>
      </w:r>
      <w:r w:rsidRPr="00DD7D34">
        <w:rPr>
          <w:rFonts w:ascii="Times New Roman" w:hAnsi="Times New Roman"/>
          <w:sz w:val="24"/>
          <w:szCs w:val="24"/>
        </w:rPr>
        <w:t>1-11).</w:t>
      </w:r>
    </w:p>
    <w:p w:rsidR="00DD7D34" w:rsidRPr="00DD7D34" w:rsidRDefault="00DD7D34" w:rsidP="00DD7D34">
      <w:pPr>
        <w:spacing w:line="360" w:lineRule="auto"/>
        <w:jc w:val="both"/>
        <w:rPr>
          <w:rFonts w:ascii="Times New Roman" w:hAnsi="Times New Roman"/>
          <w:sz w:val="24"/>
          <w:szCs w:val="24"/>
        </w:rPr>
      </w:pPr>
      <w:r w:rsidRPr="00DD7D34">
        <w:rPr>
          <w:rFonts w:ascii="Times New Roman" w:hAnsi="Times New Roman"/>
          <w:sz w:val="24"/>
          <w:szCs w:val="24"/>
        </w:rPr>
        <w:t>Το όνομά του είναι εβραϊκό και πιθανότατα σημαίνει «προσφιλής» ή «αρχηγός». Γεννήθηκε στην Βηθλεέμ της Ιουδαίας και πέθανε εν ειρήνη σε ηλικία 70 ετών       (Β΄ Βασιλ. 5,</w:t>
      </w:r>
      <w:r w:rsidR="00A20B0C" w:rsidRPr="00333EDD">
        <w:rPr>
          <w:rFonts w:ascii="Times New Roman" w:hAnsi="Times New Roman"/>
          <w:sz w:val="24"/>
          <w:szCs w:val="24"/>
        </w:rPr>
        <w:t xml:space="preserve"> </w:t>
      </w:r>
      <w:r w:rsidRPr="00DD7D34">
        <w:rPr>
          <w:rFonts w:ascii="Times New Roman" w:hAnsi="Times New Roman"/>
          <w:sz w:val="24"/>
          <w:szCs w:val="24"/>
        </w:rPr>
        <w:t>4) περί το 962 π.Χ. στην Ιερουσαλήμ. Βασίλευσε πιθανώς από το 1011 μέχρι το 972 π.Χ.</w:t>
      </w:r>
    </w:p>
    <w:p w:rsidR="00DD7D34" w:rsidRPr="00A20B0C" w:rsidRDefault="00DD7D34" w:rsidP="00A20B0C">
      <w:pPr>
        <w:autoSpaceDE w:val="0"/>
        <w:autoSpaceDN w:val="0"/>
        <w:adjustRightInd w:val="0"/>
        <w:spacing w:after="0" w:line="360" w:lineRule="auto"/>
        <w:jc w:val="both"/>
        <w:rPr>
          <w:rFonts w:ascii="Times New Roman" w:hAnsi="Times New Roman"/>
          <w:sz w:val="24"/>
          <w:szCs w:val="24"/>
        </w:rPr>
      </w:pPr>
      <w:r w:rsidRPr="00DD7D34">
        <w:rPr>
          <w:rFonts w:ascii="Times New Roman" w:hAnsi="Times New Roman"/>
          <w:sz w:val="24"/>
          <w:szCs w:val="24"/>
        </w:rPr>
        <w:t>Στα νεανικά του χρόνια ήταν βοσκός και φύλαγε στους αγρούς τα πρόβατα του πατέρα του. Από εκεί τον πήρε ο Θεός, δηλαδή από τα χωράφια και τα πρόβατα και τον ανέδειξε βασιλιά και προφήτη και μάλιστα τον πιο μεγάλο βασιλιά του Ισραήλ και τον πιο ένδοξο από τους προφήτες του. Τον ανέδειξε μάλιστα ακόμη και προπάτορα του Υιού του, του Μεσσία, ώστε να γραφτεί έπειτα στα ιερά ευαγγέλια, πως ο Χριστός είναι «</w:t>
      </w:r>
      <w:r w:rsidRPr="004E1039">
        <w:rPr>
          <w:rFonts w:ascii="Times New Roman" w:hAnsi="Times New Roman"/>
          <w:i/>
          <w:sz w:val="24"/>
          <w:szCs w:val="24"/>
        </w:rPr>
        <w:t>υιός του Δαβίδ</w:t>
      </w:r>
      <w:r w:rsidRPr="00DD7D34">
        <w:rPr>
          <w:rFonts w:ascii="Times New Roman" w:hAnsi="Times New Roman"/>
          <w:sz w:val="24"/>
          <w:szCs w:val="24"/>
        </w:rPr>
        <w:t xml:space="preserve">». </w:t>
      </w:r>
      <w:r w:rsidRPr="00A20B0C">
        <w:rPr>
          <w:rFonts w:ascii="Times New Roman" w:hAnsi="Times New Roman"/>
          <w:sz w:val="24"/>
          <w:szCs w:val="24"/>
        </w:rPr>
        <w:t>«</w:t>
      </w:r>
      <w:r w:rsidR="00A20B0C" w:rsidRPr="004E1039">
        <w:rPr>
          <w:rFonts w:ascii="Bwgrkl" w:hAnsi="Bwgrkl" w:cs="Bwgrkl"/>
          <w:i/>
          <w:sz w:val="24"/>
          <w:szCs w:val="24"/>
          <w:lang w:val="en-US" w:eastAsia="el-GR" w:bidi="he-IL"/>
        </w:rPr>
        <w:t>Bi</w:t>
      </w:r>
      <w:r w:rsidR="00A20B0C" w:rsidRPr="004E1039">
        <w:rPr>
          <w:rFonts w:ascii="Bwgrkl" w:hAnsi="Bwgrkl" w:cs="Bwgrkl"/>
          <w:i/>
          <w:sz w:val="24"/>
          <w:szCs w:val="24"/>
          <w:lang w:eastAsia="el-GR" w:bidi="he-IL"/>
        </w:rPr>
        <w:t>,</w:t>
      </w:r>
      <w:r w:rsidR="00A20B0C" w:rsidRPr="004E1039">
        <w:rPr>
          <w:rFonts w:ascii="Bwgrkl" w:hAnsi="Bwgrkl" w:cs="Bwgrkl"/>
          <w:i/>
          <w:sz w:val="24"/>
          <w:szCs w:val="24"/>
          <w:lang w:val="en-US" w:eastAsia="el-GR" w:bidi="he-IL"/>
        </w:rPr>
        <w:t>bloj</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gene</w:t>
      </w:r>
      <w:r w:rsidR="00A20B0C" w:rsidRPr="004E1039">
        <w:rPr>
          <w:rFonts w:ascii="Bwgrkl" w:hAnsi="Bwgrkl" w:cs="Bwgrkl"/>
          <w:i/>
          <w:sz w:val="24"/>
          <w:szCs w:val="24"/>
          <w:lang w:eastAsia="el-GR" w:bidi="he-IL"/>
        </w:rPr>
        <w:t>,</w:t>
      </w:r>
      <w:r w:rsidR="00A20B0C" w:rsidRPr="004E1039">
        <w:rPr>
          <w:rFonts w:ascii="Bwgrkl" w:hAnsi="Bwgrkl" w:cs="Bwgrkl"/>
          <w:i/>
          <w:sz w:val="24"/>
          <w:szCs w:val="24"/>
          <w:lang w:val="en-US" w:eastAsia="el-GR" w:bidi="he-IL"/>
        </w:rPr>
        <w:t>sewj</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VIhsou</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Cristou</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ui</w:t>
      </w:r>
      <w:r w:rsidR="00A20B0C" w:rsidRPr="004E1039">
        <w:rPr>
          <w:rFonts w:ascii="Bwgrkl" w:hAnsi="Bwgrkl" w:cs="Bwgrkl"/>
          <w:i/>
          <w:sz w:val="24"/>
          <w:szCs w:val="24"/>
          <w:lang w:eastAsia="el-GR" w:bidi="he-IL"/>
        </w:rPr>
        <w:t>`</w:t>
      </w:r>
      <w:r w:rsidR="00A20B0C" w:rsidRPr="004E1039">
        <w:rPr>
          <w:rFonts w:ascii="Bwgrkl" w:hAnsi="Bwgrkl" w:cs="Bwgrkl"/>
          <w:i/>
          <w:sz w:val="24"/>
          <w:szCs w:val="24"/>
          <w:lang w:val="en-US" w:eastAsia="el-GR" w:bidi="he-IL"/>
        </w:rPr>
        <w:t>ou</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Daui</w:t>
      </w:r>
      <w:r w:rsidR="00A20B0C" w:rsidRPr="004E1039">
        <w:rPr>
          <w:rFonts w:ascii="Bwgrkl" w:hAnsi="Bwgrkl" w:cs="Bwgrkl"/>
          <w:i/>
          <w:sz w:val="24"/>
          <w:szCs w:val="24"/>
          <w:lang w:eastAsia="el-GR" w:bidi="he-IL"/>
        </w:rPr>
        <w:t>.</w:t>
      </w:r>
      <w:r w:rsidR="00A20B0C" w:rsidRPr="004E1039">
        <w:rPr>
          <w:rFonts w:ascii="Bwgrkl" w:hAnsi="Bwgrkl" w:cs="Bwgrkl"/>
          <w:i/>
          <w:sz w:val="24"/>
          <w:szCs w:val="24"/>
          <w:lang w:val="en-US" w:eastAsia="el-GR" w:bidi="he-IL"/>
        </w:rPr>
        <w:t>d</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ui</w:t>
      </w:r>
      <w:r w:rsidR="00A20B0C" w:rsidRPr="004E1039">
        <w:rPr>
          <w:rFonts w:ascii="Bwgrkl" w:hAnsi="Bwgrkl" w:cs="Bwgrkl"/>
          <w:i/>
          <w:sz w:val="24"/>
          <w:szCs w:val="24"/>
          <w:lang w:eastAsia="el-GR" w:bidi="he-IL"/>
        </w:rPr>
        <w:t>`</w:t>
      </w:r>
      <w:r w:rsidR="00A20B0C" w:rsidRPr="004E1039">
        <w:rPr>
          <w:rFonts w:ascii="Bwgrkl" w:hAnsi="Bwgrkl" w:cs="Bwgrkl"/>
          <w:i/>
          <w:sz w:val="24"/>
          <w:szCs w:val="24"/>
          <w:lang w:val="en-US" w:eastAsia="el-GR" w:bidi="he-IL"/>
        </w:rPr>
        <w:t>ou</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VAbraa</w:t>
      </w:r>
      <w:r w:rsidR="00A20B0C" w:rsidRPr="004E1039">
        <w:rPr>
          <w:rFonts w:ascii="Bwgrkl" w:hAnsi="Bwgrkl" w:cs="Bwgrkl"/>
          <w:i/>
          <w:sz w:val="24"/>
          <w:szCs w:val="24"/>
          <w:lang w:eastAsia="el-GR" w:bidi="he-IL"/>
        </w:rPr>
        <w:t>,</w:t>
      </w:r>
      <w:r w:rsidR="00A20B0C" w:rsidRPr="004E1039">
        <w:rPr>
          <w:rFonts w:ascii="Bwgrkl" w:hAnsi="Bwgrkl" w:cs="Bwgrkl"/>
          <w:i/>
          <w:sz w:val="24"/>
          <w:szCs w:val="24"/>
          <w:lang w:val="en-US" w:eastAsia="el-GR" w:bidi="he-IL"/>
        </w:rPr>
        <w:t>m</w:t>
      </w:r>
      <w:r w:rsidRPr="00DD7D34">
        <w:rPr>
          <w:rFonts w:ascii="Times New Roman" w:hAnsi="Times New Roman"/>
          <w:sz w:val="24"/>
          <w:szCs w:val="24"/>
        </w:rPr>
        <w:t>» (Ματθ. 1,</w:t>
      </w:r>
      <w:r w:rsidR="00A20B0C" w:rsidRPr="00A20B0C">
        <w:rPr>
          <w:rFonts w:ascii="Times New Roman" w:hAnsi="Times New Roman"/>
          <w:sz w:val="24"/>
          <w:szCs w:val="24"/>
        </w:rPr>
        <w:t xml:space="preserve"> </w:t>
      </w:r>
      <w:r w:rsidRPr="00DD7D34">
        <w:rPr>
          <w:rFonts w:ascii="Times New Roman" w:hAnsi="Times New Roman"/>
          <w:sz w:val="24"/>
          <w:szCs w:val="24"/>
        </w:rPr>
        <w:t>1  Λουκ. 1,</w:t>
      </w:r>
      <w:r w:rsidR="00A20B0C" w:rsidRPr="00A20B0C">
        <w:rPr>
          <w:rFonts w:ascii="Times New Roman" w:hAnsi="Times New Roman"/>
          <w:sz w:val="24"/>
          <w:szCs w:val="24"/>
        </w:rPr>
        <w:t xml:space="preserve"> </w:t>
      </w:r>
      <w:r w:rsidRPr="00DD7D34">
        <w:rPr>
          <w:rFonts w:ascii="Times New Roman" w:hAnsi="Times New Roman"/>
          <w:sz w:val="24"/>
          <w:szCs w:val="24"/>
        </w:rPr>
        <w:t>27 32)</w:t>
      </w:r>
      <w:r w:rsidR="00A20B0C" w:rsidRPr="00A20B0C">
        <w:rPr>
          <w:rFonts w:ascii="Times New Roman" w:hAnsi="Times New Roman"/>
          <w:sz w:val="24"/>
          <w:szCs w:val="24"/>
        </w:rPr>
        <w:t>.</w:t>
      </w:r>
    </w:p>
    <w:p w:rsidR="00DD7D34" w:rsidRPr="00DD7D34" w:rsidRDefault="00DD7D34" w:rsidP="00A20B0C">
      <w:pPr>
        <w:autoSpaceDE w:val="0"/>
        <w:autoSpaceDN w:val="0"/>
        <w:adjustRightInd w:val="0"/>
        <w:spacing w:after="0" w:line="360" w:lineRule="auto"/>
        <w:jc w:val="both"/>
        <w:rPr>
          <w:rFonts w:ascii="Times New Roman" w:hAnsi="Times New Roman"/>
          <w:sz w:val="24"/>
          <w:szCs w:val="24"/>
        </w:rPr>
      </w:pPr>
      <w:r w:rsidRPr="00DD7D34">
        <w:rPr>
          <w:rFonts w:ascii="Times New Roman" w:hAnsi="Times New Roman"/>
          <w:sz w:val="24"/>
          <w:szCs w:val="24"/>
        </w:rPr>
        <w:t>Στην Καινή Διαθήκη το όνομα του Δαβίδ αναφέρεται 58 φορές περιλαμβανομένου και τον συχνά επαναλαμβανόμενο τίτλο του Ιησού ως «</w:t>
      </w:r>
      <w:r w:rsidRPr="004E1039">
        <w:rPr>
          <w:rFonts w:ascii="Times New Roman" w:hAnsi="Times New Roman"/>
          <w:i/>
          <w:sz w:val="24"/>
          <w:szCs w:val="24"/>
        </w:rPr>
        <w:t>υιού Δαβίδ</w:t>
      </w:r>
      <w:r w:rsidRPr="00DD7D34">
        <w:rPr>
          <w:rFonts w:ascii="Times New Roman" w:hAnsi="Times New Roman"/>
          <w:sz w:val="24"/>
          <w:szCs w:val="24"/>
        </w:rPr>
        <w:t>»</w:t>
      </w:r>
      <w:r w:rsidRPr="00DD7D34">
        <w:rPr>
          <w:rFonts w:ascii="Times New Roman" w:hAnsi="Times New Roman"/>
          <w:sz w:val="24"/>
          <w:szCs w:val="24"/>
          <w:vertAlign w:val="superscript"/>
        </w:rPr>
        <w:footnoteReference w:id="210"/>
      </w:r>
      <w:r w:rsidRPr="00DD7D34">
        <w:rPr>
          <w:rFonts w:ascii="Times New Roman" w:hAnsi="Times New Roman"/>
          <w:sz w:val="24"/>
          <w:szCs w:val="24"/>
        </w:rPr>
        <w:t>. (Ματθ. 9,</w:t>
      </w:r>
      <w:r w:rsidR="004E1039" w:rsidRPr="004E1039">
        <w:rPr>
          <w:rFonts w:ascii="Times New Roman" w:hAnsi="Times New Roman"/>
          <w:sz w:val="24"/>
          <w:szCs w:val="24"/>
        </w:rPr>
        <w:t xml:space="preserve"> </w:t>
      </w:r>
      <w:r w:rsidRPr="00DD7D34">
        <w:rPr>
          <w:rFonts w:ascii="Times New Roman" w:hAnsi="Times New Roman"/>
          <w:sz w:val="24"/>
          <w:szCs w:val="24"/>
        </w:rPr>
        <w:t>27 12,</w:t>
      </w:r>
      <w:r w:rsidR="004E1039" w:rsidRPr="004E1039">
        <w:rPr>
          <w:rFonts w:ascii="Times New Roman" w:hAnsi="Times New Roman"/>
          <w:sz w:val="24"/>
          <w:szCs w:val="24"/>
        </w:rPr>
        <w:t xml:space="preserve"> </w:t>
      </w:r>
      <w:r w:rsidRPr="00DD7D34">
        <w:rPr>
          <w:rFonts w:ascii="Times New Roman" w:hAnsi="Times New Roman"/>
          <w:sz w:val="24"/>
          <w:szCs w:val="24"/>
        </w:rPr>
        <w:t>23 15,</w:t>
      </w:r>
      <w:r w:rsidR="004E1039" w:rsidRPr="004E1039">
        <w:rPr>
          <w:rFonts w:ascii="Times New Roman" w:hAnsi="Times New Roman"/>
          <w:sz w:val="24"/>
          <w:szCs w:val="24"/>
        </w:rPr>
        <w:t xml:space="preserve"> </w:t>
      </w:r>
      <w:r w:rsidRPr="00DD7D34">
        <w:rPr>
          <w:rFonts w:ascii="Times New Roman" w:hAnsi="Times New Roman"/>
          <w:sz w:val="24"/>
          <w:szCs w:val="24"/>
        </w:rPr>
        <w:t>22 21,</w:t>
      </w:r>
      <w:r w:rsidR="004E1039" w:rsidRPr="004E1039">
        <w:rPr>
          <w:rFonts w:ascii="Times New Roman" w:hAnsi="Times New Roman"/>
          <w:sz w:val="24"/>
          <w:szCs w:val="24"/>
        </w:rPr>
        <w:t xml:space="preserve"> </w:t>
      </w:r>
      <w:r w:rsidRPr="00DD7D34">
        <w:rPr>
          <w:rFonts w:ascii="Times New Roman" w:hAnsi="Times New Roman"/>
          <w:sz w:val="24"/>
          <w:szCs w:val="24"/>
        </w:rPr>
        <w:t xml:space="preserve">9 </w:t>
      </w:r>
      <w:r w:rsidR="004E1039" w:rsidRPr="004E1039">
        <w:rPr>
          <w:rFonts w:ascii="Times New Roman" w:hAnsi="Times New Roman"/>
          <w:sz w:val="24"/>
          <w:szCs w:val="24"/>
        </w:rPr>
        <w:t xml:space="preserve"> </w:t>
      </w:r>
      <w:r w:rsidRPr="00DD7D34">
        <w:rPr>
          <w:rFonts w:ascii="Times New Roman" w:hAnsi="Times New Roman"/>
          <w:sz w:val="24"/>
          <w:szCs w:val="24"/>
        </w:rPr>
        <w:t>Μαρκ. 10,</w:t>
      </w:r>
      <w:r w:rsidR="004E1039" w:rsidRPr="004E1039">
        <w:rPr>
          <w:rFonts w:ascii="Times New Roman" w:hAnsi="Times New Roman"/>
          <w:sz w:val="24"/>
          <w:szCs w:val="24"/>
        </w:rPr>
        <w:t xml:space="preserve"> </w:t>
      </w:r>
      <w:r w:rsidRPr="00DD7D34">
        <w:rPr>
          <w:rFonts w:ascii="Times New Roman" w:hAnsi="Times New Roman"/>
          <w:sz w:val="24"/>
          <w:szCs w:val="24"/>
        </w:rPr>
        <w:t>47 12,</w:t>
      </w:r>
      <w:r w:rsidR="004E1039" w:rsidRPr="004E1039">
        <w:rPr>
          <w:rFonts w:ascii="Times New Roman" w:hAnsi="Times New Roman"/>
          <w:sz w:val="24"/>
          <w:szCs w:val="24"/>
        </w:rPr>
        <w:t xml:space="preserve"> </w:t>
      </w:r>
      <w:r w:rsidRPr="00DD7D34">
        <w:rPr>
          <w:rFonts w:ascii="Times New Roman" w:hAnsi="Times New Roman"/>
          <w:sz w:val="24"/>
          <w:szCs w:val="24"/>
        </w:rPr>
        <w:t>35</w:t>
      </w:r>
      <w:r w:rsidR="004E1039" w:rsidRPr="004E1039">
        <w:rPr>
          <w:rFonts w:ascii="Times New Roman" w:hAnsi="Times New Roman"/>
          <w:sz w:val="24"/>
          <w:szCs w:val="24"/>
        </w:rPr>
        <w:t xml:space="preserve"> </w:t>
      </w:r>
      <w:r w:rsidRPr="00DD7D34">
        <w:rPr>
          <w:rFonts w:ascii="Times New Roman" w:hAnsi="Times New Roman"/>
          <w:sz w:val="24"/>
          <w:szCs w:val="24"/>
        </w:rPr>
        <w:t xml:space="preserve"> Λουκ. 18,</w:t>
      </w:r>
      <w:r w:rsidR="004E1039" w:rsidRPr="004E1039">
        <w:rPr>
          <w:rFonts w:ascii="Times New Roman" w:hAnsi="Times New Roman"/>
          <w:sz w:val="24"/>
          <w:szCs w:val="24"/>
        </w:rPr>
        <w:t xml:space="preserve"> </w:t>
      </w:r>
      <w:r w:rsidRPr="00DD7D34">
        <w:rPr>
          <w:rFonts w:ascii="Times New Roman" w:hAnsi="Times New Roman"/>
          <w:sz w:val="24"/>
          <w:szCs w:val="24"/>
        </w:rPr>
        <w:t xml:space="preserve">38 </w:t>
      </w:r>
      <w:r w:rsidR="004E1039" w:rsidRPr="004E1039">
        <w:rPr>
          <w:rFonts w:ascii="Times New Roman" w:hAnsi="Times New Roman"/>
          <w:sz w:val="24"/>
          <w:szCs w:val="24"/>
        </w:rPr>
        <w:t xml:space="preserve"> </w:t>
      </w:r>
      <w:r w:rsidRPr="00DD7D34">
        <w:rPr>
          <w:rFonts w:ascii="Times New Roman" w:hAnsi="Times New Roman"/>
          <w:sz w:val="24"/>
          <w:szCs w:val="24"/>
        </w:rPr>
        <w:t>20,</w:t>
      </w:r>
      <w:r w:rsidR="004E1039" w:rsidRPr="004E1039">
        <w:rPr>
          <w:rFonts w:ascii="Times New Roman" w:hAnsi="Times New Roman"/>
          <w:sz w:val="24"/>
          <w:szCs w:val="24"/>
        </w:rPr>
        <w:t xml:space="preserve"> </w:t>
      </w:r>
      <w:r w:rsidRPr="00DD7D34">
        <w:rPr>
          <w:rFonts w:ascii="Times New Roman" w:hAnsi="Times New Roman"/>
          <w:sz w:val="24"/>
          <w:szCs w:val="24"/>
        </w:rPr>
        <w:t>41). Ο Παύλος αναφέρει ότι ο Ιησούς Χριστός «</w:t>
      </w:r>
      <w:r w:rsidR="00A20B0C" w:rsidRPr="004E1039">
        <w:rPr>
          <w:rFonts w:ascii="Bwgrkl" w:hAnsi="Bwgrkl" w:cs="Bwgrkl"/>
          <w:i/>
          <w:sz w:val="24"/>
          <w:szCs w:val="24"/>
          <w:lang w:val="en-US" w:eastAsia="el-GR" w:bidi="he-IL"/>
        </w:rPr>
        <w:t>peri</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tou</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ui</w:t>
      </w:r>
      <w:r w:rsidR="00A20B0C" w:rsidRPr="004E1039">
        <w:rPr>
          <w:rFonts w:ascii="Bwgrkl" w:hAnsi="Bwgrkl" w:cs="Bwgrkl"/>
          <w:i/>
          <w:sz w:val="24"/>
          <w:szCs w:val="24"/>
          <w:lang w:eastAsia="el-GR" w:bidi="he-IL"/>
        </w:rPr>
        <w:t>`</w:t>
      </w:r>
      <w:r w:rsidR="00A20B0C" w:rsidRPr="004E1039">
        <w:rPr>
          <w:rFonts w:ascii="Bwgrkl" w:hAnsi="Bwgrkl" w:cs="Bwgrkl"/>
          <w:i/>
          <w:sz w:val="24"/>
          <w:szCs w:val="24"/>
          <w:lang w:val="en-US" w:eastAsia="el-GR" w:bidi="he-IL"/>
        </w:rPr>
        <w:t>ou</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auvtou</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tou</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genome</w:t>
      </w:r>
      <w:r w:rsidR="00A20B0C" w:rsidRPr="004E1039">
        <w:rPr>
          <w:rFonts w:ascii="Bwgrkl" w:hAnsi="Bwgrkl" w:cs="Bwgrkl"/>
          <w:i/>
          <w:sz w:val="24"/>
          <w:szCs w:val="24"/>
          <w:lang w:eastAsia="el-GR" w:bidi="he-IL"/>
        </w:rPr>
        <w:t>,</w:t>
      </w:r>
      <w:r w:rsidR="00A20B0C" w:rsidRPr="004E1039">
        <w:rPr>
          <w:rFonts w:ascii="Bwgrkl" w:hAnsi="Bwgrkl" w:cs="Bwgrkl"/>
          <w:i/>
          <w:sz w:val="24"/>
          <w:szCs w:val="24"/>
          <w:lang w:val="en-US" w:eastAsia="el-GR" w:bidi="he-IL"/>
        </w:rPr>
        <w:t>nou</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evk</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spe</w:t>
      </w:r>
      <w:r w:rsidR="00A20B0C" w:rsidRPr="004E1039">
        <w:rPr>
          <w:rFonts w:ascii="Bwgrkl" w:hAnsi="Bwgrkl" w:cs="Bwgrkl"/>
          <w:i/>
          <w:sz w:val="24"/>
          <w:szCs w:val="24"/>
          <w:lang w:eastAsia="el-GR" w:bidi="he-IL"/>
        </w:rPr>
        <w:t>,</w:t>
      </w:r>
      <w:r w:rsidR="00A20B0C" w:rsidRPr="004E1039">
        <w:rPr>
          <w:rFonts w:ascii="Bwgrkl" w:hAnsi="Bwgrkl" w:cs="Bwgrkl"/>
          <w:i/>
          <w:sz w:val="24"/>
          <w:szCs w:val="24"/>
          <w:lang w:val="en-US" w:eastAsia="el-GR" w:bidi="he-IL"/>
        </w:rPr>
        <w:t>rmatoj</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Daui</w:t>
      </w:r>
      <w:r w:rsidR="00A20B0C" w:rsidRPr="004E1039">
        <w:rPr>
          <w:rFonts w:ascii="Bwgrkl" w:hAnsi="Bwgrkl" w:cs="Bwgrkl"/>
          <w:i/>
          <w:sz w:val="24"/>
          <w:szCs w:val="24"/>
          <w:lang w:eastAsia="el-GR" w:bidi="he-IL"/>
        </w:rPr>
        <w:t>.</w:t>
      </w:r>
      <w:r w:rsidR="00A20B0C" w:rsidRPr="004E1039">
        <w:rPr>
          <w:rFonts w:ascii="Bwgrkl" w:hAnsi="Bwgrkl" w:cs="Bwgrkl"/>
          <w:i/>
          <w:sz w:val="24"/>
          <w:szCs w:val="24"/>
          <w:lang w:val="en-US" w:eastAsia="el-GR" w:bidi="he-IL"/>
        </w:rPr>
        <w:t>d</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kata</w:t>
      </w:r>
      <w:r w:rsidR="00A20B0C" w:rsidRPr="004E1039">
        <w:rPr>
          <w:rFonts w:ascii="Bwgrkl" w:hAnsi="Bwgrkl" w:cs="Bwgrkl"/>
          <w:i/>
          <w:sz w:val="24"/>
          <w:szCs w:val="24"/>
          <w:lang w:eastAsia="el-GR" w:bidi="he-IL"/>
        </w:rPr>
        <w:t xml:space="preserve">. </w:t>
      </w:r>
      <w:r w:rsidR="00A20B0C" w:rsidRPr="004E1039">
        <w:rPr>
          <w:rFonts w:ascii="Bwgrkl" w:hAnsi="Bwgrkl" w:cs="Arial"/>
          <w:i/>
          <w:sz w:val="24"/>
          <w:szCs w:val="24"/>
          <w:lang w:val="en-US" w:eastAsia="el-GR" w:bidi="he-IL"/>
        </w:rPr>
        <w:t>sa</w:t>
      </w:r>
      <w:r w:rsidR="00A20B0C" w:rsidRPr="004E1039">
        <w:rPr>
          <w:rFonts w:ascii="Bwgrkl" w:hAnsi="Bwgrkl" w:cs="Arial"/>
          <w:i/>
          <w:sz w:val="24"/>
          <w:szCs w:val="24"/>
          <w:lang w:eastAsia="el-GR" w:bidi="he-IL"/>
        </w:rPr>
        <w:t>,</w:t>
      </w:r>
      <w:r w:rsidR="00A20B0C" w:rsidRPr="004E1039">
        <w:rPr>
          <w:rFonts w:ascii="Bwgrkl" w:hAnsi="Bwgrkl" w:cs="Arial"/>
          <w:i/>
          <w:sz w:val="24"/>
          <w:szCs w:val="24"/>
          <w:lang w:val="en-US" w:eastAsia="el-GR" w:bidi="he-IL"/>
        </w:rPr>
        <w:t>rka</w:t>
      </w:r>
      <w:r w:rsidRPr="00DD7D34">
        <w:rPr>
          <w:rFonts w:ascii="Times New Roman" w:hAnsi="Times New Roman"/>
          <w:sz w:val="24"/>
          <w:szCs w:val="24"/>
        </w:rPr>
        <w:t>» (Ρωμ. 1,</w:t>
      </w:r>
      <w:r w:rsidR="004E1039" w:rsidRPr="004E1039">
        <w:rPr>
          <w:rFonts w:ascii="Times New Roman" w:hAnsi="Times New Roman"/>
          <w:sz w:val="24"/>
          <w:szCs w:val="24"/>
        </w:rPr>
        <w:t xml:space="preserve"> </w:t>
      </w:r>
      <w:r w:rsidRPr="00DD7D34">
        <w:rPr>
          <w:rFonts w:ascii="Times New Roman" w:hAnsi="Times New Roman"/>
          <w:sz w:val="24"/>
          <w:szCs w:val="24"/>
        </w:rPr>
        <w:t>3), ο δε Ιησούς περιγράφεται από τον Ιωάννη να λέγει «</w:t>
      </w:r>
      <w:r w:rsidR="00A20B0C" w:rsidRPr="004E1039">
        <w:rPr>
          <w:rFonts w:ascii="Bwgrkl" w:hAnsi="Bwgrkl" w:cs="Bwgrkl"/>
          <w:i/>
          <w:sz w:val="24"/>
          <w:szCs w:val="24"/>
          <w:lang w:val="en-US" w:eastAsia="el-GR" w:bidi="he-IL"/>
        </w:rPr>
        <w:t>VEgw</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VIhsou</w:t>
      </w:r>
      <w:r w:rsidR="00A20B0C" w:rsidRPr="004E1039">
        <w:rPr>
          <w:rFonts w:ascii="Bwgrkl" w:hAnsi="Bwgrkl" w:cs="Bwgrkl"/>
          <w:i/>
          <w:sz w:val="24"/>
          <w:szCs w:val="24"/>
          <w:lang w:eastAsia="el-GR" w:bidi="he-IL"/>
        </w:rPr>
        <w:t>/</w:t>
      </w:r>
      <w:r w:rsidR="00A20B0C" w:rsidRPr="004E1039">
        <w:rPr>
          <w:rFonts w:ascii="Bwgrkl" w:hAnsi="Bwgrkl" w:cs="Bwgrkl"/>
          <w:i/>
          <w:sz w:val="24"/>
          <w:szCs w:val="24"/>
          <w:lang w:val="en-US" w:eastAsia="el-GR" w:bidi="he-IL"/>
        </w:rPr>
        <w:t>j</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e</w:t>
      </w:r>
      <w:r w:rsidR="00A20B0C" w:rsidRPr="004E1039">
        <w:rPr>
          <w:rFonts w:ascii="Bwgrkl" w:hAnsi="Bwgrkl" w:cs="Bwgrkl"/>
          <w:i/>
          <w:sz w:val="24"/>
          <w:szCs w:val="24"/>
          <w:lang w:eastAsia="el-GR" w:bidi="he-IL"/>
        </w:rPr>
        <w:t>;</w:t>
      </w:r>
      <w:r w:rsidR="00A20B0C" w:rsidRPr="004E1039">
        <w:rPr>
          <w:rFonts w:ascii="Bwgrkl" w:hAnsi="Bwgrkl" w:cs="Bwgrkl"/>
          <w:i/>
          <w:sz w:val="24"/>
          <w:szCs w:val="24"/>
          <w:lang w:val="en-US" w:eastAsia="el-GR" w:bidi="he-IL"/>
        </w:rPr>
        <w:t>pemya</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to</w:t>
      </w:r>
      <w:r w:rsidR="00A20B0C" w:rsidRPr="004E1039">
        <w:rPr>
          <w:rFonts w:ascii="Bwgrkl" w:hAnsi="Bwgrkl" w:cs="Bwgrkl"/>
          <w:i/>
          <w:sz w:val="24"/>
          <w:szCs w:val="24"/>
          <w:lang w:eastAsia="el-GR" w:bidi="he-IL"/>
        </w:rPr>
        <w:t>.</w:t>
      </w:r>
      <w:r w:rsidR="00A20B0C" w:rsidRPr="004E1039">
        <w:rPr>
          <w:rFonts w:ascii="Bwgrkl" w:hAnsi="Bwgrkl" w:cs="Bwgrkl"/>
          <w:i/>
          <w:sz w:val="24"/>
          <w:szCs w:val="24"/>
          <w:lang w:val="en-US" w:eastAsia="el-GR" w:bidi="he-IL"/>
        </w:rPr>
        <w:t>n</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a</w:t>
      </w:r>
      <w:r w:rsidR="00A20B0C" w:rsidRPr="004E1039">
        <w:rPr>
          <w:rFonts w:ascii="Bwgrkl" w:hAnsi="Bwgrkl" w:cs="Bwgrkl"/>
          <w:i/>
          <w:sz w:val="24"/>
          <w:szCs w:val="24"/>
          <w:lang w:eastAsia="el-GR" w:bidi="he-IL"/>
        </w:rPr>
        <w:t>;</w:t>
      </w:r>
      <w:r w:rsidR="00A20B0C" w:rsidRPr="004E1039">
        <w:rPr>
          <w:rFonts w:ascii="Bwgrkl" w:hAnsi="Bwgrkl" w:cs="Bwgrkl"/>
          <w:i/>
          <w:sz w:val="24"/>
          <w:szCs w:val="24"/>
          <w:lang w:val="en-US" w:eastAsia="el-GR" w:bidi="he-IL"/>
        </w:rPr>
        <w:t>ggelo</w:t>
      </w:r>
      <w:r w:rsidR="00A20B0C" w:rsidRPr="004E1039">
        <w:rPr>
          <w:rFonts w:ascii="Bwgrkl" w:hAnsi="Bwgrkl" w:cs="Bwgrkl"/>
          <w:i/>
          <w:sz w:val="24"/>
          <w:szCs w:val="24"/>
          <w:lang w:eastAsia="el-GR" w:bidi="he-IL"/>
        </w:rPr>
        <w:t>,</w:t>
      </w:r>
      <w:r w:rsidR="00A20B0C" w:rsidRPr="004E1039">
        <w:rPr>
          <w:rFonts w:ascii="Bwgrkl" w:hAnsi="Bwgrkl" w:cs="Bwgrkl"/>
          <w:i/>
          <w:sz w:val="24"/>
          <w:szCs w:val="24"/>
          <w:lang w:val="en-US" w:eastAsia="el-GR" w:bidi="he-IL"/>
        </w:rPr>
        <w:t>n</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mou</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marturh</w:t>
      </w:r>
      <w:r w:rsidR="00A20B0C" w:rsidRPr="004E1039">
        <w:rPr>
          <w:rFonts w:ascii="Bwgrkl" w:hAnsi="Bwgrkl" w:cs="Bwgrkl"/>
          <w:i/>
          <w:sz w:val="24"/>
          <w:szCs w:val="24"/>
          <w:lang w:eastAsia="el-GR" w:bidi="he-IL"/>
        </w:rPr>
        <w:t>/</w:t>
      </w:r>
      <w:r w:rsidR="00A20B0C" w:rsidRPr="004E1039">
        <w:rPr>
          <w:rFonts w:ascii="Bwgrkl" w:hAnsi="Bwgrkl" w:cs="Bwgrkl"/>
          <w:i/>
          <w:sz w:val="24"/>
          <w:szCs w:val="24"/>
          <w:lang w:val="en-US" w:eastAsia="el-GR" w:bidi="he-IL"/>
        </w:rPr>
        <w:t>sai</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u</w:t>
      </w:r>
      <w:r w:rsidR="00A20B0C" w:rsidRPr="004E1039">
        <w:rPr>
          <w:rFonts w:ascii="Bwgrkl" w:hAnsi="Bwgrkl" w:cs="Bwgrkl"/>
          <w:i/>
          <w:sz w:val="24"/>
          <w:szCs w:val="24"/>
          <w:lang w:eastAsia="el-GR" w:bidi="he-IL"/>
        </w:rPr>
        <w:t>`</w:t>
      </w:r>
      <w:r w:rsidR="00A20B0C" w:rsidRPr="004E1039">
        <w:rPr>
          <w:rFonts w:ascii="Bwgrkl" w:hAnsi="Bwgrkl" w:cs="Bwgrkl"/>
          <w:i/>
          <w:sz w:val="24"/>
          <w:szCs w:val="24"/>
          <w:lang w:val="en-US" w:eastAsia="el-GR" w:bidi="he-IL"/>
        </w:rPr>
        <w:t>mi</w:t>
      </w:r>
      <w:r w:rsidR="00A20B0C" w:rsidRPr="004E1039">
        <w:rPr>
          <w:rFonts w:ascii="Bwgrkl" w:hAnsi="Bwgrkl" w:cs="Bwgrkl"/>
          <w:i/>
          <w:sz w:val="24"/>
          <w:szCs w:val="24"/>
          <w:lang w:eastAsia="el-GR" w:bidi="he-IL"/>
        </w:rPr>
        <w:t>/</w:t>
      </w:r>
      <w:r w:rsidR="00A20B0C" w:rsidRPr="004E1039">
        <w:rPr>
          <w:rFonts w:ascii="Bwgrkl" w:hAnsi="Bwgrkl" w:cs="Bwgrkl"/>
          <w:i/>
          <w:sz w:val="24"/>
          <w:szCs w:val="24"/>
          <w:lang w:val="en-US" w:eastAsia="el-GR" w:bidi="he-IL"/>
        </w:rPr>
        <w:t>n</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tau</w:t>
      </w:r>
      <w:r w:rsidR="00A20B0C" w:rsidRPr="004E1039">
        <w:rPr>
          <w:rFonts w:ascii="Bwgrkl" w:hAnsi="Bwgrkl" w:cs="Bwgrkl"/>
          <w:i/>
          <w:sz w:val="24"/>
          <w:szCs w:val="24"/>
          <w:lang w:eastAsia="el-GR" w:bidi="he-IL"/>
        </w:rPr>
        <w:t>/</w:t>
      </w:r>
      <w:r w:rsidR="00A20B0C" w:rsidRPr="004E1039">
        <w:rPr>
          <w:rFonts w:ascii="Bwgrkl" w:hAnsi="Bwgrkl" w:cs="Bwgrkl"/>
          <w:i/>
          <w:sz w:val="24"/>
          <w:szCs w:val="24"/>
          <w:lang w:val="en-US" w:eastAsia="el-GR" w:bidi="he-IL"/>
        </w:rPr>
        <w:t>ta</w:t>
      </w:r>
      <w:r w:rsidR="00A20B0C" w:rsidRPr="004E1039">
        <w:rPr>
          <w:rFonts w:ascii="Bwgrkl" w:hAnsi="Bwgrkl" w:cs="Bwgrkl"/>
          <w:i/>
          <w:sz w:val="24"/>
          <w:szCs w:val="24"/>
          <w:lang w:eastAsia="el-GR" w:bidi="he-IL"/>
        </w:rPr>
        <w:t xml:space="preserve"> </w:t>
      </w:r>
      <w:r w:rsidR="00A20B0C" w:rsidRPr="004E1039">
        <w:rPr>
          <w:rFonts w:ascii="Bwgrkl" w:hAnsi="Bwgrkl" w:cs="Bwgrkl"/>
          <w:i/>
          <w:sz w:val="24"/>
          <w:szCs w:val="24"/>
          <w:lang w:val="en-US" w:eastAsia="el-GR" w:bidi="he-IL"/>
        </w:rPr>
        <w:t>evpi</w:t>
      </w:r>
      <w:r w:rsidR="00A20B0C" w:rsidRPr="004E1039">
        <w:rPr>
          <w:rFonts w:ascii="Bwgrkl" w:hAnsi="Bwgrkl" w:cs="Bwgrkl"/>
          <w:i/>
          <w:sz w:val="24"/>
          <w:szCs w:val="24"/>
          <w:lang w:eastAsia="el-GR" w:bidi="he-IL"/>
        </w:rPr>
        <w:t xml:space="preserve">. </w:t>
      </w:r>
      <w:r w:rsidR="00A20B0C" w:rsidRPr="004E1039">
        <w:rPr>
          <w:rFonts w:ascii="Bwgrkl" w:hAnsi="Bwgrkl" w:cs="Arial"/>
          <w:i/>
          <w:sz w:val="24"/>
          <w:szCs w:val="24"/>
          <w:lang w:val="en-US" w:eastAsia="el-GR" w:bidi="he-IL"/>
        </w:rPr>
        <w:t>tai</w:t>
      </w:r>
      <w:r w:rsidR="00A20B0C" w:rsidRPr="004E1039">
        <w:rPr>
          <w:rFonts w:ascii="Bwgrkl" w:hAnsi="Bwgrkl" w:cs="Arial"/>
          <w:i/>
          <w:sz w:val="24"/>
          <w:szCs w:val="24"/>
          <w:lang w:eastAsia="el-GR" w:bidi="he-IL"/>
        </w:rPr>
        <w:t>/</w:t>
      </w:r>
      <w:r w:rsidR="00A20B0C" w:rsidRPr="004E1039">
        <w:rPr>
          <w:rFonts w:ascii="Bwgrkl" w:hAnsi="Bwgrkl" w:cs="Arial"/>
          <w:i/>
          <w:sz w:val="24"/>
          <w:szCs w:val="24"/>
          <w:lang w:val="en-US" w:eastAsia="el-GR" w:bidi="he-IL"/>
        </w:rPr>
        <w:t>j</w:t>
      </w:r>
      <w:r w:rsidR="00A20B0C" w:rsidRPr="004E1039">
        <w:rPr>
          <w:rFonts w:ascii="Bwgrkl" w:hAnsi="Bwgrkl" w:cs="Arial"/>
          <w:i/>
          <w:sz w:val="24"/>
          <w:szCs w:val="24"/>
          <w:lang w:eastAsia="el-GR" w:bidi="he-IL"/>
        </w:rPr>
        <w:t xml:space="preserve"> </w:t>
      </w:r>
      <w:r w:rsidR="00A20B0C" w:rsidRPr="004E1039">
        <w:rPr>
          <w:rFonts w:ascii="Bwgrkl" w:hAnsi="Bwgrkl" w:cs="Arial"/>
          <w:i/>
          <w:sz w:val="24"/>
          <w:szCs w:val="24"/>
          <w:lang w:val="en-US" w:eastAsia="el-GR" w:bidi="he-IL"/>
        </w:rPr>
        <w:t>evkklhsi</w:t>
      </w:r>
      <w:r w:rsidR="00A20B0C" w:rsidRPr="004E1039">
        <w:rPr>
          <w:rFonts w:ascii="Bwgrkl" w:hAnsi="Bwgrkl" w:cs="Arial"/>
          <w:i/>
          <w:sz w:val="24"/>
          <w:szCs w:val="24"/>
          <w:lang w:eastAsia="el-GR" w:bidi="he-IL"/>
        </w:rPr>
        <w:t>,</w:t>
      </w:r>
      <w:r w:rsidR="00A20B0C" w:rsidRPr="004E1039">
        <w:rPr>
          <w:rFonts w:ascii="Bwgrkl" w:hAnsi="Bwgrkl" w:cs="Arial"/>
          <w:i/>
          <w:sz w:val="24"/>
          <w:szCs w:val="24"/>
          <w:lang w:val="en-US" w:eastAsia="el-GR" w:bidi="he-IL"/>
        </w:rPr>
        <w:t>aij</w:t>
      </w:r>
      <w:r w:rsidR="00A20B0C" w:rsidRPr="004E1039">
        <w:rPr>
          <w:rFonts w:ascii="Bwgrkl" w:hAnsi="Bwgrkl" w:cs="Arial"/>
          <w:i/>
          <w:sz w:val="24"/>
          <w:szCs w:val="24"/>
          <w:lang w:eastAsia="el-GR" w:bidi="he-IL"/>
        </w:rPr>
        <w:t xml:space="preserve">Å </w:t>
      </w:r>
      <w:r w:rsidR="00A20B0C" w:rsidRPr="004E1039">
        <w:rPr>
          <w:rFonts w:ascii="Bwgrkl" w:hAnsi="Bwgrkl" w:cs="Arial"/>
          <w:i/>
          <w:sz w:val="24"/>
          <w:szCs w:val="24"/>
          <w:lang w:val="en-US" w:eastAsia="el-GR" w:bidi="he-IL"/>
        </w:rPr>
        <w:t>evgw</w:t>
      </w:r>
      <w:r w:rsidR="00A20B0C" w:rsidRPr="004E1039">
        <w:rPr>
          <w:rFonts w:ascii="Bwgrkl" w:hAnsi="Bwgrkl" w:cs="Arial"/>
          <w:i/>
          <w:sz w:val="24"/>
          <w:szCs w:val="24"/>
          <w:lang w:eastAsia="el-GR" w:bidi="he-IL"/>
        </w:rPr>
        <w:t xml:space="preserve">, </w:t>
      </w:r>
      <w:r w:rsidR="00A20B0C" w:rsidRPr="004E1039">
        <w:rPr>
          <w:rFonts w:ascii="Bwgrkl" w:hAnsi="Bwgrkl" w:cs="Arial"/>
          <w:i/>
          <w:sz w:val="24"/>
          <w:szCs w:val="24"/>
          <w:lang w:val="en-US" w:eastAsia="el-GR" w:bidi="he-IL"/>
        </w:rPr>
        <w:t>eivmi</w:t>
      </w:r>
      <w:r w:rsidR="00A20B0C" w:rsidRPr="004E1039">
        <w:rPr>
          <w:rFonts w:ascii="Bwgrkl" w:hAnsi="Bwgrkl" w:cs="Arial"/>
          <w:i/>
          <w:sz w:val="24"/>
          <w:szCs w:val="24"/>
          <w:lang w:eastAsia="el-GR" w:bidi="he-IL"/>
        </w:rPr>
        <w:t xml:space="preserve"> </w:t>
      </w:r>
      <w:r w:rsidR="00A20B0C" w:rsidRPr="004E1039">
        <w:rPr>
          <w:rFonts w:ascii="Bwgrkl" w:hAnsi="Bwgrkl" w:cs="Arial"/>
          <w:i/>
          <w:sz w:val="24"/>
          <w:szCs w:val="24"/>
          <w:lang w:val="en-US" w:eastAsia="el-GR" w:bidi="he-IL"/>
        </w:rPr>
        <w:t>h</w:t>
      </w:r>
      <w:r w:rsidR="00A20B0C" w:rsidRPr="004E1039">
        <w:rPr>
          <w:rFonts w:ascii="Bwgrkl" w:hAnsi="Bwgrkl" w:cs="Arial"/>
          <w:i/>
          <w:sz w:val="24"/>
          <w:szCs w:val="24"/>
          <w:lang w:eastAsia="el-GR" w:bidi="he-IL"/>
        </w:rPr>
        <w:t xml:space="preserve">` </w:t>
      </w:r>
      <w:r w:rsidR="00A20B0C" w:rsidRPr="004E1039">
        <w:rPr>
          <w:rFonts w:ascii="Bwgrkl" w:hAnsi="Bwgrkl" w:cs="Arial"/>
          <w:i/>
          <w:sz w:val="24"/>
          <w:szCs w:val="24"/>
          <w:lang w:val="en-US" w:eastAsia="el-GR" w:bidi="he-IL"/>
        </w:rPr>
        <w:t>r</w:t>
      </w:r>
      <w:r w:rsidR="00A20B0C" w:rsidRPr="004E1039">
        <w:rPr>
          <w:rFonts w:ascii="Bwgrkl" w:hAnsi="Bwgrkl" w:cs="Arial"/>
          <w:i/>
          <w:sz w:val="24"/>
          <w:szCs w:val="24"/>
          <w:lang w:eastAsia="el-GR" w:bidi="he-IL"/>
        </w:rPr>
        <w:t>`</w:t>
      </w:r>
      <w:r w:rsidR="00A20B0C" w:rsidRPr="004E1039">
        <w:rPr>
          <w:rFonts w:ascii="Bwgrkl" w:hAnsi="Bwgrkl" w:cs="Arial"/>
          <w:i/>
          <w:sz w:val="24"/>
          <w:szCs w:val="24"/>
          <w:lang w:val="en-US" w:eastAsia="el-GR" w:bidi="he-IL"/>
        </w:rPr>
        <w:t>i</w:t>
      </w:r>
      <w:r w:rsidR="00A20B0C" w:rsidRPr="004E1039">
        <w:rPr>
          <w:rFonts w:ascii="Bwgrkl" w:hAnsi="Bwgrkl" w:cs="Arial"/>
          <w:i/>
          <w:sz w:val="24"/>
          <w:szCs w:val="24"/>
          <w:lang w:eastAsia="el-GR" w:bidi="he-IL"/>
        </w:rPr>
        <w:t>,</w:t>
      </w:r>
      <w:r w:rsidR="00A20B0C" w:rsidRPr="004E1039">
        <w:rPr>
          <w:rFonts w:ascii="Bwgrkl" w:hAnsi="Bwgrkl" w:cs="Arial"/>
          <w:i/>
          <w:sz w:val="24"/>
          <w:szCs w:val="24"/>
          <w:lang w:val="en-US" w:eastAsia="el-GR" w:bidi="he-IL"/>
        </w:rPr>
        <w:t>za</w:t>
      </w:r>
      <w:r w:rsidR="00A20B0C" w:rsidRPr="004E1039">
        <w:rPr>
          <w:rFonts w:ascii="Bwgrkl" w:hAnsi="Bwgrkl" w:cs="Arial"/>
          <w:i/>
          <w:sz w:val="24"/>
          <w:szCs w:val="24"/>
          <w:lang w:eastAsia="el-GR" w:bidi="he-IL"/>
        </w:rPr>
        <w:t xml:space="preserve"> </w:t>
      </w:r>
      <w:r w:rsidR="00A20B0C" w:rsidRPr="004E1039">
        <w:rPr>
          <w:rFonts w:ascii="Bwgrkl" w:hAnsi="Bwgrkl" w:cs="Arial"/>
          <w:i/>
          <w:sz w:val="24"/>
          <w:szCs w:val="24"/>
          <w:lang w:val="en-US" w:eastAsia="el-GR" w:bidi="he-IL"/>
        </w:rPr>
        <w:t>kai</w:t>
      </w:r>
      <w:r w:rsidR="00A20B0C" w:rsidRPr="004E1039">
        <w:rPr>
          <w:rFonts w:ascii="Bwgrkl" w:hAnsi="Bwgrkl" w:cs="Arial"/>
          <w:i/>
          <w:sz w:val="24"/>
          <w:szCs w:val="24"/>
          <w:lang w:eastAsia="el-GR" w:bidi="he-IL"/>
        </w:rPr>
        <w:t xml:space="preserve">. </w:t>
      </w:r>
      <w:r w:rsidR="00A20B0C" w:rsidRPr="004E1039">
        <w:rPr>
          <w:rFonts w:ascii="Bwgrkl" w:hAnsi="Bwgrkl" w:cs="Arial"/>
          <w:i/>
          <w:sz w:val="24"/>
          <w:szCs w:val="24"/>
          <w:lang w:val="en-US" w:eastAsia="el-GR" w:bidi="he-IL"/>
        </w:rPr>
        <w:t>to</w:t>
      </w:r>
      <w:r w:rsidR="00A20B0C" w:rsidRPr="004E1039">
        <w:rPr>
          <w:rFonts w:ascii="Bwgrkl" w:hAnsi="Bwgrkl" w:cs="Arial"/>
          <w:i/>
          <w:sz w:val="24"/>
          <w:szCs w:val="24"/>
          <w:lang w:eastAsia="el-GR" w:bidi="he-IL"/>
        </w:rPr>
        <w:t xml:space="preserve">. </w:t>
      </w:r>
      <w:r w:rsidR="00A20B0C" w:rsidRPr="004E1039">
        <w:rPr>
          <w:rFonts w:ascii="Bwgrkl" w:hAnsi="Bwgrkl" w:cs="Arial"/>
          <w:i/>
          <w:sz w:val="24"/>
          <w:szCs w:val="24"/>
          <w:lang w:val="en-US" w:eastAsia="el-GR" w:bidi="he-IL"/>
        </w:rPr>
        <w:t>ge</w:t>
      </w:r>
      <w:r w:rsidR="00A20B0C" w:rsidRPr="004E1039">
        <w:rPr>
          <w:rFonts w:ascii="Bwgrkl" w:hAnsi="Bwgrkl" w:cs="Arial"/>
          <w:i/>
          <w:sz w:val="24"/>
          <w:szCs w:val="24"/>
          <w:lang w:eastAsia="el-GR" w:bidi="he-IL"/>
        </w:rPr>
        <w:t>,</w:t>
      </w:r>
      <w:r w:rsidR="00A20B0C" w:rsidRPr="004E1039">
        <w:rPr>
          <w:rFonts w:ascii="Bwgrkl" w:hAnsi="Bwgrkl" w:cs="Arial"/>
          <w:i/>
          <w:sz w:val="24"/>
          <w:szCs w:val="24"/>
          <w:lang w:val="en-US" w:eastAsia="el-GR" w:bidi="he-IL"/>
        </w:rPr>
        <w:t>noj</w:t>
      </w:r>
      <w:r w:rsidR="00A20B0C" w:rsidRPr="004E1039">
        <w:rPr>
          <w:rFonts w:ascii="Bwgrkl" w:hAnsi="Bwgrkl" w:cs="Arial"/>
          <w:i/>
          <w:sz w:val="24"/>
          <w:szCs w:val="24"/>
          <w:lang w:eastAsia="el-GR" w:bidi="he-IL"/>
        </w:rPr>
        <w:t xml:space="preserve"> </w:t>
      </w:r>
      <w:r w:rsidR="00A20B0C" w:rsidRPr="004E1039">
        <w:rPr>
          <w:rFonts w:ascii="Bwgrkl" w:hAnsi="Bwgrkl" w:cs="Arial"/>
          <w:i/>
          <w:sz w:val="24"/>
          <w:szCs w:val="24"/>
          <w:lang w:val="en-US" w:eastAsia="el-GR" w:bidi="he-IL"/>
        </w:rPr>
        <w:t>Daui</w:t>
      </w:r>
      <w:r w:rsidR="00A20B0C" w:rsidRPr="004E1039">
        <w:rPr>
          <w:rFonts w:ascii="Bwgrkl" w:hAnsi="Bwgrkl" w:cs="Arial"/>
          <w:i/>
          <w:sz w:val="24"/>
          <w:szCs w:val="24"/>
          <w:lang w:eastAsia="el-GR" w:bidi="he-IL"/>
        </w:rPr>
        <w:t>,</w:t>
      </w:r>
      <w:r w:rsidR="00A20B0C" w:rsidRPr="004E1039">
        <w:rPr>
          <w:rFonts w:ascii="Bwgrkl" w:hAnsi="Bwgrkl" w:cs="Arial"/>
          <w:i/>
          <w:sz w:val="24"/>
          <w:szCs w:val="24"/>
          <w:lang w:val="en-US" w:eastAsia="el-GR" w:bidi="he-IL"/>
        </w:rPr>
        <w:t>d</w:t>
      </w:r>
      <w:r w:rsidR="00A20B0C" w:rsidRPr="004E1039">
        <w:rPr>
          <w:rFonts w:ascii="Bwgrkl" w:hAnsi="Bwgrkl" w:cs="Arial"/>
          <w:i/>
          <w:sz w:val="24"/>
          <w:szCs w:val="24"/>
          <w:lang w:eastAsia="el-GR" w:bidi="he-IL"/>
        </w:rPr>
        <w:t xml:space="preserve">( </w:t>
      </w:r>
      <w:r w:rsidR="00A20B0C" w:rsidRPr="004E1039">
        <w:rPr>
          <w:rFonts w:ascii="Bwgrkl" w:hAnsi="Bwgrkl" w:cs="Arial"/>
          <w:i/>
          <w:sz w:val="24"/>
          <w:szCs w:val="24"/>
          <w:lang w:val="en-US" w:eastAsia="el-GR" w:bidi="he-IL"/>
        </w:rPr>
        <w:t>o</w:t>
      </w:r>
      <w:r w:rsidR="00A20B0C" w:rsidRPr="004E1039">
        <w:rPr>
          <w:rFonts w:ascii="Bwgrkl" w:hAnsi="Bwgrkl" w:cs="Arial"/>
          <w:i/>
          <w:sz w:val="24"/>
          <w:szCs w:val="24"/>
          <w:lang w:eastAsia="el-GR" w:bidi="he-IL"/>
        </w:rPr>
        <w:t xml:space="preserve">` </w:t>
      </w:r>
      <w:r w:rsidR="00A20B0C" w:rsidRPr="004E1039">
        <w:rPr>
          <w:rFonts w:ascii="Bwgrkl" w:hAnsi="Bwgrkl" w:cs="Arial"/>
          <w:i/>
          <w:sz w:val="24"/>
          <w:szCs w:val="24"/>
          <w:lang w:val="en-US" w:eastAsia="el-GR" w:bidi="he-IL"/>
        </w:rPr>
        <w:t>avsth</w:t>
      </w:r>
      <w:r w:rsidR="00A20B0C" w:rsidRPr="004E1039">
        <w:rPr>
          <w:rFonts w:ascii="Bwgrkl" w:hAnsi="Bwgrkl" w:cs="Arial"/>
          <w:i/>
          <w:sz w:val="24"/>
          <w:szCs w:val="24"/>
          <w:lang w:eastAsia="el-GR" w:bidi="he-IL"/>
        </w:rPr>
        <w:t>.</w:t>
      </w:r>
      <w:r w:rsidR="00A20B0C" w:rsidRPr="004E1039">
        <w:rPr>
          <w:rFonts w:ascii="Bwgrkl" w:hAnsi="Bwgrkl" w:cs="Arial"/>
          <w:i/>
          <w:sz w:val="24"/>
          <w:szCs w:val="24"/>
          <w:lang w:val="en-US" w:eastAsia="el-GR" w:bidi="he-IL"/>
        </w:rPr>
        <w:t>r</w:t>
      </w:r>
      <w:r w:rsidR="00A20B0C" w:rsidRPr="004E1039">
        <w:rPr>
          <w:rFonts w:ascii="Bwgrkl" w:hAnsi="Bwgrkl" w:cs="Arial"/>
          <w:i/>
          <w:sz w:val="24"/>
          <w:szCs w:val="24"/>
          <w:lang w:eastAsia="el-GR" w:bidi="he-IL"/>
        </w:rPr>
        <w:t xml:space="preserve"> </w:t>
      </w:r>
      <w:r w:rsidR="00A20B0C" w:rsidRPr="004E1039">
        <w:rPr>
          <w:rFonts w:ascii="Bwgrkl" w:hAnsi="Bwgrkl" w:cs="Arial"/>
          <w:i/>
          <w:sz w:val="24"/>
          <w:szCs w:val="24"/>
          <w:lang w:val="en-US" w:eastAsia="el-GR" w:bidi="he-IL"/>
        </w:rPr>
        <w:t>o</w:t>
      </w:r>
      <w:r w:rsidR="00A20B0C" w:rsidRPr="004E1039">
        <w:rPr>
          <w:rFonts w:ascii="Bwgrkl" w:hAnsi="Bwgrkl" w:cs="Arial"/>
          <w:i/>
          <w:sz w:val="24"/>
          <w:szCs w:val="24"/>
          <w:lang w:eastAsia="el-GR" w:bidi="he-IL"/>
        </w:rPr>
        <w:t xml:space="preserve">` </w:t>
      </w:r>
      <w:r w:rsidR="00A20B0C" w:rsidRPr="004E1039">
        <w:rPr>
          <w:rFonts w:ascii="Bwgrkl" w:hAnsi="Bwgrkl" w:cs="Arial"/>
          <w:i/>
          <w:sz w:val="24"/>
          <w:szCs w:val="24"/>
          <w:lang w:val="en-US" w:eastAsia="el-GR" w:bidi="he-IL"/>
        </w:rPr>
        <w:t>lampro</w:t>
      </w:r>
      <w:r w:rsidR="00A20B0C" w:rsidRPr="004E1039">
        <w:rPr>
          <w:rFonts w:ascii="Bwgrkl" w:hAnsi="Bwgrkl" w:cs="Arial"/>
          <w:i/>
          <w:sz w:val="24"/>
          <w:szCs w:val="24"/>
          <w:lang w:eastAsia="el-GR" w:bidi="he-IL"/>
        </w:rPr>
        <w:t>.</w:t>
      </w:r>
      <w:r w:rsidR="00A20B0C" w:rsidRPr="004E1039">
        <w:rPr>
          <w:rFonts w:ascii="Bwgrkl" w:hAnsi="Bwgrkl" w:cs="Arial"/>
          <w:i/>
          <w:sz w:val="24"/>
          <w:szCs w:val="24"/>
          <w:lang w:val="en-US" w:eastAsia="el-GR" w:bidi="he-IL"/>
        </w:rPr>
        <w:t>j</w:t>
      </w:r>
      <w:r w:rsidR="00A20B0C" w:rsidRPr="004E1039">
        <w:rPr>
          <w:rFonts w:ascii="Bwgrkl" w:hAnsi="Bwgrkl" w:cs="Arial"/>
          <w:i/>
          <w:sz w:val="24"/>
          <w:szCs w:val="24"/>
          <w:lang w:eastAsia="el-GR" w:bidi="he-IL"/>
        </w:rPr>
        <w:t xml:space="preserve"> </w:t>
      </w:r>
      <w:r w:rsidR="00A20B0C" w:rsidRPr="004E1039">
        <w:rPr>
          <w:rFonts w:ascii="Bwgrkl" w:hAnsi="Bwgrkl" w:cs="Arial"/>
          <w:i/>
          <w:sz w:val="24"/>
          <w:szCs w:val="24"/>
          <w:lang w:val="en-US" w:eastAsia="el-GR" w:bidi="he-IL"/>
        </w:rPr>
        <w:t>o</w:t>
      </w:r>
      <w:r w:rsidR="00A20B0C" w:rsidRPr="004E1039">
        <w:rPr>
          <w:rFonts w:ascii="Bwgrkl" w:hAnsi="Bwgrkl" w:cs="Arial"/>
          <w:i/>
          <w:sz w:val="24"/>
          <w:szCs w:val="24"/>
          <w:lang w:eastAsia="el-GR" w:bidi="he-IL"/>
        </w:rPr>
        <w:t xml:space="preserve">` </w:t>
      </w:r>
      <w:r w:rsidR="00A20B0C" w:rsidRPr="004E1039">
        <w:rPr>
          <w:rFonts w:ascii="Bwgrkl" w:hAnsi="Bwgrkl" w:cs="Arial"/>
          <w:i/>
          <w:sz w:val="24"/>
          <w:szCs w:val="24"/>
          <w:lang w:val="en-US" w:eastAsia="el-GR" w:bidi="he-IL"/>
        </w:rPr>
        <w:t>prwi</w:t>
      </w:r>
      <w:r w:rsidR="00A20B0C" w:rsidRPr="004E1039">
        <w:rPr>
          <w:rFonts w:ascii="Bwgrkl" w:hAnsi="Bwgrkl" w:cs="Arial"/>
          <w:i/>
          <w:sz w:val="24"/>
          <w:szCs w:val="24"/>
          <w:lang w:eastAsia="el-GR" w:bidi="he-IL"/>
        </w:rPr>
        <w:t>?</w:t>
      </w:r>
      <w:r w:rsidR="00A20B0C" w:rsidRPr="004E1039">
        <w:rPr>
          <w:rFonts w:ascii="Bwgrkl" w:hAnsi="Bwgrkl" w:cs="Arial"/>
          <w:i/>
          <w:sz w:val="24"/>
          <w:szCs w:val="24"/>
          <w:lang w:val="en-US" w:eastAsia="el-GR" w:bidi="he-IL"/>
        </w:rPr>
        <w:t>no</w:t>
      </w:r>
      <w:r w:rsidR="00A20B0C" w:rsidRPr="004E1039">
        <w:rPr>
          <w:rFonts w:ascii="Bwgrkl" w:hAnsi="Bwgrkl" w:cs="Arial"/>
          <w:i/>
          <w:sz w:val="24"/>
          <w:szCs w:val="24"/>
          <w:lang w:eastAsia="el-GR" w:bidi="he-IL"/>
        </w:rPr>
        <w:t>,</w:t>
      </w:r>
      <w:r w:rsidR="00A20B0C" w:rsidRPr="004E1039">
        <w:rPr>
          <w:rFonts w:ascii="Bwgrkl" w:hAnsi="Bwgrkl" w:cs="Arial"/>
          <w:i/>
          <w:sz w:val="24"/>
          <w:szCs w:val="24"/>
          <w:lang w:val="en-US" w:eastAsia="el-GR" w:bidi="he-IL"/>
        </w:rPr>
        <w:t>j</w:t>
      </w:r>
      <w:r w:rsidRPr="00DD7D34">
        <w:rPr>
          <w:rFonts w:ascii="Times New Roman" w:hAnsi="Times New Roman"/>
          <w:sz w:val="24"/>
          <w:szCs w:val="24"/>
        </w:rPr>
        <w:t>» (Απ. 22,16).</w:t>
      </w:r>
    </w:p>
    <w:p w:rsidR="00DD7D34" w:rsidRPr="00DD7D34" w:rsidRDefault="00DD7D34" w:rsidP="00A20B0C">
      <w:pPr>
        <w:spacing w:line="360" w:lineRule="auto"/>
        <w:jc w:val="both"/>
        <w:rPr>
          <w:rFonts w:ascii="Times New Roman" w:hAnsi="Times New Roman"/>
          <w:sz w:val="24"/>
          <w:szCs w:val="24"/>
        </w:rPr>
      </w:pPr>
      <w:r w:rsidRPr="00DD7D34">
        <w:rPr>
          <w:rFonts w:ascii="Times New Roman" w:hAnsi="Times New Roman"/>
          <w:sz w:val="24"/>
          <w:szCs w:val="24"/>
        </w:rPr>
        <w:t xml:space="preserve">Ο Θεός τον τίμησε να γίνει </w:t>
      </w:r>
      <w:r w:rsidRPr="00DD7D34">
        <w:rPr>
          <w:rFonts w:ascii="Times New Roman" w:hAnsi="Times New Roman"/>
          <w:b/>
          <w:sz w:val="24"/>
          <w:szCs w:val="24"/>
        </w:rPr>
        <w:t>βασιλιάς</w:t>
      </w:r>
      <w:r w:rsidRPr="00DD7D34">
        <w:rPr>
          <w:rFonts w:ascii="Times New Roman" w:hAnsi="Times New Roman"/>
          <w:sz w:val="24"/>
          <w:szCs w:val="24"/>
        </w:rPr>
        <w:t xml:space="preserve"> και</w:t>
      </w:r>
      <w:r w:rsidRPr="00DD7D34">
        <w:rPr>
          <w:rFonts w:ascii="Times New Roman" w:hAnsi="Times New Roman"/>
          <w:b/>
          <w:sz w:val="24"/>
          <w:szCs w:val="24"/>
        </w:rPr>
        <w:t xml:space="preserve"> προφήτης</w:t>
      </w:r>
      <w:r w:rsidRPr="00DD7D34">
        <w:rPr>
          <w:rFonts w:ascii="Times New Roman" w:hAnsi="Times New Roman"/>
          <w:sz w:val="24"/>
          <w:szCs w:val="24"/>
        </w:rPr>
        <w:t xml:space="preserve"> και </w:t>
      </w:r>
      <w:r w:rsidRPr="00DD7D34">
        <w:rPr>
          <w:rFonts w:ascii="Times New Roman" w:hAnsi="Times New Roman"/>
          <w:b/>
          <w:sz w:val="24"/>
          <w:szCs w:val="24"/>
        </w:rPr>
        <w:t>πρόγονος του Χριστού</w:t>
      </w:r>
      <w:r w:rsidRPr="00DD7D34">
        <w:rPr>
          <w:rFonts w:ascii="Times New Roman" w:hAnsi="Times New Roman"/>
          <w:sz w:val="24"/>
          <w:szCs w:val="24"/>
        </w:rPr>
        <w:t>.</w:t>
      </w:r>
    </w:p>
    <w:p w:rsidR="00DD7D34" w:rsidRPr="00DD7D34" w:rsidRDefault="00DD7D34" w:rsidP="00DD7D34">
      <w:pPr>
        <w:spacing w:line="360" w:lineRule="auto"/>
        <w:jc w:val="both"/>
        <w:rPr>
          <w:rFonts w:ascii="Times New Roman" w:hAnsi="Times New Roman"/>
          <w:sz w:val="24"/>
          <w:szCs w:val="24"/>
        </w:rPr>
      </w:pPr>
      <w:r w:rsidRPr="00DD7D34">
        <w:rPr>
          <w:rFonts w:ascii="Times New Roman" w:hAnsi="Times New Roman"/>
          <w:sz w:val="24"/>
          <w:szCs w:val="24"/>
        </w:rPr>
        <w:t>Τόσο πιστός στον Θεό ήταν ο Δαβίδ, ώστε ο ίδιος ο Θεός να τον ονομάσει άνθρωπο της καρδιάς του, που ήταν έτοιμος να κάνει με όλη του την προθυμία όλα του Θεού τα θελήματα. «</w:t>
      </w:r>
      <w:r w:rsidR="00673ACB" w:rsidRPr="00C10499">
        <w:rPr>
          <w:rFonts w:ascii="Bwgrkl" w:hAnsi="Bwgrkl" w:cs="Bwgrkl"/>
          <w:i/>
          <w:sz w:val="24"/>
          <w:szCs w:val="24"/>
          <w:lang w:val="en-US" w:eastAsia="el-GR" w:bidi="he-IL"/>
        </w:rPr>
        <w:t>kai</w:t>
      </w:r>
      <w:r w:rsidR="00C10499" w:rsidRPr="00C10499">
        <w:rPr>
          <w:rFonts w:ascii="Bwgrkl" w:hAnsi="Bwgrkl" w:cs="Bwgrkl"/>
          <w:i/>
          <w:sz w:val="24"/>
          <w:szCs w:val="24"/>
          <w:lang w:eastAsia="el-GR" w:bidi="he-IL"/>
        </w:rPr>
        <w:t>.</w:t>
      </w:r>
      <w:r w:rsidR="00673ACB" w:rsidRPr="00C10499">
        <w:rPr>
          <w:rFonts w:ascii="Bwgrkl" w:hAnsi="Bwgrkl" w:cs="Bwgrkl"/>
          <w:i/>
          <w:sz w:val="24"/>
          <w:szCs w:val="24"/>
          <w:lang w:val="en-US" w:eastAsia="el-GR" w:bidi="he-IL"/>
        </w:rPr>
        <w:t>metasth</w:t>
      </w:r>
      <w:r w:rsidR="00673ACB" w:rsidRPr="00C10499">
        <w:rPr>
          <w:rFonts w:ascii="Bwgrkl" w:hAnsi="Bwgrkl" w:cs="Bwgrkl"/>
          <w:i/>
          <w:sz w:val="24"/>
          <w:szCs w:val="24"/>
          <w:lang w:eastAsia="el-GR" w:bidi="he-IL"/>
        </w:rPr>
        <w:t>,</w:t>
      </w:r>
      <w:r w:rsidR="00673ACB" w:rsidRPr="00C10499">
        <w:rPr>
          <w:rFonts w:ascii="Bwgrkl" w:hAnsi="Bwgrkl" w:cs="Bwgrkl"/>
          <w:i/>
          <w:sz w:val="24"/>
          <w:szCs w:val="24"/>
          <w:lang w:val="en-US" w:eastAsia="el-GR" w:bidi="he-IL"/>
        </w:rPr>
        <w:t>saj</w:t>
      </w:r>
      <w:r w:rsidR="00673ACB" w:rsidRPr="00C10499">
        <w:rPr>
          <w:rFonts w:ascii="Bwgrkl" w:hAnsi="Bwgrkl" w:cs="Bwgrkl"/>
          <w:i/>
          <w:sz w:val="24"/>
          <w:szCs w:val="24"/>
          <w:lang w:eastAsia="el-GR" w:bidi="he-IL"/>
        </w:rPr>
        <w:t xml:space="preserve"> </w:t>
      </w:r>
      <w:r w:rsidR="00673ACB" w:rsidRPr="00C10499">
        <w:rPr>
          <w:rFonts w:ascii="Bwgrkl" w:hAnsi="Bwgrkl" w:cs="Bwgrkl"/>
          <w:i/>
          <w:sz w:val="24"/>
          <w:szCs w:val="24"/>
          <w:lang w:val="en-US" w:eastAsia="el-GR" w:bidi="he-IL"/>
        </w:rPr>
        <w:t>auvto</w:t>
      </w:r>
      <w:r w:rsidR="00673ACB" w:rsidRPr="00C10499">
        <w:rPr>
          <w:rFonts w:ascii="Bwgrkl" w:hAnsi="Bwgrkl" w:cs="Bwgrkl"/>
          <w:i/>
          <w:sz w:val="24"/>
          <w:szCs w:val="24"/>
          <w:lang w:eastAsia="el-GR" w:bidi="he-IL"/>
        </w:rPr>
        <w:t>.</w:t>
      </w:r>
      <w:r w:rsidR="00673ACB" w:rsidRPr="00C10499">
        <w:rPr>
          <w:rFonts w:ascii="Bwgrkl" w:hAnsi="Bwgrkl" w:cs="Bwgrkl"/>
          <w:i/>
          <w:sz w:val="24"/>
          <w:szCs w:val="24"/>
          <w:lang w:val="en-US" w:eastAsia="el-GR" w:bidi="he-IL"/>
        </w:rPr>
        <w:t>n</w:t>
      </w:r>
      <w:r w:rsidR="00673ACB" w:rsidRPr="00C10499">
        <w:rPr>
          <w:rFonts w:ascii="Bwgrkl" w:hAnsi="Bwgrkl" w:cs="Bwgrkl"/>
          <w:i/>
          <w:sz w:val="24"/>
          <w:szCs w:val="24"/>
          <w:lang w:eastAsia="el-GR" w:bidi="he-IL"/>
        </w:rPr>
        <w:t xml:space="preserve"> </w:t>
      </w:r>
      <w:r w:rsidR="00673ACB" w:rsidRPr="00C10499">
        <w:rPr>
          <w:rFonts w:ascii="Bwgrkl" w:hAnsi="Bwgrkl" w:cs="Bwgrkl"/>
          <w:i/>
          <w:sz w:val="24"/>
          <w:szCs w:val="24"/>
          <w:lang w:val="en-US" w:eastAsia="el-GR" w:bidi="he-IL"/>
        </w:rPr>
        <w:t>h</w:t>
      </w:r>
      <w:r w:rsidR="00673ACB" w:rsidRPr="00C10499">
        <w:rPr>
          <w:rFonts w:ascii="Bwgrkl" w:hAnsi="Bwgrkl" w:cs="Bwgrkl"/>
          <w:i/>
          <w:sz w:val="24"/>
          <w:szCs w:val="24"/>
          <w:lang w:eastAsia="el-GR" w:bidi="he-IL"/>
        </w:rPr>
        <w:t>;</w:t>
      </w:r>
      <w:r w:rsidR="00673ACB" w:rsidRPr="00C10499">
        <w:rPr>
          <w:rFonts w:ascii="Bwgrkl" w:hAnsi="Bwgrkl" w:cs="Bwgrkl"/>
          <w:i/>
          <w:sz w:val="24"/>
          <w:szCs w:val="24"/>
          <w:lang w:val="en-US" w:eastAsia="el-GR" w:bidi="he-IL"/>
        </w:rPr>
        <w:t>geiren</w:t>
      </w:r>
      <w:r w:rsidR="00673ACB" w:rsidRPr="00C10499">
        <w:rPr>
          <w:rFonts w:ascii="Bwgrkl" w:hAnsi="Bwgrkl" w:cs="Bwgrkl"/>
          <w:i/>
          <w:sz w:val="24"/>
          <w:szCs w:val="24"/>
          <w:lang w:eastAsia="el-GR" w:bidi="he-IL"/>
        </w:rPr>
        <w:t xml:space="preserve"> </w:t>
      </w:r>
      <w:r w:rsidR="00673ACB" w:rsidRPr="00C10499">
        <w:rPr>
          <w:rFonts w:ascii="Bwgrkl" w:hAnsi="Bwgrkl" w:cs="Bwgrkl"/>
          <w:i/>
          <w:sz w:val="24"/>
          <w:szCs w:val="24"/>
          <w:lang w:val="en-US" w:eastAsia="el-GR" w:bidi="he-IL"/>
        </w:rPr>
        <w:t>to</w:t>
      </w:r>
      <w:r w:rsidR="00673ACB" w:rsidRPr="00C10499">
        <w:rPr>
          <w:rFonts w:ascii="Bwgrkl" w:hAnsi="Bwgrkl" w:cs="Bwgrkl"/>
          <w:i/>
          <w:sz w:val="24"/>
          <w:szCs w:val="24"/>
          <w:lang w:eastAsia="el-GR" w:bidi="he-IL"/>
        </w:rPr>
        <w:t>.</w:t>
      </w:r>
      <w:r w:rsidR="00673ACB" w:rsidRPr="00C10499">
        <w:rPr>
          <w:rFonts w:ascii="Bwgrkl" w:hAnsi="Bwgrkl" w:cs="Bwgrkl"/>
          <w:i/>
          <w:sz w:val="24"/>
          <w:szCs w:val="24"/>
          <w:lang w:val="en-US" w:eastAsia="el-GR" w:bidi="he-IL"/>
        </w:rPr>
        <w:t>n</w:t>
      </w:r>
      <w:r w:rsidR="00673ACB" w:rsidRPr="00C10499">
        <w:rPr>
          <w:rFonts w:ascii="Bwgrkl" w:hAnsi="Bwgrkl" w:cs="Bwgrkl"/>
          <w:i/>
          <w:sz w:val="24"/>
          <w:szCs w:val="24"/>
          <w:lang w:eastAsia="el-GR" w:bidi="he-IL"/>
        </w:rPr>
        <w:t xml:space="preserve"> </w:t>
      </w:r>
      <w:r w:rsidR="00673ACB" w:rsidRPr="00C10499">
        <w:rPr>
          <w:rFonts w:ascii="Bwgrkl" w:hAnsi="Bwgrkl" w:cs="Bwgrkl"/>
          <w:i/>
          <w:sz w:val="24"/>
          <w:szCs w:val="24"/>
          <w:lang w:val="en-US" w:eastAsia="el-GR" w:bidi="he-IL"/>
        </w:rPr>
        <w:t>Daui</w:t>
      </w:r>
      <w:r w:rsidR="00673ACB" w:rsidRPr="00C10499">
        <w:rPr>
          <w:rFonts w:ascii="Bwgrkl" w:hAnsi="Bwgrkl" w:cs="Bwgrkl"/>
          <w:i/>
          <w:sz w:val="24"/>
          <w:szCs w:val="24"/>
          <w:lang w:eastAsia="el-GR" w:bidi="he-IL"/>
        </w:rPr>
        <w:t>.</w:t>
      </w:r>
      <w:r w:rsidR="00673ACB" w:rsidRPr="00C10499">
        <w:rPr>
          <w:rFonts w:ascii="Bwgrkl" w:hAnsi="Bwgrkl" w:cs="Bwgrkl"/>
          <w:i/>
          <w:sz w:val="24"/>
          <w:szCs w:val="24"/>
          <w:lang w:val="en-US" w:eastAsia="el-GR" w:bidi="he-IL"/>
        </w:rPr>
        <w:t>d</w:t>
      </w:r>
      <w:r w:rsidR="00673ACB" w:rsidRPr="00C10499">
        <w:rPr>
          <w:rFonts w:ascii="Bwgrkl" w:hAnsi="Bwgrkl" w:cs="Bwgrkl"/>
          <w:i/>
          <w:sz w:val="24"/>
          <w:szCs w:val="24"/>
          <w:lang w:eastAsia="el-GR" w:bidi="he-IL"/>
        </w:rPr>
        <w:t xml:space="preserve"> </w:t>
      </w:r>
      <w:r w:rsidR="00673ACB" w:rsidRPr="00C10499">
        <w:rPr>
          <w:rFonts w:ascii="Bwgrkl" w:hAnsi="Bwgrkl" w:cs="Bwgrkl"/>
          <w:i/>
          <w:sz w:val="24"/>
          <w:szCs w:val="24"/>
          <w:lang w:val="en-US" w:eastAsia="el-GR" w:bidi="he-IL"/>
        </w:rPr>
        <w:t>auvtoi</w:t>
      </w:r>
      <w:r w:rsidR="00673ACB" w:rsidRPr="00C10499">
        <w:rPr>
          <w:rFonts w:ascii="Bwgrkl" w:hAnsi="Bwgrkl" w:cs="Bwgrkl"/>
          <w:i/>
          <w:sz w:val="24"/>
          <w:szCs w:val="24"/>
          <w:lang w:eastAsia="el-GR" w:bidi="he-IL"/>
        </w:rPr>
        <w:t>/</w:t>
      </w:r>
      <w:r w:rsidR="00673ACB" w:rsidRPr="00C10499">
        <w:rPr>
          <w:rFonts w:ascii="Bwgrkl" w:hAnsi="Bwgrkl" w:cs="Bwgrkl"/>
          <w:i/>
          <w:sz w:val="24"/>
          <w:szCs w:val="24"/>
          <w:lang w:val="en-US" w:eastAsia="el-GR" w:bidi="he-IL"/>
        </w:rPr>
        <w:t>j</w:t>
      </w:r>
      <w:r w:rsidR="00673ACB" w:rsidRPr="00C10499">
        <w:rPr>
          <w:rFonts w:ascii="Bwgrkl" w:hAnsi="Bwgrkl" w:cs="Bwgrkl"/>
          <w:i/>
          <w:sz w:val="24"/>
          <w:szCs w:val="24"/>
          <w:lang w:eastAsia="el-GR" w:bidi="he-IL"/>
        </w:rPr>
        <w:t xml:space="preserve"> </w:t>
      </w:r>
      <w:r w:rsidR="00673ACB" w:rsidRPr="00C10499">
        <w:rPr>
          <w:rFonts w:ascii="Bwgrkl" w:hAnsi="Bwgrkl" w:cs="Bwgrkl"/>
          <w:i/>
          <w:sz w:val="24"/>
          <w:szCs w:val="24"/>
          <w:lang w:val="en-US" w:eastAsia="el-GR" w:bidi="he-IL"/>
        </w:rPr>
        <w:t>eivj</w:t>
      </w:r>
      <w:r w:rsidR="00673ACB" w:rsidRPr="00C10499">
        <w:rPr>
          <w:rFonts w:ascii="Bwgrkl" w:hAnsi="Bwgrkl" w:cs="Bwgrkl"/>
          <w:i/>
          <w:sz w:val="24"/>
          <w:szCs w:val="24"/>
          <w:lang w:eastAsia="el-GR" w:bidi="he-IL"/>
        </w:rPr>
        <w:t xml:space="preserve"> </w:t>
      </w:r>
      <w:r w:rsidR="00673ACB" w:rsidRPr="00C10499">
        <w:rPr>
          <w:rFonts w:ascii="Bwgrkl" w:hAnsi="Bwgrkl" w:cs="Bwgrkl"/>
          <w:i/>
          <w:sz w:val="24"/>
          <w:szCs w:val="24"/>
          <w:lang w:val="en-US" w:eastAsia="el-GR" w:bidi="he-IL"/>
        </w:rPr>
        <w:t>basile</w:t>
      </w:r>
      <w:r w:rsidR="00673ACB" w:rsidRPr="00C10499">
        <w:rPr>
          <w:rFonts w:ascii="Bwgrkl" w:hAnsi="Bwgrkl" w:cs="Bwgrkl"/>
          <w:i/>
          <w:sz w:val="24"/>
          <w:szCs w:val="24"/>
          <w:lang w:eastAsia="el-GR" w:bidi="he-IL"/>
        </w:rPr>
        <w:t>,</w:t>
      </w:r>
      <w:r w:rsidR="00673ACB" w:rsidRPr="00C10499">
        <w:rPr>
          <w:rFonts w:ascii="Bwgrkl" w:hAnsi="Bwgrkl" w:cs="Bwgrkl"/>
          <w:i/>
          <w:sz w:val="24"/>
          <w:szCs w:val="24"/>
          <w:lang w:val="en-US" w:eastAsia="el-GR" w:bidi="he-IL"/>
        </w:rPr>
        <w:t>a</w:t>
      </w:r>
      <w:r w:rsidR="00673ACB" w:rsidRPr="00C10499">
        <w:rPr>
          <w:rFonts w:ascii="Bwgrkl" w:hAnsi="Bwgrkl" w:cs="Bwgrkl"/>
          <w:i/>
          <w:sz w:val="24"/>
          <w:szCs w:val="24"/>
          <w:lang w:eastAsia="el-GR" w:bidi="he-IL"/>
        </w:rPr>
        <w:t xml:space="preserve"> </w:t>
      </w:r>
      <w:r w:rsidR="00673ACB" w:rsidRPr="00C10499">
        <w:rPr>
          <w:rFonts w:ascii="Bwgrkl" w:hAnsi="Bwgrkl" w:cs="Bwgrkl"/>
          <w:i/>
          <w:sz w:val="24"/>
          <w:szCs w:val="24"/>
          <w:lang w:val="en-US" w:eastAsia="el-GR" w:bidi="he-IL"/>
        </w:rPr>
        <w:t>w</w:t>
      </w:r>
      <w:r w:rsidR="00673ACB" w:rsidRPr="00C10499">
        <w:rPr>
          <w:rFonts w:ascii="Bwgrkl" w:hAnsi="Bwgrkl" w:cs="Bwgrkl"/>
          <w:i/>
          <w:sz w:val="24"/>
          <w:szCs w:val="24"/>
          <w:lang w:eastAsia="el-GR" w:bidi="he-IL"/>
        </w:rPr>
        <w:t xml:space="preserve">-| </w:t>
      </w:r>
      <w:r w:rsidR="00673ACB" w:rsidRPr="00C10499">
        <w:rPr>
          <w:rFonts w:ascii="Bwgrkl" w:hAnsi="Bwgrkl" w:cs="Arial"/>
          <w:i/>
          <w:sz w:val="24"/>
          <w:szCs w:val="24"/>
          <w:lang w:val="en-US" w:eastAsia="el-GR" w:bidi="he-IL"/>
        </w:rPr>
        <w:t>kai</w:t>
      </w:r>
      <w:r w:rsidR="00673ACB" w:rsidRPr="00C10499">
        <w:rPr>
          <w:rFonts w:ascii="Bwgrkl" w:hAnsi="Bwgrkl" w:cs="Arial"/>
          <w:i/>
          <w:sz w:val="24"/>
          <w:szCs w:val="24"/>
          <w:lang w:eastAsia="el-GR" w:bidi="he-IL"/>
        </w:rPr>
        <w:t xml:space="preserve">. </w:t>
      </w:r>
      <w:r w:rsidR="00673ACB" w:rsidRPr="00C10499">
        <w:rPr>
          <w:rFonts w:ascii="Bwgrkl" w:hAnsi="Bwgrkl" w:cs="Arial"/>
          <w:i/>
          <w:sz w:val="24"/>
          <w:szCs w:val="24"/>
          <w:lang w:val="en-US" w:eastAsia="el-GR" w:bidi="he-IL"/>
        </w:rPr>
        <w:t>ei</w:t>
      </w:r>
      <w:r w:rsidR="00673ACB" w:rsidRPr="00C10499">
        <w:rPr>
          <w:rFonts w:ascii="Bwgrkl" w:hAnsi="Bwgrkl" w:cs="Arial"/>
          <w:i/>
          <w:sz w:val="24"/>
          <w:szCs w:val="24"/>
          <w:lang w:eastAsia="el-GR" w:bidi="he-IL"/>
        </w:rPr>
        <w:t>=</w:t>
      </w:r>
      <w:r w:rsidR="00673ACB" w:rsidRPr="00C10499">
        <w:rPr>
          <w:rFonts w:ascii="Bwgrkl" w:hAnsi="Bwgrkl" w:cs="Arial"/>
          <w:i/>
          <w:sz w:val="24"/>
          <w:szCs w:val="24"/>
          <w:lang w:val="en-US" w:eastAsia="el-GR" w:bidi="he-IL"/>
        </w:rPr>
        <w:t>pen</w:t>
      </w:r>
      <w:r w:rsidR="00673ACB" w:rsidRPr="00C10499">
        <w:rPr>
          <w:rFonts w:ascii="Bwgrkl" w:hAnsi="Bwgrkl" w:cs="Arial"/>
          <w:i/>
          <w:sz w:val="24"/>
          <w:szCs w:val="24"/>
          <w:lang w:eastAsia="el-GR" w:bidi="he-IL"/>
        </w:rPr>
        <w:t xml:space="preserve"> </w:t>
      </w:r>
      <w:r w:rsidR="00673ACB" w:rsidRPr="00C10499">
        <w:rPr>
          <w:rFonts w:ascii="Bwgrkl" w:hAnsi="Bwgrkl" w:cs="Arial"/>
          <w:i/>
          <w:sz w:val="24"/>
          <w:szCs w:val="24"/>
          <w:lang w:val="en-US" w:eastAsia="el-GR" w:bidi="he-IL"/>
        </w:rPr>
        <w:t>marturh</w:t>
      </w:r>
      <w:r w:rsidR="00673ACB" w:rsidRPr="00C10499">
        <w:rPr>
          <w:rFonts w:ascii="Bwgrkl" w:hAnsi="Bwgrkl" w:cs="Arial"/>
          <w:i/>
          <w:sz w:val="24"/>
          <w:szCs w:val="24"/>
          <w:lang w:eastAsia="el-GR" w:bidi="he-IL"/>
        </w:rPr>
        <w:t>,</w:t>
      </w:r>
      <w:r w:rsidR="00673ACB" w:rsidRPr="00C10499">
        <w:rPr>
          <w:rFonts w:ascii="Bwgrkl" w:hAnsi="Bwgrkl" w:cs="Arial"/>
          <w:i/>
          <w:sz w:val="24"/>
          <w:szCs w:val="24"/>
          <w:lang w:val="en-US" w:eastAsia="el-GR" w:bidi="he-IL"/>
        </w:rPr>
        <w:t>saj</w:t>
      </w:r>
      <w:r w:rsidR="00673ACB" w:rsidRPr="00C10499">
        <w:rPr>
          <w:rFonts w:ascii="Bwgrkl" w:hAnsi="Bwgrkl" w:cs="Arial"/>
          <w:i/>
          <w:sz w:val="24"/>
          <w:szCs w:val="24"/>
          <w:lang w:eastAsia="el-GR" w:bidi="he-IL"/>
        </w:rPr>
        <w:t xml:space="preserve">\ </w:t>
      </w:r>
      <w:r w:rsidR="00673ACB" w:rsidRPr="00C10499">
        <w:rPr>
          <w:rFonts w:ascii="Bwgrkl" w:hAnsi="Bwgrkl" w:cs="Arial"/>
          <w:i/>
          <w:sz w:val="24"/>
          <w:szCs w:val="24"/>
          <w:lang w:val="en-US" w:eastAsia="el-GR" w:bidi="he-IL"/>
        </w:rPr>
        <w:t>eu</w:t>
      </w:r>
      <w:r w:rsidR="00673ACB" w:rsidRPr="00C10499">
        <w:rPr>
          <w:rFonts w:ascii="Bwgrkl" w:hAnsi="Bwgrkl" w:cs="Arial"/>
          <w:i/>
          <w:sz w:val="24"/>
          <w:szCs w:val="24"/>
          <w:lang w:eastAsia="el-GR" w:bidi="he-IL"/>
        </w:rPr>
        <w:t>-</w:t>
      </w:r>
      <w:r w:rsidR="00673ACB" w:rsidRPr="00C10499">
        <w:rPr>
          <w:rFonts w:ascii="Bwgrkl" w:hAnsi="Bwgrkl" w:cs="Arial"/>
          <w:i/>
          <w:sz w:val="24"/>
          <w:szCs w:val="24"/>
          <w:lang w:val="en-US" w:eastAsia="el-GR" w:bidi="he-IL"/>
        </w:rPr>
        <w:t>ron</w:t>
      </w:r>
      <w:r w:rsidR="00673ACB" w:rsidRPr="00C10499">
        <w:rPr>
          <w:rFonts w:ascii="Bwgrkl" w:hAnsi="Bwgrkl" w:cs="Arial"/>
          <w:i/>
          <w:sz w:val="24"/>
          <w:szCs w:val="24"/>
          <w:lang w:eastAsia="el-GR" w:bidi="he-IL"/>
        </w:rPr>
        <w:t xml:space="preserve"> </w:t>
      </w:r>
      <w:r w:rsidR="00673ACB" w:rsidRPr="00C10499">
        <w:rPr>
          <w:rFonts w:ascii="Bwgrkl" w:hAnsi="Bwgrkl" w:cs="Arial"/>
          <w:i/>
          <w:sz w:val="24"/>
          <w:szCs w:val="24"/>
          <w:lang w:val="en-US" w:eastAsia="el-GR" w:bidi="he-IL"/>
        </w:rPr>
        <w:t>Daui</w:t>
      </w:r>
      <w:r w:rsidR="00673ACB" w:rsidRPr="00C10499">
        <w:rPr>
          <w:rFonts w:ascii="Bwgrkl" w:hAnsi="Bwgrkl" w:cs="Arial"/>
          <w:i/>
          <w:sz w:val="24"/>
          <w:szCs w:val="24"/>
          <w:lang w:eastAsia="el-GR" w:bidi="he-IL"/>
        </w:rPr>
        <w:t>.</w:t>
      </w:r>
      <w:r w:rsidR="00673ACB" w:rsidRPr="00C10499">
        <w:rPr>
          <w:rFonts w:ascii="Bwgrkl" w:hAnsi="Bwgrkl" w:cs="Arial"/>
          <w:i/>
          <w:sz w:val="24"/>
          <w:szCs w:val="24"/>
          <w:lang w:val="en-US" w:eastAsia="el-GR" w:bidi="he-IL"/>
        </w:rPr>
        <w:t>d</w:t>
      </w:r>
      <w:r w:rsidR="00673ACB" w:rsidRPr="00C10499">
        <w:rPr>
          <w:rFonts w:ascii="Bwgrkl" w:hAnsi="Bwgrkl" w:cs="Arial"/>
          <w:i/>
          <w:sz w:val="24"/>
          <w:szCs w:val="24"/>
          <w:lang w:eastAsia="el-GR" w:bidi="he-IL"/>
        </w:rPr>
        <w:t xml:space="preserve"> </w:t>
      </w:r>
      <w:r w:rsidR="00673ACB" w:rsidRPr="00C10499">
        <w:rPr>
          <w:rFonts w:ascii="Bwgrkl" w:hAnsi="Bwgrkl" w:cs="Arial"/>
          <w:i/>
          <w:sz w:val="24"/>
          <w:szCs w:val="24"/>
          <w:lang w:val="en-US" w:eastAsia="el-GR" w:bidi="he-IL"/>
        </w:rPr>
        <w:t>to</w:t>
      </w:r>
      <w:r w:rsidR="00673ACB" w:rsidRPr="00C10499">
        <w:rPr>
          <w:rFonts w:ascii="Bwgrkl" w:hAnsi="Bwgrkl" w:cs="Arial"/>
          <w:i/>
          <w:sz w:val="24"/>
          <w:szCs w:val="24"/>
          <w:lang w:eastAsia="el-GR" w:bidi="he-IL"/>
        </w:rPr>
        <w:t>.</w:t>
      </w:r>
      <w:r w:rsidR="00673ACB" w:rsidRPr="00C10499">
        <w:rPr>
          <w:rFonts w:ascii="Bwgrkl" w:hAnsi="Bwgrkl" w:cs="Arial"/>
          <w:i/>
          <w:sz w:val="24"/>
          <w:szCs w:val="24"/>
          <w:lang w:val="en-US" w:eastAsia="el-GR" w:bidi="he-IL"/>
        </w:rPr>
        <w:t>n</w:t>
      </w:r>
      <w:r w:rsidR="00673ACB" w:rsidRPr="00C10499">
        <w:rPr>
          <w:rFonts w:ascii="Bwgrkl" w:hAnsi="Bwgrkl" w:cs="Arial"/>
          <w:i/>
          <w:sz w:val="24"/>
          <w:szCs w:val="24"/>
          <w:lang w:eastAsia="el-GR" w:bidi="he-IL"/>
        </w:rPr>
        <w:t xml:space="preserve"> </w:t>
      </w:r>
      <w:r w:rsidR="00673ACB" w:rsidRPr="00C10499">
        <w:rPr>
          <w:rFonts w:ascii="Bwgrkl" w:hAnsi="Bwgrkl" w:cs="Arial"/>
          <w:i/>
          <w:sz w:val="24"/>
          <w:szCs w:val="24"/>
          <w:lang w:val="en-US" w:eastAsia="el-GR" w:bidi="he-IL"/>
        </w:rPr>
        <w:t>tou</w:t>
      </w:r>
      <w:r w:rsidR="00673ACB" w:rsidRPr="00C10499">
        <w:rPr>
          <w:rFonts w:ascii="Bwgrkl" w:hAnsi="Bwgrkl" w:cs="Arial"/>
          <w:i/>
          <w:sz w:val="24"/>
          <w:szCs w:val="24"/>
          <w:lang w:eastAsia="el-GR" w:bidi="he-IL"/>
        </w:rPr>
        <w:t xml:space="preserve">/ </w:t>
      </w:r>
      <w:r w:rsidR="00673ACB" w:rsidRPr="00C10499">
        <w:rPr>
          <w:rFonts w:ascii="Bwgrkl" w:hAnsi="Bwgrkl" w:cs="Arial"/>
          <w:i/>
          <w:sz w:val="24"/>
          <w:szCs w:val="24"/>
          <w:lang w:val="en-US" w:eastAsia="el-GR" w:bidi="he-IL"/>
        </w:rPr>
        <w:t>VIessai</w:t>
      </w:r>
      <w:r w:rsidR="00673ACB" w:rsidRPr="00C10499">
        <w:rPr>
          <w:rFonts w:ascii="Bwgrkl" w:hAnsi="Bwgrkl" w:cs="Arial"/>
          <w:i/>
          <w:sz w:val="24"/>
          <w:szCs w:val="24"/>
          <w:lang w:eastAsia="el-GR" w:bidi="he-IL"/>
        </w:rPr>
        <w:t xml:space="preserve">,( </w:t>
      </w:r>
      <w:r w:rsidR="00673ACB" w:rsidRPr="00C10499">
        <w:rPr>
          <w:rFonts w:ascii="Bwgrkl" w:hAnsi="Bwgrkl" w:cs="Arial"/>
          <w:i/>
          <w:sz w:val="24"/>
          <w:szCs w:val="24"/>
          <w:lang w:val="en-US" w:eastAsia="el-GR" w:bidi="he-IL"/>
        </w:rPr>
        <w:t>a</w:t>
      </w:r>
      <w:r w:rsidR="00673ACB" w:rsidRPr="00C10499">
        <w:rPr>
          <w:rFonts w:ascii="Bwgrkl" w:hAnsi="Bwgrkl" w:cs="Arial"/>
          <w:i/>
          <w:sz w:val="24"/>
          <w:szCs w:val="24"/>
          <w:lang w:eastAsia="el-GR" w:bidi="he-IL"/>
        </w:rPr>
        <w:t>;</w:t>
      </w:r>
      <w:r w:rsidR="00673ACB" w:rsidRPr="00C10499">
        <w:rPr>
          <w:rFonts w:ascii="Bwgrkl" w:hAnsi="Bwgrkl" w:cs="Arial"/>
          <w:i/>
          <w:sz w:val="24"/>
          <w:szCs w:val="24"/>
          <w:lang w:val="en-US" w:eastAsia="el-GR" w:bidi="he-IL"/>
        </w:rPr>
        <w:t>ndra</w:t>
      </w:r>
      <w:r w:rsidR="00673ACB" w:rsidRPr="00C10499">
        <w:rPr>
          <w:rFonts w:ascii="Bwgrkl" w:hAnsi="Bwgrkl" w:cs="Arial"/>
          <w:i/>
          <w:sz w:val="24"/>
          <w:szCs w:val="24"/>
          <w:lang w:eastAsia="el-GR" w:bidi="he-IL"/>
        </w:rPr>
        <w:t xml:space="preserve"> </w:t>
      </w:r>
      <w:r w:rsidR="00673ACB" w:rsidRPr="00C10499">
        <w:rPr>
          <w:rFonts w:ascii="Bwgrkl" w:hAnsi="Bwgrkl" w:cs="Arial"/>
          <w:i/>
          <w:sz w:val="24"/>
          <w:szCs w:val="24"/>
          <w:lang w:val="en-US" w:eastAsia="el-GR" w:bidi="he-IL"/>
        </w:rPr>
        <w:t>kata</w:t>
      </w:r>
      <w:r w:rsidR="00673ACB" w:rsidRPr="00C10499">
        <w:rPr>
          <w:rFonts w:ascii="Bwgrkl" w:hAnsi="Bwgrkl" w:cs="Arial"/>
          <w:i/>
          <w:sz w:val="24"/>
          <w:szCs w:val="24"/>
          <w:lang w:eastAsia="el-GR" w:bidi="he-IL"/>
        </w:rPr>
        <w:t xml:space="preserve">. </w:t>
      </w:r>
      <w:r w:rsidR="00673ACB" w:rsidRPr="00C10499">
        <w:rPr>
          <w:rFonts w:ascii="Bwgrkl" w:hAnsi="Bwgrkl" w:cs="Arial"/>
          <w:i/>
          <w:sz w:val="24"/>
          <w:szCs w:val="24"/>
          <w:lang w:val="en-US" w:eastAsia="el-GR" w:bidi="he-IL"/>
        </w:rPr>
        <w:t>th</w:t>
      </w:r>
      <w:r w:rsidR="00673ACB" w:rsidRPr="00C10499">
        <w:rPr>
          <w:rFonts w:ascii="Bwgrkl" w:hAnsi="Bwgrkl" w:cs="Arial"/>
          <w:i/>
          <w:sz w:val="24"/>
          <w:szCs w:val="24"/>
          <w:lang w:eastAsia="el-GR" w:bidi="he-IL"/>
        </w:rPr>
        <w:t>.</w:t>
      </w:r>
      <w:r w:rsidR="00673ACB" w:rsidRPr="00C10499">
        <w:rPr>
          <w:rFonts w:ascii="Bwgrkl" w:hAnsi="Bwgrkl" w:cs="Arial"/>
          <w:i/>
          <w:sz w:val="24"/>
          <w:szCs w:val="24"/>
          <w:lang w:val="en-US" w:eastAsia="el-GR" w:bidi="he-IL"/>
        </w:rPr>
        <w:t>n</w:t>
      </w:r>
      <w:r w:rsidR="00673ACB" w:rsidRPr="00C10499">
        <w:rPr>
          <w:rFonts w:ascii="Bwgrkl" w:hAnsi="Bwgrkl" w:cs="Arial"/>
          <w:i/>
          <w:sz w:val="24"/>
          <w:szCs w:val="24"/>
          <w:lang w:eastAsia="el-GR" w:bidi="he-IL"/>
        </w:rPr>
        <w:t xml:space="preserve"> </w:t>
      </w:r>
      <w:r w:rsidR="00673ACB" w:rsidRPr="00C10499">
        <w:rPr>
          <w:rFonts w:ascii="Bwgrkl" w:hAnsi="Bwgrkl" w:cs="Arial"/>
          <w:i/>
          <w:sz w:val="24"/>
          <w:szCs w:val="24"/>
          <w:lang w:val="en-US" w:eastAsia="el-GR" w:bidi="he-IL"/>
        </w:rPr>
        <w:t>kardi</w:t>
      </w:r>
      <w:r w:rsidR="00673ACB" w:rsidRPr="00C10499">
        <w:rPr>
          <w:rFonts w:ascii="Bwgrkl" w:hAnsi="Bwgrkl" w:cs="Arial"/>
          <w:i/>
          <w:sz w:val="24"/>
          <w:szCs w:val="24"/>
          <w:lang w:eastAsia="el-GR" w:bidi="he-IL"/>
        </w:rPr>
        <w:t>,</w:t>
      </w:r>
      <w:r w:rsidR="00673ACB" w:rsidRPr="00C10499">
        <w:rPr>
          <w:rFonts w:ascii="Bwgrkl" w:hAnsi="Bwgrkl" w:cs="Arial"/>
          <w:i/>
          <w:sz w:val="24"/>
          <w:szCs w:val="24"/>
          <w:lang w:val="en-US" w:eastAsia="el-GR" w:bidi="he-IL"/>
        </w:rPr>
        <w:t>an</w:t>
      </w:r>
      <w:r w:rsidR="00673ACB" w:rsidRPr="00C10499">
        <w:rPr>
          <w:rFonts w:ascii="Bwgrkl" w:hAnsi="Bwgrkl" w:cs="Arial"/>
          <w:i/>
          <w:sz w:val="24"/>
          <w:szCs w:val="24"/>
          <w:lang w:eastAsia="el-GR" w:bidi="he-IL"/>
        </w:rPr>
        <w:t xml:space="preserve"> </w:t>
      </w:r>
      <w:r w:rsidR="00673ACB" w:rsidRPr="00C10499">
        <w:rPr>
          <w:rFonts w:ascii="Bwgrkl" w:hAnsi="Bwgrkl" w:cs="Arial"/>
          <w:i/>
          <w:sz w:val="24"/>
          <w:szCs w:val="24"/>
          <w:lang w:val="en-US" w:eastAsia="el-GR" w:bidi="he-IL"/>
        </w:rPr>
        <w:t>mou</w:t>
      </w:r>
      <w:r w:rsidR="00673ACB" w:rsidRPr="00C10499">
        <w:rPr>
          <w:rFonts w:ascii="Bwgrkl" w:hAnsi="Bwgrkl" w:cs="Arial"/>
          <w:i/>
          <w:sz w:val="24"/>
          <w:szCs w:val="24"/>
          <w:lang w:eastAsia="el-GR" w:bidi="he-IL"/>
        </w:rPr>
        <w:t xml:space="preserve">( </w:t>
      </w:r>
      <w:r w:rsidR="00673ACB" w:rsidRPr="00C10499">
        <w:rPr>
          <w:rFonts w:ascii="Bwgrkl" w:hAnsi="Bwgrkl" w:cs="Arial"/>
          <w:i/>
          <w:sz w:val="24"/>
          <w:szCs w:val="24"/>
          <w:lang w:val="en-US" w:eastAsia="el-GR" w:bidi="he-IL"/>
        </w:rPr>
        <w:t>o</w:t>
      </w:r>
      <w:r w:rsidR="00673ACB" w:rsidRPr="00C10499">
        <w:rPr>
          <w:rFonts w:ascii="Bwgrkl" w:hAnsi="Bwgrkl" w:cs="Arial"/>
          <w:i/>
          <w:sz w:val="24"/>
          <w:szCs w:val="24"/>
          <w:lang w:eastAsia="el-GR" w:bidi="he-IL"/>
        </w:rPr>
        <w:t>]</w:t>
      </w:r>
      <w:r w:rsidR="00673ACB" w:rsidRPr="00C10499">
        <w:rPr>
          <w:rFonts w:ascii="Bwgrkl" w:hAnsi="Bwgrkl" w:cs="Arial"/>
          <w:i/>
          <w:sz w:val="24"/>
          <w:szCs w:val="24"/>
          <w:lang w:val="en-US" w:eastAsia="el-GR" w:bidi="he-IL"/>
        </w:rPr>
        <w:t>j</w:t>
      </w:r>
      <w:r w:rsidR="00673ACB" w:rsidRPr="00C10499">
        <w:rPr>
          <w:rFonts w:ascii="Bwgrkl" w:hAnsi="Bwgrkl" w:cs="Arial"/>
          <w:i/>
          <w:sz w:val="24"/>
          <w:szCs w:val="24"/>
          <w:lang w:eastAsia="el-GR" w:bidi="he-IL"/>
        </w:rPr>
        <w:t xml:space="preserve"> </w:t>
      </w:r>
      <w:r w:rsidR="00673ACB" w:rsidRPr="00C10499">
        <w:rPr>
          <w:rFonts w:ascii="Bwgrkl" w:hAnsi="Bwgrkl" w:cs="Arial"/>
          <w:i/>
          <w:sz w:val="24"/>
          <w:szCs w:val="24"/>
          <w:lang w:val="en-US" w:eastAsia="el-GR" w:bidi="he-IL"/>
        </w:rPr>
        <w:t>poih</w:t>
      </w:r>
      <w:r w:rsidR="00673ACB" w:rsidRPr="00C10499">
        <w:rPr>
          <w:rFonts w:ascii="Bwgrkl" w:hAnsi="Bwgrkl" w:cs="Arial"/>
          <w:i/>
          <w:sz w:val="24"/>
          <w:szCs w:val="24"/>
          <w:lang w:eastAsia="el-GR" w:bidi="he-IL"/>
        </w:rPr>
        <w:t>,</w:t>
      </w:r>
      <w:r w:rsidR="00673ACB" w:rsidRPr="00C10499">
        <w:rPr>
          <w:rFonts w:ascii="Bwgrkl" w:hAnsi="Bwgrkl" w:cs="Arial"/>
          <w:i/>
          <w:sz w:val="24"/>
          <w:szCs w:val="24"/>
          <w:lang w:val="en-US" w:eastAsia="el-GR" w:bidi="he-IL"/>
        </w:rPr>
        <w:t>sei</w:t>
      </w:r>
      <w:r w:rsidR="00673ACB" w:rsidRPr="00C10499">
        <w:rPr>
          <w:rFonts w:ascii="Bwgrkl" w:hAnsi="Bwgrkl" w:cs="Arial"/>
          <w:i/>
          <w:sz w:val="24"/>
          <w:szCs w:val="24"/>
          <w:lang w:eastAsia="el-GR" w:bidi="he-IL"/>
        </w:rPr>
        <w:t xml:space="preserve"> </w:t>
      </w:r>
      <w:r w:rsidR="00673ACB" w:rsidRPr="00C10499">
        <w:rPr>
          <w:rFonts w:ascii="Bwgrkl" w:hAnsi="Bwgrkl" w:cs="Arial"/>
          <w:i/>
          <w:sz w:val="24"/>
          <w:szCs w:val="24"/>
          <w:lang w:val="en-US" w:eastAsia="el-GR" w:bidi="he-IL"/>
        </w:rPr>
        <w:t>pa</w:t>
      </w:r>
      <w:r w:rsidR="00673ACB" w:rsidRPr="00C10499">
        <w:rPr>
          <w:rFonts w:ascii="Bwgrkl" w:hAnsi="Bwgrkl" w:cs="Arial"/>
          <w:i/>
          <w:sz w:val="24"/>
          <w:szCs w:val="24"/>
          <w:lang w:eastAsia="el-GR" w:bidi="he-IL"/>
        </w:rPr>
        <w:t>,</w:t>
      </w:r>
      <w:r w:rsidR="00673ACB" w:rsidRPr="00C10499">
        <w:rPr>
          <w:rFonts w:ascii="Bwgrkl" w:hAnsi="Bwgrkl" w:cs="Arial"/>
          <w:i/>
          <w:sz w:val="24"/>
          <w:szCs w:val="24"/>
          <w:lang w:val="en-US" w:eastAsia="el-GR" w:bidi="he-IL"/>
        </w:rPr>
        <w:t>nta</w:t>
      </w:r>
      <w:r w:rsidR="00673ACB" w:rsidRPr="00C10499">
        <w:rPr>
          <w:rFonts w:ascii="Bwgrkl" w:hAnsi="Bwgrkl" w:cs="Arial"/>
          <w:i/>
          <w:sz w:val="24"/>
          <w:szCs w:val="24"/>
          <w:lang w:eastAsia="el-GR" w:bidi="he-IL"/>
        </w:rPr>
        <w:t xml:space="preserve"> </w:t>
      </w:r>
      <w:r w:rsidR="00673ACB" w:rsidRPr="00C10499">
        <w:rPr>
          <w:rFonts w:ascii="Bwgrkl" w:hAnsi="Bwgrkl" w:cs="Arial"/>
          <w:i/>
          <w:sz w:val="24"/>
          <w:szCs w:val="24"/>
          <w:lang w:val="en-US" w:eastAsia="el-GR" w:bidi="he-IL"/>
        </w:rPr>
        <w:t>ta</w:t>
      </w:r>
      <w:r w:rsidR="00673ACB" w:rsidRPr="00C10499">
        <w:rPr>
          <w:rFonts w:ascii="Bwgrkl" w:hAnsi="Bwgrkl" w:cs="Arial"/>
          <w:i/>
          <w:sz w:val="24"/>
          <w:szCs w:val="24"/>
          <w:lang w:eastAsia="el-GR" w:bidi="he-IL"/>
        </w:rPr>
        <w:t xml:space="preserve">. </w:t>
      </w:r>
      <w:r w:rsidR="00673ACB" w:rsidRPr="00C10499">
        <w:rPr>
          <w:rFonts w:ascii="Bwgrkl" w:hAnsi="Bwgrkl" w:cs="Arial"/>
          <w:i/>
          <w:sz w:val="24"/>
          <w:szCs w:val="24"/>
          <w:lang w:val="en-US" w:eastAsia="el-GR" w:bidi="he-IL"/>
        </w:rPr>
        <w:t>qelh</w:t>
      </w:r>
      <w:r w:rsidR="00673ACB" w:rsidRPr="00C10499">
        <w:rPr>
          <w:rFonts w:ascii="Bwgrkl" w:hAnsi="Bwgrkl" w:cs="Arial"/>
          <w:i/>
          <w:sz w:val="24"/>
          <w:szCs w:val="24"/>
          <w:lang w:eastAsia="el-GR" w:bidi="he-IL"/>
        </w:rPr>
        <w:t>,</w:t>
      </w:r>
      <w:r w:rsidR="00673ACB" w:rsidRPr="00C10499">
        <w:rPr>
          <w:rFonts w:ascii="Bwgrkl" w:hAnsi="Bwgrkl" w:cs="Arial"/>
          <w:i/>
          <w:sz w:val="24"/>
          <w:szCs w:val="24"/>
          <w:lang w:val="en-US" w:eastAsia="el-GR" w:bidi="he-IL"/>
        </w:rPr>
        <w:t>mata</w:t>
      </w:r>
      <w:r w:rsidR="00673ACB" w:rsidRPr="00C10499">
        <w:rPr>
          <w:rFonts w:ascii="Bwgrkl" w:hAnsi="Bwgrkl" w:cs="Arial"/>
          <w:i/>
          <w:sz w:val="24"/>
          <w:szCs w:val="24"/>
          <w:lang w:eastAsia="el-GR" w:bidi="he-IL"/>
        </w:rPr>
        <w:t xml:space="preserve">, </w:t>
      </w:r>
      <w:r w:rsidR="00673ACB" w:rsidRPr="00C10499">
        <w:rPr>
          <w:rFonts w:ascii="Bwgrkl" w:hAnsi="Bwgrkl" w:cs="Arial"/>
          <w:i/>
          <w:sz w:val="24"/>
          <w:szCs w:val="24"/>
          <w:lang w:val="en-US" w:eastAsia="el-GR" w:bidi="he-IL"/>
        </w:rPr>
        <w:t>mou</w:t>
      </w:r>
      <w:r w:rsidRPr="00DD7D34">
        <w:rPr>
          <w:rFonts w:ascii="Times New Roman" w:hAnsi="Times New Roman"/>
          <w:sz w:val="24"/>
          <w:szCs w:val="24"/>
        </w:rPr>
        <w:t>» (Πρξ. 13,</w:t>
      </w:r>
      <w:r w:rsidR="00C10499" w:rsidRPr="00C10499">
        <w:rPr>
          <w:rFonts w:ascii="Times New Roman" w:hAnsi="Times New Roman"/>
          <w:sz w:val="24"/>
          <w:szCs w:val="24"/>
        </w:rPr>
        <w:t xml:space="preserve"> </w:t>
      </w:r>
      <w:r w:rsidRPr="00DD7D34">
        <w:rPr>
          <w:rFonts w:ascii="Times New Roman" w:hAnsi="Times New Roman"/>
          <w:sz w:val="24"/>
          <w:szCs w:val="24"/>
        </w:rPr>
        <w:t>22).</w:t>
      </w:r>
    </w:p>
    <w:p w:rsidR="00DD7D34" w:rsidRPr="00DD7D34" w:rsidRDefault="00DD7D34" w:rsidP="00DD7D34">
      <w:pPr>
        <w:spacing w:line="360" w:lineRule="auto"/>
        <w:jc w:val="both"/>
        <w:rPr>
          <w:rFonts w:ascii="Times New Roman" w:hAnsi="Times New Roman"/>
          <w:sz w:val="24"/>
          <w:szCs w:val="24"/>
        </w:rPr>
      </w:pPr>
      <w:r w:rsidRPr="00DD7D34">
        <w:rPr>
          <w:rFonts w:ascii="Times New Roman" w:hAnsi="Times New Roman"/>
          <w:sz w:val="24"/>
          <w:szCs w:val="24"/>
        </w:rPr>
        <w:t>Την εικόνα της ζωής του την βρίσκουμε στην Π</w:t>
      </w:r>
      <w:r w:rsidR="00673ACB" w:rsidRPr="00673ACB">
        <w:rPr>
          <w:rFonts w:ascii="Times New Roman" w:hAnsi="Times New Roman"/>
          <w:sz w:val="24"/>
          <w:szCs w:val="24"/>
        </w:rPr>
        <w:t xml:space="preserve"> </w:t>
      </w:r>
      <w:r w:rsidRPr="00DD7D34">
        <w:rPr>
          <w:rFonts w:ascii="Times New Roman" w:hAnsi="Times New Roman"/>
          <w:sz w:val="24"/>
          <w:szCs w:val="24"/>
        </w:rPr>
        <w:t>αλαιά Διαθήκη (Α΄ Βασιλ. 16,</w:t>
      </w:r>
      <w:r w:rsidR="00673ACB" w:rsidRPr="00333EDD">
        <w:rPr>
          <w:rFonts w:ascii="Times New Roman" w:hAnsi="Times New Roman"/>
          <w:sz w:val="24"/>
          <w:szCs w:val="24"/>
        </w:rPr>
        <w:t xml:space="preserve"> </w:t>
      </w:r>
      <w:r w:rsidRPr="00DD7D34">
        <w:rPr>
          <w:rFonts w:ascii="Times New Roman" w:hAnsi="Times New Roman"/>
          <w:sz w:val="24"/>
          <w:szCs w:val="24"/>
        </w:rPr>
        <w:t>1 έως Γ΄ Βασιλ. 2,</w:t>
      </w:r>
      <w:r w:rsidR="00673ACB" w:rsidRPr="00333EDD">
        <w:rPr>
          <w:rFonts w:ascii="Times New Roman" w:hAnsi="Times New Roman"/>
          <w:sz w:val="24"/>
          <w:szCs w:val="24"/>
        </w:rPr>
        <w:t xml:space="preserve"> </w:t>
      </w:r>
      <w:r w:rsidRPr="00DD7D34">
        <w:rPr>
          <w:rFonts w:ascii="Times New Roman" w:hAnsi="Times New Roman"/>
          <w:sz w:val="24"/>
          <w:szCs w:val="24"/>
        </w:rPr>
        <w:t>11, Παραλειπ. 11,</w:t>
      </w:r>
      <w:r w:rsidR="00673ACB" w:rsidRPr="00333EDD">
        <w:rPr>
          <w:rFonts w:ascii="Times New Roman" w:hAnsi="Times New Roman"/>
          <w:sz w:val="24"/>
          <w:szCs w:val="24"/>
        </w:rPr>
        <w:t xml:space="preserve"> </w:t>
      </w:r>
      <w:r w:rsidRPr="00DD7D34">
        <w:rPr>
          <w:rFonts w:ascii="Times New Roman" w:hAnsi="Times New Roman"/>
          <w:sz w:val="24"/>
          <w:szCs w:val="24"/>
        </w:rPr>
        <w:t xml:space="preserve">1 </w:t>
      </w:r>
      <w:r w:rsidR="00C10499" w:rsidRPr="00C10499">
        <w:rPr>
          <w:rFonts w:ascii="Times New Roman" w:hAnsi="Times New Roman"/>
          <w:sz w:val="24"/>
          <w:szCs w:val="24"/>
        </w:rPr>
        <w:t xml:space="preserve"> </w:t>
      </w:r>
      <w:r w:rsidRPr="00DD7D34">
        <w:rPr>
          <w:rFonts w:ascii="Times New Roman" w:hAnsi="Times New Roman"/>
          <w:sz w:val="24"/>
          <w:szCs w:val="24"/>
        </w:rPr>
        <w:t>29,</w:t>
      </w:r>
      <w:r w:rsidR="00673ACB" w:rsidRPr="00333EDD">
        <w:rPr>
          <w:rFonts w:ascii="Times New Roman" w:hAnsi="Times New Roman"/>
          <w:sz w:val="24"/>
          <w:szCs w:val="24"/>
        </w:rPr>
        <w:t xml:space="preserve"> </w:t>
      </w:r>
      <w:r w:rsidRPr="00DD7D34">
        <w:rPr>
          <w:rFonts w:ascii="Times New Roman" w:hAnsi="Times New Roman"/>
          <w:sz w:val="24"/>
          <w:szCs w:val="24"/>
        </w:rPr>
        <w:t xml:space="preserve">30 </w:t>
      </w:r>
      <w:r w:rsidR="00C10499" w:rsidRPr="00C10499">
        <w:rPr>
          <w:rFonts w:ascii="Times New Roman" w:hAnsi="Times New Roman"/>
          <w:sz w:val="24"/>
          <w:szCs w:val="24"/>
        </w:rPr>
        <w:t xml:space="preserve"> </w:t>
      </w:r>
      <w:r w:rsidRPr="00DD7D34">
        <w:rPr>
          <w:rFonts w:ascii="Times New Roman" w:hAnsi="Times New Roman"/>
          <w:sz w:val="24"/>
          <w:szCs w:val="24"/>
        </w:rPr>
        <w:t>Ρουθ 4,</w:t>
      </w:r>
      <w:r w:rsidR="00673ACB" w:rsidRPr="00333EDD">
        <w:rPr>
          <w:rFonts w:ascii="Times New Roman" w:hAnsi="Times New Roman"/>
          <w:sz w:val="24"/>
          <w:szCs w:val="24"/>
        </w:rPr>
        <w:t xml:space="preserve"> </w:t>
      </w:r>
      <w:r w:rsidRPr="00DD7D34">
        <w:rPr>
          <w:rFonts w:ascii="Times New Roman" w:hAnsi="Times New Roman"/>
          <w:sz w:val="24"/>
          <w:szCs w:val="24"/>
        </w:rPr>
        <w:t xml:space="preserve">17 </w:t>
      </w:r>
      <w:r w:rsidR="00C10499" w:rsidRPr="00C10499">
        <w:rPr>
          <w:rFonts w:ascii="Times New Roman" w:hAnsi="Times New Roman"/>
          <w:sz w:val="24"/>
          <w:szCs w:val="24"/>
        </w:rPr>
        <w:t xml:space="preserve"> </w:t>
      </w:r>
      <w:r w:rsidRPr="00DD7D34">
        <w:rPr>
          <w:rFonts w:ascii="Times New Roman" w:hAnsi="Times New Roman"/>
          <w:sz w:val="24"/>
          <w:szCs w:val="24"/>
        </w:rPr>
        <w:t xml:space="preserve">Ψαλμοί, </w:t>
      </w:r>
      <w:r w:rsidR="00C10499" w:rsidRPr="00C10499">
        <w:rPr>
          <w:rFonts w:ascii="Times New Roman" w:hAnsi="Times New Roman"/>
          <w:sz w:val="24"/>
          <w:szCs w:val="24"/>
        </w:rPr>
        <w:t xml:space="preserve"> </w:t>
      </w:r>
      <w:r w:rsidRPr="00DD7D34">
        <w:rPr>
          <w:rFonts w:ascii="Times New Roman" w:hAnsi="Times New Roman"/>
          <w:sz w:val="24"/>
          <w:szCs w:val="24"/>
        </w:rPr>
        <w:t>Σοφ. Σειρ. 47,</w:t>
      </w:r>
      <w:r w:rsidR="00673ACB" w:rsidRPr="00333EDD">
        <w:rPr>
          <w:rFonts w:ascii="Times New Roman" w:hAnsi="Times New Roman"/>
          <w:sz w:val="24"/>
          <w:szCs w:val="24"/>
        </w:rPr>
        <w:t xml:space="preserve"> </w:t>
      </w:r>
      <w:r w:rsidRPr="00DD7D34">
        <w:rPr>
          <w:rFonts w:ascii="Times New Roman" w:hAnsi="Times New Roman"/>
          <w:sz w:val="24"/>
          <w:szCs w:val="24"/>
        </w:rPr>
        <w:t>1-11).</w:t>
      </w:r>
      <w:r w:rsidR="00C10499" w:rsidRPr="00C10499">
        <w:rPr>
          <w:rFonts w:ascii="Times New Roman" w:hAnsi="Times New Roman"/>
          <w:sz w:val="24"/>
          <w:szCs w:val="24"/>
        </w:rPr>
        <w:t xml:space="preserve"> </w:t>
      </w:r>
      <w:r w:rsidRPr="00DD7D34">
        <w:rPr>
          <w:rFonts w:ascii="Times New Roman" w:hAnsi="Times New Roman"/>
          <w:sz w:val="24"/>
          <w:szCs w:val="24"/>
        </w:rPr>
        <w:t xml:space="preserve">Η αξία της εικόνας της ζωής του τεκμηριώνεται εκ του ότι εκτός της δοξαστικής εικόνας που μας δίνει η Βίβλος, δεν παραλείπει να μας παρουσιάζει και τα σκοτεινά της σημεία. </w:t>
      </w:r>
    </w:p>
    <w:p w:rsidR="00DD7D34" w:rsidRPr="00DD7D34" w:rsidRDefault="00DD7D34" w:rsidP="00690B55">
      <w:pPr>
        <w:autoSpaceDE w:val="0"/>
        <w:autoSpaceDN w:val="0"/>
        <w:adjustRightInd w:val="0"/>
        <w:spacing w:after="0" w:line="360" w:lineRule="auto"/>
        <w:jc w:val="both"/>
        <w:rPr>
          <w:rFonts w:ascii="Times New Roman" w:hAnsi="Times New Roman"/>
          <w:sz w:val="24"/>
          <w:szCs w:val="24"/>
        </w:rPr>
      </w:pPr>
      <w:r w:rsidRPr="00DD7D34">
        <w:rPr>
          <w:rFonts w:ascii="Times New Roman" w:hAnsi="Times New Roman"/>
          <w:sz w:val="24"/>
          <w:szCs w:val="24"/>
        </w:rPr>
        <w:t xml:space="preserve">Ο Δαβίδ ήταν ένα από τα οκτώ παιδιά του Ιεσσαί και μάλιστα ο μικρότερος. Ήταν μικρού αναστήματος, </w:t>
      </w:r>
      <w:r w:rsidR="00D24D7B">
        <w:rPr>
          <w:rFonts w:ascii="Times New Roman" w:hAnsi="Times New Roman"/>
          <w:sz w:val="24"/>
          <w:szCs w:val="24"/>
        </w:rPr>
        <w:t>«</w:t>
      </w:r>
      <w:r w:rsidR="00FF5F84" w:rsidRPr="00C10499">
        <w:rPr>
          <w:rFonts w:ascii="Bwgrkl" w:hAnsi="Bwgrkl" w:cs="Bwgrkl"/>
          <w:i/>
          <w:sz w:val="24"/>
          <w:szCs w:val="24"/>
          <w:lang w:val="en-US" w:eastAsia="el-GR" w:bidi="he-IL"/>
        </w:rPr>
        <w:t>kai</w:t>
      </w:r>
      <w:r w:rsidR="00FF5F84" w:rsidRPr="00C10499">
        <w:rPr>
          <w:rFonts w:ascii="Bwgrkl" w:hAnsi="Bwgrkl" w:cs="Bwgrkl"/>
          <w:i/>
          <w:sz w:val="24"/>
          <w:szCs w:val="24"/>
          <w:lang w:eastAsia="el-GR" w:bidi="he-IL"/>
        </w:rPr>
        <w:t xml:space="preserve">. </w:t>
      </w:r>
      <w:r w:rsidR="00FF5F84" w:rsidRPr="00C10499">
        <w:rPr>
          <w:rFonts w:ascii="Bwgrkl" w:hAnsi="Bwgrkl" w:cs="Bwgrkl"/>
          <w:i/>
          <w:sz w:val="24"/>
          <w:szCs w:val="24"/>
          <w:lang w:val="en-US" w:eastAsia="el-GR" w:bidi="he-IL"/>
        </w:rPr>
        <w:t>avpe</w:t>
      </w:r>
      <w:r w:rsidR="00FF5F84" w:rsidRPr="00C10499">
        <w:rPr>
          <w:rFonts w:ascii="Bwgrkl" w:hAnsi="Bwgrkl" w:cs="Bwgrkl"/>
          <w:i/>
          <w:sz w:val="24"/>
          <w:szCs w:val="24"/>
          <w:lang w:eastAsia="el-GR" w:bidi="he-IL"/>
        </w:rPr>
        <w:t>,</w:t>
      </w:r>
      <w:r w:rsidR="00FF5F84" w:rsidRPr="00C10499">
        <w:rPr>
          <w:rFonts w:ascii="Bwgrkl" w:hAnsi="Bwgrkl" w:cs="Bwgrkl"/>
          <w:i/>
          <w:sz w:val="24"/>
          <w:szCs w:val="24"/>
          <w:lang w:val="en-US" w:eastAsia="el-GR" w:bidi="he-IL"/>
        </w:rPr>
        <w:t>steilen</w:t>
      </w:r>
      <w:r w:rsidR="00FF5F84" w:rsidRPr="00C10499">
        <w:rPr>
          <w:rFonts w:ascii="Bwgrkl" w:hAnsi="Bwgrkl" w:cs="Bwgrkl"/>
          <w:i/>
          <w:sz w:val="24"/>
          <w:szCs w:val="24"/>
          <w:lang w:eastAsia="el-GR" w:bidi="he-IL"/>
        </w:rPr>
        <w:t xml:space="preserve"> </w:t>
      </w:r>
      <w:r w:rsidR="00FF5F84" w:rsidRPr="00C10499">
        <w:rPr>
          <w:rFonts w:ascii="Bwgrkl" w:hAnsi="Bwgrkl" w:cs="Bwgrkl"/>
          <w:i/>
          <w:sz w:val="24"/>
          <w:szCs w:val="24"/>
          <w:lang w:val="en-US" w:eastAsia="el-GR" w:bidi="he-IL"/>
        </w:rPr>
        <w:t>kai</w:t>
      </w:r>
      <w:r w:rsidR="00FF5F84" w:rsidRPr="00C10499">
        <w:rPr>
          <w:rFonts w:ascii="Bwgrkl" w:hAnsi="Bwgrkl" w:cs="Bwgrkl"/>
          <w:i/>
          <w:sz w:val="24"/>
          <w:szCs w:val="24"/>
          <w:lang w:eastAsia="el-GR" w:bidi="he-IL"/>
        </w:rPr>
        <w:t xml:space="preserve">. </w:t>
      </w:r>
      <w:r w:rsidR="00FF5F84" w:rsidRPr="00C10499">
        <w:rPr>
          <w:rFonts w:ascii="Bwgrkl" w:hAnsi="Bwgrkl" w:cs="Bwgrkl"/>
          <w:i/>
          <w:sz w:val="24"/>
          <w:szCs w:val="24"/>
          <w:lang w:val="en-US" w:eastAsia="el-GR" w:bidi="he-IL"/>
        </w:rPr>
        <w:t>eivsh</w:t>
      </w:r>
      <w:r w:rsidR="00FF5F84" w:rsidRPr="00C10499">
        <w:rPr>
          <w:rFonts w:ascii="Bwgrkl" w:hAnsi="Bwgrkl" w:cs="Bwgrkl"/>
          <w:i/>
          <w:sz w:val="24"/>
          <w:szCs w:val="24"/>
          <w:lang w:eastAsia="el-GR" w:bidi="he-IL"/>
        </w:rPr>
        <w:t>,</w:t>
      </w:r>
      <w:r w:rsidR="00FF5F84" w:rsidRPr="00C10499">
        <w:rPr>
          <w:rFonts w:ascii="Bwgrkl" w:hAnsi="Bwgrkl" w:cs="Bwgrkl"/>
          <w:i/>
          <w:sz w:val="24"/>
          <w:szCs w:val="24"/>
          <w:lang w:val="en-US" w:eastAsia="el-GR" w:bidi="he-IL"/>
        </w:rPr>
        <w:t>gagen</w:t>
      </w:r>
      <w:r w:rsidR="00FF5F84" w:rsidRPr="00C10499">
        <w:rPr>
          <w:rFonts w:ascii="Bwgrkl" w:hAnsi="Bwgrkl" w:cs="Bwgrkl"/>
          <w:i/>
          <w:sz w:val="24"/>
          <w:szCs w:val="24"/>
          <w:lang w:eastAsia="el-GR" w:bidi="he-IL"/>
        </w:rPr>
        <w:t xml:space="preserve"> </w:t>
      </w:r>
      <w:r w:rsidR="00FF5F84" w:rsidRPr="00C10499">
        <w:rPr>
          <w:rFonts w:ascii="Bwgrkl" w:hAnsi="Bwgrkl" w:cs="Bwgrkl"/>
          <w:i/>
          <w:sz w:val="24"/>
          <w:szCs w:val="24"/>
          <w:lang w:val="en-US" w:eastAsia="el-GR" w:bidi="he-IL"/>
        </w:rPr>
        <w:t>auvto</w:t>
      </w:r>
      <w:r w:rsidR="00FF5F84" w:rsidRPr="00C10499">
        <w:rPr>
          <w:rFonts w:ascii="Bwgrkl" w:hAnsi="Bwgrkl" w:cs="Bwgrkl"/>
          <w:i/>
          <w:sz w:val="24"/>
          <w:szCs w:val="24"/>
          <w:lang w:eastAsia="el-GR" w:bidi="he-IL"/>
        </w:rPr>
        <w:t>,</w:t>
      </w:r>
      <w:r w:rsidR="00FF5F84" w:rsidRPr="00C10499">
        <w:rPr>
          <w:rFonts w:ascii="Bwgrkl" w:hAnsi="Bwgrkl" w:cs="Bwgrkl"/>
          <w:i/>
          <w:sz w:val="24"/>
          <w:szCs w:val="24"/>
          <w:lang w:val="en-US" w:eastAsia="el-GR" w:bidi="he-IL"/>
        </w:rPr>
        <w:t>n</w:t>
      </w:r>
      <w:r w:rsidR="00FF5F84" w:rsidRPr="00C10499">
        <w:rPr>
          <w:rFonts w:ascii="Bwgrkl" w:hAnsi="Bwgrkl" w:cs="Bwgrkl"/>
          <w:i/>
          <w:sz w:val="24"/>
          <w:szCs w:val="24"/>
          <w:lang w:eastAsia="el-GR" w:bidi="he-IL"/>
        </w:rPr>
        <w:t xml:space="preserve"> </w:t>
      </w:r>
      <w:r w:rsidR="00FF5F84" w:rsidRPr="00C10499">
        <w:rPr>
          <w:rFonts w:ascii="Bwgrkl" w:hAnsi="Bwgrkl" w:cs="Bwgrkl"/>
          <w:i/>
          <w:sz w:val="24"/>
          <w:szCs w:val="24"/>
          <w:lang w:val="en-US" w:eastAsia="el-GR" w:bidi="he-IL"/>
        </w:rPr>
        <w:t>kai</w:t>
      </w:r>
      <w:r w:rsidR="00FF5F84" w:rsidRPr="00C10499">
        <w:rPr>
          <w:rFonts w:ascii="Bwgrkl" w:hAnsi="Bwgrkl" w:cs="Bwgrkl"/>
          <w:i/>
          <w:sz w:val="24"/>
          <w:szCs w:val="24"/>
          <w:lang w:eastAsia="el-GR" w:bidi="he-IL"/>
        </w:rPr>
        <w:t xml:space="preserve">. </w:t>
      </w:r>
      <w:r w:rsidR="00FF5F84" w:rsidRPr="00C10499">
        <w:rPr>
          <w:rFonts w:ascii="Bwgrkl" w:hAnsi="Bwgrkl" w:cs="Bwgrkl"/>
          <w:i/>
          <w:sz w:val="24"/>
          <w:szCs w:val="24"/>
          <w:lang w:val="en-US" w:eastAsia="el-GR" w:bidi="he-IL"/>
        </w:rPr>
        <w:t>ou</w:t>
      </w:r>
      <w:r w:rsidR="00FF5F84" w:rsidRPr="00C10499">
        <w:rPr>
          <w:rFonts w:ascii="Bwgrkl" w:hAnsi="Bwgrkl" w:cs="Bwgrkl"/>
          <w:i/>
          <w:sz w:val="24"/>
          <w:szCs w:val="24"/>
          <w:lang w:eastAsia="el-GR" w:bidi="he-IL"/>
        </w:rPr>
        <w:t>-</w:t>
      </w:r>
      <w:r w:rsidR="00FF5F84" w:rsidRPr="00C10499">
        <w:rPr>
          <w:rFonts w:ascii="Bwgrkl" w:hAnsi="Bwgrkl" w:cs="Bwgrkl"/>
          <w:i/>
          <w:sz w:val="24"/>
          <w:szCs w:val="24"/>
          <w:lang w:val="en-US" w:eastAsia="el-GR" w:bidi="he-IL"/>
        </w:rPr>
        <w:t>toj</w:t>
      </w:r>
      <w:r w:rsidR="00FF5F84" w:rsidRPr="00C10499">
        <w:rPr>
          <w:rFonts w:ascii="Bwgrkl" w:hAnsi="Bwgrkl" w:cs="Bwgrkl"/>
          <w:i/>
          <w:sz w:val="24"/>
          <w:szCs w:val="24"/>
          <w:lang w:eastAsia="el-GR" w:bidi="he-IL"/>
        </w:rPr>
        <w:t xml:space="preserve"> </w:t>
      </w:r>
      <w:r w:rsidR="00FF5F84" w:rsidRPr="00C10499">
        <w:rPr>
          <w:rFonts w:ascii="Bwgrkl" w:hAnsi="Bwgrkl" w:cs="Bwgrkl"/>
          <w:i/>
          <w:sz w:val="24"/>
          <w:szCs w:val="24"/>
          <w:lang w:val="en-US" w:eastAsia="el-GR" w:bidi="he-IL"/>
        </w:rPr>
        <w:t>purra</w:t>
      </w:r>
      <w:r w:rsidR="00FF5F84" w:rsidRPr="00C10499">
        <w:rPr>
          <w:rFonts w:ascii="Bwgrkl" w:hAnsi="Bwgrkl" w:cs="Bwgrkl"/>
          <w:i/>
          <w:sz w:val="24"/>
          <w:szCs w:val="24"/>
          <w:lang w:eastAsia="el-GR" w:bidi="he-IL"/>
        </w:rPr>
        <w:t>,</w:t>
      </w:r>
      <w:r w:rsidR="00FF5F84" w:rsidRPr="00C10499">
        <w:rPr>
          <w:rFonts w:ascii="Bwgrkl" w:hAnsi="Bwgrkl" w:cs="Bwgrkl"/>
          <w:i/>
          <w:sz w:val="24"/>
          <w:szCs w:val="24"/>
          <w:lang w:val="en-US" w:eastAsia="el-GR" w:bidi="he-IL"/>
        </w:rPr>
        <w:t>khj</w:t>
      </w:r>
      <w:r w:rsidR="00FF5F84" w:rsidRPr="00C10499">
        <w:rPr>
          <w:rFonts w:ascii="Bwgrkl" w:hAnsi="Bwgrkl" w:cs="Bwgrkl"/>
          <w:i/>
          <w:sz w:val="24"/>
          <w:szCs w:val="24"/>
          <w:lang w:eastAsia="el-GR" w:bidi="he-IL"/>
        </w:rPr>
        <w:t xml:space="preserve"> </w:t>
      </w:r>
      <w:r w:rsidR="00FF5F84" w:rsidRPr="00C10499">
        <w:rPr>
          <w:rFonts w:ascii="Bwgrkl" w:hAnsi="Bwgrkl" w:cs="Bwgrkl"/>
          <w:i/>
          <w:sz w:val="24"/>
          <w:szCs w:val="24"/>
          <w:lang w:val="en-US" w:eastAsia="el-GR" w:bidi="he-IL"/>
        </w:rPr>
        <w:t>meta</w:t>
      </w:r>
      <w:r w:rsidR="00FF5F84" w:rsidRPr="00C10499">
        <w:rPr>
          <w:rFonts w:ascii="Bwgrkl" w:hAnsi="Bwgrkl" w:cs="Bwgrkl"/>
          <w:i/>
          <w:sz w:val="24"/>
          <w:szCs w:val="24"/>
          <w:lang w:eastAsia="el-GR" w:bidi="he-IL"/>
        </w:rPr>
        <w:t xml:space="preserve">. </w:t>
      </w:r>
      <w:r w:rsidR="00FF5F84" w:rsidRPr="00C10499">
        <w:rPr>
          <w:rFonts w:ascii="Bwgrkl" w:hAnsi="Bwgrkl" w:cs="Arial"/>
          <w:i/>
          <w:sz w:val="24"/>
          <w:szCs w:val="24"/>
          <w:lang w:val="en-US" w:eastAsia="el-GR" w:bidi="he-IL"/>
        </w:rPr>
        <w:t>ka</w:t>
      </w:r>
      <w:r w:rsidR="00FF5F84" w:rsidRPr="00C10499">
        <w:rPr>
          <w:rFonts w:ascii="Bwgrkl" w:hAnsi="Bwgrkl" w:cs="Arial"/>
          <w:i/>
          <w:sz w:val="24"/>
          <w:szCs w:val="24"/>
          <w:lang w:eastAsia="el-GR" w:bidi="he-IL"/>
        </w:rPr>
        <w:t>,</w:t>
      </w:r>
      <w:r w:rsidR="00FF5F84" w:rsidRPr="00C10499">
        <w:rPr>
          <w:rFonts w:ascii="Bwgrkl" w:hAnsi="Bwgrkl" w:cs="Arial"/>
          <w:i/>
          <w:sz w:val="24"/>
          <w:szCs w:val="24"/>
          <w:lang w:val="en-US" w:eastAsia="el-GR" w:bidi="he-IL"/>
        </w:rPr>
        <w:t>llouj</w:t>
      </w:r>
      <w:r w:rsidR="00FF5F84" w:rsidRPr="00C10499">
        <w:rPr>
          <w:rFonts w:ascii="Bwgrkl" w:hAnsi="Bwgrkl" w:cs="Arial"/>
          <w:i/>
          <w:sz w:val="24"/>
          <w:szCs w:val="24"/>
          <w:lang w:eastAsia="el-GR" w:bidi="he-IL"/>
        </w:rPr>
        <w:t xml:space="preserve"> </w:t>
      </w:r>
      <w:r w:rsidR="00FF5F84" w:rsidRPr="00C10499">
        <w:rPr>
          <w:rFonts w:ascii="Bwgrkl" w:hAnsi="Bwgrkl" w:cs="Arial"/>
          <w:i/>
          <w:sz w:val="24"/>
          <w:szCs w:val="24"/>
          <w:lang w:val="en-US" w:eastAsia="el-GR" w:bidi="he-IL"/>
        </w:rPr>
        <w:t>ovfqalmw</w:t>
      </w:r>
      <w:r w:rsidR="00FF5F84" w:rsidRPr="00C10499">
        <w:rPr>
          <w:rFonts w:ascii="Bwgrkl" w:hAnsi="Bwgrkl" w:cs="Arial"/>
          <w:i/>
          <w:sz w:val="24"/>
          <w:szCs w:val="24"/>
          <w:lang w:eastAsia="el-GR" w:bidi="he-IL"/>
        </w:rPr>
        <w:t>/</w:t>
      </w:r>
      <w:r w:rsidR="00FF5F84" w:rsidRPr="00C10499">
        <w:rPr>
          <w:rFonts w:ascii="Bwgrkl" w:hAnsi="Bwgrkl" w:cs="Arial"/>
          <w:i/>
          <w:sz w:val="24"/>
          <w:szCs w:val="24"/>
          <w:lang w:val="en-US" w:eastAsia="el-GR" w:bidi="he-IL"/>
        </w:rPr>
        <w:t>n</w:t>
      </w:r>
      <w:r w:rsidR="00FF5F84" w:rsidRPr="00C10499">
        <w:rPr>
          <w:rFonts w:ascii="Bwgrkl" w:hAnsi="Bwgrkl" w:cs="Arial"/>
          <w:i/>
          <w:sz w:val="24"/>
          <w:szCs w:val="24"/>
          <w:lang w:eastAsia="el-GR" w:bidi="he-IL"/>
        </w:rPr>
        <w:t xml:space="preserve"> </w:t>
      </w:r>
      <w:r w:rsidR="00FF5F84" w:rsidRPr="00C10499">
        <w:rPr>
          <w:rFonts w:ascii="Bwgrkl" w:hAnsi="Bwgrkl" w:cs="Arial"/>
          <w:i/>
          <w:sz w:val="24"/>
          <w:szCs w:val="24"/>
          <w:lang w:val="en-US" w:eastAsia="el-GR" w:bidi="he-IL"/>
        </w:rPr>
        <w:t>kai</w:t>
      </w:r>
      <w:r w:rsidR="00FF5F84" w:rsidRPr="00C10499">
        <w:rPr>
          <w:rFonts w:ascii="Bwgrkl" w:hAnsi="Bwgrkl" w:cs="Arial"/>
          <w:i/>
          <w:sz w:val="24"/>
          <w:szCs w:val="24"/>
          <w:lang w:eastAsia="el-GR" w:bidi="he-IL"/>
        </w:rPr>
        <w:t xml:space="preserve">. </w:t>
      </w:r>
      <w:r w:rsidR="00FF5F84" w:rsidRPr="00C10499">
        <w:rPr>
          <w:rFonts w:ascii="Bwgrkl" w:hAnsi="Bwgrkl" w:cs="Arial"/>
          <w:i/>
          <w:sz w:val="24"/>
          <w:szCs w:val="24"/>
          <w:lang w:val="en-US" w:eastAsia="el-GR" w:bidi="he-IL"/>
        </w:rPr>
        <w:t>avgaqo</w:t>
      </w:r>
      <w:r w:rsidR="00FF5F84" w:rsidRPr="00C10499">
        <w:rPr>
          <w:rFonts w:ascii="Bwgrkl" w:hAnsi="Bwgrkl" w:cs="Arial"/>
          <w:i/>
          <w:sz w:val="24"/>
          <w:szCs w:val="24"/>
          <w:lang w:eastAsia="el-GR" w:bidi="he-IL"/>
        </w:rPr>
        <w:t>.</w:t>
      </w:r>
      <w:r w:rsidR="00FF5F84" w:rsidRPr="00C10499">
        <w:rPr>
          <w:rFonts w:ascii="Bwgrkl" w:hAnsi="Bwgrkl" w:cs="Arial"/>
          <w:i/>
          <w:sz w:val="24"/>
          <w:szCs w:val="24"/>
          <w:lang w:val="en-US" w:eastAsia="el-GR" w:bidi="he-IL"/>
        </w:rPr>
        <w:t>j</w:t>
      </w:r>
      <w:r w:rsidR="00FF5F84" w:rsidRPr="00C10499">
        <w:rPr>
          <w:rFonts w:ascii="Bwgrkl" w:hAnsi="Bwgrkl" w:cs="Arial"/>
          <w:i/>
          <w:sz w:val="24"/>
          <w:szCs w:val="24"/>
          <w:lang w:eastAsia="el-GR" w:bidi="he-IL"/>
        </w:rPr>
        <w:t xml:space="preserve"> </w:t>
      </w:r>
      <w:r w:rsidR="00FF5F84" w:rsidRPr="00C10499">
        <w:rPr>
          <w:rFonts w:ascii="Bwgrkl" w:hAnsi="Bwgrkl" w:cs="Arial"/>
          <w:i/>
          <w:sz w:val="24"/>
          <w:szCs w:val="24"/>
          <w:lang w:val="en-US" w:eastAsia="el-GR" w:bidi="he-IL"/>
        </w:rPr>
        <w:t>o</w:t>
      </w:r>
      <w:r w:rsidR="00FF5F84" w:rsidRPr="00C10499">
        <w:rPr>
          <w:rFonts w:ascii="Bwgrkl" w:hAnsi="Bwgrkl" w:cs="Arial"/>
          <w:i/>
          <w:sz w:val="24"/>
          <w:szCs w:val="24"/>
          <w:lang w:eastAsia="el-GR" w:bidi="he-IL"/>
        </w:rPr>
        <w:t>`</w:t>
      </w:r>
      <w:r w:rsidR="00FF5F84" w:rsidRPr="00C10499">
        <w:rPr>
          <w:rFonts w:ascii="Bwgrkl" w:hAnsi="Bwgrkl" w:cs="Arial"/>
          <w:i/>
          <w:sz w:val="24"/>
          <w:szCs w:val="24"/>
          <w:lang w:val="en-US" w:eastAsia="el-GR" w:bidi="he-IL"/>
        </w:rPr>
        <w:t>ra</w:t>
      </w:r>
      <w:r w:rsidR="00FF5F84" w:rsidRPr="00C10499">
        <w:rPr>
          <w:rFonts w:ascii="Bwgrkl" w:hAnsi="Bwgrkl" w:cs="Arial"/>
          <w:i/>
          <w:sz w:val="24"/>
          <w:szCs w:val="24"/>
          <w:lang w:eastAsia="el-GR" w:bidi="he-IL"/>
        </w:rPr>
        <w:t>,</w:t>
      </w:r>
      <w:r w:rsidR="00FF5F84" w:rsidRPr="00C10499">
        <w:rPr>
          <w:rFonts w:ascii="Bwgrkl" w:hAnsi="Bwgrkl" w:cs="Arial"/>
          <w:i/>
          <w:sz w:val="24"/>
          <w:szCs w:val="24"/>
          <w:lang w:val="en-US" w:eastAsia="el-GR" w:bidi="he-IL"/>
        </w:rPr>
        <w:t>sei</w:t>
      </w:r>
      <w:r w:rsidR="00FF5F84" w:rsidRPr="00C10499">
        <w:rPr>
          <w:rFonts w:ascii="Bwgrkl" w:hAnsi="Bwgrkl" w:cs="Arial"/>
          <w:i/>
          <w:sz w:val="24"/>
          <w:szCs w:val="24"/>
          <w:lang w:eastAsia="el-GR" w:bidi="he-IL"/>
        </w:rPr>
        <w:t xml:space="preserve"> </w:t>
      </w:r>
      <w:r w:rsidR="00FF5F84" w:rsidRPr="00C10499">
        <w:rPr>
          <w:rFonts w:ascii="Bwgrkl" w:hAnsi="Bwgrkl" w:cs="Arial"/>
          <w:i/>
          <w:sz w:val="24"/>
          <w:szCs w:val="24"/>
          <w:lang w:val="en-US" w:eastAsia="el-GR" w:bidi="he-IL"/>
        </w:rPr>
        <w:t>kuri</w:t>
      </w:r>
      <w:r w:rsidR="00FF5F84" w:rsidRPr="00C10499">
        <w:rPr>
          <w:rFonts w:ascii="Bwgrkl" w:hAnsi="Bwgrkl" w:cs="Arial"/>
          <w:i/>
          <w:sz w:val="24"/>
          <w:szCs w:val="24"/>
          <w:lang w:eastAsia="el-GR" w:bidi="he-IL"/>
        </w:rPr>
        <w:t>,</w:t>
      </w:r>
      <w:r w:rsidR="00FF5F84" w:rsidRPr="00C10499">
        <w:rPr>
          <w:rFonts w:ascii="Bwgrkl" w:hAnsi="Bwgrkl" w:cs="Arial"/>
          <w:i/>
          <w:sz w:val="24"/>
          <w:szCs w:val="24"/>
          <w:lang w:val="en-US" w:eastAsia="el-GR" w:bidi="he-IL"/>
        </w:rPr>
        <w:t>w</w:t>
      </w:r>
      <w:r w:rsidR="00FF5F84" w:rsidRPr="00C10499">
        <w:rPr>
          <w:rFonts w:ascii="Bwgrkl" w:hAnsi="Bwgrkl" w:cs="Arial"/>
          <w:i/>
          <w:sz w:val="24"/>
          <w:szCs w:val="24"/>
          <w:lang w:eastAsia="el-GR" w:bidi="he-IL"/>
        </w:rPr>
        <w:t xml:space="preserve">| </w:t>
      </w:r>
      <w:r w:rsidR="00FF5F84" w:rsidRPr="00C10499">
        <w:rPr>
          <w:rFonts w:ascii="Bwgrkl" w:hAnsi="Bwgrkl" w:cs="Arial"/>
          <w:i/>
          <w:sz w:val="24"/>
          <w:szCs w:val="24"/>
          <w:lang w:val="en-US" w:eastAsia="el-GR" w:bidi="he-IL"/>
        </w:rPr>
        <w:t>kai</w:t>
      </w:r>
      <w:r w:rsidR="00FF5F84" w:rsidRPr="00C10499">
        <w:rPr>
          <w:rFonts w:ascii="Bwgrkl" w:hAnsi="Bwgrkl" w:cs="Arial"/>
          <w:i/>
          <w:sz w:val="24"/>
          <w:szCs w:val="24"/>
          <w:lang w:eastAsia="el-GR" w:bidi="he-IL"/>
        </w:rPr>
        <w:t xml:space="preserve">. </w:t>
      </w:r>
      <w:r w:rsidR="00FF5F84" w:rsidRPr="00C10499">
        <w:rPr>
          <w:rFonts w:ascii="Bwgrkl" w:hAnsi="Bwgrkl" w:cs="Arial"/>
          <w:i/>
          <w:sz w:val="24"/>
          <w:szCs w:val="24"/>
          <w:lang w:val="en-US" w:eastAsia="el-GR" w:bidi="he-IL"/>
        </w:rPr>
        <w:t>ei</w:t>
      </w:r>
      <w:r w:rsidR="00FF5F84" w:rsidRPr="00C10499">
        <w:rPr>
          <w:rFonts w:ascii="Bwgrkl" w:hAnsi="Bwgrkl" w:cs="Arial"/>
          <w:i/>
          <w:sz w:val="24"/>
          <w:szCs w:val="24"/>
          <w:lang w:eastAsia="el-GR" w:bidi="he-IL"/>
        </w:rPr>
        <w:t>=</w:t>
      </w:r>
      <w:r w:rsidR="00FF5F84" w:rsidRPr="00C10499">
        <w:rPr>
          <w:rFonts w:ascii="Bwgrkl" w:hAnsi="Bwgrkl" w:cs="Arial"/>
          <w:i/>
          <w:sz w:val="24"/>
          <w:szCs w:val="24"/>
          <w:lang w:val="en-US" w:eastAsia="el-GR" w:bidi="he-IL"/>
        </w:rPr>
        <w:t>pen</w:t>
      </w:r>
      <w:r w:rsidR="00FF5F84" w:rsidRPr="00C10499">
        <w:rPr>
          <w:rFonts w:ascii="Bwgrkl" w:hAnsi="Bwgrkl" w:cs="Arial"/>
          <w:i/>
          <w:sz w:val="24"/>
          <w:szCs w:val="24"/>
          <w:lang w:eastAsia="el-GR" w:bidi="he-IL"/>
        </w:rPr>
        <w:t xml:space="preserve"> </w:t>
      </w:r>
      <w:r w:rsidR="00FF5F84" w:rsidRPr="00C10499">
        <w:rPr>
          <w:rFonts w:ascii="Bwgrkl" w:hAnsi="Bwgrkl" w:cs="Arial"/>
          <w:i/>
          <w:sz w:val="24"/>
          <w:szCs w:val="24"/>
          <w:lang w:val="en-US" w:eastAsia="el-GR" w:bidi="he-IL"/>
        </w:rPr>
        <w:t>ku</w:t>
      </w:r>
      <w:r w:rsidR="00FF5F84" w:rsidRPr="00C10499">
        <w:rPr>
          <w:rFonts w:ascii="Bwgrkl" w:hAnsi="Bwgrkl" w:cs="Arial"/>
          <w:i/>
          <w:sz w:val="24"/>
          <w:szCs w:val="24"/>
          <w:lang w:eastAsia="el-GR" w:bidi="he-IL"/>
        </w:rPr>
        <w:t>,</w:t>
      </w:r>
      <w:r w:rsidR="00FF5F84" w:rsidRPr="00C10499">
        <w:rPr>
          <w:rFonts w:ascii="Bwgrkl" w:hAnsi="Bwgrkl" w:cs="Arial"/>
          <w:i/>
          <w:sz w:val="24"/>
          <w:szCs w:val="24"/>
          <w:lang w:val="en-US" w:eastAsia="el-GR" w:bidi="he-IL"/>
        </w:rPr>
        <w:t>rioj</w:t>
      </w:r>
      <w:r w:rsidR="00FF5F84" w:rsidRPr="00C10499">
        <w:rPr>
          <w:rFonts w:ascii="Bwgrkl" w:hAnsi="Bwgrkl" w:cs="Arial"/>
          <w:i/>
          <w:sz w:val="24"/>
          <w:szCs w:val="24"/>
          <w:lang w:eastAsia="el-GR" w:bidi="he-IL"/>
        </w:rPr>
        <w:t xml:space="preserve"> </w:t>
      </w:r>
      <w:r w:rsidR="00FF5F84" w:rsidRPr="00C10499">
        <w:rPr>
          <w:rFonts w:ascii="Bwgrkl" w:hAnsi="Bwgrkl" w:cs="Arial"/>
          <w:i/>
          <w:sz w:val="24"/>
          <w:szCs w:val="24"/>
          <w:lang w:val="en-US" w:eastAsia="el-GR" w:bidi="he-IL"/>
        </w:rPr>
        <w:t>pro</w:t>
      </w:r>
      <w:r w:rsidR="00FF5F84" w:rsidRPr="00C10499">
        <w:rPr>
          <w:rFonts w:ascii="Bwgrkl" w:hAnsi="Bwgrkl" w:cs="Arial"/>
          <w:i/>
          <w:sz w:val="24"/>
          <w:szCs w:val="24"/>
          <w:lang w:eastAsia="el-GR" w:bidi="he-IL"/>
        </w:rPr>
        <w:t>.</w:t>
      </w:r>
      <w:r w:rsidR="00FF5F84" w:rsidRPr="00C10499">
        <w:rPr>
          <w:rFonts w:ascii="Bwgrkl" w:hAnsi="Bwgrkl" w:cs="Arial"/>
          <w:i/>
          <w:sz w:val="24"/>
          <w:szCs w:val="24"/>
          <w:lang w:val="en-US" w:eastAsia="el-GR" w:bidi="he-IL"/>
        </w:rPr>
        <w:t>j</w:t>
      </w:r>
      <w:r w:rsidR="00FF5F84" w:rsidRPr="00C10499">
        <w:rPr>
          <w:rFonts w:ascii="Bwgrkl" w:hAnsi="Bwgrkl" w:cs="Arial"/>
          <w:i/>
          <w:sz w:val="24"/>
          <w:szCs w:val="24"/>
          <w:lang w:eastAsia="el-GR" w:bidi="he-IL"/>
        </w:rPr>
        <w:t xml:space="preserve"> </w:t>
      </w:r>
      <w:r w:rsidR="00FF5F84" w:rsidRPr="00C10499">
        <w:rPr>
          <w:rFonts w:ascii="Bwgrkl" w:hAnsi="Bwgrkl" w:cs="Arial"/>
          <w:i/>
          <w:sz w:val="24"/>
          <w:szCs w:val="24"/>
          <w:lang w:val="en-US" w:eastAsia="el-GR" w:bidi="he-IL"/>
        </w:rPr>
        <w:t>Samouhl</w:t>
      </w:r>
      <w:r w:rsidR="00FF5F84" w:rsidRPr="00C10499">
        <w:rPr>
          <w:rFonts w:ascii="Bwgrkl" w:hAnsi="Bwgrkl" w:cs="Arial"/>
          <w:i/>
          <w:sz w:val="24"/>
          <w:szCs w:val="24"/>
          <w:lang w:eastAsia="el-GR" w:bidi="he-IL"/>
        </w:rPr>
        <w:t xml:space="preserve"> </w:t>
      </w:r>
      <w:r w:rsidR="00FF5F84" w:rsidRPr="00C10499">
        <w:rPr>
          <w:rFonts w:ascii="Bwgrkl" w:hAnsi="Bwgrkl" w:cs="Arial"/>
          <w:i/>
          <w:sz w:val="24"/>
          <w:szCs w:val="24"/>
          <w:lang w:val="en-US" w:eastAsia="el-GR" w:bidi="he-IL"/>
        </w:rPr>
        <w:t>avna</w:t>
      </w:r>
      <w:r w:rsidR="00FF5F84" w:rsidRPr="00C10499">
        <w:rPr>
          <w:rFonts w:ascii="Bwgrkl" w:hAnsi="Bwgrkl" w:cs="Arial"/>
          <w:i/>
          <w:sz w:val="24"/>
          <w:szCs w:val="24"/>
          <w:lang w:eastAsia="el-GR" w:bidi="he-IL"/>
        </w:rPr>
        <w:t>,</w:t>
      </w:r>
      <w:r w:rsidR="00FF5F84" w:rsidRPr="00C10499">
        <w:rPr>
          <w:rFonts w:ascii="Bwgrkl" w:hAnsi="Bwgrkl" w:cs="Arial"/>
          <w:i/>
          <w:sz w:val="24"/>
          <w:szCs w:val="24"/>
          <w:lang w:val="en-US" w:eastAsia="el-GR" w:bidi="he-IL"/>
        </w:rPr>
        <w:t>sta</w:t>
      </w:r>
      <w:r w:rsidR="00FF5F84" w:rsidRPr="00C10499">
        <w:rPr>
          <w:rFonts w:ascii="Bwgrkl" w:hAnsi="Bwgrkl" w:cs="Arial"/>
          <w:i/>
          <w:sz w:val="24"/>
          <w:szCs w:val="24"/>
          <w:lang w:eastAsia="el-GR" w:bidi="he-IL"/>
        </w:rPr>
        <w:t xml:space="preserve"> </w:t>
      </w:r>
      <w:r w:rsidR="00FF5F84" w:rsidRPr="00C10499">
        <w:rPr>
          <w:rFonts w:ascii="Bwgrkl" w:hAnsi="Bwgrkl" w:cs="Arial"/>
          <w:i/>
          <w:sz w:val="24"/>
          <w:szCs w:val="24"/>
          <w:lang w:val="en-US" w:eastAsia="el-GR" w:bidi="he-IL"/>
        </w:rPr>
        <w:t>kai</w:t>
      </w:r>
      <w:r w:rsidR="00FF5F84" w:rsidRPr="00C10499">
        <w:rPr>
          <w:rFonts w:ascii="Bwgrkl" w:hAnsi="Bwgrkl" w:cs="Arial"/>
          <w:i/>
          <w:sz w:val="24"/>
          <w:szCs w:val="24"/>
          <w:lang w:eastAsia="el-GR" w:bidi="he-IL"/>
        </w:rPr>
        <w:t xml:space="preserve">. </w:t>
      </w:r>
      <w:r w:rsidR="00FF5F84" w:rsidRPr="00C10499">
        <w:rPr>
          <w:rFonts w:ascii="Bwgrkl" w:hAnsi="Bwgrkl" w:cs="Arial"/>
          <w:i/>
          <w:sz w:val="24"/>
          <w:szCs w:val="24"/>
          <w:lang w:val="en-US" w:eastAsia="el-GR" w:bidi="he-IL"/>
        </w:rPr>
        <w:t>cri</w:t>
      </w:r>
      <w:r w:rsidR="00FF5F84" w:rsidRPr="00C10499">
        <w:rPr>
          <w:rFonts w:ascii="Bwgrkl" w:hAnsi="Bwgrkl" w:cs="Arial"/>
          <w:i/>
          <w:sz w:val="24"/>
          <w:szCs w:val="24"/>
          <w:lang w:eastAsia="el-GR" w:bidi="he-IL"/>
        </w:rPr>
        <w:t>/</w:t>
      </w:r>
      <w:r w:rsidR="00FF5F84" w:rsidRPr="00C10499">
        <w:rPr>
          <w:rFonts w:ascii="Bwgrkl" w:hAnsi="Bwgrkl" w:cs="Arial"/>
          <w:i/>
          <w:sz w:val="24"/>
          <w:szCs w:val="24"/>
          <w:lang w:val="en-US" w:eastAsia="el-GR" w:bidi="he-IL"/>
        </w:rPr>
        <w:t>son</w:t>
      </w:r>
      <w:r w:rsidR="00FF5F84" w:rsidRPr="00C10499">
        <w:rPr>
          <w:rFonts w:ascii="Bwgrkl" w:hAnsi="Bwgrkl" w:cs="Arial"/>
          <w:i/>
          <w:sz w:val="24"/>
          <w:szCs w:val="24"/>
          <w:lang w:eastAsia="el-GR" w:bidi="he-IL"/>
        </w:rPr>
        <w:t xml:space="preserve"> </w:t>
      </w:r>
      <w:r w:rsidR="00FF5F84" w:rsidRPr="00C10499">
        <w:rPr>
          <w:rFonts w:ascii="Bwgrkl" w:hAnsi="Bwgrkl" w:cs="Arial"/>
          <w:i/>
          <w:sz w:val="24"/>
          <w:szCs w:val="24"/>
          <w:lang w:val="en-US" w:eastAsia="el-GR" w:bidi="he-IL"/>
        </w:rPr>
        <w:t>to</w:t>
      </w:r>
      <w:r w:rsidR="00FF5F84" w:rsidRPr="00C10499">
        <w:rPr>
          <w:rFonts w:ascii="Bwgrkl" w:hAnsi="Bwgrkl" w:cs="Arial"/>
          <w:i/>
          <w:sz w:val="24"/>
          <w:szCs w:val="24"/>
          <w:lang w:eastAsia="el-GR" w:bidi="he-IL"/>
        </w:rPr>
        <w:t>.</w:t>
      </w:r>
      <w:r w:rsidR="00FF5F84" w:rsidRPr="00C10499">
        <w:rPr>
          <w:rFonts w:ascii="Bwgrkl" w:hAnsi="Bwgrkl" w:cs="Arial"/>
          <w:i/>
          <w:sz w:val="24"/>
          <w:szCs w:val="24"/>
          <w:lang w:val="en-US" w:eastAsia="el-GR" w:bidi="he-IL"/>
        </w:rPr>
        <w:t>n</w:t>
      </w:r>
      <w:r w:rsidR="00FF5F84" w:rsidRPr="00C10499">
        <w:rPr>
          <w:rFonts w:ascii="Bwgrkl" w:hAnsi="Bwgrkl" w:cs="Arial"/>
          <w:i/>
          <w:sz w:val="24"/>
          <w:szCs w:val="24"/>
          <w:lang w:eastAsia="el-GR" w:bidi="he-IL"/>
        </w:rPr>
        <w:t xml:space="preserve"> </w:t>
      </w:r>
      <w:r w:rsidR="00FF5F84" w:rsidRPr="00C10499">
        <w:rPr>
          <w:rFonts w:ascii="Bwgrkl" w:hAnsi="Bwgrkl" w:cs="Arial"/>
          <w:i/>
          <w:sz w:val="24"/>
          <w:szCs w:val="24"/>
          <w:lang w:val="en-US" w:eastAsia="el-GR" w:bidi="he-IL"/>
        </w:rPr>
        <w:t>Dauid</w:t>
      </w:r>
      <w:r w:rsidR="00FF5F84" w:rsidRPr="00C10499">
        <w:rPr>
          <w:rFonts w:ascii="Bwgrkl" w:hAnsi="Bwgrkl" w:cs="Arial"/>
          <w:i/>
          <w:sz w:val="24"/>
          <w:szCs w:val="24"/>
          <w:lang w:eastAsia="el-GR" w:bidi="he-IL"/>
        </w:rPr>
        <w:t xml:space="preserve"> </w:t>
      </w:r>
      <w:r w:rsidR="00FF5F84" w:rsidRPr="00C10499">
        <w:rPr>
          <w:rFonts w:ascii="Bwgrkl" w:hAnsi="Bwgrkl" w:cs="Arial"/>
          <w:i/>
          <w:sz w:val="24"/>
          <w:szCs w:val="24"/>
          <w:lang w:val="en-US" w:eastAsia="el-GR" w:bidi="he-IL"/>
        </w:rPr>
        <w:t>o</w:t>
      </w:r>
      <w:r w:rsidR="00FF5F84" w:rsidRPr="00C10499">
        <w:rPr>
          <w:rFonts w:ascii="Bwgrkl" w:hAnsi="Bwgrkl" w:cs="Arial"/>
          <w:i/>
          <w:sz w:val="24"/>
          <w:szCs w:val="24"/>
          <w:lang w:eastAsia="el-GR" w:bidi="he-IL"/>
        </w:rPr>
        <w:t>[</w:t>
      </w:r>
      <w:r w:rsidR="00FF5F84" w:rsidRPr="00C10499">
        <w:rPr>
          <w:rFonts w:ascii="Bwgrkl" w:hAnsi="Bwgrkl" w:cs="Arial"/>
          <w:i/>
          <w:sz w:val="24"/>
          <w:szCs w:val="24"/>
          <w:lang w:val="en-US" w:eastAsia="el-GR" w:bidi="he-IL"/>
        </w:rPr>
        <w:t>ti</w:t>
      </w:r>
      <w:r w:rsidR="00FF5F84" w:rsidRPr="00C10499">
        <w:rPr>
          <w:rFonts w:ascii="Bwgrkl" w:hAnsi="Bwgrkl" w:cs="Arial"/>
          <w:i/>
          <w:sz w:val="24"/>
          <w:szCs w:val="24"/>
          <w:lang w:eastAsia="el-GR" w:bidi="he-IL"/>
        </w:rPr>
        <w:t xml:space="preserve"> </w:t>
      </w:r>
      <w:r w:rsidR="00FF5F84" w:rsidRPr="00C10499">
        <w:rPr>
          <w:rFonts w:ascii="Bwgrkl" w:hAnsi="Bwgrkl" w:cs="Arial"/>
          <w:i/>
          <w:sz w:val="24"/>
          <w:szCs w:val="24"/>
          <w:lang w:val="en-US" w:eastAsia="el-GR" w:bidi="he-IL"/>
        </w:rPr>
        <w:t>ou</w:t>
      </w:r>
      <w:r w:rsidR="00FF5F84" w:rsidRPr="00C10499">
        <w:rPr>
          <w:rFonts w:ascii="Bwgrkl" w:hAnsi="Bwgrkl" w:cs="Arial"/>
          <w:i/>
          <w:sz w:val="24"/>
          <w:szCs w:val="24"/>
          <w:lang w:eastAsia="el-GR" w:bidi="he-IL"/>
        </w:rPr>
        <w:t>-</w:t>
      </w:r>
      <w:r w:rsidR="00FF5F84" w:rsidRPr="00C10499">
        <w:rPr>
          <w:rFonts w:ascii="Bwgrkl" w:hAnsi="Bwgrkl" w:cs="Arial"/>
          <w:i/>
          <w:sz w:val="24"/>
          <w:szCs w:val="24"/>
          <w:lang w:val="en-US" w:eastAsia="el-GR" w:bidi="he-IL"/>
        </w:rPr>
        <w:t>toj</w:t>
      </w:r>
      <w:r w:rsidR="00FF5F84" w:rsidRPr="00C10499">
        <w:rPr>
          <w:rFonts w:ascii="Bwgrkl" w:hAnsi="Bwgrkl" w:cs="Arial"/>
          <w:i/>
          <w:sz w:val="24"/>
          <w:szCs w:val="24"/>
          <w:lang w:eastAsia="el-GR" w:bidi="he-IL"/>
        </w:rPr>
        <w:t xml:space="preserve"> </w:t>
      </w:r>
      <w:r w:rsidR="00FF5F84" w:rsidRPr="00C10499">
        <w:rPr>
          <w:rFonts w:ascii="Bwgrkl" w:hAnsi="Bwgrkl" w:cs="Arial"/>
          <w:i/>
          <w:sz w:val="24"/>
          <w:szCs w:val="24"/>
          <w:lang w:val="en-US" w:eastAsia="el-GR" w:bidi="he-IL"/>
        </w:rPr>
        <w:t>avgaqo</w:t>
      </w:r>
      <w:r w:rsidR="00FF5F84" w:rsidRPr="00C10499">
        <w:rPr>
          <w:rFonts w:ascii="Bwgrkl" w:hAnsi="Bwgrkl" w:cs="Arial"/>
          <w:i/>
          <w:sz w:val="24"/>
          <w:szCs w:val="24"/>
          <w:lang w:eastAsia="el-GR" w:bidi="he-IL"/>
        </w:rPr>
        <w:t>,</w:t>
      </w:r>
      <w:r w:rsidR="00FF5F84" w:rsidRPr="00C10499">
        <w:rPr>
          <w:rFonts w:ascii="Bwgrkl" w:hAnsi="Bwgrkl" w:cs="Arial"/>
          <w:i/>
          <w:sz w:val="24"/>
          <w:szCs w:val="24"/>
          <w:lang w:val="en-US" w:eastAsia="el-GR" w:bidi="he-IL"/>
        </w:rPr>
        <w:t>j</w:t>
      </w:r>
      <w:r w:rsidR="00FF5F84" w:rsidRPr="00C10499">
        <w:rPr>
          <w:rFonts w:ascii="Bwgrkl" w:hAnsi="Bwgrkl" w:cs="Arial"/>
          <w:i/>
          <w:sz w:val="24"/>
          <w:szCs w:val="24"/>
          <w:lang w:eastAsia="el-GR" w:bidi="he-IL"/>
        </w:rPr>
        <w:t xml:space="preserve"> </w:t>
      </w:r>
      <w:r w:rsidR="00FF5F84" w:rsidRPr="00C10499">
        <w:rPr>
          <w:rFonts w:ascii="Bwgrkl" w:hAnsi="Bwgrkl" w:cs="Arial"/>
          <w:i/>
          <w:sz w:val="24"/>
          <w:szCs w:val="24"/>
          <w:lang w:val="en-US" w:eastAsia="el-GR" w:bidi="he-IL"/>
        </w:rPr>
        <w:t>evstin</w:t>
      </w:r>
      <w:r w:rsidR="00D24D7B">
        <w:rPr>
          <w:rFonts w:ascii="Times New Roman" w:hAnsi="Times New Roman"/>
          <w:sz w:val="24"/>
          <w:szCs w:val="24"/>
        </w:rPr>
        <w:t xml:space="preserve">», </w:t>
      </w:r>
      <w:r w:rsidRPr="00DD7D34">
        <w:rPr>
          <w:rFonts w:ascii="Times New Roman" w:hAnsi="Times New Roman"/>
          <w:sz w:val="24"/>
          <w:szCs w:val="24"/>
        </w:rPr>
        <w:t>ανδρείος, ωραίος, συνετός, φιλόμουσος, εξαιρετικός πολεμιστής και πλήρως αφο</w:t>
      </w:r>
      <w:r w:rsidR="00D24D7B">
        <w:rPr>
          <w:rFonts w:ascii="Times New Roman" w:hAnsi="Times New Roman"/>
          <w:sz w:val="24"/>
          <w:szCs w:val="24"/>
        </w:rPr>
        <w:t>σιωμένος στον Θεό (Α΄ Βασιλ. 16, 12-18).</w:t>
      </w:r>
      <w:r w:rsidRPr="00DD7D34">
        <w:rPr>
          <w:rFonts w:ascii="Times New Roman" w:hAnsi="Times New Roman"/>
          <w:sz w:val="24"/>
          <w:szCs w:val="24"/>
        </w:rPr>
        <w:t xml:space="preserve"> Χρίστηκε από τον Σα</w:t>
      </w:r>
      <w:r w:rsidR="00C10499">
        <w:rPr>
          <w:rFonts w:ascii="Times New Roman" w:hAnsi="Times New Roman"/>
          <w:sz w:val="24"/>
          <w:szCs w:val="24"/>
        </w:rPr>
        <w:t>μουήλ και ανακηρύχθηκε βασιλιάς</w:t>
      </w:r>
      <w:r w:rsidRPr="00DD7D34">
        <w:rPr>
          <w:rFonts w:ascii="Times New Roman" w:hAnsi="Times New Roman"/>
          <w:sz w:val="24"/>
          <w:szCs w:val="24"/>
        </w:rPr>
        <w:t xml:space="preserve"> «</w:t>
      </w:r>
      <w:r w:rsidR="00C10499" w:rsidRPr="00C10499">
        <w:rPr>
          <w:rFonts w:ascii="Times New Roman" w:hAnsi="Times New Roman"/>
          <w:i/>
          <w:sz w:val="24"/>
          <w:szCs w:val="24"/>
        </w:rPr>
        <w:t>κ</w:t>
      </w:r>
      <w:r w:rsidR="00CB0DAF" w:rsidRPr="00C10499">
        <w:rPr>
          <w:rFonts w:ascii="Bwgrkl" w:hAnsi="Bwgrkl" w:cs="Bwgrkl"/>
          <w:i/>
          <w:sz w:val="24"/>
          <w:szCs w:val="24"/>
          <w:lang w:val="en-US" w:eastAsia="el-GR" w:bidi="he-IL"/>
        </w:rPr>
        <w:t>ai</w:t>
      </w:r>
      <w:r w:rsidR="00CB0DAF" w:rsidRPr="00C10499">
        <w:rPr>
          <w:rFonts w:ascii="Bwgrkl" w:hAnsi="Bwgrkl" w:cs="Bwgrkl"/>
          <w:i/>
          <w:sz w:val="24"/>
          <w:szCs w:val="24"/>
          <w:lang w:eastAsia="el-GR" w:bidi="he-IL"/>
        </w:rPr>
        <w:t xml:space="preserve">. </w:t>
      </w:r>
      <w:r w:rsidR="00CB0DAF" w:rsidRPr="00C10499">
        <w:rPr>
          <w:rFonts w:ascii="Bwgrkl" w:hAnsi="Bwgrkl" w:cs="Bwgrkl"/>
          <w:i/>
          <w:sz w:val="24"/>
          <w:szCs w:val="24"/>
          <w:lang w:val="en-US" w:eastAsia="el-GR" w:bidi="he-IL"/>
        </w:rPr>
        <w:t>e</w:t>
      </w:r>
      <w:r w:rsidR="00CB0DAF" w:rsidRPr="00C10499">
        <w:rPr>
          <w:rFonts w:ascii="Bwgrkl" w:hAnsi="Bwgrkl" w:cs="Bwgrkl"/>
          <w:i/>
          <w:sz w:val="24"/>
          <w:szCs w:val="24"/>
          <w:lang w:eastAsia="el-GR" w:bidi="he-IL"/>
        </w:rPr>
        <w:t>;</w:t>
      </w:r>
      <w:r w:rsidR="00CB0DAF" w:rsidRPr="00C10499">
        <w:rPr>
          <w:rFonts w:ascii="Bwgrkl" w:hAnsi="Bwgrkl" w:cs="Bwgrkl"/>
          <w:i/>
          <w:sz w:val="24"/>
          <w:szCs w:val="24"/>
          <w:lang w:val="en-US" w:eastAsia="el-GR" w:bidi="he-IL"/>
        </w:rPr>
        <w:t>laben</w:t>
      </w:r>
      <w:r w:rsidR="00CB0DAF" w:rsidRPr="00C10499">
        <w:rPr>
          <w:rFonts w:ascii="Bwgrkl" w:hAnsi="Bwgrkl" w:cs="Bwgrkl"/>
          <w:i/>
          <w:sz w:val="24"/>
          <w:szCs w:val="24"/>
          <w:lang w:eastAsia="el-GR" w:bidi="he-IL"/>
        </w:rPr>
        <w:t xml:space="preserve"> </w:t>
      </w:r>
      <w:r w:rsidR="00CB0DAF" w:rsidRPr="00C10499">
        <w:rPr>
          <w:rFonts w:ascii="Bwgrkl" w:hAnsi="Bwgrkl" w:cs="Bwgrkl"/>
          <w:i/>
          <w:sz w:val="24"/>
          <w:szCs w:val="24"/>
          <w:lang w:val="en-US" w:eastAsia="el-GR" w:bidi="he-IL"/>
        </w:rPr>
        <w:t>Samouhl</w:t>
      </w:r>
      <w:r w:rsidR="00CB0DAF" w:rsidRPr="00C10499">
        <w:rPr>
          <w:rFonts w:ascii="Bwgrkl" w:hAnsi="Bwgrkl" w:cs="Bwgrkl"/>
          <w:i/>
          <w:sz w:val="24"/>
          <w:szCs w:val="24"/>
          <w:lang w:eastAsia="el-GR" w:bidi="he-IL"/>
        </w:rPr>
        <w:t xml:space="preserve"> </w:t>
      </w:r>
      <w:r w:rsidR="00CB0DAF" w:rsidRPr="00C10499">
        <w:rPr>
          <w:rFonts w:ascii="Bwgrkl" w:hAnsi="Bwgrkl" w:cs="Bwgrkl"/>
          <w:i/>
          <w:sz w:val="24"/>
          <w:szCs w:val="24"/>
          <w:lang w:val="en-US" w:eastAsia="el-GR" w:bidi="he-IL"/>
        </w:rPr>
        <w:t>to</w:t>
      </w:r>
      <w:r w:rsidR="00CB0DAF" w:rsidRPr="00C10499">
        <w:rPr>
          <w:rFonts w:ascii="Bwgrkl" w:hAnsi="Bwgrkl" w:cs="Bwgrkl"/>
          <w:i/>
          <w:sz w:val="24"/>
          <w:szCs w:val="24"/>
          <w:lang w:eastAsia="el-GR" w:bidi="he-IL"/>
        </w:rPr>
        <w:t xml:space="preserve">. </w:t>
      </w:r>
      <w:r w:rsidR="00CB0DAF" w:rsidRPr="00C10499">
        <w:rPr>
          <w:rFonts w:ascii="Bwgrkl" w:hAnsi="Bwgrkl" w:cs="Bwgrkl"/>
          <w:i/>
          <w:sz w:val="24"/>
          <w:szCs w:val="24"/>
          <w:lang w:val="en-US" w:eastAsia="el-GR" w:bidi="he-IL"/>
        </w:rPr>
        <w:t>ke</w:t>
      </w:r>
      <w:r w:rsidR="00CB0DAF" w:rsidRPr="00C10499">
        <w:rPr>
          <w:rFonts w:ascii="Bwgrkl" w:hAnsi="Bwgrkl" w:cs="Bwgrkl"/>
          <w:i/>
          <w:sz w:val="24"/>
          <w:szCs w:val="24"/>
          <w:lang w:eastAsia="el-GR" w:bidi="he-IL"/>
        </w:rPr>
        <w:t>,</w:t>
      </w:r>
      <w:r w:rsidR="00CB0DAF" w:rsidRPr="00C10499">
        <w:rPr>
          <w:rFonts w:ascii="Bwgrkl" w:hAnsi="Bwgrkl" w:cs="Bwgrkl"/>
          <w:i/>
          <w:sz w:val="24"/>
          <w:szCs w:val="24"/>
          <w:lang w:val="en-US" w:eastAsia="el-GR" w:bidi="he-IL"/>
        </w:rPr>
        <w:t>raj</w:t>
      </w:r>
      <w:r w:rsidR="00CB0DAF" w:rsidRPr="00C10499">
        <w:rPr>
          <w:rFonts w:ascii="Bwgrkl" w:hAnsi="Bwgrkl" w:cs="Bwgrkl"/>
          <w:i/>
          <w:sz w:val="24"/>
          <w:szCs w:val="24"/>
          <w:lang w:eastAsia="el-GR" w:bidi="he-IL"/>
        </w:rPr>
        <w:t xml:space="preserve"> </w:t>
      </w:r>
      <w:r w:rsidR="00CB0DAF" w:rsidRPr="00C10499">
        <w:rPr>
          <w:rFonts w:ascii="Bwgrkl" w:hAnsi="Bwgrkl" w:cs="Bwgrkl"/>
          <w:i/>
          <w:sz w:val="24"/>
          <w:szCs w:val="24"/>
          <w:lang w:val="en-US" w:eastAsia="el-GR" w:bidi="he-IL"/>
        </w:rPr>
        <w:t>tou</w:t>
      </w:r>
      <w:r w:rsidR="00CB0DAF" w:rsidRPr="00C10499">
        <w:rPr>
          <w:rFonts w:ascii="Bwgrkl" w:hAnsi="Bwgrkl" w:cs="Bwgrkl"/>
          <w:i/>
          <w:sz w:val="24"/>
          <w:szCs w:val="24"/>
          <w:lang w:eastAsia="el-GR" w:bidi="he-IL"/>
        </w:rPr>
        <w:t xml:space="preserve">/ </w:t>
      </w:r>
      <w:r w:rsidR="00CB0DAF" w:rsidRPr="00C10499">
        <w:rPr>
          <w:rFonts w:ascii="Bwgrkl" w:hAnsi="Bwgrkl" w:cs="Bwgrkl"/>
          <w:i/>
          <w:sz w:val="24"/>
          <w:szCs w:val="24"/>
          <w:lang w:val="en-US" w:eastAsia="el-GR" w:bidi="he-IL"/>
        </w:rPr>
        <w:t>evlai</w:t>
      </w:r>
      <w:r w:rsidR="00CB0DAF" w:rsidRPr="00C10499">
        <w:rPr>
          <w:rFonts w:ascii="Bwgrkl" w:hAnsi="Bwgrkl" w:cs="Bwgrkl"/>
          <w:i/>
          <w:sz w:val="24"/>
          <w:szCs w:val="24"/>
          <w:lang w:eastAsia="el-GR" w:bidi="he-IL"/>
        </w:rPr>
        <w:t>,</w:t>
      </w:r>
      <w:r w:rsidR="00CB0DAF" w:rsidRPr="00C10499">
        <w:rPr>
          <w:rFonts w:ascii="Bwgrkl" w:hAnsi="Bwgrkl" w:cs="Bwgrkl"/>
          <w:i/>
          <w:sz w:val="24"/>
          <w:szCs w:val="24"/>
          <w:lang w:val="en-US" w:eastAsia="el-GR" w:bidi="he-IL"/>
        </w:rPr>
        <w:t>ou</w:t>
      </w:r>
      <w:r w:rsidR="00CB0DAF" w:rsidRPr="00C10499">
        <w:rPr>
          <w:rFonts w:ascii="Bwgrkl" w:hAnsi="Bwgrkl" w:cs="Bwgrkl"/>
          <w:i/>
          <w:sz w:val="24"/>
          <w:szCs w:val="24"/>
          <w:lang w:eastAsia="el-GR" w:bidi="he-IL"/>
        </w:rPr>
        <w:t xml:space="preserve"> </w:t>
      </w:r>
      <w:r w:rsidR="00CB0DAF" w:rsidRPr="00C10499">
        <w:rPr>
          <w:rFonts w:ascii="Bwgrkl" w:hAnsi="Bwgrkl" w:cs="Bwgrkl"/>
          <w:i/>
          <w:sz w:val="24"/>
          <w:szCs w:val="24"/>
          <w:lang w:val="en-US" w:eastAsia="el-GR" w:bidi="he-IL"/>
        </w:rPr>
        <w:t>kai</w:t>
      </w:r>
      <w:r w:rsidR="00CB0DAF" w:rsidRPr="00C10499">
        <w:rPr>
          <w:rFonts w:ascii="Bwgrkl" w:hAnsi="Bwgrkl" w:cs="Bwgrkl"/>
          <w:i/>
          <w:sz w:val="24"/>
          <w:szCs w:val="24"/>
          <w:lang w:eastAsia="el-GR" w:bidi="he-IL"/>
        </w:rPr>
        <w:t xml:space="preserve">. </w:t>
      </w:r>
      <w:r w:rsidR="00CB0DAF" w:rsidRPr="00C10499">
        <w:rPr>
          <w:rFonts w:ascii="Bwgrkl" w:hAnsi="Bwgrkl" w:cs="Bwgrkl"/>
          <w:i/>
          <w:sz w:val="24"/>
          <w:szCs w:val="24"/>
          <w:lang w:val="en-US" w:eastAsia="el-GR" w:bidi="he-IL"/>
        </w:rPr>
        <w:t>e</w:t>
      </w:r>
      <w:r w:rsidR="00CB0DAF" w:rsidRPr="00C10499">
        <w:rPr>
          <w:rFonts w:ascii="Bwgrkl" w:hAnsi="Bwgrkl" w:cs="Bwgrkl"/>
          <w:i/>
          <w:sz w:val="24"/>
          <w:szCs w:val="24"/>
          <w:lang w:eastAsia="el-GR" w:bidi="he-IL"/>
        </w:rPr>
        <w:t>;</w:t>
      </w:r>
      <w:r w:rsidR="00CB0DAF" w:rsidRPr="00C10499">
        <w:rPr>
          <w:rFonts w:ascii="Bwgrkl" w:hAnsi="Bwgrkl" w:cs="Bwgrkl"/>
          <w:i/>
          <w:sz w:val="24"/>
          <w:szCs w:val="24"/>
          <w:lang w:val="en-US" w:eastAsia="el-GR" w:bidi="he-IL"/>
        </w:rPr>
        <w:t>crisen</w:t>
      </w:r>
      <w:r w:rsidR="00CB0DAF" w:rsidRPr="00C10499">
        <w:rPr>
          <w:rFonts w:ascii="Bwgrkl" w:hAnsi="Bwgrkl" w:cs="Bwgrkl"/>
          <w:i/>
          <w:sz w:val="24"/>
          <w:szCs w:val="24"/>
          <w:lang w:eastAsia="el-GR" w:bidi="he-IL"/>
        </w:rPr>
        <w:t xml:space="preserve"> </w:t>
      </w:r>
      <w:r w:rsidR="00CB0DAF" w:rsidRPr="00C10499">
        <w:rPr>
          <w:rFonts w:ascii="Bwgrkl" w:hAnsi="Bwgrkl" w:cs="Bwgrkl"/>
          <w:i/>
          <w:sz w:val="24"/>
          <w:szCs w:val="24"/>
          <w:lang w:val="en-US" w:eastAsia="el-GR" w:bidi="he-IL"/>
        </w:rPr>
        <w:t>auvto</w:t>
      </w:r>
      <w:r w:rsidR="00CB0DAF" w:rsidRPr="00C10499">
        <w:rPr>
          <w:rFonts w:ascii="Bwgrkl" w:hAnsi="Bwgrkl" w:cs="Bwgrkl"/>
          <w:i/>
          <w:sz w:val="24"/>
          <w:szCs w:val="24"/>
          <w:lang w:eastAsia="el-GR" w:bidi="he-IL"/>
        </w:rPr>
        <w:t>.</w:t>
      </w:r>
      <w:r w:rsidR="00CB0DAF" w:rsidRPr="00C10499">
        <w:rPr>
          <w:rFonts w:ascii="Bwgrkl" w:hAnsi="Bwgrkl" w:cs="Bwgrkl"/>
          <w:i/>
          <w:sz w:val="24"/>
          <w:szCs w:val="24"/>
          <w:lang w:val="en-US" w:eastAsia="el-GR" w:bidi="he-IL"/>
        </w:rPr>
        <w:t>n</w:t>
      </w:r>
      <w:r w:rsidR="00CB0DAF" w:rsidRPr="00C10499">
        <w:rPr>
          <w:rFonts w:ascii="Bwgrkl" w:hAnsi="Bwgrkl" w:cs="Bwgrkl"/>
          <w:i/>
          <w:sz w:val="24"/>
          <w:szCs w:val="24"/>
          <w:lang w:eastAsia="el-GR" w:bidi="he-IL"/>
        </w:rPr>
        <w:t xml:space="preserve"> </w:t>
      </w:r>
      <w:r w:rsidR="00CB0DAF" w:rsidRPr="00C10499">
        <w:rPr>
          <w:rFonts w:ascii="Bwgrkl" w:hAnsi="Bwgrkl" w:cs="Bwgrkl"/>
          <w:i/>
          <w:sz w:val="24"/>
          <w:szCs w:val="24"/>
          <w:lang w:val="en-US" w:eastAsia="el-GR" w:bidi="he-IL"/>
        </w:rPr>
        <w:t>evn</w:t>
      </w:r>
      <w:r w:rsidR="00CB0DAF" w:rsidRPr="00C10499">
        <w:rPr>
          <w:rFonts w:ascii="Bwgrkl" w:hAnsi="Bwgrkl" w:cs="Bwgrkl"/>
          <w:i/>
          <w:sz w:val="24"/>
          <w:szCs w:val="24"/>
          <w:lang w:eastAsia="el-GR" w:bidi="he-IL"/>
        </w:rPr>
        <w:t xml:space="preserve"> </w:t>
      </w:r>
      <w:r w:rsidR="00CB0DAF" w:rsidRPr="00C10499">
        <w:rPr>
          <w:rFonts w:ascii="Bwgrkl" w:hAnsi="Bwgrkl" w:cs="Bwgrkl"/>
          <w:i/>
          <w:sz w:val="24"/>
          <w:szCs w:val="24"/>
          <w:lang w:val="en-US" w:eastAsia="el-GR" w:bidi="he-IL"/>
        </w:rPr>
        <w:t>me</w:t>
      </w:r>
      <w:r w:rsidR="00CB0DAF" w:rsidRPr="00C10499">
        <w:rPr>
          <w:rFonts w:ascii="Bwgrkl" w:hAnsi="Bwgrkl" w:cs="Bwgrkl"/>
          <w:i/>
          <w:sz w:val="24"/>
          <w:szCs w:val="24"/>
          <w:lang w:eastAsia="el-GR" w:bidi="he-IL"/>
        </w:rPr>
        <w:t>,</w:t>
      </w:r>
      <w:r w:rsidR="00CB0DAF" w:rsidRPr="00C10499">
        <w:rPr>
          <w:rFonts w:ascii="Bwgrkl" w:hAnsi="Bwgrkl" w:cs="Bwgrkl"/>
          <w:i/>
          <w:sz w:val="24"/>
          <w:szCs w:val="24"/>
          <w:lang w:val="en-US" w:eastAsia="el-GR" w:bidi="he-IL"/>
        </w:rPr>
        <w:t>sw</w:t>
      </w:r>
      <w:r w:rsidR="00CB0DAF" w:rsidRPr="00C10499">
        <w:rPr>
          <w:rFonts w:ascii="Bwgrkl" w:hAnsi="Bwgrkl" w:cs="Bwgrkl"/>
          <w:i/>
          <w:sz w:val="24"/>
          <w:szCs w:val="24"/>
          <w:lang w:eastAsia="el-GR" w:bidi="he-IL"/>
        </w:rPr>
        <w:t xml:space="preserve">| </w:t>
      </w:r>
      <w:r w:rsidR="00CB0DAF" w:rsidRPr="00C10499">
        <w:rPr>
          <w:rFonts w:ascii="Bwgrkl" w:hAnsi="Bwgrkl" w:cs="Arial"/>
          <w:i/>
          <w:sz w:val="24"/>
          <w:szCs w:val="24"/>
          <w:lang w:val="en-US" w:eastAsia="el-GR" w:bidi="he-IL"/>
        </w:rPr>
        <w:t>tw</w:t>
      </w:r>
      <w:r w:rsidR="00CB0DAF" w:rsidRPr="00C10499">
        <w:rPr>
          <w:rFonts w:ascii="Bwgrkl" w:hAnsi="Bwgrkl" w:cs="Arial"/>
          <w:i/>
          <w:sz w:val="24"/>
          <w:szCs w:val="24"/>
          <w:lang w:eastAsia="el-GR" w:bidi="he-IL"/>
        </w:rPr>
        <w:t>/</w:t>
      </w:r>
      <w:r w:rsidR="00CB0DAF" w:rsidRPr="00C10499">
        <w:rPr>
          <w:rFonts w:ascii="Bwgrkl" w:hAnsi="Bwgrkl" w:cs="Arial"/>
          <w:i/>
          <w:sz w:val="24"/>
          <w:szCs w:val="24"/>
          <w:lang w:val="en-US" w:eastAsia="el-GR" w:bidi="he-IL"/>
        </w:rPr>
        <w:t>n</w:t>
      </w:r>
      <w:r w:rsidR="00CB0DAF" w:rsidRPr="00C10499">
        <w:rPr>
          <w:rFonts w:ascii="Bwgrkl" w:hAnsi="Bwgrkl" w:cs="Arial"/>
          <w:i/>
          <w:sz w:val="24"/>
          <w:szCs w:val="24"/>
          <w:lang w:eastAsia="el-GR" w:bidi="he-IL"/>
        </w:rPr>
        <w:t xml:space="preserve"> </w:t>
      </w:r>
      <w:r w:rsidR="00CB0DAF" w:rsidRPr="00C10499">
        <w:rPr>
          <w:rFonts w:ascii="Bwgrkl" w:hAnsi="Bwgrkl" w:cs="Arial"/>
          <w:i/>
          <w:sz w:val="24"/>
          <w:szCs w:val="24"/>
          <w:lang w:val="en-US" w:eastAsia="el-GR" w:bidi="he-IL"/>
        </w:rPr>
        <w:t>avdelfw</w:t>
      </w:r>
      <w:r w:rsidR="00CB0DAF" w:rsidRPr="00C10499">
        <w:rPr>
          <w:rFonts w:ascii="Bwgrkl" w:hAnsi="Bwgrkl" w:cs="Arial"/>
          <w:i/>
          <w:sz w:val="24"/>
          <w:szCs w:val="24"/>
          <w:lang w:eastAsia="el-GR" w:bidi="he-IL"/>
        </w:rPr>
        <w:t>/</w:t>
      </w:r>
      <w:r w:rsidR="00CB0DAF" w:rsidRPr="00C10499">
        <w:rPr>
          <w:rFonts w:ascii="Bwgrkl" w:hAnsi="Bwgrkl" w:cs="Arial"/>
          <w:i/>
          <w:sz w:val="24"/>
          <w:szCs w:val="24"/>
          <w:lang w:val="en-US" w:eastAsia="el-GR" w:bidi="he-IL"/>
        </w:rPr>
        <w:t>n</w:t>
      </w:r>
      <w:r w:rsidR="00CB0DAF" w:rsidRPr="00C10499">
        <w:rPr>
          <w:rFonts w:ascii="Bwgrkl" w:hAnsi="Bwgrkl" w:cs="Arial"/>
          <w:i/>
          <w:sz w:val="24"/>
          <w:szCs w:val="24"/>
          <w:lang w:eastAsia="el-GR" w:bidi="he-IL"/>
        </w:rPr>
        <w:t xml:space="preserve"> </w:t>
      </w:r>
      <w:r w:rsidR="00CB0DAF" w:rsidRPr="00C10499">
        <w:rPr>
          <w:rFonts w:ascii="Bwgrkl" w:hAnsi="Bwgrkl" w:cs="Arial"/>
          <w:i/>
          <w:sz w:val="24"/>
          <w:szCs w:val="24"/>
          <w:lang w:val="en-US" w:eastAsia="el-GR" w:bidi="he-IL"/>
        </w:rPr>
        <w:t>auvtou</w:t>
      </w:r>
      <w:r w:rsidR="00CB0DAF" w:rsidRPr="00C10499">
        <w:rPr>
          <w:rFonts w:ascii="Bwgrkl" w:hAnsi="Bwgrkl" w:cs="Arial"/>
          <w:i/>
          <w:sz w:val="24"/>
          <w:szCs w:val="24"/>
          <w:lang w:eastAsia="el-GR" w:bidi="he-IL"/>
        </w:rPr>
        <w:t xml:space="preserve">/ </w:t>
      </w:r>
      <w:r w:rsidR="00CB0DAF" w:rsidRPr="00C10499">
        <w:rPr>
          <w:rFonts w:ascii="Bwgrkl" w:hAnsi="Bwgrkl" w:cs="Arial"/>
          <w:i/>
          <w:sz w:val="24"/>
          <w:szCs w:val="24"/>
          <w:lang w:val="en-US" w:eastAsia="el-GR" w:bidi="he-IL"/>
        </w:rPr>
        <w:t>kai</w:t>
      </w:r>
      <w:r w:rsidR="00CB0DAF" w:rsidRPr="00C10499">
        <w:rPr>
          <w:rFonts w:ascii="Bwgrkl" w:hAnsi="Bwgrkl" w:cs="Arial"/>
          <w:i/>
          <w:sz w:val="24"/>
          <w:szCs w:val="24"/>
          <w:lang w:eastAsia="el-GR" w:bidi="he-IL"/>
        </w:rPr>
        <w:t xml:space="preserve">. </w:t>
      </w:r>
      <w:r w:rsidR="00CB0DAF" w:rsidRPr="00C10499">
        <w:rPr>
          <w:rFonts w:ascii="Bwgrkl" w:hAnsi="Bwgrkl" w:cs="Arial"/>
          <w:i/>
          <w:sz w:val="24"/>
          <w:szCs w:val="24"/>
          <w:lang w:val="en-US" w:eastAsia="el-GR" w:bidi="he-IL"/>
        </w:rPr>
        <w:t>evfh</w:t>
      </w:r>
      <w:r w:rsidR="00CB0DAF" w:rsidRPr="00C10499">
        <w:rPr>
          <w:rFonts w:ascii="Bwgrkl" w:hAnsi="Bwgrkl" w:cs="Arial"/>
          <w:i/>
          <w:sz w:val="24"/>
          <w:szCs w:val="24"/>
          <w:lang w:eastAsia="el-GR" w:bidi="he-IL"/>
        </w:rPr>
        <w:t>,</w:t>
      </w:r>
      <w:r w:rsidR="00CB0DAF" w:rsidRPr="00C10499">
        <w:rPr>
          <w:rFonts w:ascii="Bwgrkl" w:hAnsi="Bwgrkl" w:cs="Arial"/>
          <w:i/>
          <w:sz w:val="24"/>
          <w:szCs w:val="24"/>
          <w:lang w:val="en-US" w:eastAsia="el-GR" w:bidi="he-IL"/>
        </w:rPr>
        <w:t>lato</w:t>
      </w:r>
      <w:r w:rsidR="00CB0DAF" w:rsidRPr="00C10499">
        <w:rPr>
          <w:rFonts w:ascii="Bwgrkl" w:hAnsi="Bwgrkl" w:cs="Arial"/>
          <w:i/>
          <w:sz w:val="24"/>
          <w:szCs w:val="24"/>
          <w:lang w:eastAsia="el-GR" w:bidi="he-IL"/>
        </w:rPr>
        <w:t xml:space="preserve"> </w:t>
      </w:r>
      <w:r w:rsidR="00CB0DAF" w:rsidRPr="00C10499">
        <w:rPr>
          <w:rFonts w:ascii="Bwgrkl" w:hAnsi="Bwgrkl" w:cs="Arial"/>
          <w:i/>
          <w:sz w:val="24"/>
          <w:szCs w:val="24"/>
          <w:lang w:val="en-US" w:eastAsia="el-GR" w:bidi="he-IL"/>
        </w:rPr>
        <w:t>pneu</w:t>
      </w:r>
      <w:r w:rsidR="00CB0DAF" w:rsidRPr="00C10499">
        <w:rPr>
          <w:rFonts w:ascii="Bwgrkl" w:hAnsi="Bwgrkl" w:cs="Arial"/>
          <w:i/>
          <w:sz w:val="24"/>
          <w:szCs w:val="24"/>
          <w:lang w:eastAsia="el-GR" w:bidi="he-IL"/>
        </w:rPr>
        <w:t>/</w:t>
      </w:r>
      <w:r w:rsidR="00CB0DAF" w:rsidRPr="00C10499">
        <w:rPr>
          <w:rFonts w:ascii="Bwgrkl" w:hAnsi="Bwgrkl" w:cs="Arial"/>
          <w:i/>
          <w:sz w:val="24"/>
          <w:szCs w:val="24"/>
          <w:lang w:val="en-US" w:eastAsia="el-GR" w:bidi="he-IL"/>
        </w:rPr>
        <w:t>ma</w:t>
      </w:r>
      <w:r w:rsidR="00CB0DAF" w:rsidRPr="00C10499">
        <w:rPr>
          <w:rFonts w:ascii="Bwgrkl" w:hAnsi="Bwgrkl" w:cs="Arial"/>
          <w:i/>
          <w:sz w:val="24"/>
          <w:szCs w:val="24"/>
          <w:lang w:eastAsia="el-GR" w:bidi="he-IL"/>
        </w:rPr>
        <w:t xml:space="preserve"> </w:t>
      </w:r>
      <w:r w:rsidR="00CB0DAF" w:rsidRPr="00C10499">
        <w:rPr>
          <w:rFonts w:ascii="Bwgrkl" w:hAnsi="Bwgrkl" w:cs="Arial"/>
          <w:i/>
          <w:sz w:val="24"/>
          <w:szCs w:val="24"/>
          <w:lang w:val="en-US" w:eastAsia="el-GR" w:bidi="he-IL"/>
        </w:rPr>
        <w:t>kuri</w:t>
      </w:r>
      <w:r w:rsidR="00CB0DAF" w:rsidRPr="00C10499">
        <w:rPr>
          <w:rFonts w:ascii="Bwgrkl" w:hAnsi="Bwgrkl" w:cs="Arial"/>
          <w:i/>
          <w:sz w:val="24"/>
          <w:szCs w:val="24"/>
          <w:lang w:eastAsia="el-GR" w:bidi="he-IL"/>
        </w:rPr>
        <w:t>,</w:t>
      </w:r>
      <w:r w:rsidR="00CB0DAF" w:rsidRPr="00C10499">
        <w:rPr>
          <w:rFonts w:ascii="Bwgrkl" w:hAnsi="Bwgrkl" w:cs="Arial"/>
          <w:i/>
          <w:sz w:val="24"/>
          <w:szCs w:val="24"/>
          <w:lang w:val="en-US" w:eastAsia="el-GR" w:bidi="he-IL"/>
        </w:rPr>
        <w:t>ou</w:t>
      </w:r>
      <w:r w:rsidR="00CB0DAF" w:rsidRPr="00C10499">
        <w:rPr>
          <w:rFonts w:ascii="Bwgrkl" w:hAnsi="Bwgrkl" w:cs="Arial"/>
          <w:i/>
          <w:sz w:val="24"/>
          <w:szCs w:val="24"/>
          <w:lang w:eastAsia="el-GR" w:bidi="he-IL"/>
        </w:rPr>
        <w:t xml:space="preserve"> </w:t>
      </w:r>
      <w:r w:rsidR="00CB0DAF" w:rsidRPr="00C10499">
        <w:rPr>
          <w:rFonts w:ascii="Bwgrkl" w:hAnsi="Bwgrkl" w:cs="Arial"/>
          <w:i/>
          <w:sz w:val="24"/>
          <w:szCs w:val="24"/>
          <w:lang w:val="en-US" w:eastAsia="el-GR" w:bidi="he-IL"/>
        </w:rPr>
        <w:t>evpi</w:t>
      </w:r>
      <w:r w:rsidR="00CB0DAF" w:rsidRPr="00C10499">
        <w:rPr>
          <w:rFonts w:ascii="Bwgrkl" w:hAnsi="Bwgrkl" w:cs="Arial"/>
          <w:i/>
          <w:sz w:val="24"/>
          <w:szCs w:val="24"/>
          <w:lang w:eastAsia="el-GR" w:bidi="he-IL"/>
        </w:rPr>
        <w:t xml:space="preserve">. </w:t>
      </w:r>
      <w:r w:rsidR="00CB0DAF" w:rsidRPr="00C10499">
        <w:rPr>
          <w:rFonts w:ascii="Bwgrkl" w:hAnsi="Bwgrkl" w:cs="Arial"/>
          <w:i/>
          <w:sz w:val="24"/>
          <w:szCs w:val="24"/>
          <w:lang w:val="en-US" w:eastAsia="el-GR" w:bidi="he-IL"/>
        </w:rPr>
        <w:t>Dauid</w:t>
      </w:r>
      <w:r w:rsidR="00CB0DAF" w:rsidRPr="00C10499">
        <w:rPr>
          <w:rFonts w:ascii="Bwgrkl" w:hAnsi="Bwgrkl" w:cs="Arial"/>
          <w:i/>
          <w:sz w:val="24"/>
          <w:szCs w:val="24"/>
          <w:lang w:eastAsia="el-GR" w:bidi="he-IL"/>
        </w:rPr>
        <w:t xml:space="preserve"> </w:t>
      </w:r>
      <w:r w:rsidR="00CB0DAF" w:rsidRPr="00C10499">
        <w:rPr>
          <w:rFonts w:ascii="Bwgrkl" w:hAnsi="Bwgrkl" w:cs="Arial"/>
          <w:i/>
          <w:sz w:val="24"/>
          <w:szCs w:val="24"/>
          <w:lang w:val="en-US" w:eastAsia="el-GR" w:bidi="he-IL"/>
        </w:rPr>
        <w:t>avpo</w:t>
      </w:r>
      <w:r w:rsidR="00CB0DAF" w:rsidRPr="00C10499">
        <w:rPr>
          <w:rFonts w:ascii="Bwgrkl" w:hAnsi="Bwgrkl" w:cs="Arial"/>
          <w:i/>
          <w:sz w:val="24"/>
          <w:szCs w:val="24"/>
          <w:lang w:eastAsia="el-GR" w:bidi="he-IL"/>
        </w:rPr>
        <w:t xml:space="preserve">. </w:t>
      </w:r>
      <w:r w:rsidR="00CB0DAF" w:rsidRPr="00C10499">
        <w:rPr>
          <w:rFonts w:ascii="Bwgrkl" w:hAnsi="Bwgrkl" w:cs="Arial"/>
          <w:i/>
          <w:sz w:val="24"/>
          <w:szCs w:val="24"/>
          <w:lang w:val="en-US" w:eastAsia="el-GR" w:bidi="he-IL"/>
        </w:rPr>
        <w:t>th</w:t>
      </w:r>
      <w:r w:rsidR="00CB0DAF" w:rsidRPr="00C10499">
        <w:rPr>
          <w:rFonts w:ascii="Bwgrkl" w:hAnsi="Bwgrkl" w:cs="Arial"/>
          <w:i/>
          <w:sz w:val="24"/>
          <w:szCs w:val="24"/>
          <w:lang w:eastAsia="el-GR" w:bidi="he-IL"/>
        </w:rPr>
        <w:t>/</w:t>
      </w:r>
      <w:r w:rsidR="00CB0DAF" w:rsidRPr="00C10499">
        <w:rPr>
          <w:rFonts w:ascii="Bwgrkl" w:hAnsi="Bwgrkl" w:cs="Arial"/>
          <w:i/>
          <w:sz w:val="24"/>
          <w:szCs w:val="24"/>
          <w:lang w:val="en-US" w:eastAsia="el-GR" w:bidi="he-IL"/>
        </w:rPr>
        <w:t>j</w:t>
      </w:r>
      <w:r w:rsidR="00CB0DAF" w:rsidRPr="00C10499">
        <w:rPr>
          <w:rFonts w:ascii="Bwgrkl" w:hAnsi="Bwgrkl" w:cs="Arial"/>
          <w:i/>
          <w:sz w:val="24"/>
          <w:szCs w:val="24"/>
          <w:lang w:eastAsia="el-GR" w:bidi="he-IL"/>
        </w:rPr>
        <w:t xml:space="preserve"> </w:t>
      </w:r>
      <w:r w:rsidR="00CB0DAF" w:rsidRPr="00C10499">
        <w:rPr>
          <w:rFonts w:ascii="Bwgrkl" w:hAnsi="Bwgrkl" w:cs="Arial"/>
          <w:i/>
          <w:sz w:val="24"/>
          <w:szCs w:val="24"/>
          <w:lang w:val="en-US" w:eastAsia="el-GR" w:bidi="he-IL"/>
        </w:rPr>
        <w:t>h</w:t>
      </w:r>
      <w:r w:rsidR="00CB0DAF" w:rsidRPr="00C10499">
        <w:rPr>
          <w:rFonts w:ascii="Bwgrkl" w:hAnsi="Bwgrkl" w:cs="Arial"/>
          <w:i/>
          <w:sz w:val="24"/>
          <w:szCs w:val="24"/>
          <w:lang w:eastAsia="el-GR" w:bidi="he-IL"/>
        </w:rPr>
        <w:t>`</w:t>
      </w:r>
      <w:r w:rsidR="00CB0DAF" w:rsidRPr="00C10499">
        <w:rPr>
          <w:rFonts w:ascii="Bwgrkl" w:hAnsi="Bwgrkl" w:cs="Arial"/>
          <w:i/>
          <w:sz w:val="24"/>
          <w:szCs w:val="24"/>
          <w:lang w:val="en-US" w:eastAsia="el-GR" w:bidi="he-IL"/>
        </w:rPr>
        <w:t>me</w:t>
      </w:r>
      <w:r w:rsidR="00CB0DAF" w:rsidRPr="00C10499">
        <w:rPr>
          <w:rFonts w:ascii="Bwgrkl" w:hAnsi="Bwgrkl" w:cs="Arial"/>
          <w:i/>
          <w:sz w:val="24"/>
          <w:szCs w:val="24"/>
          <w:lang w:eastAsia="el-GR" w:bidi="he-IL"/>
        </w:rPr>
        <w:t>,</w:t>
      </w:r>
      <w:r w:rsidR="00CB0DAF" w:rsidRPr="00C10499">
        <w:rPr>
          <w:rFonts w:ascii="Bwgrkl" w:hAnsi="Bwgrkl" w:cs="Arial"/>
          <w:i/>
          <w:sz w:val="24"/>
          <w:szCs w:val="24"/>
          <w:lang w:val="en-US" w:eastAsia="el-GR" w:bidi="he-IL"/>
        </w:rPr>
        <w:t>raj</w:t>
      </w:r>
      <w:r w:rsidR="00CB0DAF" w:rsidRPr="00C10499">
        <w:rPr>
          <w:rFonts w:ascii="Bwgrkl" w:hAnsi="Bwgrkl" w:cs="Arial"/>
          <w:i/>
          <w:sz w:val="24"/>
          <w:szCs w:val="24"/>
          <w:lang w:eastAsia="el-GR" w:bidi="he-IL"/>
        </w:rPr>
        <w:t xml:space="preserve"> </w:t>
      </w:r>
      <w:r w:rsidR="00CB0DAF" w:rsidRPr="00C10499">
        <w:rPr>
          <w:rFonts w:ascii="Bwgrkl" w:hAnsi="Bwgrkl" w:cs="Arial"/>
          <w:i/>
          <w:sz w:val="24"/>
          <w:szCs w:val="24"/>
          <w:lang w:val="en-US" w:eastAsia="el-GR" w:bidi="he-IL"/>
        </w:rPr>
        <w:t>evkei</w:t>
      </w:r>
      <w:r w:rsidR="00CB0DAF" w:rsidRPr="00C10499">
        <w:rPr>
          <w:rFonts w:ascii="Bwgrkl" w:hAnsi="Bwgrkl" w:cs="Arial"/>
          <w:i/>
          <w:sz w:val="24"/>
          <w:szCs w:val="24"/>
          <w:lang w:eastAsia="el-GR" w:bidi="he-IL"/>
        </w:rPr>
        <w:t>,</w:t>
      </w:r>
      <w:r w:rsidR="00CB0DAF" w:rsidRPr="00C10499">
        <w:rPr>
          <w:rFonts w:ascii="Bwgrkl" w:hAnsi="Bwgrkl" w:cs="Arial"/>
          <w:i/>
          <w:sz w:val="24"/>
          <w:szCs w:val="24"/>
          <w:lang w:val="en-US" w:eastAsia="el-GR" w:bidi="he-IL"/>
        </w:rPr>
        <w:t>nhj</w:t>
      </w:r>
      <w:r w:rsidR="00CB0DAF" w:rsidRPr="00C10499">
        <w:rPr>
          <w:rFonts w:ascii="Bwgrkl" w:hAnsi="Bwgrkl" w:cs="Arial"/>
          <w:i/>
          <w:sz w:val="24"/>
          <w:szCs w:val="24"/>
          <w:lang w:eastAsia="el-GR" w:bidi="he-IL"/>
        </w:rPr>
        <w:t xml:space="preserve"> </w:t>
      </w:r>
      <w:r w:rsidR="00CB0DAF" w:rsidRPr="00C10499">
        <w:rPr>
          <w:rFonts w:ascii="Bwgrkl" w:hAnsi="Bwgrkl" w:cs="Arial"/>
          <w:i/>
          <w:sz w:val="24"/>
          <w:szCs w:val="24"/>
          <w:lang w:val="en-US" w:eastAsia="el-GR" w:bidi="he-IL"/>
        </w:rPr>
        <w:t>kai</w:t>
      </w:r>
      <w:r w:rsidR="00CB0DAF" w:rsidRPr="00C10499">
        <w:rPr>
          <w:rFonts w:ascii="Bwgrkl" w:hAnsi="Bwgrkl" w:cs="Arial"/>
          <w:i/>
          <w:sz w:val="24"/>
          <w:szCs w:val="24"/>
          <w:lang w:eastAsia="el-GR" w:bidi="he-IL"/>
        </w:rPr>
        <w:t xml:space="preserve">. </w:t>
      </w:r>
      <w:r w:rsidR="00CB0DAF" w:rsidRPr="00C10499">
        <w:rPr>
          <w:rFonts w:ascii="Bwgrkl" w:hAnsi="Bwgrkl" w:cs="Arial"/>
          <w:i/>
          <w:sz w:val="24"/>
          <w:szCs w:val="24"/>
          <w:lang w:val="en-US" w:eastAsia="el-GR" w:bidi="he-IL"/>
        </w:rPr>
        <w:t>evpa</w:t>
      </w:r>
      <w:r w:rsidR="00CB0DAF" w:rsidRPr="00C10499">
        <w:rPr>
          <w:rFonts w:ascii="Bwgrkl" w:hAnsi="Bwgrkl" w:cs="Arial"/>
          <w:i/>
          <w:sz w:val="24"/>
          <w:szCs w:val="24"/>
          <w:lang w:eastAsia="el-GR" w:bidi="he-IL"/>
        </w:rPr>
        <w:t>,</w:t>
      </w:r>
      <w:r w:rsidR="00CB0DAF" w:rsidRPr="00C10499">
        <w:rPr>
          <w:rFonts w:ascii="Bwgrkl" w:hAnsi="Bwgrkl" w:cs="Arial"/>
          <w:i/>
          <w:sz w:val="24"/>
          <w:szCs w:val="24"/>
          <w:lang w:val="en-US" w:eastAsia="el-GR" w:bidi="he-IL"/>
        </w:rPr>
        <w:t>nw</w:t>
      </w:r>
      <w:r w:rsidR="00CB0DAF" w:rsidRPr="00C10499">
        <w:rPr>
          <w:rFonts w:ascii="Bwgrkl" w:hAnsi="Bwgrkl" w:cs="Arial"/>
          <w:i/>
          <w:sz w:val="24"/>
          <w:szCs w:val="24"/>
          <w:lang w:eastAsia="el-GR" w:bidi="he-IL"/>
        </w:rPr>
        <w:t xml:space="preserve"> </w:t>
      </w:r>
      <w:r w:rsidR="00CB0DAF" w:rsidRPr="00C10499">
        <w:rPr>
          <w:rFonts w:ascii="Bwgrkl" w:hAnsi="Bwgrkl" w:cs="Arial"/>
          <w:i/>
          <w:sz w:val="24"/>
          <w:szCs w:val="24"/>
          <w:lang w:val="en-US" w:eastAsia="el-GR" w:bidi="he-IL"/>
        </w:rPr>
        <w:t>kai</w:t>
      </w:r>
      <w:r w:rsidR="00CB0DAF" w:rsidRPr="00C10499">
        <w:rPr>
          <w:rFonts w:ascii="Bwgrkl" w:hAnsi="Bwgrkl" w:cs="Arial"/>
          <w:i/>
          <w:sz w:val="24"/>
          <w:szCs w:val="24"/>
          <w:lang w:eastAsia="el-GR" w:bidi="he-IL"/>
        </w:rPr>
        <w:t xml:space="preserve">. </w:t>
      </w:r>
      <w:r w:rsidR="00CB0DAF" w:rsidRPr="00C10499">
        <w:rPr>
          <w:rFonts w:ascii="Bwgrkl" w:hAnsi="Bwgrkl" w:cs="Arial"/>
          <w:i/>
          <w:sz w:val="24"/>
          <w:szCs w:val="24"/>
          <w:lang w:val="en-US" w:eastAsia="el-GR" w:bidi="he-IL"/>
        </w:rPr>
        <w:t>avne</w:t>
      </w:r>
      <w:r w:rsidR="00CB0DAF" w:rsidRPr="00C10499">
        <w:rPr>
          <w:rFonts w:ascii="Bwgrkl" w:hAnsi="Bwgrkl" w:cs="Arial"/>
          <w:i/>
          <w:sz w:val="24"/>
          <w:szCs w:val="24"/>
          <w:lang w:eastAsia="el-GR" w:bidi="he-IL"/>
        </w:rPr>
        <w:t>,</w:t>
      </w:r>
      <w:r w:rsidR="00CB0DAF" w:rsidRPr="00C10499">
        <w:rPr>
          <w:rFonts w:ascii="Bwgrkl" w:hAnsi="Bwgrkl" w:cs="Arial"/>
          <w:i/>
          <w:sz w:val="24"/>
          <w:szCs w:val="24"/>
          <w:lang w:val="en-US" w:eastAsia="el-GR" w:bidi="he-IL"/>
        </w:rPr>
        <w:t>sth</w:t>
      </w:r>
      <w:r w:rsidR="00CB0DAF" w:rsidRPr="00C10499">
        <w:rPr>
          <w:rFonts w:ascii="Bwgrkl" w:hAnsi="Bwgrkl" w:cs="Arial"/>
          <w:i/>
          <w:sz w:val="24"/>
          <w:szCs w:val="24"/>
          <w:lang w:eastAsia="el-GR" w:bidi="he-IL"/>
        </w:rPr>
        <w:t xml:space="preserve"> </w:t>
      </w:r>
      <w:r w:rsidR="00CB0DAF" w:rsidRPr="00C10499">
        <w:rPr>
          <w:rFonts w:ascii="Bwgrkl" w:hAnsi="Bwgrkl" w:cs="Arial"/>
          <w:i/>
          <w:sz w:val="24"/>
          <w:szCs w:val="24"/>
          <w:lang w:val="en-US" w:eastAsia="el-GR" w:bidi="he-IL"/>
        </w:rPr>
        <w:t>Samouhl</w:t>
      </w:r>
      <w:r w:rsidR="00CB0DAF" w:rsidRPr="00C10499">
        <w:rPr>
          <w:rFonts w:ascii="Bwgrkl" w:hAnsi="Bwgrkl" w:cs="Arial"/>
          <w:i/>
          <w:sz w:val="24"/>
          <w:szCs w:val="24"/>
          <w:lang w:eastAsia="el-GR" w:bidi="he-IL"/>
        </w:rPr>
        <w:t xml:space="preserve"> </w:t>
      </w:r>
      <w:r w:rsidR="00CB0DAF" w:rsidRPr="00C10499">
        <w:rPr>
          <w:rFonts w:ascii="Bwgrkl" w:hAnsi="Bwgrkl" w:cs="Arial"/>
          <w:i/>
          <w:sz w:val="24"/>
          <w:szCs w:val="24"/>
          <w:lang w:val="en-US" w:eastAsia="el-GR" w:bidi="he-IL"/>
        </w:rPr>
        <w:t>kai</w:t>
      </w:r>
      <w:r w:rsidR="00CB0DAF" w:rsidRPr="00C10499">
        <w:rPr>
          <w:rFonts w:ascii="Bwgrkl" w:hAnsi="Bwgrkl" w:cs="Arial"/>
          <w:i/>
          <w:sz w:val="24"/>
          <w:szCs w:val="24"/>
          <w:lang w:eastAsia="el-GR" w:bidi="he-IL"/>
        </w:rPr>
        <w:t xml:space="preserve">. </w:t>
      </w:r>
      <w:r w:rsidR="00CB0DAF" w:rsidRPr="00C10499">
        <w:rPr>
          <w:rFonts w:ascii="Bwgrkl" w:hAnsi="Bwgrkl" w:cs="Arial"/>
          <w:i/>
          <w:sz w:val="24"/>
          <w:szCs w:val="24"/>
          <w:lang w:val="en-US" w:eastAsia="el-GR" w:bidi="he-IL"/>
        </w:rPr>
        <w:t>avph</w:t>
      </w:r>
      <w:r w:rsidR="00CB0DAF" w:rsidRPr="00C10499">
        <w:rPr>
          <w:rFonts w:ascii="Bwgrkl" w:hAnsi="Bwgrkl" w:cs="Arial"/>
          <w:i/>
          <w:sz w:val="24"/>
          <w:szCs w:val="24"/>
          <w:lang w:eastAsia="el-GR" w:bidi="he-IL"/>
        </w:rPr>
        <w:t>/</w:t>
      </w:r>
      <w:r w:rsidR="00CB0DAF" w:rsidRPr="00C10499">
        <w:rPr>
          <w:rFonts w:ascii="Bwgrkl" w:hAnsi="Bwgrkl" w:cs="Arial"/>
          <w:i/>
          <w:sz w:val="24"/>
          <w:szCs w:val="24"/>
          <w:lang w:val="en-US" w:eastAsia="el-GR" w:bidi="he-IL"/>
        </w:rPr>
        <w:t>lqen</w:t>
      </w:r>
      <w:r w:rsidR="00CB0DAF" w:rsidRPr="00C10499">
        <w:rPr>
          <w:rFonts w:ascii="Bwgrkl" w:hAnsi="Bwgrkl" w:cs="Arial"/>
          <w:i/>
          <w:sz w:val="24"/>
          <w:szCs w:val="24"/>
          <w:lang w:eastAsia="el-GR" w:bidi="he-IL"/>
        </w:rPr>
        <w:t xml:space="preserve"> </w:t>
      </w:r>
      <w:r w:rsidR="00CB0DAF" w:rsidRPr="00C10499">
        <w:rPr>
          <w:rFonts w:ascii="Bwgrkl" w:hAnsi="Bwgrkl" w:cs="Arial"/>
          <w:i/>
          <w:sz w:val="24"/>
          <w:szCs w:val="24"/>
          <w:lang w:val="en-US" w:eastAsia="el-GR" w:bidi="he-IL"/>
        </w:rPr>
        <w:t>eivj</w:t>
      </w:r>
      <w:r w:rsidR="00CB0DAF" w:rsidRPr="00C10499">
        <w:rPr>
          <w:rFonts w:ascii="Bwgrkl" w:hAnsi="Bwgrkl" w:cs="Arial"/>
          <w:i/>
          <w:sz w:val="24"/>
          <w:szCs w:val="24"/>
          <w:lang w:eastAsia="el-GR" w:bidi="he-IL"/>
        </w:rPr>
        <w:t xml:space="preserve"> </w:t>
      </w:r>
      <w:r w:rsidR="00CB0DAF" w:rsidRPr="00C10499">
        <w:rPr>
          <w:rFonts w:ascii="Bwgrkl" w:hAnsi="Bwgrkl" w:cs="Arial"/>
          <w:i/>
          <w:sz w:val="24"/>
          <w:szCs w:val="24"/>
          <w:lang w:val="en-US" w:eastAsia="el-GR" w:bidi="he-IL"/>
        </w:rPr>
        <w:t>Armaqaim</w:t>
      </w:r>
      <w:r w:rsidR="00C10499">
        <w:rPr>
          <w:rFonts w:ascii="Times New Roman" w:hAnsi="Times New Roman"/>
          <w:sz w:val="24"/>
          <w:szCs w:val="24"/>
        </w:rPr>
        <w:t xml:space="preserve">» (Α΄ Βασιλ. </w:t>
      </w:r>
      <w:r w:rsidRPr="00DD7D34">
        <w:rPr>
          <w:rFonts w:ascii="Times New Roman" w:hAnsi="Times New Roman"/>
          <w:sz w:val="24"/>
          <w:szCs w:val="24"/>
        </w:rPr>
        <w:t>16,</w:t>
      </w:r>
      <w:r w:rsidR="00C10499">
        <w:rPr>
          <w:rFonts w:ascii="Times New Roman" w:hAnsi="Times New Roman"/>
          <w:sz w:val="24"/>
          <w:szCs w:val="24"/>
        </w:rPr>
        <w:t xml:space="preserve"> </w:t>
      </w:r>
      <w:r w:rsidRPr="00DD7D34">
        <w:rPr>
          <w:rFonts w:ascii="Times New Roman" w:hAnsi="Times New Roman"/>
          <w:sz w:val="24"/>
          <w:szCs w:val="24"/>
        </w:rPr>
        <w:t>12-13).</w:t>
      </w:r>
    </w:p>
    <w:p w:rsidR="00DD7D34" w:rsidRPr="00DD7D34" w:rsidRDefault="00DD7D34" w:rsidP="004727B8">
      <w:pPr>
        <w:autoSpaceDE w:val="0"/>
        <w:autoSpaceDN w:val="0"/>
        <w:adjustRightInd w:val="0"/>
        <w:spacing w:after="0" w:line="360" w:lineRule="auto"/>
        <w:jc w:val="both"/>
        <w:rPr>
          <w:rFonts w:ascii="Times New Roman" w:hAnsi="Times New Roman"/>
          <w:sz w:val="24"/>
          <w:szCs w:val="24"/>
        </w:rPr>
      </w:pPr>
      <w:r w:rsidRPr="00DD7D34">
        <w:rPr>
          <w:rFonts w:ascii="Times New Roman" w:hAnsi="Times New Roman"/>
          <w:sz w:val="24"/>
          <w:szCs w:val="24"/>
        </w:rPr>
        <w:t>Όταν έναν άνθρωπο τον διαλέγει ο Θεός και τον ανεβάζει σε μια μεγάλη και υψηλή θέση, για να μπορέσει ο άνθρωπος αυτός να ανταποκριθεί στις ευθύνες που παίρνει πάνω του και να τα βγάλει πέρα, ο Θεός του δίνει και μεγάλες χάρες. Τον χαριτώνει με το Πνεύμα του, για να φανεί ικανός και άξιος και να ευαρεστήσει στον Θεό που τον διάλεξε και στους ανθρώπους που πάει να τους υπηρετήσει. Γιατί όσο ικανός και άξιος και αν είναι από φυσικού του ο άνθρωπος, χωρίς τον Θεό και την βοήθειά του δεν μπορεί τίποτε σπουδαίο και ευλογημένο να κάνει. Γι’ αυτό ο Θεός του δίνει πνεύμα με σοφία θεία και πνεύμα με δύναμη θεία, για να προκόψει σε όλα και να φανεί άξιος της εκλογής και αποστολής του</w:t>
      </w:r>
      <w:r w:rsidRPr="00DD7D34">
        <w:rPr>
          <w:rFonts w:ascii="Times New Roman" w:hAnsi="Times New Roman"/>
          <w:sz w:val="24"/>
          <w:szCs w:val="24"/>
          <w:vertAlign w:val="superscript"/>
        </w:rPr>
        <w:footnoteReference w:id="211"/>
      </w:r>
      <w:r w:rsidRPr="00DD7D34">
        <w:rPr>
          <w:rFonts w:ascii="Times New Roman" w:hAnsi="Times New Roman"/>
          <w:sz w:val="24"/>
          <w:szCs w:val="24"/>
        </w:rPr>
        <w:t>. «</w:t>
      </w:r>
      <w:r w:rsidR="00690B55" w:rsidRPr="00CD3C93">
        <w:rPr>
          <w:rFonts w:ascii="Bwgrkl" w:hAnsi="Bwgrkl" w:cs="Bwgrkl"/>
          <w:i/>
          <w:sz w:val="24"/>
          <w:szCs w:val="24"/>
          <w:lang w:val="en-US" w:eastAsia="el-GR" w:bidi="he-IL"/>
        </w:rPr>
        <w:t>kai</w:t>
      </w:r>
      <w:r w:rsidR="00690B55" w:rsidRPr="00CD3C93">
        <w:rPr>
          <w:rFonts w:ascii="Bwgrkl" w:hAnsi="Bwgrkl" w:cs="Bwgrkl"/>
          <w:i/>
          <w:sz w:val="24"/>
          <w:szCs w:val="24"/>
          <w:lang w:eastAsia="el-GR" w:bidi="he-IL"/>
        </w:rPr>
        <w:t xml:space="preserve">. </w:t>
      </w:r>
      <w:r w:rsidR="00690B55" w:rsidRPr="00CD3C93">
        <w:rPr>
          <w:rFonts w:ascii="Bwgrkl" w:hAnsi="Bwgrkl" w:cs="Bwgrkl"/>
          <w:i/>
          <w:sz w:val="24"/>
          <w:szCs w:val="24"/>
          <w:lang w:val="en-US" w:eastAsia="el-GR" w:bidi="he-IL"/>
        </w:rPr>
        <w:t>evfh</w:t>
      </w:r>
      <w:r w:rsidR="00690B55" w:rsidRPr="00CD3C93">
        <w:rPr>
          <w:rFonts w:ascii="Bwgrkl" w:hAnsi="Bwgrkl" w:cs="Bwgrkl"/>
          <w:i/>
          <w:sz w:val="24"/>
          <w:szCs w:val="24"/>
          <w:lang w:eastAsia="el-GR" w:bidi="he-IL"/>
        </w:rPr>
        <w:t>,</w:t>
      </w:r>
      <w:r w:rsidR="00690B55" w:rsidRPr="00CD3C93">
        <w:rPr>
          <w:rFonts w:ascii="Bwgrkl" w:hAnsi="Bwgrkl" w:cs="Bwgrkl"/>
          <w:i/>
          <w:sz w:val="24"/>
          <w:szCs w:val="24"/>
          <w:lang w:val="en-US" w:eastAsia="el-GR" w:bidi="he-IL"/>
        </w:rPr>
        <w:t>lato</w:t>
      </w:r>
      <w:r w:rsidR="00690B55" w:rsidRPr="00CD3C93">
        <w:rPr>
          <w:rFonts w:ascii="Bwgrkl" w:hAnsi="Bwgrkl" w:cs="Bwgrkl"/>
          <w:i/>
          <w:sz w:val="24"/>
          <w:szCs w:val="24"/>
          <w:lang w:eastAsia="el-GR" w:bidi="he-IL"/>
        </w:rPr>
        <w:t xml:space="preserve"> </w:t>
      </w:r>
      <w:r w:rsidR="00690B55" w:rsidRPr="00CD3C93">
        <w:rPr>
          <w:rFonts w:ascii="Bwgrkl" w:hAnsi="Bwgrkl" w:cs="Bwgrkl"/>
          <w:i/>
          <w:sz w:val="24"/>
          <w:szCs w:val="24"/>
          <w:lang w:val="en-US" w:eastAsia="el-GR" w:bidi="he-IL"/>
        </w:rPr>
        <w:t>pneu</w:t>
      </w:r>
      <w:r w:rsidR="00690B55" w:rsidRPr="00CD3C93">
        <w:rPr>
          <w:rFonts w:ascii="Bwgrkl" w:hAnsi="Bwgrkl" w:cs="Bwgrkl"/>
          <w:i/>
          <w:sz w:val="24"/>
          <w:szCs w:val="24"/>
          <w:lang w:eastAsia="el-GR" w:bidi="he-IL"/>
        </w:rPr>
        <w:t>/</w:t>
      </w:r>
      <w:r w:rsidR="00690B55" w:rsidRPr="00CD3C93">
        <w:rPr>
          <w:rFonts w:ascii="Bwgrkl" w:hAnsi="Bwgrkl" w:cs="Bwgrkl"/>
          <w:i/>
          <w:sz w:val="24"/>
          <w:szCs w:val="24"/>
          <w:lang w:val="en-US" w:eastAsia="el-GR" w:bidi="he-IL"/>
        </w:rPr>
        <w:t>ma</w:t>
      </w:r>
      <w:r w:rsidR="00690B55" w:rsidRPr="00CD3C93">
        <w:rPr>
          <w:rFonts w:ascii="Bwgrkl" w:hAnsi="Bwgrkl" w:cs="Bwgrkl"/>
          <w:i/>
          <w:sz w:val="24"/>
          <w:szCs w:val="24"/>
          <w:lang w:eastAsia="el-GR" w:bidi="he-IL"/>
        </w:rPr>
        <w:t xml:space="preserve"> </w:t>
      </w:r>
      <w:r w:rsidR="00690B55" w:rsidRPr="00CD3C93">
        <w:rPr>
          <w:rFonts w:ascii="Bwgrkl" w:hAnsi="Bwgrkl" w:cs="Bwgrkl"/>
          <w:i/>
          <w:sz w:val="24"/>
          <w:szCs w:val="24"/>
          <w:lang w:val="en-US" w:eastAsia="el-GR" w:bidi="he-IL"/>
        </w:rPr>
        <w:t>kuri</w:t>
      </w:r>
      <w:r w:rsidR="00690B55" w:rsidRPr="00CD3C93">
        <w:rPr>
          <w:rFonts w:ascii="Bwgrkl" w:hAnsi="Bwgrkl" w:cs="Bwgrkl"/>
          <w:i/>
          <w:sz w:val="24"/>
          <w:szCs w:val="24"/>
          <w:lang w:eastAsia="el-GR" w:bidi="he-IL"/>
        </w:rPr>
        <w:t>,</w:t>
      </w:r>
      <w:r w:rsidR="00690B55" w:rsidRPr="00CD3C93">
        <w:rPr>
          <w:rFonts w:ascii="Bwgrkl" w:hAnsi="Bwgrkl" w:cs="Bwgrkl"/>
          <w:i/>
          <w:sz w:val="24"/>
          <w:szCs w:val="24"/>
          <w:lang w:val="en-US" w:eastAsia="el-GR" w:bidi="he-IL"/>
        </w:rPr>
        <w:t>ou</w:t>
      </w:r>
      <w:r w:rsidR="00690B55" w:rsidRPr="00CD3C93">
        <w:rPr>
          <w:rFonts w:ascii="Bwgrkl" w:hAnsi="Bwgrkl" w:cs="Bwgrkl"/>
          <w:i/>
          <w:sz w:val="24"/>
          <w:szCs w:val="24"/>
          <w:lang w:eastAsia="el-GR" w:bidi="he-IL"/>
        </w:rPr>
        <w:t xml:space="preserve"> </w:t>
      </w:r>
      <w:r w:rsidR="00690B55" w:rsidRPr="00CD3C93">
        <w:rPr>
          <w:rFonts w:ascii="Bwgrkl" w:hAnsi="Bwgrkl" w:cs="Bwgrkl"/>
          <w:i/>
          <w:sz w:val="24"/>
          <w:szCs w:val="24"/>
          <w:lang w:val="en-US" w:eastAsia="el-GR" w:bidi="he-IL"/>
        </w:rPr>
        <w:t>evpi</w:t>
      </w:r>
      <w:r w:rsidR="00690B55" w:rsidRPr="00CD3C93">
        <w:rPr>
          <w:rFonts w:ascii="Bwgrkl" w:hAnsi="Bwgrkl" w:cs="Bwgrkl"/>
          <w:i/>
          <w:sz w:val="24"/>
          <w:szCs w:val="24"/>
          <w:lang w:eastAsia="el-GR" w:bidi="he-IL"/>
        </w:rPr>
        <w:t xml:space="preserve">. </w:t>
      </w:r>
      <w:r w:rsidR="00690B55" w:rsidRPr="00CD3C93">
        <w:rPr>
          <w:rFonts w:ascii="Bwgrkl" w:hAnsi="Bwgrkl" w:cs="Bwgrkl"/>
          <w:i/>
          <w:sz w:val="24"/>
          <w:szCs w:val="24"/>
          <w:lang w:val="en-US" w:eastAsia="el-GR" w:bidi="he-IL"/>
        </w:rPr>
        <w:t>Dauid</w:t>
      </w:r>
      <w:r w:rsidR="00690B55" w:rsidRPr="00CD3C93">
        <w:rPr>
          <w:rFonts w:ascii="Bwgrkl" w:hAnsi="Bwgrkl" w:cs="Bwgrkl"/>
          <w:i/>
          <w:sz w:val="24"/>
          <w:szCs w:val="24"/>
          <w:lang w:eastAsia="el-GR" w:bidi="he-IL"/>
        </w:rPr>
        <w:t xml:space="preserve"> </w:t>
      </w:r>
      <w:r w:rsidR="00690B55" w:rsidRPr="00CD3C93">
        <w:rPr>
          <w:rFonts w:ascii="Bwgrkl" w:hAnsi="Bwgrkl" w:cs="Bwgrkl"/>
          <w:i/>
          <w:sz w:val="24"/>
          <w:szCs w:val="24"/>
          <w:lang w:val="en-US" w:eastAsia="el-GR" w:bidi="he-IL"/>
        </w:rPr>
        <w:t>avpo</w:t>
      </w:r>
      <w:r w:rsidR="00690B55" w:rsidRPr="00CD3C93">
        <w:rPr>
          <w:rFonts w:ascii="Bwgrkl" w:hAnsi="Bwgrkl" w:cs="Bwgrkl"/>
          <w:i/>
          <w:sz w:val="24"/>
          <w:szCs w:val="24"/>
          <w:lang w:eastAsia="el-GR" w:bidi="he-IL"/>
        </w:rPr>
        <w:t xml:space="preserve">. </w:t>
      </w:r>
      <w:r w:rsidR="00690B55" w:rsidRPr="00CD3C93">
        <w:rPr>
          <w:rFonts w:ascii="Bwgrkl" w:hAnsi="Bwgrkl" w:cs="Bwgrkl"/>
          <w:i/>
          <w:sz w:val="24"/>
          <w:szCs w:val="24"/>
          <w:lang w:val="en-US" w:eastAsia="el-GR" w:bidi="he-IL"/>
        </w:rPr>
        <w:t>th</w:t>
      </w:r>
      <w:r w:rsidR="00690B55" w:rsidRPr="00CD3C93">
        <w:rPr>
          <w:rFonts w:ascii="Bwgrkl" w:hAnsi="Bwgrkl" w:cs="Bwgrkl"/>
          <w:i/>
          <w:sz w:val="24"/>
          <w:szCs w:val="24"/>
          <w:lang w:eastAsia="el-GR" w:bidi="he-IL"/>
        </w:rPr>
        <w:t>/</w:t>
      </w:r>
      <w:r w:rsidR="00690B55" w:rsidRPr="00CD3C93">
        <w:rPr>
          <w:rFonts w:ascii="Bwgrkl" w:hAnsi="Bwgrkl" w:cs="Bwgrkl"/>
          <w:i/>
          <w:sz w:val="24"/>
          <w:szCs w:val="24"/>
          <w:lang w:val="en-US" w:eastAsia="el-GR" w:bidi="he-IL"/>
        </w:rPr>
        <w:t>j</w:t>
      </w:r>
      <w:r w:rsidR="00690B55" w:rsidRPr="00CD3C93">
        <w:rPr>
          <w:rFonts w:ascii="Bwgrkl" w:hAnsi="Bwgrkl" w:cs="Bwgrkl"/>
          <w:i/>
          <w:sz w:val="24"/>
          <w:szCs w:val="24"/>
          <w:lang w:eastAsia="el-GR" w:bidi="he-IL"/>
        </w:rPr>
        <w:t xml:space="preserve"> </w:t>
      </w:r>
      <w:r w:rsidR="00690B55" w:rsidRPr="00CD3C93">
        <w:rPr>
          <w:rFonts w:ascii="Bwgrkl" w:hAnsi="Bwgrkl" w:cs="Bwgrkl"/>
          <w:i/>
          <w:sz w:val="24"/>
          <w:szCs w:val="24"/>
          <w:lang w:val="en-US" w:eastAsia="el-GR" w:bidi="he-IL"/>
        </w:rPr>
        <w:t>h</w:t>
      </w:r>
      <w:r w:rsidR="00690B55" w:rsidRPr="00CD3C93">
        <w:rPr>
          <w:rFonts w:ascii="Bwgrkl" w:hAnsi="Bwgrkl" w:cs="Bwgrkl"/>
          <w:i/>
          <w:sz w:val="24"/>
          <w:szCs w:val="24"/>
          <w:lang w:eastAsia="el-GR" w:bidi="he-IL"/>
        </w:rPr>
        <w:t>`</w:t>
      </w:r>
      <w:r w:rsidR="00690B55" w:rsidRPr="00CD3C93">
        <w:rPr>
          <w:rFonts w:ascii="Bwgrkl" w:hAnsi="Bwgrkl" w:cs="Bwgrkl"/>
          <w:i/>
          <w:sz w:val="24"/>
          <w:szCs w:val="24"/>
          <w:lang w:val="en-US" w:eastAsia="el-GR" w:bidi="he-IL"/>
        </w:rPr>
        <w:t>me</w:t>
      </w:r>
      <w:r w:rsidR="00690B55" w:rsidRPr="00CD3C93">
        <w:rPr>
          <w:rFonts w:ascii="Bwgrkl" w:hAnsi="Bwgrkl" w:cs="Bwgrkl"/>
          <w:i/>
          <w:sz w:val="24"/>
          <w:szCs w:val="24"/>
          <w:lang w:eastAsia="el-GR" w:bidi="he-IL"/>
        </w:rPr>
        <w:t>,</w:t>
      </w:r>
      <w:r w:rsidR="00690B55" w:rsidRPr="00CD3C93">
        <w:rPr>
          <w:rFonts w:ascii="Bwgrkl" w:hAnsi="Bwgrkl" w:cs="Bwgrkl"/>
          <w:i/>
          <w:sz w:val="24"/>
          <w:szCs w:val="24"/>
          <w:lang w:val="en-US" w:eastAsia="el-GR" w:bidi="he-IL"/>
        </w:rPr>
        <w:t>raj</w:t>
      </w:r>
      <w:r w:rsidR="00690B55" w:rsidRPr="00CD3C93">
        <w:rPr>
          <w:rFonts w:ascii="Bwgrkl" w:hAnsi="Bwgrkl" w:cs="Bwgrkl"/>
          <w:i/>
          <w:sz w:val="24"/>
          <w:szCs w:val="24"/>
          <w:lang w:eastAsia="el-GR" w:bidi="he-IL"/>
        </w:rPr>
        <w:t xml:space="preserve"> </w:t>
      </w:r>
      <w:r w:rsidR="00690B55" w:rsidRPr="00CD3C93">
        <w:rPr>
          <w:rFonts w:ascii="Bwgrkl" w:hAnsi="Bwgrkl" w:cs="Bwgrkl"/>
          <w:i/>
          <w:sz w:val="24"/>
          <w:szCs w:val="24"/>
          <w:lang w:val="en-US" w:eastAsia="el-GR" w:bidi="he-IL"/>
        </w:rPr>
        <w:t>evkei</w:t>
      </w:r>
      <w:r w:rsidR="00690B55" w:rsidRPr="00CD3C93">
        <w:rPr>
          <w:rFonts w:ascii="Bwgrkl" w:hAnsi="Bwgrkl" w:cs="Bwgrkl"/>
          <w:i/>
          <w:sz w:val="24"/>
          <w:szCs w:val="24"/>
          <w:lang w:eastAsia="el-GR" w:bidi="he-IL"/>
        </w:rPr>
        <w:t>,</w:t>
      </w:r>
      <w:r w:rsidR="00690B55" w:rsidRPr="00CD3C93">
        <w:rPr>
          <w:rFonts w:ascii="Bwgrkl" w:hAnsi="Bwgrkl" w:cs="Bwgrkl"/>
          <w:i/>
          <w:sz w:val="24"/>
          <w:szCs w:val="24"/>
          <w:lang w:val="en-US" w:eastAsia="el-GR" w:bidi="he-IL"/>
        </w:rPr>
        <w:t>nhj</w:t>
      </w:r>
      <w:r w:rsidR="00690B55" w:rsidRPr="00CD3C93">
        <w:rPr>
          <w:rFonts w:ascii="Bwgrkl" w:hAnsi="Bwgrkl" w:cs="Bwgrkl"/>
          <w:i/>
          <w:sz w:val="24"/>
          <w:szCs w:val="24"/>
          <w:lang w:eastAsia="el-GR" w:bidi="he-IL"/>
        </w:rPr>
        <w:t xml:space="preserve"> </w:t>
      </w:r>
      <w:r w:rsidR="00690B55" w:rsidRPr="00CD3C93">
        <w:rPr>
          <w:rFonts w:ascii="Bwgrkl" w:hAnsi="Bwgrkl" w:cs="Bwgrkl"/>
          <w:i/>
          <w:sz w:val="24"/>
          <w:szCs w:val="24"/>
          <w:lang w:val="en-US" w:eastAsia="el-GR" w:bidi="he-IL"/>
        </w:rPr>
        <w:t>kai</w:t>
      </w:r>
      <w:r w:rsidR="00690B55" w:rsidRPr="00CD3C93">
        <w:rPr>
          <w:rFonts w:ascii="Bwgrkl" w:hAnsi="Bwgrkl" w:cs="Bwgrkl"/>
          <w:i/>
          <w:sz w:val="24"/>
          <w:szCs w:val="24"/>
          <w:lang w:eastAsia="el-GR" w:bidi="he-IL"/>
        </w:rPr>
        <w:t xml:space="preserve">. </w:t>
      </w:r>
      <w:r w:rsidR="00690B55" w:rsidRPr="00CD3C93">
        <w:rPr>
          <w:rFonts w:ascii="Bwgrkl" w:hAnsi="Bwgrkl" w:cs="Arial"/>
          <w:i/>
          <w:sz w:val="24"/>
          <w:szCs w:val="24"/>
          <w:lang w:val="en-US" w:eastAsia="el-GR" w:bidi="he-IL"/>
        </w:rPr>
        <w:t>evpa</w:t>
      </w:r>
      <w:r w:rsidR="00690B55" w:rsidRPr="00CD3C93">
        <w:rPr>
          <w:rFonts w:ascii="Bwgrkl" w:hAnsi="Bwgrkl" w:cs="Arial"/>
          <w:i/>
          <w:sz w:val="24"/>
          <w:szCs w:val="24"/>
          <w:lang w:eastAsia="el-GR" w:bidi="he-IL"/>
        </w:rPr>
        <w:t>,</w:t>
      </w:r>
      <w:r w:rsidR="00690B55" w:rsidRPr="00CD3C93">
        <w:rPr>
          <w:rFonts w:ascii="Bwgrkl" w:hAnsi="Bwgrkl" w:cs="Arial"/>
          <w:i/>
          <w:sz w:val="24"/>
          <w:szCs w:val="24"/>
          <w:lang w:val="en-US" w:eastAsia="el-GR" w:bidi="he-IL"/>
        </w:rPr>
        <w:t>nw</w:t>
      </w:r>
      <w:r w:rsidR="00690B55" w:rsidRPr="00CD3C93">
        <w:rPr>
          <w:rFonts w:ascii="Bwgrkl" w:hAnsi="Bwgrkl" w:cs="Arial"/>
          <w:i/>
          <w:sz w:val="24"/>
          <w:szCs w:val="24"/>
          <w:lang w:eastAsia="el-GR" w:bidi="he-IL"/>
        </w:rPr>
        <w:t xml:space="preserve"> </w:t>
      </w:r>
      <w:r w:rsidR="00690B55" w:rsidRPr="00CD3C93">
        <w:rPr>
          <w:rFonts w:ascii="Bwgrkl" w:hAnsi="Bwgrkl" w:cs="Arial"/>
          <w:i/>
          <w:sz w:val="24"/>
          <w:szCs w:val="24"/>
          <w:lang w:val="en-US" w:eastAsia="el-GR" w:bidi="he-IL"/>
        </w:rPr>
        <w:t>kai</w:t>
      </w:r>
      <w:r w:rsidR="00690B55" w:rsidRPr="00CD3C93">
        <w:rPr>
          <w:rFonts w:ascii="Bwgrkl" w:hAnsi="Bwgrkl" w:cs="Arial"/>
          <w:i/>
          <w:sz w:val="24"/>
          <w:szCs w:val="24"/>
          <w:lang w:eastAsia="el-GR" w:bidi="he-IL"/>
        </w:rPr>
        <w:t xml:space="preserve">. </w:t>
      </w:r>
      <w:r w:rsidR="00690B55" w:rsidRPr="00CD3C93">
        <w:rPr>
          <w:rFonts w:ascii="Bwgrkl" w:hAnsi="Bwgrkl" w:cs="Arial"/>
          <w:i/>
          <w:sz w:val="24"/>
          <w:szCs w:val="24"/>
          <w:lang w:val="en-US" w:eastAsia="el-GR" w:bidi="he-IL"/>
        </w:rPr>
        <w:t>avne</w:t>
      </w:r>
      <w:r w:rsidR="00690B55" w:rsidRPr="00CD3C93">
        <w:rPr>
          <w:rFonts w:ascii="Bwgrkl" w:hAnsi="Bwgrkl" w:cs="Arial"/>
          <w:i/>
          <w:sz w:val="24"/>
          <w:szCs w:val="24"/>
          <w:lang w:eastAsia="el-GR" w:bidi="he-IL"/>
        </w:rPr>
        <w:t>,</w:t>
      </w:r>
      <w:r w:rsidR="00690B55" w:rsidRPr="00CD3C93">
        <w:rPr>
          <w:rFonts w:ascii="Bwgrkl" w:hAnsi="Bwgrkl" w:cs="Arial"/>
          <w:i/>
          <w:sz w:val="24"/>
          <w:szCs w:val="24"/>
          <w:lang w:val="en-US" w:eastAsia="el-GR" w:bidi="he-IL"/>
        </w:rPr>
        <w:t>sth</w:t>
      </w:r>
      <w:r w:rsidR="00690B55" w:rsidRPr="00CD3C93">
        <w:rPr>
          <w:rFonts w:ascii="Bwgrkl" w:hAnsi="Bwgrkl" w:cs="Arial"/>
          <w:i/>
          <w:sz w:val="24"/>
          <w:szCs w:val="24"/>
          <w:lang w:eastAsia="el-GR" w:bidi="he-IL"/>
        </w:rPr>
        <w:t xml:space="preserve"> </w:t>
      </w:r>
      <w:r w:rsidR="00690B55" w:rsidRPr="00CD3C93">
        <w:rPr>
          <w:rFonts w:ascii="Bwgrkl" w:hAnsi="Bwgrkl" w:cs="Arial"/>
          <w:i/>
          <w:sz w:val="24"/>
          <w:szCs w:val="24"/>
          <w:lang w:val="en-US" w:eastAsia="el-GR" w:bidi="he-IL"/>
        </w:rPr>
        <w:t>Samouhl</w:t>
      </w:r>
      <w:r w:rsidR="00690B55" w:rsidRPr="00CD3C93">
        <w:rPr>
          <w:rFonts w:ascii="Bwgrkl" w:hAnsi="Bwgrkl" w:cs="Arial"/>
          <w:i/>
          <w:sz w:val="24"/>
          <w:szCs w:val="24"/>
          <w:lang w:eastAsia="el-GR" w:bidi="he-IL"/>
        </w:rPr>
        <w:t xml:space="preserve"> </w:t>
      </w:r>
      <w:r w:rsidR="00690B55" w:rsidRPr="00CD3C93">
        <w:rPr>
          <w:rFonts w:ascii="Bwgrkl" w:hAnsi="Bwgrkl" w:cs="Arial"/>
          <w:i/>
          <w:sz w:val="24"/>
          <w:szCs w:val="24"/>
          <w:lang w:val="en-US" w:eastAsia="el-GR" w:bidi="he-IL"/>
        </w:rPr>
        <w:t>kai</w:t>
      </w:r>
      <w:r w:rsidR="00690B55" w:rsidRPr="00CD3C93">
        <w:rPr>
          <w:rFonts w:ascii="Bwgrkl" w:hAnsi="Bwgrkl" w:cs="Arial"/>
          <w:i/>
          <w:sz w:val="24"/>
          <w:szCs w:val="24"/>
          <w:lang w:eastAsia="el-GR" w:bidi="he-IL"/>
        </w:rPr>
        <w:t xml:space="preserve">. </w:t>
      </w:r>
      <w:r w:rsidR="00690B55" w:rsidRPr="00CD3C93">
        <w:rPr>
          <w:rFonts w:ascii="Bwgrkl" w:hAnsi="Bwgrkl" w:cs="Arial"/>
          <w:i/>
          <w:sz w:val="24"/>
          <w:szCs w:val="24"/>
          <w:lang w:val="en-US" w:eastAsia="el-GR" w:bidi="he-IL"/>
        </w:rPr>
        <w:t>avph</w:t>
      </w:r>
      <w:r w:rsidR="00690B55" w:rsidRPr="00CD3C93">
        <w:rPr>
          <w:rFonts w:ascii="Bwgrkl" w:hAnsi="Bwgrkl" w:cs="Arial"/>
          <w:i/>
          <w:sz w:val="24"/>
          <w:szCs w:val="24"/>
          <w:lang w:eastAsia="el-GR" w:bidi="he-IL"/>
        </w:rPr>
        <w:t>/</w:t>
      </w:r>
      <w:r w:rsidR="00690B55" w:rsidRPr="00CD3C93">
        <w:rPr>
          <w:rFonts w:ascii="Bwgrkl" w:hAnsi="Bwgrkl" w:cs="Arial"/>
          <w:i/>
          <w:sz w:val="24"/>
          <w:szCs w:val="24"/>
          <w:lang w:val="en-US" w:eastAsia="el-GR" w:bidi="he-IL"/>
        </w:rPr>
        <w:t>lqen</w:t>
      </w:r>
      <w:r w:rsidR="00690B55" w:rsidRPr="00CD3C93">
        <w:rPr>
          <w:rFonts w:ascii="Bwgrkl" w:hAnsi="Bwgrkl" w:cs="Arial"/>
          <w:i/>
          <w:sz w:val="24"/>
          <w:szCs w:val="24"/>
          <w:lang w:eastAsia="el-GR" w:bidi="he-IL"/>
        </w:rPr>
        <w:t xml:space="preserve"> </w:t>
      </w:r>
      <w:r w:rsidR="00690B55" w:rsidRPr="00CD3C93">
        <w:rPr>
          <w:rFonts w:ascii="Bwgrkl" w:hAnsi="Bwgrkl" w:cs="Arial"/>
          <w:i/>
          <w:sz w:val="24"/>
          <w:szCs w:val="24"/>
          <w:lang w:val="en-US" w:eastAsia="el-GR" w:bidi="he-IL"/>
        </w:rPr>
        <w:t>eivj</w:t>
      </w:r>
      <w:r w:rsidR="00690B55" w:rsidRPr="00CD3C93">
        <w:rPr>
          <w:rFonts w:ascii="Bwgrkl" w:hAnsi="Bwgrkl" w:cs="Arial"/>
          <w:i/>
          <w:sz w:val="24"/>
          <w:szCs w:val="24"/>
          <w:lang w:eastAsia="el-GR" w:bidi="he-IL"/>
        </w:rPr>
        <w:t xml:space="preserve"> </w:t>
      </w:r>
      <w:r w:rsidR="00690B55" w:rsidRPr="00CD3C93">
        <w:rPr>
          <w:rFonts w:ascii="Bwgrkl" w:hAnsi="Bwgrkl" w:cs="Arial"/>
          <w:i/>
          <w:sz w:val="24"/>
          <w:szCs w:val="24"/>
          <w:lang w:val="en-US" w:eastAsia="el-GR" w:bidi="he-IL"/>
        </w:rPr>
        <w:t>Armaqaim</w:t>
      </w:r>
      <w:r w:rsidRPr="00DD7D34">
        <w:rPr>
          <w:rFonts w:ascii="Times New Roman" w:hAnsi="Times New Roman"/>
          <w:sz w:val="24"/>
          <w:szCs w:val="24"/>
        </w:rPr>
        <w:t>» (Α΄ Βασιλ. 16,13).</w:t>
      </w:r>
    </w:p>
    <w:p w:rsidR="00DD7D34" w:rsidRPr="00DD7D34" w:rsidRDefault="00DD7D34" w:rsidP="004727B8">
      <w:pPr>
        <w:autoSpaceDE w:val="0"/>
        <w:autoSpaceDN w:val="0"/>
        <w:adjustRightInd w:val="0"/>
        <w:spacing w:after="0" w:line="360" w:lineRule="auto"/>
        <w:jc w:val="both"/>
        <w:rPr>
          <w:rFonts w:ascii="Times New Roman" w:hAnsi="Times New Roman"/>
          <w:sz w:val="24"/>
          <w:szCs w:val="24"/>
        </w:rPr>
      </w:pPr>
      <w:r w:rsidRPr="00DD7D34">
        <w:rPr>
          <w:rFonts w:ascii="Times New Roman" w:hAnsi="Times New Roman"/>
          <w:sz w:val="24"/>
          <w:szCs w:val="24"/>
        </w:rPr>
        <w:t>Αυτό έγινε με τον Δαβίδ, φάνηκε η εύνοια και εμπιστοσύνη του Θεού στον δούλο του, αλλά το αντίθετο έγινε στον Σαούλ, για να φανεί η αποδοκιμασία του Θεού σ’ αυτόν και η αποξένωση και ο ξεπεσμός του από την βασιλική εξουσία. Έφυγε το πνεύμα του Θεού που είχε λάβει πρώτα και ήρθε και τον κυρίευσε μάλιστα, πνεύμα πονηρό, κακό, σατανικό πνεύμα, δαιμόνιο φοβερό. «</w:t>
      </w:r>
      <w:r w:rsidR="004727B8" w:rsidRPr="00941587">
        <w:rPr>
          <w:rFonts w:ascii="Bwgrkl" w:hAnsi="Bwgrkl" w:cs="Bwgrkl"/>
          <w:i/>
          <w:sz w:val="24"/>
          <w:szCs w:val="24"/>
          <w:lang w:val="en-US" w:eastAsia="el-GR" w:bidi="he-IL"/>
        </w:rPr>
        <w:t>kai</w:t>
      </w:r>
      <w:r w:rsidR="004727B8" w:rsidRPr="00941587">
        <w:rPr>
          <w:rFonts w:ascii="Bwgrkl" w:hAnsi="Bwgrkl" w:cs="Bwgrkl"/>
          <w:i/>
          <w:sz w:val="24"/>
          <w:szCs w:val="24"/>
          <w:lang w:eastAsia="el-GR" w:bidi="he-IL"/>
        </w:rPr>
        <w:t xml:space="preserve">. </w:t>
      </w:r>
      <w:r w:rsidR="004727B8" w:rsidRPr="00941587">
        <w:rPr>
          <w:rFonts w:ascii="Bwgrkl" w:hAnsi="Bwgrkl" w:cs="Bwgrkl"/>
          <w:i/>
          <w:sz w:val="24"/>
          <w:szCs w:val="24"/>
          <w:lang w:val="en-US" w:eastAsia="el-GR" w:bidi="he-IL"/>
        </w:rPr>
        <w:t>pneu</w:t>
      </w:r>
      <w:r w:rsidR="004727B8" w:rsidRPr="00941587">
        <w:rPr>
          <w:rFonts w:ascii="Bwgrkl" w:hAnsi="Bwgrkl" w:cs="Bwgrkl"/>
          <w:i/>
          <w:sz w:val="24"/>
          <w:szCs w:val="24"/>
          <w:lang w:eastAsia="el-GR" w:bidi="he-IL"/>
        </w:rPr>
        <w:t>/</w:t>
      </w:r>
      <w:r w:rsidR="004727B8" w:rsidRPr="00941587">
        <w:rPr>
          <w:rFonts w:ascii="Bwgrkl" w:hAnsi="Bwgrkl" w:cs="Bwgrkl"/>
          <w:i/>
          <w:sz w:val="24"/>
          <w:szCs w:val="24"/>
          <w:lang w:val="en-US" w:eastAsia="el-GR" w:bidi="he-IL"/>
        </w:rPr>
        <w:t>ma</w:t>
      </w:r>
      <w:r w:rsidR="004727B8" w:rsidRPr="00941587">
        <w:rPr>
          <w:rFonts w:ascii="Bwgrkl" w:hAnsi="Bwgrkl" w:cs="Bwgrkl"/>
          <w:i/>
          <w:sz w:val="24"/>
          <w:szCs w:val="24"/>
          <w:lang w:eastAsia="el-GR" w:bidi="he-IL"/>
        </w:rPr>
        <w:t xml:space="preserve"> </w:t>
      </w:r>
      <w:r w:rsidR="004727B8" w:rsidRPr="00941587">
        <w:rPr>
          <w:rFonts w:ascii="Bwgrkl" w:hAnsi="Bwgrkl" w:cs="Bwgrkl"/>
          <w:i/>
          <w:sz w:val="24"/>
          <w:szCs w:val="24"/>
          <w:lang w:val="en-US" w:eastAsia="el-GR" w:bidi="he-IL"/>
        </w:rPr>
        <w:t>kuri</w:t>
      </w:r>
      <w:r w:rsidR="004727B8" w:rsidRPr="00941587">
        <w:rPr>
          <w:rFonts w:ascii="Bwgrkl" w:hAnsi="Bwgrkl" w:cs="Bwgrkl"/>
          <w:i/>
          <w:sz w:val="24"/>
          <w:szCs w:val="24"/>
          <w:lang w:eastAsia="el-GR" w:bidi="he-IL"/>
        </w:rPr>
        <w:t>,</w:t>
      </w:r>
      <w:r w:rsidR="004727B8" w:rsidRPr="00941587">
        <w:rPr>
          <w:rFonts w:ascii="Bwgrkl" w:hAnsi="Bwgrkl" w:cs="Bwgrkl"/>
          <w:i/>
          <w:sz w:val="24"/>
          <w:szCs w:val="24"/>
          <w:lang w:val="en-US" w:eastAsia="el-GR" w:bidi="he-IL"/>
        </w:rPr>
        <w:t>ou</w:t>
      </w:r>
      <w:r w:rsidR="004727B8" w:rsidRPr="00941587">
        <w:rPr>
          <w:rFonts w:ascii="Bwgrkl" w:hAnsi="Bwgrkl" w:cs="Bwgrkl"/>
          <w:i/>
          <w:sz w:val="24"/>
          <w:szCs w:val="24"/>
          <w:lang w:eastAsia="el-GR" w:bidi="he-IL"/>
        </w:rPr>
        <w:t xml:space="preserve"> </w:t>
      </w:r>
      <w:r w:rsidR="004727B8" w:rsidRPr="00941587">
        <w:rPr>
          <w:rFonts w:ascii="Bwgrkl" w:hAnsi="Bwgrkl" w:cs="Bwgrkl"/>
          <w:i/>
          <w:sz w:val="24"/>
          <w:szCs w:val="24"/>
          <w:lang w:val="en-US" w:eastAsia="el-GR" w:bidi="he-IL"/>
        </w:rPr>
        <w:t>avpe</w:t>
      </w:r>
      <w:r w:rsidR="004727B8" w:rsidRPr="00941587">
        <w:rPr>
          <w:rFonts w:ascii="Bwgrkl" w:hAnsi="Bwgrkl" w:cs="Bwgrkl"/>
          <w:i/>
          <w:sz w:val="24"/>
          <w:szCs w:val="24"/>
          <w:lang w:eastAsia="el-GR" w:bidi="he-IL"/>
        </w:rPr>
        <w:t>,</w:t>
      </w:r>
      <w:r w:rsidR="004727B8" w:rsidRPr="00941587">
        <w:rPr>
          <w:rFonts w:ascii="Bwgrkl" w:hAnsi="Bwgrkl" w:cs="Bwgrkl"/>
          <w:i/>
          <w:sz w:val="24"/>
          <w:szCs w:val="24"/>
          <w:lang w:val="en-US" w:eastAsia="el-GR" w:bidi="he-IL"/>
        </w:rPr>
        <w:t>sth</w:t>
      </w:r>
      <w:r w:rsidR="004727B8" w:rsidRPr="00941587">
        <w:rPr>
          <w:rFonts w:ascii="Bwgrkl" w:hAnsi="Bwgrkl" w:cs="Bwgrkl"/>
          <w:i/>
          <w:sz w:val="24"/>
          <w:szCs w:val="24"/>
          <w:lang w:eastAsia="el-GR" w:bidi="he-IL"/>
        </w:rPr>
        <w:t xml:space="preserve"> </w:t>
      </w:r>
      <w:r w:rsidR="004727B8" w:rsidRPr="00941587">
        <w:rPr>
          <w:rFonts w:ascii="Bwgrkl" w:hAnsi="Bwgrkl" w:cs="Bwgrkl"/>
          <w:i/>
          <w:sz w:val="24"/>
          <w:szCs w:val="24"/>
          <w:lang w:val="en-US" w:eastAsia="el-GR" w:bidi="he-IL"/>
        </w:rPr>
        <w:t>avpo</w:t>
      </w:r>
      <w:r w:rsidR="004727B8" w:rsidRPr="00941587">
        <w:rPr>
          <w:rFonts w:ascii="Bwgrkl" w:hAnsi="Bwgrkl" w:cs="Bwgrkl"/>
          <w:i/>
          <w:sz w:val="24"/>
          <w:szCs w:val="24"/>
          <w:lang w:eastAsia="el-GR" w:bidi="he-IL"/>
        </w:rPr>
        <w:t xml:space="preserve">. </w:t>
      </w:r>
      <w:r w:rsidR="004727B8" w:rsidRPr="00941587">
        <w:rPr>
          <w:rFonts w:ascii="Bwgrkl" w:hAnsi="Bwgrkl" w:cs="Bwgrkl"/>
          <w:i/>
          <w:sz w:val="24"/>
          <w:szCs w:val="24"/>
          <w:lang w:val="en-US" w:eastAsia="el-GR" w:bidi="he-IL"/>
        </w:rPr>
        <w:t>Saoul</w:t>
      </w:r>
      <w:r w:rsidR="004727B8" w:rsidRPr="00941587">
        <w:rPr>
          <w:rFonts w:ascii="Bwgrkl" w:hAnsi="Bwgrkl" w:cs="Bwgrkl"/>
          <w:i/>
          <w:sz w:val="24"/>
          <w:szCs w:val="24"/>
          <w:lang w:eastAsia="el-GR" w:bidi="he-IL"/>
        </w:rPr>
        <w:t xml:space="preserve"> </w:t>
      </w:r>
      <w:r w:rsidR="004727B8" w:rsidRPr="00941587">
        <w:rPr>
          <w:rFonts w:ascii="Bwgrkl" w:hAnsi="Bwgrkl" w:cs="Bwgrkl"/>
          <w:i/>
          <w:sz w:val="24"/>
          <w:szCs w:val="24"/>
          <w:lang w:val="en-US" w:eastAsia="el-GR" w:bidi="he-IL"/>
        </w:rPr>
        <w:t>kai</w:t>
      </w:r>
      <w:r w:rsidR="004727B8" w:rsidRPr="00941587">
        <w:rPr>
          <w:rFonts w:ascii="Bwgrkl" w:hAnsi="Bwgrkl" w:cs="Bwgrkl"/>
          <w:i/>
          <w:sz w:val="24"/>
          <w:szCs w:val="24"/>
          <w:lang w:eastAsia="el-GR" w:bidi="he-IL"/>
        </w:rPr>
        <w:t xml:space="preserve">. </w:t>
      </w:r>
      <w:r w:rsidR="004727B8" w:rsidRPr="00941587">
        <w:rPr>
          <w:rFonts w:ascii="Bwgrkl" w:hAnsi="Bwgrkl" w:cs="Bwgrkl"/>
          <w:i/>
          <w:sz w:val="24"/>
          <w:szCs w:val="24"/>
          <w:lang w:val="en-US" w:eastAsia="el-GR" w:bidi="he-IL"/>
        </w:rPr>
        <w:t>e</w:t>
      </w:r>
      <w:r w:rsidR="004727B8" w:rsidRPr="00941587">
        <w:rPr>
          <w:rFonts w:ascii="Bwgrkl" w:hAnsi="Bwgrkl" w:cs="Bwgrkl"/>
          <w:i/>
          <w:sz w:val="24"/>
          <w:szCs w:val="24"/>
          <w:lang w:eastAsia="el-GR" w:bidi="he-IL"/>
        </w:rPr>
        <w:t>;</w:t>
      </w:r>
      <w:r w:rsidR="004727B8" w:rsidRPr="00941587">
        <w:rPr>
          <w:rFonts w:ascii="Bwgrkl" w:hAnsi="Bwgrkl" w:cs="Bwgrkl"/>
          <w:i/>
          <w:sz w:val="24"/>
          <w:szCs w:val="24"/>
          <w:lang w:val="en-US" w:eastAsia="el-GR" w:bidi="he-IL"/>
        </w:rPr>
        <w:t>pnigen</w:t>
      </w:r>
      <w:r w:rsidR="004727B8" w:rsidRPr="00941587">
        <w:rPr>
          <w:rFonts w:ascii="Bwgrkl" w:hAnsi="Bwgrkl" w:cs="Bwgrkl"/>
          <w:i/>
          <w:sz w:val="24"/>
          <w:szCs w:val="24"/>
          <w:lang w:eastAsia="el-GR" w:bidi="he-IL"/>
        </w:rPr>
        <w:t xml:space="preserve"> </w:t>
      </w:r>
      <w:r w:rsidR="004727B8" w:rsidRPr="00941587">
        <w:rPr>
          <w:rFonts w:ascii="Bwgrkl" w:hAnsi="Bwgrkl" w:cs="Bwgrkl"/>
          <w:i/>
          <w:sz w:val="24"/>
          <w:szCs w:val="24"/>
          <w:lang w:val="en-US" w:eastAsia="el-GR" w:bidi="he-IL"/>
        </w:rPr>
        <w:t>auvto</w:t>
      </w:r>
      <w:r w:rsidR="004727B8" w:rsidRPr="00941587">
        <w:rPr>
          <w:rFonts w:ascii="Bwgrkl" w:hAnsi="Bwgrkl" w:cs="Bwgrkl"/>
          <w:i/>
          <w:sz w:val="24"/>
          <w:szCs w:val="24"/>
          <w:lang w:eastAsia="el-GR" w:bidi="he-IL"/>
        </w:rPr>
        <w:t>.</w:t>
      </w:r>
      <w:r w:rsidR="004727B8" w:rsidRPr="00941587">
        <w:rPr>
          <w:rFonts w:ascii="Bwgrkl" w:hAnsi="Bwgrkl" w:cs="Bwgrkl"/>
          <w:i/>
          <w:sz w:val="24"/>
          <w:szCs w:val="24"/>
          <w:lang w:val="en-US" w:eastAsia="el-GR" w:bidi="he-IL"/>
        </w:rPr>
        <w:t>n</w:t>
      </w:r>
      <w:r w:rsidR="004727B8" w:rsidRPr="00941587">
        <w:rPr>
          <w:rFonts w:ascii="Bwgrkl" w:hAnsi="Bwgrkl" w:cs="Bwgrkl"/>
          <w:i/>
          <w:sz w:val="24"/>
          <w:szCs w:val="24"/>
          <w:lang w:eastAsia="el-GR" w:bidi="he-IL"/>
        </w:rPr>
        <w:t xml:space="preserve"> </w:t>
      </w:r>
      <w:r w:rsidR="004727B8" w:rsidRPr="00941587">
        <w:rPr>
          <w:rFonts w:ascii="Bwgrkl" w:hAnsi="Bwgrkl" w:cs="Bwgrkl"/>
          <w:i/>
          <w:sz w:val="24"/>
          <w:szCs w:val="24"/>
          <w:lang w:val="en-US" w:eastAsia="el-GR" w:bidi="he-IL"/>
        </w:rPr>
        <w:t>pneu</w:t>
      </w:r>
      <w:r w:rsidR="004727B8" w:rsidRPr="00941587">
        <w:rPr>
          <w:rFonts w:ascii="Bwgrkl" w:hAnsi="Bwgrkl" w:cs="Bwgrkl"/>
          <w:i/>
          <w:sz w:val="24"/>
          <w:szCs w:val="24"/>
          <w:lang w:eastAsia="el-GR" w:bidi="he-IL"/>
        </w:rPr>
        <w:t>/</w:t>
      </w:r>
      <w:r w:rsidR="004727B8" w:rsidRPr="00941587">
        <w:rPr>
          <w:rFonts w:ascii="Bwgrkl" w:hAnsi="Bwgrkl" w:cs="Bwgrkl"/>
          <w:i/>
          <w:sz w:val="24"/>
          <w:szCs w:val="24"/>
          <w:lang w:val="en-US" w:eastAsia="el-GR" w:bidi="he-IL"/>
        </w:rPr>
        <w:t>ma</w:t>
      </w:r>
      <w:r w:rsidR="004727B8" w:rsidRPr="00941587">
        <w:rPr>
          <w:rFonts w:ascii="Bwgrkl" w:hAnsi="Bwgrkl" w:cs="Bwgrkl"/>
          <w:i/>
          <w:sz w:val="24"/>
          <w:szCs w:val="24"/>
          <w:lang w:eastAsia="el-GR" w:bidi="he-IL"/>
        </w:rPr>
        <w:t xml:space="preserve"> </w:t>
      </w:r>
      <w:r w:rsidR="004727B8" w:rsidRPr="00941587">
        <w:rPr>
          <w:rFonts w:ascii="Bwgrkl" w:hAnsi="Bwgrkl" w:cs="Arial"/>
          <w:i/>
          <w:sz w:val="24"/>
          <w:szCs w:val="24"/>
          <w:lang w:val="en-US" w:eastAsia="el-GR" w:bidi="he-IL"/>
        </w:rPr>
        <w:t>ponhro</w:t>
      </w:r>
      <w:r w:rsidR="004727B8" w:rsidRPr="00941587">
        <w:rPr>
          <w:rFonts w:ascii="Bwgrkl" w:hAnsi="Bwgrkl" w:cs="Arial"/>
          <w:i/>
          <w:sz w:val="24"/>
          <w:szCs w:val="24"/>
          <w:lang w:eastAsia="el-GR" w:bidi="he-IL"/>
        </w:rPr>
        <w:t>.</w:t>
      </w:r>
      <w:r w:rsidR="004727B8" w:rsidRPr="00941587">
        <w:rPr>
          <w:rFonts w:ascii="Bwgrkl" w:hAnsi="Bwgrkl" w:cs="Arial"/>
          <w:i/>
          <w:sz w:val="24"/>
          <w:szCs w:val="24"/>
          <w:lang w:val="en-US" w:eastAsia="el-GR" w:bidi="he-IL"/>
        </w:rPr>
        <w:t>n</w:t>
      </w:r>
      <w:r w:rsidR="004727B8" w:rsidRPr="00941587">
        <w:rPr>
          <w:rFonts w:ascii="Bwgrkl" w:hAnsi="Bwgrkl" w:cs="Arial"/>
          <w:i/>
          <w:sz w:val="24"/>
          <w:szCs w:val="24"/>
          <w:lang w:eastAsia="el-GR" w:bidi="he-IL"/>
        </w:rPr>
        <w:t xml:space="preserve"> </w:t>
      </w:r>
      <w:r w:rsidR="004727B8" w:rsidRPr="00941587">
        <w:rPr>
          <w:rFonts w:ascii="Bwgrkl" w:hAnsi="Bwgrkl" w:cs="Arial"/>
          <w:i/>
          <w:sz w:val="24"/>
          <w:szCs w:val="24"/>
          <w:lang w:val="en-US" w:eastAsia="el-GR" w:bidi="he-IL"/>
        </w:rPr>
        <w:t>para</w:t>
      </w:r>
      <w:r w:rsidR="004727B8" w:rsidRPr="00941587">
        <w:rPr>
          <w:rFonts w:ascii="Bwgrkl" w:hAnsi="Bwgrkl" w:cs="Arial"/>
          <w:i/>
          <w:sz w:val="24"/>
          <w:szCs w:val="24"/>
          <w:lang w:eastAsia="el-GR" w:bidi="he-IL"/>
        </w:rPr>
        <w:t xml:space="preserve">. </w:t>
      </w:r>
      <w:r w:rsidR="004727B8" w:rsidRPr="00941587">
        <w:rPr>
          <w:rFonts w:ascii="Bwgrkl" w:hAnsi="Bwgrkl" w:cs="Arial"/>
          <w:i/>
          <w:sz w:val="24"/>
          <w:szCs w:val="24"/>
          <w:lang w:val="en-US" w:eastAsia="el-GR" w:bidi="he-IL"/>
        </w:rPr>
        <w:t>kuri</w:t>
      </w:r>
      <w:r w:rsidR="004727B8" w:rsidRPr="00941587">
        <w:rPr>
          <w:rFonts w:ascii="Bwgrkl" w:hAnsi="Bwgrkl" w:cs="Arial"/>
          <w:i/>
          <w:sz w:val="24"/>
          <w:szCs w:val="24"/>
          <w:lang w:eastAsia="el-GR" w:bidi="he-IL"/>
        </w:rPr>
        <w:t>,</w:t>
      </w:r>
      <w:r w:rsidR="004727B8" w:rsidRPr="00941587">
        <w:rPr>
          <w:rFonts w:ascii="Bwgrkl" w:hAnsi="Bwgrkl" w:cs="Arial"/>
          <w:i/>
          <w:sz w:val="24"/>
          <w:szCs w:val="24"/>
          <w:lang w:val="en-US" w:eastAsia="el-GR" w:bidi="he-IL"/>
        </w:rPr>
        <w:t>ou</w:t>
      </w:r>
      <w:r w:rsidRPr="00DD7D34">
        <w:rPr>
          <w:rFonts w:ascii="Times New Roman" w:hAnsi="Times New Roman"/>
          <w:sz w:val="24"/>
          <w:szCs w:val="24"/>
        </w:rPr>
        <w:t>» (Α΄ Βασιλ. 16,14).</w:t>
      </w:r>
    </w:p>
    <w:p w:rsidR="00DD7D34" w:rsidRPr="00DD7D34" w:rsidRDefault="00DD7D34" w:rsidP="004727B8">
      <w:pPr>
        <w:spacing w:line="360" w:lineRule="auto"/>
        <w:jc w:val="both"/>
        <w:rPr>
          <w:rFonts w:ascii="Times New Roman" w:hAnsi="Times New Roman"/>
          <w:sz w:val="24"/>
          <w:szCs w:val="24"/>
        </w:rPr>
      </w:pPr>
      <w:r w:rsidRPr="00DD7D34">
        <w:rPr>
          <w:rFonts w:ascii="Times New Roman" w:hAnsi="Times New Roman"/>
          <w:sz w:val="24"/>
          <w:szCs w:val="24"/>
        </w:rPr>
        <w:t>Ο Δαβίδ φάνηκε ευεργέτης στον Σαούλ, διότι ως καλός μουσικός που ήταν, με ωραία φωνή και σπάνια μουσικά ταλέντα, του στάθηκε σαν γιατρός και</w:t>
      </w:r>
      <w:r w:rsidR="002E7BB1">
        <w:rPr>
          <w:rFonts w:ascii="Times New Roman" w:hAnsi="Times New Roman"/>
          <w:sz w:val="24"/>
          <w:szCs w:val="24"/>
        </w:rPr>
        <w:t xml:space="preserve"> μοναδικός παρηγορητής. Αυτός, </w:t>
      </w:r>
      <w:r w:rsidRPr="00DD7D34">
        <w:rPr>
          <w:rFonts w:ascii="Times New Roman" w:hAnsi="Times New Roman"/>
          <w:sz w:val="24"/>
          <w:szCs w:val="24"/>
        </w:rPr>
        <w:t>τις ώρες που τον κυρίευε το δαιμόνιο τον Σαούλ, έπιανε στα χέρια του την κινύρα και έψελνε ιερούς ψαλμούς στον Θεό και το πονηρό πνεύμα έφευγε από τον Σαούλ. «</w:t>
      </w:r>
      <w:r w:rsidRPr="002E7BB1">
        <w:rPr>
          <w:rFonts w:ascii="Times New Roman" w:hAnsi="Times New Roman"/>
          <w:i/>
          <w:sz w:val="24"/>
          <w:szCs w:val="24"/>
        </w:rPr>
        <w:t>Και εγενήθη εκ του είναι πνεύμα πονηρόν επί Σαούλ και ελάμβανε</w:t>
      </w:r>
      <w:r w:rsidR="002E7BB1">
        <w:rPr>
          <w:rFonts w:ascii="Times New Roman" w:hAnsi="Times New Roman"/>
          <w:i/>
          <w:sz w:val="24"/>
          <w:szCs w:val="24"/>
        </w:rPr>
        <w:t xml:space="preserve"> Δαυίδ την κινύραν και έψαλλεν </w:t>
      </w:r>
      <w:r w:rsidRPr="002E7BB1">
        <w:rPr>
          <w:rFonts w:ascii="Times New Roman" w:hAnsi="Times New Roman"/>
          <w:i/>
          <w:sz w:val="24"/>
          <w:szCs w:val="24"/>
        </w:rPr>
        <w:t>εν χειρί αυτού και ανέψυχε Σαούλ και αγαθόν αυτώ και αφίστατο απ’ αυτού το πνεύμα το πονηρόν</w:t>
      </w:r>
      <w:r w:rsidRPr="00DD7D34">
        <w:rPr>
          <w:rFonts w:ascii="Times New Roman" w:hAnsi="Times New Roman"/>
          <w:sz w:val="24"/>
          <w:szCs w:val="24"/>
        </w:rPr>
        <w:t>» (Α΄ Βασιλ. 16,</w:t>
      </w:r>
      <w:r w:rsidR="002E7BB1">
        <w:rPr>
          <w:rFonts w:ascii="Times New Roman" w:hAnsi="Times New Roman"/>
          <w:sz w:val="24"/>
          <w:szCs w:val="24"/>
        </w:rPr>
        <w:t xml:space="preserve"> </w:t>
      </w:r>
      <w:r w:rsidRPr="00DD7D34">
        <w:rPr>
          <w:rFonts w:ascii="Times New Roman" w:hAnsi="Times New Roman"/>
          <w:sz w:val="24"/>
          <w:szCs w:val="24"/>
        </w:rPr>
        <w:t>23). Είχε ευεργετικά αποτελέσματα η μουσική και ψαλμωδία του Δαβίδ στον δυστυχή Σαούλ.</w:t>
      </w:r>
    </w:p>
    <w:p w:rsidR="00DD7D34" w:rsidRPr="00DD7D34" w:rsidRDefault="00DD7D34" w:rsidP="00DD7D34">
      <w:pPr>
        <w:spacing w:line="360" w:lineRule="auto"/>
        <w:jc w:val="both"/>
        <w:rPr>
          <w:rFonts w:ascii="Times New Roman" w:hAnsi="Times New Roman"/>
          <w:sz w:val="24"/>
          <w:szCs w:val="24"/>
        </w:rPr>
      </w:pPr>
      <w:r w:rsidRPr="00DD7D34">
        <w:rPr>
          <w:rFonts w:ascii="Times New Roman" w:hAnsi="Times New Roman"/>
          <w:sz w:val="24"/>
          <w:szCs w:val="24"/>
        </w:rPr>
        <w:t xml:space="preserve">Εκείνη την εποχή ένας από τους εχθρούς των Εβραίων ήταν οι Φιλισταίοι, λαός φιλοπόλεμος και πολεμοχαρής. Εκ μέρους των Φιλισταίων έβγαινε κάθε μέρα ένας πελώριος άνδρας ως </w:t>
      </w:r>
      <w:smartTag w:uri="urn:schemas-microsoft-com:office:smarttags" w:element="metricconverter">
        <w:smartTagPr>
          <w:attr w:name="ProductID" w:val="2,5 μέτρα"/>
        </w:smartTagPr>
        <w:r w:rsidRPr="00DD7D34">
          <w:rPr>
            <w:rFonts w:ascii="Times New Roman" w:hAnsi="Times New Roman"/>
            <w:sz w:val="24"/>
            <w:szCs w:val="24"/>
          </w:rPr>
          <w:t>2,5 μέτρα</w:t>
        </w:r>
      </w:smartTag>
      <w:r w:rsidRPr="00DD7D34">
        <w:rPr>
          <w:rFonts w:ascii="Times New Roman" w:hAnsi="Times New Roman"/>
          <w:sz w:val="24"/>
          <w:szCs w:val="24"/>
        </w:rPr>
        <w:t xml:space="preserve"> ύψος, ένας αληθινός γίγαντας. Άνθρωπος τρομερός αλλά άπιστος και υπερήφανος και υβριστής και του Θεού και του λαού του Θεού, άνθρωπος με μεγάλη ιδέα και πεποίθηση για τον εαυτό του, που στηριζόταν στο μπόϊ του και την παλληκαριά του, στη δύναμη και τα όπλα του και προκαλούσε θεούς και ανθρώπους.</w:t>
      </w:r>
    </w:p>
    <w:p w:rsidR="00F160BF" w:rsidRDefault="00DD7D34" w:rsidP="00DD7D34">
      <w:pPr>
        <w:spacing w:line="360" w:lineRule="auto"/>
        <w:jc w:val="both"/>
        <w:rPr>
          <w:rFonts w:ascii="Times New Roman" w:hAnsi="Times New Roman"/>
          <w:sz w:val="24"/>
          <w:szCs w:val="24"/>
        </w:rPr>
      </w:pPr>
      <w:r w:rsidRPr="00DD7D34">
        <w:rPr>
          <w:rFonts w:ascii="Times New Roman" w:hAnsi="Times New Roman"/>
          <w:sz w:val="24"/>
          <w:szCs w:val="24"/>
        </w:rPr>
        <w:t xml:space="preserve">Στην μεγάλη πρόκληση αυτή του Γολιάθ, ο Βασιλιάς Σαούλ, δηλαδή ο αρχηγός και αρχιστράτηγος, που χρειαζόταν να είναι </w:t>
      </w:r>
      <w:r w:rsidR="00F160BF">
        <w:rPr>
          <w:rFonts w:ascii="Times New Roman" w:hAnsi="Times New Roman"/>
          <w:sz w:val="24"/>
          <w:szCs w:val="24"/>
        </w:rPr>
        <w:t xml:space="preserve">και </w:t>
      </w:r>
      <w:r w:rsidRPr="00DD7D34">
        <w:rPr>
          <w:rFonts w:ascii="Times New Roman" w:hAnsi="Times New Roman"/>
          <w:sz w:val="24"/>
          <w:szCs w:val="24"/>
        </w:rPr>
        <w:t>αυτός γεμάτος θάρρος και αποφασιστικότητα και ηρωισμό και αυτός να εμπνέει τον ηρωισμό στον λαό του, δείλιασε, φοβήθηκε, τα έχασε, έχασε το ηθικό του και πανικοβλήθηκε μπροστά στους άπιστους εχθρούς του και δεν ήξερε πώς να σωθεί.</w:t>
      </w:r>
      <w:r w:rsidR="00F160BF">
        <w:rPr>
          <w:rFonts w:ascii="Times New Roman" w:hAnsi="Times New Roman"/>
          <w:sz w:val="24"/>
          <w:szCs w:val="24"/>
        </w:rPr>
        <w:t xml:space="preserve"> </w:t>
      </w:r>
    </w:p>
    <w:p w:rsidR="00DD7D34" w:rsidRPr="00DD7D34" w:rsidRDefault="00DD7D34" w:rsidP="00DD7D34">
      <w:pPr>
        <w:spacing w:line="360" w:lineRule="auto"/>
        <w:jc w:val="both"/>
        <w:rPr>
          <w:rFonts w:ascii="Times New Roman" w:hAnsi="Times New Roman"/>
          <w:sz w:val="24"/>
          <w:szCs w:val="24"/>
        </w:rPr>
      </w:pPr>
      <w:r w:rsidRPr="00DD7D34">
        <w:rPr>
          <w:rFonts w:ascii="Times New Roman" w:hAnsi="Times New Roman"/>
          <w:sz w:val="24"/>
          <w:szCs w:val="24"/>
        </w:rPr>
        <w:t>Το πρόβλημα του Σαούλ το λύνει ο μικρός Δαβίδ, παίρνοντας την ευκαιρία για να αποδείξει την πρωτάκουστη γενναιότητα και εμπιστοσύνη του προς τον Θεό μονομαχήσας με τον Φιλισταίο γίγαντα Γολιάθ τον οποίο φόνευσε με μόνην την σφενδόνη του.</w:t>
      </w:r>
      <w:r w:rsidR="00F160BF">
        <w:rPr>
          <w:rFonts w:ascii="Times New Roman" w:hAnsi="Times New Roman"/>
          <w:sz w:val="24"/>
          <w:szCs w:val="24"/>
        </w:rPr>
        <w:t xml:space="preserve"> </w:t>
      </w:r>
      <w:r w:rsidRPr="00DD7D34">
        <w:rPr>
          <w:rFonts w:ascii="Times New Roman" w:hAnsi="Times New Roman"/>
          <w:sz w:val="24"/>
          <w:szCs w:val="24"/>
        </w:rPr>
        <w:t>Ο Δαβίδ νίκησε τον τρομερό και αλαζόνα και με τη νίκη του αυτή κατατρόπωσε τους Φιλισταίους και έγινε εθνικός θρύλος που κέρδισε την εμπιστοσύνη του λαού. Ταυτόχρονα  έκανε και φίλο πιστό τον γιό του Σαούλ τον Ιωνάθαν, αλλά προκάλεσε την καχυποψία και τον φθόνο του Σαούλ, παρόλο που ο Σαούλ του έδωσε ως σύζυγο την κόρη του Μελχόλ ως έπαθλο της ανδρείας του. (Α΄ Βασιλ. 17,4).</w:t>
      </w:r>
    </w:p>
    <w:p w:rsidR="00DD7D34" w:rsidRPr="00DD7D34" w:rsidRDefault="00DD7D34" w:rsidP="00F160BF">
      <w:pPr>
        <w:spacing w:line="360" w:lineRule="auto"/>
        <w:jc w:val="both"/>
        <w:rPr>
          <w:rFonts w:ascii="Times New Roman" w:hAnsi="Times New Roman"/>
          <w:sz w:val="24"/>
          <w:szCs w:val="24"/>
        </w:rPr>
      </w:pPr>
      <w:r w:rsidRPr="00DD7D34">
        <w:rPr>
          <w:rFonts w:ascii="Times New Roman" w:hAnsi="Times New Roman"/>
          <w:sz w:val="24"/>
          <w:szCs w:val="24"/>
        </w:rPr>
        <w:t>Η δημοτικότητα του Δαβίδ προκάλεσε την ζηλοφθονία του Σαούλ που μπήκε στην καρδιά του και είχε ως αποτέλεσμα την καταδίωξη του Δαβίδ και την περιπλάνησή του μακριά από την Ιουδαία. Εκεί ο Δαβίδ συγκέντρωσε 600 άνδρες και τους χρησιμοποίησε κατά των εχθρών της χώρας.</w:t>
      </w:r>
      <w:r w:rsidR="00F160BF">
        <w:rPr>
          <w:rFonts w:ascii="Times New Roman" w:hAnsi="Times New Roman"/>
          <w:sz w:val="24"/>
          <w:szCs w:val="24"/>
        </w:rPr>
        <w:t xml:space="preserve"> </w:t>
      </w:r>
      <w:r w:rsidRPr="00DD7D34">
        <w:rPr>
          <w:rFonts w:ascii="Times New Roman" w:hAnsi="Times New Roman"/>
          <w:sz w:val="24"/>
          <w:szCs w:val="24"/>
        </w:rPr>
        <w:t>Οι διωγμοί αυτοί όμως ήταν σαν πραγματική σχολή, στην οποία καλλιεργήθηκαν οι αρετές του Δαβίδ, ιδιαίτερα η πίστη και αφοσίωσή του στον Θεό, η σκληραγωγία του και η στρατιωτική ικανότητά του.</w:t>
      </w:r>
      <w:r w:rsidR="00F160BF">
        <w:rPr>
          <w:rFonts w:ascii="Times New Roman" w:hAnsi="Times New Roman"/>
          <w:sz w:val="24"/>
          <w:szCs w:val="24"/>
        </w:rPr>
        <w:t xml:space="preserve"> </w:t>
      </w:r>
      <w:r w:rsidRPr="00DD7D34">
        <w:rPr>
          <w:rFonts w:ascii="Times New Roman" w:hAnsi="Times New Roman"/>
          <w:sz w:val="24"/>
          <w:szCs w:val="24"/>
        </w:rPr>
        <w:t>Από το περιστατικό αυτό του Δαβίδ με τον Γολιάθ συμπεραίνουμε ότι υπάρχει μια μεγάλη διαφορά μεταξύ των αρχηγών που εμπιστεύονται το Θεό και αυτών που τον απορρίπτουν</w:t>
      </w:r>
      <w:r w:rsidR="00F160BF">
        <w:rPr>
          <w:rFonts w:ascii="Times New Roman" w:hAnsi="Times New Roman"/>
          <w:sz w:val="24"/>
          <w:szCs w:val="24"/>
        </w:rPr>
        <w:t xml:space="preserve">. </w:t>
      </w:r>
      <w:r w:rsidRPr="00DD7D34">
        <w:rPr>
          <w:rFonts w:ascii="Times New Roman" w:hAnsi="Times New Roman"/>
          <w:sz w:val="24"/>
          <w:szCs w:val="24"/>
        </w:rPr>
        <w:t>Πού να καταλάβει ο Γολιάθ πως μέσα σ’ αυτόν τον μικρό και άοπλο νεανία κρυβόταν μια γενναία και ηρωική ψυχή, με μοναδική αυταπάρνηση και φιλοπατρία και το πιο σπουδαίο, πως η ψυχή αυτή είχε επάνω της όλη την εύνοια και χάρη και δύναμη του παντοδύναμου Θεού. «</w:t>
      </w:r>
      <w:r w:rsidR="00D15FA0" w:rsidRPr="00F160BF">
        <w:rPr>
          <w:rFonts w:ascii="Bwgrkl" w:hAnsi="Bwgrkl" w:cs="Bwgrkl"/>
          <w:i/>
          <w:sz w:val="24"/>
          <w:szCs w:val="24"/>
          <w:lang w:val="en-US" w:eastAsia="el-GR" w:bidi="he-IL"/>
        </w:rPr>
        <w:t>kai</w:t>
      </w:r>
      <w:r w:rsidR="00D15FA0" w:rsidRPr="00F160BF">
        <w:rPr>
          <w:rFonts w:ascii="Bwgrkl" w:hAnsi="Bwgrkl" w:cs="Bwgrkl"/>
          <w:i/>
          <w:sz w:val="24"/>
          <w:szCs w:val="24"/>
          <w:lang w:eastAsia="el-GR" w:bidi="he-IL"/>
        </w:rPr>
        <w:t xml:space="preserve">. </w:t>
      </w:r>
      <w:r w:rsidR="00D15FA0" w:rsidRPr="00F160BF">
        <w:rPr>
          <w:rFonts w:ascii="Bwgrkl" w:hAnsi="Bwgrkl" w:cs="Bwgrkl"/>
          <w:i/>
          <w:sz w:val="24"/>
          <w:szCs w:val="24"/>
          <w:lang w:val="en-US" w:eastAsia="el-GR" w:bidi="he-IL"/>
        </w:rPr>
        <w:t>eivpen</w:t>
      </w:r>
      <w:r w:rsidR="00D15FA0" w:rsidRPr="00F160BF">
        <w:rPr>
          <w:rFonts w:ascii="Bwgrkl" w:hAnsi="Bwgrkl" w:cs="Bwgrkl"/>
          <w:i/>
          <w:sz w:val="24"/>
          <w:szCs w:val="24"/>
          <w:lang w:eastAsia="el-GR" w:bidi="he-IL"/>
        </w:rPr>
        <w:t xml:space="preserve"> </w:t>
      </w:r>
      <w:r w:rsidR="00D15FA0" w:rsidRPr="00F160BF">
        <w:rPr>
          <w:rFonts w:ascii="Bwgrkl" w:hAnsi="Bwgrkl" w:cs="Bwgrkl"/>
          <w:i/>
          <w:sz w:val="24"/>
          <w:szCs w:val="24"/>
          <w:lang w:val="en-US" w:eastAsia="el-GR" w:bidi="he-IL"/>
        </w:rPr>
        <w:t>Dauid</w:t>
      </w:r>
      <w:r w:rsidR="00D15FA0" w:rsidRPr="00F160BF">
        <w:rPr>
          <w:rFonts w:ascii="Bwgrkl" w:hAnsi="Bwgrkl" w:cs="Bwgrkl"/>
          <w:i/>
          <w:sz w:val="24"/>
          <w:szCs w:val="24"/>
          <w:lang w:eastAsia="el-GR" w:bidi="he-IL"/>
        </w:rPr>
        <w:t xml:space="preserve"> </w:t>
      </w:r>
      <w:r w:rsidR="00D15FA0" w:rsidRPr="00F160BF">
        <w:rPr>
          <w:rFonts w:ascii="Bwgrkl" w:hAnsi="Bwgrkl" w:cs="Bwgrkl"/>
          <w:i/>
          <w:sz w:val="24"/>
          <w:szCs w:val="24"/>
          <w:lang w:val="en-US" w:eastAsia="el-GR" w:bidi="he-IL"/>
        </w:rPr>
        <w:t>pro</w:t>
      </w:r>
      <w:r w:rsidR="00D15FA0" w:rsidRPr="00F160BF">
        <w:rPr>
          <w:rFonts w:ascii="Bwgrkl" w:hAnsi="Bwgrkl" w:cs="Bwgrkl"/>
          <w:i/>
          <w:sz w:val="24"/>
          <w:szCs w:val="24"/>
          <w:lang w:eastAsia="el-GR" w:bidi="he-IL"/>
        </w:rPr>
        <w:t>.</w:t>
      </w:r>
      <w:r w:rsidR="00D15FA0" w:rsidRPr="00F160BF">
        <w:rPr>
          <w:rFonts w:ascii="Bwgrkl" w:hAnsi="Bwgrkl" w:cs="Bwgrkl"/>
          <w:i/>
          <w:sz w:val="24"/>
          <w:szCs w:val="24"/>
          <w:lang w:val="en-US" w:eastAsia="el-GR" w:bidi="he-IL"/>
        </w:rPr>
        <w:t>j</w:t>
      </w:r>
      <w:r w:rsidR="00D15FA0" w:rsidRPr="00F160BF">
        <w:rPr>
          <w:rFonts w:ascii="Bwgrkl" w:hAnsi="Bwgrkl" w:cs="Bwgrkl"/>
          <w:i/>
          <w:sz w:val="24"/>
          <w:szCs w:val="24"/>
          <w:lang w:eastAsia="el-GR" w:bidi="he-IL"/>
        </w:rPr>
        <w:t xml:space="preserve"> </w:t>
      </w:r>
      <w:r w:rsidR="00D15FA0" w:rsidRPr="00F160BF">
        <w:rPr>
          <w:rFonts w:ascii="Bwgrkl" w:hAnsi="Bwgrkl" w:cs="Bwgrkl"/>
          <w:i/>
          <w:sz w:val="24"/>
          <w:szCs w:val="24"/>
          <w:lang w:val="en-US" w:eastAsia="el-GR" w:bidi="he-IL"/>
        </w:rPr>
        <w:t>to</w:t>
      </w:r>
      <w:r w:rsidR="00D15FA0" w:rsidRPr="00F160BF">
        <w:rPr>
          <w:rFonts w:ascii="Bwgrkl" w:hAnsi="Bwgrkl" w:cs="Bwgrkl"/>
          <w:i/>
          <w:sz w:val="24"/>
          <w:szCs w:val="24"/>
          <w:lang w:eastAsia="el-GR" w:bidi="he-IL"/>
        </w:rPr>
        <w:t>.</w:t>
      </w:r>
      <w:r w:rsidR="00D15FA0" w:rsidRPr="00F160BF">
        <w:rPr>
          <w:rFonts w:ascii="Bwgrkl" w:hAnsi="Bwgrkl" w:cs="Bwgrkl"/>
          <w:i/>
          <w:sz w:val="24"/>
          <w:szCs w:val="24"/>
          <w:lang w:val="en-US" w:eastAsia="el-GR" w:bidi="he-IL"/>
        </w:rPr>
        <w:t>n</w:t>
      </w:r>
      <w:r w:rsidR="00D15FA0" w:rsidRPr="00F160BF">
        <w:rPr>
          <w:rFonts w:ascii="Bwgrkl" w:hAnsi="Bwgrkl" w:cs="Bwgrkl"/>
          <w:i/>
          <w:sz w:val="24"/>
          <w:szCs w:val="24"/>
          <w:lang w:eastAsia="el-GR" w:bidi="he-IL"/>
        </w:rPr>
        <w:t xml:space="preserve"> </w:t>
      </w:r>
      <w:r w:rsidR="00D15FA0" w:rsidRPr="00F160BF">
        <w:rPr>
          <w:rFonts w:ascii="Bwgrkl" w:hAnsi="Bwgrkl" w:cs="Bwgrkl"/>
          <w:i/>
          <w:sz w:val="24"/>
          <w:szCs w:val="24"/>
          <w:lang w:val="en-US" w:eastAsia="el-GR" w:bidi="he-IL"/>
        </w:rPr>
        <w:t>avllo</w:t>
      </w:r>
      <w:r w:rsidR="00D15FA0" w:rsidRPr="00F160BF">
        <w:rPr>
          <w:rFonts w:ascii="Bwgrkl" w:hAnsi="Bwgrkl" w:cs="Bwgrkl"/>
          <w:i/>
          <w:sz w:val="24"/>
          <w:szCs w:val="24"/>
          <w:lang w:eastAsia="el-GR" w:bidi="he-IL"/>
        </w:rPr>
        <w:t>,</w:t>
      </w:r>
      <w:r w:rsidR="00D15FA0" w:rsidRPr="00F160BF">
        <w:rPr>
          <w:rFonts w:ascii="Bwgrkl" w:hAnsi="Bwgrkl" w:cs="Bwgrkl"/>
          <w:i/>
          <w:sz w:val="24"/>
          <w:szCs w:val="24"/>
          <w:lang w:val="en-US" w:eastAsia="el-GR" w:bidi="he-IL"/>
        </w:rPr>
        <w:t>fulon</w:t>
      </w:r>
      <w:r w:rsidR="00D15FA0" w:rsidRPr="00F160BF">
        <w:rPr>
          <w:rFonts w:ascii="Bwgrkl" w:hAnsi="Bwgrkl" w:cs="Bwgrkl"/>
          <w:i/>
          <w:sz w:val="24"/>
          <w:szCs w:val="24"/>
          <w:lang w:eastAsia="el-GR" w:bidi="he-IL"/>
        </w:rPr>
        <w:t xml:space="preserve"> </w:t>
      </w:r>
      <w:r w:rsidR="00D15FA0" w:rsidRPr="00F160BF">
        <w:rPr>
          <w:rFonts w:ascii="Bwgrkl" w:hAnsi="Bwgrkl" w:cs="Bwgrkl"/>
          <w:i/>
          <w:sz w:val="24"/>
          <w:szCs w:val="24"/>
          <w:lang w:val="en-US" w:eastAsia="el-GR" w:bidi="he-IL"/>
        </w:rPr>
        <w:t>su</w:t>
      </w:r>
      <w:r w:rsidR="00D15FA0" w:rsidRPr="00F160BF">
        <w:rPr>
          <w:rFonts w:ascii="Bwgrkl" w:hAnsi="Bwgrkl" w:cs="Bwgrkl"/>
          <w:i/>
          <w:sz w:val="24"/>
          <w:szCs w:val="24"/>
          <w:lang w:eastAsia="el-GR" w:bidi="he-IL"/>
        </w:rPr>
        <w:t xml:space="preserve">. </w:t>
      </w:r>
      <w:r w:rsidR="00D15FA0" w:rsidRPr="00F160BF">
        <w:rPr>
          <w:rFonts w:ascii="Bwgrkl" w:hAnsi="Bwgrkl" w:cs="Bwgrkl"/>
          <w:i/>
          <w:sz w:val="24"/>
          <w:szCs w:val="24"/>
          <w:lang w:val="en-US" w:eastAsia="el-GR" w:bidi="he-IL"/>
        </w:rPr>
        <w:t>e</w:t>
      </w:r>
      <w:r w:rsidR="00D15FA0" w:rsidRPr="00F160BF">
        <w:rPr>
          <w:rFonts w:ascii="Bwgrkl" w:hAnsi="Bwgrkl" w:cs="Bwgrkl"/>
          <w:i/>
          <w:sz w:val="24"/>
          <w:szCs w:val="24"/>
          <w:lang w:eastAsia="el-GR" w:bidi="he-IL"/>
        </w:rPr>
        <w:t>;</w:t>
      </w:r>
      <w:r w:rsidR="00D15FA0" w:rsidRPr="00F160BF">
        <w:rPr>
          <w:rFonts w:ascii="Bwgrkl" w:hAnsi="Bwgrkl" w:cs="Bwgrkl"/>
          <w:i/>
          <w:sz w:val="24"/>
          <w:szCs w:val="24"/>
          <w:lang w:val="en-US" w:eastAsia="el-GR" w:bidi="he-IL"/>
        </w:rPr>
        <w:t>rch</w:t>
      </w:r>
      <w:r w:rsidR="00D15FA0" w:rsidRPr="00F160BF">
        <w:rPr>
          <w:rFonts w:ascii="Bwgrkl" w:hAnsi="Bwgrkl" w:cs="Bwgrkl"/>
          <w:i/>
          <w:sz w:val="24"/>
          <w:szCs w:val="24"/>
          <w:lang w:eastAsia="el-GR" w:bidi="he-IL"/>
        </w:rPr>
        <w:t xml:space="preserve">| </w:t>
      </w:r>
      <w:r w:rsidR="00D15FA0" w:rsidRPr="00F160BF">
        <w:rPr>
          <w:rFonts w:ascii="Bwgrkl" w:hAnsi="Bwgrkl" w:cs="Bwgrkl"/>
          <w:i/>
          <w:sz w:val="24"/>
          <w:szCs w:val="24"/>
          <w:lang w:val="en-US" w:eastAsia="el-GR" w:bidi="he-IL"/>
        </w:rPr>
        <w:t>pro</w:t>
      </w:r>
      <w:r w:rsidR="00D15FA0" w:rsidRPr="00F160BF">
        <w:rPr>
          <w:rFonts w:ascii="Bwgrkl" w:hAnsi="Bwgrkl" w:cs="Bwgrkl"/>
          <w:i/>
          <w:sz w:val="24"/>
          <w:szCs w:val="24"/>
          <w:lang w:eastAsia="el-GR" w:bidi="he-IL"/>
        </w:rPr>
        <w:t>,</w:t>
      </w:r>
      <w:r w:rsidR="00D15FA0" w:rsidRPr="00F160BF">
        <w:rPr>
          <w:rFonts w:ascii="Bwgrkl" w:hAnsi="Bwgrkl" w:cs="Bwgrkl"/>
          <w:i/>
          <w:sz w:val="24"/>
          <w:szCs w:val="24"/>
          <w:lang w:val="en-US" w:eastAsia="el-GR" w:bidi="he-IL"/>
        </w:rPr>
        <w:t>j</w:t>
      </w:r>
      <w:r w:rsidR="00D15FA0" w:rsidRPr="00F160BF">
        <w:rPr>
          <w:rFonts w:ascii="Bwgrkl" w:hAnsi="Bwgrkl" w:cs="Bwgrkl"/>
          <w:i/>
          <w:sz w:val="24"/>
          <w:szCs w:val="24"/>
          <w:lang w:eastAsia="el-GR" w:bidi="he-IL"/>
        </w:rPr>
        <w:t xml:space="preserve"> </w:t>
      </w:r>
      <w:r w:rsidR="00D15FA0" w:rsidRPr="00F160BF">
        <w:rPr>
          <w:rFonts w:ascii="Bwgrkl" w:hAnsi="Bwgrkl" w:cs="Bwgrkl"/>
          <w:i/>
          <w:sz w:val="24"/>
          <w:szCs w:val="24"/>
          <w:lang w:val="en-US" w:eastAsia="el-GR" w:bidi="he-IL"/>
        </w:rPr>
        <w:t>me</w:t>
      </w:r>
      <w:r w:rsidR="00D15FA0" w:rsidRPr="00F160BF">
        <w:rPr>
          <w:rFonts w:ascii="Bwgrkl" w:hAnsi="Bwgrkl" w:cs="Bwgrkl"/>
          <w:i/>
          <w:sz w:val="24"/>
          <w:szCs w:val="24"/>
          <w:lang w:eastAsia="el-GR" w:bidi="he-IL"/>
        </w:rPr>
        <w:t xml:space="preserve"> </w:t>
      </w:r>
      <w:r w:rsidR="00D15FA0" w:rsidRPr="00F160BF">
        <w:rPr>
          <w:rFonts w:ascii="Bwgrkl" w:hAnsi="Bwgrkl" w:cs="Bwgrkl"/>
          <w:i/>
          <w:sz w:val="24"/>
          <w:szCs w:val="24"/>
          <w:lang w:val="en-US" w:eastAsia="el-GR" w:bidi="he-IL"/>
        </w:rPr>
        <w:t>evn</w:t>
      </w:r>
      <w:r w:rsidR="00D15FA0" w:rsidRPr="00F160BF">
        <w:rPr>
          <w:rFonts w:ascii="Bwgrkl" w:hAnsi="Bwgrkl" w:cs="Bwgrkl"/>
          <w:i/>
          <w:sz w:val="24"/>
          <w:szCs w:val="24"/>
          <w:lang w:eastAsia="el-GR" w:bidi="he-IL"/>
        </w:rPr>
        <w:t xml:space="preserve"> </w:t>
      </w:r>
      <w:r w:rsidR="00D15FA0" w:rsidRPr="00F160BF">
        <w:rPr>
          <w:rFonts w:ascii="Bwgrkl" w:hAnsi="Bwgrkl" w:cs="Bwgrkl"/>
          <w:i/>
          <w:sz w:val="24"/>
          <w:szCs w:val="24"/>
          <w:lang w:val="en-US" w:eastAsia="el-GR" w:bidi="he-IL"/>
        </w:rPr>
        <w:t>r</w:t>
      </w:r>
      <w:r w:rsidR="00D15FA0" w:rsidRPr="00F160BF">
        <w:rPr>
          <w:rFonts w:ascii="Bwgrkl" w:hAnsi="Bwgrkl" w:cs="Bwgrkl"/>
          <w:i/>
          <w:sz w:val="24"/>
          <w:szCs w:val="24"/>
          <w:lang w:eastAsia="el-GR" w:bidi="he-IL"/>
        </w:rPr>
        <w:t>`</w:t>
      </w:r>
      <w:r w:rsidR="00D15FA0" w:rsidRPr="00F160BF">
        <w:rPr>
          <w:rFonts w:ascii="Bwgrkl" w:hAnsi="Bwgrkl" w:cs="Bwgrkl"/>
          <w:i/>
          <w:sz w:val="24"/>
          <w:szCs w:val="24"/>
          <w:lang w:val="en-US" w:eastAsia="el-GR" w:bidi="he-IL"/>
        </w:rPr>
        <w:t>omfai</w:t>
      </w:r>
      <w:r w:rsidR="00D15FA0" w:rsidRPr="00F160BF">
        <w:rPr>
          <w:rFonts w:ascii="Bwgrkl" w:hAnsi="Bwgrkl" w:cs="Bwgrkl"/>
          <w:i/>
          <w:sz w:val="24"/>
          <w:szCs w:val="24"/>
          <w:lang w:eastAsia="el-GR" w:bidi="he-IL"/>
        </w:rPr>
        <w:t>,</w:t>
      </w:r>
      <w:r w:rsidR="00D15FA0" w:rsidRPr="00F160BF">
        <w:rPr>
          <w:rFonts w:ascii="Bwgrkl" w:hAnsi="Bwgrkl" w:cs="Bwgrkl"/>
          <w:i/>
          <w:sz w:val="24"/>
          <w:szCs w:val="24"/>
          <w:lang w:val="en-US" w:eastAsia="el-GR" w:bidi="he-IL"/>
        </w:rPr>
        <w:t>a</w:t>
      </w:r>
      <w:r w:rsidR="00D15FA0" w:rsidRPr="00F160BF">
        <w:rPr>
          <w:rFonts w:ascii="Bwgrkl" w:hAnsi="Bwgrkl" w:cs="Bwgrkl"/>
          <w:i/>
          <w:sz w:val="24"/>
          <w:szCs w:val="24"/>
          <w:lang w:eastAsia="el-GR" w:bidi="he-IL"/>
        </w:rPr>
        <w:t xml:space="preserve">| </w:t>
      </w:r>
      <w:r w:rsidR="00D15FA0" w:rsidRPr="00F160BF">
        <w:rPr>
          <w:rFonts w:ascii="Bwgrkl" w:hAnsi="Bwgrkl" w:cs="Arial"/>
          <w:i/>
          <w:sz w:val="24"/>
          <w:szCs w:val="24"/>
          <w:lang w:val="en-US" w:eastAsia="el-GR" w:bidi="he-IL"/>
        </w:rPr>
        <w:t>kai</w:t>
      </w:r>
      <w:r w:rsidR="00D15FA0" w:rsidRPr="00F160BF">
        <w:rPr>
          <w:rFonts w:ascii="Bwgrkl" w:hAnsi="Bwgrkl" w:cs="Arial"/>
          <w:i/>
          <w:sz w:val="24"/>
          <w:szCs w:val="24"/>
          <w:lang w:eastAsia="el-GR" w:bidi="he-IL"/>
        </w:rPr>
        <w:t xml:space="preserve">. </w:t>
      </w:r>
      <w:r w:rsidR="00D15FA0" w:rsidRPr="00F160BF">
        <w:rPr>
          <w:rFonts w:ascii="Bwgrkl" w:hAnsi="Bwgrkl" w:cs="Arial"/>
          <w:i/>
          <w:sz w:val="24"/>
          <w:szCs w:val="24"/>
          <w:lang w:val="en-US" w:eastAsia="el-GR" w:bidi="he-IL"/>
        </w:rPr>
        <w:t>evn</w:t>
      </w:r>
      <w:r w:rsidR="00D15FA0" w:rsidRPr="00F160BF">
        <w:rPr>
          <w:rFonts w:ascii="Bwgrkl" w:hAnsi="Bwgrkl" w:cs="Arial"/>
          <w:i/>
          <w:sz w:val="24"/>
          <w:szCs w:val="24"/>
          <w:lang w:eastAsia="el-GR" w:bidi="he-IL"/>
        </w:rPr>
        <w:t xml:space="preserve"> </w:t>
      </w:r>
      <w:r w:rsidR="00D15FA0" w:rsidRPr="00F160BF">
        <w:rPr>
          <w:rFonts w:ascii="Bwgrkl" w:hAnsi="Bwgrkl" w:cs="Arial"/>
          <w:i/>
          <w:sz w:val="24"/>
          <w:szCs w:val="24"/>
          <w:lang w:val="en-US" w:eastAsia="el-GR" w:bidi="he-IL"/>
        </w:rPr>
        <w:t>do</w:t>
      </w:r>
      <w:r w:rsidR="00D15FA0" w:rsidRPr="00F160BF">
        <w:rPr>
          <w:rFonts w:ascii="Bwgrkl" w:hAnsi="Bwgrkl" w:cs="Arial"/>
          <w:i/>
          <w:sz w:val="24"/>
          <w:szCs w:val="24"/>
          <w:lang w:eastAsia="el-GR" w:bidi="he-IL"/>
        </w:rPr>
        <w:t>,</w:t>
      </w:r>
      <w:r w:rsidR="00D15FA0" w:rsidRPr="00F160BF">
        <w:rPr>
          <w:rFonts w:ascii="Bwgrkl" w:hAnsi="Bwgrkl" w:cs="Arial"/>
          <w:i/>
          <w:sz w:val="24"/>
          <w:szCs w:val="24"/>
          <w:lang w:val="en-US" w:eastAsia="el-GR" w:bidi="he-IL"/>
        </w:rPr>
        <w:t>rati</w:t>
      </w:r>
      <w:r w:rsidR="00D15FA0" w:rsidRPr="00F160BF">
        <w:rPr>
          <w:rFonts w:ascii="Bwgrkl" w:hAnsi="Bwgrkl" w:cs="Arial"/>
          <w:i/>
          <w:sz w:val="24"/>
          <w:szCs w:val="24"/>
          <w:lang w:eastAsia="el-GR" w:bidi="he-IL"/>
        </w:rPr>
        <w:t xml:space="preserve"> </w:t>
      </w:r>
      <w:r w:rsidR="00D15FA0" w:rsidRPr="00F160BF">
        <w:rPr>
          <w:rFonts w:ascii="Bwgrkl" w:hAnsi="Bwgrkl" w:cs="Arial"/>
          <w:i/>
          <w:sz w:val="24"/>
          <w:szCs w:val="24"/>
          <w:lang w:val="en-US" w:eastAsia="el-GR" w:bidi="he-IL"/>
        </w:rPr>
        <w:t>kai</w:t>
      </w:r>
      <w:r w:rsidR="00D15FA0" w:rsidRPr="00F160BF">
        <w:rPr>
          <w:rFonts w:ascii="Bwgrkl" w:hAnsi="Bwgrkl" w:cs="Arial"/>
          <w:i/>
          <w:sz w:val="24"/>
          <w:szCs w:val="24"/>
          <w:lang w:eastAsia="el-GR" w:bidi="he-IL"/>
        </w:rPr>
        <w:t xml:space="preserve">. </w:t>
      </w:r>
      <w:r w:rsidR="00D15FA0" w:rsidRPr="00F160BF">
        <w:rPr>
          <w:rFonts w:ascii="Bwgrkl" w:hAnsi="Bwgrkl" w:cs="Arial"/>
          <w:i/>
          <w:sz w:val="24"/>
          <w:szCs w:val="24"/>
          <w:lang w:val="en-US" w:eastAsia="el-GR" w:bidi="he-IL"/>
        </w:rPr>
        <w:t>evn</w:t>
      </w:r>
      <w:r w:rsidR="00D15FA0" w:rsidRPr="00F160BF">
        <w:rPr>
          <w:rFonts w:ascii="Bwgrkl" w:hAnsi="Bwgrkl" w:cs="Arial"/>
          <w:i/>
          <w:sz w:val="24"/>
          <w:szCs w:val="24"/>
          <w:lang w:eastAsia="el-GR" w:bidi="he-IL"/>
        </w:rPr>
        <w:t xml:space="preserve"> </w:t>
      </w:r>
      <w:r w:rsidR="00D15FA0" w:rsidRPr="00F160BF">
        <w:rPr>
          <w:rFonts w:ascii="Bwgrkl" w:hAnsi="Bwgrkl" w:cs="Arial"/>
          <w:i/>
          <w:sz w:val="24"/>
          <w:szCs w:val="24"/>
          <w:lang w:val="en-US" w:eastAsia="el-GR" w:bidi="he-IL"/>
        </w:rPr>
        <w:t>avspi</w:t>
      </w:r>
      <w:r w:rsidR="00D15FA0" w:rsidRPr="00F160BF">
        <w:rPr>
          <w:rFonts w:ascii="Bwgrkl" w:hAnsi="Bwgrkl" w:cs="Arial"/>
          <w:i/>
          <w:sz w:val="24"/>
          <w:szCs w:val="24"/>
          <w:lang w:eastAsia="el-GR" w:bidi="he-IL"/>
        </w:rPr>
        <w:t>,</w:t>
      </w:r>
      <w:r w:rsidR="00D15FA0" w:rsidRPr="00F160BF">
        <w:rPr>
          <w:rFonts w:ascii="Bwgrkl" w:hAnsi="Bwgrkl" w:cs="Arial"/>
          <w:i/>
          <w:sz w:val="24"/>
          <w:szCs w:val="24"/>
          <w:lang w:val="en-US" w:eastAsia="el-GR" w:bidi="he-IL"/>
        </w:rPr>
        <w:t>di</w:t>
      </w:r>
      <w:r w:rsidR="00D15FA0" w:rsidRPr="00F160BF">
        <w:rPr>
          <w:rFonts w:ascii="Bwgrkl" w:hAnsi="Bwgrkl" w:cs="Arial"/>
          <w:i/>
          <w:sz w:val="24"/>
          <w:szCs w:val="24"/>
          <w:lang w:eastAsia="el-GR" w:bidi="he-IL"/>
        </w:rPr>
        <w:t xml:space="preserve"> </w:t>
      </w:r>
      <w:r w:rsidR="00D15FA0" w:rsidRPr="00F160BF">
        <w:rPr>
          <w:rFonts w:ascii="Bwgrkl" w:hAnsi="Bwgrkl" w:cs="Arial"/>
          <w:i/>
          <w:sz w:val="24"/>
          <w:szCs w:val="24"/>
          <w:lang w:val="en-US" w:eastAsia="el-GR" w:bidi="he-IL"/>
        </w:rPr>
        <w:t>kavgw</w:t>
      </w:r>
      <w:r w:rsidR="00D15FA0" w:rsidRPr="00F160BF">
        <w:rPr>
          <w:rFonts w:ascii="Bwgrkl" w:hAnsi="Bwgrkl" w:cs="Arial"/>
          <w:i/>
          <w:sz w:val="24"/>
          <w:szCs w:val="24"/>
          <w:lang w:eastAsia="el-GR" w:bidi="he-IL"/>
        </w:rPr>
        <w:t xml:space="preserve">. </w:t>
      </w:r>
      <w:r w:rsidR="00D15FA0" w:rsidRPr="00F160BF">
        <w:rPr>
          <w:rFonts w:ascii="Bwgrkl" w:hAnsi="Bwgrkl" w:cs="Arial"/>
          <w:i/>
          <w:sz w:val="24"/>
          <w:szCs w:val="24"/>
          <w:lang w:val="en-US" w:eastAsia="el-GR" w:bidi="he-IL"/>
        </w:rPr>
        <w:t>poreu</w:t>
      </w:r>
      <w:r w:rsidR="00D15FA0" w:rsidRPr="00F160BF">
        <w:rPr>
          <w:rFonts w:ascii="Bwgrkl" w:hAnsi="Bwgrkl" w:cs="Arial"/>
          <w:i/>
          <w:sz w:val="24"/>
          <w:szCs w:val="24"/>
          <w:lang w:eastAsia="el-GR" w:bidi="he-IL"/>
        </w:rPr>
        <w:t>,</w:t>
      </w:r>
      <w:r w:rsidR="00D15FA0" w:rsidRPr="00F160BF">
        <w:rPr>
          <w:rFonts w:ascii="Bwgrkl" w:hAnsi="Bwgrkl" w:cs="Arial"/>
          <w:i/>
          <w:sz w:val="24"/>
          <w:szCs w:val="24"/>
          <w:lang w:val="en-US" w:eastAsia="el-GR" w:bidi="he-IL"/>
        </w:rPr>
        <w:t>omai</w:t>
      </w:r>
      <w:r w:rsidR="00D15FA0" w:rsidRPr="00F160BF">
        <w:rPr>
          <w:rFonts w:ascii="Bwgrkl" w:hAnsi="Bwgrkl" w:cs="Arial"/>
          <w:i/>
          <w:sz w:val="24"/>
          <w:szCs w:val="24"/>
          <w:lang w:eastAsia="el-GR" w:bidi="he-IL"/>
        </w:rPr>
        <w:t xml:space="preserve"> </w:t>
      </w:r>
      <w:r w:rsidR="00D15FA0" w:rsidRPr="00F160BF">
        <w:rPr>
          <w:rFonts w:ascii="Bwgrkl" w:hAnsi="Bwgrkl" w:cs="Arial"/>
          <w:i/>
          <w:sz w:val="24"/>
          <w:szCs w:val="24"/>
          <w:lang w:val="en-US" w:eastAsia="el-GR" w:bidi="he-IL"/>
        </w:rPr>
        <w:t>pro</w:t>
      </w:r>
      <w:r w:rsidR="00D15FA0" w:rsidRPr="00F160BF">
        <w:rPr>
          <w:rFonts w:ascii="Bwgrkl" w:hAnsi="Bwgrkl" w:cs="Arial"/>
          <w:i/>
          <w:sz w:val="24"/>
          <w:szCs w:val="24"/>
          <w:lang w:eastAsia="el-GR" w:bidi="he-IL"/>
        </w:rPr>
        <w:t>.</w:t>
      </w:r>
      <w:r w:rsidR="00D15FA0" w:rsidRPr="00F160BF">
        <w:rPr>
          <w:rFonts w:ascii="Bwgrkl" w:hAnsi="Bwgrkl" w:cs="Arial"/>
          <w:i/>
          <w:sz w:val="24"/>
          <w:szCs w:val="24"/>
          <w:lang w:val="en-US" w:eastAsia="el-GR" w:bidi="he-IL"/>
        </w:rPr>
        <w:t>j</w:t>
      </w:r>
      <w:r w:rsidR="00D15FA0" w:rsidRPr="00F160BF">
        <w:rPr>
          <w:rFonts w:ascii="Bwgrkl" w:hAnsi="Bwgrkl" w:cs="Arial"/>
          <w:i/>
          <w:sz w:val="24"/>
          <w:szCs w:val="24"/>
          <w:lang w:eastAsia="el-GR" w:bidi="he-IL"/>
        </w:rPr>
        <w:t xml:space="preserve"> </w:t>
      </w:r>
      <w:r w:rsidR="00D15FA0" w:rsidRPr="00F160BF">
        <w:rPr>
          <w:rFonts w:ascii="Bwgrkl" w:hAnsi="Bwgrkl" w:cs="Arial"/>
          <w:i/>
          <w:sz w:val="24"/>
          <w:szCs w:val="24"/>
          <w:lang w:val="en-US" w:eastAsia="el-GR" w:bidi="he-IL"/>
        </w:rPr>
        <w:t>se</w:t>
      </w:r>
      <w:r w:rsidR="00D15FA0" w:rsidRPr="00F160BF">
        <w:rPr>
          <w:rFonts w:ascii="Bwgrkl" w:hAnsi="Bwgrkl" w:cs="Arial"/>
          <w:i/>
          <w:sz w:val="24"/>
          <w:szCs w:val="24"/>
          <w:lang w:eastAsia="el-GR" w:bidi="he-IL"/>
        </w:rPr>
        <w:t xml:space="preserve">. </w:t>
      </w:r>
      <w:r w:rsidR="00D15FA0" w:rsidRPr="00F160BF">
        <w:rPr>
          <w:rFonts w:ascii="Bwgrkl" w:hAnsi="Bwgrkl" w:cs="Arial"/>
          <w:i/>
          <w:sz w:val="24"/>
          <w:szCs w:val="24"/>
          <w:lang w:val="en-US" w:eastAsia="el-GR" w:bidi="he-IL"/>
        </w:rPr>
        <w:t>evn</w:t>
      </w:r>
      <w:r w:rsidR="00D15FA0" w:rsidRPr="00F160BF">
        <w:rPr>
          <w:rFonts w:ascii="Bwgrkl" w:hAnsi="Bwgrkl" w:cs="Arial"/>
          <w:i/>
          <w:sz w:val="24"/>
          <w:szCs w:val="24"/>
          <w:lang w:eastAsia="el-GR" w:bidi="he-IL"/>
        </w:rPr>
        <w:t xml:space="preserve"> </w:t>
      </w:r>
      <w:r w:rsidR="00D15FA0" w:rsidRPr="00F160BF">
        <w:rPr>
          <w:rFonts w:ascii="Bwgrkl" w:hAnsi="Bwgrkl" w:cs="Arial"/>
          <w:i/>
          <w:sz w:val="24"/>
          <w:szCs w:val="24"/>
          <w:lang w:val="en-US" w:eastAsia="el-GR" w:bidi="he-IL"/>
        </w:rPr>
        <w:t>ovno</w:t>
      </w:r>
      <w:r w:rsidR="00D15FA0" w:rsidRPr="00F160BF">
        <w:rPr>
          <w:rFonts w:ascii="Bwgrkl" w:hAnsi="Bwgrkl" w:cs="Arial"/>
          <w:i/>
          <w:sz w:val="24"/>
          <w:szCs w:val="24"/>
          <w:lang w:eastAsia="el-GR" w:bidi="he-IL"/>
        </w:rPr>
        <w:t>,</w:t>
      </w:r>
      <w:r w:rsidR="00D15FA0" w:rsidRPr="00F160BF">
        <w:rPr>
          <w:rFonts w:ascii="Bwgrkl" w:hAnsi="Bwgrkl" w:cs="Arial"/>
          <w:i/>
          <w:sz w:val="24"/>
          <w:szCs w:val="24"/>
          <w:lang w:val="en-US" w:eastAsia="el-GR" w:bidi="he-IL"/>
        </w:rPr>
        <w:t>mati</w:t>
      </w:r>
      <w:r w:rsidR="00D15FA0" w:rsidRPr="00F160BF">
        <w:rPr>
          <w:rFonts w:ascii="Bwgrkl" w:hAnsi="Bwgrkl" w:cs="Arial"/>
          <w:i/>
          <w:sz w:val="24"/>
          <w:szCs w:val="24"/>
          <w:lang w:eastAsia="el-GR" w:bidi="he-IL"/>
        </w:rPr>
        <w:t xml:space="preserve"> </w:t>
      </w:r>
      <w:r w:rsidR="00D15FA0" w:rsidRPr="00F160BF">
        <w:rPr>
          <w:rFonts w:ascii="Bwgrkl" w:hAnsi="Bwgrkl" w:cs="Arial"/>
          <w:i/>
          <w:sz w:val="24"/>
          <w:szCs w:val="24"/>
          <w:lang w:val="en-US" w:eastAsia="el-GR" w:bidi="he-IL"/>
        </w:rPr>
        <w:t>kuri</w:t>
      </w:r>
      <w:r w:rsidR="00D15FA0" w:rsidRPr="00F160BF">
        <w:rPr>
          <w:rFonts w:ascii="Bwgrkl" w:hAnsi="Bwgrkl" w:cs="Arial"/>
          <w:i/>
          <w:sz w:val="24"/>
          <w:szCs w:val="24"/>
          <w:lang w:eastAsia="el-GR" w:bidi="he-IL"/>
        </w:rPr>
        <w:t>,</w:t>
      </w:r>
      <w:r w:rsidR="00D15FA0" w:rsidRPr="00F160BF">
        <w:rPr>
          <w:rFonts w:ascii="Bwgrkl" w:hAnsi="Bwgrkl" w:cs="Arial"/>
          <w:i/>
          <w:sz w:val="24"/>
          <w:szCs w:val="24"/>
          <w:lang w:val="en-US" w:eastAsia="el-GR" w:bidi="he-IL"/>
        </w:rPr>
        <w:t>ou</w:t>
      </w:r>
      <w:r w:rsidR="00D15FA0" w:rsidRPr="00F160BF">
        <w:rPr>
          <w:rFonts w:ascii="Bwgrkl" w:hAnsi="Bwgrkl" w:cs="Arial"/>
          <w:i/>
          <w:sz w:val="24"/>
          <w:szCs w:val="24"/>
          <w:lang w:eastAsia="el-GR" w:bidi="he-IL"/>
        </w:rPr>
        <w:t xml:space="preserve"> </w:t>
      </w:r>
      <w:r w:rsidR="00D15FA0" w:rsidRPr="00F160BF">
        <w:rPr>
          <w:rFonts w:ascii="Bwgrkl" w:hAnsi="Bwgrkl" w:cs="Arial"/>
          <w:i/>
          <w:sz w:val="24"/>
          <w:szCs w:val="24"/>
          <w:lang w:val="en-US" w:eastAsia="el-GR" w:bidi="he-IL"/>
        </w:rPr>
        <w:t>sabawq</w:t>
      </w:r>
      <w:r w:rsidR="00D15FA0" w:rsidRPr="00F160BF">
        <w:rPr>
          <w:rFonts w:ascii="Bwgrkl" w:hAnsi="Bwgrkl" w:cs="Arial"/>
          <w:i/>
          <w:sz w:val="24"/>
          <w:szCs w:val="24"/>
          <w:lang w:eastAsia="el-GR" w:bidi="he-IL"/>
        </w:rPr>
        <w:t xml:space="preserve"> </w:t>
      </w:r>
      <w:r w:rsidR="00D15FA0" w:rsidRPr="00F160BF">
        <w:rPr>
          <w:rFonts w:ascii="Bwgrkl" w:hAnsi="Bwgrkl" w:cs="Arial"/>
          <w:i/>
          <w:sz w:val="24"/>
          <w:szCs w:val="24"/>
          <w:lang w:val="en-US" w:eastAsia="el-GR" w:bidi="he-IL"/>
        </w:rPr>
        <w:t>qeou</w:t>
      </w:r>
      <w:r w:rsidR="00D15FA0" w:rsidRPr="00F160BF">
        <w:rPr>
          <w:rFonts w:ascii="Bwgrkl" w:hAnsi="Bwgrkl" w:cs="Arial"/>
          <w:i/>
          <w:sz w:val="24"/>
          <w:szCs w:val="24"/>
          <w:lang w:eastAsia="el-GR" w:bidi="he-IL"/>
        </w:rPr>
        <w:t xml:space="preserve">/ </w:t>
      </w:r>
      <w:r w:rsidR="00D15FA0" w:rsidRPr="00F160BF">
        <w:rPr>
          <w:rFonts w:ascii="Bwgrkl" w:hAnsi="Bwgrkl" w:cs="Arial"/>
          <w:i/>
          <w:sz w:val="24"/>
          <w:szCs w:val="24"/>
          <w:lang w:val="en-US" w:eastAsia="el-GR" w:bidi="he-IL"/>
        </w:rPr>
        <w:t>parata</w:t>
      </w:r>
      <w:r w:rsidR="00D15FA0" w:rsidRPr="00F160BF">
        <w:rPr>
          <w:rFonts w:ascii="Bwgrkl" w:hAnsi="Bwgrkl" w:cs="Arial"/>
          <w:i/>
          <w:sz w:val="24"/>
          <w:szCs w:val="24"/>
          <w:lang w:eastAsia="el-GR" w:bidi="he-IL"/>
        </w:rPr>
        <w:t>,</w:t>
      </w:r>
      <w:r w:rsidR="00D15FA0" w:rsidRPr="00F160BF">
        <w:rPr>
          <w:rFonts w:ascii="Bwgrkl" w:hAnsi="Bwgrkl" w:cs="Arial"/>
          <w:i/>
          <w:sz w:val="24"/>
          <w:szCs w:val="24"/>
          <w:lang w:val="en-US" w:eastAsia="el-GR" w:bidi="he-IL"/>
        </w:rPr>
        <w:t>xewj</w:t>
      </w:r>
      <w:r w:rsidR="00D15FA0" w:rsidRPr="00F160BF">
        <w:rPr>
          <w:rFonts w:ascii="Bwgrkl" w:hAnsi="Bwgrkl" w:cs="Arial"/>
          <w:i/>
          <w:sz w:val="24"/>
          <w:szCs w:val="24"/>
          <w:lang w:eastAsia="el-GR" w:bidi="he-IL"/>
        </w:rPr>
        <w:t xml:space="preserve"> </w:t>
      </w:r>
      <w:r w:rsidR="00D15FA0" w:rsidRPr="00F160BF">
        <w:rPr>
          <w:rFonts w:ascii="Bwgrkl" w:hAnsi="Bwgrkl" w:cs="Arial"/>
          <w:i/>
          <w:sz w:val="24"/>
          <w:szCs w:val="24"/>
          <w:lang w:val="en-US" w:eastAsia="el-GR" w:bidi="he-IL"/>
        </w:rPr>
        <w:t>Israhl</w:t>
      </w:r>
      <w:r w:rsidR="00D15FA0" w:rsidRPr="00F160BF">
        <w:rPr>
          <w:rFonts w:ascii="Bwgrkl" w:hAnsi="Bwgrkl" w:cs="Arial"/>
          <w:i/>
          <w:sz w:val="24"/>
          <w:szCs w:val="24"/>
          <w:lang w:eastAsia="el-GR" w:bidi="he-IL"/>
        </w:rPr>
        <w:t xml:space="preserve"> </w:t>
      </w:r>
      <w:r w:rsidR="00D15FA0" w:rsidRPr="00F160BF">
        <w:rPr>
          <w:rFonts w:ascii="Bwgrkl" w:hAnsi="Bwgrkl" w:cs="Arial"/>
          <w:i/>
          <w:sz w:val="24"/>
          <w:szCs w:val="24"/>
          <w:lang w:val="en-US" w:eastAsia="el-GR" w:bidi="he-IL"/>
        </w:rPr>
        <w:t>h</w:t>
      </w:r>
      <w:r w:rsidR="00D15FA0" w:rsidRPr="00F160BF">
        <w:rPr>
          <w:rFonts w:ascii="Bwgrkl" w:hAnsi="Bwgrkl" w:cs="Arial"/>
          <w:i/>
          <w:sz w:val="24"/>
          <w:szCs w:val="24"/>
          <w:lang w:eastAsia="el-GR" w:bidi="he-IL"/>
        </w:rPr>
        <w:t>]</w:t>
      </w:r>
      <w:r w:rsidR="00D15FA0" w:rsidRPr="00F160BF">
        <w:rPr>
          <w:rFonts w:ascii="Bwgrkl" w:hAnsi="Bwgrkl" w:cs="Arial"/>
          <w:i/>
          <w:sz w:val="24"/>
          <w:szCs w:val="24"/>
          <w:lang w:val="en-US" w:eastAsia="el-GR" w:bidi="he-IL"/>
        </w:rPr>
        <w:t>n</w:t>
      </w:r>
      <w:r w:rsidR="00D15FA0" w:rsidRPr="00F160BF">
        <w:rPr>
          <w:rFonts w:ascii="Bwgrkl" w:hAnsi="Bwgrkl" w:cs="Arial"/>
          <w:i/>
          <w:sz w:val="24"/>
          <w:szCs w:val="24"/>
          <w:lang w:eastAsia="el-GR" w:bidi="he-IL"/>
        </w:rPr>
        <w:t xml:space="preserve"> </w:t>
      </w:r>
      <w:r w:rsidR="00D15FA0" w:rsidRPr="00F160BF">
        <w:rPr>
          <w:rFonts w:ascii="Bwgrkl" w:hAnsi="Bwgrkl" w:cs="Arial"/>
          <w:i/>
          <w:sz w:val="24"/>
          <w:szCs w:val="24"/>
          <w:lang w:val="en-US" w:eastAsia="el-GR" w:bidi="he-IL"/>
        </w:rPr>
        <w:t>wvnei</w:t>
      </w:r>
      <w:r w:rsidR="00D15FA0" w:rsidRPr="00F160BF">
        <w:rPr>
          <w:rFonts w:ascii="Bwgrkl" w:hAnsi="Bwgrkl" w:cs="Arial"/>
          <w:i/>
          <w:sz w:val="24"/>
          <w:szCs w:val="24"/>
          <w:lang w:eastAsia="el-GR" w:bidi="he-IL"/>
        </w:rPr>
        <w:t>,</w:t>
      </w:r>
      <w:r w:rsidR="00D15FA0" w:rsidRPr="00F160BF">
        <w:rPr>
          <w:rFonts w:ascii="Bwgrkl" w:hAnsi="Bwgrkl" w:cs="Arial"/>
          <w:i/>
          <w:sz w:val="24"/>
          <w:szCs w:val="24"/>
          <w:lang w:val="en-US" w:eastAsia="el-GR" w:bidi="he-IL"/>
        </w:rPr>
        <w:t>disaj</w:t>
      </w:r>
      <w:r w:rsidR="00D15FA0" w:rsidRPr="00F160BF">
        <w:rPr>
          <w:rFonts w:ascii="Bwgrkl" w:hAnsi="Bwgrkl" w:cs="Arial"/>
          <w:i/>
          <w:sz w:val="24"/>
          <w:szCs w:val="24"/>
          <w:lang w:eastAsia="el-GR" w:bidi="he-IL"/>
        </w:rPr>
        <w:t xml:space="preserve"> </w:t>
      </w:r>
      <w:r w:rsidR="00D15FA0" w:rsidRPr="00F160BF">
        <w:rPr>
          <w:rFonts w:ascii="Bwgrkl" w:hAnsi="Bwgrkl" w:cs="Arial"/>
          <w:i/>
          <w:sz w:val="24"/>
          <w:szCs w:val="24"/>
          <w:lang w:val="en-US" w:eastAsia="el-GR" w:bidi="he-IL"/>
        </w:rPr>
        <w:t>sh</w:t>
      </w:r>
      <w:r w:rsidR="00D15FA0" w:rsidRPr="00F160BF">
        <w:rPr>
          <w:rFonts w:ascii="Bwgrkl" w:hAnsi="Bwgrkl" w:cs="Arial"/>
          <w:i/>
          <w:sz w:val="24"/>
          <w:szCs w:val="24"/>
          <w:lang w:eastAsia="el-GR" w:bidi="he-IL"/>
        </w:rPr>
        <w:t>,</w:t>
      </w:r>
      <w:r w:rsidR="00D15FA0" w:rsidRPr="00F160BF">
        <w:rPr>
          <w:rFonts w:ascii="Bwgrkl" w:hAnsi="Bwgrkl" w:cs="Arial"/>
          <w:i/>
          <w:sz w:val="24"/>
          <w:szCs w:val="24"/>
          <w:lang w:val="en-US" w:eastAsia="el-GR" w:bidi="he-IL"/>
        </w:rPr>
        <w:t>meron</w:t>
      </w:r>
      <w:r w:rsidR="00D15FA0">
        <w:rPr>
          <w:rFonts w:ascii="Times New Roman" w:hAnsi="Times New Roman"/>
          <w:sz w:val="24"/>
          <w:szCs w:val="24"/>
          <w:lang w:eastAsia="el-GR" w:bidi="he-IL"/>
        </w:rPr>
        <w:t xml:space="preserve">» </w:t>
      </w:r>
      <w:r w:rsidRPr="00DD7D34">
        <w:rPr>
          <w:rFonts w:ascii="Times New Roman" w:hAnsi="Times New Roman"/>
          <w:sz w:val="24"/>
          <w:szCs w:val="24"/>
        </w:rPr>
        <w:t>(Α΄ Βασιλ. 17,45).</w:t>
      </w:r>
    </w:p>
    <w:p w:rsidR="00DD7D34" w:rsidRPr="00DD7D34" w:rsidRDefault="00DD7D34" w:rsidP="00D15FA0">
      <w:pPr>
        <w:spacing w:line="360" w:lineRule="auto"/>
        <w:jc w:val="both"/>
        <w:rPr>
          <w:rFonts w:ascii="Times New Roman" w:hAnsi="Times New Roman"/>
          <w:sz w:val="24"/>
          <w:szCs w:val="24"/>
        </w:rPr>
      </w:pPr>
      <w:r w:rsidRPr="00DD7D34">
        <w:rPr>
          <w:rFonts w:ascii="Times New Roman" w:hAnsi="Times New Roman"/>
          <w:sz w:val="24"/>
          <w:szCs w:val="24"/>
        </w:rPr>
        <w:t>Η διαφορά των αρχηγών είναι ότι ο άπιστος και αλαζών στηρίζεται μόνο στα όπλα του αλλά ο πιστός και ταπε</w:t>
      </w:r>
      <w:r w:rsidR="00564FA7">
        <w:rPr>
          <w:rFonts w:ascii="Times New Roman" w:hAnsi="Times New Roman"/>
          <w:sz w:val="24"/>
          <w:szCs w:val="24"/>
        </w:rPr>
        <w:t>ινός στηρίζεται στην εύνοια, τη χάρη και τη</w:t>
      </w:r>
      <w:r w:rsidRPr="00DD7D34">
        <w:rPr>
          <w:rFonts w:ascii="Times New Roman" w:hAnsi="Times New Roman"/>
          <w:sz w:val="24"/>
          <w:szCs w:val="24"/>
        </w:rPr>
        <w:t xml:space="preserve"> δύναμη του Παντοδύναμου Θεού που του δίνει την ποθητή νίκη.</w:t>
      </w:r>
    </w:p>
    <w:p w:rsidR="00DD7D34" w:rsidRPr="00DD7D34" w:rsidRDefault="00DD7D34" w:rsidP="00DD7D34">
      <w:pPr>
        <w:spacing w:line="360" w:lineRule="auto"/>
        <w:jc w:val="both"/>
        <w:rPr>
          <w:rFonts w:ascii="Times New Roman" w:hAnsi="Times New Roman"/>
          <w:sz w:val="24"/>
          <w:szCs w:val="24"/>
        </w:rPr>
      </w:pPr>
      <w:r w:rsidRPr="00DD7D34">
        <w:rPr>
          <w:rFonts w:ascii="Times New Roman" w:hAnsi="Times New Roman"/>
          <w:sz w:val="24"/>
          <w:szCs w:val="24"/>
        </w:rPr>
        <w:t xml:space="preserve">Κατ’ επανάληψη ο Σαούλ παγιδεύτηκε αλλά ο Δαβίδ λυπήθηκε </w:t>
      </w:r>
      <w:r w:rsidR="00564FA7">
        <w:rPr>
          <w:rFonts w:ascii="Times New Roman" w:hAnsi="Times New Roman"/>
          <w:sz w:val="24"/>
          <w:szCs w:val="24"/>
        </w:rPr>
        <w:t>τ</w:t>
      </w:r>
      <w:r w:rsidRPr="00DD7D34">
        <w:rPr>
          <w:rFonts w:ascii="Times New Roman" w:hAnsi="Times New Roman"/>
          <w:sz w:val="24"/>
          <w:szCs w:val="24"/>
        </w:rPr>
        <w:t>η ζωή του και έδειξε τη μεγαλοψυχία του. Δεν ήθελε να ανέβη στο θρόνο φονεύοντας το βασιλιά του. Τελικά ο Σαούλ παραδέχθηκε ότι αμάρτησε και έπραξε αφρόνως κυνηγώντας τον (Α΄ Βασιλ. 26,</w:t>
      </w:r>
      <w:r w:rsidR="00564FA7">
        <w:rPr>
          <w:rFonts w:ascii="Times New Roman" w:hAnsi="Times New Roman"/>
          <w:sz w:val="24"/>
          <w:szCs w:val="24"/>
        </w:rPr>
        <w:t xml:space="preserve"> </w:t>
      </w:r>
      <w:r w:rsidRPr="00DD7D34">
        <w:rPr>
          <w:rFonts w:ascii="Times New Roman" w:hAnsi="Times New Roman"/>
          <w:sz w:val="24"/>
          <w:szCs w:val="24"/>
        </w:rPr>
        <w:t xml:space="preserve">21).  </w:t>
      </w:r>
    </w:p>
    <w:p w:rsidR="00DD7D34" w:rsidRPr="00DD7D34" w:rsidRDefault="00DD7D34" w:rsidP="00DD7D34">
      <w:pPr>
        <w:spacing w:line="360" w:lineRule="auto"/>
        <w:jc w:val="both"/>
        <w:rPr>
          <w:rFonts w:ascii="Times New Roman" w:hAnsi="Times New Roman"/>
          <w:sz w:val="24"/>
          <w:szCs w:val="24"/>
        </w:rPr>
      </w:pPr>
      <w:r w:rsidRPr="00DD7D34">
        <w:rPr>
          <w:rFonts w:ascii="Times New Roman" w:hAnsi="Times New Roman"/>
          <w:sz w:val="24"/>
          <w:szCs w:val="24"/>
        </w:rPr>
        <w:t>Οι Φιλισταίοι στο όρος Γελβουέ νίκησαν τον Σαούλ, σκότωσαν τον γιό του Ιωνάθαν και ο Δαβίδ θρήνησε και για τους δύο με μια συγκινητική ωδή. Μετά από αυτό ανακηρύσσεται βασιλιάς σε ηλικία 30 ετών από την φυλή Ιούδα στην Χεβρώνα, περί το 1011 π.Χ. Στην Χεβρώνα βασίλευσε περίπου επτάμισυ έτη.</w:t>
      </w:r>
      <w:r w:rsidR="00564FA7">
        <w:rPr>
          <w:rFonts w:ascii="Times New Roman" w:hAnsi="Times New Roman"/>
          <w:sz w:val="24"/>
          <w:szCs w:val="24"/>
        </w:rPr>
        <w:t xml:space="preserve"> </w:t>
      </w:r>
      <w:r w:rsidRPr="00DD7D34">
        <w:rPr>
          <w:rFonts w:ascii="Times New Roman" w:hAnsi="Times New Roman"/>
          <w:sz w:val="24"/>
          <w:szCs w:val="24"/>
        </w:rPr>
        <w:t>Την ίδια στιγμή οι Ισραηλιτικές φυλές του Βορρά είχαν αναγνωρίσει βασιλιά τους τον γιό του Σαούλ, Ιεβοσθέ, που υποστήριζε ο στρατηγός Αβεννήρ. Όταν πέθαναν και οι δύο, αναγνωρίσθηκε βασιλιάς και των βόρειων φυλών (Β΄ Βασιλ. 5,</w:t>
      </w:r>
      <w:r w:rsidR="00564FA7">
        <w:rPr>
          <w:rFonts w:ascii="Times New Roman" w:hAnsi="Times New Roman"/>
          <w:sz w:val="24"/>
          <w:szCs w:val="24"/>
        </w:rPr>
        <w:t xml:space="preserve"> </w:t>
      </w:r>
      <w:r w:rsidRPr="00DD7D34">
        <w:rPr>
          <w:rFonts w:ascii="Times New Roman" w:hAnsi="Times New Roman"/>
          <w:sz w:val="24"/>
          <w:szCs w:val="24"/>
        </w:rPr>
        <w:t>1</w:t>
      </w:r>
      <w:r w:rsidR="00564FA7">
        <w:rPr>
          <w:rFonts w:ascii="Times New Roman" w:hAnsi="Times New Roman"/>
          <w:sz w:val="24"/>
          <w:szCs w:val="24"/>
        </w:rPr>
        <w:t xml:space="preserve"> </w:t>
      </w:r>
      <w:r w:rsidRPr="00DD7D34">
        <w:rPr>
          <w:rFonts w:ascii="Times New Roman" w:hAnsi="Times New Roman"/>
          <w:sz w:val="24"/>
          <w:szCs w:val="24"/>
        </w:rPr>
        <w:t xml:space="preserve"> Α΄ Παραλ. 12,</w:t>
      </w:r>
      <w:r w:rsidR="00564FA7">
        <w:rPr>
          <w:rFonts w:ascii="Times New Roman" w:hAnsi="Times New Roman"/>
          <w:sz w:val="24"/>
          <w:szCs w:val="24"/>
        </w:rPr>
        <w:t xml:space="preserve"> </w:t>
      </w:r>
      <w:r w:rsidRPr="00DD7D34">
        <w:rPr>
          <w:rFonts w:ascii="Times New Roman" w:hAnsi="Times New Roman"/>
          <w:sz w:val="24"/>
          <w:szCs w:val="24"/>
        </w:rPr>
        <w:t>38), αφού νίκησε τους Ιεβουσαίους, που κατείχαν την Ιερουσαλήμ περί το 1004 π.Χ. και την αναδεικνύει πρωτεύουσα του ενωμένου πια βασιλείου του Ισραήλ.</w:t>
      </w:r>
    </w:p>
    <w:p w:rsidR="00DD7D34" w:rsidRPr="00DD7D34" w:rsidRDefault="00DD7D34" w:rsidP="00DD7D34">
      <w:pPr>
        <w:spacing w:line="360" w:lineRule="auto"/>
        <w:jc w:val="both"/>
        <w:rPr>
          <w:rFonts w:ascii="Times New Roman" w:hAnsi="Times New Roman"/>
          <w:sz w:val="24"/>
          <w:szCs w:val="24"/>
        </w:rPr>
      </w:pPr>
      <w:r w:rsidRPr="00DD7D34">
        <w:rPr>
          <w:rFonts w:ascii="Times New Roman" w:hAnsi="Times New Roman"/>
          <w:sz w:val="24"/>
          <w:szCs w:val="24"/>
        </w:rPr>
        <w:t>Αφού κατέβαλε οριστικά τους δυο άσπονδους εχθρούς του λαού του, τους Φιλισταίους και τους Μωαβίτες, μετέφερε με μεγάλη πομπή την Κιβωτό της Διαθήκης από την Κιριάθ Ιαρείμ στην μεγαλοπρεπή σκηνή της Ιερουσαλήμ, την οποία αναδεικνύει θρησκευτικό κέντρο του κράτους.</w:t>
      </w:r>
      <w:r w:rsidR="00564FA7">
        <w:rPr>
          <w:rFonts w:ascii="Times New Roman" w:hAnsi="Times New Roman"/>
          <w:sz w:val="24"/>
          <w:szCs w:val="24"/>
        </w:rPr>
        <w:t xml:space="preserve"> </w:t>
      </w:r>
      <w:r w:rsidRPr="00DD7D34">
        <w:rPr>
          <w:rFonts w:ascii="Times New Roman" w:hAnsi="Times New Roman"/>
          <w:sz w:val="24"/>
          <w:szCs w:val="24"/>
        </w:rPr>
        <w:t>Τα επόμενα έτη ακολούθησαν νέοι και σκληροί αγώνες εναντίον των Αμμωνιτών και τους συμμαχήσαντες Σύρους, τους οποίους κατέστησε φόρου υποτελείς</w:t>
      </w:r>
      <w:r w:rsidRPr="00DD7D34">
        <w:rPr>
          <w:rFonts w:ascii="Times New Roman" w:hAnsi="Times New Roman"/>
          <w:sz w:val="24"/>
          <w:szCs w:val="24"/>
          <w:vertAlign w:val="superscript"/>
        </w:rPr>
        <w:footnoteReference w:id="212"/>
      </w:r>
      <w:r w:rsidRPr="00DD7D34">
        <w:rPr>
          <w:rFonts w:ascii="Times New Roman" w:hAnsi="Times New Roman"/>
          <w:sz w:val="24"/>
          <w:szCs w:val="24"/>
        </w:rPr>
        <w:t>.</w:t>
      </w:r>
      <w:r w:rsidR="00564FA7">
        <w:rPr>
          <w:rFonts w:ascii="Times New Roman" w:hAnsi="Times New Roman"/>
          <w:sz w:val="24"/>
          <w:szCs w:val="24"/>
        </w:rPr>
        <w:t xml:space="preserve"> </w:t>
      </w:r>
      <w:r w:rsidRPr="00DD7D34">
        <w:rPr>
          <w:rFonts w:ascii="Times New Roman" w:hAnsi="Times New Roman"/>
          <w:sz w:val="24"/>
          <w:szCs w:val="24"/>
        </w:rPr>
        <w:t xml:space="preserve">Στην προσπάθειά του αυτή, τον βοήθησαν ικανότατοι στρατηγοί, όπως ο Ιωάβ, ο Αβεσσαϊ, ο Ασήλ κ.ά. και αποδείχθηκε και η ατομική του ανδρεία και η στρατηγική του ικανότητα και κατόρθωσε ο Δαβίδ να εμπνεύσει την εθνική ενότητα, αλλά και να θεμελιώσει το μεγάλο κράτος που εκτεινόταν εντεύθεν του Ιορδάνη, από Δαν μέχρι την Βηρσαβεέ, εξαιρουμένης της Φοινίκης, προς ανατολάς μέχρι της Συροαραβικής ερήμου με φόρου υποτελείς Φιλισταίους, Σύρους, Μωαβίτες, Αμμωνίτες και Ιδουμαίους. </w:t>
      </w:r>
    </w:p>
    <w:p w:rsidR="00DD7D34" w:rsidRDefault="00DD7D34" w:rsidP="00DD7D34">
      <w:pPr>
        <w:spacing w:line="360" w:lineRule="auto"/>
        <w:jc w:val="both"/>
        <w:rPr>
          <w:rFonts w:ascii="Times New Roman" w:hAnsi="Times New Roman"/>
          <w:sz w:val="24"/>
          <w:szCs w:val="24"/>
        </w:rPr>
      </w:pPr>
      <w:r w:rsidRPr="00DD7D34">
        <w:rPr>
          <w:rFonts w:ascii="Times New Roman" w:hAnsi="Times New Roman"/>
          <w:sz w:val="24"/>
          <w:szCs w:val="24"/>
        </w:rPr>
        <w:t>Αφού μετέφερε την Κιβωτό της Διαθήκης και εξασφάλισε την εσωτερική ειρήνη με την καταστολή διαφόρων επαναστάσεων, επιδόθηκε με ζήλο αξιοσημείωτο στην οργάνωση του κράτους και στην λατρεία του Θεού. Απένειμε δικαιοσύνη προς τον λαό με απόλυτη αμεροληψία και γενικά έδωσε ώθηση στην οργάνωση και ευδαιμονία του λαού. Έκανε προπαρασκευαστική εργασία δια την ανέγερση μεγαλοπρεπούς ναού σε τιμή του Θεού για να τοποθετήσει εντός αυτού την Κιβωτό της Διαθήκης, πλην η τιμή αυτή προωρίζετο από τον Θεό για τον γιό του Σολομώντα</w:t>
      </w:r>
      <w:r w:rsidRPr="00DD7D34">
        <w:rPr>
          <w:rFonts w:ascii="Times New Roman" w:hAnsi="Times New Roman"/>
          <w:sz w:val="24"/>
          <w:szCs w:val="24"/>
          <w:vertAlign w:val="superscript"/>
        </w:rPr>
        <w:footnoteReference w:id="213"/>
      </w:r>
      <w:r w:rsidRPr="00DD7D34">
        <w:rPr>
          <w:rFonts w:ascii="Times New Roman" w:hAnsi="Times New Roman"/>
          <w:sz w:val="24"/>
          <w:szCs w:val="24"/>
        </w:rPr>
        <w:t xml:space="preserve">.  </w:t>
      </w:r>
    </w:p>
    <w:p w:rsidR="00D24D7B" w:rsidRPr="00DD7D34" w:rsidRDefault="00D24D7B" w:rsidP="00DD7D34">
      <w:pPr>
        <w:spacing w:line="360" w:lineRule="auto"/>
        <w:jc w:val="both"/>
        <w:rPr>
          <w:rFonts w:ascii="Times New Roman" w:hAnsi="Times New Roman"/>
          <w:sz w:val="24"/>
          <w:szCs w:val="24"/>
        </w:rPr>
      </w:pPr>
      <w:r>
        <w:rPr>
          <w:rFonts w:ascii="Times New Roman" w:hAnsi="Times New Roman"/>
          <w:sz w:val="24"/>
          <w:szCs w:val="24"/>
        </w:rPr>
        <w:t xml:space="preserve">Ως συμβούλους του για θέματα </w:t>
      </w:r>
      <w:r w:rsidR="005A23F9">
        <w:rPr>
          <w:rFonts w:ascii="Times New Roman" w:hAnsi="Times New Roman"/>
          <w:sz w:val="24"/>
          <w:szCs w:val="24"/>
        </w:rPr>
        <w:t xml:space="preserve">της </w:t>
      </w:r>
      <w:r>
        <w:rPr>
          <w:rFonts w:ascii="Times New Roman" w:hAnsi="Times New Roman"/>
          <w:sz w:val="24"/>
          <w:szCs w:val="24"/>
        </w:rPr>
        <w:t>θρησκείας και της θεοκρατικής ανοικοδόμησης της εσωτερικής του πολιτικής είχε τους προφήτες Γαδ και κυρίως τον Νάθαν. Διαίρεσε τους ιερείς τους καταγόμενους από το γένος Ααρών σε 24 εφημερίες και καθόρισε να υπηρετούν αλληλοδιαδοχικά στην Σκηνή για μια εβδομάδα. Τους Λευ</w:t>
      </w:r>
      <w:r w:rsidR="005A23F9">
        <w:rPr>
          <w:rFonts w:ascii="Times New Roman" w:hAnsi="Times New Roman"/>
          <w:sz w:val="24"/>
          <w:szCs w:val="24"/>
        </w:rPr>
        <w:t>ίτες τους χώρισε σε τάξεις (υπηρετούντες στην Σκηνή, κριτές και γραμματείς πολιτικών υποθέσεων, ψάλτες, πυλωροί). Έτσι αποκρυσταλλώθηκαν οι λειτουργικοί θεσμοί της Ιουδαϊκής κοινότητας πάνω στη Μωσαϊκή βάση σε ευρεία κλίμακα και θαυμαστό σύστημα</w:t>
      </w:r>
      <w:r w:rsidR="005A23F9">
        <w:rPr>
          <w:rStyle w:val="a4"/>
          <w:rFonts w:ascii="Times New Roman" w:hAnsi="Times New Roman"/>
          <w:sz w:val="24"/>
          <w:szCs w:val="24"/>
        </w:rPr>
        <w:footnoteReference w:id="214"/>
      </w:r>
      <w:r w:rsidR="005A23F9">
        <w:rPr>
          <w:rFonts w:ascii="Times New Roman" w:hAnsi="Times New Roman"/>
          <w:sz w:val="24"/>
          <w:szCs w:val="24"/>
        </w:rPr>
        <w:t>.</w:t>
      </w:r>
    </w:p>
    <w:p w:rsidR="00DD7D34" w:rsidRPr="00DD7D34" w:rsidRDefault="00DD7D34" w:rsidP="0044751F">
      <w:pPr>
        <w:spacing w:line="360" w:lineRule="auto"/>
        <w:jc w:val="both"/>
        <w:rPr>
          <w:rFonts w:ascii="Times New Roman" w:hAnsi="Times New Roman"/>
          <w:sz w:val="24"/>
          <w:szCs w:val="24"/>
        </w:rPr>
      </w:pPr>
      <w:r w:rsidRPr="00DD7D34">
        <w:rPr>
          <w:rFonts w:ascii="Times New Roman" w:hAnsi="Times New Roman"/>
          <w:sz w:val="24"/>
          <w:szCs w:val="24"/>
        </w:rPr>
        <w:t xml:space="preserve">Ο δημοφιλής βασιλιάς όμως δεν πρόσεξε στην προσωπική του ζωή και πορεία και διέπραξε διπλό έγκλημα, που συνίστατο στο σφετερισμό της Βηρσαβεέ, συζύγου του στρατηγού του Ουρία και στην δολοφονία του (Β΄ Βασιλ. 11). Ο Δαβίδ έπεσε, αμάρτησε, μόνος του έκανε το κακό. Δεν τον έσπρωξε κανείς. Η απροσεξία, η αφροσύνη, η πονηρή του επιθυμία γέννησε την αμαρτία της μοιχείας και της πορνείας. </w:t>
      </w:r>
    </w:p>
    <w:p w:rsidR="00DD7D34" w:rsidRPr="00DD7D34" w:rsidRDefault="00DD7D34" w:rsidP="0044751F">
      <w:pPr>
        <w:autoSpaceDE w:val="0"/>
        <w:autoSpaceDN w:val="0"/>
        <w:adjustRightInd w:val="0"/>
        <w:spacing w:after="0" w:line="360" w:lineRule="auto"/>
        <w:jc w:val="both"/>
        <w:rPr>
          <w:rFonts w:ascii="Times New Roman" w:hAnsi="Times New Roman"/>
          <w:sz w:val="24"/>
          <w:szCs w:val="24"/>
        </w:rPr>
      </w:pPr>
      <w:r w:rsidRPr="00DD7D34">
        <w:rPr>
          <w:rFonts w:ascii="Times New Roman" w:hAnsi="Times New Roman"/>
          <w:sz w:val="24"/>
          <w:szCs w:val="24"/>
        </w:rPr>
        <w:t>Στο κείμενο οι «Διαθήκες των ΧΙΙ Πατριαρχών υιών Ιακώβ» έχουμε τις σχετικές οδηγίες για αυτό το θέμα της πορνείας</w:t>
      </w:r>
      <w:r w:rsidRPr="00DD7D34">
        <w:rPr>
          <w:rFonts w:ascii="Times New Roman" w:hAnsi="Times New Roman"/>
          <w:sz w:val="24"/>
          <w:szCs w:val="24"/>
          <w:vertAlign w:val="superscript"/>
        </w:rPr>
        <w:footnoteReference w:id="215"/>
      </w:r>
      <w:r w:rsidRPr="00DD7D34">
        <w:rPr>
          <w:rFonts w:ascii="Times New Roman" w:hAnsi="Times New Roman"/>
          <w:sz w:val="24"/>
          <w:szCs w:val="24"/>
        </w:rPr>
        <w:t>. Επίσης η Παλαιά Διαθήκη αναφέρει ότι «</w:t>
      </w:r>
      <w:r w:rsidR="0044751F">
        <w:rPr>
          <w:rFonts w:ascii="Times New Roman" w:hAnsi="Times New Roman"/>
          <w:sz w:val="24"/>
          <w:szCs w:val="24"/>
        </w:rPr>
        <w:t xml:space="preserve">  </w:t>
      </w:r>
      <w:r w:rsidR="0044751F" w:rsidRPr="00A5288A">
        <w:rPr>
          <w:rFonts w:ascii="Bwgrkl" w:hAnsi="Bwgrkl" w:cs="Bwgrkl"/>
          <w:i/>
          <w:sz w:val="24"/>
          <w:szCs w:val="24"/>
          <w:lang w:val="en-US" w:eastAsia="el-GR" w:bidi="he-IL"/>
        </w:rPr>
        <w:t>Pornei</w:t>
      </w:r>
      <w:r w:rsidR="0044751F" w:rsidRPr="00A5288A">
        <w:rPr>
          <w:rFonts w:ascii="Bwgrkl" w:hAnsi="Bwgrkl" w:cs="Bwgrkl"/>
          <w:i/>
          <w:sz w:val="24"/>
          <w:szCs w:val="24"/>
          <w:lang w:eastAsia="el-GR" w:bidi="he-IL"/>
        </w:rPr>
        <w:t>,</w:t>
      </w:r>
      <w:r w:rsidR="0044751F" w:rsidRPr="00A5288A">
        <w:rPr>
          <w:rFonts w:ascii="Bwgrkl" w:hAnsi="Bwgrkl" w:cs="Bwgrkl"/>
          <w:i/>
          <w:sz w:val="24"/>
          <w:szCs w:val="24"/>
          <w:lang w:val="en-US" w:eastAsia="el-GR" w:bidi="he-IL"/>
        </w:rPr>
        <w:t>a</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kai</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oi</w:t>
      </w:r>
      <w:r w:rsidR="0044751F" w:rsidRPr="00A5288A">
        <w:rPr>
          <w:rFonts w:ascii="Bwgrkl" w:hAnsi="Bwgrkl" w:cs="Bwgrkl"/>
          <w:i/>
          <w:sz w:val="24"/>
          <w:szCs w:val="24"/>
          <w:lang w:eastAsia="el-GR" w:bidi="he-IL"/>
        </w:rPr>
        <w:t>=</w:t>
      </w:r>
      <w:r w:rsidR="0044751F" w:rsidRPr="00A5288A">
        <w:rPr>
          <w:rFonts w:ascii="Bwgrkl" w:hAnsi="Bwgrkl" w:cs="Bwgrkl"/>
          <w:i/>
          <w:sz w:val="24"/>
          <w:szCs w:val="24"/>
          <w:lang w:val="en-US" w:eastAsia="el-GR" w:bidi="he-IL"/>
        </w:rPr>
        <w:t>noj</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kai</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me</w:t>
      </w:r>
      <w:r w:rsidR="0044751F" w:rsidRPr="00A5288A">
        <w:rPr>
          <w:rFonts w:ascii="Bwgrkl" w:hAnsi="Bwgrkl" w:cs="Bwgrkl"/>
          <w:i/>
          <w:sz w:val="24"/>
          <w:szCs w:val="24"/>
          <w:lang w:eastAsia="el-GR" w:bidi="he-IL"/>
        </w:rPr>
        <w:t>,</w:t>
      </w:r>
      <w:r w:rsidR="0044751F" w:rsidRPr="00A5288A">
        <w:rPr>
          <w:rFonts w:ascii="Bwgrkl" w:hAnsi="Bwgrkl" w:cs="Bwgrkl"/>
          <w:i/>
          <w:sz w:val="24"/>
          <w:szCs w:val="24"/>
          <w:lang w:val="en-US" w:eastAsia="el-GR" w:bidi="he-IL"/>
        </w:rPr>
        <w:t>qh</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avfairou</w:t>
      </w:r>
      <w:r w:rsidR="0044751F" w:rsidRPr="00A5288A">
        <w:rPr>
          <w:rFonts w:ascii="Bwgrkl" w:hAnsi="Bwgrkl" w:cs="Bwgrkl"/>
          <w:i/>
          <w:sz w:val="24"/>
          <w:szCs w:val="24"/>
          <w:lang w:eastAsia="el-GR" w:bidi="he-IL"/>
        </w:rPr>
        <w:t>/</w:t>
      </w:r>
      <w:r w:rsidR="0044751F" w:rsidRPr="00A5288A">
        <w:rPr>
          <w:rFonts w:ascii="Bwgrkl" w:hAnsi="Bwgrkl" w:cs="Bwgrkl"/>
          <w:i/>
          <w:sz w:val="24"/>
          <w:szCs w:val="24"/>
          <w:lang w:val="en-US" w:eastAsia="el-GR" w:bidi="he-IL"/>
        </w:rPr>
        <w:t>si</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th</w:t>
      </w:r>
      <w:r w:rsidR="0044751F" w:rsidRPr="00A5288A">
        <w:rPr>
          <w:rFonts w:ascii="Bwgrkl" w:hAnsi="Bwgrkl" w:cs="Bwgrkl"/>
          <w:i/>
          <w:sz w:val="24"/>
          <w:szCs w:val="24"/>
          <w:lang w:eastAsia="el-GR" w:bidi="he-IL"/>
        </w:rPr>
        <w:t>.</w:t>
      </w:r>
      <w:r w:rsidR="0044751F" w:rsidRPr="00A5288A">
        <w:rPr>
          <w:rFonts w:ascii="Bwgrkl" w:hAnsi="Bwgrkl" w:cs="Bwgrkl"/>
          <w:i/>
          <w:sz w:val="24"/>
          <w:szCs w:val="24"/>
          <w:lang w:val="en-US" w:eastAsia="el-GR" w:bidi="he-IL"/>
        </w:rPr>
        <w:t>n</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kardi</w:t>
      </w:r>
      <w:r w:rsidR="0044751F" w:rsidRPr="00A5288A">
        <w:rPr>
          <w:rFonts w:ascii="Bwgrkl" w:hAnsi="Bwgrkl" w:cs="Bwgrkl"/>
          <w:i/>
          <w:sz w:val="24"/>
          <w:szCs w:val="24"/>
          <w:lang w:eastAsia="el-GR" w:bidi="he-IL"/>
        </w:rPr>
        <w:t>,</w:t>
      </w:r>
      <w:r w:rsidR="0044751F" w:rsidRPr="00A5288A">
        <w:rPr>
          <w:rFonts w:ascii="Bwgrkl" w:hAnsi="Bwgrkl" w:cs="Bwgrkl"/>
          <w:i/>
          <w:sz w:val="24"/>
          <w:szCs w:val="24"/>
          <w:lang w:val="en-US" w:eastAsia="el-GR" w:bidi="he-IL"/>
        </w:rPr>
        <w:t>an</w:t>
      </w:r>
      <w:r w:rsidR="0044751F" w:rsidRPr="00A5288A">
        <w:rPr>
          <w:rFonts w:ascii="Bwgrkl" w:hAnsi="Bwgrkl" w:cs="Bwgrkl"/>
          <w:i/>
          <w:sz w:val="24"/>
          <w:szCs w:val="24"/>
          <w:lang w:eastAsia="el-GR" w:bidi="he-IL"/>
        </w:rPr>
        <w:t>Å~</w:t>
      </w:r>
      <w:r w:rsidR="0044751F" w:rsidRPr="00A5288A">
        <w:rPr>
          <w:rFonts w:ascii="Bwgrkl" w:hAnsi="Bwgrkl" w:cs="Bwgrkl"/>
          <w:i/>
          <w:sz w:val="24"/>
          <w:szCs w:val="24"/>
          <w:lang w:val="en-US" w:eastAsia="el-GR" w:bidi="he-IL"/>
        </w:rPr>
        <w:t>O</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lao</w:t>
      </w:r>
      <w:r w:rsidR="0044751F" w:rsidRPr="00A5288A">
        <w:rPr>
          <w:rFonts w:ascii="Bwgrkl" w:hAnsi="Bwgrkl" w:cs="Bwgrkl"/>
          <w:i/>
          <w:sz w:val="24"/>
          <w:szCs w:val="24"/>
          <w:lang w:eastAsia="el-GR" w:bidi="he-IL"/>
        </w:rPr>
        <w:t>.</w:t>
      </w:r>
      <w:r w:rsidR="0044751F" w:rsidRPr="00A5288A">
        <w:rPr>
          <w:rFonts w:ascii="Bwgrkl" w:hAnsi="Bwgrkl" w:cs="Bwgrkl"/>
          <w:i/>
          <w:sz w:val="24"/>
          <w:szCs w:val="24"/>
          <w:lang w:val="en-US" w:eastAsia="el-GR" w:bidi="he-IL"/>
        </w:rPr>
        <w:t>j</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mou</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evrwta</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ta</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xu</w:t>
      </w:r>
      <w:r w:rsidR="0044751F" w:rsidRPr="00A5288A">
        <w:rPr>
          <w:rFonts w:ascii="Bwgrkl" w:hAnsi="Bwgrkl" w:cs="Bwgrkl"/>
          <w:i/>
          <w:sz w:val="24"/>
          <w:szCs w:val="24"/>
          <w:lang w:eastAsia="el-GR" w:bidi="he-IL"/>
        </w:rPr>
        <w:t>,</w:t>
      </w:r>
      <w:r w:rsidR="0044751F" w:rsidRPr="00A5288A">
        <w:rPr>
          <w:rFonts w:ascii="Bwgrkl" w:hAnsi="Bwgrkl" w:cs="Bwgrkl"/>
          <w:i/>
          <w:sz w:val="24"/>
          <w:szCs w:val="24"/>
          <w:lang w:val="en-US" w:eastAsia="el-GR" w:bidi="he-IL"/>
        </w:rPr>
        <w:t>la</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au</w:t>
      </w:r>
      <w:r w:rsidR="0044751F" w:rsidRPr="00A5288A">
        <w:rPr>
          <w:rFonts w:ascii="Bwgrkl" w:hAnsi="Bwgrkl" w:cs="Bwgrkl"/>
          <w:i/>
          <w:sz w:val="24"/>
          <w:szCs w:val="24"/>
          <w:lang w:eastAsia="el-GR" w:bidi="he-IL"/>
        </w:rPr>
        <w:t>`</w:t>
      </w:r>
      <w:r w:rsidR="0044751F" w:rsidRPr="00A5288A">
        <w:rPr>
          <w:rFonts w:ascii="Bwgrkl" w:hAnsi="Bwgrkl" w:cs="Bwgrkl"/>
          <w:i/>
          <w:sz w:val="24"/>
          <w:szCs w:val="24"/>
          <w:lang w:val="en-US" w:eastAsia="el-GR" w:bidi="he-IL"/>
        </w:rPr>
        <w:t>tou</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kai</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h</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r</w:t>
      </w:r>
      <w:r w:rsidR="0044751F" w:rsidRPr="00A5288A">
        <w:rPr>
          <w:rFonts w:ascii="Bwgrkl" w:hAnsi="Bwgrkl" w:cs="Bwgrkl"/>
          <w:i/>
          <w:sz w:val="24"/>
          <w:szCs w:val="24"/>
          <w:lang w:eastAsia="el-GR" w:bidi="he-IL"/>
        </w:rPr>
        <w:t>`</w:t>
      </w:r>
      <w:r w:rsidR="0044751F" w:rsidRPr="00A5288A">
        <w:rPr>
          <w:rFonts w:ascii="Bwgrkl" w:hAnsi="Bwgrkl" w:cs="Bwgrkl"/>
          <w:i/>
          <w:sz w:val="24"/>
          <w:szCs w:val="24"/>
          <w:lang w:val="en-US" w:eastAsia="el-GR" w:bidi="he-IL"/>
        </w:rPr>
        <w:t>a</w:t>
      </w:r>
      <w:r w:rsidR="0044751F" w:rsidRPr="00A5288A">
        <w:rPr>
          <w:rFonts w:ascii="Bwgrkl" w:hAnsi="Bwgrkl" w:cs="Bwgrkl"/>
          <w:i/>
          <w:sz w:val="24"/>
          <w:szCs w:val="24"/>
          <w:lang w:eastAsia="el-GR" w:bidi="he-IL"/>
        </w:rPr>
        <w:t>,</w:t>
      </w:r>
      <w:r w:rsidR="0044751F" w:rsidRPr="00A5288A">
        <w:rPr>
          <w:rFonts w:ascii="Bwgrkl" w:hAnsi="Bwgrkl" w:cs="Bwgrkl"/>
          <w:i/>
          <w:sz w:val="24"/>
          <w:szCs w:val="24"/>
          <w:lang w:val="en-US" w:eastAsia="el-GR" w:bidi="he-IL"/>
        </w:rPr>
        <w:t>bdoj</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auvtou</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avpokri</w:t>
      </w:r>
      <w:r w:rsidR="0044751F" w:rsidRPr="00A5288A">
        <w:rPr>
          <w:rFonts w:ascii="Bwgrkl" w:hAnsi="Bwgrkl" w:cs="Bwgrkl"/>
          <w:i/>
          <w:sz w:val="24"/>
          <w:szCs w:val="24"/>
          <w:lang w:eastAsia="el-GR" w:bidi="he-IL"/>
        </w:rPr>
        <w:t>,</w:t>
      </w:r>
      <w:r w:rsidR="0044751F" w:rsidRPr="00A5288A">
        <w:rPr>
          <w:rFonts w:ascii="Bwgrkl" w:hAnsi="Bwgrkl" w:cs="Bwgrkl"/>
          <w:i/>
          <w:sz w:val="24"/>
          <w:szCs w:val="24"/>
          <w:lang w:val="en-US" w:eastAsia="el-GR" w:bidi="he-IL"/>
        </w:rPr>
        <w:t>netai</w:t>
      </w:r>
      <w:r w:rsidR="0044751F" w:rsidRPr="00A5288A">
        <w:rPr>
          <w:rFonts w:ascii="Bwgrkl" w:hAnsi="Bwgrkl" w:cs="Bwgrkl"/>
          <w:i/>
          <w:sz w:val="24"/>
          <w:szCs w:val="24"/>
          <w:lang w:eastAsia="el-GR" w:bidi="he-IL"/>
        </w:rPr>
        <w:t xml:space="preserve"> </w:t>
      </w:r>
      <w:r w:rsidR="0044751F" w:rsidRPr="00A5288A">
        <w:rPr>
          <w:rFonts w:ascii="Bwgrkl" w:hAnsi="Bwgrkl" w:cs="Arial"/>
          <w:i/>
          <w:sz w:val="24"/>
          <w:szCs w:val="24"/>
          <w:lang w:val="en-US" w:eastAsia="el-GR" w:bidi="he-IL"/>
        </w:rPr>
        <w:t>pro</w:t>
      </w:r>
      <w:r w:rsidR="0044751F" w:rsidRPr="00A5288A">
        <w:rPr>
          <w:rFonts w:ascii="Bwgrkl" w:hAnsi="Bwgrkl" w:cs="Arial"/>
          <w:i/>
          <w:sz w:val="24"/>
          <w:szCs w:val="24"/>
          <w:lang w:eastAsia="el-GR" w:bidi="he-IL"/>
        </w:rPr>
        <w:t>.</w:t>
      </w:r>
      <w:r w:rsidR="0044751F" w:rsidRPr="00A5288A">
        <w:rPr>
          <w:rFonts w:ascii="Bwgrkl" w:hAnsi="Bwgrkl" w:cs="Arial"/>
          <w:i/>
          <w:sz w:val="24"/>
          <w:szCs w:val="24"/>
          <w:lang w:val="en-US" w:eastAsia="el-GR" w:bidi="he-IL"/>
        </w:rPr>
        <w:t>j</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auvto</w:t>
      </w:r>
      <w:r w:rsidR="0044751F" w:rsidRPr="00A5288A">
        <w:rPr>
          <w:rFonts w:ascii="Bwgrkl" w:hAnsi="Bwgrkl" w:cs="Arial"/>
          <w:i/>
          <w:sz w:val="24"/>
          <w:szCs w:val="24"/>
          <w:lang w:eastAsia="el-GR" w:bidi="he-IL"/>
        </w:rPr>
        <w:t>,</w:t>
      </w:r>
      <w:r w:rsidR="0044751F" w:rsidRPr="00A5288A">
        <w:rPr>
          <w:rFonts w:ascii="Bwgrkl" w:hAnsi="Bwgrkl" w:cs="Arial"/>
          <w:i/>
          <w:sz w:val="24"/>
          <w:szCs w:val="24"/>
          <w:lang w:val="en-US" w:eastAsia="el-GR" w:bidi="he-IL"/>
        </w:rPr>
        <w:t>n</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dio</w:t>
      </w:r>
      <w:r w:rsidR="0044751F" w:rsidRPr="00A5288A">
        <w:rPr>
          <w:rFonts w:ascii="Bwgrkl" w:hAnsi="Bwgrkl" w:cs="Arial"/>
          <w:i/>
          <w:sz w:val="24"/>
          <w:szCs w:val="24"/>
          <w:lang w:eastAsia="el-GR" w:bidi="he-IL"/>
        </w:rPr>
        <w:t>,</w:t>
      </w:r>
      <w:r w:rsidR="0044751F" w:rsidRPr="00A5288A">
        <w:rPr>
          <w:rFonts w:ascii="Bwgrkl" w:hAnsi="Bwgrkl" w:cs="Arial"/>
          <w:i/>
          <w:sz w:val="24"/>
          <w:szCs w:val="24"/>
          <w:lang w:val="en-US" w:eastAsia="el-GR" w:bidi="he-IL"/>
        </w:rPr>
        <w:t>ti</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to</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pneu</w:t>
      </w:r>
      <w:r w:rsidR="0044751F" w:rsidRPr="00A5288A">
        <w:rPr>
          <w:rFonts w:ascii="Bwgrkl" w:hAnsi="Bwgrkl" w:cs="Arial"/>
          <w:i/>
          <w:sz w:val="24"/>
          <w:szCs w:val="24"/>
          <w:lang w:eastAsia="el-GR" w:bidi="he-IL"/>
        </w:rPr>
        <w:t>/</w:t>
      </w:r>
      <w:r w:rsidR="0044751F" w:rsidRPr="00A5288A">
        <w:rPr>
          <w:rFonts w:ascii="Bwgrkl" w:hAnsi="Bwgrkl" w:cs="Arial"/>
          <w:i/>
          <w:sz w:val="24"/>
          <w:szCs w:val="24"/>
          <w:lang w:val="en-US" w:eastAsia="el-GR" w:bidi="he-IL"/>
        </w:rPr>
        <w:t>ma</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th</w:t>
      </w:r>
      <w:r w:rsidR="0044751F" w:rsidRPr="00A5288A">
        <w:rPr>
          <w:rFonts w:ascii="Bwgrkl" w:hAnsi="Bwgrkl" w:cs="Arial"/>
          <w:i/>
          <w:sz w:val="24"/>
          <w:szCs w:val="24"/>
          <w:lang w:eastAsia="el-GR" w:bidi="he-IL"/>
        </w:rPr>
        <w:t>/</w:t>
      </w:r>
      <w:r w:rsidR="0044751F" w:rsidRPr="00A5288A">
        <w:rPr>
          <w:rFonts w:ascii="Bwgrkl" w:hAnsi="Bwgrkl" w:cs="Arial"/>
          <w:i/>
          <w:sz w:val="24"/>
          <w:szCs w:val="24"/>
          <w:lang w:val="en-US" w:eastAsia="el-GR" w:bidi="he-IL"/>
        </w:rPr>
        <w:t>j</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pornei</w:t>
      </w:r>
      <w:r w:rsidR="0044751F" w:rsidRPr="00A5288A">
        <w:rPr>
          <w:rFonts w:ascii="Bwgrkl" w:hAnsi="Bwgrkl" w:cs="Arial"/>
          <w:i/>
          <w:sz w:val="24"/>
          <w:szCs w:val="24"/>
          <w:lang w:eastAsia="el-GR" w:bidi="he-IL"/>
        </w:rPr>
        <w:t>,</w:t>
      </w:r>
      <w:r w:rsidR="0044751F" w:rsidRPr="00A5288A">
        <w:rPr>
          <w:rFonts w:ascii="Bwgrkl" w:hAnsi="Bwgrkl" w:cs="Arial"/>
          <w:i/>
          <w:sz w:val="24"/>
          <w:szCs w:val="24"/>
          <w:lang w:val="en-US" w:eastAsia="el-GR" w:bidi="he-IL"/>
        </w:rPr>
        <w:t>aj</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evpla</w:t>
      </w:r>
      <w:r w:rsidR="0044751F" w:rsidRPr="00A5288A">
        <w:rPr>
          <w:rFonts w:ascii="Bwgrkl" w:hAnsi="Bwgrkl" w:cs="Arial"/>
          <w:i/>
          <w:sz w:val="24"/>
          <w:szCs w:val="24"/>
          <w:lang w:eastAsia="el-GR" w:bidi="he-IL"/>
        </w:rPr>
        <w:t>,</w:t>
      </w:r>
      <w:r w:rsidR="0044751F" w:rsidRPr="00A5288A">
        <w:rPr>
          <w:rFonts w:ascii="Bwgrkl" w:hAnsi="Bwgrkl" w:cs="Arial"/>
          <w:i/>
          <w:sz w:val="24"/>
          <w:szCs w:val="24"/>
          <w:lang w:val="en-US" w:eastAsia="el-GR" w:bidi="he-IL"/>
        </w:rPr>
        <w:t>nhsen</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auvtou</w:t>
      </w:r>
      <w:r w:rsidR="0044751F" w:rsidRPr="00A5288A">
        <w:rPr>
          <w:rFonts w:ascii="Bwgrkl" w:hAnsi="Bwgrkl" w:cs="Arial"/>
          <w:i/>
          <w:sz w:val="24"/>
          <w:szCs w:val="24"/>
          <w:lang w:eastAsia="el-GR" w:bidi="he-IL"/>
        </w:rPr>
        <w:t>.</w:t>
      </w:r>
      <w:r w:rsidR="0044751F" w:rsidRPr="00A5288A">
        <w:rPr>
          <w:rFonts w:ascii="Bwgrkl" w:hAnsi="Bwgrkl" w:cs="Arial"/>
          <w:i/>
          <w:sz w:val="24"/>
          <w:szCs w:val="24"/>
          <w:lang w:val="en-US" w:eastAsia="el-GR" w:bidi="he-IL"/>
        </w:rPr>
        <w:t>j</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kai</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evpo</w:t>
      </w:r>
      <w:r w:rsidR="0044751F" w:rsidRPr="00A5288A">
        <w:rPr>
          <w:rFonts w:ascii="Bwgrkl" w:hAnsi="Bwgrkl" w:cs="Arial"/>
          <w:i/>
          <w:sz w:val="24"/>
          <w:szCs w:val="24"/>
          <w:lang w:eastAsia="el-GR" w:bidi="he-IL"/>
        </w:rPr>
        <w:t>,</w:t>
      </w:r>
      <w:r w:rsidR="0044751F" w:rsidRPr="00A5288A">
        <w:rPr>
          <w:rFonts w:ascii="Bwgrkl" w:hAnsi="Bwgrkl" w:cs="Arial"/>
          <w:i/>
          <w:sz w:val="24"/>
          <w:szCs w:val="24"/>
          <w:lang w:val="en-US" w:eastAsia="el-GR" w:bidi="he-IL"/>
        </w:rPr>
        <w:t>rneusan</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evkkli</w:t>
      </w:r>
      <w:r w:rsidR="0044751F" w:rsidRPr="00A5288A">
        <w:rPr>
          <w:rFonts w:ascii="Bwgrkl" w:hAnsi="Bwgrkl" w:cs="Arial"/>
          <w:i/>
          <w:sz w:val="24"/>
          <w:szCs w:val="24"/>
          <w:lang w:eastAsia="el-GR" w:bidi="he-IL"/>
        </w:rPr>
        <w:t>,</w:t>
      </w:r>
      <w:r w:rsidR="0044751F" w:rsidRPr="00A5288A">
        <w:rPr>
          <w:rFonts w:ascii="Bwgrkl" w:hAnsi="Bwgrkl" w:cs="Arial"/>
          <w:i/>
          <w:sz w:val="24"/>
          <w:szCs w:val="24"/>
          <w:lang w:val="en-US" w:eastAsia="el-GR" w:bidi="he-IL"/>
        </w:rPr>
        <w:t>nontej</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avpo</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tou</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Qeou</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au</w:t>
      </w:r>
      <w:r w:rsidR="0044751F" w:rsidRPr="00A5288A">
        <w:rPr>
          <w:rFonts w:ascii="Bwgrkl" w:hAnsi="Bwgrkl" w:cs="Arial"/>
          <w:i/>
          <w:sz w:val="24"/>
          <w:szCs w:val="24"/>
          <w:lang w:eastAsia="el-GR" w:bidi="he-IL"/>
        </w:rPr>
        <w:t>`</w:t>
      </w:r>
      <w:r w:rsidR="0044751F" w:rsidRPr="00A5288A">
        <w:rPr>
          <w:rFonts w:ascii="Bwgrkl" w:hAnsi="Bwgrkl" w:cs="Arial"/>
          <w:i/>
          <w:sz w:val="24"/>
          <w:szCs w:val="24"/>
          <w:lang w:val="en-US" w:eastAsia="el-GR" w:bidi="he-IL"/>
        </w:rPr>
        <w:t>tw</w:t>
      </w:r>
      <w:r w:rsidR="0044751F" w:rsidRPr="00A5288A">
        <w:rPr>
          <w:rFonts w:ascii="Bwgrkl" w:hAnsi="Bwgrkl" w:cs="Arial"/>
          <w:i/>
          <w:sz w:val="24"/>
          <w:szCs w:val="24"/>
          <w:lang w:eastAsia="el-GR" w:bidi="he-IL"/>
        </w:rPr>
        <w:t>/</w:t>
      </w:r>
      <w:r w:rsidR="0044751F" w:rsidRPr="00A5288A">
        <w:rPr>
          <w:rFonts w:ascii="Bwgrkl" w:hAnsi="Bwgrkl" w:cs="Arial"/>
          <w:i/>
          <w:sz w:val="24"/>
          <w:szCs w:val="24"/>
          <w:lang w:val="en-US" w:eastAsia="el-GR" w:bidi="he-IL"/>
        </w:rPr>
        <w:t>n</w:t>
      </w:r>
      <w:r w:rsidR="0044751F">
        <w:rPr>
          <w:rFonts w:asciiTheme="minorHAnsi" w:hAnsiTheme="minorHAnsi" w:cs="Arial"/>
          <w:sz w:val="24"/>
          <w:szCs w:val="24"/>
          <w:lang w:eastAsia="el-GR" w:bidi="he-IL"/>
        </w:rPr>
        <w:t xml:space="preserve">» </w:t>
      </w:r>
      <w:r w:rsidRPr="00DD7D34">
        <w:rPr>
          <w:rFonts w:ascii="Times New Roman" w:hAnsi="Times New Roman"/>
          <w:sz w:val="24"/>
          <w:szCs w:val="24"/>
        </w:rPr>
        <w:t>(Ωσ. 4,</w:t>
      </w:r>
      <w:r w:rsidR="0044751F">
        <w:rPr>
          <w:rFonts w:ascii="Times New Roman" w:hAnsi="Times New Roman"/>
          <w:sz w:val="24"/>
          <w:szCs w:val="24"/>
        </w:rPr>
        <w:t xml:space="preserve"> </w:t>
      </w:r>
      <w:r w:rsidRPr="00DD7D34">
        <w:rPr>
          <w:rFonts w:ascii="Times New Roman" w:hAnsi="Times New Roman"/>
          <w:sz w:val="24"/>
          <w:szCs w:val="24"/>
        </w:rPr>
        <w:t>11-12). Στην Καινή Διαθήκη διαβάζουμε ότι «</w:t>
      </w:r>
      <w:r w:rsidR="0044751F" w:rsidRPr="00A5288A">
        <w:rPr>
          <w:rFonts w:ascii="Bwgrkl" w:hAnsi="Bwgrkl" w:cs="Bwgrkl"/>
          <w:i/>
          <w:sz w:val="24"/>
          <w:szCs w:val="24"/>
          <w:lang w:val="en-US" w:eastAsia="el-GR" w:bidi="he-IL"/>
        </w:rPr>
        <w:t>ta</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brw</w:t>
      </w:r>
      <w:r w:rsidR="0044751F" w:rsidRPr="00A5288A">
        <w:rPr>
          <w:rFonts w:ascii="Bwgrkl" w:hAnsi="Bwgrkl" w:cs="Bwgrkl"/>
          <w:i/>
          <w:sz w:val="24"/>
          <w:szCs w:val="24"/>
          <w:lang w:eastAsia="el-GR" w:bidi="he-IL"/>
        </w:rPr>
        <w:t>,</w:t>
      </w:r>
      <w:r w:rsidR="0044751F" w:rsidRPr="00A5288A">
        <w:rPr>
          <w:rFonts w:ascii="Bwgrkl" w:hAnsi="Bwgrkl" w:cs="Bwgrkl"/>
          <w:i/>
          <w:sz w:val="24"/>
          <w:szCs w:val="24"/>
          <w:lang w:val="en-US" w:eastAsia="el-GR" w:bidi="he-IL"/>
        </w:rPr>
        <w:t>mata</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th</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koili</w:t>
      </w:r>
      <w:r w:rsidR="0044751F" w:rsidRPr="00A5288A">
        <w:rPr>
          <w:rFonts w:ascii="Bwgrkl" w:hAnsi="Bwgrkl" w:cs="Bwgrkl"/>
          <w:i/>
          <w:sz w:val="24"/>
          <w:szCs w:val="24"/>
          <w:lang w:eastAsia="el-GR" w:bidi="he-IL"/>
        </w:rPr>
        <w:t>,</w:t>
      </w:r>
      <w:r w:rsidR="0044751F" w:rsidRPr="00A5288A">
        <w:rPr>
          <w:rFonts w:ascii="Bwgrkl" w:hAnsi="Bwgrkl" w:cs="Bwgrkl"/>
          <w:i/>
          <w:sz w:val="24"/>
          <w:szCs w:val="24"/>
          <w:lang w:val="en-US" w:eastAsia="el-GR" w:bidi="he-IL"/>
        </w:rPr>
        <w:t>a</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kai</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h</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koili</w:t>
      </w:r>
      <w:r w:rsidR="0044751F" w:rsidRPr="00A5288A">
        <w:rPr>
          <w:rFonts w:ascii="Bwgrkl" w:hAnsi="Bwgrkl" w:cs="Bwgrkl"/>
          <w:i/>
          <w:sz w:val="24"/>
          <w:szCs w:val="24"/>
          <w:lang w:eastAsia="el-GR" w:bidi="he-IL"/>
        </w:rPr>
        <w:t>,</w:t>
      </w:r>
      <w:r w:rsidR="0044751F" w:rsidRPr="00A5288A">
        <w:rPr>
          <w:rFonts w:ascii="Bwgrkl" w:hAnsi="Bwgrkl" w:cs="Bwgrkl"/>
          <w:i/>
          <w:sz w:val="24"/>
          <w:szCs w:val="24"/>
          <w:lang w:val="en-US" w:eastAsia="el-GR" w:bidi="he-IL"/>
        </w:rPr>
        <w:t>a</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toi</w:t>
      </w:r>
      <w:r w:rsidR="0044751F" w:rsidRPr="00A5288A">
        <w:rPr>
          <w:rFonts w:ascii="Bwgrkl" w:hAnsi="Bwgrkl" w:cs="Bwgrkl"/>
          <w:i/>
          <w:sz w:val="24"/>
          <w:szCs w:val="24"/>
          <w:lang w:eastAsia="el-GR" w:bidi="he-IL"/>
        </w:rPr>
        <w:t>/</w:t>
      </w:r>
      <w:r w:rsidR="0044751F" w:rsidRPr="00A5288A">
        <w:rPr>
          <w:rFonts w:ascii="Bwgrkl" w:hAnsi="Bwgrkl" w:cs="Bwgrkl"/>
          <w:i/>
          <w:sz w:val="24"/>
          <w:szCs w:val="24"/>
          <w:lang w:val="en-US" w:eastAsia="el-GR" w:bidi="he-IL"/>
        </w:rPr>
        <w:t>j</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brw</w:t>
      </w:r>
      <w:r w:rsidR="0044751F" w:rsidRPr="00A5288A">
        <w:rPr>
          <w:rFonts w:ascii="Bwgrkl" w:hAnsi="Bwgrkl" w:cs="Bwgrkl"/>
          <w:i/>
          <w:sz w:val="24"/>
          <w:szCs w:val="24"/>
          <w:lang w:eastAsia="el-GR" w:bidi="he-IL"/>
        </w:rPr>
        <w:t>,</w:t>
      </w:r>
      <w:r w:rsidR="0044751F" w:rsidRPr="00A5288A">
        <w:rPr>
          <w:rFonts w:ascii="Bwgrkl" w:hAnsi="Bwgrkl" w:cs="Bwgrkl"/>
          <w:i/>
          <w:sz w:val="24"/>
          <w:szCs w:val="24"/>
          <w:lang w:val="en-US" w:eastAsia="el-GR" w:bidi="he-IL"/>
        </w:rPr>
        <w:t>masin</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o</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de</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qeo</w:t>
      </w:r>
      <w:r w:rsidR="0044751F" w:rsidRPr="00A5288A">
        <w:rPr>
          <w:rFonts w:ascii="Bwgrkl" w:hAnsi="Bwgrkl" w:cs="Bwgrkl"/>
          <w:i/>
          <w:sz w:val="24"/>
          <w:szCs w:val="24"/>
          <w:lang w:eastAsia="el-GR" w:bidi="he-IL"/>
        </w:rPr>
        <w:t>.</w:t>
      </w:r>
      <w:r w:rsidR="0044751F" w:rsidRPr="00A5288A">
        <w:rPr>
          <w:rFonts w:ascii="Bwgrkl" w:hAnsi="Bwgrkl" w:cs="Bwgrkl"/>
          <w:i/>
          <w:sz w:val="24"/>
          <w:szCs w:val="24"/>
          <w:lang w:val="en-US" w:eastAsia="el-GR" w:bidi="he-IL"/>
        </w:rPr>
        <w:t>j</w:t>
      </w:r>
      <w:r w:rsidR="0044751F" w:rsidRPr="00A5288A">
        <w:rPr>
          <w:rFonts w:ascii="Bwgrkl" w:hAnsi="Bwgrkl" w:cs="Bwgrkl"/>
          <w:i/>
          <w:sz w:val="24"/>
          <w:szCs w:val="24"/>
          <w:lang w:eastAsia="el-GR" w:bidi="he-IL"/>
        </w:rPr>
        <w:t xml:space="preserve"> </w:t>
      </w:r>
      <w:r w:rsidR="0044751F" w:rsidRPr="00A5288A">
        <w:rPr>
          <w:rFonts w:ascii="Bwgrkl" w:hAnsi="Bwgrkl" w:cs="Bwgrkl"/>
          <w:i/>
          <w:sz w:val="24"/>
          <w:szCs w:val="24"/>
          <w:lang w:val="en-US" w:eastAsia="el-GR" w:bidi="he-IL"/>
        </w:rPr>
        <w:t>kai</w:t>
      </w:r>
      <w:r w:rsidR="0044751F" w:rsidRPr="00A5288A">
        <w:rPr>
          <w:rFonts w:ascii="Bwgrkl" w:hAnsi="Bwgrkl" w:cs="Bwgrkl"/>
          <w:i/>
          <w:sz w:val="24"/>
          <w:szCs w:val="24"/>
          <w:lang w:eastAsia="el-GR" w:bidi="he-IL"/>
        </w:rPr>
        <w:t xml:space="preserve">. </w:t>
      </w:r>
      <w:r w:rsidR="0044751F" w:rsidRPr="00A5288A">
        <w:rPr>
          <w:rFonts w:ascii="Bwgrkl" w:hAnsi="Bwgrkl" w:cs="Arial"/>
          <w:i/>
          <w:sz w:val="24"/>
          <w:szCs w:val="24"/>
          <w:lang w:val="en-US" w:eastAsia="el-GR" w:bidi="he-IL"/>
        </w:rPr>
        <w:t>tau</w:t>
      </w:r>
      <w:r w:rsidR="0044751F" w:rsidRPr="00A5288A">
        <w:rPr>
          <w:rFonts w:ascii="Bwgrkl" w:hAnsi="Bwgrkl" w:cs="Arial"/>
          <w:i/>
          <w:sz w:val="24"/>
          <w:szCs w:val="24"/>
          <w:lang w:eastAsia="el-GR" w:bidi="he-IL"/>
        </w:rPr>
        <w:t>,</w:t>
      </w:r>
      <w:r w:rsidR="0044751F" w:rsidRPr="00A5288A">
        <w:rPr>
          <w:rFonts w:ascii="Bwgrkl" w:hAnsi="Bwgrkl" w:cs="Arial"/>
          <w:i/>
          <w:sz w:val="24"/>
          <w:szCs w:val="24"/>
          <w:lang w:val="en-US" w:eastAsia="el-GR" w:bidi="he-IL"/>
        </w:rPr>
        <w:t>thn</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kai</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tau</w:t>
      </w:r>
      <w:r w:rsidR="0044751F" w:rsidRPr="00A5288A">
        <w:rPr>
          <w:rFonts w:ascii="Bwgrkl" w:hAnsi="Bwgrkl" w:cs="Arial"/>
          <w:i/>
          <w:sz w:val="24"/>
          <w:szCs w:val="24"/>
          <w:lang w:eastAsia="el-GR" w:bidi="he-IL"/>
        </w:rPr>
        <w:t>/</w:t>
      </w:r>
      <w:r w:rsidR="0044751F" w:rsidRPr="00A5288A">
        <w:rPr>
          <w:rFonts w:ascii="Bwgrkl" w:hAnsi="Bwgrkl" w:cs="Arial"/>
          <w:i/>
          <w:sz w:val="24"/>
          <w:szCs w:val="24"/>
          <w:lang w:val="en-US" w:eastAsia="el-GR" w:bidi="he-IL"/>
        </w:rPr>
        <w:t>ta</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katargh</w:t>
      </w:r>
      <w:r w:rsidR="0044751F" w:rsidRPr="00A5288A">
        <w:rPr>
          <w:rFonts w:ascii="Bwgrkl" w:hAnsi="Bwgrkl" w:cs="Arial"/>
          <w:i/>
          <w:sz w:val="24"/>
          <w:szCs w:val="24"/>
          <w:lang w:eastAsia="el-GR" w:bidi="he-IL"/>
        </w:rPr>
        <w:t>,</w:t>
      </w:r>
      <w:r w:rsidR="0044751F" w:rsidRPr="00A5288A">
        <w:rPr>
          <w:rFonts w:ascii="Bwgrkl" w:hAnsi="Bwgrkl" w:cs="Arial"/>
          <w:i/>
          <w:sz w:val="24"/>
          <w:szCs w:val="24"/>
          <w:lang w:val="en-US" w:eastAsia="el-GR" w:bidi="he-IL"/>
        </w:rPr>
        <w:t>sei</w:t>
      </w:r>
      <w:r w:rsidR="0044751F" w:rsidRPr="00A5288A">
        <w:rPr>
          <w:rFonts w:ascii="Bwgrkl" w:hAnsi="Bwgrkl" w:cs="Arial"/>
          <w:i/>
          <w:sz w:val="24"/>
          <w:szCs w:val="24"/>
          <w:lang w:eastAsia="el-GR" w:bidi="he-IL"/>
        </w:rPr>
        <w:t xml:space="preserve">Å </w:t>
      </w:r>
      <w:r w:rsidR="0044751F" w:rsidRPr="00A5288A">
        <w:rPr>
          <w:rFonts w:ascii="Bwgrkl" w:hAnsi="Bwgrkl" w:cs="Arial"/>
          <w:i/>
          <w:sz w:val="24"/>
          <w:szCs w:val="24"/>
          <w:lang w:val="en-US" w:eastAsia="el-GR" w:bidi="he-IL"/>
        </w:rPr>
        <w:t>to</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de</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sw</w:t>
      </w:r>
      <w:r w:rsidR="0044751F" w:rsidRPr="00A5288A">
        <w:rPr>
          <w:rFonts w:ascii="Bwgrkl" w:hAnsi="Bwgrkl" w:cs="Arial"/>
          <w:i/>
          <w:sz w:val="24"/>
          <w:szCs w:val="24"/>
          <w:lang w:eastAsia="el-GR" w:bidi="he-IL"/>
        </w:rPr>
        <w:t>/</w:t>
      </w:r>
      <w:r w:rsidR="0044751F" w:rsidRPr="00A5288A">
        <w:rPr>
          <w:rFonts w:ascii="Bwgrkl" w:hAnsi="Bwgrkl" w:cs="Arial"/>
          <w:i/>
          <w:sz w:val="24"/>
          <w:szCs w:val="24"/>
          <w:lang w:val="en-US" w:eastAsia="el-GR" w:bidi="he-IL"/>
        </w:rPr>
        <w:t>ma</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ouv</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th</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pornei</w:t>
      </w:r>
      <w:r w:rsidR="0044751F" w:rsidRPr="00A5288A">
        <w:rPr>
          <w:rFonts w:ascii="Bwgrkl" w:hAnsi="Bwgrkl" w:cs="Arial"/>
          <w:i/>
          <w:sz w:val="24"/>
          <w:szCs w:val="24"/>
          <w:lang w:eastAsia="el-GR" w:bidi="he-IL"/>
        </w:rPr>
        <w:t>,</w:t>
      </w:r>
      <w:r w:rsidR="0044751F" w:rsidRPr="00A5288A">
        <w:rPr>
          <w:rFonts w:ascii="Bwgrkl" w:hAnsi="Bwgrkl" w:cs="Arial"/>
          <w:i/>
          <w:sz w:val="24"/>
          <w:szCs w:val="24"/>
          <w:lang w:val="en-US" w:eastAsia="el-GR" w:bidi="he-IL"/>
        </w:rPr>
        <w:t>a</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avlla</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tw</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kuri</w:t>
      </w:r>
      <w:r w:rsidR="0044751F" w:rsidRPr="00A5288A">
        <w:rPr>
          <w:rFonts w:ascii="Bwgrkl" w:hAnsi="Bwgrkl" w:cs="Arial"/>
          <w:i/>
          <w:sz w:val="24"/>
          <w:szCs w:val="24"/>
          <w:lang w:eastAsia="el-GR" w:bidi="he-IL"/>
        </w:rPr>
        <w:t>,</w:t>
      </w:r>
      <w:r w:rsidR="0044751F" w:rsidRPr="00A5288A">
        <w:rPr>
          <w:rFonts w:ascii="Bwgrkl" w:hAnsi="Bwgrkl" w:cs="Arial"/>
          <w:i/>
          <w:sz w:val="24"/>
          <w:szCs w:val="24"/>
          <w:lang w:val="en-US" w:eastAsia="el-GR" w:bidi="he-IL"/>
        </w:rPr>
        <w:t>w</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kai</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o</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ku</w:t>
      </w:r>
      <w:r w:rsidR="0044751F" w:rsidRPr="00A5288A">
        <w:rPr>
          <w:rFonts w:ascii="Bwgrkl" w:hAnsi="Bwgrkl" w:cs="Arial"/>
          <w:i/>
          <w:sz w:val="24"/>
          <w:szCs w:val="24"/>
          <w:lang w:eastAsia="el-GR" w:bidi="he-IL"/>
        </w:rPr>
        <w:t>,</w:t>
      </w:r>
      <w:r w:rsidR="0044751F" w:rsidRPr="00A5288A">
        <w:rPr>
          <w:rFonts w:ascii="Bwgrkl" w:hAnsi="Bwgrkl" w:cs="Arial"/>
          <w:i/>
          <w:sz w:val="24"/>
          <w:szCs w:val="24"/>
          <w:lang w:val="en-US" w:eastAsia="el-GR" w:bidi="he-IL"/>
        </w:rPr>
        <w:t>rioj</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tw</w:t>
      </w:r>
      <w:r w:rsidR="0044751F" w:rsidRPr="00A5288A">
        <w:rPr>
          <w:rFonts w:ascii="Bwgrkl" w:hAnsi="Bwgrkl" w:cs="Arial"/>
          <w:i/>
          <w:sz w:val="24"/>
          <w:szCs w:val="24"/>
          <w:lang w:eastAsia="el-GR" w:bidi="he-IL"/>
        </w:rPr>
        <w:t xml:space="preserve">/| </w:t>
      </w:r>
      <w:r w:rsidR="0044751F" w:rsidRPr="00A5288A">
        <w:rPr>
          <w:rFonts w:ascii="Bwgrkl" w:hAnsi="Bwgrkl" w:cs="Arial"/>
          <w:i/>
          <w:sz w:val="24"/>
          <w:szCs w:val="24"/>
          <w:lang w:val="en-US" w:eastAsia="el-GR" w:bidi="he-IL"/>
        </w:rPr>
        <w:t>sw</w:t>
      </w:r>
      <w:r w:rsidR="0044751F" w:rsidRPr="00A5288A">
        <w:rPr>
          <w:rFonts w:ascii="Bwgrkl" w:hAnsi="Bwgrkl" w:cs="Arial"/>
          <w:i/>
          <w:sz w:val="24"/>
          <w:szCs w:val="24"/>
          <w:lang w:eastAsia="el-GR" w:bidi="he-IL"/>
        </w:rPr>
        <w:t>,</w:t>
      </w:r>
      <w:r w:rsidR="0044751F" w:rsidRPr="00A5288A">
        <w:rPr>
          <w:rFonts w:ascii="Bwgrkl" w:hAnsi="Bwgrkl" w:cs="Arial"/>
          <w:i/>
          <w:sz w:val="24"/>
          <w:szCs w:val="24"/>
          <w:lang w:val="en-US" w:eastAsia="el-GR" w:bidi="he-IL"/>
        </w:rPr>
        <w:t>mati</w:t>
      </w:r>
      <w:r w:rsidR="0044751F">
        <w:rPr>
          <w:rFonts w:asciiTheme="minorHAnsi" w:hAnsiTheme="minorHAnsi" w:cs="Arial"/>
          <w:sz w:val="24"/>
          <w:szCs w:val="24"/>
          <w:lang w:eastAsia="el-GR" w:bidi="he-IL"/>
        </w:rPr>
        <w:t xml:space="preserve">» </w:t>
      </w:r>
      <w:r w:rsidRPr="00DD7D34">
        <w:rPr>
          <w:rFonts w:ascii="Times New Roman" w:hAnsi="Times New Roman"/>
          <w:sz w:val="24"/>
          <w:szCs w:val="24"/>
        </w:rPr>
        <w:t>(Α΄ Κορ. 6,</w:t>
      </w:r>
      <w:r w:rsidR="0044751F">
        <w:rPr>
          <w:rFonts w:ascii="Times New Roman" w:hAnsi="Times New Roman"/>
          <w:sz w:val="24"/>
          <w:szCs w:val="24"/>
        </w:rPr>
        <w:t xml:space="preserve"> </w:t>
      </w:r>
      <w:r w:rsidRPr="00DD7D34">
        <w:rPr>
          <w:rFonts w:ascii="Times New Roman" w:hAnsi="Times New Roman"/>
          <w:sz w:val="24"/>
          <w:szCs w:val="24"/>
        </w:rPr>
        <w:t xml:space="preserve">13 18). </w:t>
      </w:r>
    </w:p>
    <w:p w:rsidR="00DD7D34" w:rsidRPr="00DD7D34" w:rsidRDefault="00DD7D34" w:rsidP="00F45A7B">
      <w:pPr>
        <w:spacing w:line="360" w:lineRule="auto"/>
        <w:jc w:val="both"/>
        <w:rPr>
          <w:rFonts w:ascii="Times New Roman" w:hAnsi="Times New Roman"/>
          <w:sz w:val="24"/>
          <w:szCs w:val="24"/>
        </w:rPr>
      </w:pPr>
      <w:r w:rsidRPr="00DD7D34">
        <w:rPr>
          <w:rFonts w:ascii="Times New Roman" w:hAnsi="Times New Roman"/>
          <w:sz w:val="24"/>
          <w:szCs w:val="24"/>
        </w:rPr>
        <w:t>Όσο για το αμάρτημα της μοιχείας ο Δαβίδ ανήκει στην κατηγορία που αναφέρεται στον προφήτη Ιερεμία «</w:t>
      </w:r>
      <w:r w:rsidRPr="00B614EE">
        <w:rPr>
          <w:rFonts w:ascii="Times New Roman" w:hAnsi="Times New Roman"/>
          <w:i/>
          <w:sz w:val="24"/>
          <w:szCs w:val="24"/>
        </w:rPr>
        <w:t>διότι έπραξαν αφροσύνην εν Ισραήλ, και εμοίχευον τας γυναίκας των πλησίον αυτών, και ελάλουν λόγους ψευδείς εν τω ονόματί μου, τους οποίους δεν προσέταξα εις αυτούς…</w:t>
      </w:r>
      <w:r w:rsidRPr="00DD7D34">
        <w:rPr>
          <w:rFonts w:ascii="Times New Roman" w:hAnsi="Times New Roman"/>
          <w:sz w:val="24"/>
          <w:szCs w:val="24"/>
        </w:rPr>
        <w:t>». (Ιερ. 29,</w:t>
      </w:r>
      <w:r w:rsidR="0044751F">
        <w:rPr>
          <w:rFonts w:ascii="Times New Roman" w:hAnsi="Times New Roman"/>
          <w:sz w:val="24"/>
          <w:szCs w:val="24"/>
        </w:rPr>
        <w:t xml:space="preserve"> </w:t>
      </w:r>
      <w:r w:rsidRPr="00DD7D34">
        <w:rPr>
          <w:rFonts w:ascii="Times New Roman" w:hAnsi="Times New Roman"/>
          <w:sz w:val="24"/>
          <w:szCs w:val="24"/>
        </w:rPr>
        <w:t>23)</w:t>
      </w:r>
      <w:r w:rsidR="0044751F">
        <w:rPr>
          <w:rFonts w:ascii="Times New Roman" w:hAnsi="Times New Roman"/>
          <w:sz w:val="24"/>
          <w:szCs w:val="24"/>
        </w:rPr>
        <w:t xml:space="preserve"> (μετάφραση Βιβλικής Εταιρείας) </w:t>
      </w:r>
      <w:r w:rsidRPr="00DD7D34">
        <w:rPr>
          <w:rFonts w:ascii="Times New Roman" w:hAnsi="Times New Roman"/>
          <w:sz w:val="24"/>
          <w:szCs w:val="24"/>
        </w:rPr>
        <w:t xml:space="preserve"> και «</w:t>
      </w:r>
      <w:r w:rsidRPr="00B614EE">
        <w:rPr>
          <w:rFonts w:ascii="Times New Roman" w:hAnsi="Times New Roman"/>
          <w:i/>
          <w:sz w:val="24"/>
          <w:szCs w:val="24"/>
        </w:rPr>
        <w:t>όστις μοιχεύει με γυναίκα είναι ενδεής φρενών και απώλειαν φέρει στην ψυχήν αυτού όστις πράττει τούτο</w:t>
      </w:r>
      <w:r w:rsidRPr="00DD7D34">
        <w:rPr>
          <w:rFonts w:ascii="Times New Roman" w:hAnsi="Times New Roman"/>
          <w:sz w:val="24"/>
          <w:szCs w:val="24"/>
        </w:rPr>
        <w:t>» (Παρ. 6,</w:t>
      </w:r>
      <w:r w:rsidR="0044751F">
        <w:rPr>
          <w:rFonts w:ascii="Times New Roman" w:hAnsi="Times New Roman"/>
          <w:sz w:val="24"/>
          <w:szCs w:val="24"/>
        </w:rPr>
        <w:t xml:space="preserve"> </w:t>
      </w:r>
      <w:r w:rsidRPr="00DD7D34">
        <w:rPr>
          <w:rFonts w:ascii="Times New Roman" w:hAnsi="Times New Roman"/>
          <w:sz w:val="24"/>
          <w:szCs w:val="24"/>
        </w:rPr>
        <w:t xml:space="preserve">32) </w:t>
      </w:r>
      <w:r w:rsidR="0044751F">
        <w:rPr>
          <w:rFonts w:ascii="Times New Roman" w:hAnsi="Times New Roman"/>
          <w:sz w:val="24"/>
          <w:szCs w:val="24"/>
        </w:rPr>
        <w:t xml:space="preserve"> </w:t>
      </w:r>
      <w:r w:rsidR="00F45A7B">
        <w:rPr>
          <w:rFonts w:ascii="Times New Roman" w:hAnsi="Times New Roman"/>
          <w:sz w:val="24"/>
          <w:szCs w:val="24"/>
        </w:rPr>
        <w:t>(μετάφραση Βιβλικής Εταιρείας).</w:t>
      </w:r>
    </w:p>
    <w:p w:rsidR="00DD7D34" w:rsidRDefault="00DD7D34" w:rsidP="00F45A7B">
      <w:pPr>
        <w:autoSpaceDE w:val="0"/>
        <w:autoSpaceDN w:val="0"/>
        <w:adjustRightInd w:val="0"/>
        <w:spacing w:after="0" w:line="360" w:lineRule="auto"/>
        <w:jc w:val="both"/>
        <w:rPr>
          <w:rFonts w:ascii="Times New Roman" w:hAnsi="Times New Roman"/>
          <w:sz w:val="24"/>
          <w:szCs w:val="24"/>
        </w:rPr>
      </w:pPr>
      <w:r w:rsidRPr="00DD7D34">
        <w:rPr>
          <w:rFonts w:ascii="Times New Roman" w:hAnsi="Times New Roman"/>
          <w:sz w:val="24"/>
          <w:szCs w:val="24"/>
        </w:rPr>
        <w:t xml:space="preserve">Ο Δαβίδ από </w:t>
      </w:r>
      <w:r w:rsidR="00AD1763">
        <w:rPr>
          <w:rFonts w:ascii="Times New Roman" w:hAnsi="Times New Roman"/>
          <w:sz w:val="24"/>
          <w:szCs w:val="24"/>
        </w:rPr>
        <w:t xml:space="preserve">τεμπελιά και </w:t>
      </w:r>
      <w:r w:rsidRPr="00DD7D34">
        <w:rPr>
          <w:rFonts w:ascii="Times New Roman" w:hAnsi="Times New Roman"/>
          <w:sz w:val="24"/>
          <w:szCs w:val="24"/>
        </w:rPr>
        <w:t>απροσεξία έπεσε σ’ αυτό το φοβερό αμάρτημα.</w:t>
      </w:r>
      <w:r w:rsidR="00AD1763">
        <w:rPr>
          <w:rFonts w:ascii="Times New Roman" w:hAnsi="Times New Roman"/>
          <w:sz w:val="24"/>
          <w:szCs w:val="24"/>
        </w:rPr>
        <w:t xml:space="preserve"> Αντί να είναι με το στράτευμά του στην πρώτη γραμμή, αυτός κοιμότανε.</w:t>
      </w:r>
      <w:r w:rsidRPr="00DD7D34">
        <w:rPr>
          <w:rFonts w:ascii="Times New Roman" w:hAnsi="Times New Roman"/>
          <w:sz w:val="24"/>
          <w:szCs w:val="24"/>
        </w:rPr>
        <w:t xml:space="preserve"> Ο Θεός όμως </w:t>
      </w:r>
      <w:r w:rsidR="00AD1763">
        <w:rPr>
          <w:rFonts w:ascii="Times New Roman" w:hAnsi="Times New Roman"/>
          <w:sz w:val="24"/>
          <w:szCs w:val="24"/>
        </w:rPr>
        <w:t xml:space="preserve">πο τα βλέπει όλα, </w:t>
      </w:r>
      <w:r w:rsidRPr="00DD7D34">
        <w:rPr>
          <w:rFonts w:ascii="Times New Roman" w:hAnsi="Times New Roman"/>
          <w:sz w:val="24"/>
          <w:szCs w:val="24"/>
        </w:rPr>
        <w:t>δεν μένει αμέτοχος. Τον ελέγχει αυστηρά και τον τιμωρεί πικρά και σκληρά για τα κακά αυτά. Και το κάνει τούτο, παρ’ όλο που τον αγαπά, για να συνέλθει ο Δαβίδ και να μετανοήσει, να ζητήσει το έλεός του, να ειρηνεύσει έτσι και να σωθεί. Κι αυτό έγινε μετά τον έλεγχο του προφήτη Νάθαν. «</w:t>
      </w:r>
      <w:r w:rsidR="00F45A7B" w:rsidRPr="00AD1763">
        <w:rPr>
          <w:rFonts w:ascii="Bwgrkl" w:hAnsi="Bwgrkl" w:cs="Bwgrkl"/>
          <w:i/>
          <w:sz w:val="24"/>
          <w:szCs w:val="24"/>
          <w:lang w:val="en-US" w:eastAsia="el-GR" w:bidi="he-IL"/>
        </w:rPr>
        <w:t>kai</w:t>
      </w:r>
      <w:r w:rsidR="00F45A7B" w:rsidRPr="00AD1763">
        <w:rPr>
          <w:rFonts w:ascii="Bwgrkl" w:hAnsi="Bwgrkl" w:cs="Bwgrkl"/>
          <w:i/>
          <w:sz w:val="24"/>
          <w:szCs w:val="24"/>
          <w:lang w:eastAsia="el-GR" w:bidi="he-IL"/>
        </w:rPr>
        <w:t xml:space="preserve">. </w:t>
      </w:r>
      <w:r w:rsidR="00F45A7B" w:rsidRPr="00AD1763">
        <w:rPr>
          <w:rFonts w:ascii="Bwgrkl" w:hAnsi="Bwgrkl" w:cs="Bwgrkl"/>
          <w:i/>
          <w:sz w:val="24"/>
          <w:szCs w:val="24"/>
          <w:lang w:val="en-US" w:eastAsia="el-GR" w:bidi="he-IL"/>
        </w:rPr>
        <w:t>ei</w:t>
      </w:r>
      <w:r w:rsidR="00F45A7B" w:rsidRPr="00AD1763">
        <w:rPr>
          <w:rFonts w:ascii="Bwgrkl" w:hAnsi="Bwgrkl" w:cs="Bwgrkl"/>
          <w:i/>
          <w:sz w:val="24"/>
          <w:szCs w:val="24"/>
          <w:lang w:eastAsia="el-GR" w:bidi="he-IL"/>
        </w:rPr>
        <w:t>=</w:t>
      </w:r>
      <w:r w:rsidR="00F45A7B" w:rsidRPr="00AD1763">
        <w:rPr>
          <w:rFonts w:ascii="Bwgrkl" w:hAnsi="Bwgrkl" w:cs="Bwgrkl"/>
          <w:i/>
          <w:sz w:val="24"/>
          <w:szCs w:val="24"/>
          <w:lang w:val="en-US" w:eastAsia="el-GR" w:bidi="he-IL"/>
        </w:rPr>
        <w:t>pen</w:t>
      </w:r>
      <w:r w:rsidR="00F45A7B" w:rsidRPr="00AD1763">
        <w:rPr>
          <w:rFonts w:ascii="Bwgrkl" w:hAnsi="Bwgrkl" w:cs="Bwgrkl"/>
          <w:i/>
          <w:sz w:val="24"/>
          <w:szCs w:val="24"/>
          <w:lang w:eastAsia="el-GR" w:bidi="he-IL"/>
        </w:rPr>
        <w:t xml:space="preserve"> </w:t>
      </w:r>
      <w:r w:rsidR="00F45A7B" w:rsidRPr="00AD1763">
        <w:rPr>
          <w:rFonts w:ascii="Bwgrkl" w:hAnsi="Bwgrkl" w:cs="Bwgrkl"/>
          <w:i/>
          <w:sz w:val="24"/>
          <w:szCs w:val="24"/>
          <w:lang w:val="en-US" w:eastAsia="el-GR" w:bidi="he-IL"/>
        </w:rPr>
        <w:t>Dauid</w:t>
      </w:r>
      <w:r w:rsidR="00F45A7B" w:rsidRPr="00AD1763">
        <w:rPr>
          <w:rFonts w:ascii="Bwgrkl" w:hAnsi="Bwgrkl" w:cs="Bwgrkl"/>
          <w:i/>
          <w:sz w:val="24"/>
          <w:szCs w:val="24"/>
          <w:lang w:eastAsia="el-GR" w:bidi="he-IL"/>
        </w:rPr>
        <w:t xml:space="preserve"> </w:t>
      </w:r>
      <w:r w:rsidR="00F45A7B" w:rsidRPr="00AD1763">
        <w:rPr>
          <w:rFonts w:ascii="Bwgrkl" w:hAnsi="Bwgrkl" w:cs="Bwgrkl"/>
          <w:i/>
          <w:sz w:val="24"/>
          <w:szCs w:val="24"/>
          <w:lang w:val="en-US" w:eastAsia="el-GR" w:bidi="he-IL"/>
        </w:rPr>
        <w:t>tw</w:t>
      </w:r>
      <w:r w:rsidR="00F45A7B" w:rsidRPr="00AD1763">
        <w:rPr>
          <w:rFonts w:ascii="Bwgrkl" w:hAnsi="Bwgrkl" w:cs="Bwgrkl"/>
          <w:i/>
          <w:sz w:val="24"/>
          <w:szCs w:val="24"/>
          <w:lang w:eastAsia="el-GR" w:bidi="he-IL"/>
        </w:rPr>
        <w:t xml:space="preserve">/| </w:t>
      </w:r>
      <w:r w:rsidR="00F45A7B" w:rsidRPr="00AD1763">
        <w:rPr>
          <w:rFonts w:ascii="Bwgrkl" w:hAnsi="Bwgrkl" w:cs="Bwgrkl"/>
          <w:i/>
          <w:sz w:val="24"/>
          <w:szCs w:val="24"/>
          <w:lang w:val="en-US" w:eastAsia="el-GR" w:bidi="he-IL"/>
        </w:rPr>
        <w:t>Naqan</w:t>
      </w:r>
      <w:r w:rsidR="00F45A7B" w:rsidRPr="00AD1763">
        <w:rPr>
          <w:rFonts w:ascii="Bwgrkl" w:hAnsi="Bwgrkl" w:cs="Bwgrkl"/>
          <w:i/>
          <w:sz w:val="24"/>
          <w:szCs w:val="24"/>
          <w:lang w:eastAsia="el-GR" w:bidi="he-IL"/>
        </w:rPr>
        <w:t xml:space="preserve"> </w:t>
      </w:r>
      <w:r w:rsidR="00F45A7B" w:rsidRPr="00AD1763">
        <w:rPr>
          <w:rFonts w:ascii="Bwgrkl" w:hAnsi="Bwgrkl" w:cs="Bwgrkl"/>
          <w:i/>
          <w:sz w:val="24"/>
          <w:szCs w:val="24"/>
          <w:lang w:val="en-US" w:eastAsia="el-GR" w:bidi="he-IL"/>
        </w:rPr>
        <w:t>h</w:t>
      </w:r>
      <w:r w:rsidR="00F45A7B" w:rsidRPr="00AD1763">
        <w:rPr>
          <w:rFonts w:ascii="Bwgrkl" w:hAnsi="Bwgrkl" w:cs="Bwgrkl"/>
          <w:i/>
          <w:sz w:val="24"/>
          <w:szCs w:val="24"/>
          <w:lang w:eastAsia="el-GR" w:bidi="he-IL"/>
        </w:rPr>
        <w:t>`</w:t>
      </w:r>
      <w:r w:rsidR="00F45A7B" w:rsidRPr="00AD1763">
        <w:rPr>
          <w:rFonts w:ascii="Bwgrkl" w:hAnsi="Bwgrkl" w:cs="Bwgrkl"/>
          <w:i/>
          <w:sz w:val="24"/>
          <w:szCs w:val="24"/>
          <w:lang w:val="en-US" w:eastAsia="el-GR" w:bidi="he-IL"/>
        </w:rPr>
        <w:t>ma</w:t>
      </w:r>
      <w:r w:rsidR="00F45A7B" w:rsidRPr="00AD1763">
        <w:rPr>
          <w:rFonts w:ascii="Bwgrkl" w:hAnsi="Bwgrkl" w:cs="Bwgrkl"/>
          <w:i/>
          <w:sz w:val="24"/>
          <w:szCs w:val="24"/>
          <w:lang w:eastAsia="el-GR" w:bidi="he-IL"/>
        </w:rPr>
        <w:t>,</w:t>
      </w:r>
      <w:r w:rsidR="00F45A7B" w:rsidRPr="00AD1763">
        <w:rPr>
          <w:rFonts w:ascii="Bwgrkl" w:hAnsi="Bwgrkl" w:cs="Bwgrkl"/>
          <w:i/>
          <w:sz w:val="24"/>
          <w:szCs w:val="24"/>
          <w:lang w:val="en-US" w:eastAsia="el-GR" w:bidi="he-IL"/>
        </w:rPr>
        <w:t>rthka</w:t>
      </w:r>
      <w:r w:rsidR="00F45A7B" w:rsidRPr="00AD1763">
        <w:rPr>
          <w:rFonts w:ascii="Bwgrkl" w:hAnsi="Bwgrkl" w:cs="Bwgrkl"/>
          <w:i/>
          <w:sz w:val="24"/>
          <w:szCs w:val="24"/>
          <w:lang w:eastAsia="el-GR" w:bidi="he-IL"/>
        </w:rPr>
        <w:t xml:space="preserve"> </w:t>
      </w:r>
      <w:r w:rsidR="00F45A7B" w:rsidRPr="00AD1763">
        <w:rPr>
          <w:rFonts w:ascii="Bwgrkl" w:hAnsi="Bwgrkl" w:cs="Bwgrkl"/>
          <w:i/>
          <w:sz w:val="24"/>
          <w:szCs w:val="24"/>
          <w:lang w:val="en-US" w:eastAsia="el-GR" w:bidi="he-IL"/>
        </w:rPr>
        <w:t>tw</w:t>
      </w:r>
      <w:r w:rsidR="00F45A7B" w:rsidRPr="00AD1763">
        <w:rPr>
          <w:rFonts w:ascii="Bwgrkl" w:hAnsi="Bwgrkl" w:cs="Bwgrkl"/>
          <w:i/>
          <w:sz w:val="24"/>
          <w:szCs w:val="24"/>
          <w:lang w:eastAsia="el-GR" w:bidi="he-IL"/>
        </w:rPr>
        <w:t xml:space="preserve">/| </w:t>
      </w:r>
      <w:r w:rsidR="00F45A7B" w:rsidRPr="00AD1763">
        <w:rPr>
          <w:rFonts w:ascii="Bwgrkl" w:hAnsi="Bwgrkl" w:cs="Bwgrkl"/>
          <w:i/>
          <w:sz w:val="24"/>
          <w:szCs w:val="24"/>
          <w:lang w:val="en-US" w:eastAsia="el-GR" w:bidi="he-IL"/>
        </w:rPr>
        <w:t>kuri</w:t>
      </w:r>
      <w:r w:rsidR="00F45A7B" w:rsidRPr="00AD1763">
        <w:rPr>
          <w:rFonts w:ascii="Bwgrkl" w:hAnsi="Bwgrkl" w:cs="Bwgrkl"/>
          <w:i/>
          <w:sz w:val="24"/>
          <w:szCs w:val="24"/>
          <w:lang w:eastAsia="el-GR" w:bidi="he-IL"/>
        </w:rPr>
        <w:t>,</w:t>
      </w:r>
      <w:r w:rsidR="00F45A7B" w:rsidRPr="00AD1763">
        <w:rPr>
          <w:rFonts w:ascii="Bwgrkl" w:hAnsi="Bwgrkl" w:cs="Bwgrkl"/>
          <w:i/>
          <w:sz w:val="24"/>
          <w:szCs w:val="24"/>
          <w:lang w:val="en-US" w:eastAsia="el-GR" w:bidi="he-IL"/>
        </w:rPr>
        <w:t>w</w:t>
      </w:r>
      <w:r w:rsidR="00F45A7B" w:rsidRPr="00AD1763">
        <w:rPr>
          <w:rFonts w:ascii="Bwgrkl" w:hAnsi="Bwgrkl" w:cs="Bwgrkl"/>
          <w:i/>
          <w:sz w:val="24"/>
          <w:szCs w:val="24"/>
          <w:lang w:eastAsia="el-GR" w:bidi="he-IL"/>
        </w:rPr>
        <w:t xml:space="preserve">| </w:t>
      </w:r>
      <w:r w:rsidR="00F45A7B" w:rsidRPr="00AD1763">
        <w:rPr>
          <w:rFonts w:ascii="Bwgrkl" w:hAnsi="Bwgrkl" w:cs="Bwgrkl"/>
          <w:i/>
          <w:sz w:val="24"/>
          <w:szCs w:val="24"/>
          <w:lang w:val="en-US" w:eastAsia="el-GR" w:bidi="he-IL"/>
        </w:rPr>
        <w:t>kai</w:t>
      </w:r>
      <w:r w:rsidR="00F45A7B" w:rsidRPr="00AD1763">
        <w:rPr>
          <w:rFonts w:ascii="Bwgrkl" w:hAnsi="Bwgrkl" w:cs="Bwgrkl"/>
          <w:i/>
          <w:sz w:val="24"/>
          <w:szCs w:val="24"/>
          <w:lang w:eastAsia="el-GR" w:bidi="he-IL"/>
        </w:rPr>
        <w:t xml:space="preserve">. </w:t>
      </w:r>
      <w:r w:rsidR="00F45A7B" w:rsidRPr="00AD1763">
        <w:rPr>
          <w:rFonts w:ascii="Bwgrkl" w:hAnsi="Bwgrkl" w:cs="Bwgrkl"/>
          <w:i/>
          <w:sz w:val="24"/>
          <w:szCs w:val="24"/>
          <w:lang w:val="en-US" w:eastAsia="el-GR" w:bidi="he-IL"/>
        </w:rPr>
        <w:t>ei</w:t>
      </w:r>
      <w:r w:rsidR="00F45A7B" w:rsidRPr="00AD1763">
        <w:rPr>
          <w:rFonts w:ascii="Bwgrkl" w:hAnsi="Bwgrkl" w:cs="Bwgrkl"/>
          <w:i/>
          <w:sz w:val="24"/>
          <w:szCs w:val="24"/>
          <w:lang w:eastAsia="el-GR" w:bidi="he-IL"/>
        </w:rPr>
        <w:t>=</w:t>
      </w:r>
      <w:r w:rsidR="00F45A7B" w:rsidRPr="00AD1763">
        <w:rPr>
          <w:rFonts w:ascii="Bwgrkl" w:hAnsi="Bwgrkl" w:cs="Bwgrkl"/>
          <w:i/>
          <w:sz w:val="24"/>
          <w:szCs w:val="24"/>
          <w:lang w:val="en-US" w:eastAsia="el-GR" w:bidi="he-IL"/>
        </w:rPr>
        <w:t>pen</w:t>
      </w:r>
      <w:r w:rsidR="00F45A7B" w:rsidRPr="00AD1763">
        <w:rPr>
          <w:rFonts w:ascii="Bwgrkl" w:hAnsi="Bwgrkl" w:cs="Bwgrkl"/>
          <w:i/>
          <w:sz w:val="24"/>
          <w:szCs w:val="24"/>
          <w:lang w:eastAsia="el-GR" w:bidi="he-IL"/>
        </w:rPr>
        <w:t xml:space="preserve"> </w:t>
      </w:r>
      <w:r w:rsidR="00F45A7B" w:rsidRPr="00AD1763">
        <w:rPr>
          <w:rFonts w:ascii="Bwgrkl" w:hAnsi="Bwgrkl" w:cs="Bwgrkl"/>
          <w:i/>
          <w:sz w:val="24"/>
          <w:szCs w:val="24"/>
          <w:lang w:val="en-US" w:eastAsia="el-GR" w:bidi="he-IL"/>
        </w:rPr>
        <w:t>Naqan</w:t>
      </w:r>
      <w:r w:rsidR="00F45A7B" w:rsidRPr="00AD1763">
        <w:rPr>
          <w:rFonts w:ascii="Bwgrkl" w:hAnsi="Bwgrkl" w:cs="Bwgrkl"/>
          <w:i/>
          <w:sz w:val="24"/>
          <w:szCs w:val="24"/>
          <w:lang w:eastAsia="el-GR" w:bidi="he-IL"/>
        </w:rPr>
        <w:t xml:space="preserve"> </w:t>
      </w:r>
      <w:r w:rsidR="00F45A7B" w:rsidRPr="00AD1763">
        <w:rPr>
          <w:rFonts w:ascii="Bwgrkl" w:hAnsi="Bwgrkl" w:cs="Arial"/>
          <w:i/>
          <w:sz w:val="24"/>
          <w:szCs w:val="24"/>
          <w:lang w:val="en-US" w:eastAsia="el-GR" w:bidi="he-IL"/>
        </w:rPr>
        <w:t>pro</w:t>
      </w:r>
      <w:r w:rsidR="00F45A7B" w:rsidRPr="00AD1763">
        <w:rPr>
          <w:rFonts w:ascii="Bwgrkl" w:hAnsi="Bwgrkl" w:cs="Arial"/>
          <w:i/>
          <w:sz w:val="24"/>
          <w:szCs w:val="24"/>
          <w:lang w:eastAsia="el-GR" w:bidi="he-IL"/>
        </w:rPr>
        <w:t>.</w:t>
      </w:r>
      <w:r w:rsidR="00F45A7B" w:rsidRPr="00AD1763">
        <w:rPr>
          <w:rFonts w:ascii="Bwgrkl" w:hAnsi="Bwgrkl" w:cs="Arial"/>
          <w:i/>
          <w:sz w:val="24"/>
          <w:szCs w:val="24"/>
          <w:lang w:val="en-US" w:eastAsia="el-GR" w:bidi="he-IL"/>
        </w:rPr>
        <w:t>j</w:t>
      </w:r>
      <w:r w:rsidR="00F45A7B" w:rsidRPr="00AD1763">
        <w:rPr>
          <w:rFonts w:ascii="Bwgrkl" w:hAnsi="Bwgrkl" w:cs="Arial"/>
          <w:i/>
          <w:sz w:val="24"/>
          <w:szCs w:val="24"/>
          <w:lang w:eastAsia="el-GR" w:bidi="he-IL"/>
        </w:rPr>
        <w:t xml:space="preserve"> </w:t>
      </w:r>
      <w:r w:rsidR="00F45A7B" w:rsidRPr="00AD1763">
        <w:rPr>
          <w:rFonts w:ascii="Bwgrkl" w:hAnsi="Bwgrkl" w:cs="Arial"/>
          <w:i/>
          <w:sz w:val="24"/>
          <w:szCs w:val="24"/>
          <w:lang w:val="en-US" w:eastAsia="el-GR" w:bidi="he-IL"/>
        </w:rPr>
        <w:t>Dauid</w:t>
      </w:r>
      <w:r w:rsidR="00F45A7B" w:rsidRPr="00AD1763">
        <w:rPr>
          <w:rFonts w:ascii="Bwgrkl" w:hAnsi="Bwgrkl" w:cs="Arial"/>
          <w:i/>
          <w:sz w:val="24"/>
          <w:szCs w:val="24"/>
          <w:lang w:eastAsia="el-GR" w:bidi="he-IL"/>
        </w:rPr>
        <w:t xml:space="preserve"> </w:t>
      </w:r>
      <w:r w:rsidR="00F45A7B" w:rsidRPr="00AD1763">
        <w:rPr>
          <w:rFonts w:ascii="Bwgrkl" w:hAnsi="Bwgrkl" w:cs="Arial"/>
          <w:i/>
          <w:sz w:val="24"/>
          <w:szCs w:val="24"/>
          <w:lang w:val="en-US" w:eastAsia="el-GR" w:bidi="he-IL"/>
        </w:rPr>
        <w:t>kai</w:t>
      </w:r>
      <w:r w:rsidR="00F45A7B" w:rsidRPr="00AD1763">
        <w:rPr>
          <w:rFonts w:ascii="Bwgrkl" w:hAnsi="Bwgrkl" w:cs="Arial"/>
          <w:i/>
          <w:sz w:val="24"/>
          <w:szCs w:val="24"/>
          <w:lang w:eastAsia="el-GR" w:bidi="he-IL"/>
        </w:rPr>
        <w:t xml:space="preserve">. </w:t>
      </w:r>
      <w:r w:rsidR="00F45A7B" w:rsidRPr="00AD1763">
        <w:rPr>
          <w:rFonts w:ascii="Bwgrkl" w:hAnsi="Bwgrkl" w:cs="Arial"/>
          <w:i/>
          <w:sz w:val="24"/>
          <w:szCs w:val="24"/>
          <w:lang w:val="en-US" w:eastAsia="el-GR" w:bidi="he-IL"/>
        </w:rPr>
        <w:t>ku</w:t>
      </w:r>
      <w:r w:rsidR="00F45A7B" w:rsidRPr="00AD1763">
        <w:rPr>
          <w:rFonts w:ascii="Bwgrkl" w:hAnsi="Bwgrkl" w:cs="Arial"/>
          <w:i/>
          <w:sz w:val="24"/>
          <w:szCs w:val="24"/>
          <w:lang w:eastAsia="el-GR" w:bidi="he-IL"/>
        </w:rPr>
        <w:t>,</w:t>
      </w:r>
      <w:r w:rsidR="00F45A7B" w:rsidRPr="00AD1763">
        <w:rPr>
          <w:rFonts w:ascii="Bwgrkl" w:hAnsi="Bwgrkl" w:cs="Arial"/>
          <w:i/>
          <w:sz w:val="24"/>
          <w:szCs w:val="24"/>
          <w:lang w:val="en-US" w:eastAsia="el-GR" w:bidi="he-IL"/>
        </w:rPr>
        <w:t>rioj</w:t>
      </w:r>
      <w:r w:rsidR="00F45A7B" w:rsidRPr="00AD1763">
        <w:rPr>
          <w:rFonts w:ascii="Bwgrkl" w:hAnsi="Bwgrkl" w:cs="Arial"/>
          <w:i/>
          <w:sz w:val="24"/>
          <w:szCs w:val="24"/>
          <w:lang w:eastAsia="el-GR" w:bidi="he-IL"/>
        </w:rPr>
        <w:t xml:space="preserve"> </w:t>
      </w:r>
      <w:r w:rsidR="00F45A7B" w:rsidRPr="00AD1763">
        <w:rPr>
          <w:rFonts w:ascii="Bwgrkl" w:hAnsi="Bwgrkl" w:cs="Arial"/>
          <w:i/>
          <w:sz w:val="24"/>
          <w:szCs w:val="24"/>
          <w:lang w:val="en-US" w:eastAsia="el-GR" w:bidi="he-IL"/>
        </w:rPr>
        <w:t>parebi</w:t>
      </w:r>
      <w:r w:rsidR="00F45A7B" w:rsidRPr="00AD1763">
        <w:rPr>
          <w:rFonts w:ascii="Bwgrkl" w:hAnsi="Bwgrkl" w:cs="Arial"/>
          <w:i/>
          <w:sz w:val="24"/>
          <w:szCs w:val="24"/>
          <w:lang w:eastAsia="el-GR" w:bidi="he-IL"/>
        </w:rPr>
        <w:t>,</w:t>
      </w:r>
      <w:r w:rsidR="00F45A7B" w:rsidRPr="00AD1763">
        <w:rPr>
          <w:rFonts w:ascii="Bwgrkl" w:hAnsi="Bwgrkl" w:cs="Arial"/>
          <w:i/>
          <w:sz w:val="24"/>
          <w:szCs w:val="24"/>
          <w:lang w:val="en-US" w:eastAsia="el-GR" w:bidi="he-IL"/>
        </w:rPr>
        <w:t>basen</w:t>
      </w:r>
      <w:r w:rsidR="00F45A7B" w:rsidRPr="00AD1763">
        <w:rPr>
          <w:rFonts w:ascii="Bwgrkl" w:hAnsi="Bwgrkl" w:cs="Arial"/>
          <w:i/>
          <w:sz w:val="24"/>
          <w:szCs w:val="24"/>
          <w:lang w:eastAsia="el-GR" w:bidi="he-IL"/>
        </w:rPr>
        <w:t xml:space="preserve"> </w:t>
      </w:r>
      <w:r w:rsidR="00F45A7B" w:rsidRPr="00AD1763">
        <w:rPr>
          <w:rFonts w:ascii="Bwgrkl" w:hAnsi="Bwgrkl" w:cs="Arial"/>
          <w:i/>
          <w:sz w:val="24"/>
          <w:szCs w:val="24"/>
          <w:lang w:val="en-US" w:eastAsia="el-GR" w:bidi="he-IL"/>
        </w:rPr>
        <w:t>to</w:t>
      </w:r>
      <w:r w:rsidR="00F45A7B" w:rsidRPr="00AD1763">
        <w:rPr>
          <w:rFonts w:ascii="Bwgrkl" w:hAnsi="Bwgrkl" w:cs="Arial"/>
          <w:i/>
          <w:sz w:val="24"/>
          <w:szCs w:val="24"/>
          <w:lang w:eastAsia="el-GR" w:bidi="he-IL"/>
        </w:rPr>
        <w:t xml:space="preserve">. </w:t>
      </w:r>
      <w:r w:rsidR="00F45A7B" w:rsidRPr="00AD1763">
        <w:rPr>
          <w:rFonts w:ascii="Bwgrkl" w:hAnsi="Bwgrkl" w:cs="Arial"/>
          <w:i/>
          <w:sz w:val="24"/>
          <w:szCs w:val="24"/>
          <w:lang w:val="en-US" w:eastAsia="el-GR" w:bidi="he-IL"/>
        </w:rPr>
        <w:t>a</w:t>
      </w:r>
      <w:r w:rsidR="00F45A7B" w:rsidRPr="00AD1763">
        <w:rPr>
          <w:rFonts w:ascii="Bwgrkl" w:hAnsi="Bwgrkl" w:cs="Arial"/>
          <w:i/>
          <w:sz w:val="24"/>
          <w:szCs w:val="24"/>
          <w:lang w:eastAsia="el-GR" w:bidi="he-IL"/>
        </w:rPr>
        <w:t>`</w:t>
      </w:r>
      <w:r w:rsidR="00F45A7B" w:rsidRPr="00AD1763">
        <w:rPr>
          <w:rFonts w:ascii="Bwgrkl" w:hAnsi="Bwgrkl" w:cs="Arial"/>
          <w:i/>
          <w:sz w:val="24"/>
          <w:szCs w:val="24"/>
          <w:lang w:val="en-US" w:eastAsia="el-GR" w:bidi="he-IL"/>
        </w:rPr>
        <w:t>ma</w:t>
      </w:r>
      <w:r w:rsidR="00F45A7B" w:rsidRPr="00AD1763">
        <w:rPr>
          <w:rFonts w:ascii="Bwgrkl" w:hAnsi="Bwgrkl" w:cs="Arial"/>
          <w:i/>
          <w:sz w:val="24"/>
          <w:szCs w:val="24"/>
          <w:lang w:eastAsia="el-GR" w:bidi="he-IL"/>
        </w:rPr>
        <w:t>,</w:t>
      </w:r>
      <w:r w:rsidR="00F45A7B" w:rsidRPr="00AD1763">
        <w:rPr>
          <w:rFonts w:ascii="Bwgrkl" w:hAnsi="Bwgrkl" w:cs="Arial"/>
          <w:i/>
          <w:sz w:val="24"/>
          <w:szCs w:val="24"/>
          <w:lang w:val="en-US" w:eastAsia="el-GR" w:bidi="he-IL"/>
        </w:rPr>
        <w:t>rthma</w:t>
      </w:r>
      <w:r w:rsidR="00F45A7B" w:rsidRPr="00AD1763">
        <w:rPr>
          <w:rFonts w:ascii="Bwgrkl" w:hAnsi="Bwgrkl" w:cs="Arial"/>
          <w:i/>
          <w:sz w:val="24"/>
          <w:szCs w:val="24"/>
          <w:lang w:eastAsia="el-GR" w:bidi="he-IL"/>
        </w:rPr>
        <w:t xml:space="preserve">, </w:t>
      </w:r>
      <w:r w:rsidR="00F45A7B" w:rsidRPr="00AD1763">
        <w:rPr>
          <w:rFonts w:ascii="Bwgrkl" w:hAnsi="Bwgrkl" w:cs="Arial"/>
          <w:i/>
          <w:sz w:val="24"/>
          <w:szCs w:val="24"/>
          <w:lang w:val="en-US" w:eastAsia="el-GR" w:bidi="he-IL"/>
        </w:rPr>
        <w:t>sou</w:t>
      </w:r>
      <w:r w:rsidR="00F45A7B" w:rsidRPr="00AD1763">
        <w:rPr>
          <w:rFonts w:ascii="Bwgrkl" w:hAnsi="Bwgrkl" w:cs="Arial"/>
          <w:i/>
          <w:sz w:val="24"/>
          <w:szCs w:val="24"/>
          <w:lang w:eastAsia="el-GR" w:bidi="he-IL"/>
        </w:rPr>
        <w:t xml:space="preserve"> </w:t>
      </w:r>
      <w:r w:rsidR="00F45A7B" w:rsidRPr="00AD1763">
        <w:rPr>
          <w:rFonts w:ascii="Bwgrkl" w:hAnsi="Bwgrkl" w:cs="Arial"/>
          <w:i/>
          <w:sz w:val="24"/>
          <w:szCs w:val="24"/>
          <w:lang w:val="en-US" w:eastAsia="el-GR" w:bidi="he-IL"/>
        </w:rPr>
        <w:t>ouv</w:t>
      </w:r>
      <w:r w:rsidR="00F45A7B" w:rsidRPr="00AD1763">
        <w:rPr>
          <w:rFonts w:ascii="Bwgrkl" w:hAnsi="Bwgrkl" w:cs="Arial"/>
          <w:i/>
          <w:sz w:val="24"/>
          <w:szCs w:val="24"/>
          <w:lang w:eastAsia="el-GR" w:bidi="he-IL"/>
        </w:rPr>
        <w:t xml:space="preserve"> </w:t>
      </w:r>
      <w:r w:rsidR="00F45A7B" w:rsidRPr="00AD1763">
        <w:rPr>
          <w:rFonts w:ascii="Bwgrkl" w:hAnsi="Bwgrkl" w:cs="Arial"/>
          <w:i/>
          <w:sz w:val="24"/>
          <w:szCs w:val="24"/>
          <w:lang w:val="en-US" w:eastAsia="el-GR" w:bidi="he-IL"/>
        </w:rPr>
        <w:t>mh</w:t>
      </w:r>
      <w:r w:rsidR="00F45A7B" w:rsidRPr="00AD1763">
        <w:rPr>
          <w:rFonts w:ascii="Bwgrkl" w:hAnsi="Bwgrkl" w:cs="Arial"/>
          <w:i/>
          <w:sz w:val="24"/>
          <w:szCs w:val="24"/>
          <w:lang w:eastAsia="el-GR" w:bidi="he-IL"/>
        </w:rPr>
        <w:t xml:space="preserve">. </w:t>
      </w:r>
      <w:r w:rsidR="00F45A7B" w:rsidRPr="00AD1763">
        <w:rPr>
          <w:rFonts w:ascii="Bwgrkl" w:hAnsi="Bwgrkl" w:cs="Arial"/>
          <w:i/>
          <w:sz w:val="24"/>
          <w:szCs w:val="24"/>
          <w:lang w:val="en-US" w:eastAsia="el-GR" w:bidi="he-IL"/>
        </w:rPr>
        <w:t>avpoqa</w:t>
      </w:r>
      <w:r w:rsidR="00F45A7B" w:rsidRPr="00AD1763">
        <w:rPr>
          <w:rFonts w:ascii="Bwgrkl" w:hAnsi="Bwgrkl" w:cs="Arial"/>
          <w:i/>
          <w:sz w:val="24"/>
          <w:szCs w:val="24"/>
          <w:lang w:eastAsia="el-GR" w:bidi="he-IL"/>
        </w:rPr>
        <w:t>,</w:t>
      </w:r>
      <w:r w:rsidR="00F45A7B" w:rsidRPr="00AD1763">
        <w:rPr>
          <w:rFonts w:ascii="Bwgrkl" w:hAnsi="Bwgrkl" w:cs="Arial"/>
          <w:i/>
          <w:sz w:val="24"/>
          <w:szCs w:val="24"/>
          <w:lang w:val="en-US" w:eastAsia="el-GR" w:bidi="he-IL"/>
        </w:rPr>
        <w:t>nh</w:t>
      </w:r>
      <w:r w:rsidR="00F45A7B" w:rsidRPr="00AD1763">
        <w:rPr>
          <w:rFonts w:ascii="Bwgrkl" w:hAnsi="Bwgrkl" w:cs="Arial"/>
          <w:i/>
          <w:sz w:val="24"/>
          <w:szCs w:val="24"/>
          <w:lang w:eastAsia="el-GR" w:bidi="he-IL"/>
        </w:rPr>
        <w:t>|</w:t>
      </w:r>
      <w:r w:rsidR="00F45A7B" w:rsidRPr="00AD1763">
        <w:rPr>
          <w:rFonts w:ascii="Bwgrkl" w:hAnsi="Bwgrkl" w:cs="Arial"/>
          <w:i/>
          <w:sz w:val="24"/>
          <w:szCs w:val="24"/>
          <w:lang w:val="en-US" w:eastAsia="el-GR" w:bidi="he-IL"/>
        </w:rPr>
        <w:t>j</w:t>
      </w:r>
      <w:r w:rsidR="00F45A7B" w:rsidRPr="00AD1763">
        <w:rPr>
          <w:rFonts w:asciiTheme="minorHAnsi" w:hAnsiTheme="minorHAnsi" w:cs="Arial"/>
          <w:i/>
          <w:sz w:val="24"/>
          <w:szCs w:val="24"/>
          <w:lang w:eastAsia="el-GR" w:bidi="he-IL"/>
        </w:rPr>
        <w:t xml:space="preserve"> </w:t>
      </w:r>
      <w:r w:rsidR="00F45A7B" w:rsidRPr="00AD1763">
        <w:rPr>
          <w:rFonts w:ascii="Bwgrkl" w:hAnsi="Bwgrkl" w:cs="Bwgrkl"/>
          <w:i/>
          <w:sz w:val="24"/>
          <w:szCs w:val="24"/>
          <w:lang w:val="en-US" w:eastAsia="el-GR" w:bidi="he-IL"/>
        </w:rPr>
        <w:t>plh</w:t>
      </w:r>
      <w:r w:rsidR="00F45A7B" w:rsidRPr="00AD1763">
        <w:rPr>
          <w:rFonts w:ascii="Bwgrkl" w:hAnsi="Bwgrkl" w:cs="Bwgrkl"/>
          <w:i/>
          <w:sz w:val="24"/>
          <w:szCs w:val="24"/>
          <w:lang w:eastAsia="el-GR" w:bidi="he-IL"/>
        </w:rPr>
        <w:t>.</w:t>
      </w:r>
      <w:r w:rsidR="00F45A7B" w:rsidRPr="00AD1763">
        <w:rPr>
          <w:rFonts w:ascii="Bwgrkl" w:hAnsi="Bwgrkl" w:cs="Bwgrkl"/>
          <w:i/>
          <w:sz w:val="24"/>
          <w:szCs w:val="24"/>
          <w:lang w:val="en-US" w:eastAsia="el-GR" w:bidi="he-IL"/>
        </w:rPr>
        <w:t>n</w:t>
      </w:r>
      <w:r w:rsidR="00F45A7B" w:rsidRPr="00AD1763">
        <w:rPr>
          <w:rFonts w:ascii="Bwgrkl" w:hAnsi="Bwgrkl" w:cs="Bwgrkl"/>
          <w:i/>
          <w:sz w:val="24"/>
          <w:szCs w:val="24"/>
          <w:lang w:eastAsia="el-GR" w:bidi="he-IL"/>
        </w:rPr>
        <w:t xml:space="preserve"> </w:t>
      </w:r>
      <w:r w:rsidR="00F45A7B" w:rsidRPr="00AD1763">
        <w:rPr>
          <w:rFonts w:ascii="Bwgrkl" w:hAnsi="Bwgrkl" w:cs="Bwgrkl"/>
          <w:i/>
          <w:sz w:val="24"/>
          <w:szCs w:val="24"/>
          <w:lang w:val="en-US" w:eastAsia="el-GR" w:bidi="he-IL"/>
        </w:rPr>
        <w:t>o</w:t>
      </w:r>
      <w:r w:rsidR="00F45A7B" w:rsidRPr="00AD1763">
        <w:rPr>
          <w:rFonts w:ascii="Bwgrkl" w:hAnsi="Bwgrkl" w:cs="Bwgrkl"/>
          <w:i/>
          <w:sz w:val="24"/>
          <w:szCs w:val="24"/>
          <w:lang w:eastAsia="el-GR" w:bidi="he-IL"/>
        </w:rPr>
        <w:t>[</w:t>
      </w:r>
      <w:r w:rsidR="00F45A7B" w:rsidRPr="00AD1763">
        <w:rPr>
          <w:rFonts w:ascii="Bwgrkl" w:hAnsi="Bwgrkl" w:cs="Bwgrkl"/>
          <w:i/>
          <w:sz w:val="24"/>
          <w:szCs w:val="24"/>
          <w:lang w:val="en-US" w:eastAsia="el-GR" w:bidi="he-IL"/>
        </w:rPr>
        <w:t>ti</w:t>
      </w:r>
      <w:r w:rsidR="00F45A7B" w:rsidRPr="00AD1763">
        <w:rPr>
          <w:rFonts w:ascii="Bwgrkl" w:hAnsi="Bwgrkl" w:cs="Bwgrkl"/>
          <w:i/>
          <w:sz w:val="24"/>
          <w:szCs w:val="24"/>
          <w:lang w:eastAsia="el-GR" w:bidi="he-IL"/>
        </w:rPr>
        <w:t xml:space="preserve"> </w:t>
      </w:r>
      <w:r w:rsidR="00F45A7B" w:rsidRPr="00AD1763">
        <w:rPr>
          <w:rFonts w:ascii="Bwgrkl" w:hAnsi="Bwgrkl" w:cs="Bwgrkl"/>
          <w:i/>
          <w:sz w:val="24"/>
          <w:szCs w:val="24"/>
          <w:lang w:val="en-US" w:eastAsia="el-GR" w:bidi="he-IL"/>
        </w:rPr>
        <w:t>paroxu</w:t>
      </w:r>
      <w:r w:rsidR="00F45A7B" w:rsidRPr="00AD1763">
        <w:rPr>
          <w:rFonts w:ascii="Bwgrkl" w:hAnsi="Bwgrkl" w:cs="Bwgrkl"/>
          <w:i/>
          <w:sz w:val="24"/>
          <w:szCs w:val="24"/>
          <w:lang w:eastAsia="el-GR" w:bidi="he-IL"/>
        </w:rPr>
        <w:t>,</w:t>
      </w:r>
      <w:r w:rsidR="00F45A7B" w:rsidRPr="00AD1763">
        <w:rPr>
          <w:rFonts w:ascii="Bwgrkl" w:hAnsi="Bwgrkl" w:cs="Bwgrkl"/>
          <w:i/>
          <w:sz w:val="24"/>
          <w:szCs w:val="24"/>
          <w:lang w:val="en-US" w:eastAsia="el-GR" w:bidi="he-IL"/>
        </w:rPr>
        <w:t>nwn</w:t>
      </w:r>
      <w:r w:rsidR="00F45A7B" w:rsidRPr="00AD1763">
        <w:rPr>
          <w:rFonts w:ascii="Bwgrkl" w:hAnsi="Bwgrkl" w:cs="Bwgrkl"/>
          <w:i/>
          <w:sz w:val="24"/>
          <w:szCs w:val="24"/>
          <w:lang w:eastAsia="el-GR" w:bidi="he-IL"/>
        </w:rPr>
        <w:t xml:space="preserve"> </w:t>
      </w:r>
      <w:r w:rsidR="00F45A7B" w:rsidRPr="00AD1763">
        <w:rPr>
          <w:rFonts w:ascii="Bwgrkl" w:hAnsi="Bwgrkl" w:cs="Bwgrkl"/>
          <w:i/>
          <w:sz w:val="24"/>
          <w:szCs w:val="24"/>
          <w:lang w:val="en-US" w:eastAsia="el-GR" w:bidi="he-IL"/>
        </w:rPr>
        <w:t>parw</w:t>
      </w:r>
      <w:r w:rsidR="00F45A7B" w:rsidRPr="00AD1763">
        <w:rPr>
          <w:rFonts w:ascii="Bwgrkl" w:hAnsi="Bwgrkl" w:cs="Bwgrkl"/>
          <w:i/>
          <w:sz w:val="24"/>
          <w:szCs w:val="24"/>
          <w:lang w:eastAsia="el-GR" w:bidi="he-IL"/>
        </w:rPr>
        <w:t>,</w:t>
      </w:r>
      <w:r w:rsidR="00F45A7B" w:rsidRPr="00AD1763">
        <w:rPr>
          <w:rFonts w:ascii="Bwgrkl" w:hAnsi="Bwgrkl" w:cs="Bwgrkl"/>
          <w:i/>
          <w:sz w:val="24"/>
          <w:szCs w:val="24"/>
          <w:lang w:val="en-US" w:eastAsia="el-GR" w:bidi="he-IL"/>
        </w:rPr>
        <w:t>xunaj</w:t>
      </w:r>
      <w:r w:rsidR="00F45A7B" w:rsidRPr="00AD1763">
        <w:rPr>
          <w:rFonts w:ascii="Bwgrkl" w:hAnsi="Bwgrkl" w:cs="Bwgrkl"/>
          <w:i/>
          <w:sz w:val="24"/>
          <w:szCs w:val="24"/>
          <w:lang w:eastAsia="el-GR" w:bidi="he-IL"/>
        </w:rPr>
        <w:t xml:space="preserve"> </w:t>
      </w:r>
      <w:r w:rsidR="00F45A7B" w:rsidRPr="00AD1763">
        <w:rPr>
          <w:rFonts w:ascii="Bwgrkl" w:hAnsi="Bwgrkl" w:cs="Bwgrkl"/>
          <w:i/>
          <w:sz w:val="24"/>
          <w:szCs w:val="24"/>
          <w:lang w:val="en-US" w:eastAsia="el-GR" w:bidi="he-IL"/>
        </w:rPr>
        <w:t>tou</w:t>
      </w:r>
      <w:r w:rsidR="00F45A7B" w:rsidRPr="00AD1763">
        <w:rPr>
          <w:rFonts w:ascii="Bwgrkl" w:hAnsi="Bwgrkl" w:cs="Bwgrkl"/>
          <w:i/>
          <w:sz w:val="24"/>
          <w:szCs w:val="24"/>
          <w:lang w:eastAsia="el-GR" w:bidi="he-IL"/>
        </w:rPr>
        <w:t>.</w:t>
      </w:r>
      <w:r w:rsidR="00F45A7B" w:rsidRPr="00AD1763">
        <w:rPr>
          <w:rFonts w:ascii="Bwgrkl" w:hAnsi="Bwgrkl" w:cs="Bwgrkl"/>
          <w:i/>
          <w:sz w:val="24"/>
          <w:szCs w:val="24"/>
          <w:lang w:val="en-US" w:eastAsia="el-GR" w:bidi="he-IL"/>
        </w:rPr>
        <w:t>j</w:t>
      </w:r>
      <w:r w:rsidR="00F45A7B" w:rsidRPr="00AD1763">
        <w:rPr>
          <w:rFonts w:ascii="Bwgrkl" w:hAnsi="Bwgrkl" w:cs="Bwgrkl"/>
          <w:i/>
          <w:sz w:val="24"/>
          <w:szCs w:val="24"/>
          <w:lang w:eastAsia="el-GR" w:bidi="he-IL"/>
        </w:rPr>
        <w:t xml:space="preserve"> </w:t>
      </w:r>
      <w:r w:rsidR="00F45A7B" w:rsidRPr="00AD1763">
        <w:rPr>
          <w:rFonts w:ascii="Bwgrkl" w:hAnsi="Bwgrkl" w:cs="Bwgrkl"/>
          <w:i/>
          <w:sz w:val="24"/>
          <w:szCs w:val="24"/>
          <w:lang w:val="en-US" w:eastAsia="el-GR" w:bidi="he-IL"/>
        </w:rPr>
        <w:t>evcqrou</w:t>
      </w:r>
      <w:r w:rsidR="00F45A7B" w:rsidRPr="00AD1763">
        <w:rPr>
          <w:rFonts w:ascii="Bwgrkl" w:hAnsi="Bwgrkl" w:cs="Bwgrkl"/>
          <w:i/>
          <w:sz w:val="24"/>
          <w:szCs w:val="24"/>
          <w:lang w:eastAsia="el-GR" w:bidi="he-IL"/>
        </w:rPr>
        <w:t>.</w:t>
      </w:r>
      <w:r w:rsidR="00F45A7B" w:rsidRPr="00AD1763">
        <w:rPr>
          <w:rFonts w:ascii="Bwgrkl" w:hAnsi="Bwgrkl" w:cs="Bwgrkl"/>
          <w:i/>
          <w:sz w:val="24"/>
          <w:szCs w:val="24"/>
          <w:lang w:val="en-US" w:eastAsia="el-GR" w:bidi="he-IL"/>
        </w:rPr>
        <w:t>j</w:t>
      </w:r>
      <w:r w:rsidR="00F45A7B" w:rsidRPr="00AD1763">
        <w:rPr>
          <w:rFonts w:ascii="Bwgrkl" w:hAnsi="Bwgrkl" w:cs="Bwgrkl"/>
          <w:i/>
          <w:sz w:val="24"/>
          <w:szCs w:val="24"/>
          <w:lang w:eastAsia="el-GR" w:bidi="he-IL"/>
        </w:rPr>
        <w:t xml:space="preserve"> </w:t>
      </w:r>
      <w:r w:rsidR="00F45A7B" w:rsidRPr="00AD1763">
        <w:rPr>
          <w:rFonts w:ascii="Bwgrkl" w:hAnsi="Bwgrkl" w:cs="Bwgrkl"/>
          <w:i/>
          <w:sz w:val="24"/>
          <w:szCs w:val="24"/>
          <w:lang w:val="en-US" w:eastAsia="el-GR" w:bidi="he-IL"/>
        </w:rPr>
        <w:t>kuri</w:t>
      </w:r>
      <w:r w:rsidR="00F45A7B" w:rsidRPr="00AD1763">
        <w:rPr>
          <w:rFonts w:ascii="Bwgrkl" w:hAnsi="Bwgrkl" w:cs="Bwgrkl"/>
          <w:i/>
          <w:sz w:val="24"/>
          <w:szCs w:val="24"/>
          <w:lang w:eastAsia="el-GR" w:bidi="he-IL"/>
        </w:rPr>
        <w:t>,</w:t>
      </w:r>
      <w:r w:rsidR="00F45A7B" w:rsidRPr="00AD1763">
        <w:rPr>
          <w:rFonts w:ascii="Bwgrkl" w:hAnsi="Bwgrkl" w:cs="Bwgrkl"/>
          <w:i/>
          <w:sz w:val="24"/>
          <w:szCs w:val="24"/>
          <w:lang w:val="en-US" w:eastAsia="el-GR" w:bidi="he-IL"/>
        </w:rPr>
        <w:t>ou</w:t>
      </w:r>
      <w:r w:rsidR="00F45A7B" w:rsidRPr="00AD1763">
        <w:rPr>
          <w:rFonts w:ascii="Bwgrkl" w:hAnsi="Bwgrkl" w:cs="Bwgrkl"/>
          <w:i/>
          <w:sz w:val="24"/>
          <w:szCs w:val="24"/>
          <w:lang w:eastAsia="el-GR" w:bidi="he-IL"/>
        </w:rPr>
        <w:t xml:space="preserve"> </w:t>
      </w:r>
      <w:r w:rsidR="00F45A7B" w:rsidRPr="00AD1763">
        <w:rPr>
          <w:rFonts w:ascii="Bwgrkl" w:hAnsi="Bwgrkl" w:cs="Bwgrkl"/>
          <w:i/>
          <w:sz w:val="24"/>
          <w:szCs w:val="24"/>
          <w:lang w:val="en-US" w:eastAsia="el-GR" w:bidi="he-IL"/>
        </w:rPr>
        <w:t>evn</w:t>
      </w:r>
      <w:r w:rsidR="00F45A7B" w:rsidRPr="00AD1763">
        <w:rPr>
          <w:rFonts w:ascii="Bwgrkl" w:hAnsi="Bwgrkl" w:cs="Bwgrkl"/>
          <w:i/>
          <w:sz w:val="24"/>
          <w:szCs w:val="24"/>
          <w:lang w:eastAsia="el-GR" w:bidi="he-IL"/>
        </w:rPr>
        <w:t xml:space="preserve"> </w:t>
      </w:r>
      <w:r w:rsidR="00F45A7B" w:rsidRPr="00AD1763">
        <w:rPr>
          <w:rFonts w:ascii="Bwgrkl" w:hAnsi="Bwgrkl" w:cs="Bwgrkl"/>
          <w:i/>
          <w:sz w:val="24"/>
          <w:szCs w:val="24"/>
          <w:lang w:val="en-US" w:eastAsia="el-GR" w:bidi="he-IL"/>
        </w:rPr>
        <w:t>tw</w:t>
      </w:r>
      <w:r w:rsidR="00F45A7B" w:rsidRPr="00AD1763">
        <w:rPr>
          <w:rFonts w:ascii="Bwgrkl" w:hAnsi="Bwgrkl" w:cs="Bwgrkl"/>
          <w:i/>
          <w:sz w:val="24"/>
          <w:szCs w:val="24"/>
          <w:lang w:eastAsia="el-GR" w:bidi="he-IL"/>
        </w:rPr>
        <w:t xml:space="preserve">/| </w:t>
      </w:r>
      <w:r w:rsidR="00F45A7B" w:rsidRPr="00AD1763">
        <w:rPr>
          <w:rFonts w:ascii="Bwgrkl" w:hAnsi="Bwgrkl" w:cs="Bwgrkl"/>
          <w:i/>
          <w:sz w:val="24"/>
          <w:szCs w:val="24"/>
          <w:lang w:val="en-US" w:eastAsia="el-GR" w:bidi="he-IL"/>
        </w:rPr>
        <w:t>r</w:t>
      </w:r>
      <w:r w:rsidR="00F45A7B" w:rsidRPr="00AD1763">
        <w:rPr>
          <w:rFonts w:ascii="Bwgrkl" w:hAnsi="Bwgrkl" w:cs="Bwgrkl"/>
          <w:i/>
          <w:sz w:val="24"/>
          <w:szCs w:val="24"/>
          <w:lang w:eastAsia="el-GR" w:bidi="he-IL"/>
        </w:rPr>
        <w:t>`</w:t>
      </w:r>
      <w:r w:rsidR="00F45A7B" w:rsidRPr="00AD1763">
        <w:rPr>
          <w:rFonts w:ascii="Bwgrkl" w:hAnsi="Bwgrkl" w:cs="Bwgrkl"/>
          <w:i/>
          <w:sz w:val="24"/>
          <w:szCs w:val="24"/>
          <w:lang w:val="en-US" w:eastAsia="el-GR" w:bidi="he-IL"/>
        </w:rPr>
        <w:t>h</w:t>
      </w:r>
      <w:r w:rsidR="00F45A7B" w:rsidRPr="00AD1763">
        <w:rPr>
          <w:rFonts w:ascii="Bwgrkl" w:hAnsi="Bwgrkl" w:cs="Bwgrkl"/>
          <w:i/>
          <w:sz w:val="24"/>
          <w:szCs w:val="24"/>
          <w:lang w:eastAsia="el-GR" w:bidi="he-IL"/>
        </w:rPr>
        <w:t>,</w:t>
      </w:r>
      <w:r w:rsidR="00F45A7B" w:rsidRPr="00AD1763">
        <w:rPr>
          <w:rFonts w:ascii="Bwgrkl" w:hAnsi="Bwgrkl" w:cs="Bwgrkl"/>
          <w:i/>
          <w:sz w:val="24"/>
          <w:szCs w:val="24"/>
          <w:lang w:val="en-US" w:eastAsia="el-GR" w:bidi="he-IL"/>
        </w:rPr>
        <w:t>mati</w:t>
      </w:r>
      <w:r w:rsidR="00F45A7B" w:rsidRPr="00AD1763">
        <w:rPr>
          <w:rFonts w:ascii="Bwgrkl" w:hAnsi="Bwgrkl" w:cs="Bwgrkl"/>
          <w:i/>
          <w:sz w:val="24"/>
          <w:szCs w:val="24"/>
          <w:lang w:eastAsia="el-GR" w:bidi="he-IL"/>
        </w:rPr>
        <w:t xml:space="preserve"> </w:t>
      </w:r>
      <w:r w:rsidR="00F45A7B" w:rsidRPr="00AD1763">
        <w:rPr>
          <w:rFonts w:ascii="Bwgrkl" w:hAnsi="Bwgrkl" w:cs="Arial"/>
          <w:i/>
          <w:sz w:val="24"/>
          <w:szCs w:val="24"/>
          <w:lang w:val="en-US" w:eastAsia="el-GR" w:bidi="he-IL"/>
        </w:rPr>
        <w:t>tou</w:t>
      </w:r>
      <w:r w:rsidR="00F45A7B" w:rsidRPr="00AD1763">
        <w:rPr>
          <w:rFonts w:ascii="Bwgrkl" w:hAnsi="Bwgrkl" w:cs="Arial"/>
          <w:i/>
          <w:sz w:val="24"/>
          <w:szCs w:val="24"/>
          <w:lang w:eastAsia="el-GR" w:bidi="he-IL"/>
        </w:rPr>
        <w:t>,</w:t>
      </w:r>
      <w:r w:rsidR="00F45A7B" w:rsidRPr="00AD1763">
        <w:rPr>
          <w:rFonts w:ascii="Bwgrkl" w:hAnsi="Bwgrkl" w:cs="Arial"/>
          <w:i/>
          <w:sz w:val="24"/>
          <w:szCs w:val="24"/>
          <w:lang w:val="en-US" w:eastAsia="el-GR" w:bidi="he-IL"/>
        </w:rPr>
        <w:t>tw</w:t>
      </w:r>
      <w:r w:rsidR="00F45A7B" w:rsidRPr="00AD1763">
        <w:rPr>
          <w:rFonts w:ascii="Bwgrkl" w:hAnsi="Bwgrkl" w:cs="Arial"/>
          <w:i/>
          <w:sz w:val="24"/>
          <w:szCs w:val="24"/>
          <w:lang w:eastAsia="el-GR" w:bidi="he-IL"/>
        </w:rPr>
        <w:t xml:space="preserve">| </w:t>
      </w:r>
      <w:r w:rsidR="00F45A7B" w:rsidRPr="00AD1763">
        <w:rPr>
          <w:rFonts w:ascii="Bwgrkl" w:hAnsi="Bwgrkl" w:cs="Arial"/>
          <w:i/>
          <w:sz w:val="24"/>
          <w:szCs w:val="24"/>
          <w:lang w:val="en-US" w:eastAsia="el-GR" w:bidi="he-IL"/>
        </w:rPr>
        <w:t>kai</w:t>
      </w:r>
      <w:r w:rsidR="00F45A7B" w:rsidRPr="00AD1763">
        <w:rPr>
          <w:rFonts w:ascii="Bwgrkl" w:hAnsi="Bwgrkl" w:cs="Arial"/>
          <w:i/>
          <w:sz w:val="24"/>
          <w:szCs w:val="24"/>
          <w:lang w:eastAsia="el-GR" w:bidi="he-IL"/>
        </w:rPr>
        <w:t xml:space="preserve">, </w:t>
      </w:r>
      <w:r w:rsidR="00F45A7B" w:rsidRPr="00AD1763">
        <w:rPr>
          <w:rFonts w:ascii="Bwgrkl" w:hAnsi="Bwgrkl" w:cs="Arial"/>
          <w:i/>
          <w:sz w:val="24"/>
          <w:szCs w:val="24"/>
          <w:lang w:val="en-US" w:eastAsia="el-GR" w:bidi="he-IL"/>
        </w:rPr>
        <w:t>ge</w:t>
      </w:r>
      <w:r w:rsidR="00F45A7B" w:rsidRPr="00AD1763">
        <w:rPr>
          <w:rFonts w:ascii="Bwgrkl" w:hAnsi="Bwgrkl" w:cs="Arial"/>
          <w:i/>
          <w:sz w:val="24"/>
          <w:szCs w:val="24"/>
          <w:lang w:eastAsia="el-GR" w:bidi="he-IL"/>
        </w:rPr>
        <w:t xml:space="preserve"> </w:t>
      </w:r>
      <w:r w:rsidR="00F45A7B" w:rsidRPr="00AD1763">
        <w:rPr>
          <w:rFonts w:ascii="Bwgrkl" w:hAnsi="Bwgrkl" w:cs="Arial"/>
          <w:i/>
          <w:sz w:val="24"/>
          <w:szCs w:val="24"/>
          <w:lang w:val="en-US" w:eastAsia="el-GR" w:bidi="he-IL"/>
        </w:rPr>
        <w:t>o</w:t>
      </w:r>
      <w:r w:rsidR="00F45A7B" w:rsidRPr="00AD1763">
        <w:rPr>
          <w:rFonts w:ascii="Bwgrkl" w:hAnsi="Bwgrkl" w:cs="Arial"/>
          <w:i/>
          <w:sz w:val="24"/>
          <w:szCs w:val="24"/>
          <w:lang w:eastAsia="el-GR" w:bidi="he-IL"/>
        </w:rPr>
        <w:t xml:space="preserve">` </w:t>
      </w:r>
      <w:r w:rsidR="00F45A7B" w:rsidRPr="00AD1763">
        <w:rPr>
          <w:rFonts w:ascii="Bwgrkl" w:hAnsi="Bwgrkl" w:cs="Arial"/>
          <w:i/>
          <w:sz w:val="24"/>
          <w:szCs w:val="24"/>
          <w:lang w:val="en-US" w:eastAsia="el-GR" w:bidi="he-IL"/>
        </w:rPr>
        <w:t>ui</w:t>
      </w:r>
      <w:r w:rsidR="00F45A7B" w:rsidRPr="00AD1763">
        <w:rPr>
          <w:rFonts w:ascii="Bwgrkl" w:hAnsi="Bwgrkl" w:cs="Arial"/>
          <w:i/>
          <w:sz w:val="24"/>
          <w:szCs w:val="24"/>
          <w:lang w:eastAsia="el-GR" w:bidi="he-IL"/>
        </w:rPr>
        <w:t>`</w:t>
      </w:r>
      <w:r w:rsidR="00F45A7B" w:rsidRPr="00AD1763">
        <w:rPr>
          <w:rFonts w:ascii="Bwgrkl" w:hAnsi="Bwgrkl" w:cs="Arial"/>
          <w:i/>
          <w:sz w:val="24"/>
          <w:szCs w:val="24"/>
          <w:lang w:val="en-US" w:eastAsia="el-GR" w:bidi="he-IL"/>
        </w:rPr>
        <w:t>o</w:t>
      </w:r>
      <w:r w:rsidR="00F45A7B" w:rsidRPr="00AD1763">
        <w:rPr>
          <w:rFonts w:ascii="Bwgrkl" w:hAnsi="Bwgrkl" w:cs="Arial"/>
          <w:i/>
          <w:sz w:val="24"/>
          <w:szCs w:val="24"/>
          <w:lang w:eastAsia="el-GR" w:bidi="he-IL"/>
        </w:rPr>
        <w:t>,</w:t>
      </w:r>
      <w:r w:rsidR="00F45A7B" w:rsidRPr="00AD1763">
        <w:rPr>
          <w:rFonts w:ascii="Bwgrkl" w:hAnsi="Bwgrkl" w:cs="Arial"/>
          <w:i/>
          <w:sz w:val="24"/>
          <w:szCs w:val="24"/>
          <w:lang w:val="en-US" w:eastAsia="el-GR" w:bidi="he-IL"/>
        </w:rPr>
        <w:t>j</w:t>
      </w:r>
      <w:r w:rsidR="00F45A7B" w:rsidRPr="00AD1763">
        <w:rPr>
          <w:rFonts w:ascii="Bwgrkl" w:hAnsi="Bwgrkl" w:cs="Arial"/>
          <w:i/>
          <w:sz w:val="24"/>
          <w:szCs w:val="24"/>
          <w:lang w:eastAsia="el-GR" w:bidi="he-IL"/>
        </w:rPr>
        <w:t xml:space="preserve"> </w:t>
      </w:r>
      <w:r w:rsidR="00F45A7B" w:rsidRPr="00AD1763">
        <w:rPr>
          <w:rFonts w:ascii="Bwgrkl" w:hAnsi="Bwgrkl" w:cs="Arial"/>
          <w:i/>
          <w:sz w:val="24"/>
          <w:szCs w:val="24"/>
          <w:lang w:val="en-US" w:eastAsia="el-GR" w:bidi="he-IL"/>
        </w:rPr>
        <w:t>sou</w:t>
      </w:r>
      <w:r w:rsidR="00F45A7B" w:rsidRPr="00AD1763">
        <w:rPr>
          <w:rFonts w:ascii="Bwgrkl" w:hAnsi="Bwgrkl" w:cs="Arial"/>
          <w:i/>
          <w:sz w:val="24"/>
          <w:szCs w:val="24"/>
          <w:lang w:eastAsia="el-GR" w:bidi="he-IL"/>
        </w:rPr>
        <w:t xml:space="preserve"> </w:t>
      </w:r>
      <w:r w:rsidR="00F45A7B" w:rsidRPr="00AD1763">
        <w:rPr>
          <w:rFonts w:ascii="Bwgrkl" w:hAnsi="Bwgrkl" w:cs="Arial"/>
          <w:i/>
          <w:sz w:val="24"/>
          <w:szCs w:val="24"/>
          <w:lang w:val="en-US" w:eastAsia="el-GR" w:bidi="he-IL"/>
        </w:rPr>
        <w:t>o</w:t>
      </w:r>
      <w:r w:rsidR="00F45A7B" w:rsidRPr="00AD1763">
        <w:rPr>
          <w:rFonts w:ascii="Bwgrkl" w:hAnsi="Bwgrkl" w:cs="Arial"/>
          <w:i/>
          <w:sz w:val="24"/>
          <w:szCs w:val="24"/>
          <w:lang w:eastAsia="el-GR" w:bidi="he-IL"/>
        </w:rPr>
        <w:t xml:space="preserve">` </w:t>
      </w:r>
      <w:r w:rsidR="00F45A7B" w:rsidRPr="00AD1763">
        <w:rPr>
          <w:rFonts w:ascii="Bwgrkl" w:hAnsi="Bwgrkl" w:cs="Arial"/>
          <w:i/>
          <w:sz w:val="24"/>
          <w:szCs w:val="24"/>
          <w:lang w:val="en-US" w:eastAsia="el-GR" w:bidi="he-IL"/>
        </w:rPr>
        <w:t>tecqei</w:t>
      </w:r>
      <w:r w:rsidR="00F45A7B" w:rsidRPr="00AD1763">
        <w:rPr>
          <w:rFonts w:ascii="Bwgrkl" w:hAnsi="Bwgrkl" w:cs="Arial"/>
          <w:i/>
          <w:sz w:val="24"/>
          <w:szCs w:val="24"/>
          <w:lang w:eastAsia="el-GR" w:bidi="he-IL"/>
        </w:rPr>
        <w:t>,</w:t>
      </w:r>
      <w:r w:rsidR="00F45A7B" w:rsidRPr="00AD1763">
        <w:rPr>
          <w:rFonts w:ascii="Bwgrkl" w:hAnsi="Bwgrkl" w:cs="Arial"/>
          <w:i/>
          <w:sz w:val="24"/>
          <w:szCs w:val="24"/>
          <w:lang w:val="en-US" w:eastAsia="el-GR" w:bidi="he-IL"/>
        </w:rPr>
        <w:t>j</w:t>
      </w:r>
      <w:r w:rsidR="00F45A7B" w:rsidRPr="00AD1763">
        <w:rPr>
          <w:rFonts w:ascii="Bwgrkl" w:hAnsi="Bwgrkl" w:cs="Arial"/>
          <w:i/>
          <w:sz w:val="24"/>
          <w:szCs w:val="24"/>
          <w:lang w:eastAsia="el-GR" w:bidi="he-IL"/>
        </w:rPr>
        <w:t xml:space="preserve"> </w:t>
      </w:r>
      <w:r w:rsidR="00F45A7B" w:rsidRPr="00AD1763">
        <w:rPr>
          <w:rFonts w:ascii="Bwgrkl" w:hAnsi="Bwgrkl" w:cs="Arial"/>
          <w:i/>
          <w:sz w:val="24"/>
          <w:szCs w:val="24"/>
          <w:lang w:val="en-US" w:eastAsia="el-GR" w:bidi="he-IL"/>
        </w:rPr>
        <w:t>soi</w:t>
      </w:r>
      <w:r w:rsidR="00F45A7B" w:rsidRPr="00AD1763">
        <w:rPr>
          <w:rFonts w:ascii="Bwgrkl" w:hAnsi="Bwgrkl" w:cs="Arial"/>
          <w:i/>
          <w:sz w:val="24"/>
          <w:szCs w:val="24"/>
          <w:lang w:eastAsia="el-GR" w:bidi="he-IL"/>
        </w:rPr>
        <w:t xml:space="preserve"> </w:t>
      </w:r>
      <w:r w:rsidR="00F45A7B" w:rsidRPr="00AD1763">
        <w:rPr>
          <w:rFonts w:ascii="Bwgrkl" w:hAnsi="Bwgrkl" w:cs="Arial"/>
          <w:i/>
          <w:sz w:val="24"/>
          <w:szCs w:val="24"/>
          <w:lang w:val="en-US" w:eastAsia="el-GR" w:bidi="he-IL"/>
        </w:rPr>
        <w:t>qana</w:t>
      </w:r>
      <w:r w:rsidR="00F45A7B" w:rsidRPr="00AD1763">
        <w:rPr>
          <w:rFonts w:ascii="Bwgrkl" w:hAnsi="Bwgrkl" w:cs="Arial"/>
          <w:i/>
          <w:sz w:val="24"/>
          <w:szCs w:val="24"/>
          <w:lang w:eastAsia="el-GR" w:bidi="he-IL"/>
        </w:rPr>
        <w:t>,</w:t>
      </w:r>
      <w:r w:rsidR="00F45A7B" w:rsidRPr="00AD1763">
        <w:rPr>
          <w:rFonts w:ascii="Bwgrkl" w:hAnsi="Bwgrkl" w:cs="Arial"/>
          <w:i/>
          <w:sz w:val="24"/>
          <w:szCs w:val="24"/>
          <w:lang w:val="en-US" w:eastAsia="el-GR" w:bidi="he-IL"/>
        </w:rPr>
        <w:t>tw</w:t>
      </w:r>
      <w:r w:rsidR="00F45A7B" w:rsidRPr="00AD1763">
        <w:rPr>
          <w:rFonts w:ascii="Bwgrkl" w:hAnsi="Bwgrkl" w:cs="Arial"/>
          <w:i/>
          <w:sz w:val="24"/>
          <w:szCs w:val="24"/>
          <w:lang w:eastAsia="el-GR" w:bidi="he-IL"/>
        </w:rPr>
        <w:t xml:space="preserve">| </w:t>
      </w:r>
      <w:r w:rsidR="00F45A7B" w:rsidRPr="00AD1763">
        <w:rPr>
          <w:rFonts w:ascii="Bwgrkl" w:hAnsi="Bwgrkl" w:cs="Arial"/>
          <w:i/>
          <w:sz w:val="24"/>
          <w:szCs w:val="24"/>
          <w:lang w:val="en-US" w:eastAsia="el-GR" w:bidi="he-IL"/>
        </w:rPr>
        <w:t>avpoqanei</w:t>
      </w:r>
      <w:r w:rsidR="00F45A7B" w:rsidRPr="00AD1763">
        <w:rPr>
          <w:rFonts w:ascii="Bwgrkl" w:hAnsi="Bwgrkl" w:cs="Arial"/>
          <w:i/>
          <w:sz w:val="24"/>
          <w:szCs w:val="24"/>
          <w:lang w:eastAsia="el-GR" w:bidi="he-IL"/>
        </w:rPr>
        <w:t>/</w:t>
      </w:r>
      <w:r w:rsidR="00F45A7B" w:rsidRPr="00AD1763">
        <w:rPr>
          <w:rFonts w:ascii="Bwgrkl" w:hAnsi="Bwgrkl" w:cs="Arial"/>
          <w:i/>
          <w:sz w:val="24"/>
          <w:szCs w:val="24"/>
          <w:lang w:val="en-US" w:eastAsia="el-GR" w:bidi="he-IL"/>
        </w:rPr>
        <w:t>ta</w:t>
      </w:r>
      <w:r w:rsidR="00F45A7B" w:rsidRPr="00AD1763">
        <w:rPr>
          <w:rFonts w:ascii="Times New Roman" w:hAnsi="Times New Roman"/>
          <w:i/>
          <w:sz w:val="24"/>
          <w:szCs w:val="24"/>
          <w:lang w:eastAsia="el-GR" w:bidi="he-IL"/>
        </w:rPr>
        <w:t>ι</w:t>
      </w:r>
      <w:r w:rsidR="00F45A7B">
        <w:rPr>
          <w:rFonts w:ascii="Times New Roman" w:hAnsi="Times New Roman"/>
          <w:sz w:val="24"/>
          <w:szCs w:val="24"/>
          <w:lang w:eastAsia="el-GR" w:bidi="he-IL"/>
        </w:rPr>
        <w:t xml:space="preserve">» </w:t>
      </w:r>
      <w:r w:rsidRPr="00DD7D34">
        <w:rPr>
          <w:rFonts w:ascii="Times New Roman" w:hAnsi="Times New Roman"/>
          <w:sz w:val="24"/>
          <w:szCs w:val="24"/>
        </w:rPr>
        <w:t xml:space="preserve"> (Β΄ Βασιλ. 12,</w:t>
      </w:r>
      <w:r w:rsidR="00F45A7B">
        <w:rPr>
          <w:rFonts w:ascii="Times New Roman" w:hAnsi="Times New Roman"/>
          <w:sz w:val="24"/>
          <w:szCs w:val="24"/>
        </w:rPr>
        <w:t xml:space="preserve"> </w:t>
      </w:r>
      <w:r w:rsidRPr="00DD7D34">
        <w:rPr>
          <w:rFonts w:ascii="Times New Roman" w:hAnsi="Times New Roman"/>
          <w:sz w:val="24"/>
          <w:szCs w:val="24"/>
        </w:rPr>
        <w:t>13-14).</w:t>
      </w:r>
    </w:p>
    <w:p w:rsidR="00A044A2" w:rsidRDefault="00A044A2" w:rsidP="00F45A7B">
      <w:pPr>
        <w:spacing w:line="360" w:lineRule="auto"/>
        <w:jc w:val="both"/>
        <w:rPr>
          <w:rFonts w:ascii="Times New Roman" w:hAnsi="Times New Roman"/>
          <w:sz w:val="24"/>
          <w:szCs w:val="24"/>
        </w:rPr>
      </w:pPr>
      <w:r>
        <w:rPr>
          <w:rFonts w:ascii="Times New Roman" w:hAnsi="Times New Roman"/>
          <w:sz w:val="24"/>
          <w:szCs w:val="24"/>
        </w:rPr>
        <w:t>Ως χαρακτήρας ο Δαβίδ είχε φοβερές μεταπτώσεις, αλλά όπως φαίνεται και από τους Ψαλμούς του</w:t>
      </w:r>
      <w:r w:rsidR="00752B03">
        <w:rPr>
          <w:rFonts w:ascii="Times New Roman" w:hAnsi="Times New Roman"/>
          <w:sz w:val="24"/>
          <w:szCs w:val="24"/>
        </w:rPr>
        <w:t>,</w:t>
      </w:r>
      <w:r>
        <w:rPr>
          <w:rFonts w:ascii="Times New Roman" w:hAnsi="Times New Roman"/>
          <w:sz w:val="24"/>
          <w:szCs w:val="24"/>
        </w:rPr>
        <w:t xml:space="preserve"> σηκωνόταν από την αμαρτία του με αληθινή μετάνοια και επιστροφή στον ελεήμονα και οικτίρμονα Θεό, στον Θεό της αγάπης και του ελέους.</w:t>
      </w:r>
    </w:p>
    <w:p w:rsidR="00A044A2" w:rsidRPr="00DD7D34" w:rsidRDefault="00A044A2" w:rsidP="00DD7D34">
      <w:pPr>
        <w:spacing w:line="360" w:lineRule="auto"/>
        <w:jc w:val="both"/>
        <w:rPr>
          <w:rFonts w:ascii="Times New Roman" w:hAnsi="Times New Roman"/>
          <w:sz w:val="24"/>
          <w:szCs w:val="24"/>
        </w:rPr>
      </w:pPr>
      <w:r>
        <w:rPr>
          <w:rFonts w:ascii="Times New Roman" w:hAnsi="Times New Roman"/>
          <w:sz w:val="24"/>
          <w:szCs w:val="24"/>
        </w:rPr>
        <w:t>Ο Β. Ιωαννίδης παρατηρεί: «Και εν ταις αντινομίες αυτού ο Δαβίδ πρόκειται υπόδειγμα πάντων των σοβαρών χαρακτήρων</w:t>
      </w:r>
      <w:r w:rsidR="00CC7952">
        <w:rPr>
          <w:rFonts w:ascii="Times New Roman" w:hAnsi="Times New Roman"/>
          <w:sz w:val="24"/>
          <w:szCs w:val="24"/>
        </w:rPr>
        <w:t xml:space="preserve"> και π</w:t>
      </w:r>
      <w:r w:rsidR="00752B03">
        <w:rPr>
          <w:rFonts w:ascii="Times New Roman" w:hAnsi="Times New Roman"/>
          <w:sz w:val="24"/>
          <w:szCs w:val="24"/>
        </w:rPr>
        <w:t>ά</w:t>
      </w:r>
      <w:r w:rsidR="00CC7952">
        <w:rPr>
          <w:rFonts w:ascii="Times New Roman" w:hAnsi="Times New Roman"/>
          <w:sz w:val="24"/>
          <w:szCs w:val="24"/>
        </w:rPr>
        <w:t xml:space="preserve">ντων των αγίων, οι οποίοι βεβαίως είχον μεταπτώσεις, ηθικούς πειρασμούς και ατελείας, ας υπερεπήδων και κατενίκων μόνον δια της ειλικρινούς μετανοίας και της εμμονής εν τω ηθικώ αγώνι, ον ουδέποτε εγκαταλείπουν, </w:t>
      </w:r>
      <w:r w:rsidR="00752B03">
        <w:rPr>
          <w:rFonts w:ascii="Times New Roman" w:hAnsi="Times New Roman"/>
          <w:sz w:val="24"/>
          <w:szCs w:val="24"/>
        </w:rPr>
        <w:t>καίτοι</w:t>
      </w:r>
      <w:r w:rsidR="00CC7952">
        <w:rPr>
          <w:rFonts w:ascii="Times New Roman" w:hAnsi="Times New Roman"/>
          <w:sz w:val="24"/>
          <w:szCs w:val="24"/>
        </w:rPr>
        <w:t xml:space="preserve"> γέμοντα απογοητεύσεων, πικριών, δακρύων και παντοίων δυσχερειών. Δια τούτο, παρά τα σκιερά σημεία και τας πτώσεις αυτού, ο Δαβίδ είλκυσε πάντοτε θαυμασμόν και συμπάθειαν των ανθρώπων και εθεωρήθη μία των μεγίστων θρησκευτικών φυσιογνωμι</w:t>
      </w:r>
      <w:r w:rsidR="00752B03">
        <w:rPr>
          <w:rFonts w:ascii="Times New Roman" w:hAnsi="Times New Roman"/>
          <w:sz w:val="24"/>
          <w:szCs w:val="24"/>
        </w:rPr>
        <w:t>ώ</w:t>
      </w:r>
      <w:r w:rsidR="00CC7952">
        <w:rPr>
          <w:rFonts w:ascii="Times New Roman" w:hAnsi="Times New Roman"/>
          <w:sz w:val="24"/>
          <w:szCs w:val="24"/>
        </w:rPr>
        <w:t>ν της ανθρωπότητος» (Θ</w:t>
      </w:r>
      <w:r w:rsidR="00DC6902">
        <w:rPr>
          <w:rFonts w:ascii="Times New Roman" w:hAnsi="Times New Roman"/>
          <w:sz w:val="24"/>
          <w:szCs w:val="24"/>
        </w:rPr>
        <w:t>Χ</w:t>
      </w:r>
      <w:r w:rsidR="00CC7952">
        <w:rPr>
          <w:rFonts w:ascii="Times New Roman" w:hAnsi="Times New Roman"/>
          <w:sz w:val="24"/>
          <w:szCs w:val="24"/>
        </w:rPr>
        <w:t>Ε, Β΄, σ.</w:t>
      </w:r>
      <w:r w:rsidR="00AD1763">
        <w:rPr>
          <w:rFonts w:ascii="Times New Roman" w:hAnsi="Times New Roman"/>
          <w:sz w:val="24"/>
          <w:szCs w:val="24"/>
        </w:rPr>
        <w:t xml:space="preserve"> </w:t>
      </w:r>
      <w:r w:rsidR="00CC7952">
        <w:rPr>
          <w:rFonts w:ascii="Times New Roman" w:hAnsi="Times New Roman"/>
          <w:sz w:val="24"/>
          <w:szCs w:val="24"/>
        </w:rPr>
        <w:t>1164)</w:t>
      </w:r>
      <w:r w:rsidR="00CC7952">
        <w:rPr>
          <w:rStyle w:val="a4"/>
          <w:rFonts w:ascii="Times New Roman" w:hAnsi="Times New Roman"/>
          <w:sz w:val="24"/>
          <w:szCs w:val="24"/>
        </w:rPr>
        <w:footnoteReference w:id="216"/>
      </w:r>
      <w:r w:rsidR="00C75F4B">
        <w:rPr>
          <w:rFonts w:ascii="Times New Roman" w:hAnsi="Times New Roman"/>
          <w:sz w:val="24"/>
          <w:szCs w:val="24"/>
        </w:rPr>
        <w:t>.</w:t>
      </w:r>
      <w:r w:rsidR="00CC7952">
        <w:rPr>
          <w:rFonts w:ascii="Times New Roman" w:hAnsi="Times New Roman"/>
          <w:sz w:val="24"/>
          <w:szCs w:val="24"/>
        </w:rPr>
        <w:t xml:space="preserve"> </w:t>
      </w:r>
      <w:r>
        <w:rPr>
          <w:rFonts w:ascii="Times New Roman" w:hAnsi="Times New Roman"/>
          <w:sz w:val="24"/>
          <w:szCs w:val="24"/>
        </w:rPr>
        <w:t xml:space="preserve">   </w:t>
      </w:r>
    </w:p>
    <w:p w:rsidR="00DD7D34" w:rsidRPr="00DD7D34" w:rsidRDefault="00DD7D34" w:rsidP="00DD7D34">
      <w:pPr>
        <w:spacing w:line="360" w:lineRule="auto"/>
        <w:jc w:val="both"/>
        <w:rPr>
          <w:rFonts w:ascii="Times New Roman" w:hAnsi="Times New Roman"/>
          <w:sz w:val="24"/>
          <w:szCs w:val="24"/>
        </w:rPr>
      </w:pPr>
      <w:r w:rsidRPr="00DD7D34">
        <w:rPr>
          <w:rFonts w:ascii="Times New Roman" w:hAnsi="Times New Roman"/>
          <w:sz w:val="24"/>
          <w:szCs w:val="24"/>
        </w:rPr>
        <w:t xml:space="preserve">Μετά </w:t>
      </w:r>
      <w:r w:rsidR="00C75F4B">
        <w:rPr>
          <w:rFonts w:ascii="Times New Roman" w:hAnsi="Times New Roman"/>
          <w:sz w:val="24"/>
          <w:szCs w:val="24"/>
        </w:rPr>
        <w:t xml:space="preserve">από το μήνυμα του προφήτου Νάθαν ο </w:t>
      </w:r>
      <w:r w:rsidRPr="00DD7D34">
        <w:rPr>
          <w:rFonts w:ascii="Times New Roman" w:hAnsi="Times New Roman"/>
          <w:sz w:val="24"/>
          <w:szCs w:val="24"/>
        </w:rPr>
        <w:t>Δαβίδ ταπεινώνεται, συντρίβεται και μετανοεί και γράφει τον περίφημο Ψαλμό της μετάνοιας (Ψαλμ. 50). Κλαίει και θρηνεί την αμαρτία το</w:t>
      </w:r>
      <w:r w:rsidR="00C75F4B">
        <w:rPr>
          <w:rFonts w:ascii="Times New Roman" w:hAnsi="Times New Roman"/>
          <w:sz w:val="24"/>
          <w:szCs w:val="24"/>
        </w:rPr>
        <w:t xml:space="preserve">υ τούτη και με βαθειά μετάνοια </w:t>
      </w:r>
      <w:r w:rsidRPr="00DD7D34">
        <w:rPr>
          <w:rFonts w:ascii="Times New Roman" w:hAnsi="Times New Roman"/>
          <w:sz w:val="24"/>
          <w:szCs w:val="24"/>
        </w:rPr>
        <w:t xml:space="preserve">που εκδηλώνει, ζητεί το μέγα έλεος, το πλούσιο, το άπειρο έλεος του Θεού για να εξαλειφθεί η αμαρτία του και να απαλλαγεί και αυτός από τις τύψεις της αναστατωμένης συνείδησής του και από το βάρος της θείας οργής που τον βασανίζει. </w:t>
      </w:r>
    </w:p>
    <w:p w:rsidR="00DD7D34" w:rsidRPr="00DD7D34" w:rsidRDefault="00DD7D34" w:rsidP="00DC6902">
      <w:pPr>
        <w:autoSpaceDE w:val="0"/>
        <w:autoSpaceDN w:val="0"/>
        <w:adjustRightInd w:val="0"/>
        <w:spacing w:after="0" w:line="360" w:lineRule="auto"/>
        <w:jc w:val="both"/>
        <w:rPr>
          <w:rFonts w:ascii="Times New Roman" w:hAnsi="Times New Roman"/>
          <w:sz w:val="24"/>
          <w:szCs w:val="24"/>
        </w:rPr>
      </w:pPr>
      <w:r w:rsidRPr="00DD7D34">
        <w:rPr>
          <w:rFonts w:ascii="Times New Roman" w:hAnsi="Times New Roman"/>
          <w:sz w:val="24"/>
          <w:szCs w:val="24"/>
        </w:rPr>
        <w:t>Ένας Ψαλμός γεμάτος, ταπείνωση, μετάνοια, πόνο, θλίψη για την αμαρτία του και την ψυχική του συντριβή</w:t>
      </w:r>
      <w:r w:rsidRPr="00DD7D34">
        <w:rPr>
          <w:rFonts w:ascii="Times New Roman" w:hAnsi="Times New Roman"/>
          <w:sz w:val="24"/>
          <w:szCs w:val="24"/>
          <w:vertAlign w:val="superscript"/>
        </w:rPr>
        <w:footnoteReference w:id="217"/>
      </w:r>
      <w:r w:rsidRPr="00DD7D34">
        <w:rPr>
          <w:rFonts w:ascii="Times New Roman" w:hAnsi="Times New Roman"/>
          <w:sz w:val="24"/>
          <w:szCs w:val="24"/>
        </w:rPr>
        <w:t xml:space="preserve">. </w:t>
      </w:r>
      <w:r w:rsidRPr="00637D42">
        <w:rPr>
          <w:rFonts w:ascii="Times New Roman" w:hAnsi="Times New Roman"/>
          <w:sz w:val="24"/>
          <w:szCs w:val="24"/>
        </w:rPr>
        <w:t>«</w:t>
      </w:r>
      <w:r w:rsidR="00F45A7B" w:rsidRPr="00DC6902">
        <w:rPr>
          <w:rFonts w:ascii="Bwgrkl" w:hAnsi="Bwgrkl" w:cs="Bwgrkl"/>
          <w:i/>
          <w:sz w:val="24"/>
          <w:szCs w:val="24"/>
          <w:lang w:val="en-US" w:eastAsia="el-GR" w:bidi="he-IL"/>
        </w:rPr>
        <w:t>ta</w:t>
      </w:r>
      <w:r w:rsidR="00F45A7B" w:rsidRPr="00637D42">
        <w:rPr>
          <w:rFonts w:ascii="Bwgrkl" w:hAnsi="Bwgrkl" w:cs="Bwgrkl"/>
          <w:i/>
          <w:sz w:val="24"/>
          <w:szCs w:val="24"/>
          <w:lang w:eastAsia="el-GR" w:bidi="he-IL"/>
        </w:rPr>
        <w:t xml:space="preserve">. </w:t>
      </w:r>
      <w:r w:rsidR="00F45A7B" w:rsidRPr="00DC6902">
        <w:rPr>
          <w:rFonts w:ascii="Bwgrkl" w:hAnsi="Bwgrkl" w:cs="Bwgrkl"/>
          <w:i/>
          <w:sz w:val="24"/>
          <w:szCs w:val="24"/>
          <w:lang w:val="en-US" w:eastAsia="el-GR" w:bidi="he-IL"/>
        </w:rPr>
        <w:t>to</w:t>
      </w:r>
      <w:r w:rsidR="00F45A7B" w:rsidRPr="00637D42">
        <w:rPr>
          <w:rFonts w:ascii="Bwgrkl" w:hAnsi="Bwgrkl" w:cs="Bwgrkl"/>
          <w:i/>
          <w:sz w:val="24"/>
          <w:szCs w:val="24"/>
          <w:lang w:eastAsia="el-GR" w:bidi="he-IL"/>
        </w:rPr>
        <w:t xml:space="preserve">. </w:t>
      </w:r>
      <w:r w:rsidR="00F45A7B" w:rsidRPr="00DC6902">
        <w:rPr>
          <w:rFonts w:ascii="Bwgrkl" w:hAnsi="Bwgrkl" w:cs="Bwgrkl"/>
          <w:i/>
          <w:sz w:val="24"/>
          <w:szCs w:val="24"/>
          <w:lang w:val="en-US" w:eastAsia="el-GR" w:bidi="he-IL"/>
        </w:rPr>
        <w:t>plh</w:t>
      </w:r>
      <w:r w:rsidR="00F45A7B" w:rsidRPr="00637D42">
        <w:rPr>
          <w:rFonts w:ascii="Bwgrkl" w:hAnsi="Bwgrkl" w:cs="Bwgrkl"/>
          <w:i/>
          <w:sz w:val="24"/>
          <w:szCs w:val="24"/>
          <w:lang w:eastAsia="el-GR" w:bidi="he-IL"/>
        </w:rPr>
        <w:t>/</w:t>
      </w:r>
      <w:r w:rsidR="00F45A7B" w:rsidRPr="00DC6902">
        <w:rPr>
          <w:rFonts w:ascii="Bwgrkl" w:hAnsi="Bwgrkl" w:cs="Bwgrkl"/>
          <w:i/>
          <w:sz w:val="24"/>
          <w:szCs w:val="24"/>
          <w:lang w:val="en-US" w:eastAsia="el-GR" w:bidi="he-IL"/>
        </w:rPr>
        <w:t>qoj</w:t>
      </w:r>
      <w:r w:rsidR="00F45A7B" w:rsidRPr="00637D42">
        <w:rPr>
          <w:rFonts w:ascii="Bwgrkl" w:hAnsi="Bwgrkl" w:cs="Bwgrkl"/>
          <w:i/>
          <w:sz w:val="24"/>
          <w:szCs w:val="24"/>
          <w:lang w:eastAsia="el-GR" w:bidi="he-IL"/>
        </w:rPr>
        <w:t xml:space="preserve"> </w:t>
      </w:r>
      <w:r w:rsidR="00F45A7B" w:rsidRPr="00DC6902">
        <w:rPr>
          <w:rFonts w:ascii="Bwgrkl" w:hAnsi="Bwgrkl" w:cs="Bwgrkl"/>
          <w:i/>
          <w:sz w:val="24"/>
          <w:szCs w:val="24"/>
          <w:lang w:val="en-US" w:eastAsia="el-GR" w:bidi="he-IL"/>
        </w:rPr>
        <w:t>tw</w:t>
      </w:r>
      <w:r w:rsidR="00F45A7B" w:rsidRPr="00637D42">
        <w:rPr>
          <w:rFonts w:ascii="Bwgrkl" w:hAnsi="Bwgrkl" w:cs="Bwgrkl"/>
          <w:i/>
          <w:sz w:val="24"/>
          <w:szCs w:val="24"/>
          <w:lang w:eastAsia="el-GR" w:bidi="he-IL"/>
        </w:rPr>
        <w:t>/</w:t>
      </w:r>
      <w:r w:rsidR="00F45A7B" w:rsidRPr="00DC6902">
        <w:rPr>
          <w:rFonts w:ascii="Bwgrkl" w:hAnsi="Bwgrkl" w:cs="Bwgrkl"/>
          <w:i/>
          <w:sz w:val="24"/>
          <w:szCs w:val="24"/>
          <w:lang w:val="en-US" w:eastAsia="el-GR" w:bidi="he-IL"/>
        </w:rPr>
        <w:t>n</w:t>
      </w:r>
      <w:r w:rsidR="00F45A7B" w:rsidRPr="00637D42">
        <w:rPr>
          <w:rFonts w:ascii="Bwgrkl" w:hAnsi="Bwgrkl" w:cs="Bwgrkl"/>
          <w:i/>
          <w:sz w:val="24"/>
          <w:szCs w:val="24"/>
          <w:lang w:eastAsia="el-GR" w:bidi="he-IL"/>
        </w:rPr>
        <w:t xml:space="preserve"> </w:t>
      </w:r>
      <w:r w:rsidR="00F45A7B" w:rsidRPr="00DC6902">
        <w:rPr>
          <w:rFonts w:ascii="Bwgrkl" w:hAnsi="Bwgrkl" w:cs="Bwgrkl"/>
          <w:i/>
          <w:sz w:val="24"/>
          <w:szCs w:val="24"/>
          <w:lang w:val="en-US" w:eastAsia="el-GR" w:bidi="he-IL"/>
        </w:rPr>
        <w:t>oivktirmw</w:t>
      </w:r>
      <w:r w:rsidR="00F45A7B" w:rsidRPr="00637D42">
        <w:rPr>
          <w:rFonts w:ascii="Bwgrkl" w:hAnsi="Bwgrkl" w:cs="Bwgrkl"/>
          <w:i/>
          <w:sz w:val="24"/>
          <w:szCs w:val="24"/>
          <w:lang w:eastAsia="el-GR" w:bidi="he-IL"/>
        </w:rPr>
        <w:t>/</w:t>
      </w:r>
      <w:r w:rsidR="00F45A7B" w:rsidRPr="00DC6902">
        <w:rPr>
          <w:rFonts w:ascii="Bwgrkl" w:hAnsi="Bwgrkl" w:cs="Bwgrkl"/>
          <w:i/>
          <w:sz w:val="24"/>
          <w:szCs w:val="24"/>
          <w:lang w:val="en-US" w:eastAsia="el-GR" w:bidi="he-IL"/>
        </w:rPr>
        <w:t>n</w:t>
      </w:r>
      <w:r w:rsidR="00F45A7B" w:rsidRPr="00637D42">
        <w:rPr>
          <w:rFonts w:ascii="Bwgrkl" w:hAnsi="Bwgrkl" w:cs="Bwgrkl"/>
          <w:i/>
          <w:sz w:val="24"/>
          <w:szCs w:val="24"/>
          <w:lang w:eastAsia="el-GR" w:bidi="he-IL"/>
        </w:rPr>
        <w:t xml:space="preserve"> </w:t>
      </w:r>
      <w:r w:rsidR="00F45A7B" w:rsidRPr="00DC6902">
        <w:rPr>
          <w:rFonts w:ascii="Bwgrkl" w:hAnsi="Bwgrkl" w:cs="Bwgrkl"/>
          <w:i/>
          <w:sz w:val="24"/>
          <w:szCs w:val="24"/>
          <w:lang w:val="en-US" w:eastAsia="el-GR" w:bidi="he-IL"/>
        </w:rPr>
        <w:t>sou</w:t>
      </w:r>
      <w:r w:rsidR="00F45A7B" w:rsidRPr="00637D42">
        <w:rPr>
          <w:rFonts w:ascii="Bwgrkl" w:hAnsi="Bwgrkl" w:cs="Bwgrkl"/>
          <w:i/>
          <w:sz w:val="24"/>
          <w:szCs w:val="24"/>
          <w:lang w:eastAsia="el-GR" w:bidi="he-IL"/>
        </w:rPr>
        <w:t xml:space="preserve"> </w:t>
      </w:r>
      <w:r w:rsidR="00F45A7B" w:rsidRPr="00DC6902">
        <w:rPr>
          <w:rFonts w:ascii="Bwgrkl" w:hAnsi="Bwgrkl" w:cs="Bwgrkl"/>
          <w:i/>
          <w:sz w:val="24"/>
          <w:szCs w:val="24"/>
          <w:lang w:val="en-US" w:eastAsia="el-GR" w:bidi="he-IL"/>
        </w:rPr>
        <w:t>evxa</w:t>
      </w:r>
      <w:r w:rsidR="00F45A7B" w:rsidRPr="00637D42">
        <w:rPr>
          <w:rFonts w:ascii="Bwgrkl" w:hAnsi="Bwgrkl" w:cs="Bwgrkl"/>
          <w:i/>
          <w:sz w:val="24"/>
          <w:szCs w:val="24"/>
          <w:lang w:eastAsia="el-GR" w:bidi="he-IL"/>
        </w:rPr>
        <w:t>,</w:t>
      </w:r>
      <w:r w:rsidR="00F45A7B" w:rsidRPr="00DC6902">
        <w:rPr>
          <w:rFonts w:ascii="Bwgrkl" w:hAnsi="Bwgrkl" w:cs="Bwgrkl"/>
          <w:i/>
          <w:sz w:val="24"/>
          <w:szCs w:val="24"/>
          <w:lang w:val="en-US" w:eastAsia="el-GR" w:bidi="he-IL"/>
        </w:rPr>
        <w:t>leiyon</w:t>
      </w:r>
      <w:r w:rsidR="00F45A7B" w:rsidRPr="00637D42">
        <w:rPr>
          <w:rFonts w:ascii="Bwgrkl" w:hAnsi="Bwgrkl" w:cs="Bwgrkl"/>
          <w:i/>
          <w:sz w:val="24"/>
          <w:szCs w:val="24"/>
          <w:lang w:eastAsia="el-GR" w:bidi="he-IL"/>
        </w:rPr>
        <w:t xml:space="preserve"> </w:t>
      </w:r>
      <w:r w:rsidR="00F45A7B" w:rsidRPr="00DC6902">
        <w:rPr>
          <w:rFonts w:ascii="Bwgrkl" w:hAnsi="Bwgrkl" w:cs="Bwgrkl"/>
          <w:i/>
          <w:sz w:val="24"/>
          <w:szCs w:val="24"/>
          <w:lang w:val="en-US" w:eastAsia="el-GR" w:bidi="he-IL"/>
        </w:rPr>
        <w:t>ta</w:t>
      </w:r>
      <w:r w:rsidR="00F45A7B" w:rsidRPr="00637D42">
        <w:rPr>
          <w:rFonts w:ascii="Bwgrkl" w:hAnsi="Bwgrkl" w:cs="Bwgrkl"/>
          <w:i/>
          <w:sz w:val="24"/>
          <w:szCs w:val="24"/>
          <w:lang w:eastAsia="el-GR" w:bidi="he-IL"/>
        </w:rPr>
        <w:t xml:space="preserve">. </w:t>
      </w:r>
      <w:r w:rsidR="00F45A7B" w:rsidRPr="00DC6902">
        <w:rPr>
          <w:rFonts w:ascii="Bwgrkl" w:hAnsi="Bwgrkl" w:cs="Bwgrkl"/>
          <w:i/>
          <w:sz w:val="24"/>
          <w:szCs w:val="24"/>
          <w:lang w:val="en-US" w:eastAsia="el-GR" w:bidi="he-IL"/>
        </w:rPr>
        <w:t>avnomh</w:t>
      </w:r>
      <w:r w:rsidR="00F45A7B" w:rsidRPr="00637D42">
        <w:rPr>
          <w:rFonts w:ascii="Bwgrkl" w:hAnsi="Bwgrkl" w:cs="Bwgrkl"/>
          <w:i/>
          <w:sz w:val="24"/>
          <w:szCs w:val="24"/>
          <w:lang w:eastAsia="el-GR" w:bidi="he-IL"/>
        </w:rPr>
        <w:t>,</w:t>
      </w:r>
      <w:r w:rsidR="00F45A7B" w:rsidRPr="00DC6902">
        <w:rPr>
          <w:rFonts w:ascii="Bwgrkl" w:hAnsi="Bwgrkl" w:cs="Bwgrkl"/>
          <w:i/>
          <w:sz w:val="24"/>
          <w:szCs w:val="24"/>
          <w:lang w:val="en-US" w:eastAsia="el-GR" w:bidi="he-IL"/>
        </w:rPr>
        <w:t>mata</w:t>
      </w:r>
      <w:r w:rsidR="00F45A7B" w:rsidRPr="00637D42">
        <w:rPr>
          <w:rFonts w:ascii="Bwgrkl" w:hAnsi="Bwgrkl" w:cs="Bwgrkl"/>
          <w:i/>
          <w:sz w:val="24"/>
          <w:szCs w:val="24"/>
          <w:lang w:eastAsia="el-GR" w:bidi="he-IL"/>
        </w:rPr>
        <w:t xml:space="preserve">, </w:t>
      </w:r>
      <w:r w:rsidR="00F45A7B" w:rsidRPr="00DC6902">
        <w:rPr>
          <w:rFonts w:ascii="Bwgrkl" w:hAnsi="Bwgrkl" w:cs="Bwgrkl"/>
          <w:i/>
          <w:sz w:val="24"/>
          <w:szCs w:val="24"/>
          <w:lang w:val="en-US" w:eastAsia="el-GR" w:bidi="he-IL"/>
        </w:rPr>
        <w:t>mou</w:t>
      </w:r>
      <w:r w:rsidRPr="00637D42">
        <w:rPr>
          <w:rFonts w:ascii="Times New Roman" w:hAnsi="Times New Roman"/>
          <w:sz w:val="24"/>
          <w:szCs w:val="24"/>
        </w:rPr>
        <w:t>» (</w:t>
      </w:r>
      <w:r w:rsidRPr="00DD7D34">
        <w:rPr>
          <w:rFonts w:ascii="Times New Roman" w:hAnsi="Times New Roman"/>
          <w:sz w:val="24"/>
          <w:szCs w:val="24"/>
        </w:rPr>
        <w:t>Ψαλμ</w:t>
      </w:r>
      <w:r w:rsidRPr="00637D42">
        <w:rPr>
          <w:rFonts w:ascii="Times New Roman" w:hAnsi="Times New Roman"/>
          <w:sz w:val="24"/>
          <w:szCs w:val="24"/>
        </w:rPr>
        <w:t>. 50).</w:t>
      </w:r>
      <w:r w:rsidR="00DC6902" w:rsidRPr="00637D42">
        <w:rPr>
          <w:rFonts w:ascii="Times New Roman" w:hAnsi="Times New Roman"/>
          <w:sz w:val="24"/>
          <w:szCs w:val="24"/>
        </w:rPr>
        <w:t xml:space="preserve"> </w:t>
      </w:r>
      <w:r w:rsidRPr="00DD7D34">
        <w:rPr>
          <w:rFonts w:ascii="Times New Roman" w:hAnsi="Times New Roman"/>
          <w:sz w:val="24"/>
          <w:szCs w:val="24"/>
        </w:rPr>
        <w:t>Ακολούθησε σειρά οικογενειακών ατυχημάτων και εσωτερικών περιπετειών, όπως η φοβερή επανάσταση και ο θάνατος του γιού του Αβεσσαλώμ, η ανταρσία του Σαβεέ και του άλλου γιού του Αδωνίου. Ο λιμός, τα εγκλήματα του Ιωάβ κ.άλ. Οι δοκιμασίες αυτές χαλύβδωσαν τον χαρακτήρα του και τον ανέδειξαν περισσότερο ταπεινό, δίκαιο, ευγενή και ευσεβή.</w:t>
      </w:r>
    </w:p>
    <w:p w:rsidR="00DD7D34" w:rsidRPr="00DD7D34" w:rsidRDefault="00DD7D34" w:rsidP="00DD7D34">
      <w:pPr>
        <w:spacing w:line="360" w:lineRule="auto"/>
        <w:jc w:val="both"/>
        <w:rPr>
          <w:rFonts w:ascii="Times New Roman" w:hAnsi="Times New Roman"/>
          <w:sz w:val="24"/>
          <w:szCs w:val="24"/>
        </w:rPr>
      </w:pPr>
      <w:r w:rsidRPr="00DD7D34">
        <w:rPr>
          <w:rFonts w:ascii="Times New Roman" w:hAnsi="Times New Roman"/>
          <w:sz w:val="24"/>
          <w:szCs w:val="24"/>
        </w:rPr>
        <w:t>Ο</w:t>
      </w:r>
      <w:r w:rsidR="00DC6902">
        <w:rPr>
          <w:rFonts w:ascii="Times New Roman" w:hAnsi="Times New Roman"/>
          <w:sz w:val="24"/>
          <w:szCs w:val="24"/>
        </w:rPr>
        <w:t xml:space="preserve"> Δαβίδ μετά από σαράντα χρόνια, </w:t>
      </w:r>
      <w:r w:rsidRPr="00DD7D34">
        <w:rPr>
          <w:rFonts w:ascii="Times New Roman" w:hAnsi="Times New Roman"/>
          <w:sz w:val="24"/>
          <w:szCs w:val="24"/>
        </w:rPr>
        <w:t>πολυκύμαντης και ένδοξης βασιλείας, «</w:t>
      </w:r>
      <w:r w:rsidRPr="00DC6902">
        <w:rPr>
          <w:rFonts w:ascii="Times New Roman" w:hAnsi="Times New Roman"/>
          <w:i/>
          <w:sz w:val="24"/>
          <w:szCs w:val="24"/>
        </w:rPr>
        <w:t>υπηρέτησε πιστά την βουλή του Θεού εν τη γενεά αυτού</w:t>
      </w:r>
      <w:r w:rsidRPr="00DD7D34">
        <w:rPr>
          <w:rFonts w:ascii="Times New Roman" w:hAnsi="Times New Roman"/>
          <w:sz w:val="24"/>
          <w:szCs w:val="24"/>
        </w:rPr>
        <w:t>» (Πράξ. 13,</w:t>
      </w:r>
      <w:r w:rsidR="00F45A7B">
        <w:rPr>
          <w:rFonts w:ascii="Times New Roman" w:hAnsi="Times New Roman"/>
          <w:sz w:val="24"/>
          <w:szCs w:val="24"/>
        </w:rPr>
        <w:t xml:space="preserve"> </w:t>
      </w:r>
      <w:r w:rsidRPr="00DD7D34">
        <w:rPr>
          <w:rFonts w:ascii="Times New Roman" w:hAnsi="Times New Roman"/>
          <w:sz w:val="24"/>
          <w:szCs w:val="24"/>
        </w:rPr>
        <w:t>36) και επέδειξε στους αντιπάλους του (τον Σαούλ και τους απογόνους του) ασυνήθιστη γενναιοφροσύνη. Πέθανε περί το 970 π.Χ. σε ηλικία 70 ετών (Β΄ Βασιλ. 5,</w:t>
      </w:r>
      <w:r w:rsidR="00F45A7B">
        <w:rPr>
          <w:rFonts w:ascii="Times New Roman" w:hAnsi="Times New Roman"/>
          <w:sz w:val="24"/>
          <w:szCs w:val="24"/>
        </w:rPr>
        <w:t xml:space="preserve"> </w:t>
      </w:r>
      <w:r w:rsidRPr="00DD7D34">
        <w:rPr>
          <w:rFonts w:ascii="Times New Roman" w:hAnsi="Times New Roman"/>
          <w:sz w:val="24"/>
          <w:szCs w:val="24"/>
        </w:rPr>
        <w:t>4) αφού απηύθυνε προφητικές παραινέσεις στο γιό του τον Σολομώντα (Α΄ Βασιλ. 2,</w:t>
      </w:r>
      <w:r w:rsidR="00F45A7B">
        <w:rPr>
          <w:rFonts w:ascii="Times New Roman" w:hAnsi="Times New Roman"/>
          <w:sz w:val="24"/>
          <w:szCs w:val="24"/>
        </w:rPr>
        <w:t xml:space="preserve"> </w:t>
      </w:r>
      <w:r w:rsidRPr="00DD7D34">
        <w:rPr>
          <w:rFonts w:ascii="Times New Roman" w:hAnsi="Times New Roman"/>
          <w:sz w:val="24"/>
          <w:szCs w:val="24"/>
        </w:rPr>
        <w:t>1-9). Ενταφιάστηκε στην φερώνυμη πόλη, αφού πρώτα κατόρθωσε με την βοήθεια του προφήτη Νάθαν, παρά τις ζωηρές αντιδράσεις του αρχιστρατήγου Αβιάθαρ, να επιβάλει ως διάδοχό του το Σολομώντα</w:t>
      </w:r>
      <w:r w:rsidRPr="00DD7D34">
        <w:rPr>
          <w:rFonts w:ascii="Times New Roman" w:hAnsi="Times New Roman"/>
          <w:sz w:val="24"/>
          <w:szCs w:val="24"/>
          <w:vertAlign w:val="superscript"/>
        </w:rPr>
        <w:footnoteReference w:id="218"/>
      </w:r>
      <w:r w:rsidRPr="00DD7D34">
        <w:rPr>
          <w:rFonts w:ascii="Times New Roman" w:hAnsi="Times New Roman"/>
          <w:sz w:val="24"/>
          <w:szCs w:val="24"/>
        </w:rPr>
        <w:t xml:space="preserve"> (Γ΄ Βασιλ. 1,</w:t>
      </w:r>
      <w:r w:rsidR="00DC6902">
        <w:rPr>
          <w:rFonts w:ascii="Times New Roman" w:hAnsi="Times New Roman"/>
          <w:sz w:val="24"/>
          <w:szCs w:val="24"/>
        </w:rPr>
        <w:t xml:space="preserve"> </w:t>
      </w:r>
      <w:r w:rsidRPr="00DD7D34">
        <w:rPr>
          <w:rFonts w:ascii="Times New Roman" w:hAnsi="Times New Roman"/>
          <w:sz w:val="24"/>
          <w:szCs w:val="24"/>
        </w:rPr>
        <w:t>1 – 2,</w:t>
      </w:r>
      <w:r w:rsidR="00DC6902">
        <w:rPr>
          <w:rFonts w:ascii="Times New Roman" w:hAnsi="Times New Roman"/>
          <w:sz w:val="24"/>
          <w:szCs w:val="24"/>
        </w:rPr>
        <w:t xml:space="preserve"> </w:t>
      </w:r>
      <w:r w:rsidRPr="00DD7D34">
        <w:rPr>
          <w:rFonts w:ascii="Times New Roman" w:hAnsi="Times New Roman"/>
          <w:sz w:val="24"/>
          <w:szCs w:val="24"/>
        </w:rPr>
        <w:t>11).</w:t>
      </w:r>
    </w:p>
    <w:p w:rsidR="00DD7D34" w:rsidRPr="00DD7D34" w:rsidRDefault="00DD7D34" w:rsidP="00DD7D34">
      <w:pPr>
        <w:spacing w:line="360" w:lineRule="auto"/>
        <w:jc w:val="both"/>
        <w:rPr>
          <w:rFonts w:ascii="Times New Roman" w:hAnsi="Times New Roman"/>
          <w:sz w:val="24"/>
          <w:szCs w:val="24"/>
        </w:rPr>
      </w:pPr>
      <w:r w:rsidRPr="00DD7D34">
        <w:rPr>
          <w:rFonts w:ascii="Times New Roman" w:hAnsi="Times New Roman"/>
          <w:sz w:val="24"/>
          <w:szCs w:val="24"/>
        </w:rPr>
        <w:t>Ο Δαβίδ υπήρξε εξαίρετη καλλιτεχνική φύση και διακρίθηκε νωρίς ως μουσικός και είχε τη δύναμη και ψυχικές νόσους να θεραπεύει (Α΄ Βασιλ. 16,</w:t>
      </w:r>
      <w:r w:rsidR="00F45A7B">
        <w:rPr>
          <w:rFonts w:ascii="Times New Roman" w:hAnsi="Times New Roman"/>
          <w:sz w:val="24"/>
          <w:szCs w:val="24"/>
        </w:rPr>
        <w:t xml:space="preserve"> </w:t>
      </w:r>
      <w:r w:rsidRPr="00DD7D34">
        <w:rPr>
          <w:rFonts w:ascii="Times New Roman" w:hAnsi="Times New Roman"/>
          <w:sz w:val="24"/>
          <w:szCs w:val="24"/>
        </w:rPr>
        <w:t>14).</w:t>
      </w:r>
      <w:r w:rsidR="00DC6902">
        <w:rPr>
          <w:rFonts w:ascii="Times New Roman" w:hAnsi="Times New Roman"/>
          <w:sz w:val="24"/>
          <w:szCs w:val="24"/>
        </w:rPr>
        <w:t xml:space="preserve"> </w:t>
      </w:r>
      <w:r w:rsidRPr="00DD7D34">
        <w:rPr>
          <w:rFonts w:ascii="Times New Roman" w:hAnsi="Times New Roman"/>
          <w:sz w:val="24"/>
          <w:szCs w:val="24"/>
        </w:rPr>
        <w:t>Θεωρείται μεγάλος ποιητής και κατ’ εξοχήν θρησκευτικός ποιητής και αυτό επ</w:t>
      </w:r>
      <w:r w:rsidR="005F0252">
        <w:rPr>
          <w:rFonts w:ascii="Times New Roman" w:hAnsi="Times New Roman"/>
          <w:sz w:val="24"/>
          <w:szCs w:val="24"/>
        </w:rPr>
        <w:t>αληθεύεται από πολλά τεκμήρια (Β</w:t>
      </w:r>
      <w:r w:rsidRPr="00DD7D34">
        <w:rPr>
          <w:rFonts w:ascii="Times New Roman" w:hAnsi="Times New Roman"/>
          <w:sz w:val="24"/>
          <w:szCs w:val="24"/>
        </w:rPr>
        <w:t>΄ Βασιλ. 23,</w:t>
      </w:r>
      <w:r w:rsidR="00F45A7B">
        <w:rPr>
          <w:rFonts w:ascii="Times New Roman" w:hAnsi="Times New Roman"/>
          <w:sz w:val="24"/>
          <w:szCs w:val="24"/>
        </w:rPr>
        <w:t xml:space="preserve"> </w:t>
      </w:r>
      <w:r w:rsidRPr="00DD7D34">
        <w:rPr>
          <w:rFonts w:ascii="Times New Roman" w:hAnsi="Times New Roman"/>
          <w:sz w:val="24"/>
          <w:szCs w:val="24"/>
        </w:rPr>
        <w:t>1</w:t>
      </w:r>
      <w:r w:rsidR="005F0252">
        <w:rPr>
          <w:rFonts w:ascii="Times New Roman" w:hAnsi="Times New Roman"/>
          <w:sz w:val="24"/>
          <w:szCs w:val="24"/>
        </w:rPr>
        <w:t xml:space="preserve"> </w:t>
      </w:r>
      <w:r w:rsidRPr="00DD7D34">
        <w:rPr>
          <w:rFonts w:ascii="Times New Roman" w:hAnsi="Times New Roman"/>
          <w:sz w:val="24"/>
          <w:szCs w:val="24"/>
        </w:rPr>
        <w:t xml:space="preserve"> 1,</w:t>
      </w:r>
      <w:r w:rsidR="00F45A7B">
        <w:rPr>
          <w:rFonts w:ascii="Times New Roman" w:hAnsi="Times New Roman"/>
          <w:sz w:val="24"/>
          <w:szCs w:val="24"/>
        </w:rPr>
        <w:t xml:space="preserve"> </w:t>
      </w:r>
      <w:r w:rsidRPr="00DD7D34">
        <w:rPr>
          <w:rFonts w:ascii="Times New Roman" w:hAnsi="Times New Roman"/>
          <w:sz w:val="24"/>
          <w:szCs w:val="24"/>
        </w:rPr>
        <w:t>18</w:t>
      </w:r>
      <w:r w:rsidR="005F0252">
        <w:rPr>
          <w:rFonts w:ascii="Times New Roman" w:hAnsi="Times New Roman"/>
          <w:sz w:val="24"/>
          <w:szCs w:val="24"/>
        </w:rPr>
        <w:t xml:space="preserve"> </w:t>
      </w:r>
      <w:r w:rsidRPr="00DD7D34">
        <w:rPr>
          <w:rFonts w:ascii="Times New Roman" w:hAnsi="Times New Roman"/>
          <w:sz w:val="24"/>
          <w:szCs w:val="24"/>
        </w:rPr>
        <w:t xml:space="preserve"> 22 23 Ψαλμοί του Δαβίδ). Δείγματα λαμπρά του ποιητικού του ταλέντου μας δίνει η Παλαιά Διαθήκη με το θρήνο του για το θάνατο του Σαούλ και του Ιωνάθαν (Β΄ Βασιλ. 1,</w:t>
      </w:r>
      <w:r w:rsidR="00F45A7B">
        <w:rPr>
          <w:rFonts w:ascii="Times New Roman" w:hAnsi="Times New Roman"/>
          <w:sz w:val="24"/>
          <w:szCs w:val="24"/>
        </w:rPr>
        <w:t xml:space="preserve"> </w:t>
      </w:r>
      <w:r w:rsidRPr="00DD7D34">
        <w:rPr>
          <w:rFonts w:ascii="Times New Roman" w:hAnsi="Times New Roman"/>
          <w:sz w:val="24"/>
          <w:szCs w:val="24"/>
        </w:rPr>
        <w:t>18), το κύκνειο άσμα του (Β΄ Βασιλ. 23,</w:t>
      </w:r>
      <w:r w:rsidR="00F45A7B">
        <w:rPr>
          <w:rFonts w:ascii="Times New Roman" w:hAnsi="Times New Roman"/>
          <w:sz w:val="24"/>
          <w:szCs w:val="24"/>
        </w:rPr>
        <w:t xml:space="preserve"> </w:t>
      </w:r>
      <w:r w:rsidRPr="00DD7D34">
        <w:rPr>
          <w:rFonts w:ascii="Times New Roman" w:hAnsi="Times New Roman"/>
          <w:sz w:val="24"/>
          <w:szCs w:val="24"/>
        </w:rPr>
        <w:t xml:space="preserve">1) και οι Ψαλμοί του (2 3 50 102). </w:t>
      </w:r>
    </w:p>
    <w:p w:rsidR="00DD7D34" w:rsidRPr="00DD7D34" w:rsidRDefault="00DD7D34" w:rsidP="00DD7D34">
      <w:pPr>
        <w:spacing w:line="360" w:lineRule="auto"/>
        <w:jc w:val="both"/>
        <w:rPr>
          <w:rFonts w:ascii="Times New Roman" w:hAnsi="Times New Roman"/>
          <w:sz w:val="24"/>
          <w:szCs w:val="24"/>
        </w:rPr>
      </w:pPr>
      <w:r w:rsidRPr="00DD7D34">
        <w:rPr>
          <w:rFonts w:ascii="Times New Roman" w:hAnsi="Times New Roman"/>
          <w:sz w:val="24"/>
          <w:szCs w:val="24"/>
        </w:rPr>
        <w:t>Το  χάρισμά του μαρτυρείται και στην Καινή Διαθήκη και μάλιστα από τον ίδιο τον Σωτήρα (Ματθ. 22,</w:t>
      </w:r>
      <w:r w:rsidR="00F45A7B">
        <w:rPr>
          <w:rFonts w:ascii="Times New Roman" w:hAnsi="Times New Roman"/>
          <w:sz w:val="24"/>
          <w:szCs w:val="24"/>
        </w:rPr>
        <w:t xml:space="preserve"> </w:t>
      </w:r>
      <w:r w:rsidRPr="00DD7D34">
        <w:rPr>
          <w:rFonts w:ascii="Times New Roman" w:hAnsi="Times New Roman"/>
          <w:sz w:val="24"/>
          <w:szCs w:val="24"/>
        </w:rPr>
        <w:t>43, Πρξ. 2,</w:t>
      </w:r>
      <w:r w:rsidR="00F45A7B">
        <w:rPr>
          <w:rFonts w:ascii="Times New Roman" w:hAnsi="Times New Roman"/>
          <w:sz w:val="24"/>
          <w:szCs w:val="24"/>
        </w:rPr>
        <w:t xml:space="preserve"> </w:t>
      </w:r>
      <w:r w:rsidRPr="00DD7D34">
        <w:rPr>
          <w:rFonts w:ascii="Times New Roman" w:hAnsi="Times New Roman"/>
          <w:sz w:val="24"/>
          <w:szCs w:val="24"/>
        </w:rPr>
        <w:t>30).</w:t>
      </w:r>
      <w:r w:rsidR="005F0252">
        <w:rPr>
          <w:rFonts w:ascii="Times New Roman" w:hAnsi="Times New Roman"/>
          <w:sz w:val="24"/>
          <w:szCs w:val="24"/>
        </w:rPr>
        <w:t xml:space="preserve"> </w:t>
      </w:r>
      <w:r w:rsidRPr="00DD7D34">
        <w:rPr>
          <w:rFonts w:ascii="Times New Roman" w:hAnsi="Times New Roman"/>
          <w:sz w:val="24"/>
          <w:szCs w:val="24"/>
        </w:rPr>
        <w:t>Δείγματα του ποιητικού του ταλέντου περιέχει το Ψαλτήριο, στο οποίο, όπως στις ιστορικές πηγές, διαλάμπει, παρά τα ελαττώματα του ανθρώπου ως τέκνου της εποχής του, η εξαιρετική θρησκευτική φύση και η προσωπικότητα του Δαβίδ.</w:t>
      </w:r>
    </w:p>
    <w:p w:rsidR="00DD7D34" w:rsidRPr="00DD7D34" w:rsidRDefault="00DD7D34" w:rsidP="00DD7D34">
      <w:pPr>
        <w:spacing w:line="360" w:lineRule="auto"/>
        <w:jc w:val="both"/>
        <w:rPr>
          <w:rFonts w:ascii="Times New Roman" w:hAnsi="Times New Roman"/>
          <w:sz w:val="24"/>
          <w:szCs w:val="24"/>
        </w:rPr>
      </w:pPr>
    </w:p>
    <w:p w:rsidR="00B13DFA" w:rsidRDefault="00DD7D34" w:rsidP="00DD7D34">
      <w:pPr>
        <w:spacing w:line="360" w:lineRule="auto"/>
        <w:jc w:val="both"/>
        <w:rPr>
          <w:rFonts w:ascii="Times New Roman" w:hAnsi="Times New Roman"/>
          <w:sz w:val="24"/>
          <w:szCs w:val="24"/>
        </w:rPr>
      </w:pPr>
      <w:r w:rsidRPr="00DD7D34">
        <w:rPr>
          <w:rFonts w:ascii="Times New Roman" w:hAnsi="Times New Roman"/>
          <w:sz w:val="24"/>
          <w:szCs w:val="24"/>
        </w:rPr>
        <w:t>Ο Δαβίδ ήταν βασιλιάς, αλλά ήταν και προφήτης. Ονομάζεται και προφητάναξ.</w:t>
      </w:r>
      <w:r w:rsidR="005F0252">
        <w:rPr>
          <w:rFonts w:ascii="Times New Roman" w:hAnsi="Times New Roman"/>
          <w:sz w:val="24"/>
          <w:szCs w:val="24"/>
        </w:rPr>
        <w:t xml:space="preserve"> </w:t>
      </w:r>
      <w:r w:rsidRPr="00DD7D34">
        <w:rPr>
          <w:rFonts w:ascii="Times New Roman" w:hAnsi="Times New Roman"/>
          <w:sz w:val="24"/>
          <w:szCs w:val="24"/>
        </w:rPr>
        <w:t>Στους ιερούς ψαλμούς του, βλέπει σε πολλούς από αυτούς την θεία εικόνα του Μεσσία, προφητεύει όλη τη ζωή, τη θεία και ανθρώπινη καταγωγή και προέλευσή του, τη δράση του ανάμεσα στον Ιουδαϊκό λαό, τα παθήματα, την ανάστασή του, τη θεία ανάληψη και το θρόνο του στα δεξιά του Θεού και Πατέρα</w:t>
      </w:r>
      <w:r w:rsidRPr="00DD7D34">
        <w:rPr>
          <w:rFonts w:ascii="Times New Roman" w:hAnsi="Times New Roman"/>
          <w:sz w:val="24"/>
          <w:szCs w:val="24"/>
          <w:vertAlign w:val="superscript"/>
        </w:rPr>
        <w:footnoteReference w:id="219"/>
      </w:r>
      <w:r w:rsidRPr="00DD7D34">
        <w:rPr>
          <w:rFonts w:ascii="Times New Roman" w:hAnsi="Times New Roman"/>
          <w:sz w:val="24"/>
          <w:szCs w:val="24"/>
        </w:rPr>
        <w:t>.</w:t>
      </w:r>
      <w:r w:rsidR="00B13DFA">
        <w:rPr>
          <w:rFonts w:ascii="Times New Roman" w:hAnsi="Times New Roman"/>
          <w:sz w:val="24"/>
          <w:szCs w:val="24"/>
        </w:rPr>
        <w:t xml:space="preserve"> </w:t>
      </w:r>
    </w:p>
    <w:p w:rsidR="00DD7D34" w:rsidRPr="00DD7D34" w:rsidRDefault="00DD7D34" w:rsidP="00DD7D34">
      <w:pPr>
        <w:spacing w:line="360" w:lineRule="auto"/>
        <w:jc w:val="both"/>
        <w:rPr>
          <w:rFonts w:ascii="Times New Roman" w:hAnsi="Times New Roman"/>
          <w:sz w:val="24"/>
          <w:szCs w:val="24"/>
        </w:rPr>
      </w:pPr>
      <w:r w:rsidRPr="00DD7D34">
        <w:rPr>
          <w:rFonts w:ascii="Times New Roman" w:hAnsi="Times New Roman"/>
          <w:sz w:val="24"/>
          <w:szCs w:val="24"/>
        </w:rPr>
        <w:t>Μερικοί Μεσσιανικοί Ψαλμοί, που ανήκουν στον Δαβίδ είναι : 2 15 21 44 71 109 κ.ά.</w:t>
      </w:r>
    </w:p>
    <w:p w:rsidR="00DD7D34" w:rsidRPr="00DD7D34" w:rsidRDefault="005F0252" w:rsidP="00F45A7B">
      <w:pPr>
        <w:spacing w:line="360" w:lineRule="auto"/>
        <w:jc w:val="both"/>
        <w:rPr>
          <w:rFonts w:ascii="Times New Roman" w:hAnsi="Times New Roman"/>
          <w:sz w:val="24"/>
          <w:szCs w:val="24"/>
        </w:rPr>
      </w:pPr>
      <w:r>
        <w:rPr>
          <w:rFonts w:ascii="Times New Roman" w:hAnsi="Times New Roman"/>
          <w:sz w:val="24"/>
          <w:szCs w:val="24"/>
        </w:rPr>
        <w:t>Υ</w:t>
      </w:r>
      <w:r w:rsidR="00DD7D34" w:rsidRPr="00DD7D34">
        <w:rPr>
          <w:rFonts w:ascii="Times New Roman" w:hAnsi="Times New Roman"/>
          <w:sz w:val="24"/>
          <w:szCs w:val="24"/>
        </w:rPr>
        <w:t>πήρξε και τύπος και κατά σάρκα πρόγονος του Μεσσία. Ο Ματθαίος στην αρχή του Ευαγγελίου του τον Με</w:t>
      </w:r>
      <w:r>
        <w:rPr>
          <w:rFonts w:ascii="Times New Roman" w:hAnsi="Times New Roman"/>
          <w:sz w:val="24"/>
          <w:szCs w:val="24"/>
        </w:rPr>
        <w:t xml:space="preserve">σσία τον ονομάζει «υιόν Δαβίδ» </w:t>
      </w:r>
      <w:r w:rsidR="00DD7D34" w:rsidRPr="00DD7D34">
        <w:rPr>
          <w:rFonts w:ascii="Times New Roman" w:hAnsi="Times New Roman"/>
          <w:sz w:val="24"/>
          <w:szCs w:val="24"/>
        </w:rPr>
        <w:t>(Ματθ. 1,</w:t>
      </w:r>
      <w:r w:rsidR="00E70C5E">
        <w:rPr>
          <w:rFonts w:ascii="Times New Roman" w:hAnsi="Times New Roman"/>
          <w:sz w:val="24"/>
          <w:szCs w:val="24"/>
        </w:rPr>
        <w:t xml:space="preserve"> </w:t>
      </w:r>
      <w:r w:rsidR="00DD7D34" w:rsidRPr="00DD7D34">
        <w:rPr>
          <w:rFonts w:ascii="Times New Roman" w:hAnsi="Times New Roman"/>
          <w:sz w:val="24"/>
          <w:szCs w:val="24"/>
        </w:rPr>
        <w:t>1)</w:t>
      </w:r>
      <w:r>
        <w:rPr>
          <w:rFonts w:ascii="Times New Roman" w:hAnsi="Times New Roman"/>
          <w:sz w:val="24"/>
          <w:szCs w:val="24"/>
        </w:rPr>
        <w:t xml:space="preserve">. Ήταν </w:t>
      </w:r>
      <w:r w:rsidR="00DD7D34" w:rsidRPr="00DD7D34">
        <w:rPr>
          <w:rFonts w:ascii="Times New Roman" w:hAnsi="Times New Roman"/>
          <w:sz w:val="24"/>
          <w:szCs w:val="24"/>
        </w:rPr>
        <w:t>τύπος του Μεσσία, ως βασιλεύς και ως προφήτης.</w:t>
      </w:r>
    </w:p>
    <w:p w:rsidR="005F0252" w:rsidRDefault="005F0252" w:rsidP="005F0252">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Ο Δαβίδ ως</w:t>
      </w:r>
      <w:r w:rsidR="00DD7D34" w:rsidRPr="00DD7D34">
        <w:rPr>
          <w:rFonts w:ascii="Times New Roman" w:hAnsi="Times New Roman"/>
          <w:sz w:val="24"/>
          <w:szCs w:val="24"/>
        </w:rPr>
        <w:t xml:space="preserve"> βασιλιάς κατανικούσε πάντοτε τους εχθρούς του και αντίπαλός του δεν μπορούσε να σταθεί εμπρός του. Και ο Μεσσίας, ο Κύριος Ιησούς είναι παντοδύναμος βασιλιάς και «</w:t>
      </w:r>
      <w:r w:rsidR="00F45A7B" w:rsidRPr="005F0252">
        <w:rPr>
          <w:rFonts w:ascii="Bwgrkl" w:hAnsi="Bwgrkl" w:cs="Bwgrkl"/>
          <w:i/>
          <w:sz w:val="24"/>
          <w:szCs w:val="24"/>
          <w:lang w:val="en-US" w:eastAsia="el-GR" w:bidi="he-IL"/>
        </w:rPr>
        <w:t>ti</w:t>
      </w:r>
      <w:r w:rsidR="00F45A7B" w:rsidRPr="005F0252">
        <w:rPr>
          <w:rFonts w:ascii="Bwgrkl" w:hAnsi="Bwgrkl" w:cs="Bwgrkl"/>
          <w:i/>
          <w:sz w:val="24"/>
          <w:szCs w:val="24"/>
          <w:lang w:eastAsia="el-GR" w:bidi="he-IL"/>
        </w:rPr>
        <w:t>,</w:t>
      </w:r>
      <w:r w:rsidR="00F45A7B" w:rsidRPr="005F0252">
        <w:rPr>
          <w:rFonts w:ascii="Bwgrkl" w:hAnsi="Bwgrkl" w:cs="Bwgrkl"/>
          <w:i/>
          <w:sz w:val="24"/>
          <w:szCs w:val="24"/>
          <w:lang w:val="en-US" w:eastAsia="el-GR" w:bidi="he-IL"/>
        </w:rPr>
        <w:t>j</w:t>
      </w:r>
      <w:r w:rsidR="00F45A7B" w:rsidRPr="005F0252">
        <w:rPr>
          <w:rFonts w:ascii="Bwgrkl" w:hAnsi="Bwgrkl" w:cs="Bwgrkl"/>
          <w:i/>
          <w:sz w:val="24"/>
          <w:szCs w:val="24"/>
          <w:lang w:eastAsia="el-GR" w:bidi="he-IL"/>
        </w:rPr>
        <w:t xml:space="preserve"> </w:t>
      </w:r>
      <w:r w:rsidR="00F45A7B" w:rsidRPr="005F0252">
        <w:rPr>
          <w:rFonts w:ascii="Bwgrkl" w:hAnsi="Bwgrkl" w:cs="Bwgrkl"/>
          <w:i/>
          <w:sz w:val="24"/>
          <w:szCs w:val="24"/>
          <w:lang w:val="en-US" w:eastAsia="el-GR" w:bidi="he-IL"/>
        </w:rPr>
        <w:t>evstin</w:t>
      </w:r>
      <w:r w:rsidR="00F45A7B" w:rsidRPr="005F0252">
        <w:rPr>
          <w:rFonts w:ascii="Bwgrkl" w:hAnsi="Bwgrkl" w:cs="Bwgrkl"/>
          <w:i/>
          <w:sz w:val="24"/>
          <w:szCs w:val="24"/>
          <w:lang w:eastAsia="el-GR" w:bidi="he-IL"/>
        </w:rPr>
        <w:t xml:space="preserve"> </w:t>
      </w:r>
      <w:r w:rsidR="00F45A7B" w:rsidRPr="005F0252">
        <w:rPr>
          <w:rFonts w:ascii="Bwgrkl" w:hAnsi="Bwgrkl" w:cs="Bwgrkl"/>
          <w:i/>
          <w:sz w:val="24"/>
          <w:szCs w:val="24"/>
          <w:lang w:val="en-US" w:eastAsia="el-GR" w:bidi="he-IL"/>
        </w:rPr>
        <w:t>ou</w:t>
      </w:r>
      <w:r w:rsidR="00F45A7B" w:rsidRPr="005F0252">
        <w:rPr>
          <w:rFonts w:ascii="Bwgrkl" w:hAnsi="Bwgrkl" w:cs="Bwgrkl"/>
          <w:i/>
          <w:sz w:val="24"/>
          <w:szCs w:val="24"/>
          <w:lang w:eastAsia="el-GR" w:bidi="he-IL"/>
        </w:rPr>
        <w:t>-</w:t>
      </w:r>
      <w:r w:rsidR="00F45A7B" w:rsidRPr="005F0252">
        <w:rPr>
          <w:rFonts w:ascii="Bwgrkl" w:hAnsi="Bwgrkl" w:cs="Bwgrkl"/>
          <w:i/>
          <w:sz w:val="24"/>
          <w:szCs w:val="24"/>
          <w:lang w:val="en-US" w:eastAsia="el-GR" w:bidi="he-IL"/>
        </w:rPr>
        <w:t>toj</w:t>
      </w:r>
      <w:r w:rsidR="00F45A7B" w:rsidRPr="005F0252">
        <w:rPr>
          <w:rFonts w:ascii="Bwgrkl" w:hAnsi="Bwgrkl" w:cs="Bwgrkl"/>
          <w:i/>
          <w:sz w:val="24"/>
          <w:szCs w:val="24"/>
          <w:lang w:eastAsia="el-GR" w:bidi="he-IL"/>
        </w:rPr>
        <w:t xml:space="preserve"> </w:t>
      </w:r>
      <w:r w:rsidR="00F45A7B" w:rsidRPr="005F0252">
        <w:rPr>
          <w:rFonts w:ascii="Bwgrkl" w:hAnsi="Bwgrkl" w:cs="Bwgrkl"/>
          <w:i/>
          <w:sz w:val="24"/>
          <w:szCs w:val="24"/>
          <w:lang w:val="en-US" w:eastAsia="el-GR" w:bidi="he-IL"/>
        </w:rPr>
        <w:t>o</w:t>
      </w:r>
      <w:r w:rsidR="00F45A7B" w:rsidRPr="005F0252">
        <w:rPr>
          <w:rFonts w:ascii="Bwgrkl" w:hAnsi="Bwgrkl" w:cs="Bwgrkl"/>
          <w:i/>
          <w:sz w:val="24"/>
          <w:szCs w:val="24"/>
          <w:lang w:eastAsia="el-GR" w:bidi="he-IL"/>
        </w:rPr>
        <w:t xml:space="preserve">` </w:t>
      </w:r>
      <w:r w:rsidR="00F45A7B" w:rsidRPr="005F0252">
        <w:rPr>
          <w:rFonts w:ascii="Bwgrkl" w:hAnsi="Bwgrkl" w:cs="Bwgrkl"/>
          <w:i/>
          <w:sz w:val="24"/>
          <w:szCs w:val="24"/>
          <w:lang w:val="en-US" w:eastAsia="el-GR" w:bidi="he-IL"/>
        </w:rPr>
        <w:t>basileu</w:t>
      </w:r>
      <w:r w:rsidR="00F45A7B" w:rsidRPr="005F0252">
        <w:rPr>
          <w:rFonts w:ascii="Bwgrkl" w:hAnsi="Bwgrkl" w:cs="Bwgrkl"/>
          <w:i/>
          <w:sz w:val="24"/>
          <w:szCs w:val="24"/>
          <w:lang w:eastAsia="el-GR" w:bidi="he-IL"/>
        </w:rPr>
        <w:t>.</w:t>
      </w:r>
      <w:r w:rsidR="00F45A7B" w:rsidRPr="005F0252">
        <w:rPr>
          <w:rFonts w:ascii="Bwgrkl" w:hAnsi="Bwgrkl" w:cs="Bwgrkl"/>
          <w:i/>
          <w:sz w:val="24"/>
          <w:szCs w:val="24"/>
          <w:lang w:val="en-US" w:eastAsia="el-GR" w:bidi="he-IL"/>
        </w:rPr>
        <w:t>j</w:t>
      </w:r>
      <w:r w:rsidR="00F45A7B" w:rsidRPr="005F0252">
        <w:rPr>
          <w:rFonts w:ascii="Bwgrkl" w:hAnsi="Bwgrkl" w:cs="Bwgrkl"/>
          <w:i/>
          <w:sz w:val="24"/>
          <w:szCs w:val="24"/>
          <w:lang w:eastAsia="el-GR" w:bidi="he-IL"/>
        </w:rPr>
        <w:t xml:space="preserve"> </w:t>
      </w:r>
      <w:r w:rsidR="00F45A7B" w:rsidRPr="005F0252">
        <w:rPr>
          <w:rFonts w:ascii="Bwgrkl" w:hAnsi="Bwgrkl" w:cs="Bwgrkl"/>
          <w:i/>
          <w:sz w:val="24"/>
          <w:szCs w:val="24"/>
          <w:lang w:val="en-US" w:eastAsia="el-GR" w:bidi="he-IL"/>
        </w:rPr>
        <w:t>th</w:t>
      </w:r>
      <w:r w:rsidR="00F45A7B" w:rsidRPr="005F0252">
        <w:rPr>
          <w:rFonts w:ascii="Bwgrkl" w:hAnsi="Bwgrkl" w:cs="Bwgrkl"/>
          <w:i/>
          <w:sz w:val="24"/>
          <w:szCs w:val="24"/>
          <w:lang w:eastAsia="el-GR" w:bidi="he-IL"/>
        </w:rPr>
        <w:t>/</w:t>
      </w:r>
      <w:r w:rsidR="00F45A7B" w:rsidRPr="005F0252">
        <w:rPr>
          <w:rFonts w:ascii="Bwgrkl" w:hAnsi="Bwgrkl" w:cs="Bwgrkl"/>
          <w:i/>
          <w:sz w:val="24"/>
          <w:szCs w:val="24"/>
          <w:lang w:val="en-US" w:eastAsia="el-GR" w:bidi="he-IL"/>
        </w:rPr>
        <w:t>j</w:t>
      </w:r>
      <w:r w:rsidR="00F45A7B" w:rsidRPr="005F0252">
        <w:rPr>
          <w:rFonts w:ascii="Bwgrkl" w:hAnsi="Bwgrkl" w:cs="Bwgrkl"/>
          <w:i/>
          <w:sz w:val="24"/>
          <w:szCs w:val="24"/>
          <w:lang w:eastAsia="el-GR" w:bidi="he-IL"/>
        </w:rPr>
        <w:t xml:space="preserve"> </w:t>
      </w:r>
      <w:r w:rsidR="00F45A7B" w:rsidRPr="005F0252">
        <w:rPr>
          <w:rFonts w:ascii="Bwgrkl" w:hAnsi="Bwgrkl" w:cs="Bwgrkl"/>
          <w:i/>
          <w:sz w:val="24"/>
          <w:szCs w:val="24"/>
          <w:lang w:val="en-US" w:eastAsia="el-GR" w:bidi="he-IL"/>
        </w:rPr>
        <w:t>do</w:t>
      </w:r>
      <w:r w:rsidR="00F45A7B" w:rsidRPr="005F0252">
        <w:rPr>
          <w:rFonts w:ascii="Bwgrkl" w:hAnsi="Bwgrkl" w:cs="Bwgrkl"/>
          <w:i/>
          <w:sz w:val="24"/>
          <w:szCs w:val="24"/>
          <w:lang w:eastAsia="el-GR" w:bidi="he-IL"/>
        </w:rPr>
        <w:t>,</w:t>
      </w:r>
      <w:r w:rsidR="00F45A7B" w:rsidRPr="005F0252">
        <w:rPr>
          <w:rFonts w:ascii="Bwgrkl" w:hAnsi="Bwgrkl" w:cs="Bwgrkl"/>
          <w:i/>
          <w:sz w:val="24"/>
          <w:szCs w:val="24"/>
          <w:lang w:val="en-US" w:eastAsia="el-GR" w:bidi="he-IL"/>
        </w:rPr>
        <w:t>xhj</w:t>
      </w:r>
      <w:r w:rsidR="00F45A7B" w:rsidRPr="005F0252">
        <w:rPr>
          <w:rFonts w:ascii="Bwgrkl" w:hAnsi="Bwgrkl" w:cs="Bwgrkl"/>
          <w:i/>
          <w:sz w:val="24"/>
          <w:szCs w:val="24"/>
          <w:lang w:eastAsia="el-GR" w:bidi="he-IL"/>
        </w:rPr>
        <w:t xml:space="preserve"> </w:t>
      </w:r>
      <w:r w:rsidR="00F45A7B" w:rsidRPr="005F0252">
        <w:rPr>
          <w:rFonts w:ascii="Bwgrkl" w:hAnsi="Bwgrkl" w:cs="Bwgrkl"/>
          <w:i/>
          <w:sz w:val="24"/>
          <w:szCs w:val="24"/>
          <w:lang w:val="en-US" w:eastAsia="el-GR" w:bidi="he-IL"/>
        </w:rPr>
        <w:t>ku</w:t>
      </w:r>
      <w:r w:rsidR="00F45A7B" w:rsidRPr="005F0252">
        <w:rPr>
          <w:rFonts w:ascii="Bwgrkl" w:hAnsi="Bwgrkl" w:cs="Bwgrkl"/>
          <w:i/>
          <w:sz w:val="24"/>
          <w:szCs w:val="24"/>
          <w:lang w:eastAsia="el-GR" w:bidi="he-IL"/>
        </w:rPr>
        <w:t>,</w:t>
      </w:r>
      <w:r w:rsidR="00F45A7B" w:rsidRPr="005F0252">
        <w:rPr>
          <w:rFonts w:ascii="Bwgrkl" w:hAnsi="Bwgrkl" w:cs="Bwgrkl"/>
          <w:i/>
          <w:sz w:val="24"/>
          <w:szCs w:val="24"/>
          <w:lang w:val="en-US" w:eastAsia="el-GR" w:bidi="he-IL"/>
        </w:rPr>
        <w:t>rioj</w:t>
      </w:r>
      <w:r w:rsidR="00F45A7B" w:rsidRPr="005F0252">
        <w:rPr>
          <w:rFonts w:ascii="Bwgrkl" w:hAnsi="Bwgrkl" w:cs="Bwgrkl"/>
          <w:i/>
          <w:sz w:val="24"/>
          <w:szCs w:val="24"/>
          <w:lang w:eastAsia="el-GR" w:bidi="he-IL"/>
        </w:rPr>
        <w:t xml:space="preserve"> </w:t>
      </w:r>
      <w:r w:rsidR="00F45A7B" w:rsidRPr="005F0252">
        <w:rPr>
          <w:rFonts w:ascii="Bwgrkl" w:hAnsi="Bwgrkl" w:cs="Bwgrkl"/>
          <w:i/>
          <w:sz w:val="24"/>
          <w:szCs w:val="24"/>
          <w:lang w:val="en-US" w:eastAsia="el-GR" w:bidi="he-IL"/>
        </w:rPr>
        <w:t>krataio</w:t>
      </w:r>
      <w:r w:rsidR="00F45A7B" w:rsidRPr="005F0252">
        <w:rPr>
          <w:rFonts w:ascii="Bwgrkl" w:hAnsi="Bwgrkl" w:cs="Bwgrkl"/>
          <w:i/>
          <w:sz w:val="24"/>
          <w:szCs w:val="24"/>
          <w:lang w:eastAsia="el-GR" w:bidi="he-IL"/>
        </w:rPr>
        <w:t>.</w:t>
      </w:r>
      <w:r w:rsidR="00F45A7B" w:rsidRPr="005F0252">
        <w:rPr>
          <w:rFonts w:ascii="Bwgrkl" w:hAnsi="Bwgrkl" w:cs="Bwgrkl"/>
          <w:i/>
          <w:sz w:val="24"/>
          <w:szCs w:val="24"/>
          <w:lang w:val="en-US" w:eastAsia="el-GR" w:bidi="he-IL"/>
        </w:rPr>
        <w:t>j</w:t>
      </w:r>
      <w:r w:rsidR="00F45A7B" w:rsidRPr="005F0252">
        <w:rPr>
          <w:rFonts w:ascii="Bwgrkl" w:hAnsi="Bwgrkl" w:cs="Bwgrkl"/>
          <w:i/>
          <w:sz w:val="24"/>
          <w:szCs w:val="24"/>
          <w:lang w:eastAsia="el-GR" w:bidi="he-IL"/>
        </w:rPr>
        <w:t xml:space="preserve"> </w:t>
      </w:r>
      <w:r w:rsidR="00F45A7B" w:rsidRPr="005F0252">
        <w:rPr>
          <w:rFonts w:ascii="Bwgrkl" w:hAnsi="Bwgrkl" w:cs="Bwgrkl"/>
          <w:i/>
          <w:sz w:val="24"/>
          <w:szCs w:val="24"/>
          <w:lang w:val="en-US" w:eastAsia="el-GR" w:bidi="he-IL"/>
        </w:rPr>
        <w:t>kai</w:t>
      </w:r>
      <w:r w:rsidR="00F45A7B" w:rsidRPr="005F0252">
        <w:rPr>
          <w:rFonts w:ascii="Bwgrkl" w:hAnsi="Bwgrkl" w:cs="Bwgrkl"/>
          <w:i/>
          <w:sz w:val="24"/>
          <w:szCs w:val="24"/>
          <w:lang w:eastAsia="el-GR" w:bidi="he-IL"/>
        </w:rPr>
        <w:t xml:space="preserve">. </w:t>
      </w:r>
      <w:r w:rsidR="00F45A7B" w:rsidRPr="005F0252">
        <w:rPr>
          <w:rFonts w:ascii="Bwgrkl" w:hAnsi="Bwgrkl" w:cs="Bwgrkl"/>
          <w:i/>
          <w:sz w:val="24"/>
          <w:szCs w:val="24"/>
          <w:lang w:val="en-US" w:eastAsia="el-GR" w:bidi="he-IL"/>
        </w:rPr>
        <w:t>dunato</w:t>
      </w:r>
      <w:r w:rsidR="00F45A7B" w:rsidRPr="005F0252">
        <w:rPr>
          <w:rFonts w:ascii="Bwgrkl" w:hAnsi="Bwgrkl" w:cs="Bwgrkl"/>
          <w:i/>
          <w:sz w:val="24"/>
          <w:szCs w:val="24"/>
          <w:lang w:eastAsia="el-GR" w:bidi="he-IL"/>
        </w:rPr>
        <w:t>,</w:t>
      </w:r>
      <w:r w:rsidR="00F45A7B" w:rsidRPr="005F0252">
        <w:rPr>
          <w:rFonts w:ascii="Bwgrkl" w:hAnsi="Bwgrkl" w:cs="Bwgrkl"/>
          <w:i/>
          <w:sz w:val="24"/>
          <w:szCs w:val="24"/>
          <w:lang w:val="en-US" w:eastAsia="el-GR" w:bidi="he-IL"/>
        </w:rPr>
        <w:t>j</w:t>
      </w:r>
      <w:r w:rsidR="00F45A7B" w:rsidRPr="005F0252">
        <w:rPr>
          <w:rFonts w:ascii="Bwgrkl" w:hAnsi="Bwgrkl" w:cs="Bwgrkl"/>
          <w:i/>
          <w:sz w:val="24"/>
          <w:szCs w:val="24"/>
          <w:lang w:eastAsia="el-GR" w:bidi="he-IL"/>
        </w:rPr>
        <w:t xml:space="preserve"> </w:t>
      </w:r>
      <w:r w:rsidR="00F45A7B" w:rsidRPr="005F0252">
        <w:rPr>
          <w:rFonts w:ascii="Bwgrkl" w:hAnsi="Bwgrkl" w:cs="Arial"/>
          <w:i/>
          <w:sz w:val="24"/>
          <w:szCs w:val="24"/>
          <w:lang w:val="en-US" w:eastAsia="el-GR" w:bidi="he-IL"/>
        </w:rPr>
        <w:t>ku</w:t>
      </w:r>
      <w:r w:rsidR="00F45A7B" w:rsidRPr="005F0252">
        <w:rPr>
          <w:rFonts w:ascii="Bwgrkl" w:hAnsi="Bwgrkl" w:cs="Arial"/>
          <w:i/>
          <w:sz w:val="24"/>
          <w:szCs w:val="24"/>
          <w:lang w:eastAsia="el-GR" w:bidi="he-IL"/>
        </w:rPr>
        <w:t>,</w:t>
      </w:r>
      <w:r w:rsidR="00F45A7B" w:rsidRPr="005F0252">
        <w:rPr>
          <w:rFonts w:ascii="Bwgrkl" w:hAnsi="Bwgrkl" w:cs="Arial"/>
          <w:i/>
          <w:sz w:val="24"/>
          <w:szCs w:val="24"/>
          <w:lang w:val="en-US" w:eastAsia="el-GR" w:bidi="he-IL"/>
        </w:rPr>
        <w:t>rioj</w:t>
      </w:r>
      <w:r w:rsidR="00F45A7B" w:rsidRPr="005F0252">
        <w:rPr>
          <w:rFonts w:ascii="Bwgrkl" w:hAnsi="Bwgrkl" w:cs="Arial"/>
          <w:i/>
          <w:sz w:val="24"/>
          <w:szCs w:val="24"/>
          <w:lang w:eastAsia="el-GR" w:bidi="he-IL"/>
        </w:rPr>
        <w:t xml:space="preserve"> </w:t>
      </w:r>
      <w:r w:rsidR="00F45A7B" w:rsidRPr="005F0252">
        <w:rPr>
          <w:rFonts w:ascii="Bwgrkl" w:hAnsi="Bwgrkl" w:cs="Arial"/>
          <w:i/>
          <w:sz w:val="24"/>
          <w:szCs w:val="24"/>
          <w:lang w:val="en-US" w:eastAsia="el-GR" w:bidi="he-IL"/>
        </w:rPr>
        <w:t>dunato</w:t>
      </w:r>
      <w:r w:rsidR="00F45A7B" w:rsidRPr="005F0252">
        <w:rPr>
          <w:rFonts w:ascii="Bwgrkl" w:hAnsi="Bwgrkl" w:cs="Arial"/>
          <w:i/>
          <w:sz w:val="24"/>
          <w:szCs w:val="24"/>
          <w:lang w:eastAsia="el-GR" w:bidi="he-IL"/>
        </w:rPr>
        <w:t>.</w:t>
      </w:r>
      <w:r w:rsidR="00F45A7B" w:rsidRPr="005F0252">
        <w:rPr>
          <w:rFonts w:ascii="Bwgrkl" w:hAnsi="Bwgrkl" w:cs="Arial"/>
          <w:i/>
          <w:sz w:val="24"/>
          <w:szCs w:val="24"/>
          <w:lang w:val="en-US" w:eastAsia="el-GR" w:bidi="he-IL"/>
        </w:rPr>
        <w:t>j</w:t>
      </w:r>
      <w:r w:rsidR="00F45A7B" w:rsidRPr="005F0252">
        <w:rPr>
          <w:rFonts w:ascii="Bwgrkl" w:hAnsi="Bwgrkl" w:cs="Arial"/>
          <w:i/>
          <w:sz w:val="24"/>
          <w:szCs w:val="24"/>
          <w:lang w:eastAsia="el-GR" w:bidi="he-IL"/>
        </w:rPr>
        <w:t xml:space="preserve"> </w:t>
      </w:r>
      <w:r w:rsidR="00F45A7B" w:rsidRPr="005F0252">
        <w:rPr>
          <w:rFonts w:ascii="Bwgrkl" w:hAnsi="Bwgrkl" w:cs="Arial"/>
          <w:i/>
          <w:sz w:val="24"/>
          <w:szCs w:val="24"/>
          <w:lang w:val="en-US" w:eastAsia="el-GR" w:bidi="he-IL"/>
        </w:rPr>
        <w:t>evn</w:t>
      </w:r>
      <w:r w:rsidR="00F45A7B" w:rsidRPr="005F0252">
        <w:rPr>
          <w:rFonts w:ascii="Bwgrkl" w:hAnsi="Bwgrkl" w:cs="Arial"/>
          <w:i/>
          <w:sz w:val="24"/>
          <w:szCs w:val="24"/>
          <w:lang w:eastAsia="el-GR" w:bidi="he-IL"/>
        </w:rPr>
        <w:t xml:space="preserve"> </w:t>
      </w:r>
      <w:r w:rsidR="00F45A7B" w:rsidRPr="005F0252">
        <w:rPr>
          <w:rFonts w:ascii="Bwgrkl" w:hAnsi="Bwgrkl" w:cs="Arial"/>
          <w:i/>
          <w:sz w:val="24"/>
          <w:szCs w:val="24"/>
          <w:lang w:val="en-US" w:eastAsia="el-GR" w:bidi="he-IL"/>
        </w:rPr>
        <w:t>pole</w:t>
      </w:r>
      <w:r w:rsidR="00F45A7B" w:rsidRPr="005F0252">
        <w:rPr>
          <w:rFonts w:ascii="Bwgrkl" w:hAnsi="Bwgrkl" w:cs="Arial"/>
          <w:i/>
          <w:sz w:val="24"/>
          <w:szCs w:val="24"/>
          <w:lang w:eastAsia="el-GR" w:bidi="he-IL"/>
        </w:rPr>
        <w:t>,</w:t>
      </w:r>
      <w:r w:rsidR="00F45A7B" w:rsidRPr="005F0252">
        <w:rPr>
          <w:rFonts w:ascii="Bwgrkl" w:hAnsi="Bwgrkl" w:cs="Arial"/>
          <w:i/>
          <w:sz w:val="24"/>
          <w:szCs w:val="24"/>
          <w:lang w:val="en-US" w:eastAsia="el-GR" w:bidi="he-IL"/>
        </w:rPr>
        <w:t>mw</w:t>
      </w:r>
      <w:r w:rsidR="00F45A7B" w:rsidRPr="005F0252">
        <w:rPr>
          <w:rFonts w:ascii="Bwgrkl" w:hAnsi="Bwgrkl" w:cs="Arial"/>
          <w:i/>
          <w:sz w:val="24"/>
          <w:szCs w:val="24"/>
          <w:lang w:eastAsia="el-GR" w:bidi="he-IL"/>
        </w:rPr>
        <w:t>|</w:t>
      </w:r>
      <w:r w:rsidR="00DD7D34" w:rsidRPr="00DD7D34">
        <w:rPr>
          <w:rFonts w:ascii="Times New Roman" w:hAnsi="Times New Roman"/>
          <w:sz w:val="24"/>
          <w:szCs w:val="24"/>
        </w:rPr>
        <w:t>» (Ψαλ. 23,</w:t>
      </w:r>
      <w:r w:rsidR="00E70C5E">
        <w:rPr>
          <w:rFonts w:ascii="Times New Roman" w:hAnsi="Times New Roman"/>
          <w:sz w:val="24"/>
          <w:szCs w:val="24"/>
        </w:rPr>
        <w:t xml:space="preserve"> </w:t>
      </w:r>
      <w:r>
        <w:rPr>
          <w:rFonts w:ascii="Times New Roman" w:hAnsi="Times New Roman"/>
          <w:sz w:val="24"/>
          <w:szCs w:val="24"/>
        </w:rPr>
        <w:t>8) και είναι αδύνατο</w:t>
      </w:r>
      <w:r w:rsidR="00DD7D34" w:rsidRPr="00DD7D34">
        <w:rPr>
          <w:rFonts w:ascii="Times New Roman" w:hAnsi="Times New Roman"/>
          <w:sz w:val="24"/>
          <w:szCs w:val="24"/>
        </w:rPr>
        <w:t xml:space="preserve"> να σταθεί εχθρός, δαίμονας ή άνθρωπος εμπρός του. Με την σταυρική του θυσία κατατρόπωσε τον πονηρό και τις δυνάμεις του </w:t>
      </w:r>
      <w:r>
        <w:rPr>
          <w:rFonts w:ascii="Times New Roman" w:hAnsi="Times New Roman"/>
          <w:sz w:val="24"/>
          <w:szCs w:val="24"/>
        </w:rPr>
        <w:t>σκότους.</w:t>
      </w:r>
    </w:p>
    <w:p w:rsidR="00DD7D34" w:rsidRPr="00DD7D34" w:rsidRDefault="00DD7D34" w:rsidP="005F0252">
      <w:pPr>
        <w:autoSpaceDE w:val="0"/>
        <w:autoSpaceDN w:val="0"/>
        <w:adjustRightInd w:val="0"/>
        <w:spacing w:after="0" w:line="360" w:lineRule="auto"/>
        <w:jc w:val="both"/>
        <w:rPr>
          <w:rFonts w:ascii="Times New Roman" w:hAnsi="Times New Roman"/>
          <w:sz w:val="24"/>
          <w:szCs w:val="24"/>
        </w:rPr>
      </w:pPr>
      <w:r w:rsidRPr="00DD7D34">
        <w:rPr>
          <w:rFonts w:ascii="Times New Roman" w:hAnsi="Times New Roman"/>
          <w:sz w:val="24"/>
          <w:szCs w:val="24"/>
        </w:rPr>
        <w:t xml:space="preserve">Αλλά τύπος και </w:t>
      </w:r>
      <w:r w:rsidR="005F0252">
        <w:rPr>
          <w:rFonts w:ascii="Times New Roman" w:hAnsi="Times New Roman"/>
          <w:sz w:val="24"/>
          <w:szCs w:val="24"/>
        </w:rPr>
        <w:t xml:space="preserve">ως </w:t>
      </w:r>
      <w:r w:rsidRPr="00DD7D34">
        <w:rPr>
          <w:rFonts w:ascii="Times New Roman" w:hAnsi="Times New Roman"/>
          <w:sz w:val="24"/>
          <w:szCs w:val="24"/>
        </w:rPr>
        <w:t>προφήτης.</w:t>
      </w:r>
      <w:r w:rsidR="005F0252">
        <w:rPr>
          <w:rFonts w:ascii="Times New Roman" w:hAnsi="Times New Roman"/>
          <w:sz w:val="24"/>
          <w:szCs w:val="24"/>
        </w:rPr>
        <w:t xml:space="preserve"> </w:t>
      </w:r>
      <w:r w:rsidRPr="00DD7D34">
        <w:rPr>
          <w:rFonts w:ascii="Times New Roman" w:hAnsi="Times New Roman"/>
          <w:sz w:val="24"/>
          <w:szCs w:val="24"/>
        </w:rPr>
        <w:t>Με τους Ψαλμούς του διδάσκει τους ανθρώπους τον νόμο και το θέλημα του Θεού. Προφήτευσε την παρουσία και την έλευση του Χριστού. Παρουσίασε με τον προφητικό λόγο, το πρόσωπο και το έργο του Μεσσία. Αλλά γνωρίζουμε ότι ο τέλειος προφήτης είναι ο Κύριος Ιησούς Χριστός. Φανέρωσε όλη την αλήθεια και όλο το θέλημα του Θεού. Ο Δαβίδ που ήταν ένας προφήτης χίλια χρόνια προ Χριστού, υπήρξε ο τύπος του τέλειου και μοναδικού Προφήτη, του Μεσσία Χριστού</w:t>
      </w:r>
      <w:r w:rsidRPr="00DD7D34">
        <w:rPr>
          <w:rFonts w:ascii="Times New Roman" w:hAnsi="Times New Roman"/>
          <w:sz w:val="24"/>
          <w:szCs w:val="24"/>
          <w:vertAlign w:val="superscript"/>
        </w:rPr>
        <w:footnoteReference w:id="220"/>
      </w:r>
      <w:r w:rsidRPr="00DD7D34">
        <w:rPr>
          <w:rFonts w:ascii="Times New Roman" w:hAnsi="Times New Roman"/>
          <w:sz w:val="24"/>
          <w:szCs w:val="24"/>
        </w:rPr>
        <w:t>.</w:t>
      </w:r>
    </w:p>
    <w:p w:rsidR="00DD7D34" w:rsidRPr="00DD7D34" w:rsidRDefault="00964481" w:rsidP="00DD7D34">
      <w:pPr>
        <w:spacing w:line="360" w:lineRule="auto"/>
        <w:jc w:val="both"/>
        <w:rPr>
          <w:rFonts w:ascii="Times New Roman" w:hAnsi="Times New Roman"/>
          <w:sz w:val="24"/>
          <w:szCs w:val="24"/>
        </w:rPr>
      </w:pPr>
      <w:r>
        <w:rPr>
          <w:rFonts w:ascii="Times New Roman" w:hAnsi="Times New Roman"/>
          <w:sz w:val="24"/>
          <w:szCs w:val="24"/>
        </w:rPr>
        <w:t xml:space="preserve">Ο </w:t>
      </w:r>
      <w:r w:rsidR="00DD7D34" w:rsidRPr="00DD7D34">
        <w:rPr>
          <w:rFonts w:ascii="Times New Roman" w:hAnsi="Times New Roman"/>
          <w:sz w:val="24"/>
          <w:szCs w:val="24"/>
        </w:rPr>
        <w:t xml:space="preserve">Δαβίδ </w:t>
      </w:r>
      <w:r>
        <w:rPr>
          <w:rFonts w:ascii="Times New Roman" w:hAnsi="Times New Roman"/>
          <w:sz w:val="24"/>
          <w:szCs w:val="24"/>
        </w:rPr>
        <w:t xml:space="preserve">υπήρξς </w:t>
      </w:r>
      <w:r w:rsidR="00DD7D34" w:rsidRPr="00DD7D34">
        <w:rPr>
          <w:rFonts w:ascii="Times New Roman" w:hAnsi="Times New Roman"/>
          <w:sz w:val="24"/>
          <w:szCs w:val="24"/>
        </w:rPr>
        <w:t xml:space="preserve">ποιητής, μουσικός και ψάλτης, βασιλιάς, πολεμιστής, προφήτης, τύπος του Μεσσία, άνθρωπος του Θεού, οδηγός του λαού. </w:t>
      </w:r>
    </w:p>
    <w:p w:rsidR="00DD7D34" w:rsidRPr="00DD7D34" w:rsidRDefault="00DD7D34" w:rsidP="00DD7D34">
      <w:pPr>
        <w:spacing w:line="360" w:lineRule="auto"/>
        <w:jc w:val="both"/>
        <w:rPr>
          <w:rFonts w:ascii="Times New Roman" w:hAnsi="Times New Roman"/>
          <w:sz w:val="24"/>
          <w:szCs w:val="24"/>
        </w:rPr>
      </w:pPr>
      <w:r w:rsidRPr="00DD7D34">
        <w:rPr>
          <w:rFonts w:ascii="Times New Roman" w:hAnsi="Times New Roman"/>
          <w:sz w:val="24"/>
          <w:szCs w:val="24"/>
        </w:rPr>
        <w:t>Ένας γνήσιος πραγματικός πνευματικός ηγέτης.</w:t>
      </w:r>
    </w:p>
    <w:p w:rsidR="00DD7D34" w:rsidRPr="00DD7D34" w:rsidRDefault="00DD7D34" w:rsidP="00DD7D34">
      <w:pPr>
        <w:spacing w:line="360" w:lineRule="auto"/>
        <w:jc w:val="both"/>
        <w:rPr>
          <w:rFonts w:ascii="Times New Roman" w:hAnsi="Times New Roman"/>
          <w:sz w:val="24"/>
          <w:szCs w:val="24"/>
        </w:rPr>
      </w:pPr>
    </w:p>
    <w:p w:rsidR="00DD7D34" w:rsidRPr="00DD7D34" w:rsidRDefault="00DD7D34" w:rsidP="00DD7D34">
      <w:pPr>
        <w:spacing w:line="360" w:lineRule="auto"/>
        <w:jc w:val="both"/>
        <w:rPr>
          <w:rFonts w:ascii="Times New Roman" w:hAnsi="Times New Roman"/>
          <w:sz w:val="24"/>
          <w:szCs w:val="24"/>
        </w:rPr>
      </w:pPr>
    </w:p>
    <w:p w:rsidR="00010AFB" w:rsidRDefault="006418E8" w:rsidP="00637D42">
      <w:pPr>
        <w:spacing w:line="360" w:lineRule="auto"/>
        <w:jc w:val="both"/>
        <w:outlineLvl w:val="0"/>
        <w:rPr>
          <w:rFonts w:ascii="Times New Roman" w:hAnsi="Times New Roman"/>
          <w:b/>
          <w:sz w:val="28"/>
          <w:szCs w:val="28"/>
        </w:rPr>
      </w:pPr>
      <w:r>
        <w:rPr>
          <w:rFonts w:ascii="Times New Roman" w:hAnsi="Times New Roman"/>
          <w:b/>
          <w:sz w:val="28"/>
          <w:szCs w:val="28"/>
        </w:rPr>
        <w:t>ΚΕΦΑΛΑΙΟ  Δ</w:t>
      </w:r>
    </w:p>
    <w:p w:rsidR="00010AFB" w:rsidRDefault="00010AFB" w:rsidP="00010AFB">
      <w:pPr>
        <w:spacing w:line="360" w:lineRule="auto"/>
        <w:jc w:val="both"/>
        <w:rPr>
          <w:rFonts w:ascii="Times New Roman" w:hAnsi="Times New Roman"/>
          <w:b/>
          <w:sz w:val="28"/>
          <w:szCs w:val="28"/>
        </w:rPr>
      </w:pPr>
    </w:p>
    <w:p w:rsidR="00010AFB" w:rsidRDefault="00010AFB" w:rsidP="00637D42">
      <w:pPr>
        <w:spacing w:line="360" w:lineRule="auto"/>
        <w:jc w:val="both"/>
        <w:outlineLvl w:val="0"/>
        <w:rPr>
          <w:rFonts w:ascii="Times New Roman" w:hAnsi="Times New Roman"/>
          <w:b/>
          <w:sz w:val="28"/>
          <w:szCs w:val="28"/>
        </w:rPr>
      </w:pPr>
      <w:r>
        <w:rPr>
          <w:rFonts w:ascii="Times New Roman" w:hAnsi="Times New Roman"/>
          <w:b/>
          <w:sz w:val="28"/>
          <w:szCs w:val="28"/>
        </w:rPr>
        <w:t>Ο ΗΓΕΤΗΣ ΣΤΗΝ ΚΑΙΝΗ ΔΙΑΘΗΚΗ</w:t>
      </w:r>
    </w:p>
    <w:p w:rsidR="00010AFB" w:rsidRDefault="00010AFB" w:rsidP="00010AFB">
      <w:pPr>
        <w:spacing w:line="360" w:lineRule="auto"/>
        <w:jc w:val="center"/>
        <w:rPr>
          <w:rFonts w:ascii="Times New Roman" w:hAnsi="Times New Roman"/>
          <w:b/>
          <w:sz w:val="28"/>
          <w:szCs w:val="28"/>
        </w:rPr>
      </w:pPr>
    </w:p>
    <w:p w:rsidR="00562B56" w:rsidRDefault="00562B56" w:rsidP="00010AFB">
      <w:pPr>
        <w:spacing w:line="360" w:lineRule="auto"/>
        <w:jc w:val="center"/>
        <w:rPr>
          <w:rFonts w:ascii="Times New Roman" w:hAnsi="Times New Roman"/>
          <w:b/>
          <w:sz w:val="28"/>
          <w:szCs w:val="28"/>
        </w:rPr>
      </w:pPr>
    </w:p>
    <w:p w:rsidR="00010AFB" w:rsidRPr="009E593D" w:rsidRDefault="00010AFB" w:rsidP="0036209C">
      <w:pPr>
        <w:pStyle w:val="a5"/>
        <w:numPr>
          <w:ilvl w:val="0"/>
          <w:numId w:val="3"/>
        </w:numPr>
        <w:spacing w:line="360" w:lineRule="auto"/>
        <w:rPr>
          <w:rFonts w:ascii="Times New Roman" w:hAnsi="Times New Roman"/>
          <w:b/>
          <w:sz w:val="28"/>
          <w:szCs w:val="28"/>
        </w:rPr>
      </w:pPr>
      <w:r>
        <w:rPr>
          <w:rFonts w:ascii="Times New Roman" w:hAnsi="Times New Roman"/>
          <w:b/>
          <w:sz w:val="28"/>
          <w:szCs w:val="28"/>
        </w:rPr>
        <w:t>Ιησούς Χριστός</w:t>
      </w:r>
    </w:p>
    <w:p w:rsidR="00010AFB" w:rsidRPr="009E593D" w:rsidRDefault="00010AFB" w:rsidP="0036209C">
      <w:pPr>
        <w:pStyle w:val="a5"/>
        <w:numPr>
          <w:ilvl w:val="0"/>
          <w:numId w:val="3"/>
        </w:numPr>
        <w:spacing w:line="360" w:lineRule="auto"/>
        <w:rPr>
          <w:rFonts w:ascii="Times New Roman" w:hAnsi="Times New Roman"/>
          <w:b/>
          <w:sz w:val="28"/>
          <w:szCs w:val="28"/>
        </w:rPr>
      </w:pPr>
      <w:r>
        <w:rPr>
          <w:rFonts w:ascii="Times New Roman" w:hAnsi="Times New Roman"/>
          <w:b/>
          <w:sz w:val="28"/>
          <w:szCs w:val="28"/>
        </w:rPr>
        <w:t>Παύλος</w:t>
      </w:r>
    </w:p>
    <w:p w:rsidR="00010AFB" w:rsidRDefault="00010AFB" w:rsidP="006B3B6D">
      <w:pPr>
        <w:pStyle w:val="a5"/>
        <w:spacing w:line="360" w:lineRule="auto"/>
        <w:ind w:left="0"/>
        <w:jc w:val="both"/>
        <w:rPr>
          <w:rFonts w:ascii="Times New Roman" w:hAnsi="Times New Roman"/>
          <w:b/>
          <w:sz w:val="24"/>
          <w:szCs w:val="24"/>
        </w:rPr>
      </w:pPr>
    </w:p>
    <w:p w:rsidR="00010AFB" w:rsidRDefault="00010AFB" w:rsidP="006B3B6D">
      <w:pPr>
        <w:pStyle w:val="a5"/>
        <w:spacing w:line="360" w:lineRule="auto"/>
        <w:ind w:left="0"/>
        <w:jc w:val="both"/>
        <w:rPr>
          <w:rFonts w:ascii="Times New Roman" w:hAnsi="Times New Roman"/>
          <w:b/>
          <w:sz w:val="24"/>
          <w:szCs w:val="24"/>
        </w:rPr>
      </w:pPr>
    </w:p>
    <w:p w:rsidR="00010AFB" w:rsidRDefault="00010AFB" w:rsidP="006B3B6D">
      <w:pPr>
        <w:pStyle w:val="a5"/>
        <w:spacing w:line="360" w:lineRule="auto"/>
        <w:ind w:left="0"/>
        <w:jc w:val="both"/>
        <w:rPr>
          <w:rFonts w:ascii="Times New Roman" w:hAnsi="Times New Roman"/>
          <w:b/>
          <w:sz w:val="24"/>
          <w:szCs w:val="24"/>
        </w:rPr>
      </w:pPr>
    </w:p>
    <w:p w:rsidR="00010AFB" w:rsidRDefault="00010AFB" w:rsidP="006B3B6D">
      <w:pPr>
        <w:pStyle w:val="a5"/>
        <w:spacing w:line="360" w:lineRule="auto"/>
        <w:ind w:left="0"/>
        <w:jc w:val="both"/>
        <w:rPr>
          <w:rFonts w:ascii="Times New Roman" w:hAnsi="Times New Roman"/>
          <w:b/>
          <w:sz w:val="24"/>
          <w:szCs w:val="24"/>
        </w:rPr>
      </w:pPr>
    </w:p>
    <w:p w:rsidR="00010AFB" w:rsidRDefault="00010AFB" w:rsidP="006B3B6D">
      <w:pPr>
        <w:pStyle w:val="a5"/>
        <w:spacing w:line="360" w:lineRule="auto"/>
        <w:ind w:left="0"/>
        <w:jc w:val="both"/>
        <w:rPr>
          <w:rFonts w:ascii="Times New Roman" w:hAnsi="Times New Roman"/>
          <w:b/>
          <w:sz w:val="24"/>
          <w:szCs w:val="24"/>
        </w:rPr>
      </w:pPr>
    </w:p>
    <w:p w:rsidR="00010AFB" w:rsidRDefault="00010AFB" w:rsidP="006B3B6D">
      <w:pPr>
        <w:pStyle w:val="a5"/>
        <w:spacing w:line="360" w:lineRule="auto"/>
        <w:ind w:left="0"/>
        <w:jc w:val="both"/>
        <w:rPr>
          <w:rFonts w:ascii="Times New Roman" w:hAnsi="Times New Roman"/>
          <w:b/>
          <w:sz w:val="24"/>
          <w:szCs w:val="24"/>
        </w:rPr>
      </w:pPr>
    </w:p>
    <w:p w:rsidR="00010AFB" w:rsidRDefault="00010AFB" w:rsidP="006B3B6D">
      <w:pPr>
        <w:pStyle w:val="a5"/>
        <w:spacing w:line="360" w:lineRule="auto"/>
        <w:ind w:left="0"/>
        <w:jc w:val="both"/>
        <w:rPr>
          <w:rFonts w:ascii="Times New Roman" w:hAnsi="Times New Roman"/>
          <w:b/>
          <w:sz w:val="24"/>
          <w:szCs w:val="24"/>
        </w:rPr>
      </w:pPr>
    </w:p>
    <w:p w:rsidR="00010AFB" w:rsidRDefault="00010AFB" w:rsidP="006B3B6D">
      <w:pPr>
        <w:pStyle w:val="a5"/>
        <w:spacing w:line="360" w:lineRule="auto"/>
        <w:ind w:left="0"/>
        <w:jc w:val="both"/>
        <w:rPr>
          <w:rFonts w:ascii="Times New Roman" w:hAnsi="Times New Roman"/>
          <w:b/>
          <w:sz w:val="24"/>
          <w:szCs w:val="24"/>
        </w:rPr>
      </w:pPr>
    </w:p>
    <w:p w:rsidR="00010AFB" w:rsidRDefault="00010AFB" w:rsidP="006B3B6D">
      <w:pPr>
        <w:pStyle w:val="a5"/>
        <w:spacing w:line="360" w:lineRule="auto"/>
        <w:ind w:left="0"/>
        <w:jc w:val="both"/>
        <w:rPr>
          <w:rFonts w:ascii="Times New Roman" w:hAnsi="Times New Roman"/>
          <w:b/>
          <w:sz w:val="24"/>
          <w:szCs w:val="24"/>
        </w:rPr>
      </w:pPr>
    </w:p>
    <w:p w:rsidR="00010AFB" w:rsidRDefault="00010AFB" w:rsidP="006B3B6D">
      <w:pPr>
        <w:pStyle w:val="a5"/>
        <w:spacing w:line="360" w:lineRule="auto"/>
        <w:ind w:left="0"/>
        <w:jc w:val="both"/>
        <w:rPr>
          <w:rFonts w:ascii="Times New Roman" w:hAnsi="Times New Roman"/>
          <w:b/>
          <w:sz w:val="24"/>
          <w:szCs w:val="24"/>
        </w:rPr>
      </w:pPr>
    </w:p>
    <w:p w:rsidR="00131854" w:rsidRDefault="00131854" w:rsidP="006B3B6D">
      <w:pPr>
        <w:pStyle w:val="a5"/>
        <w:spacing w:line="360" w:lineRule="auto"/>
        <w:ind w:left="0"/>
        <w:jc w:val="both"/>
        <w:rPr>
          <w:rFonts w:ascii="Times New Roman" w:hAnsi="Times New Roman"/>
          <w:b/>
          <w:sz w:val="24"/>
          <w:szCs w:val="24"/>
        </w:rPr>
      </w:pPr>
    </w:p>
    <w:p w:rsidR="00131854" w:rsidRDefault="00131854" w:rsidP="006B3B6D">
      <w:pPr>
        <w:pStyle w:val="a5"/>
        <w:spacing w:line="360" w:lineRule="auto"/>
        <w:ind w:left="0"/>
        <w:jc w:val="both"/>
        <w:rPr>
          <w:rFonts w:ascii="Times New Roman" w:hAnsi="Times New Roman"/>
          <w:b/>
          <w:sz w:val="24"/>
          <w:szCs w:val="24"/>
        </w:rPr>
      </w:pPr>
    </w:p>
    <w:p w:rsidR="00131854" w:rsidRDefault="00131854" w:rsidP="006B3B6D">
      <w:pPr>
        <w:pStyle w:val="a5"/>
        <w:spacing w:line="360" w:lineRule="auto"/>
        <w:ind w:left="0"/>
        <w:jc w:val="both"/>
        <w:rPr>
          <w:rFonts w:ascii="Times New Roman" w:hAnsi="Times New Roman"/>
          <w:b/>
          <w:sz w:val="24"/>
          <w:szCs w:val="24"/>
        </w:rPr>
      </w:pPr>
    </w:p>
    <w:p w:rsidR="00131854" w:rsidRDefault="00131854" w:rsidP="006B3B6D">
      <w:pPr>
        <w:pStyle w:val="a5"/>
        <w:spacing w:line="360" w:lineRule="auto"/>
        <w:ind w:left="0"/>
        <w:jc w:val="both"/>
        <w:rPr>
          <w:rFonts w:ascii="Times New Roman" w:hAnsi="Times New Roman"/>
          <w:b/>
          <w:sz w:val="24"/>
          <w:szCs w:val="24"/>
        </w:rPr>
      </w:pPr>
    </w:p>
    <w:p w:rsidR="007C4B82" w:rsidRDefault="007C4B82" w:rsidP="006B3B6D">
      <w:pPr>
        <w:pStyle w:val="a5"/>
        <w:spacing w:line="360" w:lineRule="auto"/>
        <w:ind w:left="0"/>
        <w:jc w:val="both"/>
        <w:rPr>
          <w:rFonts w:ascii="Times New Roman" w:hAnsi="Times New Roman"/>
          <w:b/>
          <w:sz w:val="24"/>
          <w:szCs w:val="24"/>
        </w:rPr>
      </w:pPr>
    </w:p>
    <w:p w:rsidR="007C4B82" w:rsidRDefault="007C4B82" w:rsidP="006B3B6D">
      <w:pPr>
        <w:pStyle w:val="a5"/>
        <w:spacing w:line="360" w:lineRule="auto"/>
        <w:ind w:left="0"/>
        <w:jc w:val="both"/>
        <w:rPr>
          <w:rFonts w:ascii="Times New Roman" w:hAnsi="Times New Roman"/>
          <w:b/>
          <w:sz w:val="24"/>
          <w:szCs w:val="24"/>
        </w:rPr>
      </w:pPr>
    </w:p>
    <w:p w:rsidR="007C4B82" w:rsidRDefault="007C4B82" w:rsidP="006B3B6D">
      <w:pPr>
        <w:pStyle w:val="a5"/>
        <w:spacing w:line="360" w:lineRule="auto"/>
        <w:ind w:left="0"/>
        <w:jc w:val="both"/>
        <w:rPr>
          <w:rFonts w:ascii="Times New Roman" w:hAnsi="Times New Roman"/>
          <w:b/>
          <w:sz w:val="24"/>
          <w:szCs w:val="24"/>
        </w:rPr>
      </w:pPr>
    </w:p>
    <w:p w:rsidR="007C4B82" w:rsidRDefault="007C4B82" w:rsidP="006B3B6D">
      <w:pPr>
        <w:pStyle w:val="a5"/>
        <w:spacing w:line="360" w:lineRule="auto"/>
        <w:ind w:left="0"/>
        <w:jc w:val="both"/>
        <w:rPr>
          <w:rFonts w:ascii="Times New Roman" w:hAnsi="Times New Roman"/>
          <w:b/>
          <w:sz w:val="24"/>
          <w:szCs w:val="24"/>
        </w:rPr>
      </w:pPr>
    </w:p>
    <w:p w:rsidR="007C4B82" w:rsidRDefault="007C4B82" w:rsidP="006B3B6D">
      <w:pPr>
        <w:pStyle w:val="a5"/>
        <w:spacing w:line="360" w:lineRule="auto"/>
        <w:ind w:left="0"/>
        <w:jc w:val="both"/>
        <w:rPr>
          <w:rFonts w:ascii="Times New Roman" w:hAnsi="Times New Roman"/>
          <w:b/>
          <w:sz w:val="24"/>
          <w:szCs w:val="24"/>
        </w:rPr>
      </w:pPr>
    </w:p>
    <w:p w:rsidR="007C4B82" w:rsidRDefault="007C4B82" w:rsidP="006B3B6D">
      <w:pPr>
        <w:pStyle w:val="a5"/>
        <w:spacing w:line="360" w:lineRule="auto"/>
        <w:ind w:left="0"/>
        <w:jc w:val="both"/>
        <w:rPr>
          <w:rFonts w:ascii="Times New Roman" w:hAnsi="Times New Roman"/>
          <w:b/>
          <w:sz w:val="24"/>
          <w:szCs w:val="24"/>
        </w:rPr>
      </w:pPr>
    </w:p>
    <w:p w:rsidR="007C4B82" w:rsidRDefault="007C4B82" w:rsidP="006B3B6D">
      <w:pPr>
        <w:pStyle w:val="a5"/>
        <w:spacing w:line="360" w:lineRule="auto"/>
        <w:ind w:left="0"/>
        <w:jc w:val="both"/>
        <w:rPr>
          <w:rFonts w:ascii="Times New Roman" w:hAnsi="Times New Roman"/>
          <w:b/>
          <w:sz w:val="24"/>
          <w:szCs w:val="24"/>
        </w:rPr>
      </w:pPr>
    </w:p>
    <w:p w:rsidR="007C4B82" w:rsidRDefault="007C4B82" w:rsidP="006B3B6D">
      <w:pPr>
        <w:pStyle w:val="a5"/>
        <w:spacing w:line="360" w:lineRule="auto"/>
        <w:ind w:left="0"/>
        <w:jc w:val="both"/>
        <w:rPr>
          <w:rFonts w:ascii="Times New Roman" w:hAnsi="Times New Roman"/>
          <w:b/>
          <w:sz w:val="24"/>
          <w:szCs w:val="24"/>
        </w:rPr>
      </w:pPr>
    </w:p>
    <w:p w:rsidR="00131854" w:rsidRDefault="00131854" w:rsidP="006B3B6D">
      <w:pPr>
        <w:pStyle w:val="a5"/>
        <w:spacing w:line="360" w:lineRule="auto"/>
        <w:ind w:left="0"/>
        <w:jc w:val="both"/>
        <w:rPr>
          <w:rFonts w:ascii="Times New Roman" w:hAnsi="Times New Roman"/>
          <w:b/>
          <w:sz w:val="24"/>
          <w:szCs w:val="24"/>
        </w:rPr>
      </w:pPr>
    </w:p>
    <w:p w:rsidR="00010AFB" w:rsidRDefault="007D1335" w:rsidP="00637D42">
      <w:pPr>
        <w:pStyle w:val="a5"/>
        <w:spacing w:line="360" w:lineRule="auto"/>
        <w:ind w:left="0"/>
        <w:jc w:val="both"/>
        <w:outlineLvl w:val="0"/>
        <w:rPr>
          <w:rFonts w:ascii="Times New Roman" w:hAnsi="Times New Roman"/>
          <w:b/>
          <w:sz w:val="24"/>
          <w:szCs w:val="24"/>
        </w:rPr>
      </w:pPr>
      <w:r>
        <w:rPr>
          <w:rFonts w:ascii="Times New Roman" w:hAnsi="Times New Roman"/>
          <w:b/>
          <w:sz w:val="24"/>
          <w:szCs w:val="24"/>
        </w:rPr>
        <w:t>ΙΗΣΟΥΣ ΧΡΙΣΤΟΣ</w:t>
      </w:r>
    </w:p>
    <w:p w:rsidR="00010AFB" w:rsidRDefault="00010AFB" w:rsidP="006B3B6D">
      <w:pPr>
        <w:pStyle w:val="a5"/>
        <w:spacing w:line="360" w:lineRule="auto"/>
        <w:ind w:left="0"/>
        <w:jc w:val="both"/>
        <w:rPr>
          <w:rFonts w:ascii="Times New Roman" w:hAnsi="Times New Roman"/>
          <w:b/>
          <w:sz w:val="24"/>
          <w:szCs w:val="24"/>
        </w:rPr>
      </w:pPr>
    </w:p>
    <w:p w:rsidR="00264308" w:rsidRPr="00575112" w:rsidRDefault="00264308" w:rsidP="00264308">
      <w:pPr>
        <w:pStyle w:val="a5"/>
        <w:rPr>
          <w:rFonts w:ascii="Times New Roman" w:hAnsi="Times New Roman"/>
          <w:b/>
          <w:bCs/>
          <w:sz w:val="24"/>
          <w:szCs w:val="24"/>
        </w:rPr>
      </w:pPr>
    </w:p>
    <w:p w:rsidR="00510FF1" w:rsidRPr="008A42C2" w:rsidRDefault="00264308" w:rsidP="00B36C68">
      <w:pPr>
        <w:pStyle w:val="a5"/>
        <w:spacing w:line="360" w:lineRule="auto"/>
        <w:ind w:left="0"/>
        <w:jc w:val="both"/>
        <w:rPr>
          <w:rFonts w:asciiTheme="minorHAnsi" w:hAnsiTheme="minorHAnsi"/>
          <w:sz w:val="24"/>
          <w:szCs w:val="24"/>
        </w:rPr>
      </w:pPr>
      <w:r w:rsidRPr="00575112">
        <w:rPr>
          <w:rFonts w:ascii="Bwgrkl" w:hAnsi="Bwgrkl"/>
          <w:sz w:val="24"/>
          <w:szCs w:val="24"/>
        </w:rPr>
        <w:t xml:space="preserve">H </w:t>
      </w:r>
      <w:r w:rsidRPr="00575112">
        <w:rPr>
          <w:rFonts w:ascii="Times New Roman" w:hAnsi="Times New Roman"/>
          <w:sz w:val="24"/>
          <w:szCs w:val="24"/>
        </w:rPr>
        <w:t>ζωή</w:t>
      </w:r>
      <w:r w:rsidRPr="00575112">
        <w:rPr>
          <w:rFonts w:ascii="Bwgrkl" w:hAnsi="Bwgrkl"/>
          <w:sz w:val="24"/>
          <w:szCs w:val="24"/>
        </w:rPr>
        <w:t xml:space="preserve"> </w:t>
      </w:r>
      <w:r w:rsidRPr="00575112">
        <w:rPr>
          <w:rFonts w:ascii="Times New Roman" w:hAnsi="Times New Roman"/>
          <w:sz w:val="24"/>
          <w:szCs w:val="24"/>
        </w:rPr>
        <w:t>του</w:t>
      </w:r>
      <w:r w:rsidRPr="00575112">
        <w:rPr>
          <w:rFonts w:ascii="Bwgrkl" w:hAnsi="Bwgrkl"/>
          <w:sz w:val="24"/>
          <w:szCs w:val="24"/>
        </w:rPr>
        <w:t xml:space="preserve"> </w:t>
      </w:r>
      <w:r w:rsidR="007C4B82">
        <w:rPr>
          <w:rFonts w:ascii="Times New Roman" w:hAnsi="Times New Roman"/>
          <w:sz w:val="24"/>
          <w:szCs w:val="24"/>
        </w:rPr>
        <w:t xml:space="preserve">Ιησού </w:t>
      </w:r>
      <w:r w:rsidRPr="00575112">
        <w:rPr>
          <w:rFonts w:ascii="Times New Roman" w:hAnsi="Times New Roman"/>
          <w:sz w:val="24"/>
          <w:szCs w:val="24"/>
        </w:rPr>
        <w:t>Χριστού</w:t>
      </w:r>
      <w:r w:rsidRPr="00575112">
        <w:rPr>
          <w:rFonts w:ascii="Bwgrkl" w:hAnsi="Bwgrkl"/>
          <w:sz w:val="24"/>
          <w:szCs w:val="24"/>
        </w:rPr>
        <w:t xml:space="preserve">, </w:t>
      </w:r>
      <w:r w:rsidRPr="00575112">
        <w:rPr>
          <w:rFonts w:ascii="Times New Roman" w:hAnsi="Times New Roman"/>
          <w:sz w:val="24"/>
          <w:szCs w:val="24"/>
        </w:rPr>
        <w:t>αναμφί</w:t>
      </w:r>
      <w:r w:rsidRPr="00575112">
        <w:rPr>
          <w:rFonts w:ascii="Bwgrkl" w:hAnsi="Bwgrkl"/>
          <w:sz w:val="24"/>
          <w:szCs w:val="24"/>
        </w:rPr>
        <w:softHyphen/>
      </w:r>
      <w:r w:rsidRPr="00575112">
        <w:rPr>
          <w:rFonts w:ascii="Times New Roman" w:hAnsi="Times New Roman"/>
          <w:sz w:val="24"/>
          <w:szCs w:val="24"/>
        </w:rPr>
        <w:t>βολα</w:t>
      </w:r>
      <w:r w:rsidRPr="00575112">
        <w:rPr>
          <w:rFonts w:ascii="Bwgrkl" w:hAnsi="Bwgrkl"/>
          <w:sz w:val="24"/>
          <w:szCs w:val="24"/>
        </w:rPr>
        <w:t xml:space="preserve"> </w:t>
      </w:r>
      <w:r w:rsidRPr="00575112">
        <w:rPr>
          <w:rFonts w:ascii="Times New Roman" w:hAnsi="Times New Roman"/>
          <w:sz w:val="24"/>
          <w:szCs w:val="24"/>
        </w:rPr>
        <w:t>δεν</w:t>
      </w:r>
      <w:r w:rsidRPr="00575112">
        <w:rPr>
          <w:rFonts w:ascii="Bwgrkl" w:hAnsi="Bwgrkl"/>
          <w:sz w:val="24"/>
          <w:szCs w:val="24"/>
        </w:rPr>
        <w:t xml:space="preserve"> </w:t>
      </w:r>
      <w:r w:rsidRPr="00575112">
        <w:rPr>
          <w:rFonts w:ascii="Times New Roman" w:hAnsi="Times New Roman"/>
          <w:sz w:val="24"/>
          <w:szCs w:val="24"/>
        </w:rPr>
        <w:t>είναι</w:t>
      </w:r>
      <w:r w:rsidRPr="00575112">
        <w:rPr>
          <w:rFonts w:ascii="Bwgrkl" w:hAnsi="Bwgrkl"/>
          <w:sz w:val="24"/>
          <w:szCs w:val="24"/>
        </w:rPr>
        <w:t xml:space="preserve"> </w:t>
      </w:r>
      <w:r w:rsidRPr="00575112">
        <w:rPr>
          <w:rFonts w:ascii="Times New Roman" w:hAnsi="Times New Roman"/>
          <w:sz w:val="24"/>
          <w:szCs w:val="24"/>
        </w:rPr>
        <w:t>κάτι</w:t>
      </w:r>
      <w:r w:rsidRPr="00575112">
        <w:rPr>
          <w:rFonts w:ascii="Bwgrkl" w:hAnsi="Bwgrkl"/>
          <w:sz w:val="24"/>
          <w:szCs w:val="24"/>
        </w:rPr>
        <w:t xml:space="preserve"> </w:t>
      </w:r>
      <w:r w:rsidRPr="00575112">
        <w:rPr>
          <w:rFonts w:ascii="Times New Roman" w:hAnsi="Times New Roman"/>
          <w:sz w:val="24"/>
          <w:szCs w:val="24"/>
        </w:rPr>
        <w:t>που</w:t>
      </w:r>
      <w:r w:rsidRPr="00575112">
        <w:rPr>
          <w:rFonts w:ascii="Bwgrkl" w:hAnsi="Bwgrkl"/>
          <w:sz w:val="24"/>
          <w:szCs w:val="24"/>
        </w:rPr>
        <w:t xml:space="preserve"> </w:t>
      </w:r>
      <w:r w:rsidR="00B36C68" w:rsidRPr="00575112">
        <w:rPr>
          <w:rFonts w:ascii="Times New Roman" w:hAnsi="Times New Roman"/>
          <w:sz w:val="24"/>
          <w:szCs w:val="24"/>
        </w:rPr>
        <w:t>ορίζεται</w:t>
      </w:r>
      <w:r w:rsidR="00B36C68" w:rsidRPr="00575112">
        <w:rPr>
          <w:rFonts w:ascii="Bwgrkl" w:hAnsi="Bwgrkl"/>
          <w:sz w:val="24"/>
          <w:szCs w:val="24"/>
        </w:rPr>
        <w:t xml:space="preserve">, </w:t>
      </w:r>
      <w:r w:rsidR="00B36C68" w:rsidRPr="00575112">
        <w:rPr>
          <w:rFonts w:ascii="Times New Roman" w:hAnsi="Times New Roman"/>
          <w:sz w:val="24"/>
          <w:szCs w:val="24"/>
        </w:rPr>
        <w:t>στα</w:t>
      </w:r>
      <w:r w:rsidR="00B36C68" w:rsidRPr="00575112">
        <w:rPr>
          <w:rFonts w:ascii="Bwgrkl" w:hAnsi="Bwgrkl"/>
          <w:sz w:val="24"/>
          <w:szCs w:val="24"/>
        </w:rPr>
        <w:t xml:space="preserve"> </w:t>
      </w:r>
      <w:r w:rsidR="00B36C68" w:rsidRPr="00575112">
        <w:rPr>
          <w:rFonts w:ascii="Times New Roman" w:hAnsi="Times New Roman"/>
          <w:sz w:val="24"/>
          <w:szCs w:val="24"/>
        </w:rPr>
        <w:t>χρόνια</w:t>
      </w:r>
      <w:r w:rsidR="00B36C68" w:rsidRPr="00575112">
        <w:rPr>
          <w:rFonts w:ascii="Bwgrkl" w:hAnsi="Bwgrkl"/>
          <w:sz w:val="24"/>
          <w:szCs w:val="24"/>
        </w:rPr>
        <w:t xml:space="preserve"> </w:t>
      </w:r>
      <w:r w:rsidR="00B36C68" w:rsidRPr="00575112">
        <w:rPr>
          <w:rFonts w:ascii="Times New Roman" w:hAnsi="Times New Roman"/>
          <w:sz w:val="24"/>
          <w:szCs w:val="24"/>
        </w:rPr>
        <w:t>που</w:t>
      </w:r>
      <w:r w:rsidR="00B36C68" w:rsidRPr="00575112">
        <w:rPr>
          <w:rFonts w:ascii="Bwgrkl" w:hAnsi="Bwgrkl"/>
          <w:sz w:val="24"/>
          <w:szCs w:val="24"/>
        </w:rPr>
        <w:t xml:space="preserve"> </w:t>
      </w:r>
      <w:r w:rsidR="00B36C68" w:rsidRPr="00575112">
        <w:rPr>
          <w:rFonts w:ascii="Times New Roman" w:hAnsi="Times New Roman"/>
          <w:sz w:val="24"/>
          <w:szCs w:val="24"/>
        </w:rPr>
        <w:t>πέρασε</w:t>
      </w:r>
      <w:r w:rsidR="00B36C68" w:rsidRPr="00575112">
        <w:rPr>
          <w:rFonts w:ascii="Bwgrkl" w:hAnsi="Bwgrkl"/>
          <w:sz w:val="24"/>
          <w:szCs w:val="24"/>
        </w:rPr>
        <w:t xml:space="preserve"> </w:t>
      </w:r>
      <w:r w:rsidRPr="00575112">
        <w:rPr>
          <w:rFonts w:ascii="Times New Roman" w:hAnsi="Times New Roman"/>
          <w:sz w:val="24"/>
          <w:szCs w:val="24"/>
        </w:rPr>
        <w:t>εδώ</w:t>
      </w:r>
      <w:r w:rsidRPr="00575112">
        <w:rPr>
          <w:rFonts w:ascii="Bwgrkl" w:hAnsi="Bwgrkl"/>
          <w:sz w:val="24"/>
          <w:szCs w:val="24"/>
        </w:rPr>
        <w:t xml:space="preserve"> </w:t>
      </w:r>
      <w:r w:rsidRPr="00575112">
        <w:rPr>
          <w:rFonts w:ascii="Times New Roman" w:hAnsi="Times New Roman"/>
          <w:sz w:val="24"/>
          <w:szCs w:val="24"/>
        </w:rPr>
        <w:t>στη</w:t>
      </w:r>
      <w:r w:rsidRPr="00575112">
        <w:rPr>
          <w:rFonts w:ascii="Bwgrkl" w:hAnsi="Bwgrkl"/>
          <w:sz w:val="24"/>
          <w:szCs w:val="24"/>
        </w:rPr>
        <w:t xml:space="preserve"> </w:t>
      </w:r>
      <w:r w:rsidRPr="00575112">
        <w:rPr>
          <w:rFonts w:ascii="Times New Roman" w:hAnsi="Times New Roman"/>
          <w:sz w:val="24"/>
          <w:szCs w:val="24"/>
        </w:rPr>
        <w:t>ζωή</w:t>
      </w:r>
      <w:r w:rsidRPr="00575112">
        <w:rPr>
          <w:rFonts w:ascii="Bwgrkl" w:hAnsi="Bwgrkl"/>
          <w:sz w:val="24"/>
          <w:szCs w:val="24"/>
        </w:rPr>
        <w:t xml:space="preserve">, </w:t>
      </w:r>
      <w:r w:rsidRPr="00575112">
        <w:rPr>
          <w:rFonts w:ascii="Times New Roman" w:hAnsi="Times New Roman"/>
          <w:sz w:val="24"/>
          <w:szCs w:val="24"/>
        </w:rPr>
        <w:t>σύμ</w:t>
      </w:r>
      <w:r w:rsidRPr="00575112">
        <w:rPr>
          <w:rFonts w:ascii="Bwgrkl" w:hAnsi="Bwgrkl"/>
          <w:sz w:val="24"/>
          <w:szCs w:val="24"/>
        </w:rPr>
        <w:softHyphen/>
      </w:r>
      <w:r w:rsidRPr="00575112">
        <w:rPr>
          <w:rFonts w:ascii="Times New Roman" w:hAnsi="Times New Roman"/>
          <w:sz w:val="24"/>
          <w:szCs w:val="24"/>
        </w:rPr>
        <w:t>φωνα</w:t>
      </w:r>
      <w:r w:rsidRPr="00575112">
        <w:rPr>
          <w:rFonts w:ascii="Bwgrkl" w:hAnsi="Bwgrkl"/>
          <w:sz w:val="24"/>
          <w:szCs w:val="24"/>
        </w:rPr>
        <w:t xml:space="preserve"> </w:t>
      </w:r>
      <w:r w:rsidRPr="00575112">
        <w:rPr>
          <w:rFonts w:ascii="Times New Roman" w:hAnsi="Times New Roman"/>
          <w:sz w:val="24"/>
          <w:szCs w:val="24"/>
        </w:rPr>
        <w:t>με</w:t>
      </w:r>
      <w:r w:rsidRPr="00575112">
        <w:rPr>
          <w:rFonts w:ascii="Bwgrkl" w:hAnsi="Bwgrkl"/>
          <w:sz w:val="24"/>
          <w:szCs w:val="24"/>
        </w:rPr>
        <w:t xml:space="preserve"> </w:t>
      </w:r>
      <w:r w:rsidRPr="00575112">
        <w:rPr>
          <w:rFonts w:ascii="Times New Roman" w:hAnsi="Times New Roman"/>
          <w:sz w:val="24"/>
          <w:szCs w:val="24"/>
        </w:rPr>
        <w:t>τις</w:t>
      </w:r>
      <w:r w:rsidRPr="00575112">
        <w:rPr>
          <w:rFonts w:ascii="Bwgrkl" w:hAnsi="Bwgrkl"/>
          <w:sz w:val="24"/>
          <w:szCs w:val="24"/>
        </w:rPr>
        <w:t xml:space="preserve"> </w:t>
      </w:r>
      <w:r w:rsidRPr="00575112">
        <w:rPr>
          <w:rFonts w:ascii="Times New Roman" w:hAnsi="Times New Roman"/>
          <w:sz w:val="24"/>
          <w:szCs w:val="24"/>
        </w:rPr>
        <w:t>Ευαγγελικές</w:t>
      </w:r>
      <w:r w:rsidRPr="00575112">
        <w:rPr>
          <w:rFonts w:ascii="Bwgrkl" w:hAnsi="Bwgrkl"/>
          <w:sz w:val="24"/>
          <w:szCs w:val="24"/>
        </w:rPr>
        <w:t xml:space="preserve"> </w:t>
      </w:r>
      <w:r w:rsidRPr="00575112">
        <w:rPr>
          <w:rFonts w:ascii="Times New Roman" w:hAnsi="Times New Roman"/>
          <w:sz w:val="24"/>
          <w:szCs w:val="24"/>
        </w:rPr>
        <w:t>αφηγήσεις</w:t>
      </w:r>
      <w:r w:rsidR="00510FF1" w:rsidRPr="00575112">
        <w:rPr>
          <w:rStyle w:val="a4"/>
          <w:rFonts w:ascii="Bwgrkl" w:hAnsi="Bwgrkl"/>
          <w:sz w:val="24"/>
          <w:szCs w:val="24"/>
        </w:rPr>
        <w:footnoteReference w:id="221"/>
      </w:r>
      <w:r w:rsidRPr="00575112">
        <w:rPr>
          <w:rFonts w:ascii="Bwgrkl" w:hAnsi="Bwgrkl"/>
          <w:sz w:val="24"/>
          <w:szCs w:val="24"/>
        </w:rPr>
        <w:t>.</w:t>
      </w:r>
      <w:r w:rsidR="008A42C2">
        <w:rPr>
          <w:rFonts w:asciiTheme="minorHAnsi" w:hAnsiTheme="minorHAnsi"/>
          <w:sz w:val="24"/>
          <w:szCs w:val="24"/>
        </w:rPr>
        <w:t>.</w:t>
      </w:r>
    </w:p>
    <w:p w:rsidR="00F77424" w:rsidRPr="00B36C68" w:rsidRDefault="00DF17EE" w:rsidP="00333ED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Εκτό</w:t>
      </w:r>
      <w:r w:rsidR="00264308" w:rsidRPr="00264308">
        <w:rPr>
          <w:rFonts w:ascii="Times New Roman" w:hAnsi="Times New Roman"/>
          <w:sz w:val="24"/>
          <w:szCs w:val="24"/>
        </w:rPr>
        <w:t>ς από τα μοναδικά Του «</w:t>
      </w:r>
      <w:r w:rsidR="00264308" w:rsidRPr="007C4B82">
        <w:rPr>
          <w:rFonts w:ascii="Times New Roman" w:hAnsi="Times New Roman"/>
          <w:i/>
          <w:sz w:val="24"/>
          <w:szCs w:val="24"/>
        </w:rPr>
        <w:t xml:space="preserve">Έγώ </w:t>
      </w:r>
      <w:r w:rsidR="00264308" w:rsidRPr="007C4B82">
        <w:rPr>
          <w:rFonts w:ascii="Times New Roman" w:hAnsi="Times New Roman"/>
          <w:bCs/>
          <w:i/>
          <w:sz w:val="24"/>
          <w:szCs w:val="24"/>
        </w:rPr>
        <w:t>ει</w:t>
      </w:r>
      <w:r w:rsidR="00264308" w:rsidRPr="007C4B82">
        <w:rPr>
          <w:rFonts w:ascii="Times New Roman" w:hAnsi="Times New Roman"/>
          <w:bCs/>
          <w:i/>
          <w:sz w:val="24"/>
          <w:szCs w:val="24"/>
        </w:rPr>
        <w:softHyphen/>
      </w:r>
      <w:r w:rsidR="00264308" w:rsidRPr="007C4B82">
        <w:rPr>
          <w:rFonts w:ascii="Times New Roman" w:hAnsi="Times New Roman"/>
          <w:i/>
          <w:sz w:val="24"/>
          <w:szCs w:val="24"/>
        </w:rPr>
        <w:t>μί</w:t>
      </w:r>
      <w:r w:rsidR="00264308" w:rsidRPr="00264308">
        <w:rPr>
          <w:rFonts w:ascii="Times New Roman" w:hAnsi="Times New Roman"/>
          <w:sz w:val="24"/>
          <w:szCs w:val="24"/>
        </w:rPr>
        <w:t>» ο ίδιος βεβαίωσε «</w:t>
      </w:r>
      <w:r w:rsidR="004C59D5" w:rsidRPr="007C4B82">
        <w:rPr>
          <w:rFonts w:ascii="Times New Roman" w:hAnsi="Times New Roman"/>
          <w:i/>
          <w:sz w:val="24"/>
          <w:szCs w:val="24"/>
        </w:rPr>
        <w:t>ε</w:t>
      </w:r>
      <w:r w:rsidR="00B36C68" w:rsidRPr="007C4B82">
        <w:rPr>
          <w:rFonts w:ascii="Bwgrkl" w:hAnsi="Bwgrkl" w:cs="Bwgrkl"/>
          <w:i/>
          <w:sz w:val="24"/>
          <w:szCs w:val="24"/>
          <w:lang w:val="en-US" w:eastAsia="el-GR" w:bidi="he-IL"/>
        </w:rPr>
        <w:t>i</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pen</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auvtoi</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j</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VIhsou</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j</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avmh</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n</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avmh</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n</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le</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gw</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u</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mi</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n</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pri</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n</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VAbraa</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m</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gene</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sqai</w:t>
      </w:r>
      <w:r w:rsidR="00B36C68" w:rsidRPr="007C4B82">
        <w:rPr>
          <w:rFonts w:ascii="Bwgrkl" w:hAnsi="Bwgrkl" w:cs="Bwgrkl"/>
          <w:i/>
          <w:sz w:val="24"/>
          <w:szCs w:val="24"/>
          <w:lang w:eastAsia="el-GR" w:bidi="he-IL"/>
        </w:rPr>
        <w:t xml:space="preserve"> </w:t>
      </w:r>
      <w:r w:rsidR="00B36C68" w:rsidRPr="007C4B82">
        <w:rPr>
          <w:rFonts w:ascii="Bwgrkl" w:hAnsi="Bwgrkl" w:cs="Arial"/>
          <w:i/>
          <w:sz w:val="24"/>
          <w:szCs w:val="24"/>
          <w:lang w:val="en-US" w:eastAsia="el-GR" w:bidi="he-IL"/>
        </w:rPr>
        <w:t>evgw</w:t>
      </w:r>
      <w:r w:rsidR="00B36C68" w:rsidRPr="007C4B82">
        <w:rPr>
          <w:rFonts w:ascii="Bwgrkl" w:hAnsi="Bwgrkl" w:cs="Arial"/>
          <w:i/>
          <w:sz w:val="24"/>
          <w:szCs w:val="24"/>
          <w:lang w:eastAsia="el-GR" w:bidi="he-IL"/>
        </w:rPr>
        <w:t xml:space="preserve">. </w:t>
      </w:r>
      <w:r w:rsidR="00B36C68" w:rsidRPr="007C4B82">
        <w:rPr>
          <w:rFonts w:ascii="Bwgrkl" w:hAnsi="Bwgrkl" w:cs="Arial"/>
          <w:i/>
          <w:sz w:val="24"/>
          <w:szCs w:val="24"/>
          <w:lang w:val="en-US" w:eastAsia="el-GR" w:bidi="he-IL"/>
        </w:rPr>
        <w:t>eivmi</w:t>
      </w:r>
      <w:r w:rsidR="00B36C68" w:rsidRPr="007C4B82">
        <w:rPr>
          <w:rFonts w:ascii="Bwgrkl" w:hAnsi="Bwgrkl" w:cs="Arial"/>
          <w:i/>
          <w:sz w:val="24"/>
          <w:szCs w:val="24"/>
          <w:lang w:eastAsia="el-GR" w:bidi="he-IL"/>
        </w:rPr>
        <w:t>,</w:t>
      </w:r>
      <w:r w:rsidR="00264308" w:rsidRPr="00264308">
        <w:rPr>
          <w:rFonts w:ascii="Times New Roman" w:hAnsi="Times New Roman"/>
          <w:sz w:val="24"/>
          <w:szCs w:val="24"/>
        </w:rPr>
        <w:t>»  (Ιωάν. 8, 58). Όντως, υπάρχει προαιωνίως «</w:t>
      </w:r>
      <w:r w:rsidR="00B36C68" w:rsidRPr="007C4B82">
        <w:rPr>
          <w:rFonts w:ascii="Bwgrkl" w:hAnsi="Bwgrkl" w:cs="Bwgrkl"/>
          <w:i/>
          <w:sz w:val="24"/>
          <w:szCs w:val="24"/>
          <w:lang w:val="en-US" w:eastAsia="el-GR" w:bidi="he-IL"/>
        </w:rPr>
        <w:t>VEn</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avrch</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h</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n</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o</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lo</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goj</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kai</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o</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lo</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goj</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h</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n</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pro</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j</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to</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n</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qeo</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n</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kai</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qeo</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j</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h</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n</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o</w:t>
      </w:r>
      <w:r w:rsidR="00B36C68" w:rsidRPr="007C4B82">
        <w:rPr>
          <w:rFonts w:ascii="Bwgrkl" w:hAnsi="Bwgrkl" w:cs="Bwgrkl"/>
          <w:i/>
          <w:sz w:val="24"/>
          <w:szCs w:val="24"/>
          <w:lang w:eastAsia="el-GR" w:bidi="he-IL"/>
        </w:rPr>
        <w:t xml:space="preserve">` </w:t>
      </w:r>
      <w:r w:rsidR="00B36C68" w:rsidRPr="007C4B82">
        <w:rPr>
          <w:rFonts w:ascii="Bwgrkl" w:hAnsi="Bwgrkl" w:cs="Arial"/>
          <w:i/>
          <w:sz w:val="24"/>
          <w:szCs w:val="24"/>
          <w:lang w:val="en-US" w:eastAsia="el-GR" w:bidi="he-IL"/>
        </w:rPr>
        <w:t>lo</w:t>
      </w:r>
      <w:r w:rsidR="00B36C68" w:rsidRPr="007C4B82">
        <w:rPr>
          <w:rFonts w:ascii="Bwgrkl" w:hAnsi="Bwgrkl" w:cs="Arial"/>
          <w:i/>
          <w:sz w:val="24"/>
          <w:szCs w:val="24"/>
          <w:lang w:eastAsia="el-GR" w:bidi="he-IL"/>
        </w:rPr>
        <w:t>,</w:t>
      </w:r>
      <w:r w:rsidR="00B36C68" w:rsidRPr="007C4B82">
        <w:rPr>
          <w:rFonts w:ascii="Bwgrkl" w:hAnsi="Bwgrkl" w:cs="Arial"/>
          <w:i/>
          <w:sz w:val="24"/>
          <w:szCs w:val="24"/>
          <w:lang w:val="en-US" w:eastAsia="el-GR" w:bidi="he-IL"/>
        </w:rPr>
        <w:t>goj</w:t>
      </w:r>
      <w:r w:rsidR="00264308" w:rsidRPr="00264308">
        <w:rPr>
          <w:rFonts w:ascii="Times New Roman" w:hAnsi="Times New Roman"/>
          <w:sz w:val="24"/>
          <w:szCs w:val="24"/>
        </w:rPr>
        <w:t>»   (Ιωάν. 1, 1),  έν  δόξη</w:t>
      </w:r>
      <w:r w:rsidR="00B36C68">
        <w:rPr>
          <w:rFonts w:ascii="Times New Roman" w:hAnsi="Times New Roman"/>
          <w:sz w:val="24"/>
          <w:szCs w:val="24"/>
        </w:rPr>
        <w:t xml:space="preserve"> «</w:t>
      </w:r>
      <w:r w:rsidR="00B36C68" w:rsidRPr="007C4B82">
        <w:rPr>
          <w:rFonts w:ascii="Bwgrkl" w:hAnsi="Bwgrkl" w:cs="Bwgrkl"/>
          <w:i/>
          <w:sz w:val="24"/>
          <w:szCs w:val="24"/>
          <w:lang w:val="en-US" w:eastAsia="el-GR" w:bidi="he-IL"/>
        </w:rPr>
        <w:t>kai</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nu</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n</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do</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xaso</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n</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me</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su</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pa</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ter</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para</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seautw</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th</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do</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xh</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h</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ei</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con</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pro</w:t>
      </w:r>
      <w:r w:rsidR="00B36C68" w:rsidRPr="007C4B82">
        <w:rPr>
          <w:rFonts w:ascii="Bwgrkl" w:hAnsi="Bwgrkl" w:cs="Bwgrkl"/>
          <w:i/>
          <w:sz w:val="24"/>
          <w:szCs w:val="24"/>
          <w:lang w:eastAsia="el-GR" w:bidi="he-IL"/>
        </w:rPr>
        <w:t xml:space="preserve">. </w:t>
      </w:r>
      <w:r w:rsidR="00B36C68" w:rsidRPr="007C4B82">
        <w:rPr>
          <w:rFonts w:ascii="Bwgrkl" w:hAnsi="Bwgrkl" w:cs="Arial"/>
          <w:i/>
          <w:sz w:val="24"/>
          <w:szCs w:val="24"/>
          <w:lang w:val="en-US" w:eastAsia="el-GR" w:bidi="he-IL"/>
        </w:rPr>
        <w:t>tou</w:t>
      </w:r>
      <w:r w:rsidR="00B36C68" w:rsidRPr="007C4B82">
        <w:rPr>
          <w:rFonts w:ascii="Bwgrkl" w:hAnsi="Bwgrkl" w:cs="Arial"/>
          <w:i/>
          <w:sz w:val="24"/>
          <w:szCs w:val="24"/>
          <w:lang w:eastAsia="el-GR" w:bidi="he-IL"/>
        </w:rPr>
        <w:t xml:space="preserve">/ </w:t>
      </w:r>
      <w:r w:rsidR="00B36C68" w:rsidRPr="007C4B82">
        <w:rPr>
          <w:rFonts w:ascii="Bwgrkl" w:hAnsi="Bwgrkl" w:cs="Arial"/>
          <w:i/>
          <w:sz w:val="24"/>
          <w:szCs w:val="24"/>
          <w:lang w:val="en-US" w:eastAsia="el-GR" w:bidi="he-IL"/>
        </w:rPr>
        <w:t>to</w:t>
      </w:r>
      <w:r w:rsidR="00B36C68" w:rsidRPr="007C4B82">
        <w:rPr>
          <w:rFonts w:ascii="Bwgrkl" w:hAnsi="Bwgrkl" w:cs="Arial"/>
          <w:i/>
          <w:sz w:val="24"/>
          <w:szCs w:val="24"/>
          <w:lang w:eastAsia="el-GR" w:bidi="he-IL"/>
        </w:rPr>
        <w:t>.</w:t>
      </w:r>
      <w:r w:rsidR="00B36C68" w:rsidRPr="007C4B82">
        <w:rPr>
          <w:rFonts w:ascii="Bwgrkl" w:hAnsi="Bwgrkl" w:cs="Arial"/>
          <w:i/>
          <w:sz w:val="24"/>
          <w:szCs w:val="24"/>
          <w:lang w:val="en-US" w:eastAsia="el-GR" w:bidi="he-IL"/>
        </w:rPr>
        <w:t>n</w:t>
      </w:r>
      <w:r w:rsidR="00B36C68" w:rsidRPr="007C4B82">
        <w:rPr>
          <w:rFonts w:ascii="Bwgrkl" w:hAnsi="Bwgrkl" w:cs="Arial"/>
          <w:i/>
          <w:sz w:val="24"/>
          <w:szCs w:val="24"/>
          <w:lang w:eastAsia="el-GR" w:bidi="he-IL"/>
        </w:rPr>
        <w:t xml:space="preserve"> </w:t>
      </w:r>
      <w:r w:rsidR="00B36C68" w:rsidRPr="007C4B82">
        <w:rPr>
          <w:rFonts w:ascii="Bwgrkl" w:hAnsi="Bwgrkl" w:cs="Arial"/>
          <w:i/>
          <w:sz w:val="24"/>
          <w:szCs w:val="24"/>
          <w:lang w:val="en-US" w:eastAsia="el-GR" w:bidi="he-IL"/>
        </w:rPr>
        <w:t>ko</w:t>
      </w:r>
      <w:r w:rsidR="00B36C68" w:rsidRPr="007C4B82">
        <w:rPr>
          <w:rFonts w:ascii="Bwgrkl" w:hAnsi="Bwgrkl" w:cs="Arial"/>
          <w:i/>
          <w:sz w:val="24"/>
          <w:szCs w:val="24"/>
          <w:lang w:eastAsia="el-GR" w:bidi="he-IL"/>
        </w:rPr>
        <w:t>,</w:t>
      </w:r>
      <w:r w:rsidR="00B36C68" w:rsidRPr="007C4B82">
        <w:rPr>
          <w:rFonts w:ascii="Bwgrkl" w:hAnsi="Bwgrkl" w:cs="Arial"/>
          <w:i/>
          <w:sz w:val="24"/>
          <w:szCs w:val="24"/>
          <w:lang w:val="en-US" w:eastAsia="el-GR" w:bidi="he-IL"/>
        </w:rPr>
        <w:t>smon</w:t>
      </w:r>
      <w:r w:rsidR="00B36C68" w:rsidRPr="007C4B82">
        <w:rPr>
          <w:rFonts w:ascii="Bwgrkl" w:hAnsi="Bwgrkl" w:cs="Arial"/>
          <w:i/>
          <w:sz w:val="24"/>
          <w:szCs w:val="24"/>
          <w:lang w:eastAsia="el-GR" w:bidi="he-IL"/>
        </w:rPr>
        <w:t xml:space="preserve"> </w:t>
      </w:r>
      <w:r w:rsidR="00B36C68" w:rsidRPr="007C4B82">
        <w:rPr>
          <w:rFonts w:ascii="Bwgrkl" w:hAnsi="Bwgrkl" w:cs="Arial"/>
          <w:i/>
          <w:sz w:val="24"/>
          <w:szCs w:val="24"/>
          <w:lang w:val="en-US" w:eastAsia="el-GR" w:bidi="he-IL"/>
        </w:rPr>
        <w:t>ei</w:t>
      </w:r>
      <w:r w:rsidR="00B36C68" w:rsidRPr="007C4B82">
        <w:rPr>
          <w:rFonts w:ascii="Bwgrkl" w:hAnsi="Bwgrkl" w:cs="Arial"/>
          <w:i/>
          <w:sz w:val="24"/>
          <w:szCs w:val="24"/>
          <w:lang w:eastAsia="el-GR" w:bidi="he-IL"/>
        </w:rPr>
        <w:t>=</w:t>
      </w:r>
      <w:r w:rsidR="00B36C68" w:rsidRPr="007C4B82">
        <w:rPr>
          <w:rFonts w:ascii="Bwgrkl" w:hAnsi="Bwgrkl" w:cs="Arial"/>
          <w:i/>
          <w:sz w:val="24"/>
          <w:szCs w:val="24"/>
          <w:lang w:val="en-US" w:eastAsia="el-GR" w:bidi="he-IL"/>
        </w:rPr>
        <w:t>nai</w:t>
      </w:r>
      <w:r w:rsidR="00B36C68" w:rsidRPr="007C4B82">
        <w:rPr>
          <w:rFonts w:ascii="Bwgrkl" w:hAnsi="Bwgrkl" w:cs="Arial"/>
          <w:i/>
          <w:sz w:val="24"/>
          <w:szCs w:val="24"/>
          <w:lang w:eastAsia="el-GR" w:bidi="he-IL"/>
        </w:rPr>
        <w:t xml:space="preserve"> </w:t>
      </w:r>
      <w:r w:rsidR="00B36C68" w:rsidRPr="007C4B82">
        <w:rPr>
          <w:rFonts w:ascii="Bwgrkl" w:hAnsi="Bwgrkl" w:cs="Arial"/>
          <w:i/>
          <w:sz w:val="24"/>
          <w:szCs w:val="24"/>
          <w:lang w:val="en-US" w:eastAsia="el-GR" w:bidi="he-IL"/>
        </w:rPr>
        <w:t>para</w:t>
      </w:r>
      <w:r w:rsidR="00B36C68" w:rsidRPr="007C4B82">
        <w:rPr>
          <w:rFonts w:ascii="Bwgrkl" w:hAnsi="Bwgrkl" w:cs="Arial"/>
          <w:i/>
          <w:sz w:val="24"/>
          <w:szCs w:val="24"/>
          <w:lang w:eastAsia="el-GR" w:bidi="he-IL"/>
        </w:rPr>
        <w:t xml:space="preserve">. </w:t>
      </w:r>
      <w:r w:rsidR="00B36C68" w:rsidRPr="007C4B82">
        <w:rPr>
          <w:rFonts w:ascii="Bwgrkl" w:hAnsi="Bwgrkl" w:cs="Arial"/>
          <w:i/>
          <w:sz w:val="24"/>
          <w:szCs w:val="24"/>
          <w:lang w:val="en-US" w:eastAsia="el-GR" w:bidi="he-IL"/>
        </w:rPr>
        <w:t>soi</w:t>
      </w:r>
      <w:r w:rsidR="00B36C68" w:rsidRPr="00B36C68">
        <w:rPr>
          <w:rFonts w:ascii="Bwgrkl" w:hAnsi="Bwgrkl" w:cs="Arial"/>
          <w:sz w:val="24"/>
          <w:szCs w:val="24"/>
          <w:lang w:eastAsia="el-GR" w:bidi="he-IL"/>
        </w:rPr>
        <w:t>,</w:t>
      </w:r>
      <w:r w:rsidR="00B36C68">
        <w:rPr>
          <w:rFonts w:asciiTheme="minorHAnsi" w:hAnsiTheme="minorHAnsi" w:cs="Arial"/>
          <w:sz w:val="24"/>
          <w:szCs w:val="24"/>
          <w:lang w:eastAsia="el-GR" w:bidi="he-IL"/>
        </w:rPr>
        <w:t>»</w:t>
      </w:r>
      <w:r w:rsidR="00264308" w:rsidRPr="00264308">
        <w:rPr>
          <w:rFonts w:ascii="Times New Roman" w:hAnsi="Times New Roman"/>
          <w:sz w:val="24"/>
          <w:szCs w:val="24"/>
        </w:rPr>
        <w:t xml:space="preserve">  (Ιωάν. 17, 5), </w:t>
      </w:r>
      <w:r w:rsidR="00B36C68">
        <w:rPr>
          <w:rFonts w:ascii="Times New Roman" w:hAnsi="Times New Roman"/>
          <w:sz w:val="24"/>
          <w:szCs w:val="24"/>
        </w:rPr>
        <w:t>πρό καταβολής κόσμου «</w:t>
      </w:r>
      <w:r w:rsidR="00B36C68" w:rsidRPr="007C4B82">
        <w:rPr>
          <w:rFonts w:ascii="Bwgrkl" w:hAnsi="Bwgrkl" w:cs="Bwgrkl"/>
          <w:i/>
          <w:sz w:val="24"/>
          <w:szCs w:val="24"/>
          <w:lang w:val="en-US" w:eastAsia="el-GR" w:bidi="he-IL"/>
        </w:rPr>
        <w:t>proegnwsme</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nou</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me</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n</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pro</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katabolh</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j</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ko</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smou</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fanerwqe</w:t>
      </w:r>
      <w:r w:rsidR="00B36C68" w:rsidRPr="007C4B82">
        <w:rPr>
          <w:rFonts w:ascii="Bwgrkl" w:hAnsi="Bwgrkl" w:cs="Bwgrkl"/>
          <w:i/>
          <w:sz w:val="24"/>
          <w:szCs w:val="24"/>
          <w:lang w:eastAsia="el-GR" w:bidi="he-IL"/>
        </w:rPr>
        <w:t>,</w:t>
      </w:r>
      <w:r w:rsidR="00B36C68" w:rsidRPr="007C4B82">
        <w:rPr>
          <w:rFonts w:ascii="Bwgrkl" w:hAnsi="Bwgrkl" w:cs="Bwgrkl"/>
          <w:i/>
          <w:sz w:val="24"/>
          <w:szCs w:val="24"/>
          <w:lang w:val="en-US" w:eastAsia="el-GR" w:bidi="he-IL"/>
        </w:rPr>
        <w:t>ntoj</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de</w:t>
      </w:r>
      <w:r w:rsidR="00B36C68" w:rsidRPr="007C4B82">
        <w:rPr>
          <w:rFonts w:ascii="Bwgrkl" w:hAnsi="Bwgrkl" w:cs="Bwgrkl"/>
          <w:i/>
          <w:sz w:val="24"/>
          <w:szCs w:val="24"/>
          <w:lang w:eastAsia="el-GR" w:bidi="he-IL"/>
        </w:rPr>
        <w:t xml:space="preserve">. </w:t>
      </w:r>
      <w:r w:rsidR="00B36C68" w:rsidRPr="007C4B82">
        <w:rPr>
          <w:rFonts w:ascii="Bwgrkl" w:hAnsi="Bwgrkl" w:cs="Bwgrkl"/>
          <w:i/>
          <w:sz w:val="24"/>
          <w:szCs w:val="24"/>
          <w:lang w:val="en-US" w:eastAsia="el-GR" w:bidi="he-IL"/>
        </w:rPr>
        <w:t>evpV</w:t>
      </w:r>
      <w:r w:rsidR="00B36C68" w:rsidRPr="007C4B82">
        <w:rPr>
          <w:rFonts w:ascii="Bwgrkl" w:hAnsi="Bwgrkl" w:cs="Bwgrkl"/>
          <w:i/>
          <w:sz w:val="24"/>
          <w:szCs w:val="24"/>
          <w:lang w:eastAsia="el-GR" w:bidi="he-IL"/>
        </w:rPr>
        <w:t xml:space="preserve"> </w:t>
      </w:r>
      <w:r w:rsidR="00B36C68" w:rsidRPr="007C4B82">
        <w:rPr>
          <w:rFonts w:ascii="Bwgrkl" w:hAnsi="Bwgrkl" w:cs="Arial"/>
          <w:i/>
          <w:sz w:val="24"/>
          <w:szCs w:val="24"/>
          <w:lang w:val="en-US" w:eastAsia="el-GR" w:bidi="he-IL"/>
        </w:rPr>
        <w:t>evsca</w:t>
      </w:r>
      <w:r w:rsidR="00B36C68" w:rsidRPr="007C4B82">
        <w:rPr>
          <w:rFonts w:ascii="Bwgrkl" w:hAnsi="Bwgrkl" w:cs="Arial"/>
          <w:i/>
          <w:sz w:val="24"/>
          <w:szCs w:val="24"/>
          <w:lang w:eastAsia="el-GR" w:bidi="he-IL"/>
        </w:rPr>
        <w:t>,</w:t>
      </w:r>
      <w:r w:rsidR="00B36C68" w:rsidRPr="007C4B82">
        <w:rPr>
          <w:rFonts w:ascii="Bwgrkl" w:hAnsi="Bwgrkl" w:cs="Arial"/>
          <w:i/>
          <w:sz w:val="24"/>
          <w:szCs w:val="24"/>
          <w:lang w:val="en-US" w:eastAsia="el-GR" w:bidi="he-IL"/>
        </w:rPr>
        <w:t>tou</w:t>
      </w:r>
      <w:r w:rsidR="00B36C68" w:rsidRPr="007C4B82">
        <w:rPr>
          <w:rFonts w:ascii="Bwgrkl" w:hAnsi="Bwgrkl" w:cs="Arial"/>
          <w:i/>
          <w:sz w:val="24"/>
          <w:szCs w:val="24"/>
          <w:lang w:eastAsia="el-GR" w:bidi="he-IL"/>
        </w:rPr>
        <w:t xml:space="preserve"> </w:t>
      </w:r>
      <w:r w:rsidR="00B36C68" w:rsidRPr="007C4B82">
        <w:rPr>
          <w:rFonts w:ascii="Bwgrkl" w:hAnsi="Bwgrkl" w:cs="Arial"/>
          <w:i/>
          <w:sz w:val="24"/>
          <w:szCs w:val="24"/>
          <w:lang w:val="en-US" w:eastAsia="el-GR" w:bidi="he-IL"/>
        </w:rPr>
        <w:t>tw</w:t>
      </w:r>
      <w:r w:rsidR="00B36C68" w:rsidRPr="007C4B82">
        <w:rPr>
          <w:rFonts w:ascii="Bwgrkl" w:hAnsi="Bwgrkl" w:cs="Arial"/>
          <w:i/>
          <w:sz w:val="24"/>
          <w:szCs w:val="24"/>
          <w:lang w:eastAsia="el-GR" w:bidi="he-IL"/>
        </w:rPr>
        <w:t>/</w:t>
      </w:r>
      <w:r w:rsidR="00B36C68" w:rsidRPr="007C4B82">
        <w:rPr>
          <w:rFonts w:ascii="Bwgrkl" w:hAnsi="Bwgrkl" w:cs="Arial"/>
          <w:i/>
          <w:sz w:val="24"/>
          <w:szCs w:val="24"/>
          <w:lang w:val="en-US" w:eastAsia="el-GR" w:bidi="he-IL"/>
        </w:rPr>
        <w:t>n</w:t>
      </w:r>
      <w:r w:rsidR="00B36C68" w:rsidRPr="007C4B82">
        <w:rPr>
          <w:rFonts w:ascii="Bwgrkl" w:hAnsi="Bwgrkl" w:cs="Arial"/>
          <w:i/>
          <w:sz w:val="24"/>
          <w:szCs w:val="24"/>
          <w:lang w:eastAsia="el-GR" w:bidi="he-IL"/>
        </w:rPr>
        <w:t xml:space="preserve"> </w:t>
      </w:r>
      <w:r w:rsidR="00B36C68" w:rsidRPr="007C4B82">
        <w:rPr>
          <w:rFonts w:ascii="Bwgrkl" w:hAnsi="Bwgrkl" w:cs="Arial"/>
          <w:i/>
          <w:sz w:val="24"/>
          <w:szCs w:val="24"/>
          <w:lang w:val="en-US" w:eastAsia="el-GR" w:bidi="he-IL"/>
        </w:rPr>
        <w:t>cro</w:t>
      </w:r>
      <w:r w:rsidR="00B36C68" w:rsidRPr="007C4B82">
        <w:rPr>
          <w:rFonts w:ascii="Bwgrkl" w:hAnsi="Bwgrkl" w:cs="Arial"/>
          <w:i/>
          <w:sz w:val="24"/>
          <w:szCs w:val="24"/>
          <w:lang w:eastAsia="el-GR" w:bidi="he-IL"/>
        </w:rPr>
        <w:t>,</w:t>
      </w:r>
      <w:r w:rsidR="00B36C68" w:rsidRPr="007C4B82">
        <w:rPr>
          <w:rFonts w:ascii="Bwgrkl" w:hAnsi="Bwgrkl" w:cs="Arial"/>
          <w:i/>
          <w:sz w:val="24"/>
          <w:szCs w:val="24"/>
          <w:lang w:val="en-US" w:eastAsia="el-GR" w:bidi="he-IL"/>
        </w:rPr>
        <w:t>nwn</w:t>
      </w:r>
      <w:r w:rsidR="00B36C68" w:rsidRPr="007C4B82">
        <w:rPr>
          <w:rFonts w:ascii="Bwgrkl" w:hAnsi="Bwgrkl" w:cs="Arial"/>
          <w:i/>
          <w:sz w:val="24"/>
          <w:szCs w:val="24"/>
          <w:lang w:eastAsia="el-GR" w:bidi="he-IL"/>
        </w:rPr>
        <w:t xml:space="preserve"> </w:t>
      </w:r>
      <w:r w:rsidR="00B36C68" w:rsidRPr="007C4B82">
        <w:rPr>
          <w:rFonts w:ascii="Bwgrkl" w:hAnsi="Bwgrkl" w:cs="Arial"/>
          <w:i/>
          <w:sz w:val="24"/>
          <w:szCs w:val="24"/>
          <w:lang w:val="en-US" w:eastAsia="el-GR" w:bidi="he-IL"/>
        </w:rPr>
        <w:t>diV</w:t>
      </w:r>
      <w:r w:rsidR="00B36C68" w:rsidRPr="007C4B82">
        <w:rPr>
          <w:rFonts w:ascii="Bwgrkl" w:hAnsi="Bwgrkl" w:cs="Arial"/>
          <w:i/>
          <w:sz w:val="24"/>
          <w:szCs w:val="24"/>
          <w:lang w:eastAsia="el-GR" w:bidi="he-IL"/>
        </w:rPr>
        <w:t xml:space="preserve"> </w:t>
      </w:r>
      <w:r w:rsidR="00B36C68" w:rsidRPr="007C4B82">
        <w:rPr>
          <w:rFonts w:ascii="Bwgrkl" w:hAnsi="Bwgrkl" w:cs="Arial"/>
          <w:i/>
          <w:sz w:val="24"/>
          <w:szCs w:val="24"/>
          <w:lang w:val="en-US" w:eastAsia="el-GR" w:bidi="he-IL"/>
        </w:rPr>
        <w:t>u</w:t>
      </w:r>
      <w:r w:rsidR="00B36C68" w:rsidRPr="007C4B82">
        <w:rPr>
          <w:rFonts w:ascii="Bwgrkl" w:hAnsi="Bwgrkl" w:cs="Arial"/>
          <w:i/>
          <w:sz w:val="24"/>
          <w:szCs w:val="24"/>
          <w:lang w:eastAsia="el-GR" w:bidi="he-IL"/>
        </w:rPr>
        <w:t>`</w:t>
      </w:r>
      <w:r w:rsidR="00B36C68" w:rsidRPr="007C4B82">
        <w:rPr>
          <w:rFonts w:ascii="Bwgrkl" w:hAnsi="Bwgrkl" w:cs="Arial"/>
          <w:i/>
          <w:sz w:val="24"/>
          <w:szCs w:val="24"/>
          <w:lang w:val="en-US" w:eastAsia="el-GR" w:bidi="he-IL"/>
        </w:rPr>
        <w:t>ma</w:t>
      </w:r>
      <w:r w:rsidR="00B36C68" w:rsidRPr="007C4B82">
        <w:rPr>
          <w:rFonts w:ascii="Bwgrkl" w:hAnsi="Bwgrkl" w:cs="Arial"/>
          <w:i/>
          <w:sz w:val="24"/>
          <w:szCs w:val="24"/>
          <w:lang w:eastAsia="el-GR" w:bidi="he-IL"/>
        </w:rPr>
        <w:t>/</w:t>
      </w:r>
      <w:r w:rsidR="00B36C68" w:rsidRPr="007C4B82">
        <w:rPr>
          <w:rFonts w:ascii="Bwgrkl" w:hAnsi="Bwgrkl" w:cs="Arial"/>
          <w:i/>
          <w:sz w:val="24"/>
          <w:szCs w:val="24"/>
          <w:lang w:val="en-US" w:eastAsia="el-GR" w:bidi="he-IL"/>
        </w:rPr>
        <w:t>j</w:t>
      </w:r>
      <w:r w:rsidR="00B36C68" w:rsidRPr="00B36C68">
        <w:rPr>
          <w:rFonts w:asciiTheme="minorHAnsi" w:hAnsiTheme="minorHAnsi" w:cs="Bwgrkl"/>
          <w:sz w:val="24"/>
          <w:szCs w:val="24"/>
          <w:lang w:eastAsia="el-GR" w:bidi="he-IL"/>
        </w:rPr>
        <w:t xml:space="preserve">» </w:t>
      </w:r>
      <w:r w:rsidR="00264308" w:rsidRPr="00B36C68">
        <w:rPr>
          <w:rFonts w:ascii="Times New Roman" w:hAnsi="Times New Roman"/>
          <w:sz w:val="24"/>
          <w:szCs w:val="24"/>
        </w:rPr>
        <w:t xml:space="preserve"> (</w:t>
      </w:r>
      <w:r w:rsidR="00264308" w:rsidRPr="00264308">
        <w:rPr>
          <w:rFonts w:ascii="Times New Roman" w:hAnsi="Times New Roman"/>
          <w:sz w:val="24"/>
          <w:szCs w:val="24"/>
        </w:rPr>
        <w:t>Α</w:t>
      </w:r>
      <w:r w:rsidR="00264308" w:rsidRPr="00B36C68">
        <w:rPr>
          <w:rFonts w:ascii="Times New Roman" w:hAnsi="Times New Roman"/>
          <w:sz w:val="24"/>
          <w:szCs w:val="24"/>
        </w:rPr>
        <w:t xml:space="preserve">' </w:t>
      </w:r>
      <w:r w:rsidR="00264308" w:rsidRPr="00264308">
        <w:rPr>
          <w:rFonts w:ascii="Times New Roman" w:hAnsi="Times New Roman"/>
          <w:sz w:val="24"/>
          <w:szCs w:val="24"/>
        </w:rPr>
        <w:t>Πέτρ</w:t>
      </w:r>
      <w:r w:rsidR="00264308" w:rsidRPr="00B36C68">
        <w:rPr>
          <w:rFonts w:ascii="Times New Roman" w:hAnsi="Times New Roman"/>
          <w:sz w:val="24"/>
          <w:szCs w:val="24"/>
        </w:rPr>
        <w:t xml:space="preserve">. 1, 20). </w:t>
      </w:r>
    </w:p>
    <w:p w:rsidR="00F77424" w:rsidRDefault="00264308" w:rsidP="00333EDD">
      <w:pPr>
        <w:autoSpaceDE w:val="0"/>
        <w:autoSpaceDN w:val="0"/>
        <w:adjustRightInd w:val="0"/>
        <w:spacing w:after="0" w:line="360" w:lineRule="auto"/>
        <w:jc w:val="both"/>
        <w:rPr>
          <w:rFonts w:ascii="Times New Roman" w:hAnsi="Times New Roman"/>
          <w:sz w:val="24"/>
          <w:szCs w:val="24"/>
        </w:rPr>
      </w:pPr>
      <w:r w:rsidRPr="00264308">
        <w:rPr>
          <w:rFonts w:ascii="Times New Roman" w:hAnsi="Times New Roman"/>
          <w:sz w:val="24"/>
          <w:szCs w:val="24"/>
        </w:rPr>
        <w:t>Σχετίζεται άμεσα και προσωπικά με τη δημιουργία, αφού «</w:t>
      </w:r>
      <w:r w:rsidR="00B36C68" w:rsidRPr="0088613D">
        <w:rPr>
          <w:rFonts w:ascii="Bwgrkl" w:hAnsi="Bwgrkl" w:cs="Bwgrkl"/>
          <w:i/>
          <w:sz w:val="24"/>
          <w:szCs w:val="24"/>
          <w:lang w:val="en-US" w:eastAsia="el-GR" w:bidi="he-IL"/>
        </w:rPr>
        <w:t>pa</w:t>
      </w:r>
      <w:r w:rsidR="00B36C68" w:rsidRPr="0088613D">
        <w:rPr>
          <w:rFonts w:ascii="Bwgrkl" w:hAnsi="Bwgrkl" w:cs="Bwgrkl"/>
          <w:i/>
          <w:sz w:val="24"/>
          <w:szCs w:val="24"/>
          <w:lang w:eastAsia="el-GR" w:bidi="he-IL"/>
        </w:rPr>
        <w:t>,</w:t>
      </w:r>
      <w:r w:rsidR="00B36C68" w:rsidRPr="0088613D">
        <w:rPr>
          <w:rFonts w:ascii="Bwgrkl" w:hAnsi="Bwgrkl" w:cs="Bwgrkl"/>
          <w:i/>
          <w:sz w:val="24"/>
          <w:szCs w:val="24"/>
          <w:lang w:val="en-US" w:eastAsia="el-GR" w:bidi="he-IL"/>
        </w:rPr>
        <w:t>nta</w:t>
      </w:r>
      <w:r w:rsidR="00B36C68" w:rsidRPr="0088613D">
        <w:rPr>
          <w:rFonts w:ascii="Bwgrkl" w:hAnsi="Bwgrkl" w:cs="Bwgrkl"/>
          <w:i/>
          <w:sz w:val="24"/>
          <w:szCs w:val="24"/>
          <w:lang w:eastAsia="el-GR" w:bidi="he-IL"/>
        </w:rPr>
        <w:t xml:space="preserve"> </w:t>
      </w:r>
      <w:r w:rsidR="00B36C68" w:rsidRPr="0088613D">
        <w:rPr>
          <w:rFonts w:ascii="Bwgrkl" w:hAnsi="Bwgrkl" w:cs="Bwgrkl"/>
          <w:i/>
          <w:sz w:val="24"/>
          <w:szCs w:val="24"/>
          <w:lang w:val="en-US" w:eastAsia="el-GR" w:bidi="he-IL"/>
        </w:rPr>
        <w:t>diV</w:t>
      </w:r>
      <w:r w:rsidR="00B36C68" w:rsidRPr="0088613D">
        <w:rPr>
          <w:rFonts w:ascii="Bwgrkl" w:hAnsi="Bwgrkl" w:cs="Bwgrkl"/>
          <w:i/>
          <w:sz w:val="24"/>
          <w:szCs w:val="24"/>
          <w:lang w:eastAsia="el-GR" w:bidi="he-IL"/>
        </w:rPr>
        <w:t xml:space="preserve"> </w:t>
      </w:r>
      <w:r w:rsidR="00B36C68" w:rsidRPr="0088613D">
        <w:rPr>
          <w:rFonts w:ascii="Bwgrkl" w:hAnsi="Bwgrkl" w:cs="Bwgrkl"/>
          <w:i/>
          <w:sz w:val="24"/>
          <w:szCs w:val="24"/>
          <w:lang w:val="en-US" w:eastAsia="el-GR" w:bidi="he-IL"/>
        </w:rPr>
        <w:t>auvtou</w:t>
      </w:r>
      <w:r w:rsidR="00B36C68" w:rsidRPr="0088613D">
        <w:rPr>
          <w:rFonts w:ascii="Bwgrkl" w:hAnsi="Bwgrkl" w:cs="Bwgrkl"/>
          <w:i/>
          <w:sz w:val="24"/>
          <w:szCs w:val="24"/>
          <w:lang w:eastAsia="el-GR" w:bidi="he-IL"/>
        </w:rPr>
        <w:t xml:space="preserve">/ </w:t>
      </w:r>
      <w:r w:rsidR="00B36C68" w:rsidRPr="0088613D">
        <w:rPr>
          <w:rFonts w:ascii="Bwgrkl" w:hAnsi="Bwgrkl" w:cs="Bwgrkl"/>
          <w:i/>
          <w:sz w:val="24"/>
          <w:szCs w:val="24"/>
          <w:lang w:val="en-US" w:eastAsia="el-GR" w:bidi="he-IL"/>
        </w:rPr>
        <w:t>evge</w:t>
      </w:r>
      <w:r w:rsidR="00B36C68" w:rsidRPr="0088613D">
        <w:rPr>
          <w:rFonts w:ascii="Bwgrkl" w:hAnsi="Bwgrkl" w:cs="Bwgrkl"/>
          <w:i/>
          <w:sz w:val="24"/>
          <w:szCs w:val="24"/>
          <w:lang w:eastAsia="el-GR" w:bidi="he-IL"/>
        </w:rPr>
        <w:t>,</w:t>
      </w:r>
      <w:r w:rsidR="00B36C68" w:rsidRPr="0088613D">
        <w:rPr>
          <w:rFonts w:ascii="Bwgrkl" w:hAnsi="Bwgrkl" w:cs="Bwgrkl"/>
          <w:i/>
          <w:sz w:val="24"/>
          <w:szCs w:val="24"/>
          <w:lang w:val="en-US" w:eastAsia="el-GR" w:bidi="he-IL"/>
        </w:rPr>
        <w:t>neto</w:t>
      </w:r>
      <w:r w:rsidR="00B36C68" w:rsidRPr="0088613D">
        <w:rPr>
          <w:rFonts w:ascii="Bwgrkl" w:hAnsi="Bwgrkl" w:cs="Bwgrkl"/>
          <w:i/>
          <w:sz w:val="24"/>
          <w:szCs w:val="24"/>
          <w:lang w:eastAsia="el-GR" w:bidi="he-IL"/>
        </w:rPr>
        <w:t xml:space="preserve">( </w:t>
      </w:r>
      <w:r w:rsidR="00B36C68" w:rsidRPr="0088613D">
        <w:rPr>
          <w:rFonts w:ascii="Bwgrkl" w:hAnsi="Bwgrkl" w:cs="Bwgrkl"/>
          <w:i/>
          <w:sz w:val="24"/>
          <w:szCs w:val="24"/>
          <w:lang w:val="en-US" w:eastAsia="el-GR" w:bidi="he-IL"/>
        </w:rPr>
        <w:t>kai</w:t>
      </w:r>
      <w:r w:rsidR="00B36C68" w:rsidRPr="0088613D">
        <w:rPr>
          <w:rFonts w:ascii="Bwgrkl" w:hAnsi="Bwgrkl" w:cs="Bwgrkl"/>
          <w:i/>
          <w:sz w:val="24"/>
          <w:szCs w:val="24"/>
          <w:lang w:eastAsia="el-GR" w:bidi="he-IL"/>
        </w:rPr>
        <w:t xml:space="preserve">. </w:t>
      </w:r>
      <w:r w:rsidR="00B36C68" w:rsidRPr="0088613D">
        <w:rPr>
          <w:rFonts w:ascii="Bwgrkl" w:hAnsi="Bwgrkl" w:cs="Bwgrkl"/>
          <w:i/>
          <w:sz w:val="24"/>
          <w:szCs w:val="24"/>
          <w:lang w:val="en-US" w:eastAsia="el-GR" w:bidi="he-IL"/>
        </w:rPr>
        <w:t>cwri</w:t>
      </w:r>
      <w:r w:rsidR="00B36C68" w:rsidRPr="0088613D">
        <w:rPr>
          <w:rFonts w:ascii="Bwgrkl" w:hAnsi="Bwgrkl" w:cs="Bwgrkl"/>
          <w:i/>
          <w:sz w:val="24"/>
          <w:szCs w:val="24"/>
          <w:lang w:eastAsia="el-GR" w:bidi="he-IL"/>
        </w:rPr>
        <w:t>.</w:t>
      </w:r>
      <w:r w:rsidR="00B36C68" w:rsidRPr="0088613D">
        <w:rPr>
          <w:rFonts w:ascii="Bwgrkl" w:hAnsi="Bwgrkl" w:cs="Bwgrkl"/>
          <w:i/>
          <w:sz w:val="24"/>
          <w:szCs w:val="24"/>
          <w:lang w:val="en-US" w:eastAsia="el-GR" w:bidi="he-IL"/>
        </w:rPr>
        <w:t>j</w:t>
      </w:r>
      <w:r w:rsidR="00B36C68" w:rsidRPr="0088613D">
        <w:rPr>
          <w:rFonts w:ascii="Bwgrkl" w:hAnsi="Bwgrkl" w:cs="Bwgrkl"/>
          <w:i/>
          <w:sz w:val="24"/>
          <w:szCs w:val="24"/>
          <w:lang w:eastAsia="el-GR" w:bidi="he-IL"/>
        </w:rPr>
        <w:t xml:space="preserve"> </w:t>
      </w:r>
      <w:r w:rsidR="00B36C68" w:rsidRPr="0088613D">
        <w:rPr>
          <w:rFonts w:ascii="Bwgrkl" w:hAnsi="Bwgrkl" w:cs="Bwgrkl"/>
          <w:i/>
          <w:sz w:val="24"/>
          <w:szCs w:val="24"/>
          <w:lang w:val="en-US" w:eastAsia="el-GR" w:bidi="he-IL"/>
        </w:rPr>
        <w:t>auvtou</w:t>
      </w:r>
      <w:r w:rsidR="00B36C68" w:rsidRPr="0088613D">
        <w:rPr>
          <w:rFonts w:ascii="Bwgrkl" w:hAnsi="Bwgrkl" w:cs="Bwgrkl"/>
          <w:i/>
          <w:sz w:val="24"/>
          <w:szCs w:val="24"/>
          <w:lang w:eastAsia="el-GR" w:bidi="he-IL"/>
        </w:rPr>
        <w:t xml:space="preserve">/ </w:t>
      </w:r>
      <w:r w:rsidR="00B36C68" w:rsidRPr="0088613D">
        <w:rPr>
          <w:rFonts w:ascii="Bwgrkl" w:hAnsi="Bwgrkl" w:cs="Bwgrkl"/>
          <w:i/>
          <w:sz w:val="24"/>
          <w:szCs w:val="24"/>
          <w:lang w:val="en-US" w:eastAsia="el-GR" w:bidi="he-IL"/>
        </w:rPr>
        <w:t>evge</w:t>
      </w:r>
      <w:r w:rsidR="00B36C68" w:rsidRPr="0088613D">
        <w:rPr>
          <w:rFonts w:ascii="Bwgrkl" w:hAnsi="Bwgrkl" w:cs="Bwgrkl"/>
          <w:i/>
          <w:sz w:val="24"/>
          <w:szCs w:val="24"/>
          <w:lang w:eastAsia="el-GR" w:bidi="he-IL"/>
        </w:rPr>
        <w:t>,</w:t>
      </w:r>
      <w:r w:rsidR="00B36C68" w:rsidRPr="0088613D">
        <w:rPr>
          <w:rFonts w:ascii="Bwgrkl" w:hAnsi="Bwgrkl" w:cs="Bwgrkl"/>
          <w:i/>
          <w:sz w:val="24"/>
          <w:szCs w:val="24"/>
          <w:lang w:val="en-US" w:eastAsia="el-GR" w:bidi="he-IL"/>
        </w:rPr>
        <w:t>neto</w:t>
      </w:r>
      <w:r w:rsidR="00B36C68" w:rsidRPr="0088613D">
        <w:rPr>
          <w:rFonts w:ascii="Bwgrkl" w:hAnsi="Bwgrkl" w:cs="Bwgrkl"/>
          <w:i/>
          <w:sz w:val="24"/>
          <w:szCs w:val="24"/>
          <w:lang w:eastAsia="el-GR" w:bidi="he-IL"/>
        </w:rPr>
        <w:t xml:space="preserve"> </w:t>
      </w:r>
      <w:r w:rsidR="00B36C68" w:rsidRPr="0088613D">
        <w:rPr>
          <w:rFonts w:ascii="Bwgrkl" w:hAnsi="Bwgrkl" w:cs="Bwgrkl"/>
          <w:i/>
          <w:sz w:val="24"/>
          <w:szCs w:val="24"/>
          <w:lang w:val="en-US" w:eastAsia="el-GR" w:bidi="he-IL"/>
        </w:rPr>
        <w:t>ouvde</w:t>
      </w:r>
      <w:r w:rsidR="00B36C68" w:rsidRPr="0088613D">
        <w:rPr>
          <w:rFonts w:ascii="Bwgrkl" w:hAnsi="Bwgrkl" w:cs="Bwgrkl"/>
          <w:i/>
          <w:sz w:val="24"/>
          <w:szCs w:val="24"/>
          <w:lang w:eastAsia="el-GR" w:bidi="he-IL"/>
        </w:rPr>
        <w:t xml:space="preserve">. </w:t>
      </w:r>
      <w:r w:rsidR="00B36C68" w:rsidRPr="0088613D">
        <w:rPr>
          <w:rFonts w:ascii="Bwgrkl" w:hAnsi="Bwgrkl" w:cs="Bwgrkl"/>
          <w:i/>
          <w:sz w:val="24"/>
          <w:szCs w:val="24"/>
          <w:lang w:val="en-US" w:eastAsia="el-GR" w:bidi="he-IL"/>
        </w:rPr>
        <w:t>e</w:t>
      </w:r>
      <w:r w:rsidR="00B36C68" w:rsidRPr="0088613D">
        <w:rPr>
          <w:rFonts w:ascii="Bwgrkl" w:hAnsi="Bwgrkl" w:cs="Bwgrkl"/>
          <w:i/>
          <w:sz w:val="24"/>
          <w:szCs w:val="24"/>
          <w:lang w:eastAsia="el-GR" w:bidi="he-IL"/>
        </w:rPr>
        <w:t>[</w:t>
      </w:r>
      <w:r w:rsidR="00B36C68" w:rsidRPr="0088613D">
        <w:rPr>
          <w:rFonts w:ascii="Bwgrkl" w:hAnsi="Bwgrkl" w:cs="Bwgrkl"/>
          <w:i/>
          <w:sz w:val="24"/>
          <w:szCs w:val="24"/>
          <w:lang w:val="en-US" w:eastAsia="el-GR" w:bidi="he-IL"/>
        </w:rPr>
        <w:t>n</w:t>
      </w:r>
      <w:r w:rsidR="00B36C68" w:rsidRPr="0088613D">
        <w:rPr>
          <w:rFonts w:ascii="Bwgrkl" w:hAnsi="Bwgrkl" w:cs="Bwgrkl"/>
          <w:i/>
          <w:sz w:val="24"/>
          <w:szCs w:val="24"/>
          <w:lang w:eastAsia="el-GR" w:bidi="he-IL"/>
        </w:rPr>
        <w:t xml:space="preserve">Å </w:t>
      </w:r>
      <w:r w:rsidR="00B36C68" w:rsidRPr="0088613D">
        <w:rPr>
          <w:rFonts w:ascii="Bwgrkl" w:hAnsi="Bwgrkl" w:cs="Bwgrkl"/>
          <w:i/>
          <w:sz w:val="24"/>
          <w:szCs w:val="24"/>
          <w:lang w:val="en-US" w:eastAsia="el-GR" w:bidi="he-IL"/>
        </w:rPr>
        <w:t>o</w:t>
      </w:r>
      <w:r w:rsidR="00B36C68" w:rsidRPr="0088613D">
        <w:rPr>
          <w:rFonts w:ascii="Bwgrkl" w:hAnsi="Bwgrkl" w:cs="Bwgrkl"/>
          <w:i/>
          <w:sz w:val="24"/>
          <w:szCs w:val="24"/>
          <w:lang w:eastAsia="el-GR" w:bidi="he-IL"/>
        </w:rPr>
        <w:t xml:space="preserve">] </w:t>
      </w:r>
      <w:r w:rsidR="00B36C68" w:rsidRPr="0088613D">
        <w:rPr>
          <w:rFonts w:ascii="Bwgrkl" w:hAnsi="Bwgrkl" w:cs="Arial"/>
          <w:i/>
          <w:sz w:val="24"/>
          <w:szCs w:val="24"/>
          <w:lang w:val="en-US" w:eastAsia="el-GR" w:bidi="he-IL"/>
        </w:rPr>
        <w:t>ge</w:t>
      </w:r>
      <w:r w:rsidR="00B36C68" w:rsidRPr="0088613D">
        <w:rPr>
          <w:rFonts w:ascii="Bwgrkl" w:hAnsi="Bwgrkl" w:cs="Arial"/>
          <w:i/>
          <w:sz w:val="24"/>
          <w:szCs w:val="24"/>
          <w:lang w:eastAsia="el-GR" w:bidi="he-IL"/>
        </w:rPr>
        <w:t>,</w:t>
      </w:r>
      <w:r w:rsidR="00B36C68" w:rsidRPr="0088613D">
        <w:rPr>
          <w:rFonts w:ascii="Bwgrkl" w:hAnsi="Bwgrkl" w:cs="Arial"/>
          <w:i/>
          <w:sz w:val="24"/>
          <w:szCs w:val="24"/>
          <w:lang w:val="en-US" w:eastAsia="el-GR" w:bidi="he-IL"/>
        </w:rPr>
        <w:t>gonen</w:t>
      </w:r>
      <w:r w:rsidRPr="00264308">
        <w:rPr>
          <w:rFonts w:ascii="Times New Roman" w:hAnsi="Times New Roman"/>
          <w:sz w:val="24"/>
          <w:szCs w:val="24"/>
        </w:rPr>
        <w:t xml:space="preserve">»   (Ιωάν. 1, 3  Α'  Κορ. 8, 6  Εβρ. 1, 2). </w:t>
      </w:r>
    </w:p>
    <w:p w:rsidR="00F77424" w:rsidRDefault="00264308" w:rsidP="00333EDD">
      <w:pPr>
        <w:pStyle w:val="a5"/>
        <w:spacing w:line="360" w:lineRule="auto"/>
        <w:ind w:left="0"/>
        <w:jc w:val="both"/>
        <w:rPr>
          <w:rFonts w:ascii="Times New Roman" w:hAnsi="Times New Roman"/>
          <w:sz w:val="24"/>
          <w:szCs w:val="24"/>
        </w:rPr>
      </w:pPr>
      <w:r w:rsidRPr="00264308">
        <w:rPr>
          <w:rFonts w:ascii="Times New Roman" w:hAnsi="Times New Roman"/>
          <w:sz w:val="24"/>
          <w:szCs w:val="24"/>
        </w:rPr>
        <w:t xml:space="preserve">Οι επεμβάσεις του Θεού στην Π. Δ.,  σχετίζονται άμεσα με τον προ - ενσαρκωθέντα Χριστό (Ιωάν. 12, 41  5, 46  Λουκ. 24, 27 44). </w:t>
      </w:r>
    </w:p>
    <w:p w:rsidR="00F77424" w:rsidRDefault="00264308" w:rsidP="00333EDD">
      <w:pPr>
        <w:pStyle w:val="a5"/>
        <w:spacing w:line="360" w:lineRule="auto"/>
        <w:ind w:left="0"/>
        <w:jc w:val="both"/>
        <w:rPr>
          <w:rFonts w:ascii="Times New Roman" w:hAnsi="Times New Roman"/>
          <w:sz w:val="24"/>
          <w:szCs w:val="24"/>
        </w:rPr>
      </w:pPr>
      <w:r w:rsidRPr="00264308">
        <w:rPr>
          <w:rFonts w:ascii="Times New Roman" w:hAnsi="Times New Roman"/>
          <w:sz w:val="24"/>
          <w:szCs w:val="24"/>
        </w:rPr>
        <w:t xml:space="preserve">Η παρουσία Του, προφητική </w:t>
      </w:r>
      <w:r w:rsidR="00F20A57">
        <w:rPr>
          <w:rFonts w:ascii="Times New Roman" w:hAnsi="Times New Roman"/>
          <w:sz w:val="24"/>
          <w:szCs w:val="24"/>
        </w:rPr>
        <w:t>ή</w:t>
      </w:r>
      <w:r w:rsidRPr="00264308">
        <w:rPr>
          <w:rFonts w:ascii="Times New Roman" w:hAnsi="Times New Roman"/>
          <w:sz w:val="24"/>
          <w:szCs w:val="24"/>
        </w:rPr>
        <w:t xml:space="preserve"> άλλη στην Π.Δ. είναι διάχυτη, όπως Γέν. 3, 15  Δευτ. 18, 15 18, Ψαλμ.  6, 15  22  109  Ησ. 7, 14  9, 6-7,   11  42, 1 - 4,  51, 13  61, 13  62, 12  60, 1-2  Ιερ. 23, 5-6  Μιχ. 5, 2. </w:t>
      </w:r>
    </w:p>
    <w:p w:rsidR="00F77424" w:rsidRDefault="00264308" w:rsidP="00333EDD">
      <w:pPr>
        <w:autoSpaceDE w:val="0"/>
        <w:autoSpaceDN w:val="0"/>
        <w:adjustRightInd w:val="0"/>
        <w:spacing w:after="0" w:line="360" w:lineRule="auto"/>
        <w:jc w:val="both"/>
        <w:rPr>
          <w:rFonts w:ascii="Times New Roman" w:hAnsi="Times New Roman"/>
          <w:sz w:val="24"/>
          <w:szCs w:val="24"/>
        </w:rPr>
      </w:pPr>
      <w:r w:rsidRPr="00264308">
        <w:rPr>
          <w:rFonts w:ascii="Times New Roman" w:hAnsi="Times New Roman"/>
          <w:sz w:val="24"/>
          <w:szCs w:val="24"/>
        </w:rPr>
        <w:t>Κα</w:t>
      </w:r>
      <w:r w:rsidRPr="00264308">
        <w:rPr>
          <w:rFonts w:ascii="Times New Roman" w:hAnsi="Times New Roman"/>
          <w:sz w:val="24"/>
          <w:szCs w:val="24"/>
        </w:rPr>
        <w:softHyphen/>
        <w:t>τά την ενανθρώπιση</w:t>
      </w:r>
      <w:r w:rsidR="00F77424">
        <w:rPr>
          <w:rFonts w:ascii="Times New Roman" w:hAnsi="Times New Roman"/>
          <w:sz w:val="24"/>
          <w:szCs w:val="24"/>
        </w:rPr>
        <w:t xml:space="preserve"> Του «</w:t>
      </w:r>
      <w:r w:rsidR="00B36C68" w:rsidRPr="0088613D">
        <w:rPr>
          <w:rFonts w:ascii="Bwgrkl" w:hAnsi="Bwgrkl" w:cs="Bwgrkl"/>
          <w:i/>
          <w:sz w:val="24"/>
          <w:szCs w:val="24"/>
          <w:lang w:val="en-US" w:eastAsia="el-GR" w:bidi="he-IL"/>
        </w:rPr>
        <w:t>Kai</w:t>
      </w:r>
      <w:r w:rsidR="00B36C68" w:rsidRPr="0088613D">
        <w:rPr>
          <w:rFonts w:ascii="Bwgrkl" w:hAnsi="Bwgrkl" w:cs="Bwgrkl"/>
          <w:i/>
          <w:sz w:val="24"/>
          <w:szCs w:val="24"/>
          <w:lang w:eastAsia="el-GR" w:bidi="he-IL"/>
        </w:rPr>
        <w:t xml:space="preserve">. </w:t>
      </w:r>
      <w:r w:rsidR="00B36C68" w:rsidRPr="0088613D">
        <w:rPr>
          <w:rFonts w:ascii="Bwgrkl" w:hAnsi="Bwgrkl" w:cs="Bwgrkl"/>
          <w:i/>
          <w:sz w:val="24"/>
          <w:szCs w:val="24"/>
          <w:lang w:val="en-US" w:eastAsia="el-GR" w:bidi="he-IL"/>
        </w:rPr>
        <w:t>o</w:t>
      </w:r>
      <w:r w:rsidR="00B36C68" w:rsidRPr="0088613D">
        <w:rPr>
          <w:rFonts w:ascii="Bwgrkl" w:hAnsi="Bwgrkl" w:cs="Bwgrkl"/>
          <w:i/>
          <w:sz w:val="24"/>
          <w:szCs w:val="24"/>
          <w:lang w:eastAsia="el-GR" w:bidi="he-IL"/>
        </w:rPr>
        <w:t xml:space="preserve">` </w:t>
      </w:r>
      <w:r w:rsidR="00B36C68" w:rsidRPr="0088613D">
        <w:rPr>
          <w:rFonts w:ascii="Bwgrkl" w:hAnsi="Bwgrkl" w:cs="Bwgrkl"/>
          <w:i/>
          <w:sz w:val="24"/>
          <w:szCs w:val="24"/>
          <w:lang w:val="en-US" w:eastAsia="el-GR" w:bidi="he-IL"/>
        </w:rPr>
        <w:t>lo</w:t>
      </w:r>
      <w:r w:rsidR="00B36C68" w:rsidRPr="0088613D">
        <w:rPr>
          <w:rFonts w:ascii="Bwgrkl" w:hAnsi="Bwgrkl" w:cs="Bwgrkl"/>
          <w:i/>
          <w:sz w:val="24"/>
          <w:szCs w:val="24"/>
          <w:lang w:eastAsia="el-GR" w:bidi="he-IL"/>
        </w:rPr>
        <w:t>,</w:t>
      </w:r>
      <w:r w:rsidR="00B36C68" w:rsidRPr="0088613D">
        <w:rPr>
          <w:rFonts w:ascii="Bwgrkl" w:hAnsi="Bwgrkl" w:cs="Bwgrkl"/>
          <w:i/>
          <w:sz w:val="24"/>
          <w:szCs w:val="24"/>
          <w:lang w:val="en-US" w:eastAsia="el-GR" w:bidi="he-IL"/>
        </w:rPr>
        <w:t>goj</w:t>
      </w:r>
      <w:r w:rsidR="00B36C68" w:rsidRPr="0088613D">
        <w:rPr>
          <w:rFonts w:ascii="Bwgrkl" w:hAnsi="Bwgrkl" w:cs="Bwgrkl"/>
          <w:i/>
          <w:sz w:val="24"/>
          <w:szCs w:val="24"/>
          <w:lang w:eastAsia="el-GR" w:bidi="he-IL"/>
        </w:rPr>
        <w:t xml:space="preserve"> </w:t>
      </w:r>
      <w:r w:rsidR="00B36C68" w:rsidRPr="0088613D">
        <w:rPr>
          <w:rFonts w:ascii="Bwgrkl" w:hAnsi="Bwgrkl" w:cs="Bwgrkl"/>
          <w:i/>
          <w:sz w:val="24"/>
          <w:szCs w:val="24"/>
          <w:lang w:val="en-US" w:eastAsia="el-GR" w:bidi="he-IL"/>
        </w:rPr>
        <w:t>sa</w:t>
      </w:r>
      <w:r w:rsidR="00B36C68" w:rsidRPr="0088613D">
        <w:rPr>
          <w:rFonts w:ascii="Bwgrkl" w:hAnsi="Bwgrkl" w:cs="Bwgrkl"/>
          <w:i/>
          <w:sz w:val="24"/>
          <w:szCs w:val="24"/>
          <w:lang w:eastAsia="el-GR" w:bidi="he-IL"/>
        </w:rPr>
        <w:t>.</w:t>
      </w:r>
      <w:r w:rsidR="00B36C68" w:rsidRPr="0088613D">
        <w:rPr>
          <w:rFonts w:ascii="Bwgrkl" w:hAnsi="Bwgrkl" w:cs="Bwgrkl"/>
          <w:i/>
          <w:sz w:val="24"/>
          <w:szCs w:val="24"/>
          <w:lang w:val="en-US" w:eastAsia="el-GR" w:bidi="he-IL"/>
        </w:rPr>
        <w:t>rx</w:t>
      </w:r>
      <w:r w:rsidR="00B36C68" w:rsidRPr="0088613D">
        <w:rPr>
          <w:rFonts w:ascii="Bwgrkl" w:hAnsi="Bwgrkl" w:cs="Bwgrkl"/>
          <w:i/>
          <w:sz w:val="24"/>
          <w:szCs w:val="24"/>
          <w:lang w:eastAsia="el-GR" w:bidi="he-IL"/>
        </w:rPr>
        <w:t xml:space="preserve"> </w:t>
      </w:r>
      <w:r w:rsidR="00B36C68" w:rsidRPr="0088613D">
        <w:rPr>
          <w:rFonts w:ascii="Bwgrkl" w:hAnsi="Bwgrkl" w:cs="Bwgrkl"/>
          <w:i/>
          <w:sz w:val="24"/>
          <w:szCs w:val="24"/>
          <w:lang w:val="en-US" w:eastAsia="el-GR" w:bidi="he-IL"/>
        </w:rPr>
        <w:t>evge</w:t>
      </w:r>
      <w:r w:rsidR="00B36C68" w:rsidRPr="0088613D">
        <w:rPr>
          <w:rFonts w:ascii="Bwgrkl" w:hAnsi="Bwgrkl" w:cs="Bwgrkl"/>
          <w:i/>
          <w:sz w:val="24"/>
          <w:szCs w:val="24"/>
          <w:lang w:eastAsia="el-GR" w:bidi="he-IL"/>
        </w:rPr>
        <w:t>,</w:t>
      </w:r>
      <w:r w:rsidR="00B36C68" w:rsidRPr="0088613D">
        <w:rPr>
          <w:rFonts w:ascii="Bwgrkl" w:hAnsi="Bwgrkl" w:cs="Bwgrkl"/>
          <w:i/>
          <w:sz w:val="24"/>
          <w:szCs w:val="24"/>
          <w:lang w:val="en-US" w:eastAsia="el-GR" w:bidi="he-IL"/>
        </w:rPr>
        <w:t>neto</w:t>
      </w:r>
      <w:r w:rsidR="00B36C68" w:rsidRPr="0088613D">
        <w:rPr>
          <w:rFonts w:ascii="Bwgrkl" w:hAnsi="Bwgrkl" w:cs="Bwgrkl"/>
          <w:i/>
          <w:sz w:val="24"/>
          <w:szCs w:val="24"/>
          <w:lang w:eastAsia="el-GR" w:bidi="he-IL"/>
        </w:rPr>
        <w:t xml:space="preserve"> </w:t>
      </w:r>
      <w:r w:rsidR="00B36C68" w:rsidRPr="0088613D">
        <w:rPr>
          <w:rFonts w:ascii="Bwgrkl" w:hAnsi="Bwgrkl" w:cs="Bwgrkl"/>
          <w:i/>
          <w:sz w:val="24"/>
          <w:szCs w:val="24"/>
          <w:lang w:val="en-US" w:eastAsia="el-GR" w:bidi="he-IL"/>
        </w:rPr>
        <w:t>kai</w:t>
      </w:r>
      <w:r w:rsidR="00B36C68" w:rsidRPr="0088613D">
        <w:rPr>
          <w:rFonts w:ascii="Bwgrkl" w:hAnsi="Bwgrkl" w:cs="Bwgrkl"/>
          <w:i/>
          <w:sz w:val="24"/>
          <w:szCs w:val="24"/>
          <w:lang w:eastAsia="el-GR" w:bidi="he-IL"/>
        </w:rPr>
        <w:t xml:space="preserve">. </w:t>
      </w:r>
      <w:r w:rsidR="00B36C68" w:rsidRPr="0088613D">
        <w:rPr>
          <w:rFonts w:ascii="Bwgrkl" w:hAnsi="Bwgrkl" w:cs="Bwgrkl"/>
          <w:i/>
          <w:sz w:val="24"/>
          <w:szCs w:val="24"/>
          <w:lang w:val="en-US" w:eastAsia="el-GR" w:bidi="he-IL"/>
        </w:rPr>
        <w:t>evskh</w:t>
      </w:r>
      <w:r w:rsidR="00B36C68" w:rsidRPr="0088613D">
        <w:rPr>
          <w:rFonts w:ascii="Bwgrkl" w:hAnsi="Bwgrkl" w:cs="Bwgrkl"/>
          <w:i/>
          <w:sz w:val="24"/>
          <w:szCs w:val="24"/>
          <w:lang w:eastAsia="el-GR" w:bidi="he-IL"/>
        </w:rPr>
        <w:t>,</w:t>
      </w:r>
      <w:r w:rsidR="00B36C68" w:rsidRPr="0088613D">
        <w:rPr>
          <w:rFonts w:ascii="Bwgrkl" w:hAnsi="Bwgrkl" w:cs="Bwgrkl"/>
          <w:i/>
          <w:sz w:val="24"/>
          <w:szCs w:val="24"/>
          <w:lang w:val="en-US" w:eastAsia="el-GR" w:bidi="he-IL"/>
        </w:rPr>
        <w:t>nwsen</w:t>
      </w:r>
      <w:r w:rsidR="00B36C68" w:rsidRPr="0088613D">
        <w:rPr>
          <w:rFonts w:ascii="Bwgrkl" w:hAnsi="Bwgrkl" w:cs="Bwgrkl"/>
          <w:i/>
          <w:sz w:val="24"/>
          <w:szCs w:val="24"/>
          <w:lang w:eastAsia="el-GR" w:bidi="he-IL"/>
        </w:rPr>
        <w:t xml:space="preserve"> </w:t>
      </w:r>
      <w:r w:rsidR="00B36C68" w:rsidRPr="0088613D">
        <w:rPr>
          <w:rFonts w:ascii="Bwgrkl" w:hAnsi="Bwgrkl" w:cs="Bwgrkl"/>
          <w:i/>
          <w:sz w:val="24"/>
          <w:szCs w:val="24"/>
          <w:lang w:val="en-US" w:eastAsia="el-GR" w:bidi="he-IL"/>
        </w:rPr>
        <w:t>evn</w:t>
      </w:r>
      <w:r w:rsidR="00B36C68" w:rsidRPr="0088613D">
        <w:rPr>
          <w:rFonts w:ascii="Bwgrkl" w:hAnsi="Bwgrkl" w:cs="Bwgrkl"/>
          <w:i/>
          <w:sz w:val="24"/>
          <w:szCs w:val="24"/>
          <w:lang w:eastAsia="el-GR" w:bidi="he-IL"/>
        </w:rPr>
        <w:t xml:space="preserve"> </w:t>
      </w:r>
      <w:r w:rsidR="00B36C68" w:rsidRPr="0088613D">
        <w:rPr>
          <w:rFonts w:ascii="Bwgrkl" w:hAnsi="Bwgrkl" w:cs="Bwgrkl"/>
          <w:i/>
          <w:sz w:val="24"/>
          <w:szCs w:val="24"/>
          <w:lang w:val="en-US" w:eastAsia="el-GR" w:bidi="he-IL"/>
        </w:rPr>
        <w:t>h</w:t>
      </w:r>
      <w:r w:rsidR="00B36C68" w:rsidRPr="0088613D">
        <w:rPr>
          <w:rFonts w:ascii="Bwgrkl" w:hAnsi="Bwgrkl" w:cs="Bwgrkl"/>
          <w:i/>
          <w:sz w:val="24"/>
          <w:szCs w:val="24"/>
          <w:lang w:eastAsia="el-GR" w:bidi="he-IL"/>
        </w:rPr>
        <w:t>`</w:t>
      </w:r>
      <w:r w:rsidR="00B36C68" w:rsidRPr="0088613D">
        <w:rPr>
          <w:rFonts w:ascii="Bwgrkl" w:hAnsi="Bwgrkl" w:cs="Bwgrkl"/>
          <w:i/>
          <w:sz w:val="24"/>
          <w:szCs w:val="24"/>
          <w:lang w:val="en-US" w:eastAsia="el-GR" w:bidi="he-IL"/>
        </w:rPr>
        <w:t>mi</w:t>
      </w:r>
      <w:r w:rsidR="00B36C68" w:rsidRPr="0088613D">
        <w:rPr>
          <w:rFonts w:ascii="Bwgrkl" w:hAnsi="Bwgrkl" w:cs="Bwgrkl"/>
          <w:i/>
          <w:sz w:val="24"/>
          <w:szCs w:val="24"/>
          <w:lang w:eastAsia="el-GR" w:bidi="he-IL"/>
        </w:rPr>
        <w:t>/</w:t>
      </w:r>
      <w:r w:rsidR="00B36C68" w:rsidRPr="0088613D">
        <w:rPr>
          <w:rFonts w:ascii="Bwgrkl" w:hAnsi="Bwgrkl" w:cs="Bwgrkl"/>
          <w:i/>
          <w:sz w:val="24"/>
          <w:szCs w:val="24"/>
          <w:lang w:val="en-US" w:eastAsia="el-GR" w:bidi="he-IL"/>
        </w:rPr>
        <w:t>n</w:t>
      </w:r>
      <w:r w:rsidR="00B36C68" w:rsidRPr="0088613D">
        <w:rPr>
          <w:rFonts w:ascii="Bwgrkl" w:hAnsi="Bwgrkl" w:cs="Bwgrkl"/>
          <w:i/>
          <w:sz w:val="24"/>
          <w:szCs w:val="24"/>
          <w:lang w:eastAsia="el-GR" w:bidi="he-IL"/>
        </w:rPr>
        <w:t xml:space="preserve">( </w:t>
      </w:r>
      <w:r w:rsidR="00B36C68" w:rsidRPr="0088613D">
        <w:rPr>
          <w:rFonts w:ascii="Bwgrkl" w:hAnsi="Bwgrkl" w:cs="Bwgrkl"/>
          <w:i/>
          <w:sz w:val="24"/>
          <w:szCs w:val="24"/>
          <w:lang w:val="en-US" w:eastAsia="el-GR" w:bidi="he-IL"/>
        </w:rPr>
        <w:t>kai</w:t>
      </w:r>
      <w:r w:rsidR="00B36C68" w:rsidRPr="0088613D">
        <w:rPr>
          <w:rFonts w:ascii="Bwgrkl" w:hAnsi="Bwgrkl" w:cs="Bwgrkl"/>
          <w:i/>
          <w:sz w:val="24"/>
          <w:szCs w:val="24"/>
          <w:lang w:eastAsia="el-GR" w:bidi="he-IL"/>
        </w:rPr>
        <w:t xml:space="preserve">. </w:t>
      </w:r>
      <w:r w:rsidR="00B36C68" w:rsidRPr="0088613D">
        <w:rPr>
          <w:rFonts w:ascii="Bwgrkl" w:hAnsi="Bwgrkl" w:cs="Bwgrkl"/>
          <w:i/>
          <w:sz w:val="24"/>
          <w:szCs w:val="24"/>
          <w:lang w:val="en-US" w:eastAsia="el-GR" w:bidi="he-IL"/>
        </w:rPr>
        <w:t>evqeasa</w:t>
      </w:r>
      <w:r w:rsidR="00B36C68" w:rsidRPr="0088613D">
        <w:rPr>
          <w:rFonts w:ascii="Bwgrkl" w:hAnsi="Bwgrkl" w:cs="Bwgrkl"/>
          <w:i/>
          <w:sz w:val="24"/>
          <w:szCs w:val="24"/>
          <w:lang w:eastAsia="el-GR" w:bidi="he-IL"/>
        </w:rPr>
        <w:t>,</w:t>
      </w:r>
      <w:r w:rsidR="00B36C68" w:rsidRPr="0088613D">
        <w:rPr>
          <w:rFonts w:ascii="Bwgrkl" w:hAnsi="Bwgrkl" w:cs="Bwgrkl"/>
          <w:i/>
          <w:sz w:val="24"/>
          <w:szCs w:val="24"/>
          <w:lang w:val="en-US" w:eastAsia="el-GR" w:bidi="he-IL"/>
        </w:rPr>
        <w:t>meqa</w:t>
      </w:r>
      <w:r w:rsidR="00B36C68" w:rsidRPr="0088613D">
        <w:rPr>
          <w:rFonts w:ascii="Bwgrkl" w:hAnsi="Bwgrkl" w:cs="Bwgrkl"/>
          <w:i/>
          <w:sz w:val="24"/>
          <w:szCs w:val="24"/>
          <w:lang w:eastAsia="el-GR" w:bidi="he-IL"/>
        </w:rPr>
        <w:t xml:space="preserve"> </w:t>
      </w:r>
      <w:r w:rsidR="00B36C68" w:rsidRPr="0088613D">
        <w:rPr>
          <w:rFonts w:ascii="Bwgrkl" w:hAnsi="Bwgrkl" w:cs="Arial"/>
          <w:i/>
          <w:sz w:val="24"/>
          <w:szCs w:val="24"/>
          <w:lang w:val="en-US" w:eastAsia="el-GR" w:bidi="he-IL"/>
        </w:rPr>
        <w:t>th</w:t>
      </w:r>
      <w:r w:rsidR="00B36C68" w:rsidRPr="0088613D">
        <w:rPr>
          <w:rFonts w:ascii="Bwgrkl" w:hAnsi="Bwgrkl" w:cs="Arial"/>
          <w:i/>
          <w:sz w:val="24"/>
          <w:szCs w:val="24"/>
          <w:lang w:eastAsia="el-GR" w:bidi="he-IL"/>
        </w:rPr>
        <w:t>.</w:t>
      </w:r>
      <w:r w:rsidR="00B36C68" w:rsidRPr="0088613D">
        <w:rPr>
          <w:rFonts w:ascii="Bwgrkl" w:hAnsi="Bwgrkl" w:cs="Arial"/>
          <w:i/>
          <w:sz w:val="24"/>
          <w:szCs w:val="24"/>
          <w:lang w:val="en-US" w:eastAsia="el-GR" w:bidi="he-IL"/>
        </w:rPr>
        <w:t>n</w:t>
      </w:r>
      <w:r w:rsidR="00B36C68" w:rsidRPr="0088613D">
        <w:rPr>
          <w:rFonts w:ascii="Bwgrkl" w:hAnsi="Bwgrkl" w:cs="Arial"/>
          <w:i/>
          <w:sz w:val="24"/>
          <w:szCs w:val="24"/>
          <w:lang w:eastAsia="el-GR" w:bidi="he-IL"/>
        </w:rPr>
        <w:t xml:space="preserve"> </w:t>
      </w:r>
      <w:r w:rsidR="00B36C68" w:rsidRPr="0088613D">
        <w:rPr>
          <w:rFonts w:ascii="Bwgrkl" w:hAnsi="Bwgrkl" w:cs="Arial"/>
          <w:i/>
          <w:sz w:val="24"/>
          <w:szCs w:val="24"/>
          <w:lang w:val="en-US" w:eastAsia="el-GR" w:bidi="he-IL"/>
        </w:rPr>
        <w:t>do</w:t>
      </w:r>
      <w:r w:rsidR="00B36C68" w:rsidRPr="0088613D">
        <w:rPr>
          <w:rFonts w:ascii="Bwgrkl" w:hAnsi="Bwgrkl" w:cs="Arial"/>
          <w:i/>
          <w:sz w:val="24"/>
          <w:szCs w:val="24"/>
          <w:lang w:eastAsia="el-GR" w:bidi="he-IL"/>
        </w:rPr>
        <w:t>,</w:t>
      </w:r>
      <w:r w:rsidR="00B36C68" w:rsidRPr="0088613D">
        <w:rPr>
          <w:rFonts w:ascii="Bwgrkl" w:hAnsi="Bwgrkl" w:cs="Arial"/>
          <w:i/>
          <w:sz w:val="24"/>
          <w:szCs w:val="24"/>
          <w:lang w:val="en-US" w:eastAsia="el-GR" w:bidi="he-IL"/>
        </w:rPr>
        <w:t>xan</w:t>
      </w:r>
      <w:r w:rsidR="00B36C68" w:rsidRPr="0088613D">
        <w:rPr>
          <w:rFonts w:ascii="Bwgrkl" w:hAnsi="Bwgrkl" w:cs="Arial"/>
          <w:i/>
          <w:sz w:val="24"/>
          <w:szCs w:val="24"/>
          <w:lang w:eastAsia="el-GR" w:bidi="he-IL"/>
        </w:rPr>
        <w:t xml:space="preserve"> </w:t>
      </w:r>
      <w:r w:rsidR="00B36C68" w:rsidRPr="0088613D">
        <w:rPr>
          <w:rFonts w:ascii="Bwgrkl" w:hAnsi="Bwgrkl" w:cs="Arial"/>
          <w:i/>
          <w:sz w:val="24"/>
          <w:szCs w:val="24"/>
          <w:lang w:val="en-US" w:eastAsia="el-GR" w:bidi="he-IL"/>
        </w:rPr>
        <w:t>auvtou</w:t>
      </w:r>
      <w:r w:rsidR="00B36C68" w:rsidRPr="0088613D">
        <w:rPr>
          <w:rFonts w:ascii="Bwgrkl" w:hAnsi="Bwgrkl" w:cs="Arial"/>
          <w:i/>
          <w:sz w:val="24"/>
          <w:szCs w:val="24"/>
          <w:lang w:eastAsia="el-GR" w:bidi="he-IL"/>
        </w:rPr>
        <w:t xml:space="preserve">/( </w:t>
      </w:r>
      <w:r w:rsidR="00B36C68" w:rsidRPr="0088613D">
        <w:rPr>
          <w:rFonts w:ascii="Bwgrkl" w:hAnsi="Bwgrkl" w:cs="Arial"/>
          <w:i/>
          <w:sz w:val="24"/>
          <w:szCs w:val="24"/>
          <w:lang w:val="en-US" w:eastAsia="el-GR" w:bidi="he-IL"/>
        </w:rPr>
        <w:t>do</w:t>
      </w:r>
      <w:r w:rsidR="00B36C68" w:rsidRPr="0088613D">
        <w:rPr>
          <w:rFonts w:ascii="Bwgrkl" w:hAnsi="Bwgrkl" w:cs="Arial"/>
          <w:i/>
          <w:sz w:val="24"/>
          <w:szCs w:val="24"/>
          <w:lang w:eastAsia="el-GR" w:bidi="he-IL"/>
        </w:rPr>
        <w:t>,</w:t>
      </w:r>
      <w:r w:rsidR="00B36C68" w:rsidRPr="0088613D">
        <w:rPr>
          <w:rFonts w:ascii="Bwgrkl" w:hAnsi="Bwgrkl" w:cs="Arial"/>
          <w:i/>
          <w:sz w:val="24"/>
          <w:szCs w:val="24"/>
          <w:lang w:val="en-US" w:eastAsia="el-GR" w:bidi="he-IL"/>
        </w:rPr>
        <w:t>xan</w:t>
      </w:r>
      <w:r w:rsidR="00B36C68" w:rsidRPr="0088613D">
        <w:rPr>
          <w:rFonts w:ascii="Bwgrkl" w:hAnsi="Bwgrkl" w:cs="Arial"/>
          <w:i/>
          <w:sz w:val="24"/>
          <w:szCs w:val="24"/>
          <w:lang w:eastAsia="el-GR" w:bidi="he-IL"/>
        </w:rPr>
        <w:t xml:space="preserve"> </w:t>
      </w:r>
      <w:r w:rsidR="00B36C68" w:rsidRPr="0088613D">
        <w:rPr>
          <w:rFonts w:ascii="Bwgrkl" w:hAnsi="Bwgrkl" w:cs="Arial"/>
          <w:i/>
          <w:sz w:val="24"/>
          <w:szCs w:val="24"/>
          <w:lang w:val="en-US" w:eastAsia="el-GR" w:bidi="he-IL"/>
        </w:rPr>
        <w:t>w</w:t>
      </w:r>
      <w:r w:rsidR="00B36C68" w:rsidRPr="0088613D">
        <w:rPr>
          <w:rFonts w:ascii="Bwgrkl" w:hAnsi="Bwgrkl" w:cs="Arial"/>
          <w:i/>
          <w:sz w:val="24"/>
          <w:szCs w:val="24"/>
          <w:lang w:eastAsia="el-GR" w:bidi="he-IL"/>
        </w:rPr>
        <w:t>`</w:t>
      </w:r>
      <w:r w:rsidR="00B36C68" w:rsidRPr="0088613D">
        <w:rPr>
          <w:rFonts w:ascii="Bwgrkl" w:hAnsi="Bwgrkl" w:cs="Arial"/>
          <w:i/>
          <w:sz w:val="24"/>
          <w:szCs w:val="24"/>
          <w:lang w:val="en-US" w:eastAsia="el-GR" w:bidi="he-IL"/>
        </w:rPr>
        <w:t>j</w:t>
      </w:r>
      <w:r w:rsidR="00B36C68" w:rsidRPr="0088613D">
        <w:rPr>
          <w:rFonts w:ascii="Bwgrkl" w:hAnsi="Bwgrkl" w:cs="Arial"/>
          <w:i/>
          <w:sz w:val="24"/>
          <w:szCs w:val="24"/>
          <w:lang w:eastAsia="el-GR" w:bidi="he-IL"/>
        </w:rPr>
        <w:t xml:space="preserve"> </w:t>
      </w:r>
      <w:r w:rsidR="00B36C68" w:rsidRPr="0088613D">
        <w:rPr>
          <w:rFonts w:ascii="Bwgrkl" w:hAnsi="Bwgrkl" w:cs="Arial"/>
          <w:i/>
          <w:sz w:val="24"/>
          <w:szCs w:val="24"/>
          <w:lang w:val="en-US" w:eastAsia="el-GR" w:bidi="he-IL"/>
        </w:rPr>
        <w:t>monogenou</w:t>
      </w:r>
      <w:r w:rsidR="00B36C68" w:rsidRPr="0088613D">
        <w:rPr>
          <w:rFonts w:ascii="Bwgrkl" w:hAnsi="Bwgrkl" w:cs="Arial"/>
          <w:i/>
          <w:sz w:val="24"/>
          <w:szCs w:val="24"/>
          <w:lang w:eastAsia="el-GR" w:bidi="he-IL"/>
        </w:rPr>
        <w:t>/</w:t>
      </w:r>
      <w:r w:rsidR="00B36C68" w:rsidRPr="0088613D">
        <w:rPr>
          <w:rFonts w:ascii="Bwgrkl" w:hAnsi="Bwgrkl" w:cs="Arial"/>
          <w:i/>
          <w:sz w:val="24"/>
          <w:szCs w:val="24"/>
          <w:lang w:val="en-US" w:eastAsia="el-GR" w:bidi="he-IL"/>
        </w:rPr>
        <w:t>j</w:t>
      </w:r>
      <w:r w:rsidR="00B36C68" w:rsidRPr="0088613D">
        <w:rPr>
          <w:rFonts w:ascii="Bwgrkl" w:hAnsi="Bwgrkl" w:cs="Arial"/>
          <w:i/>
          <w:sz w:val="24"/>
          <w:szCs w:val="24"/>
          <w:lang w:eastAsia="el-GR" w:bidi="he-IL"/>
        </w:rPr>
        <w:t xml:space="preserve"> </w:t>
      </w:r>
      <w:r w:rsidR="00B36C68" w:rsidRPr="0088613D">
        <w:rPr>
          <w:rFonts w:ascii="Bwgrkl" w:hAnsi="Bwgrkl" w:cs="Arial"/>
          <w:i/>
          <w:sz w:val="24"/>
          <w:szCs w:val="24"/>
          <w:lang w:val="en-US" w:eastAsia="el-GR" w:bidi="he-IL"/>
        </w:rPr>
        <w:t>para</w:t>
      </w:r>
      <w:r w:rsidR="00B36C68" w:rsidRPr="0088613D">
        <w:rPr>
          <w:rFonts w:ascii="Bwgrkl" w:hAnsi="Bwgrkl" w:cs="Arial"/>
          <w:i/>
          <w:sz w:val="24"/>
          <w:szCs w:val="24"/>
          <w:lang w:eastAsia="el-GR" w:bidi="he-IL"/>
        </w:rPr>
        <w:t xml:space="preserve">. </w:t>
      </w:r>
      <w:r w:rsidR="00B36C68" w:rsidRPr="0088613D">
        <w:rPr>
          <w:rFonts w:ascii="Bwgrkl" w:hAnsi="Bwgrkl" w:cs="Arial"/>
          <w:i/>
          <w:sz w:val="24"/>
          <w:szCs w:val="24"/>
          <w:lang w:val="en-US" w:eastAsia="el-GR" w:bidi="he-IL"/>
        </w:rPr>
        <w:t>patro</w:t>
      </w:r>
      <w:r w:rsidR="00B36C68" w:rsidRPr="0088613D">
        <w:rPr>
          <w:rFonts w:ascii="Bwgrkl" w:hAnsi="Bwgrkl" w:cs="Arial"/>
          <w:i/>
          <w:sz w:val="24"/>
          <w:szCs w:val="24"/>
          <w:lang w:eastAsia="el-GR" w:bidi="he-IL"/>
        </w:rPr>
        <w:t>,</w:t>
      </w:r>
      <w:r w:rsidR="00B36C68" w:rsidRPr="0088613D">
        <w:rPr>
          <w:rFonts w:ascii="Bwgrkl" w:hAnsi="Bwgrkl" w:cs="Arial"/>
          <w:i/>
          <w:sz w:val="24"/>
          <w:szCs w:val="24"/>
          <w:lang w:val="en-US" w:eastAsia="el-GR" w:bidi="he-IL"/>
        </w:rPr>
        <w:t>j</w:t>
      </w:r>
      <w:r w:rsidR="00B36C68" w:rsidRPr="0088613D">
        <w:rPr>
          <w:rFonts w:ascii="Bwgrkl" w:hAnsi="Bwgrkl" w:cs="Arial"/>
          <w:i/>
          <w:sz w:val="24"/>
          <w:szCs w:val="24"/>
          <w:lang w:eastAsia="el-GR" w:bidi="he-IL"/>
        </w:rPr>
        <w:t xml:space="preserve">( </w:t>
      </w:r>
      <w:r w:rsidR="00B36C68" w:rsidRPr="0088613D">
        <w:rPr>
          <w:rFonts w:ascii="Bwgrkl" w:hAnsi="Bwgrkl" w:cs="Arial"/>
          <w:i/>
          <w:sz w:val="24"/>
          <w:szCs w:val="24"/>
          <w:lang w:val="en-US" w:eastAsia="el-GR" w:bidi="he-IL"/>
        </w:rPr>
        <w:t>plh</w:t>
      </w:r>
      <w:r w:rsidR="00B36C68" w:rsidRPr="0088613D">
        <w:rPr>
          <w:rFonts w:ascii="Bwgrkl" w:hAnsi="Bwgrkl" w:cs="Arial"/>
          <w:i/>
          <w:sz w:val="24"/>
          <w:szCs w:val="24"/>
          <w:lang w:eastAsia="el-GR" w:bidi="he-IL"/>
        </w:rPr>
        <w:t>,</w:t>
      </w:r>
      <w:r w:rsidR="00B36C68" w:rsidRPr="0088613D">
        <w:rPr>
          <w:rFonts w:ascii="Bwgrkl" w:hAnsi="Bwgrkl" w:cs="Arial"/>
          <w:i/>
          <w:sz w:val="24"/>
          <w:szCs w:val="24"/>
          <w:lang w:val="en-US" w:eastAsia="el-GR" w:bidi="he-IL"/>
        </w:rPr>
        <w:t>rhj</w:t>
      </w:r>
      <w:r w:rsidR="00B36C68" w:rsidRPr="0088613D">
        <w:rPr>
          <w:rFonts w:ascii="Bwgrkl" w:hAnsi="Bwgrkl" w:cs="Arial"/>
          <w:i/>
          <w:sz w:val="24"/>
          <w:szCs w:val="24"/>
          <w:lang w:eastAsia="el-GR" w:bidi="he-IL"/>
        </w:rPr>
        <w:t xml:space="preserve"> </w:t>
      </w:r>
      <w:r w:rsidR="00B36C68" w:rsidRPr="0088613D">
        <w:rPr>
          <w:rFonts w:ascii="Bwgrkl" w:hAnsi="Bwgrkl" w:cs="Arial"/>
          <w:i/>
          <w:sz w:val="24"/>
          <w:szCs w:val="24"/>
          <w:lang w:val="en-US" w:eastAsia="el-GR" w:bidi="he-IL"/>
        </w:rPr>
        <w:t>ca</w:t>
      </w:r>
      <w:r w:rsidR="00B36C68" w:rsidRPr="0088613D">
        <w:rPr>
          <w:rFonts w:ascii="Bwgrkl" w:hAnsi="Bwgrkl" w:cs="Arial"/>
          <w:i/>
          <w:sz w:val="24"/>
          <w:szCs w:val="24"/>
          <w:lang w:eastAsia="el-GR" w:bidi="he-IL"/>
        </w:rPr>
        <w:t>,</w:t>
      </w:r>
      <w:r w:rsidR="00B36C68" w:rsidRPr="0088613D">
        <w:rPr>
          <w:rFonts w:ascii="Bwgrkl" w:hAnsi="Bwgrkl" w:cs="Arial"/>
          <w:i/>
          <w:sz w:val="24"/>
          <w:szCs w:val="24"/>
          <w:lang w:val="en-US" w:eastAsia="el-GR" w:bidi="he-IL"/>
        </w:rPr>
        <w:t>ritoj</w:t>
      </w:r>
      <w:r w:rsidR="00B36C68" w:rsidRPr="0088613D">
        <w:rPr>
          <w:rFonts w:ascii="Bwgrkl" w:hAnsi="Bwgrkl" w:cs="Arial"/>
          <w:i/>
          <w:sz w:val="24"/>
          <w:szCs w:val="24"/>
          <w:lang w:eastAsia="el-GR" w:bidi="he-IL"/>
        </w:rPr>
        <w:t xml:space="preserve"> </w:t>
      </w:r>
      <w:r w:rsidR="00B36C68" w:rsidRPr="0088613D">
        <w:rPr>
          <w:rFonts w:ascii="Bwgrkl" w:hAnsi="Bwgrkl" w:cs="Arial"/>
          <w:i/>
          <w:sz w:val="24"/>
          <w:szCs w:val="24"/>
          <w:lang w:val="en-US" w:eastAsia="el-GR" w:bidi="he-IL"/>
        </w:rPr>
        <w:t>kai</w:t>
      </w:r>
      <w:r w:rsidR="00B36C68" w:rsidRPr="0088613D">
        <w:rPr>
          <w:rFonts w:ascii="Bwgrkl" w:hAnsi="Bwgrkl" w:cs="Arial"/>
          <w:i/>
          <w:sz w:val="24"/>
          <w:szCs w:val="24"/>
          <w:lang w:eastAsia="el-GR" w:bidi="he-IL"/>
        </w:rPr>
        <w:t xml:space="preserve">. </w:t>
      </w:r>
      <w:r w:rsidR="00B36C68" w:rsidRPr="0088613D">
        <w:rPr>
          <w:rFonts w:ascii="Bwgrkl" w:hAnsi="Bwgrkl" w:cs="Arial"/>
          <w:i/>
          <w:sz w:val="24"/>
          <w:szCs w:val="24"/>
          <w:lang w:val="en-US" w:eastAsia="el-GR" w:bidi="he-IL"/>
        </w:rPr>
        <w:t>avlhqei</w:t>
      </w:r>
      <w:r w:rsidR="00B36C68" w:rsidRPr="0088613D">
        <w:rPr>
          <w:rFonts w:ascii="Bwgrkl" w:hAnsi="Bwgrkl" w:cs="Arial"/>
          <w:i/>
          <w:sz w:val="24"/>
          <w:szCs w:val="24"/>
          <w:lang w:eastAsia="el-GR" w:bidi="he-IL"/>
        </w:rPr>
        <w:t>,</w:t>
      </w:r>
      <w:r w:rsidR="00B36C68" w:rsidRPr="0088613D">
        <w:rPr>
          <w:rFonts w:ascii="Bwgrkl" w:hAnsi="Bwgrkl" w:cs="Arial"/>
          <w:i/>
          <w:sz w:val="24"/>
          <w:szCs w:val="24"/>
          <w:lang w:val="en-US" w:eastAsia="el-GR" w:bidi="he-IL"/>
        </w:rPr>
        <w:t>aj</w:t>
      </w:r>
      <w:r w:rsidR="00315F13">
        <w:rPr>
          <w:rFonts w:asciiTheme="minorHAnsi" w:hAnsiTheme="minorHAnsi" w:cs="Arial"/>
          <w:sz w:val="24"/>
          <w:szCs w:val="24"/>
          <w:lang w:eastAsia="el-GR" w:bidi="he-IL"/>
        </w:rPr>
        <w:t xml:space="preserve">» </w:t>
      </w:r>
      <w:r w:rsidRPr="00264308">
        <w:rPr>
          <w:rFonts w:ascii="Times New Roman" w:hAnsi="Times New Roman"/>
          <w:sz w:val="24"/>
          <w:szCs w:val="24"/>
        </w:rPr>
        <w:t>(Ιωάν. 1, 14), για να μπορέσει</w:t>
      </w:r>
      <w:r w:rsidR="00315F13">
        <w:rPr>
          <w:rFonts w:ascii="Times New Roman" w:hAnsi="Times New Roman"/>
          <w:sz w:val="24"/>
          <w:szCs w:val="24"/>
        </w:rPr>
        <w:t xml:space="preserve"> να βοηθήσει τους πειραζομένους</w:t>
      </w:r>
      <w:r w:rsidRPr="00264308">
        <w:rPr>
          <w:rFonts w:ascii="Times New Roman" w:hAnsi="Times New Roman"/>
          <w:sz w:val="24"/>
          <w:szCs w:val="24"/>
        </w:rPr>
        <w:t xml:space="preserve"> «</w:t>
      </w:r>
      <w:r w:rsidR="00315F13" w:rsidRPr="0088613D">
        <w:rPr>
          <w:rFonts w:ascii="Bwgrkl" w:hAnsi="Bwgrkl" w:cs="Bwgrkl"/>
          <w:i/>
          <w:sz w:val="24"/>
          <w:szCs w:val="24"/>
          <w:lang w:val="en-US" w:eastAsia="el-GR" w:bidi="he-IL"/>
        </w:rPr>
        <w:t>evn</w:t>
      </w:r>
      <w:r w:rsidR="00315F13" w:rsidRPr="0088613D">
        <w:rPr>
          <w:rFonts w:ascii="Bwgrkl" w:hAnsi="Bwgrkl" w:cs="Bwgrkl"/>
          <w:i/>
          <w:sz w:val="24"/>
          <w:szCs w:val="24"/>
          <w:lang w:eastAsia="el-GR" w:bidi="he-IL"/>
        </w:rPr>
        <w:t xml:space="preserve"> </w:t>
      </w:r>
      <w:r w:rsidR="00315F13" w:rsidRPr="0088613D">
        <w:rPr>
          <w:rFonts w:ascii="Bwgrkl" w:hAnsi="Bwgrkl" w:cs="Bwgrkl"/>
          <w:i/>
          <w:sz w:val="24"/>
          <w:szCs w:val="24"/>
          <w:lang w:val="en-US" w:eastAsia="el-GR" w:bidi="he-IL"/>
        </w:rPr>
        <w:t>w</w:t>
      </w:r>
      <w:r w:rsidR="00315F13" w:rsidRPr="0088613D">
        <w:rPr>
          <w:rFonts w:ascii="Bwgrkl" w:hAnsi="Bwgrkl" w:cs="Bwgrkl"/>
          <w:i/>
          <w:sz w:val="24"/>
          <w:szCs w:val="24"/>
          <w:lang w:eastAsia="el-GR" w:bidi="he-IL"/>
        </w:rPr>
        <w:t xml:space="preserve">-| </w:t>
      </w:r>
      <w:r w:rsidR="00315F13" w:rsidRPr="0088613D">
        <w:rPr>
          <w:rFonts w:ascii="Bwgrkl" w:hAnsi="Bwgrkl" w:cs="Bwgrkl"/>
          <w:i/>
          <w:sz w:val="24"/>
          <w:szCs w:val="24"/>
          <w:lang w:val="en-US" w:eastAsia="el-GR" w:bidi="he-IL"/>
        </w:rPr>
        <w:t>ga</w:t>
      </w:r>
      <w:r w:rsidR="00315F13" w:rsidRPr="0088613D">
        <w:rPr>
          <w:rFonts w:ascii="Bwgrkl" w:hAnsi="Bwgrkl" w:cs="Bwgrkl"/>
          <w:i/>
          <w:sz w:val="24"/>
          <w:szCs w:val="24"/>
          <w:lang w:eastAsia="el-GR" w:bidi="he-IL"/>
        </w:rPr>
        <w:t>.</w:t>
      </w:r>
      <w:r w:rsidR="00315F13" w:rsidRPr="0088613D">
        <w:rPr>
          <w:rFonts w:ascii="Bwgrkl" w:hAnsi="Bwgrkl" w:cs="Bwgrkl"/>
          <w:i/>
          <w:sz w:val="24"/>
          <w:szCs w:val="24"/>
          <w:lang w:val="en-US" w:eastAsia="el-GR" w:bidi="he-IL"/>
        </w:rPr>
        <w:t>r</w:t>
      </w:r>
      <w:r w:rsidR="00315F13" w:rsidRPr="0088613D">
        <w:rPr>
          <w:rFonts w:ascii="Bwgrkl" w:hAnsi="Bwgrkl" w:cs="Bwgrkl"/>
          <w:i/>
          <w:sz w:val="24"/>
          <w:szCs w:val="24"/>
          <w:lang w:eastAsia="el-GR" w:bidi="he-IL"/>
        </w:rPr>
        <w:t xml:space="preserve"> </w:t>
      </w:r>
      <w:r w:rsidR="00315F13" w:rsidRPr="0088613D">
        <w:rPr>
          <w:rFonts w:ascii="Bwgrkl" w:hAnsi="Bwgrkl" w:cs="Bwgrkl"/>
          <w:i/>
          <w:sz w:val="24"/>
          <w:szCs w:val="24"/>
          <w:lang w:val="en-US" w:eastAsia="el-GR" w:bidi="he-IL"/>
        </w:rPr>
        <w:t>pe</w:t>
      </w:r>
      <w:r w:rsidR="00315F13" w:rsidRPr="0088613D">
        <w:rPr>
          <w:rFonts w:ascii="Bwgrkl" w:hAnsi="Bwgrkl" w:cs="Bwgrkl"/>
          <w:i/>
          <w:sz w:val="24"/>
          <w:szCs w:val="24"/>
          <w:lang w:eastAsia="el-GR" w:bidi="he-IL"/>
        </w:rPr>
        <w:t>,</w:t>
      </w:r>
      <w:r w:rsidR="00315F13" w:rsidRPr="0088613D">
        <w:rPr>
          <w:rFonts w:ascii="Bwgrkl" w:hAnsi="Bwgrkl" w:cs="Bwgrkl"/>
          <w:i/>
          <w:sz w:val="24"/>
          <w:szCs w:val="24"/>
          <w:lang w:val="en-US" w:eastAsia="el-GR" w:bidi="he-IL"/>
        </w:rPr>
        <w:t>ponqen</w:t>
      </w:r>
      <w:r w:rsidR="00315F13" w:rsidRPr="0088613D">
        <w:rPr>
          <w:rFonts w:ascii="Bwgrkl" w:hAnsi="Bwgrkl" w:cs="Bwgrkl"/>
          <w:i/>
          <w:sz w:val="24"/>
          <w:szCs w:val="24"/>
          <w:lang w:eastAsia="el-GR" w:bidi="he-IL"/>
        </w:rPr>
        <w:t xml:space="preserve"> </w:t>
      </w:r>
      <w:r w:rsidR="00315F13" w:rsidRPr="0088613D">
        <w:rPr>
          <w:rFonts w:ascii="Bwgrkl" w:hAnsi="Bwgrkl" w:cs="Bwgrkl"/>
          <w:i/>
          <w:sz w:val="24"/>
          <w:szCs w:val="24"/>
          <w:lang w:val="en-US" w:eastAsia="el-GR" w:bidi="he-IL"/>
        </w:rPr>
        <w:t>auvto</w:t>
      </w:r>
      <w:r w:rsidR="00315F13" w:rsidRPr="0088613D">
        <w:rPr>
          <w:rFonts w:ascii="Bwgrkl" w:hAnsi="Bwgrkl" w:cs="Bwgrkl"/>
          <w:i/>
          <w:sz w:val="24"/>
          <w:szCs w:val="24"/>
          <w:lang w:eastAsia="el-GR" w:bidi="he-IL"/>
        </w:rPr>
        <w:t>.</w:t>
      </w:r>
      <w:r w:rsidR="00315F13" w:rsidRPr="0088613D">
        <w:rPr>
          <w:rFonts w:ascii="Bwgrkl" w:hAnsi="Bwgrkl" w:cs="Bwgrkl"/>
          <w:i/>
          <w:sz w:val="24"/>
          <w:szCs w:val="24"/>
          <w:lang w:val="en-US" w:eastAsia="el-GR" w:bidi="he-IL"/>
        </w:rPr>
        <w:t>j</w:t>
      </w:r>
      <w:r w:rsidR="00315F13" w:rsidRPr="0088613D">
        <w:rPr>
          <w:rFonts w:ascii="Bwgrkl" w:hAnsi="Bwgrkl" w:cs="Bwgrkl"/>
          <w:i/>
          <w:sz w:val="24"/>
          <w:szCs w:val="24"/>
          <w:lang w:eastAsia="el-GR" w:bidi="he-IL"/>
        </w:rPr>
        <w:t xml:space="preserve"> </w:t>
      </w:r>
      <w:r w:rsidR="00315F13" w:rsidRPr="0088613D">
        <w:rPr>
          <w:rFonts w:ascii="Bwgrkl" w:hAnsi="Bwgrkl" w:cs="Bwgrkl"/>
          <w:i/>
          <w:sz w:val="24"/>
          <w:szCs w:val="24"/>
          <w:lang w:val="en-US" w:eastAsia="el-GR" w:bidi="he-IL"/>
        </w:rPr>
        <w:t>peirasqei</w:t>
      </w:r>
      <w:r w:rsidR="00315F13" w:rsidRPr="0088613D">
        <w:rPr>
          <w:rFonts w:ascii="Bwgrkl" w:hAnsi="Bwgrkl" w:cs="Bwgrkl"/>
          <w:i/>
          <w:sz w:val="24"/>
          <w:szCs w:val="24"/>
          <w:lang w:eastAsia="el-GR" w:bidi="he-IL"/>
        </w:rPr>
        <w:t>,</w:t>
      </w:r>
      <w:r w:rsidR="00315F13" w:rsidRPr="0088613D">
        <w:rPr>
          <w:rFonts w:ascii="Bwgrkl" w:hAnsi="Bwgrkl" w:cs="Bwgrkl"/>
          <w:i/>
          <w:sz w:val="24"/>
          <w:szCs w:val="24"/>
          <w:lang w:val="en-US" w:eastAsia="el-GR" w:bidi="he-IL"/>
        </w:rPr>
        <w:t>j</w:t>
      </w:r>
      <w:r w:rsidR="00315F13" w:rsidRPr="0088613D">
        <w:rPr>
          <w:rFonts w:ascii="Bwgrkl" w:hAnsi="Bwgrkl" w:cs="Bwgrkl"/>
          <w:i/>
          <w:sz w:val="24"/>
          <w:szCs w:val="24"/>
          <w:lang w:eastAsia="el-GR" w:bidi="he-IL"/>
        </w:rPr>
        <w:t xml:space="preserve">( </w:t>
      </w:r>
      <w:r w:rsidR="00315F13" w:rsidRPr="0088613D">
        <w:rPr>
          <w:rFonts w:ascii="Bwgrkl" w:hAnsi="Bwgrkl" w:cs="Bwgrkl"/>
          <w:i/>
          <w:sz w:val="24"/>
          <w:szCs w:val="24"/>
          <w:lang w:val="en-US" w:eastAsia="el-GR" w:bidi="he-IL"/>
        </w:rPr>
        <w:t>du</w:t>
      </w:r>
      <w:r w:rsidR="00315F13" w:rsidRPr="0088613D">
        <w:rPr>
          <w:rFonts w:ascii="Bwgrkl" w:hAnsi="Bwgrkl" w:cs="Bwgrkl"/>
          <w:i/>
          <w:sz w:val="24"/>
          <w:szCs w:val="24"/>
          <w:lang w:eastAsia="el-GR" w:bidi="he-IL"/>
        </w:rPr>
        <w:t>,</w:t>
      </w:r>
      <w:r w:rsidR="00315F13" w:rsidRPr="0088613D">
        <w:rPr>
          <w:rFonts w:ascii="Bwgrkl" w:hAnsi="Bwgrkl" w:cs="Bwgrkl"/>
          <w:i/>
          <w:sz w:val="24"/>
          <w:szCs w:val="24"/>
          <w:lang w:val="en-US" w:eastAsia="el-GR" w:bidi="he-IL"/>
        </w:rPr>
        <w:t>natai</w:t>
      </w:r>
      <w:r w:rsidR="00315F13" w:rsidRPr="0088613D">
        <w:rPr>
          <w:rFonts w:ascii="Bwgrkl" w:hAnsi="Bwgrkl" w:cs="Bwgrkl"/>
          <w:i/>
          <w:sz w:val="24"/>
          <w:szCs w:val="24"/>
          <w:lang w:eastAsia="el-GR" w:bidi="he-IL"/>
        </w:rPr>
        <w:t xml:space="preserve"> </w:t>
      </w:r>
      <w:r w:rsidR="00315F13" w:rsidRPr="0088613D">
        <w:rPr>
          <w:rFonts w:ascii="Bwgrkl" w:hAnsi="Bwgrkl" w:cs="Bwgrkl"/>
          <w:i/>
          <w:sz w:val="24"/>
          <w:szCs w:val="24"/>
          <w:lang w:val="en-US" w:eastAsia="el-GR" w:bidi="he-IL"/>
        </w:rPr>
        <w:t>toi</w:t>
      </w:r>
      <w:r w:rsidR="00315F13" w:rsidRPr="0088613D">
        <w:rPr>
          <w:rFonts w:ascii="Bwgrkl" w:hAnsi="Bwgrkl" w:cs="Bwgrkl"/>
          <w:i/>
          <w:sz w:val="24"/>
          <w:szCs w:val="24"/>
          <w:lang w:eastAsia="el-GR" w:bidi="he-IL"/>
        </w:rPr>
        <w:t>/</w:t>
      </w:r>
      <w:r w:rsidR="00315F13" w:rsidRPr="0088613D">
        <w:rPr>
          <w:rFonts w:ascii="Bwgrkl" w:hAnsi="Bwgrkl" w:cs="Bwgrkl"/>
          <w:i/>
          <w:sz w:val="24"/>
          <w:szCs w:val="24"/>
          <w:lang w:val="en-US" w:eastAsia="el-GR" w:bidi="he-IL"/>
        </w:rPr>
        <w:t>j</w:t>
      </w:r>
      <w:r w:rsidR="00315F13" w:rsidRPr="0088613D">
        <w:rPr>
          <w:rFonts w:ascii="Bwgrkl" w:hAnsi="Bwgrkl" w:cs="Bwgrkl"/>
          <w:i/>
          <w:sz w:val="24"/>
          <w:szCs w:val="24"/>
          <w:lang w:eastAsia="el-GR" w:bidi="he-IL"/>
        </w:rPr>
        <w:t xml:space="preserve"> </w:t>
      </w:r>
      <w:r w:rsidR="00315F13" w:rsidRPr="0088613D">
        <w:rPr>
          <w:rFonts w:ascii="Bwgrkl" w:hAnsi="Bwgrkl" w:cs="Bwgrkl"/>
          <w:i/>
          <w:sz w:val="24"/>
          <w:szCs w:val="24"/>
          <w:lang w:val="en-US" w:eastAsia="el-GR" w:bidi="he-IL"/>
        </w:rPr>
        <w:t>peirazome</w:t>
      </w:r>
      <w:r w:rsidR="00315F13" w:rsidRPr="0088613D">
        <w:rPr>
          <w:rFonts w:ascii="Bwgrkl" w:hAnsi="Bwgrkl" w:cs="Bwgrkl"/>
          <w:i/>
          <w:sz w:val="24"/>
          <w:szCs w:val="24"/>
          <w:lang w:eastAsia="el-GR" w:bidi="he-IL"/>
        </w:rPr>
        <w:t>,</w:t>
      </w:r>
      <w:r w:rsidR="00315F13" w:rsidRPr="0088613D">
        <w:rPr>
          <w:rFonts w:ascii="Bwgrkl" w:hAnsi="Bwgrkl" w:cs="Bwgrkl"/>
          <w:i/>
          <w:sz w:val="24"/>
          <w:szCs w:val="24"/>
          <w:lang w:val="en-US" w:eastAsia="el-GR" w:bidi="he-IL"/>
        </w:rPr>
        <w:t>noij</w:t>
      </w:r>
      <w:r w:rsidR="00315F13" w:rsidRPr="0088613D">
        <w:rPr>
          <w:rFonts w:ascii="Bwgrkl" w:hAnsi="Bwgrkl" w:cs="Bwgrkl"/>
          <w:i/>
          <w:sz w:val="24"/>
          <w:szCs w:val="24"/>
          <w:lang w:eastAsia="el-GR" w:bidi="he-IL"/>
        </w:rPr>
        <w:t xml:space="preserve"> </w:t>
      </w:r>
      <w:r w:rsidR="00315F13" w:rsidRPr="0088613D">
        <w:rPr>
          <w:rFonts w:ascii="Bwgrkl" w:hAnsi="Bwgrkl" w:cs="Arial"/>
          <w:i/>
          <w:sz w:val="24"/>
          <w:szCs w:val="24"/>
          <w:lang w:val="en-US" w:eastAsia="el-GR" w:bidi="he-IL"/>
        </w:rPr>
        <w:t>bohqh</w:t>
      </w:r>
      <w:r w:rsidR="00315F13" w:rsidRPr="0088613D">
        <w:rPr>
          <w:rFonts w:ascii="Bwgrkl" w:hAnsi="Bwgrkl" w:cs="Arial"/>
          <w:i/>
          <w:sz w:val="24"/>
          <w:szCs w:val="24"/>
          <w:lang w:eastAsia="el-GR" w:bidi="he-IL"/>
        </w:rPr>
        <w:t>/</w:t>
      </w:r>
      <w:r w:rsidR="00315F13" w:rsidRPr="0088613D">
        <w:rPr>
          <w:rFonts w:ascii="Bwgrkl" w:hAnsi="Bwgrkl" w:cs="Arial"/>
          <w:i/>
          <w:sz w:val="24"/>
          <w:szCs w:val="24"/>
          <w:lang w:val="en-US" w:eastAsia="el-GR" w:bidi="he-IL"/>
        </w:rPr>
        <w:t>sai</w:t>
      </w:r>
      <w:r w:rsidRPr="00264308">
        <w:rPr>
          <w:rFonts w:ascii="Times New Roman" w:hAnsi="Times New Roman"/>
          <w:sz w:val="24"/>
          <w:szCs w:val="24"/>
        </w:rPr>
        <w:t>»  (Εβρ. 2, 18) και να γίνει ο Σωτήρας μας, προσφέροντας «</w:t>
      </w:r>
      <w:r w:rsidR="00315F13" w:rsidRPr="0088613D">
        <w:rPr>
          <w:rFonts w:ascii="Times New Roman" w:hAnsi="Times New Roman"/>
          <w:i/>
          <w:sz w:val="24"/>
          <w:szCs w:val="24"/>
        </w:rPr>
        <w:t>κ</w:t>
      </w:r>
      <w:r w:rsidR="00315F13" w:rsidRPr="0088613D">
        <w:rPr>
          <w:rFonts w:ascii="Bwgrkl" w:hAnsi="Bwgrkl" w:cs="Bwgrkl"/>
          <w:i/>
          <w:sz w:val="24"/>
          <w:szCs w:val="24"/>
          <w:lang w:val="en-US" w:eastAsia="el-GR" w:bidi="he-IL"/>
        </w:rPr>
        <w:t>ai</w:t>
      </w:r>
      <w:r w:rsidR="00315F13" w:rsidRPr="0088613D">
        <w:rPr>
          <w:rFonts w:ascii="Bwgrkl" w:hAnsi="Bwgrkl" w:cs="Bwgrkl"/>
          <w:i/>
          <w:sz w:val="24"/>
          <w:szCs w:val="24"/>
          <w:lang w:eastAsia="el-GR" w:bidi="he-IL"/>
        </w:rPr>
        <w:t xml:space="preserve">. </w:t>
      </w:r>
      <w:r w:rsidR="00315F13" w:rsidRPr="0088613D">
        <w:rPr>
          <w:rFonts w:ascii="Bwgrkl" w:hAnsi="Bwgrkl" w:cs="Bwgrkl"/>
          <w:i/>
          <w:sz w:val="24"/>
          <w:szCs w:val="24"/>
          <w:lang w:val="en-US" w:eastAsia="el-GR" w:bidi="he-IL"/>
        </w:rPr>
        <w:t>ga</w:t>
      </w:r>
      <w:r w:rsidR="00315F13" w:rsidRPr="0088613D">
        <w:rPr>
          <w:rFonts w:ascii="Bwgrkl" w:hAnsi="Bwgrkl" w:cs="Bwgrkl"/>
          <w:i/>
          <w:sz w:val="24"/>
          <w:szCs w:val="24"/>
          <w:lang w:eastAsia="el-GR" w:bidi="he-IL"/>
        </w:rPr>
        <w:t>.</w:t>
      </w:r>
      <w:r w:rsidR="00315F13" w:rsidRPr="0088613D">
        <w:rPr>
          <w:rFonts w:ascii="Bwgrkl" w:hAnsi="Bwgrkl" w:cs="Bwgrkl"/>
          <w:i/>
          <w:sz w:val="24"/>
          <w:szCs w:val="24"/>
          <w:lang w:val="en-US" w:eastAsia="el-GR" w:bidi="he-IL"/>
        </w:rPr>
        <w:t>r</w:t>
      </w:r>
      <w:r w:rsidR="00315F13" w:rsidRPr="0088613D">
        <w:rPr>
          <w:rFonts w:ascii="Bwgrkl" w:hAnsi="Bwgrkl" w:cs="Bwgrkl"/>
          <w:i/>
          <w:sz w:val="24"/>
          <w:szCs w:val="24"/>
          <w:lang w:eastAsia="el-GR" w:bidi="he-IL"/>
        </w:rPr>
        <w:t xml:space="preserve"> </w:t>
      </w:r>
      <w:r w:rsidR="00315F13" w:rsidRPr="0088613D">
        <w:rPr>
          <w:rFonts w:ascii="Bwgrkl" w:hAnsi="Bwgrkl" w:cs="Bwgrkl"/>
          <w:i/>
          <w:sz w:val="24"/>
          <w:szCs w:val="24"/>
          <w:lang w:val="en-US" w:eastAsia="el-GR" w:bidi="he-IL"/>
        </w:rPr>
        <w:t>o</w:t>
      </w:r>
      <w:r w:rsidR="00315F13" w:rsidRPr="0088613D">
        <w:rPr>
          <w:rFonts w:ascii="Bwgrkl" w:hAnsi="Bwgrkl" w:cs="Bwgrkl"/>
          <w:i/>
          <w:sz w:val="24"/>
          <w:szCs w:val="24"/>
          <w:lang w:eastAsia="el-GR" w:bidi="he-IL"/>
        </w:rPr>
        <w:t xml:space="preserve">` </w:t>
      </w:r>
      <w:r w:rsidR="00315F13" w:rsidRPr="0088613D">
        <w:rPr>
          <w:rFonts w:ascii="Bwgrkl" w:hAnsi="Bwgrkl" w:cs="Bwgrkl"/>
          <w:i/>
          <w:sz w:val="24"/>
          <w:szCs w:val="24"/>
          <w:lang w:val="en-US" w:eastAsia="el-GR" w:bidi="he-IL"/>
        </w:rPr>
        <w:t>ui</w:t>
      </w:r>
      <w:r w:rsidR="00315F13" w:rsidRPr="0088613D">
        <w:rPr>
          <w:rFonts w:ascii="Bwgrkl" w:hAnsi="Bwgrkl" w:cs="Bwgrkl"/>
          <w:i/>
          <w:sz w:val="24"/>
          <w:szCs w:val="24"/>
          <w:lang w:eastAsia="el-GR" w:bidi="he-IL"/>
        </w:rPr>
        <w:t>`</w:t>
      </w:r>
      <w:r w:rsidR="00315F13" w:rsidRPr="0088613D">
        <w:rPr>
          <w:rFonts w:ascii="Bwgrkl" w:hAnsi="Bwgrkl" w:cs="Bwgrkl"/>
          <w:i/>
          <w:sz w:val="24"/>
          <w:szCs w:val="24"/>
          <w:lang w:val="en-US" w:eastAsia="el-GR" w:bidi="he-IL"/>
        </w:rPr>
        <w:t>o</w:t>
      </w:r>
      <w:r w:rsidR="00315F13" w:rsidRPr="0088613D">
        <w:rPr>
          <w:rFonts w:ascii="Bwgrkl" w:hAnsi="Bwgrkl" w:cs="Bwgrkl"/>
          <w:i/>
          <w:sz w:val="24"/>
          <w:szCs w:val="24"/>
          <w:lang w:eastAsia="el-GR" w:bidi="he-IL"/>
        </w:rPr>
        <w:t>.</w:t>
      </w:r>
      <w:r w:rsidR="00315F13" w:rsidRPr="0088613D">
        <w:rPr>
          <w:rFonts w:ascii="Bwgrkl" w:hAnsi="Bwgrkl" w:cs="Bwgrkl"/>
          <w:i/>
          <w:sz w:val="24"/>
          <w:szCs w:val="24"/>
          <w:lang w:val="en-US" w:eastAsia="el-GR" w:bidi="he-IL"/>
        </w:rPr>
        <w:t>j</w:t>
      </w:r>
      <w:r w:rsidR="00315F13" w:rsidRPr="0088613D">
        <w:rPr>
          <w:rFonts w:ascii="Bwgrkl" w:hAnsi="Bwgrkl" w:cs="Bwgrkl"/>
          <w:i/>
          <w:sz w:val="24"/>
          <w:szCs w:val="24"/>
          <w:lang w:eastAsia="el-GR" w:bidi="he-IL"/>
        </w:rPr>
        <w:t xml:space="preserve"> </w:t>
      </w:r>
      <w:r w:rsidR="00315F13" w:rsidRPr="0088613D">
        <w:rPr>
          <w:rFonts w:ascii="Bwgrkl" w:hAnsi="Bwgrkl" w:cs="Bwgrkl"/>
          <w:i/>
          <w:sz w:val="24"/>
          <w:szCs w:val="24"/>
          <w:lang w:val="en-US" w:eastAsia="el-GR" w:bidi="he-IL"/>
        </w:rPr>
        <w:t>tou</w:t>
      </w:r>
      <w:r w:rsidR="00315F13" w:rsidRPr="0088613D">
        <w:rPr>
          <w:rFonts w:ascii="Bwgrkl" w:hAnsi="Bwgrkl" w:cs="Bwgrkl"/>
          <w:i/>
          <w:sz w:val="24"/>
          <w:szCs w:val="24"/>
          <w:lang w:eastAsia="el-GR" w:bidi="he-IL"/>
        </w:rPr>
        <w:t xml:space="preserve">/ </w:t>
      </w:r>
      <w:r w:rsidR="00315F13" w:rsidRPr="0088613D">
        <w:rPr>
          <w:rFonts w:ascii="Bwgrkl" w:hAnsi="Bwgrkl" w:cs="Bwgrkl"/>
          <w:i/>
          <w:sz w:val="24"/>
          <w:szCs w:val="24"/>
          <w:lang w:val="en-US" w:eastAsia="el-GR" w:bidi="he-IL"/>
        </w:rPr>
        <w:t>avnqrw</w:t>
      </w:r>
      <w:r w:rsidR="00315F13" w:rsidRPr="0088613D">
        <w:rPr>
          <w:rFonts w:ascii="Bwgrkl" w:hAnsi="Bwgrkl" w:cs="Bwgrkl"/>
          <w:i/>
          <w:sz w:val="24"/>
          <w:szCs w:val="24"/>
          <w:lang w:eastAsia="el-GR" w:bidi="he-IL"/>
        </w:rPr>
        <w:t>,</w:t>
      </w:r>
      <w:r w:rsidR="00315F13" w:rsidRPr="0088613D">
        <w:rPr>
          <w:rFonts w:ascii="Bwgrkl" w:hAnsi="Bwgrkl" w:cs="Bwgrkl"/>
          <w:i/>
          <w:sz w:val="24"/>
          <w:szCs w:val="24"/>
          <w:lang w:val="en-US" w:eastAsia="el-GR" w:bidi="he-IL"/>
        </w:rPr>
        <w:t>pou</w:t>
      </w:r>
      <w:r w:rsidR="00315F13" w:rsidRPr="0088613D">
        <w:rPr>
          <w:rFonts w:ascii="Bwgrkl" w:hAnsi="Bwgrkl" w:cs="Bwgrkl"/>
          <w:i/>
          <w:sz w:val="24"/>
          <w:szCs w:val="24"/>
          <w:lang w:eastAsia="el-GR" w:bidi="he-IL"/>
        </w:rPr>
        <w:t xml:space="preserve"> </w:t>
      </w:r>
      <w:r w:rsidR="00315F13" w:rsidRPr="0088613D">
        <w:rPr>
          <w:rFonts w:ascii="Bwgrkl" w:hAnsi="Bwgrkl" w:cs="Bwgrkl"/>
          <w:i/>
          <w:sz w:val="24"/>
          <w:szCs w:val="24"/>
          <w:lang w:val="en-US" w:eastAsia="el-GR" w:bidi="he-IL"/>
        </w:rPr>
        <w:t>ouvk</w:t>
      </w:r>
      <w:r w:rsidR="00315F13" w:rsidRPr="0088613D">
        <w:rPr>
          <w:rFonts w:ascii="Bwgrkl" w:hAnsi="Bwgrkl" w:cs="Bwgrkl"/>
          <w:i/>
          <w:sz w:val="24"/>
          <w:szCs w:val="24"/>
          <w:lang w:eastAsia="el-GR" w:bidi="he-IL"/>
        </w:rPr>
        <w:t xml:space="preserve"> </w:t>
      </w:r>
      <w:r w:rsidR="00315F13" w:rsidRPr="0088613D">
        <w:rPr>
          <w:rFonts w:ascii="Bwgrkl" w:hAnsi="Bwgrkl" w:cs="Bwgrkl"/>
          <w:i/>
          <w:sz w:val="24"/>
          <w:szCs w:val="24"/>
          <w:lang w:val="en-US" w:eastAsia="el-GR" w:bidi="he-IL"/>
        </w:rPr>
        <w:t>h</w:t>
      </w:r>
      <w:r w:rsidR="00315F13" w:rsidRPr="0088613D">
        <w:rPr>
          <w:rFonts w:ascii="Bwgrkl" w:hAnsi="Bwgrkl" w:cs="Bwgrkl"/>
          <w:i/>
          <w:sz w:val="24"/>
          <w:szCs w:val="24"/>
          <w:lang w:eastAsia="el-GR" w:bidi="he-IL"/>
        </w:rPr>
        <w:t>=</w:t>
      </w:r>
      <w:r w:rsidR="00315F13" w:rsidRPr="0088613D">
        <w:rPr>
          <w:rFonts w:ascii="Bwgrkl" w:hAnsi="Bwgrkl" w:cs="Bwgrkl"/>
          <w:i/>
          <w:sz w:val="24"/>
          <w:szCs w:val="24"/>
          <w:lang w:val="en-US" w:eastAsia="el-GR" w:bidi="he-IL"/>
        </w:rPr>
        <w:t>lqen</w:t>
      </w:r>
      <w:r w:rsidR="00315F13" w:rsidRPr="0088613D">
        <w:rPr>
          <w:rFonts w:ascii="Bwgrkl" w:hAnsi="Bwgrkl" w:cs="Bwgrkl"/>
          <w:i/>
          <w:sz w:val="24"/>
          <w:szCs w:val="24"/>
          <w:lang w:eastAsia="el-GR" w:bidi="he-IL"/>
        </w:rPr>
        <w:t xml:space="preserve"> </w:t>
      </w:r>
      <w:r w:rsidR="00315F13" w:rsidRPr="0088613D">
        <w:rPr>
          <w:rFonts w:ascii="Bwgrkl" w:hAnsi="Bwgrkl" w:cs="Bwgrkl"/>
          <w:i/>
          <w:sz w:val="24"/>
          <w:szCs w:val="24"/>
          <w:lang w:val="en-US" w:eastAsia="el-GR" w:bidi="he-IL"/>
        </w:rPr>
        <w:t>diakonhqh</w:t>
      </w:r>
      <w:r w:rsidR="00315F13" w:rsidRPr="0088613D">
        <w:rPr>
          <w:rFonts w:ascii="Bwgrkl" w:hAnsi="Bwgrkl" w:cs="Bwgrkl"/>
          <w:i/>
          <w:sz w:val="24"/>
          <w:szCs w:val="24"/>
          <w:lang w:eastAsia="el-GR" w:bidi="he-IL"/>
        </w:rPr>
        <w:t>/</w:t>
      </w:r>
      <w:r w:rsidR="00315F13" w:rsidRPr="0088613D">
        <w:rPr>
          <w:rFonts w:ascii="Bwgrkl" w:hAnsi="Bwgrkl" w:cs="Bwgrkl"/>
          <w:i/>
          <w:sz w:val="24"/>
          <w:szCs w:val="24"/>
          <w:lang w:val="en-US" w:eastAsia="el-GR" w:bidi="he-IL"/>
        </w:rPr>
        <w:t>nai</w:t>
      </w:r>
      <w:r w:rsidR="00315F13" w:rsidRPr="0088613D">
        <w:rPr>
          <w:rFonts w:ascii="Bwgrkl" w:hAnsi="Bwgrkl" w:cs="Bwgrkl"/>
          <w:i/>
          <w:sz w:val="24"/>
          <w:szCs w:val="24"/>
          <w:lang w:eastAsia="el-GR" w:bidi="he-IL"/>
        </w:rPr>
        <w:t xml:space="preserve"> </w:t>
      </w:r>
      <w:r w:rsidR="00315F13" w:rsidRPr="0088613D">
        <w:rPr>
          <w:rFonts w:ascii="Bwgrkl" w:hAnsi="Bwgrkl" w:cs="Bwgrkl"/>
          <w:i/>
          <w:sz w:val="24"/>
          <w:szCs w:val="24"/>
          <w:lang w:val="en-US" w:eastAsia="el-GR" w:bidi="he-IL"/>
        </w:rPr>
        <w:t>avlla</w:t>
      </w:r>
      <w:r w:rsidR="00315F13" w:rsidRPr="0088613D">
        <w:rPr>
          <w:rFonts w:ascii="Bwgrkl" w:hAnsi="Bwgrkl" w:cs="Bwgrkl"/>
          <w:i/>
          <w:sz w:val="24"/>
          <w:szCs w:val="24"/>
          <w:lang w:eastAsia="el-GR" w:bidi="he-IL"/>
        </w:rPr>
        <w:t xml:space="preserve">. </w:t>
      </w:r>
      <w:r w:rsidR="00315F13" w:rsidRPr="0088613D">
        <w:rPr>
          <w:rFonts w:ascii="Bwgrkl" w:hAnsi="Bwgrkl" w:cs="Arial"/>
          <w:i/>
          <w:sz w:val="24"/>
          <w:szCs w:val="24"/>
          <w:lang w:val="en-US" w:eastAsia="el-GR" w:bidi="he-IL"/>
        </w:rPr>
        <w:t>diakonh</w:t>
      </w:r>
      <w:r w:rsidR="00315F13" w:rsidRPr="0088613D">
        <w:rPr>
          <w:rFonts w:ascii="Bwgrkl" w:hAnsi="Bwgrkl" w:cs="Arial"/>
          <w:i/>
          <w:sz w:val="24"/>
          <w:szCs w:val="24"/>
          <w:lang w:eastAsia="el-GR" w:bidi="he-IL"/>
        </w:rPr>
        <w:t>/</w:t>
      </w:r>
      <w:r w:rsidR="00315F13" w:rsidRPr="0088613D">
        <w:rPr>
          <w:rFonts w:ascii="Bwgrkl" w:hAnsi="Bwgrkl" w:cs="Arial"/>
          <w:i/>
          <w:sz w:val="24"/>
          <w:szCs w:val="24"/>
          <w:lang w:val="en-US" w:eastAsia="el-GR" w:bidi="he-IL"/>
        </w:rPr>
        <w:t>sai</w:t>
      </w:r>
      <w:r w:rsidR="00315F13" w:rsidRPr="0088613D">
        <w:rPr>
          <w:rFonts w:ascii="Bwgrkl" w:hAnsi="Bwgrkl" w:cs="Arial"/>
          <w:i/>
          <w:sz w:val="24"/>
          <w:szCs w:val="24"/>
          <w:lang w:eastAsia="el-GR" w:bidi="he-IL"/>
        </w:rPr>
        <w:t xml:space="preserve"> </w:t>
      </w:r>
      <w:r w:rsidR="00315F13" w:rsidRPr="0088613D">
        <w:rPr>
          <w:rFonts w:ascii="Bwgrkl" w:hAnsi="Bwgrkl" w:cs="Arial"/>
          <w:i/>
          <w:sz w:val="24"/>
          <w:szCs w:val="24"/>
          <w:lang w:val="en-US" w:eastAsia="el-GR" w:bidi="he-IL"/>
        </w:rPr>
        <w:t>kai</w:t>
      </w:r>
      <w:r w:rsidR="00315F13" w:rsidRPr="0088613D">
        <w:rPr>
          <w:rFonts w:ascii="Bwgrkl" w:hAnsi="Bwgrkl" w:cs="Arial"/>
          <w:i/>
          <w:sz w:val="24"/>
          <w:szCs w:val="24"/>
          <w:lang w:eastAsia="el-GR" w:bidi="he-IL"/>
        </w:rPr>
        <w:t xml:space="preserve">. </w:t>
      </w:r>
      <w:r w:rsidR="00315F13" w:rsidRPr="0088613D">
        <w:rPr>
          <w:rFonts w:ascii="Bwgrkl" w:hAnsi="Bwgrkl" w:cs="Arial"/>
          <w:i/>
          <w:sz w:val="24"/>
          <w:szCs w:val="24"/>
          <w:lang w:val="en-US" w:eastAsia="el-GR" w:bidi="he-IL"/>
        </w:rPr>
        <w:t>dou</w:t>
      </w:r>
      <w:r w:rsidR="00315F13" w:rsidRPr="0088613D">
        <w:rPr>
          <w:rFonts w:ascii="Bwgrkl" w:hAnsi="Bwgrkl" w:cs="Arial"/>
          <w:i/>
          <w:sz w:val="24"/>
          <w:szCs w:val="24"/>
          <w:lang w:eastAsia="el-GR" w:bidi="he-IL"/>
        </w:rPr>
        <w:t>/</w:t>
      </w:r>
      <w:r w:rsidR="00315F13" w:rsidRPr="0088613D">
        <w:rPr>
          <w:rFonts w:ascii="Bwgrkl" w:hAnsi="Bwgrkl" w:cs="Arial"/>
          <w:i/>
          <w:sz w:val="24"/>
          <w:szCs w:val="24"/>
          <w:lang w:val="en-US" w:eastAsia="el-GR" w:bidi="he-IL"/>
        </w:rPr>
        <w:t>nai</w:t>
      </w:r>
      <w:r w:rsidR="00315F13" w:rsidRPr="0088613D">
        <w:rPr>
          <w:rFonts w:ascii="Bwgrkl" w:hAnsi="Bwgrkl" w:cs="Arial"/>
          <w:i/>
          <w:sz w:val="24"/>
          <w:szCs w:val="24"/>
          <w:lang w:eastAsia="el-GR" w:bidi="he-IL"/>
        </w:rPr>
        <w:t xml:space="preserve"> </w:t>
      </w:r>
      <w:r w:rsidR="00315F13" w:rsidRPr="0088613D">
        <w:rPr>
          <w:rFonts w:ascii="Bwgrkl" w:hAnsi="Bwgrkl" w:cs="Arial"/>
          <w:i/>
          <w:sz w:val="24"/>
          <w:szCs w:val="24"/>
          <w:lang w:val="en-US" w:eastAsia="el-GR" w:bidi="he-IL"/>
        </w:rPr>
        <w:t>th</w:t>
      </w:r>
      <w:r w:rsidR="00315F13" w:rsidRPr="0088613D">
        <w:rPr>
          <w:rFonts w:ascii="Bwgrkl" w:hAnsi="Bwgrkl" w:cs="Arial"/>
          <w:i/>
          <w:sz w:val="24"/>
          <w:szCs w:val="24"/>
          <w:lang w:eastAsia="el-GR" w:bidi="he-IL"/>
        </w:rPr>
        <w:t>.</w:t>
      </w:r>
      <w:r w:rsidR="00315F13" w:rsidRPr="0088613D">
        <w:rPr>
          <w:rFonts w:ascii="Bwgrkl" w:hAnsi="Bwgrkl" w:cs="Arial"/>
          <w:i/>
          <w:sz w:val="24"/>
          <w:szCs w:val="24"/>
          <w:lang w:val="en-US" w:eastAsia="el-GR" w:bidi="he-IL"/>
        </w:rPr>
        <w:t>n</w:t>
      </w:r>
      <w:r w:rsidR="00315F13" w:rsidRPr="0088613D">
        <w:rPr>
          <w:rFonts w:ascii="Bwgrkl" w:hAnsi="Bwgrkl" w:cs="Arial"/>
          <w:i/>
          <w:sz w:val="24"/>
          <w:szCs w:val="24"/>
          <w:lang w:eastAsia="el-GR" w:bidi="he-IL"/>
        </w:rPr>
        <w:t xml:space="preserve"> </w:t>
      </w:r>
      <w:r w:rsidR="00315F13" w:rsidRPr="0088613D">
        <w:rPr>
          <w:rFonts w:ascii="Bwgrkl" w:hAnsi="Bwgrkl" w:cs="Arial"/>
          <w:i/>
          <w:sz w:val="24"/>
          <w:szCs w:val="24"/>
          <w:lang w:val="en-US" w:eastAsia="el-GR" w:bidi="he-IL"/>
        </w:rPr>
        <w:t>yuch</w:t>
      </w:r>
      <w:r w:rsidR="00315F13" w:rsidRPr="0088613D">
        <w:rPr>
          <w:rFonts w:ascii="Bwgrkl" w:hAnsi="Bwgrkl" w:cs="Arial"/>
          <w:i/>
          <w:sz w:val="24"/>
          <w:szCs w:val="24"/>
          <w:lang w:eastAsia="el-GR" w:bidi="he-IL"/>
        </w:rPr>
        <w:t>.</w:t>
      </w:r>
      <w:r w:rsidR="00315F13" w:rsidRPr="0088613D">
        <w:rPr>
          <w:rFonts w:ascii="Bwgrkl" w:hAnsi="Bwgrkl" w:cs="Arial"/>
          <w:i/>
          <w:sz w:val="24"/>
          <w:szCs w:val="24"/>
          <w:lang w:val="en-US" w:eastAsia="el-GR" w:bidi="he-IL"/>
        </w:rPr>
        <w:t>n</w:t>
      </w:r>
      <w:r w:rsidR="00315F13" w:rsidRPr="0088613D">
        <w:rPr>
          <w:rFonts w:ascii="Bwgrkl" w:hAnsi="Bwgrkl" w:cs="Arial"/>
          <w:i/>
          <w:sz w:val="24"/>
          <w:szCs w:val="24"/>
          <w:lang w:eastAsia="el-GR" w:bidi="he-IL"/>
        </w:rPr>
        <w:t xml:space="preserve"> </w:t>
      </w:r>
      <w:r w:rsidR="00315F13" w:rsidRPr="0088613D">
        <w:rPr>
          <w:rFonts w:ascii="Bwgrkl" w:hAnsi="Bwgrkl" w:cs="Arial"/>
          <w:i/>
          <w:sz w:val="24"/>
          <w:szCs w:val="24"/>
          <w:lang w:val="en-US" w:eastAsia="el-GR" w:bidi="he-IL"/>
        </w:rPr>
        <w:t>auvtou</w:t>
      </w:r>
      <w:r w:rsidR="00315F13" w:rsidRPr="0088613D">
        <w:rPr>
          <w:rFonts w:ascii="Bwgrkl" w:hAnsi="Bwgrkl" w:cs="Arial"/>
          <w:i/>
          <w:sz w:val="24"/>
          <w:szCs w:val="24"/>
          <w:lang w:eastAsia="el-GR" w:bidi="he-IL"/>
        </w:rPr>
        <w:t xml:space="preserve">/ </w:t>
      </w:r>
      <w:r w:rsidR="00315F13" w:rsidRPr="0088613D">
        <w:rPr>
          <w:rFonts w:ascii="Bwgrkl" w:hAnsi="Bwgrkl" w:cs="Arial"/>
          <w:i/>
          <w:sz w:val="24"/>
          <w:szCs w:val="24"/>
          <w:lang w:val="en-US" w:eastAsia="el-GR" w:bidi="he-IL"/>
        </w:rPr>
        <w:t>lu</w:t>
      </w:r>
      <w:r w:rsidR="00315F13" w:rsidRPr="0088613D">
        <w:rPr>
          <w:rFonts w:ascii="Bwgrkl" w:hAnsi="Bwgrkl" w:cs="Arial"/>
          <w:i/>
          <w:sz w:val="24"/>
          <w:szCs w:val="24"/>
          <w:lang w:eastAsia="el-GR" w:bidi="he-IL"/>
        </w:rPr>
        <w:t>,</w:t>
      </w:r>
      <w:r w:rsidR="00315F13" w:rsidRPr="0088613D">
        <w:rPr>
          <w:rFonts w:ascii="Bwgrkl" w:hAnsi="Bwgrkl" w:cs="Arial"/>
          <w:i/>
          <w:sz w:val="24"/>
          <w:szCs w:val="24"/>
          <w:lang w:val="en-US" w:eastAsia="el-GR" w:bidi="he-IL"/>
        </w:rPr>
        <w:t>tron</w:t>
      </w:r>
      <w:r w:rsidR="00315F13" w:rsidRPr="0088613D">
        <w:rPr>
          <w:rFonts w:ascii="Bwgrkl" w:hAnsi="Bwgrkl" w:cs="Arial"/>
          <w:i/>
          <w:sz w:val="24"/>
          <w:szCs w:val="24"/>
          <w:lang w:eastAsia="el-GR" w:bidi="he-IL"/>
        </w:rPr>
        <w:t xml:space="preserve"> </w:t>
      </w:r>
      <w:r w:rsidR="00315F13" w:rsidRPr="0088613D">
        <w:rPr>
          <w:rFonts w:ascii="Bwgrkl" w:hAnsi="Bwgrkl" w:cs="Arial"/>
          <w:i/>
          <w:sz w:val="24"/>
          <w:szCs w:val="24"/>
          <w:lang w:val="en-US" w:eastAsia="el-GR" w:bidi="he-IL"/>
        </w:rPr>
        <w:t>avnti</w:t>
      </w:r>
      <w:r w:rsidR="00315F13" w:rsidRPr="0088613D">
        <w:rPr>
          <w:rFonts w:ascii="Bwgrkl" w:hAnsi="Bwgrkl" w:cs="Arial"/>
          <w:i/>
          <w:sz w:val="24"/>
          <w:szCs w:val="24"/>
          <w:lang w:eastAsia="el-GR" w:bidi="he-IL"/>
        </w:rPr>
        <w:t xml:space="preserve">. </w:t>
      </w:r>
      <w:r w:rsidR="00315F13" w:rsidRPr="0088613D">
        <w:rPr>
          <w:rFonts w:ascii="Bwgrkl" w:hAnsi="Bwgrkl" w:cs="Arial"/>
          <w:i/>
          <w:sz w:val="24"/>
          <w:szCs w:val="24"/>
          <w:lang w:val="en-US" w:eastAsia="el-GR" w:bidi="he-IL"/>
        </w:rPr>
        <w:t>pollw</w:t>
      </w:r>
      <w:r w:rsidR="00315F13" w:rsidRPr="0088613D">
        <w:rPr>
          <w:rFonts w:ascii="Bwgrkl" w:hAnsi="Bwgrkl" w:cs="Arial"/>
          <w:i/>
          <w:sz w:val="24"/>
          <w:szCs w:val="24"/>
          <w:lang w:eastAsia="el-GR" w:bidi="he-IL"/>
        </w:rPr>
        <w:t>/</w:t>
      </w:r>
      <w:r w:rsidR="00315F13" w:rsidRPr="0088613D">
        <w:rPr>
          <w:rFonts w:ascii="Bwgrkl" w:hAnsi="Bwgrkl" w:cs="Arial"/>
          <w:i/>
          <w:sz w:val="24"/>
          <w:szCs w:val="24"/>
          <w:lang w:val="en-US" w:eastAsia="el-GR" w:bidi="he-IL"/>
        </w:rPr>
        <w:t>n</w:t>
      </w:r>
      <w:r w:rsidRPr="00264308">
        <w:rPr>
          <w:rFonts w:ascii="Times New Roman" w:hAnsi="Times New Roman"/>
          <w:sz w:val="24"/>
          <w:szCs w:val="24"/>
        </w:rPr>
        <w:t xml:space="preserve">» (Μάρκ. 10, 45). </w:t>
      </w:r>
    </w:p>
    <w:p w:rsidR="00F77424" w:rsidRDefault="00264308" w:rsidP="00470C05">
      <w:pPr>
        <w:autoSpaceDE w:val="0"/>
        <w:autoSpaceDN w:val="0"/>
        <w:adjustRightInd w:val="0"/>
        <w:spacing w:after="0" w:line="360" w:lineRule="auto"/>
        <w:jc w:val="both"/>
        <w:rPr>
          <w:rFonts w:ascii="Times New Roman" w:hAnsi="Times New Roman"/>
          <w:sz w:val="24"/>
          <w:szCs w:val="24"/>
        </w:rPr>
      </w:pPr>
      <w:r w:rsidRPr="00264308">
        <w:rPr>
          <w:rFonts w:ascii="Times New Roman" w:hAnsi="Times New Roman"/>
          <w:sz w:val="24"/>
          <w:szCs w:val="24"/>
        </w:rPr>
        <w:t>Το παρόν έργο του Χριστού, διε</w:t>
      </w:r>
      <w:r w:rsidRPr="00264308">
        <w:rPr>
          <w:rFonts w:ascii="Times New Roman" w:hAnsi="Times New Roman"/>
          <w:sz w:val="24"/>
          <w:szCs w:val="24"/>
        </w:rPr>
        <w:softHyphen/>
        <w:t>ξάγεται στον Ουρανό, όπου ως Παράκλητος «</w:t>
      </w:r>
      <w:r w:rsidR="00470C05" w:rsidRPr="004654EF">
        <w:rPr>
          <w:rFonts w:ascii="Bwgrkl" w:hAnsi="Bwgrkl" w:cs="Bwgrkl"/>
          <w:i/>
          <w:sz w:val="24"/>
          <w:szCs w:val="24"/>
          <w:lang w:val="en-US" w:eastAsia="el-GR" w:bidi="he-IL"/>
        </w:rPr>
        <w:t>Tekni</w:t>
      </w:r>
      <w:r w:rsidR="00470C05" w:rsidRPr="004654EF">
        <w:rPr>
          <w:rFonts w:ascii="Bwgrkl" w:hAnsi="Bwgrkl" w:cs="Bwgrkl"/>
          <w:i/>
          <w:sz w:val="24"/>
          <w:szCs w:val="24"/>
          <w:lang w:eastAsia="el-GR" w:bidi="he-IL"/>
        </w:rPr>
        <w:t>,</w:t>
      </w:r>
      <w:r w:rsidR="00470C05" w:rsidRPr="004654EF">
        <w:rPr>
          <w:rFonts w:ascii="Bwgrkl" w:hAnsi="Bwgrkl" w:cs="Bwgrkl"/>
          <w:i/>
          <w:sz w:val="24"/>
          <w:szCs w:val="24"/>
          <w:lang w:val="en-US" w:eastAsia="el-GR" w:bidi="he-IL"/>
        </w:rPr>
        <w:t>a</w:t>
      </w:r>
      <w:r w:rsidR="00470C05" w:rsidRPr="004654EF">
        <w:rPr>
          <w:rFonts w:ascii="Bwgrkl" w:hAnsi="Bwgrkl" w:cs="Bwgrkl"/>
          <w:i/>
          <w:sz w:val="24"/>
          <w:szCs w:val="24"/>
          <w:lang w:eastAsia="el-GR" w:bidi="he-IL"/>
        </w:rPr>
        <w:t xml:space="preserve"> </w:t>
      </w:r>
      <w:r w:rsidR="00470C05" w:rsidRPr="004654EF">
        <w:rPr>
          <w:rFonts w:ascii="Bwgrkl" w:hAnsi="Bwgrkl" w:cs="Bwgrkl"/>
          <w:i/>
          <w:sz w:val="24"/>
          <w:szCs w:val="24"/>
          <w:lang w:val="en-US" w:eastAsia="el-GR" w:bidi="he-IL"/>
        </w:rPr>
        <w:t>mou</w:t>
      </w:r>
      <w:r w:rsidR="00470C05" w:rsidRPr="004654EF">
        <w:rPr>
          <w:rFonts w:ascii="Bwgrkl" w:hAnsi="Bwgrkl" w:cs="Bwgrkl"/>
          <w:i/>
          <w:sz w:val="24"/>
          <w:szCs w:val="24"/>
          <w:lang w:eastAsia="el-GR" w:bidi="he-IL"/>
        </w:rPr>
        <w:t xml:space="preserve">( </w:t>
      </w:r>
      <w:r w:rsidR="00470C05" w:rsidRPr="004654EF">
        <w:rPr>
          <w:rFonts w:ascii="Bwgrkl" w:hAnsi="Bwgrkl" w:cs="Bwgrkl"/>
          <w:i/>
          <w:sz w:val="24"/>
          <w:szCs w:val="24"/>
          <w:lang w:val="en-US" w:eastAsia="el-GR" w:bidi="he-IL"/>
        </w:rPr>
        <w:t>tau</w:t>
      </w:r>
      <w:r w:rsidR="00470C05" w:rsidRPr="004654EF">
        <w:rPr>
          <w:rFonts w:ascii="Bwgrkl" w:hAnsi="Bwgrkl" w:cs="Bwgrkl"/>
          <w:i/>
          <w:sz w:val="24"/>
          <w:szCs w:val="24"/>
          <w:lang w:eastAsia="el-GR" w:bidi="he-IL"/>
        </w:rPr>
        <w:t>/</w:t>
      </w:r>
      <w:r w:rsidR="00470C05" w:rsidRPr="004654EF">
        <w:rPr>
          <w:rFonts w:ascii="Bwgrkl" w:hAnsi="Bwgrkl" w:cs="Bwgrkl"/>
          <w:i/>
          <w:sz w:val="24"/>
          <w:szCs w:val="24"/>
          <w:lang w:val="en-US" w:eastAsia="el-GR" w:bidi="he-IL"/>
        </w:rPr>
        <w:t>ta</w:t>
      </w:r>
      <w:r w:rsidR="00470C05" w:rsidRPr="004654EF">
        <w:rPr>
          <w:rFonts w:ascii="Bwgrkl" w:hAnsi="Bwgrkl" w:cs="Bwgrkl"/>
          <w:i/>
          <w:sz w:val="24"/>
          <w:szCs w:val="24"/>
          <w:lang w:eastAsia="el-GR" w:bidi="he-IL"/>
        </w:rPr>
        <w:t xml:space="preserve"> </w:t>
      </w:r>
      <w:r w:rsidR="00470C05" w:rsidRPr="004654EF">
        <w:rPr>
          <w:rFonts w:ascii="Bwgrkl" w:hAnsi="Bwgrkl" w:cs="Bwgrkl"/>
          <w:i/>
          <w:sz w:val="24"/>
          <w:szCs w:val="24"/>
          <w:lang w:val="en-US" w:eastAsia="el-GR" w:bidi="he-IL"/>
        </w:rPr>
        <w:t>gra</w:t>
      </w:r>
      <w:r w:rsidR="00470C05" w:rsidRPr="004654EF">
        <w:rPr>
          <w:rFonts w:ascii="Bwgrkl" w:hAnsi="Bwgrkl" w:cs="Bwgrkl"/>
          <w:i/>
          <w:sz w:val="24"/>
          <w:szCs w:val="24"/>
          <w:lang w:eastAsia="el-GR" w:bidi="he-IL"/>
        </w:rPr>
        <w:t>,</w:t>
      </w:r>
      <w:r w:rsidR="00470C05" w:rsidRPr="004654EF">
        <w:rPr>
          <w:rFonts w:ascii="Bwgrkl" w:hAnsi="Bwgrkl" w:cs="Bwgrkl"/>
          <w:i/>
          <w:sz w:val="24"/>
          <w:szCs w:val="24"/>
          <w:lang w:val="en-US" w:eastAsia="el-GR" w:bidi="he-IL"/>
        </w:rPr>
        <w:t>fw</w:t>
      </w:r>
      <w:r w:rsidR="00470C05" w:rsidRPr="004654EF">
        <w:rPr>
          <w:rFonts w:ascii="Bwgrkl" w:hAnsi="Bwgrkl" w:cs="Bwgrkl"/>
          <w:i/>
          <w:sz w:val="24"/>
          <w:szCs w:val="24"/>
          <w:lang w:eastAsia="el-GR" w:bidi="he-IL"/>
        </w:rPr>
        <w:t xml:space="preserve"> </w:t>
      </w:r>
      <w:r w:rsidR="00470C05" w:rsidRPr="004654EF">
        <w:rPr>
          <w:rFonts w:ascii="Bwgrkl" w:hAnsi="Bwgrkl" w:cs="Bwgrkl"/>
          <w:i/>
          <w:sz w:val="24"/>
          <w:szCs w:val="24"/>
          <w:lang w:val="en-US" w:eastAsia="el-GR" w:bidi="he-IL"/>
        </w:rPr>
        <w:t>u</w:t>
      </w:r>
      <w:r w:rsidR="00470C05" w:rsidRPr="004654EF">
        <w:rPr>
          <w:rFonts w:ascii="Bwgrkl" w:hAnsi="Bwgrkl" w:cs="Bwgrkl"/>
          <w:i/>
          <w:sz w:val="24"/>
          <w:szCs w:val="24"/>
          <w:lang w:eastAsia="el-GR" w:bidi="he-IL"/>
        </w:rPr>
        <w:t>`</w:t>
      </w:r>
      <w:r w:rsidR="00470C05" w:rsidRPr="004654EF">
        <w:rPr>
          <w:rFonts w:ascii="Bwgrkl" w:hAnsi="Bwgrkl" w:cs="Bwgrkl"/>
          <w:i/>
          <w:sz w:val="24"/>
          <w:szCs w:val="24"/>
          <w:lang w:val="en-US" w:eastAsia="el-GR" w:bidi="he-IL"/>
        </w:rPr>
        <w:t>mi</w:t>
      </w:r>
      <w:r w:rsidR="00470C05" w:rsidRPr="004654EF">
        <w:rPr>
          <w:rFonts w:ascii="Bwgrkl" w:hAnsi="Bwgrkl" w:cs="Bwgrkl"/>
          <w:i/>
          <w:sz w:val="24"/>
          <w:szCs w:val="24"/>
          <w:lang w:eastAsia="el-GR" w:bidi="he-IL"/>
        </w:rPr>
        <w:t>/</w:t>
      </w:r>
      <w:r w:rsidR="00470C05" w:rsidRPr="004654EF">
        <w:rPr>
          <w:rFonts w:ascii="Bwgrkl" w:hAnsi="Bwgrkl" w:cs="Bwgrkl"/>
          <w:i/>
          <w:sz w:val="24"/>
          <w:szCs w:val="24"/>
          <w:lang w:val="en-US" w:eastAsia="el-GR" w:bidi="he-IL"/>
        </w:rPr>
        <w:t>n</w:t>
      </w:r>
      <w:r w:rsidR="00470C05" w:rsidRPr="004654EF">
        <w:rPr>
          <w:rFonts w:ascii="Bwgrkl" w:hAnsi="Bwgrkl" w:cs="Bwgrkl"/>
          <w:i/>
          <w:sz w:val="24"/>
          <w:szCs w:val="24"/>
          <w:lang w:eastAsia="el-GR" w:bidi="he-IL"/>
        </w:rPr>
        <w:t xml:space="preserve"> </w:t>
      </w:r>
      <w:r w:rsidR="00470C05" w:rsidRPr="004654EF">
        <w:rPr>
          <w:rFonts w:ascii="Bwgrkl" w:hAnsi="Bwgrkl" w:cs="Bwgrkl"/>
          <w:i/>
          <w:sz w:val="24"/>
          <w:szCs w:val="24"/>
          <w:lang w:val="en-US" w:eastAsia="el-GR" w:bidi="he-IL"/>
        </w:rPr>
        <w:t>i</w:t>
      </w:r>
      <w:r w:rsidR="00470C05" w:rsidRPr="004654EF">
        <w:rPr>
          <w:rFonts w:ascii="Bwgrkl" w:hAnsi="Bwgrkl" w:cs="Bwgrkl"/>
          <w:i/>
          <w:sz w:val="24"/>
          <w:szCs w:val="24"/>
          <w:lang w:eastAsia="el-GR" w:bidi="he-IL"/>
        </w:rPr>
        <w:t>[</w:t>
      </w:r>
      <w:r w:rsidR="00470C05" w:rsidRPr="004654EF">
        <w:rPr>
          <w:rFonts w:ascii="Bwgrkl" w:hAnsi="Bwgrkl" w:cs="Bwgrkl"/>
          <w:i/>
          <w:sz w:val="24"/>
          <w:szCs w:val="24"/>
          <w:lang w:val="en-US" w:eastAsia="el-GR" w:bidi="he-IL"/>
        </w:rPr>
        <w:t>na</w:t>
      </w:r>
      <w:r w:rsidR="00470C05" w:rsidRPr="004654EF">
        <w:rPr>
          <w:rFonts w:ascii="Bwgrkl" w:hAnsi="Bwgrkl" w:cs="Bwgrkl"/>
          <w:i/>
          <w:sz w:val="24"/>
          <w:szCs w:val="24"/>
          <w:lang w:eastAsia="el-GR" w:bidi="he-IL"/>
        </w:rPr>
        <w:t xml:space="preserve"> </w:t>
      </w:r>
      <w:r w:rsidR="00470C05" w:rsidRPr="004654EF">
        <w:rPr>
          <w:rFonts w:ascii="Bwgrkl" w:hAnsi="Bwgrkl" w:cs="Bwgrkl"/>
          <w:i/>
          <w:sz w:val="24"/>
          <w:szCs w:val="24"/>
          <w:lang w:val="en-US" w:eastAsia="el-GR" w:bidi="he-IL"/>
        </w:rPr>
        <w:t>mh</w:t>
      </w:r>
      <w:r w:rsidR="00470C05" w:rsidRPr="004654EF">
        <w:rPr>
          <w:rFonts w:ascii="Bwgrkl" w:hAnsi="Bwgrkl" w:cs="Bwgrkl"/>
          <w:i/>
          <w:sz w:val="24"/>
          <w:szCs w:val="24"/>
          <w:lang w:eastAsia="el-GR" w:bidi="he-IL"/>
        </w:rPr>
        <w:t xml:space="preserve">. </w:t>
      </w:r>
      <w:r w:rsidR="00470C05" w:rsidRPr="004654EF">
        <w:rPr>
          <w:rFonts w:ascii="Bwgrkl" w:hAnsi="Bwgrkl" w:cs="Bwgrkl"/>
          <w:i/>
          <w:sz w:val="24"/>
          <w:szCs w:val="24"/>
          <w:lang w:val="en-US" w:eastAsia="el-GR" w:bidi="he-IL"/>
        </w:rPr>
        <w:t>a</w:t>
      </w:r>
      <w:r w:rsidR="00470C05" w:rsidRPr="004654EF">
        <w:rPr>
          <w:rFonts w:ascii="Bwgrkl" w:hAnsi="Bwgrkl" w:cs="Bwgrkl"/>
          <w:i/>
          <w:sz w:val="24"/>
          <w:szCs w:val="24"/>
          <w:lang w:eastAsia="el-GR" w:bidi="he-IL"/>
        </w:rPr>
        <w:t>`</w:t>
      </w:r>
      <w:r w:rsidR="00470C05" w:rsidRPr="004654EF">
        <w:rPr>
          <w:rFonts w:ascii="Bwgrkl" w:hAnsi="Bwgrkl" w:cs="Bwgrkl"/>
          <w:i/>
          <w:sz w:val="24"/>
          <w:szCs w:val="24"/>
          <w:lang w:val="en-US" w:eastAsia="el-GR" w:bidi="he-IL"/>
        </w:rPr>
        <w:t>ma</w:t>
      </w:r>
      <w:r w:rsidR="00470C05" w:rsidRPr="004654EF">
        <w:rPr>
          <w:rFonts w:ascii="Bwgrkl" w:hAnsi="Bwgrkl" w:cs="Bwgrkl"/>
          <w:i/>
          <w:sz w:val="24"/>
          <w:szCs w:val="24"/>
          <w:lang w:eastAsia="el-GR" w:bidi="he-IL"/>
        </w:rPr>
        <w:t>,</w:t>
      </w:r>
      <w:r w:rsidR="00470C05" w:rsidRPr="004654EF">
        <w:rPr>
          <w:rFonts w:ascii="Bwgrkl" w:hAnsi="Bwgrkl" w:cs="Bwgrkl"/>
          <w:i/>
          <w:sz w:val="24"/>
          <w:szCs w:val="24"/>
          <w:lang w:val="en-US" w:eastAsia="el-GR" w:bidi="he-IL"/>
        </w:rPr>
        <w:t>rthte</w:t>
      </w:r>
      <w:r w:rsidR="00470C05" w:rsidRPr="004654EF">
        <w:rPr>
          <w:rFonts w:ascii="Bwgrkl" w:hAnsi="Bwgrkl" w:cs="Bwgrkl"/>
          <w:i/>
          <w:sz w:val="24"/>
          <w:szCs w:val="24"/>
          <w:lang w:eastAsia="el-GR" w:bidi="he-IL"/>
        </w:rPr>
        <w:t xml:space="preserve">Å </w:t>
      </w:r>
      <w:r w:rsidR="00470C05" w:rsidRPr="004654EF">
        <w:rPr>
          <w:rFonts w:ascii="Bwgrkl" w:hAnsi="Bwgrkl" w:cs="Bwgrkl"/>
          <w:i/>
          <w:sz w:val="24"/>
          <w:szCs w:val="24"/>
          <w:lang w:val="en-US" w:eastAsia="el-GR" w:bidi="he-IL"/>
        </w:rPr>
        <w:t>kai</w:t>
      </w:r>
      <w:r w:rsidR="00470C05" w:rsidRPr="004654EF">
        <w:rPr>
          <w:rFonts w:ascii="Bwgrkl" w:hAnsi="Bwgrkl" w:cs="Bwgrkl"/>
          <w:i/>
          <w:sz w:val="24"/>
          <w:szCs w:val="24"/>
          <w:lang w:eastAsia="el-GR" w:bidi="he-IL"/>
        </w:rPr>
        <w:t xml:space="preserve">. </w:t>
      </w:r>
      <w:r w:rsidR="00470C05" w:rsidRPr="004654EF">
        <w:rPr>
          <w:rFonts w:ascii="Bwgrkl" w:hAnsi="Bwgrkl" w:cs="Bwgrkl"/>
          <w:i/>
          <w:sz w:val="24"/>
          <w:szCs w:val="24"/>
          <w:lang w:val="en-US" w:eastAsia="el-GR" w:bidi="he-IL"/>
        </w:rPr>
        <w:t>eva</w:t>
      </w:r>
      <w:r w:rsidR="00470C05" w:rsidRPr="004654EF">
        <w:rPr>
          <w:rFonts w:ascii="Bwgrkl" w:hAnsi="Bwgrkl" w:cs="Bwgrkl"/>
          <w:i/>
          <w:sz w:val="24"/>
          <w:szCs w:val="24"/>
          <w:lang w:eastAsia="el-GR" w:bidi="he-IL"/>
        </w:rPr>
        <w:t>,</w:t>
      </w:r>
      <w:r w:rsidR="00470C05" w:rsidRPr="004654EF">
        <w:rPr>
          <w:rFonts w:ascii="Bwgrkl" w:hAnsi="Bwgrkl" w:cs="Bwgrkl"/>
          <w:i/>
          <w:sz w:val="24"/>
          <w:szCs w:val="24"/>
          <w:lang w:val="en-US" w:eastAsia="el-GR" w:bidi="he-IL"/>
        </w:rPr>
        <w:t>n</w:t>
      </w:r>
      <w:r w:rsidR="00470C05" w:rsidRPr="004654EF">
        <w:rPr>
          <w:rFonts w:ascii="Bwgrkl" w:hAnsi="Bwgrkl" w:cs="Bwgrkl"/>
          <w:i/>
          <w:sz w:val="24"/>
          <w:szCs w:val="24"/>
          <w:lang w:eastAsia="el-GR" w:bidi="he-IL"/>
        </w:rPr>
        <w:t xml:space="preserve"> </w:t>
      </w:r>
      <w:r w:rsidR="00470C05" w:rsidRPr="004654EF">
        <w:rPr>
          <w:rFonts w:ascii="Bwgrkl" w:hAnsi="Bwgrkl" w:cs="Bwgrkl"/>
          <w:i/>
          <w:sz w:val="24"/>
          <w:szCs w:val="24"/>
          <w:lang w:val="en-US" w:eastAsia="el-GR" w:bidi="he-IL"/>
        </w:rPr>
        <w:t>tij</w:t>
      </w:r>
      <w:r w:rsidR="00470C05" w:rsidRPr="004654EF">
        <w:rPr>
          <w:rFonts w:ascii="Bwgrkl" w:hAnsi="Bwgrkl" w:cs="Bwgrkl"/>
          <w:i/>
          <w:sz w:val="24"/>
          <w:szCs w:val="24"/>
          <w:lang w:eastAsia="el-GR" w:bidi="he-IL"/>
        </w:rPr>
        <w:t xml:space="preserve"> </w:t>
      </w:r>
      <w:r w:rsidR="00470C05" w:rsidRPr="004654EF">
        <w:rPr>
          <w:rFonts w:ascii="Bwgrkl" w:hAnsi="Bwgrkl" w:cs="Arial"/>
          <w:i/>
          <w:sz w:val="24"/>
          <w:szCs w:val="24"/>
          <w:lang w:val="en-US" w:eastAsia="el-GR" w:bidi="he-IL"/>
        </w:rPr>
        <w:t>a</w:t>
      </w:r>
      <w:r w:rsidR="00470C05" w:rsidRPr="004654EF">
        <w:rPr>
          <w:rFonts w:ascii="Bwgrkl" w:hAnsi="Bwgrkl" w:cs="Arial"/>
          <w:i/>
          <w:sz w:val="24"/>
          <w:szCs w:val="24"/>
          <w:lang w:eastAsia="el-GR" w:bidi="he-IL"/>
        </w:rPr>
        <w:t>`</w:t>
      </w:r>
      <w:r w:rsidR="00470C05" w:rsidRPr="004654EF">
        <w:rPr>
          <w:rFonts w:ascii="Bwgrkl" w:hAnsi="Bwgrkl" w:cs="Arial"/>
          <w:i/>
          <w:sz w:val="24"/>
          <w:szCs w:val="24"/>
          <w:lang w:val="en-US" w:eastAsia="el-GR" w:bidi="he-IL"/>
        </w:rPr>
        <w:t>ma</w:t>
      </w:r>
      <w:r w:rsidR="00470C05" w:rsidRPr="004654EF">
        <w:rPr>
          <w:rFonts w:ascii="Bwgrkl" w:hAnsi="Bwgrkl" w:cs="Arial"/>
          <w:i/>
          <w:sz w:val="24"/>
          <w:szCs w:val="24"/>
          <w:lang w:eastAsia="el-GR" w:bidi="he-IL"/>
        </w:rPr>
        <w:t>,</w:t>
      </w:r>
      <w:r w:rsidR="00470C05" w:rsidRPr="004654EF">
        <w:rPr>
          <w:rFonts w:ascii="Bwgrkl" w:hAnsi="Bwgrkl" w:cs="Arial"/>
          <w:i/>
          <w:sz w:val="24"/>
          <w:szCs w:val="24"/>
          <w:lang w:val="en-US" w:eastAsia="el-GR" w:bidi="he-IL"/>
        </w:rPr>
        <w:t>rth</w:t>
      </w:r>
      <w:r w:rsidR="00470C05" w:rsidRPr="004654EF">
        <w:rPr>
          <w:rFonts w:ascii="Bwgrkl" w:hAnsi="Bwgrkl" w:cs="Arial"/>
          <w:i/>
          <w:sz w:val="24"/>
          <w:szCs w:val="24"/>
          <w:lang w:eastAsia="el-GR" w:bidi="he-IL"/>
        </w:rPr>
        <w:t xml:space="preserve">|( </w:t>
      </w:r>
      <w:r w:rsidR="00470C05" w:rsidRPr="004654EF">
        <w:rPr>
          <w:rFonts w:ascii="Bwgrkl" w:hAnsi="Bwgrkl" w:cs="Arial"/>
          <w:i/>
          <w:sz w:val="24"/>
          <w:szCs w:val="24"/>
          <w:lang w:val="en-US" w:eastAsia="el-GR" w:bidi="he-IL"/>
        </w:rPr>
        <w:t>para</w:t>
      </w:r>
      <w:r w:rsidR="00470C05" w:rsidRPr="004654EF">
        <w:rPr>
          <w:rFonts w:ascii="Bwgrkl" w:hAnsi="Bwgrkl" w:cs="Arial"/>
          <w:i/>
          <w:sz w:val="24"/>
          <w:szCs w:val="24"/>
          <w:lang w:eastAsia="el-GR" w:bidi="he-IL"/>
        </w:rPr>
        <w:t>,</w:t>
      </w:r>
      <w:r w:rsidR="00470C05" w:rsidRPr="004654EF">
        <w:rPr>
          <w:rFonts w:ascii="Bwgrkl" w:hAnsi="Bwgrkl" w:cs="Arial"/>
          <w:i/>
          <w:sz w:val="24"/>
          <w:szCs w:val="24"/>
          <w:lang w:val="en-US" w:eastAsia="el-GR" w:bidi="he-IL"/>
        </w:rPr>
        <w:t>klhton</w:t>
      </w:r>
      <w:r w:rsidR="00470C05" w:rsidRPr="004654EF">
        <w:rPr>
          <w:rFonts w:ascii="Bwgrkl" w:hAnsi="Bwgrkl" w:cs="Arial"/>
          <w:i/>
          <w:sz w:val="24"/>
          <w:szCs w:val="24"/>
          <w:lang w:eastAsia="el-GR" w:bidi="he-IL"/>
        </w:rPr>
        <w:t xml:space="preserve"> </w:t>
      </w:r>
      <w:r w:rsidR="00470C05" w:rsidRPr="004654EF">
        <w:rPr>
          <w:rFonts w:ascii="Bwgrkl" w:hAnsi="Bwgrkl" w:cs="Arial"/>
          <w:i/>
          <w:sz w:val="24"/>
          <w:szCs w:val="24"/>
          <w:lang w:val="en-US" w:eastAsia="el-GR" w:bidi="he-IL"/>
        </w:rPr>
        <w:t>e</w:t>
      </w:r>
      <w:r w:rsidR="00470C05" w:rsidRPr="004654EF">
        <w:rPr>
          <w:rFonts w:ascii="Bwgrkl" w:hAnsi="Bwgrkl" w:cs="Arial"/>
          <w:i/>
          <w:sz w:val="24"/>
          <w:szCs w:val="24"/>
          <w:lang w:eastAsia="el-GR" w:bidi="he-IL"/>
        </w:rPr>
        <w:t>;</w:t>
      </w:r>
      <w:r w:rsidR="00470C05" w:rsidRPr="004654EF">
        <w:rPr>
          <w:rFonts w:ascii="Bwgrkl" w:hAnsi="Bwgrkl" w:cs="Arial"/>
          <w:i/>
          <w:sz w:val="24"/>
          <w:szCs w:val="24"/>
          <w:lang w:val="en-US" w:eastAsia="el-GR" w:bidi="he-IL"/>
        </w:rPr>
        <w:t>comen</w:t>
      </w:r>
      <w:r w:rsidR="00470C05" w:rsidRPr="004654EF">
        <w:rPr>
          <w:rFonts w:ascii="Bwgrkl" w:hAnsi="Bwgrkl" w:cs="Arial"/>
          <w:i/>
          <w:sz w:val="24"/>
          <w:szCs w:val="24"/>
          <w:lang w:eastAsia="el-GR" w:bidi="he-IL"/>
        </w:rPr>
        <w:t xml:space="preserve"> </w:t>
      </w:r>
      <w:r w:rsidR="00470C05" w:rsidRPr="004654EF">
        <w:rPr>
          <w:rFonts w:ascii="Bwgrkl" w:hAnsi="Bwgrkl" w:cs="Arial"/>
          <w:i/>
          <w:sz w:val="24"/>
          <w:szCs w:val="24"/>
          <w:lang w:val="en-US" w:eastAsia="el-GR" w:bidi="he-IL"/>
        </w:rPr>
        <w:t>pro</w:t>
      </w:r>
      <w:r w:rsidR="00470C05" w:rsidRPr="004654EF">
        <w:rPr>
          <w:rFonts w:ascii="Bwgrkl" w:hAnsi="Bwgrkl" w:cs="Arial"/>
          <w:i/>
          <w:sz w:val="24"/>
          <w:szCs w:val="24"/>
          <w:lang w:eastAsia="el-GR" w:bidi="he-IL"/>
        </w:rPr>
        <w:t>.</w:t>
      </w:r>
      <w:r w:rsidR="00470C05" w:rsidRPr="004654EF">
        <w:rPr>
          <w:rFonts w:ascii="Bwgrkl" w:hAnsi="Bwgrkl" w:cs="Arial"/>
          <w:i/>
          <w:sz w:val="24"/>
          <w:szCs w:val="24"/>
          <w:lang w:val="en-US" w:eastAsia="el-GR" w:bidi="he-IL"/>
        </w:rPr>
        <w:t>j</w:t>
      </w:r>
      <w:r w:rsidR="00470C05" w:rsidRPr="004654EF">
        <w:rPr>
          <w:rFonts w:ascii="Bwgrkl" w:hAnsi="Bwgrkl" w:cs="Arial"/>
          <w:i/>
          <w:sz w:val="24"/>
          <w:szCs w:val="24"/>
          <w:lang w:eastAsia="el-GR" w:bidi="he-IL"/>
        </w:rPr>
        <w:t xml:space="preserve"> </w:t>
      </w:r>
      <w:r w:rsidR="00470C05" w:rsidRPr="004654EF">
        <w:rPr>
          <w:rFonts w:ascii="Bwgrkl" w:hAnsi="Bwgrkl" w:cs="Arial"/>
          <w:i/>
          <w:sz w:val="24"/>
          <w:szCs w:val="24"/>
          <w:lang w:val="en-US" w:eastAsia="el-GR" w:bidi="he-IL"/>
        </w:rPr>
        <w:t>to</w:t>
      </w:r>
      <w:r w:rsidR="00470C05" w:rsidRPr="004654EF">
        <w:rPr>
          <w:rFonts w:ascii="Bwgrkl" w:hAnsi="Bwgrkl" w:cs="Arial"/>
          <w:i/>
          <w:sz w:val="24"/>
          <w:szCs w:val="24"/>
          <w:lang w:eastAsia="el-GR" w:bidi="he-IL"/>
        </w:rPr>
        <w:t>.</w:t>
      </w:r>
      <w:r w:rsidR="00470C05" w:rsidRPr="004654EF">
        <w:rPr>
          <w:rFonts w:ascii="Bwgrkl" w:hAnsi="Bwgrkl" w:cs="Arial"/>
          <w:i/>
          <w:sz w:val="24"/>
          <w:szCs w:val="24"/>
          <w:lang w:val="en-US" w:eastAsia="el-GR" w:bidi="he-IL"/>
        </w:rPr>
        <w:t>n</w:t>
      </w:r>
      <w:r w:rsidR="00470C05" w:rsidRPr="004654EF">
        <w:rPr>
          <w:rFonts w:ascii="Bwgrkl" w:hAnsi="Bwgrkl" w:cs="Arial"/>
          <w:i/>
          <w:sz w:val="24"/>
          <w:szCs w:val="24"/>
          <w:lang w:eastAsia="el-GR" w:bidi="he-IL"/>
        </w:rPr>
        <w:t xml:space="preserve"> </w:t>
      </w:r>
      <w:r w:rsidR="00470C05" w:rsidRPr="004654EF">
        <w:rPr>
          <w:rFonts w:ascii="Bwgrkl" w:hAnsi="Bwgrkl" w:cs="Arial"/>
          <w:i/>
          <w:sz w:val="24"/>
          <w:szCs w:val="24"/>
          <w:lang w:val="en-US" w:eastAsia="el-GR" w:bidi="he-IL"/>
        </w:rPr>
        <w:t>pate</w:t>
      </w:r>
      <w:r w:rsidR="00470C05" w:rsidRPr="004654EF">
        <w:rPr>
          <w:rFonts w:ascii="Bwgrkl" w:hAnsi="Bwgrkl" w:cs="Arial"/>
          <w:i/>
          <w:sz w:val="24"/>
          <w:szCs w:val="24"/>
          <w:lang w:eastAsia="el-GR" w:bidi="he-IL"/>
        </w:rPr>
        <w:t>,</w:t>
      </w:r>
      <w:r w:rsidR="00470C05" w:rsidRPr="004654EF">
        <w:rPr>
          <w:rFonts w:ascii="Bwgrkl" w:hAnsi="Bwgrkl" w:cs="Arial"/>
          <w:i/>
          <w:sz w:val="24"/>
          <w:szCs w:val="24"/>
          <w:lang w:val="en-US" w:eastAsia="el-GR" w:bidi="he-IL"/>
        </w:rPr>
        <w:t>ra</w:t>
      </w:r>
      <w:r w:rsidR="00470C05" w:rsidRPr="004654EF">
        <w:rPr>
          <w:rFonts w:ascii="Bwgrkl" w:hAnsi="Bwgrkl" w:cs="Arial"/>
          <w:i/>
          <w:sz w:val="24"/>
          <w:szCs w:val="24"/>
          <w:lang w:eastAsia="el-GR" w:bidi="he-IL"/>
        </w:rPr>
        <w:t xml:space="preserve"> </w:t>
      </w:r>
      <w:r w:rsidR="00470C05" w:rsidRPr="004654EF">
        <w:rPr>
          <w:rFonts w:ascii="Bwgrkl" w:hAnsi="Bwgrkl" w:cs="Arial"/>
          <w:i/>
          <w:sz w:val="24"/>
          <w:szCs w:val="24"/>
          <w:lang w:val="en-US" w:eastAsia="el-GR" w:bidi="he-IL"/>
        </w:rPr>
        <w:t>VIhsou</w:t>
      </w:r>
      <w:r w:rsidR="00470C05" w:rsidRPr="004654EF">
        <w:rPr>
          <w:rFonts w:ascii="Bwgrkl" w:hAnsi="Bwgrkl" w:cs="Arial"/>
          <w:i/>
          <w:sz w:val="24"/>
          <w:szCs w:val="24"/>
          <w:lang w:eastAsia="el-GR" w:bidi="he-IL"/>
        </w:rPr>
        <w:t>/</w:t>
      </w:r>
      <w:r w:rsidR="00470C05" w:rsidRPr="004654EF">
        <w:rPr>
          <w:rFonts w:ascii="Bwgrkl" w:hAnsi="Bwgrkl" w:cs="Arial"/>
          <w:i/>
          <w:sz w:val="24"/>
          <w:szCs w:val="24"/>
          <w:lang w:val="en-US" w:eastAsia="el-GR" w:bidi="he-IL"/>
        </w:rPr>
        <w:t>n</w:t>
      </w:r>
      <w:r w:rsidR="00470C05" w:rsidRPr="004654EF">
        <w:rPr>
          <w:rFonts w:ascii="Bwgrkl" w:hAnsi="Bwgrkl" w:cs="Arial"/>
          <w:i/>
          <w:sz w:val="24"/>
          <w:szCs w:val="24"/>
          <w:lang w:eastAsia="el-GR" w:bidi="he-IL"/>
        </w:rPr>
        <w:t xml:space="preserve"> </w:t>
      </w:r>
      <w:r w:rsidR="00470C05" w:rsidRPr="004654EF">
        <w:rPr>
          <w:rFonts w:ascii="Bwgrkl" w:hAnsi="Bwgrkl" w:cs="Arial"/>
          <w:i/>
          <w:sz w:val="24"/>
          <w:szCs w:val="24"/>
          <w:lang w:val="en-US" w:eastAsia="el-GR" w:bidi="he-IL"/>
        </w:rPr>
        <w:t>Cristo</w:t>
      </w:r>
      <w:r w:rsidR="00470C05" w:rsidRPr="004654EF">
        <w:rPr>
          <w:rFonts w:ascii="Bwgrkl" w:hAnsi="Bwgrkl" w:cs="Arial"/>
          <w:i/>
          <w:sz w:val="24"/>
          <w:szCs w:val="24"/>
          <w:lang w:eastAsia="el-GR" w:bidi="he-IL"/>
        </w:rPr>
        <w:t>.</w:t>
      </w:r>
      <w:r w:rsidR="00470C05" w:rsidRPr="004654EF">
        <w:rPr>
          <w:rFonts w:ascii="Bwgrkl" w:hAnsi="Bwgrkl" w:cs="Arial"/>
          <w:i/>
          <w:sz w:val="24"/>
          <w:szCs w:val="24"/>
          <w:lang w:val="en-US" w:eastAsia="el-GR" w:bidi="he-IL"/>
        </w:rPr>
        <w:t>n</w:t>
      </w:r>
      <w:r w:rsidR="00470C05" w:rsidRPr="004654EF">
        <w:rPr>
          <w:rFonts w:ascii="Bwgrkl" w:hAnsi="Bwgrkl" w:cs="Arial"/>
          <w:i/>
          <w:sz w:val="24"/>
          <w:szCs w:val="24"/>
          <w:lang w:eastAsia="el-GR" w:bidi="he-IL"/>
        </w:rPr>
        <w:t xml:space="preserve"> </w:t>
      </w:r>
      <w:r w:rsidR="00470C05" w:rsidRPr="004654EF">
        <w:rPr>
          <w:rFonts w:ascii="Bwgrkl" w:hAnsi="Bwgrkl" w:cs="Arial"/>
          <w:i/>
          <w:sz w:val="24"/>
          <w:szCs w:val="24"/>
          <w:lang w:val="en-US" w:eastAsia="el-GR" w:bidi="he-IL"/>
        </w:rPr>
        <w:t>di</w:t>
      </w:r>
      <w:r w:rsidR="00470C05" w:rsidRPr="004654EF">
        <w:rPr>
          <w:rFonts w:ascii="Bwgrkl" w:hAnsi="Bwgrkl" w:cs="Arial"/>
          <w:i/>
          <w:sz w:val="24"/>
          <w:szCs w:val="24"/>
          <w:lang w:eastAsia="el-GR" w:bidi="he-IL"/>
        </w:rPr>
        <w:t>,</w:t>
      </w:r>
      <w:r w:rsidR="00470C05" w:rsidRPr="004654EF">
        <w:rPr>
          <w:rFonts w:ascii="Bwgrkl" w:hAnsi="Bwgrkl" w:cs="Arial"/>
          <w:i/>
          <w:sz w:val="24"/>
          <w:szCs w:val="24"/>
          <w:lang w:val="en-US" w:eastAsia="el-GR" w:bidi="he-IL"/>
        </w:rPr>
        <w:t>kaion</w:t>
      </w:r>
      <w:r w:rsidRPr="00264308">
        <w:rPr>
          <w:rFonts w:ascii="Times New Roman" w:hAnsi="Times New Roman"/>
          <w:sz w:val="24"/>
          <w:szCs w:val="24"/>
        </w:rPr>
        <w:t xml:space="preserve">» (Α' Ιωάν. 2, 1 Εβρ. 7, 25). </w:t>
      </w:r>
    </w:p>
    <w:p w:rsidR="00F77424" w:rsidRDefault="00264308" w:rsidP="00470C05">
      <w:pPr>
        <w:pStyle w:val="a5"/>
        <w:spacing w:line="360" w:lineRule="auto"/>
        <w:ind w:left="0"/>
        <w:jc w:val="both"/>
        <w:rPr>
          <w:rFonts w:ascii="Times New Roman" w:hAnsi="Times New Roman"/>
          <w:sz w:val="24"/>
          <w:szCs w:val="24"/>
        </w:rPr>
      </w:pPr>
      <w:r w:rsidRPr="00264308">
        <w:rPr>
          <w:rFonts w:ascii="Times New Roman" w:hAnsi="Times New Roman"/>
          <w:sz w:val="24"/>
          <w:szCs w:val="24"/>
        </w:rPr>
        <w:t>Είναι τώρα η Κεφαλή της Εκκλησίας Του  (Έφ. 1, 22 4, 15) και δια του Πνεύματος οδηγεί τη ζωή και υπηρεσία των πι</w:t>
      </w:r>
      <w:r w:rsidRPr="00264308">
        <w:rPr>
          <w:rFonts w:ascii="Times New Roman" w:hAnsi="Times New Roman"/>
          <w:sz w:val="24"/>
          <w:szCs w:val="24"/>
        </w:rPr>
        <w:softHyphen/>
        <w:t xml:space="preserve">στών Του στη γη (Ματθ. 28, 20). </w:t>
      </w:r>
    </w:p>
    <w:p w:rsidR="00F77424" w:rsidRDefault="00264308" w:rsidP="00315F13">
      <w:pPr>
        <w:pStyle w:val="a5"/>
        <w:spacing w:line="360" w:lineRule="auto"/>
        <w:ind w:left="0"/>
        <w:jc w:val="both"/>
        <w:rPr>
          <w:rFonts w:ascii="Times New Roman" w:hAnsi="Times New Roman"/>
          <w:sz w:val="24"/>
          <w:szCs w:val="24"/>
        </w:rPr>
      </w:pPr>
      <w:r w:rsidRPr="00264308">
        <w:rPr>
          <w:rFonts w:ascii="Times New Roman" w:hAnsi="Times New Roman"/>
          <w:sz w:val="24"/>
          <w:szCs w:val="24"/>
        </w:rPr>
        <w:t xml:space="preserve">Θα </w:t>
      </w:r>
      <w:r w:rsidR="00F20A57">
        <w:rPr>
          <w:rFonts w:ascii="Times New Roman" w:hAnsi="Times New Roman"/>
          <w:sz w:val="24"/>
          <w:szCs w:val="24"/>
        </w:rPr>
        <w:t xml:space="preserve">ξανάρθει </w:t>
      </w:r>
      <w:r w:rsidRPr="00264308">
        <w:rPr>
          <w:rFonts w:ascii="Times New Roman" w:hAnsi="Times New Roman"/>
          <w:sz w:val="24"/>
          <w:szCs w:val="24"/>
        </w:rPr>
        <w:t xml:space="preserve">στη Δεύτερη Έλευση Του, </w:t>
      </w:r>
      <w:r w:rsidR="00F20A57">
        <w:rPr>
          <w:rFonts w:ascii="Times New Roman" w:hAnsi="Times New Roman"/>
          <w:sz w:val="24"/>
          <w:szCs w:val="24"/>
        </w:rPr>
        <w:t xml:space="preserve">όπως διαβάζουμε </w:t>
      </w:r>
      <w:r w:rsidRPr="00264308">
        <w:rPr>
          <w:rFonts w:ascii="Times New Roman" w:hAnsi="Times New Roman"/>
          <w:sz w:val="24"/>
          <w:szCs w:val="24"/>
        </w:rPr>
        <w:t xml:space="preserve">(Φιλ. 3, 20-21, Β' Θεσ. 1, 7-10), ειδικότερα δε στο βιβλίο της Αποκάλυψης. </w:t>
      </w:r>
    </w:p>
    <w:p w:rsidR="00F77424" w:rsidRDefault="0075014F" w:rsidP="00315F13">
      <w:pPr>
        <w:pStyle w:val="a5"/>
        <w:spacing w:line="360" w:lineRule="auto"/>
        <w:ind w:left="0"/>
        <w:jc w:val="both"/>
        <w:rPr>
          <w:rFonts w:ascii="Times New Roman" w:hAnsi="Times New Roman"/>
          <w:sz w:val="24"/>
          <w:szCs w:val="24"/>
        </w:rPr>
      </w:pPr>
      <w:r>
        <w:rPr>
          <w:rFonts w:ascii="Times New Roman" w:hAnsi="Times New Roman"/>
          <w:sz w:val="24"/>
          <w:szCs w:val="24"/>
        </w:rPr>
        <w:t>Θ</w:t>
      </w:r>
      <w:r w:rsidR="00264308" w:rsidRPr="00264308">
        <w:rPr>
          <w:rFonts w:ascii="Times New Roman" w:hAnsi="Times New Roman"/>
          <w:sz w:val="24"/>
          <w:szCs w:val="24"/>
        </w:rPr>
        <w:t>α εισέλθει με τους πιστούς Του στην αιώνια δόξα, που δεν θα την διακόπτει  ή εμποδίζει, η παρου</w:t>
      </w:r>
      <w:r w:rsidR="00264308" w:rsidRPr="00264308">
        <w:rPr>
          <w:rFonts w:ascii="Times New Roman" w:hAnsi="Times New Roman"/>
          <w:sz w:val="24"/>
          <w:szCs w:val="24"/>
        </w:rPr>
        <w:softHyphen/>
        <w:t xml:space="preserve">σία της αμαρτίας και του θανάτου. </w:t>
      </w:r>
    </w:p>
    <w:p w:rsidR="00F77424" w:rsidRDefault="00264308" w:rsidP="00264308">
      <w:pPr>
        <w:pStyle w:val="a5"/>
        <w:spacing w:line="360" w:lineRule="auto"/>
        <w:ind w:left="0"/>
        <w:jc w:val="both"/>
        <w:rPr>
          <w:rFonts w:ascii="Times New Roman" w:hAnsi="Times New Roman"/>
          <w:sz w:val="24"/>
          <w:szCs w:val="24"/>
        </w:rPr>
      </w:pPr>
      <w:r w:rsidRPr="00264308">
        <w:rPr>
          <w:rFonts w:ascii="Times New Roman" w:hAnsi="Times New Roman"/>
          <w:sz w:val="24"/>
          <w:szCs w:val="24"/>
        </w:rPr>
        <w:t>Ειδικότερα η Κ. Δ. μας περιγράφ</w:t>
      </w:r>
      <w:r w:rsidR="003F7F83">
        <w:rPr>
          <w:rFonts w:ascii="Times New Roman" w:hAnsi="Times New Roman"/>
          <w:sz w:val="24"/>
          <w:szCs w:val="24"/>
        </w:rPr>
        <w:t xml:space="preserve">ει την επίγειο δράση Του. Ήρθε </w:t>
      </w:r>
      <w:r w:rsidRPr="00264308">
        <w:rPr>
          <w:rFonts w:ascii="Times New Roman" w:hAnsi="Times New Roman"/>
          <w:sz w:val="24"/>
          <w:szCs w:val="24"/>
        </w:rPr>
        <w:t>στο «</w:t>
      </w:r>
      <w:r w:rsidRPr="004654EF">
        <w:rPr>
          <w:rFonts w:ascii="Times New Roman" w:hAnsi="Times New Roman"/>
          <w:i/>
          <w:sz w:val="24"/>
          <w:szCs w:val="24"/>
        </w:rPr>
        <w:t>πλήρω</w:t>
      </w:r>
      <w:r w:rsidRPr="004654EF">
        <w:rPr>
          <w:rFonts w:ascii="Times New Roman" w:hAnsi="Times New Roman"/>
          <w:i/>
          <w:sz w:val="24"/>
          <w:szCs w:val="24"/>
        </w:rPr>
        <w:softHyphen/>
        <w:t>μα του χρόνου</w:t>
      </w:r>
      <w:r w:rsidRPr="00264308">
        <w:rPr>
          <w:rFonts w:ascii="Times New Roman" w:hAnsi="Times New Roman"/>
          <w:sz w:val="24"/>
          <w:szCs w:val="24"/>
        </w:rPr>
        <w:t>» (Γαλ. 4, 4). Σε τούτο το πλήρωμα του χρόνου, θεία εμπνεύ</w:t>
      </w:r>
      <w:r w:rsidRPr="00264308">
        <w:rPr>
          <w:rFonts w:ascii="Times New Roman" w:hAnsi="Times New Roman"/>
          <w:sz w:val="24"/>
          <w:szCs w:val="24"/>
        </w:rPr>
        <w:softHyphen/>
        <w:t>σει, συνήργησαν: το Εβραϊκό Έθνος με τον Μωσαϊκό Νόμο, τους Προφήτες και την «</w:t>
      </w:r>
      <w:r w:rsidRPr="004654EF">
        <w:rPr>
          <w:rFonts w:ascii="Times New Roman" w:hAnsi="Times New Roman"/>
          <w:i/>
          <w:sz w:val="24"/>
          <w:szCs w:val="24"/>
        </w:rPr>
        <w:t>έν σαρκί</w:t>
      </w:r>
      <w:r w:rsidRPr="00264308">
        <w:rPr>
          <w:rFonts w:ascii="Times New Roman" w:hAnsi="Times New Roman"/>
          <w:sz w:val="24"/>
          <w:szCs w:val="24"/>
        </w:rPr>
        <w:t>» εμφάνιση του Χριστού, η Ελλάδα με τη γλώσσα και παιδεία της που διαδόθηκε επί Μ. Αλεξάνδρου και είχε δώσει μία ομοιογένεια στον τότε κόσμο, έτσι που το Ευαγγέλιο να γραφεί και να κυκλοφορήσει στη γλώσσα που ο Μεσογειακός κόσμος μιλούσε και έγραφε και τη Ρώμη, που  με την Ρωμαϊκή Ειρήνη, θα έκανε το μήνυμα του Χριστού να ταξιδεύει και να εξαπλώ</w:t>
      </w:r>
      <w:r w:rsidRPr="00264308">
        <w:rPr>
          <w:rFonts w:ascii="Times New Roman" w:hAnsi="Times New Roman"/>
          <w:sz w:val="24"/>
          <w:szCs w:val="24"/>
        </w:rPr>
        <w:softHyphen/>
        <w:t>νεται, ανεμπόδιστο από εθνικούς φραγ</w:t>
      </w:r>
      <w:r w:rsidRPr="00264308">
        <w:rPr>
          <w:rFonts w:ascii="Times New Roman" w:hAnsi="Times New Roman"/>
          <w:sz w:val="24"/>
          <w:szCs w:val="24"/>
        </w:rPr>
        <w:softHyphen/>
        <w:t>μούς.</w:t>
      </w:r>
    </w:p>
    <w:p w:rsidR="00F77424" w:rsidRDefault="00264308" w:rsidP="0035385E">
      <w:pPr>
        <w:pStyle w:val="a5"/>
        <w:spacing w:line="360" w:lineRule="auto"/>
        <w:ind w:left="0"/>
        <w:jc w:val="both"/>
        <w:rPr>
          <w:rFonts w:ascii="Times New Roman" w:hAnsi="Times New Roman"/>
          <w:sz w:val="24"/>
          <w:szCs w:val="24"/>
        </w:rPr>
      </w:pPr>
      <w:r w:rsidRPr="00264308">
        <w:rPr>
          <w:rFonts w:ascii="Times New Roman" w:hAnsi="Times New Roman"/>
          <w:sz w:val="24"/>
          <w:szCs w:val="24"/>
        </w:rPr>
        <w:t xml:space="preserve">Η γέννηση του Χριστού </w:t>
      </w:r>
      <w:r w:rsidR="0035385E">
        <w:rPr>
          <w:rFonts w:ascii="Times New Roman" w:hAnsi="Times New Roman"/>
          <w:sz w:val="24"/>
          <w:szCs w:val="24"/>
        </w:rPr>
        <w:t xml:space="preserve">υπήρξε υπερφυσική ως προς τη </w:t>
      </w:r>
      <w:r w:rsidRPr="00264308">
        <w:rPr>
          <w:rFonts w:ascii="Times New Roman" w:hAnsi="Times New Roman"/>
          <w:sz w:val="24"/>
          <w:szCs w:val="24"/>
        </w:rPr>
        <w:t>σύλληψη Του (Ματθ. 1, 18 Λουκ. 1, 35). Με το διάταγμα του Αυγούστου, η προφητεία για τον τόπο γ</w:t>
      </w:r>
      <w:r w:rsidR="002E1078">
        <w:rPr>
          <w:rFonts w:ascii="Times New Roman" w:hAnsi="Times New Roman"/>
          <w:sz w:val="24"/>
          <w:szCs w:val="24"/>
        </w:rPr>
        <w:t xml:space="preserve">έννησης </w:t>
      </w:r>
      <w:r w:rsidRPr="00264308">
        <w:rPr>
          <w:rFonts w:ascii="Times New Roman" w:hAnsi="Times New Roman"/>
          <w:sz w:val="24"/>
          <w:szCs w:val="24"/>
        </w:rPr>
        <w:t>του Χριστ</w:t>
      </w:r>
      <w:r w:rsidR="0088613D">
        <w:rPr>
          <w:rFonts w:ascii="Times New Roman" w:hAnsi="Times New Roman"/>
          <w:sz w:val="24"/>
          <w:szCs w:val="24"/>
        </w:rPr>
        <w:t xml:space="preserve">ού, εκπληρώθηκε (Λουκ. 2, 1-7 </w:t>
      </w:r>
      <w:r w:rsidRPr="00264308">
        <w:rPr>
          <w:rFonts w:ascii="Times New Roman" w:hAnsi="Times New Roman"/>
          <w:sz w:val="24"/>
          <w:szCs w:val="24"/>
        </w:rPr>
        <w:t xml:space="preserve"> Μιχ. 5, 2). Οι  ποιμένες από την άλλη, έγιναν τύπος των απλών καρδιών, στις οποίες ο Θεός ευαρεστείται ν' αποκαλύπτει τον εαυτό Του, οι δε Μάγοι εξ Ανατολών υπήρξαν </w:t>
      </w:r>
      <w:r w:rsidR="002E1078">
        <w:rPr>
          <w:rFonts w:ascii="Times New Roman" w:hAnsi="Times New Roman"/>
          <w:sz w:val="24"/>
          <w:szCs w:val="24"/>
        </w:rPr>
        <w:t>οι αντιπρόσωποι όλων</w:t>
      </w:r>
      <w:r w:rsidRPr="00264308">
        <w:rPr>
          <w:rFonts w:ascii="Times New Roman" w:hAnsi="Times New Roman"/>
          <w:sz w:val="24"/>
          <w:szCs w:val="24"/>
        </w:rPr>
        <w:t xml:space="preserve"> εκεί</w:t>
      </w:r>
      <w:r w:rsidRPr="00264308">
        <w:rPr>
          <w:rFonts w:ascii="Times New Roman" w:hAnsi="Times New Roman"/>
          <w:sz w:val="24"/>
          <w:szCs w:val="24"/>
        </w:rPr>
        <w:softHyphen/>
        <w:t>νων απ’ όλα τα έθνη του κόσμου, που θα εκζητούσαν το πρόσωπο Του. Τέλος, ο Ηρώδης έδωσε στον κόσμο μια πρό</w:t>
      </w:r>
      <w:r w:rsidRPr="00264308">
        <w:rPr>
          <w:rFonts w:ascii="Times New Roman" w:hAnsi="Times New Roman"/>
          <w:sz w:val="24"/>
          <w:szCs w:val="24"/>
        </w:rPr>
        <w:softHyphen/>
        <w:t>γευση εκείνου που θ' ακολουθούσε, όταν οι δυνάμεις του σκότους, θα 'ριχναν όλα τους τα βέλη εναντίον του προσώπου και του έργου</w:t>
      </w:r>
      <w:r w:rsidR="0088613D">
        <w:rPr>
          <w:rFonts w:ascii="Times New Roman" w:hAnsi="Times New Roman"/>
          <w:sz w:val="24"/>
          <w:szCs w:val="24"/>
        </w:rPr>
        <w:t xml:space="preserve"> του</w:t>
      </w:r>
      <w:r w:rsidRPr="00264308">
        <w:rPr>
          <w:rFonts w:ascii="Times New Roman" w:hAnsi="Times New Roman"/>
          <w:sz w:val="24"/>
          <w:szCs w:val="24"/>
        </w:rPr>
        <w:t xml:space="preserve">  Χριστού (Ματθ. 2, Λουκ. 2). </w:t>
      </w:r>
    </w:p>
    <w:p w:rsidR="00F77424" w:rsidRDefault="00264308" w:rsidP="0035385E">
      <w:pPr>
        <w:autoSpaceDE w:val="0"/>
        <w:autoSpaceDN w:val="0"/>
        <w:adjustRightInd w:val="0"/>
        <w:spacing w:after="0" w:line="360" w:lineRule="auto"/>
        <w:jc w:val="both"/>
        <w:rPr>
          <w:rFonts w:ascii="Times New Roman" w:hAnsi="Times New Roman"/>
          <w:sz w:val="24"/>
          <w:szCs w:val="24"/>
        </w:rPr>
      </w:pPr>
      <w:r w:rsidRPr="00264308">
        <w:rPr>
          <w:rFonts w:ascii="Times New Roman" w:hAnsi="Times New Roman"/>
          <w:sz w:val="24"/>
          <w:szCs w:val="24"/>
        </w:rPr>
        <w:t>Μετά την περιτομή Του στο Ναό και την παρουσίαση Του δωδεκαετούς στο Ναό, το 18χρονο διάστημα ως τη δημοσία εμφάνιση Του, χαρακτηρίζεται ως περίοδος υποταγής στους γήινους γονείς Του και προόδου Του, «</w:t>
      </w:r>
      <w:r w:rsidR="0035385E" w:rsidRPr="004654EF">
        <w:rPr>
          <w:rFonts w:ascii="Bwgrkl" w:hAnsi="Bwgrkl" w:cs="Bwgrkl"/>
          <w:i/>
          <w:sz w:val="24"/>
          <w:szCs w:val="24"/>
          <w:lang w:val="en-US" w:eastAsia="el-GR" w:bidi="he-IL"/>
        </w:rPr>
        <w:t>Kai</w:t>
      </w:r>
      <w:r w:rsidR="0035385E" w:rsidRPr="004654EF">
        <w:rPr>
          <w:rFonts w:ascii="Bwgrkl" w:hAnsi="Bwgrkl" w:cs="Bwgrkl"/>
          <w:i/>
          <w:sz w:val="24"/>
          <w:szCs w:val="24"/>
          <w:lang w:eastAsia="el-GR" w:bidi="he-IL"/>
        </w:rPr>
        <w:t xml:space="preserve">. </w:t>
      </w:r>
      <w:r w:rsidR="0035385E" w:rsidRPr="004654EF">
        <w:rPr>
          <w:rFonts w:ascii="Bwgrkl" w:hAnsi="Bwgrkl" w:cs="Bwgrkl"/>
          <w:i/>
          <w:sz w:val="24"/>
          <w:szCs w:val="24"/>
          <w:lang w:val="en-US" w:eastAsia="el-GR" w:bidi="he-IL"/>
        </w:rPr>
        <w:t>VIhsou</w:t>
      </w:r>
      <w:r w:rsidR="0035385E" w:rsidRPr="004654EF">
        <w:rPr>
          <w:rFonts w:ascii="Bwgrkl" w:hAnsi="Bwgrkl" w:cs="Bwgrkl"/>
          <w:i/>
          <w:sz w:val="24"/>
          <w:szCs w:val="24"/>
          <w:lang w:eastAsia="el-GR" w:bidi="he-IL"/>
        </w:rPr>
        <w:t>/</w:t>
      </w:r>
      <w:r w:rsidR="0035385E" w:rsidRPr="004654EF">
        <w:rPr>
          <w:rFonts w:ascii="Bwgrkl" w:hAnsi="Bwgrkl" w:cs="Bwgrkl"/>
          <w:i/>
          <w:sz w:val="24"/>
          <w:szCs w:val="24"/>
          <w:lang w:val="en-US" w:eastAsia="el-GR" w:bidi="he-IL"/>
        </w:rPr>
        <w:t>j</w:t>
      </w:r>
      <w:r w:rsidR="0035385E" w:rsidRPr="004654EF">
        <w:rPr>
          <w:rFonts w:ascii="Bwgrkl" w:hAnsi="Bwgrkl" w:cs="Bwgrkl"/>
          <w:i/>
          <w:sz w:val="24"/>
          <w:szCs w:val="24"/>
          <w:lang w:eastAsia="el-GR" w:bidi="he-IL"/>
        </w:rPr>
        <w:t xml:space="preserve"> </w:t>
      </w:r>
      <w:r w:rsidR="0035385E" w:rsidRPr="004654EF">
        <w:rPr>
          <w:rFonts w:ascii="Bwgrkl" w:hAnsi="Bwgrkl" w:cs="Bwgrkl"/>
          <w:i/>
          <w:sz w:val="24"/>
          <w:szCs w:val="24"/>
          <w:lang w:val="en-US" w:eastAsia="el-GR" w:bidi="he-IL"/>
        </w:rPr>
        <w:t>proe</w:t>
      </w:r>
      <w:r w:rsidR="0035385E" w:rsidRPr="004654EF">
        <w:rPr>
          <w:rFonts w:ascii="Bwgrkl" w:hAnsi="Bwgrkl" w:cs="Bwgrkl"/>
          <w:i/>
          <w:sz w:val="24"/>
          <w:szCs w:val="24"/>
          <w:lang w:eastAsia="el-GR" w:bidi="he-IL"/>
        </w:rPr>
        <w:t>,</w:t>
      </w:r>
      <w:r w:rsidR="0035385E" w:rsidRPr="004654EF">
        <w:rPr>
          <w:rFonts w:ascii="Bwgrkl" w:hAnsi="Bwgrkl" w:cs="Bwgrkl"/>
          <w:i/>
          <w:sz w:val="24"/>
          <w:szCs w:val="24"/>
          <w:lang w:val="en-US" w:eastAsia="el-GR" w:bidi="he-IL"/>
        </w:rPr>
        <w:t>kopten</w:t>
      </w:r>
      <w:r w:rsidR="0035385E" w:rsidRPr="004654EF">
        <w:rPr>
          <w:rFonts w:ascii="Bwgrkl" w:hAnsi="Bwgrkl" w:cs="Bwgrkl"/>
          <w:i/>
          <w:sz w:val="24"/>
          <w:szCs w:val="24"/>
          <w:lang w:eastAsia="el-GR" w:bidi="he-IL"/>
        </w:rPr>
        <w:t xml:space="preserve"> Î</w:t>
      </w:r>
      <w:r w:rsidR="0035385E" w:rsidRPr="004654EF">
        <w:rPr>
          <w:rFonts w:ascii="Bwgrkl" w:hAnsi="Bwgrkl" w:cs="Bwgrkl"/>
          <w:i/>
          <w:sz w:val="24"/>
          <w:szCs w:val="24"/>
          <w:lang w:val="en-US" w:eastAsia="el-GR" w:bidi="he-IL"/>
        </w:rPr>
        <w:t>evn</w:t>
      </w:r>
      <w:r w:rsidR="0035385E" w:rsidRPr="004654EF">
        <w:rPr>
          <w:rFonts w:ascii="Bwgrkl" w:hAnsi="Bwgrkl" w:cs="Bwgrkl"/>
          <w:i/>
          <w:sz w:val="24"/>
          <w:szCs w:val="24"/>
          <w:lang w:eastAsia="el-GR" w:bidi="he-IL"/>
        </w:rPr>
        <w:t xml:space="preserve"> </w:t>
      </w:r>
      <w:r w:rsidR="0035385E" w:rsidRPr="004654EF">
        <w:rPr>
          <w:rFonts w:ascii="Bwgrkl" w:hAnsi="Bwgrkl" w:cs="Bwgrkl"/>
          <w:i/>
          <w:sz w:val="24"/>
          <w:szCs w:val="24"/>
          <w:lang w:val="en-US" w:eastAsia="el-GR" w:bidi="he-IL"/>
        </w:rPr>
        <w:t>th</w:t>
      </w:r>
      <w:r w:rsidR="0035385E" w:rsidRPr="004654EF">
        <w:rPr>
          <w:rFonts w:ascii="Bwgrkl" w:hAnsi="Bwgrkl" w:cs="Bwgrkl"/>
          <w:i/>
          <w:sz w:val="24"/>
          <w:szCs w:val="24"/>
          <w:lang w:eastAsia="el-GR" w:bidi="he-IL"/>
        </w:rPr>
        <w:t xml:space="preserve">/|Ð </w:t>
      </w:r>
      <w:r w:rsidR="0035385E" w:rsidRPr="004654EF">
        <w:rPr>
          <w:rFonts w:ascii="Bwgrkl" w:hAnsi="Bwgrkl" w:cs="Bwgrkl"/>
          <w:i/>
          <w:sz w:val="24"/>
          <w:szCs w:val="24"/>
          <w:lang w:val="en-US" w:eastAsia="el-GR" w:bidi="he-IL"/>
        </w:rPr>
        <w:t>sofi</w:t>
      </w:r>
      <w:r w:rsidR="0035385E" w:rsidRPr="004654EF">
        <w:rPr>
          <w:rFonts w:ascii="Bwgrkl" w:hAnsi="Bwgrkl" w:cs="Bwgrkl"/>
          <w:i/>
          <w:sz w:val="24"/>
          <w:szCs w:val="24"/>
          <w:lang w:eastAsia="el-GR" w:bidi="he-IL"/>
        </w:rPr>
        <w:t>,</w:t>
      </w:r>
      <w:r w:rsidR="0035385E" w:rsidRPr="004654EF">
        <w:rPr>
          <w:rFonts w:ascii="Bwgrkl" w:hAnsi="Bwgrkl" w:cs="Bwgrkl"/>
          <w:i/>
          <w:sz w:val="24"/>
          <w:szCs w:val="24"/>
          <w:lang w:val="en-US" w:eastAsia="el-GR" w:bidi="he-IL"/>
        </w:rPr>
        <w:t>a</w:t>
      </w:r>
      <w:r w:rsidR="0035385E" w:rsidRPr="004654EF">
        <w:rPr>
          <w:rFonts w:ascii="Bwgrkl" w:hAnsi="Bwgrkl" w:cs="Bwgrkl"/>
          <w:i/>
          <w:sz w:val="24"/>
          <w:szCs w:val="24"/>
          <w:lang w:eastAsia="el-GR" w:bidi="he-IL"/>
        </w:rPr>
        <w:t xml:space="preserve">| </w:t>
      </w:r>
      <w:r w:rsidR="0035385E" w:rsidRPr="004654EF">
        <w:rPr>
          <w:rFonts w:ascii="Bwgrkl" w:hAnsi="Bwgrkl" w:cs="Bwgrkl"/>
          <w:i/>
          <w:sz w:val="24"/>
          <w:szCs w:val="24"/>
          <w:lang w:val="en-US" w:eastAsia="el-GR" w:bidi="he-IL"/>
        </w:rPr>
        <w:t>kai</w:t>
      </w:r>
      <w:r w:rsidR="0035385E" w:rsidRPr="004654EF">
        <w:rPr>
          <w:rFonts w:ascii="Bwgrkl" w:hAnsi="Bwgrkl" w:cs="Bwgrkl"/>
          <w:i/>
          <w:sz w:val="24"/>
          <w:szCs w:val="24"/>
          <w:lang w:eastAsia="el-GR" w:bidi="he-IL"/>
        </w:rPr>
        <w:t xml:space="preserve">. </w:t>
      </w:r>
      <w:r w:rsidR="0035385E" w:rsidRPr="004654EF">
        <w:rPr>
          <w:rFonts w:ascii="Bwgrkl" w:hAnsi="Bwgrkl" w:cs="Bwgrkl"/>
          <w:i/>
          <w:sz w:val="24"/>
          <w:szCs w:val="24"/>
          <w:lang w:val="en-US" w:eastAsia="el-GR" w:bidi="he-IL"/>
        </w:rPr>
        <w:t>h</w:t>
      </w:r>
      <w:r w:rsidR="0035385E" w:rsidRPr="004654EF">
        <w:rPr>
          <w:rFonts w:ascii="Bwgrkl" w:hAnsi="Bwgrkl" w:cs="Bwgrkl"/>
          <w:i/>
          <w:sz w:val="24"/>
          <w:szCs w:val="24"/>
          <w:lang w:eastAsia="el-GR" w:bidi="he-IL"/>
        </w:rPr>
        <w:t>`</w:t>
      </w:r>
      <w:r w:rsidR="0035385E" w:rsidRPr="004654EF">
        <w:rPr>
          <w:rFonts w:ascii="Bwgrkl" w:hAnsi="Bwgrkl" w:cs="Bwgrkl"/>
          <w:i/>
          <w:sz w:val="24"/>
          <w:szCs w:val="24"/>
          <w:lang w:val="en-US" w:eastAsia="el-GR" w:bidi="he-IL"/>
        </w:rPr>
        <w:t>liki</w:t>
      </w:r>
      <w:r w:rsidR="0035385E" w:rsidRPr="004654EF">
        <w:rPr>
          <w:rFonts w:ascii="Bwgrkl" w:hAnsi="Bwgrkl" w:cs="Bwgrkl"/>
          <w:i/>
          <w:sz w:val="24"/>
          <w:szCs w:val="24"/>
          <w:lang w:eastAsia="el-GR" w:bidi="he-IL"/>
        </w:rPr>
        <w:t>,</w:t>
      </w:r>
      <w:r w:rsidR="0035385E" w:rsidRPr="004654EF">
        <w:rPr>
          <w:rFonts w:ascii="Bwgrkl" w:hAnsi="Bwgrkl" w:cs="Bwgrkl"/>
          <w:i/>
          <w:sz w:val="24"/>
          <w:szCs w:val="24"/>
          <w:lang w:val="en-US" w:eastAsia="el-GR" w:bidi="he-IL"/>
        </w:rPr>
        <w:t>a</w:t>
      </w:r>
      <w:r w:rsidR="0035385E" w:rsidRPr="004654EF">
        <w:rPr>
          <w:rFonts w:ascii="Bwgrkl" w:hAnsi="Bwgrkl" w:cs="Bwgrkl"/>
          <w:i/>
          <w:sz w:val="24"/>
          <w:szCs w:val="24"/>
          <w:lang w:eastAsia="el-GR" w:bidi="he-IL"/>
        </w:rPr>
        <w:t xml:space="preserve">| </w:t>
      </w:r>
      <w:r w:rsidR="0035385E" w:rsidRPr="004654EF">
        <w:rPr>
          <w:rFonts w:ascii="Bwgrkl" w:hAnsi="Bwgrkl" w:cs="Bwgrkl"/>
          <w:i/>
          <w:sz w:val="24"/>
          <w:szCs w:val="24"/>
          <w:lang w:val="en-US" w:eastAsia="el-GR" w:bidi="he-IL"/>
        </w:rPr>
        <w:t>kai</w:t>
      </w:r>
      <w:r w:rsidR="0035385E" w:rsidRPr="004654EF">
        <w:rPr>
          <w:rFonts w:ascii="Bwgrkl" w:hAnsi="Bwgrkl" w:cs="Bwgrkl"/>
          <w:i/>
          <w:sz w:val="24"/>
          <w:szCs w:val="24"/>
          <w:lang w:eastAsia="el-GR" w:bidi="he-IL"/>
        </w:rPr>
        <w:t xml:space="preserve">. </w:t>
      </w:r>
      <w:r w:rsidR="0035385E" w:rsidRPr="004654EF">
        <w:rPr>
          <w:rFonts w:ascii="Bwgrkl" w:hAnsi="Bwgrkl" w:cs="Bwgrkl"/>
          <w:i/>
          <w:sz w:val="24"/>
          <w:szCs w:val="24"/>
          <w:lang w:val="en-US" w:eastAsia="el-GR" w:bidi="he-IL"/>
        </w:rPr>
        <w:t>ca</w:t>
      </w:r>
      <w:r w:rsidR="0035385E" w:rsidRPr="004654EF">
        <w:rPr>
          <w:rFonts w:ascii="Bwgrkl" w:hAnsi="Bwgrkl" w:cs="Bwgrkl"/>
          <w:i/>
          <w:sz w:val="24"/>
          <w:szCs w:val="24"/>
          <w:lang w:eastAsia="el-GR" w:bidi="he-IL"/>
        </w:rPr>
        <w:t>,</w:t>
      </w:r>
      <w:r w:rsidR="0035385E" w:rsidRPr="004654EF">
        <w:rPr>
          <w:rFonts w:ascii="Bwgrkl" w:hAnsi="Bwgrkl" w:cs="Bwgrkl"/>
          <w:i/>
          <w:sz w:val="24"/>
          <w:szCs w:val="24"/>
          <w:lang w:val="en-US" w:eastAsia="el-GR" w:bidi="he-IL"/>
        </w:rPr>
        <w:t>riti</w:t>
      </w:r>
      <w:r w:rsidR="0035385E" w:rsidRPr="004654EF">
        <w:rPr>
          <w:rFonts w:ascii="Bwgrkl" w:hAnsi="Bwgrkl" w:cs="Bwgrkl"/>
          <w:i/>
          <w:sz w:val="24"/>
          <w:szCs w:val="24"/>
          <w:lang w:eastAsia="el-GR" w:bidi="he-IL"/>
        </w:rPr>
        <w:t xml:space="preserve"> </w:t>
      </w:r>
      <w:r w:rsidR="0035385E" w:rsidRPr="004654EF">
        <w:rPr>
          <w:rFonts w:ascii="Bwgrkl" w:hAnsi="Bwgrkl" w:cs="Bwgrkl"/>
          <w:i/>
          <w:sz w:val="24"/>
          <w:szCs w:val="24"/>
          <w:lang w:val="en-US" w:eastAsia="el-GR" w:bidi="he-IL"/>
        </w:rPr>
        <w:t>para</w:t>
      </w:r>
      <w:r w:rsidR="0035385E" w:rsidRPr="004654EF">
        <w:rPr>
          <w:rFonts w:ascii="Bwgrkl" w:hAnsi="Bwgrkl" w:cs="Bwgrkl"/>
          <w:i/>
          <w:sz w:val="24"/>
          <w:szCs w:val="24"/>
          <w:lang w:eastAsia="el-GR" w:bidi="he-IL"/>
        </w:rPr>
        <w:t xml:space="preserve">. </w:t>
      </w:r>
      <w:r w:rsidR="0035385E" w:rsidRPr="004654EF">
        <w:rPr>
          <w:rFonts w:ascii="Bwgrkl" w:hAnsi="Bwgrkl" w:cs="Arial"/>
          <w:i/>
          <w:sz w:val="24"/>
          <w:szCs w:val="24"/>
          <w:lang w:val="en-US" w:eastAsia="el-GR" w:bidi="he-IL"/>
        </w:rPr>
        <w:t>qew</w:t>
      </w:r>
      <w:r w:rsidR="0035385E" w:rsidRPr="004654EF">
        <w:rPr>
          <w:rFonts w:ascii="Bwgrkl" w:hAnsi="Bwgrkl" w:cs="Arial"/>
          <w:i/>
          <w:sz w:val="24"/>
          <w:szCs w:val="24"/>
          <w:lang w:eastAsia="el-GR" w:bidi="he-IL"/>
        </w:rPr>
        <w:t xml:space="preserve">/| </w:t>
      </w:r>
      <w:r w:rsidR="0035385E" w:rsidRPr="004654EF">
        <w:rPr>
          <w:rFonts w:ascii="Bwgrkl" w:hAnsi="Bwgrkl" w:cs="Arial"/>
          <w:i/>
          <w:sz w:val="24"/>
          <w:szCs w:val="24"/>
          <w:lang w:val="en-US" w:eastAsia="el-GR" w:bidi="he-IL"/>
        </w:rPr>
        <w:t>kai</w:t>
      </w:r>
      <w:r w:rsidR="0035385E" w:rsidRPr="004654EF">
        <w:rPr>
          <w:rFonts w:ascii="Bwgrkl" w:hAnsi="Bwgrkl" w:cs="Arial"/>
          <w:i/>
          <w:sz w:val="24"/>
          <w:szCs w:val="24"/>
          <w:lang w:eastAsia="el-GR" w:bidi="he-IL"/>
        </w:rPr>
        <w:t xml:space="preserve">. </w:t>
      </w:r>
      <w:r w:rsidR="0035385E" w:rsidRPr="004654EF">
        <w:rPr>
          <w:rFonts w:ascii="Bwgrkl" w:hAnsi="Bwgrkl" w:cs="Arial"/>
          <w:i/>
          <w:sz w:val="24"/>
          <w:szCs w:val="24"/>
          <w:lang w:val="en-US" w:eastAsia="el-GR" w:bidi="he-IL"/>
        </w:rPr>
        <w:t>avnqrw</w:t>
      </w:r>
      <w:r w:rsidR="0035385E" w:rsidRPr="004654EF">
        <w:rPr>
          <w:rFonts w:ascii="Bwgrkl" w:hAnsi="Bwgrkl" w:cs="Arial"/>
          <w:i/>
          <w:sz w:val="24"/>
          <w:szCs w:val="24"/>
          <w:lang w:eastAsia="el-GR" w:bidi="he-IL"/>
        </w:rPr>
        <w:t>,</w:t>
      </w:r>
      <w:r w:rsidR="0035385E" w:rsidRPr="004654EF">
        <w:rPr>
          <w:rFonts w:ascii="Bwgrkl" w:hAnsi="Bwgrkl" w:cs="Arial"/>
          <w:i/>
          <w:sz w:val="24"/>
          <w:szCs w:val="24"/>
          <w:lang w:val="en-US" w:eastAsia="el-GR" w:bidi="he-IL"/>
        </w:rPr>
        <w:t>poij</w:t>
      </w:r>
      <w:r w:rsidR="0035385E">
        <w:rPr>
          <w:rFonts w:asciiTheme="minorHAnsi" w:hAnsiTheme="minorHAnsi" w:cs="Arial"/>
          <w:sz w:val="24"/>
          <w:szCs w:val="24"/>
          <w:lang w:eastAsia="el-GR" w:bidi="he-IL"/>
        </w:rPr>
        <w:t xml:space="preserve">» </w:t>
      </w:r>
      <w:r w:rsidRPr="00264308">
        <w:rPr>
          <w:rFonts w:ascii="Times New Roman" w:hAnsi="Times New Roman"/>
          <w:sz w:val="24"/>
          <w:szCs w:val="24"/>
        </w:rPr>
        <w:t xml:space="preserve">(Λουκ. β, 52).  </w:t>
      </w:r>
    </w:p>
    <w:p w:rsidR="00F77424" w:rsidRDefault="00264308" w:rsidP="0035385E">
      <w:pPr>
        <w:pStyle w:val="a5"/>
        <w:spacing w:line="360" w:lineRule="auto"/>
        <w:ind w:left="0"/>
        <w:jc w:val="both"/>
        <w:rPr>
          <w:rFonts w:ascii="Times New Roman" w:hAnsi="Times New Roman"/>
          <w:sz w:val="24"/>
          <w:szCs w:val="24"/>
        </w:rPr>
      </w:pPr>
      <w:r w:rsidRPr="00264308">
        <w:rPr>
          <w:rFonts w:ascii="Times New Roman" w:hAnsi="Times New Roman"/>
          <w:sz w:val="24"/>
          <w:szCs w:val="24"/>
        </w:rPr>
        <w:t>Κατά τη βάπτιση Του στον Ιορδάνη, έλαβε διαβεβαίωση της ευα</w:t>
      </w:r>
      <w:r w:rsidRPr="00264308">
        <w:rPr>
          <w:rFonts w:ascii="Times New Roman" w:hAnsi="Times New Roman"/>
          <w:sz w:val="24"/>
          <w:szCs w:val="24"/>
        </w:rPr>
        <w:softHyphen/>
        <w:t xml:space="preserve">ρέσκειας του Πατρός (Ματθ. 3, 17), ακολούθησε δε ο πειρασμός στην έρημο, όπου ως «δεύτερος» Αδάμ, πολέμησε και νίκησε για τον εαυτό Του και την ανθρωπότητα που ήλθε να λυτρώσει, τον Σατανά (Ματθ. 4, 1-11). </w:t>
      </w:r>
    </w:p>
    <w:p w:rsidR="00F77424" w:rsidRDefault="00264308" w:rsidP="0035385E">
      <w:pPr>
        <w:pStyle w:val="a5"/>
        <w:spacing w:line="360" w:lineRule="auto"/>
        <w:ind w:left="0"/>
        <w:jc w:val="both"/>
        <w:rPr>
          <w:rFonts w:ascii="Times New Roman" w:hAnsi="Times New Roman"/>
          <w:sz w:val="24"/>
          <w:szCs w:val="24"/>
        </w:rPr>
      </w:pPr>
      <w:r w:rsidRPr="00264308">
        <w:rPr>
          <w:rFonts w:ascii="Times New Roman" w:hAnsi="Times New Roman"/>
          <w:sz w:val="24"/>
          <w:szCs w:val="24"/>
        </w:rPr>
        <w:t>Η δημόσια δράση Του, υπήρξε σύντομη, μεταξύ των δυόμιση και τριών χρόνων  (Ιωάν. 2, 23 5, 1 6, 4 13, 1). Οι Συνοπτι</w:t>
      </w:r>
      <w:r w:rsidRPr="00264308">
        <w:rPr>
          <w:rFonts w:ascii="Times New Roman" w:hAnsi="Times New Roman"/>
          <w:sz w:val="24"/>
          <w:szCs w:val="24"/>
        </w:rPr>
        <w:softHyphen/>
        <w:t>κοί μας δίδουν μια εικόνα γενικώς της δημόσιας δράσης Του, ο δε Ιωάννης αναφέρεται κυρίως στις διάφορες επι</w:t>
      </w:r>
      <w:r w:rsidRPr="00264308">
        <w:rPr>
          <w:rFonts w:ascii="Times New Roman" w:hAnsi="Times New Roman"/>
          <w:sz w:val="24"/>
          <w:szCs w:val="24"/>
        </w:rPr>
        <w:softHyphen/>
        <w:t>σκέψεις Του στην Ιερουσαλήμ. Το έρ</w:t>
      </w:r>
      <w:r w:rsidRPr="00264308">
        <w:rPr>
          <w:rFonts w:ascii="Times New Roman" w:hAnsi="Times New Roman"/>
          <w:sz w:val="24"/>
          <w:szCs w:val="24"/>
        </w:rPr>
        <w:softHyphen/>
        <w:t>γο Του στη Γαλιλαία, διεξήχθη με κέν</w:t>
      </w:r>
      <w:r w:rsidRPr="00264308">
        <w:rPr>
          <w:rFonts w:ascii="Times New Roman" w:hAnsi="Times New Roman"/>
          <w:sz w:val="24"/>
          <w:szCs w:val="24"/>
        </w:rPr>
        <w:softHyphen/>
        <w:t>τρο Του την Καπερναούμ. Επισκέφθη</w:t>
      </w:r>
      <w:r w:rsidRPr="00264308">
        <w:rPr>
          <w:rFonts w:ascii="Times New Roman" w:hAnsi="Times New Roman"/>
          <w:sz w:val="24"/>
          <w:szCs w:val="24"/>
        </w:rPr>
        <w:softHyphen/>
        <w:t>κε πόλεις και χωριά (Μάρκ. 1, 38  6, 6 Λουκ. 8, 1), όπου έκτος της δι</w:t>
      </w:r>
      <w:r w:rsidRPr="00264308">
        <w:rPr>
          <w:rFonts w:ascii="Times New Roman" w:hAnsi="Times New Roman"/>
          <w:sz w:val="24"/>
          <w:szCs w:val="24"/>
        </w:rPr>
        <w:softHyphen/>
        <w:t>δασκαλίας Του θεράπευσε πολλούς, δείγ</w:t>
      </w:r>
      <w:r w:rsidRPr="00264308">
        <w:rPr>
          <w:rFonts w:ascii="Times New Roman" w:hAnsi="Times New Roman"/>
          <w:sz w:val="24"/>
          <w:szCs w:val="24"/>
        </w:rPr>
        <w:softHyphen/>
        <w:t>μα τη</w:t>
      </w:r>
      <w:r w:rsidR="00E11F52">
        <w:rPr>
          <w:rFonts w:ascii="Times New Roman" w:hAnsi="Times New Roman"/>
          <w:sz w:val="24"/>
          <w:szCs w:val="24"/>
        </w:rPr>
        <w:t>ς  Μεσσιανικότητά</w:t>
      </w:r>
      <w:r w:rsidRPr="00264308">
        <w:rPr>
          <w:rFonts w:ascii="Times New Roman" w:hAnsi="Times New Roman"/>
          <w:sz w:val="24"/>
          <w:szCs w:val="24"/>
        </w:rPr>
        <w:t xml:space="preserve">ς  Του   (Ματθ. 11, 2 - 6, Λουκ. 4, 16 - 19). </w:t>
      </w:r>
    </w:p>
    <w:p w:rsidR="00F77424" w:rsidRDefault="00264308" w:rsidP="0035385E">
      <w:pPr>
        <w:pStyle w:val="a5"/>
        <w:spacing w:line="360" w:lineRule="auto"/>
        <w:ind w:left="0"/>
        <w:jc w:val="both"/>
        <w:rPr>
          <w:rFonts w:ascii="Times New Roman" w:hAnsi="Times New Roman"/>
          <w:sz w:val="24"/>
          <w:szCs w:val="24"/>
        </w:rPr>
      </w:pPr>
      <w:r w:rsidRPr="00264308">
        <w:rPr>
          <w:rFonts w:ascii="Times New Roman" w:hAnsi="Times New Roman"/>
          <w:sz w:val="24"/>
          <w:szCs w:val="24"/>
        </w:rPr>
        <w:t>Το μήνυμα Του, ήταν «η Βασιλεία του Θεού», παρούσα (Λουκ. 11, 20)  ή μελλοντική (Ματθ. 25, 13). Μεγάλο μέρος της διδασκαλίας Του, δινόταν στη μορφή παραβολών και αποτελούσαν έναν νοητό σ’ όλους τρόπο επαγωγικής διδασκαλίας, από το γνωστό στο άγνωστο, από το υλικό στο πνευματικό, από το καθημερινό στο αιώ</w:t>
      </w:r>
      <w:r w:rsidRPr="00264308">
        <w:rPr>
          <w:rFonts w:ascii="Times New Roman" w:hAnsi="Times New Roman"/>
          <w:sz w:val="24"/>
          <w:szCs w:val="24"/>
        </w:rPr>
        <w:softHyphen/>
        <w:t>νιο (</w:t>
      </w:r>
      <w:r w:rsidRPr="004654EF">
        <w:rPr>
          <w:rFonts w:ascii="Times New Roman" w:hAnsi="Times New Roman"/>
          <w:i/>
          <w:sz w:val="24"/>
          <w:szCs w:val="24"/>
        </w:rPr>
        <w:t>ομοιώθη η Βασιλεία του Θεού...</w:t>
      </w:r>
      <w:r w:rsidRPr="00264308">
        <w:rPr>
          <w:rFonts w:ascii="Times New Roman" w:hAnsi="Times New Roman"/>
          <w:sz w:val="24"/>
          <w:szCs w:val="24"/>
        </w:rPr>
        <w:t xml:space="preserve">). </w:t>
      </w:r>
    </w:p>
    <w:p w:rsidR="00F77424" w:rsidRDefault="00264308" w:rsidP="0035385E">
      <w:pPr>
        <w:autoSpaceDE w:val="0"/>
        <w:autoSpaceDN w:val="0"/>
        <w:adjustRightInd w:val="0"/>
        <w:spacing w:after="0" w:line="360" w:lineRule="auto"/>
        <w:jc w:val="both"/>
        <w:rPr>
          <w:rFonts w:ascii="Times New Roman" w:hAnsi="Times New Roman"/>
          <w:sz w:val="24"/>
          <w:szCs w:val="24"/>
        </w:rPr>
      </w:pPr>
      <w:r w:rsidRPr="00264308">
        <w:rPr>
          <w:rFonts w:ascii="Times New Roman" w:hAnsi="Times New Roman"/>
          <w:sz w:val="24"/>
          <w:szCs w:val="24"/>
        </w:rPr>
        <w:t>Η διακονία του Χριστού απευθύνθηκε, ιδιαίτερα στην πρώτη της φάση, στα πλήθη, όπου τα συναντούσε στην συναγωγή, στην ακροθαλασσιά, στους δρόμους κλπ. «</w:t>
      </w:r>
      <w:r w:rsidR="0035385E">
        <w:rPr>
          <w:rFonts w:ascii="Bwgrkl" w:hAnsi="Bwgrkl" w:cs="Bwgrkl"/>
          <w:sz w:val="24"/>
          <w:szCs w:val="24"/>
          <w:lang w:val="en-US" w:eastAsia="el-GR" w:bidi="he-IL"/>
        </w:rPr>
        <w:t>V</w:t>
      </w:r>
      <w:r w:rsidR="0035385E" w:rsidRPr="004654EF">
        <w:rPr>
          <w:rFonts w:ascii="Bwgrkl" w:hAnsi="Bwgrkl" w:cs="Bwgrkl"/>
          <w:i/>
          <w:sz w:val="24"/>
          <w:szCs w:val="24"/>
          <w:lang w:val="en-US" w:eastAsia="el-GR" w:bidi="he-IL"/>
        </w:rPr>
        <w:t>Ihsou</w:t>
      </w:r>
      <w:r w:rsidR="0035385E" w:rsidRPr="004654EF">
        <w:rPr>
          <w:rFonts w:ascii="Bwgrkl" w:hAnsi="Bwgrkl" w:cs="Bwgrkl"/>
          <w:i/>
          <w:sz w:val="24"/>
          <w:szCs w:val="24"/>
          <w:lang w:eastAsia="el-GR" w:bidi="he-IL"/>
        </w:rPr>
        <w:t>/</w:t>
      </w:r>
      <w:r w:rsidR="0035385E" w:rsidRPr="004654EF">
        <w:rPr>
          <w:rFonts w:ascii="Bwgrkl" w:hAnsi="Bwgrkl" w:cs="Bwgrkl"/>
          <w:i/>
          <w:sz w:val="24"/>
          <w:szCs w:val="24"/>
          <w:lang w:val="en-US" w:eastAsia="el-GR" w:bidi="he-IL"/>
        </w:rPr>
        <w:t>n</w:t>
      </w:r>
      <w:r w:rsidR="0035385E" w:rsidRPr="004654EF">
        <w:rPr>
          <w:rFonts w:ascii="Bwgrkl" w:hAnsi="Bwgrkl" w:cs="Bwgrkl"/>
          <w:i/>
          <w:sz w:val="24"/>
          <w:szCs w:val="24"/>
          <w:lang w:eastAsia="el-GR" w:bidi="he-IL"/>
        </w:rPr>
        <w:t xml:space="preserve"> </w:t>
      </w:r>
      <w:r w:rsidR="0035385E" w:rsidRPr="004654EF">
        <w:rPr>
          <w:rFonts w:ascii="Bwgrkl" w:hAnsi="Bwgrkl" w:cs="Bwgrkl"/>
          <w:i/>
          <w:sz w:val="24"/>
          <w:szCs w:val="24"/>
          <w:lang w:val="en-US" w:eastAsia="el-GR" w:bidi="he-IL"/>
        </w:rPr>
        <w:t>to</w:t>
      </w:r>
      <w:r w:rsidR="0035385E" w:rsidRPr="004654EF">
        <w:rPr>
          <w:rFonts w:ascii="Bwgrkl" w:hAnsi="Bwgrkl" w:cs="Bwgrkl"/>
          <w:i/>
          <w:sz w:val="24"/>
          <w:szCs w:val="24"/>
          <w:lang w:eastAsia="el-GR" w:bidi="he-IL"/>
        </w:rPr>
        <w:t>.</w:t>
      </w:r>
      <w:r w:rsidR="0035385E" w:rsidRPr="004654EF">
        <w:rPr>
          <w:rFonts w:ascii="Bwgrkl" w:hAnsi="Bwgrkl" w:cs="Bwgrkl"/>
          <w:i/>
          <w:sz w:val="24"/>
          <w:szCs w:val="24"/>
          <w:lang w:val="en-US" w:eastAsia="el-GR" w:bidi="he-IL"/>
        </w:rPr>
        <w:t>n</w:t>
      </w:r>
      <w:r w:rsidR="0035385E" w:rsidRPr="004654EF">
        <w:rPr>
          <w:rFonts w:ascii="Bwgrkl" w:hAnsi="Bwgrkl" w:cs="Bwgrkl"/>
          <w:i/>
          <w:sz w:val="24"/>
          <w:szCs w:val="24"/>
          <w:lang w:eastAsia="el-GR" w:bidi="he-IL"/>
        </w:rPr>
        <w:t xml:space="preserve"> </w:t>
      </w:r>
      <w:r w:rsidR="0035385E" w:rsidRPr="004654EF">
        <w:rPr>
          <w:rFonts w:ascii="Bwgrkl" w:hAnsi="Bwgrkl" w:cs="Bwgrkl"/>
          <w:i/>
          <w:sz w:val="24"/>
          <w:szCs w:val="24"/>
          <w:lang w:val="en-US" w:eastAsia="el-GR" w:bidi="he-IL"/>
        </w:rPr>
        <w:t>avpo</w:t>
      </w:r>
      <w:r w:rsidR="0035385E" w:rsidRPr="004654EF">
        <w:rPr>
          <w:rFonts w:ascii="Bwgrkl" w:hAnsi="Bwgrkl" w:cs="Bwgrkl"/>
          <w:i/>
          <w:sz w:val="24"/>
          <w:szCs w:val="24"/>
          <w:lang w:eastAsia="el-GR" w:bidi="he-IL"/>
        </w:rPr>
        <w:t xml:space="preserve">. </w:t>
      </w:r>
      <w:r w:rsidR="0035385E" w:rsidRPr="004654EF">
        <w:rPr>
          <w:rFonts w:ascii="Bwgrkl" w:hAnsi="Bwgrkl" w:cs="Bwgrkl"/>
          <w:i/>
          <w:sz w:val="24"/>
          <w:szCs w:val="24"/>
          <w:lang w:val="en-US" w:eastAsia="el-GR" w:bidi="he-IL"/>
        </w:rPr>
        <w:t>Nazare</w:t>
      </w:r>
      <w:r w:rsidR="0035385E" w:rsidRPr="004654EF">
        <w:rPr>
          <w:rFonts w:ascii="Bwgrkl" w:hAnsi="Bwgrkl" w:cs="Bwgrkl"/>
          <w:i/>
          <w:sz w:val="24"/>
          <w:szCs w:val="24"/>
          <w:lang w:eastAsia="el-GR" w:bidi="he-IL"/>
        </w:rPr>
        <w:t>,</w:t>
      </w:r>
      <w:r w:rsidR="0035385E" w:rsidRPr="004654EF">
        <w:rPr>
          <w:rFonts w:ascii="Bwgrkl" w:hAnsi="Bwgrkl" w:cs="Bwgrkl"/>
          <w:i/>
          <w:sz w:val="24"/>
          <w:szCs w:val="24"/>
          <w:lang w:val="en-US" w:eastAsia="el-GR" w:bidi="he-IL"/>
        </w:rPr>
        <w:t>q</w:t>
      </w:r>
      <w:r w:rsidR="0035385E" w:rsidRPr="004654EF">
        <w:rPr>
          <w:rFonts w:ascii="Bwgrkl" w:hAnsi="Bwgrkl" w:cs="Bwgrkl"/>
          <w:i/>
          <w:sz w:val="24"/>
          <w:szCs w:val="24"/>
          <w:lang w:eastAsia="el-GR" w:bidi="he-IL"/>
        </w:rPr>
        <w:t xml:space="preserve">( </w:t>
      </w:r>
      <w:r w:rsidR="0035385E" w:rsidRPr="004654EF">
        <w:rPr>
          <w:rFonts w:ascii="Bwgrkl" w:hAnsi="Bwgrkl" w:cs="Bwgrkl"/>
          <w:i/>
          <w:sz w:val="24"/>
          <w:szCs w:val="24"/>
          <w:lang w:val="en-US" w:eastAsia="el-GR" w:bidi="he-IL"/>
        </w:rPr>
        <w:t>w</w:t>
      </w:r>
      <w:r w:rsidR="0035385E" w:rsidRPr="004654EF">
        <w:rPr>
          <w:rFonts w:ascii="Bwgrkl" w:hAnsi="Bwgrkl" w:cs="Bwgrkl"/>
          <w:i/>
          <w:sz w:val="24"/>
          <w:szCs w:val="24"/>
          <w:lang w:eastAsia="el-GR" w:bidi="he-IL"/>
        </w:rPr>
        <w:t>`</w:t>
      </w:r>
      <w:r w:rsidR="0035385E" w:rsidRPr="004654EF">
        <w:rPr>
          <w:rFonts w:ascii="Bwgrkl" w:hAnsi="Bwgrkl" w:cs="Bwgrkl"/>
          <w:i/>
          <w:sz w:val="24"/>
          <w:szCs w:val="24"/>
          <w:lang w:val="en-US" w:eastAsia="el-GR" w:bidi="he-IL"/>
        </w:rPr>
        <w:t>j</w:t>
      </w:r>
      <w:r w:rsidR="0035385E" w:rsidRPr="004654EF">
        <w:rPr>
          <w:rFonts w:ascii="Bwgrkl" w:hAnsi="Bwgrkl" w:cs="Bwgrkl"/>
          <w:i/>
          <w:sz w:val="24"/>
          <w:szCs w:val="24"/>
          <w:lang w:eastAsia="el-GR" w:bidi="he-IL"/>
        </w:rPr>
        <w:t xml:space="preserve"> </w:t>
      </w:r>
      <w:r w:rsidR="0035385E" w:rsidRPr="004654EF">
        <w:rPr>
          <w:rFonts w:ascii="Bwgrkl" w:hAnsi="Bwgrkl" w:cs="Bwgrkl"/>
          <w:i/>
          <w:sz w:val="24"/>
          <w:szCs w:val="24"/>
          <w:lang w:val="en-US" w:eastAsia="el-GR" w:bidi="he-IL"/>
        </w:rPr>
        <w:t>e</w:t>
      </w:r>
      <w:r w:rsidR="0035385E" w:rsidRPr="004654EF">
        <w:rPr>
          <w:rFonts w:ascii="Bwgrkl" w:hAnsi="Bwgrkl" w:cs="Bwgrkl"/>
          <w:i/>
          <w:sz w:val="24"/>
          <w:szCs w:val="24"/>
          <w:lang w:eastAsia="el-GR" w:bidi="he-IL"/>
        </w:rPr>
        <w:t>;</w:t>
      </w:r>
      <w:r w:rsidR="0035385E" w:rsidRPr="004654EF">
        <w:rPr>
          <w:rFonts w:ascii="Bwgrkl" w:hAnsi="Bwgrkl" w:cs="Bwgrkl"/>
          <w:i/>
          <w:sz w:val="24"/>
          <w:szCs w:val="24"/>
          <w:lang w:val="en-US" w:eastAsia="el-GR" w:bidi="he-IL"/>
        </w:rPr>
        <w:t>crisen</w:t>
      </w:r>
      <w:r w:rsidR="0035385E" w:rsidRPr="004654EF">
        <w:rPr>
          <w:rFonts w:ascii="Bwgrkl" w:hAnsi="Bwgrkl" w:cs="Bwgrkl"/>
          <w:i/>
          <w:sz w:val="24"/>
          <w:szCs w:val="24"/>
          <w:lang w:eastAsia="el-GR" w:bidi="he-IL"/>
        </w:rPr>
        <w:t xml:space="preserve"> </w:t>
      </w:r>
      <w:r w:rsidR="0035385E" w:rsidRPr="004654EF">
        <w:rPr>
          <w:rFonts w:ascii="Bwgrkl" w:hAnsi="Bwgrkl" w:cs="Bwgrkl"/>
          <w:i/>
          <w:sz w:val="24"/>
          <w:szCs w:val="24"/>
          <w:lang w:val="en-US" w:eastAsia="el-GR" w:bidi="he-IL"/>
        </w:rPr>
        <w:t>auvto</w:t>
      </w:r>
      <w:r w:rsidR="0035385E" w:rsidRPr="004654EF">
        <w:rPr>
          <w:rFonts w:ascii="Bwgrkl" w:hAnsi="Bwgrkl" w:cs="Bwgrkl"/>
          <w:i/>
          <w:sz w:val="24"/>
          <w:szCs w:val="24"/>
          <w:lang w:eastAsia="el-GR" w:bidi="he-IL"/>
        </w:rPr>
        <w:t>.</w:t>
      </w:r>
      <w:r w:rsidR="0035385E" w:rsidRPr="004654EF">
        <w:rPr>
          <w:rFonts w:ascii="Bwgrkl" w:hAnsi="Bwgrkl" w:cs="Bwgrkl"/>
          <w:i/>
          <w:sz w:val="24"/>
          <w:szCs w:val="24"/>
          <w:lang w:val="en-US" w:eastAsia="el-GR" w:bidi="he-IL"/>
        </w:rPr>
        <w:t>n</w:t>
      </w:r>
      <w:r w:rsidR="0035385E" w:rsidRPr="004654EF">
        <w:rPr>
          <w:rFonts w:ascii="Bwgrkl" w:hAnsi="Bwgrkl" w:cs="Bwgrkl"/>
          <w:i/>
          <w:sz w:val="24"/>
          <w:szCs w:val="24"/>
          <w:lang w:eastAsia="el-GR" w:bidi="he-IL"/>
        </w:rPr>
        <w:t xml:space="preserve"> </w:t>
      </w:r>
      <w:r w:rsidR="0035385E" w:rsidRPr="004654EF">
        <w:rPr>
          <w:rFonts w:ascii="Bwgrkl" w:hAnsi="Bwgrkl" w:cs="Bwgrkl"/>
          <w:i/>
          <w:sz w:val="24"/>
          <w:szCs w:val="24"/>
          <w:lang w:val="en-US" w:eastAsia="el-GR" w:bidi="he-IL"/>
        </w:rPr>
        <w:t>o</w:t>
      </w:r>
      <w:r w:rsidR="0035385E" w:rsidRPr="004654EF">
        <w:rPr>
          <w:rFonts w:ascii="Bwgrkl" w:hAnsi="Bwgrkl" w:cs="Bwgrkl"/>
          <w:i/>
          <w:sz w:val="24"/>
          <w:szCs w:val="24"/>
          <w:lang w:eastAsia="el-GR" w:bidi="he-IL"/>
        </w:rPr>
        <w:t xml:space="preserve">` </w:t>
      </w:r>
      <w:r w:rsidR="0035385E" w:rsidRPr="004654EF">
        <w:rPr>
          <w:rFonts w:ascii="Bwgrkl" w:hAnsi="Bwgrkl" w:cs="Bwgrkl"/>
          <w:i/>
          <w:sz w:val="24"/>
          <w:szCs w:val="24"/>
          <w:lang w:val="en-US" w:eastAsia="el-GR" w:bidi="he-IL"/>
        </w:rPr>
        <w:t>qeo</w:t>
      </w:r>
      <w:r w:rsidR="0035385E" w:rsidRPr="004654EF">
        <w:rPr>
          <w:rFonts w:ascii="Bwgrkl" w:hAnsi="Bwgrkl" w:cs="Bwgrkl"/>
          <w:i/>
          <w:sz w:val="24"/>
          <w:szCs w:val="24"/>
          <w:lang w:eastAsia="el-GR" w:bidi="he-IL"/>
        </w:rPr>
        <w:t>.</w:t>
      </w:r>
      <w:r w:rsidR="0035385E" w:rsidRPr="004654EF">
        <w:rPr>
          <w:rFonts w:ascii="Bwgrkl" w:hAnsi="Bwgrkl" w:cs="Bwgrkl"/>
          <w:i/>
          <w:sz w:val="24"/>
          <w:szCs w:val="24"/>
          <w:lang w:val="en-US" w:eastAsia="el-GR" w:bidi="he-IL"/>
        </w:rPr>
        <w:t>j</w:t>
      </w:r>
      <w:r w:rsidR="0035385E" w:rsidRPr="004654EF">
        <w:rPr>
          <w:rFonts w:ascii="Bwgrkl" w:hAnsi="Bwgrkl" w:cs="Bwgrkl"/>
          <w:i/>
          <w:sz w:val="24"/>
          <w:szCs w:val="24"/>
          <w:lang w:eastAsia="el-GR" w:bidi="he-IL"/>
        </w:rPr>
        <w:t xml:space="preserve"> </w:t>
      </w:r>
      <w:r w:rsidR="0035385E" w:rsidRPr="004654EF">
        <w:rPr>
          <w:rFonts w:ascii="Bwgrkl" w:hAnsi="Bwgrkl" w:cs="Bwgrkl"/>
          <w:i/>
          <w:sz w:val="24"/>
          <w:szCs w:val="24"/>
          <w:lang w:val="en-US" w:eastAsia="el-GR" w:bidi="he-IL"/>
        </w:rPr>
        <w:t>pneu</w:t>
      </w:r>
      <w:r w:rsidR="0035385E" w:rsidRPr="004654EF">
        <w:rPr>
          <w:rFonts w:ascii="Bwgrkl" w:hAnsi="Bwgrkl" w:cs="Bwgrkl"/>
          <w:i/>
          <w:sz w:val="24"/>
          <w:szCs w:val="24"/>
          <w:lang w:eastAsia="el-GR" w:bidi="he-IL"/>
        </w:rPr>
        <w:t>,</w:t>
      </w:r>
      <w:r w:rsidR="0035385E" w:rsidRPr="004654EF">
        <w:rPr>
          <w:rFonts w:ascii="Bwgrkl" w:hAnsi="Bwgrkl" w:cs="Bwgrkl"/>
          <w:i/>
          <w:sz w:val="24"/>
          <w:szCs w:val="24"/>
          <w:lang w:val="en-US" w:eastAsia="el-GR" w:bidi="he-IL"/>
        </w:rPr>
        <w:t>mati</w:t>
      </w:r>
      <w:r w:rsidR="0035385E" w:rsidRPr="004654EF">
        <w:rPr>
          <w:rFonts w:ascii="Bwgrkl" w:hAnsi="Bwgrkl" w:cs="Bwgrkl"/>
          <w:i/>
          <w:sz w:val="24"/>
          <w:szCs w:val="24"/>
          <w:lang w:eastAsia="el-GR" w:bidi="he-IL"/>
        </w:rPr>
        <w:t xml:space="preserve"> </w:t>
      </w:r>
      <w:r w:rsidR="0035385E" w:rsidRPr="004654EF">
        <w:rPr>
          <w:rFonts w:ascii="Bwgrkl" w:hAnsi="Bwgrkl" w:cs="Bwgrkl"/>
          <w:i/>
          <w:sz w:val="24"/>
          <w:szCs w:val="24"/>
          <w:lang w:val="en-US" w:eastAsia="el-GR" w:bidi="he-IL"/>
        </w:rPr>
        <w:t>a</w:t>
      </w:r>
      <w:r w:rsidR="0035385E" w:rsidRPr="004654EF">
        <w:rPr>
          <w:rFonts w:ascii="Bwgrkl" w:hAnsi="Bwgrkl" w:cs="Bwgrkl"/>
          <w:i/>
          <w:sz w:val="24"/>
          <w:szCs w:val="24"/>
          <w:lang w:eastAsia="el-GR" w:bidi="he-IL"/>
        </w:rPr>
        <w:t>`</w:t>
      </w:r>
      <w:r w:rsidR="0035385E" w:rsidRPr="004654EF">
        <w:rPr>
          <w:rFonts w:ascii="Bwgrkl" w:hAnsi="Bwgrkl" w:cs="Bwgrkl"/>
          <w:i/>
          <w:sz w:val="24"/>
          <w:szCs w:val="24"/>
          <w:lang w:val="en-US" w:eastAsia="el-GR" w:bidi="he-IL"/>
        </w:rPr>
        <w:t>gi</w:t>
      </w:r>
      <w:r w:rsidR="0035385E" w:rsidRPr="004654EF">
        <w:rPr>
          <w:rFonts w:ascii="Bwgrkl" w:hAnsi="Bwgrkl" w:cs="Bwgrkl"/>
          <w:i/>
          <w:sz w:val="24"/>
          <w:szCs w:val="24"/>
          <w:lang w:eastAsia="el-GR" w:bidi="he-IL"/>
        </w:rPr>
        <w:t>,</w:t>
      </w:r>
      <w:r w:rsidR="0035385E" w:rsidRPr="004654EF">
        <w:rPr>
          <w:rFonts w:ascii="Bwgrkl" w:hAnsi="Bwgrkl" w:cs="Bwgrkl"/>
          <w:i/>
          <w:sz w:val="24"/>
          <w:szCs w:val="24"/>
          <w:lang w:val="en-US" w:eastAsia="el-GR" w:bidi="he-IL"/>
        </w:rPr>
        <w:t>w</w:t>
      </w:r>
      <w:r w:rsidR="0035385E" w:rsidRPr="004654EF">
        <w:rPr>
          <w:rFonts w:ascii="Bwgrkl" w:hAnsi="Bwgrkl" w:cs="Bwgrkl"/>
          <w:i/>
          <w:sz w:val="24"/>
          <w:szCs w:val="24"/>
          <w:lang w:eastAsia="el-GR" w:bidi="he-IL"/>
        </w:rPr>
        <w:t xml:space="preserve">| </w:t>
      </w:r>
      <w:r w:rsidR="0035385E" w:rsidRPr="004654EF">
        <w:rPr>
          <w:rFonts w:ascii="Bwgrkl" w:hAnsi="Bwgrkl" w:cs="Arial"/>
          <w:i/>
          <w:sz w:val="24"/>
          <w:szCs w:val="24"/>
          <w:lang w:val="en-US" w:eastAsia="el-GR" w:bidi="he-IL"/>
        </w:rPr>
        <w:t>kai</w:t>
      </w:r>
      <w:r w:rsidR="0035385E" w:rsidRPr="004654EF">
        <w:rPr>
          <w:rFonts w:ascii="Bwgrkl" w:hAnsi="Bwgrkl" w:cs="Arial"/>
          <w:i/>
          <w:sz w:val="24"/>
          <w:szCs w:val="24"/>
          <w:lang w:eastAsia="el-GR" w:bidi="he-IL"/>
        </w:rPr>
        <w:t xml:space="preserve">. </w:t>
      </w:r>
      <w:r w:rsidR="0035385E" w:rsidRPr="004654EF">
        <w:rPr>
          <w:rFonts w:ascii="Bwgrkl" w:hAnsi="Bwgrkl" w:cs="Arial"/>
          <w:i/>
          <w:sz w:val="24"/>
          <w:szCs w:val="24"/>
          <w:lang w:val="en-US" w:eastAsia="el-GR" w:bidi="he-IL"/>
        </w:rPr>
        <w:t>duna</w:t>
      </w:r>
      <w:r w:rsidR="0035385E" w:rsidRPr="004654EF">
        <w:rPr>
          <w:rFonts w:ascii="Bwgrkl" w:hAnsi="Bwgrkl" w:cs="Arial"/>
          <w:i/>
          <w:sz w:val="24"/>
          <w:szCs w:val="24"/>
          <w:lang w:eastAsia="el-GR" w:bidi="he-IL"/>
        </w:rPr>
        <w:t>,</w:t>
      </w:r>
      <w:r w:rsidR="0035385E" w:rsidRPr="004654EF">
        <w:rPr>
          <w:rFonts w:ascii="Bwgrkl" w:hAnsi="Bwgrkl" w:cs="Arial"/>
          <w:i/>
          <w:sz w:val="24"/>
          <w:szCs w:val="24"/>
          <w:lang w:val="en-US" w:eastAsia="el-GR" w:bidi="he-IL"/>
        </w:rPr>
        <w:t>mei</w:t>
      </w:r>
      <w:r w:rsidR="0035385E" w:rsidRPr="004654EF">
        <w:rPr>
          <w:rFonts w:ascii="Bwgrkl" w:hAnsi="Bwgrkl" w:cs="Arial"/>
          <w:i/>
          <w:sz w:val="24"/>
          <w:szCs w:val="24"/>
          <w:lang w:eastAsia="el-GR" w:bidi="he-IL"/>
        </w:rPr>
        <w:t xml:space="preserve">( </w:t>
      </w:r>
      <w:r w:rsidR="0035385E" w:rsidRPr="004654EF">
        <w:rPr>
          <w:rFonts w:ascii="Bwgrkl" w:hAnsi="Bwgrkl" w:cs="Arial"/>
          <w:i/>
          <w:sz w:val="24"/>
          <w:szCs w:val="24"/>
          <w:lang w:val="en-US" w:eastAsia="el-GR" w:bidi="he-IL"/>
        </w:rPr>
        <w:t>o</w:t>
      </w:r>
      <w:r w:rsidR="0035385E" w:rsidRPr="004654EF">
        <w:rPr>
          <w:rFonts w:ascii="Bwgrkl" w:hAnsi="Bwgrkl" w:cs="Arial"/>
          <w:i/>
          <w:sz w:val="24"/>
          <w:szCs w:val="24"/>
          <w:lang w:eastAsia="el-GR" w:bidi="he-IL"/>
        </w:rPr>
        <w:t>]</w:t>
      </w:r>
      <w:r w:rsidR="0035385E" w:rsidRPr="004654EF">
        <w:rPr>
          <w:rFonts w:ascii="Bwgrkl" w:hAnsi="Bwgrkl" w:cs="Arial"/>
          <w:i/>
          <w:sz w:val="24"/>
          <w:szCs w:val="24"/>
          <w:lang w:val="en-US" w:eastAsia="el-GR" w:bidi="he-IL"/>
        </w:rPr>
        <w:t>j</w:t>
      </w:r>
      <w:r w:rsidR="0035385E" w:rsidRPr="004654EF">
        <w:rPr>
          <w:rFonts w:ascii="Bwgrkl" w:hAnsi="Bwgrkl" w:cs="Arial"/>
          <w:i/>
          <w:sz w:val="24"/>
          <w:szCs w:val="24"/>
          <w:lang w:eastAsia="el-GR" w:bidi="he-IL"/>
        </w:rPr>
        <w:t xml:space="preserve"> </w:t>
      </w:r>
      <w:r w:rsidR="0035385E" w:rsidRPr="004654EF">
        <w:rPr>
          <w:rFonts w:ascii="Bwgrkl" w:hAnsi="Bwgrkl" w:cs="Arial"/>
          <w:i/>
          <w:sz w:val="24"/>
          <w:szCs w:val="24"/>
          <w:lang w:val="en-US" w:eastAsia="el-GR" w:bidi="he-IL"/>
        </w:rPr>
        <w:t>dih</w:t>
      </w:r>
      <w:r w:rsidR="0035385E" w:rsidRPr="004654EF">
        <w:rPr>
          <w:rFonts w:ascii="Bwgrkl" w:hAnsi="Bwgrkl" w:cs="Arial"/>
          <w:i/>
          <w:sz w:val="24"/>
          <w:szCs w:val="24"/>
          <w:lang w:eastAsia="el-GR" w:bidi="he-IL"/>
        </w:rPr>
        <w:t>/</w:t>
      </w:r>
      <w:r w:rsidR="0035385E" w:rsidRPr="004654EF">
        <w:rPr>
          <w:rFonts w:ascii="Bwgrkl" w:hAnsi="Bwgrkl" w:cs="Arial"/>
          <w:i/>
          <w:sz w:val="24"/>
          <w:szCs w:val="24"/>
          <w:lang w:val="en-US" w:eastAsia="el-GR" w:bidi="he-IL"/>
        </w:rPr>
        <w:t>lqen</w:t>
      </w:r>
      <w:r w:rsidR="0035385E" w:rsidRPr="004654EF">
        <w:rPr>
          <w:rFonts w:ascii="Bwgrkl" w:hAnsi="Bwgrkl" w:cs="Arial"/>
          <w:i/>
          <w:sz w:val="24"/>
          <w:szCs w:val="24"/>
          <w:lang w:eastAsia="el-GR" w:bidi="he-IL"/>
        </w:rPr>
        <w:t xml:space="preserve"> </w:t>
      </w:r>
      <w:r w:rsidR="0035385E" w:rsidRPr="004654EF">
        <w:rPr>
          <w:rFonts w:ascii="Bwgrkl" w:hAnsi="Bwgrkl" w:cs="Arial"/>
          <w:i/>
          <w:sz w:val="24"/>
          <w:szCs w:val="24"/>
          <w:lang w:val="en-US" w:eastAsia="el-GR" w:bidi="he-IL"/>
        </w:rPr>
        <w:t>euvergetw</w:t>
      </w:r>
      <w:r w:rsidR="0035385E" w:rsidRPr="004654EF">
        <w:rPr>
          <w:rFonts w:ascii="Bwgrkl" w:hAnsi="Bwgrkl" w:cs="Arial"/>
          <w:i/>
          <w:sz w:val="24"/>
          <w:szCs w:val="24"/>
          <w:lang w:eastAsia="el-GR" w:bidi="he-IL"/>
        </w:rPr>
        <w:t>/</w:t>
      </w:r>
      <w:r w:rsidR="0035385E" w:rsidRPr="004654EF">
        <w:rPr>
          <w:rFonts w:ascii="Bwgrkl" w:hAnsi="Bwgrkl" w:cs="Arial"/>
          <w:i/>
          <w:sz w:val="24"/>
          <w:szCs w:val="24"/>
          <w:lang w:val="en-US" w:eastAsia="el-GR" w:bidi="he-IL"/>
        </w:rPr>
        <w:t>n</w:t>
      </w:r>
      <w:r w:rsidR="0035385E" w:rsidRPr="004654EF">
        <w:rPr>
          <w:rFonts w:ascii="Bwgrkl" w:hAnsi="Bwgrkl" w:cs="Arial"/>
          <w:i/>
          <w:sz w:val="24"/>
          <w:szCs w:val="24"/>
          <w:lang w:eastAsia="el-GR" w:bidi="he-IL"/>
        </w:rPr>
        <w:t xml:space="preserve"> </w:t>
      </w:r>
      <w:r w:rsidR="0035385E" w:rsidRPr="004654EF">
        <w:rPr>
          <w:rFonts w:ascii="Bwgrkl" w:hAnsi="Bwgrkl" w:cs="Arial"/>
          <w:i/>
          <w:sz w:val="24"/>
          <w:szCs w:val="24"/>
          <w:lang w:val="en-US" w:eastAsia="el-GR" w:bidi="he-IL"/>
        </w:rPr>
        <w:t>kai</w:t>
      </w:r>
      <w:r w:rsidR="0035385E" w:rsidRPr="004654EF">
        <w:rPr>
          <w:rFonts w:ascii="Bwgrkl" w:hAnsi="Bwgrkl" w:cs="Arial"/>
          <w:i/>
          <w:sz w:val="24"/>
          <w:szCs w:val="24"/>
          <w:lang w:eastAsia="el-GR" w:bidi="he-IL"/>
        </w:rPr>
        <w:t xml:space="preserve">. </w:t>
      </w:r>
      <w:r w:rsidR="0035385E" w:rsidRPr="004654EF">
        <w:rPr>
          <w:rFonts w:ascii="Bwgrkl" w:hAnsi="Bwgrkl" w:cs="Arial"/>
          <w:i/>
          <w:sz w:val="24"/>
          <w:szCs w:val="24"/>
          <w:lang w:val="en-US" w:eastAsia="el-GR" w:bidi="he-IL"/>
        </w:rPr>
        <w:t>ivw</w:t>
      </w:r>
      <w:r w:rsidR="0035385E" w:rsidRPr="004654EF">
        <w:rPr>
          <w:rFonts w:ascii="Bwgrkl" w:hAnsi="Bwgrkl" w:cs="Arial"/>
          <w:i/>
          <w:sz w:val="24"/>
          <w:szCs w:val="24"/>
          <w:lang w:eastAsia="el-GR" w:bidi="he-IL"/>
        </w:rPr>
        <w:t>,</w:t>
      </w:r>
      <w:r w:rsidR="0035385E" w:rsidRPr="004654EF">
        <w:rPr>
          <w:rFonts w:ascii="Bwgrkl" w:hAnsi="Bwgrkl" w:cs="Arial"/>
          <w:i/>
          <w:sz w:val="24"/>
          <w:szCs w:val="24"/>
          <w:lang w:val="en-US" w:eastAsia="el-GR" w:bidi="he-IL"/>
        </w:rPr>
        <w:t>menoj</w:t>
      </w:r>
      <w:r w:rsidR="0035385E" w:rsidRPr="004654EF">
        <w:rPr>
          <w:rFonts w:ascii="Bwgrkl" w:hAnsi="Bwgrkl" w:cs="Arial"/>
          <w:i/>
          <w:sz w:val="24"/>
          <w:szCs w:val="24"/>
          <w:lang w:eastAsia="el-GR" w:bidi="he-IL"/>
        </w:rPr>
        <w:t xml:space="preserve"> </w:t>
      </w:r>
      <w:r w:rsidR="0035385E" w:rsidRPr="004654EF">
        <w:rPr>
          <w:rFonts w:ascii="Bwgrkl" w:hAnsi="Bwgrkl" w:cs="Arial"/>
          <w:i/>
          <w:sz w:val="24"/>
          <w:szCs w:val="24"/>
          <w:lang w:val="en-US" w:eastAsia="el-GR" w:bidi="he-IL"/>
        </w:rPr>
        <w:t>pa</w:t>
      </w:r>
      <w:r w:rsidR="0035385E" w:rsidRPr="004654EF">
        <w:rPr>
          <w:rFonts w:ascii="Bwgrkl" w:hAnsi="Bwgrkl" w:cs="Arial"/>
          <w:i/>
          <w:sz w:val="24"/>
          <w:szCs w:val="24"/>
          <w:lang w:eastAsia="el-GR" w:bidi="he-IL"/>
        </w:rPr>
        <w:t>,</w:t>
      </w:r>
      <w:r w:rsidR="0035385E" w:rsidRPr="004654EF">
        <w:rPr>
          <w:rFonts w:ascii="Bwgrkl" w:hAnsi="Bwgrkl" w:cs="Arial"/>
          <w:i/>
          <w:sz w:val="24"/>
          <w:szCs w:val="24"/>
          <w:lang w:val="en-US" w:eastAsia="el-GR" w:bidi="he-IL"/>
        </w:rPr>
        <w:t>ntaj</w:t>
      </w:r>
      <w:r w:rsidR="0035385E" w:rsidRPr="004654EF">
        <w:rPr>
          <w:rFonts w:ascii="Bwgrkl" w:hAnsi="Bwgrkl" w:cs="Arial"/>
          <w:i/>
          <w:sz w:val="24"/>
          <w:szCs w:val="24"/>
          <w:lang w:eastAsia="el-GR" w:bidi="he-IL"/>
        </w:rPr>
        <w:t xml:space="preserve"> </w:t>
      </w:r>
      <w:r w:rsidR="0035385E" w:rsidRPr="004654EF">
        <w:rPr>
          <w:rFonts w:ascii="Bwgrkl" w:hAnsi="Bwgrkl" w:cs="Arial"/>
          <w:i/>
          <w:sz w:val="24"/>
          <w:szCs w:val="24"/>
          <w:lang w:val="en-US" w:eastAsia="el-GR" w:bidi="he-IL"/>
        </w:rPr>
        <w:t>tou</w:t>
      </w:r>
      <w:r w:rsidR="0035385E" w:rsidRPr="004654EF">
        <w:rPr>
          <w:rFonts w:ascii="Bwgrkl" w:hAnsi="Bwgrkl" w:cs="Arial"/>
          <w:i/>
          <w:sz w:val="24"/>
          <w:szCs w:val="24"/>
          <w:lang w:eastAsia="el-GR" w:bidi="he-IL"/>
        </w:rPr>
        <w:t>.</w:t>
      </w:r>
      <w:r w:rsidR="0035385E" w:rsidRPr="004654EF">
        <w:rPr>
          <w:rFonts w:ascii="Bwgrkl" w:hAnsi="Bwgrkl" w:cs="Arial"/>
          <w:i/>
          <w:sz w:val="24"/>
          <w:szCs w:val="24"/>
          <w:lang w:val="en-US" w:eastAsia="el-GR" w:bidi="he-IL"/>
        </w:rPr>
        <w:t>j</w:t>
      </w:r>
      <w:r w:rsidR="0035385E" w:rsidRPr="004654EF">
        <w:rPr>
          <w:rFonts w:ascii="Bwgrkl" w:hAnsi="Bwgrkl" w:cs="Arial"/>
          <w:i/>
          <w:sz w:val="24"/>
          <w:szCs w:val="24"/>
          <w:lang w:eastAsia="el-GR" w:bidi="he-IL"/>
        </w:rPr>
        <w:t xml:space="preserve"> </w:t>
      </w:r>
      <w:r w:rsidR="0035385E" w:rsidRPr="004654EF">
        <w:rPr>
          <w:rFonts w:ascii="Bwgrkl" w:hAnsi="Bwgrkl" w:cs="Arial"/>
          <w:i/>
          <w:sz w:val="24"/>
          <w:szCs w:val="24"/>
          <w:lang w:val="en-US" w:eastAsia="el-GR" w:bidi="he-IL"/>
        </w:rPr>
        <w:t>katadunasteuome</w:t>
      </w:r>
      <w:r w:rsidR="0035385E" w:rsidRPr="004654EF">
        <w:rPr>
          <w:rFonts w:ascii="Bwgrkl" w:hAnsi="Bwgrkl" w:cs="Arial"/>
          <w:i/>
          <w:sz w:val="24"/>
          <w:szCs w:val="24"/>
          <w:lang w:eastAsia="el-GR" w:bidi="he-IL"/>
        </w:rPr>
        <w:t>,</w:t>
      </w:r>
      <w:r w:rsidR="0035385E" w:rsidRPr="004654EF">
        <w:rPr>
          <w:rFonts w:ascii="Bwgrkl" w:hAnsi="Bwgrkl" w:cs="Arial"/>
          <w:i/>
          <w:sz w:val="24"/>
          <w:szCs w:val="24"/>
          <w:lang w:val="en-US" w:eastAsia="el-GR" w:bidi="he-IL"/>
        </w:rPr>
        <w:t>nouj</w:t>
      </w:r>
      <w:r w:rsidR="0035385E" w:rsidRPr="004654EF">
        <w:rPr>
          <w:rFonts w:ascii="Bwgrkl" w:hAnsi="Bwgrkl" w:cs="Arial"/>
          <w:i/>
          <w:sz w:val="24"/>
          <w:szCs w:val="24"/>
          <w:lang w:eastAsia="el-GR" w:bidi="he-IL"/>
        </w:rPr>
        <w:t xml:space="preserve"> </w:t>
      </w:r>
      <w:r w:rsidR="0035385E" w:rsidRPr="004654EF">
        <w:rPr>
          <w:rFonts w:ascii="Bwgrkl" w:hAnsi="Bwgrkl" w:cs="Arial"/>
          <w:i/>
          <w:sz w:val="24"/>
          <w:szCs w:val="24"/>
          <w:lang w:val="en-US" w:eastAsia="el-GR" w:bidi="he-IL"/>
        </w:rPr>
        <w:t>u</w:t>
      </w:r>
      <w:r w:rsidR="0035385E" w:rsidRPr="004654EF">
        <w:rPr>
          <w:rFonts w:ascii="Bwgrkl" w:hAnsi="Bwgrkl" w:cs="Arial"/>
          <w:i/>
          <w:sz w:val="24"/>
          <w:szCs w:val="24"/>
          <w:lang w:eastAsia="el-GR" w:bidi="he-IL"/>
        </w:rPr>
        <w:t>`</w:t>
      </w:r>
      <w:r w:rsidR="0035385E" w:rsidRPr="004654EF">
        <w:rPr>
          <w:rFonts w:ascii="Bwgrkl" w:hAnsi="Bwgrkl" w:cs="Arial"/>
          <w:i/>
          <w:sz w:val="24"/>
          <w:szCs w:val="24"/>
          <w:lang w:val="en-US" w:eastAsia="el-GR" w:bidi="he-IL"/>
        </w:rPr>
        <w:t>po</w:t>
      </w:r>
      <w:r w:rsidR="0035385E" w:rsidRPr="004654EF">
        <w:rPr>
          <w:rFonts w:ascii="Bwgrkl" w:hAnsi="Bwgrkl" w:cs="Arial"/>
          <w:i/>
          <w:sz w:val="24"/>
          <w:szCs w:val="24"/>
          <w:lang w:eastAsia="el-GR" w:bidi="he-IL"/>
        </w:rPr>
        <w:t xml:space="preserve">. </w:t>
      </w:r>
      <w:r w:rsidR="0035385E" w:rsidRPr="004654EF">
        <w:rPr>
          <w:rFonts w:ascii="Bwgrkl" w:hAnsi="Bwgrkl" w:cs="Arial"/>
          <w:i/>
          <w:sz w:val="24"/>
          <w:szCs w:val="24"/>
          <w:lang w:val="en-US" w:eastAsia="el-GR" w:bidi="he-IL"/>
        </w:rPr>
        <w:t>tou</w:t>
      </w:r>
      <w:r w:rsidR="0035385E" w:rsidRPr="004654EF">
        <w:rPr>
          <w:rFonts w:ascii="Bwgrkl" w:hAnsi="Bwgrkl" w:cs="Arial"/>
          <w:i/>
          <w:sz w:val="24"/>
          <w:szCs w:val="24"/>
          <w:lang w:eastAsia="el-GR" w:bidi="he-IL"/>
        </w:rPr>
        <w:t xml:space="preserve">/ </w:t>
      </w:r>
      <w:r w:rsidR="0035385E" w:rsidRPr="004654EF">
        <w:rPr>
          <w:rFonts w:ascii="Bwgrkl" w:hAnsi="Bwgrkl" w:cs="Arial"/>
          <w:i/>
          <w:sz w:val="24"/>
          <w:szCs w:val="24"/>
          <w:lang w:val="en-US" w:eastAsia="el-GR" w:bidi="he-IL"/>
        </w:rPr>
        <w:t>diabo</w:t>
      </w:r>
      <w:r w:rsidR="0035385E" w:rsidRPr="004654EF">
        <w:rPr>
          <w:rFonts w:ascii="Bwgrkl" w:hAnsi="Bwgrkl" w:cs="Arial"/>
          <w:i/>
          <w:sz w:val="24"/>
          <w:szCs w:val="24"/>
          <w:lang w:eastAsia="el-GR" w:bidi="he-IL"/>
        </w:rPr>
        <w:t>,</w:t>
      </w:r>
      <w:r w:rsidR="0035385E" w:rsidRPr="004654EF">
        <w:rPr>
          <w:rFonts w:ascii="Bwgrkl" w:hAnsi="Bwgrkl" w:cs="Arial"/>
          <w:i/>
          <w:sz w:val="24"/>
          <w:szCs w:val="24"/>
          <w:lang w:val="en-US" w:eastAsia="el-GR" w:bidi="he-IL"/>
        </w:rPr>
        <w:t>lou</w:t>
      </w:r>
      <w:r w:rsidR="0035385E" w:rsidRPr="004654EF">
        <w:rPr>
          <w:rFonts w:ascii="Bwgrkl" w:hAnsi="Bwgrkl" w:cs="Arial"/>
          <w:i/>
          <w:sz w:val="24"/>
          <w:szCs w:val="24"/>
          <w:lang w:eastAsia="el-GR" w:bidi="he-IL"/>
        </w:rPr>
        <w:t xml:space="preserve">( </w:t>
      </w:r>
      <w:r w:rsidR="0035385E" w:rsidRPr="004654EF">
        <w:rPr>
          <w:rFonts w:ascii="Bwgrkl" w:hAnsi="Bwgrkl" w:cs="Arial"/>
          <w:i/>
          <w:sz w:val="24"/>
          <w:szCs w:val="24"/>
          <w:lang w:val="en-US" w:eastAsia="el-GR" w:bidi="he-IL"/>
        </w:rPr>
        <w:t>o</w:t>
      </w:r>
      <w:r w:rsidR="0035385E" w:rsidRPr="004654EF">
        <w:rPr>
          <w:rFonts w:ascii="Bwgrkl" w:hAnsi="Bwgrkl" w:cs="Arial"/>
          <w:i/>
          <w:sz w:val="24"/>
          <w:szCs w:val="24"/>
          <w:lang w:eastAsia="el-GR" w:bidi="he-IL"/>
        </w:rPr>
        <w:t>[</w:t>
      </w:r>
      <w:r w:rsidR="0035385E" w:rsidRPr="004654EF">
        <w:rPr>
          <w:rFonts w:ascii="Bwgrkl" w:hAnsi="Bwgrkl" w:cs="Arial"/>
          <w:i/>
          <w:sz w:val="24"/>
          <w:szCs w:val="24"/>
          <w:lang w:val="en-US" w:eastAsia="el-GR" w:bidi="he-IL"/>
        </w:rPr>
        <w:t>ti</w:t>
      </w:r>
      <w:r w:rsidR="0035385E" w:rsidRPr="004654EF">
        <w:rPr>
          <w:rFonts w:ascii="Bwgrkl" w:hAnsi="Bwgrkl" w:cs="Arial"/>
          <w:i/>
          <w:sz w:val="24"/>
          <w:szCs w:val="24"/>
          <w:lang w:eastAsia="el-GR" w:bidi="he-IL"/>
        </w:rPr>
        <w:t xml:space="preserve"> </w:t>
      </w:r>
      <w:r w:rsidR="0035385E" w:rsidRPr="004654EF">
        <w:rPr>
          <w:rFonts w:ascii="Bwgrkl" w:hAnsi="Bwgrkl" w:cs="Arial"/>
          <w:i/>
          <w:sz w:val="24"/>
          <w:szCs w:val="24"/>
          <w:lang w:val="en-US" w:eastAsia="el-GR" w:bidi="he-IL"/>
        </w:rPr>
        <w:t>o</w:t>
      </w:r>
      <w:r w:rsidR="0035385E" w:rsidRPr="004654EF">
        <w:rPr>
          <w:rFonts w:ascii="Bwgrkl" w:hAnsi="Bwgrkl" w:cs="Arial"/>
          <w:i/>
          <w:sz w:val="24"/>
          <w:szCs w:val="24"/>
          <w:lang w:eastAsia="el-GR" w:bidi="he-IL"/>
        </w:rPr>
        <w:t xml:space="preserve">` </w:t>
      </w:r>
      <w:r w:rsidR="0035385E" w:rsidRPr="004654EF">
        <w:rPr>
          <w:rFonts w:ascii="Bwgrkl" w:hAnsi="Bwgrkl" w:cs="Arial"/>
          <w:i/>
          <w:sz w:val="24"/>
          <w:szCs w:val="24"/>
          <w:lang w:val="en-US" w:eastAsia="el-GR" w:bidi="he-IL"/>
        </w:rPr>
        <w:t>qeo</w:t>
      </w:r>
      <w:r w:rsidR="0035385E" w:rsidRPr="004654EF">
        <w:rPr>
          <w:rFonts w:ascii="Bwgrkl" w:hAnsi="Bwgrkl" w:cs="Arial"/>
          <w:i/>
          <w:sz w:val="24"/>
          <w:szCs w:val="24"/>
          <w:lang w:eastAsia="el-GR" w:bidi="he-IL"/>
        </w:rPr>
        <w:t>.</w:t>
      </w:r>
      <w:r w:rsidR="0035385E" w:rsidRPr="004654EF">
        <w:rPr>
          <w:rFonts w:ascii="Bwgrkl" w:hAnsi="Bwgrkl" w:cs="Arial"/>
          <w:i/>
          <w:sz w:val="24"/>
          <w:szCs w:val="24"/>
          <w:lang w:val="en-US" w:eastAsia="el-GR" w:bidi="he-IL"/>
        </w:rPr>
        <w:t>j</w:t>
      </w:r>
      <w:r w:rsidR="0035385E" w:rsidRPr="004654EF">
        <w:rPr>
          <w:rFonts w:ascii="Bwgrkl" w:hAnsi="Bwgrkl" w:cs="Arial"/>
          <w:i/>
          <w:sz w:val="24"/>
          <w:szCs w:val="24"/>
          <w:lang w:eastAsia="el-GR" w:bidi="he-IL"/>
        </w:rPr>
        <w:t xml:space="preserve"> </w:t>
      </w:r>
      <w:r w:rsidR="0035385E" w:rsidRPr="004654EF">
        <w:rPr>
          <w:rFonts w:ascii="Bwgrkl" w:hAnsi="Bwgrkl" w:cs="Arial"/>
          <w:i/>
          <w:sz w:val="24"/>
          <w:szCs w:val="24"/>
          <w:lang w:val="en-US" w:eastAsia="el-GR" w:bidi="he-IL"/>
        </w:rPr>
        <w:t>h</w:t>
      </w:r>
      <w:r w:rsidR="0035385E" w:rsidRPr="004654EF">
        <w:rPr>
          <w:rFonts w:ascii="Bwgrkl" w:hAnsi="Bwgrkl" w:cs="Arial"/>
          <w:i/>
          <w:sz w:val="24"/>
          <w:szCs w:val="24"/>
          <w:lang w:eastAsia="el-GR" w:bidi="he-IL"/>
        </w:rPr>
        <w:t>=</w:t>
      </w:r>
      <w:r w:rsidR="0035385E" w:rsidRPr="004654EF">
        <w:rPr>
          <w:rFonts w:ascii="Bwgrkl" w:hAnsi="Bwgrkl" w:cs="Arial"/>
          <w:i/>
          <w:sz w:val="24"/>
          <w:szCs w:val="24"/>
          <w:lang w:val="en-US" w:eastAsia="el-GR" w:bidi="he-IL"/>
        </w:rPr>
        <w:t>n</w:t>
      </w:r>
      <w:r w:rsidR="0035385E" w:rsidRPr="004654EF">
        <w:rPr>
          <w:rFonts w:ascii="Bwgrkl" w:hAnsi="Bwgrkl" w:cs="Arial"/>
          <w:i/>
          <w:sz w:val="24"/>
          <w:szCs w:val="24"/>
          <w:lang w:eastAsia="el-GR" w:bidi="he-IL"/>
        </w:rPr>
        <w:t xml:space="preserve"> </w:t>
      </w:r>
      <w:r w:rsidR="0035385E" w:rsidRPr="004654EF">
        <w:rPr>
          <w:rFonts w:ascii="Bwgrkl" w:hAnsi="Bwgrkl" w:cs="Arial"/>
          <w:i/>
          <w:sz w:val="24"/>
          <w:szCs w:val="24"/>
          <w:lang w:val="en-US" w:eastAsia="el-GR" w:bidi="he-IL"/>
        </w:rPr>
        <w:t>metV</w:t>
      </w:r>
      <w:r w:rsidR="0035385E" w:rsidRPr="004654EF">
        <w:rPr>
          <w:rFonts w:ascii="Bwgrkl" w:hAnsi="Bwgrkl" w:cs="Arial"/>
          <w:i/>
          <w:sz w:val="24"/>
          <w:szCs w:val="24"/>
          <w:lang w:eastAsia="el-GR" w:bidi="he-IL"/>
        </w:rPr>
        <w:t xml:space="preserve"> </w:t>
      </w:r>
      <w:r w:rsidR="0035385E" w:rsidRPr="004654EF">
        <w:rPr>
          <w:rFonts w:ascii="Bwgrkl" w:hAnsi="Bwgrkl" w:cs="Arial"/>
          <w:i/>
          <w:sz w:val="24"/>
          <w:szCs w:val="24"/>
          <w:lang w:val="en-US" w:eastAsia="el-GR" w:bidi="he-IL"/>
        </w:rPr>
        <w:t>auvtou</w:t>
      </w:r>
      <w:r w:rsidR="0035385E" w:rsidRPr="0035385E">
        <w:rPr>
          <w:rFonts w:ascii="Bwgrkl" w:hAnsi="Bwgrkl" w:cs="Arial"/>
          <w:sz w:val="24"/>
          <w:szCs w:val="24"/>
          <w:lang w:eastAsia="el-GR" w:bidi="he-IL"/>
        </w:rPr>
        <w:t>/</w:t>
      </w:r>
      <w:r w:rsidRPr="00264308">
        <w:rPr>
          <w:rFonts w:ascii="Times New Roman" w:hAnsi="Times New Roman"/>
          <w:sz w:val="24"/>
          <w:szCs w:val="24"/>
        </w:rPr>
        <w:t>» (ΙΙρ. 10, 38). Όμως μεγάλο μέρος του τε</w:t>
      </w:r>
      <w:r w:rsidRPr="00264308">
        <w:rPr>
          <w:rFonts w:ascii="Times New Roman" w:hAnsi="Times New Roman"/>
          <w:sz w:val="24"/>
          <w:szCs w:val="24"/>
        </w:rPr>
        <w:softHyphen/>
        <w:t>λευταίου χρόνου της διακονίας Του, α</w:t>
      </w:r>
      <w:r w:rsidRPr="00264308">
        <w:rPr>
          <w:rFonts w:ascii="Times New Roman" w:hAnsi="Times New Roman"/>
          <w:sz w:val="24"/>
          <w:szCs w:val="24"/>
        </w:rPr>
        <w:softHyphen/>
        <w:t>φιερώθηκε στον καταρτισμό των μαθη</w:t>
      </w:r>
      <w:r w:rsidRPr="00264308">
        <w:rPr>
          <w:rFonts w:ascii="Times New Roman" w:hAnsi="Times New Roman"/>
          <w:sz w:val="24"/>
          <w:szCs w:val="24"/>
        </w:rPr>
        <w:softHyphen/>
        <w:t>τών Του («</w:t>
      </w:r>
      <w:r w:rsidRPr="00C15852">
        <w:rPr>
          <w:rFonts w:ascii="Times New Roman" w:hAnsi="Times New Roman"/>
          <w:i/>
          <w:sz w:val="24"/>
          <w:szCs w:val="24"/>
        </w:rPr>
        <w:t>ήρξατο κηρύσσειν</w:t>
      </w:r>
      <w:r w:rsidRPr="00264308">
        <w:rPr>
          <w:rFonts w:ascii="Times New Roman" w:hAnsi="Times New Roman"/>
          <w:sz w:val="24"/>
          <w:szCs w:val="24"/>
        </w:rPr>
        <w:t>» και «</w:t>
      </w:r>
      <w:r w:rsidRPr="00C15852">
        <w:rPr>
          <w:rFonts w:ascii="Times New Roman" w:hAnsi="Times New Roman"/>
          <w:i/>
          <w:sz w:val="24"/>
          <w:szCs w:val="24"/>
        </w:rPr>
        <w:t>ήρ</w:t>
      </w:r>
      <w:r w:rsidRPr="00C15852">
        <w:rPr>
          <w:rFonts w:ascii="Times New Roman" w:hAnsi="Times New Roman"/>
          <w:i/>
          <w:sz w:val="24"/>
          <w:szCs w:val="24"/>
        </w:rPr>
        <w:softHyphen/>
        <w:t>ξατο δεικνύειν τοις μαθηταίς</w:t>
      </w:r>
      <w:r w:rsidRPr="00264308">
        <w:rPr>
          <w:rFonts w:ascii="Times New Roman" w:hAnsi="Times New Roman"/>
          <w:sz w:val="24"/>
          <w:szCs w:val="24"/>
        </w:rPr>
        <w:t>» - Ματθ. 4, 17 16, 21 ). Η μαθητεία τους κον</w:t>
      </w:r>
      <w:r w:rsidRPr="00264308">
        <w:rPr>
          <w:rFonts w:ascii="Times New Roman" w:hAnsi="Times New Roman"/>
          <w:sz w:val="24"/>
          <w:szCs w:val="24"/>
        </w:rPr>
        <w:softHyphen/>
        <w:t xml:space="preserve">τά Του, τους βεβαίωσε ότι Αυτός ήταν ο Μεσσίας και ο Υιός του Θεού (Ματθ. 16, 16), όμως απέκρουαν τη σκέψη των παθημάτων και του θανάτου (Ματθ. 16, 21 - 23). </w:t>
      </w:r>
    </w:p>
    <w:p w:rsidR="00F77424" w:rsidRDefault="00264308" w:rsidP="0035385E">
      <w:pPr>
        <w:autoSpaceDE w:val="0"/>
        <w:autoSpaceDN w:val="0"/>
        <w:adjustRightInd w:val="0"/>
        <w:spacing w:after="0" w:line="360" w:lineRule="auto"/>
        <w:jc w:val="both"/>
        <w:rPr>
          <w:rFonts w:ascii="Times New Roman" w:hAnsi="Times New Roman"/>
          <w:sz w:val="24"/>
          <w:szCs w:val="24"/>
        </w:rPr>
      </w:pPr>
      <w:r w:rsidRPr="00264308">
        <w:rPr>
          <w:rFonts w:ascii="Times New Roman" w:hAnsi="Times New Roman"/>
          <w:sz w:val="24"/>
          <w:szCs w:val="24"/>
        </w:rPr>
        <w:t>Μετά τη σκηνή της Μετα</w:t>
      </w:r>
      <w:r w:rsidRPr="00264308">
        <w:rPr>
          <w:rFonts w:ascii="Times New Roman" w:hAnsi="Times New Roman"/>
          <w:sz w:val="24"/>
          <w:szCs w:val="24"/>
        </w:rPr>
        <w:softHyphen/>
        <w:t>μορφώσεως, ο Χριστός «</w:t>
      </w:r>
      <w:r w:rsidR="0035385E" w:rsidRPr="00C15852">
        <w:rPr>
          <w:rFonts w:ascii="Bwgrkl" w:hAnsi="Bwgrkl" w:cs="Bwgrkl"/>
          <w:i/>
          <w:sz w:val="24"/>
          <w:szCs w:val="24"/>
          <w:lang w:val="en-US" w:eastAsia="el-GR" w:bidi="he-IL"/>
        </w:rPr>
        <w:t>VEge</w:t>
      </w:r>
      <w:r w:rsidR="0035385E" w:rsidRPr="00C15852">
        <w:rPr>
          <w:rFonts w:ascii="Bwgrkl" w:hAnsi="Bwgrkl" w:cs="Bwgrkl"/>
          <w:i/>
          <w:sz w:val="24"/>
          <w:szCs w:val="24"/>
          <w:lang w:eastAsia="el-GR" w:bidi="he-IL"/>
        </w:rPr>
        <w:t>,</w:t>
      </w:r>
      <w:r w:rsidR="0035385E" w:rsidRPr="00C15852">
        <w:rPr>
          <w:rFonts w:ascii="Bwgrkl" w:hAnsi="Bwgrkl" w:cs="Bwgrkl"/>
          <w:i/>
          <w:sz w:val="24"/>
          <w:szCs w:val="24"/>
          <w:lang w:val="en-US" w:eastAsia="el-GR" w:bidi="he-IL"/>
        </w:rPr>
        <w:t>neto</w:t>
      </w:r>
      <w:r w:rsidR="0035385E" w:rsidRPr="00C15852">
        <w:rPr>
          <w:rFonts w:ascii="Bwgrkl" w:hAnsi="Bwgrkl" w:cs="Bwgrkl"/>
          <w:i/>
          <w:sz w:val="24"/>
          <w:szCs w:val="24"/>
          <w:lang w:eastAsia="el-GR" w:bidi="he-IL"/>
        </w:rPr>
        <w:t xml:space="preserve"> </w:t>
      </w:r>
      <w:r w:rsidR="0035385E" w:rsidRPr="00C15852">
        <w:rPr>
          <w:rFonts w:ascii="Bwgrkl" w:hAnsi="Bwgrkl" w:cs="Bwgrkl"/>
          <w:i/>
          <w:sz w:val="24"/>
          <w:szCs w:val="24"/>
          <w:lang w:val="en-US" w:eastAsia="el-GR" w:bidi="he-IL"/>
        </w:rPr>
        <w:t>de</w:t>
      </w:r>
      <w:r w:rsidR="0035385E" w:rsidRPr="00C15852">
        <w:rPr>
          <w:rFonts w:ascii="Bwgrkl" w:hAnsi="Bwgrkl" w:cs="Bwgrkl"/>
          <w:i/>
          <w:sz w:val="24"/>
          <w:szCs w:val="24"/>
          <w:lang w:eastAsia="el-GR" w:bidi="he-IL"/>
        </w:rPr>
        <w:t xml:space="preserve">. </w:t>
      </w:r>
      <w:r w:rsidR="0035385E" w:rsidRPr="00C15852">
        <w:rPr>
          <w:rFonts w:ascii="Bwgrkl" w:hAnsi="Bwgrkl" w:cs="Bwgrkl"/>
          <w:i/>
          <w:sz w:val="24"/>
          <w:szCs w:val="24"/>
          <w:lang w:val="en-US" w:eastAsia="el-GR" w:bidi="he-IL"/>
        </w:rPr>
        <w:t>evn</w:t>
      </w:r>
      <w:r w:rsidR="0035385E" w:rsidRPr="00C15852">
        <w:rPr>
          <w:rFonts w:ascii="Bwgrkl" w:hAnsi="Bwgrkl" w:cs="Bwgrkl"/>
          <w:i/>
          <w:sz w:val="24"/>
          <w:szCs w:val="24"/>
          <w:lang w:eastAsia="el-GR" w:bidi="he-IL"/>
        </w:rPr>
        <w:t xml:space="preserve"> </w:t>
      </w:r>
      <w:r w:rsidR="0035385E" w:rsidRPr="00C15852">
        <w:rPr>
          <w:rFonts w:ascii="Bwgrkl" w:hAnsi="Bwgrkl" w:cs="Bwgrkl"/>
          <w:i/>
          <w:sz w:val="24"/>
          <w:szCs w:val="24"/>
          <w:lang w:val="en-US" w:eastAsia="el-GR" w:bidi="he-IL"/>
        </w:rPr>
        <w:t>tw</w:t>
      </w:r>
      <w:r w:rsidR="0035385E" w:rsidRPr="00C15852">
        <w:rPr>
          <w:rFonts w:ascii="Bwgrkl" w:hAnsi="Bwgrkl" w:cs="Bwgrkl"/>
          <w:i/>
          <w:sz w:val="24"/>
          <w:szCs w:val="24"/>
          <w:lang w:eastAsia="el-GR" w:bidi="he-IL"/>
        </w:rPr>
        <w:t xml:space="preserve">/| </w:t>
      </w:r>
      <w:r w:rsidR="0035385E" w:rsidRPr="00C15852">
        <w:rPr>
          <w:rFonts w:ascii="Bwgrkl" w:hAnsi="Bwgrkl" w:cs="Bwgrkl"/>
          <w:i/>
          <w:sz w:val="24"/>
          <w:szCs w:val="24"/>
          <w:lang w:val="en-US" w:eastAsia="el-GR" w:bidi="he-IL"/>
        </w:rPr>
        <w:t>sumplhrou</w:t>
      </w:r>
      <w:r w:rsidR="0035385E" w:rsidRPr="00C15852">
        <w:rPr>
          <w:rFonts w:ascii="Bwgrkl" w:hAnsi="Bwgrkl" w:cs="Bwgrkl"/>
          <w:i/>
          <w:sz w:val="24"/>
          <w:szCs w:val="24"/>
          <w:lang w:eastAsia="el-GR" w:bidi="he-IL"/>
        </w:rPr>
        <w:t>/</w:t>
      </w:r>
      <w:r w:rsidR="0035385E" w:rsidRPr="00C15852">
        <w:rPr>
          <w:rFonts w:ascii="Bwgrkl" w:hAnsi="Bwgrkl" w:cs="Bwgrkl"/>
          <w:i/>
          <w:sz w:val="24"/>
          <w:szCs w:val="24"/>
          <w:lang w:val="en-US" w:eastAsia="el-GR" w:bidi="he-IL"/>
        </w:rPr>
        <w:t>sqai</w:t>
      </w:r>
      <w:r w:rsidR="0035385E" w:rsidRPr="00C15852">
        <w:rPr>
          <w:rFonts w:ascii="Bwgrkl" w:hAnsi="Bwgrkl" w:cs="Bwgrkl"/>
          <w:i/>
          <w:sz w:val="24"/>
          <w:szCs w:val="24"/>
          <w:lang w:eastAsia="el-GR" w:bidi="he-IL"/>
        </w:rPr>
        <w:t xml:space="preserve"> </w:t>
      </w:r>
      <w:r w:rsidR="0035385E" w:rsidRPr="00C15852">
        <w:rPr>
          <w:rFonts w:ascii="Bwgrkl" w:hAnsi="Bwgrkl" w:cs="Bwgrkl"/>
          <w:i/>
          <w:sz w:val="24"/>
          <w:szCs w:val="24"/>
          <w:lang w:val="en-US" w:eastAsia="el-GR" w:bidi="he-IL"/>
        </w:rPr>
        <w:t>ta</w:t>
      </w:r>
      <w:r w:rsidR="0035385E" w:rsidRPr="00C15852">
        <w:rPr>
          <w:rFonts w:ascii="Bwgrkl" w:hAnsi="Bwgrkl" w:cs="Bwgrkl"/>
          <w:i/>
          <w:sz w:val="24"/>
          <w:szCs w:val="24"/>
          <w:lang w:eastAsia="el-GR" w:bidi="he-IL"/>
        </w:rPr>
        <w:t>.</w:t>
      </w:r>
      <w:r w:rsidR="0035385E" w:rsidRPr="00C15852">
        <w:rPr>
          <w:rFonts w:ascii="Bwgrkl" w:hAnsi="Bwgrkl" w:cs="Bwgrkl"/>
          <w:i/>
          <w:sz w:val="24"/>
          <w:szCs w:val="24"/>
          <w:lang w:val="en-US" w:eastAsia="el-GR" w:bidi="he-IL"/>
        </w:rPr>
        <w:t>j</w:t>
      </w:r>
      <w:r w:rsidR="0035385E" w:rsidRPr="00C15852">
        <w:rPr>
          <w:rFonts w:ascii="Bwgrkl" w:hAnsi="Bwgrkl" w:cs="Bwgrkl"/>
          <w:i/>
          <w:sz w:val="24"/>
          <w:szCs w:val="24"/>
          <w:lang w:eastAsia="el-GR" w:bidi="he-IL"/>
        </w:rPr>
        <w:t xml:space="preserve"> </w:t>
      </w:r>
      <w:r w:rsidR="0035385E" w:rsidRPr="00C15852">
        <w:rPr>
          <w:rFonts w:ascii="Bwgrkl" w:hAnsi="Bwgrkl" w:cs="Bwgrkl"/>
          <w:i/>
          <w:sz w:val="24"/>
          <w:szCs w:val="24"/>
          <w:lang w:val="en-US" w:eastAsia="el-GR" w:bidi="he-IL"/>
        </w:rPr>
        <w:t>h</w:t>
      </w:r>
      <w:r w:rsidR="0035385E" w:rsidRPr="00C15852">
        <w:rPr>
          <w:rFonts w:ascii="Bwgrkl" w:hAnsi="Bwgrkl" w:cs="Bwgrkl"/>
          <w:i/>
          <w:sz w:val="24"/>
          <w:szCs w:val="24"/>
          <w:lang w:eastAsia="el-GR" w:bidi="he-IL"/>
        </w:rPr>
        <w:t>`</w:t>
      </w:r>
      <w:r w:rsidR="0035385E" w:rsidRPr="00C15852">
        <w:rPr>
          <w:rFonts w:ascii="Bwgrkl" w:hAnsi="Bwgrkl" w:cs="Bwgrkl"/>
          <w:i/>
          <w:sz w:val="24"/>
          <w:szCs w:val="24"/>
          <w:lang w:val="en-US" w:eastAsia="el-GR" w:bidi="he-IL"/>
        </w:rPr>
        <w:t>me</w:t>
      </w:r>
      <w:r w:rsidR="0035385E" w:rsidRPr="00C15852">
        <w:rPr>
          <w:rFonts w:ascii="Bwgrkl" w:hAnsi="Bwgrkl" w:cs="Bwgrkl"/>
          <w:i/>
          <w:sz w:val="24"/>
          <w:szCs w:val="24"/>
          <w:lang w:eastAsia="el-GR" w:bidi="he-IL"/>
        </w:rPr>
        <w:t>,</w:t>
      </w:r>
      <w:r w:rsidR="0035385E" w:rsidRPr="00C15852">
        <w:rPr>
          <w:rFonts w:ascii="Bwgrkl" w:hAnsi="Bwgrkl" w:cs="Bwgrkl"/>
          <w:i/>
          <w:sz w:val="24"/>
          <w:szCs w:val="24"/>
          <w:lang w:val="en-US" w:eastAsia="el-GR" w:bidi="he-IL"/>
        </w:rPr>
        <w:t>raj</w:t>
      </w:r>
      <w:r w:rsidR="0035385E" w:rsidRPr="00C15852">
        <w:rPr>
          <w:rFonts w:ascii="Bwgrkl" w:hAnsi="Bwgrkl" w:cs="Bwgrkl"/>
          <w:i/>
          <w:sz w:val="24"/>
          <w:szCs w:val="24"/>
          <w:lang w:eastAsia="el-GR" w:bidi="he-IL"/>
        </w:rPr>
        <w:t xml:space="preserve"> </w:t>
      </w:r>
      <w:r w:rsidR="0035385E" w:rsidRPr="00C15852">
        <w:rPr>
          <w:rFonts w:ascii="Bwgrkl" w:hAnsi="Bwgrkl" w:cs="Bwgrkl"/>
          <w:i/>
          <w:sz w:val="24"/>
          <w:szCs w:val="24"/>
          <w:lang w:val="en-US" w:eastAsia="el-GR" w:bidi="he-IL"/>
        </w:rPr>
        <w:t>th</w:t>
      </w:r>
      <w:r w:rsidR="0035385E" w:rsidRPr="00C15852">
        <w:rPr>
          <w:rFonts w:ascii="Bwgrkl" w:hAnsi="Bwgrkl" w:cs="Bwgrkl"/>
          <w:i/>
          <w:sz w:val="24"/>
          <w:szCs w:val="24"/>
          <w:lang w:eastAsia="el-GR" w:bidi="he-IL"/>
        </w:rPr>
        <w:t>/</w:t>
      </w:r>
      <w:r w:rsidR="0035385E" w:rsidRPr="00C15852">
        <w:rPr>
          <w:rFonts w:ascii="Bwgrkl" w:hAnsi="Bwgrkl" w:cs="Bwgrkl"/>
          <w:i/>
          <w:sz w:val="24"/>
          <w:szCs w:val="24"/>
          <w:lang w:val="en-US" w:eastAsia="el-GR" w:bidi="he-IL"/>
        </w:rPr>
        <w:t>j</w:t>
      </w:r>
      <w:r w:rsidR="0035385E" w:rsidRPr="00C15852">
        <w:rPr>
          <w:rFonts w:ascii="Bwgrkl" w:hAnsi="Bwgrkl" w:cs="Bwgrkl"/>
          <w:i/>
          <w:sz w:val="24"/>
          <w:szCs w:val="24"/>
          <w:lang w:eastAsia="el-GR" w:bidi="he-IL"/>
        </w:rPr>
        <w:t xml:space="preserve"> </w:t>
      </w:r>
      <w:r w:rsidR="0035385E" w:rsidRPr="00C15852">
        <w:rPr>
          <w:rFonts w:ascii="Bwgrkl" w:hAnsi="Bwgrkl" w:cs="Bwgrkl"/>
          <w:i/>
          <w:sz w:val="24"/>
          <w:szCs w:val="24"/>
          <w:lang w:val="en-US" w:eastAsia="el-GR" w:bidi="he-IL"/>
        </w:rPr>
        <w:t>avnalh</w:t>
      </w:r>
      <w:r w:rsidR="0035385E" w:rsidRPr="00C15852">
        <w:rPr>
          <w:rFonts w:ascii="Bwgrkl" w:hAnsi="Bwgrkl" w:cs="Bwgrkl"/>
          <w:i/>
          <w:sz w:val="24"/>
          <w:szCs w:val="24"/>
          <w:lang w:eastAsia="el-GR" w:bidi="he-IL"/>
        </w:rPr>
        <w:t>,</w:t>
      </w:r>
      <w:r w:rsidR="0035385E" w:rsidRPr="00C15852">
        <w:rPr>
          <w:rFonts w:ascii="Bwgrkl" w:hAnsi="Bwgrkl" w:cs="Bwgrkl"/>
          <w:i/>
          <w:sz w:val="24"/>
          <w:szCs w:val="24"/>
          <w:lang w:val="en-US" w:eastAsia="el-GR" w:bidi="he-IL"/>
        </w:rPr>
        <w:t>myewj</w:t>
      </w:r>
      <w:r w:rsidR="0035385E" w:rsidRPr="00C15852">
        <w:rPr>
          <w:rFonts w:ascii="Bwgrkl" w:hAnsi="Bwgrkl" w:cs="Bwgrkl"/>
          <w:i/>
          <w:sz w:val="24"/>
          <w:szCs w:val="24"/>
          <w:lang w:eastAsia="el-GR" w:bidi="he-IL"/>
        </w:rPr>
        <w:t xml:space="preserve"> </w:t>
      </w:r>
      <w:r w:rsidR="0035385E" w:rsidRPr="00C15852">
        <w:rPr>
          <w:rFonts w:ascii="Bwgrkl" w:hAnsi="Bwgrkl" w:cs="Arial"/>
          <w:i/>
          <w:sz w:val="24"/>
          <w:szCs w:val="24"/>
          <w:lang w:val="en-US" w:eastAsia="el-GR" w:bidi="he-IL"/>
        </w:rPr>
        <w:t>auvtou</w:t>
      </w:r>
      <w:r w:rsidR="0035385E" w:rsidRPr="00C15852">
        <w:rPr>
          <w:rFonts w:ascii="Bwgrkl" w:hAnsi="Bwgrkl" w:cs="Arial"/>
          <w:i/>
          <w:sz w:val="24"/>
          <w:szCs w:val="24"/>
          <w:lang w:eastAsia="el-GR" w:bidi="he-IL"/>
        </w:rPr>
        <w:t xml:space="preserve">/ </w:t>
      </w:r>
      <w:r w:rsidR="0035385E" w:rsidRPr="00C15852">
        <w:rPr>
          <w:rFonts w:ascii="Bwgrkl" w:hAnsi="Bwgrkl" w:cs="Arial"/>
          <w:i/>
          <w:sz w:val="24"/>
          <w:szCs w:val="24"/>
          <w:lang w:val="en-US" w:eastAsia="el-GR" w:bidi="he-IL"/>
        </w:rPr>
        <w:t>kai</w:t>
      </w:r>
      <w:r w:rsidR="0035385E" w:rsidRPr="00C15852">
        <w:rPr>
          <w:rFonts w:ascii="Bwgrkl" w:hAnsi="Bwgrkl" w:cs="Arial"/>
          <w:i/>
          <w:sz w:val="24"/>
          <w:szCs w:val="24"/>
          <w:lang w:eastAsia="el-GR" w:bidi="he-IL"/>
        </w:rPr>
        <w:t xml:space="preserve">. </w:t>
      </w:r>
      <w:r w:rsidR="0035385E" w:rsidRPr="00C15852">
        <w:rPr>
          <w:rFonts w:ascii="Bwgrkl" w:hAnsi="Bwgrkl" w:cs="Arial"/>
          <w:i/>
          <w:sz w:val="24"/>
          <w:szCs w:val="24"/>
          <w:lang w:val="en-US" w:eastAsia="el-GR" w:bidi="he-IL"/>
        </w:rPr>
        <w:t>auvto</w:t>
      </w:r>
      <w:r w:rsidR="0035385E" w:rsidRPr="00C15852">
        <w:rPr>
          <w:rFonts w:ascii="Bwgrkl" w:hAnsi="Bwgrkl" w:cs="Arial"/>
          <w:i/>
          <w:sz w:val="24"/>
          <w:szCs w:val="24"/>
          <w:lang w:eastAsia="el-GR" w:bidi="he-IL"/>
        </w:rPr>
        <w:t>.</w:t>
      </w:r>
      <w:r w:rsidR="0035385E" w:rsidRPr="00C15852">
        <w:rPr>
          <w:rFonts w:ascii="Bwgrkl" w:hAnsi="Bwgrkl" w:cs="Arial"/>
          <w:i/>
          <w:sz w:val="24"/>
          <w:szCs w:val="24"/>
          <w:lang w:val="en-US" w:eastAsia="el-GR" w:bidi="he-IL"/>
        </w:rPr>
        <w:t>j</w:t>
      </w:r>
      <w:r w:rsidR="0035385E" w:rsidRPr="00C15852">
        <w:rPr>
          <w:rFonts w:ascii="Bwgrkl" w:hAnsi="Bwgrkl" w:cs="Arial"/>
          <w:i/>
          <w:sz w:val="24"/>
          <w:szCs w:val="24"/>
          <w:lang w:eastAsia="el-GR" w:bidi="he-IL"/>
        </w:rPr>
        <w:t xml:space="preserve"> </w:t>
      </w:r>
      <w:r w:rsidR="0035385E" w:rsidRPr="00C15852">
        <w:rPr>
          <w:rFonts w:ascii="Bwgrkl" w:hAnsi="Bwgrkl" w:cs="Arial"/>
          <w:i/>
          <w:sz w:val="24"/>
          <w:szCs w:val="24"/>
          <w:lang w:val="en-US" w:eastAsia="el-GR" w:bidi="he-IL"/>
        </w:rPr>
        <w:t>to</w:t>
      </w:r>
      <w:r w:rsidR="0035385E" w:rsidRPr="00C15852">
        <w:rPr>
          <w:rFonts w:ascii="Bwgrkl" w:hAnsi="Bwgrkl" w:cs="Arial"/>
          <w:i/>
          <w:sz w:val="24"/>
          <w:szCs w:val="24"/>
          <w:lang w:eastAsia="el-GR" w:bidi="he-IL"/>
        </w:rPr>
        <w:t xml:space="preserve">. </w:t>
      </w:r>
      <w:r w:rsidR="0035385E" w:rsidRPr="00C15852">
        <w:rPr>
          <w:rFonts w:ascii="Bwgrkl" w:hAnsi="Bwgrkl" w:cs="Arial"/>
          <w:i/>
          <w:sz w:val="24"/>
          <w:szCs w:val="24"/>
          <w:lang w:val="en-US" w:eastAsia="el-GR" w:bidi="he-IL"/>
        </w:rPr>
        <w:t>pro</w:t>
      </w:r>
      <w:r w:rsidR="0035385E" w:rsidRPr="00C15852">
        <w:rPr>
          <w:rFonts w:ascii="Bwgrkl" w:hAnsi="Bwgrkl" w:cs="Arial"/>
          <w:i/>
          <w:sz w:val="24"/>
          <w:szCs w:val="24"/>
          <w:lang w:eastAsia="el-GR" w:bidi="he-IL"/>
        </w:rPr>
        <w:t>,</w:t>
      </w:r>
      <w:r w:rsidR="0035385E" w:rsidRPr="00C15852">
        <w:rPr>
          <w:rFonts w:ascii="Bwgrkl" w:hAnsi="Bwgrkl" w:cs="Arial"/>
          <w:i/>
          <w:sz w:val="24"/>
          <w:szCs w:val="24"/>
          <w:lang w:val="en-US" w:eastAsia="el-GR" w:bidi="he-IL"/>
        </w:rPr>
        <w:t>swpon</w:t>
      </w:r>
      <w:r w:rsidR="0035385E" w:rsidRPr="00C15852">
        <w:rPr>
          <w:rFonts w:ascii="Bwgrkl" w:hAnsi="Bwgrkl" w:cs="Arial"/>
          <w:i/>
          <w:sz w:val="24"/>
          <w:szCs w:val="24"/>
          <w:lang w:eastAsia="el-GR" w:bidi="he-IL"/>
        </w:rPr>
        <w:t xml:space="preserve"> </w:t>
      </w:r>
      <w:r w:rsidR="0035385E" w:rsidRPr="00C15852">
        <w:rPr>
          <w:rFonts w:ascii="Bwgrkl" w:hAnsi="Bwgrkl" w:cs="Arial"/>
          <w:i/>
          <w:sz w:val="24"/>
          <w:szCs w:val="24"/>
          <w:lang w:val="en-US" w:eastAsia="el-GR" w:bidi="he-IL"/>
        </w:rPr>
        <w:t>evsth</w:t>
      </w:r>
      <w:r w:rsidR="0035385E" w:rsidRPr="00C15852">
        <w:rPr>
          <w:rFonts w:ascii="Bwgrkl" w:hAnsi="Bwgrkl" w:cs="Arial"/>
          <w:i/>
          <w:sz w:val="24"/>
          <w:szCs w:val="24"/>
          <w:lang w:eastAsia="el-GR" w:bidi="he-IL"/>
        </w:rPr>
        <w:t>,</w:t>
      </w:r>
      <w:r w:rsidR="0035385E" w:rsidRPr="00C15852">
        <w:rPr>
          <w:rFonts w:ascii="Bwgrkl" w:hAnsi="Bwgrkl" w:cs="Arial"/>
          <w:i/>
          <w:sz w:val="24"/>
          <w:szCs w:val="24"/>
          <w:lang w:val="en-US" w:eastAsia="el-GR" w:bidi="he-IL"/>
        </w:rPr>
        <w:t>risen</w:t>
      </w:r>
      <w:r w:rsidR="0035385E" w:rsidRPr="00C15852">
        <w:rPr>
          <w:rFonts w:ascii="Bwgrkl" w:hAnsi="Bwgrkl" w:cs="Arial"/>
          <w:i/>
          <w:sz w:val="24"/>
          <w:szCs w:val="24"/>
          <w:lang w:eastAsia="el-GR" w:bidi="he-IL"/>
        </w:rPr>
        <w:t xml:space="preserve"> </w:t>
      </w:r>
      <w:r w:rsidR="0035385E" w:rsidRPr="00C15852">
        <w:rPr>
          <w:rFonts w:ascii="Bwgrkl" w:hAnsi="Bwgrkl" w:cs="Arial"/>
          <w:i/>
          <w:sz w:val="24"/>
          <w:szCs w:val="24"/>
          <w:lang w:val="en-US" w:eastAsia="el-GR" w:bidi="he-IL"/>
        </w:rPr>
        <w:t>tou</w:t>
      </w:r>
      <w:r w:rsidR="0035385E" w:rsidRPr="00C15852">
        <w:rPr>
          <w:rFonts w:ascii="Bwgrkl" w:hAnsi="Bwgrkl" w:cs="Arial"/>
          <w:i/>
          <w:sz w:val="24"/>
          <w:szCs w:val="24"/>
          <w:lang w:eastAsia="el-GR" w:bidi="he-IL"/>
        </w:rPr>
        <w:t xml:space="preserve">/ </w:t>
      </w:r>
      <w:r w:rsidR="0035385E" w:rsidRPr="00C15852">
        <w:rPr>
          <w:rFonts w:ascii="Bwgrkl" w:hAnsi="Bwgrkl" w:cs="Arial"/>
          <w:i/>
          <w:sz w:val="24"/>
          <w:szCs w:val="24"/>
          <w:lang w:val="en-US" w:eastAsia="el-GR" w:bidi="he-IL"/>
        </w:rPr>
        <w:t>poreu</w:t>
      </w:r>
      <w:r w:rsidR="0035385E" w:rsidRPr="00C15852">
        <w:rPr>
          <w:rFonts w:ascii="Bwgrkl" w:hAnsi="Bwgrkl" w:cs="Arial"/>
          <w:i/>
          <w:sz w:val="24"/>
          <w:szCs w:val="24"/>
          <w:lang w:eastAsia="el-GR" w:bidi="he-IL"/>
        </w:rPr>
        <w:t>,</w:t>
      </w:r>
      <w:r w:rsidR="0035385E" w:rsidRPr="00C15852">
        <w:rPr>
          <w:rFonts w:ascii="Bwgrkl" w:hAnsi="Bwgrkl" w:cs="Arial"/>
          <w:i/>
          <w:sz w:val="24"/>
          <w:szCs w:val="24"/>
          <w:lang w:val="en-US" w:eastAsia="el-GR" w:bidi="he-IL"/>
        </w:rPr>
        <w:t>esqai</w:t>
      </w:r>
      <w:r w:rsidR="0035385E" w:rsidRPr="00C15852">
        <w:rPr>
          <w:rFonts w:ascii="Bwgrkl" w:hAnsi="Bwgrkl" w:cs="Arial"/>
          <w:i/>
          <w:sz w:val="24"/>
          <w:szCs w:val="24"/>
          <w:lang w:eastAsia="el-GR" w:bidi="he-IL"/>
        </w:rPr>
        <w:t xml:space="preserve"> </w:t>
      </w:r>
      <w:r w:rsidR="0035385E" w:rsidRPr="00C15852">
        <w:rPr>
          <w:rFonts w:ascii="Bwgrkl" w:hAnsi="Bwgrkl" w:cs="Arial"/>
          <w:i/>
          <w:sz w:val="24"/>
          <w:szCs w:val="24"/>
          <w:lang w:val="en-US" w:eastAsia="el-GR" w:bidi="he-IL"/>
        </w:rPr>
        <w:t>eivj</w:t>
      </w:r>
      <w:r w:rsidR="0035385E" w:rsidRPr="00C15852">
        <w:rPr>
          <w:rFonts w:ascii="Bwgrkl" w:hAnsi="Bwgrkl" w:cs="Arial"/>
          <w:i/>
          <w:sz w:val="24"/>
          <w:szCs w:val="24"/>
          <w:lang w:eastAsia="el-GR" w:bidi="he-IL"/>
        </w:rPr>
        <w:t xml:space="preserve"> </w:t>
      </w:r>
      <w:r w:rsidR="0035385E" w:rsidRPr="00C15852">
        <w:rPr>
          <w:rFonts w:ascii="Bwgrkl" w:hAnsi="Bwgrkl" w:cs="Arial"/>
          <w:i/>
          <w:sz w:val="24"/>
          <w:szCs w:val="24"/>
          <w:lang w:val="en-US" w:eastAsia="el-GR" w:bidi="he-IL"/>
        </w:rPr>
        <w:t>VIerousalh</w:t>
      </w:r>
      <w:r w:rsidR="0035385E" w:rsidRPr="00C15852">
        <w:rPr>
          <w:rFonts w:ascii="Bwgrkl" w:hAnsi="Bwgrkl" w:cs="Arial"/>
          <w:i/>
          <w:sz w:val="24"/>
          <w:szCs w:val="24"/>
          <w:lang w:eastAsia="el-GR" w:bidi="he-IL"/>
        </w:rPr>
        <w:t>,</w:t>
      </w:r>
      <w:r w:rsidR="0035385E" w:rsidRPr="00C15852">
        <w:rPr>
          <w:rFonts w:ascii="Bwgrkl" w:hAnsi="Bwgrkl" w:cs="Arial"/>
          <w:i/>
          <w:sz w:val="24"/>
          <w:szCs w:val="24"/>
          <w:lang w:val="en-US" w:eastAsia="el-GR" w:bidi="he-IL"/>
        </w:rPr>
        <w:t>m</w:t>
      </w:r>
      <w:r w:rsidRPr="00264308">
        <w:rPr>
          <w:rFonts w:ascii="Times New Roman" w:hAnsi="Times New Roman"/>
          <w:sz w:val="24"/>
          <w:szCs w:val="24"/>
        </w:rPr>
        <w:t>» (Λουκ. 9, 51). Ήταν η σταθερή απόφασή Του, να υπακούσει το θέ</w:t>
      </w:r>
      <w:r w:rsidRPr="00264308">
        <w:rPr>
          <w:rFonts w:ascii="Times New Roman" w:hAnsi="Times New Roman"/>
          <w:sz w:val="24"/>
          <w:szCs w:val="24"/>
        </w:rPr>
        <w:softHyphen/>
        <w:t>λημα του Πατέρα και να θυσιασθεί «</w:t>
      </w:r>
      <w:r w:rsidRPr="00C15852">
        <w:rPr>
          <w:rFonts w:ascii="Times New Roman" w:hAnsi="Times New Roman"/>
          <w:i/>
          <w:sz w:val="24"/>
          <w:szCs w:val="24"/>
        </w:rPr>
        <w:t>υ</w:t>
      </w:r>
      <w:r w:rsidRPr="00C15852">
        <w:rPr>
          <w:rFonts w:ascii="Times New Roman" w:hAnsi="Times New Roman"/>
          <w:i/>
          <w:sz w:val="24"/>
          <w:szCs w:val="24"/>
        </w:rPr>
        <w:softHyphen/>
        <w:t>πέρ της του κόσμου ζωής</w:t>
      </w:r>
      <w:r w:rsidRPr="00264308">
        <w:rPr>
          <w:rFonts w:ascii="Times New Roman" w:hAnsi="Times New Roman"/>
          <w:sz w:val="24"/>
          <w:szCs w:val="24"/>
        </w:rPr>
        <w:t xml:space="preserve">» (Ιωάν. 6, 51). </w:t>
      </w:r>
    </w:p>
    <w:p w:rsidR="00F77424" w:rsidRDefault="00264308" w:rsidP="0035385E">
      <w:pPr>
        <w:pStyle w:val="a5"/>
        <w:spacing w:line="360" w:lineRule="auto"/>
        <w:ind w:left="0"/>
        <w:jc w:val="both"/>
        <w:rPr>
          <w:rFonts w:ascii="Times New Roman" w:hAnsi="Times New Roman"/>
          <w:sz w:val="24"/>
          <w:szCs w:val="24"/>
        </w:rPr>
      </w:pPr>
      <w:r w:rsidRPr="00264308">
        <w:rPr>
          <w:rFonts w:ascii="Times New Roman" w:hAnsi="Times New Roman"/>
          <w:sz w:val="24"/>
          <w:szCs w:val="24"/>
        </w:rPr>
        <w:t>Η θριαμβευτική είσοδος στην Ιερουσαλήμ (Ματθ. 21, 1 - 11), ο καθα</w:t>
      </w:r>
      <w:r w:rsidRPr="00264308">
        <w:rPr>
          <w:rFonts w:ascii="Times New Roman" w:hAnsi="Times New Roman"/>
          <w:sz w:val="24"/>
          <w:szCs w:val="24"/>
        </w:rPr>
        <w:softHyphen/>
        <w:t xml:space="preserve">ρισμός του Ναού (Ματθ. 21, 12-13) και η καθιέρωση του Μυστικού Δείπνου (Ματθ. 26, 17 - 30), απετέλεσαν τα συγκλονιστικά γεγονότα, προ του τέλους της επίγειας δράσης Του. Στη Γεσθημανή, συντονισμένος κατά πάντα με το θέλημα του Πατέρα, αναλαμβάνει να πιεί το ποτήρι της θείας κρίσης για την ανθρώπινη αμαρτία, μέχρι τρυγός (Λουκ. 22, 42, Μάρκ. 14, 36). </w:t>
      </w:r>
    </w:p>
    <w:p w:rsidR="00F77424" w:rsidRDefault="00264308" w:rsidP="0035385E">
      <w:pPr>
        <w:pStyle w:val="a5"/>
        <w:spacing w:line="360" w:lineRule="auto"/>
        <w:ind w:left="0"/>
        <w:jc w:val="both"/>
        <w:rPr>
          <w:rFonts w:ascii="Times New Roman" w:hAnsi="Times New Roman"/>
          <w:sz w:val="24"/>
          <w:szCs w:val="24"/>
        </w:rPr>
      </w:pPr>
      <w:r w:rsidRPr="00264308">
        <w:rPr>
          <w:rFonts w:ascii="Times New Roman" w:hAnsi="Times New Roman"/>
          <w:sz w:val="24"/>
          <w:szCs w:val="24"/>
        </w:rPr>
        <w:t>Το  εξιλαστήριο έργο Του στο Σταυρό, άρι</w:t>
      </w:r>
      <w:r w:rsidRPr="00264308">
        <w:rPr>
          <w:rFonts w:ascii="Times New Roman" w:hAnsi="Times New Roman"/>
          <w:sz w:val="24"/>
          <w:szCs w:val="24"/>
        </w:rPr>
        <w:softHyphen/>
        <w:t>στα μπορεί να συνοψιστεί στους επτά λόγους που εξεστόμησε: «</w:t>
      </w:r>
      <w:r w:rsidRPr="00C15852">
        <w:rPr>
          <w:rFonts w:ascii="Times New Roman" w:hAnsi="Times New Roman"/>
          <w:i/>
          <w:sz w:val="24"/>
          <w:szCs w:val="24"/>
        </w:rPr>
        <w:t>Πάτερ, άφες αύτοίς</w:t>
      </w:r>
      <w:r w:rsidRPr="00264308">
        <w:rPr>
          <w:rFonts w:ascii="Times New Roman" w:hAnsi="Times New Roman"/>
          <w:sz w:val="24"/>
          <w:szCs w:val="24"/>
        </w:rPr>
        <w:t>» (Λουκ. 23, 34), «α</w:t>
      </w:r>
      <w:r w:rsidRPr="00C15852">
        <w:rPr>
          <w:rFonts w:ascii="Times New Roman" w:hAnsi="Times New Roman"/>
          <w:i/>
          <w:sz w:val="24"/>
          <w:szCs w:val="24"/>
        </w:rPr>
        <w:t>ληθώς σοι λέγω, σήμερον μετ' έμού έση</w:t>
      </w:r>
      <w:r w:rsidRPr="00264308">
        <w:rPr>
          <w:rFonts w:ascii="Times New Roman" w:hAnsi="Times New Roman"/>
          <w:sz w:val="24"/>
          <w:szCs w:val="24"/>
        </w:rPr>
        <w:t>» (Λουκ. 23, 43), «</w:t>
      </w:r>
      <w:r w:rsidRPr="00C15852">
        <w:rPr>
          <w:rFonts w:ascii="Times New Roman" w:hAnsi="Times New Roman"/>
          <w:i/>
          <w:sz w:val="24"/>
          <w:szCs w:val="24"/>
        </w:rPr>
        <w:t>γύναι, ίδού ο υιός σου... ί</w:t>
      </w:r>
      <w:r w:rsidRPr="00C15852">
        <w:rPr>
          <w:rFonts w:ascii="Times New Roman" w:hAnsi="Times New Roman"/>
          <w:i/>
          <w:sz w:val="24"/>
          <w:szCs w:val="24"/>
        </w:rPr>
        <w:softHyphen/>
        <w:t>δού η μ</w:t>
      </w:r>
      <w:r w:rsidR="00F77424" w:rsidRPr="00C15852">
        <w:rPr>
          <w:rFonts w:ascii="Times New Roman" w:hAnsi="Times New Roman"/>
          <w:i/>
          <w:sz w:val="24"/>
          <w:szCs w:val="24"/>
        </w:rPr>
        <w:t>ή</w:t>
      </w:r>
      <w:r w:rsidRPr="00C15852">
        <w:rPr>
          <w:rFonts w:ascii="Times New Roman" w:hAnsi="Times New Roman"/>
          <w:i/>
          <w:sz w:val="24"/>
          <w:szCs w:val="24"/>
        </w:rPr>
        <w:t>τηρ σου</w:t>
      </w:r>
      <w:r w:rsidRPr="00264308">
        <w:rPr>
          <w:rFonts w:ascii="Times New Roman" w:hAnsi="Times New Roman"/>
          <w:sz w:val="24"/>
          <w:szCs w:val="24"/>
        </w:rPr>
        <w:t>» (Ιωάν. 19, 26-27), «</w:t>
      </w:r>
      <w:r w:rsidRPr="00C15852">
        <w:rPr>
          <w:rFonts w:ascii="Times New Roman" w:hAnsi="Times New Roman"/>
          <w:i/>
          <w:sz w:val="24"/>
          <w:szCs w:val="24"/>
        </w:rPr>
        <w:t>έλωί, έλωί</w:t>
      </w:r>
      <w:r w:rsidRPr="00264308">
        <w:rPr>
          <w:rFonts w:ascii="Times New Roman" w:hAnsi="Times New Roman"/>
          <w:sz w:val="24"/>
          <w:szCs w:val="24"/>
        </w:rPr>
        <w:t>» (Μαρκ. 15, 34), «</w:t>
      </w:r>
      <w:r w:rsidRPr="00C15852">
        <w:rPr>
          <w:rFonts w:ascii="Times New Roman" w:hAnsi="Times New Roman"/>
          <w:i/>
          <w:sz w:val="24"/>
          <w:szCs w:val="24"/>
        </w:rPr>
        <w:t>διψώ</w:t>
      </w:r>
      <w:r w:rsidRPr="00264308">
        <w:rPr>
          <w:rFonts w:ascii="Times New Roman" w:hAnsi="Times New Roman"/>
          <w:sz w:val="24"/>
          <w:szCs w:val="24"/>
        </w:rPr>
        <w:t>» (Ιωάν. 19, 28), «</w:t>
      </w:r>
      <w:r w:rsidRPr="00C15852">
        <w:rPr>
          <w:rFonts w:ascii="Times New Roman" w:hAnsi="Times New Roman"/>
          <w:i/>
          <w:sz w:val="24"/>
          <w:szCs w:val="24"/>
        </w:rPr>
        <w:t>τετέλεσται</w:t>
      </w:r>
      <w:r w:rsidRPr="00264308">
        <w:rPr>
          <w:rFonts w:ascii="Times New Roman" w:hAnsi="Times New Roman"/>
          <w:sz w:val="24"/>
          <w:szCs w:val="24"/>
        </w:rPr>
        <w:t>» (Ιωάν. 19, 30), «</w:t>
      </w:r>
      <w:r w:rsidRPr="00C15852">
        <w:rPr>
          <w:rFonts w:ascii="Times New Roman" w:hAnsi="Times New Roman"/>
          <w:i/>
          <w:sz w:val="24"/>
          <w:szCs w:val="24"/>
        </w:rPr>
        <w:t>Πάτερ, εις χείρας σου...</w:t>
      </w:r>
      <w:r w:rsidRPr="00264308">
        <w:rPr>
          <w:rFonts w:ascii="Times New Roman" w:hAnsi="Times New Roman"/>
          <w:sz w:val="24"/>
          <w:szCs w:val="24"/>
        </w:rPr>
        <w:t xml:space="preserve">» (Λουκ. 23, 46). </w:t>
      </w:r>
    </w:p>
    <w:p w:rsidR="00F77424" w:rsidRDefault="00264308" w:rsidP="002D6F62">
      <w:pPr>
        <w:pStyle w:val="a5"/>
        <w:spacing w:line="360" w:lineRule="auto"/>
        <w:ind w:left="0"/>
        <w:jc w:val="both"/>
        <w:rPr>
          <w:rFonts w:ascii="Times New Roman" w:hAnsi="Times New Roman"/>
          <w:sz w:val="24"/>
          <w:szCs w:val="24"/>
        </w:rPr>
      </w:pPr>
      <w:r w:rsidRPr="00264308">
        <w:rPr>
          <w:rFonts w:ascii="Times New Roman" w:hAnsi="Times New Roman"/>
          <w:sz w:val="24"/>
          <w:szCs w:val="24"/>
        </w:rPr>
        <w:t>Η εκ νεκρών ανάστασή Του, έδωσε στον κόσμο τη θριαμ</w:t>
      </w:r>
      <w:r w:rsidRPr="00264308">
        <w:rPr>
          <w:rFonts w:ascii="Times New Roman" w:hAnsi="Times New Roman"/>
          <w:sz w:val="24"/>
          <w:szCs w:val="24"/>
        </w:rPr>
        <w:softHyphen/>
        <w:t>βευτική ετυμηγορία του Πατρός, ότι η προσφορά έγινε δεκτή και ότι η θύ</w:t>
      </w:r>
      <w:r w:rsidRPr="00264308">
        <w:rPr>
          <w:rFonts w:ascii="Times New Roman" w:hAnsi="Times New Roman"/>
          <w:sz w:val="24"/>
          <w:szCs w:val="24"/>
        </w:rPr>
        <w:softHyphen/>
        <w:t xml:space="preserve">ρα προς τον Ουρανό άνοιξε, για κάθε αμαρτωλό, που με αληθινή μετάνοια και ζωντανή πίστη στον Χριστό και το έργο Του, θα ήθελε να πλησιάσει </w:t>
      </w:r>
      <w:r w:rsidR="00DF17EE">
        <w:rPr>
          <w:rFonts w:ascii="Times New Roman" w:hAnsi="Times New Roman"/>
          <w:sz w:val="24"/>
          <w:szCs w:val="24"/>
        </w:rPr>
        <w:t>στον Θεό (Πρ. 2, 24  17, 3 Ε</w:t>
      </w:r>
      <w:r w:rsidRPr="00264308">
        <w:rPr>
          <w:rFonts w:ascii="Times New Roman" w:hAnsi="Times New Roman"/>
          <w:sz w:val="24"/>
          <w:szCs w:val="24"/>
        </w:rPr>
        <w:t xml:space="preserve">βρ. 9,  28α,  10. 19 - 22). </w:t>
      </w:r>
    </w:p>
    <w:p w:rsidR="00264308" w:rsidRPr="00264308" w:rsidRDefault="00264308" w:rsidP="002D6F62">
      <w:pPr>
        <w:pStyle w:val="a5"/>
        <w:spacing w:line="360" w:lineRule="auto"/>
        <w:ind w:left="0"/>
        <w:jc w:val="both"/>
        <w:rPr>
          <w:rFonts w:ascii="Times New Roman" w:hAnsi="Times New Roman"/>
          <w:sz w:val="24"/>
          <w:szCs w:val="24"/>
        </w:rPr>
      </w:pPr>
      <w:r w:rsidRPr="00264308">
        <w:rPr>
          <w:rFonts w:ascii="Times New Roman" w:hAnsi="Times New Roman"/>
          <w:sz w:val="24"/>
          <w:szCs w:val="24"/>
        </w:rPr>
        <w:t>Η επίδραση της επιγείου ζωής και έργου του Χριστού, υπήρξε παγκόσμιος σ' έκταση και μοναδική σ’ αποτελέσματα. Ποτέ μια ζωή τόσο σύν</w:t>
      </w:r>
      <w:r w:rsidRPr="00264308">
        <w:rPr>
          <w:rFonts w:ascii="Times New Roman" w:hAnsi="Times New Roman"/>
          <w:sz w:val="24"/>
          <w:szCs w:val="24"/>
        </w:rPr>
        <w:softHyphen/>
        <w:t>τομη, τόσο τοπικώς περιορισμένη, που πέρασε από τη γενεά της τόσο λίγο γνω</w:t>
      </w:r>
      <w:r w:rsidRPr="00264308">
        <w:rPr>
          <w:rFonts w:ascii="Times New Roman" w:hAnsi="Times New Roman"/>
          <w:sz w:val="24"/>
          <w:szCs w:val="24"/>
        </w:rPr>
        <w:softHyphen/>
        <w:t>στή, δεν μπόρεσε να επιφέρει τόση μετα</w:t>
      </w:r>
      <w:r w:rsidRPr="00264308">
        <w:rPr>
          <w:rFonts w:ascii="Times New Roman" w:hAnsi="Times New Roman"/>
          <w:sz w:val="24"/>
          <w:szCs w:val="24"/>
        </w:rPr>
        <w:softHyphen/>
        <w:t>βολή και να επηρεάσει τόσο βαθειά τη ζωή των ατόμων και τον ρουν της αν</w:t>
      </w:r>
      <w:r w:rsidRPr="00264308">
        <w:rPr>
          <w:rFonts w:ascii="Times New Roman" w:hAnsi="Times New Roman"/>
          <w:sz w:val="24"/>
          <w:szCs w:val="24"/>
        </w:rPr>
        <w:softHyphen/>
        <w:t>θρώπινης Ιστορίας, όσο αυτή του «</w:t>
      </w:r>
      <w:r w:rsidRPr="0064380A">
        <w:rPr>
          <w:rFonts w:ascii="Times New Roman" w:hAnsi="Times New Roman"/>
          <w:i/>
          <w:sz w:val="24"/>
          <w:szCs w:val="24"/>
        </w:rPr>
        <w:t>Ίησού του από Ναζαρέτ</w:t>
      </w:r>
      <w:r w:rsidRPr="00264308">
        <w:rPr>
          <w:rFonts w:ascii="Times New Roman" w:hAnsi="Times New Roman"/>
          <w:sz w:val="24"/>
          <w:szCs w:val="24"/>
        </w:rPr>
        <w:t>». Όλες οι Άγιες Γραφές, γι' Α</w:t>
      </w:r>
      <w:r w:rsidR="00E11F52">
        <w:rPr>
          <w:rFonts w:ascii="Times New Roman" w:hAnsi="Times New Roman"/>
          <w:sz w:val="24"/>
          <w:szCs w:val="24"/>
        </w:rPr>
        <w:t>υ</w:t>
      </w:r>
      <w:r w:rsidRPr="00264308">
        <w:rPr>
          <w:rFonts w:ascii="Times New Roman" w:hAnsi="Times New Roman"/>
          <w:sz w:val="24"/>
          <w:szCs w:val="24"/>
        </w:rPr>
        <w:t>τόν μιλούν. Ιδιαίτερα η Κ. Δ., τα Ευαγγέ</w:t>
      </w:r>
      <w:r w:rsidRPr="00264308">
        <w:rPr>
          <w:rFonts w:ascii="Times New Roman" w:hAnsi="Times New Roman"/>
          <w:sz w:val="24"/>
          <w:szCs w:val="24"/>
        </w:rPr>
        <w:softHyphen/>
        <w:t>λια, μας Τον παρουσιάζουν «</w:t>
      </w:r>
      <w:r w:rsidRPr="0064380A">
        <w:rPr>
          <w:rFonts w:ascii="Times New Roman" w:hAnsi="Times New Roman"/>
          <w:i/>
          <w:sz w:val="24"/>
          <w:szCs w:val="24"/>
        </w:rPr>
        <w:t>έν σαρκί έλθόντα</w:t>
      </w:r>
      <w:r w:rsidRPr="00264308">
        <w:rPr>
          <w:rFonts w:ascii="Times New Roman" w:hAnsi="Times New Roman"/>
          <w:sz w:val="24"/>
          <w:szCs w:val="24"/>
        </w:rPr>
        <w:t>». Οι Πράξεις, μιλούν για το θρίαμβο της νεογέννητης Εκκλησίας Του. Οι Επιστολές, μας ερμηνεύουν το πολυσχιδές απολυτρωτικό Έργο Του. Η Αποκάλυψη, μας βεβαιώνει για την έν</w:t>
      </w:r>
      <w:r w:rsidRPr="00264308">
        <w:rPr>
          <w:rFonts w:ascii="Times New Roman" w:hAnsi="Times New Roman"/>
          <w:sz w:val="24"/>
          <w:szCs w:val="24"/>
        </w:rPr>
        <w:softHyphen/>
        <w:t xml:space="preserve">δοξη Δεύτερη Έλευση Του. </w:t>
      </w:r>
      <w:r w:rsidRPr="0064380A">
        <w:rPr>
          <w:rFonts w:ascii="Times New Roman" w:hAnsi="Times New Roman"/>
          <w:i/>
          <w:sz w:val="24"/>
          <w:szCs w:val="24"/>
        </w:rPr>
        <w:t>Είναι ο Εκλεκτός του Θεού, μα και ο Εκλε</w:t>
      </w:r>
      <w:r w:rsidRPr="0064380A">
        <w:rPr>
          <w:rFonts w:ascii="Times New Roman" w:hAnsi="Times New Roman"/>
          <w:i/>
          <w:sz w:val="24"/>
          <w:szCs w:val="24"/>
        </w:rPr>
        <w:softHyphen/>
        <w:t xml:space="preserve">κτός πάντων των εθνών </w:t>
      </w:r>
      <w:r w:rsidRPr="00264308">
        <w:rPr>
          <w:rFonts w:ascii="Times New Roman" w:hAnsi="Times New Roman"/>
          <w:sz w:val="24"/>
          <w:szCs w:val="24"/>
        </w:rPr>
        <w:t>(Ησ. 42, 1, Αγγ. 2, 7). Είναι για μας «</w:t>
      </w:r>
      <w:r w:rsidRPr="0064380A">
        <w:rPr>
          <w:rFonts w:ascii="Times New Roman" w:hAnsi="Times New Roman"/>
          <w:i/>
          <w:sz w:val="24"/>
          <w:szCs w:val="24"/>
        </w:rPr>
        <w:t>ο Χριστός του Θεού</w:t>
      </w:r>
      <w:r w:rsidRPr="00264308">
        <w:rPr>
          <w:rFonts w:ascii="Times New Roman" w:hAnsi="Times New Roman"/>
          <w:sz w:val="24"/>
          <w:szCs w:val="24"/>
        </w:rPr>
        <w:t xml:space="preserve">» (Λουκ. 9, 20), το κέρας και ο </w:t>
      </w:r>
      <w:r w:rsidRPr="00E11F52">
        <w:rPr>
          <w:rFonts w:ascii="Times New Roman" w:hAnsi="Times New Roman"/>
          <w:b/>
          <w:sz w:val="24"/>
          <w:szCs w:val="24"/>
        </w:rPr>
        <w:t>Αρχηγός</w:t>
      </w:r>
      <w:r w:rsidRPr="00264308">
        <w:rPr>
          <w:rFonts w:ascii="Times New Roman" w:hAnsi="Times New Roman"/>
          <w:sz w:val="24"/>
          <w:szCs w:val="24"/>
        </w:rPr>
        <w:t xml:space="preserve"> της σωτηρίας μας (Λουκ. 1, 69 Εβρ. 2, 10). </w:t>
      </w:r>
    </w:p>
    <w:p w:rsidR="00010AFB" w:rsidRPr="00264308" w:rsidRDefault="00010AFB" w:rsidP="002D6F62">
      <w:pPr>
        <w:pStyle w:val="a5"/>
        <w:spacing w:line="360" w:lineRule="auto"/>
        <w:ind w:left="0"/>
        <w:jc w:val="both"/>
        <w:rPr>
          <w:rFonts w:ascii="Times New Roman" w:hAnsi="Times New Roman"/>
          <w:sz w:val="24"/>
          <w:szCs w:val="24"/>
        </w:rPr>
      </w:pPr>
    </w:p>
    <w:p w:rsidR="00010AFB" w:rsidRDefault="00010AFB" w:rsidP="002D6F62">
      <w:pPr>
        <w:pStyle w:val="a5"/>
        <w:spacing w:line="360" w:lineRule="auto"/>
        <w:ind w:left="0"/>
        <w:jc w:val="both"/>
        <w:rPr>
          <w:rFonts w:ascii="Times New Roman" w:hAnsi="Times New Roman"/>
          <w:b/>
          <w:sz w:val="24"/>
          <w:szCs w:val="24"/>
        </w:rPr>
      </w:pPr>
    </w:p>
    <w:p w:rsidR="00562B56" w:rsidRPr="004265B2" w:rsidRDefault="00562B56" w:rsidP="00637D42">
      <w:pPr>
        <w:pStyle w:val="a5"/>
        <w:spacing w:line="360" w:lineRule="auto"/>
        <w:ind w:left="0"/>
        <w:jc w:val="both"/>
        <w:outlineLvl w:val="0"/>
        <w:rPr>
          <w:rFonts w:ascii="Times New Roman" w:hAnsi="Times New Roman"/>
          <w:b/>
          <w:bCs/>
          <w:sz w:val="24"/>
          <w:szCs w:val="24"/>
        </w:rPr>
      </w:pPr>
      <w:r w:rsidRPr="004265B2">
        <w:rPr>
          <w:rFonts w:ascii="Times New Roman" w:hAnsi="Times New Roman"/>
          <w:b/>
          <w:bCs/>
          <w:sz w:val="24"/>
          <w:szCs w:val="24"/>
        </w:rPr>
        <w:t xml:space="preserve">Η </w:t>
      </w:r>
      <w:r w:rsidR="007C0192">
        <w:rPr>
          <w:rFonts w:ascii="Times New Roman" w:hAnsi="Times New Roman"/>
          <w:b/>
          <w:bCs/>
          <w:sz w:val="24"/>
          <w:szCs w:val="24"/>
        </w:rPr>
        <w:t xml:space="preserve">λέξη </w:t>
      </w:r>
      <w:r w:rsidRPr="004265B2">
        <w:rPr>
          <w:rFonts w:ascii="Times New Roman" w:hAnsi="Times New Roman"/>
          <w:b/>
          <w:bCs/>
          <w:sz w:val="24"/>
          <w:szCs w:val="24"/>
        </w:rPr>
        <w:t>εξουσία</w:t>
      </w:r>
      <w:r w:rsidR="00F24E81">
        <w:rPr>
          <w:rFonts w:ascii="Times New Roman" w:hAnsi="Times New Roman"/>
          <w:b/>
          <w:bCs/>
          <w:sz w:val="24"/>
          <w:szCs w:val="24"/>
        </w:rPr>
        <w:t xml:space="preserve">-ηγεσία </w:t>
      </w:r>
      <w:r w:rsidRPr="004265B2">
        <w:rPr>
          <w:rFonts w:ascii="Times New Roman" w:hAnsi="Times New Roman"/>
          <w:b/>
          <w:bCs/>
          <w:sz w:val="24"/>
          <w:szCs w:val="24"/>
        </w:rPr>
        <w:t>στις Γραφές</w:t>
      </w:r>
    </w:p>
    <w:p w:rsidR="00562B56" w:rsidRPr="00562B56" w:rsidRDefault="00562B56" w:rsidP="002D6F62">
      <w:pPr>
        <w:pStyle w:val="a5"/>
        <w:spacing w:line="360" w:lineRule="auto"/>
        <w:ind w:left="0"/>
        <w:jc w:val="both"/>
        <w:rPr>
          <w:rFonts w:ascii="Times New Roman" w:hAnsi="Times New Roman"/>
          <w:bCs/>
          <w:sz w:val="24"/>
          <w:szCs w:val="24"/>
        </w:rPr>
      </w:pPr>
    </w:p>
    <w:p w:rsidR="00562B56" w:rsidRPr="00562B56" w:rsidRDefault="00562B56" w:rsidP="002D6F62">
      <w:pPr>
        <w:pStyle w:val="a5"/>
        <w:spacing w:line="360" w:lineRule="auto"/>
        <w:ind w:left="0"/>
        <w:jc w:val="both"/>
        <w:rPr>
          <w:rFonts w:ascii="Times New Roman" w:hAnsi="Times New Roman"/>
          <w:sz w:val="24"/>
          <w:szCs w:val="24"/>
        </w:rPr>
      </w:pPr>
      <w:r w:rsidRPr="00562B56">
        <w:rPr>
          <w:rFonts w:ascii="Times New Roman" w:hAnsi="Times New Roman"/>
          <w:sz w:val="24"/>
          <w:szCs w:val="24"/>
        </w:rPr>
        <w:t xml:space="preserve">Η λέξη </w:t>
      </w:r>
      <w:r w:rsidRPr="00562B56">
        <w:rPr>
          <w:rFonts w:ascii="Times New Roman" w:hAnsi="Times New Roman"/>
          <w:bCs/>
          <w:i/>
          <w:iCs/>
          <w:sz w:val="24"/>
          <w:szCs w:val="24"/>
        </w:rPr>
        <w:t xml:space="preserve">«εξουσία» </w:t>
      </w:r>
      <w:r w:rsidRPr="00562B56">
        <w:rPr>
          <w:rFonts w:ascii="Times New Roman" w:hAnsi="Times New Roman"/>
          <w:sz w:val="24"/>
          <w:szCs w:val="24"/>
        </w:rPr>
        <w:t xml:space="preserve">(που συνυπάρχει με την έννοια της </w:t>
      </w:r>
      <w:r w:rsidRPr="00562B56">
        <w:rPr>
          <w:rFonts w:ascii="Times New Roman" w:hAnsi="Times New Roman"/>
          <w:bCs/>
          <w:i/>
          <w:iCs/>
          <w:sz w:val="24"/>
          <w:szCs w:val="24"/>
        </w:rPr>
        <w:t xml:space="preserve">«ηγεσίας»), </w:t>
      </w:r>
      <w:r w:rsidRPr="00562B56">
        <w:rPr>
          <w:rFonts w:ascii="Times New Roman" w:hAnsi="Times New Roman"/>
          <w:sz w:val="24"/>
          <w:szCs w:val="24"/>
        </w:rPr>
        <w:t>βρίσκεται πάρα πολλές φορές στις Άγιες Γραφές αρχίζοντας από το πρώτο κεφάλαιο (Γεν. 1, 16) και τελειώνοντας με το τελευταίο κεφάλαιο (Αποκ. 22, 14). Αυτό από μόνο του δείχνει ότι η έννοια της εξου</w:t>
      </w:r>
      <w:r w:rsidRPr="00562B56">
        <w:rPr>
          <w:rFonts w:ascii="Times New Roman" w:hAnsi="Times New Roman"/>
          <w:sz w:val="24"/>
          <w:szCs w:val="24"/>
        </w:rPr>
        <w:softHyphen/>
        <w:t>σίας είναι σημαντική στη σκέψη του Θεού και στην πρόθεση Του για τους ανθρώπους.</w:t>
      </w:r>
    </w:p>
    <w:p w:rsidR="00562B56" w:rsidRPr="00562B56" w:rsidRDefault="00562B56" w:rsidP="002D6F62">
      <w:pPr>
        <w:pStyle w:val="a5"/>
        <w:spacing w:line="360" w:lineRule="auto"/>
        <w:ind w:left="0"/>
        <w:jc w:val="both"/>
        <w:rPr>
          <w:rFonts w:ascii="Times New Roman" w:hAnsi="Times New Roman"/>
          <w:sz w:val="24"/>
          <w:szCs w:val="24"/>
        </w:rPr>
      </w:pPr>
      <w:r w:rsidRPr="00562B56">
        <w:rPr>
          <w:rFonts w:ascii="Times New Roman" w:hAnsi="Times New Roman"/>
          <w:sz w:val="24"/>
          <w:szCs w:val="24"/>
        </w:rPr>
        <w:t>Σημειώνεται εν</w:t>
      </w:r>
      <w:r w:rsidRPr="00562B56">
        <w:rPr>
          <w:rFonts w:ascii="Times New Roman" w:hAnsi="Times New Roman"/>
          <w:sz w:val="24"/>
          <w:szCs w:val="24"/>
        </w:rPr>
        <w:softHyphen/>
        <w:t xml:space="preserve">δεικτικά η συχνότητα σχετικών λέξεων στην Καινή Διαθήκη, όπως π.χ. </w:t>
      </w:r>
      <w:r w:rsidRPr="00562B56">
        <w:rPr>
          <w:rFonts w:ascii="Times New Roman" w:hAnsi="Times New Roman"/>
          <w:bCs/>
          <w:i/>
          <w:iCs/>
          <w:sz w:val="24"/>
          <w:szCs w:val="24"/>
        </w:rPr>
        <w:t xml:space="preserve">Εξουσία </w:t>
      </w:r>
      <w:r w:rsidRPr="00562B56">
        <w:rPr>
          <w:rFonts w:ascii="Times New Roman" w:hAnsi="Times New Roman"/>
          <w:sz w:val="24"/>
          <w:szCs w:val="24"/>
        </w:rPr>
        <w:t xml:space="preserve">102 φορές, </w:t>
      </w:r>
      <w:r w:rsidRPr="00562B56">
        <w:rPr>
          <w:rFonts w:ascii="Times New Roman" w:hAnsi="Times New Roman"/>
          <w:bCs/>
          <w:i/>
          <w:iCs/>
          <w:sz w:val="24"/>
          <w:szCs w:val="24"/>
        </w:rPr>
        <w:t xml:space="preserve">Εξουσιάζω </w:t>
      </w:r>
      <w:r w:rsidRPr="00562B56">
        <w:rPr>
          <w:rFonts w:ascii="Times New Roman" w:hAnsi="Times New Roman"/>
          <w:sz w:val="24"/>
          <w:szCs w:val="24"/>
        </w:rPr>
        <w:t xml:space="preserve">4 φορές, </w:t>
      </w:r>
      <w:r w:rsidRPr="00562B56">
        <w:rPr>
          <w:rFonts w:ascii="Times New Roman" w:hAnsi="Times New Roman"/>
          <w:bCs/>
          <w:i/>
          <w:iCs/>
          <w:sz w:val="24"/>
          <w:szCs w:val="24"/>
        </w:rPr>
        <w:t xml:space="preserve">Αρχή </w:t>
      </w:r>
      <w:r w:rsidRPr="00562B56">
        <w:rPr>
          <w:rFonts w:ascii="Times New Roman" w:hAnsi="Times New Roman"/>
          <w:sz w:val="24"/>
          <w:szCs w:val="24"/>
        </w:rPr>
        <w:t xml:space="preserve">56 φορές, </w:t>
      </w:r>
      <w:r w:rsidRPr="00562B56">
        <w:rPr>
          <w:rFonts w:ascii="Times New Roman" w:hAnsi="Times New Roman"/>
          <w:bCs/>
          <w:i/>
          <w:iCs/>
          <w:sz w:val="24"/>
          <w:szCs w:val="24"/>
        </w:rPr>
        <w:t xml:space="preserve">Άρχω </w:t>
      </w:r>
      <w:r w:rsidRPr="00562B56">
        <w:rPr>
          <w:rFonts w:ascii="Times New Roman" w:hAnsi="Times New Roman"/>
          <w:sz w:val="24"/>
          <w:szCs w:val="24"/>
        </w:rPr>
        <w:t xml:space="preserve">84 φορές, </w:t>
      </w:r>
      <w:r w:rsidRPr="00562B56">
        <w:rPr>
          <w:rFonts w:ascii="Times New Roman" w:hAnsi="Times New Roman"/>
          <w:bCs/>
          <w:i/>
          <w:iCs/>
          <w:sz w:val="24"/>
          <w:szCs w:val="24"/>
        </w:rPr>
        <w:t xml:space="preserve">Αρχηγός </w:t>
      </w:r>
      <w:r w:rsidRPr="00562B56">
        <w:rPr>
          <w:rFonts w:ascii="Times New Roman" w:hAnsi="Times New Roman"/>
          <w:sz w:val="24"/>
          <w:szCs w:val="24"/>
        </w:rPr>
        <w:t>(μόνο 4 φορές αλλά πολύ συχνά σε σύν</w:t>
      </w:r>
      <w:r w:rsidRPr="00562B56">
        <w:rPr>
          <w:rFonts w:ascii="Times New Roman" w:hAnsi="Times New Roman"/>
          <w:sz w:val="24"/>
          <w:szCs w:val="24"/>
        </w:rPr>
        <w:softHyphen/>
        <w:t>θετες λέξεις όπως αρχιερεύς, αρχισυνάγωγος, αρχιστράτηγος κ.ο.κ.). Παρόμοια είναι η κατάσταση και στα εβραϊκά κείμε</w:t>
      </w:r>
      <w:r w:rsidRPr="00562B56">
        <w:rPr>
          <w:rFonts w:ascii="Times New Roman" w:hAnsi="Times New Roman"/>
          <w:sz w:val="24"/>
          <w:szCs w:val="24"/>
        </w:rPr>
        <w:softHyphen/>
        <w:t>να της Παλαιάς Διαθήκης,</w:t>
      </w:r>
    </w:p>
    <w:p w:rsidR="00562B56" w:rsidRDefault="00562B56" w:rsidP="002D6F62">
      <w:pPr>
        <w:pStyle w:val="a5"/>
        <w:spacing w:line="360" w:lineRule="auto"/>
        <w:ind w:left="0"/>
        <w:jc w:val="both"/>
        <w:rPr>
          <w:rFonts w:ascii="Times New Roman" w:hAnsi="Times New Roman"/>
          <w:sz w:val="24"/>
          <w:szCs w:val="24"/>
        </w:rPr>
      </w:pPr>
    </w:p>
    <w:p w:rsidR="00562B56" w:rsidRDefault="00562B56" w:rsidP="00A95E5C">
      <w:pPr>
        <w:pStyle w:val="a5"/>
        <w:spacing w:line="360" w:lineRule="auto"/>
        <w:ind w:left="0"/>
        <w:jc w:val="both"/>
        <w:rPr>
          <w:rFonts w:ascii="Times New Roman" w:hAnsi="Times New Roman"/>
          <w:sz w:val="24"/>
          <w:szCs w:val="24"/>
        </w:rPr>
      </w:pPr>
      <w:r w:rsidRPr="00562B56">
        <w:rPr>
          <w:rFonts w:ascii="Times New Roman" w:hAnsi="Times New Roman"/>
          <w:sz w:val="24"/>
          <w:szCs w:val="24"/>
        </w:rPr>
        <w:t xml:space="preserve">Ο </w:t>
      </w:r>
      <w:r w:rsidR="00F21C27">
        <w:rPr>
          <w:rFonts w:ascii="Times New Roman" w:hAnsi="Times New Roman"/>
          <w:sz w:val="24"/>
          <w:szCs w:val="24"/>
        </w:rPr>
        <w:t xml:space="preserve">Γ. </w:t>
      </w:r>
      <w:r w:rsidRPr="00562B56">
        <w:rPr>
          <w:rFonts w:ascii="Times New Roman" w:hAnsi="Times New Roman"/>
          <w:sz w:val="24"/>
          <w:szCs w:val="24"/>
        </w:rPr>
        <w:t>Γαλίτης</w:t>
      </w:r>
      <w:r w:rsidRPr="00562B56">
        <w:rPr>
          <w:rFonts w:ascii="Times New Roman" w:hAnsi="Times New Roman"/>
          <w:sz w:val="24"/>
          <w:szCs w:val="24"/>
          <w:vertAlign w:val="superscript"/>
        </w:rPr>
        <w:footnoteReference w:id="222"/>
      </w:r>
      <w:r w:rsidRPr="00562B56">
        <w:rPr>
          <w:rFonts w:ascii="Times New Roman" w:hAnsi="Times New Roman"/>
          <w:sz w:val="24"/>
          <w:szCs w:val="24"/>
        </w:rPr>
        <w:t xml:space="preserve"> </w:t>
      </w:r>
      <w:r w:rsidR="00F21C27">
        <w:rPr>
          <w:rFonts w:ascii="Times New Roman" w:hAnsi="Times New Roman"/>
          <w:sz w:val="24"/>
          <w:szCs w:val="24"/>
        </w:rPr>
        <w:t>σ</w:t>
      </w:r>
      <w:r w:rsidRPr="00562B56">
        <w:rPr>
          <w:rFonts w:ascii="Times New Roman" w:hAnsi="Times New Roman"/>
          <w:sz w:val="24"/>
          <w:szCs w:val="24"/>
        </w:rPr>
        <w:t>την έρευνά του «η χρήσις του όρου ΑΡΧΗΓΟΣ</w:t>
      </w:r>
      <w:r>
        <w:rPr>
          <w:rStyle w:val="a4"/>
          <w:rFonts w:ascii="Times New Roman" w:hAnsi="Times New Roman"/>
          <w:sz w:val="24"/>
          <w:szCs w:val="24"/>
        </w:rPr>
        <w:footnoteReference w:id="223"/>
      </w:r>
      <w:r w:rsidRPr="00562B56">
        <w:rPr>
          <w:rFonts w:ascii="Times New Roman" w:hAnsi="Times New Roman"/>
          <w:sz w:val="24"/>
          <w:szCs w:val="24"/>
        </w:rPr>
        <w:t xml:space="preserve"> εν τη Κ. Διαθήκη» κατ</w:t>
      </w:r>
      <w:r>
        <w:rPr>
          <w:rFonts w:ascii="Times New Roman" w:hAnsi="Times New Roman"/>
          <w:sz w:val="24"/>
          <w:szCs w:val="24"/>
        </w:rPr>
        <w:t>αλήγει ότι η λέξη αρχηγός σημαίνει</w:t>
      </w:r>
      <w:r w:rsidRPr="00562B56">
        <w:rPr>
          <w:rFonts w:ascii="Times New Roman" w:hAnsi="Times New Roman"/>
          <w:sz w:val="24"/>
          <w:szCs w:val="24"/>
        </w:rPr>
        <w:t>:</w:t>
      </w:r>
      <w:r>
        <w:rPr>
          <w:rFonts w:ascii="Times New Roman" w:hAnsi="Times New Roman"/>
          <w:sz w:val="24"/>
          <w:szCs w:val="24"/>
        </w:rPr>
        <w:t xml:space="preserve"> αίτιος, ηγέτης, εναρξάμενος.</w:t>
      </w:r>
    </w:p>
    <w:p w:rsidR="00562B56" w:rsidRDefault="00562B56" w:rsidP="00A95E5C">
      <w:pPr>
        <w:pStyle w:val="a5"/>
        <w:spacing w:line="360" w:lineRule="auto"/>
        <w:ind w:left="0"/>
        <w:jc w:val="both"/>
        <w:rPr>
          <w:rFonts w:ascii="Times New Roman" w:hAnsi="Times New Roman"/>
          <w:sz w:val="24"/>
          <w:szCs w:val="24"/>
        </w:rPr>
      </w:pPr>
    </w:p>
    <w:p w:rsidR="00562B56" w:rsidRPr="00562B56" w:rsidRDefault="00562B56" w:rsidP="00A95E5C">
      <w:pPr>
        <w:pStyle w:val="a5"/>
        <w:spacing w:line="360" w:lineRule="auto"/>
        <w:ind w:left="0"/>
        <w:jc w:val="both"/>
        <w:rPr>
          <w:rFonts w:ascii="Times New Roman" w:hAnsi="Times New Roman"/>
          <w:sz w:val="24"/>
          <w:szCs w:val="24"/>
        </w:rPr>
      </w:pPr>
      <w:r w:rsidRPr="00562B56">
        <w:rPr>
          <w:rFonts w:ascii="Times New Roman" w:hAnsi="Times New Roman"/>
          <w:sz w:val="24"/>
          <w:szCs w:val="24"/>
        </w:rPr>
        <w:t>Η θεία εξουσία είναι αναμφισβήτη</w:t>
      </w:r>
      <w:r w:rsidRPr="00562B56">
        <w:rPr>
          <w:rFonts w:ascii="Times New Roman" w:hAnsi="Times New Roman"/>
          <w:sz w:val="24"/>
          <w:szCs w:val="24"/>
        </w:rPr>
        <w:softHyphen/>
        <w:t xml:space="preserve">τη πάνω σε όλη την δημιουργία. Ο Δαβίδ έγραψε: </w:t>
      </w:r>
      <w:r w:rsidRPr="00562B56">
        <w:rPr>
          <w:rFonts w:ascii="Times New Roman" w:hAnsi="Times New Roman"/>
          <w:bCs/>
          <w:sz w:val="24"/>
          <w:szCs w:val="24"/>
        </w:rPr>
        <w:t>«</w:t>
      </w:r>
      <w:r w:rsidR="00EA6BDE">
        <w:rPr>
          <w:rFonts w:ascii="Bwgrkl" w:hAnsi="Bwgrkl" w:cs="Bwgrkl"/>
          <w:sz w:val="24"/>
          <w:szCs w:val="24"/>
          <w:lang w:val="en-US" w:eastAsia="el-GR" w:bidi="he-IL"/>
        </w:rPr>
        <w:t>mnhsqh</w:t>
      </w:r>
      <w:r w:rsidR="00EA6BDE" w:rsidRPr="00EA6BDE">
        <w:rPr>
          <w:rFonts w:ascii="Bwgrkl" w:hAnsi="Bwgrkl" w:cs="Bwgrkl"/>
          <w:sz w:val="24"/>
          <w:szCs w:val="24"/>
          <w:lang w:eastAsia="el-GR" w:bidi="he-IL"/>
        </w:rPr>
        <w:t>,</w:t>
      </w:r>
      <w:r w:rsidR="00EA6BDE">
        <w:rPr>
          <w:rFonts w:ascii="Bwgrkl" w:hAnsi="Bwgrkl" w:cs="Bwgrkl"/>
          <w:sz w:val="24"/>
          <w:szCs w:val="24"/>
          <w:lang w:val="en-US" w:eastAsia="el-GR" w:bidi="he-IL"/>
        </w:rPr>
        <w:t>sontai</w:t>
      </w:r>
      <w:r w:rsidR="00EA6BDE" w:rsidRPr="00EA6BDE">
        <w:rPr>
          <w:rFonts w:ascii="Bwgrkl" w:hAnsi="Bwgrkl" w:cs="Bwgrkl"/>
          <w:sz w:val="24"/>
          <w:szCs w:val="24"/>
          <w:lang w:eastAsia="el-GR" w:bidi="he-IL"/>
        </w:rPr>
        <w:t xml:space="preserve"> </w:t>
      </w:r>
      <w:r w:rsidR="00EA6BDE">
        <w:rPr>
          <w:rFonts w:ascii="Bwgrkl" w:hAnsi="Bwgrkl" w:cs="Bwgrkl"/>
          <w:sz w:val="24"/>
          <w:szCs w:val="24"/>
          <w:lang w:val="en-US" w:eastAsia="el-GR" w:bidi="he-IL"/>
        </w:rPr>
        <w:t>kai</w:t>
      </w:r>
      <w:r w:rsidR="00EA6BDE" w:rsidRPr="00EA6BDE">
        <w:rPr>
          <w:rFonts w:ascii="Bwgrkl" w:hAnsi="Bwgrkl" w:cs="Bwgrkl"/>
          <w:sz w:val="24"/>
          <w:szCs w:val="24"/>
          <w:lang w:eastAsia="el-GR" w:bidi="he-IL"/>
        </w:rPr>
        <w:t xml:space="preserve">. </w:t>
      </w:r>
      <w:r w:rsidR="00EA6BDE">
        <w:rPr>
          <w:rFonts w:ascii="Bwgrkl" w:hAnsi="Bwgrkl" w:cs="Bwgrkl"/>
          <w:sz w:val="24"/>
          <w:szCs w:val="24"/>
          <w:lang w:val="en-US" w:eastAsia="el-GR" w:bidi="he-IL"/>
        </w:rPr>
        <w:t>evpistrafh</w:t>
      </w:r>
      <w:r w:rsidR="00EA6BDE" w:rsidRPr="00EA6BDE">
        <w:rPr>
          <w:rFonts w:ascii="Bwgrkl" w:hAnsi="Bwgrkl" w:cs="Bwgrkl"/>
          <w:sz w:val="24"/>
          <w:szCs w:val="24"/>
          <w:lang w:eastAsia="el-GR" w:bidi="he-IL"/>
        </w:rPr>
        <w:t>,</w:t>
      </w:r>
      <w:r w:rsidR="00EA6BDE">
        <w:rPr>
          <w:rFonts w:ascii="Bwgrkl" w:hAnsi="Bwgrkl" w:cs="Bwgrkl"/>
          <w:sz w:val="24"/>
          <w:szCs w:val="24"/>
          <w:lang w:val="en-US" w:eastAsia="el-GR" w:bidi="he-IL"/>
        </w:rPr>
        <w:t>sontai</w:t>
      </w:r>
      <w:r w:rsidR="00EA6BDE" w:rsidRPr="00EA6BDE">
        <w:rPr>
          <w:rFonts w:ascii="Bwgrkl" w:hAnsi="Bwgrkl" w:cs="Bwgrkl"/>
          <w:sz w:val="24"/>
          <w:szCs w:val="24"/>
          <w:lang w:eastAsia="el-GR" w:bidi="he-IL"/>
        </w:rPr>
        <w:t xml:space="preserve"> </w:t>
      </w:r>
      <w:r w:rsidR="00EA6BDE">
        <w:rPr>
          <w:rFonts w:ascii="Bwgrkl" w:hAnsi="Bwgrkl" w:cs="Bwgrkl"/>
          <w:sz w:val="24"/>
          <w:szCs w:val="24"/>
          <w:lang w:val="en-US" w:eastAsia="el-GR" w:bidi="he-IL"/>
        </w:rPr>
        <w:t>pro</w:t>
      </w:r>
      <w:r w:rsidR="00EA6BDE" w:rsidRPr="00EA6BDE">
        <w:rPr>
          <w:rFonts w:ascii="Bwgrkl" w:hAnsi="Bwgrkl" w:cs="Bwgrkl"/>
          <w:sz w:val="24"/>
          <w:szCs w:val="24"/>
          <w:lang w:eastAsia="el-GR" w:bidi="he-IL"/>
        </w:rPr>
        <w:t>.</w:t>
      </w:r>
      <w:r w:rsidR="00EA6BDE">
        <w:rPr>
          <w:rFonts w:ascii="Bwgrkl" w:hAnsi="Bwgrkl" w:cs="Bwgrkl"/>
          <w:sz w:val="24"/>
          <w:szCs w:val="24"/>
          <w:lang w:val="en-US" w:eastAsia="el-GR" w:bidi="he-IL"/>
        </w:rPr>
        <w:t>j</w:t>
      </w:r>
      <w:r w:rsidR="00EA6BDE" w:rsidRPr="00EA6BDE">
        <w:rPr>
          <w:rFonts w:ascii="Bwgrkl" w:hAnsi="Bwgrkl" w:cs="Bwgrkl"/>
          <w:sz w:val="24"/>
          <w:szCs w:val="24"/>
          <w:lang w:eastAsia="el-GR" w:bidi="he-IL"/>
        </w:rPr>
        <w:t xml:space="preserve"> </w:t>
      </w:r>
      <w:r w:rsidR="00EA6BDE">
        <w:rPr>
          <w:rFonts w:ascii="Bwgrkl" w:hAnsi="Bwgrkl" w:cs="Bwgrkl"/>
          <w:sz w:val="24"/>
          <w:szCs w:val="24"/>
          <w:lang w:val="en-US" w:eastAsia="el-GR" w:bidi="he-IL"/>
        </w:rPr>
        <w:t>ku</w:t>
      </w:r>
      <w:r w:rsidR="00EA6BDE" w:rsidRPr="00EA6BDE">
        <w:rPr>
          <w:rFonts w:ascii="Bwgrkl" w:hAnsi="Bwgrkl" w:cs="Bwgrkl"/>
          <w:sz w:val="24"/>
          <w:szCs w:val="24"/>
          <w:lang w:eastAsia="el-GR" w:bidi="he-IL"/>
        </w:rPr>
        <w:t>,</w:t>
      </w:r>
      <w:r w:rsidR="00EA6BDE">
        <w:rPr>
          <w:rFonts w:ascii="Bwgrkl" w:hAnsi="Bwgrkl" w:cs="Bwgrkl"/>
          <w:sz w:val="24"/>
          <w:szCs w:val="24"/>
          <w:lang w:val="en-US" w:eastAsia="el-GR" w:bidi="he-IL"/>
        </w:rPr>
        <w:t>rion</w:t>
      </w:r>
      <w:r w:rsidR="00EA6BDE" w:rsidRPr="00EA6BDE">
        <w:rPr>
          <w:rFonts w:ascii="Bwgrkl" w:hAnsi="Bwgrkl" w:cs="Bwgrkl"/>
          <w:sz w:val="24"/>
          <w:szCs w:val="24"/>
          <w:lang w:eastAsia="el-GR" w:bidi="he-IL"/>
        </w:rPr>
        <w:t xml:space="preserve"> </w:t>
      </w:r>
      <w:r w:rsidR="00EA6BDE">
        <w:rPr>
          <w:rFonts w:ascii="Bwgrkl" w:hAnsi="Bwgrkl" w:cs="Bwgrkl"/>
          <w:sz w:val="24"/>
          <w:szCs w:val="24"/>
          <w:lang w:val="en-US" w:eastAsia="el-GR" w:bidi="he-IL"/>
        </w:rPr>
        <w:t>pa</w:t>
      </w:r>
      <w:r w:rsidR="00EA6BDE" w:rsidRPr="00EA6BDE">
        <w:rPr>
          <w:rFonts w:ascii="Bwgrkl" w:hAnsi="Bwgrkl" w:cs="Bwgrkl"/>
          <w:sz w:val="24"/>
          <w:szCs w:val="24"/>
          <w:lang w:eastAsia="el-GR" w:bidi="he-IL"/>
        </w:rPr>
        <w:t>,</w:t>
      </w:r>
      <w:r w:rsidR="00EA6BDE">
        <w:rPr>
          <w:rFonts w:ascii="Bwgrkl" w:hAnsi="Bwgrkl" w:cs="Bwgrkl"/>
          <w:sz w:val="24"/>
          <w:szCs w:val="24"/>
          <w:lang w:val="en-US" w:eastAsia="el-GR" w:bidi="he-IL"/>
        </w:rPr>
        <w:t>nta</w:t>
      </w:r>
      <w:r w:rsidR="00EA6BDE" w:rsidRPr="00EA6BDE">
        <w:rPr>
          <w:rFonts w:ascii="Bwgrkl" w:hAnsi="Bwgrkl" w:cs="Bwgrkl"/>
          <w:sz w:val="24"/>
          <w:szCs w:val="24"/>
          <w:lang w:eastAsia="el-GR" w:bidi="he-IL"/>
        </w:rPr>
        <w:t xml:space="preserve"> </w:t>
      </w:r>
      <w:r w:rsidR="00EA6BDE">
        <w:rPr>
          <w:rFonts w:ascii="Bwgrkl" w:hAnsi="Bwgrkl" w:cs="Bwgrkl"/>
          <w:sz w:val="24"/>
          <w:szCs w:val="24"/>
          <w:lang w:val="en-US" w:eastAsia="el-GR" w:bidi="he-IL"/>
        </w:rPr>
        <w:t>ta</w:t>
      </w:r>
      <w:r w:rsidR="00EA6BDE" w:rsidRPr="00EA6BDE">
        <w:rPr>
          <w:rFonts w:ascii="Bwgrkl" w:hAnsi="Bwgrkl" w:cs="Bwgrkl"/>
          <w:sz w:val="24"/>
          <w:szCs w:val="24"/>
          <w:lang w:eastAsia="el-GR" w:bidi="he-IL"/>
        </w:rPr>
        <w:t xml:space="preserve">. </w:t>
      </w:r>
      <w:r w:rsidR="00EA6BDE">
        <w:rPr>
          <w:rFonts w:ascii="Bwgrkl" w:hAnsi="Bwgrkl" w:cs="Bwgrkl"/>
          <w:sz w:val="24"/>
          <w:szCs w:val="24"/>
          <w:lang w:val="en-US" w:eastAsia="el-GR" w:bidi="he-IL"/>
        </w:rPr>
        <w:t>pe</w:t>
      </w:r>
      <w:r w:rsidR="00EA6BDE" w:rsidRPr="00EA6BDE">
        <w:rPr>
          <w:rFonts w:ascii="Bwgrkl" w:hAnsi="Bwgrkl" w:cs="Bwgrkl"/>
          <w:sz w:val="24"/>
          <w:szCs w:val="24"/>
          <w:lang w:eastAsia="el-GR" w:bidi="he-IL"/>
        </w:rPr>
        <w:t>,</w:t>
      </w:r>
      <w:r w:rsidR="00EA6BDE">
        <w:rPr>
          <w:rFonts w:ascii="Bwgrkl" w:hAnsi="Bwgrkl" w:cs="Bwgrkl"/>
          <w:sz w:val="24"/>
          <w:szCs w:val="24"/>
          <w:lang w:val="en-US" w:eastAsia="el-GR" w:bidi="he-IL"/>
        </w:rPr>
        <w:t>rata</w:t>
      </w:r>
      <w:r w:rsidR="00EA6BDE" w:rsidRPr="00EA6BDE">
        <w:rPr>
          <w:rFonts w:ascii="Bwgrkl" w:hAnsi="Bwgrkl" w:cs="Bwgrkl"/>
          <w:sz w:val="24"/>
          <w:szCs w:val="24"/>
          <w:lang w:eastAsia="el-GR" w:bidi="he-IL"/>
        </w:rPr>
        <w:t xml:space="preserve"> </w:t>
      </w:r>
      <w:r w:rsidR="00EA6BDE">
        <w:rPr>
          <w:rFonts w:ascii="Bwgrkl" w:hAnsi="Bwgrkl" w:cs="Arial"/>
          <w:sz w:val="24"/>
          <w:szCs w:val="24"/>
          <w:lang w:val="en-US" w:eastAsia="el-GR" w:bidi="he-IL"/>
        </w:rPr>
        <w:t>th</w:t>
      </w:r>
      <w:r w:rsidR="00EA6BDE" w:rsidRPr="00EA6BDE">
        <w:rPr>
          <w:rFonts w:ascii="Bwgrkl" w:hAnsi="Bwgrkl" w:cs="Arial"/>
          <w:sz w:val="24"/>
          <w:szCs w:val="24"/>
          <w:lang w:eastAsia="el-GR" w:bidi="he-IL"/>
        </w:rPr>
        <w:t>/</w:t>
      </w:r>
      <w:r w:rsidR="00EA6BDE">
        <w:rPr>
          <w:rFonts w:ascii="Bwgrkl" w:hAnsi="Bwgrkl" w:cs="Arial"/>
          <w:sz w:val="24"/>
          <w:szCs w:val="24"/>
          <w:lang w:val="en-US" w:eastAsia="el-GR" w:bidi="he-IL"/>
        </w:rPr>
        <w:t>j</w:t>
      </w:r>
      <w:r w:rsidR="00EA6BDE" w:rsidRPr="00EA6BDE">
        <w:rPr>
          <w:rFonts w:ascii="Bwgrkl" w:hAnsi="Bwgrkl" w:cs="Arial"/>
          <w:sz w:val="24"/>
          <w:szCs w:val="24"/>
          <w:lang w:eastAsia="el-GR" w:bidi="he-IL"/>
        </w:rPr>
        <w:t xml:space="preserve"> </w:t>
      </w:r>
      <w:r w:rsidR="00EA6BDE">
        <w:rPr>
          <w:rFonts w:ascii="Bwgrkl" w:hAnsi="Bwgrkl" w:cs="Arial"/>
          <w:sz w:val="24"/>
          <w:szCs w:val="24"/>
          <w:lang w:val="en-US" w:eastAsia="el-GR" w:bidi="he-IL"/>
        </w:rPr>
        <w:t>gh</w:t>
      </w:r>
      <w:r w:rsidR="00EA6BDE" w:rsidRPr="00EA6BDE">
        <w:rPr>
          <w:rFonts w:ascii="Bwgrkl" w:hAnsi="Bwgrkl" w:cs="Arial"/>
          <w:sz w:val="24"/>
          <w:szCs w:val="24"/>
          <w:lang w:eastAsia="el-GR" w:bidi="he-IL"/>
        </w:rPr>
        <w:t>/</w:t>
      </w:r>
      <w:r w:rsidR="00EA6BDE">
        <w:rPr>
          <w:rFonts w:ascii="Bwgrkl" w:hAnsi="Bwgrkl" w:cs="Arial"/>
          <w:sz w:val="24"/>
          <w:szCs w:val="24"/>
          <w:lang w:val="en-US" w:eastAsia="el-GR" w:bidi="he-IL"/>
        </w:rPr>
        <w:t>j</w:t>
      </w:r>
      <w:r w:rsidR="00EA6BDE" w:rsidRPr="00EA6BDE">
        <w:rPr>
          <w:rFonts w:ascii="Bwgrkl" w:hAnsi="Bwgrkl" w:cs="Arial"/>
          <w:sz w:val="24"/>
          <w:szCs w:val="24"/>
          <w:lang w:eastAsia="el-GR" w:bidi="he-IL"/>
        </w:rPr>
        <w:t xml:space="preserve"> </w:t>
      </w:r>
      <w:r w:rsidR="00EA6BDE">
        <w:rPr>
          <w:rFonts w:ascii="Bwgrkl" w:hAnsi="Bwgrkl" w:cs="Arial"/>
          <w:sz w:val="24"/>
          <w:szCs w:val="24"/>
          <w:lang w:val="en-US" w:eastAsia="el-GR" w:bidi="he-IL"/>
        </w:rPr>
        <w:t>kai</w:t>
      </w:r>
      <w:r w:rsidR="00EA6BDE" w:rsidRPr="00EA6BDE">
        <w:rPr>
          <w:rFonts w:ascii="Bwgrkl" w:hAnsi="Bwgrkl" w:cs="Arial"/>
          <w:sz w:val="24"/>
          <w:szCs w:val="24"/>
          <w:lang w:eastAsia="el-GR" w:bidi="he-IL"/>
        </w:rPr>
        <w:t xml:space="preserve">. </w:t>
      </w:r>
      <w:r w:rsidR="00EA6BDE">
        <w:rPr>
          <w:rFonts w:ascii="Bwgrkl" w:hAnsi="Bwgrkl" w:cs="Arial"/>
          <w:sz w:val="24"/>
          <w:szCs w:val="24"/>
          <w:lang w:val="en-US" w:eastAsia="el-GR" w:bidi="he-IL"/>
        </w:rPr>
        <w:t>proskunh</w:t>
      </w:r>
      <w:r w:rsidR="00EA6BDE" w:rsidRPr="00EA6BDE">
        <w:rPr>
          <w:rFonts w:ascii="Bwgrkl" w:hAnsi="Bwgrkl" w:cs="Arial"/>
          <w:sz w:val="24"/>
          <w:szCs w:val="24"/>
          <w:lang w:eastAsia="el-GR" w:bidi="he-IL"/>
        </w:rPr>
        <w:t>,</w:t>
      </w:r>
      <w:r w:rsidR="00EA6BDE">
        <w:rPr>
          <w:rFonts w:ascii="Bwgrkl" w:hAnsi="Bwgrkl" w:cs="Arial"/>
          <w:sz w:val="24"/>
          <w:szCs w:val="24"/>
          <w:lang w:val="en-US" w:eastAsia="el-GR" w:bidi="he-IL"/>
        </w:rPr>
        <w:t>sousin</w:t>
      </w:r>
      <w:r w:rsidR="00EA6BDE" w:rsidRPr="00EA6BDE">
        <w:rPr>
          <w:rFonts w:ascii="Bwgrkl" w:hAnsi="Bwgrkl" w:cs="Arial"/>
          <w:sz w:val="24"/>
          <w:szCs w:val="24"/>
          <w:lang w:eastAsia="el-GR" w:bidi="he-IL"/>
        </w:rPr>
        <w:t xml:space="preserve"> </w:t>
      </w:r>
      <w:r w:rsidR="00EA6BDE">
        <w:rPr>
          <w:rFonts w:ascii="Bwgrkl" w:hAnsi="Bwgrkl" w:cs="Arial"/>
          <w:sz w:val="24"/>
          <w:szCs w:val="24"/>
          <w:lang w:val="en-US" w:eastAsia="el-GR" w:bidi="he-IL"/>
        </w:rPr>
        <w:t>evnw</w:t>
      </w:r>
      <w:r w:rsidR="00EA6BDE" w:rsidRPr="00EA6BDE">
        <w:rPr>
          <w:rFonts w:ascii="Bwgrkl" w:hAnsi="Bwgrkl" w:cs="Arial"/>
          <w:sz w:val="24"/>
          <w:szCs w:val="24"/>
          <w:lang w:eastAsia="el-GR" w:bidi="he-IL"/>
        </w:rPr>
        <w:t>,</w:t>
      </w:r>
      <w:r w:rsidR="00EA6BDE">
        <w:rPr>
          <w:rFonts w:ascii="Bwgrkl" w:hAnsi="Bwgrkl" w:cs="Arial"/>
          <w:sz w:val="24"/>
          <w:szCs w:val="24"/>
          <w:lang w:val="en-US" w:eastAsia="el-GR" w:bidi="he-IL"/>
        </w:rPr>
        <w:t>pio</w:t>
      </w:r>
      <w:r w:rsidR="00EA6BDE" w:rsidRPr="00EA6BDE">
        <w:rPr>
          <w:rFonts w:ascii="Bwgrkl" w:hAnsi="Bwgrkl" w:cs="Arial"/>
          <w:sz w:val="24"/>
          <w:szCs w:val="24"/>
          <w:lang w:eastAsia="el-GR" w:bidi="he-IL"/>
        </w:rPr>
        <w:t>,</w:t>
      </w:r>
      <w:r w:rsidR="00EA6BDE">
        <w:rPr>
          <w:rFonts w:ascii="Bwgrkl" w:hAnsi="Bwgrkl" w:cs="Arial"/>
          <w:sz w:val="24"/>
          <w:szCs w:val="24"/>
          <w:lang w:val="en-US" w:eastAsia="el-GR" w:bidi="he-IL"/>
        </w:rPr>
        <w:t>n</w:t>
      </w:r>
      <w:r w:rsidR="00EA6BDE" w:rsidRPr="00EA6BDE">
        <w:rPr>
          <w:rFonts w:ascii="Bwgrkl" w:hAnsi="Bwgrkl" w:cs="Arial"/>
          <w:sz w:val="24"/>
          <w:szCs w:val="24"/>
          <w:lang w:eastAsia="el-GR" w:bidi="he-IL"/>
        </w:rPr>
        <w:t xml:space="preserve"> </w:t>
      </w:r>
      <w:r w:rsidR="00EA6BDE">
        <w:rPr>
          <w:rFonts w:ascii="Bwgrkl" w:hAnsi="Bwgrkl" w:cs="Arial"/>
          <w:sz w:val="24"/>
          <w:szCs w:val="24"/>
          <w:lang w:val="en-US" w:eastAsia="el-GR" w:bidi="he-IL"/>
        </w:rPr>
        <w:t>sou</w:t>
      </w:r>
      <w:r w:rsidR="00EA6BDE" w:rsidRPr="00EA6BDE">
        <w:rPr>
          <w:rFonts w:ascii="Bwgrkl" w:hAnsi="Bwgrkl" w:cs="Arial"/>
          <w:sz w:val="24"/>
          <w:szCs w:val="24"/>
          <w:lang w:eastAsia="el-GR" w:bidi="he-IL"/>
        </w:rPr>
        <w:t xml:space="preserve"> </w:t>
      </w:r>
      <w:r w:rsidR="00EA6BDE">
        <w:rPr>
          <w:rFonts w:ascii="Bwgrkl" w:hAnsi="Bwgrkl" w:cs="Arial"/>
          <w:sz w:val="24"/>
          <w:szCs w:val="24"/>
          <w:lang w:val="en-US" w:eastAsia="el-GR" w:bidi="he-IL"/>
        </w:rPr>
        <w:t>pa</w:t>
      </w:r>
      <w:r w:rsidR="00EA6BDE" w:rsidRPr="00EA6BDE">
        <w:rPr>
          <w:rFonts w:ascii="Bwgrkl" w:hAnsi="Bwgrkl" w:cs="Arial"/>
          <w:sz w:val="24"/>
          <w:szCs w:val="24"/>
          <w:lang w:eastAsia="el-GR" w:bidi="he-IL"/>
        </w:rPr>
        <w:t>/</w:t>
      </w:r>
      <w:r w:rsidR="00EA6BDE">
        <w:rPr>
          <w:rFonts w:ascii="Bwgrkl" w:hAnsi="Bwgrkl" w:cs="Arial"/>
          <w:sz w:val="24"/>
          <w:szCs w:val="24"/>
          <w:lang w:val="en-US" w:eastAsia="el-GR" w:bidi="he-IL"/>
        </w:rPr>
        <w:t>sai</w:t>
      </w:r>
      <w:r w:rsidR="00EA6BDE" w:rsidRPr="00EA6BDE">
        <w:rPr>
          <w:rFonts w:ascii="Bwgrkl" w:hAnsi="Bwgrkl" w:cs="Arial"/>
          <w:sz w:val="24"/>
          <w:szCs w:val="24"/>
          <w:lang w:eastAsia="el-GR" w:bidi="he-IL"/>
        </w:rPr>
        <w:t xml:space="preserve"> </w:t>
      </w:r>
      <w:r w:rsidR="00EA6BDE">
        <w:rPr>
          <w:rFonts w:ascii="Bwgrkl" w:hAnsi="Bwgrkl" w:cs="Arial"/>
          <w:sz w:val="24"/>
          <w:szCs w:val="24"/>
          <w:lang w:val="en-US" w:eastAsia="el-GR" w:bidi="he-IL"/>
        </w:rPr>
        <w:t>ai</w:t>
      </w:r>
      <w:r w:rsidR="00EA6BDE" w:rsidRPr="00EA6BDE">
        <w:rPr>
          <w:rFonts w:ascii="Bwgrkl" w:hAnsi="Bwgrkl" w:cs="Arial"/>
          <w:sz w:val="24"/>
          <w:szCs w:val="24"/>
          <w:lang w:eastAsia="el-GR" w:bidi="he-IL"/>
        </w:rPr>
        <w:t xml:space="preserve">` </w:t>
      </w:r>
      <w:r w:rsidR="00EA6BDE">
        <w:rPr>
          <w:rFonts w:ascii="Bwgrkl" w:hAnsi="Bwgrkl" w:cs="Arial"/>
          <w:sz w:val="24"/>
          <w:szCs w:val="24"/>
          <w:lang w:val="en-US" w:eastAsia="el-GR" w:bidi="he-IL"/>
        </w:rPr>
        <w:t>patriai</w:t>
      </w:r>
      <w:r w:rsidR="00EA6BDE" w:rsidRPr="00EA6BDE">
        <w:rPr>
          <w:rFonts w:ascii="Bwgrkl" w:hAnsi="Bwgrkl" w:cs="Arial"/>
          <w:sz w:val="24"/>
          <w:szCs w:val="24"/>
          <w:lang w:eastAsia="el-GR" w:bidi="he-IL"/>
        </w:rPr>
        <w:t xml:space="preserve">. </w:t>
      </w:r>
      <w:r w:rsidR="00EA6BDE">
        <w:rPr>
          <w:rFonts w:ascii="Bwgrkl" w:hAnsi="Bwgrkl" w:cs="Arial"/>
          <w:sz w:val="24"/>
          <w:szCs w:val="24"/>
          <w:lang w:val="en-US" w:eastAsia="el-GR" w:bidi="he-IL"/>
        </w:rPr>
        <w:t>tw</w:t>
      </w:r>
      <w:r w:rsidR="00EA6BDE" w:rsidRPr="00EA6BDE">
        <w:rPr>
          <w:rFonts w:ascii="Bwgrkl" w:hAnsi="Bwgrkl" w:cs="Arial"/>
          <w:sz w:val="24"/>
          <w:szCs w:val="24"/>
          <w:lang w:eastAsia="el-GR" w:bidi="he-IL"/>
        </w:rPr>
        <w:t>/</w:t>
      </w:r>
      <w:r w:rsidR="00EA6BDE">
        <w:rPr>
          <w:rFonts w:ascii="Bwgrkl" w:hAnsi="Bwgrkl" w:cs="Arial"/>
          <w:sz w:val="24"/>
          <w:szCs w:val="24"/>
          <w:lang w:val="en-US" w:eastAsia="el-GR" w:bidi="he-IL"/>
        </w:rPr>
        <w:t>n</w:t>
      </w:r>
      <w:r w:rsidR="00EA6BDE" w:rsidRPr="00EA6BDE">
        <w:rPr>
          <w:rFonts w:ascii="Bwgrkl" w:hAnsi="Bwgrkl" w:cs="Arial"/>
          <w:sz w:val="24"/>
          <w:szCs w:val="24"/>
          <w:lang w:eastAsia="el-GR" w:bidi="he-IL"/>
        </w:rPr>
        <w:t xml:space="preserve"> </w:t>
      </w:r>
      <w:r w:rsidR="00EA6BDE">
        <w:rPr>
          <w:rFonts w:ascii="Bwgrkl" w:hAnsi="Bwgrkl" w:cs="Arial"/>
          <w:sz w:val="24"/>
          <w:szCs w:val="24"/>
          <w:lang w:val="en-US" w:eastAsia="el-GR" w:bidi="he-IL"/>
        </w:rPr>
        <w:t>evqnw</w:t>
      </w:r>
      <w:r w:rsidR="00EA6BDE" w:rsidRPr="00EA6BDE">
        <w:rPr>
          <w:rFonts w:ascii="Bwgrkl" w:hAnsi="Bwgrkl" w:cs="Arial"/>
          <w:sz w:val="24"/>
          <w:szCs w:val="24"/>
          <w:lang w:eastAsia="el-GR" w:bidi="he-IL"/>
        </w:rPr>
        <w:t>/</w:t>
      </w:r>
      <w:r w:rsidR="00EA6BDE">
        <w:rPr>
          <w:rFonts w:ascii="Bwgrkl" w:hAnsi="Bwgrkl" w:cs="Arial"/>
          <w:sz w:val="24"/>
          <w:szCs w:val="24"/>
          <w:lang w:val="en-US" w:eastAsia="el-GR" w:bidi="he-IL"/>
        </w:rPr>
        <w:t>n</w:t>
      </w:r>
      <w:r w:rsidRPr="00562B56">
        <w:rPr>
          <w:rFonts w:ascii="Times New Roman" w:hAnsi="Times New Roman"/>
          <w:bCs/>
          <w:sz w:val="24"/>
          <w:szCs w:val="24"/>
        </w:rPr>
        <w:t xml:space="preserve">» </w:t>
      </w:r>
      <w:r w:rsidRPr="00562B56">
        <w:rPr>
          <w:rFonts w:ascii="Times New Roman" w:hAnsi="Times New Roman"/>
          <w:sz w:val="24"/>
          <w:szCs w:val="24"/>
        </w:rPr>
        <w:t>(Ψαλμ. 2</w:t>
      </w:r>
      <w:r w:rsidR="00EA6BDE">
        <w:rPr>
          <w:rFonts w:ascii="Times New Roman" w:hAnsi="Times New Roman"/>
          <w:sz w:val="24"/>
          <w:szCs w:val="24"/>
        </w:rPr>
        <w:t>1</w:t>
      </w:r>
      <w:r w:rsidRPr="00562B56">
        <w:rPr>
          <w:rFonts w:ascii="Times New Roman" w:hAnsi="Times New Roman"/>
          <w:sz w:val="24"/>
          <w:szCs w:val="24"/>
        </w:rPr>
        <w:t>, 28).</w:t>
      </w:r>
    </w:p>
    <w:p w:rsidR="00562B56" w:rsidRPr="00562B56" w:rsidRDefault="00562B56" w:rsidP="00A95E5C">
      <w:pPr>
        <w:autoSpaceDE w:val="0"/>
        <w:autoSpaceDN w:val="0"/>
        <w:adjustRightInd w:val="0"/>
        <w:spacing w:after="0" w:line="360" w:lineRule="auto"/>
        <w:jc w:val="both"/>
        <w:rPr>
          <w:rFonts w:ascii="Times New Roman" w:hAnsi="Times New Roman"/>
          <w:sz w:val="24"/>
          <w:szCs w:val="24"/>
        </w:rPr>
      </w:pPr>
      <w:r w:rsidRPr="00562B56">
        <w:rPr>
          <w:rFonts w:ascii="Times New Roman" w:hAnsi="Times New Roman"/>
          <w:sz w:val="24"/>
          <w:szCs w:val="24"/>
        </w:rPr>
        <w:t>Μέρος της εξουσίας αυτής ο Θεός παραχώρησε αρχικά στο πρώτο ζευγά</w:t>
      </w:r>
      <w:r w:rsidRPr="00562B56">
        <w:rPr>
          <w:rFonts w:ascii="Times New Roman" w:hAnsi="Times New Roman"/>
          <w:sz w:val="24"/>
          <w:szCs w:val="24"/>
        </w:rPr>
        <w:softHyphen/>
        <w:t xml:space="preserve">ρι και τους απογόνους του, αφού πριν από την πτώση: </w:t>
      </w:r>
      <w:r w:rsidRPr="00562B56">
        <w:rPr>
          <w:rFonts w:ascii="Times New Roman" w:hAnsi="Times New Roman"/>
          <w:bCs/>
          <w:sz w:val="24"/>
          <w:szCs w:val="24"/>
        </w:rPr>
        <w:t>«</w:t>
      </w:r>
      <w:r w:rsidR="00A95E5C">
        <w:rPr>
          <w:rFonts w:ascii="Bwgrkl" w:hAnsi="Bwgrkl" w:cs="Bwgrkl"/>
          <w:sz w:val="24"/>
          <w:szCs w:val="24"/>
          <w:lang w:val="en-US" w:eastAsia="el-GR" w:bidi="he-IL"/>
        </w:rPr>
        <w:t>kai</w:t>
      </w:r>
      <w:r w:rsidR="00A95E5C" w:rsidRPr="00A95E5C">
        <w:rPr>
          <w:rFonts w:ascii="Bwgrkl" w:hAnsi="Bwgrkl" w:cs="Bwgrkl"/>
          <w:sz w:val="24"/>
          <w:szCs w:val="24"/>
          <w:lang w:eastAsia="el-GR" w:bidi="he-IL"/>
        </w:rPr>
        <w:t xml:space="preserve">. </w:t>
      </w:r>
      <w:r w:rsidR="00A95E5C">
        <w:rPr>
          <w:rFonts w:ascii="Bwgrkl" w:hAnsi="Bwgrkl" w:cs="Bwgrkl"/>
          <w:sz w:val="24"/>
          <w:szCs w:val="24"/>
          <w:lang w:val="en-US" w:eastAsia="el-GR" w:bidi="he-IL"/>
        </w:rPr>
        <w:t>huvlo</w:t>
      </w:r>
      <w:r w:rsidR="00A95E5C" w:rsidRPr="00A95E5C">
        <w:rPr>
          <w:rFonts w:ascii="Bwgrkl" w:hAnsi="Bwgrkl" w:cs="Bwgrkl"/>
          <w:sz w:val="24"/>
          <w:szCs w:val="24"/>
          <w:lang w:eastAsia="el-GR" w:bidi="he-IL"/>
        </w:rPr>
        <w:t>,</w:t>
      </w:r>
      <w:r w:rsidR="00A95E5C">
        <w:rPr>
          <w:rFonts w:ascii="Bwgrkl" w:hAnsi="Bwgrkl" w:cs="Bwgrkl"/>
          <w:sz w:val="24"/>
          <w:szCs w:val="24"/>
          <w:lang w:val="en-US" w:eastAsia="el-GR" w:bidi="he-IL"/>
        </w:rPr>
        <w:t>ghsen</w:t>
      </w:r>
      <w:r w:rsidR="00A95E5C" w:rsidRPr="00A95E5C">
        <w:rPr>
          <w:rFonts w:ascii="Bwgrkl" w:hAnsi="Bwgrkl" w:cs="Bwgrkl"/>
          <w:sz w:val="24"/>
          <w:szCs w:val="24"/>
          <w:lang w:eastAsia="el-GR" w:bidi="he-IL"/>
        </w:rPr>
        <w:t xml:space="preserve"> </w:t>
      </w:r>
      <w:r w:rsidR="00A95E5C">
        <w:rPr>
          <w:rFonts w:ascii="Bwgrkl" w:hAnsi="Bwgrkl" w:cs="Bwgrkl"/>
          <w:sz w:val="24"/>
          <w:szCs w:val="24"/>
          <w:lang w:val="en-US" w:eastAsia="el-GR" w:bidi="he-IL"/>
        </w:rPr>
        <w:t>auvtou</w:t>
      </w:r>
      <w:r w:rsidR="00A95E5C" w:rsidRPr="00A95E5C">
        <w:rPr>
          <w:rFonts w:ascii="Bwgrkl" w:hAnsi="Bwgrkl" w:cs="Bwgrkl"/>
          <w:sz w:val="24"/>
          <w:szCs w:val="24"/>
          <w:lang w:eastAsia="el-GR" w:bidi="he-IL"/>
        </w:rPr>
        <w:t>.</w:t>
      </w:r>
      <w:r w:rsidR="00A95E5C">
        <w:rPr>
          <w:rFonts w:ascii="Bwgrkl" w:hAnsi="Bwgrkl" w:cs="Bwgrkl"/>
          <w:sz w:val="24"/>
          <w:szCs w:val="24"/>
          <w:lang w:val="en-US" w:eastAsia="el-GR" w:bidi="he-IL"/>
        </w:rPr>
        <w:t>j</w:t>
      </w:r>
      <w:r w:rsidR="00A95E5C" w:rsidRPr="00A95E5C">
        <w:rPr>
          <w:rFonts w:ascii="Bwgrkl" w:hAnsi="Bwgrkl" w:cs="Bwgrkl"/>
          <w:sz w:val="24"/>
          <w:szCs w:val="24"/>
          <w:lang w:eastAsia="el-GR" w:bidi="he-IL"/>
        </w:rPr>
        <w:t xml:space="preserve"> </w:t>
      </w:r>
      <w:r w:rsidR="00A95E5C">
        <w:rPr>
          <w:rFonts w:ascii="Bwgrkl" w:hAnsi="Bwgrkl" w:cs="Bwgrkl"/>
          <w:sz w:val="24"/>
          <w:szCs w:val="24"/>
          <w:lang w:val="en-US" w:eastAsia="el-GR" w:bidi="he-IL"/>
        </w:rPr>
        <w:t>o</w:t>
      </w:r>
      <w:r w:rsidR="00A95E5C" w:rsidRPr="00A95E5C">
        <w:rPr>
          <w:rFonts w:ascii="Bwgrkl" w:hAnsi="Bwgrkl" w:cs="Bwgrkl"/>
          <w:sz w:val="24"/>
          <w:szCs w:val="24"/>
          <w:lang w:eastAsia="el-GR" w:bidi="he-IL"/>
        </w:rPr>
        <w:t xml:space="preserve">` </w:t>
      </w:r>
      <w:r w:rsidR="00A95E5C">
        <w:rPr>
          <w:rFonts w:ascii="Bwgrkl" w:hAnsi="Bwgrkl" w:cs="Bwgrkl"/>
          <w:sz w:val="24"/>
          <w:szCs w:val="24"/>
          <w:lang w:val="en-US" w:eastAsia="el-GR" w:bidi="he-IL"/>
        </w:rPr>
        <w:t>qeo</w:t>
      </w:r>
      <w:r w:rsidR="00A95E5C" w:rsidRPr="00A95E5C">
        <w:rPr>
          <w:rFonts w:ascii="Bwgrkl" w:hAnsi="Bwgrkl" w:cs="Bwgrkl"/>
          <w:sz w:val="24"/>
          <w:szCs w:val="24"/>
          <w:lang w:eastAsia="el-GR" w:bidi="he-IL"/>
        </w:rPr>
        <w:t>.</w:t>
      </w:r>
      <w:r w:rsidR="00A95E5C">
        <w:rPr>
          <w:rFonts w:ascii="Bwgrkl" w:hAnsi="Bwgrkl" w:cs="Bwgrkl"/>
          <w:sz w:val="24"/>
          <w:szCs w:val="24"/>
          <w:lang w:val="en-US" w:eastAsia="el-GR" w:bidi="he-IL"/>
        </w:rPr>
        <w:t>j</w:t>
      </w:r>
      <w:r w:rsidR="00A95E5C" w:rsidRPr="00A95E5C">
        <w:rPr>
          <w:rFonts w:ascii="Bwgrkl" w:hAnsi="Bwgrkl" w:cs="Bwgrkl"/>
          <w:sz w:val="24"/>
          <w:szCs w:val="24"/>
          <w:lang w:eastAsia="el-GR" w:bidi="he-IL"/>
        </w:rPr>
        <w:t xml:space="preserve"> </w:t>
      </w:r>
      <w:r w:rsidR="00A95E5C">
        <w:rPr>
          <w:rFonts w:ascii="Bwgrkl" w:hAnsi="Bwgrkl" w:cs="Bwgrkl"/>
          <w:sz w:val="24"/>
          <w:szCs w:val="24"/>
          <w:lang w:val="en-US" w:eastAsia="el-GR" w:bidi="he-IL"/>
        </w:rPr>
        <w:t>le</w:t>
      </w:r>
      <w:r w:rsidR="00A95E5C" w:rsidRPr="00A95E5C">
        <w:rPr>
          <w:rFonts w:ascii="Bwgrkl" w:hAnsi="Bwgrkl" w:cs="Bwgrkl"/>
          <w:sz w:val="24"/>
          <w:szCs w:val="24"/>
          <w:lang w:eastAsia="el-GR" w:bidi="he-IL"/>
        </w:rPr>
        <w:t>,</w:t>
      </w:r>
      <w:r w:rsidR="00A95E5C">
        <w:rPr>
          <w:rFonts w:ascii="Bwgrkl" w:hAnsi="Bwgrkl" w:cs="Bwgrkl"/>
          <w:sz w:val="24"/>
          <w:szCs w:val="24"/>
          <w:lang w:val="en-US" w:eastAsia="el-GR" w:bidi="he-IL"/>
        </w:rPr>
        <w:t>gwn</w:t>
      </w:r>
      <w:r w:rsidR="00A95E5C" w:rsidRPr="00A95E5C">
        <w:rPr>
          <w:rFonts w:ascii="Bwgrkl" w:hAnsi="Bwgrkl" w:cs="Bwgrkl"/>
          <w:sz w:val="24"/>
          <w:szCs w:val="24"/>
          <w:lang w:eastAsia="el-GR" w:bidi="he-IL"/>
        </w:rPr>
        <w:t xml:space="preserve"> </w:t>
      </w:r>
      <w:r w:rsidR="00A95E5C">
        <w:rPr>
          <w:rFonts w:ascii="Bwgrkl" w:hAnsi="Bwgrkl" w:cs="Bwgrkl"/>
          <w:sz w:val="24"/>
          <w:szCs w:val="24"/>
          <w:lang w:val="en-US" w:eastAsia="el-GR" w:bidi="he-IL"/>
        </w:rPr>
        <w:t>auvxa</w:t>
      </w:r>
      <w:r w:rsidR="00A95E5C" w:rsidRPr="00A95E5C">
        <w:rPr>
          <w:rFonts w:ascii="Bwgrkl" w:hAnsi="Bwgrkl" w:cs="Bwgrkl"/>
          <w:sz w:val="24"/>
          <w:szCs w:val="24"/>
          <w:lang w:eastAsia="el-GR" w:bidi="he-IL"/>
        </w:rPr>
        <w:t>,</w:t>
      </w:r>
      <w:r w:rsidR="00A95E5C">
        <w:rPr>
          <w:rFonts w:ascii="Bwgrkl" w:hAnsi="Bwgrkl" w:cs="Bwgrkl"/>
          <w:sz w:val="24"/>
          <w:szCs w:val="24"/>
          <w:lang w:val="en-US" w:eastAsia="el-GR" w:bidi="he-IL"/>
        </w:rPr>
        <w:t>nesqe</w:t>
      </w:r>
      <w:r w:rsidR="00A95E5C" w:rsidRPr="00A95E5C">
        <w:rPr>
          <w:rFonts w:ascii="Bwgrkl" w:hAnsi="Bwgrkl" w:cs="Bwgrkl"/>
          <w:sz w:val="24"/>
          <w:szCs w:val="24"/>
          <w:lang w:eastAsia="el-GR" w:bidi="he-IL"/>
        </w:rPr>
        <w:t xml:space="preserve"> </w:t>
      </w:r>
      <w:r w:rsidR="00A95E5C">
        <w:rPr>
          <w:rFonts w:ascii="Bwgrkl" w:hAnsi="Bwgrkl" w:cs="Bwgrkl"/>
          <w:sz w:val="24"/>
          <w:szCs w:val="24"/>
          <w:lang w:val="en-US" w:eastAsia="el-GR" w:bidi="he-IL"/>
        </w:rPr>
        <w:t>kai</w:t>
      </w:r>
      <w:r w:rsidR="00A95E5C" w:rsidRPr="00A95E5C">
        <w:rPr>
          <w:rFonts w:ascii="Bwgrkl" w:hAnsi="Bwgrkl" w:cs="Bwgrkl"/>
          <w:sz w:val="24"/>
          <w:szCs w:val="24"/>
          <w:lang w:eastAsia="el-GR" w:bidi="he-IL"/>
        </w:rPr>
        <w:t xml:space="preserve">. </w:t>
      </w:r>
      <w:r w:rsidR="00A95E5C">
        <w:rPr>
          <w:rFonts w:ascii="Bwgrkl" w:hAnsi="Bwgrkl" w:cs="Bwgrkl"/>
          <w:sz w:val="24"/>
          <w:szCs w:val="24"/>
          <w:lang w:val="en-US" w:eastAsia="el-GR" w:bidi="he-IL"/>
        </w:rPr>
        <w:t>plhqu</w:t>
      </w:r>
      <w:r w:rsidR="00A95E5C" w:rsidRPr="00A95E5C">
        <w:rPr>
          <w:rFonts w:ascii="Bwgrkl" w:hAnsi="Bwgrkl" w:cs="Bwgrkl"/>
          <w:sz w:val="24"/>
          <w:szCs w:val="24"/>
          <w:lang w:eastAsia="el-GR" w:bidi="he-IL"/>
        </w:rPr>
        <w:t>,</w:t>
      </w:r>
      <w:r w:rsidR="00A95E5C">
        <w:rPr>
          <w:rFonts w:ascii="Bwgrkl" w:hAnsi="Bwgrkl" w:cs="Bwgrkl"/>
          <w:sz w:val="24"/>
          <w:szCs w:val="24"/>
          <w:lang w:val="en-US" w:eastAsia="el-GR" w:bidi="he-IL"/>
        </w:rPr>
        <w:t>nesqe</w:t>
      </w:r>
      <w:r w:rsidR="00A95E5C" w:rsidRPr="00A95E5C">
        <w:rPr>
          <w:rFonts w:ascii="Bwgrkl" w:hAnsi="Bwgrkl" w:cs="Bwgrkl"/>
          <w:sz w:val="24"/>
          <w:szCs w:val="24"/>
          <w:lang w:eastAsia="el-GR" w:bidi="he-IL"/>
        </w:rPr>
        <w:t xml:space="preserve"> </w:t>
      </w:r>
      <w:r w:rsidR="00A95E5C">
        <w:rPr>
          <w:rFonts w:ascii="Bwgrkl" w:hAnsi="Bwgrkl" w:cs="Bwgrkl"/>
          <w:sz w:val="24"/>
          <w:szCs w:val="24"/>
          <w:lang w:val="en-US" w:eastAsia="el-GR" w:bidi="he-IL"/>
        </w:rPr>
        <w:t>kai</w:t>
      </w:r>
      <w:r w:rsidR="00A95E5C" w:rsidRPr="00A95E5C">
        <w:rPr>
          <w:rFonts w:ascii="Bwgrkl" w:hAnsi="Bwgrkl" w:cs="Bwgrkl"/>
          <w:sz w:val="24"/>
          <w:szCs w:val="24"/>
          <w:lang w:eastAsia="el-GR" w:bidi="he-IL"/>
        </w:rPr>
        <w:t xml:space="preserve">. </w:t>
      </w:r>
      <w:r w:rsidR="00A95E5C">
        <w:rPr>
          <w:rFonts w:ascii="Bwgrkl" w:hAnsi="Bwgrkl" w:cs="Arial"/>
          <w:sz w:val="24"/>
          <w:szCs w:val="24"/>
          <w:lang w:val="en-US" w:eastAsia="el-GR" w:bidi="he-IL"/>
        </w:rPr>
        <w:t>plhrw</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sate</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th</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n</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gh</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n</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kai</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katakurieu</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sate</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auvth</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j</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kai</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a</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rcete</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tw</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n</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ivcqu</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wn</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th</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j</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qala</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sshj</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kai</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tw</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n</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peteinw</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n</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tou</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ouvranou</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kai</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pa</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ntwn</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tw</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n</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kthnw</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n</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kai</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pa</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shj</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th</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j</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gh</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j</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kai</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pa</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ntwn</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tw</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n</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e</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rpetw</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n</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tw</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n</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e</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rpo</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ntwn</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evpi</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th</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j</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gh</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j</w:t>
      </w:r>
      <w:r w:rsidR="00A95E5C">
        <w:rPr>
          <w:rFonts w:asciiTheme="minorHAnsi" w:hAnsiTheme="minorHAnsi" w:cs="Arial"/>
          <w:sz w:val="24"/>
          <w:szCs w:val="24"/>
          <w:lang w:eastAsia="el-GR" w:bidi="he-IL"/>
        </w:rPr>
        <w:t xml:space="preserve">» </w:t>
      </w:r>
      <w:r w:rsidRPr="00562B56">
        <w:rPr>
          <w:rFonts w:ascii="Times New Roman" w:hAnsi="Times New Roman"/>
          <w:sz w:val="24"/>
          <w:szCs w:val="24"/>
        </w:rPr>
        <w:t>(Γέν. 1, 28).</w:t>
      </w:r>
    </w:p>
    <w:p w:rsidR="00562B56" w:rsidRDefault="00562B56" w:rsidP="00A95E5C">
      <w:pPr>
        <w:autoSpaceDE w:val="0"/>
        <w:autoSpaceDN w:val="0"/>
        <w:adjustRightInd w:val="0"/>
        <w:spacing w:after="0" w:line="360" w:lineRule="auto"/>
        <w:jc w:val="both"/>
        <w:rPr>
          <w:rFonts w:ascii="Times New Roman" w:hAnsi="Times New Roman"/>
          <w:sz w:val="24"/>
          <w:szCs w:val="24"/>
        </w:rPr>
      </w:pPr>
      <w:r w:rsidRPr="00562B56">
        <w:rPr>
          <w:rFonts w:ascii="Times New Roman" w:hAnsi="Times New Roman"/>
          <w:sz w:val="24"/>
          <w:szCs w:val="24"/>
        </w:rPr>
        <w:t>Τέλος, αναφορικά με την έλευση του Μεσσία στον κόσμο, ο προφήτης Η</w:t>
      </w:r>
      <w:r w:rsidRPr="00562B56">
        <w:rPr>
          <w:rFonts w:ascii="Times New Roman" w:hAnsi="Times New Roman"/>
          <w:sz w:val="24"/>
          <w:szCs w:val="24"/>
        </w:rPr>
        <w:softHyphen/>
        <w:t xml:space="preserve">σαΐας έγραψε: </w:t>
      </w:r>
      <w:r w:rsidRPr="00562B56">
        <w:rPr>
          <w:rFonts w:ascii="Times New Roman" w:hAnsi="Times New Roman"/>
          <w:bCs/>
          <w:sz w:val="24"/>
          <w:szCs w:val="24"/>
        </w:rPr>
        <w:t>«</w:t>
      </w:r>
      <w:r w:rsidR="00A95E5C">
        <w:rPr>
          <w:rFonts w:ascii="Bwgrkl" w:hAnsi="Bwgrkl" w:cs="Bwgrkl"/>
          <w:sz w:val="24"/>
          <w:szCs w:val="24"/>
          <w:lang w:val="en-US" w:eastAsia="el-GR" w:bidi="he-IL"/>
        </w:rPr>
        <w:t>o</w:t>
      </w:r>
      <w:r w:rsidR="00A95E5C" w:rsidRPr="00A95E5C">
        <w:rPr>
          <w:rFonts w:ascii="Bwgrkl" w:hAnsi="Bwgrkl" w:cs="Bwgrkl"/>
          <w:sz w:val="24"/>
          <w:szCs w:val="24"/>
          <w:lang w:eastAsia="el-GR" w:bidi="he-IL"/>
        </w:rPr>
        <w:t>[</w:t>
      </w:r>
      <w:r w:rsidR="00A95E5C">
        <w:rPr>
          <w:rFonts w:ascii="Bwgrkl" w:hAnsi="Bwgrkl" w:cs="Bwgrkl"/>
          <w:sz w:val="24"/>
          <w:szCs w:val="24"/>
          <w:lang w:val="en-US" w:eastAsia="el-GR" w:bidi="he-IL"/>
        </w:rPr>
        <w:t>ti</w:t>
      </w:r>
      <w:r w:rsidR="00A95E5C" w:rsidRPr="00A95E5C">
        <w:rPr>
          <w:rFonts w:ascii="Bwgrkl" w:hAnsi="Bwgrkl" w:cs="Bwgrkl"/>
          <w:sz w:val="24"/>
          <w:szCs w:val="24"/>
          <w:lang w:eastAsia="el-GR" w:bidi="he-IL"/>
        </w:rPr>
        <w:t xml:space="preserve"> </w:t>
      </w:r>
      <w:r w:rsidR="00A95E5C">
        <w:rPr>
          <w:rFonts w:ascii="Bwgrkl" w:hAnsi="Bwgrkl" w:cs="Bwgrkl"/>
          <w:sz w:val="24"/>
          <w:szCs w:val="24"/>
          <w:lang w:val="en-US" w:eastAsia="el-GR" w:bidi="he-IL"/>
        </w:rPr>
        <w:t>paidi</w:t>
      </w:r>
      <w:r w:rsidR="00A95E5C" w:rsidRPr="00A95E5C">
        <w:rPr>
          <w:rFonts w:ascii="Bwgrkl" w:hAnsi="Bwgrkl" w:cs="Bwgrkl"/>
          <w:sz w:val="24"/>
          <w:szCs w:val="24"/>
          <w:lang w:eastAsia="el-GR" w:bidi="he-IL"/>
        </w:rPr>
        <w:t>,</w:t>
      </w:r>
      <w:r w:rsidR="00A95E5C">
        <w:rPr>
          <w:rFonts w:ascii="Bwgrkl" w:hAnsi="Bwgrkl" w:cs="Bwgrkl"/>
          <w:sz w:val="24"/>
          <w:szCs w:val="24"/>
          <w:lang w:val="en-US" w:eastAsia="el-GR" w:bidi="he-IL"/>
        </w:rPr>
        <w:t>on</w:t>
      </w:r>
      <w:r w:rsidR="00A95E5C" w:rsidRPr="00A95E5C">
        <w:rPr>
          <w:rFonts w:ascii="Bwgrkl" w:hAnsi="Bwgrkl" w:cs="Bwgrkl"/>
          <w:sz w:val="24"/>
          <w:szCs w:val="24"/>
          <w:lang w:eastAsia="el-GR" w:bidi="he-IL"/>
        </w:rPr>
        <w:t xml:space="preserve"> </w:t>
      </w:r>
      <w:r w:rsidR="00A95E5C">
        <w:rPr>
          <w:rFonts w:ascii="Bwgrkl" w:hAnsi="Bwgrkl" w:cs="Bwgrkl"/>
          <w:sz w:val="24"/>
          <w:szCs w:val="24"/>
          <w:lang w:val="en-US" w:eastAsia="el-GR" w:bidi="he-IL"/>
        </w:rPr>
        <w:t>evgennh</w:t>
      </w:r>
      <w:r w:rsidR="00A95E5C" w:rsidRPr="00A95E5C">
        <w:rPr>
          <w:rFonts w:ascii="Bwgrkl" w:hAnsi="Bwgrkl" w:cs="Bwgrkl"/>
          <w:sz w:val="24"/>
          <w:szCs w:val="24"/>
          <w:lang w:eastAsia="el-GR" w:bidi="he-IL"/>
        </w:rPr>
        <w:t>,</w:t>
      </w:r>
      <w:r w:rsidR="00A95E5C">
        <w:rPr>
          <w:rFonts w:ascii="Bwgrkl" w:hAnsi="Bwgrkl" w:cs="Bwgrkl"/>
          <w:sz w:val="24"/>
          <w:szCs w:val="24"/>
          <w:lang w:val="en-US" w:eastAsia="el-GR" w:bidi="he-IL"/>
        </w:rPr>
        <w:t>qh</w:t>
      </w:r>
      <w:r w:rsidR="00A95E5C" w:rsidRPr="00A95E5C">
        <w:rPr>
          <w:rFonts w:ascii="Bwgrkl" w:hAnsi="Bwgrkl" w:cs="Bwgrkl"/>
          <w:sz w:val="24"/>
          <w:szCs w:val="24"/>
          <w:lang w:eastAsia="el-GR" w:bidi="he-IL"/>
        </w:rPr>
        <w:t xml:space="preserve"> </w:t>
      </w:r>
      <w:r w:rsidR="00A95E5C">
        <w:rPr>
          <w:rFonts w:ascii="Bwgrkl" w:hAnsi="Bwgrkl" w:cs="Bwgrkl"/>
          <w:sz w:val="24"/>
          <w:szCs w:val="24"/>
          <w:lang w:val="en-US" w:eastAsia="el-GR" w:bidi="he-IL"/>
        </w:rPr>
        <w:t>h</w:t>
      </w:r>
      <w:r w:rsidR="00A95E5C" w:rsidRPr="00A95E5C">
        <w:rPr>
          <w:rFonts w:ascii="Bwgrkl" w:hAnsi="Bwgrkl" w:cs="Bwgrkl"/>
          <w:sz w:val="24"/>
          <w:szCs w:val="24"/>
          <w:lang w:eastAsia="el-GR" w:bidi="he-IL"/>
        </w:rPr>
        <w:t>`</w:t>
      </w:r>
      <w:r w:rsidR="00A95E5C">
        <w:rPr>
          <w:rFonts w:ascii="Bwgrkl" w:hAnsi="Bwgrkl" w:cs="Bwgrkl"/>
          <w:sz w:val="24"/>
          <w:szCs w:val="24"/>
          <w:lang w:val="en-US" w:eastAsia="el-GR" w:bidi="he-IL"/>
        </w:rPr>
        <w:t>mi</w:t>
      </w:r>
      <w:r w:rsidR="00A95E5C" w:rsidRPr="00A95E5C">
        <w:rPr>
          <w:rFonts w:ascii="Bwgrkl" w:hAnsi="Bwgrkl" w:cs="Bwgrkl"/>
          <w:sz w:val="24"/>
          <w:szCs w:val="24"/>
          <w:lang w:eastAsia="el-GR" w:bidi="he-IL"/>
        </w:rPr>
        <w:t>/</w:t>
      </w:r>
      <w:r w:rsidR="00A95E5C">
        <w:rPr>
          <w:rFonts w:ascii="Bwgrkl" w:hAnsi="Bwgrkl" w:cs="Bwgrkl"/>
          <w:sz w:val="24"/>
          <w:szCs w:val="24"/>
          <w:lang w:val="en-US" w:eastAsia="el-GR" w:bidi="he-IL"/>
        </w:rPr>
        <w:t>n</w:t>
      </w:r>
      <w:r w:rsidR="00A95E5C" w:rsidRPr="00A95E5C">
        <w:rPr>
          <w:rFonts w:ascii="Bwgrkl" w:hAnsi="Bwgrkl" w:cs="Bwgrkl"/>
          <w:sz w:val="24"/>
          <w:szCs w:val="24"/>
          <w:lang w:eastAsia="el-GR" w:bidi="he-IL"/>
        </w:rPr>
        <w:t xml:space="preserve"> </w:t>
      </w:r>
      <w:r w:rsidR="00A95E5C">
        <w:rPr>
          <w:rFonts w:ascii="Bwgrkl" w:hAnsi="Bwgrkl" w:cs="Bwgrkl"/>
          <w:sz w:val="24"/>
          <w:szCs w:val="24"/>
          <w:lang w:val="en-US" w:eastAsia="el-GR" w:bidi="he-IL"/>
        </w:rPr>
        <w:t>ui</w:t>
      </w:r>
      <w:r w:rsidR="00A95E5C" w:rsidRPr="00A95E5C">
        <w:rPr>
          <w:rFonts w:ascii="Bwgrkl" w:hAnsi="Bwgrkl" w:cs="Bwgrkl"/>
          <w:sz w:val="24"/>
          <w:szCs w:val="24"/>
          <w:lang w:eastAsia="el-GR" w:bidi="he-IL"/>
        </w:rPr>
        <w:t>`</w:t>
      </w:r>
      <w:r w:rsidR="00A95E5C">
        <w:rPr>
          <w:rFonts w:ascii="Bwgrkl" w:hAnsi="Bwgrkl" w:cs="Bwgrkl"/>
          <w:sz w:val="24"/>
          <w:szCs w:val="24"/>
          <w:lang w:val="en-US" w:eastAsia="el-GR" w:bidi="he-IL"/>
        </w:rPr>
        <w:t>o</w:t>
      </w:r>
      <w:r w:rsidR="00A95E5C" w:rsidRPr="00A95E5C">
        <w:rPr>
          <w:rFonts w:ascii="Bwgrkl" w:hAnsi="Bwgrkl" w:cs="Bwgrkl"/>
          <w:sz w:val="24"/>
          <w:szCs w:val="24"/>
          <w:lang w:eastAsia="el-GR" w:bidi="he-IL"/>
        </w:rPr>
        <w:t>.</w:t>
      </w:r>
      <w:r w:rsidR="00A95E5C">
        <w:rPr>
          <w:rFonts w:ascii="Bwgrkl" w:hAnsi="Bwgrkl" w:cs="Bwgrkl"/>
          <w:sz w:val="24"/>
          <w:szCs w:val="24"/>
          <w:lang w:val="en-US" w:eastAsia="el-GR" w:bidi="he-IL"/>
        </w:rPr>
        <w:t>j</w:t>
      </w:r>
      <w:r w:rsidR="00A95E5C" w:rsidRPr="00A95E5C">
        <w:rPr>
          <w:rFonts w:ascii="Bwgrkl" w:hAnsi="Bwgrkl" w:cs="Bwgrkl"/>
          <w:sz w:val="24"/>
          <w:szCs w:val="24"/>
          <w:lang w:eastAsia="el-GR" w:bidi="he-IL"/>
        </w:rPr>
        <w:t xml:space="preserve"> </w:t>
      </w:r>
      <w:r w:rsidR="00A95E5C">
        <w:rPr>
          <w:rFonts w:ascii="Bwgrkl" w:hAnsi="Bwgrkl" w:cs="Bwgrkl"/>
          <w:sz w:val="24"/>
          <w:szCs w:val="24"/>
          <w:lang w:val="en-US" w:eastAsia="el-GR" w:bidi="he-IL"/>
        </w:rPr>
        <w:t>kai</w:t>
      </w:r>
      <w:r w:rsidR="00A95E5C" w:rsidRPr="00A95E5C">
        <w:rPr>
          <w:rFonts w:ascii="Bwgrkl" w:hAnsi="Bwgrkl" w:cs="Bwgrkl"/>
          <w:sz w:val="24"/>
          <w:szCs w:val="24"/>
          <w:lang w:eastAsia="el-GR" w:bidi="he-IL"/>
        </w:rPr>
        <w:t xml:space="preserve">. </w:t>
      </w:r>
      <w:r w:rsidR="00A95E5C">
        <w:rPr>
          <w:rFonts w:ascii="Bwgrkl" w:hAnsi="Bwgrkl" w:cs="Bwgrkl"/>
          <w:sz w:val="24"/>
          <w:szCs w:val="24"/>
          <w:lang w:val="en-US" w:eastAsia="el-GR" w:bidi="he-IL"/>
        </w:rPr>
        <w:t>evdo</w:t>
      </w:r>
      <w:r w:rsidR="00A95E5C" w:rsidRPr="00A95E5C">
        <w:rPr>
          <w:rFonts w:ascii="Bwgrkl" w:hAnsi="Bwgrkl" w:cs="Bwgrkl"/>
          <w:sz w:val="24"/>
          <w:szCs w:val="24"/>
          <w:lang w:eastAsia="el-GR" w:bidi="he-IL"/>
        </w:rPr>
        <w:t>,</w:t>
      </w:r>
      <w:r w:rsidR="00A95E5C">
        <w:rPr>
          <w:rFonts w:ascii="Bwgrkl" w:hAnsi="Bwgrkl" w:cs="Bwgrkl"/>
          <w:sz w:val="24"/>
          <w:szCs w:val="24"/>
          <w:lang w:val="en-US" w:eastAsia="el-GR" w:bidi="he-IL"/>
        </w:rPr>
        <w:t>qh</w:t>
      </w:r>
      <w:r w:rsidR="00A95E5C" w:rsidRPr="00A95E5C">
        <w:rPr>
          <w:rFonts w:ascii="Bwgrkl" w:hAnsi="Bwgrkl" w:cs="Bwgrkl"/>
          <w:sz w:val="24"/>
          <w:szCs w:val="24"/>
          <w:lang w:eastAsia="el-GR" w:bidi="he-IL"/>
        </w:rPr>
        <w:t xml:space="preserve"> </w:t>
      </w:r>
      <w:r w:rsidR="00A95E5C">
        <w:rPr>
          <w:rFonts w:ascii="Bwgrkl" w:hAnsi="Bwgrkl" w:cs="Bwgrkl"/>
          <w:sz w:val="24"/>
          <w:szCs w:val="24"/>
          <w:lang w:val="en-US" w:eastAsia="el-GR" w:bidi="he-IL"/>
        </w:rPr>
        <w:t>h</w:t>
      </w:r>
      <w:r w:rsidR="00A95E5C" w:rsidRPr="00A95E5C">
        <w:rPr>
          <w:rFonts w:ascii="Bwgrkl" w:hAnsi="Bwgrkl" w:cs="Bwgrkl"/>
          <w:sz w:val="24"/>
          <w:szCs w:val="24"/>
          <w:lang w:eastAsia="el-GR" w:bidi="he-IL"/>
        </w:rPr>
        <w:t>`</w:t>
      </w:r>
      <w:r w:rsidR="00A95E5C">
        <w:rPr>
          <w:rFonts w:ascii="Bwgrkl" w:hAnsi="Bwgrkl" w:cs="Bwgrkl"/>
          <w:sz w:val="24"/>
          <w:szCs w:val="24"/>
          <w:lang w:val="en-US" w:eastAsia="el-GR" w:bidi="he-IL"/>
        </w:rPr>
        <w:t>mi</w:t>
      </w:r>
      <w:r w:rsidR="00A95E5C" w:rsidRPr="00A95E5C">
        <w:rPr>
          <w:rFonts w:ascii="Bwgrkl" w:hAnsi="Bwgrkl" w:cs="Bwgrkl"/>
          <w:sz w:val="24"/>
          <w:szCs w:val="24"/>
          <w:lang w:eastAsia="el-GR" w:bidi="he-IL"/>
        </w:rPr>
        <w:t>/</w:t>
      </w:r>
      <w:r w:rsidR="00A95E5C">
        <w:rPr>
          <w:rFonts w:ascii="Bwgrkl" w:hAnsi="Bwgrkl" w:cs="Bwgrkl"/>
          <w:sz w:val="24"/>
          <w:szCs w:val="24"/>
          <w:lang w:val="en-US" w:eastAsia="el-GR" w:bidi="he-IL"/>
        </w:rPr>
        <w:t>n</w:t>
      </w:r>
      <w:r w:rsidR="00A95E5C" w:rsidRPr="00A95E5C">
        <w:rPr>
          <w:rFonts w:ascii="Bwgrkl" w:hAnsi="Bwgrkl" w:cs="Bwgrkl"/>
          <w:sz w:val="24"/>
          <w:szCs w:val="24"/>
          <w:lang w:eastAsia="el-GR" w:bidi="he-IL"/>
        </w:rPr>
        <w:t xml:space="preserve"> </w:t>
      </w:r>
      <w:r w:rsidR="00A95E5C">
        <w:rPr>
          <w:rFonts w:ascii="Bwgrkl" w:hAnsi="Bwgrkl" w:cs="Bwgrkl"/>
          <w:sz w:val="24"/>
          <w:szCs w:val="24"/>
          <w:lang w:val="en-US" w:eastAsia="el-GR" w:bidi="he-IL"/>
        </w:rPr>
        <w:t>ou</w:t>
      </w:r>
      <w:r w:rsidR="00A95E5C" w:rsidRPr="00A95E5C">
        <w:rPr>
          <w:rFonts w:ascii="Bwgrkl" w:hAnsi="Bwgrkl" w:cs="Bwgrkl"/>
          <w:sz w:val="24"/>
          <w:szCs w:val="24"/>
          <w:lang w:eastAsia="el-GR" w:bidi="he-IL"/>
        </w:rPr>
        <w:t xml:space="preserve">- </w:t>
      </w:r>
      <w:r w:rsidR="00A95E5C">
        <w:rPr>
          <w:rFonts w:ascii="Bwgrkl" w:hAnsi="Bwgrkl" w:cs="Bwgrkl"/>
          <w:sz w:val="24"/>
          <w:szCs w:val="24"/>
          <w:lang w:val="en-US" w:eastAsia="el-GR" w:bidi="he-IL"/>
        </w:rPr>
        <w:t>h</w:t>
      </w:r>
      <w:r w:rsidR="00A95E5C" w:rsidRPr="00A95E5C">
        <w:rPr>
          <w:rFonts w:ascii="Bwgrkl" w:hAnsi="Bwgrkl" w:cs="Bwgrkl"/>
          <w:sz w:val="24"/>
          <w:szCs w:val="24"/>
          <w:lang w:eastAsia="el-GR" w:bidi="he-IL"/>
        </w:rPr>
        <w:t xml:space="preserve">` </w:t>
      </w:r>
      <w:r w:rsidR="00A95E5C">
        <w:rPr>
          <w:rFonts w:ascii="Bwgrkl" w:hAnsi="Bwgrkl" w:cs="Bwgrkl"/>
          <w:sz w:val="24"/>
          <w:szCs w:val="24"/>
          <w:lang w:val="en-US" w:eastAsia="el-GR" w:bidi="he-IL"/>
        </w:rPr>
        <w:t>avrch</w:t>
      </w:r>
      <w:r w:rsidR="00A95E5C" w:rsidRPr="00A95E5C">
        <w:rPr>
          <w:rFonts w:ascii="Bwgrkl" w:hAnsi="Bwgrkl" w:cs="Bwgrkl"/>
          <w:sz w:val="24"/>
          <w:szCs w:val="24"/>
          <w:lang w:eastAsia="el-GR" w:bidi="he-IL"/>
        </w:rPr>
        <w:t xml:space="preserve">. </w:t>
      </w:r>
      <w:r w:rsidR="00A95E5C">
        <w:rPr>
          <w:rFonts w:ascii="Bwgrkl" w:hAnsi="Bwgrkl" w:cs="Bwgrkl"/>
          <w:sz w:val="24"/>
          <w:szCs w:val="24"/>
          <w:lang w:val="en-US" w:eastAsia="el-GR" w:bidi="he-IL"/>
        </w:rPr>
        <w:t>evgenh</w:t>
      </w:r>
      <w:r w:rsidR="00A95E5C" w:rsidRPr="00A95E5C">
        <w:rPr>
          <w:rFonts w:ascii="Bwgrkl" w:hAnsi="Bwgrkl" w:cs="Bwgrkl"/>
          <w:sz w:val="24"/>
          <w:szCs w:val="24"/>
          <w:lang w:eastAsia="el-GR" w:bidi="he-IL"/>
        </w:rPr>
        <w:t>,</w:t>
      </w:r>
      <w:r w:rsidR="00A95E5C">
        <w:rPr>
          <w:rFonts w:ascii="Bwgrkl" w:hAnsi="Bwgrkl" w:cs="Bwgrkl"/>
          <w:sz w:val="24"/>
          <w:szCs w:val="24"/>
          <w:lang w:val="en-US" w:eastAsia="el-GR" w:bidi="he-IL"/>
        </w:rPr>
        <w:t>qh</w:t>
      </w:r>
      <w:r w:rsidR="00A95E5C" w:rsidRPr="00A95E5C">
        <w:rPr>
          <w:rFonts w:ascii="Bwgrkl" w:hAnsi="Bwgrkl" w:cs="Bwgrkl"/>
          <w:sz w:val="24"/>
          <w:szCs w:val="24"/>
          <w:lang w:eastAsia="el-GR" w:bidi="he-IL"/>
        </w:rPr>
        <w:t xml:space="preserve"> </w:t>
      </w:r>
      <w:r w:rsidR="00A95E5C">
        <w:rPr>
          <w:rFonts w:ascii="Bwgrkl" w:hAnsi="Bwgrkl" w:cs="Arial"/>
          <w:sz w:val="24"/>
          <w:szCs w:val="24"/>
          <w:lang w:val="en-US" w:eastAsia="el-GR" w:bidi="he-IL"/>
        </w:rPr>
        <w:t>evpi</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tou</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w</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mou</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auvtou</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kai</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kalei</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tai</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to</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o</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noma</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auvtou</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mega</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lhj</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boulh</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j</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a</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ggeloj</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evgw</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ga</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r</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a</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xw</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eivrh</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nhn</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evpi</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tou</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j</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a</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rcontaj</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eivrh</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nhn</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kai</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u</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gi</w:t>
      </w:r>
      <w:r w:rsidR="00A95E5C" w:rsidRPr="00A95E5C">
        <w:rPr>
          <w:rFonts w:ascii="Bwgrkl" w:hAnsi="Bwgrkl" w:cs="Arial"/>
          <w:sz w:val="24"/>
          <w:szCs w:val="24"/>
          <w:lang w:eastAsia="el-GR" w:bidi="he-IL"/>
        </w:rPr>
        <w:t>,</w:t>
      </w:r>
      <w:r w:rsidR="00A95E5C">
        <w:rPr>
          <w:rFonts w:ascii="Bwgrkl" w:hAnsi="Bwgrkl" w:cs="Arial"/>
          <w:sz w:val="24"/>
          <w:szCs w:val="24"/>
          <w:lang w:val="en-US" w:eastAsia="el-GR" w:bidi="he-IL"/>
        </w:rPr>
        <w:t>eian</w:t>
      </w:r>
      <w:r w:rsidR="00A95E5C" w:rsidRPr="00A95E5C">
        <w:rPr>
          <w:rFonts w:ascii="Bwgrkl" w:hAnsi="Bwgrkl" w:cs="Arial"/>
          <w:sz w:val="24"/>
          <w:szCs w:val="24"/>
          <w:lang w:eastAsia="el-GR" w:bidi="he-IL"/>
        </w:rPr>
        <w:t xml:space="preserve"> </w:t>
      </w:r>
      <w:r w:rsidR="00A95E5C">
        <w:rPr>
          <w:rFonts w:ascii="Bwgrkl" w:hAnsi="Bwgrkl" w:cs="Arial"/>
          <w:sz w:val="24"/>
          <w:szCs w:val="24"/>
          <w:lang w:val="en-US" w:eastAsia="el-GR" w:bidi="he-IL"/>
        </w:rPr>
        <w:t>auvtw</w:t>
      </w:r>
      <w:r w:rsidR="00A95E5C">
        <w:rPr>
          <w:rFonts w:asciiTheme="minorHAnsi" w:hAnsiTheme="minorHAnsi" w:cs="Arial"/>
          <w:sz w:val="24"/>
          <w:szCs w:val="24"/>
          <w:lang w:eastAsia="el-GR" w:bidi="he-IL"/>
        </w:rPr>
        <w:t xml:space="preserve">»  </w:t>
      </w:r>
      <w:r w:rsidR="00A95E5C">
        <w:rPr>
          <w:rFonts w:ascii="Times New Roman" w:hAnsi="Times New Roman"/>
          <w:bCs/>
          <w:sz w:val="24"/>
          <w:szCs w:val="24"/>
        </w:rPr>
        <w:t>(</w:t>
      </w:r>
      <w:r w:rsidRPr="00562B56">
        <w:rPr>
          <w:rFonts w:ascii="Times New Roman" w:hAnsi="Times New Roman"/>
          <w:bCs/>
          <w:sz w:val="24"/>
          <w:szCs w:val="24"/>
        </w:rPr>
        <w:t>Η εξουσία θέλει είσθαι επί τον ώμον αυτού</w:t>
      </w:r>
      <w:r w:rsidR="00A95E5C">
        <w:rPr>
          <w:rFonts w:ascii="Times New Roman" w:hAnsi="Times New Roman"/>
          <w:bCs/>
          <w:sz w:val="24"/>
          <w:szCs w:val="24"/>
        </w:rPr>
        <w:t>)</w:t>
      </w:r>
      <w:r w:rsidRPr="00562B56">
        <w:rPr>
          <w:rFonts w:ascii="Times New Roman" w:hAnsi="Times New Roman"/>
          <w:bCs/>
          <w:sz w:val="24"/>
          <w:szCs w:val="24"/>
        </w:rPr>
        <w:t>»</w:t>
      </w:r>
      <w:r w:rsidR="007F6684">
        <w:rPr>
          <w:rFonts w:ascii="Times New Roman" w:hAnsi="Times New Roman"/>
          <w:bCs/>
          <w:sz w:val="24"/>
          <w:szCs w:val="24"/>
        </w:rPr>
        <w:t xml:space="preserve"> </w:t>
      </w:r>
      <w:r w:rsidRPr="00562B56">
        <w:rPr>
          <w:rFonts w:ascii="Times New Roman" w:hAnsi="Times New Roman"/>
          <w:sz w:val="24"/>
          <w:szCs w:val="24"/>
        </w:rPr>
        <w:t>(Ησ. 9, 6).</w:t>
      </w:r>
    </w:p>
    <w:p w:rsidR="007F6684" w:rsidRPr="00562B56" w:rsidRDefault="007F6684" w:rsidP="00A95E5C">
      <w:pPr>
        <w:pStyle w:val="a5"/>
        <w:spacing w:line="360" w:lineRule="auto"/>
        <w:ind w:left="0"/>
        <w:jc w:val="both"/>
        <w:rPr>
          <w:rFonts w:ascii="Times New Roman" w:hAnsi="Times New Roman"/>
          <w:sz w:val="24"/>
          <w:szCs w:val="24"/>
        </w:rPr>
      </w:pPr>
    </w:p>
    <w:p w:rsidR="007F6684" w:rsidRDefault="00562B56" w:rsidP="00A95E5C">
      <w:pPr>
        <w:pStyle w:val="a5"/>
        <w:spacing w:line="360" w:lineRule="auto"/>
        <w:ind w:left="0"/>
        <w:jc w:val="both"/>
        <w:rPr>
          <w:rFonts w:ascii="Times New Roman" w:hAnsi="Times New Roman"/>
          <w:sz w:val="24"/>
          <w:szCs w:val="24"/>
        </w:rPr>
      </w:pPr>
      <w:r w:rsidRPr="00562B56">
        <w:rPr>
          <w:rFonts w:ascii="Times New Roman" w:hAnsi="Times New Roman"/>
          <w:sz w:val="24"/>
          <w:szCs w:val="24"/>
        </w:rPr>
        <w:t>Αξίζει ωστόσο να προσέξουμε ότι στον μελλοντικό κόσμο η εξουσία θα α</w:t>
      </w:r>
      <w:r w:rsidRPr="00562B56">
        <w:rPr>
          <w:rFonts w:ascii="Times New Roman" w:hAnsi="Times New Roman"/>
          <w:sz w:val="24"/>
          <w:szCs w:val="24"/>
        </w:rPr>
        <w:softHyphen/>
        <w:t>νήκει αποκλειστικά και μόνο στον Θεό Πάτερα και τον Υιό Του, και σε κανέναν άλλον. Όσον αφορά τους πιστούς, αυτοί δεν θα εξασκούν ατομική εξουσία καθώς όλα θα λειτουργούν κάτω από τη θεϊκή ε</w:t>
      </w:r>
      <w:r w:rsidRPr="00562B56">
        <w:rPr>
          <w:rFonts w:ascii="Times New Roman" w:hAnsi="Times New Roman"/>
          <w:sz w:val="24"/>
          <w:szCs w:val="24"/>
        </w:rPr>
        <w:softHyphen/>
        <w:t xml:space="preserve">ξουσία. </w:t>
      </w:r>
    </w:p>
    <w:p w:rsidR="00562B56" w:rsidRPr="00562B56" w:rsidRDefault="00562B56" w:rsidP="00A95E5C">
      <w:pPr>
        <w:pStyle w:val="a5"/>
        <w:spacing w:line="360" w:lineRule="auto"/>
        <w:ind w:left="0"/>
        <w:jc w:val="both"/>
        <w:rPr>
          <w:rFonts w:ascii="Times New Roman" w:hAnsi="Times New Roman"/>
          <w:sz w:val="24"/>
          <w:szCs w:val="24"/>
        </w:rPr>
      </w:pPr>
      <w:r w:rsidRPr="00562B56">
        <w:rPr>
          <w:rFonts w:ascii="Times New Roman" w:hAnsi="Times New Roman"/>
          <w:sz w:val="24"/>
          <w:szCs w:val="24"/>
        </w:rPr>
        <w:t>Στην Αποκάλυψη (12, 10) δια</w:t>
      </w:r>
      <w:r w:rsidRPr="00562B56">
        <w:rPr>
          <w:rFonts w:ascii="Times New Roman" w:hAnsi="Times New Roman"/>
          <w:sz w:val="24"/>
          <w:szCs w:val="24"/>
        </w:rPr>
        <w:softHyphen/>
        <w:t xml:space="preserve">βάζουμε: </w:t>
      </w:r>
      <w:r w:rsidRPr="00562B56">
        <w:rPr>
          <w:rFonts w:ascii="Times New Roman" w:hAnsi="Times New Roman"/>
          <w:bCs/>
          <w:sz w:val="24"/>
          <w:szCs w:val="24"/>
        </w:rPr>
        <w:t>«</w:t>
      </w:r>
      <w:r w:rsidR="00A95E5C" w:rsidRPr="00F21C27">
        <w:rPr>
          <w:rFonts w:ascii="Bwgrkl" w:hAnsi="Bwgrkl" w:cs="Bwgrkl"/>
          <w:i/>
          <w:sz w:val="24"/>
          <w:szCs w:val="24"/>
          <w:lang w:val="en-US" w:eastAsia="el-GR" w:bidi="he-IL"/>
        </w:rPr>
        <w:t>kai</w:t>
      </w:r>
      <w:r w:rsidR="00A95E5C" w:rsidRPr="00F21C27">
        <w:rPr>
          <w:rFonts w:ascii="Bwgrkl" w:hAnsi="Bwgrkl" w:cs="Bwgrkl"/>
          <w:i/>
          <w:sz w:val="24"/>
          <w:szCs w:val="24"/>
          <w:lang w:eastAsia="el-GR" w:bidi="he-IL"/>
        </w:rPr>
        <w:t xml:space="preserve">. </w:t>
      </w:r>
      <w:r w:rsidR="00A95E5C" w:rsidRPr="00F21C27">
        <w:rPr>
          <w:rFonts w:ascii="Bwgrkl" w:hAnsi="Bwgrkl" w:cs="Bwgrkl"/>
          <w:i/>
          <w:sz w:val="24"/>
          <w:szCs w:val="24"/>
          <w:lang w:val="en-US" w:eastAsia="el-GR" w:bidi="he-IL"/>
        </w:rPr>
        <w:t>h</w:t>
      </w:r>
      <w:r w:rsidR="00A95E5C" w:rsidRPr="00F21C27">
        <w:rPr>
          <w:rFonts w:ascii="Bwgrkl" w:hAnsi="Bwgrkl" w:cs="Bwgrkl"/>
          <w:i/>
          <w:sz w:val="24"/>
          <w:szCs w:val="24"/>
          <w:lang w:eastAsia="el-GR" w:bidi="he-IL"/>
        </w:rPr>
        <w:t>;</w:t>
      </w:r>
      <w:r w:rsidR="00A95E5C" w:rsidRPr="00F21C27">
        <w:rPr>
          <w:rFonts w:ascii="Bwgrkl" w:hAnsi="Bwgrkl" w:cs="Bwgrkl"/>
          <w:i/>
          <w:sz w:val="24"/>
          <w:szCs w:val="24"/>
          <w:lang w:val="en-US" w:eastAsia="el-GR" w:bidi="he-IL"/>
        </w:rPr>
        <w:t>kousa</w:t>
      </w:r>
      <w:r w:rsidR="00A95E5C" w:rsidRPr="00F21C27">
        <w:rPr>
          <w:rFonts w:ascii="Bwgrkl" w:hAnsi="Bwgrkl" w:cs="Bwgrkl"/>
          <w:i/>
          <w:sz w:val="24"/>
          <w:szCs w:val="24"/>
          <w:lang w:eastAsia="el-GR" w:bidi="he-IL"/>
        </w:rPr>
        <w:t xml:space="preserve"> </w:t>
      </w:r>
      <w:r w:rsidR="00A95E5C" w:rsidRPr="00F21C27">
        <w:rPr>
          <w:rFonts w:ascii="Bwgrkl" w:hAnsi="Bwgrkl" w:cs="Bwgrkl"/>
          <w:i/>
          <w:sz w:val="24"/>
          <w:szCs w:val="24"/>
          <w:lang w:val="en-US" w:eastAsia="el-GR" w:bidi="he-IL"/>
        </w:rPr>
        <w:t>fwnh</w:t>
      </w:r>
      <w:r w:rsidR="00A95E5C" w:rsidRPr="00F21C27">
        <w:rPr>
          <w:rFonts w:ascii="Bwgrkl" w:hAnsi="Bwgrkl" w:cs="Bwgrkl"/>
          <w:i/>
          <w:sz w:val="24"/>
          <w:szCs w:val="24"/>
          <w:lang w:eastAsia="el-GR" w:bidi="he-IL"/>
        </w:rPr>
        <w:t>.</w:t>
      </w:r>
      <w:r w:rsidR="00A95E5C" w:rsidRPr="00F21C27">
        <w:rPr>
          <w:rFonts w:ascii="Bwgrkl" w:hAnsi="Bwgrkl" w:cs="Bwgrkl"/>
          <w:i/>
          <w:sz w:val="24"/>
          <w:szCs w:val="24"/>
          <w:lang w:val="en-US" w:eastAsia="el-GR" w:bidi="he-IL"/>
        </w:rPr>
        <w:t>n</w:t>
      </w:r>
      <w:r w:rsidR="00A95E5C" w:rsidRPr="00F21C27">
        <w:rPr>
          <w:rFonts w:ascii="Bwgrkl" w:hAnsi="Bwgrkl" w:cs="Bwgrkl"/>
          <w:i/>
          <w:sz w:val="24"/>
          <w:szCs w:val="24"/>
          <w:lang w:eastAsia="el-GR" w:bidi="he-IL"/>
        </w:rPr>
        <w:t xml:space="preserve"> </w:t>
      </w:r>
      <w:r w:rsidR="00A95E5C" w:rsidRPr="00F21C27">
        <w:rPr>
          <w:rFonts w:ascii="Bwgrkl" w:hAnsi="Bwgrkl" w:cs="Bwgrkl"/>
          <w:i/>
          <w:sz w:val="24"/>
          <w:szCs w:val="24"/>
          <w:lang w:val="en-US" w:eastAsia="el-GR" w:bidi="he-IL"/>
        </w:rPr>
        <w:t>mega</w:t>
      </w:r>
      <w:r w:rsidR="00A95E5C" w:rsidRPr="00F21C27">
        <w:rPr>
          <w:rFonts w:ascii="Bwgrkl" w:hAnsi="Bwgrkl" w:cs="Bwgrkl"/>
          <w:i/>
          <w:sz w:val="24"/>
          <w:szCs w:val="24"/>
          <w:lang w:eastAsia="el-GR" w:bidi="he-IL"/>
        </w:rPr>
        <w:t>,</w:t>
      </w:r>
      <w:r w:rsidR="00A95E5C" w:rsidRPr="00F21C27">
        <w:rPr>
          <w:rFonts w:ascii="Bwgrkl" w:hAnsi="Bwgrkl" w:cs="Bwgrkl"/>
          <w:i/>
          <w:sz w:val="24"/>
          <w:szCs w:val="24"/>
          <w:lang w:val="en-US" w:eastAsia="el-GR" w:bidi="he-IL"/>
        </w:rPr>
        <w:t>lhn</w:t>
      </w:r>
      <w:r w:rsidR="00A95E5C" w:rsidRPr="00F21C27">
        <w:rPr>
          <w:rFonts w:ascii="Bwgrkl" w:hAnsi="Bwgrkl" w:cs="Bwgrkl"/>
          <w:i/>
          <w:sz w:val="24"/>
          <w:szCs w:val="24"/>
          <w:lang w:eastAsia="el-GR" w:bidi="he-IL"/>
        </w:rPr>
        <w:t xml:space="preserve"> </w:t>
      </w:r>
      <w:r w:rsidR="00A95E5C" w:rsidRPr="00F21C27">
        <w:rPr>
          <w:rFonts w:ascii="Bwgrkl" w:hAnsi="Bwgrkl" w:cs="Bwgrkl"/>
          <w:i/>
          <w:sz w:val="24"/>
          <w:szCs w:val="24"/>
          <w:lang w:val="en-US" w:eastAsia="el-GR" w:bidi="he-IL"/>
        </w:rPr>
        <w:t>evn</w:t>
      </w:r>
      <w:r w:rsidR="00A95E5C" w:rsidRPr="00F21C27">
        <w:rPr>
          <w:rFonts w:ascii="Bwgrkl" w:hAnsi="Bwgrkl" w:cs="Bwgrkl"/>
          <w:i/>
          <w:sz w:val="24"/>
          <w:szCs w:val="24"/>
          <w:lang w:eastAsia="el-GR" w:bidi="he-IL"/>
        </w:rPr>
        <w:t xml:space="preserve"> </w:t>
      </w:r>
      <w:r w:rsidR="00A95E5C" w:rsidRPr="00F21C27">
        <w:rPr>
          <w:rFonts w:ascii="Bwgrkl" w:hAnsi="Bwgrkl" w:cs="Bwgrkl"/>
          <w:i/>
          <w:sz w:val="24"/>
          <w:szCs w:val="24"/>
          <w:lang w:val="en-US" w:eastAsia="el-GR" w:bidi="he-IL"/>
        </w:rPr>
        <w:t>tw</w:t>
      </w:r>
      <w:r w:rsidR="00A95E5C" w:rsidRPr="00F21C27">
        <w:rPr>
          <w:rFonts w:ascii="Bwgrkl" w:hAnsi="Bwgrkl" w:cs="Bwgrkl"/>
          <w:i/>
          <w:sz w:val="24"/>
          <w:szCs w:val="24"/>
          <w:lang w:eastAsia="el-GR" w:bidi="he-IL"/>
        </w:rPr>
        <w:t xml:space="preserve">/| </w:t>
      </w:r>
      <w:r w:rsidR="00A95E5C" w:rsidRPr="00F21C27">
        <w:rPr>
          <w:rFonts w:ascii="Bwgrkl" w:hAnsi="Bwgrkl" w:cs="Bwgrkl"/>
          <w:i/>
          <w:sz w:val="24"/>
          <w:szCs w:val="24"/>
          <w:lang w:val="en-US" w:eastAsia="el-GR" w:bidi="he-IL"/>
        </w:rPr>
        <w:t>ouvranw</w:t>
      </w:r>
      <w:r w:rsidR="00A95E5C" w:rsidRPr="00F21C27">
        <w:rPr>
          <w:rFonts w:ascii="Bwgrkl" w:hAnsi="Bwgrkl" w:cs="Bwgrkl"/>
          <w:i/>
          <w:sz w:val="24"/>
          <w:szCs w:val="24"/>
          <w:lang w:eastAsia="el-GR" w:bidi="he-IL"/>
        </w:rPr>
        <w:t xml:space="preserve">/| </w:t>
      </w:r>
      <w:r w:rsidR="00A95E5C" w:rsidRPr="00F21C27">
        <w:rPr>
          <w:rFonts w:ascii="Bwgrkl" w:hAnsi="Bwgrkl" w:cs="Bwgrkl"/>
          <w:i/>
          <w:sz w:val="24"/>
          <w:szCs w:val="24"/>
          <w:lang w:val="en-US" w:eastAsia="el-GR" w:bidi="he-IL"/>
        </w:rPr>
        <w:t>le</w:t>
      </w:r>
      <w:r w:rsidR="00A95E5C" w:rsidRPr="00F21C27">
        <w:rPr>
          <w:rFonts w:ascii="Bwgrkl" w:hAnsi="Bwgrkl" w:cs="Bwgrkl"/>
          <w:i/>
          <w:sz w:val="24"/>
          <w:szCs w:val="24"/>
          <w:lang w:eastAsia="el-GR" w:bidi="he-IL"/>
        </w:rPr>
        <w:t>,</w:t>
      </w:r>
      <w:r w:rsidR="00A95E5C" w:rsidRPr="00F21C27">
        <w:rPr>
          <w:rFonts w:ascii="Bwgrkl" w:hAnsi="Bwgrkl" w:cs="Bwgrkl"/>
          <w:i/>
          <w:sz w:val="24"/>
          <w:szCs w:val="24"/>
          <w:lang w:val="en-US" w:eastAsia="el-GR" w:bidi="he-IL"/>
        </w:rPr>
        <w:t>gousan</w:t>
      </w:r>
      <w:r w:rsidR="00A95E5C" w:rsidRPr="00F21C27">
        <w:rPr>
          <w:rFonts w:ascii="Bwgrkl" w:hAnsi="Bwgrkl" w:cs="Bwgrkl"/>
          <w:i/>
          <w:sz w:val="24"/>
          <w:szCs w:val="24"/>
          <w:lang w:eastAsia="el-GR" w:bidi="he-IL"/>
        </w:rPr>
        <w:t xml:space="preserve">\ </w:t>
      </w:r>
      <w:r w:rsidR="00A95E5C" w:rsidRPr="00F21C27">
        <w:rPr>
          <w:rFonts w:ascii="Bwgrkl" w:hAnsi="Bwgrkl" w:cs="Bwgrkl"/>
          <w:i/>
          <w:sz w:val="24"/>
          <w:szCs w:val="24"/>
          <w:lang w:val="en-US" w:eastAsia="el-GR" w:bidi="he-IL"/>
        </w:rPr>
        <w:t>a</w:t>
      </w:r>
      <w:r w:rsidR="00A95E5C" w:rsidRPr="00F21C27">
        <w:rPr>
          <w:rFonts w:ascii="Bwgrkl" w:hAnsi="Bwgrkl" w:cs="Bwgrkl"/>
          <w:i/>
          <w:sz w:val="24"/>
          <w:szCs w:val="24"/>
          <w:lang w:eastAsia="el-GR" w:bidi="he-IL"/>
        </w:rPr>
        <w:t>;</w:t>
      </w:r>
      <w:r w:rsidR="00A95E5C" w:rsidRPr="00F21C27">
        <w:rPr>
          <w:rFonts w:ascii="Bwgrkl" w:hAnsi="Bwgrkl" w:cs="Bwgrkl"/>
          <w:i/>
          <w:sz w:val="24"/>
          <w:szCs w:val="24"/>
          <w:lang w:val="en-US" w:eastAsia="el-GR" w:bidi="he-IL"/>
        </w:rPr>
        <w:t>rti</w:t>
      </w:r>
      <w:r w:rsidR="00A95E5C" w:rsidRPr="00F21C27">
        <w:rPr>
          <w:rFonts w:ascii="Bwgrkl" w:hAnsi="Bwgrkl" w:cs="Bwgrkl"/>
          <w:i/>
          <w:sz w:val="24"/>
          <w:szCs w:val="24"/>
          <w:lang w:eastAsia="el-GR" w:bidi="he-IL"/>
        </w:rPr>
        <w:t xml:space="preserve"> </w:t>
      </w:r>
      <w:r w:rsidR="00A95E5C" w:rsidRPr="00F21C27">
        <w:rPr>
          <w:rFonts w:ascii="Bwgrkl" w:hAnsi="Bwgrkl" w:cs="Bwgrkl"/>
          <w:i/>
          <w:sz w:val="24"/>
          <w:szCs w:val="24"/>
          <w:lang w:val="en-US" w:eastAsia="el-GR" w:bidi="he-IL"/>
        </w:rPr>
        <w:t>evge</w:t>
      </w:r>
      <w:r w:rsidR="00A95E5C" w:rsidRPr="00F21C27">
        <w:rPr>
          <w:rFonts w:ascii="Bwgrkl" w:hAnsi="Bwgrkl" w:cs="Bwgrkl"/>
          <w:i/>
          <w:sz w:val="24"/>
          <w:szCs w:val="24"/>
          <w:lang w:eastAsia="el-GR" w:bidi="he-IL"/>
        </w:rPr>
        <w:t>,</w:t>
      </w:r>
      <w:r w:rsidR="00A95E5C" w:rsidRPr="00F21C27">
        <w:rPr>
          <w:rFonts w:ascii="Bwgrkl" w:hAnsi="Bwgrkl" w:cs="Bwgrkl"/>
          <w:i/>
          <w:sz w:val="24"/>
          <w:szCs w:val="24"/>
          <w:lang w:val="en-US" w:eastAsia="el-GR" w:bidi="he-IL"/>
        </w:rPr>
        <w:t>neto</w:t>
      </w:r>
      <w:r w:rsidR="00A95E5C" w:rsidRPr="00F21C27">
        <w:rPr>
          <w:rFonts w:ascii="Bwgrkl" w:hAnsi="Bwgrkl" w:cs="Bwgrkl"/>
          <w:i/>
          <w:sz w:val="24"/>
          <w:szCs w:val="24"/>
          <w:lang w:eastAsia="el-GR" w:bidi="he-IL"/>
        </w:rPr>
        <w:t xml:space="preserve"> </w:t>
      </w:r>
      <w:r w:rsidR="00A95E5C" w:rsidRPr="00F21C27">
        <w:rPr>
          <w:rFonts w:ascii="Bwgrkl" w:hAnsi="Bwgrkl" w:cs="Arial"/>
          <w:i/>
          <w:sz w:val="24"/>
          <w:szCs w:val="24"/>
          <w:lang w:val="en-US" w:eastAsia="el-GR" w:bidi="he-IL"/>
        </w:rPr>
        <w:t>h</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swthri</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a</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kai</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h</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du</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namij</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kai</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h</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basilei</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a</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tou</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qeou</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h</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mw</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n</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kai</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h</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evxousi</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a</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tou</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cristou</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auvtou</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o</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ti</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evblh</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qh</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o</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kath</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gwr</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tw</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n</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avdelfw</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n</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h</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mw</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n</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o</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kathgorw</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n</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auvtou</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j</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evnw</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pion</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tou</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qeou</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h</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mw</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n</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h</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me</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raj</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kai</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nukto</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j</w:t>
      </w:r>
      <w:r w:rsidRPr="00562B56">
        <w:rPr>
          <w:rFonts w:ascii="Times New Roman" w:hAnsi="Times New Roman"/>
          <w:bCs/>
          <w:sz w:val="24"/>
          <w:szCs w:val="24"/>
        </w:rPr>
        <w:t xml:space="preserve">». </w:t>
      </w:r>
      <w:r w:rsidRPr="00562B56">
        <w:rPr>
          <w:rFonts w:ascii="Times New Roman" w:hAnsi="Times New Roman"/>
          <w:sz w:val="24"/>
          <w:szCs w:val="24"/>
        </w:rPr>
        <w:t>Βε</w:t>
      </w:r>
      <w:r w:rsidRPr="00562B56">
        <w:rPr>
          <w:rFonts w:ascii="Times New Roman" w:hAnsi="Times New Roman"/>
          <w:sz w:val="24"/>
          <w:szCs w:val="24"/>
        </w:rPr>
        <w:softHyphen/>
        <w:t>βαίως αναφέρεται ότι και εμείς θα «</w:t>
      </w:r>
      <w:r w:rsidRPr="00F21C27">
        <w:rPr>
          <w:rFonts w:ascii="Times New Roman" w:hAnsi="Times New Roman"/>
          <w:bCs/>
          <w:i/>
          <w:sz w:val="24"/>
          <w:szCs w:val="24"/>
        </w:rPr>
        <w:t>συμβασιλεύσουμε</w:t>
      </w:r>
      <w:r w:rsidRPr="00562B56">
        <w:rPr>
          <w:rFonts w:ascii="Times New Roman" w:hAnsi="Times New Roman"/>
          <w:bCs/>
          <w:sz w:val="24"/>
          <w:szCs w:val="24"/>
        </w:rPr>
        <w:t xml:space="preserve">» </w:t>
      </w:r>
      <w:r w:rsidRPr="00562B56">
        <w:rPr>
          <w:rFonts w:ascii="Times New Roman" w:hAnsi="Times New Roman"/>
          <w:sz w:val="24"/>
          <w:szCs w:val="24"/>
        </w:rPr>
        <w:t>μέσα στο καθεστώς της νέας Δημιουργίας (Β΄ Τιμ. 2, 12 κ.λπ.), όμως αυτό δεν θα συμβαίνει ατομικά αλλά συλλογικά, ως ένα σώμα με μία κε</w:t>
      </w:r>
      <w:r w:rsidRPr="00562B56">
        <w:rPr>
          <w:rFonts w:ascii="Times New Roman" w:hAnsi="Times New Roman"/>
          <w:sz w:val="24"/>
          <w:szCs w:val="24"/>
        </w:rPr>
        <w:softHyphen/>
        <w:t>φαλή, επειδή τότε κανείς δε θα μπορεί (και δεν θα θέλει) να κάνει ότι του αρέσει ή νομίζει ορθό, -όπως δυστυχώς συμβαί</w:t>
      </w:r>
      <w:r w:rsidRPr="00562B56">
        <w:rPr>
          <w:rFonts w:ascii="Times New Roman" w:hAnsi="Times New Roman"/>
          <w:sz w:val="24"/>
          <w:szCs w:val="24"/>
        </w:rPr>
        <w:softHyphen/>
        <w:t>νει τώρα- και όλα θα γίνονται σύμφωνα με το άγιο θείο θέλημα, το αγαθό και ευάρεστο και τέλειο.</w:t>
      </w:r>
    </w:p>
    <w:p w:rsidR="00562B56" w:rsidRDefault="00562B56" w:rsidP="00A95E5C">
      <w:pPr>
        <w:autoSpaceDE w:val="0"/>
        <w:autoSpaceDN w:val="0"/>
        <w:adjustRightInd w:val="0"/>
        <w:spacing w:after="0" w:line="360" w:lineRule="auto"/>
        <w:jc w:val="both"/>
        <w:rPr>
          <w:rFonts w:ascii="Times New Roman" w:hAnsi="Times New Roman"/>
          <w:sz w:val="24"/>
          <w:szCs w:val="24"/>
        </w:rPr>
      </w:pPr>
      <w:r w:rsidRPr="00562B56">
        <w:rPr>
          <w:rFonts w:ascii="Times New Roman" w:hAnsi="Times New Roman"/>
          <w:sz w:val="24"/>
          <w:szCs w:val="24"/>
        </w:rPr>
        <w:t>Συχνά νομίζουμε ότι η αιώνια ζωή εί</w:t>
      </w:r>
      <w:r w:rsidRPr="00562B56">
        <w:rPr>
          <w:rFonts w:ascii="Times New Roman" w:hAnsi="Times New Roman"/>
          <w:sz w:val="24"/>
          <w:szCs w:val="24"/>
        </w:rPr>
        <w:softHyphen/>
        <w:t>ναι κάτι που έγινε για εμάς όμως η αλή</w:t>
      </w:r>
      <w:r w:rsidRPr="00562B56">
        <w:rPr>
          <w:rFonts w:ascii="Times New Roman" w:hAnsi="Times New Roman"/>
          <w:sz w:val="24"/>
          <w:szCs w:val="24"/>
        </w:rPr>
        <w:softHyphen/>
        <w:t>θεια είναι πως χωρίς τον Θεό εμείς δεν εί</w:t>
      </w:r>
      <w:r w:rsidRPr="00562B56">
        <w:rPr>
          <w:rFonts w:ascii="Times New Roman" w:hAnsi="Times New Roman"/>
          <w:sz w:val="24"/>
          <w:szCs w:val="24"/>
        </w:rPr>
        <w:softHyphen/>
        <w:t>μαστε τίποτε περισσότερο από χώμα. Μόνο μαζί με Εκείνον και ακολουθώντας πλήρως τη βουλή Του ο άνθρωπος γίνε</w:t>
      </w:r>
      <w:r w:rsidRPr="00562B56">
        <w:rPr>
          <w:rFonts w:ascii="Times New Roman" w:hAnsi="Times New Roman"/>
          <w:sz w:val="24"/>
          <w:szCs w:val="24"/>
        </w:rPr>
        <w:softHyphen/>
        <w:t>ται μακάριος, γι' αυτό είναι άξιο και πρέ</w:t>
      </w:r>
      <w:r w:rsidRPr="00562B56">
        <w:rPr>
          <w:rFonts w:ascii="Times New Roman" w:hAnsi="Times New Roman"/>
          <w:sz w:val="24"/>
          <w:szCs w:val="24"/>
        </w:rPr>
        <w:softHyphen/>
        <w:t xml:space="preserve">πον ο Κύριος να λάβει </w:t>
      </w:r>
      <w:r w:rsidRPr="00562B56">
        <w:rPr>
          <w:rFonts w:ascii="Times New Roman" w:hAnsi="Times New Roman"/>
          <w:bCs/>
          <w:sz w:val="24"/>
          <w:szCs w:val="24"/>
        </w:rPr>
        <w:t>«</w:t>
      </w:r>
      <w:r w:rsidR="00A95E5C" w:rsidRPr="00F21C27">
        <w:rPr>
          <w:rFonts w:ascii="Bwgrkl" w:hAnsi="Bwgrkl" w:cs="Bwgrkl"/>
          <w:i/>
          <w:sz w:val="24"/>
          <w:szCs w:val="24"/>
          <w:lang w:val="en-US" w:eastAsia="el-GR" w:bidi="he-IL"/>
        </w:rPr>
        <w:t>a</w:t>
      </w:r>
      <w:r w:rsidR="00A95E5C" w:rsidRPr="00F21C27">
        <w:rPr>
          <w:rFonts w:ascii="Bwgrkl" w:hAnsi="Bwgrkl" w:cs="Bwgrkl"/>
          <w:i/>
          <w:sz w:val="24"/>
          <w:szCs w:val="24"/>
          <w:lang w:eastAsia="el-GR" w:bidi="he-IL"/>
        </w:rPr>
        <w:t>;</w:t>
      </w:r>
      <w:r w:rsidR="00A95E5C" w:rsidRPr="00F21C27">
        <w:rPr>
          <w:rFonts w:ascii="Bwgrkl" w:hAnsi="Bwgrkl" w:cs="Bwgrkl"/>
          <w:i/>
          <w:sz w:val="24"/>
          <w:szCs w:val="24"/>
          <w:lang w:val="en-US" w:eastAsia="el-GR" w:bidi="he-IL"/>
        </w:rPr>
        <w:t>xioj</w:t>
      </w:r>
      <w:r w:rsidR="00A95E5C" w:rsidRPr="00F21C27">
        <w:rPr>
          <w:rFonts w:ascii="Bwgrkl" w:hAnsi="Bwgrkl" w:cs="Bwgrkl"/>
          <w:i/>
          <w:sz w:val="24"/>
          <w:szCs w:val="24"/>
          <w:lang w:eastAsia="el-GR" w:bidi="he-IL"/>
        </w:rPr>
        <w:t xml:space="preserve"> </w:t>
      </w:r>
      <w:r w:rsidR="00A95E5C" w:rsidRPr="00F21C27">
        <w:rPr>
          <w:rFonts w:ascii="Bwgrkl" w:hAnsi="Bwgrkl" w:cs="Bwgrkl"/>
          <w:i/>
          <w:sz w:val="24"/>
          <w:szCs w:val="24"/>
          <w:lang w:val="en-US" w:eastAsia="el-GR" w:bidi="he-IL"/>
        </w:rPr>
        <w:t>ei</w:t>
      </w:r>
      <w:r w:rsidR="00A95E5C" w:rsidRPr="00F21C27">
        <w:rPr>
          <w:rFonts w:ascii="Bwgrkl" w:hAnsi="Bwgrkl" w:cs="Bwgrkl"/>
          <w:i/>
          <w:sz w:val="24"/>
          <w:szCs w:val="24"/>
          <w:lang w:eastAsia="el-GR" w:bidi="he-IL"/>
        </w:rPr>
        <w:t xml:space="preserve">=( </w:t>
      </w:r>
      <w:r w:rsidR="00A95E5C" w:rsidRPr="00F21C27">
        <w:rPr>
          <w:rFonts w:ascii="Bwgrkl" w:hAnsi="Bwgrkl" w:cs="Bwgrkl"/>
          <w:i/>
          <w:sz w:val="24"/>
          <w:szCs w:val="24"/>
          <w:lang w:val="en-US" w:eastAsia="el-GR" w:bidi="he-IL"/>
        </w:rPr>
        <w:t>o</w:t>
      </w:r>
      <w:r w:rsidR="00A95E5C" w:rsidRPr="00F21C27">
        <w:rPr>
          <w:rFonts w:ascii="Bwgrkl" w:hAnsi="Bwgrkl" w:cs="Bwgrkl"/>
          <w:i/>
          <w:sz w:val="24"/>
          <w:szCs w:val="24"/>
          <w:lang w:eastAsia="el-GR" w:bidi="he-IL"/>
        </w:rPr>
        <w:t xml:space="preserve">` </w:t>
      </w:r>
      <w:r w:rsidR="00A95E5C" w:rsidRPr="00F21C27">
        <w:rPr>
          <w:rFonts w:ascii="Bwgrkl" w:hAnsi="Bwgrkl" w:cs="Bwgrkl"/>
          <w:i/>
          <w:sz w:val="24"/>
          <w:szCs w:val="24"/>
          <w:lang w:val="en-US" w:eastAsia="el-GR" w:bidi="he-IL"/>
        </w:rPr>
        <w:t>ku</w:t>
      </w:r>
      <w:r w:rsidR="00A95E5C" w:rsidRPr="00F21C27">
        <w:rPr>
          <w:rFonts w:ascii="Bwgrkl" w:hAnsi="Bwgrkl" w:cs="Bwgrkl"/>
          <w:i/>
          <w:sz w:val="24"/>
          <w:szCs w:val="24"/>
          <w:lang w:eastAsia="el-GR" w:bidi="he-IL"/>
        </w:rPr>
        <w:t>,</w:t>
      </w:r>
      <w:r w:rsidR="00A95E5C" w:rsidRPr="00F21C27">
        <w:rPr>
          <w:rFonts w:ascii="Bwgrkl" w:hAnsi="Bwgrkl" w:cs="Bwgrkl"/>
          <w:i/>
          <w:sz w:val="24"/>
          <w:szCs w:val="24"/>
          <w:lang w:val="en-US" w:eastAsia="el-GR" w:bidi="he-IL"/>
        </w:rPr>
        <w:t>rioj</w:t>
      </w:r>
      <w:r w:rsidR="00A95E5C" w:rsidRPr="00F21C27">
        <w:rPr>
          <w:rFonts w:ascii="Bwgrkl" w:hAnsi="Bwgrkl" w:cs="Bwgrkl"/>
          <w:i/>
          <w:sz w:val="24"/>
          <w:szCs w:val="24"/>
          <w:lang w:eastAsia="el-GR" w:bidi="he-IL"/>
        </w:rPr>
        <w:t xml:space="preserve"> </w:t>
      </w:r>
      <w:r w:rsidR="00A95E5C" w:rsidRPr="00F21C27">
        <w:rPr>
          <w:rFonts w:ascii="Bwgrkl" w:hAnsi="Bwgrkl" w:cs="Bwgrkl"/>
          <w:i/>
          <w:sz w:val="24"/>
          <w:szCs w:val="24"/>
          <w:lang w:val="en-US" w:eastAsia="el-GR" w:bidi="he-IL"/>
        </w:rPr>
        <w:t>kai</w:t>
      </w:r>
      <w:r w:rsidR="00A95E5C" w:rsidRPr="00F21C27">
        <w:rPr>
          <w:rFonts w:ascii="Bwgrkl" w:hAnsi="Bwgrkl" w:cs="Bwgrkl"/>
          <w:i/>
          <w:sz w:val="24"/>
          <w:szCs w:val="24"/>
          <w:lang w:eastAsia="el-GR" w:bidi="he-IL"/>
        </w:rPr>
        <w:t xml:space="preserve">. </w:t>
      </w:r>
      <w:r w:rsidR="00A95E5C" w:rsidRPr="00F21C27">
        <w:rPr>
          <w:rFonts w:ascii="Bwgrkl" w:hAnsi="Bwgrkl" w:cs="Bwgrkl"/>
          <w:i/>
          <w:sz w:val="24"/>
          <w:szCs w:val="24"/>
          <w:lang w:val="en-US" w:eastAsia="el-GR" w:bidi="he-IL"/>
        </w:rPr>
        <w:t>o</w:t>
      </w:r>
      <w:r w:rsidR="00A95E5C" w:rsidRPr="00F21C27">
        <w:rPr>
          <w:rFonts w:ascii="Bwgrkl" w:hAnsi="Bwgrkl" w:cs="Bwgrkl"/>
          <w:i/>
          <w:sz w:val="24"/>
          <w:szCs w:val="24"/>
          <w:lang w:eastAsia="el-GR" w:bidi="he-IL"/>
        </w:rPr>
        <w:t xml:space="preserve">` </w:t>
      </w:r>
      <w:r w:rsidR="00A95E5C" w:rsidRPr="00F21C27">
        <w:rPr>
          <w:rFonts w:ascii="Bwgrkl" w:hAnsi="Bwgrkl" w:cs="Bwgrkl"/>
          <w:i/>
          <w:sz w:val="24"/>
          <w:szCs w:val="24"/>
          <w:lang w:val="en-US" w:eastAsia="el-GR" w:bidi="he-IL"/>
        </w:rPr>
        <w:t>qeo</w:t>
      </w:r>
      <w:r w:rsidR="00A95E5C" w:rsidRPr="00F21C27">
        <w:rPr>
          <w:rFonts w:ascii="Bwgrkl" w:hAnsi="Bwgrkl" w:cs="Bwgrkl"/>
          <w:i/>
          <w:sz w:val="24"/>
          <w:szCs w:val="24"/>
          <w:lang w:eastAsia="el-GR" w:bidi="he-IL"/>
        </w:rPr>
        <w:t>.</w:t>
      </w:r>
      <w:r w:rsidR="00A95E5C" w:rsidRPr="00F21C27">
        <w:rPr>
          <w:rFonts w:ascii="Bwgrkl" w:hAnsi="Bwgrkl" w:cs="Bwgrkl"/>
          <w:i/>
          <w:sz w:val="24"/>
          <w:szCs w:val="24"/>
          <w:lang w:val="en-US" w:eastAsia="el-GR" w:bidi="he-IL"/>
        </w:rPr>
        <w:t>j</w:t>
      </w:r>
      <w:r w:rsidR="00A95E5C" w:rsidRPr="00F21C27">
        <w:rPr>
          <w:rFonts w:ascii="Bwgrkl" w:hAnsi="Bwgrkl" w:cs="Bwgrkl"/>
          <w:i/>
          <w:sz w:val="24"/>
          <w:szCs w:val="24"/>
          <w:lang w:eastAsia="el-GR" w:bidi="he-IL"/>
        </w:rPr>
        <w:t xml:space="preserve"> </w:t>
      </w:r>
      <w:r w:rsidR="00A95E5C" w:rsidRPr="00F21C27">
        <w:rPr>
          <w:rFonts w:ascii="Bwgrkl" w:hAnsi="Bwgrkl" w:cs="Bwgrkl"/>
          <w:i/>
          <w:sz w:val="24"/>
          <w:szCs w:val="24"/>
          <w:lang w:val="en-US" w:eastAsia="el-GR" w:bidi="he-IL"/>
        </w:rPr>
        <w:t>h</w:t>
      </w:r>
      <w:r w:rsidR="00A95E5C" w:rsidRPr="00F21C27">
        <w:rPr>
          <w:rFonts w:ascii="Bwgrkl" w:hAnsi="Bwgrkl" w:cs="Bwgrkl"/>
          <w:i/>
          <w:sz w:val="24"/>
          <w:szCs w:val="24"/>
          <w:lang w:eastAsia="el-GR" w:bidi="he-IL"/>
        </w:rPr>
        <w:t>`</w:t>
      </w:r>
      <w:r w:rsidR="00A95E5C" w:rsidRPr="00F21C27">
        <w:rPr>
          <w:rFonts w:ascii="Bwgrkl" w:hAnsi="Bwgrkl" w:cs="Bwgrkl"/>
          <w:i/>
          <w:sz w:val="24"/>
          <w:szCs w:val="24"/>
          <w:lang w:val="en-US" w:eastAsia="el-GR" w:bidi="he-IL"/>
        </w:rPr>
        <w:t>mw</w:t>
      </w:r>
      <w:r w:rsidR="00A95E5C" w:rsidRPr="00F21C27">
        <w:rPr>
          <w:rFonts w:ascii="Bwgrkl" w:hAnsi="Bwgrkl" w:cs="Bwgrkl"/>
          <w:i/>
          <w:sz w:val="24"/>
          <w:szCs w:val="24"/>
          <w:lang w:eastAsia="el-GR" w:bidi="he-IL"/>
        </w:rPr>
        <w:t>/</w:t>
      </w:r>
      <w:r w:rsidR="00A95E5C" w:rsidRPr="00F21C27">
        <w:rPr>
          <w:rFonts w:ascii="Bwgrkl" w:hAnsi="Bwgrkl" w:cs="Bwgrkl"/>
          <w:i/>
          <w:sz w:val="24"/>
          <w:szCs w:val="24"/>
          <w:lang w:val="en-US" w:eastAsia="el-GR" w:bidi="he-IL"/>
        </w:rPr>
        <w:t>n</w:t>
      </w:r>
      <w:r w:rsidR="00A95E5C" w:rsidRPr="00F21C27">
        <w:rPr>
          <w:rFonts w:ascii="Bwgrkl" w:hAnsi="Bwgrkl" w:cs="Bwgrkl"/>
          <w:i/>
          <w:sz w:val="24"/>
          <w:szCs w:val="24"/>
          <w:lang w:eastAsia="el-GR" w:bidi="he-IL"/>
        </w:rPr>
        <w:t xml:space="preserve">( </w:t>
      </w:r>
      <w:r w:rsidR="00A95E5C" w:rsidRPr="00F21C27">
        <w:rPr>
          <w:rFonts w:ascii="Bwgrkl" w:hAnsi="Bwgrkl" w:cs="Bwgrkl"/>
          <w:i/>
          <w:sz w:val="24"/>
          <w:szCs w:val="24"/>
          <w:lang w:val="en-US" w:eastAsia="el-GR" w:bidi="he-IL"/>
        </w:rPr>
        <w:t>labei</w:t>
      </w:r>
      <w:r w:rsidR="00A95E5C" w:rsidRPr="00F21C27">
        <w:rPr>
          <w:rFonts w:ascii="Bwgrkl" w:hAnsi="Bwgrkl" w:cs="Bwgrkl"/>
          <w:i/>
          <w:sz w:val="24"/>
          <w:szCs w:val="24"/>
          <w:lang w:eastAsia="el-GR" w:bidi="he-IL"/>
        </w:rPr>
        <w:t>/</w:t>
      </w:r>
      <w:r w:rsidR="00A95E5C" w:rsidRPr="00F21C27">
        <w:rPr>
          <w:rFonts w:ascii="Bwgrkl" w:hAnsi="Bwgrkl" w:cs="Bwgrkl"/>
          <w:i/>
          <w:sz w:val="24"/>
          <w:szCs w:val="24"/>
          <w:lang w:val="en-US" w:eastAsia="el-GR" w:bidi="he-IL"/>
        </w:rPr>
        <w:t>n</w:t>
      </w:r>
      <w:r w:rsidR="00A95E5C" w:rsidRPr="00F21C27">
        <w:rPr>
          <w:rFonts w:ascii="Bwgrkl" w:hAnsi="Bwgrkl" w:cs="Bwgrkl"/>
          <w:i/>
          <w:sz w:val="24"/>
          <w:szCs w:val="24"/>
          <w:lang w:eastAsia="el-GR" w:bidi="he-IL"/>
        </w:rPr>
        <w:t xml:space="preserve"> </w:t>
      </w:r>
      <w:r w:rsidR="00A95E5C" w:rsidRPr="00F21C27">
        <w:rPr>
          <w:rFonts w:ascii="Bwgrkl" w:hAnsi="Bwgrkl" w:cs="Bwgrkl"/>
          <w:i/>
          <w:sz w:val="24"/>
          <w:szCs w:val="24"/>
          <w:lang w:val="en-US" w:eastAsia="el-GR" w:bidi="he-IL"/>
        </w:rPr>
        <w:t>th</w:t>
      </w:r>
      <w:r w:rsidR="00A95E5C" w:rsidRPr="00F21C27">
        <w:rPr>
          <w:rFonts w:ascii="Bwgrkl" w:hAnsi="Bwgrkl" w:cs="Bwgrkl"/>
          <w:i/>
          <w:sz w:val="24"/>
          <w:szCs w:val="24"/>
          <w:lang w:eastAsia="el-GR" w:bidi="he-IL"/>
        </w:rPr>
        <w:t>.</w:t>
      </w:r>
      <w:r w:rsidR="00A95E5C" w:rsidRPr="00F21C27">
        <w:rPr>
          <w:rFonts w:ascii="Bwgrkl" w:hAnsi="Bwgrkl" w:cs="Bwgrkl"/>
          <w:i/>
          <w:sz w:val="24"/>
          <w:szCs w:val="24"/>
          <w:lang w:val="en-US" w:eastAsia="el-GR" w:bidi="he-IL"/>
        </w:rPr>
        <w:t>n</w:t>
      </w:r>
      <w:r w:rsidR="00A95E5C" w:rsidRPr="00F21C27">
        <w:rPr>
          <w:rFonts w:ascii="Bwgrkl" w:hAnsi="Bwgrkl" w:cs="Bwgrkl"/>
          <w:i/>
          <w:sz w:val="24"/>
          <w:szCs w:val="24"/>
          <w:lang w:eastAsia="el-GR" w:bidi="he-IL"/>
        </w:rPr>
        <w:t xml:space="preserve"> </w:t>
      </w:r>
      <w:r w:rsidR="00A95E5C" w:rsidRPr="00F21C27">
        <w:rPr>
          <w:rFonts w:ascii="Bwgrkl" w:hAnsi="Bwgrkl" w:cs="Bwgrkl"/>
          <w:i/>
          <w:sz w:val="24"/>
          <w:szCs w:val="24"/>
          <w:lang w:val="en-US" w:eastAsia="el-GR" w:bidi="he-IL"/>
        </w:rPr>
        <w:t>do</w:t>
      </w:r>
      <w:r w:rsidR="00A95E5C" w:rsidRPr="00F21C27">
        <w:rPr>
          <w:rFonts w:ascii="Bwgrkl" w:hAnsi="Bwgrkl" w:cs="Bwgrkl"/>
          <w:i/>
          <w:sz w:val="24"/>
          <w:szCs w:val="24"/>
          <w:lang w:eastAsia="el-GR" w:bidi="he-IL"/>
        </w:rPr>
        <w:t>,</w:t>
      </w:r>
      <w:r w:rsidR="00A95E5C" w:rsidRPr="00F21C27">
        <w:rPr>
          <w:rFonts w:ascii="Bwgrkl" w:hAnsi="Bwgrkl" w:cs="Bwgrkl"/>
          <w:i/>
          <w:sz w:val="24"/>
          <w:szCs w:val="24"/>
          <w:lang w:val="en-US" w:eastAsia="el-GR" w:bidi="he-IL"/>
        </w:rPr>
        <w:t>xan</w:t>
      </w:r>
      <w:r w:rsidR="00A95E5C" w:rsidRPr="00F21C27">
        <w:rPr>
          <w:rFonts w:ascii="Bwgrkl" w:hAnsi="Bwgrkl" w:cs="Bwgrkl"/>
          <w:i/>
          <w:sz w:val="24"/>
          <w:szCs w:val="24"/>
          <w:lang w:eastAsia="el-GR" w:bidi="he-IL"/>
        </w:rPr>
        <w:t xml:space="preserve"> </w:t>
      </w:r>
      <w:r w:rsidR="00A95E5C" w:rsidRPr="00F21C27">
        <w:rPr>
          <w:rFonts w:ascii="Bwgrkl" w:hAnsi="Bwgrkl" w:cs="Bwgrkl"/>
          <w:i/>
          <w:sz w:val="24"/>
          <w:szCs w:val="24"/>
          <w:lang w:val="en-US" w:eastAsia="el-GR" w:bidi="he-IL"/>
        </w:rPr>
        <w:t>kai</w:t>
      </w:r>
      <w:r w:rsidR="00A95E5C" w:rsidRPr="00F21C27">
        <w:rPr>
          <w:rFonts w:ascii="Bwgrkl" w:hAnsi="Bwgrkl" w:cs="Bwgrkl"/>
          <w:i/>
          <w:sz w:val="24"/>
          <w:szCs w:val="24"/>
          <w:lang w:eastAsia="el-GR" w:bidi="he-IL"/>
        </w:rPr>
        <w:t xml:space="preserve">. </w:t>
      </w:r>
      <w:r w:rsidR="00A95E5C" w:rsidRPr="00F21C27">
        <w:rPr>
          <w:rFonts w:ascii="Bwgrkl" w:hAnsi="Bwgrkl" w:cs="Bwgrkl"/>
          <w:i/>
          <w:sz w:val="24"/>
          <w:szCs w:val="24"/>
          <w:lang w:val="en-US" w:eastAsia="el-GR" w:bidi="he-IL"/>
        </w:rPr>
        <w:t>th</w:t>
      </w:r>
      <w:r w:rsidR="00A95E5C" w:rsidRPr="00F21C27">
        <w:rPr>
          <w:rFonts w:ascii="Bwgrkl" w:hAnsi="Bwgrkl" w:cs="Bwgrkl"/>
          <w:i/>
          <w:sz w:val="24"/>
          <w:szCs w:val="24"/>
          <w:lang w:eastAsia="el-GR" w:bidi="he-IL"/>
        </w:rPr>
        <w:t>.</w:t>
      </w:r>
      <w:r w:rsidR="00A95E5C" w:rsidRPr="00F21C27">
        <w:rPr>
          <w:rFonts w:ascii="Bwgrkl" w:hAnsi="Bwgrkl" w:cs="Bwgrkl"/>
          <w:i/>
          <w:sz w:val="24"/>
          <w:szCs w:val="24"/>
          <w:lang w:val="en-US" w:eastAsia="el-GR" w:bidi="he-IL"/>
        </w:rPr>
        <w:t>n</w:t>
      </w:r>
      <w:r w:rsidR="00A95E5C" w:rsidRPr="00F21C27">
        <w:rPr>
          <w:rFonts w:ascii="Bwgrkl" w:hAnsi="Bwgrkl" w:cs="Bwgrkl"/>
          <w:i/>
          <w:sz w:val="24"/>
          <w:szCs w:val="24"/>
          <w:lang w:eastAsia="el-GR" w:bidi="he-IL"/>
        </w:rPr>
        <w:t xml:space="preserve"> </w:t>
      </w:r>
      <w:r w:rsidR="00A95E5C" w:rsidRPr="00F21C27">
        <w:rPr>
          <w:rFonts w:ascii="Bwgrkl" w:hAnsi="Bwgrkl" w:cs="Bwgrkl"/>
          <w:i/>
          <w:sz w:val="24"/>
          <w:szCs w:val="24"/>
          <w:lang w:val="en-US" w:eastAsia="el-GR" w:bidi="he-IL"/>
        </w:rPr>
        <w:t>timh</w:t>
      </w:r>
      <w:r w:rsidR="00A95E5C" w:rsidRPr="00F21C27">
        <w:rPr>
          <w:rFonts w:ascii="Bwgrkl" w:hAnsi="Bwgrkl" w:cs="Bwgrkl"/>
          <w:i/>
          <w:sz w:val="24"/>
          <w:szCs w:val="24"/>
          <w:lang w:eastAsia="el-GR" w:bidi="he-IL"/>
        </w:rPr>
        <w:t>.</w:t>
      </w:r>
      <w:r w:rsidR="00A95E5C" w:rsidRPr="00F21C27">
        <w:rPr>
          <w:rFonts w:ascii="Bwgrkl" w:hAnsi="Bwgrkl" w:cs="Bwgrkl"/>
          <w:i/>
          <w:sz w:val="24"/>
          <w:szCs w:val="24"/>
          <w:lang w:val="en-US" w:eastAsia="el-GR" w:bidi="he-IL"/>
        </w:rPr>
        <w:t>n</w:t>
      </w:r>
      <w:r w:rsidR="00A95E5C" w:rsidRPr="00F21C27">
        <w:rPr>
          <w:rFonts w:ascii="Bwgrkl" w:hAnsi="Bwgrkl" w:cs="Bwgrkl"/>
          <w:i/>
          <w:sz w:val="24"/>
          <w:szCs w:val="24"/>
          <w:lang w:eastAsia="el-GR" w:bidi="he-IL"/>
        </w:rPr>
        <w:t xml:space="preserve"> </w:t>
      </w:r>
      <w:r w:rsidR="00A95E5C" w:rsidRPr="00F21C27">
        <w:rPr>
          <w:rFonts w:ascii="Bwgrkl" w:hAnsi="Bwgrkl" w:cs="Arial"/>
          <w:i/>
          <w:sz w:val="24"/>
          <w:szCs w:val="24"/>
          <w:lang w:val="en-US" w:eastAsia="el-GR" w:bidi="he-IL"/>
        </w:rPr>
        <w:t>kai</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th</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n</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du</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namin</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o</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ti</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su</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e</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ktisaj</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ta</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pa</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nta</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kai</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dia</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to</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qe</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lhma</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sou</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h</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san</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kai</w:t>
      </w:r>
      <w:r w:rsidR="00A95E5C" w:rsidRPr="00F21C27">
        <w:rPr>
          <w:rFonts w:ascii="Bwgrkl" w:hAnsi="Bwgrkl" w:cs="Arial"/>
          <w:i/>
          <w:sz w:val="24"/>
          <w:szCs w:val="24"/>
          <w:lang w:eastAsia="el-GR" w:bidi="he-IL"/>
        </w:rPr>
        <w:t xml:space="preserve">. </w:t>
      </w:r>
      <w:r w:rsidR="00A95E5C" w:rsidRPr="00F21C27">
        <w:rPr>
          <w:rFonts w:ascii="Bwgrkl" w:hAnsi="Bwgrkl" w:cs="Arial"/>
          <w:i/>
          <w:sz w:val="24"/>
          <w:szCs w:val="24"/>
          <w:lang w:val="en-US" w:eastAsia="el-GR" w:bidi="he-IL"/>
        </w:rPr>
        <w:t>evkti</w:t>
      </w:r>
      <w:r w:rsidR="00A95E5C" w:rsidRPr="00F21C27">
        <w:rPr>
          <w:rFonts w:ascii="Bwgrkl" w:hAnsi="Bwgrkl" w:cs="Arial"/>
          <w:i/>
          <w:sz w:val="24"/>
          <w:szCs w:val="24"/>
          <w:lang w:eastAsia="el-GR" w:bidi="he-IL"/>
        </w:rPr>
        <w:t>,</w:t>
      </w:r>
      <w:r w:rsidR="00A95E5C" w:rsidRPr="00F21C27">
        <w:rPr>
          <w:rFonts w:ascii="Bwgrkl" w:hAnsi="Bwgrkl" w:cs="Arial"/>
          <w:i/>
          <w:sz w:val="24"/>
          <w:szCs w:val="24"/>
          <w:lang w:val="en-US" w:eastAsia="el-GR" w:bidi="he-IL"/>
        </w:rPr>
        <w:t>sqhsan</w:t>
      </w:r>
      <w:r w:rsidRPr="00562B56">
        <w:rPr>
          <w:rFonts w:ascii="Times New Roman" w:hAnsi="Times New Roman"/>
          <w:bCs/>
          <w:sz w:val="24"/>
          <w:szCs w:val="24"/>
        </w:rPr>
        <w:t xml:space="preserve">» </w:t>
      </w:r>
      <w:r w:rsidR="00A95E5C">
        <w:rPr>
          <w:rFonts w:ascii="Times New Roman" w:hAnsi="Times New Roman"/>
          <w:sz w:val="24"/>
          <w:szCs w:val="24"/>
        </w:rPr>
        <w:t>(Αποκ. 4, 5-</w:t>
      </w:r>
      <w:r w:rsidRPr="00562B56">
        <w:rPr>
          <w:rFonts w:ascii="Times New Roman" w:hAnsi="Times New Roman"/>
          <w:sz w:val="24"/>
          <w:szCs w:val="24"/>
        </w:rPr>
        <w:t>11).</w:t>
      </w:r>
    </w:p>
    <w:p w:rsidR="00501588" w:rsidRDefault="003240AA" w:rsidP="00A95E5C">
      <w:pPr>
        <w:pStyle w:val="Style17"/>
        <w:widowControl/>
        <w:spacing w:before="130" w:line="360" w:lineRule="auto"/>
        <w:ind w:firstLine="0"/>
        <w:rPr>
          <w:rStyle w:val="FontStyle71"/>
        </w:rPr>
      </w:pPr>
      <w:r>
        <w:t xml:space="preserve">Εκτός των λέξεων </w:t>
      </w:r>
      <w:r w:rsidRPr="00562B56">
        <w:rPr>
          <w:bCs/>
          <w:i/>
          <w:iCs/>
        </w:rPr>
        <w:t>Εξουσία</w:t>
      </w:r>
      <w:r>
        <w:rPr>
          <w:bCs/>
          <w:i/>
          <w:iCs/>
        </w:rPr>
        <w:t xml:space="preserve">, </w:t>
      </w:r>
      <w:r w:rsidRPr="00562B56">
        <w:rPr>
          <w:bCs/>
          <w:i/>
          <w:iCs/>
        </w:rPr>
        <w:t>Εξουσιάζω</w:t>
      </w:r>
      <w:r>
        <w:rPr>
          <w:bCs/>
          <w:i/>
          <w:iCs/>
        </w:rPr>
        <w:t xml:space="preserve">, </w:t>
      </w:r>
      <w:r w:rsidRPr="00562B56">
        <w:t xml:space="preserve"> </w:t>
      </w:r>
      <w:r w:rsidRPr="00562B56">
        <w:rPr>
          <w:bCs/>
          <w:i/>
          <w:iCs/>
        </w:rPr>
        <w:t>Αρχή</w:t>
      </w:r>
      <w:r>
        <w:rPr>
          <w:bCs/>
          <w:i/>
          <w:iCs/>
        </w:rPr>
        <w:t xml:space="preserve">, </w:t>
      </w:r>
      <w:r w:rsidRPr="00562B56">
        <w:t xml:space="preserve"> </w:t>
      </w:r>
      <w:r w:rsidRPr="00562B56">
        <w:rPr>
          <w:bCs/>
          <w:i/>
          <w:iCs/>
        </w:rPr>
        <w:t>Άρχω</w:t>
      </w:r>
      <w:r>
        <w:rPr>
          <w:bCs/>
          <w:i/>
          <w:iCs/>
        </w:rPr>
        <w:t xml:space="preserve"> και </w:t>
      </w:r>
      <w:r w:rsidRPr="00562B56">
        <w:t xml:space="preserve"> </w:t>
      </w:r>
      <w:r w:rsidRPr="00562B56">
        <w:rPr>
          <w:bCs/>
          <w:i/>
          <w:iCs/>
        </w:rPr>
        <w:t>Αρχηγός</w:t>
      </w:r>
      <w:r>
        <w:rPr>
          <w:bCs/>
          <w:i/>
          <w:iCs/>
        </w:rPr>
        <w:t xml:space="preserve"> </w:t>
      </w:r>
      <w:r>
        <w:rPr>
          <w:bCs/>
          <w:iCs/>
        </w:rPr>
        <w:t xml:space="preserve">η Αγία Γραφή χρησιμοποιεί </w:t>
      </w:r>
      <w:r w:rsidR="00501588">
        <w:rPr>
          <w:bCs/>
          <w:iCs/>
        </w:rPr>
        <w:t xml:space="preserve">και </w:t>
      </w:r>
      <w:r w:rsidR="00DF17EE">
        <w:rPr>
          <w:bCs/>
          <w:iCs/>
        </w:rPr>
        <w:t xml:space="preserve">τη </w:t>
      </w:r>
      <w:r w:rsidR="00501588">
        <w:rPr>
          <w:bCs/>
          <w:iCs/>
        </w:rPr>
        <w:t xml:space="preserve">λέξη του </w:t>
      </w:r>
      <w:r w:rsidR="00501588" w:rsidRPr="00501588">
        <w:rPr>
          <w:bCs/>
          <w:i/>
          <w:iCs/>
        </w:rPr>
        <w:t xml:space="preserve">ποιμένα </w:t>
      </w:r>
      <w:r w:rsidR="00501588">
        <w:rPr>
          <w:bCs/>
          <w:iCs/>
        </w:rPr>
        <w:t xml:space="preserve">που είναι αντιπροσωπευτική για την πνευματική ηγεσία. Ο ποιμένας υποδηλώνει </w:t>
      </w:r>
      <w:r w:rsidR="00501588">
        <w:rPr>
          <w:rStyle w:val="FontStyle71"/>
        </w:rPr>
        <w:t xml:space="preserve">μεταφορικά τον ηγέτη, ο οποίος έχει υπό την ευθύνη του μια ομάδα ανθρώπων, που παρομοιάζονται με πρόβατα ( Βασιλειών </w:t>
      </w:r>
      <w:r w:rsidR="00DF17EE">
        <w:rPr>
          <w:rStyle w:val="FontStyle71"/>
        </w:rPr>
        <w:t xml:space="preserve">Γ΄ </w:t>
      </w:r>
      <w:r w:rsidR="00501588">
        <w:rPr>
          <w:rStyle w:val="FontStyle71"/>
        </w:rPr>
        <w:t xml:space="preserve"> 22</w:t>
      </w:r>
      <w:r w:rsidR="00DF17EE">
        <w:rPr>
          <w:rStyle w:val="FontStyle71"/>
        </w:rPr>
        <w:t xml:space="preserve">, </w:t>
      </w:r>
      <w:r w:rsidR="00501588">
        <w:rPr>
          <w:rStyle w:val="FontStyle71"/>
        </w:rPr>
        <w:t>17). Ο Θεός, μέσα στην Αγία Γραφή, παρομοιάζει το λαό Του με τα πρόβατα, και δίνει μεγάλη σημασία στην ποίμανση και φροντίδα του από ποιμένες που τον αγαπούν.</w:t>
      </w:r>
    </w:p>
    <w:p w:rsidR="007F6684" w:rsidRDefault="007F6684" w:rsidP="00562B56">
      <w:pPr>
        <w:pStyle w:val="a5"/>
        <w:ind w:left="0"/>
        <w:jc w:val="both"/>
        <w:rPr>
          <w:rFonts w:ascii="Times New Roman" w:hAnsi="Times New Roman"/>
          <w:sz w:val="24"/>
          <w:szCs w:val="24"/>
        </w:rPr>
      </w:pPr>
    </w:p>
    <w:p w:rsidR="00D95CB0" w:rsidRPr="00D95CB0" w:rsidRDefault="00D95CB0" w:rsidP="00637D42">
      <w:pPr>
        <w:pStyle w:val="a5"/>
        <w:ind w:left="0"/>
        <w:jc w:val="both"/>
        <w:outlineLvl w:val="0"/>
        <w:rPr>
          <w:rFonts w:ascii="Times New Roman" w:hAnsi="Times New Roman"/>
          <w:b/>
          <w:sz w:val="24"/>
          <w:szCs w:val="24"/>
        </w:rPr>
      </w:pPr>
      <w:r w:rsidRPr="00D95CB0">
        <w:rPr>
          <w:rFonts w:ascii="Times New Roman" w:hAnsi="Times New Roman"/>
          <w:b/>
          <w:sz w:val="24"/>
          <w:szCs w:val="24"/>
        </w:rPr>
        <w:t>Ο ποιμ</w:t>
      </w:r>
      <w:r w:rsidR="0051536A">
        <w:rPr>
          <w:rFonts w:ascii="Times New Roman" w:hAnsi="Times New Roman"/>
          <w:b/>
          <w:sz w:val="24"/>
          <w:szCs w:val="24"/>
        </w:rPr>
        <w:t>ήν</w:t>
      </w:r>
      <w:r w:rsidRPr="00D95CB0">
        <w:rPr>
          <w:rFonts w:ascii="Times New Roman" w:hAnsi="Times New Roman"/>
          <w:b/>
          <w:sz w:val="24"/>
          <w:szCs w:val="24"/>
        </w:rPr>
        <w:t xml:space="preserve"> - ηγέτης στην Καινή Διαθήκη</w:t>
      </w:r>
    </w:p>
    <w:p w:rsidR="00A7413B" w:rsidRPr="007A6A11" w:rsidRDefault="00A7413B" w:rsidP="00A7413B">
      <w:pPr>
        <w:pStyle w:val="Style17"/>
        <w:widowControl/>
        <w:spacing w:before="130" w:line="413" w:lineRule="exact"/>
        <w:ind w:firstLine="0"/>
        <w:rPr>
          <w:rStyle w:val="FontStyle71"/>
          <w:sz w:val="24"/>
          <w:szCs w:val="24"/>
        </w:rPr>
      </w:pPr>
      <w:r w:rsidRPr="007A6A11">
        <w:rPr>
          <w:rStyle w:val="FontStyle71"/>
          <w:sz w:val="24"/>
          <w:szCs w:val="24"/>
        </w:rPr>
        <w:t xml:space="preserve">Δεν θα αναφερθούμε στη σημασία της λέξεως του </w:t>
      </w:r>
      <w:r w:rsidRPr="001732DC">
        <w:rPr>
          <w:rStyle w:val="FontStyle71"/>
          <w:i/>
          <w:sz w:val="24"/>
          <w:szCs w:val="24"/>
        </w:rPr>
        <w:t>ποιμένα</w:t>
      </w:r>
      <w:r w:rsidRPr="007A6A11">
        <w:rPr>
          <w:rStyle w:val="FontStyle71"/>
          <w:sz w:val="24"/>
          <w:szCs w:val="24"/>
        </w:rPr>
        <w:t xml:space="preserve"> στην Π. Δ. γιατί  ήδη αυτό έχει γίνει σε άλλη Διπλωματική Εργασία </w:t>
      </w:r>
      <w:r>
        <w:rPr>
          <w:rStyle w:val="FontStyle71"/>
          <w:sz w:val="24"/>
          <w:szCs w:val="24"/>
        </w:rPr>
        <w:t xml:space="preserve">από τον </w:t>
      </w:r>
      <w:r w:rsidRPr="007A6A11">
        <w:rPr>
          <w:rStyle w:val="FontStyle71"/>
          <w:sz w:val="24"/>
          <w:szCs w:val="24"/>
        </w:rPr>
        <w:t xml:space="preserve">κ. Ρούσσο Ιωάννη με θέμα: «Η εικόνα του Ποιμένα στην Αγία Γραφή και η εξέχουσα σημασία της για την πνευματική ηγεσία της Εκκλησίας» το 2011 στο ΕΑΠ. </w:t>
      </w:r>
    </w:p>
    <w:p w:rsidR="00A7413B" w:rsidRDefault="00A7413B" w:rsidP="00A7413B">
      <w:pPr>
        <w:pStyle w:val="Style17"/>
        <w:widowControl/>
        <w:spacing w:before="130" w:line="413" w:lineRule="exact"/>
        <w:ind w:firstLine="0"/>
        <w:rPr>
          <w:rStyle w:val="FontStyle71"/>
          <w:sz w:val="24"/>
          <w:szCs w:val="24"/>
        </w:rPr>
      </w:pPr>
      <w:r w:rsidRPr="007A6A11">
        <w:rPr>
          <w:rStyle w:val="FontStyle71"/>
          <w:sz w:val="24"/>
          <w:szCs w:val="24"/>
        </w:rPr>
        <w:t xml:space="preserve">Στην Καινή Διαθήκη το ρήμα </w:t>
      </w:r>
      <w:r w:rsidRPr="007A6A11">
        <w:rPr>
          <w:rStyle w:val="FontStyle73"/>
        </w:rPr>
        <w:t>«</w:t>
      </w:r>
      <w:r w:rsidRPr="00A7413B">
        <w:rPr>
          <w:rStyle w:val="FontStyle73"/>
          <w:i/>
        </w:rPr>
        <w:t>ποιμαίνω</w:t>
      </w:r>
      <w:r w:rsidRPr="007A6A11">
        <w:rPr>
          <w:rStyle w:val="FontStyle73"/>
        </w:rPr>
        <w:t xml:space="preserve">» </w:t>
      </w:r>
      <w:r w:rsidRPr="007A6A11">
        <w:rPr>
          <w:rStyle w:val="FontStyle71"/>
          <w:sz w:val="24"/>
          <w:szCs w:val="24"/>
        </w:rPr>
        <w:t>σημαίνει «βόσκω πρόβατα» (Λουκ.17, 7), για βασιλείς έχει την έννοια τού «</w:t>
      </w:r>
      <w:r w:rsidRPr="00333EDD">
        <w:rPr>
          <w:rStyle w:val="FontStyle71"/>
          <w:i/>
          <w:sz w:val="24"/>
          <w:szCs w:val="24"/>
        </w:rPr>
        <w:t>άρχω</w:t>
      </w:r>
      <w:r w:rsidRPr="007A6A11">
        <w:rPr>
          <w:rStyle w:val="FontStyle71"/>
          <w:sz w:val="24"/>
          <w:szCs w:val="24"/>
        </w:rPr>
        <w:t>» (Ματθ. 2, 6) και για τους πνευματικούς αρχηγούς, τους πρεσβυτέρους της κοινότητας «</w:t>
      </w:r>
      <w:r w:rsidRPr="00F21C27">
        <w:rPr>
          <w:rStyle w:val="FontStyle71"/>
          <w:i/>
          <w:sz w:val="24"/>
          <w:szCs w:val="24"/>
        </w:rPr>
        <w:t>οδηγώ τους πιστούς</w:t>
      </w:r>
      <w:r w:rsidRPr="007A6A11">
        <w:rPr>
          <w:rStyle w:val="FontStyle71"/>
          <w:sz w:val="24"/>
          <w:szCs w:val="24"/>
        </w:rPr>
        <w:t>»,</w:t>
      </w:r>
      <w:r>
        <w:rPr>
          <w:rStyle w:val="FontStyle71"/>
          <w:sz w:val="24"/>
          <w:szCs w:val="24"/>
        </w:rPr>
        <w:t xml:space="preserve"> </w:t>
      </w:r>
      <w:r w:rsidRPr="007A6A11">
        <w:rPr>
          <w:rStyle w:val="FontStyle71"/>
          <w:sz w:val="24"/>
          <w:szCs w:val="24"/>
        </w:rPr>
        <w:t xml:space="preserve">η δε λέξη </w:t>
      </w:r>
      <w:r w:rsidRPr="007A6A11">
        <w:rPr>
          <w:rStyle w:val="FontStyle73"/>
        </w:rPr>
        <w:t>«</w:t>
      </w:r>
      <w:r w:rsidRPr="00F21C27">
        <w:rPr>
          <w:rStyle w:val="FontStyle73"/>
          <w:i/>
        </w:rPr>
        <w:t>ποιμήν</w:t>
      </w:r>
      <w:r w:rsidRPr="007A6A11">
        <w:rPr>
          <w:rStyle w:val="FontStyle73"/>
        </w:rPr>
        <w:t xml:space="preserve">» </w:t>
      </w:r>
      <w:r w:rsidRPr="007A6A11">
        <w:rPr>
          <w:rStyle w:val="FontStyle71"/>
          <w:sz w:val="24"/>
          <w:szCs w:val="24"/>
        </w:rPr>
        <w:t>αναφέρεται κυριολεκτικά στο βοσκό (κυρίως προβάτων), μεταφορικά δε στο Χριστό που ως Ποιμένας προνοεί για την Εκκλησία  Του  (Ιωάν. 10</w:t>
      </w:r>
      <w:r>
        <w:rPr>
          <w:rStyle w:val="FontStyle71"/>
          <w:sz w:val="24"/>
          <w:szCs w:val="24"/>
        </w:rPr>
        <w:t xml:space="preserve">, </w:t>
      </w:r>
      <w:r w:rsidRPr="007A6A11">
        <w:rPr>
          <w:rStyle w:val="FontStyle71"/>
          <w:sz w:val="24"/>
          <w:szCs w:val="24"/>
        </w:rPr>
        <w:t xml:space="preserve">11),  αλλά και στους προϊσταμένους των χριστιανικών κοινοτήτων </w:t>
      </w:r>
      <w:r w:rsidRPr="007A6A11">
        <w:rPr>
          <w:rStyle w:val="FontStyle73"/>
        </w:rPr>
        <w:t>(«</w:t>
      </w:r>
      <w:r w:rsidRPr="00F21C27">
        <w:rPr>
          <w:rStyle w:val="FontStyle73"/>
          <w:i/>
        </w:rPr>
        <w:t>ποιμένες</w:t>
      </w:r>
      <w:r w:rsidRPr="007A6A11">
        <w:rPr>
          <w:rStyle w:val="FontStyle73"/>
        </w:rPr>
        <w:t xml:space="preserve">», </w:t>
      </w:r>
      <w:r w:rsidRPr="007A6A11">
        <w:rPr>
          <w:rStyle w:val="FontStyle71"/>
          <w:sz w:val="24"/>
          <w:szCs w:val="24"/>
        </w:rPr>
        <w:t>Εφεσ. 4</w:t>
      </w:r>
      <w:r>
        <w:rPr>
          <w:rStyle w:val="FontStyle71"/>
          <w:sz w:val="24"/>
          <w:szCs w:val="24"/>
        </w:rPr>
        <w:t xml:space="preserve">, </w:t>
      </w:r>
      <w:r w:rsidRPr="007A6A11">
        <w:rPr>
          <w:rStyle w:val="FontStyle71"/>
          <w:sz w:val="24"/>
          <w:szCs w:val="24"/>
        </w:rPr>
        <w:t xml:space="preserve">11). </w:t>
      </w:r>
    </w:p>
    <w:p w:rsidR="00A7413B" w:rsidRDefault="00A7413B" w:rsidP="00A7413B">
      <w:pPr>
        <w:pStyle w:val="Style17"/>
        <w:widowControl/>
        <w:spacing w:before="130" w:line="413" w:lineRule="exact"/>
        <w:ind w:firstLine="0"/>
        <w:rPr>
          <w:rStyle w:val="FontStyle71"/>
        </w:rPr>
      </w:pPr>
      <w:r>
        <w:rPr>
          <w:rStyle w:val="FontStyle71"/>
        </w:rPr>
        <w:t xml:space="preserve">Το ουσιαστικό </w:t>
      </w:r>
      <w:r>
        <w:rPr>
          <w:rStyle w:val="FontStyle73"/>
        </w:rPr>
        <w:t>«</w:t>
      </w:r>
      <w:r w:rsidRPr="00A7413B">
        <w:rPr>
          <w:rStyle w:val="FontStyle73"/>
          <w:i/>
        </w:rPr>
        <w:t>ποιμήν</w:t>
      </w:r>
      <w:r>
        <w:rPr>
          <w:rStyle w:val="FontStyle73"/>
        </w:rPr>
        <w:t xml:space="preserve">» </w:t>
      </w:r>
      <w:r>
        <w:rPr>
          <w:rStyle w:val="FontStyle71"/>
        </w:rPr>
        <w:t xml:space="preserve">το συναντούμε με την κυριολεκτική του σημασία (ο βοσκός, ιδιαίτερα των προβάτων) στα Ματθ.25, 32, Λουκ.2, 8,15,18,20, Ιωάν.10, 2 12. και με τη μεταφορική στα Ματθ.9, 36 (για τον ηγέτη, Μάρκ.6, 34, πρβλ. Αριθμ.27, 17), Ματθ.26, 31 Μάρκ.14, 27  Ιωάν.10, 11 14 16  Εβρ.13, 20 Α' Πέτρ.2, 25  (για τον Ιησού Χριστό), Εφεσ.4, 11  (πληθ. </w:t>
      </w:r>
      <w:r>
        <w:rPr>
          <w:rStyle w:val="FontStyle73"/>
        </w:rPr>
        <w:t>«</w:t>
      </w:r>
      <w:r w:rsidRPr="00A7413B">
        <w:rPr>
          <w:rStyle w:val="FontStyle73"/>
          <w:i/>
        </w:rPr>
        <w:t>ποιμένες</w:t>
      </w:r>
      <w:r>
        <w:rPr>
          <w:rStyle w:val="FontStyle73"/>
        </w:rPr>
        <w:t xml:space="preserve">», </w:t>
      </w:r>
      <w:r>
        <w:rPr>
          <w:rStyle w:val="FontStyle71"/>
        </w:rPr>
        <w:t xml:space="preserve">για τους προϊσταμένους των πνευματικών κοινοτήτων ). Στο Α' Πέτρ.5, 4 ο Ιησούς Χριστός αποκαλείται </w:t>
      </w:r>
      <w:r>
        <w:rPr>
          <w:rStyle w:val="FontStyle73"/>
        </w:rPr>
        <w:t>«</w:t>
      </w:r>
      <w:r w:rsidRPr="00A7413B">
        <w:rPr>
          <w:rStyle w:val="FontStyle73"/>
          <w:i/>
        </w:rPr>
        <w:t>άρχιποίμην</w:t>
      </w:r>
      <w:r>
        <w:rPr>
          <w:rStyle w:val="FontStyle73"/>
        </w:rPr>
        <w:t xml:space="preserve">». </w:t>
      </w:r>
      <w:r>
        <w:rPr>
          <w:rStyle w:val="FontStyle71"/>
        </w:rPr>
        <w:t>Είναι ο επικεφαλής ποιμένας, ο οποίος κατευθύνει τις δραστηριότητες των άλλων ποιμένων, που είναι υπόλογοι σ' Αυτόν.</w:t>
      </w:r>
    </w:p>
    <w:p w:rsidR="00A7413B" w:rsidRDefault="00A7413B" w:rsidP="00A7413B">
      <w:pPr>
        <w:pStyle w:val="Style17"/>
        <w:widowControl/>
        <w:spacing w:before="130" w:line="413" w:lineRule="exact"/>
        <w:ind w:firstLine="0"/>
        <w:rPr>
          <w:rStyle w:val="FontStyle71"/>
        </w:rPr>
      </w:pPr>
      <w:r>
        <w:rPr>
          <w:rStyle w:val="FontStyle71"/>
        </w:rPr>
        <w:t xml:space="preserve">Οι όροι </w:t>
      </w:r>
      <w:r>
        <w:rPr>
          <w:rStyle w:val="FontStyle73"/>
        </w:rPr>
        <w:t>«</w:t>
      </w:r>
      <w:r w:rsidRPr="00E110CE">
        <w:rPr>
          <w:rStyle w:val="FontStyle73"/>
          <w:i/>
        </w:rPr>
        <w:t>ποίμνη</w:t>
      </w:r>
      <w:r>
        <w:rPr>
          <w:rStyle w:val="FontStyle73"/>
        </w:rPr>
        <w:t xml:space="preserve">» </w:t>
      </w:r>
      <w:r>
        <w:rPr>
          <w:rStyle w:val="FontStyle71"/>
        </w:rPr>
        <w:t xml:space="preserve">και </w:t>
      </w:r>
      <w:r>
        <w:rPr>
          <w:rStyle w:val="FontStyle73"/>
        </w:rPr>
        <w:t>«</w:t>
      </w:r>
      <w:r w:rsidRPr="00A7413B">
        <w:rPr>
          <w:rStyle w:val="FontStyle73"/>
          <w:i/>
        </w:rPr>
        <w:t>ποίμνιον</w:t>
      </w:r>
      <w:r>
        <w:rPr>
          <w:rStyle w:val="FontStyle73"/>
        </w:rPr>
        <w:t xml:space="preserve">» </w:t>
      </w:r>
      <w:r>
        <w:rPr>
          <w:rStyle w:val="FontStyle71"/>
        </w:rPr>
        <w:t>αναφέρονται σε κοπάδια που αριθμούν από είκοσι μέχρι πεντακόσια ζωντανά . Στην Καινή Διαθήκη (κυριολεκτική σημασία) είναι τα κοπάδια των προβάτων (Λουκ. 2, 8, Α' Κορ.9, 7). Μεταφορικά χρησιμοποιούνται για τους πιστούς, τους μαθητές του Χριστού, για την Εκκλησία Του (Ματθ.26, 31, Λουκ.12, 32, Ιωάν.10, 16, Πράξ.20, 28-29, Α' Πέτρ.5, 2-3).</w:t>
      </w:r>
    </w:p>
    <w:p w:rsidR="00A7413B" w:rsidRDefault="00A7413B" w:rsidP="00A7413B">
      <w:pPr>
        <w:pStyle w:val="Style17"/>
        <w:widowControl/>
        <w:spacing w:before="130" w:line="413" w:lineRule="exact"/>
        <w:ind w:firstLine="0"/>
        <w:rPr>
          <w:rStyle w:val="FontStyle71"/>
        </w:rPr>
      </w:pPr>
      <w:r>
        <w:rPr>
          <w:rStyle w:val="FontStyle71"/>
        </w:rPr>
        <w:t xml:space="preserve">Τη λέξη </w:t>
      </w:r>
      <w:r>
        <w:rPr>
          <w:rStyle w:val="FontStyle73"/>
        </w:rPr>
        <w:t>«</w:t>
      </w:r>
      <w:r w:rsidRPr="00A7413B">
        <w:rPr>
          <w:rStyle w:val="FontStyle73"/>
          <w:i/>
        </w:rPr>
        <w:t>πρόβατον</w:t>
      </w:r>
      <w:r>
        <w:rPr>
          <w:rStyle w:val="FontStyle73"/>
        </w:rPr>
        <w:t xml:space="preserve">» </w:t>
      </w:r>
      <w:r>
        <w:rPr>
          <w:rStyle w:val="FontStyle71"/>
        </w:rPr>
        <w:t xml:space="preserve">τη συναντούμε πολλές φορές στην Καινή Διαθήκη (συνήθως στον πληθ. </w:t>
      </w:r>
      <w:r>
        <w:rPr>
          <w:rStyle w:val="FontStyle73"/>
        </w:rPr>
        <w:t>τα «</w:t>
      </w:r>
      <w:r w:rsidRPr="00E110CE">
        <w:rPr>
          <w:rStyle w:val="FontStyle73"/>
          <w:i/>
        </w:rPr>
        <w:t>πρόβατα</w:t>
      </w:r>
      <w:r>
        <w:rPr>
          <w:rStyle w:val="FontStyle73"/>
        </w:rPr>
        <w:t xml:space="preserve">») </w:t>
      </w:r>
      <w:r>
        <w:rPr>
          <w:rStyle w:val="FontStyle71"/>
        </w:rPr>
        <w:t xml:space="preserve">με κυριολεκτική (Ματθ.12, 11-12 18, 12  Λουκ.15, 4,6, Ιωάν.2, 14 10, 1 2-4 12-13, Αποκ.18, 13) αλλά και μεταφορική σημασία (Ματθ. 7, 15 για τους ψευδοπροφήτες, 9, 36 {Μάρκ.6:34} για τους ανθρώπους, 10, 6 και 15, 24 για το λαό Ισραήλ, 10, 16 και 26, 31 </w:t>
      </w:r>
      <w:r w:rsidR="00333EDD" w:rsidRPr="00333EDD">
        <w:rPr>
          <w:rStyle w:val="FontStyle71"/>
        </w:rPr>
        <w:t>(</w:t>
      </w:r>
      <w:r>
        <w:rPr>
          <w:rStyle w:val="FontStyle71"/>
        </w:rPr>
        <w:t>Μάρκ.14, 27, πρβλ. Ιωάν.16, 32</w:t>
      </w:r>
      <w:r w:rsidR="00333EDD" w:rsidRPr="00333EDD">
        <w:rPr>
          <w:rStyle w:val="FontStyle71"/>
        </w:rPr>
        <w:t>)</w:t>
      </w:r>
      <w:r>
        <w:rPr>
          <w:rStyle w:val="FontStyle71"/>
        </w:rPr>
        <w:t xml:space="preserve"> για τους μαθητές του Χριστού, 25, 32-33 για τα έθνη, Ιωάν.10, 7 8 15 16 26 27 και </w:t>
      </w:r>
      <w:r w:rsidRPr="00A0009F">
        <w:rPr>
          <w:rStyle w:val="FontStyle71"/>
        </w:rPr>
        <w:t>21</w:t>
      </w:r>
      <w:r>
        <w:rPr>
          <w:rStyle w:val="FontStyle71"/>
        </w:rPr>
        <w:t xml:space="preserve">, </w:t>
      </w:r>
      <w:r w:rsidRPr="00A0009F">
        <w:rPr>
          <w:rStyle w:val="FontStyle71"/>
        </w:rPr>
        <w:t>16</w:t>
      </w:r>
      <w:r>
        <w:rPr>
          <w:rStyle w:val="FontStyle71"/>
        </w:rPr>
        <w:t>-</w:t>
      </w:r>
      <w:r w:rsidRPr="00A0009F">
        <w:rPr>
          <w:rStyle w:val="FontStyle71"/>
        </w:rPr>
        <w:softHyphen/>
        <w:t xml:space="preserve">17, </w:t>
      </w:r>
      <w:r>
        <w:rPr>
          <w:rStyle w:val="FontStyle71"/>
        </w:rPr>
        <w:t xml:space="preserve">όπως επίσης Ρωμ.8, 36  Εβρ.13, 20  Α' Πέτρ.2, 25 για τους μαθητές του Χριστού). Στο βιβλίο των Πράξεων των Αποστόλων (8, 32) οι λέξεις </w:t>
      </w:r>
      <w:r>
        <w:rPr>
          <w:rStyle w:val="FontStyle73"/>
        </w:rPr>
        <w:t>«</w:t>
      </w:r>
      <w:r w:rsidRPr="00A7413B">
        <w:rPr>
          <w:rStyle w:val="FontStyle73"/>
          <w:i/>
        </w:rPr>
        <w:t>πρόβατον</w:t>
      </w:r>
      <w:r>
        <w:rPr>
          <w:rStyle w:val="FontStyle73"/>
        </w:rPr>
        <w:t xml:space="preserve">» </w:t>
      </w:r>
      <w:r>
        <w:rPr>
          <w:rStyle w:val="FontStyle71"/>
        </w:rPr>
        <w:t xml:space="preserve">και </w:t>
      </w:r>
      <w:r>
        <w:rPr>
          <w:rStyle w:val="FontStyle73"/>
        </w:rPr>
        <w:t>«</w:t>
      </w:r>
      <w:r w:rsidRPr="00A7413B">
        <w:rPr>
          <w:rStyle w:val="FontStyle73"/>
          <w:i/>
        </w:rPr>
        <w:t>άμνός</w:t>
      </w:r>
      <w:r>
        <w:rPr>
          <w:rStyle w:val="FontStyle73"/>
        </w:rPr>
        <w:t xml:space="preserve">» </w:t>
      </w:r>
      <w:r>
        <w:rPr>
          <w:rStyle w:val="FontStyle71"/>
        </w:rPr>
        <w:t xml:space="preserve">(πρβλ. Ιωάν.1, 29 36 και Α' Πέτρ.1, 19) αναφέρονται στον Ιησού Χριστό, όπως επίσης και το </w:t>
      </w:r>
      <w:r>
        <w:rPr>
          <w:rStyle w:val="FontStyle73"/>
        </w:rPr>
        <w:t>«</w:t>
      </w:r>
      <w:r w:rsidRPr="00A7413B">
        <w:rPr>
          <w:rStyle w:val="FontStyle73"/>
          <w:i/>
        </w:rPr>
        <w:t>άρνίον</w:t>
      </w:r>
      <w:r>
        <w:rPr>
          <w:rStyle w:val="FontStyle73"/>
        </w:rPr>
        <w:t xml:space="preserve">» </w:t>
      </w:r>
      <w:r>
        <w:rPr>
          <w:rStyle w:val="FontStyle71"/>
        </w:rPr>
        <w:t xml:space="preserve">(πολλές φορές) στο βιβλίο της Αποκάλυψης. Η λέξη </w:t>
      </w:r>
      <w:r>
        <w:rPr>
          <w:rStyle w:val="FontStyle73"/>
        </w:rPr>
        <w:t>«</w:t>
      </w:r>
      <w:r w:rsidRPr="00A7413B">
        <w:rPr>
          <w:rStyle w:val="FontStyle73"/>
          <w:i/>
        </w:rPr>
        <w:t>άρνία</w:t>
      </w:r>
      <w:r>
        <w:rPr>
          <w:rStyle w:val="FontStyle73"/>
        </w:rPr>
        <w:t xml:space="preserve">» </w:t>
      </w:r>
      <w:r>
        <w:rPr>
          <w:rStyle w:val="FontStyle71"/>
        </w:rPr>
        <w:t>(Ιωάν.21, 15) αναφέρεται στους μαθητές του Χριστού</w:t>
      </w:r>
      <w:r>
        <w:rPr>
          <w:rStyle w:val="a4"/>
          <w:sz w:val="22"/>
          <w:szCs w:val="22"/>
        </w:rPr>
        <w:footnoteReference w:id="224"/>
      </w:r>
      <w:r>
        <w:rPr>
          <w:rStyle w:val="FontStyle71"/>
        </w:rPr>
        <w:t>.</w:t>
      </w:r>
    </w:p>
    <w:p w:rsidR="00A7413B" w:rsidRPr="007A6A11" w:rsidRDefault="00A7413B" w:rsidP="00A7413B">
      <w:pPr>
        <w:pStyle w:val="Style17"/>
        <w:widowControl/>
        <w:spacing w:before="130" w:line="413" w:lineRule="exact"/>
        <w:ind w:firstLine="0"/>
        <w:rPr>
          <w:rStyle w:val="FontStyle71"/>
          <w:sz w:val="24"/>
          <w:szCs w:val="24"/>
        </w:rPr>
      </w:pPr>
      <w:r w:rsidRPr="007A6A11">
        <w:rPr>
          <w:rStyle w:val="FontStyle71"/>
          <w:sz w:val="24"/>
          <w:szCs w:val="24"/>
        </w:rPr>
        <w:t>Ο Σ. Γ. Μακρή</w:t>
      </w:r>
      <w:r w:rsidR="00E93D6C">
        <w:rPr>
          <w:rStyle w:val="FontStyle71"/>
          <w:sz w:val="24"/>
          <w:szCs w:val="24"/>
        </w:rPr>
        <w:t>ς</w:t>
      </w:r>
      <w:r w:rsidRPr="007A6A11">
        <w:rPr>
          <w:rStyle w:val="FontStyle71"/>
          <w:sz w:val="24"/>
          <w:szCs w:val="24"/>
        </w:rPr>
        <w:t xml:space="preserve"> αναφέρει ότι το ουσιαστικό </w:t>
      </w:r>
      <w:r w:rsidRPr="007A6A11">
        <w:rPr>
          <w:rStyle w:val="FontStyle73"/>
        </w:rPr>
        <w:t>«</w:t>
      </w:r>
      <w:r w:rsidRPr="008F5FD1">
        <w:rPr>
          <w:rStyle w:val="FontStyle73"/>
          <w:i/>
        </w:rPr>
        <w:t>ποιμήν</w:t>
      </w:r>
      <w:r w:rsidRPr="007A6A11">
        <w:rPr>
          <w:rStyle w:val="FontStyle73"/>
        </w:rPr>
        <w:t xml:space="preserve">» </w:t>
      </w:r>
      <w:r w:rsidRPr="007A6A11">
        <w:rPr>
          <w:rStyle w:val="FontStyle71"/>
          <w:sz w:val="24"/>
          <w:szCs w:val="24"/>
        </w:rPr>
        <w:t>προέρχεται πιθανά από τη λέξη «</w:t>
      </w:r>
      <w:r w:rsidRPr="00E110CE">
        <w:rPr>
          <w:rStyle w:val="FontStyle71"/>
          <w:i/>
          <w:sz w:val="24"/>
          <w:szCs w:val="24"/>
        </w:rPr>
        <w:t>πόα</w:t>
      </w:r>
      <w:r w:rsidRPr="007A6A11">
        <w:rPr>
          <w:rStyle w:val="FontStyle71"/>
          <w:sz w:val="24"/>
          <w:szCs w:val="24"/>
        </w:rPr>
        <w:t xml:space="preserve">», που σημαίνει χορτάρι για βοσκή, δηλώνοντας το βοσκό ποίμνης και συνεκδοχικά τον αρχηγό, ηγεμόνα και φίλο. Στη μετάφραση της Παλαιάς Διαθήκης από τους Ο' η λέξη </w:t>
      </w:r>
      <w:r w:rsidRPr="007A6A11">
        <w:rPr>
          <w:rStyle w:val="FontStyle73"/>
        </w:rPr>
        <w:t>«</w:t>
      </w:r>
      <w:r w:rsidRPr="00E110CE">
        <w:rPr>
          <w:rStyle w:val="FontStyle73"/>
          <w:i/>
        </w:rPr>
        <w:t>ποιμήν</w:t>
      </w:r>
      <w:r w:rsidRPr="007A6A11">
        <w:rPr>
          <w:rStyle w:val="FontStyle73"/>
        </w:rPr>
        <w:t xml:space="preserve">» </w:t>
      </w:r>
      <w:r w:rsidRPr="007A6A11">
        <w:rPr>
          <w:rStyle w:val="FontStyle71"/>
          <w:sz w:val="24"/>
          <w:szCs w:val="24"/>
        </w:rPr>
        <w:t xml:space="preserve">αναφέρεται στο βοσκό προβάτων, αλλά και στους βασιλείς και άρχοντες, καθήκον των οποίων ήταν να κυβερνούν ανθρώπους ως λογικά πρόβατα. Αλλά και ο Θεός αποκαλείται </w:t>
      </w:r>
      <w:r w:rsidRPr="007A6A11">
        <w:rPr>
          <w:rStyle w:val="FontStyle73"/>
        </w:rPr>
        <w:t>«</w:t>
      </w:r>
      <w:r w:rsidRPr="00E110CE">
        <w:rPr>
          <w:rStyle w:val="FontStyle73"/>
          <w:i/>
        </w:rPr>
        <w:t>ποιμήν</w:t>
      </w:r>
      <w:r w:rsidRPr="007A6A11">
        <w:rPr>
          <w:rStyle w:val="FontStyle73"/>
        </w:rPr>
        <w:t xml:space="preserve">» </w:t>
      </w:r>
      <w:r w:rsidR="00214FF7">
        <w:rPr>
          <w:rStyle w:val="FontStyle71"/>
          <w:sz w:val="24"/>
          <w:szCs w:val="24"/>
        </w:rPr>
        <w:t xml:space="preserve">στον Ψαλμό 22, </w:t>
      </w:r>
      <w:r w:rsidRPr="007A6A11">
        <w:rPr>
          <w:rStyle w:val="FontStyle71"/>
          <w:sz w:val="24"/>
          <w:szCs w:val="24"/>
        </w:rPr>
        <w:t xml:space="preserve">1. Οι λέξεις επίσης </w:t>
      </w:r>
      <w:r w:rsidRPr="007A6A11">
        <w:rPr>
          <w:rStyle w:val="FontStyle73"/>
        </w:rPr>
        <w:t>«</w:t>
      </w:r>
      <w:r w:rsidRPr="00E110CE">
        <w:rPr>
          <w:rStyle w:val="FontStyle73"/>
          <w:i/>
        </w:rPr>
        <w:t>ποιμαίνειν</w:t>
      </w:r>
      <w:r w:rsidRPr="007A6A11">
        <w:rPr>
          <w:rStyle w:val="FontStyle73"/>
        </w:rPr>
        <w:t xml:space="preserve">» </w:t>
      </w:r>
      <w:r w:rsidRPr="007A6A11">
        <w:rPr>
          <w:rStyle w:val="FontStyle71"/>
          <w:sz w:val="24"/>
          <w:szCs w:val="24"/>
        </w:rPr>
        <w:t xml:space="preserve">και </w:t>
      </w:r>
      <w:r w:rsidRPr="007A6A11">
        <w:rPr>
          <w:rStyle w:val="FontStyle73"/>
        </w:rPr>
        <w:t>«</w:t>
      </w:r>
      <w:r w:rsidRPr="00E110CE">
        <w:rPr>
          <w:rStyle w:val="FontStyle73"/>
          <w:i/>
        </w:rPr>
        <w:t>ποιμαίνων</w:t>
      </w:r>
      <w:r w:rsidRPr="007A6A11">
        <w:rPr>
          <w:rStyle w:val="FontStyle73"/>
        </w:rPr>
        <w:t xml:space="preserve">» </w:t>
      </w:r>
      <w:r w:rsidRPr="007A6A11">
        <w:rPr>
          <w:rStyle w:val="FontStyle71"/>
          <w:sz w:val="24"/>
          <w:szCs w:val="24"/>
        </w:rPr>
        <w:t>απαντούν στην Παλαιά Διαθήκη με τη σημασία του «οδηγώ, κυβερνώ, νουθετώ το λαό» (Ψαλμ. 77</w:t>
      </w:r>
      <w:r>
        <w:rPr>
          <w:rStyle w:val="FontStyle71"/>
          <w:sz w:val="24"/>
          <w:szCs w:val="24"/>
        </w:rPr>
        <w:t xml:space="preserve">, </w:t>
      </w:r>
      <w:r w:rsidRPr="007A6A11">
        <w:rPr>
          <w:rStyle w:val="FontStyle71"/>
          <w:sz w:val="24"/>
          <w:szCs w:val="24"/>
        </w:rPr>
        <w:t>71-72, 79</w:t>
      </w:r>
      <w:r>
        <w:rPr>
          <w:rStyle w:val="FontStyle71"/>
          <w:sz w:val="24"/>
          <w:szCs w:val="24"/>
        </w:rPr>
        <w:t xml:space="preserve">, </w:t>
      </w:r>
      <w:r w:rsidRPr="007A6A11">
        <w:rPr>
          <w:rStyle w:val="FontStyle71"/>
          <w:sz w:val="24"/>
          <w:szCs w:val="24"/>
        </w:rPr>
        <w:t>2)</w:t>
      </w:r>
      <w:r w:rsidRPr="007A6A11">
        <w:rPr>
          <w:rStyle w:val="a4"/>
        </w:rPr>
        <w:footnoteReference w:id="225"/>
      </w:r>
      <w:r w:rsidRPr="007A6A11">
        <w:rPr>
          <w:rStyle w:val="FontStyle71"/>
          <w:sz w:val="24"/>
          <w:szCs w:val="24"/>
        </w:rPr>
        <w:t>.</w:t>
      </w:r>
    </w:p>
    <w:p w:rsidR="00A7413B" w:rsidRPr="009C574A" w:rsidRDefault="00A7413B" w:rsidP="00A7413B">
      <w:pPr>
        <w:pStyle w:val="Style17"/>
        <w:widowControl/>
        <w:spacing w:before="130" w:line="413" w:lineRule="exact"/>
        <w:ind w:firstLine="0"/>
        <w:rPr>
          <w:rStyle w:val="FontStyle71"/>
          <w:sz w:val="24"/>
          <w:szCs w:val="24"/>
        </w:rPr>
      </w:pPr>
      <w:r w:rsidRPr="007A6A11">
        <w:rPr>
          <w:rStyle w:val="FontStyle71"/>
          <w:sz w:val="24"/>
          <w:szCs w:val="24"/>
        </w:rPr>
        <w:t>Στην Καινή Διαθήκη ο Ιησούς Χριστός παρουσιάζεται ως «</w:t>
      </w:r>
      <w:r w:rsidRPr="007E1FD2">
        <w:rPr>
          <w:rStyle w:val="FontStyle71"/>
          <w:i/>
          <w:sz w:val="24"/>
          <w:szCs w:val="24"/>
        </w:rPr>
        <w:t>αμνός</w:t>
      </w:r>
      <w:r w:rsidRPr="007A6A11">
        <w:rPr>
          <w:rStyle w:val="FontStyle71"/>
          <w:sz w:val="24"/>
          <w:szCs w:val="24"/>
        </w:rPr>
        <w:t>» (Ιωάν. 1, 29 36),  και «</w:t>
      </w:r>
      <w:r w:rsidRPr="007E1FD2">
        <w:rPr>
          <w:rStyle w:val="FontStyle71"/>
          <w:i/>
          <w:sz w:val="24"/>
          <w:szCs w:val="24"/>
        </w:rPr>
        <w:t>ποιμήν</w:t>
      </w:r>
      <w:r w:rsidRPr="007A6A11">
        <w:rPr>
          <w:rStyle w:val="FontStyle71"/>
          <w:sz w:val="24"/>
          <w:szCs w:val="24"/>
        </w:rPr>
        <w:t>»  (Ιωάν. 10, 14)  και αποτελεί το πρότυπο του Καλού Ποιμένα, που από αγάπη ενδιαφέρεται για τα «</w:t>
      </w:r>
      <w:r w:rsidRPr="00214FF7">
        <w:rPr>
          <w:rStyle w:val="FontStyle71"/>
          <w:i/>
          <w:sz w:val="24"/>
          <w:szCs w:val="24"/>
        </w:rPr>
        <w:t>πρόβατά</w:t>
      </w:r>
      <w:r w:rsidRPr="007A6A11">
        <w:rPr>
          <w:rStyle w:val="FontStyle71"/>
          <w:sz w:val="24"/>
          <w:szCs w:val="24"/>
        </w:rPr>
        <w:t>» Του που είμαστε όλοι εμείς οι άνθρωποι. Η ίδια αυτή αγάπη θα πρέπει να κινητοποιεί όλους τους σύγχρονους ποιμένες για τη φροντίδα των λογικών προβάτων που ο Θεός τους εμπιστεύεται</w:t>
      </w:r>
      <w:r>
        <w:rPr>
          <w:rStyle w:val="FontStyle71"/>
          <w:sz w:val="24"/>
          <w:szCs w:val="24"/>
        </w:rPr>
        <w:t>,</w:t>
      </w:r>
      <w:r w:rsidRPr="007A6A11">
        <w:rPr>
          <w:rStyle w:val="FontStyle71"/>
          <w:sz w:val="24"/>
          <w:szCs w:val="24"/>
        </w:rPr>
        <w:t xml:space="preserve"> </w:t>
      </w:r>
      <w:r w:rsidRPr="0076330A">
        <w:rPr>
          <w:rStyle w:val="FontStyle71"/>
        </w:rPr>
        <w:t>«</w:t>
      </w:r>
      <w:r w:rsidRPr="0076330A">
        <w:rPr>
          <w:rFonts w:ascii="Bwgrkl" w:hAnsi="Bwgrkl" w:cs="Bwgrkl"/>
          <w:i/>
          <w:sz w:val="22"/>
          <w:szCs w:val="22"/>
          <w:lang w:val="en-US"/>
        </w:rPr>
        <w:t>prose</w:t>
      </w:r>
      <w:r w:rsidRPr="0076330A">
        <w:rPr>
          <w:rFonts w:ascii="Bwgrkl" w:hAnsi="Bwgrkl" w:cs="Bwgrkl"/>
          <w:i/>
          <w:sz w:val="22"/>
          <w:szCs w:val="22"/>
        </w:rPr>
        <w:t>,</w:t>
      </w:r>
      <w:r w:rsidRPr="0076330A">
        <w:rPr>
          <w:rFonts w:ascii="Bwgrkl" w:hAnsi="Bwgrkl" w:cs="Bwgrkl"/>
          <w:i/>
          <w:sz w:val="22"/>
          <w:szCs w:val="22"/>
          <w:lang w:val="en-US"/>
        </w:rPr>
        <w:t>cete</w:t>
      </w:r>
      <w:r w:rsidRPr="0076330A">
        <w:rPr>
          <w:rFonts w:ascii="Bwgrkl" w:hAnsi="Bwgrkl" w:cs="Bwgrkl"/>
          <w:i/>
          <w:sz w:val="22"/>
          <w:szCs w:val="22"/>
        </w:rPr>
        <w:t xml:space="preserve"> </w:t>
      </w:r>
      <w:r w:rsidRPr="0076330A">
        <w:rPr>
          <w:rFonts w:ascii="Bwgrkl" w:hAnsi="Bwgrkl" w:cs="Bwgrkl"/>
          <w:i/>
          <w:sz w:val="22"/>
          <w:szCs w:val="22"/>
          <w:lang w:val="en-US"/>
        </w:rPr>
        <w:t>e</w:t>
      </w:r>
      <w:r w:rsidRPr="0076330A">
        <w:rPr>
          <w:rFonts w:ascii="Bwgrkl" w:hAnsi="Bwgrkl" w:cs="Bwgrkl"/>
          <w:i/>
          <w:sz w:val="22"/>
          <w:szCs w:val="22"/>
        </w:rPr>
        <w:t>`</w:t>
      </w:r>
      <w:r w:rsidRPr="0076330A">
        <w:rPr>
          <w:rFonts w:ascii="Bwgrkl" w:hAnsi="Bwgrkl" w:cs="Bwgrkl"/>
          <w:i/>
          <w:sz w:val="22"/>
          <w:szCs w:val="22"/>
          <w:lang w:val="en-US"/>
        </w:rPr>
        <w:t>autoi</w:t>
      </w:r>
      <w:r w:rsidRPr="0076330A">
        <w:rPr>
          <w:rFonts w:ascii="Bwgrkl" w:hAnsi="Bwgrkl" w:cs="Bwgrkl"/>
          <w:i/>
          <w:sz w:val="22"/>
          <w:szCs w:val="22"/>
        </w:rPr>
        <w:t>/</w:t>
      </w:r>
      <w:r w:rsidRPr="0076330A">
        <w:rPr>
          <w:rFonts w:ascii="Bwgrkl" w:hAnsi="Bwgrkl" w:cs="Bwgrkl"/>
          <w:i/>
          <w:sz w:val="22"/>
          <w:szCs w:val="22"/>
          <w:lang w:val="en-US"/>
        </w:rPr>
        <w:t>j</w:t>
      </w:r>
      <w:r w:rsidRPr="0076330A">
        <w:rPr>
          <w:rFonts w:ascii="Bwgrkl" w:hAnsi="Bwgrkl" w:cs="Bwgrkl"/>
          <w:i/>
          <w:sz w:val="22"/>
          <w:szCs w:val="22"/>
        </w:rPr>
        <w:t xml:space="preserve"> </w:t>
      </w:r>
      <w:r w:rsidRPr="0076330A">
        <w:rPr>
          <w:rFonts w:ascii="Bwgrkl" w:hAnsi="Bwgrkl" w:cs="Bwgrkl"/>
          <w:i/>
          <w:sz w:val="22"/>
          <w:szCs w:val="22"/>
          <w:lang w:val="en-US"/>
        </w:rPr>
        <w:t>kai</w:t>
      </w:r>
      <w:r w:rsidRPr="0076330A">
        <w:rPr>
          <w:rFonts w:ascii="Bwgrkl" w:hAnsi="Bwgrkl" w:cs="Bwgrkl"/>
          <w:i/>
          <w:sz w:val="22"/>
          <w:szCs w:val="22"/>
        </w:rPr>
        <w:t xml:space="preserve">. </w:t>
      </w:r>
      <w:r w:rsidRPr="0076330A">
        <w:rPr>
          <w:rFonts w:ascii="Bwgrkl" w:hAnsi="Bwgrkl" w:cs="Bwgrkl"/>
          <w:i/>
          <w:sz w:val="22"/>
          <w:szCs w:val="22"/>
          <w:lang w:val="en-US"/>
        </w:rPr>
        <w:t>panti</w:t>
      </w:r>
      <w:r w:rsidRPr="0076330A">
        <w:rPr>
          <w:rFonts w:ascii="Bwgrkl" w:hAnsi="Bwgrkl" w:cs="Bwgrkl"/>
          <w:i/>
          <w:sz w:val="22"/>
          <w:szCs w:val="22"/>
        </w:rPr>
        <w:t xml:space="preserve">. </w:t>
      </w:r>
      <w:r w:rsidRPr="0076330A">
        <w:rPr>
          <w:rFonts w:ascii="Bwgrkl" w:hAnsi="Bwgrkl" w:cs="Bwgrkl"/>
          <w:i/>
          <w:sz w:val="22"/>
          <w:szCs w:val="22"/>
          <w:lang w:val="en-US"/>
        </w:rPr>
        <w:t>tw</w:t>
      </w:r>
      <w:r w:rsidRPr="0076330A">
        <w:rPr>
          <w:rFonts w:ascii="Bwgrkl" w:hAnsi="Bwgrkl" w:cs="Bwgrkl"/>
          <w:i/>
          <w:sz w:val="22"/>
          <w:szCs w:val="22"/>
        </w:rPr>
        <w:t xml:space="preserve">/| </w:t>
      </w:r>
      <w:r w:rsidRPr="0076330A">
        <w:rPr>
          <w:rFonts w:ascii="Bwgrkl" w:hAnsi="Bwgrkl" w:cs="Bwgrkl"/>
          <w:i/>
          <w:sz w:val="22"/>
          <w:szCs w:val="22"/>
          <w:lang w:val="en-US"/>
        </w:rPr>
        <w:t>poimni</w:t>
      </w:r>
      <w:r w:rsidRPr="0076330A">
        <w:rPr>
          <w:rFonts w:ascii="Bwgrkl" w:hAnsi="Bwgrkl" w:cs="Bwgrkl"/>
          <w:i/>
          <w:sz w:val="22"/>
          <w:szCs w:val="22"/>
        </w:rPr>
        <w:t>,</w:t>
      </w:r>
      <w:r w:rsidRPr="0076330A">
        <w:rPr>
          <w:rFonts w:ascii="Bwgrkl" w:hAnsi="Bwgrkl" w:cs="Bwgrkl"/>
          <w:i/>
          <w:sz w:val="22"/>
          <w:szCs w:val="22"/>
          <w:lang w:val="en-US"/>
        </w:rPr>
        <w:t>w</w:t>
      </w:r>
      <w:r w:rsidRPr="0076330A">
        <w:rPr>
          <w:rFonts w:ascii="Bwgrkl" w:hAnsi="Bwgrkl" w:cs="Bwgrkl"/>
          <w:i/>
          <w:sz w:val="22"/>
          <w:szCs w:val="22"/>
        </w:rPr>
        <w:t xml:space="preserve">|( </w:t>
      </w:r>
      <w:r w:rsidRPr="0076330A">
        <w:rPr>
          <w:rFonts w:ascii="Bwgrkl" w:hAnsi="Bwgrkl" w:cs="Bwgrkl"/>
          <w:i/>
          <w:sz w:val="22"/>
          <w:szCs w:val="22"/>
          <w:lang w:val="en-US"/>
        </w:rPr>
        <w:t>evn</w:t>
      </w:r>
      <w:r w:rsidRPr="0076330A">
        <w:rPr>
          <w:rFonts w:ascii="Bwgrkl" w:hAnsi="Bwgrkl" w:cs="Bwgrkl"/>
          <w:i/>
          <w:sz w:val="22"/>
          <w:szCs w:val="22"/>
        </w:rPr>
        <w:t xml:space="preserve"> </w:t>
      </w:r>
      <w:r w:rsidRPr="0076330A">
        <w:rPr>
          <w:rFonts w:ascii="Bwgrkl" w:hAnsi="Bwgrkl" w:cs="Bwgrkl"/>
          <w:i/>
          <w:sz w:val="22"/>
          <w:szCs w:val="22"/>
          <w:lang w:val="en-US"/>
        </w:rPr>
        <w:t>w</w:t>
      </w:r>
      <w:r w:rsidRPr="0076330A">
        <w:rPr>
          <w:rFonts w:ascii="Bwgrkl" w:hAnsi="Bwgrkl" w:cs="Bwgrkl"/>
          <w:i/>
          <w:sz w:val="22"/>
          <w:szCs w:val="22"/>
        </w:rPr>
        <w:t xml:space="preserve">-| </w:t>
      </w:r>
      <w:r w:rsidRPr="0076330A">
        <w:rPr>
          <w:rFonts w:ascii="Bwgrkl" w:hAnsi="Bwgrkl" w:cs="Bwgrkl"/>
          <w:i/>
          <w:sz w:val="22"/>
          <w:szCs w:val="22"/>
          <w:lang w:val="en-US"/>
        </w:rPr>
        <w:t>u</w:t>
      </w:r>
      <w:r w:rsidRPr="0076330A">
        <w:rPr>
          <w:rFonts w:ascii="Bwgrkl" w:hAnsi="Bwgrkl" w:cs="Bwgrkl"/>
          <w:i/>
          <w:sz w:val="22"/>
          <w:szCs w:val="22"/>
        </w:rPr>
        <w:t>`</w:t>
      </w:r>
      <w:r w:rsidRPr="0076330A">
        <w:rPr>
          <w:rFonts w:ascii="Bwgrkl" w:hAnsi="Bwgrkl" w:cs="Bwgrkl"/>
          <w:i/>
          <w:sz w:val="22"/>
          <w:szCs w:val="22"/>
          <w:lang w:val="en-US"/>
        </w:rPr>
        <w:t>ma</w:t>
      </w:r>
      <w:r w:rsidRPr="0076330A">
        <w:rPr>
          <w:rFonts w:ascii="Bwgrkl" w:hAnsi="Bwgrkl" w:cs="Bwgrkl"/>
          <w:i/>
          <w:sz w:val="22"/>
          <w:szCs w:val="22"/>
        </w:rPr>
        <w:t>/</w:t>
      </w:r>
      <w:r w:rsidRPr="0076330A">
        <w:rPr>
          <w:rFonts w:ascii="Bwgrkl" w:hAnsi="Bwgrkl" w:cs="Bwgrkl"/>
          <w:i/>
          <w:sz w:val="22"/>
          <w:szCs w:val="22"/>
          <w:lang w:val="en-US"/>
        </w:rPr>
        <w:t>j</w:t>
      </w:r>
      <w:r w:rsidRPr="0076330A">
        <w:rPr>
          <w:rFonts w:ascii="Bwgrkl" w:hAnsi="Bwgrkl" w:cs="Bwgrkl"/>
          <w:i/>
          <w:sz w:val="22"/>
          <w:szCs w:val="22"/>
        </w:rPr>
        <w:t xml:space="preserve"> </w:t>
      </w:r>
      <w:r w:rsidRPr="0076330A">
        <w:rPr>
          <w:rFonts w:ascii="Bwgrkl" w:hAnsi="Bwgrkl" w:cs="Bwgrkl"/>
          <w:i/>
          <w:sz w:val="22"/>
          <w:szCs w:val="22"/>
          <w:lang w:val="en-US"/>
        </w:rPr>
        <w:t>to</w:t>
      </w:r>
      <w:r w:rsidRPr="0076330A">
        <w:rPr>
          <w:rFonts w:ascii="Bwgrkl" w:hAnsi="Bwgrkl" w:cs="Bwgrkl"/>
          <w:i/>
          <w:sz w:val="22"/>
          <w:szCs w:val="22"/>
        </w:rPr>
        <w:t xml:space="preserve">. </w:t>
      </w:r>
      <w:r w:rsidRPr="0076330A">
        <w:rPr>
          <w:rFonts w:ascii="Bwgrkl" w:hAnsi="Bwgrkl" w:cs="Bwgrkl"/>
          <w:i/>
          <w:sz w:val="22"/>
          <w:szCs w:val="22"/>
          <w:lang w:val="en-US"/>
        </w:rPr>
        <w:t>pneu</w:t>
      </w:r>
      <w:r w:rsidRPr="0076330A">
        <w:rPr>
          <w:rFonts w:ascii="Bwgrkl" w:hAnsi="Bwgrkl" w:cs="Bwgrkl"/>
          <w:i/>
          <w:sz w:val="22"/>
          <w:szCs w:val="22"/>
        </w:rPr>
        <w:t>/</w:t>
      </w:r>
      <w:r w:rsidRPr="0076330A">
        <w:rPr>
          <w:rFonts w:ascii="Bwgrkl" w:hAnsi="Bwgrkl" w:cs="Bwgrkl"/>
          <w:i/>
          <w:sz w:val="22"/>
          <w:szCs w:val="22"/>
          <w:lang w:val="en-US"/>
        </w:rPr>
        <w:t>ma</w:t>
      </w:r>
      <w:r w:rsidRPr="0076330A">
        <w:rPr>
          <w:rFonts w:ascii="Bwgrkl" w:hAnsi="Bwgrkl" w:cs="Bwgrkl"/>
          <w:i/>
          <w:sz w:val="22"/>
          <w:szCs w:val="22"/>
        </w:rPr>
        <w:t xml:space="preserve"> </w:t>
      </w:r>
      <w:r w:rsidRPr="0076330A">
        <w:rPr>
          <w:rFonts w:ascii="Bwgrkl" w:hAnsi="Bwgrkl" w:cs="Bwgrkl"/>
          <w:i/>
          <w:sz w:val="22"/>
          <w:szCs w:val="22"/>
          <w:lang w:val="en-US"/>
        </w:rPr>
        <w:t>to</w:t>
      </w:r>
      <w:r w:rsidRPr="0076330A">
        <w:rPr>
          <w:rFonts w:ascii="Bwgrkl" w:hAnsi="Bwgrkl" w:cs="Bwgrkl"/>
          <w:i/>
          <w:sz w:val="22"/>
          <w:szCs w:val="22"/>
        </w:rPr>
        <w:t xml:space="preserve">. </w:t>
      </w:r>
      <w:r w:rsidRPr="0076330A">
        <w:rPr>
          <w:rFonts w:ascii="Bwgrkl" w:hAnsi="Bwgrkl" w:cs="Bwgrkl"/>
          <w:i/>
          <w:sz w:val="22"/>
          <w:szCs w:val="22"/>
          <w:lang w:val="en-US"/>
        </w:rPr>
        <w:t>a</w:t>
      </w:r>
      <w:r w:rsidRPr="0076330A">
        <w:rPr>
          <w:rFonts w:ascii="Bwgrkl" w:hAnsi="Bwgrkl" w:cs="Bwgrkl"/>
          <w:i/>
          <w:sz w:val="22"/>
          <w:szCs w:val="22"/>
        </w:rPr>
        <w:t>[</w:t>
      </w:r>
      <w:r w:rsidRPr="0076330A">
        <w:rPr>
          <w:rFonts w:ascii="Bwgrkl" w:hAnsi="Bwgrkl" w:cs="Bwgrkl"/>
          <w:i/>
          <w:sz w:val="22"/>
          <w:szCs w:val="22"/>
          <w:lang w:val="en-US"/>
        </w:rPr>
        <w:t>gion</w:t>
      </w:r>
      <w:r w:rsidRPr="0076330A">
        <w:rPr>
          <w:rFonts w:ascii="Bwgrkl" w:hAnsi="Bwgrkl" w:cs="Bwgrkl"/>
          <w:i/>
          <w:sz w:val="22"/>
          <w:szCs w:val="22"/>
        </w:rPr>
        <w:t xml:space="preserve"> </w:t>
      </w:r>
      <w:r w:rsidRPr="0076330A">
        <w:rPr>
          <w:rFonts w:ascii="Bwgrkl" w:hAnsi="Bwgrkl" w:cs="Bwgrkl"/>
          <w:i/>
          <w:sz w:val="22"/>
          <w:szCs w:val="22"/>
          <w:lang w:val="en-US"/>
        </w:rPr>
        <w:t>e</w:t>
      </w:r>
      <w:r w:rsidRPr="0076330A">
        <w:rPr>
          <w:rFonts w:ascii="Bwgrkl" w:hAnsi="Bwgrkl" w:cs="Bwgrkl"/>
          <w:i/>
          <w:sz w:val="22"/>
          <w:szCs w:val="22"/>
        </w:rPr>
        <w:t>;</w:t>
      </w:r>
      <w:r w:rsidRPr="0076330A">
        <w:rPr>
          <w:rFonts w:ascii="Bwgrkl" w:hAnsi="Bwgrkl" w:cs="Bwgrkl"/>
          <w:i/>
          <w:sz w:val="22"/>
          <w:szCs w:val="22"/>
          <w:lang w:val="en-US"/>
        </w:rPr>
        <w:t>qeto</w:t>
      </w:r>
      <w:r w:rsidRPr="0076330A">
        <w:rPr>
          <w:rFonts w:ascii="Bwgrkl" w:hAnsi="Bwgrkl" w:cs="Bwgrkl"/>
          <w:i/>
          <w:sz w:val="22"/>
          <w:szCs w:val="22"/>
        </w:rPr>
        <w:t xml:space="preserve"> </w:t>
      </w:r>
      <w:r w:rsidRPr="0076330A">
        <w:rPr>
          <w:rFonts w:ascii="Bwgrkl" w:hAnsi="Bwgrkl" w:cs="Bwgrkl"/>
          <w:i/>
          <w:sz w:val="22"/>
          <w:szCs w:val="22"/>
          <w:lang w:val="en-US"/>
        </w:rPr>
        <w:t>evpisko</w:t>
      </w:r>
      <w:r w:rsidRPr="0076330A">
        <w:rPr>
          <w:rFonts w:ascii="Bwgrkl" w:hAnsi="Bwgrkl" w:cs="Bwgrkl"/>
          <w:i/>
          <w:sz w:val="22"/>
          <w:szCs w:val="22"/>
        </w:rPr>
        <w:t>,</w:t>
      </w:r>
      <w:r w:rsidRPr="0076330A">
        <w:rPr>
          <w:rFonts w:ascii="Bwgrkl" w:hAnsi="Bwgrkl" w:cs="Bwgrkl"/>
          <w:i/>
          <w:sz w:val="22"/>
          <w:szCs w:val="22"/>
          <w:lang w:val="en-US"/>
        </w:rPr>
        <w:t>pouj</w:t>
      </w:r>
      <w:r w:rsidRPr="0076330A">
        <w:rPr>
          <w:rFonts w:ascii="Bwgrkl" w:hAnsi="Bwgrkl" w:cs="Bwgrkl"/>
          <w:i/>
          <w:sz w:val="22"/>
          <w:szCs w:val="22"/>
        </w:rPr>
        <w:t xml:space="preserve"> </w:t>
      </w:r>
      <w:r w:rsidRPr="0076330A">
        <w:rPr>
          <w:rFonts w:ascii="Bwgrkl" w:hAnsi="Bwgrkl" w:cs="Bwgrkl"/>
          <w:i/>
          <w:sz w:val="22"/>
          <w:szCs w:val="22"/>
          <w:lang w:val="en-US"/>
        </w:rPr>
        <w:t>poimai</w:t>
      </w:r>
      <w:r w:rsidRPr="0076330A">
        <w:rPr>
          <w:rFonts w:ascii="Bwgrkl" w:hAnsi="Bwgrkl" w:cs="Bwgrkl"/>
          <w:i/>
          <w:sz w:val="22"/>
          <w:szCs w:val="22"/>
        </w:rPr>
        <w:t>,</w:t>
      </w:r>
      <w:r w:rsidRPr="0076330A">
        <w:rPr>
          <w:rFonts w:ascii="Bwgrkl" w:hAnsi="Bwgrkl" w:cs="Bwgrkl"/>
          <w:i/>
          <w:sz w:val="22"/>
          <w:szCs w:val="22"/>
          <w:lang w:val="en-US"/>
        </w:rPr>
        <w:t>nein</w:t>
      </w:r>
      <w:r w:rsidRPr="0076330A">
        <w:rPr>
          <w:rFonts w:ascii="Bwgrkl" w:hAnsi="Bwgrkl" w:cs="Bwgrkl"/>
          <w:i/>
          <w:sz w:val="22"/>
          <w:szCs w:val="22"/>
        </w:rPr>
        <w:t xml:space="preserve"> </w:t>
      </w:r>
      <w:r w:rsidRPr="0076330A">
        <w:rPr>
          <w:rFonts w:ascii="Bwgrkl" w:hAnsi="Bwgrkl" w:cs="Bwgrkl"/>
          <w:i/>
          <w:sz w:val="22"/>
          <w:szCs w:val="22"/>
          <w:lang w:val="en-US"/>
        </w:rPr>
        <w:t>th</w:t>
      </w:r>
      <w:r w:rsidRPr="0076330A">
        <w:rPr>
          <w:rFonts w:ascii="Bwgrkl" w:hAnsi="Bwgrkl" w:cs="Bwgrkl"/>
          <w:i/>
          <w:sz w:val="22"/>
          <w:szCs w:val="22"/>
        </w:rPr>
        <w:t>.</w:t>
      </w:r>
      <w:r w:rsidRPr="0076330A">
        <w:rPr>
          <w:rFonts w:ascii="Bwgrkl" w:hAnsi="Bwgrkl" w:cs="Bwgrkl"/>
          <w:i/>
          <w:sz w:val="22"/>
          <w:szCs w:val="22"/>
          <w:lang w:val="en-US"/>
        </w:rPr>
        <w:t>n</w:t>
      </w:r>
      <w:r w:rsidRPr="0076330A">
        <w:rPr>
          <w:rFonts w:ascii="Bwgrkl" w:hAnsi="Bwgrkl" w:cs="Bwgrkl"/>
          <w:i/>
          <w:sz w:val="22"/>
          <w:szCs w:val="22"/>
        </w:rPr>
        <w:t xml:space="preserve"> </w:t>
      </w:r>
      <w:r w:rsidRPr="0076330A">
        <w:rPr>
          <w:rFonts w:ascii="Bwgrkl" w:hAnsi="Bwgrkl" w:cs="Bwgrkl"/>
          <w:i/>
          <w:sz w:val="22"/>
          <w:szCs w:val="22"/>
          <w:lang w:val="en-US"/>
        </w:rPr>
        <w:t>evkklhsi</w:t>
      </w:r>
      <w:r w:rsidRPr="0076330A">
        <w:rPr>
          <w:rFonts w:ascii="Bwgrkl" w:hAnsi="Bwgrkl" w:cs="Bwgrkl"/>
          <w:i/>
          <w:sz w:val="22"/>
          <w:szCs w:val="22"/>
        </w:rPr>
        <w:t>,</w:t>
      </w:r>
      <w:r w:rsidRPr="0076330A">
        <w:rPr>
          <w:rFonts w:ascii="Bwgrkl" w:hAnsi="Bwgrkl" w:cs="Bwgrkl"/>
          <w:i/>
          <w:sz w:val="22"/>
          <w:szCs w:val="22"/>
          <w:lang w:val="en-US"/>
        </w:rPr>
        <w:t>an</w:t>
      </w:r>
      <w:r w:rsidRPr="0076330A">
        <w:rPr>
          <w:rFonts w:ascii="Bwgrkl" w:hAnsi="Bwgrkl" w:cs="Bwgrkl"/>
          <w:i/>
          <w:sz w:val="22"/>
          <w:szCs w:val="22"/>
        </w:rPr>
        <w:t xml:space="preserve"> </w:t>
      </w:r>
      <w:r w:rsidRPr="0076330A">
        <w:rPr>
          <w:rFonts w:ascii="Bwgrkl" w:hAnsi="Bwgrkl" w:cs="Bwgrkl"/>
          <w:i/>
          <w:sz w:val="22"/>
          <w:szCs w:val="22"/>
          <w:lang w:val="en-US"/>
        </w:rPr>
        <w:t>tou</w:t>
      </w:r>
      <w:r w:rsidRPr="0076330A">
        <w:rPr>
          <w:rFonts w:ascii="Bwgrkl" w:hAnsi="Bwgrkl" w:cs="Bwgrkl"/>
          <w:i/>
          <w:sz w:val="22"/>
          <w:szCs w:val="22"/>
        </w:rPr>
        <w:t xml:space="preserve">/ </w:t>
      </w:r>
      <w:r w:rsidRPr="0076330A">
        <w:rPr>
          <w:rFonts w:ascii="Bwgrkl" w:hAnsi="Bwgrkl" w:cs="Bwgrkl"/>
          <w:i/>
          <w:sz w:val="22"/>
          <w:szCs w:val="22"/>
          <w:lang w:val="en-US"/>
        </w:rPr>
        <w:t>qeou</w:t>
      </w:r>
      <w:r w:rsidRPr="0076330A">
        <w:rPr>
          <w:rFonts w:ascii="Bwgrkl" w:hAnsi="Bwgrkl" w:cs="Bwgrkl"/>
          <w:i/>
          <w:sz w:val="22"/>
          <w:szCs w:val="22"/>
        </w:rPr>
        <w:t xml:space="preserve">/( </w:t>
      </w:r>
      <w:r w:rsidRPr="0076330A">
        <w:rPr>
          <w:rFonts w:ascii="Bwgrkl" w:hAnsi="Bwgrkl" w:cs="Bwgrkl"/>
          <w:i/>
          <w:sz w:val="22"/>
          <w:szCs w:val="22"/>
          <w:lang w:val="en-US"/>
        </w:rPr>
        <w:t>h</w:t>
      </w:r>
      <w:r w:rsidRPr="0076330A">
        <w:rPr>
          <w:rFonts w:ascii="Bwgrkl" w:hAnsi="Bwgrkl" w:cs="Bwgrkl"/>
          <w:i/>
          <w:sz w:val="22"/>
          <w:szCs w:val="22"/>
        </w:rPr>
        <w:t>]</w:t>
      </w:r>
      <w:r w:rsidRPr="0076330A">
        <w:rPr>
          <w:rFonts w:ascii="Bwgrkl" w:hAnsi="Bwgrkl" w:cs="Bwgrkl"/>
          <w:i/>
          <w:sz w:val="22"/>
          <w:szCs w:val="22"/>
          <w:lang w:val="en-US"/>
        </w:rPr>
        <w:t>n</w:t>
      </w:r>
      <w:r w:rsidRPr="0076330A">
        <w:rPr>
          <w:rFonts w:ascii="Bwgrkl" w:hAnsi="Bwgrkl" w:cs="Bwgrkl"/>
          <w:i/>
          <w:sz w:val="22"/>
          <w:szCs w:val="22"/>
        </w:rPr>
        <w:t xml:space="preserve"> </w:t>
      </w:r>
      <w:r w:rsidRPr="0076330A">
        <w:rPr>
          <w:rFonts w:ascii="Bwgrkl" w:hAnsi="Bwgrkl" w:cs="Bwgrkl"/>
          <w:i/>
          <w:sz w:val="22"/>
          <w:szCs w:val="22"/>
          <w:lang w:val="en-US"/>
        </w:rPr>
        <w:t>periepoih</w:t>
      </w:r>
      <w:r w:rsidRPr="0076330A">
        <w:rPr>
          <w:rFonts w:ascii="Bwgrkl" w:hAnsi="Bwgrkl" w:cs="Bwgrkl"/>
          <w:i/>
          <w:sz w:val="22"/>
          <w:szCs w:val="22"/>
        </w:rPr>
        <w:t>,</w:t>
      </w:r>
      <w:r w:rsidRPr="0076330A">
        <w:rPr>
          <w:rFonts w:ascii="Bwgrkl" w:hAnsi="Bwgrkl" w:cs="Bwgrkl"/>
          <w:i/>
          <w:sz w:val="22"/>
          <w:szCs w:val="22"/>
          <w:lang w:val="en-US"/>
        </w:rPr>
        <w:t>sato</w:t>
      </w:r>
      <w:r w:rsidRPr="0076330A">
        <w:rPr>
          <w:rFonts w:ascii="Bwgrkl" w:hAnsi="Bwgrkl" w:cs="Bwgrkl"/>
          <w:i/>
          <w:sz w:val="22"/>
          <w:szCs w:val="22"/>
        </w:rPr>
        <w:t xml:space="preserve"> </w:t>
      </w:r>
      <w:r w:rsidRPr="0076330A">
        <w:rPr>
          <w:rFonts w:ascii="Bwgrkl" w:hAnsi="Bwgrkl" w:cs="Bwgrkl"/>
          <w:i/>
          <w:sz w:val="22"/>
          <w:szCs w:val="22"/>
          <w:lang w:val="en-US"/>
        </w:rPr>
        <w:t>dia</w:t>
      </w:r>
      <w:r w:rsidRPr="0076330A">
        <w:rPr>
          <w:rFonts w:ascii="Bwgrkl" w:hAnsi="Bwgrkl" w:cs="Bwgrkl"/>
          <w:i/>
          <w:sz w:val="22"/>
          <w:szCs w:val="22"/>
        </w:rPr>
        <w:t xml:space="preserve">. </w:t>
      </w:r>
      <w:r w:rsidRPr="0076330A">
        <w:rPr>
          <w:rFonts w:ascii="Bwgrkl" w:hAnsi="Bwgrkl" w:cs="Bwgrkl"/>
          <w:i/>
          <w:sz w:val="22"/>
          <w:szCs w:val="22"/>
          <w:lang w:val="en-US"/>
        </w:rPr>
        <w:t>tou</w:t>
      </w:r>
      <w:r w:rsidRPr="0076330A">
        <w:rPr>
          <w:rFonts w:ascii="Bwgrkl" w:hAnsi="Bwgrkl" w:cs="Bwgrkl"/>
          <w:i/>
          <w:sz w:val="22"/>
          <w:szCs w:val="22"/>
        </w:rPr>
        <w:t xml:space="preserve">/ </w:t>
      </w:r>
      <w:r w:rsidRPr="0076330A">
        <w:rPr>
          <w:rFonts w:ascii="Bwgrkl" w:hAnsi="Bwgrkl" w:cs="Bwgrkl"/>
          <w:i/>
          <w:sz w:val="22"/>
          <w:szCs w:val="22"/>
          <w:lang w:val="en-US"/>
        </w:rPr>
        <w:t>ai</w:t>
      </w:r>
      <w:r w:rsidRPr="0076330A">
        <w:rPr>
          <w:rFonts w:ascii="Bwgrkl" w:hAnsi="Bwgrkl" w:cs="Bwgrkl"/>
          <w:i/>
          <w:sz w:val="22"/>
          <w:szCs w:val="22"/>
        </w:rPr>
        <w:t>[</w:t>
      </w:r>
      <w:r w:rsidRPr="0076330A">
        <w:rPr>
          <w:rFonts w:ascii="Bwgrkl" w:hAnsi="Bwgrkl" w:cs="Bwgrkl"/>
          <w:i/>
          <w:sz w:val="22"/>
          <w:szCs w:val="22"/>
          <w:lang w:val="en-US"/>
        </w:rPr>
        <w:t>matoj</w:t>
      </w:r>
      <w:r w:rsidRPr="0076330A">
        <w:rPr>
          <w:rFonts w:ascii="Bwgrkl" w:hAnsi="Bwgrkl" w:cs="Bwgrkl"/>
          <w:i/>
          <w:sz w:val="22"/>
          <w:szCs w:val="22"/>
        </w:rPr>
        <w:t xml:space="preserve"> </w:t>
      </w:r>
      <w:r w:rsidRPr="0076330A">
        <w:rPr>
          <w:rFonts w:ascii="Bwgrkl" w:hAnsi="Bwgrkl" w:cs="Bwgrkl"/>
          <w:i/>
          <w:sz w:val="22"/>
          <w:szCs w:val="22"/>
          <w:lang w:val="en-US"/>
        </w:rPr>
        <w:t>tou</w:t>
      </w:r>
      <w:r w:rsidRPr="0076330A">
        <w:rPr>
          <w:rFonts w:ascii="Bwgrkl" w:hAnsi="Bwgrkl" w:cs="Bwgrkl"/>
          <w:i/>
          <w:sz w:val="22"/>
          <w:szCs w:val="22"/>
        </w:rPr>
        <w:t xml:space="preserve">/ </w:t>
      </w:r>
      <w:r w:rsidRPr="0076330A">
        <w:rPr>
          <w:rFonts w:ascii="Bwgrkl" w:hAnsi="Bwgrkl" w:cs="Bwgrkl"/>
          <w:i/>
          <w:sz w:val="22"/>
          <w:szCs w:val="22"/>
          <w:lang w:val="en-US"/>
        </w:rPr>
        <w:t>ivdi</w:t>
      </w:r>
      <w:r w:rsidRPr="0076330A">
        <w:rPr>
          <w:rFonts w:ascii="Bwgrkl" w:hAnsi="Bwgrkl" w:cs="Bwgrkl"/>
          <w:i/>
          <w:sz w:val="22"/>
          <w:szCs w:val="22"/>
        </w:rPr>
        <w:t>,</w:t>
      </w:r>
      <w:r w:rsidRPr="0076330A">
        <w:rPr>
          <w:rFonts w:ascii="Bwgrkl" w:hAnsi="Bwgrkl" w:cs="Bwgrkl"/>
          <w:i/>
          <w:sz w:val="22"/>
          <w:szCs w:val="22"/>
          <w:lang w:val="en-US"/>
        </w:rPr>
        <w:t>ou</w:t>
      </w:r>
      <w:r w:rsidRPr="0076330A">
        <w:rPr>
          <w:sz w:val="22"/>
          <w:szCs w:val="22"/>
        </w:rPr>
        <w:t>»</w:t>
      </w:r>
      <w:r w:rsidRPr="0076330A">
        <w:rPr>
          <w:rStyle w:val="FontStyle71"/>
        </w:rPr>
        <w:t xml:space="preserve"> </w:t>
      </w:r>
      <w:r w:rsidR="00214FF7">
        <w:rPr>
          <w:rStyle w:val="FontStyle71"/>
          <w:sz w:val="24"/>
          <w:szCs w:val="24"/>
        </w:rPr>
        <w:t>(Πράξ. 20,</w:t>
      </w:r>
      <w:r w:rsidRPr="009C574A">
        <w:rPr>
          <w:rStyle w:val="FontStyle71"/>
          <w:sz w:val="24"/>
          <w:szCs w:val="24"/>
        </w:rPr>
        <w:t xml:space="preserve"> 28).  </w:t>
      </w:r>
    </w:p>
    <w:p w:rsidR="00A7413B" w:rsidRPr="009C574A" w:rsidRDefault="00A7413B" w:rsidP="00A7413B">
      <w:pPr>
        <w:autoSpaceDE w:val="0"/>
        <w:autoSpaceDN w:val="0"/>
        <w:adjustRightInd w:val="0"/>
        <w:spacing w:after="0" w:line="240" w:lineRule="auto"/>
        <w:rPr>
          <w:rFonts w:ascii="Arial" w:hAnsi="Arial" w:cs="Arial"/>
          <w:sz w:val="24"/>
          <w:szCs w:val="24"/>
        </w:rPr>
      </w:pPr>
    </w:p>
    <w:p w:rsidR="008F5FD1" w:rsidRDefault="00A7413B" w:rsidP="00A7413B">
      <w:pPr>
        <w:pStyle w:val="Style17"/>
        <w:widowControl/>
        <w:spacing w:before="192" w:line="413" w:lineRule="exact"/>
        <w:ind w:firstLine="0"/>
        <w:rPr>
          <w:rStyle w:val="FontStyle73"/>
        </w:rPr>
      </w:pPr>
      <w:r>
        <w:rPr>
          <w:rStyle w:val="FontStyle71"/>
        </w:rPr>
        <w:t xml:space="preserve">Οι σχετικοί όροι που έχουν σχέση με τον ποιμένα και την ποίμανση είναι </w:t>
      </w:r>
      <w:r>
        <w:rPr>
          <w:rStyle w:val="FontStyle73"/>
        </w:rPr>
        <w:t>(«</w:t>
      </w:r>
      <w:r w:rsidRPr="008F5FD1">
        <w:rPr>
          <w:rStyle w:val="FontStyle73"/>
          <w:i/>
        </w:rPr>
        <w:t>βόσκειν, ποιμαίνειν, ποιμήν, άρχιποίμην, ποίμνη, ποίμνιον, πρόβατον, άρνίον</w:t>
      </w:r>
      <w:r>
        <w:rPr>
          <w:rStyle w:val="FontStyle73"/>
        </w:rPr>
        <w:t xml:space="preserve">»). </w:t>
      </w:r>
    </w:p>
    <w:p w:rsidR="00A7413B" w:rsidRPr="001C7C04" w:rsidRDefault="00A7413B" w:rsidP="00A7413B">
      <w:pPr>
        <w:pStyle w:val="Style17"/>
        <w:widowControl/>
        <w:spacing w:before="192" w:line="413" w:lineRule="exact"/>
        <w:ind w:firstLine="0"/>
        <w:rPr>
          <w:rStyle w:val="FontStyle71"/>
          <w:sz w:val="24"/>
          <w:szCs w:val="24"/>
        </w:rPr>
      </w:pPr>
      <w:r>
        <w:rPr>
          <w:rStyle w:val="FontStyle71"/>
        </w:rPr>
        <w:t xml:space="preserve">Ο Θεός ως Ποιμένας </w:t>
      </w:r>
      <w:r w:rsidRPr="001C7C04">
        <w:rPr>
          <w:rStyle w:val="FontStyle71"/>
          <w:sz w:val="24"/>
          <w:szCs w:val="24"/>
        </w:rPr>
        <w:t xml:space="preserve">παρουσιάζεται στα συνοπτικά Ευαγγέλια, στις Πράξεις των Αποστόλων, στις επιστολές του αποστόλου Παύλου προς Εφεσίους και Εβραίους και στην Α' επιστολή του αποστόλου Πέτρου. Ο </w:t>
      </w:r>
      <w:r>
        <w:rPr>
          <w:rStyle w:val="FontStyle71"/>
          <w:sz w:val="24"/>
          <w:szCs w:val="24"/>
        </w:rPr>
        <w:t xml:space="preserve">Πατέρας </w:t>
      </w:r>
      <w:r w:rsidRPr="001C7C04">
        <w:rPr>
          <w:rStyle w:val="FontStyle71"/>
          <w:sz w:val="24"/>
          <w:szCs w:val="24"/>
        </w:rPr>
        <w:t>Θεός αποκαλύπτεται ως Ποιμένας στο Πρόσωπο του Ιησού Χριστού, ο οποίος είναι ο Ποιμένας του Ισραήλ, ο αναμενόμενος Μεσσίας, αλλά και ο Καλός Ποιμένας του 10</w:t>
      </w:r>
      <w:r w:rsidRPr="001C7C04">
        <w:rPr>
          <w:rStyle w:val="FontStyle71"/>
          <w:sz w:val="24"/>
          <w:szCs w:val="24"/>
          <w:vertAlign w:val="superscript"/>
        </w:rPr>
        <w:t>ου</w:t>
      </w:r>
      <w:r w:rsidRPr="001C7C04">
        <w:rPr>
          <w:rStyle w:val="FontStyle71"/>
          <w:sz w:val="24"/>
          <w:szCs w:val="24"/>
        </w:rPr>
        <w:t xml:space="preserve"> κεφ. του κατά Ιωάννην Ευαγγελίου. Αυτός, σε αντίθεση με τους μισθωτούς ποιμένες, «</w:t>
      </w:r>
      <w:r w:rsidRPr="001568C6">
        <w:rPr>
          <w:rFonts w:ascii="Bwgrkl" w:hAnsi="Bwgrkl" w:cs="Bwgrkl"/>
          <w:sz w:val="22"/>
          <w:szCs w:val="22"/>
          <w:lang w:val="en-US"/>
        </w:rPr>
        <w:t>V</w:t>
      </w:r>
      <w:r w:rsidRPr="00E93D6C">
        <w:rPr>
          <w:rFonts w:ascii="Bwgrkl" w:hAnsi="Bwgrkl" w:cs="Bwgrkl"/>
          <w:i/>
          <w:sz w:val="22"/>
          <w:szCs w:val="22"/>
          <w:lang w:val="en-US"/>
        </w:rPr>
        <w:t>Egw</w:t>
      </w:r>
      <w:r w:rsidRPr="00E93D6C">
        <w:rPr>
          <w:rFonts w:ascii="Bwgrkl" w:hAnsi="Bwgrkl" w:cs="Bwgrkl"/>
          <w:i/>
          <w:sz w:val="22"/>
          <w:szCs w:val="22"/>
        </w:rPr>
        <w:t xml:space="preserve">, </w:t>
      </w:r>
      <w:r w:rsidRPr="00E93D6C">
        <w:rPr>
          <w:rFonts w:ascii="Bwgrkl" w:hAnsi="Bwgrkl" w:cs="Bwgrkl"/>
          <w:i/>
          <w:sz w:val="22"/>
          <w:szCs w:val="22"/>
          <w:lang w:val="en-US"/>
        </w:rPr>
        <w:t>eivmi</w:t>
      </w:r>
      <w:r w:rsidRPr="00E93D6C">
        <w:rPr>
          <w:rFonts w:ascii="Bwgrkl" w:hAnsi="Bwgrkl" w:cs="Bwgrkl"/>
          <w:i/>
          <w:sz w:val="22"/>
          <w:szCs w:val="22"/>
        </w:rPr>
        <w:t xml:space="preserve"> </w:t>
      </w:r>
      <w:r w:rsidRPr="00E93D6C">
        <w:rPr>
          <w:rFonts w:ascii="Bwgrkl" w:hAnsi="Bwgrkl" w:cs="Bwgrkl"/>
          <w:i/>
          <w:sz w:val="22"/>
          <w:szCs w:val="22"/>
          <w:lang w:val="en-US"/>
        </w:rPr>
        <w:t>o</w:t>
      </w:r>
      <w:r w:rsidRPr="00E93D6C">
        <w:rPr>
          <w:rFonts w:ascii="Bwgrkl" w:hAnsi="Bwgrkl" w:cs="Bwgrkl"/>
          <w:i/>
          <w:sz w:val="22"/>
          <w:szCs w:val="22"/>
        </w:rPr>
        <w:t xml:space="preserve">` </w:t>
      </w:r>
      <w:r w:rsidRPr="00E93D6C">
        <w:rPr>
          <w:rFonts w:ascii="Bwgrkl" w:hAnsi="Bwgrkl" w:cs="Bwgrkl"/>
          <w:i/>
          <w:sz w:val="22"/>
          <w:szCs w:val="22"/>
          <w:lang w:val="en-US"/>
        </w:rPr>
        <w:t>poimh</w:t>
      </w:r>
      <w:r w:rsidRPr="00E93D6C">
        <w:rPr>
          <w:rFonts w:ascii="Bwgrkl" w:hAnsi="Bwgrkl" w:cs="Bwgrkl"/>
          <w:i/>
          <w:sz w:val="22"/>
          <w:szCs w:val="22"/>
        </w:rPr>
        <w:t>.</w:t>
      </w:r>
      <w:r w:rsidRPr="00E93D6C">
        <w:rPr>
          <w:rFonts w:ascii="Bwgrkl" w:hAnsi="Bwgrkl" w:cs="Bwgrkl"/>
          <w:i/>
          <w:sz w:val="22"/>
          <w:szCs w:val="22"/>
          <w:lang w:val="en-US"/>
        </w:rPr>
        <w:t>n</w:t>
      </w:r>
      <w:r w:rsidRPr="00E93D6C">
        <w:rPr>
          <w:rFonts w:ascii="Bwgrkl" w:hAnsi="Bwgrkl" w:cs="Bwgrkl"/>
          <w:i/>
          <w:sz w:val="22"/>
          <w:szCs w:val="22"/>
        </w:rPr>
        <w:t xml:space="preserve"> </w:t>
      </w:r>
      <w:r w:rsidRPr="00E93D6C">
        <w:rPr>
          <w:rFonts w:ascii="Bwgrkl" w:hAnsi="Bwgrkl" w:cs="Bwgrkl"/>
          <w:i/>
          <w:sz w:val="22"/>
          <w:szCs w:val="22"/>
          <w:lang w:val="en-US"/>
        </w:rPr>
        <w:t>o</w:t>
      </w:r>
      <w:r w:rsidRPr="00E93D6C">
        <w:rPr>
          <w:rFonts w:ascii="Bwgrkl" w:hAnsi="Bwgrkl" w:cs="Bwgrkl"/>
          <w:i/>
          <w:sz w:val="22"/>
          <w:szCs w:val="22"/>
        </w:rPr>
        <w:t xml:space="preserve">` </w:t>
      </w:r>
      <w:r w:rsidRPr="00E93D6C">
        <w:rPr>
          <w:rFonts w:ascii="Bwgrkl" w:hAnsi="Bwgrkl" w:cs="Bwgrkl"/>
          <w:i/>
          <w:sz w:val="22"/>
          <w:szCs w:val="22"/>
          <w:lang w:val="en-US"/>
        </w:rPr>
        <w:t>kalo</w:t>
      </w:r>
      <w:r w:rsidRPr="00E93D6C">
        <w:rPr>
          <w:rFonts w:ascii="Bwgrkl" w:hAnsi="Bwgrkl" w:cs="Bwgrkl"/>
          <w:i/>
          <w:sz w:val="22"/>
          <w:szCs w:val="22"/>
        </w:rPr>
        <w:t>,</w:t>
      </w:r>
      <w:r w:rsidRPr="00E93D6C">
        <w:rPr>
          <w:rFonts w:ascii="Bwgrkl" w:hAnsi="Bwgrkl" w:cs="Bwgrkl"/>
          <w:i/>
          <w:sz w:val="22"/>
          <w:szCs w:val="22"/>
          <w:lang w:val="en-US"/>
        </w:rPr>
        <w:t>j</w:t>
      </w:r>
      <w:r w:rsidRPr="00E93D6C">
        <w:rPr>
          <w:rFonts w:ascii="Bwgrkl" w:hAnsi="Bwgrkl" w:cs="Bwgrkl"/>
          <w:i/>
          <w:sz w:val="22"/>
          <w:szCs w:val="22"/>
        </w:rPr>
        <w:t xml:space="preserve">Å </w:t>
      </w:r>
      <w:r w:rsidRPr="00E93D6C">
        <w:rPr>
          <w:rFonts w:ascii="Bwgrkl" w:hAnsi="Bwgrkl" w:cs="Bwgrkl"/>
          <w:i/>
          <w:sz w:val="22"/>
          <w:szCs w:val="22"/>
          <w:lang w:val="en-US"/>
        </w:rPr>
        <w:t>o</w:t>
      </w:r>
      <w:r w:rsidRPr="00E93D6C">
        <w:rPr>
          <w:rFonts w:ascii="Bwgrkl" w:hAnsi="Bwgrkl" w:cs="Bwgrkl"/>
          <w:i/>
          <w:sz w:val="22"/>
          <w:szCs w:val="22"/>
        </w:rPr>
        <w:t xml:space="preserve">` </w:t>
      </w:r>
      <w:r w:rsidRPr="00E93D6C">
        <w:rPr>
          <w:rFonts w:ascii="Bwgrkl" w:hAnsi="Bwgrkl" w:cs="Bwgrkl"/>
          <w:i/>
          <w:sz w:val="22"/>
          <w:szCs w:val="22"/>
          <w:lang w:val="en-US"/>
        </w:rPr>
        <w:t>poimh</w:t>
      </w:r>
      <w:r w:rsidRPr="00E93D6C">
        <w:rPr>
          <w:rFonts w:ascii="Bwgrkl" w:hAnsi="Bwgrkl" w:cs="Bwgrkl"/>
          <w:i/>
          <w:sz w:val="22"/>
          <w:szCs w:val="22"/>
        </w:rPr>
        <w:t>.</w:t>
      </w:r>
      <w:r w:rsidRPr="00E93D6C">
        <w:rPr>
          <w:rFonts w:ascii="Bwgrkl" w:hAnsi="Bwgrkl" w:cs="Bwgrkl"/>
          <w:i/>
          <w:sz w:val="22"/>
          <w:szCs w:val="22"/>
          <w:lang w:val="en-US"/>
        </w:rPr>
        <w:t>n</w:t>
      </w:r>
      <w:r w:rsidRPr="00E93D6C">
        <w:rPr>
          <w:rFonts w:ascii="Bwgrkl" w:hAnsi="Bwgrkl" w:cs="Bwgrkl"/>
          <w:i/>
          <w:sz w:val="22"/>
          <w:szCs w:val="22"/>
        </w:rPr>
        <w:t xml:space="preserve"> </w:t>
      </w:r>
      <w:r w:rsidRPr="00E93D6C">
        <w:rPr>
          <w:rFonts w:ascii="Bwgrkl" w:hAnsi="Bwgrkl" w:cs="Bwgrkl"/>
          <w:i/>
          <w:sz w:val="22"/>
          <w:szCs w:val="22"/>
          <w:lang w:val="en-US"/>
        </w:rPr>
        <w:t>o</w:t>
      </w:r>
      <w:r w:rsidRPr="00E93D6C">
        <w:rPr>
          <w:rFonts w:ascii="Bwgrkl" w:hAnsi="Bwgrkl" w:cs="Bwgrkl"/>
          <w:i/>
          <w:sz w:val="22"/>
          <w:szCs w:val="22"/>
        </w:rPr>
        <w:t xml:space="preserve">` </w:t>
      </w:r>
      <w:r w:rsidRPr="00E93D6C">
        <w:rPr>
          <w:rFonts w:ascii="Bwgrkl" w:hAnsi="Bwgrkl" w:cs="Bwgrkl"/>
          <w:i/>
          <w:sz w:val="22"/>
          <w:szCs w:val="22"/>
          <w:lang w:val="en-US"/>
        </w:rPr>
        <w:t>kalo</w:t>
      </w:r>
      <w:r w:rsidRPr="00E93D6C">
        <w:rPr>
          <w:rFonts w:ascii="Bwgrkl" w:hAnsi="Bwgrkl" w:cs="Bwgrkl"/>
          <w:i/>
          <w:sz w:val="22"/>
          <w:szCs w:val="22"/>
        </w:rPr>
        <w:t>.</w:t>
      </w:r>
      <w:r w:rsidRPr="00E93D6C">
        <w:rPr>
          <w:rFonts w:ascii="Bwgrkl" w:hAnsi="Bwgrkl" w:cs="Bwgrkl"/>
          <w:i/>
          <w:sz w:val="22"/>
          <w:szCs w:val="22"/>
          <w:lang w:val="en-US"/>
        </w:rPr>
        <w:t>j</w:t>
      </w:r>
      <w:r w:rsidRPr="00E93D6C">
        <w:rPr>
          <w:rFonts w:ascii="Bwgrkl" w:hAnsi="Bwgrkl" w:cs="Bwgrkl"/>
          <w:i/>
          <w:sz w:val="22"/>
          <w:szCs w:val="22"/>
        </w:rPr>
        <w:t xml:space="preserve"> </w:t>
      </w:r>
      <w:r w:rsidRPr="00E93D6C">
        <w:rPr>
          <w:rFonts w:ascii="Bwgrkl" w:hAnsi="Bwgrkl" w:cs="Bwgrkl"/>
          <w:i/>
          <w:sz w:val="22"/>
          <w:szCs w:val="22"/>
          <w:lang w:val="en-US"/>
        </w:rPr>
        <w:t>th</w:t>
      </w:r>
      <w:r w:rsidRPr="00E93D6C">
        <w:rPr>
          <w:rFonts w:ascii="Bwgrkl" w:hAnsi="Bwgrkl" w:cs="Bwgrkl"/>
          <w:i/>
          <w:sz w:val="22"/>
          <w:szCs w:val="22"/>
        </w:rPr>
        <w:t>.</w:t>
      </w:r>
      <w:r w:rsidRPr="00E93D6C">
        <w:rPr>
          <w:rFonts w:ascii="Bwgrkl" w:hAnsi="Bwgrkl" w:cs="Bwgrkl"/>
          <w:i/>
          <w:sz w:val="22"/>
          <w:szCs w:val="22"/>
          <w:lang w:val="en-US"/>
        </w:rPr>
        <w:t>n</w:t>
      </w:r>
      <w:r w:rsidRPr="00E93D6C">
        <w:rPr>
          <w:rFonts w:ascii="Bwgrkl" w:hAnsi="Bwgrkl" w:cs="Bwgrkl"/>
          <w:i/>
          <w:sz w:val="22"/>
          <w:szCs w:val="22"/>
        </w:rPr>
        <w:t xml:space="preserve"> </w:t>
      </w:r>
      <w:r w:rsidRPr="00E93D6C">
        <w:rPr>
          <w:rFonts w:ascii="Bwgrkl" w:hAnsi="Bwgrkl" w:cs="Bwgrkl"/>
          <w:i/>
          <w:sz w:val="22"/>
          <w:szCs w:val="22"/>
          <w:lang w:val="en-US"/>
        </w:rPr>
        <w:t>yuch</w:t>
      </w:r>
      <w:r w:rsidRPr="00E93D6C">
        <w:rPr>
          <w:rFonts w:ascii="Bwgrkl" w:hAnsi="Bwgrkl" w:cs="Bwgrkl"/>
          <w:i/>
          <w:sz w:val="22"/>
          <w:szCs w:val="22"/>
        </w:rPr>
        <w:t>.</w:t>
      </w:r>
      <w:r w:rsidRPr="00E93D6C">
        <w:rPr>
          <w:rFonts w:ascii="Bwgrkl" w:hAnsi="Bwgrkl" w:cs="Bwgrkl"/>
          <w:i/>
          <w:sz w:val="22"/>
          <w:szCs w:val="22"/>
          <w:lang w:val="en-US"/>
        </w:rPr>
        <w:t>n</w:t>
      </w:r>
      <w:r w:rsidRPr="00E93D6C">
        <w:rPr>
          <w:rFonts w:ascii="Bwgrkl" w:hAnsi="Bwgrkl" w:cs="Bwgrkl"/>
          <w:i/>
          <w:sz w:val="22"/>
          <w:szCs w:val="22"/>
        </w:rPr>
        <w:t xml:space="preserve"> </w:t>
      </w:r>
      <w:r w:rsidRPr="00E93D6C">
        <w:rPr>
          <w:rFonts w:ascii="Bwgrkl" w:hAnsi="Bwgrkl" w:cs="Bwgrkl"/>
          <w:i/>
          <w:sz w:val="22"/>
          <w:szCs w:val="22"/>
          <w:lang w:val="en-US"/>
        </w:rPr>
        <w:t>auvtou</w:t>
      </w:r>
      <w:r w:rsidRPr="00E93D6C">
        <w:rPr>
          <w:rFonts w:ascii="Bwgrkl" w:hAnsi="Bwgrkl" w:cs="Bwgrkl"/>
          <w:i/>
          <w:sz w:val="22"/>
          <w:szCs w:val="22"/>
        </w:rPr>
        <w:t xml:space="preserve">/ </w:t>
      </w:r>
      <w:r w:rsidRPr="00E93D6C">
        <w:rPr>
          <w:rFonts w:ascii="Bwgrkl" w:hAnsi="Bwgrkl" w:cs="Bwgrkl"/>
          <w:i/>
          <w:sz w:val="22"/>
          <w:szCs w:val="22"/>
          <w:lang w:val="en-US"/>
        </w:rPr>
        <w:t>ti</w:t>
      </w:r>
      <w:r w:rsidRPr="00E93D6C">
        <w:rPr>
          <w:rFonts w:ascii="Bwgrkl" w:hAnsi="Bwgrkl" w:cs="Bwgrkl"/>
          <w:i/>
          <w:sz w:val="22"/>
          <w:szCs w:val="22"/>
        </w:rPr>
        <w:t>,</w:t>
      </w:r>
      <w:r w:rsidRPr="00E93D6C">
        <w:rPr>
          <w:rFonts w:ascii="Bwgrkl" w:hAnsi="Bwgrkl" w:cs="Bwgrkl"/>
          <w:i/>
          <w:sz w:val="22"/>
          <w:szCs w:val="22"/>
          <w:lang w:val="en-US"/>
        </w:rPr>
        <w:t>qhsin</w:t>
      </w:r>
      <w:r w:rsidRPr="00E93D6C">
        <w:rPr>
          <w:rFonts w:ascii="Bwgrkl" w:hAnsi="Bwgrkl" w:cs="Bwgrkl"/>
          <w:i/>
          <w:sz w:val="22"/>
          <w:szCs w:val="22"/>
        </w:rPr>
        <w:t xml:space="preserve"> </w:t>
      </w:r>
      <w:r w:rsidRPr="00E93D6C">
        <w:rPr>
          <w:rFonts w:ascii="Bwgrkl" w:hAnsi="Bwgrkl" w:cs="Bwgrkl"/>
          <w:i/>
          <w:sz w:val="22"/>
          <w:szCs w:val="22"/>
          <w:lang w:val="en-US"/>
        </w:rPr>
        <w:t>u</w:t>
      </w:r>
      <w:r w:rsidRPr="00E93D6C">
        <w:rPr>
          <w:rFonts w:ascii="Bwgrkl" w:hAnsi="Bwgrkl" w:cs="Bwgrkl"/>
          <w:i/>
          <w:sz w:val="22"/>
          <w:szCs w:val="22"/>
        </w:rPr>
        <w:t>`</w:t>
      </w:r>
      <w:r w:rsidRPr="00E93D6C">
        <w:rPr>
          <w:rFonts w:ascii="Bwgrkl" w:hAnsi="Bwgrkl" w:cs="Bwgrkl"/>
          <w:i/>
          <w:sz w:val="22"/>
          <w:szCs w:val="22"/>
          <w:lang w:val="en-US"/>
        </w:rPr>
        <w:t>pe</w:t>
      </w:r>
      <w:r w:rsidRPr="00E93D6C">
        <w:rPr>
          <w:rFonts w:ascii="Bwgrkl" w:hAnsi="Bwgrkl" w:cs="Bwgrkl"/>
          <w:i/>
          <w:sz w:val="22"/>
          <w:szCs w:val="22"/>
        </w:rPr>
        <w:t>.</w:t>
      </w:r>
      <w:r w:rsidRPr="00E93D6C">
        <w:rPr>
          <w:rFonts w:ascii="Bwgrkl" w:hAnsi="Bwgrkl" w:cs="Bwgrkl"/>
          <w:i/>
          <w:sz w:val="22"/>
          <w:szCs w:val="22"/>
          <w:lang w:val="en-US"/>
        </w:rPr>
        <w:t>r</w:t>
      </w:r>
      <w:r w:rsidRPr="00E93D6C">
        <w:rPr>
          <w:rFonts w:ascii="Bwgrkl" w:hAnsi="Bwgrkl" w:cs="Bwgrkl"/>
          <w:i/>
          <w:sz w:val="22"/>
          <w:szCs w:val="22"/>
        </w:rPr>
        <w:t xml:space="preserve"> </w:t>
      </w:r>
      <w:r w:rsidRPr="00E93D6C">
        <w:rPr>
          <w:rFonts w:ascii="Bwgrkl" w:hAnsi="Bwgrkl" w:cs="Bwgrkl"/>
          <w:i/>
          <w:sz w:val="22"/>
          <w:szCs w:val="22"/>
          <w:lang w:val="en-US"/>
        </w:rPr>
        <w:t>tw</w:t>
      </w:r>
      <w:r w:rsidRPr="00E93D6C">
        <w:rPr>
          <w:rFonts w:ascii="Bwgrkl" w:hAnsi="Bwgrkl" w:cs="Bwgrkl"/>
          <w:i/>
          <w:sz w:val="22"/>
          <w:szCs w:val="22"/>
        </w:rPr>
        <w:t>/</w:t>
      </w:r>
      <w:r w:rsidRPr="00E93D6C">
        <w:rPr>
          <w:rFonts w:ascii="Bwgrkl" w:hAnsi="Bwgrkl" w:cs="Bwgrkl"/>
          <w:i/>
          <w:sz w:val="22"/>
          <w:szCs w:val="22"/>
          <w:lang w:val="en-US"/>
        </w:rPr>
        <w:t>n</w:t>
      </w:r>
      <w:r w:rsidRPr="00E93D6C">
        <w:rPr>
          <w:rFonts w:ascii="Bwgrkl" w:hAnsi="Bwgrkl" w:cs="Bwgrkl"/>
          <w:i/>
          <w:sz w:val="22"/>
          <w:szCs w:val="22"/>
        </w:rPr>
        <w:t xml:space="preserve"> </w:t>
      </w:r>
      <w:r w:rsidRPr="00E93D6C">
        <w:rPr>
          <w:rFonts w:ascii="Bwgrkl" w:hAnsi="Bwgrkl" w:cs="Bwgrkl"/>
          <w:i/>
          <w:sz w:val="22"/>
          <w:szCs w:val="22"/>
          <w:lang w:val="en-US"/>
        </w:rPr>
        <w:t>proba</w:t>
      </w:r>
      <w:r w:rsidRPr="00E93D6C">
        <w:rPr>
          <w:rFonts w:ascii="Bwgrkl" w:hAnsi="Bwgrkl" w:cs="Bwgrkl"/>
          <w:i/>
          <w:sz w:val="22"/>
          <w:szCs w:val="22"/>
        </w:rPr>
        <w:t>,</w:t>
      </w:r>
      <w:r w:rsidRPr="00E93D6C">
        <w:rPr>
          <w:rFonts w:ascii="Bwgrkl" w:hAnsi="Bwgrkl" w:cs="Bwgrkl"/>
          <w:i/>
          <w:sz w:val="22"/>
          <w:szCs w:val="22"/>
          <w:lang w:val="en-US"/>
        </w:rPr>
        <w:t>twn</w:t>
      </w:r>
      <w:r w:rsidRPr="001C7C04">
        <w:rPr>
          <w:rStyle w:val="FontStyle73"/>
        </w:rPr>
        <w:t xml:space="preserve">» </w:t>
      </w:r>
      <w:r>
        <w:rPr>
          <w:rStyle w:val="FontStyle71"/>
          <w:sz w:val="24"/>
          <w:szCs w:val="24"/>
        </w:rPr>
        <w:t>(Ιωάν. 10</w:t>
      </w:r>
      <w:r w:rsidR="008F5FD1">
        <w:rPr>
          <w:rStyle w:val="FontStyle71"/>
          <w:sz w:val="24"/>
          <w:szCs w:val="24"/>
        </w:rPr>
        <w:t xml:space="preserve">, </w:t>
      </w:r>
      <w:r>
        <w:rPr>
          <w:rStyle w:val="FontStyle71"/>
          <w:sz w:val="24"/>
          <w:szCs w:val="24"/>
        </w:rPr>
        <w:t xml:space="preserve">11), </w:t>
      </w:r>
      <w:r w:rsidRPr="001C7C04">
        <w:rPr>
          <w:rStyle w:val="FontStyle71"/>
          <w:sz w:val="24"/>
          <w:szCs w:val="24"/>
        </w:rPr>
        <w:t>οραματίζεται μια νέα κοινότητα μέσα από τη λυτρωτική θυσία Του, την Εκκλησία, η οποία θα περιλαμβάνει όχι μόνο τα «</w:t>
      </w:r>
      <w:r w:rsidRPr="00A34C75">
        <w:rPr>
          <w:rStyle w:val="FontStyle71"/>
          <w:i/>
          <w:sz w:val="24"/>
          <w:szCs w:val="24"/>
        </w:rPr>
        <w:t>πρόβατα</w:t>
      </w:r>
      <w:r w:rsidRPr="001C7C04">
        <w:rPr>
          <w:rStyle w:val="FontStyle71"/>
          <w:sz w:val="24"/>
          <w:szCs w:val="24"/>
        </w:rPr>
        <w:t xml:space="preserve">» του Ισραήλ αλλά και </w:t>
      </w:r>
      <w:r w:rsidRPr="001C7C04">
        <w:rPr>
          <w:rStyle w:val="FontStyle73"/>
        </w:rPr>
        <w:t>«</w:t>
      </w:r>
      <w:r w:rsidRPr="00A34C75">
        <w:rPr>
          <w:rStyle w:val="FontStyle73"/>
          <w:i/>
        </w:rPr>
        <w:t>άλλα πρόβατα</w:t>
      </w:r>
      <w:r w:rsidRPr="001C7C04">
        <w:rPr>
          <w:rStyle w:val="FontStyle73"/>
        </w:rPr>
        <w:t xml:space="preserve">» </w:t>
      </w:r>
      <w:r w:rsidRPr="001C7C04">
        <w:rPr>
          <w:rStyle w:val="FontStyle71"/>
          <w:sz w:val="24"/>
          <w:szCs w:val="24"/>
        </w:rPr>
        <w:t>(Ιωάν. 10</w:t>
      </w:r>
      <w:r w:rsidR="008F5FD1">
        <w:rPr>
          <w:rStyle w:val="FontStyle71"/>
          <w:sz w:val="24"/>
          <w:szCs w:val="24"/>
        </w:rPr>
        <w:t xml:space="preserve">, </w:t>
      </w:r>
      <w:r w:rsidRPr="001C7C04">
        <w:rPr>
          <w:rStyle w:val="FontStyle71"/>
          <w:sz w:val="24"/>
          <w:szCs w:val="24"/>
        </w:rPr>
        <w:t xml:space="preserve">16) από τα έθνη. </w:t>
      </w:r>
      <w:r>
        <w:rPr>
          <w:rStyle w:val="FontStyle71"/>
          <w:sz w:val="24"/>
          <w:szCs w:val="24"/>
        </w:rPr>
        <w:t>Στην Αποκάλυψη αναφέρεται ως ο</w:t>
      </w:r>
      <w:r w:rsidRPr="001C7C04">
        <w:rPr>
          <w:rStyle w:val="FontStyle71"/>
          <w:sz w:val="24"/>
          <w:szCs w:val="24"/>
        </w:rPr>
        <w:t xml:space="preserve"> Ποιμένας των εσχάτων.</w:t>
      </w:r>
    </w:p>
    <w:p w:rsidR="00501588" w:rsidRDefault="00501588" w:rsidP="00562B56">
      <w:pPr>
        <w:pStyle w:val="a5"/>
        <w:ind w:left="0"/>
        <w:jc w:val="both"/>
        <w:rPr>
          <w:rFonts w:ascii="Times New Roman" w:hAnsi="Times New Roman"/>
          <w:sz w:val="24"/>
          <w:szCs w:val="24"/>
        </w:rPr>
      </w:pPr>
    </w:p>
    <w:p w:rsidR="00E752A1" w:rsidRPr="00C20CFD" w:rsidRDefault="00E752A1" w:rsidP="00637D42">
      <w:pPr>
        <w:pStyle w:val="Style24"/>
        <w:widowControl/>
        <w:spacing w:before="96" w:line="360" w:lineRule="auto"/>
        <w:ind w:firstLine="5"/>
        <w:jc w:val="both"/>
        <w:outlineLvl w:val="0"/>
        <w:rPr>
          <w:rStyle w:val="FontStyle70"/>
          <w:sz w:val="24"/>
          <w:szCs w:val="24"/>
        </w:rPr>
      </w:pPr>
      <w:r w:rsidRPr="006A3A0F">
        <w:rPr>
          <w:rStyle w:val="FontStyle70"/>
          <w:sz w:val="24"/>
          <w:szCs w:val="24"/>
        </w:rPr>
        <w:t>Συνοπτικά Ευαγγέλια (Ματθαίος, Μάρκος, Λουκάς)</w:t>
      </w:r>
    </w:p>
    <w:p w:rsidR="00C20CFD" w:rsidRPr="00C20CFD" w:rsidRDefault="00C20CFD" w:rsidP="00B77F67">
      <w:pPr>
        <w:pStyle w:val="Style24"/>
        <w:widowControl/>
        <w:spacing w:before="96" w:line="360" w:lineRule="auto"/>
        <w:ind w:firstLine="5"/>
        <w:jc w:val="both"/>
        <w:rPr>
          <w:rStyle w:val="FontStyle70"/>
          <w:sz w:val="24"/>
          <w:szCs w:val="24"/>
        </w:rPr>
      </w:pPr>
    </w:p>
    <w:p w:rsidR="00C20CFD" w:rsidRPr="00850214" w:rsidRDefault="00E752A1" w:rsidP="00B77F67">
      <w:pPr>
        <w:pStyle w:val="Style19"/>
        <w:widowControl/>
        <w:spacing w:before="187" w:after="365" w:line="360" w:lineRule="auto"/>
        <w:ind w:firstLine="5"/>
        <w:rPr>
          <w:rStyle w:val="FontStyle71"/>
          <w:sz w:val="24"/>
          <w:szCs w:val="24"/>
        </w:rPr>
      </w:pPr>
      <w:r w:rsidRPr="006A3A0F">
        <w:rPr>
          <w:rStyle w:val="FontStyle71"/>
          <w:sz w:val="24"/>
          <w:szCs w:val="24"/>
        </w:rPr>
        <w:t xml:space="preserve">Στην Καινή Διαθήκη έχουμε την εικόνα του Θεού ως Ποιμένα, στο πρόσωπο του Ιησού Χριστού. </w:t>
      </w:r>
    </w:p>
    <w:p w:rsidR="007A4153" w:rsidRPr="007A4153" w:rsidRDefault="00E752A1" w:rsidP="00B77F67">
      <w:pPr>
        <w:autoSpaceDE w:val="0"/>
        <w:autoSpaceDN w:val="0"/>
        <w:adjustRightInd w:val="0"/>
        <w:spacing w:after="0" w:line="360" w:lineRule="auto"/>
        <w:jc w:val="both"/>
        <w:rPr>
          <w:rFonts w:asciiTheme="minorHAnsi" w:hAnsiTheme="minorHAnsi" w:cs="Arial"/>
          <w:sz w:val="20"/>
          <w:szCs w:val="20"/>
          <w:lang w:eastAsia="el-GR" w:bidi="he-IL"/>
        </w:rPr>
      </w:pPr>
      <w:r w:rsidRPr="006A3A0F">
        <w:rPr>
          <w:rStyle w:val="FontStyle71"/>
          <w:sz w:val="24"/>
          <w:szCs w:val="24"/>
        </w:rPr>
        <w:t>Στο κατά Ματθαίον ευαγγέλιο η γέννηση του Ιησού Χριστού στη Βηθλεέμ παρουσιάζεται ως η εκπλήρωση της προφητείας του Μιχαία για τον ερχομό ενός ποιμένα</w:t>
      </w:r>
      <w:r>
        <w:rPr>
          <w:rStyle w:val="FontStyle71"/>
          <w:sz w:val="24"/>
          <w:szCs w:val="24"/>
        </w:rPr>
        <w:t xml:space="preserve"> </w:t>
      </w:r>
      <w:r w:rsidRPr="006A3A0F">
        <w:rPr>
          <w:rStyle w:val="FontStyle71"/>
          <w:sz w:val="24"/>
          <w:szCs w:val="24"/>
        </w:rPr>
        <w:t>- ηγέτη: «</w:t>
      </w:r>
      <w:r w:rsidR="007A4153" w:rsidRPr="00333EDD">
        <w:rPr>
          <w:rFonts w:ascii="Bwgrkl" w:hAnsi="Bwgrkl" w:cs="Bwgrkl"/>
          <w:i/>
          <w:sz w:val="24"/>
          <w:szCs w:val="24"/>
          <w:lang w:val="en-US" w:eastAsia="el-GR" w:bidi="he-IL"/>
        </w:rPr>
        <w:t>kai</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su</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Bhqle</w:t>
      </w:r>
      <w:r w:rsidR="007A4153" w:rsidRPr="00333EDD">
        <w:rPr>
          <w:rFonts w:ascii="Bwgrkl" w:hAnsi="Bwgrkl" w:cs="Bwgrkl"/>
          <w:i/>
          <w:sz w:val="24"/>
          <w:szCs w:val="24"/>
          <w:lang w:eastAsia="el-GR" w:bidi="he-IL"/>
        </w:rPr>
        <w:t>,</w:t>
      </w:r>
      <w:r w:rsidR="007A4153" w:rsidRPr="00333EDD">
        <w:rPr>
          <w:rFonts w:ascii="Bwgrkl" w:hAnsi="Bwgrkl" w:cs="Bwgrkl"/>
          <w:i/>
          <w:sz w:val="24"/>
          <w:szCs w:val="24"/>
          <w:lang w:val="en-US" w:eastAsia="el-GR" w:bidi="he-IL"/>
        </w:rPr>
        <w:t>em</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gh</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VIou</w:t>
      </w:r>
      <w:r w:rsidR="007A4153" w:rsidRPr="00333EDD">
        <w:rPr>
          <w:rFonts w:ascii="Bwgrkl" w:hAnsi="Bwgrkl" w:cs="Bwgrkl"/>
          <w:i/>
          <w:sz w:val="24"/>
          <w:szCs w:val="24"/>
          <w:lang w:eastAsia="el-GR" w:bidi="he-IL"/>
        </w:rPr>
        <w:t>,</w:t>
      </w:r>
      <w:r w:rsidR="007A4153" w:rsidRPr="00333EDD">
        <w:rPr>
          <w:rFonts w:ascii="Bwgrkl" w:hAnsi="Bwgrkl" w:cs="Bwgrkl"/>
          <w:i/>
          <w:sz w:val="24"/>
          <w:szCs w:val="24"/>
          <w:lang w:val="en-US" w:eastAsia="el-GR" w:bidi="he-IL"/>
        </w:rPr>
        <w:t>da</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ouvdamw</w:t>
      </w:r>
      <w:r w:rsidR="007A4153" w:rsidRPr="00333EDD">
        <w:rPr>
          <w:rFonts w:ascii="Bwgrkl" w:hAnsi="Bwgrkl" w:cs="Bwgrkl"/>
          <w:i/>
          <w:sz w:val="24"/>
          <w:szCs w:val="24"/>
          <w:lang w:eastAsia="el-GR" w:bidi="he-IL"/>
        </w:rPr>
        <w:t>/</w:t>
      </w:r>
      <w:r w:rsidR="007A4153" w:rsidRPr="00333EDD">
        <w:rPr>
          <w:rFonts w:ascii="Bwgrkl" w:hAnsi="Bwgrkl" w:cs="Bwgrkl"/>
          <w:i/>
          <w:sz w:val="24"/>
          <w:szCs w:val="24"/>
          <w:lang w:val="en-US" w:eastAsia="el-GR" w:bidi="he-IL"/>
        </w:rPr>
        <w:t>j</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evlaci</w:t>
      </w:r>
      <w:r w:rsidR="007A4153" w:rsidRPr="00333EDD">
        <w:rPr>
          <w:rFonts w:ascii="Bwgrkl" w:hAnsi="Bwgrkl" w:cs="Bwgrkl"/>
          <w:i/>
          <w:sz w:val="24"/>
          <w:szCs w:val="24"/>
          <w:lang w:eastAsia="el-GR" w:bidi="he-IL"/>
        </w:rPr>
        <w:t>,</w:t>
      </w:r>
      <w:r w:rsidR="007A4153" w:rsidRPr="00333EDD">
        <w:rPr>
          <w:rFonts w:ascii="Bwgrkl" w:hAnsi="Bwgrkl" w:cs="Bwgrkl"/>
          <w:i/>
          <w:sz w:val="24"/>
          <w:szCs w:val="24"/>
          <w:lang w:val="en-US" w:eastAsia="el-GR" w:bidi="he-IL"/>
        </w:rPr>
        <w:t>sth</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ei</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evn</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toi</w:t>
      </w:r>
      <w:r w:rsidR="007A4153" w:rsidRPr="00333EDD">
        <w:rPr>
          <w:rFonts w:ascii="Bwgrkl" w:hAnsi="Bwgrkl" w:cs="Bwgrkl"/>
          <w:i/>
          <w:sz w:val="24"/>
          <w:szCs w:val="24"/>
          <w:lang w:eastAsia="el-GR" w:bidi="he-IL"/>
        </w:rPr>
        <w:t>/</w:t>
      </w:r>
      <w:r w:rsidR="007A4153" w:rsidRPr="00333EDD">
        <w:rPr>
          <w:rFonts w:ascii="Bwgrkl" w:hAnsi="Bwgrkl" w:cs="Bwgrkl"/>
          <w:i/>
          <w:sz w:val="24"/>
          <w:szCs w:val="24"/>
          <w:lang w:val="en-US" w:eastAsia="el-GR" w:bidi="he-IL"/>
        </w:rPr>
        <w:t>j</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h</w:t>
      </w:r>
      <w:r w:rsidR="007A4153" w:rsidRPr="00333EDD">
        <w:rPr>
          <w:rFonts w:ascii="Bwgrkl" w:hAnsi="Bwgrkl" w:cs="Bwgrkl"/>
          <w:i/>
          <w:sz w:val="24"/>
          <w:szCs w:val="24"/>
          <w:lang w:eastAsia="el-GR" w:bidi="he-IL"/>
        </w:rPr>
        <w:t>`</w:t>
      </w:r>
      <w:r w:rsidR="007A4153" w:rsidRPr="00333EDD">
        <w:rPr>
          <w:rFonts w:ascii="Bwgrkl" w:hAnsi="Bwgrkl" w:cs="Bwgrkl"/>
          <w:i/>
          <w:sz w:val="24"/>
          <w:szCs w:val="24"/>
          <w:lang w:val="en-US" w:eastAsia="el-GR" w:bidi="he-IL"/>
        </w:rPr>
        <w:t>gemo</w:t>
      </w:r>
      <w:r w:rsidR="007A4153" w:rsidRPr="00333EDD">
        <w:rPr>
          <w:rFonts w:ascii="Bwgrkl" w:hAnsi="Bwgrkl" w:cs="Bwgrkl"/>
          <w:i/>
          <w:sz w:val="24"/>
          <w:szCs w:val="24"/>
          <w:lang w:eastAsia="el-GR" w:bidi="he-IL"/>
        </w:rPr>
        <w:t>,</w:t>
      </w:r>
      <w:r w:rsidR="007A4153" w:rsidRPr="00333EDD">
        <w:rPr>
          <w:rFonts w:ascii="Bwgrkl" w:hAnsi="Bwgrkl" w:cs="Bwgrkl"/>
          <w:i/>
          <w:sz w:val="24"/>
          <w:szCs w:val="24"/>
          <w:lang w:val="en-US" w:eastAsia="el-GR" w:bidi="he-IL"/>
        </w:rPr>
        <w:t>sin</w:t>
      </w:r>
      <w:r w:rsidR="007A4153" w:rsidRPr="00333EDD">
        <w:rPr>
          <w:rFonts w:ascii="Bwgrkl" w:hAnsi="Bwgrkl" w:cs="Bwgrkl"/>
          <w:i/>
          <w:sz w:val="24"/>
          <w:szCs w:val="24"/>
          <w:lang w:eastAsia="el-GR" w:bidi="he-IL"/>
        </w:rPr>
        <w:t xml:space="preserve"> </w:t>
      </w:r>
      <w:r w:rsidR="007A4153" w:rsidRPr="00333EDD">
        <w:rPr>
          <w:rFonts w:ascii="Bwgrkl" w:hAnsi="Bwgrkl" w:cs="Arial"/>
          <w:i/>
          <w:sz w:val="24"/>
          <w:szCs w:val="24"/>
          <w:lang w:val="en-US" w:eastAsia="el-GR" w:bidi="he-IL"/>
        </w:rPr>
        <w:t>VIou</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da</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evk</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sou</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ga</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r</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evxeleu</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setai</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h</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gou</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menoj</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o</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stij</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poimanei</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to</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n</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lao</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n</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mou</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to</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n</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VIsrah</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l</w:t>
      </w:r>
      <w:r w:rsidRPr="006A3A0F">
        <w:rPr>
          <w:rStyle w:val="FontStyle73"/>
        </w:rPr>
        <w:t>»</w:t>
      </w:r>
      <w:r w:rsidRPr="006A3A0F">
        <w:rPr>
          <w:rStyle w:val="FontStyle71"/>
          <w:sz w:val="24"/>
          <w:szCs w:val="24"/>
        </w:rPr>
        <w:t xml:space="preserve"> (Ματθ.</w:t>
      </w:r>
      <w:r w:rsidR="007A4153">
        <w:rPr>
          <w:rStyle w:val="FontStyle71"/>
          <w:sz w:val="24"/>
          <w:szCs w:val="24"/>
        </w:rPr>
        <w:t xml:space="preserve"> </w:t>
      </w:r>
      <w:r w:rsidRPr="006A3A0F">
        <w:rPr>
          <w:rStyle w:val="FontStyle71"/>
          <w:sz w:val="24"/>
          <w:szCs w:val="24"/>
        </w:rPr>
        <w:t>2</w:t>
      </w:r>
      <w:r>
        <w:rPr>
          <w:rStyle w:val="FontStyle71"/>
          <w:sz w:val="24"/>
          <w:szCs w:val="24"/>
        </w:rPr>
        <w:t xml:space="preserve">, </w:t>
      </w:r>
      <w:r w:rsidRPr="006A3A0F">
        <w:rPr>
          <w:rStyle w:val="FontStyle71"/>
          <w:sz w:val="24"/>
          <w:szCs w:val="24"/>
        </w:rPr>
        <w:t>6). Αυτό το εδάφιο προέρχεται από τον προφήτη Μιχαία (5</w:t>
      </w:r>
      <w:r>
        <w:rPr>
          <w:rStyle w:val="FontStyle71"/>
          <w:sz w:val="24"/>
          <w:szCs w:val="24"/>
        </w:rPr>
        <w:t xml:space="preserve">, </w:t>
      </w:r>
      <w:r w:rsidRPr="006A3A0F">
        <w:rPr>
          <w:rStyle w:val="FontStyle71"/>
          <w:sz w:val="24"/>
          <w:szCs w:val="24"/>
        </w:rPr>
        <w:t>1) και είναι γραμμένο ως εξής: «</w:t>
      </w:r>
      <w:r w:rsidR="007A4153" w:rsidRPr="00333EDD">
        <w:rPr>
          <w:rFonts w:ascii="Bwgrkl" w:hAnsi="Bwgrkl" w:cs="Bwgrkl"/>
          <w:i/>
          <w:sz w:val="24"/>
          <w:szCs w:val="24"/>
          <w:lang w:val="en-US" w:eastAsia="el-GR" w:bidi="he-IL"/>
        </w:rPr>
        <w:t>kai</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su</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Bhqleem</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oi</w:t>
      </w:r>
      <w:r w:rsidR="007A4153" w:rsidRPr="00333EDD">
        <w:rPr>
          <w:rFonts w:ascii="Bwgrkl" w:hAnsi="Bwgrkl" w:cs="Bwgrkl"/>
          <w:i/>
          <w:sz w:val="24"/>
          <w:szCs w:val="24"/>
          <w:lang w:eastAsia="el-GR" w:bidi="he-IL"/>
        </w:rPr>
        <w:t>=</w:t>
      </w:r>
      <w:r w:rsidR="007A4153" w:rsidRPr="00333EDD">
        <w:rPr>
          <w:rFonts w:ascii="Bwgrkl" w:hAnsi="Bwgrkl" w:cs="Bwgrkl"/>
          <w:i/>
          <w:sz w:val="24"/>
          <w:szCs w:val="24"/>
          <w:lang w:val="en-US" w:eastAsia="el-GR" w:bidi="he-IL"/>
        </w:rPr>
        <w:t>koj</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tou</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Efraqa</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ovligosto</w:t>
      </w:r>
      <w:r w:rsidR="007A4153" w:rsidRPr="00333EDD">
        <w:rPr>
          <w:rFonts w:ascii="Bwgrkl" w:hAnsi="Bwgrkl" w:cs="Bwgrkl"/>
          <w:i/>
          <w:sz w:val="24"/>
          <w:szCs w:val="24"/>
          <w:lang w:eastAsia="el-GR" w:bidi="he-IL"/>
        </w:rPr>
        <w:t>.</w:t>
      </w:r>
      <w:r w:rsidR="007A4153" w:rsidRPr="00333EDD">
        <w:rPr>
          <w:rFonts w:ascii="Bwgrkl" w:hAnsi="Bwgrkl" w:cs="Bwgrkl"/>
          <w:i/>
          <w:sz w:val="24"/>
          <w:szCs w:val="24"/>
          <w:lang w:val="en-US" w:eastAsia="el-GR" w:bidi="he-IL"/>
        </w:rPr>
        <w:t>j</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ei</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tou</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ei</w:t>
      </w:r>
      <w:r w:rsidR="007A4153" w:rsidRPr="00333EDD">
        <w:rPr>
          <w:rFonts w:ascii="Bwgrkl" w:hAnsi="Bwgrkl" w:cs="Bwgrkl"/>
          <w:i/>
          <w:sz w:val="24"/>
          <w:szCs w:val="24"/>
          <w:lang w:eastAsia="el-GR" w:bidi="he-IL"/>
        </w:rPr>
        <w:t>=</w:t>
      </w:r>
      <w:r w:rsidR="007A4153" w:rsidRPr="00333EDD">
        <w:rPr>
          <w:rFonts w:ascii="Bwgrkl" w:hAnsi="Bwgrkl" w:cs="Bwgrkl"/>
          <w:i/>
          <w:sz w:val="24"/>
          <w:szCs w:val="24"/>
          <w:lang w:val="en-US" w:eastAsia="el-GR" w:bidi="he-IL"/>
        </w:rPr>
        <w:t>nai</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evn</w:t>
      </w:r>
      <w:r w:rsidR="007A4153" w:rsidRPr="00333EDD">
        <w:rPr>
          <w:rFonts w:ascii="Bwgrkl" w:hAnsi="Bwgrkl" w:cs="Bwgrkl"/>
          <w:i/>
          <w:sz w:val="24"/>
          <w:szCs w:val="24"/>
          <w:lang w:eastAsia="el-GR" w:bidi="he-IL"/>
        </w:rPr>
        <w:t xml:space="preserve"> </w:t>
      </w:r>
      <w:r w:rsidR="007A4153" w:rsidRPr="00333EDD">
        <w:rPr>
          <w:rFonts w:ascii="Bwgrkl" w:hAnsi="Bwgrkl" w:cs="Arial"/>
          <w:i/>
          <w:sz w:val="24"/>
          <w:szCs w:val="24"/>
          <w:lang w:val="en-US" w:eastAsia="el-GR" w:bidi="he-IL"/>
        </w:rPr>
        <w:t>cilia</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sin</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Iouda</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evk</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sou</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moi</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evxeleu</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setai</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tou</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ei</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nai</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eivj</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a</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rconta</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evn</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tw</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Israhl</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kai</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ai</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e</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xodoi</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auvtou</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avpV</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avrch</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j</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evx</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h</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merw</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n</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aivw</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noj</w:t>
      </w:r>
      <w:r w:rsidR="007A4153">
        <w:rPr>
          <w:rFonts w:asciiTheme="minorHAnsi" w:hAnsiTheme="minorHAnsi" w:cs="Arial"/>
          <w:sz w:val="24"/>
          <w:szCs w:val="24"/>
          <w:lang w:eastAsia="el-GR" w:bidi="he-IL"/>
        </w:rPr>
        <w:t>».</w:t>
      </w:r>
    </w:p>
    <w:p w:rsidR="00D800C4" w:rsidRDefault="00E752A1" w:rsidP="00B77F67">
      <w:pPr>
        <w:pStyle w:val="Style19"/>
        <w:widowControl/>
        <w:spacing w:before="187" w:after="365" w:line="360" w:lineRule="auto"/>
        <w:ind w:firstLine="5"/>
        <w:rPr>
          <w:rStyle w:val="FontStyle71"/>
          <w:sz w:val="24"/>
          <w:szCs w:val="24"/>
        </w:rPr>
      </w:pPr>
      <w:r w:rsidRPr="006A3A0F">
        <w:rPr>
          <w:rStyle w:val="FontStyle71"/>
          <w:sz w:val="24"/>
          <w:szCs w:val="24"/>
        </w:rPr>
        <w:t>Μια ιδιαιτερότητα του ποιμένα είναι ότι ενδιαφέρεται για το κάθε πρόβατο χωριστά. Ενδιαφέρεται ο Θείος Ποιμένας για κάθε του «</w:t>
      </w:r>
      <w:r w:rsidRPr="00163F09">
        <w:rPr>
          <w:rStyle w:val="FontStyle71"/>
          <w:i/>
          <w:sz w:val="24"/>
          <w:szCs w:val="24"/>
        </w:rPr>
        <w:t>πρόβατο</w:t>
      </w:r>
      <w:r w:rsidRPr="006A3A0F">
        <w:rPr>
          <w:rStyle w:val="FontStyle71"/>
          <w:sz w:val="24"/>
          <w:szCs w:val="24"/>
        </w:rPr>
        <w:t>». (Ματθ. 18, 12-14). Στο ερώτημα των μαθητών ποιος είναι ο μεγαλύτερος; Ο Χριστός απαντάει και τους λέει ότι πρέπει να γίνουν σαν τα παιδιά, που είναι τα πιο μικρά και αδύναμα ανάμεσα στους ανθρώπους, για να εισέλθουν στη Βασιλεία του Θεού (18, 3) και τους λέει να μη περιφρονήσουν κανένα (18, 10), και ολοκληρώνει την απάντηση Του με την παραβολή του χαμένου προβάτου, λέγοντας ότι ο ουράνιος Πατέρας, δηλαδή ο Θεός, δεν θέλει να χαθεί κανένα από τα μικρά αυτά (18</w:t>
      </w:r>
      <w:r w:rsidR="00163F09">
        <w:rPr>
          <w:rStyle w:val="FontStyle71"/>
          <w:sz w:val="24"/>
          <w:szCs w:val="24"/>
        </w:rPr>
        <w:t xml:space="preserve">, </w:t>
      </w:r>
      <w:r w:rsidRPr="006A3A0F">
        <w:rPr>
          <w:rStyle w:val="FontStyle71"/>
          <w:sz w:val="24"/>
          <w:szCs w:val="24"/>
        </w:rPr>
        <w:t>12-14). Ο Θεός ενδιαφέρεται για όλο τον κόσμο και ψάχνει να βρει το χαμένο πρόβατο,</w:t>
      </w:r>
      <w:r>
        <w:rPr>
          <w:rStyle w:val="FontStyle71"/>
          <w:sz w:val="24"/>
          <w:szCs w:val="24"/>
        </w:rPr>
        <w:t xml:space="preserve"> </w:t>
      </w:r>
      <w:r w:rsidRPr="006A3A0F">
        <w:rPr>
          <w:rStyle w:val="FontStyle71"/>
          <w:sz w:val="24"/>
          <w:szCs w:val="24"/>
        </w:rPr>
        <w:t xml:space="preserve">τον άσωτο γιο, για να επιστρέψει να έρθει στο σπίτι του, να γυρίσει στο μανδρί </w:t>
      </w:r>
      <w:r>
        <w:rPr>
          <w:rStyle w:val="FontStyle71"/>
          <w:sz w:val="24"/>
          <w:szCs w:val="24"/>
        </w:rPr>
        <w:t xml:space="preserve">του </w:t>
      </w:r>
      <w:r w:rsidRPr="006A3A0F">
        <w:rPr>
          <w:rStyle w:val="FontStyle71"/>
          <w:sz w:val="24"/>
          <w:szCs w:val="24"/>
        </w:rPr>
        <w:t>που είναι η αγία Του Εκκλησία.</w:t>
      </w:r>
    </w:p>
    <w:p w:rsidR="00E752A1" w:rsidRPr="006A3A0F" w:rsidRDefault="00E752A1" w:rsidP="00B77F67">
      <w:pPr>
        <w:autoSpaceDE w:val="0"/>
        <w:autoSpaceDN w:val="0"/>
        <w:adjustRightInd w:val="0"/>
        <w:spacing w:after="0" w:line="360" w:lineRule="auto"/>
        <w:jc w:val="both"/>
        <w:rPr>
          <w:rStyle w:val="FontStyle71"/>
          <w:sz w:val="24"/>
          <w:szCs w:val="24"/>
        </w:rPr>
      </w:pPr>
      <w:r w:rsidRPr="006A3A0F">
        <w:rPr>
          <w:rStyle w:val="FontStyle71"/>
          <w:sz w:val="24"/>
          <w:szCs w:val="24"/>
        </w:rPr>
        <w:t xml:space="preserve">Ο Ιησούς έβλεπε τον όχλο σαν πρόβατα απολωλότα που είχαν χάσει το δρόμο τους και σπλαχνιζόταν για αυτόν, </w:t>
      </w:r>
      <w:r w:rsidRPr="006A3A0F">
        <w:rPr>
          <w:rStyle w:val="FontStyle73"/>
        </w:rPr>
        <w:t>«</w:t>
      </w:r>
      <w:r w:rsidR="007A4153" w:rsidRPr="00333EDD">
        <w:rPr>
          <w:rFonts w:ascii="Bwgrkl" w:hAnsi="Bwgrkl" w:cs="Bwgrkl"/>
          <w:i/>
          <w:sz w:val="24"/>
          <w:szCs w:val="24"/>
          <w:lang w:val="en-US" w:eastAsia="el-GR" w:bidi="he-IL"/>
        </w:rPr>
        <w:t>Kai</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evxelqw</w:t>
      </w:r>
      <w:r w:rsidR="007A4153" w:rsidRPr="00333EDD">
        <w:rPr>
          <w:rFonts w:ascii="Bwgrkl" w:hAnsi="Bwgrkl" w:cs="Bwgrkl"/>
          <w:i/>
          <w:sz w:val="24"/>
          <w:szCs w:val="24"/>
          <w:lang w:eastAsia="el-GR" w:bidi="he-IL"/>
        </w:rPr>
        <w:t>.</w:t>
      </w:r>
      <w:r w:rsidR="007A4153" w:rsidRPr="00333EDD">
        <w:rPr>
          <w:rFonts w:ascii="Bwgrkl" w:hAnsi="Bwgrkl" w:cs="Bwgrkl"/>
          <w:i/>
          <w:sz w:val="24"/>
          <w:szCs w:val="24"/>
          <w:lang w:val="en-US" w:eastAsia="el-GR" w:bidi="he-IL"/>
        </w:rPr>
        <w:t>n</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ei</w:t>
      </w:r>
      <w:r w:rsidR="007A4153" w:rsidRPr="00333EDD">
        <w:rPr>
          <w:rFonts w:ascii="Bwgrkl" w:hAnsi="Bwgrkl" w:cs="Bwgrkl"/>
          <w:i/>
          <w:sz w:val="24"/>
          <w:szCs w:val="24"/>
          <w:lang w:eastAsia="el-GR" w:bidi="he-IL"/>
        </w:rPr>
        <w:t>=</w:t>
      </w:r>
      <w:r w:rsidR="007A4153" w:rsidRPr="00333EDD">
        <w:rPr>
          <w:rFonts w:ascii="Bwgrkl" w:hAnsi="Bwgrkl" w:cs="Bwgrkl"/>
          <w:i/>
          <w:sz w:val="24"/>
          <w:szCs w:val="24"/>
          <w:lang w:val="en-US" w:eastAsia="el-GR" w:bidi="he-IL"/>
        </w:rPr>
        <w:t>den</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polu</w:t>
      </w:r>
      <w:r w:rsidR="007A4153" w:rsidRPr="00333EDD">
        <w:rPr>
          <w:rFonts w:ascii="Bwgrkl" w:hAnsi="Bwgrkl" w:cs="Bwgrkl"/>
          <w:i/>
          <w:sz w:val="24"/>
          <w:szCs w:val="24"/>
          <w:lang w:eastAsia="el-GR" w:bidi="he-IL"/>
        </w:rPr>
        <w:t>.</w:t>
      </w:r>
      <w:r w:rsidR="007A4153" w:rsidRPr="00333EDD">
        <w:rPr>
          <w:rFonts w:ascii="Bwgrkl" w:hAnsi="Bwgrkl" w:cs="Bwgrkl"/>
          <w:i/>
          <w:sz w:val="24"/>
          <w:szCs w:val="24"/>
          <w:lang w:val="en-US" w:eastAsia="el-GR" w:bidi="he-IL"/>
        </w:rPr>
        <w:t>n</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o</w:t>
      </w:r>
      <w:r w:rsidR="007A4153" w:rsidRPr="00333EDD">
        <w:rPr>
          <w:rFonts w:ascii="Bwgrkl" w:hAnsi="Bwgrkl" w:cs="Bwgrkl"/>
          <w:i/>
          <w:sz w:val="24"/>
          <w:szCs w:val="24"/>
          <w:lang w:eastAsia="el-GR" w:bidi="he-IL"/>
        </w:rPr>
        <w:t>;</w:t>
      </w:r>
      <w:r w:rsidR="007A4153" w:rsidRPr="00333EDD">
        <w:rPr>
          <w:rFonts w:ascii="Bwgrkl" w:hAnsi="Bwgrkl" w:cs="Bwgrkl"/>
          <w:i/>
          <w:sz w:val="24"/>
          <w:szCs w:val="24"/>
          <w:lang w:val="en-US" w:eastAsia="el-GR" w:bidi="he-IL"/>
        </w:rPr>
        <w:t>clon</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kai</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evsplagcni</w:t>
      </w:r>
      <w:r w:rsidR="007A4153" w:rsidRPr="00333EDD">
        <w:rPr>
          <w:rFonts w:ascii="Bwgrkl" w:hAnsi="Bwgrkl" w:cs="Bwgrkl"/>
          <w:i/>
          <w:sz w:val="24"/>
          <w:szCs w:val="24"/>
          <w:lang w:eastAsia="el-GR" w:bidi="he-IL"/>
        </w:rPr>
        <w:t>,</w:t>
      </w:r>
      <w:r w:rsidR="007A4153" w:rsidRPr="00333EDD">
        <w:rPr>
          <w:rFonts w:ascii="Bwgrkl" w:hAnsi="Bwgrkl" w:cs="Bwgrkl"/>
          <w:i/>
          <w:sz w:val="24"/>
          <w:szCs w:val="24"/>
          <w:lang w:val="en-US" w:eastAsia="el-GR" w:bidi="he-IL"/>
        </w:rPr>
        <w:t>sqh</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evpV</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auvtou</w:t>
      </w:r>
      <w:r w:rsidR="007A4153" w:rsidRPr="00333EDD">
        <w:rPr>
          <w:rFonts w:ascii="Bwgrkl" w:hAnsi="Bwgrkl" w:cs="Bwgrkl"/>
          <w:i/>
          <w:sz w:val="24"/>
          <w:szCs w:val="24"/>
          <w:lang w:eastAsia="el-GR" w:bidi="he-IL"/>
        </w:rPr>
        <w:t>,</w:t>
      </w:r>
      <w:r w:rsidR="007A4153" w:rsidRPr="00333EDD">
        <w:rPr>
          <w:rFonts w:ascii="Bwgrkl" w:hAnsi="Bwgrkl" w:cs="Bwgrkl"/>
          <w:i/>
          <w:sz w:val="24"/>
          <w:szCs w:val="24"/>
          <w:lang w:val="en-US" w:eastAsia="el-GR" w:bidi="he-IL"/>
        </w:rPr>
        <w:t>j</w:t>
      </w:r>
      <w:r w:rsidR="007A4153" w:rsidRPr="00333EDD">
        <w:rPr>
          <w:rFonts w:ascii="Bwgrkl" w:hAnsi="Bwgrkl" w:cs="Bwgrkl"/>
          <w:i/>
          <w:sz w:val="24"/>
          <w:szCs w:val="24"/>
          <w:lang w:eastAsia="el-GR" w:bidi="he-IL"/>
        </w:rPr>
        <w:t xml:space="preserve">( </w:t>
      </w:r>
      <w:r w:rsidR="007A4153" w:rsidRPr="00333EDD">
        <w:rPr>
          <w:rFonts w:ascii="Bwgrkl" w:hAnsi="Bwgrkl" w:cs="Bwgrkl"/>
          <w:i/>
          <w:sz w:val="24"/>
          <w:szCs w:val="24"/>
          <w:lang w:val="en-US" w:eastAsia="el-GR" w:bidi="he-IL"/>
        </w:rPr>
        <w:t>o</w:t>
      </w:r>
      <w:r w:rsidR="007A4153" w:rsidRPr="00333EDD">
        <w:rPr>
          <w:rFonts w:ascii="Bwgrkl" w:hAnsi="Bwgrkl" w:cs="Bwgrkl"/>
          <w:i/>
          <w:sz w:val="24"/>
          <w:szCs w:val="24"/>
          <w:lang w:eastAsia="el-GR" w:bidi="he-IL"/>
        </w:rPr>
        <w:t>[</w:t>
      </w:r>
      <w:r w:rsidR="007A4153" w:rsidRPr="00333EDD">
        <w:rPr>
          <w:rFonts w:ascii="Bwgrkl" w:hAnsi="Bwgrkl" w:cs="Bwgrkl"/>
          <w:i/>
          <w:sz w:val="24"/>
          <w:szCs w:val="24"/>
          <w:lang w:val="en-US" w:eastAsia="el-GR" w:bidi="he-IL"/>
        </w:rPr>
        <w:t>ti</w:t>
      </w:r>
      <w:r w:rsidR="007A4153" w:rsidRPr="00333EDD">
        <w:rPr>
          <w:rFonts w:ascii="Bwgrkl" w:hAnsi="Bwgrkl" w:cs="Bwgrkl"/>
          <w:i/>
          <w:sz w:val="24"/>
          <w:szCs w:val="24"/>
          <w:lang w:eastAsia="el-GR" w:bidi="he-IL"/>
        </w:rPr>
        <w:t xml:space="preserve"> </w:t>
      </w:r>
      <w:r w:rsidR="007A4153" w:rsidRPr="00333EDD">
        <w:rPr>
          <w:rFonts w:ascii="Bwgrkl" w:hAnsi="Bwgrkl" w:cs="Arial"/>
          <w:i/>
          <w:sz w:val="24"/>
          <w:szCs w:val="24"/>
          <w:lang w:val="en-US" w:eastAsia="el-GR" w:bidi="he-IL"/>
        </w:rPr>
        <w:t>h</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san</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w</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j</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pro</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bata</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mh</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e</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conta</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poime</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na</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kai</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h</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rxato</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dida</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skein</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auvtou</w:t>
      </w:r>
      <w:r w:rsidR="007A4153" w:rsidRPr="00333EDD">
        <w:rPr>
          <w:rFonts w:ascii="Bwgrkl" w:hAnsi="Bwgrkl" w:cs="Arial"/>
          <w:i/>
          <w:sz w:val="24"/>
          <w:szCs w:val="24"/>
          <w:lang w:eastAsia="el-GR" w:bidi="he-IL"/>
        </w:rPr>
        <w:t>.</w:t>
      </w:r>
      <w:r w:rsidR="007A4153" w:rsidRPr="00333EDD">
        <w:rPr>
          <w:rFonts w:ascii="Bwgrkl" w:hAnsi="Bwgrkl" w:cs="Arial"/>
          <w:i/>
          <w:sz w:val="24"/>
          <w:szCs w:val="24"/>
          <w:lang w:val="en-US" w:eastAsia="el-GR" w:bidi="he-IL"/>
        </w:rPr>
        <w:t>j</w:t>
      </w:r>
      <w:r w:rsidR="007A4153" w:rsidRPr="00333EDD">
        <w:rPr>
          <w:rFonts w:ascii="Bwgrkl" w:hAnsi="Bwgrkl" w:cs="Arial"/>
          <w:i/>
          <w:sz w:val="24"/>
          <w:szCs w:val="24"/>
          <w:lang w:eastAsia="el-GR" w:bidi="he-IL"/>
        </w:rPr>
        <w:t xml:space="preserve"> </w:t>
      </w:r>
      <w:r w:rsidR="007A4153" w:rsidRPr="00333EDD">
        <w:rPr>
          <w:rFonts w:ascii="Bwgrkl" w:hAnsi="Bwgrkl" w:cs="Arial"/>
          <w:i/>
          <w:sz w:val="24"/>
          <w:szCs w:val="24"/>
          <w:lang w:val="en-US" w:eastAsia="el-GR" w:bidi="he-IL"/>
        </w:rPr>
        <w:t>polla</w:t>
      </w:r>
      <w:r w:rsidR="007A4153" w:rsidRPr="007A4153">
        <w:rPr>
          <w:rFonts w:ascii="Bwgrkl" w:hAnsi="Bwgrkl" w:cs="Arial"/>
          <w:sz w:val="24"/>
          <w:szCs w:val="24"/>
          <w:lang w:eastAsia="el-GR" w:bidi="he-IL"/>
        </w:rPr>
        <w:t>,</w:t>
      </w:r>
      <w:r w:rsidR="007A4153">
        <w:rPr>
          <w:rFonts w:asciiTheme="minorHAnsi" w:hAnsiTheme="minorHAnsi" w:cs="Arial"/>
          <w:sz w:val="24"/>
          <w:szCs w:val="24"/>
          <w:lang w:eastAsia="el-GR" w:bidi="he-IL"/>
        </w:rPr>
        <w:t xml:space="preserve">» </w:t>
      </w:r>
      <w:r w:rsidRPr="006A3A0F">
        <w:rPr>
          <w:rStyle w:val="FontStyle71"/>
          <w:sz w:val="24"/>
          <w:szCs w:val="24"/>
        </w:rPr>
        <w:t>(Μάρκ</w:t>
      </w:r>
      <w:r>
        <w:rPr>
          <w:rStyle w:val="FontStyle71"/>
          <w:sz w:val="24"/>
          <w:szCs w:val="24"/>
        </w:rPr>
        <w:t>.</w:t>
      </w:r>
      <w:r w:rsidRPr="006A3A0F">
        <w:rPr>
          <w:rStyle w:val="FontStyle71"/>
          <w:sz w:val="24"/>
          <w:szCs w:val="24"/>
        </w:rPr>
        <w:t xml:space="preserve"> 6, 34 Ματθ.9, 36). </w:t>
      </w:r>
    </w:p>
    <w:p w:rsidR="00E752A1" w:rsidRPr="006A3A0F" w:rsidRDefault="00E752A1" w:rsidP="00B77F67">
      <w:pPr>
        <w:pStyle w:val="Style17"/>
        <w:widowControl/>
        <w:spacing w:before="192" w:line="360" w:lineRule="auto"/>
        <w:ind w:firstLine="5"/>
        <w:rPr>
          <w:rStyle w:val="FontStyle71"/>
          <w:sz w:val="24"/>
          <w:szCs w:val="24"/>
        </w:rPr>
      </w:pPr>
      <w:r w:rsidRPr="006A3A0F">
        <w:rPr>
          <w:rStyle w:val="FontStyle71"/>
          <w:sz w:val="24"/>
          <w:szCs w:val="24"/>
        </w:rPr>
        <w:t xml:space="preserve">Ο Λόγος του Θεού είναι διαχρονικός και </w:t>
      </w:r>
      <w:r w:rsidR="00321EF1">
        <w:rPr>
          <w:rStyle w:val="FontStyle71"/>
          <w:sz w:val="24"/>
          <w:szCs w:val="24"/>
        </w:rPr>
        <w:t xml:space="preserve">η </w:t>
      </w:r>
      <w:r w:rsidRPr="006A3A0F">
        <w:rPr>
          <w:rStyle w:val="FontStyle71"/>
          <w:sz w:val="24"/>
          <w:szCs w:val="24"/>
        </w:rPr>
        <w:t xml:space="preserve">ίδια εικόνα </w:t>
      </w:r>
      <w:r w:rsidR="00321EF1">
        <w:rPr>
          <w:rStyle w:val="FontStyle71"/>
          <w:sz w:val="24"/>
          <w:szCs w:val="24"/>
        </w:rPr>
        <w:t xml:space="preserve">ανταποκρίνεται στις μέρες μας. </w:t>
      </w:r>
      <w:r w:rsidRPr="006A3A0F">
        <w:rPr>
          <w:rStyle w:val="FontStyle71"/>
          <w:sz w:val="24"/>
          <w:szCs w:val="24"/>
        </w:rPr>
        <w:t xml:space="preserve">Ψάχνουμε για πνευματικούς ηγέτες που θα σηκώσουν το βάρος και θα οδηγήσουν τους ανθρώπους στον Ποιμένα των προβάτων τον Ιησού Χριστό. </w:t>
      </w:r>
    </w:p>
    <w:p w:rsidR="00E752A1" w:rsidRPr="006A3A0F" w:rsidRDefault="00E752A1" w:rsidP="00B77F67">
      <w:pPr>
        <w:autoSpaceDE w:val="0"/>
        <w:autoSpaceDN w:val="0"/>
        <w:adjustRightInd w:val="0"/>
        <w:spacing w:after="0" w:line="360" w:lineRule="auto"/>
        <w:jc w:val="both"/>
        <w:rPr>
          <w:rStyle w:val="FontStyle71"/>
          <w:sz w:val="24"/>
          <w:szCs w:val="24"/>
        </w:rPr>
      </w:pPr>
      <w:r w:rsidRPr="006A3A0F">
        <w:rPr>
          <w:rStyle w:val="FontStyle71"/>
          <w:sz w:val="24"/>
          <w:szCs w:val="24"/>
        </w:rPr>
        <w:t xml:space="preserve">Όπως ο Μωυσής στο τέλος της ζωής και της διακονίας του προσεύχεται στον Κύριο να ορίσει έναν ηγέτη για το λαό Του: </w:t>
      </w:r>
      <w:r w:rsidRPr="006A3A0F">
        <w:rPr>
          <w:rStyle w:val="FontStyle73"/>
        </w:rPr>
        <w:t>«</w:t>
      </w:r>
      <w:r w:rsidR="00333EDD" w:rsidRPr="00333EDD">
        <w:rPr>
          <w:rFonts w:ascii="Bwgrkl" w:hAnsi="Bwgrkl" w:cs="Bwgrkl"/>
          <w:i/>
          <w:sz w:val="24"/>
          <w:szCs w:val="24"/>
          <w:lang w:val="en-US" w:eastAsia="el-GR" w:bidi="he-IL"/>
        </w:rPr>
        <w:t>evpiskeya</w:t>
      </w:r>
      <w:r w:rsidR="00333EDD" w:rsidRPr="00333EDD">
        <w:rPr>
          <w:rFonts w:ascii="Bwgrkl" w:hAnsi="Bwgrkl" w:cs="Bwgrkl"/>
          <w:i/>
          <w:sz w:val="24"/>
          <w:szCs w:val="24"/>
          <w:lang w:eastAsia="el-GR" w:bidi="he-IL"/>
        </w:rPr>
        <w:t>,</w:t>
      </w:r>
      <w:r w:rsidR="00333EDD" w:rsidRPr="00333EDD">
        <w:rPr>
          <w:rFonts w:ascii="Bwgrkl" w:hAnsi="Bwgrkl" w:cs="Bwgrkl"/>
          <w:i/>
          <w:sz w:val="24"/>
          <w:szCs w:val="24"/>
          <w:lang w:val="en-US" w:eastAsia="el-GR" w:bidi="he-IL"/>
        </w:rPr>
        <w:t>sqw</w:t>
      </w:r>
      <w:r w:rsidR="00333EDD" w:rsidRPr="00333EDD">
        <w:rPr>
          <w:rFonts w:ascii="Bwgrkl" w:hAnsi="Bwgrkl" w:cs="Bwgrkl"/>
          <w:i/>
          <w:sz w:val="24"/>
          <w:szCs w:val="24"/>
          <w:lang w:eastAsia="el-GR" w:bidi="he-IL"/>
        </w:rPr>
        <w:t xml:space="preserve"> </w:t>
      </w:r>
      <w:r w:rsidR="00333EDD" w:rsidRPr="00333EDD">
        <w:rPr>
          <w:rFonts w:ascii="Bwgrkl" w:hAnsi="Bwgrkl" w:cs="Bwgrkl"/>
          <w:i/>
          <w:sz w:val="24"/>
          <w:szCs w:val="24"/>
          <w:lang w:val="en-US" w:eastAsia="el-GR" w:bidi="he-IL"/>
        </w:rPr>
        <w:t>ku</w:t>
      </w:r>
      <w:r w:rsidR="00333EDD" w:rsidRPr="00333EDD">
        <w:rPr>
          <w:rFonts w:ascii="Bwgrkl" w:hAnsi="Bwgrkl" w:cs="Bwgrkl"/>
          <w:i/>
          <w:sz w:val="24"/>
          <w:szCs w:val="24"/>
          <w:lang w:eastAsia="el-GR" w:bidi="he-IL"/>
        </w:rPr>
        <w:t>,</w:t>
      </w:r>
      <w:r w:rsidR="00333EDD" w:rsidRPr="00333EDD">
        <w:rPr>
          <w:rFonts w:ascii="Bwgrkl" w:hAnsi="Bwgrkl" w:cs="Bwgrkl"/>
          <w:i/>
          <w:sz w:val="24"/>
          <w:szCs w:val="24"/>
          <w:lang w:val="en-US" w:eastAsia="el-GR" w:bidi="he-IL"/>
        </w:rPr>
        <w:t>rioj</w:t>
      </w:r>
      <w:r w:rsidR="00333EDD" w:rsidRPr="00333EDD">
        <w:rPr>
          <w:rFonts w:ascii="Bwgrkl" w:hAnsi="Bwgrkl" w:cs="Bwgrkl"/>
          <w:i/>
          <w:sz w:val="24"/>
          <w:szCs w:val="24"/>
          <w:lang w:eastAsia="el-GR" w:bidi="he-IL"/>
        </w:rPr>
        <w:t xml:space="preserve"> </w:t>
      </w:r>
      <w:r w:rsidR="00333EDD" w:rsidRPr="00333EDD">
        <w:rPr>
          <w:rFonts w:ascii="Bwgrkl" w:hAnsi="Bwgrkl" w:cs="Bwgrkl"/>
          <w:i/>
          <w:sz w:val="24"/>
          <w:szCs w:val="24"/>
          <w:lang w:val="en-US" w:eastAsia="el-GR" w:bidi="he-IL"/>
        </w:rPr>
        <w:t>o</w:t>
      </w:r>
      <w:r w:rsidR="00333EDD" w:rsidRPr="00333EDD">
        <w:rPr>
          <w:rFonts w:ascii="Bwgrkl" w:hAnsi="Bwgrkl" w:cs="Bwgrkl"/>
          <w:i/>
          <w:sz w:val="24"/>
          <w:szCs w:val="24"/>
          <w:lang w:eastAsia="el-GR" w:bidi="he-IL"/>
        </w:rPr>
        <w:t xml:space="preserve">` </w:t>
      </w:r>
      <w:r w:rsidR="00333EDD" w:rsidRPr="00333EDD">
        <w:rPr>
          <w:rFonts w:ascii="Bwgrkl" w:hAnsi="Bwgrkl" w:cs="Bwgrkl"/>
          <w:i/>
          <w:sz w:val="24"/>
          <w:szCs w:val="24"/>
          <w:lang w:val="en-US" w:eastAsia="el-GR" w:bidi="he-IL"/>
        </w:rPr>
        <w:t>qeo</w:t>
      </w:r>
      <w:r w:rsidR="00333EDD" w:rsidRPr="00333EDD">
        <w:rPr>
          <w:rFonts w:ascii="Bwgrkl" w:hAnsi="Bwgrkl" w:cs="Bwgrkl"/>
          <w:i/>
          <w:sz w:val="24"/>
          <w:szCs w:val="24"/>
          <w:lang w:eastAsia="el-GR" w:bidi="he-IL"/>
        </w:rPr>
        <w:t>.</w:t>
      </w:r>
      <w:r w:rsidR="00333EDD" w:rsidRPr="00333EDD">
        <w:rPr>
          <w:rFonts w:ascii="Bwgrkl" w:hAnsi="Bwgrkl" w:cs="Bwgrkl"/>
          <w:i/>
          <w:sz w:val="24"/>
          <w:szCs w:val="24"/>
          <w:lang w:val="en-US" w:eastAsia="el-GR" w:bidi="he-IL"/>
        </w:rPr>
        <w:t>j</w:t>
      </w:r>
      <w:r w:rsidR="00333EDD" w:rsidRPr="00333EDD">
        <w:rPr>
          <w:rFonts w:ascii="Bwgrkl" w:hAnsi="Bwgrkl" w:cs="Bwgrkl"/>
          <w:i/>
          <w:sz w:val="24"/>
          <w:szCs w:val="24"/>
          <w:lang w:eastAsia="el-GR" w:bidi="he-IL"/>
        </w:rPr>
        <w:t xml:space="preserve"> </w:t>
      </w:r>
      <w:r w:rsidR="00333EDD" w:rsidRPr="00333EDD">
        <w:rPr>
          <w:rFonts w:ascii="Bwgrkl" w:hAnsi="Bwgrkl" w:cs="Bwgrkl"/>
          <w:i/>
          <w:sz w:val="24"/>
          <w:szCs w:val="24"/>
          <w:lang w:val="en-US" w:eastAsia="el-GR" w:bidi="he-IL"/>
        </w:rPr>
        <w:t>tw</w:t>
      </w:r>
      <w:r w:rsidR="00333EDD" w:rsidRPr="00333EDD">
        <w:rPr>
          <w:rFonts w:ascii="Bwgrkl" w:hAnsi="Bwgrkl" w:cs="Bwgrkl"/>
          <w:i/>
          <w:sz w:val="24"/>
          <w:szCs w:val="24"/>
          <w:lang w:eastAsia="el-GR" w:bidi="he-IL"/>
        </w:rPr>
        <w:t>/</w:t>
      </w:r>
      <w:r w:rsidR="00333EDD" w:rsidRPr="00333EDD">
        <w:rPr>
          <w:rFonts w:ascii="Bwgrkl" w:hAnsi="Bwgrkl" w:cs="Bwgrkl"/>
          <w:i/>
          <w:sz w:val="24"/>
          <w:szCs w:val="24"/>
          <w:lang w:val="en-US" w:eastAsia="el-GR" w:bidi="he-IL"/>
        </w:rPr>
        <w:t>n</w:t>
      </w:r>
      <w:r w:rsidR="00333EDD" w:rsidRPr="00333EDD">
        <w:rPr>
          <w:rFonts w:ascii="Bwgrkl" w:hAnsi="Bwgrkl" w:cs="Bwgrkl"/>
          <w:i/>
          <w:sz w:val="24"/>
          <w:szCs w:val="24"/>
          <w:lang w:eastAsia="el-GR" w:bidi="he-IL"/>
        </w:rPr>
        <w:t xml:space="preserve"> </w:t>
      </w:r>
      <w:r w:rsidR="00333EDD" w:rsidRPr="00333EDD">
        <w:rPr>
          <w:rFonts w:ascii="Bwgrkl" w:hAnsi="Bwgrkl" w:cs="Bwgrkl"/>
          <w:i/>
          <w:sz w:val="24"/>
          <w:szCs w:val="24"/>
          <w:lang w:val="en-US" w:eastAsia="el-GR" w:bidi="he-IL"/>
        </w:rPr>
        <w:t>pneuma</w:t>
      </w:r>
      <w:r w:rsidR="00333EDD" w:rsidRPr="00333EDD">
        <w:rPr>
          <w:rFonts w:ascii="Bwgrkl" w:hAnsi="Bwgrkl" w:cs="Bwgrkl"/>
          <w:i/>
          <w:sz w:val="24"/>
          <w:szCs w:val="24"/>
          <w:lang w:eastAsia="el-GR" w:bidi="he-IL"/>
        </w:rPr>
        <w:t>,</w:t>
      </w:r>
      <w:r w:rsidR="00333EDD" w:rsidRPr="00333EDD">
        <w:rPr>
          <w:rFonts w:ascii="Bwgrkl" w:hAnsi="Bwgrkl" w:cs="Bwgrkl"/>
          <w:i/>
          <w:sz w:val="24"/>
          <w:szCs w:val="24"/>
          <w:lang w:val="en-US" w:eastAsia="el-GR" w:bidi="he-IL"/>
        </w:rPr>
        <w:t>twn</w:t>
      </w:r>
      <w:r w:rsidR="00333EDD" w:rsidRPr="00333EDD">
        <w:rPr>
          <w:rFonts w:ascii="Bwgrkl" w:hAnsi="Bwgrkl" w:cs="Bwgrkl"/>
          <w:i/>
          <w:sz w:val="24"/>
          <w:szCs w:val="24"/>
          <w:lang w:eastAsia="el-GR" w:bidi="he-IL"/>
        </w:rPr>
        <w:t xml:space="preserve"> </w:t>
      </w:r>
      <w:r w:rsidR="00333EDD" w:rsidRPr="00333EDD">
        <w:rPr>
          <w:rFonts w:ascii="Bwgrkl" w:hAnsi="Bwgrkl" w:cs="Bwgrkl"/>
          <w:i/>
          <w:sz w:val="24"/>
          <w:szCs w:val="24"/>
          <w:lang w:val="en-US" w:eastAsia="el-GR" w:bidi="he-IL"/>
        </w:rPr>
        <w:t>kai</w:t>
      </w:r>
      <w:r w:rsidR="00333EDD" w:rsidRPr="00333EDD">
        <w:rPr>
          <w:rFonts w:ascii="Bwgrkl" w:hAnsi="Bwgrkl" w:cs="Bwgrkl"/>
          <w:i/>
          <w:sz w:val="24"/>
          <w:szCs w:val="24"/>
          <w:lang w:eastAsia="el-GR" w:bidi="he-IL"/>
        </w:rPr>
        <w:t xml:space="preserve">. </w:t>
      </w:r>
      <w:r w:rsidR="00333EDD" w:rsidRPr="00333EDD">
        <w:rPr>
          <w:rFonts w:ascii="Bwgrkl" w:hAnsi="Bwgrkl" w:cs="Bwgrkl"/>
          <w:i/>
          <w:sz w:val="24"/>
          <w:szCs w:val="24"/>
          <w:lang w:val="en-US" w:eastAsia="el-GR" w:bidi="he-IL"/>
        </w:rPr>
        <w:t>pa</w:t>
      </w:r>
      <w:r w:rsidR="00333EDD" w:rsidRPr="00333EDD">
        <w:rPr>
          <w:rFonts w:ascii="Bwgrkl" w:hAnsi="Bwgrkl" w:cs="Bwgrkl"/>
          <w:i/>
          <w:sz w:val="24"/>
          <w:szCs w:val="24"/>
          <w:lang w:eastAsia="el-GR" w:bidi="he-IL"/>
        </w:rPr>
        <w:t>,</w:t>
      </w:r>
      <w:r w:rsidR="00333EDD" w:rsidRPr="00333EDD">
        <w:rPr>
          <w:rFonts w:ascii="Bwgrkl" w:hAnsi="Bwgrkl" w:cs="Bwgrkl"/>
          <w:i/>
          <w:sz w:val="24"/>
          <w:szCs w:val="24"/>
          <w:lang w:val="en-US" w:eastAsia="el-GR" w:bidi="he-IL"/>
        </w:rPr>
        <w:t>shj</w:t>
      </w:r>
      <w:r w:rsidR="00333EDD" w:rsidRPr="00333EDD">
        <w:rPr>
          <w:rFonts w:ascii="Bwgrkl" w:hAnsi="Bwgrkl" w:cs="Bwgrkl"/>
          <w:i/>
          <w:sz w:val="24"/>
          <w:szCs w:val="24"/>
          <w:lang w:eastAsia="el-GR" w:bidi="he-IL"/>
        </w:rPr>
        <w:t xml:space="preserve"> </w:t>
      </w:r>
      <w:r w:rsidR="00333EDD" w:rsidRPr="00333EDD">
        <w:rPr>
          <w:rFonts w:ascii="Bwgrkl" w:hAnsi="Bwgrkl" w:cs="Bwgrkl"/>
          <w:i/>
          <w:sz w:val="24"/>
          <w:szCs w:val="24"/>
          <w:lang w:val="en-US" w:eastAsia="el-GR" w:bidi="he-IL"/>
        </w:rPr>
        <w:t>sarko</w:t>
      </w:r>
      <w:r w:rsidR="00333EDD" w:rsidRPr="00333EDD">
        <w:rPr>
          <w:rFonts w:ascii="Bwgrkl" w:hAnsi="Bwgrkl" w:cs="Bwgrkl"/>
          <w:i/>
          <w:sz w:val="24"/>
          <w:szCs w:val="24"/>
          <w:lang w:eastAsia="el-GR" w:bidi="he-IL"/>
        </w:rPr>
        <w:t>.</w:t>
      </w:r>
      <w:r w:rsidR="00333EDD" w:rsidRPr="00333EDD">
        <w:rPr>
          <w:rFonts w:ascii="Bwgrkl" w:hAnsi="Bwgrkl" w:cs="Bwgrkl"/>
          <w:i/>
          <w:sz w:val="24"/>
          <w:szCs w:val="24"/>
          <w:lang w:val="en-US" w:eastAsia="el-GR" w:bidi="he-IL"/>
        </w:rPr>
        <w:t>j</w:t>
      </w:r>
      <w:r w:rsidR="00333EDD" w:rsidRPr="00333EDD">
        <w:rPr>
          <w:rFonts w:ascii="Bwgrkl" w:hAnsi="Bwgrkl" w:cs="Bwgrkl"/>
          <w:i/>
          <w:sz w:val="24"/>
          <w:szCs w:val="24"/>
          <w:lang w:eastAsia="el-GR" w:bidi="he-IL"/>
        </w:rPr>
        <w:t xml:space="preserve"> </w:t>
      </w:r>
      <w:r w:rsidR="00333EDD" w:rsidRPr="00333EDD">
        <w:rPr>
          <w:rFonts w:ascii="Bwgrkl" w:hAnsi="Bwgrkl" w:cs="Arial"/>
          <w:i/>
          <w:sz w:val="24"/>
          <w:szCs w:val="24"/>
          <w:lang w:val="en-US" w:eastAsia="el-GR" w:bidi="he-IL"/>
        </w:rPr>
        <w:t>a</w:t>
      </w:r>
      <w:r w:rsidR="00333EDD" w:rsidRPr="00333EDD">
        <w:rPr>
          <w:rFonts w:ascii="Bwgrkl" w:hAnsi="Bwgrkl" w:cs="Arial"/>
          <w:i/>
          <w:sz w:val="24"/>
          <w:szCs w:val="24"/>
          <w:lang w:eastAsia="el-GR" w:bidi="he-IL"/>
        </w:rPr>
        <w:t>;</w:t>
      </w:r>
      <w:r w:rsidR="00333EDD" w:rsidRPr="00333EDD">
        <w:rPr>
          <w:rFonts w:ascii="Bwgrkl" w:hAnsi="Bwgrkl" w:cs="Arial"/>
          <w:i/>
          <w:sz w:val="24"/>
          <w:szCs w:val="24"/>
          <w:lang w:val="en-US" w:eastAsia="el-GR" w:bidi="he-IL"/>
        </w:rPr>
        <w:t>nqrwpon</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evpi</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th</w:t>
      </w:r>
      <w:r w:rsidR="00333EDD" w:rsidRPr="00333EDD">
        <w:rPr>
          <w:rFonts w:ascii="Bwgrkl" w:hAnsi="Bwgrkl" w:cs="Arial"/>
          <w:i/>
          <w:sz w:val="24"/>
          <w:szCs w:val="24"/>
          <w:lang w:eastAsia="el-GR" w:bidi="he-IL"/>
        </w:rPr>
        <w:t>/</w:t>
      </w:r>
      <w:r w:rsidR="00333EDD" w:rsidRPr="00333EDD">
        <w:rPr>
          <w:rFonts w:ascii="Bwgrkl" w:hAnsi="Bwgrkl" w:cs="Arial"/>
          <w:i/>
          <w:sz w:val="24"/>
          <w:szCs w:val="24"/>
          <w:lang w:val="en-US" w:eastAsia="el-GR" w:bidi="he-IL"/>
        </w:rPr>
        <w:t>j</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sunagwgh</w:t>
      </w:r>
      <w:r w:rsidR="00333EDD" w:rsidRPr="00333EDD">
        <w:rPr>
          <w:rFonts w:ascii="Bwgrkl" w:hAnsi="Bwgrkl" w:cs="Arial"/>
          <w:i/>
          <w:sz w:val="24"/>
          <w:szCs w:val="24"/>
          <w:lang w:eastAsia="el-GR" w:bidi="he-IL"/>
        </w:rPr>
        <w:t>/</w:t>
      </w:r>
      <w:r w:rsidR="00333EDD" w:rsidRPr="00333EDD">
        <w:rPr>
          <w:rFonts w:ascii="Bwgrkl" w:hAnsi="Bwgrkl" w:cs="Arial"/>
          <w:i/>
          <w:sz w:val="24"/>
          <w:szCs w:val="24"/>
          <w:lang w:val="en-US" w:eastAsia="el-GR" w:bidi="he-IL"/>
        </w:rPr>
        <w:t>j</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tau</w:t>
      </w:r>
      <w:r w:rsidR="00333EDD" w:rsidRPr="00333EDD">
        <w:rPr>
          <w:rFonts w:ascii="Bwgrkl" w:hAnsi="Bwgrkl" w:cs="Arial"/>
          <w:i/>
          <w:sz w:val="24"/>
          <w:szCs w:val="24"/>
          <w:lang w:eastAsia="el-GR" w:bidi="he-IL"/>
        </w:rPr>
        <w:t>,</w:t>
      </w:r>
      <w:r w:rsidR="00333EDD" w:rsidRPr="00333EDD">
        <w:rPr>
          <w:rFonts w:ascii="Bwgrkl" w:hAnsi="Bwgrkl" w:cs="Arial"/>
          <w:i/>
          <w:sz w:val="24"/>
          <w:szCs w:val="24"/>
          <w:lang w:val="en-US" w:eastAsia="el-GR" w:bidi="he-IL"/>
        </w:rPr>
        <w:t>thj</w:t>
      </w:r>
      <w:r w:rsidR="00163F09">
        <w:rPr>
          <w:rFonts w:asciiTheme="minorHAnsi" w:hAnsiTheme="minorHAnsi" w:cs="Arial"/>
          <w:i/>
          <w:sz w:val="24"/>
          <w:szCs w:val="24"/>
          <w:lang w:eastAsia="el-GR" w:bidi="he-IL"/>
        </w:rPr>
        <w:t xml:space="preserve"> </w:t>
      </w:r>
      <w:r w:rsidR="00163F09" w:rsidRPr="00333EDD">
        <w:rPr>
          <w:rFonts w:ascii="Bwgrkl" w:hAnsi="Bwgrkl" w:cs="Bwgrkl"/>
          <w:i/>
          <w:sz w:val="24"/>
          <w:szCs w:val="24"/>
          <w:lang w:val="en-US" w:eastAsia="el-GR" w:bidi="he-IL"/>
        </w:rPr>
        <w:t>o</w:t>
      </w:r>
      <w:r w:rsidR="00163F09" w:rsidRPr="00333EDD">
        <w:rPr>
          <w:rFonts w:ascii="Bwgrkl" w:hAnsi="Bwgrkl" w:cs="Bwgrkl"/>
          <w:i/>
          <w:sz w:val="24"/>
          <w:szCs w:val="24"/>
          <w:lang w:eastAsia="el-GR" w:bidi="he-IL"/>
        </w:rPr>
        <w:t>[</w:t>
      </w:r>
      <w:r w:rsidR="00333EDD" w:rsidRPr="00333EDD">
        <w:rPr>
          <w:rFonts w:ascii="Bwgrkl" w:hAnsi="Bwgrkl" w:cs="Bwgrkl"/>
          <w:i/>
          <w:sz w:val="24"/>
          <w:szCs w:val="24"/>
          <w:lang w:val="en-US" w:eastAsia="el-GR" w:bidi="he-IL"/>
        </w:rPr>
        <w:t>stij</w:t>
      </w:r>
      <w:r w:rsidR="00333EDD" w:rsidRPr="00333EDD">
        <w:rPr>
          <w:rFonts w:ascii="Bwgrkl" w:hAnsi="Bwgrkl" w:cs="Bwgrkl"/>
          <w:i/>
          <w:sz w:val="24"/>
          <w:szCs w:val="24"/>
          <w:lang w:eastAsia="el-GR" w:bidi="he-IL"/>
        </w:rPr>
        <w:t xml:space="preserve"> </w:t>
      </w:r>
      <w:r w:rsidR="00333EDD" w:rsidRPr="00333EDD">
        <w:rPr>
          <w:rFonts w:ascii="Bwgrkl" w:hAnsi="Bwgrkl" w:cs="Bwgrkl"/>
          <w:i/>
          <w:sz w:val="24"/>
          <w:szCs w:val="24"/>
          <w:lang w:val="en-US" w:eastAsia="el-GR" w:bidi="he-IL"/>
        </w:rPr>
        <w:t>evxeleu</w:t>
      </w:r>
      <w:r w:rsidR="00333EDD" w:rsidRPr="00333EDD">
        <w:rPr>
          <w:rFonts w:ascii="Bwgrkl" w:hAnsi="Bwgrkl" w:cs="Bwgrkl"/>
          <w:i/>
          <w:sz w:val="24"/>
          <w:szCs w:val="24"/>
          <w:lang w:eastAsia="el-GR" w:bidi="he-IL"/>
        </w:rPr>
        <w:t>,</w:t>
      </w:r>
      <w:r w:rsidR="00333EDD" w:rsidRPr="00333EDD">
        <w:rPr>
          <w:rFonts w:ascii="Bwgrkl" w:hAnsi="Bwgrkl" w:cs="Bwgrkl"/>
          <w:i/>
          <w:sz w:val="24"/>
          <w:szCs w:val="24"/>
          <w:lang w:val="en-US" w:eastAsia="el-GR" w:bidi="he-IL"/>
        </w:rPr>
        <w:t>setai</w:t>
      </w:r>
      <w:r w:rsidR="00333EDD" w:rsidRPr="00333EDD">
        <w:rPr>
          <w:rFonts w:ascii="Bwgrkl" w:hAnsi="Bwgrkl" w:cs="Bwgrkl"/>
          <w:i/>
          <w:sz w:val="24"/>
          <w:szCs w:val="24"/>
          <w:lang w:eastAsia="el-GR" w:bidi="he-IL"/>
        </w:rPr>
        <w:t xml:space="preserve"> </w:t>
      </w:r>
      <w:r w:rsidR="00333EDD" w:rsidRPr="00333EDD">
        <w:rPr>
          <w:rFonts w:ascii="Bwgrkl" w:hAnsi="Bwgrkl" w:cs="Bwgrkl"/>
          <w:i/>
          <w:sz w:val="24"/>
          <w:szCs w:val="24"/>
          <w:lang w:val="en-US" w:eastAsia="el-GR" w:bidi="he-IL"/>
        </w:rPr>
        <w:t>pro</w:t>
      </w:r>
      <w:r w:rsidR="00333EDD" w:rsidRPr="00333EDD">
        <w:rPr>
          <w:rFonts w:ascii="Bwgrkl" w:hAnsi="Bwgrkl" w:cs="Bwgrkl"/>
          <w:i/>
          <w:sz w:val="24"/>
          <w:szCs w:val="24"/>
          <w:lang w:eastAsia="el-GR" w:bidi="he-IL"/>
        </w:rPr>
        <w:t xml:space="preserve">. </w:t>
      </w:r>
      <w:r w:rsidR="00333EDD" w:rsidRPr="00333EDD">
        <w:rPr>
          <w:rFonts w:ascii="Bwgrkl" w:hAnsi="Bwgrkl" w:cs="Bwgrkl"/>
          <w:i/>
          <w:sz w:val="24"/>
          <w:szCs w:val="24"/>
          <w:lang w:val="en-US" w:eastAsia="el-GR" w:bidi="he-IL"/>
        </w:rPr>
        <w:t>prosw</w:t>
      </w:r>
      <w:r w:rsidR="00333EDD" w:rsidRPr="00333EDD">
        <w:rPr>
          <w:rFonts w:ascii="Bwgrkl" w:hAnsi="Bwgrkl" w:cs="Bwgrkl"/>
          <w:i/>
          <w:sz w:val="24"/>
          <w:szCs w:val="24"/>
          <w:lang w:eastAsia="el-GR" w:bidi="he-IL"/>
        </w:rPr>
        <w:t>,</w:t>
      </w:r>
      <w:r w:rsidR="00333EDD" w:rsidRPr="00333EDD">
        <w:rPr>
          <w:rFonts w:ascii="Bwgrkl" w:hAnsi="Bwgrkl" w:cs="Bwgrkl"/>
          <w:i/>
          <w:sz w:val="24"/>
          <w:szCs w:val="24"/>
          <w:lang w:val="en-US" w:eastAsia="el-GR" w:bidi="he-IL"/>
        </w:rPr>
        <w:t>pou</w:t>
      </w:r>
      <w:r w:rsidR="00333EDD" w:rsidRPr="00333EDD">
        <w:rPr>
          <w:rFonts w:ascii="Bwgrkl" w:hAnsi="Bwgrkl" w:cs="Bwgrkl"/>
          <w:i/>
          <w:sz w:val="24"/>
          <w:szCs w:val="24"/>
          <w:lang w:eastAsia="el-GR" w:bidi="he-IL"/>
        </w:rPr>
        <w:t xml:space="preserve"> </w:t>
      </w:r>
      <w:r w:rsidR="00333EDD" w:rsidRPr="00333EDD">
        <w:rPr>
          <w:rFonts w:ascii="Bwgrkl" w:hAnsi="Bwgrkl" w:cs="Bwgrkl"/>
          <w:i/>
          <w:sz w:val="24"/>
          <w:szCs w:val="24"/>
          <w:lang w:val="en-US" w:eastAsia="el-GR" w:bidi="he-IL"/>
        </w:rPr>
        <w:t>auvtw</w:t>
      </w:r>
      <w:r w:rsidR="00333EDD" w:rsidRPr="00333EDD">
        <w:rPr>
          <w:rFonts w:ascii="Bwgrkl" w:hAnsi="Bwgrkl" w:cs="Bwgrkl"/>
          <w:i/>
          <w:sz w:val="24"/>
          <w:szCs w:val="24"/>
          <w:lang w:eastAsia="el-GR" w:bidi="he-IL"/>
        </w:rPr>
        <w:t>/</w:t>
      </w:r>
      <w:r w:rsidR="00333EDD" w:rsidRPr="00333EDD">
        <w:rPr>
          <w:rFonts w:ascii="Bwgrkl" w:hAnsi="Bwgrkl" w:cs="Bwgrkl"/>
          <w:i/>
          <w:sz w:val="24"/>
          <w:szCs w:val="24"/>
          <w:lang w:val="en-US" w:eastAsia="el-GR" w:bidi="he-IL"/>
        </w:rPr>
        <w:t>n</w:t>
      </w:r>
      <w:r w:rsidR="00333EDD" w:rsidRPr="00333EDD">
        <w:rPr>
          <w:rFonts w:ascii="Bwgrkl" w:hAnsi="Bwgrkl" w:cs="Bwgrkl"/>
          <w:i/>
          <w:sz w:val="24"/>
          <w:szCs w:val="24"/>
          <w:lang w:eastAsia="el-GR" w:bidi="he-IL"/>
        </w:rPr>
        <w:t xml:space="preserve"> </w:t>
      </w:r>
      <w:r w:rsidR="00333EDD" w:rsidRPr="00333EDD">
        <w:rPr>
          <w:rFonts w:ascii="Bwgrkl" w:hAnsi="Bwgrkl" w:cs="Bwgrkl"/>
          <w:i/>
          <w:sz w:val="24"/>
          <w:szCs w:val="24"/>
          <w:lang w:val="en-US" w:eastAsia="el-GR" w:bidi="he-IL"/>
        </w:rPr>
        <w:t>kai</w:t>
      </w:r>
      <w:r w:rsidR="00333EDD" w:rsidRPr="00333EDD">
        <w:rPr>
          <w:rFonts w:ascii="Bwgrkl" w:hAnsi="Bwgrkl" w:cs="Bwgrkl"/>
          <w:i/>
          <w:sz w:val="24"/>
          <w:szCs w:val="24"/>
          <w:lang w:eastAsia="el-GR" w:bidi="he-IL"/>
        </w:rPr>
        <w:t xml:space="preserve">. </w:t>
      </w:r>
      <w:r w:rsidR="00333EDD" w:rsidRPr="00333EDD">
        <w:rPr>
          <w:rFonts w:ascii="Bwgrkl" w:hAnsi="Bwgrkl" w:cs="Bwgrkl"/>
          <w:i/>
          <w:sz w:val="24"/>
          <w:szCs w:val="24"/>
          <w:lang w:val="en-US" w:eastAsia="el-GR" w:bidi="he-IL"/>
        </w:rPr>
        <w:t>o</w:t>
      </w:r>
      <w:r w:rsidR="00333EDD" w:rsidRPr="00333EDD">
        <w:rPr>
          <w:rFonts w:ascii="Bwgrkl" w:hAnsi="Bwgrkl" w:cs="Bwgrkl"/>
          <w:i/>
          <w:sz w:val="24"/>
          <w:szCs w:val="24"/>
          <w:lang w:eastAsia="el-GR" w:bidi="he-IL"/>
        </w:rPr>
        <w:t>[</w:t>
      </w:r>
      <w:r w:rsidR="00333EDD" w:rsidRPr="00333EDD">
        <w:rPr>
          <w:rFonts w:ascii="Bwgrkl" w:hAnsi="Bwgrkl" w:cs="Bwgrkl"/>
          <w:i/>
          <w:sz w:val="24"/>
          <w:szCs w:val="24"/>
          <w:lang w:val="en-US" w:eastAsia="el-GR" w:bidi="he-IL"/>
        </w:rPr>
        <w:t>stij</w:t>
      </w:r>
      <w:r w:rsidR="00333EDD" w:rsidRPr="00333EDD">
        <w:rPr>
          <w:rFonts w:ascii="Bwgrkl" w:hAnsi="Bwgrkl" w:cs="Bwgrkl"/>
          <w:i/>
          <w:sz w:val="24"/>
          <w:szCs w:val="24"/>
          <w:lang w:eastAsia="el-GR" w:bidi="he-IL"/>
        </w:rPr>
        <w:t xml:space="preserve"> </w:t>
      </w:r>
      <w:r w:rsidR="00333EDD" w:rsidRPr="00333EDD">
        <w:rPr>
          <w:rFonts w:ascii="Bwgrkl" w:hAnsi="Bwgrkl" w:cs="Bwgrkl"/>
          <w:i/>
          <w:sz w:val="24"/>
          <w:szCs w:val="24"/>
          <w:lang w:val="en-US" w:eastAsia="el-GR" w:bidi="he-IL"/>
        </w:rPr>
        <w:t>eivseleu</w:t>
      </w:r>
      <w:r w:rsidR="00333EDD" w:rsidRPr="00333EDD">
        <w:rPr>
          <w:rFonts w:ascii="Bwgrkl" w:hAnsi="Bwgrkl" w:cs="Bwgrkl"/>
          <w:i/>
          <w:sz w:val="24"/>
          <w:szCs w:val="24"/>
          <w:lang w:eastAsia="el-GR" w:bidi="he-IL"/>
        </w:rPr>
        <w:t>,</w:t>
      </w:r>
      <w:r w:rsidR="00333EDD" w:rsidRPr="00333EDD">
        <w:rPr>
          <w:rFonts w:ascii="Bwgrkl" w:hAnsi="Bwgrkl" w:cs="Bwgrkl"/>
          <w:i/>
          <w:sz w:val="24"/>
          <w:szCs w:val="24"/>
          <w:lang w:val="en-US" w:eastAsia="el-GR" w:bidi="he-IL"/>
        </w:rPr>
        <w:t>setai</w:t>
      </w:r>
      <w:r w:rsidR="00333EDD" w:rsidRPr="00333EDD">
        <w:rPr>
          <w:rFonts w:ascii="Bwgrkl" w:hAnsi="Bwgrkl" w:cs="Bwgrkl"/>
          <w:i/>
          <w:sz w:val="24"/>
          <w:szCs w:val="24"/>
          <w:lang w:eastAsia="el-GR" w:bidi="he-IL"/>
        </w:rPr>
        <w:t xml:space="preserve"> </w:t>
      </w:r>
      <w:r w:rsidR="00333EDD" w:rsidRPr="00333EDD">
        <w:rPr>
          <w:rFonts w:ascii="Bwgrkl" w:hAnsi="Bwgrkl" w:cs="Bwgrkl"/>
          <w:i/>
          <w:sz w:val="24"/>
          <w:szCs w:val="24"/>
          <w:lang w:val="en-US" w:eastAsia="el-GR" w:bidi="he-IL"/>
        </w:rPr>
        <w:t>pro</w:t>
      </w:r>
      <w:r w:rsidR="00333EDD" w:rsidRPr="00333EDD">
        <w:rPr>
          <w:rFonts w:ascii="Bwgrkl" w:hAnsi="Bwgrkl" w:cs="Bwgrkl"/>
          <w:i/>
          <w:sz w:val="24"/>
          <w:szCs w:val="24"/>
          <w:lang w:eastAsia="el-GR" w:bidi="he-IL"/>
        </w:rPr>
        <w:t xml:space="preserve">. </w:t>
      </w:r>
      <w:r w:rsidR="00333EDD" w:rsidRPr="00333EDD">
        <w:rPr>
          <w:rFonts w:ascii="Bwgrkl" w:hAnsi="Bwgrkl" w:cs="Arial"/>
          <w:i/>
          <w:sz w:val="24"/>
          <w:szCs w:val="24"/>
          <w:lang w:val="en-US" w:eastAsia="el-GR" w:bidi="he-IL"/>
        </w:rPr>
        <w:t>prosw</w:t>
      </w:r>
      <w:r w:rsidR="00333EDD" w:rsidRPr="00333EDD">
        <w:rPr>
          <w:rFonts w:ascii="Bwgrkl" w:hAnsi="Bwgrkl" w:cs="Arial"/>
          <w:i/>
          <w:sz w:val="24"/>
          <w:szCs w:val="24"/>
          <w:lang w:eastAsia="el-GR" w:bidi="he-IL"/>
        </w:rPr>
        <w:t>,</w:t>
      </w:r>
      <w:r w:rsidR="00333EDD" w:rsidRPr="00333EDD">
        <w:rPr>
          <w:rFonts w:ascii="Bwgrkl" w:hAnsi="Bwgrkl" w:cs="Arial"/>
          <w:i/>
          <w:sz w:val="24"/>
          <w:szCs w:val="24"/>
          <w:lang w:val="en-US" w:eastAsia="el-GR" w:bidi="he-IL"/>
        </w:rPr>
        <w:t>pou</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auvtw</w:t>
      </w:r>
      <w:r w:rsidR="00333EDD" w:rsidRPr="00333EDD">
        <w:rPr>
          <w:rFonts w:ascii="Bwgrkl" w:hAnsi="Bwgrkl" w:cs="Arial"/>
          <w:i/>
          <w:sz w:val="24"/>
          <w:szCs w:val="24"/>
          <w:lang w:eastAsia="el-GR" w:bidi="he-IL"/>
        </w:rPr>
        <w:t>/</w:t>
      </w:r>
      <w:r w:rsidR="00333EDD" w:rsidRPr="00333EDD">
        <w:rPr>
          <w:rFonts w:ascii="Bwgrkl" w:hAnsi="Bwgrkl" w:cs="Arial"/>
          <w:i/>
          <w:sz w:val="24"/>
          <w:szCs w:val="24"/>
          <w:lang w:val="en-US" w:eastAsia="el-GR" w:bidi="he-IL"/>
        </w:rPr>
        <w:t>n</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kai</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o</w:t>
      </w:r>
      <w:r w:rsidR="00333EDD" w:rsidRPr="00333EDD">
        <w:rPr>
          <w:rFonts w:ascii="Bwgrkl" w:hAnsi="Bwgrkl" w:cs="Arial"/>
          <w:i/>
          <w:sz w:val="24"/>
          <w:szCs w:val="24"/>
          <w:lang w:eastAsia="el-GR" w:bidi="he-IL"/>
        </w:rPr>
        <w:t>[</w:t>
      </w:r>
      <w:r w:rsidR="00333EDD" w:rsidRPr="00333EDD">
        <w:rPr>
          <w:rFonts w:ascii="Bwgrkl" w:hAnsi="Bwgrkl" w:cs="Arial"/>
          <w:i/>
          <w:sz w:val="24"/>
          <w:szCs w:val="24"/>
          <w:lang w:val="en-US" w:eastAsia="el-GR" w:bidi="he-IL"/>
        </w:rPr>
        <w:t>stij</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evxa</w:t>
      </w:r>
      <w:r w:rsidR="00333EDD" w:rsidRPr="00333EDD">
        <w:rPr>
          <w:rFonts w:ascii="Bwgrkl" w:hAnsi="Bwgrkl" w:cs="Arial"/>
          <w:i/>
          <w:sz w:val="24"/>
          <w:szCs w:val="24"/>
          <w:lang w:eastAsia="el-GR" w:bidi="he-IL"/>
        </w:rPr>
        <w:t>,</w:t>
      </w:r>
      <w:r w:rsidR="00333EDD" w:rsidRPr="00333EDD">
        <w:rPr>
          <w:rFonts w:ascii="Bwgrkl" w:hAnsi="Bwgrkl" w:cs="Arial"/>
          <w:i/>
          <w:sz w:val="24"/>
          <w:szCs w:val="24"/>
          <w:lang w:val="en-US" w:eastAsia="el-GR" w:bidi="he-IL"/>
        </w:rPr>
        <w:t>xei</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auvtou</w:t>
      </w:r>
      <w:r w:rsidR="00333EDD" w:rsidRPr="00333EDD">
        <w:rPr>
          <w:rFonts w:ascii="Bwgrkl" w:hAnsi="Bwgrkl" w:cs="Arial"/>
          <w:i/>
          <w:sz w:val="24"/>
          <w:szCs w:val="24"/>
          <w:lang w:eastAsia="el-GR" w:bidi="he-IL"/>
        </w:rPr>
        <w:t>.</w:t>
      </w:r>
      <w:r w:rsidR="00333EDD" w:rsidRPr="00333EDD">
        <w:rPr>
          <w:rFonts w:ascii="Bwgrkl" w:hAnsi="Bwgrkl" w:cs="Arial"/>
          <w:i/>
          <w:sz w:val="24"/>
          <w:szCs w:val="24"/>
          <w:lang w:val="en-US" w:eastAsia="el-GR" w:bidi="he-IL"/>
        </w:rPr>
        <w:t>j</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kai</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o</w:t>
      </w:r>
      <w:r w:rsidR="00333EDD" w:rsidRPr="00333EDD">
        <w:rPr>
          <w:rFonts w:ascii="Bwgrkl" w:hAnsi="Bwgrkl" w:cs="Arial"/>
          <w:i/>
          <w:sz w:val="24"/>
          <w:szCs w:val="24"/>
          <w:lang w:eastAsia="el-GR" w:bidi="he-IL"/>
        </w:rPr>
        <w:t>[</w:t>
      </w:r>
      <w:r w:rsidR="00333EDD" w:rsidRPr="00333EDD">
        <w:rPr>
          <w:rFonts w:ascii="Bwgrkl" w:hAnsi="Bwgrkl" w:cs="Arial"/>
          <w:i/>
          <w:sz w:val="24"/>
          <w:szCs w:val="24"/>
          <w:lang w:val="en-US" w:eastAsia="el-GR" w:bidi="he-IL"/>
        </w:rPr>
        <w:t>stij</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eivsa</w:t>
      </w:r>
      <w:r w:rsidR="00333EDD" w:rsidRPr="00333EDD">
        <w:rPr>
          <w:rFonts w:ascii="Bwgrkl" w:hAnsi="Bwgrkl" w:cs="Arial"/>
          <w:i/>
          <w:sz w:val="24"/>
          <w:szCs w:val="24"/>
          <w:lang w:eastAsia="el-GR" w:bidi="he-IL"/>
        </w:rPr>
        <w:t>,</w:t>
      </w:r>
      <w:r w:rsidR="00333EDD" w:rsidRPr="00333EDD">
        <w:rPr>
          <w:rFonts w:ascii="Bwgrkl" w:hAnsi="Bwgrkl" w:cs="Arial"/>
          <w:i/>
          <w:sz w:val="24"/>
          <w:szCs w:val="24"/>
          <w:lang w:val="en-US" w:eastAsia="el-GR" w:bidi="he-IL"/>
        </w:rPr>
        <w:t>xei</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auvtou</w:t>
      </w:r>
      <w:r w:rsidR="00333EDD" w:rsidRPr="00333EDD">
        <w:rPr>
          <w:rFonts w:ascii="Bwgrkl" w:hAnsi="Bwgrkl" w:cs="Arial"/>
          <w:i/>
          <w:sz w:val="24"/>
          <w:szCs w:val="24"/>
          <w:lang w:eastAsia="el-GR" w:bidi="he-IL"/>
        </w:rPr>
        <w:t>,</w:t>
      </w:r>
      <w:r w:rsidR="00333EDD" w:rsidRPr="00333EDD">
        <w:rPr>
          <w:rFonts w:ascii="Bwgrkl" w:hAnsi="Bwgrkl" w:cs="Arial"/>
          <w:i/>
          <w:sz w:val="24"/>
          <w:szCs w:val="24"/>
          <w:lang w:val="en-US" w:eastAsia="el-GR" w:bidi="he-IL"/>
        </w:rPr>
        <w:t>j</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kai</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ouvk</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e</w:t>
      </w:r>
      <w:r w:rsidR="00333EDD" w:rsidRPr="00333EDD">
        <w:rPr>
          <w:rFonts w:ascii="Bwgrkl" w:hAnsi="Bwgrkl" w:cs="Arial"/>
          <w:i/>
          <w:sz w:val="24"/>
          <w:szCs w:val="24"/>
          <w:lang w:eastAsia="el-GR" w:bidi="he-IL"/>
        </w:rPr>
        <w:t>;</w:t>
      </w:r>
      <w:r w:rsidR="00333EDD" w:rsidRPr="00333EDD">
        <w:rPr>
          <w:rFonts w:ascii="Bwgrkl" w:hAnsi="Bwgrkl" w:cs="Arial"/>
          <w:i/>
          <w:sz w:val="24"/>
          <w:szCs w:val="24"/>
          <w:lang w:val="en-US" w:eastAsia="el-GR" w:bidi="he-IL"/>
        </w:rPr>
        <w:t>stai</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h</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sunagwgh</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kuri</w:t>
      </w:r>
      <w:r w:rsidR="00333EDD" w:rsidRPr="00333EDD">
        <w:rPr>
          <w:rFonts w:ascii="Bwgrkl" w:hAnsi="Bwgrkl" w:cs="Arial"/>
          <w:i/>
          <w:sz w:val="24"/>
          <w:szCs w:val="24"/>
          <w:lang w:eastAsia="el-GR" w:bidi="he-IL"/>
        </w:rPr>
        <w:t>,</w:t>
      </w:r>
      <w:r w:rsidR="00333EDD" w:rsidRPr="00333EDD">
        <w:rPr>
          <w:rFonts w:ascii="Bwgrkl" w:hAnsi="Bwgrkl" w:cs="Arial"/>
          <w:i/>
          <w:sz w:val="24"/>
          <w:szCs w:val="24"/>
          <w:lang w:val="en-US" w:eastAsia="el-GR" w:bidi="he-IL"/>
        </w:rPr>
        <w:t>ou</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w</w:t>
      </w:r>
      <w:r w:rsidR="00333EDD" w:rsidRPr="00333EDD">
        <w:rPr>
          <w:rFonts w:ascii="Bwgrkl" w:hAnsi="Bwgrkl" w:cs="Arial"/>
          <w:i/>
          <w:sz w:val="24"/>
          <w:szCs w:val="24"/>
          <w:lang w:eastAsia="el-GR" w:bidi="he-IL"/>
        </w:rPr>
        <w:t>`</w:t>
      </w:r>
      <w:r w:rsidR="00333EDD" w:rsidRPr="00333EDD">
        <w:rPr>
          <w:rFonts w:ascii="Bwgrkl" w:hAnsi="Bwgrkl" w:cs="Arial"/>
          <w:i/>
          <w:sz w:val="24"/>
          <w:szCs w:val="24"/>
          <w:lang w:val="en-US" w:eastAsia="el-GR" w:bidi="he-IL"/>
        </w:rPr>
        <w:t>sei</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pro</w:t>
      </w:r>
      <w:r w:rsidR="00333EDD" w:rsidRPr="00333EDD">
        <w:rPr>
          <w:rFonts w:ascii="Bwgrkl" w:hAnsi="Bwgrkl" w:cs="Arial"/>
          <w:i/>
          <w:sz w:val="24"/>
          <w:szCs w:val="24"/>
          <w:lang w:eastAsia="el-GR" w:bidi="he-IL"/>
        </w:rPr>
        <w:t>,</w:t>
      </w:r>
      <w:r w:rsidR="00333EDD" w:rsidRPr="00333EDD">
        <w:rPr>
          <w:rFonts w:ascii="Bwgrkl" w:hAnsi="Bwgrkl" w:cs="Arial"/>
          <w:i/>
          <w:sz w:val="24"/>
          <w:szCs w:val="24"/>
          <w:lang w:val="en-US" w:eastAsia="el-GR" w:bidi="he-IL"/>
        </w:rPr>
        <w:t>bata</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oi</w:t>
      </w:r>
      <w:r w:rsidR="00333EDD" w:rsidRPr="00333EDD">
        <w:rPr>
          <w:rFonts w:ascii="Bwgrkl" w:hAnsi="Bwgrkl" w:cs="Arial"/>
          <w:i/>
          <w:sz w:val="24"/>
          <w:szCs w:val="24"/>
          <w:lang w:eastAsia="el-GR" w:bidi="he-IL"/>
        </w:rPr>
        <w:t>-</w:t>
      </w:r>
      <w:r w:rsidR="00333EDD" w:rsidRPr="00333EDD">
        <w:rPr>
          <w:rFonts w:ascii="Bwgrkl" w:hAnsi="Bwgrkl" w:cs="Arial"/>
          <w:i/>
          <w:sz w:val="24"/>
          <w:szCs w:val="24"/>
          <w:lang w:val="en-US" w:eastAsia="el-GR" w:bidi="he-IL"/>
        </w:rPr>
        <w:t>j</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ouvk</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e</w:t>
      </w:r>
      <w:r w:rsidR="00333EDD" w:rsidRPr="00333EDD">
        <w:rPr>
          <w:rFonts w:ascii="Bwgrkl" w:hAnsi="Bwgrkl" w:cs="Arial"/>
          <w:i/>
          <w:sz w:val="24"/>
          <w:szCs w:val="24"/>
          <w:lang w:eastAsia="el-GR" w:bidi="he-IL"/>
        </w:rPr>
        <w:t>;</w:t>
      </w:r>
      <w:r w:rsidR="00333EDD" w:rsidRPr="00333EDD">
        <w:rPr>
          <w:rFonts w:ascii="Bwgrkl" w:hAnsi="Bwgrkl" w:cs="Arial"/>
          <w:i/>
          <w:sz w:val="24"/>
          <w:szCs w:val="24"/>
          <w:lang w:val="en-US" w:eastAsia="el-GR" w:bidi="he-IL"/>
        </w:rPr>
        <w:t>stin</w:t>
      </w:r>
      <w:r w:rsidR="00333EDD" w:rsidRPr="00333EDD">
        <w:rPr>
          <w:rFonts w:ascii="Bwgrkl" w:hAnsi="Bwgrkl" w:cs="Arial"/>
          <w:i/>
          <w:sz w:val="24"/>
          <w:szCs w:val="24"/>
          <w:lang w:eastAsia="el-GR" w:bidi="he-IL"/>
        </w:rPr>
        <w:t xml:space="preserve"> </w:t>
      </w:r>
      <w:r w:rsidR="00333EDD" w:rsidRPr="00333EDD">
        <w:rPr>
          <w:rFonts w:ascii="Bwgrkl" w:hAnsi="Bwgrkl" w:cs="Arial"/>
          <w:i/>
          <w:sz w:val="24"/>
          <w:szCs w:val="24"/>
          <w:lang w:val="en-US" w:eastAsia="el-GR" w:bidi="he-IL"/>
        </w:rPr>
        <w:t>poimh</w:t>
      </w:r>
      <w:r w:rsidR="00333EDD" w:rsidRPr="00333EDD">
        <w:rPr>
          <w:rFonts w:ascii="Bwgrkl" w:hAnsi="Bwgrkl" w:cs="Arial"/>
          <w:i/>
          <w:sz w:val="24"/>
          <w:szCs w:val="24"/>
          <w:lang w:eastAsia="el-GR" w:bidi="he-IL"/>
        </w:rPr>
        <w:t>,</w:t>
      </w:r>
      <w:r w:rsidR="00333EDD" w:rsidRPr="00333EDD">
        <w:rPr>
          <w:rFonts w:ascii="Bwgrkl" w:hAnsi="Bwgrkl" w:cs="Arial"/>
          <w:i/>
          <w:sz w:val="24"/>
          <w:szCs w:val="24"/>
          <w:lang w:val="en-US" w:eastAsia="el-GR" w:bidi="he-IL"/>
        </w:rPr>
        <w:t>n</w:t>
      </w:r>
      <w:r w:rsidRPr="006A3A0F">
        <w:rPr>
          <w:rStyle w:val="FontStyle73"/>
        </w:rPr>
        <w:t xml:space="preserve">» </w:t>
      </w:r>
      <w:r w:rsidRPr="006A3A0F">
        <w:rPr>
          <w:rStyle w:val="FontStyle71"/>
          <w:sz w:val="24"/>
          <w:szCs w:val="24"/>
        </w:rPr>
        <w:t>(Αριθμ. 27</w:t>
      </w:r>
      <w:r w:rsidR="00163F09">
        <w:rPr>
          <w:rStyle w:val="FontStyle71"/>
          <w:sz w:val="24"/>
          <w:szCs w:val="24"/>
        </w:rPr>
        <w:t xml:space="preserve">, </w:t>
      </w:r>
      <w:r w:rsidRPr="006A3A0F">
        <w:rPr>
          <w:rStyle w:val="FontStyle71"/>
          <w:sz w:val="24"/>
          <w:szCs w:val="24"/>
        </w:rPr>
        <w:t>16-17).</w:t>
      </w:r>
    </w:p>
    <w:p w:rsidR="00E752A1" w:rsidRDefault="00E752A1" w:rsidP="00B77F67">
      <w:pPr>
        <w:pStyle w:val="Style17"/>
        <w:widowControl/>
        <w:spacing w:before="202" w:line="360" w:lineRule="auto"/>
        <w:ind w:firstLine="5"/>
        <w:rPr>
          <w:rStyle w:val="FontStyle71"/>
          <w:sz w:val="24"/>
          <w:szCs w:val="24"/>
        </w:rPr>
      </w:pPr>
      <w:r w:rsidRPr="006A3A0F">
        <w:rPr>
          <w:rStyle w:val="FontStyle71"/>
          <w:sz w:val="24"/>
          <w:szCs w:val="24"/>
        </w:rPr>
        <w:t xml:space="preserve">Ο Ιησούς Χριστός σπλαχνίζεται για τους ανθρώπους, και ως ποιμένας τους τρέφει στην αρχή με πνευματική τροφή </w:t>
      </w:r>
      <w:r w:rsidRPr="006A3A0F">
        <w:rPr>
          <w:rStyle w:val="FontStyle73"/>
        </w:rPr>
        <w:t>«</w:t>
      </w:r>
      <w:r w:rsidR="0093053F" w:rsidRPr="00DA1692">
        <w:rPr>
          <w:rFonts w:ascii="Bwgrkl" w:hAnsi="Bwgrkl" w:cs="Arial"/>
          <w:i/>
          <w:lang w:val="en-US" w:bidi="he-IL"/>
        </w:rPr>
        <w:t>h</w:t>
      </w:r>
      <w:r w:rsidR="0093053F" w:rsidRPr="00DA1692">
        <w:rPr>
          <w:rFonts w:ascii="Bwgrkl" w:hAnsi="Bwgrkl" w:cs="Arial"/>
          <w:i/>
          <w:lang w:bidi="he-IL"/>
        </w:rPr>
        <w:t>;</w:t>
      </w:r>
      <w:r w:rsidR="0093053F" w:rsidRPr="00DA1692">
        <w:rPr>
          <w:rFonts w:ascii="Bwgrkl" w:hAnsi="Bwgrkl" w:cs="Arial"/>
          <w:i/>
          <w:lang w:val="en-US" w:bidi="he-IL"/>
        </w:rPr>
        <w:t>rxato</w:t>
      </w:r>
      <w:r w:rsidR="0093053F" w:rsidRPr="00DA1692">
        <w:rPr>
          <w:rFonts w:ascii="Bwgrkl" w:hAnsi="Bwgrkl" w:cs="Arial"/>
          <w:i/>
          <w:lang w:bidi="he-IL"/>
        </w:rPr>
        <w:t xml:space="preserve"> </w:t>
      </w:r>
      <w:r w:rsidR="0093053F" w:rsidRPr="00DA1692">
        <w:rPr>
          <w:rFonts w:ascii="Bwgrkl" w:hAnsi="Bwgrkl" w:cs="Arial"/>
          <w:i/>
          <w:lang w:val="en-US" w:bidi="he-IL"/>
        </w:rPr>
        <w:t>dida</w:t>
      </w:r>
      <w:r w:rsidR="0093053F" w:rsidRPr="00DA1692">
        <w:rPr>
          <w:rFonts w:ascii="Bwgrkl" w:hAnsi="Bwgrkl" w:cs="Arial"/>
          <w:i/>
          <w:lang w:bidi="he-IL"/>
        </w:rPr>
        <w:t>,</w:t>
      </w:r>
      <w:r w:rsidR="0093053F" w:rsidRPr="00DA1692">
        <w:rPr>
          <w:rFonts w:ascii="Bwgrkl" w:hAnsi="Bwgrkl" w:cs="Arial"/>
          <w:i/>
          <w:lang w:val="en-US" w:bidi="he-IL"/>
        </w:rPr>
        <w:t>skein</w:t>
      </w:r>
      <w:r w:rsidR="0093053F" w:rsidRPr="00DA1692">
        <w:rPr>
          <w:rFonts w:ascii="Bwgrkl" w:hAnsi="Bwgrkl" w:cs="Arial"/>
          <w:i/>
          <w:lang w:bidi="he-IL"/>
        </w:rPr>
        <w:t xml:space="preserve"> </w:t>
      </w:r>
      <w:r w:rsidR="0093053F" w:rsidRPr="00DA1692">
        <w:rPr>
          <w:rFonts w:ascii="Bwgrkl" w:hAnsi="Bwgrkl" w:cs="Arial"/>
          <w:i/>
          <w:lang w:val="en-US" w:bidi="he-IL"/>
        </w:rPr>
        <w:t>auvtou</w:t>
      </w:r>
      <w:r w:rsidR="0093053F" w:rsidRPr="00DA1692">
        <w:rPr>
          <w:rFonts w:ascii="Bwgrkl" w:hAnsi="Bwgrkl" w:cs="Arial"/>
          <w:i/>
          <w:lang w:bidi="he-IL"/>
        </w:rPr>
        <w:t>.</w:t>
      </w:r>
      <w:r w:rsidR="0093053F" w:rsidRPr="00DA1692">
        <w:rPr>
          <w:rFonts w:ascii="Bwgrkl" w:hAnsi="Bwgrkl" w:cs="Arial"/>
          <w:i/>
          <w:lang w:val="en-US" w:bidi="he-IL"/>
        </w:rPr>
        <w:t>j</w:t>
      </w:r>
      <w:r w:rsidR="0093053F" w:rsidRPr="00DA1692">
        <w:rPr>
          <w:rFonts w:ascii="Bwgrkl" w:hAnsi="Bwgrkl" w:cs="Arial"/>
          <w:i/>
          <w:lang w:bidi="he-IL"/>
        </w:rPr>
        <w:t xml:space="preserve"> </w:t>
      </w:r>
      <w:r w:rsidR="0093053F" w:rsidRPr="00DA1692">
        <w:rPr>
          <w:rFonts w:ascii="Bwgrkl" w:hAnsi="Bwgrkl" w:cs="Arial"/>
          <w:i/>
          <w:lang w:val="en-US" w:bidi="he-IL"/>
        </w:rPr>
        <w:t>polla</w:t>
      </w:r>
      <w:r w:rsidR="0093053F" w:rsidRPr="007A4153">
        <w:rPr>
          <w:rFonts w:ascii="Bwgrkl" w:hAnsi="Bwgrkl" w:cs="Arial"/>
          <w:lang w:bidi="he-IL"/>
        </w:rPr>
        <w:t>,</w:t>
      </w:r>
      <w:r w:rsidRPr="006A3A0F">
        <w:rPr>
          <w:rStyle w:val="FontStyle73"/>
        </w:rPr>
        <w:t xml:space="preserve">» </w:t>
      </w:r>
      <w:r w:rsidR="00163F09">
        <w:rPr>
          <w:rStyle w:val="FontStyle73"/>
        </w:rPr>
        <w:t>(</w:t>
      </w:r>
      <w:r w:rsidRPr="006A3A0F">
        <w:rPr>
          <w:rStyle w:val="FontStyle71"/>
          <w:sz w:val="24"/>
          <w:szCs w:val="24"/>
        </w:rPr>
        <w:t>Μαρκ. 6, 34) και κατόπιν με την υλική τροφή που είχε ανάγκη το σώμα τους (Μαρκ. 6, 35-44). Ο καλός ποιμένας, συνεπώς, φροντίζει για την πνευματική τροφή των λογικών προβάτων του αλλά και για τις φυσικές τους ανάγκες.</w:t>
      </w:r>
    </w:p>
    <w:p w:rsidR="00215CFC" w:rsidRPr="006A3A0F" w:rsidRDefault="00215CFC" w:rsidP="00B77F67">
      <w:pPr>
        <w:pStyle w:val="Style17"/>
        <w:widowControl/>
        <w:spacing w:before="202" w:line="360" w:lineRule="auto"/>
        <w:ind w:firstLine="5"/>
        <w:rPr>
          <w:rStyle w:val="FontStyle71"/>
          <w:sz w:val="24"/>
          <w:szCs w:val="24"/>
        </w:rPr>
      </w:pPr>
    </w:p>
    <w:p w:rsidR="00E752A1" w:rsidRDefault="00E752A1" w:rsidP="000914EC">
      <w:pPr>
        <w:autoSpaceDE w:val="0"/>
        <w:autoSpaceDN w:val="0"/>
        <w:adjustRightInd w:val="0"/>
        <w:spacing w:after="0" w:line="360" w:lineRule="auto"/>
        <w:jc w:val="both"/>
        <w:rPr>
          <w:rStyle w:val="FontStyle71"/>
          <w:sz w:val="24"/>
          <w:szCs w:val="24"/>
        </w:rPr>
      </w:pPr>
      <w:r w:rsidRPr="006A3A0F">
        <w:rPr>
          <w:rStyle w:val="FontStyle71"/>
          <w:sz w:val="24"/>
          <w:szCs w:val="24"/>
        </w:rPr>
        <w:t>Στο ευαγγέλιο του Μάρκου στο 14</w:t>
      </w:r>
      <w:r w:rsidRPr="006A3A0F">
        <w:rPr>
          <w:rStyle w:val="FontStyle71"/>
          <w:sz w:val="24"/>
          <w:szCs w:val="24"/>
          <w:vertAlign w:val="superscript"/>
        </w:rPr>
        <w:t>ο</w:t>
      </w:r>
      <w:r w:rsidRPr="006A3A0F">
        <w:rPr>
          <w:rStyle w:val="FontStyle71"/>
          <w:sz w:val="24"/>
          <w:szCs w:val="24"/>
        </w:rPr>
        <w:t xml:space="preserve"> κεφ. διαβάζουμε  ότι ο Ιησούς αναφέρει λόγια, τα οποία προέρχονται από τον </w:t>
      </w:r>
      <w:r>
        <w:rPr>
          <w:rStyle w:val="FontStyle71"/>
          <w:sz w:val="24"/>
          <w:szCs w:val="24"/>
        </w:rPr>
        <w:t xml:space="preserve">προφήτη  </w:t>
      </w:r>
      <w:r w:rsidR="00163F09">
        <w:rPr>
          <w:rStyle w:val="FontStyle71"/>
          <w:sz w:val="24"/>
          <w:szCs w:val="24"/>
        </w:rPr>
        <w:t xml:space="preserve">Ζαχαρία  </w:t>
      </w:r>
      <w:r w:rsidRPr="006A3A0F">
        <w:rPr>
          <w:rStyle w:val="FontStyle71"/>
          <w:sz w:val="24"/>
          <w:szCs w:val="24"/>
        </w:rPr>
        <w:t>(13</w:t>
      </w:r>
      <w:r>
        <w:rPr>
          <w:rStyle w:val="FontStyle71"/>
          <w:sz w:val="24"/>
          <w:szCs w:val="24"/>
        </w:rPr>
        <w:t xml:space="preserve">, </w:t>
      </w:r>
      <w:r w:rsidRPr="006A3A0F">
        <w:rPr>
          <w:rStyle w:val="FontStyle71"/>
          <w:sz w:val="24"/>
          <w:szCs w:val="24"/>
        </w:rPr>
        <w:t>7-9):</w:t>
      </w:r>
      <w:r>
        <w:rPr>
          <w:rStyle w:val="FontStyle71"/>
          <w:sz w:val="24"/>
          <w:szCs w:val="24"/>
        </w:rPr>
        <w:t xml:space="preserve"> </w:t>
      </w:r>
      <w:r w:rsidRPr="006A3A0F">
        <w:rPr>
          <w:rStyle w:val="FontStyle73"/>
        </w:rPr>
        <w:t>«</w:t>
      </w:r>
      <w:r w:rsidR="00C05829" w:rsidRPr="00DA1692">
        <w:rPr>
          <w:rFonts w:ascii="Bwgrkl" w:hAnsi="Bwgrkl" w:cs="Bwgrkl"/>
          <w:i/>
          <w:sz w:val="24"/>
          <w:szCs w:val="24"/>
          <w:lang w:val="en-US" w:eastAsia="el-GR" w:bidi="he-IL"/>
        </w:rPr>
        <w:t>kai</w:t>
      </w:r>
      <w:r w:rsidR="00C05829" w:rsidRPr="00DA1692">
        <w:rPr>
          <w:rFonts w:ascii="Bwgrkl" w:hAnsi="Bwgrkl" w:cs="Bwgrkl"/>
          <w:i/>
          <w:sz w:val="24"/>
          <w:szCs w:val="24"/>
          <w:lang w:eastAsia="el-GR" w:bidi="he-IL"/>
        </w:rPr>
        <w:t xml:space="preserve">. </w:t>
      </w:r>
      <w:r w:rsidR="00C05829" w:rsidRPr="00DA1692">
        <w:rPr>
          <w:rFonts w:ascii="Bwgrkl" w:hAnsi="Bwgrkl" w:cs="Bwgrkl"/>
          <w:i/>
          <w:sz w:val="24"/>
          <w:szCs w:val="24"/>
          <w:lang w:val="en-US" w:eastAsia="el-GR" w:bidi="he-IL"/>
        </w:rPr>
        <w:t>le</w:t>
      </w:r>
      <w:r w:rsidR="00C05829" w:rsidRPr="00DA1692">
        <w:rPr>
          <w:rFonts w:ascii="Bwgrkl" w:hAnsi="Bwgrkl" w:cs="Bwgrkl"/>
          <w:i/>
          <w:sz w:val="24"/>
          <w:szCs w:val="24"/>
          <w:lang w:eastAsia="el-GR" w:bidi="he-IL"/>
        </w:rPr>
        <w:t>,</w:t>
      </w:r>
      <w:r w:rsidR="00C05829" w:rsidRPr="00DA1692">
        <w:rPr>
          <w:rFonts w:ascii="Bwgrkl" w:hAnsi="Bwgrkl" w:cs="Bwgrkl"/>
          <w:i/>
          <w:sz w:val="24"/>
          <w:szCs w:val="24"/>
          <w:lang w:val="en-US" w:eastAsia="el-GR" w:bidi="he-IL"/>
        </w:rPr>
        <w:t>gei</w:t>
      </w:r>
      <w:r w:rsidR="00C05829" w:rsidRPr="00DA1692">
        <w:rPr>
          <w:rFonts w:ascii="Bwgrkl" w:hAnsi="Bwgrkl" w:cs="Bwgrkl"/>
          <w:i/>
          <w:sz w:val="24"/>
          <w:szCs w:val="24"/>
          <w:lang w:eastAsia="el-GR" w:bidi="he-IL"/>
        </w:rPr>
        <w:t xml:space="preserve"> </w:t>
      </w:r>
      <w:r w:rsidR="00C05829" w:rsidRPr="00DA1692">
        <w:rPr>
          <w:rFonts w:ascii="Bwgrkl" w:hAnsi="Bwgrkl" w:cs="Bwgrkl"/>
          <w:i/>
          <w:sz w:val="24"/>
          <w:szCs w:val="24"/>
          <w:lang w:val="en-US" w:eastAsia="el-GR" w:bidi="he-IL"/>
        </w:rPr>
        <w:t>auvtoi</w:t>
      </w:r>
      <w:r w:rsidR="00C05829" w:rsidRPr="00DA1692">
        <w:rPr>
          <w:rFonts w:ascii="Bwgrkl" w:hAnsi="Bwgrkl" w:cs="Bwgrkl"/>
          <w:i/>
          <w:sz w:val="24"/>
          <w:szCs w:val="24"/>
          <w:lang w:eastAsia="el-GR" w:bidi="he-IL"/>
        </w:rPr>
        <w:t>/</w:t>
      </w:r>
      <w:r w:rsidR="00C05829" w:rsidRPr="00DA1692">
        <w:rPr>
          <w:rFonts w:ascii="Bwgrkl" w:hAnsi="Bwgrkl" w:cs="Bwgrkl"/>
          <w:i/>
          <w:sz w:val="24"/>
          <w:szCs w:val="24"/>
          <w:lang w:val="en-US" w:eastAsia="el-GR" w:bidi="he-IL"/>
        </w:rPr>
        <w:t>j</w:t>
      </w:r>
      <w:r w:rsidR="00C05829" w:rsidRPr="00DA1692">
        <w:rPr>
          <w:rFonts w:ascii="Bwgrkl" w:hAnsi="Bwgrkl" w:cs="Bwgrkl"/>
          <w:i/>
          <w:sz w:val="24"/>
          <w:szCs w:val="24"/>
          <w:lang w:eastAsia="el-GR" w:bidi="he-IL"/>
        </w:rPr>
        <w:t xml:space="preserve"> </w:t>
      </w:r>
      <w:r w:rsidR="00C05829" w:rsidRPr="00DA1692">
        <w:rPr>
          <w:rFonts w:ascii="Bwgrkl" w:hAnsi="Bwgrkl" w:cs="Bwgrkl"/>
          <w:i/>
          <w:sz w:val="24"/>
          <w:szCs w:val="24"/>
          <w:lang w:val="en-US" w:eastAsia="el-GR" w:bidi="he-IL"/>
        </w:rPr>
        <w:t>o</w:t>
      </w:r>
      <w:r w:rsidR="00C05829" w:rsidRPr="00DA1692">
        <w:rPr>
          <w:rFonts w:ascii="Bwgrkl" w:hAnsi="Bwgrkl" w:cs="Bwgrkl"/>
          <w:i/>
          <w:sz w:val="24"/>
          <w:szCs w:val="24"/>
          <w:lang w:eastAsia="el-GR" w:bidi="he-IL"/>
        </w:rPr>
        <w:t xml:space="preserve">` </w:t>
      </w:r>
      <w:r w:rsidR="00C05829" w:rsidRPr="00DA1692">
        <w:rPr>
          <w:rFonts w:ascii="Bwgrkl" w:hAnsi="Bwgrkl" w:cs="Bwgrkl"/>
          <w:i/>
          <w:sz w:val="24"/>
          <w:szCs w:val="24"/>
          <w:lang w:val="en-US" w:eastAsia="el-GR" w:bidi="he-IL"/>
        </w:rPr>
        <w:t>VIhsou</w:t>
      </w:r>
      <w:r w:rsidR="00C05829" w:rsidRPr="00DA1692">
        <w:rPr>
          <w:rFonts w:ascii="Bwgrkl" w:hAnsi="Bwgrkl" w:cs="Bwgrkl"/>
          <w:i/>
          <w:sz w:val="24"/>
          <w:szCs w:val="24"/>
          <w:lang w:eastAsia="el-GR" w:bidi="he-IL"/>
        </w:rPr>
        <w:t>/</w:t>
      </w:r>
      <w:r w:rsidR="00C05829" w:rsidRPr="00DA1692">
        <w:rPr>
          <w:rFonts w:ascii="Bwgrkl" w:hAnsi="Bwgrkl" w:cs="Bwgrkl"/>
          <w:i/>
          <w:sz w:val="24"/>
          <w:szCs w:val="24"/>
          <w:lang w:val="en-US" w:eastAsia="el-GR" w:bidi="he-IL"/>
        </w:rPr>
        <w:t>j</w:t>
      </w:r>
      <w:r w:rsidR="00C05829" w:rsidRPr="00DA1692">
        <w:rPr>
          <w:rFonts w:ascii="Bwgrkl" w:hAnsi="Bwgrkl" w:cs="Bwgrkl"/>
          <w:i/>
          <w:sz w:val="24"/>
          <w:szCs w:val="24"/>
          <w:lang w:eastAsia="el-GR" w:bidi="he-IL"/>
        </w:rPr>
        <w:t xml:space="preserve"> </w:t>
      </w:r>
      <w:r w:rsidR="00C05829" w:rsidRPr="00DA1692">
        <w:rPr>
          <w:rFonts w:ascii="Bwgrkl" w:hAnsi="Bwgrkl" w:cs="Bwgrkl"/>
          <w:i/>
          <w:sz w:val="24"/>
          <w:szCs w:val="24"/>
          <w:lang w:val="en-US" w:eastAsia="el-GR" w:bidi="he-IL"/>
        </w:rPr>
        <w:t>o</w:t>
      </w:r>
      <w:r w:rsidR="00C05829" w:rsidRPr="00DA1692">
        <w:rPr>
          <w:rFonts w:ascii="Bwgrkl" w:hAnsi="Bwgrkl" w:cs="Bwgrkl"/>
          <w:i/>
          <w:sz w:val="24"/>
          <w:szCs w:val="24"/>
          <w:lang w:eastAsia="el-GR" w:bidi="he-IL"/>
        </w:rPr>
        <w:t>[</w:t>
      </w:r>
      <w:r w:rsidR="00C05829" w:rsidRPr="00DA1692">
        <w:rPr>
          <w:rFonts w:ascii="Bwgrkl" w:hAnsi="Bwgrkl" w:cs="Bwgrkl"/>
          <w:i/>
          <w:sz w:val="24"/>
          <w:szCs w:val="24"/>
          <w:lang w:val="en-US" w:eastAsia="el-GR" w:bidi="he-IL"/>
        </w:rPr>
        <w:t>ti</w:t>
      </w:r>
      <w:r w:rsidR="00C05829" w:rsidRPr="00DA1692">
        <w:rPr>
          <w:rFonts w:ascii="Bwgrkl" w:hAnsi="Bwgrkl" w:cs="Bwgrkl"/>
          <w:i/>
          <w:sz w:val="24"/>
          <w:szCs w:val="24"/>
          <w:lang w:eastAsia="el-GR" w:bidi="he-IL"/>
        </w:rPr>
        <w:t xml:space="preserve"> </w:t>
      </w:r>
      <w:r w:rsidR="00C05829" w:rsidRPr="00DA1692">
        <w:rPr>
          <w:rFonts w:ascii="Bwgrkl" w:hAnsi="Bwgrkl" w:cs="Bwgrkl"/>
          <w:i/>
          <w:sz w:val="24"/>
          <w:szCs w:val="24"/>
          <w:lang w:val="en-US" w:eastAsia="el-GR" w:bidi="he-IL"/>
        </w:rPr>
        <w:t>pa</w:t>
      </w:r>
      <w:r w:rsidR="00C05829" w:rsidRPr="00DA1692">
        <w:rPr>
          <w:rFonts w:ascii="Bwgrkl" w:hAnsi="Bwgrkl" w:cs="Bwgrkl"/>
          <w:i/>
          <w:sz w:val="24"/>
          <w:szCs w:val="24"/>
          <w:lang w:eastAsia="el-GR" w:bidi="he-IL"/>
        </w:rPr>
        <w:t>,</w:t>
      </w:r>
      <w:r w:rsidR="00C05829" w:rsidRPr="00DA1692">
        <w:rPr>
          <w:rFonts w:ascii="Bwgrkl" w:hAnsi="Bwgrkl" w:cs="Bwgrkl"/>
          <w:i/>
          <w:sz w:val="24"/>
          <w:szCs w:val="24"/>
          <w:lang w:val="en-US" w:eastAsia="el-GR" w:bidi="he-IL"/>
        </w:rPr>
        <w:t>ntej</w:t>
      </w:r>
      <w:r w:rsidR="00C05829" w:rsidRPr="00DA1692">
        <w:rPr>
          <w:rFonts w:ascii="Bwgrkl" w:hAnsi="Bwgrkl" w:cs="Bwgrkl"/>
          <w:i/>
          <w:sz w:val="24"/>
          <w:szCs w:val="24"/>
          <w:lang w:eastAsia="el-GR" w:bidi="he-IL"/>
        </w:rPr>
        <w:t xml:space="preserve"> </w:t>
      </w:r>
      <w:r w:rsidR="00C05829" w:rsidRPr="00DA1692">
        <w:rPr>
          <w:rFonts w:ascii="Bwgrkl" w:hAnsi="Bwgrkl" w:cs="Bwgrkl"/>
          <w:i/>
          <w:sz w:val="24"/>
          <w:szCs w:val="24"/>
          <w:lang w:val="en-US" w:eastAsia="el-GR" w:bidi="he-IL"/>
        </w:rPr>
        <w:t>skandalisqh</w:t>
      </w:r>
      <w:r w:rsidR="00C05829" w:rsidRPr="00DA1692">
        <w:rPr>
          <w:rFonts w:ascii="Bwgrkl" w:hAnsi="Bwgrkl" w:cs="Bwgrkl"/>
          <w:i/>
          <w:sz w:val="24"/>
          <w:szCs w:val="24"/>
          <w:lang w:eastAsia="el-GR" w:bidi="he-IL"/>
        </w:rPr>
        <w:t>,</w:t>
      </w:r>
      <w:r w:rsidR="00C05829" w:rsidRPr="00DA1692">
        <w:rPr>
          <w:rFonts w:ascii="Bwgrkl" w:hAnsi="Bwgrkl" w:cs="Bwgrkl"/>
          <w:i/>
          <w:sz w:val="24"/>
          <w:szCs w:val="24"/>
          <w:lang w:val="en-US" w:eastAsia="el-GR" w:bidi="he-IL"/>
        </w:rPr>
        <w:t>sesqe</w:t>
      </w:r>
      <w:r w:rsidR="00C05829" w:rsidRPr="00DA1692">
        <w:rPr>
          <w:rFonts w:ascii="Bwgrkl" w:hAnsi="Bwgrkl" w:cs="Bwgrkl"/>
          <w:i/>
          <w:sz w:val="24"/>
          <w:szCs w:val="24"/>
          <w:lang w:eastAsia="el-GR" w:bidi="he-IL"/>
        </w:rPr>
        <w:t xml:space="preserve">( </w:t>
      </w:r>
      <w:r w:rsidR="00C05829" w:rsidRPr="00DA1692">
        <w:rPr>
          <w:rFonts w:ascii="Bwgrkl" w:hAnsi="Bwgrkl" w:cs="Bwgrkl"/>
          <w:i/>
          <w:sz w:val="24"/>
          <w:szCs w:val="24"/>
          <w:lang w:val="en-US" w:eastAsia="el-GR" w:bidi="he-IL"/>
        </w:rPr>
        <w:t>o</w:t>
      </w:r>
      <w:r w:rsidR="00C05829" w:rsidRPr="00DA1692">
        <w:rPr>
          <w:rFonts w:ascii="Bwgrkl" w:hAnsi="Bwgrkl" w:cs="Bwgrkl"/>
          <w:i/>
          <w:sz w:val="24"/>
          <w:szCs w:val="24"/>
          <w:lang w:eastAsia="el-GR" w:bidi="he-IL"/>
        </w:rPr>
        <w:t>[</w:t>
      </w:r>
      <w:r w:rsidR="00C05829" w:rsidRPr="00DA1692">
        <w:rPr>
          <w:rFonts w:ascii="Bwgrkl" w:hAnsi="Bwgrkl" w:cs="Bwgrkl"/>
          <w:i/>
          <w:sz w:val="24"/>
          <w:szCs w:val="24"/>
          <w:lang w:val="en-US" w:eastAsia="el-GR" w:bidi="he-IL"/>
        </w:rPr>
        <w:t>ti</w:t>
      </w:r>
      <w:r w:rsidR="00C05829" w:rsidRPr="00DA1692">
        <w:rPr>
          <w:rFonts w:ascii="Bwgrkl" w:hAnsi="Bwgrkl" w:cs="Bwgrkl"/>
          <w:i/>
          <w:sz w:val="24"/>
          <w:szCs w:val="24"/>
          <w:lang w:eastAsia="el-GR" w:bidi="he-IL"/>
        </w:rPr>
        <w:t xml:space="preserve"> </w:t>
      </w:r>
      <w:r w:rsidR="00C05829" w:rsidRPr="00DA1692">
        <w:rPr>
          <w:rFonts w:ascii="Bwgrkl" w:hAnsi="Bwgrkl" w:cs="Arial"/>
          <w:i/>
          <w:sz w:val="24"/>
          <w:szCs w:val="24"/>
          <w:lang w:val="en-US" w:eastAsia="el-GR" w:bidi="he-IL"/>
        </w:rPr>
        <w:t>ge</w:t>
      </w:r>
      <w:r w:rsidR="00C05829" w:rsidRPr="00DA1692">
        <w:rPr>
          <w:rFonts w:ascii="Bwgrkl" w:hAnsi="Bwgrkl" w:cs="Arial"/>
          <w:i/>
          <w:sz w:val="24"/>
          <w:szCs w:val="24"/>
          <w:lang w:eastAsia="el-GR" w:bidi="he-IL"/>
        </w:rPr>
        <w:t>,</w:t>
      </w:r>
      <w:r w:rsidR="00C05829" w:rsidRPr="00DA1692">
        <w:rPr>
          <w:rFonts w:ascii="Bwgrkl" w:hAnsi="Bwgrkl" w:cs="Arial"/>
          <w:i/>
          <w:sz w:val="24"/>
          <w:szCs w:val="24"/>
          <w:lang w:val="en-US" w:eastAsia="el-GR" w:bidi="he-IL"/>
        </w:rPr>
        <w:t>graptai</w:t>
      </w:r>
      <w:r w:rsidR="00C05829" w:rsidRPr="00DA1692">
        <w:rPr>
          <w:rFonts w:ascii="Bwgrkl" w:hAnsi="Bwgrkl" w:cs="Arial"/>
          <w:i/>
          <w:sz w:val="24"/>
          <w:szCs w:val="24"/>
          <w:lang w:eastAsia="el-GR" w:bidi="he-IL"/>
        </w:rPr>
        <w:t xml:space="preserve">\ </w:t>
      </w:r>
      <w:r w:rsidR="00C05829" w:rsidRPr="00DA1692">
        <w:rPr>
          <w:rFonts w:ascii="Bwgrkl" w:hAnsi="Bwgrkl" w:cs="Arial"/>
          <w:i/>
          <w:sz w:val="24"/>
          <w:szCs w:val="24"/>
          <w:lang w:val="en-US" w:eastAsia="el-GR" w:bidi="he-IL"/>
        </w:rPr>
        <w:t>pata</w:t>
      </w:r>
      <w:r w:rsidR="00C05829" w:rsidRPr="00DA1692">
        <w:rPr>
          <w:rFonts w:ascii="Bwgrkl" w:hAnsi="Bwgrkl" w:cs="Arial"/>
          <w:i/>
          <w:sz w:val="24"/>
          <w:szCs w:val="24"/>
          <w:lang w:eastAsia="el-GR" w:bidi="he-IL"/>
        </w:rPr>
        <w:t>,</w:t>
      </w:r>
      <w:r w:rsidR="00C05829" w:rsidRPr="00DA1692">
        <w:rPr>
          <w:rFonts w:ascii="Bwgrkl" w:hAnsi="Bwgrkl" w:cs="Arial"/>
          <w:i/>
          <w:sz w:val="24"/>
          <w:szCs w:val="24"/>
          <w:lang w:val="en-US" w:eastAsia="el-GR" w:bidi="he-IL"/>
        </w:rPr>
        <w:t>xw</w:t>
      </w:r>
      <w:r w:rsidR="00C05829" w:rsidRPr="00DA1692">
        <w:rPr>
          <w:rFonts w:ascii="Bwgrkl" w:hAnsi="Bwgrkl" w:cs="Arial"/>
          <w:i/>
          <w:sz w:val="24"/>
          <w:szCs w:val="24"/>
          <w:lang w:eastAsia="el-GR" w:bidi="he-IL"/>
        </w:rPr>
        <w:t xml:space="preserve"> </w:t>
      </w:r>
      <w:r w:rsidR="00C05829" w:rsidRPr="00DA1692">
        <w:rPr>
          <w:rFonts w:ascii="Bwgrkl" w:hAnsi="Bwgrkl" w:cs="Arial"/>
          <w:i/>
          <w:sz w:val="24"/>
          <w:szCs w:val="24"/>
          <w:lang w:val="en-US" w:eastAsia="el-GR" w:bidi="he-IL"/>
        </w:rPr>
        <w:t>to</w:t>
      </w:r>
      <w:r w:rsidR="00C05829" w:rsidRPr="00DA1692">
        <w:rPr>
          <w:rFonts w:ascii="Bwgrkl" w:hAnsi="Bwgrkl" w:cs="Arial"/>
          <w:i/>
          <w:sz w:val="24"/>
          <w:szCs w:val="24"/>
          <w:lang w:eastAsia="el-GR" w:bidi="he-IL"/>
        </w:rPr>
        <w:t>.</w:t>
      </w:r>
      <w:r w:rsidR="00C05829" w:rsidRPr="00DA1692">
        <w:rPr>
          <w:rFonts w:ascii="Bwgrkl" w:hAnsi="Bwgrkl" w:cs="Arial"/>
          <w:i/>
          <w:sz w:val="24"/>
          <w:szCs w:val="24"/>
          <w:lang w:val="en-US" w:eastAsia="el-GR" w:bidi="he-IL"/>
        </w:rPr>
        <w:t>n</w:t>
      </w:r>
      <w:r w:rsidR="00C05829" w:rsidRPr="00DA1692">
        <w:rPr>
          <w:rFonts w:ascii="Bwgrkl" w:hAnsi="Bwgrkl" w:cs="Arial"/>
          <w:i/>
          <w:sz w:val="24"/>
          <w:szCs w:val="24"/>
          <w:lang w:eastAsia="el-GR" w:bidi="he-IL"/>
        </w:rPr>
        <w:t xml:space="preserve"> </w:t>
      </w:r>
      <w:r w:rsidR="00C05829" w:rsidRPr="00DA1692">
        <w:rPr>
          <w:rFonts w:ascii="Bwgrkl" w:hAnsi="Bwgrkl" w:cs="Arial"/>
          <w:i/>
          <w:sz w:val="24"/>
          <w:szCs w:val="24"/>
          <w:lang w:val="en-US" w:eastAsia="el-GR" w:bidi="he-IL"/>
        </w:rPr>
        <w:t>poime</w:t>
      </w:r>
      <w:r w:rsidR="00C05829" w:rsidRPr="00DA1692">
        <w:rPr>
          <w:rFonts w:ascii="Bwgrkl" w:hAnsi="Bwgrkl" w:cs="Arial"/>
          <w:i/>
          <w:sz w:val="24"/>
          <w:szCs w:val="24"/>
          <w:lang w:eastAsia="el-GR" w:bidi="he-IL"/>
        </w:rPr>
        <w:t>,</w:t>
      </w:r>
      <w:r w:rsidR="00C05829" w:rsidRPr="00DA1692">
        <w:rPr>
          <w:rFonts w:ascii="Bwgrkl" w:hAnsi="Bwgrkl" w:cs="Arial"/>
          <w:i/>
          <w:sz w:val="24"/>
          <w:szCs w:val="24"/>
          <w:lang w:val="en-US" w:eastAsia="el-GR" w:bidi="he-IL"/>
        </w:rPr>
        <w:t>na</w:t>
      </w:r>
      <w:r w:rsidR="00C05829" w:rsidRPr="00DA1692">
        <w:rPr>
          <w:rFonts w:ascii="Bwgrkl" w:hAnsi="Bwgrkl" w:cs="Arial"/>
          <w:i/>
          <w:sz w:val="24"/>
          <w:szCs w:val="24"/>
          <w:lang w:eastAsia="el-GR" w:bidi="he-IL"/>
        </w:rPr>
        <w:t xml:space="preserve">( </w:t>
      </w:r>
      <w:r w:rsidR="00C05829" w:rsidRPr="00DA1692">
        <w:rPr>
          <w:rFonts w:ascii="Bwgrkl" w:hAnsi="Bwgrkl" w:cs="Arial"/>
          <w:i/>
          <w:sz w:val="24"/>
          <w:szCs w:val="24"/>
          <w:lang w:val="en-US" w:eastAsia="el-GR" w:bidi="he-IL"/>
        </w:rPr>
        <w:t>kai</w:t>
      </w:r>
      <w:r w:rsidR="00C05829" w:rsidRPr="00DA1692">
        <w:rPr>
          <w:rFonts w:ascii="Bwgrkl" w:hAnsi="Bwgrkl" w:cs="Arial"/>
          <w:i/>
          <w:sz w:val="24"/>
          <w:szCs w:val="24"/>
          <w:lang w:eastAsia="el-GR" w:bidi="he-IL"/>
        </w:rPr>
        <w:t xml:space="preserve">. </w:t>
      </w:r>
      <w:r w:rsidR="00C05829" w:rsidRPr="00DA1692">
        <w:rPr>
          <w:rFonts w:ascii="Bwgrkl" w:hAnsi="Bwgrkl" w:cs="Arial"/>
          <w:i/>
          <w:sz w:val="24"/>
          <w:szCs w:val="24"/>
          <w:lang w:val="en-US" w:eastAsia="el-GR" w:bidi="he-IL"/>
        </w:rPr>
        <w:t>ta</w:t>
      </w:r>
      <w:r w:rsidR="00C05829" w:rsidRPr="00DA1692">
        <w:rPr>
          <w:rFonts w:ascii="Bwgrkl" w:hAnsi="Bwgrkl" w:cs="Arial"/>
          <w:i/>
          <w:sz w:val="24"/>
          <w:szCs w:val="24"/>
          <w:lang w:eastAsia="el-GR" w:bidi="he-IL"/>
        </w:rPr>
        <w:t xml:space="preserve">. </w:t>
      </w:r>
      <w:r w:rsidR="00C05829" w:rsidRPr="00DA1692">
        <w:rPr>
          <w:rFonts w:ascii="Bwgrkl" w:hAnsi="Bwgrkl" w:cs="Arial"/>
          <w:i/>
          <w:sz w:val="24"/>
          <w:szCs w:val="24"/>
          <w:lang w:val="en-US" w:eastAsia="el-GR" w:bidi="he-IL"/>
        </w:rPr>
        <w:t>pro</w:t>
      </w:r>
      <w:r w:rsidR="00C05829" w:rsidRPr="00DA1692">
        <w:rPr>
          <w:rFonts w:ascii="Bwgrkl" w:hAnsi="Bwgrkl" w:cs="Arial"/>
          <w:i/>
          <w:sz w:val="24"/>
          <w:szCs w:val="24"/>
          <w:lang w:eastAsia="el-GR" w:bidi="he-IL"/>
        </w:rPr>
        <w:t>,</w:t>
      </w:r>
      <w:r w:rsidR="00C05829" w:rsidRPr="00DA1692">
        <w:rPr>
          <w:rFonts w:ascii="Bwgrkl" w:hAnsi="Bwgrkl" w:cs="Arial"/>
          <w:i/>
          <w:sz w:val="24"/>
          <w:szCs w:val="24"/>
          <w:lang w:val="en-US" w:eastAsia="el-GR" w:bidi="he-IL"/>
        </w:rPr>
        <w:t>bata</w:t>
      </w:r>
      <w:r w:rsidR="00C05829" w:rsidRPr="00DA1692">
        <w:rPr>
          <w:rFonts w:ascii="Bwgrkl" w:hAnsi="Bwgrkl" w:cs="Arial"/>
          <w:i/>
          <w:sz w:val="24"/>
          <w:szCs w:val="24"/>
          <w:lang w:eastAsia="el-GR" w:bidi="he-IL"/>
        </w:rPr>
        <w:t xml:space="preserve"> </w:t>
      </w:r>
      <w:r w:rsidR="00C05829" w:rsidRPr="00DA1692">
        <w:rPr>
          <w:rFonts w:ascii="Bwgrkl" w:hAnsi="Bwgrkl" w:cs="Arial"/>
          <w:i/>
          <w:sz w:val="24"/>
          <w:szCs w:val="24"/>
          <w:lang w:val="en-US" w:eastAsia="el-GR" w:bidi="he-IL"/>
        </w:rPr>
        <w:t>diaskorpisqh</w:t>
      </w:r>
      <w:r w:rsidR="00C05829" w:rsidRPr="00DA1692">
        <w:rPr>
          <w:rFonts w:ascii="Bwgrkl" w:hAnsi="Bwgrkl" w:cs="Arial"/>
          <w:i/>
          <w:sz w:val="24"/>
          <w:szCs w:val="24"/>
          <w:lang w:eastAsia="el-GR" w:bidi="he-IL"/>
        </w:rPr>
        <w:t>,</w:t>
      </w:r>
      <w:r w:rsidR="00C05829" w:rsidRPr="00DA1692">
        <w:rPr>
          <w:rFonts w:ascii="Bwgrkl" w:hAnsi="Bwgrkl" w:cs="Arial"/>
          <w:i/>
          <w:sz w:val="24"/>
          <w:szCs w:val="24"/>
          <w:lang w:val="en-US" w:eastAsia="el-GR" w:bidi="he-IL"/>
        </w:rPr>
        <w:t>sontai</w:t>
      </w:r>
      <w:r w:rsidRPr="006A3A0F">
        <w:rPr>
          <w:rStyle w:val="FontStyle73"/>
        </w:rPr>
        <w:t xml:space="preserve">» </w:t>
      </w:r>
      <w:r w:rsidRPr="006A3A0F">
        <w:rPr>
          <w:rStyle w:val="FontStyle71"/>
          <w:sz w:val="24"/>
          <w:szCs w:val="24"/>
        </w:rPr>
        <w:t>(Μαρκ.14</w:t>
      </w:r>
      <w:r>
        <w:rPr>
          <w:rStyle w:val="FontStyle71"/>
          <w:sz w:val="24"/>
          <w:szCs w:val="24"/>
        </w:rPr>
        <w:t xml:space="preserve">, </w:t>
      </w:r>
      <w:r w:rsidRPr="006A3A0F">
        <w:rPr>
          <w:rStyle w:val="FontStyle71"/>
          <w:sz w:val="24"/>
          <w:szCs w:val="24"/>
        </w:rPr>
        <w:t>27). Ο ποιμένας αυτός είναι ο Ιησούς Χριστός, που θα χτυπιόταν και οι μαθητές Του ήταν τα πρόβατα που θα διασκορπίζονταν. Ο στοργικός ποιμένας νοιάζεται για τα «</w:t>
      </w:r>
      <w:r w:rsidRPr="00163F09">
        <w:rPr>
          <w:rStyle w:val="FontStyle71"/>
          <w:i/>
          <w:sz w:val="24"/>
          <w:szCs w:val="24"/>
        </w:rPr>
        <w:t>πρόβατά</w:t>
      </w:r>
      <w:r w:rsidRPr="006A3A0F">
        <w:rPr>
          <w:rStyle w:val="FontStyle71"/>
          <w:sz w:val="24"/>
          <w:szCs w:val="24"/>
        </w:rPr>
        <w:t>» Του, που θα μείνουν μόνα τους και θα κινδυνεύσουν. Οι «</w:t>
      </w:r>
      <w:r w:rsidRPr="00163F09">
        <w:rPr>
          <w:rStyle w:val="FontStyle71"/>
          <w:i/>
          <w:sz w:val="24"/>
          <w:szCs w:val="24"/>
        </w:rPr>
        <w:t>λύκοι</w:t>
      </w:r>
      <w:r w:rsidRPr="006A3A0F">
        <w:rPr>
          <w:rStyle w:val="FontStyle71"/>
          <w:sz w:val="24"/>
          <w:szCs w:val="24"/>
        </w:rPr>
        <w:t>» είναι τόσο απέξω (Ματθ.10, 16) όσο και από μέσα (Ματθ.7, 15). Αυτοί θα εξοντώσουν τα «</w:t>
      </w:r>
      <w:r w:rsidRPr="00163F09">
        <w:rPr>
          <w:rStyle w:val="FontStyle71"/>
          <w:i/>
          <w:sz w:val="24"/>
          <w:szCs w:val="24"/>
        </w:rPr>
        <w:t>πρόβατα</w:t>
      </w:r>
      <w:r w:rsidRPr="006A3A0F">
        <w:rPr>
          <w:rStyle w:val="FontStyle71"/>
          <w:sz w:val="24"/>
          <w:szCs w:val="24"/>
        </w:rPr>
        <w:t>», δηλαδή τους μαθητές</w:t>
      </w:r>
      <w:r>
        <w:rPr>
          <w:rStyle w:val="FontStyle71"/>
          <w:sz w:val="24"/>
          <w:szCs w:val="24"/>
        </w:rPr>
        <w:t xml:space="preserve"> </w:t>
      </w:r>
      <w:r w:rsidRPr="006A3A0F">
        <w:rPr>
          <w:rStyle w:val="FontStyle71"/>
          <w:sz w:val="24"/>
          <w:szCs w:val="24"/>
        </w:rPr>
        <w:t>(Ιωάν.16</w:t>
      </w:r>
      <w:r w:rsidR="00321EF1">
        <w:rPr>
          <w:rStyle w:val="FontStyle71"/>
          <w:sz w:val="24"/>
          <w:szCs w:val="24"/>
        </w:rPr>
        <w:t xml:space="preserve">, </w:t>
      </w:r>
      <w:r w:rsidRPr="006A3A0F">
        <w:rPr>
          <w:rStyle w:val="FontStyle71"/>
          <w:sz w:val="24"/>
          <w:szCs w:val="24"/>
        </w:rPr>
        <w:t>2). Το «</w:t>
      </w:r>
      <w:r w:rsidRPr="00163F09">
        <w:rPr>
          <w:rStyle w:val="FontStyle71"/>
          <w:i/>
          <w:sz w:val="24"/>
          <w:szCs w:val="24"/>
        </w:rPr>
        <w:t>ποίμνιον</w:t>
      </w:r>
      <w:r w:rsidRPr="006A3A0F">
        <w:rPr>
          <w:rStyle w:val="FontStyle71"/>
          <w:sz w:val="24"/>
          <w:szCs w:val="24"/>
        </w:rPr>
        <w:t xml:space="preserve">» θα διασκορπισθεί αλλά επίσης θα ξανασυγκεντρωθεί. Η ελπίδα δεν θα χανόταν γιατί ο Ιησούς βεβαίωσε: </w:t>
      </w:r>
      <w:r w:rsidRPr="006A3A0F">
        <w:rPr>
          <w:rStyle w:val="FontStyle73"/>
        </w:rPr>
        <w:t>«</w:t>
      </w:r>
      <w:r w:rsidR="00C05829" w:rsidRPr="00DA1692">
        <w:rPr>
          <w:rFonts w:ascii="Bwgrkl" w:hAnsi="Bwgrkl" w:cs="Bwgrkl"/>
          <w:i/>
          <w:sz w:val="24"/>
          <w:szCs w:val="24"/>
          <w:lang w:val="en-US" w:eastAsia="el-GR" w:bidi="he-IL"/>
        </w:rPr>
        <w:t>avlla</w:t>
      </w:r>
      <w:r w:rsidR="00C05829" w:rsidRPr="00DA1692">
        <w:rPr>
          <w:rFonts w:ascii="Bwgrkl" w:hAnsi="Bwgrkl" w:cs="Bwgrkl"/>
          <w:i/>
          <w:sz w:val="24"/>
          <w:szCs w:val="24"/>
          <w:lang w:eastAsia="el-GR" w:bidi="he-IL"/>
        </w:rPr>
        <w:t xml:space="preserve">. </w:t>
      </w:r>
      <w:r w:rsidR="00C05829" w:rsidRPr="00DA1692">
        <w:rPr>
          <w:rFonts w:ascii="Bwgrkl" w:hAnsi="Bwgrkl" w:cs="Bwgrkl"/>
          <w:i/>
          <w:sz w:val="24"/>
          <w:szCs w:val="24"/>
          <w:lang w:val="en-US" w:eastAsia="el-GR" w:bidi="he-IL"/>
        </w:rPr>
        <w:t>meta</w:t>
      </w:r>
      <w:r w:rsidR="00C05829" w:rsidRPr="00DA1692">
        <w:rPr>
          <w:rFonts w:ascii="Bwgrkl" w:hAnsi="Bwgrkl" w:cs="Bwgrkl"/>
          <w:i/>
          <w:sz w:val="24"/>
          <w:szCs w:val="24"/>
          <w:lang w:eastAsia="el-GR" w:bidi="he-IL"/>
        </w:rPr>
        <w:t xml:space="preserve">. </w:t>
      </w:r>
      <w:r w:rsidR="00C05829" w:rsidRPr="00DA1692">
        <w:rPr>
          <w:rFonts w:ascii="Bwgrkl" w:hAnsi="Bwgrkl" w:cs="Bwgrkl"/>
          <w:i/>
          <w:sz w:val="24"/>
          <w:szCs w:val="24"/>
          <w:lang w:val="en-US" w:eastAsia="el-GR" w:bidi="he-IL"/>
        </w:rPr>
        <w:t>to</w:t>
      </w:r>
      <w:r w:rsidR="00C05829" w:rsidRPr="00DA1692">
        <w:rPr>
          <w:rFonts w:ascii="Bwgrkl" w:hAnsi="Bwgrkl" w:cs="Bwgrkl"/>
          <w:i/>
          <w:sz w:val="24"/>
          <w:szCs w:val="24"/>
          <w:lang w:eastAsia="el-GR" w:bidi="he-IL"/>
        </w:rPr>
        <w:t xml:space="preserve">. </w:t>
      </w:r>
      <w:r w:rsidR="00C05829" w:rsidRPr="00DA1692">
        <w:rPr>
          <w:rFonts w:ascii="Bwgrkl" w:hAnsi="Bwgrkl" w:cs="Bwgrkl"/>
          <w:i/>
          <w:sz w:val="24"/>
          <w:szCs w:val="24"/>
          <w:lang w:val="en-US" w:eastAsia="el-GR" w:bidi="he-IL"/>
        </w:rPr>
        <w:t>evgerqh</w:t>
      </w:r>
      <w:r w:rsidR="00C05829" w:rsidRPr="00DA1692">
        <w:rPr>
          <w:rFonts w:ascii="Bwgrkl" w:hAnsi="Bwgrkl" w:cs="Bwgrkl"/>
          <w:i/>
          <w:sz w:val="24"/>
          <w:szCs w:val="24"/>
          <w:lang w:eastAsia="el-GR" w:bidi="he-IL"/>
        </w:rPr>
        <w:t>/</w:t>
      </w:r>
      <w:r w:rsidR="00C05829" w:rsidRPr="00DA1692">
        <w:rPr>
          <w:rFonts w:ascii="Bwgrkl" w:hAnsi="Bwgrkl" w:cs="Bwgrkl"/>
          <w:i/>
          <w:sz w:val="24"/>
          <w:szCs w:val="24"/>
          <w:lang w:val="en-US" w:eastAsia="el-GR" w:bidi="he-IL"/>
        </w:rPr>
        <w:t>nai</w:t>
      </w:r>
      <w:r w:rsidR="00C05829" w:rsidRPr="00DA1692">
        <w:rPr>
          <w:rFonts w:ascii="Bwgrkl" w:hAnsi="Bwgrkl" w:cs="Bwgrkl"/>
          <w:i/>
          <w:sz w:val="24"/>
          <w:szCs w:val="24"/>
          <w:lang w:eastAsia="el-GR" w:bidi="he-IL"/>
        </w:rPr>
        <w:t xml:space="preserve">, </w:t>
      </w:r>
      <w:r w:rsidR="00C05829" w:rsidRPr="00DA1692">
        <w:rPr>
          <w:rFonts w:ascii="Bwgrkl" w:hAnsi="Bwgrkl" w:cs="Bwgrkl"/>
          <w:i/>
          <w:sz w:val="24"/>
          <w:szCs w:val="24"/>
          <w:lang w:val="en-US" w:eastAsia="el-GR" w:bidi="he-IL"/>
        </w:rPr>
        <w:t>me</w:t>
      </w:r>
      <w:r w:rsidR="00C05829" w:rsidRPr="00DA1692">
        <w:rPr>
          <w:rFonts w:ascii="Bwgrkl" w:hAnsi="Bwgrkl" w:cs="Bwgrkl"/>
          <w:i/>
          <w:sz w:val="24"/>
          <w:szCs w:val="24"/>
          <w:lang w:eastAsia="el-GR" w:bidi="he-IL"/>
        </w:rPr>
        <w:t xml:space="preserve"> </w:t>
      </w:r>
      <w:r w:rsidR="00C05829" w:rsidRPr="00DA1692">
        <w:rPr>
          <w:rFonts w:ascii="Bwgrkl" w:hAnsi="Bwgrkl" w:cs="Bwgrkl"/>
          <w:i/>
          <w:sz w:val="24"/>
          <w:szCs w:val="24"/>
          <w:lang w:val="en-US" w:eastAsia="el-GR" w:bidi="he-IL"/>
        </w:rPr>
        <w:t>proa</w:t>
      </w:r>
      <w:r w:rsidR="00C05829" w:rsidRPr="00DA1692">
        <w:rPr>
          <w:rFonts w:ascii="Bwgrkl" w:hAnsi="Bwgrkl" w:cs="Bwgrkl"/>
          <w:i/>
          <w:sz w:val="24"/>
          <w:szCs w:val="24"/>
          <w:lang w:eastAsia="el-GR" w:bidi="he-IL"/>
        </w:rPr>
        <w:t>,</w:t>
      </w:r>
      <w:r w:rsidR="00C05829" w:rsidRPr="00DA1692">
        <w:rPr>
          <w:rFonts w:ascii="Bwgrkl" w:hAnsi="Bwgrkl" w:cs="Bwgrkl"/>
          <w:i/>
          <w:sz w:val="24"/>
          <w:szCs w:val="24"/>
          <w:lang w:val="en-US" w:eastAsia="el-GR" w:bidi="he-IL"/>
        </w:rPr>
        <w:t>xw</w:t>
      </w:r>
      <w:r w:rsidR="00C05829" w:rsidRPr="00DA1692">
        <w:rPr>
          <w:rFonts w:ascii="Bwgrkl" w:hAnsi="Bwgrkl" w:cs="Bwgrkl"/>
          <w:i/>
          <w:sz w:val="24"/>
          <w:szCs w:val="24"/>
          <w:lang w:eastAsia="el-GR" w:bidi="he-IL"/>
        </w:rPr>
        <w:t xml:space="preserve"> </w:t>
      </w:r>
      <w:r w:rsidR="00C05829" w:rsidRPr="00DA1692">
        <w:rPr>
          <w:rFonts w:ascii="Bwgrkl" w:hAnsi="Bwgrkl" w:cs="Bwgrkl"/>
          <w:i/>
          <w:sz w:val="24"/>
          <w:szCs w:val="24"/>
          <w:lang w:val="en-US" w:eastAsia="el-GR" w:bidi="he-IL"/>
        </w:rPr>
        <w:t>u</w:t>
      </w:r>
      <w:r w:rsidR="00C05829" w:rsidRPr="00DA1692">
        <w:rPr>
          <w:rFonts w:ascii="Bwgrkl" w:hAnsi="Bwgrkl" w:cs="Bwgrkl"/>
          <w:i/>
          <w:sz w:val="24"/>
          <w:szCs w:val="24"/>
          <w:lang w:eastAsia="el-GR" w:bidi="he-IL"/>
        </w:rPr>
        <w:t>`</w:t>
      </w:r>
      <w:r w:rsidR="00C05829" w:rsidRPr="00DA1692">
        <w:rPr>
          <w:rFonts w:ascii="Bwgrkl" w:hAnsi="Bwgrkl" w:cs="Bwgrkl"/>
          <w:i/>
          <w:sz w:val="24"/>
          <w:szCs w:val="24"/>
          <w:lang w:val="en-US" w:eastAsia="el-GR" w:bidi="he-IL"/>
        </w:rPr>
        <w:t>ma</w:t>
      </w:r>
      <w:r w:rsidR="00C05829" w:rsidRPr="00DA1692">
        <w:rPr>
          <w:rFonts w:ascii="Bwgrkl" w:hAnsi="Bwgrkl" w:cs="Bwgrkl"/>
          <w:i/>
          <w:sz w:val="24"/>
          <w:szCs w:val="24"/>
          <w:lang w:eastAsia="el-GR" w:bidi="he-IL"/>
        </w:rPr>
        <w:t>/</w:t>
      </w:r>
      <w:r w:rsidR="00C05829" w:rsidRPr="00DA1692">
        <w:rPr>
          <w:rFonts w:ascii="Bwgrkl" w:hAnsi="Bwgrkl" w:cs="Bwgrkl"/>
          <w:i/>
          <w:sz w:val="24"/>
          <w:szCs w:val="24"/>
          <w:lang w:val="en-US" w:eastAsia="el-GR" w:bidi="he-IL"/>
        </w:rPr>
        <w:t>j</w:t>
      </w:r>
      <w:r w:rsidR="00C05829" w:rsidRPr="00DA1692">
        <w:rPr>
          <w:rFonts w:ascii="Bwgrkl" w:hAnsi="Bwgrkl" w:cs="Bwgrkl"/>
          <w:i/>
          <w:sz w:val="24"/>
          <w:szCs w:val="24"/>
          <w:lang w:eastAsia="el-GR" w:bidi="he-IL"/>
        </w:rPr>
        <w:t xml:space="preserve"> </w:t>
      </w:r>
      <w:r w:rsidR="00C05829" w:rsidRPr="00DA1692">
        <w:rPr>
          <w:rFonts w:ascii="Bwgrkl" w:hAnsi="Bwgrkl" w:cs="Bwgrkl"/>
          <w:i/>
          <w:sz w:val="24"/>
          <w:szCs w:val="24"/>
          <w:lang w:val="en-US" w:eastAsia="el-GR" w:bidi="he-IL"/>
        </w:rPr>
        <w:t>eivj</w:t>
      </w:r>
      <w:r w:rsidR="00C05829" w:rsidRPr="00DA1692">
        <w:rPr>
          <w:rFonts w:ascii="Bwgrkl" w:hAnsi="Bwgrkl" w:cs="Bwgrkl"/>
          <w:i/>
          <w:sz w:val="24"/>
          <w:szCs w:val="24"/>
          <w:lang w:eastAsia="el-GR" w:bidi="he-IL"/>
        </w:rPr>
        <w:t xml:space="preserve"> </w:t>
      </w:r>
      <w:r w:rsidR="00C05829" w:rsidRPr="00DA1692">
        <w:rPr>
          <w:rFonts w:ascii="Bwgrkl" w:hAnsi="Bwgrkl" w:cs="Bwgrkl"/>
          <w:i/>
          <w:sz w:val="24"/>
          <w:szCs w:val="24"/>
          <w:lang w:val="en-US" w:eastAsia="el-GR" w:bidi="he-IL"/>
        </w:rPr>
        <w:t>th</w:t>
      </w:r>
      <w:r w:rsidR="00C05829" w:rsidRPr="00DA1692">
        <w:rPr>
          <w:rFonts w:ascii="Bwgrkl" w:hAnsi="Bwgrkl" w:cs="Bwgrkl"/>
          <w:i/>
          <w:sz w:val="24"/>
          <w:szCs w:val="24"/>
          <w:lang w:eastAsia="el-GR" w:bidi="he-IL"/>
        </w:rPr>
        <w:t>.</w:t>
      </w:r>
      <w:r w:rsidR="00C05829" w:rsidRPr="00DA1692">
        <w:rPr>
          <w:rFonts w:ascii="Bwgrkl" w:hAnsi="Bwgrkl" w:cs="Bwgrkl"/>
          <w:i/>
          <w:sz w:val="24"/>
          <w:szCs w:val="24"/>
          <w:lang w:val="en-US" w:eastAsia="el-GR" w:bidi="he-IL"/>
        </w:rPr>
        <w:t>n</w:t>
      </w:r>
      <w:r w:rsidR="00C05829" w:rsidRPr="00DA1692">
        <w:rPr>
          <w:rFonts w:ascii="Bwgrkl" w:hAnsi="Bwgrkl" w:cs="Bwgrkl"/>
          <w:i/>
          <w:sz w:val="24"/>
          <w:szCs w:val="24"/>
          <w:lang w:eastAsia="el-GR" w:bidi="he-IL"/>
        </w:rPr>
        <w:t xml:space="preserve"> </w:t>
      </w:r>
      <w:r w:rsidR="00C05829" w:rsidRPr="00DA1692">
        <w:rPr>
          <w:rFonts w:ascii="Bwgrkl" w:hAnsi="Bwgrkl" w:cs="Bwgrkl"/>
          <w:i/>
          <w:sz w:val="24"/>
          <w:szCs w:val="24"/>
          <w:lang w:val="en-US" w:eastAsia="el-GR" w:bidi="he-IL"/>
        </w:rPr>
        <w:t>Galilai</w:t>
      </w:r>
      <w:r w:rsidR="00C05829" w:rsidRPr="00DA1692">
        <w:rPr>
          <w:rFonts w:ascii="Bwgrkl" w:hAnsi="Bwgrkl" w:cs="Bwgrkl"/>
          <w:i/>
          <w:sz w:val="24"/>
          <w:szCs w:val="24"/>
          <w:lang w:eastAsia="el-GR" w:bidi="he-IL"/>
        </w:rPr>
        <w:t>,</w:t>
      </w:r>
      <w:r w:rsidR="00C05829" w:rsidRPr="00DA1692">
        <w:rPr>
          <w:rFonts w:ascii="Bwgrkl" w:hAnsi="Bwgrkl" w:cs="Bwgrkl"/>
          <w:i/>
          <w:sz w:val="24"/>
          <w:szCs w:val="24"/>
          <w:lang w:val="en-US" w:eastAsia="el-GR" w:bidi="he-IL"/>
        </w:rPr>
        <w:t>an</w:t>
      </w:r>
      <w:r w:rsidRPr="006A3A0F">
        <w:rPr>
          <w:rStyle w:val="FontStyle73"/>
        </w:rPr>
        <w:t xml:space="preserve">» </w:t>
      </w:r>
      <w:r w:rsidR="00163F09">
        <w:rPr>
          <w:rStyle w:val="FontStyle71"/>
          <w:sz w:val="24"/>
          <w:szCs w:val="24"/>
        </w:rPr>
        <w:t>(Μαρκ.14,</w:t>
      </w:r>
      <w:r w:rsidRPr="006A3A0F">
        <w:rPr>
          <w:rStyle w:val="FontStyle71"/>
          <w:sz w:val="24"/>
          <w:szCs w:val="24"/>
        </w:rPr>
        <w:t>28). Ο ποιμένας θα επέστρεφε ζωντανός στα διασκορπισμένα Του «</w:t>
      </w:r>
      <w:r w:rsidRPr="00163F09">
        <w:rPr>
          <w:rStyle w:val="FontStyle71"/>
          <w:i/>
          <w:sz w:val="24"/>
          <w:szCs w:val="24"/>
        </w:rPr>
        <w:t>πρόβατα</w:t>
      </w:r>
      <w:r w:rsidRPr="006A3A0F">
        <w:rPr>
          <w:rStyle w:val="FontStyle71"/>
          <w:sz w:val="24"/>
          <w:szCs w:val="24"/>
        </w:rPr>
        <w:t>», θα τα φρόντιζε ξανά και θα τα οδηγούσε, όπως ακριβώς έκανε στο παρελθόν.</w:t>
      </w:r>
      <w:r w:rsidR="00321EF1">
        <w:rPr>
          <w:rStyle w:val="FontStyle71"/>
          <w:sz w:val="24"/>
          <w:szCs w:val="24"/>
        </w:rPr>
        <w:t xml:space="preserve"> </w:t>
      </w:r>
      <w:r>
        <w:rPr>
          <w:rStyle w:val="FontStyle71"/>
          <w:sz w:val="24"/>
          <w:szCs w:val="24"/>
        </w:rPr>
        <w:t>Ο</w:t>
      </w:r>
      <w:r w:rsidRPr="006A3A0F">
        <w:rPr>
          <w:rStyle w:val="FontStyle71"/>
          <w:sz w:val="24"/>
          <w:szCs w:val="24"/>
        </w:rPr>
        <w:t>μιλεί φυσικά για την σταύρωσή Του και την ανάστασή Του</w:t>
      </w:r>
      <w:r>
        <w:rPr>
          <w:rStyle w:val="FontStyle71"/>
          <w:sz w:val="24"/>
          <w:szCs w:val="24"/>
        </w:rPr>
        <w:t xml:space="preserve"> αλλά ποτέ δεν </w:t>
      </w:r>
      <w:r w:rsidR="00D466B1">
        <w:rPr>
          <w:rStyle w:val="FontStyle71"/>
          <w:sz w:val="24"/>
          <w:szCs w:val="24"/>
        </w:rPr>
        <w:t xml:space="preserve">τα </w:t>
      </w:r>
      <w:r>
        <w:rPr>
          <w:rStyle w:val="FontStyle71"/>
          <w:sz w:val="24"/>
          <w:szCs w:val="24"/>
        </w:rPr>
        <w:t xml:space="preserve">αφήνει αλλά πάντοτε είναι </w:t>
      </w:r>
      <w:r w:rsidR="00D466B1">
        <w:rPr>
          <w:rStyle w:val="FontStyle71"/>
          <w:sz w:val="24"/>
          <w:szCs w:val="24"/>
        </w:rPr>
        <w:t>τους</w:t>
      </w:r>
      <w:r>
        <w:rPr>
          <w:rStyle w:val="FontStyle71"/>
          <w:sz w:val="24"/>
          <w:szCs w:val="24"/>
        </w:rPr>
        <w:t>.</w:t>
      </w:r>
      <w:r w:rsidR="000914EC">
        <w:rPr>
          <w:rStyle w:val="FontStyle71"/>
          <w:sz w:val="24"/>
          <w:szCs w:val="24"/>
        </w:rPr>
        <w:t xml:space="preserve"> </w:t>
      </w:r>
    </w:p>
    <w:p w:rsidR="000914EC" w:rsidRPr="006A3A0F" w:rsidRDefault="000914EC" w:rsidP="000914EC">
      <w:pPr>
        <w:autoSpaceDE w:val="0"/>
        <w:autoSpaceDN w:val="0"/>
        <w:adjustRightInd w:val="0"/>
        <w:spacing w:after="0" w:line="360" w:lineRule="auto"/>
        <w:jc w:val="both"/>
      </w:pPr>
    </w:p>
    <w:p w:rsidR="00E752A1" w:rsidRPr="006A3A0F" w:rsidRDefault="00E752A1" w:rsidP="00B77F67">
      <w:pPr>
        <w:autoSpaceDE w:val="0"/>
        <w:autoSpaceDN w:val="0"/>
        <w:adjustRightInd w:val="0"/>
        <w:spacing w:after="0" w:line="360" w:lineRule="auto"/>
        <w:jc w:val="both"/>
        <w:rPr>
          <w:rStyle w:val="FontStyle71"/>
          <w:sz w:val="24"/>
          <w:szCs w:val="24"/>
        </w:rPr>
      </w:pPr>
      <w:r w:rsidRPr="006A3A0F">
        <w:rPr>
          <w:rStyle w:val="FontStyle71"/>
          <w:sz w:val="24"/>
          <w:szCs w:val="24"/>
        </w:rPr>
        <w:t xml:space="preserve">Στο κατά Λουκάν ευαγγέλιο, ο Ιησούς καλεί τους </w:t>
      </w:r>
      <w:r>
        <w:rPr>
          <w:rStyle w:val="FontStyle71"/>
          <w:sz w:val="24"/>
          <w:szCs w:val="24"/>
        </w:rPr>
        <w:t xml:space="preserve">μαθητές Του να μη μεριμνούν (12, </w:t>
      </w:r>
      <w:r w:rsidRPr="006A3A0F">
        <w:rPr>
          <w:rStyle w:val="FontStyle71"/>
          <w:sz w:val="24"/>
          <w:szCs w:val="24"/>
        </w:rPr>
        <w:t xml:space="preserve">22-31) και καταλήγει με τα εξής λόγια: </w:t>
      </w:r>
      <w:r w:rsidRPr="006A3A0F">
        <w:rPr>
          <w:rStyle w:val="FontStyle73"/>
        </w:rPr>
        <w:t>«</w:t>
      </w:r>
      <w:r w:rsidR="00076E59" w:rsidRPr="00DA1692">
        <w:rPr>
          <w:rFonts w:ascii="Bwgrkl" w:hAnsi="Bwgrkl" w:cs="Bwgrkl"/>
          <w:i/>
          <w:sz w:val="24"/>
          <w:szCs w:val="24"/>
          <w:lang w:val="en-US" w:eastAsia="el-GR" w:bidi="he-IL"/>
        </w:rPr>
        <w:t>Mh</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fobou</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to</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mikro</w:t>
      </w:r>
      <w:r w:rsidR="00076E59" w:rsidRPr="00DA1692">
        <w:rPr>
          <w:rFonts w:ascii="Bwgrkl" w:hAnsi="Bwgrkl" w:cs="Bwgrkl"/>
          <w:i/>
          <w:sz w:val="24"/>
          <w:szCs w:val="24"/>
          <w:lang w:eastAsia="el-GR" w:bidi="he-IL"/>
        </w:rPr>
        <w:t>.</w:t>
      </w:r>
      <w:r w:rsidR="00076E59" w:rsidRPr="00DA1692">
        <w:rPr>
          <w:rFonts w:ascii="Bwgrkl" w:hAnsi="Bwgrkl" w:cs="Bwgrkl"/>
          <w:i/>
          <w:sz w:val="24"/>
          <w:szCs w:val="24"/>
          <w:lang w:val="en-US" w:eastAsia="el-GR" w:bidi="he-IL"/>
        </w:rPr>
        <w:t>n</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poi</w:t>
      </w:r>
      <w:r w:rsidR="00076E59" w:rsidRPr="00DA1692">
        <w:rPr>
          <w:rFonts w:ascii="Bwgrkl" w:hAnsi="Bwgrkl" w:cs="Bwgrkl"/>
          <w:i/>
          <w:sz w:val="24"/>
          <w:szCs w:val="24"/>
          <w:lang w:eastAsia="el-GR" w:bidi="he-IL"/>
        </w:rPr>
        <w:t>,</w:t>
      </w:r>
      <w:r w:rsidR="00076E59" w:rsidRPr="00DA1692">
        <w:rPr>
          <w:rFonts w:ascii="Bwgrkl" w:hAnsi="Bwgrkl" w:cs="Bwgrkl"/>
          <w:i/>
          <w:sz w:val="24"/>
          <w:szCs w:val="24"/>
          <w:lang w:val="en-US" w:eastAsia="el-GR" w:bidi="he-IL"/>
        </w:rPr>
        <w:t>mnion</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o</w:t>
      </w:r>
      <w:r w:rsidR="00076E59" w:rsidRPr="00DA1692">
        <w:rPr>
          <w:rFonts w:ascii="Bwgrkl" w:hAnsi="Bwgrkl" w:cs="Bwgrkl"/>
          <w:i/>
          <w:sz w:val="24"/>
          <w:szCs w:val="24"/>
          <w:lang w:eastAsia="el-GR" w:bidi="he-IL"/>
        </w:rPr>
        <w:t>[</w:t>
      </w:r>
      <w:r w:rsidR="00076E59" w:rsidRPr="00DA1692">
        <w:rPr>
          <w:rFonts w:ascii="Bwgrkl" w:hAnsi="Bwgrkl" w:cs="Bwgrkl"/>
          <w:i/>
          <w:sz w:val="24"/>
          <w:szCs w:val="24"/>
          <w:lang w:val="en-US" w:eastAsia="el-GR" w:bidi="he-IL"/>
        </w:rPr>
        <w:t>ti</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euvdo</w:t>
      </w:r>
      <w:r w:rsidR="00076E59" w:rsidRPr="00DA1692">
        <w:rPr>
          <w:rFonts w:ascii="Bwgrkl" w:hAnsi="Bwgrkl" w:cs="Bwgrkl"/>
          <w:i/>
          <w:sz w:val="24"/>
          <w:szCs w:val="24"/>
          <w:lang w:eastAsia="el-GR" w:bidi="he-IL"/>
        </w:rPr>
        <w:t>,</w:t>
      </w:r>
      <w:r w:rsidR="00076E59" w:rsidRPr="00DA1692">
        <w:rPr>
          <w:rFonts w:ascii="Bwgrkl" w:hAnsi="Bwgrkl" w:cs="Bwgrkl"/>
          <w:i/>
          <w:sz w:val="24"/>
          <w:szCs w:val="24"/>
          <w:lang w:val="en-US" w:eastAsia="el-GR" w:bidi="he-IL"/>
        </w:rPr>
        <w:t>khsen</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o</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path</w:t>
      </w:r>
      <w:r w:rsidR="00076E59" w:rsidRPr="00DA1692">
        <w:rPr>
          <w:rFonts w:ascii="Bwgrkl" w:hAnsi="Bwgrkl" w:cs="Bwgrkl"/>
          <w:i/>
          <w:sz w:val="24"/>
          <w:szCs w:val="24"/>
          <w:lang w:eastAsia="el-GR" w:bidi="he-IL"/>
        </w:rPr>
        <w:t>.</w:t>
      </w:r>
      <w:r w:rsidR="00076E59" w:rsidRPr="00DA1692">
        <w:rPr>
          <w:rFonts w:ascii="Bwgrkl" w:hAnsi="Bwgrkl" w:cs="Bwgrkl"/>
          <w:i/>
          <w:sz w:val="24"/>
          <w:szCs w:val="24"/>
          <w:lang w:val="en-US" w:eastAsia="el-GR" w:bidi="he-IL"/>
        </w:rPr>
        <w:t>r</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u</w:t>
      </w:r>
      <w:r w:rsidR="00076E59" w:rsidRPr="00DA1692">
        <w:rPr>
          <w:rFonts w:ascii="Bwgrkl" w:hAnsi="Bwgrkl" w:cs="Bwgrkl"/>
          <w:i/>
          <w:sz w:val="24"/>
          <w:szCs w:val="24"/>
          <w:lang w:eastAsia="el-GR" w:bidi="he-IL"/>
        </w:rPr>
        <w:t>`</w:t>
      </w:r>
      <w:r w:rsidR="00076E59" w:rsidRPr="00DA1692">
        <w:rPr>
          <w:rFonts w:ascii="Bwgrkl" w:hAnsi="Bwgrkl" w:cs="Bwgrkl"/>
          <w:i/>
          <w:sz w:val="24"/>
          <w:szCs w:val="24"/>
          <w:lang w:val="en-US" w:eastAsia="el-GR" w:bidi="he-IL"/>
        </w:rPr>
        <w:t>mw</w:t>
      </w:r>
      <w:r w:rsidR="00076E59" w:rsidRPr="00DA1692">
        <w:rPr>
          <w:rFonts w:ascii="Bwgrkl" w:hAnsi="Bwgrkl" w:cs="Bwgrkl"/>
          <w:i/>
          <w:sz w:val="24"/>
          <w:szCs w:val="24"/>
          <w:lang w:eastAsia="el-GR" w:bidi="he-IL"/>
        </w:rPr>
        <w:t>/</w:t>
      </w:r>
      <w:r w:rsidR="00076E59" w:rsidRPr="00DA1692">
        <w:rPr>
          <w:rFonts w:ascii="Bwgrkl" w:hAnsi="Bwgrkl" w:cs="Bwgrkl"/>
          <w:i/>
          <w:sz w:val="24"/>
          <w:szCs w:val="24"/>
          <w:lang w:val="en-US" w:eastAsia="el-GR" w:bidi="he-IL"/>
        </w:rPr>
        <w:t>n</w:t>
      </w:r>
      <w:r w:rsidR="00076E59" w:rsidRPr="00DA1692">
        <w:rPr>
          <w:rFonts w:ascii="Bwgrkl" w:hAnsi="Bwgrkl" w:cs="Bwgrkl"/>
          <w:i/>
          <w:sz w:val="24"/>
          <w:szCs w:val="24"/>
          <w:lang w:eastAsia="el-GR" w:bidi="he-IL"/>
        </w:rPr>
        <w:t xml:space="preserve"> </w:t>
      </w:r>
      <w:r w:rsidR="00076E59" w:rsidRPr="00DA1692">
        <w:rPr>
          <w:rFonts w:ascii="Bwgrkl" w:hAnsi="Bwgrkl" w:cs="Arial"/>
          <w:i/>
          <w:sz w:val="24"/>
          <w:szCs w:val="24"/>
          <w:lang w:val="en-US" w:eastAsia="el-GR" w:bidi="he-IL"/>
        </w:rPr>
        <w:t>dou</w:t>
      </w:r>
      <w:r w:rsidR="00076E59" w:rsidRPr="00DA1692">
        <w:rPr>
          <w:rFonts w:ascii="Bwgrkl" w:hAnsi="Bwgrkl" w:cs="Arial"/>
          <w:i/>
          <w:sz w:val="24"/>
          <w:szCs w:val="24"/>
          <w:lang w:eastAsia="el-GR" w:bidi="he-IL"/>
        </w:rPr>
        <w:t>/</w:t>
      </w:r>
      <w:r w:rsidR="00076E59" w:rsidRPr="00DA1692">
        <w:rPr>
          <w:rFonts w:ascii="Bwgrkl" w:hAnsi="Bwgrkl" w:cs="Arial"/>
          <w:i/>
          <w:sz w:val="24"/>
          <w:szCs w:val="24"/>
          <w:lang w:val="en-US" w:eastAsia="el-GR" w:bidi="he-IL"/>
        </w:rPr>
        <w:t>nai</w:t>
      </w:r>
      <w:r w:rsidR="00076E59" w:rsidRPr="00DA1692">
        <w:rPr>
          <w:rFonts w:ascii="Bwgrkl" w:hAnsi="Bwgrkl" w:cs="Arial"/>
          <w:i/>
          <w:sz w:val="24"/>
          <w:szCs w:val="24"/>
          <w:lang w:eastAsia="el-GR" w:bidi="he-IL"/>
        </w:rPr>
        <w:t xml:space="preserve"> </w:t>
      </w:r>
      <w:r w:rsidR="00076E59" w:rsidRPr="00DA1692">
        <w:rPr>
          <w:rFonts w:ascii="Bwgrkl" w:hAnsi="Bwgrkl" w:cs="Arial"/>
          <w:i/>
          <w:sz w:val="24"/>
          <w:szCs w:val="24"/>
          <w:lang w:val="en-US" w:eastAsia="el-GR" w:bidi="he-IL"/>
        </w:rPr>
        <w:t>u</w:t>
      </w:r>
      <w:r w:rsidR="00076E59" w:rsidRPr="00DA1692">
        <w:rPr>
          <w:rFonts w:ascii="Bwgrkl" w:hAnsi="Bwgrkl" w:cs="Arial"/>
          <w:i/>
          <w:sz w:val="24"/>
          <w:szCs w:val="24"/>
          <w:lang w:eastAsia="el-GR" w:bidi="he-IL"/>
        </w:rPr>
        <w:t>`</w:t>
      </w:r>
      <w:r w:rsidR="00076E59" w:rsidRPr="00DA1692">
        <w:rPr>
          <w:rFonts w:ascii="Bwgrkl" w:hAnsi="Bwgrkl" w:cs="Arial"/>
          <w:i/>
          <w:sz w:val="24"/>
          <w:szCs w:val="24"/>
          <w:lang w:val="en-US" w:eastAsia="el-GR" w:bidi="he-IL"/>
        </w:rPr>
        <w:t>mi</w:t>
      </w:r>
      <w:r w:rsidR="00076E59" w:rsidRPr="00DA1692">
        <w:rPr>
          <w:rFonts w:ascii="Bwgrkl" w:hAnsi="Bwgrkl" w:cs="Arial"/>
          <w:i/>
          <w:sz w:val="24"/>
          <w:szCs w:val="24"/>
          <w:lang w:eastAsia="el-GR" w:bidi="he-IL"/>
        </w:rPr>
        <w:t>/</w:t>
      </w:r>
      <w:r w:rsidR="00076E59" w:rsidRPr="00DA1692">
        <w:rPr>
          <w:rFonts w:ascii="Bwgrkl" w:hAnsi="Bwgrkl" w:cs="Arial"/>
          <w:i/>
          <w:sz w:val="24"/>
          <w:szCs w:val="24"/>
          <w:lang w:val="en-US" w:eastAsia="el-GR" w:bidi="he-IL"/>
        </w:rPr>
        <w:t>n</w:t>
      </w:r>
      <w:r w:rsidR="00076E59" w:rsidRPr="00DA1692">
        <w:rPr>
          <w:rFonts w:ascii="Bwgrkl" w:hAnsi="Bwgrkl" w:cs="Arial"/>
          <w:i/>
          <w:sz w:val="24"/>
          <w:szCs w:val="24"/>
          <w:lang w:eastAsia="el-GR" w:bidi="he-IL"/>
        </w:rPr>
        <w:t xml:space="preserve"> </w:t>
      </w:r>
      <w:r w:rsidR="00076E59" w:rsidRPr="00DA1692">
        <w:rPr>
          <w:rFonts w:ascii="Bwgrkl" w:hAnsi="Bwgrkl" w:cs="Arial"/>
          <w:i/>
          <w:sz w:val="24"/>
          <w:szCs w:val="24"/>
          <w:lang w:val="en-US" w:eastAsia="el-GR" w:bidi="he-IL"/>
        </w:rPr>
        <w:t>th</w:t>
      </w:r>
      <w:r w:rsidR="00076E59" w:rsidRPr="00DA1692">
        <w:rPr>
          <w:rFonts w:ascii="Bwgrkl" w:hAnsi="Bwgrkl" w:cs="Arial"/>
          <w:i/>
          <w:sz w:val="24"/>
          <w:szCs w:val="24"/>
          <w:lang w:eastAsia="el-GR" w:bidi="he-IL"/>
        </w:rPr>
        <w:t>.</w:t>
      </w:r>
      <w:r w:rsidR="00076E59" w:rsidRPr="00DA1692">
        <w:rPr>
          <w:rFonts w:ascii="Bwgrkl" w:hAnsi="Bwgrkl" w:cs="Arial"/>
          <w:i/>
          <w:sz w:val="24"/>
          <w:szCs w:val="24"/>
          <w:lang w:val="en-US" w:eastAsia="el-GR" w:bidi="he-IL"/>
        </w:rPr>
        <w:t>n</w:t>
      </w:r>
      <w:r w:rsidR="00076E59" w:rsidRPr="00DA1692">
        <w:rPr>
          <w:rFonts w:ascii="Bwgrkl" w:hAnsi="Bwgrkl" w:cs="Arial"/>
          <w:i/>
          <w:sz w:val="24"/>
          <w:szCs w:val="24"/>
          <w:lang w:eastAsia="el-GR" w:bidi="he-IL"/>
        </w:rPr>
        <w:t xml:space="preserve"> </w:t>
      </w:r>
      <w:r w:rsidR="00076E59" w:rsidRPr="00DA1692">
        <w:rPr>
          <w:rFonts w:ascii="Bwgrkl" w:hAnsi="Bwgrkl" w:cs="Arial"/>
          <w:i/>
          <w:sz w:val="24"/>
          <w:szCs w:val="24"/>
          <w:lang w:val="en-US" w:eastAsia="el-GR" w:bidi="he-IL"/>
        </w:rPr>
        <w:t>basilei</w:t>
      </w:r>
      <w:r w:rsidR="00076E59" w:rsidRPr="00DA1692">
        <w:rPr>
          <w:rFonts w:ascii="Bwgrkl" w:hAnsi="Bwgrkl" w:cs="Arial"/>
          <w:i/>
          <w:sz w:val="24"/>
          <w:szCs w:val="24"/>
          <w:lang w:eastAsia="el-GR" w:bidi="he-IL"/>
        </w:rPr>
        <w:t>,</w:t>
      </w:r>
      <w:r w:rsidR="00076E59" w:rsidRPr="00DA1692">
        <w:rPr>
          <w:rFonts w:ascii="Bwgrkl" w:hAnsi="Bwgrkl" w:cs="Arial"/>
          <w:i/>
          <w:sz w:val="24"/>
          <w:szCs w:val="24"/>
          <w:lang w:val="en-US" w:eastAsia="el-GR" w:bidi="he-IL"/>
        </w:rPr>
        <w:t>an</w:t>
      </w:r>
      <w:r w:rsidRPr="006A3A0F">
        <w:rPr>
          <w:rStyle w:val="FontStyle73"/>
        </w:rPr>
        <w:t xml:space="preserve">» </w:t>
      </w:r>
      <w:r w:rsidR="00215CFC">
        <w:rPr>
          <w:rStyle w:val="FontStyle71"/>
          <w:sz w:val="24"/>
          <w:szCs w:val="24"/>
        </w:rPr>
        <w:t xml:space="preserve">(12, </w:t>
      </w:r>
      <w:r w:rsidRPr="006A3A0F">
        <w:rPr>
          <w:rStyle w:val="FontStyle71"/>
          <w:sz w:val="24"/>
          <w:szCs w:val="24"/>
        </w:rPr>
        <w:t xml:space="preserve">32). Είναι </w:t>
      </w:r>
      <w:r w:rsidRPr="006A3A0F">
        <w:rPr>
          <w:rStyle w:val="FontStyle73"/>
        </w:rPr>
        <w:t>«</w:t>
      </w:r>
      <w:r w:rsidRPr="00DD6352">
        <w:rPr>
          <w:rStyle w:val="FontStyle73"/>
          <w:i/>
        </w:rPr>
        <w:t>μικρόν ποίμνιον</w:t>
      </w:r>
      <w:r w:rsidRPr="006A3A0F">
        <w:rPr>
          <w:rStyle w:val="FontStyle73"/>
        </w:rPr>
        <w:t xml:space="preserve">», </w:t>
      </w:r>
      <w:r w:rsidRPr="006A3A0F">
        <w:rPr>
          <w:rStyle w:val="FontStyle71"/>
          <w:sz w:val="24"/>
          <w:szCs w:val="24"/>
        </w:rPr>
        <w:t xml:space="preserve">όμως δεν πρέπει να τους καταλαμβάνει φόβος γιατί ο Θεός θα τους δώσει εξουσία </w:t>
      </w:r>
      <w:r>
        <w:rPr>
          <w:rStyle w:val="FontStyle71"/>
          <w:sz w:val="24"/>
          <w:szCs w:val="24"/>
        </w:rPr>
        <w:t>(</w:t>
      </w:r>
      <w:r w:rsidR="00215CFC">
        <w:rPr>
          <w:rStyle w:val="FontStyle71"/>
          <w:sz w:val="24"/>
          <w:szCs w:val="24"/>
        </w:rPr>
        <w:t xml:space="preserve">Δανιήλ 7, </w:t>
      </w:r>
      <w:r w:rsidRPr="006A3A0F">
        <w:rPr>
          <w:rStyle w:val="FontStyle71"/>
          <w:sz w:val="24"/>
          <w:szCs w:val="24"/>
        </w:rPr>
        <w:t>27). Ο στοργικός ποιμένας καθησυχάζει τα «</w:t>
      </w:r>
      <w:r w:rsidRPr="00DD6352">
        <w:rPr>
          <w:rStyle w:val="FontStyle71"/>
          <w:i/>
          <w:sz w:val="24"/>
          <w:szCs w:val="24"/>
        </w:rPr>
        <w:t>πρόβατά</w:t>
      </w:r>
      <w:r w:rsidRPr="006A3A0F">
        <w:rPr>
          <w:rStyle w:val="FontStyle71"/>
          <w:sz w:val="24"/>
          <w:szCs w:val="24"/>
        </w:rPr>
        <w:t>» Του διαβεβαιώνοντας, ότι ο Πατέρας Θεός γνωρίζει τις ανάγκες τους και θα τις καλύψει σύμφωνα με τις υποσχέσεις Του. Είναι αξιοσημείωτο ότι εδώ ο Ιησούς δεν ονομάζει το Θεό «</w:t>
      </w:r>
      <w:r w:rsidRPr="00DD6352">
        <w:rPr>
          <w:rStyle w:val="FontStyle71"/>
          <w:i/>
          <w:sz w:val="24"/>
          <w:szCs w:val="24"/>
        </w:rPr>
        <w:t>ποιμένα</w:t>
      </w:r>
      <w:r w:rsidRPr="006A3A0F">
        <w:rPr>
          <w:rStyle w:val="FontStyle71"/>
          <w:sz w:val="24"/>
          <w:szCs w:val="24"/>
        </w:rPr>
        <w:t>» αλλά «</w:t>
      </w:r>
      <w:r w:rsidRPr="00DD6352">
        <w:rPr>
          <w:rStyle w:val="FontStyle71"/>
          <w:i/>
          <w:sz w:val="24"/>
          <w:szCs w:val="24"/>
        </w:rPr>
        <w:t>πατέρα</w:t>
      </w:r>
      <w:r w:rsidRPr="006A3A0F">
        <w:rPr>
          <w:rStyle w:val="FontStyle71"/>
          <w:sz w:val="24"/>
          <w:szCs w:val="24"/>
        </w:rPr>
        <w:t>» θέλοντας να τονίσει τη στενή σχέση που υπάρχει ανάμεσα σ' Αυτόν (δηλ</w:t>
      </w:r>
      <w:r>
        <w:rPr>
          <w:rStyle w:val="FontStyle71"/>
          <w:sz w:val="24"/>
          <w:szCs w:val="24"/>
        </w:rPr>
        <w:t xml:space="preserve">αδή </w:t>
      </w:r>
      <w:r w:rsidRPr="006A3A0F">
        <w:rPr>
          <w:rStyle w:val="FontStyle71"/>
          <w:sz w:val="24"/>
          <w:szCs w:val="24"/>
        </w:rPr>
        <w:t>το Θεό) και τα «</w:t>
      </w:r>
      <w:r w:rsidRPr="00DD6352">
        <w:rPr>
          <w:rStyle w:val="FontStyle71"/>
          <w:i/>
          <w:sz w:val="24"/>
          <w:szCs w:val="24"/>
        </w:rPr>
        <w:t>πρόβατα</w:t>
      </w:r>
      <w:r w:rsidRPr="006A3A0F">
        <w:rPr>
          <w:rStyle w:val="FontStyle71"/>
          <w:sz w:val="24"/>
          <w:szCs w:val="24"/>
        </w:rPr>
        <w:t>».</w:t>
      </w:r>
    </w:p>
    <w:p w:rsidR="00E752A1" w:rsidRPr="006A3A0F" w:rsidRDefault="00E752A1" w:rsidP="00B77F67">
      <w:pPr>
        <w:autoSpaceDE w:val="0"/>
        <w:autoSpaceDN w:val="0"/>
        <w:adjustRightInd w:val="0"/>
        <w:spacing w:after="0" w:line="360" w:lineRule="auto"/>
        <w:jc w:val="both"/>
        <w:rPr>
          <w:rStyle w:val="FontStyle73"/>
        </w:rPr>
      </w:pPr>
      <w:r w:rsidRPr="006A3A0F">
        <w:rPr>
          <w:rStyle w:val="FontStyle71"/>
          <w:sz w:val="24"/>
          <w:szCs w:val="24"/>
        </w:rPr>
        <w:t>Την εικόνα του ποιμένος εκτός από το κεφ</w:t>
      </w:r>
      <w:r>
        <w:rPr>
          <w:rStyle w:val="FontStyle71"/>
          <w:sz w:val="24"/>
          <w:szCs w:val="24"/>
        </w:rPr>
        <w:t>.</w:t>
      </w:r>
      <w:r w:rsidRPr="006A3A0F">
        <w:rPr>
          <w:rStyle w:val="FontStyle71"/>
          <w:sz w:val="24"/>
          <w:szCs w:val="24"/>
        </w:rPr>
        <w:t xml:space="preserve"> 10 στο ευαγγέλιο του Ιωάννη την βλέπουμε </w:t>
      </w:r>
      <w:r>
        <w:rPr>
          <w:rStyle w:val="FontStyle71"/>
          <w:sz w:val="24"/>
          <w:szCs w:val="24"/>
        </w:rPr>
        <w:t>κ</w:t>
      </w:r>
      <w:r w:rsidRPr="006A3A0F">
        <w:rPr>
          <w:rStyle w:val="FontStyle71"/>
          <w:sz w:val="24"/>
          <w:szCs w:val="24"/>
        </w:rPr>
        <w:t>αι εδώ στο 15</w:t>
      </w:r>
      <w:r w:rsidRPr="006A3A0F">
        <w:rPr>
          <w:rStyle w:val="FontStyle71"/>
          <w:sz w:val="24"/>
          <w:szCs w:val="24"/>
          <w:vertAlign w:val="superscript"/>
        </w:rPr>
        <w:t>ο</w:t>
      </w:r>
      <w:r w:rsidRPr="006A3A0F">
        <w:rPr>
          <w:rStyle w:val="FontStyle71"/>
          <w:sz w:val="24"/>
          <w:szCs w:val="24"/>
        </w:rPr>
        <w:t xml:space="preserve"> κεφάλαιο (στιχ.</w:t>
      </w:r>
      <w:r w:rsidR="00215CFC">
        <w:rPr>
          <w:rStyle w:val="FontStyle71"/>
          <w:sz w:val="24"/>
          <w:szCs w:val="24"/>
        </w:rPr>
        <w:t xml:space="preserve"> </w:t>
      </w:r>
      <w:r w:rsidRPr="006A3A0F">
        <w:rPr>
          <w:rStyle w:val="FontStyle71"/>
          <w:sz w:val="24"/>
          <w:szCs w:val="24"/>
        </w:rPr>
        <w:t xml:space="preserve">3-6) του Λουκά. Ο Ιησούς είναι ο ποιμένας, ο οποίος αγωνιά για το πρόβατο που χάθηκε και </w:t>
      </w:r>
      <w:r>
        <w:rPr>
          <w:rStyle w:val="FontStyle73"/>
        </w:rPr>
        <w:t>«</w:t>
      </w:r>
      <w:r w:rsidR="00DA1692" w:rsidRPr="00DA1692">
        <w:rPr>
          <w:rStyle w:val="FontStyle73"/>
          <w:i/>
        </w:rPr>
        <w:t>τ</w:t>
      </w:r>
      <w:r w:rsidR="00076E59" w:rsidRPr="00DA1692">
        <w:rPr>
          <w:rFonts w:ascii="Bwgrkl" w:hAnsi="Bwgrkl" w:cs="Bwgrkl"/>
          <w:i/>
          <w:sz w:val="24"/>
          <w:szCs w:val="24"/>
          <w:lang w:val="en-US" w:eastAsia="el-GR" w:bidi="he-IL"/>
        </w:rPr>
        <w:t>i</w:t>
      </w:r>
      <w:r w:rsidR="00076E59" w:rsidRPr="00DA1692">
        <w:rPr>
          <w:rFonts w:ascii="Bwgrkl" w:hAnsi="Bwgrkl" w:cs="Bwgrkl"/>
          <w:i/>
          <w:sz w:val="24"/>
          <w:szCs w:val="24"/>
          <w:lang w:eastAsia="el-GR" w:bidi="he-IL"/>
        </w:rPr>
        <w:t>,</w:t>
      </w:r>
      <w:r w:rsidR="00076E59" w:rsidRPr="00DA1692">
        <w:rPr>
          <w:rFonts w:ascii="Bwgrkl" w:hAnsi="Bwgrkl" w:cs="Bwgrkl"/>
          <w:i/>
          <w:sz w:val="24"/>
          <w:szCs w:val="24"/>
          <w:lang w:val="en-US" w:eastAsia="el-GR" w:bidi="he-IL"/>
        </w:rPr>
        <w:t>j</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a</w:t>
      </w:r>
      <w:r w:rsidR="00076E59" w:rsidRPr="00DA1692">
        <w:rPr>
          <w:rFonts w:ascii="Bwgrkl" w:hAnsi="Bwgrkl" w:cs="Bwgrkl"/>
          <w:i/>
          <w:sz w:val="24"/>
          <w:szCs w:val="24"/>
          <w:lang w:eastAsia="el-GR" w:bidi="he-IL"/>
        </w:rPr>
        <w:t>;</w:t>
      </w:r>
      <w:r w:rsidR="00076E59" w:rsidRPr="00DA1692">
        <w:rPr>
          <w:rFonts w:ascii="Bwgrkl" w:hAnsi="Bwgrkl" w:cs="Bwgrkl"/>
          <w:i/>
          <w:sz w:val="24"/>
          <w:szCs w:val="24"/>
          <w:lang w:val="en-US" w:eastAsia="el-GR" w:bidi="he-IL"/>
        </w:rPr>
        <w:t>nqrwpoj</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evx</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u</w:t>
      </w:r>
      <w:r w:rsidR="00076E59" w:rsidRPr="00DA1692">
        <w:rPr>
          <w:rFonts w:ascii="Bwgrkl" w:hAnsi="Bwgrkl" w:cs="Bwgrkl"/>
          <w:i/>
          <w:sz w:val="24"/>
          <w:szCs w:val="24"/>
          <w:lang w:eastAsia="el-GR" w:bidi="he-IL"/>
        </w:rPr>
        <w:t>`</w:t>
      </w:r>
      <w:r w:rsidR="00076E59" w:rsidRPr="00DA1692">
        <w:rPr>
          <w:rFonts w:ascii="Bwgrkl" w:hAnsi="Bwgrkl" w:cs="Bwgrkl"/>
          <w:i/>
          <w:sz w:val="24"/>
          <w:szCs w:val="24"/>
          <w:lang w:val="en-US" w:eastAsia="el-GR" w:bidi="he-IL"/>
        </w:rPr>
        <w:t>mw</w:t>
      </w:r>
      <w:r w:rsidR="00076E59" w:rsidRPr="00DA1692">
        <w:rPr>
          <w:rFonts w:ascii="Bwgrkl" w:hAnsi="Bwgrkl" w:cs="Bwgrkl"/>
          <w:i/>
          <w:sz w:val="24"/>
          <w:szCs w:val="24"/>
          <w:lang w:eastAsia="el-GR" w:bidi="he-IL"/>
        </w:rPr>
        <w:t>/</w:t>
      </w:r>
      <w:r w:rsidR="00076E59" w:rsidRPr="00DA1692">
        <w:rPr>
          <w:rFonts w:ascii="Bwgrkl" w:hAnsi="Bwgrkl" w:cs="Bwgrkl"/>
          <w:i/>
          <w:sz w:val="24"/>
          <w:szCs w:val="24"/>
          <w:lang w:val="en-US" w:eastAsia="el-GR" w:bidi="he-IL"/>
        </w:rPr>
        <w:t>n</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e</w:t>
      </w:r>
      <w:r w:rsidR="00076E59" w:rsidRPr="00DA1692">
        <w:rPr>
          <w:rFonts w:ascii="Bwgrkl" w:hAnsi="Bwgrkl" w:cs="Bwgrkl"/>
          <w:i/>
          <w:sz w:val="24"/>
          <w:szCs w:val="24"/>
          <w:lang w:eastAsia="el-GR" w:bidi="he-IL"/>
        </w:rPr>
        <w:t>;</w:t>
      </w:r>
      <w:r w:rsidR="00076E59" w:rsidRPr="00DA1692">
        <w:rPr>
          <w:rFonts w:ascii="Bwgrkl" w:hAnsi="Bwgrkl" w:cs="Bwgrkl"/>
          <w:i/>
          <w:sz w:val="24"/>
          <w:szCs w:val="24"/>
          <w:lang w:val="en-US" w:eastAsia="el-GR" w:bidi="he-IL"/>
        </w:rPr>
        <w:t>cwn</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e</w:t>
      </w:r>
      <w:r w:rsidR="00076E59" w:rsidRPr="00DA1692">
        <w:rPr>
          <w:rFonts w:ascii="Bwgrkl" w:hAnsi="Bwgrkl" w:cs="Bwgrkl"/>
          <w:i/>
          <w:sz w:val="24"/>
          <w:szCs w:val="24"/>
          <w:lang w:eastAsia="el-GR" w:bidi="he-IL"/>
        </w:rPr>
        <w:t>`</w:t>
      </w:r>
      <w:r w:rsidR="00076E59" w:rsidRPr="00DA1692">
        <w:rPr>
          <w:rFonts w:ascii="Bwgrkl" w:hAnsi="Bwgrkl" w:cs="Bwgrkl"/>
          <w:i/>
          <w:sz w:val="24"/>
          <w:szCs w:val="24"/>
          <w:lang w:val="en-US" w:eastAsia="el-GR" w:bidi="he-IL"/>
        </w:rPr>
        <w:t>kato</w:t>
      </w:r>
      <w:r w:rsidR="00076E59" w:rsidRPr="00DA1692">
        <w:rPr>
          <w:rFonts w:ascii="Bwgrkl" w:hAnsi="Bwgrkl" w:cs="Bwgrkl"/>
          <w:i/>
          <w:sz w:val="24"/>
          <w:szCs w:val="24"/>
          <w:lang w:eastAsia="el-GR" w:bidi="he-IL"/>
        </w:rPr>
        <w:t>.</w:t>
      </w:r>
      <w:r w:rsidR="00076E59" w:rsidRPr="00DA1692">
        <w:rPr>
          <w:rFonts w:ascii="Bwgrkl" w:hAnsi="Bwgrkl" w:cs="Bwgrkl"/>
          <w:i/>
          <w:sz w:val="24"/>
          <w:szCs w:val="24"/>
          <w:lang w:val="en-US" w:eastAsia="el-GR" w:bidi="he-IL"/>
        </w:rPr>
        <w:t>n</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pro</w:t>
      </w:r>
      <w:r w:rsidR="00076E59" w:rsidRPr="00DA1692">
        <w:rPr>
          <w:rFonts w:ascii="Bwgrkl" w:hAnsi="Bwgrkl" w:cs="Bwgrkl"/>
          <w:i/>
          <w:sz w:val="24"/>
          <w:szCs w:val="24"/>
          <w:lang w:eastAsia="el-GR" w:bidi="he-IL"/>
        </w:rPr>
        <w:t>,</w:t>
      </w:r>
      <w:r w:rsidR="00076E59" w:rsidRPr="00DA1692">
        <w:rPr>
          <w:rFonts w:ascii="Bwgrkl" w:hAnsi="Bwgrkl" w:cs="Bwgrkl"/>
          <w:i/>
          <w:sz w:val="24"/>
          <w:szCs w:val="24"/>
          <w:lang w:val="en-US" w:eastAsia="el-GR" w:bidi="he-IL"/>
        </w:rPr>
        <w:t>bata</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kai</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avpole</w:t>
      </w:r>
      <w:r w:rsidR="00076E59" w:rsidRPr="00DA1692">
        <w:rPr>
          <w:rFonts w:ascii="Bwgrkl" w:hAnsi="Bwgrkl" w:cs="Bwgrkl"/>
          <w:i/>
          <w:sz w:val="24"/>
          <w:szCs w:val="24"/>
          <w:lang w:eastAsia="el-GR" w:bidi="he-IL"/>
        </w:rPr>
        <w:t>,</w:t>
      </w:r>
      <w:r w:rsidR="00076E59" w:rsidRPr="00DA1692">
        <w:rPr>
          <w:rFonts w:ascii="Bwgrkl" w:hAnsi="Bwgrkl" w:cs="Bwgrkl"/>
          <w:i/>
          <w:sz w:val="24"/>
          <w:szCs w:val="24"/>
          <w:lang w:val="en-US" w:eastAsia="el-GR" w:bidi="he-IL"/>
        </w:rPr>
        <w:t>saj</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evx</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auvtw</w:t>
      </w:r>
      <w:r w:rsidR="00076E59" w:rsidRPr="00DA1692">
        <w:rPr>
          <w:rFonts w:ascii="Bwgrkl" w:hAnsi="Bwgrkl" w:cs="Bwgrkl"/>
          <w:i/>
          <w:sz w:val="24"/>
          <w:szCs w:val="24"/>
          <w:lang w:eastAsia="el-GR" w:bidi="he-IL"/>
        </w:rPr>
        <w:t>/</w:t>
      </w:r>
      <w:r w:rsidR="00076E59" w:rsidRPr="00DA1692">
        <w:rPr>
          <w:rFonts w:ascii="Bwgrkl" w:hAnsi="Bwgrkl" w:cs="Bwgrkl"/>
          <w:i/>
          <w:sz w:val="24"/>
          <w:szCs w:val="24"/>
          <w:lang w:val="en-US" w:eastAsia="el-GR" w:bidi="he-IL"/>
        </w:rPr>
        <w:t>n</w:t>
      </w:r>
      <w:r w:rsidR="00076E59" w:rsidRPr="00DA1692">
        <w:rPr>
          <w:rFonts w:ascii="Bwgrkl" w:hAnsi="Bwgrkl" w:cs="Bwgrkl"/>
          <w:i/>
          <w:sz w:val="24"/>
          <w:szCs w:val="24"/>
          <w:lang w:eastAsia="el-GR" w:bidi="he-IL"/>
        </w:rPr>
        <w:t xml:space="preserve"> </w:t>
      </w:r>
      <w:r w:rsidR="00076E59" w:rsidRPr="00DA1692">
        <w:rPr>
          <w:rFonts w:ascii="Bwgrkl" w:hAnsi="Bwgrkl" w:cs="Arial"/>
          <w:i/>
          <w:sz w:val="24"/>
          <w:szCs w:val="24"/>
          <w:lang w:val="en-US" w:eastAsia="el-GR" w:bidi="he-IL"/>
        </w:rPr>
        <w:t>e</w:t>
      </w:r>
      <w:r w:rsidR="00076E59" w:rsidRPr="00DA1692">
        <w:rPr>
          <w:rFonts w:ascii="Bwgrkl" w:hAnsi="Bwgrkl" w:cs="Arial"/>
          <w:i/>
          <w:sz w:val="24"/>
          <w:szCs w:val="24"/>
          <w:lang w:eastAsia="el-GR" w:bidi="he-IL"/>
        </w:rPr>
        <w:t>]</w:t>
      </w:r>
      <w:r w:rsidR="00076E59" w:rsidRPr="00DA1692">
        <w:rPr>
          <w:rFonts w:ascii="Bwgrkl" w:hAnsi="Bwgrkl" w:cs="Arial"/>
          <w:i/>
          <w:sz w:val="24"/>
          <w:szCs w:val="24"/>
          <w:lang w:val="en-US" w:eastAsia="el-GR" w:bidi="he-IL"/>
        </w:rPr>
        <w:t>n</w:t>
      </w:r>
      <w:r w:rsidR="00076E59" w:rsidRPr="00DA1692">
        <w:rPr>
          <w:rFonts w:ascii="Bwgrkl" w:hAnsi="Bwgrkl" w:cs="Arial"/>
          <w:i/>
          <w:sz w:val="24"/>
          <w:szCs w:val="24"/>
          <w:lang w:eastAsia="el-GR" w:bidi="he-IL"/>
        </w:rPr>
        <w:t xml:space="preserve"> </w:t>
      </w:r>
      <w:r w:rsidR="00076E59" w:rsidRPr="00DA1692">
        <w:rPr>
          <w:rFonts w:ascii="Bwgrkl" w:hAnsi="Bwgrkl" w:cs="Arial"/>
          <w:i/>
          <w:sz w:val="24"/>
          <w:szCs w:val="24"/>
          <w:lang w:val="en-US" w:eastAsia="el-GR" w:bidi="he-IL"/>
        </w:rPr>
        <w:t>ouv</w:t>
      </w:r>
      <w:r w:rsidR="00076E59" w:rsidRPr="00DA1692">
        <w:rPr>
          <w:rFonts w:ascii="Bwgrkl" w:hAnsi="Bwgrkl" w:cs="Arial"/>
          <w:i/>
          <w:sz w:val="24"/>
          <w:szCs w:val="24"/>
          <w:lang w:eastAsia="el-GR" w:bidi="he-IL"/>
        </w:rPr>
        <w:t xml:space="preserve"> </w:t>
      </w:r>
      <w:r w:rsidR="00076E59" w:rsidRPr="00DA1692">
        <w:rPr>
          <w:rFonts w:ascii="Bwgrkl" w:hAnsi="Bwgrkl" w:cs="Arial"/>
          <w:i/>
          <w:sz w:val="24"/>
          <w:szCs w:val="24"/>
          <w:lang w:val="en-US" w:eastAsia="el-GR" w:bidi="he-IL"/>
        </w:rPr>
        <w:t>katalei</w:t>
      </w:r>
      <w:r w:rsidR="00076E59" w:rsidRPr="00DA1692">
        <w:rPr>
          <w:rFonts w:ascii="Bwgrkl" w:hAnsi="Bwgrkl" w:cs="Arial"/>
          <w:i/>
          <w:sz w:val="24"/>
          <w:szCs w:val="24"/>
          <w:lang w:eastAsia="el-GR" w:bidi="he-IL"/>
        </w:rPr>
        <w:t>,</w:t>
      </w:r>
      <w:r w:rsidR="00076E59" w:rsidRPr="00DA1692">
        <w:rPr>
          <w:rFonts w:ascii="Bwgrkl" w:hAnsi="Bwgrkl" w:cs="Arial"/>
          <w:i/>
          <w:sz w:val="24"/>
          <w:szCs w:val="24"/>
          <w:lang w:val="en-US" w:eastAsia="el-GR" w:bidi="he-IL"/>
        </w:rPr>
        <w:t>pei</w:t>
      </w:r>
      <w:r w:rsidR="00076E59" w:rsidRPr="00DA1692">
        <w:rPr>
          <w:rFonts w:ascii="Bwgrkl" w:hAnsi="Bwgrkl" w:cs="Arial"/>
          <w:i/>
          <w:sz w:val="24"/>
          <w:szCs w:val="24"/>
          <w:lang w:eastAsia="el-GR" w:bidi="he-IL"/>
        </w:rPr>
        <w:t xml:space="preserve"> </w:t>
      </w:r>
      <w:r w:rsidR="00076E59" w:rsidRPr="00DA1692">
        <w:rPr>
          <w:rFonts w:ascii="Bwgrkl" w:hAnsi="Bwgrkl" w:cs="Arial"/>
          <w:i/>
          <w:sz w:val="24"/>
          <w:szCs w:val="24"/>
          <w:lang w:val="en-US" w:eastAsia="el-GR" w:bidi="he-IL"/>
        </w:rPr>
        <w:t>ta</w:t>
      </w:r>
      <w:r w:rsidR="00076E59" w:rsidRPr="00DA1692">
        <w:rPr>
          <w:rFonts w:ascii="Bwgrkl" w:hAnsi="Bwgrkl" w:cs="Arial"/>
          <w:i/>
          <w:sz w:val="24"/>
          <w:szCs w:val="24"/>
          <w:lang w:eastAsia="el-GR" w:bidi="he-IL"/>
        </w:rPr>
        <w:t xml:space="preserve">. </w:t>
      </w:r>
      <w:r w:rsidR="00076E59" w:rsidRPr="00DA1692">
        <w:rPr>
          <w:rFonts w:ascii="Bwgrkl" w:hAnsi="Bwgrkl" w:cs="Arial"/>
          <w:i/>
          <w:sz w:val="24"/>
          <w:szCs w:val="24"/>
          <w:lang w:val="en-US" w:eastAsia="el-GR" w:bidi="he-IL"/>
        </w:rPr>
        <w:t>evnenh</w:t>
      </w:r>
      <w:r w:rsidR="00076E59" w:rsidRPr="00DA1692">
        <w:rPr>
          <w:rFonts w:ascii="Bwgrkl" w:hAnsi="Bwgrkl" w:cs="Arial"/>
          <w:i/>
          <w:sz w:val="24"/>
          <w:szCs w:val="24"/>
          <w:lang w:eastAsia="el-GR" w:bidi="he-IL"/>
        </w:rPr>
        <w:t>,</w:t>
      </w:r>
      <w:r w:rsidR="00076E59" w:rsidRPr="00DA1692">
        <w:rPr>
          <w:rFonts w:ascii="Bwgrkl" w:hAnsi="Bwgrkl" w:cs="Arial"/>
          <w:i/>
          <w:sz w:val="24"/>
          <w:szCs w:val="24"/>
          <w:lang w:val="en-US" w:eastAsia="el-GR" w:bidi="he-IL"/>
        </w:rPr>
        <w:t>konta</w:t>
      </w:r>
      <w:r w:rsidR="00076E59" w:rsidRPr="00DA1692">
        <w:rPr>
          <w:rFonts w:ascii="Bwgrkl" w:hAnsi="Bwgrkl" w:cs="Arial"/>
          <w:i/>
          <w:sz w:val="24"/>
          <w:szCs w:val="24"/>
          <w:lang w:eastAsia="el-GR" w:bidi="he-IL"/>
        </w:rPr>
        <w:t xml:space="preserve"> </w:t>
      </w:r>
      <w:r w:rsidR="00076E59" w:rsidRPr="00DA1692">
        <w:rPr>
          <w:rFonts w:ascii="Bwgrkl" w:hAnsi="Bwgrkl" w:cs="Arial"/>
          <w:i/>
          <w:sz w:val="24"/>
          <w:szCs w:val="24"/>
          <w:lang w:val="en-US" w:eastAsia="el-GR" w:bidi="he-IL"/>
        </w:rPr>
        <w:t>evnne</w:t>
      </w:r>
      <w:r w:rsidR="00076E59" w:rsidRPr="00DA1692">
        <w:rPr>
          <w:rFonts w:ascii="Bwgrkl" w:hAnsi="Bwgrkl" w:cs="Arial"/>
          <w:i/>
          <w:sz w:val="24"/>
          <w:szCs w:val="24"/>
          <w:lang w:eastAsia="el-GR" w:bidi="he-IL"/>
        </w:rPr>
        <w:t>,</w:t>
      </w:r>
      <w:r w:rsidR="00076E59" w:rsidRPr="00DA1692">
        <w:rPr>
          <w:rFonts w:ascii="Bwgrkl" w:hAnsi="Bwgrkl" w:cs="Arial"/>
          <w:i/>
          <w:sz w:val="24"/>
          <w:szCs w:val="24"/>
          <w:lang w:val="en-US" w:eastAsia="el-GR" w:bidi="he-IL"/>
        </w:rPr>
        <w:t>a</w:t>
      </w:r>
      <w:r w:rsidR="00076E59" w:rsidRPr="00DA1692">
        <w:rPr>
          <w:rFonts w:ascii="Bwgrkl" w:hAnsi="Bwgrkl" w:cs="Arial"/>
          <w:i/>
          <w:sz w:val="24"/>
          <w:szCs w:val="24"/>
          <w:lang w:eastAsia="el-GR" w:bidi="he-IL"/>
        </w:rPr>
        <w:t xml:space="preserve"> </w:t>
      </w:r>
      <w:r w:rsidR="00076E59" w:rsidRPr="00DA1692">
        <w:rPr>
          <w:rFonts w:ascii="Bwgrkl" w:hAnsi="Bwgrkl" w:cs="Arial"/>
          <w:i/>
          <w:sz w:val="24"/>
          <w:szCs w:val="24"/>
          <w:lang w:val="en-US" w:eastAsia="el-GR" w:bidi="he-IL"/>
        </w:rPr>
        <w:t>evn</w:t>
      </w:r>
      <w:r w:rsidR="00076E59" w:rsidRPr="00DA1692">
        <w:rPr>
          <w:rFonts w:ascii="Bwgrkl" w:hAnsi="Bwgrkl" w:cs="Arial"/>
          <w:i/>
          <w:sz w:val="24"/>
          <w:szCs w:val="24"/>
          <w:lang w:eastAsia="el-GR" w:bidi="he-IL"/>
        </w:rPr>
        <w:t xml:space="preserve"> </w:t>
      </w:r>
      <w:r w:rsidR="00076E59" w:rsidRPr="00DA1692">
        <w:rPr>
          <w:rFonts w:ascii="Bwgrkl" w:hAnsi="Bwgrkl" w:cs="Arial"/>
          <w:i/>
          <w:sz w:val="24"/>
          <w:szCs w:val="24"/>
          <w:lang w:val="en-US" w:eastAsia="el-GR" w:bidi="he-IL"/>
        </w:rPr>
        <w:t>th</w:t>
      </w:r>
      <w:r w:rsidR="00076E59" w:rsidRPr="00DA1692">
        <w:rPr>
          <w:rFonts w:ascii="Bwgrkl" w:hAnsi="Bwgrkl" w:cs="Arial"/>
          <w:i/>
          <w:sz w:val="24"/>
          <w:szCs w:val="24"/>
          <w:lang w:eastAsia="el-GR" w:bidi="he-IL"/>
        </w:rPr>
        <w:t xml:space="preserve">/| </w:t>
      </w:r>
      <w:r w:rsidR="00076E59" w:rsidRPr="00DA1692">
        <w:rPr>
          <w:rFonts w:ascii="Bwgrkl" w:hAnsi="Bwgrkl" w:cs="Arial"/>
          <w:i/>
          <w:sz w:val="24"/>
          <w:szCs w:val="24"/>
          <w:lang w:val="en-US" w:eastAsia="el-GR" w:bidi="he-IL"/>
        </w:rPr>
        <w:t>evrh</w:t>
      </w:r>
      <w:r w:rsidR="00076E59" w:rsidRPr="00DA1692">
        <w:rPr>
          <w:rFonts w:ascii="Bwgrkl" w:hAnsi="Bwgrkl" w:cs="Arial"/>
          <w:i/>
          <w:sz w:val="24"/>
          <w:szCs w:val="24"/>
          <w:lang w:eastAsia="el-GR" w:bidi="he-IL"/>
        </w:rPr>
        <w:t>,</w:t>
      </w:r>
      <w:r w:rsidR="00076E59" w:rsidRPr="00DA1692">
        <w:rPr>
          <w:rFonts w:ascii="Bwgrkl" w:hAnsi="Bwgrkl" w:cs="Arial"/>
          <w:i/>
          <w:sz w:val="24"/>
          <w:szCs w:val="24"/>
          <w:lang w:val="en-US" w:eastAsia="el-GR" w:bidi="he-IL"/>
        </w:rPr>
        <w:t>mw</w:t>
      </w:r>
      <w:r w:rsidR="00076E59" w:rsidRPr="00DA1692">
        <w:rPr>
          <w:rFonts w:ascii="Bwgrkl" w:hAnsi="Bwgrkl" w:cs="Arial"/>
          <w:i/>
          <w:sz w:val="24"/>
          <w:szCs w:val="24"/>
          <w:lang w:eastAsia="el-GR" w:bidi="he-IL"/>
        </w:rPr>
        <w:t xml:space="preserve">| </w:t>
      </w:r>
      <w:r w:rsidR="00076E59" w:rsidRPr="00DA1692">
        <w:rPr>
          <w:rFonts w:ascii="Bwgrkl" w:hAnsi="Bwgrkl" w:cs="Arial"/>
          <w:i/>
          <w:sz w:val="24"/>
          <w:szCs w:val="24"/>
          <w:lang w:val="en-US" w:eastAsia="el-GR" w:bidi="he-IL"/>
        </w:rPr>
        <w:t>kai</w:t>
      </w:r>
      <w:r w:rsidR="00076E59" w:rsidRPr="00DA1692">
        <w:rPr>
          <w:rFonts w:ascii="Bwgrkl" w:hAnsi="Bwgrkl" w:cs="Arial"/>
          <w:i/>
          <w:sz w:val="24"/>
          <w:szCs w:val="24"/>
          <w:lang w:eastAsia="el-GR" w:bidi="he-IL"/>
        </w:rPr>
        <w:t xml:space="preserve">. </w:t>
      </w:r>
      <w:r w:rsidR="00076E59" w:rsidRPr="00DA1692">
        <w:rPr>
          <w:rFonts w:ascii="Bwgrkl" w:hAnsi="Bwgrkl" w:cs="Arial"/>
          <w:i/>
          <w:sz w:val="24"/>
          <w:szCs w:val="24"/>
          <w:lang w:val="en-US" w:eastAsia="el-GR" w:bidi="he-IL"/>
        </w:rPr>
        <w:t>poreu</w:t>
      </w:r>
      <w:r w:rsidR="00076E59" w:rsidRPr="00DA1692">
        <w:rPr>
          <w:rFonts w:ascii="Bwgrkl" w:hAnsi="Bwgrkl" w:cs="Arial"/>
          <w:i/>
          <w:sz w:val="24"/>
          <w:szCs w:val="24"/>
          <w:lang w:eastAsia="el-GR" w:bidi="he-IL"/>
        </w:rPr>
        <w:t>,</w:t>
      </w:r>
      <w:r w:rsidR="00076E59" w:rsidRPr="00DA1692">
        <w:rPr>
          <w:rFonts w:ascii="Bwgrkl" w:hAnsi="Bwgrkl" w:cs="Arial"/>
          <w:i/>
          <w:sz w:val="24"/>
          <w:szCs w:val="24"/>
          <w:lang w:val="en-US" w:eastAsia="el-GR" w:bidi="he-IL"/>
        </w:rPr>
        <w:t>etai</w:t>
      </w:r>
      <w:r w:rsidR="00076E59" w:rsidRPr="00DA1692">
        <w:rPr>
          <w:rFonts w:ascii="Bwgrkl" w:hAnsi="Bwgrkl" w:cs="Arial"/>
          <w:i/>
          <w:sz w:val="24"/>
          <w:szCs w:val="24"/>
          <w:lang w:eastAsia="el-GR" w:bidi="he-IL"/>
        </w:rPr>
        <w:t xml:space="preserve"> </w:t>
      </w:r>
      <w:r w:rsidR="00076E59" w:rsidRPr="00DA1692">
        <w:rPr>
          <w:rFonts w:ascii="Bwgrkl" w:hAnsi="Bwgrkl" w:cs="Arial"/>
          <w:i/>
          <w:sz w:val="24"/>
          <w:szCs w:val="24"/>
          <w:lang w:val="en-US" w:eastAsia="el-GR" w:bidi="he-IL"/>
        </w:rPr>
        <w:t>evpi</w:t>
      </w:r>
      <w:r w:rsidR="00076E59" w:rsidRPr="00DA1692">
        <w:rPr>
          <w:rFonts w:ascii="Bwgrkl" w:hAnsi="Bwgrkl" w:cs="Arial"/>
          <w:i/>
          <w:sz w:val="24"/>
          <w:szCs w:val="24"/>
          <w:lang w:eastAsia="el-GR" w:bidi="he-IL"/>
        </w:rPr>
        <w:t xml:space="preserve">. </w:t>
      </w:r>
      <w:r w:rsidR="00076E59" w:rsidRPr="00DA1692">
        <w:rPr>
          <w:rFonts w:ascii="Bwgrkl" w:hAnsi="Bwgrkl" w:cs="Arial"/>
          <w:i/>
          <w:sz w:val="24"/>
          <w:szCs w:val="24"/>
          <w:lang w:val="en-US" w:eastAsia="el-GR" w:bidi="he-IL"/>
        </w:rPr>
        <w:t>to</w:t>
      </w:r>
      <w:r w:rsidR="00076E59" w:rsidRPr="00DA1692">
        <w:rPr>
          <w:rFonts w:ascii="Bwgrkl" w:hAnsi="Bwgrkl" w:cs="Arial"/>
          <w:i/>
          <w:sz w:val="24"/>
          <w:szCs w:val="24"/>
          <w:lang w:eastAsia="el-GR" w:bidi="he-IL"/>
        </w:rPr>
        <w:t xml:space="preserve">. </w:t>
      </w:r>
      <w:r w:rsidR="00076E59" w:rsidRPr="00DA1692">
        <w:rPr>
          <w:rFonts w:ascii="Bwgrkl" w:hAnsi="Bwgrkl" w:cs="Arial"/>
          <w:i/>
          <w:sz w:val="24"/>
          <w:szCs w:val="24"/>
          <w:lang w:val="en-US" w:eastAsia="el-GR" w:bidi="he-IL"/>
        </w:rPr>
        <w:t>avpolwlo</w:t>
      </w:r>
      <w:r w:rsidR="00076E59" w:rsidRPr="00DA1692">
        <w:rPr>
          <w:rFonts w:ascii="Bwgrkl" w:hAnsi="Bwgrkl" w:cs="Arial"/>
          <w:i/>
          <w:sz w:val="24"/>
          <w:szCs w:val="24"/>
          <w:lang w:eastAsia="el-GR" w:bidi="he-IL"/>
        </w:rPr>
        <w:t>.</w:t>
      </w:r>
      <w:r w:rsidR="00076E59" w:rsidRPr="00DA1692">
        <w:rPr>
          <w:rFonts w:ascii="Bwgrkl" w:hAnsi="Bwgrkl" w:cs="Arial"/>
          <w:i/>
          <w:sz w:val="24"/>
          <w:szCs w:val="24"/>
          <w:lang w:val="en-US" w:eastAsia="el-GR" w:bidi="he-IL"/>
        </w:rPr>
        <w:t>j</w:t>
      </w:r>
      <w:r w:rsidR="00076E59" w:rsidRPr="00DA1692">
        <w:rPr>
          <w:rFonts w:ascii="Bwgrkl" w:hAnsi="Bwgrkl" w:cs="Arial"/>
          <w:i/>
          <w:sz w:val="24"/>
          <w:szCs w:val="24"/>
          <w:lang w:eastAsia="el-GR" w:bidi="he-IL"/>
        </w:rPr>
        <w:t xml:space="preserve"> </w:t>
      </w:r>
      <w:r w:rsidR="00076E59" w:rsidRPr="00DA1692">
        <w:rPr>
          <w:rFonts w:ascii="Bwgrkl" w:hAnsi="Bwgrkl" w:cs="Arial"/>
          <w:i/>
          <w:sz w:val="24"/>
          <w:szCs w:val="24"/>
          <w:lang w:val="en-US" w:eastAsia="el-GR" w:bidi="he-IL"/>
        </w:rPr>
        <w:t>e</w:t>
      </w:r>
      <w:r w:rsidR="00076E59" w:rsidRPr="00DA1692">
        <w:rPr>
          <w:rFonts w:ascii="Bwgrkl" w:hAnsi="Bwgrkl" w:cs="Arial"/>
          <w:i/>
          <w:sz w:val="24"/>
          <w:szCs w:val="24"/>
          <w:lang w:eastAsia="el-GR" w:bidi="he-IL"/>
        </w:rPr>
        <w:t>[</w:t>
      </w:r>
      <w:r w:rsidR="00076E59" w:rsidRPr="00DA1692">
        <w:rPr>
          <w:rFonts w:ascii="Bwgrkl" w:hAnsi="Bwgrkl" w:cs="Arial"/>
          <w:i/>
          <w:sz w:val="24"/>
          <w:szCs w:val="24"/>
          <w:lang w:val="en-US" w:eastAsia="el-GR" w:bidi="he-IL"/>
        </w:rPr>
        <w:t>wj</w:t>
      </w:r>
      <w:r w:rsidR="00076E59" w:rsidRPr="00DA1692">
        <w:rPr>
          <w:rFonts w:ascii="Bwgrkl" w:hAnsi="Bwgrkl" w:cs="Arial"/>
          <w:i/>
          <w:sz w:val="24"/>
          <w:szCs w:val="24"/>
          <w:lang w:eastAsia="el-GR" w:bidi="he-IL"/>
        </w:rPr>
        <w:t xml:space="preserve"> </w:t>
      </w:r>
      <w:r w:rsidR="00076E59" w:rsidRPr="00DA1692">
        <w:rPr>
          <w:rFonts w:ascii="Bwgrkl" w:hAnsi="Bwgrkl" w:cs="Arial"/>
          <w:i/>
          <w:sz w:val="24"/>
          <w:szCs w:val="24"/>
          <w:lang w:val="en-US" w:eastAsia="el-GR" w:bidi="he-IL"/>
        </w:rPr>
        <w:t>eu</w:t>
      </w:r>
      <w:r w:rsidR="00076E59" w:rsidRPr="00DA1692">
        <w:rPr>
          <w:rFonts w:ascii="Bwgrkl" w:hAnsi="Bwgrkl" w:cs="Arial"/>
          <w:i/>
          <w:sz w:val="24"/>
          <w:szCs w:val="24"/>
          <w:lang w:eastAsia="el-GR" w:bidi="he-IL"/>
        </w:rPr>
        <w:t>[</w:t>
      </w:r>
      <w:r w:rsidR="00076E59" w:rsidRPr="00DA1692">
        <w:rPr>
          <w:rFonts w:ascii="Bwgrkl" w:hAnsi="Bwgrkl" w:cs="Arial"/>
          <w:i/>
          <w:sz w:val="24"/>
          <w:szCs w:val="24"/>
          <w:lang w:val="en-US" w:eastAsia="el-GR" w:bidi="he-IL"/>
        </w:rPr>
        <w:t>rh</w:t>
      </w:r>
      <w:r w:rsidR="00076E59" w:rsidRPr="00DA1692">
        <w:rPr>
          <w:rFonts w:ascii="Bwgrkl" w:hAnsi="Bwgrkl" w:cs="Arial"/>
          <w:i/>
          <w:sz w:val="24"/>
          <w:szCs w:val="24"/>
          <w:lang w:eastAsia="el-GR" w:bidi="he-IL"/>
        </w:rPr>
        <w:t xml:space="preserve">| </w:t>
      </w:r>
      <w:r w:rsidR="00076E59" w:rsidRPr="00DA1692">
        <w:rPr>
          <w:rFonts w:ascii="Bwgrkl" w:hAnsi="Bwgrkl" w:cs="Arial"/>
          <w:i/>
          <w:sz w:val="24"/>
          <w:szCs w:val="24"/>
          <w:lang w:val="en-US" w:eastAsia="el-GR" w:bidi="he-IL"/>
        </w:rPr>
        <w:t>auvto</w:t>
      </w:r>
      <w:r w:rsidR="00076E59" w:rsidRPr="00DA1692">
        <w:rPr>
          <w:rFonts w:ascii="Bwgrkl" w:hAnsi="Bwgrkl" w:cs="Arial"/>
          <w:i/>
          <w:sz w:val="24"/>
          <w:szCs w:val="24"/>
          <w:lang w:eastAsia="el-GR" w:bidi="he-IL"/>
        </w:rPr>
        <w:t>,È</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kai</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eu</w:t>
      </w:r>
      <w:r w:rsidR="00076E59" w:rsidRPr="00DA1692">
        <w:rPr>
          <w:rFonts w:ascii="Bwgrkl" w:hAnsi="Bwgrkl" w:cs="Bwgrkl"/>
          <w:i/>
          <w:sz w:val="24"/>
          <w:szCs w:val="24"/>
          <w:lang w:eastAsia="el-GR" w:bidi="he-IL"/>
        </w:rPr>
        <w:t>`</w:t>
      </w:r>
      <w:r w:rsidR="00076E59" w:rsidRPr="00DA1692">
        <w:rPr>
          <w:rFonts w:ascii="Bwgrkl" w:hAnsi="Bwgrkl" w:cs="Bwgrkl"/>
          <w:i/>
          <w:sz w:val="24"/>
          <w:szCs w:val="24"/>
          <w:lang w:val="en-US" w:eastAsia="el-GR" w:bidi="he-IL"/>
        </w:rPr>
        <w:t>rw</w:t>
      </w:r>
      <w:r w:rsidR="00076E59" w:rsidRPr="00DA1692">
        <w:rPr>
          <w:rFonts w:ascii="Bwgrkl" w:hAnsi="Bwgrkl" w:cs="Bwgrkl"/>
          <w:i/>
          <w:sz w:val="24"/>
          <w:szCs w:val="24"/>
          <w:lang w:eastAsia="el-GR" w:bidi="he-IL"/>
        </w:rPr>
        <w:t>.</w:t>
      </w:r>
      <w:r w:rsidR="00076E59" w:rsidRPr="00DA1692">
        <w:rPr>
          <w:rFonts w:ascii="Bwgrkl" w:hAnsi="Bwgrkl" w:cs="Bwgrkl"/>
          <w:i/>
          <w:sz w:val="24"/>
          <w:szCs w:val="24"/>
          <w:lang w:val="en-US" w:eastAsia="el-GR" w:bidi="he-IL"/>
        </w:rPr>
        <w:t>n</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evpiti</w:t>
      </w:r>
      <w:r w:rsidR="00076E59" w:rsidRPr="00DA1692">
        <w:rPr>
          <w:rFonts w:ascii="Bwgrkl" w:hAnsi="Bwgrkl" w:cs="Bwgrkl"/>
          <w:i/>
          <w:sz w:val="24"/>
          <w:szCs w:val="24"/>
          <w:lang w:eastAsia="el-GR" w:bidi="he-IL"/>
        </w:rPr>
        <w:t>,</w:t>
      </w:r>
      <w:r w:rsidR="00076E59" w:rsidRPr="00DA1692">
        <w:rPr>
          <w:rFonts w:ascii="Bwgrkl" w:hAnsi="Bwgrkl" w:cs="Bwgrkl"/>
          <w:i/>
          <w:sz w:val="24"/>
          <w:szCs w:val="24"/>
          <w:lang w:val="en-US" w:eastAsia="el-GR" w:bidi="he-IL"/>
        </w:rPr>
        <w:t>qhsin</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evpi</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tou</w:t>
      </w:r>
      <w:r w:rsidR="00076E59" w:rsidRPr="00DA1692">
        <w:rPr>
          <w:rFonts w:ascii="Bwgrkl" w:hAnsi="Bwgrkl" w:cs="Bwgrkl"/>
          <w:i/>
          <w:sz w:val="24"/>
          <w:szCs w:val="24"/>
          <w:lang w:eastAsia="el-GR" w:bidi="he-IL"/>
        </w:rPr>
        <w:t>.</w:t>
      </w:r>
      <w:r w:rsidR="00076E59" w:rsidRPr="00DA1692">
        <w:rPr>
          <w:rFonts w:ascii="Bwgrkl" w:hAnsi="Bwgrkl" w:cs="Bwgrkl"/>
          <w:i/>
          <w:sz w:val="24"/>
          <w:szCs w:val="24"/>
          <w:lang w:val="en-US" w:eastAsia="el-GR" w:bidi="he-IL"/>
        </w:rPr>
        <w:t>j</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w</w:t>
      </w:r>
      <w:r w:rsidR="00076E59" w:rsidRPr="00DA1692">
        <w:rPr>
          <w:rFonts w:ascii="Bwgrkl" w:hAnsi="Bwgrkl" w:cs="Bwgrkl"/>
          <w:i/>
          <w:sz w:val="24"/>
          <w:szCs w:val="24"/>
          <w:lang w:eastAsia="el-GR" w:bidi="he-IL"/>
        </w:rPr>
        <w:t>;</w:t>
      </w:r>
      <w:r w:rsidR="00076E59" w:rsidRPr="00DA1692">
        <w:rPr>
          <w:rFonts w:ascii="Bwgrkl" w:hAnsi="Bwgrkl" w:cs="Bwgrkl"/>
          <w:i/>
          <w:sz w:val="24"/>
          <w:szCs w:val="24"/>
          <w:lang w:val="en-US" w:eastAsia="el-GR" w:bidi="he-IL"/>
        </w:rPr>
        <w:t>mouj</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auvtou</w:t>
      </w:r>
      <w:r w:rsidR="00076E59" w:rsidRPr="00DA1692">
        <w:rPr>
          <w:rFonts w:ascii="Bwgrkl" w:hAnsi="Bwgrkl" w:cs="Bwgrkl"/>
          <w:i/>
          <w:sz w:val="24"/>
          <w:szCs w:val="24"/>
          <w:lang w:eastAsia="el-GR" w:bidi="he-IL"/>
        </w:rPr>
        <w:t xml:space="preserve">/ </w:t>
      </w:r>
      <w:r w:rsidR="00076E59" w:rsidRPr="00DA1692">
        <w:rPr>
          <w:rFonts w:ascii="Bwgrkl" w:hAnsi="Bwgrkl" w:cs="Bwgrkl"/>
          <w:i/>
          <w:sz w:val="24"/>
          <w:szCs w:val="24"/>
          <w:lang w:val="en-US" w:eastAsia="el-GR" w:bidi="he-IL"/>
        </w:rPr>
        <w:t>cai</w:t>
      </w:r>
      <w:r w:rsidR="00076E59" w:rsidRPr="00DA1692">
        <w:rPr>
          <w:rFonts w:ascii="Bwgrkl" w:hAnsi="Bwgrkl" w:cs="Bwgrkl"/>
          <w:i/>
          <w:sz w:val="24"/>
          <w:szCs w:val="24"/>
          <w:lang w:eastAsia="el-GR" w:bidi="he-IL"/>
        </w:rPr>
        <w:t>,</w:t>
      </w:r>
      <w:r w:rsidR="00076E59" w:rsidRPr="00DA1692">
        <w:rPr>
          <w:rFonts w:ascii="Bwgrkl" w:hAnsi="Bwgrkl" w:cs="Bwgrkl"/>
          <w:i/>
          <w:sz w:val="24"/>
          <w:szCs w:val="24"/>
          <w:lang w:val="en-US" w:eastAsia="el-GR" w:bidi="he-IL"/>
        </w:rPr>
        <w:t>rwn</w:t>
      </w:r>
      <w:r w:rsidRPr="006A3A0F">
        <w:rPr>
          <w:rStyle w:val="FontStyle73"/>
        </w:rPr>
        <w:t xml:space="preserve">». </w:t>
      </w:r>
    </w:p>
    <w:p w:rsidR="00E752A1" w:rsidRPr="006A3A0F" w:rsidRDefault="00DD6352" w:rsidP="00B77F67">
      <w:pPr>
        <w:autoSpaceDE w:val="0"/>
        <w:autoSpaceDN w:val="0"/>
        <w:adjustRightInd w:val="0"/>
        <w:spacing w:after="0" w:line="360" w:lineRule="auto"/>
        <w:jc w:val="both"/>
        <w:rPr>
          <w:rStyle w:val="FontStyle71"/>
          <w:sz w:val="24"/>
          <w:szCs w:val="24"/>
        </w:rPr>
      </w:pPr>
      <w:r>
        <w:rPr>
          <w:rStyle w:val="FontStyle71"/>
          <w:sz w:val="24"/>
          <w:szCs w:val="24"/>
        </w:rPr>
        <w:t xml:space="preserve">Στο Ματθ. 18, </w:t>
      </w:r>
      <w:r w:rsidR="00E752A1" w:rsidRPr="006A3A0F">
        <w:rPr>
          <w:rStyle w:val="FontStyle71"/>
          <w:sz w:val="24"/>
          <w:szCs w:val="24"/>
        </w:rPr>
        <w:t>12 ο ποιμένας νοιάζεται και «</w:t>
      </w:r>
      <w:r w:rsidR="00E752A1" w:rsidRPr="00DD6352">
        <w:rPr>
          <w:rStyle w:val="FontStyle71"/>
          <w:i/>
          <w:sz w:val="24"/>
          <w:szCs w:val="24"/>
        </w:rPr>
        <w:t xml:space="preserve">... </w:t>
      </w:r>
      <w:r w:rsidR="00C715DB" w:rsidRPr="00DD6352">
        <w:rPr>
          <w:rStyle w:val="FontStyle73"/>
          <w:i/>
        </w:rPr>
        <w:t xml:space="preserve">πορευθείς ζητεί </w:t>
      </w:r>
      <w:r w:rsidR="00E752A1" w:rsidRPr="00DD6352">
        <w:rPr>
          <w:rStyle w:val="FontStyle73"/>
          <w:i/>
        </w:rPr>
        <w:t>τό πλανώμενον</w:t>
      </w:r>
      <w:r w:rsidR="00E752A1" w:rsidRPr="006A3A0F">
        <w:rPr>
          <w:rStyle w:val="FontStyle73"/>
        </w:rPr>
        <w:t xml:space="preserve">». </w:t>
      </w:r>
      <w:r w:rsidR="00E752A1" w:rsidRPr="006A3A0F">
        <w:rPr>
          <w:rStyle w:val="FontStyle71"/>
          <w:sz w:val="24"/>
          <w:szCs w:val="24"/>
        </w:rPr>
        <w:t xml:space="preserve">Εδώ το χαμένο πρόβατο </w:t>
      </w:r>
      <w:r w:rsidR="00E752A1" w:rsidRPr="006A3A0F">
        <w:rPr>
          <w:rStyle w:val="FontStyle73"/>
        </w:rPr>
        <w:t>(«</w:t>
      </w:r>
      <w:r w:rsidR="002668A1" w:rsidRPr="00DD6352">
        <w:rPr>
          <w:rFonts w:ascii="Bwgrkl" w:hAnsi="Bwgrkl" w:cs="Arial"/>
          <w:i/>
          <w:sz w:val="24"/>
          <w:szCs w:val="24"/>
          <w:lang w:val="en-US" w:eastAsia="el-GR" w:bidi="he-IL"/>
        </w:rPr>
        <w:t>avpolwlo</w:t>
      </w:r>
      <w:r w:rsidR="002668A1" w:rsidRPr="00DD6352">
        <w:rPr>
          <w:rFonts w:ascii="Bwgrkl" w:hAnsi="Bwgrkl" w:cs="Arial"/>
          <w:i/>
          <w:sz w:val="24"/>
          <w:szCs w:val="24"/>
          <w:lang w:eastAsia="el-GR" w:bidi="he-IL"/>
        </w:rPr>
        <w:t>.</w:t>
      </w:r>
      <w:r w:rsidR="002668A1" w:rsidRPr="00DD6352">
        <w:rPr>
          <w:rFonts w:ascii="Bwgrkl" w:hAnsi="Bwgrkl" w:cs="Arial"/>
          <w:i/>
          <w:sz w:val="24"/>
          <w:szCs w:val="24"/>
          <w:lang w:val="en-US" w:eastAsia="el-GR" w:bidi="he-IL"/>
        </w:rPr>
        <w:t>j</w:t>
      </w:r>
      <w:r w:rsidR="00E752A1" w:rsidRPr="00DD6352">
        <w:rPr>
          <w:rStyle w:val="FontStyle73"/>
          <w:i/>
        </w:rPr>
        <w:t>, πλανώμενον</w:t>
      </w:r>
      <w:r w:rsidR="00E752A1" w:rsidRPr="006A3A0F">
        <w:rPr>
          <w:rStyle w:val="FontStyle73"/>
        </w:rPr>
        <w:t xml:space="preserve">») </w:t>
      </w:r>
      <w:r w:rsidR="00E752A1" w:rsidRPr="006A3A0F">
        <w:rPr>
          <w:rStyle w:val="FontStyle71"/>
          <w:sz w:val="24"/>
          <w:szCs w:val="24"/>
        </w:rPr>
        <w:t>συμβολίζει τον χαμένο αμαρτωλό, τον άνθρωπο τον αβοήθ</w:t>
      </w:r>
      <w:r w:rsidR="00E752A1">
        <w:rPr>
          <w:rStyle w:val="FontStyle71"/>
          <w:sz w:val="24"/>
          <w:szCs w:val="24"/>
        </w:rPr>
        <w:t xml:space="preserve">ητο που δεν ξέρει γιατί ζει και γιατί υπάρχει και </w:t>
      </w:r>
      <w:r w:rsidR="00E752A1" w:rsidRPr="006A3A0F">
        <w:rPr>
          <w:rStyle w:val="FontStyle71"/>
          <w:sz w:val="24"/>
          <w:szCs w:val="24"/>
        </w:rPr>
        <w:t xml:space="preserve">ποιο είναι το </w:t>
      </w:r>
      <w:r>
        <w:rPr>
          <w:rStyle w:val="FontStyle71"/>
          <w:sz w:val="24"/>
          <w:szCs w:val="24"/>
        </w:rPr>
        <w:t xml:space="preserve">αληθινό </w:t>
      </w:r>
      <w:r w:rsidR="00E752A1" w:rsidRPr="006A3A0F">
        <w:rPr>
          <w:rStyle w:val="FontStyle71"/>
          <w:sz w:val="24"/>
          <w:szCs w:val="24"/>
        </w:rPr>
        <w:t xml:space="preserve">νόημα της ζωής. Βρίσκεται μέσα στην άγνοια και την απελπισία ανεξάρτητα από την οικονομική του επιφάνεια. Είναι χαμένος και αμαρτωλός και για αυτό ο Χριστός, ο καλός Ποιμένας τον αναζητά.  </w:t>
      </w:r>
      <w:r w:rsidR="00E752A1">
        <w:rPr>
          <w:rStyle w:val="FontStyle73"/>
        </w:rPr>
        <w:t>«</w:t>
      </w:r>
      <w:r w:rsidR="002668A1" w:rsidRPr="00DA1692">
        <w:rPr>
          <w:rFonts w:ascii="Bwgrkl" w:hAnsi="Bwgrkl" w:cs="Bwgrkl"/>
          <w:i/>
          <w:sz w:val="24"/>
          <w:szCs w:val="24"/>
          <w:lang w:val="en-US" w:eastAsia="el-GR" w:bidi="he-IL"/>
        </w:rPr>
        <w:t>h</w:t>
      </w:r>
      <w:r w:rsidR="002668A1" w:rsidRPr="00DA1692">
        <w:rPr>
          <w:rFonts w:ascii="Bwgrkl" w:hAnsi="Bwgrkl" w:cs="Bwgrkl"/>
          <w:i/>
          <w:sz w:val="24"/>
          <w:szCs w:val="24"/>
          <w:lang w:eastAsia="el-GR" w:bidi="he-IL"/>
        </w:rPr>
        <w:t>=</w:t>
      </w:r>
      <w:r w:rsidR="002668A1" w:rsidRPr="00DA1692">
        <w:rPr>
          <w:rFonts w:ascii="Bwgrkl" w:hAnsi="Bwgrkl" w:cs="Bwgrkl"/>
          <w:i/>
          <w:sz w:val="24"/>
          <w:szCs w:val="24"/>
          <w:lang w:val="en-US" w:eastAsia="el-GR" w:bidi="he-IL"/>
        </w:rPr>
        <w:t>lqen</w:t>
      </w:r>
      <w:r w:rsidR="002668A1" w:rsidRPr="00DA1692">
        <w:rPr>
          <w:rFonts w:ascii="Bwgrkl" w:hAnsi="Bwgrkl" w:cs="Bwgrkl"/>
          <w:i/>
          <w:sz w:val="24"/>
          <w:szCs w:val="24"/>
          <w:lang w:eastAsia="el-GR" w:bidi="he-IL"/>
        </w:rPr>
        <w:t xml:space="preserve"> </w:t>
      </w:r>
      <w:r w:rsidR="002668A1" w:rsidRPr="00DA1692">
        <w:rPr>
          <w:rFonts w:ascii="Bwgrkl" w:hAnsi="Bwgrkl" w:cs="Bwgrkl"/>
          <w:i/>
          <w:sz w:val="24"/>
          <w:szCs w:val="24"/>
          <w:lang w:val="en-US" w:eastAsia="el-GR" w:bidi="he-IL"/>
        </w:rPr>
        <w:t>ga</w:t>
      </w:r>
      <w:r w:rsidR="002668A1" w:rsidRPr="00DA1692">
        <w:rPr>
          <w:rFonts w:ascii="Bwgrkl" w:hAnsi="Bwgrkl" w:cs="Bwgrkl"/>
          <w:i/>
          <w:sz w:val="24"/>
          <w:szCs w:val="24"/>
          <w:lang w:eastAsia="el-GR" w:bidi="he-IL"/>
        </w:rPr>
        <w:t>.</w:t>
      </w:r>
      <w:r w:rsidR="002668A1" w:rsidRPr="00DA1692">
        <w:rPr>
          <w:rFonts w:ascii="Bwgrkl" w:hAnsi="Bwgrkl" w:cs="Bwgrkl"/>
          <w:i/>
          <w:sz w:val="24"/>
          <w:szCs w:val="24"/>
          <w:lang w:val="en-US" w:eastAsia="el-GR" w:bidi="he-IL"/>
        </w:rPr>
        <w:t>r</w:t>
      </w:r>
      <w:r w:rsidR="002668A1" w:rsidRPr="00DA1692">
        <w:rPr>
          <w:rFonts w:ascii="Bwgrkl" w:hAnsi="Bwgrkl" w:cs="Bwgrkl"/>
          <w:i/>
          <w:sz w:val="24"/>
          <w:szCs w:val="24"/>
          <w:lang w:eastAsia="el-GR" w:bidi="he-IL"/>
        </w:rPr>
        <w:t xml:space="preserve"> </w:t>
      </w:r>
      <w:r w:rsidR="002668A1" w:rsidRPr="00DA1692">
        <w:rPr>
          <w:rFonts w:ascii="Bwgrkl" w:hAnsi="Bwgrkl" w:cs="Bwgrkl"/>
          <w:i/>
          <w:sz w:val="24"/>
          <w:szCs w:val="24"/>
          <w:lang w:val="en-US" w:eastAsia="el-GR" w:bidi="he-IL"/>
        </w:rPr>
        <w:t>o</w:t>
      </w:r>
      <w:r w:rsidR="002668A1" w:rsidRPr="00DA1692">
        <w:rPr>
          <w:rFonts w:ascii="Bwgrkl" w:hAnsi="Bwgrkl" w:cs="Bwgrkl"/>
          <w:i/>
          <w:sz w:val="24"/>
          <w:szCs w:val="24"/>
          <w:lang w:eastAsia="el-GR" w:bidi="he-IL"/>
        </w:rPr>
        <w:t xml:space="preserve">` </w:t>
      </w:r>
      <w:r w:rsidR="002668A1" w:rsidRPr="00DA1692">
        <w:rPr>
          <w:rFonts w:ascii="Bwgrkl" w:hAnsi="Bwgrkl" w:cs="Bwgrkl"/>
          <w:i/>
          <w:sz w:val="24"/>
          <w:szCs w:val="24"/>
          <w:lang w:val="en-US" w:eastAsia="el-GR" w:bidi="he-IL"/>
        </w:rPr>
        <w:t>ui</w:t>
      </w:r>
      <w:r w:rsidR="002668A1" w:rsidRPr="00DA1692">
        <w:rPr>
          <w:rFonts w:ascii="Bwgrkl" w:hAnsi="Bwgrkl" w:cs="Bwgrkl"/>
          <w:i/>
          <w:sz w:val="24"/>
          <w:szCs w:val="24"/>
          <w:lang w:eastAsia="el-GR" w:bidi="he-IL"/>
        </w:rPr>
        <w:t>`</w:t>
      </w:r>
      <w:r w:rsidR="002668A1" w:rsidRPr="00DA1692">
        <w:rPr>
          <w:rFonts w:ascii="Bwgrkl" w:hAnsi="Bwgrkl" w:cs="Bwgrkl"/>
          <w:i/>
          <w:sz w:val="24"/>
          <w:szCs w:val="24"/>
          <w:lang w:val="en-US" w:eastAsia="el-GR" w:bidi="he-IL"/>
        </w:rPr>
        <w:t>o</w:t>
      </w:r>
      <w:r w:rsidR="002668A1" w:rsidRPr="00DA1692">
        <w:rPr>
          <w:rFonts w:ascii="Bwgrkl" w:hAnsi="Bwgrkl" w:cs="Bwgrkl"/>
          <w:i/>
          <w:sz w:val="24"/>
          <w:szCs w:val="24"/>
          <w:lang w:eastAsia="el-GR" w:bidi="he-IL"/>
        </w:rPr>
        <w:t>.</w:t>
      </w:r>
      <w:r w:rsidR="002668A1" w:rsidRPr="00DA1692">
        <w:rPr>
          <w:rFonts w:ascii="Bwgrkl" w:hAnsi="Bwgrkl" w:cs="Bwgrkl"/>
          <w:i/>
          <w:sz w:val="24"/>
          <w:szCs w:val="24"/>
          <w:lang w:val="en-US" w:eastAsia="el-GR" w:bidi="he-IL"/>
        </w:rPr>
        <w:t>j</w:t>
      </w:r>
      <w:r w:rsidR="002668A1" w:rsidRPr="00DA1692">
        <w:rPr>
          <w:rFonts w:ascii="Bwgrkl" w:hAnsi="Bwgrkl" w:cs="Bwgrkl"/>
          <w:i/>
          <w:sz w:val="24"/>
          <w:szCs w:val="24"/>
          <w:lang w:eastAsia="el-GR" w:bidi="he-IL"/>
        </w:rPr>
        <w:t xml:space="preserve"> </w:t>
      </w:r>
      <w:r w:rsidR="002668A1" w:rsidRPr="00DA1692">
        <w:rPr>
          <w:rFonts w:ascii="Bwgrkl" w:hAnsi="Bwgrkl" w:cs="Bwgrkl"/>
          <w:i/>
          <w:sz w:val="24"/>
          <w:szCs w:val="24"/>
          <w:lang w:val="en-US" w:eastAsia="el-GR" w:bidi="he-IL"/>
        </w:rPr>
        <w:t>tou</w:t>
      </w:r>
      <w:r w:rsidR="002668A1" w:rsidRPr="00DA1692">
        <w:rPr>
          <w:rFonts w:ascii="Bwgrkl" w:hAnsi="Bwgrkl" w:cs="Bwgrkl"/>
          <w:i/>
          <w:sz w:val="24"/>
          <w:szCs w:val="24"/>
          <w:lang w:eastAsia="el-GR" w:bidi="he-IL"/>
        </w:rPr>
        <w:t xml:space="preserve">/ </w:t>
      </w:r>
      <w:r w:rsidR="002668A1" w:rsidRPr="00DA1692">
        <w:rPr>
          <w:rFonts w:ascii="Bwgrkl" w:hAnsi="Bwgrkl" w:cs="Bwgrkl"/>
          <w:i/>
          <w:sz w:val="24"/>
          <w:szCs w:val="24"/>
          <w:lang w:val="en-US" w:eastAsia="el-GR" w:bidi="he-IL"/>
        </w:rPr>
        <w:t>avnqrw</w:t>
      </w:r>
      <w:r w:rsidR="002668A1" w:rsidRPr="00DA1692">
        <w:rPr>
          <w:rFonts w:ascii="Bwgrkl" w:hAnsi="Bwgrkl" w:cs="Bwgrkl"/>
          <w:i/>
          <w:sz w:val="24"/>
          <w:szCs w:val="24"/>
          <w:lang w:eastAsia="el-GR" w:bidi="he-IL"/>
        </w:rPr>
        <w:t>,</w:t>
      </w:r>
      <w:r w:rsidR="002668A1" w:rsidRPr="00DA1692">
        <w:rPr>
          <w:rFonts w:ascii="Bwgrkl" w:hAnsi="Bwgrkl" w:cs="Bwgrkl"/>
          <w:i/>
          <w:sz w:val="24"/>
          <w:szCs w:val="24"/>
          <w:lang w:val="en-US" w:eastAsia="el-GR" w:bidi="he-IL"/>
        </w:rPr>
        <w:t>pou</w:t>
      </w:r>
      <w:r w:rsidR="002668A1" w:rsidRPr="00DA1692">
        <w:rPr>
          <w:rFonts w:ascii="Bwgrkl" w:hAnsi="Bwgrkl" w:cs="Bwgrkl"/>
          <w:i/>
          <w:sz w:val="24"/>
          <w:szCs w:val="24"/>
          <w:lang w:eastAsia="el-GR" w:bidi="he-IL"/>
        </w:rPr>
        <w:t xml:space="preserve"> </w:t>
      </w:r>
      <w:r w:rsidR="002668A1" w:rsidRPr="00DA1692">
        <w:rPr>
          <w:rFonts w:ascii="Bwgrkl" w:hAnsi="Bwgrkl" w:cs="Bwgrkl"/>
          <w:i/>
          <w:sz w:val="24"/>
          <w:szCs w:val="24"/>
          <w:lang w:val="en-US" w:eastAsia="el-GR" w:bidi="he-IL"/>
        </w:rPr>
        <w:t>zhth</w:t>
      </w:r>
      <w:r w:rsidR="002668A1" w:rsidRPr="00DA1692">
        <w:rPr>
          <w:rFonts w:ascii="Bwgrkl" w:hAnsi="Bwgrkl" w:cs="Bwgrkl"/>
          <w:i/>
          <w:sz w:val="24"/>
          <w:szCs w:val="24"/>
          <w:lang w:eastAsia="el-GR" w:bidi="he-IL"/>
        </w:rPr>
        <w:t>/</w:t>
      </w:r>
      <w:r w:rsidR="002668A1" w:rsidRPr="00DA1692">
        <w:rPr>
          <w:rFonts w:ascii="Bwgrkl" w:hAnsi="Bwgrkl" w:cs="Bwgrkl"/>
          <w:i/>
          <w:sz w:val="24"/>
          <w:szCs w:val="24"/>
          <w:lang w:val="en-US" w:eastAsia="el-GR" w:bidi="he-IL"/>
        </w:rPr>
        <w:t>sai</w:t>
      </w:r>
      <w:r w:rsidR="002668A1" w:rsidRPr="00DA1692">
        <w:rPr>
          <w:rFonts w:ascii="Bwgrkl" w:hAnsi="Bwgrkl" w:cs="Bwgrkl"/>
          <w:i/>
          <w:sz w:val="24"/>
          <w:szCs w:val="24"/>
          <w:lang w:eastAsia="el-GR" w:bidi="he-IL"/>
        </w:rPr>
        <w:t xml:space="preserve"> </w:t>
      </w:r>
      <w:r w:rsidR="002668A1" w:rsidRPr="00DA1692">
        <w:rPr>
          <w:rFonts w:ascii="Bwgrkl" w:hAnsi="Bwgrkl" w:cs="Bwgrkl"/>
          <w:i/>
          <w:sz w:val="24"/>
          <w:szCs w:val="24"/>
          <w:lang w:val="en-US" w:eastAsia="el-GR" w:bidi="he-IL"/>
        </w:rPr>
        <w:t>kai</w:t>
      </w:r>
      <w:r w:rsidR="002668A1" w:rsidRPr="00DA1692">
        <w:rPr>
          <w:rFonts w:ascii="Bwgrkl" w:hAnsi="Bwgrkl" w:cs="Bwgrkl"/>
          <w:i/>
          <w:sz w:val="24"/>
          <w:szCs w:val="24"/>
          <w:lang w:eastAsia="el-GR" w:bidi="he-IL"/>
        </w:rPr>
        <w:t xml:space="preserve">. </w:t>
      </w:r>
      <w:r w:rsidR="002668A1" w:rsidRPr="00DA1692">
        <w:rPr>
          <w:rFonts w:ascii="Bwgrkl" w:hAnsi="Bwgrkl" w:cs="Bwgrkl"/>
          <w:i/>
          <w:sz w:val="24"/>
          <w:szCs w:val="24"/>
          <w:lang w:val="en-US" w:eastAsia="el-GR" w:bidi="he-IL"/>
        </w:rPr>
        <w:t>sw</w:t>
      </w:r>
      <w:r w:rsidR="002668A1" w:rsidRPr="00DA1692">
        <w:rPr>
          <w:rFonts w:ascii="Bwgrkl" w:hAnsi="Bwgrkl" w:cs="Bwgrkl"/>
          <w:i/>
          <w:sz w:val="24"/>
          <w:szCs w:val="24"/>
          <w:lang w:eastAsia="el-GR" w:bidi="he-IL"/>
        </w:rPr>
        <w:t>/</w:t>
      </w:r>
      <w:r w:rsidR="002668A1" w:rsidRPr="00DA1692">
        <w:rPr>
          <w:rFonts w:ascii="Bwgrkl" w:hAnsi="Bwgrkl" w:cs="Bwgrkl"/>
          <w:i/>
          <w:sz w:val="24"/>
          <w:szCs w:val="24"/>
          <w:lang w:val="en-US" w:eastAsia="el-GR" w:bidi="he-IL"/>
        </w:rPr>
        <w:t>sai</w:t>
      </w:r>
      <w:r w:rsidR="002668A1" w:rsidRPr="00DA1692">
        <w:rPr>
          <w:rFonts w:ascii="Bwgrkl" w:hAnsi="Bwgrkl" w:cs="Bwgrkl"/>
          <w:i/>
          <w:sz w:val="24"/>
          <w:szCs w:val="24"/>
          <w:lang w:eastAsia="el-GR" w:bidi="he-IL"/>
        </w:rPr>
        <w:t xml:space="preserve"> </w:t>
      </w:r>
      <w:r w:rsidR="002668A1" w:rsidRPr="00DA1692">
        <w:rPr>
          <w:rFonts w:ascii="Bwgrkl" w:hAnsi="Bwgrkl" w:cs="Bwgrkl"/>
          <w:i/>
          <w:sz w:val="24"/>
          <w:szCs w:val="24"/>
          <w:lang w:val="en-US" w:eastAsia="el-GR" w:bidi="he-IL"/>
        </w:rPr>
        <w:t>to</w:t>
      </w:r>
      <w:r w:rsidR="002668A1" w:rsidRPr="00DA1692">
        <w:rPr>
          <w:rFonts w:ascii="Bwgrkl" w:hAnsi="Bwgrkl" w:cs="Bwgrkl"/>
          <w:i/>
          <w:sz w:val="24"/>
          <w:szCs w:val="24"/>
          <w:lang w:eastAsia="el-GR" w:bidi="he-IL"/>
        </w:rPr>
        <w:t xml:space="preserve">. </w:t>
      </w:r>
      <w:r w:rsidR="002668A1" w:rsidRPr="00DA1692">
        <w:rPr>
          <w:rFonts w:ascii="Bwgrkl" w:hAnsi="Bwgrkl" w:cs="Bwgrkl"/>
          <w:i/>
          <w:sz w:val="24"/>
          <w:szCs w:val="24"/>
          <w:lang w:val="en-US" w:eastAsia="el-GR" w:bidi="he-IL"/>
        </w:rPr>
        <w:t>avpolwlo</w:t>
      </w:r>
      <w:r w:rsidR="002668A1" w:rsidRPr="00DA1692">
        <w:rPr>
          <w:rFonts w:ascii="Bwgrkl" w:hAnsi="Bwgrkl" w:cs="Bwgrkl"/>
          <w:i/>
          <w:sz w:val="24"/>
          <w:szCs w:val="24"/>
          <w:lang w:eastAsia="el-GR" w:bidi="he-IL"/>
        </w:rPr>
        <w:t>,</w:t>
      </w:r>
      <w:r w:rsidR="002668A1" w:rsidRPr="00DA1692">
        <w:rPr>
          <w:rFonts w:ascii="Bwgrkl" w:hAnsi="Bwgrkl" w:cs="Bwgrkl"/>
          <w:i/>
          <w:sz w:val="24"/>
          <w:szCs w:val="24"/>
          <w:lang w:val="en-US" w:eastAsia="el-GR" w:bidi="he-IL"/>
        </w:rPr>
        <w:t>j</w:t>
      </w:r>
      <w:r w:rsidR="00E752A1" w:rsidRPr="006A3A0F">
        <w:rPr>
          <w:rStyle w:val="FontStyle73"/>
        </w:rPr>
        <w:t xml:space="preserve">» </w:t>
      </w:r>
      <w:r w:rsidR="00E752A1" w:rsidRPr="006A3A0F">
        <w:rPr>
          <w:rStyle w:val="FontStyle71"/>
          <w:sz w:val="24"/>
          <w:szCs w:val="24"/>
        </w:rPr>
        <w:t>(Λουκ.19</w:t>
      </w:r>
      <w:r w:rsidR="00E752A1">
        <w:rPr>
          <w:rStyle w:val="FontStyle71"/>
          <w:sz w:val="24"/>
          <w:szCs w:val="24"/>
        </w:rPr>
        <w:t xml:space="preserve">, </w:t>
      </w:r>
      <w:r w:rsidR="00E752A1" w:rsidRPr="006A3A0F">
        <w:rPr>
          <w:rStyle w:val="FontStyle71"/>
          <w:sz w:val="24"/>
          <w:szCs w:val="24"/>
        </w:rPr>
        <w:t>10). Αυτή είναι η αποστ</w:t>
      </w:r>
      <w:r w:rsidR="00215CFC">
        <w:rPr>
          <w:rStyle w:val="FontStyle71"/>
          <w:sz w:val="24"/>
          <w:szCs w:val="24"/>
        </w:rPr>
        <w:t xml:space="preserve">ολή του Υιού στον κόσμο (Ιωάν.3, </w:t>
      </w:r>
      <w:r w:rsidR="00E752A1" w:rsidRPr="006A3A0F">
        <w:rPr>
          <w:rStyle w:val="FontStyle71"/>
          <w:sz w:val="24"/>
          <w:szCs w:val="24"/>
        </w:rPr>
        <w:t>16-17). Και όταν βρει το απολωλός δεν χαίρεται μόνο αυτός αλλά και όλοι οι άλλοι οι γύρω του</w:t>
      </w:r>
      <w:r w:rsidR="00E752A1">
        <w:rPr>
          <w:rStyle w:val="FontStyle71"/>
          <w:sz w:val="24"/>
          <w:szCs w:val="24"/>
        </w:rPr>
        <w:t>, οι φίλοι του</w:t>
      </w:r>
      <w:r w:rsidR="00E752A1" w:rsidRPr="006A3A0F">
        <w:rPr>
          <w:rStyle w:val="FontStyle71"/>
          <w:sz w:val="24"/>
          <w:szCs w:val="24"/>
        </w:rPr>
        <w:t xml:space="preserve"> που συμμερίζονται τη χαρά Του. </w:t>
      </w:r>
      <w:r w:rsidR="00E752A1">
        <w:rPr>
          <w:rStyle w:val="FontStyle71"/>
          <w:sz w:val="24"/>
          <w:szCs w:val="24"/>
        </w:rPr>
        <w:t>Έτσι και σ</w:t>
      </w:r>
      <w:r w:rsidR="00E752A1" w:rsidRPr="006A3A0F">
        <w:rPr>
          <w:rStyle w:val="FontStyle71"/>
          <w:sz w:val="24"/>
          <w:szCs w:val="24"/>
        </w:rPr>
        <w:t xml:space="preserve">την πνευματική σφαίρα </w:t>
      </w:r>
      <w:r w:rsidR="00E752A1">
        <w:rPr>
          <w:rStyle w:val="FontStyle71"/>
          <w:sz w:val="24"/>
          <w:szCs w:val="24"/>
        </w:rPr>
        <w:t xml:space="preserve">γίνεται όχι μόνο εδώ στη γη αλλά και στον ουρανό, </w:t>
      </w:r>
      <w:r w:rsidR="00E752A1" w:rsidRPr="006A3A0F">
        <w:rPr>
          <w:rStyle w:val="FontStyle73"/>
        </w:rPr>
        <w:t>«</w:t>
      </w:r>
      <w:r w:rsidR="002668A1" w:rsidRPr="00DA1692">
        <w:rPr>
          <w:rFonts w:ascii="Bwgrkl" w:hAnsi="Bwgrkl" w:cs="Bwgrkl"/>
          <w:i/>
          <w:sz w:val="24"/>
          <w:szCs w:val="24"/>
          <w:lang w:val="en-US" w:eastAsia="el-GR" w:bidi="he-IL"/>
        </w:rPr>
        <w:t>le</w:t>
      </w:r>
      <w:r w:rsidR="002668A1" w:rsidRPr="00DA1692">
        <w:rPr>
          <w:rFonts w:ascii="Bwgrkl" w:hAnsi="Bwgrkl" w:cs="Bwgrkl"/>
          <w:i/>
          <w:sz w:val="24"/>
          <w:szCs w:val="24"/>
          <w:lang w:eastAsia="el-GR" w:bidi="he-IL"/>
        </w:rPr>
        <w:t>,</w:t>
      </w:r>
      <w:r w:rsidR="002668A1" w:rsidRPr="00DA1692">
        <w:rPr>
          <w:rFonts w:ascii="Bwgrkl" w:hAnsi="Bwgrkl" w:cs="Bwgrkl"/>
          <w:i/>
          <w:sz w:val="24"/>
          <w:szCs w:val="24"/>
          <w:lang w:val="en-US" w:eastAsia="el-GR" w:bidi="he-IL"/>
        </w:rPr>
        <w:t>gw</w:t>
      </w:r>
      <w:r w:rsidR="002668A1" w:rsidRPr="00DA1692">
        <w:rPr>
          <w:rFonts w:ascii="Bwgrkl" w:hAnsi="Bwgrkl" w:cs="Bwgrkl"/>
          <w:i/>
          <w:sz w:val="24"/>
          <w:szCs w:val="24"/>
          <w:lang w:eastAsia="el-GR" w:bidi="he-IL"/>
        </w:rPr>
        <w:t xml:space="preserve"> </w:t>
      </w:r>
      <w:r w:rsidR="002668A1" w:rsidRPr="00DA1692">
        <w:rPr>
          <w:rFonts w:ascii="Bwgrkl" w:hAnsi="Bwgrkl" w:cs="Bwgrkl"/>
          <w:i/>
          <w:sz w:val="24"/>
          <w:szCs w:val="24"/>
          <w:lang w:val="en-US" w:eastAsia="el-GR" w:bidi="he-IL"/>
        </w:rPr>
        <w:t>u</w:t>
      </w:r>
      <w:r w:rsidR="002668A1" w:rsidRPr="00DA1692">
        <w:rPr>
          <w:rFonts w:ascii="Bwgrkl" w:hAnsi="Bwgrkl" w:cs="Bwgrkl"/>
          <w:i/>
          <w:sz w:val="24"/>
          <w:szCs w:val="24"/>
          <w:lang w:eastAsia="el-GR" w:bidi="he-IL"/>
        </w:rPr>
        <w:t>`</w:t>
      </w:r>
      <w:r w:rsidR="002668A1" w:rsidRPr="00DA1692">
        <w:rPr>
          <w:rFonts w:ascii="Bwgrkl" w:hAnsi="Bwgrkl" w:cs="Bwgrkl"/>
          <w:i/>
          <w:sz w:val="24"/>
          <w:szCs w:val="24"/>
          <w:lang w:val="en-US" w:eastAsia="el-GR" w:bidi="he-IL"/>
        </w:rPr>
        <w:t>mi</w:t>
      </w:r>
      <w:r w:rsidR="002668A1" w:rsidRPr="00DA1692">
        <w:rPr>
          <w:rFonts w:ascii="Bwgrkl" w:hAnsi="Bwgrkl" w:cs="Bwgrkl"/>
          <w:i/>
          <w:sz w:val="24"/>
          <w:szCs w:val="24"/>
          <w:lang w:eastAsia="el-GR" w:bidi="he-IL"/>
        </w:rPr>
        <w:t>/</w:t>
      </w:r>
      <w:r w:rsidR="002668A1" w:rsidRPr="00DA1692">
        <w:rPr>
          <w:rFonts w:ascii="Bwgrkl" w:hAnsi="Bwgrkl" w:cs="Bwgrkl"/>
          <w:i/>
          <w:sz w:val="24"/>
          <w:szCs w:val="24"/>
          <w:lang w:val="en-US" w:eastAsia="el-GR" w:bidi="he-IL"/>
        </w:rPr>
        <w:t>n</w:t>
      </w:r>
      <w:r w:rsidR="002668A1" w:rsidRPr="00DA1692">
        <w:rPr>
          <w:rFonts w:ascii="Bwgrkl" w:hAnsi="Bwgrkl" w:cs="Bwgrkl"/>
          <w:i/>
          <w:sz w:val="24"/>
          <w:szCs w:val="24"/>
          <w:lang w:eastAsia="el-GR" w:bidi="he-IL"/>
        </w:rPr>
        <w:t xml:space="preserve"> </w:t>
      </w:r>
      <w:r w:rsidR="002668A1" w:rsidRPr="00DA1692">
        <w:rPr>
          <w:rFonts w:ascii="Bwgrkl" w:hAnsi="Bwgrkl" w:cs="Bwgrkl"/>
          <w:i/>
          <w:sz w:val="24"/>
          <w:szCs w:val="24"/>
          <w:lang w:val="en-US" w:eastAsia="el-GR" w:bidi="he-IL"/>
        </w:rPr>
        <w:t>o</w:t>
      </w:r>
      <w:r w:rsidR="002668A1" w:rsidRPr="00DA1692">
        <w:rPr>
          <w:rFonts w:ascii="Bwgrkl" w:hAnsi="Bwgrkl" w:cs="Bwgrkl"/>
          <w:i/>
          <w:sz w:val="24"/>
          <w:szCs w:val="24"/>
          <w:lang w:eastAsia="el-GR" w:bidi="he-IL"/>
        </w:rPr>
        <w:t>[</w:t>
      </w:r>
      <w:r w:rsidR="002668A1" w:rsidRPr="00DA1692">
        <w:rPr>
          <w:rFonts w:ascii="Bwgrkl" w:hAnsi="Bwgrkl" w:cs="Bwgrkl"/>
          <w:i/>
          <w:sz w:val="24"/>
          <w:szCs w:val="24"/>
          <w:lang w:val="en-US" w:eastAsia="el-GR" w:bidi="he-IL"/>
        </w:rPr>
        <w:t>ti</w:t>
      </w:r>
      <w:r w:rsidR="002668A1" w:rsidRPr="00DA1692">
        <w:rPr>
          <w:rFonts w:ascii="Bwgrkl" w:hAnsi="Bwgrkl" w:cs="Bwgrkl"/>
          <w:i/>
          <w:sz w:val="24"/>
          <w:szCs w:val="24"/>
          <w:lang w:eastAsia="el-GR" w:bidi="he-IL"/>
        </w:rPr>
        <w:t xml:space="preserve"> </w:t>
      </w:r>
      <w:r w:rsidR="002668A1" w:rsidRPr="00DA1692">
        <w:rPr>
          <w:rFonts w:ascii="Bwgrkl" w:hAnsi="Bwgrkl" w:cs="Bwgrkl"/>
          <w:i/>
          <w:sz w:val="24"/>
          <w:szCs w:val="24"/>
          <w:lang w:val="en-US" w:eastAsia="el-GR" w:bidi="he-IL"/>
        </w:rPr>
        <w:t>ou</w:t>
      </w:r>
      <w:r w:rsidR="002668A1" w:rsidRPr="00DA1692">
        <w:rPr>
          <w:rFonts w:ascii="Bwgrkl" w:hAnsi="Bwgrkl" w:cs="Bwgrkl"/>
          <w:i/>
          <w:sz w:val="24"/>
          <w:szCs w:val="24"/>
          <w:lang w:eastAsia="el-GR" w:bidi="he-IL"/>
        </w:rPr>
        <w:t>[</w:t>
      </w:r>
      <w:r w:rsidR="002668A1" w:rsidRPr="00DA1692">
        <w:rPr>
          <w:rFonts w:ascii="Bwgrkl" w:hAnsi="Bwgrkl" w:cs="Bwgrkl"/>
          <w:i/>
          <w:sz w:val="24"/>
          <w:szCs w:val="24"/>
          <w:lang w:val="en-US" w:eastAsia="el-GR" w:bidi="he-IL"/>
        </w:rPr>
        <w:t>twj</w:t>
      </w:r>
      <w:r w:rsidR="002668A1" w:rsidRPr="00DA1692">
        <w:rPr>
          <w:rFonts w:ascii="Bwgrkl" w:hAnsi="Bwgrkl" w:cs="Bwgrkl"/>
          <w:i/>
          <w:sz w:val="24"/>
          <w:szCs w:val="24"/>
          <w:lang w:eastAsia="el-GR" w:bidi="he-IL"/>
        </w:rPr>
        <w:t xml:space="preserve"> </w:t>
      </w:r>
      <w:r w:rsidR="002668A1" w:rsidRPr="00DA1692">
        <w:rPr>
          <w:rFonts w:ascii="Bwgrkl" w:hAnsi="Bwgrkl" w:cs="Bwgrkl"/>
          <w:i/>
          <w:sz w:val="24"/>
          <w:szCs w:val="24"/>
          <w:lang w:val="en-US" w:eastAsia="el-GR" w:bidi="he-IL"/>
        </w:rPr>
        <w:t>cara</w:t>
      </w:r>
      <w:r w:rsidR="002668A1" w:rsidRPr="00DA1692">
        <w:rPr>
          <w:rFonts w:ascii="Bwgrkl" w:hAnsi="Bwgrkl" w:cs="Bwgrkl"/>
          <w:i/>
          <w:sz w:val="24"/>
          <w:szCs w:val="24"/>
          <w:lang w:eastAsia="el-GR" w:bidi="he-IL"/>
        </w:rPr>
        <w:t xml:space="preserve">. </w:t>
      </w:r>
      <w:r w:rsidR="002668A1" w:rsidRPr="00DA1692">
        <w:rPr>
          <w:rFonts w:ascii="Bwgrkl" w:hAnsi="Bwgrkl" w:cs="Bwgrkl"/>
          <w:i/>
          <w:sz w:val="24"/>
          <w:szCs w:val="24"/>
          <w:lang w:val="en-US" w:eastAsia="el-GR" w:bidi="he-IL"/>
        </w:rPr>
        <w:t>evn</w:t>
      </w:r>
      <w:r w:rsidR="002668A1" w:rsidRPr="00DA1692">
        <w:rPr>
          <w:rFonts w:ascii="Bwgrkl" w:hAnsi="Bwgrkl" w:cs="Bwgrkl"/>
          <w:i/>
          <w:sz w:val="24"/>
          <w:szCs w:val="24"/>
          <w:lang w:eastAsia="el-GR" w:bidi="he-IL"/>
        </w:rPr>
        <w:t xml:space="preserve"> </w:t>
      </w:r>
      <w:r w:rsidR="002668A1" w:rsidRPr="00DA1692">
        <w:rPr>
          <w:rFonts w:ascii="Bwgrkl" w:hAnsi="Bwgrkl" w:cs="Bwgrkl"/>
          <w:i/>
          <w:sz w:val="24"/>
          <w:szCs w:val="24"/>
          <w:lang w:val="en-US" w:eastAsia="el-GR" w:bidi="he-IL"/>
        </w:rPr>
        <w:t>tw</w:t>
      </w:r>
      <w:r w:rsidR="002668A1" w:rsidRPr="00DA1692">
        <w:rPr>
          <w:rFonts w:ascii="Bwgrkl" w:hAnsi="Bwgrkl" w:cs="Bwgrkl"/>
          <w:i/>
          <w:sz w:val="24"/>
          <w:szCs w:val="24"/>
          <w:lang w:eastAsia="el-GR" w:bidi="he-IL"/>
        </w:rPr>
        <w:t xml:space="preserve">/| </w:t>
      </w:r>
      <w:r w:rsidR="002668A1" w:rsidRPr="00DA1692">
        <w:rPr>
          <w:rFonts w:ascii="Bwgrkl" w:hAnsi="Bwgrkl" w:cs="Bwgrkl"/>
          <w:i/>
          <w:sz w:val="24"/>
          <w:szCs w:val="24"/>
          <w:lang w:val="en-US" w:eastAsia="el-GR" w:bidi="he-IL"/>
        </w:rPr>
        <w:t>ouvranw</w:t>
      </w:r>
      <w:r w:rsidR="002668A1" w:rsidRPr="00DA1692">
        <w:rPr>
          <w:rFonts w:ascii="Bwgrkl" w:hAnsi="Bwgrkl" w:cs="Bwgrkl"/>
          <w:i/>
          <w:sz w:val="24"/>
          <w:szCs w:val="24"/>
          <w:lang w:eastAsia="el-GR" w:bidi="he-IL"/>
        </w:rPr>
        <w:t xml:space="preserve">/| </w:t>
      </w:r>
      <w:r w:rsidR="002668A1" w:rsidRPr="00DA1692">
        <w:rPr>
          <w:rFonts w:ascii="Bwgrkl" w:hAnsi="Bwgrkl" w:cs="Bwgrkl"/>
          <w:i/>
          <w:sz w:val="24"/>
          <w:szCs w:val="24"/>
          <w:lang w:val="en-US" w:eastAsia="el-GR" w:bidi="he-IL"/>
        </w:rPr>
        <w:t>e</w:t>
      </w:r>
      <w:r w:rsidR="002668A1" w:rsidRPr="00DA1692">
        <w:rPr>
          <w:rFonts w:ascii="Bwgrkl" w:hAnsi="Bwgrkl" w:cs="Bwgrkl"/>
          <w:i/>
          <w:sz w:val="24"/>
          <w:szCs w:val="24"/>
          <w:lang w:eastAsia="el-GR" w:bidi="he-IL"/>
        </w:rPr>
        <w:t>;</w:t>
      </w:r>
      <w:r w:rsidR="002668A1" w:rsidRPr="00DA1692">
        <w:rPr>
          <w:rFonts w:ascii="Bwgrkl" w:hAnsi="Bwgrkl" w:cs="Bwgrkl"/>
          <w:i/>
          <w:sz w:val="24"/>
          <w:szCs w:val="24"/>
          <w:lang w:val="en-US" w:eastAsia="el-GR" w:bidi="he-IL"/>
        </w:rPr>
        <w:t>stai</w:t>
      </w:r>
      <w:r w:rsidR="002668A1" w:rsidRPr="00DA1692">
        <w:rPr>
          <w:rFonts w:ascii="Bwgrkl" w:hAnsi="Bwgrkl" w:cs="Bwgrkl"/>
          <w:i/>
          <w:sz w:val="24"/>
          <w:szCs w:val="24"/>
          <w:lang w:eastAsia="el-GR" w:bidi="he-IL"/>
        </w:rPr>
        <w:t xml:space="preserve"> </w:t>
      </w:r>
      <w:r w:rsidR="002668A1" w:rsidRPr="00DA1692">
        <w:rPr>
          <w:rFonts w:ascii="Bwgrkl" w:hAnsi="Bwgrkl" w:cs="Bwgrkl"/>
          <w:i/>
          <w:sz w:val="24"/>
          <w:szCs w:val="24"/>
          <w:lang w:val="en-US" w:eastAsia="el-GR" w:bidi="he-IL"/>
        </w:rPr>
        <w:t>evpi</w:t>
      </w:r>
      <w:r w:rsidR="002668A1" w:rsidRPr="00DA1692">
        <w:rPr>
          <w:rFonts w:ascii="Bwgrkl" w:hAnsi="Bwgrkl" w:cs="Bwgrkl"/>
          <w:i/>
          <w:sz w:val="24"/>
          <w:szCs w:val="24"/>
          <w:lang w:eastAsia="el-GR" w:bidi="he-IL"/>
        </w:rPr>
        <w:t xml:space="preserve">. </w:t>
      </w:r>
      <w:r w:rsidR="002668A1" w:rsidRPr="00DA1692">
        <w:rPr>
          <w:rFonts w:ascii="Bwgrkl" w:hAnsi="Bwgrkl" w:cs="Bwgrkl"/>
          <w:i/>
          <w:sz w:val="24"/>
          <w:szCs w:val="24"/>
          <w:lang w:val="en-US" w:eastAsia="el-GR" w:bidi="he-IL"/>
        </w:rPr>
        <w:t>e</w:t>
      </w:r>
      <w:r w:rsidR="002668A1" w:rsidRPr="00DA1692">
        <w:rPr>
          <w:rFonts w:ascii="Bwgrkl" w:hAnsi="Bwgrkl" w:cs="Bwgrkl"/>
          <w:i/>
          <w:sz w:val="24"/>
          <w:szCs w:val="24"/>
          <w:lang w:eastAsia="el-GR" w:bidi="he-IL"/>
        </w:rPr>
        <w:t>`</w:t>
      </w:r>
      <w:r w:rsidR="002668A1" w:rsidRPr="00DA1692">
        <w:rPr>
          <w:rFonts w:ascii="Bwgrkl" w:hAnsi="Bwgrkl" w:cs="Bwgrkl"/>
          <w:i/>
          <w:sz w:val="24"/>
          <w:szCs w:val="24"/>
          <w:lang w:val="en-US" w:eastAsia="el-GR" w:bidi="he-IL"/>
        </w:rPr>
        <w:t>ni</w:t>
      </w:r>
      <w:r w:rsidR="002668A1" w:rsidRPr="00DA1692">
        <w:rPr>
          <w:rFonts w:ascii="Bwgrkl" w:hAnsi="Bwgrkl" w:cs="Bwgrkl"/>
          <w:i/>
          <w:sz w:val="24"/>
          <w:szCs w:val="24"/>
          <w:lang w:eastAsia="el-GR" w:bidi="he-IL"/>
        </w:rPr>
        <w:t xml:space="preserve">. </w:t>
      </w:r>
      <w:r w:rsidR="002668A1" w:rsidRPr="00DA1692">
        <w:rPr>
          <w:rFonts w:ascii="Bwgrkl" w:hAnsi="Bwgrkl" w:cs="Bwgrkl"/>
          <w:i/>
          <w:sz w:val="24"/>
          <w:szCs w:val="24"/>
          <w:lang w:val="en-US" w:eastAsia="el-GR" w:bidi="he-IL"/>
        </w:rPr>
        <w:t>a</w:t>
      </w:r>
      <w:r w:rsidR="002668A1" w:rsidRPr="00DA1692">
        <w:rPr>
          <w:rFonts w:ascii="Bwgrkl" w:hAnsi="Bwgrkl" w:cs="Bwgrkl"/>
          <w:i/>
          <w:sz w:val="24"/>
          <w:szCs w:val="24"/>
          <w:lang w:eastAsia="el-GR" w:bidi="he-IL"/>
        </w:rPr>
        <w:t>`</w:t>
      </w:r>
      <w:r w:rsidR="002668A1" w:rsidRPr="00DA1692">
        <w:rPr>
          <w:rFonts w:ascii="Bwgrkl" w:hAnsi="Bwgrkl" w:cs="Bwgrkl"/>
          <w:i/>
          <w:sz w:val="24"/>
          <w:szCs w:val="24"/>
          <w:lang w:val="en-US" w:eastAsia="el-GR" w:bidi="he-IL"/>
        </w:rPr>
        <w:t>martwlw</w:t>
      </w:r>
      <w:r w:rsidR="002668A1" w:rsidRPr="00DA1692">
        <w:rPr>
          <w:rFonts w:ascii="Bwgrkl" w:hAnsi="Bwgrkl" w:cs="Bwgrkl"/>
          <w:i/>
          <w:sz w:val="24"/>
          <w:szCs w:val="24"/>
          <w:lang w:eastAsia="el-GR" w:bidi="he-IL"/>
        </w:rPr>
        <w:t xml:space="preserve">/| </w:t>
      </w:r>
      <w:r w:rsidR="002668A1" w:rsidRPr="00DA1692">
        <w:rPr>
          <w:rFonts w:ascii="Bwgrkl" w:hAnsi="Bwgrkl" w:cs="Arial"/>
          <w:i/>
          <w:sz w:val="24"/>
          <w:szCs w:val="24"/>
          <w:lang w:val="en-US" w:eastAsia="el-GR" w:bidi="he-IL"/>
        </w:rPr>
        <w:t>metanoou</w:t>
      </w:r>
      <w:r w:rsidR="002668A1" w:rsidRPr="00DA1692">
        <w:rPr>
          <w:rFonts w:ascii="Bwgrkl" w:hAnsi="Bwgrkl" w:cs="Arial"/>
          <w:i/>
          <w:sz w:val="24"/>
          <w:szCs w:val="24"/>
          <w:lang w:eastAsia="el-GR" w:bidi="he-IL"/>
        </w:rPr>
        <w:t>/</w:t>
      </w:r>
      <w:r w:rsidR="002668A1" w:rsidRPr="00DA1692">
        <w:rPr>
          <w:rFonts w:ascii="Bwgrkl" w:hAnsi="Bwgrkl" w:cs="Arial"/>
          <w:i/>
          <w:sz w:val="24"/>
          <w:szCs w:val="24"/>
          <w:lang w:val="en-US" w:eastAsia="el-GR" w:bidi="he-IL"/>
        </w:rPr>
        <w:t>nti</w:t>
      </w:r>
      <w:r w:rsidR="002668A1" w:rsidRPr="00DA1692">
        <w:rPr>
          <w:rFonts w:ascii="Bwgrkl" w:hAnsi="Bwgrkl" w:cs="Arial"/>
          <w:i/>
          <w:sz w:val="24"/>
          <w:szCs w:val="24"/>
          <w:lang w:eastAsia="el-GR" w:bidi="he-IL"/>
        </w:rPr>
        <w:t xml:space="preserve"> </w:t>
      </w:r>
      <w:r w:rsidR="002668A1" w:rsidRPr="00DA1692">
        <w:rPr>
          <w:rFonts w:ascii="Bwgrkl" w:hAnsi="Bwgrkl" w:cs="Arial"/>
          <w:i/>
          <w:sz w:val="24"/>
          <w:szCs w:val="24"/>
          <w:lang w:val="en-US" w:eastAsia="el-GR" w:bidi="he-IL"/>
        </w:rPr>
        <w:t>h</w:t>
      </w:r>
      <w:r w:rsidR="002668A1" w:rsidRPr="00DA1692">
        <w:rPr>
          <w:rFonts w:ascii="Bwgrkl" w:hAnsi="Bwgrkl" w:cs="Arial"/>
          <w:i/>
          <w:sz w:val="24"/>
          <w:szCs w:val="24"/>
          <w:lang w:eastAsia="el-GR" w:bidi="he-IL"/>
        </w:rPr>
        <w:t xml:space="preserve">' </w:t>
      </w:r>
      <w:r w:rsidR="002668A1" w:rsidRPr="00DA1692">
        <w:rPr>
          <w:rFonts w:ascii="Bwgrkl" w:hAnsi="Bwgrkl" w:cs="Arial"/>
          <w:i/>
          <w:sz w:val="24"/>
          <w:szCs w:val="24"/>
          <w:lang w:val="en-US" w:eastAsia="el-GR" w:bidi="he-IL"/>
        </w:rPr>
        <w:t>evpi</w:t>
      </w:r>
      <w:r w:rsidR="002668A1" w:rsidRPr="00DA1692">
        <w:rPr>
          <w:rFonts w:ascii="Bwgrkl" w:hAnsi="Bwgrkl" w:cs="Arial"/>
          <w:i/>
          <w:sz w:val="24"/>
          <w:szCs w:val="24"/>
          <w:lang w:eastAsia="el-GR" w:bidi="he-IL"/>
        </w:rPr>
        <w:t xml:space="preserve">. </w:t>
      </w:r>
      <w:r w:rsidR="002668A1" w:rsidRPr="00DA1692">
        <w:rPr>
          <w:rFonts w:ascii="Bwgrkl" w:hAnsi="Bwgrkl" w:cs="Arial"/>
          <w:i/>
          <w:sz w:val="24"/>
          <w:szCs w:val="24"/>
          <w:lang w:val="en-US" w:eastAsia="el-GR" w:bidi="he-IL"/>
        </w:rPr>
        <w:t>evnenh</w:t>
      </w:r>
      <w:r w:rsidR="002668A1" w:rsidRPr="00DA1692">
        <w:rPr>
          <w:rFonts w:ascii="Bwgrkl" w:hAnsi="Bwgrkl" w:cs="Arial"/>
          <w:i/>
          <w:sz w:val="24"/>
          <w:szCs w:val="24"/>
          <w:lang w:eastAsia="el-GR" w:bidi="he-IL"/>
        </w:rPr>
        <w:t>,</w:t>
      </w:r>
      <w:r w:rsidR="002668A1" w:rsidRPr="00DA1692">
        <w:rPr>
          <w:rFonts w:ascii="Bwgrkl" w:hAnsi="Bwgrkl" w:cs="Arial"/>
          <w:i/>
          <w:sz w:val="24"/>
          <w:szCs w:val="24"/>
          <w:lang w:val="en-US" w:eastAsia="el-GR" w:bidi="he-IL"/>
        </w:rPr>
        <w:t>konta</w:t>
      </w:r>
      <w:r w:rsidR="002668A1" w:rsidRPr="00DA1692">
        <w:rPr>
          <w:rFonts w:ascii="Bwgrkl" w:hAnsi="Bwgrkl" w:cs="Arial"/>
          <w:i/>
          <w:sz w:val="24"/>
          <w:szCs w:val="24"/>
          <w:lang w:eastAsia="el-GR" w:bidi="he-IL"/>
        </w:rPr>
        <w:t xml:space="preserve"> </w:t>
      </w:r>
      <w:r w:rsidR="002668A1" w:rsidRPr="00DA1692">
        <w:rPr>
          <w:rFonts w:ascii="Bwgrkl" w:hAnsi="Bwgrkl" w:cs="Arial"/>
          <w:i/>
          <w:sz w:val="24"/>
          <w:szCs w:val="24"/>
          <w:lang w:val="en-US" w:eastAsia="el-GR" w:bidi="he-IL"/>
        </w:rPr>
        <w:t>evnne</w:t>
      </w:r>
      <w:r w:rsidR="002668A1" w:rsidRPr="00DA1692">
        <w:rPr>
          <w:rFonts w:ascii="Bwgrkl" w:hAnsi="Bwgrkl" w:cs="Arial"/>
          <w:i/>
          <w:sz w:val="24"/>
          <w:szCs w:val="24"/>
          <w:lang w:eastAsia="el-GR" w:bidi="he-IL"/>
        </w:rPr>
        <w:t>,</w:t>
      </w:r>
      <w:r w:rsidR="002668A1" w:rsidRPr="00DA1692">
        <w:rPr>
          <w:rFonts w:ascii="Bwgrkl" w:hAnsi="Bwgrkl" w:cs="Arial"/>
          <w:i/>
          <w:sz w:val="24"/>
          <w:szCs w:val="24"/>
          <w:lang w:val="en-US" w:eastAsia="el-GR" w:bidi="he-IL"/>
        </w:rPr>
        <w:t>a</w:t>
      </w:r>
      <w:r w:rsidR="002668A1" w:rsidRPr="00DA1692">
        <w:rPr>
          <w:rFonts w:ascii="Bwgrkl" w:hAnsi="Bwgrkl" w:cs="Arial"/>
          <w:i/>
          <w:sz w:val="24"/>
          <w:szCs w:val="24"/>
          <w:lang w:eastAsia="el-GR" w:bidi="he-IL"/>
        </w:rPr>
        <w:t xml:space="preserve"> </w:t>
      </w:r>
      <w:r w:rsidR="002668A1" w:rsidRPr="00DA1692">
        <w:rPr>
          <w:rFonts w:ascii="Bwgrkl" w:hAnsi="Bwgrkl" w:cs="Arial"/>
          <w:i/>
          <w:sz w:val="24"/>
          <w:szCs w:val="24"/>
          <w:lang w:val="en-US" w:eastAsia="el-GR" w:bidi="he-IL"/>
        </w:rPr>
        <w:t>dikai</w:t>
      </w:r>
      <w:r w:rsidR="002668A1" w:rsidRPr="00DA1692">
        <w:rPr>
          <w:rFonts w:ascii="Bwgrkl" w:hAnsi="Bwgrkl" w:cs="Arial"/>
          <w:i/>
          <w:sz w:val="24"/>
          <w:szCs w:val="24"/>
          <w:lang w:eastAsia="el-GR" w:bidi="he-IL"/>
        </w:rPr>
        <w:t>,</w:t>
      </w:r>
      <w:r w:rsidR="002668A1" w:rsidRPr="00DA1692">
        <w:rPr>
          <w:rFonts w:ascii="Bwgrkl" w:hAnsi="Bwgrkl" w:cs="Arial"/>
          <w:i/>
          <w:sz w:val="24"/>
          <w:szCs w:val="24"/>
          <w:lang w:val="en-US" w:eastAsia="el-GR" w:bidi="he-IL"/>
        </w:rPr>
        <w:t>oij</w:t>
      </w:r>
      <w:r w:rsidR="002668A1" w:rsidRPr="00DA1692">
        <w:rPr>
          <w:rFonts w:ascii="Bwgrkl" w:hAnsi="Bwgrkl" w:cs="Arial"/>
          <w:i/>
          <w:sz w:val="24"/>
          <w:szCs w:val="24"/>
          <w:lang w:eastAsia="el-GR" w:bidi="he-IL"/>
        </w:rPr>
        <w:t xml:space="preserve"> </w:t>
      </w:r>
      <w:r w:rsidR="002668A1" w:rsidRPr="00DA1692">
        <w:rPr>
          <w:rFonts w:ascii="Bwgrkl" w:hAnsi="Bwgrkl" w:cs="Arial"/>
          <w:i/>
          <w:sz w:val="24"/>
          <w:szCs w:val="24"/>
          <w:lang w:val="en-US" w:eastAsia="el-GR" w:bidi="he-IL"/>
        </w:rPr>
        <w:t>oi</w:t>
      </w:r>
      <w:r w:rsidR="002668A1" w:rsidRPr="00DA1692">
        <w:rPr>
          <w:rFonts w:ascii="Bwgrkl" w:hAnsi="Bwgrkl" w:cs="Arial"/>
          <w:i/>
          <w:sz w:val="24"/>
          <w:szCs w:val="24"/>
          <w:lang w:eastAsia="el-GR" w:bidi="he-IL"/>
        </w:rPr>
        <w:t>[</w:t>
      </w:r>
      <w:r w:rsidR="002668A1" w:rsidRPr="00DA1692">
        <w:rPr>
          <w:rFonts w:ascii="Bwgrkl" w:hAnsi="Bwgrkl" w:cs="Arial"/>
          <w:i/>
          <w:sz w:val="24"/>
          <w:szCs w:val="24"/>
          <w:lang w:val="en-US" w:eastAsia="el-GR" w:bidi="he-IL"/>
        </w:rPr>
        <w:t>tinej</w:t>
      </w:r>
      <w:r w:rsidR="002668A1" w:rsidRPr="00DA1692">
        <w:rPr>
          <w:rFonts w:ascii="Bwgrkl" w:hAnsi="Bwgrkl" w:cs="Arial"/>
          <w:i/>
          <w:sz w:val="24"/>
          <w:szCs w:val="24"/>
          <w:lang w:eastAsia="el-GR" w:bidi="he-IL"/>
        </w:rPr>
        <w:t xml:space="preserve"> </w:t>
      </w:r>
      <w:r w:rsidR="002668A1" w:rsidRPr="00DA1692">
        <w:rPr>
          <w:rFonts w:ascii="Bwgrkl" w:hAnsi="Bwgrkl" w:cs="Arial"/>
          <w:i/>
          <w:sz w:val="24"/>
          <w:szCs w:val="24"/>
          <w:lang w:val="en-US" w:eastAsia="el-GR" w:bidi="he-IL"/>
        </w:rPr>
        <w:t>ouv</w:t>
      </w:r>
      <w:r w:rsidR="002668A1" w:rsidRPr="00DA1692">
        <w:rPr>
          <w:rFonts w:ascii="Bwgrkl" w:hAnsi="Bwgrkl" w:cs="Arial"/>
          <w:i/>
          <w:sz w:val="24"/>
          <w:szCs w:val="24"/>
          <w:lang w:eastAsia="el-GR" w:bidi="he-IL"/>
        </w:rPr>
        <w:t xml:space="preserve"> </w:t>
      </w:r>
      <w:r w:rsidR="002668A1" w:rsidRPr="00DA1692">
        <w:rPr>
          <w:rFonts w:ascii="Bwgrkl" w:hAnsi="Bwgrkl" w:cs="Arial"/>
          <w:i/>
          <w:sz w:val="24"/>
          <w:szCs w:val="24"/>
          <w:lang w:val="en-US" w:eastAsia="el-GR" w:bidi="he-IL"/>
        </w:rPr>
        <w:t>crei</w:t>
      </w:r>
      <w:r w:rsidR="002668A1" w:rsidRPr="00DA1692">
        <w:rPr>
          <w:rFonts w:ascii="Bwgrkl" w:hAnsi="Bwgrkl" w:cs="Arial"/>
          <w:i/>
          <w:sz w:val="24"/>
          <w:szCs w:val="24"/>
          <w:lang w:eastAsia="el-GR" w:bidi="he-IL"/>
        </w:rPr>
        <w:t>,</w:t>
      </w:r>
      <w:r w:rsidR="002668A1" w:rsidRPr="00DA1692">
        <w:rPr>
          <w:rFonts w:ascii="Bwgrkl" w:hAnsi="Bwgrkl" w:cs="Arial"/>
          <w:i/>
          <w:sz w:val="24"/>
          <w:szCs w:val="24"/>
          <w:lang w:val="en-US" w:eastAsia="el-GR" w:bidi="he-IL"/>
        </w:rPr>
        <w:t>an</w:t>
      </w:r>
      <w:r w:rsidR="002668A1" w:rsidRPr="00DA1692">
        <w:rPr>
          <w:rFonts w:ascii="Bwgrkl" w:hAnsi="Bwgrkl" w:cs="Arial"/>
          <w:i/>
          <w:sz w:val="24"/>
          <w:szCs w:val="24"/>
          <w:lang w:eastAsia="el-GR" w:bidi="he-IL"/>
        </w:rPr>
        <w:t xml:space="preserve"> </w:t>
      </w:r>
      <w:r w:rsidR="002668A1" w:rsidRPr="00DA1692">
        <w:rPr>
          <w:rFonts w:ascii="Bwgrkl" w:hAnsi="Bwgrkl" w:cs="Arial"/>
          <w:i/>
          <w:sz w:val="24"/>
          <w:szCs w:val="24"/>
          <w:lang w:val="en-US" w:eastAsia="el-GR" w:bidi="he-IL"/>
        </w:rPr>
        <w:t>e</w:t>
      </w:r>
      <w:r w:rsidR="002668A1" w:rsidRPr="00DA1692">
        <w:rPr>
          <w:rFonts w:ascii="Bwgrkl" w:hAnsi="Bwgrkl" w:cs="Arial"/>
          <w:i/>
          <w:sz w:val="24"/>
          <w:szCs w:val="24"/>
          <w:lang w:eastAsia="el-GR" w:bidi="he-IL"/>
        </w:rPr>
        <w:t>;</w:t>
      </w:r>
      <w:r w:rsidR="002668A1" w:rsidRPr="00DA1692">
        <w:rPr>
          <w:rFonts w:ascii="Bwgrkl" w:hAnsi="Bwgrkl" w:cs="Arial"/>
          <w:i/>
          <w:sz w:val="24"/>
          <w:szCs w:val="24"/>
          <w:lang w:val="en-US" w:eastAsia="el-GR" w:bidi="he-IL"/>
        </w:rPr>
        <w:t>cousin</w:t>
      </w:r>
      <w:r w:rsidR="002668A1" w:rsidRPr="00DA1692">
        <w:rPr>
          <w:rFonts w:ascii="Bwgrkl" w:hAnsi="Bwgrkl" w:cs="Arial"/>
          <w:i/>
          <w:sz w:val="24"/>
          <w:szCs w:val="24"/>
          <w:lang w:eastAsia="el-GR" w:bidi="he-IL"/>
        </w:rPr>
        <w:t xml:space="preserve"> </w:t>
      </w:r>
      <w:r w:rsidR="002668A1" w:rsidRPr="00DA1692">
        <w:rPr>
          <w:rFonts w:ascii="Bwgrkl" w:hAnsi="Bwgrkl" w:cs="Arial"/>
          <w:i/>
          <w:sz w:val="24"/>
          <w:szCs w:val="24"/>
          <w:lang w:val="en-US" w:eastAsia="el-GR" w:bidi="he-IL"/>
        </w:rPr>
        <w:t>metanoi</w:t>
      </w:r>
      <w:r w:rsidR="002668A1" w:rsidRPr="00DA1692">
        <w:rPr>
          <w:rFonts w:ascii="Bwgrkl" w:hAnsi="Bwgrkl" w:cs="Arial"/>
          <w:i/>
          <w:sz w:val="24"/>
          <w:szCs w:val="24"/>
          <w:lang w:eastAsia="el-GR" w:bidi="he-IL"/>
        </w:rPr>
        <w:t>,</w:t>
      </w:r>
      <w:r w:rsidR="002668A1" w:rsidRPr="00DA1692">
        <w:rPr>
          <w:rFonts w:ascii="Bwgrkl" w:hAnsi="Bwgrkl" w:cs="Arial"/>
          <w:i/>
          <w:sz w:val="24"/>
          <w:szCs w:val="24"/>
          <w:lang w:val="en-US" w:eastAsia="el-GR" w:bidi="he-IL"/>
        </w:rPr>
        <w:t>aj</w:t>
      </w:r>
      <w:r w:rsidR="002668A1">
        <w:rPr>
          <w:rFonts w:asciiTheme="minorHAnsi" w:hAnsiTheme="minorHAnsi" w:cs="Arial"/>
          <w:sz w:val="24"/>
          <w:szCs w:val="24"/>
          <w:lang w:eastAsia="el-GR" w:bidi="he-IL"/>
        </w:rPr>
        <w:t xml:space="preserve">» </w:t>
      </w:r>
      <w:r w:rsidR="002668A1">
        <w:rPr>
          <w:rStyle w:val="FontStyle71"/>
          <w:sz w:val="24"/>
          <w:szCs w:val="24"/>
        </w:rPr>
        <w:t>1</w:t>
      </w:r>
      <w:r w:rsidR="00E752A1" w:rsidRPr="006A3A0F">
        <w:rPr>
          <w:rStyle w:val="FontStyle71"/>
          <w:sz w:val="24"/>
          <w:szCs w:val="24"/>
        </w:rPr>
        <w:t>5</w:t>
      </w:r>
      <w:r w:rsidR="00215CFC">
        <w:rPr>
          <w:rStyle w:val="FontStyle71"/>
          <w:sz w:val="24"/>
          <w:szCs w:val="24"/>
        </w:rPr>
        <w:t xml:space="preserve">, </w:t>
      </w:r>
      <w:r w:rsidR="00E752A1" w:rsidRPr="006A3A0F">
        <w:rPr>
          <w:rStyle w:val="FontStyle71"/>
          <w:sz w:val="24"/>
          <w:szCs w:val="24"/>
        </w:rPr>
        <w:t>7).</w:t>
      </w:r>
    </w:p>
    <w:p w:rsidR="00E752A1" w:rsidRPr="006A3A0F" w:rsidRDefault="00E752A1" w:rsidP="00B77F67">
      <w:pPr>
        <w:pStyle w:val="Style17"/>
        <w:widowControl/>
        <w:spacing w:before="197" w:line="360" w:lineRule="auto"/>
        <w:ind w:firstLine="5"/>
        <w:rPr>
          <w:rStyle w:val="FontStyle71"/>
          <w:sz w:val="24"/>
          <w:szCs w:val="24"/>
        </w:rPr>
      </w:pPr>
      <w:r w:rsidRPr="006A3A0F">
        <w:rPr>
          <w:rStyle w:val="FontStyle71"/>
          <w:sz w:val="24"/>
          <w:szCs w:val="24"/>
        </w:rPr>
        <w:t xml:space="preserve">Ο Ιησούς αποτελεί το πρότυπο του ποιμένα, ο οποίος </w:t>
      </w:r>
      <w:r w:rsidR="00DD6352">
        <w:rPr>
          <w:rStyle w:val="FontStyle71"/>
          <w:sz w:val="24"/>
          <w:szCs w:val="24"/>
        </w:rPr>
        <w:t xml:space="preserve">έμπρακτα μας </w:t>
      </w:r>
      <w:r w:rsidRPr="006A3A0F">
        <w:rPr>
          <w:rStyle w:val="FontStyle71"/>
          <w:sz w:val="24"/>
          <w:szCs w:val="24"/>
        </w:rPr>
        <w:t xml:space="preserve">αγαπά και ενδιαφέρεται και αυτό </w:t>
      </w:r>
      <w:r>
        <w:rPr>
          <w:rStyle w:val="FontStyle71"/>
          <w:sz w:val="24"/>
          <w:szCs w:val="24"/>
        </w:rPr>
        <w:t xml:space="preserve">αποδεικνύεται </w:t>
      </w:r>
      <w:r w:rsidRPr="006A3A0F">
        <w:rPr>
          <w:rStyle w:val="FontStyle71"/>
          <w:sz w:val="24"/>
          <w:szCs w:val="24"/>
        </w:rPr>
        <w:t>στους συνοπτικούς ευαγγελιστές, από τις συναντήσεις που είχε, με τους ανθρώπους (Ματθ.</w:t>
      </w:r>
      <w:r>
        <w:rPr>
          <w:rStyle w:val="FontStyle71"/>
          <w:sz w:val="24"/>
          <w:szCs w:val="24"/>
        </w:rPr>
        <w:t xml:space="preserve"> </w:t>
      </w:r>
      <w:r w:rsidRPr="006A3A0F">
        <w:rPr>
          <w:rStyle w:val="FontStyle71"/>
          <w:sz w:val="24"/>
          <w:szCs w:val="24"/>
        </w:rPr>
        <w:t xml:space="preserve">9, </w:t>
      </w:r>
      <w:r>
        <w:rPr>
          <w:rStyle w:val="FontStyle71"/>
          <w:sz w:val="24"/>
          <w:szCs w:val="24"/>
        </w:rPr>
        <w:t>36</w:t>
      </w:r>
      <w:r w:rsidRPr="006A3A0F">
        <w:rPr>
          <w:rStyle w:val="FontStyle71"/>
          <w:sz w:val="24"/>
          <w:szCs w:val="24"/>
        </w:rPr>
        <w:t xml:space="preserve"> Μάρκ.6, 34), με τους αμαρτωλούς και τους  περιθωριοποιημένους (με το Ματθαίο στο Ματθ.</w:t>
      </w:r>
      <w:r>
        <w:rPr>
          <w:rStyle w:val="FontStyle71"/>
          <w:sz w:val="24"/>
          <w:szCs w:val="24"/>
        </w:rPr>
        <w:t xml:space="preserve"> </w:t>
      </w:r>
      <w:r w:rsidRPr="006A3A0F">
        <w:rPr>
          <w:rStyle w:val="FontStyle71"/>
          <w:sz w:val="24"/>
          <w:szCs w:val="24"/>
        </w:rPr>
        <w:t>9, 9-14, τη Χαναναία στο Ματθ.15, 21-28 και το Ζακχαίο στο Λουκ.19, 1-10), με αρρώστους τους οποίους θεράπευσε (Ματθ.15, 30-31, Μάρκ.10, 46-52, Λουκ.13, 10-16) καθώς και με αδύναμους, όπως η χήρα της Ναΐν που ανέστησε το παιδί της (Λουκ.7:11-17).</w:t>
      </w:r>
    </w:p>
    <w:p w:rsidR="00A7413B" w:rsidRPr="00DE0BD7" w:rsidRDefault="00A7413B" w:rsidP="00B77F67">
      <w:pPr>
        <w:pStyle w:val="a5"/>
        <w:spacing w:line="360" w:lineRule="auto"/>
        <w:ind w:left="0"/>
        <w:jc w:val="both"/>
        <w:rPr>
          <w:rFonts w:ascii="Times New Roman" w:hAnsi="Times New Roman"/>
          <w:sz w:val="24"/>
          <w:szCs w:val="24"/>
        </w:rPr>
      </w:pPr>
    </w:p>
    <w:p w:rsidR="00B77F67" w:rsidRDefault="00B77F67" w:rsidP="00B77F67">
      <w:pPr>
        <w:pStyle w:val="a5"/>
        <w:spacing w:line="360" w:lineRule="auto"/>
        <w:ind w:left="0"/>
        <w:jc w:val="both"/>
        <w:rPr>
          <w:rFonts w:ascii="Times New Roman" w:hAnsi="Times New Roman"/>
          <w:sz w:val="24"/>
          <w:szCs w:val="24"/>
        </w:rPr>
      </w:pPr>
    </w:p>
    <w:p w:rsidR="00DD6352" w:rsidRDefault="00DD6352" w:rsidP="00B77F67">
      <w:pPr>
        <w:pStyle w:val="a5"/>
        <w:spacing w:line="360" w:lineRule="auto"/>
        <w:ind w:left="0"/>
        <w:jc w:val="both"/>
        <w:rPr>
          <w:rFonts w:ascii="Times New Roman" w:hAnsi="Times New Roman"/>
          <w:sz w:val="24"/>
          <w:szCs w:val="24"/>
        </w:rPr>
      </w:pPr>
    </w:p>
    <w:p w:rsidR="00DD6352" w:rsidRDefault="00DD6352" w:rsidP="00B77F67">
      <w:pPr>
        <w:pStyle w:val="a5"/>
        <w:spacing w:line="360" w:lineRule="auto"/>
        <w:ind w:left="0"/>
        <w:jc w:val="both"/>
        <w:rPr>
          <w:rFonts w:ascii="Times New Roman" w:hAnsi="Times New Roman"/>
          <w:sz w:val="24"/>
          <w:szCs w:val="24"/>
        </w:rPr>
      </w:pPr>
    </w:p>
    <w:p w:rsidR="00DD6352" w:rsidRDefault="00DD6352" w:rsidP="00B77F67">
      <w:pPr>
        <w:pStyle w:val="a5"/>
        <w:spacing w:line="360" w:lineRule="auto"/>
        <w:ind w:left="0"/>
        <w:jc w:val="both"/>
        <w:rPr>
          <w:rFonts w:ascii="Times New Roman" w:hAnsi="Times New Roman"/>
          <w:sz w:val="24"/>
          <w:szCs w:val="24"/>
        </w:rPr>
      </w:pPr>
    </w:p>
    <w:p w:rsidR="00341DD0" w:rsidRDefault="001516F3" w:rsidP="00637D42">
      <w:pPr>
        <w:pStyle w:val="Style24"/>
        <w:widowControl/>
        <w:spacing w:before="202" w:line="360" w:lineRule="auto"/>
        <w:ind w:firstLine="0"/>
        <w:outlineLvl w:val="0"/>
        <w:rPr>
          <w:rStyle w:val="FontStyle70"/>
        </w:rPr>
      </w:pPr>
      <w:r>
        <w:rPr>
          <w:rStyle w:val="FontStyle70"/>
        </w:rPr>
        <w:t>Ο Ιησούς Χριστός ως ποιμένας στο 10° κεφ. του κατά Ιωάννην Ευαγγελίου</w:t>
      </w:r>
    </w:p>
    <w:p w:rsidR="00D800C4" w:rsidRDefault="00D800C4" w:rsidP="00B77F67">
      <w:pPr>
        <w:spacing w:line="360" w:lineRule="auto"/>
        <w:jc w:val="both"/>
        <w:rPr>
          <w:rFonts w:ascii="Times New Roman" w:hAnsi="Times New Roman"/>
          <w:sz w:val="24"/>
          <w:szCs w:val="24"/>
        </w:rPr>
      </w:pPr>
    </w:p>
    <w:p w:rsidR="008B0960" w:rsidRDefault="00D6739C" w:rsidP="00324961">
      <w:pPr>
        <w:spacing w:line="360" w:lineRule="auto"/>
        <w:jc w:val="both"/>
        <w:rPr>
          <w:rFonts w:ascii="Times New Roman" w:hAnsi="Times New Roman"/>
          <w:sz w:val="24"/>
          <w:szCs w:val="24"/>
          <w:lang w:bidi="el-GR"/>
        </w:rPr>
      </w:pPr>
      <w:r>
        <w:rPr>
          <w:rFonts w:ascii="Times New Roman" w:hAnsi="Times New Roman"/>
          <w:sz w:val="24"/>
          <w:szCs w:val="24"/>
          <w:lang w:bidi="el-GR"/>
        </w:rPr>
        <w:t xml:space="preserve">Η αρχαία </w:t>
      </w:r>
      <w:r w:rsidR="008B0960">
        <w:rPr>
          <w:rFonts w:ascii="Times New Roman" w:hAnsi="Times New Roman"/>
          <w:sz w:val="24"/>
          <w:szCs w:val="24"/>
          <w:lang w:bidi="el-GR"/>
        </w:rPr>
        <w:t xml:space="preserve">εκκλησιαστική παράδοση χαρακτηρίζει το ευαγγέλιο του Ιωάννη  «πνευματικό», ενώ τα τρία πρώτα ευαγγέλια τα ονομάζει «σωματικά», κι αυτό γιατί </w:t>
      </w:r>
      <w:r>
        <w:rPr>
          <w:rFonts w:ascii="Times New Roman" w:hAnsi="Times New Roman"/>
          <w:sz w:val="24"/>
          <w:szCs w:val="24"/>
          <w:lang w:bidi="el-GR"/>
        </w:rPr>
        <w:t>σ</w:t>
      </w:r>
      <w:r w:rsidR="008B0960">
        <w:rPr>
          <w:rFonts w:ascii="Times New Roman" w:hAnsi="Times New Roman"/>
          <w:sz w:val="24"/>
          <w:szCs w:val="24"/>
          <w:lang w:bidi="el-GR"/>
        </w:rPr>
        <w:t>το δ΄ ευαγγέλιο βρίσκει κανείς μια ατμόσφαιρα υψηλότερη και πνευματικότερη.</w:t>
      </w:r>
      <w:r>
        <w:rPr>
          <w:rFonts w:ascii="Times New Roman" w:hAnsi="Times New Roman"/>
          <w:sz w:val="24"/>
          <w:szCs w:val="24"/>
          <w:lang w:bidi="el-GR"/>
        </w:rPr>
        <w:t xml:space="preserve"> </w:t>
      </w:r>
      <w:r w:rsidR="00245566">
        <w:rPr>
          <w:rFonts w:ascii="Times New Roman" w:hAnsi="Times New Roman"/>
          <w:sz w:val="24"/>
          <w:szCs w:val="24"/>
          <w:lang w:bidi="el-GR"/>
        </w:rPr>
        <w:t>Το δ΄ ευαγγέλιο δεν εξιστορεί απλώς τα επισόδεια από τη ζωή του Ιησού, αλλά εκφράζει το βίωμα της Εκκλησίας που πιστεύει στον Χριστό. Είναι μαρτυρία τη</w:t>
      </w:r>
      <w:r w:rsidR="00022D46">
        <w:rPr>
          <w:rFonts w:ascii="Times New Roman" w:hAnsi="Times New Roman"/>
          <w:sz w:val="24"/>
          <w:szCs w:val="24"/>
          <w:lang w:bidi="el-GR"/>
        </w:rPr>
        <w:t xml:space="preserve">ς πίστης της για το τι σήμαινε </w:t>
      </w:r>
      <w:r w:rsidR="00245566">
        <w:rPr>
          <w:rFonts w:ascii="Times New Roman" w:hAnsi="Times New Roman"/>
          <w:sz w:val="24"/>
          <w:szCs w:val="24"/>
          <w:lang w:bidi="el-GR"/>
        </w:rPr>
        <w:t>για τα μέλη της ο Χριστός κατά τα τέλη του 1</w:t>
      </w:r>
      <w:r w:rsidR="00245566" w:rsidRPr="00245566">
        <w:rPr>
          <w:rFonts w:ascii="Times New Roman" w:hAnsi="Times New Roman"/>
          <w:sz w:val="24"/>
          <w:szCs w:val="24"/>
          <w:vertAlign w:val="superscript"/>
          <w:lang w:bidi="el-GR"/>
        </w:rPr>
        <w:t>ου</w:t>
      </w:r>
      <w:r w:rsidR="00245566">
        <w:rPr>
          <w:rFonts w:ascii="Times New Roman" w:hAnsi="Times New Roman"/>
          <w:sz w:val="24"/>
          <w:szCs w:val="24"/>
          <w:lang w:bidi="el-GR"/>
        </w:rPr>
        <w:t xml:space="preserve"> μ.Χ. αιώνα, όταν γράφηκε το ευαγγέλιο. Επίσης έχει κανείς την εντύπωση ότι ο Ιωάννης ομιλεί στο ευαγγέλιο του όχι ως μεμονωμένο άτομο, αλλ’ ως εκπρόσωπος της Εκκλησίας απηχώντας σε κάθε βήμα την πίστη της. Γι’ αυτό και πολύ συχνά ο ενικός εναλλάσσεται με τον πληθυντικό στο κείμενο. Έτσι η Εκκλησία δίνει τη μαρτυρία της για την αλήθεια των όσων εκθέτει ο ευαγγελιστής (1, 14 </w:t>
      </w:r>
      <w:r w:rsidR="00022D46">
        <w:rPr>
          <w:rFonts w:ascii="Times New Roman" w:hAnsi="Times New Roman"/>
          <w:sz w:val="24"/>
          <w:szCs w:val="24"/>
          <w:lang w:bidi="el-GR"/>
        </w:rPr>
        <w:t xml:space="preserve"> </w:t>
      </w:r>
      <w:r w:rsidR="00245566">
        <w:rPr>
          <w:rFonts w:ascii="Times New Roman" w:hAnsi="Times New Roman"/>
          <w:sz w:val="24"/>
          <w:szCs w:val="24"/>
          <w:lang w:bidi="el-GR"/>
        </w:rPr>
        <w:t>1, 16</w:t>
      </w:r>
      <w:r w:rsidR="00022D46">
        <w:rPr>
          <w:rFonts w:ascii="Times New Roman" w:hAnsi="Times New Roman"/>
          <w:sz w:val="24"/>
          <w:szCs w:val="24"/>
          <w:lang w:bidi="el-GR"/>
        </w:rPr>
        <w:t xml:space="preserve"> </w:t>
      </w:r>
      <w:r w:rsidR="00245566">
        <w:rPr>
          <w:rFonts w:ascii="Times New Roman" w:hAnsi="Times New Roman"/>
          <w:sz w:val="24"/>
          <w:szCs w:val="24"/>
          <w:lang w:bidi="el-GR"/>
        </w:rPr>
        <w:t xml:space="preserve"> 3, 11 </w:t>
      </w:r>
      <w:r w:rsidR="00D66A82">
        <w:rPr>
          <w:rFonts w:ascii="Times New Roman" w:hAnsi="Times New Roman"/>
          <w:sz w:val="24"/>
          <w:szCs w:val="24"/>
          <w:lang w:bidi="el-GR"/>
        </w:rPr>
        <w:t xml:space="preserve"> </w:t>
      </w:r>
      <w:r w:rsidR="00245566">
        <w:rPr>
          <w:rFonts w:ascii="Times New Roman" w:hAnsi="Times New Roman"/>
          <w:sz w:val="24"/>
          <w:szCs w:val="24"/>
          <w:lang w:bidi="el-GR"/>
        </w:rPr>
        <w:t>21, 24)</w:t>
      </w:r>
      <w:r>
        <w:rPr>
          <w:rStyle w:val="a4"/>
          <w:rFonts w:ascii="Times New Roman" w:hAnsi="Times New Roman"/>
          <w:sz w:val="24"/>
          <w:szCs w:val="24"/>
          <w:lang w:bidi="el-GR"/>
        </w:rPr>
        <w:footnoteReference w:id="226"/>
      </w:r>
      <w:r>
        <w:rPr>
          <w:rFonts w:ascii="Times New Roman" w:hAnsi="Times New Roman"/>
          <w:sz w:val="24"/>
          <w:szCs w:val="24"/>
          <w:lang w:bidi="el-GR"/>
        </w:rPr>
        <w:t>.</w:t>
      </w:r>
      <w:r w:rsidR="00245566">
        <w:rPr>
          <w:rFonts w:ascii="Times New Roman" w:hAnsi="Times New Roman"/>
          <w:sz w:val="24"/>
          <w:szCs w:val="24"/>
          <w:lang w:bidi="el-GR"/>
        </w:rPr>
        <w:t xml:space="preserve"> </w:t>
      </w:r>
      <w:r w:rsidR="008B0960">
        <w:rPr>
          <w:rFonts w:ascii="Times New Roman" w:hAnsi="Times New Roman"/>
          <w:sz w:val="24"/>
          <w:szCs w:val="24"/>
          <w:lang w:bidi="el-GR"/>
        </w:rPr>
        <w:t xml:space="preserve"> </w:t>
      </w:r>
    </w:p>
    <w:p w:rsidR="002734BB" w:rsidRPr="002734BB" w:rsidRDefault="0023124A" w:rsidP="002734BB">
      <w:pPr>
        <w:spacing w:line="360" w:lineRule="auto"/>
        <w:jc w:val="both"/>
        <w:rPr>
          <w:rFonts w:ascii="Times New Roman" w:hAnsi="Times New Roman"/>
          <w:sz w:val="24"/>
          <w:szCs w:val="24"/>
          <w:lang w:bidi="el-GR"/>
        </w:rPr>
      </w:pPr>
      <w:r>
        <w:rPr>
          <w:rFonts w:ascii="Times New Roman" w:hAnsi="Times New Roman"/>
          <w:sz w:val="24"/>
          <w:szCs w:val="24"/>
          <w:lang w:bidi="el-GR"/>
        </w:rPr>
        <w:t>Τ</w:t>
      </w:r>
      <w:r w:rsidR="002734BB">
        <w:rPr>
          <w:rFonts w:ascii="Times New Roman" w:hAnsi="Times New Roman"/>
          <w:sz w:val="24"/>
          <w:szCs w:val="24"/>
          <w:lang w:bidi="el-GR"/>
        </w:rPr>
        <w:t>ο ευαγγέλιο</w:t>
      </w:r>
      <w:r>
        <w:rPr>
          <w:rFonts w:ascii="Times New Roman" w:hAnsi="Times New Roman"/>
          <w:sz w:val="24"/>
          <w:szCs w:val="24"/>
          <w:lang w:bidi="el-GR"/>
        </w:rPr>
        <w:t xml:space="preserve"> </w:t>
      </w:r>
      <w:r w:rsidR="002734BB">
        <w:rPr>
          <w:rFonts w:ascii="Times New Roman" w:hAnsi="Times New Roman"/>
          <w:sz w:val="24"/>
          <w:szCs w:val="24"/>
          <w:lang w:bidi="el-GR"/>
        </w:rPr>
        <w:t>αυτό παρουσιάζει αρκετά ερωτηματικά</w:t>
      </w:r>
      <w:r>
        <w:rPr>
          <w:rFonts w:ascii="Times New Roman" w:hAnsi="Times New Roman"/>
          <w:sz w:val="24"/>
          <w:szCs w:val="24"/>
          <w:lang w:bidi="el-GR"/>
        </w:rPr>
        <w:t xml:space="preserve"> και προβλήματα</w:t>
      </w:r>
      <w:r w:rsidR="002734BB">
        <w:rPr>
          <w:rFonts w:ascii="Times New Roman" w:hAnsi="Times New Roman"/>
          <w:sz w:val="24"/>
          <w:szCs w:val="24"/>
          <w:lang w:bidi="el-GR"/>
        </w:rPr>
        <w:t>, ως προς την ιστορικότητά του, τη γλώσσα του, τη θεολογική</w:t>
      </w:r>
      <w:r>
        <w:rPr>
          <w:rFonts w:ascii="Times New Roman" w:hAnsi="Times New Roman"/>
          <w:sz w:val="24"/>
          <w:szCs w:val="24"/>
          <w:lang w:bidi="el-GR"/>
        </w:rPr>
        <w:t xml:space="preserve"> του σύλληψη, την εσχατολογία και τον σκοπό προς τον οποίο κατατείνει, και αυτό είναι το κύριο μέλημα των ερευνητών από πολλές δεκαετίες. Κύριο πρόβλημα το </w:t>
      </w:r>
      <w:r w:rsidR="002734BB" w:rsidRPr="002734BB">
        <w:rPr>
          <w:rFonts w:ascii="Times New Roman" w:hAnsi="Times New Roman"/>
          <w:sz w:val="24"/>
          <w:szCs w:val="24"/>
          <w:lang w:bidi="el-GR"/>
        </w:rPr>
        <w:t xml:space="preserve">Χριστολογικό </w:t>
      </w:r>
      <w:r>
        <w:rPr>
          <w:rFonts w:ascii="Times New Roman" w:hAnsi="Times New Roman"/>
          <w:sz w:val="24"/>
          <w:szCs w:val="24"/>
          <w:lang w:bidi="el-GR"/>
        </w:rPr>
        <w:t xml:space="preserve">το οποίο </w:t>
      </w:r>
      <w:r w:rsidR="002734BB" w:rsidRPr="002734BB">
        <w:rPr>
          <w:rFonts w:ascii="Times New Roman" w:hAnsi="Times New Roman"/>
          <w:sz w:val="24"/>
          <w:szCs w:val="24"/>
          <w:lang w:bidi="el-GR"/>
        </w:rPr>
        <w:t>τυγ</w:t>
      </w:r>
      <w:r w:rsidR="002734BB" w:rsidRPr="002734BB">
        <w:rPr>
          <w:rFonts w:ascii="Times New Roman" w:hAnsi="Times New Roman"/>
          <w:sz w:val="24"/>
          <w:szCs w:val="24"/>
          <w:lang w:bidi="el-GR"/>
        </w:rPr>
        <w:softHyphen/>
        <w:t>χάνει πολυμερές</w:t>
      </w:r>
      <w:r>
        <w:rPr>
          <w:rStyle w:val="a4"/>
          <w:rFonts w:ascii="Times New Roman" w:hAnsi="Times New Roman"/>
          <w:sz w:val="24"/>
          <w:szCs w:val="24"/>
          <w:lang w:bidi="el-GR"/>
        </w:rPr>
        <w:footnoteReference w:id="227"/>
      </w:r>
      <w:r w:rsidR="002734BB" w:rsidRPr="002734BB">
        <w:rPr>
          <w:rFonts w:ascii="Times New Roman" w:hAnsi="Times New Roman"/>
          <w:sz w:val="24"/>
          <w:szCs w:val="24"/>
          <w:lang w:bidi="el-GR"/>
        </w:rPr>
        <w:t xml:space="preserve">. Ο Ιωάννης περισσότερο </w:t>
      </w:r>
      <w:r w:rsidR="002734BB">
        <w:rPr>
          <w:rFonts w:ascii="Times New Roman" w:hAnsi="Times New Roman"/>
          <w:sz w:val="24"/>
          <w:szCs w:val="24"/>
          <w:lang w:bidi="el-GR"/>
        </w:rPr>
        <w:t xml:space="preserve">από κάθε άλλο </w:t>
      </w:r>
      <w:r w:rsidR="002734BB" w:rsidRPr="002734BB">
        <w:rPr>
          <w:rFonts w:ascii="Times New Roman" w:hAnsi="Times New Roman"/>
          <w:sz w:val="24"/>
          <w:szCs w:val="24"/>
          <w:lang w:bidi="el-GR"/>
        </w:rPr>
        <w:t>συγγραφέ</w:t>
      </w:r>
      <w:r w:rsidR="002734BB">
        <w:rPr>
          <w:rFonts w:ascii="Times New Roman" w:hAnsi="Times New Roman"/>
          <w:sz w:val="24"/>
          <w:szCs w:val="24"/>
          <w:lang w:bidi="el-GR"/>
        </w:rPr>
        <w:t>α</w:t>
      </w:r>
      <w:r w:rsidR="002734BB" w:rsidRPr="002734BB">
        <w:rPr>
          <w:rFonts w:ascii="Times New Roman" w:hAnsi="Times New Roman"/>
          <w:sz w:val="24"/>
          <w:szCs w:val="24"/>
          <w:lang w:bidi="el-GR"/>
        </w:rPr>
        <w:t xml:space="preserve"> της Κ. Δ -ίσως διότι έγραψε εκ των τελευταίων- επιστρατεύει ότι μέσα είχε στη διά</w:t>
      </w:r>
      <w:r w:rsidR="00960AF4">
        <w:rPr>
          <w:rFonts w:ascii="Times New Roman" w:hAnsi="Times New Roman"/>
          <w:sz w:val="24"/>
          <w:szCs w:val="24"/>
          <w:lang w:bidi="el-GR"/>
        </w:rPr>
        <w:t xml:space="preserve">θεσή του για να διατυπώσει τη </w:t>
      </w:r>
      <w:r w:rsidR="002734BB" w:rsidRPr="002734BB">
        <w:rPr>
          <w:rFonts w:ascii="Times New Roman" w:hAnsi="Times New Roman"/>
          <w:sz w:val="24"/>
          <w:szCs w:val="24"/>
          <w:lang w:bidi="el-GR"/>
        </w:rPr>
        <w:t>Χριστολογία του. Η ορο</w:t>
      </w:r>
      <w:r w:rsidR="002734BB" w:rsidRPr="002734BB">
        <w:rPr>
          <w:rFonts w:ascii="Times New Roman" w:hAnsi="Times New Roman"/>
          <w:sz w:val="24"/>
          <w:szCs w:val="24"/>
          <w:lang w:bidi="el-GR"/>
        </w:rPr>
        <w:softHyphen/>
        <w:t>λογία του είναι ευρύτερη από του Παύλου, αν και μερικά σημεία αναπτύσσονται ευρύτερα από τον Παύλο παρά από τον Ιωάννη (κοσμική και εσχατολογική σπουδαιότης του Χριστού, η έννοια του πάθους, της αμαρτίας και της σωτηρίας κ.α.). Είναι περισσότερο προσανατολισμένος προς την Π. Δ. (Υιός του ανθρώπου, Μεσσίας) και τον φιλοσοφικό -θρησκευτικό κόσμο της εποχής του (Λόγος, Υιός Θεού) παρά ο Παύλος και οι λοιποί συγγραφείς της Κ. Δ.</w:t>
      </w:r>
    </w:p>
    <w:p w:rsidR="002734BB" w:rsidRDefault="002734BB" w:rsidP="007E711E">
      <w:pPr>
        <w:spacing w:line="360" w:lineRule="auto"/>
        <w:jc w:val="both"/>
        <w:rPr>
          <w:rFonts w:ascii="Times New Roman" w:hAnsi="Times New Roman"/>
          <w:sz w:val="24"/>
          <w:szCs w:val="24"/>
          <w:lang w:bidi="el-GR"/>
        </w:rPr>
      </w:pPr>
      <w:r w:rsidRPr="002734BB">
        <w:rPr>
          <w:rFonts w:ascii="Times New Roman" w:hAnsi="Times New Roman"/>
          <w:sz w:val="24"/>
          <w:szCs w:val="24"/>
          <w:lang w:bidi="el-GR"/>
        </w:rPr>
        <w:t>Η Χριστολογία του Ιωάννη ακο</w:t>
      </w:r>
      <w:r w:rsidRPr="002734BB">
        <w:rPr>
          <w:rFonts w:ascii="Times New Roman" w:hAnsi="Times New Roman"/>
          <w:sz w:val="24"/>
          <w:szCs w:val="24"/>
          <w:lang w:bidi="el-GR"/>
        </w:rPr>
        <w:softHyphen/>
        <w:t>λουθεί τη διδασκαλία της πρώτης Εκκλησίας όπου η Παλαιά Διαθήκη προεικόνισε. Ο Ιωάννης προσδίδει στην χριστολογική του διατύπωση στοιχεία τα οποία η Π. Δ. απέδωσε στον Θεό ως Σωτήρα, Κύριο και Θεό. Οι περί Χριστού απόψεις του Ιωάννη ως Σωτήρας, Κυρίου και Θεού, Φωτός και Ζωής ευρίσκονται στην Π. Δ. και στη πρώτη Εκκλησία</w:t>
      </w:r>
      <w:r w:rsidRPr="002734BB">
        <w:rPr>
          <w:rFonts w:ascii="Times New Roman" w:hAnsi="Times New Roman"/>
          <w:sz w:val="24"/>
          <w:szCs w:val="24"/>
          <w:vertAlign w:val="superscript"/>
          <w:lang w:bidi="el-GR"/>
        </w:rPr>
        <w:footnoteReference w:id="228"/>
      </w:r>
      <w:r w:rsidRPr="002734BB">
        <w:rPr>
          <w:rFonts w:ascii="Times New Roman" w:hAnsi="Times New Roman"/>
          <w:sz w:val="24"/>
          <w:szCs w:val="24"/>
          <w:lang w:bidi="el-GR"/>
        </w:rPr>
        <w:t>.</w:t>
      </w:r>
    </w:p>
    <w:p w:rsidR="007E711E" w:rsidRPr="007E711E" w:rsidRDefault="007E711E" w:rsidP="007E711E">
      <w:pPr>
        <w:autoSpaceDE w:val="0"/>
        <w:autoSpaceDN w:val="0"/>
        <w:adjustRightInd w:val="0"/>
        <w:spacing w:after="0" w:line="360" w:lineRule="auto"/>
        <w:jc w:val="both"/>
        <w:rPr>
          <w:rFonts w:ascii="Times New Roman" w:hAnsi="Times New Roman"/>
          <w:sz w:val="24"/>
          <w:szCs w:val="24"/>
          <w:lang w:bidi="el-GR"/>
        </w:rPr>
      </w:pPr>
      <w:r w:rsidRPr="007E711E">
        <w:rPr>
          <w:rFonts w:ascii="Times New Roman" w:hAnsi="Times New Roman"/>
          <w:sz w:val="24"/>
          <w:szCs w:val="24"/>
          <w:lang w:bidi="el-GR"/>
        </w:rPr>
        <w:t>Η θεολογική σπουδαιότητα του δ' ευαγγελίου συνίσταται κυρίως στη διακήρυξη της θεότητας του Χριστού ήδη από την αρχή του. Το ευαγγέλιο αυτό - αρχίζει με έναν ύμνο στον προϋπάρχοντα Λόγο, ο όποιος «</w:t>
      </w:r>
      <w:r w:rsidRPr="00960AF4">
        <w:rPr>
          <w:rFonts w:ascii="Bwgrkl" w:hAnsi="Bwgrkl" w:cs="Bwgrkl"/>
          <w:i/>
          <w:sz w:val="24"/>
          <w:szCs w:val="24"/>
          <w:lang w:val="en-US" w:eastAsia="el-GR" w:bidi="he-IL"/>
        </w:rPr>
        <w:t>sa</w:t>
      </w:r>
      <w:r w:rsidRPr="00960AF4">
        <w:rPr>
          <w:rFonts w:ascii="Bwgrkl" w:hAnsi="Bwgrkl" w:cs="Bwgrkl"/>
          <w:i/>
          <w:sz w:val="24"/>
          <w:szCs w:val="24"/>
          <w:lang w:eastAsia="el-GR" w:bidi="he-IL"/>
        </w:rPr>
        <w:t>.</w:t>
      </w:r>
      <w:r w:rsidRPr="00960AF4">
        <w:rPr>
          <w:rFonts w:ascii="Bwgrkl" w:hAnsi="Bwgrkl" w:cs="Bwgrkl"/>
          <w:i/>
          <w:sz w:val="24"/>
          <w:szCs w:val="24"/>
          <w:lang w:val="en-US" w:eastAsia="el-GR" w:bidi="he-IL"/>
        </w:rPr>
        <w:t>rx</w:t>
      </w:r>
      <w:r w:rsidRPr="00960AF4">
        <w:rPr>
          <w:rFonts w:ascii="Bwgrkl" w:hAnsi="Bwgrkl" w:cs="Bwgrkl"/>
          <w:i/>
          <w:sz w:val="24"/>
          <w:szCs w:val="24"/>
          <w:lang w:eastAsia="el-GR" w:bidi="he-IL"/>
        </w:rPr>
        <w:t xml:space="preserve"> </w:t>
      </w:r>
      <w:r w:rsidRPr="00960AF4">
        <w:rPr>
          <w:rFonts w:ascii="Bwgrkl" w:hAnsi="Bwgrkl" w:cs="Bwgrkl"/>
          <w:i/>
          <w:sz w:val="24"/>
          <w:szCs w:val="24"/>
          <w:lang w:val="en-US" w:eastAsia="el-GR" w:bidi="he-IL"/>
        </w:rPr>
        <w:t>evge</w:t>
      </w:r>
      <w:r w:rsidRPr="00960AF4">
        <w:rPr>
          <w:rFonts w:ascii="Bwgrkl" w:hAnsi="Bwgrkl" w:cs="Bwgrkl"/>
          <w:i/>
          <w:sz w:val="24"/>
          <w:szCs w:val="24"/>
          <w:lang w:eastAsia="el-GR" w:bidi="he-IL"/>
        </w:rPr>
        <w:t>,</w:t>
      </w:r>
      <w:r w:rsidRPr="00960AF4">
        <w:rPr>
          <w:rFonts w:ascii="Bwgrkl" w:hAnsi="Bwgrkl" w:cs="Bwgrkl"/>
          <w:i/>
          <w:sz w:val="24"/>
          <w:szCs w:val="24"/>
          <w:lang w:val="en-US" w:eastAsia="el-GR" w:bidi="he-IL"/>
        </w:rPr>
        <w:t>neto</w:t>
      </w:r>
      <w:r w:rsidRPr="00960AF4">
        <w:rPr>
          <w:rFonts w:ascii="Bwgrkl" w:hAnsi="Bwgrkl" w:cs="Bwgrkl"/>
          <w:i/>
          <w:sz w:val="24"/>
          <w:szCs w:val="24"/>
          <w:lang w:eastAsia="el-GR" w:bidi="he-IL"/>
        </w:rPr>
        <w:t xml:space="preserve"> </w:t>
      </w:r>
      <w:r w:rsidRPr="00960AF4">
        <w:rPr>
          <w:rFonts w:ascii="Bwgrkl" w:hAnsi="Bwgrkl" w:cs="Bwgrkl"/>
          <w:i/>
          <w:sz w:val="24"/>
          <w:szCs w:val="24"/>
          <w:lang w:val="en-US" w:eastAsia="el-GR" w:bidi="he-IL"/>
        </w:rPr>
        <w:t>kai</w:t>
      </w:r>
      <w:r w:rsidRPr="00960AF4">
        <w:rPr>
          <w:rFonts w:ascii="Bwgrkl" w:hAnsi="Bwgrkl" w:cs="Bwgrkl"/>
          <w:i/>
          <w:sz w:val="24"/>
          <w:szCs w:val="24"/>
          <w:lang w:eastAsia="el-GR" w:bidi="he-IL"/>
        </w:rPr>
        <w:t xml:space="preserve">. </w:t>
      </w:r>
      <w:r w:rsidRPr="00960AF4">
        <w:rPr>
          <w:rFonts w:ascii="Bwgrkl" w:hAnsi="Bwgrkl" w:cs="Bwgrkl"/>
          <w:i/>
          <w:sz w:val="24"/>
          <w:szCs w:val="24"/>
          <w:lang w:val="en-US" w:eastAsia="el-GR" w:bidi="he-IL"/>
        </w:rPr>
        <w:t>evskh</w:t>
      </w:r>
      <w:r w:rsidRPr="00960AF4">
        <w:rPr>
          <w:rFonts w:ascii="Bwgrkl" w:hAnsi="Bwgrkl" w:cs="Bwgrkl"/>
          <w:i/>
          <w:sz w:val="24"/>
          <w:szCs w:val="24"/>
          <w:lang w:eastAsia="el-GR" w:bidi="he-IL"/>
        </w:rPr>
        <w:t>,</w:t>
      </w:r>
      <w:r w:rsidRPr="00960AF4">
        <w:rPr>
          <w:rFonts w:ascii="Bwgrkl" w:hAnsi="Bwgrkl" w:cs="Bwgrkl"/>
          <w:i/>
          <w:sz w:val="24"/>
          <w:szCs w:val="24"/>
          <w:lang w:val="en-US" w:eastAsia="el-GR" w:bidi="he-IL"/>
        </w:rPr>
        <w:t>nwsen</w:t>
      </w:r>
      <w:r w:rsidRPr="00960AF4">
        <w:rPr>
          <w:rFonts w:ascii="Bwgrkl" w:hAnsi="Bwgrkl" w:cs="Bwgrkl"/>
          <w:i/>
          <w:sz w:val="24"/>
          <w:szCs w:val="24"/>
          <w:lang w:eastAsia="el-GR" w:bidi="he-IL"/>
        </w:rPr>
        <w:t xml:space="preserve"> </w:t>
      </w:r>
      <w:r w:rsidRPr="00960AF4">
        <w:rPr>
          <w:rFonts w:ascii="Bwgrkl" w:hAnsi="Bwgrkl" w:cs="Bwgrkl"/>
          <w:i/>
          <w:sz w:val="24"/>
          <w:szCs w:val="24"/>
          <w:lang w:val="en-US" w:eastAsia="el-GR" w:bidi="he-IL"/>
        </w:rPr>
        <w:t>evn</w:t>
      </w:r>
      <w:r w:rsidRPr="00960AF4">
        <w:rPr>
          <w:rFonts w:ascii="Bwgrkl" w:hAnsi="Bwgrkl" w:cs="Bwgrkl"/>
          <w:i/>
          <w:sz w:val="24"/>
          <w:szCs w:val="24"/>
          <w:lang w:eastAsia="el-GR" w:bidi="he-IL"/>
        </w:rPr>
        <w:t xml:space="preserve"> </w:t>
      </w:r>
      <w:r w:rsidRPr="00960AF4">
        <w:rPr>
          <w:rFonts w:ascii="Bwgrkl" w:hAnsi="Bwgrkl" w:cs="Bwgrkl"/>
          <w:i/>
          <w:sz w:val="24"/>
          <w:szCs w:val="24"/>
          <w:lang w:val="en-US" w:eastAsia="el-GR" w:bidi="he-IL"/>
        </w:rPr>
        <w:t>h</w:t>
      </w:r>
      <w:r w:rsidRPr="00960AF4">
        <w:rPr>
          <w:rFonts w:ascii="Bwgrkl" w:hAnsi="Bwgrkl" w:cs="Bwgrkl"/>
          <w:i/>
          <w:sz w:val="24"/>
          <w:szCs w:val="24"/>
          <w:lang w:eastAsia="el-GR" w:bidi="he-IL"/>
        </w:rPr>
        <w:t>`</w:t>
      </w:r>
      <w:r w:rsidRPr="00960AF4">
        <w:rPr>
          <w:rFonts w:ascii="Bwgrkl" w:hAnsi="Bwgrkl" w:cs="Bwgrkl"/>
          <w:i/>
          <w:sz w:val="24"/>
          <w:szCs w:val="24"/>
          <w:lang w:val="en-US" w:eastAsia="el-GR" w:bidi="he-IL"/>
        </w:rPr>
        <w:t>mi</w:t>
      </w:r>
      <w:r w:rsidRPr="00960AF4">
        <w:rPr>
          <w:rFonts w:ascii="Bwgrkl" w:hAnsi="Bwgrkl" w:cs="Bwgrkl"/>
          <w:i/>
          <w:sz w:val="24"/>
          <w:szCs w:val="24"/>
          <w:lang w:eastAsia="el-GR" w:bidi="he-IL"/>
        </w:rPr>
        <w:t>/</w:t>
      </w:r>
      <w:r w:rsidRPr="00960AF4">
        <w:rPr>
          <w:rFonts w:ascii="Bwgrkl" w:hAnsi="Bwgrkl" w:cs="Bwgrkl"/>
          <w:i/>
          <w:sz w:val="24"/>
          <w:szCs w:val="24"/>
          <w:lang w:val="en-US" w:eastAsia="el-GR" w:bidi="he-IL"/>
        </w:rPr>
        <w:t>n</w:t>
      </w:r>
      <w:r w:rsidRPr="00960AF4">
        <w:rPr>
          <w:rFonts w:ascii="Bwgrkl" w:hAnsi="Bwgrkl" w:cs="Bwgrkl"/>
          <w:i/>
          <w:sz w:val="24"/>
          <w:szCs w:val="24"/>
          <w:lang w:eastAsia="el-GR" w:bidi="he-IL"/>
        </w:rPr>
        <w:t xml:space="preserve">( </w:t>
      </w:r>
      <w:r w:rsidRPr="00960AF4">
        <w:rPr>
          <w:rFonts w:ascii="Bwgrkl" w:hAnsi="Bwgrkl" w:cs="Bwgrkl"/>
          <w:i/>
          <w:sz w:val="24"/>
          <w:szCs w:val="24"/>
          <w:lang w:val="en-US" w:eastAsia="el-GR" w:bidi="he-IL"/>
        </w:rPr>
        <w:t>kai</w:t>
      </w:r>
      <w:r w:rsidRPr="00960AF4">
        <w:rPr>
          <w:rFonts w:ascii="Bwgrkl" w:hAnsi="Bwgrkl" w:cs="Bwgrkl"/>
          <w:i/>
          <w:sz w:val="24"/>
          <w:szCs w:val="24"/>
          <w:lang w:eastAsia="el-GR" w:bidi="he-IL"/>
        </w:rPr>
        <w:t xml:space="preserve">. </w:t>
      </w:r>
      <w:r w:rsidRPr="00960AF4">
        <w:rPr>
          <w:rFonts w:ascii="Bwgrkl" w:hAnsi="Bwgrkl" w:cs="Bwgrkl"/>
          <w:i/>
          <w:sz w:val="24"/>
          <w:szCs w:val="24"/>
          <w:lang w:val="en-US" w:eastAsia="el-GR" w:bidi="he-IL"/>
        </w:rPr>
        <w:t>evqeasa</w:t>
      </w:r>
      <w:r w:rsidRPr="00960AF4">
        <w:rPr>
          <w:rFonts w:ascii="Bwgrkl" w:hAnsi="Bwgrkl" w:cs="Bwgrkl"/>
          <w:i/>
          <w:sz w:val="24"/>
          <w:szCs w:val="24"/>
          <w:lang w:eastAsia="el-GR" w:bidi="he-IL"/>
        </w:rPr>
        <w:t>,</w:t>
      </w:r>
      <w:r w:rsidRPr="00960AF4">
        <w:rPr>
          <w:rFonts w:ascii="Bwgrkl" w:hAnsi="Bwgrkl" w:cs="Bwgrkl"/>
          <w:i/>
          <w:sz w:val="24"/>
          <w:szCs w:val="24"/>
          <w:lang w:val="en-US" w:eastAsia="el-GR" w:bidi="he-IL"/>
        </w:rPr>
        <w:t>meqa</w:t>
      </w:r>
      <w:r w:rsidRPr="00960AF4">
        <w:rPr>
          <w:rFonts w:ascii="Bwgrkl" w:hAnsi="Bwgrkl" w:cs="Bwgrkl"/>
          <w:i/>
          <w:sz w:val="24"/>
          <w:szCs w:val="24"/>
          <w:lang w:eastAsia="el-GR" w:bidi="he-IL"/>
        </w:rPr>
        <w:t xml:space="preserve"> </w:t>
      </w:r>
      <w:r w:rsidRPr="00960AF4">
        <w:rPr>
          <w:rFonts w:ascii="Bwgrkl" w:hAnsi="Bwgrkl" w:cs="Arial"/>
          <w:i/>
          <w:sz w:val="24"/>
          <w:szCs w:val="24"/>
          <w:lang w:val="en-US" w:eastAsia="el-GR" w:bidi="he-IL"/>
        </w:rPr>
        <w:t>th</w:t>
      </w:r>
      <w:r w:rsidRPr="00960AF4">
        <w:rPr>
          <w:rFonts w:ascii="Bwgrkl" w:hAnsi="Bwgrkl" w:cs="Arial"/>
          <w:i/>
          <w:sz w:val="24"/>
          <w:szCs w:val="24"/>
          <w:lang w:eastAsia="el-GR" w:bidi="he-IL"/>
        </w:rPr>
        <w:t>.</w:t>
      </w:r>
      <w:r w:rsidRPr="00960AF4">
        <w:rPr>
          <w:rFonts w:ascii="Bwgrkl" w:hAnsi="Bwgrkl" w:cs="Arial"/>
          <w:i/>
          <w:sz w:val="24"/>
          <w:szCs w:val="24"/>
          <w:lang w:val="en-US" w:eastAsia="el-GR" w:bidi="he-IL"/>
        </w:rPr>
        <w:t>n</w:t>
      </w:r>
      <w:r w:rsidRPr="00960AF4">
        <w:rPr>
          <w:rFonts w:ascii="Bwgrkl" w:hAnsi="Bwgrkl" w:cs="Arial"/>
          <w:i/>
          <w:sz w:val="24"/>
          <w:szCs w:val="24"/>
          <w:lang w:eastAsia="el-GR" w:bidi="he-IL"/>
        </w:rPr>
        <w:t xml:space="preserve"> </w:t>
      </w:r>
      <w:r w:rsidRPr="00960AF4">
        <w:rPr>
          <w:rFonts w:ascii="Bwgrkl" w:hAnsi="Bwgrkl" w:cs="Arial"/>
          <w:i/>
          <w:sz w:val="24"/>
          <w:szCs w:val="24"/>
          <w:lang w:val="en-US" w:eastAsia="el-GR" w:bidi="he-IL"/>
        </w:rPr>
        <w:t>do</w:t>
      </w:r>
      <w:r w:rsidRPr="00960AF4">
        <w:rPr>
          <w:rFonts w:ascii="Bwgrkl" w:hAnsi="Bwgrkl" w:cs="Arial"/>
          <w:i/>
          <w:sz w:val="24"/>
          <w:szCs w:val="24"/>
          <w:lang w:eastAsia="el-GR" w:bidi="he-IL"/>
        </w:rPr>
        <w:t>,</w:t>
      </w:r>
      <w:r w:rsidRPr="00960AF4">
        <w:rPr>
          <w:rFonts w:ascii="Bwgrkl" w:hAnsi="Bwgrkl" w:cs="Arial"/>
          <w:i/>
          <w:sz w:val="24"/>
          <w:szCs w:val="24"/>
          <w:lang w:val="en-US" w:eastAsia="el-GR" w:bidi="he-IL"/>
        </w:rPr>
        <w:t>xan</w:t>
      </w:r>
      <w:r w:rsidRPr="00960AF4">
        <w:rPr>
          <w:rFonts w:ascii="Bwgrkl" w:hAnsi="Bwgrkl" w:cs="Arial"/>
          <w:i/>
          <w:sz w:val="24"/>
          <w:szCs w:val="24"/>
          <w:lang w:eastAsia="el-GR" w:bidi="he-IL"/>
        </w:rPr>
        <w:t xml:space="preserve"> </w:t>
      </w:r>
      <w:r w:rsidRPr="00960AF4">
        <w:rPr>
          <w:rFonts w:ascii="Bwgrkl" w:hAnsi="Bwgrkl" w:cs="Arial"/>
          <w:i/>
          <w:sz w:val="24"/>
          <w:szCs w:val="24"/>
          <w:lang w:val="en-US" w:eastAsia="el-GR" w:bidi="he-IL"/>
        </w:rPr>
        <w:t>auvtou</w:t>
      </w:r>
      <w:r w:rsidRPr="00960AF4">
        <w:rPr>
          <w:rFonts w:ascii="Bwgrkl" w:hAnsi="Bwgrkl" w:cs="Arial"/>
          <w:i/>
          <w:sz w:val="24"/>
          <w:szCs w:val="24"/>
          <w:lang w:eastAsia="el-GR" w:bidi="he-IL"/>
        </w:rPr>
        <w:t xml:space="preserve">/( </w:t>
      </w:r>
      <w:r w:rsidRPr="00960AF4">
        <w:rPr>
          <w:rFonts w:ascii="Bwgrkl" w:hAnsi="Bwgrkl" w:cs="Arial"/>
          <w:i/>
          <w:sz w:val="24"/>
          <w:szCs w:val="24"/>
          <w:lang w:val="en-US" w:eastAsia="el-GR" w:bidi="he-IL"/>
        </w:rPr>
        <w:t>do</w:t>
      </w:r>
      <w:r w:rsidRPr="00960AF4">
        <w:rPr>
          <w:rFonts w:ascii="Bwgrkl" w:hAnsi="Bwgrkl" w:cs="Arial"/>
          <w:i/>
          <w:sz w:val="24"/>
          <w:szCs w:val="24"/>
          <w:lang w:eastAsia="el-GR" w:bidi="he-IL"/>
        </w:rPr>
        <w:t>,</w:t>
      </w:r>
      <w:r w:rsidRPr="00960AF4">
        <w:rPr>
          <w:rFonts w:ascii="Bwgrkl" w:hAnsi="Bwgrkl" w:cs="Arial"/>
          <w:i/>
          <w:sz w:val="24"/>
          <w:szCs w:val="24"/>
          <w:lang w:val="en-US" w:eastAsia="el-GR" w:bidi="he-IL"/>
        </w:rPr>
        <w:t>xan</w:t>
      </w:r>
      <w:r w:rsidRPr="00960AF4">
        <w:rPr>
          <w:rFonts w:ascii="Bwgrkl" w:hAnsi="Bwgrkl" w:cs="Arial"/>
          <w:i/>
          <w:sz w:val="24"/>
          <w:szCs w:val="24"/>
          <w:lang w:eastAsia="el-GR" w:bidi="he-IL"/>
        </w:rPr>
        <w:t xml:space="preserve"> </w:t>
      </w:r>
      <w:r w:rsidRPr="00960AF4">
        <w:rPr>
          <w:rFonts w:ascii="Bwgrkl" w:hAnsi="Bwgrkl" w:cs="Arial"/>
          <w:i/>
          <w:sz w:val="24"/>
          <w:szCs w:val="24"/>
          <w:lang w:val="en-US" w:eastAsia="el-GR" w:bidi="he-IL"/>
        </w:rPr>
        <w:t>w</w:t>
      </w:r>
      <w:r w:rsidRPr="00960AF4">
        <w:rPr>
          <w:rFonts w:ascii="Bwgrkl" w:hAnsi="Bwgrkl" w:cs="Arial"/>
          <w:i/>
          <w:sz w:val="24"/>
          <w:szCs w:val="24"/>
          <w:lang w:eastAsia="el-GR" w:bidi="he-IL"/>
        </w:rPr>
        <w:t>`</w:t>
      </w:r>
      <w:r w:rsidRPr="00960AF4">
        <w:rPr>
          <w:rFonts w:ascii="Bwgrkl" w:hAnsi="Bwgrkl" w:cs="Arial"/>
          <w:i/>
          <w:sz w:val="24"/>
          <w:szCs w:val="24"/>
          <w:lang w:val="en-US" w:eastAsia="el-GR" w:bidi="he-IL"/>
        </w:rPr>
        <w:t>j</w:t>
      </w:r>
      <w:r w:rsidRPr="00960AF4">
        <w:rPr>
          <w:rFonts w:ascii="Bwgrkl" w:hAnsi="Bwgrkl" w:cs="Arial"/>
          <w:i/>
          <w:sz w:val="24"/>
          <w:szCs w:val="24"/>
          <w:lang w:eastAsia="el-GR" w:bidi="he-IL"/>
        </w:rPr>
        <w:t xml:space="preserve"> </w:t>
      </w:r>
      <w:r w:rsidRPr="00960AF4">
        <w:rPr>
          <w:rFonts w:ascii="Bwgrkl" w:hAnsi="Bwgrkl" w:cs="Arial"/>
          <w:i/>
          <w:sz w:val="24"/>
          <w:szCs w:val="24"/>
          <w:lang w:val="en-US" w:eastAsia="el-GR" w:bidi="he-IL"/>
        </w:rPr>
        <w:t>monogenou</w:t>
      </w:r>
      <w:r w:rsidRPr="00960AF4">
        <w:rPr>
          <w:rFonts w:ascii="Bwgrkl" w:hAnsi="Bwgrkl" w:cs="Arial"/>
          <w:i/>
          <w:sz w:val="24"/>
          <w:szCs w:val="24"/>
          <w:lang w:eastAsia="el-GR" w:bidi="he-IL"/>
        </w:rPr>
        <w:t>/</w:t>
      </w:r>
      <w:r w:rsidRPr="00960AF4">
        <w:rPr>
          <w:rFonts w:ascii="Bwgrkl" w:hAnsi="Bwgrkl" w:cs="Arial"/>
          <w:i/>
          <w:sz w:val="24"/>
          <w:szCs w:val="24"/>
          <w:lang w:val="en-US" w:eastAsia="el-GR" w:bidi="he-IL"/>
        </w:rPr>
        <w:t>j</w:t>
      </w:r>
      <w:r w:rsidRPr="00960AF4">
        <w:rPr>
          <w:rFonts w:ascii="Bwgrkl" w:hAnsi="Bwgrkl" w:cs="Arial"/>
          <w:i/>
          <w:sz w:val="24"/>
          <w:szCs w:val="24"/>
          <w:lang w:eastAsia="el-GR" w:bidi="he-IL"/>
        </w:rPr>
        <w:t xml:space="preserve"> </w:t>
      </w:r>
      <w:r w:rsidRPr="00960AF4">
        <w:rPr>
          <w:rFonts w:ascii="Bwgrkl" w:hAnsi="Bwgrkl" w:cs="Arial"/>
          <w:i/>
          <w:sz w:val="24"/>
          <w:szCs w:val="24"/>
          <w:lang w:val="en-US" w:eastAsia="el-GR" w:bidi="he-IL"/>
        </w:rPr>
        <w:t>para</w:t>
      </w:r>
      <w:r w:rsidRPr="00960AF4">
        <w:rPr>
          <w:rFonts w:ascii="Bwgrkl" w:hAnsi="Bwgrkl" w:cs="Arial"/>
          <w:i/>
          <w:sz w:val="24"/>
          <w:szCs w:val="24"/>
          <w:lang w:eastAsia="el-GR" w:bidi="he-IL"/>
        </w:rPr>
        <w:t xml:space="preserve">. </w:t>
      </w:r>
      <w:r w:rsidRPr="00960AF4">
        <w:rPr>
          <w:rFonts w:ascii="Bwgrkl" w:hAnsi="Bwgrkl" w:cs="Arial"/>
          <w:i/>
          <w:sz w:val="24"/>
          <w:szCs w:val="24"/>
          <w:lang w:val="en-US" w:eastAsia="el-GR" w:bidi="he-IL"/>
        </w:rPr>
        <w:t>patro</w:t>
      </w:r>
      <w:r w:rsidRPr="00960AF4">
        <w:rPr>
          <w:rFonts w:ascii="Bwgrkl" w:hAnsi="Bwgrkl" w:cs="Arial"/>
          <w:i/>
          <w:sz w:val="24"/>
          <w:szCs w:val="24"/>
          <w:lang w:eastAsia="el-GR" w:bidi="he-IL"/>
        </w:rPr>
        <w:t>,</w:t>
      </w:r>
      <w:r w:rsidRPr="00960AF4">
        <w:rPr>
          <w:rFonts w:ascii="Bwgrkl" w:hAnsi="Bwgrkl" w:cs="Arial"/>
          <w:i/>
          <w:sz w:val="24"/>
          <w:szCs w:val="24"/>
          <w:lang w:val="en-US" w:eastAsia="el-GR" w:bidi="he-IL"/>
        </w:rPr>
        <w:t>j</w:t>
      </w:r>
      <w:r w:rsidRPr="00960AF4">
        <w:rPr>
          <w:rFonts w:ascii="Bwgrkl" w:hAnsi="Bwgrkl" w:cs="Arial"/>
          <w:i/>
          <w:sz w:val="24"/>
          <w:szCs w:val="24"/>
          <w:lang w:eastAsia="el-GR" w:bidi="he-IL"/>
        </w:rPr>
        <w:t xml:space="preserve">( </w:t>
      </w:r>
      <w:r w:rsidRPr="00960AF4">
        <w:rPr>
          <w:rFonts w:ascii="Bwgrkl" w:hAnsi="Bwgrkl" w:cs="Arial"/>
          <w:i/>
          <w:sz w:val="24"/>
          <w:szCs w:val="24"/>
          <w:lang w:val="en-US" w:eastAsia="el-GR" w:bidi="he-IL"/>
        </w:rPr>
        <w:t>plh</w:t>
      </w:r>
      <w:r w:rsidRPr="00960AF4">
        <w:rPr>
          <w:rFonts w:ascii="Bwgrkl" w:hAnsi="Bwgrkl" w:cs="Arial"/>
          <w:i/>
          <w:sz w:val="24"/>
          <w:szCs w:val="24"/>
          <w:lang w:eastAsia="el-GR" w:bidi="he-IL"/>
        </w:rPr>
        <w:t>,</w:t>
      </w:r>
      <w:r w:rsidRPr="00960AF4">
        <w:rPr>
          <w:rFonts w:ascii="Bwgrkl" w:hAnsi="Bwgrkl" w:cs="Arial"/>
          <w:i/>
          <w:sz w:val="24"/>
          <w:szCs w:val="24"/>
          <w:lang w:val="en-US" w:eastAsia="el-GR" w:bidi="he-IL"/>
        </w:rPr>
        <w:t>rhj</w:t>
      </w:r>
      <w:r w:rsidRPr="00960AF4">
        <w:rPr>
          <w:rFonts w:ascii="Bwgrkl" w:hAnsi="Bwgrkl" w:cs="Arial"/>
          <w:i/>
          <w:sz w:val="24"/>
          <w:szCs w:val="24"/>
          <w:lang w:eastAsia="el-GR" w:bidi="he-IL"/>
        </w:rPr>
        <w:t xml:space="preserve"> </w:t>
      </w:r>
      <w:r w:rsidRPr="00960AF4">
        <w:rPr>
          <w:rFonts w:ascii="Bwgrkl" w:hAnsi="Bwgrkl" w:cs="Arial"/>
          <w:i/>
          <w:sz w:val="24"/>
          <w:szCs w:val="24"/>
          <w:lang w:val="en-US" w:eastAsia="el-GR" w:bidi="he-IL"/>
        </w:rPr>
        <w:t>ca</w:t>
      </w:r>
      <w:r w:rsidRPr="00960AF4">
        <w:rPr>
          <w:rFonts w:ascii="Bwgrkl" w:hAnsi="Bwgrkl" w:cs="Arial"/>
          <w:i/>
          <w:sz w:val="24"/>
          <w:szCs w:val="24"/>
          <w:lang w:eastAsia="el-GR" w:bidi="he-IL"/>
        </w:rPr>
        <w:t>,</w:t>
      </w:r>
      <w:r w:rsidRPr="00960AF4">
        <w:rPr>
          <w:rFonts w:ascii="Bwgrkl" w:hAnsi="Bwgrkl" w:cs="Arial"/>
          <w:i/>
          <w:sz w:val="24"/>
          <w:szCs w:val="24"/>
          <w:lang w:val="en-US" w:eastAsia="el-GR" w:bidi="he-IL"/>
        </w:rPr>
        <w:t>ritoj</w:t>
      </w:r>
      <w:r w:rsidRPr="00960AF4">
        <w:rPr>
          <w:rFonts w:ascii="Bwgrkl" w:hAnsi="Bwgrkl" w:cs="Arial"/>
          <w:i/>
          <w:sz w:val="24"/>
          <w:szCs w:val="24"/>
          <w:lang w:eastAsia="el-GR" w:bidi="he-IL"/>
        </w:rPr>
        <w:t xml:space="preserve"> </w:t>
      </w:r>
      <w:r w:rsidRPr="00960AF4">
        <w:rPr>
          <w:rFonts w:ascii="Bwgrkl" w:hAnsi="Bwgrkl" w:cs="Arial"/>
          <w:i/>
          <w:sz w:val="24"/>
          <w:szCs w:val="24"/>
          <w:lang w:val="en-US" w:eastAsia="el-GR" w:bidi="he-IL"/>
        </w:rPr>
        <w:t>kai</w:t>
      </w:r>
      <w:r w:rsidRPr="00960AF4">
        <w:rPr>
          <w:rFonts w:ascii="Bwgrkl" w:hAnsi="Bwgrkl" w:cs="Arial"/>
          <w:i/>
          <w:sz w:val="24"/>
          <w:szCs w:val="24"/>
          <w:lang w:eastAsia="el-GR" w:bidi="he-IL"/>
        </w:rPr>
        <w:t xml:space="preserve">. </w:t>
      </w:r>
      <w:r w:rsidRPr="00960AF4">
        <w:rPr>
          <w:rFonts w:ascii="Bwgrkl" w:hAnsi="Bwgrkl" w:cs="Arial"/>
          <w:i/>
          <w:sz w:val="24"/>
          <w:szCs w:val="24"/>
          <w:lang w:val="en-US" w:eastAsia="el-GR" w:bidi="he-IL"/>
        </w:rPr>
        <w:t>avlhqei</w:t>
      </w:r>
      <w:r w:rsidRPr="00960AF4">
        <w:rPr>
          <w:rFonts w:ascii="Bwgrkl" w:hAnsi="Bwgrkl" w:cs="Arial"/>
          <w:i/>
          <w:sz w:val="24"/>
          <w:szCs w:val="24"/>
          <w:lang w:eastAsia="el-GR" w:bidi="he-IL"/>
        </w:rPr>
        <w:t>,</w:t>
      </w:r>
      <w:r w:rsidRPr="00960AF4">
        <w:rPr>
          <w:rFonts w:ascii="Bwgrkl" w:hAnsi="Bwgrkl" w:cs="Arial"/>
          <w:i/>
          <w:sz w:val="24"/>
          <w:szCs w:val="24"/>
          <w:lang w:val="en-US" w:eastAsia="el-GR" w:bidi="he-IL"/>
        </w:rPr>
        <w:t>aj</w:t>
      </w:r>
      <w:r>
        <w:rPr>
          <w:rFonts w:ascii="Times New Roman" w:hAnsi="Times New Roman"/>
          <w:sz w:val="24"/>
          <w:szCs w:val="24"/>
          <w:lang w:bidi="el-GR"/>
        </w:rPr>
        <w:t>» (1, 14).</w:t>
      </w:r>
      <w:r w:rsidRPr="007E711E">
        <w:rPr>
          <w:rFonts w:ascii="Times New Roman" w:hAnsi="Times New Roman"/>
          <w:sz w:val="24"/>
          <w:szCs w:val="24"/>
          <w:lang w:bidi="el-GR"/>
        </w:rPr>
        <w:t xml:space="preserve"> Έτσι γνώρισαν οι πι</w:t>
      </w:r>
      <w:r w:rsidRPr="007E711E">
        <w:rPr>
          <w:rFonts w:ascii="Times New Roman" w:hAnsi="Times New Roman"/>
          <w:sz w:val="24"/>
          <w:szCs w:val="24"/>
          <w:lang w:bidi="el-GR"/>
        </w:rPr>
        <w:softHyphen/>
        <w:t>στοί τη «</w:t>
      </w:r>
      <w:r w:rsidRPr="00960AF4">
        <w:rPr>
          <w:rFonts w:ascii="Times New Roman" w:hAnsi="Times New Roman"/>
          <w:i/>
          <w:sz w:val="24"/>
          <w:szCs w:val="24"/>
          <w:lang w:bidi="el-GR"/>
        </w:rPr>
        <w:t>δόξα</w:t>
      </w:r>
      <w:r w:rsidRPr="007E711E">
        <w:rPr>
          <w:rFonts w:ascii="Times New Roman" w:hAnsi="Times New Roman"/>
          <w:sz w:val="24"/>
          <w:szCs w:val="24"/>
          <w:lang w:bidi="el-GR"/>
        </w:rPr>
        <w:t>» του, η οποία κυρίως φανερώθηκε στο σταυρό, την ανάσταση και την επάνοδό του στον Θεό Πατέρα</w:t>
      </w:r>
      <w:r>
        <w:rPr>
          <w:rStyle w:val="a4"/>
          <w:rFonts w:ascii="Times New Roman" w:hAnsi="Times New Roman"/>
          <w:sz w:val="24"/>
          <w:szCs w:val="24"/>
          <w:lang w:bidi="el-GR"/>
        </w:rPr>
        <w:footnoteReference w:id="229"/>
      </w:r>
      <w:r w:rsidRPr="007E711E">
        <w:rPr>
          <w:rFonts w:ascii="Times New Roman" w:hAnsi="Times New Roman"/>
          <w:sz w:val="24"/>
          <w:szCs w:val="24"/>
          <w:lang w:bidi="el-GR"/>
        </w:rPr>
        <w:t>. Ο  Ιησούς Χριστός - για τον όποιο μαρτυρούν οι απόστολοι και τον όποιο κηρύσσει η Εκκλησία δεν είναι ο  Μεσαίας με την ιουδαϊκή έννοια, ούτε είναι απλός δάσκαλος ηθικής, όπως φρονούν παλιοί και νέοι αρειανοί, αλλ’ ό σαρκωμένος Λόγος. Με την πίστη σ’ Αυτόν οι άνθρωποι έχουν «</w:t>
      </w:r>
      <w:r w:rsidRPr="007E711E">
        <w:rPr>
          <w:rFonts w:ascii="Times New Roman" w:hAnsi="Times New Roman"/>
          <w:i/>
          <w:sz w:val="24"/>
          <w:szCs w:val="24"/>
          <w:lang w:bidi="el-GR"/>
        </w:rPr>
        <w:t>ζωήν αιώνιον</w:t>
      </w:r>
      <w:r w:rsidRPr="007E711E">
        <w:rPr>
          <w:rFonts w:ascii="Times New Roman" w:hAnsi="Times New Roman"/>
          <w:sz w:val="24"/>
          <w:szCs w:val="24"/>
          <w:lang w:bidi="el-GR"/>
        </w:rPr>
        <w:t>». Η σάρκωση του Λόγου αποτελεί αποφασιστικό γε</w:t>
      </w:r>
      <w:r w:rsidRPr="007E711E">
        <w:rPr>
          <w:rFonts w:ascii="Times New Roman" w:hAnsi="Times New Roman"/>
          <w:sz w:val="24"/>
          <w:szCs w:val="24"/>
          <w:lang w:bidi="el-GR"/>
        </w:rPr>
        <w:softHyphen/>
        <w:t xml:space="preserve">γονός στις σχέσεις Θεού και κόσμου. </w:t>
      </w:r>
    </w:p>
    <w:p w:rsidR="00324961" w:rsidRPr="00324961" w:rsidRDefault="0023124A" w:rsidP="00324961">
      <w:pPr>
        <w:spacing w:line="360" w:lineRule="auto"/>
        <w:jc w:val="both"/>
        <w:rPr>
          <w:rFonts w:ascii="Times New Roman" w:hAnsi="Times New Roman"/>
          <w:sz w:val="24"/>
          <w:szCs w:val="24"/>
          <w:lang w:bidi="el-GR"/>
        </w:rPr>
      </w:pPr>
      <w:r>
        <w:rPr>
          <w:rFonts w:ascii="Times New Roman" w:hAnsi="Times New Roman"/>
          <w:sz w:val="24"/>
          <w:szCs w:val="24"/>
          <w:lang w:bidi="el-GR"/>
        </w:rPr>
        <w:t xml:space="preserve">Ειδικότερα η </w:t>
      </w:r>
      <w:r w:rsidR="00324961" w:rsidRPr="00324961">
        <w:rPr>
          <w:rFonts w:ascii="Times New Roman" w:hAnsi="Times New Roman"/>
          <w:sz w:val="24"/>
          <w:szCs w:val="24"/>
          <w:lang w:bidi="el-GR"/>
        </w:rPr>
        <w:t>ερμηνεία του κεφαλαίου 10 του κατά Ιωάννην Ευαγγελίου είναι γεμάτη προβλήματα. Εν πρώτοις, το υλικό που το αποτελεί προέρχεται πιθανό</w:t>
      </w:r>
      <w:r w:rsidR="00324961" w:rsidRPr="00324961">
        <w:rPr>
          <w:rFonts w:ascii="Times New Roman" w:hAnsi="Times New Roman"/>
          <w:sz w:val="24"/>
          <w:szCs w:val="24"/>
          <w:lang w:bidi="el-GR"/>
        </w:rPr>
        <w:softHyphen/>
        <w:t>τατα από διάφορα συγγενή κείμενα του Τετάρτου Ευαγγελίου, που αρχικά σχετιζόταν με διάφορες συγκεκριμμένες συναφείς καταστά</w:t>
      </w:r>
      <w:r w:rsidR="00324961" w:rsidRPr="00324961">
        <w:rPr>
          <w:rFonts w:ascii="Times New Roman" w:hAnsi="Times New Roman"/>
          <w:sz w:val="24"/>
          <w:szCs w:val="24"/>
          <w:lang w:bidi="el-GR"/>
        </w:rPr>
        <w:softHyphen/>
        <w:t>σεις, ενώ εδώ συμβάλλουν όλα προς τον επιδιωκόμενο από ολόκληρο το κεφ</w:t>
      </w:r>
      <w:r w:rsidR="00960AF4">
        <w:rPr>
          <w:rFonts w:ascii="Times New Roman" w:hAnsi="Times New Roman"/>
          <w:sz w:val="24"/>
          <w:szCs w:val="24"/>
          <w:lang w:bidi="el-GR"/>
        </w:rPr>
        <w:t xml:space="preserve">άλαιο </w:t>
      </w:r>
      <w:r w:rsidR="00324961" w:rsidRPr="00324961">
        <w:rPr>
          <w:rFonts w:ascii="Times New Roman" w:hAnsi="Times New Roman"/>
          <w:sz w:val="24"/>
          <w:szCs w:val="24"/>
          <w:lang w:bidi="el-GR"/>
        </w:rPr>
        <w:t>σκοπό μέσα στην οικονομία της ανάπτυξης του θέματος του Ευαγ</w:t>
      </w:r>
      <w:r w:rsidR="00324961" w:rsidRPr="00324961">
        <w:rPr>
          <w:rFonts w:ascii="Times New Roman" w:hAnsi="Times New Roman"/>
          <w:sz w:val="24"/>
          <w:szCs w:val="24"/>
          <w:lang w:bidi="el-GR"/>
        </w:rPr>
        <w:softHyphen/>
        <w:t>γελίου</w:t>
      </w:r>
      <w:r w:rsidR="00324961" w:rsidRPr="00324961">
        <w:rPr>
          <w:rFonts w:ascii="Times New Roman" w:hAnsi="Times New Roman"/>
          <w:sz w:val="24"/>
          <w:szCs w:val="24"/>
          <w:vertAlign w:val="superscript"/>
          <w:lang w:bidi="el-GR"/>
        </w:rPr>
        <w:footnoteReference w:id="230"/>
      </w:r>
      <w:r w:rsidR="00324961" w:rsidRPr="00324961">
        <w:rPr>
          <w:rFonts w:ascii="Times New Roman" w:hAnsi="Times New Roman"/>
          <w:sz w:val="24"/>
          <w:szCs w:val="24"/>
          <w:lang w:bidi="el-GR"/>
        </w:rPr>
        <w:t xml:space="preserve">. </w:t>
      </w:r>
    </w:p>
    <w:p w:rsidR="00324961" w:rsidRPr="00324961" w:rsidRDefault="00324961" w:rsidP="00324961">
      <w:pPr>
        <w:spacing w:line="360" w:lineRule="auto"/>
        <w:jc w:val="both"/>
        <w:rPr>
          <w:rFonts w:ascii="Times New Roman" w:hAnsi="Times New Roman"/>
          <w:sz w:val="24"/>
          <w:szCs w:val="24"/>
          <w:lang w:bidi="el-GR"/>
        </w:rPr>
      </w:pPr>
      <w:r w:rsidRPr="00324961">
        <w:rPr>
          <w:rFonts w:ascii="Times New Roman" w:hAnsi="Times New Roman"/>
          <w:sz w:val="24"/>
          <w:szCs w:val="24"/>
          <w:lang w:bidi="el-GR"/>
        </w:rPr>
        <w:t>Το κεφ</w:t>
      </w:r>
      <w:r w:rsidR="001B4E6E">
        <w:rPr>
          <w:rFonts w:ascii="Times New Roman" w:hAnsi="Times New Roman"/>
          <w:sz w:val="24"/>
          <w:szCs w:val="24"/>
          <w:lang w:bidi="el-GR"/>
        </w:rPr>
        <w:t xml:space="preserve">άλαιο </w:t>
      </w:r>
      <w:r w:rsidRPr="00324961">
        <w:rPr>
          <w:rFonts w:ascii="Times New Roman" w:hAnsi="Times New Roman"/>
          <w:sz w:val="24"/>
          <w:szCs w:val="24"/>
          <w:lang w:bidi="el-GR"/>
        </w:rPr>
        <w:t>10 ανήκει στη γενικότερη, ενότητα του κεφ</w:t>
      </w:r>
      <w:r w:rsidR="001B4E6E">
        <w:rPr>
          <w:rFonts w:ascii="Times New Roman" w:hAnsi="Times New Roman"/>
          <w:sz w:val="24"/>
          <w:szCs w:val="24"/>
          <w:lang w:bidi="el-GR"/>
        </w:rPr>
        <w:t xml:space="preserve">αλαίου </w:t>
      </w:r>
      <w:r w:rsidRPr="00324961">
        <w:rPr>
          <w:rFonts w:ascii="Times New Roman" w:hAnsi="Times New Roman"/>
          <w:sz w:val="24"/>
          <w:szCs w:val="24"/>
          <w:lang w:bidi="el-GR"/>
        </w:rPr>
        <w:t>7 εξ., και θεολογικά ολοκληρώνει το χά</w:t>
      </w:r>
      <w:r w:rsidRPr="00324961">
        <w:rPr>
          <w:rFonts w:ascii="Times New Roman" w:hAnsi="Times New Roman"/>
          <w:sz w:val="24"/>
          <w:szCs w:val="24"/>
          <w:lang w:bidi="el-GR"/>
        </w:rPr>
        <w:softHyphen/>
        <w:t>σμα μεταξύ Ιουδαϊσμού και Χριστιανισμού. Αυτή είναι η σωστότερη αντιμετώπιση του προβλήμα</w:t>
      </w:r>
      <w:r w:rsidRPr="00324961">
        <w:rPr>
          <w:rFonts w:ascii="Times New Roman" w:hAnsi="Times New Roman"/>
          <w:sz w:val="24"/>
          <w:szCs w:val="24"/>
          <w:lang w:bidi="el-GR"/>
        </w:rPr>
        <w:softHyphen/>
        <w:t>τος. Οποιαδήποτε άλλη μπορεί να οδηγήσει σε φανταστικές κατασκευές παντός είδους ως προς τις σχέσεις, τις μονομερείς συγκρούσεις της Ιωάνν</w:t>
      </w:r>
      <w:r w:rsidR="00051DA3">
        <w:rPr>
          <w:rFonts w:ascii="Times New Roman" w:hAnsi="Times New Roman"/>
          <w:sz w:val="24"/>
          <w:szCs w:val="24"/>
          <w:lang w:bidi="el-GR"/>
        </w:rPr>
        <w:t>ε</w:t>
      </w:r>
      <w:r w:rsidRPr="00324961">
        <w:rPr>
          <w:rFonts w:ascii="Times New Roman" w:hAnsi="Times New Roman"/>
          <w:sz w:val="24"/>
          <w:szCs w:val="24"/>
          <w:lang w:bidi="el-GR"/>
        </w:rPr>
        <w:t xml:space="preserve">ιας Εκκλησίας και του ραββινισμού (80-90 μ.Χ.), που εξώθησε την πρώτη στο είδος της πολεμικής, που έχουμε στο </w:t>
      </w:r>
      <w:r w:rsidR="001B4E6E">
        <w:rPr>
          <w:rFonts w:ascii="Times New Roman" w:hAnsi="Times New Roman"/>
          <w:sz w:val="24"/>
          <w:szCs w:val="24"/>
          <w:lang w:bidi="el-GR"/>
        </w:rPr>
        <w:t>κεφάλαιο</w:t>
      </w:r>
      <w:r w:rsidRPr="00324961">
        <w:rPr>
          <w:rFonts w:ascii="Times New Roman" w:hAnsi="Times New Roman"/>
          <w:sz w:val="24"/>
          <w:szCs w:val="24"/>
          <w:lang w:bidi="el-GR"/>
        </w:rPr>
        <w:t xml:space="preserve"> 10. Αντίθετα, η σύγκρουση του Ιησού προς τους Φαρισαίους ή Ιουδαίους στα </w:t>
      </w:r>
      <w:r w:rsidR="001B4E6E">
        <w:rPr>
          <w:rFonts w:ascii="Times New Roman" w:hAnsi="Times New Roman"/>
          <w:sz w:val="24"/>
          <w:szCs w:val="24"/>
          <w:lang w:bidi="el-GR"/>
        </w:rPr>
        <w:t>κεφάλαια</w:t>
      </w:r>
      <w:r w:rsidRPr="00324961">
        <w:rPr>
          <w:rFonts w:ascii="Times New Roman" w:hAnsi="Times New Roman"/>
          <w:sz w:val="24"/>
          <w:szCs w:val="24"/>
          <w:lang w:bidi="el-GR"/>
        </w:rPr>
        <w:t xml:space="preserve"> 7-9 κατανοείται κυρίως σε συνδυασμό με κάποια παράλληλα κεί</w:t>
      </w:r>
      <w:r w:rsidRPr="00324961">
        <w:rPr>
          <w:rFonts w:ascii="Times New Roman" w:hAnsi="Times New Roman"/>
          <w:sz w:val="24"/>
          <w:szCs w:val="24"/>
          <w:lang w:bidi="el-GR"/>
        </w:rPr>
        <w:softHyphen/>
        <w:t>μενα της Π.Δ. Ο Π. Τρεμπέλας γράφει: «Οι αντίπαλοι του Κυρίου διετείνοντο, ότι ήσαν αυτοί οι μόνοι ανεγνωρισμένοι οδηγοί του Θεοκρατικού έθνους. Αποδεικνύει ήδη εις αυ</w:t>
      </w:r>
      <w:r w:rsidRPr="00324961">
        <w:rPr>
          <w:rFonts w:ascii="Times New Roman" w:hAnsi="Times New Roman"/>
          <w:sz w:val="24"/>
          <w:szCs w:val="24"/>
          <w:lang w:bidi="el-GR"/>
        </w:rPr>
        <w:softHyphen/>
        <w:t>τούς ότι πράγματι δεν ήταν παρά ποιμένες εγωιστές, μισθωτοί, ενώ αντιθέτως αυτός είναι ο μόνος καλός Ποιμήν των ψυχών»</w:t>
      </w:r>
      <w:r w:rsidRPr="00324961">
        <w:rPr>
          <w:rFonts w:ascii="Times New Roman" w:hAnsi="Times New Roman"/>
          <w:sz w:val="24"/>
          <w:szCs w:val="24"/>
          <w:vertAlign w:val="superscript"/>
          <w:lang w:bidi="el-GR"/>
        </w:rPr>
        <w:footnoteReference w:id="231"/>
      </w:r>
      <w:r w:rsidRPr="00324961">
        <w:rPr>
          <w:rFonts w:ascii="Times New Roman" w:hAnsi="Times New Roman"/>
          <w:sz w:val="24"/>
          <w:szCs w:val="24"/>
          <w:lang w:bidi="el-GR"/>
        </w:rPr>
        <w:t>.</w:t>
      </w:r>
    </w:p>
    <w:p w:rsidR="00324961" w:rsidRPr="00324961" w:rsidRDefault="00324961" w:rsidP="00324961">
      <w:pPr>
        <w:spacing w:line="360" w:lineRule="auto"/>
        <w:jc w:val="both"/>
        <w:rPr>
          <w:rFonts w:ascii="Times New Roman" w:hAnsi="Times New Roman"/>
          <w:sz w:val="24"/>
          <w:szCs w:val="24"/>
          <w:lang w:bidi="el-GR"/>
        </w:rPr>
      </w:pPr>
      <w:r w:rsidRPr="00324961">
        <w:rPr>
          <w:rFonts w:ascii="Times New Roman" w:hAnsi="Times New Roman"/>
          <w:sz w:val="24"/>
          <w:szCs w:val="24"/>
          <w:lang w:bidi="el-GR"/>
        </w:rPr>
        <w:t xml:space="preserve">Το </w:t>
      </w:r>
      <w:r w:rsidR="001B4E6E">
        <w:rPr>
          <w:rFonts w:ascii="Times New Roman" w:hAnsi="Times New Roman"/>
          <w:sz w:val="24"/>
          <w:szCs w:val="24"/>
          <w:lang w:bidi="el-GR"/>
        </w:rPr>
        <w:t xml:space="preserve">κεφάλαιο </w:t>
      </w:r>
      <w:r w:rsidRPr="00324961">
        <w:rPr>
          <w:rFonts w:ascii="Times New Roman" w:hAnsi="Times New Roman"/>
          <w:sz w:val="24"/>
          <w:szCs w:val="24"/>
          <w:lang w:bidi="el-GR"/>
        </w:rPr>
        <w:t>10 εκφράζει δύο πολεμικές θέσεις που βαίνουν παράλληλα. Η μια δηλώνει τη χρεωκοπία της ιουδαϊκής πνευματικής ηγεσίας (μη λησμονούμε πως αυτά γράφονται πιθανότατα μετά την ιου</w:t>
      </w:r>
      <w:r w:rsidRPr="00324961">
        <w:rPr>
          <w:rFonts w:ascii="Times New Roman" w:hAnsi="Times New Roman"/>
          <w:sz w:val="24"/>
          <w:szCs w:val="24"/>
          <w:lang w:bidi="el-GR"/>
        </w:rPr>
        <w:softHyphen/>
        <w:t xml:space="preserve">δαϊκή καταστροφή του 70 μ.Χ.) και, όπως φαίνεται, εξαιρεί όλα εκείνα τα στοιχεία που έφεραν την μια συμφορά πάνω στην άλλη. Δεν εξαιρεί τον </w:t>
      </w:r>
      <w:r w:rsidRPr="00324961">
        <w:rPr>
          <w:rFonts w:ascii="Times New Roman" w:hAnsi="Times New Roman"/>
          <w:sz w:val="24"/>
          <w:szCs w:val="24"/>
        </w:rPr>
        <w:t xml:space="preserve">Johanan ben Zakkai, </w:t>
      </w:r>
      <w:r w:rsidRPr="00324961">
        <w:rPr>
          <w:rFonts w:ascii="Times New Roman" w:hAnsi="Times New Roman"/>
          <w:sz w:val="24"/>
          <w:szCs w:val="24"/>
          <w:lang w:bidi="el-GR"/>
        </w:rPr>
        <w:t>ούτε την προσπάθεια ανασυγκρότησης των Ραββίνων, ασφαλώς λόγω παρανόησης της σχετικής διδασκαλίας της Π.Δ. Είναι όλοι οι Ιουδαίοι υπεύθυνοι. Ενώ ο Ιησούς, κατά το τέταρτο Ευαγγέλιο, έδειξε έναν άλλο δρόμο προς τον Ιουδαϊσμό. Η δεύτερη αυτή τάση, πολύ έντο</w:t>
      </w:r>
      <w:r w:rsidRPr="00324961">
        <w:rPr>
          <w:rFonts w:ascii="Times New Roman" w:hAnsi="Times New Roman"/>
          <w:sz w:val="24"/>
          <w:szCs w:val="24"/>
          <w:lang w:bidi="el-GR"/>
        </w:rPr>
        <w:softHyphen/>
        <w:t xml:space="preserve">να αισθητή στο </w:t>
      </w:r>
      <w:r w:rsidR="001B4E6E">
        <w:rPr>
          <w:rFonts w:ascii="Times New Roman" w:hAnsi="Times New Roman"/>
          <w:sz w:val="24"/>
          <w:szCs w:val="24"/>
          <w:lang w:bidi="el-GR"/>
        </w:rPr>
        <w:t>κεφάλαιο</w:t>
      </w:r>
      <w:r w:rsidRPr="00324961">
        <w:rPr>
          <w:rFonts w:ascii="Times New Roman" w:hAnsi="Times New Roman"/>
          <w:sz w:val="24"/>
          <w:szCs w:val="24"/>
          <w:lang w:bidi="el-GR"/>
        </w:rPr>
        <w:t xml:space="preserve"> 10, είναι ότι τη θέση του Ισραήλ ως εκλεκτού λα</w:t>
      </w:r>
      <w:r w:rsidRPr="00324961">
        <w:rPr>
          <w:rFonts w:ascii="Times New Roman" w:hAnsi="Times New Roman"/>
          <w:sz w:val="24"/>
          <w:szCs w:val="24"/>
          <w:lang w:bidi="el-GR"/>
        </w:rPr>
        <w:softHyphen/>
        <w:t>ού επήραν άλλοι («άλλα πρόβατα...») όχι πάνω σε κάποια κληρονομική βάση αλλά σύμφωνα με ένα εντελώς νέο σχέδιο του Θεού για τη σωτη</w:t>
      </w:r>
      <w:r w:rsidRPr="00324961">
        <w:rPr>
          <w:rFonts w:ascii="Times New Roman" w:hAnsi="Times New Roman"/>
          <w:sz w:val="24"/>
          <w:szCs w:val="24"/>
          <w:lang w:bidi="el-GR"/>
        </w:rPr>
        <w:softHyphen/>
        <w:t>ρία του κόσμου εν Χριστώ.</w:t>
      </w:r>
    </w:p>
    <w:p w:rsidR="00A35F6A" w:rsidRDefault="00450319" w:rsidP="00B77F67">
      <w:pPr>
        <w:spacing w:line="360" w:lineRule="auto"/>
        <w:jc w:val="both"/>
        <w:rPr>
          <w:rFonts w:ascii="Times New Roman" w:hAnsi="Times New Roman"/>
          <w:sz w:val="24"/>
          <w:szCs w:val="24"/>
        </w:rPr>
      </w:pPr>
      <w:r>
        <w:rPr>
          <w:rFonts w:ascii="Times New Roman" w:hAnsi="Times New Roman"/>
          <w:sz w:val="24"/>
          <w:szCs w:val="24"/>
        </w:rPr>
        <w:t>Επίσης η</w:t>
      </w:r>
      <w:r w:rsidR="00A35F6A" w:rsidRPr="00A35F6A">
        <w:rPr>
          <w:rFonts w:ascii="Times New Roman" w:hAnsi="Times New Roman"/>
          <w:sz w:val="24"/>
          <w:szCs w:val="24"/>
        </w:rPr>
        <w:t xml:space="preserve"> διδασκαλία του Ιησού στο κείμενό μας </w:t>
      </w:r>
      <w:r w:rsidR="00A35F6A">
        <w:rPr>
          <w:rFonts w:ascii="Times New Roman" w:hAnsi="Times New Roman"/>
          <w:sz w:val="24"/>
          <w:szCs w:val="24"/>
        </w:rPr>
        <w:t xml:space="preserve">(10, </w:t>
      </w:r>
      <w:r w:rsidR="00A35F6A" w:rsidRPr="00A35F6A">
        <w:rPr>
          <w:rFonts w:ascii="Times New Roman" w:hAnsi="Times New Roman"/>
          <w:sz w:val="24"/>
          <w:szCs w:val="24"/>
        </w:rPr>
        <w:t xml:space="preserve">1-21), φαίνεται να είναι </w:t>
      </w:r>
      <w:r>
        <w:rPr>
          <w:rFonts w:ascii="Times New Roman" w:hAnsi="Times New Roman"/>
          <w:sz w:val="24"/>
          <w:szCs w:val="24"/>
        </w:rPr>
        <w:t xml:space="preserve">και </w:t>
      </w:r>
      <w:r w:rsidR="00A35F6A" w:rsidRPr="00A35F6A">
        <w:rPr>
          <w:rFonts w:ascii="Times New Roman" w:hAnsi="Times New Roman"/>
          <w:sz w:val="24"/>
          <w:szCs w:val="24"/>
        </w:rPr>
        <w:t>συνέχεια των γεγονότω</w:t>
      </w:r>
      <w:r w:rsidR="00A35F6A">
        <w:rPr>
          <w:rFonts w:ascii="Times New Roman" w:hAnsi="Times New Roman"/>
          <w:sz w:val="24"/>
          <w:szCs w:val="24"/>
        </w:rPr>
        <w:t xml:space="preserve">ν του προηγούμενου κεφαλαίου (9, </w:t>
      </w:r>
      <w:r w:rsidR="00A35F6A" w:rsidRPr="00A35F6A">
        <w:rPr>
          <w:rFonts w:ascii="Times New Roman" w:hAnsi="Times New Roman"/>
          <w:sz w:val="24"/>
          <w:szCs w:val="24"/>
        </w:rPr>
        <w:t xml:space="preserve">1-41). Τρία στοιχεία συνηγορούν υπέρ αυτής της θέσης: α) Δεν υπάρχει καμία ένδειξη στο ξεκίνημα του </w:t>
      </w:r>
      <w:r w:rsidR="001B4E6E">
        <w:rPr>
          <w:rFonts w:ascii="Times New Roman" w:hAnsi="Times New Roman"/>
          <w:sz w:val="24"/>
          <w:szCs w:val="24"/>
        </w:rPr>
        <w:t xml:space="preserve">κεφαλαίου </w:t>
      </w:r>
      <w:r w:rsidR="00A35F6A" w:rsidRPr="00A35F6A">
        <w:rPr>
          <w:rFonts w:ascii="Times New Roman" w:hAnsi="Times New Roman"/>
          <w:sz w:val="24"/>
          <w:szCs w:val="24"/>
        </w:rPr>
        <w:t xml:space="preserve">10 ότι η διδασκαλία αλλάζει. β) Η φράση </w:t>
      </w:r>
      <w:r w:rsidR="00A35F6A">
        <w:rPr>
          <w:rFonts w:ascii="Times New Roman" w:hAnsi="Times New Roman"/>
          <w:i/>
          <w:iCs/>
          <w:sz w:val="24"/>
          <w:szCs w:val="24"/>
        </w:rPr>
        <w:t>«Αμήν, άμήν, λέγω υμί</w:t>
      </w:r>
      <w:r w:rsidR="00A35F6A" w:rsidRPr="00A35F6A">
        <w:rPr>
          <w:rFonts w:ascii="Times New Roman" w:hAnsi="Times New Roman"/>
          <w:i/>
          <w:iCs/>
          <w:sz w:val="24"/>
          <w:szCs w:val="24"/>
        </w:rPr>
        <w:t xml:space="preserve">ν» </w:t>
      </w:r>
      <w:r w:rsidR="00A35F6A" w:rsidRPr="00A35F6A">
        <w:rPr>
          <w:rFonts w:ascii="Times New Roman" w:hAnsi="Times New Roman"/>
          <w:sz w:val="24"/>
          <w:szCs w:val="24"/>
        </w:rPr>
        <w:t xml:space="preserve">(σας βεβαιώνω με τον πιο απόλυτο και κατηγορηματικό τρόπο ), ποτέ δεν χρησιμοποιείται στο κατά Ιωάννην ευαγγέλιο για να εισάγει ένα νέο θέμα. </w:t>
      </w:r>
      <w:r w:rsidRPr="00450319">
        <w:rPr>
          <w:rFonts w:ascii="Times New Roman" w:hAnsi="Times New Roman"/>
          <w:sz w:val="24"/>
          <w:szCs w:val="24"/>
        </w:rPr>
        <w:t>Περί του «</w:t>
      </w:r>
      <w:r w:rsidRPr="00AB35BD">
        <w:rPr>
          <w:rFonts w:ascii="Times New Roman" w:hAnsi="Times New Roman"/>
          <w:i/>
          <w:sz w:val="24"/>
          <w:szCs w:val="24"/>
        </w:rPr>
        <w:t>Αμήν Αμήν λέγω υμίν</w:t>
      </w:r>
      <w:r w:rsidRPr="00450319">
        <w:rPr>
          <w:rFonts w:ascii="Times New Roman" w:hAnsi="Times New Roman"/>
          <w:sz w:val="24"/>
          <w:szCs w:val="24"/>
        </w:rPr>
        <w:t xml:space="preserve">» </w:t>
      </w:r>
      <w:r w:rsidR="00051DA3">
        <w:rPr>
          <w:rFonts w:ascii="Times New Roman" w:hAnsi="Times New Roman"/>
          <w:sz w:val="24"/>
          <w:szCs w:val="24"/>
        </w:rPr>
        <w:t xml:space="preserve">ο Π. </w:t>
      </w:r>
      <w:r w:rsidRPr="00450319">
        <w:rPr>
          <w:rFonts w:ascii="Times New Roman" w:hAnsi="Times New Roman"/>
          <w:sz w:val="24"/>
          <w:szCs w:val="24"/>
        </w:rPr>
        <w:t>Τρεμπέλα</w:t>
      </w:r>
      <w:r w:rsidR="00051DA3">
        <w:rPr>
          <w:rFonts w:ascii="Times New Roman" w:hAnsi="Times New Roman"/>
          <w:sz w:val="24"/>
          <w:szCs w:val="24"/>
        </w:rPr>
        <w:t>ς</w:t>
      </w:r>
      <w:r w:rsidRPr="00450319">
        <w:rPr>
          <w:rFonts w:ascii="Times New Roman" w:hAnsi="Times New Roman"/>
          <w:sz w:val="24"/>
          <w:szCs w:val="24"/>
        </w:rPr>
        <w:t>, συνδέει το επακολουθούν με το προηγηθέν είτε ως επιβεβαίωση είτε ως αντίθεση προς αυτό</w:t>
      </w:r>
      <w:r w:rsidRPr="00450319">
        <w:rPr>
          <w:rFonts w:ascii="Times New Roman" w:hAnsi="Times New Roman"/>
          <w:sz w:val="24"/>
          <w:szCs w:val="24"/>
          <w:vertAlign w:val="superscript"/>
        </w:rPr>
        <w:footnoteReference w:id="232"/>
      </w:r>
      <w:r w:rsidRPr="00450319">
        <w:rPr>
          <w:rFonts w:ascii="Times New Roman" w:hAnsi="Times New Roman"/>
          <w:sz w:val="24"/>
          <w:szCs w:val="24"/>
        </w:rPr>
        <w:t>.</w:t>
      </w:r>
      <w:r>
        <w:rPr>
          <w:rFonts w:ascii="Times New Roman" w:hAnsi="Times New Roman"/>
          <w:sz w:val="24"/>
          <w:szCs w:val="24"/>
        </w:rPr>
        <w:t xml:space="preserve"> </w:t>
      </w:r>
      <w:r w:rsidR="00A35F6A" w:rsidRPr="00A35F6A">
        <w:rPr>
          <w:rFonts w:ascii="Times New Roman" w:hAnsi="Times New Roman"/>
          <w:sz w:val="24"/>
          <w:szCs w:val="24"/>
        </w:rPr>
        <w:t>Πάντοτε αποτελεί τη συνέχεια ή το συμπέρασμα των προηγούμενων λόγων (ή ενεργειών). Φανερώνει αφενός πως ό,τι ακολουθεί είναι ιδιαίτερα σημαντικό και πρέπει να τύχει της ανάλογης προσοχής και αφετέρου ότι συνδέεται στενά με τα προηγούμενα. Συνεπώς, αυτά που λέει ο Ιησ</w:t>
      </w:r>
      <w:r w:rsidR="00A35F6A">
        <w:rPr>
          <w:rFonts w:ascii="Times New Roman" w:hAnsi="Times New Roman"/>
          <w:sz w:val="24"/>
          <w:szCs w:val="24"/>
        </w:rPr>
        <w:t xml:space="preserve">ούς στο συγκεκριμένο σημείο (10, </w:t>
      </w:r>
      <w:r w:rsidR="00A35F6A" w:rsidRPr="00A35F6A">
        <w:rPr>
          <w:rFonts w:ascii="Times New Roman" w:hAnsi="Times New Roman"/>
          <w:sz w:val="24"/>
          <w:szCs w:val="24"/>
        </w:rPr>
        <w:t>1-21) πρέπει να ερμηνευθούν σε σχέση με τον τυφλό του προηγούμενου κεφαλαίου καθώς και με την αντίδραση των Φαρισαίων, οι οποίοι</w:t>
      </w:r>
      <w:r w:rsidR="00A35F6A">
        <w:rPr>
          <w:rFonts w:ascii="Times New Roman" w:hAnsi="Times New Roman"/>
          <w:sz w:val="24"/>
          <w:szCs w:val="24"/>
        </w:rPr>
        <w:t xml:space="preserve"> </w:t>
      </w:r>
      <w:r w:rsidR="00A35F6A" w:rsidRPr="00A35F6A">
        <w:rPr>
          <w:rFonts w:ascii="Times New Roman" w:hAnsi="Times New Roman"/>
          <w:sz w:val="24"/>
          <w:szCs w:val="24"/>
        </w:rPr>
        <w:t>αντέδρασαν ως «κακοί ποιμένες»</w:t>
      </w:r>
      <w:r w:rsidR="004021FC">
        <w:rPr>
          <w:rFonts w:ascii="Times New Roman" w:hAnsi="Times New Roman"/>
          <w:sz w:val="24"/>
          <w:szCs w:val="24"/>
        </w:rPr>
        <w:t>.</w:t>
      </w:r>
    </w:p>
    <w:p w:rsidR="00A35F6A" w:rsidRPr="00A35F6A" w:rsidRDefault="00A35F6A" w:rsidP="00B77F67">
      <w:pPr>
        <w:spacing w:line="360" w:lineRule="auto"/>
        <w:jc w:val="both"/>
        <w:rPr>
          <w:rFonts w:ascii="Times New Roman" w:hAnsi="Times New Roman"/>
          <w:sz w:val="24"/>
          <w:szCs w:val="24"/>
        </w:rPr>
      </w:pPr>
      <w:r w:rsidRPr="00A35F6A">
        <w:rPr>
          <w:rFonts w:ascii="Times New Roman" w:hAnsi="Times New Roman"/>
          <w:sz w:val="24"/>
          <w:szCs w:val="24"/>
        </w:rPr>
        <w:t>Σύμφωνα με το Σ. Αγουρίδ</w:t>
      </w:r>
      <w:r>
        <w:rPr>
          <w:rFonts w:ascii="Times New Roman" w:hAnsi="Times New Roman"/>
          <w:sz w:val="24"/>
          <w:szCs w:val="24"/>
        </w:rPr>
        <w:t xml:space="preserve">η αυτά που περιγράφονται στο 10, </w:t>
      </w:r>
      <w:r w:rsidRPr="00A35F6A">
        <w:rPr>
          <w:rFonts w:ascii="Times New Roman" w:hAnsi="Times New Roman"/>
          <w:sz w:val="24"/>
          <w:szCs w:val="24"/>
        </w:rPr>
        <w:t>1-18 (ειδικότερα περί του Ιησού ως της μεσσιανικής «</w:t>
      </w:r>
      <w:r w:rsidRPr="00AB35BD">
        <w:rPr>
          <w:rFonts w:ascii="Times New Roman" w:hAnsi="Times New Roman"/>
          <w:i/>
          <w:sz w:val="24"/>
          <w:szCs w:val="24"/>
        </w:rPr>
        <w:t>θύρας</w:t>
      </w:r>
      <w:r w:rsidRPr="00A35F6A">
        <w:rPr>
          <w:rFonts w:ascii="Times New Roman" w:hAnsi="Times New Roman"/>
          <w:sz w:val="24"/>
          <w:szCs w:val="24"/>
        </w:rPr>
        <w:t xml:space="preserve">» των προβάτων {στ.1-10}, και περί του καλού Ποιμένα που θυσιάζεται υπέρ των προβάτων {στ.11-18}), «αποτελούν απάντηση προς τους Φαρισαίους, ότι μόνο </w:t>
      </w:r>
      <w:r>
        <w:rPr>
          <w:rFonts w:ascii="Times New Roman" w:hAnsi="Times New Roman"/>
          <w:sz w:val="24"/>
          <w:szCs w:val="24"/>
        </w:rPr>
        <w:t xml:space="preserve">αυτός </w:t>
      </w:r>
      <w:r w:rsidRPr="00A35F6A">
        <w:rPr>
          <w:rFonts w:ascii="Times New Roman" w:hAnsi="Times New Roman"/>
          <w:sz w:val="24"/>
          <w:szCs w:val="24"/>
        </w:rPr>
        <w:t>πληροί τους όρους να αναγνωρισθεί ως ο αληθινός Μεσσίας, αντίθετα προς αυτά που εκείνοι πιστεύουν, μη διαθέτοντας τα σωστά κριτήρια απόφασης». γ) Στο εδάφιο 21 του κειμένου μας γίνεται αναφορά στον εκ γενετής τυφλό, του οποίου η θεραπεία είναι ακόμα πρόσφατη σε ένα ακροατήριο, που δεν έχει αλλάξει και είναι διχασμένο σε σχέση με το ποιος είναι ο Ιησούς (9</w:t>
      </w:r>
      <w:r w:rsidR="00051DA3">
        <w:rPr>
          <w:rFonts w:ascii="Times New Roman" w:hAnsi="Times New Roman"/>
          <w:sz w:val="24"/>
          <w:szCs w:val="24"/>
        </w:rPr>
        <w:t xml:space="preserve">, </w:t>
      </w:r>
      <w:r w:rsidRPr="00A35F6A">
        <w:rPr>
          <w:rFonts w:ascii="Times New Roman" w:hAnsi="Times New Roman"/>
          <w:sz w:val="24"/>
          <w:szCs w:val="24"/>
        </w:rPr>
        <w:t>16)</w:t>
      </w:r>
      <w:r>
        <w:rPr>
          <w:rStyle w:val="a4"/>
          <w:rFonts w:ascii="Times New Roman" w:hAnsi="Times New Roman"/>
          <w:sz w:val="24"/>
          <w:szCs w:val="24"/>
        </w:rPr>
        <w:footnoteReference w:id="233"/>
      </w:r>
      <w:r w:rsidRPr="00A35F6A">
        <w:rPr>
          <w:rFonts w:ascii="Times New Roman" w:hAnsi="Times New Roman"/>
          <w:sz w:val="24"/>
          <w:szCs w:val="24"/>
        </w:rPr>
        <w:t>.</w:t>
      </w:r>
    </w:p>
    <w:p w:rsidR="00341DD0" w:rsidRPr="008B41C7" w:rsidRDefault="00341DD0" w:rsidP="00B77F67">
      <w:pPr>
        <w:spacing w:line="360" w:lineRule="auto"/>
        <w:jc w:val="both"/>
        <w:rPr>
          <w:rStyle w:val="FontStyle14"/>
          <w:rFonts w:ascii="Times New Roman" w:hAnsi="Times New Roman" w:cs="Times New Roman"/>
          <w:sz w:val="24"/>
          <w:szCs w:val="24"/>
        </w:rPr>
      </w:pPr>
      <w:r w:rsidRPr="008B41C7">
        <w:rPr>
          <w:rStyle w:val="FontStyle14"/>
          <w:rFonts w:ascii="Times New Roman" w:hAnsi="Times New Roman" w:cs="Times New Roman"/>
          <w:sz w:val="24"/>
          <w:szCs w:val="24"/>
        </w:rPr>
        <w:t xml:space="preserve">Ο Ματθαίος μας αφηγείται ότι ο Ιησούς μετά το Μυστικό Δείπνο, καθ' οδόν προς το όρος των Ελαιών αναφέρει στους μαθητές ότι θα συμβούν όσα αναφέρονται στο Ζαχ. 13, 7: </w:t>
      </w:r>
      <w:r w:rsidRPr="00F01DFA">
        <w:rPr>
          <w:rStyle w:val="FontStyle15"/>
          <w:rFonts w:ascii="Times New Roman" w:hAnsi="Times New Roman" w:cs="Times New Roman"/>
          <w:b w:val="0"/>
          <w:i/>
          <w:sz w:val="24"/>
          <w:szCs w:val="24"/>
        </w:rPr>
        <w:t>Πατάξω τον ποιμένα, και διασκορπισθήσονται τα πρόβατα της ποίμνης</w:t>
      </w:r>
      <w:r w:rsidRPr="008B41C7">
        <w:rPr>
          <w:rStyle w:val="FontStyle15"/>
          <w:rFonts w:ascii="Times New Roman" w:hAnsi="Times New Roman" w:cs="Times New Roman"/>
          <w:b w:val="0"/>
          <w:sz w:val="24"/>
          <w:szCs w:val="24"/>
        </w:rPr>
        <w:t xml:space="preserve"> </w:t>
      </w:r>
      <w:r w:rsidRPr="008B41C7">
        <w:rPr>
          <w:rStyle w:val="FontStyle14"/>
          <w:rFonts w:ascii="Times New Roman" w:hAnsi="Times New Roman" w:cs="Times New Roman"/>
          <w:sz w:val="24"/>
          <w:szCs w:val="24"/>
        </w:rPr>
        <w:t>(Μτ.26, 31).</w:t>
      </w:r>
      <w:r w:rsidRPr="008B41C7">
        <w:rPr>
          <w:rStyle w:val="FontStyle15"/>
          <w:rFonts w:ascii="Times New Roman" w:hAnsi="Times New Roman" w:cs="Times New Roman"/>
          <w:sz w:val="24"/>
          <w:szCs w:val="24"/>
        </w:rPr>
        <w:t xml:space="preserve"> </w:t>
      </w:r>
      <w:r w:rsidRPr="008B41C7">
        <w:rPr>
          <w:rStyle w:val="FontStyle14"/>
          <w:rFonts w:ascii="Times New Roman" w:hAnsi="Times New Roman" w:cs="Times New Roman"/>
          <w:sz w:val="24"/>
          <w:szCs w:val="24"/>
        </w:rPr>
        <w:t xml:space="preserve">Αυτή η τρομακτική οπτασία του σκοτωμένου ποιμένος, ο οποίος διά μέσω του θανάτου γίνεται σωτήρας, συνδέεται στενά με μία άλλη εικόνα του βιβλίου του Ζαχαρία: </w:t>
      </w:r>
      <w:r w:rsidRPr="00F01DFA">
        <w:rPr>
          <w:rStyle w:val="FontStyle15"/>
          <w:rFonts w:ascii="Times New Roman" w:hAnsi="Times New Roman" w:cs="Times New Roman"/>
          <w:b w:val="0"/>
          <w:i/>
          <w:sz w:val="24"/>
          <w:szCs w:val="24"/>
        </w:rPr>
        <w:t>θα βάλω στους απογόνους του Δαβίδ και τους κατοίκους της Ιερουσαλήμ πνεύμα μεταμέλειας ώστε να ζητήσουν το έλεος μου. Τότε θα στρέψουν τα βλέμματα τους σ' εμένα εξαιτίας Εκείνου που τον τρύπησαν. Θα τον θρηνήσουν όπως θρηνούν ένα μονογενή. Θα τον κλάψουν πικρά όπως κλαίνε έναν πρωτότοκο. Ο θρήνος της Ιερουσαλήμ θα είναι μεγάλος όπως ο θρήνος για την Αδάδ Ριμμών στην πεδιάδα Μεγγιδώ [...] εκείνη την εποχή θα ανοιχτεί πηγή για να καθαρίζονται οι απόγονοι του Δαβίδ</w:t>
      </w:r>
      <w:r w:rsidRPr="008B41C7">
        <w:rPr>
          <w:rStyle w:val="FontStyle15"/>
          <w:rFonts w:ascii="Times New Roman" w:hAnsi="Times New Roman" w:cs="Times New Roman"/>
          <w:sz w:val="24"/>
          <w:szCs w:val="24"/>
        </w:rPr>
        <w:t xml:space="preserve"> </w:t>
      </w:r>
      <w:r w:rsidRPr="008B41C7">
        <w:rPr>
          <w:rStyle w:val="FontStyle14"/>
          <w:rFonts w:ascii="Times New Roman" w:hAnsi="Times New Roman" w:cs="Times New Roman"/>
          <w:sz w:val="24"/>
          <w:szCs w:val="24"/>
        </w:rPr>
        <w:t>(12, 10</w:t>
      </w:r>
      <w:r w:rsidR="00E50E30" w:rsidRPr="00E50E30">
        <w:rPr>
          <w:rStyle w:val="FontStyle14"/>
          <w:rFonts w:ascii="Times New Roman" w:hAnsi="Times New Roman" w:cs="Times New Roman"/>
          <w:sz w:val="24"/>
          <w:szCs w:val="24"/>
        </w:rPr>
        <w:t>-</w:t>
      </w:r>
      <w:r w:rsidR="00E50E30">
        <w:rPr>
          <w:rStyle w:val="FontStyle14"/>
          <w:rFonts w:ascii="Times New Roman" w:hAnsi="Times New Roman" w:cs="Times New Roman"/>
          <w:sz w:val="24"/>
          <w:szCs w:val="24"/>
        </w:rPr>
        <w:t xml:space="preserve">11 13, </w:t>
      </w:r>
      <w:r w:rsidR="00E50E30" w:rsidRPr="00E50E30">
        <w:rPr>
          <w:rStyle w:val="FontStyle14"/>
          <w:rFonts w:ascii="Times New Roman" w:hAnsi="Times New Roman" w:cs="Times New Roman"/>
          <w:sz w:val="24"/>
          <w:szCs w:val="24"/>
        </w:rPr>
        <w:t>1</w:t>
      </w:r>
      <w:r w:rsidRPr="008B41C7">
        <w:rPr>
          <w:rStyle w:val="FontStyle14"/>
          <w:rFonts w:ascii="Times New Roman" w:hAnsi="Times New Roman" w:cs="Times New Roman"/>
          <w:sz w:val="24"/>
          <w:szCs w:val="24"/>
        </w:rPr>
        <w:t>)</w:t>
      </w:r>
      <w:r w:rsidR="007371B5">
        <w:rPr>
          <w:rStyle w:val="a4"/>
          <w:rFonts w:ascii="Times New Roman" w:hAnsi="Times New Roman"/>
          <w:sz w:val="24"/>
          <w:szCs w:val="24"/>
        </w:rPr>
        <w:footnoteReference w:id="234"/>
      </w:r>
      <w:r w:rsidRPr="008B41C7">
        <w:rPr>
          <w:rStyle w:val="FontStyle14"/>
          <w:rFonts w:ascii="Times New Roman" w:hAnsi="Times New Roman" w:cs="Times New Roman"/>
          <w:sz w:val="24"/>
          <w:szCs w:val="24"/>
        </w:rPr>
        <w:t>.</w:t>
      </w:r>
    </w:p>
    <w:p w:rsidR="00341DD0" w:rsidRPr="00CD0FC5" w:rsidRDefault="00341DD0" w:rsidP="00B77F67">
      <w:pPr>
        <w:pStyle w:val="Style2"/>
        <w:widowControl/>
        <w:spacing w:before="187" w:line="360" w:lineRule="auto"/>
        <w:jc w:val="both"/>
        <w:rPr>
          <w:rStyle w:val="FontStyle14"/>
          <w:rFonts w:ascii="Times New Roman" w:hAnsi="Times New Roman" w:cs="Times New Roman"/>
          <w:sz w:val="24"/>
          <w:szCs w:val="24"/>
        </w:rPr>
      </w:pPr>
      <w:r w:rsidRPr="00CD0FC5">
        <w:rPr>
          <w:rStyle w:val="FontStyle14"/>
          <w:rFonts w:ascii="Times New Roman" w:hAnsi="Times New Roman" w:cs="Times New Roman"/>
          <w:sz w:val="24"/>
          <w:szCs w:val="24"/>
        </w:rPr>
        <w:t>Ενώ στο Κατά Ματθαίον ο ίδιος ο Ιησούς αναφέρει στην αρχή της αφηγήσεως του Πάθους το Ζαχ. 13, 7, ο Ιωάννης κατακλείει την ιστορία της σταυρώσεως του Κυρίου με παραπομπή στο Ζαχ. 12, 10:</w:t>
      </w:r>
      <w:r w:rsidRPr="00487326">
        <w:rPr>
          <w:rStyle w:val="FontStyle14"/>
          <w:rFonts w:ascii="Times New Roman" w:hAnsi="Times New Roman" w:cs="Times New Roman"/>
          <w:i/>
          <w:sz w:val="24"/>
          <w:szCs w:val="24"/>
        </w:rPr>
        <w:t xml:space="preserve"> </w:t>
      </w:r>
      <w:r w:rsidRPr="00487326">
        <w:rPr>
          <w:rStyle w:val="FontStyle15"/>
          <w:rFonts w:ascii="Times New Roman" w:hAnsi="Times New Roman" w:cs="Times New Roman"/>
          <w:b w:val="0"/>
          <w:i/>
          <w:sz w:val="24"/>
          <w:szCs w:val="24"/>
        </w:rPr>
        <w:t xml:space="preserve">Όψονται εις όν έξεκέντησαν </w:t>
      </w:r>
      <w:r w:rsidRPr="00CD0FC5">
        <w:rPr>
          <w:rStyle w:val="FontStyle14"/>
          <w:rFonts w:ascii="Times New Roman" w:hAnsi="Times New Roman" w:cs="Times New Roman"/>
          <w:sz w:val="24"/>
          <w:szCs w:val="24"/>
        </w:rPr>
        <w:t xml:space="preserve">(19, 37). Τώρα είναι πλέον σαφές: ο δολοφονημένος και σώζων είναι ο Ιησούς Χριστός, ο Εσταυρωμένος. Ο Ιωάννης συνδέει αυτήν την εικόνα με το όραμα της επηγγελμένης πηγής στο Ζαχαρία, η οποία θα καθαρίσει από την αμαρτία και την ακαθαρσία: </w:t>
      </w:r>
      <w:r w:rsidRPr="00487326">
        <w:rPr>
          <w:rStyle w:val="FontStyle14"/>
          <w:rFonts w:ascii="Times New Roman" w:hAnsi="Times New Roman" w:cs="Times New Roman"/>
          <w:i/>
          <w:sz w:val="24"/>
          <w:szCs w:val="24"/>
        </w:rPr>
        <w:t xml:space="preserve">από την πλευρά του Ιησού ρέει αίμα και ύδωρ </w:t>
      </w:r>
      <w:r w:rsidRPr="00CD0FC5">
        <w:rPr>
          <w:rStyle w:val="FontStyle14"/>
          <w:rFonts w:ascii="Times New Roman" w:hAnsi="Times New Roman" w:cs="Times New Roman"/>
          <w:sz w:val="24"/>
          <w:szCs w:val="24"/>
        </w:rPr>
        <w:t xml:space="preserve">(19, 34). Ο ίδιος ο Ιησούς, ο λογχευθείς επί του Σταυρού, </w:t>
      </w:r>
      <w:r w:rsidRPr="008B41C7">
        <w:rPr>
          <w:rStyle w:val="FontStyle15"/>
          <w:rFonts w:ascii="Times New Roman" w:hAnsi="Times New Roman" w:cs="Times New Roman"/>
          <w:b w:val="0"/>
          <w:sz w:val="24"/>
          <w:szCs w:val="24"/>
        </w:rPr>
        <w:t>είναι</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η πηγή της κάθαρσης και της αγιότητας για όλο τον κόσμο. Ο Ιωάννης συνδέει εν συνεχεία αυτήν την εικόνα με την παράσταση του πασχάλιου αμνού, του οποίου το αίμα επίσης είχε καθαρτική δύναμη:</w:t>
      </w:r>
      <w:r w:rsidRPr="008B41C7">
        <w:rPr>
          <w:rStyle w:val="FontStyle14"/>
          <w:rFonts w:ascii="Times New Roman" w:hAnsi="Times New Roman" w:cs="Times New Roman"/>
          <w:sz w:val="24"/>
          <w:szCs w:val="24"/>
        </w:rPr>
        <w:t xml:space="preserve"> </w:t>
      </w:r>
      <w:r w:rsidRPr="00487326">
        <w:rPr>
          <w:rStyle w:val="FontStyle15"/>
          <w:rFonts w:ascii="Times New Roman" w:hAnsi="Times New Roman" w:cs="Times New Roman"/>
          <w:b w:val="0"/>
          <w:i/>
          <w:sz w:val="24"/>
          <w:szCs w:val="24"/>
        </w:rPr>
        <w:t>Όστούν ου σνντριβήσεται αυτού</w:t>
      </w:r>
      <w:r w:rsidRPr="008B41C7">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(19, 36 Εξ. 12, 46). Με αυτόν τον τρόπο όμως συνάπτει το τέλος με την αρχή του Ευαγγελίου, όπου ο Βαπτιστής - ατενίζοντας τον Ιησού - είχε διακηρύξει:</w:t>
      </w:r>
      <w:r w:rsidRPr="008B41C7">
        <w:rPr>
          <w:rStyle w:val="FontStyle14"/>
          <w:rFonts w:ascii="Times New Roman" w:hAnsi="Times New Roman" w:cs="Times New Roman"/>
          <w:sz w:val="24"/>
          <w:szCs w:val="24"/>
        </w:rPr>
        <w:t xml:space="preserve"> </w:t>
      </w:r>
      <w:r w:rsidRPr="00487326">
        <w:rPr>
          <w:rStyle w:val="FontStyle16"/>
          <w:rFonts w:ascii="Times New Roman" w:hAnsi="Times New Roman" w:cs="Times New Roman"/>
          <w:b w:val="0"/>
          <w:i/>
          <w:sz w:val="24"/>
          <w:szCs w:val="24"/>
        </w:rPr>
        <w:t xml:space="preserve">Ίδε </w:t>
      </w:r>
      <w:r w:rsidRPr="00487326">
        <w:rPr>
          <w:rStyle w:val="FontStyle15"/>
          <w:rFonts w:ascii="Times New Roman" w:hAnsi="Times New Roman" w:cs="Times New Roman"/>
          <w:b w:val="0"/>
          <w:i/>
          <w:sz w:val="24"/>
          <w:szCs w:val="24"/>
        </w:rPr>
        <w:t xml:space="preserve">ό </w:t>
      </w:r>
      <w:r w:rsidRPr="00487326">
        <w:rPr>
          <w:rStyle w:val="FontStyle16"/>
          <w:rFonts w:ascii="Times New Roman" w:hAnsi="Times New Roman" w:cs="Times New Roman"/>
          <w:b w:val="0"/>
          <w:i/>
          <w:sz w:val="24"/>
          <w:szCs w:val="24"/>
        </w:rPr>
        <w:t xml:space="preserve">αμνός </w:t>
      </w:r>
      <w:r w:rsidRPr="00487326">
        <w:rPr>
          <w:rStyle w:val="FontStyle15"/>
          <w:rFonts w:ascii="Times New Roman" w:hAnsi="Times New Roman" w:cs="Times New Roman"/>
          <w:b w:val="0"/>
          <w:i/>
          <w:sz w:val="24"/>
          <w:szCs w:val="24"/>
        </w:rPr>
        <w:t>τον Θεού ό αίρων την άμαρτίαν το</w:t>
      </w:r>
      <w:r w:rsidR="008B41C7" w:rsidRPr="00487326">
        <w:rPr>
          <w:rStyle w:val="FontStyle15"/>
          <w:rFonts w:ascii="Times New Roman" w:hAnsi="Times New Roman" w:cs="Times New Roman"/>
          <w:b w:val="0"/>
          <w:i/>
          <w:sz w:val="24"/>
          <w:szCs w:val="24"/>
        </w:rPr>
        <w:t>υ</w:t>
      </w:r>
      <w:r w:rsidRPr="00487326">
        <w:rPr>
          <w:rStyle w:val="FontStyle15"/>
          <w:rFonts w:ascii="Times New Roman" w:hAnsi="Times New Roman" w:cs="Times New Roman"/>
          <w:b w:val="0"/>
          <w:i/>
          <w:sz w:val="24"/>
          <w:szCs w:val="24"/>
        </w:rPr>
        <w:t xml:space="preserve"> Κόσμο</w:t>
      </w:r>
      <w:r w:rsidR="008B41C7" w:rsidRPr="00487326">
        <w:rPr>
          <w:rStyle w:val="FontStyle15"/>
          <w:rFonts w:ascii="Times New Roman" w:hAnsi="Times New Roman" w:cs="Times New Roman"/>
          <w:b w:val="0"/>
          <w:i/>
          <w:sz w:val="24"/>
          <w:szCs w:val="24"/>
        </w:rPr>
        <w:t>υ</w:t>
      </w:r>
      <w:r w:rsidRPr="00487326">
        <w:rPr>
          <w:rStyle w:val="FontStyle15"/>
          <w:rFonts w:ascii="Times New Roman" w:hAnsi="Times New Roman" w:cs="Times New Roman"/>
          <w:i/>
          <w:sz w:val="24"/>
          <w:szCs w:val="24"/>
        </w:rPr>
        <w:t xml:space="preserve"> </w:t>
      </w:r>
      <w:r w:rsidRPr="00CD0FC5">
        <w:rPr>
          <w:rStyle w:val="FontStyle14"/>
          <w:rFonts w:ascii="Times New Roman" w:hAnsi="Times New Roman" w:cs="Times New Roman"/>
          <w:sz w:val="24"/>
          <w:szCs w:val="24"/>
        </w:rPr>
        <w:t>(1,</w:t>
      </w:r>
      <w:r w:rsidR="000739C1">
        <w:rPr>
          <w:rStyle w:val="FontStyle14"/>
          <w:rFonts w:ascii="Times New Roman" w:hAnsi="Times New Roman" w:cs="Times New Roman"/>
          <w:sz w:val="24"/>
          <w:szCs w:val="24"/>
        </w:rPr>
        <w:t xml:space="preserve"> </w:t>
      </w:r>
      <w:r w:rsidRPr="00CD0FC5">
        <w:rPr>
          <w:rStyle w:val="FontStyle14"/>
          <w:rFonts w:ascii="Times New Roman" w:hAnsi="Times New Roman" w:cs="Times New Roman"/>
          <w:sz w:val="24"/>
          <w:szCs w:val="24"/>
        </w:rPr>
        <w:t>29). Η εικόνα του αμνού, η οποία είναι κατά διαφορετικό τρόπο καθοριστική</w:t>
      </w:r>
      <w:r w:rsidR="009B40D6">
        <w:rPr>
          <w:rStyle w:val="FontStyle14"/>
          <w:rFonts w:ascii="Times New Roman" w:hAnsi="Times New Roman" w:cs="Times New Roman"/>
          <w:sz w:val="24"/>
          <w:szCs w:val="24"/>
        </w:rPr>
        <w:t xml:space="preserve"> στην Αποκάλυψη, περικλείει όλο </w:t>
      </w:r>
      <w:r w:rsidRPr="00CD0FC5">
        <w:rPr>
          <w:rStyle w:val="FontStyle14"/>
          <w:rFonts w:ascii="Times New Roman" w:hAnsi="Times New Roman" w:cs="Times New Roman"/>
          <w:sz w:val="24"/>
          <w:szCs w:val="24"/>
        </w:rPr>
        <w:t>το Ευαγγέλιο και νοηματοδοτεί κατά βάθος επίσης το λόγο περί του ποιμένος, του οποίου κεντρικό σημείο είναι η αυτοθυσία του Ιησού</w:t>
      </w:r>
      <w:r w:rsidR="007371B5">
        <w:rPr>
          <w:rStyle w:val="a4"/>
          <w:rFonts w:ascii="Times New Roman" w:hAnsi="Times New Roman"/>
        </w:rPr>
        <w:footnoteReference w:id="235"/>
      </w:r>
      <w:r w:rsidRPr="00CD0FC5">
        <w:rPr>
          <w:rStyle w:val="FontStyle14"/>
          <w:rFonts w:ascii="Times New Roman" w:hAnsi="Times New Roman" w:cs="Times New Roman"/>
          <w:sz w:val="24"/>
          <w:szCs w:val="24"/>
        </w:rPr>
        <w:t>.</w:t>
      </w:r>
    </w:p>
    <w:p w:rsidR="000739C1" w:rsidRPr="000739C1" w:rsidRDefault="00341DD0" w:rsidP="00B77F67">
      <w:pPr>
        <w:pStyle w:val="Style2"/>
        <w:spacing w:before="192" w:line="360" w:lineRule="auto"/>
        <w:jc w:val="both"/>
        <w:rPr>
          <w:rFonts w:ascii="Times New Roman" w:hAnsi="Times New Roman"/>
        </w:rPr>
      </w:pPr>
      <w:r w:rsidRPr="00CD0FC5">
        <w:rPr>
          <w:rStyle w:val="FontStyle14"/>
          <w:rFonts w:ascii="Times New Roman" w:hAnsi="Times New Roman" w:cs="Times New Roman"/>
          <w:sz w:val="24"/>
          <w:szCs w:val="24"/>
        </w:rPr>
        <w:t xml:space="preserve">Οι λόγοι περί του ποιμένος δεν εκκινούν με την έκφραση </w:t>
      </w:r>
      <w:r w:rsidRPr="000739C1">
        <w:rPr>
          <w:rStyle w:val="FontStyle15"/>
          <w:rFonts w:ascii="Times New Roman" w:hAnsi="Times New Roman" w:cs="Times New Roman"/>
          <w:b w:val="0"/>
          <w:i/>
          <w:sz w:val="24"/>
          <w:szCs w:val="24"/>
        </w:rPr>
        <w:t>Έγώ ειμί ό ποιμήν ό καλός</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 xml:space="preserve">αλλά με μία άλλη εικόνα: </w:t>
      </w:r>
      <w:r w:rsidR="008B41C7" w:rsidRPr="00571809">
        <w:rPr>
          <w:rStyle w:val="FontStyle15"/>
          <w:rFonts w:ascii="Times New Roman" w:hAnsi="Times New Roman" w:cs="Times New Roman"/>
          <w:b w:val="0"/>
          <w:i/>
          <w:sz w:val="24"/>
          <w:szCs w:val="24"/>
        </w:rPr>
        <w:t>Αμήν αμήν λέγω υ</w:t>
      </w:r>
      <w:r w:rsidR="00275B7C" w:rsidRPr="00571809">
        <w:rPr>
          <w:rStyle w:val="FontStyle15"/>
          <w:rFonts w:ascii="Times New Roman" w:hAnsi="Times New Roman" w:cs="Times New Roman"/>
          <w:b w:val="0"/>
          <w:i/>
          <w:sz w:val="24"/>
          <w:szCs w:val="24"/>
        </w:rPr>
        <w:t>μίν</w:t>
      </w:r>
      <w:r w:rsidRPr="00571809">
        <w:rPr>
          <w:rStyle w:val="FontStyle15"/>
          <w:rFonts w:ascii="Times New Roman" w:hAnsi="Times New Roman" w:cs="Times New Roman"/>
          <w:b w:val="0"/>
          <w:i/>
          <w:sz w:val="24"/>
          <w:szCs w:val="24"/>
        </w:rPr>
        <w:t xml:space="preserve"> ότι έγώ ειμί </w:t>
      </w:r>
      <w:r w:rsidRPr="00571809">
        <w:rPr>
          <w:rStyle w:val="FontStyle13"/>
          <w:rFonts w:ascii="Times New Roman" w:hAnsi="Times New Roman" w:cs="Times New Roman"/>
          <w:i/>
          <w:sz w:val="24"/>
          <w:szCs w:val="24"/>
        </w:rPr>
        <w:t xml:space="preserve">ή θύρα </w:t>
      </w:r>
      <w:r w:rsidRPr="00571809">
        <w:rPr>
          <w:rStyle w:val="FontStyle15"/>
          <w:rFonts w:ascii="Times New Roman" w:hAnsi="Times New Roman" w:cs="Times New Roman"/>
          <w:b w:val="0"/>
          <w:i/>
          <w:sz w:val="24"/>
          <w:szCs w:val="24"/>
        </w:rPr>
        <w:t xml:space="preserve">των προβάτων. </w:t>
      </w:r>
      <w:r w:rsidRPr="00CD0FC5">
        <w:rPr>
          <w:rStyle w:val="FontStyle14"/>
          <w:rFonts w:ascii="Times New Roman" w:hAnsi="Times New Roman" w:cs="Times New Roman"/>
          <w:sz w:val="24"/>
          <w:szCs w:val="24"/>
        </w:rPr>
        <w:t>Προηγουμένως, ο ίδιος ο Ιησούς είχε αναφέρει:</w:t>
      </w:r>
      <w:r w:rsidR="00571809" w:rsidRPr="00571809">
        <w:rPr>
          <w:rFonts w:ascii="Bwgrkl" w:hAnsi="Bwgrkl" w:cs="Bwgrkl"/>
          <w:lang w:bidi="he-IL"/>
        </w:rPr>
        <w:t xml:space="preserve"> </w:t>
      </w:r>
      <w:r w:rsidR="00571809">
        <w:rPr>
          <w:rFonts w:ascii="Times New Roman" w:hAnsi="Times New Roman"/>
          <w:lang w:bidi="he-IL"/>
        </w:rPr>
        <w:t>«</w:t>
      </w:r>
      <w:r w:rsidR="00571809" w:rsidRPr="00571809">
        <w:rPr>
          <w:rFonts w:ascii="Bwgrkl" w:hAnsi="Bwgrkl" w:cs="Bwgrkl"/>
          <w:i/>
          <w:lang w:val="en-US" w:bidi="he-IL"/>
        </w:rPr>
        <w:t>Amh</w:t>
      </w:r>
      <w:r w:rsidR="00571809" w:rsidRPr="00571809">
        <w:rPr>
          <w:rFonts w:ascii="Bwgrkl" w:hAnsi="Bwgrkl" w:cs="Bwgrkl"/>
          <w:i/>
          <w:lang w:bidi="he-IL"/>
        </w:rPr>
        <w:t>.</w:t>
      </w:r>
      <w:r w:rsidR="00571809" w:rsidRPr="00571809">
        <w:rPr>
          <w:rFonts w:ascii="Bwgrkl" w:hAnsi="Bwgrkl" w:cs="Bwgrkl"/>
          <w:i/>
          <w:lang w:val="en-US" w:bidi="he-IL"/>
        </w:rPr>
        <w:t>n</w:t>
      </w:r>
      <w:r w:rsidR="00571809" w:rsidRPr="00571809">
        <w:rPr>
          <w:rFonts w:ascii="Bwgrkl" w:hAnsi="Bwgrkl" w:cs="Bwgrkl"/>
          <w:i/>
          <w:lang w:bidi="he-IL"/>
        </w:rPr>
        <w:t xml:space="preserve"> </w:t>
      </w:r>
      <w:r w:rsidR="00571809" w:rsidRPr="00571809">
        <w:rPr>
          <w:rFonts w:ascii="Bwgrkl" w:hAnsi="Bwgrkl" w:cs="Bwgrkl"/>
          <w:i/>
          <w:lang w:val="en-US" w:bidi="he-IL"/>
        </w:rPr>
        <w:t>avmh</w:t>
      </w:r>
      <w:r w:rsidR="00571809" w:rsidRPr="00571809">
        <w:rPr>
          <w:rFonts w:ascii="Bwgrkl" w:hAnsi="Bwgrkl" w:cs="Bwgrkl"/>
          <w:i/>
          <w:lang w:bidi="he-IL"/>
        </w:rPr>
        <w:t>.</w:t>
      </w:r>
      <w:r w:rsidR="00571809" w:rsidRPr="00571809">
        <w:rPr>
          <w:rFonts w:ascii="Bwgrkl" w:hAnsi="Bwgrkl" w:cs="Bwgrkl"/>
          <w:i/>
          <w:lang w:val="en-US" w:bidi="he-IL"/>
        </w:rPr>
        <w:t>n</w:t>
      </w:r>
      <w:r w:rsidR="00571809" w:rsidRPr="00571809">
        <w:rPr>
          <w:rFonts w:ascii="Bwgrkl" w:hAnsi="Bwgrkl" w:cs="Bwgrkl"/>
          <w:i/>
          <w:lang w:bidi="he-IL"/>
        </w:rPr>
        <w:t xml:space="preserve"> </w:t>
      </w:r>
      <w:r w:rsidR="00571809" w:rsidRPr="00571809">
        <w:rPr>
          <w:rFonts w:ascii="Bwgrkl" w:hAnsi="Bwgrkl" w:cs="Bwgrkl"/>
          <w:i/>
          <w:lang w:val="en-US" w:bidi="he-IL"/>
        </w:rPr>
        <w:t>le</w:t>
      </w:r>
      <w:r w:rsidR="00571809" w:rsidRPr="00571809">
        <w:rPr>
          <w:rFonts w:ascii="Bwgrkl" w:hAnsi="Bwgrkl" w:cs="Bwgrkl"/>
          <w:i/>
          <w:lang w:bidi="he-IL"/>
        </w:rPr>
        <w:t>,</w:t>
      </w:r>
      <w:r w:rsidR="00571809" w:rsidRPr="00571809">
        <w:rPr>
          <w:rFonts w:ascii="Bwgrkl" w:hAnsi="Bwgrkl" w:cs="Bwgrkl"/>
          <w:i/>
          <w:lang w:val="en-US" w:bidi="he-IL"/>
        </w:rPr>
        <w:t>gw</w:t>
      </w:r>
      <w:r w:rsidR="00571809" w:rsidRPr="00571809">
        <w:rPr>
          <w:rFonts w:ascii="Bwgrkl" w:hAnsi="Bwgrkl" w:cs="Bwgrkl"/>
          <w:i/>
          <w:lang w:bidi="he-IL"/>
        </w:rPr>
        <w:t xml:space="preserve"> </w:t>
      </w:r>
      <w:r w:rsidR="00571809" w:rsidRPr="00571809">
        <w:rPr>
          <w:rFonts w:ascii="Bwgrkl" w:hAnsi="Bwgrkl" w:cs="Bwgrkl"/>
          <w:i/>
          <w:lang w:val="en-US" w:bidi="he-IL"/>
        </w:rPr>
        <w:t>u</w:t>
      </w:r>
      <w:r w:rsidR="00571809" w:rsidRPr="00571809">
        <w:rPr>
          <w:rFonts w:ascii="Bwgrkl" w:hAnsi="Bwgrkl" w:cs="Bwgrkl"/>
          <w:i/>
          <w:lang w:bidi="he-IL"/>
        </w:rPr>
        <w:t>`</w:t>
      </w:r>
      <w:r w:rsidR="00571809" w:rsidRPr="00571809">
        <w:rPr>
          <w:rFonts w:ascii="Bwgrkl" w:hAnsi="Bwgrkl" w:cs="Bwgrkl"/>
          <w:i/>
          <w:lang w:val="en-US" w:bidi="he-IL"/>
        </w:rPr>
        <w:t>mi</w:t>
      </w:r>
      <w:r w:rsidR="00571809" w:rsidRPr="00571809">
        <w:rPr>
          <w:rFonts w:ascii="Bwgrkl" w:hAnsi="Bwgrkl" w:cs="Bwgrkl"/>
          <w:i/>
          <w:lang w:bidi="he-IL"/>
        </w:rPr>
        <w:t>/</w:t>
      </w:r>
      <w:r w:rsidR="00571809" w:rsidRPr="00571809">
        <w:rPr>
          <w:rFonts w:ascii="Bwgrkl" w:hAnsi="Bwgrkl" w:cs="Bwgrkl"/>
          <w:i/>
          <w:lang w:val="en-US" w:bidi="he-IL"/>
        </w:rPr>
        <w:t>n</w:t>
      </w:r>
      <w:r w:rsidR="00571809" w:rsidRPr="00571809">
        <w:rPr>
          <w:rFonts w:ascii="Bwgrkl" w:hAnsi="Bwgrkl" w:cs="Bwgrkl"/>
          <w:i/>
          <w:lang w:bidi="he-IL"/>
        </w:rPr>
        <w:t xml:space="preserve">( </w:t>
      </w:r>
      <w:r w:rsidR="00571809" w:rsidRPr="00571809">
        <w:rPr>
          <w:rFonts w:ascii="Bwgrkl" w:hAnsi="Bwgrkl" w:cs="Bwgrkl"/>
          <w:i/>
          <w:lang w:val="en-US" w:bidi="he-IL"/>
        </w:rPr>
        <w:t>o</w:t>
      </w:r>
      <w:r w:rsidR="00571809" w:rsidRPr="00571809">
        <w:rPr>
          <w:rFonts w:ascii="Bwgrkl" w:hAnsi="Bwgrkl" w:cs="Bwgrkl"/>
          <w:i/>
          <w:lang w:bidi="he-IL"/>
        </w:rPr>
        <w:t xml:space="preserve">` </w:t>
      </w:r>
      <w:r w:rsidR="00571809" w:rsidRPr="00571809">
        <w:rPr>
          <w:rFonts w:ascii="Bwgrkl" w:hAnsi="Bwgrkl" w:cs="Bwgrkl"/>
          <w:i/>
          <w:lang w:val="en-US" w:bidi="he-IL"/>
        </w:rPr>
        <w:t>mh</w:t>
      </w:r>
      <w:r w:rsidR="00571809" w:rsidRPr="00571809">
        <w:rPr>
          <w:rFonts w:ascii="Bwgrkl" w:hAnsi="Bwgrkl" w:cs="Bwgrkl"/>
          <w:i/>
          <w:lang w:bidi="he-IL"/>
        </w:rPr>
        <w:t xml:space="preserve">. </w:t>
      </w:r>
      <w:r w:rsidR="00571809" w:rsidRPr="00571809">
        <w:rPr>
          <w:rFonts w:ascii="Bwgrkl" w:hAnsi="Bwgrkl" w:cs="Bwgrkl"/>
          <w:i/>
          <w:lang w:val="en-US" w:bidi="he-IL"/>
        </w:rPr>
        <w:t>eivserco</w:t>
      </w:r>
      <w:r w:rsidR="00571809" w:rsidRPr="00571809">
        <w:rPr>
          <w:rFonts w:ascii="Bwgrkl" w:hAnsi="Bwgrkl" w:cs="Bwgrkl"/>
          <w:i/>
          <w:lang w:bidi="he-IL"/>
        </w:rPr>
        <w:t>,</w:t>
      </w:r>
      <w:r w:rsidR="00571809" w:rsidRPr="00571809">
        <w:rPr>
          <w:rFonts w:ascii="Bwgrkl" w:hAnsi="Bwgrkl" w:cs="Bwgrkl"/>
          <w:i/>
          <w:lang w:val="en-US" w:bidi="he-IL"/>
        </w:rPr>
        <w:t>menoj</w:t>
      </w:r>
      <w:r w:rsidR="00571809" w:rsidRPr="00571809">
        <w:rPr>
          <w:rFonts w:ascii="Bwgrkl" w:hAnsi="Bwgrkl" w:cs="Bwgrkl"/>
          <w:i/>
          <w:lang w:bidi="he-IL"/>
        </w:rPr>
        <w:t xml:space="preserve"> </w:t>
      </w:r>
      <w:r w:rsidR="00571809" w:rsidRPr="00571809">
        <w:rPr>
          <w:rFonts w:ascii="Bwgrkl" w:hAnsi="Bwgrkl" w:cs="Bwgrkl"/>
          <w:i/>
          <w:lang w:val="en-US" w:bidi="he-IL"/>
        </w:rPr>
        <w:t>dia</w:t>
      </w:r>
      <w:r w:rsidR="00571809" w:rsidRPr="00571809">
        <w:rPr>
          <w:rFonts w:ascii="Bwgrkl" w:hAnsi="Bwgrkl" w:cs="Bwgrkl"/>
          <w:i/>
          <w:lang w:bidi="he-IL"/>
        </w:rPr>
        <w:t xml:space="preserve">. </w:t>
      </w:r>
      <w:r w:rsidR="00571809" w:rsidRPr="00571809">
        <w:rPr>
          <w:rFonts w:ascii="Bwgrkl" w:hAnsi="Bwgrkl" w:cs="Bwgrkl"/>
          <w:i/>
          <w:lang w:val="en-US" w:bidi="he-IL"/>
        </w:rPr>
        <w:t>th</w:t>
      </w:r>
      <w:r w:rsidR="00571809" w:rsidRPr="00571809">
        <w:rPr>
          <w:rFonts w:ascii="Bwgrkl" w:hAnsi="Bwgrkl" w:cs="Bwgrkl"/>
          <w:i/>
          <w:lang w:bidi="he-IL"/>
        </w:rPr>
        <w:t>/</w:t>
      </w:r>
      <w:r w:rsidR="00571809" w:rsidRPr="00571809">
        <w:rPr>
          <w:rFonts w:ascii="Bwgrkl" w:hAnsi="Bwgrkl" w:cs="Bwgrkl"/>
          <w:i/>
          <w:lang w:val="en-US" w:bidi="he-IL"/>
        </w:rPr>
        <w:t>j</w:t>
      </w:r>
      <w:r w:rsidR="00571809" w:rsidRPr="00571809">
        <w:rPr>
          <w:rFonts w:ascii="Bwgrkl" w:hAnsi="Bwgrkl" w:cs="Bwgrkl"/>
          <w:i/>
          <w:lang w:bidi="he-IL"/>
        </w:rPr>
        <w:t xml:space="preserve"> </w:t>
      </w:r>
      <w:r w:rsidR="00571809" w:rsidRPr="00571809">
        <w:rPr>
          <w:rFonts w:ascii="Bwgrkl" w:hAnsi="Bwgrkl" w:cs="Bwgrkl"/>
          <w:i/>
          <w:lang w:val="en-US" w:bidi="he-IL"/>
        </w:rPr>
        <w:t>qu</w:t>
      </w:r>
      <w:r w:rsidR="00571809" w:rsidRPr="00571809">
        <w:rPr>
          <w:rFonts w:ascii="Bwgrkl" w:hAnsi="Bwgrkl" w:cs="Bwgrkl"/>
          <w:i/>
          <w:lang w:bidi="he-IL"/>
        </w:rPr>
        <w:t>,</w:t>
      </w:r>
      <w:r w:rsidR="00571809" w:rsidRPr="00571809">
        <w:rPr>
          <w:rFonts w:ascii="Bwgrkl" w:hAnsi="Bwgrkl" w:cs="Bwgrkl"/>
          <w:i/>
          <w:lang w:val="en-US" w:bidi="he-IL"/>
        </w:rPr>
        <w:t>raj</w:t>
      </w:r>
      <w:r w:rsidR="00571809" w:rsidRPr="00571809">
        <w:rPr>
          <w:rFonts w:ascii="Bwgrkl" w:hAnsi="Bwgrkl" w:cs="Bwgrkl"/>
          <w:i/>
          <w:lang w:bidi="he-IL"/>
        </w:rPr>
        <w:t xml:space="preserve"> </w:t>
      </w:r>
      <w:r w:rsidR="00571809" w:rsidRPr="00571809">
        <w:rPr>
          <w:rFonts w:ascii="Bwgrkl" w:hAnsi="Bwgrkl" w:cs="Bwgrkl"/>
          <w:i/>
          <w:lang w:val="en-US" w:bidi="he-IL"/>
        </w:rPr>
        <w:t>eivj</w:t>
      </w:r>
      <w:r w:rsidR="00571809" w:rsidRPr="00571809">
        <w:rPr>
          <w:rFonts w:ascii="Bwgrkl" w:hAnsi="Bwgrkl" w:cs="Bwgrkl"/>
          <w:i/>
          <w:lang w:bidi="he-IL"/>
        </w:rPr>
        <w:t xml:space="preserve"> </w:t>
      </w:r>
      <w:r w:rsidR="00571809" w:rsidRPr="00571809">
        <w:rPr>
          <w:rFonts w:ascii="Bwgrkl" w:hAnsi="Bwgrkl" w:cs="Bwgrkl"/>
          <w:i/>
          <w:lang w:val="en-US" w:bidi="he-IL"/>
        </w:rPr>
        <w:t>th</w:t>
      </w:r>
      <w:r w:rsidR="00571809" w:rsidRPr="00571809">
        <w:rPr>
          <w:rFonts w:ascii="Bwgrkl" w:hAnsi="Bwgrkl" w:cs="Bwgrkl"/>
          <w:i/>
          <w:lang w:bidi="he-IL"/>
        </w:rPr>
        <w:t>.</w:t>
      </w:r>
      <w:r w:rsidR="00571809" w:rsidRPr="00571809">
        <w:rPr>
          <w:rFonts w:ascii="Bwgrkl" w:hAnsi="Bwgrkl" w:cs="Bwgrkl"/>
          <w:i/>
          <w:lang w:val="en-US" w:bidi="he-IL"/>
        </w:rPr>
        <w:t>n</w:t>
      </w:r>
      <w:r w:rsidR="00571809" w:rsidRPr="00571809">
        <w:rPr>
          <w:rFonts w:ascii="Bwgrkl" w:hAnsi="Bwgrkl" w:cs="Bwgrkl"/>
          <w:i/>
          <w:lang w:bidi="he-IL"/>
        </w:rPr>
        <w:t xml:space="preserve"> </w:t>
      </w:r>
      <w:r w:rsidR="00571809" w:rsidRPr="00571809">
        <w:rPr>
          <w:rFonts w:ascii="Bwgrkl" w:hAnsi="Bwgrkl" w:cs="Arial"/>
          <w:i/>
          <w:lang w:val="en-US" w:bidi="he-IL"/>
        </w:rPr>
        <w:t>auvlh</w:t>
      </w:r>
      <w:r w:rsidR="00571809" w:rsidRPr="00571809">
        <w:rPr>
          <w:rFonts w:ascii="Bwgrkl" w:hAnsi="Bwgrkl" w:cs="Arial"/>
          <w:i/>
          <w:lang w:bidi="he-IL"/>
        </w:rPr>
        <w:t>.</w:t>
      </w:r>
      <w:r w:rsidR="00571809" w:rsidRPr="00571809">
        <w:rPr>
          <w:rFonts w:ascii="Bwgrkl" w:hAnsi="Bwgrkl" w:cs="Arial"/>
          <w:i/>
          <w:lang w:val="en-US" w:bidi="he-IL"/>
        </w:rPr>
        <w:t>n</w:t>
      </w:r>
      <w:r w:rsidR="00571809" w:rsidRPr="00571809">
        <w:rPr>
          <w:rFonts w:ascii="Bwgrkl" w:hAnsi="Bwgrkl" w:cs="Arial"/>
          <w:i/>
          <w:lang w:bidi="he-IL"/>
        </w:rPr>
        <w:t xml:space="preserve"> </w:t>
      </w:r>
      <w:r w:rsidR="00571809" w:rsidRPr="00571809">
        <w:rPr>
          <w:rFonts w:ascii="Bwgrkl" w:hAnsi="Bwgrkl" w:cs="Arial"/>
          <w:i/>
          <w:lang w:val="en-US" w:bidi="he-IL"/>
        </w:rPr>
        <w:t>tw</w:t>
      </w:r>
      <w:r w:rsidR="00571809" w:rsidRPr="00571809">
        <w:rPr>
          <w:rFonts w:ascii="Bwgrkl" w:hAnsi="Bwgrkl" w:cs="Arial"/>
          <w:i/>
          <w:lang w:bidi="he-IL"/>
        </w:rPr>
        <w:t>/</w:t>
      </w:r>
      <w:r w:rsidR="00571809" w:rsidRPr="00571809">
        <w:rPr>
          <w:rFonts w:ascii="Bwgrkl" w:hAnsi="Bwgrkl" w:cs="Arial"/>
          <w:i/>
          <w:lang w:val="en-US" w:bidi="he-IL"/>
        </w:rPr>
        <w:t>n</w:t>
      </w:r>
      <w:r w:rsidR="00571809" w:rsidRPr="00571809">
        <w:rPr>
          <w:rFonts w:ascii="Bwgrkl" w:hAnsi="Bwgrkl" w:cs="Arial"/>
          <w:i/>
          <w:lang w:bidi="he-IL"/>
        </w:rPr>
        <w:t xml:space="preserve"> </w:t>
      </w:r>
      <w:r w:rsidR="00571809" w:rsidRPr="00571809">
        <w:rPr>
          <w:rFonts w:ascii="Bwgrkl" w:hAnsi="Bwgrkl" w:cs="Arial"/>
          <w:i/>
          <w:lang w:val="en-US" w:bidi="he-IL"/>
        </w:rPr>
        <w:t>proba</w:t>
      </w:r>
      <w:r w:rsidR="00571809" w:rsidRPr="00571809">
        <w:rPr>
          <w:rFonts w:ascii="Bwgrkl" w:hAnsi="Bwgrkl" w:cs="Arial"/>
          <w:i/>
          <w:lang w:bidi="he-IL"/>
        </w:rPr>
        <w:t>,</w:t>
      </w:r>
      <w:r w:rsidR="00571809" w:rsidRPr="00571809">
        <w:rPr>
          <w:rFonts w:ascii="Bwgrkl" w:hAnsi="Bwgrkl" w:cs="Arial"/>
          <w:i/>
          <w:lang w:val="en-US" w:bidi="he-IL"/>
        </w:rPr>
        <w:t>twn</w:t>
      </w:r>
      <w:r w:rsidR="00571809" w:rsidRPr="00571809">
        <w:rPr>
          <w:rFonts w:ascii="Bwgrkl" w:hAnsi="Bwgrkl" w:cs="Arial"/>
          <w:i/>
          <w:lang w:bidi="he-IL"/>
        </w:rPr>
        <w:t xml:space="preserve"> </w:t>
      </w:r>
      <w:r w:rsidR="00571809" w:rsidRPr="00571809">
        <w:rPr>
          <w:rFonts w:ascii="Bwgrkl" w:hAnsi="Bwgrkl" w:cs="Arial"/>
          <w:i/>
          <w:lang w:val="en-US" w:bidi="he-IL"/>
        </w:rPr>
        <w:t>avlla</w:t>
      </w:r>
      <w:r w:rsidR="00571809" w:rsidRPr="00571809">
        <w:rPr>
          <w:rFonts w:ascii="Bwgrkl" w:hAnsi="Bwgrkl" w:cs="Arial"/>
          <w:i/>
          <w:lang w:bidi="he-IL"/>
        </w:rPr>
        <w:t xml:space="preserve">. </w:t>
      </w:r>
      <w:r w:rsidR="00571809" w:rsidRPr="00571809">
        <w:rPr>
          <w:rFonts w:ascii="Bwgrkl" w:hAnsi="Bwgrkl" w:cs="Arial"/>
          <w:i/>
          <w:lang w:val="en-US" w:bidi="he-IL"/>
        </w:rPr>
        <w:t>avnabai</w:t>
      </w:r>
      <w:r w:rsidR="00571809" w:rsidRPr="00571809">
        <w:rPr>
          <w:rFonts w:ascii="Bwgrkl" w:hAnsi="Bwgrkl" w:cs="Arial"/>
          <w:i/>
          <w:lang w:bidi="he-IL"/>
        </w:rPr>
        <w:t>,</w:t>
      </w:r>
      <w:r w:rsidR="00571809" w:rsidRPr="00571809">
        <w:rPr>
          <w:rFonts w:ascii="Bwgrkl" w:hAnsi="Bwgrkl" w:cs="Arial"/>
          <w:i/>
          <w:lang w:val="en-US" w:bidi="he-IL"/>
        </w:rPr>
        <w:t>nwn</w:t>
      </w:r>
      <w:r w:rsidR="00571809" w:rsidRPr="00571809">
        <w:rPr>
          <w:rFonts w:ascii="Bwgrkl" w:hAnsi="Bwgrkl" w:cs="Arial"/>
          <w:i/>
          <w:lang w:bidi="he-IL"/>
        </w:rPr>
        <w:t xml:space="preserve"> </w:t>
      </w:r>
      <w:r w:rsidR="00571809" w:rsidRPr="00571809">
        <w:rPr>
          <w:rFonts w:ascii="Bwgrkl" w:hAnsi="Bwgrkl" w:cs="Arial"/>
          <w:i/>
          <w:lang w:val="en-US" w:bidi="he-IL"/>
        </w:rPr>
        <w:t>avllaco</w:t>
      </w:r>
      <w:r w:rsidR="00571809" w:rsidRPr="00571809">
        <w:rPr>
          <w:rFonts w:ascii="Bwgrkl" w:hAnsi="Bwgrkl" w:cs="Arial"/>
          <w:i/>
          <w:lang w:bidi="he-IL"/>
        </w:rPr>
        <w:t>,</w:t>
      </w:r>
      <w:r w:rsidR="00571809" w:rsidRPr="00571809">
        <w:rPr>
          <w:rFonts w:ascii="Bwgrkl" w:hAnsi="Bwgrkl" w:cs="Arial"/>
          <w:i/>
          <w:lang w:val="en-US" w:bidi="he-IL"/>
        </w:rPr>
        <w:t>qen</w:t>
      </w:r>
      <w:r w:rsidR="00571809" w:rsidRPr="00571809">
        <w:rPr>
          <w:rFonts w:ascii="Bwgrkl" w:hAnsi="Bwgrkl" w:cs="Arial"/>
          <w:i/>
          <w:lang w:bidi="he-IL"/>
        </w:rPr>
        <w:t xml:space="preserve"> </w:t>
      </w:r>
      <w:r w:rsidR="00571809" w:rsidRPr="00571809">
        <w:rPr>
          <w:rFonts w:ascii="Bwgrkl" w:hAnsi="Bwgrkl" w:cs="Arial"/>
          <w:i/>
          <w:lang w:val="en-US" w:bidi="he-IL"/>
        </w:rPr>
        <w:t>evkei</w:t>
      </w:r>
      <w:r w:rsidR="00571809" w:rsidRPr="00571809">
        <w:rPr>
          <w:rFonts w:ascii="Bwgrkl" w:hAnsi="Bwgrkl" w:cs="Arial"/>
          <w:i/>
          <w:lang w:bidi="he-IL"/>
        </w:rPr>
        <w:t>/</w:t>
      </w:r>
      <w:r w:rsidR="00571809" w:rsidRPr="00571809">
        <w:rPr>
          <w:rFonts w:ascii="Bwgrkl" w:hAnsi="Bwgrkl" w:cs="Arial"/>
          <w:i/>
          <w:lang w:val="en-US" w:bidi="he-IL"/>
        </w:rPr>
        <w:t>noj</w:t>
      </w:r>
      <w:r w:rsidR="00571809" w:rsidRPr="00571809">
        <w:rPr>
          <w:rFonts w:ascii="Bwgrkl" w:hAnsi="Bwgrkl" w:cs="Arial"/>
          <w:i/>
          <w:lang w:bidi="he-IL"/>
        </w:rPr>
        <w:t xml:space="preserve"> </w:t>
      </w:r>
      <w:r w:rsidR="00571809" w:rsidRPr="00571809">
        <w:rPr>
          <w:rFonts w:ascii="Bwgrkl" w:hAnsi="Bwgrkl" w:cs="Arial"/>
          <w:i/>
          <w:lang w:val="en-US" w:bidi="he-IL"/>
        </w:rPr>
        <w:t>kle</w:t>
      </w:r>
      <w:r w:rsidR="00571809" w:rsidRPr="00571809">
        <w:rPr>
          <w:rFonts w:ascii="Bwgrkl" w:hAnsi="Bwgrkl" w:cs="Arial"/>
          <w:i/>
          <w:lang w:bidi="he-IL"/>
        </w:rPr>
        <w:t>,</w:t>
      </w:r>
      <w:r w:rsidR="00571809" w:rsidRPr="00571809">
        <w:rPr>
          <w:rFonts w:ascii="Bwgrkl" w:hAnsi="Bwgrkl" w:cs="Arial"/>
          <w:i/>
          <w:lang w:val="en-US" w:bidi="he-IL"/>
        </w:rPr>
        <w:t>pthj</w:t>
      </w:r>
      <w:r w:rsidR="00571809" w:rsidRPr="00571809">
        <w:rPr>
          <w:rFonts w:ascii="Bwgrkl" w:hAnsi="Bwgrkl" w:cs="Arial"/>
          <w:i/>
          <w:lang w:bidi="he-IL"/>
        </w:rPr>
        <w:t xml:space="preserve"> </w:t>
      </w:r>
      <w:r w:rsidR="00571809" w:rsidRPr="00571809">
        <w:rPr>
          <w:rFonts w:ascii="Bwgrkl" w:hAnsi="Bwgrkl" w:cs="Arial"/>
          <w:i/>
          <w:lang w:val="en-US" w:bidi="he-IL"/>
        </w:rPr>
        <w:t>evsti</w:t>
      </w:r>
      <w:r w:rsidR="00571809" w:rsidRPr="00571809">
        <w:rPr>
          <w:rFonts w:ascii="Bwgrkl" w:hAnsi="Bwgrkl" w:cs="Arial"/>
          <w:i/>
          <w:lang w:bidi="he-IL"/>
        </w:rPr>
        <w:t>.</w:t>
      </w:r>
      <w:r w:rsidR="00571809" w:rsidRPr="00571809">
        <w:rPr>
          <w:rFonts w:ascii="Bwgrkl" w:hAnsi="Bwgrkl" w:cs="Arial"/>
          <w:i/>
          <w:lang w:val="en-US" w:bidi="he-IL"/>
        </w:rPr>
        <w:t>n</w:t>
      </w:r>
      <w:r w:rsidR="00571809" w:rsidRPr="00571809">
        <w:rPr>
          <w:rFonts w:ascii="Bwgrkl" w:hAnsi="Bwgrkl" w:cs="Arial"/>
          <w:i/>
          <w:lang w:bidi="he-IL"/>
        </w:rPr>
        <w:t xml:space="preserve"> </w:t>
      </w:r>
      <w:r w:rsidR="00571809" w:rsidRPr="00571809">
        <w:rPr>
          <w:rFonts w:ascii="Bwgrkl" w:hAnsi="Bwgrkl" w:cs="Arial"/>
          <w:i/>
          <w:lang w:val="en-US" w:bidi="he-IL"/>
        </w:rPr>
        <w:t>kai</w:t>
      </w:r>
      <w:r w:rsidR="00571809" w:rsidRPr="00571809">
        <w:rPr>
          <w:rFonts w:ascii="Bwgrkl" w:hAnsi="Bwgrkl" w:cs="Arial"/>
          <w:i/>
          <w:lang w:bidi="he-IL"/>
        </w:rPr>
        <w:t xml:space="preserve">. </w:t>
      </w:r>
      <w:r w:rsidR="00571809" w:rsidRPr="00571809">
        <w:rPr>
          <w:rFonts w:ascii="Bwgrkl" w:hAnsi="Bwgrkl" w:cs="Arial"/>
          <w:i/>
          <w:lang w:val="en-US" w:bidi="he-IL"/>
        </w:rPr>
        <w:t>lh</w:t>
      </w:r>
      <w:r w:rsidR="00571809" w:rsidRPr="00571809">
        <w:rPr>
          <w:rFonts w:ascii="Bwgrkl" w:hAnsi="Bwgrkl" w:cs="Arial"/>
          <w:i/>
          <w:lang w:bidi="he-IL"/>
        </w:rPr>
        <w:t>|</w:t>
      </w:r>
      <w:r w:rsidR="00571809" w:rsidRPr="00571809">
        <w:rPr>
          <w:rFonts w:ascii="Bwgrkl" w:hAnsi="Bwgrkl" w:cs="Arial"/>
          <w:i/>
          <w:lang w:val="en-US" w:bidi="he-IL"/>
        </w:rPr>
        <w:t>sth</w:t>
      </w:r>
      <w:r w:rsidR="00571809" w:rsidRPr="00571809">
        <w:rPr>
          <w:rFonts w:ascii="Bwgrkl" w:hAnsi="Bwgrkl" w:cs="Arial"/>
          <w:i/>
          <w:lang w:bidi="he-IL"/>
        </w:rPr>
        <w:t>,</w:t>
      </w:r>
      <w:r w:rsidR="00571809" w:rsidRPr="00571809">
        <w:rPr>
          <w:rFonts w:ascii="Bwgrkl" w:hAnsi="Bwgrkl" w:cs="Arial"/>
          <w:i/>
          <w:lang w:val="en-US" w:bidi="he-IL"/>
        </w:rPr>
        <w:t>j</w:t>
      </w:r>
      <w:r w:rsidR="00571809">
        <w:rPr>
          <w:rFonts w:asciiTheme="minorHAnsi" w:hAnsiTheme="minorHAnsi" w:cs="Arial"/>
          <w:i/>
          <w:lang w:bidi="he-IL"/>
        </w:rPr>
        <w:t>»</w:t>
      </w:r>
      <w:r w:rsidRPr="00CD0FC5">
        <w:rPr>
          <w:rStyle w:val="FontStyle14"/>
          <w:rFonts w:ascii="Times New Roman" w:hAnsi="Times New Roman" w:cs="Times New Roman"/>
          <w:sz w:val="24"/>
          <w:szCs w:val="24"/>
        </w:rPr>
        <w:t xml:space="preserve"> (10, 1 κ.ε.).</w:t>
      </w:r>
      <w:r w:rsidR="000739C1">
        <w:rPr>
          <w:rStyle w:val="FontStyle14"/>
          <w:rFonts w:ascii="Times New Roman" w:hAnsi="Times New Roman" w:cs="Times New Roman"/>
          <w:sz w:val="24"/>
          <w:szCs w:val="24"/>
        </w:rPr>
        <w:t xml:space="preserve"> </w:t>
      </w:r>
      <w:r w:rsidRPr="00CD0FC5">
        <w:rPr>
          <w:rStyle w:val="FontStyle14"/>
          <w:rFonts w:ascii="Times New Roman" w:hAnsi="Times New Roman" w:cs="Times New Roman"/>
          <w:sz w:val="24"/>
          <w:szCs w:val="24"/>
        </w:rPr>
        <w:t xml:space="preserve"> </w:t>
      </w:r>
      <w:r w:rsidR="00044BE1">
        <w:rPr>
          <w:rStyle w:val="FontStyle14"/>
          <w:rFonts w:ascii="Times New Roman" w:hAnsi="Times New Roman" w:cs="Times New Roman"/>
          <w:sz w:val="24"/>
          <w:szCs w:val="24"/>
        </w:rPr>
        <w:t>Τ</w:t>
      </w:r>
      <w:r w:rsidR="000739C1" w:rsidRPr="000739C1">
        <w:rPr>
          <w:rFonts w:ascii="Times New Roman" w:hAnsi="Times New Roman"/>
        </w:rPr>
        <w:t>ο «</w:t>
      </w:r>
      <w:r w:rsidR="000739C1" w:rsidRPr="00A57296">
        <w:rPr>
          <w:rFonts w:ascii="Times New Roman" w:hAnsi="Times New Roman"/>
          <w:i/>
        </w:rPr>
        <w:t>Αμήν Αμήν</w:t>
      </w:r>
      <w:r w:rsidR="000739C1" w:rsidRPr="000739C1">
        <w:rPr>
          <w:rFonts w:ascii="Times New Roman" w:hAnsi="Times New Roman"/>
        </w:rPr>
        <w:t>» σχετίζεται μόνο με κάτι που κάποι</w:t>
      </w:r>
      <w:r w:rsidR="000739C1" w:rsidRPr="000739C1">
        <w:rPr>
          <w:rFonts w:ascii="Times New Roman" w:hAnsi="Times New Roman"/>
        </w:rPr>
        <w:softHyphen/>
        <w:t>οι σύγχρονοι του τετάρτου Ευαγγελίου παραβλέπουν, ότι δηλ</w:t>
      </w:r>
      <w:r w:rsidR="009774EE">
        <w:rPr>
          <w:rFonts w:ascii="Times New Roman" w:hAnsi="Times New Roman"/>
        </w:rPr>
        <w:t xml:space="preserve">αδή </w:t>
      </w:r>
      <w:r w:rsidR="000739C1" w:rsidRPr="000739C1">
        <w:rPr>
          <w:rFonts w:ascii="Times New Roman" w:hAnsi="Times New Roman"/>
        </w:rPr>
        <w:t>όποιος δεν μπαίνει από την πόρτα, αλλά πηδάει τον τοίχο, για να μπει στη στάνη με τα πρόβατα, είναι «</w:t>
      </w:r>
      <w:r w:rsidR="000739C1" w:rsidRPr="009774EE">
        <w:rPr>
          <w:rFonts w:ascii="Times New Roman" w:hAnsi="Times New Roman"/>
          <w:i/>
        </w:rPr>
        <w:t>κλέπτης</w:t>
      </w:r>
      <w:r w:rsidR="000739C1" w:rsidRPr="000739C1">
        <w:rPr>
          <w:rFonts w:ascii="Times New Roman" w:hAnsi="Times New Roman"/>
        </w:rPr>
        <w:t>» και «</w:t>
      </w:r>
      <w:r w:rsidR="000739C1" w:rsidRPr="009774EE">
        <w:rPr>
          <w:rFonts w:ascii="Times New Roman" w:hAnsi="Times New Roman"/>
          <w:i/>
        </w:rPr>
        <w:t>ληστής</w:t>
      </w:r>
      <w:r w:rsidR="000739C1" w:rsidRPr="000739C1">
        <w:rPr>
          <w:rFonts w:ascii="Times New Roman" w:hAnsi="Times New Roman"/>
        </w:rPr>
        <w:t>». Μόνο ένας που μπαίνει από τη θύρα μπορεί να είναι ο ποιμένας των προβάτων. Δεν αρκεί που ο «θυρωρός» της στάνης τον γνωρίζει και του ανοίγει το εξώπορτο</w:t>
      </w:r>
      <w:r w:rsidR="000739C1" w:rsidRPr="000739C1">
        <w:rPr>
          <w:rFonts w:ascii="Times New Roman" w:hAnsi="Times New Roman"/>
          <w:vertAlign w:val="superscript"/>
        </w:rPr>
        <w:t>-</w:t>
      </w:r>
      <w:r w:rsidR="000739C1" w:rsidRPr="000739C1">
        <w:rPr>
          <w:rFonts w:ascii="Times New Roman" w:hAnsi="Times New Roman"/>
        </w:rPr>
        <w:t xml:space="preserve"> επιπλέον, τα πρόβατα καταλαβαίνουν τη φωνή του, όταν τα καλεί κατ’ όνομα και τα βγάζει έξω για βοσκή. Κατόπιν, όταν βγουν στη βοσκή, αυτός πάει μπροστά για να ανοίξει και να δείξει το σωστό δρόμο, και τα πρόβατα τον ακολουθούν,</w:t>
      </w:r>
      <w:r w:rsidR="000739C1" w:rsidRPr="000739C1">
        <w:rPr>
          <w:rFonts w:ascii="Times New Roman" w:hAnsi="Times New Roman"/>
          <w:vertAlign w:val="subscript"/>
        </w:rPr>
        <w:t xml:space="preserve"> </w:t>
      </w:r>
      <w:r w:rsidR="000739C1" w:rsidRPr="000739C1">
        <w:rPr>
          <w:rFonts w:ascii="Times New Roman" w:hAnsi="Times New Roman"/>
        </w:rPr>
        <w:t>γιατί γνωρίζουν τη φωνή του, ξέρουν πως τα φροντίζει και τον εμπιστεύονται. Η «</w:t>
      </w:r>
      <w:r w:rsidR="000739C1" w:rsidRPr="007D652F">
        <w:rPr>
          <w:rFonts w:ascii="Times New Roman" w:hAnsi="Times New Roman"/>
          <w:i/>
        </w:rPr>
        <w:t>φωνή</w:t>
      </w:r>
      <w:r w:rsidR="000739C1" w:rsidRPr="000739C1">
        <w:rPr>
          <w:rFonts w:ascii="Times New Roman" w:hAnsi="Times New Roman"/>
        </w:rPr>
        <w:t>» ως σύνδεσμος μεταξύ ποιμένα και προβάτων παίζει σημαντικό ρόλο, γι’ αυτό προστίθεται: Έναν ξένο ποτέ δεν θα τον ακολουθήσουν, γιατί η φωνή των ξένων δεν τους είναι οικεία.</w:t>
      </w:r>
    </w:p>
    <w:p w:rsidR="00341DD0" w:rsidRPr="00CD0FC5" w:rsidRDefault="00044BE1" w:rsidP="00B77F67">
      <w:pPr>
        <w:pStyle w:val="Style2"/>
        <w:widowControl/>
        <w:spacing w:before="192" w:line="360" w:lineRule="auto"/>
        <w:jc w:val="both"/>
        <w:rPr>
          <w:rStyle w:val="FontStyle14"/>
          <w:rFonts w:ascii="Times New Roman" w:hAnsi="Times New Roman" w:cs="Times New Roman"/>
          <w:sz w:val="24"/>
          <w:szCs w:val="24"/>
        </w:rPr>
      </w:pPr>
      <w:r>
        <w:rPr>
          <w:rStyle w:val="FontStyle14"/>
          <w:rFonts w:ascii="Times New Roman" w:hAnsi="Times New Roman" w:cs="Times New Roman"/>
          <w:sz w:val="24"/>
          <w:szCs w:val="24"/>
        </w:rPr>
        <w:t xml:space="preserve">Επίσης </w:t>
      </w:r>
      <w:r w:rsidR="00341DD0" w:rsidRPr="00CD0FC5">
        <w:rPr>
          <w:rStyle w:val="FontStyle14"/>
          <w:rFonts w:ascii="Times New Roman" w:hAnsi="Times New Roman" w:cs="Times New Roman"/>
          <w:sz w:val="24"/>
          <w:szCs w:val="24"/>
        </w:rPr>
        <w:t xml:space="preserve">το χωρίο </w:t>
      </w:r>
      <w:r>
        <w:rPr>
          <w:rStyle w:val="FontStyle14"/>
          <w:rFonts w:ascii="Times New Roman" w:hAnsi="Times New Roman" w:cs="Times New Roman"/>
          <w:sz w:val="24"/>
          <w:szCs w:val="24"/>
        </w:rPr>
        <w:t xml:space="preserve">αυτό </w:t>
      </w:r>
      <w:r w:rsidR="00341DD0" w:rsidRPr="00CD0FC5">
        <w:rPr>
          <w:rStyle w:val="FontStyle14"/>
          <w:rFonts w:ascii="Times New Roman" w:hAnsi="Times New Roman" w:cs="Times New Roman"/>
          <w:sz w:val="24"/>
          <w:szCs w:val="24"/>
        </w:rPr>
        <w:t>μπορεί να κατανοηθεί υπό την έννοια του κριτηρίου που θέτει ο Ιησούς για τον ποιμένα της ποίμνης του μετά</w:t>
      </w:r>
      <w:r w:rsidR="00275B7C">
        <w:rPr>
          <w:rStyle w:val="FontStyle14"/>
          <w:rFonts w:ascii="Times New Roman" w:hAnsi="Times New Roman" w:cs="Times New Roman"/>
          <w:sz w:val="24"/>
          <w:szCs w:val="24"/>
        </w:rPr>
        <w:t xml:space="preserve"> την άνοδο του στον Πατέρα. Ο αλ</w:t>
      </w:r>
      <w:r w:rsidR="00341DD0" w:rsidRPr="00CD0FC5">
        <w:rPr>
          <w:rStyle w:val="FontStyle14"/>
          <w:rFonts w:ascii="Times New Roman" w:hAnsi="Times New Roman" w:cs="Times New Roman"/>
          <w:sz w:val="24"/>
          <w:szCs w:val="24"/>
        </w:rPr>
        <w:t>ηθινός ποιμένας αποδεικνύεται από το εάν εισέρχεται διά του Χριστού ως της θύρας. Γιατί μόνον έτσι τέλος παραμένει ο Ιησούς ποιμένας - σ' αυτόν μόνο ανήκει το ποίμνιο.</w:t>
      </w:r>
    </w:p>
    <w:p w:rsidR="00341DD0" w:rsidRPr="00CD0FC5" w:rsidRDefault="00341DD0" w:rsidP="00B77F67">
      <w:pPr>
        <w:pStyle w:val="Style2"/>
        <w:widowControl/>
        <w:spacing w:before="202" w:line="360" w:lineRule="auto"/>
        <w:jc w:val="both"/>
        <w:rPr>
          <w:rStyle w:val="FontStyle14"/>
          <w:rFonts w:ascii="Times New Roman" w:hAnsi="Times New Roman" w:cs="Times New Roman"/>
          <w:sz w:val="24"/>
          <w:szCs w:val="24"/>
        </w:rPr>
      </w:pPr>
      <w:r w:rsidRPr="00CD0FC5">
        <w:rPr>
          <w:rStyle w:val="FontStyle14"/>
          <w:rFonts w:ascii="Times New Roman" w:hAnsi="Times New Roman" w:cs="Times New Roman"/>
          <w:sz w:val="24"/>
          <w:szCs w:val="24"/>
        </w:rPr>
        <w:t>Το πώς μπορεί αυτό να συμβεί, να διέλθει δηλ</w:t>
      </w:r>
      <w:r w:rsidR="007D652F">
        <w:rPr>
          <w:rStyle w:val="FontStyle14"/>
          <w:rFonts w:ascii="Times New Roman" w:hAnsi="Times New Roman" w:cs="Times New Roman"/>
          <w:sz w:val="24"/>
          <w:szCs w:val="24"/>
        </w:rPr>
        <w:t xml:space="preserve">αδή </w:t>
      </w:r>
      <w:r w:rsidRPr="00CD0FC5">
        <w:rPr>
          <w:rStyle w:val="FontStyle14"/>
          <w:rFonts w:ascii="Times New Roman" w:hAnsi="Times New Roman" w:cs="Times New Roman"/>
          <w:sz w:val="24"/>
          <w:szCs w:val="24"/>
        </w:rPr>
        <w:t xml:space="preserve">κανείς διά του Ιησού ως της θύρας, μας το δείχνει το επίμετρο στο Ευαγγέλιο. Είναι το </w:t>
      </w:r>
      <w:r w:rsidR="001B4E6E">
        <w:rPr>
          <w:rStyle w:val="FontStyle14"/>
          <w:rFonts w:ascii="Times New Roman" w:hAnsi="Times New Roman" w:cs="Times New Roman"/>
          <w:sz w:val="24"/>
          <w:szCs w:val="24"/>
        </w:rPr>
        <w:t>κεφάλαιο</w:t>
      </w:r>
      <w:r w:rsidRPr="00CD0FC5">
        <w:rPr>
          <w:rStyle w:val="FontStyle14"/>
          <w:rFonts w:ascii="Times New Roman" w:hAnsi="Times New Roman" w:cs="Times New Roman"/>
          <w:sz w:val="24"/>
          <w:szCs w:val="24"/>
        </w:rPr>
        <w:t xml:space="preserve"> 21 όπου περιγράφεται ο διορισμός του Πέτρου στο ιδιαίτερο ποιμαντικό αξίωμα που ανήκει κατ' ούσίαν μόνον στον Ιησού. Τρεις φορές αναφέρει ο Ιησούς στον Πέτρο: </w:t>
      </w:r>
      <w:r w:rsidR="00DC31F6" w:rsidRPr="007A6DD5">
        <w:rPr>
          <w:rStyle w:val="FontStyle15"/>
          <w:rFonts w:ascii="Times New Roman" w:hAnsi="Times New Roman" w:cs="Times New Roman"/>
          <w:b w:val="0"/>
          <w:i/>
          <w:sz w:val="24"/>
          <w:szCs w:val="24"/>
        </w:rPr>
        <w:t>Βόσκε τά άρνία μου</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(δηλ</w:t>
      </w:r>
      <w:r w:rsidR="007D652F">
        <w:rPr>
          <w:rStyle w:val="FontStyle14"/>
          <w:rFonts w:ascii="Times New Roman" w:hAnsi="Times New Roman" w:cs="Times New Roman"/>
          <w:sz w:val="24"/>
          <w:szCs w:val="24"/>
        </w:rPr>
        <w:t>αδή</w:t>
      </w:r>
      <w:r w:rsidRPr="00CD0FC5">
        <w:rPr>
          <w:rStyle w:val="FontStyle14"/>
          <w:rFonts w:ascii="Times New Roman" w:hAnsi="Times New Roman" w:cs="Times New Roman"/>
          <w:sz w:val="24"/>
          <w:szCs w:val="24"/>
        </w:rPr>
        <w:t xml:space="preserve"> </w:t>
      </w:r>
      <w:r w:rsidR="00DC31F6" w:rsidRPr="00E64B04">
        <w:rPr>
          <w:rStyle w:val="FontStyle15"/>
          <w:rFonts w:ascii="Times New Roman" w:hAnsi="Times New Roman" w:cs="Times New Roman"/>
          <w:b w:val="0"/>
          <w:sz w:val="24"/>
          <w:szCs w:val="24"/>
        </w:rPr>
        <w:t>τα πρόβατα μου</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 xml:space="preserve">21, 15-17). Ο Πέτρος με απόλυτη σαφήνεια προσδιορίζεται ως ποιμένας των προβάτων του Ιησού, διορίζεται στο ποιμαντικό αξίωμα του Ιησού. Αλλά για να μπορέσει να είναι ποιμένας, πρέπει να διέλθει μέσω </w:t>
      </w:r>
      <w:r w:rsidRPr="00E64B04">
        <w:rPr>
          <w:rStyle w:val="FontStyle15"/>
          <w:rFonts w:ascii="Times New Roman" w:hAnsi="Times New Roman" w:cs="Times New Roman"/>
          <w:b w:val="0"/>
          <w:sz w:val="24"/>
          <w:szCs w:val="24"/>
        </w:rPr>
        <w:t>της θύρας</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 xml:space="preserve">Αυτή η είσοδος, ή καλύτερα η άδεια για να περάσει διά της θύρας (10, 3), προϋποθέτει την απόκριση στην τριπλή ερώτηση: </w:t>
      </w:r>
      <w:r w:rsidRPr="007A6DD5">
        <w:rPr>
          <w:rStyle w:val="FontStyle15"/>
          <w:rFonts w:ascii="Times New Roman" w:hAnsi="Times New Roman" w:cs="Times New Roman"/>
          <w:b w:val="0"/>
          <w:i/>
          <w:sz w:val="24"/>
          <w:szCs w:val="24"/>
        </w:rPr>
        <w:t>Σίμων Ίωάννου</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 xml:space="preserve">(εκκλησιαστ. Κείμενο: </w:t>
      </w:r>
      <w:r w:rsidRPr="00E64B04">
        <w:rPr>
          <w:rStyle w:val="FontStyle15"/>
          <w:rFonts w:ascii="Times New Roman" w:hAnsi="Times New Roman" w:cs="Times New Roman"/>
          <w:b w:val="0"/>
          <w:sz w:val="24"/>
          <w:szCs w:val="24"/>
        </w:rPr>
        <w:t xml:space="preserve">Ίωνά), </w:t>
      </w:r>
      <w:r w:rsidRPr="007A6DD5">
        <w:rPr>
          <w:rStyle w:val="FontStyle15"/>
          <w:rFonts w:ascii="Times New Roman" w:hAnsi="Times New Roman" w:cs="Times New Roman"/>
          <w:b w:val="0"/>
          <w:i/>
          <w:sz w:val="24"/>
          <w:szCs w:val="24"/>
        </w:rPr>
        <w:t>αγαπάς με;</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 xml:space="preserve">Εδώ καταρχήν προβάλλει το εντελώς προσωπικό στοιχείο της κλήσεως: ο Σίμων καλείται με το όνομα του, με το εντελώς προσωπικό του όνομα </w:t>
      </w:r>
      <w:r w:rsidRPr="00E64B04">
        <w:rPr>
          <w:rStyle w:val="FontStyle15"/>
          <w:rFonts w:ascii="Times New Roman" w:hAnsi="Times New Roman" w:cs="Times New Roman"/>
          <w:b w:val="0"/>
          <w:sz w:val="24"/>
          <w:szCs w:val="24"/>
        </w:rPr>
        <w:t xml:space="preserve">Σίμων </w:t>
      </w:r>
      <w:r w:rsidRPr="00CD0FC5">
        <w:rPr>
          <w:rStyle w:val="FontStyle14"/>
          <w:rFonts w:ascii="Times New Roman" w:hAnsi="Times New Roman" w:cs="Times New Roman"/>
          <w:sz w:val="24"/>
          <w:szCs w:val="24"/>
        </w:rPr>
        <w:t xml:space="preserve">και την καταγωγή του. Και ερωτάται σχετικά με την αγάπη, η οποία τον κάνει να ενωθεί με το Χριστό. Έτσι διά του Χριστού έρχεται στα πρόβατα. Δεν τα παραλαμβάνει ως δικά του αλλά ως </w:t>
      </w:r>
      <w:r w:rsidRPr="00E64B04">
        <w:rPr>
          <w:rStyle w:val="FontStyle15"/>
          <w:rFonts w:ascii="Times New Roman" w:hAnsi="Times New Roman" w:cs="Times New Roman"/>
          <w:b w:val="0"/>
          <w:sz w:val="24"/>
          <w:szCs w:val="24"/>
        </w:rPr>
        <w:t>ποιμήν</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 xml:space="preserve">του Ιησού. Επειδή ακριβώς διέρχεται δια της </w:t>
      </w:r>
      <w:r w:rsidRPr="00E64B04">
        <w:rPr>
          <w:rStyle w:val="FontStyle15"/>
          <w:rFonts w:ascii="Times New Roman" w:hAnsi="Times New Roman" w:cs="Times New Roman"/>
          <w:b w:val="0"/>
          <w:sz w:val="24"/>
          <w:szCs w:val="24"/>
        </w:rPr>
        <w:t>θύρας</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του Ιησού, επειδή είναι ενωμένος αγαπητικά με Αυτόν, γι' αυτό και τα πρόβατα ακούνε τη φωνή του, τη φωνή του ίδιου του Ιησού. Δεν ακολουθούν το Σίμωνα αλλά τον Ιησού, εκ του οποίου και διά του οποίου έρχεται Αυτός σε αυτά. Έτσι διά της καθοδήγησης του Πέτρου, καθοδηγεί τα πρόβατα ο ίδιος ο Ιησούς</w:t>
      </w:r>
      <w:r w:rsidR="00E64B04">
        <w:rPr>
          <w:rStyle w:val="a4"/>
          <w:rFonts w:ascii="Times New Roman" w:hAnsi="Times New Roman"/>
        </w:rPr>
        <w:footnoteReference w:id="236"/>
      </w:r>
      <w:r w:rsidRPr="00CD0FC5">
        <w:rPr>
          <w:rStyle w:val="FontStyle14"/>
          <w:rFonts w:ascii="Times New Roman" w:hAnsi="Times New Roman" w:cs="Times New Roman"/>
          <w:sz w:val="24"/>
          <w:szCs w:val="24"/>
        </w:rPr>
        <w:t>.</w:t>
      </w:r>
    </w:p>
    <w:p w:rsidR="00341DD0" w:rsidRPr="00CD0FC5" w:rsidRDefault="00341DD0" w:rsidP="00B77F67">
      <w:pPr>
        <w:pStyle w:val="Style2"/>
        <w:widowControl/>
        <w:spacing w:before="230" w:line="360" w:lineRule="auto"/>
        <w:jc w:val="both"/>
        <w:rPr>
          <w:rStyle w:val="FontStyle14"/>
          <w:rFonts w:ascii="Times New Roman" w:hAnsi="Times New Roman" w:cs="Times New Roman"/>
          <w:sz w:val="24"/>
          <w:szCs w:val="24"/>
        </w:rPr>
      </w:pPr>
      <w:r w:rsidRPr="00CD0FC5">
        <w:rPr>
          <w:rStyle w:val="FontStyle14"/>
          <w:rFonts w:ascii="Times New Roman" w:hAnsi="Times New Roman" w:cs="Times New Roman"/>
          <w:sz w:val="24"/>
          <w:szCs w:val="24"/>
        </w:rPr>
        <w:t xml:space="preserve">Η όλη σκηνή της κλήσεως κατακλείεται με το λόγο του Ιησού στον Πέτρο: </w:t>
      </w:r>
      <w:r w:rsidRPr="007A6DD5">
        <w:rPr>
          <w:rStyle w:val="FontStyle15"/>
          <w:rFonts w:ascii="Times New Roman" w:hAnsi="Times New Roman" w:cs="Times New Roman"/>
          <w:b w:val="0"/>
          <w:i/>
          <w:sz w:val="24"/>
          <w:szCs w:val="24"/>
        </w:rPr>
        <w:t>Ακολουθεί Μοι</w:t>
      </w:r>
      <w:r w:rsidRPr="003A38AC">
        <w:rPr>
          <w:rStyle w:val="FontStyle15"/>
          <w:rFonts w:ascii="Times New Roman" w:hAnsi="Times New Roman" w:cs="Times New Roman"/>
          <w:b w:val="0"/>
          <w:sz w:val="24"/>
          <w:szCs w:val="24"/>
        </w:rPr>
        <w:t xml:space="preserve"> </w:t>
      </w:r>
      <w:r w:rsidRPr="00CD0FC5">
        <w:rPr>
          <w:rStyle w:val="FontStyle14"/>
          <w:rFonts w:ascii="Times New Roman" w:hAnsi="Times New Roman" w:cs="Times New Roman"/>
          <w:sz w:val="24"/>
          <w:szCs w:val="24"/>
        </w:rPr>
        <w:t>(21, 19). Έτσι αυτή η σκηνή μπορεί να συνδεθεί με την Ομολογία του Πέτρου. Τότε προσπαθούσε να απομακρύνει τον Ιησού από την οδό του Πάθους και ο Κύριος είχε πει σ' αυτόν:</w:t>
      </w:r>
      <w:r w:rsidRPr="007A6DD5">
        <w:rPr>
          <w:rStyle w:val="FontStyle14"/>
          <w:rFonts w:ascii="Times New Roman" w:hAnsi="Times New Roman" w:cs="Times New Roman"/>
          <w:i/>
          <w:sz w:val="24"/>
          <w:szCs w:val="24"/>
        </w:rPr>
        <w:t xml:space="preserve"> </w:t>
      </w:r>
      <w:r w:rsidRPr="007A6DD5">
        <w:rPr>
          <w:rStyle w:val="FontStyle15"/>
          <w:rFonts w:ascii="Times New Roman" w:hAnsi="Times New Roman" w:cs="Times New Roman"/>
          <w:b w:val="0"/>
          <w:i/>
          <w:sz w:val="24"/>
          <w:szCs w:val="24"/>
        </w:rPr>
        <w:t>ύπαγε οπίσω μου,</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 xml:space="preserve">για να παρακινήσει εν συνεχεία όλους να άρουν το σταυρό τους και να τον ακολουθήσουν (Μτ. 8, 33). Ακόμη και ο μαθητής, ο οποίος προηγείται ως ποιμήν, οφείλει να ακολουθεί τον Ιησού. Σ' αυτή τη διαποίμανση ανήκει η ανάληψη του Σταυρού -όπως επαγγέλλεται ο Κύριος στον Πέτρο και μετά την ανάθεση του ποιμαντικού αξιώματος -, η ετοιμότητα να δώσει ακόμη και τη ζωή του. Κατ' αυτόν τον τρόπο ο λόγος γίνεται σαφής: </w:t>
      </w:r>
      <w:r w:rsidRPr="007A6DD5">
        <w:rPr>
          <w:rStyle w:val="FontStyle15"/>
          <w:rFonts w:ascii="Times New Roman" w:hAnsi="Times New Roman" w:cs="Times New Roman"/>
          <w:b w:val="0"/>
          <w:i/>
          <w:sz w:val="24"/>
          <w:szCs w:val="24"/>
        </w:rPr>
        <w:t>έγώ είμι ή θύρα</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Κατ' αυτόν τον τρόπο παραμένει ο ίδιος ο Ιησούς ο ποιμένας.</w:t>
      </w:r>
    </w:p>
    <w:p w:rsidR="00A93560" w:rsidRPr="00A93560" w:rsidRDefault="007A6DD5" w:rsidP="009E004A">
      <w:pPr>
        <w:pStyle w:val="Style2"/>
        <w:widowControl/>
        <w:spacing w:before="202" w:line="360" w:lineRule="auto"/>
        <w:jc w:val="both"/>
        <w:rPr>
          <w:rFonts w:ascii="Times New Roman" w:hAnsi="Times New Roman"/>
        </w:rPr>
      </w:pPr>
      <w:r>
        <w:rPr>
          <w:rStyle w:val="FontStyle14"/>
          <w:rFonts w:ascii="Times New Roman" w:hAnsi="Times New Roman" w:cs="Times New Roman"/>
          <w:sz w:val="24"/>
          <w:szCs w:val="24"/>
        </w:rPr>
        <w:t xml:space="preserve">Στο </w:t>
      </w:r>
      <w:r w:rsidR="001B4E6E">
        <w:rPr>
          <w:rStyle w:val="FontStyle14"/>
          <w:rFonts w:ascii="Times New Roman" w:hAnsi="Times New Roman" w:cs="Times New Roman"/>
          <w:sz w:val="24"/>
          <w:szCs w:val="24"/>
        </w:rPr>
        <w:t>κεφάλαιο</w:t>
      </w:r>
      <w:r>
        <w:rPr>
          <w:rStyle w:val="FontStyle14"/>
          <w:rFonts w:ascii="Times New Roman" w:hAnsi="Times New Roman" w:cs="Times New Roman"/>
          <w:sz w:val="24"/>
          <w:szCs w:val="24"/>
        </w:rPr>
        <w:t xml:space="preserve"> 10, 11</w:t>
      </w:r>
      <w:r w:rsidR="00341DD0" w:rsidRPr="00CD0FC5">
        <w:rPr>
          <w:rStyle w:val="FontStyle14"/>
          <w:rFonts w:ascii="Times New Roman" w:hAnsi="Times New Roman" w:cs="Times New Roman"/>
          <w:sz w:val="24"/>
          <w:szCs w:val="24"/>
        </w:rPr>
        <w:t xml:space="preserve"> ο Ιησούς αναφέρει για πρώτη φορά το</w:t>
      </w:r>
      <w:r w:rsidR="00341DD0" w:rsidRPr="007A6DD5">
        <w:rPr>
          <w:rStyle w:val="FontStyle14"/>
          <w:rFonts w:ascii="Times New Roman" w:hAnsi="Times New Roman" w:cs="Times New Roman"/>
          <w:i/>
          <w:sz w:val="24"/>
          <w:szCs w:val="24"/>
        </w:rPr>
        <w:t xml:space="preserve"> </w:t>
      </w:r>
      <w:r w:rsidR="00341DD0" w:rsidRPr="007A6DD5">
        <w:rPr>
          <w:rStyle w:val="FontStyle15"/>
          <w:rFonts w:ascii="Times New Roman" w:hAnsi="Times New Roman" w:cs="Times New Roman"/>
          <w:b w:val="0"/>
          <w:i/>
          <w:sz w:val="24"/>
          <w:szCs w:val="24"/>
        </w:rPr>
        <w:t>Έγώ είμι ό Ποιμήν ό καλός.</w:t>
      </w:r>
      <w:r w:rsidR="00341DD0" w:rsidRPr="003A38AC">
        <w:rPr>
          <w:rStyle w:val="FontStyle15"/>
          <w:rFonts w:ascii="Times New Roman" w:hAnsi="Times New Roman" w:cs="Times New Roman"/>
          <w:sz w:val="24"/>
          <w:szCs w:val="24"/>
        </w:rPr>
        <w:t xml:space="preserve"> </w:t>
      </w:r>
      <w:r w:rsidR="00A93560" w:rsidRPr="00A93560">
        <w:rPr>
          <w:rFonts w:ascii="Times New Roman" w:hAnsi="Times New Roman"/>
        </w:rPr>
        <w:t>Κάποιοι μεταφράζουν το επίθετο «καλός» 10, 11 και 14 που περιγράφει τον ποιμένα, ως «ευγενή», «ιδανικό», «μοντέλο», «αλήθεια». Ο ευαγγελι</w:t>
      </w:r>
      <w:r w:rsidR="000914EC">
        <w:rPr>
          <w:rFonts w:ascii="Times New Roman" w:hAnsi="Times New Roman"/>
        </w:rPr>
        <w:t>στής, επιγράφει τον ποιμένα ως «</w:t>
      </w:r>
      <w:r w:rsidR="00A93560" w:rsidRPr="00A93560">
        <w:rPr>
          <w:rFonts w:ascii="Times New Roman" w:hAnsi="Times New Roman"/>
        </w:rPr>
        <w:t>ευγενή</w:t>
      </w:r>
      <w:r w:rsidR="000914EC">
        <w:rPr>
          <w:rFonts w:ascii="Times New Roman" w:hAnsi="Times New Roman"/>
        </w:rPr>
        <w:t>»</w:t>
      </w:r>
      <w:r w:rsidR="00A93560" w:rsidRPr="00A93560">
        <w:rPr>
          <w:rFonts w:ascii="Times New Roman" w:hAnsi="Times New Roman"/>
        </w:rPr>
        <w:t xml:space="preserve"> για δύο λόγους, επειδή (1) προσφέρει τη ζωή του για τα πρόβατα (14) και (2) γνωρίζει τα πρόβατά του (10, 14). Οι σχολιαστές προσθέτουν έναν ακόμη λόγο από το 10, 17-18 ο οποίος αναφέρεται στον «εθελοντικό» χαρακτήρα του θανάτου του βοσκού, ένα παραδοσιακό κριτήριο του «ευγενούς» θανάτου</w:t>
      </w:r>
      <w:r w:rsidR="00A93560">
        <w:rPr>
          <w:rStyle w:val="a4"/>
          <w:rFonts w:ascii="Times New Roman" w:hAnsi="Times New Roman"/>
        </w:rPr>
        <w:footnoteReference w:id="237"/>
      </w:r>
      <w:r w:rsidR="00A93560" w:rsidRPr="00A93560">
        <w:rPr>
          <w:rFonts w:ascii="Times New Roman" w:hAnsi="Times New Roman"/>
        </w:rPr>
        <w:t>.</w:t>
      </w:r>
    </w:p>
    <w:p w:rsidR="00A93560" w:rsidRPr="00A93560" w:rsidRDefault="00A93560" w:rsidP="00A93560">
      <w:pPr>
        <w:pStyle w:val="Style2"/>
        <w:spacing w:before="202" w:line="360" w:lineRule="auto"/>
        <w:jc w:val="both"/>
        <w:rPr>
          <w:rFonts w:ascii="Times New Roman" w:hAnsi="Times New Roman"/>
        </w:rPr>
      </w:pPr>
      <w:r w:rsidRPr="00A93560">
        <w:rPr>
          <w:rFonts w:ascii="Times New Roman" w:hAnsi="Times New Roman"/>
        </w:rPr>
        <w:t>Η έρευνα από τους σωζόμενους επιτάφιους της Αθήνας  και το αποτέλεσμα έρευνας της Ελληνικής ρητορικής, δίνει τα ακόλουθα σημεία. (1). Ο επίσημος στόχος τους είναι η ευλογία και η τιμή των πεσόντων. Έτσι, οι διάφορες σημασίες του «ευγενούς θανάτου» πρέπει να νοηθούν υπό το φως αυτής της καθοριστικής αξίας. (2). Αξιοσημείωτη είναι επίσης η απόλυτη συμβατικότητα των θεμάτων από τα οποία έχει εκδοθεί έπαινος. (3). Επτά είναι τα κριτήρια που προκύπτουν από τις ομιλίες για ένα ευγενή θάνατο: Ο θάνατος είναι ευγενής όταν (α) ωφελεί τους άλλους, (β) εμφανίζει δικαιοσύνη στην πατρίδα, (γ) γίνεται εκούσια αποδεκτός, (δ) αποδεικνύει ότι ο πεσμένος πέθανε ανίκητος και αήττητος, (ε) είναι ένας  μοναδικός  θάνατος, (στ) παράγει μεταθανάτια τιμή, και (ζ) οδηγεί σε αθάνατη φήμη και δόξα.</w:t>
      </w:r>
    </w:p>
    <w:p w:rsidR="00A93560" w:rsidRPr="00A93560" w:rsidRDefault="00A93560" w:rsidP="00A93560">
      <w:pPr>
        <w:pStyle w:val="Style2"/>
        <w:spacing w:before="202" w:line="360" w:lineRule="auto"/>
        <w:jc w:val="both"/>
        <w:rPr>
          <w:rFonts w:ascii="Times New Roman" w:hAnsi="Times New Roman"/>
        </w:rPr>
      </w:pPr>
      <w:r w:rsidRPr="00A93560">
        <w:rPr>
          <w:rFonts w:ascii="Times New Roman" w:hAnsi="Times New Roman"/>
        </w:rPr>
        <w:t>Ο Αριστοτέλης θέτει τα σύνθετα κριτήρια του, σύμφωνα με τα οποία ο ίδιος χαρακτηρίζει μια ενέργεια αξιότιμη ή αξιέπαινη είναι, αν: (1) ωφελεί τους άλλους, και δεν γίνεται για το συμφέρον, (2) είναι ακριβής ή αποδεικνύει τη δικαιοσύνη, (3) παράγει τιμή και δόξα ή προωθεί τη φήμη ενός ατόμου, ιδίως μετά το θάνατο, και προκαλεί να τον θυμόμαστε, (4) έγινε οικειοθελώς κατόπιν επιλογής, (5) κατέληξε σε νίκη; ο ηθοποιός δεν νικήθηκε (6) είναι μοναδική για το συγκεκριμένο πρόσωπο ή διακριτικό μιας ειδικής κατηγορίας προσώπων. (7) απέδωσε μεταθανάτια τιμητική διάκριση</w:t>
      </w:r>
      <w:r>
        <w:rPr>
          <w:rStyle w:val="a4"/>
          <w:rFonts w:ascii="Times New Roman" w:hAnsi="Times New Roman"/>
        </w:rPr>
        <w:footnoteReference w:id="238"/>
      </w:r>
      <w:r w:rsidRPr="00A93560">
        <w:rPr>
          <w:rFonts w:ascii="Times New Roman" w:hAnsi="Times New Roman"/>
        </w:rPr>
        <w:t>.</w:t>
      </w:r>
    </w:p>
    <w:p w:rsidR="00A93560" w:rsidRPr="00A93560" w:rsidRDefault="00A93560" w:rsidP="00A93560">
      <w:pPr>
        <w:pStyle w:val="Style2"/>
        <w:spacing w:before="202" w:line="360" w:lineRule="auto"/>
        <w:jc w:val="both"/>
        <w:rPr>
          <w:rFonts w:ascii="Times New Roman" w:hAnsi="Times New Roman"/>
        </w:rPr>
      </w:pPr>
    </w:p>
    <w:p w:rsidR="00A93560" w:rsidRPr="00A93560" w:rsidRDefault="00A93560" w:rsidP="00A93560">
      <w:pPr>
        <w:pStyle w:val="Style2"/>
        <w:spacing w:before="202" w:line="360" w:lineRule="auto"/>
        <w:jc w:val="both"/>
        <w:rPr>
          <w:rFonts w:ascii="Times New Roman" w:hAnsi="Times New Roman"/>
        </w:rPr>
      </w:pPr>
    </w:p>
    <w:p w:rsidR="00A93560" w:rsidRPr="00A93560" w:rsidRDefault="00A93560" w:rsidP="00A93560">
      <w:pPr>
        <w:pStyle w:val="Style2"/>
        <w:spacing w:before="202" w:line="360" w:lineRule="auto"/>
        <w:jc w:val="both"/>
        <w:rPr>
          <w:rFonts w:ascii="Times New Roman" w:hAnsi="Times New Roman"/>
        </w:rPr>
      </w:pPr>
      <w:r w:rsidRPr="00A93560">
        <w:rPr>
          <w:rFonts w:ascii="Times New Roman" w:hAnsi="Times New Roman"/>
        </w:rPr>
        <w:t xml:space="preserve">Στον Ιωάννη 10, 11-18 λόγω της πλούσιας παράδοσης για ένα «ευγενή» θάνατο στη ρητορική του επαίνου, υποστηρίζεται ότι το επίθετο που χαρακτηρίζει τον «ποιμένα» πρέπει να μεταφραστεί ως «ευγενής» και όχι απλά ως «καλός». Ο συγγραφέας μας λέει ότι ο βοσκός επιγράφεται "ευγενής" λόγω του θανάτου του, γιατί ωφελεί το «ποίμνιο», και </w:t>
      </w:r>
      <w:r w:rsidR="009E004A">
        <w:rPr>
          <w:rFonts w:ascii="Times New Roman" w:hAnsi="Times New Roman"/>
        </w:rPr>
        <w:t xml:space="preserve"> </w:t>
      </w:r>
      <w:r w:rsidRPr="00A93560">
        <w:rPr>
          <w:rFonts w:ascii="Times New Roman" w:hAnsi="Times New Roman"/>
        </w:rPr>
        <w:t>«ευγενής» βοσκό</w:t>
      </w:r>
      <w:r w:rsidR="009E004A">
        <w:rPr>
          <w:rFonts w:ascii="Times New Roman" w:hAnsi="Times New Roman"/>
        </w:rPr>
        <w:t>ς</w:t>
      </w:r>
      <w:r w:rsidRPr="00A93560">
        <w:rPr>
          <w:rFonts w:ascii="Times New Roman" w:hAnsi="Times New Roman"/>
        </w:rPr>
        <w:t xml:space="preserve"> γιατί θυσιάζει τη ζωή του για τα πρόβατα Του. Διαπιστώθηκε ότι οι ρήτορες κήρυξαν πιο συχνά το θάνατο των πεσόντων ευγενή γιατί επωφελήθηκε η Πόλις. Για τον ίδιο λόγο αναφέρεται ότι ο βοσκός είναι αξιότιμος, γιατί ωφελεί τ</w:t>
      </w:r>
      <w:r w:rsidR="00BE10A3">
        <w:rPr>
          <w:rFonts w:ascii="Times New Roman" w:hAnsi="Times New Roman"/>
        </w:rPr>
        <w:t xml:space="preserve">ο ποίμνιό Του, με τη θυσία της </w:t>
      </w:r>
      <w:r w:rsidRPr="00A93560">
        <w:rPr>
          <w:rFonts w:ascii="Times New Roman" w:hAnsi="Times New Roman"/>
        </w:rPr>
        <w:t xml:space="preserve">Ζωή Του για λογαριασμό τους. </w:t>
      </w:r>
    </w:p>
    <w:p w:rsidR="00A93560" w:rsidRPr="00A93560" w:rsidRDefault="00A93560" w:rsidP="00A93560">
      <w:pPr>
        <w:pStyle w:val="Style2"/>
        <w:spacing w:before="202" w:line="360" w:lineRule="auto"/>
        <w:jc w:val="both"/>
        <w:rPr>
          <w:rFonts w:ascii="Times New Roman" w:hAnsi="Times New Roman"/>
        </w:rPr>
      </w:pPr>
      <w:r w:rsidRPr="00A93560">
        <w:rPr>
          <w:rFonts w:ascii="Times New Roman" w:hAnsi="Times New Roman"/>
        </w:rPr>
        <w:t>Αν εξετάσουμε το Ιωάννη 10, 11-18 κάτω από το φως της ρητορικής παράδοσης ενός ευγενούς θανάτου, φαίνεται να υπάρχει μια στενή συγγένεια σε κάποια σημεία και αυτά είναι τα ακόλουθα:</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1"/>
        <w:gridCol w:w="4261"/>
      </w:tblGrid>
      <w:tr w:rsidR="00A93560" w:rsidRPr="00A93560" w:rsidTr="00A93560">
        <w:trPr>
          <w:trHeight w:val="70"/>
        </w:trPr>
        <w:tc>
          <w:tcPr>
            <w:tcW w:w="4261" w:type="dxa"/>
          </w:tcPr>
          <w:p w:rsidR="00A93560" w:rsidRPr="00A93560" w:rsidRDefault="00A93560" w:rsidP="00A93560">
            <w:pPr>
              <w:pStyle w:val="Style2"/>
              <w:spacing w:before="202"/>
              <w:jc w:val="center"/>
              <w:rPr>
                <w:rFonts w:ascii="Times New Roman" w:hAnsi="Times New Roman"/>
                <w:b/>
                <w:sz w:val="20"/>
                <w:szCs w:val="20"/>
              </w:rPr>
            </w:pPr>
            <w:r w:rsidRPr="00A93560">
              <w:rPr>
                <w:rFonts w:ascii="Times New Roman" w:hAnsi="Times New Roman"/>
                <w:b/>
                <w:sz w:val="20"/>
                <w:szCs w:val="20"/>
              </w:rPr>
              <w:t>Ρητορική παράδοση για τον</w:t>
            </w:r>
          </w:p>
          <w:p w:rsidR="00A93560" w:rsidRPr="00A93560" w:rsidRDefault="00A93560" w:rsidP="00A93560">
            <w:pPr>
              <w:pStyle w:val="Style2"/>
              <w:spacing w:before="202"/>
              <w:jc w:val="center"/>
              <w:rPr>
                <w:rFonts w:ascii="Times New Roman" w:hAnsi="Times New Roman"/>
                <w:b/>
                <w:sz w:val="20"/>
                <w:szCs w:val="20"/>
              </w:rPr>
            </w:pPr>
            <w:r w:rsidRPr="00A93560">
              <w:rPr>
                <w:rFonts w:ascii="Times New Roman" w:hAnsi="Times New Roman"/>
                <w:b/>
                <w:sz w:val="20"/>
                <w:szCs w:val="20"/>
              </w:rPr>
              <w:t>«Ευγενή  Θάνατο»</w:t>
            </w:r>
          </w:p>
          <w:p w:rsidR="00A93560" w:rsidRDefault="00A93560" w:rsidP="00A93560">
            <w:pPr>
              <w:pStyle w:val="Style2"/>
              <w:spacing w:before="202"/>
              <w:jc w:val="both"/>
              <w:rPr>
                <w:rFonts w:ascii="Times New Roman" w:hAnsi="Times New Roman"/>
                <w:sz w:val="20"/>
                <w:szCs w:val="20"/>
              </w:rPr>
            </w:pPr>
            <w:r w:rsidRPr="00A93560">
              <w:rPr>
                <w:rFonts w:ascii="Times New Roman" w:hAnsi="Times New Roman"/>
                <w:sz w:val="20"/>
                <w:szCs w:val="20"/>
              </w:rPr>
              <w:br/>
              <w:t>1. Από το θάνατο επωφελήθηκαν άλλοι, κυρίως συμπολίτες.</w:t>
            </w:r>
          </w:p>
          <w:p w:rsidR="00A93560" w:rsidRDefault="00A93560" w:rsidP="00A93560">
            <w:pPr>
              <w:pStyle w:val="Style2"/>
              <w:spacing w:before="202"/>
              <w:jc w:val="both"/>
              <w:rPr>
                <w:rFonts w:ascii="Times New Roman" w:hAnsi="Times New Roman"/>
                <w:sz w:val="20"/>
                <w:szCs w:val="20"/>
              </w:rPr>
            </w:pPr>
          </w:p>
          <w:p w:rsidR="00A93560" w:rsidRPr="00A93560" w:rsidRDefault="00A93560" w:rsidP="00A93560">
            <w:pPr>
              <w:pStyle w:val="Style2"/>
              <w:spacing w:before="202"/>
              <w:jc w:val="both"/>
              <w:rPr>
                <w:rFonts w:ascii="Times New Roman" w:hAnsi="Times New Roman"/>
                <w:sz w:val="20"/>
                <w:szCs w:val="20"/>
              </w:rPr>
            </w:pPr>
            <w:r w:rsidRPr="00A93560">
              <w:rPr>
                <w:rFonts w:ascii="Times New Roman" w:hAnsi="Times New Roman"/>
                <w:sz w:val="20"/>
                <w:szCs w:val="20"/>
              </w:rPr>
              <w:t xml:space="preserve">2. Σύγκριση μεταξύ κουράγιο/δειλία, πόλεμος/δραπέτευση, θάνατος/ζωή, τιμή/ντροπή </w:t>
            </w:r>
          </w:p>
          <w:p w:rsidR="00A93560" w:rsidRPr="00A93560" w:rsidRDefault="00A93560" w:rsidP="00A93560">
            <w:pPr>
              <w:pStyle w:val="Style2"/>
              <w:spacing w:before="202"/>
              <w:jc w:val="both"/>
              <w:rPr>
                <w:rFonts w:ascii="Times New Roman" w:hAnsi="Times New Roman"/>
                <w:sz w:val="20"/>
                <w:szCs w:val="20"/>
              </w:rPr>
            </w:pPr>
            <w:r w:rsidRPr="00A93560">
              <w:rPr>
                <w:rFonts w:ascii="Times New Roman" w:hAnsi="Times New Roman"/>
                <w:sz w:val="20"/>
                <w:szCs w:val="20"/>
              </w:rPr>
              <w:t>3. Ανδροπρεπές θάρρος επέδειξαν οι στρατιώτεςπου πολέμησαν και πέθαναν</w:t>
            </w:r>
            <w:r w:rsidRPr="00A93560">
              <w:rPr>
                <w:rFonts w:ascii="Times New Roman" w:hAnsi="Times New Roman"/>
                <w:sz w:val="20"/>
                <w:szCs w:val="20"/>
              </w:rPr>
              <w:br/>
              <w:t>4. Πράξεις και μοναδικός θάνατος</w:t>
            </w:r>
          </w:p>
          <w:p w:rsidR="00A93560" w:rsidRPr="00A93560" w:rsidRDefault="00A93560" w:rsidP="00A93560">
            <w:pPr>
              <w:pStyle w:val="Style2"/>
              <w:spacing w:before="202"/>
              <w:jc w:val="both"/>
              <w:rPr>
                <w:rFonts w:ascii="Times New Roman" w:hAnsi="Times New Roman"/>
                <w:sz w:val="20"/>
                <w:szCs w:val="20"/>
              </w:rPr>
            </w:pPr>
            <w:r w:rsidRPr="00A93560">
              <w:rPr>
                <w:rFonts w:ascii="Times New Roman" w:hAnsi="Times New Roman"/>
                <w:sz w:val="20"/>
                <w:szCs w:val="20"/>
              </w:rPr>
              <w:t>5. Ο εθελοντικός θάνατος είναι ευλογία</w:t>
            </w:r>
          </w:p>
          <w:p w:rsidR="00A93560" w:rsidRPr="00A93560" w:rsidRDefault="00A93560" w:rsidP="00A93560">
            <w:pPr>
              <w:pStyle w:val="Style2"/>
              <w:spacing w:before="202"/>
              <w:jc w:val="both"/>
              <w:rPr>
                <w:rFonts w:ascii="Times New Roman" w:hAnsi="Times New Roman"/>
                <w:sz w:val="20"/>
                <w:szCs w:val="20"/>
              </w:rPr>
            </w:pPr>
          </w:p>
          <w:p w:rsidR="00A93560" w:rsidRPr="00A93560" w:rsidRDefault="00A93560" w:rsidP="00A93560">
            <w:pPr>
              <w:pStyle w:val="Style2"/>
              <w:spacing w:before="202"/>
              <w:jc w:val="both"/>
              <w:rPr>
                <w:rFonts w:ascii="Times New Roman" w:hAnsi="Times New Roman"/>
                <w:sz w:val="20"/>
                <w:szCs w:val="20"/>
              </w:rPr>
            </w:pPr>
            <w:r w:rsidRPr="00A93560">
              <w:rPr>
                <w:rFonts w:ascii="Times New Roman" w:hAnsi="Times New Roman"/>
                <w:sz w:val="20"/>
                <w:szCs w:val="20"/>
              </w:rPr>
              <w:t>6. Ο αδούλωτος θάνατος; ευγενής νίκη στα τελευταία</w:t>
            </w:r>
          </w:p>
          <w:p w:rsidR="00A93560" w:rsidRPr="00A93560" w:rsidRDefault="00A93560" w:rsidP="00A93560">
            <w:pPr>
              <w:pStyle w:val="Style2"/>
              <w:spacing w:before="202"/>
              <w:jc w:val="both"/>
              <w:rPr>
                <w:rFonts w:ascii="Times New Roman" w:hAnsi="Times New Roman"/>
                <w:sz w:val="20"/>
                <w:szCs w:val="20"/>
              </w:rPr>
            </w:pPr>
          </w:p>
          <w:p w:rsidR="00A93560" w:rsidRPr="00A93560" w:rsidRDefault="00A93560" w:rsidP="00A93560">
            <w:pPr>
              <w:pStyle w:val="Style2"/>
              <w:spacing w:before="202"/>
              <w:jc w:val="both"/>
              <w:rPr>
                <w:rFonts w:ascii="Times New Roman" w:hAnsi="Times New Roman"/>
                <w:sz w:val="20"/>
                <w:szCs w:val="20"/>
              </w:rPr>
            </w:pPr>
            <w:r w:rsidRPr="00A93560">
              <w:rPr>
                <w:rFonts w:ascii="Times New Roman" w:hAnsi="Times New Roman"/>
                <w:sz w:val="20"/>
                <w:szCs w:val="20"/>
              </w:rPr>
              <w:t xml:space="preserve">7. Δικαιοσύνη και ευγενής θάνατος: Οι στρατιώτες διατηρούν την τιμή της οικογένειάς τους και εξυπηρετούν τα συμφέροντα της πατρίδας: καθήκοντα που υπηρετούν τη δικαιοσύνη </w:t>
            </w:r>
          </w:p>
          <w:p w:rsidR="00A93560" w:rsidRPr="00A93560" w:rsidRDefault="00A93560" w:rsidP="00A93560">
            <w:pPr>
              <w:pStyle w:val="Style2"/>
              <w:spacing w:before="202"/>
              <w:jc w:val="both"/>
              <w:rPr>
                <w:rFonts w:ascii="Times New Roman" w:hAnsi="Times New Roman"/>
                <w:sz w:val="20"/>
                <w:szCs w:val="20"/>
              </w:rPr>
            </w:pPr>
          </w:p>
        </w:tc>
        <w:tc>
          <w:tcPr>
            <w:tcW w:w="4261" w:type="dxa"/>
          </w:tcPr>
          <w:p w:rsidR="00A93560" w:rsidRPr="00A93560" w:rsidRDefault="00A93560" w:rsidP="00A93560">
            <w:pPr>
              <w:pStyle w:val="Style2"/>
              <w:spacing w:before="202"/>
              <w:jc w:val="center"/>
              <w:rPr>
                <w:rFonts w:ascii="Times New Roman" w:hAnsi="Times New Roman"/>
                <w:b/>
                <w:sz w:val="20"/>
                <w:szCs w:val="20"/>
              </w:rPr>
            </w:pPr>
            <w:r w:rsidRPr="00A93560">
              <w:rPr>
                <w:rFonts w:ascii="Times New Roman" w:hAnsi="Times New Roman"/>
                <w:b/>
                <w:bCs/>
                <w:sz w:val="20"/>
                <w:szCs w:val="20"/>
              </w:rPr>
              <w:t>Ο λ</w:t>
            </w:r>
            <w:r w:rsidRPr="00A93560">
              <w:rPr>
                <w:rFonts w:ascii="Times New Roman" w:hAnsi="Times New Roman"/>
                <w:b/>
                <w:sz w:val="20"/>
                <w:szCs w:val="20"/>
              </w:rPr>
              <w:t>όγος του Ιωάννη για τον</w:t>
            </w:r>
          </w:p>
          <w:p w:rsidR="00A93560" w:rsidRPr="00A93560" w:rsidRDefault="00A93560" w:rsidP="00A93560">
            <w:pPr>
              <w:pStyle w:val="Style2"/>
              <w:spacing w:before="202"/>
              <w:jc w:val="center"/>
              <w:rPr>
                <w:rFonts w:ascii="Times New Roman" w:hAnsi="Times New Roman"/>
                <w:b/>
                <w:sz w:val="20"/>
                <w:szCs w:val="20"/>
              </w:rPr>
            </w:pPr>
            <w:r w:rsidRPr="00A93560">
              <w:rPr>
                <w:rFonts w:ascii="Times New Roman" w:hAnsi="Times New Roman"/>
                <w:b/>
                <w:sz w:val="20"/>
                <w:szCs w:val="20"/>
              </w:rPr>
              <w:t>«Ευγενή  Θάνατο»</w:t>
            </w:r>
          </w:p>
          <w:p w:rsidR="00A93560" w:rsidRPr="00A93560" w:rsidRDefault="00A93560" w:rsidP="00A93560">
            <w:pPr>
              <w:pStyle w:val="Style2"/>
              <w:spacing w:before="202"/>
              <w:jc w:val="both"/>
              <w:rPr>
                <w:rFonts w:ascii="Times New Roman" w:hAnsi="Times New Roman"/>
                <w:sz w:val="20"/>
                <w:szCs w:val="20"/>
              </w:rPr>
            </w:pPr>
            <w:r w:rsidRPr="00A93560">
              <w:rPr>
                <w:rFonts w:ascii="Times New Roman" w:hAnsi="Times New Roman"/>
                <w:sz w:val="20"/>
                <w:szCs w:val="20"/>
              </w:rPr>
              <w:br/>
              <w:t>1. Από το θάνατο επωφελήθηκαν τα πρόβατα, τα οποία απολαμβάνουν μια ειδική σχέση με το βοσκό.</w:t>
            </w:r>
          </w:p>
          <w:p w:rsidR="00A93560" w:rsidRPr="00A93560" w:rsidRDefault="00A93560" w:rsidP="00A93560">
            <w:pPr>
              <w:pStyle w:val="Style2"/>
              <w:spacing w:before="202"/>
              <w:jc w:val="both"/>
              <w:rPr>
                <w:rFonts w:ascii="Times New Roman" w:hAnsi="Times New Roman"/>
                <w:sz w:val="20"/>
                <w:szCs w:val="20"/>
              </w:rPr>
            </w:pPr>
            <w:r w:rsidRPr="00A93560">
              <w:rPr>
                <w:rFonts w:ascii="Times New Roman" w:hAnsi="Times New Roman"/>
                <w:sz w:val="20"/>
                <w:szCs w:val="20"/>
              </w:rPr>
              <w:t>2. Σύγκριση μεταξύ βοσκός/μισθοφόρος, θάρρος/δειλία, πόλεμος/δραπέτευση, θάνατος/ζωή, τιμή/ντροπή</w:t>
            </w:r>
          </w:p>
          <w:p w:rsidR="00A93560" w:rsidRPr="00A93560" w:rsidRDefault="00A93560" w:rsidP="00A93560">
            <w:pPr>
              <w:pStyle w:val="Style2"/>
              <w:spacing w:before="202"/>
              <w:jc w:val="both"/>
              <w:rPr>
                <w:rFonts w:ascii="Times New Roman" w:hAnsi="Times New Roman"/>
                <w:sz w:val="20"/>
                <w:szCs w:val="20"/>
              </w:rPr>
            </w:pPr>
            <w:r w:rsidRPr="00A93560">
              <w:rPr>
                <w:rFonts w:ascii="Times New Roman" w:hAnsi="Times New Roman"/>
                <w:sz w:val="20"/>
                <w:szCs w:val="20"/>
              </w:rPr>
              <w:t>3. Ανδροπρεπές θάρρος επέδειξε ο βοσκός που μάχεται με τον λύκο και πεθαίνει</w:t>
            </w:r>
            <w:r w:rsidRPr="00A93560">
              <w:rPr>
                <w:rFonts w:ascii="Times New Roman" w:hAnsi="Times New Roman"/>
                <w:sz w:val="20"/>
                <w:szCs w:val="20"/>
              </w:rPr>
              <w:br/>
              <w:t>4. Εξουσία επί του θανάτου και επιστροφή στη ζωή μοναδική για Θεό και τον Ιησού</w:t>
            </w:r>
            <w:r w:rsidRPr="00A93560">
              <w:rPr>
                <w:rFonts w:ascii="Times New Roman" w:hAnsi="Times New Roman"/>
                <w:sz w:val="20"/>
                <w:szCs w:val="20"/>
              </w:rPr>
              <w:br/>
              <w:t>5. Ο εθελοντικός θάνατος επανειλημμένα ισχυρίζεται: Εγώ βάλλω αυτή (ψυχή) φανερώνει τη δική μου συμφωνία</w:t>
            </w:r>
          </w:p>
          <w:p w:rsidR="00A93560" w:rsidRPr="00A93560" w:rsidRDefault="00A93560" w:rsidP="00A93560">
            <w:pPr>
              <w:pStyle w:val="Style2"/>
              <w:spacing w:before="202"/>
              <w:jc w:val="both"/>
              <w:rPr>
                <w:rFonts w:ascii="Times New Roman" w:hAnsi="Times New Roman"/>
                <w:sz w:val="20"/>
                <w:szCs w:val="20"/>
              </w:rPr>
            </w:pPr>
            <w:r w:rsidRPr="00A93560">
              <w:rPr>
                <w:rFonts w:ascii="Times New Roman" w:hAnsi="Times New Roman"/>
                <w:sz w:val="20"/>
                <w:szCs w:val="20"/>
              </w:rPr>
              <w:t>6. Δεν είναι ένα θύμα: «Ουδείς αφαιρεί (ψυχή) από μένα ....», «Εγώ βάζω την ψυχή μου δια να λάβω αυτή πάλι»</w:t>
            </w:r>
          </w:p>
          <w:p w:rsidR="00A93560" w:rsidRPr="00A93560" w:rsidRDefault="00A93560" w:rsidP="00A93560">
            <w:pPr>
              <w:pStyle w:val="Style2"/>
              <w:spacing w:before="202"/>
              <w:jc w:val="both"/>
              <w:rPr>
                <w:rFonts w:ascii="Times New Roman" w:hAnsi="Times New Roman"/>
                <w:sz w:val="20"/>
                <w:szCs w:val="20"/>
              </w:rPr>
            </w:pPr>
            <w:r w:rsidRPr="00A93560">
              <w:rPr>
                <w:rFonts w:ascii="Times New Roman" w:hAnsi="Times New Roman"/>
                <w:sz w:val="20"/>
                <w:szCs w:val="20"/>
              </w:rPr>
              <w:t>7. Δικαιοσύνη: ο βοσκός εκδηλώνει την πίστη στα πρόβατα του και ο Πατέρας του/Θεός. Έχει μια εντολή από τον Θεό: Καθήκοντα που υπηρετούν τη δικαιοσύνη</w:t>
            </w:r>
          </w:p>
        </w:tc>
      </w:tr>
    </w:tbl>
    <w:p w:rsidR="00A93560" w:rsidRPr="00A93560" w:rsidRDefault="00A93560" w:rsidP="00A93560">
      <w:pPr>
        <w:pStyle w:val="Style2"/>
        <w:spacing w:before="202" w:line="360" w:lineRule="auto"/>
        <w:jc w:val="right"/>
        <w:rPr>
          <w:rFonts w:ascii="Times New Roman" w:hAnsi="Times New Roman"/>
          <w:sz w:val="20"/>
          <w:szCs w:val="20"/>
        </w:rPr>
      </w:pPr>
      <w:r w:rsidRPr="00A93560">
        <w:rPr>
          <w:rFonts w:ascii="Times New Roman" w:hAnsi="Times New Roman"/>
          <w:sz w:val="20"/>
          <w:szCs w:val="20"/>
        </w:rPr>
        <w:t xml:space="preserve">Πηγή: </w:t>
      </w:r>
      <w:r w:rsidRPr="00A93560">
        <w:rPr>
          <w:rFonts w:ascii="Times New Roman" w:hAnsi="Times New Roman"/>
          <w:sz w:val="20"/>
          <w:szCs w:val="20"/>
          <w:lang w:val="en-US"/>
        </w:rPr>
        <w:t>Neyrey</w:t>
      </w:r>
      <w:r w:rsidRPr="00341F34">
        <w:rPr>
          <w:rFonts w:ascii="Times New Roman" w:hAnsi="Times New Roman"/>
          <w:sz w:val="20"/>
          <w:szCs w:val="20"/>
        </w:rPr>
        <w:t xml:space="preserve"> </w:t>
      </w:r>
      <w:r w:rsidRPr="00A93560">
        <w:rPr>
          <w:rFonts w:ascii="Times New Roman" w:hAnsi="Times New Roman"/>
          <w:sz w:val="20"/>
          <w:szCs w:val="20"/>
          <w:lang w:val="en-US"/>
        </w:rPr>
        <w:t>H</w:t>
      </w:r>
      <w:r w:rsidRPr="00341F34">
        <w:rPr>
          <w:rFonts w:ascii="Times New Roman" w:hAnsi="Times New Roman"/>
          <w:sz w:val="20"/>
          <w:szCs w:val="20"/>
        </w:rPr>
        <w:t xml:space="preserve">. </w:t>
      </w:r>
      <w:r w:rsidRPr="00A93560">
        <w:rPr>
          <w:rFonts w:ascii="Times New Roman" w:hAnsi="Times New Roman"/>
          <w:sz w:val="20"/>
          <w:szCs w:val="20"/>
          <w:lang w:val="en-US"/>
        </w:rPr>
        <w:t>Jerome</w:t>
      </w:r>
      <w:r w:rsidRPr="00341F34">
        <w:rPr>
          <w:rFonts w:ascii="Times New Roman" w:hAnsi="Times New Roman"/>
          <w:sz w:val="20"/>
          <w:szCs w:val="20"/>
        </w:rPr>
        <w:t>,</w:t>
      </w:r>
    </w:p>
    <w:p w:rsidR="00A93560" w:rsidRPr="00A93560" w:rsidRDefault="00A93560" w:rsidP="00A93560">
      <w:pPr>
        <w:pStyle w:val="Style2"/>
        <w:spacing w:before="202" w:line="360" w:lineRule="auto"/>
        <w:jc w:val="both"/>
        <w:rPr>
          <w:rFonts w:ascii="Times New Roman" w:hAnsi="Times New Roman"/>
        </w:rPr>
      </w:pPr>
      <w:r w:rsidRPr="00A93560">
        <w:rPr>
          <w:rFonts w:ascii="Times New Roman" w:hAnsi="Times New Roman"/>
        </w:rPr>
        <w:t xml:space="preserve">Οι ομοιότητες που αναφέρθηκαν στο προηγούμενο διάγραμμα είναι σωστές. Όλα τα είδη του θανάτου που βρέθηκαν διάσπαρτα σ’ όλη την ελληνική ρητορική θεωρία και πράξη, είναι συγκεντρωμένα στο κατά Ιωάννη 10: 11-18. Αυτή η ενίσχυση της ευλογίας (του επαίνου)  υποδηλώνει μία από τις επίσημες στρατηγικές στην αφήγηση του Ιωάννη 10 και είναι να διεκδικήσει και να αποδείξει το μεγαλείο του Ιησού, ακριβώς, με το θάνατό του. </w:t>
      </w:r>
    </w:p>
    <w:p w:rsidR="00682D16" w:rsidRDefault="00A93560" w:rsidP="00B15FC9">
      <w:pPr>
        <w:pStyle w:val="Style2"/>
        <w:spacing w:before="202" w:line="360" w:lineRule="auto"/>
        <w:jc w:val="both"/>
        <w:rPr>
          <w:rFonts w:ascii="Times New Roman" w:hAnsi="Times New Roman"/>
        </w:rPr>
      </w:pPr>
      <w:r w:rsidRPr="00A93560">
        <w:rPr>
          <w:rFonts w:ascii="Times New Roman" w:hAnsi="Times New Roman"/>
        </w:rPr>
        <w:t>Η ομαδοποίηση τόσων πολλών κλασικών κριτηρίων και προφανώς ελληνιστικού χαρακτήρα μας πείθει ότι πρέπει να σκεφτούμε ένα ελληνικό-ρωμαϊκό φόντο στο κατά Ιωάννη 10, 11-18.</w:t>
      </w:r>
      <w:r w:rsidR="00682D16">
        <w:rPr>
          <w:rFonts w:ascii="Times New Roman" w:hAnsi="Times New Roman"/>
        </w:rPr>
        <w:t xml:space="preserve"> </w:t>
      </w:r>
    </w:p>
    <w:p w:rsidR="00341DD0" w:rsidRPr="00CD0FC5" w:rsidRDefault="00B15FC9" w:rsidP="00B15FC9">
      <w:pPr>
        <w:pStyle w:val="Style2"/>
        <w:spacing w:before="202" w:line="360" w:lineRule="auto"/>
        <w:jc w:val="both"/>
        <w:rPr>
          <w:rStyle w:val="FontStyle14"/>
          <w:rFonts w:ascii="Times New Roman" w:hAnsi="Times New Roman" w:cs="Times New Roman"/>
          <w:sz w:val="24"/>
          <w:szCs w:val="24"/>
        </w:rPr>
      </w:pPr>
      <w:r>
        <w:rPr>
          <w:rFonts w:ascii="Times New Roman" w:hAnsi="Times New Roman"/>
        </w:rPr>
        <w:t>Τ</w:t>
      </w:r>
      <w:r w:rsidR="00341DD0" w:rsidRPr="00CD0FC5">
        <w:rPr>
          <w:rStyle w:val="FontStyle14"/>
          <w:rFonts w:ascii="Times New Roman" w:hAnsi="Times New Roman" w:cs="Times New Roman"/>
          <w:sz w:val="24"/>
          <w:szCs w:val="24"/>
        </w:rPr>
        <w:t xml:space="preserve">ο ιστορικό φορτίο της εικόνας του ποιμένος αφομοιώνεται, καθαρίζεται και αποκτά ολόκληρο το νόημα του. Προβάλλονται κυρίως τέσσερα ουσιαστικά περιεχόμενα. </w:t>
      </w:r>
    </w:p>
    <w:p w:rsidR="00341DD0" w:rsidRPr="00CD0FC5" w:rsidRDefault="00044BE1" w:rsidP="00A93560">
      <w:pPr>
        <w:pStyle w:val="Style2"/>
        <w:spacing w:before="202" w:line="360" w:lineRule="auto"/>
        <w:jc w:val="both"/>
        <w:rPr>
          <w:rStyle w:val="FontStyle14"/>
          <w:rFonts w:ascii="Times New Roman" w:hAnsi="Times New Roman" w:cs="Times New Roman"/>
          <w:sz w:val="24"/>
          <w:szCs w:val="24"/>
        </w:rPr>
      </w:pPr>
      <w:r w:rsidRPr="00044BE1">
        <w:rPr>
          <w:rFonts w:ascii="Times New Roman" w:hAnsi="Times New Roman"/>
        </w:rPr>
        <w:t>Σχετικά με τις λέξεις «</w:t>
      </w:r>
      <w:r w:rsidRPr="00682D16">
        <w:rPr>
          <w:rFonts w:ascii="Times New Roman" w:hAnsi="Times New Roman"/>
          <w:i/>
        </w:rPr>
        <w:t>κλέ</w:t>
      </w:r>
      <w:r w:rsidRPr="00682D16">
        <w:rPr>
          <w:rFonts w:ascii="Times New Roman" w:hAnsi="Times New Roman"/>
          <w:i/>
        </w:rPr>
        <w:softHyphen/>
        <w:t>πτης</w:t>
      </w:r>
      <w:r w:rsidRPr="00044BE1">
        <w:rPr>
          <w:rFonts w:ascii="Times New Roman" w:hAnsi="Times New Roman"/>
        </w:rPr>
        <w:t>» ή «</w:t>
      </w:r>
      <w:r w:rsidRPr="00682D16">
        <w:rPr>
          <w:rFonts w:ascii="Times New Roman" w:hAnsi="Times New Roman"/>
          <w:i/>
        </w:rPr>
        <w:t>ληστής</w:t>
      </w:r>
      <w:r w:rsidRPr="00044BE1">
        <w:rPr>
          <w:rFonts w:ascii="Times New Roman" w:hAnsi="Times New Roman"/>
        </w:rPr>
        <w:t>», δηλ</w:t>
      </w:r>
      <w:r w:rsidR="00682D16">
        <w:rPr>
          <w:rFonts w:ascii="Times New Roman" w:hAnsi="Times New Roman"/>
        </w:rPr>
        <w:t>αδή</w:t>
      </w:r>
      <w:r w:rsidRPr="00044BE1">
        <w:rPr>
          <w:rFonts w:ascii="Times New Roman" w:hAnsi="Times New Roman"/>
        </w:rPr>
        <w:t xml:space="preserve"> αυτοί που δεν έμπαιναν είτε από την πεπατημένη είτε από τη θύρα της στάνης, αλλά πηδούσαν από τον τοίχο μάλλον έχει να κάνει με την άποψη </w:t>
      </w:r>
      <w:r w:rsidR="007D04B4">
        <w:rPr>
          <w:rFonts w:ascii="Times New Roman" w:hAnsi="Times New Roman"/>
        </w:rPr>
        <w:t xml:space="preserve">πρώτα ή ότι </w:t>
      </w:r>
      <w:r w:rsidRPr="00044BE1">
        <w:rPr>
          <w:rFonts w:ascii="Times New Roman" w:hAnsi="Times New Roman"/>
        </w:rPr>
        <w:t xml:space="preserve">ο λόγος εδώ μπορεί να είναι για τον Ισραήλ με τους διάφορους αυτοπρόβλητους σωτήρες της πατρίδας από τους Ρωμαίους κατακτητές (ο μη εισερχόμενος διά της θύρας αλλά αναβαίνων αλλαχόθεν ... κλέπτης ... ληστής), έναντι των οποίων ο Ιησούς </w:t>
      </w:r>
      <w:r w:rsidR="00CF432E">
        <w:rPr>
          <w:rFonts w:ascii="Times New Roman" w:hAnsi="Times New Roman"/>
        </w:rPr>
        <w:t xml:space="preserve">κατηγορηματικά </w:t>
      </w:r>
      <w:r w:rsidRPr="00044BE1">
        <w:rPr>
          <w:rFonts w:ascii="Times New Roman" w:hAnsi="Times New Roman"/>
        </w:rPr>
        <w:t>διαφοροποιεί τον εαυτό του. Για τα πρόβα</w:t>
      </w:r>
      <w:r w:rsidRPr="00044BE1">
        <w:rPr>
          <w:rFonts w:ascii="Times New Roman" w:hAnsi="Times New Roman"/>
        </w:rPr>
        <w:softHyphen/>
        <w:t>τα αυτοί οι άλλοι είναι «</w:t>
      </w:r>
      <w:r w:rsidRPr="00682D16">
        <w:rPr>
          <w:rFonts w:ascii="Times New Roman" w:hAnsi="Times New Roman"/>
          <w:i/>
        </w:rPr>
        <w:t>αλλότριοι</w:t>
      </w:r>
      <w:r w:rsidRPr="00044BE1">
        <w:rPr>
          <w:rFonts w:ascii="Times New Roman" w:hAnsi="Times New Roman"/>
        </w:rPr>
        <w:t>», δηλ</w:t>
      </w:r>
      <w:r w:rsidR="00682D16">
        <w:rPr>
          <w:rFonts w:ascii="Times New Roman" w:hAnsi="Times New Roman"/>
        </w:rPr>
        <w:t>αδή</w:t>
      </w:r>
      <w:r w:rsidRPr="00044BE1">
        <w:rPr>
          <w:rFonts w:ascii="Times New Roman" w:hAnsi="Times New Roman"/>
        </w:rPr>
        <w:t xml:space="preserve"> ξένοι, όπως φαίνεται από τη δική του λαλιά ή τη φωνή του. </w:t>
      </w:r>
      <w:r w:rsidR="007D04B4">
        <w:rPr>
          <w:rFonts w:ascii="Times New Roman" w:hAnsi="Times New Roman"/>
        </w:rPr>
        <w:t xml:space="preserve">Ή δεύτερον </w:t>
      </w:r>
      <w:r w:rsidRPr="00044BE1">
        <w:rPr>
          <w:rFonts w:ascii="Times New Roman" w:hAnsi="Times New Roman"/>
        </w:rPr>
        <w:t>πρέπει να δεχθούμε πως ο τέταρτος ευαγγελιστής όχι μό</w:t>
      </w:r>
      <w:r w:rsidRPr="00044BE1">
        <w:rPr>
          <w:rFonts w:ascii="Times New Roman" w:hAnsi="Times New Roman"/>
        </w:rPr>
        <w:softHyphen/>
        <w:t>νο απολυτοποιεί τη δική του θρησκευτική διδασκαλία με την έννοια της ασύγκριτης ανωτερότητας, αλλά θεωρεί ότι οι όποιες θρησκευτικές προ</w:t>
      </w:r>
      <w:r w:rsidRPr="00044BE1">
        <w:rPr>
          <w:rFonts w:ascii="Times New Roman" w:hAnsi="Times New Roman"/>
        </w:rPr>
        <w:softHyphen/>
        <w:t>σπάθειες έγιναν κατά την εποχή του για την καθοδήγηση του λαού, όχι μόνον του ιουδαϊκού αλλά γενικά του λαού της εποχής, προέρχονταν από κάποιο κακό πνεύμα κλοπής και ληστείας των προβάτων. Επ’ αυ</w:t>
      </w:r>
      <w:r w:rsidRPr="00044BE1">
        <w:rPr>
          <w:rFonts w:ascii="Times New Roman" w:hAnsi="Times New Roman"/>
        </w:rPr>
        <w:softHyphen/>
        <w:t>τού θα λέγαμε: Γιατί όχι</w:t>
      </w:r>
      <w:r>
        <w:rPr>
          <w:rStyle w:val="a4"/>
          <w:rFonts w:ascii="Times New Roman" w:hAnsi="Times New Roman"/>
        </w:rPr>
        <w:footnoteReference w:id="239"/>
      </w:r>
      <w:r w:rsidRPr="00044BE1">
        <w:rPr>
          <w:rFonts w:ascii="Times New Roman" w:hAnsi="Times New Roman"/>
        </w:rPr>
        <w:t>;</w:t>
      </w:r>
      <w:r>
        <w:rPr>
          <w:rFonts w:ascii="Times New Roman" w:hAnsi="Times New Roman"/>
        </w:rPr>
        <w:t xml:space="preserve"> </w:t>
      </w:r>
      <w:r w:rsidR="00341DD0" w:rsidRPr="00044BE1">
        <w:rPr>
          <w:rStyle w:val="FontStyle14"/>
          <w:rFonts w:ascii="Times New Roman" w:hAnsi="Times New Roman" w:cs="Times New Roman"/>
          <w:i/>
          <w:sz w:val="24"/>
          <w:szCs w:val="24"/>
        </w:rPr>
        <w:t xml:space="preserve">Ο κλέπτης έρχεται </w:t>
      </w:r>
      <w:r w:rsidR="003A38AC" w:rsidRPr="00044BE1">
        <w:rPr>
          <w:rStyle w:val="FontStyle15"/>
          <w:rFonts w:ascii="Times New Roman" w:hAnsi="Times New Roman" w:cs="Times New Roman"/>
          <w:b w:val="0"/>
          <w:i/>
          <w:sz w:val="24"/>
          <w:szCs w:val="24"/>
        </w:rPr>
        <w:t>ί</w:t>
      </w:r>
      <w:r w:rsidR="00341DD0" w:rsidRPr="00044BE1">
        <w:rPr>
          <w:rStyle w:val="FontStyle15"/>
          <w:rFonts w:ascii="Times New Roman" w:hAnsi="Times New Roman" w:cs="Times New Roman"/>
          <w:b w:val="0"/>
          <w:i/>
          <w:sz w:val="24"/>
          <w:szCs w:val="24"/>
        </w:rPr>
        <w:t>να κλέψη και θύση και άπολέση· έγώ ήλθον ίνα ζωήν έχωσιν και περισσόν έχωσιν</w:t>
      </w:r>
      <w:r w:rsidR="00341DD0" w:rsidRPr="003A38AC">
        <w:rPr>
          <w:rStyle w:val="FontStyle15"/>
          <w:rFonts w:ascii="Times New Roman" w:hAnsi="Times New Roman" w:cs="Times New Roman"/>
          <w:b w:val="0"/>
          <w:sz w:val="24"/>
          <w:szCs w:val="24"/>
        </w:rPr>
        <w:t xml:space="preserve"> </w:t>
      </w:r>
      <w:r w:rsidR="00341DD0" w:rsidRPr="00CD0FC5">
        <w:rPr>
          <w:rStyle w:val="FontStyle14"/>
          <w:rFonts w:ascii="Times New Roman" w:hAnsi="Times New Roman" w:cs="Times New Roman"/>
          <w:sz w:val="24"/>
          <w:szCs w:val="24"/>
        </w:rPr>
        <w:t xml:space="preserve">(10, 10). Θεωρεί τα πρόβατα ως κάτι το οποίο του ανήκει, που το κατέχει και το εκμεταλλεύεται για τον εαυτό του. Τον απασχολεί μόνον ο εαυτός του και όλα τα θεωρεί δικά του. Αντιστρόφως, ο αληθινός ποιμένας δεν παίρνει ζωή, αλλά δίνει: </w:t>
      </w:r>
      <w:r w:rsidR="00341DD0" w:rsidRPr="00571809">
        <w:rPr>
          <w:rStyle w:val="FontStyle15"/>
          <w:rFonts w:ascii="Times New Roman" w:hAnsi="Times New Roman" w:cs="Times New Roman"/>
          <w:b w:val="0"/>
          <w:i/>
          <w:sz w:val="24"/>
          <w:szCs w:val="24"/>
        </w:rPr>
        <w:t xml:space="preserve">έγώ ήλθον ίνα ζωήν έχωσιν και περισσόν έχωσιν </w:t>
      </w:r>
      <w:r w:rsidR="00341DD0" w:rsidRPr="00CD0FC5">
        <w:rPr>
          <w:rStyle w:val="FontStyle14"/>
          <w:rFonts w:ascii="Times New Roman" w:hAnsi="Times New Roman" w:cs="Times New Roman"/>
          <w:sz w:val="24"/>
          <w:szCs w:val="24"/>
        </w:rPr>
        <w:t>(10,10).</w:t>
      </w:r>
    </w:p>
    <w:p w:rsidR="003A38AC" w:rsidRDefault="00341DD0" w:rsidP="00B77F67">
      <w:pPr>
        <w:autoSpaceDE w:val="0"/>
        <w:autoSpaceDN w:val="0"/>
        <w:adjustRightInd w:val="0"/>
        <w:spacing w:after="0" w:line="360" w:lineRule="auto"/>
        <w:jc w:val="both"/>
        <w:rPr>
          <w:rStyle w:val="FontStyle14"/>
          <w:rFonts w:ascii="Times New Roman" w:hAnsi="Times New Roman" w:cs="Times New Roman"/>
          <w:sz w:val="24"/>
          <w:szCs w:val="24"/>
        </w:rPr>
      </w:pPr>
      <w:r w:rsidRPr="00CD0FC5">
        <w:rPr>
          <w:rStyle w:val="FontStyle14"/>
          <w:rFonts w:ascii="Times New Roman" w:hAnsi="Times New Roman" w:cs="Times New Roman"/>
          <w:sz w:val="24"/>
          <w:szCs w:val="24"/>
        </w:rPr>
        <w:t xml:space="preserve">Ο Ιησούς υπόσχεται να δείξει στα πρόβατα τη βοσκή - αυτό από το οποίο πραγματικά ζουν. Θα τα οδηγήσει πραγματικά στις πηγές της ζωής. Μπορούμε εν προκειμένω να </w:t>
      </w:r>
      <w:r w:rsidR="00682D16">
        <w:rPr>
          <w:rStyle w:val="FontStyle14"/>
          <w:rFonts w:ascii="Times New Roman" w:hAnsi="Times New Roman" w:cs="Times New Roman"/>
          <w:sz w:val="24"/>
          <w:szCs w:val="24"/>
        </w:rPr>
        <w:t>ακροασθούμε τα λόγια του Ψ. 22</w:t>
      </w:r>
      <w:r w:rsidRPr="00CD0FC5">
        <w:rPr>
          <w:rStyle w:val="FontStyle14"/>
          <w:rFonts w:ascii="Times New Roman" w:hAnsi="Times New Roman" w:cs="Times New Roman"/>
          <w:sz w:val="24"/>
          <w:szCs w:val="24"/>
        </w:rPr>
        <w:t xml:space="preserve">: </w:t>
      </w:r>
      <w:r w:rsidR="00571809" w:rsidRPr="00571809">
        <w:rPr>
          <w:rFonts w:ascii="Bwgrkl" w:hAnsi="Bwgrkl" w:cs="Bwgrkl"/>
          <w:i/>
          <w:sz w:val="24"/>
          <w:szCs w:val="24"/>
          <w:lang w:val="en-US" w:eastAsia="el-GR" w:bidi="he-IL"/>
        </w:rPr>
        <w:t>eivj</w:t>
      </w:r>
      <w:r w:rsidR="00571809" w:rsidRPr="00571809">
        <w:rPr>
          <w:rFonts w:ascii="Bwgrkl" w:hAnsi="Bwgrkl" w:cs="Bwgrkl"/>
          <w:i/>
          <w:sz w:val="24"/>
          <w:szCs w:val="24"/>
          <w:lang w:eastAsia="el-GR" w:bidi="he-IL"/>
        </w:rPr>
        <w:t xml:space="preserve"> </w:t>
      </w:r>
      <w:r w:rsidR="00571809" w:rsidRPr="00571809">
        <w:rPr>
          <w:rFonts w:ascii="Bwgrkl" w:hAnsi="Bwgrkl" w:cs="Bwgrkl"/>
          <w:i/>
          <w:sz w:val="24"/>
          <w:szCs w:val="24"/>
          <w:lang w:val="en-US" w:eastAsia="el-GR" w:bidi="he-IL"/>
        </w:rPr>
        <w:t>to</w:t>
      </w:r>
      <w:r w:rsidR="00571809" w:rsidRPr="00571809">
        <w:rPr>
          <w:rFonts w:ascii="Bwgrkl" w:hAnsi="Bwgrkl" w:cs="Bwgrkl"/>
          <w:i/>
          <w:sz w:val="24"/>
          <w:szCs w:val="24"/>
          <w:lang w:eastAsia="el-GR" w:bidi="he-IL"/>
        </w:rPr>
        <w:t>,</w:t>
      </w:r>
      <w:r w:rsidR="00571809" w:rsidRPr="00571809">
        <w:rPr>
          <w:rFonts w:ascii="Bwgrkl" w:hAnsi="Bwgrkl" w:cs="Bwgrkl"/>
          <w:i/>
          <w:sz w:val="24"/>
          <w:szCs w:val="24"/>
          <w:lang w:val="en-US" w:eastAsia="el-GR" w:bidi="he-IL"/>
        </w:rPr>
        <w:t>pon</w:t>
      </w:r>
      <w:r w:rsidR="00571809" w:rsidRPr="00571809">
        <w:rPr>
          <w:rFonts w:ascii="Bwgrkl" w:hAnsi="Bwgrkl" w:cs="Bwgrkl"/>
          <w:i/>
          <w:sz w:val="24"/>
          <w:szCs w:val="24"/>
          <w:lang w:eastAsia="el-GR" w:bidi="he-IL"/>
        </w:rPr>
        <w:t xml:space="preserve"> </w:t>
      </w:r>
      <w:r w:rsidR="00571809" w:rsidRPr="00571809">
        <w:rPr>
          <w:rFonts w:ascii="Bwgrkl" w:hAnsi="Bwgrkl" w:cs="Bwgrkl"/>
          <w:i/>
          <w:sz w:val="24"/>
          <w:szCs w:val="24"/>
          <w:lang w:val="en-US" w:eastAsia="el-GR" w:bidi="he-IL"/>
        </w:rPr>
        <w:t>clo</w:t>
      </w:r>
      <w:r w:rsidR="00571809" w:rsidRPr="00571809">
        <w:rPr>
          <w:rFonts w:ascii="Bwgrkl" w:hAnsi="Bwgrkl" w:cs="Bwgrkl"/>
          <w:i/>
          <w:sz w:val="24"/>
          <w:szCs w:val="24"/>
          <w:lang w:eastAsia="el-GR" w:bidi="he-IL"/>
        </w:rPr>
        <w:t>,</w:t>
      </w:r>
      <w:r w:rsidR="00571809" w:rsidRPr="00571809">
        <w:rPr>
          <w:rFonts w:ascii="Bwgrkl" w:hAnsi="Bwgrkl" w:cs="Bwgrkl"/>
          <w:i/>
          <w:sz w:val="24"/>
          <w:szCs w:val="24"/>
          <w:lang w:val="en-US" w:eastAsia="el-GR" w:bidi="he-IL"/>
        </w:rPr>
        <w:t>hj</w:t>
      </w:r>
      <w:r w:rsidR="00571809" w:rsidRPr="00571809">
        <w:rPr>
          <w:rFonts w:ascii="Bwgrkl" w:hAnsi="Bwgrkl" w:cs="Bwgrkl"/>
          <w:i/>
          <w:sz w:val="24"/>
          <w:szCs w:val="24"/>
          <w:lang w:eastAsia="el-GR" w:bidi="he-IL"/>
        </w:rPr>
        <w:t xml:space="preserve"> </w:t>
      </w:r>
      <w:r w:rsidR="00571809" w:rsidRPr="00571809">
        <w:rPr>
          <w:rFonts w:ascii="Bwgrkl" w:hAnsi="Bwgrkl" w:cs="Bwgrkl"/>
          <w:i/>
          <w:sz w:val="24"/>
          <w:szCs w:val="24"/>
          <w:lang w:val="en-US" w:eastAsia="el-GR" w:bidi="he-IL"/>
        </w:rPr>
        <w:t>evkei</w:t>
      </w:r>
      <w:r w:rsidR="00571809" w:rsidRPr="00571809">
        <w:rPr>
          <w:rFonts w:ascii="Bwgrkl" w:hAnsi="Bwgrkl" w:cs="Bwgrkl"/>
          <w:i/>
          <w:sz w:val="24"/>
          <w:szCs w:val="24"/>
          <w:lang w:eastAsia="el-GR" w:bidi="he-IL"/>
        </w:rPr>
        <w:t xml:space="preserve">/ </w:t>
      </w:r>
      <w:r w:rsidR="00571809" w:rsidRPr="00571809">
        <w:rPr>
          <w:rFonts w:ascii="Bwgrkl" w:hAnsi="Bwgrkl" w:cs="Bwgrkl"/>
          <w:i/>
          <w:sz w:val="24"/>
          <w:szCs w:val="24"/>
          <w:lang w:val="en-US" w:eastAsia="el-GR" w:bidi="he-IL"/>
        </w:rPr>
        <w:t>me</w:t>
      </w:r>
      <w:r w:rsidR="00571809" w:rsidRPr="00571809">
        <w:rPr>
          <w:rFonts w:ascii="Bwgrkl" w:hAnsi="Bwgrkl" w:cs="Bwgrkl"/>
          <w:i/>
          <w:sz w:val="24"/>
          <w:szCs w:val="24"/>
          <w:lang w:eastAsia="el-GR" w:bidi="he-IL"/>
        </w:rPr>
        <w:t xml:space="preserve"> </w:t>
      </w:r>
      <w:r w:rsidR="00571809" w:rsidRPr="00571809">
        <w:rPr>
          <w:rFonts w:ascii="Bwgrkl" w:hAnsi="Bwgrkl" w:cs="Bwgrkl"/>
          <w:i/>
          <w:sz w:val="24"/>
          <w:szCs w:val="24"/>
          <w:lang w:val="en-US" w:eastAsia="el-GR" w:bidi="he-IL"/>
        </w:rPr>
        <w:t>kateskh</w:t>
      </w:r>
      <w:r w:rsidR="00571809" w:rsidRPr="00571809">
        <w:rPr>
          <w:rFonts w:ascii="Bwgrkl" w:hAnsi="Bwgrkl" w:cs="Bwgrkl"/>
          <w:i/>
          <w:sz w:val="24"/>
          <w:szCs w:val="24"/>
          <w:lang w:eastAsia="el-GR" w:bidi="he-IL"/>
        </w:rPr>
        <w:t>,</w:t>
      </w:r>
      <w:r w:rsidR="00571809" w:rsidRPr="00571809">
        <w:rPr>
          <w:rFonts w:ascii="Bwgrkl" w:hAnsi="Bwgrkl" w:cs="Bwgrkl"/>
          <w:i/>
          <w:sz w:val="24"/>
          <w:szCs w:val="24"/>
          <w:lang w:val="en-US" w:eastAsia="el-GR" w:bidi="he-IL"/>
        </w:rPr>
        <w:t>nwsen</w:t>
      </w:r>
      <w:r w:rsidR="00571809" w:rsidRPr="00571809">
        <w:rPr>
          <w:rFonts w:ascii="Bwgrkl" w:hAnsi="Bwgrkl" w:cs="Bwgrkl"/>
          <w:i/>
          <w:sz w:val="24"/>
          <w:szCs w:val="24"/>
          <w:lang w:eastAsia="el-GR" w:bidi="he-IL"/>
        </w:rPr>
        <w:t xml:space="preserve"> </w:t>
      </w:r>
      <w:r w:rsidR="00571809" w:rsidRPr="00571809">
        <w:rPr>
          <w:rFonts w:ascii="Bwgrkl" w:hAnsi="Bwgrkl" w:cs="Bwgrkl"/>
          <w:i/>
          <w:sz w:val="24"/>
          <w:szCs w:val="24"/>
          <w:lang w:val="en-US" w:eastAsia="el-GR" w:bidi="he-IL"/>
        </w:rPr>
        <w:t>evpi</w:t>
      </w:r>
      <w:r w:rsidR="00571809" w:rsidRPr="00571809">
        <w:rPr>
          <w:rFonts w:ascii="Bwgrkl" w:hAnsi="Bwgrkl" w:cs="Bwgrkl"/>
          <w:i/>
          <w:sz w:val="24"/>
          <w:szCs w:val="24"/>
          <w:lang w:eastAsia="el-GR" w:bidi="he-IL"/>
        </w:rPr>
        <w:t xml:space="preserve">. </w:t>
      </w:r>
      <w:r w:rsidR="00571809" w:rsidRPr="00571809">
        <w:rPr>
          <w:rFonts w:ascii="Bwgrkl" w:hAnsi="Bwgrkl" w:cs="Bwgrkl"/>
          <w:i/>
          <w:sz w:val="24"/>
          <w:szCs w:val="24"/>
          <w:lang w:val="en-US" w:eastAsia="el-GR" w:bidi="he-IL"/>
        </w:rPr>
        <w:t>u</w:t>
      </w:r>
      <w:r w:rsidR="00571809" w:rsidRPr="00571809">
        <w:rPr>
          <w:rFonts w:ascii="Bwgrkl" w:hAnsi="Bwgrkl" w:cs="Bwgrkl"/>
          <w:i/>
          <w:sz w:val="24"/>
          <w:szCs w:val="24"/>
          <w:lang w:eastAsia="el-GR" w:bidi="he-IL"/>
        </w:rPr>
        <w:t>[</w:t>
      </w:r>
      <w:r w:rsidR="00571809" w:rsidRPr="00571809">
        <w:rPr>
          <w:rFonts w:ascii="Bwgrkl" w:hAnsi="Bwgrkl" w:cs="Bwgrkl"/>
          <w:i/>
          <w:sz w:val="24"/>
          <w:szCs w:val="24"/>
          <w:lang w:val="en-US" w:eastAsia="el-GR" w:bidi="he-IL"/>
        </w:rPr>
        <w:t>datoj</w:t>
      </w:r>
      <w:r w:rsidR="00571809" w:rsidRPr="00571809">
        <w:rPr>
          <w:rFonts w:ascii="Bwgrkl" w:hAnsi="Bwgrkl" w:cs="Bwgrkl"/>
          <w:i/>
          <w:sz w:val="24"/>
          <w:szCs w:val="24"/>
          <w:lang w:eastAsia="el-GR" w:bidi="he-IL"/>
        </w:rPr>
        <w:t xml:space="preserve"> </w:t>
      </w:r>
      <w:r w:rsidR="00571809" w:rsidRPr="00571809">
        <w:rPr>
          <w:rFonts w:ascii="Bwgrkl" w:hAnsi="Bwgrkl" w:cs="Bwgrkl"/>
          <w:i/>
          <w:sz w:val="24"/>
          <w:szCs w:val="24"/>
          <w:lang w:val="en-US" w:eastAsia="el-GR" w:bidi="he-IL"/>
        </w:rPr>
        <w:t>avnapau</w:t>
      </w:r>
      <w:r w:rsidR="00571809" w:rsidRPr="00571809">
        <w:rPr>
          <w:rFonts w:ascii="Bwgrkl" w:hAnsi="Bwgrkl" w:cs="Bwgrkl"/>
          <w:i/>
          <w:sz w:val="24"/>
          <w:szCs w:val="24"/>
          <w:lang w:eastAsia="el-GR" w:bidi="he-IL"/>
        </w:rPr>
        <w:t>,</w:t>
      </w:r>
      <w:r w:rsidR="00571809" w:rsidRPr="00571809">
        <w:rPr>
          <w:rFonts w:ascii="Bwgrkl" w:hAnsi="Bwgrkl" w:cs="Bwgrkl"/>
          <w:i/>
          <w:sz w:val="24"/>
          <w:szCs w:val="24"/>
          <w:lang w:val="en-US" w:eastAsia="el-GR" w:bidi="he-IL"/>
        </w:rPr>
        <w:t>sewj</w:t>
      </w:r>
      <w:r w:rsidR="00571809" w:rsidRPr="00571809">
        <w:rPr>
          <w:rFonts w:ascii="Bwgrkl" w:hAnsi="Bwgrkl" w:cs="Bwgrkl"/>
          <w:i/>
          <w:sz w:val="24"/>
          <w:szCs w:val="24"/>
          <w:lang w:eastAsia="el-GR" w:bidi="he-IL"/>
        </w:rPr>
        <w:t xml:space="preserve"> </w:t>
      </w:r>
      <w:r w:rsidR="00571809" w:rsidRPr="00571809">
        <w:rPr>
          <w:rFonts w:ascii="Bwgrkl" w:hAnsi="Bwgrkl" w:cs="Arial"/>
          <w:i/>
          <w:sz w:val="24"/>
          <w:szCs w:val="24"/>
          <w:lang w:val="en-US" w:eastAsia="el-GR" w:bidi="he-IL"/>
        </w:rPr>
        <w:t>evxe</w:t>
      </w:r>
      <w:r w:rsidR="00571809" w:rsidRPr="00571809">
        <w:rPr>
          <w:rFonts w:ascii="Bwgrkl" w:hAnsi="Bwgrkl" w:cs="Arial"/>
          <w:i/>
          <w:sz w:val="24"/>
          <w:szCs w:val="24"/>
          <w:lang w:eastAsia="el-GR" w:bidi="he-IL"/>
        </w:rPr>
        <w:t>,</w:t>
      </w:r>
      <w:r w:rsidR="00571809" w:rsidRPr="00571809">
        <w:rPr>
          <w:rFonts w:ascii="Bwgrkl" w:hAnsi="Bwgrkl" w:cs="Arial"/>
          <w:i/>
          <w:sz w:val="24"/>
          <w:szCs w:val="24"/>
          <w:lang w:val="en-US" w:eastAsia="el-GR" w:bidi="he-IL"/>
        </w:rPr>
        <w:t>qreye</w:t>
      </w:r>
      <w:r w:rsidR="00571809" w:rsidRPr="00571809">
        <w:rPr>
          <w:rFonts w:ascii="Bwgrkl" w:hAnsi="Bwgrkl" w:cs="Arial"/>
          <w:i/>
          <w:sz w:val="24"/>
          <w:szCs w:val="24"/>
          <w:lang w:eastAsia="el-GR" w:bidi="he-IL"/>
        </w:rPr>
        <w:t>,</w:t>
      </w:r>
      <w:r w:rsidR="00571809" w:rsidRPr="00571809">
        <w:rPr>
          <w:rFonts w:ascii="Bwgrkl" w:hAnsi="Bwgrkl" w:cs="Arial"/>
          <w:i/>
          <w:sz w:val="24"/>
          <w:szCs w:val="24"/>
          <w:lang w:val="en-US" w:eastAsia="el-GR" w:bidi="he-IL"/>
        </w:rPr>
        <w:t>n</w:t>
      </w:r>
      <w:r w:rsidR="00571809" w:rsidRPr="00571809">
        <w:rPr>
          <w:rFonts w:ascii="Bwgrkl" w:hAnsi="Bwgrkl" w:cs="Arial"/>
          <w:i/>
          <w:sz w:val="24"/>
          <w:szCs w:val="24"/>
          <w:lang w:eastAsia="el-GR" w:bidi="he-IL"/>
        </w:rPr>
        <w:t xml:space="preserve"> </w:t>
      </w:r>
      <w:r w:rsidR="00571809" w:rsidRPr="00571809">
        <w:rPr>
          <w:rFonts w:ascii="Bwgrkl" w:hAnsi="Bwgrkl" w:cs="Arial"/>
          <w:i/>
          <w:sz w:val="24"/>
          <w:szCs w:val="24"/>
          <w:lang w:val="en-US" w:eastAsia="el-GR" w:bidi="he-IL"/>
        </w:rPr>
        <w:t>me</w:t>
      </w:r>
      <w:r w:rsidR="00571809" w:rsidRPr="00571809">
        <w:rPr>
          <w:rFonts w:asciiTheme="minorHAnsi" w:hAnsiTheme="minorHAnsi" w:cs="Arial"/>
          <w:i/>
          <w:sz w:val="24"/>
          <w:szCs w:val="24"/>
          <w:lang w:eastAsia="el-GR" w:bidi="he-IL"/>
        </w:rPr>
        <w:t xml:space="preserve"> </w:t>
      </w:r>
      <w:r w:rsidRPr="00571809">
        <w:rPr>
          <w:rStyle w:val="FontStyle15"/>
          <w:rFonts w:ascii="Times New Roman" w:hAnsi="Times New Roman" w:cs="Times New Roman"/>
          <w:b w:val="0"/>
          <w:i/>
          <w:sz w:val="24"/>
          <w:szCs w:val="24"/>
        </w:rPr>
        <w:t>[...] ήτοίμασας ενώπιον μου τράπεζαν έξ εναντίας τών θλιβόντων με</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(2</w:t>
      </w:r>
      <w:r w:rsidR="007D04B4">
        <w:rPr>
          <w:rStyle w:val="FontStyle14"/>
          <w:rFonts w:ascii="Times New Roman" w:hAnsi="Times New Roman" w:cs="Times New Roman"/>
          <w:sz w:val="24"/>
          <w:szCs w:val="24"/>
        </w:rPr>
        <w:t>-</w:t>
      </w:r>
      <w:r w:rsidRPr="00CD0FC5">
        <w:rPr>
          <w:rStyle w:val="FontStyle14"/>
          <w:rFonts w:ascii="Times New Roman" w:hAnsi="Times New Roman" w:cs="Times New Roman"/>
          <w:sz w:val="24"/>
          <w:szCs w:val="24"/>
        </w:rPr>
        <w:t xml:space="preserve">5). Ακόμη αμεσότερα ηχεί ο λόγος περί του ποιμένος στον Ιεζεκιήλ: </w:t>
      </w:r>
      <w:r w:rsidRPr="00571809">
        <w:rPr>
          <w:rStyle w:val="FontStyle15"/>
          <w:rFonts w:ascii="Times New Roman" w:hAnsi="Times New Roman" w:cs="Times New Roman"/>
          <w:b w:val="0"/>
          <w:i/>
          <w:sz w:val="24"/>
          <w:szCs w:val="24"/>
        </w:rPr>
        <w:t>έν νομή αγαθή βοσκήσω αυτούς, και έν τω όρει τω ύψηλω Ισραήλ έσονται αί μάνδραι αυτών</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(34,</w:t>
      </w:r>
      <w:r w:rsidR="007D04B4">
        <w:rPr>
          <w:rStyle w:val="FontStyle14"/>
          <w:rFonts w:ascii="Times New Roman" w:hAnsi="Times New Roman" w:cs="Times New Roman"/>
          <w:sz w:val="24"/>
          <w:szCs w:val="24"/>
        </w:rPr>
        <w:t xml:space="preserve"> </w:t>
      </w:r>
      <w:r w:rsidRPr="00CD0FC5">
        <w:rPr>
          <w:rStyle w:val="FontStyle14"/>
          <w:rFonts w:ascii="Times New Roman" w:hAnsi="Times New Roman" w:cs="Times New Roman"/>
          <w:sz w:val="24"/>
          <w:szCs w:val="24"/>
        </w:rPr>
        <w:t>14).</w:t>
      </w:r>
    </w:p>
    <w:p w:rsidR="00966676" w:rsidRPr="006307A8" w:rsidRDefault="00341DD0" w:rsidP="00966676">
      <w:pPr>
        <w:spacing w:line="360" w:lineRule="auto"/>
        <w:jc w:val="both"/>
        <w:rPr>
          <w:sz w:val="24"/>
          <w:szCs w:val="24"/>
        </w:rPr>
      </w:pPr>
      <w:r w:rsidRPr="00CD0FC5">
        <w:rPr>
          <w:rStyle w:val="FontStyle14"/>
          <w:rFonts w:ascii="Times New Roman" w:hAnsi="Times New Roman" w:cs="Times New Roman"/>
          <w:sz w:val="24"/>
          <w:szCs w:val="24"/>
        </w:rPr>
        <w:t>Τι σημαίνει όμως αυτό; Γνωρίζουμε από που τρέφονται τα πρόβατα. Από πού ζει όμως ο άνθρωπος; Οι Πατέρες είδαν στα υψίπεδα του Ισραήλ και στα βοσκοτόπια πάνω στα υψώματα του, όπου υπάρχει σκιά και ύδωρ, μία εικόνα για τα ύψη της Αγίας Γραφής, για την τροφή του λόγου του Θεού, που δίνει ζωή.</w:t>
      </w:r>
      <w:r w:rsidR="00BD7350">
        <w:rPr>
          <w:rStyle w:val="FontStyle14"/>
          <w:rFonts w:ascii="Times New Roman" w:hAnsi="Times New Roman" w:cs="Times New Roman"/>
          <w:sz w:val="24"/>
          <w:szCs w:val="24"/>
        </w:rPr>
        <w:t xml:space="preserve">  </w:t>
      </w:r>
      <w:r w:rsidR="009A3236">
        <w:rPr>
          <w:rStyle w:val="FontStyle14"/>
          <w:rFonts w:ascii="Times New Roman" w:hAnsi="Times New Roman" w:cs="Times New Roman"/>
          <w:sz w:val="24"/>
          <w:szCs w:val="24"/>
        </w:rPr>
        <w:t xml:space="preserve">Σημειώνουμε τα ανεκτίμητα λόγια της </w:t>
      </w:r>
      <w:r w:rsidR="009A3236" w:rsidRPr="00D64008">
        <w:rPr>
          <w:rFonts w:ascii="Times New Roman" w:hAnsi="Times New Roman"/>
        </w:rPr>
        <w:t>ποιήτρια</w:t>
      </w:r>
      <w:r w:rsidR="009A3236">
        <w:rPr>
          <w:rFonts w:ascii="Times New Roman" w:hAnsi="Times New Roman"/>
        </w:rPr>
        <w:t>ς</w:t>
      </w:r>
      <w:r w:rsidR="009A3236" w:rsidRPr="00D64008">
        <w:rPr>
          <w:rFonts w:ascii="Times New Roman" w:hAnsi="Times New Roman"/>
        </w:rPr>
        <w:t xml:space="preserve"> Γαβριέλλα Μιστράλ</w:t>
      </w:r>
      <w:r w:rsidR="009A3236">
        <w:rPr>
          <w:rStyle w:val="FontStyle14"/>
          <w:rFonts w:ascii="Times New Roman" w:hAnsi="Times New Roman" w:cs="Times New Roman"/>
          <w:sz w:val="24"/>
          <w:szCs w:val="24"/>
        </w:rPr>
        <w:t xml:space="preserve"> για την Αγία Γραφή</w:t>
      </w:r>
      <w:r w:rsidR="009A3236">
        <w:rPr>
          <w:rStyle w:val="a4"/>
          <w:rFonts w:ascii="Times New Roman" w:hAnsi="Times New Roman"/>
          <w:sz w:val="24"/>
          <w:szCs w:val="24"/>
        </w:rPr>
        <w:footnoteReference w:id="240"/>
      </w:r>
      <w:r w:rsidR="009A3236">
        <w:rPr>
          <w:rStyle w:val="FontStyle14"/>
          <w:rFonts w:ascii="Times New Roman" w:hAnsi="Times New Roman" w:cs="Times New Roman"/>
          <w:sz w:val="24"/>
          <w:szCs w:val="24"/>
        </w:rPr>
        <w:t xml:space="preserve">. </w:t>
      </w:r>
      <w:r w:rsidR="00BD7350">
        <w:rPr>
          <w:rStyle w:val="FontStyle14"/>
          <w:rFonts w:ascii="Times New Roman" w:hAnsi="Times New Roman" w:cs="Times New Roman"/>
          <w:sz w:val="24"/>
          <w:szCs w:val="24"/>
        </w:rPr>
        <w:t xml:space="preserve">Ο λόγος του Θεού κάνει </w:t>
      </w:r>
      <w:r w:rsidR="00966676">
        <w:rPr>
          <w:rStyle w:val="FontStyle14"/>
          <w:rFonts w:ascii="Times New Roman" w:hAnsi="Times New Roman" w:cs="Times New Roman"/>
          <w:sz w:val="24"/>
          <w:szCs w:val="24"/>
        </w:rPr>
        <w:t>ένα θ</w:t>
      </w:r>
      <w:r w:rsidR="00BD7350">
        <w:rPr>
          <w:rStyle w:val="FontStyle14"/>
          <w:rFonts w:ascii="Times New Roman" w:hAnsi="Times New Roman" w:cs="Times New Roman"/>
          <w:sz w:val="24"/>
          <w:szCs w:val="24"/>
        </w:rPr>
        <w:t>αυμάσιο έργο μέσα στη ζωή του ανθρώπου.</w:t>
      </w:r>
      <w:r w:rsidR="00966676">
        <w:rPr>
          <w:rStyle w:val="FontStyle14"/>
          <w:rFonts w:ascii="Times New Roman" w:hAnsi="Times New Roman" w:cs="Times New Roman"/>
          <w:sz w:val="24"/>
          <w:szCs w:val="24"/>
        </w:rPr>
        <w:t xml:space="preserve"> Τ</w:t>
      </w:r>
      <w:r w:rsidR="00966676">
        <w:rPr>
          <w:rStyle w:val="2"/>
          <w:rFonts w:eastAsia="Trebuchet MS"/>
          <w:b w:val="0"/>
          <w:sz w:val="24"/>
          <w:szCs w:val="24"/>
        </w:rPr>
        <w:t>ον α</w:t>
      </w:r>
      <w:r w:rsidR="00966676" w:rsidRPr="006307A8">
        <w:rPr>
          <w:rStyle w:val="2"/>
          <w:rFonts w:eastAsia="Calibri"/>
          <w:b w:val="0"/>
          <w:bCs w:val="0"/>
          <w:sz w:val="24"/>
          <w:szCs w:val="24"/>
        </w:rPr>
        <w:t>ναγ</w:t>
      </w:r>
      <w:r w:rsidR="00966676">
        <w:rPr>
          <w:rStyle w:val="2"/>
          <w:rFonts w:eastAsia="Calibri"/>
          <w:b w:val="0"/>
          <w:bCs w:val="0"/>
          <w:sz w:val="24"/>
          <w:szCs w:val="24"/>
        </w:rPr>
        <w:t>εννά (</w:t>
      </w:r>
      <w:r w:rsidR="00966676" w:rsidRPr="006307A8">
        <w:rPr>
          <w:rStyle w:val="2"/>
          <w:rFonts w:eastAsia="Calibri"/>
          <w:b w:val="0"/>
          <w:bCs w:val="0"/>
          <w:sz w:val="24"/>
          <w:szCs w:val="24"/>
        </w:rPr>
        <w:t xml:space="preserve">Α' Πέτρ. </w:t>
      </w:r>
      <w:r w:rsidR="00966676" w:rsidRPr="006307A8">
        <w:rPr>
          <w:rStyle w:val="2"/>
          <w:rFonts w:eastAsia="Trebuchet MS"/>
          <w:b w:val="0"/>
          <w:sz w:val="24"/>
          <w:szCs w:val="24"/>
        </w:rPr>
        <w:t xml:space="preserve">1, </w:t>
      </w:r>
      <w:r w:rsidR="00966676">
        <w:rPr>
          <w:rStyle w:val="2"/>
          <w:rFonts w:eastAsia="Calibri"/>
          <w:b w:val="0"/>
          <w:bCs w:val="0"/>
          <w:sz w:val="24"/>
          <w:szCs w:val="24"/>
        </w:rPr>
        <w:t>23</w:t>
      </w:r>
      <w:r w:rsidR="00966676" w:rsidRPr="006307A8">
        <w:rPr>
          <w:rStyle w:val="2"/>
          <w:rFonts w:eastAsia="Calibri"/>
          <w:b w:val="0"/>
          <w:bCs w:val="0"/>
          <w:sz w:val="24"/>
          <w:szCs w:val="24"/>
        </w:rPr>
        <w:t xml:space="preserve"> </w:t>
      </w:r>
      <w:r w:rsidR="00966676">
        <w:rPr>
          <w:rStyle w:val="2"/>
          <w:rFonts w:eastAsia="Calibri"/>
          <w:b w:val="0"/>
          <w:bCs w:val="0"/>
          <w:sz w:val="24"/>
          <w:szCs w:val="24"/>
        </w:rPr>
        <w:t xml:space="preserve"> </w:t>
      </w:r>
      <w:r w:rsidR="00966676" w:rsidRPr="006307A8">
        <w:rPr>
          <w:rStyle w:val="2"/>
          <w:rFonts w:eastAsia="Trebuchet MS"/>
          <w:b w:val="0"/>
          <w:sz w:val="24"/>
          <w:szCs w:val="24"/>
        </w:rPr>
        <w:t>Ι</w:t>
      </w:r>
      <w:r w:rsidR="00966676" w:rsidRPr="006307A8">
        <w:rPr>
          <w:rStyle w:val="2"/>
          <w:rFonts w:eastAsia="Calibri"/>
          <w:b w:val="0"/>
          <w:bCs w:val="0"/>
          <w:sz w:val="24"/>
          <w:szCs w:val="24"/>
        </w:rPr>
        <w:t xml:space="preserve">άκ. </w:t>
      </w:r>
      <w:r w:rsidR="00966676" w:rsidRPr="006307A8">
        <w:rPr>
          <w:rStyle w:val="2"/>
          <w:rFonts w:eastAsia="Trebuchet MS"/>
          <w:b w:val="0"/>
          <w:sz w:val="24"/>
          <w:szCs w:val="24"/>
        </w:rPr>
        <w:t xml:space="preserve">1, </w:t>
      </w:r>
      <w:r w:rsidR="00966676" w:rsidRPr="006307A8">
        <w:rPr>
          <w:rStyle w:val="2"/>
          <w:rFonts w:eastAsia="Calibri"/>
          <w:b w:val="0"/>
          <w:bCs w:val="0"/>
          <w:sz w:val="24"/>
          <w:szCs w:val="24"/>
        </w:rPr>
        <w:t>18</w:t>
      </w:r>
      <w:r w:rsidR="00966676">
        <w:rPr>
          <w:rStyle w:val="2"/>
          <w:rFonts w:eastAsia="Calibri"/>
          <w:b w:val="0"/>
          <w:bCs w:val="0"/>
          <w:sz w:val="24"/>
          <w:szCs w:val="24"/>
        </w:rPr>
        <w:t>), τον κ</w:t>
      </w:r>
      <w:r w:rsidR="00966676" w:rsidRPr="006307A8">
        <w:rPr>
          <w:rStyle w:val="2"/>
          <w:rFonts w:eastAsia="Trebuchet MS"/>
          <w:b w:val="0"/>
          <w:bCs w:val="0"/>
          <w:sz w:val="24"/>
          <w:szCs w:val="24"/>
        </w:rPr>
        <w:t>αθαρίζει</w:t>
      </w:r>
      <w:r w:rsidR="00966676">
        <w:rPr>
          <w:rStyle w:val="2"/>
          <w:rFonts w:eastAsia="Trebuchet MS"/>
          <w:b w:val="0"/>
          <w:bCs w:val="0"/>
          <w:sz w:val="24"/>
          <w:szCs w:val="24"/>
        </w:rPr>
        <w:t xml:space="preserve">  (</w:t>
      </w:r>
      <w:r w:rsidR="00966676" w:rsidRPr="006307A8">
        <w:rPr>
          <w:rStyle w:val="2"/>
          <w:rFonts w:eastAsia="Trebuchet MS"/>
          <w:b w:val="0"/>
          <w:sz w:val="24"/>
          <w:szCs w:val="24"/>
        </w:rPr>
        <w:t>Ε</w:t>
      </w:r>
      <w:r w:rsidR="00966676" w:rsidRPr="006307A8">
        <w:rPr>
          <w:rStyle w:val="2"/>
          <w:rFonts w:eastAsia="Trebuchet MS"/>
          <w:b w:val="0"/>
          <w:bCs w:val="0"/>
          <w:sz w:val="24"/>
          <w:szCs w:val="24"/>
        </w:rPr>
        <w:t xml:space="preserve">φ. </w:t>
      </w:r>
      <w:r w:rsidR="00966676" w:rsidRPr="006307A8">
        <w:rPr>
          <w:rStyle w:val="2"/>
          <w:rFonts w:eastAsia="Trebuchet MS"/>
          <w:b w:val="0"/>
          <w:sz w:val="24"/>
          <w:szCs w:val="24"/>
        </w:rPr>
        <w:t xml:space="preserve">5, </w:t>
      </w:r>
      <w:r w:rsidR="00966676">
        <w:rPr>
          <w:rStyle w:val="2"/>
          <w:rFonts w:eastAsia="Trebuchet MS"/>
          <w:b w:val="0"/>
          <w:bCs w:val="0"/>
          <w:sz w:val="24"/>
          <w:szCs w:val="24"/>
        </w:rPr>
        <w:t xml:space="preserve">26 </w:t>
      </w:r>
      <w:r w:rsidR="00966676" w:rsidRPr="006307A8">
        <w:rPr>
          <w:rStyle w:val="2"/>
          <w:rFonts w:eastAsia="Trebuchet MS"/>
          <w:b w:val="0"/>
          <w:bCs w:val="0"/>
          <w:sz w:val="24"/>
          <w:szCs w:val="24"/>
        </w:rPr>
        <w:t xml:space="preserve"> </w:t>
      </w:r>
      <w:r w:rsidR="00966676" w:rsidRPr="006307A8">
        <w:rPr>
          <w:rStyle w:val="2"/>
          <w:rFonts w:eastAsia="Trebuchet MS"/>
          <w:b w:val="0"/>
          <w:sz w:val="24"/>
          <w:szCs w:val="24"/>
        </w:rPr>
        <w:t>Ψ</w:t>
      </w:r>
      <w:r w:rsidR="00966676" w:rsidRPr="006307A8">
        <w:rPr>
          <w:rStyle w:val="2"/>
          <w:rFonts w:eastAsia="Trebuchet MS"/>
          <w:b w:val="0"/>
          <w:bCs w:val="0"/>
          <w:sz w:val="24"/>
          <w:szCs w:val="24"/>
        </w:rPr>
        <w:t xml:space="preserve">αλμ. </w:t>
      </w:r>
      <w:r w:rsidR="00966676" w:rsidRPr="006307A8">
        <w:rPr>
          <w:rStyle w:val="2"/>
          <w:rFonts w:eastAsia="Trebuchet MS"/>
          <w:b w:val="0"/>
          <w:sz w:val="24"/>
          <w:szCs w:val="24"/>
        </w:rPr>
        <w:t xml:space="preserve">118, </w:t>
      </w:r>
      <w:r w:rsidR="00966676" w:rsidRPr="006307A8">
        <w:rPr>
          <w:rStyle w:val="2"/>
          <w:rFonts w:eastAsia="Trebuchet MS"/>
          <w:b w:val="0"/>
          <w:bCs w:val="0"/>
          <w:sz w:val="24"/>
          <w:szCs w:val="24"/>
        </w:rPr>
        <w:t>9</w:t>
      </w:r>
      <w:r w:rsidR="00966676">
        <w:rPr>
          <w:rStyle w:val="2"/>
          <w:rFonts w:eastAsia="Trebuchet MS"/>
          <w:b w:val="0"/>
          <w:bCs w:val="0"/>
          <w:sz w:val="24"/>
          <w:szCs w:val="24"/>
        </w:rPr>
        <w:t>), τον σ</w:t>
      </w:r>
      <w:r w:rsidR="00966676">
        <w:rPr>
          <w:rStyle w:val="2"/>
          <w:rFonts w:eastAsia="Calibri"/>
          <w:b w:val="0"/>
          <w:bCs w:val="0"/>
          <w:sz w:val="24"/>
          <w:szCs w:val="24"/>
        </w:rPr>
        <w:t>ώζει  (</w:t>
      </w:r>
      <w:r w:rsidR="00966676" w:rsidRPr="006307A8">
        <w:rPr>
          <w:rStyle w:val="2"/>
          <w:rFonts w:eastAsia="Calibri"/>
          <w:b w:val="0"/>
          <w:bCs w:val="0"/>
          <w:sz w:val="24"/>
          <w:szCs w:val="24"/>
        </w:rPr>
        <w:t xml:space="preserve">Α' Τιμ. </w:t>
      </w:r>
      <w:r w:rsidR="00966676" w:rsidRPr="006307A8">
        <w:rPr>
          <w:rStyle w:val="2"/>
          <w:rFonts w:eastAsia="Trebuchet MS"/>
          <w:b w:val="0"/>
          <w:sz w:val="24"/>
          <w:szCs w:val="24"/>
        </w:rPr>
        <w:t xml:space="preserve">4, </w:t>
      </w:r>
      <w:r w:rsidR="00966676">
        <w:rPr>
          <w:rStyle w:val="2"/>
          <w:rFonts w:eastAsia="Calibri"/>
          <w:b w:val="0"/>
          <w:bCs w:val="0"/>
          <w:sz w:val="24"/>
          <w:szCs w:val="24"/>
        </w:rPr>
        <w:t>16</w:t>
      </w:r>
      <w:r w:rsidR="00966676" w:rsidRPr="006307A8">
        <w:rPr>
          <w:rStyle w:val="2"/>
          <w:rFonts w:eastAsia="Calibri"/>
          <w:b w:val="0"/>
          <w:bCs w:val="0"/>
          <w:sz w:val="24"/>
          <w:szCs w:val="24"/>
        </w:rPr>
        <w:t xml:space="preserve"> </w:t>
      </w:r>
      <w:r w:rsidR="00966676" w:rsidRPr="006307A8">
        <w:rPr>
          <w:rStyle w:val="2"/>
          <w:rFonts w:eastAsia="Trebuchet MS"/>
          <w:b w:val="0"/>
          <w:sz w:val="24"/>
          <w:szCs w:val="24"/>
        </w:rPr>
        <w:t>Ι</w:t>
      </w:r>
      <w:r w:rsidR="00966676" w:rsidRPr="006307A8">
        <w:rPr>
          <w:rStyle w:val="2"/>
          <w:rFonts w:eastAsia="Calibri"/>
          <w:b w:val="0"/>
          <w:bCs w:val="0"/>
          <w:sz w:val="24"/>
          <w:szCs w:val="24"/>
        </w:rPr>
        <w:t xml:space="preserve">άκ. </w:t>
      </w:r>
      <w:r w:rsidR="00966676" w:rsidRPr="006307A8">
        <w:rPr>
          <w:rStyle w:val="2"/>
          <w:rFonts w:eastAsia="Trebuchet MS"/>
          <w:b w:val="0"/>
          <w:sz w:val="24"/>
          <w:szCs w:val="24"/>
        </w:rPr>
        <w:t xml:space="preserve">1, </w:t>
      </w:r>
      <w:r w:rsidR="00966676" w:rsidRPr="006307A8">
        <w:rPr>
          <w:rStyle w:val="2"/>
          <w:rFonts w:eastAsia="Calibri"/>
          <w:b w:val="0"/>
          <w:bCs w:val="0"/>
          <w:sz w:val="24"/>
          <w:szCs w:val="24"/>
        </w:rPr>
        <w:t>21</w:t>
      </w:r>
      <w:r w:rsidR="00966676">
        <w:rPr>
          <w:rStyle w:val="2"/>
          <w:rFonts w:eastAsia="Calibri"/>
          <w:b w:val="0"/>
          <w:bCs w:val="0"/>
          <w:sz w:val="24"/>
          <w:szCs w:val="24"/>
        </w:rPr>
        <w:t>), του δ</w:t>
      </w:r>
      <w:r w:rsidR="00966676" w:rsidRPr="006307A8">
        <w:rPr>
          <w:rStyle w:val="2"/>
          <w:rFonts w:eastAsia="Trebuchet MS"/>
          <w:b w:val="0"/>
          <w:sz w:val="24"/>
          <w:szCs w:val="24"/>
        </w:rPr>
        <w:t>ί</w:t>
      </w:r>
      <w:r w:rsidR="00966676">
        <w:rPr>
          <w:rStyle w:val="2"/>
          <w:rFonts w:eastAsia="Trebuchet MS"/>
          <w:b w:val="0"/>
          <w:sz w:val="24"/>
          <w:szCs w:val="24"/>
        </w:rPr>
        <w:t xml:space="preserve">νει </w:t>
      </w:r>
      <w:r w:rsidR="00966676" w:rsidRPr="006307A8">
        <w:rPr>
          <w:rStyle w:val="2"/>
          <w:rFonts w:eastAsia="Trebuchet MS"/>
          <w:b w:val="0"/>
          <w:sz w:val="24"/>
          <w:szCs w:val="24"/>
        </w:rPr>
        <w:t>αύ</w:t>
      </w:r>
      <w:r w:rsidR="00966676" w:rsidRPr="006307A8">
        <w:rPr>
          <w:rStyle w:val="2"/>
          <w:rFonts w:eastAsia="Calibri"/>
          <w:b w:val="0"/>
          <w:bCs w:val="0"/>
          <w:sz w:val="24"/>
          <w:szCs w:val="24"/>
        </w:rPr>
        <w:t>ξηση</w:t>
      </w:r>
      <w:r w:rsidR="00966676">
        <w:rPr>
          <w:rStyle w:val="2"/>
          <w:rFonts w:eastAsia="Calibri"/>
          <w:b w:val="0"/>
          <w:bCs w:val="0"/>
          <w:sz w:val="24"/>
          <w:szCs w:val="24"/>
        </w:rPr>
        <w:t xml:space="preserve">  (</w:t>
      </w:r>
      <w:r w:rsidR="00966676" w:rsidRPr="006307A8">
        <w:rPr>
          <w:rStyle w:val="2"/>
          <w:rFonts w:eastAsia="Calibri"/>
          <w:b w:val="0"/>
          <w:bCs w:val="0"/>
          <w:sz w:val="24"/>
          <w:szCs w:val="24"/>
        </w:rPr>
        <w:t xml:space="preserve">Α' Πέτρ. </w:t>
      </w:r>
      <w:r w:rsidR="00966676" w:rsidRPr="006307A8">
        <w:rPr>
          <w:rStyle w:val="2"/>
          <w:rFonts w:eastAsia="Trebuchet MS"/>
          <w:b w:val="0"/>
          <w:sz w:val="24"/>
          <w:szCs w:val="24"/>
        </w:rPr>
        <w:t xml:space="preserve">2, </w:t>
      </w:r>
      <w:r w:rsidR="00966676">
        <w:rPr>
          <w:rStyle w:val="2"/>
          <w:rFonts w:eastAsia="Calibri"/>
          <w:b w:val="0"/>
          <w:bCs w:val="0"/>
          <w:sz w:val="24"/>
          <w:szCs w:val="24"/>
        </w:rPr>
        <w:t xml:space="preserve">2 </w:t>
      </w:r>
      <w:r w:rsidR="00966676" w:rsidRPr="006307A8">
        <w:rPr>
          <w:rStyle w:val="2"/>
          <w:rFonts w:eastAsia="Calibri"/>
          <w:b w:val="0"/>
          <w:bCs w:val="0"/>
          <w:sz w:val="24"/>
          <w:szCs w:val="24"/>
        </w:rPr>
        <w:t xml:space="preserve"> </w:t>
      </w:r>
      <w:r w:rsidR="00966676" w:rsidRPr="006307A8">
        <w:rPr>
          <w:rStyle w:val="2"/>
          <w:rFonts w:eastAsia="Trebuchet MS"/>
          <w:b w:val="0"/>
          <w:sz w:val="24"/>
          <w:szCs w:val="24"/>
        </w:rPr>
        <w:t>Ι</w:t>
      </w:r>
      <w:r w:rsidR="00966676" w:rsidRPr="006307A8">
        <w:rPr>
          <w:rStyle w:val="2"/>
          <w:rFonts w:eastAsia="Calibri"/>
          <w:b w:val="0"/>
          <w:bCs w:val="0"/>
          <w:sz w:val="24"/>
          <w:szCs w:val="24"/>
        </w:rPr>
        <w:t xml:space="preserve">ερ. </w:t>
      </w:r>
      <w:r w:rsidR="00966676" w:rsidRPr="006307A8">
        <w:rPr>
          <w:rStyle w:val="2"/>
          <w:rFonts w:eastAsia="Trebuchet MS"/>
          <w:b w:val="0"/>
          <w:sz w:val="24"/>
          <w:szCs w:val="24"/>
        </w:rPr>
        <w:t xml:space="preserve">15, </w:t>
      </w:r>
      <w:r w:rsidR="00966676" w:rsidRPr="006307A8">
        <w:rPr>
          <w:rStyle w:val="2"/>
          <w:rFonts w:eastAsia="Calibri"/>
          <w:b w:val="0"/>
          <w:bCs w:val="0"/>
          <w:sz w:val="24"/>
          <w:szCs w:val="24"/>
        </w:rPr>
        <w:t>16</w:t>
      </w:r>
      <w:r w:rsidR="00966676">
        <w:rPr>
          <w:rStyle w:val="2"/>
          <w:rFonts w:eastAsia="Calibri"/>
          <w:b w:val="0"/>
          <w:bCs w:val="0"/>
          <w:sz w:val="24"/>
          <w:szCs w:val="24"/>
        </w:rPr>
        <w:t>), τον α</w:t>
      </w:r>
      <w:r w:rsidR="00966676" w:rsidRPr="006307A8">
        <w:rPr>
          <w:rStyle w:val="2"/>
          <w:rFonts w:eastAsia="Trebuchet MS"/>
          <w:b w:val="0"/>
          <w:sz w:val="24"/>
          <w:szCs w:val="24"/>
        </w:rPr>
        <w:t xml:space="preserve">γιάζει </w:t>
      </w:r>
      <w:r w:rsidR="00966676">
        <w:rPr>
          <w:rStyle w:val="2"/>
          <w:rFonts w:eastAsia="Trebuchet MS"/>
          <w:b w:val="0"/>
          <w:sz w:val="24"/>
          <w:szCs w:val="24"/>
        </w:rPr>
        <w:t xml:space="preserve">  (</w:t>
      </w:r>
      <w:r w:rsidR="00966676" w:rsidRPr="006307A8">
        <w:rPr>
          <w:rStyle w:val="2"/>
          <w:rFonts w:eastAsia="Calibri"/>
          <w:b w:val="0"/>
          <w:bCs w:val="0"/>
          <w:sz w:val="24"/>
          <w:szCs w:val="24"/>
        </w:rPr>
        <w:t xml:space="preserve">Ιωάν, </w:t>
      </w:r>
      <w:r w:rsidR="00966676" w:rsidRPr="006307A8">
        <w:rPr>
          <w:rStyle w:val="2"/>
          <w:rFonts w:eastAsia="Trebuchet MS"/>
          <w:b w:val="0"/>
          <w:sz w:val="24"/>
          <w:szCs w:val="24"/>
        </w:rPr>
        <w:t xml:space="preserve">17, </w:t>
      </w:r>
      <w:r w:rsidR="00966676">
        <w:rPr>
          <w:rStyle w:val="2"/>
          <w:rFonts w:eastAsia="Calibri"/>
          <w:b w:val="0"/>
          <w:bCs w:val="0"/>
          <w:sz w:val="24"/>
          <w:szCs w:val="24"/>
        </w:rPr>
        <w:t>17</w:t>
      </w:r>
      <w:r w:rsidR="00966676" w:rsidRPr="006307A8">
        <w:rPr>
          <w:rStyle w:val="2"/>
          <w:rFonts w:eastAsia="Calibri"/>
          <w:b w:val="0"/>
          <w:bCs w:val="0"/>
          <w:sz w:val="24"/>
          <w:szCs w:val="24"/>
        </w:rPr>
        <w:t xml:space="preserve"> Α' Τιμ. </w:t>
      </w:r>
      <w:r w:rsidR="00966676" w:rsidRPr="006307A8">
        <w:rPr>
          <w:rStyle w:val="2"/>
          <w:rFonts w:eastAsia="Trebuchet MS"/>
          <w:b w:val="0"/>
          <w:sz w:val="24"/>
          <w:szCs w:val="24"/>
        </w:rPr>
        <w:t xml:space="preserve">4, </w:t>
      </w:r>
      <w:r w:rsidR="00966676" w:rsidRPr="006307A8">
        <w:rPr>
          <w:rStyle w:val="2"/>
          <w:rFonts w:eastAsia="Calibri"/>
          <w:b w:val="0"/>
          <w:bCs w:val="0"/>
          <w:sz w:val="24"/>
          <w:szCs w:val="24"/>
        </w:rPr>
        <w:t>5</w:t>
      </w:r>
      <w:r w:rsidR="00966676">
        <w:rPr>
          <w:rStyle w:val="2"/>
          <w:rFonts w:eastAsia="Calibri"/>
          <w:b w:val="0"/>
          <w:bCs w:val="0"/>
          <w:sz w:val="24"/>
          <w:szCs w:val="24"/>
        </w:rPr>
        <w:t>), τον φ</w:t>
      </w:r>
      <w:r w:rsidR="00966676" w:rsidRPr="006307A8">
        <w:rPr>
          <w:rStyle w:val="2"/>
          <w:rFonts w:eastAsia="Calibri"/>
          <w:b w:val="0"/>
          <w:bCs w:val="0"/>
          <w:sz w:val="24"/>
          <w:szCs w:val="24"/>
        </w:rPr>
        <w:t xml:space="preserve">ωτίζει </w:t>
      </w:r>
      <w:r w:rsidR="00966676">
        <w:rPr>
          <w:rStyle w:val="2"/>
          <w:rFonts w:eastAsia="Calibri"/>
          <w:b w:val="0"/>
          <w:bCs w:val="0"/>
          <w:sz w:val="24"/>
          <w:szCs w:val="24"/>
        </w:rPr>
        <w:t xml:space="preserve"> (</w:t>
      </w:r>
      <w:r w:rsidR="00966676" w:rsidRPr="006307A8">
        <w:rPr>
          <w:rStyle w:val="2"/>
          <w:rFonts w:eastAsia="Trebuchet MS"/>
          <w:b w:val="0"/>
          <w:sz w:val="24"/>
          <w:szCs w:val="24"/>
        </w:rPr>
        <w:t>Ψ</w:t>
      </w:r>
      <w:r w:rsidR="00966676" w:rsidRPr="006307A8">
        <w:rPr>
          <w:rStyle w:val="2"/>
          <w:rFonts w:eastAsia="Calibri"/>
          <w:b w:val="0"/>
          <w:bCs w:val="0"/>
          <w:sz w:val="24"/>
          <w:szCs w:val="24"/>
        </w:rPr>
        <w:t xml:space="preserve">αλμ. </w:t>
      </w:r>
      <w:r w:rsidR="00007776">
        <w:rPr>
          <w:rStyle w:val="2"/>
          <w:rFonts w:eastAsia="Trebuchet MS"/>
          <w:b w:val="0"/>
          <w:sz w:val="24"/>
          <w:szCs w:val="24"/>
        </w:rPr>
        <w:t xml:space="preserve">18, 8 </w:t>
      </w:r>
      <w:r w:rsidR="00966676" w:rsidRPr="006307A8">
        <w:rPr>
          <w:rStyle w:val="2"/>
          <w:rFonts w:eastAsia="Trebuchet MS"/>
          <w:b w:val="0"/>
          <w:sz w:val="24"/>
          <w:szCs w:val="24"/>
        </w:rPr>
        <w:t xml:space="preserve"> 118, </w:t>
      </w:r>
      <w:r w:rsidR="00966676" w:rsidRPr="006307A8">
        <w:rPr>
          <w:rStyle w:val="2"/>
          <w:rFonts w:eastAsia="Calibri"/>
          <w:b w:val="0"/>
          <w:bCs w:val="0"/>
          <w:sz w:val="24"/>
          <w:szCs w:val="24"/>
        </w:rPr>
        <w:t>105</w:t>
      </w:r>
      <w:r w:rsidR="00966676">
        <w:rPr>
          <w:rStyle w:val="2"/>
          <w:rFonts w:eastAsia="Calibri"/>
          <w:b w:val="0"/>
          <w:bCs w:val="0"/>
          <w:sz w:val="24"/>
          <w:szCs w:val="24"/>
        </w:rPr>
        <w:t>) και τον φ</w:t>
      </w:r>
      <w:r w:rsidR="00966676" w:rsidRPr="006307A8">
        <w:rPr>
          <w:rStyle w:val="2"/>
          <w:rFonts w:eastAsia="Trebuchet MS"/>
          <w:b w:val="0"/>
          <w:sz w:val="24"/>
          <w:szCs w:val="24"/>
        </w:rPr>
        <w:t xml:space="preserve">ρουρεί </w:t>
      </w:r>
      <w:r w:rsidR="00966676">
        <w:rPr>
          <w:rStyle w:val="2"/>
          <w:rFonts w:eastAsia="Trebuchet MS"/>
          <w:b w:val="0"/>
          <w:sz w:val="24"/>
          <w:szCs w:val="24"/>
        </w:rPr>
        <w:t xml:space="preserve"> (</w:t>
      </w:r>
      <w:r w:rsidR="00966676" w:rsidRPr="006307A8">
        <w:rPr>
          <w:rStyle w:val="2"/>
          <w:rFonts w:eastAsia="Trebuchet MS"/>
          <w:b w:val="0"/>
          <w:sz w:val="24"/>
          <w:szCs w:val="24"/>
        </w:rPr>
        <w:t>Ψ</w:t>
      </w:r>
      <w:r w:rsidR="00966676" w:rsidRPr="006307A8">
        <w:rPr>
          <w:rStyle w:val="2"/>
          <w:rFonts w:eastAsia="Calibri"/>
          <w:b w:val="0"/>
          <w:bCs w:val="0"/>
          <w:sz w:val="24"/>
          <w:szCs w:val="24"/>
        </w:rPr>
        <w:t xml:space="preserve">αλμ. </w:t>
      </w:r>
      <w:r w:rsidR="00966676" w:rsidRPr="006307A8">
        <w:rPr>
          <w:rStyle w:val="2"/>
          <w:rFonts w:eastAsia="Trebuchet MS"/>
          <w:b w:val="0"/>
          <w:sz w:val="24"/>
          <w:szCs w:val="24"/>
        </w:rPr>
        <w:t xml:space="preserve">17, </w:t>
      </w:r>
      <w:r w:rsidR="00966676" w:rsidRPr="006307A8">
        <w:rPr>
          <w:rStyle w:val="2"/>
          <w:rFonts w:eastAsia="Calibri"/>
          <w:b w:val="0"/>
          <w:bCs w:val="0"/>
          <w:sz w:val="24"/>
          <w:szCs w:val="24"/>
        </w:rPr>
        <w:t>4</w:t>
      </w:r>
      <w:r w:rsidR="00007776">
        <w:rPr>
          <w:rStyle w:val="2"/>
          <w:rFonts w:eastAsia="Calibri"/>
          <w:b w:val="0"/>
          <w:bCs w:val="0"/>
          <w:sz w:val="24"/>
          <w:szCs w:val="24"/>
        </w:rPr>
        <w:t xml:space="preserve"> </w:t>
      </w:r>
      <w:r w:rsidR="00966676" w:rsidRPr="006307A8">
        <w:rPr>
          <w:rStyle w:val="2"/>
          <w:rFonts w:eastAsia="Calibri"/>
          <w:b w:val="0"/>
          <w:bCs w:val="0"/>
          <w:sz w:val="24"/>
          <w:szCs w:val="24"/>
        </w:rPr>
        <w:t xml:space="preserve"> </w:t>
      </w:r>
      <w:r w:rsidR="00966676" w:rsidRPr="006307A8">
        <w:rPr>
          <w:rStyle w:val="2"/>
          <w:rFonts w:eastAsia="Trebuchet MS"/>
          <w:b w:val="0"/>
          <w:sz w:val="24"/>
          <w:szCs w:val="24"/>
        </w:rPr>
        <w:t>Α</w:t>
      </w:r>
      <w:r w:rsidR="00966676" w:rsidRPr="006307A8">
        <w:rPr>
          <w:rStyle w:val="2"/>
          <w:rFonts w:eastAsia="Calibri"/>
          <w:b w:val="0"/>
          <w:bCs w:val="0"/>
          <w:sz w:val="24"/>
          <w:szCs w:val="24"/>
        </w:rPr>
        <w:t xml:space="preserve">π. </w:t>
      </w:r>
      <w:r w:rsidR="00966676" w:rsidRPr="006307A8">
        <w:rPr>
          <w:rStyle w:val="2"/>
          <w:rFonts w:eastAsia="Trebuchet MS"/>
          <w:b w:val="0"/>
          <w:sz w:val="24"/>
          <w:szCs w:val="24"/>
        </w:rPr>
        <w:t xml:space="preserve">3, </w:t>
      </w:r>
      <w:r w:rsidR="00966676" w:rsidRPr="006307A8">
        <w:rPr>
          <w:rStyle w:val="2"/>
          <w:rFonts w:eastAsia="Calibri"/>
          <w:b w:val="0"/>
          <w:bCs w:val="0"/>
          <w:sz w:val="24"/>
          <w:szCs w:val="24"/>
        </w:rPr>
        <w:t>10</w:t>
      </w:r>
      <w:r w:rsidR="00966676">
        <w:rPr>
          <w:rStyle w:val="2"/>
          <w:rFonts w:eastAsia="Calibri"/>
          <w:b w:val="0"/>
          <w:bCs w:val="0"/>
          <w:sz w:val="24"/>
          <w:szCs w:val="24"/>
        </w:rPr>
        <w:t>).</w:t>
      </w:r>
    </w:p>
    <w:p w:rsidR="00341DD0" w:rsidRDefault="00341DD0" w:rsidP="00B77F67">
      <w:pPr>
        <w:pStyle w:val="Style2"/>
        <w:widowControl/>
        <w:spacing w:before="197" w:line="360" w:lineRule="auto"/>
        <w:jc w:val="both"/>
        <w:rPr>
          <w:rStyle w:val="FontStyle14"/>
          <w:rFonts w:ascii="Times New Roman" w:hAnsi="Times New Roman" w:cs="Times New Roman"/>
          <w:sz w:val="24"/>
          <w:szCs w:val="24"/>
        </w:rPr>
      </w:pPr>
      <w:r w:rsidRPr="00CD0FC5">
        <w:rPr>
          <w:rStyle w:val="FontStyle14"/>
          <w:rFonts w:ascii="Times New Roman" w:hAnsi="Times New Roman" w:cs="Times New Roman"/>
          <w:sz w:val="24"/>
          <w:szCs w:val="24"/>
        </w:rPr>
        <w:t xml:space="preserve">Ο άνθρωπος ζει από την αλήθεια και από το να λαμβάνει αγάπη μέσω της αλήθειας. Χρειάζεται το Θεό, ο οποίος βρίσκεται κοντά του και είναι γι' αυτόν το νόημα της ζωής. Σίγουρα. Ο άνθρωπος χρειάζεται άρτο, χρειάζεται να θρέψει το σώμα. Κατεξοχήν όμως χρειάζεται κατά βάθος το Λόγο, την αγάπη, τον ίδιο το Θεό. Όποιος του δίνει αυτό το στοιχείο, του προσφέρει τη </w:t>
      </w:r>
      <w:r w:rsidRPr="003A38AC">
        <w:rPr>
          <w:rStyle w:val="FontStyle15"/>
          <w:rFonts w:ascii="Times New Roman" w:hAnsi="Times New Roman" w:cs="Times New Roman"/>
          <w:b w:val="0"/>
          <w:sz w:val="24"/>
          <w:szCs w:val="24"/>
        </w:rPr>
        <w:t>περίσσια ζωή.</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Και κατ' αυτόν τον τρόπο απελευθερώνει τις δυνάμεις, με τις οποίες μπορεί να διαχειριστεί σωστά τη γη, να ανακαλύψει τα αγαθά γι'</w:t>
      </w:r>
      <w:r w:rsidR="003A38AC">
        <w:rPr>
          <w:rStyle w:val="FontStyle14"/>
          <w:rFonts w:ascii="Times New Roman" w:hAnsi="Times New Roman" w:cs="Times New Roman"/>
          <w:sz w:val="24"/>
          <w:szCs w:val="24"/>
        </w:rPr>
        <w:t xml:space="preserve"> </w:t>
      </w:r>
      <w:r w:rsidRPr="00CD0FC5">
        <w:rPr>
          <w:rStyle w:val="FontStyle14"/>
          <w:rFonts w:ascii="Times New Roman" w:hAnsi="Times New Roman" w:cs="Times New Roman"/>
          <w:sz w:val="24"/>
          <w:szCs w:val="24"/>
        </w:rPr>
        <w:t>αυτόν και για τους άλλους, τα οποία μπορούμε να κατέχουμε μόνον ο ένας</w:t>
      </w:r>
      <w:r w:rsidRPr="003A38AC">
        <w:rPr>
          <w:rStyle w:val="FontStyle14"/>
          <w:rFonts w:ascii="Times New Roman" w:hAnsi="Times New Roman" w:cs="Times New Roman"/>
          <w:sz w:val="24"/>
          <w:szCs w:val="24"/>
        </w:rPr>
        <w:t xml:space="preserve"> μαζί </w:t>
      </w:r>
      <w:r w:rsidRPr="00CD0FC5">
        <w:rPr>
          <w:rStyle w:val="FontStyle14"/>
          <w:rFonts w:ascii="Times New Roman" w:hAnsi="Times New Roman" w:cs="Times New Roman"/>
          <w:sz w:val="24"/>
          <w:szCs w:val="24"/>
        </w:rPr>
        <w:t>με τον άλλο.</w:t>
      </w:r>
      <w:r w:rsidR="003A38AC">
        <w:rPr>
          <w:rStyle w:val="FontStyle14"/>
          <w:rFonts w:ascii="Times New Roman" w:hAnsi="Times New Roman" w:cs="Times New Roman"/>
          <w:sz w:val="24"/>
          <w:szCs w:val="24"/>
        </w:rPr>
        <w:t xml:space="preserve"> Ο</w:t>
      </w:r>
      <w:r w:rsidRPr="00CD0FC5">
        <w:rPr>
          <w:rStyle w:val="FontStyle14"/>
          <w:rFonts w:ascii="Times New Roman" w:hAnsi="Times New Roman" w:cs="Times New Roman"/>
          <w:sz w:val="24"/>
          <w:szCs w:val="24"/>
        </w:rPr>
        <w:t xml:space="preserve"> ίδιος ο Ιησούς ως σαρκωμένος Λόγος του Θεού δεν είναι μόνον ο ποιμένας αλλά και η τροφή, η αληθινή «</w:t>
      </w:r>
      <w:r w:rsidRPr="00FC4465">
        <w:rPr>
          <w:rStyle w:val="FontStyle14"/>
          <w:rFonts w:ascii="Times New Roman" w:hAnsi="Times New Roman" w:cs="Times New Roman"/>
          <w:i/>
          <w:sz w:val="24"/>
          <w:szCs w:val="24"/>
        </w:rPr>
        <w:t>βοσκή</w:t>
      </w:r>
      <w:r w:rsidRPr="00CD0FC5">
        <w:rPr>
          <w:rStyle w:val="FontStyle14"/>
          <w:rFonts w:ascii="Times New Roman" w:hAnsi="Times New Roman" w:cs="Times New Roman"/>
          <w:sz w:val="24"/>
          <w:szCs w:val="24"/>
        </w:rPr>
        <w:t>». Χαρίζει ζωή με το να αυτοπροσφέρεται ο ίδιος αυτός που</w:t>
      </w:r>
      <w:r w:rsidRPr="003A38AC">
        <w:rPr>
          <w:rStyle w:val="FontStyle14"/>
          <w:rFonts w:ascii="Times New Roman" w:hAnsi="Times New Roman" w:cs="Times New Roman"/>
          <w:sz w:val="24"/>
          <w:szCs w:val="24"/>
        </w:rPr>
        <w:t xml:space="preserve"> είναι</w:t>
      </w:r>
      <w:r w:rsidRPr="00CD0FC5">
        <w:rPr>
          <w:rStyle w:val="FontStyle14"/>
          <w:rFonts w:ascii="Times New Roman" w:hAnsi="Times New Roman" w:cs="Times New Roman"/>
          <w:sz w:val="24"/>
          <w:szCs w:val="24"/>
        </w:rPr>
        <w:t xml:space="preserve"> η ζωή (1, 4 </w:t>
      </w:r>
      <w:r w:rsidR="00A56758">
        <w:rPr>
          <w:rStyle w:val="FontStyle14"/>
          <w:rFonts w:ascii="Times New Roman" w:hAnsi="Times New Roman" w:cs="Times New Roman"/>
          <w:sz w:val="24"/>
          <w:szCs w:val="24"/>
        </w:rPr>
        <w:t xml:space="preserve"> </w:t>
      </w:r>
      <w:r w:rsidRPr="00CD0FC5">
        <w:rPr>
          <w:rStyle w:val="FontStyle14"/>
          <w:rFonts w:ascii="Times New Roman" w:hAnsi="Times New Roman" w:cs="Times New Roman"/>
          <w:sz w:val="24"/>
          <w:szCs w:val="24"/>
        </w:rPr>
        <w:t>3, 36</w:t>
      </w:r>
      <w:r w:rsidR="00FC4465">
        <w:rPr>
          <w:rStyle w:val="FontStyle14"/>
          <w:rFonts w:ascii="Times New Roman" w:hAnsi="Times New Roman" w:cs="Times New Roman"/>
          <w:sz w:val="24"/>
          <w:szCs w:val="24"/>
        </w:rPr>
        <w:t xml:space="preserve">  </w:t>
      </w:r>
      <w:r w:rsidRPr="00CD0FC5">
        <w:rPr>
          <w:rStyle w:val="FontStyle14"/>
          <w:rFonts w:ascii="Times New Roman" w:hAnsi="Times New Roman" w:cs="Times New Roman"/>
          <w:sz w:val="24"/>
          <w:szCs w:val="24"/>
        </w:rPr>
        <w:t>11, 25).</w:t>
      </w:r>
    </w:p>
    <w:p w:rsidR="00341DD0" w:rsidRPr="00CD0FC5" w:rsidRDefault="00341DD0" w:rsidP="0027401C">
      <w:pPr>
        <w:autoSpaceDE w:val="0"/>
        <w:autoSpaceDN w:val="0"/>
        <w:adjustRightInd w:val="0"/>
        <w:spacing w:after="0" w:line="360" w:lineRule="auto"/>
        <w:jc w:val="both"/>
        <w:rPr>
          <w:rStyle w:val="FontStyle14"/>
          <w:rFonts w:ascii="Times New Roman" w:hAnsi="Times New Roman" w:cs="Times New Roman"/>
          <w:sz w:val="24"/>
          <w:szCs w:val="24"/>
        </w:rPr>
      </w:pPr>
      <w:r w:rsidRPr="00CD0FC5">
        <w:rPr>
          <w:rStyle w:val="FontStyle14"/>
          <w:rFonts w:ascii="Times New Roman" w:hAnsi="Times New Roman" w:cs="Times New Roman"/>
          <w:sz w:val="24"/>
          <w:szCs w:val="24"/>
        </w:rPr>
        <w:t>Με αυτόν τον τρόπο βρισκόμαστε στη δεύτερη εικόνα της ομιλίας του ποιμένος, όπου εμφανίζεται το καινούργιο. Είναι ακριβώς η Σάρκωση και το Πάθος του Υιού:</w:t>
      </w:r>
      <w:r w:rsidR="000D070C" w:rsidRPr="000D070C">
        <w:rPr>
          <w:rFonts w:ascii="Bwgrkl" w:hAnsi="Bwgrkl" w:cs="Bwgrkl"/>
          <w:sz w:val="24"/>
          <w:szCs w:val="24"/>
          <w:lang w:eastAsia="el-GR" w:bidi="he-IL"/>
        </w:rPr>
        <w:t xml:space="preserve"> </w:t>
      </w:r>
      <w:r w:rsidR="000D070C">
        <w:rPr>
          <w:rFonts w:asciiTheme="minorHAnsi" w:hAnsiTheme="minorHAnsi" w:cs="Bwgrkl"/>
          <w:sz w:val="24"/>
          <w:szCs w:val="24"/>
          <w:lang w:eastAsia="el-GR" w:bidi="he-IL"/>
        </w:rPr>
        <w:t>«</w:t>
      </w:r>
      <w:r w:rsidR="000D070C" w:rsidRPr="005F521D">
        <w:rPr>
          <w:rFonts w:ascii="Bwgrkl" w:hAnsi="Bwgrkl" w:cs="Bwgrkl"/>
          <w:i/>
          <w:sz w:val="24"/>
          <w:szCs w:val="24"/>
          <w:lang w:val="en-US" w:eastAsia="el-GR" w:bidi="he-IL"/>
        </w:rPr>
        <w:t>Egw</w:t>
      </w:r>
      <w:r w:rsidR="000D070C" w:rsidRPr="005F521D">
        <w:rPr>
          <w:rFonts w:ascii="Bwgrkl" w:hAnsi="Bwgrkl" w:cs="Bwgrkl"/>
          <w:i/>
          <w:sz w:val="24"/>
          <w:szCs w:val="24"/>
          <w:lang w:eastAsia="el-GR" w:bidi="he-IL"/>
        </w:rPr>
        <w:t xml:space="preserve">, </w:t>
      </w:r>
      <w:r w:rsidR="000D070C" w:rsidRPr="005F521D">
        <w:rPr>
          <w:rFonts w:ascii="Bwgrkl" w:hAnsi="Bwgrkl" w:cs="Bwgrkl"/>
          <w:i/>
          <w:sz w:val="24"/>
          <w:szCs w:val="24"/>
          <w:lang w:val="en-US" w:eastAsia="el-GR" w:bidi="he-IL"/>
        </w:rPr>
        <w:t>eivmi</w:t>
      </w:r>
      <w:r w:rsidR="000D070C" w:rsidRPr="005F521D">
        <w:rPr>
          <w:rFonts w:ascii="Bwgrkl" w:hAnsi="Bwgrkl" w:cs="Bwgrkl"/>
          <w:i/>
          <w:sz w:val="24"/>
          <w:szCs w:val="24"/>
          <w:lang w:eastAsia="el-GR" w:bidi="he-IL"/>
        </w:rPr>
        <w:t xml:space="preserve"> </w:t>
      </w:r>
      <w:r w:rsidR="000D070C" w:rsidRPr="005F521D">
        <w:rPr>
          <w:rFonts w:ascii="Bwgrkl" w:hAnsi="Bwgrkl" w:cs="Bwgrkl"/>
          <w:i/>
          <w:sz w:val="24"/>
          <w:szCs w:val="24"/>
          <w:lang w:val="en-US" w:eastAsia="el-GR" w:bidi="he-IL"/>
        </w:rPr>
        <w:t>o</w:t>
      </w:r>
      <w:r w:rsidR="000D070C" w:rsidRPr="005F521D">
        <w:rPr>
          <w:rFonts w:ascii="Bwgrkl" w:hAnsi="Bwgrkl" w:cs="Bwgrkl"/>
          <w:i/>
          <w:sz w:val="24"/>
          <w:szCs w:val="24"/>
          <w:lang w:eastAsia="el-GR" w:bidi="he-IL"/>
        </w:rPr>
        <w:t xml:space="preserve">` </w:t>
      </w:r>
      <w:r w:rsidR="000D070C" w:rsidRPr="005F521D">
        <w:rPr>
          <w:rFonts w:ascii="Bwgrkl" w:hAnsi="Bwgrkl" w:cs="Bwgrkl"/>
          <w:i/>
          <w:sz w:val="24"/>
          <w:szCs w:val="24"/>
          <w:lang w:val="en-US" w:eastAsia="el-GR" w:bidi="he-IL"/>
        </w:rPr>
        <w:t>poimh</w:t>
      </w:r>
      <w:r w:rsidR="000D070C" w:rsidRPr="005F521D">
        <w:rPr>
          <w:rFonts w:ascii="Bwgrkl" w:hAnsi="Bwgrkl" w:cs="Bwgrkl"/>
          <w:i/>
          <w:sz w:val="24"/>
          <w:szCs w:val="24"/>
          <w:lang w:eastAsia="el-GR" w:bidi="he-IL"/>
        </w:rPr>
        <w:t>.</w:t>
      </w:r>
      <w:r w:rsidR="000D070C" w:rsidRPr="005F521D">
        <w:rPr>
          <w:rFonts w:ascii="Bwgrkl" w:hAnsi="Bwgrkl" w:cs="Bwgrkl"/>
          <w:i/>
          <w:sz w:val="24"/>
          <w:szCs w:val="24"/>
          <w:lang w:val="en-US" w:eastAsia="el-GR" w:bidi="he-IL"/>
        </w:rPr>
        <w:t>n</w:t>
      </w:r>
      <w:r w:rsidR="000D070C" w:rsidRPr="005F521D">
        <w:rPr>
          <w:rFonts w:ascii="Bwgrkl" w:hAnsi="Bwgrkl" w:cs="Bwgrkl"/>
          <w:i/>
          <w:sz w:val="24"/>
          <w:szCs w:val="24"/>
          <w:lang w:eastAsia="el-GR" w:bidi="he-IL"/>
        </w:rPr>
        <w:t xml:space="preserve"> </w:t>
      </w:r>
      <w:r w:rsidR="000D070C" w:rsidRPr="005F521D">
        <w:rPr>
          <w:rFonts w:ascii="Bwgrkl" w:hAnsi="Bwgrkl" w:cs="Bwgrkl"/>
          <w:i/>
          <w:sz w:val="24"/>
          <w:szCs w:val="24"/>
          <w:lang w:val="en-US" w:eastAsia="el-GR" w:bidi="he-IL"/>
        </w:rPr>
        <w:t>o</w:t>
      </w:r>
      <w:r w:rsidR="000D070C" w:rsidRPr="005F521D">
        <w:rPr>
          <w:rFonts w:ascii="Bwgrkl" w:hAnsi="Bwgrkl" w:cs="Bwgrkl"/>
          <w:i/>
          <w:sz w:val="24"/>
          <w:szCs w:val="24"/>
          <w:lang w:eastAsia="el-GR" w:bidi="he-IL"/>
        </w:rPr>
        <w:t xml:space="preserve">` </w:t>
      </w:r>
      <w:r w:rsidR="000D070C" w:rsidRPr="005F521D">
        <w:rPr>
          <w:rFonts w:ascii="Bwgrkl" w:hAnsi="Bwgrkl" w:cs="Bwgrkl"/>
          <w:i/>
          <w:sz w:val="24"/>
          <w:szCs w:val="24"/>
          <w:lang w:val="en-US" w:eastAsia="el-GR" w:bidi="he-IL"/>
        </w:rPr>
        <w:t>kalo</w:t>
      </w:r>
      <w:r w:rsidR="000D070C" w:rsidRPr="005F521D">
        <w:rPr>
          <w:rFonts w:ascii="Bwgrkl" w:hAnsi="Bwgrkl" w:cs="Bwgrkl"/>
          <w:i/>
          <w:sz w:val="24"/>
          <w:szCs w:val="24"/>
          <w:lang w:eastAsia="el-GR" w:bidi="he-IL"/>
        </w:rPr>
        <w:t>,</w:t>
      </w:r>
      <w:r w:rsidR="000D070C" w:rsidRPr="005F521D">
        <w:rPr>
          <w:rFonts w:ascii="Bwgrkl" w:hAnsi="Bwgrkl" w:cs="Bwgrkl"/>
          <w:i/>
          <w:sz w:val="24"/>
          <w:szCs w:val="24"/>
          <w:lang w:val="en-US" w:eastAsia="el-GR" w:bidi="he-IL"/>
        </w:rPr>
        <w:t>j</w:t>
      </w:r>
      <w:r w:rsidR="000D070C" w:rsidRPr="005F521D">
        <w:rPr>
          <w:rFonts w:ascii="Bwgrkl" w:hAnsi="Bwgrkl" w:cs="Bwgrkl"/>
          <w:i/>
          <w:sz w:val="24"/>
          <w:szCs w:val="24"/>
          <w:lang w:eastAsia="el-GR" w:bidi="he-IL"/>
        </w:rPr>
        <w:t xml:space="preserve">Å </w:t>
      </w:r>
      <w:r w:rsidR="000D070C" w:rsidRPr="005F521D">
        <w:rPr>
          <w:rFonts w:ascii="Bwgrkl" w:hAnsi="Bwgrkl" w:cs="Bwgrkl"/>
          <w:i/>
          <w:sz w:val="24"/>
          <w:szCs w:val="24"/>
          <w:lang w:val="en-US" w:eastAsia="el-GR" w:bidi="he-IL"/>
        </w:rPr>
        <w:t>o</w:t>
      </w:r>
      <w:r w:rsidR="000D070C" w:rsidRPr="005F521D">
        <w:rPr>
          <w:rFonts w:ascii="Bwgrkl" w:hAnsi="Bwgrkl" w:cs="Bwgrkl"/>
          <w:i/>
          <w:sz w:val="24"/>
          <w:szCs w:val="24"/>
          <w:lang w:eastAsia="el-GR" w:bidi="he-IL"/>
        </w:rPr>
        <w:t xml:space="preserve">` </w:t>
      </w:r>
      <w:r w:rsidR="000D070C" w:rsidRPr="005F521D">
        <w:rPr>
          <w:rFonts w:ascii="Bwgrkl" w:hAnsi="Bwgrkl" w:cs="Bwgrkl"/>
          <w:i/>
          <w:sz w:val="24"/>
          <w:szCs w:val="24"/>
          <w:lang w:val="en-US" w:eastAsia="el-GR" w:bidi="he-IL"/>
        </w:rPr>
        <w:t>poimh</w:t>
      </w:r>
      <w:r w:rsidR="000D070C" w:rsidRPr="005F521D">
        <w:rPr>
          <w:rFonts w:ascii="Bwgrkl" w:hAnsi="Bwgrkl" w:cs="Bwgrkl"/>
          <w:i/>
          <w:sz w:val="24"/>
          <w:szCs w:val="24"/>
          <w:lang w:eastAsia="el-GR" w:bidi="he-IL"/>
        </w:rPr>
        <w:t>.</w:t>
      </w:r>
      <w:r w:rsidR="000D070C" w:rsidRPr="005F521D">
        <w:rPr>
          <w:rFonts w:ascii="Bwgrkl" w:hAnsi="Bwgrkl" w:cs="Bwgrkl"/>
          <w:i/>
          <w:sz w:val="24"/>
          <w:szCs w:val="24"/>
          <w:lang w:val="en-US" w:eastAsia="el-GR" w:bidi="he-IL"/>
        </w:rPr>
        <w:t>n</w:t>
      </w:r>
      <w:r w:rsidR="000D070C" w:rsidRPr="005F521D">
        <w:rPr>
          <w:rFonts w:ascii="Bwgrkl" w:hAnsi="Bwgrkl" w:cs="Bwgrkl"/>
          <w:i/>
          <w:sz w:val="24"/>
          <w:szCs w:val="24"/>
          <w:lang w:eastAsia="el-GR" w:bidi="he-IL"/>
        </w:rPr>
        <w:t xml:space="preserve"> </w:t>
      </w:r>
      <w:r w:rsidR="000D070C" w:rsidRPr="005F521D">
        <w:rPr>
          <w:rFonts w:ascii="Bwgrkl" w:hAnsi="Bwgrkl" w:cs="Bwgrkl"/>
          <w:i/>
          <w:sz w:val="24"/>
          <w:szCs w:val="24"/>
          <w:lang w:val="en-US" w:eastAsia="el-GR" w:bidi="he-IL"/>
        </w:rPr>
        <w:t>o</w:t>
      </w:r>
      <w:r w:rsidR="000D070C" w:rsidRPr="005F521D">
        <w:rPr>
          <w:rFonts w:ascii="Bwgrkl" w:hAnsi="Bwgrkl" w:cs="Bwgrkl"/>
          <w:i/>
          <w:sz w:val="24"/>
          <w:szCs w:val="24"/>
          <w:lang w:eastAsia="el-GR" w:bidi="he-IL"/>
        </w:rPr>
        <w:t xml:space="preserve">` </w:t>
      </w:r>
      <w:r w:rsidR="000D070C" w:rsidRPr="005F521D">
        <w:rPr>
          <w:rFonts w:ascii="Bwgrkl" w:hAnsi="Bwgrkl" w:cs="Bwgrkl"/>
          <w:i/>
          <w:sz w:val="24"/>
          <w:szCs w:val="24"/>
          <w:lang w:val="en-US" w:eastAsia="el-GR" w:bidi="he-IL"/>
        </w:rPr>
        <w:t>kalo</w:t>
      </w:r>
      <w:r w:rsidR="000D070C" w:rsidRPr="005F521D">
        <w:rPr>
          <w:rFonts w:ascii="Bwgrkl" w:hAnsi="Bwgrkl" w:cs="Bwgrkl"/>
          <w:i/>
          <w:sz w:val="24"/>
          <w:szCs w:val="24"/>
          <w:lang w:eastAsia="el-GR" w:bidi="he-IL"/>
        </w:rPr>
        <w:t>.</w:t>
      </w:r>
      <w:r w:rsidR="000D070C" w:rsidRPr="005F521D">
        <w:rPr>
          <w:rFonts w:ascii="Bwgrkl" w:hAnsi="Bwgrkl" w:cs="Bwgrkl"/>
          <w:i/>
          <w:sz w:val="24"/>
          <w:szCs w:val="24"/>
          <w:lang w:val="en-US" w:eastAsia="el-GR" w:bidi="he-IL"/>
        </w:rPr>
        <w:t>j</w:t>
      </w:r>
      <w:r w:rsidR="000D070C" w:rsidRPr="005F521D">
        <w:rPr>
          <w:rFonts w:ascii="Bwgrkl" w:hAnsi="Bwgrkl" w:cs="Bwgrkl"/>
          <w:i/>
          <w:sz w:val="24"/>
          <w:szCs w:val="24"/>
          <w:lang w:eastAsia="el-GR" w:bidi="he-IL"/>
        </w:rPr>
        <w:t xml:space="preserve"> </w:t>
      </w:r>
      <w:r w:rsidR="000D070C" w:rsidRPr="005F521D">
        <w:rPr>
          <w:rFonts w:ascii="Bwgrkl" w:hAnsi="Bwgrkl" w:cs="Bwgrkl"/>
          <w:i/>
          <w:sz w:val="24"/>
          <w:szCs w:val="24"/>
          <w:lang w:val="en-US" w:eastAsia="el-GR" w:bidi="he-IL"/>
        </w:rPr>
        <w:t>th</w:t>
      </w:r>
      <w:r w:rsidR="000D070C" w:rsidRPr="005F521D">
        <w:rPr>
          <w:rFonts w:ascii="Bwgrkl" w:hAnsi="Bwgrkl" w:cs="Bwgrkl"/>
          <w:i/>
          <w:sz w:val="24"/>
          <w:szCs w:val="24"/>
          <w:lang w:eastAsia="el-GR" w:bidi="he-IL"/>
        </w:rPr>
        <w:t>.</w:t>
      </w:r>
      <w:r w:rsidR="000D070C" w:rsidRPr="005F521D">
        <w:rPr>
          <w:rFonts w:ascii="Bwgrkl" w:hAnsi="Bwgrkl" w:cs="Bwgrkl"/>
          <w:i/>
          <w:sz w:val="24"/>
          <w:szCs w:val="24"/>
          <w:lang w:val="en-US" w:eastAsia="el-GR" w:bidi="he-IL"/>
        </w:rPr>
        <w:t>n</w:t>
      </w:r>
      <w:r w:rsidR="000D070C" w:rsidRPr="005F521D">
        <w:rPr>
          <w:rFonts w:ascii="Bwgrkl" w:hAnsi="Bwgrkl" w:cs="Bwgrkl"/>
          <w:i/>
          <w:sz w:val="24"/>
          <w:szCs w:val="24"/>
          <w:lang w:eastAsia="el-GR" w:bidi="he-IL"/>
        </w:rPr>
        <w:t xml:space="preserve"> </w:t>
      </w:r>
      <w:r w:rsidR="000D070C" w:rsidRPr="005F521D">
        <w:rPr>
          <w:rFonts w:ascii="Bwgrkl" w:hAnsi="Bwgrkl" w:cs="Bwgrkl"/>
          <w:i/>
          <w:sz w:val="24"/>
          <w:szCs w:val="24"/>
          <w:lang w:val="en-US" w:eastAsia="el-GR" w:bidi="he-IL"/>
        </w:rPr>
        <w:t>yuch</w:t>
      </w:r>
      <w:r w:rsidR="000D070C" w:rsidRPr="005F521D">
        <w:rPr>
          <w:rFonts w:ascii="Bwgrkl" w:hAnsi="Bwgrkl" w:cs="Bwgrkl"/>
          <w:i/>
          <w:sz w:val="24"/>
          <w:szCs w:val="24"/>
          <w:lang w:eastAsia="el-GR" w:bidi="he-IL"/>
        </w:rPr>
        <w:t>.</w:t>
      </w:r>
      <w:r w:rsidR="000D070C" w:rsidRPr="005F521D">
        <w:rPr>
          <w:rFonts w:ascii="Bwgrkl" w:hAnsi="Bwgrkl" w:cs="Bwgrkl"/>
          <w:i/>
          <w:sz w:val="24"/>
          <w:szCs w:val="24"/>
          <w:lang w:val="en-US" w:eastAsia="el-GR" w:bidi="he-IL"/>
        </w:rPr>
        <w:t>n</w:t>
      </w:r>
      <w:r w:rsidR="000D070C" w:rsidRPr="005F521D">
        <w:rPr>
          <w:rFonts w:ascii="Bwgrkl" w:hAnsi="Bwgrkl" w:cs="Bwgrkl"/>
          <w:i/>
          <w:sz w:val="24"/>
          <w:szCs w:val="24"/>
          <w:lang w:eastAsia="el-GR" w:bidi="he-IL"/>
        </w:rPr>
        <w:t xml:space="preserve"> </w:t>
      </w:r>
      <w:r w:rsidR="000D070C" w:rsidRPr="005F521D">
        <w:rPr>
          <w:rFonts w:ascii="Bwgrkl" w:hAnsi="Bwgrkl" w:cs="Bwgrkl"/>
          <w:i/>
          <w:sz w:val="24"/>
          <w:szCs w:val="24"/>
          <w:lang w:val="en-US" w:eastAsia="el-GR" w:bidi="he-IL"/>
        </w:rPr>
        <w:t>auvtou</w:t>
      </w:r>
      <w:r w:rsidR="000D070C" w:rsidRPr="005F521D">
        <w:rPr>
          <w:rFonts w:ascii="Bwgrkl" w:hAnsi="Bwgrkl" w:cs="Bwgrkl"/>
          <w:i/>
          <w:sz w:val="24"/>
          <w:szCs w:val="24"/>
          <w:lang w:eastAsia="el-GR" w:bidi="he-IL"/>
        </w:rPr>
        <w:t xml:space="preserve">/ </w:t>
      </w:r>
      <w:r w:rsidR="000D070C" w:rsidRPr="005F521D">
        <w:rPr>
          <w:rFonts w:ascii="Bwgrkl" w:hAnsi="Bwgrkl" w:cs="Arial"/>
          <w:i/>
          <w:sz w:val="24"/>
          <w:szCs w:val="24"/>
          <w:lang w:val="en-US" w:eastAsia="el-GR" w:bidi="he-IL"/>
        </w:rPr>
        <w:t>ti</w:t>
      </w:r>
      <w:r w:rsidR="000D070C" w:rsidRPr="005F521D">
        <w:rPr>
          <w:rFonts w:ascii="Bwgrkl" w:hAnsi="Bwgrkl" w:cs="Arial"/>
          <w:i/>
          <w:sz w:val="24"/>
          <w:szCs w:val="24"/>
          <w:lang w:eastAsia="el-GR" w:bidi="he-IL"/>
        </w:rPr>
        <w:t>,</w:t>
      </w:r>
      <w:r w:rsidR="000D070C" w:rsidRPr="005F521D">
        <w:rPr>
          <w:rFonts w:ascii="Bwgrkl" w:hAnsi="Bwgrkl" w:cs="Arial"/>
          <w:i/>
          <w:sz w:val="24"/>
          <w:szCs w:val="24"/>
          <w:lang w:val="en-US" w:eastAsia="el-GR" w:bidi="he-IL"/>
        </w:rPr>
        <w:t>qhsin</w:t>
      </w:r>
      <w:r w:rsidR="000D070C" w:rsidRPr="005F521D">
        <w:rPr>
          <w:rFonts w:ascii="Bwgrkl" w:hAnsi="Bwgrkl" w:cs="Arial"/>
          <w:i/>
          <w:sz w:val="24"/>
          <w:szCs w:val="24"/>
          <w:lang w:eastAsia="el-GR" w:bidi="he-IL"/>
        </w:rPr>
        <w:t xml:space="preserve"> </w:t>
      </w:r>
      <w:r w:rsidR="000D070C" w:rsidRPr="005F521D">
        <w:rPr>
          <w:rFonts w:ascii="Bwgrkl" w:hAnsi="Bwgrkl" w:cs="Arial"/>
          <w:i/>
          <w:sz w:val="24"/>
          <w:szCs w:val="24"/>
          <w:lang w:val="en-US" w:eastAsia="el-GR" w:bidi="he-IL"/>
        </w:rPr>
        <w:t>u</w:t>
      </w:r>
      <w:r w:rsidR="000D070C" w:rsidRPr="005F521D">
        <w:rPr>
          <w:rFonts w:ascii="Bwgrkl" w:hAnsi="Bwgrkl" w:cs="Arial"/>
          <w:i/>
          <w:sz w:val="24"/>
          <w:szCs w:val="24"/>
          <w:lang w:eastAsia="el-GR" w:bidi="he-IL"/>
        </w:rPr>
        <w:t>`</w:t>
      </w:r>
      <w:r w:rsidR="000D070C" w:rsidRPr="005F521D">
        <w:rPr>
          <w:rFonts w:ascii="Bwgrkl" w:hAnsi="Bwgrkl" w:cs="Arial"/>
          <w:i/>
          <w:sz w:val="24"/>
          <w:szCs w:val="24"/>
          <w:lang w:val="en-US" w:eastAsia="el-GR" w:bidi="he-IL"/>
        </w:rPr>
        <w:t>pe</w:t>
      </w:r>
      <w:r w:rsidR="000D070C" w:rsidRPr="005F521D">
        <w:rPr>
          <w:rFonts w:ascii="Bwgrkl" w:hAnsi="Bwgrkl" w:cs="Arial"/>
          <w:i/>
          <w:sz w:val="24"/>
          <w:szCs w:val="24"/>
          <w:lang w:eastAsia="el-GR" w:bidi="he-IL"/>
        </w:rPr>
        <w:t>.</w:t>
      </w:r>
      <w:r w:rsidR="000D070C" w:rsidRPr="005F521D">
        <w:rPr>
          <w:rFonts w:ascii="Bwgrkl" w:hAnsi="Bwgrkl" w:cs="Arial"/>
          <w:i/>
          <w:sz w:val="24"/>
          <w:szCs w:val="24"/>
          <w:lang w:val="en-US" w:eastAsia="el-GR" w:bidi="he-IL"/>
        </w:rPr>
        <w:t>r</w:t>
      </w:r>
      <w:r w:rsidR="000D070C" w:rsidRPr="005F521D">
        <w:rPr>
          <w:rFonts w:ascii="Bwgrkl" w:hAnsi="Bwgrkl" w:cs="Arial"/>
          <w:i/>
          <w:sz w:val="24"/>
          <w:szCs w:val="24"/>
          <w:lang w:eastAsia="el-GR" w:bidi="he-IL"/>
        </w:rPr>
        <w:t xml:space="preserve"> </w:t>
      </w:r>
      <w:r w:rsidR="000D070C" w:rsidRPr="005F521D">
        <w:rPr>
          <w:rFonts w:ascii="Bwgrkl" w:hAnsi="Bwgrkl" w:cs="Arial"/>
          <w:i/>
          <w:sz w:val="24"/>
          <w:szCs w:val="24"/>
          <w:lang w:val="en-US" w:eastAsia="el-GR" w:bidi="he-IL"/>
        </w:rPr>
        <w:t>tw</w:t>
      </w:r>
      <w:r w:rsidR="000D070C" w:rsidRPr="005F521D">
        <w:rPr>
          <w:rFonts w:ascii="Bwgrkl" w:hAnsi="Bwgrkl" w:cs="Arial"/>
          <w:i/>
          <w:sz w:val="24"/>
          <w:szCs w:val="24"/>
          <w:lang w:eastAsia="el-GR" w:bidi="he-IL"/>
        </w:rPr>
        <w:t>/</w:t>
      </w:r>
      <w:r w:rsidR="000D070C" w:rsidRPr="005F521D">
        <w:rPr>
          <w:rFonts w:ascii="Bwgrkl" w:hAnsi="Bwgrkl" w:cs="Arial"/>
          <w:i/>
          <w:sz w:val="24"/>
          <w:szCs w:val="24"/>
          <w:lang w:val="en-US" w:eastAsia="el-GR" w:bidi="he-IL"/>
        </w:rPr>
        <w:t>n</w:t>
      </w:r>
      <w:r w:rsidR="000D070C" w:rsidRPr="005F521D">
        <w:rPr>
          <w:rFonts w:ascii="Bwgrkl" w:hAnsi="Bwgrkl" w:cs="Arial"/>
          <w:i/>
          <w:sz w:val="24"/>
          <w:szCs w:val="24"/>
          <w:lang w:eastAsia="el-GR" w:bidi="he-IL"/>
        </w:rPr>
        <w:t xml:space="preserve"> </w:t>
      </w:r>
      <w:r w:rsidR="000D070C" w:rsidRPr="005F521D">
        <w:rPr>
          <w:rFonts w:ascii="Bwgrkl" w:hAnsi="Bwgrkl" w:cs="Arial"/>
          <w:i/>
          <w:sz w:val="24"/>
          <w:szCs w:val="24"/>
          <w:lang w:val="en-US" w:eastAsia="el-GR" w:bidi="he-IL"/>
        </w:rPr>
        <w:t>proba</w:t>
      </w:r>
      <w:r w:rsidR="000D070C" w:rsidRPr="005F521D">
        <w:rPr>
          <w:rFonts w:ascii="Bwgrkl" w:hAnsi="Bwgrkl" w:cs="Arial"/>
          <w:i/>
          <w:sz w:val="24"/>
          <w:szCs w:val="24"/>
          <w:lang w:eastAsia="el-GR" w:bidi="he-IL"/>
        </w:rPr>
        <w:t>,</w:t>
      </w:r>
      <w:r w:rsidR="000D070C" w:rsidRPr="005F521D">
        <w:rPr>
          <w:rFonts w:ascii="Bwgrkl" w:hAnsi="Bwgrkl" w:cs="Arial"/>
          <w:i/>
          <w:sz w:val="24"/>
          <w:szCs w:val="24"/>
          <w:lang w:val="en-US" w:eastAsia="el-GR" w:bidi="he-IL"/>
        </w:rPr>
        <w:t>twn</w:t>
      </w:r>
      <w:r w:rsidR="000D070C">
        <w:rPr>
          <w:rFonts w:asciiTheme="minorHAnsi" w:hAnsiTheme="minorHAnsi" w:cs="Arial"/>
          <w:sz w:val="24"/>
          <w:szCs w:val="24"/>
          <w:lang w:eastAsia="el-GR" w:bidi="he-IL"/>
        </w:rPr>
        <w:t xml:space="preserve">» </w:t>
      </w:r>
      <w:r w:rsidRPr="00CD0FC5">
        <w:rPr>
          <w:rStyle w:val="FontStyle14"/>
          <w:rFonts w:ascii="Times New Roman" w:hAnsi="Times New Roman" w:cs="Times New Roman"/>
          <w:sz w:val="24"/>
          <w:szCs w:val="24"/>
        </w:rPr>
        <w:t>(10, 11).</w:t>
      </w:r>
      <w:r w:rsidR="000D070C">
        <w:rPr>
          <w:rStyle w:val="FontStyle14"/>
          <w:rFonts w:ascii="Times New Roman" w:hAnsi="Times New Roman" w:cs="Times New Roman"/>
          <w:sz w:val="24"/>
          <w:szCs w:val="24"/>
        </w:rPr>
        <w:t xml:space="preserve"> </w:t>
      </w:r>
      <w:r w:rsidR="00C7417D" w:rsidRPr="00C7417D">
        <w:rPr>
          <w:rFonts w:ascii="Times New Roman" w:hAnsi="Times New Roman"/>
          <w:sz w:val="24"/>
          <w:szCs w:val="24"/>
        </w:rPr>
        <w:t>Στους στίχ. 11 εξ., αντιπαρατίθεται στον «</w:t>
      </w:r>
      <w:r w:rsidR="00C7417D" w:rsidRPr="005F521D">
        <w:rPr>
          <w:rFonts w:ascii="Times New Roman" w:hAnsi="Times New Roman"/>
          <w:i/>
          <w:sz w:val="24"/>
          <w:szCs w:val="24"/>
        </w:rPr>
        <w:t>κα</w:t>
      </w:r>
      <w:r w:rsidR="00C7417D" w:rsidRPr="005F521D">
        <w:rPr>
          <w:rFonts w:ascii="Times New Roman" w:hAnsi="Times New Roman"/>
          <w:i/>
          <w:sz w:val="24"/>
          <w:szCs w:val="24"/>
        </w:rPr>
        <w:softHyphen/>
        <w:t>λό ποιμένα</w:t>
      </w:r>
      <w:r w:rsidR="00C7417D" w:rsidRPr="00C7417D">
        <w:rPr>
          <w:rFonts w:ascii="Times New Roman" w:hAnsi="Times New Roman"/>
          <w:sz w:val="24"/>
          <w:szCs w:val="24"/>
        </w:rPr>
        <w:t>», που είναι ιδιοκτήτης των προβάτων, ο «</w:t>
      </w:r>
      <w:r w:rsidR="00C7417D" w:rsidRPr="005F521D">
        <w:rPr>
          <w:rFonts w:ascii="Times New Roman" w:hAnsi="Times New Roman"/>
          <w:i/>
          <w:sz w:val="24"/>
          <w:szCs w:val="24"/>
        </w:rPr>
        <w:t>μισθωτός</w:t>
      </w:r>
      <w:r w:rsidR="00C7417D" w:rsidRPr="00C7417D">
        <w:rPr>
          <w:rFonts w:ascii="Times New Roman" w:hAnsi="Times New Roman"/>
          <w:sz w:val="24"/>
          <w:szCs w:val="24"/>
        </w:rPr>
        <w:t>», που δεν νοιάζεται για τα πρόβατα και τα εγκαταλείπει όταν γίνει επίθεση λύκων στο κοπάδι. Αντίθετα, ο καλός ποιμήν, ο ιδιοκτήτης των προβά</w:t>
      </w:r>
      <w:r w:rsidR="00C7417D" w:rsidRPr="00C7417D">
        <w:rPr>
          <w:rFonts w:ascii="Times New Roman" w:hAnsi="Times New Roman"/>
          <w:sz w:val="24"/>
          <w:szCs w:val="24"/>
        </w:rPr>
        <w:softHyphen/>
        <w:t>των, είναι έτοιμος να θυσιάσει τη ζωή του, για να γλυτώσει τα πρόβατα από τη μανία του λύκου.</w:t>
      </w:r>
      <w:r w:rsidR="00C7417D">
        <w:rPr>
          <w:rFonts w:ascii="Times New Roman" w:hAnsi="Times New Roman"/>
          <w:sz w:val="24"/>
          <w:szCs w:val="24"/>
        </w:rPr>
        <w:t xml:space="preserve"> </w:t>
      </w:r>
      <w:r w:rsidRPr="00CD0FC5">
        <w:rPr>
          <w:rStyle w:val="FontStyle14"/>
          <w:rFonts w:ascii="Times New Roman" w:hAnsi="Times New Roman" w:cs="Times New Roman"/>
          <w:sz w:val="24"/>
          <w:szCs w:val="24"/>
        </w:rPr>
        <w:t xml:space="preserve"> Όπως ο λόγος περί του άρτου δεν παραμένει μόνο στο να υποδείξει το Λόγο, αλλά ομιλεί περί Αυτού ο οποίος </w:t>
      </w:r>
      <w:r w:rsidRPr="00300BA4">
        <w:rPr>
          <w:rStyle w:val="FontStyle14"/>
          <w:rFonts w:ascii="Times New Roman" w:hAnsi="Times New Roman" w:cs="Times New Roman"/>
          <w:i/>
          <w:sz w:val="24"/>
          <w:szCs w:val="24"/>
        </w:rPr>
        <w:t xml:space="preserve">έγινε σάρκα και δωρεά </w:t>
      </w:r>
      <w:r w:rsidR="00A7792A">
        <w:rPr>
          <w:rStyle w:val="FontStyle15"/>
          <w:rFonts w:ascii="Times New Roman" w:hAnsi="Times New Roman" w:cs="Times New Roman"/>
          <w:b w:val="0"/>
          <w:i/>
          <w:sz w:val="24"/>
          <w:szCs w:val="24"/>
        </w:rPr>
        <w:t>υπέρ τής του κόσμου</w:t>
      </w:r>
      <w:r w:rsidRPr="00300BA4">
        <w:rPr>
          <w:rStyle w:val="FontStyle15"/>
          <w:rFonts w:ascii="Times New Roman" w:hAnsi="Times New Roman" w:cs="Times New Roman"/>
          <w:b w:val="0"/>
          <w:i/>
          <w:sz w:val="24"/>
          <w:szCs w:val="24"/>
        </w:rPr>
        <w:t xml:space="preserve"> ζωής</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 xml:space="preserve">(6, 51), έτσι και στο λόγο περί του ποιμένος ιδιαίτερα κεντρική θέση κατέχει η αυτοθυσία για τα πρόβατα. Στο επίκεντρο του λόγου περί του ποιμένος ίσταται ο Σταυρός, και μάλιστα όχι κάτι μοιραίο που προκαλείται έξωθεν, αλλά ως ελεύθερη προσφορά του εαυτού Του: </w:t>
      </w:r>
      <w:r w:rsidR="00300BA4" w:rsidRPr="00D6739C">
        <w:rPr>
          <w:rFonts w:ascii="Bwgrkl" w:hAnsi="Bwgrkl" w:cs="Bwgrkl"/>
          <w:i/>
          <w:sz w:val="24"/>
          <w:szCs w:val="24"/>
          <w:lang w:val="en-US" w:eastAsia="el-GR" w:bidi="he-IL"/>
        </w:rPr>
        <w:t>Dia</w:t>
      </w:r>
      <w:r w:rsidR="00300BA4" w:rsidRPr="00D6739C">
        <w:rPr>
          <w:rFonts w:ascii="Bwgrkl" w:hAnsi="Bwgrkl" w:cs="Bwgrkl"/>
          <w:i/>
          <w:sz w:val="24"/>
          <w:szCs w:val="24"/>
          <w:lang w:eastAsia="el-GR" w:bidi="he-IL"/>
        </w:rPr>
        <w:t xml:space="preserve">. </w:t>
      </w:r>
      <w:r w:rsidR="00300BA4" w:rsidRPr="00D6739C">
        <w:rPr>
          <w:rFonts w:ascii="Bwgrkl" w:hAnsi="Bwgrkl" w:cs="Bwgrkl"/>
          <w:i/>
          <w:sz w:val="24"/>
          <w:szCs w:val="24"/>
          <w:lang w:val="en-US" w:eastAsia="el-GR" w:bidi="he-IL"/>
        </w:rPr>
        <w:t>tou</w:t>
      </w:r>
      <w:r w:rsidR="00300BA4" w:rsidRPr="00D6739C">
        <w:rPr>
          <w:rFonts w:ascii="Bwgrkl" w:hAnsi="Bwgrkl" w:cs="Bwgrkl"/>
          <w:i/>
          <w:sz w:val="24"/>
          <w:szCs w:val="24"/>
          <w:lang w:eastAsia="el-GR" w:bidi="he-IL"/>
        </w:rPr>
        <w:t>/</w:t>
      </w:r>
      <w:r w:rsidR="00300BA4" w:rsidRPr="00D6739C">
        <w:rPr>
          <w:rFonts w:ascii="Bwgrkl" w:hAnsi="Bwgrkl" w:cs="Bwgrkl"/>
          <w:i/>
          <w:sz w:val="24"/>
          <w:szCs w:val="24"/>
          <w:lang w:val="en-US" w:eastAsia="el-GR" w:bidi="he-IL"/>
        </w:rPr>
        <w:t>to</w:t>
      </w:r>
      <w:r w:rsidR="00300BA4" w:rsidRPr="00D6739C">
        <w:rPr>
          <w:rFonts w:ascii="Bwgrkl" w:hAnsi="Bwgrkl" w:cs="Bwgrkl"/>
          <w:i/>
          <w:sz w:val="24"/>
          <w:szCs w:val="24"/>
          <w:lang w:eastAsia="el-GR" w:bidi="he-IL"/>
        </w:rPr>
        <w:t xml:space="preserve">, </w:t>
      </w:r>
      <w:r w:rsidR="00300BA4" w:rsidRPr="00D6739C">
        <w:rPr>
          <w:rFonts w:ascii="Bwgrkl" w:hAnsi="Bwgrkl" w:cs="Bwgrkl"/>
          <w:i/>
          <w:sz w:val="24"/>
          <w:szCs w:val="24"/>
          <w:lang w:val="en-US" w:eastAsia="el-GR" w:bidi="he-IL"/>
        </w:rPr>
        <w:t>me</w:t>
      </w:r>
      <w:r w:rsidR="00300BA4" w:rsidRPr="00D6739C">
        <w:rPr>
          <w:rFonts w:ascii="Bwgrkl" w:hAnsi="Bwgrkl" w:cs="Bwgrkl"/>
          <w:i/>
          <w:sz w:val="24"/>
          <w:szCs w:val="24"/>
          <w:lang w:eastAsia="el-GR" w:bidi="he-IL"/>
        </w:rPr>
        <w:t xml:space="preserve"> </w:t>
      </w:r>
      <w:r w:rsidR="00300BA4" w:rsidRPr="00D6739C">
        <w:rPr>
          <w:rFonts w:ascii="Bwgrkl" w:hAnsi="Bwgrkl" w:cs="Bwgrkl"/>
          <w:i/>
          <w:sz w:val="24"/>
          <w:szCs w:val="24"/>
          <w:lang w:val="en-US" w:eastAsia="el-GR" w:bidi="he-IL"/>
        </w:rPr>
        <w:t>o</w:t>
      </w:r>
      <w:r w:rsidR="00300BA4" w:rsidRPr="00D6739C">
        <w:rPr>
          <w:rFonts w:ascii="Bwgrkl" w:hAnsi="Bwgrkl" w:cs="Bwgrkl"/>
          <w:i/>
          <w:sz w:val="24"/>
          <w:szCs w:val="24"/>
          <w:lang w:eastAsia="el-GR" w:bidi="he-IL"/>
        </w:rPr>
        <w:t xml:space="preserve">` </w:t>
      </w:r>
      <w:r w:rsidR="00300BA4" w:rsidRPr="00D6739C">
        <w:rPr>
          <w:rFonts w:ascii="Bwgrkl" w:hAnsi="Bwgrkl" w:cs="Bwgrkl"/>
          <w:i/>
          <w:sz w:val="24"/>
          <w:szCs w:val="24"/>
          <w:lang w:val="en-US" w:eastAsia="el-GR" w:bidi="he-IL"/>
        </w:rPr>
        <w:t>path</w:t>
      </w:r>
      <w:r w:rsidR="00300BA4" w:rsidRPr="00D6739C">
        <w:rPr>
          <w:rFonts w:ascii="Bwgrkl" w:hAnsi="Bwgrkl" w:cs="Bwgrkl"/>
          <w:i/>
          <w:sz w:val="24"/>
          <w:szCs w:val="24"/>
          <w:lang w:eastAsia="el-GR" w:bidi="he-IL"/>
        </w:rPr>
        <w:t>.</w:t>
      </w:r>
      <w:r w:rsidR="00300BA4" w:rsidRPr="00D6739C">
        <w:rPr>
          <w:rFonts w:ascii="Bwgrkl" w:hAnsi="Bwgrkl" w:cs="Bwgrkl"/>
          <w:i/>
          <w:sz w:val="24"/>
          <w:szCs w:val="24"/>
          <w:lang w:val="en-US" w:eastAsia="el-GR" w:bidi="he-IL"/>
        </w:rPr>
        <w:t>r</w:t>
      </w:r>
      <w:r w:rsidR="00300BA4" w:rsidRPr="00D6739C">
        <w:rPr>
          <w:rFonts w:ascii="Bwgrkl" w:hAnsi="Bwgrkl" w:cs="Bwgrkl"/>
          <w:i/>
          <w:sz w:val="24"/>
          <w:szCs w:val="24"/>
          <w:lang w:eastAsia="el-GR" w:bidi="he-IL"/>
        </w:rPr>
        <w:t xml:space="preserve"> </w:t>
      </w:r>
      <w:r w:rsidR="00300BA4" w:rsidRPr="00D6739C">
        <w:rPr>
          <w:rFonts w:ascii="Bwgrkl" w:hAnsi="Bwgrkl" w:cs="Bwgrkl"/>
          <w:i/>
          <w:sz w:val="24"/>
          <w:szCs w:val="24"/>
          <w:lang w:val="en-US" w:eastAsia="el-GR" w:bidi="he-IL"/>
        </w:rPr>
        <w:t>avgapa</w:t>
      </w:r>
      <w:r w:rsidR="00300BA4" w:rsidRPr="00D6739C">
        <w:rPr>
          <w:rFonts w:ascii="Bwgrkl" w:hAnsi="Bwgrkl" w:cs="Bwgrkl"/>
          <w:i/>
          <w:sz w:val="24"/>
          <w:szCs w:val="24"/>
          <w:lang w:eastAsia="el-GR" w:bidi="he-IL"/>
        </w:rPr>
        <w:t xml:space="preserve">/| </w:t>
      </w:r>
      <w:r w:rsidR="00300BA4" w:rsidRPr="00D6739C">
        <w:rPr>
          <w:rFonts w:ascii="Bwgrkl" w:hAnsi="Bwgrkl" w:cs="Bwgrkl"/>
          <w:i/>
          <w:sz w:val="24"/>
          <w:szCs w:val="24"/>
          <w:lang w:val="en-US" w:eastAsia="el-GR" w:bidi="he-IL"/>
        </w:rPr>
        <w:t>o</w:t>
      </w:r>
      <w:r w:rsidR="00300BA4" w:rsidRPr="00D6739C">
        <w:rPr>
          <w:rFonts w:ascii="Bwgrkl" w:hAnsi="Bwgrkl" w:cs="Bwgrkl"/>
          <w:i/>
          <w:sz w:val="24"/>
          <w:szCs w:val="24"/>
          <w:lang w:eastAsia="el-GR" w:bidi="he-IL"/>
        </w:rPr>
        <w:t>[</w:t>
      </w:r>
      <w:r w:rsidR="00300BA4" w:rsidRPr="00D6739C">
        <w:rPr>
          <w:rFonts w:ascii="Bwgrkl" w:hAnsi="Bwgrkl" w:cs="Bwgrkl"/>
          <w:i/>
          <w:sz w:val="24"/>
          <w:szCs w:val="24"/>
          <w:lang w:val="en-US" w:eastAsia="el-GR" w:bidi="he-IL"/>
        </w:rPr>
        <w:t>ti</w:t>
      </w:r>
      <w:r w:rsidR="00300BA4" w:rsidRPr="00D6739C">
        <w:rPr>
          <w:rFonts w:ascii="Bwgrkl" w:hAnsi="Bwgrkl" w:cs="Bwgrkl"/>
          <w:i/>
          <w:sz w:val="24"/>
          <w:szCs w:val="24"/>
          <w:lang w:eastAsia="el-GR" w:bidi="he-IL"/>
        </w:rPr>
        <w:t xml:space="preserve"> </w:t>
      </w:r>
      <w:r w:rsidR="00300BA4" w:rsidRPr="00D6739C">
        <w:rPr>
          <w:rFonts w:ascii="Bwgrkl" w:hAnsi="Bwgrkl" w:cs="Bwgrkl"/>
          <w:i/>
          <w:sz w:val="24"/>
          <w:szCs w:val="24"/>
          <w:lang w:val="en-US" w:eastAsia="el-GR" w:bidi="he-IL"/>
        </w:rPr>
        <w:t>evgw</w:t>
      </w:r>
      <w:r w:rsidR="00300BA4" w:rsidRPr="00D6739C">
        <w:rPr>
          <w:rFonts w:ascii="Bwgrkl" w:hAnsi="Bwgrkl" w:cs="Bwgrkl"/>
          <w:i/>
          <w:sz w:val="24"/>
          <w:szCs w:val="24"/>
          <w:lang w:eastAsia="el-GR" w:bidi="he-IL"/>
        </w:rPr>
        <w:t xml:space="preserve">. </w:t>
      </w:r>
      <w:r w:rsidR="00300BA4" w:rsidRPr="00D6739C">
        <w:rPr>
          <w:rFonts w:ascii="Bwgrkl" w:hAnsi="Bwgrkl" w:cs="Bwgrkl"/>
          <w:i/>
          <w:sz w:val="24"/>
          <w:szCs w:val="24"/>
          <w:lang w:val="en-US" w:eastAsia="el-GR" w:bidi="he-IL"/>
        </w:rPr>
        <w:t>ti</w:t>
      </w:r>
      <w:r w:rsidR="00300BA4" w:rsidRPr="00D6739C">
        <w:rPr>
          <w:rFonts w:ascii="Bwgrkl" w:hAnsi="Bwgrkl" w:cs="Bwgrkl"/>
          <w:i/>
          <w:sz w:val="24"/>
          <w:szCs w:val="24"/>
          <w:lang w:eastAsia="el-GR" w:bidi="he-IL"/>
        </w:rPr>
        <w:t>,</w:t>
      </w:r>
      <w:r w:rsidR="00300BA4" w:rsidRPr="00D6739C">
        <w:rPr>
          <w:rFonts w:ascii="Bwgrkl" w:hAnsi="Bwgrkl" w:cs="Bwgrkl"/>
          <w:i/>
          <w:sz w:val="24"/>
          <w:szCs w:val="24"/>
          <w:lang w:val="en-US" w:eastAsia="el-GR" w:bidi="he-IL"/>
        </w:rPr>
        <w:t>qhmi</w:t>
      </w:r>
      <w:r w:rsidR="00300BA4" w:rsidRPr="00D6739C">
        <w:rPr>
          <w:rFonts w:ascii="Bwgrkl" w:hAnsi="Bwgrkl" w:cs="Bwgrkl"/>
          <w:i/>
          <w:sz w:val="24"/>
          <w:szCs w:val="24"/>
          <w:lang w:eastAsia="el-GR" w:bidi="he-IL"/>
        </w:rPr>
        <w:t xml:space="preserve"> </w:t>
      </w:r>
      <w:r w:rsidR="00300BA4" w:rsidRPr="00D6739C">
        <w:rPr>
          <w:rFonts w:ascii="Bwgrkl" w:hAnsi="Bwgrkl" w:cs="Bwgrkl"/>
          <w:i/>
          <w:sz w:val="24"/>
          <w:szCs w:val="24"/>
          <w:lang w:val="en-US" w:eastAsia="el-GR" w:bidi="he-IL"/>
        </w:rPr>
        <w:t>th</w:t>
      </w:r>
      <w:r w:rsidR="00300BA4" w:rsidRPr="00D6739C">
        <w:rPr>
          <w:rFonts w:ascii="Bwgrkl" w:hAnsi="Bwgrkl" w:cs="Bwgrkl"/>
          <w:i/>
          <w:sz w:val="24"/>
          <w:szCs w:val="24"/>
          <w:lang w:eastAsia="el-GR" w:bidi="he-IL"/>
        </w:rPr>
        <w:t>.</w:t>
      </w:r>
      <w:r w:rsidR="00300BA4" w:rsidRPr="00D6739C">
        <w:rPr>
          <w:rFonts w:ascii="Bwgrkl" w:hAnsi="Bwgrkl" w:cs="Bwgrkl"/>
          <w:i/>
          <w:sz w:val="24"/>
          <w:szCs w:val="24"/>
          <w:lang w:val="en-US" w:eastAsia="el-GR" w:bidi="he-IL"/>
        </w:rPr>
        <w:t>n</w:t>
      </w:r>
      <w:r w:rsidR="00300BA4" w:rsidRPr="00D6739C">
        <w:rPr>
          <w:rFonts w:ascii="Bwgrkl" w:hAnsi="Bwgrkl" w:cs="Bwgrkl"/>
          <w:i/>
          <w:sz w:val="24"/>
          <w:szCs w:val="24"/>
          <w:lang w:eastAsia="el-GR" w:bidi="he-IL"/>
        </w:rPr>
        <w:t xml:space="preserve"> </w:t>
      </w:r>
      <w:r w:rsidR="00300BA4" w:rsidRPr="00D6739C">
        <w:rPr>
          <w:rFonts w:ascii="Bwgrkl" w:hAnsi="Bwgrkl" w:cs="Bwgrkl"/>
          <w:i/>
          <w:sz w:val="24"/>
          <w:szCs w:val="24"/>
          <w:lang w:val="en-US" w:eastAsia="el-GR" w:bidi="he-IL"/>
        </w:rPr>
        <w:t>yuch</w:t>
      </w:r>
      <w:r w:rsidR="00300BA4" w:rsidRPr="00D6739C">
        <w:rPr>
          <w:rFonts w:ascii="Bwgrkl" w:hAnsi="Bwgrkl" w:cs="Bwgrkl"/>
          <w:i/>
          <w:sz w:val="24"/>
          <w:szCs w:val="24"/>
          <w:lang w:eastAsia="el-GR" w:bidi="he-IL"/>
        </w:rPr>
        <w:t>,</w:t>
      </w:r>
      <w:r w:rsidR="00300BA4" w:rsidRPr="00D6739C">
        <w:rPr>
          <w:rFonts w:ascii="Bwgrkl" w:hAnsi="Bwgrkl" w:cs="Bwgrkl"/>
          <w:i/>
          <w:sz w:val="24"/>
          <w:szCs w:val="24"/>
          <w:lang w:val="en-US" w:eastAsia="el-GR" w:bidi="he-IL"/>
        </w:rPr>
        <w:t>n</w:t>
      </w:r>
      <w:r w:rsidR="00300BA4" w:rsidRPr="00D6739C">
        <w:rPr>
          <w:rFonts w:ascii="Bwgrkl" w:hAnsi="Bwgrkl" w:cs="Bwgrkl"/>
          <w:i/>
          <w:sz w:val="24"/>
          <w:szCs w:val="24"/>
          <w:lang w:eastAsia="el-GR" w:bidi="he-IL"/>
        </w:rPr>
        <w:t xml:space="preserve"> </w:t>
      </w:r>
      <w:r w:rsidR="00300BA4" w:rsidRPr="00D6739C">
        <w:rPr>
          <w:rFonts w:ascii="Bwgrkl" w:hAnsi="Bwgrkl" w:cs="Bwgrkl"/>
          <w:i/>
          <w:sz w:val="24"/>
          <w:szCs w:val="24"/>
          <w:lang w:val="en-US" w:eastAsia="el-GR" w:bidi="he-IL"/>
        </w:rPr>
        <w:t>mou</w:t>
      </w:r>
      <w:r w:rsidR="00300BA4" w:rsidRPr="00D6739C">
        <w:rPr>
          <w:rFonts w:ascii="Bwgrkl" w:hAnsi="Bwgrkl" w:cs="Bwgrkl"/>
          <w:i/>
          <w:sz w:val="24"/>
          <w:szCs w:val="24"/>
          <w:lang w:eastAsia="el-GR" w:bidi="he-IL"/>
        </w:rPr>
        <w:t xml:space="preserve">( </w:t>
      </w:r>
      <w:r w:rsidR="00300BA4" w:rsidRPr="00D6739C">
        <w:rPr>
          <w:rFonts w:ascii="Bwgrkl" w:hAnsi="Bwgrkl" w:cs="Bwgrkl"/>
          <w:i/>
          <w:sz w:val="24"/>
          <w:szCs w:val="24"/>
          <w:lang w:val="en-US" w:eastAsia="el-GR" w:bidi="he-IL"/>
        </w:rPr>
        <w:t>i</w:t>
      </w:r>
      <w:r w:rsidR="00300BA4" w:rsidRPr="00D6739C">
        <w:rPr>
          <w:rFonts w:ascii="Bwgrkl" w:hAnsi="Bwgrkl" w:cs="Bwgrkl"/>
          <w:i/>
          <w:sz w:val="24"/>
          <w:szCs w:val="24"/>
          <w:lang w:eastAsia="el-GR" w:bidi="he-IL"/>
        </w:rPr>
        <w:t>[</w:t>
      </w:r>
      <w:r w:rsidR="00300BA4" w:rsidRPr="00D6739C">
        <w:rPr>
          <w:rFonts w:ascii="Bwgrkl" w:hAnsi="Bwgrkl" w:cs="Bwgrkl"/>
          <w:i/>
          <w:sz w:val="24"/>
          <w:szCs w:val="24"/>
          <w:lang w:val="en-US" w:eastAsia="el-GR" w:bidi="he-IL"/>
        </w:rPr>
        <w:t>na</w:t>
      </w:r>
      <w:r w:rsidR="00300BA4" w:rsidRPr="00D6739C">
        <w:rPr>
          <w:rFonts w:ascii="Bwgrkl" w:hAnsi="Bwgrkl" w:cs="Bwgrkl"/>
          <w:i/>
          <w:sz w:val="24"/>
          <w:szCs w:val="24"/>
          <w:lang w:eastAsia="el-GR" w:bidi="he-IL"/>
        </w:rPr>
        <w:t xml:space="preserve"> </w:t>
      </w:r>
      <w:r w:rsidR="00300BA4" w:rsidRPr="00D6739C">
        <w:rPr>
          <w:rFonts w:ascii="Bwgrkl" w:hAnsi="Bwgrkl" w:cs="Arial"/>
          <w:i/>
          <w:sz w:val="24"/>
          <w:szCs w:val="24"/>
          <w:lang w:val="en-US" w:eastAsia="el-GR" w:bidi="he-IL"/>
        </w:rPr>
        <w:t>pa</w:t>
      </w:r>
      <w:r w:rsidR="00300BA4" w:rsidRPr="00D6739C">
        <w:rPr>
          <w:rFonts w:ascii="Bwgrkl" w:hAnsi="Bwgrkl" w:cs="Arial"/>
          <w:i/>
          <w:sz w:val="24"/>
          <w:szCs w:val="24"/>
          <w:lang w:eastAsia="el-GR" w:bidi="he-IL"/>
        </w:rPr>
        <w:t>,</w:t>
      </w:r>
      <w:r w:rsidR="00300BA4" w:rsidRPr="00D6739C">
        <w:rPr>
          <w:rFonts w:ascii="Bwgrkl" w:hAnsi="Bwgrkl" w:cs="Arial"/>
          <w:i/>
          <w:sz w:val="24"/>
          <w:szCs w:val="24"/>
          <w:lang w:val="en-US" w:eastAsia="el-GR" w:bidi="he-IL"/>
        </w:rPr>
        <w:t>lin</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la</w:t>
      </w:r>
      <w:r w:rsidR="00300BA4" w:rsidRPr="00D6739C">
        <w:rPr>
          <w:rFonts w:ascii="Bwgrkl" w:hAnsi="Bwgrkl" w:cs="Arial"/>
          <w:i/>
          <w:sz w:val="24"/>
          <w:szCs w:val="24"/>
          <w:lang w:eastAsia="el-GR" w:bidi="he-IL"/>
        </w:rPr>
        <w:t>,</w:t>
      </w:r>
      <w:r w:rsidR="00300BA4" w:rsidRPr="00D6739C">
        <w:rPr>
          <w:rFonts w:ascii="Bwgrkl" w:hAnsi="Bwgrkl" w:cs="Arial"/>
          <w:i/>
          <w:sz w:val="24"/>
          <w:szCs w:val="24"/>
          <w:lang w:val="en-US" w:eastAsia="el-GR" w:bidi="he-IL"/>
        </w:rPr>
        <w:t>bw</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auvth</w:t>
      </w:r>
      <w:r w:rsidR="00300BA4" w:rsidRPr="00D6739C">
        <w:rPr>
          <w:rFonts w:ascii="Bwgrkl" w:hAnsi="Bwgrkl" w:cs="Arial"/>
          <w:i/>
          <w:sz w:val="24"/>
          <w:szCs w:val="24"/>
          <w:lang w:eastAsia="el-GR" w:bidi="he-IL"/>
        </w:rPr>
        <w:t>,</w:t>
      </w:r>
      <w:r w:rsidR="00300BA4" w:rsidRPr="00D6739C">
        <w:rPr>
          <w:rFonts w:ascii="Bwgrkl" w:hAnsi="Bwgrkl" w:cs="Arial"/>
          <w:i/>
          <w:sz w:val="24"/>
          <w:szCs w:val="24"/>
          <w:lang w:val="en-US" w:eastAsia="el-GR" w:bidi="he-IL"/>
        </w:rPr>
        <w:t>n</w:t>
      </w:r>
      <w:r w:rsidR="00300BA4" w:rsidRPr="00D6739C">
        <w:rPr>
          <w:rFonts w:ascii="Bwgrkl" w:hAnsi="Bwgrkl" w:cs="Arial"/>
          <w:i/>
          <w:sz w:val="24"/>
          <w:szCs w:val="24"/>
          <w:lang w:eastAsia="el-GR" w:bidi="he-IL"/>
        </w:rPr>
        <w:t>Å</w:t>
      </w:r>
      <w:r w:rsidR="00300BA4" w:rsidRPr="00D6739C">
        <w:rPr>
          <w:rFonts w:ascii="Bwgrkl" w:hAnsi="Bwgrkl" w:cs="Bwgrkl"/>
          <w:i/>
          <w:sz w:val="24"/>
          <w:szCs w:val="24"/>
          <w:lang w:eastAsia="el-GR" w:bidi="he-IL"/>
        </w:rPr>
        <w:t xml:space="preserve"> </w:t>
      </w:r>
      <w:r w:rsidR="00A7792A" w:rsidRPr="00D6739C">
        <w:rPr>
          <w:rFonts w:ascii="Times New Roman" w:hAnsi="Times New Roman"/>
          <w:i/>
          <w:sz w:val="24"/>
          <w:szCs w:val="24"/>
          <w:lang w:eastAsia="el-GR" w:bidi="he-IL"/>
        </w:rPr>
        <w:t>ο</w:t>
      </w:r>
      <w:r w:rsidR="00300BA4" w:rsidRPr="00D6739C">
        <w:rPr>
          <w:rFonts w:ascii="Bwgrkl" w:hAnsi="Bwgrkl" w:cs="Arial"/>
          <w:i/>
          <w:sz w:val="24"/>
          <w:szCs w:val="24"/>
          <w:lang w:val="en-US" w:eastAsia="el-GR" w:bidi="he-IL"/>
        </w:rPr>
        <w:t>uvdei</w:t>
      </w:r>
      <w:r w:rsidR="00300BA4" w:rsidRPr="00D6739C">
        <w:rPr>
          <w:rFonts w:ascii="Bwgrkl" w:hAnsi="Bwgrkl" w:cs="Arial"/>
          <w:i/>
          <w:sz w:val="24"/>
          <w:szCs w:val="24"/>
          <w:lang w:eastAsia="el-GR" w:bidi="he-IL"/>
        </w:rPr>
        <w:t>.</w:t>
      </w:r>
      <w:r w:rsidR="00300BA4" w:rsidRPr="00D6739C">
        <w:rPr>
          <w:rFonts w:ascii="Bwgrkl" w:hAnsi="Bwgrkl" w:cs="Arial"/>
          <w:i/>
          <w:sz w:val="24"/>
          <w:szCs w:val="24"/>
          <w:lang w:val="en-US" w:eastAsia="el-GR" w:bidi="he-IL"/>
        </w:rPr>
        <w:t>j</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ai</w:t>
      </w:r>
      <w:r w:rsidR="00300BA4" w:rsidRPr="00D6739C">
        <w:rPr>
          <w:rFonts w:ascii="Bwgrkl" w:hAnsi="Bwgrkl" w:cs="Arial"/>
          <w:i/>
          <w:sz w:val="24"/>
          <w:szCs w:val="24"/>
          <w:lang w:eastAsia="el-GR" w:bidi="he-IL"/>
        </w:rPr>
        <w:t>;</w:t>
      </w:r>
      <w:r w:rsidR="00300BA4" w:rsidRPr="00D6739C">
        <w:rPr>
          <w:rFonts w:ascii="Bwgrkl" w:hAnsi="Bwgrkl" w:cs="Arial"/>
          <w:i/>
          <w:sz w:val="24"/>
          <w:szCs w:val="24"/>
          <w:lang w:val="en-US" w:eastAsia="el-GR" w:bidi="he-IL"/>
        </w:rPr>
        <w:t>rei</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auvth</w:t>
      </w:r>
      <w:r w:rsidR="00300BA4" w:rsidRPr="00D6739C">
        <w:rPr>
          <w:rFonts w:ascii="Bwgrkl" w:hAnsi="Bwgrkl" w:cs="Arial"/>
          <w:i/>
          <w:sz w:val="24"/>
          <w:szCs w:val="24"/>
          <w:lang w:eastAsia="el-GR" w:bidi="he-IL"/>
        </w:rPr>
        <w:t>.</w:t>
      </w:r>
      <w:r w:rsidR="00300BA4" w:rsidRPr="00D6739C">
        <w:rPr>
          <w:rFonts w:ascii="Bwgrkl" w:hAnsi="Bwgrkl" w:cs="Arial"/>
          <w:i/>
          <w:sz w:val="24"/>
          <w:szCs w:val="24"/>
          <w:lang w:val="en-US" w:eastAsia="el-GR" w:bidi="he-IL"/>
        </w:rPr>
        <w:t>n</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avpV</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evmou</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avllV</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evgw</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ti</w:t>
      </w:r>
      <w:r w:rsidR="00300BA4" w:rsidRPr="00D6739C">
        <w:rPr>
          <w:rFonts w:ascii="Bwgrkl" w:hAnsi="Bwgrkl" w:cs="Arial"/>
          <w:i/>
          <w:sz w:val="24"/>
          <w:szCs w:val="24"/>
          <w:lang w:eastAsia="el-GR" w:bidi="he-IL"/>
        </w:rPr>
        <w:t>,</w:t>
      </w:r>
      <w:r w:rsidR="00300BA4" w:rsidRPr="00D6739C">
        <w:rPr>
          <w:rFonts w:ascii="Bwgrkl" w:hAnsi="Bwgrkl" w:cs="Arial"/>
          <w:i/>
          <w:sz w:val="24"/>
          <w:szCs w:val="24"/>
          <w:lang w:val="en-US" w:eastAsia="el-GR" w:bidi="he-IL"/>
        </w:rPr>
        <w:t>qhmi</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auvth</w:t>
      </w:r>
      <w:r w:rsidR="00300BA4" w:rsidRPr="00D6739C">
        <w:rPr>
          <w:rFonts w:ascii="Bwgrkl" w:hAnsi="Bwgrkl" w:cs="Arial"/>
          <w:i/>
          <w:sz w:val="24"/>
          <w:szCs w:val="24"/>
          <w:lang w:eastAsia="el-GR" w:bidi="he-IL"/>
        </w:rPr>
        <w:t>.</w:t>
      </w:r>
      <w:r w:rsidR="00300BA4" w:rsidRPr="00D6739C">
        <w:rPr>
          <w:rFonts w:ascii="Bwgrkl" w:hAnsi="Bwgrkl" w:cs="Arial"/>
          <w:i/>
          <w:sz w:val="24"/>
          <w:szCs w:val="24"/>
          <w:lang w:val="en-US" w:eastAsia="el-GR" w:bidi="he-IL"/>
        </w:rPr>
        <w:t>n</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avpV</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evmautou</w:t>
      </w:r>
      <w:r w:rsidR="00300BA4" w:rsidRPr="00D6739C">
        <w:rPr>
          <w:rFonts w:ascii="Bwgrkl" w:hAnsi="Bwgrkl" w:cs="Arial"/>
          <w:i/>
          <w:sz w:val="24"/>
          <w:szCs w:val="24"/>
          <w:lang w:eastAsia="el-GR" w:bidi="he-IL"/>
        </w:rPr>
        <w:t xml:space="preserve">/Å </w:t>
      </w:r>
      <w:r w:rsidR="00300BA4" w:rsidRPr="00D6739C">
        <w:rPr>
          <w:rFonts w:ascii="Bwgrkl" w:hAnsi="Bwgrkl" w:cs="Arial"/>
          <w:i/>
          <w:sz w:val="24"/>
          <w:szCs w:val="24"/>
          <w:lang w:val="en-US" w:eastAsia="el-GR" w:bidi="he-IL"/>
        </w:rPr>
        <w:t>evxousi</w:t>
      </w:r>
      <w:r w:rsidR="00300BA4" w:rsidRPr="00D6739C">
        <w:rPr>
          <w:rFonts w:ascii="Bwgrkl" w:hAnsi="Bwgrkl" w:cs="Arial"/>
          <w:i/>
          <w:sz w:val="24"/>
          <w:szCs w:val="24"/>
          <w:lang w:eastAsia="el-GR" w:bidi="he-IL"/>
        </w:rPr>
        <w:t>,</w:t>
      </w:r>
      <w:r w:rsidR="00300BA4" w:rsidRPr="00D6739C">
        <w:rPr>
          <w:rFonts w:ascii="Bwgrkl" w:hAnsi="Bwgrkl" w:cs="Arial"/>
          <w:i/>
          <w:sz w:val="24"/>
          <w:szCs w:val="24"/>
          <w:lang w:val="en-US" w:eastAsia="el-GR" w:bidi="he-IL"/>
        </w:rPr>
        <w:t>an</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e</w:t>
      </w:r>
      <w:r w:rsidR="00300BA4" w:rsidRPr="00D6739C">
        <w:rPr>
          <w:rFonts w:ascii="Bwgrkl" w:hAnsi="Bwgrkl" w:cs="Arial"/>
          <w:i/>
          <w:sz w:val="24"/>
          <w:szCs w:val="24"/>
          <w:lang w:eastAsia="el-GR" w:bidi="he-IL"/>
        </w:rPr>
        <w:t>;</w:t>
      </w:r>
      <w:r w:rsidR="00300BA4" w:rsidRPr="00D6739C">
        <w:rPr>
          <w:rFonts w:ascii="Bwgrkl" w:hAnsi="Bwgrkl" w:cs="Arial"/>
          <w:i/>
          <w:sz w:val="24"/>
          <w:szCs w:val="24"/>
          <w:lang w:val="en-US" w:eastAsia="el-GR" w:bidi="he-IL"/>
        </w:rPr>
        <w:t>cw</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qei</w:t>
      </w:r>
      <w:r w:rsidR="00300BA4" w:rsidRPr="00D6739C">
        <w:rPr>
          <w:rFonts w:ascii="Bwgrkl" w:hAnsi="Bwgrkl" w:cs="Arial"/>
          <w:i/>
          <w:sz w:val="24"/>
          <w:szCs w:val="24"/>
          <w:lang w:eastAsia="el-GR" w:bidi="he-IL"/>
        </w:rPr>
        <w:t>/</w:t>
      </w:r>
      <w:r w:rsidR="00300BA4" w:rsidRPr="00D6739C">
        <w:rPr>
          <w:rFonts w:ascii="Bwgrkl" w:hAnsi="Bwgrkl" w:cs="Arial"/>
          <w:i/>
          <w:sz w:val="24"/>
          <w:szCs w:val="24"/>
          <w:lang w:val="en-US" w:eastAsia="el-GR" w:bidi="he-IL"/>
        </w:rPr>
        <w:t>nai</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auvth</w:t>
      </w:r>
      <w:r w:rsidR="00300BA4" w:rsidRPr="00D6739C">
        <w:rPr>
          <w:rFonts w:ascii="Bwgrkl" w:hAnsi="Bwgrkl" w:cs="Arial"/>
          <w:i/>
          <w:sz w:val="24"/>
          <w:szCs w:val="24"/>
          <w:lang w:eastAsia="el-GR" w:bidi="he-IL"/>
        </w:rPr>
        <w:t>,</w:t>
      </w:r>
      <w:r w:rsidR="00300BA4" w:rsidRPr="00D6739C">
        <w:rPr>
          <w:rFonts w:ascii="Bwgrkl" w:hAnsi="Bwgrkl" w:cs="Arial"/>
          <w:i/>
          <w:sz w:val="24"/>
          <w:szCs w:val="24"/>
          <w:lang w:val="en-US" w:eastAsia="el-GR" w:bidi="he-IL"/>
        </w:rPr>
        <w:t>n</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kai</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evxousi</w:t>
      </w:r>
      <w:r w:rsidR="00300BA4" w:rsidRPr="00D6739C">
        <w:rPr>
          <w:rFonts w:ascii="Bwgrkl" w:hAnsi="Bwgrkl" w:cs="Arial"/>
          <w:i/>
          <w:sz w:val="24"/>
          <w:szCs w:val="24"/>
          <w:lang w:eastAsia="el-GR" w:bidi="he-IL"/>
        </w:rPr>
        <w:t>,</w:t>
      </w:r>
      <w:r w:rsidR="00300BA4" w:rsidRPr="00D6739C">
        <w:rPr>
          <w:rFonts w:ascii="Bwgrkl" w:hAnsi="Bwgrkl" w:cs="Arial"/>
          <w:i/>
          <w:sz w:val="24"/>
          <w:szCs w:val="24"/>
          <w:lang w:val="en-US" w:eastAsia="el-GR" w:bidi="he-IL"/>
        </w:rPr>
        <w:t>an</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e</w:t>
      </w:r>
      <w:r w:rsidR="00300BA4" w:rsidRPr="00D6739C">
        <w:rPr>
          <w:rFonts w:ascii="Bwgrkl" w:hAnsi="Bwgrkl" w:cs="Arial"/>
          <w:i/>
          <w:sz w:val="24"/>
          <w:szCs w:val="24"/>
          <w:lang w:eastAsia="el-GR" w:bidi="he-IL"/>
        </w:rPr>
        <w:t>;</w:t>
      </w:r>
      <w:r w:rsidR="00300BA4" w:rsidRPr="00D6739C">
        <w:rPr>
          <w:rFonts w:ascii="Bwgrkl" w:hAnsi="Bwgrkl" w:cs="Arial"/>
          <w:i/>
          <w:sz w:val="24"/>
          <w:szCs w:val="24"/>
          <w:lang w:val="en-US" w:eastAsia="el-GR" w:bidi="he-IL"/>
        </w:rPr>
        <w:t>cw</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pa</w:t>
      </w:r>
      <w:r w:rsidR="00300BA4" w:rsidRPr="00D6739C">
        <w:rPr>
          <w:rFonts w:ascii="Bwgrkl" w:hAnsi="Bwgrkl" w:cs="Arial"/>
          <w:i/>
          <w:sz w:val="24"/>
          <w:szCs w:val="24"/>
          <w:lang w:eastAsia="el-GR" w:bidi="he-IL"/>
        </w:rPr>
        <w:t>,</w:t>
      </w:r>
      <w:r w:rsidR="00300BA4" w:rsidRPr="00D6739C">
        <w:rPr>
          <w:rFonts w:ascii="Bwgrkl" w:hAnsi="Bwgrkl" w:cs="Arial"/>
          <w:i/>
          <w:sz w:val="24"/>
          <w:szCs w:val="24"/>
          <w:lang w:val="en-US" w:eastAsia="el-GR" w:bidi="he-IL"/>
        </w:rPr>
        <w:t>lin</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labei</w:t>
      </w:r>
      <w:r w:rsidR="00300BA4" w:rsidRPr="00D6739C">
        <w:rPr>
          <w:rFonts w:ascii="Bwgrkl" w:hAnsi="Bwgrkl" w:cs="Arial"/>
          <w:i/>
          <w:sz w:val="24"/>
          <w:szCs w:val="24"/>
          <w:lang w:eastAsia="el-GR" w:bidi="he-IL"/>
        </w:rPr>
        <w:t>/</w:t>
      </w:r>
      <w:r w:rsidR="00300BA4" w:rsidRPr="00D6739C">
        <w:rPr>
          <w:rFonts w:ascii="Bwgrkl" w:hAnsi="Bwgrkl" w:cs="Arial"/>
          <w:i/>
          <w:sz w:val="24"/>
          <w:szCs w:val="24"/>
          <w:lang w:val="en-US" w:eastAsia="el-GR" w:bidi="he-IL"/>
        </w:rPr>
        <w:t>n</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auvth</w:t>
      </w:r>
      <w:r w:rsidR="00300BA4" w:rsidRPr="00D6739C">
        <w:rPr>
          <w:rFonts w:ascii="Bwgrkl" w:hAnsi="Bwgrkl" w:cs="Arial"/>
          <w:i/>
          <w:sz w:val="24"/>
          <w:szCs w:val="24"/>
          <w:lang w:eastAsia="el-GR" w:bidi="he-IL"/>
        </w:rPr>
        <w:t>,</w:t>
      </w:r>
      <w:r w:rsidR="00300BA4" w:rsidRPr="00D6739C">
        <w:rPr>
          <w:rFonts w:ascii="Bwgrkl" w:hAnsi="Bwgrkl" w:cs="Arial"/>
          <w:i/>
          <w:sz w:val="24"/>
          <w:szCs w:val="24"/>
          <w:lang w:val="en-US" w:eastAsia="el-GR" w:bidi="he-IL"/>
        </w:rPr>
        <w:t>n</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tau</w:t>
      </w:r>
      <w:r w:rsidR="00300BA4" w:rsidRPr="00D6739C">
        <w:rPr>
          <w:rFonts w:ascii="Bwgrkl" w:hAnsi="Bwgrkl" w:cs="Arial"/>
          <w:i/>
          <w:sz w:val="24"/>
          <w:szCs w:val="24"/>
          <w:lang w:eastAsia="el-GR" w:bidi="he-IL"/>
        </w:rPr>
        <w:t>,</w:t>
      </w:r>
      <w:r w:rsidR="00300BA4" w:rsidRPr="00D6739C">
        <w:rPr>
          <w:rFonts w:ascii="Bwgrkl" w:hAnsi="Bwgrkl" w:cs="Arial"/>
          <w:i/>
          <w:sz w:val="24"/>
          <w:szCs w:val="24"/>
          <w:lang w:val="en-US" w:eastAsia="el-GR" w:bidi="he-IL"/>
        </w:rPr>
        <w:t>thn</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th</w:t>
      </w:r>
      <w:r w:rsidR="00300BA4" w:rsidRPr="00D6739C">
        <w:rPr>
          <w:rFonts w:ascii="Bwgrkl" w:hAnsi="Bwgrkl" w:cs="Arial"/>
          <w:i/>
          <w:sz w:val="24"/>
          <w:szCs w:val="24"/>
          <w:lang w:eastAsia="el-GR" w:bidi="he-IL"/>
        </w:rPr>
        <w:t>.</w:t>
      </w:r>
      <w:r w:rsidR="00300BA4" w:rsidRPr="00D6739C">
        <w:rPr>
          <w:rFonts w:ascii="Bwgrkl" w:hAnsi="Bwgrkl" w:cs="Arial"/>
          <w:i/>
          <w:sz w:val="24"/>
          <w:szCs w:val="24"/>
          <w:lang w:val="en-US" w:eastAsia="el-GR" w:bidi="he-IL"/>
        </w:rPr>
        <w:t>n</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evntolh</w:t>
      </w:r>
      <w:r w:rsidR="00300BA4" w:rsidRPr="00D6739C">
        <w:rPr>
          <w:rFonts w:ascii="Bwgrkl" w:hAnsi="Bwgrkl" w:cs="Arial"/>
          <w:i/>
          <w:sz w:val="24"/>
          <w:szCs w:val="24"/>
          <w:lang w:eastAsia="el-GR" w:bidi="he-IL"/>
        </w:rPr>
        <w:t>.</w:t>
      </w:r>
      <w:r w:rsidR="00300BA4" w:rsidRPr="00D6739C">
        <w:rPr>
          <w:rFonts w:ascii="Bwgrkl" w:hAnsi="Bwgrkl" w:cs="Arial"/>
          <w:i/>
          <w:sz w:val="24"/>
          <w:szCs w:val="24"/>
          <w:lang w:val="en-US" w:eastAsia="el-GR" w:bidi="he-IL"/>
        </w:rPr>
        <w:t>n</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e</w:t>
      </w:r>
      <w:r w:rsidR="00300BA4" w:rsidRPr="00D6739C">
        <w:rPr>
          <w:rFonts w:ascii="Bwgrkl" w:hAnsi="Bwgrkl" w:cs="Arial"/>
          <w:i/>
          <w:sz w:val="24"/>
          <w:szCs w:val="24"/>
          <w:lang w:eastAsia="el-GR" w:bidi="he-IL"/>
        </w:rPr>
        <w:t>;</w:t>
      </w:r>
      <w:r w:rsidR="00300BA4" w:rsidRPr="00D6739C">
        <w:rPr>
          <w:rFonts w:ascii="Bwgrkl" w:hAnsi="Bwgrkl" w:cs="Arial"/>
          <w:i/>
          <w:sz w:val="24"/>
          <w:szCs w:val="24"/>
          <w:lang w:val="en-US" w:eastAsia="el-GR" w:bidi="he-IL"/>
        </w:rPr>
        <w:t>labon</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para</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tou</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patro</w:t>
      </w:r>
      <w:r w:rsidR="00300BA4" w:rsidRPr="00D6739C">
        <w:rPr>
          <w:rFonts w:ascii="Bwgrkl" w:hAnsi="Bwgrkl" w:cs="Arial"/>
          <w:i/>
          <w:sz w:val="24"/>
          <w:szCs w:val="24"/>
          <w:lang w:eastAsia="el-GR" w:bidi="he-IL"/>
        </w:rPr>
        <w:t>,</w:t>
      </w:r>
      <w:r w:rsidR="00300BA4" w:rsidRPr="00D6739C">
        <w:rPr>
          <w:rFonts w:ascii="Bwgrkl" w:hAnsi="Bwgrkl" w:cs="Arial"/>
          <w:i/>
          <w:sz w:val="24"/>
          <w:szCs w:val="24"/>
          <w:lang w:val="en-US" w:eastAsia="el-GR" w:bidi="he-IL"/>
        </w:rPr>
        <w:t>j</w:t>
      </w:r>
      <w:r w:rsidR="00300BA4" w:rsidRPr="00D6739C">
        <w:rPr>
          <w:rFonts w:ascii="Bwgrkl" w:hAnsi="Bwgrkl" w:cs="Arial"/>
          <w:i/>
          <w:sz w:val="24"/>
          <w:szCs w:val="24"/>
          <w:lang w:eastAsia="el-GR" w:bidi="he-IL"/>
        </w:rPr>
        <w:t xml:space="preserve"> </w:t>
      </w:r>
      <w:r w:rsidR="00300BA4" w:rsidRPr="00D6739C">
        <w:rPr>
          <w:rFonts w:ascii="Bwgrkl" w:hAnsi="Bwgrkl" w:cs="Arial"/>
          <w:i/>
          <w:sz w:val="24"/>
          <w:szCs w:val="24"/>
          <w:lang w:val="en-US" w:eastAsia="el-GR" w:bidi="he-IL"/>
        </w:rPr>
        <w:t>mou</w:t>
      </w:r>
      <w:r w:rsidR="00300BA4" w:rsidRPr="00D6739C">
        <w:rPr>
          <w:rFonts w:ascii="Bwgrkl" w:hAnsi="Bwgrkl" w:cs="Arial"/>
          <w:i/>
          <w:sz w:val="24"/>
          <w:szCs w:val="24"/>
          <w:lang w:eastAsia="el-GR" w:bidi="he-IL"/>
        </w:rPr>
        <w:t>Å</w:t>
      </w:r>
      <w:r w:rsidR="00A7792A">
        <w:rPr>
          <w:rFonts w:asciiTheme="minorHAnsi" w:hAnsiTheme="minorHAnsi" w:cs="Arial"/>
          <w:sz w:val="24"/>
          <w:szCs w:val="24"/>
          <w:lang w:eastAsia="el-GR" w:bidi="he-IL"/>
        </w:rPr>
        <w:t xml:space="preserve"> </w:t>
      </w:r>
      <w:r w:rsidRPr="00CD0FC5">
        <w:rPr>
          <w:rStyle w:val="FontStyle14"/>
          <w:rFonts w:ascii="Times New Roman" w:hAnsi="Times New Roman" w:cs="Times New Roman"/>
          <w:sz w:val="24"/>
          <w:szCs w:val="24"/>
        </w:rPr>
        <w:t>(10, 17 κ.ε.). Εδώ νοείται ό,τι συμβαίνει κατά την καθιέρωση του μυστηρίου της Θείας Ευχαριστίας: ο Ιησούς μεταστρέφει την εξωτερική πράξη βίας της σταυρώσεως σε μία πράξη αυτοπροσφοράς του εαυτού Του για τους άλλους. Ο Ιησούς δε δίνει κάτι, αλλά τον ίδιο τον εαυτό Του. Έτσι προσφέρει ζωή.</w:t>
      </w:r>
    </w:p>
    <w:p w:rsidR="009A47A4" w:rsidRDefault="00341DD0" w:rsidP="0027401C">
      <w:pPr>
        <w:autoSpaceDE w:val="0"/>
        <w:autoSpaceDN w:val="0"/>
        <w:adjustRightInd w:val="0"/>
        <w:spacing w:after="0" w:line="360" w:lineRule="auto"/>
        <w:jc w:val="both"/>
        <w:rPr>
          <w:rStyle w:val="FontStyle14"/>
          <w:rFonts w:ascii="Times New Roman" w:hAnsi="Times New Roman" w:cs="Times New Roman"/>
          <w:sz w:val="24"/>
          <w:szCs w:val="24"/>
        </w:rPr>
      </w:pPr>
      <w:r w:rsidRPr="00CD0FC5">
        <w:rPr>
          <w:rStyle w:val="FontStyle14"/>
          <w:rFonts w:ascii="Times New Roman" w:hAnsi="Times New Roman" w:cs="Times New Roman"/>
          <w:sz w:val="24"/>
          <w:szCs w:val="24"/>
        </w:rPr>
        <w:t xml:space="preserve">Μία τρίτη σημαντική εικόνα του λόγου περί του ποιμένος είναι η αλληλογνωριμία μεταξύ του ποιμένος και ποιμνίου: </w:t>
      </w:r>
      <w:r w:rsidR="0027401C">
        <w:rPr>
          <w:rStyle w:val="FontStyle14"/>
          <w:rFonts w:ascii="Times New Roman" w:hAnsi="Times New Roman" w:cs="Times New Roman"/>
          <w:sz w:val="24"/>
          <w:szCs w:val="24"/>
        </w:rPr>
        <w:t xml:space="preserve"> </w:t>
      </w:r>
      <w:r w:rsidR="0027401C" w:rsidRPr="005F521D">
        <w:rPr>
          <w:rFonts w:ascii="Bwgrkl" w:hAnsi="Bwgrkl" w:cs="Bwgrkl"/>
          <w:i/>
          <w:sz w:val="24"/>
          <w:szCs w:val="24"/>
          <w:lang w:val="en-US" w:eastAsia="el-GR" w:bidi="he-IL"/>
        </w:rPr>
        <w:t>tou</w:t>
      </w:r>
      <w:r w:rsidR="0027401C" w:rsidRPr="005F521D">
        <w:rPr>
          <w:rFonts w:ascii="Bwgrkl" w:hAnsi="Bwgrkl" w:cs="Bwgrkl"/>
          <w:i/>
          <w:sz w:val="24"/>
          <w:szCs w:val="24"/>
          <w:lang w:eastAsia="el-GR" w:bidi="he-IL"/>
        </w:rPr>
        <w:t>,</w:t>
      </w:r>
      <w:r w:rsidR="0027401C" w:rsidRPr="005F521D">
        <w:rPr>
          <w:rFonts w:ascii="Bwgrkl" w:hAnsi="Bwgrkl" w:cs="Bwgrkl"/>
          <w:i/>
          <w:sz w:val="24"/>
          <w:szCs w:val="24"/>
          <w:lang w:val="en-US" w:eastAsia="el-GR" w:bidi="he-IL"/>
        </w:rPr>
        <w:t>tw</w:t>
      </w:r>
      <w:r w:rsidR="0027401C" w:rsidRPr="005F521D">
        <w:rPr>
          <w:rFonts w:ascii="Bwgrkl" w:hAnsi="Bwgrkl" w:cs="Bwgrkl"/>
          <w:i/>
          <w:sz w:val="24"/>
          <w:szCs w:val="24"/>
          <w:lang w:eastAsia="el-GR" w:bidi="he-IL"/>
        </w:rPr>
        <w:t xml:space="preserve">| </w:t>
      </w:r>
      <w:r w:rsidR="0027401C" w:rsidRPr="005F521D">
        <w:rPr>
          <w:rFonts w:ascii="Bwgrkl" w:hAnsi="Bwgrkl" w:cs="Bwgrkl"/>
          <w:i/>
          <w:sz w:val="24"/>
          <w:szCs w:val="24"/>
          <w:lang w:val="en-US" w:eastAsia="el-GR" w:bidi="he-IL"/>
        </w:rPr>
        <w:t>o</w:t>
      </w:r>
      <w:r w:rsidR="0027401C" w:rsidRPr="005F521D">
        <w:rPr>
          <w:rFonts w:ascii="Bwgrkl" w:hAnsi="Bwgrkl" w:cs="Bwgrkl"/>
          <w:i/>
          <w:sz w:val="24"/>
          <w:szCs w:val="24"/>
          <w:lang w:eastAsia="el-GR" w:bidi="he-IL"/>
        </w:rPr>
        <w:t xml:space="preserve">` </w:t>
      </w:r>
      <w:r w:rsidR="0027401C" w:rsidRPr="005F521D">
        <w:rPr>
          <w:rFonts w:ascii="Bwgrkl" w:hAnsi="Bwgrkl" w:cs="Bwgrkl"/>
          <w:i/>
          <w:sz w:val="24"/>
          <w:szCs w:val="24"/>
          <w:lang w:val="en-US" w:eastAsia="el-GR" w:bidi="he-IL"/>
        </w:rPr>
        <w:t>qurwro</w:t>
      </w:r>
      <w:r w:rsidR="0027401C" w:rsidRPr="005F521D">
        <w:rPr>
          <w:rFonts w:ascii="Bwgrkl" w:hAnsi="Bwgrkl" w:cs="Bwgrkl"/>
          <w:i/>
          <w:sz w:val="24"/>
          <w:szCs w:val="24"/>
          <w:lang w:eastAsia="el-GR" w:bidi="he-IL"/>
        </w:rPr>
        <w:t>.</w:t>
      </w:r>
      <w:r w:rsidR="0027401C" w:rsidRPr="005F521D">
        <w:rPr>
          <w:rFonts w:ascii="Bwgrkl" w:hAnsi="Bwgrkl" w:cs="Bwgrkl"/>
          <w:i/>
          <w:sz w:val="24"/>
          <w:szCs w:val="24"/>
          <w:lang w:val="en-US" w:eastAsia="el-GR" w:bidi="he-IL"/>
        </w:rPr>
        <w:t>j</w:t>
      </w:r>
      <w:r w:rsidR="0027401C" w:rsidRPr="005F521D">
        <w:rPr>
          <w:rFonts w:ascii="Bwgrkl" w:hAnsi="Bwgrkl" w:cs="Bwgrkl"/>
          <w:i/>
          <w:sz w:val="24"/>
          <w:szCs w:val="24"/>
          <w:lang w:eastAsia="el-GR" w:bidi="he-IL"/>
        </w:rPr>
        <w:t xml:space="preserve"> </w:t>
      </w:r>
      <w:r w:rsidR="0027401C" w:rsidRPr="005F521D">
        <w:rPr>
          <w:rFonts w:ascii="Bwgrkl" w:hAnsi="Bwgrkl" w:cs="Bwgrkl"/>
          <w:i/>
          <w:sz w:val="24"/>
          <w:szCs w:val="24"/>
          <w:lang w:val="en-US" w:eastAsia="el-GR" w:bidi="he-IL"/>
        </w:rPr>
        <w:t>avnoi</w:t>
      </w:r>
      <w:r w:rsidR="0027401C" w:rsidRPr="005F521D">
        <w:rPr>
          <w:rFonts w:ascii="Bwgrkl" w:hAnsi="Bwgrkl" w:cs="Bwgrkl"/>
          <w:i/>
          <w:sz w:val="24"/>
          <w:szCs w:val="24"/>
          <w:lang w:eastAsia="el-GR" w:bidi="he-IL"/>
        </w:rPr>
        <w:t>,</w:t>
      </w:r>
      <w:r w:rsidR="0027401C" w:rsidRPr="005F521D">
        <w:rPr>
          <w:rFonts w:ascii="Bwgrkl" w:hAnsi="Bwgrkl" w:cs="Bwgrkl"/>
          <w:i/>
          <w:sz w:val="24"/>
          <w:szCs w:val="24"/>
          <w:lang w:val="en-US" w:eastAsia="el-GR" w:bidi="he-IL"/>
        </w:rPr>
        <w:t>gei</w:t>
      </w:r>
      <w:r w:rsidR="0027401C" w:rsidRPr="005F521D">
        <w:rPr>
          <w:rFonts w:ascii="Bwgrkl" w:hAnsi="Bwgrkl" w:cs="Bwgrkl"/>
          <w:i/>
          <w:sz w:val="24"/>
          <w:szCs w:val="24"/>
          <w:lang w:eastAsia="el-GR" w:bidi="he-IL"/>
        </w:rPr>
        <w:t xml:space="preserve"> </w:t>
      </w:r>
      <w:r w:rsidR="0027401C" w:rsidRPr="005F521D">
        <w:rPr>
          <w:rFonts w:ascii="Bwgrkl" w:hAnsi="Bwgrkl" w:cs="Bwgrkl"/>
          <w:i/>
          <w:sz w:val="24"/>
          <w:szCs w:val="24"/>
          <w:lang w:val="en-US" w:eastAsia="el-GR" w:bidi="he-IL"/>
        </w:rPr>
        <w:t>kai</w:t>
      </w:r>
      <w:r w:rsidR="0027401C" w:rsidRPr="005F521D">
        <w:rPr>
          <w:rFonts w:ascii="Bwgrkl" w:hAnsi="Bwgrkl" w:cs="Bwgrkl"/>
          <w:i/>
          <w:sz w:val="24"/>
          <w:szCs w:val="24"/>
          <w:lang w:eastAsia="el-GR" w:bidi="he-IL"/>
        </w:rPr>
        <w:t xml:space="preserve">. </w:t>
      </w:r>
      <w:r w:rsidR="0027401C" w:rsidRPr="005F521D">
        <w:rPr>
          <w:rFonts w:ascii="Bwgrkl" w:hAnsi="Bwgrkl" w:cs="Bwgrkl"/>
          <w:i/>
          <w:sz w:val="24"/>
          <w:szCs w:val="24"/>
          <w:lang w:val="en-US" w:eastAsia="el-GR" w:bidi="he-IL"/>
        </w:rPr>
        <w:t>ta</w:t>
      </w:r>
      <w:r w:rsidR="0027401C" w:rsidRPr="005F521D">
        <w:rPr>
          <w:rFonts w:ascii="Bwgrkl" w:hAnsi="Bwgrkl" w:cs="Bwgrkl"/>
          <w:i/>
          <w:sz w:val="24"/>
          <w:szCs w:val="24"/>
          <w:lang w:eastAsia="el-GR" w:bidi="he-IL"/>
        </w:rPr>
        <w:t xml:space="preserve">. </w:t>
      </w:r>
      <w:r w:rsidR="0027401C" w:rsidRPr="005F521D">
        <w:rPr>
          <w:rFonts w:ascii="Bwgrkl" w:hAnsi="Bwgrkl" w:cs="Bwgrkl"/>
          <w:i/>
          <w:sz w:val="24"/>
          <w:szCs w:val="24"/>
          <w:lang w:val="en-US" w:eastAsia="el-GR" w:bidi="he-IL"/>
        </w:rPr>
        <w:t>pro</w:t>
      </w:r>
      <w:r w:rsidR="0027401C" w:rsidRPr="005F521D">
        <w:rPr>
          <w:rFonts w:ascii="Bwgrkl" w:hAnsi="Bwgrkl" w:cs="Bwgrkl"/>
          <w:i/>
          <w:sz w:val="24"/>
          <w:szCs w:val="24"/>
          <w:lang w:eastAsia="el-GR" w:bidi="he-IL"/>
        </w:rPr>
        <w:t>,</w:t>
      </w:r>
      <w:r w:rsidR="0027401C" w:rsidRPr="005F521D">
        <w:rPr>
          <w:rFonts w:ascii="Bwgrkl" w:hAnsi="Bwgrkl" w:cs="Bwgrkl"/>
          <w:i/>
          <w:sz w:val="24"/>
          <w:szCs w:val="24"/>
          <w:lang w:val="en-US" w:eastAsia="el-GR" w:bidi="he-IL"/>
        </w:rPr>
        <w:t>bata</w:t>
      </w:r>
      <w:r w:rsidR="0027401C" w:rsidRPr="005F521D">
        <w:rPr>
          <w:rFonts w:ascii="Bwgrkl" w:hAnsi="Bwgrkl" w:cs="Bwgrkl"/>
          <w:i/>
          <w:sz w:val="24"/>
          <w:szCs w:val="24"/>
          <w:lang w:eastAsia="el-GR" w:bidi="he-IL"/>
        </w:rPr>
        <w:t xml:space="preserve"> </w:t>
      </w:r>
      <w:r w:rsidR="0027401C" w:rsidRPr="005F521D">
        <w:rPr>
          <w:rFonts w:ascii="Bwgrkl" w:hAnsi="Bwgrkl" w:cs="Bwgrkl"/>
          <w:i/>
          <w:sz w:val="24"/>
          <w:szCs w:val="24"/>
          <w:lang w:val="en-US" w:eastAsia="el-GR" w:bidi="he-IL"/>
        </w:rPr>
        <w:t>th</w:t>
      </w:r>
      <w:r w:rsidR="0027401C" w:rsidRPr="005F521D">
        <w:rPr>
          <w:rFonts w:ascii="Bwgrkl" w:hAnsi="Bwgrkl" w:cs="Bwgrkl"/>
          <w:i/>
          <w:sz w:val="24"/>
          <w:szCs w:val="24"/>
          <w:lang w:eastAsia="el-GR" w:bidi="he-IL"/>
        </w:rPr>
        <w:t>/</w:t>
      </w:r>
      <w:r w:rsidR="0027401C" w:rsidRPr="005F521D">
        <w:rPr>
          <w:rFonts w:ascii="Bwgrkl" w:hAnsi="Bwgrkl" w:cs="Bwgrkl"/>
          <w:i/>
          <w:sz w:val="24"/>
          <w:szCs w:val="24"/>
          <w:lang w:val="en-US" w:eastAsia="el-GR" w:bidi="he-IL"/>
        </w:rPr>
        <w:t>j</w:t>
      </w:r>
      <w:r w:rsidR="0027401C" w:rsidRPr="005F521D">
        <w:rPr>
          <w:rFonts w:ascii="Bwgrkl" w:hAnsi="Bwgrkl" w:cs="Bwgrkl"/>
          <w:i/>
          <w:sz w:val="24"/>
          <w:szCs w:val="24"/>
          <w:lang w:eastAsia="el-GR" w:bidi="he-IL"/>
        </w:rPr>
        <w:t xml:space="preserve"> </w:t>
      </w:r>
      <w:r w:rsidR="0027401C" w:rsidRPr="005F521D">
        <w:rPr>
          <w:rFonts w:ascii="Bwgrkl" w:hAnsi="Bwgrkl" w:cs="Bwgrkl"/>
          <w:i/>
          <w:sz w:val="24"/>
          <w:szCs w:val="24"/>
          <w:lang w:val="en-US" w:eastAsia="el-GR" w:bidi="he-IL"/>
        </w:rPr>
        <w:t>fwnh</w:t>
      </w:r>
      <w:r w:rsidR="0027401C" w:rsidRPr="005F521D">
        <w:rPr>
          <w:rFonts w:ascii="Bwgrkl" w:hAnsi="Bwgrkl" w:cs="Bwgrkl"/>
          <w:i/>
          <w:sz w:val="24"/>
          <w:szCs w:val="24"/>
          <w:lang w:eastAsia="el-GR" w:bidi="he-IL"/>
        </w:rPr>
        <w:t>/</w:t>
      </w:r>
      <w:r w:rsidR="0027401C" w:rsidRPr="005F521D">
        <w:rPr>
          <w:rFonts w:ascii="Bwgrkl" w:hAnsi="Bwgrkl" w:cs="Bwgrkl"/>
          <w:i/>
          <w:sz w:val="24"/>
          <w:szCs w:val="24"/>
          <w:lang w:val="en-US" w:eastAsia="el-GR" w:bidi="he-IL"/>
        </w:rPr>
        <w:t>j</w:t>
      </w:r>
      <w:r w:rsidR="0027401C" w:rsidRPr="005F521D">
        <w:rPr>
          <w:rFonts w:ascii="Bwgrkl" w:hAnsi="Bwgrkl" w:cs="Bwgrkl"/>
          <w:i/>
          <w:sz w:val="24"/>
          <w:szCs w:val="24"/>
          <w:lang w:eastAsia="el-GR" w:bidi="he-IL"/>
        </w:rPr>
        <w:t xml:space="preserve"> </w:t>
      </w:r>
      <w:r w:rsidR="0027401C" w:rsidRPr="005F521D">
        <w:rPr>
          <w:rFonts w:ascii="Bwgrkl" w:hAnsi="Bwgrkl" w:cs="Bwgrkl"/>
          <w:i/>
          <w:sz w:val="24"/>
          <w:szCs w:val="24"/>
          <w:lang w:val="en-US" w:eastAsia="el-GR" w:bidi="he-IL"/>
        </w:rPr>
        <w:t>auvtou</w:t>
      </w:r>
      <w:r w:rsidR="0027401C" w:rsidRPr="005F521D">
        <w:rPr>
          <w:rFonts w:ascii="Bwgrkl" w:hAnsi="Bwgrkl" w:cs="Bwgrkl"/>
          <w:i/>
          <w:sz w:val="24"/>
          <w:szCs w:val="24"/>
          <w:lang w:eastAsia="el-GR" w:bidi="he-IL"/>
        </w:rPr>
        <w:t xml:space="preserve">/ </w:t>
      </w:r>
      <w:r w:rsidR="0027401C" w:rsidRPr="005F521D">
        <w:rPr>
          <w:rFonts w:ascii="Bwgrkl" w:hAnsi="Bwgrkl" w:cs="Bwgrkl"/>
          <w:i/>
          <w:sz w:val="24"/>
          <w:szCs w:val="24"/>
          <w:lang w:val="en-US" w:eastAsia="el-GR" w:bidi="he-IL"/>
        </w:rPr>
        <w:t>avkou</w:t>
      </w:r>
      <w:r w:rsidR="0027401C" w:rsidRPr="005F521D">
        <w:rPr>
          <w:rFonts w:ascii="Bwgrkl" w:hAnsi="Bwgrkl" w:cs="Bwgrkl"/>
          <w:i/>
          <w:sz w:val="24"/>
          <w:szCs w:val="24"/>
          <w:lang w:eastAsia="el-GR" w:bidi="he-IL"/>
        </w:rPr>
        <w:t>,</w:t>
      </w:r>
      <w:r w:rsidR="0027401C" w:rsidRPr="005F521D">
        <w:rPr>
          <w:rFonts w:ascii="Bwgrkl" w:hAnsi="Bwgrkl" w:cs="Bwgrkl"/>
          <w:i/>
          <w:sz w:val="24"/>
          <w:szCs w:val="24"/>
          <w:lang w:val="en-US" w:eastAsia="el-GR" w:bidi="he-IL"/>
        </w:rPr>
        <w:t>ei</w:t>
      </w:r>
      <w:r w:rsidR="0027401C" w:rsidRPr="005F521D">
        <w:rPr>
          <w:rFonts w:ascii="Bwgrkl" w:hAnsi="Bwgrkl" w:cs="Bwgrkl"/>
          <w:i/>
          <w:sz w:val="24"/>
          <w:szCs w:val="24"/>
          <w:lang w:eastAsia="el-GR" w:bidi="he-IL"/>
        </w:rPr>
        <w:t xml:space="preserve"> </w:t>
      </w:r>
      <w:r w:rsidR="0027401C" w:rsidRPr="005F521D">
        <w:rPr>
          <w:rFonts w:ascii="Bwgrkl" w:hAnsi="Bwgrkl" w:cs="Arial"/>
          <w:i/>
          <w:sz w:val="24"/>
          <w:szCs w:val="24"/>
          <w:lang w:val="en-US" w:eastAsia="el-GR" w:bidi="he-IL"/>
        </w:rPr>
        <w:t>kai</w:t>
      </w:r>
      <w:r w:rsidR="0027401C" w:rsidRPr="005F521D">
        <w:rPr>
          <w:rFonts w:ascii="Bwgrkl" w:hAnsi="Bwgrkl" w:cs="Arial"/>
          <w:i/>
          <w:sz w:val="24"/>
          <w:szCs w:val="24"/>
          <w:lang w:eastAsia="el-GR" w:bidi="he-IL"/>
        </w:rPr>
        <w:t xml:space="preserve">. </w:t>
      </w:r>
      <w:r w:rsidR="0027401C" w:rsidRPr="005F521D">
        <w:rPr>
          <w:rFonts w:ascii="Bwgrkl" w:hAnsi="Bwgrkl" w:cs="Arial"/>
          <w:i/>
          <w:sz w:val="24"/>
          <w:szCs w:val="24"/>
          <w:lang w:val="en-US" w:eastAsia="el-GR" w:bidi="he-IL"/>
        </w:rPr>
        <w:t>ta</w:t>
      </w:r>
      <w:r w:rsidR="0027401C" w:rsidRPr="005F521D">
        <w:rPr>
          <w:rFonts w:ascii="Bwgrkl" w:hAnsi="Bwgrkl" w:cs="Arial"/>
          <w:i/>
          <w:sz w:val="24"/>
          <w:szCs w:val="24"/>
          <w:lang w:eastAsia="el-GR" w:bidi="he-IL"/>
        </w:rPr>
        <w:t xml:space="preserve">. </w:t>
      </w:r>
      <w:r w:rsidR="0027401C" w:rsidRPr="005F521D">
        <w:rPr>
          <w:rFonts w:ascii="Bwgrkl" w:hAnsi="Bwgrkl" w:cs="Arial"/>
          <w:i/>
          <w:sz w:val="24"/>
          <w:szCs w:val="24"/>
          <w:lang w:val="en-US" w:eastAsia="el-GR" w:bidi="he-IL"/>
        </w:rPr>
        <w:t>i</w:t>
      </w:r>
      <w:r w:rsidR="0027401C" w:rsidRPr="005F521D">
        <w:rPr>
          <w:rFonts w:ascii="Bwgrkl" w:hAnsi="Bwgrkl" w:cs="Arial"/>
          <w:i/>
          <w:sz w:val="24"/>
          <w:szCs w:val="24"/>
          <w:lang w:eastAsia="el-GR" w:bidi="he-IL"/>
        </w:rPr>
        <w:t>;</w:t>
      </w:r>
      <w:r w:rsidR="0027401C" w:rsidRPr="005F521D">
        <w:rPr>
          <w:rFonts w:ascii="Bwgrkl" w:hAnsi="Bwgrkl" w:cs="Arial"/>
          <w:i/>
          <w:sz w:val="24"/>
          <w:szCs w:val="24"/>
          <w:lang w:val="en-US" w:eastAsia="el-GR" w:bidi="he-IL"/>
        </w:rPr>
        <w:t>dia</w:t>
      </w:r>
      <w:r w:rsidR="0027401C" w:rsidRPr="005F521D">
        <w:rPr>
          <w:rFonts w:ascii="Bwgrkl" w:hAnsi="Bwgrkl" w:cs="Arial"/>
          <w:i/>
          <w:sz w:val="24"/>
          <w:szCs w:val="24"/>
          <w:lang w:eastAsia="el-GR" w:bidi="he-IL"/>
        </w:rPr>
        <w:t xml:space="preserve"> </w:t>
      </w:r>
      <w:r w:rsidR="0027401C" w:rsidRPr="005F521D">
        <w:rPr>
          <w:rFonts w:ascii="Bwgrkl" w:hAnsi="Bwgrkl" w:cs="Arial"/>
          <w:i/>
          <w:sz w:val="24"/>
          <w:szCs w:val="24"/>
          <w:lang w:val="en-US" w:eastAsia="el-GR" w:bidi="he-IL"/>
        </w:rPr>
        <w:t>pro</w:t>
      </w:r>
      <w:r w:rsidR="0027401C" w:rsidRPr="005F521D">
        <w:rPr>
          <w:rFonts w:ascii="Bwgrkl" w:hAnsi="Bwgrkl" w:cs="Arial"/>
          <w:i/>
          <w:sz w:val="24"/>
          <w:szCs w:val="24"/>
          <w:lang w:eastAsia="el-GR" w:bidi="he-IL"/>
        </w:rPr>
        <w:t>,</w:t>
      </w:r>
      <w:r w:rsidR="0027401C" w:rsidRPr="005F521D">
        <w:rPr>
          <w:rFonts w:ascii="Bwgrkl" w:hAnsi="Bwgrkl" w:cs="Arial"/>
          <w:i/>
          <w:sz w:val="24"/>
          <w:szCs w:val="24"/>
          <w:lang w:val="en-US" w:eastAsia="el-GR" w:bidi="he-IL"/>
        </w:rPr>
        <w:t>bata</w:t>
      </w:r>
      <w:r w:rsidR="0027401C" w:rsidRPr="005F521D">
        <w:rPr>
          <w:rFonts w:ascii="Bwgrkl" w:hAnsi="Bwgrkl" w:cs="Arial"/>
          <w:i/>
          <w:sz w:val="24"/>
          <w:szCs w:val="24"/>
          <w:lang w:eastAsia="el-GR" w:bidi="he-IL"/>
        </w:rPr>
        <w:t xml:space="preserve"> </w:t>
      </w:r>
      <w:r w:rsidR="0027401C" w:rsidRPr="005F521D">
        <w:rPr>
          <w:rFonts w:ascii="Bwgrkl" w:hAnsi="Bwgrkl" w:cs="Arial"/>
          <w:i/>
          <w:sz w:val="24"/>
          <w:szCs w:val="24"/>
          <w:lang w:val="en-US" w:eastAsia="el-GR" w:bidi="he-IL"/>
        </w:rPr>
        <w:t>fwnei</w:t>
      </w:r>
      <w:r w:rsidR="0027401C" w:rsidRPr="005F521D">
        <w:rPr>
          <w:rFonts w:ascii="Bwgrkl" w:hAnsi="Bwgrkl" w:cs="Arial"/>
          <w:i/>
          <w:sz w:val="24"/>
          <w:szCs w:val="24"/>
          <w:lang w:eastAsia="el-GR" w:bidi="he-IL"/>
        </w:rPr>
        <w:t xml:space="preserve">/ </w:t>
      </w:r>
      <w:r w:rsidR="0027401C" w:rsidRPr="005F521D">
        <w:rPr>
          <w:rFonts w:ascii="Bwgrkl" w:hAnsi="Bwgrkl" w:cs="Arial"/>
          <w:i/>
          <w:sz w:val="24"/>
          <w:szCs w:val="24"/>
          <w:lang w:val="en-US" w:eastAsia="el-GR" w:bidi="he-IL"/>
        </w:rPr>
        <w:t>katV</w:t>
      </w:r>
      <w:r w:rsidR="0027401C" w:rsidRPr="005F521D">
        <w:rPr>
          <w:rFonts w:ascii="Bwgrkl" w:hAnsi="Bwgrkl" w:cs="Arial"/>
          <w:i/>
          <w:sz w:val="24"/>
          <w:szCs w:val="24"/>
          <w:lang w:eastAsia="el-GR" w:bidi="he-IL"/>
        </w:rPr>
        <w:t xml:space="preserve"> </w:t>
      </w:r>
      <w:r w:rsidR="0027401C" w:rsidRPr="005F521D">
        <w:rPr>
          <w:rFonts w:ascii="Bwgrkl" w:hAnsi="Bwgrkl" w:cs="Arial"/>
          <w:i/>
          <w:sz w:val="24"/>
          <w:szCs w:val="24"/>
          <w:lang w:val="en-US" w:eastAsia="el-GR" w:bidi="he-IL"/>
        </w:rPr>
        <w:t>o</w:t>
      </w:r>
      <w:r w:rsidR="0027401C" w:rsidRPr="005F521D">
        <w:rPr>
          <w:rFonts w:ascii="Bwgrkl" w:hAnsi="Bwgrkl" w:cs="Arial"/>
          <w:i/>
          <w:sz w:val="24"/>
          <w:szCs w:val="24"/>
          <w:lang w:eastAsia="el-GR" w:bidi="he-IL"/>
        </w:rPr>
        <w:t>;</w:t>
      </w:r>
      <w:r w:rsidR="0027401C" w:rsidRPr="005F521D">
        <w:rPr>
          <w:rFonts w:ascii="Bwgrkl" w:hAnsi="Bwgrkl" w:cs="Arial"/>
          <w:i/>
          <w:sz w:val="24"/>
          <w:szCs w:val="24"/>
          <w:lang w:val="en-US" w:eastAsia="el-GR" w:bidi="he-IL"/>
        </w:rPr>
        <w:t>noma</w:t>
      </w:r>
      <w:r w:rsidR="0027401C" w:rsidRPr="005F521D">
        <w:rPr>
          <w:rFonts w:ascii="Bwgrkl" w:hAnsi="Bwgrkl" w:cs="Arial"/>
          <w:i/>
          <w:sz w:val="24"/>
          <w:szCs w:val="24"/>
          <w:lang w:eastAsia="el-GR" w:bidi="he-IL"/>
        </w:rPr>
        <w:t xml:space="preserve"> </w:t>
      </w:r>
      <w:r w:rsidR="0027401C" w:rsidRPr="005F521D">
        <w:rPr>
          <w:rFonts w:ascii="Bwgrkl" w:hAnsi="Bwgrkl" w:cs="Arial"/>
          <w:i/>
          <w:sz w:val="24"/>
          <w:szCs w:val="24"/>
          <w:lang w:val="en-US" w:eastAsia="el-GR" w:bidi="he-IL"/>
        </w:rPr>
        <w:t>kai</w:t>
      </w:r>
      <w:r w:rsidR="0027401C" w:rsidRPr="005F521D">
        <w:rPr>
          <w:rFonts w:ascii="Bwgrkl" w:hAnsi="Bwgrkl" w:cs="Arial"/>
          <w:i/>
          <w:sz w:val="24"/>
          <w:szCs w:val="24"/>
          <w:lang w:eastAsia="el-GR" w:bidi="he-IL"/>
        </w:rPr>
        <w:t xml:space="preserve">. </w:t>
      </w:r>
      <w:r w:rsidR="0027401C" w:rsidRPr="005F521D">
        <w:rPr>
          <w:rFonts w:ascii="Bwgrkl" w:hAnsi="Bwgrkl" w:cs="Arial"/>
          <w:i/>
          <w:sz w:val="24"/>
          <w:szCs w:val="24"/>
          <w:lang w:val="en-US" w:eastAsia="el-GR" w:bidi="he-IL"/>
        </w:rPr>
        <w:t>evxa</w:t>
      </w:r>
      <w:r w:rsidR="0027401C" w:rsidRPr="005F521D">
        <w:rPr>
          <w:rFonts w:ascii="Bwgrkl" w:hAnsi="Bwgrkl" w:cs="Arial"/>
          <w:i/>
          <w:sz w:val="24"/>
          <w:szCs w:val="24"/>
          <w:lang w:eastAsia="el-GR" w:bidi="he-IL"/>
        </w:rPr>
        <w:t>,</w:t>
      </w:r>
      <w:r w:rsidR="0027401C" w:rsidRPr="005F521D">
        <w:rPr>
          <w:rFonts w:ascii="Bwgrkl" w:hAnsi="Bwgrkl" w:cs="Arial"/>
          <w:i/>
          <w:sz w:val="24"/>
          <w:szCs w:val="24"/>
          <w:lang w:val="en-US" w:eastAsia="el-GR" w:bidi="he-IL"/>
        </w:rPr>
        <w:t>gei</w:t>
      </w:r>
      <w:r w:rsidR="0027401C" w:rsidRPr="005F521D">
        <w:rPr>
          <w:rFonts w:ascii="Bwgrkl" w:hAnsi="Bwgrkl" w:cs="Arial"/>
          <w:i/>
          <w:sz w:val="24"/>
          <w:szCs w:val="24"/>
          <w:lang w:eastAsia="el-GR" w:bidi="he-IL"/>
        </w:rPr>
        <w:t xml:space="preserve"> </w:t>
      </w:r>
      <w:r w:rsidR="0027401C" w:rsidRPr="005F521D">
        <w:rPr>
          <w:rFonts w:ascii="Bwgrkl" w:hAnsi="Bwgrkl" w:cs="Arial"/>
          <w:i/>
          <w:sz w:val="24"/>
          <w:szCs w:val="24"/>
          <w:lang w:val="en-US" w:eastAsia="el-GR" w:bidi="he-IL"/>
        </w:rPr>
        <w:t>auvta</w:t>
      </w:r>
      <w:r w:rsidR="0027401C" w:rsidRPr="005F521D">
        <w:rPr>
          <w:rFonts w:ascii="Bwgrkl" w:hAnsi="Bwgrkl" w:cs="Arial"/>
          <w:i/>
          <w:sz w:val="24"/>
          <w:szCs w:val="24"/>
          <w:lang w:eastAsia="el-GR" w:bidi="he-IL"/>
        </w:rPr>
        <w:t>,Å</w:t>
      </w:r>
      <w:r w:rsidR="00042F4D" w:rsidRPr="005F521D">
        <w:rPr>
          <w:rFonts w:asciiTheme="minorHAnsi" w:hAnsiTheme="minorHAnsi" w:cs="Arial"/>
          <w:i/>
          <w:sz w:val="24"/>
          <w:szCs w:val="24"/>
          <w:lang w:eastAsia="el-GR" w:bidi="he-IL"/>
        </w:rPr>
        <w:t xml:space="preserve"> </w:t>
      </w:r>
      <w:r w:rsidR="0027401C" w:rsidRPr="005F521D">
        <w:rPr>
          <w:rFonts w:ascii="Bwgrkl" w:hAnsi="Bwgrkl" w:cs="Bwgrkl"/>
          <w:i/>
          <w:sz w:val="24"/>
          <w:szCs w:val="24"/>
          <w:lang w:val="en-US" w:eastAsia="el-GR" w:bidi="he-IL"/>
        </w:rPr>
        <w:t>o</w:t>
      </w:r>
      <w:r w:rsidR="0027401C" w:rsidRPr="005F521D">
        <w:rPr>
          <w:rFonts w:ascii="Bwgrkl" w:hAnsi="Bwgrkl" w:cs="Bwgrkl"/>
          <w:i/>
          <w:sz w:val="24"/>
          <w:szCs w:val="24"/>
          <w:lang w:eastAsia="el-GR" w:bidi="he-IL"/>
        </w:rPr>
        <w:t>[</w:t>
      </w:r>
      <w:r w:rsidR="0027401C" w:rsidRPr="005F521D">
        <w:rPr>
          <w:rFonts w:ascii="Bwgrkl" w:hAnsi="Bwgrkl" w:cs="Bwgrkl"/>
          <w:i/>
          <w:sz w:val="24"/>
          <w:szCs w:val="24"/>
          <w:lang w:val="en-US" w:eastAsia="el-GR" w:bidi="he-IL"/>
        </w:rPr>
        <w:t>tan</w:t>
      </w:r>
      <w:r w:rsidR="0027401C" w:rsidRPr="005F521D">
        <w:rPr>
          <w:rFonts w:ascii="Bwgrkl" w:hAnsi="Bwgrkl" w:cs="Bwgrkl"/>
          <w:i/>
          <w:sz w:val="24"/>
          <w:szCs w:val="24"/>
          <w:lang w:eastAsia="el-GR" w:bidi="he-IL"/>
        </w:rPr>
        <w:t xml:space="preserve"> </w:t>
      </w:r>
      <w:r w:rsidR="0027401C" w:rsidRPr="005F521D">
        <w:rPr>
          <w:rFonts w:ascii="Bwgrkl" w:hAnsi="Bwgrkl" w:cs="Bwgrkl"/>
          <w:i/>
          <w:sz w:val="24"/>
          <w:szCs w:val="24"/>
          <w:lang w:val="en-US" w:eastAsia="el-GR" w:bidi="he-IL"/>
        </w:rPr>
        <w:t>ta</w:t>
      </w:r>
      <w:r w:rsidR="0027401C" w:rsidRPr="005F521D">
        <w:rPr>
          <w:rFonts w:ascii="Bwgrkl" w:hAnsi="Bwgrkl" w:cs="Bwgrkl"/>
          <w:i/>
          <w:sz w:val="24"/>
          <w:szCs w:val="24"/>
          <w:lang w:eastAsia="el-GR" w:bidi="he-IL"/>
        </w:rPr>
        <w:t xml:space="preserve">. </w:t>
      </w:r>
      <w:r w:rsidR="0027401C" w:rsidRPr="005F521D">
        <w:rPr>
          <w:rFonts w:ascii="Bwgrkl" w:hAnsi="Bwgrkl" w:cs="Bwgrkl"/>
          <w:i/>
          <w:sz w:val="24"/>
          <w:szCs w:val="24"/>
          <w:lang w:val="en-US" w:eastAsia="el-GR" w:bidi="he-IL"/>
        </w:rPr>
        <w:t>i</w:t>
      </w:r>
      <w:r w:rsidR="0027401C" w:rsidRPr="005F521D">
        <w:rPr>
          <w:rFonts w:ascii="Bwgrkl" w:hAnsi="Bwgrkl" w:cs="Bwgrkl"/>
          <w:i/>
          <w:sz w:val="24"/>
          <w:szCs w:val="24"/>
          <w:lang w:eastAsia="el-GR" w:bidi="he-IL"/>
        </w:rPr>
        <w:t>;</w:t>
      </w:r>
      <w:r w:rsidR="0027401C" w:rsidRPr="005F521D">
        <w:rPr>
          <w:rFonts w:ascii="Bwgrkl" w:hAnsi="Bwgrkl" w:cs="Bwgrkl"/>
          <w:i/>
          <w:sz w:val="24"/>
          <w:szCs w:val="24"/>
          <w:lang w:val="en-US" w:eastAsia="el-GR" w:bidi="he-IL"/>
        </w:rPr>
        <w:t>dia</w:t>
      </w:r>
      <w:r w:rsidR="0027401C" w:rsidRPr="005F521D">
        <w:rPr>
          <w:rFonts w:ascii="Bwgrkl" w:hAnsi="Bwgrkl" w:cs="Bwgrkl"/>
          <w:i/>
          <w:sz w:val="24"/>
          <w:szCs w:val="24"/>
          <w:lang w:eastAsia="el-GR" w:bidi="he-IL"/>
        </w:rPr>
        <w:t xml:space="preserve"> </w:t>
      </w:r>
      <w:r w:rsidR="0027401C" w:rsidRPr="005F521D">
        <w:rPr>
          <w:rFonts w:ascii="Bwgrkl" w:hAnsi="Bwgrkl" w:cs="Bwgrkl"/>
          <w:i/>
          <w:sz w:val="24"/>
          <w:szCs w:val="24"/>
          <w:lang w:val="en-US" w:eastAsia="el-GR" w:bidi="he-IL"/>
        </w:rPr>
        <w:t>pa</w:t>
      </w:r>
      <w:r w:rsidR="0027401C" w:rsidRPr="005F521D">
        <w:rPr>
          <w:rFonts w:ascii="Bwgrkl" w:hAnsi="Bwgrkl" w:cs="Bwgrkl"/>
          <w:i/>
          <w:sz w:val="24"/>
          <w:szCs w:val="24"/>
          <w:lang w:eastAsia="el-GR" w:bidi="he-IL"/>
        </w:rPr>
        <w:t>,</w:t>
      </w:r>
      <w:r w:rsidR="0027401C" w:rsidRPr="005F521D">
        <w:rPr>
          <w:rFonts w:ascii="Bwgrkl" w:hAnsi="Bwgrkl" w:cs="Bwgrkl"/>
          <w:i/>
          <w:sz w:val="24"/>
          <w:szCs w:val="24"/>
          <w:lang w:val="en-US" w:eastAsia="el-GR" w:bidi="he-IL"/>
        </w:rPr>
        <w:t>nta</w:t>
      </w:r>
      <w:r w:rsidR="0027401C" w:rsidRPr="005F521D">
        <w:rPr>
          <w:rFonts w:ascii="Bwgrkl" w:hAnsi="Bwgrkl" w:cs="Bwgrkl"/>
          <w:i/>
          <w:sz w:val="24"/>
          <w:szCs w:val="24"/>
          <w:lang w:eastAsia="el-GR" w:bidi="he-IL"/>
        </w:rPr>
        <w:t xml:space="preserve"> </w:t>
      </w:r>
      <w:r w:rsidR="0027401C" w:rsidRPr="005F521D">
        <w:rPr>
          <w:rFonts w:ascii="Bwgrkl" w:hAnsi="Bwgrkl" w:cs="Bwgrkl"/>
          <w:i/>
          <w:sz w:val="24"/>
          <w:szCs w:val="24"/>
          <w:lang w:val="en-US" w:eastAsia="el-GR" w:bidi="he-IL"/>
        </w:rPr>
        <w:t>evkba</w:t>
      </w:r>
      <w:r w:rsidR="0027401C" w:rsidRPr="005F521D">
        <w:rPr>
          <w:rFonts w:ascii="Bwgrkl" w:hAnsi="Bwgrkl" w:cs="Bwgrkl"/>
          <w:i/>
          <w:sz w:val="24"/>
          <w:szCs w:val="24"/>
          <w:lang w:eastAsia="el-GR" w:bidi="he-IL"/>
        </w:rPr>
        <w:t>,</w:t>
      </w:r>
      <w:r w:rsidR="0027401C" w:rsidRPr="005F521D">
        <w:rPr>
          <w:rFonts w:ascii="Bwgrkl" w:hAnsi="Bwgrkl" w:cs="Bwgrkl"/>
          <w:i/>
          <w:sz w:val="24"/>
          <w:szCs w:val="24"/>
          <w:lang w:val="en-US" w:eastAsia="el-GR" w:bidi="he-IL"/>
        </w:rPr>
        <w:t>lh</w:t>
      </w:r>
      <w:r w:rsidR="0027401C" w:rsidRPr="005F521D">
        <w:rPr>
          <w:rFonts w:ascii="Bwgrkl" w:hAnsi="Bwgrkl" w:cs="Bwgrkl"/>
          <w:i/>
          <w:sz w:val="24"/>
          <w:szCs w:val="24"/>
          <w:lang w:eastAsia="el-GR" w:bidi="he-IL"/>
        </w:rPr>
        <w:t xml:space="preserve">|( </w:t>
      </w:r>
      <w:r w:rsidR="0027401C" w:rsidRPr="005F521D">
        <w:rPr>
          <w:rFonts w:ascii="Bwgrkl" w:hAnsi="Bwgrkl" w:cs="Bwgrkl"/>
          <w:i/>
          <w:sz w:val="24"/>
          <w:szCs w:val="24"/>
          <w:lang w:val="en-US" w:eastAsia="el-GR" w:bidi="he-IL"/>
        </w:rPr>
        <w:t>e</w:t>
      </w:r>
      <w:r w:rsidR="0027401C" w:rsidRPr="005F521D">
        <w:rPr>
          <w:rFonts w:ascii="Bwgrkl" w:hAnsi="Bwgrkl" w:cs="Bwgrkl"/>
          <w:i/>
          <w:sz w:val="24"/>
          <w:szCs w:val="24"/>
          <w:lang w:eastAsia="el-GR" w:bidi="he-IL"/>
        </w:rPr>
        <w:t>;</w:t>
      </w:r>
      <w:r w:rsidR="0027401C" w:rsidRPr="005F521D">
        <w:rPr>
          <w:rFonts w:ascii="Bwgrkl" w:hAnsi="Bwgrkl" w:cs="Bwgrkl"/>
          <w:i/>
          <w:sz w:val="24"/>
          <w:szCs w:val="24"/>
          <w:lang w:val="en-US" w:eastAsia="el-GR" w:bidi="he-IL"/>
        </w:rPr>
        <w:t>mprosqen</w:t>
      </w:r>
      <w:r w:rsidR="0027401C" w:rsidRPr="005F521D">
        <w:rPr>
          <w:rFonts w:ascii="Bwgrkl" w:hAnsi="Bwgrkl" w:cs="Bwgrkl"/>
          <w:i/>
          <w:sz w:val="24"/>
          <w:szCs w:val="24"/>
          <w:lang w:eastAsia="el-GR" w:bidi="he-IL"/>
        </w:rPr>
        <w:t xml:space="preserve"> </w:t>
      </w:r>
      <w:r w:rsidR="0027401C" w:rsidRPr="005F521D">
        <w:rPr>
          <w:rFonts w:ascii="Bwgrkl" w:hAnsi="Bwgrkl" w:cs="Bwgrkl"/>
          <w:i/>
          <w:sz w:val="24"/>
          <w:szCs w:val="24"/>
          <w:lang w:val="en-US" w:eastAsia="el-GR" w:bidi="he-IL"/>
        </w:rPr>
        <w:t>auvtw</w:t>
      </w:r>
      <w:r w:rsidR="0027401C" w:rsidRPr="005F521D">
        <w:rPr>
          <w:rFonts w:ascii="Bwgrkl" w:hAnsi="Bwgrkl" w:cs="Bwgrkl"/>
          <w:i/>
          <w:sz w:val="24"/>
          <w:szCs w:val="24"/>
          <w:lang w:eastAsia="el-GR" w:bidi="he-IL"/>
        </w:rPr>
        <w:t>/</w:t>
      </w:r>
      <w:r w:rsidR="0027401C" w:rsidRPr="005F521D">
        <w:rPr>
          <w:rFonts w:ascii="Bwgrkl" w:hAnsi="Bwgrkl" w:cs="Bwgrkl"/>
          <w:i/>
          <w:sz w:val="24"/>
          <w:szCs w:val="24"/>
          <w:lang w:val="en-US" w:eastAsia="el-GR" w:bidi="he-IL"/>
        </w:rPr>
        <w:t>n</w:t>
      </w:r>
      <w:r w:rsidR="0027401C" w:rsidRPr="005F521D">
        <w:rPr>
          <w:rFonts w:ascii="Bwgrkl" w:hAnsi="Bwgrkl" w:cs="Bwgrkl"/>
          <w:i/>
          <w:sz w:val="24"/>
          <w:szCs w:val="24"/>
          <w:lang w:eastAsia="el-GR" w:bidi="he-IL"/>
        </w:rPr>
        <w:t xml:space="preserve"> </w:t>
      </w:r>
      <w:r w:rsidR="0027401C" w:rsidRPr="005F521D">
        <w:rPr>
          <w:rFonts w:ascii="Bwgrkl" w:hAnsi="Bwgrkl" w:cs="Bwgrkl"/>
          <w:i/>
          <w:sz w:val="24"/>
          <w:szCs w:val="24"/>
          <w:lang w:val="en-US" w:eastAsia="el-GR" w:bidi="he-IL"/>
        </w:rPr>
        <w:t>poreu</w:t>
      </w:r>
      <w:r w:rsidR="0027401C" w:rsidRPr="005F521D">
        <w:rPr>
          <w:rFonts w:ascii="Bwgrkl" w:hAnsi="Bwgrkl" w:cs="Bwgrkl"/>
          <w:i/>
          <w:sz w:val="24"/>
          <w:szCs w:val="24"/>
          <w:lang w:eastAsia="el-GR" w:bidi="he-IL"/>
        </w:rPr>
        <w:t>,</w:t>
      </w:r>
      <w:r w:rsidR="0027401C" w:rsidRPr="005F521D">
        <w:rPr>
          <w:rFonts w:ascii="Bwgrkl" w:hAnsi="Bwgrkl" w:cs="Bwgrkl"/>
          <w:i/>
          <w:sz w:val="24"/>
          <w:szCs w:val="24"/>
          <w:lang w:val="en-US" w:eastAsia="el-GR" w:bidi="he-IL"/>
        </w:rPr>
        <w:t>etai</w:t>
      </w:r>
      <w:r w:rsidR="0027401C" w:rsidRPr="005F521D">
        <w:rPr>
          <w:rFonts w:ascii="Bwgrkl" w:hAnsi="Bwgrkl" w:cs="Bwgrkl"/>
          <w:i/>
          <w:sz w:val="24"/>
          <w:szCs w:val="24"/>
          <w:lang w:eastAsia="el-GR" w:bidi="he-IL"/>
        </w:rPr>
        <w:t xml:space="preserve"> </w:t>
      </w:r>
      <w:r w:rsidR="0027401C" w:rsidRPr="005F521D">
        <w:rPr>
          <w:rFonts w:ascii="Bwgrkl" w:hAnsi="Bwgrkl" w:cs="Bwgrkl"/>
          <w:i/>
          <w:sz w:val="24"/>
          <w:szCs w:val="24"/>
          <w:lang w:val="en-US" w:eastAsia="el-GR" w:bidi="he-IL"/>
        </w:rPr>
        <w:t>kai</w:t>
      </w:r>
      <w:r w:rsidR="0027401C" w:rsidRPr="005F521D">
        <w:rPr>
          <w:rFonts w:ascii="Bwgrkl" w:hAnsi="Bwgrkl" w:cs="Bwgrkl"/>
          <w:i/>
          <w:sz w:val="24"/>
          <w:szCs w:val="24"/>
          <w:lang w:eastAsia="el-GR" w:bidi="he-IL"/>
        </w:rPr>
        <w:t xml:space="preserve">. </w:t>
      </w:r>
      <w:r w:rsidR="0027401C" w:rsidRPr="005F521D">
        <w:rPr>
          <w:rFonts w:ascii="Bwgrkl" w:hAnsi="Bwgrkl" w:cs="Bwgrkl"/>
          <w:i/>
          <w:sz w:val="24"/>
          <w:szCs w:val="24"/>
          <w:lang w:val="en-US" w:eastAsia="el-GR" w:bidi="he-IL"/>
        </w:rPr>
        <w:t>ta</w:t>
      </w:r>
      <w:r w:rsidR="0027401C" w:rsidRPr="005F521D">
        <w:rPr>
          <w:rFonts w:ascii="Bwgrkl" w:hAnsi="Bwgrkl" w:cs="Bwgrkl"/>
          <w:i/>
          <w:sz w:val="24"/>
          <w:szCs w:val="24"/>
          <w:lang w:eastAsia="el-GR" w:bidi="he-IL"/>
        </w:rPr>
        <w:t xml:space="preserve">. </w:t>
      </w:r>
      <w:r w:rsidR="0027401C" w:rsidRPr="005F521D">
        <w:rPr>
          <w:rFonts w:ascii="Bwgrkl" w:hAnsi="Bwgrkl" w:cs="Arial"/>
          <w:i/>
          <w:sz w:val="24"/>
          <w:szCs w:val="24"/>
          <w:lang w:val="en-US" w:eastAsia="el-GR" w:bidi="he-IL"/>
        </w:rPr>
        <w:t>pro</w:t>
      </w:r>
      <w:r w:rsidR="0027401C" w:rsidRPr="005F521D">
        <w:rPr>
          <w:rFonts w:ascii="Bwgrkl" w:hAnsi="Bwgrkl" w:cs="Arial"/>
          <w:i/>
          <w:sz w:val="24"/>
          <w:szCs w:val="24"/>
          <w:lang w:eastAsia="el-GR" w:bidi="he-IL"/>
        </w:rPr>
        <w:t>,</w:t>
      </w:r>
      <w:r w:rsidR="0027401C" w:rsidRPr="005F521D">
        <w:rPr>
          <w:rFonts w:ascii="Bwgrkl" w:hAnsi="Bwgrkl" w:cs="Arial"/>
          <w:i/>
          <w:sz w:val="24"/>
          <w:szCs w:val="24"/>
          <w:lang w:val="en-US" w:eastAsia="el-GR" w:bidi="he-IL"/>
        </w:rPr>
        <w:t>bata</w:t>
      </w:r>
      <w:r w:rsidR="0027401C" w:rsidRPr="005F521D">
        <w:rPr>
          <w:rFonts w:ascii="Bwgrkl" w:hAnsi="Bwgrkl" w:cs="Arial"/>
          <w:i/>
          <w:sz w:val="24"/>
          <w:szCs w:val="24"/>
          <w:lang w:eastAsia="el-GR" w:bidi="he-IL"/>
        </w:rPr>
        <w:t xml:space="preserve"> </w:t>
      </w:r>
      <w:r w:rsidR="0027401C" w:rsidRPr="005F521D">
        <w:rPr>
          <w:rFonts w:ascii="Bwgrkl" w:hAnsi="Bwgrkl" w:cs="Arial"/>
          <w:i/>
          <w:sz w:val="24"/>
          <w:szCs w:val="24"/>
          <w:lang w:val="en-US" w:eastAsia="el-GR" w:bidi="he-IL"/>
        </w:rPr>
        <w:t>auvtw</w:t>
      </w:r>
      <w:r w:rsidR="0027401C" w:rsidRPr="005F521D">
        <w:rPr>
          <w:rFonts w:ascii="Bwgrkl" w:hAnsi="Bwgrkl" w:cs="Arial"/>
          <w:i/>
          <w:sz w:val="24"/>
          <w:szCs w:val="24"/>
          <w:lang w:eastAsia="el-GR" w:bidi="he-IL"/>
        </w:rPr>
        <w:t xml:space="preserve">/| </w:t>
      </w:r>
      <w:r w:rsidR="0027401C" w:rsidRPr="005F521D">
        <w:rPr>
          <w:rFonts w:ascii="Bwgrkl" w:hAnsi="Bwgrkl" w:cs="Arial"/>
          <w:i/>
          <w:sz w:val="24"/>
          <w:szCs w:val="24"/>
          <w:lang w:val="en-US" w:eastAsia="el-GR" w:bidi="he-IL"/>
        </w:rPr>
        <w:t>avkolouqei</w:t>
      </w:r>
      <w:r w:rsidR="0027401C" w:rsidRPr="005F521D">
        <w:rPr>
          <w:rFonts w:ascii="Bwgrkl" w:hAnsi="Bwgrkl" w:cs="Arial"/>
          <w:i/>
          <w:sz w:val="24"/>
          <w:szCs w:val="24"/>
          <w:lang w:eastAsia="el-GR" w:bidi="he-IL"/>
        </w:rPr>
        <w:t xml:space="preserve">/( </w:t>
      </w:r>
      <w:r w:rsidR="0027401C" w:rsidRPr="005F521D">
        <w:rPr>
          <w:rFonts w:ascii="Bwgrkl" w:hAnsi="Bwgrkl" w:cs="Arial"/>
          <w:i/>
          <w:sz w:val="24"/>
          <w:szCs w:val="24"/>
          <w:lang w:val="en-US" w:eastAsia="el-GR" w:bidi="he-IL"/>
        </w:rPr>
        <w:t>o</w:t>
      </w:r>
      <w:r w:rsidR="0027401C" w:rsidRPr="005F521D">
        <w:rPr>
          <w:rFonts w:ascii="Bwgrkl" w:hAnsi="Bwgrkl" w:cs="Arial"/>
          <w:i/>
          <w:sz w:val="24"/>
          <w:szCs w:val="24"/>
          <w:lang w:eastAsia="el-GR" w:bidi="he-IL"/>
        </w:rPr>
        <w:t>[</w:t>
      </w:r>
      <w:r w:rsidR="0027401C" w:rsidRPr="005F521D">
        <w:rPr>
          <w:rFonts w:ascii="Bwgrkl" w:hAnsi="Bwgrkl" w:cs="Arial"/>
          <w:i/>
          <w:sz w:val="24"/>
          <w:szCs w:val="24"/>
          <w:lang w:val="en-US" w:eastAsia="el-GR" w:bidi="he-IL"/>
        </w:rPr>
        <w:t>ti</w:t>
      </w:r>
      <w:r w:rsidR="0027401C" w:rsidRPr="005F521D">
        <w:rPr>
          <w:rFonts w:ascii="Bwgrkl" w:hAnsi="Bwgrkl" w:cs="Arial"/>
          <w:i/>
          <w:sz w:val="24"/>
          <w:szCs w:val="24"/>
          <w:lang w:eastAsia="el-GR" w:bidi="he-IL"/>
        </w:rPr>
        <w:t xml:space="preserve"> </w:t>
      </w:r>
      <w:r w:rsidR="0027401C" w:rsidRPr="005F521D">
        <w:rPr>
          <w:rFonts w:ascii="Bwgrkl" w:hAnsi="Bwgrkl" w:cs="Arial"/>
          <w:i/>
          <w:sz w:val="24"/>
          <w:szCs w:val="24"/>
          <w:lang w:val="en-US" w:eastAsia="el-GR" w:bidi="he-IL"/>
        </w:rPr>
        <w:t>oi</w:t>
      </w:r>
      <w:r w:rsidR="0027401C" w:rsidRPr="005F521D">
        <w:rPr>
          <w:rFonts w:ascii="Bwgrkl" w:hAnsi="Bwgrkl" w:cs="Arial"/>
          <w:i/>
          <w:sz w:val="24"/>
          <w:szCs w:val="24"/>
          <w:lang w:eastAsia="el-GR" w:bidi="he-IL"/>
        </w:rPr>
        <w:t>;</w:t>
      </w:r>
      <w:r w:rsidR="0027401C" w:rsidRPr="005F521D">
        <w:rPr>
          <w:rFonts w:ascii="Bwgrkl" w:hAnsi="Bwgrkl" w:cs="Arial"/>
          <w:i/>
          <w:sz w:val="24"/>
          <w:szCs w:val="24"/>
          <w:lang w:val="en-US" w:eastAsia="el-GR" w:bidi="he-IL"/>
        </w:rPr>
        <w:t>dasin</w:t>
      </w:r>
      <w:r w:rsidR="0027401C" w:rsidRPr="005F521D">
        <w:rPr>
          <w:rFonts w:ascii="Bwgrkl" w:hAnsi="Bwgrkl" w:cs="Arial"/>
          <w:i/>
          <w:sz w:val="24"/>
          <w:szCs w:val="24"/>
          <w:lang w:eastAsia="el-GR" w:bidi="he-IL"/>
        </w:rPr>
        <w:t xml:space="preserve"> </w:t>
      </w:r>
      <w:r w:rsidR="0027401C" w:rsidRPr="005F521D">
        <w:rPr>
          <w:rFonts w:ascii="Bwgrkl" w:hAnsi="Bwgrkl" w:cs="Arial"/>
          <w:i/>
          <w:sz w:val="24"/>
          <w:szCs w:val="24"/>
          <w:lang w:val="en-US" w:eastAsia="el-GR" w:bidi="he-IL"/>
        </w:rPr>
        <w:t>th</w:t>
      </w:r>
      <w:r w:rsidR="0027401C" w:rsidRPr="005F521D">
        <w:rPr>
          <w:rFonts w:ascii="Bwgrkl" w:hAnsi="Bwgrkl" w:cs="Arial"/>
          <w:i/>
          <w:sz w:val="24"/>
          <w:szCs w:val="24"/>
          <w:lang w:eastAsia="el-GR" w:bidi="he-IL"/>
        </w:rPr>
        <w:t>.</w:t>
      </w:r>
      <w:r w:rsidR="0027401C" w:rsidRPr="005F521D">
        <w:rPr>
          <w:rFonts w:ascii="Bwgrkl" w:hAnsi="Bwgrkl" w:cs="Arial"/>
          <w:i/>
          <w:sz w:val="24"/>
          <w:szCs w:val="24"/>
          <w:lang w:val="en-US" w:eastAsia="el-GR" w:bidi="he-IL"/>
        </w:rPr>
        <w:t>n</w:t>
      </w:r>
      <w:r w:rsidR="0027401C" w:rsidRPr="005F521D">
        <w:rPr>
          <w:rFonts w:ascii="Bwgrkl" w:hAnsi="Bwgrkl" w:cs="Arial"/>
          <w:i/>
          <w:sz w:val="24"/>
          <w:szCs w:val="24"/>
          <w:lang w:eastAsia="el-GR" w:bidi="he-IL"/>
        </w:rPr>
        <w:t xml:space="preserve"> </w:t>
      </w:r>
      <w:r w:rsidR="0027401C" w:rsidRPr="005F521D">
        <w:rPr>
          <w:rFonts w:ascii="Bwgrkl" w:hAnsi="Bwgrkl" w:cs="Arial"/>
          <w:i/>
          <w:sz w:val="24"/>
          <w:szCs w:val="24"/>
          <w:lang w:val="en-US" w:eastAsia="el-GR" w:bidi="he-IL"/>
        </w:rPr>
        <w:t>fwnh</w:t>
      </w:r>
      <w:r w:rsidR="0027401C" w:rsidRPr="005F521D">
        <w:rPr>
          <w:rFonts w:ascii="Bwgrkl" w:hAnsi="Bwgrkl" w:cs="Arial"/>
          <w:i/>
          <w:sz w:val="24"/>
          <w:szCs w:val="24"/>
          <w:lang w:eastAsia="el-GR" w:bidi="he-IL"/>
        </w:rPr>
        <w:t>.</w:t>
      </w:r>
      <w:r w:rsidR="0027401C" w:rsidRPr="005F521D">
        <w:rPr>
          <w:rFonts w:ascii="Bwgrkl" w:hAnsi="Bwgrkl" w:cs="Arial"/>
          <w:i/>
          <w:sz w:val="24"/>
          <w:szCs w:val="24"/>
          <w:lang w:val="en-US" w:eastAsia="el-GR" w:bidi="he-IL"/>
        </w:rPr>
        <w:t>n</w:t>
      </w:r>
      <w:r w:rsidR="0027401C" w:rsidRPr="005F521D">
        <w:rPr>
          <w:rFonts w:ascii="Bwgrkl" w:hAnsi="Bwgrkl" w:cs="Arial"/>
          <w:i/>
          <w:sz w:val="24"/>
          <w:szCs w:val="24"/>
          <w:lang w:eastAsia="el-GR" w:bidi="he-IL"/>
        </w:rPr>
        <w:t xml:space="preserve"> </w:t>
      </w:r>
      <w:r w:rsidR="0027401C" w:rsidRPr="005F521D">
        <w:rPr>
          <w:rFonts w:ascii="Bwgrkl" w:hAnsi="Bwgrkl" w:cs="Arial"/>
          <w:i/>
          <w:sz w:val="24"/>
          <w:szCs w:val="24"/>
          <w:lang w:val="en-US" w:eastAsia="el-GR" w:bidi="he-IL"/>
        </w:rPr>
        <w:t>auvtou</w:t>
      </w:r>
      <w:r w:rsidR="0027401C" w:rsidRPr="005F521D">
        <w:rPr>
          <w:rFonts w:ascii="Bwgrkl" w:hAnsi="Bwgrkl" w:cs="Arial"/>
          <w:i/>
          <w:sz w:val="24"/>
          <w:szCs w:val="24"/>
          <w:lang w:eastAsia="el-GR" w:bidi="he-IL"/>
        </w:rPr>
        <w:t>/</w:t>
      </w:r>
      <w:r w:rsidR="0027401C" w:rsidRPr="0027401C">
        <w:rPr>
          <w:rFonts w:ascii="Bwgrkl" w:hAnsi="Bwgrkl" w:cs="Arial"/>
          <w:sz w:val="24"/>
          <w:szCs w:val="24"/>
          <w:lang w:eastAsia="el-GR" w:bidi="he-IL"/>
        </w:rPr>
        <w:t>\</w:t>
      </w:r>
      <w:r w:rsidR="0027401C">
        <w:rPr>
          <w:rFonts w:asciiTheme="minorHAnsi" w:hAnsiTheme="minorHAnsi" w:cs="Arial"/>
          <w:sz w:val="24"/>
          <w:szCs w:val="24"/>
          <w:lang w:eastAsia="el-GR" w:bidi="he-IL"/>
        </w:rPr>
        <w:t xml:space="preserve"> </w:t>
      </w:r>
      <w:r w:rsidRPr="00CD0FC5">
        <w:rPr>
          <w:rStyle w:val="FontStyle14"/>
          <w:rFonts w:ascii="Times New Roman" w:hAnsi="Times New Roman" w:cs="Times New Roman"/>
          <w:sz w:val="24"/>
          <w:szCs w:val="24"/>
        </w:rPr>
        <w:t xml:space="preserve">(10, 3 κ.ε.). </w:t>
      </w:r>
      <w:r w:rsidRPr="00CD671D">
        <w:rPr>
          <w:rStyle w:val="FontStyle15"/>
          <w:rFonts w:ascii="Times New Roman" w:hAnsi="Times New Roman" w:cs="Times New Roman"/>
          <w:b w:val="0"/>
          <w:i/>
          <w:sz w:val="24"/>
          <w:szCs w:val="24"/>
        </w:rPr>
        <w:t xml:space="preserve">Έγώ είμι ό ποιμήν ό καλός, </w:t>
      </w:r>
      <w:r w:rsidRPr="00CD671D">
        <w:rPr>
          <w:rStyle w:val="FontStyle18"/>
          <w:rFonts w:ascii="Times New Roman" w:hAnsi="Times New Roman" w:cs="Times New Roman"/>
          <w:i/>
          <w:sz w:val="24"/>
          <w:szCs w:val="24"/>
        </w:rPr>
        <w:t>και</w:t>
      </w:r>
      <w:r w:rsidRPr="00CD671D">
        <w:rPr>
          <w:rStyle w:val="FontStyle18"/>
          <w:rFonts w:ascii="Times New Roman" w:hAnsi="Times New Roman" w:cs="Times New Roman"/>
          <w:b/>
          <w:i/>
          <w:sz w:val="24"/>
          <w:szCs w:val="24"/>
        </w:rPr>
        <w:t xml:space="preserve"> </w:t>
      </w:r>
      <w:r w:rsidRPr="00CD671D">
        <w:rPr>
          <w:rStyle w:val="FontStyle15"/>
          <w:rFonts w:ascii="Times New Roman" w:hAnsi="Times New Roman" w:cs="Times New Roman"/>
          <w:b w:val="0"/>
          <w:i/>
          <w:sz w:val="24"/>
          <w:szCs w:val="24"/>
        </w:rPr>
        <w:t>γινώσκω τά έμά και γινώσκουσί με τά έμά, καθώς γινώσκει με ό Πατήρ κάγ</w:t>
      </w:r>
      <w:r w:rsidR="00042F4D">
        <w:rPr>
          <w:rStyle w:val="FontStyle15"/>
          <w:rFonts w:ascii="Times New Roman" w:hAnsi="Times New Roman" w:cs="Times New Roman"/>
          <w:b w:val="0"/>
          <w:i/>
          <w:sz w:val="24"/>
          <w:szCs w:val="24"/>
        </w:rPr>
        <w:t>ώ γινώσκω τον Πατέρα- και τήν ψυ</w:t>
      </w:r>
      <w:r w:rsidRPr="00CD671D">
        <w:rPr>
          <w:rStyle w:val="FontStyle15"/>
          <w:rFonts w:ascii="Times New Roman" w:hAnsi="Times New Roman" w:cs="Times New Roman"/>
          <w:b w:val="0"/>
          <w:i/>
          <w:sz w:val="24"/>
          <w:szCs w:val="24"/>
        </w:rPr>
        <w:t>χήν μο</w:t>
      </w:r>
      <w:r w:rsidR="00042F4D">
        <w:rPr>
          <w:rStyle w:val="FontStyle15"/>
          <w:rFonts w:ascii="Times New Roman" w:hAnsi="Times New Roman" w:cs="Times New Roman"/>
          <w:b w:val="0"/>
          <w:i/>
          <w:sz w:val="24"/>
          <w:szCs w:val="24"/>
        </w:rPr>
        <w:t>υ</w:t>
      </w:r>
      <w:r w:rsidRPr="00CD671D">
        <w:rPr>
          <w:rStyle w:val="FontStyle15"/>
          <w:rFonts w:ascii="Times New Roman" w:hAnsi="Times New Roman" w:cs="Times New Roman"/>
          <w:b w:val="0"/>
          <w:i/>
          <w:sz w:val="24"/>
          <w:szCs w:val="24"/>
        </w:rPr>
        <w:t xml:space="preserve"> τίθημι υπέρ τών προβάτων</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 xml:space="preserve">(10, 14 κ.ε.). Σε αυτούς τους στίχους είναι αξιοπρόσεκτοι δύο συνδυασμοί σκέψεων, τους οποίους πρέπει να προσέξουμε, προκειμένου να κατανοήσουμε τι σημαίνει αυτό το </w:t>
      </w:r>
      <w:r w:rsidRPr="00445122">
        <w:rPr>
          <w:rStyle w:val="FontStyle15"/>
          <w:rFonts w:ascii="Times New Roman" w:hAnsi="Times New Roman" w:cs="Times New Roman"/>
          <w:b w:val="0"/>
          <w:sz w:val="24"/>
          <w:szCs w:val="24"/>
        </w:rPr>
        <w:t>γνωρίζειν</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 xml:space="preserve">Εν πρώτοις το </w:t>
      </w:r>
      <w:r w:rsidRPr="00F12793">
        <w:rPr>
          <w:rStyle w:val="FontStyle15"/>
          <w:rFonts w:ascii="Times New Roman" w:hAnsi="Times New Roman" w:cs="Times New Roman"/>
          <w:b w:val="0"/>
          <w:i/>
          <w:sz w:val="24"/>
          <w:szCs w:val="24"/>
        </w:rPr>
        <w:t>γνωρίζειν</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 xml:space="preserve">και το </w:t>
      </w:r>
      <w:r w:rsidRPr="00F12793">
        <w:rPr>
          <w:rStyle w:val="FontStyle15"/>
          <w:rFonts w:ascii="Times New Roman" w:hAnsi="Times New Roman" w:cs="Times New Roman"/>
          <w:b w:val="0"/>
          <w:i/>
          <w:sz w:val="24"/>
          <w:szCs w:val="24"/>
        </w:rPr>
        <w:t>ανήκειν</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 xml:space="preserve">αλληλοπεριχωρούνται. Ο ποιμένας γνωρίζει τα πρόβατα, γιατί του ανήκουν, και του ανήκουν ακριβώς επειδή είναι δικά του. Το </w:t>
      </w:r>
      <w:r w:rsidRPr="00445122">
        <w:rPr>
          <w:rStyle w:val="FontStyle15"/>
          <w:rFonts w:ascii="Times New Roman" w:hAnsi="Times New Roman" w:cs="Times New Roman"/>
          <w:b w:val="0"/>
          <w:sz w:val="24"/>
          <w:szCs w:val="24"/>
        </w:rPr>
        <w:t>γνωρίζειν</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 xml:space="preserve">και το </w:t>
      </w:r>
      <w:r w:rsidRPr="00445122">
        <w:rPr>
          <w:rStyle w:val="FontStyle15"/>
          <w:rFonts w:ascii="Times New Roman" w:hAnsi="Times New Roman" w:cs="Times New Roman"/>
          <w:b w:val="0"/>
          <w:sz w:val="24"/>
          <w:szCs w:val="24"/>
        </w:rPr>
        <w:t>ανήκειν</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 xml:space="preserve">είναι στην πραγματικότητα ένα και το αυτό. Ο αληθινός ποιμένας κατέχει τα πρόβατα όχι ως κάτι το οποίο χρησιμοποιεί και αναλώνει- του ανήκουν μάλλον υπό την έννοια του ότι τα γνωρίζει και αυτή η γνώση συνιστά μία βαθύτερη αποδοχή. Σημαίνει το </w:t>
      </w:r>
      <w:r w:rsidRPr="00445122">
        <w:rPr>
          <w:rStyle w:val="FontStyle15"/>
          <w:rFonts w:ascii="Times New Roman" w:hAnsi="Times New Roman" w:cs="Times New Roman"/>
          <w:b w:val="0"/>
          <w:sz w:val="24"/>
          <w:szCs w:val="24"/>
        </w:rPr>
        <w:t>ανήκεις εσωτερικά σε κάποιον σ' ένα βαθμό που προχωρά πολύ βαθύτερα από την κατοχή πραγμάτων.</w:t>
      </w:r>
      <w:r w:rsidR="00C7417D">
        <w:rPr>
          <w:rStyle w:val="FontStyle15"/>
          <w:rFonts w:ascii="Times New Roman" w:hAnsi="Times New Roman" w:cs="Times New Roman"/>
          <w:b w:val="0"/>
          <w:sz w:val="24"/>
          <w:szCs w:val="24"/>
        </w:rPr>
        <w:t xml:space="preserve"> </w:t>
      </w:r>
      <w:r w:rsidR="00445122">
        <w:rPr>
          <w:rStyle w:val="FontStyle14"/>
          <w:rFonts w:ascii="Times New Roman" w:hAnsi="Times New Roman" w:cs="Times New Roman"/>
          <w:sz w:val="24"/>
          <w:szCs w:val="24"/>
        </w:rPr>
        <w:t>Τ</w:t>
      </w:r>
      <w:r w:rsidRPr="00CD0FC5">
        <w:rPr>
          <w:rStyle w:val="FontStyle14"/>
          <w:rFonts w:ascii="Times New Roman" w:hAnsi="Times New Roman" w:cs="Times New Roman"/>
          <w:sz w:val="24"/>
          <w:szCs w:val="24"/>
        </w:rPr>
        <w:t>α παιδιά ανήκουν στους γονείς και είναι εντούτοις ελεύθερα δημιουργήματα του Θεού, το καθένα με την κλήση του, με την ιδιαιτερότητα του και μοναδικότητα του ενώπιον του Θεού. Ανήκουν μεταξύ τους όχι ως ιδιοκτησία αλλά ως ευθύνη. Ανήκουν μεταξύ τους με το να αποδέχονται την ελευθερία του άλλου και να σηκώνουν με την αγάπη ο ένας τον άλλο - σε αυτή τους τη σχέση είναι αιώνια ελεύθεροι και ένα συγχρόνως. Έτσι ανήκουν τα πρόβατα, τα πρόσωπα που έπλασε ο Θεός, οι εικόνες του Θεού, στον ποιμένα όχι ως αντικείμενα τα οποία οικειώνεται ο κλέπτης και ο ληστής.</w:t>
      </w:r>
      <w:r w:rsidR="00945735">
        <w:rPr>
          <w:rStyle w:val="FontStyle14"/>
          <w:rFonts w:ascii="Times New Roman" w:hAnsi="Times New Roman" w:cs="Times New Roman"/>
          <w:sz w:val="24"/>
          <w:szCs w:val="24"/>
        </w:rPr>
        <w:t xml:space="preserve"> </w:t>
      </w:r>
    </w:p>
    <w:p w:rsidR="00341DD0" w:rsidRPr="00CD0FC5" w:rsidRDefault="00945735" w:rsidP="0027401C">
      <w:pPr>
        <w:pStyle w:val="Style2"/>
        <w:spacing w:before="211" w:line="360" w:lineRule="auto"/>
        <w:jc w:val="both"/>
        <w:rPr>
          <w:rStyle w:val="FontStyle14"/>
          <w:rFonts w:ascii="Times New Roman" w:hAnsi="Times New Roman" w:cs="Times New Roman"/>
          <w:sz w:val="24"/>
          <w:szCs w:val="24"/>
        </w:rPr>
      </w:pPr>
      <w:r>
        <w:rPr>
          <w:rStyle w:val="FontStyle14"/>
          <w:rFonts w:ascii="Times New Roman" w:hAnsi="Times New Roman" w:cs="Times New Roman"/>
          <w:sz w:val="24"/>
          <w:szCs w:val="24"/>
        </w:rPr>
        <w:t xml:space="preserve">Η </w:t>
      </w:r>
      <w:r w:rsidR="00341DD0" w:rsidRPr="00CD0FC5">
        <w:rPr>
          <w:rStyle w:val="FontStyle14"/>
          <w:rFonts w:ascii="Times New Roman" w:hAnsi="Times New Roman" w:cs="Times New Roman"/>
          <w:sz w:val="24"/>
          <w:szCs w:val="24"/>
        </w:rPr>
        <w:t>διαφορά μεταξύ του ιδιοκτήτου, του αληθινού ποιμένα, και του κλέπτη</w:t>
      </w:r>
      <w:r>
        <w:rPr>
          <w:rStyle w:val="FontStyle14"/>
          <w:rFonts w:ascii="Times New Roman" w:hAnsi="Times New Roman" w:cs="Times New Roman"/>
          <w:sz w:val="24"/>
          <w:szCs w:val="24"/>
        </w:rPr>
        <w:t xml:space="preserve"> είναι ότι, γ</w:t>
      </w:r>
      <w:r w:rsidR="00341DD0" w:rsidRPr="00CD0FC5">
        <w:rPr>
          <w:rStyle w:val="FontStyle14"/>
          <w:rFonts w:ascii="Times New Roman" w:hAnsi="Times New Roman" w:cs="Times New Roman"/>
          <w:sz w:val="24"/>
          <w:szCs w:val="24"/>
        </w:rPr>
        <w:t xml:space="preserve">ια τους κλέπτες, τους ιδεολόγους και τους δικτάτορες, οι άνθρωποι είναι μόνο πράγματα τα οποία κατέχουν. Για τους αληθινούς ποιμένες είναι όμως ελεύθεροι στην αλήθεια και την αγάπη. Ο ποιμένας αναδεικνύεται ως ιδιοκτήτης επιπλέον για ένα ακόμη λόγο· γνωρίζει και αγαπάει τα πρόβατα και τα θέλει στην ελευθερία και την αγάπη. Του ανήκουν μέσω της ενότητας του </w:t>
      </w:r>
      <w:r w:rsidR="00341DD0" w:rsidRPr="00445122">
        <w:rPr>
          <w:rStyle w:val="FontStyle15"/>
          <w:rFonts w:ascii="Times New Roman" w:hAnsi="Times New Roman" w:cs="Times New Roman"/>
          <w:b w:val="0"/>
          <w:sz w:val="24"/>
          <w:szCs w:val="24"/>
        </w:rPr>
        <w:t>γνωρίζειν, όντας</w:t>
      </w:r>
      <w:r w:rsidR="00341DD0" w:rsidRPr="00CD0FC5">
        <w:rPr>
          <w:rStyle w:val="FontStyle15"/>
          <w:rFonts w:ascii="Times New Roman" w:hAnsi="Times New Roman" w:cs="Times New Roman"/>
          <w:sz w:val="24"/>
          <w:szCs w:val="24"/>
        </w:rPr>
        <w:t xml:space="preserve"> </w:t>
      </w:r>
      <w:r w:rsidR="00341DD0" w:rsidRPr="00CD0FC5">
        <w:rPr>
          <w:rStyle w:val="FontStyle14"/>
          <w:rFonts w:ascii="Times New Roman" w:hAnsi="Times New Roman" w:cs="Times New Roman"/>
          <w:sz w:val="24"/>
          <w:szCs w:val="24"/>
        </w:rPr>
        <w:t xml:space="preserve">στην κοινωνία της αλήθειας, η οποία είναι ο ίδιος. Όπως συνδέονται μεταξύ τους Λόγος και σάρκωση, Λόγος και πάθος, έτσι αλληλοπεριχωρούνται το </w:t>
      </w:r>
      <w:r w:rsidR="00341DD0" w:rsidRPr="00445122">
        <w:rPr>
          <w:rStyle w:val="FontStyle15"/>
          <w:rFonts w:ascii="Times New Roman" w:hAnsi="Times New Roman" w:cs="Times New Roman"/>
          <w:b w:val="0"/>
          <w:sz w:val="24"/>
          <w:szCs w:val="24"/>
        </w:rPr>
        <w:t>γνωρίζειν</w:t>
      </w:r>
      <w:r w:rsidR="00341DD0" w:rsidRPr="00CD0FC5">
        <w:rPr>
          <w:rStyle w:val="FontStyle15"/>
          <w:rFonts w:ascii="Times New Roman" w:hAnsi="Times New Roman" w:cs="Times New Roman"/>
          <w:sz w:val="24"/>
          <w:szCs w:val="24"/>
        </w:rPr>
        <w:t xml:space="preserve"> </w:t>
      </w:r>
      <w:r w:rsidR="00341DD0" w:rsidRPr="00CD0FC5">
        <w:rPr>
          <w:rStyle w:val="FontStyle14"/>
          <w:rFonts w:ascii="Times New Roman" w:hAnsi="Times New Roman" w:cs="Times New Roman"/>
          <w:sz w:val="24"/>
          <w:szCs w:val="24"/>
        </w:rPr>
        <w:t>και η αυτοπροσφορά</w:t>
      </w:r>
      <w:r w:rsidR="009A47A4">
        <w:rPr>
          <w:rStyle w:val="a4"/>
          <w:rFonts w:ascii="Times New Roman" w:hAnsi="Times New Roman"/>
        </w:rPr>
        <w:footnoteReference w:id="241"/>
      </w:r>
      <w:r w:rsidR="00341DD0" w:rsidRPr="00CD0FC5">
        <w:rPr>
          <w:rStyle w:val="FontStyle14"/>
          <w:rFonts w:ascii="Times New Roman" w:hAnsi="Times New Roman" w:cs="Times New Roman"/>
          <w:sz w:val="24"/>
          <w:szCs w:val="24"/>
        </w:rPr>
        <w:t>.</w:t>
      </w:r>
    </w:p>
    <w:p w:rsidR="009A47A4" w:rsidRDefault="00341DD0" w:rsidP="00B77F67">
      <w:pPr>
        <w:pStyle w:val="Style2"/>
        <w:spacing w:before="211" w:line="360" w:lineRule="auto"/>
        <w:jc w:val="both"/>
        <w:rPr>
          <w:rStyle w:val="FontStyle14"/>
          <w:rFonts w:ascii="Times New Roman" w:hAnsi="Times New Roman" w:cs="Times New Roman"/>
          <w:sz w:val="24"/>
          <w:szCs w:val="24"/>
        </w:rPr>
      </w:pPr>
      <w:r w:rsidRPr="00CD0FC5">
        <w:rPr>
          <w:rStyle w:val="FontStyle14"/>
          <w:rFonts w:ascii="Times New Roman" w:hAnsi="Times New Roman" w:cs="Times New Roman"/>
          <w:sz w:val="24"/>
          <w:szCs w:val="24"/>
        </w:rPr>
        <w:t xml:space="preserve">Ας ακούσουμε μία φορά ακόμη την καθοριστική πρόταση: </w:t>
      </w:r>
      <w:r w:rsidRPr="00DA1692">
        <w:rPr>
          <w:rStyle w:val="FontStyle15"/>
          <w:rFonts w:ascii="Times New Roman" w:hAnsi="Times New Roman" w:cs="Times New Roman"/>
          <w:b w:val="0"/>
          <w:i/>
          <w:sz w:val="24"/>
          <w:szCs w:val="24"/>
        </w:rPr>
        <w:t>Έγώ ειμι ό ποιμήν ό καλός, και γινώσκω τά έμά και γινώσκουσί με τά έμά. Καθώς γινώσκει με ό πατήρ κάγώ γινώσκω τον πατέρα</w:t>
      </w:r>
      <w:r w:rsidR="00DA1692" w:rsidRPr="00DA1692">
        <w:rPr>
          <w:rStyle w:val="FontStyle15"/>
          <w:rFonts w:ascii="Times New Roman" w:hAnsi="Times New Roman" w:cs="Times New Roman"/>
          <w:b w:val="0"/>
          <w:i/>
          <w:sz w:val="24"/>
          <w:szCs w:val="24"/>
        </w:rPr>
        <w:t>- και τήν ψυχήν μου τί</w:t>
      </w:r>
      <w:r w:rsidRPr="00DA1692">
        <w:rPr>
          <w:rStyle w:val="FontStyle15"/>
          <w:rFonts w:ascii="Times New Roman" w:hAnsi="Times New Roman" w:cs="Times New Roman"/>
          <w:b w:val="0"/>
          <w:i/>
          <w:sz w:val="24"/>
          <w:szCs w:val="24"/>
        </w:rPr>
        <w:t xml:space="preserve">θημι </w:t>
      </w:r>
      <w:r w:rsidRPr="00DA1692">
        <w:rPr>
          <w:rStyle w:val="FontStyle17"/>
          <w:rFonts w:ascii="Times New Roman" w:hAnsi="Times New Roman" w:cs="Times New Roman"/>
          <w:i/>
          <w:sz w:val="24"/>
          <w:szCs w:val="24"/>
        </w:rPr>
        <w:t>υπέρ</w:t>
      </w:r>
      <w:r w:rsidRPr="00DA1692">
        <w:rPr>
          <w:rStyle w:val="FontStyle17"/>
          <w:rFonts w:ascii="Times New Roman" w:hAnsi="Times New Roman" w:cs="Times New Roman"/>
          <w:b/>
          <w:i/>
          <w:sz w:val="24"/>
          <w:szCs w:val="24"/>
        </w:rPr>
        <w:t xml:space="preserve"> </w:t>
      </w:r>
      <w:r w:rsidRPr="00DA1692">
        <w:rPr>
          <w:rStyle w:val="FontStyle15"/>
          <w:rFonts w:ascii="Times New Roman" w:hAnsi="Times New Roman" w:cs="Times New Roman"/>
          <w:b w:val="0"/>
          <w:i/>
          <w:sz w:val="24"/>
          <w:szCs w:val="24"/>
        </w:rPr>
        <w:t>τών προβάτων</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(10,14 κ.ε.). Σε αυτήν την πρόταση υπάρχει ακόμη ένας συνδυασμός τον οποίο πρέπει να προσέξουμε.</w:t>
      </w:r>
      <w:r w:rsidR="009A47A4">
        <w:rPr>
          <w:rStyle w:val="FontStyle14"/>
          <w:rFonts w:ascii="Times New Roman" w:hAnsi="Times New Roman" w:cs="Times New Roman"/>
          <w:sz w:val="24"/>
          <w:szCs w:val="24"/>
        </w:rPr>
        <w:t xml:space="preserve"> </w:t>
      </w:r>
      <w:r w:rsidR="009A47A4" w:rsidRPr="00C7417D">
        <w:rPr>
          <w:rFonts w:ascii="Times New Roman" w:hAnsi="Times New Roman"/>
          <w:bCs/>
        </w:rPr>
        <w:t>Αν η γνώση των προβάτων κατ’ ιδίαν στον Ιωάννη είναι όπως η φρο</w:t>
      </w:r>
      <w:r w:rsidR="009A47A4" w:rsidRPr="00C7417D">
        <w:rPr>
          <w:rFonts w:ascii="Times New Roman" w:hAnsi="Times New Roman"/>
          <w:bCs/>
        </w:rPr>
        <w:softHyphen/>
        <w:t>ντίδα για το ατομικό πρόβατο της Παραβολής του Απολωλότος Προβά</w:t>
      </w:r>
      <w:r w:rsidR="009A47A4" w:rsidRPr="00C7417D">
        <w:rPr>
          <w:rFonts w:ascii="Times New Roman" w:hAnsi="Times New Roman"/>
          <w:bCs/>
        </w:rPr>
        <w:softHyphen/>
        <w:t>του, τότε βρισκόμαστε πράγματι κοντά στον Ιεζεκιήλ, όπου ο Θεός λέ</w:t>
      </w:r>
      <w:r w:rsidR="009A47A4" w:rsidRPr="00C7417D">
        <w:rPr>
          <w:rFonts w:ascii="Times New Roman" w:hAnsi="Times New Roman"/>
          <w:bCs/>
        </w:rPr>
        <w:softHyphen/>
        <w:t>γει: «</w:t>
      </w:r>
      <w:r w:rsidR="009A47A4" w:rsidRPr="00F83A77">
        <w:rPr>
          <w:rFonts w:ascii="Times New Roman" w:hAnsi="Times New Roman"/>
          <w:bCs/>
          <w:i/>
        </w:rPr>
        <w:t>Θα αναζητήσω το απολωλός</w:t>
      </w:r>
      <w:r w:rsidR="009A47A4" w:rsidRPr="00C7417D">
        <w:rPr>
          <w:rFonts w:ascii="Times New Roman" w:hAnsi="Times New Roman"/>
          <w:bCs/>
        </w:rPr>
        <w:t>». Είναι αλήθεια ότι η αμοιβαιότητα της γνώσης μεταξύ ποιμένα και προβάτων (Ιωάν 10, 14) μας πάει πέραν των παραλλήλων της Π.Δ. Δεν θα μπορούσε όμως το θέμα αυτό να εξα</w:t>
      </w:r>
      <w:r w:rsidR="009A47A4" w:rsidRPr="00C7417D">
        <w:rPr>
          <w:rFonts w:ascii="Times New Roman" w:hAnsi="Times New Roman"/>
          <w:bCs/>
        </w:rPr>
        <w:softHyphen/>
        <w:t>χθεί από κάποια κοινή στην Κ.Δ. αντίληψη περί εσωτερικής σχέσης και αμοιβαιότητας (Μτ 11, 27 Λκ 10, 22 Γαλ 4, 9) μάλλον, παρά από μα</w:t>
      </w:r>
      <w:r w:rsidR="009A47A4" w:rsidRPr="00C7417D">
        <w:rPr>
          <w:rFonts w:ascii="Times New Roman" w:hAnsi="Times New Roman"/>
          <w:bCs/>
        </w:rPr>
        <w:softHyphen/>
        <w:t>κρινές Γνωστικές παραδόσεις; Ο εικονισμός της άμεσης ιωάννειας συ</w:t>
      </w:r>
      <w:r w:rsidR="009A47A4" w:rsidRPr="00C7417D">
        <w:rPr>
          <w:rFonts w:ascii="Times New Roman" w:hAnsi="Times New Roman"/>
          <w:bCs/>
        </w:rPr>
        <w:softHyphen/>
        <w:t>νάφειας, όπως αυτή της συγκέντρωσης και άλλων προβάτων, και εκεί</w:t>
      </w:r>
      <w:r w:rsidR="009A47A4" w:rsidRPr="00C7417D">
        <w:rPr>
          <w:rFonts w:ascii="Times New Roman" w:hAnsi="Times New Roman"/>
          <w:bCs/>
        </w:rPr>
        <w:softHyphen/>
        <w:t>νου του καλού ποιμένα (10, 46) προέρχεται από το Ιεζ. 34, 23  12-13»</w:t>
      </w:r>
      <w:r w:rsidR="009A47A4">
        <w:rPr>
          <w:rStyle w:val="a4"/>
          <w:rFonts w:ascii="Times New Roman" w:hAnsi="Times New Roman"/>
          <w:bCs/>
        </w:rPr>
        <w:footnoteReference w:id="242"/>
      </w:r>
      <w:r w:rsidR="009A47A4" w:rsidRPr="00C7417D">
        <w:rPr>
          <w:rFonts w:ascii="Times New Roman" w:hAnsi="Times New Roman"/>
          <w:bCs/>
        </w:rPr>
        <w:t xml:space="preserve">. </w:t>
      </w:r>
    </w:p>
    <w:p w:rsidR="00533049" w:rsidRDefault="00341DD0" w:rsidP="00B77F67">
      <w:pPr>
        <w:pStyle w:val="Style2"/>
        <w:widowControl/>
        <w:spacing w:before="197" w:line="360" w:lineRule="auto"/>
        <w:jc w:val="both"/>
        <w:rPr>
          <w:rStyle w:val="FontStyle15"/>
          <w:rFonts w:ascii="Times New Roman" w:hAnsi="Times New Roman" w:cs="Times New Roman"/>
          <w:b w:val="0"/>
          <w:sz w:val="24"/>
          <w:szCs w:val="24"/>
        </w:rPr>
      </w:pPr>
      <w:r w:rsidRPr="00CD0FC5">
        <w:rPr>
          <w:rStyle w:val="FontStyle14"/>
          <w:rFonts w:ascii="Times New Roman" w:hAnsi="Times New Roman" w:cs="Times New Roman"/>
          <w:sz w:val="24"/>
          <w:szCs w:val="24"/>
        </w:rPr>
        <w:t>Η αμφοτ</w:t>
      </w:r>
      <w:r w:rsidR="00B5082C">
        <w:rPr>
          <w:rStyle w:val="FontStyle14"/>
          <w:rFonts w:ascii="Times New Roman" w:hAnsi="Times New Roman" w:cs="Times New Roman"/>
          <w:sz w:val="24"/>
          <w:szCs w:val="24"/>
        </w:rPr>
        <w:t xml:space="preserve">έρωθεν γνώση μεταξύ Πατρός </w:t>
      </w:r>
      <w:r w:rsidR="00CD671D">
        <w:rPr>
          <w:rStyle w:val="FontStyle14"/>
          <w:rFonts w:ascii="Times New Roman" w:hAnsi="Times New Roman" w:cs="Times New Roman"/>
          <w:sz w:val="24"/>
          <w:szCs w:val="24"/>
        </w:rPr>
        <w:t>και Υ</w:t>
      </w:r>
      <w:r w:rsidRPr="00CD0FC5">
        <w:rPr>
          <w:rStyle w:val="FontStyle14"/>
          <w:rFonts w:ascii="Times New Roman" w:hAnsi="Times New Roman" w:cs="Times New Roman"/>
          <w:sz w:val="24"/>
          <w:szCs w:val="24"/>
        </w:rPr>
        <w:t xml:space="preserve">ιού είναι συνυφασμένη με την αμφοτέρωθεν γνώση μεταξύ του ποιμένος και των προβάτων. Η γνώση που συνδέει τον Ιησού με τους δικούς του, βρίσκεται εντός της σχέσεως γνώσεως μεταξύ Πατρός και </w:t>
      </w:r>
      <w:r w:rsidR="00CD671D">
        <w:rPr>
          <w:rStyle w:val="FontStyle14"/>
          <w:rFonts w:ascii="Times New Roman" w:hAnsi="Times New Roman" w:cs="Times New Roman"/>
          <w:sz w:val="24"/>
          <w:szCs w:val="24"/>
        </w:rPr>
        <w:t>Υ</w:t>
      </w:r>
      <w:r w:rsidRPr="00CD0FC5">
        <w:rPr>
          <w:rStyle w:val="FontStyle14"/>
          <w:rFonts w:ascii="Times New Roman" w:hAnsi="Times New Roman" w:cs="Times New Roman"/>
          <w:sz w:val="24"/>
          <w:szCs w:val="24"/>
        </w:rPr>
        <w:t>ιού</w:t>
      </w:r>
      <w:r w:rsidR="00B5082C">
        <w:rPr>
          <w:rStyle w:val="FontStyle14"/>
          <w:rFonts w:ascii="Times New Roman" w:hAnsi="Times New Roman" w:cs="Times New Roman"/>
          <w:sz w:val="24"/>
          <w:szCs w:val="24"/>
        </w:rPr>
        <w:t>.</w:t>
      </w:r>
      <w:r w:rsidRPr="00CD0FC5">
        <w:rPr>
          <w:rStyle w:val="FontStyle14"/>
          <w:rFonts w:ascii="Times New Roman" w:hAnsi="Times New Roman" w:cs="Times New Roman"/>
          <w:sz w:val="24"/>
          <w:szCs w:val="24"/>
        </w:rPr>
        <w:t xml:space="preserve"> Όσοι του ανήκουν συμμετέχουν στο διάλογο μεταξύ της Αγίας Τριάδος. Αυτό θα το εντοπίσουμε στην αρχιερατική προσευχή. Εκεί θα διαπιστώσουμε ότι η Εκκλησία συνυφαίνεται με την αγία Τριάδα. Αυτή η περιχώρηση μεταξύ των δύο επιπέδων της γνώσεως είναι μεγάλης σημασίας, για την κατανόηση της ουσίας της γνώσεως περί της οποίας ομιλεί το Κατά Ιωάννη. Μεταφέροντας τα πάντα στο χώρο της ζωής μας, μπορούμε να ισχυρισθούμε: μόνο εν Θεώ και εκ Θεού μπορεί να γνωρίσει κανείς τον άνθρωπο σωστά. Μία αυτογνωσία η οποία περιορίζει τον άνθρωπο στο εμπειρικό και το χειροπιαστό δεν αφορά στο ιδιαίτερο βάθος του ανθρώπου. Ο άνθρωπος γνωρίζει τον εαυτό του μόνον όταν μαθαίνει να τον κατανοεί από την πλευρά του Θεού. Γνωρίζει τον άλλο μόνο όταν διαπιστώνει εντός του το μυστήριο του Θεού. Για τον ποιμένα που βρίσκεται στην υπηρεσία του Θεού σημαίνει αυτό ότι δεν επιτρέπεται να συνδέει τους ανθρώπους με το μικρό εγώ του. Το </w:t>
      </w:r>
      <w:r w:rsidRPr="00445122">
        <w:rPr>
          <w:rStyle w:val="FontStyle15"/>
          <w:rFonts w:ascii="Times New Roman" w:hAnsi="Times New Roman" w:cs="Times New Roman"/>
          <w:b w:val="0"/>
          <w:sz w:val="24"/>
          <w:szCs w:val="24"/>
        </w:rPr>
        <w:t xml:space="preserve">γινώσκειν </w:t>
      </w:r>
      <w:r w:rsidRPr="00CD0FC5">
        <w:rPr>
          <w:rStyle w:val="FontStyle14"/>
          <w:rFonts w:ascii="Times New Roman" w:hAnsi="Times New Roman" w:cs="Times New Roman"/>
          <w:sz w:val="24"/>
          <w:szCs w:val="24"/>
        </w:rPr>
        <w:t xml:space="preserve">το οποίο τον συνδέει με τα πρόβατα που του έχουν εμπιστευθεί, πρέπει να αποσκοπεί αμφοτέρωθεν σε τούτο: να οδηγηθούν και να οδηγήσουν αμφότεροι στο Θεό. Ο ποιμένας στην υπηρεσία του Χριστού πρέπει να οδηγεί πάντοτε πέρα από τον εαυτό Του, για να μπορεί ο άλλος να ανακαλύψει ολόκληρη την ελευθερία του. Γι' αυτό πρέπει και ο ίδιος να απαρνηθεί μόνος του τον εαυτό του και να εισέλθει στην ενότητα με τον Ιησού και τον τριαδικό Θεό. Το Εγώ του Ιησού είναι πάντα ανοικτό στη συνύπαρξη με τον Πατέρα. Δεν είναι ποτέ μόνος αλλά πάντα ευρίσκεται σε μία σχέση στην οποία λαμβάνει τον εαυτό Του από τον Πατέρα και τον </w:t>
      </w:r>
      <w:r w:rsidR="00445122">
        <w:rPr>
          <w:rStyle w:val="FontStyle14"/>
          <w:rFonts w:ascii="Times New Roman" w:hAnsi="Times New Roman" w:cs="Times New Roman"/>
          <w:sz w:val="24"/>
          <w:szCs w:val="24"/>
        </w:rPr>
        <w:t>επιστρέφει πάλι σ' αυτόν.</w:t>
      </w:r>
      <w:r w:rsidR="00445122" w:rsidRPr="00CD671D">
        <w:rPr>
          <w:rStyle w:val="FontStyle14"/>
          <w:rFonts w:ascii="Times New Roman" w:hAnsi="Times New Roman" w:cs="Times New Roman"/>
          <w:i/>
          <w:sz w:val="24"/>
          <w:szCs w:val="24"/>
        </w:rPr>
        <w:t xml:space="preserve"> Ή έμή</w:t>
      </w:r>
      <w:r w:rsidRPr="00CD671D">
        <w:rPr>
          <w:rStyle w:val="FontStyle14"/>
          <w:rFonts w:ascii="Times New Roman" w:hAnsi="Times New Roman" w:cs="Times New Roman"/>
          <w:i/>
          <w:sz w:val="24"/>
          <w:szCs w:val="24"/>
        </w:rPr>
        <w:t xml:space="preserve"> </w:t>
      </w:r>
      <w:r w:rsidRPr="00CD671D">
        <w:rPr>
          <w:rStyle w:val="FontStyle15"/>
          <w:rFonts w:ascii="Times New Roman" w:hAnsi="Times New Roman" w:cs="Times New Roman"/>
          <w:b w:val="0"/>
          <w:i/>
          <w:sz w:val="24"/>
          <w:szCs w:val="24"/>
        </w:rPr>
        <w:t>διδαχή ούκ έστιν έμή αλλά το</w:t>
      </w:r>
      <w:r w:rsidR="00CD671D" w:rsidRPr="00CD671D">
        <w:rPr>
          <w:rStyle w:val="FontStyle15"/>
          <w:rFonts w:ascii="Times New Roman" w:hAnsi="Times New Roman" w:cs="Times New Roman"/>
          <w:b w:val="0"/>
          <w:i/>
          <w:sz w:val="24"/>
          <w:szCs w:val="24"/>
        </w:rPr>
        <w:t>υ</w:t>
      </w:r>
      <w:r w:rsidRPr="00CD671D">
        <w:rPr>
          <w:rStyle w:val="FontStyle15"/>
          <w:rFonts w:ascii="Times New Roman" w:hAnsi="Times New Roman" w:cs="Times New Roman"/>
          <w:b w:val="0"/>
          <w:i/>
          <w:sz w:val="24"/>
          <w:szCs w:val="24"/>
        </w:rPr>
        <w:t xml:space="preserve"> Πέμψαντός με.</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 xml:space="preserve">Το εγώ Του, είναι ένα εγώ ανοικτό εντός της αγ. Τριάδας. Όποιος τον γνωρίζει </w:t>
      </w:r>
      <w:r w:rsidRPr="00445122">
        <w:rPr>
          <w:rStyle w:val="FontStyle15"/>
          <w:rFonts w:ascii="Times New Roman" w:hAnsi="Times New Roman" w:cs="Times New Roman"/>
          <w:b w:val="0"/>
          <w:sz w:val="24"/>
          <w:szCs w:val="24"/>
        </w:rPr>
        <w:t>όρά</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 xml:space="preserve">τον Πατέρα, εισέρχεται στην κοινωνία του με Αυτόν. Ακριβώς αυτή η διαλογική υπέρβαση, η οποία συμβαίνει κατά τη συνάντηση με τον Ιησού, μας προβάλλει το γνήσιο ποιμένα, ο οποίος δε μας κατέχει ως ιδιοκτησία του, αλλά </w:t>
      </w:r>
      <w:r w:rsidR="00445122" w:rsidRPr="00445122">
        <w:rPr>
          <w:rStyle w:val="FontStyle15"/>
          <w:rFonts w:ascii="Times New Roman" w:hAnsi="Times New Roman" w:cs="Times New Roman"/>
          <w:b w:val="0"/>
          <w:sz w:val="24"/>
          <w:szCs w:val="24"/>
        </w:rPr>
        <w:t>μας οδηγεί στην ελευθερία της υ</w:t>
      </w:r>
      <w:r w:rsidRPr="00445122">
        <w:rPr>
          <w:rStyle w:val="FontStyle15"/>
          <w:rFonts w:ascii="Times New Roman" w:hAnsi="Times New Roman" w:cs="Times New Roman"/>
          <w:b w:val="0"/>
          <w:sz w:val="24"/>
          <w:szCs w:val="24"/>
        </w:rPr>
        <w:t>πάρξεώς μας καθώς μας παρέχει την κοινωνία μ</w:t>
      </w:r>
      <w:r w:rsidR="00445122" w:rsidRPr="00445122">
        <w:rPr>
          <w:rStyle w:val="FontStyle15"/>
          <w:rFonts w:ascii="Times New Roman" w:hAnsi="Times New Roman" w:cs="Times New Roman"/>
          <w:b w:val="0"/>
          <w:sz w:val="24"/>
          <w:szCs w:val="24"/>
        </w:rPr>
        <w:t>ε το Θεό προσφέροντας τη ζωή Του</w:t>
      </w:r>
      <w:r w:rsidR="00CD671D">
        <w:rPr>
          <w:rStyle w:val="a4"/>
          <w:rFonts w:ascii="Times New Roman" w:hAnsi="Times New Roman"/>
          <w:bCs/>
        </w:rPr>
        <w:footnoteReference w:id="243"/>
      </w:r>
      <w:r w:rsidRPr="00445122">
        <w:rPr>
          <w:rStyle w:val="FontStyle15"/>
          <w:rFonts w:ascii="Times New Roman" w:hAnsi="Times New Roman" w:cs="Times New Roman"/>
          <w:b w:val="0"/>
          <w:sz w:val="24"/>
          <w:szCs w:val="24"/>
        </w:rPr>
        <w:t>.</w:t>
      </w:r>
    </w:p>
    <w:p w:rsidR="00687409" w:rsidRDefault="00341DD0" w:rsidP="00B77F67">
      <w:pPr>
        <w:pStyle w:val="Style2"/>
        <w:widowControl/>
        <w:spacing w:before="197" w:line="360" w:lineRule="auto"/>
        <w:jc w:val="both"/>
        <w:rPr>
          <w:rStyle w:val="FontStyle14"/>
          <w:rFonts w:ascii="Times New Roman" w:hAnsi="Times New Roman" w:cs="Times New Roman"/>
          <w:sz w:val="24"/>
          <w:szCs w:val="24"/>
        </w:rPr>
      </w:pPr>
      <w:r w:rsidRPr="00CD0FC5">
        <w:rPr>
          <w:rStyle w:val="FontStyle14"/>
          <w:rFonts w:ascii="Times New Roman" w:hAnsi="Times New Roman" w:cs="Times New Roman"/>
          <w:sz w:val="24"/>
          <w:szCs w:val="24"/>
        </w:rPr>
        <w:t xml:space="preserve">Ερχόμαστε στην τελευταία εικόνα του λόγου περί του ποιμένος: την εικόνα της ενότητας. Εμφανίζεται με ιδιαίτερη έμφαση στο λόγο περί του ποιμένος στον Ιεζεκιήλ: </w:t>
      </w:r>
      <w:r w:rsidRPr="00CD671D">
        <w:rPr>
          <w:rStyle w:val="FontStyle18"/>
          <w:rFonts w:ascii="Times New Roman" w:hAnsi="Times New Roman" w:cs="Times New Roman"/>
          <w:i/>
          <w:sz w:val="24"/>
          <w:szCs w:val="24"/>
        </w:rPr>
        <w:t xml:space="preserve">Και </w:t>
      </w:r>
      <w:r w:rsidR="00445122" w:rsidRPr="00CD671D">
        <w:rPr>
          <w:rStyle w:val="FontStyle15"/>
          <w:rFonts w:ascii="Times New Roman" w:hAnsi="Times New Roman" w:cs="Times New Roman"/>
          <w:b w:val="0"/>
          <w:i/>
          <w:sz w:val="24"/>
          <w:szCs w:val="24"/>
        </w:rPr>
        <w:t>έγένετο λόγος Κυρίου</w:t>
      </w:r>
      <w:r w:rsidRPr="00CD671D">
        <w:rPr>
          <w:rStyle w:val="FontStyle15"/>
          <w:rFonts w:ascii="Times New Roman" w:hAnsi="Times New Roman" w:cs="Times New Roman"/>
          <w:b w:val="0"/>
          <w:i/>
          <w:sz w:val="24"/>
          <w:szCs w:val="24"/>
        </w:rPr>
        <w:t xml:space="preserve"> πρός με λέγω</w:t>
      </w:r>
      <w:r w:rsidR="00445122" w:rsidRPr="00CD671D">
        <w:rPr>
          <w:rStyle w:val="FontStyle15"/>
          <w:rFonts w:ascii="Times New Roman" w:hAnsi="Times New Roman" w:cs="Times New Roman"/>
          <w:b w:val="0"/>
          <w:i/>
          <w:sz w:val="24"/>
          <w:szCs w:val="24"/>
        </w:rPr>
        <w:t>ν Υιέ άνθρώπου</w:t>
      </w:r>
      <w:r w:rsidRPr="00CD671D">
        <w:rPr>
          <w:rStyle w:val="FontStyle15"/>
          <w:rFonts w:ascii="Times New Roman" w:hAnsi="Times New Roman" w:cs="Times New Roman"/>
          <w:b w:val="0"/>
          <w:i/>
          <w:sz w:val="24"/>
          <w:szCs w:val="24"/>
        </w:rPr>
        <w:t>, λαβέ σεαντώ ράβδον και γράψον έπ' α</w:t>
      </w:r>
      <w:r w:rsidR="00445122" w:rsidRPr="00CD671D">
        <w:rPr>
          <w:rStyle w:val="FontStyle15"/>
          <w:rFonts w:ascii="Times New Roman" w:hAnsi="Times New Roman" w:cs="Times New Roman"/>
          <w:b w:val="0"/>
          <w:i/>
          <w:sz w:val="24"/>
          <w:szCs w:val="24"/>
        </w:rPr>
        <w:t>υ</w:t>
      </w:r>
      <w:r w:rsidRPr="00CD671D">
        <w:rPr>
          <w:rStyle w:val="FontStyle15"/>
          <w:rFonts w:ascii="Times New Roman" w:hAnsi="Times New Roman" w:cs="Times New Roman"/>
          <w:b w:val="0"/>
          <w:i/>
          <w:sz w:val="24"/>
          <w:szCs w:val="24"/>
        </w:rPr>
        <w:t>τήν τον Ιούδαν και τού</w:t>
      </w:r>
      <w:r w:rsidR="00445122" w:rsidRPr="00CD671D">
        <w:rPr>
          <w:rStyle w:val="FontStyle15"/>
          <w:rFonts w:ascii="Times New Roman" w:hAnsi="Times New Roman" w:cs="Times New Roman"/>
          <w:b w:val="0"/>
          <w:i/>
          <w:sz w:val="24"/>
          <w:szCs w:val="24"/>
        </w:rPr>
        <w:t>ς υιούς Ισραήλ τούς προσκειμένους έπ' αυτόν και ράβδον δευτέραν λήμψη σεαυτώ και γράψεις αυ</w:t>
      </w:r>
      <w:r w:rsidRPr="00CD671D">
        <w:rPr>
          <w:rStyle w:val="FontStyle15"/>
          <w:rFonts w:ascii="Times New Roman" w:hAnsi="Times New Roman" w:cs="Times New Roman"/>
          <w:b w:val="0"/>
          <w:i/>
          <w:sz w:val="24"/>
          <w:szCs w:val="24"/>
        </w:rPr>
        <w:t xml:space="preserve">τήν. Τω Ιωσήφ, ράβδον Εφραιμ </w:t>
      </w:r>
      <w:r w:rsidRPr="00CD671D">
        <w:rPr>
          <w:rStyle w:val="FontStyle18"/>
          <w:rFonts w:ascii="Times New Roman" w:hAnsi="Times New Roman" w:cs="Times New Roman"/>
          <w:i/>
          <w:sz w:val="24"/>
          <w:szCs w:val="24"/>
        </w:rPr>
        <w:t>και</w:t>
      </w:r>
      <w:r w:rsidRPr="00CD671D">
        <w:rPr>
          <w:rStyle w:val="FontStyle18"/>
          <w:rFonts w:ascii="Times New Roman" w:hAnsi="Times New Roman" w:cs="Times New Roman"/>
          <w:b/>
          <w:i/>
          <w:sz w:val="24"/>
          <w:szCs w:val="24"/>
        </w:rPr>
        <w:t xml:space="preserve"> </w:t>
      </w:r>
      <w:r w:rsidR="00445122" w:rsidRPr="00CD671D">
        <w:rPr>
          <w:rStyle w:val="FontStyle15"/>
          <w:rFonts w:ascii="Times New Roman" w:hAnsi="Times New Roman" w:cs="Times New Roman"/>
          <w:b w:val="0"/>
          <w:i/>
          <w:sz w:val="24"/>
          <w:szCs w:val="24"/>
        </w:rPr>
        <w:t>πάντας τους υιους Ισραήλ τους προστεθέντας πρός αυ</w:t>
      </w:r>
      <w:r w:rsidRPr="00CD671D">
        <w:rPr>
          <w:rStyle w:val="FontStyle15"/>
          <w:rFonts w:ascii="Times New Roman" w:hAnsi="Times New Roman" w:cs="Times New Roman"/>
          <w:b w:val="0"/>
          <w:i/>
          <w:sz w:val="24"/>
          <w:szCs w:val="24"/>
        </w:rPr>
        <w:t>τόν. και</w:t>
      </w:r>
      <w:r w:rsidR="00445122" w:rsidRPr="00CD671D">
        <w:rPr>
          <w:rStyle w:val="FontStyle15"/>
          <w:rFonts w:ascii="Times New Roman" w:hAnsi="Times New Roman" w:cs="Times New Roman"/>
          <w:b w:val="0"/>
          <w:i/>
          <w:sz w:val="24"/>
          <w:szCs w:val="24"/>
        </w:rPr>
        <w:t xml:space="preserve"> συνάψεις αύτάς πρός άλλήλας σαυ</w:t>
      </w:r>
      <w:r w:rsidRPr="00CD671D">
        <w:rPr>
          <w:rStyle w:val="FontStyle15"/>
          <w:rFonts w:ascii="Times New Roman" w:hAnsi="Times New Roman" w:cs="Times New Roman"/>
          <w:b w:val="0"/>
          <w:i/>
          <w:sz w:val="24"/>
          <w:szCs w:val="24"/>
        </w:rPr>
        <w:t>τώ εις ράβδον μίαν τον δήσαι αύ</w:t>
      </w:r>
      <w:r w:rsidR="00445122" w:rsidRPr="00CD671D">
        <w:rPr>
          <w:rStyle w:val="FontStyle15"/>
          <w:rFonts w:ascii="Times New Roman" w:hAnsi="Times New Roman" w:cs="Times New Roman"/>
          <w:b w:val="0"/>
          <w:i/>
          <w:sz w:val="24"/>
          <w:szCs w:val="24"/>
        </w:rPr>
        <w:t>τάς, και έσονται έν τή χειρί σου</w:t>
      </w:r>
      <w:r w:rsidRPr="00CD671D">
        <w:rPr>
          <w:rStyle w:val="FontStyle15"/>
          <w:rFonts w:ascii="Times New Roman" w:hAnsi="Times New Roman" w:cs="Times New Roman"/>
          <w:b w:val="0"/>
          <w:i/>
          <w:sz w:val="24"/>
          <w:szCs w:val="24"/>
        </w:rPr>
        <w:t xml:space="preserve"> [...] Τάδε λέγει Κύριος Κύριος: Ιδού έγώ λαμβάνω πάντα οίκον Ισραήλ [...] Συνάξω αυτούς από πάντων τών περικύκλω αυτών [...] και δώσω αυτούς εις έθνος έν έν τή </w:t>
      </w:r>
      <w:r w:rsidR="00445122" w:rsidRPr="00CD671D">
        <w:rPr>
          <w:rStyle w:val="FontStyle15"/>
          <w:rFonts w:ascii="Times New Roman" w:hAnsi="Times New Roman" w:cs="Times New Roman"/>
          <w:b w:val="0"/>
          <w:i/>
          <w:sz w:val="24"/>
          <w:szCs w:val="24"/>
        </w:rPr>
        <w:t>γη μου</w:t>
      </w:r>
      <w:r w:rsidRPr="00CD671D">
        <w:rPr>
          <w:rStyle w:val="FontStyle15"/>
          <w:rFonts w:ascii="Times New Roman" w:hAnsi="Times New Roman" w:cs="Times New Roman"/>
          <w:b w:val="0"/>
          <w:i/>
          <w:sz w:val="24"/>
          <w:szCs w:val="24"/>
        </w:rPr>
        <w:t xml:space="preserve"> και έν τοις όρεσιν Ισραήλ</w:t>
      </w:r>
      <w:r w:rsidRPr="00CD671D">
        <w:rPr>
          <w:rStyle w:val="FontStyle15"/>
          <w:rFonts w:ascii="Times New Roman" w:hAnsi="Times New Roman" w:cs="Times New Roman"/>
          <w:i/>
          <w:sz w:val="24"/>
          <w:szCs w:val="24"/>
        </w:rPr>
        <w:t xml:space="preserve">, </w:t>
      </w:r>
      <w:r w:rsidRPr="00CD671D">
        <w:rPr>
          <w:rStyle w:val="FontStyle17"/>
          <w:rFonts w:ascii="Times New Roman" w:hAnsi="Times New Roman" w:cs="Times New Roman"/>
          <w:i/>
          <w:sz w:val="24"/>
          <w:szCs w:val="24"/>
        </w:rPr>
        <w:t xml:space="preserve">και </w:t>
      </w:r>
      <w:r w:rsidRPr="00CD671D">
        <w:rPr>
          <w:rStyle w:val="FontStyle13"/>
          <w:rFonts w:ascii="Times New Roman" w:hAnsi="Times New Roman" w:cs="Times New Roman"/>
          <w:i/>
          <w:sz w:val="24"/>
          <w:szCs w:val="24"/>
        </w:rPr>
        <w:t xml:space="preserve">άρχων </w:t>
      </w:r>
      <w:r w:rsidRPr="00CD671D">
        <w:rPr>
          <w:rStyle w:val="FontStyle17"/>
          <w:rFonts w:ascii="Times New Roman" w:hAnsi="Times New Roman" w:cs="Times New Roman"/>
          <w:i/>
          <w:sz w:val="24"/>
          <w:szCs w:val="24"/>
        </w:rPr>
        <w:t xml:space="preserve">εις </w:t>
      </w:r>
      <w:r w:rsidRPr="00CD671D">
        <w:rPr>
          <w:rStyle w:val="FontStyle13"/>
          <w:rFonts w:ascii="Times New Roman" w:hAnsi="Times New Roman" w:cs="Times New Roman"/>
          <w:i/>
          <w:sz w:val="24"/>
          <w:szCs w:val="24"/>
        </w:rPr>
        <w:t xml:space="preserve">ίσται αυτών, </w:t>
      </w:r>
      <w:r w:rsidRPr="00CD671D">
        <w:rPr>
          <w:rStyle w:val="FontStyle17"/>
          <w:rFonts w:ascii="Times New Roman" w:hAnsi="Times New Roman" w:cs="Times New Roman"/>
          <w:i/>
          <w:sz w:val="24"/>
          <w:szCs w:val="24"/>
        </w:rPr>
        <w:t xml:space="preserve">και </w:t>
      </w:r>
      <w:r w:rsidRPr="00CD671D">
        <w:rPr>
          <w:rStyle w:val="FontStyle13"/>
          <w:rFonts w:ascii="Times New Roman" w:hAnsi="Times New Roman" w:cs="Times New Roman"/>
          <w:i/>
          <w:sz w:val="24"/>
          <w:szCs w:val="24"/>
        </w:rPr>
        <w:t xml:space="preserve">ούκ έσονται έτι </w:t>
      </w:r>
      <w:r w:rsidRPr="00CD671D">
        <w:rPr>
          <w:rStyle w:val="FontStyle17"/>
          <w:rFonts w:ascii="Times New Roman" w:hAnsi="Times New Roman" w:cs="Times New Roman"/>
          <w:i/>
          <w:sz w:val="24"/>
          <w:szCs w:val="24"/>
        </w:rPr>
        <w:t xml:space="preserve">εις </w:t>
      </w:r>
      <w:r w:rsidRPr="00CD671D">
        <w:rPr>
          <w:rStyle w:val="FontStyle13"/>
          <w:rFonts w:ascii="Times New Roman" w:hAnsi="Times New Roman" w:cs="Times New Roman"/>
          <w:i/>
          <w:sz w:val="24"/>
          <w:szCs w:val="24"/>
        </w:rPr>
        <w:t xml:space="preserve">δύο έθνη ουδέ μή διαιρεθώσιν ούκέτι </w:t>
      </w:r>
      <w:r w:rsidRPr="00CD671D">
        <w:rPr>
          <w:rStyle w:val="FontStyle17"/>
          <w:rFonts w:ascii="Times New Roman" w:hAnsi="Times New Roman" w:cs="Times New Roman"/>
          <w:i/>
          <w:sz w:val="24"/>
          <w:szCs w:val="24"/>
        </w:rPr>
        <w:t xml:space="preserve">εις </w:t>
      </w:r>
      <w:r w:rsidRPr="00CD671D">
        <w:rPr>
          <w:rStyle w:val="FontStyle13"/>
          <w:rFonts w:ascii="Times New Roman" w:hAnsi="Times New Roman" w:cs="Times New Roman"/>
          <w:i/>
          <w:sz w:val="24"/>
          <w:szCs w:val="24"/>
        </w:rPr>
        <w:t>δύο βασιλείας</w:t>
      </w:r>
      <w:r w:rsidRPr="00CD0FC5">
        <w:rPr>
          <w:rStyle w:val="FontStyle13"/>
          <w:rFonts w:ascii="Times New Roman" w:hAnsi="Times New Roman" w:cs="Times New Roman"/>
          <w:sz w:val="24"/>
          <w:szCs w:val="24"/>
        </w:rPr>
        <w:t xml:space="preserve"> </w:t>
      </w:r>
      <w:r w:rsidRPr="00CD0FC5">
        <w:rPr>
          <w:rStyle w:val="FontStyle14"/>
          <w:rFonts w:ascii="Times New Roman" w:hAnsi="Times New Roman" w:cs="Times New Roman"/>
          <w:sz w:val="24"/>
          <w:szCs w:val="24"/>
        </w:rPr>
        <w:t xml:space="preserve">(37, 15-17. 21 κ.ε.). Ο Θεός -ποιμένας συγκεντρώνει ξανά το διαμοιρασμένο και σκορπισμένο Ισραήλ σ' ένα λαό. Ο λόγος περί του ποιμένα στον Ιεζεκιήλ παραλαμβάνει αυτό το όραμα και διευρύνει αποφασιστικά τον κύκλο, την ακτίνα της επαγγελίας: </w:t>
      </w:r>
      <w:r w:rsidRPr="00281685">
        <w:rPr>
          <w:rStyle w:val="FontStyle15"/>
          <w:rFonts w:ascii="Times New Roman" w:hAnsi="Times New Roman" w:cs="Times New Roman"/>
          <w:b w:val="0"/>
          <w:i/>
          <w:sz w:val="24"/>
          <w:szCs w:val="24"/>
        </w:rPr>
        <w:t>και άλλα πρόβατα έχω ά ούκ έστιν έκ τής αυλής ταύτης- κάκείνα δ</w:t>
      </w:r>
      <w:r w:rsidR="00B44C88" w:rsidRPr="00281685">
        <w:rPr>
          <w:rStyle w:val="FontStyle15"/>
          <w:rFonts w:ascii="Times New Roman" w:hAnsi="Times New Roman" w:cs="Times New Roman"/>
          <w:b w:val="0"/>
          <w:i/>
          <w:sz w:val="24"/>
          <w:szCs w:val="24"/>
        </w:rPr>
        <w:t>εί με άγαγείν, και τής φωνής μου</w:t>
      </w:r>
      <w:r w:rsidRPr="00281685">
        <w:rPr>
          <w:rStyle w:val="FontStyle15"/>
          <w:rFonts w:ascii="Times New Roman" w:hAnsi="Times New Roman" w:cs="Times New Roman"/>
          <w:b w:val="0"/>
          <w:i/>
          <w:sz w:val="24"/>
          <w:szCs w:val="24"/>
        </w:rPr>
        <w:t xml:space="preserve"> </w:t>
      </w:r>
      <w:r w:rsidR="00B44C88" w:rsidRPr="00281685">
        <w:rPr>
          <w:rStyle w:val="FontStyle15"/>
          <w:rFonts w:ascii="Times New Roman" w:hAnsi="Times New Roman" w:cs="Times New Roman"/>
          <w:b w:val="0"/>
          <w:i/>
          <w:sz w:val="24"/>
          <w:szCs w:val="24"/>
        </w:rPr>
        <w:t>άκούσου</w:t>
      </w:r>
      <w:r w:rsidRPr="00281685">
        <w:rPr>
          <w:rStyle w:val="FontStyle15"/>
          <w:rFonts w:ascii="Times New Roman" w:hAnsi="Times New Roman" w:cs="Times New Roman"/>
          <w:b w:val="0"/>
          <w:i/>
          <w:sz w:val="24"/>
          <w:szCs w:val="24"/>
        </w:rPr>
        <w:t>σιν, και γενήσονται μία ποίμνη, εις ποιμήν</w:t>
      </w:r>
      <w:r w:rsidRPr="00CD0FC5">
        <w:rPr>
          <w:rStyle w:val="FontStyle15"/>
          <w:rFonts w:ascii="Times New Roman" w:hAnsi="Times New Roman" w:cs="Times New Roman"/>
          <w:sz w:val="24"/>
          <w:szCs w:val="24"/>
        </w:rPr>
        <w:t xml:space="preserve"> </w:t>
      </w:r>
      <w:r w:rsidRPr="00CD0FC5">
        <w:rPr>
          <w:rStyle w:val="FontStyle14"/>
          <w:rFonts w:ascii="Times New Roman" w:hAnsi="Times New Roman" w:cs="Times New Roman"/>
          <w:sz w:val="24"/>
          <w:szCs w:val="24"/>
        </w:rPr>
        <w:t xml:space="preserve">(10, 16). </w:t>
      </w:r>
    </w:p>
    <w:p w:rsidR="00341DD0" w:rsidRPr="00CD0FC5" w:rsidRDefault="00687409" w:rsidP="00B77F67">
      <w:pPr>
        <w:pStyle w:val="Style2"/>
        <w:widowControl/>
        <w:spacing w:before="197" w:line="360" w:lineRule="auto"/>
        <w:jc w:val="both"/>
        <w:rPr>
          <w:rStyle w:val="FontStyle14"/>
          <w:rFonts w:ascii="Times New Roman" w:hAnsi="Times New Roman" w:cs="Times New Roman"/>
          <w:sz w:val="24"/>
          <w:szCs w:val="24"/>
        </w:rPr>
      </w:pPr>
      <w:r w:rsidRPr="00687409">
        <w:rPr>
          <w:rFonts w:ascii="Times New Roman" w:hAnsi="Times New Roman"/>
        </w:rPr>
        <w:t>Ο στίχ. 16 κάνει λόγο και περί άλλων προβάτων, που δεν σχετίζο</w:t>
      </w:r>
      <w:r w:rsidRPr="00687409">
        <w:rPr>
          <w:rFonts w:ascii="Times New Roman" w:hAnsi="Times New Roman"/>
        </w:rPr>
        <w:softHyphen/>
        <w:t>νται με την ιουδαϊκή αυλή, ή τέλος πάντων με την «</w:t>
      </w:r>
      <w:r w:rsidRPr="00B5082C">
        <w:rPr>
          <w:rFonts w:ascii="Times New Roman" w:hAnsi="Times New Roman"/>
          <w:i/>
        </w:rPr>
        <w:t>αυλήν</w:t>
      </w:r>
      <w:r w:rsidRPr="00687409">
        <w:rPr>
          <w:rFonts w:ascii="Times New Roman" w:hAnsi="Times New Roman"/>
        </w:rPr>
        <w:t>» των προη</w:t>
      </w:r>
      <w:r w:rsidRPr="00687409">
        <w:rPr>
          <w:rFonts w:ascii="Times New Roman" w:hAnsi="Times New Roman"/>
        </w:rPr>
        <w:softHyphen/>
        <w:t>γουμένων-προβάτων, τα οποία ο Ιη</w:t>
      </w:r>
      <w:r>
        <w:rPr>
          <w:rFonts w:ascii="Times New Roman" w:hAnsi="Times New Roman"/>
        </w:rPr>
        <w:t>σούς</w:t>
      </w:r>
      <w:r w:rsidRPr="00687409">
        <w:rPr>
          <w:rFonts w:ascii="Times New Roman" w:hAnsi="Times New Roman"/>
        </w:rPr>
        <w:t xml:space="preserve"> είχε έλθει για να σώσει. Εκεί πρό</w:t>
      </w:r>
      <w:r w:rsidRPr="00687409">
        <w:rPr>
          <w:rFonts w:ascii="Times New Roman" w:hAnsi="Times New Roman"/>
        </w:rPr>
        <w:softHyphen/>
        <w:t>κειται γι’ αυτούς που ο Ιησούς ήλθε να σώσει, και που, εντός του Ισραήλ, αντιπροσωπεύουν την ομάδα αυτών που πιστεύουν στον Ιησού. Τα «</w:t>
      </w:r>
      <w:r w:rsidRPr="00DE2A2E">
        <w:rPr>
          <w:rFonts w:ascii="Times New Roman" w:hAnsi="Times New Roman"/>
          <w:i/>
        </w:rPr>
        <w:t>άλλα πρόβατα</w:t>
      </w:r>
      <w:r w:rsidRPr="00687409">
        <w:rPr>
          <w:rFonts w:ascii="Times New Roman" w:hAnsi="Times New Roman"/>
        </w:rPr>
        <w:t>», που δεν ανήκουν στην προηγούμε</w:t>
      </w:r>
      <w:r>
        <w:rPr>
          <w:rFonts w:ascii="Times New Roman" w:hAnsi="Times New Roman"/>
        </w:rPr>
        <w:t>νη «</w:t>
      </w:r>
      <w:r w:rsidRPr="00DE2A2E">
        <w:rPr>
          <w:rFonts w:ascii="Times New Roman" w:hAnsi="Times New Roman"/>
          <w:i/>
        </w:rPr>
        <w:t>αυλήν</w:t>
      </w:r>
      <w:r>
        <w:rPr>
          <w:rFonts w:ascii="Times New Roman" w:hAnsi="Times New Roman"/>
        </w:rPr>
        <w:t xml:space="preserve">», είναι προφανώς εξ' </w:t>
      </w:r>
      <w:r w:rsidRPr="00687409">
        <w:rPr>
          <w:rFonts w:ascii="Times New Roman" w:hAnsi="Times New Roman"/>
        </w:rPr>
        <w:t>εθνών χριστιανοί που πρέπει να οδηγηθούν εκεί- που είναι τα άλλα, αφού είναι τώρα σκόρπιοι, με την ακοή της φωνής μου, για να γίνει έτσι μία ποίμνη με ένα ποιμένα. Ο Χρυσόστομος για τον στίχ. 15 παρατη</w:t>
      </w:r>
      <w:r w:rsidRPr="00687409">
        <w:rPr>
          <w:rFonts w:ascii="Times New Roman" w:hAnsi="Times New Roman"/>
        </w:rPr>
        <w:softHyphen/>
        <w:t>ρεί: «</w:t>
      </w:r>
      <w:r w:rsidRPr="00DE2A2E">
        <w:rPr>
          <w:rFonts w:ascii="Times New Roman" w:hAnsi="Times New Roman"/>
          <w:i/>
        </w:rPr>
        <w:t>Ουκ ανάγκης εστίν, αλλά του πάντως επομένου δηλωτικόν</w:t>
      </w:r>
      <w:r w:rsidRPr="00687409">
        <w:rPr>
          <w:rFonts w:ascii="Times New Roman" w:hAnsi="Times New Roman"/>
        </w:rPr>
        <w:t>». Το «</w:t>
      </w:r>
      <w:r w:rsidRPr="00DE2A2E">
        <w:rPr>
          <w:rFonts w:ascii="Times New Roman" w:hAnsi="Times New Roman"/>
          <w:i/>
        </w:rPr>
        <w:t>δει αγαγείν</w:t>
      </w:r>
      <w:r w:rsidRPr="00687409">
        <w:rPr>
          <w:rFonts w:ascii="Times New Roman" w:hAnsi="Times New Roman"/>
        </w:rPr>
        <w:t xml:space="preserve">» αναφέρεται πιθανώς στις προφητείες (Ησ 42, 6  49, 6  59, 8), κάτι στο οποίο αναφέρεται και η </w:t>
      </w:r>
      <w:r w:rsidR="00DE2A2E">
        <w:rPr>
          <w:rFonts w:ascii="Times New Roman" w:hAnsi="Times New Roman"/>
        </w:rPr>
        <w:t>περίφημη αρχιερατική προφη</w:t>
      </w:r>
      <w:r w:rsidR="00DE2A2E">
        <w:rPr>
          <w:rFonts w:ascii="Times New Roman" w:hAnsi="Times New Roman"/>
        </w:rPr>
        <w:softHyphen/>
        <w:t xml:space="preserve">τεία </w:t>
      </w:r>
      <w:r w:rsidRPr="00687409">
        <w:rPr>
          <w:rFonts w:ascii="Times New Roman" w:hAnsi="Times New Roman"/>
        </w:rPr>
        <w:t>του Καϊάφα: «</w:t>
      </w:r>
      <w:r w:rsidRPr="00DE2A2E">
        <w:rPr>
          <w:rFonts w:ascii="Times New Roman" w:hAnsi="Times New Roman"/>
          <w:i/>
        </w:rPr>
        <w:t>...αλλ</w:t>
      </w:r>
      <w:r w:rsidRPr="00DE2A2E">
        <w:rPr>
          <w:rFonts w:ascii="Times New Roman" w:hAnsi="Times New Roman"/>
          <w:i/>
          <w:vertAlign w:val="superscript"/>
        </w:rPr>
        <w:t>’</w:t>
      </w:r>
      <w:r w:rsidRPr="00DE2A2E">
        <w:rPr>
          <w:rFonts w:ascii="Times New Roman" w:hAnsi="Times New Roman"/>
          <w:i/>
        </w:rPr>
        <w:t xml:space="preserve"> ίνα και τα τέκνα του Θεού τα διεσκορπισμέ</w:t>
      </w:r>
      <w:r w:rsidRPr="00DE2A2E">
        <w:rPr>
          <w:rFonts w:ascii="Times New Roman" w:hAnsi="Times New Roman"/>
          <w:i/>
        </w:rPr>
        <w:softHyphen/>
        <w:t>να συναγάγη εις έν</w:t>
      </w:r>
      <w:r w:rsidRPr="00687409">
        <w:rPr>
          <w:rFonts w:ascii="Times New Roman" w:hAnsi="Times New Roman"/>
        </w:rPr>
        <w:t xml:space="preserve">» (11, 52). </w:t>
      </w:r>
      <w:r w:rsidR="00341DD0" w:rsidRPr="00CD0FC5">
        <w:rPr>
          <w:rStyle w:val="FontStyle14"/>
          <w:rFonts w:ascii="Times New Roman" w:hAnsi="Times New Roman" w:cs="Times New Roman"/>
          <w:sz w:val="24"/>
          <w:szCs w:val="24"/>
        </w:rPr>
        <w:t xml:space="preserve">Κατ' αυτόν τον τρόπο η επαγγελία περί του ενός ποιμένος και της μίας ποίμνης διατυπώνει το ίδιο με αυτό που αναφέρεται στο Κατά Ματθαίο στην εντολή του Αναστάντος για ιεραποστολή: </w:t>
      </w:r>
      <w:r w:rsidR="00341DD0" w:rsidRPr="00CA642D">
        <w:rPr>
          <w:rStyle w:val="FontStyle15"/>
          <w:rFonts w:ascii="Times New Roman" w:hAnsi="Times New Roman" w:cs="Times New Roman"/>
          <w:b w:val="0"/>
          <w:i/>
          <w:sz w:val="24"/>
          <w:szCs w:val="24"/>
        </w:rPr>
        <w:t>μαθητεύσατε πάντα τά έθνη</w:t>
      </w:r>
      <w:r w:rsidR="00341DD0" w:rsidRPr="00B44C88">
        <w:rPr>
          <w:rStyle w:val="FontStyle15"/>
          <w:rFonts w:ascii="Times New Roman" w:hAnsi="Times New Roman" w:cs="Times New Roman"/>
          <w:b w:val="0"/>
          <w:sz w:val="24"/>
          <w:szCs w:val="24"/>
        </w:rPr>
        <w:t xml:space="preserve"> </w:t>
      </w:r>
      <w:r w:rsidR="00341DD0" w:rsidRPr="00CD0FC5">
        <w:rPr>
          <w:rStyle w:val="FontStyle14"/>
          <w:rFonts w:ascii="Times New Roman" w:hAnsi="Times New Roman" w:cs="Times New Roman"/>
          <w:sz w:val="24"/>
          <w:szCs w:val="24"/>
        </w:rPr>
        <w:t xml:space="preserve">(28,19) αλλά και αυτό που απαντά στις Πράξεις των Αποστόλων πάλι ως λόγος του Αναστάντος: </w:t>
      </w:r>
      <w:r w:rsidR="00B44C88" w:rsidRPr="00DA1692">
        <w:rPr>
          <w:rStyle w:val="FontStyle15"/>
          <w:rFonts w:ascii="Times New Roman" w:hAnsi="Times New Roman" w:cs="Times New Roman"/>
          <w:b w:val="0"/>
          <w:i/>
          <w:sz w:val="24"/>
          <w:szCs w:val="24"/>
        </w:rPr>
        <w:t>Καί</w:t>
      </w:r>
      <w:r w:rsidR="00341DD0" w:rsidRPr="00DA1692">
        <w:rPr>
          <w:rStyle w:val="FontStyle15"/>
          <w:rFonts w:ascii="Times New Roman" w:hAnsi="Times New Roman" w:cs="Times New Roman"/>
          <w:b w:val="0"/>
          <w:i/>
          <w:sz w:val="24"/>
          <w:szCs w:val="24"/>
        </w:rPr>
        <w:t xml:space="preserve"> έσεσθέ μου μάρτυρες έν τε Ιερουσαλήμ και έν πάση τή Ιουδαία </w:t>
      </w:r>
      <w:r w:rsidR="00341DD0" w:rsidRPr="00DA1692">
        <w:rPr>
          <w:rStyle w:val="FontStyle18"/>
          <w:rFonts w:ascii="Times New Roman" w:hAnsi="Times New Roman" w:cs="Times New Roman"/>
          <w:i/>
          <w:sz w:val="24"/>
          <w:szCs w:val="24"/>
        </w:rPr>
        <w:t>και</w:t>
      </w:r>
      <w:r w:rsidR="00341DD0" w:rsidRPr="00DA1692">
        <w:rPr>
          <w:rStyle w:val="FontStyle18"/>
          <w:rFonts w:ascii="Times New Roman" w:hAnsi="Times New Roman" w:cs="Times New Roman"/>
          <w:b/>
          <w:i/>
          <w:sz w:val="24"/>
          <w:szCs w:val="24"/>
        </w:rPr>
        <w:t xml:space="preserve"> </w:t>
      </w:r>
      <w:r w:rsidR="00341DD0" w:rsidRPr="00DA1692">
        <w:rPr>
          <w:rStyle w:val="FontStyle15"/>
          <w:rFonts w:ascii="Times New Roman" w:hAnsi="Times New Roman" w:cs="Times New Roman"/>
          <w:b w:val="0"/>
          <w:i/>
          <w:sz w:val="24"/>
          <w:szCs w:val="24"/>
        </w:rPr>
        <w:t xml:space="preserve">Σαμάρεια </w:t>
      </w:r>
      <w:r w:rsidR="00341DD0" w:rsidRPr="00DA1692">
        <w:rPr>
          <w:rStyle w:val="FontStyle18"/>
          <w:rFonts w:ascii="Times New Roman" w:hAnsi="Times New Roman" w:cs="Times New Roman"/>
          <w:i/>
          <w:sz w:val="24"/>
          <w:szCs w:val="24"/>
        </w:rPr>
        <w:t>και</w:t>
      </w:r>
      <w:r w:rsidR="00341DD0" w:rsidRPr="00DA1692">
        <w:rPr>
          <w:rStyle w:val="FontStyle18"/>
          <w:rFonts w:ascii="Times New Roman" w:hAnsi="Times New Roman" w:cs="Times New Roman"/>
          <w:b/>
          <w:i/>
          <w:sz w:val="24"/>
          <w:szCs w:val="24"/>
        </w:rPr>
        <w:t xml:space="preserve"> </w:t>
      </w:r>
      <w:r w:rsidR="00341DD0" w:rsidRPr="00DA1692">
        <w:rPr>
          <w:rStyle w:val="FontStyle15"/>
          <w:rFonts w:ascii="Times New Roman" w:hAnsi="Times New Roman" w:cs="Times New Roman"/>
          <w:b w:val="0"/>
          <w:i/>
          <w:sz w:val="24"/>
          <w:szCs w:val="24"/>
        </w:rPr>
        <w:t>έως έσχατου τής γής</w:t>
      </w:r>
      <w:r w:rsidR="00341DD0" w:rsidRPr="00CD0FC5">
        <w:rPr>
          <w:rStyle w:val="FontStyle15"/>
          <w:rFonts w:ascii="Times New Roman" w:hAnsi="Times New Roman" w:cs="Times New Roman"/>
          <w:sz w:val="24"/>
          <w:szCs w:val="24"/>
        </w:rPr>
        <w:t xml:space="preserve"> </w:t>
      </w:r>
      <w:r w:rsidR="00341DD0" w:rsidRPr="00CD0FC5">
        <w:rPr>
          <w:rStyle w:val="FontStyle14"/>
          <w:rFonts w:ascii="Times New Roman" w:hAnsi="Times New Roman" w:cs="Times New Roman"/>
          <w:sz w:val="24"/>
          <w:szCs w:val="24"/>
        </w:rPr>
        <w:t>(Πρ. 1, 8). Εν προκειμένω καθίσταται προφανής ο λόγος αυτής της καθολικής αποστολής: υπάρχει μόνον ένας ποιμένας. Ο Λόγος ο οποίος έγινε με τον Ιησού άνθρωπος, είναι ο ποιμένας όλων των ανθρώπων, επειδή όλοι πλάσθηκαν από τον ένα Λόγο. Όλοι παρά τους διασκορπισμούς τους είναι ένα προερχόμενοι από Αυτόν και</w:t>
      </w:r>
      <w:r w:rsidR="00341DD0">
        <w:rPr>
          <w:rStyle w:val="FontStyle14"/>
          <w:rFonts w:ascii="Times New Roman" w:hAnsi="Times New Roman"/>
        </w:rPr>
        <w:t xml:space="preserve"> </w:t>
      </w:r>
      <w:r w:rsidR="00341DD0" w:rsidRPr="00CD0FC5">
        <w:rPr>
          <w:rStyle w:val="FontStyle14"/>
          <w:rFonts w:ascii="Times New Roman" w:hAnsi="Times New Roman" w:cs="Times New Roman"/>
          <w:sz w:val="24"/>
          <w:szCs w:val="24"/>
        </w:rPr>
        <w:t>κατευθυνόμενοι προς Αυτόν. Η ανθρωπότητα παρά τη διασπορά της να έχει τη δυνατότητα ενωθεί από τον αληθινό ποιμένα, το Λόγο, ο οποίος έγινε άνθρωπος, για να προσφέρει τη ζωή Του και για να του χαρίσει έτσι περίσσια ζωή.</w:t>
      </w:r>
    </w:p>
    <w:p w:rsidR="00687409" w:rsidRPr="00687409" w:rsidRDefault="00687409" w:rsidP="00B77F67">
      <w:pPr>
        <w:spacing w:line="360" w:lineRule="auto"/>
        <w:jc w:val="both"/>
        <w:rPr>
          <w:rFonts w:ascii="Times New Roman" w:hAnsi="Times New Roman"/>
          <w:sz w:val="24"/>
          <w:szCs w:val="24"/>
        </w:rPr>
      </w:pPr>
      <w:r w:rsidRPr="00687409">
        <w:rPr>
          <w:rFonts w:ascii="Times New Roman" w:hAnsi="Times New Roman"/>
          <w:sz w:val="24"/>
          <w:szCs w:val="24"/>
        </w:rPr>
        <w:t>Η πραγματική συνέχεια του στίχ. 15 περί θυσίας της ζωής του καλού Ποιμένα υπέρ των προβάτων έχει τη φυσική συνέχεια του στο στίχ. 17, που αναπτύσσει περαιτέρω την ίδια ιδέα της προσφοράς της ζωής του. Δύο πράγματα εκφράζονται με όσα λέγονται στο στίχ. αυτό: (1) Η θυσία του υπάγεται στο έργο που τον κάνει Αποκαλυπτή γιατί το ότι τον αγαπάει ο Πατέρας δείχνει (όπως το «</w:t>
      </w:r>
      <w:r w:rsidRPr="00B26411">
        <w:rPr>
          <w:rFonts w:ascii="Times New Roman" w:hAnsi="Times New Roman"/>
          <w:i/>
          <w:sz w:val="24"/>
          <w:szCs w:val="24"/>
        </w:rPr>
        <w:t>γινώσκειν</w:t>
      </w:r>
      <w:r w:rsidRPr="00687409">
        <w:rPr>
          <w:rFonts w:ascii="Times New Roman" w:hAnsi="Times New Roman"/>
          <w:sz w:val="24"/>
          <w:szCs w:val="24"/>
        </w:rPr>
        <w:t>» τον Υιό από τον Πατέρα στο στίχ. 15) τη σχέση του προς τον Πατέρα και το αξίωμά του ως Αποκαλυπτή, αφού, όντας υπέρ των ιδίων και βεβαι</w:t>
      </w:r>
      <w:r w:rsidRPr="00687409">
        <w:rPr>
          <w:rFonts w:ascii="Times New Roman" w:hAnsi="Times New Roman"/>
          <w:sz w:val="24"/>
          <w:szCs w:val="24"/>
        </w:rPr>
        <w:softHyphen/>
        <w:t>ώνοντας τούτο με το θάνατό του, αναδεικνύεται ως ο Αποκαλυπτής. (2) Ο σταυρικός θάνατος του Ιησού -μιλώντας κατ’ άνθρωπον- δεν είναι ορι</w:t>
      </w:r>
      <w:r w:rsidRPr="00687409">
        <w:rPr>
          <w:rFonts w:ascii="Times New Roman" w:hAnsi="Times New Roman"/>
          <w:sz w:val="24"/>
          <w:szCs w:val="24"/>
        </w:rPr>
        <w:softHyphen/>
        <w:t>στικός</w:t>
      </w:r>
      <w:r w:rsidRPr="00687409">
        <w:rPr>
          <w:rFonts w:ascii="Times New Roman" w:hAnsi="Times New Roman"/>
          <w:sz w:val="24"/>
          <w:szCs w:val="24"/>
          <w:vertAlign w:val="superscript"/>
        </w:rPr>
        <w:t>-</w:t>
      </w:r>
      <w:r w:rsidRPr="00687409">
        <w:rPr>
          <w:rFonts w:ascii="Times New Roman" w:hAnsi="Times New Roman"/>
          <w:sz w:val="24"/>
          <w:szCs w:val="24"/>
        </w:rPr>
        <w:t xml:space="preserve"> θα πάρει την προσφερθείσα ζωή του πίσω, γιατί με τη θυσία του αποδεικνύει πως είναι ο Αποκαλυπτής. Κι αυτόν τον αποκαλυπτικό χαρακτήρα του θανάτου του τονίζει ο στίχ. 18. Ο θάνατος δεν είναι σαν κάτι μοιραίο που του συμβαίνει, πρόκειται για πράξη ελευθερίας. Ούτε έχουμε εδώ κάποια απολογία για τον θάνατό του, γιατί δεν πρόκειται μόνο για τον θάνατο. Πρόκειται μάλλον για το αναγκαίο τέλος της προ</w:t>
      </w:r>
      <w:r w:rsidRPr="00687409">
        <w:rPr>
          <w:rFonts w:ascii="Times New Roman" w:hAnsi="Times New Roman"/>
          <w:sz w:val="24"/>
          <w:szCs w:val="24"/>
        </w:rPr>
        <w:softHyphen/>
        <w:t>σφοράς της ζωής του, για την οποία «</w:t>
      </w:r>
      <w:r w:rsidRPr="00B26411">
        <w:rPr>
          <w:rFonts w:ascii="Times New Roman" w:hAnsi="Times New Roman"/>
          <w:i/>
          <w:sz w:val="24"/>
          <w:szCs w:val="24"/>
        </w:rPr>
        <w:t>ο λόγος σαρξ εγένετο</w:t>
      </w:r>
      <w:r w:rsidRPr="00687409">
        <w:rPr>
          <w:rFonts w:ascii="Times New Roman" w:hAnsi="Times New Roman"/>
          <w:sz w:val="24"/>
          <w:szCs w:val="24"/>
        </w:rPr>
        <w:t>» στο 1. 14</w:t>
      </w:r>
      <w:r w:rsidR="00B26411">
        <w:rPr>
          <w:rFonts w:ascii="Times New Roman" w:hAnsi="Times New Roman"/>
          <w:sz w:val="24"/>
          <w:szCs w:val="24"/>
        </w:rPr>
        <w:t>,</w:t>
      </w:r>
      <w:r w:rsidRPr="00687409">
        <w:rPr>
          <w:rFonts w:ascii="Times New Roman" w:hAnsi="Times New Roman"/>
          <w:sz w:val="24"/>
          <w:szCs w:val="24"/>
          <w:vertAlign w:val="superscript"/>
        </w:rPr>
        <w:t xml:space="preserve"> </w:t>
      </w:r>
      <w:r w:rsidRPr="00687409">
        <w:rPr>
          <w:rFonts w:ascii="Times New Roman" w:hAnsi="Times New Roman"/>
          <w:sz w:val="24"/>
          <w:szCs w:val="24"/>
        </w:rPr>
        <w:t>πρόκειται για την ενότητα που υπάρχει μεταξύ του «</w:t>
      </w:r>
      <w:r w:rsidRPr="00B26411">
        <w:rPr>
          <w:rFonts w:ascii="Times New Roman" w:hAnsi="Times New Roman"/>
          <w:i/>
          <w:sz w:val="24"/>
          <w:szCs w:val="24"/>
        </w:rPr>
        <w:t>δοξασθήναι</w:t>
      </w:r>
      <w:r w:rsidRPr="00687409">
        <w:rPr>
          <w:rFonts w:ascii="Times New Roman" w:hAnsi="Times New Roman"/>
          <w:sz w:val="24"/>
          <w:szCs w:val="24"/>
        </w:rPr>
        <w:t>» το</w:t>
      </w:r>
      <w:r w:rsidR="00B26411">
        <w:rPr>
          <w:rFonts w:ascii="Times New Roman" w:hAnsi="Times New Roman"/>
          <w:sz w:val="24"/>
          <w:szCs w:val="24"/>
        </w:rPr>
        <w:t>υ</w:t>
      </w:r>
      <w:r w:rsidRPr="00687409">
        <w:rPr>
          <w:rFonts w:ascii="Times New Roman" w:hAnsi="Times New Roman"/>
          <w:sz w:val="24"/>
          <w:szCs w:val="24"/>
        </w:rPr>
        <w:t xml:space="preserve"> Ιησού επί του σταυρού εν σχέσει και ενότητι προς την αποκαλυφθείσα δόξα δι’ όλης της ζωής του</w:t>
      </w:r>
      <w:r>
        <w:rPr>
          <w:rStyle w:val="a4"/>
          <w:rFonts w:ascii="Times New Roman" w:hAnsi="Times New Roman"/>
          <w:sz w:val="24"/>
          <w:szCs w:val="24"/>
        </w:rPr>
        <w:footnoteReference w:id="244"/>
      </w:r>
      <w:r w:rsidRPr="00687409">
        <w:rPr>
          <w:rFonts w:ascii="Times New Roman" w:hAnsi="Times New Roman"/>
          <w:sz w:val="24"/>
          <w:szCs w:val="24"/>
        </w:rPr>
        <w:t xml:space="preserve">.  </w:t>
      </w:r>
    </w:p>
    <w:p w:rsidR="00A565BE" w:rsidRPr="00A565BE" w:rsidRDefault="00341DD0" w:rsidP="00B77F67">
      <w:pPr>
        <w:autoSpaceDE w:val="0"/>
        <w:autoSpaceDN w:val="0"/>
        <w:adjustRightInd w:val="0"/>
        <w:spacing w:after="0" w:line="360" w:lineRule="auto"/>
        <w:jc w:val="both"/>
        <w:rPr>
          <w:rFonts w:ascii="Arial" w:hAnsi="Arial" w:cs="Arial"/>
          <w:i/>
          <w:sz w:val="20"/>
          <w:szCs w:val="20"/>
          <w:lang w:eastAsia="el-GR" w:bidi="he-IL"/>
        </w:rPr>
      </w:pPr>
      <w:r w:rsidRPr="00CD0FC5">
        <w:rPr>
          <w:rFonts w:ascii="Times New Roman" w:hAnsi="Times New Roman"/>
          <w:sz w:val="24"/>
          <w:szCs w:val="24"/>
        </w:rPr>
        <w:t>Ο</w:t>
      </w:r>
      <w:r w:rsidR="00F05460">
        <w:rPr>
          <w:rFonts w:ascii="Times New Roman" w:hAnsi="Times New Roman"/>
          <w:sz w:val="24"/>
          <w:szCs w:val="24"/>
        </w:rPr>
        <w:t xml:space="preserve"> λαός </w:t>
      </w:r>
      <w:r w:rsidRPr="00CD0FC5">
        <w:rPr>
          <w:rFonts w:ascii="Times New Roman" w:hAnsi="Times New Roman"/>
          <w:sz w:val="24"/>
          <w:szCs w:val="24"/>
        </w:rPr>
        <w:t xml:space="preserve">του Θεού </w:t>
      </w:r>
      <w:r w:rsidR="00B44C88">
        <w:rPr>
          <w:rFonts w:ascii="Times New Roman" w:hAnsi="Times New Roman"/>
          <w:sz w:val="24"/>
          <w:szCs w:val="24"/>
        </w:rPr>
        <w:t xml:space="preserve">που </w:t>
      </w:r>
      <w:r w:rsidR="00066E23">
        <w:rPr>
          <w:rFonts w:ascii="Times New Roman" w:hAnsi="Times New Roman"/>
          <w:sz w:val="24"/>
          <w:szCs w:val="24"/>
        </w:rPr>
        <w:t>εντρυφά σ</w:t>
      </w:r>
      <w:r w:rsidRPr="00CD0FC5">
        <w:rPr>
          <w:rFonts w:ascii="Times New Roman" w:hAnsi="Times New Roman"/>
          <w:sz w:val="24"/>
          <w:szCs w:val="24"/>
        </w:rPr>
        <w:t xml:space="preserve">το Λόγο Του και </w:t>
      </w:r>
      <w:r w:rsidR="00066E23">
        <w:rPr>
          <w:rFonts w:ascii="Times New Roman" w:hAnsi="Times New Roman"/>
          <w:sz w:val="24"/>
          <w:szCs w:val="24"/>
        </w:rPr>
        <w:t xml:space="preserve">μελετάει </w:t>
      </w:r>
      <w:r w:rsidR="00F05460">
        <w:rPr>
          <w:rFonts w:ascii="Times New Roman" w:hAnsi="Times New Roman"/>
          <w:sz w:val="24"/>
          <w:szCs w:val="24"/>
        </w:rPr>
        <w:t xml:space="preserve">τον Ψ. 22  παίρνει δύναμη </w:t>
      </w:r>
      <w:r w:rsidRPr="00CD0FC5">
        <w:rPr>
          <w:rFonts w:ascii="Times New Roman" w:hAnsi="Times New Roman"/>
          <w:sz w:val="24"/>
          <w:szCs w:val="24"/>
        </w:rPr>
        <w:t xml:space="preserve"> </w:t>
      </w:r>
      <w:r w:rsidR="00B44C88">
        <w:rPr>
          <w:rFonts w:ascii="Times New Roman" w:hAnsi="Times New Roman"/>
          <w:sz w:val="24"/>
          <w:szCs w:val="24"/>
        </w:rPr>
        <w:t xml:space="preserve">από τα λόγια του Κυρίου </w:t>
      </w:r>
      <w:r w:rsidRPr="00CD0FC5">
        <w:rPr>
          <w:rFonts w:ascii="Times New Roman" w:hAnsi="Times New Roman"/>
          <w:sz w:val="24"/>
          <w:szCs w:val="24"/>
        </w:rPr>
        <w:t>και ξεκουράζεται η ψυχή του και</w:t>
      </w:r>
      <w:r w:rsidR="00F05460">
        <w:rPr>
          <w:rFonts w:ascii="Times New Roman" w:hAnsi="Times New Roman"/>
          <w:sz w:val="24"/>
          <w:szCs w:val="24"/>
        </w:rPr>
        <w:t xml:space="preserve"> </w:t>
      </w:r>
      <w:r w:rsidR="00B44C88">
        <w:rPr>
          <w:rFonts w:ascii="Times New Roman" w:hAnsi="Times New Roman"/>
          <w:sz w:val="24"/>
          <w:szCs w:val="24"/>
        </w:rPr>
        <w:t>συνεχίζ</w:t>
      </w:r>
      <w:r w:rsidR="00F05460">
        <w:rPr>
          <w:rFonts w:ascii="Times New Roman" w:hAnsi="Times New Roman"/>
          <w:sz w:val="24"/>
          <w:szCs w:val="24"/>
        </w:rPr>
        <w:t xml:space="preserve">ει τη ζωή του </w:t>
      </w:r>
      <w:r w:rsidR="00B44C88">
        <w:rPr>
          <w:rFonts w:ascii="Times New Roman" w:hAnsi="Times New Roman"/>
          <w:sz w:val="24"/>
          <w:szCs w:val="24"/>
        </w:rPr>
        <w:t>μέχρι να έρθει η</w:t>
      </w:r>
      <w:r w:rsidRPr="00CD0FC5">
        <w:rPr>
          <w:rFonts w:ascii="Times New Roman" w:hAnsi="Times New Roman"/>
          <w:sz w:val="24"/>
          <w:szCs w:val="24"/>
        </w:rPr>
        <w:t xml:space="preserve"> </w:t>
      </w:r>
      <w:r w:rsidR="00A565BE">
        <w:rPr>
          <w:rFonts w:ascii="Times New Roman" w:hAnsi="Times New Roman"/>
          <w:sz w:val="24"/>
          <w:szCs w:val="24"/>
        </w:rPr>
        <w:t xml:space="preserve">ευλογημένη </w:t>
      </w:r>
      <w:r w:rsidRPr="00CD0FC5">
        <w:rPr>
          <w:rFonts w:ascii="Times New Roman" w:hAnsi="Times New Roman"/>
          <w:sz w:val="24"/>
          <w:szCs w:val="24"/>
        </w:rPr>
        <w:t>ώρα</w:t>
      </w:r>
      <w:r w:rsidR="00F05460">
        <w:rPr>
          <w:rFonts w:ascii="Times New Roman" w:hAnsi="Times New Roman"/>
          <w:sz w:val="24"/>
          <w:szCs w:val="24"/>
        </w:rPr>
        <w:t xml:space="preserve"> που θα αναπαυθεί </w:t>
      </w:r>
      <w:r w:rsidRPr="00CD0FC5">
        <w:rPr>
          <w:rFonts w:ascii="Times New Roman" w:hAnsi="Times New Roman"/>
          <w:sz w:val="24"/>
          <w:szCs w:val="24"/>
        </w:rPr>
        <w:t xml:space="preserve">αιώνια στην αγκαλιά του Λυτρωτή του, </w:t>
      </w:r>
      <w:r w:rsidRPr="00CD0FC5">
        <w:rPr>
          <w:rStyle w:val="FontStyle14"/>
          <w:rFonts w:ascii="Times New Roman" w:hAnsi="Times New Roman" w:cs="Times New Roman"/>
          <w:sz w:val="24"/>
          <w:szCs w:val="24"/>
        </w:rPr>
        <w:t xml:space="preserve"> Ψ. 22 (23):</w:t>
      </w:r>
      <w:r w:rsidR="00A565BE" w:rsidRPr="00A565BE">
        <w:rPr>
          <w:rFonts w:ascii="Bwgrkl" w:hAnsi="Bwgrkl" w:cs="Bwgrkl"/>
          <w:sz w:val="24"/>
          <w:szCs w:val="24"/>
          <w:lang w:eastAsia="el-GR" w:bidi="he-IL"/>
        </w:rPr>
        <w:t xml:space="preserve"> </w:t>
      </w:r>
      <w:r w:rsidR="00A565BE" w:rsidRPr="00A565BE">
        <w:rPr>
          <w:rFonts w:ascii="Bwgrkl" w:hAnsi="Bwgrkl" w:cs="Bwgrkl"/>
          <w:i/>
          <w:sz w:val="24"/>
          <w:szCs w:val="24"/>
          <w:lang w:val="en-US" w:eastAsia="el-GR" w:bidi="he-IL"/>
        </w:rPr>
        <w:t>ku</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rioj</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poimai</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nei</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me</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kai</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ouvde</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n</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me</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u</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sterh</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sei</w:t>
      </w:r>
      <w:r w:rsidR="00A565BE" w:rsidRPr="00A565BE">
        <w:rPr>
          <w:rFonts w:asciiTheme="minorHAnsi" w:hAnsiTheme="minorHAnsi" w:cs="Bwgrkl"/>
          <w:i/>
          <w:sz w:val="24"/>
          <w:szCs w:val="24"/>
          <w:lang w:eastAsia="el-GR" w:bidi="he-IL"/>
        </w:rPr>
        <w:t xml:space="preserve"> ε</w:t>
      </w:r>
      <w:r w:rsidR="00A565BE" w:rsidRPr="00A565BE">
        <w:rPr>
          <w:rFonts w:ascii="Bwgrkl" w:hAnsi="Bwgrkl" w:cs="Bwgrkl"/>
          <w:i/>
          <w:sz w:val="24"/>
          <w:szCs w:val="24"/>
          <w:lang w:val="en-US" w:eastAsia="el-GR" w:bidi="he-IL"/>
        </w:rPr>
        <w:t>ivj</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to</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pon</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clo</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hj</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evkei</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me</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kateskh</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nwsen</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evpi</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u</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datoj</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avnapau</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sewj</w:t>
      </w:r>
      <w:r w:rsidR="00A565BE" w:rsidRPr="00A565BE">
        <w:rPr>
          <w:rFonts w:ascii="Bwgrkl" w:hAnsi="Bwgrkl" w:cs="Bwgrkl"/>
          <w:i/>
          <w:sz w:val="24"/>
          <w:szCs w:val="24"/>
          <w:lang w:eastAsia="el-GR" w:bidi="he-IL"/>
        </w:rPr>
        <w:t xml:space="preserve"> </w:t>
      </w:r>
      <w:r w:rsidR="00A565BE" w:rsidRPr="00A565BE">
        <w:rPr>
          <w:rFonts w:ascii="Bwgrkl" w:hAnsi="Bwgrkl" w:cs="Arial"/>
          <w:i/>
          <w:sz w:val="24"/>
          <w:szCs w:val="24"/>
          <w:lang w:val="en-US" w:eastAsia="el-GR" w:bidi="he-IL"/>
        </w:rPr>
        <w:t>evxe</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qreye</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n</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me</w:t>
      </w:r>
      <w:r w:rsidR="00A565BE" w:rsidRPr="00A565BE">
        <w:rPr>
          <w:rFonts w:asciiTheme="minorHAnsi" w:hAnsiTheme="minorHAnsi" w:cs="Arial"/>
          <w:i/>
          <w:sz w:val="24"/>
          <w:szCs w:val="24"/>
          <w:lang w:eastAsia="el-GR" w:bidi="he-IL"/>
        </w:rPr>
        <w:t xml:space="preserve"> τ</w:t>
      </w:r>
      <w:r w:rsidR="00A565BE" w:rsidRPr="00A565BE">
        <w:rPr>
          <w:rFonts w:ascii="Bwgrkl" w:hAnsi="Bwgrkl" w:cs="Bwgrkl"/>
          <w:i/>
          <w:sz w:val="24"/>
          <w:szCs w:val="24"/>
          <w:lang w:val="en-US" w:eastAsia="el-GR" w:bidi="he-IL"/>
        </w:rPr>
        <w:t>h</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n</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yuch</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n</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mou</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evpe</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streyen</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w</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dh</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ghse</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n</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me</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evpi</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tri</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bouj</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dikaiosu</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nhj</w:t>
      </w:r>
      <w:r w:rsidR="00A565BE" w:rsidRPr="00A565BE">
        <w:rPr>
          <w:rFonts w:ascii="Bwgrkl" w:hAnsi="Bwgrkl" w:cs="Bwgrkl"/>
          <w:i/>
          <w:sz w:val="24"/>
          <w:szCs w:val="24"/>
          <w:lang w:eastAsia="el-GR" w:bidi="he-IL"/>
        </w:rPr>
        <w:t xml:space="preserve"> </w:t>
      </w:r>
      <w:r w:rsidR="00A565BE" w:rsidRPr="00A565BE">
        <w:rPr>
          <w:rFonts w:ascii="Bwgrkl" w:hAnsi="Bwgrkl" w:cs="Arial"/>
          <w:i/>
          <w:sz w:val="24"/>
          <w:szCs w:val="24"/>
          <w:lang w:val="en-US" w:eastAsia="el-GR" w:bidi="he-IL"/>
        </w:rPr>
        <w:t>e</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neken</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tou</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ovno</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matoj</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auvtou</w:t>
      </w:r>
      <w:r w:rsidR="00A565BE" w:rsidRPr="00A565BE">
        <w:rPr>
          <w:rFonts w:ascii="Bwgrkl" w:hAnsi="Bwgrkl" w:cs="Arial"/>
          <w:i/>
          <w:sz w:val="24"/>
          <w:szCs w:val="24"/>
          <w:lang w:eastAsia="el-GR" w:bidi="he-IL"/>
        </w:rPr>
        <w:t>/</w:t>
      </w:r>
      <w:r w:rsidR="00A565BE">
        <w:rPr>
          <w:rFonts w:asciiTheme="minorHAnsi" w:hAnsiTheme="minorHAnsi" w:cs="Arial"/>
          <w:i/>
          <w:sz w:val="24"/>
          <w:szCs w:val="24"/>
          <w:lang w:eastAsia="el-GR" w:bidi="he-IL"/>
        </w:rPr>
        <w:t xml:space="preserve"> </w:t>
      </w:r>
      <w:r w:rsidR="00A565BE" w:rsidRPr="00A565BE">
        <w:rPr>
          <w:rFonts w:ascii="Bwgrkl" w:hAnsi="Bwgrkl" w:cs="Bwgrkl"/>
          <w:i/>
          <w:sz w:val="24"/>
          <w:szCs w:val="24"/>
          <w:lang w:val="en-US" w:eastAsia="el-GR" w:bidi="he-IL"/>
        </w:rPr>
        <w:t>eva</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n</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ga</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r</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kai</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poreuqw</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evn</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me</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sw</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skia</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j</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qana</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tou</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ouv</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fobhqh</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somai</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kaka</w:t>
      </w:r>
      <w:r w:rsidR="00A565BE" w:rsidRPr="00A565BE">
        <w:rPr>
          <w:rFonts w:ascii="Bwgrkl" w:hAnsi="Bwgrkl" w:cs="Bwgrkl"/>
          <w:i/>
          <w:sz w:val="24"/>
          <w:szCs w:val="24"/>
          <w:lang w:eastAsia="el-GR" w:bidi="he-IL"/>
        </w:rPr>
        <w:t xml:space="preserve">, </w:t>
      </w:r>
      <w:r w:rsidR="00A565BE" w:rsidRPr="00A565BE">
        <w:rPr>
          <w:rFonts w:ascii="Bwgrkl" w:hAnsi="Bwgrkl" w:cs="Arial"/>
          <w:i/>
          <w:sz w:val="24"/>
          <w:szCs w:val="24"/>
          <w:lang w:val="en-US" w:eastAsia="el-GR" w:bidi="he-IL"/>
        </w:rPr>
        <w:t>o</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ti</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su</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metV</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evmou</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ei</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h</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r</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a</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bdoj</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sou</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kai</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h</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bakthri</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a</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sou</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auvtai</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me</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pareka</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lesan</w:t>
      </w:r>
      <w:r w:rsidR="00A565BE" w:rsidRPr="00A565BE">
        <w:rPr>
          <w:rFonts w:asciiTheme="minorHAnsi" w:hAnsiTheme="minorHAnsi" w:cs="Arial"/>
          <w:i/>
          <w:sz w:val="24"/>
          <w:szCs w:val="24"/>
          <w:lang w:eastAsia="el-GR" w:bidi="he-IL"/>
        </w:rPr>
        <w:t xml:space="preserve"> </w:t>
      </w:r>
      <w:r w:rsidR="00A565BE" w:rsidRPr="00A565BE">
        <w:rPr>
          <w:rFonts w:ascii="Bwgrkl" w:hAnsi="Bwgrkl" w:cs="Arial"/>
          <w:i/>
          <w:sz w:val="24"/>
          <w:szCs w:val="24"/>
          <w:lang w:val="en-US" w:eastAsia="el-GR" w:bidi="he-IL"/>
        </w:rPr>
        <w:t>h</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toi</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masaj</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evnw</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pio</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n</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mou</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tra</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pezan</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evx</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evnanti</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aj</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tw</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n</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qlibo</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ntwn</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me</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evli</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panaj</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evn</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evlai</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w</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th</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n</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kefalh</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n</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mou</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kai</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to</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poth</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rio</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n</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sou</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mequ</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skon</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w</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j</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kra</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tiston</w:t>
      </w:r>
      <w:r w:rsidR="00A565BE" w:rsidRPr="00A565BE">
        <w:rPr>
          <w:rFonts w:asciiTheme="minorHAnsi" w:hAnsiTheme="minorHAnsi" w:cs="Arial"/>
          <w:i/>
          <w:sz w:val="24"/>
          <w:szCs w:val="24"/>
          <w:lang w:eastAsia="el-GR" w:bidi="he-IL"/>
        </w:rPr>
        <w:t xml:space="preserve"> </w:t>
      </w:r>
      <w:r w:rsidR="00A565BE" w:rsidRPr="00A565BE">
        <w:rPr>
          <w:rFonts w:ascii="Bwgrkl" w:hAnsi="Bwgrkl" w:cs="Bwgrkl"/>
          <w:i/>
          <w:sz w:val="24"/>
          <w:szCs w:val="24"/>
          <w:lang w:val="en-US" w:eastAsia="el-GR" w:bidi="he-IL"/>
        </w:rPr>
        <w:t>kai</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to</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e</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leo</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j</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sou</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katadiw</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xetai</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me</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pa</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saj</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ta</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j</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h</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me</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raj</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th</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j</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zwh</w:t>
      </w:r>
      <w:r w:rsidR="00A565BE" w:rsidRPr="00A565BE">
        <w:rPr>
          <w:rFonts w:ascii="Bwgrkl" w:hAnsi="Bwgrkl" w:cs="Bwgrkl"/>
          <w:i/>
          <w:sz w:val="24"/>
          <w:szCs w:val="24"/>
          <w:lang w:eastAsia="el-GR" w:bidi="he-IL"/>
        </w:rPr>
        <w:t>/</w:t>
      </w:r>
      <w:r w:rsidR="00A565BE" w:rsidRPr="00A565BE">
        <w:rPr>
          <w:rFonts w:ascii="Bwgrkl" w:hAnsi="Bwgrkl" w:cs="Bwgrkl"/>
          <w:i/>
          <w:sz w:val="24"/>
          <w:szCs w:val="24"/>
          <w:lang w:val="en-US" w:eastAsia="el-GR" w:bidi="he-IL"/>
        </w:rPr>
        <w:t>j</w:t>
      </w:r>
      <w:r w:rsidR="00A565BE" w:rsidRPr="00A565BE">
        <w:rPr>
          <w:rFonts w:ascii="Bwgrkl" w:hAnsi="Bwgrkl" w:cs="Bwgrkl"/>
          <w:i/>
          <w:sz w:val="24"/>
          <w:szCs w:val="24"/>
          <w:lang w:eastAsia="el-GR" w:bidi="he-IL"/>
        </w:rPr>
        <w:t xml:space="preserve"> </w:t>
      </w:r>
      <w:r w:rsidR="00A565BE" w:rsidRPr="00A565BE">
        <w:rPr>
          <w:rFonts w:ascii="Bwgrkl" w:hAnsi="Bwgrkl" w:cs="Bwgrkl"/>
          <w:i/>
          <w:sz w:val="24"/>
          <w:szCs w:val="24"/>
          <w:lang w:val="en-US" w:eastAsia="el-GR" w:bidi="he-IL"/>
        </w:rPr>
        <w:t>mou</w:t>
      </w:r>
      <w:r w:rsidR="00A565BE" w:rsidRPr="00A565BE">
        <w:rPr>
          <w:rFonts w:ascii="Bwgrkl" w:hAnsi="Bwgrkl" w:cs="Bwgrkl"/>
          <w:i/>
          <w:sz w:val="24"/>
          <w:szCs w:val="24"/>
          <w:lang w:eastAsia="el-GR" w:bidi="he-IL"/>
        </w:rPr>
        <w:t xml:space="preserve"> </w:t>
      </w:r>
      <w:r w:rsidR="00A565BE" w:rsidRPr="00A565BE">
        <w:rPr>
          <w:rFonts w:ascii="Bwgrkl" w:hAnsi="Bwgrkl" w:cs="Arial"/>
          <w:i/>
          <w:sz w:val="24"/>
          <w:szCs w:val="24"/>
          <w:lang w:val="en-US" w:eastAsia="el-GR" w:bidi="he-IL"/>
        </w:rPr>
        <w:t>kai</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to</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katoikei</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n</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me</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evn</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oi</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kw</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kuri</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ou</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eivj</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makro</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thta</w:t>
      </w:r>
      <w:r w:rsidR="00A565BE" w:rsidRPr="00A565BE">
        <w:rPr>
          <w:rFonts w:ascii="Bwgrkl" w:hAnsi="Bwgrkl" w:cs="Arial"/>
          <w:i/>
          <w:sz w:val="24"/>
          <w:szCs w:val="24"/>
          <w:lang w:eastAsia="el-GR" w:bidi="he-IL"/>
        </w:rPr>
        <w:t xml:space="preserve"> </w:t>
      </w:r>
      <w:r w:rsidR="00A565BE" w:rsidRPr="00A565BE">
        <w:rPr>
          <w:rFonts w:ascii="Bwgrkl" w:hAnsi="Bwgrkl" w:cs="Arial"/>
          <w:i/>
          <w:sz w:val="24"/>
          <w:szCs w:val="24"/>
          <w:lang w:val="en-US" w:eastAsia="el-GR" w:bidi="he-IL"/>
        </w:rPr>
        <w:t>h</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merw</w:t>
      </w:r>
      <w:r w:rsidR="00A565BE" w:rsidRPr="00A565BE">
        <w:rPr>
          <w:rFonts w:ascii="Bwgrkl" w:hAnsi="Bwgrkl" w:cs="Arial"/>
          <w:i/>
          <w:sz w:val="24"/>
          <w:szCs w:val="24"/>
          <w:lang w:eastAsia="el-GR" w:bidi="he-IL"/>
        </w:rPr>
        <w:t>/</w:t>
      </w:r>
      <w:r w:rsidR="00A565BE" w:rsidRPr="00A565BE">
        <w:rPr>
          <w:rFonts w:ascii="Bwgrkl" w:hAnsi="Bwgrkl" w:cs="Arial"/>
          <w:i/>
          <w:sz w:val="24"/>
          <w:szCs w:val="24"/>
          <w:lang w:val="en-US" w:eastAsia="el-GR" w:bidi="he-IL"/>
        </w:rPr>
        <w:t>n</w:t>
      </w:r>
    </w:p>
    <w:p w:rsidR="00341DD0" w:rsidRPr="00CD0FC5" w:rsidRDefault="00341DD0" w:rsidP="00B77F67">
      <w:pPr>
        <w:spacing w:line="360" w:lineRule="auto"/>
        <w:jc w:val="both"/>
        <w:rPr>
          <w:rFonts w:ascii="Times New Roman" w:hAnsi="Times New Roman"/>
          <w:sz w:val="24"/>
          <w:szCs w:val="24"/>
        </w:rPr>
      </w:pPr>
      <w:r w:rsidRPr="00CD0FC5">
        <w:rPr>
          <w:rStyle w:val="FontStyle14"/>
          <w:rFonts w:ascii="Times New Roman" w:hAnsi="Times New Roman" w:cs="Times New Roman"/>
          <w:sz w:val="24"/>
          <w:szCs w:val="24"/>
        </w:rPr>
        <w:t>Στον Χριστό αναγνώρισαν τον καλό ποιμένα, ο οποίος οδηγεί μέσα από τα σκοτεινά μονοπάτια της ζωής· τον ποιμένα ο οποίος πέρασε από το σκοτεινό μονοπάτι του θανάτου- τον ποιμένα ο οποίος ξέρει ακόμη και μέσα στη νύχτα του θανάτου την οδό και δε με εγκαταλείπει σ' αυτήν την έσχατη μοναξιά αλλά με οδηγεί από αυτό το μονοπάτι στις καταπράσινες όχθες της ζωής, στον τόπο «τ</w:t>
      </w:r>
      <w:r w:rsidR="00CD671D">
        <w:rPr>
          <w:rStyle w:val="FontStyle14"/>
          <w:rFonts w:ascii="Times New Roman" w:hAnsi="Times New Roman" w:cs="Times New Roman"/>
          <w:sz w:val="24"/>
          <w:szCs w:val="24"/>
        </w:rPr>
        <w:t>ης αναπαύσεως, του</w:t>
      </w:r>
      <w:r w:rsidRPr="00CD0FC5">
        <w:rPr>
          <w:rStyle w:val="FontStyle14"/>
          <w:rFonts w:ascii="Times New Roman" w:hAnsi="Times New Roman" w:cs="Times New Roman"/>
          <w:sz w:val="24"/>
          <w:szCs w:val="24"/>
        </w:rPr>
        <w:t xml:space="preserve"> φωτός και της ειρήνης» (Κανών Ρωμανού).</w:t>
      </w:r>
    </w:p>
    <w:p w:rsidR="00D54D00" w:rsidRDefault="00003219" w:rsidP="00D54D00">
      <w:pPr>
        <w:pStyle w:val="a5"/>
        <w:ind w:left="0"/>
        <w:jc w:val="both"/>
        <w:rPr>
          <w:rStyle w:val="FontStyle11"/>
          <w:rFonts w:ascii="Times New Roman" w:hAnsi="Times New Roman" w:cs="Times New Roman"/>
          <w:sz w:val="24"/>
          <w:szCs w:val="24"/>
        </w:rPr>
      </w:pPr>
      <w:r>
        <w:rPr>
          <w:rFonts w:ascii="Times New Roman" w:hAnsi="Times New Roman"/>
          <w:sz w:val="24"/>
          <w:szCs w:val="24"/>
        </w:rPr>
        <w:t xml:space="preserve">Συνοψίζοντας όλα τα παραπάνω μπορούμε να πούμε ότι ο </w:t>
      </w:r>
      <w:r w:rsidR="003062B7">
        <w:rPr>
          <w:rStyle w:val="FontStyle11"/>
          <w:rFonts w:ascii="Times New Roman" w:hAnsi="Times New Roman" w:cs="Times New Roman"/>
          <w:sz w:val="24"/>
          <w:szCs w:val="24"/>
        </w:rPr>
        <w:t>Ι</w:t>
      </w:r>
      <w:r w:rsidR="00D54D00">
        <w:rPr>
          <w:rStyle w:val="FontStyle11"/>
          <w:rFonts w:ascii="Times New Roman" w:hAnsi="Times New Roman" w:cs="Times New Roman"/>
          <w:sz w:val="24"/>
          <w:szCs w:val="24"/>
        </w:rPr>
        <w:t xml:space="preserve">ησούς </w:t>
      </w:r>
      <w:r w:rsidR="003062B7">
        <w:rPr>
          <w:rStyle w:val="FontStyle11"/>
          <w:rFonts w:ascii="Times New Roman" w:hAnsi="Times New Roman" w:cs="Times New Roman"/>
          <w:sz w:val="24"/>
          <w:szCs w:val="24"/>
        </w:rPr>
        <w:t>Χ</w:t>
      </w:r>
      <w:r w:rsidR="00D54D00">
        <w:rPr>
          <w:rStyle w:val="FontStyle11"/>
          <w:rFonts w:ascii="Times New Roman" w:hAnsi="Times New Roman" w:cs="Times New Roman"/>
          <w:sz w:val="24"/>
          <w:szCs w:val="24"/>
        </w:rPr>
        <w:t>ριστός είναι ο</w:t>
      </w:r>
      <w:r w:rsidR="003062B7">
        <w:rPr>
          <w:rStyle w:val="FontStyle11"/>
          <w:rFonts w:ascii="Times New Roman" w:hAnsi="Times New Roman" w:cs="Times New Roman"/>
          <w:sz w:val="24"/>
          <w:szCs w:val="24"/>
        </w:rPr>
        <w:t xml:space="preserve"> ΠΟΙΜΗΝ</w:t>
      </w:r>
      <w:r w:rsidR="00D54D00">
        <w:rPr>
          <w:rStyle w:val="FontStyle11"/>
          <w:rFonts w:ascii="Times New Roman" w:hAnsi="Times New Roman" w:cs="Times New Roman"/>
          <w:sz w:val="24"/>
          <w:szCs w:val="24"/>
        </w:rPr>
        <w:t xml:space="preserve"> </w:t>
      </w:r>
    </w:p>
    <w:p w:rsidR="00D54D00" w:rsidRDefault="00003219" w:rsidP="00D54D00">
      <w:pPr>
        <w:pStyle w:val="a5"/>
        <w:ind w:left="0"/>
        <w:jc w:val="both"/>
        <w:rPr>
          <w:rStyle w:val="FontStyle12"/>
          <w:rFonts w:ascii="Times New Roman" w:hAnsi="Times New Roman" w:cs="Times New Roman"/>
          <w:sz w:val="24"/>
          <w:szCs w:val="24"/>
        </w:rPr>
      </w:pPr>
      <w:r w:rsidRPr="003062B7">
        <w:rPr>
          <w:rStyle w:val="FontStyle12"/>
          <w:rFonts w:ascii="Times New Roman" w:hAnsi="Times New Roman" w:cs="Times New Roman"/>
          <w:sz w:val="24"/>
          <w:szCs w:val="24"/>
        </w:rPr>
        <w:t>Προφητεύθηκε</w:t>
      </w:r>
      <w:r w:rsidR="00D54D00">
        <w:rPr>
          <w:rStyle w:val="FontStyle12"/>
          <w:rFonts w:ascii="Times New Roman" w:hAnsi="Times New Roman" w:cs="Times New Roman"/>
          <w:sz w:val="24"/>
          <w:szCs w:val="24"/>
        </w:rPr>
        <w:t xml:space="preserve"> </w:t>
      </w:r>
      <w:r w:rsidRPr="003062B7">
        <w:rPr>
          <w:rStyle w:val="FontStyle12"/>
          <w:rFonts w:ascii="Times New Roman" w:hAnsi="Times New Roman" w:cs="Times New Roman"/>
          <w:sz w:val="24"/>
          <w:szCs w:val="24"/>
        </w:rPr>
        <w:t xml:space="preserve"> </w:t>
      </w:r>
      <w:r w:rsidR="00D54D00">
        <w:rPr>
          <w:rStyle w:val="FontStyle12"/>
          <w:rFonts w:ascii="Times New Roman" w:hAnsi="Times New Roman" w:cs="Times New Roman"/>
          <w:sz w:val="24"/>
          <w:szCs w:val="24"/>
        </w:rPr>
        <w:t>(</w:t>
      </w:r>
      <w:r w:rsidRPr="003062B7">
        <w:rPr>
          <w:rStyle w:val="FontStyle12"/>
          <w:rFonts w:ascii="Times New Roman" w:hAnsi="Times New Roman" w:cs="Times New Roman"/>
          <w:sz w:val="24"/>
          <w:szCs w:val="24"/>
        </w:rPr>
        <w:t>Γέν. 49, 24</w:t>
      </w:r>
      <w:r w:rsidR="003062B7" w:rsidRPr="003062B7">
        <w:rPr>
          <w:rStyle w:val="FontStyle12"/>
          <w:rFonts w:ascii="Times New Roman" w:hAnsi="Times New Roman" w:cs="Times New Roman"/>
          <w:sz w:val="24"/>
          <w:szCs w:val="24"/>
        </w:rPr>
        <w:t xml:space="preserve"> </w:t>
      </w:r>
      <w:r w:rsidRPr="003062B7">
        <w:rPr>
          <w:rStyle w:val="FontStyle12"/>
          <w:rFonts w:ascii="Times New Roman" w:hAnsi="Times New Roman" w:cs="Times New Roman"/>
          <w:sz w:val="24"/>
          <w:szCs w:val="24"/>
        </w:rPr>
        <w:t xml:space="preserve"> Ησ. 40, 11</w:t>
      </w:r>
      <w:r w:rsidR="003062B7" w:rsidRPr="003062B7">
        <w:rPr>
          <w:rStyle w:val="FontStyle12"/>
          <w:rFonts w:ascii="Times New Roman" w:hAnsi="Times New Roman" w:cs="Times New Roman"/>
          <w:sz w:val="24"/>
          <w:szCs w:val="24"/>
        </w:rPr>
        <w:t xml:space="preserve"> </w:t>
      </w:r>
      <w:r w:rsidRPr="003062B7">
        <w:rPr>
          <w:rStyle w:val="FontStyle12"/>
          <w:rFonts w:ascii="Times New Roman" w:hAnsi="Times New Roman" w:cs="Times New Roman"/>
          <w:sz w:val="24"/>
          <w:szCs w:val="24"/>
        </w:rPr>
        <w:t xml:space="preserve"> Ιεζ, 34, 23  37, 24</w:t>
      </w:r>
      <w:r w:rsidR="00D54D00">
        <w:rPr>
          <w:rStyle w:val="FontStyle12"/>
          <w:rFonts w:ascii="Times New Roman" w:hAnsi="Times New Roman" w:cs="Times New Roman"/>
          <w:sz w:val="24"/>
          <w:szCs w:val="24"/>
        </w:rPr>
        <w:t>), είναι ο αρχιποιμήν</w:t>
      </w:r>
      <w:r w:rsidRPr="003062B7">
        <w:rPr>
          <w:rStyle w:val="FontStyle12"/>
          <w:rFonts w:ascii="Times New Roman" w:hAnsi="Times New Roman" w:cs="Times New Roman"/>
          <w:sz w:val="24"/>
          <w:szCs w:val="24"/>
        </w:rPr>
        <w:t xml:space="preserve"> </w:t>
      </w:r>
      <w:r w:rsidR="00D54D00">
        <w:rPr>
          <w:rStyle w:val="FontStyle12"/>
          <w:rFonts w:ascii="Times New Roman" w:hAnsi="Times New Roman" w:cs="Times New Roman"/>
          <w:sz w:val="24"/>
          <w:szCs w:val="24"/>
        </w:rPr>
        <w:t>(</w:t>
      </w:r>
      <w:r w:rsidRPr="003062B7">
        <w:rPr>
          <w:rStyle w:val="FontStyle12"/>
          <w:rFonts w:ascii="Times New Roman" w:hAnsi="Times New Roman" w:cs="Times New Roman"/>
          <w:sz w:val="24"/>
          <w:szCs w:val="24"/>
        </w:rPr>
        <w:t>Α' Πέτρ. 5, 4</w:t>
      </w:r>
      <w:r w:rsidR="00D54D00">
        <w:rPr>
          <w:rStyle w:val="FontStyle12"/>
          <w:rFonts w:ascii="Times New Roman" w:hAnsi="Times New Roman" w:cs="Times New Roman"/>
          <w:sz w:val="24"/>
          <w:szCs w:val="24"/>
        </w:rPr>
        <w:t xml:space="preserve">), είναι ο Καλός </w:t>
      </w:r>
      <w:r w:rsidR="003D54FC">
        <w:rPr>
          <w:rStyle w:val="FontStyle12"/>
          <w:rFonts w:ascii="Times New Roman" w:hAnsi="Times New Roman" w:cs="Times New Roman"/>
          <w:sz w:val="24"/>
          <w:szCs w:val="24"/>
        </w:rPr>
        <w:t xml:space="preserve">(ή ευγενής) </w:t>
      </w:r>
      <w:r w:rsidR="00D54D00">
        <w:rPr>
          <w:rStyle w:val="FontStyle12"/>
          <w:rFonts w:ascii="Times New Roman" w:hAnsi="Times New Roman" w:cs="Times New Roman"/>
          <w:sz w:val="24"/>
          <w:szCs w:val="24"/>
        </w:rPr>
        <w:t>Ποιμήν (</w:t>
      </w:r>
      <w:r w:rsidRPr="003062B7">
        <w:rPr>
          <w:rStyle w:val="FontStyle12"/>
          <w:rFonts w:ascii="Times New Roman" w:hAnsi="Times New Roman" w:cs="Times New Roman"/>
          <w:sz w:val="24"/>
          <w:szCs w:val="24"/>
        </w:rPr>
        <w:t>Ιωάν. 10, 11 14</w:t>
      </w:r>
      <w:r w:rsidR="00D54D00">
        <w:rPr>
          <w:rStyle w:val="FontStyle12"/>
          <w:rFonts w:ascii="Times New Roman" w:hAnsi="Times New Roman" w:cs="Times New Roman"/>
          <w:sz w:val="24"/>
          <w:szCs w:val="24"/>
        </w:rPr>
        <w:t>), είναι ο μέγας Ποιμήν (</w:t>
      </w:r>
      <w:r w:rsidRPr="003062B7">
        <w:rPr>
          <w:rStyle w:val="FontStyle12"/>
          <w:rFonts w:ascii="Times New Roman" w:hAnsi="Times New Roman" w:cs="Times New Roman"/>
          <w:sz w:val="24"/>
          <w:szCs w:val="24"/>
        </w:rPr>
        <w:t>Μιχ. 5, 4 Εβρ. 13, 20</w:t>
      </w:r>
      <w:r w:rsidR="00D54D00">
        <w:rPr>
          <w:rStyle w:val="FontStyle12"/>
          <w:rFonts w:ascii="Times New Roman" w:hAnsi="Times New Roman" w:cs="Times New Roman"/>
          <w:sz w:val="24"/>
          <w:szCs w:val="24"/>
        </w:rPr>
        <w:t xml:space="preserve">). </w:t>
      </w:r>
    </w:p>
    <w:p w:rsidR="00153CFD" w:rsidRDefault="00153CFD" w:rsidP="00D54D00">
      <w:pPr>
        <w:pStyle w:val="a5"/>
        <w:ind w:left="0"/>
        <w:jc w:val="both"/>
        <w:rPr>
          <w:rStyle w:val="FontStyle12"/>
          <w:rFonts w:ascii="Times New Roman" w:hAnsi="Times New Roman" w:cs="Times New Roman"/>
          <w:sz w:val="24"/>
          <w:szCs w:val="24"/>
        </w:rPr>
      </w:pPr>
    </w:p>
    <w:p w:rsidR="00153CFD" w:rsidRDefault="00D54D00" w:rsidP="00637D42">
      <w:pPr>
        <w:pStyle w:val="a5"/>
        <w:ind w:left="0"/>
        <w:jc w:val="both"/>
        <w:outlineLvl w:val="0"/>
        <w:rPr>
          <w:rStyle w:val="FontStyle12"/>
          <w:rFonts w:ascii="Times New Roman" w:hAnsi="Times New Roman" w:cs="Times New Roman"/>
          <w:sz w:val="24"/>
          <w:szCs w:val="24"/>
        </w:rPr>
      </w:pPr>
      <w:r>
        <w:rPr>
          <w:rStyle w:val="FontStyle12"/>
          <w:rFonts w:ascii="Times New Roman" w:hAnsi="Times New Roman" w:cs="Times New Roman"/>
          <w:sz w:val="24"/>
          <w:szCs w:val="24"/>
        </w:rPr>
        <w:t>Τ</w:t>
      </w:r>
      <w:r w:rsidR="00003219" w:rsidRPr="003062B7">
        <w:rPr>
          <w:rStyle w:val="FontStyle12"/>
          <w:rFonts w:ascii="Times New Roman" w:hAnsi="Times New Roman" w:cs="Times New Roman"/>
          <w:sz w:val="24"/>
          <w:szCs w:val="24"/>
        </w:rPr>
        <w:t>Α ΠΡΟΒΑΤΑ ΤΟΥ:</w:t>
      </w:r>
      <w:r>
        <w:rPr>
          <w:rStyle w:val="FontStyle12"/>
          <w:rFonts w:ascii="Times New Roman" w:hAnsi="Times New Roman" w:cs="Times New Roman"/>
          <w:sz w:val="24"/>
          <w:szCs w:val="24"/>
        </w:rPr>
        <w:t xml:space="preserve"> </w:t>
      </w:r>
    </w:p>
    <w:p w:rsidR="00003219" w:rsidRPr="003062B7" w:rsidRDefault="00003219" w:rsidP="00D54D00">
      <w:pPr>
        <w:pStyle w:val="a5"/>
        <w:ind w:left="0"/>
        <w:jc w:val="both"/>
        <w:rPr>
          <w:rStyle w:val="FontStyle12"/>
          <w:rFonts w:ascii="Times New Roman" w:hAnsi="Times New Roman" w:cs="Times New Roman"/>
          <w:sz w:val="24"/>
          <w:szCs w:val="24"/>
        </w:rPr>
      </w:pPr>
      <w:r w:rsidRPr="003062B7">
        <w:rPr>
          <w:rStyle w:val="FontStyle12"/>
          <w:rFonts w:ascii="Times New Roman" w:hAnsi="Times New Roman" w:cs="Times New Roman"/>
          <w:sz w:val="24"/>
          <w:szCs w:val="24"/>
        </w:rPr>
        <w:t>Τα γνωρίζει</w:t>
      </w:r>
      <w:r w:rsidR="00D54D00">
        <w:rPr>
          <w:rStyle w:val="FontStyle12"/>
          <w:rFonts w:ascii="Times New Roman" w:hAnsi="Times New Roman" w:cs="Times New Roman"/>
          <w:sz w:val="24"/>
          <w:szCs w:val="24"/>
        </w:rPr>
        <w:t xml:space="preserve"> (</w:t>
      </w:r>
      <w:r w:rsidRPr="003062B7">
        <w:rPr>
          <w:rStyle w:val="FontStyle12"/>
          <w:rFonts w:ascii="Times New Roman" w:hAnsi="Times New Roman" w:cs="Times New Roman"/>
          <w:sz w:val="24"/>
          <w:szCs w:val="24"/>
        </w:rPr>
        <w:t>Ιωάν. 10, 14 27</w:t>
      </w:r>
      <w:r w:rsidR="00D54D00">
        <w:rPr>
          <w:rStyle w:val="FontStyle12"/>
          <w:rFonts w:ascii="Times New Roman" w:hAnsi="Times New Roman" w:cs="Times New Roman"/>
          <w:sz w:val="24"/>
          <w:szCs w:val="24"/>
        </w:rPr>
        <w:t>), τα καλεί</w:t>
      </w:r>
      <w:r w:rsidRPr="003062B7">
        <w:rPr>
          <w:rStyle w:val="FontStyle12"/>
          <w:rFonts w:ascii="Times New Roman" w:hAnsi="Times New Roman" w:cs="Times New Roman"/>
          <w:sz w:val="24"/>
          <w:szCs w:val="24"/>
        </w:rPr>
        <w:t xml:space="preserve"> </w:t>
      </w:r>
      <w:r w:rsidR="00D54D00">
        <w:rPr>
          <w:rStyle w:val="FontStyle12"/>
          <w:rFonts w:ascii="Times New Roman" w:hAnsi="Times New Roman" w:cs="Times New Roman"/>
          <w:sz w:val="24"/>
          <w:szCs w:val="24"/>
        </w:rPr>
        <w:t>(</w:t>
      </w:r>
      <w:r w:rsidRPr="003062B7">
        <w:rPr>
          <w:rStyle w:val="FontStyle12"/>
          <w:rFonts w:ascii="Times New Roman" w:hAnsi="Times New Roman" w:cs="Times New Roman"/>
          <w:sz w:val="24"/>
          <w:szCs w:val="24"/>
        </w:rPr>
        <w:t>Ιωάν. 10, 3</w:t>
      </w:r>
      <w:r w:rsidR="00D54D00">
        <w:rPr>
          <w:rStyle w:val="FontStyle12"/>
          <w:rFonts w:ascii="Times New Roman" w:hAnsi="Times New Roman" w:cs="Times New Roman"/>
          <w:sz w:val="24"/>
          <w:szCs w:val="24"/>
        </w:rPr>
        <w:t>), τ</w:t>
      </w:r>
      <w:r w:rsidRPr="003062B7">
        <w:rPr>
          <w:rStyle w:val="FontStyle12"/>
          <w:rFonts w:ascii="Times New Roman" w:hAnsi="Times New Roman" w:cs="Times New Roman"/>
          <w:sz w:val="24"/>
          <w:szCs w:val="24"/>
        </w:rPr>
        <w:t xml:space="preserve">α συγκεντρώνει </w:t>
      </w:r>
      <w:r w:rsidR="00D54D00">
        <w:rPr>
          <w:rStyle w:val="FontStyle12"/>
          <w:rFonts w:ascii="Times New Roman" w:hAnsi="Times New Roman" w:cs="Times New Roman"/>
          <w:sz w:val="24"/>
          <w:szCs w:val="24"/>
        </w:rPr>
        <w:t>(</w:t>
      </w:r>
      <w:r w:rsidRPr="003062B7">
        <w:rPr>
          <w:rStyle w:val="FontStyle12"/>
          <w:rFonts w:ascii="Times New Roman" w:hAnsi="Times New Roman" w:cs="Times New Roman"/>
          <w:sz w:val="24"/>
          <w:szCs w:val="24"/>
        </w:rPr>
        <w:t xml:space="preserve">Ησ.  40, 11 </w:t>
      </w:r>
      <w:r w:rsidRPr="003062B7">
        <w:rPr>
          <w:rStyle w:val="FontStyle11"/>
          <w:rFonts w:ascii="Times New Roman" w:hAnsi="Times New Roman" w:cs="Times New Roman"/>
          <w:sz w:val="24"/>
          <w:szCs w:val="24"/>
        </w:rPr>
        <w:t>Ιωάν. 10, 16</w:t>
      </w:r>
      <w:r w:rsidR="00D54D00">
        <w:rPr>
          <w:rStyle w:val="FontStyle11"/>
          <w:rFonts w:ascii="Times New Roman" w:hAnsi="Times New Roman" w:cs="Times New Roman"/>
          <w:sz w:val="24"/>
          <w:szCs w:val="24"/>
        </w:rPr>
        <w:t>), τ</w:t>
      </w:r>
      <w:r w:rsidR="00153CFD">
        <w:rPr>
          <w:rStyle w:val="FontStyle12"/>
          <w:rFonts w:ascii="Times New Roman" w:hAnsi="Times New Roman" w:cs="Times New Roman"/>
          <w:sz w:val="24"/>
          <w:szCs w:val="24"/>
        </w:rPr>
        <w:t>α οδηγεί</w:t>
      </w:r>
      <w:r w:rsidRPr="003062B7">
        <w:rPr>
          <w:rStyle w:val="FontStyle12"/>
          <w:rFonts w:ascii="Times New Roman" w:hAnsi="Times New Roman" w:cs="Times New Roman"/>
          <w:sz w:val="24"/>
          <w:szCs w:val="24"/>
        </w:rPr>
        <w:t xml:space="preserve"> </w:t>
      </w:r>
      <w:r w:rsidR="00D54D00">
        <w:rPr>
          <w:rStyle w:val="FontStyle12"/>
          <w:rFonts w:ascii="Times New Roman" w:hAnsi="Times New Roman" w:cs="Times New Roman"/>
          <w:sz w:val="24"/>
          <w:szCs w:val="24"/>
        </w:rPr>
        <w:t>(</w:t>
      </w:r>
      <w:r w:rsidRPr="003062B7">
        <w:rPr>
          <w:rStyle w:val="FontStyle12"/>
          <w:rFonts w:ascii="Times New Roman" w:hAnsi="Times New Roman" w:cs="Times New Roman"/>
          <w:sz w:val="24"/>
          <w:szCs w:val="24"/>
        </w:rPr>
        <w:t xml:space="preserve">Ψαλμ. 22, 3  </w:t>
      </w:r>
      <w:r w:rsidRPr="003062B7">
        <w:rPr>
          <w:rStyle w:val="FontStyle11"/>
          <w:rFonts w:ascii="Times New Roman" w:hAnsi="Times New Roman" w:cs="Times New Roman"/>
          <w:sz w:val="24"/>
          <w:szCs w:val="24"/>
        </w:rPr>
        <w:t>Ιωάν.</w:t>
      </w:r>
      <w:r w:rsidRPr="003062B7">
        <w:rPr>
          <w:rStyle w:val="FontStyle12"/>
          <w:rFonts w:ascii="Times New Roman" w:hAnsi="Times New Roman" w:cs="Times New Roman"/>
          <w:b/>
          <w:sz w:val="24"/>
          <w:szCs w:val="24"/>
        </w:rPr>
        <w:t xml:space="preserve"> </w:t>
      </w:r>
      <w:r w:rsidRPr="003062B7">
        <w:rPr>
          <w:rStyle w:val="FontStyle12"/>
          <w:rFonts w:ascii="Times New Roman" w:hAnsi="Times New Roman" w:cs="Times New Roman"/>
          <w:sz w:val="24"/>
          <w:szCs w:val="24"/>
        </w:rPr>
        <w:t>10, 3-4</w:t>
      </w:r>
      <w:r w:rsidR="00D54D00">
        <w:rPr>
          <w:rStyle w:val="FontStyle12"/>
          <w:rFonts w:ascii="Times New Roman" w:hAnsi="Times New Roman" w:cs="Times New Roman"/>
          <w:sz w:val="24"/>
          <w:szCs w:val="24"/>
        </w:rPr>
        <w:t>), τα τρέφει</w:t>
      </w:r>
      <w:r w:rsidRPr="003062B7">
        <w:rPr>
          <w:rStyle w:val="FontStyle12"/>
          <w:rFonts w:ascii="Times New Roman" w:hAnsi="Times New Roman" w:cs="Times New Roman"/>
          <w:sz w:val="24"/>
          <w:szCs w:val="24"/>
        </w:rPr>
        <w:t xml:space="preserve"> </w:t>
      </w:r>
      <w:r w:rsidR="00D54D00">
        <w:rPr>
          <w:rStyle w:val="FontStyle12"/>
          <w:rFonts w:ascii="Times New Roman" w:hAnsi="Times New Roman" w:cs="Times New Roman"/>
          <w:sz w:val="24"/>
          <w:szCs w:val="24"/>
        </w:rPr>
        <w:t>(</w:t>
      </w:r>
      <w:r w:rsidRPr="003062B7">
        <w:rPr>
          <w:rStyle w:val="FontStyle12"/>
          <w:rFonts w:ascii="Times New Roman" w:hAnsi="Times New Roman" w:cs="Times New Roman"/>
          <w:sz w:val="24"/>
          <w:szCs w:val="24"/>
        </w:rPr>
        <w:t xml:space="preserve">Ψαλμ. 22, 1-2  </w:t>
      </w:r>
      <w:r w:rsidRPr="003062B7">
        <w:rPr>
          <w:rStyle w:val="FontStyle11"/>
          <w:rFonts w:ascii="Times New Roman" w:hAnsi="Times New Roman" w:cs="Times New Roman"/>
          <w:sz w:val="24"/>
          <w:szCs w:val="24"/>
        </w:rPr>
        <w:t>Ιωάν. 10, 9</w:t>
      </w:r>
      <w:r w:rsidR="00D54D00">
        <w:rPr>
          <w:rStyle w:val="FontStyle11"/>
          <w:rFonts w:ascii="Times New Roman" w:hAnsi="Times New Roman" w:cs="Times New Roman"/>
          <w:sz w:val="24"/>
          <w:szCs w:val="24"/>
        </w:rPr>
        <w:t>), τ</w:t>
      </w:r>
      <w:r w:rsidR="00D54D00">
        <w:rPr>
          <w:rStyle w:val="FontStyle12"/>
          <w:rFonts w:ascii="Times New Roman" w:hAnsi="Times New Roman" w:cs="Times New Roman"/>
          <w:sz w:val="24"/>
          <w:szCs w:val="24"/>
        </w:rPr>
        <w:t>α περιθάλπει με τρυφερότητα</w:t>
      </w:r>
      <w:r w:rsidRPr="003062B7">
        <w:rPr>
          <w:rStyle w:val="FontStyle12"/>
          <w:rFonts w:ascii="Times New Roman" w:hAnsi="Times New Roman" w:cs="Times New Roman"/>
          <w:sz w:val="24"/>
          <w:szCs w:val="24"/>
        </w:rPr>
        <w:t xml:space="preserve"> </w:t>
      </w:r>
      <w:r w:rsidR="00D54D00">
        <w:rPr>
          <w:rStyle w:val="FontStyle12"/>
          <w:rFonts w:ascii="Times New Roman" w:hAnsi="Times New Roman" w:cs="Times New Roman"/>
          <w:sz w:val="24"/>
          <w:szCs w:val="24"/>
        </w:rPr>
        <w:t>(</w:t>
      </w:r>
      <w:r w:rsidRPr="003062B7">
        <w:rPr>
          <w:rStyle w:val="FontStyle12"/>
          <w:rFonts w:ascii="Times New Roman" w:hAnsi="Times New Roman" w:cs="Times New Roman"/>
          <w:sz w:val="24"/>
          <w:szCs w:val="24"/>
        </w:rPr>
        <w:t>Ησ. 40, 11</w:t>
      </w:r>
      <w:r w:rsidR="00D54D00">
        <w:rPr>
          <w:rStyle w:val="FontStyle12"/>
          <w:rFonts w:ascii="Times New Roman" w:hAnsi="Times New Roman" w:cs="Times New Roman"/>
          <w:sz w:val="24"/>
          <w:szCs w:val="24"/>
        </w:rPr>
        <w:t>), τ</w:t>
      </w:r>
      <w:r w:rsidRPr="003062B7">
        <w:rPr>
          <w:rStyle w:val="FontStyle12"/>
          <w:rFonts w:ascii="Times New Roman" w:hAnsi="Times New Roman" w:cs="Times New Roman"/>
          <w:sz w:val="24"/>
          <w:szCs w:val="24"/>
        </w:rPr>
        <w:t xml:space="preserve">α προστατεύει και </w:t>
      </w:r>
      <w:r w:rsidR="00D54D00">
        <w:rPr>
          <w:rStyle w:val="FontStyle12"/>
          <w:rFonts w:ascii="Times New Roman" w:hAnsi="Times New Roman" w:cs="Times New Roman"/>
          <w:sz w:val="24"/>
          <w:szCs w:val="24"/>
        </w:rPr>
        <w:t>τα προφυλάσσει</w:t>
      </w:r>
      <w:r w:rsidRPr="003062B7">
        <w:rPr>
          <w:rStyle w:val="FontStyle12"/>
          <w:rFonts w:ascii="Times New Roman" w:hAnsi="Times New Roman" w:cs="Times New Roman"/>
          <w:sz w:val="24"/>
          <w:szCs w:val="24"/>
        </w:rPr>
        <w:t xml:space="preserve"> </w:t>
      </w:r>
      <w:r w:rsidR="00D54D00">
        <w:rPr>
          <w:rStyle w:val="FontStyle12"/>
          <w:rFonts w:ascii="Times New Roman" w:hAnsi="Times New Roman" w:cs="Times New Roman"/>
          <w:sz w:val="24"/>
          <w:szCs w:val="24"/>
        </w:rPr>
        <w:t>(</w:t>
      </w:r>
      <w:r w:rsidRPr="003062B7">
        <w:rPr>
          <w:rStyle w:val="FontStyle12"/>
          <w:rFonts w:ascii="Times New Roman" w:hAnsi="Times New Roman" w:cs="Times New Roman"/>
          <w:sz w:val="24"/>
          <w:szCs w:val="24"/>
        </w:rPr>
        <w:t>Ιερ. 31, 10  Ιεζ. 34, 10 Ζαχ.</w:t>
      </w:r>
      <w:r w:rsidR="00D54D00">
        <w:rPr>
          <w:rStyle w:val="FontStyle12"/>
          <w:rFonts w:ascii="Times New Roman" w:hAnsi="Times New Roman" w:cs="Times New Roman"/>
          <w:sz w:val="24"/>
          <w:szCs w:val="24"/>
        </w:rPr>
        <w:t xml:space="preserve"> </w:t>
      </w:r>
      <w:r w:rsidRPr="003062B7">
        <w:rPr>
          <w:rStyle w:val="FontStyle12"/>
          <w:rFonts w:ascii="Times New Roman" w:hAnsi="Times New Roman" w:cs="Times New Roman"/>
          <w:sz w:val="24"/>
          <w:szCs w:val="24"/>
        </w:rPr>
        <w:t>9, 16 Ιωάν. 10, 28</w:t>
      </w:r>
      <w:r w:rsidR="00D54D00">
        <w:rPr>
          <w:rStyle w:val="FontStyle12"/>
          <w:rFonts w:ascii="Times New Roman" w:hAnsi="Times New Roman" w:cs="Times New Roman"/>
          <w:sz w:val="24"/>
          <w:szCs w:val="24"/>
        </w:rPr>
        <w:t>), έ</w:t>
      </w:r>
      <w:r w:rsidRPr="003062B7">
        <w:rPr>
          <w:rStyle w:val="FontStyle12"/>
          <w:rFonts w:ascii="Times New Roman" w:hAnsi="Times New Roman" w:cs="Times New Roman"/>
          <w:sz w:val="24"/>
          <w:szCs w:val="24"/>
        </w:rPr>
        <w:t>δωσε τη ζωή Του για</w:t>
      </w:r>
      <w:r w:rsidR="00D54D00">
        <w:rPr>
          <w:rStyle w:val="FontStyle12"/>
          <w:rFonts w:ascii="Times New Roman" w:hAnsi="Times New Roman" w:cs="Times New Roman"/>
          <w:sz w:val="24"/>
          <w:szCs w:val="24"/>
        </w:rPr>
        <w:t xml:space="preserve"> </w:t>
      </w:r>
      <w:r w:rsidRPr="003062B7">
        <w:rPr>
          <w:rStyle w:val="FontStyle12"/>
          <w:rFonts w:ascii="Times New Roman" w:hAnsi="Times New Roman" w:cs="Times New Roman"/>
          <w:sz w:val="24"/>
          <w:szCs w:val="24"/>
        </w:rPr>
        <w:t xml:space="preserve"> </w:t>
      </w:r>
      <w:r w:rsidR="00D54D00">
        <w:rPr>
          <w:rStyle w:val="FontStyle12"/>
          <w:rFonts w:ascii="Times New Roman" w:hAnsi="Times New Roman" w:cs="Times New Roman"/>
          <w:sz w:val="24"/>
          <w:szCs w:val="24"/>
        </w:rPr>
        <w:t>(</w:t>
      </w:r>
      <w:r w:rsidRPr="003062B7">
        <w:rPr>
          <w:rStyle w:val="FontStyle12"/>
          <w:rFonts w:ascii="Times New Roman" w:hAnsi="Times New Roman" w:cs="Times New Roman"/>
          <w:sz w:val="24"/>
          <w:szCs w:val="24"/>
        </w:rPr>
        <w:t>Ζαχ. 13, 7 Ματθ. 26, 31 Ιωάν. 10, 11 15 Πράξ. 20, 28</w:t>
      </w:r>
      <w:r w:rsidR="00D54D00">
        <w:rPr>
          <w:rStyle w:val="FontStyle12"/>
          <w:rFonts w:ascii="Times New Roman" w:hAnsi="Times New Roman" w:cs="Times New Roman"/>
          <w:sz w:val="24"/>
          <w:szCs w:val="24"/>
        </w:rPr>
        <w:t>) και δ</w:t>
      </w:r>
      <w:r w:rsidR="00A565BE">
        <w:rPr>
          <w:rStyle w:val="FontStyle12"/>
          <w:rFonts w:ascii="Times New Roman" w:hAnsi="Times New Roman" w:cs="Times New Roman"/>
          <w:sz w:val="24"/>
          <w:szCs w:val="24"/>
        </w:rPr>
        <w:t>ίν</w:t>
      </w:r>
      <w:r w:rsidRPr="003062B7">
        <w:rPr>
          <w:rStyle w:val="FontStyle12"/>
          <w:rFonts w:ascii="Times New Roman" w:hAnsi="Times New Roman" w:cs="Times New Roman"/>
          <w:sz w:val="24"/>
          <w:szCs w:val="24"/>
        </w:rPr>
        <w:t xml:space="preserve">ει αιώνια ζωή </w:t>
      </w:r>
      <w:r w:rsidR="003D54FC">
        <w:rPr>
          <w:rStyle w:val="FontStyle12"/>
          <w:rFonts w:ascii="Times New Roman" w:hAnsi="Times New Roman" w:cs="Times New Roman"/>
          <w:sz w:val="24"/>
          <w:szCs w:val="24"/>
        </w:rPr>
        <w:t>στα</w:t>
      </w:r>
      <w:r w:rsidRPr="003062B7">
        <w:rPr>
          <w:rStyle w:val="FontStyle12"/>
          <w:rFonts w:ascii="Times New Roman" w:hAnsi="Times New Roman" w:cs="Times New Roman"/>
          <w:sz w:val="24"/>
          <w:szCs w:val="24"/>
        </w:rPr>
        <w:t xml:space="preserve"> </w:t>
      </w:r>
      <w:r w:rsidR="00D54D00">
        <w:rPr>
          <w:rStyle w:val="FontStyle12"/>
          <w:rFonts w:ascii="Times New Roman" w:hAnsi="Times New Roman" w:cs="Times New Roman"/>
          <w:sz w:val="24"/>
          <w:szCs w:val="24"/>
        </w:rPr>
        <w:t>(</w:t>
      </w:r>
      <w:r w:rsidRPr="003062B7">
        <w:rPr>
          <w:rStyle w:val="FontStyle12"/>
          <w:rFonts w:ascii="Times New Roman" w:hAnsi="Times New Roman" w:cs="Times New Roman"/>
          <w:sz w:val="24"/>
          <w:szCs w:val="24"/>
        </w:rPr>
        <w:t>Ιωάν. 10, 28</w:t>
      </w:r>
      <w:r w:rsidR="00D54D00">
        <w:rPr>
          <w:rStyle w:val="FontStyle12"/>
          <w:rFonts w:ascii="Times New Roman" w:hAnsi="Times New Roman" w:cs="Times New Roman"/>
          <w:sz w:val="24"/>
          <w:szCs w:val="24"/>
        </w:rPr>
        <w:t>).</w:t>
      </w:r>
    </w:p>
    <w:p w:rsidR="00A7413B" w:rsidRPr="003062B7" w:rsidRDefault="00A7413B" w:rsidP="00562B56">
      <w:pPr>
        <w:pStyle w:val="a5"/>
        <w:ind w:left="0"/>
        <w:jc w:val="both"/>
        <w:rPr>
          <w:rFonts w:ascii="Times New Roman" w:hAnsi="Times New Roman"/>
          <w:sz w:val="24"/>
          <w:szCs w:val="24"/>
        </w:rPr>
      </w:pPr>
    </w:p>
    <w:p w:rsidR="002D6F62" w:rsidRPr="003062B7" w:rsidRDefault="002D6F62" w:rsidP="00562B56">
      <w:pPr>
        <w:pStyle w:val="a5"/>
        <w:ind w:left="0"/>
        <w:jc w:val="both"/>
        <w:rPr>
          <w:rFonts w:ascii="Times New Roman" w:hAnsi="Times New Roman"/>
          <w:sz w:val="24"/>
          <w:szCs w:val="24"/>
        </w:rPr>
      </w:pPr>
    </w:p>
    <w:p w:rsidR="007F6684" w:rsidRDefault="007F6684" w:rsidP="00562B56">
      <w:pPr>
        <w:pStyle w:val="a5"/>
        <w:ind w:left="0"/>
        <w:jc w:val="both"/>
        <w:rPr>
          <w:rFonts w:ascii="Times New Roman" w:hAnsi="Times New Roman"/>
          <w:sz w:val="24"/>
          <w:szCs w:val="24"/>
        </w:rPr>
      </w:pPr>
    </w:p>
    <w:p w:rsidR="008212B0" w:rsidRDefault="008212B0" w:rsidP="00562B56">
      <w:pPr>
        <w:pStyle w:val="a5"/>
        <w:ind w:left="0"/>
        <w:jc w:val="both"/>
        <w:rPr>
          <w:rFonts w:ascii="Times New Roman" w:hAnsi="Times New Roman"/>
          <w:sz w:val="24"/>
          <w:szCs w:val="24"/>
        </w:rPr>
      </w:pPr>
    </w:p>
    <w:p w:rsidR="008212B0" w:rsidRDefault="008212B0" w:rsidP="00562B56">
      <w:pPr>
        <w:pStyle w:val="a5"/>
        <w:ind w:left="0"/>
        <w:jc w:val="both"/>
        <w:rPr>
          <w:rFonts w:ascii="Times New Roman" w:hAnsi="Times New Roman"/>
          <w:sz w:val="24"/>
          <w:szCs w:val="24"/>
        </w:rPr>
      </w:pPr>
    </w:p>
    <w:p w:rsidR="008212B0" w:rsidRDefault="008212B0" w:rsidP="00562B56">
      <w:pPr>
        <w:pStyle w:val="a5"/>
        <w:ind w:left="0"/>
        <w:jc w:val="both"/>
        <w:rPr>
          <w:rFonts w:ascii="Times New Roman" w:hAnsi="Times New Roman"/>
          <w:sz w:val="24"/>
          <w:szCs w:val="24"/>
        </w:rPr>
      </w:pPr>
    </w:p>
    <w:p w:rsidR="008212B0" w:rsidRPr="00A56758" w:rsidRDefault="008212B0" w:rsidP="00562B56">
      <w:pPr>
        <w:pStyle w:val="a5"/>
        <w:ind w:left="0"/>
        <w:jc w:val="both"/>
        <w:rPr>
          <w:rFonts w:ascii="Times New Roman" w:hAnsi="Times New Roman"/>
          <w:sz w:val="24"/>
          <w:szCs w:val="24"/>
        </w:rPr>
      </w:pPr>
    </w:p>
    <w:p w:rsidR="00324961" w:rsidRPr="00A56758" w:rsidRDefault="00324961" w:rsidP="00562B56">
      <w:pPr>
        <w:pStyle w:val="a5"/>
        <w:ind w:left="0"/>
        <w:jc w:val="both"/>
        <w:rPr>
          <w:rFonts w:ascii="Times New Roman" w:hAnsi="Times New Roman"/>
          <w:sz w:val="24"/>
          <w:szCs w:val="24"/>
        </w:rPr>
      </w:pPr>
    </w:p>
    <w:p w:rsidR="00324961" w:rsidRPr="00A56758" w:rsidRDefault="00324961" w:rsidP="00562B56">
      <w:pPr>
        <w:pStyle w:val="a5"/>
        <w:ind w:left="0"/>
        <w:jc w:val="both"/>
        <w:rPr>
          <w:rFonts w:ascii="Times New Roman" w:hAnsi="Times New Roman"/>
          <w:sz w:val="24"/>
          <w:szCs w:val="24"/>
        </w:rPr>
      </w:pPr>
    </w:p>
    <w:p w:rsidR="00324961" w:rsidRPr="00A56758" w:rsidRDefault="00324961" w:rsidP="00562B56">
      <w:pPr>
        <w:pStyle w:val="a5"/>
        <w:ind w:left="0"/>
        <w:jc w:val="both"/>
        <w:rPr>
          <w:rFonts w:ascii="Times New Roman" w:hAnsi="Times New Roman"/>
          <w:sz w:val="24"/>
          <w:szCs w:val="24"/>
        </w:rPr>
      </w:pPr>
    </w:p>
    <w:p w:rsidR="00324961" w:rsidRPr="009D01B8" w:rsidRDefault="00324961" w:rsidP="00562B56">
      <w:pPr>
        <w:pStyle w:val="a5"/>
        <w:ind w:left="0"/>
        <w:jc w:val="both"/>
        <w:rPr>
          <w:rFonts w:ascii="Times New Roman" w:hAnsi="Times New Roman"/>
          <w:sz w:val="24"/>
          <w:szCs w:val="24"/>
        </w:rPr>
      </w:pPr>
    </w:p>
    <w:p w:rsidR="00341F34" w:rsidRDefault="00341F34" w:rsidP="00562B56">
      <w:pPr>
        <w:pStyle w:val="a5"/>
        <w:ind w:left="0"/>
        <w:jc w:val="both"/>
        <w:rPr>
          <w:rFonts w:ascii="Times New Roman" w:hAnsi="Times New Roman"/>
          <w:sz w:val="24"/>
          <w:szCs w:val="24"/>
        </w:rPr>
      </w:pPr>
    </w:p>
    <w:p w:rsidR="003D54FC" w:rsidRDefault="003D54FC" w:rsidP="00562B56">
      <w:pPr>
        <w:pStyle w:val="a5"/>
        <w:ind w:left="0"/>
        <w:jc w:val="both"/>
        <w:rPr>
          <w:rFonts w:ascii="Times New Roman" w:hAnsi="Times New Roman"/>
          <w:sz w:val="24"/>
          <w:szCs w:val="24"/>
        </w:rPr>
      </w:pPr>
    </w:p>
    <w:p w:rsidR="003D54FC" w:rsidRDefault="003D54FC" w:rsidP="00562B56">
      <w:pPr>
        <w:pStyle w:val="a5"/>
        <w:ind w:left="0"/>
        <w:jc w:val="both"/>
        <w:rPr>
          <w:rFonts w:ascii="Times New Roman" w:hAnsi="Times New Roman"/>
          <w:sz w:val="24"/>
          <w:szCs w:val="24"/>
        </w:rPr>
      </w:pPr>
    </w:p>
    <w:p w:rsidR="003D54FC" w:rsidRDefault="003D54FC" w:rsidP="00562B56">
      <w:pPr>
        <w:pStyle w:val="a5"/>
        <w:ind w:left="0"/>
        <w:jc w:val="both"/>
        <w:rPr>
          <w:rFonts w:ascii="Times New Roman" w:hAnsi="Times New Roman"/>
          <w:sz w:val="24"/>
          <w:szCs w:val="24"/>
        </w:rPr>
      </w:pPr>
    </w:p>
    <w:p w:rsidR="003D54FC" w:rsidRDefault="003D54FC" w:rsidP="00562B56">
      <w:pPr>
        <w:pStyle w:val="a5"/>
        <w:ind w:left="0"/>
        <w:jc w:val="both"/>
        <w:rPr>
          <w:rFonts w:ascii="Times New Roman" w:hAnsi="Times New Roman"/>
          <w:sz w:val="24"/>
          <w:szCs w:val="24"/>
        </w:rPr>
      </w:pPr>
    </w:p>
    <w:p w:rsidR="003D54FC" w:rsidRDefault="003D54FC" w:rsidP="00562B56">
      <w:pPr>
        <w:pStyle w:val="a5"/>
        <w:ind w:left="0"/>
        <w:jc w:val="both"/>
        <w:rPr>
          <w:rFonts w:ascii="Times New Roman" w:hAnsi="Times New Roman"/>
          <w:sz w:val="24"/>
          <w:szCs w:val="24"/>
        </w:rPr>
      </w:pPr>
    </w:p>
    <w:p w:rsidR="003D54FC" w:rsidRDefault="003D54FC" w:rsidP="00562B56">
      <w:pPr>
        <w:pStyle w:val="a5"/>
        <w:ind w:left="0"/>
        <w:jc w:val="both"/>
        <w:rPr>
          <w:rFonts w:ascii="Times New Roman" w:hAnsi="Times New Roman"/>
          <w:sz w:val="24"/>
          <w:szCs w:val="24"/>
        </w:rPr>
      </w:pPr>
    </w:p>
    <w:p w:rsidR="003D54FC" w:rsidRDefault="003D54FC" w:rsidP="00562B56">
      <w:pPr>
        <w:pStyle w:val="a5"/>
        <w:ind w:left="0"/>
        <w:jc w:val="both"/>
        <w:rPr>
          <w:rFonts w:ascii="Times New Roman" w:hAnsi="Times New Roman"/>
          <w:sz w:val="24"/>
          <w:szCs w:val="24"/>
        </w:rPr>
      </w:pPr>
    </w:p>
    <w:p w:rsidR="003D54FC" w:rsidRDefault="003D54FC" w:rsidP="00562B56">
      <w:pPr>
        <w:pStyle w:val="a5"/>
        <w:ind w:left="0"/>
        <w:jc w:val="both"/>
        <w:rPr>
          <w:rFonts w:ascii="Times New Roman" w:hAnsi="Times New Roman"/>
          <w:sz w:val="24"/>
          <w:szCs w:val="24"/>
        </w:rPr>
      </w:pPr>
    </w:p>
    <w:p w:rsidR="003D54FC" w:rsidRDefault="003D54FC" w:rsidP="00562B56">
      <w:pPr>
        <w:pStyle w:val="a5"/>
        <w:ind w:left="0"/>
        <w:jc w:val="both"/>
        <w:rPr>
          <w:rFonts w:ascii="Times New Roman" w:hAnsi="Times New Roman"/>
          <w:sz w:val="24"/>
          <w:szCs w:val="24"/>
        </w:rPr>
      </w:pPr>
    </w:p>
    <w:p w:rsidR="003D54FC" w:rsidRDefault="003D54FC" w:rsidP="00562B56">
      <w:pPr>
        <w:pStyle w:val="a5"/>
        <w:ind w:left="0"/>
        <w:jc w:val="both"/>
        <w:rPr>
          <w:rFonts w:ascii="Times New Roman" w:hAnsi="Times New Roman"/>
          <w:sz w:val="24"/>
          <w:szCs w:val="24"/>
        </w:rPr>
      </w:pPr>
    </w:p>
    <w:p w:rsidR="003D54FC" w:rsidRDefault="003D54FC" w:rsidP="00562B56">
      <w:pPr>
        <w:pStyle w:val="a5"/>
        <w:ind w:left="0"/>
        <w:jc w:val="both"/>
        <w:rPr>
          <w:rFonts w:ascii="Times New Roman" w:hAnsi="Times New Roman"/>
          <w:sz w:val="24"/>
          <w:szCs w:val="24"/>
        </w:rPr>
      </w:pPr>
    </w:p>
    <w:p w:rsidR="003D54FC" w:rsidRDefault="003D54FC" w:rsidP="00562B56">
      <w:pPr>
        <w:pStyle w:val="a5"/>
        <w:ind w:left="0"/>
        <w:jc w:val="both"/>
        <w:rPr>
          <w:rFonts w:ascii="Times New Roman" w:hAnsi="Times New Roman"/>
          <w:sz w:val="24"/>
          <w:szCs w:val="24"/>
        </w:rPr>
      </w:pPr>
    </w:p>
    <w:p w:rsidR="003D54FC" w:rsidRDefault="003D54FC" w:rsidP="00562B56">
      <w:pPr>
        <w:pStyle w:val="a5"/>
        <w:ind w:left="0"/>
        <w:jc w:val="both"/>
        <w:rPr>
          <w:rFonts w:ascii="Times New Roman" w:hAnsi="Times New Roman"/>
          <w:sz w:val="24"/>
          <w:szCs w:val="24"/>
        </w:rPr>
      </w:pPr>
    </w:p>
    <w:p w:rsidR="003D54FC" w:rsidRDefault="003D54FC" w:rsidP="00562B56">
      <w:pPr>
        <w:pStyle w:val="a5"/>
        <w:ind w:left="0"/>
        <w:jc w:val="both"/>
        <w:rPr>
          <w:rFonts w:ascii="Times New Roman" w:hAnsi="Times New Roman"/>
          <w:sz w:val="24"/>
          <w:szCs w:val="24"/>
        </w:rPr>
      </w:pPr>
    </w:p>
    <w:p w:rsidR="003D54FC" w:rsidRPr="009D01B8" w:rsidRDefault="003D54FC" w:rsidP="00562B56">
      <w:pPr>
        <w:pStyle w:val="a5"/>
        <w:ind w:left="0"/>
        <w:jc w:val="both"/>
        <w:rPr>
          <w:rFonts w:ascii="Times New Roman" w:hAnsi="Times New Roman"/>
          <w:sz w:val="24"/>
          <w:szCs w:val="24"/>
        </w:rPr>
      </w:pPr>
    </w:p>
    <w:p w:rsidR="00341F34" w:rsidRPr="009D01B8" w:rsidRDefault="00341F34" w:rsidP="00562B56">
      <w:pPr>
        <w:pStyle w:val="a5"/>
        <w:ind w:left="0"/>
        <w:jc w:val="both"/>
        <w:rPr>
          <w:rFonts w:ascii="Times New Roman" w:hAnsi="Times New Roman"/>
          <w:sz w:val="24"/>
          <w:szCs w:val="24"/>
        </w:rPr>
      </w:pPr>
    </w:p>
    <w:p w:rsidR="00341F34" w:rsidRPr="009D01B8" w:rsidRDefault="00341F34" w:rsidP="00562B56">
      <w:pPr>
        <w:pStyle w:val="a5"/>
        <w:ind w:left="0"/>
        <w:jc w:val="both"/>
        <w:rPr>
          <w:rFonts w:ascii="Times New Roman" w:hAnsi="Times New Roman"/>
          <w:sz w:val="24"/>
          <w:szCs w:val="24"/>
        </w:rPr>
      </w:pPr>
    </w:p>
    <w:p w:rsidR="00341F34" w:rsidRPr="009D01B8" w:rsidRDefault="00341F34" w:rsidP="00562B56">
      <w:pPr>
        <w:pStyle w:val="a5"/>
        <w:ind w:left="0"/>
        <w:jc w:val="both"/>
        <w:rPr>
          <w:rFonts w:ascii="Times New Roman" w:hAnsi="Times New Roman"/>
          <w:sz w:val="24"/>
          <w:szCs w:val="24"/>
        </w:rPr>
      </w:pPr>
    </w:p>
    <w:p w:rsidR="00341F34" w:rsidRPr="009D01B8" w:rsidRDefault="00341F34" w:rsidP="00562B56">
      <w:pPr>
        <w:pStyle w:val="a5"/>
        <w:ind w:left="0"/>
        <w:jc w:val="both"/>
        <w:rPr>
          <w:rFonts w:ascii="Times New Roman" w:hAnsi="Times New Roman"/>
          <w:sz w:val="24"/>
          <w:szCs w:val="24"/>
        </w:rPr>
      </w:pPr>
    </w:p>
    <w:p w:rsidR="00341F34" w:rsidRPr="009D01B8" w:rsidRDefault="00341F34" w:rsidP="00562B56">
      <w:pPr>
        <w:pStyle w:val="a5"/>
        <w:ind w:left="0"/>
        <w:jc w:val="both"/>
        <w:rPr>
          <w:rFonts w:ascii="Times New Roman" w:hAnsi="Times New Roman"/>
          <w:sz w:val="24"/>
          <w:szCs w:val="24"/>
        </w:rPr>
      </w:pPr>
    </w:p>
    <w:p w:rsidR="00562B56" w:rsidRPr="009850FE" w:rsidRDefault="009850FE" w:rsidP="00637D42">
      <w:pPr>
        <w:pStyle w:val="a5"/>
        <w:spacing w:line="360" w:lineRule="auto"/>
        <w:ind w:left="0"/>
        <w:jc w:val="both"/>
        <w:outlineLvl w:val="0"/>
        <w:rPr>
          <w:rFonts w:ascii="Times New Roman" w:hAnsi="Times New Roman"/>
          <w:b/>
          <w:bCs/>
          <w:sz w:val="28"/>
          <w:szCs w:val="28"/>
        </w:rPr>
      </w:pPr>
      <w:r w:rsidRPr="009850FE">
        <w:rPr>
          <w:rFonts w:ascii="Times New Roman" w:hAnsi="Times New Roman"/>
          <w:b/>
          <w:bCs/>
          <w:sz w:val="28"/>
          <w:szCs w:val="28"/>
        </w:rPr>
        <w:t>Π</w:t>
      </w:r>
      <w:r w:rsidR="0083407F">
        <w:rPr>
          <w:rFonts w:ascii="Times New Roman" w:hAnsi="Times New Roman"/>
          <w:b/>
          <w:bCs/>
          <w:sz w:val="28"/>
          <w:szCs w:val="28"/>
        </w:rPr>
        <w:t>ΑΥΛΟΣ</w:t>
      </w:r>
    </w:p>
    <w:p w:rsidR="00562B56" w:rsidRPr="00562B56" w:rsidRDefault="00562B56" w:rsidP="00D800C4">
      <w:pPr>
        <w:pStyle w:val="a5"/>
        <w:spacing w:line="360" w:lineRule="auto"/>
        <w:ind w:left="0"/>
        <w:jc w:val="both"/>
        <w:rPr>
          <w:rFonts w:ascii="Times New Roman" w:hAnsi="Times New Roman"/>
          <w:bCs/>
          <w:sz w:val="24"/>
          <w:szCs w:val="24"/>
        </w:rPr>
      </w:pPr>
    </w:p>
    <w:p w:rsidR="009D01B8" w:rsidRPr="009D01B8" w:rsidRDefault="009D01B8" w:rsidP="009D01B8">
      <w:pPr>
        <w:pStyle w:val="a5"/>
        <w:spacing w:line="360" w:lineRule="auto"/>
        <w:ind w:left="0"/>
        <w:jc w:val="both"/>
        <w:rPr>
          <w:rFonts w:ascii="Times New Roman" w:hAnsi="Times New Roman"/>
          <w:bCs/>
          <w:sz w:val="24"/>
          <w:szCs w:val="24"/>
        </w:rPr>
      </w:pPr>
      <w:r w:rsidRPr="009D01B8">
        <w:rPr>
          <w:rFonts w:ascii="Times New Roman" w:hAnsi="Times New Roman"/>
          <w:bCs/>
          <w:sz w:val="24"/>
          <w:szCs w:val="24"/>
        </w:rPr>
        <w:t xml:space="preserve">Μετά το θείο Ιδρυτή της Χριστιανικής θρησκείας, την σπουδαιότατη θέση στην ιστορία του Χριστιανισμού κατέχει αναμφισβήτητα </w:t>
      </w:r>
      <w:r w:rsidR="00554101">
        <w:rPr>
          <w:rFonts w:ascii="Times New Roman" w:hAnsi="Times New Roman"/>
          <w:bCs/>
          <w:sz w:val="24"/>
          <w:szCs w:val="24"/>
          <w:lang w:val="en-US"/>
        </w:rPr>
        <w:t>o</w:t>
      </w:r>
      <w:r w:rsidR="00554101" w:rsidRPr="00554101">
        <w:rPr>
          <w:rFonts w:ascii="Times New Roman" w:hAnsi="Times New Roman"/>
          <w:bCs/>
          <w:sz w:val="24"/>
          <w:szCs w:val="24"/>
        </w:rPr>
        <w:t xml:space="preserve"> </w:t>
      </w:r>
      <w:r w:rsidRPr="009D01B8">
        <w:rPr>
          <w:rFonts w:ascii="Times New Roman" w:hAnsi="Times New Roman"/>
          <w:bCs/>
          <w:sz w:val="24"/>
          <w:szCs w:val="24"/>
        </w:rPr>
        <w:t>Παύλος ο Ταρσεύς</w:t>
      </w:r>
      <w:r w:rsidR="0047763F">
        <w:rPr>
          <w:rStyle w:val="a4"/>
          <w:rFonts w:ascii="Times New Roman" w:hAnsi="Times New Roman"/>
          <w:bCs/>
          <w:sz w:val="24"/>
          <w:szCs w:val="24"/>
        </w:rPr>
        <w:footnoteReference w:id="245"/>
      </w:r>
      <w:r w:rsidRPr="009D01B8">
        <w:rPr>
          <w:rFonts w:ascii="Times New Roman" w:hAnsi="Times New Roman"/>
          <w:bCs/>
          <w:sz w:val="24"/>
          <w:szCs w:val="24"/>
        </w:rPr>
        <w:t>. Ο άνδρας αυτός  διακρίνεται μεταξύ των μεγάλων φυσιογνωμιών της εποχής του ως άτομο</w:t>
      </w:r>
      <w:r w:rsidR="00D537D4">
        <w:rPr>
          <w:rFonts w:ascii="Times New Roman" w:hAnsi="Times New Roman"/>
          <w:bCs/>
          <w:sz w:val="24"/>
          <w:szCs w:val="24"/>
        </w:rPr>
        <w:t xml:space="preserve">, </w:t>
      </w:r>
      <w:r w:rsidRPr="009D01B8">
        <w:rPr>
          <w:rFonts w:ascii="Times New Roman" w:hAnsi="Times New Roman"/>
          <w:bCs/>
          <w:sz w:val="24"/>
          <w:szCs w:val="24"/>
        </w:rPr>
        <w:t xml:space="preserve">ως ο αυθεντικός ερμηνευτής της διδασκαλίας του Ιησού Χριστού και ως ο μέγας κήρυξ του Ευαγγελίου προς τον Εθνικό κόσμο. Ως άτομο διακρίνεται, </w:t>
      </w:r>
      <w:r w:rsidR="00554101">
        <w:rPr>
          <w:rFonts w:ascii="Times New Roman" w:hAnsi="Times New Roman"/>
          <w:bCs/>
          <w:sz w:val="24"/>
          <w:szCs w:val="24"/>
        </w:rPr>
        <w:t xml:space="preserve">επειδή </w:t>
      </w:r>
      <w:r w:rsidRPr="009D01B8">
        <w:rPr>
          <w:rFonts w:ascii="Times New Roman" w:hAnsi="Times New Roman"/>
          <w:bCs/>
          <w:sz w:val="24"/>
          <w:szCs w:val="24"/>
        </w:rPr>
        <w:t>συνδύαζε τον</w:t>
      </w:r>
      <w:r w:rsidR="00554101">
        <w:rPr>
          <w:rFonts w:ascii="Times New Roman" w:hAnsi="Times New Roman"/>
          <w:bCs/>
          <w:sz w:val="24"/>
          <w:szCs w:val="24"/>
        </w:rPr>
        <w:t xml:space="preserve"> Ιουδαίο κατά την καταγωγή και </w:t>
      </w:r>
      <w:r w:rsidRPr="009D01B8">
        <w:rPr>
          <w:rFonts w:ascii="Times New Roman" w:hAnsi="Times New Roman"/>
          <w:bCs/>
          <w:sz w:val="24"/>
          <w:szCs w:val="24"/>
        </w:rPr>
        <w:t>θρησκευτική προπαίδεια, τ</w:t>
      </w:r>
      <w:r w:rsidR="00554101">
        <w:rPr>
          <w:rFonts w:ascii="Times New Roman" w:hAnsi="Times New Roman"/>
          <w:bCs/>
          <w:sz w:val="24"/>
          <w:szCs w:val="24"/>
        </w:rPr>
        <w:t>ον Έλληνα κατά τη σοφία και τη θ</w:t>
      </w:r>
      <w:r w:rsidRPr="009D01B8">
        <w:rPr>
          <w:rFonts w:ascii="Times New Roman" w:hAnsi="Times New Roman"/>
          <w:bCs/>
          <w:sz w:val="24"/>
          <w:szCs w:val="24"/>
        </w:rPr>
        <w:t>ύραθεν μόρφωση, και τον Ρωμαίο πολίτη. Ο</w:t>
      </w:r>
      <w:r w:rsidR="00807B44">
        <w:rPr>
          <w:rFonts w:ascii="Times New Roman" w:hAnsi="Times New Roman"/>
          <w:bCs/>
          <w:sz w:val="24"/>
          <w:szCs w:val="24"/>
        </w:rPr>
        <w:t>ι τρείς αυτές πλευρές της προσω</w:t>
      </w:r>
      <w:r w:rsidRPr="009D01B8">
        <w:rPr>
          <w:rFonts w:ascii="Times New Roman" w:hAnsi="Times New Roman"/>
          <w:bCs/>
          <w:sz w:val="24"/>
          <w:szCs w:val="24"/>
        </w:rPr>
        <w:t>πικότητας του συνέβαλαν πολύ στην επιτυχ</w:t>
      </w:r>
      <w:r w:rsidR="003E0B86">
        <w:rPr>
          <w:rFonts w:ascii="Times New Roman" w:hAnsi="Times New Roman"/>
          <w:bCs/>
          <w:sz w:val="24"/>
          <w:szCs w:val="24"/>
        </w:rPr>
        <w:t>ία του θαυμαστού έργου του. Ως θ</w:t>
      </w:r>
      <w:r w:rsidRPr="009D01B8">
        <w:rPr>
          <w:rFonts w:ascii="Times New Roman" w:hAnsi="Times New Roman"/>
          <w:bCs/>
          <w:sz w:val="24"/>
          <w:szCs w:val="24"/>
        </w:rPr>
        <w:t xml:space="preserve">εόπνευστος ερμηνευτής της </w:t>
      </w:r>
      <w:r w:rsidR="0047763F">
        <w:rPr>
          <w:rFonts w:ascii="Times New Roman" w:hAnsi="Times New Roman"/>
          <w:bCs/>
          <w:sz w:val="24"/>
          <w:szCs w:val="24"/>
        </w:rPr>
        <w:t xml:space="preserve">Χριστιανικής διδασκαλίας </w:t>
      </w:r>
      <w:r w:rsidRPr="009D01B8">
        <w:rPr>
          <w:rFonts w:ascii="Times New Roman" w:hAnsi="Times New Roman"/>
          <w:bCs/>
          <w:sz w:val="24"/>
          <w:szCs w:val="24"/>
        </w:rPr>
        <w:t>στέκε</w:t>
      </w:r>
      <w:r w:rsidR="0047763F">
        <w:rPr>
          <w:rFonts w:ascii="Times New Roman" w:hAnsi="Times New Roman"/>
          <w:bCs/>
          <w:sz w:val="24"/>
          <w:szCs w:val="24"/>
        </w:rPr>
        <w:t xml:space="preserve">ται υπεράνω των άλλων Αποστόλων και </w:t>
      </w:r>
      <w:r w:rsidRPr="009D01B8">
        <w:rPr>
          <w:rFonts w:ascii="Times New Roman" w:hAnsi="Times New Roman"/>
          <w:bCs/>
          <w:sz w:val="24"/>
          <w:szCs w:val="24"/>
        </w:rPr>
        <w:t>ως κήρυξ του Χριστιανισμού από Αντιοχείας μέχρι Ρώμης εργάσθηκε όπως κανένας άλλος, είτε σύγχρονος είτε μεταγενέστερος, και διέρρηξε τον κλοιό του Ιουδαϊσμού, εντός του οποίου άλλοι εκ των Αποστόλων ήθελαν να εγκλείσουν την διδασκαλία του Ιησού, και κατέστησε τον Χριστιανισμό παγκόσμιο κτήμα .</w:t>
      </w:r>
    </w:p>
    <w:p w:rsidR="009D01B8" w:rsidRPr="009D01B8" w:rsidRDefault="009D01B8" w:rsidP="009D01B8">
      <w:pPr>
        <w:pStyle w:val="a5"/>
        <w:spacing w:line="360" w:lineRule="auto"/>
        <w:ind w:left="0"/>
        <w:jc w:val="both"/>
        <w:rPr>
          <w:rFonts w:ascii="Times New Roman" w:hAnsi="Times New Roman"/>
          <w:bCs/>
          <w:sz w:val="24"/>
          <w:szCs w:val="24"/>
        </w:rPr>
      </w:pPr>
      <w:r w:rsidRPr="009D01B8">
        <w:rPr>
          <w:rFonts w:ascii="Times New Roman" w:hAnsi="Times New Roman"/>
          <w:bCs/>
          <w:sz w:val="24"/>
          <w:szCs w:val="24"/>
        </w:rPr>
        <w:t>Είναι αλήθεια ότι είναι δύσκολο να υπερτίμηση κάποιος την έκταση και την σπουδαιότητα των υπηρεσιών που πρόσφερε προς τον Χριστιανισμό ο Παύλος. Οι ακούραστες ιεραποστολικές του περιοδείες για να κηρύξει τον Χριστό, και οι κόποι του για την ίδρυση και επίβλεψη τόσων εκκλησιών θα ήταν αρκετός τίτλος τιμής και υπεροχής περισσότερο από όλους τους σύγχρονους και συναποστόλους του. Αλλά αυτά δεν είναι τα κυριότερα ευεργετήματα, τα οποία απέκτησε η ανθρωπότητα από το έργο του. Διότι στις Επιστολές του βρίσκουμε την πηγή και την απαρχή όλης εκείνης της υπέροχης Χριστιανικής φιλολογίας στην οποία ο κόσμος χρεωστεί τους μεγαλύτερους του θησαυρούς ηθικής σοφίας και πνευματικού φωτός και παρηγοριάς. Στον οξύ νουν του, που θερμαίνεται από την αγάπη του Χριστού και φωτίζεται από το Θείο Πνεύμα, οφείλουμε την συστηματοποίηση και σαφή εξήγηση της αλληλουχίας των μεγάλων αληθειών της διδασκαλίας του Ιησού Χριστού. Ως Απόστολος των Εθνών, ήτο ο απόστολος της ελευθερίας και ανάπτυξης του πνεύματος και της διάνοιας. Εν τούτοις, έχει την μεγαλύτερη δόξα ως απόστολος της «δικαίωσης δια πίστεως», η οποία πηγάζει από τη μυστική ένωση της ψυχής μετά του Χριστού - ο απόστολος, που απεκάλυψε σε μυριάδες ανθρώπινες ψυχές την αμαρτωλότητά τους και την εν Χριστώ σωτηρία , την προορισμένη για κάθε θνητό.</w:t>
      </w:r>
    </w:p>
    <w:p w:rsidR="009D01B8" w:rsidRPr="009D01B8" w:rsidRDefault="009D01B8" w:rsidP="00D800C4">
      <w:pPr>
        <w:pStyle w:val="a5"/>
        <w:spacing w:line="360" w:lineRule="auto"/>
        <w:ind w:left="0"/>
        <w:jc w:val="both"/>
        <w:rPr>
          <w:rFonts w:ascii="Times New Roman" w:hAnsi="Times New Roman"/>
          <w:bCs/>
          <w:sz w:val="24"/>
          <w:szCs w:val="24"/>
        </w:rPr>
      </w:pPr>
    </w:p>
    <w:p w:rsidR="00A95B92" w:rsidRDefault="00A95B92" w:rsidP="00D800C4">
      <w:pPr>
        <w:pStyle w:val="a5"/>
        <w:spacing w:line="360" w:lineRule="auto"/>
        <w:ind w:left="0"/>
        <w:jc w:val="both"/>
        <w:rPr>
          <w:rFonts w:ascii="Times New Roman" w:hAnsi="Times New Roman"/>
          <w:bCs/>
          <w:sz w:val="24"/>
          <w:szCs w:val="24"/>
        </w:rPr>
      </w:pPr>
    </w:p>
    <w:p w:rsidR="009850FE" w:rsidRPr="00075F3C" w:rsidRDefault="00075F3C" w:rsidP="00637D42">
      <w:pPr>
        <w:pStyle w:val="a5"/>
        <w:spacing w:line="360" w:lineRule="auto"/>
        <w:ind w:left="0"/>
        <w:jc w:val="both"/>
        <w:outlineLvl w:val="0"/>
        <w:rPr>
          <w:rFonts w:ascii="Times New Roman" w:hAnsi="Times New Roman"/>
          <w:b/>
          <w:bCs/>
          <w:sz w:val="24"/>
          <w:szCs w:val="24"/>
        </w:rPr>
      </w:pPr>
      <w:r>
        <w:rPr>
          <w:rFonts w:ascii="Times New Roman" w:hAnsi="Times New Roman"/>
          <w:b/>
          <w:bCs/>
          <w:sz w:val="24"/>
          <w:szCs w:val="24"/>
        </w:rPr>
        <w:t>Μοντέλο Πνευματικής ηγεσίας</w:t>
      </w:r>
    </w:p>
    <w:p w:rsidR="00F7131B" w:rsidRPr="00667281" w:rsidRDefault="00F7131B" w:rsidP="00D800C4">
      <w:pPr>
        <w:pStyle w:val="a5"/>
        <w:spacing w:line="360" w:lineRule="auto"/>
        <w:ind w:left="0"/>
        <w:jc w:val="both"/>
        <w:rPr>
          <w:rFonts w:ascii="Times New Roman" w:hAnsi="Times New Roman"/>
          <w:bCs/>
          <w:sz w:val="24"/>
          <w:szCs w:val="24"/>
        </w:rPr>
      </w:pPr>
    </w:p>
    <w:p w:rsidR="00993271" w:rsidRDefault="00993271" w:rsidP="009850FE">
      <w:pPr>
        <w:pStyle w:val="a5"/>
        <w:spacing w:line="360" w:lineRule="auto"/>
        <w:ind w:left="0"/>
        <w:jc w:val="both"/>
        <w:rPr>
          <w:rFonts w:ascii="Times New Roman" w:hAnsi="Times New Roman"/>
          <w:bCs/>
          <w:sz w:val="24"/>
          <w:szCs w:val="24"/>
        </w:rPr>
      </w:pPr>
      <w:r>
        <w:rPr>
          <w:rFonts w:ascii="Times New Roman" w:hAnsi="Times New Roman"/>
          <w:bCs/>
          <w:sz w:val="24"/>
          <w:szCs w:val="24"/>
        </w:rPr>
        <w:t>Ένα από τα σπουδαιότερα γραπτά του Παύλου που μας φανερώνει το μοντέλο που θα πρέπει να ακολουθούν οι πιστοί</w:t>
      </w:r>
      <w:r w:rsidR="003A1BD1">
        <w:rPr>
          <w:rFonts w:ascii="Times New Roman" w:hAnsi="Times New Roman"/>
          <w:bCs/>
          <w:sz w:val="24"/>
          <w:szCs w:val="24"/>
        </w:rPr>
        <w:t>,</w:t>
      </w:r>
      <w:r>
        <w:rPr>
          <w:rFonts w:ascii="Times New Roman" w:hAnsi="Times New Roman"/>
          <w:bCs/>
          <w:sz w:val="24"/>
          <w:szCs w:val="24"/>
        </w:rPr>
        <w:t xml:space="preserve"> οι άνθρωποι του Θεού, πολύ περισσότερο, εκείνοι οι οποίοι έχουν επωμιστεί στο χώρο της Εκκλησίας </w:t>
      </w:r>
      <w:r w:rsidR="000C1A8B" w:rsidRPr="000C1A8B">
        <w:rPr>
          <w:rFonts w:ascii="Times New Roman" w:hAnsi="Times New Roman"/>
          <w:bCs/>
          <w:sz w:val="24"/>
          <w:szCs w:val="24"/>
        </w:rPr>
        <w:t>τη διακονία να ποιμαίνουν και να απελευθερώνουν και όχι να δικάζουν και να καταδικάζουν ψυχές</w:t>
      </w:r>
      <w:r w:rsidR="003A1BD1">
        <w:rPr>
          <w:rFonts w:ascii="Times New Roman" w:hAnsi="Times New Roman"/>
          <w:bCs/>
          <w:sz w:val="24"/>
          <w:szCs w:val="24"/>
        </w:rPr>
        <w:t>,</w:t>
      </w:r>
      <w:r w:rsidR="000C1A8B">
        <w:rPr>
          <w:rFonts w:ascii="Times New Roman" w:hAnsi="Times New Roman"/>
          <w:bCs/>
          <w:sz w:val="24"/>
          <w:szCs w:val="24"/>
        </w:rPr>
        <w:t xml:space="preserve"> το βρίσκουμε στις Επιστολές του Παύλου και </w:t>
      </w:r>
      <w:r w:rsidR="001C6CF8">
        <w:rPr>
          <w:rFonts w:ascii="Times New Roman" w:hAnsi="Times New Roman"/>
          <w:bCs/>
          <w:sz w:val="24"/>
          <w:szCs w:val="24"/>
        </w:rPr>
        <w:t xml:space="preserve">ιδιαίτερα </w:t>
      </w:r>
      <w:r w:rsidR="003A1BD1">
        <w:rPr>
          <w:rFonts w:ascii="Times New Roman" w:hAnsi="Times New Roman"/>
          <w:bCs/>
          <w:sz w:val="24"/>
          <w:szCs w:val="24"/>
        </w:rPr>
        <w:t xml:space="preserve">στην </w:t>
      </w:r>
      <w:r w:rsidR="000C1A8B">
        <w:rPr>
          <w:rFonts w:ascii="Times New Roman" w:hAnsi="Times New Roman"/>
          <w:bCs/>
          <w:sz w:val="24"/>
          <w:szCs w:val="24"/>
        </w:rPr>
        <w:t>Επιστολή προς Φιλ</w:t>
      </w:r>
      <w:r w:rsidR="00B538FA">
        <w:rPr>
          <w:rFonts w:ascii="Times New Roman" w:hAnsi="Times New Roman"/>
          <w:bCs/>
          <w:sz w:val="24"/>
          <w:szCs w:val="24"/>
        </w:rPr>
        <w:t>ήμονα. Η Επιστολή αυτ</w:t>
      </w:r>
      <w:r w:rsidR="00810617">
        <w:rPr>
          <w:rFonts w:ascii="Times New Roman" w:hAnsi="Times New Roman"/>
          <w:bCs/>
          <w:sz w:val="24"/>
          <w:szCs w:val="24"/>
        </w:rPr>
        <w:t xml:space="preserve">ή τη </w:t>
      </w:r>
      <w:r w:rsidR="00B538FA">
        <w:rPr>
          <w:rFonts w:ascii="Times New Roman" w:hAnsi="Times New Roman"/>
          <w:bCs/>
          <w:sz w:val="24"/>
          <w:szCs w:val="24"/>
        </w:rPr>
        <w:t>σημερινή εποχή</w:t>
      </w:r>
      <w:r w:rsidR="00810617">
        <w:rPr>
          <w:rFonts w:ascii="Times New Roman" w:hAnsi="Times New Roman"/>
          <w:bCs/>
          <w:sz w:val="24"/>
          <w:szCs w:val="24"/>
        </w:rPr>
        <w:t>,</w:t>
      </w:r>
      <w:r w:rsidR="00B538FA">
        <w:rPr>
          <w:rFonts w:ascii="Times New Roman" w:hAnsi="Times New Roman"/>
          <w:bCs/>
          <w:sz w:val="24"/>
          <w:szCs w:val="24"/>
        </w:rPr>
        <w:t xml:space="preserve"> </w:t>
      </w:r>
      <w:r w:rsidR="00810617">
        <w:rPr>
          <w:rFonts w:ascii="Times New Roman" w:hAnsi="Times New Roman"/>
          <w:bCs/>
          <w:sz w:val="24"/>
          <w:szCs w:val="24"/>
        </w:rPr>
        <w:t xml:space="preserve">την εποχή της κρίσης </w:t>
      </w:r>
      <w:r w:rsidR="001C6CF8">
        <w:rPr>
          <w:rFonts w:ascii="Times New Roman" w:hAnsi="Times New Roman"/>
          <w:bCs/>
          <w:sz w:val="24"/>
          <w:szCs w:val="24"/>
        </w:rPr>
        <w:t xml:space="preserve">της </w:t>
      </w:r>
      <w:r w:rsidR="00810617">
        <w:rPr>
          <w:rFonts w:ascii="Times New Roman" w:hAnsi="Times New Roman"/>
          <w:bCs/>
          <w:sz w:val="24"/>
          <w:szCs w:val="24"/>
        </w:rPr>
        <w:t xml:space="preserve">χώρα μας </w:t>
      </w:r>
      <w:r w:rsidR="00B538FA">
        <w:rPr>
          <w:rFonts w:ascii="Times New Roman" w:hAnsi="Times New Roman"/>
          <w:bCs/>
          <w:sz w:val="24"/>
          <w:szCs w:val="24"/>
        </w:rPr>
        <w:t>αποδεικνύεται λυτρωτική και καθαρτική σ’ όλους μας</w:t>
      </w:r>
      <w:r w:rsidR="00EA1B9E">
        <w:rPr>
          <w:rFonts w:ascii="Times New Roman" w:hAnsi="Times New Roman"/>
          <w:bCs/>
          <w:sz w:val="24"/>
          <w:szCs w:val="24"/>
        </w:rPr>
        <w:t>.</w:t>
      </w:r>
    </w:p>
    <w:p w:rsidR="00EA1B9E" w:rsidRDefault="00EA1B9E" w:rsidP="009850FE">
      <w:pPr>
        <w:pStyle w:val="a5"/>
        <w:spacing w:line="360" w:lineRule="auto"/>
        <w:ind w:left="0"/>
        <w:jc w:val="both"/>
        <w:rPr>
          <w:rFonts w:ascii="Times New Roman" w:hAnsi="Times New Roman"/>
          <w:bCs/>
          <w:sz w:val="24"/>
          <w:szCs w:val="24"/>
        </w:rPr>
      </w:pPr>
      <w:r w:rsidRPr="00EA1B9E">
        <w:rPr>
          <w:rFonts w:ascii="Times New Roman" w:hAnsi="Times New Roman"/>
          <w:bCs/>
          <w:sz w:val="24"/>
          <w:szCs w:val="24"/>
        </w:rPr>
        <w:t>Πρόκειται για τη συντομότερη επιστολή του Αποστόλου των Εθνών η οποία απαιτεί μόνον ένα «φύλλο» παπύρου. Αφορά σε μια «ιδιωτική» υπόθεση: την επανένταξη ενός σκλάβου, του Ονήσιμου, στον οίκο του Φιλήμονα, ο οποίος όπως εξάγεται από το περιεχόμενο της επιστολής (την Εκκλησία που συναζόταν στον οίκο του, την ανάπαυση που πρόσφερε στους αδελφούς) διέθετε οικονομική άνεση και κοινωνική επιφάνεια στην πόλη των Κολοσσών</w:t>
      </w:r>
      <w:r>
        <w:rPr>
          <w:rFonts w:ascii="Times New Roman" w:hAnsi="Times New Roman"/>
          <w:bCs/>
          <w:sz w:val="24"/>
          <w:szCs w:val="24"/>
        </w:rPr>
        <w:t>.</w:t>
      </w:r>
    </w:p>
    <w:p w:rsidR="00EA1B9E" w:rsidRDefault="00EA1B9E" w:rsidP="009850FE">
      <w:pPr>
        <w:pStyle w:val="a5"/>
        <w:spacing w:line="360" w:lineRule="auto"/>
        <w:ind w:left="0"/>
        <w:jc w:val="both"/>
        <w:rPr>
          <w:rFonts w:ascii="Times New Roman" w:hAnsi="Times New Roman"/>
          <w:bCs/>
          <w:sz w:val="24"/>
          <w:szCs w:val="24"/>
        </w:rPr>
      </w:pPr>
      <w:r>
        <w:rPr>
          <w:rFonts w:ascii="Times New Roman" w:hAnsi="Times New Roman"/>
          <w:bCs/>
          <w:sz w:val="24"/>
          <w:szCs w:val="24"/>
        </w:rPr>
        <w:t xml:space="preserve">Ο Παύλος ο Απόστολος των Εθνών παρεμβαίνει και μεσιτεύει για την αποκατάσταση του Ονήσιμου υποσχόμενος στον Φιλήμονα ότι θα τον αποζημιώσει ο ίδιος. Σ’ αυτή τη μικρή επιστολή του </w:t>
      </w:r>
      <w:r w:rsidR="007A261D">
        <w:rPr>
          <w:rFonts w:ascii="Times New Roman" w:hAnsi="Times New Roman"/>
          <w:bCs/>
          <w:sz w:val="24"/>
          <w:szCs w:val="24"/>
        </w:rPr>
        <w:t xml:space="preserve">Παύλου </w:t>
      </w:r>
      <w:r w:rsidR="007A261D" w:rsidRPr="007A261D">
        <w:rPr>
          <w:rFonts w:ascii="Times New Roman" w:hAnsi="Times New Roman"/>
          <w:bCs/>
          <w:sz w:val="24"/>
          <w:szCs w:val="24"/>
        </w:rPr>
        <w:t>αποτυπώνονται τόσο ανάγλυφα το «πλάτος», η ευγένεια και το βάθος της καρδιάς ή μάλλον των «σπλάχνων» του (όρος που απαντά τρεις φορές σ’ ένα μ</w:t>
      </w:r>
      <w:r w:rsidR="007A261D">
        <w:rPr>
          <w:rFonts w:ascii="Times New Roman" w:hAnsi="Times New Roman"/>
          <w:bCs/>
          <w:sz w:val="24"/>
          <w:szCs w:val="24"/>
        </w:rPr>
        <w:t xml:space="preserve">ικρό κείμενο μόλις 328 λέξεων), </w:t>
      </w:r>
      <w:r w:rsidR="007A261D" w:rsidRPr="007A261D">
        <w:rPr>
          <w:rFonts w:ascii="Times New Roman" w:hAnsi="Times New Roman"/>
          <w:bCs/>
          <w:sz w:val="24"/>
          <w:szCs w:val="24"/>
        </w:rPr>
        <w:t>η έξυπνη στρατηγική</w:t>
      </w:r>
      <w:r w:rsidR="007A261D">
        <w:rPr>
          <w:rFonts w:ascii="Times New Roman" w:hAnsi="Times New Roman"/>
          <w:bCs/>
          <w:sz w:val="24"/>
          <w:szCs w:val="24"/>
        </w:rPr>
        <w:t xml:space="preserve"> </w:t>
      </w:r>
      <w:r w:rsidR="007A261D" w:rsidRPr="007A261D">
        <w:rPr>
          <w:rFonts w:ascii="Times New Roman" w:hAnsi="Times New Roman"/>
          <w:bCs/>
          <w:sz w:val="24"/>
          <w:szCs w:val="24"/>
        </w:rPr>
        <w:t>που επιστρατεύει για να επιτύχει το στόχο του (χωρίς να «εξαπολύει εγκυκλίους» με επιταγές και χωρίς να μειώνει το ανεπανάληπτο ανθρώπινο πρόσωπο, ούτε τον Φιλήμονα αλλά ούτε τον Ονήσιμο) αλλά και το γεγονός ότι το πρόβλημα και η αποκατάσταση του αδελφού γίνεται υπόθεση όλης της τοπικής (και όχι μόνον) Εκκλησίας.</w:t>
      </w:r>
    </w:p>
    <w:p w:rsidR="007A261D" w:rsidRDefault="007A261D" w:rsidP="0055718C">
      <w:pPr>
        <w:pStyle w:val="a5"/>
        <w:spacing w:line="360" w:lineRule="auto"/>
        <w:ind w:left="0"/>
        <w:jc w:val="both"/>
        <w:rPr>
          <w:rFonts w:ascii="Times New Roman" w:hAnsi="Times New Roman"/>
          <w:bCs/>
          <w:sz w:val="24"/>
          <w:szCs w:val="24"/>
        </w:rPr>
      </w:pPr>
      <w:r>
        <w:rPr>
          <w:rFonts w:ascii="Times New Roman" w:hAnsi="Times New Roman"/>
          <w:bCs/>
          <w:sz w:val="24"/>
          <w:szCs w:val="24"/>
        </w:rPr>
        <w:t xml:space="preserve">Το ενδιαφέρον και η αγωνία </w:t>
      </w:r>
      <w:r w:rsidRPr="007A261D">
        <w:rPr>
          <w:rFonts w:ascii="Times New Roman" w:hAnsi="Times New Roman"/>
          <w:bCs/>
          <w:sz w:val="24"/>
          <w:szCs w:val="24"/>
        </w:rPr>
        <w:t xml:space="preserve">του </w:t>
      </w:r>
      <w:r>
        <w:rPr>
          <w:rFonts w:ascii="Times New Roman" w:hAnsi="Times New Roman"/>
          <w:bCs/>
          <w:sz w:val="24"/>
          <w:szCs w:val="24"/>
        </w:rPr>
        <w:t>Παύλου και φυσικά και όλης της Εκκλησ</w:t>
      </w:r>
      <w:r w:rsidR="00A612F8">
        <w:rPr>
          <w:rFonts w:ascii="Times New Roman" w:hAnsi="Times New Roman"/>
          <w:bCs/>
          <w:sz w:val="24"/>
          <w:szCs w:val="24"/>
        </w:rPr>
        <w:t xml:space="preserve">ίας </w:t>
      </w:r>
      <w:r w:rsidRPr="007A261D">
        <w:rPr>
          <w:rFonts w:ascii="Times New Roman" w:hAnsi="Times New Roman"/>
          <w:bCs/>
          <w:sz w:val="24"/>
          <w:szCs w:val="24"/>
        </w:rPr>
        <w:t>δεν παύουν να περιστρέφονται γύρω από τον «</w:t>
      </w:r>
      <w:r w:rsidRPr="001C6CF8">
        <w:rPr>
          <w:rFonts w:ascii="Times New Roman" w:hAnsi="Times New Roman"/>
          <w:bCs/>
          <w:i/>
          <w:sz w:val="24"/>
          <w:szCs w:val="24"/>
        </w:rPr>
        <w:t>ελάχιστο</w:t>
      </w:r>
      <w:r w:rsidRPr="007A261D">
        <w:rPr>
          <w:rFonts w:ascii="Times New Roman" w:hAnsi="Times New Roman"/>
          <w:bCs/>
          <w:sz w:val="24"/>
          <w:szCs w:val="24"/>
        </w:rPr>
        <w:t>» αδελφό,</w:t>
      </w:r>
      <w:r>
        <w:rPr>
          <w:rFonts w:ascii="Times New Roman" w:hAnsi="Times New Roman"/>
          <w:bCs/>
          <w:sz w:val="24"/>
          <w:szCs w:val="24"/>
        </w:rPr>
        <w:t xml:space="preserve"> τον πτωχό, τον άστεγο, τον αλλοδαπό, τον ξενητεμένο. Όποιος και να είναι</w:t>
      </w:r>
      <w:r w:rsidR="00A612F8">
        <w:rPr>
          <w:rFonts w:ascii="Times New Roman" w:hAnsi="Times New Roman"/>
          <w:bCs/>
          <w:sz w:val="24"/>
          <w:szCs w:val="24"/>
        </w:rPr>
        <w:t xml:space="preserve"> αυτός δεν παύει να είναι</w:t>
      </w:r>
      <w:r w:rsidRPr="007A261D">
        <w:rPr>
          <w:rFonts w:ascii="Times New Roman" w:hAnsi="Times New Roman"/>
          <w:bCs/>
          <w:sz w:val="24"/>
          <w:szCs w:val="24"/>
        </w:rPr>
        <w:t xml:space="preserve"> κατ’ ε</w:t>
      </w:r>
      <w:r w:rsidR="00A612F8">
        <w:rPr>
          <w:rFonts w:ascii="Times New Roman" w:hAnsi="Times New Roman"/>
          <w:bCs/>
          <w:sz w:val="24"/>
          <w:szCs w:val="24"/>
        </w:rPr>
        <w:t xml:space="preserve">ικόνα και καθ’ ομοίωση του Θεού και έχει ανάγκη της έμπρακτης αγάπης και ευγένειας. Το πρόσωπο αυτό είναι ο Ονήσιμος. </w:t>
      </w:r>
      <w:r w:rsidR="00A612F8" w:rsidRPr="00A612F8">
        <w:rPr>
          <w:rFonts w:ascii="Times New Roman" w:hAnsi="Times New Roman"/>
          <w:bCs/>
          <w:sz w:val="24"/>
          <w:szCs w:val="24"/>
        </w:rPr>
        <w:t>Το όνομα Ονήσιμος (= ωφέλιμος) ήταν σύνηθες όνομα για σκλάβους, όπως και τα ονόματα Χρηστός (= αγαθός) , Κάρπος (= καρποφόρος) κ.ά.. Απ’ αυτό (το όνομα) εξάγουμε το συμπέρασμα ότι ο συγκεκριμένος γεννήθηκε δούλος και προερχόταν μάλλον από τη Φρυγία, η οποία είχε αρνητική φήμη για το ποιόν των δούλων.</w:t>
      </w:r>
    </w:p>
    <w:p w:rsidR="0055718C" w:rsidRDefault="004E7BEE" w:rsidP="00857049">
      <w:pPr>
        <w:autoSpaceDE w:val="0"/>
        <w:autoSpaceDN w:val="0"/>
        <w:adjustRightInd w:val="0"/>
        <w:spacing w:after="0" w:line="360" w:lineRule="auto"/>
        <w:jc w:val="both"/>
        <w:rPr>
          <w:rFonts w:ascii="Times New Roman" w:hAnsi="Times New Roman"/>
          <w:sz w:val="24"/>
          <w:szCs w:val="24"/>
          <w:lang w:eastAsia="el-GR" w:bidi="he-IL"/>
        </w:rPr>
      </w:pPr>
      <w:r>
        <w:rPr>
          <w:rFonts w:ascii="Times New Roman" w:hAnsi="Times New Roman"/>
          <w:bCs/>
          <w:sz w:val="24"/>
          <w:szCs w:val="24"/>
        </w:rPr>
        <w:t>Ο Παύλος χαρακτηρίζει τον Ονήσιμο, τώρα που τον στέλνει πίσω στον Φιλήμονα, ότι είναι «</w:t>
      </w:r>
      <w:r w:rsidR="00857049" w:rsidRPr="00857049">
        <w:rPr>
          <w:rFonts w:ascii="Times New Roman" w:hAnsi="Times New Roman"/>
          <w:bCs/>
          <w:i/>
          <w:sz w:val="24"/>
          <w:szCs w:val="24"/>
        </w:rPr>
        <w:t>σ</w:t>
      </w:r>
      <w:r w:rsidR="0055718C" w:rsidRPr="00857049">
        <w:rPr>
          <w:rFonts w:ascii="Bwgrkl" w:hAnsi="Bwgrkl" w:cs="Bwgrkl"/>
          <w:i/>
          <w:sz w:val="24"/>
          <w:szCs w:val="24"/>
          <w:lang w:val="en-US" w:eastAsia="el-GR" w:bidi="he-IL"/>
        </w:rPr>
        <w:t>u</w:t>
      </w:r>
      <w:r w:rsidR="0055718C" w:rsidRPr="00857049">
        <w:rPr>
          <w:rFonts w:ascii="Bwgrkl" w:hAnsi="Bwgrkl" w:cs="Bwgrkl"/>
          <w:i/>
          <w:sz w:val="24"/>
          <w:szCs w:val="24"/>
          <w:lang w:eastAsia="el-GR" w:bidi="he-IL"/>
        </w:rPr>
        <w:t>.</w:t>
      </w:r>
      <w:r w:rsidR="0055718C" w:rsidRPr="00857049">
        <w:rPr>
          <w:rFonts w:ascii="Bwgrkl" w:hAnsi="Bwgrkl" w:cs="Bwgrkl"/>
          <w:i/>
          <w:sz w:val="24"/>
          <w:szCs w:val="24"/>
          <w:lang w:val="en-US" w:eastAsia="el-GR" w:bidi="he-IL"/>
        </w:rPr>
        <w:t>n</w:t>
      </w:r>
      <w:r w:rsidR="0055718C" w:rsidRPr="00857049">
        <w:rPr>
          <w:rFonts w:ascii="Bwgrkl" w:hAnsi="Bwgrkl" w:cs="Bwgrkl"/>
          <w:i/>
          <w:sz w:val="24"/>
          <w:szCs w:val="24"/>
          <w:lang w:eastAsia="el-GR" w:bidi="he-IL"/>
        </w:rPr>
        <w:t xml:space="preserve"> </w:t>
      </w:r>
      <w:r w:rsidR="0055718C" w:rsidRPr="00857049">
        <w:rPr>
          <w:rFonts w:ascii="Bwgrkl" w:hAnsi="Bwgrkl" w:cs="Bwgrkl"/>
          <w:i/>
          <w:sz w:val="24"/>
          <w:szCs w:val="24"/>
          <w:lang w:val="en-US" w:eastAsia="el-GR" w:bidi="he-IL"/>
        </w:rPr>
        <w:t>VOnhsi</w:t>
      </w:r>
      <w:r w:rsidR="0055718C" w:rsidRPr="00857049">
        <w:rPr>
          <w:rFonts w:ascii="Bwgrkl" w:hAnsi="Bwgrkl" w:cs="Bwgrkl"/>
          <w:i/>
          <w:sz w:val="24"/>
          <w:szCs w:val="24"/>
          <w:lang w:eastAsia="el-GR" w:bidi="he-IL"/>
        </w:rPr>
        <w:t>,</w:t>
      </w:r>
      <w:r w:rsidR="0055718C" w:rsidRPr="00857049">
        <w:rPr>
          <w:rFonts w:ascii="Bwgrkl" w:hAnsi="Bwgrkl" w:cs="Bwgrkl"/>
          <w:i/>
          <w:sz w:val="24"/>
          <w:szCs w:val="24"/>
          <w:lang w:val="en-US" w:eastAsia="el-GR" w:bidi="he-IL"/>
        </w:rPr>
        <w:t>mw</w:t>
      </w:r>
      <w:r w:rsidR="0055718C" w:rsidRPr="00857049">
        <w:rPr>
          <w:rFonts w:ascii="Bwgrkl" w:hAnsi="Bwgrkl" w:cs="Bwgrkl"/>
          <w:i/>
          <w:sz w:val="24"/>
          <w:szCs w:val="24"/>
          <w:lang w:eastAsia="el-GR" w:bidi="he-IL"/>
        </w:rPr>
        <w:t xml:space="preserve">| </w:t>
      </w:r>
      <w:r w:rsidR="0055718C" w:rsidRPr="00857049">
        <w:rPr>
          <w:rFonts w:ascii="Bwgrkl" w:hAnsi="Bwgrkl" w:cs="Bwgrkl"/>
          <w:i/>
          <w:sz w:val="24"/>
          <w:szCs w:val="24"/>
          <w:lang w:val="en-US" w:eastAsia="el-GR" w:bidi="he-IL"/>
        </w:rPr>
        <w:t>tw</w:t>
      </w:r>
      <w:r w:rsidR="0055718C" w:rsidRPr="00857049">
        <w:rPr>
          <w:rFonts w:ascii="Bwgrkl" w:hAnsi="Bwgrkl" w:cs="Bwgrkl"/>
          <w:i/>
          <w:sz w:val="24"/>
          <w:szCs w:val="24"/>
          <w:lang w:eastAsia="el-GR" w:bidi="he-IL"/>
        </w:rPr>
        <w:t xml:space="preserve">/| </w:t>
      </w:r>
      <w:r w:rsidR="0055718C" w:rsidRPr="00857049">
        <w:rPr>
          <w:rFonts w:ascii="Bwgrkl" w:hAnsi="Bwgrkl" w:cs="Bwgrkl"/>
          <w:i/>
          <w:sz w:val="24"/>
          <w:szCs w:val="24"/>
          <w:lang w:val="en-US" w:eastAsia="el-GR" w:bidi="he-IL"/>
        </w:rPr>
        <w:t>pistw</w:t>
      </w:r>
      <w:r w:rsidR="0055718C" w:rsidRPr="00857049">
        <w:rPr>
          <w:rFonts w:ascii="Bwgrkl" w:hAnsi="Bwgrkl" w:cs="Bwgrkl"/>
          <w:i/>
          <w:sz w:val="24"/>
          <w:szCs w:val="24"/>
          <w:lang w:eastAsia="el-GR" w:bidi="he-IL"/>
        </w:rPr>
        <w:t xml:space="preserve">/| </w:t>
      </w:r>
      <w:r w:rsidR="0055718C" w:rsidRPr="00857049">
        <w:rPr>
          <w:rFonts w:ascii="Bwgrkl" w:hAnsi="Bwgrkl" w:cs="Bwgrkl"/>
          <w:i/>
          <w:sz w:val="24"/>
          <w:szCs w:val="24"/>
          <w:lang w:val="en-US" w:eastAsia="el-GR" w:bidi="he-IL"/>
        </w:rPr>
        <w:t>kai</w:t>
      </w:r>
      <w:r w:rsidR="0055718C" w:rsidRPr="00857049">
        <w:rPr>
          <w:rFonts w:ascii="Bwgrkl" w:hAnsi="Bwgrkl" w:cs="Bwgrkl"/>
          <w:i/>
          <w:sz w:val="24"/>
          <w:szCs w:val="24"/>
          <w:lang w:eastAsia="el-GR" w:bidi="he-IL"/>
        </w:rPr>
        <w:t xml:space="preserve">. </w:t>
      </w:r>
      <w:r w:rsidR="0055718C" w:rsidRPr="00857049">
        <w:rPr>
          <w:rFonts w:ascii="Bwgrkl" w:hAnsi="Bwgrkl" w:cs="Bwgrkl"/>
          <w:i/>
          <w:sz w:val="24"/>
          <w:szCs w:val="24"/>
          <w:lang w:val="en-US" w:eastAsia="el-GR" w:bidi="he-IL"/>
        </w:rPr>
        <w:t>avgaphtw</w:t>
      </w:r>
      <w:r w:rsidR="0055718C" w:rsidRPr="00857049">
        <w:rPr>
          <w:rFonts w:ascii="Bwgrkl" w:hAnsi="Bwgrkl" w:cs="Bwgrkl"/>
          <w:i/>
          <w:sz w:val="24"/>
          <w:szCs w:val="24"/>
          <w:lang w:eastAsia="el-GR" w:bidi="he-IL"/>
        </w:rPr>
        <w:t xml:space="preserve">/| </w:t>
      </w:r>
      <w:r w:rsidR="0055718C" w:rsidRPr="00857049">
        <w:rPr>
          <w:rFonts w:ascii="Bwgrkl" w:hAnsi="Bwgrkl" w:cs="Bwgrkl"/>
          <w:i/>
          <w:sz w:val="24"/>
          <w:szCs w:val="24"/>
          <w:lang w:val="en-US" w:eastAsia="el-GR" w:bidi="he-IL"/>
        </w:rPr>
        <w:t>avdelfw</w:t>
      </w:r>
      <w:r w:rsidR="0055718C" w:rsidRPr="00857049">
        <w:rPr>
          <w:rFonts w:ascii="Bwgrkl" w:hAnsi="Bwgrkl" w:cs="Bwgrkl"/>
          <w:i/>
          <w:sz w:val="24"/>
          <w:szCs w:val="24"/>
          <w:lang w:eastAsia="el-GR" w:bidi="he-IL"/>
        </w:rPr>
        <w:t xml:space="preserve">/|( </w:t>
      </w:r>
      <w:r w:rsidR="0055718C" w:rsidRPr="00857049">
        <w:rPr>
          <w:rFonts w:ascii="Bwgrkl" w:hAnsi="Bwgrkl" w:cs="Bwgrkl"/>
          <w:i/>
          <w:sz w:val="24"/>
          <w:szCs w:val="24"/>
          <w:lang w:val="en-US" w:eastAsia="el-GR" w:bidi="he-IL"/>
        </w:rPr>
        <w:t>o</w:t>
      </w:r>
      <w:r w:rsidR="0055718C" w:rsidRPr="00857049">
        <w:rPr>
          <w:rFonts w:ascii="Bwgrkl" w:hAnsi="Bwgrkl" w:cs="Bwgrkl"/>
          <w:i/>
          <w:sz w:val="24"/>
          <w:szCs w:val="24"/>
          <w:lang w:eastAsia="el-GR" w:bidi="he-IL"/>
        </w:rPr>
        <w:t>[</w:t>
      </w:r>
      <w:r w:rsidR="0055718C" w:rsidRPr="00857049">
        <w:rPr>
          <w:rFonts w:ascii="Bwgrkl" w:hAnsi="Bwgrkl" w:cs="Bwgrkl"/>
          <w:i/>
          <w:sz w:val="24"/>
          <w:szCs w:val="24"/>
          <w:lang w:val="en-US" w:eastAsia="el-GR" w:bidi="he-IL"/>
        </w:rPr>
        <w:t>j</w:t>
      </w:r>
      <w:r w:rsidR="0055718C" w:rsidRPr="00857049">
        <w:rPr>
          <w:rFonts w:ascii="Bwgrkl" w:hAnsi="Bwgrkl" w:cs="Bwgrkl"/>
          <w:i/>
          <w:sz w:val="24"/>
          <w:szCs w:val="24"/>
          <w:lang w:eastAsia="el-GR" w:bidi="he-IL"/>
        </w:rPr>
        <w:t xml:space="preserve"> </w:t>
      </w:r>
      <w:r w:rsidR="0055718C" w:rsidRPr="00857049">
        <w:rPr>
          <w:rFonts w:ascii="Bwgrkl" w:hAnsi="Bwgrkl" w:cs="Bwgrkl"/>
          <w:i/>
          <w:sz w:val="24"/>
          <w:szCs w:val="24"/>
          <w:lang w:val="en-US" w:eastAsia="el-GR" w:bidi="he-IL"/>
        </w:rPr>
        <w:t>evstin</w:t>
      </w:r>
      <w:r w:rsidR="0055718C" w:rsidRPr="00857049">
        <w:rPr>
          <w:rFonts w:ascii="Bwgrkl" w:hAnsi="Bwgrkl" w:cs="Bwgrkl"/>
          <w:i/>
          <w:sz w:val="24"/>
          <w:szCs w:val="24"/>
          <w:lang w:eastAsia="el-GR" w:bidi="he-IL"/>
        </w:rPr>
        <w:t xml:space="preserve"> </w:t>
      </w:r>
      <w:r w:rsidR="0055718C" w:rsidRPr="00857049">
        <w:rPr>
          <w:rFonts w:ascii="Bwgrkl" w:hAnsi="Bwgrkl" w:cs="Bwgrkl"/>
          <w:i/>
          <w:sz w:val="24"/>
          <w:szCs w:val="24"/>
          <w:lang w:val="en-US" w:eastAsia="el-GR" w:bidi="he-IL"/>
        </w:rPr>
        <w:t>evx</w:t>
      </w:r>
      <w:r w:rsidR="0055718C" w:rsidRPr="00857049">
        <w:rPr>
          <w:rFonts w:ascii="Bwgrkl" w:hAnsi="Bwgrkl" w:cs="Bwgrkl"/>
          <w:i/>
          <w:sz w:val="24"/>
          <w:szCs w:val="24"/>
          <w:lang w:eastAsia="el-GR" w:bidi="he-IL"/>
        </w:rPr>
        <w:t xml:space="preserve"> </w:t>
      </w:r>
      <w:r w:rsidR="0055718C" w:rsidRPr="00857049">
        <w:rPr>
          <w:rFonts w:ascii="Bwgrkl" w:hAnsi="Bwgrkl" w:cs="Bwgrkl"/>
          <w:i/>
          <w:sz w:val="24"/>
          <w:szCs w:val="24"/>
          <w:lang w:val="en-US" w:eastAsia="el-GR" w:bidi="he-IL"/>
        </w:rPr>
        <w:t>u</w:t>
      </w:r>
      <w:r w:rsidR="0055718C" w:rsidRPr="00857049">
        <w:rPr>
          <w:rFonts w:ascii="Bwgrkl" w:hAnsi="Bwgrkl" w:cs="Bwgrkl"/>
          <w:i/>
          <w:sz w:val="24"/>
          <w:szCs w:val="24"/>
          <w:lang w:eastAsia="el-GR" w:bidi="he-IL"/>
        </w:rPr>
        <w:t>`</w:t>
      </w:r>
      <w:r w:rsidR="0055718C" w:rsidRPr="00857049">
        <w:rPr>
          <w:rFonts w:ascii="Bwgrkl" w:hAnsi="Bwgrkl" w:cs="Bwgrkl"/>
          <w:i/>
          <w:sz w:val="24"/>
          <w:szCs w:val="24"/>
          <w:lang w:val="en-US" w:eastAsia="el-GR" w:bidi="he-IL"/>
        </w:rPr>
        <w:t>mw</w:t>
      </w:r>
      <w:r w:rsidR="0055718C" w:rsidRPr="00857049">
        <w:rPr>
          <w:rFonts w:ascii="Bwgrkl" w:hAnsi="Bwgrkl" w:cs="Bwgrkl"/>
          <w:i/>
          <w:sz w:val="24"/>
          <w:szCs w:val="24"/>
          <w:lang w:eastAsia="el-GR" w:bidi="he-IL"/>
        </w:rPr>
        <w:t>/</w:t>
      </w:r>
      <w:r w:rsidR="0055718C" w:rsidRPr="00857049">
        <w:rPr>
          <w:rFonts w:ascii="Bwgrkl" w:hAnsi="Bwgrkl" w:cs="Bwgrkl"/>
          <w:i/>
          <w:sz w:val="24"/>
          <w:szCs w:val="24"/>
          <w:lang w:val="en-US" w:eastAsia="el-GR" w:bidi="he-IL"/>
        </w:rPr>
        <w:t>n</w:t>
      </w:r>
      <w:r w:rsidR="0055718C" w:rsidRPr="00857049">
        <w:rPr>
          <w:rFonts w:ascii="Bwgrkl" w:hAnsi="Bwgrkl" w:cs="Bwgrkl"/>
          <w:i/>
          <w:sz w:val="24"/>
          <w:szCs w:val="24"/>
          <w:lang w:eastAsia="el-GR" w:bidi="he-IL"/>
        </w:rPr>
        <w:t xml:space="preserve">\ </w:t>
      </w:r>
      <w:r w:rsidR="0055718C" w:rsidRPr="00857049">
        <w:rPr>
          <w:rFonts w:ascii="Bwgrkl" w:hAnsi="Bwgrkl" w:cs="Arial"/>
          <w:i/>
          <w:sz w:val="24"/>
          <w:szCs w:val="24"/>
          <w:lang w:val="en-US" w:eastAsia="el-GR" w:bidi="he-IL"/>
        </w:rPr>
        <w:t>pa</w:t>
      </w:r>
      <w:r w:rsidR="0055718C" w:rsidRPr="00857049">
        <w:rPr>
          <w:rFonts w:ascii="Bwgrkl" w:hAnsi="Bwgrkl" w:cs="Arial"/>
          <w:i/>
          <w:sz w:val="24"/>
          <w:szCs w:val="24"/>
          <w:lang w:eastAsia="el-GR" w:bidi="he-IL"/>
        </w:rPr>
        <w:t>,</w:t>
      </w:r>
      <w:r w:rsidR="0055718C" w:rsidRPr="00857049">
        <w:rPr>
          <w:rFonts w:ascii="Bwgrkl" w:hAnsi="Bwgrkl" w:cs="Arial"/>
          <w:i/>
          <w:sz w:val="24"/>
          <w:szCs w:val="24"/>
          <w:lang w:val="en-US" w:eastAsia="el-GR" w:bidi="he-IL"/>
        </w:rPr>
        <w:t>nta</w:t>
      </w:r>
      <w:r w:rsidR="0055718C" w:rsidRPr="00857049">
        <w:rPr>
          <w:rFonts w:ascii="Bwgrkl" w:hAnsi="Bwgrkl" w:cs="Arial"/>
          <w:i/>
          <w:sz w:val="24"/>
          <w:szCs w:val="24"/>
          <w:lang w:eastAsia="el-GR" w:bidi="he-IL"/>
        </w:rPr>
        <w:t xml:space="preserve"> </w:t>
      </w:r>
      <w:r w:rsidR="0055718C" w:rsidRPr="00857049">
        <w:rPr>
          <w:rFonts w:ascii="Bwgrkl" w:hAnsi="Bwgrkl" w:cs="Arial"/>
          <w:i/>
          <w:sz w:val="24"/>
          <w:szCs w:val="24"/>
          <w:lang w:val="en-US" w:eastAsia="el-GR" w:bidi="he-IL"/>
        </w:rPr>
        <w:t>u</w:t>
      </w:r>
      <w:r w:rsidR="0055718C" w:rsidRPr="00857049">
        <w:rPr>
          <w:rFonts w:ascii="Bwgrkl" w:hAnsi="Bwgrkl" w:cs="Arial"/>
          <w:i/>
          <w:sz w:val="24"/>
          <w:szCs w:val="24"/>
          <w:lang w:eastAsia="el-GR" w:bidi="he-IL"/>
        </w:rPr>
        <w:t>`</w:t>
      </w:r>
      <w:r w:rsidR="0055718C" w:rsidRPr="00857049">
        <w:rPr>
          <w:rFonts w:ascii="Bwgrkl" w:hAnsi="Bwgrkl" w:cs="Arial"/>
          <w:i/>
          <w:sz w:val="24"/>
          <w:szCs w:val="24"/>
          <w:lang w:val="en-US" w:eastAsia="el-GR" w:bidi="he-IL"/>
        </w:rPr>
        <w:t>mi</w:t>
      </w:r>
      <w:r w:rsidR="0055718C" w:rsidRPr="00857049">
        <w:rPr>
          <w:rFonts w:ascii="Bwgrkl" w:hAnsi="Bwgrkl" w:cs="Arial"/>
          <w:i/>
          <w:sz w:val="24"/>
          <w:szCs w:val="24"/>
          <w:lang w:eastAsia="el-GR" w:bidi="he-IL"/>
        </w:rPr>
        <w:t>/</w:t>
      </w:r>
      <w:r w:rsidR="0055718C" w:rsidRPr="00857049">
        <w:rPr>
          <w:rFonts w:ascii="Bwgrkl" w:hAnsi="Bwgrkl" w:cs="Arial"/>
          <w:i/>
          <w:sz w:val="24"/>
          <w:szCs w:val="24"/>
          <w:lang w:val="en-US" w:eastAsia="el-GR" w:bidi="he-IL"/>
        </w:rPr>
        <w:t>n</w:t>
      </w:r>
      <w:r w:rsidR="0055718C" w:rsidRPr="00857049">
        <w:rPr>
          <w:rFonts w:ascii="Bwgrkl" w:hAnsi="Bwgrkl" w:cs="Arial"/>
          <w:i/>
          <w:sz w:val="24"/>
          <w:szCs w:val="24"/>
          <w:lang w:eastAsia="el-GR" w:bidi="he-IL"/>
        </w:rPr>
        <w:t xml:space="preserve"> </w:t>
      </w:r>
      <w:r w:rsidR="0055718C" w:rsidRPr="00857049">
        <w:rPr>
          <w:rFonts w:ascii="Bwgrkl" w:hAnsi="Bwgrkl" w:cs="Arial"/>
          <w:i/>
          <w:sz w:val="24"/>
          <w:szCs w:val="24"/>
          <w:lang w:val="en-US" w:eastAsia="el-GR" w:bidi="he-IL"/>
        </w:rPr>
        <w:t>gnwri</w:t>
      </w:r>
      <w:r w:rsidR="0055718C" w:rsidRPr="00857049">
        <w:rPr>
          <w:rFonts w:ascii="Bwgrkl" w:hAnsi="Bwgrkl" w:cs="Arial"/>
          <w:i/>
          <w:sz w:val="24"/>
          <w:szCs w:val="24"/>
          <w:lang w:eastAsia="el-GR" w:bidi="he-IL"/>
        </w:rPr>
        <w:t>,</w:t>
      </w:r>
      <w:r w:rsidR="0055718C" w:rsidRPr="00857049">
        <w:rPr>
          <w:rFonts w:ascii="Bwgrkl" w:hAnsi="Bwgrkl" w:cs="Arial"/>
          <w:i/>
          <w:sz w:val="24"/>
          <w:szCs w:val="24"/>
          <w:lang w:val="en-US" w:eastAsia="el-GR" w:bidi="he-IL"/>
        </w:rPr>
        <w:t>sousin</w:t>
      </w:r>
      <w:r w:rsidR="0055718C" w:rsidRPr="00857049">
        <w:rPr>
          <w:rFonts w:ascii="Bwgrkl" w:hAnsi="Bwgrkl" w:cs="Arial"/>
          <w:i/>
          <w:sz w:val="24"/>
          <w:szCs w:val="24"/>
          <w:lang w:eastAsia="el-GR" w:bidi="he-IL"/>
        </w:rPr>
        <w:t xml:space="preserve"> </w:t>
      </w:r>
      <w:r w:rsidR="0055718C" w:rsidRPr="00857049">
        <w:rPr>
          <w:rFonts w:ascii="Bwgrkl" w:hAnsi="Bwgrkl" w:cs="Arial"/>
          <w:i/>
          <w:sz w:val="24"/>
          <w:szCs w:val="24"/>
          <w:lang w:val="en-US" w:eastAsia="el-GR" w:bidi="he-IL"/>
        </w:rPr>
        <w:t>ta</w:t>
      </w:r>
      <w:r w:rsidR="0055718C" w:rsidRPr="00857049">
        <w:rPr>
          <w:rFonts w:ascii="Bwgrkl" w:hAnsi="Bwgrkl" w:cs="Arial"/>
          <w:i/>
          <w:sz w:val="24"/>
          <w:szCs w:val="24"/>
          <w:lang w:eastAsia="el-GR" w:bidi="he-IL"/>
        </w:rPr>
        <w:t xml:space="preserve">. </w:t>
      </w:r>
      <w:r w:rsidR="0055718C" w:rsidRPr="00857049">
        <w:rPr>
          <w:rFonts w:ascii="Bwgrkl" w:hAnsi="Bwgrkl" w:cs="Arial"/>
          <w:i/>
          <w:sz w:val="24"/>
          <w:szCs w:val="24"/>
          <w:lang w:val="en-US" w:eastAsia="el-GR" w:bidi="he-IL"/>
        </w:rPr>
        <w:t>w</w:t>
      </w:r>
      <w:r w:rsidR="0055718C" w:rsidRPr="00857049">
        <w:rPr>
          <w:rFonts w:ascii="Bwgrkl" w:hAnsi="Bwgrkl" w:cs="Arial"/>
          <w:i/>
          <w:sz w:val="24"/>
          <w:szCs w:val="24"/>
          <w:lang w:eastAsia="el-GR" w:bidi="he-IL"/>
        </w:rPr>
        <w:t>-</w:t>
      </w:r>
      <w:r w:rsidR="0055718C" w:rsidRPr="00857049">
        <w:rPr>
          <w:rFonts w:ascii="Bwgrkl" w:hAnsi="Bwgrkl" w:cs="Arial"/>
          <w:i/>
          <w:sz w:val="24"/>
          <w:szCs w:val="24"/>
          <w:lang w:val="en-US" w:eastAsia="el-GR" w:bidi="he-IL"/>
        </w:rPr>
        <w:t>de</w:t>
      </w:r>
      <w:r w:rsidR="0055718C">
        <w:rPr>
          <w:rFonts w:asciiTheme="minorHAnsi" w:hAnsiTheme="minorHAnsi" w:cs="Arial"/>
          <w:sz w:val="24"/>
          <w:szCs w:val="24"/>
          <w:lang w:eastAsia="el-GR" w:bidi="he-IL"/>
        </w:rPr>
        <w:t xml:space="preserve">» </w:t>
      </w:r>
      <w:r w:rsidR="0055718C" w:rsidRPr="00857049">
        <w:rPr>
          <w:rFonts w:ascii="Times New Roman" w:hAnsi="Times New Roman"/>
          <w:sz w:val="24"/>
          <w:szCs w:val="24"/>
          <w:lang w:eastAsia="el-GR" w:bidi="he-IL"/>
        </w:rPr>
        <w:t xml:space="preserve">(Κολ. </w:t>
      </w:r>
      <w:r w:rsidR="00857049" w:rsidRPr="00857049">
        <w:rPr>
          <w:rFonts w:ascii="Times New Roman" w:hAnsi="Times New Roman"/>
          <w:sz w:val="24"/>
          <w:szCs w:val="24"/>
          <w:lang w:eastAsia="el-GR" w:bidi="he-IL"/>
        </w:rPr>
        <w:t>4, 7-9</w:t>
      </w:r>
      <w:r w:rsidR="00857049">
        <w:rPr>
          <w:rFonts w:ascii="Times New Roman" w:hAnsi="Times New Roman"/>
          <w:sz w:val="24"/>
          <w:szCs w:val="24"/>
          <w:lang w:eastAsia="el-GR" w:bidi="he-IL"/>
        </w:rPr>
        <w:t>).</w:t>
      </w:r>
    </w:p>
    <w:p w:rsidR="009D78C4" w:rsidRDefault="00857049" w:rsidP="009D78C4">
      <w:pPr>
        <w:autoSpaceDE w:val="0"/>
        <w:autoSpaceDN w:val="0"/>
        <w:adjustRightInd w:val="0"/>
        <w:spacing w:after="0" w:line="360" w:lineRule="auto"/>
        <w:jc w:val="both"/>
        <w:rPr>
          <w:rFonts w:asciiTheme="minorHAnsi" w:hAnsiTheme="minorHAnsi" w:cs="Arial"/>
          <w:sz w:val="24"/>
          <w:szCs w:val="24"/>
          <w:lang w:eastAsia="el-GR" w:bidi="he-IL"/>
        </w:rPr>
      </w:pPr>
      <w:r>
        <w:rPr>
          <w:rFonts w:ascii="Times New Roman" w:hAnsi="Times New Roman"/>
          <w:sz w:val="24"/>
          <w:szCs w:val="24"/>
          <w:lang w:eastAsia="el-GR" w:bidi="he-IL"/>
        </w:rPr>
        <w:t>Ανάμεσα στα 25 εδάφια της Επιστολής θα επικεντρωθούμε στην εισαγωγή (1-3) και σε δύο εδάφια από το κυρίως σώμα της επιστολής στα εδάφια 12 και 20. Το εδάφιο 1 «</w:t>
      </w:r>
      <w:r w:rsidRPr="0077722F">
        <w:rPr>
          <w:rFonts w:ascii="Bwgrkl" w:hAnsi="Bwgrkl" w:cs="Bwgrkl"/>
          <w:i/>
          <w:sz w:val="24"/>
          <w:szCs w:val="24"/>
          <w:lang w:val="en-US" w:eastAsia="el-GR" w:bidi="he-IL"/>
        </w:rPr>
        <w:t>Pau</w:t>
      </w:r>
      <w:r w:rsidRPr="0077722F">
        <w:rPr>
          <w:rFonts w:ascii="Bwgrkl" w:hAnsi="Bwgrkl" w:cs="Bwgrkl"/>
          <w:i/>
          <w:sz w:val="24"/>
          <w:szCs w:val="24"/>
          <w:lang w:eastAsia="el-GR" w:bidi="he-IL"/>
        </w:rPr>
        <w:t>/</w:t>
      </w:r>
      <w:r w:rsidRPr="0077722F">
        <w:rPr>
          <w:rFonts w:ascii="Bwgrkl" w:hAnsi="Bwgrkl" w:cs="Bwgrkl"/>
          <w:i/>
          <w:sz w:val="24"/>
          <w:szCs w:val="24"/>
          <w:lang w:val="en-US" w:eastAsia="el-GR" w:bidi="he-IL"/>
        </w:rPr>
        <w:t>loj</w:t>
      </w:r>
      <w:r w:rsidRPr="0077722F">
        <w:rPr>
          <w:rFonts w:ascii="Bwgrkl" w:hAnsi="Bwgrkl" w:cs="Bwgrkl"/>
          <w:i/>
          <w:sz w:val="24"/>
          <w:szCs w:val="24"/>
          <w:lang w:eastAsia="el-GR" w:bidi="he-IL"/>
        </w:rPr>
        <w:t xml:space="preserve"> </w:t>
      </w:r>
      <w:r w:rsidRPr="0077722F">
        <w:rPr>
          <w:rFonts w:ascii="Bwgrkl" w:hAnsi="Bwgrkl" w:cs="Bwgrkl"/>
          <w:i/>
          <w:sz w:val="24"/>
          <w:szCs w:val="24"/>
          <w:lang w:val="en-US" w:eastAsia="el-GR" w:bidi="he-IL"/>
        </w:rPr>
        <w:t>de</w:t>
      </w:r>
      <w:r w:rsidRPr="0077722F">
        <w:rPr>
          <w:rFonts w:ascii="Bwgrkl" w:hAnsi="Bwgrkl" w:cs="Bwgrkl"/>
          <w:i/>
          <w:sz w:val="24"/>
          <w:szCs w:val="24"/>
          <w:lang w:eastAsia="el-GR" w:bidi="he-IL"/>
        </w:rPr>
        <w:t>,</w:t>
      </w:r>
      <w:r w:rsidRPr="0077722F">
        <w:rPr>
          <w:rFonts w:ascii="Bwgrkl" w:hAnsi="Bwgrkl" w:cs="Bwgrkl"/>
          <w:i/>
          <w:sz w:val="24"/>
          <w:szCs w:val="24"/>
          <w:lang w:val="en-US" w:eastAsia="el-GR" w:bidi="he-IL"/>
        </w:rPr>
        <w:t>smioj</w:t>
      </w:r>
      <w:r w:rsidRPr="0077722F">
        <w:rPr>
          <w:rFonts w:ascii="Bwgrkl" w:hAnsi="Bwgrkl" w:cs="Bwgrkl"/>
          <w:i/>
          <w:sz w:val="24"/>
          <w:szCs w:val="24"/>
          <w:lang w:eastAsia="el-GR" w:bidi="he-IL"/>
        </w:rPr>
        <w:t xml:space="preserve"> </w:t>
      </w:r>
      <w:r w:rsidRPr="0077722F">
        <w:rPr>
          <w:rFonts w:ascii="Bwgrkl" w:hAnsi="Bwgrkl" w:cs="Bwgrkl"/>
          <w:i/>
          <w:sz w:val="24"/>
          <w:szCs w:val="24"/>
          <w:lang w:val="en-US" w:eastAsia="el-GR" w:bidi="he-IL"/>
        </w:rPr>
        <w:t>Cristou</w:t>
      </w:r>
      <w:r w:rsidRPr="0077722F">
        <w:rPr>
          <w:rFonts w:ascii="Bwgrkl" w:hAnsi="Bwgrkl" w:cs="Bwgrkl"/>
          <w:i/>
          <w:sz w:val="24"/>
          <w:szCs w:val="24"/>
          <w:lang w:eastAsia="el-GR" w:bidi="he-IL"/>
        </w:rPr>
        <w:t xml:space="preserve">/ </w:t>
      </w:r>
      <w:r w:rsidRPr="0077722F">
        <w:rPr>
          <w:rFonts w:ascii="Bwgrkl" w:hAnsi="Bwgrkl" w:cs="Bwgrkl"/>
          <w:i/>
          <w:sz w:val="24"/>
          <w:szCs w:val="24"/>
          <w:lang w:val="en-US" w:eastAsia="el-GR" w:bidi="he-IL"/>
        </w:rPr>
        <w:t>VIhsou</w:t>
      </w:r>
      <w:r w:rsidRPr="0077722F">
        <w:rPr>
          <w:rFonts w:ascii="Bwgrkl" w:hAnsi="Bwgrkl" w:cs="Bwgrkl"/>
          <w:i/>
          <w:sz w:val="24"/>
          <w:szCs w:val="24"/>
          <w:lang w:eastAsia="el-GR" w:bidi="he-IL"/>
        </w:rPr>
        <w:t xml:space="preserve">/ </w:t>
      </w:r>
      <w:r w:rsidRPr="0077722F">
        <w:rPr>
          <w:rFonts w:ascii="Bwgrkl" w:hAnsi="Bwgrkl" w:cs="Bwgrkl"/>
          <w:i/>
          <w:sz w:val="24"/>
          <w:szCs w:val="24"/>
          <w:lang w:val="en-US" w:eastAsia="el-GR" w:bidi="he-IL"/>
        </w:rPr>
        <w:t>kai</w:t>
      </w:r>
      <w:r w:rsidRPr="0077722F">
        <w:rPr>
          <w:rFonts w:ascii="Bwgrkl" w:hAnsi="Bwgrkl" w:cs="Bwgrkl"/>
          <w:i/>
          <w:sz w:val="24"/>
          <w:szCs w:val="24"/>
          <w:lang w:eastAsia="el-GR" w:bidi="he-IL"/>
        </w:rPr>
        <w:t xml:space="preserve">. </w:t>
      </w:r>
      <w:r w:rsidRPr="0077722F">
        <w:rPr>
          <w:rFonts w:ascii="Bwgrkl" w:hAnsi="Bwgrkl" w:cs="Bwgrkl"/>
          <w:i/>
          <w:sz w:val="24"/>
          <w:szCs w:val="24"/>
          <w:lang w:val="en-US" w:eastAsia="el-GR" w:bidi="he-IL"/>
        </w:rPr>
        <w:t>Timo</w:t>
      </w:r>
      <w:r w:rsidRPr="0077722F">
        <w:rPr>
          <w:rFonts w:ascii="Bwgrkl" w:hAnsi="Bwgrkl" w:cs="Bwgrkl"/>
          <w:i/>
          <w:sz w:val="24"/>
          <w:szCs w:val="24"/>
          <w:lang w:eastAsia="el-GR" w:bidi="he-IL"/>
        </w:rPr>
        <w:t>,</w:t>
      </w:r>
      <w:r w:rsidRPr="0077722F">
        <w:rPr>
          <w:rFonts w:ascii="Bwgrkl" w:hAnsi="Bwgrkl" w:cs="Bwgrkl"/>
          <w:i/>
          <w:sz w:val="24"/>
          <w:szCs w:val="24"/>
          <w:lang w:val="en-US" w:eastAsia="el-GR" w:bidi="he-IL"/>
        </w:rPr>
        <w:t>qeoj</w:t>
      </w:r>
      <w:r w:rsidRPr="0077722F">
        <w:rPr>
          <w:rFonts w:ascii="Bwgrkl" w:hAnsi="Bwgrkl" w:cs="Bwgrkl"/>
          <w:i/>
          <w:sz w:val="24"/>
          <w:szCs w:val="24"/>
          <w:lang w:eastAsia="el-GR" w:bidi="he-IL"/>
        </w:rPr>
        <w:t xml:space="preserve"> </w:t>
      </w:r>
      <w:r w:rsidRPr="0077722F">
        <w:rPr>
          <w:rFonts w:ascii="Bwgrkl" w:hAnsi="Bwgrkl" w:cs="Bwgrkl"/>
          <w:i/>
          <w:sz w:val="24"/>
          <w:szCs w:val="24"/>
          <w:lang w:val="en-US" w:eastAsia="el-GR" w:bidi="he-IL"/>
        </w:rPr>
        <w:t>o</w:t>
      </w:r>
      <w:r w:rsidRPr="0077722F">
        <w:rPr>
          <w:rFonts w:ascii="Bwgrkl" w:hAnsi="Bwgrkl" w:cs="Bwgrkl"/>
          <w:i/>
          <w:sz w:val="24"/>
          <w:szCs w:val="24"/>
          <w:lang w:eastAsia="el-GR" w:bidi="he-IL"/>
        </w:rPr>
        <w:t xml:space="preserve">` </w:t>
      </w:r>
      <w:r w:rsidRPr="0077722F">
        <w:rPr>
          <w:rFonts w:ascii="Bwgrkl" w:hAnsi="Bwgrkl" w:cs="Bwgrkl"/>
          <w:i/>
          <w:sz w:val="24"/>
          <w:szCs w:val="24"/>
          <w:lang w:val="en-US" w:eastAsia="el-GR" w:bidi="he-IL"/>
        </w:rPr>
        <w:t>avdelfo</w:t>
      </w:r>
      <w:r w:rsidRPr="0077722F">
        <w:rPr>
          <w:rFonts w:ascii="Bwgrkl" w:hAnsi="Bwgrkl" w:cs="Bwgrkl"/>
          <w:i/>
          <w:sz w:val="24"/>
          <w:szCs w:val="24"/>
          <w:lang w:eastAsia="el-GR" w:bidi="he-IL"/>
        </w:rPr>
        <w:t>.</w:t>
      </w:r>
      <w:r w:rsidRPr="0077722F">
        <w:rPr>
          <w:rFonts w:ascii="Bwgrkl" w:hAnsi="Bwgrkl" w:cs="Bwgrkl"/>
          <w:i/>
          <w:sz w:val="24"/>
          <w:szCs w:val="24"/>
          <w:lang w:val="en-US" w:eastAsia="el-GR" w:bidi="he-IL"/>
        </w:rPr>
        <w:t>j</w:t>
      </w:r>
      <w:r w:rsidRPr="0077722F">
        <w:rPr>
          <w:rFonts w:ascii="Bwgrkl" w:hAnsi="Bwgrkl" w:cs="Bwgrkl"/>
          <w:i/>
          <w:sz w:val="24"/>
          <w:szCs w:val="24"/>
          <w:lang w:eastAsia="el-GR" w:bidi="he-IL"/>
        </w:rPr>
        <w:t xml:space="preserve"> </w:t>
      </w:r>
      <w:r w:rsidRPr="0077722F">
        <w:rPr>
          <w:rFonts w:ascii="Bwgrkl" w:hAnsi="Bwgrkl" w:cs="Bwgrkl"/>
          <w:i/>
          <w:sz w:val="24"/>
          <w:szCs w:val="24"/>
          <w:lang w:val="en-US" w:eastAsia="el-GR" w:bidi="he-IL"/>
        </w:rPr>
        <w:t>Filh</w:t>
      </w:r>
      <w:r w:rsidRPr="0077722F">
        <w:rPr>
          <w:rFonts w:ascii="Bwgrkl" w:hAnsi="Bwgrkl" w:cs="Bwgrkl"/>
          <w:i/>
          <w:sz w:val="24"/>
          <w:szCs w:val="24"/>
          <w:lang w:eastAsia="el-GR" w:bidi="he-IL"/>
        </w:rPr>
        <w:t>,</w:t>
      </w:r>
      <w:r w:rsidRPr="0077722F">
        <w:rPr>
          <w:rFonts w:ascii="Bwgrkl" w:hAnsi="Bwgrkl" w:cs="Bwgrkl"/>
          <w:i/>
          <w:sz w:val="24"/>
          <w:szCs w:val="24"/>
          <w:lang w:val="en-US" w:eastAsia="el-GR" w:bidi="he-IL"/>
        </w:rPr>
        <w:t>moni</w:t>
      </w:r>
      <w:r w:rsidRPr="0077722F">
        <w:rPr>
          <w:rFonts w:ascii="Bwgrkl" w:hAnsi="Bwgrkl" w:cs="Bwgrkl"/>
          <w:i/>
          <w:sz w:val="24"/>
          <w:szCs w:val="24"/>
          <w:lang w:eastAsia="el-GR" w:bidi="he-IL"/>
        </w:rPr>
        <w:t xml:space="preserve"> </w:t>
      </w:r>
      <w:r w:rsidRPr="0077722F">
        <w:rPr>
          <w:rFonts w:ascii="Bwgrkl" w:hAnsi="Bwgrkl" w:cs="Arial"/>
          <w:i/>
          <w:sz w:val="24"/>
          <w:szCs w:val="24"/>
          <w:lang w:val="en-US" w:eastAsia="el-GR" w:bidi="he-IL"/>
        </w:rPr>
        <w:t>tw</w:t>
      </w:r>
      <w:r w:rsidRPr="0077722F">
        <w:rPr>
          <w:rFonts w:ascii="Bwgrkl" w:hAnsi="Bwgrkl" w:cs="Arial"/>
          <w:i/>
          <w:sz w:val="24"/>
          <w:szCs w:val="24"/>
          <w:lang w:eastAsia="el-GR" w:bidi="he-IL"/>
        </w:rPr>
        <w:t xml:space="preserve">/| </w:t>
      </w:r>
      <w:r w:rsidRPr="0077722F">
        <w:rPr>
          <w:rFonts w:ascii="Bwgrkl" w:hAnsi="Bwgrkl" w:cs="Arial"/>
          <w:i/>
          <w:sz w:val="24"/>
          <w:szCs w:val="24"/>
          <w:lang w:val="en-US" w:eastAsia="el-GR" w:bidi="he-IL"/>
        </w:rPr>
        <w:t>avgaphtw</w:t>
      </w:r>
      <w:r w:rsidRPr="0077722F">
        <w:rPr>
          <w:rFonts w:ascii="Bwgrkl" w:hAnsi="Bwgrkl" w:cs="Arial"/>
          <w:i/>
          <w:sz w:val="24"/>
          <w:szCs w:val="24"/>
          <w:lang w:eastAsia="el-GR" w:bidi="he-IL"/>
        </w:rPr>
        <w:t xml:space="preserve">/| </w:t>
      </w:r>
      <w:r w:rsidRPr="0077722F">
        <w:rPr>
          <w:rFonts w:ascii="Bwgrkl" w:hAnsi="Bwgrkl" w:cs="Arial"/>
          <w:i/>
          <w:sz w:val="24"/>
          <w:szCs w:val="24"/>
          <w:lang w:val="en-US" w:eastAsia="el-GR" w:bidi="he-IL"/>
        </w:rPr>
        <w:t>kai</w:t>
      </w:r>
      <w:r w:rsidRPr="0077722F">
        <w:rPr>
          <w:rFonts w:ascii="Bwgrkl" w:hAnsi="Bwgrkl" w:cs="Arial"/>
          <w:i/>
          <w:sz w:val="24"/>
          <w:szCs w:val="24"/>
          <w:lang w:eastAsia="el-GR" w:bidi="he-IL"/>
        </w:rPr>
        <w:t xml:space="preserve">. </w:t>
      </w:r>
      <w:r w:rsidRPr="0077722F">
        <w:rPr>
          <w:rFonts w:ascii="Bwgrkl" w:hAnsi="Bwgrkl" w:cs="Arial"/>
          <w:i/>
          <w:sz w:val="24"/>
          <w:szCs w:val="24"/>
          <w:lang w:val="en-US" w:eastAsia="el-GR" w:bidi="he-IL"/>
        </w:rPr>
        <w:t>sunergw</w:t>
      </w:r>
      <w:r w:rsidRPr="0077722F">
        <w:rPr>
          <w:rFonts w:ascii="Bwgrkl" w:hAnsi="Bwgrkl" w:cs="Arial"/>
          <w:i/>
          <w:sz w:val="24"/>
          <w:szCs w:val="24"/>
          <w:lang w:eastAsia="el-GR" w:bidi="he-IL"/>
        </w:rPr>
        <w:t xml:space="preserve">/| </w:t>
      </w:r>
      <w:r w:rsidRPr="0077722F">
        <w:rPr>
          <w:rFonts w:ascii="Bwgrkl" w:hAnsi="Bwgrkl" w:cs="Arial"/>
          <w:i/>
          <w:sz w:val="24"/>
          <w:szCs w:val="24"/>
          <w:lang w:val="en-US" w:eastAsia="el-GR" w:bidi="he-IL"/>
        </w:rPr>
        <w:t>h</w:t>
      </w:r>
      <w:r w:rsidRPr="0077722F">
        <w:rPr>
          <w:rFonts w:ascii="Bwgrkl" w:hAnsi="Bwgrkl" w:cs="Arial"/>
          <w:i/>
          <w:sz w:val="24"/>
          <w:szCs w:val="24"/>
          <w:lang w:eastAsia="el-GR" w:bidi="he-IL"/>
        </w:rPr>
        <w:t>`</w:t>
      </w:r>
      <w:r w:rsidRPr="0077722F">
        <w:rPr>
          <w:rFonts w:ascii="Bwgrkl" w:hAnsi="Bwgrkl" w:cs="Arial"/>
          <w:i/>
          <w:sz w:val="24"/>
          <w:szCs w:val="24"/>
          <w:lang w:val="en-US" w:eastAsia="el-GR" w:bidi="he-IL"/>
        </w:rPr>
        <w:t>mw</w:t>
      </w:r>
      <w:r w:rsidRPr="0077722F">
        <w:rPr>
          <w:rFonts w:ascii="Bwgrkl" w:hAnsi="Bwgrkl" w:cs="Arial"/>
          <w:i/>
          <w:sz w:val="24"/>
          <w:szCs w:val="24"/>
          <w:lang w:eastAsia="el-GR" w:bidi="he-IL"/>
        </w:rPr>
        <w:t>/</w:t>
      </w:r>
      <w:r w:rsidRPr="0077722F">
        <w:rPr>
          <w:rFonts w:ascii="Bwgrkl" w:hAnsi="Bwgrkl" w:cs="Arial"/>
          <w:i/>
          <w:sz w:val="24"/>
          <w:szCs w:val="24"/>
          <w:lang w:val="en-US" w:eastAsia="el-GR" w:bidi="he-IL"/>
        </w:rPr>
        <w:t>n</w:t>
      </w:r>
      <w:r>
        <w:rPr>
          <w:rFonts w:asciiTheme="minorHAnsi" w:hAnsiTheme="minorHAnsi" w:cs="Arial"/>
          <w:sz w:val="24"/>
          <w:szCs w:val="24"/>
          <w:lang w:eastAsia="el-GR" w:bidi="he-IL"/>
        </w:rPr>
        <w:t xml:space="preserve">». </w:t>
      </w:r>
    </w:p>
    <w:p w:rsidR="000E3568" w:rsidRDefault="009D78C4" w:rsidP="009D78C4">
      <w:pPr>
        <w:autoSpaceDE w:val="0"/>
        <w:autoSpaceDN w:val="0"/>
        <w:adjustRightInd w:val="0"/>
        <w:spacing w:after="0" w:line="360" w:lineRule="auto"/>
        <w:jc w:val="both"/>
        <w:rPr>
          <w:rFonts w:ascii="Times New Roman" w:hAnsi="Times New Roman"/>
          <w:bCs/>
          <w:sz w:val="24"/>
          <w:szCs w:val="24"/>
        </w:rPr>
      </w:pPr>
      <w:r>
        <w:rPr>
          <w:rFonts w:asciiTheme="minorHAnsi" w:hAnsiTheme="minorHAnsi" w:cs="Arial"/>
          <w:sz w:val="24"/>
          <w:szCs w:val="24"/>
          <w:lang w:eastAsia="el-GR" w:bidi="he-IL"/>
        </w:rPr>
        <w:t xml:space="preserve">α) </w:t>
      </w:r>
      <w:r w:rsidR="00857049" w:rsidRPr="00857049">
        <w:rPr>
          <w:rFonts w:ascii="Times New Roman" w:hAnsi="Times New Roman"/>
          <w:sz w:val="24"/>
          <w:szCs w:val="24"/>
          <w:lang w:eastAsia="el-GR" w:bidi="he-IL"/>
        </w:rPr>
        <w:t xml:space="preserve">Το </w:t>
      </w:r>
      <w:r w:rsidR="00857049" w:rsidRPr="00857049">
        <w:rPr>
          <w:rFonts w:ascii="Bwgrkl" w:hAnsi="Bwgrkl" w:cs="Bwgrkl"/>
          <w:i/>
          <w:sz w:val="24"/>
          <w:szCs w:val="24"/>
          <w:lang w:val="en-US" w:eastAsia="el-GR" w:bidi="he-IL"/>
        </w:rPr>
        <w:t>de</w:t>
      </w:r>
      <w:r w:rsidR="00857049" w:rsidRPr="00857049">
        <w:rPr>
          <w:rFonts w:ascii="Bwgrkl" w:hAnsi="Bwgrkl" w:cs="Bwgrkl"/>
          <w:i/>
          <w:sz w:val="24"/>
          <w:szCs w:val="24"/>
          <w:lang w:eastAsia="el-GR" w:bidi="he-IL"/>
        </w:rPr>
        <w:t>,</w:t>
      </w:r>
      <w:r w:rsidR="00857049" w:rsidRPr="00857049">
        <w:rPr>
          <w:rFonts w:ascii="Bwgrkl" w:hAnsi="Bwgrkl" w:cs="Bwgrkl"/>
          <w:i/>
          <w:sz w:val="24"/>
          <w:szCs w:val="24"/>
          <w:lang w:val="en-US" w:eastAsia="el-GR" w:bidi="he-IL"/>
        </w:rPr>
        <w:t>smioj</w:t>
      </w:r>
      <w:r w:rsidR="00E50470">
        <w:rPr>
          <w:rStyle w:val="a4"/>
          <w:rFonts w:ascii="Bwgrkl" w:hAnsi="Bwgrkl" w:cs="Bwgrkl"/>
          <w:i/>
          <w:sz w:val="24"/>
          <w:szCs w:val="24"/>
          <w:lang w:val="en-US" w:eastAsia="el-GR" w:bidi="he-IL"/>
        </w:rPr>
        <w:footnoteReference w:id="246"/>
      </w:r>
      <w:r w:rsidR="00857049" w:rsidRPr="00857049">
        <w:rPr>
          <w:rFonts w:ascii="Bwgrkl" w:hAnsi="Bwgrkl" w:cs="Bwgrkl"/>
          <w:i/>
          <w:sz w:val="24"/>
          <w:szCs w:val="24"/>
          <w:lang w:eastAsia="el-GR" w:bidi="he-IL"/>
        </w:rPr>
        <w:t xml:space="preserve"> </w:t>
      </w:r>
      <w:r w:rsidR="00857049" w:rsidRPr="00857049">
        <w:rPr>
          <w:rFonts w:ascii="Bwgrkl" w:hAnsi="Bwgrkl" w:cs="Bwgrkl"/>
          <w:i/>
          <w:sz w:val="24"/>
          <w:szCs w:val="24"/>
          <w:lang w:val="en-US" w:eastAsia="el-GR" w:bidi="he-IL"/>
        </w:rPr>
        <w:t>Cristou</w:t>
      </w:r>
      <w:r w:rsidR="00857049" w:rsidRPr="00857049">
        <w:rPr>
          <w:rFonts w:ascii="Bwgrkl" w:hAnsi="Bwgrkl" w:cs="Bwgrkl"/>
          <w:i/>
          <w:sz w:val="24"/>
          <w:szCs w:val="24"/>
          <w:lang w:eastAsia="el-GR" w:bidi="he-IL"/>
        </w:rPr>
        <w:t xml:space="preserve">/ </w:t>
      </w:r>
      <w:r w:rsidR="00857049" w:rsidRPr="00857049">
        <w:rPr>
          <w:rFonts w:ascii="Bwgrkl" w:hAnsi="Bwgrkl" w:cs="Bwgrkl"/>
          <w:i/>
          <w:sz w:val="24"/>
          <w:szCs w:val="24"/>
          <w:lang w:val="en-US" w:eastAsia="el-GR" w:bidi="he-IL"/>
        </w:rPr>
        <w:t>VIhsou</w:t>
      </w:r>
      <w:r w:rsidR="00857049" w:rsidRPr="00857049">
        <w:rPr>
          <w:rFonts w:ascii="Bwgrkl" w:hAnsi="Bwgrkl" w:cs="Bwgrkl"/>
          <w:i/>
          <w:sz w:val="24"/>
          <w:szCs w:val="24"/>
          <w:lang w:eastAsia="el-GR" w:bidi="he-IL"/>
        </w:rPr>
        <w:t>/</w:t>
      </w:r>
      <w:r>
        <w:rPr>
          <w:rFonts w:asciiTheme="minorHAnsi" w:hAnsiTheme="minorHAnsi" w:cs="Bwgrkl"/>
          <w:i/>
          <w:sz w:val="24"/>
          <w:szCs w:val="24"/>
          <w:lang w:eastAsia="el-GR" w:bidi="he-IL"/>
        </w:rPr>
        <w:t xml:space="preserve"> </w:t>
      </w:r>
      <w:r w:rsidR="00857049" w:rsidRPr="00857049">
        <w:rPr>
          <w:rFonts w:ascii="Times New Roman" w:hAnsi="Times New Roman"/>
          <w:bCs/>
          <w:sz w:val="24"/>
          <w:szCs w:val="24"/>
        </w:rPr>
        <w:t>υπο</w:t>
      </w:r>
      <w:r>
        <w:rPr>
          <w:rFonts w:ascii="Times New Roman" w:hAnsi="Times New Roman"/>
          <w:bCs/>
          <w:sz w:val="24"/>
          <w:szCs w:val="24"/>
        </w:rPr>
        <w:t>γραμμίζει το ήθος τού αποστολέα.</w:t>
      </w:r>
      <w:r w:rsidR="00857049" w:rsidRPr="00857049">
        <w:rPr>
          <w:rFonts w:ascii="Times New Roman" w:hAnsi="Times New Roman"/>
          <w:bCs/>
          <w:sz w:val="24"/>
          <w:szCs w:val="24"/>
        </w:rPr>
        <w:t xml:space="preserve"> Χρησιμοποιείται για να προκληθεί στον ελεύθερο Φιλήμονα σεβασμός απέναντι στον παραλήπτη γι’ αυτό και η ίδια ακριβώς φράση επαναλαμβάνεται στον πυρήνα τού Κυρίως Σώματος σε συνδυασμό με το όνομα Παύλος, τον όρο </w:t>
      </w:r>
      <w:r w:rsidR="00857049" w:rsidRPr="0077722F">
        <w:rPr>
          <w:rFonts w:ascii="Times New Roman" w:hAnsi="Times New Roman"/>
          <w:bCs/>
          <w:i/>
          <w:sz w:val="24"/>
          <w:szCs w:val="24"/>
        </w:rPr>
        <w:t>πρεσβύτης</w:t>
      </w:r>
      <w:r w:rsidR="00857049" w:rsidRPr="00857049">
        <w:rPr>
          <w:rFonts w:ascii="Times New Roman" w:hAnsi="Times New Roman"/>
          <w:bCs/>
          <w:sz w:val="24"/>
          <w:szCs w:val="24"/>
        </w:rPr>
        <w:t xml:space="preserve"> και τη φράση </w:t>
      </w:r>
      <w:r w:rsidR="00857049" w:rsidRPr="0077722F">
        <w:rPr>
          <w:rFonts w:ascii="Times New Roman" w:hAnsi="Times New Roman" w:cs="Arial"/>
          <w:bCs/>
          <w:i/>
          <w:sz w:val="24"/>
          <w:szCs w:val="24"/>
        </w:rPr>
        <w:t>ὃ</w:t>
      </w:r>
      <w:r w:rsidR="00857049" w:rsidRPr="0077722F">
        <w:rPr>
          <w:rFonts w:ascii="Times New Roman" w:hAnsi="Times New Roman"/>
          <w:bCs/>
          <w:i/>
          <w:sz w:val="24"/>
          <w:szCs w:val="24"/>
        </w:rPr>
        <w:t xml:space="preserve">ν </w:t>
      </w:r>
      <w:r w:rsidR="00857049" w:rsidRPr="0077722F">
        <w:rPr>
          <w:rFonts w:ascii="Times New Roman" w:hAnsi="Times New Roman" w:cs="Arial"/>
          <w:bCs/>
          <w:i/>
          <w:sz w:val="24"/>
          <w:szCs w:val="24"/>
        </w:rPr>
        <w:t>ἐ</w:t>
      </w:r>
      <w:r w:rsidR="00857049" w:rsidRPr="0077722F">
        <w:rPr>
          <w:rFonts w:ascii="Times New Roman" w:hAnsi="Times New Roman"/>
          <w:bCs/>
          <w:i/>
          <w:sz w:val="24"/>
          <w:szCs w:val="24"/>
        </w:rPr>
        <w:t>γ</w:t>
      </w:r>
      <w:r w:rsidR="00857049" w:rsidRPr="0077722F">
        <w:rPr>
          <w:rFonts w:ascii="Times New Roman" w:hAnsi="Times New Roman" w:cs="Arial"/>
          <w:bCs/>
          <w:i/>
          <w:sz w:val="24"/>
          <w:szCs w:val="24"/>
        </w:rPr>
        <w:t>έ</w:t>
      </w:r>
      <w:r w:rsidR="00857049" w:rsidRPr="0077722F">
        <w:rPr>
          <w:rFonts w:ascii="Times New Roman" w:hAnsi="Times New Roman"/>
          <w:bCs/>
          <w:i/>
          <w:sz w:val="24"/>
          <w:szCs w:val="24"/>
        </w:rPr>
        <w:t xml:space="preserve">ννησα </w:t>
      </w:r>
      <w:r w:rsidR="00857049" w:rsidRPr="0077722F">
        <w:rPr>
          <w:rFonts w:ascii="Times New Roman" w:hAnsi="Times New Roman" w:cs="Arial"/>
          <w:bCs/>
          <w:i/>
          <w:sz w:val="24"/>
          <w:szCs w:val="24"/>
        </w:rPr>
        <w:t>ἐ</w:t>
      </w:r>
      <w:r w:rsidR="00857049" w:rsidRPr="0077722F">
        <w:rPr>
          <w:rFonts w:ascii="Times New Roman" w:hAnsi="Times New Roman"/>
          <w:bCs/>
          <w:i/>
          <w:sz w:val="24"/>
          <w:szCs w:val="24"/>
        </w:rPr>
        <w:t>ν το</w:t>
      </w:r>
      <w:r w:rsidR="00857049" w:rsidRPr="0077722F">
        <w:rPr>
          <w:rFonts w:ascii="Times New Roman" w:hAnsi="Times New Roman" w:cs="Arial"/>
          <w:bCs/>
          <w:i/>
          <w:sz w:val="24"/>
          <w:szCs w:val="24"/>
        </w:rPr>
        <w:t>ῖ</w:t>
      </w:r>
      <w:r w:rsidR="00857049" w:rsidRPr="0077722F">
        <w:rPr>
          <w:rFonts w:ascii="Times New Roman" w:hAnsi="Times New Roman"/>
          <w:bCs/>
          <w:i/>
          <w:sz w:val="24"/>
          <w:szCs w:val="24"/>
        </w:rPr>
        <w:t>ς δεσμο</w:t>
      </w:r>
      <w:r w:rsidR="00857049" w:rsidRPr="0077722F">
        <w:rPr>
          <w:rFonts w:ascii="Times New Roman" w:hAnsi="Times New Roman" w:cs="Arial"/>
          <w:bCs/>
          <w:i/>
          <w:sz w:val="24"/>
          <w:szCs w:val="24"/>
        </w:rPr>
        <w:t>ῖ</w:t>
      </w:r>
      <w:r w:rsidR="00857049" w:rsidRPr="0077722F">
        <w:rPr>
          <w:rFonts w:ascii="Times New Roman" w:hAnsi="Times New Roman"/>
          <w:bCs/>
          <w:i/>
          <w:sz w:val="24"/>
          <w:szCs w:val="24"/>
        </w:rPr>
        <w:t>ς</w:t>
      </w:r>
      <w:r w:rsidR="00857049" w:rsidRPr="00857049">
        <w:rPr>
          <w:rFonts w:ascii="Times New Roman" w:hAnsi="Times New Roman"/>
          <w:bCs/>
          <w:sz w:val="24"/>
          <w:szCs w:val="24"/>
        </w:rPr>
        <w:t>. Συνολικά πέντε φορές ο Π</w:t>
      </w:r>
      <w:r>
        <w:rPr>
          <w:rFonts w:ascii="Times New Roman" w:hAnsi="Times New Roman"/>
          <w:bCs/>
          <w:sz w:val="24"/>
          <w:szCs w:val="24"/>
        </w:rPr>
        <w:t>αύλος αναφέρεται στη Φιλήμονα</w:t>
      </w:r>
      <w:r w:rsidR="00857049" w:rsidRPr="00857049">
        <w:rPr>
          <w:rFonts w:ascii="Times New Roman" w:hAnsi="Times New Roman"/>
          <w:bCs/>
          <w:sz w:val="24"/>
          <w:szCs w:val="24"/>
        </w:rPr>
        <w:t xml:space="preserve"> στα δεσμά του (1.9.10.13.23. πρβλ. Φιλ. 1, 7). Και στον επίλογο της Γαλ.  (6, 17) ο Π</w:t>
      </w:r>
      <w:r>
        <w:rPr>
          <w:rFonts w:ascii="Times New Roman" w:hAnsi="Times New Roman"/>
          <w:bCs/>
          <w:sz w:val="24"/>
          <w:szCs w:val="24"/>
        </w:rPr>
        <w:t>αύλος</w:t>
      </w:r>
      <w:r w:rsidR="00857049" w:rsidRPr="00857049">
        <w:rPr>
          <w:rFonts w:ascii="Times New Roman" w:hAnsi="Times New Roman"/>
          <w:bCs/>
          <w:sz w:val="24"/>
          <w:szCs w:val="24"/>
        </w:rPr>
        <w:t>, ο οποίος δεν ζει πλέον αυτός αλλά ο αγαπήσας μέχρι θανάτου Χριστός (2, 20), ως μέγιστη απόδειξη του κύρους και της αποστολικότητάς του προβάλλει σε αυτούς που τον αμφισβητούν τα στίγματα του Κυρίου που περιφέρει στο σώμα του.</w:t>
      </w:r>
      <w:r>
        <w:rPr>
          <w:rFonts w:ascii="Times New Roman" w:hAnsi="Times New Roman"/>
          <w:bCs/>
          <w:sz w:val="24"/>
          <w:szCs w:val="24"/>
        </w:rPr>
        <w:t xml:space="preserve"> Ο Παύλος δεν φέρει απλώς αλλά βαστάζει </w:t>
      </w:r>
      <w:r w:rsidRPr="009D78C4">
        <w:rPr>
          <w:rFonts w:ascii="Times New Roman" w:hAnsi="Times New Roman"/>
          <w:bCs/>
          <w:sz w:val="24"/>
          <w:szCs w:val="24"/>
        </w:rPr>
        <w:t>ως «παράσημα» ανδρείας τα στίγματα (&lt; stig «χαράσσω, σκαλίζω») του Κυρίου πιθανότατα από το λιθοβολισμό που είχε υποστεί χάριν του κηρύγματος ακριβώς στα Λύστρα (Πρ. 14, 11‒12). Γι’ αυτό και «απαιτεί» σεβασμό, αφού αυτά αποδεικνύουν ότι είναι γνήσιος απόστολος.</w:t>
      </w:r>
      <w:r w:rsidR="000E3568">
        <w:rPr>
          <w:rFonts w:ascii="Times New Roman" w:hAnsi="Times New Roman"/>
          <w:bCs/>
          <w:sz w:val="24"/>
          <w:szCs w:val="24"/>
        </w:rPr>
        <w:t xml:space="preserve"> </w:t>
      </w:r>
      <w:r w:rsidR="00857049" w:rsidRPr="00857049">
        <w:rPr>
          <w:rFonts w:ascii="Times New Roman" w:hAnsi="Times New Roman"/>
          <w:bCs/>
          <w:sz w:val="24"/>
          <w:szCs w:val="24"/>
        </w:rPr>
        <w:t xml:space="preserve">Συνεπώς το δέσμιος </w:t>
      </w:r>
      <w:r w:rsidR="00857049" w:rsidRPr="00857049">
        <w:rPr>
          <w:rFonts w:ascii="Times New Roman" w:hAnsi="Times New Roman" w:cs="Arial"/>
          <w:bCs/>
          <w:sz w:val="24"/>
          <w:szCs w:val="24"/>
        </w:rPr>
        <w:t>Ἰ</w:t>
      </w:r>
      <w:r w:rsidR="00857049" w:rsidRPr="00857049">
        <w:rPr>
          <w:rFonts w:ascii="Times New Roman" w:hAnsi="Times New Roman"/>
          <w:bCs/>
          <w:sz w:val="24"/>
          <w:szCs w:val="24"/>
        </w:rPr>
        <w:t>ησο</w:t>
      </w:r>
      <w:r w:rsidR="00857049" w:rsidRPr="00857049">
        <w:rPr>
          <w:rFonts w:ascii="Times New Roman" w:hAnsi="Times New Roman" w:cs="Arial"/>
          <w:bCs/>
          <w:sz w:val="24"/>
          <w:szCs w:val="24"/>
        </w:rPr>
        <w:t>ῦ</w:t>
      </w:r>
      <w:r w:rsidR="00857049" w:rsidRPr="00857049">
        <w:rPr>
          <w:rFonts w:ascii="Times New Roman" w:hAnsi="Times New Roman"/>
          <w:bCs/>
          <w:sz w:val="24"/>
          <w:szCs w:val="24"/>
        </w:rPr>
        <w:t xml:space="preserve"> Χριστο</w:t>
      </w:r>
      <w:r w:rsidR="00857049" w:rsidRPr="00857049">
        <w:rPr>
          <w:rFonts w:ascii="Times New Roman" w:hAnsi="Times New Roman" w:cs="Arial"/>
          <w:bCs/>
          <w:sz w:val="24"/>
          <w:szCs w:val="24"/>
        </w:rPr>
        <w:t>ῦ</w:t>
      </w:r>
      <w:r w:rsidR="00857049" w:rsidRPr="00857049">
        <w:rPr>
          <w:rFonts w:ascii="Times New Roman" w:hAnsi="Times New Roman"/>
          <w:bCs/>
          <w:sz w:val="24"/>
          <w:szCs w:val="24"/>
        </w:rPr>
        <w:t xml:space="preserve"> σημαίνει χάριν τού Ι. Χριστού. </w:t>
      </w:r>
    </w:p>
    <w:p w:rsidR="000E3568" w:rsidRDefault="00857049" w:rsidP="009D78C4">
      <w:pPr>
        <w:autoSpaceDE w:val="0"/>
        <w:autoSpaceDN w:val="0"/>
        <w:adjustRightInd w:val="0"/>
        <w:spacing w:after="0" w:line="360" w:lineRule="auto"/>
        <w:jc w:val="both"/>
        <w:rPr>
          <w:rFonts w:ascii="Times New Roman" w:hAnsi="Times New Roman"/>
          <w:bCs/>
          <w:sz w:val="24"/>
          <w:szCs w:val="24"/>
        </w:rPr>
      </w:pPr>
      <w:r w:rsidRPr="00857049">
        <w:rPr>
          <w:rFonts w:ascii="Times New Roman" w:hAnsi="Times New Roman"/>
          <w:bCs/>
          <w:sz w:val="24"/>
          <w:szCs w:val="24"/>
        </w:rPr>
        <w:t>β) Επιπλέον με το δέσμιος ο αποστολέας προσοικειώνεται το στάτους του Ονήσιμου, υπενθυμίζοντας ότι στο Χριστιανισμό ανατρέπεται πλήρως η πυραμίδα της ιεραρχικής κοινωνίας, αφού ο κύριος καλείται να γίνει διάκονος (= έτσι ονομαζόταν ο δούλος που υπηρετούσε στις τράπεζες</w:t>
      </w:r>
      <w:r w:rsidR="000E3568">
        <w:rPr>
          <w:rFonts w:ascii="Times New Roman" w:hAnsi="Times New Roman"/>
          <w:bCs/>
          <w:sz w:val="24"/>
          <w:szCs w:val="24"/>
        </w:rPr>
        <w:t>) Πράξ. 6, 2-6</w:t>
      </w:r>
      <w:r w:rsidRPr="00857049">
        <w:rPr>
          <w:rFonts w:ascii="Times New Roman" w:hAnsi="Times New Roman"/>
          <w:bCs/>
          <w:sz w:val="24"/>
          <w:szCs w:val="24"/>
        </w:rPr>
        <w:t>. Όπως σημείωνε και ο «οικουμενικός Γέρων του 20ου αι., ο Σωφρόνιος του Έσσεξ, το ιδεώδες πλέον εν Χριστώ δεν είναι η ανέλιξη, αλλά η ταπείνωση έως εσχάτων, αφού ο Ι. Χριστός βρίσκεται στο</w:t>
      </w:r>
      <w:r w:rsidR="00F7131B">
        <w:rPr>
          <w:rFonts w:ascii="Times New Roman" w:hAnsi="Times New Roman"/>
          <w:bCs/>
          <w:sz w:val="24"/>
          <w:szCs w:val="24"/>
        </w:rPr>
        <w:t xml:space="preserve"> βάθος της αν</w:t>
      </w:r>
      <w:r w:rsidRPr="00857049">
        <w:rPr>
          <w:rFonts w:ascii="Times New Roman" w:hAnsi="Times New Roman"/>
          <w:bCs/>
          <w:sz w:val="24"/>
          <w:szCs w:val="24"/>
        </w:rPr>
        <w:t xml:space="preserve">εστραμμένης πυραμίδας συμπάσχοντας και αίροντας την αμαρτία του κόσμου. Ο ίδιος τονίζει ότι όταν ο άνθρωπος συμπάσχει με τον Ιησού στη Γεθσημανή, η καρδιά του πλατύνεται (πρβλ. Ψ. 4, 2: </w:t>
      </w:r>
      <w:r w:rsidRPr="0077722F">
        <w:rPr>
          <w:rFonts w:ascii="Times New Roman" w:hAnsi="Times New Roman" w:cs="Arial"/>
          <w:bCs/>
          <w:i/>
          <w:sz w:val="24"/>
          <w:szCs w:val="24"/>
        </w:rPr>
        <w:t>ἐ</w:t>
      </w:r>
      <w:r w:rsidRPr="0077722F">
        <w:rPr>
          <w:rFonts w:ascii="Times New Roman" w:hAnsi="Times New Roman"/>
          <w:bCs/>
          <w:i/>
          <w:sz w:val="24"/>
          <w:szCs w:val="24"/>
        </w:rPr>
        <w:t xml:space="preserve">ν θλίψει </w:t>
      </w:r>
      <w:r w:rsidRPr="0077722F">
        <w:rPr>
          <w:rFonts w:ascii="Times New Roman" w:hAnsi="Times New Roman" w:cs="Arial"/>
          <w:bCs/>
          <w:i/>
          <w:sz w:val="24"/>
          <w:szCs w:val="24"/>
        </w:rPr>
        <w:t>ἐ</w:t>
      </w:r>
      <w:r w:rsidRPr="0077722F">
        <w:rPr>
          <w:rFonts w:ascii="Times New Roman" w:hAnsi="Times New Roman"/>
          <w:bCs/>
          <w:i/>
          <w:sz w:val="24"/>
          <w:szCs w:val="24"/>
        </w:rPr>
        <w:t>πλάτυνάς με</w:t>
      </w:r>
      <w:r w:rsidRPr="00857049">
        <w:rPr>
          <w:rFonts w:ascii="Times New Roman" w:hAnsi="Times New Roman"/>
          <w:bCs/>
          <w:sz w:val="24"/>
          <w:szCs w:val="24"/>
        </w:rPr>
        <w:t>) και αισθάνεται ως κύτταρο του Αδάμ, μέτοχος του πάθους και της αγωνίας ολόκληρης της ανθρωπότητας ιδιαιτέρως αυτής που οδυνάται και ζει μακριά από τον Ιησού. Υπό αυτή την έννοια ο Π</w:t>
      </w:r>
      <w:r w:rsidR="000E3568">
        <w:rPr>
          <w:rFonts w:ascii="Times New Roman" w:hAnsi="Times New Roman"/>
          <w:bCs/>
          <w:sz w:val="24"/>
          <w:szCs w:val="24"/>
        </w:rPr>
        <w:t xml:space="preserve">αύλος </w:t>
      </w:r>
      <w:r w:rsidRPr="00857049">
        <w:rPr>
          <w:rFonts w:ascii="Times New Roman" w:hAnsi="Times New Roman"/>
          <w:bCs/>
          <w:sz w:val="24"/>
          <w:szCs w:val="24"/>
        </w:rPr>
        <w:t xml:space="preserve">όντας δέσμιος Χριστού αισθανόταν ιδιαίτερο δεσμό-εγγύτητα και με τον Ιησού αλλά και με υπάρξεις άχριστες αλλά και άχρηστες κατά κόσμον (Α’ Κορ. 1, 26-27) . Τα ίδια αισθήματα αισθάνονταν και οι παραλήπτες κατά την Ευχαριστία προ της οποίας προφανώς θα αναγιγνωσκόταν η Επιστολή. Άρα το δέσμιος </w:t>
      </w:r>
      <w:r w:rsidRPr="00857049">
        <w:rPr>
          <w:rFonts w:ascii="Times New Roman" w:hAnsi="Times New Roman" w:cs="Arial"/>
          <w:bCs/>
          <w:sz w:val="24"/>
          <w:szCs w:val="24"/>
        </w:rPr>
        <w:t>Ἰ</w:t>
      </w:r>
      <w:r w:rsidRPr="00857049">
        <w:rPr>
          <w:rFonts w:ascii="Times New Roman" w:hAnsi="Times New Roman"/>
          <w:bCs/>
          <w:sz w:val="24"/>
          <w:szCs w:val="24"/>
        </w:rPr>
        <w:t>ησο</w:t>
      </w:r>
      <w:r w:rsidRPr="00857049">
        <w:rPr>
          <w:rFonts w:ascii="Times New Roman" w:hAnsi="Times New Roman" w:cs="Arial"/>
          <w:bCs/>
          <w:sz w:val="24"/>
          <w:szCs w:val="24"/>
        </w:rPr>
        <w:t>ῦ</w:t>
      </w:r>
      <w:r w:rsidRPr="00857049">
        <w:rPr>
          <w:rFonts w:ascii="Times New Roman" w:hAnsi="Times New Roman"/>
          <w:bCs/>
          <w:sz w:val="24"/>
          <w:szCs w:val="24"/>
        </w:rPr>
        <w:t xml:space="preserve"> Χριστο</w:t>
      </w:r>
      <w:r w:rsidRPr="00857049">
        <w:rPr>
          <w:rFonts w:ascii="Times New Roman" w:hAnsi="Times New Roman" w:cs="Arial"/>
          <w:bCs/>
          <w:sz w:val="24"/>
          <w:szCs w:val="24"/>
        </w:rPr>
        <w:t>ῦ</w:t>
      </w:r>
      <w:r w:rsidRPr="00857049">
        <w:rPr>
          <w:rFonts w:ascii="Times New Roman" w:hAnsi="Times New Roman"/>
          <w:bCs/>
          <w:sz w:val="24"/>
          <w:szCs w:val="24"/>
        </w:rPr>
        <w:t xml:space="preserve"> σημαίνει υπό του Ι. Χριστού αλλά και μαζί Του. Γι’ αυτό και στον Επίλογο ο Επαφράς χαρακτηρίζεται συναιχμάλωτος </w:t>
      </w:r>
      <w:r w:rsidRPr="00857049">
        <w:rPr>
          <w:rFonts w:ascii="Times New Roman" w:hAnsi="Times New Roman" w:cs="Arial"/>
          <w:bCs/>
          <w:sz w:val="24"/>
          <w:szCs w:val="24"/>
        </w:rPr>
        <w:t>ἐ</w:t>
      </w:r>
      <w:r w:rsidRPr="00857049">
        <w:rPr>
          <w:rFonts w:ascii="Times New Roman" w:hAnsi="Times New Roman"/>
          <w:bCs/>
          <w:sz w:val="24"/>
          <w:szCs w:val="24"/>
        </w:rPr>
        <w:t>ν Χριστ</w:t>
      </w:r>
      <w:r w:rsidRPr="00857049">
        <w:rPr>
          <w:rFonts w:ascii="Times New Roman" w:hAnsi="Times New Roman" w:cs="Arial"/>
          <w:bCs/>
          <w:sz w:val="24"/>
          <w:szCs w:val="24"/>
        </w:rPr>
        <w:t>ῷ</w:t>
      </w:r>
      <w:r w:rsidRPr="00857049">
        <w:rPr>
          <w:rFonts w:ascii="Times New Roman" w:hAnsi="Times New Roman"/>
          <w:bCs/>
          <w:sz w:val="24"/>
          <w:szCs w:val="24"/>
        </w:rPr>
        <w:t xml:space="preserve"> (στ. 23). </w:t>
      </w:r>
    </w:p>
    <w:p w:rsidR="00857049" w:rsidRDefault="00857049" w:rsidP="009D78C4">
      <w:pPr>
        <w:autoSpaceDE w:val="0"/>
        <w:autoSpaceDN w:val="0"/>
        <w:adjustRightInd w:val="0"/>
        <w:spacing w:after="0" w:line="360" w:lineRule="auto"/>
        <w:jc w:val="both"/>
        <w:rPr>
          <w:rFonts w:ascii="Times New Roman" w:hAnsi="Times New Roman"/>
          <w:bCs/>
          <w:sz w:val="24"/>
          <w:szCs w:val="24"/>
        </w:rPr>
      </w:pPr>
      <w:r w:rsidRPr="00857049">
        <w:rPr>
          <w:rFonts w:ascii="Times New Roman" w:hAnsi="Times New Roman"/>
          <w:bCs/>
          <w:sz w:val="24"/>
          <w:szCs w:val="24"/>
        </w:rPr>
        <w:t>γ) Η ίδια φράση σημαίνει επιπλέον ότι ο Π</w:t>
      </w:r>
      <w:r w:rsidR="000E3568">
        <w:rPr>
          <w:rFonts w:ascii="Times New Roman" w:hAnsi="Times New Roman"/>
          <w:bCs/>
          <w:sz w:val="24"/>
          <w:szCs w:val="24"/>
        </w:rPr>
        <w:t>αύλος</w:t>
      </w:r>
      <w:r w:rsidRPr="00857049">
        <w:rPr>
          <w:rFonts w:ascii="Times New Roman" w:hAnsi="Times New Roman"/>
          <w:bCs/>
          <w:sz w:val="24"/>
          <w:szCs w:val="24"/>
        </w:rPr>
        <w:t xml:space="preserve">. αισθάνεται δεσμευμένος στο έργο του ευαγγελισμού που τον έχει προορίσει από την κοιλιά της μητέρας του ο Χριστός (Γαλ. 1, 15. Ιερ. 1, 5). Γι’ αυτό και στο Α’ Κορ. σημειώνει: </w:t>
      </w:r>
      <w:r w:rsidRPr="000E3568">
        <w:rPr>
          <w:rFonts w:ascii="Times New Roman" w:hAnsi="Times New Roman" w:cs="Arial"/>
          <w:bCs/>
          <w:i/>
          <w:sz w:val="24"/>
          <w:szCs w:val="24"/>
        </w:rPr>
        <w:t>ἐὰ</w:t>
      </w:r>
      <w:r w:rsidRPr="000E3568">
        <w:rPr>
          <w:rFonts w:ascii="Times New Roman" w:hAnsi="Times New Roman"/>
          <w:bCs/>
          <w:i/>
          <w:sz w:val="24"/>
          <w:szCs w:val="24"/>
        </w:rPr>
        <w:t>ν γ</w:t>
      </w:r>
      <w:r w:rsidRPr="000E3568">
        <w:rPr>
          <w:rFonts w:ascii="Times New Roman" w:hAnsi="Times New Roman" w:cs="Arial"/>
          <w:bCs/>
          <w:i/>
          <w:sz w:val="24"/>
          <w:szCs w:val="24"/>
        </w:rPr>
        <w:t>ὰ</w:t>
      </w:r>
      <w:r w:rsidRPr="000E3568">
        <w:rPr>
          <w:rFonts w:ascii="Times New Roman" w:hAnsi="Times New Roman"/>
          <w:bCs/>
          <w:i/>
          <w:sz w:val="24"/>
          <w:szCs w:val="24"/>
        </w:rPr>
        <w:t>ρ ε</w:t>
      </w:r>
      <w:r w:rsidRPr="000E3568">
        <w:rPr>
          <w:rFonts w:ascii="Times New Roman" w:hAnsi="Times New Roman" w:cs="Arial"/>
          <w:bCs/>
          <w:i/>
          <w:sz w:val="24"/>
          <w:szCs w:val="24"/>
        </w:rPr>
        <w:t>ὐ</w:t>
      </w:r>
      <w:r w:rsidRPr="000E3568">
        <w:rPr>
          <w:rFonts w:ascii="Times New Roman" w:hAnsi="Times New Roman"/>
          <w:bCs/>
          <w:i/>
          <w:sz w:val="24"/>
          <w:szCs w:val="24"/>
        </w:rPr>
        <w:t>αγγελ</w:t>
      </w:r>
      <w:r w:rsidRPr="000E3568">
        <w:rPr>
          <w:rFonts w:ascii="Times New Roman" w:hAnsi="Times New Roman" w:cs="Arial"/>
          <w:bCs/>
          <w:i/>
          <w:sz w:val="24"/>
          <w:szCs w:val="24"/>
        </w:rPr>
        <w:t>ί</w:t>
      </w:r>
      <w:r w:rsidRPr="000E3568">
        <w:rPr>
          <w:rFonts w:ascii="Times New Roman" w:hAnsi="Times New Roman"/>
          <w:bCs/>
          <w:i/>
          <w:sz w:val="24"/>
          <w:szCs w:val="24"/>
        </w:rPr>
        <w:t>ζωμαι, ο</w:t>
      </w:r>
      <w:r w:rsidRPr="000E3568">
        <w:rPr>
          <w:rFonts w:ascii="Times New Roman" w:hAnsi="Times New Roman" w:cs="Arial"/>
          <w:bCs/>
          <w:i/>
          <w:sz w:val="24"/>
          <w:szCs w:val="24"/>
        </w:rPr>
        <w:t>ὐ</w:t>
      </w:r>
      <w:r w:rsidRPr="000E3568">
        <w:rPr>
          <w:rFonts w:ascii="Times New Roman" w:hAnsi="Times New Roman"/>
          <w:bCs/>
          <w:i/>
          <w:sz w:val="24"/>
          <w:szCs w:val="24"/>
        </w:rPr>
        <w:t xml:space="preserve">κ </w:t>
      </w:r>
      <w:r w:rsidRPr="000E3568">
        <w:rPr>
          <w:rFonts w:ascii="Times New Roman" w:hAnsi="Times New Roman" w:cs="Arial"/>
          <w:bCs/>
          <w:i/>
          <w:sz w:val="24"/>
          <w:szCs w:val="24"/>
        </w:rPr>
        <w:t>ἔ</w:t>
      </w:r>
      <w:r w:rsidRPr="000E3568">
        <w:rPr>
          <w:rFonts w:ascii="Times New Roman" w:hAnsi="Times New Roman"/>
          <w:bCs/>
          <w:i/>
          <w:sz w:val="24"/>
          <w:szCs w:val="24"/>
        </w:rPr>
        <w:t>στιν μοι κα</w:t>
      </w:r>
      <w:r w:rsidRPr="000E3568">
        <w:rPr>
          <w:rFonts w:ascii="Times New Roman" w:hAnsi="Times New Roman" w:cs="Arial"/>
          <w:bCs/>
          <w:i/>
          <w:sz w:val="24"/>
          <w:szCs w:val="24"/>
        </w:rPr>
        <w:t>ύ</w:t>
      </w:r>
      <w:r w:rsidRPr="000E3568">
        <w:rPr>
          <w:rFonts w:ascii="Times New Roman" w:hAnsi="Times New Roman"/>
          <w:bCs/>
          <w:i/>
          <w:sz w:val="24"/>
          <w:szCs w:val="24"/>
        </w:rPr>
        <w:t xml:space="preserve">χημα• </w:t>
      </w:r>
      <w:r w:rsidRPr="000E3568">
        <w:rPr>
          <w:rFonts w:ascii="Times New Roman" w:hAnsi="Times New Roman" w:cs="Arial"/>
          <w:bCs/>
          <w:i/>
          <w:sz w:val="24"/>
          <w:szCs w:val="24"/>
        </w:rPr>
        <w:t>ἀ</w:t>
      </w:r>
      <w:r w:rsidRPr="000E3568">
        <w:rPr>
          <w:rFonts w:ascii="Times New Roman" w:hAnsi="Times New Roman"/>
          <w:bCs/>
          <w:i/>
          <w:sz w:val="24"/>
          <w:szCs w:val="24"/>
        </w:rPr>
        <w:t>ν</w:t>
      </w:r>
      <w:r w:rsidRPr="000E3568">
        <w:rPr>
          <w:rFonts w:ascii="Times New Roman" w:hAnsi="Times New Roman" w:cs="Arial"/>
          <w:bCs/>
          <w:i/>
          <w:sz w:val="24"/>
          <w:szCs w:val="24"/>
        </w:rPr>
        <w:t>ά</w:t>
      </w:r>
      <w:r w:rsidRPr="000E3568">
        <w:rPr>
          <w:rFonts w:ascii="Times New Roman" w:hAnsi="Times New Roman"/>
          <w:bCs/>
          <w:i/>
          <w:sz w:val="24"/>
          <w:szCs w:val="24"/>
        </w:rPr>
        <w:t>γκη γ</w:t>
      </w:r>
      <w:r w:rsidRPr="000E3568">
        <w:rPr>
          <w:rFonts w:ascii="Times New Roman" w:hAnsi="Times New Roman" w:cs="Arial"/>
          <w:bCs/>
          <w:i/>
          <w:sz w:val="24"/>
          <w:szCs w:val="24"/>
        </w:rPr>
        <w:t>ά</w:t>
      </w:r>
      <w:r w:rsidRPr="000E3568">
        <w:rPr>
          <w:rFonts w:ascii="Times New Roman" w:hAnsi="Times New Roman"/>
          <w:bCs/>
          <w:i/>
          <w:sz w:val="24"/>
          <w:szCs w:val="24"/>
        </w:rPr>
        <w:t xml:space="preserve">ρ μοι </w:t>
      </w:r>
      <w:r w:rsidRPr="000E3568">
        <w:rPr>
          <w:rFonts w:ascii="Times New Roman" w:hAnsi="Times New Roman" w:cs="Arial"/>
          <w:bCs/>
          <w:i/>
          <w:sz w:val="24"/>
          <w:szCs w:val="24"/>
        </w:rPr>
        <w:t>ἐ</w:t>
      </w:r>
      <w:r w:rsidRPr="000E3568">
        <w:rPr>
          <w:rFonts w:ascii="Times New Roman" w:hAnsi="Times New Roman"/>
          <w:bCs/>
          <w:i/>
          <w:sz w:val="24"/>
          <w:szCs w:val="24"/>
        </w:rPr>
        <w:t>π</w:t>
      </w:r>
      <w:r w:rsidRPr="000E3568">
        <w:rPr>
          <w:rFonts w:ascii="Times New Roman" w:hAnsi="Times New Roman" w:cs="Arial"/>
          <w:bCs/>
          <w:i/>
          <w:sz w:val="24"/>
          <w:szCs w:val="24"/>
        </w:rPr>
        <w:t>ί</w:t>
      </w:r>
      <w:r w:rsidRPr="000E3568">
        <w:rPr>
          <w:rFonts w:ascii="Times New Roman" w:hAnsi="Times New Roman"/>
          <w:bCs/>
          <w:i/>
          <w:sz w:val="24"/>
          <w:szCs w:val="24"/>
        </w:rPr>
        <w:t>κειται• ο</w:t>
      </w:r>
      <w:r w:rsidRPr="000E3568">
        <w:rPr>
          <w:rFonts w:ascii="Times New Roman" w:hAnsi="Times New Roman" w:cs="Arial"/>
          <w:bCs/>
          <w:i/>
          <w:sz w:val="24"/>
          <w:szCs w:val="24"/>
        </w:rPr>
        <w:t>ὐ</w:t>
      </w:r>
      <w:r w:rsidRPr="000E3568">
        <w:rPr>
          <w:rFonts w:ascii="Times New Roman" w:hAnsi="Times New Roman"/>
          <w:bCs/>
          <w:i/>
          <w:sz w:val="24"/>
          <w:szCs w:val="24"/>
        </w:rPr>
        <w:t>α</w:t>
      </w:r>
      <w:r w:rsidRPr="000E3568">
        <w:rPr>
          <w:rFonts w:ascii="Times New Roman" w:hAnsi="Times New Roman" w:cs="Arial"/>
          <w:bCs/>
          <w:i/>
          <w:sz w:val="24"/>
          <w:szCs w:val="24"/>
        </w:rPr>
        <w:t>ὶ</w:t>
      </w:r>
      <w:r w:rsidRPr="000E3568">
        <w:rPr>
          <w:rFonts w:ascii="Times New Roman" w:hAnsi="Times New Roman"/>
          <w:bCs/>
          <w:i/>
          <w:sz w:val="24"/>
          <w:szCs w:val="24"/>
        </w:rPr>
        <w:t xml:space="preserve"> γ</w:t>
      </w:r>
      <w:r w:rsidRPr="000E3568">
        <w:rPr>
          <w:rFonts w:ascii="Times New Roman" w:hAnsi="Times New Roman" w:cs="Arial"/>
          <w:bCs/>
          <w:i/>
          <w:sz w:val="24"/>
          <w:szCs w:val="24"/>
        </w:rPr>
        <w:t>ά</w:t>
      </w:r>
      <w:r w:rsidRPr="000E3568">
        <w:rPr>
          <w:rFonts w:ascii="Times New Roman" w:hAnsi="Times New Roman"/>
          <w:bCs/>
          <w:i/>
          <w:sz w:val="24"/>
          <w:szCs w:val="24"/>
        </w:rPr>
        <w:t>ρ μο</w:t>
      </w:r>
      <w:r w:rsidRPr="000E3568">
        <w:rPr>
          <w:rFonts w:ascii="Times New Roman" w:hAnsi="Times New Roman" w:cs="Arial"/>
          <w:bCs/>
          <w:i/>
          <w:sz w:val="24"/>
          <w:szCs w:val="24"/>
        </w:rPr>
        <w:t>ί</w:t>
      </w:r>
      <w:r w:rsidRPr="000E3568">
        <w:rPr>
          <w:rFonts w:ascii="Times New Roman" w:hAnsi="Times New Roman"/>
          <w:bCs/>
          <w:i/>
          <w:sz w:val="24"/>
          <w:szCs w:val="24"/>
        </w:rPr>
        <w:t xml:space="preserve"> </w:t>
      </w:r>
      <w:r w:rsidRPr="000E3568">
        <w:rPr>
          <w:rFonts w:ascii="Times New Roman" w:hAnsi="Times New Roman" w:cs="Arial"/>
          <w:bCs/>
          <w:i/>
          <w:sz w:val="24"/>
          <w:szCs w:val="24"/>
        </w:rPr>
        <w:t>ἐ</w:t>
      </w:r>
      <w:r w:rsidRPr="000E3568">
        <w:rPr>
          <w:rFonts w:ascii="Times New Roman" w:hAnsi="Times New Roman"/>
          <w:bCs/>
          <w:i/>
          <w:sz w:val="24"/>
          <w:szCs w:val="24"/>
        </w:rPr>
        <w:t xml:space="preserve">στιν </w:t>
      </w:r>
      <w:r w:rsidRPr="000E3568">
        <w:rPr>
          <w:rFonts w:ascii="Times New Roman" w:hAnsi="Times New Roman" w:cs="Arial"/>
          <w:bCs/>
          <w:i/>
          <w:sz w:val="24"/>
          <w:szCs w:val="24"/>
        </w:rPr>
        <w:t>ἐὰ</w:t>
      </w:r>
      <w:r w:rsidRPr="000E3568">
        <w:rPr>
          <w:rFonts w:ascii="Times New Roman" w:hAnsi="Times New Roman"/>
          <w:bCs/>
          <w:i/>
          <w:sz w:val="24"/>
          <w:szCs w:val="24"/>
        </w:rPr>
        <w:t>ν μ</w:t>
      </w:r>
      <w:r w:rsidRPr="000E3568">
        <w:rPr>
          <w:rFonts w:ascii="Times New Roman" w:hAnsi="Times New Roman" w:cs="Arial"/>
          <w:bCs/>
          <w:i/>
          <w:sz w:val="24"/>
          <w:szCs w:val="24"/>
        </w:rPr>
        <w:t>ὴ</w:t>
      </w:r>
      <w:r w:rsidRPr="000E3568">
        <w:rPr>
          <w:rFonts w:ascii="Times New Roman" w:hAnsi="Times New Roman"/>
          <w:bCs/>
          <w:i/>
          <w:sz w:val="24"/>
          <w:szCs w:val="24"/>
        </w:rPr>
        <w:t xml:space="preserve"> ε</w:t>
      </w:r>
      <w:r w:rsidRPr="000E3568">
        <w:rPr>
          <w:rFonts w:ascii="Times New Roman" w:hAnsi="Times New Roman" w:cs="Arial"/>
          <w:bCs/>
          <w:i/>
          <w:sz w:val="24"/>
          <w:szCs w:val="24"/>
        </w:rPr>
        <w:t>ὐ</w:t>
      </w:r>
      <w:r w:rsidRPr="000E3568">
        <w:rPr>
          <w:rFonts w:ascii="Times New Roman" w:hAnsi="Times New Roman"/>
          <w:bCs/>
          <w:i/>
          <w:sz w:val="24"/>
          <w:szCs w:val="24"/>
        </w:rPr>
        <w:t>αγγελ</w:t>
      </w:r>
      <w:r w:rsidRPr="000E3568">
        <w:rPr>
          <w:rFonts w:ascii="Times New Roman" w:hAnsi="Times New Roman" w:cs="Arial"/>
          <w:bCs/>
          <w:i/>
          <w:sz w:val="24"/>
          <w:szCs w:val="24"/>
        </w:rPr>
        <w:t>ί</w:t>
      </w:r>
      <w:r w:rsidRPr="000E3568">
        <w:rPr>
          <w:rFonts w:ascii="Times New Roman" w:hAnsi="Times New Roman"/>
          <w:bCs/>
          <w:i/>
          <w:sz w:val="24"/>
          <w:szCs w:val="24"/>
        </w:rPr>
        <w:t xml:space="preserve">σωμαι </w:t>
      </w:r>
      <w:r w:rsidRPr="00857049">
        <w:rPr>
          <w:rFonts w:ascii="Times New Roman" w:hAnsi="Times New Roman"/>
          <w:bCs/>
          <w:sz w:val="24"/>
          <w:szCs w:val="24"/>
        </w:rPr>
        <w:t>(9, 16). Αυτή η ανάγκη δεν έπαυσε και κατά τη διάρκεια της φυλάκισης και εκπληρώθηκε άριστα με τη μεταμόρφωση-αναγέννηση του Ονήσιμου. Σημειωτέον ότι πριν τη διετή φυλάκιση στη Ρώμη, ο Π</w:t>
      </w:r>
      <w:r w:rsidR="000E3568">
        <w:rPr>
          <w:rFonts w:ascii="Times New Roman" w:hAnsi="Times New Roman"/>
          <w:bCs/>
          <w:sz w:val="24"/>
          <w:szCs w:val="24"/>
        </w:rPr>
        <w:t>αύλος</w:t>
      </w:r>
      <w:r w:rsidRPr="00857049">
        <w:rPr>
          <w:rFonts w:ascii="Times New Roman" w:hAnsi="Times New Roman"/>
          <w:bCs/>
          <w:sz w:val="24"/>
          <w:szCs w:val="24"/>
        </w:rPr>
        <w:t xml:space="preserve"> (ο οποίος είχε επιδείξει εξαιρετική κινητικότητα) έμεινε άλλα δύο χρόνια σε κατ’ οίκον π</w:t>
      </w:r>
      <w:r w:rsidR="0077722F">
        <w:rPr>
          <w:rFonts w:ascii="Times New Roman" w:hAnsi="Times New Roman"/>
          <w:bCs/>
          <w:sz w:val="24"/>
          <w:szCs w:val="24"/>
        </w:rPr>
        <w:t>ε</w:t>
      </w:r>
      <w:r w:rsidRPr="00857049">
        <w:rPr>
          <w:rFonts w:ascii="Times New Roman" w:hAnsi="Times New Roman"/>
          <w:bCs/>
          <w:sz w:val="24"/>
          <w:szCs w:val="24"/>
        </w:rPr>
        <w:t>ρ</w:t>
      </w:r>
      <w:r w:rsidR="0077722F">
        <w:rPr>
          <w:rFonts w:ascii="Times New Roman" w:hAnsi="Times New Roman"/>
          <w:bCs/>
          <w:sz w:val="24"/>
          <w:szCs w:val="24"/>
        </w:rPr>
        <w:t>ι</w:t>
      </w:r>
      <w:r w:rsidRPr="00857049">
        <w:rPr>
          <w:rFonts w:ascii="Times New Roman" w:hAnsi="Times New Roman"/>
          <w:bCs/>
          <w:sz w:val="24"/>
          <w:szCs w:val="24"/>
        </w:rPr>
        <w:t>ορισμό στην Καισάρεια ενώ ήδη κατά την πορεία προς την Ιερουσαλήμ (όπου έγινε η σύλληψή του) αισθανόταν δεδεμένος (Πρ. 20, 22)</w:t>
      </w:r>
      <w:r w:rsidR="00FC6536">
        <w:rPr>
          <w:rStyle w:val="a4"/>
          <w:rFonts w:ascii="Times New Roman" w:hAnsi="Times New Roman"/>
          <w:bCs/>
          <w:sz w:val="24"/>
          <w:szCs w:val="24"/>
        </w:rPr>
        <w:footnoteReference w:id="247"/>
      </w:r>
      <w:r w:rsidRPr="00857049">
        <w:rPr>
          <w:rFonts w:ascii="Times New Roman" w:hAnsi="Times New Roman"/>
          <w:bCs/>
          <w:sz w:val="24"/>
          <w:szCs w:val="24"/>
        </w:rPr>
        <w:t>.</w:t>
      </w:r>
    </w:p>
    <w:p w:rsidR="000E3568" w:rsidRDefault="000E3568" w:rsidP="009D78C4">
      <w:pPr>
        <w:autoSpaceDE w:val="0"/>
        <w:autoSpaceDN w:val="0"/>
        <w:adjustRightInd w:val="0"/>
        <w:spacing w:after="0" w:line="360" w:lineRule="auto"/>
        <w:jc w:val="both"/>
        <w:rPr>
          <w:rFonts w:ascii="Times New Roman" w:hAnsi="Times New Roman"/>
          <w:bCs/>
          <w:sz w:val="24"/>
          <w:szCs w:val="24"/>
        </w:rPr>
      </w:pPr>
    </w:p>
    <w:p w:rsidR="000E3568" w:rsidRDefault="00424AF6" w:rsidP="009D78C4">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Ειδικά για τις υπάρξεις τις άχριστες και τις άχρηστες, δηλαδή τους άσοφους, τους αδύναμους, τους αγενείς, τα μωρά του κόσμου τούτου, τους ασθενείς του κόσμου, τα εξουθενημένα και τα μη όντα (Α΄ Κορ. 1, 26-28) γράφει ο Η. Γεράρης στη εργασία του με θέμα: «</w:t>
      </w:r>
      <w:r w:rsidRPr="00424AF6">
        <w:rPr>
          <w:rFonts w:ascii="Times New Roman" w:hAnsi="Times New Roman"/>
          <w:bCs/>
          <w:i/>
          <w:sz w:val="24"/>
          <w:szCs w:val="24"/>
        </w:rPr>
        <w:t xml:space="preserve">Η Προσευχή για τη Σωτηρία του Κόσμου σύμφωνα με τη θεολογία του Γέροντος Σωφρονίου Σαχάρωφ </w:t>
      </w:r>
      <w:r w:rsidRPr="00424AF6">
        <w:rPr>
          <w:rFonts w:ascii="Times New Roman" w:hAnsi="Times New Roman"/>
          <w:bCs/>
          <w:sz w:val="24"/>
          <w:szCs w:val="24"/>
        </w:rPr>
        <w:t>(1896-1993)</w:t>
      </w:r>
      <w:r w:rsidR="00365A62">
        <w:rPr>
          <w:rStyle w:val="a4"/>
          <w:rFonts w:ascii="Times New Roman" w:hAnsi="Times New Roman"/>
          <w:bCs/>
          <w:sz w:val="24"/>
          <w:szCs w:val="24"/>
        </w:rPr>
        <w:footnoteReference w:id="248"/>
      </w:r>
      <w:r w:rsidRPr="00424AF6">
        <w:rPr>
          <w:rFonts w:ascii="Times New Roman" w:hAnsi="Times New Roman"/>
          <w:bCs/>
          <w:sz w:val="24"/>
          <w:szCs w:val="24"/>
        </w:rPr>
        <w:t>. Αδημ. Μάστερ, Πάτρα: Ελληνικό Ανοικτό Πανεπιστήμιο 2010, 89-90 τα εξής: Σύμφωνα με τη θεολογία του Γέροντα, παρουσιάζεται όλο το ανθρώπινο είναι δομημένο σαν πυραμίδα, στην οποία παρατηρείται ιεραρχική</w:t>
      </w:r>
      <w:r w:rsidR="002F2DCC">
        <w:rPr>
          <w:rStyle w:val="a4"/>
          <w:rFonts w:ascii="Times New Roman" w:hAnsi="Times New Roman"/>
          <w:bCs/>
          <w:sz w:val="24"/>
          <w:szCs w:val="24"/>
        </w:rPr>
        <w:footnoteReference w:id="249"/>
      </w:r>
      <w:r w:rsidRPr="00424AF6">
        <w:rPr>
          <w:rFonts w:ascii="Times New Roman" w:hAnsi="Times New Roman"/>
          <w:bCs/>
          <w:sz w:val="24"/>
          <w:szCs w:val="24"/>
        </w:rPr>
        <w:t xml:space="preserve"> τάξη, ώστε άλλος είναι ανώτερος και άλλος κατώτερος. Η ιεράρχηση αυτή όπως και κάθε διαίρεση και ανισότητα ανάμεσα στους ανθρώπους είναι συνέπεια της πτώσης των πρωτοπλάστων. Αυτή η διάκριση δεν αναιρεί την ανθρώπινη αξία, αλλά συγκροτεί την κοινωνική αρμονία. Παρατηρώντας τον ψυχο-φυσικό, αλλά και τον πνευματικό κόσμο της ανθρωπότητας μπορεί να διαπιστώσει κάποιος την ύπαρξη της πυραμίδας της ανισότητας. Όσοι βρίσκονται στην κορυφή της πυραμίδας κατεξουσιάζουν και συμπιέζουν όσους βρίσκονται στη βάση της. Από το άλλο μέρος, το ανθρώπινο πνεύμα ποθεί την ισότητα, η οποία είναι έμμονη απαίτηση που πηγάζει από τα βάθη της ανθρώπινης συνείδησης. Αλλά εκεί που υπάρχει ελευθερία, δεν μπορεί να υπάρξει ισότητα και έτσι αναζητείται λύση αυτού του αδιεξόδου. Ο Χριστός δεν αρνείται το γεγονός της ανισότητας, αλλά ανατρέπει την πυραμίδα. Γίνεται η κορυφή της ανεστραμμένης πυραμίδας που επωμίζεται το βάρος όλης της ανθρωπότητας και έτσι εγκαθιστά την έσχατη τελειότητα. Αυτή η θεωρία στηρίζεται στη διδασκαλία, το Πάθος και την Ανάσταση του Χριστού, ο Οποίος διακήρυσσε για τον εαυτό του ότι «</w:t>
      </w:r>
      <w:r w:rsidRPr="002F2DCC">
        <w:rPr>
          <w:rFonts w:ascii="Times New Roman" w:hAnsi="Times New Roman"/>
          <w:bCs/>
          <w:i/>
          <w:sz w:val="24"/>
          <w:szCs w:val="24"/>
        </w:rPr>
        <w:t>οὐκ ἦλθε διακονηθῆναι ἀλλὰ διακονῆσαι καὶ δοῦναι τὴν ψυχὴν αὐτοῦ λύτρον ἀντὶ πολλῶ</w:t>
      </w:r>
      <w:r w:rsidRPr="00424AF6">
        <w:rPr>
          <w:rFonts w:ascii="Times New Roman" w:hAnsi="Times New Roman"/>
          <w:bCs/>
          <w:sz w:val="24"/>
          <w:szCs w:val="24"/>
        </w:rPr>
        <w:t>ν» (Μτ. 20, 28) καλώντας τους μαθητές κοντά Του για να σηκώσει το βάρος αυτής της οδύνης (πρβλ. Μτ. 11,28). […] Οι πνευματικοί ποιμένες καλούνται να μιμηθούν τον Χριστό και τους Αποστόλους και να πορευθούν με πνεύμα διακονίας προς τη βάση της ανεστραμμένης πυραμίδας, εμπνεόμενοι από την κενωτική αγάπη του Χριστού, ώστε να άρουν το βάρος της κακίας και της αμαρτίας όλης της οικουμένης, προσευχόμενοι αδιάλειπτα για την ειρήνη και τη σωτηρία του σύμπαντος κόσμου. Ο πνευματικός, έχοντας πραγματοποιήσει με την προσωπική του μετάνοια την κάθοδο στην κορυφή της ανεστραμμένης πυραμίδας, ενώνεται με το Χριστό και γίνεται κοινωνός της κατάστασής Του. Έτσι μεταβαίνει από την παλαιά κοσμοθεωρία, που εφεύρε ο Εωσφόρος «</w:t>
      </w:r>
      <w:r w:rsidRPr="002F2DCC">
        <w:rPr>
          <w:rFonts w:ascii="Times New Roman" w:hAnsi="Times New Roman"/>
          <w:bCs/>
          <w:i/>
          <w:sz w:val="24"/>
          <w:szCs w:val="24"/>
        </w:rPr>
        <w:t>εκ του παροξυσμού της υπερηφανίας αυτού</w:t>
      </w:r>
      <w:r w:rsidRPr="00424AF6">
        <w:rPr>
          <w:rFonts w:ascii="Times New Roman" w:hAnsi="Times New Roman"/>
          <w:bCs/>
          <w:sz w:val="24"/>
          <w:szCs w:val="24"/>
        </w:rPr>
        <w:t>», στην καινή προσέγγιση της αντίστροφης ευαγγελικής προοπτικής στα πλαίσια της παραπάνω θεωρίας. Συνεπώς, η πνευματική πατρότητα ανακεφαλαιώνει όλο το μυστήριο της σωτηρίας, καθώς ο πνευματικός πατέρας, λαμβάνοντας ως δωρεά το προφητικό και μεσιτικό χάρισμα, συνεχίζει το λυτρωτικό έργο του Σωτήρα Χριστού και επομένως αποτελεί παράδειγμα κενωτικής αγάπης κατά το υπόδειγμα της κένωσης του Νυμφίου της Εκκλησίας.</w:t>
      </w:r>
    </w:p>
    <w:p w:rsidR="003A6F1E" w:rsidRDefault="003A6F1E" w:rsidP="009D78C4">
      <w:pPr>
        <w:autoSpaceDE w:val="0"/>
        <w:autoSpaceDN w:val="0"/>
        <w:adjustRightInd w:val="0"/>
        <w:spacing w:after="0" w:line="360" w:lineRule="auto"/>
        <w:jc w:val="both"/>
        <w:rPr>
          <w:rFonts w:ascii="Times New Roman" w:hAnsi="Times New Roman"/>
          <w:bCs/>
          <w:sz w:val="24"/>
          <w:szCs w:val="24"/>
        </w:rPr>
      </w:pPr>
    </w:p>
    <w:p w:rsidR="00075F3C" w:rsidRDefault="00075F3C" w:rsidP="009D78C4">
      <w:pPr>
        <w:autoSpaceDE w:val="0"/>
        <w:autoSpaceDN w:val="0"/>
        <w:adjustRightInd w:val="0"/>
        <w:spacing w:after="0" w:line="360" w:lineRule="auto"/>
        <w:jc w:val="both"/>
        <w:rPr>
          <w:rFonts w:ascii="Times New Roman" w:hAnsi="Times New Roman"/>
          <w:bCs/>
          <w:sz w:val="24"/>
          <w:szCs w:val="24"/>
        </w:rPr>
      </w:pPr>
    </w:p>
    <w:p w:rsidR="00075F3C" w:rsidRDefault="00075F3C" w:rsidP="009D78C4">
      <w:pPr>
        <w:autoSpaceDE w:val="0"/>
        <w:autoSpaceDN w:val="0"/>
        <w:adjustRightInd w:val="0"/>
        <w:spacing w:after="0" w:line="360" w:lineRule="auto"/>
        <w:jc w:val="both"/>
        <w:rPr>
          <w:rFonts w:ascii="Times New Roman" w:hAnsi="Times New Roman"/>
          <w:bCs/>
          <w:sz w:val="24"/>
          <w:szCs w:val="24"/>
        </w:rPr>
      </w:pPr>
    </w:p>
    <w:p w:rsidR="00075F3C" w:rsidRDefault="00075F3C" w:rsidP="009D78C4">
      <w:pPr>
        <w:autoSpaceDE w:val="0"/>
        <w:autoSpaceDN w:val="0"/>
        <w:adjustRightInd w:val="0"/>
        <w:spacing w:after="0" w:line="360" w:lineRule="auto"/>
        <w:jc w:val="both"/>
        <w:rPr>
          <w:rFonts w:ascii="Times New Roman" w:hAnsi="Times New Roman"/>
          <w:bCs/>
          <w:sz w:val="24"/>
          <w:szCs w:val="24"/>
        </w:rPr>
      </w:pPr>
    </w:p>
    <w:p w:rsidR="00075F3C" w:rsidRDefault="00075F3C" w:rsidP="009D78C4">
      <w:pPr>
        <w:autoSpaceDE w:val="0"/>
        <w:autoSpaceDN w:val="0"/>
        <w:adjustRightInd w:val="0"/>
        <w:spacing w:after="0" w:line="360" w:lineRule="auto"/>
        <w:jc w:val="both"/>
        <w:rPr>
          <w:rFonts w:ascii="Times New Roman" w:hAnsi="Times New Roman"/>
          <w:bCs/>
          <w:sz w:val="24"/>
          <w:szCs w:val="24"/>
        </w:rPr>
      </w:pPr>
    </w:p>
    <w:p w:rsidR="00075F3C" w:rsidRDefault="00075F3C" w:rsidP="009D78C4">
      <w:pPr>
        <w:autoSpaceDE w:val="0"/>
        <w:autoSpaceDN w:val="0"/>
        <w:adjustRightInd w:val="0"/>
        <w:spacing w:after="0" w:line="360" w:lineRule="auto"/>
        <w:jc w:val="both"/>
        <w:rPr>
          <w:rFonts w:ascii="Times New Roman" w:hAnsi="Times New Roman"/>
          <w:bCs/>
          <w:sz w:val="24"/>
          <w:szCs w:val="24"/>
        </w:rPr>
      </w:pPr>
    </w:p>
    <w:p w:rsidR="00075F3C" w:rsidRDefault="00075F3C" w:rsidP="009D78C4">
      <w:pPr>
        <w:autoSpaceDE w:val="0"/>
        <w:autoSpaceDN w:val="0"/>
        <w:adjustRightInd w:val="0"/>
        <w:spacing w:after="0" w:line="360" w:lineRule="auto"/>
        <w:jc w:val="both"/>
        <w:rPr>
          <w:rFonts w:ascii="Times New Roman" w:hAnsi="Times New Roman"/>
          <w:bCs/>
          <w:sz w:val="24"/>
          <w:szCs w:val="24"/>
        </w:rPr>
      </w:pPr>
    </w:p>
    <w:p w:rsidR="00075F3C" w:rsidRDefault="00075F3C" w:rsidP="009D78C4">
      <w:pPr>
        <w:autoSpaceDE w:val="0"/>
        <w:autoSpaceDN w:val="0"/>
        <w:adjustRightInd w:val="0"/>
        <w:spacing w:after="0" w:line="360" w:lineRule="auto"/>
        <w:jc w:val="both"/>
        <w:rPr>
          <w:rFonts w:ascii="Times New Roman" w:hAnsi="Times New Roman"/>
          <w:bCs/>
          <w:sz w:val="24"/>
          <w:szCs w:val="24"/>
        </w:rPr>
      </w:pPr>
    </w:p>
    <w:p w:rsidR="00075F3C" w:rsidRDefault="00075F3C" w:rsidP="009D78C4">
      <w:pPr>
        <w:autoSpaceDE w:val="0"/>
        <w:autoSpaceDN w:val="0"/>
        <w:adjustRightInd w:val="0"/>
        <w:spacing w:after="0" w:line="360" w:lineRule="auto"/>
        <w:jc w:val="both"/>
        <w:rPr>
          <w:rFonts w:ascii="Times New Roman" w:hAnsi="Times New Roman"/>
          <w:bCs/>
          <w:sz w:val="24"/>
          <w:szCs w:val="24"/>
        </w:rPr>
      </w:pPr>
    </w:p>
    <w:p w:rsidR="00075F3C" w:rsidRDefault="00075F3C" w:rsidP="009D78C4">
      <w:pPr>
        <w:autoSpaceDE w:val="0"/>
        <w:autoSpaceDN w:val="0"/>
        <w:adjustRightInd w:val="0"/>
        <w:spacing w:after="0" w:line="360" w:lineRule="auto"/>
        <w:jc w:val="both"/>
        <w:rPr>
          <w:rFonts w:ascii="Times New Roman" w:hAnsi="Times New Roman"/>
          <w:bCs/>
          <w:sz w:val="24"/>
          <w:szCs w:val="24"/>
        </w:rPr>
      </w:pPr>
    </w:p>
    <w:p w:rsidR="00075F3C" w:rsidRDefault="00075F3C" w:rsidP="009D78C4">
      <w:pPr>
        <w:autoSpaceDE w:val="0"/>
        <w:autoSpaceDN w:val="0"/>
        <w:adjustRightInd w:val="0"/>
        <w:spacing w:after="0" w:line="360" w:lineRule="auto"/>
        <w:jc w:val="both"/>
        <w:rPr>
          <w:rFonts w:ascii="Times New Roman" w:hAnsi="Times New Roman"/>
          <w:bCs/>
          <w:sz w:val="24"/>
          <w:szCs w:val="24"/>
        </w:rPr>
      </w:pPr>
    </w:p>
    <w:p w:rsidR="009A1557" w:rsidRDefault="009A1557" w:rsidP="009D78C4">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Στο παρακάτω σχήμα φανερώνεται η Βασική και η Ανεστραμένη πυραμίδα</w:t>
      </w:r>
      <w:r w:rsidR="003A6F1E">
        <w:rPr>
          <w:rFonts w:ascii="Times New Roman" w:hAnsi="Times New Roman"/>
          <w:bCs/>
          <w:sz w:val="24"/>
          <w:szCs w:val="24"/>
        </w:rPr>
        <w:t xml:space="preserve"> και η πνευματική</w:t>
      </w:r>
      <w:r>
        <w:rPr>
          <w:rFonts w:ascii="Times New Roman" w:hAnsi="Times New Roman"/>
          <w:bCs/>
          <w:sz w:val="24"/>
          <w:szCs w:val="24"/>
        </w:rPr>
        <w:t xml:space="preserve"> σημασία </w:t>
      </w:r>
      <w:r w:rsidR="003A6F1E">
        <w:rPr>
          <w:rFonts w:ascii="Times New Roman" w:hAnsi="Times New Roman"/>
          <w:bCs/>
          <w:sz w:val="24"/>
          <w:szCs w:val="24"/>
        </w:rPr>
        <w:t xml:space="preserve">τους </w:t>
      </w:r>
      <w:r>
        <w:rPr>
          <w:rFonts w:ascii="Times New Roman" w:hAnsi="Times New Roman"/>
          <w:bCs/>
          <w:sz w:val="24"/>
          <w:szCs w:val="24"/>
        </w:rPr>
        <w:t>για τον άνθρωπο.</w:t>
      </w:r>
    </w:p>
    <w:p w:rsidR="009A1557" w:rsidRDefault="009A1557" w:rsidP="009D78C4">
      <w:pPr>
        <w:autoSpaceDE w:val="0"/>
        <w:autoSpaceDN w:val="0"/>
        <w:adjustRightInd w:val="0"/>
        <w:spacing w:after="0" w:line="360" w:lineRule="auto"/>
        <w:jc w:val="both"/>
        <w:rPr>
          <w:rFonts w:ascii="Times New Roman" w:hAnsi="Times New Roman"/>
          <w:bCs/>
          <w:sz w:val="24"/>
          <w:szCs w:val="24"/>
        </w:rPr>
      </w:pPr>
    </w:p>
    <w:p w:rsidR="009A1557" w:rsidRDefault="009A1557" w:rsidP="009D78C4">
      <w:pPr>
        <w:autoSpaceDE w:val="0"/>
        <w:autoSpaceDN w:val="0"/>
        <w:adjustRightInd w:val="0"/>
        <w:spacing w:after="0" w:line="360" w:lineRule="auto"/>
        <w:jc w:val="both"/>
        <w:rPr>
          <w:rFonts w:ascii="Times New Roman" w:hAnsi="Times New Roman"/>
          <w:bCs/>
          <w:sz w:val="24"/>
          <w:szCs w:val="24"/>
        </w:rPr>
      </w:pPr>
    </w:p>
    <w:tbl>
      <w:tblPr>
        <w:tblW w:w="8250" w:type="dxa"/>
        <w:tblBorders>
          <w:bottom w:val="single" w:sz="6" w:space="0" w:color="808080"/>
        </w:tblBorders>
        <w:tblCellMar>
          <w:top w:w="15" w:type="dxa"/>
          <w:left w:w="15" w:type="dxa"/>
          <w:bottom w:w="15" w:type="dxa"/>
          <w:right w:w="15" w:type="dxa"/>
        </w:tblCellMar>
        <w:tblLook w:val="04A0"/>
      </w:tblPr>
      <w:tblGrid>
        <w:gridCol w:w="1740"/>
        <w:gridCol w:w="2389"/>
        <w:gridCol w:w="4121"/>
      </w:tblGrid>
      <w:tr w:rsidR="009A1557" w:rsidRPr="002159C3" w:rsidTr="00667281">
        <w:trPr>
          <w:trHeight w:val="1897"/>
        </w:trPr>
        <w:tc>
          <w:tcPr>
            <w:tcW w:w="0" w:type="auto"/>
            <w:tcMar>
              <w:top w:w="30" w:type="dxa"/>
              <w:left w:w="90" w:type="dxa"/>
              <w:bottom w:w="60" w:type="dxa"/>
              <w:right w:w="90" w:type="dxa"/>
            </w:tcMar>
            <w:hideMark/>
          </w:tcPr>
          <w:p w:rsidR="009A1557" w:rsidRPr="002159C3" w:rsidRDefault="00637D42" w:rsidP="00667281">
            <w:pPr>
              <w:rPr>
                <w:rFonts w:ascii="Times New Roman" w:hAnsi="Times New Roman"/>
                <w:sz w:val="24"/>
                <w:szCs w:val="24"/>
              </w:rPr>
            </w:pPr>
            <w:r>
              <w:rPr>
                <w:rFonts w:ascii="Times New Roman" w:hAnsi="Times New Roman"/>
                <w:noProof/>
                <w:sz w:val="24"/>
                <w:szCs w:val="24"/>
                <w:lang w:eastAsia="el-GR"/>
              </w:rPr>
              <w:drawing>
                <wp:inline distT="0" distB="0" distL="0" distR="0">
                  <wp:extent cx="962025" cy="790575"/>
                  <wp:effectExtent l="19050" t="0" r="9525" b="0"/>
                  <wp:docPr id="9" name="Εικόνα 9" descr="http://goo.gl/2bP1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oo.gl/2bP15k"/>
                          <pic:cNvPicPr>
                            <a:picLocks noChangeAspect="1" noChangeArrowheads="1"/>
                          </pic:cNvPicPr>
                        </pic:nvPicPr>
                        <pic:blipFill>
                          <a:blip r:embed="rId17" cstate="print"/>
                          <a:srcRect/>
                          <a:stretch>
                            <a:fillRect/>
                          </a:stretch>
                        </pic:blipFill>
                        <pic:spPr bwMode="auto">
                          <a:xfrm>
                            <a:off x="0" y="0"/>
                            <a:ext cx="962025" cy="790575"/>
                          </a:xfrm>
                          <a:prstGeom prst="rect">
                            <a:avLst/>
                          </a:prstGeom>
                          <a:noFill/>
                          <a:ln w="9525">
                            <a:noFill/>
                            <a:miter lim="800000"/>
                            <a:headEnd/>
                            <a:tailEnd/>
                          </a:ln>
                        </pic:spPr>
                      </pic:pic>
                    </a:graphicData>
                  </a:graphic>
                </wp:inline>
              </w:drawing>
            </w:r>
          </w:p>
        </w:tc>
        <w:tc>
          <w:tcPr>
            <w:tcW w:w="0" w:type="auto"/>
            <w:tcMar>
              <w:top w:w="30" w:type="dxa"/>
              <w:left w:w="90" w:type="dxa"/>
              <w:bottom w:w="60" w:type="dxa"/>
              <w:right w:w="90" w:type="dxa"/>
            </w:tcMar>
            <w:hideMark/>
          </w:tcPr>
          <w:p w:rsidR="009A1557" w:rsidRPr="002159C3" w:rsidRDefault="009A1557" w:rsidP="00667281">
            <w:pPr>
              <w:rPr>
                <w:rFonts w:ascii="Times New Roman" w:hAnsi="Times New Roman"/>
                <w:sz w:val="24"/>
                <w:szCs w:val="24"/>
              </w:rPr>
            </w:pPr>
            <w:r w:rsidRPr="002159C3">
              <w:rPr>
                <w:rFonts w:ascii="Times New Roman" w:hAnsi="Times New Roman"/>
                <w:b/>
                <w:bCs/>
                <w:sz w:val="24"/>
                <w:szCs w:val="24"/>
              </w:rPr>
              <w:t>Βασική πυραμίδα</w:t>
            </w:r>
          </w:p>
        </w:tc>
        <w:tc>
          <w:tcPr>
            <w:tcW w:w="4121" w:type="dxa"/>
            <w:tcMar>
              <w:top w:w="30" w:type="dxa"/>
              <w:left w:w="90" w:type="dxa"/>
              <w:bottom w:w="60" w:type="dxa"/>
              <w:right w:w="90" w:type="dxa"/>
            </w:tcMar>
            <w:hideMark/>
          </w:tcPr>
          <w:p w:rsidR="009A1557" w:rsidRPr="009D0187" w:rsidRDefault="009A1557" w:rsidP="00667281">
            <w:pPr>
              <w:jc w:val="right"/>
              <w:rPr>
                <w:rFonts w:ascii="Times New Roman" w:hAnsi="Times New Roman"/>
                <w:sz w:val="20"/>
                <w:szCs w:val="20"/>
              </w:rPr>
            </w:pPr>
            <w:r w:rsidRPr="009D0187">
              <w:rPr>
                <w:rFonts w:ascii="Times New Roman" w:hAnsi="Times New Roman"/>
                <w:sz w:val="20"/>
                <w:szCs w:val="20"/>
              </w:rPr>
              <w:t xml:space="preserve">Ανθρώπινη εξουσία, πυραμίδα </w:t>
            </w:r>
            <w:r>
              <w:rPr>
                <w:rFonts w:ascii="Times New Roman" w:hAnsi="Times New Roman"/>
                <w:sz w:val="20"/>
                <w:szCs w:val="20"/>
              </w:rPr>
              <w:t xml:space="preserve">ιεραρχίας και </w:t>
            </w:r>
            <w:r w:rsidRPr="009D0187">
              <w:rPr>
                <w:rFonts w:ascii="Times New Roman" w:hAnsi="Times New Roman"/>
                <w:sz w:val="20"/>
                <w:szCs w:val="20"/>
              </w:rPr>
              <w:t>ανισότητας</w:t>
            </w:r>
            <w:r>
              <w:rPr>
                <w:rFonts w:ascii="Times New Roman" w:hAnsi="Times New Roman"/>
                <w:sz w:val="20"/>
                <w:szCs w:val="20"/>
              </w:rPr>
              <w:t>.</w:t>
            </w:r>
          </w:p>
          <w:p w:rsidR="009A1557" w:rsidRDefault="009A1557" w:rsidP="00667281">
            <w:pPr>
              <w:jc w:val="right"/>
              <w:rPr>
                <w:rFonts w:ascii="Times New Roman" w:hAnsi="Times New Roman"/>
                <w:sz w:val="20"/>
                <w:szCs w:val="20"/>
              </w:rPr>
            </w:pPr>
            <w:r w:rsidRPr="009D0187">
              <w:rPr>
                <w:rFonts w:ascii="Times New Roman" w:hAnsi="Times New Roman"/>
                <w:sz w:val="20"/>
                <w:szCs w:val="20"/>
              </w:rPr>
              <w:t>Εωσφορική εφεύρεση</w:t>
            </w:r>
            <w:r>
              <w:rPr>
                <w:rFonts w:ascii="Times New Roman" w:hAnsi="Times New Roman"/>
                <w:sz w:val="20"/>
                <w:szCs w:val="20"/>
              </w:rPr>
              <w:t>.</w:t>
            </w:r>
          </w:p>
          <w:p w:rsidR="009A1557" w:rsidRPr="00015029" w:rsidRDefault="009A1557" w:rsidP="00667281">
            <w:pPr>
              <w:jc w:val="right"/>
              <w:rPr>
                <w:rFonts w:ascii="Times New Roman" w:hAnsi="Times New Roman"/>
                <w:sz w:val="24"/>
                <w:szCs w:val="24"/>
              </w:rPr>
            </w:pPr>
            <w:r>
              <w:rPr>
                <w:rFonts w:ascii="Times New Roman" w:hAnsi="Times New Roman"/>
                <w:sz w:val="20"/>
                <w:szCs w:val="20"/>
              </w:rPr>
              <w:t>Λουκάς 22, 24-25.</w:t>
            </w:r>
          </w:p>
        </w:tc>
      </w:tr>
      <w:tr w:rsidR="009A1557" w:rsidRPr="002159C3" w:rsidTr="00667281">
        <w:trPr>
          <w:trHeight w:val="1467"/>
        </w:trPr>
        <w:tc>
          <w:tcPr>
            <w:tcW w:w="0" w:type="auto"/>
            <w:shd w:val="clear" w:color="auto" w:fill="EFEFEF"/>
            <w:tcMar>
              <w:top w:w="30" w:type="dxa"/>
              <w:left w:w="90" w:type="dxa"/>
              <w:bottom w:w="60" w:type="dxa"/>
              <w:right w:w="90" w:type="dxa"/>
            </w:tcMar>
            <w:hideMark/>
          </w:tcPr>
          <w:p w:rsidR="009A1557" w:rsidRPr="002159C3" w:rsidRDefault="00637D42" w:rsidP="00667281">
            <w:pPr>
              <w:rPr>
                <w:rFonts w:ascii="Times New Roman" w:hAnsi="Times New Roman"/>
                <w:sz w:val="24"/>
                <w:szCs w:val="24"/>
              </w:rPr>
            </w:pPr>
            <w:r>
              <w:rPr>
                <w:rFonts w:ascii="Times New Roman" w:hAnsi="Times New Roman"/>
                <w:noProof/>
                <w:sz w:val="24"/>
                <w:szCs w:val="24"/>
                <w:lang w:eastAsia="el-GR"/>
              </w:rPr>
              <w:drawing>
                <wp:inline distT="0" distB="0" distL="0" distR="0">
                  <wp:extent cx="923925" cy="752475"/>
                  <wp:effectExtent l="19050" t="0" r="9525" b="0"/>
                  <wp:docPr id="10" name="Εικόνα 12" descr="http://goo.gl/9Xd5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2" descr="http://goo.gl/9Xd5rR"/>
                          <pic:cNvPicPr>
                            <a:picLocks noChangeAspect="1" noChangeArrowheads="1"/>
                          </pic:cNvPicPr>
                        </pic:nvPicPr>
                        <pic:blipFill>
                          <a:blip r:embed="rId18" cstate="print"/>
                          <a:srcRect/>
                          <a:stretch>
                            <a:fillRect/>
                          </a:stretch>
                        </pic:blipFill>
                        <pic:spPr bwMode="auto">
                          <a:xfrm>
                            <a:off x="0" y="0"/>
                            <a:ext cx="923925" cy="752475"/>
                          </a:xfrm>
                          <a:prstGeom prst="rect">
                            <a:avLst/>
                          </a:prstGeom>
                          <a:noFill/>
                          <a:ln w="9525">
                            <a:noFill/>
                            <a:miter lim="800000"/>
                            <a:headEnd/>
                            <a:tailEnd/>
                          </a:ln>
                        </pic:spPr>
                      </pic:pic>
                    </a:graphicData>
                  </a:graphic>
                </wp:inline>
              </w:drawing>
            </w:r>
          </w:p>
        </w:tc>
        <w:tc>
          <w:tcPr>
            <w:tcW w:w="0" w:type="auto"/>
            <w:shd w:val="clear" w:color="auto" w:fill="EFEFEF"/>
            <w:tcMar>
              <w:top w:w="30" w:type="dxa"/>
              <w:left w:w="90" w:type="dxa"/>
              <w:bottom w:w="60" w:type="dxa"/>
              <w:right w:w="90" w:type="dxa"/>
            </w:tcMar>
            <w:hideMark/>
          </w:tcPr>
          <w:p w:rsidR="009A1557" w:rsidRPr="002159C3" w:rsidRDefault="009A1557" w:rsidP="00667281">
            <w:pPr>
              <w:rPr>
                <w:rFonts w:ascii="Times New Roman" w:hAnsi="Times New Roman"/>
                <w:sz w:val="24"/>
                <w:szCs w:val="24"/>
              </w:rPr>
            </w:pPr>
            <w:r w:rsidRPr="002159C3">
              <w:rPr>
                <w:rFonts w:ascii="Times New Roman" w:hAnsi="Times New Roman"/>
                <w:b/>
                <w:bCs/>
                <w:sz w:val="24"/>
                <w:szCs w:val="24"/>
              </w:rPr>
              <w:t xml:space="preserve">Ανεστραμμένη </w:t>
            </w:r>
            <w:r>
              <w:rPr>
                <w:rFonts w:ascii="Times New Roman" w:hAnsi="Times New Roman"/>
                <w:b/>
                <w:bCs/>
                <w:sz w:val="24"/>
                <w:szCs w:val="24"/>
              </w:rPr>
              <w:t xml:space="preserve">        </w:t>
            </w:r>
            <w:r w:rsidRPr="002159C3">
              <w:rPr>
                <w:rFonts w:ascii="Times New Roman" w:hAnsi="Times New Roman"/>
                <w:b/>
                <w:bCs/>
                <w:sz w:val="24"/>
                <w:szCs w:val="24"/>
              </w:rPr>
              <w:t>πυραμίδα</w:t>
            </w:r>
          </w:p>
        </w:tc>
        <w:tc>
          <w:tcPr>
            <w:tcW w:w="4121" w:type="dxa"/>
            <w:shd w:val="clear" w:color="auto" w:fill="EFEFEF"/>
            <w:tcMar>
              <w:top w:w="30" w:type="dxa"/>
              <w:left w:w="90" w:type="dxa"/>
              <w:bottom w:w="60" w:type="dxa"/>
              <w:right w:w="90" w:type="dxa"/>
            </w:tcMar>
            <w:hideMark/>
          </w:tcPr>
          <w:p w:rsidR="009A1557" w:rsidRDefault="009A1557" w:rsidP="00667281">
            <w:pPr>
              <w:jc w:val="right"/>
              <w:rPr>
                <w:rFonts w:ascii="Times New Roman" w:hAnsi="Times New Roman"/>
                <w:sz w:val="20"/>
                <w:szCs w:val="20"/>
              </w:rPr>
            </w:pPr>
            <w:r>
              <w:rPr>
                <w:rFonts w:ascii="Times New Roman" w:hAnsi="Times New Roman"/>
                <w:sz w:val="24"/>
                <w:szCs w:val="24"/>
              </w:rPr>
              <w:t xml:space="preserve">  </w:t>
            </w:r>
            <w:r w:rsidRPr="009D0187">
              <w:rPr>
                <w:rFonts w:ascii="Times New Roman" w:hAnsi="Times New Roman"/>
                <w:sz w:val="20"/>
                <w:szCs w:val="20"/>
              </w:rPr>
              <w:t>Εξουσία  Χριστού</w:t>
            </w:r>
            <w:r>
              <w:rPr>
                <w:rFonts w:ascii="Times New Roman" w:hAnsi="Times New Roman"/>
                <w:sz w:val="20"/>
                <w:szCs w:val="20"/>
              </w:rPr>
              <w:t xml:space="preserve"> = Εξουσία του Πάθους</w:t>
            </w:r>
            <w:r w:rsidRPr="00946A97">
              <w:rPr>
                <w:rFonts w:ascii="Times New Roman" w:hAnsi="Times New Roman"/>
                <w:sz w:val="20"/>
                <w:szCs w:val="20"/>
              </w:rPr>
              <w:t xml:space="preserve"> </w:t>
            </w:r>
            <w:r>
              <w:rPr>
                <w:rFonts w:ascii="Times New Roman" w:hAnsi="Times New Roman"/>
                <w:sz w:val="20"/>
                <w:szCs w:val="20"/>
              </w:rPr>
              <w:t>και της Ανάστασης.</w:t>
            </w:r>
          </w:p>
          <w:p w:rsidR="009A1557" w:rsidRDefault="009A1557" w:rsidP="00667281">
            <w:pPr>
              <w:jc w:val="right"/>
              <w:rPr>
                <w:rFonts w:ascii="Times New Roman" w:hAnsi="Times New Roman"/>
                <w:sz w:val="20"/>
                <w:szCs w:val="20"/>
              </w:rPr>
            </w:pPr>
            <w:r w:rsidRPr="009D0187">
              <w:rPr>
                <w:rFonts w:ascii="Times New Roman" w:hAnsi="Times New Roman"/>
                <w:sz w:val="20"/>
                <w:szCs w:val="20"/>
              </w:rPr>
              <w:t xml:space="preserve"> Ο Χριστός στην κορυφή της ανεστραμμένης πυραμίδας. Η κενωτική αγάπη.</w:t>
            </w:r>
          </w:p>
          <w:p w:rsidR="009A1557" w:rsidRPr="009D0187" w:rsidRDefault="009A1557" w:rsidP="00667281">
            <w:pPr>
              <w:jc w:val="right"/>
              <w:rPr>
                <w:rFonts w:ascii="Times New Roman" w:hAnsi="Times New Roman"/>
                <w:sz w:val="20"/>
                <w:szCs w:val="20"/>
              </w:rPr>
            </w:pPr>
            <w:r>
              <w:rPr>
                <w:rFonts w:ascii="Times New Roman" w:hAnsi="Times New Roman"/>
                <w:sz w:val="20"/>
                <w:szCs w:val="20"/>
              </w:rPr>
              <w:t>Λουκάς 22, 26.</w:t>
            </w:r>
          </w:p>
        </w:tc>
      </w:tr>
    </w:tbl>
    <w:p w:rsidR="00424AF6" w:rsidRDefault="00424AF6" w:rsidP="009D78C4">
      <w:pPr>
        <w:autoSpaceDE w:val="0"/>
        <w:autoSpaceDN w:val="0"/>
        <w:adjustRightInd w:val="0"/>
        <w:spacing w:after="0" w:line="360" w:lineRule="auto"/>
        <w:jc w:val="both"/>
        <w:rPr>
          <w:rFonts w:ascii="Times New Roman" w:hAnsi="Times New Roman"/>
          <w:bCs/>
          <w:sz w:val="24"/>
          <w:szCs w:val="24"/>
        </w:rPr>
      </w:pPr>
    </w:p>
    <w:p w:rsidR="000206D5" w:rsidRDefault="000206D5" w:rsidP="009D78C4">
      <w:pPr>
        <w:autoSpaceDE w:val="0"/>
        <w:autoSpaceDN w:val="0"/>
        <w:adjustRightInd w:val="0"/>
        <w:spacing w:after="0" w:line="360" w:lineRule="auto"/>
        <w:jc w:val="both"/>
        <w:rPr>
          <w:rFonts w:ascii="Times New Roman" w:hAnsi="Times New Roman"/>
          <w:bCs/>
          <w:sz w:val="24"/>
          <w:szCs w:val="24"/>
        </w:rPr>
      </w:pPr>
    </w:p>
    <w:p w:rsidR="00857049" w:rsidRPr="00857049" w:rsidRDefault="000206D5" w:rsidP="00DA72BA">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 xml:space="preserve">Επίσης, το Χάρις και Ειρήνη </w:t>
      </w:r>
      <w:r w:rsidR="00857049" w:rsidRPr="00857049">
        <w:rPr>
          <w:rFonts w:ascii="Times New Roman" w:hAnsi="Times New Roman"/>
          <w:bCs/>
          <w:sz w:val="24"/>
          <w:szCs w:val="24"/>
        </w:rPr>
        <w:t xml:space="preserve">δεν είναι απλώς ένας χαιρετισμός. Καταρχάς συνδέεται με την εμπειρία της λατρείας, όπου βιώνονται τα δύο αγαθά που συντελούν στο σύνδεσμο τελειότητος (= δεσμός που αποσκοπεί στην τελειότητα. Κολ. 3, 14) μεταξύ των μελών του Σώματος. Προέρχονται (α) από τον Θεό που εν προκειμένω ονομάζεται Πατέρας </w:t>
      </w:r>
      <w:r w:rsidR="00857049" w:rsidRPr="00857049">
        <w:rPr>
          <w:rFonts w:ascii="Times New Roman" w:hAnsi="Times New Roman" w:cs="Arial"/>
          <w:bCs/>
          <w:sz w:val="24"/>
          <w:szCs w:val="24"/>
        </w:rPr>
        <w:t>ἡ</w:t>
      </w:r>
      <w:r w:rsidR="00857049" w:rsidRPr="00857049">
        <w:rPr>
          <w:rFonts w:ascii="Times New Roman" w:hAnsi="Times New Roman"/>
          <w:bCs/>
          <w:sz w:val="24"/>
          <w:szCs w:val="24"/>
        </w:rPr>
        <w:t>μ</w:t>
      </w:r>
      <w:r w:rsidR="00857049" w:rsidRPr="00857049">
        <w:rPr>
          <w:rFonts w:ascii="Times New Roman" w:hAnsi="Times New Roman" w:cs="Arial"/>
          <w:bCs/>
          <w:sz w:val="24"/>
          <w:szCs w:val="24"/>
        </w:rPr>
        <w:t>ῶ</w:t>
      </w:r>
      <w:r w:rsidR="00857049" w:rsidRPr="00857049">
        <w:rPr>
          <w:rFonts w:ascii="Times New Roman" w:hAnsi="Times New Roman"/>
          <w:bCs/>
          <w:sz w:val="24"/>
          <w:szCs w:val="24"/>
        </w:rPr>
        <w:t xml:space="preserve">ν και (β) τον Ιησού Χριστό ο οποίος σε αντίθεση με το στ. 1 ονομάζεται πλέον ως Κύριος. Ο τολμηρός  χαρακτηρισμός του Θεού ως Αββά-Πατέρα όλων </w:t>
      </w:r>
      <w:r w:rsidR="00857049" w:rsidRPr="00857049">
        <w:rPr>
          <w:rFonts w:ascii="Times New Roman" w:hAnsi="Times New Roman" w:cs="Arial"/>
          <w:bCs/>
          <w:sz w:val="24"/>
          <w:szCs w:val="24"/>
        </w:rPr>
        <w:t>ἡ</w:t>
      </w:r>
      <w:r w:rsidR="00857049" w:rsidRPr="00857049">
        <w:rPr>
          <w:rFonts w:ascii="Times New Roman" w:hAnsi="Times New Roman"/>
          <w:bCs/>
          <w:sz w:val="24"/>
          <w:szCs w:val="24"/>
        </w:rPr>
        <w:t>μ</w:t>
      </w:r>
      <w:r w:rsidR="00857049" w:rsidRPr="00857049">
        <w:rPr>
          <w:rFonts w:ascii="Times New Roman" w:hAnsi="Times New Roman" w:cs="Arial"/>
          <w:bCs/>
          <w:sz w:val="24"/>
          <w:szCs w:val="24"/>
        </w:rPr>
        <w:t>ῶ</w:t>
      </w:r>
      <w:r w:rsidR="00857049" w:rsidRPr="00857049">
        <w:rPr>
          <w:rFonts w:ascii="Times New Roman" w:hAnsi="Times New Roman"/>
          <w:bCs/>
          <w:sz w:val="24"/>
          <w:szCs w:val="24"/>
        </w:rPr>
        <w:t xml:space="preserve">ν, πραγματώνεται σύμφωνα με το Ρωμ. 8, 15 εν Πνεύματι, προϋποθέτει ότι όλοι, άρχοντες και αρχόμενοι, είναι (ίσοι) αδελφοί </w:t>
      </w:r>
      <w:r w:rsidR="00092C6C">
        <w:rPr>
          <w:rFonts w:ascii="Times New Roman" w:hAnsi="Times New Roman"/>
          <w:bCs/>
          <w:sz w:val="24"/>
          <w:szCs w:val="24"/>
        </w:rPr>
        <w:t xml:space="preserve">                            (&lt; </w:t>
      </w:r>
      <w:r w:rsidR="00857049" w:rsidRPr="00857049">
        <w:rPr>
          <w:rFonts w:ascii="Times New Roman" w:hAnsi="Times New Roman"/>
          <w:bCs/>
          <w:sz w:val="24"/>
          <w:szCs w:val="24"/>
        </w:rPr>
        <w:t>α-αθροιστ.+δ</w:t>
      </w:r>
      <w:r w:rsidR="00092C6C">
        <w:rPr>
          <w:rFonts w:ascii="Times New Roman" w:hAnsi="Times New Roman"/>
          <w:bCs/>
          <w:sz w:val="24"/>
          <w:szCs w:val="24"/>
        </w:rPr>
        <w:t>ελφος=</w:t>
      </w:r>
      <w:r w:rsidR="00857049" w:rsidRPr="00857049">
        <w:rPr>
          <w:rFonts w:ascii="Times New Roman" w:hAnsi="Times New Roman"/>
          <w:bCs/>
          <w:sz w:val="24"/>
          <w:szCs w:val="24"/>
        </w:rPr>
        <w:t>μήτρα) ως τέκνα Του και ανακαλεί στον Φιλήμονα την Κυριακή Προσευχή (που πιθανόν θα επακολουθήσει της ακρόασης των επιστολών σε συνδυασμό με την Ευχαριστία.). Σε αυτήν ο ίδιος αιτείται την άφεση των δικών του οφειλημάτων γεγονός όμως που συναρτάται με την εγκάρδια συγχώρεση των χρεών/</w:t>
      </w:r>
      <w:r w:rsidR="00857049" w:rsidRPr="00857049">
        <w:rPr>
          <w:rFonts w:ascii="Times New Roman" w:hAnsi="Times New Roman" w:cs="Arial"/>
          <w:bCs/>
          <w:sz w:val="24"/>
          <w:szCs w:val="24"/>
        </w:rPr>
        <w:t>ὀ</w:t>
      </w:r>
      <w:r w:rsidR="00857049" w:rsidRPr="00857049">
        <w:rPr>
          <w:rFonts w:ascii="Times New Roman" w:hAnsi="Times New Roman"/>
          <w:bCs/>
          <w:sz w:val="24"/>
          <w:szCs w:val="24"/>
        </w:rPr>
        <w:t xml:space="preserve">φειλημάτων των αδελφών του (Λκ. 11, 4///Μτ. 6, 12). Συνεπώς και ο ίδιος ο αμφιτρύων της Σύναξης καλείται να επιδείξει παρόμοια στάση προς τον πλησίον του Ονήσιμο εάν επιθυμεί να τον κατακλύσει η Χάρη. Ενώ στην πρώτη αναφορά στον Ιησού προτάθηκε το όνομα Χριστός (ίσως διότι ακουγόταν ως Χρηστός, σύνηθες όνομα σκλάβων, οπότε έτσι υποδηλώνεται ότι και ο ίδιος ο Ιησούς έστω κι αν είχε τη μορφή Θεού </w:t>
      </w:r>
      <w:r w:rsidR="00857049" w:rsidRPr="00857049">
        <w:rPr>
          <w:rFonts w:ascii="Times New Roman" w:hAnsi="Times New Roman" w:cs="Arial"/>
          <w:bCs/>
          <w:sz w:val="24"/>
          <w:szCs w:val="24"/>
        </w:rPr>
        <w:t>ἔ</w:t>
      </w:r>
      <w:r w:rsidR="00857049" w:rsidRPr="00857049">
        <w:rPr>
          <w:rFonts w:ascii="Times New Roman" w:hAnsi="Times New Roman"/>
          <w:bCs/>
          <w:sz w:val="24"/>
          <w:szCs w:val="24"/>
        </w:rPr>
        <w:t>λαβε μορφ</w:t>
      </w:r>
      <w:r w:rsidR="00857049" w:rsidRPr="00857049">
        <w:rPr>
          <w:rFonts w:ascii="Times New Roman" w:hAnsi="Times New Roman" w:cs="Arial"/>
          <w:bCs/>
          <w:sz w:val="24"/>
          <w:szCs w:val="24"/>
        </w:rPr>
        <w:t>ὴ</w:t>
      </w:r>
      <w:r w:rsidR="00857049" w:rsidRPr="00857049">
        <w:rPr>
          <w:rFonts w:ascii="Times New Roman" w:hAnsi="Times New Roman"/>
          <w:bCs/>
          <w:sz w:val="24"/>
          <w:szCs w:val="24"/>
        </w:rPr>
        <w:t xml:space="preserve"> δούλου. Φιλ. 2, 7) στη δεύτερη προτάσσεται το Κύριος, όπως ακριβώς ονομαζόταν ο Αύγουστος αλλά και θεότητες λυτρωτικές (όπως ο Σέραπις). Έτσι υπομιμνήσκει ο Π</w:t>
      </w:r>
      <w:r>
        <w:rPr>
          <w:rFonts w:ascii="Times New Roman" w:hAnsi="Times New Roman"/>
          <w:bCs/>
          <w:sz w:val="24"/>
          <w:szCs w:val="24"/>
        </w:rPr>
        <w:t>αύλος</w:t>
      </w:r>
      <w:r w:rsidR="00857049" w:rsidRPr="00857049">
        <w:rPr>
          <w:rFonts w:ascii="Times New Roman" w:hAnsi="Times New Roman"/>
          <w:bCs/>
          <w:sz w:val="24"/>
          <w:szCs w:val="24"/>
        </w:rPr>
        <w:t xml:space="preserve"> στον Ονήσιμο ότι μέσω της Ευλογίας και συνεκδοχικά της Λατρείας (εμπειρίες που οφείλουν οι πιστοί να μετουσιώνουν σε καθημερινή πράξη και ενέργεια πίστεως) είναι άπαντες δούλοι Του. Με την Ευλογία καθιερώνεται στην Εκκλησία μια εναλλακτική Παξ, η οποία αντίθετα από την Pax Augusta προϋποθέτει τη χάρη, την άφεση και τη σταυροαναστάσιμη βασιλεία. Αντιστρέφεται έτσι, όπως ήδη τονίσθηκε, η πυραμίδα κάθε imperium (= εξουσίας) της ιεραρχίας και της επικυριαρχίας των ολίγων στους πολλούς. Οι πάντες είναι δούλοι του Κυρίου Ιησού και ένεκα της υιοθεσίας (adrogatio) κατά χάριν υιοί</w:t>
      </w:r>
      <w:r w:rsidR="00B846BC">
        <w:rPr>
          <w:rStyle w:val="a4"/>
          <w:rFonts w:ascii="Times New Roman" w:hAnsi="Times New Roman"/>
          <w:bCs/>
          <w:sz w:val="24"/>
          <w:szCs w:val="24"/>
        </w:rPr>
        <w:footnoteReference w:id="250"/>
      </w:r>
      <w:r w:rsidR="00857049" w:rsidRPr="00857049">
        <w:rPr>
          <w:rFonts w:ascii="Times New Roman" w:hAnsi="Times New Roman"/>
          <w:bCs/>
          <w:sz w:val="24"/>
          <w:szCs w:val="24"/>
        </w:rPr>
        <w:t xml:space="preserve">. </w:t>
      </w:r>
    </w:p>
    <w:p w:rsidR="00DA72BA" w:rsidRPr="008D25F9" w:rsidRDefault="00DA72BA" w:rsidP="009710EB">
      <w:pPr>
        <w:autoSpaceDE w:val="0"/>
        <w:autoSpaceDN w:val="0"/>
        <w:adjustRightInd w:val="0"/>
        <w:spacing w:after="0" w:line="360" w:lineRule="auto"/>
        <w:jc w:val="both"/>
        <w:rPr>
          <w:rFonts w:ascii="Times New Roman" w:hAnsi="Times New Roman"/>
          <w:sz w:val="24"/>
          <w:szCs w:val="24"/>
          <w:lang w:eastAsia="el-GR" w:bidi="he-IL"/>
        </w:rPr>
      </w:pPr>
      <w:r>
        <w:rPr>
          <w:rFonts w:ascii="Times New Roman" w:hAnsi="Times New Roman"/>
          <w:bCs/>
          <w:sz w:val="24"/>
          <w:szCs w:val="24"/>
        </w:rPr>
        <w:t>Στα εδάφια 20-21 ο Απόστολος των Εθνών μιλάει για τα «</w:t>
      </w:r>
      <w:r w:rsidRPr="00DA72BA">
        <w:rPr>
          <w:rFonts w:ascii="Times New Roman" w:hAnsi="Times New Roman"/>
          <w:bCs/>
          <w:i/>
          <w:sz w:val="24"/>
          <w:szCs w:val="24"/>
        </w:rPr>
        <w:t>σπλάγχνα</w:t>
      </w:r>
      <w:r>
        <w:rPr>
          <w:rFonts w:ascii="Times New Roman" w:hAnsi="Times New Roman"/>
          <w:bCs/>
          <w:i/>
          <w:sz w:val="24"/>
          <w:szCs w:val="24"/>
        </w:rPr>
        <w:t>»</w:t>
      </w:r>
      <w:r>
        <w:rPr>
          <w:rFonts w:ascii="Times New Roman" w:hAnsi="Times New Roman"/>
          <w:bCs/>
          <w:sz w:val="24"/>
          <w:szCs w:val="24"/>
        </w:rPr>
        <w:t xml:space="preserve"> του για την αγάπη του και δεικνύει το «μητρικό» αισθητήριο του. «</w:t>
      </w:r>
      <w:r w:rsidRPr="007D3A28">
        <w:rPr>
          <w:rFonts w:ascii="Bwgrkl" w:hAnsi="Bwgrkl" w:cs="Arial"/>
          <w:i/>
          <w:sz w:val="24"/>
          <w:szCs w:val="24"/>
          <w:lang w:val="en-US" w:eastAsia="el-GR" w:bidi="he-IL"/>
        </w:rPr>
        <w:t>Nai</w:t>
      </w:r>
      <w:r w:rsidRPr="007D3A28">
        <w:rPr>
          <w:rFonts w:ascii="Bwgrkl" w:hAnsi="Bwgrkl" w:cs="Arial"/>
          <w:i/>
          <w:sz w:val="24"/>
          <w:szCs w:val="24"/>
          <w:lang w:eastAsia="el-GR" w:bidi="he-IL"/>
        </w:rPr>
        <w:t xml:space="preserve">,( </w:t>
      </w:r>
      <w:r w:rsidRPr="007D3A28">
        <w:rPr>
          <w:rFonts w:ascii="Bwgrkl" w:hAnsi="Bwgrkl" w:cs="Arial"/>
          <w:i/>
          <w:sz w:val="24"/>
          <w:szCs w:val="24"/>
          <w:lang w:val="en-US" w:eastAsia="el-GR" w:bidi="he-IL"/>
        </w:rPr>
        <w:t>avdelfe</w:t>
      </w:r>
      <w:r w:rsidRPr="007D3A28">
        <w:rPr>
          <w:rFonts w:ascii="Bwgrkl" w:hAnsi="Bwgrkl" w:cs="Arial"/>
          <w:i/>
          <w:sz w:val="24"/>
          <w:szCs w:val="24"/>
          <w:lang w:eastAsia="el-GR" w:bidi="he-IL"/>
        </w:rPr>
        <w:t xml:space="preserve">,( </w:t>
      </w:r>
      <w:r w:rsidRPr="007D3A28">
        <w:rPr>
          <w:rFonts w:ascii="Bwgrkl" w:hAnsi="Bwgrkl" w:cs="Arial"/>
          <w:i/>
          <w:sz w:val="24"/>
          <w:szCs w:val="24"/>
          <w:lang w:val="en-US" w:eastAsia="el-GR" w:bidi="he-IL"/>
        </w:rPr>
        <w:t>evgw</w:t>
      </w:r>
      <w:r w:rsidRPr="007D3A28">
        <w:rPr>
          <w:rFonts w:ascii="Bwgrkl" w:hAnsi="Bwgrkl" w:cs="Arial"/>
          <w:i/>
          <w:sz w:val="24"/>
          <w:szCs w:val="24"/>
          <w:lang w:eastAsia="el-GR" w:bidi="he-IL"/>
        </w:rPr>
        <w:t xml:space="preserve">, </w:t>
      </w:r>
      <w:r w:rsidRPr="007D3A28">
        <w:rPr>
          <w:rFonts w:ascii="Bwgrkl" w:hAnsi="Bwgrkl" w:cs="Arial"/>
          <w:i/>
          <w:sz w:val="24"/>
          <w:szCs w:val="24"/>
          <w:lang w:val="en-US" w:eastAsia="el-GR" w:bidi="he-IL"/>
        </w:rPr>
        <w:t>sou</w:t>
      </w:r>
      <w:r w:rsidRPr="007D3A28">
        <w:rPr>
          <w:rFonts w:ascii="Bwgrkl" w:hAnsi="Bwgrkl" w:cs="Arial"/>
          <w:i/>
          <w:sz w:val="24"/>
          <w:szCs w:val="24"/>
          <w:lang w:eastAsia="el-GR" w:bidi="he-IL"/>
        </w:rPr>
        <w:t xml:space="preserve"> </w:t>
      </w:r>
      <w:r w:rsidRPr="007D3A28">
        <w:rPr>
          <w:rFonts w:ascii="Bwgrkl" w:hAnsi="Bwgrkl" w:cs="Arial"/>
          <w:i/>
          <w:sz w:val="24"/>
          <w:szCs w:val="24"/>
          <w:lang w:val="en-US" w:eastAsia="el-GR" w:bidi="he-IL"/>
        </w:rPr>
        <w:t>ovnai</w:t>
      </w:r>
      <w:r w:rsidRPr="007D3A28">
        <w:rPr>
          <w:rFonts w:ascii="Bwgrkl" w:hAnsi="Bwgrkl" w:cs="Arial"/>
          <w:i/>
          <w:sz w:val="24"/>
          <w:szCs w:val="24"/>
          <w:lang w:eastAsia="el-GR" w:bidi="he-IL"/>
        </w:rPr>
        <w:t>,</w:t>
      </w:r>
      <w:r w:rsidRPr="007D3A28">
        <w:rPr>
          <w:rFonts w:ascii="Bwgrkl" w:hAnsi="Bwgrkl" w:cs="Arial"/>
          <w:i/>
          <w:sz w:val="24"/>
          <w:szCs w:val="24"/>
          <w:lang w:val="en-US" w:eastAsia="el-GR" w:bidi="he-IL"/>
        </w:rPr>
        <w:t>mhn</w:t>
      </w:r>
      <w:r w:rsidRPr="007D3A28">
        <w:rPr>
          <w:rFonts w:ascii="Bwgrkl" w:hAnsi="Bwgrkl" w:cs="Arial"/>
          <w:i/>
          <w:sz w:val="24"/>
          <w:szCs w:val="24"/>
          <w:lang w:eastAsia="el-GR" w:bidi="he-IL"/>
        </w:rPr>
        <w:t xml:space="preserve"> </w:t>
      </w:r>
      <w:r w:rsidRPr="007D3A28">
        <w:rPr>
          <w:rFonts w:ascii="Bwgrkl" w:hAnsi="Bwgrkl" w:cs="Arial"/>
          <w:i/>
          <w:sz w:val="24"/>
          <w:szCs w:val="24"/>
          <w:lang w:val="en-US" w:eastAsia="el-GR" w:bidi="he-IL"/>
        </w:rPr>
        <w:t>evn</w:t>
      </w:r>
      <w:r w:rsidRPr="007D3A28">
        <w:rPr>
          <w:rFonts w:ascii="Bwgrkl" w:hAnsi="Bwgrkl" w:cs="Arial"/>
          <w:i/>
          <w:sz w:val="24"/>
          <w:szCs w:val="24"/>
          <w:lang w:eastAsia="el-GR" w:bidi="he-IL"/>
        </w:rPr>
        <w:t xml:space="preserve"> </w:t>
      </w:r>
      <w:r w:rsidRPr="007D3A28">
        <w:rPr>
          <w:rFonts w:ascii="Bwgrkl" w:hAnsi="Bwgrkl" w:cs="Arial"/>
          <w:i/>
          <w:sz w:val="24"/>
          <w:szCs w:val="24"/>
          <w:lang w:val="en-US" w:eastAsia="el-GR" w:bidi="he-IL"/>
        </w:rPr>
        <w:t>kuri</w:t>
      </w:r>
      <w:r w:rsidRPr="007D3A28">
        <w:rPr>
          <w:rFonts w:ascii="Bwgrkl" w:hAnsi="Bwgrkl" w:cs="Arial"/>
          <w:i/>
          <w:sz w:val="24"/>
          <w:szCs w:val="24"/>
          <w:lang w:eastAsia="el-GR" w:bidi="he-IL"/>
        </w:rPr>
        <w:t>,</w:t>
      </w:r>
      <w:r w:rsidRPr="007D3A28">
        <w:rPr>
          <w:rFonts w:ascii="Bwgrkl" w:hAnsi="Bwgrkl" w:cs="Arial"/>
          <w:i/>
          <w:sz w:val="24"/>
          <w:szCs w:val="24"/>
          <w:lang w:val="en-US" w:eastAsia="el-GR" w:bidi="he-IL"/>
        </w:rPr>
        <w:t>w</w:t>
      </w:r>
      <w:r w:rsidRPr="007D3A28">
        <w:rPr>
          <w:rFonts w:ascii="Bwgrkl" w:hAnsi="Bwgrkl" w:cs="Arial"/>
          <w:i/>
          <w:sz w:val="24"/>
          <w:szCs w:val="24"/>
          <w:lang w:eastAsia="el-GR" w:bidi="he-IL"/>
        </w:rPr>
        <w:t xml:space="preserve">|\ </w:t>
      </w:r>
      <w:r w:rsidRPr="007D3A28">
        <w:rPr>
          <w:rFonts w:ascii="Bwgrkl" w:hAnsi="Bwgrkl" w:cs="Arial"/>
          <w:i/>
          <w:sz w:val="24"/>
          <w:szCs w:val="24"/>
          <w:lang w:val="en-US" w:eastAsia="el-GR" w:bidi="he-IL"/>
        </w:rPr>
        <w:t>avna</w:t>
      </w:r>
      <w:r w:rsidRPr="007D3A28">
        <w:rPr>
          <w:rFonts w:ascii="Bwgrkl" w:hAnsi="Bwgrkl" w:cs="Arial"/>
          <w:i/>
          <w:sz w:val="24"/>
          <w:szCs w:val="24"/>
          <w:lang w:eastAsia="el-GR" w:bidi="he-IL"/>
        </w:rPr>
        <w:t>,</w:t>
      </w:r>
      <w:r w:rsidRPr="007D3A28">
        <w:rPr>
          <w:rFonts w:ascii="Bwgrkl" w:hAnsi="Bwgrkl" w:cs="Arial"/>
          <w:i/>
          <w:sz w:val="24"/>
          <w:szCs w:val="24"/>
          <w:lang w:val="en-US" w:eastAsia="el-GR" w:bidi="he-IL"/>
        </w:rPr>
        <w:t>pauso</w:t>
      </w:r>
      <w:r w:rsidRPr="007D3A28">
        <w:rPr>
          <w:rFonts w:ascii="Bwgrkl" w:hAnsi="Bwgrkl" w:cs="Arial"/>
          <w:i/>
          <w:sz w:val="24"/>
          <w:szCs w:val="24"/>
          <w:lang w:eastAsia="el-GR" w:bidi="he-IL"/>
        </w:rPr>
        <w:t>,</w:t>
      </w:r>
      <w:r w:rsidRPr="007D3A28">
        <w:rPr>
          <w:rFonts w:ascii="Bwgrkl" w:hAnsi="Bwgrkl" w:cs="Arial"/>
          <w:i/>
          <w:sz w:val="24"/>
          <w:szCs w:val="24"/>
          <w:lang w:val="en-US" w:eastAsia="el-GR" w:bidi="he-IL"/>
        </w:rPr>
        <w:t>n</w:t>
      </w:r>
      <w:r w:rsidRPr="007D3A28">
        <w:rPr>
          <w:rFonts w:ascii="Bwgrkl" w:hAnsi="Bwgrkl" w:cs="Arial"/>
          <w:i/>
          <w:sz w:val="24"/>
          <w:szCs w:val="24"/>
          <w:lang w:eastAsia="el-GR" w:bidi="he-IL"/>
        </w:rPr>
        <w:t xml:space="preserve"> </w:t>
      </w:r>
      <w:r w:rsidRPr="007D3A28">
        <w:rPr>
          <w:rFonts w:ascii="Bwgrkl" w:hAnsi="Bwgrkl" w:cs="Arial"/>
          <w:i/>
          <w:sz w:val="24"/>
          <w:szCs w:val="24"/>
          <w:lang w:val="en-US" w:eastAsia="el-GR" w:bidi="he-IL"/>
        </w:rPr>
        <w:t>mou</w:t>
      </w:r>
      <w:r w:rsidRPr="007D3A28">
        <w:rPr>
          <w:rFonts w:ascii="Bwgrkl" w:hAnsi="Bwgrkl" w:cs="Arial"/>
          <w:i/>
          <w:sz w:val="24"/>
          <w:szCs w:val="24"/>
          <w:lang w:eastAsia="el-GR" w:bidi="he-IL"/>
        </w:rPr>
        <w:t xml:space="preserve"> </w:t>
      </w:r>
      <w:r w:rsidRPr="007D3A28">
        <w:rPr>
          <w:rFonts w:ascii="Bwgrkl" w:hAnsi="Bwgrkl" w:cs="Arial"/>
          <w:i/>
          <w:sz w:val="24"/>
          <w:szCs w:val="24"/>
          <w:lang w:val="en-US" w:eastAsia="el-GR" w:bidi="he-IL"/>
        </w:rPr>
        <w:t>ta</w:t>
      </w:r>
      <w:r w:rsidRPr="007D3A28">
        <w:rPr>
          <w:rFonts w:ascii="Bwgrkl" w:hAnsi="Bwgrkl" w:cs="Arial"/>
          <w:i/>
          <w:sz w:val="24"/>
          <w:szCs w:val="24"/>
          <w:lang w:eastAsia="el-GR" w:bidi="he-IL"/>
        </w:rPr>
        <w:t xml:space="preserve">. </w:t>
      </w:r>
      <w:r w:rsidRPr="007D3A28">
        <w:rPr>
          <w:rFonts w:ascii="Bwgrkl" w:hAnsi="Bwgrkl" w:cs="Arial"/>
          <w:i/>
          <w:sz w:val="24"/>
          <w:szCs w:val="24"/>
          <w:lang w:val="en-US" w:eastAsia="el-GR" w:bidi="he-IL"/>
        </w:rPr>
        <w:t>spla</w:t>
      </w:r>
      <w:r w:rsidRPr="007D3A28">
        <w:rPr>
          <w:rFonts w:ascii="Bwgrkl" w:hAnsi="Bwgrkl" w:cs="Arial"/>
          <w:i/>
          <w:sz w:val="24"/>
          <w:szCs w:val="24"/>
          <w:lang w:eastAsia="el-GR" w:bidi="he-IL"/>
        </w:rPr>
        <w:t>,</w:t>
      </w:r>
      <w:r w:rsidRPr="007D3A28">
        <w:rPr>
          <w:rFonts w:ascii="Bwgrkl" w:hAnsi="Bwgrkl" w:cs="Arial"/>
          <w:i/>
          <w:sz w:val="24"/>
          <w:szCs w:val="24"/>
          <w:lang w:val="en-US" w:eastAsia="el-GR" w:bidi="he-IL"/>
        </w:rPr>
        <w:t>gcna</w:t>
      </w:r>
      <w:r w:rsidRPr="007D3A28">
        <w:rPr>
          <w:rFonts w:ascii="Bwgrkl" w:hAnsi="Bwgrkl" w:cs="Arial"/>
          <w:i/>
          <w:sz w:val="24"/>
          <w:szCs w:val="24"/>
          <w:lang w:eastAsia="el-GR" w:bidi="he-IL"/>
        </w:rPr>
        <w:t xml:space="preserve"> </w:t>
      </w:r>
      <w:r w:rsidRPr="007D3A28">
        <w:rPr>
          <w:rFonts w:ascii="Bwgrkl" w:hAnsi="Bwgrkl" w:cs="Arial"/>
          <w:i/>
          <w:sz w:val="24"/>
          <w:szCs w:val="24"/>
          <w:lang w:val="en-US" w:eastAsia="el-GR" w:bidi="he-IL"/>
        </w:rPr>
        <w:t>evn</w:t>
      </w:r>
      <w:r w:rsidRPr="007D3A28">
        <w:rPr>
          <w:rFonts w:ascii="Bwgrkl" w:hAnsi="Bwgrkl" w:cs="Arial"/>
          <w:i/>
          <w:sz w:val="24"/>
          <w:szCs w:val="24"/>
          <w:lang w:eastAsia="el-GR" w:bidi="he-IL"/>
        </w:rPr>
        <w:t xml:space="preserve"> </w:t>
      </w:r>
      <w:r w:rsidRPr="007D3A28">
        <w:rPr>
          <w:rFonts w:ascii="Bwgrkl" w:hAnsi="Bwgrkl" w:cs="Arial"/>
          <w:i/>
          <w:sz w:val="24"/>
          <w:szCs w:val="24"/>
          <w:lang w:val="en-US" w:eastAsia="el-GR" w:bidi="he-IL"/>
        </w:rPr>
        <w:t>kuri</w:t>
      </w:r>
      <w:r w:rsidRPr="007D3A28">
        <w:rPr>
          <w:rFonts w:ascii="Bwgrkl" w:hAnsi="Bwgrkl" w:cs="Arial"/>
          <w:i/>
          <w:sz w:val="24"/>
          <w:szCs w:val="24"/>
          <w:lang w:eastAsia="el-GR" w:bidi="he-IL"/>
        </w:rPr>
        <w:t>,</w:t>
      </w:r>
      <w:r w:rsidRPr="007D3A28">
        <w:rPr>
          <w:rFonts w:ascii="Bwgrkl" w:hAnsi="Bwgrkl" w:cs="Arial"/>
          <w:i/>
          <w:sz w:val="24"/>
          <w:szCs w:val="24"/>
          <w:lang w:val="en-US" w:eastAsia="el-GR" w:bidi="he-IL"/>
        </w:rPr>
        <w:t>w</w:t>
      </w:r>
      <w:r w:rsidRPr="007D3A28">
        <w:rPr>
          <w:rFonts w:ascii="Bwgrkl" w:hAnsi="Bwgrkl" w:cs="Arial"/>
          <w:i/>
          <w:sz w:val="24"/>
          <w:szCs w:val="24"/>
          <w:lang w:eastAsia="el-GR" w:bidi="he-IL"/>
        </w:rPr>
        <w:t>|Å</w:t>
      </w:r>
      <w:r w:rsidRPr="007D3A28">
        <w:rPr>
          <w:rFonts w:asciiTheme="minorHAnsi" w:hAnsiTheme="minorHAnsi" w:cs="Arial"/>
          <w:i/>
          <w:sz w:val="24"/>
          <w:szCs w:val="24"/>
          <w:lang w:eastAsia="el-GR" w:bidi="he-IL"/>
        </w:rPr>
        <w:t xml:space="preserve"> </w:t>
      </w:r>
      <w:r w:rsidRPr="007D3A28">
        <w:rPr>
          <w:rFonts w:ascii="Bwgrkl" w:hAnsi="Bwgrkl" w:cs="Bwgrkl"/>
          <w:i/>
          <w:sz w:val="24"/>
          <w:szCs w:val="24"/>
          <w:lang w:val="en-US" w:eastAsia="el-GR" w:bidi="he-IL"/>
        </w:rPr>
        <w:t>Pepoiqw</w:t>
      </w:r>
      <w:r w:rsidRPr="007D3A28">
        <w:rPr>
          <w:rFonts w:ascii="Bwgrkl" w:hAnsi="Bwgrkl" w:cs="Bwgrkl"/>
          <w:i/>
          <w:sz w:val="24"/>
          <w:szCs w:val="24"/>
          <w:lang w:eastAsia="el-GR" w:bidi="he-IL"/>
        </w:rPr>
        <w:t>.</w:t>
      </w:r>
      <w:r w:rsidRPr="007D3A28">
        <w:rPr>
          <w:rFonts w:ascii="Bwgrkl" w:hAnsi="Bwgrkl" w:cs="Bwgrkl"/>
          <w:i/>
          <w:sz w:val="24"/>
          <w:szCs w:val="24"/>
          <w:lang w:val="en-US" w:eastAsia="el-GR" w:bidi="he-IL"/>
        </w:rPr>
        <w:t>j</w:t>
      </w:r>
      <w:r w:rsidRPr="007D3A28">
        <w:rPr>
          <w:rFonts w:ascii="Bwgrkl" w:hAnsi="Bwgrkl" w:cs="Bwgrkl"/>
          <w:i/>
          <w:sz w:val="24"/>
          <w:szCs w:val="24"/>
          <w:lang w:eastAsia="el-GR" w:bidi="he-IL"/>
        </w:rPr>
        <w:t xml:space="preserve"> </w:t>
      </w:r>
      <w:r w:rsidRPr="007D3A28">
        <w:rPr>
          <w:rFonts w:ascii="Bwgrkl" w:hAnsi="Bwgrkl" w:cs="Bwgrkl"/>
          <w:i/>
          <w:sz w:val="24"/>
          <w:szCs w:val="24"/>
          <w:lang w:val="en-US" w:eastAsia="el-GR" w:bidi="he-IL"/>
        </w:rPr>
        <w:t>th</w:t>
      </w:r>
      <w:r w:rsidRPr="007D3A28">
        <w:rPr>
          <w:rFonts w:ascii="Bwgrkl" w:hAnsi="Bwgrkl" w:cs="Bwgrkl"/>
          <w:i/>
          <w:sz w:val="24"/>
          <w:szCs w:val="24"/>
          <w:lang w:eastAsia="el-GR" w:bidi="he-IL"/>
        </w:rPr>
        <w:t xml:space="preserve">/| </w:t>
      </w:r>
      <w:r w:rsidRPr="007D3A28">
        <w:rPr>
          <w:rFonts w:ascii="Bwgrkl" w:hAnsi="Bwgrkl" w:cs="Bwgrkl"/>
          <w:i/>
          <w:sz w:val="24"/>
          <w:szCs w:val="24"/>
          <w:lang w:val="en-US" w:eastAsia="el-GR" w:bidi="he-IL"/>
        </w:rPr>
        <w:t>u</w:t>
      </w:r>
      <w:r w:rsidRPr="007D3A28">
        <w:rPr>
          <w:rFonts w:ascii="Bwgrkl" w:hAnsi="Bwgrkl" w:cs="Bwgrkl"/>
          <w:i/>
          <w:sz w:val="24"/>
          <w:szCs w:val="24"/>
          <w:lang w:eastAsia="el-GR" w:bidi="he-IL"/>
        </w:rPr>
        <w:t>`</w:t>
      </w:r>
      <w:r w:rsidRPr="007D3A28">
        <w:rPr>
          <w:rFonts w:ascii="Bwgrkl" w:hAnsi="Bwgrkl" w:cs="Bwgrkl"/>
          <w:i/>
          <w:sz w:val="24"/>
          <w:szCs w:val="24"/>
          <w:lang w:val="en-US" w:eastAsia="el-GR" w:bidi="he-IL"/>
        </w:rPr>
        <w:t>pakoh</w:t>
      </w:r>
      <w:r w:rsidRPr="007D3A28">
        <w:rPr>
          <w:rFonts w:ascii="Bwgrkl" w:hAnsi="Bwgrkl" w:cs="Bwgrkl"/>
          <w:i/>
          <w:sz w:val="24"/>
          <w:szCs w:val="24"/>
          <w:lang w:eastAsia="el-GR" w:bidi="he-IL"/>
        </w:rPr>
        <w:t xml:space="preserve">/| </w:t>
      </w:r>
      <w:r w:rsidRPr="007D3A28">
        <w:rPr>
          <w:rFonts w:ascii="Bwgrkl" w:hAnsi="Bwgrkl" w:cs="Bwgrkl"/>
          <w:i/>
          <w:sz w:val="24"/>
          <w:szCs w:val="24"/>
          <w:lang w:val="en-US" w:eastAsia="el-GR" w:bidi="he-IL"/>
        </w:rPr>
        <w:t>sou</w:t>
      </w:r>
      <w:r w:rsidRPr="007D3A28">
        <w:rPr>
          <w:rFonts w:ascii="Bwgrkl" w:hAnsi="Bwgrkl" w:cs="Bwgrkl"/>
          <w:i/>
          <w:sz w:val="24"/>
          <w:szCs w:val="24"/>
          <w:lang w:eastAsia="el-GR" w:bidi="he-IL"/>
        </w:rPr>
        <w:t xml:space="preserve"> </w:t>
      </w:r>
      <w:r w:rsidRPr="007D3A28">
        <w:rPr>
          <w:rFonts w:ascii="Bwgrkl" w:hAnsi="Bwgrkl" w:cs="Bwgrkl"/>
          <w:i/>
          <w:sz w:val="24"/>
          <w:szCs w:val="24"/>
          <w:lang w:val="en-US" w:eastAsia="el-GR" w:bidi="he-IL"/>
        </w:rPr>
        <w:t>e</w:t>
      </w:r>
      <w:r w:rsidRPr="007D3A28">
        <w:rPr>
          <w:rFonts w:ascii="Bwgrkl" w:hAnsi="Bwgrkl" w:cs="Bwgrkl"/>
          <w:i/>
          <w:sz w:val="24"/>
          <w:szCs w:val="24"/>
          <w:lang w:eastAsia="el-GR" w:bidi="he-IL"/>
        </w:rPr>
        <w:t>;</w:t>
      </w:r>
      <w:r w:rsidRPr="007D3A28">
        <w:rPr>
          <w:rFonts w:ascii="Bwgrkl" w:hAnsi="Bwgrkl" w:cs="Bwgrkl"/>
          <w:i/>
          <w:sz w:val="24"/>
          <w:szCs w:val="24"/>
          <w:lang w:val="en-US" w:eastAsia="el-GR" w:bidi="he-IL"/>
        </w:rPr>
        <w:t>graya</w:t>
      </w:r>
      <w:r w:rsidRPr="007D3A28">
        <w:rPr>
          <w:rFonts w:ascii="Bwgrkl" w:hAnsi="Bwgrkl" w:cs="Bwgrkl"/>
          <w:i/>
          <w:sz w:val="24"/>
          <w:szCs w:val="24"/>
          <w:lang w:eastAsia="el-GR" w:bidi="he-IL"/>
        </w:rPr>
        <w:t xml:space="preserve">, </w:t>
      </w:r>
      <w:r w:rsidRPr="007D3A28">
        <w:rPr>
          <w:rFonts w:ascii="Bwgrkl" w:hAnsi="Bwgrkl" w:cs="Bwgrkl"/>
          <w:i/>
          <w:sz w:val="24"/>
          <w:szCs w:val="24"/>
          <w:lang w:val="en-US" w:eastAsia="el-GR" w:bidi="he-IL"/>
        </w:rPr>
        <w:t>soi</w:t>
      </w:r>
      <w:r w:rsidRPr="007D3A28">
        <w:rPr>
          <w:rFonts w:ascii="Bwgrkl" w:hAnsi="Bwgrkl" w:cs="Bwgrkl"/>
          <w:i/>
          <w:sz w:val="24"/>
          <w:szCs w:val="24"/>
          <w:lang w:eastAsia="el-GR" w:bidi="he-IL"/>
        </w:rPr>
        <w:t xml:space="preserve">( </w:t>
      </w:r>
      <w:r w:rsidRPr="007D3A28">
        <w:rPr>
          <w:rFonts w:ascii="Bwgrkl" w:hAnsi="Bwgrkl" w:cs="Bwgrkl"/>
          <w:i/>
          <w:sz w:val="24"/>
          <w:szCs w:val="24"/>
          <w:lang w:val="en-US" w:eastAsia="el-GR" w:bidi="he-IL"/>
        </w:rPr>
        <w:t>eivdw</w:t>
      </w:r>
      <w:r w:rsidRPr="007D3A28">
        <w:rPr>
          <w:rFonts w:ascii="Bwgrkl" w:hAnsi="Bwgrkl" w:cs="Bwgrkl"/>
          <w:i/>
          <w:sz w:val="24"/>
          <w:szCs w:val="24"/>
          <w:lang w:eastAsia="el-GR" w:bidi="he-IL"/>
        </w:rPr>
        <w:t>.</w:t>
      </w:r>
      <w:r w:rsidRPr="007D3A28">
        <w:rPr>
          <w:rFonts w:ascii="Bwgrkl" w:hAnsi="Bwgrkl" w:cs="Bwgrkl"/>
          <w:i/>
          <w:sz w:val="24"/>
          <w:szCs w:val="24"/>
          <w:lang w:val="en-US" w:eastAsia="el-GR" w:bidi="he-IL"/>
        </w:rPr>
        <w:t>j</w:t>
      </w:r>
      <w:r w:rsidRPr="007D3A28">
        <w:rPr>
          <w:rFonts w:ascii="Bwgrkl" w:hAnsi="Bwgrkl" w:cs="Bwgrkl"/>
          <w:i/>
          <w:sz w:val="24"/>
          <w:szCs w:val="24"/>
          <w:lang w:eastAsia="el-GR" w:bidi="he-IL"/>
        </w:rPr>
        <w:t xml:space="preserve"> </w:t>
      </w:r>
      <w:r w:rsidRPr="007D3A28">
        <w:rPr>
          <w:rFonts w:ascii="Bwgrkl" w:hAnsi="Bwgrkl" w:cs="Bwgrkl"/>
          <w:i/>
          <w:sz w:val="24"/>
          <w:szCs w:val="24"/>
          <w:lang w:val="en-US" w:eastAsia="el-GR" w:bidi="he-IL"/>
        </w:rPr>
        <w:t>o</w:t>
      </w:r>
      <w:r w:rsidRPr="007D3A28">
        <w:rPr>
          <w:rFonts w:ascii="Bwgrkl" w:hAnsi="Bwgrkl" w:cs="Bwgrkl"/>
          <w:i/>
          <w:sz w:val="24"/>
          <w:szCs w:val="24"/>
          <w:lang w:eastAsia="el-GR" w:bidi="he-IL"/>
        </w:rPr>
        <w:t>[</w:t>
      </w:r>
      <w:r w:rsidRPr="007D3A28">
        <w:rPr>
          <w:rFonts w:ascii="Bwgrkl" w:hAnsi="Bwgrkl" w:cs="Bwgrkl"/>
          <w:i/>
          <w:sz w:val="24"/>
          <w:szCs w:val="24"/>
          <w:lang w:val="en-US" w:eastAsia="el-GR" w:bidi="he-IL"/>
        </w:rPr>
        <w:t>ti</w:t>
      </w:r>
      <w:r w:rsidRPr="007D3A28">
        <w:rPr>
          <w:rFonts w:ascii="Bwgrkl" w:hAnsi="Bwgrkl" w:cs="Bwgrkl"/>
          <w:i/>
          <w:sz w:val="24"/>
          <w:szCs w:val="24"/>
          <w:lang w:eastAsia="el-GR" w:bidi="he-IL"/>
        </w:rPr>
        <w:t xml:space="preserve"> </w:t>
      </w:r>
      <w:r w:rsidRPr="007D3A28">
        <w:rPr>
          <w:rFonts w:ascii="Bwgrkl" w:hAnsi="Bwgrkl" w:cs="Bwgrkl"/>
          <w:i/>
          <w:sz w:val="24"/>
          <w:szCs w:val="24"/>
          <w:lang w:val="en-US" w:eastAsia="el-GR" w:bidi="he-IL"/>
        </w:rPr>
        <w:t>kai</w:t>
      </w:r>
      <w:r w:rsidRPr="007D3A28">
        <w:rPr>
          <w:rFonts w:ascii="Bwgrkl" w:hAnsi="Bwgrkl" w:cs="Bwgrkl"/>
          <w:i/>
          <w:sz w:val="24"/>
          <w:szCs w:val="24"/>
          <w:lang w:eastAsia="el-GR" w:bidi="he-IL"/>
        </w:rPr>
        <w:t xml:space="preserve">. </w:t>
      </w:r>
      <w:r w:rsidRPr="007D3A28">
        <w:rPr>
          <w:rFonts w:ascii="Bwgrkl" w:hAnsi="Bwgrkl" w:cs="Bwgrkl"/>
          <w:i/>
          <w:sz w:val="24"/>
          <w:szCs w:val="24"/>
          <w:lang w:val="en-US" w:eastAsia="el-GR" w:bidi="he-IL"/>
        </w:rPr>
        <w:t>u</w:t>
      </w:r>
      <w:r w:rsidRPr="007D3A28">
        <w:rPr>
          <w:rFonts w:ascii="Bwgrkl" w:hAnsi="Bwgrkl" w:cs="Bwgrkl"/>
          <w:i/>
          <w:sz w:val="24"/>
          <w:szCs w:val="24"/>
          <w:lang w:eastAsia="el-GR" w:bidi="he-IL"/>
        </w:rPr>
        <w:t>`</w:t>
      </w:r>
      <w:r w:rsidRPr="007D3A28">
        <w:rPr>
          <w:rFonts w:ascii="Bwgrkl" w:hAnsi="Bwgrkl" w:cs="Bwgrkl"/>
          <w:i/>
          <w:sz w:val="24"/>
          <w:szCs w:val="24"/>
          <w:lang w:val="en-US" w:eastAsia="el-GR" w:bidi="he-IL"/>
        </w:rPr>
        <w:t>pe</w:t>
      </w:r>
      <w:r w:rsidRPr="007D3A28">
        <w:rPr>
          <w:rFonts w:ascii="Bwgrkl" w:hAnsi="Bwgrkl" w:cs="Bwgrkl"/>
          <w:i/>
          <w:sz w:val="24"/>
          <w:szCs w:val="24"/>
          <w:lang w:eastAsia="el-GR" w:bidi="he-IL"/>
        </w:rPr>
        <w:t>.</w:t>
      </w:r>
      <w:r w:rsidRPr="007D3A28">
        <w:rPr>
          <w:rFonts w:ascii="Bwgrkl" w:hAnsi="Bwgrkl" w:cs="Bwgrkl"/>
          <w:i/>
          <w:sz w:val="24"/>
          <w:szCs w:val="24"/>
          <w:lang w:val="en-US" w:eastAsia="el-GR" w:bidi="he-IL"/>
        </w:rPr>
        <w:t>r</w:t>
      </w:r>
      <w:r w:rsidRPr="007D3A28">
        <w:rPr>
          <w:rFonts w:ascii="Bwgrkl" w:hAnsi="Bwgrkl" w:cs="Bwgrkl"/>
          <w:i/>
          <w:sz w:val="24"/>
          <w:szCs w:val="24"/>
          <w:lang w:eastAsia="el-GR" w:bidi="he-IL"/>
        </w:rPr>
        <w:t xml:space="preserve"> </w:t>
      </w:r>
      <w:r w:rsidRPr="007D3A28">
        <w:rPr>
          <w:rFonts w:ascii="Bwgrkl" w:hAnsi="Bwgrkl" w:cs="Bwgrkl"/>
          <w:i/>
          <w:sz w:val="24"/>
          <w:szCs w:val="24"/>
          <w:lang w:val="en-US" w:eastAsia="el-GR" w:bidi="he-IL"/>
        </w:rPr>
        <w:t>o</w:t>
      </w:r>
      <w:r w:rsidRPr="007D3A28">
        <w:rPr>
          <w:rFonts w:ascii="Bwgrkl" w:hAnsi="Bwgrkl" w:cs="Bwgrkl"/>
          <w:i/>
          <w:sz w:val="24"/>
          <w:szCs w:val="24"/>
          <w:lang w:eastAsia="el-GR" w:bidi="he-IL"/>
        </w:rPr>
        <w:t xml:space="preserve">] </w:t>
      </w:r>
      <w:r w:rsidRPr="007D3A28">
        <w:rPr>
          <w:rFonts w:ascii="Bwgrkl" w:hAnsi="Bwgrkl" w:cs="Bwgrkl"/>
          <w:i/>
          <w:sz w:val="24"/>
          <w:szCs w:val="24"/>
          <w:lang w:val="en-US" w:eastAsia="el-GR" w:bidi="he-IL"/>
        </w:rPr>
        <w:t>le</w:t>
      </w:r>
      <w:r w:rsidRPr="007D3A28">
        <w:rPr>
          <w:rFonts w:ascii="Bwgrkl" w:hAnsi="Bwgrkl" w:cs="Bwgrkl"/>
          <w:i/>
          <w:sz w:val="24"/>
          <w:szCs w:val="24"/>
          <w:lang w:eastAsia="el-GR" w:bidi="he-IL"/>
        </w:rPr>
        <w:t>,</w:t>
      </w:r>
      <w:r w:rsidRPr="007D3A28">
        <w:rPr>
          <w:rFonts w:ascii="Bwgrkl" w:hAnsi="Bwgrkl" w:cs="Bwgrkl"/>
          <w:i/>
          <w:sz w:val="24"/>
          <w:szCs w:val="24"/>
          <w:lang w:val="en-US" w:eastAsia="el-GR" w:bidi="he-IL"/>
        </w:rPr>
        <w:t>gw</w:t>
      </w:r>
      <w:r w:rsidRPr="007D3A28">
        <w:rPr>
          <w:rFonts w:ascii="Bwgrkl" w:hAnsi="Bwgrkl" w:cs="Bwgrkl"/>
          <w:i/>
          <w:sz w:val="24"/>
          <w:szCs w:val="24"/>
          <w:lang w:eastAsia="el-GR" w:bidi="he-IL"/>
        </w:rPr>
        <w:t xml:space="preserve"> </w:t>
      </w:r>
      <w:r w:rsidRPr="007D3A28">
        <w:rPr>
          <w:rFonts w:ascii="Bwgrkl" w:hAnsi="Bwgrkl" w:cs="Arial"/>
          <w:i/>
          <w:sz w:val="24"/>
          <w:szCs w:val="24"/>
          <w:lang w:val="en-US" w:eastAsia="el-GR" w:bidi="he-IL"/>
        </w:rPr>
        <w:t>poih</w:t>
      </w:r>
      <w:r w:rsidRPr="007D3A28">
        <w:rPr>
          <w:rFonts w:ascii="Bwgrkl" w:hAnsi="Bwgrkl" w:cs="Arial"/>
          <w:i/>
          <w:sz w:val="24"/>
          <w:szCs w:val="24"/>
          <w:lang w:eastAsia="el-GR" w:bidi="he-IL"/>
        </w:rPr>
        <w:t>,</w:t>
      </w:r>
      <w:r w:rsidRPr="007D3A28">
        <w:rPr>
          <w:rFonts w:ascii="Bwgrkl" w:hAnsi="Bwgrkl" w:cs="Arial"/>
          <w:i/>
          <w:sz w:val="24"/>
          <w:szCs w:val="24"/>
          <w:lang w:val="en-US" w:eastAsia="el-GR" w:bidi="he-IL"/>
        </w:rPr>
        <w:t>seij</w:t>
      </w:r>
      <w:r>
        <w:rPr>
          <w:rFonts w:asciiTheme="minorHAnsi" w:hAnsiTheme="minorHAnsi" w:cs="Arial"/>
          <w:sz w:val="24"/>
          <w:szCs w:val="24"/>
          <w:lang w:eastAsia="el-GR" w:bidi="he-IL"/>
        </w:rPr>
        <w:t xml:space="preserve">». </w:t>
      </w:r>
      <w:r w:rsidR="008D25F9" w:rsidRPr="008D25F9">
        <w:rPr>
          <w:rFonts w:ascii="Times New Roman" w:hAnsi="Times New Roman"/>
          <w:sz w:val="24"/>
          <w:szCs w:val="24"/>
          <w:lang w:eastAsia="el-GR" w:bidi="he-IL"/>
        </w:rPr>
        <w:t xml:space="preserve">Τα σπλάγχνα είναι η έδρα των συναισθημάτων και συνδέονται με την κοινωνικότητα του ανθρώπου: τη συνύπαρξη (έλεος, αγάπη). Στην επιστολή χρησιμοποιείται με την έννοια που έχει στη Νεοελληνική η καρδιά, η οποία στην Α.Γ. σημαίνει το νου. </w:t>
      </w:r>
      <w:r w:rsidR="008D25F9" w:rsidRPr="008D25F9">
        <w:rPr>
          <w:rFonts w:ascii="Times New Roman" w:hAnsi="Times New Roman"/>
          <w:sz w:val="24"/>
          <w:szCs w:val="24"/>
          <w:lang w:bidi="he-IL"/>
        </w:rPr>
        <w:t>Στην αιχμαλωσία αποδείχθηκε ότι όντως ο Ονήσιμος είναι «όνομα και πράγμα»: χρήσιμος και ευεργετικός. Όπως μέσω των ωδίνων γεννάται ο άνθρωπος, έτσι και μέσω των δεσμών του Π</w:t>
      </w:r>
      <w:r w:rsidR="008D25F9">
        <w:rPr>
          <w:rFonts w:ascii="Times New Roman" w:hAnsi="Times New Roman"/>
          <w:sz w:val="24"/>
          <w:szCs w:val="24"/>
          <w:lang w:bidi="he-IL"/>
        </w:rPr>
        <w:t xml:space="preserve">αύλου </w:t>
      </w:r>
      <w:r w:rsidR="008D25F9" w:rsidRPr="008D25F9">
        <w:rPr>
          <w:rFonts w:ascii="Times New Roman" w:hAnsi="Times New Roman"/>
          <w:sz w:val="24"/>
          <w:szCs w:val="24"/>
          <w:lang w:bidi="he-IL"/>
        </w:rPr>
        <w:t xml:space="preserve">ο Ονήσιμος διά του βαπτίσματος, της διδασκαλίας και του παραδείγματος αναγεννήθηκε και έγινε ο αυθεντικός «εαυτός» του. </w:t>
      </w:r>
      <w:r w:rsidR="008D25F9">
        <w:rPr>
          <w:rFonts w:ascii="Times New Roman" w:hAnsi="Times New Roman"/>
          <w:sz w:val="24"/>
          <w:szCs w:val="24"/>
          <w:lang w:bidi="he-IL"/>
        </w:rPr>
        <w:t>Α</w:t>
      </w:r>
      <w:r w:rsidR="008D25F9" w:rsidRPr="008D25F9">
        <w:rPr>
          <w:rFonts w:ascii="Times New Roman" w:hAnsi="Times New Roman"/>
          <w:sz w:val="24"/>
          <w:szCs w:val="24"/>
          <w:lang w:bidi="he-IL"/>
        </w:rPr>
        <w:t xml:space="preserve">υτός που πρώτα ήταν </w:t>
      </w:r>
      <w:r w:rsidR="008D25F9" w:rsidRPr="008D25F9">
        <w:rPr>
          <w:rFonts w:ascii="Times New Roman" w:hAnsi="Times New Roman"/>
          <w:i/>
          <w:sz w:val="24"/>
          <w:szCs w:val="24"/>
          <w:lang w:bidi="he-IL"/>
        </w:rPr>
        <w:t>άχρηστος</w:t>
      </w:r>
      <w:r w:rsidR="008D25F9" w:rsidRPr="008D25F9">
        <w:rPr>
          <w:rFonts w:ascii="Times New Roman" w:hAnsi="Times New Roman"/>
          <w:sz w:val="24"/>
          <w:szCs w:val="24"/>
          <w:lang w:bidi="he-IL"/>
        </w:rPr>
        <w:t xml:space="preserve"> τώρα είναι διπλά εύχρηστος και για τον Φιλήμονα αλλά και για τον Π</w:t>
      </w:r>
      <w:r w:rsidR="008D25F9">
        <w:rPr>
          <w:rFonts w:ascii="Times New Roman" w:hAnsi="Times New Roman"/>
          <w:sz w:val="24"/>
          <w:szCs w:val="24"/>
          <w:lang w:bidi="he-IL"/>
        </w:rPr>
        <w:t>αύλο</w:t>
      </w:r>
      <w:r w:rsidR="008D25F9" w:rsidRPr="008D25F9">
        <w:rPr>
          <w:rFonts w:ascii="Times New Roman" w:hAnsi="Times New Roman"/>
          <w:sz w:val="24"/>
          <w:szCs w:val="24"/>
          <w:lang w:bidi="he-IL"/>
        </w:rPr>
        <w:t>, και</w:t>
      </w:r>
      <w:r w:rsidR="008D25F9" w:rsidRPr="008D25F9">
        <w:rPr>
          <w:rFonts w:ascii="Times New Roman" w:hAnsi="Times New Roman"/>
          <w:i/>
          <w:sz w:val="24"/>
          <w:szCs w:val="24"/>
          <w:lang w:bidi="he-IL"/>
        </w:rPr>
        <w:t xml:space="preserve"> νῦν καὶ ἀεί</w:t>
      </w:r>
      <w:r w:rsidR="008D25F9" w:rsidRPr="008D25F9">
        <w:rPr>
          <w:rFonts w:ascii="Times New Roman" w:hAnsi="Times New Roman"/>
          <w:sz w:val="24"/>
          <w:szCs w:val="24"/>
          <w:lang w:bidi="he-IL"/>
        </w:rPr>
        <w:t>. Αυτό συμβαίνει όταν κάποιος από άΧριστος γίνεται κατά χάριν Χριστός. Κλιμακώνοντας μάλιστα την αλλαγή που διαδραματίστηκε στη φυλακή, ο Π</w:t>
      </w:r>
      <w:r w:rsidR="008D25F9">
        <w:rPr>
          <w:rFonts w:ascii="Times New Roman" w:hAnsi="Times New Roman"/>
          <w:sz w:val="24"/>
          <w:szCs w:val="24"/>
          <w:lang w:bidi="he-IL"/>
        </w:rPr>
        <w:t>αύλος</w:t>
      </w:r>
      <w:r w:rsidR="008D25F9" w:rsidRPr="008D25F9">
        <w:rPr>
          <w:rFonts w:ascii="Times New Roman" w:hAnsi="Times New Roman"/>
          <w:sz w:val="24"/>
          <w:szCs w:val="24"/>
          <w:lang w:bidi="he-IL"/>
        </w:rPr>
        <w:t xml:space="preserve"> τη β’ φορά δεν τον αποκαλεί απλώς </w:t>
      </w:r>
      <w:r w:rsidR="008D25F9" w:rsidRPr="008D25F9">
        <w:rPr>
          <w:rFonts w:ascii="Times New Roman" w:hAnsi="Times New Roman"/>
          <w:b/>
          <w:i/>
          <w:sz w:val="24"/>
          <w:szCs w:val="24"/>
          <w:lang w:bidi="he-IL"/>
        </w:rPr>
        <w:t>ἐμὸν</w:t>
      </w:r>
      <w:r w:rsidR="008D25F9" w:rsidRPr="008D25F9">
        <w:rPr>
          <w:rFonts w:ascii="Times New Roman" w:hAnsi="Times New Roman"/>
          <w:sz w:val="24"/>
          <w:szCs w:val="24"/>
          <w:lang w:bidi="he-IL"/>
        </w:rPr>
        <w:t xml:space="preserve"> </w:t>
      </w:r>
      <w:r w:rsidR="008D25F9" w:rsidRPr="008D25F9">
        <w:rPr>
          <w:rFonts w:ascii="Times New Roman" w:hAnsi="Times New Roman"/>
          <w:b/>
          <w:sz w:val="24"/>
          <w:szCs w:val="24"/>
          <w:lang w:bidi="he-IL"/>
        </w:rPr>
        <w:t>τέκνον</w:t>
      </w:r>
      <w:r w:rsidR="008D25F9" w:rsidRPr="008D25F9">
        <w:rPr>
          <w:rFonts w:ascii="Times New Roman" w:hAnsi="Times New Roman"/>
          <w:sz w:val="24"/>
          <w:szCs w:val="24"/>
          <w:lang w:bidi="he-IL"/>
        </w:rPr>
        <w:t xml:space="preserve"> (πρβλ. Α’ Πέ. 5, 13: </w:t>
      </w:r>
      <w:r w:rsidR="008D25F9" w:rsidRPr="008D25F9">
        <w:rPr>
          <w:rFonts w:ascii="Times New Roman" w:hAnsi="Times New Roman"/>
          <w:i/>
          <w:sz w:val="24"/>
          <w:szCs w:val="24"/>
          <w:lang w:bidi="he-IL"/>
        </w:rPr>
        <w:t>καὶ Μᾶρκος ὁ υἱός μου</w:t>
      </w:r>
      <w:r w:rsidR="008D25F9" w:rsidRPr="008D25F9">
        <w:rPr>
          <w:rFonts w:ascii="Times New Roman" w:hAnsi="Times New Roman"/>
          <w:sz w:val="24"/>
          <w:szCs w:val="24"/>
          <w:lang w:bidi="he-IL"/>
        </w:rPr>
        <w:t xml:space="preserve">) αλλά τὰ </w:t>
      </w:r>
      <w:r w:rsidR="008D25F9" w:rsidRPr="008D25F9">
        <w:rPr>
          <w:rFonts w:ascii="Times New Roman" w:hAnsi="Times New Roman"/>
          <w:b/>
          <w:i/>
          <w:sz w:val="24"/>
          <w:szCs w:val="24"/>
          <w:lang w:bidi="he-IL"/>
        </w:rPr>
        <w:t>ἐμὰ σπλάχνα,</w:t>
      </w:r>
      <w:r w:rsidR="008D25F9" w:rsidRPr="008D25F9">
        <w:rPr>
          <w:rFonts w:ascii="Times New Roman" w:hAnsi="Times New Roman"/>
          <w:sz w:val="24"/>
          <w:szCs w:val="24"/>
          <w:lang w:bidi="he-IL"/>
        </w:rPr>
        <w:t xml:space="preserve"> όπως η μητέρα συνήθως προ</w:t>
      </w:r>
      <w:r w:rsidR="008D25F9">
        <w:rPr>
          <w:rFonts w:ascii="Times New Roman" w:hAnsi="Times New Roman"/>
          <w:sz w:val="24"/>
          <w:szCs w:val="24"/>
          <w:lang w:bidi="he-IL"/>
        </w:rPr>
        <w:t xml:space="preserve">σφωνεί τον αγαπητό της υιό </w:t>
      </w:r>
      <w:r w:rsidR="008D25F9" w:rsidRPr="008D25F9">
        <w:rPr>
          <w:rFonts w:ascii="Times New Roman" w:hAnsi="Times New Roman"/>
          <w:sz w:val="24"/>
          <w:szCs w:val="24"/>
          <w:lang w:bidi="he-IL"/>
        </w:rPr>
        <w:t>και μάλιστα όταν τον αποχωρίζεται (πρβλ. Βενιαμίν και Ραχήλ</w:t>
      </w:r>
      <w:r w:rsidR="008D25F9" w:rsidRPr="008D25F9">
        <w:rPr>
          <w:rFonts w:ascii="Times New Roman" w:hAnsi="Times New Roman"/>
          <w:sz w:val="24"/>
          <w:szCs w:val="24"/>
          <w:vertAlign w:val="superscript"/>
          <w:lang w:bidi="he-IL"/>
        </w:rPr>
        <w:t>.</w:t>
      </w:r>
      <w:r w:rsidR="008D25F9" w:rsidRPr="008D25F9">
        <w:rPr>
          <w:rFonts w:ascii="Times New Roman" w:hAnsi="Times New Roman"/>
          <w:sz w:val="24"/>
          <w:szCs w:val="24"/>
          <w:lang w:bidi="he-IL"/>
        </w:rPr>
        <w:t xml:space="preserve"> Γέν. 35, 18)</w:t>
      </w:r>
      <w:r w:rsidR="00B846BC">
        <w:rPr>
          <w:rStyle w:val="a4"/>
          <w:rFonts w:ascii="Times New Roman" w:hAnsi="Times New Roman"/>
          <w:sz w:val="24"/>
          <w:szCs w:val="24"/>
          <w:lang w:bidi="he-IL"/>
        </w:rPr>
        <w:footnoteReference w:id="251"/>
      </w:r>
      <w:r w:rsidR="008D25F9">
        <w:rPr>
          <w:rFonts w:ascii="Times New Roman" w:hAnsi="Times New Roman"/>
          <w:sz w:val="24"/>
          <w:szCs w:val="24"/>
          <w:lang w:bidi="he-IL"/>
        </w:rPr>
        <w:t>.</w:t>
      </w:r>
    </w:p>
    <w:p w:rsidR="005B4AB4" w:rsidRDefault="005B4AB4" w:rsidP="009710EB">
      <w:pPr>
        <w:pStyle w:val="a5"/>
        <w:spacing w:line="360" w:lineRule="auto"/>
        <w:ind w:left="0"/>
        <w:jc w:val="both"/>
        <w:rPr>
          <w:rFonts w:ascii="Times New Roman" w:hAnsi="Times New Roman"/>
          <w:bCs/>
          <w:sz w:val="24"/>
          <w:szCs w:val="24"/>
        </w:rPr>
      </w:pPr>
    </w:p>
    <w:p w:rsidR="005B4AB4" w:rsidRDefault="005B4AB4" w:rsidP="009710EB">
      <w:pPr>
        <w:autoSpaceDE w:val="0"/>
        <w:autoSpaceDN w:val="0"/>
        <w:adjustRightInd w:val="0"/>
        <w:spacing w:after="0" w:line="360" w:lineRule="auto"/>
        <w:jc w:val="both"/>
        <w:rPr>
          <w:rFonts w:ascii="Times New Roman" w:hAnsi="Times New Roman"/>
          <w:sz w:val="24"/>
          <w:szCs w:val="24"/>
        </w:rPr>
      </w:pPr>
    </w:p>
    <w:p w:rsidR="005B4AB4" w:rsidRPr="00F74457" w:rsidRDefault="005B4AB4" w:rsidP="00B92FB8">
      <w:pPr>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Τ</w:t>
      </w:r>
      <w:r w:rsidRPr="003A24A2">
        <w:rPr>
          <w:rFonts w:ascii="Times New Roman" w:hAnsi="Times New Roman"/>
          <w:bCs/>
          <w:sz w:val="24"/>
          <w:szCs w:val="24"/>
        </w:rPr>
        <w:t xml:space="preserve">ο </w:t>
      </w:r>
      <w:r w:rsidRPr="005B4AB4">
        <w:rPr>
          <w:rFonts w:ascii="Times New Roman" w:hAnsi="Times New Roman"/>
          <w:b/>
          <w:bCs/>
          <w:sz w:val="24"/>
          <w:szCs w:val="24"/>
        </w:rPr>
        <w:t>μοντέλο της ποίμανσης,</w:t>
      </w:r>
      <w:r w:rsidRPr="003A24A2">
        <w:rPr>
          <w:rFonts w:ascii="Times New Roman" w:hAnsi="Times New Roman"/>
          <w:bCs/>
          <w:sz w:val="24"/>
          <w:szCs w:val="24"/>
        </w:rPr>
        <w:t xml:space="preserve"> το οποίο συναντούμε καταρχήν στο Θεό, πέρασε από τον Ιησού Χριστό στους αποστόλους, όταν Αυτός μετά την ανάστασή του απευθύνθηκε στον Πέτρο λέγοντάς του </w:t>
      </w:r>
      <w:r w:rsidRPr="003A24A2">
        <w:rPr>
          <w:rFonts w:ascii="Times New Roman" w:hAnsi="Times New Roman"/>
          <w:bCs/>
          <w:i/>
          <w:iCs/>
          <w:sz w:val="24"/>
          <w:szCs w:val="24"/>
        </w:rPr>
        <w:t xml:space="preserve">«βόσκε τά αρνία μου, ποίμαινε τά πρόβατά μου, βόσκε τά πρόβατά μου» </w:t>
      </w:r>
      <w:r w:rsidRPr="003A24A2">
        <w:rPr>
          <w:rFonts w:ascii="Times New Roman" w:hAnsi="Times New Roman"/>
          <w:bCs/>
          <w:sz w:val="24"/>
          <w:szCs w:val="24"/>
        </w:rPr>
        <w:t>(Ιωάν.</w:t>
      </w:r>
      <w:r w:rsidR="00887A91">
        <w:rPr>
          <w:rFonts w:ascii="Times New Roman" w:hAnsi="Times New Roman"/>
          <w:bCs/>
          <w:sz w:val="24"/>
          <w:szCs w:val="24"/>
        </w:rPr>
        <w:t xml:space="preserve"> </w:t>
      </w:r>
      <w:r w:rsidRPr="003A24A2">
        <w:rPr>
          <w:rFonts w:ascii="Times New Roman" w:hAnsi="Times New Roman"/>
          <w:bCs/>
          <w:sz w:val="24"/>
          <w:szCs w:val="24"/>
        </w:rPr>
        <w:t>21</w:t>
      </w:r>
      <w:r w:rsidR="00887A91">
        <w:rPr>
          <w:rFonts w:ascii="Times New Roman" w:hAnsi="Times New Roman"/>
          <w:bCs/>
          <w:sz w:val="24"/>
          <w:szCs w:val="24"/>
        </w:rPr>
        <w:t xml:space="preserve">, </w:t>
      </w:r>
      <w:r w:rsidRPr="003A24A2">
        <w:rPr>
          <w:rFonts w:ascii="Times New Roman" w:hAnsi="Times New Roman"/>
          <w:bCs/>
          <w:sz w:val="24"/>
          <w:szCs w:val="24"/>
        </w:rPr>
        <w:t xml:space="preserve">15-17). Ήταν σαν να του έλεγε: «Υιοθέτησε </w:t>
      </w:r>
      <w:r w:rsidRPr="00F74457">
        <w:rPr>
          <w:rFonts w:ascii="Times New Roman" w:hAnsi="Times New Roman"/>
          <w:bCs/>
          <w:sz w:val="24"/>
          <w:szCs w:val="24"/>
        </w:rPr>
        <w:t xml:space="preserve">αυτόν τον τρόπο πνευματικής ηγεσίας, του ποιμένα. Θα ήταν πολύ δύσκολο μετά από τρία χρόνια δίπλα στον Ιησού, οι μαθητές να χρησιμοποιήσουν άλλες στρατηγικές ηγεσίας και όχι το μοντέλο του ηγέτη-ποιμένα, αυτό άλλωστε που είχαν δει και στον Κύριό τους. Αυτό </w:t>
      </w:r>
      <w:r w:rsidR="00B92FB8">
        <w:rPr>
          <w:rFonts w:ascii="Times New Roman" w:hAnsi="Times New Roman"/>
          <w:bCs/>
          <w:sz w:val="24"/>
          <w:szCs w:val="24"/>
        </w:rPr>
        <w:t xml:space="preserve">ήταν </w:t>
      </w:r>
      <w:r w:rsidRPr="00F74457">
        <w:rPr>
          <w:rFonts w:ascii="Times New Roman" w:hAnsi="Times New Roman"/>
          <w:bCs/>
          <w:sz w:val="24"/>
          <w:szCs w:val="24"/>
        </w:rPr>
        <w:t xml:space="preserve">το μοντέλο πνευματικής ηγεσίας, το οποίο </w:t>
      </w:r>
      <w:r w:rsidR="00B92FB8">
        <w:rPr>
          <w:rFonts w:ascii="Times New Roman" w:hAnsi="Times New Roman"/>
          <w:bCs/>
          <w:sz w:val="24"/>
          <w:szCs w:val="24"/>
        </w:rPr>
        <w:t xml:space="preserve">και </w:t>
      </w:r>
      <w:r w:rsidRPr="00F74457">
        <w:rPr>
          <w:rFonts w:ascii="Times New Roman" w:hAnsi="Times New Roman"/>
          <w:bCs/>
          <w:sz w:val="24"/>
          <w:szCs w:val="24"/>
        </w:rPr>
        <w:t xml:space="preserve">ο Παύλος </w:t>
      </w:r>
      <w:r w:rsidR="00B92FB8">
        <w:rPr>
          <w:rFonts w:ascii="Times New Roman" w:hAnsi="Times New Roman"/>
          <w:bCs/>
          <w:sz w:val="24"/>
          <w:szCs w:val="24"/>
        </w:rPr>
        <w:t>ο Απόστολος των Εθνών χρησιμοποίησε, της Ανεστραμμένης Πυραμίδας, δηλαδή ο</w:t>
      </w:r>
      <w:r w:rsidR="00B92FB8" w:rsidRPr="00811121">
        <w:rPr>
          <w:rFonts w:ascii="Times New Roman" w:hAnsi="Times New Roman"/>
          <w:bCs/>
          <w:sz w:val="24"/>
          <w:szCs w:val="24"/>
        </w:rPr>
        <w:t xml:space="preserve"> Χριστός στην κορυφή της ανεστραμμένης πυραμίδας. </w:t>
      </w:r>
      <w:r w:rsidR="00B92FB8">
        <w:rPr>
          <w:rFonts w:ascii="Times New Roman" w:hAnsi="Times New Roman"/>
          <w:bCs/>
          <w:sz w:val="24"/>
          <w:szCs w:val="24"/>
        </w:rPr>
        <w:t xml:space="preserve">Γιατί εκεί φανερώνεται το μεγαλείο της </w:t>
      </w:r>
      <w:r w:rsidR="00B92FB8" w:rsidRPr="00811121">
        <w:rPr>
          <w:rFonts w:ascii="Times New Roman" w:hAnsi="Times New Roman"/>
          <w:bCs/>
          <w:sz w:val="24"/>
          <w:szCs w:val="24"/>
        </w:rPr>
        <w:t>κενωτική</w:t>
      </w:r>
      <w:r w:rsidR="00B92FB8">
        <w:rPr>
          <w:rFonts w:ascii="Times New Roman" w:hAnsi="Times New Roman"/>
          <w:bCs/>
          <w:sz w:val="24"/>
          <w:szCs w:val="24"/>
        </w:rPr>
        <w:t>ς</w:t>
      </w:r>
      <w:r w:rsidR="00B92FB8" w:rsidRPr="00811121">
        <w:rPr>
          <w:rFonts w:ascii="Times New Roman" w:hAnsi="Times New Roman"/>
          <w:bCs/>
          <w:sz w:val="24"/>
          <w:szCs w:val="24"/>
        </w:rPr>
        <w:t xml:space="preserve"> αγάπη</w:t>
      </w:r>
      <w:r w:rsidR="00B92FB8">
        <w:rPr>
          <w:rFonts w:ascii="Times New Roman" w:hAnsi="Times New Roman"/>
          <w:bCs/>
          <w:sz w:val="24"/>
          <w:szCs w:val="24"/>
        </w:rPr>
        <w:t>ς, της προσφοράς, της υπηρεσίας «</w:t>
      </w:r>
      <w:r w:rsidR="00B92FB8" w:rsidRPr="00DC11E8">
        <w:rPr>
          <w:rFonts w:ascii="Bwgrkl" w:hAnsi="Bwgrkl" w:cs="Bwgrkl"/>
          <w:i/>
          <w:sz w:val="24"/>
          <w:szCs w:val="24"/>
          <w:lang w:val="en-US" w:eastAsia="el-GR" w:bidi="he-IL"/>
        </w:rPr>
        <w:t>u</w:t>
      </w:r>
      <w:r w:rsidR="00B92FB8" w:rsidRPr="00DC11E8">
        <w:rPr>
          <w:rFonts w:ascii="Bwgrkl" w:hAnsi="Bwgrkl" w:cs="Bwgrkl"/>
          <w:i/>
          <w:sz w:val="24"/>
          <w:szCs w:val="24"/>
          <w:lang w:eastAsia="el-GR" w:bidi="he-IL"/>
        </w:rPr>
        <w:t>`</w:t>
      </w:r>
      <w:r w:rsidR="00B92FB8" w:rsidRPr="00DC11E8">
        <w:rPr>
          <w:rFonts w:ascii="Bwgrkl" w:hAnsi="Bwgrkl" w:cs="Bwgrkl"/>
          <w:i/>
          <w:sz w:val="24"/>
          <w:szCs w:val="24"/>
          <w:lang w:val="en-US" w:eastAsia="el-GR" w:bidi="he-IL"/>
        </w:rPr>
        <w:t>mei</w:t>
      </w:r>
      <w:r w:rsidR="00B92FB8" w:rsidRPr="00DC11E8">
        <w:rPr>
          <w:rFonts w:ascii="Bwgrkl" w:hAnsi="Bwgrkl" w:cs="Bwgrkl"/>
          <w:i/>
          <w:sz w:val="24"/>
          <w:szCs w:val="24"/>
          <w:lang w:eastAsia="el-GR" w:bidi="he-IL"/>
        </w:rPr>
        <w:t>/</w:t>
      </w:r>
      <w:r w:rsidR="00B92FB8" w:rsidRPr="00DC11E8">
        <w:rPr>
          <w:rFonts w:ascii="Bwgrkl" w:hAnsi="Bwgrkl" w:cs="Bwgrkl"/>
          <w:i/>
          <w:sz w:val="24"/>
          <w:szCs w:val="24"/>
          <w:lang w:val="en-US" w:eastAsia="el-GR" w:bidi="he-IL"/>
        </w:rPr>
        <w:t>j</w:t>
      </w:r>
      <w:r w:rsidR="00B92FB8" w:rsidRPr="00DC11E8">
        <w:rPr>
          <w:rFonts w:ascii="Bwgrkl" w:hAnsi="Bwgrkl" w:cs="Bwgrkl"/>
          <w:i/>
          <w:sz w:val="24"/>
          <w:szCs w:val="24"/>
          <w:lang w:eastAsia="el-GR" w:bidi="he-IL"/>
        </w:rPr>
        <w:t xml:space="preserve"> </w:t>
      </w:r>
      <w:r w:rsidR="00B92FB8" w:rsidRPr="00DC11E8">
        <w:rPr>
          <w:rFonts w:ascii="Bwgrkl" w:hAnsi="Bwgrkl" w:cs="Bwgrkl"/>
          <w:i/>
          <w:sz w:val="24"/>
          <w:szCs w:val="24"/>
          <w:lang w:val="en-US" w:eastAsia="el-GR" w:bidi="he-IL"/>
        </w:rPr>
        <w:t>de</w:t>
      </w:r>
      <w:r w:rsidR="00B92FB8" w:rsidRPr="00DC11E8">
        <w:rPr>
          <w:rFonts w:ascii="Bwgrkl" w:hAnsi="Bwgrkl" w:cs="Bwgrkl"/>
          <w:i/>
          <w:sz w:val="24"/>
          <w:szCs w:val="24"/>
          <w:lang w:eastAsia="el-GR" w:bidi="he-IL"/>
        </w:rPr>
        <w:t xml:space="preserve">. </w:t>
      </w:r>
      <w:r w:rsidR="00B92FB8" w:rsidRPr="00DC11E8">
        <w:rPr>
          <w:rFonts w:ascii="Bwgrkl" w:hAnsi="Bwgrkl" w:cs="Bwgrkl"/>
          <w:i/>
          <w:sz w:val="24"/>
          <w:szCs w:val="24"/>
          <w:lang w:val="en-US" w:eastAsia="el-GR" w:bidi="he-IL"/>
        </w:rPr>
        <w:t>ouvc</w:t>
      </w:r>
      <w:r w:rsidR="00B92FB8" w:rsidRPr="00DC11E8">
        <w:rPr>
          <w:rFonts w:ascii="Bwgrkl" w:hAnsi="Bwgrkl" w:cs="Bwgrkl"/>
          <w:i/>
          <w:sz w:val="24"/>
          <w:szCs w:val="24"/>
          <w:lang w:eastAsia="el-GR" w:bidi="he-IL"/>
        </w:rPr>
        <w:t xml:space="preserve"> </w:t>
      </w:r>
      <w:r w:rsidR="00B92FB8" w:rsidRPr="00DC11E8">
        <w:rPr>
          <w:rFonts w:ascii="Bwgrkl" w:hAnsi="Bwgrkl" w:cs="Bwgrkl"/>
          <w:i/>
          <w:sz w:val="24"/>
          <w:szCs w:val="24"/>
          <w:lang w:val="en-US" w:eastAsia="el-GR" w:bidi="he-IL"/>
        </w:rPr>
        <w:t>ou</w:t>
      </w:r>
      <w:r w:rsidR="00B92FB8" w:rsidRPr="00DC11E8">
        <w:rPr>
          <w:rFonts w:ascii="Bwgrkl" w:hAnsi="Bwgrkl" w:cs="Bwgrkl"/>
          <w:i/>
          <w:sz w:val="24"/>
          <w:szCs w:val="24"/>
          <w:lang w:eastAsia="el-GR" w:bidi="he-IL"/>
        </w:rPr>
        <w:t>[</w:t>
      </w:r>
      <w:r w:rsidR="00B92FB8" w:rsidRPr="00DC11E8">
        <w:rPr>
          <w:rFonts w:ascii="Bwgrkl" w:hAnsi="Bwgrkl" w:cs="Bwgrkl"/>
          <w:i/>
          <w:sz w:val="24"/>
          <w:szCs w:val="24"/>
          <w:lang w:val="en-US" w:eastAsia="el-GR" w:bidi="he-IL"/>
        </w:rPr>
        <w:t>twj</w:t>
      </w:r>
      <w:r w:rsidR="00B92FB8" w:rsidRPr="00DC11E8">
        <w:rPr>
          <w:rFonts w:ascii="Bwgrkl" w:hAnsi="Bwgrkl" w:cs="Bwgrkl"/>
          <w:i/>
          <w:sz w:val="24"/>
          <w:szCs w:val="24"/>
          <w:lang w:eastAsia="el-GR" w:bidi="he-IL"/>
        </w:rPr>
        <w:t xml:space="preserve">( </w:t>
      </w:r>
      <w:r w:rsidR="00B92FB8" w:rsidRPr="00DC11E8">
        <w:rPr>
          <w:rFonts w:ascii="Bwgrkl" w:hAnsi="Bwgrkl" w:cs="Bwgrkl"/>
          <w:i/>
          <w:sz w:val="24"/>
          <w:szCs w:val="24"/>
          <w:lang w:val="en-US" w:eastAsia="el-GR" w:bidi="he-IL"/>
        </w:rPr>
        <w:t>avllV</w:t>
      </w:r>
      <w:r w:rsidR="00B92FB8" w:rsidRPr="00DC11E8">
        <w:rPr>
          <w:rFonts w:ascii="Bwgrkl" w:hAnsi="Bwgrkl" w:cs="Bwgrkl"/>
          <w:i/>
          <w:sz w:val="24"/>
          <w:szCs w:val="24"/>
          <w:lang w:eastAsia="el-GR" w:bidi="he-IL"/>
        </w:rPr>
        <w:t xml:space="preserve"> </w:t>
      </w:r>
      <w:r w:rsidR="00B92FB8" w:rsidRPr="00DC11E8">
        <w:rPr>
          <w:rFonts w:ascii="Bwgrkl" w:hAnsi="Bwgrkl" w:cs="Bwgrkl"/>
          <w:i/>
          <w:sz w:val="24"/>
          <w:szCs w:val="24"/>
          <w:lang w:val="en-US" w:eastAsia="el-GR" w:bidi="he-IL"/>
        </w:rPr>
        <w:t>o</w:t>
      </w:r>
      <w:r w:rsidR="00B92FB8" w:rsidRPr="00DC11E8">
        <w:rPr>
          <w:rFonts w:ascii="Bwgrkl" w:hAnsi="Bwgrkl" w:cs="Bwgrkl"/>
          <w:i/>
          <w:sz w:val="24"/>
          <w:szCs w:val="24"/>
          <w:lang w:eastAsia="el-GR" w:bidi="he-IL"/>
        </w:rPr>
        <w:t xml:space="preserve">` </w:t>
      </w:r>
      <w:r w:rsidR="00B92FB8" w:rsidRPr="00DC11E8">
        <w:rPr>
          <w:rFonts w:ascii="Bwgrkl" w:hAnsi="Bwgrkl" w:cs="Bwgrkl"/>
          <w:i/>
          <w:sz w:val="24"/>
          <w:szCs w:val="24"/>
          <w:lang w:val="en-US" w:eastAsia="el-GR" w:bidi="he-IL"/>
        </w:rPr>
        <w:t>mei</w:t>
      </w:r>
      <w:r w:rsidR="00B92FB8" w:rsidRPr="00DC11E8">
        <w:rPr>
          <w:rFonts w:ascii="Bwgrkl" w:hAnsi="Bwgrkl" w:cs="Bwgrkl"/>
          <w:i/>
          <w:sz w:val="24"/>
          <w:szCs w:val="24"/>
          <w:lang w:eastAsia="el-GR" w:bidi="he-IL"/>
        </w:rPr>
        <w:t>,</w:t>
      </w:r>
      <w:r w:rsidR="00B92FB8" w:rsidRPr="00DC11E8">
        <w:rPr>
          <w:rFonts w:ascii="Bwgrkl" w:hAnsi="Bwgrkl" w:cs="Bwgrkl"/>
          <w:i/>
          <w:sz w:val="24"/>
          <w:szCs w:val="24"/>
          <w:lang w:val="en-US" w:eastAsia="el-GR" w:bidi="he-IL"/>
        </w:rPr>
        <w:t>zwn</w:t>
      </w:r>
      <w:r w:rsidR="00B92FB8" w:rsidRPr="00DC11E8">
        <w:rPr>
          <w:rFonts w:ascii="Bwgrkl" w:hAnsi="Bwgrkl" w:cs="Bwgrkl"/>
          <w:i/>
          <w:sz w:val="24"/>
          <w:szCs w:val="24"/>
          <w:lang w:eastAsia="el-GR" w:bidi="he-IL"/>
        </w:rPr>
        <w:t xml:space="preserve"> </w:t>
      </w:r>
      <w:r w:rsidR="00B92FB8" w:rsidRPr="00DC11E8">
        <w:rPr>
          <w:rFonts w:ascii="Bwgrkl" w:hAnsi="Bwgrkl" w:cs="Bwgrkl"/>
          <w:i/>
          <w:sz w:val="24"/>
          <w:szCs w:val="24"/>
          <w:lang w:val="en-US" w:eastAsia="el-GR" w:bidi="he-IL"/>
        </w:rPr>
        <w:t>evn</w:t>
      </w:r>
      <w:r w:rsidR="00B92FB8" w:rsidRPr="00DC11E8">
        <w:rPr>
          <w:rFonts w:ascii="Bwgrkl" w:hAnsi="Bwgrkl" w:cs="Bwgrkl"/>
          <w:i/>
          <w:sz w:val="24"/>
          <w:szCs w:val="24"/>
          <w:lang w:eastAsia="el-GR" w:bidi="he-IL"/>
        </w:rPr>
        <w:t xml:space="preserve"> </w:t>
      </w:r>
      <w:r w:rsidR="00B92FB8" w:rsidRPr="00DC11E8">
        <w:rPr>
          <w:rFonts w:ascii="Bwgrkl" w:hAnsi="Bwgrkl" w:cs="Bwgrkl"/>
          <w:i/>
          <w:sz w:val="24"/>
          <w:szCs w:val="24"/>
          <w:lang w:val="en-US" w:eastAsia="el-GR" w:bidi="he-IL"/>
        </w:rPr>
        <w:t>u</w:t>
      </w:r>
      <w:r w:rsidR="00B92FB8" w:rsidRPr="00DC11E8">
        <w:rPr>
          <w:rFonts w:ascii="Bwgrkl" w:hAnsi="Bwgrkl" w:cs="Bwgrkl"/>
          <w:i/>
          <w:sz w:val="24"/>
          <w:szCs w:val="24"/>
          <w:lang w:eastAsia="el-GR" w:bidi="he-IL"/>
        </w:rPr>
        <w:t>`</w:t>
      </w:r>
      <w:r w:rsidR="00B92FB8" w:rsidRPr="00DC11E8">
        <w:rPr>
          <w:rFonts w:ascii="Bwgrkl" w:hAnsi="Bwgrkl" w:cs="Bwgrkl"/>
          <w:i/>
          <w:sz w:val="24"/>
          <w:szCs w:val="24"/>
          <w:lang w:val="en-US" w:eastAsia="el-GR" w:bidi="he-IL"/>
        </w:rPr>
        <w:t>mi</w:t>
      </w:r>
      <w:r w:rsidR="00B92FB8" w:rsidRPr="00DC11E8">
        <w:rPr>
          <w:rFonts w:ascii="Bwgrkl" w:hAnsi="Bwgrkl" w:cs="Bwgrkl"/>
          <w:i/>
          <w:sz w:val="24"/>
          <w:szCs w:val="24"/>
          <w:lang w:eastAsia="el-GR" w:bidi="he-IL"/>
        </w:rPr>
        <w:t>/</w:t>
      </w:r>
      <w:r w:rsidR="00B92FB8" w:rsidRPr="00DC11E8">
        <w:rPr>
          <w:rFonts w:ascii="Bwgrkl" w:hAnsi="Bwgrkl" w:cs="Bwgrkl"/>
          <w:i/>
          <w:sz w:val="24"/>
          <w:szCs w:val="24"/>
          <w:lang w:val="en-US" w:eastAsia="el-GR" w:bidi="he-IL"/>
        </w:rPr>
        <w:t>n</w:t>
      </w:r>
      <w:r w:rsidR="00B92FB8" w:rsidRPr="00DC11E8">
        <w:rPr>
          <w:rFonts w:ascii="Bwgrkl" w:hAnsi="Bwgrkl" w:cs="Bwgrkl"/>
          <w:i/>
          <w:sz w:val="24"/>
          <w:szCs w:val="24"/>
          <w:lang w:eastAsia="el-GR" w:bidi="he-IL"/>
        </w:rPr>
        <w:t xml:space="preserve"> </w:t>
      </w:r>
      <w:r w:rsidR="00B92FB8" w:rsidRPr="00DC11E8">
        <w:rPr>
          <w:rFonts w:ascii="Bwgrkl" w:hAnsi="Bwgrkl" w:cs="Bwgrkl"/>
          <w:i/>
          <w:sz w:val="24"/>
          <w:szCs w:val="24"/>
          <w:lang w:val="en-US" w:eastAsia="el-GR" w:bidi="he-IL"/>
        </w:rPr>
        <w:t>gine</w:t>
      </w:r>
      <w:r w:rsidR="00B92FB8" w:rsidRPr="00DC11E8">
        <w:rPr>
          <w:rFonts w:ascii="Bwgrkl" w:hAnsi="Bwgrkl" w:cs="Bwgrkl"/>
          <w:i/>
          <w:sz w:val="24"/>
          <w:szCs w:val="24"/>
          <w:lang w:eastAsia="el-GR" w:bidi="he-IL"/>
        </w:rPr>
        <w:t>,</w:t>
      </w:r>
      <w:r w:rsidR="00B92FB8" w:rsidRPr="00DC11E8">
        <w:rPr>
          <w:rFonts w:ascii="Bwgrkl" w:hAnsi="Bwgrkl" w:cs="Bwgrkl"/>
          <w:i/>
          <w:sz w:val="24"/>
          <w:szCs w:val="24"/>
          <w:lang w:val="en-US" w:eastAsia="el-GR" w:bidi="he-IL"/>
        </w:rPr>
        <w:t>sqw</w:t>
      </w:r>
      <w:r w:rsidR="00B92FB8" w:rsidRPr="00DC11E8">
        <w:rPr>
          <w:rFonts w:ascii="Bwgrkl" w:hAnsi="Bwgrkl" w:cs="Bwgrkl"/>
          <w:i/>
          <w:sz w:val="24"/>
          <w:szCs w:val="24"/>
          <w:lang w:eastAsia="el-GR" w:bidi="he-IL"/>
        </w:rPr>
        <w:t xml:space="preserve"> </w:t>
      </w:r>
      <w:r w:rsidR="00B92FB8" w:rsidRPr="00DC11E8">
        <w:rPr>
          <w:rFonts w:ascii="Bwgrkl" w:hAnsi="Bwgrkl" w:cs="Bwgrkl"/>
          <w:i/>
          <w:sz w:val="24"/>
          <w:szCs w:val="24"/>
          <w:lang w:val="en-US" w:eastAsia="el-GR" w:bidi="he-IL"/>
        </w:rPr>
        <w:t>w</w:t>
      </w:r>
      <w:r w:rsidR="00B92FB8" w:rsidRPr="00DC11E8">
        <w:rPr>
          <w:rFonts w:ascii="Bwgrkl" w:hAnsi="Bwgrkl" w:cs="Bwgrkl"/>
          <w:i/>
          <w:sz w:val="24"/>
          <w:szCs w:val="24"/>
          <w:lang w:eastAsia="el-GR" w:bidi="he-IL"/>
        </w:rPr>
        <w:t>`</w:t>
      </w:r>
      <w:r w:rsidR="00B92FB8" w:rsidRPr="00DC11E8">
        <w:rPr>
          <w:rFonts w:ascii="Bwgrkl" w:hAnsi="Bwgrkl" w:cs="Bwgrkl"/>
          <w:i/>
          <w:sz w:val="24"/>
          <w:szCs w:val="24"/>
          <w:lang w:val="en-US" w:eastAsia="el-GR" w:bidi="he-IL"/>
        </w:rPr>
        <w:t>j</w:t>
      </w:r>
      <w:r w:rsidR="00B92FB8" w:rsidRPr="00DC11E8">
        <w:rPr>
          <w:rFonts w:ascii="Bwgrkl" w:hAnsi="Bwgrkl" w:cs="Bwgrkl"/>
          <w:i/>
          <w:sz w:val="24"/>
          <w:szCs w:val="24"/>
          <w:lang w:eastAsia="el-GR" w:bidi="he-IL"/>
        </w:rPr>
        <w:t xml:space="preserve"> </w:t>
      </w:r>
      <w:r w:rsidR="00B92FB8" w:rsidRPr="00DC11E8">
        <w:rPr>
          <w:rFonts w:ascii="Bwgrkl" w:hAnsi="Bwgrkl" w:cs="Bwgrkl"/>
          <w:i/>
          <w:sz w:val="24"/>
          <w:szCs w:val="24"/>
          <w:lang w:val="en-US" w:eastAsia="el-GR" w:bidi="he-IL"/>
        </w:rPr>
        <w:t>o</w:t>
      </w:r>
      <w:r w:rsidR="00B92FB8" w:rsidRPr="00DC11E8">
        <w:rPr>
          <w:rFonts w:ascii="Bwgrkl" w:hAnsi="Bwgrkl" w:cs="Bwgrkl"/>
          <w:i/>
          <w:sz w:val="24"/>
          <w:szCs w:val="24"/>
          <w:lang w:eastAsia="el-GR" w:bidi="he-IL"/>
        </w:rPr>
        <w:t xml:space="preserve">` </w:t>
      </w:r>
      <w:r w:rsidR="00B92FB8" w:rsidRPr="00DC11E8">
        <w:rPr>
          <w:rFonts w:ascii="Bwgrkl" w:hAnsi="Bwgrkl" w:cs="Bwgrkl"/>
          <w:i/>
          <w:sz w:val="24"/>
          <w:szCs w:val="24"/>
          <w:lang w:val="en-US" w:eastAsia="el-GR" w:bidi="he-IL"/>
        </w:rPr>
        <w:t>new</w:t>
      </w:r>
      <w:r w:rsidR="00B92FB8" w:rsidRPr="00DC11E8">
        <w:rPr>
          <w:rFonts w:ascii="Bwgrkl" w:hAnsi="Bwgrkl" w:cs="Bwgrkl"/>
          <w:i/>
          <w:sz w:val="24"/>
          <w:szCs w:val="24"/>
          <w:lang w:eastAsia="el-GR" w:bidi="he-IL"/>
        </w:rPr>
        <w:t>,</w:t>
      </w:r>
      <w:r w:rsidR="00B92FB8" w:rsidRPr="00DC11E8">
        <w:rPr>
          <w:rFonts w:ascii="Bwgrkl" w:hAnsi="Bwgrkl" w:cs="Bwgrkl"/>
          <w:i/>
          <w:sz w:val="24"/>
          <w:szCs w:val="24"/>
          <w:lang w:val="en-US" w:eastAsia="el-GR" w:bidi="he-IL"/>
        </w:rPr>
        <w:t>teroj</w:t>
      </w:r>
      <w:r w:rsidR="00B92FB8" w:rsidRPr="00DC11E8">
        <w:rPr>
          <w:rFonts w:ascii="Bwgrkl" w:hAnsi="Bwgrkl" w:cs="Bwgrkl"/>
          <w:i/>
          <w:sz w:val="24"/>
          <w:szCs w:val="24"/>
          <w:lang w:eastAsia="el-GR" w:bidi="he-IL"/>
        </w:rPr>
        <w:t xml:space="preserve"> </w:t>
      </w:r>
      <w:r w:rsidR="00B92FB8" w:rsidRPr="00DC11E8">
        <w:rPr>
          <w:rFonts w:ascii="Bwgrkl" w:hAnsi="Bwgrkl" w:cs="Arial"/>
          <w:i/>
          <w:sz w:val="24"/>
          <w:szCs w:val="24"/>
          <w:lang w:val="en-US" w:eastAsia="el-GR" w:bidi="he-IL"/>
        </w:rPr>
        <w:t>kai</w:t>
      </w:r>
      <w:r w:rsidR="00B92FB8" w:rsidRPr="00DC11E8">
        <w:rPr>
          <w:rFonts w:ascii="Bwgrkl" w:hAnsi="Bwgrkl" w:cs="Arial"/>
          <w:i/>
          <w:sz w:val="24"/>
          <w:szCs w:val="24"/>
          <w:lang w:eastAsia="el-GR" w:bidi="he-IL"/>
        </w:rPr>
        <w:t xml:space="preserve">. </w:t>
      </w:r>
      <w:r w:rsidR="00B92FB8" w:rsidRPr="00DC11E8">
        <w:rPr>
          <w:rFonts w:ascii="Bwgrkl" w:hAnsi="Bwgrkl" w:cs="Arial"/>
          <w:i/>
          <w:sz w:val="24"/>
          <w:szCs w:val="24"/>
          <w:lang w:val="en-US" w:eastAsia="el-GR" w:bidi="he-IL"/>
        </w:rPr>
        <w:t>o</w:t>
      </w:r>
      <w:r w:rsidR="00B92FB8" w:rsidRPr="00DC11E8">
        <w:rPr>
          <w:rFonts w:ascii="Bwgrkl" w:hAnsi="Bwgrkl" w:cs="Arial"/>
          <w:i/>
          <w:sz w:val="24"/>
          <w:szCs w:val="24"/>
          <w:lang w:eastAsia="el-GR" w:bidi="he-IL"/>
        </w:rPr>
        <w:t xml:space="preserve">` </w:t>
      </w:r>
      <w:r w:rsidR="00B92FB8" w:rsidRPr="00DC11E8">
        <w:rPr>
          <w:rFonts w:ascii="Bwgrkl" w:hAnsi="Bwgrkl" w:cs="Arial"/>
          <w:i/>
          <w:sz w:val="24"/>
          <w:szCs w:val="24"/>
          <w:lang w:val="en-US" w:eastAsia="el-GR" w:bidi="he-IL"/>
        </w:rPr>
        <w:t>h</w:t>
      </w:r>
      <w:r w:rsidR="00B92FB8" w:rsidRPr="00DC11E8">
        <w:rPr>
          <w:rFonts w:ascii="Bwgrkl" w:hAnsi="Bwgrkl" w:cs="Arial"/>
          <w:i/>
          <w:sz w:val="24"/>
          <w:szCs w:val="24"/>
          <w:lang w:eastAsia="el-GR" w:bidi="he-IL"/>
        </w:rPr>
        <w:t>`</w:t>
      </w:r>
      <w:r w:rsidR="00B92FB8" w:rsidRPr="00DC11E8">
        <w:rPr>
          <w:rFonts w:ascii="Bwgrkl" w:hAnsi="Bwgrkl" w:cs="Arial"/>
          <w:i/>
          <w:sz w:val="24"/>
          <w:szCs w:val="24"/>
          <w:lang w:val="en-US" w:eastAsia="el-GR" w:bidi="he-IL"/>
        </w:rPr>
        <w:t>gou</w:t>
      </w:r>
      <w:r w:rsidR="00B92FB8" w:rsidRPr="00DC11E8">
        <w:rPr>
          <w:rFonts w:ascii="Bwgrkl" w:hAnsi="Bwgrkl" w:cs="Arial"/>
          <w:i/>
          <w:sz w:val="24"/>
          <w:szCs w:val="24"/>
          <w:lang w:eastAsia="el-GR" w:bidi="he-IL"/>
        </w:rPr>
        <w:t>,</w:t>
      </w:r>
      <w:r w:rsidR="00B92FB8" w:rsidRPr="00DC11E8">
        <w:rPr>
          <w:rFonts w:ascii="Bwgrkl" w:hAnsi="Bwgrkl" w:cs="Arial"/>
          <w:i/>
          <w:sz w:val="24"/>
          <w:szCs w:val="24"/>
          <w:lang w:val="en-US" w:eastAsia="el-GR" w:bidi="he-IL"/>
        </w:rPr>
        <w:t>menoj</w:t>
      </w:r>
      <w:r w:rsidR="00B92FB8" w:rsidRPr="00DC11E8">
        <w:rPr>
          <w:rFonts w:ascii="Bwgrkl" w:hAnsi="Bwgrkl" w:cs="Arial"/>
          <w:i/>
          <w:sz w:val="24"/>
          <w:szCs w:val="24"/>
          <w:lang w:eastAsia="el-GR" w:bidi="he-IL"/>
        </w:rPr>
        <w:t xml:space="preserve"> </w:t>
      </w:r>
      <w:r w:rsidR="00B92FB8" w:rsidRPr="00DC11E8">
        <w:rPr>
          <w:rFonts w:ascii="Bwgrkl" w:hAnsi="Bwgrkl" w:cs="Arial"/>
          <w:i/>
          <w:sz w:val="24"/>
          <w:szCs w:val="24"/>
          <w:lang w:val="en-US" w:eastAsia="el-GR" w:bidi="he-IL"/>
        </w:rPr>
        <w:t>w</w:t>
      </w:r>
      <w:r w:rsidR="00B92FB8" w:rsidRPr="00DC11E8">
        <w:rPr>
          <w:rFonts w:ascii="Bwgrkl" w:hAnsi="Bwgrkl" w:cs="Arial"/>
          <w:i/>
          <w:sz w:val="24"/>
          <w:szCs w:val="24"/>
          <w:lang w:eastAsia="el-GR" w:bidi="he-IL"/>
        </w:rPr>
        <w:t>`</w:t>
      </w:r>
      <w:r w:rsidR="00B92FB8" w:rsidRPr="00DC11E8">
        <w:rPr>
          <w:rFonts w:ascii="Bwgrkl" w:hAnsi="Bwgrkl" w:cs="Arial"/>
          <w:i/>
          <w:sz w:val="24"/>
          <w:szCs w:val="24"/>
          <w:lang w:val="en-US" w:eastAsia="el-GR" w:bidi="he-IL"/>
        </w:rPr>
        <w:t>j</w:t>
      </w:r>
      <w:r w:rsidR="00B92FB8" w:rsidRPr="00DC11E8">
        <w:rPr>
          <w:rFonts w:ascii="Bwgrkl" w:hAnsi="Bwgrkl" w:cs="Arial"/>
          <w:i/>
          <w:sz w:val="24"/>
          <w:szCs w:val="24"/>
          <w:lang w:eastAsia="el-GR" w:bidi="he-IL"/>
        </w:rPr>
        <w:t xml:space="preserve"> </w:t>
      </w:r>
      <w:r w:rsidR="00B92FB8" w:rsidRPr="00DC11E8">
        <w:rPr>
          <w:rFonts w:ascii="Bwgrkl" w:hAnsi="Bwgrkl" w:cs="Arial"/>
          <w:i/>
          <w:sz w:val="24"/>
          <w:szCs w:val="24"/>
          <w:lang w:val="en-US" w:eastAsia="el-GR" w:bidi="he-IL"/>
        </w:rPr>
        <w:t>o</w:t>
      </w:r>
      <w:r w:rsidR="00B92FB8" w:rsidRPr="00DC11E8">
        <w:rPr>
          <w:rFonts w:ascii="Bwgrkl" w:hAnsi="Bwgrkl" w:cs="Arial"/>
          <w:i/>
          <w:sz w:val="24"/>
          <w:szCs w:val="24"/>
          <w:lang w:eastAsia="el-GR" w:bidi="he-IL"/>
        </w:rPr>
        <w:t xml:space="preserve">` </w:t>
      </w:r>
      <w:r w:rsidR="00B92FB8" w:rsidRPr="00DC11E8">
        <w:rPr>
          <w:rFonts w:ascii="Bwgrkl" w:hAnsi="Bwgrkl" w:cs="Arial"/>
          <w:i/>
          <w:sz w:val="24"/>
          <w:szCs w:val="24"/>
          <w:lang w:val="en-US" w:eastAsia="el-GR" w:bidi="he-IL"/>
        </w:rPr>
        <w:t>diakonw</w:t>
      </w:r>
      <w:r w:rsidR="00B92FB8" w:rsidRPr="00DC11E8">
        <w:rPr>
          <w:rFonts w:ascii="Bwgrkl" w:hAnsi="Bwgrkl" w:cs="Arial"/>
          <w:i/>
          <w:sz w:val="24"/>
          <w:szCs w:val="24"/>
          <w:lang w:eastAsia="el-GR" w:bidi="he-IL"/>
        </w:rPr>
        <w:t>/</w:t>
      </w:r>
      <w:r w:rsidR="00B92FB8" w:rsidRPr="00DC11E8">
        <w:rPr>
          <w:rFonts w:ascii="Bwgrkl" w:hAnsi="Bwgrkl" w:cs="Arial"/>
          <w:i/>
          <w:sz w:val="24"/>
          <w:szCs w:val="24"/>
          <w:lang w:val="en-US" w:eastAsia="el-GR" w:bidi="he-IL"/>
        </w:rPr>
        <w:t>n</w:t>
      </w:r>
      <w:r w:rsidR="00B92FB8">
        <w:rPr>
          <w:rFonts w:asciiTheme="minorHAnsi" w:hAnsiTheme="minorHAnsi" w:cs="Arial"/>
          <w:sz w:val="24"/>
          <w:szCs w:val="24"/>
          <w:lang w:eastAsia="el-GR" w:bidi="he-IL"/>
        </w:rPr>
        <w:t>» (</w:t>
      </w:r>
      <w:r w:rsidR="00B92FB8" w:rsidRPr="00811121">
        <w:rPr>
          <w:rFonts w:ascii="Times New Roman" w:hAnsi="Times New Roman"/>
          <w:bCs/>
          <w:sz w:val="24"/>
          <w:szCs w:val="24"/>
        </w:rPr>
        <w:t>Λουκ</w:t>
      </w:r>
      <w:r w:rsidR="00B92FB8">
        <w:rPr>
          <w:rFonts w:ascii="Times New Roman" w:hAnsi="Times New Roman"/>
          <w:bCs/>
          <w:sz w:val="24"/>
          <w:szCs w:val="24"/>
        </w:rPr>
        <w:t xml:space="preserve">. </w:t>
      </w:r>
      <w:r w:rsidR="00B92FB8" w:rsidRPr="00811121">
        <w:rPr>
          <w:rFonts w:ascii="Times New Roman" w:hAnsi="Times New Roman"/>
          <w:bCs/>
          <w:sz w:val="24"/>
          <w:szCs w:val="24"/>
        </w:rPr>
        <w:t>22, 26</w:t>
      </w:r>
      <w:r w:rsidR="00B92FB8">
        <w:rPr>
          <w:rFonts w:ascii="Times New Roman" w:hAnsi="Times New Roman"/>
          <w:bCs/>
          <w:sz w:val="24"/>
          <w:szCs w:val="24"/>
        </w:rPr>
        <w:t>), δηλαδή με νοοτροπία υ</w:t>
      </w:r>
      <w:r w:rsidR="00B92FB8" w:rsidRPr="00562B56">
        <w:rPr>
          <w:rFonts w:ascii="Times New Roman" w:hAnsi="Times New Roman"/>
          <w:bCs/>
          <w:sz w:val="24"/>
          <w:szCs w:val="24"/>
        </w:rPr>
        <w:t>πηρέτη</w:t>
      </w:r>
      <w:r w:rsidR="00B92FB8">
        <w:rPr>
          <w:rFonts w:ascii="Times New Roman" w:hAnsi="Times New Roman"/>
          <w:bCs/>
          <w:sz w:val="24"/>
          <w:szCs w:val="24"/>
        </w:rPr>
        <w:t xml:space="preserve">. Αυτό το μοντέλο χρησιμοποιούσε ο Ιησούς Χριστός. </w:t>
      </w:r>
      <w:r w:rsidR="00B92FB8">
        <w:rPr>
          <w:rFonts w:ascii="Times New Roman" w:hAnsi="Times New Roman"/>
          <w:sz w:val="24"/>
          <w:szCs w:val="24"/>
        </w:rPr>
        <w:t>«</w:t>
      </w:r>
      <w:r w:rsidR="00B92FB8" w:rsidRPr="00AA3F45">
        <w:rPr>
          <w:rFonts w:ascii="Times New Roman" w:hAnsi="Times New Roman"/>
          <w:i/>
          <w:sz w:val="24"/>
          <w:szCs w:val="24"/>
        </w:rPr>
        <w:t>Ο πρώτος πρέπει να γίνει τελευταίος και ο μέγας πρέπει να γίνει δούλος</w:t>
      </w:r>
      <w:r w:rsidR="00B92FB8">
        <w:rPr>
          <w:rFonts w:ascii="Times New Roman" w:hAnsi="Times New Roman"/>
          <w:sz w:val="24"/>
          <w:szCs w:val="24"/>
        </w:rPr>
        <w:t xml:space="preserve">» και αυτό </w:t>
      </w:r>
      <w:r w:rsidR="00B92FB8">
        <w:rPr>
          <w:rFonts w:ascii="Times New Roman" w:hAnsi="Times New Roman"/>
          <w:bCs/>
          <w:sz w:val="24"/>
          <w:szCs w:val="24"/>
        </w:rPr>
        <w:t xml:space="preserve">πέρασε </w:t>
      </w:r>
      <w:r w:rsidRPr="00F74457">
        <w:rPr>
          <w:rFonts w:ascii="Times New Roman" w:hAnsi="Times New Roman"/>
          <w:bCs/>
          <w:sz w:val="24"/>
          <w:szCs w:val="24"/>
        </w:rPr>
        <w:t>στους νεότερους (Πράξεις 20</w:t>
      </w:r>
      <w:r w:rsidR="00887A91">
        <w:rPr>
          <w:rFonts w:ascii="Times New Roman" w:hAnsi="Times New Roman"/>
          <w:bCs/>
          <w:sz w:val="24"/>
          <w:szCs w:val="24"/>
        </w:rPr>
        <w:t xml:space="preserve">, </w:t>
      </w:r>
      <w:r w:rsidRPr="00F74457">
        <w:rPr>
          <w:rFonts w:ascii="Times New Roman" w:hAnsi="Times New Roman"/>
          <w:bCs/>
          <w:sz w:val="24"/>
          <w:szCs w:val="24"/>
        </w:rPr>
        <w:t>28, Α' Πέτρου 5</w:t>
      </w:r>
      <w:r w:rsidR="00887A91">
        <w:rPr>
          <w:rFonts w:ascii="Times New Roman" w:hAnsi="Times New Roman"/>
          <w:bCs/>
          <w:sz w:val="24"/>
          <w:szCs w:val="24"/>
        </w:rPr>
        <w:t xml:space="preserve">, </w:t>
      </w:r>
      <w:r w:rsidRPr="00F74457">
        <w:rPr>
          <w:rFonts w:ascii="Times New Roman" w:hAnsi="Times New Roman"/>
          <w:bCs/>
          <w:sz w:val="24"/>
          <w:szCs w:val="24"/>
        </w:rPr>
        <w:t xml:space="preserve">1-4) και αυτό είναι το </w:t>
      </w:r>
      <w:r w:rsidR="00B92FB8">
        <w:rPr>
          <w:rFonts w:ascii="Times New Roman" w:hAnsi="Times New Roman"/>
          <w:bCs/>
          <w:sz w:val="24"/>
          <w:szCs w:val="24"/>
        </w:rPr>
        <w:t xml:space="preserve">μοντέλο, το </w:t>
      </w:r>
      <w:r w:rsidRPr="00F74457">
        <w:rPr>
          <w:rFonts w:ascii="Times New Roman" w:hAnsi="Times New Roman"/>
          <w:bCs/>
          <w:sz w:val="24"/>
          <w:szCs w:val="24"/>
        </w:rPr>
        <w:t xml:space="preserve">αποδοτικότερο διαχρονικά για την Εκκλησία του Χριστού μέχρι σήμερα». </w:t>
      </w:r>
    </w:p>
    <w:p w:rsidR="00562B56" w:rsidRPr="00F74457" w:rsidRDefault="00562B56" w:rsidP="005B4AB4">
      <w:pPr>
        <w:pStyle w:val="a5"/>
        <w:tabs>
          <w:tab w:val="left" w:pos="1320"/>
        </w:tabs>
        <w:spacing w:line="360" w:lineRule="auto"/>
        <w:ind w:left="0"/>
        <w:jc w:val="both"/>
        <w:rPr>
          <w:rFonts w:ascii="Times New Roman" w:hAnsi="Times New Roman"/>
          <w:bCs/>
          <w:sz w:val="24"/>
          <w:szCs w:val="24"/>
        </w:rPr>
      </w:pPr>
    </w:p>
    <w:p w:rsidR="00AA20F2" w:rsidRPr="00F74457" w:rsidRDefault="00AA20F2" w:rsidP="00637D42">
      <w:pPr>
        <w:pStyle w:val="Style3"/>
        <w:widowControl/>
        <w:jc w:val="both"/>
        <w:outlineLvl w:val="0"/>
        <w:rPr>
          <w:rStyle w:val="FontStyle70"/>
          <w:sz w:val="24"/>
          <w:szCs w:val="24"/>
        </w:rPr>
      </w:pPr>
      <w:r w:rsidRPr="00F74457">
        <w:rPr>
          <w:rStyle w:val="FontStyle70"/>
          <w:sz w:val="24"/>
          <w:szCs w:val="24"/>
        </w:rPr>
        <w:t>Η πνευματική ηγεσία (ποίμανση) στην εκκλησία</w:t>
      </w:r>
    </w:p>
    <w:p w:rsidR="00AA20F2" w:rsidRPr="00F74457" w:rsidRDefault="00AA20F2" w:rsidP="00AA20F2">
      <w:pPr>
        <w:spacing w:line="360" w:lineRule="auto"/>
        <w:jc w:val="both"/>
        <w:rPr>
          <w:rStyle w:val="FontStyle71"/>
          <w:sz w:val="24"/>
          <w:szCs w:val="24"/>
        </w:rPr>
      </w:pPr>
    </w:p>
    <w:p w:rsidR="00AA20F2" w:rsidRPr="00F74457" w:rsidRDefault="00AA20F2" w:rsidP="00F74457">
      <w:pPr>
        <w:spacing w:line="360" w:lineRule="auto"/>
        <w:jc w:val="both"/>
        <w:rPr>
          <w:rFonts w:ascii="Times New Roman" w:hAnsi="Times New Roman"/>
          <w:sz w:val="24"/>
          <w:szCs w:val="24"/>
        </w:rPr>
      </w:pPr>
      <w:r w:rsidRPr="00F74457">
        <w:rPr>
          <w:rStyle w:val="FontStyle71"/>
          <w:sz w:val="24"/>
          <w:szCs w:val="24"/>
        </w:rPr>
        <w:t>Πως ξεκίνησε η ηγεσία; Το ερώτημα απαντάται εάν κανείς ανατρέξει στην αρχή της δημιουργίας και εξετάσει τι έγινε. Ο</w:t>
      </w:r>
      <w:r w:rsidRPr="00F74457">
        <w:rPr>
          <w:rFonts w:ascii="Times New Roman" w:hAnsi="Times New Roman"/>
          <w:sz w:val="24"/>
          <w:szCs w:val="24"/>
        </w:rPr>
        <w:t xml:space="preserve"> Θεός στην αρχή της Δημιουργίας έκανε τον άνθρωπο ηγέτη</w:t>
      </w:r>
      <w:r w:rsidRPr="00F74457">
        <w:rPr>
          <w:rStyle w:val="a4"/>
          <w:rFonts w:ascii="Times New Roman" w:hAnsi="Times New Roman"/>
          <w:sz w:val="24"/>
          <w:szCs w:val="24"/>
        </w:rPr>
        <w:footnoteReference w:id="252"/>
      </w:r>
      <w:r w:rsidRPr="00F74457">
        <w:rPr>
          <w:rFonts w:ascii="Times New Roman" w:hAnsi="Times New Roman"/>
          <w:sz w:val="24"/>
          <w:szCs w:val="24"/>
        </w:rPr>
        <w:t xml:space="preserve"> του κόσμου που δημιούργησε (Γέν. 1, 26-28). Πριν την αμαρτία ο άνθρωπος δεν κλήθηκε να είναι ηγέτης πάνω στον άνθρωπο (ο Αδάμ δηλ</w:t>
      </w:r>
      <w:r w:rsidR="008E7AD7">
        <w:rPr>
          <w:rFonts w:ascii="Times New Roman" w:hAnsi="Times New Roman"/>
          <w:sz w:val="24"/>
          <w:szCs w:val="24"/>
        </w:rPr>
        <w:t xml:space="preserve">αδή </w:t>
      </w:r>
      <w:r w:rsidRPr="00F74457">
        <w:rPr>
          <w:rFonts w:ascii="Times New Roman" w:hAnsi="Times New Roman"/>
          <w:sz w:val="24"/>
          <w:szCs w:val="24"/>
        </w:rPr>
        <w:t xml:space="preserve">επί της Εύας), αλλά να κυριαρχεί επάνω σε όλα τα άλλα δημιουργήματα του Θεού. Η δραστηριότητα του φιδιού στο Γέν. 3 σηματοδοτεί τη διαστροφή της έννοιας της ηγεσίας. Το φίδι ως δημιούργημα της εκτός του ανθρώπου δημιουργίας δεν έπρεπε να ηγείται, αλλά πέτυχε να γίνει ο άλλος ηγέτης, εκτός από το Θεό. Το αποτέλεσμα ήταν να επέλθει καταστροφή, εκτός των άλλων, και στη σχέση ανάμεσα στους ανθρώπους. Από τότε έγινε η αρχή ο ένας άνθρωπος να ηγείται επί του άλλου, </w:t>
      </w:r>
      <w:r>
        <w:t>«</w:t>
      </w:r>
      <w:r w:rsidRPr="007D6BD5">
        <w:rPr>
          <w:rFonts w:ascii="Bwgrkl" w:eastAsiaTheme="minorHAnsi" w:hAnsi="Bwgrkl" w:cs="Bwgrkl"/>
          <w:i/>
          <w:lang w:val="en-US" w:bidi="he-IL"/>
        </w:rPr>
        <w:t>kai</w:t>
      </w:r>
      <w:r w:rsidRPr="007D6BD5">
        <w:rPr>
          <w:rFonts w:ascii="Bwgrkl" w:eastAsiaTheme="minorHAnsi" w:hAnsi="Bwgrkl" w:cs="Bwgrkl"/>
          <w:i/>
          <w:lang w:bidi="he-IL"/>
        </w:rPr>
        <w:t xml:space="preserve">. </w:t>
      </w:r>
      <w:r w:rsidRPr="007D6BD5">
        <w:rPr>
          <w:rFonts w:ascii="Bwgrkl" w:eastAsiaTheme="minorHAnsi" w:hAnsi="Bwgrkl" w:cs="Bwgrkl"/>
          <w:i/>
          <w:lang w:val="en-US" w:bidi="he-IL"/>
        </w:rPr>
        <w:t>th</w:t>
      </w:r>
      <w:r w:rsidRPr="007D6BD5">
        <w:rPr>
          <w:rFonts w:ascii="Bwgrkl" w:eastAsiaTheme="minorHAnsi" w:hAnsi="Bwgrkl" w:cs="Bwgrkl"/>
          <w:i/>
          <w:lang w:bidi="he-IL"/>
        </w:rPr>
        <w:t xml:space="preserve">/| </w:t>
      </w:r>
      <w:r w:rsidRPr="007D6BD5">
        <w:rPr>
          <w:rFonts w:ascii="Bwgrkl" w:eastAsiaTheme="minorHAnsi" w:hAnsi="Bwgrkl" w:cs="Bwgrkl"/>
          <w:i/>
          <w:lang w:val="en-US" w:bidi="he-IL"/>
        </w:rPr>
        <w:t>gunaiki</w:t>
      </w:r>
      <w:r w:rsidRPr="007D6BD5">
        <w:rPr>
          <w:rFonts w:ascii="Bwgrkl" w:eastAsiaTheme="minorHAnsi" w:hAnsi="Bwgrkl" w:cs="Bwgrkl"/>
          <w:i/>
          <w:lang w:bidi="he-IL"/>
        </w:rPr>
        <w:t xml:space="preserve">. </w:t>
      </w:r>
      <w:r w:rsidRPr="007D6BD5">
        <w:rPr>
          <w:rFonts w:ascii="Bwgrkl" w:eastAsiaTheme="minorHAnsi" w:hAnsi="Bwgrkl" w:cs="Bwgrkl"/>
          <w:i/>
          <w:lang w:val="en-US" w:bidi="he-IL"/>
        </w:rPr>
        <w:t>ei</w:t>
      </w:r>
      <w:r w:rsidRPr="007D6BD5">
        <w:rPr>
          <w:rFonts w:ascii="Bwgrkl" w:eastAsiaTheme="minorHAnsi" w:hAnsi="Bwgrkl" w:cs="Bwgrkl"/>
          <w:i/>
          <w:lang w:bidi="he-IL"/>
        </w:rPr>
        <w:t>=</w:t>
      </w:r>
      <w:r w:rsidRPr="007D6BD5">
        <w:rPr>
          <w:rFonts w:ascii="Bwgrkl" w:eastAsiaTheme="minorHAnsi" w:hAnsi="Bwgrkl" w:cs="Bwgrkl"/>
          <w:i/>
          <w:lang w:val="en-US" w:bidi="he-IL"/>
        </w:rPr>
        <w:t>pen</w:t>
      </w:r>
      <w:r w:rsidRPr="007D6BD5">
        <w:rPr>
          <w:rFonts w:ascii="Bwgrkl" w:eastAsiaTheme="minorHAnsi" w:hAnsi="Bwgrkl" w:cs="Bwgrkl"/>
          <w:i/>
          <w:lang w:bidi="he-IL"/>
        </w:rPr>
        <w:t xml:space="preserve"> </w:t>
      </w:r>
      <w:r w:rsidRPr="007D6BD5">
        <w:rPr>
          <w:rFonts w:ascii="Bwgrkl" w:eastAsiaTheme="minorHAnsi" w:hAnsi="Bwgrkl" w:cs="Bwgrkl"/>
          <w:i/>
          <w:lang w:val="en-US" w:bidi="he-IL"/>
        </w:rPr>
        <w:t>plhqu</w:t>
      </w:r>
      <w:r w:rsidRPr="007D6BD5">
        <w:rPr>
          <w:rFonts w:ascii="Bwgrkl" w:eastAsiaTheme="minorHAnsi" w:hAnsi="Bwgrkl" w:cs="Bwgrkl"/>
          <w:i/>
          <w:lang w:bidi="he-IL"/>
        </w:rPr>
        <w:t>,</w:t>
      </w:r>
      <w:r w:rsidRPr="007D6BD5">
        <w:rPr>
          <w:rFonts w:ascii="Bwgrkl" w:eastAsiaTheme="minorHAnsi" w:hAnsi="Bwgrkl" w:cs="Bwgrkl"/>
          <w:i/>
          <w:lang w:val="en-US" w:bidi="he-IL"/>
        </w:rPr>
        <w:t>nwn</w:t>
      </w:r>
      <w:r w:rsidRPr="007D6BD5">
        <w:rPr>
          <w:rFonts w:ascii="Bwgrkl" w:eastAsiaTheme="minorHAnsi" w:hAnsi="Bwgrkl" w:cs="Bwgrkl"/>
          <w:i/>
          <w:lang w:bidi="he-IL"/>
        </w:rPr>
        <w:t xml:space="preserve"> </w:t>
      </w:r>
      <w:r w:rsidRPr="007D6BD5">
        <w:rPr>
          <w:rFonts w:ascii="Bwgrkl" w:eastAsiaTheme="minorHAnsi" w:hAnsi="Bwgrkl" w:cs="Bwgrkl"/>
          <w:i/>
          <w:lang w:val="en-US" w:bidi="he-IL"/>
        </w:rPr>
        <w:t>plhqunw</w:t>
      </w:r>
      <w:r w:rsidRPr="007D6BD5">
        <w:rPr>
          <w:rFonts w:ascii="Bwgrkl" w:eastAsiaTheme="minorHAnsi" w:hAnsi="Bwgrkl" w:cs="Bwgrkl"/>
          <w:i/>
          <w:lang w:bidi="he-IL"/>
        </w:rPr>
        <w:t xml:space="preserve">/ </w:t>
      </w:r>
      <w:r w:rsidRPr="007D6BD5">
        <w:rPr>
          <w:rFonts w:ascii="Bwgrkl" w:eastAsiaTheme="minorHAnsi" w:hAnsi="Bwgrkl" w:cs="Bwgrkl"/>
          <w:i/>
          <w:lang w:val="en-US" w:bidi="he-IL"/>
        </w:rPr>
        <w:t>ta</w:t>
      </w:r>
      <w:r w:rsidRPr="007D6BD5">
        <w:rPr>
          <w:rFonts w:ascii="Bwgrkl" w:eastAsiaTheme="minorHAnsi" w:hAnsi="Bwgrkl" w:cs="Bwgrkl"/>
          <w:i/>
          <w:lang w:bidi="he-IL"/>
        </w:rPr>
        <w:t>.</w:t>
      </w:r>
      <w:r w:rsidRPr="007D6BD5">
        <w:rPr>
          <w:rFonts w:ascii="Bwgrkl" w:eastAsiaTheme="minorHAnsi" w:hAnsi="Bwgrkl" w:cs="Bwgrkl"/>
          <w:i/>
          <w:lang w:val="en-US" w:bidi="he-IL"/>
        </w:rPr>
        <w:t>j</w:t>
      </w:r>
      <w:r w:rsidRPr="007D6BD5">
        <w:rPr>
          <w:rFonts w:ascii="Bwgrkl" w:eastAsiaTheme="minorHAnsi" w:hAnsi="Bwgrkl" w:cs="Bwgrkl"/>
          <w:i/>
          <w:lang w:bidi="he-IL"/>
        </w:rPr>
        <w:t xml:space="preserve"> </w:t>
      </w:r>
      <w:r w:rsidRPr="007D6BD5">
        <w:rPr>
          <w:rFonts w:ascii="Bwgrkl" w:eastAsiaTheme="minorHAnsi" w:hAnsi="Bwgrkl" w:cs="Bwgrkl"/>
          <w:i/>
          <w:lang w:val="en-US" w:bidi="he-IL"/>
        </w:rPr>
        <w:t>lu</w:t>
      </w:r>
      <w:r w:rsidRPr="007D6BD5">
        <w:rPr>
          <w:rFonts w:ascii="Bwgrkl" w:eastAsiaTheme="minorHAnsi" w:hAnsi="Bwgrkl" w:cs="Bwgrkl"/>
          <w:i/>
          <w:lang w:bidi="he-IL"/>
        </w:rPr>
        <w:t>,</w:t>
      </w:r>
      <w:r w:rsidRPr="007D6BD5">
        <w:rPr>
          <w:rFonts w:ascii="Bwgrkl" w:eastAsiaTheme="minorHAnsi" w:hAnsi="Bwgrkl" w:cs="Bwgrkl"/>
          <w:i/>
          <w:lang w:val="en-US" w:bidi="he-IL"/>
        </w:rPr>
        <w:t>paj</w:t>
      </w:r>
      <w:r w:rsidRPr="007D6BD5">
        <w:rPr>
          <w:rFonts w:ascii="Bwgrkl" w:eastAsiaTheme="minorHAnsi" w:hAnsi="Bwgrkl" w:cs="Bwgrkl"/>
          <w:i/>
          <w:lang w:bidi="he-IL"/>
        </w:rPr>
        <w:t xml:space="preserve"> </w:t>
      </w:r>
      <w:r w:rsidRPr="007D6BD5">
        <w:rPr>
          <w:rFonts w:ascii="Bwgrkl" w:eastAsiaTheme="minorHAnsi" w:hAnsi="Bwgrkl" w:cs="Bwgrkl"/>
          <w:i/>
          <w:lang w:val="en-US" w:bidi="he-IL"/>
        </w:rPr>
        <w:t>sou</w:t>
      </w:r>
      <w:r w:rsidRPr="007D6BD5">
        <w:rPr>
          <w:rFonts w:ascii="Bwgrkl" w:eastAsiaTheme="minorHAnsi" w:hAnsi="Bwgrkl" w:cs="Bwgrkl"/>
          <w:i/>
          <w:lang w:bidi="he-IL"/>
        </w:rPr>
        <w:t xml:space="preserve"> </w:t>
      </w:r>
      <w:r w:rsidRPr="007D6BD5">
        <w:rPr>
          <w:rFonts w:ascii="Bwgrkl" w:eastAsiaTheme="minorHAnsi" w:hAnsi="Bwgrkl" w:cs="Bwgrkl"/>
          <w:i/>
          <w:lang w:val="en-US" w:bidi="he-IL"/>
        </w:rPr>
        <w:t>kai</w:t>
      </w:r>
      <w:r w:rsidRPr="007D6BD5">
        <w:rPr>
          <w:rFonts w:ascii="Bwgrkl" w:eastAsiaTheme="minorHAnsi" w:hAnsi="Bwgrkl" w:cs="Bwgrkl"/>
          <w:i/>
          <w:lang w:bidi="he-IL"/>
        </w:rPr>
        <w:t xml:space="preserve">. </w:t>
      </w:r>
      <w:r w:rsidRPr="007D6BD5">
        <w:rPr>
          <w:rFonts w:ascii="Bwgrkl" w:eastAsiaTheme="minorHAnsi" w:hAnsi="Bwgrkl" w:cs="Bwgrkl"/>
          <w:i/>
          <w:lang w:val="en-US" w:bidi="he-IL"/>
        </w:rPr>
        <w:t>to</w:t>
      </w:r>
      <w:r w:rsidRPr="007D6BD5">
        <w:rPr>
          <w:rFonts w:ascii="Bwgrkl" w:eastAsiaTheme="minorHAnsi" w:hAnsi="Bwgrkl" w:cs="Bwgrkl"/>
          <w:i/>
          <w:lang w:bidi="he-IL"/>
        </w:rPr>
        <w:t>.</w:t>
      </w:r>
      <w:r w:rsidRPr="007D6BD5">
        <w:rPr>
          <w:rFonts w:ascii="Bwgrkl" w:eastAsiaTheme="minorHAnsi" w:hAnsi="Bwgrkl" w:cs="Bwgrkl"/>
          <w:i/>
          <w:lang w:val="en-US" w:bidi="he-IL"/>
        </w:rPr>
        <w:t>n</w:t>
      </w:r>
      <w:r w:rsidRPr="007D6BD5">
        <w:rPr>
          <w:rFonts w:ascii="Bwgrkl" w:eastAsiaTheme="minorHAnsi" w:hAnsi="Bwgrkl" w:cs="Bwgrkl"/>
          <w:i/>
          <w:lang w:bidi="he-IL"/>
        </w:rPr>
        <w:t xml:space="preserve"> </w:t>
      </w:r>
      <w:r w:rsidRPr="007D6BD5">
        <w:rPr>
          <w:rFonts w:ascii="Bwgrkl" w:eastAsiaTheme="minorHAnsi" w:hAnsi="Bwgrkl" w:cs="Arial"/>
          <w:i/>
          <w:lang w:val="en-US" w:bidi="he-IL"/>
        </w:rPr>
        <w:t>stenagmo</w:t>
      </w:r>
      <w:r w:rsidRPr="007D6BD5">
        <w:rPr>
          <w:rFonts w:ascii="Bwgrkl" w:eastAsiaTheme="minorHAnsi" w:hAnsi="Bwgrkl" w:cs="Arial"/>
          <w:i/>
          <w:lang w:bidi="he-IL"/>
        </w:rPr>
        <w:t>,</w:t>
      </w:r>
      <w:r w:rsidRPr="007D6BD5">
        <w:rPr>
          <w:rFonts w:ascii="Bwgrkl" w:eastAsiaTheme="minorHAnsi" w:hAnsi="Bwgrkl" w:cs="Arial"/>
          <w:i/>
          <w:lang w:val="en-US" w:bidi="he-IL"/>
        </w:rPr>
        <w:t>n</w:t>
      </w:r>
      <w:r w:rsidRPr="007D6BD5">
        <w:rPr>
          <w:rFonts w:ascii="Bwgrkl" w:eastAsiaTheme="minorHAnsi" w:hAnsi="Bwgrkl" w:cs="Arial"/>
          <w:i/>
          <w:lang w:bidi="he-IL"/>
        </w:rPr>
        <w:t xml:space="preserve"> </w:t>
      </w:r>
      <w:r w:rsidRPr="007D6BD5">
        <w:rPr>
          <w:rFonts w:ascii="Bwgrkl" w:eastAsiaTheme="minorHAnsi" w:hAnsi="Bwgrkl" w:cs="Arial"/>
          <w:i/>
          <w:lang w:val="en-US" w:bidi="he-IL"/>
        </w:rPr>
        <w:t>sou</w:t>
      </w:r>
      <w:r w:rsidRPr="007D6BD5">
        <w:rPr>
          <w:rFonts w:ascii="Bwgrkl" w:eastAsiaTheme="minorHAnsi" w:hAnsi="Bwgrkl" w:cs="Arial"/>
          <w:i/>
          <w:lang w:bidi="he-IL"/>
        </w:rPr>
        <w:t xml:space="preserve"> </w:t>
      </w:r>
      <w:r w:rsidRPr="007D6BD5">
        <w:rPr>
          <w:rFonts w:ascii="Bwgrkl" w:eastAsiaTheme="minorHAnsi" w:hAnsi="Bwgrkl" w:cs="Arial"/>
          <w:i/>
          <w:lang w:val="en-US" w:bidi="he-IL"/>
        </w:rPr>
        <w:t>evn</w:t>
      </w:r>
      <w:r w:rsidRPr="007D6BD5">
        <w:rPr>
          <w:rFonts w:ascii="Bwgrkl" w:eastAsiaTheme="minorHAnsi" w:hAnsi="Bwgrkl" w:cs="Arial"/>
          <w:i/>
          <w:lang w:bidi="he-IL"/>
        </w:rPr>
        <w:t xml:space="preserve"> </w:t>
      </w:r>
      <w:r w:rsidRPr="007D6BD5">
        <w:rPr>
          <w:rFonts w:ascii="Bwgrkl" w:eastAsiaTheme="minorHAnsi" w:hAnsi="Bwgrkl" w:cs="Arial"/>
          <w:i/>
          <w:lang w:val="en-US" w:bidi="he-IL"/>
        </w:rPr>
        <w:t>lu</w:t>
      </w:r>
      <w:r w:rsidRPr="007D6BD5">
        <w:rPr>
          <w:rFonts w:ascii="Bwgrkl" w:eastAsiaTheme="minorHAnsi" w:hAnsi="Bwgrkl" w:cs="Arial"/>
          <w:i/>
          <w:lang w:bidi="he-IL"/>
        </w:rPr>
        <w:t>,</w:t>
      </w:r>
      <w:r w:rsidRPr="007D6BD5">
        <w:rPr>
          <w:rFonts w:ascii="Bwgrkl" w:eastAsiaTheme="minorHAnsi" w:hAnsi="Bwgrkl" w:cs="Arial"/>
          <w:i/>
          <w:lang w:val="en-US" w:bidi="he-IL"/>
        </w:rPr>
        <w:t>paij</w:t>
      </w:r>
      <w:r w:rsidRPr="007D6BD5">
        <w:rPr>
          <w:rFonts w:ascii="Bwgrkl" w:eastAsiaTheme="minorHAnsi" w:hAnsi="Bwgrkl" w:cs="Arial"/>
          <w:i/>
          <w:lang w:bidi="he-IL"/>
        </w:rPr>
        <w:t xml:space="preserve"> </w:t>
      </w:r>
      <w:r w:rsidRPr="007D6BD5">
        <w:rPr>
          <w:rFonts w:ascii="Bwgrkl" w:eastAsiaTheme="minorHAnsi" w:hAnsi="Bwgrkl" w:cs="Arial"/>
          <w:i/>
          <w:lang w:val="en-US" w:bidi="he-IL"/>
        </w:rPr>
        <w:t>te</w:t>
      </w:r>
      <w:r w:rsidRPr="007D6BD5">
        <w:rPr>
          <w:rFonts w:ascii="Bwgrkl" w:eastAsiaTheme="minorHAnsi" w:hAnsi="Bwgrkl" w:cs="Arial"/>
          <w:i/>
          <w:lang w:bidi="he-IL"/>
        </w:rPr>
        <w:t>,</w:t>
      </w:r>
      <w:r w:rsidRPr="007D6BD5">
        <w:rPr>
          <w:rFonts w:ascii="Bwgrkl" w:eastAsiaTheme="minorHAnsi" w:hAnsi="Bwgrkl" w:cs="Arial"/>
          <w:i/>
          <w:lang w:val="en-US" w:bidi="he-IL"/>
        </w:rPr>
        <w:t>xh</w:t>
      </w:r>
      <w:r w:rsidRPr="007D6BD5">
        <w:rPr>
          <w:rFonts w:ascii="Bwgrkl" w:eastAsiaTheme="minorHAnsi" w:hAnsi="Bwgrkl" w:cs="Arial"/>
          <w:i/>
          <w:lang w:bidi="he-IL"/>
        </w:rPr>
        <w:t xml:space="preserve">| </w:t>
      </w:r>
      <w:r w:rsidRPr="007D6BD5">
        <w:rPr>
          <w:rFonts w:ascii="Bwgrkl" w:eastAsiaTheme="minorHAnsi" w:hAnsi="Bwgrkl" w:cs="Arial"/>
          <w:i/>
          <w:lang w:val="en-US" w:bidi="he-IL"/>
        </w:rPr>
        <w:t>te</w:t>
      </w:r>
      <w:r w:rsidRPr="007D6BD5">
        <w:rPr>
          <w:rFonts w:ascii="Bwgrkl" w:eastAsiaTheme="minorHAnsi" w:hAnsi="Bwgrkl" w:cs="Arial"/>
          <w:i/>
          <w:lang w:bidi="he-IL"/>
        </w:rPr>
        <w:t>,</w:t>
      </w:r>
      <w:r w:rsidRPr="007D6BD5">
        <w:rPr>
          <w:rFonts w:ascii="Bwgrkl" w:eastAsiaTheme="minorHAnsi" w:hAnsi="Bwgrkl" w:cs="Arial"/>
          <w:i/>
          <w:lang w:val="en-US" w:bidi="he-IL"/>
        </w:rPr>
        <w:t>kna</w:t>
      </w:r>
      <w:r w:rsidRPr="007D6BD5">
        <w:rPr>
          <w:rFonts w:ascii="Bwgrkl" w:eastAsiaTheme="minorHAnsi" w:hAnsi="Bwgrkl" w:cs="Arial"/>
          <w:i/>
          <w:lang w:bidi="he-IL"/>
        </w:rPr>
        <w:t xml:space="preserve"> </w:t>
      </w:r>
      <w:r w:rsidRPr="007D6BD5">
        <w:rPr>
          <w:rFonts w:ascii="Bwgrkl" w:eastAsiaTheme="minorHAnsi" w:hAnsi="Bwgrkl" w:cs="Arial"/>
          <w:i/>
          <w:lang w:val="en-US" w:bidi="he-IL"/>
        </w:rPr>
        <w:t>kai</w:t>
      </w:r>
      <w:r w:rsidRPr="007D6BD5">
        <w:rPr>
          <w:rFonts w:ascii="Bwgrkl" w:eastAsiaTheme="minorHAnsi" w:hAnsi="Bwgrkl" w:cs="Arial"/>
          <w:i/>
          <w:lang w:bidi="he-IL"/>
        </w:rPr>
        <w:t xml:space="preserve">. </w:t>
      </w:r>
      <w:r w:rsidRPr="007D6BD5">
        <w:rPr>
          <w:rFonts w:ascii="Bwgrkl" w:eastAsiaTheme="minorHAnsi" w:hAnsi="Bwgrkl" w:cs="Arial"/>
          <w:i/>
          <w:lang w:val="en-US" w:bidi="he-IL"/>
        </w:rPr>
        <w:t>pro</w:t>
      </w:r>
      <w:r w:rsidRPr="007D6BD5">
        <w:rPr>
          <w:rFonts w:ascii="Bwgrkl" w:eastAsiaTheme="minorHAnsi" w:hAnsi="Bwgrkl" w:cs="Arial"/>
          <w:i/>
          <w:lang w:bidi="he-IL"/>
        </w:rPr>
        <w:t>.</w:t>
      </w:r>
      <w:r w:rsidRPr="007D6BD5">
        <w:rPr>
          <w:rFonts w:ascii="Bwgrkl" w:eastAsiaTheme="minorHAnsi" w:hAnsi="Bwgrkl" w:cs="Arial"/>
          <w:i/>
          <w:lang w:val="en-US" w:bidi="he-IL"/>
        </w:rPr>
        <w:t>j</w:t>
      </w:r>
      <w:r w:rsidRPr="007D6BD5">
        <w:rPr>
          <w:rFonts w:ascii="Bwgrkl" w:eastAsiaTheme="minorHAnsi" w:hAnsi="Bwgrkl" w:cs="Arial"/>
          <w:i/>
          <w:lang w:bidi="he-IL"/>
        </w:rPr>
        <w:t xml:space="preserve"> </w:t>
      </w:r>
      <w:r w:rsidRPr="007D6BD5">
        <w:rPr>
          <w:rFonts w:ascii="Bwgrkl" w:eastAsiaTheme="minorHAnsi" w:hAnsi="Bwgrkl" w:cs="Arial"/>
          <w:i/>
          <w:lang w:val="en-US" w:bidi="he-IL"/>
        </w:rPr>
        <w:t>to</w:t>
      </w:r>
      <w:r w:rsidRPr="007D6BD5">
        <w:rPr>
          <w:rFonts w:ascii="Bwgrkl" w:eastAsiaTheme="minorHAnsi" w:hAnsi="Bwgrkl" w:cs="Arial"/>
          <w:i/>
          <w:lang w:bidi="he-IL"/>
        </w:rPr>
        <w:t>.</w:t>
      </w:r>
      <w:r w:rsidRPr="007D6BD5">
        <w:rPr>
          <w:rFonts w:ascii="Bwgrkl" w:eastAsiaTheme="minorHAnsi" w:hAnsi="Bwgrkl" w:cs="Arial"/>
          <w:i/>
          <w:lang w:val="en-US" w:bidi="he-IL"/>
        </w:rPr>
        <w:t>n</w:t>
      </w:r>
      <w:r w:rsidRPr="007D6BD5">
        <w:rPr>
          <w:rFonts w:ascii="Bwgrkl" w:eastAsiaTheme="minorHAnsi" w:hAnsi="Bwgrkl" w:cs="Arial"/>
          <w:i/>
          <w:lang w:bidi="he-IL"/>
        </w:rPr>
        <w:t xml:space="preserve"> </w:t>
      </w:r>
      <w:r w:rsidRPr="007D6BD5">
        <w:rPr>
          <w:rFonts w:ascii="Bwgrkl" w:eastAsiaTheme="minorHAnsi" w:hAnsi="Bwgrkl" w:cs="Arial"/>
          <w:i/>
          <w:lang w:val="en-US" w:bidi="he-IL"/>
        </w:rPr>
        <w:t>a</w:t>
      </w:r>
      <w:r w:rsidRPr="007D6BD5">
        <w:rPr>
          <w:rFonts w:ascii="Bwgrkl" w:eastAsiaTheme="minorHAnsi" w:hAnsi="Bwgrkl" w:cs="Arial"/>
          <w:i/>
          <w:lang w:bidi="he-IL"/>
        </w:rPr>
        <w:t>;</w:t>
      </w:r>
      <w:r w:rsidRPr="007D6BD5">
        <w:rPr>
          <w:rFonts w:ascii="Bwgrkl" w:eastAsiaTheme="minorHAnsi" w:hAnsi="Bwgrkl" w:cs="Arial"/>
          <w:i/>
          <w:lang w:val="en-US" w:bidi="he-IL"/>
        </w:rPr>
        <w:t>ndra</w:t>
      </w:r>
      <w:r w:rsidRPr="007D6BD5">
        <w:rPr>
          <w:rFonts w:ascii="Bwgrkl" w:eastAsiaTheme="minorHAnsi" w:hAnsi="Bwgrkl" w:cs="Arial"/>
          <w:i/>
          <w:lang w:bidi="he-IL"/>
        </w:rPr>
        <w:t xml:space="preserve"> </w:t>
      </w:r>
      <w:r w:rsidRPr="007D6BD5">
        <w:rPr>
          <w:rFonts w:ascii="Bwgrkl" w:eastAsiaTheme="minorHAnsi" w:hAnsi="Bwgrkl" w:cs="Arial"/>
          <w:i/>
          <w:lang w:val="en-US" w:bidi="he-IL"/>
        </w:rPr>
        <w:t>sou</w:t>
      </w:r>
      <w:r w:rsidRPr="007D6BD5">
        <w:rPr>
          <w:rFonts w:ascii="Bwgrkl" w:eastAsiaTheme="minorHAnsi" w:hAnsi="Bwgrkl" w:cs="Arial"/>
          <w:i/>
          <w:lang w:bidi="he-IL"/>
        </w:rPr>
        <w:t xml:space="preserve"> </w:t>
      </w:r>
      <w:r w:rsidRPr="007D6BD5">
        <w:rPr>
          <w:rFonts w:ascii="Bwgrkl" w:eastAsiaTheme="minorHAnsi" w:hAnsi="Bwgrkl" w:cs="Arial"/>
          <w:i/>
          <w:lang w:val="en-US" w:bidi="he-IL"/>
        </w:rPr>
        <w:t>h</w:t>
      </w:r>
      <w:r w:rsidRPr="007D6BD5">
        <w:rPr>
          <w:rFonts w:ascii="Bwgrkl" w:eastAsiaTheme="minorHAnsi" w:hAnsi="Bwgrkl" w:cs="Arial"/>
          <w:i/>
          <w:lang w:bidi="he-IL"/>
        </w:rPr>
        <w:t xml:space="preserve">` </w:t>
      </w:r>
      <w:r w:rsidRPr="007D6BD5">
        <w:rPr>
          <w:rFonts w:ascii="Bwgrkl" w:eastAsiaTheme="minorHAnsi" w:hAnsi="Bwgrkl" w:cs="Arial"/>
          <w:i/>
          <w:lang w:val="en-US" w:bidi="he-IL"/>
        </w:rPr>
        <w:t>avpostrofh</w:t>
      </w:r>
      <w:r w:rsidRPr="007D6BD5">
        <w:rPr>
          <w:rFonts w:ascii="Bwgrkl" w:eastAsiaTheme="minorHAnsi" w:hAnsi="Bwgrkl" w:cs="Arial"/>
          <w:i/>
          <w:lang w:bidi="he-IL"/>
        </w:rPr>
        <w:t xml:space="preserve">, </w:t>
      </w:r>
      <w:r w:rsidRPr="007D6BD5">
        <w:rPr>
          <w:rFonts w:ascii="Bwgrkl" w:eastAsiaTheme="minorHAnsi" w:hAnsi="Bwgrkl" w:cs="Arial"/>
          <w:i/>
          <w:lang w:val="en-US" w:bidi="he-IL"/>
        </w:rPr>
        <w:t>sou</w:t>
      </w:r>
      <w:r w:rsidRPr="007D6BD5">
        <w:rPr>
          <w:rFonts w:ascii="Bwgrkl" w:eastAsiaTheme="minorHAnsi" w:hAnsi="Bwgrkl" w:cs="Arial"/>
          <w:i/>
          <w:lang w:bidi="he-IL"/>
        </w:rPr>
        <w:t xml:space="preserve"> </w:t>
      </w:r>
      <w:r w:rsidRPr="007D6BD5">
        <w:rPr>
          <w:rFonts w:ascii="Bwgrkl" w:eastAsiaTheme="minorHAnsi" w:hAnsi="Bwgrkl" w:cs="Arial"/>
          <w:i/>
          <w:lang w:val="en-US" w:bidi="he-IL"/>
        </w:rPr>
        <w:t>kai</w:t>
      </w:r>
      <w:r w:rsidRPr="007D6BD5">
        <w:rPr>
          <w:rFonts w:ascii="Bwgrkl" w:eastAsiaTheme="minorHAnsi" w:hAnsi="Bwgrkl" w:cs="Arial"/>
          <w:i/>
          <w:lang w:bidi="he-IL"/>
        </w:rPr>
        <w:t xml:space="preserve">. </w:t>
      </w:r>
      <w:r w:rsidRPr="007D6BD5">
        <w:rPr>
          <w:rFonts w:ascii="Bwgrkl" w:eastAsiaTheme="minorHAnsi" w:hAnsi="Bwgrkl" w:cs="Arial"/>
          <w:i/>
          <w:lang w:val="en-US" w:bidi="he-IL"/>
        </w:rPr>
        <w:t>auvto</w:t>
      </w:r>
      <w:r w:rsidRPr="007D6BD5">
        <w:rPr>
          <w:rFonts w:ascii="Bwgrkl" w:eastAsiaTheme="minorHAnsi" w:hAnsi="Bwgrkl" w:cs="Arial"/>
          <w:i/>
          <w:lang w:bidi="he-IL"/>
        </w:rPr>
        <w:t>,</w:t>
      </w:r>
      <w:r w:rsidRPr="007D6BD5">
        <w:rPr>
          <w:rFonts w:ascii="Bwgrkl" w:eastAsiaTheme="minorHAnsi" w:hAnsi="Bwgrkl" w:cs="Arial"/>
          <w:i/>
          <w:lang w:val="en-US" w:bidi="he-IL"/>
        </w:rPr>
        <w:t>j</w:t>
      </w:r>
      <w:r w:rsidRPr="007D6BD5">
        <w:rPr>
          <w:rFonts w:ascii="Bwgrkl" w:eastAsiaTheme="minorHAnsi" w:hAnsi="Bwgrkl" w:cs="Arial"/>
          <w:i/>
          <w:lang w:bidi="he-IL"/>
        </w:rPr>
        <w:t xml:space="preserve"> </w:t>
      </w:r>
      <w:r w:rsidRPr="007D6BD5">
        <w:rPr>
          <w:rFonts w:ascii="Bwgrkl" w:eastAsiaTheme="minorHAnsi" w:hAnsi="Bwgrkl" w:cs="Arial"/>
          <w:i/>
          <w:lang w:val="en-US" w:bidi="he-IL"/>
        </w:rPr>
        <w:t>sou</w:t>
      </w:r>
      <w:r w:rsidRPr="007D6BD5">
        <w:rPr>
          <w:rFonts w:ascii="Bwgrkl" w:eastAsiaTheme="minorHAnsi" w:hAnsi="Bwgrkl" w:cs="Arial"/>
          <w:i/>
          <w:lang w:bidi="he-IL"/>
        </w:rPr>
        <w:t xml:space="preserve"> </w:t>
      </w:r>
      <w:r w:rsidRPr="007D6BD5">
        <w:rPr>
          <w:rFonts w:ascii="Bwgrkl" w:eastAsiaTheme="minorHAnsi" w:hAnsi="Bwgrkl" w:cs="Arial"/>
          <w:i/>
          <w:lang w:val="en-US" w:bidi="he-IL"/>
        </w:rPr>
        <w:t>kurieu</w:t>
      </w:r>
      <w:r w:rsidRPr="007D6BD5">
        <w:rPr>
          <w:rFonts w:ascii="Bwgrkl" w:eastAsiaTheme="minorHAnsi" w:hAnsi="Bwgrkl" w:cs="Arial"/>
          <w:i/>
          <w:lang w:bidi="he-IL"/>
        </w:rPr>
        <w:t>,</w:t>
      </w:r>
      <w:r w:rsidRPr="007D6BD5">
        <w:rPr>
          <w:rFonts w:ascii="Bwgrkl" w:eastAsiaTheme="minorHAnsi" w:hAnsi="Bwgrkl" w:cs="Arial"/>
          <w:i/>
          <w:lang w:val="en-US" w:bidi="he-IL"/>
        </w:rPr>
        <w:t>sei</w:t>
      </w:r>
      <w:r>
        <w:rPr>
          <w:rFonts w:asciiTheme="minorHAnsi" w:eastAsiaTheme="minorHAnsi" w:hAnsiTheme="minorHAnsi" w:cs="Arial"/>
          <w:lang w:bidi="he-IL"/>
        </w:rPr>
        <w:t xml:space="preserve"> </w:t>
      </w:r>
      <w:r w:rsidRPr="00F74457">
        <w:rPr>
          <w:rFonts w:ascii="Times New Roman" w:hAnsi="Times New Roman"/>
          <w:sz w:val="24"/>
          <w:szCs w:val="24"/>
        </w:rPr>
        <w:t>(Γέν.3:16). Η ηγεσία, συνεπώς, όπως τη βλέπουμε σήμερα είναι απότοκο της αμαρτίας, και καθίσταται μια αναγκαιότητα εξαιτίας της αμαρτίας στην κοινότητα.</w:t>
      </w:r>
    </w:p>
    <w:p w:rsidR="00AA20F2" w:rsidRPr="00F74457" w:rsidRDefault="00AA20F2" w:rsidP="00F74457">
      <w:pPr>
        <w:spacing w:line="360" w:lineRule="auto"/>
        <w:jc w:val="both"/>
        <w:rPr>
          <w:rFonts w:ascii="Times New Roman" w:hAnsi="Times New Roman"/>
          <w:sz w:val="24"/>
          <w:szCs w:val="24"/>
        </w:rPr>
      </w:pPr>
      <w:r w:rsidRPr="00F74457">
        <w:rPr>
          <w:rFonts w:ascii="Times New Roman" w:hAnsi="Times New Roman"/>
          <w:sz w:val="24"/>
          <w:szCs w:val="24"/>
        </w:rPr>
        <w:t xml:space="preserve">Οι πρώτες χριστιανικές κοινότητες για να λειτουργήσουν έπρεπε να έχουν μια τάξη καθώς προχωρούσε ο καιρός και οι προσήλυτοι αυξάνονταν και υπήρχαν ανάγκες διακονιών και λειτουργημάτων για να λειτουργήσει η κοινότητα σωστά. Έτσι δημιουργείται η ανάγκη εγκατάστασης πρεσβυτέρων ως ηγετών των κοινοτήτων μετά από επίθεση των χεριών και προσευχής ( Α΄ Τιμ. 4, 14 </w:t>
      </w:r>
      <w:r w:rsidR="008E7AD7">
        <w:rPr>
          <w:rFonts w:ascii="Times New Roman" w:hAnsi="Times New Roman"/>
          <w:sz w:val="24"/>
          <w:szCs w:val="24"/>
        </w:rPr>
        <w:t xml:space="preserve"> </w:t>
      </w:r>
      <w:r w:rsidRPr="00F74457">
        <w:rPr>
          <w:rFonts w:ascii="Times New Roman" w:hAnsi="Times New Roman"/>
          <w:sz w:val="24"/>
          <w:szCs w:val="24"/>
        </w:rPr>
        <w:t>Β΄ Τιμ. 1, 6).</w:t>
      </w:r>
    </w:p>
    <w:p w:rsidR="00740073" w:rsidRPr="00716E2D" w:rsidRDefault="00AA20F2" w:rsidP="00740073">
      <w:pPr>
        <w:spacing w:line="360" w:lineRule="auto"/>
        <w:jc w:val="both"/>
        <w:rPr>
          <w:rFonts w:ascii="Times New Roman" w:hAnsi="Times New Roman"/>
          <w:sz w:val="24"/>
          <w:szCs w:val="24"/>
        </w:rPr>
      </w:pPr>
      <w:r w:rsidRPr="00F74457">
        <w:rPr>
          <w:rStyle w:val="FontStyle71"/>
          <w:sz w:val="24"/>
          <w:szCs w:val="24"/>
        </w:rPr>
        <w:t xml:space="preserve">Οι απόστολοι ήταν οι πρώτοι πρεσβύτεροι που υπηρέτησαν την εκκλησία της Ιερουσαλήμ, και μετά, με την ίδρυση των εκκλησιών άρχισαν να γίνονται κάποιες αλλαγές και η απλή οργάνωση εξελίχθηκε σε μια ευρύτερη κλίμακα ηγετών. </w:t>
      </w:r>
      <w:r w:rsidR="00740073" w:rsidRPr="00716E2D">
        <w:rPr>
          <w:rFonts w:ascii="Times New Roman" w:hAnsi="Times New Roman"/>
          <w:sz w:val="24"/>
          <w:szCs w:val="24"/>
        </w:rPr>
        <w:t>Ποιμένες και επίσκοποι, πρεσβύτεροι, δάσκαλοι, διάκονοι ασκούσαν ηγεσία στις τοπικές εκκλησίες».</w:t>
      </w:r>
    </w:p>
    <w:p w:rsidR="00D613E8" w:rsidRPr="00716E2D" w:rsidRDefault="00AA20F2" w:rsidP="00D613E8">
      <w:pPr>
        <w:spacing w:line="360" w:lineRule="auto"/>
        <w:jc w:val="both"/>
        <w:rPr>
          <w:rFonts w:ascii="Times New Roman" w:hAnsi="Times New Roman"/>
          <w:sz w:val="24"/>
          <w:szCs w:val="24"/>
        </w:rPr>
      </w:pPr>
      <w:r w:rsidRPr="00F74457">
        <w:rPr>
          <w:rStyle w:val="FontStyle71"/>
          <w:sz w:val="24"/>
          <w:szCs w:val="24"/>
        </w:rPr>
        <w:t>Ο Κύριος δίνει διάφορα χαρίσματα μέσα στην Εκκλησία Του προκειμένου να εξυπηρετηθούν οι ανάγκες, να βοηθηθούν οι ψυχές των ανθρώπων, τα λογικά πρόβατα να τραφούν και να μεγαλώσουν στην πνευματική ζωή και να φθάσουν όλοι μαζί στην</w:t>
      </w:r>
      <w:r>
        <w:rPr>
          <w:rStyle w:val="FontStyle71"/>
        </w:rPr>
        <w:t xml:space="preserve"> </w:t>
      </w:r>
      <w:r w:rsidRPr="000E694D">
        <w:rPr>
          <w:rStyle w:val="FontStyle71"/>
          <w:i/>
        </w:rPr>
        <w:t>ενότητα της πίστεως</w:t>
      </w:r>
      <w:r>
        <w:rPr>
          <w:rStyle w:val="FontStyle71"/>
        </w:rPr>
        <w:t xml:space="preserve"> και </w:t>
      </w:r>
      <w:r w:rsidRPr="000E694D">
        <w:rPr>
          <w:rStyle w:val="FontStyle71"/>
          <w:i/>
        </w:rPr>
        <w:t>σε μέτρο ηλικίας του πληρώματος του Χριστού</w:t>
      </w:r>
      <w:r>
        <w:rPr>
          <w:rStyle w:val="FontStyle71"/>
        </w:rPr>
        <w:t>.</w:t>
      </w:r>
      <w:r w:rsidRPr="00F74457">
        <w:rPr>
          <w:rStyle w:val="FontStyle71"/>
          <w:sz w:val="24"/>
          <w:szCs w:val="24"/>
        </w:rPr>
        <w:t xml:space="preserve"> </w:t>
      </w:r>
      <w:r w:rsidRPr="008E7AD7">
        <w:rPr>
          <w:rFonts w:ascii="Times New Roman" w:hAnsi="Times New Roman"/>
          <w:sz w:val="24"/>
          <w:szCs w:val="24"/>
        </w:rPr>
        <w:t>Στην Επιστολή προς Εφεσίους 4, 11-13 διαβάζουμε:</w:t>
      </w:r>
      <w:r w:rsidRPr="00F74457">
        <w:t xml:space="preserve"> </w:t>
      </w:r>
      <w:r>
        <w:t>«</w:t>
      </w:r>
      <w:r w:rsidRPr="006C0284">
        <w:rPr>
          <w:rFonts w:ascii="Bwgrkl" w:eastAsiaTheme="minorHAnsi" w:hAnsi="Bwgrkl" w:cs="Bwgrkl"/>
          <w:i/>
          <w:lang w:val="en-US" w:bidi="he-IL"/>
        </w:rPr>
        <w:t>Kai</w:t>
      </w:r>
      <w:r w:rsidRPr="006C0284">
        <w:rPr>
          <w:rFonts w:ascii="Bwgrkl" w:eastAsiaTheme="minorHAnsi" w:hAnsi="Bwgrkl" w:cs="Bwgrkl"/>
          <w:i/>
          <w:lang w:bidi="he-IL"/>
        </w:rPr>
        <w:t xml:space="preserve">. </w:t>
      </w:r>
      <w:r w:rsidRPr="006C0284">
        <w:rPr>
          <w:rFonts w:ascii="Bwgrkl" w:eastAsiaTheme="minorHAnsi" w:hAnsi="Bwgrkl" w:cs="Bwgrkl"/>
          <w:i/>
          <w:lang w:val="en-US" w:bidi="he-IL"/>
        </w:rPr>
        <w:t>auvto</w:t>
      </w:r>
      <w:r w:rsidRPr="006C0284">
        <w:rPr>
          <w:rFonts w:ascii="Bwgrkl" w:eastAsiaTheme="minorHAnsi" w:hAnsi="Bwgrkl" w:cs="Bwgrkl"/>
          <w:i/>
          <w:lang w:bidi="he-IL"/>
        </w:rPr>
        <w:t>.</w:t>
      </w:r>
      <w:r w:rsidRPr="006C0284">
        <w:rPr>
          <w:rFonts w:ascii="Bwgrkl" w:eastAsiaTheme="minorHAnsi" w:hAnsi="Bwgrkl" w:cs="Bwgrkl"/>
          <w:i/>
          <w:lang w:val="en-US" w:bidi="he-IL"/>
        </w:rPr>
        <w:t>j</w:t>
      </w:r>
      <w:r w:rsidRPr="006C0284">
        <w:rPr>
          <w:rFonts w:ascii="Bwgrkl" w:eastAsiaTheme="minorHAnsi" w:hAnsi="Bwgrkl" w:cs="Bwgrkl"/>
          <w:i/>
          <w:lang w:bidi="he-IL"/>
        </w:rPr>
        <w:t xml:space="preserve"> </w:t>
      </w:r>
      <w:r w:rsidRPr="006C0284">
        <w:rPr>
          <w:rFonts w:ascii="Bwgrkl" w:eastAsiaTheme="minorHAnsi" w:hAnsi="Bwgrkl" w:cs="Bwgrkl"/>
          <w:i/>
          <w:lang w:val="en-US" w:bidi="he-IL"/>
        </w:rPr>
        <w:t>e</w:t>
      </w:r>
      <w:r w:rsidRPr="006C0284">
        <w:rPr>
          <w:rFonts w:ascii="Bwgrkl" w:eastAsiaTheme="minorHAnsi" w:hAnsi="Bwgrkl" w:cs="Bwgrkl"/>
          <w:i/>
          <w:lang w:bidi="he-IL"/>
        </w:rPr>
        <w:t>;</w:t>
      </w:r>
      <w:r w:rsidRPr="006C0284">
        <w:rPr>
          <w:rFonts w:ascii="Bwgrkl" w:eastAsiaTheme="minorHAnsi" w:hAnsi="Bwgrkl" w:cs="Bwgrkl"/>
          <w:i/>
          <w:lang w:val="en-US" w:bidi="he-IL"/>
        </w:rPr>
        <w:t>dwken</w:t>
      </w:r>
      <w:r w:rsidRPr="006C0284">
        <w:rPr>
          <w:rFonts w:ascii="Bwgrkl" w:eastAsiaTheme="minorHAnsi" w:hAnsi="Bwgrkl" w:cs="Bwgrkl"/>
          <w:i/>
          <w:lang w:bidi="he-IL"/>
        </w:rPr>
        <w:t xml:space="preserve"> </w:t>
      </w:r>
      <w:r w:rsidRPr="006C0284">
        <w:rPr>
          <w:rFonts w:ascii="Bwgrkl" w:eastAsiaTheme="minorHAnsi" w:hAnsi="Bwgrkl" w:cs="Bwgrkl"/>
          <w:i/>
          <w:lang w:val="en-US" w:bidi="he-IL"/>
        </w:rPr>
        <w:t>tou</w:t>
      </w:r>
      <w:r w:rsidRPr="006C0284">
        <w:rPr>
          <w:rFonts w:ascii="Bwgrkl" w:eastAsiaTheme="minorHAnsi" w:hAnsi="Bwgrkl" w:cs="Bwgrkl"/>
          <w:i/>
          <w:lang w:bidi="he-IL"/>
        </w:rPr>
        <w:t>.</w:t>
      </w:r>
      <w:r w:rsidRPr="006C0284">
        <w:rPr>
          <w:rFonts w:ascii="Bwgrkl" w:eastAsiaTheme="minorHAnsi" w:hAnsi="Bwgrkl" w:cs="Bwgrkl"/>
          <w:i/>
          <w:lang w:val="en-US" w:bidi="he-IL"/>
        </w:rPr>
        <w:t>j</w:t>
      </w:r>
      <w:r w:rsidRPr="006C0284">
        <w:rPr>
          <w:rFonts w:ascii="Bwgrkl" w:eastAsiaTheme="minorHAnsi" w:hAnsi="Bwgrkl" w:cs="Bwgrkl"/>
          <w:i/>
          <w:lang w:bidi="he-IL"/>
        </w:rPr>
        <w:t xml:space="preserve"> </w:t>
      </w:r>
      <w:r w:rsidRPr="006C0284">
        <w:rPr>
          <w:rFonts w:ascii="Bwgrkl" w:eastAsiaTheme="minorHAnsi" w:hAnsi="Bwgrkl" w:cs="Bwgrkl"/>
          <w:i/>
          <w:lang w:val="en-US" w:bidi="he-IL"/>
        </w:rPr>
        <w:t>me</w:t>
      </w:r>
      <w:r w:rsidRPr="006C0284">
        <w:rPr>
          <w:rFonts w:ascii="Bwgrkl" w:eastAsiaTheme="minorHAnsi" w:hAnsi="Bwgrkl" w:cs="Bwgrkl"/>
          <w:i/>
          <w:lang w:bidi="he-IL"/>
        </w:rPr>
        <w:t>.</w:t>
      </w:r>
      <w:r w:rsidRPr="006C0284">
        <w:rPr>
          <w:rFonts w:ascii="Bwgrkl" w:eastAsiaTheme="minorHAnsi" w:hAnsi="Bwgrkl" w:cs="Bwgrkl"/>
          <w:i/>
          <w:lang w:val="en-US" w:bidi="he-IL"/>
        </w:rPr>
        <w:t>n</w:t>
      </w:r>
      <w:r w:rsidRPr="006C0284">
        <w:rPr>
          <w:rFonts w:ascii="Bwgrkl" w:eastAsiaTheme="minorHAnsi" w:hAnsi="Bwgrkl" w:cs="Bwgrkl"/>
          <w:i/>
          <w:lang w:bidi="he-IL"/>
        </w:rPr>
        <w:t xml:space="preserve"> </w:t>
      </w:r>
      <w:r w:rsidRPr="006C0284">
        <w:rPr>
          <w:rFonts w:ascii="Bwgrkl" w:eastAsiaTheme="minorHAnsi" w:hAnsi="Bwgrkl" w:cs="Bwgrkl"/>
          <w:i/>
          <w:lang w:val="en-US" w:bidi="he-IL"/>
        </w:rPr>
        <w:t>avposto</w:t>
      </w:r>
      <w:r w:rsidRPr="006C0284">
        <w:rPr>
          <w:rFonts w:ascii="Bwgrkl" w:eastAsiaTheme="minorHAnsi" w:hAnsi="Bwgrkl" w:cs="Bwgrkl"/>
          <w:i/>
          <w:lang w:bidi="he-IL"/>
        </w:rPr>
        <w:t>,</w:t>
      </w:r>
      <w:r w:rsidRPr="006C0284">
        <w:rPr>
          <w:rFonts w:ascii="Bwgrkl" w:eastAsiaTheme="minorHAnsi" w:hAnsi="Bwgrkl" w:cs="Bwgrkl"/>
          <w:i/>
          <w:lang w:val="en-US" w:bidi="he-IL"/>
        </w:rPr>
        <w:t>louj</w:t>
      </w:r>
      <w:r w:rsidRPr="006C0284">
        <w:rPr>
          <w:rFonts w:ascii="Bwgrkl" w:eastAsiaTheme="minorHAnsi" w:hAnsi="Bwgrkl" w:cs="Bwgrkl"/>
          <w:i/>
          <w:lang w:bidi="he-IL"/>
        </w:rPr>
        <w:t xml:space="preserve">( </w:t>
      </w:r>
      <w:r w:rsidRPr="006C0284">
        <w:rPr>
          <w:rFonts w:ascii="Bwgrkl" w:eastAsiaTheme="minorHAnsi" w:hAnsi="Bwgrkl" w:cs="Bwgrkl"/>
          <w:i/>
          <w:lang w:val="en-US" w:bidi="he-IL"/>
        </w:rPr>
        <w:t>tou</w:t>
      </w:r>
      <w:r w:rsidRPr="006C0284">
        <w:rPr>
          <w:rFonts w:ascii="Bwgrkl" w:eastAsiaTheme="minorHAnsi" w:hAnsi="Bwgrkl" w:cs="Bwgrkl"/>
          <w:i/>
          <w:lang w:bidi="he-IL"/>
        </w:rPr>
        <w:t>.</w:t>
      </w:r>
      <w:r w:rsidRPr="006C0284">
        <w:rPr>
          <w:rFonts w:ascii="Bwgrkl" w:eastAsiaTheme="minorHAnsi" w:hAnsi="Bwgrkl" w:cs="Bwgrkl"/>
          <w:i/>
          <w:lang w:val="en-US" w:bidi="he-IL"/>
        </w:rPr>
        <w:t>j</w:t>
      </w:r>
      <w:r w:rsidRPr="006C0284">
        <w:rPr>
          <w:rFonts w:ascii="Bwgrkl" w:eastAsiaTheme="minorHAnsi" w:hAnsi="Bwgrkl" w:cs="Bwgrkl"/>
          <w:i/>
          <w:lang w:bidi="he-IL"/>
        </w:rPr>
        <w:t xml:space="preserve"> </w:t>
      </w:r>
      <w:r w:rsidRPr="006C0284">
        <w:rPr>
          <w:rFonts w:ascii="Bwgrkl" w:eastAsiaTheme="minorHAnsi" w:hAnsi="Bwgrkl" w:cs="Bwgrkl"/>
          <w:i/>
          <w:lang w:val="en-US" w:bidi="he-IL"/>
        </w:rPr>
        <w:t>de</w:t>
      </w:r>
      <w:r w:rsidRPr="006C0284">
        <w:rPr>
          <w:rFonts w:ascii="Bwgrkl" w:eastAsiaTheme="minorHAnsi" w:hAnsi="Bwgrkl" w:cs="Bwgrkl"/>
          <w:i/>
          <w:lang w:bidi="he-IL"/>
        </w:rPr>
        <w:t xml:space="preserve">. </w:t>
      </w:r>
      <w:r w:rsidRPr="006C0284">
        <w:rPr>
          <w:rFonts w:ascii="Bwgrkl" w:eastAsiaTheme="minorHAnsi" w:hAnsi="Bwgrkl" w:cs="Bwgrkl"/>
          <w:i/>
          <w:lang w:val="en-US" w:bidi="he-IL"/>
        </w:rPr>
        <w:t>profh</w:t>
      </w:r>
      <w:r w:rsidRPr="006C0284">
        <w:rPr>
          <w:rFonts w:ascii="Bwgrkl" w:eastAsiaTheme="minorHAnsi" w:hAnsi="Bwgrkl" w:cs="Bwgrkl"/>
          <w:i/>
          <w:lang w:bidi="he-IL"/>
        </w:rPr>
        <w:t>,</w:t>
      </w:r>
      <w:r w:rsidRPr="006C0284">
        <w:rPr>
          <w:rFonts w:ascii="Bwgrkl" w:eastAsiaTheme="minorHAnsi" w:hAnsi="Bwgrkl" w:cs="Bwgrkl"/>
          <w:i/>
          <w:lang w:val="en-US" w:bidi="he-IL"/>
        </w:rPr>
        <w:t>taj</w:t>
      </w:r>
      <w:r w:rsidRPr="006C0284">
        <w:rPr>
          <w:rFonts w:ascii="Bwgrkl" w:eastAsiaTheme="minorHAnsi" w:hAnsi="Bwgrkl" w:cs="Bwgrkl"/>
          <w:i/>
          <w:lang w:bidi="he-IL"/>
        </w:rPr>
        <w:t xml:space="preserve">( </w:t>
      </w:r>
      <w:r w:rsidRPr="006C0284">
        <w:rPr>
          <w:rFonts w:ascii="Bwgrkl" w:eastAsiaTheme="minorHAnsi" w:hAnsi="Bwgrkl" w:cs="Bwgrkl"/>
          <w:i/>
          <w:lang w:val="en-US" w:bidi="he-IL"/>
        </w:rPr>
        <w:t>tou</w:t>
      </w:r>
      <w:r w:rsidRPr="006C0284">
        <w:rPr>
          <w:rFonts w:ascii="Bwgrkl" w:eastAsiaTheme="minorHAnsi" w:hAnsi="Bwgrkl" w:cs="Bwgrkl"/>
          <w:i/>
          <w:lang w:bidi="he-IL"/>
        </w:rPr>
        <w:t>.</w:t>
      </w:r>
      <w:r w:rsidRPr="006C0284">
        <w:rPr>
          <w:rFonts w:ascii="Bwgrkl" w:eastAsiaTheme="minorHAnsi" w:hAnsi="Bwgrkl" w:cs="Bwgrkl"/>
          <w:i/>
          <w:lang w:val="en-US" w:bidi="he-IL"/>
        </w:rPr>
        <w:t>j</w:t>
      </w:r>
      <w:r w:rsidRPr="006C0284">
        <w:rPr>
          <w:rFonts w:ascii="Bwgrkl" w:eastAsiaTheme="minorHAnsi" w:hAnsi="Bwgrkl" w:cs="Bwgrkl"/>
          <w:i/>
          <w:lang w:bidi="he-IL"/>
        </w:rPr>
        <w:t xml:space="preserve"> </w:t>
      </w:r>
      <w:r w:rsidRPr="006C0284">
        <w:rPr>
          <w:rFonts w:ascii="Bwgrkl" w:eastAsiaTheme="minorHAnsi" w:hAnsi="Bwgrkl" w:cs="Bwgrkl"/>
          <w:i/>
          <w:lang w:val="en-US" w:bidi="he-IL"/>
        </w:rPr>
        <w:t>de</w:t>
      </w:r>
      <w:r w:rsidRPr="006C0284">
        <w:rPr>
          <w:rFonts w:ascii="Bwgrkl" w:eastAsiaTheme="minorHAnsi" w:hAnsi="Bwgrkl" w:cs="Bwgrkl"/>
          <w:i/>
          <w:lang w:bidi="he-IL"/>
        </w:rPr>
        <w:t xml:space="preserve">. </w:t>
      </w:r>
      <w:r w:rsidRPr="006C0284">
        <w:rPr>
          <w:rFonts w:ascii="Bwgrkl" w:eastAsiaTheme="minorHAnsi" w:hAnsi="Bwgrkl" w:cs="Arial"/>
          <w:i/>
          <w:lang w:val="en-US" w:bidi="he-IL"/>
        </w:rPr>
        <w:t>euvaggelista</w:t>
      </w:r>
      <w:r w:rsidRPr="006C0284">
        <w:rPr>
          <w:rFonts w:ascii="Bwgrkl" w:eastAsiaTheme="minorHAnsi" w:hAnsi="Bwgrkl" w:cs="Arial"/>
          <w:i/>
          <w:lang w:bidi="he-IL"/>
        </w:rPr>
        <w:t>,</w:t>
      </w:r>
      <w:r w:rsidRPr="006C0284">
        <w:rPr>
          <w:rFonts w:ascii="Bwgrkl" w:eastAsiaTheme="minorHAnsi" w:hAnsi="Bwgrkl" w:cs="Arial"/>
          <w:i/>
          <w:lang w:val="en-US" w:bidi="he-IL"/>
        </w:rPr>
        <w:t>j</w:t>
      </w:r>
      <w:r w:rsidRPr="006C0284">
        <w:rPr>
          <w:rFonts w:ascii="Bwgrkl" w:eastAsiaTheme="minorHAnsi" w:hAnsi="Bwgrkl" w:cs="Arial"/>
          <w:i/>
          <w:lang w:bidi="he-IL"/>
        </w:rPr>
        <w:t xml:space="preserve">( </w:t>
      </w:r>
      <w:r w:rsidRPr="006C0284">
        <w:rPr>
          <w:rFonts w:ascii="Bwgrkl" w:eastAsiaTheme="minorHAnsi" w:hAnsi="Bwgrkl" w:cs="Arial"/>
          <w:i/>
          <w:lang w:val="en-US" w:bidi="he-IL"/>
        </w:rPr>
        <w:t>tou</w:t>
      </w:r>
      <w:r w:rsidRPr="006C0284">
        <w:rPr>
          <w:rFonts w:ascii="Bwgrkl" w:eastAsiaTheme="minorHAnsi" w:hAnsi="Bwgrkl" w:cs="Arial"/>
          <w:i/>
          <w:lang w:bidi="he-IL"/>
        </w:rPr>
        <w:t>.</w:t>
      </w:r>
      <w:r w:rsidRPr="006C0284">
        <w:rPr>
          <w:rFonts w:ascii="Bwgrkl" w:eastAsiaTheme="minorHAnsi" w:hAnsi="Bwgrkl" w:cs="Arial"/>
          <w:i/>
          <w:lang w:val="en-US" w:bidi="he-IL"/>
        </w:rPr>
        <w:t>j</w:t>
      </w:r>
      <w:r w:rsidRPr="006C0284">
        <w:rPr>
          <w:rFonts w:ascii="Bwgrkl" w:eastAsiaTheme="minorHAnsi" w:hAnsi="Bwgrkl" w:cs="Arial"/>
          <w:i/>
          <w:lang w:bidi="he-IL"/>
        </w:rPr>
        <w:t xml:space="preserve"> </w:t>
      </w:r>
      <w:r w:rsidRPr="006C0284">
        <w:rPr>
          <w:rFonts w:ascii="Bwgrkl" w:eastAsiaTheme="minorHAnsi" w:hAnsi="Bwgrkl" w:cs="Arial"/>
          <w:i/>
          <w:lang w:val="en-US" w:bidi="he-IL"/>
        </w:rPr>
        <w:t>de</w:t>
      </w:r>
      <w:r w:rsidRPr="006C0284">
        <w:rPr>
          <w:rFonts w:ascii="Bwgrkl" w:eastAsiaTheme="minorHAnsi" w:hAnsi="Bwgrkl" w:cs="Arial"/>
          <w:i/>
          <w:lang w:bidi="he-IL"/>
        </w:rPr>
        <w:t xml:space="preserve">. </w:t>
      </w:r>
      <w:r w:rsidRPr="006C0284">
        <w:rPr>
          <w:rFonts w:ascii="Bwgrkl" w:eastAsiaTheme="minorHAnsi" w:hAnsi="Bwgrkl" w:cs="Arial"/>
          <w:i/>
          <w:lang w:val="en-US" w:bidi="he-IL"/>
        </w:rPr>
        <w:t>poime</w:t>
      </w:r>
      <w:r w:rsidRPr="006C0284">
        <w:rPr>
          <w:rFonts w:ascii="Bwgrkl" w:eastAsiaTheme="minorHAnsi" w:hAnsi="Bwgrkl" w:cs="Arial"/>
          <w:i/>
          <w:lang w:bidi="he-IL"/>
        </w:rPr>
        <w:t>,</w:t>
      </w:r>
      <w:r w:rsidRPr="006C0284">
        <w:rPr>
          <w:rFonts w:ascii="Bwgrkl" w:eastAsiaTheme="minorHAnsi" w:hAnsi="Bwgrkl" w:cs="Arial"/>
          <w:i/>
          <w:lang w:val="en-US" w:bidi="he-IL"/>
        </w:rPr>
        <w:t>naj</w:t>
      </w:r>
      <w:r w:rsidRPr="006C0284">
        <w:rPr>
          <w:rFonts w:ascii="Bwgrkl" w:eastAsiaTheme="minorHAnsi" w:hAnsi="Bwgrkl" w:cs="Arial"/>
          <w:i/>
          <w:lang w:bidi="he-IL"/>
        </w:rPr>
        <w:t xml:space="preserve"> </w:t>
      </w:r>
      <w:r w:rsidRPr="006C0284">
        <w:rPr>
          <w:rFonts w:ascii="Bwgrkl" w:eastAsiaTheme="minorHAnsi" w:hAnsi="Bwgrkl" w:cs="Arial"/>
          <w:i/>
          <w:lang w:val="en-US" w:bidi="he-IL"/>
        </w:rPr>
        <w:t>kai</w:t>
      </w:r>
      <w:r w:rsidRPr="006C0284">
        <w:rPr>
          <w:rFonts w:ascii="Bwgrkl" w:eastAsiaTheme="minorHAnsi" w:hAnsi="Bwgrkl" w:cs="Arial"/>
          <w:i/>
          <w:lang w:bidi="he-IL"/>
        </w:rPr>
        <w:t xml:space="preserve">. </w:t>
      </w:r>
      <w:r w:rsidRPr="006C0284">
        <w:rPr>
          <w:rFonts w:ascii="Bwgrkl" w:eastAsiaTheme="minorHAnsi" w:hAnsi="Bwgrkl" w:cs="Arial"/>
          <w:i/>
          <w:lang w:val="en-US" w:bidi="he-IL"/>
        </w:rPr>
        <w:t>didaska</w:t>
      </w:r>
      <w:r w:rsidRPr="006C0284">
        <w:rPr>
          <w:rFonts w:ascii="Bwgrkl" w:eastAsiaTheme="minorHAnsi" w:hAnsi="Bwgrkl" w:cs="Arial"/>
          <w:i/>
          <w:lang w:bidi="he-IL"/>
        </w:rPr>
        <w:t>,</w:t>
      </w:r>
      <w:r w:rsidRPr="006C0284">
        <w:rPr>
          <w:rFonts w:ascii="Bwgrkl" w:eastAsiaTheme="minorHAnsi" w:hAnsi="Bwgrkl" w:cs="Arial"/>
          <w:i/>
          <w:lang w:val="en-US" w:bidi="he-IL"/>
        </w:rPr>
        <w:t>louj</w:t>
      </w:r>
      <w:r w:rsidRPr="006C0284">
        <w:rPr>
          <w:rFonts w:ascii="Bwgrkl" w:eastAsiaTheme="minorHAnsi" w:hAnsi="Bwgrkl" w:cs="Arial"/>
          <w:i/>
          <w:lang w:bidi="he-IL"/>
        </w:rPr>
        <w:t>(</w:t>
      </w:r>
      <w:r w:rsidRPr="006C0284">
        <w:rPr>
          <w:rFonts w:ascii="Bwgrkl" w:eastAsiaTheme="minorHAnsi" w:hAnsi="Bwgrkl" w:cs="Arial"/>
          <w:i/>
          <w:lang w:val="en-US" w:bidi="he-IL"/>
        </w:rPr>
        <w:t>pro</w:t>
      </w:r>
      <w:r w:rsidRPr="006C0284">
        <w:rPr>
          <w:rFonts w:ascii="Bwgrkl" w:eastAsiaTheme="minorHAnsi" w:hAnsi="Bwgrkl" w:cs="Arial"/>
          <w:i/>
          <w:lang w:bidi="he-IL"/>
        </w:rPr>
        <w:t>.</w:t>
      </w:r>
      <w:r w:rsidRPr="006C0284">
        <w:rPr>
          <w:rFonts w:ascii="Bwgrkl" w:eastAsiaTheme="minorHAnsi" w:hAnsi="Bwgrkl" w:cs="Arial"/>
          <w:i/>
          <w:lang w:val="en-US" w:bidi="he-IL"/>
        </w:rPr>
        <w:t>j</w:t>
      </w:r>
      <w:r w:rsidRPr="006C0284">
        <w:rPr>
          <w:rFonts w:ascii="Bwgrkl" w:eastAsiaTheme="minorHAnsi" w:hAnsi="Bwgrkl" w:cs="Arial"/>
          <w:i/>
          <w:lang w:bidi="he-IL"/>
        </w:rPr>
        <w:t xml:space="preserve"> </w:t>
      </w:r>
      <w:r w:rsidRPr="006C0284">
        <w:rPr>
          <w:rFonts w:ascii="Bwgrkl" w:eastAsiaTheme="minorHAnsi" w:hAnsi="Bwgrkl" w:cs="Arial"/>
          <w:i/>
          <w:lang w:val="en-US" w:bidi="he-IL"/>
        </w:rPr>
        <w:t>to</w:t>
      </w:r>
      <w:r w:rsidRPr="006C0284">
        <w:rPr>
          <w:rFonts w:ascii="Bwgrkl" w:eastAsiaTheme="minorHAnsi" w:hAnsi="Bwgrkl" w:cs="Arial"/>
          <w:i/>
          <w:lang w:bidi="he-IL"/>
        </w:rPr>
        <w:t>.</w:t>
      </w:r>
      <w:r w:rsidRPr="006C0284">
        <w:rPr>
          <w:rFonts w:ascii="Bwgrkl" w:eastAsiaTheme="minorHAnsi" w:hAnsi="Bwgrkl" w:cs="Arial"/>
          <w:i/>
          <w:lang w:val="en-US" w:bidi="he-IL"/>
        </w:rPr>
        <w:t>n</w:t>
      </w:r>
      <w:r w:rsidRPr="006C0284">
        <w:rPr>
          <w:rFonts w:ascii="Bwgrkl" w:eastAsiaTheme="minorHAnsi" w:hAnsi="Bwgrkl" w:cs="Arial"/>
          <w:i/>
          <w:lang w:bidi="he-IL"/>
        </w:rPr>
        <w:t xml:space="preserve"> </w:t>
      </w:r>
      <w:r w:rsidRPr="006C0284">
        <w:rPr>
          <w:rFonts w:ascii="Bwgrkl" w:eastAsiaTheme="minorHAnsi" w:hAnsi="Bwgrkl" w:cs="Arial"/>
          <w:i/>
          <w:lang w:val="en-US" w:bidi="he-IL"/>
        </w:rPr>
        <w:t>katartismo</w:t>
      </w:r>
      <w:r w:rsidRPr="006C0284">
        <w:rPr>
          <w:rFonts w:ascii="Bwgrkl" w:eastAsiaTheme="minorHAnsi" w:hAnsi="Bwgrkl" w:cs="Arial"/>
          <w:i/>
          <w:lang w:bidi="he-IL"/>
        </w:rPr>
        <w:t>.</w:t>
      </w:r>
      <w:r w:rsidRPr="006C0284">
        <w:rPr>
          <w:rFonts w:ascii="Bwgrkl" w:eastAsiaTheme="minorHAnsi" w:hAnsi="Bwgrkl" w:cs="Arial"/>
          <w:i/>
          <w:lang w:val="en-US" w:bidi="he-IL"/>
        </w:rPr>
        <w:t>n</w:t>
      </w:r>
      <w:r w:rsidRPr="006C0284">
        <w:rPr>
          <w:rFonts w:ascii="Bwgrkl" w:eastAsiaTheme="minorHAnsi" w:hAnsi="Bwgrkl" w:cs="Arial"/>
          <w:i/>
          <w:lang w:bidi="he-IL"/>
        </w:rPr>
        <w:t xml:space="preserve"> </w:t>
      </w:r>
      <w:r w:rsidRPr="006C0284">
        <w:rPr>
          <w:rFonts w:ascii="Bwgrkl" w:eastAsiaTheme="minorHAnsi" w:hAnsi="Bwgrkl" w:cs="Arial"/>
          <w:i/>
          <w:lang w:val="en-US" w:bidi="he-IL"/>
        </w:rPr>
        <w:t>tw</w:t>
      </w:r>
      <w:r w:rsidRPr="006C0284">
        <w:rPr>
          <w:rFonts w:ascii="Bwgrkl" w:eastAsiaTheme="minorHAnsi" w:hAnsi="Bwgrkl" w:cs="Arial"/>
          <w:i/>
          <w:lang w:bidi="he-IL"/>
        </w:rPr>
        <w:t>/</w:t>
      </w:r>
      <w:r w:rsidRPr="006C0284">
        <w:rPr>
          <w:rFonts w:ascii="Bwgrkl" w:eastAsiaTheme="minorHAnsi" w:hAnsi="Bwgrkl" w:cs="Arial"/>
          <w:i/>
          <w:lang w:val="en-US" w:bidi="he-IL"/>
        </w:rPr>
        <w:t>n</w:t>
      </w:r>
      <w:r w:rsidRPr="006C0284">
        <w:rPr>
          <w:rFonts w:ascii="Bwgrkl" w:eastAsiaTheme="minorHAnsi" w:hAnsi="Bwgrkl" w:cs="Arial"/>
          <w:i/>
          <w:lang w:bidi="he-IL"/>
        </w:rPr>
        <w:t xml:space="preserve"> </w:t>
      </w:r>
      <w:r w:rsidRPr="006C0284">
        <w:rPr>
          <w:rFonts w:ascii="Bwgrkl" w:eastAsiaTheme="minorHAnsi" w:hAnsi="Bwgrkl" w:cs="Arial"/>
          <w:i/>
          <w:lang w:val="en-US" w:bidi="he-IL"/>
        </w:rPr>
        <w:t>a</w:t>
      </w:r>
      <w:r w:rsidRPr="006C0284">
        <w:rPr>
          <w:rFonts w:ascii="Bwgrkl" w:eastAsiaTheme="minorHAnsi" w:hAnsi="Bwgrkl" w:cs="Arial"/>
          <w:i/>
          <w:lang w:bidi="he-IL"/>
        </w:rPr>
        <w:t>`</w:t>
      </w:r>
      <w:r w:rsidRPr="006C0284">
        <w:rPr>
          <w:rFonts w:ascii="Bwgrkl" w:eastAsiaTheme="minorHAnsi" w:hAnsi="Bwgrkl" w:cs="Arial"/>
          <w:i/>
          <w:lang w:val="en-US" w:bidi="he-IL"/>
        </w:rPr>
        <w:t>gi</w:t>
      </w:r>
      <w:r w:rsidRPr="006C0284">
        <w:rPr>
          <w:rFonts w:ascii="Bwgrkl" w:eastAsiaTheme="minorHAnsi" w:hAnsi="Bwgrkl" w:cs="Arial"/>
          <w:i/>
          <w:lang w:bidi="he-IL"/>
        </w:rPr>
        <w:t>,</w:t>
      </w:r>
      <w:r w:rsidRPr="006C0284">
        <w:rPr>
          <w:rFonts w:ascii="Bwgrkl" w:eastAsiaTheme="minorHAnsi" w:hAnsi="Bwgrkl" w:cs="Arial"/>
          <w:i/>
          <w:lang w:val="en-US" w:bidi="he-IL"/>
        </w:rPr>
        <w:t>wn</w:t>
      </w:r>
      <w:r w:rsidRPr="006C0284">
        <w:rPr>
          <w:rFonts w:ascii="Bwgrkl" w:eastAsiaTheme="minorHAnsi" w:hAnsi="Bwgrkl" w:cs="Arial"/>
          <w:i/>
          <w:lang w:bidi="he-IL"/>
        </w:rPr>
        <w:t xml:space="preserve"> </w:t>
      </w:r>
      <w:r w:rsidRPr="006C0284">
        <w:rPr>
          <w:rFonts w:ascii="Bwgrkl" w:eastAsiaTheme="minorHAnsi" w:hAnsi="Bwgrkl" w:cs="Arial"/>
          <w:i/>
          <w:lang w:val="en-US" w:bidi="he-IL"/>
        </w:rPr>
        <w:t>eivj</w:t>
      </w:r>
      <w:r w:rsidRPr="006C0284">
        <w:rPr>
          <w:rFonts w:ascii="Bwgrkl" w:eastAsiaTheme="minorHAnsi" w:hAnsi="Bwgrkl" w:cs="Arial"/>
          <w:i/>
          <w:lang w:bidi="he-IL"/>
        </w:rPr>
        <w:t xml:space="preserve"> </w:t>
      </w:r>
      <w:r w:rsidRPr="006C0284">
        <w:rPr>
          <w:rFonts w:ascii="Bwgrkl" w:eastAsiaTheme="minorHAnsi" w:hAnsi="Bwgrkl" w:cs="Arial"/>
          <w:i/>
          <w:lang w:val="en-US" w:bidi="he-IL"/>
        </w:rPr>
        <w:t>e</w:t>
      </w:r>
      <w:r w:rsidRPr="006C0284">
        <w:rPr>
          <w:rFonts w:ascii="Bwgrkl" w:eastAsiaTheme="minorHAnsi" w:hAnsi="Bwgrkl" w:cs="Arial"/>
          <w:i/>
          <w:lang w:bidi="he-IL"/>
        </w:rPr>
        <w:t>;</w:t>
      </w:r>
      <w:r w:rsidRPr="006C0284">
        <w:rPr>
          <w:rFonts w:ascii="Bwgrkl" w:eastAsiaTheme="minorHAnsi" w:hAnsi="Bwgrkl" w:cs="Arial"/>
          <w:i/>
          <w:lang w:val="en-US" w:bidi="he-IL"/>
        </w:rPr>
        <w:t>rgon</w:t>
      </w:r>
      <w:r w:rsidRPr="006C0284">
        <w:rPr>
          <w:rFonts w:ascii="Bwgrkl" w:eastAsiaTheme="minorHAnsi" w:hAnsi="Bwgrkl" w:cs="Arial"/>
          <w:i/>
          <w:lang w:bidi="he-IL"/>
        </w:rPr>
        <w:t xml:space="preserve"> </w:t>
      </w:r>
      <w:r w:rsidRPr="006C0284">
        <w:rPr>
          <w:rFonts w:ascii="Bwgrkl" w:eastAsiaTheme="minorHAnsi" w:hAnsi="Bwgrkl" w:cs="Arial"/>
          <w:i/>
          <w:lang w:val="en-US" w:bidi="he-IL"/>
        </w:rPr>
        <w:t>diakoni</w:t>
      </w:r>
      <w:r w:rsidRPr="006C0284">
        <w:rPr>
          <w:rFonts w:ascii="Bwgrkl" w:eastAsiaTheme="minorHAnsi" w:hAnsi="Bwgrkl" w:cs="Arial"/>
          <w:i/>
          <w:lang w:bidi="he-IL"/>
        </w:rPr>
        <w:t>,</w:t>
      </w:r>
      <w:r w:rsidRPr="006C0284">
        <w:rPr>
          <w:rFonts w:ascii="Bwgrkl" w:eastAsiaTheme="minorHAnsi" w:hAnsi="Bwgrkl" w:cs="Arial"/>
          <w:i/>
          <w:lang w:val="en-US" w:bidi="he-IL"/>
        </w:rPr>
        <w:t>aj</w:t>
      </w:r>
      <w:r w:rsidRPr="006C0284">
        <w:rPr>
          <w:rFonts w:ascii="Bwgrkl" w:eastAsiaTheme="minorHAnsi" w:hAnsi="Bwgrkl" w:cs="Arial"/>
          <w:i/>
          <w:lang w:bidi="he-IL"/>
        </w:rPr>
        <w:t xml:space="preserve">( </w:t>
      </w:r>
      <w:r w:rsidRPr="006C0284">
        <w:rPr>
          <w:rFonts w:ascii="Bwgrkl" w:eastAsiaTheme="minorHAnsi" w:hAnsi="Bwgrkl" w:cs="Arial"/>
          <w:i/>
          <w:lang w:val="en-US" w:bidi="he-IL"/>
        </w:rPr>
        <w:t>eivj</w:t>
      </w:r>
      <w:r w:rsidRPr="006C0284">
        <w:rPr>
          <w:rFonts w:ascii="Bwgrkl" w:eastAsiaTheme="minorHAnsi" w:hAnsi="Bwgrkl" w:cs="Arial"/>
          <w:i/>
          <w:lang w:bidi="he-IL"/>
        </w:rPr>
        <w:t xml:space="preserve"> </w:t>
      </w:r>
      <w:r w:rsidRPr="006C0284">
        <w:rPr>
          <w:rFonts w:ascii="Bwgrkl" w:eastAsiaTheme="minorHAnsi" w:hAnsi="Bwgrkl" w:cs="Arial"/>
          <w:i/>
          <w:lang w:val="en-US" w:bidi="he-IL"/>
        </w:rPr>
        <w:t>oivkodomh</w:t>
      </w:r>
      <w:r w:rsidRPr="006C0284">
        <w:rPr>
          <w:rFonts w:ascii="Bwgrkl" w:eastAsiaTheme="minorHAnsi" w:hAnsi="Bwgrkl" w:cs="Arial"/>
          <w:i/>
          <w:lang w:bidi="he-IL"/>
        </w:rPr>
        <w:t>.</w:t>
      </w:r>
      <w:r w:rsidRPr="006C0284">
        <w:rPr>
          <w:rFonts w:ascii="Bwgrkl" w:eastAsiaTheme="minorHAnsi" w:hAnsi="Bwgrkl" w:cs="Arial"/>
          <w:i/>
          <w:lang w:val="en-US" w:bidi="he-IL"/>
        </w:rPr>
        <w:t>n</w:t>
      </w:r>
      <w:r w:rsidRPr="006C0284">
        <w:rPr>
          <w:rFonts w:ascii="Bwgrkl" w:eastAsiaTheme="minorHAnsi" w:hAnsi="Bwgrkl" w:cs="Arial"/>
          <w:i/>
          <w:lang w:bidi="he-IL"/>
        </w:rPr>
        <w:t xml:space="preserve"> </w:t>
      </w:r>
      <w:r w:rsidRPr="006C0284">
        <w:rPr>
          <w:rFonts w:ascii="Bwgrkl" w:eastAsiaTheme="minorHAnsi" w:hAnsi="Bwgrkl" w:cs="Arial"/>
          <w:i/>
          <w:lang w:val="en-US" w:bidi="he-IL"/>
        </w:rPr>
        <w:t>tou</w:t>
      </w:r>
      <w:r w:rsidRPr="006C0284">
        <w:rPr>
          <w:rFonts w:ascii="Bwgrkl" w:eastAsiaTheme="minorHAnsi" w:hAnsi="Bwgrkl" w:cs="Arial"/>
          <w:i/>
          <w:lang w:bidi="he-IL"/>
        </w:rPr>
        <w:t xml:space="preserve">/ </w:t>
      </w:r>
      <w:r w:rsidRPr="006C0284">
        <w:rPr>
          <w:rFonts w:ascii="Bwgrkl" w:eastAsiaTheme="minorHAnsi" w:hAnsi="Bwgrkl" w:cs="Arial"/>
          <w:i/>
          <w:lang w:val="en-US" w:bidi="he-IL"/>
        </w:rPr>
        <w:t>sw</w:t>
      </w:r>
      <w:r w:rsidRPr="006C0284">
        <w:rPr>
          <w:rFonts w:ascii="Bwgrkl" w:eastAsiaTheme="minorHAnsi" w:hAnsi="Bwgrkl" w:cs="Arial"/>
          <w:i/>
          <w:lang w:bidi="he-IL"/>
        </w:rPr>
        <w:t>,</w:t>
      </w:r>
      <w:r w:rsidRPr="006C0284">
        <w:rPr>
          <w:rFonts w:ascii="Bwgrkl" w:eastAsiaTheme="minorHAnsi" w:hAnsi="Bwgrkl" w:cs="Arial"/>
          <w:i/>
          <w:lang w:val="en-US" w:bidi="he-IL"/>
        </w:rPr>
        <w:t>matoj</w:t>
      </w:r>
      <w:r w:rsidRPr="006C0284">
        <w:rPr>
          <w:rFonts w:ascii="Bwgrkl" w:eastAsiaTheme="minorHAnsi" w:hAnsi="Bwgrkl" w:cs="Arial"/>
          <w:i/>
          <w:lang w:bidi="he-IL"/>
        </w:rPr>
        <w:t xml:space="preserve"> </w:t>
      </w:r>
      <w:r w:rsidRPr="006C0284">
        <w:rPr>
          <w:rFonts w:ascii="Bwgrkl" w:eastAsiaTheme="minorHAnsi" w:hAnsi="Bwgrkl" w:cs="Arial"/>
          <w:i/>
          <w:lang w:val="en-US" w:bidi="he-IL"/>
        </w:rPr>
        <w:t>tou</w:t>
      </w:r>
      <w:r w:rsidRPr="006C0284">
        <w:rPr>
          <w:rFonts w:ascii="Bwgrkl" w:eastAsiaTheme="minorHAnsi" w:hAnsi="Bwgrkl" w:cs="Arial"/>
          <w:i/>
          <w:lang w:bidi="he-IL"/>
        </w:rPr>
        <w:t xml:space="preserve">/ </w:t>
      </w:r>
      <w:r w:rsidRPr="006C0284">
        <w:rPr>
          <w:rFonts w:ascii="Bwgrkl" w:eastAsiaTheme="minorHAnsi" w:hAnsi="Bwgrkl" w:cs="Arial"/>
          <w:i/>
          <w:lang w:val="en-US" w:bidi="he-IL"/>
        </w:rPr>
        <w:t>Cristou</w:t>
      </w:r>
      <w:r w:rsidRPr="006C0284">
        <w:rPr>
          <w:rFonts w:ascii="Bwgrkl" w:eastAsiaTheme="minorHAnsi" w:hAnsi="Bwgrkl" w:cs="Arial"/>
          <w:i/>
          <w:lang w:bidi="he-IL"/>
        </w:rPr>
        <w:t>/(</w:t>
      </w:r>
      <w:r w:rsidRPr="006C0284">
        <w:rPr>
          <w:rFonts w:ascii="Bwgrkl" w:eastAsiaTheme="minorHAnsi" w:hAnsi="Bwgrkl" w:cs="Bwgrkl"/>
          <w:i/>
          <w:lang w:bidi="he-IL"/>
        </w:rPr>
        <w:t xml:space="preserve"> </w:t>
      </w:r>
      <w:r w:rsidRPr="006C0284">
        <w:rPr>
          <w:rFonts w:ascii="Bwgrkl" w:eastAsiaTheme="minorHAnsi" w:hAnsi="Bwgrkl" w:cs="Arial"/>
          <w:i/>
          <w:lang w:val="en-US" w:bidi="he-IL"/>
        </w:rPr>
        <w:t>me</w:t>
      </w:r>
      <w:r w:rsidRPr="006C0284">
        <w:rPr>
          <w:rFonts w:ascii="Bwgrkl" w:eastAsiaTheme="minorHAnsi" w:hAnsi="Bwgrkl" w:cs="Arial"/>
          <w:i/>
          <w:lang w:bidi="he-IL"/>
        </w:rPr>
        <w:t>,</w:t>
      </w:r>
      <w:r w:rsidRPr="006C0284">
        <w:rPr>
          <w:rFonts w:ascii="Bwgrkl" w:eastAsiaTheme="minorHAnsi" w:hAnsi="Bwgrkl" w:cs="Arial"/>
          <w:i/>
          <w:lang w:val="en-US" w:bidi="he-IL"/>
        </w:rPr>
        <w:t>cri</w:t>
      </w:r>
      <w:r w:rsidRPr="006C0284">
        <w:rPr>
          <w:rFonts w:ascii="Bwgrkl" w:eastAsiaTheme="minorHAnsi" w:hAnsi="Bwgrkl" w:cs="Arial"/>
          <w:i/>
          <w:lang w:bidi="he-IL"/>
        </w:rPr>
        <w:t xml:space="preserve"> </w:t>
      </w:r>
      <w:r w:rsidRPr="006C0284">
        <w:rPr>
          <w:rFonts w:ascii="Bwgrkl" w:eastAsiaTheme="minorHAnsi" w:hAnsi="Bwgrkl" w:cs="Arial"/>
          <w:i/>
          <w:lang w:val="en-US" w:bidi="he-IL"/>
        </w:rPr>
        <w:t>katanth</w:t>
      </w:r>
      <w:r w:rsidRPr="006C0284">
        <w:rPr>
          <w:rFonts w:ascii="Bwgrkl" w:eastAsiaTheme="minorHAnsi" w:hAnsi="Bwgrkl" w:cs="Arial"/>
          <w:i/>
          <w:lang w:bidi="he-IL"/>
        </w:rPr>
        <w:t>,</w:t>
      </w:r>
      <w:r w:rsidRPr="006C0284">
        <w:rPr>
          <w:rFonts w:ascii="Bwgrkl" w:eastAsiaTheme="minorHAnsi" w:hAnsi="Bwgrkl" w:cs="Arial"/>
          <w:i/>
          <w:lang w:val="en-US" w:bidi="he-IL"/>
        </w:rPr>
        <w:t>swmen</w:t>
      </w:r>
      <w:r w:rsidRPr="006C0284">
        <w:rPr>
          <w:rFonts w:ascii="Bwgrkl" w:eastAsiaTheme="minorHAnsi" w:hAnsi="Bwgrkl" w:cs="Arial"/>
          <w:i/>
          <w:lang w:bidi="he-IL"/>
        </w:rPr>
        <w:t xml:space="preserve"> </w:t>
      </w:r>
      <w:r w:rsidRPr="006C0284">
        <w:rPr>
          <w:rFonts w:ascii="Bwgrkl" w:eastAsiaTheme="minorHAnsi" w:hAnsi="Bwgrkl" w:cs="Arial"/>
          <w:i/>
          <w:lang w:val="en-US" w:bidi="he-IL"/>
        </w:rPr>
        <w:t>oi</w:t>
      </w:r>
      <w:r w:rsidRPr="006C0284">
        <w:rPr>
          <w:rFonts w:ascii="Bwgrkl" w:eastAsiaTheme="minorHAnsi" w:hAnsi="Bwgrkl" w:cs="Arial"/>
          <w:i/>
          <w:lang w:bidi="he-IL"/>
        </w:rPr>
        <w:t xml:space="preserve">` </w:t>
      </w:r>
      <w:r w:rsidRPr="006C0284">
        <w:rPr>
          <w:rFonts w:ascii="Bwgrkl" w:eastAsiaTheme="minorHAnsi" w:hAnsi="Bwgrkl" w:cs="Arial"/>
          <w:i/>
          <w:lang w:val="en-US" w:bidi="he-IL"/>
        </w:rPr>
        <w:t>pa</w:t>
      </w:r>
      <w:r w:rsidRPr="006C0284">
        <w:rPr>
          <w:rFonts w:ascii="Bwgrkl" w:eastAsiaTheme="minorHAnsi" w:hAnsi="Bwgrkl" w:cs="Arial"/>
          <w:i/>
          <w:lang w:bidi="he-IL"/>
        </w:rPr>
        <w:t>,</w:t>
      </w:r>
      <w:r w:rsidRPr="006C0284">
        <w:rPr>
          <w:rFonts w:ascii="Bwgrkl" w:eastAsiaTheme="minorHAnsi" w:hAnsi="Bwgrkl" w:cs="Arial"/>
          <w:i/>
          <w:lang w:val="en-US" w:bidi="he-IL"/>
        </w:rPr>
        <w:t>ntej</w:t>
      </w:r>
      <w:r w:rsidRPr="006C0284">
        <w:rPr>
          <w:rFonts w:ascii="Bwgrkl" w:eastAsiaTheme="minorHAnsi" w:hAnsi="Bwgrkl" w:cs="Arial"/>
          <w:i/>
          <w:lang w:bidi="he-IL"/>
        </w:rPr>
        <w:t xml:space="preserve"> </w:t>
      </w:r>
      <w:r w:rsidRPr="006C0284">
        <w:rPr>
          <w:rFonts w:ascii="Bwgrkl" w:eastAsiaTheme="minorHAnsi" w:hAnsi="Bwgrkl" w:cs="Arial"/>
          <w:i/>
          <w:lang w:val="en-US" w:bidi="he-IL"/>
        </w:rPr>
        <w:t>eivj</w:t>
      </w:r>
      <w:r w:rsidRPr="006C0284">
        <w:rPr>
          <w:rFonts w:ascii="Bwgrkl" w:eastAsiaTheme="minorHAnsi" w:hAnsi="Bwgrkl" w:cs="Arial"/>
          <w:i/>
          <w:lang w:bidi="he-IL"/>
        </w:rPr>
        <w:t xml:space="preserve"> </w:t>
      </w:r>
      <w:r w:rsidRPr="006C0284">
        <w:rPr>
          <w:rFonts w:ascii="Bwgrkl" w:eastAsiaTheme="minorHAnsi" w:hAnsi="Bwgrkl" w:cs="Arial"/>
          <w:i/>
          <w:lang w:val="en-US" w:bidi="he-IL"/>
        </w:rPr>
        <w:t>th</w:t>
      </w:r>
      <w:r w:rsidRPr="006C0284">
        <w:rPr>
          <w:rFonts w:ascii="Bwgrkl" w:eastAsiaTheme="minorHAnsi" w:hAnsi="Bwgrkl" w:cs="Arial"/>
          <w:i/>
          <w:lang w:bidi="he-IL"/>
        </w:rPr>
        <w:t>.</w:t>
      </w:r>
      <w:r w:rsidRPr="006C0284">
        <w:rPr>
          <w:rFonts w:ascii="Bwgrkl" w:eastAsiaTheme="minorHAnsi" w:hAnsi="Bwgrkl" w:cs="Arial"/>
          <w:i/>
          <w:lang w:val="en-US" w:bidi="he-IL"/>
        </w:rPr>
        <w:t>n</w:t>
      </w:r>
      <w:r w:rsidRPr="006C0284">
        <w:rPr>
          <w:rFonts w:ascii="Bwgrkl" w:eastAsiaTheme="minorHAnsi" w:hAnsi="Bwgrkl" w:cs="Arial"/>
          <w:i/>
          <w:lang w:bidi="he-IL"/>
        </w:rPr>
        <w:t xml:space="preserve"> </w:t>
      </w:r>
      <w:r w:rsidRPr="006C0284">
        <w:rPr>
          <w:rFonts w:ascii="Bwgrkl" w:eastAsiaTheme="minorHAnsi" w:hAnsi="Bwgrkl" w:cs="Arial"/>
          <w:i/>
          <w:lang w:val="en-US" w:bidi="he-IL"/>
        </w:rPr>
        <w:t>e</w:t>
      </w:r>
      <w:r w:rsidRPr="006C0284">
        <w:rPr>
          <w:rFonts w:ascii="Bwgrkl" w:eastAsiaTheme="minorHAnsi" w:hAnsi="Bwgrkl" w:cs="Arial"/>
          <w:i/>
          <w:lang w:bidi="he-IL"/>
        </w:rPr>
        <w:t>`</w:t>
      </w:r>
      <w:r w:rsidRPr="006C0284">
        <w:rPr>
          <w:rFonts w:ascii="Bwgrkl" w:eastAsiaTheme="minorHAnsi" w:hAnsi="Bwgrkl" w:cs="Arial"/>
          <w:i/>
          <w:lang w:val="en-US" w:bidi="he-IL"/>
        </w:rPr>
        <w:t>no</w:t>
      </w:r>
      <w:r w:rsidRPr="006C0284">
        <w:rPr>
          <w:rFonts w:ascii="Bwgrkl" w:eastAsiaTheme="minorHAnsi" w:hAnsi="Bwgrkl" w:cs="Arial"/>
          <w:i/>
          <w:lang w:bidi="he-IL"/>
        </w:rPr>
        <w:t>,</w:t>
      </w:r>
      <w:r w:rsidRPr="006C0284">
        <w:rPr>
          <w:rFonts w:ascii="Bwgrkl" w:eastAsiaTheme="minorHAnsi" w:hAnsi="Bwgrkl" w:cs="Arial"/>
          <w:i/>
          <w:lang w:val="en-US" w:bidi="he-IL"/>
        </w:rPr>
        <w:t>thta</w:t>
      </w:r>
      <w:r w:rsidRPr="006C0284">
        <w:rPr>
          <w:rFonts w:ascii="Bwgrkl" w:eastAsiaTheme="minorHAnsi" w:hAnsi="Bwgrkl" w:cs="Arial"/>
          <w:i/>
          <w:lang w:bidi="he-IL"/>
        </w:rPr>
        <w:t xml:space="preserve"> </w:t>
      </w:r>
      <w:r w:rsidRPr="006C0284">
        <w:rPr>
          <w:rFonts w:ascii="Bwgrkl" w:eastAsiaTheme="minorHAnsi" w:hAnsi="Bwgrkl" w:cs="Arial"/>
          <w:i/>
          <w:lang w:val="en-US" w:bidi="he-IL"/>
        </w:rPr>
        <w:t>th</w:t>
      </w:r>
      <w:r w:rsidRPr="006C0284">
        <w:rPr>
          <w:rFonts w:ascii="Bwgrkl" w:eastAsiaTheme="minorHAnsi" w:hAnsi="Bwgrkl" w:cs="Arial"/>
          <w:i/>
          <w:lang w:bidi="he-IL"/>
        </w:rPr>
        <w:t>/</w:t>
      </w:r>
      <w:r w:rsidRPr="006C0284">
        <w:rPr>
          <w:rFonts w:ascii="Bwgrkl" w:eastAsiaTheme="minorHAnsi" w:hAnsi="Bwgrkl" w:cs="Arial"/>
          <w:i/>
          <w:lang w:val="en-US" w:bidi="he-IL"/>
        </w:rPr>
        <w:t>j</w:t>
      </w:r>
      <w:r w:rsidRPr="006C0284">
        <w:rPr>
          <w:rFonts w:ascii="Bwgrkl" w:eastAsiaTheme="minorHAnsi" w:hAnsi="Bwgrkl" w:cs="Arial"/>
          <w:i/>
          <w:lang w:bidi="he-IL"/>
        </w:rPr>
        <w:t xml:space="preserve"> </w:t>
      </w:r>
      <w:r w:rsidRPr="006C0284">
        <w:rPr>
          <w:rFonts w:ascii="Bwgrkl" w:eastAsiaTheme="minorHAnsi" w:hAnsi="Bwgrkl" w:cs="Arial"/>
          <w:i/>
          <w:lang w:val="en-US" w:bidi="he-IL"/>
        </w:rPr>
        <w:t>pi</w:t>
      </w:r>
      <w:r w:rsidRPr="006C0284">
        <w:rPr>
          <w:rFonts w:ascii="Bwgrkl" w:eastAsiaTheme="minorHAnsi" w:hAnsi="Bwgrkl" w:cs="Arial"/>
          <w:i/>
          <w:lang w:bidi="he-IL"/>
        </w:rPr>
        <w:t>,</w:t>
      </w:r>
      <w:r w:rsidRPr="006C0284">
        <w:rPr>
          <w:rFonts w:ascii="Bwgrkl" w:eastAsiaTheme="minorHAnsi" w:hAnsi="Bwgrkl" w:cs="Arial"/>
          <w:i/>
          <w:lang w:val="en-US" w:bidi="he-IL"/>
        </w:rPr>
        <w:t>stewj</w:t>
      </w:r>
      <w:r w:rsidRPr="006C0284">
        <w:rPr>
          <w:rFonts w:ascii="Bwgrkl" w:eastAsiaTheme="minorHAnsi" w:hAnsi="Bwgrkl" w:cs="Arial"/>
          <w:i/>
          <w:lang w:bidi="he-IL"/>
        </w:rPr>
        <w:t xml:space="preserve"> </w:t>
      </w:r>
      <w:r w:rsidRPr="006C0284">
        <w:rPr>
          <w:rFonts w:ascii="Bwgrkl" w:eastAsiaTheme="minorHAnsi" w:hAnsi="Bwgrkl" w:cs="Arial"/>
          <w:i/>
          <w:lang w:val="en-US" w:bidi="he-IL"/>
        </w:rPr>
        <w:t>kai</w:t>
      </w:r>
      <w:r w:rsidRPr="006C0284">
        <w:rPr>
          <w:rFonts w:ascii="Bwgrkl" w:eastAsiaTheme="minorHAnsi" w:hAnsi="Bwgrkl" w:cs="Arial"/>
          <w:i/>
          <w:lang w:bidi="he-IL"/>
        </w:rPr>
        <w:t xml:space="preserve">. </w:t>
      </w:r>
      <w:r w:rsidRPr="006C0284">
        <w:rPr>
          <w:rFonts w:ascii="Bwgrkl" w:eastAsiaTheme="minorHAnsi" w:hAnsi="Bwgrkl" w:cs="Arial"/>
          <w:i/>
          <w:lang w:val="en-US" w:bidi="he-IL"/>
        </w:rPr>
        <w:t>th</w:t>
      </w:r>
      <w:r w:rsidRPr="006C0284">
        <w:rPr>
          <w:rFonts w:ascii="Bwgrkl" w:eastAsiaTheme="minorHAnsi" w:hAnsi="Bwgrkl" w:cs="Arial"/>
          <w:i/>
          <w:lang w:bidi="he-IL"/>
        </w:rPr>
        <w:t>/</w:t>
      </w:r>
      <w:r w:rsidRPr="006C0284">
        <w:rPr>
          <w:rFonts w:ascii="Bwgrkl" w:eastAsiaTheme="minorHAnsi" w:hAnsi="Bwgrkl" w:cs="Arial"/>
          <w:i/>
          <w:lang w:val="en-US" w:bidi="he-IL"/>
        </w:rPr>
        <w:t>j</w:t>
      </w:r>
      <w:r w:rsidRPr="006C0284">
        <w:rPr>
          <w:rFonts w:ascii="Bwgrkl" w:eastAsiaTheme="minorHAnsi" w:hAnsi="Bwgrkl" w:cs="Arial"/>
          <w:i/>
          <w:lang w:bidi="he-IL"/>
        </w:rPr>
        <w:t xml:space="preserve"> </w:t>
      </w:r>
      <w:r w:rsidRPr="006C0284">
        <w:rPr>
          <w:rFonts w:ascii="Bwgrkl" w:eastAsiaTheme="minorHAnsi" w:hAnsi="Bwgrkl" w:cs="Arial"/>
          <w:i/>
          <w:lang w:val="en-US" w:bidi="he-IL"/>
        </w:rPr>
        <w:t>evpignw</w:t>
      </w:r>
      <w:r w:rsidRPr="006C0284">
        <w:rPr>
          <w:rFonts w:ascii="Bwgrkl" w:eastAsiaTheme="minorHAnsi" w:hAnsi="Bwgrkl" w:cs="Arial"/>
          <w:i/>
          <w:lang w:bidi="he-IL"/>
        </w:rPr>
        <w:t>,</w:t>
      </w:r>
      <w:r w:rsidRPr="006C0284">
        <w:rPr>
          <w:rFonts w:ascii="Bwgrkl" w:eastAsiaTheme="minorHAnsi" w:hAnsi="Bwgrkl" w:cs="Arial"/>
          <w:i/>
          <w:lang w:val="en-US" w:bidi="he-IL"/>
        </w:rPr>
        <w:t>sewj</w:t>
      </w:r>
      <w:r w:rsidRPr="006C0284">
        <w:rPr>
          <w:rFonts w:ascii="Bwgrkl" w:eastAsiaTheme="minorHAnsi" w:hAnsi="Bwgrkl" w:cs="Arial"/>
          <w:i/>
          <w:lang w:bidi="he-IL"/>
        </w:rPr>
        <w:t xml:space="preserve"> </w:t>
      </w:r>
      <w:r w:rsidRPr="006C0284">
        <w:rPr>
          <w:rFonts w:ascii="Bwgrkl" w:eastAsiaTheme="minorHAnsi" w:hAnsi="Bwgrkl" w:cs="Arial"/>
          <w:i/>
          <w:lang w:val="en-US" w:bidi="he-IL"/>
        </w:rPr>
        <w:t>tou</w:t>
      </w:r>
      <w:r w:rsidRPr="006C0284">
        <w:rPr>
          <w:rFonts w:ascii="Bwgrkl" w:eastAsiaTheme="minorHAnsi" w:hAnsi="Bwgrkl" w:cs="Arial"/>
          <w:i/>
          <w:lang w:bidi="he-IL"/>
        </w:rPr>
        <w:t xml:space="preserve">/ </w:t>
      </w:r>
      <w:r w:rsidRPr="006C0284">
        <w:rPr>
          <w:rFonts w:ascii="Bwgrkl" w:eastAsiaTheme="minorHAnsi" w:hAnsi="Bwgrkl" w:cs="Arial"/>
          <w:i/>
          <w:lang w:val="en-US" w:bidi="he-IL"/>
        </w:rPr>
        <w:t>ui</w:t>
      </w:r>
      <w:r w:rsidRPr="006C0284">
        <w:rPr>
          <w:rFonts w:ascii="Bwgrkl" w:eastAsiaTheme="minorHAnsi" w:hAnsi="Bwgrkl" w:cs="Arial"/>
          <w:i/>
          <w:lang w:bidi="he-IL"/>
        </w:rPr>
        <w:t>`</w:t>
      </w:r>
      <w:r w:rsidRPr="006C0284">
        <w:rPr>
          <w:rFonts w:ascii="Bwgrkl" w:eastAsiaTheme="minorHAnsi" w:hAnsi="Bwgrkl" w:cs="Arial"/>
          <w:i/>
          <w:lang w:val="en-US" w:bidi="he-IL"/>
        </w:rPr>
        <w:t>ou</w:t>
      </w:r>
      <w:r w:rsidRPr="006C0284">
        <w:rPr>
          <w:rFonts w:ascii="Bwgrkl" w:eastAsiaTheme="minorHAnsi" w:hAnsi="Bwgrkl" w:cs="Arial"/>
          <w:i/>
          <w:lang w:bidi="he-IL"/>
        </w:rPr>
        <w:t xml:space="preserve">/ </w:t>
      </w:r>
      <w:r w:rsidRPr="006C0284">
        <w:rPr>
          <w:rFonts w:ascii="Bwgrkl" w:eastAsiaTheme="minorHAnsi" w:hAnsi="Bwgrkl" w:cs="Arial"/>
          <w:i/>
          <w:lang w:val="en-US" w:bidi="he-IL"/>
        </w:rPr>
        <w:t>tou</w:t>
      </w:r>
      <w:r w:rsidRPr="006C0284">
        <w:rPr>
          <w:rFonts w:ascii="Bwgrkl" w:eastAsiaTheme="minorHAnsi" w:hAnsi="Bwgrkl" w:cs="Arial"/>
          <w:i/>
          <w:lang w:bidi="he-IL"/>
        </w:rPr>
        <w:t xml:space="preserve">/ </w:t>
      </w:r>
      <w:r w:rsidRPr="006C0284">
        <w:rPr>
          <w:rFonts w:ascii="Bwgrkl" w:eastAsiaTheme="minorHAnsi" w:hAnsi="Bwgrkl" w:cs="Arial"/>
          <w:i/>
          <w:lang w:val="en-US" w:bidi="he-IL"/>
        </w:rPr>
        <w:t>qeou</w:t>
      </w:r>
      <w:r w:rsidRPr="006C0284">
        <w:rPr>
          <w:rFonts w:ascii="Bwgrkl" w:eastAsiaTheme="minorHAnsi" w:hAnsi="Bwgrkl" w:cs="Arial"/>
          <w:i/>
          <w:lang w:bidi="he-IL"/>
        </w:rPr>
        <w:t xml:space="preserve">/( </w:t>
      </w:r>
      <w:r w:rsidRPr="006C0284">
        <w:rPr>
          <w:rFonts w:ascii="Bwgrkl" w:eastAsiaTheme="minorHAnsi" w:hAnsi="Bwgrkl" w:cs="Arial"/>
          <w:i/>
          <w:lang w:val="en-US" w:bidi="he-IL"/>
        </w:rPr>
        <w:t>eivj</w:t>
      </w:r>
      <w:r w:rsidRPr="006C0284">
        <w:rPr>
          <w:rFonts w:ascii="Bwgrkl" w:eastAsiaTheme="minorHAnsi" w:hAnsi="Bwgrkl" w:cs="Arial"/>
          <w:i/>
          <w:lang w:bidi="he-IL"/>
        </w:rPr>
        <w:t xml:space="preserve"> </w:t>
      </w:r>
      <w:r w:rsidRPr="006C0284">
        <w:rPr>
          <w:rFonts w:ascii="Bwgrkl" w:eastAsiaTheme="minorHAnsi" w:hAnsi="Bwgrkl" w:cs="Arial"/>
          <w:i/>
          <w:lang w:val="en-US" w:bidi="he-IL"/>
        </w:rPr>
        <w:t>a</w:t>
      </w:r>
      <w:r w:rsidRPr="006C0284">
        <w:rPr>
          <w:rFonts w:ascii="Bwgrkl" w:eastAsiaTheme="minorHAnsi" w:hAnsi="Bwgrkl" w:cs="Arial"/>
          <w:i/>
          <w:lang w:bidi="he-IL"/>
        </w:rPr>
        <w:t>;</w:t>
      </w:r>
      <w:r w:rsidRPr="006C0284">
        <w:rPr>
          <w:rFonts w:ascii="Bwgrkl" w:eastAsiaTheme="minorHAnsi" w:hAnsi="Bwgrkl" w:cs="Arial"/>
          <w:i/>
          <w:lang w:val="en-US" w:bidi="he-IL"/>
        </w:rPr>
        <w:t>ndra</w:t>
      </w:r>
      <w:r w:rsidRPr="006C0284">
        <w:rPr>
          <w:rFonts w:ascii="Bwgrkl" w:eastAsiaTheme="minorHAnsi" w:hAnsi="Bwgrkl" w:cs="Arial"/>
          <w:i/>
          <w:lang w:bidi="he-IL"/>
        </w:rPr>
        <w:t xml:space="preserve"> </w:t>
      </w:r>
      <w:r w:rsidRPr="006C0284">
        <w:rPr>
          <w:rFonts w:ascii="Bwgrkl" w:eastAsiaTheme="minorHAnsi" w:hAnsi="Bwgrkl" w:cs="Arial"/>
          <w:i/>
          <w:lang w:val="en-US" w:bidi="he-IL"/>
        </w:rPr>
        <w:t>te</w:t>
      </w:r>
      <w:r w:rsidRPr="006C0284">
        <w:rPr>
          <w:rFonts w:ascii="Bwgrkl" w:eastAsiaTheme="minorHAnsi" w:hAnsi="Bwgrkl" w:cs="Arial"/>
          <w:i/>
          <w:lang w:bidi="he-IL"/>
        </w:rPr>
        <w:t>,</w:t>
      </w:r>
      <w:r w:rsidRPr="006C0284">
        <w:rPr>
          <w:rFonts w:ascii="Bwgrkl" w:eastAsiaTheme="minorHAnsi" w:hAnsi="Bwgrkl" w:cs="Arial"/>
          <w:i/>
          <w:lang w:val="en-US" w:bidi="he-IL"/>
        </w:rPr>
        <w:t>leion</w:t>
      </w:r>
      <w:r w:rsidRPr="006C0284">
        <w:rPr>
          <w:rFonts w:ascii="Bwgrkl" w:eastAsiaTheme="minorHAnsi" w:hAnsi="Bwgrkl" w:cs="Arial"/>
          <w:i/>
          <w:lang w:bidi="he-IL"/>
        </w:rPr>
        <w:t xml:space="preserve">( </w:t>
      </w:r>
      <w:r w:rsidRPr="006C0284">
        <w:rPr>
          <w:rFonts w:ascii="Bwgrkl" w:eastAsiaTheme="minorHAnsi" w:hAnsi="Bwgrkl" w:cs="Arial"/>
          <w:i/>
          <w:lang w:val="en-US" w:bidi="he-IL"/>
        </w:rPr>
        <w:t>eivj</w:t>
      </w:r>
      <w:r w:rsidRPr="006C0284">
        <w:rPr>
          <w:rFonts w:ascii="Bwgrkl" w:eastAsiaTheme="minorHAnsi" w:hAnsi="Bwgrkl" w:cs="Arial"/>
          <w:i/>
          <w:lang w:bidi="he-IL"/>
        </w:rPr>
        <w:t xml:space="preserve"> </w:t>
      </w:r>
      <w:r w:rsidRPr="006C0284">
        <w:rPr>
          <w:rFonts w:ascii="Bwgrkl" w:eastAsiaTheme="minorHAnsi" w:hAnsi="Bwgrkl" w:cs="Arial"/>
          <w:i/>
          <w:lang w:val="en-US" w:bidi="he-IL"/>
        </w:rPr>
        <w:t>me</w:t>
      </w:r>
      <w:r w:rsidRPr="006C0284">
        <w:rPr>
          <w:rFonts w:ascii="Bwgrkl" w:eastAsiaTheme="minorHAnsi" w:hAnsi="Bwgrkl" w:cs="Arial"/>
          <w:i/>
          <w:lang w:bidi="he-IL"/>
        </w:rPr>
        <w:t>,</w:t>
      </w:r>
      <w:r w:rsidRPr="006C0284">
        <w:rPr>
          <w:rFonts w:ascii="Bwgrkl" w:eastAsiaTheme="minorHAnsi" w:hAnsi="Bwgrkl" w:cs="Arial"/>
          <w:i/>
          <w:lang w:val="en-US" w:bidi="he-IL"/>
        </w:rPr>
        <w:t>tron</w:t>
      </w:r>
      <w:r w:rsidRPr="006C0284">
        <w:rPr>
          <w:rFonts w:ascii="Bwgrkl" w:eastAsiaTheme="minorHAnsi" w:hAnsi="Bwgrkl" w:cs="Arial"/>
          <w:i/>
          <w:lang w:bidi="he-IL"/>
        </w:rPr>
        <w:t xml:space="preserve"> </w:t>
      </w:r>
      <w:r w:rsidRPr="006C0284">
        <w:rPr>
          <w:rFonts w:ascii="Bwgrkl" w:eastAsiaTheme="minorHAnsi" w:hAnsi="Bwgrkl" w:cs="Arial"/>
          <w:i/>
          <w:lang w:val="en-US" w:bidi="he-IL"/>
        </w:rPr>
        <w:t>h</w:t>
      </w:r>
      <w:r w:rsidRPr="006C0284">
        <w:rPr>
          <w:rFonts w:ascii="Bwgrkl" w:eastAsiaTheme="minorHAnsi" w:hAnsi="Bwgrkl" w:cs="Arial"/>
          <w:i/>
          <w:lang w:bidi="he-IL"/>
        </w:rPr>
        <w:t>`</w:t>
      </w:r>
      <w:r w:rsidRPr="006C0284">
        <w:rPr>
          <w:rFonts w:ascii="Bwgrkl" w:eastAsiaTheme="minorHAnsi" w:hAnsi="Bwgrkl" w:cs="Arial"/>
          <w:i/>
          <w:lang w:val="en-US" w:bidi="he-IL"/>
        </w:rPr>
        <w:t>liki</w:t>
      </w:r>
      <w:r w:rsidRPr="006C0284">
        <w:rPr>
          <w:rFonts w:ascii="Bwgrkl" w:eastAsiaTheme="minorHAnsi" w:hAnsi="Bwgrkl" w:cs="Arial"/>
          <w:i/>
          <w:lang w:bidi="he-IL"/>
        </w:rPr>
        <w:t>,</w:t>
      </w:r>
      <w:r w:rsidRPr="006C0284">
        <w:rPr>
          <w:rFonts w:ascii="Bwgrkl" w:eastAsiaTheme="minorHAnsi" w:hAnsi="Bwgrkl" w:cs="Arial"/>
          <w:i/>
          <w:lang w:val="en-US" w:bidi="he-IL"/>
        </w:rPr>
        <w:t>aj</w:t>
      </w:r>
      <w:r w:rsidRPr="006C0284">
        <w:rPr>
          <w:rFonts w:ascii="Bwgrkl" w:eastAsiaTheme="minorHAnsi" w:hAnsi="Bwgrkl" w:cs="Arial"/>
          <w:i/>
          <w:lang w:bidi="he-IL"/>
        </w:rPr>
        <w:t xml:space="preserve"> </w:t>
      </w:r>
      <w:r w:rsidRPr="006C0284">
        <w:rPr>
          <w:rFonts w:ascii="Bwgrkl" w:eastAsiaTheme="minorHAnsi" w:hAnsi="Bwgrkl" w:cs="Arial"/>
          <w:i/>
          <w:lang w:val="en-US" w:bidi="he-IL"/>
        </w:rPr>
        <w:t>tou</w:t>
      </w:r>
      <w:r w:rsidRPr="006C0284">
        <w:rPr>
          <w:rFonts w:ascii="Bwgrkl" w:eastAsiaTheme="minorHAnsi" w:hAnsi="Bwgrkl" w:cs="Arial"/>
          <w:i/>
          <w:lang w:bidi="he-IL"/>
        </w:rPr>
        <w:t xml:space="preserve">/ </w:t>
      </w:r>
      <w:r w:rsidRPr="006C0284">
        <w:rPr>
          <w:rFonts w:ascii="Bwgrkl" w:eastAsiaTheme="minorHAnsi" w:hAnsi="Bwgrkl" w:cs="Arial"/>
          <w:i/>
          <w:lang w:val="en-US" w:bidi="he-IL"/>
        </w:rPr>
        <w:t>plhrw</w:t>
      </w:r>
      <w:r w:rsidRPr="006C0284">
        <w:rPr>
          <w:rFonts w:ascii="Bwgrkl" w:eastAsiaTheme="minorHAnsi" w:hAnsi="Bwgrkl" w:cs="Arial"/>
          <w:i/>
          <w:lang w:bidi="he-IL"/>
        </w:rPr>
        <w:t>,</w:t>
      </w:r>
      <w:r w:rsidRPr="006C0284">
        <w:rPr>
          <w:rFonts w:ascii="Bwgrkl" w:eastAsiaTheme="minorHAnsi" w:hAnsi="Bwgrkl" w:cs="Arial"/>
          <w:i/>
          <w:lang w:val="en-US" w:bidi="he-IL"/>
        </w:rPr>
        <w:t>matoj</w:t>
      </w:r>
      <w:r w:rsidRPr="006C0284">
        <w:rPr>
          <w:rFonts w:ascii="Bwgrkl" w:eastAsiaTheme="minorHAnsi" w:hAnsi="Bwgrkl" w:cs="Arial"/>
          <w:i/>
          <w:lang w:bidi="he-IL"/>
        </w:rPr>
        <w:t xml:space="preserve"> </w:t>
      </w:r>
      <w:r w:rsidRPr="006C0284">
        <w:rPr>
          <w:rFonts w:ascii="Bwgrkl" w:eastAsiaTheme="minorHAnsi" w:hAnsi="Bwgrkl" w:cs="Arial"/>
          <w:i/>
          <w:lang w:val="en-US" w:bidi="he-IL"/>
        </w:rPr>
        <w:t>tou</w:t>
      </w:r>
      <w:r w:rsidRPr="006C0284">
        <w:rPr>
          <w:rFonts w:ascii="Bwgrkl" w:eastAsiaTheme="minorHAnsi" w:hAnsi="Bwgrkl" w:cs="Arial"/>
          <w:i/>
          <w:lang w:bidi="he-IL"/>
        </w:rPr>
        <w:t xml:space="preserve">/ </w:t>
      </w:r>
      <w:r w:rsidRPr="006C0284">
        <w:rPr>
          <w:rFonts w:ascii="Bwgrkl" w:eastAsiaTheme="minorHAnsi" w:hAnsi="Bwgrkl" w:cs="Arial"/>
          <w:i/>
          <w:lang w:val="en-US" w:bidi="he-IL"/>
        </w:rPr>
        <w:t>Cristou</w:t>
      </w:r>
      <w:r w:rsidRPr="006C0284">
        <w:rPr>
          <w:rFonts w:ascii="Bwgrkl" w:eastAsiaTheme="minorHAnsi" w:hAnsi="Bwgrkl" w:cs="Arial"/>
          <w:i/>
          <w:lang w:bidi="he-IL"/>
        </w:rPr>
        <w:t>/</w:t>
      </w:r>
      <w:r>
        <w:rPr>
          <w:rFonts w:asciiTheme="minorHAnsi" w:eastAsiaTheme="minorHAnsi" w:hAnsiTheme="minorHAnsi" w:cs="Arial"/>
          <w:lang w:bidi="he-IL"/>
        </w:rPr>
        <w:t>».</w:t>
      </w:r>
      <w:r w:rsidRPr="00F74457">
        <w:rPr>
          <w:rFonts w:eastAsiaTheme="minorHAnsi"/>
          <w:lang w:bidi="he-IL"/>
        </w:rPr>
        <w:t xml:space="preserve"> </w:t>
      </w:r>
      <w:r w:rsidRPr="002B0BC0">
        <w:rPr>
          <w:rFonts w:ascii="Times New Roman" w:eastAsiaTheme="minorHAnsi" w:hAnsi="Times New Roman"/>
          <w:sz w:val="24"/>
          <w:szCs w:val="24"/>
          <w:lang w:bidi="he-IL"/>
        </w:rPr>
        <w:t xml:space="preserve">Εδώ πρέπει να προσέξουμε ότι τον </w:t>
      </w:r>
      <w:r w:rsidRPr="002B0BC0">
        <w:rPr>
          <w:rFonts w:ascii="Times New Roman" w:eastAsiaTheme="minorHAnsi" w:hAnsi="Times New Roman"/>
          <w:i/>
          <w:sz w:val="24"/>
          <w:szCs w:val="24"/>
          <w:lang w:bidi="he-IL"/>
        </w:rPr>
        <w:t>επί</w:t>
      </w:r>
      <w:r w:rsidRPr="002B0BC0">
        <w:rPr>
          <w:rFonts w:ascii="Times New Roman" w:eastAsiaTheme="minorHAnsi" w:hAnsi="Times New Roman"/>
          <w:i/>
          <w:sz w:val="24"/>
          <w:szCs w:val="24"/>
          <w:lang w:bidi="he-IL"/>
        </w:rPr>
        <w:softHyphen/>
        <w:t>σκοπο</w:t>
      </w:r>
      <w:r w:rsidRPr="002B0BC0">
        <w:rPr>
          <w:rFonts w:ascii="Times New Roman" w:eastAsiaTheme="minorHAnsi" w:hAnsi="Times New Roman"/>
          <w:sz w:val="24"/>
          <w:szCs w:val="24"/>
          <w:lang w:bidi="he-IL"/>
        </w:rPr>
        <w:t xml:space="preserve">, η ΚΔ τον ονομάζει και </w:t>
      </w:r>
      <w:r w:rsidRPr="002B0BC0">
        <w:rPr>
          <w:rFonts w:ascii="Times New Roman" w:eastAsiaTheme="minorHAnsi" w:hAnsi="Times New Roman"/>
          <w:bCs/>
          <w:i/>
          <w:iCs/>
          <w:sz w:val="24"/>
          <w:szCs w:val="24"/>
          <w:lang w:bidi="he-IL"/>
        </w:rPr>
        <w:t xml:space="preserve">πρεσβύτερο, </w:t>
      </w:r>
      <w:r w:rsidRPr="002B0BC0">
        <w:rPr>
          <w:rFonts w:ascii="Times New Roman" w:eastAsiaTheme="minorHAnsi" w:hAnsi="Times New Roman"/>
          <w:sz w:val="24"/>
          <w:szCs w:val="24"/>
          <w:lang w:bidi="he-IL"/>
        </w:rPr>
        <w:t xml:space="preserve">αλλά και </w:t>
      </w:r>
      <w:r w:rsidRPr="002B0BC0">
        <w:rPr>
          <w:rFonts w:ascii="Times New Roman" w:eastAsiaTheme="minorHAnsi" w:hAnsi="Times New Roman"/>
          <w:bCs/>
          <w:i/>
          <w:iCs/>
          <w:sz w:val="24"/>
          <w:szCs w:val="24"/>
          <w:lang w:bidi="he-IL"/>
        </w:rPr>
        <w:t>ποιμένα</w:t>
      </w:r>
      <w:r w:rsidRPr="002B0BC0">
        <w:rPr>
          <w:rFonts w:ascii="Times New Roman" w:eastAsiaTheme="minorHAnsi" w:hAnsi="Times New Roman"/>
          <w:b/>
          <w:bCs/>
          <w:i/>
          <w:iCs/>
          <w:sz w:val="24"/>
          <w:szCs w:val="24"/>
          <w:lang w:bidi="he-IL"/>
        </w:rPr>
        <w:t xml:space="preserve">, </w:t>
      </w:r>
      <w:r w:rsidRPr="002B0BC0">
        <w:rPr>
          <w:rFonts w:ascii="Times New Roman" w:eastAsiaTheme="minorHAnsi" w:hAnsi="Times New Roman"/>
          <w:sz w:val="24"/>
          <w:szCs w:val="24"/>
          <w:lang w:bidi="he-IL"/>
        </w:rPr>
        <w:t>και, μάλιστα, οι αναφορές αυ</w:t>
      </w:r>
      <w:r w:rsidRPr="002B0BC0">
        <w:rPr>
          <w:rFonts w:ascii="Times New Roman" w:eastAsiaTheme="minorHAnsi" w:hAnsi="Times New Roman"/>
          <w:sz w:val="24"/>
          <w:szCs w:val="24"/>
          <w:lang w:bidi="he-IL"/>
        </w:rPr>
        <w:softHyphen/>
        <w:t>τές δίνονται πάντοτε σε πληθυντικό αριθμό και με την ακόλουθη σειρά, πρεσβυτέρους, επισκόπους, ποιμένες. Παράλληλα στις Πράξεις 20, 17-38 μας αναφέρει ότι</w:t>
      </w:r>
      <w:r w:rsidRPr="00F74457">
        <w:rPr>
          <w:rFonts w:eastAsiaTheme="minorHAnsi"/>
          <w:lang w:bidi="he-IL"/>
        </w:rPr>
        <w:t xml:space="preserve"> </w:t>
      </w:r>
      <w:r>
        <w:rPr>
          <w:rFonts w:eastAsiaTheme="minorHAnsi"/>
          <w:lang w:bidi="he-IL"/>
        </w:rPr>
        <w:t>«</w:t>
      </w:r>
      <w:r w:rsidRPr="006C0284">
        <w:rPr>
          <w:rFonts w:ascii="Bwgrkl" w:eastAsiaTheme="minorHAnsi" w:hAnsi="Bwgrkl" w:cs="Bwgrkl"/>
          <w:i/>
          <w:lang w:val="en-US" w:bidi="he-IL"/>
        </w:rPr>
        <w:t>VApo</w:t>
      </w:r>
      <w:r w:rsidRPr="006C0284">
        <w:rPr>
          <w:rFonts w:ascii="Bwgrkl" w:eastAsiaTheme="minorHAnsi" w:hAnsi="Bwgrkl" w:cs="Bwgrkl"/>
          <w:i/>
          <w:lang w:bidi="he-IL"/>
        </w:rPr>
        <w:t xml:space="preserve">. </w:t>
      </w:r>
      <w:r w:rsidRPr="006C0284">
        <w:rPr>
          <w:rFonts w:ascii="Bwgrkl" w:eastAsiaTheme="minorHAnsi" w:hAnsi="Bwgrkl" w:cs="Bwgrkl"/>
          <w:i/>
          <w:lang w:val="en-US" w:bidi="he-IL"/>
        </w:rPr>
        <w:t>de</w:t>
      </w:r>
      <w:r w:rsidRPr="006C0284">
        <w:rPr>
          <w:rFonts w:ascii="Bwgrkl" w:eastAsiaTheme="minorHAnsi" w:hAnsi="Bwgrkl" w:cs="Bwgrkl"/>
          <w:i/>
          <w:lang w:bidi="he-IL"/>
        </w:rPr>
        <w:t xml:space="preserve">. </w:t>
      </w:r>
      <w:r w:rsidRPr="006C0284">
        <w:rPr>
          <w:rFonts w:ascii="Bwgrkl" w:eastAsiaTheme="minorHAnsi" w:hAnsi="Bwgrkl" w:cs="Bwgrkl"/>
          <w:i/>
          <w:lang w:val="en-US" w:bidi="he-IL"/>
        </w:rPr>
        <w:t>th</w:t>
      </w:r>
      <w:r w:rsidRPr="006C0284">
        <w:rPr>
          <w:rFonts w:ascii="Bwgrkl" w:eastAsiaTheme="minorHAnsi" w:hAnsi="Bwgrkl" w:cs="Bwgrkl"/>
          <w:i/>
          <w:lang w:bidi="he-IL"/>
        </w:rPr>
        <w:t>/</w:t>
      </w:r>
      <w:r w:rsidRPr="006C0284">
        <w:rPr>
          <w:rFonts w:ascii="Bwgrkl" w:eastAsiaTheme="minorHAnsi" w:hAnsi="Bwgrkl" w:cs="Bwgrkl"/>
          <w:i/>
          <w:lang w:val="en-US" w:bidi="he-IL"/>
        </w:rPr>
        <w:t>j</w:t>
      </w:r>
      <w:r w:rsidRPr="006C0284">
        <w:rPr>
          <w:rFonts w:ascii="Bwgrkl" w:eastAsiaTheme="minorHAnsi" w:hAnsi="Bwgrkl" w:cs="Bwgrkl"/>
          <w:i/>
          <w:lang w:bidi="he-IL"/>
        </w:rPr>
        <w:t xml:space="preserve"> </w:t>
      </w:r>
      <w:r w:rsidRPr="006C0284">
        <w:rPr>
          <w:rFonts w:ascii="Bwgrkl" w:eastAsiaTheme="minorHAnsi" w:hAnsi="Bwgrkl" w:cs="Bwgrkl"/>
          <w:i/>
          <w:lang w:val="en-US" w:bidi="he-IL"/>
        </w:rPr>
        <w:t>Milh</w:t>
      </w:r>
      <w:r w:rsidRPr="006C0284">
        <w:rPr>
          <w:rFonts w:ascii="Bwgrkl" w:eastAsiaTheme="minorHAnsi" w:hAnsi="Bwgrkl" w:cs="Bwgrkl"/>
          <w:i/>
          <w:lang w:bidi="he-IL"/>
        </w:rPr>
        <w:t>,</w:t>
      </w:r>
      <w:r w:rsidRPr="006C0284">
        <w:rPr>
          <w:rFonts w:ascii="Bwgrkl" w:eastAsiaTheme="minorHAnsi" w:hAnsi="Bwgrkl" w:cs="Bwgrkl"/>
          <w:i/>
          <w:lang w:val="en-US" w:bidi="he-IL"/>
        </w:rPr>
        <w:t>tou</w:t>
      </w:r>
      <w:r w:rsidRPr="006C0284">
        <w:rPr>
          <w:rFonts w:ascii="Bwgrkl" w:eastAsiaTheme="minorHAnsi" w:hAnsi="Bwgrkl" w:cs="Bwgrkl"/>
          <w:i/>
          <w:lang w:bidi="he-IL"/>
        </w:rPr>
        <w:t xml:space="preserve"> </w:t>
      </w:r>
      <w:r w:rsidRPr="006C0284">
        <w:rPr>
          <w:rFonts w:ascii="Bwgrkl" w:eastAsiaTheme="minorHAnsi" w:hAnsi="Bwgrkl" w:cs="Bwgrkl"/>
          <w:i/>
          <w:lang w:val="en-US" w:bidi="he-IL"/>
        </w:rPr>
        <w:t>pe</w:t>
      </w:r>
      <w:r w:rsidRPr="006C0284">
        <w:rPr>
          <w:rFonts w:ascii="Bwgrkl" w:eastAsiaTheme="minorHAnsi" w:hAnsi="Bwgrkl" w:cs="Bwgrkl"/>
          <w:i/>
          <w:lang w:bidi="he-IL"/>
        </w:rPr>
        <w:t>,</w:t>
      </w:r>
      <w:r w:rsidRPr="006C0284">
        <w:rPr>
          <w:rFonts w:ascii="Bwgrkl" w:eastAsiaTheme="minorHAnsi" w:hAnsi="Bwgrkl" w:cs="Bwgrkl"/>
          <w:i/>
          <w:lang w:val="en-US" w:bidi="he-IL"/>
        </w:rPr>
        <w:t>myaj</w:t>
      </w:r>
      <w:r w:rsidRPr="006C0284">
        <w:rPr>
          <w:rFonts w:ascii="Bwgrkl" w:eastAsiaTheme="minorHAnsi" w:hAnsi="Bwgrkl" w:cs="Bwgrkl"/>
          <w:i/>
          <w:lang w:bidi="he-IL"/>
        </w:rPr>
        <w:t xml:space="preserve"> </w:t>
      </w:r>
      <w:r w:rsidRPr="006C0284">
        <w:rPr>
          <w:rFonts w:ascii="Bwgrkl" w:eastAsiaTheme="minorHAnsi" w:hAnsi="Bwgrkl" w:cs="Bwgrkl"/>
          <w:i/>
          <w:lang w:val="en-US" w:bidi="he-IL"/>
        </w:rPr>
        <w:t>eivj</w:t>
      </w:r>
      <w:r w:rsidRPr="006C0284">
        <w:rPr>
          <w:rFonts w:ascii="Bwgrkl" w:eastAsiaTheme="minorHAnsi" w:hAnsi="Bwgrkl" w:cs="Bwgrkl"/>
          <w:i/>
          <w:lang w:bidi="he-IL"/>
        </w:rPr>
        <w:t xml:space="preserve"> :</w:t>
      </w:r>
      <w:r w:rsidRPr="006C0284">
        <w:rPr>
          <w:rFonts w:ascii="Bwgrkl" w:eastAsiaTheme="minorHAnsi" w:hAnsi="Bwgrkl" w:cs="Bwgrkl"/>
          <w:i/>
          <w:lang w:val="en-US" w:bidi="he-IL"/>
        </w:rPr>
        <w:t>Efeson</w:t>
      </w:r>
      <w:r w:rsidRPr="006C0284">
        <w:rPr>
          <w:rFonts w:ascii="Bwgrkl" w:eastAsiaTheme="minorHAnsi" w:hAnsi="Bwgrkl" w:cs="Bwgrkl"/>
          <w:i/>
          <w:lang w:bidi="he-IL"/>
        </w:rPr>
        <w:t xml:space="preserve"> </w:t>
      </w:r>
      <w:r w:rsidRPr="006C0284">
        <w:rPr>
          <w:rFonts w:ascii="Bwgrkl" w:eastAsiaTheme="minorHAnsi" w:hAnsi="Bwgrkl" w:cs="Bwgrkl"/>
          <w:i/>
          <w:lang w:val="en-US" w:bidi="he-IL"/>
        </w:rPr>
        <w:t>metekale</w:t>
      </w:r>
      <w:r w:rsidRPr="006C0284">
        <w:rPr>
          <w:rFonts w:ascii="Bwgrkl" w:eastAsiaTheme="minorHAnsi" w:hAnsi="Bwgrkl" w:cs="Bwgrkl"/>
          <w:i/>
          <w:lang w:bidi="he-IL"/>
        </w:rPr>
        <w:t>,</w:t>
      </w:r>
      <w:r w:rsidRPr="006C0284">
        <w:rPr>
          <w:rFonts w:ascii="Bwgrkl" w:eastAsiaTheme="minorHAnsi" w:hAnsi="Bwgrkl" w:cs="Bwgrkl"/>
          <w:i/>
          <w:lang w:val="en-US" w:bidi="he-IL"/>
        </w:rPr>
        <w:t>sato</w:t>
      </w:r>
      <w:r w:rsidRPr="006C0284">
        <w:rPr>
          <w:rFonts w:ascii="Bwgrkl" w:eastAsiaTheme="minorHAnsi" w:hAnsi="Bwgrkl" w:cs="Bwgrkl"/>
          <w:i/>
          <w:lang w:bidi="he-IL"/>
        </w:rPr>
        <w:t xml:space="preserve"> </w:t>
      </w:r>
      <w:r w:rsidRPr="006C0284">
        <w:rPr>
          <w:rFonts w:ascii="Bwgrkl" w:eastAsiaTheme="minorHAnsi" w:hAnsi="Bwgrkl" w:cs="Bwgrkl"/>
          <w:i/>
          <w:lang w:val="en-US" w:bidi="he-IL"/>
        </w:rPr>
        <w:t>tou</w:t>
      </w:r>
      <w:r w:rsidRPr="006C0284">
        <w:rPr>
          <w:rFonts w:ascii="Bwgrkl" w:eastAsiaTheme="minorHAnsi" w:hAnsi="Bwgrkl" w:cs="Bwgrkl"/>
          <w:i/>
          <w:lang w:bidi="he-IL"/>
        </w:rPr>
        <w:t>.</w:t>
      </w:r>
      <w:r w:rsidRPr="006C0284">
        <w:rPr>
          <w:rFonts w:ascii="Bwgrkl" w:eastAsiaTheme="minorHAnsi" w:hAnsi="Bwgrkl" w:cs="Bwgrkl"/>
          <w:i/>
          <w:lang w:val="en-US" w:bidi="he-IL"/>
        </w:rPr>
        <w:t>j</w:t>
      </w:r>
      <w:r w:rsidRPr="006C0284">
        <w:rPr>
          <w:rFonts w:ascii="Bwgrkl" w:eastAsiaTheme="minorHAnsi" w:hAnsi="Bwgrkl" w:cs="Bwgrkl"/>
          <w:i/>
          <w:lang w:bidi="he-IL"/>
        </w:rPr>
        <w:t xml:space="preserve"> </w:t>
      </w:r>
      <w:r w:rsidRPr="006C0284">
        <w:rPr>
          <w:rFonts w:ascii="Bwgrkl" w:eastAsiaTheme="minorHAnsi" w:hAnsi="Bwgrkl" w:cs="Arial"/>
          <w:i/>
          <w:lang w:val="en-US" w:bidi="he-IL"/>
        </w:rPr>
        <w:t>presbute</w:t>
      </w:r>
      <w:r w:rsidRPr="006C0284">
        <w:rPr>
          <w:rFonts w:ascii="Bwgrkl" w:eastAsiaTheme="minorHAnsi" w:hAnsi="Bwgrkl" w:cs="Arial"/>
          <w:i/>
          <w:lang w:bidi="he-IL"/>
        </w:rPr>
        <w:t>,</w:t>
      </w:r>
      <w:r w:rsidRPr="006C0284">
        <w:rPr>
          <w:rFonts w:ascii="Bwgrkl" w:eastAsiaTheme="minorHAnsi" w:hAnsi="Bwgrkl" w:cs="Arial"/>
          <w:i/>
          <w:lang w:val="en-US" w:bidi="he-IL"/>
        </w:rPr>
        <w:t>rouj</w:t>
      </w:r>
      <w:r w:rsidRPr="006C0284">
        <w:rPr>
          <w:rFonts w:ascii="Bwgrkl" w:eastAsiaTheme="minorHAnsi" w:hAnsi="Bwgrkl" w:cs="Arial"/>
          <w:i/>
          <w:lang w:bidi="he-IL"/>
        </w:rPr>
        <w:t xml:space="preserve"> </w:t>
      </w:r>
      <w:r w:rsidRPr="006C0284">
        <w:rPr>
          <w:rFonts w:ascii="Bwgrkl" w:eastAsiaTheme="minorHAnsi" w:hAnsi="Bwgrkl" w:cs="Arial"/>
          <w:i/>
          <w:lang w:val="en-US" w:bidi="he-IL"/>
        </w:rPr>
        <w:t>th</w:t>
      </w:r>
      <w:r w:rsidRPr="006C0284">
        <w:rPr>
          <w:rFonts w:ascii="Bwgrkl" w:eastAsiaTheme="minorHAnsi" w:hAnsi="Bwgrkl" w:cs="Arial"/>
          <w:i/>
          <w:lang w:bidi="he-IL"/>
        </w:rPr>
        <w:t>/</w:t>
      </w:r>
      <w:r w:rsidRPr="006C0284">
        <w:rPr>
          <w:rFonts w:ascii="Bwgrkl" w:eastAsiaTheme="minorHAnsi" w:hAnsi="Bwgrkl" w:cs="Arial"/>
          <w:i/>
          <w:lang w:val="en-US" w:bidi="he-IL"/>
        </w:rPr>
        <w:t>j</w:t>
      </w:r>
      <w:r w:rsidRPr="006C0284">
        <w:rPr>
          <w:rFonts w:ascii="Bwgrkl" w:eastAsiaTheme="minorHAnsi" w:hAnsi="Bwgrkl" w:cs="Arial"/>
          <w:i/>
          <w:lang w:bidi="he-IL"/>
        </w:rPr>
        <w:t xml:space="preserve"> </w:t>
      </w:r>
      <w:r w:rsidRPr="006C0284">
        <w:rPr>
          <w:rFonts w:ascii="Bwgrkl" w:eastAsiaTheme="minorHAnsi" w:hAnsi="Bwgrkl" w:cs="Arial"/>
          <w:i/>
          <w:lang w:val="en-US" w:bidi="he-IL"/>
        </w:rPr>
        <w:t>evkklhsi</w:t>
      </w:r>
      <w:r w:rsidRPr="006C0284">
        <w:rPr>
          <w:rFonts w:ascii="Bwgrkl" w:eastAsiaTheme="minorHAnsi" w:hAnsi="Bwgrkl" w:cs="Arial"/>
          <w:i/>
          <w:lang w:bidi="he-IL"/>
        </w:rPr>
        <w:t>,</w:t>
      </w:r>
      <w:r w:rsidRPr="006C0284">
        <w:rPr>
          <w:rFonts w:ascii="Bwgrkl" w:eastAsiaTheme="minorHAnsi" w:hAnsi="Bwgrkl" w:cs="Arial"/>
          <w:i/>
          <w:lang w:val="en-US" w:bidi="he-IL"/>
        </w:rPr>
        <w:t>aj</w:t>
      </w:r>
      <w:r w:rsidRPr="006C0284">
        <w:rPr>
          <w:rFonts w:ascii="Bwgrkl" w:eastAsiaTheme="minorHAnsi" w:hAnsi="Bwgrkl" w:cs="Arial"/>
          <w:i/>
          <w:lang w:bidi="he-IL"/>
        </w:rPr>
        <w:t>Å</w:t>
      </w:r>
      <w:r w:rsidRPr="006C0284">
        <w:rPr>
          <w:rFonts w:ascii="Bwgrkl" w:eastAsiaTheme="minorHAnsi" w:hAnsi="Bwgrkl" w:cs="Bwgrkl"/>
          <w:i/>
          <w:lang w:bidi="he-IL"/>
        </w:rPr>
        <w:t xml:space="preserve"> </w:t>
      </w:r>
      <w:r w:rsidRPr="006C0284">
        <w:rPr>
          <w:rFonts w:ascii="Bwgrkl" w:eastAsiaTheme="minorHAnsi" w:hAnsi="Bwgrkl" w:cs="Bwgrkl"/>
          <w:i/>
          <w:lang w:val="en-US" w:bidi="he-IL"/>
        </w:rPr>
        <w:t>w</w:t>
      </w:r>
      <w:r w:rsidRPr="006C0284">
        <w:rPr>
          <w:rFonts w:ascii="Bwgrkl" w:eastAsiaTheme="minorHAnsi" w:hAnsi="Bwgrkl" w:cs="Bwgrkl"/>
          <w:i/>
          <w:lang w:bidi="he-IL"/>
        </w:rPr>
        <w:t>`</w:t>
      </w:r>
      <w:r w:rsidRPr="006C0284">
        <w:rPr>
          <w:rFonts w:ascii="Bwgrkl" w:eastAsiaTheme="minorHAnsi" w:hAnsi="Bwgrkl" w:cs="Bwgrkl"/>
          <w:i/>
          <w:lang w:val="en-US" w:bidi="he-IL"/>
        </w:rPr>
        <w:t>j</w:t>
      </w:r>
      <w:r w:rsidRPr="006C0284">
        <w:rPr>
          <w:rFonts w:ascii="Bwgrkl" w:eastAsiaTheme="minorHAnsi" w:hAnsi="Bwgrkl" w:cs="Bwgrkl"/>
          <w:i/>
          <w:lang w:bidi="he-IL"/>
        </w:rPr>
        <w:t xml:space="preserve"> </w:t>
      </w:r>
      <w:r w:rsidRPr="006C0284">
        <w:rPr>
          <w:rFonts w:ascii="Bwgrkl" w:eastAsiaTheme="minorHAnsi" w:hAnsi="Bwgrkl" w:cs="Bwgrkl"/>
          <w:i/>
          <w:lang w:val="en-US" w:bidi="he-IL"/>
        </w:rPr>
        <w:t>de</w:t>
      </w:r>
      <w:r w:rsidRPr="006C0284">
        <w:rPr>
          <w:rFonts w:ascii="Bwgrkl" w:eastAsiaTheme="minorHAnsi" w:hAnsi="Bwgrkl" w:cs="Bwgrkl"/>
          <w:i/>
          <w:lang w:bidi="he-IL"/>
        </w:rPr>
        <w:t xml:space="preserve">. </w:t>
      </w:r>
      <w:r w:rsidRPr="006C0284">
        <w:rPr>
          <w:rFonts w:ascii="Bwgrkl" w:eastAsiaTheme="minorHAnsi" w:hAnsi="Bwgrkl" w:cs="Bwgrkl"/>
          <w:i/>
          <w:lang w:val="en-US" w:bidi="he-IL"/>
        </w:rPr>
        <w:t>parege</w:t>
      </w:r>
      <w:r w:rsidRPr="006C0284">
        <w:rPr>
          <w:rFonts w:ascii="Bwgrkl" w:eastAsiaTheme="minorHAnsi" w:hAnsi="Bwgrkl" w:cs="Bwgrkl"/>
          <w:i/>
          <w:lang w:bidi="he-IL"/>
        </w:rPr>
        <w:t>,</w:t>
      </w:r>
      <w:r w:rsidRPr="006C0284">
        <w:rPr>
          <w:rFonts w:ascii="Bwgrkl" w:eastAsiaTheme="minorHAnsi" w:hAnsi="Bwgrkl" w:cs="Bwgrkl"/>
          <w:i/>
          <w:lang w:val="en-US" w:bidi="he-IL"/>
        </w:rPr>
        <w:t>nonto</w:t>
      </w:r>
      <w:r w:rsidRPr="006C0284">
        <w:rPr>
          <w:rFonts w:ascii="Bwgrkl" w:eastAsiaTheme="minorHAnsi" w:hAnsi="Bwgrkl" w:cs="Bwgrkl"/>
          <w:i/>
          <w:lang w:bidi="he-IL"/>
        </w:rPr>
        <w:t xml:space="preserve"> </w:t>
      </w:r>
      <w:r w:rsidRPr="006C0284">
        <w:rPr>
          <w:rFonts w:ascii="Bwgrkl" w:eastAsiaTheme="minorHAnsi" w:hAnsi="Bwgrkl" w:cs="Bwgrkl"/>
          <w:i/>
          <w:lang w:val="en-US" w:bidi="he-IL"/>
        </w:rPr>
        <w:t>pro</w:t>
      </w:r>
      <w:r w:rsidRPr="006C0284">
        <w:rPr>
          <w:rFonts w:ascii="Bwgrkl" w:eastAsiaTheme="minorHAnsi" w:hAnsi="Bwgrkl" w:cs="Bwgrkl"/>
          <w:i/>
          <w:lang w:bidi="he-IL"/>
        </w:rPr>
        <w:t>.</w:t>
      </w:r>
      <w:r w:rsidRPr="006C0284">
        <w:rPr>
          <w:rFonts w:ascii="Bwgrkl" w:eastAsiaTheme="minorHAnsi" w:hAnsi="Bwgrkl" w:cs="Bwgrkl"/>
          <w:i/>
          <w:lang w:val="en-US" w:bidi="he-IL"/>
        </w:rPr>
        <w:t>j</w:t>
      </w:r>
      <w:r w:rsidRPr="006C0284">
        <w:rPr>
          <w:rFonts w:ascii="Bwgrkl" w:eastAsiaTheme="minorHAnsi" w:hAnsi="Bwgrkl" w:cs="Bwgrkl"/>
          <w:i/>
          <w:lang w:bidi="he-IL"/>
        </w:rPr>
        <w:t xml:space="preserve"> </w:t>
      </w:r>
      <w:r w:rsidRPr="006C0284">
        <w:rPr>
          <w:rFonts w:ascii="Bwgrkl" w:eastAsiaTheme="minorHAnsi" w:hAnsi="Bwgrkl" w:cs="Bwgrkl"/>
          <w:i/>
          <w:lang w:val="en-US" w:bidi="he-IL"/>
        </w:rPr>
        <w:t>auvto</w:t>
      </w:r>
      <w:r w:rsidRPr="006C0284">
        <w:rPr>
          <w:rFonts w:ascii="Bwgrkl" w:eastAsiaTheme="minorHAnsi" w:hAnsi="Bwgrkl" w:cs="Bwgrkl"/>
          <w:i/>
          <w:lang w:bidi="he-IL"/>
        </w:rPr>
        <w:t>.</w:t>
      </w:r>
      <w:r w:rsidRPr="006C0284">
        <w:rPr>
          <w:rFonts w:ascii="Bwgrkl" w:eastAsiaTheme="minorHAnsi" w:hAnsi="Bwgrkl" w:cs="Bwgrkl"/>
          <w:i/>
          <w:lang w:val="en-US" w:bidi="he-IL"/>
        </w:rPr>
        <w:t>n</w:t>
      </w:r>
      <w:r w:rsidRPr="006C0284">
        <w:rPr>
          <w:rFonts w:ascii="Bwgrkl" w:eastAsiaTheme="minorHAnsi" w:hAnsi="Bwgrkl" w:cs="Bwgrkl"/>
          <w:i/>
          <w:lang w:bidi="he-IL"/>
        </w:rPr>
        <w:t xml:space="preserve"> </w:t>
      </w:r>
      <w:r w:rsidRPr="006C0284">
        <w:rPr>
          <w:rFonts w:ascii="Bwgrkl" w:eastAsiaTheme="minorHAnsi" w:hAnsi="Bwgrkl" w:cs="Bwgrkl"/>
          <w:i/>
          <w:lang w:val="en-US" w:bidi="he-IL"/>
        </w:rPr>
        <w:t>ei</w:t>
      </w:r>
      <w:r w:rsidRPr="006C0284">
        <w:rPr>
          <w:rFonts w:ascii="Bwgrkl" w:eastAsiaTheme="minorHAnsi" w:hAnsi="Bwgrkl" w:cs="Bwgrkl"/>
          <w:i/>
          <w:lang w:bidi="he-IL"/>
        </w:rPr>
        <w:t>=</w:t>
      </w:r>
      <w:r w:rsidRPr="006C0284">
        <w:rPr>
          <w:rFonts w:ascii="Bwgrkl" w:eastAsiaTheme="minorHAnsi" w:hAnsi="Bwgrkl" w:cs="Bwgrkl"/>
          <w:i/>
          <w:lang w:val="en-US" w:bidi="he-IL"/>
        </w:rPr>
        <w:t>pen</w:t>
      </w:r>
      <w:r w:rsidRPr="006C0284">
        <w:rPr>
          <w:rFonts w:ascii="Bwgrkl" w:eastAsiaTheme="minorHAnsi" w:hAnsi="Bwgrkl" w:cs="Bwgrkl"/>
          <w:i/>
          <w:lang w:bidi="he-IL"/>
        </w:rPr>
        <w:t xml:space="preserve"> </w:t>
      </w:r>
      <w:r w:rsidRPr="006C0284">
        <w:rPr>
          <w:rFonts w:ascii="Bwgrkl" w:eastAsiaTheme="minorHAnsi" w:hAnsi="Bwgrkl" w:cs="Bwgrkl"/>
          <w:i/>
          <w:lang w:val="en-US" w:bidi="he-IL"/>
        </w:rPr>
        <w:t>auvtoi</w:t>
      </w:r>
      <w:r w:rsidRPr="006C0284">
        <w:rPr>
          <w:rFonts w:ascii="Bwgrkl" w:eastAsiaTheme="minorHAnsi" w:hAnsi="Bwgrkl" w:cs="Bwgrkl"/>
          <w:i/>
          <w:lang w:bidi="he-IL"/>
        </w:rPr>
        <w:t>/</w:t>
      </w:r>
      <w:r w:rsidRPr="006C0284">
        <w:rPr>
          <w:rFonts w:ascii="Bwgrkl" w:eastAsiaTheme="minorHAnsi" w:hAnsi="Bwgrkl" w:cs="Bwgrkl"/>
          <w:i/>
          <w:lang w:val="en-US" w:bidi="he-IL"/>
        </w:rPr>
        <w:t>j</w:t>
      </w:r>
      <w:r w:rsidRPr="006C0284">
        <w:rPr>
          <w:rFonts w:ascii="Bwgrkl" w:eastAsiaTheme="minorHAnsi" w:hAnsi="Bwgrkl" w:cs="Bwgrkl"/>
          <w:i/>
          <w:lang w:bidi="he-IL"/>
        </w:rPr>
        <w:t>\</w:t>
      </w:r>
      <w:r w:rsidRPr="006C0284">
        <w:rPr>
          <w:rFonts w:asciiTheme="minorHAnsi" w:eastAsiaTheme="minorHAnsi" w:hAnsiTheme="minorHAnsi" w:cs="Bwgrkl"/>
          <w:i/>
          <w:lang w:bidi="he-IL"/>
        </w:rPr>
        <w:t xml:space="preserve"> […]</w:t>
      </w:r>
      <w:r w:rsidRPr="006C0284">
        <w:rPr>
          <w:rFonts w:ascii="Bwgrkl" w:eastAsiaTheme="minorHAnsi" w:hAnsi="Bwgrkl" w:cs="Arial"/>
          <w:i/>
          <w:lang w:val="en-US" w:bidi="he-IL"/>
        </w:rPr>
        <w:t>prose</w:t>
      </w:r>
      <w:r w:rsidRPr="006C0284">
        <w:rPr>
          <w:rFonts w:ascii="Bwgrkl" w:eastAsiaTheme="minorHAnsi" w:hAnsi="Bwgrkl" w:cs="Arial"/>
          <w:i/>
          <w:lang w:bidi="he-IL"/>
        </w:rPr>
        <w:t>,</w:t>
      </w:r>
      <w:r w:rsidRPr="006C0284">
        <w:rPr>
          <w:rFonts w:ascii="Bwgrkl" w:eastAsiaTheme="minorHAnsi" w:hAnsi="Bwgrkl" w:cs="Arial"/>
          <w:i/>
          <w:lang w:val="en-US" w:bidi="he-IL"/>
        </w:rPr>
        <w:t>cete</w:t>
      </w:r>
      <w:r w:rsidRPr="006C0284">
        <w:rPr>
          <w:rFonts w:ascii="Bwgrkl" w:eastAsiaTheme="minorHAnsi" w:hAnsi="Bwgrkl" w:cs="Arial"/>
          <w:i/>
          <w:lang w:bidi="he-IL"/>
        </w:rPr>
        <w:t xml:space="preserve"> </w:t>
      </w:r>
      <w:r w:rsidRPr="006C0284">
        <w:rPr>
          <w:rFonts w:ascii="Bwgrkl" w:eastAsiaTheme="minorHAnsi" w:hAnsi="Bwgrkl" w:cs="Arial"/>
          <w:i/>
          <w:lang w:val="en-US" w:bidi="he-IL"/>
        </w:rPr>
        <w:t>e</w:t>
      </w:r>
      <w:r w:rsidRPr="006C0284">
        <w:rPr>
          <w:rFonts w:ascii="Bwgrkl" w:eastAsiaTheme="minorHAnsi" w:hAnsi="Bwgrkl" w:cs="Arial"/>
          <w:i/>
          <w:lang w:bidi="he-IL"/>
        </w:rPr>
        <w:t>`</w:t>
      </w:r>
      <w:r w:rsidRPr="006C0284">
        <w:rPr>
          <w:rFonts w:ascii="Bwgrkl" w:eastAsiaTheme="minorHAnsi" w:hAnsi="Bwgrkl" w:cs="Arial"/>
          <w:i/>
          <w:lang w:val="en-US" w:bidi="he-IL"/>
        </w:rPr>
        <w:t>autoi</w:t>
      </w:r>
      <w:r w:rsidRPr="006C0284">
        <w:rPr>
          <w:rFonts w:ascii="Bwgrkl" w:eastAsiaTheme="minorHAnsi" w:hAnsi="Bwgrkl" w:cs="Arial"/>
          <w:i/>
          <w:lang w:bidi="he-IL"/>
        </w:rPr>
        <w:t>/</w:t>
      </w:r>
      <w:r w:rsidRPr="006C0284">
        <w:rPr>
          <w:rFonts w:ascii="Bwgrkl" w:eastAsiaTheme="minorHAnsi" w:hAnsi="Bwgrkl" w:cs="Arial"/>
          <w:i/>
          <w:lang w:val="en-US" w:bidi="he-IL"/>
        </w:rPr>
        <w:t>j</w:t>
      </w:r>
      <w:r w:rsidRPr="006C0284">
        <w:rPr>
          <w:rFonts w:ascii="Bwgrkl" w:eastAsiaTheme="minorHAnsi" w:hAnsi="Bwgrkl" w:cs="Arial"/>
          <w:i/>
          <w:lang w:bidi="he-IL"/>
        </w:rPr>
        <w:t xml:space="preserve"> </w:t>
      </w:r>
      <w:r w:rsidRPr="006C0284">
        <w:rPr>
          <w:rFonts w:ascii="Bwgrkl" w:eastAsiaTheme="minorHAnsi" w:hAnsi="Bwgrkl" w:cs="Arial"/>
          <w:i/>
          <w:lang w:val="en-US" w:bidi="he-IL"/>
        </w:rPr>
        <w:t>kai</w:t>
      </w:r>
      <w:r w:rsidRPr="006C0284">
        <w:rPr>
          <w:rFonts w:ascii="Bwgrkl" w:eastAsiaTheme="minorHAnsi" w:hAnsi="Bwgrkl" w:cs="Arial"/>
          <w:i/>
          <w:lang w:bidi="he-IL"/>
        </w:rPr>
        <w:t xml:space="preserve">. </w:t>
      </w:r>
      <w:r w:rsidRPr="006C0284">
        <w:rPr>
          <w:rFonts w:ascii="Bwgrkl" w:eastAsiaTheme="minorHAnsi" w:hAnsi="Bwgrkl" w:cs="Arial"/>
          <w:i/>
          <w:lang w:val="en-US" w:bidi="he-IL"/>
        </w:rPr>
        <w:t>panti</w:t>
      </w:r>
      <w:r w:rsidRPr="006C0284">
        <w:rPr>
          <w:rFonts w:ascii="Bwgrkl" w:eastAsiaTheme="minorHAnsi" w:hAnsi="Bwgrkl" w:cs="Arial"/>
          <w:i/>
          <w:lang w:bidi="he-IL"/>
        </w:rPr>
        <w:t xml:space="preserve">. </w:t>
      </w:r>
      <w:r w:rsidRPr="006C0284">
        <w:rPr>
          <w:rFonts w:ascii="Bwgrkl" w:eastAsiaTheme="minorHAnsi" w:hAnsi="Bwgrkl" w:cs="Arial"/>
          <w:i/>
          <w:lang w:val="en-US" w:bidi="he-IL"/>
        </w:rPr>
        <w:t>tw</w:t>
      </w:r>
      <w:r w:rsidRPr="006C0284">
        <w:rPr>
          <w:rFonts w:ascii="Bwgrkl" w:eastAsiaTheme="minorHAnsi" w:hAnsi="Bwgrkl" w:cs="Arial"/>
          <w:i/>
          <w:lang w:bidi="he-IL"/>
        </w:rPr>
        <w:t xml:space="preserve">/| </w:t>
      </w:r>
      <w:r w:rsidRPr="006C0284">
        <w:rPr>
          <w:rFonts w:ascii="Bwgrkl" w:eastAsiaTheme="minorHAnsi" w:hAnsi="Bwgrkl" w:cs="Arial"/>
          <w:i/>
          <w:lang w:val="en-US" w:bidi="he-IL"/>
        </w:rPr>
        <w:t>poimni</w:t>
      </w:r>
      <w:r w:rsidRPr="006C0284">
        <w:rPr>
          <w:rFonts w:ascii="Bwgrkl" w:eastAsiaTheme="minorHAnsi" w:hAnsi="Bwgrkl" w:cs="Arial"/>
          <w:i/>
          <w:lang w:bidi="he-IL"/>
        </w:rPr>
        <w:t>,</w:t>
      </w:r>
      <w:r w:rsidRPr="006C0284">
        <w:rPr>
          <w:rFonts w:ascii="Bwgrkl" w:eastAsiaTheme="minorHAnsi" w:hAnsi="Bwgrkl" w:cs="Arial"/>
          <w:i/>
          <w:lang w:val="en-US" w:bidi="he-IL"/>
        </w:rPr>
        <w:t>w</w:t>
      </w:r>
      <w:r w:rsidRPr="006C0284">
        <w:rPr>
          <w:rFonts w:ascii="Bwgrkl" w:eastAsiaTheme="minorHAnsi" w:hAnsi="Bwgrkl" w:cs="Arial"/>
          <w:i/>
          <w:lang w:bidi="he-IL"/>
        </w:rPr>
        <w:t xml:space="preserve">|( </w:t>
      </w:r>
      <w:r w:rsidRPr="006C0284">
        <w:rPr>
          <w:rFonts w:ascii="Bwgrkl" w:eastAsiaTheme="minorHAnsi" w:hAnsi="Bwgrkl" w:cs="Arial"/>
          <w:i/>
          <w:lang w:val="en-US" w:bidi="he-IL"/>
        </w:rPr>
        <w:t>evn</w:t>
      </w:r>
      <w:r w:rsidRPr="006C0284">
        <w:rPr>
          <w:rFonts w:ascii="Bwgrkl" w:eastAsiaTheme="minorHAnsi" w:hAnsi="Bwgrkl" w:cs="Arial"/>
          <w:i/>
          <w:lang w:bidi="he-IL"/>
        </w:rPr>
        <w:t xml:space="preserve"> </w:t>
      </w:r>
      <w:r w:rsidRPr="006C0284">
        <w:rPr>
          <w:rFonts w:ascii="Bwgrkl" w:eastAsiaTheme="minorHAnsi" w:hAnsi="Bwgrkl" w:cs="Arial"/>
          <w:i/>
          <w:lang w:val="en-US" w:bidi="he-IL"/>
        </w:rPr>
        <w:t>w</w:t>
      </w:r>
      <w:r w:rsidRPr="006C0284">
        <w:rPr>
          <w:rFonts w:ascii="Bwgrkl" w:eastAsiaTheme="minorHAnsi" w:hAnsi="Bwgrkl" w:cs="Arial"/>
          <w:i/>
          <w:lang w:bidi="he-IL"/>
        </w:rPr>
        <w:t xml:space="preserve">-| </w:t>
      </w:r>
      <w:r w:rsidRPr="006C0284">
        <w:rPr>
          <w:rFonts w:ascii="Bwgrkl" w:eastAsiaTheme="minorHAnsi" w:hAnsi="Bwgrkl" w:cs="Arial"/>
          <w:i/>
          <w:lang w:val="en-US" w:bidi="he-IL"/>
        </w:rPr>
        <w:t>u</w:t>
      </w:r>
      <w:r w:rsidRPr="006C0284">
        <w:rPr>
          <w:rFonts w:ascii="Bwgrkl" w:eastAsiaTheme="minorHAnsi" w:hAnsi="Bwgrkl" w:cs="Arial"/>
          <w:i/>
          <w:lang w:bidi="he-IL"/>
        </w:rPr>
        <w:t>`</w:t>
      </w:r>
      <w:r w:rsidRPr="006C0284">
        <w:rPr>
          <w:rFonts w:ascii="Bwgrkl" w:eastAsiaTheme="minorHAnsi" w:hAnsi="Bwgrkl" w:cs="Arial"/>
          <w:i/>
          <w:lang w:val="en-US" w:bidi="he-IL"/>
        </w:rPr>
        <w:t>ma</w:t>
      </w:r>
      <w:r w:rsidRPr="006C0284">
        <w:rPr>
          <w:rFonts w:ascii="Bwgrkl" w:eastAsiaTheme="minorHAnsi" w:hAnsi="Bwgrkl" w:cs="Arial"/>
          <w:i/>
          <w:lang w:bidi="he-IL"/>
        </w:rPr>
        <w:t>/</w:t>
      </w:r>
      <w:r w:rsidRPr="006C0284">
        <w:rPr>
          <w:rFonts w:ascii="Bwgrkl" w:eastAsiaTheme="minorHAnsi" w:hAnsi="Bwgrkl" w:cs="Arial"/>
          <w:i/>
          <w:lang w:val="en-US" w:bidi="he-IL"/>
        </w:rPr>
        <w:t>j</w:t>
      </w:r>
      <w:r w:rsidRPr="006C0284">
        <w:rPr>
          <w:rFonts w:ascii="Bwgrkl" w:eastAsiaTheme="minorHAnsi" w:hAnsi="Bwgrkl" w:cs="Arial"/>
          <w:i/>
          <w:lang w:bidi="he-IL"/>
        </w:rPr>
        <w:t xml:space="preserve"> </w:t>
      </w:r>
      <w:r w:rsidRPr="006C0284">
        <w:rPr>
          <w:rFonts w:ascii="Bwgrkl" w:eastAsiaTheme="minorHAnsi" w:hAnsi="Bwgrkl" w:cs="Arial"/>
          <w:i/>
          <w:lang w:val="en-US" w:bidi="he-IL"/>
        </w:rPr>
        <w:t>to</w:t>
      </w:r>
      <w:r w:rsidRPr="006C0284">
        <w:rPr>
          <w:rFonts w:ascii="Bwgrkl" w:eastAsiaTheme="minorHAnsi" w:hAnsi="Bwgrkl" w:cs="Arial"/>
          <w:i/>
          <w:lang w:bidi="he-IL"/>
        </w:rPr>
        <w:t xml:space="preserve">. </w:t>
      </w:r>
      <w:r w:rsidRPr="006C0284">
        <w:rPr>
          <w:rFonts w:ascii="Bwgrkl" w:eastAsiaTheme="minorHAnsi" w:hAnsi="Bwgrkl" w:cs="Arial"/>
          <w:i/>
          <w:lang w:val="en-US" w:bidi="he-IL"/>
        </w:rPr>
        <w:t>pneu</w:t>
      </w:r>
      <w:r w:rsidRPr="006C0284">
        <w:rPr>
          <w:rFonts w:ascii="Bwgrkl" w:eastAsiaTheme="minorHAnsi" w:hAnsi="Bwgrkl" w:cs="Arial"/>
          <w:i/>
          <w:lang w:bidi="he-IL"/>
        </w:rPr>
        <w:t>/</w:t>
      </w:r>
      <w:r w:rsidRPr="006C0284">
        <w:rPr>
          <w:rFonts w:ascii="Bwgrkl" w:eastAsiaTheme="minorHAnsi" w:hAnsi="Bwgrkl" w:cs="Arial"/>
          <w:i/>
          <w:lang w:val="en-US" w:bidi="he-IL"/>
        </w:rPr>
        <w:t>ma</w:t>
      </w:r>
      <w:r w:rsidRPr="006C0284">
        <w:rPr>
          <w:rFonts w:ascii="Bwgrkl" w:eastAsiaTheme="minorHAnsi" w:hAnsi="Bwgrkl" w:cs="Arial"/>
          <w:i/>
          <w:lang w:bidi="he-IL"/>
        </w:rPr>
        <w:t xml:space="preserve"> </w:t>
      </w:r>
      <w:r w:rsidRPr="006C0284">
        <w:rPr>
          <w:rFonts w:ascii="Bwgrkl" w:eastAsiaTheme="minorHAnsi" w:hAnsi="Bwgrkl" w:cs="Arial"/>
          <w:i/>
          <w:lang w:val="en-US" w:bidi="he-IL"/>
        </w:rPr>
        <w:t>to</w:t>
      </w:r>
      <w:r w:rsidRPr="006C0284">
        <w:rPr>
          <w:rFonts w:ascii="Bwgrkl" w:eastAsiaTheme="minorHAnsi" w:hAnsi="Bwgrkl" w:cs="Arial"/>
          <w:i/>
          <w:lang w:bidi="he-IL"/>
        </w:rPr>
        <w:t xml:space="preserve">. </w:t>
      </w:r>
      <w:r w:rsidRPr="006C0284">
        <w:rPr>
          <w:rFonts w:ascii="Bwgrkl" w:eastAsiaTheme="minorHAnsi" w:hAnsi="Bwgrkl" w:cs="Arial"/>
          <w:i/>
          <w:lang w:val="en-US" w:bidi="he-IL"/>
        </w:rPr>
        <w:t>a</w:t>
      </w:r>
      <w:r w:rsidRPr="006C0284">
        <w:rPr>
          <w:rFonts w:ascii="Bwgrkl" w:eastAsiaTheme="minorHAnsi" w:hAnsi="Bwgrkl" w:cs="Arial"/>
          <w:i/>
          <w:lang w:bidi="he-IL"/>
        </w:rPr>
        <w:t>[</w:t>
      </w:r>
      <w:r w:rsidRPr="006C0284">
        <w:rPr>
          <w:rFonts w:ascii="Bwgrkl" w:eastAsiaTheme="minorHAnsi" w:hAnsi="Bwgrkl" w:cs="Arial"/>
          <w:i/>
          <w:lang w:val="en-US" w:bidi="he-IL"/>
        </w:rPr>
        <w:t>gion</w:t>
      </w:r>
      <w:r w:rsidRPr="006C0284">
        <w:rPr>
          <w:rFonts w:ascii="Bwgrkl" w:eastAsiaTheme="minorHAnsi" w:hAnsi="Bwgrkl" w:cs="Arial"/>
          <w:i/>
          <w:lang w:bidi="he-IL"/>
        </w:rPr>
        <w:t xml:space="preserve"> </w:t>
      </w:r>
      <w:r w:rsidRPr="006C0284">
        <w:rPr>
          <w:rFonts w:ascii="Bwgrkl" w:eastAsiaTheme="minorHAnsi" w:hAnsi="Bwgrkl" w:cs="Arial"/>
          <w:i/>
          <w:lang w:val="en-US" w:bidi="he-IL"/>
        </w:rPr>
        <w:t>e</w:t>
      </w:r>
      <w:r w:rsidRPr="006C0284">
        <w:rPr>
          <w:rFonts w:ascii="Bwgrkl" w:eastAsiaTheme="minorHAnsi" w:hAnsi="Bwgrkl" w:cs="Arial"/>
          <w:i/>
          <w:lang w:bidi="he-IL"/>
        </w:rPr>
        <w:t>;</w:t>
      </w:r>
      <w:r w:rsidRPr="006C0284">
        <w:rPr>
          <w:rFonts w:ascii="Bwgrkl" w:eastAsiaTheme="minorHAnsi" w:hAnsi="Bwgrkl" w:cs="Arial"/>
          <w:i/>
          <w:lang w:val="en-US" w:bidi="he-IL"/>
        </w:rPr>
        <w:t>qeto</w:t>
      </w:r>
      <w:r w:rsidRPr="006C0284">
        <w:rPr>
          <w:rFonts w:ascii="Bwgrkl" w:eastAsiaTheme="minorHAnsi" w:hAnsi="Bwgrkl" w:cs="Arial"/>
          <w:i/>
          <w:lang w:bidi="he-IL"/>
        </w:rPr>
        <w:t xml:space="preserve"> </w:t>
      </w:r>
      <w:r w:rsidRPr="006C0284">
        <w:rPr>
          <w:rFonts w:ascii="Bwgrkl" w:eastAsiaTheme="minorHAnsi" w:hAnsi="Bwgrkl" w:cs="Arial"/>
          <w:i/>
          <w:lang w:val="en-US" w:bidi="he-IL"/>
        </w:rPr>
        <w:t>evpisko</w:t>
      </w:r>
      <w:r w:rsidRPr="006C0284">
        <w:rPr>
          <w:rFonts w:ascii="Bwgrkl" w:eastAsiaTheme="minorHAnsi" w:hAnsi="Bwgrkl" w:cs="Arial"/>
          <w:i/>
          <w:lang w:bidi="he-IL"/>
        </w:rPr>
        <w:t>,</w:t>
      </w:r>
      <w:r w:rsidRPr="006C0284">
        <w:rPr>
          <w:rFonts w:ascii="Bwgrkl" w:eastAsiaTheme="minorHAnsi" w:hAnsi="Bwgrkl" w:cs="Arial"/>
          <w:i/>
          <w:lang w:val="en-US" w:bidi="he-IL"/>
        </w:rPr>
        <w:t>pouj</w:t>
      </w:r>
      <w:r w:rsidRPr="006C0284">
        <w:rPr>
          <w:rFonts w:ascii="Bwgrkl" w:eastAsiaTheme="minorHAnsi" w:hAnsi="Bwgrkl" w:cs="Arial"/>
          <w:i/>
          <w:lang w:bidi="he-IL"/>
        </w:rPr>
        <w:t xml:space="preserve"> </w:t>
      </w:r>
      <w:r w:rsidRPr="006C0284">
        <w:rPr>
          <w:rFonts w:ascii="Bwgrkl" w:eastAsiaTheme="minorHAnsi" w:hAnsi="Bwgrkl" w:cs="Arial"/>
          <w:i/>
          <w:lang w:val="en-US" w:bidi="he-IL"/>
        </w:rPr>
        <w:t>poimai</w:t>
      </w:r>
      <w:r w:rsidRPr="006C0284">
        <w:rPr>
          <w:rFonts w:ascii="Bwgrkl" w:eastAsiaTheme="minorHAnsi" w:hAnsi="Bwgrkl" w:cs="Arial"/>
          <w:i/>
          <w:lang w:bidi="he-IL"/>
        </w:rPr>
        <w:t>,</w:t>
      </w:r>
      <w:r w:rsidRPr="006C0284">
        <w:rPr>
          <w:rFonts w:ascii="Bwgrkl" w:eastAsiaTheme="minorHAnsi" w:hAnsi="Bwgrkl" w:cs="Arial"/>
          <w:i/>
          <w:lang w:val="en-US" w:bidi="he-IL"/>
        </w:rPr>
        <w:t>nein</w:t>
      </w:r>
      <w:r w:rsidRPr="006C0284">
        <w:rPr>
          <w:rFonts w:ascii="Bwgrkl" w:eastAsiaTheme="minorHAnsi" w:hAnsi="Bwgrkl" w:cs="Arial"/>
          <w:i/>
          <w:lang w:bidi="he-IL"/>
        </w:rPr>
        <w:t xml:space="preserve"> </w:t>
      </w:r>
      <w:r w:rsidRPr="006C0284">
        <w:rPr>
          <w:rFonts w:ascii="Bwgrkl" w:eastAsiaTheme="minorHAnsi" w:hAnsi="Bwgrkl" w:cs="Arial"/>
          <w:i/>
          <w:lang w:val="en-US" w:bidi="he-IL"/>
        </w:rPr>
        <w:t>th</w:t>
      </w:r>
      <w:r w:rsidRPr="006C0284">
        <w:rPr>
          <w:rFonts w:ascii="Bwgrkl" w:eastAsiaTheme="minorHAnsi" w:hAnsi="Bwgrkl" w:cs="Arial"/>
          <w:i/>
          <w:lang w:bidi="he-IL"/>
        </w:rPr>
        <w:t>.</w:t>
      </w:r>
      <w:r w:rsidRPr="006C0284">
        <w:rPr>
          <w:rFonts w:ascii="Bwgrkl" w:eastAsiaTheme="minorHAnsi" w:hAnsi="Bwgrkl" w:cs="Arial"/>
          <w:i/>
          <w:lang w:val="en-US" w:bidi="he-IL"/>
        </w:rPr>
        <w:t>n</w:t>
      </w:r>
      <w:r w:rsidRPr="006C0284">
        <w:rPr>
          <w:rFonts w:ascii="Bwgrkl" w:eastAsiaTheme="minorHAnsi" w:hAnsi="Bwgrkl" w:cs="Arial"/>
          <w:i/>
          <w:lang w:bidi="he-IL"/>
        </w:rPr>
        <w:t xml:space="preserve"> </w:t>
      </w:r>
      <w:r w:rsidRPr="006C0284">
        <w:rPr>
          <w:rFonts w:ascii="Bwgrkl" w:eastAsiaTheme="minorHAnsi" w:hAnsi="Bwgrkl" w:cs="Arial"/>
          <w:i/>
          <w:lang w:val="en-US" w:bidi="he-IL"/>
        </w:rPr>
        <w:t>evkklhsi</w:t>
      </w:r>
      <w:r w:rsidRPr="006C0284">
        <w:rPr>
          <w:rFonts w:ascii="Bwgrkl" w:eastAsiaTheme="minorHAnsi" w:hAnsi="Bwgrkl" w:cs="Arial"/>
          <w:i/>
          <w:lang w:bidi="he-IL"/>
        </w:rPr>
        <w:t>,</w:t>
      </w:r>
      <w:r w:rsidRPr="006C0284">
        <w:rPr>
          <w:rFonts w:ascii="Bwgrkl" w:eastAsiaTheme="minorHAnsi" w:hAnsi="Bwgrkl" w:cs="Arial"/>
          <w:i/>
          <w:lang w:val="en-US" w:bidi="he-IL"/>
        </w:rPr>
        <w:t>an</w:t>
      </w:r>
      <w:r w:rsidRPr="006C0284">
        <w:rPr>
          <w:rFonts w:ascii="Bwgrkl" w:eastAsiaTheme="minorHAnsi" w:hAnsi="Bwgrkl" w:cs="Arial"/>
          <w:i/>
          <w:lang w:bidi="he-IL"/>
        </w:rPr>
        <w:t xml:space="preserve"> </w:t>
      </w:r>
      <w:r w:rsidRPr="006C0284">
        <w:rPr>
          <w:rFonts w:ascii="Bwgrkl" w:eastAsiaTheme="minorHAnsi" w:hAnsi="Bwgrkl" w:cs="Arial"/>
          <w:i/>
          <w:lang w:val="en-US" w:bidi="he-IL"/>
        </w:rPr>
        <w:t>tou</w:t>
      </w:r>
      <w:r w:rsidRPr="006C0284">
        <w:rPr>
          <w:rFonts w:ascii="Bwgrkl" w:eastAsiaTheme="minorHAnsi" w:hAnsi="Bwgrkl" w:cs="Arial"/>
          <w:i/>
          <w:lang w:bidi="he-IL"/>
        </w:rPr>
        <w:t xml:space="preserve">/ </w:t>
      </w:r>
      <w:r w:rsidRPr="006C0284">
        <w:rPr>
          <w:rFonts w:ascii="Bwgrkl" w:eastAsiaTheme="minorHAnsi" w:hAnsi="Bwgrkl" w:cs="Arial"/>
          <w:i/>
          <w:lang w:val="en-US" w:bidi="he-IL"/>
        </w:rPr>
        <w:t>qeou</w:t>
      </w:r>
      <w:r w:rsidRPr="006C0284">
        <w:rPr>
          <w:rFonts w:ascii="Bwgrkl" w:eastAsiaTheme="minorHAnsi" w:hAnsi="Bwgrkl" w:cs="Arial"/>
          <w:i/>
          <w:lang w:bidi="he-IL"/>
        </w:rPr>
        <w:t xml:space="preserve">/( </w:t>
      </w:r>
      <w:r w:rsidRPr="006C0284">
        <w:rPr>
          <w:rFonts w:ascii="Bwgrkl" w:eastAsiaTheme="minorHAnsi" w:hAnsi="Bwgrkl" w:cs="Arial"/>
          <w:i/>
          <w:lang w:val="en-US" w:bidi="he-IL"/>
        </w:rPr>
        <w:t>h</w:t>
      </w:r>
      <w:r w:rsidRPr="006C0284">
        <w:rPr>
          <w:rFonts w:ascii="Bwgrkl" w:eastAsiaTheme="minorHAnsi" w:hAnsi="Bwgrkl" w:cs="Arial"/>
          <w:i/>
          <w:lang w:bidi="he-IL"/>
        </w:rPr>
        <w:t>]</w:t>
      </w:r>
      <w:r w:rsidRPr="006C0284">
        <w:rPr>
          <w:rFonts w:ascii="Bwgrkl" w:eastAsiaTheme="minorHAnsi" w:hAnsi="Bwgrkl" w:cs="Arial"/>
          <w:i/>
          <w:lang w:val="en-US" w:bidi="he-IL"/>
        </w:rPr>
        <w:t>n</w:t>
      </w:r>
      <w:r w:rsidRPr="006C0284">
        <w:rPr>
          <w:rFonts w:ascii="Bwgrkl" w:eastAsiaTheme="minorHAnsi" w:hAnsi="Bwgrkl" w:cs="Arial"/>
          <w:i/>
          <w:lang w:bidi="he-IL"/>
        </w:rPr>
        <w:t xml:space="preserve"> </w:t>
      </w:r>
      <w:r w:rsidRPr="006C0284">
        <w:rPr>
          <w:rFonts w:ascii="Bwgrkl" w:eastAsiaTheme="minorHAnsi" w:hAnsi="Bwgrkl" w:cs="Arial"/>
          <w:i/>
          <w:lang w:val="en-US" w:bidi="he-IL"/>
        </w:rPr>
        <w:t>periepoih</w:t>
      </w:r>
      <w:r w:rsidRPr="006C0284">
        <w:rPr>
          <w:rFonts w:ascii="Bwgrkl" w:eastAsiaTheme="minorHAnsi" w:hAnsi="Bwgrkl" w:cs="Arial"/>
          <w:i/>
          <w:lang w:bidi="he-IL"/>
        </w:rPr>
        <w:t>,</w:t>
      </w:r>
      <w:r w:rsidRPr="006C0284">
        <w:rPr>
          <w:rFonts w:ascii="Bwgrkl" w:eastAsiaTheme="minorHAnsi" w:hAnsi="Bwgrkl" w:cs="Arial"/>
          <w:i/>
          <w:lang w:val="en-US" w:bidi="he-IL"/>
        </w:rPr>
        <w:t>sato</w:t>
      </w:r>
      <w:r w:rsidRPr="006C0284">
        <w:rPr>
          <w:rFonts w:ascii="Bwgrkl" w:eastAsiaTheme="minorHAnsi" w:hAnsi="Bwgrkl" w:cs="Arial"/>
          <w:i/>
          <w:lang w:bidi="he-IL"/>
        </w:rPr>
        <w:t xml:space="preserve"> </w:t>
      </w:r>
      <w:r w:rsidRPr="006C0284">
        <w:rPr>
          <w:rFonts w:ascii="Bwgrkl" w:eastAsiaTheme="minorHAnsi" w:hAnsi="Bwgrkl" w:cs="Arial"/>
          <w:i/>
          <w:lang w:val="en-US" w:bidi="he-IL"/>
        </w:rPr>
        <w:t>dia</w:t>
      </w:r>
      <w:r w:rsidRPr="006C0284">
        <w:rPr>
          <w:rFonts w:ascii="Bwgrkl" w:eastAsiaTheme="minorHAnsi" w:hAnsi="Bwgrkl" w:cs="Arial"/>
          <w:i/>
          <w:lang w:bidi="he-IL"/>
        </w:rPr>
        <w:t xml:space="preserve">. </w:t>
      </w:r>
      <w:r w:rsidRPr="006C0284">
        <w:rPr>
          <w:rFonts w:ascii="Bwgrkl" w:eastAsiaTheme="minorHAnsi" w:hAnsi="Bwgrkl" w:cs="Arial"/>
          <w:i/>
          <w:lang w:val="en-US" w:bidi="he-IL"/>
        </w:rPr>
        <w:t>tou</w:t>
      </w:r>
      <w:r w:rsidRPr="006C0284">
        <w:rPr>
          <w:rFonts w:ascii="Bwgrkl" w:eastAsiaTheme="minorHAnsi" w:hAnsi="Bwgrkl" w:cs="Arial"/>
          <w:i/>
          <w:lang w:bidi="he-IL"/>
        </w:rPr>
        <w:t xml:space="preserve">/ </w:t>
      </w:r>
      <w:r w:rsidRPr="006C0284">
        <w:rPr>
          <w:rFonts w:ascii="Bwgrkl" w:eastAsiaTheme="minorHAnsi" w:hAnsi="Bwgrkl" w:cs="Arial"/>
          <w:i/>
          <w:lang w:val="en-US" w:bidi="he-IL"/>
        </w:rPr>
        <w:t>ai</w:t>
      </w:r>
      <w:r w:rsidRPr="006C0284">
        <w:rPr>
          <w:rFonts w:ascii="Bwgrkl" w:eastAsiaTheme="minorHAnsi" w:hAnsi="Bwgrkl" w:cs="Arial"/>
          <w:i/>
          <w:lang w:bidi="he-IL"/>
        </w:rPr>
        <w:t>[</w:t>
      </w:r>
      <w:r w:rsidRPr="006C0284">
        <w:rPr>
          <w:rFonts w:ascii="Bwgrkl" w:eastAsiaTheme="minorHAnsi" w:hAnsi="Bwgrkl" w:cs="Arial"/>
          <w:i/>
          <w:lang w:val="en-US" w:bidi="he-IL"/>
        </w:rPr>
        <w:t>matoj</w:t>
      </w:r>
      <w:r w:rsidRPr="006C0284">
        <w:rPr>
          <w:rFonts w:ascii="Bwgrkl" w:eastAsiaTheme="minorHAnsi" w:hAnsi="Bwgrkl" w:cs="Arial"/>
          <w:i/>
          <w:lang w:bidi="he-IL"/>
        </w:rPr>
        <w:t xml:space="preserve"> </w:t>
      </w:r>
      <w:r w:rsidRPr="006C0284">
        <w:rPr>
          <w:rFonts w:ascii="Bwgrkl" w:eastAsiaTheme="minorHAnsi" w:hAnsi="Bwgrkl" w:cs="Arial"/>
          <w:i/>
          <w:lang w:val="en-US" w:bidi="he-IL"/>
        </w:rPr>
        <w:t>tou</w:t>
      </w:r>
      <w:r w:rsidRPr="006C0284">
        <w:rPr>
          <w:rFonts w:ascii="Bwgrkl" w:eastAsiaTheme="minorHAnsi" w:hAnsi="Bwgrkl" w:cs="Arial"/>
          <w:i/>
          <w:lang w:bidi="he-IL"/>
        </w:rPr>
        <w:t xml:space="preserve">/ </w:t>
      </w:r>
      <w:r w:rsidRPr="006C0284">
        <w:rPr>
          <w:rFonts w:ascii="Bwgrkl" w:eastAsiaTheme="minorHAnsi" w:hAnsi="Bwgrkl" w:cs="Arial"/>
          <w:i/>
          <w:lang w:val="en-US" w:bidi="he-IL"/>
        </w:rPr>
        <w:t>ivdi</w:t>
      </w:r>
      <w:r w:rsidRPr="006C0284">
        <w:rPr>
          <w:rFonts w:ascii="Bwgrkl" w:eastAsiaTheme="minorHAnsi" w:hAnsi="Bwgrkl" w:cs="Arial"/>
          <w:i/>
          <w:lang w:bidi="he-IL"/>
        </w:rPr>
        <w:t>,</w:t>
      </w:r>
      <w:r w:rsidRPr="006C0284">
        <w:rPr>
          <w:rFonts w:ascii="Bwgrkl" w:eastAsiaTheme="minorHAnsi" w:hAnsi="Bwgrkl" w:cs="Arial"/>
          <w:i/>
          <w:lang w:val="en-US" w:bidi="he-IL"/>
        </w:rPr>
        <w:t>ou</w:t>
      </w:r>
      <w:r>
        <w:rPr>
          <w:rFonts w:asciiTheme="minorHAnsi" w:eastAsiaTheme="minorHAnsi" w:hAnsiTheme="minorHAnsi" w:cs="Arial"/>
          <w:lang w:bidi="he-IL"/>
        </w:rPr>
        <w:t xml:space="preserve">». </w:t>
      </w:r>
      <w:r w:rsidRPr="002B0BC0">
        <w:rPr>
          <w:rFonts w:ascii="Times New Roman" w:eastAsiaTheme="minorHAnsi" w:hAnsi="Times New Roman"/>
          <w:sz w:val="24"/>
          <w:szCs w:val="24"/>
          <w:lang w:bidi="he-IL"/>
        </w:rPr>
        <w:t xml:space="preserve">Παρατηρούμε ότι τα ίδια πρόσωπα ονομάζονται και πρεσβύτεροι και επίσκοποι και φυσικά όλες οι ονομασίες δίνονται σε πληθυντικό αριθμό. Επίσης διαβάζουμε στον Τίτο 1, 5-9 ότι </w:t>
      </w:r>
      <w:r>
        <w:rPr>
          <w:rFonts w:asciiTheme="minorHAnsi" w:eastAsiaTheme="minorHAnsi" w:hAnsiTheme="minorHAnsi" w:cs="Arial"/>
          <w:lang w:bidi="he-IL"/>
        </w:rPr>
        <w:t>«</w:t>
      </w:r>
      <w:r w:rsidRPr="006C0284">
        <w:rPr>
          <w:rFonts w:ascii="Bwgrkl" w:eastAsiaTheme="minorHAnsi" w:hAnsi="Bwgrkl" w:cs="Arial"/>
          <w:i/>
          <w:lang w:val="en-US" w:bidi="he-IL"/>
        </w:rPr>
        <w:t>Tou</w:t>
      </w:r>
      <w:r w:rsidRPr="006C0284">
        <w:rPr>
          <w:rFonts w:ascii="Bwgrkl" w:eastAsiaTheme="minorHAnsi" w:hAnsi="Bwgrkl" w:cs="Arial"/>
          <w:i/>
          <w:lang w:bidi="he-IL"/>
        </w:rPr>
        <w:t>,</w:t>
      </w:r>
      <w:r w:rsidRPr="006C0284">
        <w:rPr>
          <w:rFonts w:ascii="Bwgrkl" w:eastAsiaTheme="minorHAnsi" w:hAnsi="Bwgrkl" w:cs="Arial"/>
          <w:i/>
          <w:lang w:val="en-US" w:bidi="he-IL"/>
        </w:rPr>
        <w:t>tou</w:t>
      </w:r>
      <w:r w:rsidRPr="006C0284">
        <w:rPr>
          <w:rFonts w:ascii="Bwgrkl" w:eastAsiaTheme="minorHAnsi" w:hAnsi="Bwgrkl" w:cs="Arial"/>
          <w:i/>
          <w:lang w:bidi="he-IL"/>
        </w:rPr>
        <w:t xml:space="preserve"> </w:t>
      </w:r>
      <w:r w:rsidRPr="006C0284">
        <w:rPr>
          <w:rFonts w:ascii="Bwgrkl" w:eastAsiaTheme="minorHAnsi" w:hAnsi="Bwgrkl" w:cs="Arial"/>
          <w:i/>
          <w:lang w:val="en-US" w:bidi="he-IL"/>
        </w:rPr>
        <w:t>ca</w:t>
      </w:r>
      <w:r w:rsidRPr="006C0284">
        <w:rPr>
          <w:rFonts w:ascii="Bwgrkl" w:eastAsiaTheme="minorHAnsi" w:hAnsi="Bwgrkl" w:cs="Arial"/>
          <w:i/>
          <w:lang w:bidi="he-IL"/>
        </w:rPr>
        <w:t>,</w:t>
      </w:r>
      <w:r w:rsidRPr="006C0284">
        <w:rPr>
          <w:rFonts w:ascii="Bwgrkl" w:eastAsiaTheme="minorHAnsi" w:hAnsi="Bwgrkl" w:cs="Arial"/>
          <w:i/>
          <w:lang w:val="en-US" w:bidi="he-IL"/>
        </w:rPr>
        <w:t>rin</w:t>
      </w:r>
      <w:r w:rsidRPr="006C0284">
        <w:rPr>
          <w:rFonts w:ascii="Bwgrkl" w:eastAsiaTheme="minorHAnsi" w:hAnsi="Bwgrkl" w:cs="Arial"/>
          <w:i/>
          <w:lang w:bidi="he-IL"/>
        </w:rPr>
        <w:t xml:space="preserve"> </w:t>
      </w:r>
      <w:r w:rsidRPr="006C0284">
        <w:rPr>
          <w:rFonts w:ascii="Bwgrkl" w:eastAsiaTheme="minorHAnsi" w:hAnsi="Bwgrkl" w:cs="Arial"/>
          <w:i/>
          <w:lang w:val="en-US" w:bidi="he-IL"/>
        </w:rPr>
        <w:t>avpe</w:t>
      </w:r>
      <w:r w:rsidRPr="006C0284">
        <w:rPr>
          <w:rFonts w:ascii="Bwgrkl" w:eastAsiaTheme="minorHAnsi" w:hAnsi="Bwgrkl" w:cs="Arial"/>
          <w:i/>
          <w:lang w:bidi="he-IL"/>
        </w:rPr>
        <w:t>,</w:t>
      </w:r>
      <w:r w:rsidRPr="006C0284">
        <w:rPr>
          <w:rFonts w:ascii="Bwgrkl" w:eastAsiaTheme="minorHAnsi" w:hAnsi="Bwgrkl" w:cs="Arial"/>
          <w:i/>
          <w:lang w:val="en-US" w:bidi="he-IL"/>
        </w:rPr>
        <w:t>lipo</w:t>
      </w:r>
      <w:r w:rsidRPr="006C0284">
        <w:rPr>
          <w:rFonts w:ascii="Bwgrkl" w:eastAsiaTheme="minorHAnsi" w:hAnsi="Bwgrkl" w:cs="Arial"/>
          <w:i/>
          <w:lang w:bidi="he-IL"/>
        </w:rPr>
        <w:t>,</w:t>
      </w:r>
      <w:r w:rsidRPr="006C0284">
        <w:rPr>
          <w:rFonts w:ascii="Bwgrkl" w:eastAsiaTheme="minorHAnsi" w:hAnsi="Bwgrkl" w:cs="Arial"/>
          <w:i/>
          <w:lang w:val="en-US" w:bidi="he-IL"/>
        </w:rPr>
        <w:t>n</w:t>
      </w:r>
      <w:r w:rsidRPr="006C0284">
        <w:rPr>
          <w:rFonts w:ascii="Bwgrkl" w:eastAsiaTheme="minorHAnsi" w:hAnsi="Bwgrkl" w:cs="Arial"/>
          <w:i/>
          <w:lang w:bidi="he-IL"/>
        </w:rPr>
        <w:t xml:space="preserve"> </w:t>
      </w:r>
      <w:r w:rsidRPr="006C0284">
        <w:rPr>
          <w:rFonts w:ascii="Bwgrkl" w:eastAsiaTheme="minorHAnsi" w:hAnsi="Bwgrkl" w:cs="Arial"/>
          <w:i/>
          <w:lang w:val="en-US" w:bidi="he-IL"/>
        </w:rPr>
        <w:t>se</w:t>
      </w:r>
      <w:r w:rsidRPr="006C0284">
        <w:rPr>
          <w:rFonts w:ascii="Bwgrkl" w:eastAsiaTheme="minorHAnsi" w:hAnsi="Bwgrkl" w:cs="Arial"/>
          <w:i/>
          <w:lang w:bidi="he-IL"/>
        </w:rPr>
        <w:t xml:space="preserve"> </w:t>
      </w:r>
      <w:r w:rsidRPr="006C0284">
        <w:rPr>
          <w:rFonts w:ascii="Bwgrkl" w:eastAsiaTheme="minorHAnsi" w:hAnsi="Bwgrkl" w:cs="Arial"/>
          <w:i/>
          <w:lang w:val="en-US" w:bidi="he-IL"/>
        </w:rPr>
        <w:t>evn</w:t>
      </w:r>
      <w:r w:rsidRPr="006C0284">
        <w:rPr>
          <w:rFonts w:ascii="Bwgrkl" w:eastAsiaTheme="minorHAnsi" w:hAnsi="Bwgrkl" w:cs="Arial"/>
          <w:i/>
          <w:lang w:bidi="he-IL"/>
        </w:rPr>
        <w:t xml:space="preserve"> </w:t>
      </w:r>
      <w:r w:rsidRPr="006C0284">
        <w:rPr>
          <w:rFonts w:ascii="Bwgrkl" w:eastAsiaTheme="minorHAnsi" w:hAnsi="Bwgrkl" w:cs="Arial"/>
          <w:i/>
          <w:lang w:val="en-US" w:bidi="he-IL"/>
        </w:rPr>
        <w:t>Krh</w:t>
      </w:r>
      <w:r w:rsidRPr="006C0284">
        <w:rPr>
          <w:rFonts w:ascii="Bwgrkl" w:eastAsiaTheme="minorHAnsi" w:hAnsi="Bwgrkl" w:cs="Arial"/>
          <w:i/>
          <w:lang w:bidi="he-IL"/>
        </w:rPr>
        <w:t>,</w:t>
      </w:r>
      <w:r w:rsidRPr="006C0284">
        <w:rPr>
          <w:rFonts w:ascii="Bwgrkl" w:eastAsiaTheme="minorHAnsi" w:hAnsi="Bwgrkl" w:cs="Arial"/>
          <w:i/>
          <w:lang w:val="en-US" w:bidi="he-IL"/>
        </w:rPr>
        <w:t>th</w:t>
      </w:r>
      <w:r w:rsidRPr="006C0284">
        <w:rPr>
          <w:rFonts w:ascii="Bwgrkl" w:eastAsiaTheme="minorHAnsi" w:hAnsi="Bwgrkl" w:cs="Arial"/>
          <w:i/>
          <w:lang w:bidi="he-IL"/>
        </w:rPr>
        <w:t xml:space="preserve">|( </w:t>
      </w:r>
      <w:r w:rsidRPr="006C0284">
        <w:rPr>
          <w:rFonts w:ascii="Bwgrkl" w:eastAsiaTheme="minorHAnsi" w:hAnsi="Bwgrkl" w:cs="Arial"/>
          <w:i/>
          <w:lang w:val="en-US" w:bidi="he-IL"/>
        </w:rPr>
        <w:t>i</w:t>
      </w:r>
      <w:r w:rsidRPr="006C0284">
        <w:rPr>
          <w:rFonts w:ascii="Bwgrkl" w:eastAsiaTheme="minorHAnsi" w:hAnsi="Bwgrkl" w:cs="Arial"/>
          <w:i/>
          <w:lang w:bidi="he-IL"/>
        </w:rPr>
        <w:t>[</w:t>
      </w:r>
      <w:r w:rsidRPr="006C0284">
        <w:rPr>
          <w:rFonts w:ascii="Bwgrkl" w:eastAsiaTheme="minorHAnsi" w:hAnsi="Bwgrkl" w:cs="Arial"/>
          <w:i/>
          <w:lang w:val="en-US" w:bidi="he-IL"/>
        </w:rPr>
        <w:t>na</w:t>
      </w:r>
      <w:r w:rsidRPr="006C0284">
        <w:rPr>
          <w:rFonts w:ascii="Bwgrkl" w:eastAsiaTheme="minorHAnsi" w:hAnsi="Bwgrkl" w:cs="Arial"/>
          <w:i/>
          <w:lang w:bidi="he-IL"/>
        </w:rPr>
        <w:t xml:space="preserve"> </w:t>
      </w:r>
      <w:r w:rsidRPr="006C0284">
        <w:rPr>
          <w:rFonts w:ascii="Bwgrkl" w:eastAsiaTheme="minorHAnsi" w:hAnsi="Bwgrkl" w:cs="Arial"/>
          <w:i/>
          <w:lang w:val="en-US" w:bidi="he-IL"/>
        </w:rPr>
        <w:t>ta</w:t>
      </w:r>
      <w:r w:rsidRPr="006C0284">
        <w:rPr>
          <w:rFonts w:ascii="Bwgrkl" w:eastAsiaTheme="minorHAnsi" w:hAnsi="Bwgrkl" w:cs="Arial"/>
          <w:i/>
          <w:lang w:bidi="he-IL"/>
        </w:rPr>
        <w:t xml:space="preserve">. </w:t>
      </w:r>
      <w:r w:rsidRPr="006C0284">
        <w:rPr>
          <w:rFonts w:ascii="Bwgrkl" w:eastAsiaTheme="minorHAnsi" w:hAnsi="Bwgrkl" w:cs="Arial"/>
          <w:i/>
          <w:lang w:val="en-US" w:bidi="he-IL"/>
        </w:rPr>
        <w:t>lei</w:t>
      </w:r>
      <w:r w:rsidRPr="006C0284">
        <w:rPr>
          <w:rFonts w:ascii="Bwgrkl" w:eastAsiaTheme="minorHAnsi" w:hAnsi="Bwgrkl" w:cs="Arial"/>
          <w:i/>
          <w:lang w:bidi="he-IL"/>
        </w:rPr>
        <w:t>,</w:t>
      </w:r>
      <w:r w:rsidRPr="006C0284">
        <w:rPr>
          <w:rFonts w:ascii="Bwgrkl" w:eastAsiaTheme="minorHAnsi" w:hAnsi="Bwgrkl" w:cs="Arial"/>
          <w:i/>
          <w:lang w:val="en-US" w:bidi="he-IL"/>
        </w:rPr>
        <w:t>ponta</w:t>
      </w:r>
      <w:r w:rsidRPr="006C0284">
        <w:rPr>
          <w:rFonts w:ascii="Bwgrkl" w:eastAsiaTheme="minorHAnsi" w:hAnsi="Bwgrkl" w:cs="Arial"/>
          <w:i/>
          <w:lang w:bidi="he-IL"/>
        </w:rPr>
        <w:t xml:space="preserve"> </w:t>
      </w:r>
      <w:r w:rsidRPr="006C0284">
        <w:rPr>
          <w:rFonts w:ascii="Bwgrkl" w:eastAsiaTheme="minorHAnsi" w:hAnsi="Bwgrkl" w:cs="Arial"/>
          <w:i/>
          <w:lang w:val="en-US" w:bidi="he-IL"/>
        </w:rPr>
        <w:t>evpidiorqw</w:t>
      </w:r>
      <w:r w:rsidRPr="006C0284">
        <w:rPr>
          <w:rFonts w:ascii="Bwgrkl" w:eastAsiaTheme="minorHAnsi" w:hAnsi="Bwgrkl" w:cs="Arial"/>
          <w:i/>
          <w:lang w:bidi="he-IL"/>
        </w:rPr>
        <w:t>,</w:t>
      </w:r>
      <w:r w:rsidRPr="006C0284">
        <w:rPr>
          <w:rFonts w:ascii="Bwgrkl" w:eastAsiaTheme="minorHAnsi" w:hAnsi="Bwgrkl" w:cs="Arial"/>
          <w:i/>
          <w:lang w:val="en-US" w:bidi="he-IL"/>
        </w:rPr>
        <w:t>sh</w:t>
      </w:r>
      <w:r w:rsidRPr="006C0284">
        <w:rPr>
          <w:rFonts w:ascii="Bwgrkl" w:eastAsiaTheme="minorHAnsi" w:hAnsi="Bwgrkl" w:cs="Arial"/>
          <w:i/>
          <w:lang w:bidi="he-IL"/>
        </w:rPr>
        <w:t xml:space="preserve">| </w:t>
      </w:r>
      <w:r w:rsidRPr="006C0284">
        <w:rPr>
          <w:rFonts w:ascii="Bwgrkl" w:eastAsiaTheme="minorHAnsi" w:hAnsi="Bwgrkl" w:cs="Arial"/>
          <w:i/>
          <w:lang w:val="en-US" w:bidi="he-IL"/>
        </w:rPr>
        <w:t>kai</w:t>
      </w:r>
      <w:r w:rsidRPr="006C0284">
        <w:rPr>
          <w:rFonts w:ascii="Bwgrkl" w:eastAsiaTheme="minorHAnsi" w:hAnsi="Bwgrkl" w:cs="Arial"/>
          <w:i/>
          <w:lang w:bidi="he-IL"/>
        </w:rPr>
        <w:t xml:space="preserve">. </w:t>
      </w:r>
      <w:r w:rsidRPr="006C0284">
        <w:rPr>
          <w:rFonts w:ascii="Bwgrkl" w:eastAsiaTheme="minorHAnsi" w:hAnsi="Bwgrkl" w:cs="Arial"/>
          <w:i/>
          <w:lang w:val="en-US" w:bidi="he-IL"/>
        </w:rPr>
        <w:t>katasth</w:t>
      </w:r>
      <w:r w:rsidRPr="006C0284">
        <w:rPr>
          <w:rFonts w:ascii="Bwgrkl" w:eastAsiaTheme="minorHAnsi" w:hAnsi="Bwgrkl" w:cs="Arial"/>
          <w:i/>
          <w:lang w:bidi="he-IL"/>
        </w:rPr>
        <w:t>,</w:t>
      </w:r>
      <w:r w:rsidRPr="006C0284">
        <w:rPr>
          <w:rFonts w:ascii="Bwgrkl" w:eastAsiaTheme="minorHAnsi" w:hAnsi="Bwgrkl" w:cs="Arial"/>
          <w:i/>
          <w:lang w:val="en-US" w:bidi="he-IL"/>
        </w:rPr>
        <w:t>sh</w:t>
      </w:r>
      <w:r w:rsidRPr="006C0284">
        <w:rPr>
          <w:rFonts w:ascii="Bwgrkl" w:eastAsiaTheme="minorHAnsi" w:hAnsi="Bwgrkl" w:cs="Arial"/>
          <w:i/>
          <w:lang w:bidi="he-IL"/>
        </w:rPr>
        <w:t>|</w:t>
      </w:r>
      <w:r w:rsidRPr="006C0284">
        <w:rPr>
          <w:rFonts w:ascii="Bwgrkl" w:eastAsiaTheme="minorHAnsi" w:hAnsi="Bwgrkl" w:cs="Arial"/>
          <w:i/>
          <w:lang w:val="en-US" w:bidi="he-IL"/>
        </w:rPr>
        <w:t>j</w:t>
      </w:r>
      <w:r w:rsidRPr="006C0284">
        <w:rPr>
          <w:rFonts w:ascii="Bwgrkl" w:eastAsiaTheme="minorHAnsi" w:hAnsi="Bwgrkl" w:cs="Arial"/>
          <w:i/>
          <w:lang w:bidi="he-IL"/>
        </w:rPr>
        <w:t xml:space="preserve"> </w:t>
      </w:r>
      <w:r w:rsidRPr="006C0284">
        <w:rPr>
          <w:rFonts w:ascii="Bwgrkl" w:eastAsiaTheme="minorHAnsi" w:hAnsi="Bwgrkl" w:cs="Arial"/>
          <w:i/>
          <w:lang w:val="en-US" w:bidi="he-IL"/>
        </w:rPr>
        <w:t>kata</w:t>
      </w:r>
      <w:r w:rsidRPr="006C0284">
        <w:rPr>
          <w:rFonts w:ascii="Bwgrkl" w:eastAsiaTheme="minorHAnsi" w:hAnsi="Bwgrkl" w:cs="Arial"/>
          <w:i/>
          <w:lang w:bidi="he-IL"/>
        </w:rPr>
        <w:t xml:space="preserve">. </w:t>
      </w:r>
      <w:r w:rsidRPr="006C0284">
        <w:rPr>
          <w:rFonts w:ascii="Bwgrkl" w:eastAsiaTheme="minorHAnsi" w:hAnsi="Bwgrkl" w:cs="Arial"/>
          <w:i/>
          <w:lang w:val="en-US" w:bidi="he-IL"/>
        </w:rPr>
        <w:t>po</w:t>
      </w:r>
      <w:r w:rsidRPr="006C0284">
        <w:rPr>
          <w:rFonts w:ascii="Bwgrkl" w:eastAsiaTheme="minorHAnsi" w:hAnsi="Bwgrkl" w:cs="Arial"/>
          <w:i/>
          <w:lang w:bidi="he-IL"/>
        </w:rPr>
        <w:t>,</w:t>
      </w:r>
      <w:r w:rsidRPr="006C0284">
        <w:rPr>
          <w:rFonts w:ascii="Bwgrkl" w:eastAsiaTheme="minorHAnsi" w:hAnsi="Bwgrkl" w:cs="Arial"/>
          <w:i/>
          <w:lang w:val="en-US" w:bidi="he-IL"/>
        </w:rPr>
        <w:t>lin</w:t>
      </w:r>
      <w:r w:rsidRPr="006C0284">
        <w:rPr>
          <w:rFonts w:ascii="Bwgrkl" w:eastAsiaTheme="minorHAnsi" w:hAnsi="Bwgrkl" w:cs="Arial"/>
          <w:i/>
          <w:lang w:bidi="he-IL"/>
        </w:rPr>
        <w:t xml:space="preserve"> </w:t>
      </w:r>
      <w:r w:rsidRPr="006C0284">
        <w:rPr>
          <w:rFonts w:ascii="Bwgrkl" w:eastAsiaTheme="minorHAnsi" w:hAnsi="Bwgrkl" w:cs="Arial"/>
          <w:i/>
          <w:lang w:val="en-US" w:bidi="he-IL"/>
        </w:rPr>
        <w:t>presbute</w:t>
      </w:r>
      <w:r w:rsidRPr="006C0284">
        <w:rPr>
          <w:rFonts w:ascii="Bwgrkl" w:eastAsiaTheme="minorHAnsi" w:hAnsi="Bwgrkl" w:cs="Arial"/>
          <w:i/>
          <w:lang w:bidi="he-IL"/>
        </w:rPr>
        <w:t>,</w:t>
      </w:r>
      <w:r w:rsidRPr="006C0284">
        <w:rPr>
          <w:rFonts w:ascii="Bwgrkl" w:eastAsiaTheme="minorHAnsi" w:hAnsi="Bwgrkl" w:cs="Arial"/>
          <w:i/>
          <w:lang w:val="en-US" w:bidi="he-IL"/>
        </w:rPr>
        <w:t>rouj</w:t>
      </w:r>
      <w:r w:rsidRPr="006C0284">
        <w:rPr>
          <w:rFonts w:ascii="Bwgrkl" w:eastAsiaTheme="minorHAnsi" w:hAnsi="Bwgrkl" w:cs="Arial"/>
          <w:i/>
          <w:lang w:bidi="he-IL"/>
        </w:rPr>
        <w:t xml:space="preserve">( </w:t>
      </w:r>
      <w:r w:rsidRPr="006C0284">
        <w:rPr>
          <w:rFonts w:ascii="Bwgrkl" w:eastAsiaTheme="minorHAnsi" w:hAnsi="Bwgrkl" w:cs="Arial"/>
          <w:i/>
          <w:lang w:val="en-US" w:bidi="he-IL"/>
        </w:rPr>
        <w:t>w</w:t>
      </w:r>
      <w:r w:rsidRPr="006C0284">
        <w:rPr>
          <w:rFonts w:ascii="Bwgrkl" w:eastAsiaTheme="minorHAnsi" w:hAnsi="Bwgrkl" w:cs="Arial"/>
          <w:i/>
          <w:lang w:bidi="he-IL"/>
        </w:rPr>
        <w:t>`</w:t>
      </w:r>
      <w:r w:rsidRPr="006C0284">
        <w:rPr>
          <w:rFonts w:ascii="Bwgrkl" w:eastAsiaTheme="minorHAnsi" w:hAnsi="Bwgrkl" w:cs="Arial"/>
          <w:i/>
          <w:lang w:val="en-US" w:bidi="he-IL"/>
        </w:rPr>
        <w:t>j</w:t>
      </w:r>
      <w:r w:rsidRPr="006C0284">
        <w:rPr>
          <w:rFonts w:ascii="Bwgrkl" w:eastAsiaTheme="minorHAnsi" w:hAnsi="Bwgrkl" w:cs="Arial"/>
          <w:i/>
          <w:lang w:bidi="he-IL"/>
        </w:rPr>
        <w:t xml:space="preserve"> </w:t>
      </w:r>
      <w:r w:rsidRPr="006C0284">
        <w:rPr>
          <w:rFonts w:ascii="Bwgrkl" w:eastAsiaTheme="minorHAnsi" w:hAnsi="Bwgrkl" w:cs="Arial"/>
          <w:i/>
          <w:lang w:val="en-US" w:bidi="he-IL"/>
        </w:rPr>
        <w:t>evgw</w:t>
      </w:r>
      <w:r w:rsidRPr="006C0284">
        <w:rPr>
          <w:rFonts w:ascii="Bwgrkl" w:eastAsiaTheme="minorHAnsi" w:hAnsi="Bwgrkl" w:cs="Arial"/>
          <w:i/>
          <w:lang w:bidi="he-IL"/>
        </w:rPr>
        <w:t xml:space="preserve">, </w:t>
      </w:r>
      <w:r w:rsidRPr="006C0284">
        <w:rPr>
          <w:rFonts w:ascii="Bwgrkl" w:eastAsiaTheme="minorHAnsi" w:hAnsi="Bwgrkl" w:cs="Arial"/>
          <w:i/>
          <w:lang w:val="en-US" w:bidi="he-IL"/>
        </w:rPr>
        <w:t>soi</w:t>
      </w:r>
      <w:r w:rsidRPr="006C0284">
        <w:rPr>
          <w:rFonts w:ascii="Bwgrkl" w:eastAsiaTheme="minorHAnsi" w:hAnsi="Bwgrkl" w:cs="Arial"/>
          <w:i/>
          <w:lang w:bidi="he-IL"/>
        </w:rPr>
        <w:t xml:space="preserve"> </w:t>
      </w:r>
      <w:r w:rsidRPr="006C0284">
        <w:rPr>
          <w:rFonts w:ascii="Bwgrkl" w:eastAsiaTheme="minorHAnsi" w:hAnsi="Bwgrkl" w:cs="Arial"/>
          <w:i/>
          <w:lang w:val="en-US" w:bidi="he-IL"/>
        </w:rPr>
        <w:t>dietaxa</w:t>
      </w:r>
      <w:r w:rsidRPr="006C0284">
        <w:rPr>
          <w:rFonts w:ascii="Bwgrkl" w:eastAsiaTheme="minorHAnsi" w:hAnsi="Bwgrkl" w:cs="Arial"/>
          <w:i/>
          <w:lang w:bidi="he-IL"/>
        </w:rPr>
        <w:t>,</w:t>
      </w:r>
      <w:r w:rsidRPr="006C0284">
        <w:rPr>
          <w:rFonts w:ascii="Bwgrkl" w:eastAsiaTheme="minorHAnsi" w:hAnsi="Bwgrkl" w:cs="Arial"/>
          <w:i/>
          <w:lang w:val="en-US" w:bidi="he-IL"/>
        </w:rPr>
        <w:t>mhn</w:t>
      </w:r>
      <w:r w:rsidRPr="006C0284">
        <w:rPr>
          <w:rFonts w:ascii="Bwgrkl" w:eastAsiaTheme="minorHAnsi" w:hAnsi="Bwgrkl" w:cs="Arial"/>
          <w:i/>
          <w:lang w:bidi="he-IL"/>
        </w:rPr>
        <w:t>(</w:t>
      </w:r>
      <w:r>
        <w:rPr>
          <w:rFonts w:asciiTheme="minorHAnsi" w:eastAsiaTheme="minorHAnsi" w:hAnsiTheme="minorHAnsi" w:cs="Arial"/>
          <w:i/>
          <w:lang w:bidi="he-IL"/>
        </w:rPr>
        <w:t xml:space="preserve"> </w:t>
      </w:r>
      <w:r w:rsidRPr="006C0284">
        <w:rPr>
          <w:rFonts w:ascii="Bwgrkl" w:eastAsiaTheme="minorHAnsi" w:hAnsi="Bwgrkl" w:cs="Arial"/>
          <w:i/>
          <w:lang w:val="en-US" w:bidi="he-IL"/>
        </w:rPr>
        <w:t>ei</w:t>
      </w:r>
      <w:r w:rsidRPr="006C0284">
        <w:rPr>
          <w:rFonts w:ascii="Bwgrkl" w:eastAsiaTheme="minorHAnsi" w:hAnsi="Bwgrkl" w:cs="Arial"/>
          <w:i/>
          <w:lang w:bidi="he-IL"/>
        </w:rPr>
        <w:t xml:space="preserve">; </w:t>
      </w:r>
      <w:r w:rsidRPr="006C0284">
        <w:rPr>
          <w:rFonts w:ascii="Bwgrkl" w:eastAsiaTheme="minorHAnsi" w:hAnsi="Bwgrkl" w:cs="Arial"/>
          <w:i/>
          <w:lang w:val="en-US" w:bidi="he-IL"/>
        </w:rPr>
        <w:t>ti</w:t>
      </w:r>
      <w:r w:rsidRPr="006C0284">
        <w:rPr>
          <w:rFonts w:ascii="Bwgrkl" w:eastAsiaTheme="minorHAnsi" w:hAnsi="Bwgrkl" w:cs="Arial"/>
          <w:i/>
          <w:lang w:bidi="he-IL"/>
        </w:rPr>
        <w:t>,</w:t>
      </w:r>
      <w:r w:rsidRPr="006C0284">
        <w:rPr>
          <w:rFonts w:ascii="Bwgrkl" w:eastAsiaTheme="minorHAnsi" w:hAnsi="Bwgrkl" w:cs="Arial"/>
          <w:i/>
          <w:lang w:val="en-US" w:bidi="he-IL"/>
        </w:rPr>
        <w:t>j</w:t>
      </w:r>
      <w:r w:rsidRPr="006C0284">
        <w:rPr>
          <w:rFonts w:ascii="Bwgrkl" w:eastAsiaTheme="minorHAnsi" w:hAnsi="Bwgrkl" w:cs="Arial"/>
          <w:i/>
          <w:lang w:bidi="he-IL"/>
        </w:rPr>
        <w:t xml:space="preserve"> </w:t>
      </w:r>
      <w:r w:rsidRPr="006C0284">
        <w:rPr>
          <w:rFonts w:ascii="Bwgrkl" w:eastAsiaTheme="minorHAnsi" w:hAnsi="Bwgrkl" w:cs="Arial"/>
          <w:i/>
          <w:lang w:val="en-US" w:bidi="he-IL"/>
        </w:rPr>
        <w:t>evstin</w:t>
      </w:r>
      <w:r w:rsidRPr="006C0284">
        <w:rPr>
          <w:rFonts w:ascii="Bwgrkl" w:eastAsiaTheme="minorHAnsi" w:hAnsi="Bwgrkl" w:cs="Arial"/>
          <w:i/>
          <w:lang w:bidi="he-IL"/>
        </w:rPr>
        <w:t xml:space="preserve"> </w:t>
      </w:r>
      <w:r w:rsidRPr="006C0284">
        <w:rPr>
          <w:rFonts w:ascii="Bwgrkl" w:eastAsiaTheme="minorHAnsi" w:hAnsi="Bwgrkl" w:cs="Arial"/>
          <w:i/>
          <w:lang w:val="en-US" w:bidi="he-IL"/>
        </w:rPr>
        <w:t>avne</w:t>
      </w:r>
      <w:r w:rsidRPr="006C0284">
        <w:rPr>
          <w:rFonts w:ascii="Bwgrkl" w:eastAsiaTheme="minorHAnsi" w:hAnsi="Bwgrkl" w:cs="Arial"/>
          <w:i/>
          <w:lang w:bidi="he-IL"/>
        </w:rPr>
        <w:t>,</w:t>
      </w:r>
      <w:r w:rsidRPr="006C0284">
        <w:rPr>
          <w:rFonts w:ascii="Bwgrkl" w:eastAsiaTheme="minorHAnsi" w:hAnsi="Bwgrkl" w:cs="Arial"/>
          <w:i/>
          <w:lang w:val="en-US" w:bidi="he-IL"/>
        </w:rPr>
        <w:t>gklhtoj</w:t>
      </w:r>
      <w:r w:rsidRPr="006C0284">
        <w:rPr>
          <w:rFonts w:ascii="Bwgrkl" w:eastAsiaTheme="minorHAnsi" w:hAnsi="Bwgrkl" w:cs="Arial"/>
          <w:i/>
          <w:lang w:bidi="he-IL"/>
        </w:rPr>
        <w:t xml:space="preserve">( </w:t>
      </w:r>
      <w:r w:rsidRPr="006C0284">
        <w:rPr>
          <w:rFonts w:ascii="Bwgrkl" w:eastAsiaTheme="minorHAnsi" w:hAnsi="Bwgrkl" w:cs="Arial"/>
          <w:i/>
          <w:lang w:val="en-US" w:bidi="he-IL"/>
        </w:rPr>
        <w:t>mia</w:t>
      </w:r>
      <w:r w:rsidRPr="006C0284">
        <w:rPr>
          <w:rFonts w:ascii="Bwgrkl" w:eastAsiaTheme="minorHAnsi" w:hAnsi="Bwgrkl" w:cs="Arial"/>
          <w:i/>
          <w:lang w:bidi="he-IL"/>
        </w:rPr>
        <w:t>/</w:t>
      </w:r>
      <w:r w:rsidRPr="006C0284">
        <w:rPr>
          <w:rFonts w:ascii="Bwgrkl" w:eastAsiaTheme="minorHAnsi" w:hAnsi="Bwgrkl" w:cs="Arial"/>
          <w:i/>
          <w:lang w:val="en-US" w:bidi="he-IL"/>
        </w:rPr>
        <w:t>j</w:t>
      </w:r>
      <w:r w:rsidRPr="006C0284">
        <w:rPr>
          <w:rFonts w:ascii="Bwgrkl" w:eastAsiaTheme="minorHAnsi" w:hAnsi="Bwgrkl" w:cs="Arial"/>
          <w:i/>
          <w:lang w:bidi="he-IL"/>
        </w:rPr>
        <w:t xml:space="preserve"> </w:t>
      </w:r>
      <w:r w:rsidRPr="006C0284">
        <w:rPr>
          <w:rFonts w:ascii="Bwgrkl" w:eastAsiaTheme="minorHAnsi" w:hAnsi="Bwgrkl" w:cs="Arial"/>
          <w:i/>
          <w:lang w:val="en-US" w:bidi="he-IL"/>
        </w:rPr>
        <w:t>gunaiko</w:t>
      </w:r>
      <w:r w:rsidRPr="006C0284">
        <w:rPr>
          <w:rFonts w:ascii="Bwgrkl" w:eastAsiaTheme="minorHAnsi" w:hAnsi="Bwgrkl" w:cs="Arial"/>
          <w:i/>
          <w:lang w:bidi="he-IL"/>
        </w:rPr>
        <w:t>.</w:t>
      </w:r>
      <w:r w:rsidRPr="006C0284">
        <w:rPr>
          <w:rFonts w:ascii="Bwgrkl" w:eastAsiaTheme="minorHAnsi" w:hAnsi="Bwgrkl" w:cs="Arial"/>
          <w:i/>
          <w:lang w:val="en-US" w:bidi="he-IL"/>
        </w:rPr>
        <w:t>j</w:t>
      </w:r>
      <w:r w:rsidRPr="006C0284">
        <w:rPr>
          <w:rFonts w:ascii="Bwgrkl" w:eastAsiaTheme="minorHAnsi" w:hAnsi="Bwgrkl" w:cs="Arial"/>
          <w:i/>
          <w:lang w:bidi="he-IL"/>
        </w:rPr>
        <w:t xml:space="preserve"> </w:t>
      </w:r>
      <w:r w:rsidRPr="006C0284">
        <w:rPr>
          <w:rFonts w:ascii="Bwgrkl" w:eastAsiaTheme="minorHAnsi" w:hAnsi="Bwgrkl" w:cs="Arial"/>
          <w:i/>
          <w:lang w:val="en-US" w:bidi="he-IL"/>
        </w:rPr>
        <w:t>avnh</w:t>
      </w:r>
      <w:r w:rsidRPr="006C0284">
        <w:rPr>
          <w:rFonts w:ascii="Bwgrkl" w:eastAsiaTheme="minorHAnsi" w:hAnsi="Bwgrkl" w:cs="Arial"/>
          <w:i/>
          <w:lang w:bidi="he-IL"/>
        </w:rPr>
        <w:t>,</w:t>
      </w:r>
      <w:r w:rsidRPr="006C0284">
        <w:rPr>
          <w:rFonts w:ascii="Bwgrkl" w:eastAsiaTheme="minorHAnsi" w:hAnsi="Bwgrkl" w:cs="Arial"/>
          <w:i/>
          <w:lang w:val="en-US" w:bidi="he-IL"/>
        </w:rPr>
        <w:t>r</w:t>
      </w:r>
      <w:r w:rsidRPr="006C0284">
        <w:rPr>
          <w:rFonts w:ascii="Bwgrkl" w:eastAsiaTheme="minorHAnsi" w:hAnsi="Bwgrkl" w:cs="Arial"/>
          <w:i/>
          <w:lang w:bidi="he-IL"/>
        </w:rPr>
        <w:t xml:space="preserve">( </w:t>
      </w:r>
      <w:r w:rsidRPr="006C0284">
        <w:rPr>
          <w:rFonts w:ascii="Bwgrkl" w:eastAsiaTheme="minorHAnsi" w:hAnsi="Bwgrkl" w:cs="Arial"/>
          <w:i/>
          <w:lang w:val="en-US" w:bidi="he-IL"/>
        </w:rPr>
        <w:t>te</w:t>
      </w:r>
      <w:r w:rsidRPr="006C0284">
        <w:rPr>
          <w:rFonts w:ascii="Bwgrkl" w:eastAsiaTheme="minorHAnsi" w:hAnsi="Bwgrkl" w:cs="Arial"/>
          <w:i/>
          <w:lang w:bidi="he-IL"/>
        </w:rPr>
        <w:t>,</w:t>
      </w:r>
      <w:r w:rsidRPr="006C0284">
        <w:rPr>
          <w:rFonts w:ascii="Bwgrkl" w:eastAsiaTheme="minorHAnsi" w:hAnsi="Bwgrkl" w:cs="Arial"/>
          <w:i/>
          <w:lang w:val="en-US" w:bidi="he-IL"/>
        </w:rPr>
        <w:t>kna</w:t>
      </w:r>
      <w:r w:rsidRPr="006C0284">
        <w:rPr>
          <w:rFonts w:ascii="Bwgrkl" w:eastAsiaTheme="minorHAnsi" w:hAnsi="Bwgrkl" w:cs="Arial"/>
          <w:i/>
          <w:lang w:bidi="he-IL"/>
        </w:rPr>
        <w:t xml:space="preserve"> </w:t>
      </w:r>
      <w:r w:rsidRPr="006C0284">
        <w:rPr>
          <w:rFonts w:ascii="Bwgrkl" w:eastAsiaTheme="minorHAnsi" w:hAnsi="Bwgrkl" w:cs="Arial"/>
          <w:i/>
          <w:lang w:val="en-US" w:bidi="he-IL"/>
        </w:rPr>
        <w:t>e</w:t>
      </w:r>
      <w:r w:rsidRPr="006C0284">
        <w:rPr>
          <w:rFonts w:ascii="Bwgrkl" w:eastAsiaTheme="minorHAnsi" w:hAnsi="Bwgrkl" w:cs="Arial"/>
          <w:i/>
          <w:lang w:bidi="he-IL"/>
        </w:rPr>
        <w:t>;</w:t>
      </w:r>
      <w:r w:rsidRPr="006C0284">
        <w:rPr>
          <w:rFonts w:ascii="Bwgrkl" w:eastAsiaTheme="minorHAnsi" w:hAnsi="Bwgrkl" w:cs="Arial"/>
          <w:i/>
          <w:lang w:val="en-US" w:bidi="he-IL"/>
        </w:rPr>
        <w:t>cwn</w:t>
      </w:r>
      <w:r w:rsidRPr="006C0284">
        <w:rPr>
          <w:rFonts w:ascii="Bwgrkl" w:eastAsiaTheme="minorHAnsi" w:hAnsi="Bwgrkl" w:cs="Arial"/>
          <w:i/>
          <w:lang w:bidi="he-IL"/>
        </w:rPr>
        <w:t xml:space="preserve"> </w:t>
      </w:r>
      <w:r w:rsidRPr="006C0284">
        <w:rPr>
          <w:rFonts w:ascii="Bwgrkl" w:eastAsiaTheme="minorHAnsi" w:hAnsi="Bwgrkl" w:cs="Arial"/>
          <w:i/>
          <w:lang w:val="en-US" w:bidi="he-IL"/>
        </w:rPr>
        <w:t>pista</w:t>
      </w:r>
      <w:r w:rsidRPr="006C0284">
        <w:rPr>
          <w:rFonts w:ascii="Bwgrkl" w:eastAsiaTheme="minorHAnsi" w:hAnsi="Bwgrkl" w:cs="Arial"/>
          <w:i/>
          <w:lang w:bidi="he-IL"/>
        </w:rPr>
        <w:t xml:space="preserve">,( </w:t>
      </w:r>
      <w:r w:rsidRPr="006C0284">
        <w:rPr>
          <w:rFonts w:ascii="Bwgrkl" w:eastAsiaTheme="minorHAnsi" w:hAnsi="Bwgrkl" w:cs="Arial"/>
          <w:i/>
          <w:lang w:val="en-US" w:bidi="he-IL"/>
        </w:rPr>
        <w:t>mh</w:t>
      </w:r>
      <w:r w:rsidRPr="006C0284">
        <w:rPr>
          <w:rFonts w:ascii="Bwgrkl" w:eastAsiaTheme="minorHAnsi" w:hAnsi="Bwgrkl" w:cs="Arial"/>
          <w:i/>
          <w:lang w:bidi="he-IL"/>
        </w:rPr>
        <w:t xml:space="preserve">. </w:t>
      </w:r>
      <w:r w:rsidRPr="006C0284">
        <w:rPr>
          <w:rFonts w:ascii="Bwgrkl" w:eastAsiaTheme="minorHAnsi" w:hAnsi="Bwgrkl" w:cs="Arial"/>
          <w:i/>
          <w:lang w:val="en-US" w:bidi="he-IL"/>
        </w:rPr>
        <w:t>evn</w:t>
      </w:r>
      <w:r w:rsidRPr="006C0284">
        <w:rPr>
          <w:rFonts w:ascii="Bwgrkl" w:eastAsiaTheme="minorHAnsi" w:hAnsi="Bwgrkl" w:cs="Arial"/>
          <w:i/>
          <w:lang w:bidi="he-IL"/>
        </w:rPr>
        <w:t xml:space="preserve"> </w:t>
      </w:r>
      <w:r w:rsidRPr="006C0284">
        <w:rPr>
          <w:rFonts w:ascii="Bwgrkl" w:eastAsiaTheme="minorHAnsi" w:hAnsi="Bwgrkl" w:cs="Arial"/>
          <w:i/>
          <w:lang w:val="en-US" w:bidi="he-IL"/>
        </w:rPr>
        <w:t>kathgori</w:t>
      </w:r>
      <w:r w:rsidRPr="006C0284">
        <w:rPr>
          <w:rFonts w:ascii="Bwgrkl" w:eastAsiaTheme="minorHAnsi" w:hAnsi="Bwgrkl" w:cs="Arial"/>
          <w:i/>
          <w:lang w:bidi="he-IL"/>
        </w:rPr>
        <w:t>,</w:t>
      </w:r>
      <w:r w:rsidRPr="006C0284">
        <w:rPr>
          <w:rFonts w:ascii="Bwgrkl" w:eastAsiaTheme="minorHAnsi" w:hAnsi="Bwgrkl" w:cs="Arial"/>
          <w:i/>
          <w:lang w:val="en-US" w:bidi="he-IL"/>
        </w:rPr>
        <w:t>a</w:t>
      </w:r>
      <w:r w:rsidRPr="006C0284">
        <w:rPr>
          <w:rFonts w:ascii="Bwgrkl" w:eastAsiaTheme="minorHAnsi" w:hAnsi="Bwgrkl" w:cs="Arial"/>
          <w:i/>
          <w:lang w:bidi="he-IL"/>
        </w:rPr>
        <w:t xml:space="preserve">| </w:t>
      </w:r>
      <w:r w:rsidRPr="006C0284">
        <w:rPr>
          <w:rFonts w:ascii="Bwgrkl" w:eastAsiaTheme="minorHAnsi" w:hAnsi="Bwgrkl" w:cs="Arial"/>
          <w:i/>
          <w:lang w:val="en-US" w:bidi="he-IL"/>
        </w:rPr>
        <w:t>avswti</w:t>
      </w:r>
      <w:r w:rsidRPr="006C0284">
        <w:rPr>
          <w:rFonts w:ascii="Bwgrkl" w:eastAsiaTheme="minorHAnsi" w:hAnsi="Bwgrkl" w:cs="Arial"/>
          <w:i/>
          <w:lang w:bidi="he-IL"/>
        </w:rPr>
        <w:t>,</w:t>
      </w:r>
      <w:r w:rsidRPr="006C0284">
        <w:rPr>
          <w:rFonts w:ascii="Bwgrkl" w:eastAsiaTheme="minorHAnsi" w:hAnsi="Bwgrkl" w:cs="Arial"/>
          <w:i/>
          <w:lang w:val="en-US" w:bidi="he-IL"/>
        </w:rPr>
        <w:t>aj</w:t>
      </w:r>
      <w:r w:rsidRPr="006C0284">
        <w:rPr>
          <w:rFonts w:ascii="Bwgrkl" w:eastAsiaTheme="minorHAnsi" w:hAnsi="Bwgrkl" w:cs="Arial"/>
          <w:i/>
          <w:lang w:bidi="he-IL"/>
        </w:rPr>
        <w:t xml:space="preserve"> </w:t>
      </w:r>
      <w:r w:rsidRPr="006C0284">
        <w:rPr>
          <w:rFonts w:ascii="Bwgrkl" w:eastAsiaTheme="minorHAnsi" w:hAnsi="Bwgrkl" w:cs="Arial"/>
          <w:i/>
          <w:lang w:val="en-US" w:bidi="he-IL"/>
        </w:rPr>
        <w:t>h</w:t>
      </w:r>
      <w:r w:rsidRPr="006C0284">
        <w:rPr>
          <w:rFonts w:ascii="Bwgrkl" w:eastAsiaTheme="minorHAnsi" w:hAnsi="Bwgrkl" w:cs="Arial"/>
          <w:i/>
          <w:lang w:bidi="he-IL"/>
        </w:rPr>
        <w:t xml:space="preserve">' </w:t>
      </w:r>
      <w:r w:rsidRPr="006C0284">
        <w:rPr>
          <w:rFonts w:ascii="Bwgrkl" w:eastAsiaTheme="minorHAnsi" w:hAnsi="Bwgrkl" w:cs="Arial"/>
          <w:i/>
          <w:lang w:val="en-US" w:bidi="he-IL"/>
        </w:rPr>
        <w:t>avnupo</w:t>
      </w:r>
      <w:r w:rsidRPr="006C0284">
        <w:rPr>
          <w:rFonts w:ascii="Bwgrkl" w:eastAsiaTheme="minorHAnsi" w:hAnsi="Bwgrkl" w:cs="Arial"/>
          <w:i/>
          <w:lang w:bidi="he-IL"/>
        </w:rPr>
        <w:t>,</w:t>
      </w:r>
      <w:r w:rsidRPr="006C0284">
        <w:rPr>
          <w:rFonts w:ascii="Bwgrkl" w:eastAsiaTheme="minorHAnsi" w:hAnsi="Bwgrkl" w:cs="Arial"/>
          <w:i/>
          <w:lang w:val="en-US" w:bidi="he-IL"/>
        </w:rPr>
        <w:t>takta</w:t>
      </w:r>
      <w:r w:rsidRPr="006C0284">
        <w:rPr>
          <w:rFonts w:ascii="Bwgrkl" w:eastAsiaTheme="minorHAnsi" w:hAnsi="Bwgrkl" w:cs="Arial"/>
          <w:i/>
          <w:lang w:bidi="he-IL"/>
        </w:rPr>
        <w:t>Å</w:t>
      </w:r>
      <w:r w:rsidRPr="006C0284">
        <w:rPr>
          <w:rFonts w:ascii="Bwgrkl" w:eastAsiaTheme="minorHAnsi" w:hAnsi="Bwgrkl" w:cs="Bwgrkl"/>
          <w:i/>
          <w:lang w:bidi="he-IL"/>
        </w:rPr>
        <w:t xml:space="preserve"> </w:t>
      </w:r>
      <w:r w:rsidRPr="006C0284">
        <w:rPr>
          <w:rFonts w:ascii="Bwgrkl" w:eastAsiaTheme="minorHAnsi" w:hAnsi="Bwgrkl" w:cs="Arial"/>
          <w:i/>
          <w:lang w:val="en-US" w:bidi="he-IL"/>
        </w:rPr>
        <w:t>dei</w:t>
      </w:r>
      <w:r w:rsidRPr="006C0284">
        <w:rPr>
          <w:rFonts w:ascii="Bwgrkl" w:eastAsiaTheme="minorHAnsi" w:hAnsi="Bwgrkl" w:cs="Arial"/>
          <w:i/>
          <w:lang w:bidi="he-IL"/>
        </w:rPr>
        <w:t xml:space="preserve">/ </w:t>
      </w:r>
      <w:r w:rsidRPr="006C0284">
        <w:rPr>
          <w:rFonts w:ascii="Bwgrkl" w:eastAsiaTheme="minorHAnsi" w:hAnsi="Bwgrkl" w:cs="Arial"/>
          <w:i/>
          <w:lang w:val="en-US" w:bidi="he-IL"/>
        </w:rPr>
        <w:t>ga</w:t>
      </w:r>
      <w:r w:rsidRPr="006C0284">
        <w:rPr>
          <w:rFonts w:ascii="Bwgrkl" w:eastAsiaTheme="minorHAnsi" w:hAnsi="Bwgrkl" w:cs="Arial"/>
          <w:i/>
          <w:lang w:bidi="he-IL"/>
        </w:rPr>
        <w:t>.</w:t>
      </w:r>
      <w:r w:rsidRPr="006C0284">
        <w:rPr>
          <w:rFonts w:ascii="Bwgrkl" w:eastAsiaTheme="minorHAnsi" w:hAnsi="Bwgrkl" w:cs="Arial"/>
          <w:i/>
          <w:lang w:val="en-US" w:bidi="he-IL"/>
        </w:rPr>
        <w:t>r</w:t>
      </w:r>
      <w:r w:rsidRPr="006C0284">
        <w:rPr>
          <w:rFonts w:ascii="Bwgrkl" w:eastAsiaTheme="minorHAnsi" w:hAnsi="Bwgrkl" w:cs="Arial"/>
          <w:i/>
          <w:lang w:bidi="he-IL"/>
        </w:rPr>
        <w:t xml:space="preserve"> </w:t>
      </w:r>
      <w:r w:rsidRPr="006C0284">
        <w:rPr>
          <w:rFonts w:ascii="Bwgrkl" w:eastAsiaTheme="minorHAnsi" w:hAnsi="Bwgrkl" w:cs="Arial"/>
          <w:i/>
          <w:lang w:val="en-US" w:bidi="he-IL"/>
        </w:rPr>
        <w:t>to</w:t>
      </w:r>
      <w:r w:rsidRPr="006C0284">
        <w:rPr>
          <w:rFonts w:ascii="Bwgrkl" w:eastAsiaTheme="minorHAnsi" w:hAnsi="Bwgrkl" w:cs="Arial"/>
          <w:i/>
          <w:lang w:bidi="he-IL"/>
        </w:rPr>
        <w:t>.</w:t>
      </w:r>
      <w:r w:rsidRPr="006C0284">
        <w:rPr>
          <w:rFonts w:ascii="Bwgrkl" w:eastAsiaTheme="minorHAnsi" w:hAnsi="Bwgrkl" w:cs="Arial"/>
          <w:i/>
          <w:lang w:val="en-US" w:bidi="he-IL"/>
        </w:rPr>
        <w:t>n</w:t>
      </w:r>
      <w:r w:rsidRPr="006C0284">
        <w:rPr>
          <w:rFonts w:ascii="Bwgrkl" w:eastAsiaTheme="minorHAnsi" w:hAnsi="Bwgrkl" w:cs="Arial"/>
          <w:i/>
          <w:lang w:bidi="he-IL"/>
        </w:rPr>
        <w:t xml:space="preserve"> </w:t>
      </w:r>
      <w:r w:rsidRPr="006C0284">
        <w:rPr>
          <w:rFonts w:ascii="Bwgrkl" w:eastAsiaTheme="minorHAnsi" w:hAnsi="Bwgrkl" w:cs="Arial"/>
          <w:i/>
          <w:lang w:val="en-US" w:bidi="he-IL"/>
        </w:rPr>
        <w:t>evpi</w:t>
      </w:r>
      <w:r w:rsidRPr="006C0284">
        <w:rPr>
          <w:rFonts w:ascii="Bwgrkl" w:eastAsiaTheme="minorHAnsi" w:hAnsi="Bwgrkl" w:cs="Arial"/>
          <w:i/>
          <w:lang w:bidi="he-IL"/>
        </w:rPr>
        <w:t>,</w:t>
      </w:r>
      <w:r w:rsidRPr="006C0284">
        <w:rPr>
          <w:rFonts w:ascii="Bwgrkl" w:eastAsiaTheme="minorHAnsi" w:hAnsi="Bwgrkl" w:cs="Arial"/>
          <w:i/>
          <w:lang w:val="en-US" w:bidi="he-IL"/>
        </w:rPr>
        <w:t>skopon</w:t>
      </w:r>
      <w:r w:rsidRPr="006C0284">
        <w:rPr>
          <w:rFonts w:ascii="Bwgrkl" w:eastAsiaTheme="minorHAnsi" w:hAnsi="Bwgrkl" w:cs="Arial"/>
          <w:i/>
          <w:lang w:bidi="he-IL"/>
        </w:rPr>
        <w:t xml:space="preserve"> </w:t>
      </w:r>
      <w:r w:rsidRPr="006C0284">
        <w:rPr>
          <w:rFonts w:ascii="Bwgrkl" w:eastAsiaTheme="minorHAnsi" w:hAnsi="Bwgrkl" w:cs="Arial"/>
          <w:i/>
          <w:lang w:val="en-US" w:bidi="he-IL"/>
        </w:rPr>
        <w:t>avne</w:t>
      </w:r>
      <w:r w:rsidRPr="006C0284">
        <w:rPr>
          <w:rFonts w:ascii="Bwgrkl" w:eastAsiaTheme="minorHAnsi" w:hAnsi="Bwgrkl" w:cs="Arial"/>
          <w:i/>
          <w:lang w:bidi="he-IL"/>
        </w:rPr>
        <w:t>,</w:t>
      </w:r>
      <w:r w:rsidRPr="006C0284">
        <w:rPr>
          <w:rFonts w:ascii="Bwgrkl" w:eastAsiaTheme="minorHAnsi" w:hAnsi="Bwgrkl" w:cs="Arial"/>
          <w:i/>
          <w:lang w:val="en-US" w:bidi="he-IL"/>
        </w:rPr>
        <w:t>gklhton</w:t>
      </w:r>
      <w:r w:rsidRPr="006C0284">
        <w:rPr>
          <w:rFonts w:ascii="Bwgrkl" w:eastAsiaTheme="minorHAnsi" w:hAnsi="Bwgrkl" w:cs="Arial"/>
          <w:i/>
          <w:lang w:bidi="he-IL"/>
        </w:rPr>
        <w:t xml:space="preserve"> </w:t>
      </w:r>
      <w:r w:rsidRPr="006C0284">
        <w:rPr>
          <w:rFonts w:ascii="Bwgrkl" w:eastAsiaTheme="minorHAnsi" w:hAnsi="Bwgrkl" w:cs="Arial"/>
          <w:i/>
          <w:lang w:val="en-US" w:bidi="he-IL"/>
        </w:rPr>
        <w:t>ei</w:t>
      </w:r>
      <w:r w:rsidRPr="006C0284">
        <w:rPr>
          <w:rFonts w:ascii="Bwgrkl" w:eastAsiaTheme="minorHAnsi" w:hAnsi="Bwgrkl" w:cs="Arial"/>
          <w:i/>
          <w:lang w:bidi="he-IL"/>
        </w:rPr>
        <w:t>=</w:t>
      </w:r>
      <w:r w:rsidRPr="006C0284">
        <w:rPr>
          <w:rFonts w:ascii="Bwgrkl" w:eastAsiaTheme="minorHAnsi" w:hAnsi="Bwgrkl" w:cs="Arial"/>
          <w:i/>
          <w:lang w:val="en-US" w:bidi="he-IL"/>
        </w:rPr>
        <w:t>nai</w:t>
      </w:r>
      <w:r w:rsidRPr="006C0284">
        <w:rPr>
          <w:rFonts w:ascii="Bwgrkl" w:eastAsiaTheme="minorHAnsi" w:hAnsi="Bwgrkl" w:cs="Arial"/>
          <w:i/>
          <w:lang w:bidi="he-IL"/>
        </w:rPr>
        <w:t xml:space="preserve"> </w:t>
      </w:r>
      <w:r w:rsidRPr="006C0284">
        <w:rPr>
          <w:rFonts w:ascii="Bwgrkl" w:eastAsiaTheme="minorHAnsi" w:hAnsi="Bwgrkl" w:cs="Arial"/>
          <w:i/>
          <w:lang w:val="en-US" w:bidi="he-IL"/>
        </w:rPr>
        <w:t>w</w:t>
      </w:r>
      <w:r w:rsidRPr="006C0284">
        <w:rPr>
          <w:rFonts w:ascii="Bwgrkl" w:eastAsiaTheme="minorHAnsi" w:hAnsi="Bwgrkl" w:cs="Arial"/>
          <w:i/>
          <w:lang w:bidi="he-IL"/>
        </w:rPr>
        <w:t>`</w:t>
      </w:r>
      <w:r w:rsidRPr="006C0284">
        <w:rPr>
          <w:rFonts w:ascii="Bwgrkl" w:eastAsiaTheme="minorHAnsi" w:hAnsi="Bwgrkl" w:cs="Arial"/>
          <w:i/>
          <w:lang w:val="en-US" w:bidi="he-IL"/>
        </w:rPr>
        <w:t>j</w:t>
      </w:r>
      <w:r w:rsidRPr="006C0284">
        <w:rPr>
          <w:rFonts w:ascii="Bwgrkl" w:eastAsiaTheme="minorHAnsi" w:hAnsi="Bwgrkl" w:cs="Arial"/>
          <w:i/>
          <w:lang w:bidi="he-IL"/>
        </w:rPr>
        <w:t xml:space="preserve"> </w:t>
      </w:r>
      <w:r w:rsidRPr="006C0284">
        <w:rPr>
          <w:rFonts w:ascii="Bwgrkl" w:eastAsiaTheme="minorHAnsi" w:hAnsi="Bwgrkl" w:cs="Arial"/>
          <w:i/>
          <w:lang w:val="en-US" w:bidi="he-IL"/>
        </w:rPr>
        <w:t>qeou</w:t>
      </w:r>
      <w:r w:rsidRPr="006C0284">
        <w:rPr>
          <w:rFonts w:ascii="Bwgrkl" w:eastAsiaTheme="minorHAnsi" w:hAnsi="Bwgrkl" w:cs="Arial"/>
          <w:i/>
          <w:lang w:bidi="he-IL"/>
        </w:rPr>
        <w:t xml:space="preserve">/ </w:t>
      </w:r>
      <w:r w:rsidRPr="006C0284">
        <w:rPr>
          <w:rFonts w:ascii="Bwgrkl" w:eastAsiaTheme="minorHAnsi" w:hAnsi="Bwgrkl" w:cs="Arial"/>
          <w:i/>
          <w:lang w:val="en-US" w:bidi="he-IL"/>
        </w:rPr>
        <w:t>oivkono</w:t>
      </w:r>
      <w:r w:rsidRPr="006C0284">
        <w:rPr>
          <w:rFonts w:ascii="Bwgrkl" w:eastAsiaTheme="minorHAnsi" w:hAnsi="Bwgrkl" w:cs="Arial"/>
          <w:i/>
          <w:lang w:bidi="he-IL"/>
        </w:rPr>
        <w:t>,</w:t>
      </w:r>
      <w:r w:rsidRPr="006C0284">
        <w:rPr>
          <w:rFonts w:ascii="Bwgrkl" w:eastAsiaTheme="minorHAnsi" w:hAnsi="Bwgrkl" w:cs="Arial"/>
          <w:i/>
          <w:lang w:val="en-US" w:bidi="he-IL"/>
        </w:rPr>
        <w:t>mon</w:t>
      </w:r>
      <w:r w:rsidRPr="006C0284">
        <w:rPr>
          <w:rFonts w:ascii="Bwgrkl" w:eastAsiaTheme="minorHAnsi" w:hAnsi="Bwgrkl" w:cs="Arial"/>
          <w:i/>
          <w:lang w:bidi="he-IL"/>
        </w:rPr>
        <w:t xml:space="preserve">( </w:t>
      </w:r>
      <w:r w:rsidRPr="006C0284">
        <w:rPr>
          <w:rFonts w:ascii="Bwgrkl" w:eastAsiaTheme="minorHAnsi" w:hAnsi="Bwgrkl" w:cs="Arial"/>
          <w:i/>
          <w:lang w:val="en-US" w:bidi="he-IL"/>
        </w:rPr>
        <w:t>mh</w:t>
      </w:r>
      <w:r w:rsidRPr="006C0284">
        <w:rPr>
          <w:rFonts w:ascii="Bwgrkl" w:eastAsiaTheme="minorHAnsi" w:hAnsi="Bwgrkl" w:cs="Arial"/>
          <w:i/>
          <w:lang w:bidi="he-IL"/>
        </w:rPr>
        <w:t xml:space="preserve">. </w:t>
      </w:r>
      <w:r w:rsidRPr="006C0284">
        <w:rPr>
          <w:rFonts w:ascii="Bwgrkl" w:eastAsiaTheme="minorHAnsi" w:hAnsi="Bwgrkl" w:cs="Arial"/>
          <w:i/>
          <w:lang w:val="en-US" w:bidi="he-IL"/>
        </w:rPr>
        <w:t>auvqa</w:t>
      </w:r>
      <w:r w:rsidRPr="006C0284">
        <w:rPr>
          <w:rFonts w:ascii="Bwgrkl" w:eastAsiaTheme="minorHAnsi" w:hAnsi="Bwgrkl" w:cs="Arial"/>
          <w:i/>
          <w:lang w:bidi="he-IL"/>
        </w:rPr>
        <w:t>,</w:t>
      </w:r>
      <w:r w:rsidRPr="006C0284">
        <w:rPr>
          <w:rFonts w:ascii="Bwgrkl" w:eastAsiaTheme="minorHAnsi" w:hAnsi="Bwgrkl" w:cs="Arial"/>
          <w:i/>
          <w:lang w:val="en-US" w:bidi="he-IL"/>
        </w:rPr>
        <w:t>dh</w:t>
      </w:r>
      <w:r w:rsidRPr="006C0284">
        <w:rPr>
          <w:rFonts w:ascii="Bwgrkl" w:eastAsiaTheme="minorHAnsi" w:hAnsi="Bwgrkl" w:cs="Arial"/>
          <w:i/>
          <w:lang w:bidi="he-IL"/>
        </w:rPr>
        <w:t xml:space="preserve">( </w:t>
      </w:r>
      <w:r w:rsidRPr="006C0284">
        <w:rPr>
          <w:rFonts w:ascii="Bwgrkl" w:eastAsiaTheme="minorHAnsi" w:hAnsi="Bwgrkl" w:cs="Arial"/>
          <w:i/>
          <w:lang w:val="en-US" w:bidi="he-IL"/>
        </w:rPr>
        <w:t>mh</w:t>
      </w:r>
      <w:r w:rsidRPr="006C0284">
        <w:rPr>
          <w:rFonts w:ascii="Bwgrkl" w:eastAsiaTheme="minorHAnsi" w:hAnsi="Bwgrkl" w:cs="Arial"/>
          <w:i/>
          <w:lang w:bidi="he-IL"/>
        </w:rPr>
        <w:t xml:space="preserve">. </w:t>
      </w:r>
      <w:r w:rsidRPr="006C0284">
        <w:rPr>
          <w:rFonts w:ascii="Bwgrkl" w:eastAsiaTheme="minorHAnsi" w:hAnsi="Bwgrkl" w:cs="Arial"/>
          <w:i/>
          <w:lang w:val="en-US" w:bidi="he-IL"/>
        </w:rPr>
        <w:t>ovrgi</w:t>
      </w:r>
      <w:r w:rsidRPr="006C0284">
        <w:rPr>
          <w:rFonts w:ascii="Bwgrkl" w:eastAsiaTheme="minorHAnsi" w:hAnsi="Bwgrkl" w:cs="Arial"/>
          <w:i/>
          <w:lang w:bidi="he-IL"/>
        </w:rPr>
        <w:t>,</w:t>
      </w:r>
      <w:r w:rsidRPr="006C0284">
        <w:rPr>
          <w:rFonts w:ascii="Bwgrkl" w:eastAsiaTheme="minorHAnsi" w:hAnsi="Bwgrkl" w:cs="Arial"/>
          <w:i/>
          <w:lang w:val="en-US" w:bidi="he-IL"/>
        </w:rPr>
        <w:t>lon</w:t>
      </w:r>
      <w:r w:rsidRPr="006C0284">
        <w:rPr>
          <w:rFonts w:ascii="Bwgrkl" w:eastAsiaTheme="minorHAnsi" w:hAnsi="Bwgrkl" w:cs="Arial"/>
          <w:i/>
          <w:lang w:bidi="he-IL"/>
        </w:rPr>
        <w:t xml:space="preserve">( </w:t>
      </w:r>
      <w:r w:rsidRPr="006C0284">
        <w:rPr>
          <w:rFonts w:ascii="Bwgrkl" w:eastAsiaTheme="minorHAnsi" w:hAnsi="Bwgrkl" w:cs="Arial"/>
          <w:i/>
          <w:lang w:val="en-US" w:bidi="he-IL"/>
        </w:rPr>
        <w:t>mh</w:t>
      </w:r>
      <w:r w:rsidRPr="006C0284">
        <w:rPr>
          <w:rFonts w:ascii="Bwgrkl" w:eastAsiaTheme="minorHAnsi" w:hAnsi="Bwgrkl" w:cs="Arial"/>
          <w:i/>
          <w:lang w:bidi="he-IL"/>
        </w:rPr>
        <w:t xml:space="preserve">. </w:t>
      </w:r>
      <w:r w:rsidRPr="006C0284">
        <w:rPr>
          <w:rFonts w:ascii="Bwgrkl" w:eastAsiaTheme="minorHAnsi" w:hAnsi="Bwgrkl" w:cs="Arial"/>
          <w:i/>
          <w:lang w:val="en-US" w:bidi="he-IL"/>
        </w:rPr>
        <w:t>pa</w:t>
      </w:r>
      <w:r w:rsidRPr="006C0284">
        <w:rPr>
          <w:rFonts w:ascii="Bwgrkl" w:eastAsiaTheme="minorHAnsi" w:hAnsi="Bwgrkl" w:cs="Arial"/>
          <w:i/>
          <w:lang w:bidi="he-IL"/>
        </w:rPr>
        <w:t>,</w:t>
      </w:r>
      <w:r w:rsidRPr="006C0284">
        <w:rPr>
          <w:rFonts w:ascii="Bwgrkl" w:eastAsiaTheme="minorHAnsi" w:hAnsi="Bwgrkl" w:cs="Arial"/>
          <w:i/>
          <w:lang w:val="en-US" w:bidi="he-IL"/>
        </w:rPr>
        <w:t>roinon</w:t>
      </w:r>
      <w:r w:rsidRPr="006C0284">
        <w:rPr>
          <w:rFonts w:ascii="Bwgrkl" w:eastAsiaTheme="minorHAnsi" w:hAnsi="Bwgrkl" w:cs="Arial"/>
          <w:i/>
          <w:lang w:bidi="he-IL"/>
        </w:rPr>
        <w:t xml:space="preserve">( </w:t>
      </w:r>
      <w:r w:rsidRPr="006C0284">
        <w:rPr>
          <w:rFonts w:ascii="Bwgrkl" w:eastAsiaTheme="minorHAnsi" w:hAnsi="Bwgrkl" w:cs="Arial"/>
          <w:i/>
          <w:lang w:val="en-US" w:bidi="he-IL"/>
        </w:rPr>
        <w:t>mh</w:t>
      </w:r>
      <w:r w:rsidRPr="006C0284">
        <w:rPr>
          <w:rFonts w:ascii="Bwgrkl" w:eastAsiaTheme="minorHAnsi" w:hAnsi="Bwgrkl" w:cs="Arial"/>
          <w:i/>
          <w:lang w:bidi="he-IL"/>
        </w:rPr>
        <w:t xml:space="preserve">. </w:t>
      </w:r>
      <w:r w:rsidRPr="006C0284">
        <w:rPr>
          <w:rFonts w:ascii="Bwgrkl" w:eastAsiaTheme="minorHAnsi" w:hAnsi="Bwgrkl" w:cs="Arial"/>
          <w:i/>
          <w:lang w:val="en-US" w:bidi="he-IL"/>
        </w:rPr>
        <w:t>plh</w:t>
      </w:r>
      <w:r w:rsidRPr="006C0284">
        <w:rPr>
          <w:rFonts w:ascii="Bwgrkl" w:eastAsiaTheme="minorHAnsi" w:hAnsi="Bwgrkl" w:cs="Arial"/>
          <w:i/>
          <w:lang w:bidi="he-IL"/>
        </w:rPr>
        <w:t>,</w:t>
      </w:r>
      <w:r w:rsidRPr="006C0284">
        <w:rPr>
          <w:rFonts w:ascii="Bwgrkl" w:eastAsiaTheme="minorHAnsi" w:hAnsi="Bwgrkl" w:cs="Arial"/>
          <w:i/>
          <w:lang w:val="en-US" w:bidi="he-IL"/>
        </w:rPr>
        <w:t>kthn</w:t>
      </w:r>
      <w:r w:rsidRPr="006C0284">
        <w:rPr>
          <w:rFonts w:ascii="Bwgrkl" w:eastAsiaTheme="minorHAnsi" w:hAnsi="Bwgrkl" w:cs="Arial"/>
          <w:i/>
          <w:lang w:bidi="he-IL"/>
        </w:rPr>
        <w:t xml:space="preserve">( </w:t>
      </w:r>
      <w:r w:rsidRPr="006C0284">
        <w:rPr>
          <w:rFonts w:ascii="Bwgrkl" w:eastAsiaTheme="minorHAnsi" w:hAnsi="Bwgrkl" w:cs="Arial"/>
          <w:i/>
          <w:lang w:val="en-US" w:bidi="he-IL"/>
        </w:rPr>
        <w:t>mh</w:t>
      </w:r>
      <w:r w:rsidRPr="006C0284">
        <w:rPr>
          <w:rFonts w:ascii="Bwgrkl" w:eastAsiaTheme="minorHAnsi" w:hAnsi="Bwgrkl" w:cs="Arial"/>
          <w:i/>
          <w:lang w:bidi="he-IL"/>
        </w:rPr>
        <w:t xml:space="preserve">. </w:t>
      </w:r>
      <w:r w:rsidRPr="006C0284">
        <w:rPr>
          <w:rFonts w:ascii="Bwgrkl" w:eastAsiaTheme="minorHAnsi" w:hAnsi="Bwgrkl" w:cs="Arial"/>
          <w:i/>
          <w:lang w:val="en-US" w:bidi="he-IL"/>
        </w:rPr>
        <w:t>aivscrokerdh</w:t>
      </w:r>
      <w:r w:rsidRPr="006C0284">
        <w:rPr>
          <w:rFonts w:ascii="Bwgrkl" w:eastAsiaTheme="minorHAnsi" w:hAnsi="Bwgrkl" w:cs="Arial"/>
          <w:i/>
          <w:lang w:bidi="he-IL"/>
        </w:rPr>
        <w:t>/(</w:t>
      </w:r>
      <w:r w:rsidRPr="006C0284">
        <w:rPr>
          <w:rFonts w:ascii="Bwgrkl" w:eastAsiaTheme="minorHAnsi" w:hAnsi="Bwgrkl" w:cs="Bwgrkl"/>
          <w:i/>
          <w:lang w:bidi="he-IL"/>
        </w:rPr>
        <w:t xml:space="preserve"> </w:t>
      </w:r>
      <w:r w:rsidRPr="006C0284">
        <w:rPr>
          <w:rFonts w:ascii="Bwgrkl" w:eastAsiaTheme="minorHAnsi" w:hAnsi="Bwgrkl" w:cs="Bwgrkl"/>
          <w:i/>
          <w:lang w:val="en-US" w:bidi="he-IL"/>
        </w:rPr>
        <w:t>avlla</w:t>
      </w:r>
      <w:r w:rsidRPr="006C0284">
        <w:rPr>
          <w:rFonts w:ascii="Bwgrkl" w:eastAsiaTheme="minorHAnsi" w:hAnsi="Bwgrkl" w:cs="Bwgrkl"/>
          <w:i/>
          <w:lang w:bidi="he-IL"/>
        </w:rPr>
        <w:t xml:space="preserve">. </w:t>
      </w:r>
      <w:r w:rsidRPr="006C0284">
        <w:rPr>
          <w:rFonts w:ascii="Bwgrkl" w:eastAsiaTheme="minorHAnsi" w:hAnsi="Bwgrkl" w:cs="Bwgrkl"/>
          <w:i/>
          <w:lang w:val="en-US" w:bidi="he-IL"/>
        </w:rPr>
        <w:t>filo</w:t>
      </w:r>
      <w:r w:rsidRPr="006C0284">
        <w:rPr>
          <w:rFonts w:ascii="Bwgrkl" w:eastAsiaTheme="minorHAnsi" w:hAnsi="Bwgrkl" w:cs="Bwgrkl"/>
          <w:i/>
          <w:lang w:bidi="he-IL"/>
        </w:rPr>
        <w:t>,</w:t>
      </w:r>
      <w:r w:rsidRPr="006C0284">
        <w:rPr>
          <w:rFonts w:ascii="Bwgrkl" w:eastAsiaTheme="minorHAnsi" w:hAnsi="Bwgrkl" w:cs="Bwgrkl"/>
          <w:i/>
          <w:lang w:val="en-US" w:bidi="he-IL"/>
        </w:rPr>
        <w:t>xenon</w:t>
      </w:r>
      <w:r w:rsidRPr="006C0284">
        <w:rPr>
          <w:rFonts w:ascii="Bwgrkl" w:eastAsiaTheme="minorHAnsi" w:hAnsi="Bwgrkl" w:cs="Bwgrkl"/>
          <w:i/>
          <w:lang w:bidi="he-IL"/>
        </w:rPr>
        <w:t xml:space="preserve"> </w:t>
      </w:r>
      <w:r w:rsidRPr="006C0284">
        <w:rPr>
          <w:rFonts w:ascii="Bwgrkl" w:eastAsiaTheme="minorHAnsi" w:hAnsi="Bwgrkl" w:cs="Bwgrkl"/>
          <w:i/>
          <w:lang w:val="en-US" w:bidi="he-IL"/>
        </w:rPr>
        <w:t>fila</w:t>
      </w:r>
      <w:r w:rsidRPr="006C0284">
        <w:rPr>
          <w:rFonts w:ascii="Bwgrkl" w:eastAsiaTheme="minorHAnsi" w:hAnsi="Bwgrkl" w:cs="Bwgrkl"/>
          <w:i/>
          <w:lang w:bidi="he-IL"/>
        </w:rPr>
        <w:t>,</w:t>
      </w:r>
      <w:r w:rsidRPr="006C0284">
        <w:rPr>
          <w:rFonts w:ascii="Bwgrkl" w:eastAsiaTheme="minorHAnsi" w:hAnsi="Bwgrkl" w:cs="Bwgrkl"/>
          <w:i/>
          <w:lang w:val="en-US" w:bidi="he-IL"/>
        </w:rPr>
        <w:t>gaqon</w:t>
      </w:r>
      <w:r w:rsidRPr="006C0284">
        <w:rPr>
          <w:rFonts w:ascii="Bwgrkl" w:eastAsiaTheme="minorHAnsi" w:hAnsi="Bwgrkl" w:cs="Bwgrkl"/>
          <w:i/>
          <w:lang w:bidi="he-IL"/>
        </w:rPr>
        <w:t xml:space="preserve"> </w:t>
      </w:r>
      <w:r w:rsidRPr="006C0284">
        <w:rPr>
          <w:rFonts w:ascii="Bwgrkl" w:eastAsiaTheme="minorHAnsi" w:hAnsi="Bwgrkl" w:cs="Bwgrkl"/>
          <w:i/>
          <w:lang w:val="en-US" w:bidi="he-IL"/>
        </w:rPr>
        <w:t>sw</w:t>
      </w:r>
      <w:r w:rsidRPr="006C0284">
        <w:rPr>
          <w:rFonts w:ascii="Bwgrkl" w:eastAsiaTheme="minorHAnsi" w:hAnsi="Bwgrkl" w:cs="Bwgrkl"/>
          <w:i/>
          <w:lang w:bidi="he-IL"/>
        </w:rPr>
        <w:t>,</w:t>
      </w:r>
      <w:r w:rsidRPr="006C0284">
        <w:rPr>
          <w:rFonts w:ascii="Bwgrkl" w:eastAsiaTheme="minorHAnsi" w:hAnsi="Bwgrkl" w:cs="Bwgrkl"/>
          <w:i/>
          <w:lang w:val="en-US" w:bidi="he-IL"/>
        </w:rPr>
        <w:t>frona</w:t>
      </w:r>
      <w:r w:rsidRPr="006C0284">
        <w:rPr>
          <w:rFonts w:ascii="Bwgrkl" w:eastAsiaTheme="minorHAnsi" w:hAnsi="Bwgrkl" w:cs="Bwgrkl"/>
          <w:i/>
          <w:lang w:bidi="he-IL"/>
        </w:rPr>
        <w:t xml:space="preserve"> </w:t>
      </w:r>
      <w:r w:rsidRPr="006C0284">
        <w:rPr>
          <w:rFonts w:ascii="Bwgrkl" w:eastAsiaTheme="minorHAnsi" w:hAnsi="Bwgrkl" w:cs="Bwgrkl"/>
          <w:i/>
          <w:lang w:val="en-US" w:bidi="he-IL"/>
        </w:rPr>
        <w:t>di</w:t>
      </w:r>
      <w:r w:rsidRPr="006C0284">
        <w:rPr>
          <w:rFonts w:ascii="Bwgrkl" w:eastAsiaTheme="minorHAnsi" w:hAnsi="Bwgrkl" w:cs="Bwgrkl"/>
          <w:i/>
          <w:lang w:bidi="he-IL"/>
        </w:rPr>
        <w:t>,</w:t>
      </w:r>
      <w:r w:rsidRPr="006C0284">
        <w:rPr>
          <w:rFonts w:ascii="Bwgrkl" w:eastAsiaTheme="minorHAnsi" w:hAnsi="Bwgrkl" w:cs="Bwgrkl"/>
          <w:i/>
          <w:lang w:val="en-US" w:bidi="he-IL"/>
        </w:rPr>
        <w:t>kaion</w:t>
      </w:r>
      <w:r w:rsidRPr="006C0284">
        <w:rPr>
          <w:rFonts w:ascii="Bwgrkl" w:eastAsiaTheme="minorHAnsi" w:hAnsi="Bwgrkl" w:cs="Bwgrkl"/>
          <w:i/>
          <w:lang w:bidi="he-IL"/>
        </w:rPr>
        <w:t xml:space="preserve"> </w:t>
      </w:r>
      <w:r w:rsidRPr="006C0284">
        <w:rPr>
          <w:rFonts w:ascii="Bwgrkl" w:eastAsiaTheme="minorHAnsi" w:hAnsi="Bwgrkl" w:cs="Bwgrkl"/>
          <w:i/>
          <w:lang w:val="en-US" w:bidi="he-IL"/>
        </w:rPr>
        <w:t>o</w:t>
      </w:r>
      <w:r w:rsidRPr="006C0284">
        <w:rPr>
          <w:rFonts w:ascii="Bwgrkl" w:eastAsiaTheme="minorHAnsi" w:hAnsi="Bwgrkl" w:cs="Bwgrkl"/>
          <w:i/>
          <w:lang w:bidi="he-IL"/>
        </w:rPr>
        <w:t>[</w:t>
      </w:r>
      <w:r w:rsidRPr="006C0284">
        <w:rPr>
          <w:rFonts w:ascii="Bwgrkl" w:eastAsiaTheme="minorHAnsi" w:hAnsi="Bwgrkl" w:cs="Bwgrkl"/>
          <w:i/>
          <w:lang w:val="en-US" w:bidi="he-IL"/>
        </w:rPr>
        <w:t>sion</w:t>
      </w:r>
      <w:r w:rsidRPr="006C0284">
        <w:rPr>
          <w:rFonts w:ascii="Bwgrkl" w:eastAsiaTheme="minorHAnsi" w:hAnsi="Bwgrkl" w:cs="Bwgrkl"/>
          <w:i/>
          <w:lang w:bidi="he-IL"/>
        </w:rPr>
        <w:t xml:space="preserve"> </w:t>
      </w:r>
      <w:r w:rsidRPr="006C0284">
        <w:rPr>
          <w:rFonts w:ascii="Bwgrkl" w:eastAsiaTheme="minorHAnsi" w:hAnsi="Bwgrkl" w:cs="Bwgrkl"/>
          <w:i/>
          <w:lang w:val="en-US" w:bidi="he-IL"/>
        </w:rPr>
        <w:t>evgkrath</w:t>
      </w:r>
      <w:r w:rsidRPr="006C0284">
        <w:rPr>
          <w:rFonts w:ascii="Bwgrkl" w:eastAsiaTheme="minorHAnsi" w:hAnsi="Bwgrkl" w:cs="Bwgrkl"/>
          <w:i/>
          <w:lang w:bidi="he-IL"/>
        </w:rPr>
        <w:t xml:space="preserve">/( </w:t>
      </w:r>
      <w:r w:rsidRPr="006C0284">
        <w:rPr>
          <w:rFonts w:ascii="Bwgrkl" w:eastAsiaTheme="minorHAnsi" w:hAnsi="Bwgrkl" w:cs="Arial"/>
          <w:i/>
          <w:lang w:val="en-US" w:bidi="he-IL"/>
        </w:rPr>
        <w:t>avnteco</w:t>
      </w:r>
      <w:r w:rsidRPr="006C0284">
        <w:rPr>
          <w:rFonts w:ascii="Bwgrkl" w:eastAsiaTheme="minorHAnsi" w:hAnsi="Bwgrkl" w:cs="Arial"/>
          <w:i/>
          <w:lang w:bidi="he-IL"/>
        </w:rPr>
        <w:t>,</w:t>
      </w:r>
      <w:r w:rsidRPr="006C0284">
        <w:rPr>
          <w:rFonts w:ascii="Bwgrkl" w:eastAsiaTheme="minorHAnsi" w:hAnsi="Bwgrkl" w:cs="Arial"/>
          <w:i/>
          <w:lang w:val="en-US" w:bidi="he-IL"/>
        </w:rPr>
        <w:t>menon</w:t>
      </w:r>
      <w:r w:rsidRPr="006C0284">
        <w:rPr>
          <w:rFonts w:ascii="Bwgrkl" w:eastAsiaTheme="minorHAnsi" w:hAnsi="Bwgrkl" w:cs="Arial"/>
          <w:i/>
          <w:lang w:bidi="he-IL"/>
        </w:rPr>
        <w:t xml:space="preserve"> </w:t>
      </w:r>
      <w:r w:rsidRPr="006C0284">
        <w:rPr>
          <w:rFonts w:ascii="Bwgrkl" w:eastAsiaTheme="minorHAnsi" w:hAnsi="Bwgrkl" w:cs="Arial"/>
          <w:i/>
          <w:lang w:val="en-US" w:bidi="he-IL"/>
        </w:rPr>
        <w:t>tou</w:t>
      </w:r>
      <w:r w:rsidRPr="006C0284">
        <w:rPr>
          <w:rFonts w:ascii="Bwgrkl" w:eastAsiaTheme="minorHAnsi" w:hAnsi="Bwgrkl" w:cs="Arial"/>
          <w:i/>
          <w:lang w:bidi="he-IL"/>
        </w:rPr>
        <w:t xml:space="preserve">/ </w:t>
      </w:r>
      <w:r w:rsidRPr="006C0284">
        <w:rPr>
          <w:rFonts w:ascii="Bwgrkl" w:eastAsiaTheme="minorHAnsi" w:hAnsi="Bwgrkl" w:cs="Arial"/>
          <w:i/>
          <w:lang w:val="en-US" w:bidi="he-IL"/>
        </w:rPr>
        <w:t>kata</w:t>
      </w:r>
      <w:r w:rsidRPr="006C0284">
        <w:rPr>
          <w:rFonts w:ascii="Bwgrkl" w:eastAsiaTheme="minorHAnsi" w:hAnsi="Bwgrkl" w:cs="Arial"/>
          <w:i/>
          <w:lang w:bidi="he-IL"/>
        </w:rPr>
        <w:t xml:space="preserve">. </w:t>
      </w:r>
      <w:r w:rsidRPr="006C0284">
        <w:rPr>
          <w:rFonts w:ascii="Bwgrkl" w:eastAsiaTheme="minorHAnsi" w:hAnsi="Bwgrkl" w:cs="Arial"/>
          <w:i/>
          <w:lang w:val="en-US" w:bidi="he-IL"/>
        </w:rPr>
        <w:t>th</w:t>
      </w:r>
      <w:r w:rsidRPr="006C0284">
        <w:rPr>
          <w:rFonts w:ascii="Bwgrkl" w:eastAsiaTheme="minorHAnsi" w:hAnsi="Bwgrkl" w:cs="Arial"/>
          <w:i/>
          <w:lang w:bidi="he-IL"/>
        </w:rPr>
        <w:t>.</w:t>
      </w:r>
      <w:r w:rsidR="00D613E8" w:rsidRPr="00D613E8">
        <w:rPr>
          <w:rFonts w:ascii="Bwgrkl" w:eastAsiaTheme="minorHAnsi" w:hAnsi="Bwgrkl" w:cs="Arial"/>
          <w:i/>
          <w:lang w:bidi="he-IL"/>
        </w:rPr>
        <w:t xml:space="preserve"> </w:t>
      </w:r>
      <w:r w:rsidR="00D613E8" w:rsidRPr="006C0284">
        <w:rPr>
          <w:rFonts w:ascii="Bwgrkl" w:eastAsiaTheme="minorHAnsi" w:hAnsi="Bwgrkl" w:cs="Arial"/>
          <w:i/>
          <w:lang w:val="en-US" w:bidi="he-IL"/>
        </w:rPr>
        <w:t>didach</w:t>
      </w:r>
      <w:r w:rsidR="00D613E8" w:rsidRPr="006C0284">
        <w:rPr>
          <w:rFonts w:ascii="Bwgrkl" w:eastAsiaTheme="minorHAnsi" w:hAnsi="Bwgrkl" w:cs="Arial"/>
          <w:i/>
          <w:lang w:bidi="he-IL"/>
        </w:rPr>
        <w:t>.</w:t>
      </w:r>
      <w:r w:rsidR="00D613E8" w:rsidRPr="006C0284">
        <w:rPr>
          <w:rFonts w:ascii="Bwgrkl" w:eastAsiaTheme="minorHAnsi" w:hAnsi="Bwgrkl" w:cs="Arial"/>
          <w:i/>
          <w:lang w:val="en-US" w:bidi="he-IL"/>
        </w:rPr>
        <w:t>n</w:t>
      </w:r>
      <w:r w:rsidR="00D613E8" w:rsidRPr="006C0284">
        <w:rPr>
          <w:rFonts w:ascii="Bwgrkl" w:eastAsiaTheme="minorHAnsi" w:hAnsi="Bwgrkl" w:cs="Arial"/>
          <w:i/>
          <w:lang w:bidi="he-IL"/>
        </w:rPr>
        <w:t xml:space="preserve"> </w:t>
      </w:r>
      <w:r w:rsidR="00D613E8" w:rsidRPr="006C0284">
        <w:rPr>
          <w:rFonts w:ascii="Bwgrkl" w:eastAsiaTheme="minorHAnsi" w:hAnsi="Bwgrkl" w:cs="Arial"/>
          <w:i/>
          <w:lang w:val="en-US" w:bidi="he-IL"/>
        </w:rPr>
        <w:t>pistou</w:t>
      </w:r>
      <w:r w:rsidR="00D613E8" w:rsidRPr="006C0284">
        <w:rPr>
          <w:rFonts w:ascii="Bwgrkl" w:eastAsiaTheme="minorHAnsi" w:hAnsi="Bwgrkl" w:cs="Arial"/>
          <w:i/>
          <w:lang w:bidi="he-IL"/>
        </w:rPr>
        <w:t xml:space="preserve">/ </w:t>
      </w:r>
      <w:r w:rsidR="00D613E8" w:rsidRPr="006C0284">
        <w:rPr>
          <w:rFonts w:ascii="Bwgrkl" w:eastAsiaTheme="minorHAnsi" w:hAnsi="Bwgrkl" w:cs="Arial"/>
          <w:i/>
          <w:lang w:val="en-US" w:bidi="he-IL"/>
        </w:rPr>
        <w:t>lo</w:t>
      </w:r>
      <w:r w:rsidR="00D613E8" w:rsidRPr="006C0284">
        <w:rPr>
          <w:rFonts w:ascii="Bwgrkl" w:eastAsiaTheme="minorHAnsi" w:hAnsi="Bwgrkl" w:cs="Arial"/>
          <w:i/>
          <w:lang w:bidi="he-IL"/>
        </w:rPr>
        <w:t>,</w:t>
      </w:r>
      <w:r w:rsidR="00D613E8" w:rsidRPr="006C0284">
        <w:rPr>
          <w:rFonts w:ascii="Bwgrkl" w:eastAsiaTheme="minorHAnsi" w:hAnsi="Bwgrkl" w:cs="Arial"/>
          <w:i/>
          <w:lang w:val="en-US" w:bidi="he-IL"/>
        </w:rPr>
        <w:t>gou</w:t>
      </w:r>
      <w:r w:rsidR="00D613E8" w:rsidRPr="006C0284">
        <w:rPr>
          <w:rFonts w:ascii="Bwgrkl" w:eastAsiaTheme="minorHAnsi" w:hAnsi="Bwgrkl" w:cs="Arial"/>
          <w:i/>
          <w:lang w:bidi="he-IL"/>
        </w:rPr>
        <w:t xml:space="preserve">( </w:t>
      </w:r>
      <w:r w:rsidR="00D613E8" w:rsidRPr="006C0284">
        <w:rPr>
          <w:rFonts w:ascii="Bwgrkl" w:eastAsiaTheme="minorHAnsi" w:hAnsi="Bwgrkl" w:cs="Arial"/>
          <w:i/>
          <w:lang w:val="en-US" w:bidi="he-IL"/>
        </w:rPr>
        <w:t>i</w:t>
      </w:r>
      <w:r w:rsidR="00D613E8" w:rsidRPr="006C0284">
        <w:rPr>
          <w:rFonts w:ascii="Bwgrkl" w:eastAsiaTheme="minorHAnsi" w:hAnsi="Bwgrkl" w:cs="Arial"/>
          <w:i/>
          <w:lang w:bidi="he-IL"/>
        </w:rPr>
        <w:t>[</w:t>
      </w:r>
      <w:r w:rsidR="00D613E8" w:rsidRPr="006C0284">
        <w:rPr>
          <w:rFonts w:ascii="Bwgrkl" w:eastAsiaTheme="minorHAnsi" w:hAnsi="Bwgrkl" w:cs="Arial"/>
          <w:i/>
          <w:lang w:val="en-US" w:bidi="he-IL"/>
        </w:rPr>
        <w:t>na</w:t>
      </w:r>
      <w:r w:rsidR="00D613E8" w:rsidRPr="006C0284">
        <w:rPr>
          <w:rFonts w:ascii="Bwgrkl" w:eastAsiaTheme="minorHAnsi" w:hAnsi="Bwgrkl" w:cs="Arial"/>
          <w:i/>
          <w:lang w:bidi="he-IL"/>
        </w:rPr>
        <w:t xml:space="preserve"> </w:t>
      </w:r>
      <w:r w:rsidR="00D613E8" w:rsidRPr="006C0284">
        <w:rPr>
          <w:rFonts w:ascii="Bwgrkl" w:eastAsiaTheme="minorHAnsi" w:hAnsi="Bwgrkl" w:cs="Arial"/>
          <w:i/>
          <w:lang w:val="en-US" w:bidi="he-IL"/>
        </w:rPr>
        <w:t>dunato</w:t>
      </w:r>
      <w:r w:rsidR="00D613E8" w:rsidRPr="006C0284">
        <w:rPr>
          <w:rFonts w:ascii="Bwgrkl" w:eastAsiaTheme="minorHAnsi" w:hAnsi="Bwgrkl" w:cs="Arial"/>
          <w:i/>
          <w:lang w:bidi="he-IL"/>
        </w:rPr>
        <w:t>.</w:t>
      </w:r>
      <w:r w:rsidR="00D613E8" w:rsidRPr="006C0284">
        <w:rPr>
          <w:rFonts w:ascii="Bwgrkl" w:eastAsiaTheme="minorHAnsi" w:hAnsi="Bwgrkl" w:cs="Arial"/>
          <w:i/>
          <w:lang w:val="en-US" w:bidi="he-IL"/>
        </w:rPr>
        <w:t>j</w:t>
      </w:r>
      <w:r w:rsidR="00D613E8" w:rsidRPr="006C0284">
        <w:rPr>
          <w:rFonts w:ascii="Bwgrkl" w:eastAsiaTheme="minorHAnsi" w:hAnsi="Bwgrkl" w:cs="Arial"/>
          <w:i/>
          <w:lang w:bidi="he-IL"/>
        </w:rPr>
        <w:t xml:space="preserve"> </w:t>
      </w:r>
      <w:r w:rsidR="00D613E8" w:rsidRPr="006C0284">
        <w:rPr>
          <w:rFonts w:ascii="Bwgrkl" w:eastAsiaTheme="minorHAnsi" w:hAnsi="Bwgrkl" w:cs="Arial"/>
          <w:i/>
          <w:lang w:val="en-US" w:bidi="he-IL"/>
        </w:rPr>
        <w:t>h</w:t>
      </w:r>
      <w:r w:rsidR="00D613E8" w:rsidRPr="006C0284">
        <w:rPr>
          <w:rFonts w:ascii="Bwgrkl" w:eastAsiaTheme="minorHAnsi" w:hAnsi="Bwgrkl" w:cs="Arial"/>
          <w:i/>
          <w:lang w:bidi="he-IL"/>
        </w:rPr>
        <w:t xml:space="preserve">=| </w:t>
      </w:r>
      <w:r w:rsidR="00D613E8" w:rsidRPr="006C0284">
        <w:rPr>
          <w:rFonts w:ascii="Bwgrkl" w:eastAsiaTheme="minorHAnsi" w:hAnsi="Bwgrkl" w:cs="Arial"/>
          <w:i/>
          <w:lang w:val="en-US" w:bidi="he-IL"/>
        </w:rPr>
        <w:t>kai</w:t>
      </w:r>
      <w:r w:rsidR="00D613E8" w:rsidRPr="006C0284">
        <w:rPr>
          <w:rFonts w:ascii="Bwgrkl" w:eastAsiaTheme="minorHAnsi" w:hAnsi="Bwgrkl" w:cs="Arial"/>
          <w:i/>
          <w:lang w:bidi="he-IL"/>
        </w:rPr>
        <w:t xml:space="preserve">. </w:t>
      </w:r>
      <w:r w:rsidR="00D613E8" w:rsidRPr="006C0284">
        <w:rPr>
          <w:rFonts w:ascii="Bwgrkl" w:eastAsiaTheme="minorHAnsi" w:hAnsi="Bwgrkl" w:cs="Arial"/>
          <w:i/>
          <w:lang w:val="en-US" w:bidi="he-IL"/>
        </w:rPr>
        <w:t>parakalei</w:t>
      </w:r>
      <w:r w:rsidR="00D613E8" w:rsidRPr="006C0284">
        <w:rPr>
          <w:rFonts w:ascii="Bwgrkl" w:eastAsiaTheme="minorHAnsi" w:hAnsi="Bwgrkl" w:cs="Arial"/>
          <w:i/>
          <w:lang w:bidi="he-IL"/>
        </w:rPr>
        <w:t>/</w:t>
      </w:r>
      <w:r w:rsidR="00D613E8" w:rsidRPr="006C0284">
        <w:rPr>
          <w:rFonts w:ascii="Bwgrkl" w:eastAsiaTheme="minorHAnsi" w:hAnsi="Bwgrkl" w:cs="Arial"/>
          <w:i/>
          <w:lang w:val="en-US" w:bidi="he-IL"/>
        </w:rPr>
        <w:t>n</w:t>
      </w:r>
      <w:r w:rsidR="00D613E8" w:rsidRPr="006C0284">
        <w:rPr>
          <w:rFonts w:ascii="Bwgrkl" w:eastAsiaTheme="minorHAnsi" w:hAnsi="Bwgrkl" w:cs="Arial"/>
          <w:i/>
          <w:lang w:bidi="he-IL"/>
        </w:rPr>
        <w:t xml:space="preserve"> </w:t>
      </w:r>
      <w:r w:rsidR="00D613E8" w:rsidRPr="006C0284">
        <w:rPr>
          <w:rFonts w:ascii="Bwgrkl" w:eastAsiaTheme="minorHAnsi" w:hAnsi="Bwgrkl" w:cs="Arial"/>
          <w:i/>
          <w:lang w:val="en-US" w:bidi="he-IL"/>
        </w:rPr>
        <w:t>evn</w:t>
      </w:r>
      <w:r w:rsidR="00D613E8" w:rsidRPr="006C0284">
        <w:rPr>
          <w:rFonts w:ascii="Bwgrkl" w:eastAsiaTheme="minorHAnsi" w:hAnsi="Bwgrkl" w:cs="Arial"/>
          <w:i/>
          <w:lang w:bidi="he-IL"/>
        </w:rPr>
        <w:t xml:space="preserve"> </w:t>
      </w:r>
      <w:r w:rsidR="00D613E8" w:rsidRPr="006C0284">
        <w:rPr>
          <w:rFonts w:ascii="Bwgrkl" w:eastAsiaTheme="minorHAnsi" w:hAnsi="Bwgrkl" w:cs="Arial"/>
          <w:i/>
          <w:lang w:val="en-US" w:bidi="he-IL"/>
        </w:rPr>
        <w:t>th</w:t>
      </w:r>
      <w:r w:rsidR="00D613E8" w:rsidRPr="006C0284">
        <w:rPr>
          <w:rFonts w:ascii="Bwgrkl" w:eastAsiaTheme="minorHAnsi" w:hAnsi="Bwgrkl" w:cs="Arial"/>
          <w:i/>
          <w:lang w:bidi="he-IL"/>
        </w:rPr>
        <w:t xml:space="preserve">/| </w:t>
      </w:r>
      <w:r w:rsidR="00D613E8" w:rsidRPr="006C0284">
        <w:rPr>
          <w:rFonts w:ascii="Bwgrkl" w:eastAsiaTheme="minorHAnsi" w:hAnsi="Bwgrkl" w:cs="Arial"/>
          <w:i/>
          <w:lang w:val="en-US" w:bidi="he-IL"/>
        </w:rPr>
        <w:t>didaskali</w:t>
      </w:r>
      <w:r w:rsidR="00D613E8" w:rsidRPr="006C0284">
        <w:rPr>
          <w:rFonts w:ascii="Bwgrkl" w:eastAsiaTheme="minorHAnsi" w:hAnsi="Bwgrkl" w:cs="Arial"/>
          <w:i/>
          <w:lang w:bidi="he-IL"/>
        </w:rPr>
        <w:t>,</w:t>
      </w:r>
      <w:r w:rsidR="00D613E8" w:rsidRPr="006C0284">
        <w:rPr>
          <w:rFonts w:ascii="Bwgrkl" w:eastAsiaTheme="minorHAnsi" w:hAnsi="Bwgrkl" w:cs="Arial"/>
          <w:i/>
          <w:lang w:val="en-US" w:bidi="he-IL"/>
        </w:rPr>
        <w:t>a</w:t>
      </w:r>
      <w:r w:rsidR="00D613E8" w:rsidRPr="006C0284">
        <w:rPr>
          <w:rFonts w:ascii="Bwgrkl" w:eastAsiaTheme="minorHAnsi" w:hAnsi="Bwgrkl" w:cs="Arial"/>
          <w:i/>
          <w:lang w:bidi="he-IL"/>
        </w:rPr>
        <w:t xml:space="preserve">| </w:t>
      </w:r>
      <w:r w:rsidR="00D613E8" w:rsidRPr="006C0284">
        <w:rPr>
          <w:rFonts w:ascii="Bwgrkl" w:eastAsiaTheme="minorHAnsi" w:hAnsi="Bwgrkl" w:cs="Arial"/>
          <w:i/>
          <w:lang w:val="en-US" w:bidi="he-IL"/>
        </w:rPr>
        <w:t>th</w:t>
      </w:r>
      <w:r w:rsidR="00D613E8" w:rsidRPr="006C0284">
        <w:rPr>
          <w:rFonts w:ascii="Bwgrkl" w:eastAsiaTheme="minorHAnsi" w:hAnsi="Bwgrkl" w:cs="Arial"/>
          <w:i/>
          <w:lang w:bidi="he-IL"/>
        </w:rPr>
        <w:t xml:space="preserve">/| </w:t>
      </w:r>
      <w:r w:rsidR="00D613E8" w:rsidRPr="006C0284">
        <w:rPr>
          <w:rFonts w:ascii="Bwgrkl" w:eastAsiaTheme="minorHAnsi" w:hAnsi="Bwgrkl" w:cs="Arial"/>
          <w:i/>
          <w:lang w:val="en-US" w:bidi="he-IL"/>
        </w:rPr>
        <w:t>u</w:t>
      </w:r>
      <w:r w:rsidR="00D613E8" w:rsidRPr="006C0284">
        <w:rPr>
          <w:rFonts w:ascii="Bwgrkl" w:eastAsiaTheme="minorHAnsi" w:hAnsi="Bwgrkl" w:cs="Arial"/>
          <w:i/>
          <w:lang w:bidi="he-IL"/>
        </w:rPr>
        <w:t>`</w:t>
      </w:r>
      <w:r w:rsidR="00D613E8" w:rsidRPr="006C0284">
        <w:rPr>
          <w:rFonts w:ascii="Bwgrkl" w:eastAsiaTheme="minorHAnsi" w:hAnsi="Bwgrkl" w:cs="Arial"/>
          <w:i/>
          <w:lang w:val="en-US" w:bidi="he-IL"/>
        </w:rPr>
        <w:t>giainou</w:t>
      </w:r>
      <w:r w:rsidR="00D613E8" w:rsidRPr="006C0284">
        <w:rPr>
          <w:rFonts w:ascii="Bwgrkl" w:eastAsiaTheme="minorHAnsi" w:hAnsi="Bwgrkl" w:cs="Arial"/>
          <w:i/>
          <w:lang w:bidi="he-IL"/>
        </w:rPr>
        <w:t>,</w:t>
      </w:r>
      <w:r w:rsidR="00D613E8" w:rsidRPr="006C0284">
        <w:rPr>
          <w:rFonts w:ascii="Bwgrkl" w:eastAsiaTheme="minorHAnsi" w:hAnsi="Bwgrkl" w:cs="Arial"/>
          <w:i/>
          <w:lang w:val="en-US" w:bidi="he-IL"/>
        </w:rPr>
        <w:t>sh</w:t>
      </w:r>
      <w:r w:rsidR="00D613E8" w:rsidRPr="006C0284">
        <w:rPr>
          <w:rFonts w:ascii="Bwgrkl" w:eastAsiaTheme="minorHAnsi" w:hAnsi="Bwgrkl" w:cs="Arial"/>
          <w:i/>
          <w:lang w:bidi="he-IL"/>
        </w:rPr>
        <w:t xml:space="preserve">| </w:t>
      </w:r>
      <w:r w:rsidR="00D613E8" w:rsidRPr="006C0284">
        <w:rPr>
          <w:rFonts w:ascii="Bwgrkl" w:eastAsiaTheme="minorHAnsi" w:hAnsi="Bwgrkl" w:cs="Arial"/>
          <w:i/>
          <w:lang w:val="en-US" w:bidi="he-IL"/>
        </w:rPr>
        <w:t>kai</w:t>
      </w:r>
      <w:r w:rsidR="00D613E8" w:rsidRPr="006C0284">
        <w:rPr>
          <w:rFonts w:ascii="Bwgrkl" w:eastAsiaTheme="minorHAnsi" w:hAnsi="Bwgrkl" w:cs="Arial"/>
          <w:i/>
          <w:lang w:bidi="he-IL"/>
        </w:rPr>
        <w:t xml:space="preserve">. </w:t>
      </w:r>
      <w:r w:rsidR="00D613E8" w:rsidRPr="006C0284">
        <w:rPr>
          <w:rFonts w:ascii="Bwgrkl" w:eastAsiaTheme="minorHAnsi" w:hAnsi="Bwgrkl" w:cs="Arial"/>
          <w:i/>
          <w:lang w:val="en-US" w:bidi="he-IL"/>
        </w:rPr>
        <w:t>tou</w:t>
      </w:r>
      <w:r w:rsidR="00D613E8" w:rsidRPr="006C0284">
        <w:rPr>
          <w:rFonts w:ascii="Bwgrkl" w:eastAsiaTheme="minorHAnsi" w:hAnsi="Bwgrkl" w:cs="Arial"/>
          <w:i/>
          <w:lang w:bidi="he-IL"/>
        </w:rPr>
        <w:t>.</w:t>
      </w:r>
      <w:r w:rsidR="00D613E8" w:rsidRPr="006C0284">
        <w:rPr>
          <w:rFonts w:ascii="Bwgrkl" w:eastAsiaTheme="minorHAnsi" w:hAnsi="Bwgrkl" w:cs="Arial"/>
          <w:i/>
          <w:lang w:val="en-US" w:bidi="he-IL"/>
        </w:rPr>
        <w:t>j</w:t>
      </w:r>
      <w:r w:rsidR="00D613E8" w:rsidRPr="006C0284">
        <w:rPr>
          <w:rFonts w:ascii="Bwgrkl" w:eastAsiaTheme="minorHAnsi" w:hAnsi="Bwgrkl" w:cs="Arial"/>
          <w:i/>
          <w:lang w:bidi="he-IL"/>
        </w:rPr>
        <w:t xml:space="preserve"> </w:t>
      </w:r>
      <w:r w:rsidR="00D613E8" w:rsidRPr="006C0284">
        <w:rPr>
          <w:rFonts w:ascii="Bwgrkl" w:eastAsiaTheme="minorHAnsi" w:hAnsi="Bwgrkl" w:cs="Arial"/>
          <w:i/>
          <w:lang w:val="en-US" w:bidi="he-IL"/>
        </w:rPr>
        <w:t>avntile</w:t>
      </w:r>
      <w:r w:rsidR="00D613E8" w:rsidRPr="006C0284">
        <w:rPr>
          <w:rFonts w:ascii="Bwgrkl" w:eastAsiaTheme="minorHAnsi" w:hAnsi="Bwgrkl" w:cs="Arial"/>
          <w:i/>
          <w:lang w:bidi="he-IL"/>
        </w:rPr>
        <w:t>,</w:t>
      </w:r>
      <w:r w:rsidR="00D613E8" w:rsidRPr="006C0284">
        <w:rPr>
          <w:rFonts w:ascii="Bwgrkl" w:eastAsiaTheme="minorHAnsi" w:hAnsi="Bwgrkl" w:cs="Arial"/>
          <w:i/>
          <w:lang w:val="en-US" w:bidi="he-IL"/>
        </w:rPr>
        <w:t>gontaj</w:t>
      </w:r>
      <w:r w:rsidR="00D613E8" w:rsidRPr="006C0284">
        <w:rPr>
          <w:rFonts w:ascii="Bwgrkl" w:eastAsiaTheme="minorHAnsi" w:hAnsi="Bwgrkl" w:cs="Arial"/>
          <w:i/>
          <w:lang w:bidi="he-IL"/>
        </w:rPr>
        <w:t xml:space="preserve"> </w:t>
      </w:r>
      <w:r w:rsidR="00D613E8" w:rsidRPr="006C0284">
        <w:rPr>
          <w:rFonts w:ascii="Bwgrkl" w:eastAsiaTheme="minorHAnsi" w:hAnsi="Bwgrkl" w:cs="Arial"/>
          <w:i/>
          <w:lang w:val="en-US" w:bidi="he-IL"/>
        </w:rPr>
        <w:t>evle</w:t>
      </w:r>
      <w:r w:rsidR="00D613E8" w:rsidRPr="006C0284">
        <w:rPr>
          <w:rFonts w:ascii="Bwgrkl" w:eastAsiaTheme="minorHAnsi" w:hAnsi="Bwgrkl" w:cs="Arial"/>
          <w:i/>
          <w:lang w:bidi="he-IL"/>
        </w:rPr>
        <w:t>,</w:t>
      </w:r>
      <w:r w:rsidR="00D613E8" w:rsidRPr="006C0284">
        <w:rPr>
          <w:rFonts w:ascii="Bwgrkl" w:eastAsiaTheme="minorHAnsi" w:hAnsi="Bwgrkl" w:cs="Arial"/>
          <w:i/>
          <w:lang w:val="en-US" w:bidi="he-IL"/>
        </w:rPr>
        <w:t>gcein</w:t>
      </w:r>
      <w:r w:rsidR="00D613E8">
        <w:rPr>
          <w:rFonts w:asciiTheme="minorHAnsi" w:eastAsiaTheme="minorHAnsi" w:hAnsiTheme="minorHAnsi" w:cs="Arial"/>
          <w:lang w:bidi="he-IL"/>
        </w:rPr>
        <w:t>».</w:t>
      </w:r>
    </w:p>
    <w:p w:rsidR="00740073" w:rsidRDefault="00AA20F2" w:rsidP="00740073">
      <w:pPr>
        <w:spacing w:line="360" w:lineRule="auto"/>
        <w:jc w:val="both"/>
        <w:rPr>
          <w:rStyle w:val="FontStyle71"/>
          <w:sz w:val="24"/>
          <w:szCs w:val="24"/>
        </w:rPr>
      </w:pPr>
      <w:r w:rsidRPr="00F16916">
        <w:rPr>
          <w:rStyle w:val="FontStyle71"/>
          <w:sz w:val="24"/>
          <w:szCs w:val="24"/>
        </w:rPr>
        <w:t xml:space="preserve">Η Αγία Γραφή κρίνει αυστηρά την αμέλεια στο έργο της ποίμανσης, όταν αναφέρεται σε: μισθωτούς ποιμένες που δεν ενδιαφέρονται για τα πρόβατα (Ιωάν. 10, 13), ποιμένες που γίνονται παραβάτες ενώπιον του Θεού (Ιερεμ.2, 8), ποιμένες ανόητους που δεν αναζητούν τον Κύριο (Ιερεμ.10:, 1), ποιμένες που καταστρέφουν τον «αμπελώνα» του Κυρίου (Ιερεμ. 12, 10), ποιμένες που καταστρέφουν και διασκορπίζουν τα «κοπάδια» του Κυρίου (Ιερεμ.23, 1) ποιμένες που «τρέφουν» τον εαυτό τους και όχι το ποίμνιο που τους εμπιστεύθηκε ο Θεός (Ιεζεκιήλ 34, 2), ποιμένες που νύσταξαν (Ναούμ 3, 18). </w:t>
      </w:r>
      <w:r w:rsidR="00740073" w:rsidRPr="00716E2D">
        <w:rPr>
          <w:rFonts w:ascii="Times New Roman" w:hAnsi="Times New Roman"/>
          <w:sz w:val="24"/>
          <w:szCs w:val="24"/>
        </w:rPr>
        <w:t>Κατανοούμε, συνεπώς, από τα παραπάνω τη σοβαρότητα της ποίμανσης της εκκλησίας. «Και μόνο η ονομασία του ποιμένα πρέπει να υπενθυμίζει τις ιδιότητες των ποιμένων και τη στάση του Γιαχβέ στην Π.Δ.»</w:t>
      </w:r>
      <w:r w:rsidR="00740073" w:rsidRPr="00716E2D">
        <w:rPr>
          <w:rFonts w:ascii="Times New Roman" w:hAnsi="Times New Roman"/>
          <w:sz w:val="24"/>
          <w:szCs w:val="24"/>
          <w:vertAlign w:val="superscript"/>
        </w:rPr>
        <w:footnoteReference w:id="253"/>
      </w:r>
      <w:r w:rsidR="00740073" w:rsidRPr="00716E2D">
        <w:rPr>
          <w:rFonts w:ascii="Times New Roman" w:hAnsi="Times New Roman"/>
          <w:sz w:val="24"/>
          <w:szCs w:val="24"/>
        </w:rPr>
        <w:t>.</w:t>
      </w:r>
    </w:p>
    <w:p w:rsidR="00AA20F2" w:rsidRPr="00F16916" w:rsidRDefault="00AA20F2" w:rsidP="003B1470">
      <w:pPr>
        <w:pStyle w:val="Style18"/>
        <w:widowControl/>
        <w:spacing w:after="1306" w:line="360" w:lineRule="auto"/>
        <w:jc w:val="both"/>
        <w:rPr>
          <w:rFonts w:eastAsiaTheme="minorHAnsi"/>
        </w:rPr>
      </w:pPr>
      <w:r w:rsidRPr="00F16916">
        <w:rPr>
          <w:rFonts w:eastAsiaTheme="minorHAnsi"/>
          <w:lang w:bidi="he-IL"/>
        </w:rPr>
        <w:t xml:space="preserve">Οι πνευματικοί ηγέτες μέσα στην Εκκλησία του Χριστού έχουν πολλές υπευθυνότητες και ποικίλες δραστηριότητες και για αυτό στη Β΄ επιστολή προς Τιμόθεο ο πνευματικός ηγέτης λειτουργεί ως: </w:t>
      </w:r>
      <w:r w:rsidRPr="00F16916">
        <w:rPr>
          <w:rFonts w:eastAsiaTheme="minorHAnsi"/>
          <w:i/>
          <w:lang w:bidi="he-IL"/>
        </w:rPr>
        <w:t>Δάσκαλος, στρατιώτης, αθλητής, γεωργός, εργάτης, σκεύος, δούλος</w:t>
      </w:r>
      <w:r w:rsidRPr="00F16916">
        <w:rPr>
          <w:rFonts w:eastAsiaTheme="minorHAnsi"/>
          <w:lang w:bidi="he-IL"/>
        </w:rPr>
        <w:t>. (εδάφια 2, 3, 5, 6, 15, 21, 24 αντίστοιχα). Όλες αυτές οι εικόνες απαιτούν θυσία, μόχθο, υπηρεσία και κακοπάθεια. Η σπουδαιότερη εικόνα όμως για τον πνευματικό ηγέτη είναι του ποιμένα και μάλιστα του καλού ποιμένα ή του ευγενή ποιμένα</w:t>
      </w:r>
      <w:r w:rsidRPr="00F16916">
        <w:rPr>
          <w:rStyle w:val="a4"/>
          <w:rFonts w:eastAsiaTheme="minorHAnsi"/>
          <w:lang w:bidi="he-IL"/>
        </w:rPr>
        <w:footnoteReference w:id="254"/>
      </w:r>
      <w:r w:rsidRPr="00F16916">
        <w:rPr>
          <w:rFonts w:eastAsiaTheme="minorHAnsi"/>
          <w:lang w:bidi="he-IL"/>
        </w:rPr>
        <w:t xml:space="preserve">.  Η ποίμανση των λογικών προβάτων απαιτεί ιδιαίτερες ικανότητες και πνευματικά προσόντα τα οποία δίνονται από το Θεό, όπως η ευσέβεια, η πίστη και η ακεραιότητα του χαρακτήρα και φυσικά το πιο σπουδαίο χαρακτηριστικό της πνευματικής ηγεσίας η ταπεινή παρουσία του ηγέτη. Πρότυπό του έχει τον Χριστό ο οποίος ήταν </w:t>
      </w:r>
      <w:r>
        <w:rPr>
          <w:rFonts w:eastAsiaTheme="minorHAnsi"/>
          <w:lang w:bidi="he-IL"/>
        </w:rPr>
        <w:t>«</w:t>
      </w:r>
      <w:r w:rsidRPr="008E7AD7">
        <w:rPr>
          <w:rFonts w:eastAsiaTheme="minorHAnsi"/>
          <w:i/>
          <w:lang w:bidi="he-IL"/>
        </w:rPr>
        <w:t>…</w:t>
      </w:r>
      <w:r w:rsidRPr="008E7AD7">
        <w:rPr>
          <w:rFonts w:ascii="Bwgrkl" w:eastAsiaTheme="minorHAnsi" w:hAnsi="Bwgrkl" w:cs="Bwgrkl"/>
          <w:i/>
          <w:lang w:val="en-US" w:bidi="he-IL"/>
        </w:rPr>
        <w:t>ma</w:t>
      </w:r>
      <w:r w:rsidRPr="008E7AD7">
        <w:rPr>
          <w:rFonts w:ascii="Bwgrkl" w:eastAsiaTheme="minorHAnsi" w:hAnsi="Bwgrkl" w:cs="Bwgrkl"/>
          <w:i/>
          <w:lang w:bidi="he-IL"/>
        </w:rPr>
        <w:t>,</w:t>
      </w:r>
      <w:r w:rsidRPr="008E7AD7">
        <w:rPr>
          <w:rFonts w:ascii="Bwgrkl" w:eastAsiaTheme="minorHAnsi" w:hAnsi="Bwgrkl" w:cs="Bwgrkl"/>
          <w:i/>
          <w:lang w:val="en-US" w:bidi="he-IL"/>
        </w:rPr>
        <w:t>qete</w:t>
      </w:r>
      <w:r w:rsidRPr="008E7AD7">
        <w:rPr>
          <w:rFonts w:ascii="Bwgrkl" w:eastAsiaTheme="minorHAnsi" w:hAnsi="Bwgrkl" w:cs="Bwgrkl"/>
          <w:i/>
          <w:lang w:bidi="he-IL"/>
        </w:rPr>
        <w:t xml:space="preserve"> </w:t>
      </w:r>
      <w:r w:rsidRPr="008E7AD7">
        <w:rPr>
          <w:rFonts w:ascii="Bwgrkl" w:eastAsiaTheme="minorHAnsi" w:hAnsi="Bwgrkl" w:cs="Bwgrkl"/>
          <w:i/>
          <w:lang w:val="en-US" w:bidi="he-IL"/>
        </w:rPr>
        <w:t>avpV</w:t>
      </w:r>
      <w:r w:rsidRPr="008E7AD7">
        <w:rPr>
          <w:rFonts w:ascii="Bwgrkl" w:eastAsiaTheme="minorHAnsi" w:hAnsi="Bwgrkl" w:cs="Bwgrkl"/>
          <w:i/>
          <w:lang w:bidi="he-IL"/>
        </w:rPr>
        <w:t xml:space="preserve"> </w:t>
      </w:r>
      <w:r w:rsidRPr="008E7AD7">
        <w:rPr>
          <w:rFonts w:ascii="Bwgrkl" w:eastAsiaTheme="minorHAnsi" w:hAnsi="Bwgrkl" w:cs="Bwgrkl"/>
          <w:i/>
          <w:lang w:val="en-US" w:bidi="he-IL"/>
        </w:rPr>
        <w:t>evmou</w:t>
      </w:r>
      <w:r w:rsidRPr="008E7AD7">
        <w:rPr>
          <w:rFonts w:ascii="Bwgrkl" w:eastAsiaTheme="minorHAnsi" w:hAnsi="Bwgrkl" w:cs="Bwgrkl"/>
          <w:i/>
          <w:lang w:bidi="he-IL"/>
        </w:rPr>
        <w:t xml:space="preserve">/( </w:t>
      </w:r>
      <w:r w:rsidRPr="008E7AD7">
        <w:rPr>
          <w:rFonts w:ascii="Bwgrkl" w:eastAsiaTheme="minorHAnsi" w:hAnsi="Bwgrkl" w:cs="Bwgrkl"/>
          <w:i/>
          <w:lang w:val="en-US" w:bidi="he-IL"/>
        </w:rPr>
        <w:t>o</w:t>
      </w:r>
      <w:r w:rsidRPr="008E7AD7">
        <w:rPr>
          <w:rFonts w:ascii="Bwgrkl" w:eastAsiaTheme="minorHAnsi" w:hAnsi="Bwgrkl" w:cs="Bwgrkl"/>
          <w:i/>
          <w:lang w:bidi="he-IL"/>
        </w:rPr>
        <w:t>[</w:t>
      </w:r>
      <w:r w:rsidRPr="008E7AD7">
        <w:rPr>
          <w:rFonts w:ascii="Bwgrkl" w:eastAsiaTheme="minorHAnsi" w:hAnsi="Bwgrkl" w:cs="Bwgrkl"/>
          <w:i/>
          <w:lang w:val="en-US" w:bidi="he-IL"/>
        </w:rPr>
        <w:t>ti</w:t>
      </w:r>
      <w:r w:rsidRPr="008E7AD7">
        <w:rPr>
          <w:rFonts w:ascii="Bwgrkl" w:eastAsiaTheme="minorHAnsi" w:hAnsi="Bwgrkl" w:cs="Bwgrkl"/>
          <w:i/>
          <w:lang w:bidi="he-IL"/>
        </w:rPr>
        <w:t xml:space="preserve"> </w:t>
      </w:r>
      <w:r w:rsidRPr="008E7AD7">
        <w:rPr>
          <w:rFonts w:ascii="Bwgrkl" w:eastAsiaTheme="minorHAnsi" w:hAnsi="Bwgrkl" w:cs="Bwgrkl"/>
          <w:i/>
          <w:lang w:val="en-US" w:bidi="he-IL"/>
        </w:rPr>
        <w:t>prau</w:t>
      </w:r>
      <w:r w:rsidRPr="008E7AD7">
        <w:rPr>
          <w:rFonts w:ascii="Bwgrkl" w:eastAsiaTheme="minorHAnsi" w:hAnsi="Bwgrkl" w:cs="Bwgrkl"/>
          <w:i/>
          <w:lang w:bidi="he-IL"/>
        </w:rPr>
        <w:t>&lt;</w:t>
      </w:r>
      <w:r w:rsidRPr="008E7AD7">
        <w:rPr>
          <w:rFonts w:ascii="Bwgrkl" w:eastAsiaTheme="minorHAnsi" w:hAnsi="Bwgrkl" w:cs="Bwgrkl"/>
          <w:i/>
          <w:lang w:val="en-US" w:bidi="he-IL"/>
        </w:rPr>
        <w:t>j</w:t>
      </w:r>
      <w:r w:rsidRPr="008E7AD7">
        <w:rPr>
          <w:rFonts w:ascii="Bwgrkl" w:eastAsiaTheme="minorHAnsi" w:hAnsi="Bwgrkl" w:cs="Bwgrkl"/>
          <w:i/>
          <w:lang w:bidi="he-IL"/>
        </w:rPr>
        <w:t xml:space="preserve"> </w:t>
      </w:r>
      <w:r w:rsidRPr="008E7AD7">
        <w:rPr>
          <w:rFonts w:ascii="Bwgrkl" w:eastAsiaTheme="minorHAnsi" w:hAnsi="Bwgrkl" w:cs="Bwgrkl"/>
          <w:i/>
          <w:lang w:val="en-US" w:bidi="he-IL"/>
        </w:rPr>
        <w:t>eivmi</w:t>
      </w:r>
      <w:r w:rsidRPr="008E7AD7">
        <w:rPr>
          <w:rFonts w:ascii="Bwgrkl" w:eastAsiaTheme="minorHAnsi" w:hAnsi="Bwgrkl" w:cs="Bwgrkl"/>
          <w:i/>
          <w:lang w:bidi="he-IL"/>
        </w:rPr>
        <w:t xml:space="preserve"> </w:t>
      </w:r>
      <w:r w:rsidRPr="008E7AD7">
        <w:rPr>
          <w:rFonts w:ascii="Bwgrkl" w:eastAsiaTheme="minorHAnsi" w:hAnsi="Bwgrkl" w:cs="Bwgrkl"/>
          <w:i/>
          <w:lang w:val="en-US" w:bidi="he-IL"/>
        </w:rPr>
        <w:t>kai</w:t>
      </w:r>
      <w:r w:rsidRPr="008E7AD7">
        <w:rPr>
          <w:rFonts w:ascii="Bwgrkl" w:eastAsiaTheme="minorHAnsi" w:hAnsi="Bwgrkl" w:cs="Bwgrkl"/>
          <w:i/>
          <w:lang w:bidi="he-IL"/>
        </w:rPr>
        <w:t xml:space="preserve">. </w:t>
      </w:r>
      <w:r w:rsidRPr="008E7AD7">
        <w:rPr>
          <w:rFonts w:ascii="Bwgrkl" w:eastAsiaTheme="minorHAnsi" w:hAnsi="Bwgrkl" w:cs="Bwgrkl"/>
          <w:i/>
          <w:lang w:val="en-US" w:bidi="he-IL"/>
        </w:rPr>
        <w:t>tapeino</w:t>
      </w:r>
      <w:r w:rsidRPr="008E7AD7">
        <w:rPr>
          <w:rFonts w:ascii="Bwgrkl" w:eastAsiaTheme="minorHAnsi" w:hAnsi="Bwgrkl" w:cs="Bwgrkl"/>
          <w:i/>
          <w:lang w:bidi="he-IL"/>
        </w:rPr>
        <w:t>.</w:t>
      </w:r>
      <w:r w:rsidRPr="008E7AD7">
        <w:rPr>
          <w:rFonts w:ascii="Bwgrkl" w:eastAsiaTheme="minorHAnsi" w:hAnsi="Bwgrkl" w:cs="Bwgrkl"/>
          <w:i/>
          <w:lang w:val="en-US" w:bidi="he-IL"/>
        </w:rPr>
        <w:t>j</w:t>
      </w:r>
      <w:r w:rsidRPr="008E7AD7">
        <w:rPr>
          <w:rFonts w:ascii="Bwgrkl" w:eastAsiaTheme="minorHAnsi" w:hAnsi="Bwgrkl" w:cs="Bwgrkl"/>
          <w:i/>
          <w:lang w:bidi="he-IL"/>
        </w:rPr>
        <w:t xml:space="preserve"> </w:t>
      </w:r>
      <w:r w:rsidRPr="008E7AD7">
        <w:rPr>
          <w:rFonts w:ascii="Bwgrkl" w:eastAsiaTheme="minorHAnsi" w:hAnsi="Bwgrkl" w:cs="Bwgrkl"/>
          <w:i/>
          <w:lang w:val="en-US" w:bidi="he-IL"/>
        </w:rPr>
        <w:t>th</w:t>
      </w:r>
      <w:r w:rsidRPr="008E7AD7">
        <w:rPr>
          <w:rFonts w:ascii="Bwgrkl" w:eastAsiaTheme="minorHAnsi" w:hAnsi="Bwgrkl" w:cs="Bwgrkl"/>
          <w:i/>
          <w:lang w:bidi="he-IL"/>
        </w:rPr>
        <w:t xml:space="preserve">/| </w:t>
      </w:r>
      <w:r w:rsidRPr="008E7AD7">
        <w:rPr>
          <w:rFonts w:ascii="Bwgrkl" w:eastAsiaTheme="minorHAnsi" w:hAnsi="Bwgrkl" w:cs="Bwgrkl"/>
          <w:i/>
          <w:lang w:val="en-US" w:bidi="he-IL"/>
        </w:rPr>
        <w:t>kardi</w:t>
      </w:r>
      <w:r w:rsidRPr="008E7AD7">
        <w:rPr>
          <w:rFonts w:ascii="Bwgrkl" w:eastAsiaTheme="minorHAnsi" w:hAnsi="Bwgrkl" w:cs="Bwgrkl"/>
          <w:i/>
          <w:lang w:bidi="he-IL"/>
        </w:rPr>
        <w:t>,</w:t>
      </w:r>
      <w:r w:rsidRPr="008E7AD7">
        <w:rPr>
          <w:rFonts w:ascii="Bwgrkl" w:eastAsiaTheme="minorHAnsi" w:hAnsi="Bwgrkl" w:cs="Bwgrkl"/>
          <w:i/>
          <w:lang w:val="en-US" w:bidi="he-IL"/>
        </w:rPr>
        <w:t>a</w:t>
      </w:r>
      <w:r w:rsidRPr="008E7AD7">
        <w:rPr>
          <w:rFonts w:ascii="Bwgrkl" w:eastAsiaTheme="minorHAnsi" w:hAnsi="Bwgrkl" w:cs="Bwgrkl"/>
          <w:i/>
          <w:lang w:bidi="he-IL"/>
        </w:rPr>
        <w:t>|</w:t>
      </w:r>
      <w:r w:rsidRPr="008E7AD7">
        <w:rPr>
          <w:rFonts w:asciiTheme="minorHAnsi" w:eastAsiaTheme="minorHAnsi" w:hAnsiTheme="minorHAnsi" w:cs="Bwgrkl"/>
          <w:i/>
          <w:lang w:bidi="he-IL"/>
        </w:rPr>
        <w:t>…</w:t>
      </w:r>
      <w:r>
        <w:rPr>
          <w:rFonts w:asciiTheme="minorHAnsi" w:eastAsiaTheme="minorHAnsi" w:hAnsiTheme="minorHAnsi" w:cs="Bwgrkl"/>
          <w:lang w:bidi="he-IL"/>
        </w:rPr>
        <w:t xml:space="preserve">» </w:t>
      </w:r>
      <w:r w:rsidRPr="00F16916">
        <w:rPr>
          <w:rFonts w:eastAsiaTheme="minorHAnsi"/>
        </w:rPr>
        <w:t>(Ματθ. 11, 29).</w:t>
      </w:r>
    </w:p>
    <w:p w:rsidR="00315BEC" w:rsidRDefault="00AA20F2" w:rsidP="002B0BC0">
      <w:pPr>
        <w:pStyle w:val="Style17"/>
        <w:widowControl/>
        <w:spacing w:before="53" w:after="360" w:line="408" w:lineRule="exact"/>
        <w:ind w:firstLine="0"/>
        <w:rPr>
          <w:rStyle w:val="FontStyle71"/>
        </w:rPr>
      </w:pPr>
      <w:r w:rsidRPr="00F16916">
        <w:rPr>
          <w:rFonts w:eastAsiaTheme="minorHAnsi"/>
        </w:rPr>
        <w:t xml:space="preserve">Πολλοί ηγέτες ξεχνάνε τον ρόλο τους και πολύ περισσότερο τον ίδιο το Χριστό που πρέπει να είναι το πρότυπό τους καθώς και τα ζωοποιά λόγια Του και κατακυριεύουν  και κατεξουσιάζουν τα πρόβατα. Ο </w:t>
      </w:r>
      <w:r w:rsidR="003B1470">
        <w:t xml:space="preserve">απόστολος </w:t>
      </w:r>
      <w:r w:rsidRPr="00F16916">
        <w:rPr>
          <w:rFonts w:eastAsiaTheme="minorHAnsi"/>
        </w:rPr>
        <w:t xml:space="preserve">Πέτρος γράφει στην Εκκλησία της διασποράς και σημειώνει: </w:t>
      </w:r>
      <w:r>
        <w:rPr>
          <w:rFonts w:eastAsiaTheme="minorHAnsi"/>
          <w:lang w:bidi="he-IL"/>
        </w:rPr>
        <w:t>«</w:t>
      </w:r>
      <w:r w:rsidRPr="00FB2C59">
        <w:rPr>
          <w:rFonts w:ascii="Bwgrkl" w:eastAsiaTheme="minorHAnsi" w:hAnsi="Bwgrkl" w:cs="Bwgrkl"/>
          <w:i/>
          <w:lang w:val="en-US" w:bidi="he-IL"/>
        </w:rPr>
        <w:t>mhdV</w:t>
      </w:r>
      <w:r w:rsidRPr="00FB2C59">
        <w:rPr>
          <w:rFonts w:ascii="Bwgrkl" w:eastAsiaTheme="minorHAnsi" w:hAnsi="Bwgrkl" w:cs="Bwgrkl"/>
          <w:i/>
          <w:lang w:bidi="he-IL"/>
        </w:rPr>
        <w:t xml:space="preserve"> </w:t>
      </w:r>
      <w:r w:rsidRPr="00FB2C59">
        <w:rPr>
          <w:rFonts w:ascii="Bwgrkl" w:eastAsiaTheme="minorHAnsi" w:hAnsi="Bwgrkl" w:cs="Bwgrkl"/>
          <w:i/>
          <w:lang w:val="en-US" w:bidi="he-IL"/>
        </w:rPr>
        <w:t>w</w:t>
      </w:r>
      <w:r w:rsidRPr="00FB2C59">
        <w:rPr>
          <w:rFonts w:ascii="Bwgrkl" w:eastAsiaTheme="minorHAnsi" w:hAnsi="Bwgrkl" w:cs="Bwgrkl"/>
          <w:i/>
          <w:lang w:bidi="he-IL"/>
        </w:rPr>
        <w:t>`</w:t>
      </w:r>
      <w:r w:rsidRPr="00FB2C59">
        <w:rPr>
          <w:rFonts w:ascii="Bwgrkl" w:eastAsiaTheme="minorHAnsi" w:hAnsi="Bwgrkl" w:cs="Bwgrkl"/>
          <w:i/>
          <w:lang w:val="en-US" w:bidi="he-IL"/>
        </w:rPr>
        <w:t>j</w:t>
      </w:r>
      <w:r w:rsidRPr="00FB2C59">
        <w:rPr>
          <w:rFonts w:ascii="Bwgrkl" w:eastAsiaTheme="minorHAnsi" w:hAnsi="Bwgrkl" w:cs="Bwgrkl"/>
          <w:i/>
          <w:lang w:bidi="he-IL"/>
        </w:rPr>
        <w:t xml:space="preserve"> </w:t>
      </w:r>
      <w:r w:rsidRPr="00FB2C59">
        <w:rPr>
          <w:rFonts w:ascii="Bwgrkl" w:eastAsiaTheme="minorHAnsi" w:hAnsi="Bwgrkl" w:cs="Bwgrkl"/>
          <w:i/>
          <w:lang w:val="en-US" w:bidi="he-IL"/>
        </w:rPr>
        <w:t>katakurieu</w:t>
      </w:r>
      <w:r w:rsidRPr="00FB2C59">
        <w:rPr>
          <w:rFonts w:ascii="Bwgrkl" w:eastAsiaTheme="minorHAnsi" w:hAnsi="Bwgrkl" w:cs="Bwgrkl"/>
          <w:i/>
          <w:lang w:bidi="he-IL"/>
        </w:rPr>
        <w:t>,</w:t>
      </w:r>
      <w:r w:rsidRPr="00FB2C59">
        <w:rPr>
          <w:rFonts w:ascii="Bwgrkl" w:eastAsiaTheme="minorHAnsi" w:hAnsi="Bwgrkl" w:cs="Bwgrkl"/>
          <w:i/>
          <w:lang w:val="en-US" w:bidi="he-IL"/>
        </w:rPr>
        <w:t>ontej</w:t>
      </w:r>
      <w:r w:rsidRPr="00FB2C59">
        <w:rPr>
          <w:rFonts w:ascii="Bwgrkl" w:eastAsiaTheme="minorHAnsi" w:hAnsi="Bwgrkl" w:cs="Bwgrkl"/>
          <w:i/>
          <w:lang w:bidi="he-IL"/>
        </w:rPr>
        <w:t xml:space="preserve"> </w:t>
      </w:r>
      <w:r w:rsidRPr="00FB2C59">
        <w:rPr>
          <w:rFonts w:ascii="Bwgrkl" w:eastAsiaTheme="minorHAnsi" w:hAnsi="Bwgrkl" w:cs="Bwgrkl"/>
          <w:i/>
          <w:lang w:val="en-US" w:bidi="he-IL"/>
        </w:rPr>
        <w:t>tw</w:t>
      </w:r>
      <w:r w:rsidRPr="00FB2C59">
        <w:rPr>
          <w:rFonts w:ascii="Bwgrkl" w:eastAsiaTheme="minorHAnsi" w:hAnsi="Bwgrkl" w:cs="Bwgrkl"/>
          <w:i/>
          <w:lang w:bidi="he-IL"/>
        </w:rPr>
        <w:t>/</w:t>
      </w:r>
      <w:r w:rsidRPr="00FB2C59">
        <w:rPr>
          <w:rFonts w:ascii="Bwgrkl" w:eastAsiaTheme="minorHAnsi" w:hAnsi="Bwgrkl" w:cs="Bwgrkl"/>
          <w:i/>
          <w:lang w:val="en-US" w:bidi="he-IL"/>
        </w:rPr>
        <w:t>n</w:t>
      </w:r>
      <w:r w:rsidRPr="00FB2C59">
        <w:rPr>
          <w:rFonts w:ascii="Bwgrkl" w:eastAsiaTheme="minorHAnsi" w:hAnsi="Bwgrkl" w:cs="Bwgrkl"/>
          <w:i/>
          <w:lang w:bidi="he-IL"/>
        </w:rPr>
        <w:t xml:space="preserve"> </w:t>
      </w:r>
      <w:r w:rsidRPr="00FB2C59">
        <w:rPr>
          <w:rFonts w:ascii="Bwgrkl" w:eastAsiaTheme="minorHAnsi" w:hAnsi="Bwgrkl" w:cs="Bwgrkl"/>
          <w:i/>
          <w:lang w:val="en-US" w:bidi="he-IL"/>
        </w:rPr>
        <w:t>klh</w:t>
      </w:r>
      <w:r w:rsidRPr="00FB2C59">
        <w:rPr>
          <w:rFonts w:ascii="Bwgrkl" w:eastAsiaTheme="minorHAnsi" w:hAnsi="Bwgrkl" w:cs="Bwgrkl"/>
          <w:i/>
          <w:lang w:bidi="he-IL"/>
        </w:rPr>
        <w:t>,</w:t>
      </w:r>
      <w:r w:rsidRPr="00FB2C59">
        <w:rPr>
          <w:rFonts w:ascii="Bwgrkl" w:eastAsiaTheme="minorHAnsi" w:hAnsi="Bwgrkl" w:cs="Bwgrkl"/>
          <w:i/>
          <w:lang w:val="en-US" w:bidi="he-IL"/>
        </w:rPr>
        <w:t>rwn</w:t>
      </w:r>
      <w:r w:rsidRPr="00FB2C59">
        <w:rPr>
          <w:rFonts w:ascii="Bwgrkl" w:eastAsiaTheme="minorHAnsi" w:hAnsi="Bwgrkl" w:cs="Bwgrkl"/>
          <w:i/>
          <w:lang w:bidi="he-IL"/>
        </w:rPr>
        <w:t xml:space="preserve"> </w:t>
      </w:r>
      <w:r w:rsidRPr="00FB2C59">
        <w:rPr>
          <w:rFonts w:ascii="Bwgrkl" w:eastAsiaTheme="minorHAnsi" w:hAnsi="Bwgrkl" w:cs="Bwgrkl"/>
          <w:i/>
          <w:lang w:val="en-US" w:bidi="he-IL"/>
        </w:rPr>
        <w:t>avlla</w:t>
      </w:r>
      <w:r w:rsidRPr="00FB2C59">
        <w:rPr>
          <w:rFonts w:ascii="Bwgrkl" w:eastAsiaTheme="minorHAnsi" w:hAnsi="Bwgrkl" w:cs="Bwgrkl"/>
          <w:i/>
          <w:lang w:bidi="he-IL"/>
        </w:rPr>
        <w:t xml:space="preserve">. </w:t>
      </w:r>
      <w:r w:rsidRPr="00FB2C59">
        <w:rPr>
          <w:rFonts w:ascii="Bwgrkl" w:eastAsiaTheme="minorHAnsi" w:hAnsi="Bwgrkl" w:cs="Bwgrkl"/>
          <w:i/>
          <w:lang w:val="en-US" w:bidi="he-IL"/>
        </w:rPr>
        <w:t>tu</w:t>
      </w:r>
      <w:r w:rsidRPr="00FB2C59">
        <w:rPr>
          <w:rFonts w:ascii="Bwgrkl" w:eastAsiaTheme="minorHAnsi" w:hAnsi="Bwgrkl" w:cs="Bwgrkl"/>
          <w:i/>
          <w:lang w:bidi="he-IL"/>
        </w:rPr>
        <w:t>,</w:t>
      </w:r>
      <w:r w:rsidRPr="00FB2C59">
        <w:rPr>
          <w:rFonts w:ascii="Bwgrkl" w:eastAsiaTheme="minorHAnsi" w:hAnsi="Bwgrkl" w:cs="Bwgrkl"/>
          <w:i/>
          <w:lang w:val="en-US" w:bidi="he-IL"/>
        </w:rPr>
        <w:t>poi</w:t>
      </w:r>
      <w:r w:rsidRPr="00FB2C59">
        <w:rPr>
          <w:rFonts w:ascii="Bwgrkl" w:eastAsiaTheme="minorHAnsi" w:hAnsi="Bwgrkl" w:cs="Bwgrkl"/>
          <w:i/>
          <w:lang w:bidi="he-IL"/>
        </w:rPr>
        <w:t xml:space="preserve"> </w:t>
      </w:r>
      <w:r w:rsidRPr="00FB2C59">
        <w:rPr>
          <w:rFonts w:ascii="Bwgrkl" w:eastAsiaTheme="minorHAnsi" w:hAnsi="Bwgrkl" w:cs="Bwgrkl"/>
          <w:i/>
          <w:lang w:val="en-US" w:bidi="he-IL"/>
        </w:rPr>
        <w:t>gino</w:t>
      </w:r>
      <w:r w:rsidRPr="00FB2C59">
        <w:rPr>
          <w:rFonts w:ascii="Bwgrkl" w:eastAsiaTheme="minorHAnsi" w:hAnsi="Bwgrkl" w:cs="Bwgrkl"/>
          <w:i/>
          <w:lang w:bidi="he-IL"/>
        </w:rPr>
        <w:t>,</w:t>
      </w:r>
      <w:r w:rsidRPr="00FB2C59">
        <w:rPr>
          <w:rFonts w:ascii="Bwgrkl" w:eastAsiaTheme="minorHAnsi" w:hAnsi="Bwgrkl" w:cs="Bwgrkl"/>
          <w:i/>
          <w:lang w:val="en-US" w:bidi="he-IL"/>
        </w:rPr>
        <w:t>menoi</w:t>
      </w:r>
      <w:r w:rsidRPr="00FB2C59">
        <w:rPr>
          <w:rFonts w:ascii="Bwgrkl" w:eastAsiaTheme="minorHAnsi" w:hAnsi="Bwgrkl" w:cs="Bwgrkl"/>
          <w:i/>
          <w:lang w:bidi="he-IL"/>
        </w:rPr>
        <w:t xml:space="preserve"> </w:t>
      </w:r>
      <w:r w:rsidRPr="00FB2C59">
        <w:rPr>
          <w:rFonts w:ascii="Bwgrkl" w:eastAsiaTheme="minorHAnsi" w:hAnsi="Bwgrkl" w:cs="Bwgrkl"/>
          <w:i/>
          <w:lang w:val="en-US" w:bidi="he-IL"/>
        </w:rPr>
        <w:t>tou</w:t>
      </w:r>
      <w:r w:rsidRPr="00FB2C59">
        <w:rPr>
          <w:rFonts w:ascii="Bwgrkl" w:eastAsiaTheme="minorHAnsi" w:hAnsi="Bwgrkl" w:cs="Bwgrkl"/>
          <w:i/>
          <w:lang w:bidi="he-IL"/>
        </w:rPr>
        <w:t xml:space="preserve">/ </w:t>
      </w:r>
      <w:r w:rsidRPr="00FB2C59">
        <w:rPr>
          <w:rFonts w:ascii="Bwgrkl" w:eastAsiaTheme="minorHAnsi" w:hAnsi="Bwgrkl" w:cs="Arial"/>
          <w:i/>
          <w:lang w:val="en-US" w:bidi="he-IL"/>
        </w:rPr>
        <w:t>poimni</w:t>
      </w:r>
      <w:r w:rsidRPr="00FB2C59">
        <w:rPr>
          <w:rFonts w:ascii="Bwgrkl" w:eastAsiaTheme="minorHAnsi" w:hAnsi="Bwgrkl" w:cs="Arial"/>
          <w:i/>
          <w:lang w:bidi="he-IL"/>
        </w:rPr>
        <w:t>,</w:t>
      </w:r>
      <w:r w:rsidRPr="00FB2C59">
        <w:rPr>
          <w:rFonts w:eastAsiaTheme="minorHAnsi"/>
          <w:i/>
          <w:lang w:val="en-US" w:bidi="he-IL"/>
        </w:rPr>
        <w:t>ou</w:t>
      </w:r>
      <w:r w:rsidRPr="009748B5">
        <w:rPr>
          <w:rFonts w:eastAsiaTheme="minorHAnsi"/>
          <w:lang w:bidi="he-IL"/>
        </w:rPr>
        <w:t xml:space="preserve">» </w:t>
      </w:r>
      <w:r w:rsidRPr="00F16916">
        <w:rPr>
          <w:rFonts w:eastAsiaTheme="minorHAnsi"/>
          <w:lang w:bidi="he-IL"/>
        </w:rPr>
        <w:t>(Α΄ Πέτρ. 5, 3).</w:t>
      </w:r>
      <w:r w:rsidRPr="003B1470">
        <w:rPr>
          <w:rFonts w:eastAsiaTheme="minorHAnsi"/>
          <w:lang w:bidi="he-IL"/>
        </w:rPr>
        <w:t xml:space="preserve"> Ο Σωτήριος Δεσπότης σχολιάζοντας το θέμα της εξουσίας και της πρωτοκαθεδρίας (Ματθ. 20, 20-28) μεταξύ άλλων αναφέρει</w:t>
      </w:r>
      <w:r w:rsidRPr="003B1470">
        <w:rPr>
          <w:rStyle w:val="a4"/>
          <w:rFonts w:eastAsiaTheme="minorHAnsi"/>
          <w:lang w:bidi="he-IL"/>
        </w:rPr>
        <w:footnoteReference w:id="255"/>
      </w:r>
      <w:r w:rsidRPr="003B1470">
        <w:rPr>
          <w:rFonts w:eastAsiaTheme="minorHAnsi"/>
          <w:lang w:bidi="he-IL"/>
        </w:rPr>
        <w:t>: «Είναι εντυπωσιακή η «σκληρή» γλώσσα που χρησιμοποιεί ο Ιησούς για τους εξουσιαστές, που νομίζουν είτε αρέσκονται να κατακυριεύουν τα πλήθη. Με το προσθετικό κατ- υπογραμμίζεται η έννοια της πλήρους εκμετάλλευσης των λαών από τους δυνάστες τους</w:t>
      </w:r>
      <w:r w:rsidR="00AF06A5">
        <w:rPr>
          <w:lang w:bidi="he-IL"/>
        </w:rPr>
        <w:t>…</w:t>
      </w:r>
      <w:r w:rsidRPr="003B1470">
        <w:rPr>
          <w:rFonts w:eastAsiaTheme="minorHAnsi"/>
          <w:lang w:bidi="he-IL"/>
        </w:rPr>
        <w:t xml:space="preserve"> Ο «</w:t>
      </w:r>
      <w:r w:rsidRPr="00FB2C59">
        <w:rPr>
          <w:rFonts w:eastAsiaTheme="minorHAnsi"/>
          <w:i/>
          <w:lang w:bidi="he-IL"/>
        </w:rPr>
        <w:t>μέγας</w:t>
      </w:r>
      <w:r w:rsidRPr="003B1470">
        <w:rPr>
          <w:rFonts w:eastAsiaTheme="minorHAnsi"/>
          <w:lang w:bidi="he-IL"/>
        </w:rPr>
        <w:t>» στη χριστιανική σύναξη δεν κυριαρχεί επί των άλλων, ούτε διακονείται από τους άλλους, όπως συμβαίνει με τους «</w:t>
      </w:r>
      <w:r w:rsidRPr="00AF06A5">
        <w:rPr>
          <w:rFonts w:eastAsiaTheme="minorHAnsi"/>
          <w:i/>
          <w:lang w:bidi="he-IL"/>
        </w:rPr>
        <w:t>μεγάλους των εθνών</w:t>
      </w:r>
      <w:r w:rsidRPr="003B1470">
        <w:rPr>
          <w:rFonts w:eastAsiaTheme="minorHAnsi"/>
          <w:lang w:bidi="he-IL"/>
        </w:rPr>
        <w:t>», αλλά είναι εκείνος, ο οποίος ως έσχατος όλων «</w:t>
      </w:r>
      <w:r w:rsidRPr="00AF06A5">
        <w:rPr>
          <w:rFonts w:eastAsiaTheme="minorHAnsi"/>
          <w:i/>
          <w:lang w:bidi="he-IL"/>
        </w:rPr>
        <w:t>νίπτει τους πόδας των άλλων</w:t>
      </w:r>
      <w:r w:rsidRPr="003B1470">
        <w:rPr>
          <w:rFonts w:eastAsiaTheme="minorHAnsi"/>
          <w:lang w:bidi="he-IL"/>
        </w:rPr>
        <w:t>» και φροντίζει για την προσφορά της αγάπης προς τους πάντες. Ως πρότυπο διακονίας προβάλλεται... ο ίδιος ο Ιησούς, του οποίου το έργο κορυφώνεται στη μ</w:t>
      </w:r>
      <w:r w:rsidR="00FB2C59">
        <w:rPr>
          <w:rFonts w:eastAsiaTheme="minorHAnsi"/>
          <w:lang w:bidi="he-IL"/>
        </w:rPr>
        <w:t>οναδική αντί όλων θανάτωσή του…</w:t>
      </w:r>
      <w:r w:rsidRPr="003B1470">
        <w:rPr>
          <w:rFonts w:eastAsiaTheme="minorHAnsi"/>
          <w:lang w:bidi="he-IL"/>
        </w:rPr>
        <w:t xml:space="preserve"> Το μέσον με το οποίο θα καταλυθεί κάθε θηριώδης εξουσία και θα επιτευχθεί η βασιλεία Του δεν είναι άλλος από το προσωπικό πάθος. Είναι χαρακτηριστικό ότ</w:t>
      </w:r>
      <w:r w:rsidR="00FB2C59">
        <w:rPr>
          <w:rFonts w:eastAsiaTheme="minorHAnsi"/>
          <w:lang w:bidi="he-IL"/>
        </w:rPr>
        <w:t>ι ο Ιωάννης στο Ευαγγέλιό του,</w:t>
      </w:r>
      <w:r w:rsidRPr="003B1470">
        <w:rPr>
          <w:rFonts w:eastAsiaTheme="minorHAnsi"/>
          <w:lang w:bidi="he-IL"/>
        </w:rPr>
        <w:t xml:space="preserve"> τον παρουσιάζει να ταυτίζει τον εαυτό Του με τον καλό ποιμένα, ο οποίος</w:t>
      </w:r>
      <w:r w:rsidRPr="00F16916">
        <w:rPr>
          <w:rFonts w:eastAsiaTheme="minorHAnsi"/>
          <w:lang w:bidi="he-IL"/>
        </w:rPr>
        <w:t xml:space="preserve"> </w:t>
      </w:r>
      <w:r w:rsidRPr="00282268">
        <w:rPr>
          <w:rFonts w:eastAsiaTheme="minorHAnsi"/>
          <w:i/>
          <w:lang w:bidi="he-IL"/>
        </w:rPr>
        <w:t xml:space="preserve">την ψυχήν αυτού τίθησιν υπέρ των προβάτων </w:t>
      </w:r>
      <w:r w:rsidRPr="00F16916">
        <w:rPr>
          <w:rFonts w:eastAsiaTheme="minorHAnsi"/>
          <w:lang w:bidi="he-IL"/>
        </w:rPr>
        <w:t>(</w:t>
      </w:r>
      <w:r w:rsidR="001B4E6E">
        <w:rPr>
          <w:rFonts w:eastAsiaTheme="minorHAnsi"/>
          <w:lang w:bidi="he-IL"/>
        </w:rPr>
        <w:t>κεφάλαιο</w:t>
      </w:r>
      <w:r w:rsidRPr="00F16916">
        <w:rPr>
          <w:rFonts w:eastAsiaTheme="minorHAnsi"/>
          <w:lang w:bidi="he-IL"/>
        </w:rPr>
        <w:t xml:space="preserve">10)».  </w:t>
      </w:r>
      <w:r w:rsidRPr="00282268">
        <w:rPr>
          <w:rFonts w:eastAsiaTheme="minorHAnsi"/>
          <w:lang w:bidi="he-IL"/>
        </w:rPr>
        <w:t xml:space="preserve">Η </w:t>
      </w:r>
      <w:r w:rsidRPr="00282268">
        <w:rPr>
          <w:rFonts w:eastAsiaTheme="minorHAnsi"/>
          <w:lang w:val="en-US" w:bidi="he-IL"/>
        </w:rPr>
        <w:t>Laurie</w:t>
      </w:r>
      <w:r w:rsidRPr="00282268">
        <w:rPr>
          <w:rFonts w:eastAsiaTheme="minorHAnsi"/>
          <w:lang w:bidi="he-IL"/>
        </w:rPr>
        <w:t xml:space="preserve"> </w:t>
      </w:r>
      <w:r w:rsidRPr="00282268">
        <w:rPr>
          <w:rFonts w:eastAsiaTheme="minorHAnsi"/>
          <w:lang w:val="en-US" w:bidi="he-IL"/>
        </w:rPr>
        <w:t>Beth</w:t>
      </w:r>
      <w:r w:rsidRPr="00282268">
        <w:rPr>
          <w:rFonts w:eastAsiaTheme="minorHAnsi"/>
          <w:lang w:bidi="he-IL"/>
        </w:rPr>
        <w:t xml:space="preserve"> </w:t>
      </w:r>
      <w:r w:rsidRPr="00282268">
        <w:rPr>
          <w:rFonts w:eastAsiaTheme="minorHAnsi"/>
          <w:lang w:val="en-US" w:bidi="he-IL"/>
        </w:rPr>
        <w:t>Jones</w:t>
      </w:r>
      <w:r w:rsidRPr="00282268">
        <w:rPr>
          <w:rFonts w:eastAsiaTheme="minorHAnsi"/>
          <w:lang w:bidi="he-IL"/>
        </w:rPr>
        <w:t xml:space="preserve"> γράφει: «Αυτό που ξεχωρίζει τους </w:t>
      </w:r>
      <w:r w:rsidRPr="00FB2C59">
        <w:rPr>
          <w:rFonts w:eastAsiaTheme="minorHAnsi"/>
          <w:lang w:bidi="he-IL"/>
        </w:rPr>
        <w:t>πραγματικούς ηγέτες από εκείνους που αναζητούν απλώς τη δόξα είναι το ότι οι πρώτοι υπηρετούν τους συνανθρώπους τους. Ο Ιησούς, ως ηγέ</w:t>
      </w:r>
      <w:r w:rsidR="00AF06A5" w:rsidRPr="00FB2C59">
        <w:rPr>
          <w:lang w:bidi="he-IL"/>
        </w:rPr>
        <w:t>της, υπηρετούσε τους ανθρώπους Τ</w:t>
      </w:r>
      <w:r w:rsidR="00FB2C59" w:rsidRPr="00FB2C59">
        <w:rPr>
          <w:rFonts w:eastAsiaTheme="minorHAnsi"/>
          <w:lang w:bidi="he-IL"/>
        </w:rPr>
        <w:t xml:space="preserve">ου. Ο </w:t>
      </w:r>
      <w:r w:rsidRPr="00FB2C59">
        <w:rPr>
          <w:rFonts w:eastAsiaTheme="minorHAnsi"/>
          <w:lang w:bidi="he-IL"/>
        </w:rPr>
        <w:t>Θεός, στέλνοντας τον Ιησού, προσφέρθηκε να μας υπηρετήσει»</w:t>
      </w:r>
      <w:r w:rsidRPr="00FB2C59">
        <w:rPr>
          <w:rStyle w:val="a4"/>
          <w:rFonts w:eastAsiaTheme="minorHAnsi"/>
          <w:lang w:bidi="he-IL"/>
        </w:rPr>
        <w:footnoteReference w:id="256"/>
      </w:r>
      <w:r w:rsidRPr="00FB2C59">
        <w:rPr>
          <w:rFonts w:eastAsiaTheme="minorHAnsi"/>
          <w:lang w:bidi="he-IL"/>
        </w:rPr>
        <w:t>. Ο ηγέτης-ποιμένας Ιησούς Χριστός διακόνησε και φρόντισε τα λογικά Του πρόβατα ως ο πλέον ταπεινός δούλος, ζώστηκε το «</w:t>
      </w:r>
      <w:r w:rsidRPr="00FB2C59">
        <w:rPr>
          <w:rFonts w:eastAsiaTheme="minorHAnsi"/>
          <w:i/>
          <w:lang w:bidi="he-IL"/>
        </w:rPr>
        <w:t>λέντιον</w:t>
      </w:r>
      <w:r w:rsidRPr="00FB2C59">
        <w:rPr>
          <w:rFonts w:eastAsiaTheme="minorHAnsi"/>
          <w:lang w:bidi="he-IL"/>
        </w:rPr>
        <w:t>» της υπηρεσίας, γονάτισε και έπλυνε τα βρώμικα πόδια των μαθητών Του συμπεριλαμβανομένου και του Ιούδα. (Ιωάν. 13, 4-5).</w:t>
      </w:r>
      <w:r w:rsidR="00315BEC" w:rsidRPr="00FB2C59">
        <w:rPr>
          <w:lang w:bidi="he-IL"/>
        </w:rPr>
        <w:t xml:space="preserve"> </w:t>
      </w:r>
      <w:r w:rsidR="00315BEC" w:rsidRPr="00FB2C59">
        <w:rPr>
          <w:rStyle w:val="FontStyle71"/>
          <w:sz w:val="24"/>
          <w:szCs w:val="24"/>
        </w:rPr>
        <w:t>Με αυτά που γράφει ο απόστολος αναδεικνύει ένα μοντέλο ηγεσίας της εκκλησίας τελείως διαφορετικό από τα μοντέλα της Ελληνο-Ρωμαϊκής κουλτούρας του 1</w:t>
      </w:r>
      <w:r w:rsidR="00315BEC" w:rsidRPr="00FB2C59">
        <w:rPr>
          <w:rStyle w:val="FontStyle71"/>
          <w:sz w:val="24"/>
          <w:szCs w:val="24"/>
          <w:vertAlign w:val="superscript"/>
        </w:rPr>
        <w:t>ου</w:t>
      </w:r>
      <w:r w:rsidR="00315BEC" w:rsidRPr="00FB2C59">
        <w:rPr>
          <w:rStyle w:val="FontStyle71"/>
          <w:sz w:val="24"/>
          <w:szCs w:val="24"/>
        </w:rPr>
        <w:t xml:space="preserve"> αι. μ. Χ., στα οποία εναντιώθηκε με το παράδειγμα της ζωής του και με τις οδηγίες του</w:t>
      </w:r>
      <w:r w:rsidR="00315BEC" w:rsidRPr="00FB2C59">
        <w:rPr>
          <w:rStyle w:val="a4"/>
        </w:rPr>
        <w:footnoteReference w:id="257"/>
      </w:r>
      <w:r w:rsidR="00315BEC" w:rsidRPr="00FB2C59">
        <w:rPr>
          <w:rStyle w:val="FontStyle71"/>
          <w:sz w:val="24"/>
          <w:szCs w:val="24"/>
        </w:rPr>
        <w:t>. Η φύση της Εκκλησίας του Χριστού καθώς και το μήνυμα του Ευαγγελίου απαιτούν έναν τελείως διαφορετικό τρόπο ηγεσίας.</w:t>
      </w:r>
      <w:r w:rsidR="00B94040" w:rsidRPr="00FB2C59">
        <w:rPr>
          <w:rStyle w:val="FontStyle71"/>
          <w:sz w:val="24"/>
          <w:szCs w:val="24"/>
        </w:rPr>
        <w:t xml:space="preserve"> Ο τρόπος αυτός είναι της ανεστραμένης Πυραμίδας</w:t>
      </w:r>
      <w:r w:rsidR="00573513" w:rsidRPr="00FB2C59">
        <w:rPr>
          <w:rStyle w:val="FontStyle71"/>
          <w:sz w:val="24"/>
          <w:szCs w:val="24"/>
        </w:rPr>
        <w:t xml:space="preserve"> που στη κορυφή της βρίσκεται ο Κύριος ημών Ιησούς Χριστός.</w:t>
      </w:r>
      <w:r w:rsidR="00B94040" w:rsidRPr="00FB2C59">
        <w:rPr>
          <w:rStyle w:val="FontStyle71"/>
          <w:sz w:val="24"/>
          <w:szCs w:val="24"/>
        </w:rPr>
        <w:t xml:space="preserve"> </w:t>
      </w:r>
    </w:p>
    <w:p w:rsidR="00AA20F2" w:rsidRPr="00282268" w:rsidRDefault="00AA20F2" w:rsidP="003B1470">
      <w:pPr>
        <w:spacing w:line="360" w:lineRule="auto"/>
        <w:jc w:val="both"/>
        <w:rPr>
          <w:rFonts w:ascii="Times New Roman" w:hAnsi="Times New Roman"/>
          <w:lang w:bidi="he-IL"/>
        </w:rPr>
      </w:pPr>
    </w:p>
    <w:p w:rsidR="003B1470" w:rsidRDefault="00A52B64" w:rsidP="00637D42">
      <w:pPr>
        <w:pStyle w:val="a5"/>
        <w:tabs>
          <w:tab w:val="left" w:pos="1320"/>
        </w:tabs>
        <w:spacing w:line="360" w:lineRule="auto"/>
        <w:ind w:left="0"/>
        <w:jc w:val="both"/>
        <w:outlineLvl w:val="0"/>
        <w:rPr>
          <w:rFonts w:ascii="Times New Roman" w:hAnsi="Times New Roman"/>
          <w:b/>
          <w:bCs/>
          <w:sz w:val="24"/>
          <w:szCs w:val="24"/>
        </w:rPr>
      </w:pPr>
      <w:r>
        <w:rPr>
          <w:rFonts w:ascii="Times New Roman" w:hAnsi="Times New Roman"/>
          <w:b/>
          <w:bCs/>
          <w:sz w:val="24"/>
          <w:szCs w:val="24"/>
        </w:rPr>
        <w:t xml:space="preserve">Ο καθρέπτης του επισκόπου </w:t>
      </w:r>
      <w:r w:rsidR="00573513">
        <w:rPr>
          <w:rFonts w:ascii="Times New Roman" w:hAnsi="Times New Roman"/>
          <w:b/>
          <w:bCs/>
          <w:sz w:val="24"/>
          <w:szCs w:val="24"/>
        </w:rPr>
        <w:t>στις ποιμαντικές επιστολές</w:t>
      </w:r>
    </w:p>
    <w:p w:rsidR="00FB2C59" w:rsidRDefault="00FB2C59" w:rsidP="00982B0F">
      <w:pPr>
        <w:autoSpaceDE w:val="0"/>
        <w:autoSpaceDN w:val="0"/>
        <w:adjustRightInd w:val="0"/>
        <w:spacing w:after="0" w:line="360" w:lineRule="auto"/>
        <w:jc w:val="both"/>
        <w:rPr>
          <w:rFonts w:asciiTheme="minorHAnsi" w:hAnsiTheme="minorHAnsi" w:cs="Bwgrkl"/>
          <w:sz w:val="24"/>
          <w:szCs w:val="24"/>
          <w:lang w:eastAsia="el-GR" w:bidi="he-IL"/>
        </w:rPr>
      </w:pPr>
    </w:p>
    <w:p w:rsidR="00A52B64" w:rsidRDefault="00A52B64" w:rsidP="00982B0F">
      <w:pPr>
        <w:autoSpaceDE w:val="0"/>
        <w:autoSpaceDN w:val="0"/>
        <w:adjustRightInd w:val="0"/>
        <w:spacing w:after="0" w:line="360" w:lineRule="auto"/>
        <w:jc w:val="both"/>
        <w:rPr>
          <w:rFonts w:asciiTheme="minorHAnsi" w:hAnsiTheme="minorHAnsi" w:cs="Arial"/>
          <w:sz w:val="24"/>
          <w:szCs w:val="24"/>
          <w:lang w:eastAsia="el-GR" w:bidi="he-IL"/>
        </w:rPr>
      </w:pPr>
      <w:r>
        <w:rPr>
          <w:rFonts w:asciiTheme="minorHAnsi" w:hAnsiTheme="minorHAnsi" w:cs="Bwgrkl"/>
          <w:sz w:val="24"/>
          <w:szCs w:val="24"/>
          <w:lang w:eastAsia="el-GR" w:bidi="he-IL"/>
        </w:rPr>
        <w:t>«</w:t>
      </w:r>
      <w:r>
        <w:rPr>
          <w:rFonts w:ascii="Bwgrkl" w:hAnsi="Bwgrkl" w:cs="Bwgrkl"/>
          <w:sz w:val="24"/>
          <w:szCs w:val="24"/>
          <w:lang w:val="en-US" w:eastAsia="el-GR" w:bidi="he-IL"/>
        </w:rPr>
        <w:t>Pisto</w:t>
      </w:r>
      <w:r w:rsidRPr="00A52B64">
        <w:rPr>
          <w:rFonts w:ascii="Bwgrkl" w:hAnsi="Bwgrkl" w:cs="Bwgrkl"/>
          <w:sz w:val="24"/>
          <w:szCs w:val="24"/>
          <w:lang w:eastAsia="el-GR" w:bidi="he-IL"/>
        </w:rPr>
        <w:t>.</w:t>
      </w:r>
      <w:r>
        <w:rPr>
          <w:rFonts w:ascii="Bwgrkl" w:hAnsi="Bwgrkl" w:cs="Bwgrkl"/>
          <w:sz w:val="24"/>
          <w:szCs w:val="24"/>
          <w:lang w:val="en-US" w:eastAsia="el-GR" w:bidi="he-IL"/>
        </w:rPr>
        <w:t>j</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o</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lo</w:t>
      </w:r>
      <w:r w:rsidRPr="00A52B64">
        <w:rPr>
          <w:rFonts w:ascii="Bwgrkl" w:hAnsi="Bwgrkl" w:cs="Bwgrkl"/>
          <w:sz w:val="24"/>
          <w:szCs w:val="24"/>
          <w:lang w:eastAsia="el-GR" w:bidi="he-IL"/>
        </w:rPr>
        <w:t>,</w:t>
      </w:r>
      <w:r>
        <w:rPr>
          <w:rFonts w:ascii="Bwgrkl" w:hAnsi="Bwgrkl" w:cs="Bwgrkl"/>
          <w:sz w:val="24"/>
          <w:szCs w:val="24"/>
          <w:lang w:val="en-US" w:eastAsia="el-GR" w:bidi="he-IL"/>
        </w:rPr>
        <w:t>goj</w:t>
      </w:r>
      <w:r w:rsidRPr="00A52B64">
        <w:rPr>
          <w:rFonts w:ascii="Bwgrkl" w:hAnsi="Bwgrkl" w:cs="Bwgrkl"/>
          <w:sz w:val="24"/>
          <w:szCs w:val="24"/>
          <w:lang w:eastAsia="el-GR" w:bidi="he-IL"/>
        </w:rPr>
        <w:t xml:space="preserve">Å </w:t>
      </w:r>
      <w:r>
        <w:rPr>
          <w:rFonts w:ascii="Bwgrkl" w:hAnsi="Bwgrkl" w:cs="Bwgrkl"/>
          <w:sz w:val="24"/>
          <w:szCs w:val="24"/>
          <w:lang w:val="en-US" w:eastAsia="el-GR" w:bidi="he-IL"/>
        </w:rPr>
        <w:t>Ei</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tij</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evpiskoph</w:t>
      </w:r>
      <w:r w:rsidRPr="00A52B64">
        <w:rPr>
          <w:rFonts w:ascii="Bwgrkl" w:hAnsi="Bwgrkl" w:cs="Bwgrkl"/>
          <w:sz w:val="24"/>
          <w:szCs w:val="24"/>
          <w:lang w:eastAsia="el-GR" w:bidi="he-IL"/>
        </w:rPr>
        <w:t>/</w:t>
      </w:r>
      <w:r>
        <w:rPr>
          <w:rFonts w:ascii="Bwgrkl" w:hAnsi="Bwgrkl" w:cs="Bwgrkl"/>
          <w:sz w:val="24"/>
          <w:szCs w:val="24"/>
          <w:lang w:val="en-US" w:eastAsia="el-GR" w:bidi="he-IL"/>
        </w:rPr>
        <w:t>j</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ovre</w:t>
      </w:r>
      <w:r w:rsidRPr="00A52B64">
        <w:rPr>
          <w:rFonts w:ascii="Bwgrkl" w:hAnsi="Bwgrkl" w:cs="Bwgrkl"/>
          <w:sz w:val="24"/>
          <w:szCs w:val="24"/>
          <w:lang w:eastAsia="el-GR" w:bidi="he-IL"/>
        </w:rPr>
        <w:t>,</w:t>
      </w:r>
      <w:r>
        <w:rPr>
          <w:rFonts w:ascii="Bwgrkl" w:hAnsi="Bwgrkl" w:cs="Bwgrkl"/>
          <w:sz w:val="24"/>
          <w:szCs w:val="24"/>
          <w:lang w:val="en-US" w:eastAsia="el-GR" w:bidi="he-IL"/>
        </w:rPr>
        <w:t>getai</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kalou</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e</w:t>
      </w:r>
      <w:r w:rsidRPr="00A52B64">
        <w:rPr>
          <w:rFonts w:ascii="Bwgrkl" w:hAnsi="Bwgrkl" w:cs="Bwgrkl"/>
          <w:sz w:val="24"/>
          <w:szCs w:val="24"/>
          <w:lang w:eastAsia="el-GR" w:bidi="he-IL"/>
        </w:rPr>
        <w:t>;</w:t>
      </w:r>
      <w:r>
        <w:rPr>
          <w:rFonts w:ascii="Bwgrkl" w:hAnsi="Bwgrkl" w:cs="Bwgrkl"/>
          <w:sz w:val="24"/>
          <w:szCs w:val="24"/>
          <w:lang w:val="en-US" w:eastAsia="el-GR" w:bidi="he-IL"/>
        </w:rPr>
        <w:t>rgou</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evpiqumei</w:t>
      </w:r>
      <w:r w:rsidRPr="00A52B64">
        <w:rPr>
          <w:rFonts w:ascii="Bwgrkl" w:hAnsi="Bwgrkl" w:cs="Bwgrkl"/>
          <w:sz w:val="24"/>
          <w:szCs w:val="24"/>
          <w:lang w:eastAsia="el-GR" w:bidi="he-IL"/>
        </w:rPr>
        <w:t xml:space="preserve">/Å </w:t>
      </w:r>
      <w:r>
        <w:rPr>
          <w:rFonts w:ascii="Bwgrkl" w:hAnsi="Bwgrkl" w:cs="Arial"/>
          <w:sz w:val="24"/>
          <w:szCs w:val="24"/>
          <w:lang w:val="en-US" w:eastAsia="el-GR" w:bidi="he-IL"/>
        </w:rPr>
        <w:t>dei</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ou</w:t>
      </w:r>
      <w:r w:rsidRPr="00A52B64">
        <w:rPr>
          <w:rFonts w:ascii="Bwgrkl" w:hAnsi="Bwgrkl" w:cs="Arial"/>
          <w:sz w:val="24"/>
          <w:szCs w:val="24"/>
          <w:lang w:eastAsia="el-GR" w:bidi="he-IL"/>
        </w:rPr>
        <w:t>=</w:t>
      </w:r>
      <w:r>
        <w:rPr>
          <w:rFonts w:ascii="Bwgrkl" w:hAnsi="Bwgrkl" w:cs="Arial"/>
          <w:sz w:val="24"/>
          <w:szCs w:val="24"/>
          <w:lang w:val="en-US" w:eastAsia="el-GR" w:bidi="he-IL"/>
        </w:rPr>
        <w:t>n</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to</w:t>
      </w:r>
      <w:r w:rsidRPr="00A52B64">
        <w:rPr>
          <w:rFonts w:ascii="Bwgrkl" w:hAnsi="Bwgrkl" w:cs="Arial"/>
          <w:sz w:val="24"/>
          <w:szCs w:val="24"/>
          <w:lang w:eastAsia="el-GR" w:bidi="he-IL"/>
        </w:rPr>
        <w:t>.</w:t>
      </w:r>
      <w:r>
        <w:rPr>
          <w:rFonts w:ascii="Bwgrkl" w:hAnsi="Bwgrkl" w:cs="Arial"/>
          <w:sz w:val="24"/>
          <w:szCs w:val="24"/>
          <w:lang w:val="en-US" w:eastAsia="el-GR" w:bidi="he-IL"/>
        </w:rPr>
        <w:t>n</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evpi</w:t>
      </w:r>
      <w:r w:rsidRPr="00A52B64">
        <w:rPr>
          <w:rFonts w:ascii="Bwgrkl" w:hAnsi="Bwgrkl" w:cs="Arial"/>
          <w:sz w:val="24"/>
          <w:szCs w:val="24"/>
          <w:lang w:eastAsia="el-GR" w:bidi="he-IL"/>
        </w:rPr>
        <w:t>,</w:t>
      </w:r>
      <w:r>
        <w:rPr>
          <w:rFonts w:ascii="Bwgrkl" w:hAnsi="Bwgrkl" w:cs="Arial"/>
          <w:sz w:val="24"/>
          <w:szCs w:val="24"/>
          <w:lang w:val="en-US" w:eastAsia="el-GR" w:bidi="he-IL"/>
        </w:rPr>
        <w:t>skopon</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avnepi</w:t>
      </w:r>
      <w:r w:rsidRPr="00A52B64">
        <w:rPr>
          <w:rFonts w:ascii="Bwgrkl" w:hAnsi="Bwgrkl" w:cs="Arial"/>
          <w:sz w:val="24"/>
          <w:szCs w:val="24"/>
          <w:lang w:eastAsia="el-GR" w:bidi="he-IL"/>
        </w:rPr>
        <w:t>,</w:t>
      </w:r>
      <w:r>
        <w:rPr>
          <w:rFonts w:ascii="Bwgrkl" w:hAnsi="Bwgrkl" w:cs="Arial"/>
          <w:sz w:val="24"/>
          <w:szCs w:val="24"/>
          <w:lang w:val="en-US" w:eastAsia="el-GR" w:bidi="he-IL"/>
        </w:rPr>
        <w:t>lhmpton</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ei</w:t>
      </w:r>
      <w:r w:rsidRPr="00A52B64">
        <w:rPr>
          <w:rFonts w:ascii="Bwgrkl" w:hAnsi="Bwgrkl" w:cs="Arial"/>
          <w:sz w:val="24"/>
          <w:szCs w:val="24"/>
          <w:lang w:eastAsia="el-GR" w:bidi="he-IL"/>
        </w:rPr>
        <w:t>=</w:t>
      </w:r>
      <w:r>
        <w:rPr>
          <w:rFonts w:ascii="Bwgrkl" w:hAnsi="Bwgrkl" w:cs="Arial"/>
          <w:sz w:val="24"/>
          <w:szCs w:val="24"/>
          <w:lang w:val="en-US" w:eastAsia="el-GR" w:bidi="he-IL"/>
        </w:rPr>
        <w:t>nai</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mia</w:t>
      </w:r>
      <w:r w:rsidRPr="00A52B64">
        <w:rPr>
          <w:rFonts w:ascii="Bwgrkl" w:hAnsi="Bwgrkl" w:cs="Arial"/>
          <w:sz w:val="24"/>
          <w:szCs w:val="24"/>
          <w:lang w:eastAsia="el-GR" w:bidi="he-IL"/>
        </w:rPr>
        <w:t>/</w:t>
      </w:r>
      <w:r>
        <w:rPr>
          <w:rFonts w:ascii="Bwgrkl" w:hAnsi="Bwgrkl" w:cs="Arial"/>
          <w:sz w:val="24"/>
          <w:szCs w:val="24"/>
          <w:lang w:val="en-US" w:eastAsia="el-GR" w:bidi="he-IL"/>
        </w:rPr>
        <w:t>j</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gunaiko</w:t>
      </w:r>
      <w:r w:rsidRPr="00A52B64">
        <w:rPr>
          <w:rFonts w:ascii="Bwgrkl" w:hAnsi="Bwgrkl" w:cs="Arial"/>
          <w:sz w:val="24"/>
          <w:szCs w:val="24"/>
          <w:lang w:eastAsia="el-GR" w:bidi="he-IL"/>
        </w:rPr>
        <w:t>.</w:t>
      </w:r>
      <w:r>
        <w:rPr>
          <w:rFonts w:ascii="Bwgrkl" w:hAnsi="Bwgrkl" w:cs="Arial"/>
          <w:sz w:val="24"/>
          <w:szCs w:val="24"/>
          <w:lang w:val="en-US" w:eastAsia="el-GR" w:bidi="he-IL"/>
        </w:rPr>
        <w:t>j</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a</w:t>
      </w:r>
      <w:r w:rsidRPr="00A52B64">
        <w:rPr>
          <w:rFonts w:ascii="Bwgrkl" w:hAnsi="Bwgrkl" w:cs="Arial"/>
          <w:sz w:val="24"/>
          <w:szCs w:val="24"/>
          <w:lang w:eastAsia="el-GR" w:bidi="he-IL"/>
        </w:rPr>
        <w:t>;</w:t>
      </w:r>
      <w:r>
        <w:rPr>
          <w:rFonts w:ascii="Bwgrkl" w:hAnsi="Bwgrkl" w:cs="Arial"/>
          <w:sz w:val="24"/>
          <w:szCs w:val="24"/>
          <w:lang w:val="en-US" w:eastAsia="el-GR" w:bidi="he-IL"/>
        </w:rPr>
        <w:t>ndra</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nhfa</w:t>
      </w:r>
      <w:r w:rsidRPr="00A52B64">
        <w:rPr>
          <w:rFonts w:ascii="Bwgrkl" w:hAnsi="Bwgrkl" w:cs="Arial"/>
          <w:sz w:val="24"/>
          <w:szCs w:val="24"/>
          <w:lang w:eastAsia="el-GR" w:bidi="he-IL"/>
        </w:rPr>
        <w:t>,</w:t>
      </w:r>
      <w:r>
        <w:rPr>
          <w:rFonts w:ascii="Bwgrkl" w:hAnsi="Bwgrkl" w:cs="Arial"/>
          <w:sz w:val="24"/>
          <w:szCs w:val="24"/>
          <w:lang w:val="en-US" w:eastAsia="el-GR" w:bidi="he-IL"/>
        </w:rPr>
        <w:t>lion</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sw</w:t>
      </w:r>
      <w:r w:rsidRPr="00A52B64">
        <w:rPr>
          <w:rFonts w:ascii="Bwgrkl" w:hAnsi="Bwgrkl" w:cs="Arial"/>
          <w:sz w:val="24"/>
          <w:szCs w:val="24"/>
          <w:lang w:eastAsia="el-GR" w:bidi="he-IL"/>
        </w:rPr>
        <w:t>,</w:t>
      </w:r>
      <w:r>
        <w:rPr>
          <w:rFonts w:ascii="Bwgrkl" w:hAnsi="Bwgrkl" w:cs="Arial"/>
          <w:sz w:val="24"/>
          <w:szCs w:val="24"/>
          <w:lang w:val="en-US" w:eastAsia="el-GR" w:bidi="he-IL"/>
        </w:rPr>
        <w:t>frona</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ko</w:t>
      </w:r>
      <w:r w:rsidRPr="00A52B64">
        <w:rPr>
          <w:rFonts w:ascii="Bwgrkl" w:hAnsi="Bwgrkl" w:cs="Arial"/>
          <w:sz w:val="24"/>
          <w:szCs w:val="24"/>
          <w:lang w:eastAsia="el-GR" w:bidi="he-IL"/>
        </w:rPr>
        <w:t>,</w:t>
      </w:r>
      <w:r>
        <w:rPr>
          <w:rFonts w:ascii="Bwgrkl" w:hAnsi="Bwgrkl" w:cs="Arial"/>
          <w:sz w:val="24"/>
          <w:szCs w:val="24"/>
          <w:lang w:val="en-US" w:eastAsia="el-GR" w:bidi="he-IL"/>
        </w:rPr>
        <w:t>smion</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filo</w:t>
      </w:r>
      <w:r w:rsidRPr="00A52B64">
        <w:rPr>
          <w:rFonts w:ascii="Bwgrkl" w:hAnsi="Bwgrkl" w:cs="Arial"/>
          <w:sz w:val="24"/>
          <w:szCs w:val="24"/>
          <w:lang w:eastAsia="el-GR" w:bidi="he-IL"/>
        </w:rPr>
        <w:t>,</w:t>
      </w:r>
      <w:r>
        <w:rPr>
          <w:rFonts w:ascii="Bwgrkl" w:hAnsi="Bwgrkl" w:cs="Arial"/>
          <w:sz w:val="24"/>
          <w:szCs w:val="24"/>
          <w:lang w:val="en-US" w:eastAsia="el-GR" w:bidi="he-IL"/>
        </w:rPr>
        <w:t>xenon</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didaktiko</w:t>
      </w:r>
      <w:r w:rsidRPr="00A52B64">
        <w:rPr>
          <w:rFonts w:ascii="Bwgrkl" w:hAnsi="Bwgrkl" w:cs="Arial"/>
          <w:sz w:val="24"/>
          <w:szCs w:val="24"/>
          <w:lang w:eastAsia="el-GR" w:bidi="he-IL"/>
        </w:rPr>
        <w:t>,</w:t>
      </w:r>
      <w:r>
        <w:rPr>
          <w:rFonts w:ascii="Bwgrkl" w:hAnsi="Bwgrkl" w:cs="Arial"/>
          <w:sz w:val="24"/>
          <w:szCs w:val="24"/>
          <w:lang w:val="en-US" w:eastAsia="el-GR" w:bidi="he-IL"/>
        </w:rPr>
        <w:t>n</w:t>
      </w:r>
      <w:r w:rsidRPr="00A52B64">
        <w:rPr>
          <w:rFonts w:ascii="Bwgrkl" w:hAnsi="Bwgrkl" w:cs="Arial"/>
          <w:sz w:val="24"/>
          <w:szCs w:val="24"/>
          <w:lang w:eastAsia="el-GR" w:bidi="he-IL"/>
        </w:rPr>
        <w:t>(</w:t>
      </w:r>
      <w:r>
        <w:rPr>
          <w:rFonts w:ascii="Bwgrkl" w:hAnsi="Bwgrkl" w:cs="Arial"/>
          <w:sz w:val="24"/>
          <w:szCs w:val="24"/>
          <w:lang w:val="en-US" w:eastAsia="el-GR" w:bidi="he-IL"/>
        </w:rPr>
        <w:t>mh</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pa</w:t>
      </w:r>
      <w:r w:rsidRPr="00A52B64">
        <w:rPr>
          <w:rFonts w:ascii="Bwgrkl" w:hAnsi="Bwgrkl" w:cs="Arial"/>
          <w:sz w:val="24"/>
          <w:szCs w:val="24"/>
          <w:lang w:eastAsia="el-GR" w:bidi="he-IL"/>
        </w:rPr>
        <w:t>,</w:t>
      </w:r>
      <w:r>
        <w:rPr>
          <w:rFonts w:ascii="Bwgrkl" w:hAnsi="Bwgrkl" w:cs="Arial"/>
          <w:sz w:val="24"/>
          <w:szCs w:val="24"/>
          <w:lang w:val="en-US" w:eastAsia="el-GR" w:bidi="he-IL"/>
        </w:rPr>
        <w:t>roinon</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mh</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plh</w:t>
      </w:r>
      <w:r w:rsidRPr="00A52B64">
        <w:rPr>
          <w:rFonts w:ascii="Bwgrkl" w:hAnsi="Bwgrkl" w:cs="Arial"/>
          <w:sz w:val="24"/>
          <w:szCs w:val="24"/>
          <w:lang w:eastAsia="el-GR" w:bidi="he-IL"/>
        </w:rPr>
        <w:t>,</w:t>
      </w:r>
      <w:r>
        <w:rPr>
          <w:rFonts w:ascii="Bwgrkl" w:hAnsi="Bwgrkl" w:cs="Arial"/>
          <w:sz w:val="24"/>
          <w:szCs w:val="24"/>
          <w:lang w:val="en-US" w:eastAsia="el-GR" w:bidi="he-IL"/>
        </w:rPr>
        <w:t>kthn</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avlla</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evpieikh</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a</w:t>
      </w:r>
      <w:r w:rsidRPr="00A52B64">
        <w:rPr>
          <w:rFonts w:ascii="Bwgrkl" w:hAnsi="Bwgrkl" w:cs="Arial"/>
          <w:sz w:val="24"/>
          <w:szCs w:val="24"/>
          <w:lang w:eastAsia="el-GR" w:bidi="he-IL"/>
        </w:rPr>
        <w:t>;</w:t>
      </w:r>
      <w:r>
        <w:rPr>
          <w:rFonts w:ascii="Bwgrkl" w:hAnsi="Bwgrkl" w:cs="Arial"/>
          <w:sz w:val="24"/>
          <w:szCs w:val="24"/>
          <w:lang w:val="en-US" w:eastAsia="el-GR" w:bidi="he-IL"/>
        </w:rPr>
        <w:t>macon</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avfila</w:t>
      </w:r>
      <w:r w:rsidRPr="00A52B64">
        <w:rPr>
          <w:rFonts w:ascii="Bwgrkl" w:hAnsi="Bwgrkl" w:cs="Arial"/>
          <w:sz w:val="24"/>
          <w:szCs w:val="24"/>
          <w:lang w:eastAsia="el-GR" w:bidi="he-IL"/>
        </w:rPr>
        <w:t>,</w:t>
      </w:r>
      <w:r>
        <w:rPr>
          <w:rFonts w:ascii="Bwgrkl" w:hAnsi="Bwgrkl" w:cs="Arial"/>
          <w:sz w:val="24"/>
          <w:szCs w:val="24"/>
          <w:lang w:val="en-US" w:eastAsia="el-GR" w:bidi="he-IL"/>
        </w:rPr>
        <w:t>rguron</w:t>
      </w:r>
      <w:r w:rsidRPr="00A52B64">
        <w:rPr>
          <w:rFonts w:ascii="Bwgrkl" w:hAnsi="Bwgrkl" w:cs="Arial"/>
          <w:sz w:val="24"/>
          <w:szCs w:val="24"/>
          <w:lang w:eastAsia="el-GR" w:bidi="he-IL"/>
        </w:rPr>
        <w:t>(</w:t>
      </w:r>
      <w:r>
        <w:rPr>
          <w:rFonts w:ascii="Bwgrkl" w:hAnsi="Bwgrkl" w:cs="Bwgrkl"/>
          <w:sz w:val="24"/>
          <w:szCs w:val="24"/>
          <w:lang w:val="en-US" w:eastAsia="el-GR" w:bidi="he-IL"/>
        </w:rPr>
        <w:t>tou</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ivdi</w:t>
      </w:r>
      <w:r w:rsidRPr="00A52B64">
        <w:rPr>
          <w:rFonts w:ascii="Bwgrkl" w:hAnsi="Bwgrkl" w:cs="Bwgrkl"/>
          <w:sz w:val="24"/>
          <w:szCs w:val="24"/>
          <w:lang w:eastAsia="el-GR" w:bidi="he-IL"/>
        </w:rPr>
        <w:t>,</w:t>
      </w:r>
      <w:r>
        <w:rPr>
          <w:rFonts w:ascii="Bwgrkl" w:hAnsi="Bwgrkl" w:cs="Bwgrkl"/>
          <w:sz w:val="24"/>
          <w:szCs w:val="24"/>
          <w:lang w:val="en-US" w:eastAsia="el-GR" w:bidi="he-IL"/>
        </w:rPr>
        <w:t>ou</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oi</w:t>
      </w:r>
      <w:r w:rsidRPr="00A52B64">
        <w:rPr>
          <w:rFonts w:ascii="Bwgrkl" w:hAnsi="Bwgrkl" w:cs="Bwgrkl"/>
          <w:sz w:val="24"/>
          <w:szCs w:val="24"/>
          <w:lang w:eastAsia="el-GR" w:bidi="he-IL"/>
        </w:rPr>
        <w:t>;</w:t>
      </w:r>
      <w:r>
        <w:rPr>
          <w:rFonts w:ascii="Bwgrkl" w:hAnsi="Bwgrkl" w:cs="Bwgrkl"/>
          <w:sz w:val="24"/>
          <w:szCs w:val="24"/>
          <w:lang w:val="en-US" w:eastAsia="el-GR" w:bidi="he-IL"/>
        </w:rPr>
        <w:t>kou</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kalw</w:t>
      </w:r>
      <w:r w:rsidRPr="00A52B64">
        <w:rPr>
          <w:rFonts w:ascii="Bwgrkl" w:hAnsi="Bwgrkl" w:cs="Bwgrkl"/>
          <w:sz w:val="24"/>
          <w:szCs w:val="24"/>
          <w:lang w:eastAsia="el-GR" w:bidi="he-IL"/>
        </w:rPr>
        <w:t>/</w:t>
      </w:r>
      <w:r>
        <w:rPr>
          <w:rFonts w:ascii="Bwgrkl" w:hAnsi="Bwgrkl" w:cs="Bwgrkl"/>
          <w:sz w:val="24"/>
          <w:szCs w:val="24"/>
          <w:lang w:val="en-US" w:eastAsia="el-GR" w:bidi="he-IL"/>
        </w:rPr>
        <w:t>j</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proi</w:t>
      </w:r>
      <w:r w:rsidRPr="00A52B64">
        <w:rPr>
          <w:rFonts w:ascii="Bwgrkl" w:hAnsi="Bwgrkl" w:cs="Bwgrkl"/>
          <w:sz w:val="24"/>
          <w:szCs w:val="24"/>
          <w:lang w:eastAsia="el-GR" w:bidi="he-IL"/>
        </w:rPr>
        <w:t>?</w:t>
      </w:r>
      <w:r>
        <w:rPr>
          <w:rFonts w:ascii="Bwgrkl" w:hAnsi="Bwgrkl" w:cs="Bwgrkl"/>
          <w:sz w:val="24"/>
          <w:szCs w:val="24"/>
          <w:lang w:val="en-US" w:eastAsia="el-GR" w:bidi="he-IL"/>
        </w:rPr>
        <w:t>sta</w:t>
      </w:r>
      <w:r w:rsidRPr="00A52B64">
        <w:rPr>
          <w:rFonts w:ascii="Bwgrkl" w:hAnsi="Bwgrkl" w:cs="Bwgrkl"/>
          <w:sz w:val="24"/>
          <w:szCs w:val="24"/>
          <w:lang w:eastAsia="el-GR" w:bidi="he-IL"/>
        </w:rPr>
        <w:t>,</w:t>
      </w:r>
      <w:r>
        <w:rPr>
          <w:rFonts w:ascii="Bwgrkl" w:hAnsi="Bwgrkl" w:cs="Bwgrkl"/>
          <w:sz w:val="24"/>
          <w:szCs w:val="24"/>
          <w:lang w:val="en-US" w:eastAsia="el-GR" w:bidi="he-IL"/>
        </w:rPr>
        <w:t>menon</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te</w:t>
      </w:r>
      <w:r w:rsidRPr="00A52B64">
        <w:rPr>
          <w:rFonts w:ascii="Bwgrkl" w:hAnsi="Bwgrkl" w:cs="Bwgrkl"/>
          <w:sz w:val="24"/>
          <w:szCs w:val="24"/>
          <w:lang w:eastAsia="el-GR" w:bidi="he-IL"/>
        </w:rPr>
        <w:t>,</w:t>
      </w:r>
      <w:r>
        <w:rPr>
          <w:rFonts w:ascii="Bwgrkl" w:hAnsi="Bwgrkl" w:cs="Bwgrkl"/>
          <w:sz w:val="24"/>
          <w:szCs w:val="24"/>
          <w:lang w:val="en-US" w:eastAsia="el-GR" w:bidi="he-IL"/>
        </w:rPr>
        <w:t>kna</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e</w:t>
      </w:r>
      <w:r w:rsidRPr="00A52B64">
        <w:rPr>
          <w:rFonts w:ascii="Bwgrkl" w:hAnsi="Bwgrkl" w:cs="Bwgrkl"/>
          <w:sz w:val="24"/>
          <w:szCs w:val="24"/>
          <w:lang w:eastAsia="el-GR" w:bidi="he-IL"/>
        </w:rPr>
        <w:t>;</w:t>
      </w:r>
      <w:r>
        <w:rPr>
          <w:rFonts w:ascii="Bwgrkl" w:hAnsi="Bwgrkl" w:cs="Bwgrkl"/>
          <w:sz w:val="24"/>
          <w:szCs w:val="24"/>
          <w:lang w:val="en-US" w:eastAsia="el-GR" w:bidi="he-IL"/>
        </w:rPr>
        <w:t>conta</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evn</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u</w:t>
      </w:r>
      <w:r w:rsidRPr="00A52B64">
        <w:rPr>
          <w:rFonts w:ascii="Bwgrkl" w:hAnsi="Bwgrkl" w:cs="Bwgrkl"/>
          <w:sz w:val="24"/>
          <w:szCs w:val="24"/>
          <w:lang w:eastAsia="el-GR" w:bidi="he-IL"/>
        </w:rPr>
        <w:t>`</w:t>
      </w:r>
      <w:r>
        <w:rPr>
          <w:rFonts w:ascii="Bwgrkl" w:hAnsi="Bwgrkl" w:cs="Bwgrkl"/>
          <w:sz w:val="24"/>
          <w:szCs w:val="24"/>
          <w:lang w:val="en-US" w:eastAsia="el-GR" w:bidi="he-IL"/>
        </w:rPr>
        <w:t>potagh</w:t>
      </w:r>
      <w:r w:rsidRPr="00A52B64">
        <w:rPr>
          <w:rFonts w:ascii="Bwgrkl" w:hAnsi="Bwgrkl" w:cs="Bwgrkl"/>
          <w:sz w:val="24"/>
          <w:szCs w:val="24"/>
          <w:lang w:eastAsia="el-GR" w:bidi="he-IL"/>
        </w:rPr>
        <w:t xml:space="preserve">/|( </w:t>
      </w:r>
      <w:r>
        <w:rPr>
          <w:rFonts w:ascii="Bwgrkl" w:hAnsi="Bwgrkl" w:cs="Arial"/>
          <w:sz w:val="24"/>
          <w:szCs w:val="24"/>
          <w:lang w:val="en-US" w:eastAsia="el-GR" w:bidi="he-IL"/>
        </w:rPr>
        <w:t>meta</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pa</w:t>
      </w:r>
      <w:r w:rsidRPr="00A52B64">
        <w:rPr>
          <w:rFonts w:ascii="Bwgrkl" w:hAnsi="Bwgrkl" w:cs="Arial"/>
          <w:sz w:val="24"/>
          <w:szCs w:val="24"/>
          <w:lang w:eastAsia="el-GR" w:bidi="he-IL"/>
        </w:rPr>
        <w:t>,</w:t>
      </w:r>
      <w:r>
        <w:rPr>
          <w:rFonts w:ascii="Bwgrkl" w:hAnsi="Bwgrkl" w:cs="Arial"/>
          <w:sz w:val="24"/>
          <w:szCs w:val="24"/>
          <w:lang w:val="en-US" w:eastAsia="el-GR" w:bidi="he-IL"/>
        </w:rPr>
        <w:t>shj</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semno</w:t>
      </w:r>
      <w:r w:rsidRPr="00A52B64">
        <w:rPr>
          <w:rFonts w:ascii="Bwgrkl" w:hAnsi="Bwgrkl" w:cs="Arial"/>
          <w:sz w:val="24"/>
          <w:szCs w:val="24"/>
          <w:lang w:eastAsia="el-GR" w:bidi="he-IL"/>
        </w:rPr>
        <w:t>,</w:t>
      </w:r>
      <w:r>
        <w:rPr>
          <w:rFonts w:ascii="Bwgrkl" w:hAnsi="Bwgrkl" w:cs="Arial"/>
          <w:sz w:val="24"/>
          <w:szCs w:val="24"/>
          <w:lang w:val="en-US" w:eastAsia="el-GR" w:bidi="he-IL"/>
        </w:rPr>
        <w:t>thtoj</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eiv</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de</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tij</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tou</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ivdi</w:t>
      </w:r>
      <w:r w:rsidRPr="00A52B64">
        <w:rPr>
          <w:rFonts w:ascii="Bwgrkl" w:hAnsi="Bwgrkl" w:cs="Bwgrkl"/>
          <w:sz w:val="24"/>
          <w:szCs w:val="24"/>
          <w:lang w:eastAsia="el-GR" w:bidi="he-IL"/>
        </w:rPr>
        <w:t>,</w:t>
      </w:r>
      <w:r>
        <w:rPr>
          <w:rFonts w:ascii="Bwgrkl" w:hAnsi="Bwgrkl" w:cs="Bwgrkl"/>
          <w:sz w:val="24"/>
          <w:szCs w:val="24"/>
          <w:lang w:val="en-US" w:eastAsia="el-GR" w:bidi="he-IL"/>
        </w:rPr>
        <w:t>ou</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oi</w:t>
      </w:r>
      <w:r w:rsidRPr="00A52B64">
        <w:rPr>
          <w:rFonts w:ascii="Bwgrkl" w:hAnsi="Bwgrkl" w:cs="Bwgrkl"/>
          <w:sz w:val="24"/>
          <w:szCs w:val="24"/>
          <w:lang w:eastAsia="el-GR" w:bidi="he-IL"/>
        </w:rPr>
        <w:t>;</w:t>
      </w:r>
      <w:r>
        <w:rPr>
          <w:rFonts w:ascii="Bwgrkl" w:hAnsi="Bwgrkl" w:cs="Bwgrkl"/>
          <w:sz w:val="24"/>
          <w:szCs w:val="24"/>
          <w:lang w:val="en-US" w:eastAsia="el-GR" w:bidi="he-IL"/>
        </w:rPr>
        <w:t>kou</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prosth</w:t>
      </w:r>
      <w:r w:rsidRPr="00A52B64">
        <w:rPr>
          <w:rFonts w:ascii="Bwgrkl" w:hAnsi="Bwgrkl" w:cs="Bwgrkl"/>
          <w:sz w:val="24"/>
          <w:szCs w:val="24"/>
          <w:lang w:eastAsia="el-GR" w:bidi="he-IL"/>
        </w:rPr>
        <w:t>/</w:t>
      </w:r>
      <w:r>
        <w:rPr>
          <w:rFonts w:ascii="Bwgrkl" w:hAnsi="Bwgrkl" w:cs="Bwgrkl"/>
          <w:sz w:val="24"/>
          <w:szCs w:val="24"/>
          <w:lang w:val="en-US" w:eastAsia="el-GR" w:bidi="he-IL"/>
        </w:rPr>
        <w:t>nai</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ouvk</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oi</w:t>
      </w:r>
      <w:r w:rsidRPr="00A52B64">
        <w:rPr>
          <w:rFonts w:ascii="Bwgrkl" w:hAnsi="Bwgrkl" w:cs="Bwgrkl"/>
          <w:sz w:val="24"/>
          <w:szCs w:val="24"/>
          <w:lang w:eastAsia="el-GR" w:bidi="he-IL"/>
        </w:rPr>
        <w:t>=</w:t>
      </w:r>
      <w:r>
        <w:rPr>
          <w:rFonts w:ascii="Bwgrkl" w:hAnsi="Bwgrkl" w:cs="Bwgrkl"/>
          <w:sz w:val="24"/>
          <w:szCs w:val="24"/>
          <w:lang w:val="en-US" w:eastAsia="el-GR" w:bidi="he-IL"/>
        </w:rPr>
        <w:t>den</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pw</w:t>
      </w:r>
      <w:r w:rsidRPr="00A52B64">
        <w:rPr>
          <w:rFonts w:ascii="Bwgrkl" w:hAnsi="Bwgrkl" w:cs="Bwgrkl"/>
          <w:sz w:val="24"/>
          <w:szCs w:val="24"/>
          <w:lang w:eastAsia="el-GR" w:bidi="he-IL"/>
        </w:rPr>
        <w:t>/</w:t>
      </w:r>
      <w:r>
        <w:rPr>
          <w:rFonts w:ascii="Bwgrkl" w:hAnsi="Bwgrkl" w:cs="Bwgrkl"/>
          <w:sz w:val="24"/>
          <w:szCs w:val="24"/>
          <w:lang w:val="en-US" w:eastAsia="el-GR" w:bidi="he-IL"/>
        </w:rPr>
        <w:t>j</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evkklhsi</w:t>
      </w:r>
      <w:r w:rsidRPr="00A52B64">
        <w:rPr>
          <w:rFonts w:ascii="Bwgrkl" w:hAnsi="Bwgrkl" w:cs="Bwgrkl"/>
          <w:sz w:val="24"/>
          <w:szCs w:val="24"/>
          <w:lang w:eastAsia="el-GR" w:bidi="he-IL"/>
        </w:rPr>
        <w:t>,</w:t>
      </w:r>
      <w:r>
        <w:rPr>
          <w:rFonts w:ascii="Bwgrkl" w:hAnsi="Bwgrkl" w:cs="Bwgrkl"/>
          <w:sz w:val="24"/>
          <w:szCs w:val="24"/>
          <w:lang w:val="en-US" w:eastAsia="el-GR" w:bidi="he-IL"/>
        </w:rPr>
        <w:t>aj</w:t>
      </w:r>
      <w:r w:rsidRPr="00A52B64">
        <w:rPr>
          <w:rFonts w:ascii="Bwgrkl" w:hAnsi="Bwgrkl" w:cs="Bwgrkl"/>
          <w:sz w:val="24"/>
          <w:szCs w:val="24"/>
          <w:lang w:eastAsia="el-GR" w:bidi="he-IL"/>
        </w:rPr>
        <w:t xml:space="preserve"> </w:t>
      </w:r>
      <w:r>
        <w:rPr>
          <w:rFonts w:ascii="Bwgrkl" w:hAnsi="Bwgrkl" w:cs="Arial"/>
          <w:sz w:val="24"/>
          <w:szCs w:val="24"/>
          <w:lang w:val="en-US" w:eastAsia="el-GR" w:bidi="he-IL"/>
        </w:rPr>
        <w:t>qeou</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evpimelh</w:t>
      </w:r>
      <w:r w:rsidRPr="00A52B64">
        <w:rPr>
          <w:rFonts w:ascii="Bwgrkl" w:hAnsi="Bwgrkl" w:cs="Arial"/>
          <w:sz w:val="24"/>
          <w:szCs w:val="24"/>
          <w:lang w:eastAsia="el-GR" w:bidi="he-IL"/>
        </w:rPr>
        <w:t>,</w:t>
      </w:r>
      <w:r>
        <w:rPr>
          <w:rFonts w:ascii="Bwgrkl" w:hAnsi="Bwgrkl" w:cs="Arial"/>
          <w:sz w:val="24"/>
          <w:szCs w:val="24"/>
          <w:lang w:val="en-US" w:eastAsia="el-GR" w:bidi="he-IL"/>
        </w:rPr>
        <w:t>setai</w:t>
      </w:r>
      <w:r w:rsidRPr="00A52B64">
        <w:rPr>
          <w:rFonts w:ascii="Bwgrkl" w:hAnsi="Bwgrkl" w:cs="Arial"/>
          <w:sz w:val="24"/>
          <w:szCs w:val="24"/>
          <w:lang w:eastAsia="el-GR" w:bidi="he-IL"/>
        </w:rPr>
        <w:t>ÈÀ(</w:t>
      </w:r>
      <w:r>
        <w:rPr>
          <w:rFonts w:asciiTheme="minorHAnsi" w:hAnsiTheme="minorHAnsi" w:cs="Arial"/>
          <w:sz w:val="24"/>
          <w:szCs w:val="24"/>
          <w:lang w:eastAsia="el-GR" w:bidi="he-IL"/>
        </w:rPr>
        <w:t xml:space="preserve"> </w:t>
      </w:r>
      <w:r>
        <w:rPr>
          <w:rFonts w:ascii="Bwgrkl" w:hAnsi="Bwgrkl" w:cs="Arial"/>
          <w:sz w:val="24"/>
          <w:szCs w:val="24"/>
          <w:lang w:val="en-US" w:eastAsia="el-GR" w:bidi="he-IL"/>
        </w:rPr>
        <w:t>mh</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neo</w:t>
      </w:r>
      <w:r w:rsidRPr="00A52B64">
        <w:rPr>
          <w:rFonts w:ascii="Bwgrkl" w:hAnsi="Bwgrkl" w:cs="Arial"/>
          <w:sz w:val="24"/>
          <w:szCs w:val="24"/>
          <w:lang w:eastAsia="el-GR" w:bidi="he-IL"/>
        </w:rPr>
        <w:t>,</w:t>
      </w:r>
      <w:r>
        <w:rPr>
          <w:rFonts w:ascii="Bwgrkl" w:hAnsi="Bwgrkl" w:cs="Arial"/>
          <w:sz w:val="24"/>
          <w:szCs w:val="24"/>
          <w:lang w:val="en-US" w:eastAsia="el-GR" w:bidi="he-IL"/>
        </w:rPr>
        <w:t>futon</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i</w:t>
      </w:r>
      <w:r w:rsidRPr="00A52B64">
        <w:rPr>
          <w:rFonts w:ascii="Bwgrkl" w:hAnsi="Bwgrkl" w:cs="Arial"/>
          <w:sz w:val="24"/>
          <w:szCs w:val="24"/>
          <w:lang w:eastAsia="el-GR" w:bidi="he-IL"/>
        </w:rPr>
        <w:t>[</w:t>
      </w:r>
      <w:r>
        <w:rPr>
          <w:rFonts w:ascii="Bwgrkl" w:hAnsi="Bwgrkl" w:cs="Arial"/>
          <w:sz w:val="24"/>
          <w:szCs w:val="24"/>
          <w:lang w:val="en-US" w:eastAsia="el-GR" w:bidi="he-IL"/>
        </w:rPr>
        <w:t>na</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mh</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tufwqei</w:t>
      </w:r>
      <w:r w:rsidRPr="00A52B64">
        <w:rPr>
          <w:rFonts w:ascii="Bwgrkl" w:hAnsi="Bwgrkl" w:cs="Arial"/>
          <w:sz w:val="24"/>
          <w:szCs w:val="24"/>
          <w:lang w:eastAsia="el-GR" w:bidi="he-IL"/>
        </w:rPr>
        <w:t>.</w:t>
      </w:r>
      <w:r>
        <w:rPr>
          <w:rFonts w:ascii="Bwgrkl" w:hAnsi="Bwgrkl" w:cs="Arial"/>
          <w:sz w:val="24"/>
          <w:szCs w:val="24"/>
          <w:lang w:val="en-US" w:eastAsia="el-GR" w:bidi="he-IL"/>
        </w:rPr>
        <w:t>j</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eivj</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kri</w:t>
      </w:r>
      <w:r w:rsidRPr="00A52B64">
        <w:rPr>
          <w:rFonts w:ascii="Bwgrkl" w:hAnsi="Bwgrkl" w:cs="Arial"/>
          <w:sz w:val="24"/>
          <w:szCs w:val="24"/>
          <w:lang w:eastAsia="el-GR" w:bidi="he-IL"/>
        </w:rPr>
        <w:t>,</w:t>
      </w:r>
      <w:r>
        <w:rPr>
          <w:rFonts w:ascii="Bwgrkl" w:hAnsi="Bwgrkl" w:cs="Arial"/>
          <w:sz w:val="24"/>
          <w:szCs w:val="24"/>
          <w:lang w:val="en-US" w:eastAsia="el-GR" w:bidi="he-IL"/>
        </w:rPr>
        <w:t>ma</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evmpe</w:t>
      </w:r>
      <w:r w:rsidRPr="00A52B64">
        <w:rPr>
          <w:rFonts w:ascii="Bwgrkl" w:hAnsi="Bwgrkl" w:cs="Arial"/>
          <w:sz w:val="24"/>
          <w:szCs w:val="24"/>
          <w:lang w:eastAsia="el-GR" w:bidi="he-IL"/>
        </w:rPr>
        <w:t>,</w:t>
      </w:r>
      <w:r>
        <w:rPr>
          <w:rFonts w:ascii="Bwgrkl" w:hAnsi="Bwgrkl" w:cs="Arial"/>
          <w:sz w:val="24"/>
          <w:szCs w:val="24"/>
          <w:lang w:val="en-US" w:eastAsia="el-GR" w:bidi="he-IL"/>
        </w:rPr>
        <w:t>sh</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tou</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diabo</w:t>
      </w:r>
      <w:r w:rsidRPr="00A52B64">
        <w:rPr>
          <w:rFonts w:ascii="Bwgrkl" w:hAnsi="Bwgrkl" w:cs="Arial"/>
          <w:sz w:val="24"/>
          <w:szCs w:val="24"/>
          <w:lang w:eastAsia="el-GR" w:bidi="he-IL"/>
        </w:rPr>
        <w:t>,</w:t>
      </w:r>
      <w:r>
        <w:rPr>
          <w:rFonts w:ascii="Bwgrkl" w:hAnsi="Bwgrkl" w:cs="Arial"/>
          <w:sz w:val="24"/>
          <w:szCs w:val="24"/>
          <w:lang w:val="en-US" w:eastAsia="el-GR" w:bidi="he-IL"/>
        </w:rPr>
        <w:t>lou</w:t>
      </w:r>
      <w:r w:rsidRPr="00A52B64">
        <w:rPr>
          <w:rFonts w:ascii="Bwgrkl" w:hAnsi="Bwgrkl" w:cs="Arial"/>
          <w:sz w:val="24"/>
          <w:szCs w:val="24"/>
          <w:lang w:eastAsia="el-GR" w:bidi="he-IL"/>
        </w:rPr>
        <w:t>Å</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dei</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de</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kai</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marturi</w:t>
      </w:r>
      <w:r w:rsidRPr="00A52B64">
        <w:rPr>
          <w:rFonts w:ascii="Bwgrkl" w:hAnsi="Bwgrkl" w:cs="Bwgrkl"/>
          <w:sz w:val="24"/>
          <w:szCs w:val="24"/>
          <w:lang w:eastAsia="el-GR" w:bidi="he-IL"/>
        </w:rPr>
        <w:t>,</w:t>
      </w:r>
      <w:r>
        <w:rPr>
          <w:rFonts w:ascii="Bwgrkl" w:hAnsi="Bwgrkl" w:cs="Bwgrkl"/>
          <w:sz w:val="24"/>
          <w:szCs w:val="24"/>
          <w:lang w:val="en-US" w:eastAsia="el-GR" w:bidi="he-IL"/>
        </w:rPr>
        <w:t>an</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kalh</w:t>
      </w:r>
      <w:r w:rsidRPr="00A52B64">
        <w:rPr>
          <w:rFonts w:ascii="Bwgrkl" w:hAnsi="Bwgrkl" w:cs="Bwgrkl"/>
          <w:sz w:val="24"/>
          <w:szCs w:val="24"/>
          <w:lang w:eastAsia="el-GR" w:bidi="he-IL"/>
        </w:rPr>
        <w:t>.</w:t>
      </w:r>
      <w:r>
        <w:rPr>
          <w:rFonts w:ascii="Bwgrkl" w:hAnsi="Bwgrkl" w:cs="Bwgrkl"/>
          <w:sz w:val="24"/>
          <w:szCs w:val="24"/>
          <w:lang w:val="en-US" w:eastAsia="el-GR" w:bidi="he-IL"/>
        </w:rPr>
        <w:t>n</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e</w:t>
      </w:r>
      <w:r w:rsidRPr="00A52B64">
        <w:rPr>
          <w:rFonts w:ascii="Bwgrkl" w:hAnsi="Bwgrkl" w:cs="Bwgrkl"/>
          <w:sz w:val="24"/>
          <w:szCs w:val="24"/>
          <w:lang w:eastAsia="el-GR" w:bidi="he-IL"/>
        </w:rPr>
        <w:t>;</w:t>
      </w:r>
      <w:r>
        <w:rPr>
          <w:rFonts w:ascii="Bwgrkl" w:hAnsi="Bwgrkl" w:cs="Bwgrkl"/>
          <w:sz w:val="24"/>
          <w:szCs w:val="24"/>
          <w:lang w:val="en-US" w:eastAsia="el-GR" w:bidi="he-IL"/>
        </w:rPr>
        <w:t>cein</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avpo</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tw</w:t>
      </w:r>
      <w:r w:rsidRPr="00A52B64">
        <w:rPr>
          <w:rFonts w:ascii="Bwgrkl" w:hAnsi="Bwgrkl" w:cs="Bwgrkl"/>
          <w:sz w:val="24"/>
          <w:szCs w:val="24"/>
          <w:lang w:eastAsia="el-GR" w:bidi="he-IL"/>
        </w:rPr>
        <w:t>/</w:t>
      </w:r>
      <w:r>
        <w:rPr>
          <w:rFonts w:ascii="Bwgrkl" w:hAnsi="Bwgrkl" w:cs="Bwgrkl"/>
          <w:sz w:val="24"/>
          <w:szCs w:val="24"/>
          <w:lang w:val="en-US" w:eastAsia="el-GR" w:bidi="he-IL"/>
        </w:rPr>
        <w:t>n</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e</w:t>
      </w:r>
      <w:r w:rsidRPr="00A52B64">
        <w:rPr>
          <w:rFonts w:ascii="Bwgrkl" w:hAnsi="Bwgrkl" w:cs="Bwgrkl"/>
          <w:sz w:val="24"/>
          <w:szCs w:val="24"/>
          <w:lang w:eastAsia="el-GR" w:bidi="he-IL"/>
        </w:rPr>
        <w:t>;</w:t>
      </w:r>
      <w:r>
        <w:rPr>
          <w:rFonts w:ascii="Bwgrkl" w:hAnsi="Bwgrkl" w:cs="Bwgrkl"/>
          <w:sz w:val="24"/>
          <w:szCs w:val="24"/>
          <w:lang w:val="en-US" w:eastAsia="el-GR" w:bidi="he-IL"/>
        </w:rPr>
        <w:t>xwqen</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i</w:t>
      </w:r>
      <w:r w:rsidRPr="00A52B64">
        <w:rPr>
          <w:rFonts w:ascii="Bwgrkl" w:hAnsi="Bwgrkl" w:cs="Bwgrkl"/>
          <w:sz w:val="24"/>
          <w:szCs w:val="24"/>
          <w:lang w:eastAsia="el-GR" w:bidi="he-IL"/>
        </w:rPr>
        <w:t>[</w:t>
      </w:r>
      <w:r>
        <w:rPr>
          <w:rFonts w:ascii="Bwgrkl" w:hAnsi="Bwgrkl" w:cs="Bwgrkl"/>
          <w:sz w:val="24"/>
          <w:szCs w:val="24"/>
          <w:lang w:val="en-US" w:eastAsia="el-GR" w:bidi="he-IL"/>
        </w:rPr>
        <w:t>na</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mh</w:t>
      </w:r>
      <w:r w:rsidRPr="00A52B64">
        <w:rPr>
          <w:rFonts w:ascii="Bwgrkl" w:hAnsi="Bwgrkl" w:cs="Bwgrkl"/>
          <w:sz w:val="24"/>
          <w:szCs w:val="24"/>
          <w:lang w:eastAsia="el-GR" w:bidi="he-IL"/>
        </w:rPr>
        <w:t xml:space="preserve">. </w:t>
      </w:r>
      <w:r>
        <w:rPr>
          <w:rFonts w:ascii="Bwgrkl" w:hAnsi="Bwgrkl" w:cs="Bwgrkl"/>
          <w:sz w:val="24"/>
          <w:szCs w:val="24"/>
          <w:lang w:val="en-US" w:eastAsia="el-GR" w:bidi="he-IL"/>
        </w:rPr>
        <w:t>eivj</w:t>
      </w:r>
      <w:r w:rsidRPr="00A52B64">
        <w:rPr>
          <w:rFonts w:ascii="Bwgrkl" w:hAnsi="Bwgrkl" w:cs="Bwgrkl"/>
          <w:sz w:val="24"/>
          <w:szCs w:val="24"/>
          <w:lang w:eastAsia="el-GR" w:bidi="he-IL"/>
        </w:rPr>
        <w:t xml:space="preserve"> </w:t>
      </w:r>
      <w:r>
        <w:rPr>
          <w:rFonts w:ascii="Bwgrkl" w:hAnsi="Bwgrkl" w:cs="Arial"/>
          <w:sz w:val="24"/>
          <w:szCs w:val="24"/>
          <w:lang w:val="en-US" w:eastAsia="el-GR" w:bidi="he-IL"/>
        </w:rPr>
        <w:t>ovneidismo</w:t>
      </w:r>
      <w:r w:rsidRPr="00A52B64">
        <w:rPr>
          <w:rFonts w:ascii="Bwgrkl" w:hAnsi="Bwgrkl" w:cs="Arial"/>
          <w:sz w:val="24"/>
          <w:szCs w:val="24"/>
          <w:lang w:eastAsia="el-GR" w:bidi="he-IL"/>
        </w:rPr>
        <w:t>.</w:t>
      </w:r>
      <w:r>
        <w:rPr>
          <w:rFonts w:ascii="Bwgrkl" w:hAnsi="Bwgrkl" w:cs="Arial"/>
          <w:sz w:val="24"/>
          <w:szCs w:val="24"/>
          <w:lang w:val="en-US" w:eastAsia="el-GR" w:bidi="he-IL"/>
        </w:rPr>
        <w:t>n</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evmpe</w:t>
      </w:r>
      <w:r w:rsidRPr="00A52B64">
        <w:rPr>
          <w:rFonts w:ascii="Bwgrkl" w:hAnsi="Bwgrkl" w:cs="Arial"/>
          <w:sz w:val="24"/>
          <w:szCs w:val="24"/>
          <w:lang w:eastAsia="el-GR" w:bidi="he-IL"/>
        </w:rPr>
        <w:t>,</w:t>
      </w:r>
      <w:r>
        <w:rPr>
          <w:rFonts w:ascii="Bwgrkl" w:hAnsi="Bwgrkl" w:cs="Arial"/>
          <w:sz w:val="24"/>
          <w:szCs w:val="24"/>
          <w:lang w:val="en-US" w:eastAsia="el-GR" w:bidi="he-IL"/>
        </w:rPr>
        <w:t>sh</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kai</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pagi</w:t>
      </w:r>
      <w:r w:rsidRPr="00A52B64">
        <w:rPr>
          <w:rFonts w:ascii="Bwgrkl" w:hAnsi="Bwgrkl" w:cs="Arial"/>
          <w:sz w:val="24"/>
          <w:szCs w:val="24"/>
          <w:lang w:eastAsia="el-GR" w:bidi="he-IL"/>
        </w:rPr>
        <w:t>,</w:t>
      </w:r>
      <w:r>
        <w:rPr>
          <w:rFonts w:ascii="Bwgrkl" w:hAnsi="Bwgrkl" w:cs="Arial"/>
          <w:sz w:val="24"/>
          <w:szCs w:val="24"/>
          <w:lang w:val="en-US" w:eastAsia="el-GR" w:bidi="he-IL"/>
        </w:rPr>
        <w:t>da</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tou</w:t>
      </w:r>
      <w:r w:rsidRPr="00A52B64">
        <w:rPr>
          <w:rFonts w:ascii="Bwgrkl" w:hAnsi="Bwgrkl" w:cs="Arial"/>
          <w:sz w:val="24"/>
          <w:szCs w:val="24"/>
          <w:lang w:eastAsia="el-GR" w:bidi="he-IL"/>
        </w:rPr>
        <w:t xml:space="preserve">/ </w:t>
      </w:r>
      <w:r>
        <w:rPr>
          <w:rFonts w:ascii="Bwgrkl" w:hAnsi="Bwgrkl" w:cs="Arial"/>
          <w:sz w:val="24"/>
          <w:szCs w:val="24"/>
          <w:lang w:val="en-US" w:eastAsia="el-GR" w:bidi="he-IL"/>
        </w:rPr>
        <w:t>diabo</w:t>
      </w:r>
      <w:r w:rsidRPr="00A52B64">
        <w:rPr>
          <w:rFonts w:ascii="Bwgrkl" w:hAnsi="Bwgrkl" w:cs="Arial"/>
          <w:sz w:val="24"/>
          <w:szCs w:val="24"/>
          <w:lang w:eastAsia="el-GR" w:bidi="he-IL"/>
        </w:rPr>
        <w:t>,</w:t>
      </w:r>
      <w:r>
        <w:rPr>
          <w:rFonts w:ascii="Bwgrkl" w:hAnsi="Bwgrkl" w:cs="Arial"/>
          <w:sz w:val="24"/>
          <w:szCs w:val="24"/>
          <w:lang w:val="en-US" w:eastAsia="el-GR" w:bidi="he-IL"/>
        </w:rPr>
        <w:t>lou</w:t>
      </w:r>
      <w:r>
        <w:rPr>
          <w:rFonts w:asciiTheme="minorHAnsi" w:hAnsiTheme="minorHAnsi" w:cs="Arial"/>
          <w:sz w:val="24"/>
          <w:szCs w:val="24"/>
          <w:lang w:eastAsia="el-GR" w:bidi="he-IL"/>
        </w:rPr>
        <w:t xml:space="preserve">» </w:t>
      </w:r>
      <w:r w:rsidRPr="00982B0F">
        <w:rPr>
          <w:rFonts w:ascii="Times New Roman" w:hAnsi="Times New Roman"/>
          <w:sz w:val="24"/>
          <w:szCs w:val="24"/>
          <w:lang w:eastAsia="el-GR" w:bidi="he-IL"/>
        </w:rPr>
        <w:t>(Α΄ Τιμ. 3, 1-7).</w:t>
      </w:r>
    </w:p>
    <w:p w:rsidR="00A52B64" w:rsidRDefault="00A52B64" w:rsidP="00982B0F">
      <w:pPr>
        <w:autoSpaceDE w:val="0"/>
        <w:autoSpaceDN w:val="0"/>
        <w:adjustRightInd w:val="0"/>
        <w:spacing w:after="0" w:line="360" w:lineRule="auto"/>
        <w:jc w:val="both"/>
        <w:rPr>
          <w:rFonts w:asciiTheme="minorHAnsi" w:hAnsiTheme="minorHAnsi" w:cs="Arial"/>
          <w:sz w:val="24"/>
          <w:szCs w:val="24"/>
          <w:lang w:eastAsia="el-GR" w:bidi="he-IL"/>
        </w:rPr>
      </w:pPr>
    </w:p>
    <w:p w:rsidR="00982B0F" w:rsidRPr="00982B0F" w:rsidRDefault="00982B0F" w:rsidP="00982B0F">
      <w:pPr>
        <w:autoSpaceDE w:val="0"/>
        <w:autoSpaceDN w:val="0"/>
        <w:adjustRightInd w:val="0"/>
        <w:spacing w:after="0" w:line="360" w:lineRule="auto"/>
        <w:jc w:val="both"/>
        <w:rPr>
          <w:rFonts w:asciiTheme="minorHAnsi" w:hAnsiTheme="minorHAnsi" w:cs="Arial"/>
          <w:sz w:val="20"/>
          <w:szCs w:val="20"/>
          <w:lang w:eastAsia="el-GR" w:bidi="he-IL"/>
        </w:rPr>
      </w:pPr>
      <w:r>
        <w:rPr>
          <w:rFonts w:asciiTheme="minorHAnsi" w:hAnsiTheme="minorHAnsi" w:cs="Bwgrkl"/>
          <w:sz w:val="24"/>
          <w:szCs w:val="24"/>
          <w:lang w:eastAsia="el-GR" w:bidi="he-IL"/>
        </w:rPr>
        <w:t>«</w:t>
      </w:r>
      <w:r>
        <w:rPr>
          <w:rFonts w:ascii="Bwgrkl" w:hAnsi="Bwgrkl" w:cs="Bwgrkl"/>
          <w:sz w:val="24"/>
          <w:szCs w:val="24"/>
          <w:lang w:val="en-US" w:eastAsia="el-GR" w:bidi="he-IL"/>
        </w:rPr>
        <w:t>Tou</w:t>
      </w:r>
      <w:r w:rsidRPr="00982B0F">
        <w:rPr>
          <w:rFonts w:ascii="Bwgrkl" w:hAnsi="Bwgrkl" w:cs="Bwgrkl"/>
          <w:sz w:val="24"/>
          <w:szCs w:val="24"/>
          <w:lang w:eastAsia="el-GR" w:bidi="he-IL"/>
        </w:rPr>
        <w:t>,</w:t>
      </w:r>
      <w:r>
        <w:rPr>
          <w:rFonts w:ascii="Bwgrkl" w:hAnsi="Bwgrkl" w:cs="Bwgrkl"/>
          <w:sz w:val="24"/>
          <w:szCs w:val="24"/>
          <w:lang w:val="en-US" w:eastAsia="el-GR" w:bidi="he-IL"/>
        </w:rPr>
        <w:t>tou</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ca</w:t>
      </w:r>
      <w:r w:rsidRPr="00982B0F">
        <w:rPr>
          <w:rFonts w:ascii="Bwgrkl" w:hAnsi="Bwgrkl" w:cs="Bwgrkl"/>
          <w:sz w:val="24"/>
          <w:szCs w:val="24"/>
          <w:lang w:eastAsia="el-GR" w:bidi="he-IL"/>
        </w:rPr>
        <w:t>,</w:t>
      </w:r>
      <w:r>
        <w:rPr>
          <w:rFonts w:ascii="Bwgrkl" w:hAnsi="Bwgrkl" w:cs="Bwgrkl"/>
          <w:sz w:val="24"/>
          <w:szCs w:val="24"/>
          <w:lang w:val="en-US" w:eastAsia="el-GR" w:bidi="he-IL"/>
        </w:rPr>
        <w:t>rin</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avpe</w:t>
      </w:r>
      <w:r w:rsidRPr="00982B0F">
        <w:rPr>
          <w:rFonts w:ascii="Bwgrkl" w:hAnsi="Bwgrkl" w:cs="Bwgrkl"/>
          <w:sz w:val="24"/>
          <w:szCs w:val="24"/>
          <w:lang w:eastAsia="el-GR" w:bidi="he-IL"/>
        </w:rPr>
        <w:t>,</w:t>
      </w:r>
      <w:r>
        <w:rPr>
          <w:rFonts w:ascii="Bwgrkl" w:hAnsi="Bwgrkl" w:cs="Bwgrkl"/>
          <w:sz w:val="24"/>
          <w:szCs w:val="24"/>
          <w:lang w:val="en-US" w:eastAsia="el-GR" w:bidi="he-IL"/>
        </w:rPr>
        <w:t>lipo</w:t>
      </w:r>
      <w:r w:rsidRPr="00982B0F">
        <w:rPr>
          <w:rFonts w:ascii="Bwgrkl" w:hAnsi="Bwgrkl" w:cs="Bwgrkl"/>
          <w:sz w:val="24"/>
          <w:szCs w:val="24"/>
          <w:lang w:eastAsia="el-GR" w:bidi="he-IL"/>
        </w:rPr>
        <w:t>,</w:t>
      </w:r>
      <w:r>
        <w:rPr>
          <w:rFonts w:ascii="Bwgrkl" w:hAnsi="Bwgrkl" w:cs="Bwgrkl"/>
          <w:sz w:val="24"/>
          <w:szCs w:val="24"/>
          <w:lang w:val="en-US" w:eastAsia="el-GR" w:bidi="he-IL"/>
        </w:rPr>
        <w:t>n</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se</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evn</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Krh</w:t>
      </w:r>
      <w:r w:rsidRPr="00982B0F">
        <w:rPr>
          <w:rFonts w:ascii="Bwgrkl" w:hAnsi="Bwgrkl" w:cs="Bwgrkl"/>
          <w:sz w:val="24"/>
          <w:szCs w:val="24"/>
          <w:lang w:eastAsia="el-GR" w:bidi="he-IL"/>
        </w:rPr>
        <w:t>,</w:t>
      </w:r>
      <w:r>
        <w:rPr>
          <w:rFonts w:ascii="Bwgrkl" w:hAnsi="Bwgrkl" w:cs="Bwgrkl"/>
          <w:sz w:val="24"/>
          <w:szCs w:val="24"/>
          <w:lang w:val="en-US" w:eastAsia="el-GR" w:bidi="he-IL"/>
        </w:rPr>
        <w:t>th</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i</w:t>
      </w:r>
      <w:r w:rsidRPr="00982B0F">
        <w:rPr>
          <w:rFonts w:ascii="Bwgrkl" w:hAnsi="Bwgrkl" w:cs="Bwgrkl"/>
          <w:sz w:val="24"/>
          <w:szCs w:val="24"/>
          <w:lang w:eastAsia="el-GR" w:bidi="he-IL"/>
        </w:rPr>
        <w:t>[</w:t>
      </w:r>
      <w:r>
        <w:rPr>
          <w:rFonts w:ascii="Bwgrkl" w:hAnsi="Bwgrkl" w:cs="Bwgrkl"/>
          <w:sz w:val="24"/>
          <w:szCs w:val="24"/>
          <w:lang w:val="en-US" w:eastAsia="el-GR" w:bidi="he-IL"/>
        </w:rPr>
        <w:t>na</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ta</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lei</w:t>
      </w:r>
      <w:r w:rsidRPr="00982B0F">
        <w:rPr>
          <w:rFonts w:ascii="Bwgrkl" w:hAnsi="Bwgrkl" w:cs="Bwgrkl"/>
          <w:sz w:val="24"/>
          <w:szCs w:val="24"/>
          <w:lang w:eastAsia="el-GR" w:bidi="he-IL"/>
        </w:rPr>
        <w:t>,</w:t>
      </w:r>
      <w:r>
        <w:rPr>
          <w:rFonts w:ascii="Bwgrkl" w:hAnsi="Bwgrkl" w:cs="Bwgrkl"/>
          <w:sz w:val="24"/>
          <w:szCs w:val="24"/>
          <w:lang w:val="en-US" w:eastAsia="el-GR" w:bidi="he-IL"/>
        </w:rPr>
        <w:t>ponta</w:t>
      </w:r>
      <w:r w:rsidRPr="00982B0F">
        <w:rPr>
          <w:rFonts w:ascii="Bwgrkl" w:hAnsi="Bwgrkl" w:cs="Bwgrkl"/>
          <w:sz w:val="24"/>
          <w:szCs w:val="24"/>
          <w:lang w:eastAsia="el-GR" w:bidi="he-IL"/>
        </w:rPr>
        <w:t xml:space="preserve"> </w:t>
      </w:r>
      <w:r>
        <w:rPr>
          <w:rFonts w:ascii="Bwgrkl" w:hAnsi="Bwgrkl" w:cs="Arial"/>
          <w:sz w:val="24"/>
          <w:szCs w:val="24"/>
          <w:lang w:val="en-US" w:eastAsia="el-GR" w:bidi="he-IL"/>
        </w:rPr>
        <w:t>evpidiorqw</w:t>
      </w:r>
      <w:r w:rsidRPr="00982B0F">
        <w:rPr>
          <w:rFonts w:ascii="Bwgrkl" w:hAnsi="Bwgrkl" w:cs="Arial"/>
          <w:sz w:val="24"/>
          <w:szCs w:val="24"/>
          <w:lang w:eastAsia="el-GR" w:bidi="he-IL"/>
        </w:rPr>
        <w:t>,</w:t>
      </w:r>
      <w:r>
        <w:rPr>
          <w:rFonts w:ascii="Bwgrkl" w:hAnsi="Bwgrkl" w:cs="Arial"/>
          <w:sz w:val="24"/>
          <w:szCs w:val="24"/>
          <w:lang w:val="en-US" w:eastAsia="el-GR" w:bidi="he-IL"/>
        </w:rPr>
        <w:t>sh</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kai</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katasth</w:t>
      </w:r>
      <w:r w:rsidRPr="00982B0F">
        <w:rPr>
          <w:rFonts w:ascii="Bwgrkl" w:hAnsi="Bwgrkl" w:cs="Arial"/>
          <w:sz w:val="24"/>
          <w:szCs w:val="24"/>
          <w:lang w:eastAsia="el-GR" w:bidi="he-IL"/>
        </w:rPr>
        <w:t>,</w:t>
      </w:r>
      <w:r>
        <w:rPr>
          <w:rFonts w:ascii="Bwgrkl" w:hAnsi="Bwgrkl" w:cs="Arial"/>
          <w:sz w:val="24"/>
          <w:szCs w:val="24"/>
          <w:lang w:val="en-US" w:eastAsia="el-GR" w:bidi="he-IL"/>
        </w:rPr>
        <w:t>sh</w:t>
      </w:r>
      <w:r w:rsidRPr="00982B0F">
        <w:rPr>
          <w:rFonts w:ascii="Bwgrkl" w:hAnsi="Bwgrkl" w:cs="Arial"/>
          <w:sz w:val="24"/>
          <w:szCs w:val="24"/>
          <w:lang w:eastAsia="el-GR" w:bidi="he-IL"/>
        </w:rPr>
        <w:t>|</w:t>
      </w:r>
      <w:r>
        <w:rPr>
          <w:rFonts w:ascii="Bwgrkl" w:hAnsi="Bwgrkl" w:cs="Arial"/>
          <w:sz w:val="24"/>
          <w:szCs w:val="24"/>
          <w:lang w:val="en-US" w:eastAsia="el-GR" w:bidi="he-IL"/>
        </w:rPr>
        <w:t>j</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kata</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po</w:t>
      </w:r>
      <w:r w:rsidRPr="00982B0F">
        <w:rPr>
          <w:rFonts w:ascii="Bwgrkl" w:hAnsi="Bwgrkl" w:cs="Arial"/>
          <w:sz w:val="24"/>
          <w:szCs w:val="24"/>
          <w:lang w:eastAsia="el-GR" w:bidi="he-IL"/>
        </w:rPr>
        <w:t>,</w:t>
      </w:r>
      <w:r>
        <w:rPr>
          <w:rFonts w:ascii="Bwgrkl" w:hAnsi="Bwgrkl" w:cs="Arial"/>
          <w:sz w:val="24"/>
          <w:szCs w:val="24"/>
          <w:lang w:val="en-US" w:eastAsia="el-GR" w:bidi="he-IL"/>
        </w:rPr>
        <w:t>lin</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presbute</w:t>
      </w:r>
      <w:r w:rsidRPr="00982B0F">
        <w:rPr>
          <w:rFonts w:ascii="Bwgrkl" w:hAnsi="Bwgrkl" w:cs="Arial"/>
          <w:sz w:val="24"/>
          <w:szCs w:val="24"/>
          <w:lang w:eastAsia="el-GR" w:bidi="he-IL"/>
        </w:rPr>
        <w:t>,</w:t>
      </w:r>
      <w:r>
        <w:rPr>
          <w:rFonts w:ascii="Bwgrkl" w:hAnsi="Bwgrkl" w:cs="Arial"/>
          <w:sz w:val="24"/>
          <w:szCs w:val="24"/>
          <w:lang w:val="en-US" w:eastAsia="el-GR" w:bidi="he-IL"/>
        </w:rPr>
        <w:t>rouj</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w</w:t>
      </w:r>
      <w:r w:rsidRPr="00982B0F">
        <w:rPr>
          <w:rFonts w:ascii="Bwgrkl" w:hAnsi="Bwgrkl" w:cs="Arial"/>
          <w:sz w:val="24"/>
          <w:szCs w:val="24"/>
          <w:lang w:eastAsia="el-GR" w:bidi="he-IL"/>
        </w:rPr>
        <w:t>`</w:t>
      </w:r>
      <w:r>
        <w:rPr>
          <w:rFonts w:ascii="Bwgrkl" w:hAnsi="Bwgrkl" w:cs="Arial"/>
          <w:sz w:val="24"/>
          <w:szCs w:val="24"/>
          <w:lang w:val="en-US" w:eastAsia="el-GR" w:bidi="he-IL"/>
        </w:rPr>
        <w:t>j</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evgw</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soi</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dietaxa</w:t>
      </w:r>
      <w:r w:rsidRPr="00982B0F">
        <w:rPr>
          <w:rFonts w:ascii="Bwgrkl" w:hAnsi="Bwgrkl" w:cs="Arial"/>
          <w:sz w:val="24"/>
          <w:szCs w:val="24"/>
          <w:lang w:eastAsia="el-GR" w:bidi="he-IL"/>
        </w:rPr>
        <w:t>,</w:t>
      </w:r>
      <w:r>
        <w:rPr>
          <w:rFonts w:ascii="Bwgrkl" w:hAnsi="Bwgrkl" w:cs="Arial"/>
          <w:sz w:val="24"/>
          <w:szCs w:val="24"/>
          <w:lang w:val="en-US" w:eastAsia="el-GR" w:bidi="he-IL"/>
        </w:rPr>
        <w:t>mhn</w:t>
      </w:r>
      <w:r>
        <w:rPr>
          <w:rFonts w:asciiTheme="minorHAnsi" w:hAnsiTheme="minorHAnsi" w:cs="Arial"/>
          <w:sz w:val="24"/>
          <w:szCs w:val="24"/>
          <w:lang w:eastAsia="el-GR" w:bidi="he-IL"/>
        </w:rPr>
        <w:t xml:space="preserve">, </w:t>
      </w:r>
      <w:r>
        <w:rPr>
          <w:rFonts w:ascii="Bwgrkl" w:hAnsi="Bwgrkl" w:cs="Bwgrkl"/>
          <w:sz w:val="24"/>
          <w:szCs w:val="24"/>
          <w:lang w:val="en-US" w:eastAsia="el-GR" w:bidi="he-IL"/>
        </w:rPr>
        <w:t>ei</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ti</w:t>
      </w:r>
      <w:r w:rsidRPr="00982B0F">
        <w:rPr>
          <w:rFonts w:ascii="Bwgrkl" w:hAnsi="Bwgrkl" w:cs="Bwgrkl"/>
          <w:sz w:val="24"/>
          <w:szCs w:val="24"/>
          <w:lang w:eastAsia="el-GR" w:bidi="he-IL"/>
        </w:rPr>
        <w:t>,</w:t>
      </w:r>
      <w:r>
        <w:rPr>
          <w:rFonts w:ascii="Bwgrkl" w:hAnsi="Bwgrkl" w:cs="Bwgrkl"/>
          <w:sz w:val="24"/>
          <w:szCs w:val="24"/>
          <w:lang w:val="en-US" w:eastAsia="el-GR" w:bidi="he-IL"/>
        </w:rPr>
        <w:t>j</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evstin</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avne</w:t>
      </w:r>
      <w:r w:rsidRPr="00982B0F">
        <w:rPr>
          <w:rFonts w:ascii="Bwgrkl" w:hAnsi="Bwgrkl" w:cs="Bwgrkl"/>
          <w:sz w:val="24"/>
          <w:szCs w:val="24"/>
          <w:lang w:eastAsia="el-GR" w:bidi="he-IL"/>
        </w:rPr>
        <w:t>,</w:t>
      </w:r>
      <w:r>
        <w:rPr>
          <w:rFonts w:ascii="Bwgrkl" w:hAnsi="Bwgrkl" w:cs="Bwgrkl"/>
          <w:sz w:val="24"/>
          <w:szCs w:val="24"/>
          <w:lang w:val="en-US" w:eastAsia="el-GR" w:bidi="he-IL"/>
        </w:rPr>
        <w:t>gklhtoj</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mia</w:t>
      </w:r>
      <w:r w:rsidRPr="00982B0F">
        <w:rPr>
          <w:rFonts w:ascii="Bwgrkl" w:hAnsi="Bwgrkl" w:cs="Bwgrkl"/>
          <w:sz w:val="24"/>
          <w:szCs w:val="24"/>
          <w:lang w:eastAsia="el-GR" w:bidi="he-IL"/>
        </w:rPr>
        <w:t>/</w:t>
      </w:r>
      <w:r>
        <w:rPr>
          <w:rFonts w:ascii="Bwgrkl" w:hAnsi="Bwgrkl" w:cs="Bwgrkl"/>
          <w:sz w:val="24"/>
          <w:szCs w:val="24"/>
          <w:lang w:val="en-US" w:eastAsia="el-GR" w:bidi="he-IL"/>
        </w:rPr>
        <w:t>j</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gunaiko</w:t>
      </w:r>
      <w:r w:rsidRPr="00982B0F">
        <w:rPr>
          <w:rFonts w:ascii="Bwgrkl" w:hAnsi="Bwgrkl" w:cs="Bwgrkl"/>
          <w:sz w:val="24"/>
          <w:szCs w:val="24"/>
          <w:lang w:eastAsia="el-GR" w:bidi="he-IL"/>
        </w:rPr>
        <w:t>.</w:t>
      </w:r>
      <w:r>
        <w:rPr>
          <w:rFonts w:ascii="Bwgrkl" w:hAnsi="Bwgrkl" w:cs="Bwgrkl"/>
          <w:sz w:val="24"/>
          <w:szCs w:val="24"/>
          <w:lang w:val="en-US" w:eastAsia="el-GR" w:bidi="he-IL"/>
        </w:rPr>
        <w:t>j</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avnh</w:t>
      </w:r>
      <w:r w:rsidRPr="00982B0F">
        <w:rPr>
          <w:rFonts w:ascii="Bwgrkl" w:hAnsi="Bwgrkl" w:cs="Bwgrkl"/>
          <w:sz w:val="24"/>
          <w:szCs w:val="24"/>
          <w:lang w:eastAsia="el-GR" w:bidi="he-IL"/>
        </w:rPr>
        <w:t>,</w:t>
      </w:r>
      <w:r>
        <w:rPr>
          <w:rFonts w:ascii="Bwgrkl" w:hAnsi="Bwgrkl" w:cs="Bwgrkl"/>
          <w:sz w:val="24"/>
          <w:szCs w:val="24"/>
          <w:lang w:val="en-US" w:eastAsia="el-GR" w:bidi="he-IL"/>
        </w:rPr>
        <w:t>r</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te</w:t>
      </w:r>
      <w:r w:rsidRPr="00982B0F">
        <w:rPr>
          <w:rFonts w:ascii="Bwgrkl" w:hAnsi="Bwgrkl" w:cs="Bwgrkl"/>
          <w:sz w:val="24"/>
          <w:szCs w:val="24"/>
          <w:lang w:eastAsia="el-GR" w:bidi="he-IL"/>
        </w:rPr>
        <w:t>,</w:t>
      </w:r>
      <w:r>
        <w:rPr>
          <w:rFonts w:ascii="Bwgrkl" w:hAnsi="Bwgrkl" w:cs="Bwgrkl"/>
          <w:sz w:val="24"/>
          <w:szCs w:val="24"/>
          <w:lang w:val="en-US" w:eastAsia="el-GR" w:bidi="he-IL"/>
        </w:rPr>
        <w:t>kna</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e</w:t>
      </w:r>
      <w:r w:rsidRPr="00982B0F">
        <w:rPr>
          <w:rFonts w:ascii="Bwgrkl" w:hAnsi="Bwgrkl" w:cs="Bwgrkl"/>
          <w:sz w:val="24"/>
          <w:szCs w:val="24"/>
          <w:lang w:eastAsia="el-GR" w:bidi="he-IL"/>
        </w:rPr>
        <w:t>;</w:t>
      </w:r>
      <w:r>
        <w:rPr>
          <w:rFonts w:ascii="Bwgrkl" w:hAnsi="Bwgrkl" w:cs="Bwgrkl"/>
          <w:sz w:val="24"/>
          <w:szCs w:val="24"/>
          <w:lang w:val="en-US" w:eastAsia="el-GR" w:bidi="he-IL"/>
        </w:rPr>
        <w:t>cwn</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pista</w:t>
      </w:r>
      <w:r w:rsidRPr="00982B0F">
        <w:rPr>
          <w:rFonts w:ascii="Bwgrkl" w:hAnsi="Bwgrkl" w:cs="Bwgrkl"/>
          <w:sz w:val="24"/>
          <w:szCs w:val="24"/>
          <w:lang w:eastAsia="el-GR" w:bidi="he-IL"/>
        </w:rPr>
        <w:t xml:space="preserve">,( </w:t>
      </w:r>
      <w:r>
        <w:rPr>
          <w:rFonts w:ascii="Bwgrkl" w:hAnsi="Bwgrkl" w:cs="Arial"/>
          <w:sz w:val="24"/>
          <w:szCs w:val="24"/>
          <w:lang w:val="en-US" w:eastAsia="el-GR" w:bidi="he-IL"/>
        </w:rPr>
        <w:t>mh</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evn</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kathgori</w:t>
      </w:r>
      <w:r w:rsidRPr="00982B0F">
        <w:rPr>
          <w:rFonts w:ascii="Bwgrkl" w:hAnsi="Bwgrkl" w:cs="Arial"/>
          <w:sz w:val="24"/>
          <w:szCs w:val="24"/>
          <w:lang w:eastAsia="el-GR" w:bidi="he-IL"/>
        </w:rPr>
        <w:t>,</w:t>
      </w:r>
      <w:r>
        <w:rPr>
          <w:rFonts w:ascii="Bwgrkl" w:hAnsi="Bwgrkl" w:cs="Arial"/>
          <w:sz w:val="24"/>
          <w:szCs w:val="24"/>
          <w:lang w:val="en-US" w:eastAsia="el-GR" w:bidi="he-IL"/>
        </w:rPr>
        <w:t>a</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avswti</w:t>
      </w:r>
      <w:r w:rsidRPr="00982B0F">
        <w:rPr>
          <w:rFonts w:ascii="Bwgrkl" w:hAnsi="Bwgrkl" w:cs="Arial"/>
          <w:sz w:val="24"/>
          <w:szCs w:val="24"/>
          <w:lang w:eastAsia="el-GR" w:bidi="he-IL"/>
        </w:rPr>
        <w:t>,</w:t>
      </w:r>
      <w:r>
        <w:rPr>
          <w:rFonts w:ascii="Bwgrkl" w:hAnsi="Bwgrkl" w:cs="Arial"/>
          <w:sz w:val="24"/>
          <w:szCs w:val="24"/>
          <w:lang w:val="en-US" w:eastAsia="el-GR" w:bidi="he-IL"/>
        </w:rPr>
        <w:t>aj</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h</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avnupo</w:t>
      </w:r>
      <w:r w:rsidRPr="00982B0F">
        <w:rPr>
          <w:rFonts w:ascii="Bwgrkl" w:hAnsi="Bwgrkl" w:cs="Arial"/>
          <w:sz w:val="24"/>
          <w:szCs w:val="24"/>
          <w:lang w:eastAsia="el-GR" w:bidi="he-IL"/>
        </w:rPr>
        <w:t>,</w:t>
      </w:r>
      <w:r>
        <w:rPr>
          <w:rFonts w:ascii="Bwgrkl" w:hAnsi="Bwgrkl" w:cs="Arial"/>
          <w:sz w:val="24"/>
          <w:szCs w:val="24"/>
          <w:lang w:val="en-US" w:eastAsia="el-GR" w:bidi="he-IL"/>
        </w:rPr>
        <w:t>takta</w:t>
      </w:r>
      <w:r w:rsidRPr="00982B0F">
        <w:rPr>
          <w:rFonts w:ascii="Bwgrkl" w:hAnsi="Bwgrkl" w:cs="Arial"/>
          <w:sz w:val="24"/>
          <w:szCs w:val="24"/>
          <w:lang w:eastAsia="el-GR" w:bidi="he-IL"/>
        </w:rPr>
        <w:t>Å</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dei</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ga</w:t>
      </w:r>
      <w:r w:rsidRPr="00982B0F">
        <w:rPr>
          <w:rFonts w:ascii="Bwgrkl" w:hAnsi="Bwgrkl" w:cs="Bwgrkl"/>
          <w:sz w:val="24"/>
          <w:szCs w:val="24"/>
          <w:lang w:eastAsia="el-GR" w:bidi="he-IL"/>
        </w:rPr>
        <w:t>.</w:t>
      </w:r>
      <w:r>
        <w:rPr>
          <w:rFonts w:ascii="Bwgrkl" w:hAnsi="Bwgrkl" w:cs="Bwgrkl"/>
          <w:sz w:val="24"/>
          <w:szCs w:val="24"/>
          <w:lang w:val="en-US" w:eastAsia="el-GR" w:bidi="he-IL"/>
        </w:rPr>
        <w:t>r</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to</w:t>
      </w:r>
      <w:r w:rsidRPr="00982B0F">
        <w:rPr>
          <w:rFonts w:ascii="Bwgrkl" w:hAnsi="Bwgrkl" w:cs="Bwgrkl"/>
          <w:sz w:val="24"/>
          <w:szCs w:val="24"/>
          <w:lang w:eastAsia="el-GR" w:bidi="he-IL"/>
        </w:rPr>
        <w:t>.</w:t>
      </w:r>
      <w:r>
        <w:rPr>
          <w:rFonts w:ascii="Bwgrkl" w:hAnsi="Bwgrkl" w:cs="Bwgrkl"/>
          <w:sz w:val="24"/>
          <w:szCs w:val="24"/>
          <w:lang w:val="en-US" w:eastAsia="el-GR" w:bidi="he-IL"/>
        </w:rPr>
        <w:t>n</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evpi</w:t>
      </w:r>
      <w:r w:rsidRPr="00982B0F">
        <w:rPr>
          <w:rFonts w:ascii="Bwgrkl" w:hAnsi="Bwgrkl" w:cs="Bwgrkl"/>
          <w:sz w:val="24"/>
          <w:szCs w:val="24"/>
          <w:lang w:eastAsia="el-GR" w:bidi="he-IL"/>
        </w:rPr>
        <w:t>,</w:t>
      </w:r>
      <w:r>
        <w:rPr>
          <w:rFonts w:ascii="Bwgrkl" w:hAnsi="Bwgrkl" w:cs="Bwgrkl"/>
          <w:sz w:val="24"/>
          <w:szCs w:val="24"/>
          <w:lang w:val="en-US" w:eastAsia="el-GR" w:bidi="he-IL"/>
        </w:rPr>
        <w:t>skopon</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avne</w:t>
      </w:r>
      <w:r w:rsidRPr="00982B0F">
        <w:rPr>
          <w:rFonts w:ascii="Bwgrkl" w:hAnsi="Bwgrkl" w:cs="Bwgrkl"/>
          <w:sz w:val="24"/>
          <w:szCs w:val="24"/>
          <w:lang w:eastAsia="el-GR" w:bidi="he-IL"/>
        </w:rPr>
        <w:t>,</w:t>
      </w:r>
      <w:r>
        <w:rPr>
          <w:rFonts w:ascii="Bwgrkl" w:hAnsi="Bwgrkl" w:cs="Bwgrkl"/>
          <w:sz w:val="24"/>
          <w:szCs w:val="24"/>
          <w:lang w:val="en-US" w:eastAsia="el-GR" w:bidi="he-IL"/>
        </w:rPr>
        <w:t>gklhton</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ei</w:t>
      </w:r>
      <w:r w:rsidRPr="00982B0F">
        <w:rPr>
          <w:rFonts w:ascii="Bwgrkl" w:hAnsi="Bwgrkl" w:cs="Bwgrkl"/>
          <w:sz w:val="24"/>
          <w:szCs w:val="24"/>
          <w:lang w:eastAsia="el-GR" w:bidi="he-IL"/>
        </w:rPr>
        <w:t>=</w:t>
      </w:r>
      <w:r>
        <w:rPr>
          <w:rFonts w:ascii="Bwgrkl" w:hAnsi="Bwgrkl" w:cs="Bwgrkl"/>
          <w:sz w:val="24"/>
          <w:szCs w:val="24"/>
          <w:lang w:val="en-US" w:eastAsia="el-GR" w:bidi="he-IL"/>
        </w:rPr>
        <w:t>nai</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w</w:t>
      </w:r>
      <w:r w:rsidRPr="00982B0F">
        <w:rPr>
          <w:rFonts w:ascii="Bwgrkl" w:hAnsi="Bwgrkl" w:cs="Bwgrkl"/>
          <w:sz w:val="24"/>
          <w:szCs w:val="24"/>
          <w:lang w:eastAsia="el-GR" w:bidi="he-IL"/>
        </w:rPr>
        <w:t>`</w:t>
      </w:r>
      <w:r>
        <w:rPr>
          <w:rFonts w:ascii="Bwgrkl" w:hAnsi="Bwgrkl" w:cs="Bwgrkl"/>
          <w:sz w:val="24"/>
          <w:szCs w:val="24"/>
          <w:lang w:val="en-US" w:eastAsia="el-GR" w:bidi="he-IL"/>
        </w:rPr>
        <w:t>j</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qeou</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oivkono</w:t>
      </w:r>
      <w:r w:rsidRPr="00982B0F">
        <w:rPr>
          <w:rFonts w:ascii="Bwgrkl" w:hAnsi="Bwgrkl" w:cs="Bwgrkl"/>
          <w:sz w:val="24"/>
          <w:szCs w:val="24"/>
          <w:lang w:eastAsia="el-GR" w:bidi="he-IL"/>
        </w:rPr>
        <w:t>,</w:t>
      </w:r>
      <w:r>
        <w:rPr>
          <w:rFonts w:ascii="Bwgrkl" w:hAnsi="Bwgrkl" w:cs="Bwgrkl"/>
          <w:sz w:val="24"/>
          <w:szCs w:val="24"/>
          <w:lang w:val="en-US" w:eastAsia="el-GR" w:bidi="he-IL"/>
        </w:rPr>
        <w:t>mon</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mh</w:t>
      </w:r>
      <w:r w:rsidRPr="00982B0F">
        <w:rPr>
          <w:rFonts w:ascii="Bwgrkl" w:hAnsi="Bwgrkl" w:cs="Bwgrkl"/>
          <w:sz w:val="24"/>
          <w:szCs w:val="24"/>
          <w:lang w:eastAsia="el-GR" w:bidi="he-IL"/>
        </w:rPr>
        <w:t xml:space="preserve">. </w:t>
      </w:r>
      <w:r>
        <w:rPr>
          <w:rFonts w:ascii="Bwgrkl" w:hAnsi="Bwgrkl" w:cs="Arial"/>
          <w:sz w:val="24"/>
          <w:szCs w:val="24"/>
          <w:lang w:val="en-US" w:eastAsia="el-GR" w:bidi="he-IL"/>
        </w:rPr>
        <w:t>auvqa</w:t>
      </w:r>
      <w:r w:rsidRPr="00982B0F">
        <w:rPr>
          <w:rFonts w:ascii="Bwgrkl" w:hAnsi="Bwgrkl" w:cs="Arial"/>
          <w:sz w:val="24"/>
          <w:szCs w:val="24"/>
          <w:lang w:eastAsia="el-GR" w:bidi="he-IL"/>
        </w:rPr>
        <w:t>,</w:t>
      </w:r>
      <w:r>
        <w:rPr>
          <w:rFonts w:ascii="Bwgrkl" w:hAnsi="Bwgrkl" w:cs="Arial"/>
          <w:sz w:val="24"/>
          <w:szCs w:val="24"/>
          <w:lang w:val="en-US" w:eastAsia="el-GR" w:bidi="he-IL"/>
        </w:rPr>
        <w:t>dh</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mh</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ovrgi</w:t>
      </w:r>
      <w:r w:rsidRPr="00982B0F">
        <w:rPr>
          <w:rFonts w:ascii="Bwgrkl" w:hAnsi="Bwgrkl" w:cs="Arial"/>
          <w:sz w:val="24"/>
          <w:szCs w:val="24"/>
          <w:lang w:eastAsia="el-GR" w:bidi="he-IL"/>
        </w:rPr>
        <w:t>,</w:t>
      </w:r>
      <w:r>
        <w:rPr>
          <w:rFonts w:ascii="Bwgrkl" w:hAnsi="Bwgrkl" w:cs="Arial"/>
          <w:sz w:val="24"/>
          <w:szCs w:val="24"/>
          <w:lang w:val="en-US" w:eastAsia="el-GR" w:bidi="he-IL"/>
        </w:rPr>
        <w:t>lon</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mh</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pa</w:t>
      </w:r>
      <w:r w:rsidRPr="00982B0F">
        <w:rPr>
          <w:rFonts w:ascii="Bwgrkl" w:hAnsi="Bwgrkl" w:cs="Arial"/>
          <w:sz w:val="24"/>
          <w:szCs w:val="24"/>
          <w:lang w:eastAsia="el-GR" w:bidi="he-IL"/>
        </w:rPr>
        <w:t>,</w:t>
      </w:r>
      <w:r>
        <w:rPr>
          <w:rFonts w:ascii="Bwgrkl" w:hAnsi="Bwgrkl" w:cs="Arial"/>
          <w:sz w:val="24"/>
          <w:szCs w:val="24"/>
          <w:lang w:val="en-US" w:eastAsia="el-GR" w:bidi="he-IL"/>
        </w:rPr>
        <w:t>roinon</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mh</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plh</w:t>
      </w:r>
      <w:r w:rsidRPr="00982B0F">
        <w:rPr>
          <w:rFonts w:ascii="Bwgrkl" w:hAnsi="Bwgrkl" w:cs="Arial"/>
          <w:sz w:val="24"/>
          <w:szCs w:val="24"/>
          <w:lang w:eastAsia="el-GR" w:bidi="he-IL"/>
        </w:rPr>
        <w:t>,</w:t>
      </w:r>
      <w:r>
        <w:rPr>
          <w:rFonts w:ascii="Bwgrkl" w:hAnsi="Bwgrkl" w:cs="Arial"/>
          <w:sz w:val="24"/>
          <w:szCs w:val="24"/>
          <w:lang w:val="en-US" w:eastAsia="el-GR" w:bidi="he-IL"/>
        </w:rPr>
        <w:t>kthn</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mh</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aivscrokerdh</w:t>
      </w:r>
      <w:r w:rsidRPr="00982B0F">
        <w:rPr>
          <w:rFonts w:ascii="Bwgrkl" w:hAnsi="Bwgrkl" w:cs="Arial"/>
          <w:sz w:val="24"/>
          <w:szCs w:val="24"/>
          <w:lang w:eastAsia="el-GR" w:bidi="he-IL"/>
        </w:rPr>
        <w:t>/(</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avlla</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filo</w:t>
      </w:r>
      <w:r w:rsidRPr="00982B0F">
        <w:rPr>
          <w:rFonts w:ascii="Bwgrkl" w:hAnsi="Bwgrkl" w:cs="Bwgrkl"/>
          <w:sz w:val="24"/>
          <w:szCs w:val="24"/>
          <w:lang w:eastAsia="el-GR" w:bidi="he-IL"/>
        </w:rPr>
        <w:t>,</w:t>
      </w:r>
      <w:r>
        <w:rPr>
          <w:rFonts w:ascii="Bwgrkl" w:hAnsi="Bwgrkl" w:cs="Bwgrkl"/>
          <w:sz w:val="24"/>
          <w:szCs w:val="24"/>
          <w:lang w:val="en-US" w:eastAsia="el-GR" w:bidi="he-IL"/>
        </w:rPr>
        <w:t>xenon</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fila</w:t>
      </w:r>
      <w:r w:rsidRPr="00982B0F">
        <w:rPr>
          <w:rFonts w:ascii="Bwgrkl" w:hAnsi="Bwgrkl" w:cs="Bwgrkl"/>
          <w:sz w:val="24"/>
          <w:szCs w:val="24"/>
          <w:lang w:eastAsia="el-GR" w:bidi="he-IL"/>
        </w:rPr>
        <w:t>,</w:t>
      </w:r>
      <w:r>
        <w:rPr>
          <w:rFonts w:ascii="Bwgrkl" w:hAnsi="Bwgrkl" w:cs="Bwgrkl"/>
          <w:sz w:val="24"/>
          <w:szCs w:val="24"/>
          <w:lang w:val="en-US" w:eastAsia="el-GR" w:bidi="he-IL"/>
        </w:rPr>
        <w:t>gaqon</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sw</w:t>
      </w:r>
      <w:r w:rsidRPr="00982B0F">
        <w:rPr>
          <w:rFonts w:ascii="Bwgrkl" w:hAnsi="Bwgrkl" w:cs="Bwgrkl"/>
          <w:sz w:val="24"/>
          <w:szCs w:val="24"/>
          <w:lang w:eastAsia="el-GR" w:bidi="he-IL"/>
        </w:rPr>
        <w:t>,</w:t>
      </w:r>
      <w:r>
        <w:rPr>
          <w:rFonts w:ascii="Bwgrkl" w:hAnsi="Bwgrkl" w:cs="Bwgrkl"/>
          <w:sz w:val="24"/>
          <w:szCs w:val="24"/>
          <w:lang w:val="en-US" w:eastAsia="el-GR" w:bidi="he-IL"/>
        </w:rPr>
        <w:t>frona</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di</w:t>
      </w:r>
      <w:r w:rsidRPr="00982B0F">
        <w:rPr>
          <w:rFonts w:ascii="Bwgrkl" w:hAnsi="Bwgrkl" w:cs="Bwgrkl"/>
          <w:sz w:val="24"/>
          <w:szCs w:val="24"/>
          <w:lang w:eastAsia="el-GR" w:bidi="he-IL"/>
        </w:rPr>
        <w:t>,</w:t>
      </w:r>
      <w:r>
        <w:rPr>
          <w:rFonts w:ascii="Bwgrkl" w:hAnsi="Bwgrkl" w:cs="Bwgrkl"/>
          <w:sz w:val="24"/>
          <w:szCs w:val="24"/>
          <w:lang w:val="en-US" w:eastAsia="el-GR" w:bidi="he-IL"/>
        </w:rPr>
        <w:t>kaion</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o</w:t>
      </w:r>
      <w:r w:rsidRPr="00982B0F">
        <w:rPr>
          <w:rFonts w:ascii="Bwgrkl" w:hAnsi="Bwgrkl" w:cs="Bwgrkl"/>
          <w:sz w:val="24"/>
          <w:szCs w:val="24"/>
          <w:lang w:eastAsia="el-GR" w:bidi="he-IL"/>
        </w:rPr>
        <w:t>[</w:t>
      </w:r>
      <w:r>
        <w:rPr>
          <w:rFonts w:ascii="Bwgrkl" w:hAnsi="Bwgrkl" w:cs="Bwgrkl"/>
          <w:sz w:val="24"/>
          <w:szCs w:val="24"/>
          <w:lang w:val="en-US" w:eastAsia="el-GR" w:bidi="he-IL"/>
        </w:rPr>
        <w:t>sion</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evgkrath</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avnteco</w:t>
      </w:r>
      <w:r w:rsidRPr="00982B0F">
        <w:rPr>
          <w:rFonts w:ascii="Bwgrkl" w:hAnsi="Bwgrkl" w:cs="Bwgrkl"/>
          <w:sz w:val="24"/>
          <w:szCs w:val="24"/>
          <w:lang w:eastAsia="el-GR" w:bidi="he-IL"/>
        </w:rPr>
        <w:t>,</w:t>
      </w:r>
      <w:r>
        <w:rPr>
          <w:rFonts w:ascii="Bwgrkl" w:hAnsi="Bwgrkl" w:cs="Bwgrkl"/>
          <w:sz w:val="24"/>
          <w:szCs w:val="24"/>
          <w:lang w:val="en-US" w:eastAsia="el-GR" w:bidi="he-IL"/>
        </w:rPr>
        <w:t>menon</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tou</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kata</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th</w:t>
      </w:r>
      <w:r w:rsidRPr="00982B0F">
        <w:rPr>
          <w:rFonts w:ascii="Bwgrkl" w:hAnsi="Bwgrkl" w:cs="Bwgrkl"/>
          <w:sz w:val="24"/>
          <w:szCs w:val="24"/>
          <w:lang w:eastAsia="el-GR" w:bidi="he-IL"/>
        </w:rPr>
        <w:t>.</w:t>
      </w:r>
      <w:r>
        <w:rPr>
          <w:rFonts w:ascii="Bwgrkl" w:hAnsi="Bwgrkl" w:cs="Bwgrkl"/>
          <w:sz w:val="24"/>
          <w:szCs w:val="24"/>
          <w:lang w:val="en-US" w:eastAsia="el-GR" w:bidi="he-IL"/>
        </w:rPr>
        <w:t>n</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didach</w:t>
      </w:r>
      <w:r w:rsidRPr="00982B0F">
        <w:rPr>
          <w:rFonts w:ascii="Bwgrkl" w:hAnsi="Bwgrkl" w:cs="Bwgrkl"/>
          <w:sz w:val="24"/>
          <w:szCs w:val="24"/>
          <w:lang w:eastAsia="el-GR" w:bidi="he-IL"/>
        </w:rPr>
        <w:t>.</w:t>
      </w:r>
      <w:r>
        <w:rPr>
          <w:rFonts w:ascii="Bwgrkl" w:hAnsi="Bwgrkl" w:cs="Bwgrkl"/>
          <w:sz w:val="24"/>
          <w:szCs w:val="24"/>
          <w:lang w:val="en-US" w:eastAsia="el-GR" w:bidi="he-IL"/>
        </w:rPr>
        <w:t>n</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pistou</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lo</w:t>
      </w:r>
      <w:r w:rsidRPr="00982B0F">
        <w:rPr>
          <w:rFonts w:ascii="Bwgrkl" w:hAnsi="Bwgrkl" w:cs="Bwgrkl"/>
          <w:sz w:val="24"/>
          <w:szCs w:val="24"/>
          <w:lang w:eastAsia="el-GR" w:bidi="he-IL"/>
        </w:rPr>
        <w:t>,</w:t>
      </w:r>
      <w:r>
        <w:rPr>
          <w:rFonts w:ascii="Bwgrkl" w:hAnsi="Bwgrkl" w:cs="Bwgrkl"/>
          <w:sz w:val="24"/>
          <w:szCs w:val="24"/>
          <w:lang w:val="en-US" w:eastAsia="el-GR" w:bidi="he-IL"/>
        </w:rPr>
        <w:t>gou</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i</w:t>
      </w:r>
      <w:r w:rsidRPr="00982B0F">
        <w:rPr>
          <w:rFonts w:ascii="Bwgrkl" w:hAnsi="Bwgrkl" w:cs="Bwgrkl"/>
          <w:sz w:val="24"/>
          <w:szCs w:val="24"/>
          <w:lang w:eastAsia="el-GR" w:bidi="he-IL"/>
        </w:rPr>
        <w:t>[</w:t>
      </w:r>
      <w:r>
        <w:rPr>
          <w:rFonts w:ascii="Bwgrkl" w:hAnsi="Bwgrkl" w:cs="Bwgrkl"/>
          <w:sz w:val="24"/>
          <w:szCs w:val="24"/>
          <w:lang w:val="en-US" w:eastAsia="el-GR" w:bidi="he-IL"/>
        </w:rPr>
        <w:t>na</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dunato</w:t>
      </w:r>
      <w:r w:rsidRPr="00982B0F">
        <w:rPr>
          <w:rFonts w:ascii="Bwgrkl" w:hAnsi="Bwgrkl" w:cs="Bwgrkl"/>
          <w:sz w:val="24"/>
          <w:szCs w:val="24"/>
          <w:lang w:eastAsia="el-GR" w:bidi="he-IL"/>
        </w:rPr>
        <w:t>.</w:t>
      </w:r>
      <w:r>
        <w:rPr>
          <w:rFonts w:ascii="Bwgrkl" w:hAnsi="Bwgrkl" w:cs="Bwgrkl"/>
          <w:sz w:val="24"/>
          <w:szCs w:val="24"/>
          <w:lang w:val="en-US" w:eastAsia="el-GR" w:bidi="he-IL"/>
        </w:rPr>
        <w:t>j</w:t>
      </w:r>
      <w:r w:rsidRPr="00982B0F">
        <w:rPr>
          <w:rFonts w:ascii="Bwgrkl" w:hAnsi="Bwgrkl" w:cs="Bwgrkl"/>
          <w:sz w:val="24"/>
          <w:szCs w:val="24"/>
          <w:lang w:eastAsia="el-GR" w:bidi="he-IL"/>
        </w:rPr>
        <w:t xml:space="preserve"> </w:t>
      </w:r>
      <w:r>
        <w:rPr>
          <w:rFonts w:ascii="Bwgrkl" w:hAnsi="Bwgrkl" w:cs="Bwgrkl"/>
          <w:sz w:val="24"/>
          <w:szCs w:val="24"/>
          <w:lang w:val="en-US" w:eastAsia="el-GR" w:bidi="he-IL"/>
        </w:rPr>
        <w:t>h</w:t>
      </w:r>
      <w:r w:rsidRPr="00982B0F">
        <w:rPr>
          <w:rFonts w:ascii="Bwgrkl" w:hAnsi="Bwgrkl" w:cs="Bwgrkl"/>
          <w:sz w:val="24"/>
          <w:szCs w:val="24"/>
          <w:lang w:eastAsia="el-GR" w:bidi="he-IL"/>
        </w:rPr>
        <w:t xml:space="preserve">=| </w:t>
      </w:r>
      <w:r>
        <w:rPr>
          <w:rFonts w:ascii="Bwgrkl" w:hAnsi="Bwgrkl" w:cs="Arial"/>
          <w:sz w:val="24"/>
          <w:szCs w:val="24"/>
          <w:lang w:val="en-US" w:eastAsia="el-GR" w:bidi="he-IL"/>
        </w:rPr>
        <w:t>kai</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parakalei</w:t>
      </w:r>
      <w:r w:rsidRPr="00982B0F">
        <w:rPr>
          <w:rFonts w:ascii="Bwgrkl" w:hAnsi="Bwgrkl" w:cs="Arial"/>
          <w:sz w:val="24"/>
          <w:szCs w:val="24"/>
          <w:lang w:eastAsia="el-GR" w:bidi="he-IL"/>
        </w:rPr>
        <w:t>/</w:t>
      </w:r>
      <w:r>
        <w:rPr>
          <w:rFonts w:ascii="Bwgrkl" w:hAnsi="Bwgrkl" w:cs="Arial"/>
          <w:sz w:val="24"/>
          <w:szCs w:val="24"/>
          <w:lang w:val="en-US" w:eastAsia="el-GR" w:bidi="he-IL"/>
        </w:rPr>
        <w:t>n</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evn</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th</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didaskali</w:t>
      </w:r>
      <w:r w:rsidRPr="00982B0F">
        <w:rPr>
          <w:rFonts w:ascii="Bwgrkl" w:hAnsi="Bwgrkl" w:cs="Arial"/>
          <w:sz w:val="24"/>
          <w:szCs w:val="24"/>
          <w:lang w:eastAsia="el-GR" w:bidi="he-IL"/>
        </w:rPr>
        <w:t>,</w:t>
      </w:r>
      <w:r>
        <w:rPr>
          <w:rFonts w:ascii="Bwgrkl" w:hAnsi="Bwgrkl" w:cs="Arial"/>
          <w:sz w:val="24"/>
          <w:szCs w:val="24"/>
          <w:lang w:val="en-US" w:eastAsia="el-GR" w:bidi="he-IL"/>
        </w:rPr>
        <w:t>a</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th</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u</w:t>
      </w:r>
      <w:r w:rsidRPr="00982B0F">
        <w:rPr>
          <w:rFonts w:ascii="Bwgrkl" w:hAnsi="Bwgrkl" w:cs="Arial"/>
          <w:sz w:val="24"/>
          <w:szCs w:val="24"/>
          <w:lang w:eastAsia="el-GR" w:bidi="he-IL"/>
        </w:rPr>
        <w:t>`</w:t>
      </w:r>
      <w:r>
        <w:rPr>
          <w:rFonts w:ascii="Bwgrkl" w:hAnsi="Bwgrkl" w:cs="Arial"/>
          <w:sz w:val="24"/>
          <w:szCs w:val="24"/>
          <w:lang w:val="en-US" w:eastAsia="el-GR" w:bidi="he-IL"/>
        </w:rPr>
        <w:t>giainou</w:t>
      </w:r>
      <w:r w:rsidRPr="00982B0F">
        <w:rPr>
          <w:rFonts w:ascii="Bwgrkl" w:hAnsi="Bwgrkl" w:cs="Arial"/>
          <w:sz w:val="24"/>
          <w:szCs w:val="24"/>
          <w:lang w:eastAsia="el-GR" w:bidi="he-IL"/>
        </w:rPr>
        <w:t>,</w:t>
      </w:r>
      <w:r>
        <w:rPr>
          <w:rFonts w:ascii="Bwgrkl" w:hAnsi="Bwgrkl" w:cs="Arial"/>
          <w:sz w:val="24"/>
          <w:szCs w:val="24"/>
          <w:lang w:val="en-US" w:eastAsia="el-GR" w:bidi="he-IL"/>
        </w:rPr>
        <w:t>sh</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kai</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tou</w:t>
      </w:r>
      <w:r w:rsidRPr="00982B0F">
        <w:rPr>
          <w:rFonts w:ascii="Bwgrkl" w:hAnsi="Bwgrkl" w:cs="Arial"/>
          <w:sz w:val="24"/>
          <w:szCs w:val="24"/>
          <w:lang w:eastAsia="el-GR" w:bidi="he-IL"/>
        </w:rPr>
        <w:t>.</w:t>
      </w:r>
      <w:r>
        <w:rPr>
          <w:rFonts w:ascii="Bwgrkl" w:hAnsi="Bwgrkl" w:cs="Arial"/>
          <w:sz w:val="24"/>
          <w:szCs w:val="24"/>
          <w:lang w:val="en-US" w:eastAsia="el-GR" w:bidi="he-IL"/>
        </w:rPr>
        <w:t>j</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avntile</w:t>
      </w:r>
      <w:r w:rsidRPr="00982B0F">
        <w:rPr>
          <w:rFonts w:ascii="Bwgrkl" w:hAnsi="Bwgrkl" w:cs="Arial"/>
          <w:sz w:val="24"/>
          <w:szCs w:val="24"/>
          <w:lang w:eastAsia="el-GR" w:bidi="he-IL"/>
        </w:rPr>
        <w:t>,</w:t>
      </w:r>
      <w:r>
        <w:rPr>
          <w:rFonts w:ascii="Bwgrkl" w:hAnsi="Bwgrkl" w:cs="Arial"/>
          <w:sz w:val="24"/>
          <w:szCs w:val="24"/>
          <w:lang w:val="en-US" w:eastAsia="el-GR" w:bidi="he-IL"/>
        </w:rPr>
        <w:t>gontaj</w:t>
      </w:r>
      <w:r w:rsidRPr="00982B0F">
        <w:rPr>
          <w:rFonts w:ascii="Bwgrkl" w:hAnsi="Bwgrkl" w:cs="Arial"/>
          <w:sz w:val="24"/>
          <w:szCs w:val="24"/>
          <w:lang w:eastAsia="el-GR" w:bidi="he-IL"/>
        </w:rPr>
        <w:t xml:space="preserve"> </w:t>
      </w:r>
      <w:r>
        <w:rPr>
          <w:rFonts w:ascii="Bwgrkl" w:hAnsi="Bwgrkl" w:cs="Arial"/>
          <w:sz w:val="24"/>
          <w:szCs w:val="24"/>
          <w:lang w:val="en-US" w:eastAsia="el-GR" w:bidi="he-IL"/>
        </w:rPr>
        <w:t>evle</w:t>
      </w:r>
      <w:r w:rsidRPr="00982B0F">
        <w:rPr>
          <w:rFonts w:ascii="Bwgrkl" w:hAnsi="Bwgrkl" w:cs="Arial"/>
          <w:sz w:val="24"/>
          <w:szCs w:val="24"/>
          <w:lang w:eastAsia="el-GR" w:bidi="he-IL"/>
        </w:rPr>
        <w:t>,</w:t>
      </w:r>
      <w:r>
        <w:rPr>
          <w:rFonts w:ascii="Bwgrkl" w:hAnsi="Bwgrkl" w:cs="Arial"/>
          <w:sz w:val="24"/>
          <w:szCs w:val="24"/>
          <w:lang w:val="en-US" w:eastAsia="el-GR" w:bidi="he-IL"/>
        </w:rPr>
        <w:t>gcein</w:t>
      </w:r>
      <w:r>
        <w:rPr>
          <w:rFonts w:asciiTheme="minorHAnsi" w:hAnsiTheme="minorHAnsi" w:cs="Arial"/>
          <w:sz w:val="24"/>
          <w:szCs w:val="24"/>
          <w:lang w:eastAsia="el-GR" w:bidi="he-IL"/>
        </w:rPr>
        <w:t xml:space="preserve">» </w:t>
      </w:r>
      <w:r w:rsidRPr="00982B0F">
        <w:rPr>
          <w:rFonts w:ascii="Times New Roman" w:hAnsi="Times New Roman"/>
          <w:sz w:val="24"/>
          <w:szCs w:val="24"/>
          <w:lang w:eastAsia="el-GR" w:bidi="he-IL"/>
        </w:rPr>
        <w:t>(Τίτ. 1, 5-9).</w:t>
      </w:r>
    </w:p>
    <w:p w:rsidR="00982B0F" w:rsidRDefault="00982B0F" w:rsidP="00982B0F">
      <w:pPr>
        <w:autoSpaceDE w:val="0"/>
        <w:autoSpaceDN w:val="0"/>
        <w:adjustRightInd w:val="0"/>
        <w:spacing w:after="0" w:line="240" w:lineRule="auto"/>
        <w:rPr>
          <w:rFonts w:ascii="Arial" w:hAnsi="Arial" w:cs="Arial"/>
          <w:sz w:val="20"/>
          <w:szCs w:val="20"/>
          <w:lang w:eastAsia="el-GR" w:bidi="he-IL"/>
        </w:rPr>
      </w:pPr>
    </w:p>
    <w:p w:rsidR="0031785C" w:rsidRPr="0031785C" w:rsidRDefault="0031785C" w:rsidP="0031785C">
      <w:pPr>
        <w:autoSpaceDE w:val="0"/>
        <w:autoSpaceDN w:val="0"/>
        <w:adjustRightInd w:val="0"/>
        <w:spacing w:after="0" w:line="360" w:lineRule="auto"/>
        <w:jc w:val="both"/>
        <w:rPr>
          <w:rFonts w:ascii="Times New Roman" w:hAnsi="Times New Roman"/>
          <w:sz w:val="24"/>
          <w:szCs w:val="24"/>
          <w:lang w:eastAsia="el-GR" w:bidi="he-IL"/>
        </w:rPr>
      </w:pPr>
      <w:r w:rsidRPr="0031785C">
        <w:rPr>
          <w:rFonts w:ascii="Times New Roman" w:hAnsi="Times New Roman"/>
          <w:sz w:val="24"/>
          <w:szCs w:val="24"/>
          <w:lang w:eastAsia="el-GR" w:bidi="he-IL"/>
        </w:rPr>
        <w:t xml:space="preserve">Δεν πρέπει να λησμονούνται τα διαδεδομένα στον ελληνορωμαϊκό κόσμο </w:t>
      </w:r>
      <w:r w:rsidRPr="0031785C">
        <w:rPr>
          <w:rFonts w:ascii="Times New Roman" w:hAnsi="Times New Roman"/>
          <w:i/>
          <w:iCs/>
          <w:sz w:val="24"/>
          <w:szCs w:val="24"/>
          <w:lang w:eastAsia="el-GR" w:bidi="he-IL"/>
        </w:rPr>
        <w:t>Κάτοπτρα</w:t>
      </w:r>
      <w:r w:rsidR="00836382">
        <w:rPr>
          <w:rStyle w:val="a4"/>
          <w:rFonts w:ascii="Times New Roman" w:hAnsi="Times New Roman"/>
          <w:i/>
          <w:iCs/>
          <w:sz w:val="24"/>
          <w:szCs w:val="24"/>
          <w:lang w:eastAsia="el-GR" w:bidi="he-IL"/>
        </w:rPr>
        <w:footnoteReference w:id="258"/>
      </w:r>
      <w:r w:rsidRPr="0031785C">
        <w:rPr>
          <w:rFonts w:ascii="Times New Roman" w:hAnsi="Times New Roman"/>
          <w:i/>
          <w:iCs/>
          <w:sz w:val="24"/>
          <w:szCs w:val="24"/>
          <w:lang w:eastAsia="el-GR" w:bidi="he-IL"/>
        </w:rPr>
        <w:t xml:space="preserve"> που </w:t>
      </w:r>
      <w:r w:rsidRPr="0031785C">
        <w:rPr>
          <w:rFonts w:ascii="Times New Roman" w:hAnsi="Times New Roman"/>
          <w:sz w:val="24"/>
          <w:szCs w:val="24"/>
          <w:lang w:eastAsia="el-GR" w:bidi="he-IL"/>
        </w:rPr>
        <w:t xml:space="preserve">απεικονίζεται το ιδεώδες του δίκαιου και πράου μονάρχη. Στο </w:t>
      </w:r>
      <w:r w:rsidRPr="0031785C">
        <w:rPr>
          <w:rFonts w:ascii="Times New Roman" w:hAnsi="Times New Roman"/>
          <w:i/>
          <w:iCs/>
          <w:sz w:val="24"/>
          <w:szCs w:val="24"/>
          <w:lang w:val="en-US" w:eastAsia="el-GR" w:bidi="he-IL"/>
        </w:rPr>
        <w:t>De</w:t>
      </w:r>
      <w:r w:rsidRPr="0031785C">
        <w:rPr>
          <w:rFonts w:ascii="Times New Roman" w:hAnsi="Times New Roman"/>
          <w:i/>
          <w:iCs/>
          <w:sz w:val="24"/>
          <w:szCs w:val="24"/>
          <w:lang w:eastAsia="el-GR" w:bidi="he-IL"/>
        </w:rPr>
        <w:t xml:space="preserve"> </w:t>
      </w:r>
      <w:r w:rsidRPr="0031785C">
        <w:rPr>
          <w:rFonts w:ascii="Times New Roman" w:hAnsi="Times New Roman"/>
          <w:i/>
          <w:iCs/>
          <w:sz w:val="24"/>
          <w:szCs w:val="24"/>
          <w:lang w:val="en-US" w:eastAsia="el-GR" w:bidi="he-IL"/>
        </w:rPr>
        <w:t>dementia</w:t>
      </w:r>
      <w:r w:rsidRPr="0031785C">
        <w:rPr>
          <w:rFonts w:ascii="Times New Roman" w:hAnsi="Times New Roman"/>
          <w:i/>
          <w:iCs/>
          <w:sz w:val="24"/>
          <w:szCs w:val="24"/>
          <w:lang w:eastAsia="el-GR" w:bidi="he-IL"/>
        </w:rPr>
        <w:t xml:space="preserve"> </w:t>
      </w:r>
      <w:r w:rsidRPr="0031785C">
        <w:rPr>
          <w:rFonts w:ascii="Times New Roman" w:hAnsi="Times New Roman"/>
          <w:sz w:val="24"/>
          <w:szCs w:val="24"/>
          <w:lang w:eastAsia="el-GR" w:bidi="he-IL"/>
        </w:rPr>
        <w:t xml:space="preserve">του Σενέκα (55 μ.Χ.) προβάλλεται ως πρότυπο η πραότητα του Αυγούστου, η οποία τον διέκρινε όμως μόνον κατά τη γεροντική του ηλικία. Ο ηγεμόνας οφείλει να αντιμετωπίζει τους πολίτες όπως θα ήθελε ο ίδιος να τον αντιμετωπίζουν οι θεοί, ενώ σε αντίθεση προς τον τύραννο είναι πατέρας και γιατρός των υπηκόων του. Η επιείκεια αποτελεί τον αντίποδα της σκληρότητας ενώ διαφέρει και από τον οίκτο ο οποίος κατά τη στωική αντίληψη αποτελεί </w:t>
      </w:r>
      <w:r w:rsidRPr="0031785C">
        <w:rPr>
          <w:rFonts w:ascii="Times New Roman" w:hAnsi="Times New Roman"/>
          <w:i/>
          <w:iCs/>
          <w:sz w:val="24"/>
          <w:szCs w:val="24"/>
          <w:lang w:eastAsia="el-GR" w:bidi="he-IL"/>
        </w:rPr>
        <w:t xml:space="preserve">ελάττωμα. </w:t>
      </w:r>
      <w:r w:rsidRPr="0031785C">
        <w:rPr>
          <w:rFonts w:ascii="Times New Roman" w:hAnsi="Times New Roman"/>
          <w:sz w:val="24"/>
          <w:szCs w:val="24"/>
          <w:lang w:eastAsia="el-GR" w:bidi="he-IL"/>
        </w:rPr>
        <w:t xml:space="preserve">Παρόμοια </w:t>
      </w:r>
      <w:r w:rsidRPr="0031785C">
        <w:rPr>
          <w:rFonts w:ascii="Times New Roman" w:hAnsi="Times New Roman"/>
          <w:i/>
          <w:iCs/>
          <w:sz w:val="24"/>
          <w:szCs w:val="24"/>
          <w:lang w:eastAsia="el-GR" w:bidi="he-IL"/>
        </w:rPr>
        <w:t xml:space="preserve">Κάτοπτρα ηγεμόνα </w:t>
      </w:r>
      <w:r w:rsidRPr="0031785C">
        <w:rPr>
          <w:rFonts w:ascii="Times New Roman" w:hAnsi="Times New Roman"/>
          <w:sz w:val="24"/>
          <w:szCs w:val="24"/>
          <w:lang w:eastAsia="el-GR" w:bidi="he-IL"/>
        </w:rPr>
        <w:t>(όπου εξιδανικεύονται καταστάσεις αλλά υποδηλώνουν και τις προσδοκίες του λαού) είχε συντάξει ήδη ο Κικέρων (</w:t>
      </w:r>
      <w:r w:rsidRPr="0031785C">
        <w:rPr>
          <w:rFonts w:ascii="Times New Roman" w:hAnsi="Times New Roman"/>
          <w:sz w:val="24"/>
          <w:szCs w:val="24"/>
          <w:lang w:val="en-US" w:eastAsia="el-GR" w:bidi="he-IL"/>
        </w:rPr>
        <w:t>De</w:t>
      </w:r>
      <w:r w:rsidRPr="0031785C">
        <w:rPr>
          <w:rFonts w:ascii="Times New Roman" w:hAnsi="Times New Roman"/>
          <w:sz w:val="24"/>
          <w:szCs w:val="24"/>
          <w:lang w:eastAsia="el-GR" w:bidi="he-IL"/>
        </w:rPr>
        <w:t xml:space="preserve"> </w:t>
      </w:r>
      <w:r w:rsidRPr="0031785C">
        <w:rPr>
          <w:rFonts w:ascii="Times New Roman" w:hAnsi="Times New Roman"/>
          <w:sz w:val="24"/>
          <w:szCs w:val="24"/>
          <w:lang w:val="en-US" w:eastAsia="el-GR" w:bidi="he-IL"/>
        </w:rPr>
        <w:t>Marcello</w:t>
      </w:r>
      <w:r w:rsidRPr="0031785C">
        <w:rPr>
          <w:rFonts w:ascii="Times New Roman" w:hAnsi="Times New Roman"/>
          <w:sz w:val="24"/>
          <w:szCs w:val="24"/>
          <w:lang w:eastAsia="el-GR" w:bidi="he-IL"/>
        </w:rPr>
        <w:t xml:space="preserve">, </w:t>
      </w:r>
      <w:r w:rsidRPr="0031785C">
        <w:rPr>
          <w:rFonts w:ascii="Times New Roman" w:hAnsi="Times New Roman"/>
          <w:sz w:val="24"/>
          <w:szCs w:val="24"/>
          <w:lang w:val="en-US" w:eastAsia="el-GR" w:bidi="he-IL"/>
        </w:rPr>
        <w:t>Pro</w:t>
      </w:r>
      <w:r w:rsidRPr="0031785C">
        <w:rPr>
          <w:rFonts w:ascii="Times New Roman" w:hAnsi="Times New Roman"/>
          <w:sz w:val="24"/>
          <w:szCs w:val="24"/>
          <w:lang w:eastAsia="el-GR" w:bidi="he-IL"/>
        </w:rPr>
        <w:t xml:space="preserve"> </w:t>
      </w:r>
      <w:r w:rsidRPr="0031785C">
        <w:rPr>
          <w:rFonts w:ascii="Times New Roman" w:hAnsi="Times New Roman"/>
          <w:sz w:val="24"/>
          <w:szCs w:val="24"/>
          <w:lang w:val="en-US" w:eastAsia="el-GR" w:bidi="he-IL"/>
        </w:rPr>
        <w:t>Ligario</w:t>
      </w:r>
      <w:r w:rsidRPr="0031785C">
        <w:rPr>
          <w:rFonts w:ascii="Times New Roman" w:hAnsi="Times New Roman"/>
          <w:sz w:val="24"/>
          <w:szCs w:val="24"/>
          <w:lang w:eastAsia="el-GR" w:bidi="he-IL"/>
        </w:rPr>
        <w:t xml:space="preserve">), ενώ σε αυτό το είδος ανήκει και ο </w:t>
      </w:r>
      <w:r w:rsidRPr="0031785C">
        <w:rPr>
          <w:rFonts w:ascii="Times New Roman" w:hAnsi="Times New Roman"/>
          <w:i/>
          <w:iCs/>
          <w:sz w:val="24"/>
          <w:szCs w:val="24"/>
          <w:lang w:eastAsia="el-GR" w:bidi="he-IL"/>
        </w:rPr>
        <w:t xml:space="preserve">Πανηγυρικός </w:t>
      </w:r>
      <w:r w:rsidRPr="0031785C">
        <w:rPr>
          <w:rFonts w:ascii="Times New Roman" w:hAnsi="Times New Roman"/>
          <w:sz w:val="24"/>
          <w:szCs w:val="24"/>
          <w:lang w:eastAsia="el-GR" w:bidi="he-IL"/>
        </w:rPr>
        <w:t xml:space="preserve">του Πλίνιου του Νεότερου (αντιβολή μεταξύ </w:t>
      </w:r>
      <w:r w:rsidRPr="0031785C">
        <w:rPr>
          <w:rFonts w:ascii="Times New Roman" w:hAnsi="Times New Roman"/>
          <w:sz w:val="24"/>
          <w:szCs w:val="24"/>
          <w:lang w:val="en-US" w:eastAsia="el-GR" w:bidi="he-IL"/>
        </w:rPr>
        <w:t>princeps</w:t>
      </w:r>
      <w:r w:rsidRPr="0031785C">
        <w:rPr>
          <w:rFonts w:ascii="Times New Roman" w:hAnsi="Times New Roman"/>
          <w:sz w:val="24"/>
          <w:szCs w:val="24"/>
          <w:lang w:eastAsia="el-GR" w:bidi="he-IL"/>
        </w:rPr>
        <w:t xml:space="preserve"> </w:t>
      </w:r>
      <w:r w:rsidRPr="0031785C">
        <w:rPr>
          <w:rFonts w:ascii="Times New Roman" w:hAnsi="Times New Roman"/>
          <w:sz w:val="24"/>
          <w:szCs w:val="24"/>
          <w:lang w:val="en-US" w:eastAsia="el-GR" w:bidi="he-IL"/>
        </w:rPr>
        <w:t>malus</w:t>
      </w:r>
      <w:r w:rsidRPr="0031785C">
        <w:rPr>
          <w:rFonts w:ascii="Times New Roman" w:hAnsi="Times New Roman"/>
          <w:sz w:val="24"/>
          <w:szCs w:val="24"/>
          <w:lang w:eastAsia="el-GR" w:bidi="he-IL"/>
        </w:rPr>
        <w:t xml:space="preserve"> και </w:t>
      </w:r>
      <w:r w:rsidRPr="0031785C">
        <w:rPr>
          <w:rFonts w:ascii="Times New Roman" w:hAnsi="Times New Roman"/>
          <w:sz w:val="24"/>
          <w:szCs w:val="24"/>
          <w:lang w:val="en-US" w:eastAsia="el-GR" w:bidi="he-IL"/>
        </w:rPr>
        <w:t>bonus</w:t>
      </w:r>
      <w:r w:rsidRPr="0031785C">
        <w:rPr>
          <w:rFonts w:ascii="Times New Roman" w:hAnsi="Times New Roman"/>
          <w:sz w:val="24"/>
          <w:szCs w:val="24"/>
          <w:lang w:eastAsia="el-GR" w:bidi="he-IL"/>
        </w:rPr>
        <w:t xml:space="preserve"> ο οποίος υπακούει εκούσια στο νόμο 65.1), οι </w:t>
      </w:r>
      <w:r w:rsidRPr="0031785C">
        <w:rPr>
          <w:rFonts w:ascii="Times New Roman" w:hAnsi="Times New Roman"/>
          <w:i/>
          <w:iCs/>
          <w:sz w:val="24"/>
          <w:szCs w:val="24"/>
          <w:lang w:eastAsia="el-GR" w:bidi="he-IL"/>
        </w:rPr>
        <w:t xml:space="preserve">Βασιλικοί Λόγοι </w:t>
      </w:r>
      <w:r w:rsidRPr="0031785C">
        <w:rPr>
          <w:rFonts w:ascii="Times New Roman" w:hAnsi="Times New Roman"/>
          <w:sz w:val="24"/>
          <w:szCs w:val="24"/>
          <w:lang w:eastAsia="el-GR" w:bidi="he-IL"/>
        </w:rPr>
        <w:t xml:space="preserve">του Δίωνα Χρυσόστομου αλλά και ο λόγος του Γάλβα που διασώζει ο Τάκιτος </w:t>
      </w:r>
      <w:r w:rsidRPr="0031785C">
        <w:rPr>
          <w:rFonts w:ascii="Times New Roman" w:hAnsi="Times New Roman"/>
          <w:i/>
          <w:iCs/>
          <w:sz w:val="24"/>
          <w:szCs w:val="24"/>
          <w:lang w:eastAsia="el-GR" w:bidi="he-IL"/>
        </w:rPr>
        <w:t xml:space="preserve">(Ιστ. </w:t>
      </w:r>
      <w:r w:rsidRPr="0031785C">
        <w:rPr>
          <w:rFonts w:ascii="Times New Roman" w:hAnsi="Times New Roman"/>
          <w:sz w:val="24"/>
          <w:szCs w:val="24"/>
          <w:lang w:eastAsia="el-GR" w:bidi="he-IL"/>
        </w:rPr>
        <w:t xml:space="preserve">1.15 κε.). Στον Ιουδαϊσμό σε αυτό το είδος μπορεί να ενταχθεί η </w:t>
      </w:r>
      <w:r w:rsidRPr="0031785C">
        <w:rPr>
          <w:rFonts w:ascii="Times New Roman" w:hAnsi="Times New Roman"/>
          <w:i/>
          <w:iCs/>
          <w:sz w:val="24"/>
          <w:szCs w:val="24"/>
          <w:lang w:eastAsia="el-GR" w:bidi="he-IL"/>
        </w:rPr>
        <w:t xml:space="preserve">Επιστολή τον Αριστέα </w:t>
      </w:r>
      <w:r w:rsidRPr="0031785C">
        <w:rPr>
          <w:rFonts w:ascii="Times New Roman" w:hAnsi="Times New Roman"/>
          <w:sz w:val="24"/>
          <w:szCs w:val="24"/>
          <w:lang w:eastAsia="el-GR" w:bidi="he-IL"/>
        </w:rPr>
        <w:t>(172-300)</w:t>
      </w:r>
      <w:r w:rsidRPr="0031785C">
        <w:rPr>
          <w:rFonts w:ascii="Times New Roman" w:hAnsi="Times New Roman"/>
          <w:sz w:val="24"/>
          <w:szCs w:val="24"/>
          <w:vertAlign w:val="superscript"/>
          <w:lang w:eastAsia="el-GR" w:bidi="he-IL"/>
        </w:rPr>
        <w:footnoteReference w:id="259"/>
      </w:r>
      <w:r w:rsidRPr="0031785C">
        <w:rPr>
          <w:rFonts w:ascii="Times New Roman" w:hAnsi="Times New Roman"/>
          <w:sz w:val="24"/>
          <w:szCs w:val="24"/>
          <w:lang w:eastAsia="el-GR" w:bidi="he-IL"/>
        </w:rPr>
        <w:t>.</w:t>
      </w:r>
    </w:p>
    <w:p w:rsidR="00982B0F" w:rsidRPr="00982B0F" w:rsidRDefault="00982B0F" w:rsidP="00982B0F">
      <w:pPr>
        <w:autoSpaceDE w:val="0"/>
        <w:autoSpaceDN w:val="0"/>
        <w:adjustRightInd w:val="0"/>
        <w:spacing w:after="0" w:line="240" w:lineRule="auto"/>
        <w:rPr>
          <w:rFonts w:ascii="Arial" w:hAnsi="Arial" w:cs="Arial"/>
          <w:sz w:val="20"/>
          <w:szCs w:val="20"/>
          <w:lang w:eastAsia="el-GR" w:bidi="he-IL"/>
        </w:rPr>
      </w:pPr>
    </w:p>
    <w:p w:rsidR="00982B0F" w:rsidRPr="00035555" w:rsidRDefault="00982B0F" w:rsidP="00035555">
      <w:pPr>
        <w:autoSpaceDE w:val="0"/>
        <w:autoSpaceDN w:val="0"/>
        <w:adjustRightInd w:val="0"/>
        <w:spacing w:after="0" w:line="360" w:lineRule="auto"/>
        <w:jc w:val="both"/>
        <w:rPr>
          <w:rFonts w:ascii="Times New Roman" w:hAnsi="Times New Roman"/>
          <w:sz w:val="24"/>
          <w:szCs w:val="24"/>
          <w:lang w:eastAsia="el-GR" w:bidi="he-IL"/>
        </w:rPr>
      </w:pPr>
    </w:p>
    <w:p w:rsidR="009513C9" w:rsidRDefault="00035555" w:rsidP="009513C9">
      <w:pPr>
        <w:autoSpaceDE w:val="0"/>
        <w:autoSpaceDN w:val="0"/>
        <w:adjustRightInd w:val="0"/>
        <w:spacing w:after="0" w:line="360" w:lineRule="auto"/>
        <w:jc w:val="both"/>
        <w:rPr>
          <w:rFonts w:ascii="Times New Roman" w:hAnsi="Times New Roman"/>
          <w:sz w:val="24"/>
          <w:szCs w:val="24"/>
          <w:lang w:eastAsia="el-GR" w:bidi="he-IL"/>
        </w:rPr>
      </w:pPr>
      <w:r>
        <w:rPr>
          <w:rFonts w:ascii="Times New Roman" w:hAnsi="Times New Roman"/>
          <w:sz w:val="24"/>
          <w:szCs w:val="24"/>
          <w:lang w:eastAsia="el-GR" w:bidi="he-IL"/>
        </w:rPr>
        <w:t xml:space="preserve">Τα </w:t>
      </w:r>
      <w:r w:rsidRPr="00035555">
        <w:rPr>
          <w:rFonts w:ascii="Times New Roman" w:hAnsi="Times New Roman"/>
          <w:sz w:val="24"/>
          <w:szCs w:val="24"/>
          <w:lang w:eastAsia="el-GR" w:bidi="he-IL"/>
        </w:rPr>
        <w:t xml:space="preserve">διαδεδομένα στα ελληνορωμαϊκά ήταν τα λεγόμενα κάτοπτρα των ηγεμόνων, όπου καταγράφονταν οι αρετές εκείνες που </w:t>
      </w:r>
      <w:r>
        <w:rPr>
          <w:rFonts w:ascii="Times New Roman" w:hAnsi="Times New Roman"/>
          <w:sz w:val="24"/>
          <w:szCs w:val="24"/>
          <w:lang w:eastAsia="el-GR" w:bidi="he-IL"/>
        </w:rPr>
        <w:t>οφείλει να δια</w:t>
      </w:r>
      <w:r w:rsidRPr="00035555">
        <w:rPr>
          <w:rFonts w:ascii="Times New Roman" w:hAnsi="Times New Roman"/>
          <w:sz w:val="24"/>
          <w:szCs w:val="24"/>
          <w:lang w:eastAsia="el-GR" w:bidi="he-IL"/>
        </w:rPr>
        <w:t>θέτει ο αξιωματούχος για να ευδοκιμήσει στο έργο του</w:t>
      </w:r>
      <w:r w:rsidR="004B38F0">
        <w:rPr>
          <w:rFonts w:ascii="Times New Roman" w:hAnsi="Times New Roman"/>
          <w:sz w:val="24"/>
          <w:szCs w:val="24"/>
          <w:lang w:eastAsia="el-GR" w:bidi="he-IL"/>
        </w:rPr>
        <w:t>. Υπάρχουν πολλά κάτοπτρα τα οποία ασχολούνται με  ποικίλα θέματα όπως: α) Περί αιρέσεως στρατηγού στο Ονασάνδρου</w:t>
      </w:r>
      <w:r w:rsidR="000F11C3">
        <w:rPr>
          <w:rFonts w:ascii="Times New Roman" w:hAnsi="Times New Roman"/>
          <w:sz w:val="24"/>
          <w:szCs w:val="24"/>
          <w:lang w:eastAsia="el-GR" w:bidi="he-IL"/>
        </w:rPr>
        <w:t xml:space="preserve"> Στρατηγικός (50 μ.Χ.), β) Περί παίδων αγωγής (καθρέπτης παιδαγωγού) στον Πλούταρχο (46-120 π.Χ.), γ) Τις αρίστη μαία στο Σωρανός, Γυναικείων (100 μ.Χ.), δ) Περί ορχήσεως στο Λουκιανός (120-190 μ.Χ.) (Καθρέπτης χορευτή).</w:t>
      </w:r>
    </w:p>
    <w:p w:rsidR="009513C9" w:rsidRDefault="009513C9" w:rsidP="009513C9">
      <w:pPr>
        <w:autoSpaceDE w:val="0"/>
        <w:autoSpaceDN w:val="0"/>
        <w:adjustRightInd w:val="0"/>
        <w:spacing w:after="0" w:line="360" w:lineRule="auto"/>
        <w:jc w:val="both"/>
        <w:rPr>
          <w:rFonts w:ascii="Times New Roman" w:hAnsi="Times New Roman"/>
          <w:sz w:val="24"/>
          <w:szCs w:val="24"/>
          <w:lang w:eastAsia="el-GR" w:bidi="he-IL"/>
        </w:rPr>
      </w:pPr>
    </w:p>
    <w:p w:rsidR="00EE673D" w:rsidRDefault="009513C9" w:rsidP="00EE673D">
      <w:pPr>
        <w:autoSpaceDE w:val="0"/>
        <w:autoSpaceDN w:val="0"/>
        <w:adjustRightInd w:val="0"/>
        <w:spacing w:after="0" w:line="360" w:lineRule="auto"/>
        <w:jc w:val="both"/>
        <w:rPr>
          <w:rStyle w:val="FontStyle71"/>
          <w:sz w:val="24"/>
          <w:szCs w:val="24"/>
        </w:rPr>
      </w:pPr>
      <w:r w:rsidRPr="00EE673D">
        <w:rPr>
          <w:rStyle w:val="FontStyle71"/>
          <w:sz w:val="24"/>
          <w:szCs w:val="24"/>
        </w:rPr>
        <w:t>Τα κοινά χαρακτηριστικά για τον πνευματικό ηγέτη (πρεσβύτερο-επίσκοπο-ποιμένα) της εκκλησίας καταγράφονται, στο 3</w:t>
      </w:r>
      <w:r w:rsidRPr="00EE673D">
        <w:rPr>
          <w:rStyle w:val="FontStyle71"/>
          <w:sz w:val="24"/>
          <w:szCs w:val="24"/>
          <w:vertAlign w:val="superscript"/>
        </w:rPr>
        <w:t>ο</w:t>
      </w:r>
      <w:r w:rsidRPr="00EE673D">
        <w:rPr>
          <w:rStyle w:val="FontStyle71"/>
          <w:sz w:val="24"/>
          <w:szCs w:val="24"/>
        </w:rPr>
        <w:t xml:space="preserve"> </w:t>
      </w:r>
      <w:r w:rsidR="001B4E6E">
        <w:rPr>
          <w:rStyle w:val="FontStyle71"/>
          <w:sz w:val="24"/>
          <w:szCs w:val="24"/>
        </w:rPr>
        <w:t>κεφάλαιο</w:t>
      </w:r>
      <w:r w:rsidRPr="00EE673D">
        <w:rPr>
          <w:rStyle w:val="FontStyle71"/>
          <w:sz w:val="24"/>
          <w:szCs w:val="24"/>
        </w:rPr>
        <w:t xml:space="preserve"> της Α' προς Τιμόθεο</w:t>
      </w:r>
      <w:r w:rsidRPr="00EE673D">
        <w:rPr>
          <w:rStyle w:val="a4"/>
          <w:rFonts w:ascii="Times New Roman" w:hAnsi="Times New Roman"/>
          <w:sz w:val="24"/>
          <w:szCs w:val="24"/>
        </w:rPr>
        <w:footnoteReference w:id="260"/>
      </w:r>
      <w:r w:rsidRPr="00EE673D">
        <w:rPr>
          <w:rStyle w:val="FontStyle71"/>
          <w:sz w:val="24"/>
          <w:szCs w:val="24"/>
          <w:vertAlign w:val="superscript"/>
        </w:rPr>
        <w:t xml:space="preserve">  </w:t>
      </w:r>
      <w:r w:rsidRPr="00EE673D">
        <w:rPr>
          <w:rStyle w:val="FontStyle71"/>
          <w:sz w:val="24"/>
          <w:szCs w:val="24"/>
        </w:rPr>
        <w:t>επιστολής και στο 1</w:t>
      </w:r>
      <w:r w:rsidRPr="00EE673D">
        <w:rPr>
          <w:rStyle w:val="FontStyle71"/>
          <w:sz w:val="24"/>
          <w:szCs w:val="24"/>
          <w:vertAlign w:val="superscript"/>
        </w:rPr>
        <w:t>ο</w:t>
      </w:r>
      <w:r w:rsidRPr="00EE673D">
        <w:rPr>
          <w:rStyle w:val="FontStyle71"/>
          <w:sz w:val="24"/>
          <w:szCs w:val="24"/>
        </w:rPr>
        <w:t xml:space="preserve"> της επιστολής προς Τίτο. Σημειώνει ο Παύλος στην εισαγωγή του 3</w:t>
      </w:r>
      <w:r w:rsidRPr="00EE673D">
        <w:rPr>
          <w:rStyle w:val="FontStyle71"/>
          <w:sz w:val="24"/>
          <w:szCs w:val="24"/>
          <w:vertAlign w:val="superscript"/>
        </w:rPr>
        <w:t>ου</w:t>
      </w:r>
      <w:r w:rsidRPr="00EE673D">
        <w:rPr>
          <w:rStyle w:val="FontStyle71"/>
          <w:sz w:val="24"/>
          <w:szCs w:val="24"/>
        </w:rPr>
        <w:t xml:space="preserve"> κεφαλαίου της Α' προς Τιμόθεον επιστολής: </w:t>
      </w:r>
      <w:r w:rsidRPr="00EE673D">
        <w:rPr>
          <w:rStyle w:val="FontStyle73"/>
        </w:rPr>
        <w:t>«</w:t>
      </w:r>
      <w:r w:rsidRPr="00EE673D">
        <w:rPr>
          <w:rStyle w:val="FontStyle73"/>
          <w:i/>
        </w:rPr>
        <w:t>Πιστός ό λόγος. Εί τις έπισκοπής</w:t>
      </w:r>
      <w:r w:rsidR="00B029D9" w:rsidRPr="00EE673D">
        <w:rPr>
          <w:rStyle w:val="FontStyle73"/>
          <w:i/>
        </w:rPr>
        <w:t xml:space="preserve"> </w:t>
      </w:r>
      <w:r w:rsidRPr="00EE673D">
        <w:rPr>
          <w:rStyle w:val="FontStyle73"/>
          <w:i/>
        </w:rPr>
        <w:t>ορέγεται, καλου έργου έπιθυμεΐ</w:t>
      </w:r>
      <w:r w:rsidRPr="00EE673D">
        <w:rPr>
          <w:rStyle w:val="FontStyle73"/>
        </w:rPr>
        <w:t xml:space="preserve">» </w:t>
      </w:r>
      <w:r w:rsidRPr="00EE673D">
        <w:rPr>
          <w:rStyle w:val="FontStyle71"/>
          <w:sz w:val="24"/>
          <w:szCs w:val="24"/>
        </w:rPr>
        <w:t>(3</w:t>
      </w:r>
      <w:r w:rsidR="00B15F32">
        <w:rPr>
          <w:rStyle w:val="FontStyle71"/>
          <w:sz w:val="24"/>
          <w:szCs w:val="24"/>
        </w:rPr>
        <w:t xml:space="preserve">, </w:t>
      </w:r>
      <w:r w:rsidRPr="00EE673D">
        <w:rPr>
          <w:rStyle w:val="FontStyle71"/>
          <w:sz w:val="24"/>
          <w:szCs w:val="24"/>
        </w:rPr>
        <w:t>1). Σύμφωνα με το Λόγο του Θεού το να θέλει κάποιος να γίνει επίσκοπος δεν είναι κακό και δεν είναι απαραίτητο να κινείται από υπερηφάνεια ή ιδιοτελή κίνητρα.</w:t>
      </w:r>
      <w:r w:rsidR="00EE673D">
        <w:rPr>
          <w:rStyle w:val="FontStyle71"/>
          <w:sz w:val="24"/>
          <w:szCs w:val="24"/>
        </w:rPr>
        <w:t xml:space="preserve"> Αντίθετα η διατύπωση αυτή πολλά έχει να μας πει</w:t>
      </w:r>
      <w:r w:rsidR="00EE673D">
        <w:rPr>
          <w:rStyle w:val="a4"/>
          <w:rFonts w:ascii="Times New Roman" w:hAnsi="Times New Roman"/>
          <w:sz w:val="24"/>
          <w:szCs w:val="24"/>
        </w:rPr>
        <w:footnoteReference w:id="261"/>
      </w:r>
      <w:r w:rsidR="00EE673D">
        <w:rPr>
          <w:rStyle w:val="FontStyle71"/>
          <w:sz w:val="24"/>
          <w:szCs w:val="24"/>
        </w:rPr>
        <w:t>:</w:t>
      </w:r>
    </w:p>
    <w:p w:rsidR="00EE673D" w:rsidRDefault="00B029D9" w:rsidP="00C52808">
      <w:pPr>
        <w:numPr>
          <w:ilvl w:val="0"/>
          <w:numId w:val="39"/>
        </w:numPr>
        <w:autoSpaceDE w:val="0"/>
        <w:autoSpaceDN w:val="0"/>
        <w:adjustRightInd w:val="0"/>
        <w:spacing w:after="0" w:line="360" w:lineRule="auto"/>
        <w:jc w:val="both"/>
        <w:rPr>
          <w:rStyle w:val="FontStyle41"/>
          <w:sz w:val="24"/>
          <w:szCs w:val="24"/>
        </w:rPr>
      </w:pPr>
      <w:r w:rsidRPr="00EE673D">
        <w:rPr>
          <w:rStyle w:val="FontStyle71"/>
          <w:sz w:val="24"/>
          <w:szCs w:val="24"/>
        </w:rPr>
        <w:t xml:space="preserve">Το να έχει </w:t>
      </w:r>
      <w:r w:rsidRPr="00EE673D">
        <w:rPr>
          <w:rStyle w:val="FontStyle41"/>
          <w:sz w:val="24"/>
          <w:szCs w:val="24"/>
        </w:rPr>
        <w:t>να έχει κανείς την πνευματική όρεξη (</w:t>
      </w:r>
      <w:r w:rsidRPr="00EE673D">
        <w:rPr>
          <w:rStyle w:val="FontStyle41"/>
          <w:i/>
          <w:sz w:val="24"/>
          <w:szCs w:val="24"/>
        </w:rPr>
        <w:t>εΐ τις ... ορέγεται</w:t>
      </w:r>
      <w:r w:rsidRPr="00EE673D">
        <w:rPr>
          <w:rStyle w:val="FontStyle41"/>
          <w:sz w:val="24"/>
          <w:szCs w:val="24"/>
        </w:rPr>
        <w:t>) να βιώσει και να</w:t>
      </w:r>
      <w:r w:rsidR="00EE673D">
        <w:rPr>
          <w:rStyle w:val="FontStyle41"/>
          <w:sz w:val="24"/>
          <w:szCs w:val="24"/>
        </w:rPr>
        <w:t xml:space="preserve">  </w:t>
      </w:r>
    </w:p>
    <w:p w:rsidR="00EE673D" w:rsidRDefault="00EE673D" w:rsidP="00EE673D">
      <w:pPr>
        <w:autoSpaceDE w:val="0"/>
        <w:autoSpaceDN w:val="0"/>
        <w:adjustRightInd w:val="0"/>
        <w:spacing w:after="0" w:line="360" w:lineRule="auto"/>
        <w:jc w:val="both"/>
        <w:rPr>
          <w:rStyle w:val="FontStyle41"/>
          <w:sz w:val="24"/>
          <w:szCs w:val="24"/>
        </w:rPr>
      </w:pPr>
      <w:r>
        <w:rPr>
          <w:rStyle w:val="FontStyle41"/>
          <w:sz w:val="24"/>
          <w:szCs w:val="24"/>
        </w:rPr>
        <w:t xml:space="preserve">    </w:t>
      </w:r>
      <w:r w:rsidR="00B029D9" w:rsidRPr="00EE673D">
        <w:rPr>
          <w:rStyle w:val="FontStyle41"/>
          <w:sz w:val="24"/>
          <w:szCs w:val="24"/>
        </w:rPr>
        <w:t xml:space="preserve">υπηρετήσει σε έναν τόσο σημαντικό τομέα τού έργου τού Θεού αποτελεί άγια </w:t>
      </w:r>
      <w:r>
        <w:rPr>
          <w:rStyle w:val="FontStyle41"/>
          <w:sz w:val="24"/>
          <w:szCs w:val="24"/>
        </w:rPr>
        <w:t xml:space="preserve"> </w:t>
      </w:r>
    </w:p>
    <w:p w:rsidR="00EE673D" w:rsidRDefault="00EE673D" w:rsidP="00EE673D">
      <w:pPr>
        <w:autoSpaceDE w:val="0"/>
        <w:autoSpaceDN w:val="0"/>
        <w:adjustRightInd w:val="0"/>
        <w:spacing w:after="0" w:line="360" w:lineRule="auto"/>
        <w:jc w:val="both"/>
        <w:rPr>
          <w:rStyle w:val="FontStyle41"/>
          <w:sz w:val="24"/>
          <w:szCs w:val="24"/>
        </w:rPr>
      </w:pPr>
      <w:r>
        <w:rPr>
          <w:rStyle w:val="FontStyle41"/>
          <w:sz w:val="24"/>
          <w:szCs w:val="24"/>
        </w:rPr>
        <w:t xml:space="preserve">    </w:t>
      </w:r>
      <w:r w:rsidR="00B029D9" w:rsidRPr="00EE673D">
        <w:rPr>
          <w:rStyle w:val="FontStyle41"/>
          <w:sz w:val="24"/>
          <w:szCs w:val="24"/>
        </w:rPr>
        <w:t xml:space="preserve">επιθυμία. Γι' αυτό και θεωρούμε ότι είναι αξιοπρόσεκτα τα δύο δυνατά ρήματα που </w:t>
      </w:r>
    </w:p>
    <w:p w:rsidR="00B029D9" w:rsidRPr="00EE673D" w:rsidRDefault="00EE673D" w:rsidP="00EE673D">
      <w:pPr>
        <w:autoSpaceDE w:val="0"/>
        <w:autoSpaceDN w:val="0"/>
        <w:adjustRightInd w:val="0"/>
        <w:spacing w:after="0" w:line="360" w:lineRule="auto"/>
        <w:jc w:val="both"/>
        <w:rPr>
          <w:rStyle w:val="FontStyle41"/>
          <w:sz w:val="24"/>
          <w:szCs w:val="24"/>
        </w:rPr>
      </w:pPr>
      <w:r>
        <w:rPr>
          <w:rStyle w:val="FontStyle41"/>
          <w:sz w:val="24"/>
          <w:szCs w:val="24"/>
        </w:rPr>
        <w:t xml:space="preserve">    </w:t>
      </w:r>
      <w:r w:rsidR="00B029D9" w:rsidRPr="00EE673D">
        <w:rPr>
          <w:rStyle w:val="FontStyle41"/>
          <w:sz w:val="24"/>
          <w:szCs w:val="24"/>
        </w:rPr>
        <w:t>χρησιμοποιούνται εδώ, ορέγεται και επιθυμεί.</w:t>
      </w:r>
    </w:p>
    <w:p w:rsidR="00B029D9" w:rsidRPr="00EE673D" w:rsidRDefault="00B029D9" w:rsidP="00C52808">
      <w:pPr>
        <w:pStyle w:val="Style16"/>
        <w:widowControl/>
        <w:numPr>
          <w:ilvl w:val="0"/>
          <w:numId w:val="38"/>
        </w:numPr>
        <w:tabs>
          <w:tab w:val="left" w:pos="230"/>
        </w:tabs>
        <w:spacing w:before="24" w:line="360" w:lineRule="auto"/>
        <w:ind w:left="250" w:hanging="250"/>
        <w:jc w:val="both"/>
        <w:rPr>
          <w:rStyle w:val="FontStyle41"/>
          <w:sz w:val="24"/>
          <w:szCs w:val="24"/>
        </w:rPr>
      </w:pPr>
      <w:r w:rsidRPr="00EE673D">
        <w:rPr>
          <w:rStyle w:val="FontStyle41"/>
          <w:sz w:val="24"/>
          <w:szCs w:val="24"/>
        </w:rPr>
        <w:t>Έπειτα, αυτό που επιθυμεί είναι αναντίρρητα καλό έργο (</w:t>
      </w:r>
      <w:r w:rsidRPr="00EE673D">
        <w:rPr>
          <w:rStyle w:val="FontStyle41"/>
          <w:i/>
          <w:sz w:val="24"/>
          <w:szCs w:val="24"/>
        </w:rPr>
        <w:t>καλοϋ έργου επιθυμεί</w:t>
      </w:r>
      <w:r w:rsidRPr="00EE673D">
        <w:rPr>
          <w:rStyle w:val="FontStyle41"/>
          <w:sz w:val="24"/>
          <w:szCs w:val="24"/>
        </w:rPr>
        <w:t>), με την έννοια ότι, αναλαμβάνει υπεύθυνα μπροστά στον Θεό να ανταποκριθεί σε ένα καλό και θαυμάσιο έργο, που η Κ</w:t>
      </w:r>
      <w:r w:rsidR="00F44BAE">
        <w:rPr>
          <w:rStyle w:val="FontStyle41"/>
          <w:sz w:val="24"/>
          <w:szCs w:val="24"/>
        </w:rPr>
        <w:t>.</w:t>
      </w:r>
      <w:r w:rsidRPr="00EE673D">
        <w:rPr>
          <w:rStyle w:val="FontStyle41"/>
          <w:sz w:val="24"/>
          <w:szCs w:val="24"/>
        </w:rPr>
        <w:t>Δ</w:t>
      </w:r>
      <w:r w:rsidR="00F44BAE">
        <w:rPr>
          <w:rStyle w:val="FontStyle41"/>
          <w:sz w:val="24"/>
          <w:szCs w:val="24"/>
        </w:rPr>
        <w:t>.</w:t>
      </w:r>
      <w:r w:rsidRPr="00EE673D">
        <w:rPr>
          <w:rStyle w:val="FontStyle41"/>
          <w:sz w:val="24"/>
          <w:szCs w:val="24"/>
        </w:rPr>
        <w:t xml:space="preserve"> το επικρο</w:t>
      </w:r>
      <w:r w:rsidRPr="00EE673D">
        <w:rPr>
          <w:rStyle w:val="FontStyle41"/>
          <w:sz w:val="24"/>
          <w:szCs w:val="24"/>
        </w:rPr>
        <w:softHyphen/>
        <w:t>τεί.</w:t>
      </w:r>
    </w:p>
    <w:p w:rsidR="00685E3C" w:rsidRDefault="00B029D9" w:rsidP="00C52808">
      <w:pPr>
        <w:pStyle w:val="Style16"/>
        <w:widowControl/>
        <w:numPr>
          <w:ilvl w:val="0"/>
          <w:numId w:val="38"/>
        </w:numPr>
        <w:tabs>
          <w:tab w:val="left" w:pos="230"/>
        </w:tabs>
        <w:spacing w:before="19" w:line="360" w:lineRule="auto"/>
        <w:ind w:left="250" w:hanging="250"/>
        <w:jc w:val="both"/>
        <w:rPr>
          <w:rStyle w:val="FontStyle41"/>
          <w:sz w:val="24"/>
          <w:szCs w:val="24"/>
        </w:rPr>
      </w:pPr>
      <w:r w:rsidRPr="00EE673D">
        <w:rPr>
          <w:rStyle w:val="FontStyle41"/>
          <w:sz w:val="24"/>
          <w:szCs w:val="24"/>
        </w:rPr>
        <w:t>Εξυπακούεται ότι, μέσα στον άνθρωπο αυτόν τού Θεού γεννιούνται, αλλά και απαιτούνται απ' αυτόν, προϋποθέσεις μιας βαθιάς πνευματικής κα</w:t>
      </w:r>
      <w:r w:rsidRPr="00EE673D">
        <w:rPr>
          <w:rStyle w:val="FontStyle41"/>
          <w:sz w:val="24"/>
          <w:szCs w:val="24"/>
        </w:rPr>
        <w:softHyphen/>
        <w:t>τάρτισης, ξεκινώντας, πρώτα απ' όλα, από τη γνώση των Αγίων Γραφών σε έκταση και βάθος, αλλά και άλλων πλατύτερων τομέων, ιδιαίτερα μά</w:t>
      </w:r>
      <w:r w:rsidRPr="00EE673D">
        <w:rPr>
          <w:rStyle w:val="FontStyle41"/>
          <w:sz w:val="24"/>
          <w:szCs w:val="24"/>
        </w:rPr>
        <w:softHyphen/>
        <w:t>λιστα για την εποχή μας, όπως της Εκκλησιαστικής Ιστορίας, της Ιστορίας των Δογμάτων, τις Ποικίλες Περιοχές τής Απολογητικής κλπ, κλπ.</w:t>
      </w:r>
    </w:p>
    <w:p w:rsidR="00685E3C" w:rsidRPr="00AC59F9" w:rsidRDefault="00685E3C" w:rsidP="00AC59F9">
      <w:pPr>
        <w:pStyle w:val="Style16"/>
        <w:widowControl/>
        <w:tabs>
          <w:tab w:val="left" w:pos="0"/>
        </w:tabs>
        <w:spacing w:before="19" w:line="360" w:lineRule="auto"/>
        <w:jc w:val="both"/>
        <w:rPr>
          <w:rStyle w:val="FontStyle49"/>
          <w:rFonts w:ascii="Times New Roman" w:hAnsi="Times New Roman" w:cs="Times New Roman"/>
          <w:sz w:val="24"/>
          <w:szCs w:val="24"/>
        </w:rPr>
      </w:pPr>
      <w:r w:rsidRPr="00685E3C">
        <w:rPr>
          <w:rStyle w:val="FontStyle41"/>
          <w:sz w:val="24"/>
          <w:szCs w:val="24"/>
        </w:rPr>
        <w:t>Η πρόταση «</w:t>
      </w:r>
      <w:r w:rsidRPr="00685E3C">
        <w:rPr>
          <w:rStyle w:val="FontStyle73"/>
          <w:i/>
        </w:rPr>
        <w:t xml:space="preserve">Εί τις έπισκοπής ορέγεται…» </w:t>
      </w:r>
      <w:r w:rsidRPr="00685E3C">
        <w:rPr>
          <w:rStyle w:val="FontStyle49"/>
          <w:rFonts w:ascii="Times New Roman" w:hAnsi="Times New Roman" w:cs="Times New Roman"/>
          <w:sz w:val="24"/>
          <w:szCs w:val="24"/>
        </w:rPr>
        <w:t xml:space="preserve">πρέπει να αναγνωσθεί ως συνέχεια της παραίνεσης για </w:t>
      </w:r>
      <w:r w:rsidRPr="00685E3C">
        <w:rPr>
          <w:rStyle w:val="FontStyle33"/>
          <w:rFonts w:ascii="Times New Roman" w:hAnsi="Times New Roman" w:cs="Times New Roman"/>
          <w:sz w:val="24"/>
          <w:szCs w:val="24"/>
        </w:rPr>
        <w:t xml:space="preserve">προσευχή </w:t>
      </w:r>
      <w:r w:rsidRPr="00685E3C">
        <w:rPr>
          <w:rStyle w:val="FontStyle49"/>
          <w:rFonts w:ascii="Times New Roman" w:hAnsi="Times New Roman" w:cs="Times New Roman"/>
          <w:sz w:val="24"/>
          <w:szCs w:val="24"/>
        </w:rPr>
        <w:t xml:space="preserve">προς τους άνδρες οι οποίοι και καλούνται (α) να σηκώνουν </w:t>
      </w:r>
      <w:r w:rsidRPr="00685E3C">
        <w:rPr>
          <w:rStyle w:val="FontStyle33"/>
          <w:rFonts w:ascii="Times New Roman" w:hAnsi="Times New Roman" w:cs="Times New Roman"/>
          <w:sz w:val="24"/>
          <w:szCs w:val="24"/>
        </w:rPr>
        <w:t xml:space="preserve">όσιες </w:t>
      </w:r>
      <w:r w:rsidRPr="00685E3C">
        <w:rPr>
          <w:rStyle w:val="FontStyle49"/>
          <w:rFonts w:ascii="Times New Roman" w:hAnsi="Times New Roman" w:cs="Times New Roman"/>
          <w:sz w:val="24"/>
          <w:szCs w:val="24"/>
        </w:rPr>
        <w:t xml:space="preserve">χείρες χωρίς (β) </w:t>
      </w:r>
      <w:r w:rsidRPr="00685E3C">
        <w:rPr>
          <w:rStyle w:val="FontStyle33"/>
          <w:rFonts w:ascii="Times New Roman" w:hAnsi="Times New Roman" w:cs="Times New Roman"/>
          <w:sz w:val="24"/>
          <w:szCs w:val="24"/>
        </w:rPr>
        <w:t xml:space="preserve">οργή και διαλογισμό. </w:t>
      </w:r>
      <w:r w:rsidRPr="00685E3C">
        <w:rPr>
          <w:rStyle w:val="FontStyle49"/>
          <w:rFonts w:ascii="Times New Roman" w:hAnsi="Times New Roman" w:cs="Times New Roman"/>
          <w:sz w:val="24"/>
          <w:szCs w:val="24"/>
        </w:rPr>
        <w:t xml:space="preserve">Το πρώτο εξαίρει την κάθετη σχέση και το δεύτερο την οριζόντια. Προϋποτίθεται η προσευχή και έπεται η επισκοπή, έργο/εργώδες εγχείρημα, το οποίο είναι καλό/αγαθό εάν προϋποτίθεται δίψα/όρεξη. </w:t>
      </w:r>
      <w:r>
        <w:rPr>
          <w:rStyle w:val="FontStyle49"/>
          <w:rFonts w:ascii="Times New Roman" w:hAnsi="Times New Roman" w:cs="Times New Roman"/>
          <w:sz w:val="24"/>
          <w:szCs w:val="24"/>
        </w:rPr>
        <w:t>Το «</w:t>
      </w:r>
      <w:r w:rsidRPr="00685E3C">
        <w:rPr>
          <w:rStyle w:val="FontStyle33"/>
          <w:rFonts w:ascii="Times New Roman" w:hAnsi="Times New Roman" w:cs="Times New Roman"/>
          <w:sz w:val="24"/>
          <w:szCs w:val="24"/>
        </w:rPr>
        <w:t>Ει τις...</w:t>
      </w:r>
      <w:r>
        <w:rPr>
          <w:rStyle w:val="FontStyle33"/>
          <w:rFonts w:ascii="Times New Roman" w:hAnsi="Times New Roman" w:cs="Times New Roman"/>
          <w:sz w:val="24"/>
          <w:szCs w:val="24"/>
        </w:rPr>
        <w:t>»</w:t>
      </w:r>
      <w:r w:rsidRPr="00685E3C">
        <w:rPr>
          <w:rStyle w:val="FontStyle33"/>
          <w:rFonts w:ascii="Times New Roman" w:hAnsi="Times New Roman" w:cs="Times New Roman"/>
          <w:sz w:val="24"/>
          <w:szCs w:val="24"/>
        </w:rPr>
        <w:t xml:space="preserve">. </w:t>
      </w:r>
      <w:r w:rsidRPr="00685E3C">
        <w:rPr>
          <w:rStyle w:val="FontStyle49"/>
          <w:rFonts w:ascii="Times New Roman" w:hAnsi="Times New Roman" w:cs="Times New Roman"/>
          <w:sz w:val="24"/>
          <w:szCs w:val="24"/>
        </w:rPr>
        <w:t xml:space="preserve">βρίσκεται και σε αντιθετικό παραλληλισμό προς το 2, 10: ενώ και για τις γυναίκες ισχύει η προσευχή, σε αυτές τα κατεξοχήν αγαθά έργα (που οφείλουν να επιδεικνύουν αντί της πολυτέλειας) συνδέονται με το </w:t>
      </w:r>
      <w:r w:rsidRPr="00685E3C">
        <w:rPr>
          <w:rStyle w:val="FontStyle33"/>
          <w:rFonts w:ascii="Times New Roman" w:hAnsi="Times New Roman" w:cs="Times New Roman"/>
          <w:sz w:val="24"/>
          <w:szCs w:val="24"/>
        </w:rPr>
        <w:t>οικο</w:t>
      </w:r>
      <w:r>
        <w:rPr>
          <w:rStyle w:val="FontStyle33"/>
          <w:rFonts w:ascii="Times New Roman" w:hAnsi="Times New Roman" w:cs="Times New Roman"/>
          <w:sz w:val="24"/>
          <w:szCs w:val="24"/>
        </w:rPr>
        <w:t>υ</w:t>
      </w:r>
      <w:r w:rsidRPr="00685E3C">
        <w:rPr>
          <w:rStyle w:val="FontStyle33"/>
          <w:rFonts w:ascii="Times New Roman" w:hAnsi="Times New Roman" w:cs="Times New Roman"/>
          <w:sz w:val="24"/>
          <w:szCs w:val="24"/>
        </w:rPr>
        <w:t xml:space="preserve">ρείν, </w:t>
      </w:r>
      <w:r w:rsidRPr="00685E3C">
        <w:rPr>
          <w:rStyle w:val="FontStyle49"/>
          <w:rFonts w:ascii="Times New Roman" w:hAnsi="Times New Roman" w:cs="Times New Roman"/>
          <w:sz w:val="24"/>
          <w:szCs w:val="24"/>
        </w:rPr>
        <w:t xml:space="preserve">στην περίπτωση του </w:t>
      </w:r>
      <w:r w:rsidRPr="00AC59F9">
        <w:rPr>
          <w:rStyle w:val="FontStyle49"/>
          <w:rFonts w:ascii="Times New Roman" w:hAnsi="Times New Roman" w:cs="Times New Roman"/>
          <w:sz w:val="24"/>
          <w:szCs w:val="24"/>
        </w:rPr>
        <w:t xml:space="preserve">ανδρός δικαιώνεται η </w:t>
      </w:r>
      <w:r w:rsidRPr="00AC59F9">
        <w:rPr>
          <w:rStyle w:val="FontStyle33"/>
          <w:rFonts w:ascii="Times New Roman" w:hAnsi="Times New Roman" w:cs="Times New Roman"/>
          <w:sz w:val="24"/>
          <w:szCs w:val="24"/>
        </w:rPr>
        <w:t xml:space="preserve">όρεξη </w:t>
      </w:r>
      <w:r w:rsidRPr="00AC59F9">
        <w:rPr>
          <w:rStyle w:val="FontStyle49"/>
          <w:rFonts w:ascii="Times New Roman" w:hAnsi="Times New Roman" w:cs="Times New Roman"/>
          <w:sz w:val="24"/>
          <w:szCs w:val="24"/>
        </w:rPr>
        <w:t>για επισκοπή</w:t>
      </w:r>
      <w:r w:rsidRPr="00AC59F9">
        <w:rPr>
          <w:rStyle w:val="a4"/>
          <w:rFonts w:ascii="Times New Roman" w:hAnsi="Times New Roman"/>
        </w:rPr>
        <w:footnoteReference w:id="262"/>
      </w:r>
      <w:r w:rsidRPr="00AC59F9">
        <w:rPr>
          <w:rStyle w:val="FontStyle49"/>
          <w:rFonts w:ascii="Times New Roman" w:hAnsi="Times New Roman" w:cs="Times New Roman"/>
          <w:sz w:val="24"/>
          <w:szCs w:val="24"/>
        </w:rPr>
        <w:t>.</w:t>
      </w:r>
    </w:p>
    <w:p w:rsidR="00685E3C" w:rsidRDefault="00AC59F9" w:rsidP="00AC59F9">
      <w:pPr>
        <w:pStyle w:val="Style16"/>
        <w:tabs>
          <w:tab w:val="left" w:pos="230"/>
        </w:tabs>
        <w:spacing w:before="19" w:line="360" w:lineRule="auto"/>
        <w:jc w:val="both"/>
        <w:rPr>
          <w:rStyle w:val="FontStyle49"/>
          <w:rFonts w:ascii="Times New Roman" w:hAnsi="Times New Roman" w:cs="Times New Roman"/>
          <w:sz w:val="24"/>
          <w:szCs w:val="24"/>
        </w:rPr>
      </w:pPr>
      <w:r w:rsidRPr="00AC59F9">
        <w:rPr>
          <w:rStyle w:val="FontStyle41"/>
          <w:sz w:val="24"/>
          <w:szCs w:val="24"/>
        </w:rPr>
        <w:t>Ο καθρέπτης του επισκόπου στην Α΄</w:t>
      </w:r>
      <w:r>
        <w:rPr>
          <w:rStyle w:val="FontStyle41"/>
          <w:sz w:val="24"/>
          <w:szCs w:val="24"/>
        </w:rPr>
        <w:t xml:space="preserve"> </w:t>
      </w:r>
      <w:r w:rsidRPr="00AC59F9">
        <w:rPr>
          <w:rStyle w:val="FontStyle41"/>
          <w:sz w:val="24"/>
          <w:szCs w:val="24"/>
        </w:rPr>
        <w:t xml:space="preserve">Τιμ. είναι </w:t>
      </w:r>
      <w:r w:rsidRPr="00AC59F9">
        <w:rPr>
          <w:rStyle w:val="FontStyle49"/>
          <w:rFonts w:ascii="Times New Roman" w:hAnsi="Times New Roman" w:cs="Times New Roman"/>
          <w:sz w:val="24"/>
          <w:szCs w:val="24"/>
        </w:rPr>
        <w:t>παράλληλος αυτού (α) των διακόνων (σε</w:t>
      </w:r>
      <w:r>
        <w:rPr>
          <w:rStyle w:val="FontStyle49"/>
          <w:rFonts w:ascii="Times New Roman" w:hAnsi="Times New Roman" w:cs="Times New Roman"/>
          <w:sz w:val="24"/>
          <w:szCs w:val="24"/>
        </w:rPr>
        <w:t xml:space="preserve"> </w:t>
      </w:r>
      <w:r w:rsidRPr="00AC59F9">
        <w:rPr>
          <w:rStyle w:val="FontStyle49"/>
          <w:rFonts w:ascii="Times New Roman" w:hAnsi="Times New Roman" w:cs="Times New Roman"/>
          <w:sz w:val="24"/>
          <w:szCs w:val="24"/>
        </w:rPr>
        <w:t xml:space="preserve">πληθυντικό), (β) των διακονισσών αλλά και (γ) της </w:t>
      </w:r>
      <w:r w:rsidRPr="00AC59F9">
        <w:rPr>
          <w:rStyle w:val="FontStyle43"/>
          <w:rFonts w:ascii="Times New Roman" w:hAnsi="Times New Roman" w:cs="Times New Roman"/>
          <w:sz w:val="24"/>
          <w:szCs w:val="24"/>
        </w:rPr>
        <w:t xml:space="preserve">όντως χήρας </w:t>
      </w:r>
      <w:r w:rsidRPr="00AC59F9">
        <w:rPr>
          <w:rStyle w:val="FontStyle49"/>
          <w:rFonts w:ascii="Times New Roman" w:hAnsi="Times New Roman" w:cs="Times New Roman"/>
          <w:sz w:val="24"/>
          <w:szCs w:val="24"/>
        </w:rPr>
        <w:t>(5, 3-16). Και οι διάκονοι</w:t>
      </w:r>
      <w:r>
        <w:rPr>
          <w:rStyle w:val="FontStyle49"/>
          <w:rFonts w:ascii="Times New Roman" w:hAnsi="Times New Roman" w:cs="Times New Roman"/>
          <w:sz w:val="24"/>
          <w:szCs w:val="24"/>
        </w:rPr>
        <w:t xml:space="preserve"> </w:t>
      </w:r>
      <w:r w:rsidRPr="00AC59F9">
        <w:rPr>
          <w:rStyle w:val="FontStyle49"/>
          <w:rFonts w:ascii="Times New Roman" w:hAnsi="Times New Roman" w:cs="Times New Roman"/>
          <w:sz w:val="24"/>
          <w:szCs w:val="24"/>
        </w:rPr>
        <w:t xml:space="preserve">καλούνται να προΐστανται (συνεχώς) </w:t>
      </w:r>
      <w:r w:rsidRPr="00AC59F9">
        <w:rPr>
          <w:rStyle w:val="FontStyle33"/>
          <w:rFonts w:ascii="Times New Roman" w:hAnsi="Times New Roman" w:cs="Times New Roman"/>
          <w:sz w:val="24"/>
          <w:szCs w:val="24"/>
        </w:rPr>
        <w:t xml:space="preserve">καλώς </w:t>
      </w:r>
      <w:r w:rsidRPr="00AC59F9">
        <w:rPr>
          <w:rStyle w:val="FontStyle49"/>
          <w:rFonts w:ascii="Times New Roman" w:hAnsi="Times New Roman" w:cs="Times New Roman"/>
          <w:sz w:val="24"/>
          <w:szCs w:val="24"/>
        </w:rPr>
        <w:t>των τέκνων και των ιδίων οίκων (όπου</w:t>
      </w:r>
      <w:r>
        <w:rPr>
          <w:rStyle w:val="FontStyle49"/>
          <w:rFonts w:ascii="Times New Roman" w:hAnsi="Times New Roman" w:cs="Times New Roman"/>
          <w:sz w:val="24"/>
          <w:szCs w:val="24"/>
        </w:rPr>
        <w:t xml:space="preserve"> </w:t>
      </w:r>
      <w:r w:rsidRPr="00AC59F9">
        <w:rPr>
          <w:rStyle w:val="FontStyle49"/>
          <w:rFonts w:ascii="Times New Roman" w:hAnsi="Times New Roman" w:cs="Times New Roman"/>
          <w:sz w:val="24"/>
          <w:szCs w:val="24"/>
        </w:rPr>
        <w:t>προ</w:t>
      </w:r>
      <w:r>
        <w:rPr>
          <w:rStyle w:val="FontStyle49"/>
          <w:rFonts w:ascii="Times New Roman" w:hAnsi="Times New Roman" w:cs="Times New Roman"/>
          <w:sz w:val="24"/>
          <w:szCs w:val="24"/>
        </w:rPr>
        <w:t>φ</w:t>
      </w:r>
      <w:r w:rsidRPr="00AC59F9">
        <w:rPr>
          <w:rStyle w:val="FontStyle49"/>
          <w:rFonts w:ascii="Times New Roman" w:hAnsi="Times New Roman" w:cs="Times New Roman"/>
          <w:sz w:val="24"/>
          <w:szCs w:val="24"/>
        </w:rPr>
        <w:t>αν</w:t>
      </w:r>
      <w:r>
        <w:rPr>
          <w:rStyle w:val="FontStyle49"/>
          <w:rFonts w:ascii="Times New Roman" w:hAnsi="Times New Roman" w:cs="Times New Roman"/>
          <w:sz w:val="24"/>
          <w:szCs w:val="24"/>
        </w:rPr>
        <w:t>ώς</w:t>
      </w:r>
      <w:r w:rsidRPr="00AC59F9">
        <w:rPr>
          <w:rStyle w:val="FontStyle49"/>
          <w:rFonts w:ascii="Times New Roman" w:hAnsi="Times New Roman" w:cs="Times New Roman"/>
          <w:sz w:val="24"/>
          <w:szCs w:val="24"/>
        </w:rPr>
        <w:t xml:space="preserve"> περιλα</w:t>
      </w:r>
      <w:r>
        <w:rPr>
          <w:rStyle w:val="FontStyle49"/>
          <w:rFonts w:ascii="Times New Roman" w:hAnsi="Times New Roman" w:cs="Times New Roman"/>
          <w:sz w:val="24"/>
          <w:szCs w:val="24"/>
        </w:rPr>
        <w:t>μ</w:t>
      </w:r>
      <w:r w:rsidRPr="00AC59F9">
        <w:rPr>
          <w:rStyle w:val="FontStyle49"/>
          <w:rFonts w:ascii="Times New Roman" w:hAnsi="Times New Roman" w:cs="Times New Roman"/>
          <w:sz w:val="24"/>
          <w:szCs w:val="24"/>
        </w:rPr>
        <w:t>β</w:t>
      </w:r>
      <w:r>
        <w:rPr>
          <w:rStyle w:val="FontStyle49"/>
          <w:rFonts w:ascii="Times New Roman" w:hAnsi="Times New Roman" w:cs="Times New Roman"/>
          <w:sz w:val="24"/>
          <w:szCs w:val="24"/>
        </w:rPr>
        <w:t>ά</w:t>
      </w:r>
      <w:r w:rsidRPr="00AC59F9">
        <w:rPr>
          <w:rStyle w:val="FontStyle49"/>
          <w:rFonts w:ascii="Times New Roman" w:hAnsi="Times New Roman" w:cs="Times New Roman"/>
          <w:sz w:val="24"/>
          <w:szCs w:val="24"/>
        </w:rPr>
        <w:t xml:space="preserve">νονταν και δούλοι) και ταυτόχρονα να έχουν </w:t>
      </w:r>
      <w:r w:rsidRPr="00AC59F9">
        <w:rPr>
          <w:rStyle w:val="FontStyle33"/>
          <w:rFonts w:ascii="Times New Roman" w:hAnsi="Times New Roman" w:cs="Times New Roman"/>
          <w:sz w:val="24"/>
          <w:szCs w:val="24"/>
        </w:rPr>
        <w:t>διακονήσει καλώς</w:t>
      </w:r>
      <w:r>
        <w:rPr>
          <w:rStyle w:val="FontStyle33"/>
          <w:rFonts w:ascii="Times New Roman" w:hAnsi="Times New Roman" w:cs="Times New Roman"/>
          <w:sz w:val="24"/>
          <w:szCs w:val="24"/>
        </w:rPr>
        <w:t xml:space="preserve"> </w:t>
      </w:r>
      <w:r>
        <w:rPr>
          <w:rStyle w:val="FontStyle49"/>
          <w:rFonts w:ascii="Times New Roman" w:hAnsi="Times New Roman" w:cs="Times New Roman"/>
          <w:sz w:val="24"/>
          <w:szCs w:val="24"/>
        </w:rPr>
        <w:t>όντας ανέ</w:t>
      </w:r>
      <w:r w:rsidRPr="00AC59F9">
        <w:rPr>
          <w:rStyle w:val="FontStyle49"/>
          <w:rFonts w:ascii="Times New Roman" w:hAnsi="Times New Roman" w:cs="Times New Roman"/>
          <w:sz w:val="24"/>
          <w:szCs w:val="24"/>
        </w:rPr>
        <w:t>γκλητοι.</w:t>
      </w:r>
      <w:r>
        <w:rPr>
          <w:rStyle w:val="FontStyle49"/>
          <w:rFonts w:ascii="Times New Roman" w:hAnsi="Times New Roman" w:cs="Times New Roman"/>
          <w:sz w:val="24"/>
          <w:szCs w:val="24"/>
        </w:rPr>
        <w:t xml:space="preserve"> </w:t>
      </w:r>
      <w:r w:rsidRPr="00AC59F9">
        <w:rPr>
          <w:rStyle w:val="FontStyle49"/>
          <w:rFonts w:ascii="Times New Roman" w:hAnsi="Times New Roman" w:cs="Times New Roman"/>
          <w:sz w:val="24"/>
          <w:szCs w:val="24"/>
        </w:rPr>
        <w:t>Και η χήρα</w:t>
      </w:r>
      <w:r>
        <w:rPr>
          <w:rStyle w:val="FontStyle49"/>
          <w:rFonts w:ascii="Times New Roman" w:hAnsi="Times New Roman" w:cs="Times New Roman"/>
          <w:sz w:val="24"/>
          <w:szCs w:val="24"/>
        </w:rPr>
        <w:t xml:space="preserve"> </w:t>
      </w:r>
      <w:r w:rsidR="00C26B5A">
        <w:rPr>
          <w:rStyle w:val="FontStyle49"/>
          <w:rFonts w:ascii="Times New Roman" w:hAnsi="Times New Roman" w:cs="Times New Roman"/>
          <w:sz w:val="24"/>
          <w:szCs w:val="24"/>
        </w:rPr>
        <w:t>ο</w:t>
      </w:r>
      <w:r w:rsidRPr="00AC59F9">
        <w:rPr>
          <w:rStyle w:val="FontStyle49"/>
          <w:rFonts w:ascii="Times New Roman" w:hAnsi="Times New Roman" w:cs="Times New Roman"/>
          <w:sz w:val="24"/>
          <w:szCs w:val="24"/>
        </w:rPr>
        <w:t xml:space="preserve">φείλει να είναι μόναδρη και να έχει τη μαρτυρία όλων των καλών έργων και μάλιστα </w:t>
      </w:r>
      <w:r>
        <w:rPr>
          <w:rStyle w:val="FontStyle49"/>
          <w:rFonts w:ascii="Times New Roman" w:hAnsi="Times New Roman" w:cs="Times New Roman"/>
          <w:sz w:val="24"/>
          <w:szCs w:val="24"/>
        </w:rPr>
        <w:t xml:space="preserve">της </w:t>
      </w:r>
      <w:r w:rsidRPr="00AC59F9">
        <w:rPr>
          <w:rStyle w:val="FontStyle49"/>
          <w:rFonts w:ascii="Times New Roman" w:hAnsi="Times New Roman" w:cs="Times New Roman"/>
          <w:sz w:val="24"/>
          <w:szCs w:val="24"/>
        </w:rPr>
        <w:t>φιλοξενίας. Και ο επίσκοπος και η χήρα κινδυνεύουν από τη λοιδορία του</w:t>
      </w:r>
      <w:r>
        <w:rPr>
          <w:rStyle w:val="FontStyle49"/>
          <w:rFonts w:ascii="Times New Roman" w:hAnsi="Times New Roman" w:cs="Times New Roman"/>
          <w:sz w:val="24"/>
          <w:szCs w:val="24"/>
        </w:rPr>
        <w:t xml:space="preserve"> </w:t>
      </w:r>
      <w:r w:rsidRPr="00AC59F9">
        <w:rPr>
          <w:rStyle w:val="FontStyle49"/>
          <w:rFonts w:ascii="Times New Roman" w:hAnsi="Times New Roman" w:cs="Times New Roman"/>
          <w:sz w:val="24"/>
          <w:szCs w:val="24"/>
        </w:rPr>
        <w:t>διαβόλου/αντικειμένου. Η διαφορά επισκόπου και χήρας εντοπίζεται στο ότι η δεύτερη</w:t>
      </w:r>
      <w:r>
        <w:rPr>
          <w:rStyle w:val="FontStyle49"/>
          <w:rFonts w:ascii="Times New Roman" w:hAnsi="Times New Roman" w:cs="Times New Roman"/>
          <w:sz w:val="24"/>
          <w:szCs w:val="24"/>
        </w:rPr>
        <w:t xml:space="preserve"> </w:t>
      </w:r>
      <w:r w:rsidRPr="00AC59F9">
        <w:rPr>
          <w:rStyle w:val="FontStyle49"/>
          <w:rFonts w:ascii="Times New Roman" w:hAnsi="Times New Roman" w:cs="Times New Roman"/>
          <w:sz w:val="24"/>
          <w:szCs w:val="24"/>
        </w:rPr>
        <w:t>οφείλει να έχει ηλικία άνω των εξήντα. Για τον επίσκοπο ενώ ορίζεται να μην είναι</w:t>
      </w:r>
      <w:r>
        <w:rPr>
          <w:rStyle w:val="FontStyle49"/>
          <w:rFonts w:ascii="Times New Roman" w:hAnsi="Times New Roman" w:cs="Times New Roman"/>
          <w:sz w:val="24"/>
          <w:szCs w:val="24"/>
        </w:rPr>
        <w:t xml:space="preserve"> </w:t>
      </w:r>
      <w:r w:rsidRPr="00AC59F9">
        <w:rPr>
          <w:rStyle w:val="FontStyle49"/>
          <w:rFonts w:ascii="Times New Roman" w:hAnsi="Times New Roman" w:cs="Times New Roman"/>
          <w:sz w:val="24"/>
          <w:szCs w:val="24"/>
        </w:rPr>
        <w:t>νεόφυτος, δεν καθορίζεται όριο ηλικίας (όπως συνέβη αργότερα).</w:t>
      </w:r>
    </w:p>
    <w:p w:rsidR="00DE4565" w:rsidRDefault="00DE4565" w:rsidP="00AC59F9">
      <w:pPr>
        <w:pStyle w:val="Style16"/>
        <w:tabs>
          <w:tab w:val="left" w:pos="230"/>
        </w:tabs>
        <w:spacing w:before="19" w:line="360" w:lineRule="auto"/>
        <w:jc w:val="both"/>
        <w:rPr>
          <w:rStyle w:val="FontStyle49"/>
          <w:rFonts w:ascii="Times New Roman" w:hAnsi="Times New Roman" w:cs="Times New Roman"/>
          <w:sz w:val="24"/>
          <w:szCs w:val="24"/>
        </w:rPr>
      </w:pPr>
    </w:p>
    <w:p w:rsidR="00C64A63" w:rsidRPr="00D77026" w:rsidRDefault="00DE4565" w:rsidP="00AC59F9">
      <w:pPr>
        <w:pStyle w:val="Style16"/>
        <w:tabs>
          <w:tab w:val="left" w:pos="230"/>
        </w:tabs>
        <w:spacing w:before="19" w:line="360" w:lineRule="auto"/>
        <w:jc w:val="both"/>
        <w:rPr>
          <w:rStyle w:val="FontStyle49"/>
          <w:rFonts w:ascii="Times New Roman" w:hAnsi="Times New Roman" w:cs="Times New Roman"/>
          <w:sz w:val="24"/>
          <w:szCs w:val="24"/>
        </w:rPr>
      </w:pPr>
      <w:r w:rsidRPr="00D77026">
        <w:rPr>
          <w:rStyle w:val="FontStyle49"/>
          <w:rFonts w:ascii="Times New Roman" w:hAnsi="Times New Roman" w:cs="Times New Roman"/>
          <w:sz w:val="24"/>
          <w:szCs w:val="24"/>
        </w:rPr>
        <w:t>Τρεις</w:t>
      </w:r>
      <w:r w:rsidR="00C64A63" w:rsidRPr="00D77026">
        <w:rPr>
          <w:rStyle w:val="FontStyle49"/>
          <w:rFonts w:ascii="Times New Roman" w:hAnsi="Times New Roman" w:cs="Times New Roman"/>
          <w:sz w:val="24"/>
          <w:szCs w:val="24"/>
        </w:rPr>
        <w:t xml:space="preserve"> προϋποθέσεις θέτει ο Λόγος του Θεού για την διακονία της επισκοπής πριν </w:t>
      </w:r>
      <w:r w:rsidR="006A6E98" w:rsidRPr="00D77026">
        <w:rPr>
          <w:rStyle w:val="FontStyle49"/>
          <w:rFonts w:ascii="Times New Roman" w:hAnsi="Times New Roman" w:cs="Times New Roman"/>
          <w:sz w:val="24"/>
          <w:szCs w:val="24"/>
        </w:rPr>
        <w:t>εξετ</w:t>
      </w:r>
      <w:r w:rsidR="00E128A3" w:rsidRPr="00D77026">
        <w:rPr>
          <w:rStyle w:val="FontStyle49"/>
          <w:rFonts w:ascii="Times New Roman" w:hAnsi="Times New Roman" w:cs="Times New Roman"/>
          <w:sz w:val="24"/>
          <w:szCs w:val="24"/>
        </w:rPr>
        <w:t>α</w:t>
      </w:r>
      <w:r w:rsidRPr="00D77026">
        <w:rPr>
          <w:rStyle w:val="FontStyle49"/>
          <w:rFonts w:ascii="Times New Roman" w:hAnsi="Times New Roman" w:cs="Times New Roman"/>
          <w:sz w:val="24"/>
          <w:szCs w:val="24"/>
        </w:rPr>
        <w:t>σ</w:t>
      </w:r>
      <w:r w:rsidR="00E128A3" w:rsidRPr="00D77026">
        <w:rPr>
          <w:rStyle w:val="FontStyle49"/>
          <w:rFonts w:ascii="Times New Roman" w:hAnsi="Times New Roman" w:cs="Times New Roman"/>
          <w:sz w:val="24"/>
          <w:szCs w:val="24"/>
        </w:rPr>
        <w:t xml:space="preserve">θούν </w:t>
      </w:r>
      <w:r w:rsidR="006A6E98" w:rsidRPr="00D77026">
        <w:rPr>
          <w:rStyle w:val="FontStyle49"/>
          <w:rFonts w:ascii="Times New Roman" w:hAnsi="Times New Roman" w:cs="Times New Roman"/>
          <w:sz w:val="24"/>
          <w:szCs w:val="24"/>
        </w:rPr>
        <w:t xml:space="preserve">τα </w:t>
      </w:r>
      <w:r w:rsidR="00C64A63" w:rsidRPr="00D77026">
        <w:rPr>
          <w:rStyle w:val="FontStyle49"/>
          <w:rFonts w:ascii="Times New Roman" w:hAnsi="Times New Roman" w:cs="Times New Roman"/>
          <w:sz w:val="24"/>
          <w:szCs w:val="24"/>
        </w:rPr>
        <w:t xml:space="preserve">προσόντα που </w:t>
      </w:r>
      <w:r w:rsidR="00C5781B" w:rsidRPr="00D77026">
        <w:rPr>
          <w:rStyle w:val="FontStyle49"/>
          <w:rFonts w:ascii="Times New Roman" w:hAnsi="Times New Roman" w:cs="Times New Roman"/>
          <w:sz w:val="24"/>
          <w:szCs w:val="24"/>
        </w:rPr>
        <w:t>πρέπει να έχει. Αυτ</w:t>
      </w:r>
      <w:r w:rsidRPr="00D77026">
        <w:rPr>
          <w:rStyle w:val="FontStyle49"/>
          <w:rFonts w:ascii="Times New Roman" w:hAnsi="Times New Roman" w:cs="Times New Roman"/>
          <w:sz w:val="24"/>
          <w:szCs w:val="24"/>
        </w:rPr>
        <w:t xml:space="preserve">ές </w:t>
      </w:r>
      <w:r w:rsidR="00C5781B" w:rsidRPr="00D77026">
        <w:rPr>
          <w:rStyle w:val="FontStyle49"/>
          <w:rFonts w:ascii="Times New Roman" w:hAnsi="Times New Roman" w:cs="Times New Roman"/>
          <w:sz w:val="24"/>
          <w:szCs w:val="24"/>
        </w:rPr>
        <w:t>είναι οι ακόλουθες:</w:t>
      </w:r>
    </w:p>
    <w:p w:rsidR="00C5781B" w:rsidRPr="00D77026" w:rsidRDefault="00C5781B" w:rsidP="00AC59F9">
      <w:pPr>
        <w:pStyle w:val="Style16"/>
        <w:tabs>
          <w:tab w:val="left" w:pos="230"/>
        </w:tabs>
        <w:spacing w:before="19" w:line="360" w:lineRule="auto"/>
        <w:jc w:val="both"/>
        <w:rPr>
          <w:rStyle w:val="FontStyle49"/>
          <w:rFonts w:ascii="Times New Roman" w:hAnsi="Times New Roman" w:cs="Times New Roman"/>
          <w:sz w:val="24"/>
          <w:szCs w:val="24"/>
        </w:rPr>
      </w:pPr>
    </w:p>
    <w:p w:rsidR="006A6E98" w:rsidRDefault="00C5781B" w:rsidP="005F5C85">
      <w:pPr>
        <w:pStyle w:val="Style16"/>
        <w:tabs>
          <w:tab w:val="left" w:pos="230"/>
        </w:tabs>
        <w:spacing w:before="19" w:line="360" w:lineRule="auto"/>
        <w:jc w:val="both"/>
        <w:rPr>
          <w:rStyle w:val="FontStyle49"/>
          <w:rFonts w:ascii="Times New Roman" w:hAnsi="Times New Roman" w:cs="Times New Roman"/>
          <w:sz w:val="24"/>
          <w:szCs w:val="24"/>
        </w:rPr>
      </w:pPr>
      <w:r w:rsidRPr="00D77026">
        <w:rPr>
          <w:rStyle w:val="FontStyle71"/>
          <w:sz w:val="24"/>
          <w:szCs w:val="24"/>
        </w:rPr>
        <w:t>«</w:t>
      </w:r>
      <w:r w:rsidRPr="00D77026">
        <w:rPr>
          <w:rStyle w:val="FontStyle71"/>
          <w:b/>
          <w:i/>
          <w:sz w:val="24"/>
          <w:szCs w:val="24"/>
        </w:rPr>
        <w:t xml:space="preserve">Δεί </w:t>
      </w:r>
      <w:r w:rsidRPr="00D77026">
        <w:rPr>
          <w:rStyle w:val="FontStyle66"/>
          <w:sz w:val="24"/>
          <w:szCs w:val="24"/>
        </w:rPr>
        <w:t xml:space="preserve">ούν τόν έπίσκοπον άνεπίλημπτον είναι», </w:t>
      </w:r>
      <w:r w:rsidRPr="00D77026">
        <w:rPr>
          <w:rStyle w:val="FontStyle71"/>
          <w:sz w:val="24"/>
          <w:szCs w:val="24"/>
        </w:rPr>
        <w:t xml:space="preserve">Α' Τιμ. 3, 2, </w:t>
      </w:r>
      <w:r w:rsidRPr="00D77026">
        <w:rPr>
          <w:rStyle w:val="FontStyle66"/>
          <w:sz w:val="24"/>
          <w:szCs w:val="24"/>
        </w:rPr>
        <w:t xml:space="preserve">«δει γάρ τόν έπίσκοπον άνέγκλητον είναι», </w:t>
      </w:r>
      <w:r w:rsidRPr="00D77026">
        <w:rPr>
          <w:rStyle w:val="FontStyle71"/>
          <w:sz w:val="24"/>
          <w:szCs w:val="24"/>
        </w:rPr>
        <w:t>Τιτ. 1, 6,7 ( «πρέπει ο επίσκοπος να είναι αδιάβλητος, άμεμπτος»). Απέναντι στο πρόσωπό του να μη έχει ή να μη μπορεί  κανένας να προσάψει κάτι το μεπτό, να είναι δηλαδή αδιάβλητος και άψογος.</w:t>
      </w:r>
      <w:r w:rsidR="00C553DA" w:rsidRPr="00D77026">
        <w:rPr>
          <w:rStyle w:val="FontStyle71"/>
          <w:sz w:val="24"/>
          <w:szCs w:val="24"/>
        </w:rPr>
        <w:t xml:space="preserve"> </w:t>
      </w:r>
      <w:r w:rsidR="00C553DA" w:rsidRPr="00D77026">
        <w:rPr>
          <w:rFonts w:ascii="Times New Roman" w:hAnsi="Times New Roman"/>
        </w:rPr>
        <w:t xml:space="preserve">Ο </w:t>
      </w:r>
      <w:r w:rsidR="00C553DA" w:rsidRPr="00D77026">
        <w:rPr>
          <w:rFonts w:ascii="Times New Roman" w:hAnsi="Times New Roman"/>
          <w:lang w:val="en-US"/>
        </w:rPr>
        <w:t>Henry</w:t>
      </w:r>
      <w:r w:rsidR="00C553DA" w:rsidRPr="00D77026">
        <w:rPr>
          <w:rFonts w:ascii="Times New Roman" w:hAnsi="Times New Roman"/>
        </w:rPr>
        <w:t xml:space="preserve"> </w:t>
      </w:r>
      <w:r w:rsidR="00C553DA" w:rsidRPr="00D77026">
        <w:rPr>
          <w:rFonts w:ascii="Times New Roman" w:hAnsi="Times New Roman"/>
          <w:lang w:val="en-US"/>
        </w:rPr>
        <w:t>H</w:t>
      </w:r>
      <w:r w:rsidR="00C553DA" w:rsidRPr="00D77026">
        <w:rPr>
          <w:rFonts w:ascii="Times New Roman" w:hAnsi="Times New Roman"/>
        </w:rPr>
        <w:t xml:space="preserve">. </w:t>
      </w:r>
      <w:r w:rsidR="00C553DA" w:rsidRPr="00D77026">
        <w:rPr>
          <w:rFonts w:ascii="Times New Roman" w:hAnsi="Times New Roman"/>
          <w:lang w:val="en-US"/>
        </w:rPr>
        <w:t>Halley</w:t>
      </w:r>
      <w:r w:rsidR="00C553DA" w:rsidRPr="00D77026">
        <w:rPr>
          <w:rStyle w:val="a4"/>
          <w:rFonts w:ascii="Times New Roman" w:hAnsi="Times New Roman"/>
          <w:lang w:val="en-US"/>
        </w:rPr>
        <w:footnoteReference w:id="263"/>
      </w:r>
      <w:r w:rsidR="00C553DA" w:rsidRPr="00D77026">
        <w:rPr>
          <w:rFonts w:ascii="Times New Roman" w:hAnsi="Times New Roman"/>
        </w:rPr>
        <w:t xml:space="preserve"> σημειώνει ότι «τα όσα λέγονται εδώ προβάλλονται κατά πάσαν πιθανότητα σαν το ιδεώδες και όχι σαν νομοθετική επιταγή»</w:t>
      </w:r>
      <w:r w:rsidR="00950072" w:rsidRPr="00D77026">
        <w:rPr>
          <w:rFonts w:ascii="Times New Roman" w:hAnsi="Times New Roman"/>
        </w:rPr>
        <w:t>. Ο Π. Τρεμπέλας</w:t>
      </w:r>
      <w:r w:rsidR="00950072" w:rsidRPr="00D77026">
        <w:rPr>
          <w:rStyle w:val="a4"/>
          <w:rFonts w:ascii="Times New Roman" w:hAnsi="Times New Roman"/>
        </w:rPr>
        <w:footnoteReference w:id="264"/>
      </w:r>
      <w:r w:rsidR="00950072" w:rsidRPr="00D77026">
        <w:rPr>
          <w:rFonts w:ascii="Times New Roman" w:hAnsi="Times New Roman"/>
        </w:rPr>
        <w:t xml:space="preserve"> σημειώνει ότι η επισκοπή είναι ταπεινή υπηρεσία </w:t>
      </w:r>
      <w:r w:rsidR="00346421" w:rsidRPr="00D77026">
        <w:rPr>
          <w:rFonts w:ascii="Times New Roman" w:hAnsi="Times New Roman"/>
        </w:rPr>
        <w:t>ανάμεσα στο λαό του Θεού. Είναι έργο, «όπερ απαιτεί επιμέλειαν και μόχθους... είναι έργον καλόν, έργον υψίστης σπουδαιότητος και αποσκοπούν εις μέγιστον αγαθόν και ευεργεσίαν, διότι αποβλέπει εις την σωτηρίαν αθανάτων ψυχών»</w:t>
      </w:r>
      <w:r w:rsidR="00D64276" w:rsidRPr="00D77026">
        <w:rPr>
          <w:rFonts w:ascii="Times New Roman" w:hAnsi="Times New Roman"/>
        </w:rPr>
        <w:t>.</w:t>
      </w:r>
      <w:r w:rsidR="006A6E98" w:rsidRPr="00D77026">
        <w:rPr>
          <w:rFonts w:ascii="Times New Roman" w:hAnsi="Times New Roman"/>
        </w:rPr>
        <w:t xml:space="preserve"> </w:t>
      </w:r>
      <w:r w:rsidR="006A6E98" w:rsidRPr="00D77026">
        <w:rPr>
          <w:rStyle w:val="FontStyle71"/>
          <w:sz w:val="24"/>
          <w:szCs w:val="24"/>
        </w:rPr>
        <w:t xml:space="preserve">Το </w:t>
      </w:r>
      <w:r w:rsidR="006A6E98" w:rsidRPr="00D77026">
        <w:rPr>
          <w:rStyle w:val="FontStyle33"/>
          <w:rFonts w:ascii="Times New Roman" w:hAnsi="Times New Roman" w:cs="Times New Roman"/>
          <w:sz w:val="24"/>
          <w:szCs w:val="24"/>
        </w:rPr>
        <w:t xml:space="preserve">άνέγκλητος </w:t>
      </w:r>
      <w:r w:rsidR="006A6E98" w:rsidRPr="00D77026">
        <w:rPr>
          <w:rStyle w:val="FontStyle49"/>
          <w:rFonts w:ascii="Times New Roman" w:hAnsi="Times New Roman" w:cs="Times New Roman"/>
          <w:sz w:val="24"/>
          <w:szCs w:val="24"/>
        </w:rPr>
        <w:t xml:space="preserve">στην αρχαιότερη των Ποιμαντικών Επιστολών (την Τιτ.) σχετίζεται την α' φορά με τη συμπεριφορά του επισκόπου στον </w:t>
      </w:r>
      <w:r w:rsidR="006A6E98" w:rsidRPr="0062334C">
        <w:rPr>
          <w:rStyle w:val="FontStyle49"/>
          <w:rFonts w:ascii="Times New Roman" w:hAnsi="Times New Roman" w:cs="Times New Roman"/>
          <w:sz w:val="24"/>
          <w:szCs w:val="24"/>
        </w:rPr>
        <w:t xml:space="preserve">οίκο και τη β' με τη στάση του στην Εκκλησία, όπου εκεί όμως δεν λειτουργεί ως </w:t>
      </w:r>
      <w:r w:rsidR="006A6E98" w:rsidRPr="0062334C">
        <w:rPr>
          <w:rStyle w:val="FontStyle33"/>
          <w:rFonts w:ascii="Times New Roman" w:hAnsi="Times New Roman" w:cs="Times New Roman"/>
          <w:sz w:val="24"/>
          <w:szCs w:val="24"/>
        </w:rPr>
        <w:t xml:space="preserve">πάτερ φαμίλιας </w:t>
      </w:r>
      <w:r w:rsidR="006A6E98" w:rsidRPr="0062334C">
        <w:rPr>
          <w:rStyle w:val="FontStyle49"/>
          <w:rFonts w:ascii="Times New Roman" w:hAnsi="Times New Roman" w:cs="Times New Roman"/>
          <w:sz w:val="24"/>
          <w:szCs w:val="24"/>
        </w:rPr>
        <w:t xml:space="preserve">αλλά ως </w:t>
      </w:r>
      <w:r w:rsidR="00D77026" w:rsidRPr="0062334C">
        <w:rPr>
          <w:rStyle w:val="FontStyle33"/>
          <w:rFonts w:ascii="Times New Roman" w:hAnsi="Times New Roman" w:cs="Times New Roman"/>
          <w:sz w:val="24"/>
          <w:szCs w:val="24"/>
        </w:rPr>
        <w:t xml:space="preserve">οικονόμος </w:t>
      </w:r>
      <w:r w:rsidR="006A6E98" w:rsidRPr="0062334C">
        <w:rPr>
          <w:rStyle w:val="FontStyle33"/>
          <w:rFonts w:ascii="Times New Roman" w:hAnsi="Times New Roman" w:cs="Times New Roman"/>
          <w:sz w:val="24"/>
          <w:szCs w:val="24"/>
        </w:rPr>
        <w:t xml:space="preserve">Θεού Πατρός και </w:t>
      </w:r>
      <w:r w:rsidR="006A6E98" w:rsidRPr="0062334C">
        <w:rPr>
          <w:rStyle w:val="FontStyle49"/>
          <w:rFonts w:ascii="Times New Roman" w:hAnsi="Times New Roman" w:cs="Times New Roman"/>
          <w:sz w:val="24"/>
          <w:szCs w:val="24"/>
        </w:rPr>
        <w:t xml:space="preserve">σωτήρος. Στην Τιτ. ο προϊστάμενος του οίκου αποκαλείται </w:t>
      </w:r>
      <w:r w:rsidR="006A6E98" w:rsidRPr="0062334C">
        <w:rPr>
          <w:rStyle w:val="FontStyle33"/>
          <w:rFonts w:ascii="Times New Roman" w:hAnsi="Times New Roman" w:cs="Times New Roman"/>
          <w:sz w:val="24"/>
          <w:szCs w:val="24"/>
        </w:rPr>
        <w:t xml:space="preserve">πρεσβύτερος </w:t>
      </w:r>
      <w:r w:rsidR="006A6E98" w:rsidRPr="0062334C">
        <w:rPr>
          <w:rStyle w:val="FontStyle49"/>
          <w:rFonts w:ascii="Times New Roman" w:hAnsi="Times New Roman" w:cs="Times New Roman"/>
          <w:sz w:val="24"/>
          <w:szCs w:val="24"/>
        </w:rPr>
        <w:t xml:space="preserve">ενώ το ίδιο πρόσωπο ως πρεξάρχων της ομηγύρεως αποκαλείται </w:t>
      </w:r>
      <w:r w:rsidR="006A6E98" w:rsidRPr="0062334C">
        <w:rPr>
          <w:rStyle w:val="FontStyle33"/>
          <w:rFonts w:ascii="Times New Roman" w:hAnsi="Times New Roman" w:cs="Times New Roman"/>
          <w:sz w:val="24"/>
          <w:szCs w:val="24"/>
        </w:rPr>
        <w:t xml:space="preserve">επίσκοπος </w:t>
      </w:r>
      <w:r w:rsidR="006A6E98" w:rsidRPr="0062334C">
        <w:rPr>
          <w:rStyle w:val="FontStyle49"/>
          <w:rFonts w:ascii="Times New Roman" w:hAnsi="Times New Roman" w:cs="Times New Roman"/>
          <w:sz w:val="24"/>
          <w:szCs w:val="24"/>
        </w:rPr>
        <w:t>(προφανώς με τη σημασία της φροντίδας/επιμέλειας ιδίως των αδυνάμων)</w:t>
      </w:r>
      <w:r w:rsidR="006A6E98" w:rsidRPr="0062334C">
        <w:rPr>
          <w:rStyle w:val="a4"/>
          <w:rFonts w:ascii="Times New Roman" w:hAnsi="Times New Roman"/>
        </w:rPr>
        <w:footnoteReference w:id="265"/>
      </w:r>
      <w:r w:rsidR="006A6E98" w:rsidRPr="00BE0D0A">
        <w:rPr>
          <w:rStyle w:val="FontStyle49"/>
          <w:rFonts w:ascii="Times New Roman" w:hAnsi="Times New Roman" w:cs="Times New Roman"/>
          <w:sz w:val="24"/>
          <w:szCs w:val="24"/>
        </w:rPr>
        <w:t>.</w:t>
      </w:r>
      <w:r w:rsidR="006A6E98">
        <w:rPr>
          <w:rStyle w:val="FontStyle49"/>
          <w:rFonts w:ascii="Times New Roman" w:hAnsi="Times New Roman" w:cs="Times New Roman"/>
          <w:sz w:val="24"/>
          <w:szCs w:val="24"/>
        </w:rPr>
        <w:t xml:space="preserve"> </w:t>
      </w:r>
    </w:p>
    <w:p w:rsidR="006A6E98" w:rsidRDefault="006A6E98" w:rsidP="005F5C85">
      <w:pPr>
        <w:pStyle w:val="Style16"/>
        <w:tabs>
          <w:tab w:val="left" w:pos="230"/>
        </w:tabs>
        <w:spacing w:before="19" w:line="360" w:lineRule="auto"/>
        <w:jc w:val="both"/>
        <w:rPr>
          <w:rFonts w:ascii="Times New Roman" w:hAnsi="Times New Roman"/>
        </w:rPr>
      </w:pPr>
    </w:p>
    <w:p w:rsidR="005F5C85" w:rsidRPr="005F5C85" w:rsidRDefault="006A6E98" w:rsidP="005F5C85">
      <w:pPr>
        <w:pStyle w:val="Style16"/>
        <w:spacing w:before="19" w:line="360" w:lineRule="auto"/>
        <w:jc w:val="both"/>
        <w:rPr>
          <w:rFonts w:ascii="Times New Roman" w:hAnsi="Times New Roman"/>
          <w:iCs/>
        </w:rPr>
      </w:pPr>
      <w:r>
        <w:rPr>
          <w:rFonts w:ascii="Times New Roman" w:hAnsi="Times New Roman"/>
        </w:rPr>
        <w:t xml:space="preserve">Η δεύτερη προϋπόθεση είναι σύμφωνα με τον Τίτο </w:t>
      </w:r>
      <w:r w:rsidRPr="006A6E98">
        <w:rPr>
          <w:rFonts w:ascii="Times New Roman" w:hAnsi="Times New Roman"/>
        </w:rPr>
        <w:t>(1</w:t>
      </w:r>
      <w:r>
        <w:rPr>
          <w:rFonts w:ascii="Times New Roman" w:hAnsi="Times New Roman"/>
        </w:rPr>
        <w:t xml:space="preserve">, </w:t>
      </w:r>
      <w:r w:rsidRPr="006A6E98">
        <w:rPr>
          <w:rFonts w:ascii="Times New Roman" w:hAnsi="Times New Roman"/>
        </w:rPr>
        <w:t>7) «</w:t>
      </w:r>
      <w:r w:rsidRPr="009A1F4F">
        <w:rPr>
          <w:rFonts w:ascii="Times New Roman" w:hAnsi="Times New Roman"/>
          <w:b/>
        </w:rPr>
        <w:t xml:space="preserve">ώς </w:t>
      </w:r>
      <w:r w:rsidRPr="009A1F4F">
        <w:rPr>
          <w:rFonts w:ascii="Times New Roman" w:hAnsi="Times New Roman"/>
          <w:b/>
          <w:i/>
          <w:iCs/>
        </w:rPr>
        <w:t>θεοΰ οΐκονόμον</w:t>
      </w:r>
      <w:r w:rsidRPr="006A6E98">
        <w:rPr>
          <w:rFonts w:ascii="Times New Roman" w:hAnsi="Times New Roman"/>
          <w:i/>
          <w:iCs/>
        </w:rPr>
        <w:t xml:space="preserve">». </w:t>
      </w:r>
      <w:r w:rsidR="00545304" w:rsidRPr="00545304">
        <w:rPr>
          <w:rFonts w:ascii="Times New Roman" w:hAnsi="Times New Roman"/>
          <w:iCs/>
        </w:rPr>
        <w:t>Τι σημαίνει όμως οικονόμος Θεού; Εάν την ίδια λέξη την συνδιάσουμε και με τα παραδείγματα για τον καλό οικονόμο (Λ</w:t>
      </w:r>
      <w:r w:rsidR="00545304">
        <w:rPr>
          <w:rFonts w:ascii="Times New Roman" w:hAnsi="Times New Roman"/>
          <w:iCs/>
        </w:rPr>
        <w:t>ουκ.</w:t>
      </w:r>
      <w:r w:rsidR="00545304" w:rsidRPr="00545304">
        <w:rPr>
          <w:rFonts w:ascii="Times New Roman" w:hAnsi="Times New Roman"/>
          <w:iCs/>
        </w:rPr>
        <w:t xml:space="preserve"> 12</w:t>
      </w:r>
      <w:r w:rsidR="00545304">
        <w:rPr>
          <w:rFonts w:ascii="Times New Roman" w:hAnsi="Times New Roman"/>
          <w:iCs/>
        </w:rPr>
        <w:t xml:space="preserve">, </w:t>
      </w:r>
      <w:r w:rsidR="00545304" w:rsidRPr="00545304">
        <w:rPr>
          <w:rFonts w:ascii="Times New Roman" w:hAnsi="Times New Roman"/>
          <w:iCs/>
        </w:rPr>
        <w:t>42-48) ή την παραβολή (Λ</w:t>
      </w:r>
      <w:r w:rsidR="00545304">
        <w:rPr>
          <w:rFonts w:ascii="Times New Roman" w:hAnsi="Times New Roman"/>
          <w:iCs/>
        </w:rPr>
        <w:t xml:space="preserve">ουκ. </w:t>
      </w:r>
      <w:r w:rsidR="00545304" w:rsidRPr="00545304">
        <w:rPr>
          <w:rFonts w:ascii="Times New Roman" w:hAnsi="Times New Roman"/>
          <w:iCs/>
        </w:rPr>
        <w:t>16</w:t>
      </w:r>
      <w:r w:rsidR="00545304">
        <w:rPr>
          <w:rFonts w:ascii="Times New Roman" w:hAnsi="Times New Roman"/>
          <w:iCs/>
        </w:rPr>
        <w:t xml:space="preserve">, </w:t>
      </w:r>
      <w:r w:rsidR="00545304" w:rsidRPr="00545304">
        <w:rPr>
          <w:rFonts w:ascii="Times New Roman" w:hAnsi="Times New Roman"/>
          <w:iCs/>
        </w:rPr>
        <w:t>1-13), που ανέφερε ο Ιησούς Χριστός, παράλληλα δε και με τη γενικότερη χρήση τής ίδιας αυτής λέξης μέσα στην Κ</w:t>
      </w:r>
      <w:r w:rsidR="0062334C">
        <w:rPr>
          <w:rFonts w:ascii="Times New Roman" w:hAnsi="Times New Roman"/>
          <w:iCs/>
        </w:rPr>
        <w:t>.</w:t>
      </w:r>
      <w:r w:rsidR="00545304" w:rsidRPr="00545304">
        <w:rPr>
          <w:rFonts w:ascii="Times New Roman" w:hAnsi="Times New Roman"/>
          <w:iCs/>
        </w:rPr>
        <w:t>Δ</w:t>
      </w:r>
      <w:r w:rsidR="0062334C">
        <w:rPr>
          <w:rFonts w:ascii="Times New Roman" w:hAnsi="Times New Roman"/>
          <w:iCs/>
        </w:rPr>
        <w:t>.</w:t>
      </w:r>
      <w:r w:rsidR="00545304" w:rsidRPr="00545304">
        <w:rPr>
          <w:rFonts w:ascii="Times New Roman" w:hAnsi="Times New Roman"/>
          <w:iCs/>
        </w:rPr>
        <w:t>, όπως π.χ. στ</w:t>
      </w:r>
      <w:r w:rsidR="00545304">
        <w:rPr>
          <w:rFonts w:ascii="Times New Roman" w:hAnsi="Times New Roman"/>
          <w:iCs/>
        </w:rPr>
        <w:t xml:space="preserve">ην Α΄ </w:t>
      </w:r>
      <w:r w:rsidR="00545304" w:rsidRPr="00545304">
        <w:rPr>
          <w:rFonts w:ascii="Times New Roman" w:hAnsi="Times New Roman"/>
          <w:iCs/>
        </w:rPr>
        <w:t>Κορ</w:t>
      </w:r>
      <w:r w:rsidR="00545304">
        <w:rPr>
          <w:rFonts w:ascii="Times New Roman" w:hAnsi="Times New Roman"/>
          <w:iCs/>
        </w:rPr>
        <w:t>.</w:t>
      </w:r>
      <w:r w:rsidR="00545304" w:rsidRPr="00545304">
        <w:rPr>
          <w:rFonts w:ascii="Times New Roman" w:hAnsi="Times New Roman"/>
          <w:iCs/>
        </w:rPr>
        <w:t xml:space="preserve"> 4</w:t>
      </w:r>
      <w:r w:rsidR="00545304">
        <w:rPr>
          <w:rFonts w:ascii="Times New Roman" w:hAnsi="Times New Roman"/>
          <w:iCs/>
        </w:rPr>
        <w:t xml:space="preserve">, </w:t>
      </w:r>
      <w:r w:rsidR="00545304" w:rsidRPr="00545304">
        <w:rPr>
          <w:rFonts w:ascii="Times New Roman" w:hAnsi="Times New Roman"/>
          <w:iCs/>
        </w:rPr>
        <w:t>1 που ο Παύλος χρησιμοποιεί τον όρο «</w:t>
      </w:r>
      <w:r w:rsidR="00545304" w:rsidRPr="00545304">
        <w:rPr>
          <w:rFonts w:ascii="Times New Roman" w:hAnsi="Times New Roman"/>
          <w:i/>
          <w:iCs/>
        </w:rPr>
        <w:t>οι οικονόμοι των μυστηρίων τού Θεού</w:t>
      </w:r>
      <w:r w:rsidR="00545304" w:rsidRPr="00545304">
        <w:rPr>
          <w:rFonts w:ascii="Times New Roman" w:hAnsi="Times New Roman"/>
          <w:iCs/>
        </w:rPr>
        <w:t>» ή όπως ο Πέτρος μιλάει περί «</w:t>
      </w:r>
      <w:r w:rsidR="00545304" w:rsidRPr="00545304">
        <w:rPr>
          <w:rFonts w:ascii="Times New Roman" w:hAnsi="Times New Roman"/>
          <w:i/>
          <w:iCs/>
        </w:rPr>
        <w:t>της ποικίλης χάρης τού Θεού</w:t>
      </w:r>
      <w:r w:rsidR="00545304" w:rsidRPr="00545304">
        <w:rPr>
          <w:rFonts w:ascii="Times New Roman" w:hAnsi="Times New Roman"/>
          <w:iCs/>
        </w:rPr>
        <w:t xml:space="preserve">» </w:t>
      </w:r>
      <w:r w:rsidR="00545304">
        <w:rPr>
          <w:rFonts w:ascii="Times New Roman" w:hAnsi="Times New Roman"/>
          <w:iCs/>
        </w:rPr>
        <w:t xml:space="preserve">(Α΄ </w:t>
      </w:r>
      <w:r w:rsidR="00545304" w:rsidRPr="00545304">
        <w:rPr>
          <w:rFonts w:ascii="Times New Roman" w:hAnsi="Times New Roman"/>
          <w:iCs/>
        </w:rPr>
        <w:t>Πε</w:t>
      </w:r>
      <w:r w:rsidR="00545304">
        <w:rPr>
          <w:rFonts w:ascii="Times New Roman" w:hAnsi="Times New Roman"/>
          <w:iCs/>
        </w:rPr>
        <w:t>τρ.</w:t>
      </w:r>
      <w:r w:rsidR="00545304" w:rsidRPr="00545304">
        <w:rPr>
          <w:rFonts w:ascii="Times New Roman" w:hAnsi="Times New Roman"/>
          <w:iCs/>
        </w:rPr>
        <w:t xml:space="preserve"> 4</w:t>
      </w:r>
      <w:r w:rsidR="00545304">
        <w:rPr>
          <w:rFonts w:ascii="Times New Roman" w:hAnsi="Times New Roman"/>
          <w:iCs/>
        </w:rPr>
        <w:t xml:space="preserve">, </w:t>
      </w:r>
      <w:r w:rsidR="00545304" w:rsidRPr="00545304">
        <w:rPr>
          <w:rFonts w:ascii="Times New Roman" w:hAnsi="Times New Roman"/>
          <w:iCs/>
        </w:rPr>
        <w:t xml:space="preserve">10) φτάνει κανείς αβίαστα στο συμπέρασμα ότι το </w:t>
      </w:r>
      <w:r w:rsidR="00545304" w:rsidRPr="00545304">
        <w:rPr>
          <w:rFonts w:ascii="Times New Roman" w:hAnsi="Times New Roman"/>
          <w:bCs/>
          <w:i/>
          <w:iCs/>
        </w:rPr>
        <w:t>ώς</w:t>
      </w:r>
      <w:r w:rsidR="00545304" w:rsidRPr="00545304">
        <w:rPr>
          <w:rFonts w:ascii="Times New Roman" w:hAnsi="Times New Roman"/>
          <w:b/>
          <w:bCs/>
          <w:i/>
          <w:iCs/>
        </w:rPr>
        <w:t xml:space="preserve"> </w:t>
      </w:r>
      <w:r w:rsidR="00545304" w:rsidRPr="00545304">
        <w:rPr>
          <w:rFonts w:ascii="Times New Roman" w:hAnsi="Times New Roman"/>
          <w:i/>
          <w:iCs/>
        </w:rPr>
        <w:t>θεοΰ οίκονόμον</w:t>
      </w:r>
      <w:r w:rsidR="00545304" w:rsidRPr="00545304">
        <w:rPr>
          <w:rFonts w:ascii="Times New Roman" w:hAnsi="Times New Roman"/>
          <w:iCs/>
        </w:rPr>
        <w:t>, σημαίνει τον άνθρωπο, ο οποίος υπεύθυνα υπηρετεί την υπόθεση του Ευαγγελίου μέσα στην Εκκλησία και διαμέσου τής Εκκλησίας το Ευαγγέλιο μέσα τον κόσμο</w:t>
      </w:r>
      <w:r w:rsidR="00545304">
        <w:rPr>
          <w:rStyle w:val="a4"/>
          <w:rFonts w:ascii="Times New Roman" w:hAnsi="Times New Roman"/>
          <w:iCs/>
        </w:rPr>
        <w:footnoteReference w:id="266"/>
      </w:r>
      <w:r w:rsidR="00545304" w:rsidRPr="00545304">
        <w:rPr>
          <w:rFonts w:ascii="Times New Roman" w:hAnsi="Times New Roman"/>
          <w:iCs/>
        </w:rPr>
        <w:t>.</w:t>
      </w:r>
      <w:r w:rsidR="005F5C85">
        <w:rPr>
          <w:rFonts w:ascii="Times New Roman" w:hAnsi="Times New Roman"/>
          <w:iCs/>
        </w:rPr>
        <w:t xml:space="preserve">  Ο </w:t>
      </w:r>
      <w:r w:rsidR="0062334C">
        <w:rPr>
          <w:rFonts w:ascii="Times New Roman" w:hAnsi="Times New Roman"/>
          <w:iCs/>
        </w:rPr>
        <w:t>επίσκοπος θα πρέπει να μιλάει κα</w:t>
      </w:r>
      <w:r w:rsidR="005F5C85">
        <w:rPr>
          <w:rFonts w:ascii="Times New Roman" w:hAnsi="Times New Roman"/>
          <w:iCs/>
        </w:rPr>
        <w:t>ι</w:t>
      </w:r>
      <w:r w:rsidR="0062334C">
        <w:rPr>
          <w:rFonts w:ascii="Times New Roman" w:hAnsi="Times New Roman"/>
          <w:iCs/>
        </w:rPr>
        <w:t xml:space="preserve"> να </w:t>
      </w:r>
      <w:r w:rsidR="005F5C85">
        <w:rPr>
          <w:rFonts w:ascii="Times New Roman" w:hAnsi="Times New Roman"/>
          <w:iCs/>
        </w:rPr>
        <w:t xml:space="preserve">συμπεριφέρεται προς το ποίμνιο του </w:t>
      </w:r>
      <w:r w:rsidR="00023186">
        <w:rPr>
          <w:rFonts w:ascii="Times New Roman" w:hAnsi="Times New Roman"/>
          <w:iCs/>
        </w:rPr>
        <w:t xml:space="preserve">όπως θα έκανε </w:t>
      </w:r>
      <w:r w:rsidR="005F5C85">
        <w:rPr>
          <w:rFonts w:ascii="Times New Roman" w:hAnsi="Times New Roman"/>
          <w:iCs/>
        </w:rPr>
        <w:t>ο Χριστ</w:t>
      </w:r>
      <w:r w:rsidR="00023186">
        <w:rPr>
          <w:rFonts w:ascii="Times New Roman" w:hAnsi="Times New Roman"/>
          <w:iCs/>
        </w:rPr>
        <w:t>ός</w:t>
      </w:r>
      <w:r w:rsidR="005F5C85">
        <w:rPr>
          <w:rFonts w:ascii="Times New Roman" w:hAnsi="Times New Roman"/>
          <w:iCs/>
        </w:rPr>
        <w:t>, γιατί ο Χριστός είναι η κεφαλή της Εκκλησίας και όλοι οι πιστοί αποτελούν το σώμα Του. Ο Τρεμπέλας</w:t>
      </w:r>
      <w:r w:rsidR="005F5C85">
        <w:rPr>
          <w:rStyle w:val="a4"/>
          <w:rFonts w:ascii="Times New Roman" w:hAnsi="Times New Roman"/>
          <w:iCs/>
        </w:rPr>
        <w:footnoteReference w:id="267"/>
      </w:r>
      <w:r w:rsidR="005F5C85">
        <w:rPr>
          <w:rFonts w:ascii="Times New Roman" w:hAnsi="Times New Roman"/>
          <w:iCs/>
        </w:rPr>
        <w:t xml:space="preserve"> υποστηρίζει </w:t>
      </w:r>
      <w:r w:rsidR="005F5C85" w:rsidRPr="005F5C85">
        <w:rPr>
          <w:rFonts w:ascii="Times New Roman" w:hAnsi="Times New Roman"/>
          <w:iCs/>
        </w:rPr>
        <w:t>δεν υπάρχει διαίρεση και απόσταση «μεταξύ</w:t>
      </w:r>
      <w:r w:rsidR="005F5C85">
        <w:rPr>
          <w:rFonts w:ascii="Times New Roman" w:hAnsi="Times New Roman"/>
          <w:iCs/>
        </w:rPr>
        <w:t xml:space="preserve"> </w:t>
      </w:r>
      <w:r w:rsidR="005F5C85" w:rsidRPr="005F5C85">
        <w:rPr>
          <w:rFonts w:ascii="Times New Roman" w:hAnsi="Times New Roman"/>
          <w:iCs/>
        </w:rPr>
        <w:t>αρχόντων</w:t>
      </w:r>
      <w:r w:rsidR="005F5C85">
        <w:rPr>
          <w:rFonts w:ascii="Times New Roman" w:hAnsi="Times New Roman"/>
          <w:iCs/>
        </w:rPr>
        <w:t xml:space="preserve"> </w:t>
      </w:r>
      <w:r w:rsidR="005F5C85" w:rsidRPr="005F5C85">
        <w:rPr>
          <w:rFonts w:ascii="Times New Roman" w:hAnsi="Times New Roman"/>
          <w:iCs/>
        </w:rPr>
        <w:t xml:space="preserve">και αρχομένων», </w:t>
      </w:r>
      <w:r w:rsidR="005F5C85">
        <w:rPr>
          <w:rFonts w:ascii="Times New Roman" w:hAnsi="Times New Roman"/>
          <w:iCs/>
        </w:rPr>
        <w:t>αλλά είναι ένα σώμα και υπάρχει η εξά</w:t>
      </w:r>
      <w:r w:rsidR="0062334C">
        <w:rPr>
          <w:rFonts w:ascii="Times New Roman" w:hAnsi="Times New Roman"/>
          <w:iCs/>
        </w:rPr>
        <w:t>ρ</w:t>
      </w:r>
      <w:r w:rsidR="005F5C85">
        <w:rPr>
          <w:rFonts w:ascii="Times New Roman" w:hAnsi="Times New Roman"/>
          <w:iCs/>
        </w:rPr>
        <w:t xml:space="preserve">τηση </w:t>
      </w:r>
      <w:r w:rsidR="005F5C85" w:rsidRPr="005F5C85">
        <w:rPr>
          <w:rFonts w:ascii="Times New Roman" w:hAnsi="Times New Roman"/>
          <w:iCs/>
        </w:rPr>
        <w:t>«πάντων από της μιας θείας</w:t>
      </w:r>
      <w:r w:rsidR="005F5C85">
        <w:rPr>
          <w:rFonts w:ascii="Times New Roman" w:hAnsi="Times New Roman"/>
          <w:iCs/>
        </w:rPr>
        <w:t xml:space="preserve"> </w:t>
      </w:r>
      <w:r w:rsidR="005F5C85" w:rsidRPr="005F5C85">
        <w:rPr>
          <w:rFonts w:ascii="Times New Roman" w:hAnsi="Times New Roman"/>
          <w:iCs/>
        </w:rPr>
        <w:t>Κεφαλής» και «ισοτιμίαν μεταξύ τούτων» (αρχόντων-αρχομένων).</w:t>
      </w:r>
      <w:r w:rsidR="005F5C85">
        <w:rPr>
          <w:rFonts w:ascii="Times New Roman" w:hAnsi="Times New Roman"/>
          <w:iCs/>
        </w:rPr>
        <w:t xml:space="preserve"> </w:t>
      </w:r>
    </w:p>
    <w:p w:rsidR="00815C04" w:rsidRDefault="00815C04" w:rsidP="00F61C5D">
      <w:pPr>
        <w:pStyle w:val="Style16"/>
        <w:tabs>
          <w:tab w:val="left" w:pos="230"/>
        </w:tabs>
        <w:spacing w:before="19" w:line="360" w:lineRule="auto"/>
        <w:jc w:val="both"/>
        <w:rPr>
          <w:rFonts w:ascii="Times New Roman" w:hAnsi="Times New Roman"/>
          <w:iCs/>
        </w:rPr>
      </w:pPr>
    </w:p>
    <w:p w:rsidR="00F61C5D" w:rsidRPr="00F61C5D" w:rsidRDefault="00DE4565" w:rsidP="00F61C5D">
      <w:pPr>
        <w:pStyle w:val="Style16"/>
        <w:tabs>
          <w:tab w:val="left" w:pos="230"/>
        </w:tabs>
        <w:spacing w:before="19" w:line="360" w:lineRule="auto"/>
        <w:jc w:val="both"/>
        <w:rPr>
          <w:rFonts w:ascii="Times New Roman" w:hAnsi="Times New Roman"/>
        </w:rPr>
      </w:pPr>
      <w:r w:rsidRPr="00C40E11">
        <w:rPr>
          <w:rFonts w:ascii="Times New Roman" w:hAnsi="Times New Roman"/>
          <w:iCs/>
        </w:rPr>
        <w:t xml:space="preserve">Η Τρίτη προϋπόθεση </w:t>
      </w:r>
      <w:r w:rsidR="00C40E11" w:rsidRPr="00C40E11">
        <w:rPr>
          <w:rFonts w:ascii="Times New Roman" w:hAnsi="Times New Roman"/>
          <w:iCs/>
        </w:rPr>
        <w:t xml:space="preserve">αναφέρεται στην Τίτου επιστολή που οι νουθεσίες προς τους προϊσταμένους των Εκκλησιών εντοπίζονται στην αρχή/την κεφαλίδα της επιστολής. Μάλιστα συνδυάζονται αντιθετικά με τον «καθρέφτη» των ετεροδιδασκάλων και δη των </w:t>
      </w:r>
      <w:r w:rsidR="00C40E11" w:rsidRPr="00C40E11">
        <w:rPr>
          <w:rFonts w:ascii="Times New Roman" w:hAnsi="Times New Roman"/>
          <w:i/>
          <w:iCs/>
        </w:rPr>
        <w:t xml:space="preserve">θηρίων Κρητών. </w:t>
      </w:r>
      <w:r w:rsidR="00C40E11" w:rsidRPr="00C40E11">
        <w:rPr>
          <w:rFonts w:ascii="Times New Roman" w:hAnsi="Times New Roman"/>
          <w:iCs/>
        </w:rPr>
        <w:t xml:space="preserve">Και οι δύο κατάλογοι (και της Τιτ. και της Α' Τιμ.) ξεκινούν με </w:t>
      </w:r>
      <w:r w:rsidR="00C40E11" w:rsidRPr="00C40E11">
        <w:rPr>
          <w:rFonts w:ascii="Times New Roman" w:hAnsi="Times New Roman"/>
          <w:bCs/>
          <w:iCs/>
        </w:rPr>
        <w:t>το</w:t>
      </w:r>
      <w:r w:rsidR="00C40E11" w:rsidRPr="00C40E11">
        <w:rPr>
          <w:rFonts w:ascii="Times New Roman" w:hAnsi="Times New Roman"/>
          <w:b/>
          <w:bCs/>
          <w:iCs/>
        </w:rPr>
        <w:t xml:space="preserve"> </w:t>
      </w:r>
      <w:r w:rsidR="00C40E11" w:rsidRPr="00C40E11">
        <w:rPr>
          <w:rFonts w:ascii="Times New Roman" w:hAnsi="Times New Roman"/>
          <w:i/>
          <w:iCs/>
        </w:rPr>
        <w:t xml:space="preserve">άνέγκλητος/άνεπίλημπτος </w:t>
      </w:r>
      <w:r w:rsidR="00C40E11" w:rsidRPr="00C40E11">
        <w:rPr>
          <w:rFonts w:ascii="Times New Roman" w:hAnsi="Times New Roman"/>
          <w:iCs/>
        </w:rPr>
        <w:t xml:space="preserve">το οποίο τονίζουν αμφότεροι </w:t>
      </w:r>
      <w:r w:rsidR="00C40E11" w:rsidRPr="00C40E11">
        <w:rPr>
          <w:rFonts w:ascii="Times New Roman" w:hAnsi="Times New Roman"/>
          <w:bCs/>
          <w:iCs/>
        </w:rPr>
        <w:t xml:space="preserve">δύο </w:t>
      </w:r>
      <w:r w:rsidR="00C40E11" w:rsidRPr="00C40E11">
        <w:rPr>
          <w:rFonts w:ascii="Times New Roman" w:hAnsi="Times New Roman"/>
          <w:iCs/>
        </w:rPr>
        <w:t xml:space="preserve">φορές, ενώ εν συνεχεία εξαίρουν το να είναι </w:t>
      </w:r>
      <w:r w:rsidR="00C40E11" w:rsidRPr="00C40E11">
        <w:rPr>
          <w:rFonts w:ascii="Times New Roman" w:hAnsi="Times New Roman"/>
          <w:b/>
          <w:i/>
          <w:iCs/>
        </w:rPr>
        <w:t>μονογύναιος.</w:t>
      </w:r>
      <w:r w:rsidR="00C40E11" w:rsidRPr="00C40E11">
        <w:rPr>
          <w:rFonts w:ascii="Times New Roman" w:hAnsi="Times New Roman"/>
          <w:i/>
          <w:iCs/>
        </w:rPr>
        <w:t xml:space="preserve"> </w:t>
      </w:r>
      <w:r w:rsidR="00C40E11" w:rsidRPr="00C40E11">
        <w:rPr>
          <w:rFonts w:ascii="Times New Roman" w:hAnsi="Times New Roman"/>
          <w:iCs/>
        </w:rPr>
        <w:t>Το</w:t>
      </w:r>
      <w:r w:rsidR="00C40E11" w:rsidRPr="00C40E11">
        <w:rPr>
          <w:rFonts w:ascii="Times New Roman" w:hAnsi="Times New Roman"/>
          <w:i/>
          <w:iCs/>
        </w:rPr>
        <w:t xml:space="preserve"> «</w:t>
      </w:r>
      <w:r w:rsidR="00C40E11" w:rsidRPr="00C40E11">
        <w:rPr>
          <w:rStyle w:val="FontStyle66"/>
          <w:sz w:val="24"/>
          <w:szCs w:val="24"/>
        </w:rPr>
        <w:t xml:space="preserve">«Μιας γυναικός άνήρ», </w:t>
      </w:r>
      <w:r w:rsidR="00C40E11" w:rsidRPr="00C40E11">
        <w:rPr>
          <w:rStyle w:val="FontStyle71"/>
          <w:sz w:val="24"/>
          <w:szCs w:val="24"/>
        </w:rPr>
        <w:t>Α' Τιμ.3, 2</w:t>
      </w:r>
      <w:r w:rsidR="00C40E11">
        <w:rPr>
          <w:rStyle w:val="FontStyle71"/>
          <w:sz w:val="24"/>
          <w:szCs w:val="24"/>
        </w:rPr>
        <w:t xml:space="preserve"> </w:t>
      </w:r>
      <w:r w:rsidR="00C40E11" w:rsidRPr="00C40E11">
        <w:rPr>
          <w:rStyle w:val="FontStyle71"/>
          <w:sz w:val="24"/>
          <w:szCs w:val="24"/>
        </w:rPr>
        <w:t xml:space="preserve"> Τιτ.1, 6 («να είναι σύζυγος μιας μόνο γυναίκας»).</w:t>
      </w:r>
      <w:r w:rsidR="00C40E11" w:rsidRPr="00C40E11">
        <w:rPr>
          <w:rFonts w:ascii="Times New Roman" w:hAnsi="Times New Roman"/>
        </w:rPr>
        <w:t xml:space="preserve"> Να </w:t>
      </w:r>
      <w:r w:rsidR="00C40E11" w:rsidRPr="00C40E11">
        <w:rPr>
          <w:rStyle w:val="FontStyle71"/>
          <w:sz w:val="24"/>
          <w:szCs w:val="24"/>
        </w:rPr>
        <w:t>είναι παντρεμένος, αν πεθάνει η σύζυγός του τότε εκείνος δεν πρέπει να ξαναπαντρευτεί, δεν πρέπει να χωρίζει ή να είναι ένοχος κάποιας απιστίας μέσα στο γάμο του ή δεν πρέπει</w:t>
      </w:r>
      <w:r w:rsidR="00C40E11" w:rsidRPr="00C40E11">
        <w:rPr>
          <w:rFonts w:ascii="Times New Roman" w:hAnsi="Times New Roman"/>
        </w:rPr>
        <w:t xml:space="preserve"> να είναι πολύγαμος.</w:t>
      </w:r>
      <w:r w:rsidR="006628ED">
        <w:rPr>
          <w:rFonts w:ascii="Times New Roman" w:hAnsi="Times New Roman"/>
        </w:rPr>
        <w:t xml:space="preserve"> </w:t>
      </w:r>
      <w:r w:rsidR="006370DF">
        <w:rPr>
          <w:rFonts w:ascii="Times New Roman" w:hAnsi="Times New Roman"/>
        </w:rPr>
        <w:t xml:space="preserve">Στην </w:t>
      </w:r>
      <w:r w:rsidR="00C40E11" w:rsidRPr="00C40E11">
        <w:rPr>
          <w:rFonts w:ascii="Times New Roman" w:hAnsi="Times New Roman"/>
        </w:rPr>
        <w:t>απαρίθμηση των προσόντων για τη διακονία της επισκοπής</w:t>
      </w:r>
      <w:r w:rsidR="006370DF">
        <w:rPr>
          <w:rFonts w:ascii="Times New Roman" w:hAnsi="Times New Roman"/>
        </w:rPr>
        <w:t xml:space="preserve"> ο Παύλος </w:t>
      </w:r>
      <w:r w:rsidR="00C40E11" w:rsidRPr="00C40E11">
        <w:rPr>
          <w:rFonts w:ascii="Times New Roman" w:hAnsi="Times New Roman"/>
        </w:rPr>
        <w:t>αναφέρεται στην προσωπική κατάσταση (οικογενειακή, ηθική, κοινωνική) και το χαρακτήρα των υποψηφίων επισκόπων, τη στιγμή κατά την οποία επρόκειτο να εκλεγούν. Τα προσόντα του επισκόπου (και του διακόνου, Α' Τιμ.3</w:t>
      </w:r>
      <w:r w:rsidR="006370DF">
        <w:rPr>
          <w:rFonts w:ascii="Times New Roman" w:hAnsi="Times New Roman"/>
        </w:rPr>
        <w:t xml:space="preserve">, </w:t>
      </w:r>
      <w:r w:rsidR="00C40E11" w:rsidRPr="00C40E11">
        <w:rPr>
          <w:rFonts w:ascii="Times New Roman" w:hAnsi="Times New Roman"/>
        </w:rPr>
        <w:t>8-12) δεν έχουν σχέση με όλη την παρελθούσα ζωή του υποψηφίου (μήπως δηλ</w:t>
      </w:r>
      <w:r w:rsidR="006628ED">
        <w:rPr>
          <w:rFonts w:ascii="Times New Roman" w:hAnsi="Times New Roman"/>
        </w:rPr>
        <w:t xml:space="preserve">αδή </w:t>
      </w:r>
      <w:r w:rsidR="00C40E11" w:rsidRPr="00C40E11">
        <w:rPr>
          <w:rFonts w:ascii="Times New Roman" w:hAnsi="Times New Roman"/>
        </w:rPr>
        <w:t>είχαν υποπέσει κάποτε σε κάποιο σφάλμα ή αμάρτημα), γιατί τότε κανένας δεν θα ήταν άξιος για τη θέση του επισκόπου (ή του διακόνου).</w:t>
      </w:r>
      <w:r w:rsidR="006370DF">
        <w:rPr>
          <w:rFonts w:ascii="Times New Roman" w:hAnsi="Times New Roman"/>
        </w:rPr>
        <w:t xml:space="preserve"> Σχετικά με το θέμα υπάρχουν διάφορες απόψεις</w:t>
      </w:r>
      <w:r w:rsidR="007A0723">
        <w:rPr>
          <w:rFonts w:ascii="Times New Roman" w:hAnsi="Times New Roman"/>
        </w:rPr>
        <w:t xml:space="preserve">. </w:t>
      </w:r>
      <w:r w:rsidR="00F61C5D">
        <w:rPr>
          <w:rFonts w:ascii="Times New Roman" w:hAnsi="Times New Roman"/>
        </w:rPr>
        <w:t xml:space="preserve">Για τη </w:t>
      </w:r>
      <w:r w:rsidR="00F61C5D" w:rsidRPr="00F61C5D">
        <w:rPr>
          <w:rFonts w:ascii="Times New Roman" w:hAnsi="Times New Roman"/>
        </w:rPr>
        <w:t>μονογαμική σχέση</w:t>
      </w:r>
      <w:r w:rsidR="009D5A00">
        <w:rPr>
          <w:rStyle w:val="a4"/>
          <w:rFonts w:ascii="Times New Roman" w:hAnsi="Times New Roman"/>
        </w:rPr>
        <w:footnoteReference w:id="268"/>
      </w:r>
      <w:r w:rsidR="00F61C5D">
        <w:rPr>
          <w:rFonts w:ascii="Times New Roman" w:hAnsi="Times New Roman"/>
        </w:rPr>
        <w:t xml:space="preserve"> ε</w:t>
      </w:r>
      <w:r w:rsidR="00F61C5D" w:rsidRPr="00F61C5D">
        <w:rPr>
          <w:rFonts w:ascii="Times New Roman" w:hAnsi="Times New Roman"/>
        </w:rPr>
        <w:t>ίναι γνωστό, αλλά προκύπτει και από το παραπάνω κείμενο ότι κατά</w:t>
      </w:r>
      <w:r w:rsidR="00F61C5D">
        <w:rPr>
          <w:rFonts w:ascii="Times New Roman" w:hAnsi="Times New Roman"/>
        </w:rPr>
        <w:t xml:space="preserve"> την </w:t>
      </w:r>
      <w:r w:rsidR="00F61C5D" w:rsidRPr="00F61C5D">
        <w:rPr>
          <w:rFonts w:ascii="Times New Roman" w:hAnsi="Times New Roman"/>
        </w:rPr>
        <w:t xml:space="preserve">εποχή αυτή, κατά την οποία γράφτηκε τούτη η Επιστολή, η πολυγαμία </w:t>
      </w:r>
      <w:r w:rsidR="00F61C5D">
        <w:rPr>
          <w:rFonts w:ascii="Times New Roman" w:hAnsi="Times New Roman"/>
        </w:rPr>
        <w:t>υπή</w:t>
      </w:r>
      <w:r w:rsidR="00F61C5D" w:rsidRPr="00F61C5D">
        <w:rPr>
          <w:rFonts w:ascii="Times New Roman" w:hAnsi="Times New Roman"/>
        </w:rPr>
        <w:t>ρχε ανάμεσα στα έθνη, τόσο στον Ελλη</w:t>
      </w:r>
      <w:r w:rsidR="00F61C5D">
        <w:rPr>
          <w:rFonts w:ascii="Times New Roman" w:hAnsi="Times New Roman"/>
        </w:rPr>
        <w:t>νικό χώρο (Κρήτη), όσο και ανάμ</w:t>
      </w:r>
      <w:r w:rsidR="00F61C5D" w:rsidRPr="00F61C5D">
        <w:rPr>
          <w:rFonts w:ascii="Times New Roman" w:hAnsi="Times New Roman"/>
        </w:rPr>
        <w:t xml:space="preserve">εσα στους Ρωμαίους. </w:t>
      </w:r>
    </w:p>
    <w:p w:rsidR="006370DF" w:rsidRDefault="00F61C5D" w:rsidP="00F61C5D">
      <w:pPr>
        <w:pStyle w:val="Style16"/>
        <w:tabs>
          <w:tab w:val="left" w:pos="230"/>
        </w:tabs>
        <w:spacing w:before="19" w:line="360" w:lineRule="auto"/>
        <w:jc w:val="both"/>
        <w:rPr>
          <w:rFonts w:ascii="Times New Roman" w:hAnsi="Times New Roman"/>
        </w:rPr>
      </w:pPr>
      <w:r w:rsidRPr="00F61C5D">
        <w:rPr>
          <w:rFonts w:ascii="Times New Roman" w:hAnsi="Times New Roman"/>
        </w:rPr>
        <w:t>Τα κείμενα της Κ</w:t>
      </w:r>
      <w:r w:rsidR="006628ED">
        <w:rPr>
          <w:rFonts w:ascii="Times New Roman" w:hAnsi="Times New Roman"/>
        </w:rPr>
        <w:t>.</w:t>
      </w:r>
      <w:r w:rsidRPr="00F61C5D">
        <w:rPr>
          <w:rFonts w:ascii="Times New Roman" w:hAnsi="Times New Roman"/>
        </w:rPr>
        <w:t>Δ</w:t>
      </w:r>
      <w:r w:rsidR="006628ED">
        <w:rPr>
          <w:rFonts w:ascii="Times New Roman" w:hAnsi="Times New Roman"/>
        </w:rPr>
        <w:t>.</w:t>
      </w:r>
      <w:r w:rsidRPr="00F61C5D">
        <w:rPr>
          <w:rFonts w:ascii="Times New Roman" w:hAnsi="Times New Roman"/>
        </w:rPr>
        <w:t xml:space="preserve"> δείχνουν ότι η πολυγαμική σχέση μέσα στην Εκκλησία, </w:t>
      </w:r>
      <w:r>
        <w:rPr>
          <w:rFonts w:ascii="Times New Roman" w:hAnsi="Times New Roman"/>
        </w:rPr>
        <w:t xml:space="preserve">όχι </w:t>
      </w:r>
      <w:r w:rsidRPr="00F61C5D">
        <w:rPr>
          <w:rFonts w:ascii="Times New Roman" w:hAnsi="Times New Roman"/>
        </w:rPr>
        <w:t xml:space="preserve">μόνον για τον επίσκοπο, πρεσβύτερο ή ποιμένα δεν ήταν αποδεκτή, αλλά </w:t>
      </w:r>
      <w:r>
        <w:rPr>
          <w:rFonts w:ascii="Times New Roman" w:hAnsi="Times New Roman"/>
        </w:rPr>
        <w:t xml:space="preserve">ούτε και για τον απλό πιστό (Α΄ </w:t>
      </w:r>
      <w:r w:rsidRPr="00F61C5D">
        <w:rPr>
          <w:rFonts w:ascii="Times New Roman" w:hAnsi="Times New Roman"/>
        </w:rPr>
        <w:t>Κορ 7</w:t>
      </w:r>
      <w:r>
        <w:rPr>
          <w:rFonts w:ascii="Times New Roman" w:hAnsi="Times New Roman"/>
        </w:rPr>
        <w:t xml:space="preserve">, </w:t>
      </w:r>
      <w:r w:rsidRPr="00F61C5D">
        <w:rPr>
          <w:rFonts w:ascii="Times New Roman" w:hAnsi="Times New Roman"/>
        </w:rPr>
        <w:t>2).</w:t>
      </w:r>
      <w:r>
        <w:rPr>
          <w:rFonts w:ascii="Times New Roman" w:hAnsi="Times New Roman"/>
        </w:rPr>
        <w:t xml:space="preserve"> </w:t>
      </w:r>
      <w:r w:rsidRPr="00F61C5D">
        <w:rPr>
          <w:rFonts w:ascii="Times New Roman" w:hAnsi="Times New Roman"/>
        </w:rPr>
        <w:t xml:space="preserve">Στο σημείο αυτό μπορεί ίσως να βοηθήσει -με αντίστροφη αντίληψη της </w:t>
      </w:r>
      <w:r>
        <w:rPr>
          <w:rFonts w:ascii="Times New Roman" w:hAnsi="Times New Roman"/>
        </w:rPr>
        <w:t xml:space="preserve">εικόνας- και το χωρίο Α΄ </w:t>
      </w:r>
      <w:r w:rsidRPr="00F61C5D">
        <w:rPr>
          <w:rFonts w:ascii="Times New Roman" w:hAnsi="Times New Roman"/>
        </w:rPr>
        <w:t>Τιμ 5</w:t>
      </w:r>
      <w:r>
        <w:rPr>
          <w:rFonts w:ascii="Times New Roman" w:hAnsi="Times New Roman"/>
        </w:rPr>
        <w:t xml:space="preserve">, </w:t>
      </w:r>
      <w:r w:rsidRPr="00F61C5D">
        <w:rPr>
          <w:rFonts w:ascii="Times New Roman" w:hAnsi="Times New Roman"/>
        </w:rPr>
        <w:t>9 όπου διαβάζουμε:</w:t>
      </w:r>
      <w:r>
        <w:rPr>
          <w:rFonts w:ascii="Times New Roman" w:hAnsi="Times New Roman"/>
        </w:rPr>
        <w:t xml:space="preserve"> «</w:t>
      </w:r>
      <w:r w:rsidRPr="00F61C5D">
        <w:rPr>
          <w:rFonts w:ascii="Bwgrkl" w:hAnsi="Bwgrkl" w:cs="Bwgrkl"/>
          <w:i/>
          <w:lang w:val="en-US" w:bidi="he-IL"/>
        </w:rPr>
        <w:t>Ch</w:t>
      </w:r>
      <w:r w:rsidRPr="00F61C5D">
        <w:rPr>
          <w:rFonts w:ascii="Bwgrkl" w:hAnsi="Bwgrkl" w:cs="Bwgrkl"/>
          <w:i/>
          <w:lang w:bidi="he-IL"/>
        </w:rPr>
        <w:t>,</w:t>
      </w:r>
      <w:r w:rsidRPr="00F61C5D">
        <w:rPr>
          <w:rFonts w:ascii="Bwgrkl" w:hAnsi="Bwgrkl" w:cs="Bwgrkl"/>
          <w:i/>
          <w:lang w:val="en-US" w:bidi="he-IL"/>
        </w:rPr>
        <w:t>ra</w:t>
      </w:r>
      <w:r w:rsidRPr="00F61C5D">
        <w:rPr>
          <w:rFonts w:ascii="Bwgrkl" w:hAnsi="Bwgrkl" w:cs="Bwgrkl"/>
          <w:i/>
          <w:lang w:bidi="he-IL"/>
        </w:rPr>
        <w:t xml:space="preserve"> </w:t>
      </w:r>
      <w:r w:rsidRPr="00F61C5D">
        <w:rPr>
          <w:rFonts w:ascii="Bwgrkl" w:hAnsi="Bwgrkl" w:cs="Bwgrkl"/>
          <w:i/>
          <w:lang w:val="en-US" w:bidi="he-IL"/>
        </w:rPr>
        <w:t>katalege</w:t>
      </w:r>
      <w:r w:rsidRPr="00F61C5D">
        <w:rPr>
          <w:rFonts w:ascii="Bwgrkl" w:hAnsi="Bwgrkl" w:cs="Bwgrkl"/>
          <w:i/>
          <w:lang w:bidi="he-IL"/>
        </w:rPr>
        <w:t>,</w:t>
      </w:r>
      <w:r w:rsidRPr="00F61C5D">
        <w:rPr>
          <w:rFonts w:ascii="Bwgrkl" w:hAnsi="Bwgrkl" w:cs="Bwgrkl"/>
          <w:i/>
          <w:lang w:val="en-US" w:bidi="he-IL"/>
        </w:rPr>
        <w:t>sqw</w:t>
      </w:r>
      <w:r w:rsidRPr="00F61C5D">
        <w:rPr>
          <w:rFonts w:ascii="Bwgrkl" w:hAnsi="Bwgrkl" w:cs="Bwgrkl"/>
          <w:i/>
          <w:lang w:bidi="he-IL"/>
        </w:rPr>
        <w:t xml:space="preserve"> </w:t>
      </w:r>
      <w:r w:rsidRPr="00F61C5D">
        <w:rPr>
          <w:rFonts w:ascii="Bwgrkl" w:hAnsi="Bwgrkl" w:cs="Bwgrkl"/>
          <w:i/>
          <w:lang w:val="en-US" w:bidi="he-IL"/>
        </w:rPr>
        <w:t>mh</w:t>
      </w:r>
      <w:r w:rsidRPr="00F61C5D">
        <w:rPr>
          <w:rFonts w:ascii="Bwgrkl" w:hAnsi="Bwgrkl" w:cs="Bwgrkl"/>
          <w:i/>
          <w:lang w:bidi="he-IL"/>
        </w:rPr>
        <w:t xml:space="preserve">. </w:t>
      </w:r>
      <w:r w:rsidRPr="00F61C5D">
        <w:rPr>
          <w:rFonts w:ascii="Bwgrkl" w:hAnsi="Bwgrkl" w:cs="Bwgrkl"/>
          <w:i/>
          <w:lang w:val="en-US" w:bidi="he-IL"/>
        </w:rPr>
        <w:t>e</w:t>
      </w:r>
      <w:r w:rsidRPr="00F61C5D">
        <w:rPr>
          <w:rFonts w:ascii="Bwgrkl" w:hAnsi="Bwgrkl" w:cs="Bwgrkl"/>
          <w:i/>
          <w:lang w:bidi="he-IL"/>
        </w:rPr>
        <w:t>;</w:t>
      </w:r>
      <w:r w:rsidRPr="00F61C5D">
        <w:rPr>
          <w:rFonts w:ascii="Bwgrkl" w:hAnsi="Bwgrkl" w:cs="Bwgrkl"/>
          <w:i/>
          <w:lang w:val="en-US" w:bidi="he-IL"/>
        </w:rPr>
        <w:t>latton</w:t>
      </w:r>
      <w:r w:rsidRPr="00F61C5D">
        <w:rPr>
          <w:rFonts w:ascii="Bwgrkl" w:hAnsi="Bwgrkl" w:cs="Bwgrkl"/>
          <w:i/>
          <w:lang w:bidi="he-IL"/>
        </w:rPr>
        <w:t xml:space="preserve"> </w:t>
      </w:r>
      <w:r w:rsidRPr="00F61C5D">
        <w:rPr>
          <w:rFonts w:ascii="Bwgrkl" w:hAnsi="Bwgrkl" w:cs="Bwgrkl"/>
          <w:i/>
          <w:lang w:val="en-US" w:bidi="he-IL"/>
        </w:rPr>
        <w:t>evtw</w:t>
      </w:r>
      <w:r w:rsidRPr="00F61C5D">
        <w:rPr>
          <w:rFonts w:ascii="Bwgrkl" w:hAnsi="Bwgrkl" w:cs="Bwgrkl"/>
          <w:i/>
          <w:lang w:bidi="he-IL"/>
        </w:rPr>
        <w:t>/</w:t>
      </w:r>
      <w:r w:rsidRPr="00F61C5D">
        <w:rPr>
          <w:rFonts w:ascii="Bwgrkl" w:hAnsi="Bwgrkl" w:cs="Bwgrkl"/>
          <w:i/>
          <w:lang w:val="en-US" w:bidi="he-IL"/>
        </w:rPr>
        <w:t>n</w:t>
      </w:r>
      <w:r w:rsidRPr="00F61C5D">
        <w:rPr>
          <w:rFonts w:ascii="Bwgrkl" w:hAnsi="Bwgrkl" w:cs="Bwgrkl"/>
          <w:i/>
          <w:lang w:bidi="he-IL"/>
        </w:rPr>
        <w:t xml:space="preserve"> </w:t>
      </w:r>
      <w:r w:rsidRPr="00F61C5D">
        <w:rPr>
          <w:rFonts w:ascii="Bwgrkl" w:hAnsi="Bwgrkl" w:cs="Bwgrkl"/>
          <w:i/>
          <w:lang w:val="en-US" w:bidi="he-IL"/>
        </w:rPr>
        <w:t>e</w:t>
      </w:r>
      <w:r w:rsidRPr="00F61C5D">
        <w:rPr>
          <w:rFonts w:ascii="Bwgrkl" w:hAnsi="Bwgrkl" w:cs="Bwgrkl"/>
          <w:i/>
          <w:lang w:bidi="he-IL"/>
        </w:rPr>
        <w:t>`</w:t>
      </w:r>
      <w:r w:rsidRPr="00F61C5D">
        <w:rPr>
          <w:rFonts w:ascii="Bwgrkl" w:hAnsi="Bwgrkl" w:cs="Bwgrkl"/>
          <w:i/>
          <w:lang w:val="en-US" w:bidi="he-IL"/>
        </w:rPr>
        <w:t>xh</w:t>
      </w:r>
      <w:r w:rsidRPr="00F61C5D">
        <w:rPr>
          <w:rFonts w:ascii="Bwgrkl" w:hAnsi="Bwgrkl" w:cs="Bwgrkl"/>
          <w:i/>
          <w:lang w:bidi="he-IL"/>
        </w:rPr>
        <w:t>,</w:t>
      </w:r>
      <w:r w:rsidRPr="00F61C5D">
        <w:rPr>
          <w:rFonts w:ascii="Bwgrkl" w:hAnsi="Bwgrkl" w:cs="Bwgrkl"/>
          <w:i/>
          <w:lang w:val="en-US" w:bidi="he-IL"/>
        </w:rPr>
        <w:t>konta</w:t>
      </w:r>
      <w:r w:rsidRPr="00F61C5D">
        <w:rPr>
          <w:rFonts w:ascii="Bwgrkl" w:hAnsi="Bwgrkl" w:cs="Bwgrkl"/>
          <w:i/>
          <w:lang w:bidi="he-IL"/>
        </w:rPr>
        <w:t xml:space="preserve"> </w:t>
      </w:r>
      <w:r w:rsidRPr="00F61C5D">
        <w:rPr>
          <w:rFonts w:ascii="Bwgrkl" w:hAnsi="Bwgrkl" w:cs="Bwgrkl"/>
          <w:i/>
          <w:lang w:val="en-US" w:bidi="he-IL"/>
        </w:rPr>
        <w:t>gegonui</w:t>
      </w:r>
      <w:r w:rsidRPr="00F61C5D">
        <w:rPr>
          <w:rFonts w:ascii="Bwgrkl" w:hAnsi="Bwgrkl" w:cs="Bwgrkl"/>
          <w:i/>
          <w:lang w:bidi="he-IL"/>
        </w:rPr>
        <w:t>/</w:t>
      </w:r>
      <w:r w:rsidRPr="00F61C5D">
        <w:rPr>
          <w:rFonts w:ascii="Bwgrkl" w:hAnsi="Bwgrkl" w:cs="Bwgrkl"/>
          <w:i/>
          <w:lang w:val="en-US" w:bidi="he-IL"/>
        </w:rPr>
        <w:t>a</w:t>
      </w:r>
      <w:r w:rsidRPr="00F61C5D">
        <w:rPr>
          <w:rFonts w:ascii="Bwgrkl" w:hAnsi="Bwgrkl" w:cs="Bwgrkl"/>
          <w:i/>
          <w:lang w:bidi="he-IL"/>
        </w:rPr>
        <w:t xml:space="preserve">( </w:t>
      </w:r>
      <w:r w:rsidRPr="00F61C5D">
        <w:rPr>
          <w:rFonts w:ascii="Bwgrkl" w:hAnsi="Bwgrkl" w:cs="Bwgrkl"/>
          <w:i/>
          <w:lang w:val="en-US" w:bidi="he-IL"/>
        </w:rPr>
        <w:t>e</w:t>
      </w:r>
      <w:r w:rsidRPr="00F61C5D">
        <w:rPr>
          <w:rFonts w:ascii="Bwgrkl" w:hAnsi="Bwgrkl" w:cs="Bwgrkl"/>
          <w:i/>
          <w:lang w:bidi="he-IL"/>
        </w:rPr>
        <w:t>`</w:t>
      </w:r>
      <w:r w:rsidRPr="00F61C5D">
        <w:rPr>
          <w:rFonts w:ascii="Bwgrkl" w:hAnsi="Bwgrkl" w:cs="Bwgrkl"/>
          <w:i/>
          <w:lang w:val="en-US" w:bidi="he-IL"/>
        </w:rPr>
        <w:t>no</w:t>
      </w:r>
      <w:r w:rsidRPr="00F61C5D">
        <w:rPr>
          <w:rFonts w:ascii="Bwgrkl" w:hAnsi="Bwgrkl" w:cs="Bwgrkl"/>
          <w:i/>
          <w:lang w:bidi="he-IL"/>
        </w:rPr>
        <w:t>.</w:t>
      </w:r>
      <w:r w:rsidRPr="00F61C5D">
        <w:rPr>
          <w:rFonts w:ascii="Bwgrkl" w:hAnsi="Bwgrkl" w:cs="Bwgrkl"/>
          <w:i/>
          <w:lang w:val="en-US" w:bidi="he-IL"/>
        </w:rPr>
        <w:t>j</w:t>
      </w:r>
      <w:r w:rsidRPr="00F61C5D">
        <w:rPr>
          <w:rFonts w:ascii="Bwgrkl" w:hAnsi="Bwgrkl" w:cs="Bwgrkl"/>
          <w:i/>
          <w:lang w:bidi="he-IL"/>
        </w:rPr>
        <w:t xml:space="preserve"> </w:t>
      </w:r>
      <w:r w:rsidRPr="00F61C5D">
        <w:rPr>
          <w:rFonts w:ascii="Bwgrkl" w:hAnsi="Bwgrkl" w:cs="Arial"/>
          <w:i/>
          <w:lang w:val="en-US" w:bidi="he-IL"/>
        </w:rPr>
        <w:t>avndro</w:t>
      </w:r>
      <w:r w:rsidRPr="00F61C5D">
        <w:rPr>
          <w:rFonts w:ascii="Bwgrkl" w:hAnsi="Bwgrkl" w:cs="Arial"/>
          <w:i/>
          <w:lang w:bidi="he-IL"/>
        </w:rPr>
        <w:t>.</w:t>
      </w:r>
      <w:r w:rsidRPr="00F61C5D">
        <w:rPr>
          <w:rFonts w:ascii="Bwgrkl" w:hAnsi="Bwgrkl" w:cs="Arial"/>
          <w:i/>
          <w:lang w:val="en-US" w:bidi="he-IL"/>
        </w:rPr>
        <w:t>j</w:t>
      </w:r>
      <w:r w:rsidRPr="00F61C5D">
        <w:rPr>
          <w:rFonts w:ascii="Bwgrkl" w:hAnsi="Bwgrkl" w:cs="Arial"/>
          <w:i/>
          <w:lang w:bidi="he-IL"/>
        </w:rPr>
        <w:t xml:space="preserve"> </w:t>
      </w:r>
      <w:r w:rsidRPr="00F61C5D">
        <w:rPr>
          <w:rFonts w:ascii="Bwgrkl" w:hAnsi="Bwgrkl" w:cs="Arial"/>
          <w:i/>
          <w:lang w:val="en-US" w:bidi="he-IL"/>
        </w:rPr>
        <w:t>gunh</w:t>
      </w:r>
      <w:r w:rsidRPr="00F61C5D">
        <w:rPr>
          <w:rFonts w:ascii="Times New Roman" w:hAnsi="Times New Roman"/>
        </w:rPr>
        <w:t>».</w:t>
      </w:r>
      <w:r>
        <w:rPr>
          <w:rFonts w:ascii="Times New Roman" w:hAnsi="Times New Roman"/>
        </w:rPr>
        <w:t xml:space="preserve"> </w:t>
      </w:r>
      <w:r w:rsidRPr="00F61C5D">
        <w:rPr>
          <w:rFonts w:ascii="Times New Roman" w:hAnsi="Times New Roman"/>
        </w:rPr>
        <w:t xml:space="preserve">Με βάση δε το εδάφιο αυτό, είναι φυσικό να σκεφθεί κανείς ότι, αν το </w:t>
      </w:r>
      <w:r>
        <w:rPr>
          <w:rFonts w:ascii="Times New Roman" w:hAnsi="Times New Roman"/>
        </w:rPr>
        <w:t xml:space="preserve">παραπάνω χωρίο Α΄ </w:t>
      </w:r>
      <w:r w:rsidRPr="00F61C5D">
        <w:rPr>
          <w:rFonts w:ascii="Times New Roman" w:hAnsi="Times New Roman"/>
        </w:rPr>
        <w:t>Τιμ 3</w:t>
      </w:r>
      <w:r>
        <w:rPr>
          <w:rFonts w:ascii="Times New Roman" w:hAnsi="Times New Roman"/>
        </w:rPr>
        <w:t xml:space="preserve">, </w:t>
      </w:r>
      <w:r w:rsidRPr="00F61C5D">
        <w:rPr>
          <w:rFonts w:ascii="Times New Roman" w:hAnsi="Times New Roman"/>
        </w:rPr>
        <w:t>2 σημαίνει πολ</w:t>
      </w:r>
      <w:r w:rsidR="009D5A00">
        <w:rPr>
          <w:rFonts w:ascii="Times New Roman" w:hAnsi="Times New Roman"/>
        </w:rPr>
        <w:t xml:space="preserve">υγαμία, εδώ πρέπει να σημαίνει </w:t>
      </w:r>
      <w:r w:rsidR="009D5A00" w:rsidRPr="009D5A00">
        <w:rPr>
          <w:rFonts w:ascii="Times New Roman" w:hAnsi="Times New Roman"/>
          <w:i/>
        </w:rPr>
        <w:t>π</w:t>
      </w:r>
      <w:r w:rsidRPr="009D5A00">
        <w:rPr>
          <w:rFonts w:ascii="Times New Roman" w:hAnsi="Times New Roman"/>
          <w:i/>
        </w:rPr>
        <w:t>ολυανδρία</w:t>
      </w:r>
      <w:r w:rsidRPr="00F61C5D">
        <w:rPr>
          <w:rFonts w:ascii="Times New Roman" w:hAnsi="Times New Roman"/>
        </w:rPr>
        <w:t>, η οποία, όμως, είναι απίθανο ότι υπήρχε μέσα στην τότε Ρωμαϊκή αυτοκρατορία.</w:t>
      </w:r>
    </w:p>
    <w:p w:rsidR="006370DF" w:rsidRDefault="006370DF" w:rsidP="00C40E11">
      <w:pPr>
        <w:pStyle w:val="Style16"/>
        <w:tabs>
          <w:tab w:val="left" w:pos="230"/>
        </w:tabs>
        <w:spacing w:before="19" w:line="360" w:lineRule="auto"/>
        <w:jc w:val="both"/>
        <w:rPr>
          <w:rFonts w:ascii="Times New Roman" w:hAnsi="Times New Roman"/>
        </w:rPr>
      </w:pPr>
    </w:p>
    <w:p w:rsidR="00685E3C" w:rsidRPr="00BE0D0A" w:rsidRDefault="00685E3C" w:rsidP="00685E3C">
      <w:pPr>
        <w:pStyle w:val="Style16"/>
        <w:widowControl/>
        <w:tabs>
          <w:tab w:val="left" w:pos="230"/>
        </w:tabs>
        <w:spacing w:before="19" w:line="360" w:lineRule="auto"/>
        <w:jc w:val="both"/>
        <w:rPr>
          <w:rStyle w:val="FontStyle41"/>
          <w:sz w:val="24"/>
          <w:szCs w:val="24"/>
        </w:rPr>
      </w:pPr>
    </w:p>
    <w:p w:rsidR="00C464C1" w:rsidRDefault="00C464C1" w:rsidP="000F11C3">
      <w:pPr>
        <w:autoSpaceDE w:val="0"/>
        <w:autoSpaceDN w:val="0"/>
        <w:adjustRightInd w:val="0"/>
        <w:spacing w:after="0" w:line="360" w:lineRule="auto"/>
        <w:jc w:val="both"/>
        <w:rPr>
          <w:rFonts w:ascii="Times New Roman" w:hAnsi="Times New Roman"/>
          <w:sz w:val="24"/>
          <w:szCs w:val="24"/>
          <w:lang w:eastAsia="el-GR" w:bidi="he-IL"/>
        </w:rPr>
      </w:pPr>
      <w:r w:rsidRPr="00EE673D">
        <w:rPr>
          <w:rFonts w:ascii="Times New Roman" w:hAnsi="Times New Roman"/>
          <w:sz w:val="24"/>
          <w:szCs w:val="24"/>
          <w:lang w:eastAsia="el-GR" w:bidi="he-IL"/>
        </w:rPr>
        <w:t>Τα «προσόντα» ή τα χαρακτηριστικά που ένας επίσκοπος ή πρεσβύτερος ή ποιμένας οφείλει να έχει μπορούμε να τα συνοψίσουμε στις εξής περιοχές</w:t>
      </w:r>
      <w:r w:rsidRPr="00EE673D">
        <w:rPr>
          <w:rStyle w:val="a4"/>
          <w:rFonts w:ascii="Times New Roman" w:hAnsi="Times New Roman"/>
          <w:sz w:val="24"/>
          <w:szCs w:val="24"/>
          <w:lang w:eastAsia="el-GR" w:bidi="he-IL"/>
        </w:rPr>
        <w:footnoteReference w:id="269"/>
      </w:r>
      <w:r w:rsidRPr="00EE673D">
        <w:rPr>
          <w:rFonts w:ascii="Times New Roman" w:hAnsi="Times New Roman"/>
          <w:sz w:val="24"/>
          <w:szCs w:val="24"/>
          <w:lang w:eastAsia="el-GR" w:bidi="he-IL"/>
        </w:rPr>
        <w:t>:</w:t>
      </w:r>
    </w:p>
    <w:p w:rsidR="00A96E4F" w:rsidRPr="006628ED" w:rsidRDefault="00A96E4F" w:rsidP="000F11C3">
      <w:pPr>
        <w:autoSpaceDE w:val="0"/>
        <w:autoSpaceDN w:val="0"/>
        <w:adjustRightInd w:val="0"/>
        <w:spacing w:after="0" w:line="360" w:lineRule="auto"/>
        <w:jc w:val="both"/>
        <w:rPr>
          <w:rFonts w:ascii="Times New Roman" w:hAnsi="Times New Roman"/>
          <w:sz w:val="24"/>
          <w:szCs w:val="24"/>
          <w:lang w:eastAsia="el-GR" w:bidi="he-IL"/>
        </w:rPr>
      </w:pPr>
    </w:p>
    <w:p w:rsidR="006B0349" w:rsidRPr="006628ED" w:rsidRDefault="00C464C1" w:rsidP="00C52808">
      <w:pPr>
        <w:numPr>
          <w:ilvl w:val="0"/>
          <w:numId w:val="40"/>
        </w:numPr>
        <w:autoSpaceDE w:val="0"/>
        <w:autoSpaceDN w:val="0"/>
        <w:adjustRightInd w:val="0"/>
        <w:spacing w:after="0" w:line="360" w:lineRule="auto"/>
        <w:jc w:val="both"/>
        <w:rPr>
          <w:rFonts w:ascii="Times New Roman" w:hAnsi="Times New Roman"/>
          <w:b/>
          <w:sz w:val="24"/>
          <w:szCs w:val="24"/>
          <w:lang w:eastAsia="el-GR" w:bidi="he-IL"/>
        </w:rPr>
      </w:pPr>
      <w:r w:rsidRPr="006628ED">
        <w:rPr>
          <w:rFonts w:ascii="Times New Roman" w:hAnsi="Times New Roman"/>
          <w:b/>
          <w:sz w:val="24"/>
          <w:szCs w:val="24"/>
          <w:lang w:eastAsia="el-GR" w:bidi="he-IL"/>
        </w:rPr>
        <w:t xml:space="preserve">Ικανόητες  </w:t>
      </w:r>
      <w:r w:rsidR="00A96E4F" w:rsidRPr="006628ED">
        <w:rPr>
          <w:rFonts w:ascii="Times New Roman" w:hAnsi="Times New Roman"/>
          <w:b/>
          <w:sz w:val="24"/>
          <w:szCs w:val="24"/>
          <w:lang w:eastAsia="el-GR" w:bidi="he-IL"/>
        </w:rPr>
        <w:t>διανοητικής μορφής:</w:t>
      </w:r>
    </w:p>
    <w:p w:rsidR="00EE3CE1" w:rsidRPr="006628ED" w:rsidRDefault="00EE3CE1" w:rsidP="001C40D1">
      <w:pPr>
        <w:pStyle w:val="Style17"/>
        <w:widowControl/>
        <w:spacing w:before="206" w:line="360" w:lineRule="auto"/>
        <w:ind w:firstLine="0"/>
        <w:rPr>
          <w:rStyle w:val="FontStyle71"/>
          <w:sz w:val="24"/>
          <w:szCs w:val="24"/>
        </w:rPr>
      </w:pPr>
      <w:r w:rsidRPr="006628ED">
        <w:rPr>
          <w:rStyle w:val="FontStyle66"/>
          <w:sz w:val="24"/>
          <w:szCs w:val="24"/>
        </w:rPr>
        <w:t xml:space="preserve">«Νηφάλιος», </w:t>
      </w:r>
      <w:r w:rsidRPr="006628ED">
        <w:rPr>
          <w:rStyle w:val="FontStyle71"/>
          <w:sz w:val="24"/>
          <w:szCs w:val="24"/>
        </w:rPr>
        <w:t xml:space="preserve">Α' Τιμ.3, 2 («να είναι προσεκτικός, άγρυπνος, αμέθυστος»). Να αγρυπνεί για τον εαυτό του και για τις ψυχές που του εμπιστεύθηκε ο Θεός. Η λέξη στο πρωτότυπο </w:t>
      </w:r>
      <w:r w:rsidRPr="006628ED">
        <w:rPr>
          <w:rStyle w:val="FontStyle73"/>
        </w:rPr>
        <w:t xml:space="preserve">(«νηφάλιος») </w:t>
      </w:r>
      <w:r w:rsidRPr="006628ED">
        <w:rPr>
          <w:rStyle w:val="FontStyle71"/>
          <w:sz w:val="24"/>
          <w:szCs w:val="24"/>
        </w:rPr>
        <w:t>χρησιμοποιείται μεταφορικά για τη διανοητική και πνευματική σοβαρότητα. Υποδηλώνει φρονιμάδα, διαύγεια μυαλού, εγκράτεια και αποφυγή των ακραίων συμπεριφορών. Αυτό το «όπλο» θα τον βοηθήσει να αντιμετωπίσει τις ύπουλες επ</w:t>
      </w:r>
      <w:r w:rsidR="0084587A">
        <w:rPr>
          <w:rStyle w:val="FontStyle71"/>
          <w:sz w:val="24"/>
          <w:szCs w:val="24"/>
        </w:rPr>
        <w:t>ιθέσεις του πονηρού (Α' Πέτρ.5,</w:t>
      </w:r>
      <w:r w:rsidRPr="006628ED">
        <w:rPr>
          <w:rStyle w:val="FontStyle71"/>
          <w:sz w:val="24"/>
          <w:szCs w:val="24"/>
        </w:rPr>
        <w:t>8), τις ψευδοδιδασκαλίες (Β' Τιμ.4, 3-5) και το ηθικοπνευματικό σκοτάδι (Α' Θεσ/κείς 5</w:t>
      </w:r>
      <w:r w:rsidR="0084587A">
        <w:rPr>
          <w:rStyle w:val="FontStyle71"/>
          <w:sz w:val="24"/>
          <w:szCs w:val="24"/>
        </w:rPr>
        <w:t>, 6-8)</w:t>
      </w:r>
      <w:r w:rsidR="008E1A16" w:rsidRPr="006628ED">
        <w:rPr>
          <w:rStyle w:val="FontStyle71"/>
          <w:sz w:val="24"/>
          <w:szCs w:val="24"/>
        </w:rPr>
        <w:t xml:space="preserve"> και μ</w:t>
      </w:r>
      <w:r w:rsidRPr="006628ED">
        <w:rPr>
          <w:rStyle w:val="FontStyle71"/>
          <w:sz w:val="24"/>
          <w:szCs w:val="24"/>
        </w:rPr>
        <w:t>ε βλέμα οξείας παρατηρηκότητας και πνευματικής αγρυπνίας θα φροντίσει για το καλό των ψυχών, για τ</w:t>
      </w:r>
      <w:r w:rsidR="00537707" w:rsidRPr="006628ED">
        <w:rPr>
          <w:rStyle w:val="FontStyle71"/>
          <w:sz w:val="24"/>
          <w:szCs w:val="24"/>
        </w:rPr>
        <w:t>ις οποίες κλήθηκε να φροντίζει.</w:t>
      </w:r>
    </w:p>
    <w:p w:rsidR="00A52B64" w:rsidRPr="006628ED" w:rsidRDefault="00A52B64" w:rsidP="001C40D1">
      <w:pPr>
        <w:autoSpaceDE w:val="0"/>
        <w:autoSpaceDN w:val="0"/>
        <w:adjustRightInd w:val="0"/>
        <w:spacing w:after="0" w:line="360" w:lineRule="auto"/>
        <w:jc w:val="both"/>
        <w:rPr>
          <w:rFonts w:ascii="Times New Roman" w:hAnsi="Times New Roman"/>
          <w:sz w:val="24"/>
          <w:szCs w:val="24"/>
          <w:lang w:eastAsia="el-GR" w:bidi="he-IL"/>
        </w:rPr>
      </w:pPr>
    </w:p>
    <w:p w:rsidR="00B00391" w:rsidRPr="006628ED" w:rsidRDefault="001C40D1" w:rsidP="00B00391">
      <w:pPr>
        <w:pStyle w:val="Style17"/>
        <w:widowControl/>
        <w:spacing w:after="422" w:line="408" w:lineRule="exact"/>
        <w:ind w:firstLine="0"/>
        <w:rPr>
          <w:rStyle w:val="FontStyle71"/>
          <w:sz w:val="24"/>
          <w:szCs w:val="24"/>
        </w:rPr>
      </w:pPr>
      <w:r w:rsidRPr="006628ED">
        <w:rPr>
          <w:rStyle w:val="FontStyle66"/>
          <w:sz w:val="24"/>
          <w:szCs w:val="24"/>
        </w:rPr>
        <w:t>«Σώφρων»</w:t>
      </w:r>
      <w:r w:rsidRPr="006628ED">
        <w:rPr>
          <w:rStyle w:val="FontStyle71"/>
          <w:sz w:val="24"/>
          <w:szCs w:val="24"/>
        </w:rPr>
        <w:t>, Α' Τιμ.3:2, Τιτ.1:8 («να είναι συνετός»). Ο σώφρων άνθρωπος δεν είναι ελαφρόμυαλος ή επιπόλαιος, αλλά σοβαρός, και διακριτικός, ισορροπημένος και πειθαρχημένος, εξαιτίας της σωστής κρίσης και της λογικής σκέψης. Είναι «ο έχων σώας τας φρένας, δηλ</w:t>
      </w:r>
      <w:r w:rsidR="0084587A">
        <w:rPr>
          <w:rStyle w:val="FontStyle71"/>
          <w:sz w:val="24"/>
          <w:szCs w:val="24"/>
        </w:rPr>
        <w:t xml:space="preserve">αδή </w:t>
      </w:r>
      <w:r w:rsidRPr="006628ED">
        <w:rPr>
          <w:rStyle w:val="FontStyle71"/>
          <w:sz w:val="24"/>
          <w:szCs w:val="24"/>
        </w:rPr>
        <w:t>φρόνιμος, μέτριος, εγκρατής». Είναι αυτός που καθορίζει με σοφία τις προτεραιότητές του. Η έμφαση είναι στο πεδίο της σκέψης. Ο επίσκοπος πρέπει να σταθμίζει σωστά τα γεγονότα και να καταλήγει στα σωστά συμπεράσματα.</w:t>
      </w:r>
      <w:r w:rsidR="00B00391" w:rsidRPr="006628ED">
        <w:rPr>
          <w:rStyle w:val="FontStyle71"/>
          <w:sz w:val="24"/>
          <w:szCs w:val="24"/>
        </w:rPr>
        <w:t xml:space="preserve"> Έχει πρότυπό του τον Ιησού Χριστό ο οποίος ήταν σώφρων, συνετός (Ματθ. 21, 24-27 22, 15-21)</w:t>
      </w:r>
    </w:p>
    <w:p w:rsidR="008709B5" w:rsidRPr="006628ED" w:rsidRDefault="00B00391" w:rsidP="008709B5">
      <w:pPr>
        <w:pStyle w:val="Style17"/>
        <w:widowControl/>
        <w:spacing w:after="422" w:line="408" w:lineRule="exact"/>
        <w:ind w:firstLine="0"/>
        <w:rPr>
          <w:rStyle w:val="FontStyle71"/>
          <w:sz w:val="24"/>
          <w:szCs w:val="24"/>
        </w:rPr>
      </w:pPr>
      <w:r w:rsidRPr="006628ED">
        <w:rPr>
          <w:rStyle w:val="FontStyle66"/>
          <w:sz w:val="24"/>
          <w:szCs w:val="24"/>
        </w:rPr>
        <w:t xml:space="preserve">«Κόσμιος», </w:t>
      </w:r>
      <w:r w:rsidRPr="006628ED">
        <w:rPr>
          <w:rStyle w:val="FontStyle71"/>
          <w:sz w:val="24"/>
          <w:szCs w:val="24"/>
        </w:rPr>
        <w:t>Α' Τιμ. 3, 2 («να είναι ευπρεπής»). Αναφέρεται στη συμπεριφορά που είναι σοβαρή και σύμφωνη με τους κανόνες της κοινωνικής ηθικής, αλλά επίσης και στη σεμνή αμφίεση</w:t>
      </w:r>
      <w:r w:rsidR="002222DC" w:rsidRPr="006628ED">
        <w:rPr>
          <w:rStyle w:val="FontStyle71"/>
          <w:sz w:val="24"/>
          <w:szCs w:val="24"/>
        </w:rPr>
        <w:t>.</w:t>
      </w:r>
      <w:r w:rsidRPr="006628ED">
        <w:rPr>
          <w:rStyle w:val="FontStyle71"/>
          <w:sz w:val="24"/>
          <w:szCs w:val="24"/>
        </w:rPr>
        <w:t xml:space="preserve"> Ο ποιμένας, σύμφωνα με τον πρωτοπρεσβύτερο Αθανάσιο Γκίκα, «πρέπει να είναι κατά πάντα ευπρεπής και</w:t>
      </w:r>
      <w:r w:rsidR="002222DC" w:rsidRPr="006628ED">
        <w:rPr>
          <w:rStyle w:val="FontStyle71"/>
          <w:sz w:val="24"/>
          <w:szCs w:val="24"/>
        </w:rPr>
        <w:t xml:space="preserve"> </w:t>
      </w:r>
      <w:r w:rsidRPr="006628ED">
        <w:rPr>
          <w:rStyle w:val="FontStyle71"/>
          <w:sz w:val="24"/>
          <w:szCs w:val="24"/>
        </w:rPr>
        <w:t>ιεροπρεπής τόσο στην ενδυμασία του αλλά και γενικώς</w:t>
      </w:r>
      <w:r w:rsidR="002222DC" w:rsidRPr="006628ED">
        <w:rPr>
          <w:rStyle w:val="-"/>
          <w:color w:val="auto"/>
          <w:u w:val="none"/>
        </w:rPr>
        <w:t xml:space="preserve"> </w:t>
      </w:r>
      <w:r w:rsidR="00C26B5A" w:rsidRPr="006628ED">
        <w:rPr>
          <w:rStyle w:val="-"/>
          <w:color w:val="auto"/>
          <w:u w:val="none"/>
        </w:rPr>
        <w:t xml:space="preserve">στην </w:t>
      </w:r>
      <w:r w:rsidRPr="006628ED">
        <w:rPr>
          <w:rStyle w:val="FontStyle71"/>
          <w:sz w:val="24"/>
          <w:szCs w:val="24"/>
        </w:rPr>
        <w:t>εσωτερική ζωή του»</w:t>
      </w:r>
      <w:r w:rsidRPr="006628ED">
        <w:rPr>
          <w:rStyle w:val="FontStyle71"/>
          <w:sz w:val="24"/>
          <w:szCs w:val="24"/>
          <w:vertAlign w:val="superscript"/>
        </w:rPr>
        <w:footnoteReference w:id="270"/>
      </w:r>
      <w:r w:rsidRPr="006628ED">
        <w:rPr>
          <w:rStyle w:val="FontStyle71"/>
          <w:sz w:val="24"/>
          <w:szCs w:val="24"/>
        </w:rPr>
        <w:t xml:space="preserve">. </w:t>
      </w:r>
      <w:r w:rsidR="002222DC" w:rsidRPr="006628ED">
        <w:rPr>
          <w:rStyle w:val="FontStyle75"/>
          <w:sz w:val="24"/>
          <w:szCs w:val="24"/>
        </w:rPr>
        <w:t xml:space="preserve">Ο απόστολος Παύλος αναφερόμενος στις γυναίκες στην Α' Τιμ.2, 9 υπογραμμίζει: </w:t>
      </w:r>
      <w:r w:rsidR="002222DC" w:rsidRPr="006628ED">
        <w:rPr>
          <w:rStyle w:val="FontStyle74"/>
          <w:sz w:val="24"/>
          <w:szCs w:val="24"/>
        </w:rPr>
        <w:t xml:space="preserve">«Ωσαύτως καϊ γυναίκας έν καταστολή κοσμίω </w:t>
      </w:r>
      <w:r w:rsidR="002222DC" w:rsidRPr="006628ED">
        <w:rPr>
          <w:rStyle w:val="FontStyle75"/>
          <w:sz w:val="24"/>
          <w:szCs w:val="24"/>
        </w:rPr>
        <w:t xml:space="preserve">(ενδυμασία) </w:t>
      </w:r>
      <w:r w:rsidR="002222DC" w:rsidRPr="006628ED">
        <w:rPr>
          <w:rStyle w:val="FontStyle74"/>
          <w:sz w:val="24"/>
          <w:szCs w:val="24"/>
        </w:rPr>
        <w:t xml:space="preserve">μετά αίδοΰς καϊ σωφροσύνης </w:t>
      </w:r>
      <w:r w:rsidR="002222DC" w:rsidRPr="006628ED">
        <w:rPr>
          <w:rStyle w:val="FontStyle75"/>
          <w:sz w:val="24"/>
          <w:szCs w:val="24"/>
        </w:rPr>
        <w:t xml:space="preserve">(συμπεριφορά) </w:t>
      </w:r>
      <w:r w:rsidR="002222DC" w:rsidRPr="006628ED">
        <w:rPr>
          <w:rStyle w:val="FontStyle74"/>
          <w:sz w:val="24"/>
          <w:szCs w:val="24"/>
        </w:rPr>
        <w:t>κοσμεΐν εαυτάς, μή έν πλέγμασιν καϊ</w:t>
      </w:r>
      <w:r w:rsidR="00EC3B82">
        <w:rPr>
          <w:rStyle w:val="FontStyle74"/>
          <w:sz w:val="24"/>
          <w:szCs w:val="24"/>
        </w:rPr>
        <w:t xml:space="preserve"> </w:t>
      </w:r>
      <w:r w:rsidR="002222DC" w:rsidRPr="006628ED">
        <w:rPr>
          <w:rStyle w:val="FontStyle74"/>
          <w:sz w:val="24"/>
          <w:szCs w:val="24"/>
        </w:rPr>
        <w:t>χρυσίω ή</w:t>
      </w:r>
      <w:r w:rsidR="00EC3B82">
        <w:rPr>
          <w:rStyle w:val="FontStyle74"/>
          <w:sz w:val="24"/>
          <w:szCs w:val="24"/>
        </w:rPr>
        <w:t xml:space="preserve"> </w:t>
      </w:r>
      <w:r w:rsidR="002222DC" w:rsidRPr="006628ED">
        <w:rPr>
          <w:rStyle w:val="FontStyle74"/>
          <w:sz w:val="24"/>
          <w:szCs w:val="24"/>
        </w:rPr>
        <w:t>μαργαρίταις ή ιματισμό) πολυτελεΐ...».</w:t>
      </w:r>
      <w:r w:rsidR="002222DC" w:rsidRPr="006628ED">
        <w:rPr>
          <w:rStyle w:val="FontStyle74"/>
          <w:i w:val="0"/>
          <w:sz w:val="24"/>
          <w:szCs w:val="24"/>
        </w:rPr>
        <w:t xml:space="preserve"> Ο μη κόσμιος και </w:t>
      </w:r>
      <w:r w:rsidR="00235F88" w:rsidRPr="006628ED">
        <w:rPr>
          <w:rStyle w:val="FontStyle74"/>
          <w:i w:val="0"/>
          <w:sz w:val="24"/>
          <w:szCs w:val="24"/>
        </w:rPr>
        <w:t xml:space="preserve">μη </w:t>
      </w:r>
      <w:r w:rsidR="002222DC" w:rsidRPr="006628ED">
        <w:rPr>
          <w:rStyle w:val="FontStyle74"/>
          <w:i w:val="0"/>
          <w:sz w:val="24"/>
          <w:szCs w:val="24"/>
        </w:rPr>
        <w:t>ευπ</w:t>
      </w:r>
      <w:r w:rsidR="00235F88" w:rsidRPr="006628ED">
        <w:rPr>
          <w:rStyle w:val="FontStyle74"/>
          <w:i w:val="0"/>
          <w:sz w:val="24"/>
          <w:szCs w:val="24"/>
        </w:rPr>
        <w:t>ρ</w:t>
      </w:r>
      <w:r w:rsidR="002222DC" w:rsidRPr="006628ED">
        <w:rPr>
          <w:rStyle w:val="FontStyle74"/>
          <w:i w:val="0"/>
          <w:sz w:val="24"/>
          <w:szCs w:val="24"/>
        </w:rPr>
        <w:t>επής θ</w:t>
      </w:r>
      <w:r w:rsidR="002222DC" w:rsidRPr="006628ED">
        <w:rPr>
          <w:rStyle w:val="FontStyle71"/>
          <w:sz w:val="24"/>
          <w:szCs w:val="24"/>
        </w:rPr>
        <w:t>α αποτελεί ένα κακό παράδειγμα και</w:t>
      </w:r>
      <w:r w:rsidRPr="006628ED">
        <w:rPr>
          <w:rStyle w:val="FontStyle71"/>
          <w:sz w:val="24"/>
          <w:szCs w:val="24"/>
        </w:rPr>
        <w:t xml:space="preserve"> θα οδηγεί τους πιστούς σε δρόμους μακριά από το θέλημα του Κυρίου </w:t>
      </w:r>
      <w:r w:rsidR="00235F88" w:rsidRPr="006628ED">
        <w:rPr>
          <w:rStyle w:val="FontStyle71"/>
          <w:sz w:val="24"/>
          <w:szCs w:val="24"/>
        </w:rPr>
        <w:t xml:space="preserve">με αποτέλεσμα να </w:t>
      </w:r>
      <w:r w:rsidRPr="006628ED">
        <w:rPr>
          <w:rStyle w:val="FontStyle71"/>
          <w:sz w:val="24"/>
          <w:szCs w:val="24"/>
        </w:rPr>
        <w:t>δυσφημεί το ευαγγέλιο του Χριστού.</w:t>
      </w:r>
    </w:p>
    <w:p w:rsidR="00A777FF" w:rsidRDefault="008709B5" w:rsidP="00271C4F">
      <w:pPr>
        <w:pStyle w:val="Style50"/>
        <w:spacing w:line="360" w:lineRule="auto"/>
        <w:rPr>
          <w:rStyle w:val="FontStyle71"/>
        </w:rPr>
      </w:pPr>
      <w:r w:rsidRPr="006628ED">
        <w:rPr>
          <w:rStyle w:val="FontStyle66"/>
          <w:sz w:val="24"/>
          <w:szCs w:val="24"/>
        </w:rPr>
        <w:t xml:space="preserve">«Διδακτικός», </w:t>
      </w:r>
      <w:r w:rsidRPr="006628ED">
        <w:rPr>
          <w:rStyle w:val="FontStyle71"/>
          <w:sz w:val="24"/>
          <w:szCs w:val="24"/>
        </w:rPr>
        <w:t>Α' Τιμ. 3, 2 («να είναι καλός δάσκαλος»). Δεν εννοεί, βέβαι</w:t>
      </w:r>
      <w:r w:rsidR="009D09A5">
        <w:rPr>
          <w:rStyle w:val="FontStyle71"/>
          <w:sz w:val="24"/>
          <w:szCs w:val="24"/>
        </w:rPr>
        <w:t>α, το να είναι εύγλωτος, αλλά να</w:t>
      </w:r>
      <w:r w:rsidRPr="006628ED">
        <w:rPr>
          <w:rStyle w:val="FontStyle71"/>
          <w:sz w:val="24"/>
          <w:szCs w:val="24"/>
        </w:rPr>
        <w:t xml:space="preserve"> έχει τρόπους μετάδοσης των αληθειών των Αγίων Γραφών, παραίνεσης, με χάρισμα διδασκαλίας. Στην επιστολή προς Τίτον αναφέρονται επιπλέον τα εξής σε σχέση με τη διδασκαλία: </w:t>
      </w:r>
      <w:r w:rsidRPr="006628ED">
        <w:rPr>
          <w:rStyle w:val="FontStyle73"/>
        </w:rPr>
        <w:t>«</w:t>
      </w:r>
      <w:r w:rsidRPr="006628ED">
        <w:rPr>
          <w:rStyle w:val="FontStyle73"/>
          <w:i/>
        </w:rPr>
        <w:t>άντεχόμενον του κατά τήν διδαχήν πιστού λόγου, ϊνα δυνατός εί καϊ παρακαλεΐν έν τη διδασκαλία τη υγιαινούση καϊ τους αντιλέγοντας έλέγχειν</w:t>
      </w:r>
      <w:r w:rsidRPr="006628ED">
        <w:rPr>
          <w:rStyle w:val="FontStyle73"/>
        </w:rPr>
        <w:t xml:space="preserve">» </w:t>
      </w:r>
      <w:r w:rsidRPr="006628ED">
        <w:rPr>
          <w:rStyle w:val="FontStyle71"/>
          <w:sz w:val="24"/>
          <w:szCs w:val="24"/>
        </w:rPr>
        <w:t xml:space="preserve">(Τίτ. 1, 9). Ο πνευματικός ηγέτης πρέπει να έχει τη ικανότητα να διδάσκει, να εξηγεί τη διδασκαλία και </w:t>
      </w:r>
      <w:r w:rsidRPr="00877246">
        <w:rPr>
          <w:rStyle w:val="FontStyle71"/>
          <w:sz w:val="24"/>
          <w:szCs w:val="24"/>
        </w:rPr>
        <w:t>να λύνει πνευματικές απορίες.</w:t>
      </w:r>
      <w:r w:rsidR="00877246">
        <w:rPr>
          <w:rStyle w:val="FontStyle71"/>
          <w:sz w:val="24"/>
          <w:szCs w:val="24"/>
        </w:rPr>
        <w:t xml:space="preserve"> Ο Π.</w:t>
      </w:r>
      <w:r w:rsidR="009F7887">
        <w:rPr>
          <w:rStyle w:val="FontStyle71"/>
          <w:sz w:val="24"/>
          <w:szCs w:val="24"/>
        </w:rPr>
        <w:t xml:space="preserve"> Τ</w:t>
      </w:r>
      <w:r w:rsidR="00877246">
        <w:rPr>
          <w:rStyle w:val="FontStyle71"/>
          <w:sz w:val="24"/>
          <w:szCs w:val="24"/>
        </w:rPr>
        <w:t>ρεπμέλας</w:t>
      </w:r>
      <w:r w:rsidR="009D09A5">
        <w:rPr>
          <w:rStyle w:val="a4"/>
        </w:rPr>
        <w:footnoteReference w:id="271"/>
      </w:r>
      <w:r w:rsidR="00877246">
        <w:rPr>
          <w:rStyle w:val="FontStyle71"/>
          <w:sz w:val="24"/>
          <w:szCs w:val="24"/>
        </w:rPr>
        <w:t xml:space="preserve"> γράφει: </w:t>
      </w:r>
      <w:r w:rsidR="00877246" w:rsidRPr="00877246">
        <w:t>«Ου τον ευγλωττία λέγει κεκοσμημένον, αλλά τον τα θεία πεπαιδευμένον και παραινείν δυνάμενον τα προσήκοντα»</w:t>
      </w:r>
      <w:r w:rsidR="00877246">
        <w:t xml:space="preserve">. </w:t>
      </w:r>
      <w:r w:rsidRPr="00877246">
        <w:rPr>
          <w:rStyle w:val="FontStyle71"/>
          <w:sz w:val="24"/>
          <w:szCs w:val="24"/>
        </w:rPr>
        <w:t>Πρέπει να μπορεί να θρέψει το «</w:t>
      </w:r>
      <w:r w:rsidRPr="009D09A5">
        <w:rPr>
          <w:rStyle w:val="FontStyle71"/>
          <w:i/>
          <w:sz w:val="24"/>
          <w:szCs w:val="24"/>
        </w:rPr>
        <w:t>ποίμνιο</w:t>
      </w:r>
      <w:r w:rsidRPr="00877246">
        <w:rPr>
          <w:rStyle w:val="FontStyle71"/>
          <w:sz w:val="24"/>
          <w:szCs w:val="24"/>
        </w:rPr>
        <w:t>» του Θεού (Α'</w:t>
      </w:r>
      <w:r w:rsidR="00877246">
        <w:rPr>
          <w:rStyle w:val="FontStyle71"/>
          <w:sz w:val="24"/>
          <w:szCs w:val="24"/>
        </w:rPr>
        <w:t xml:space="preserve"> </w:t>
      </w:r>
      <w:r w:rsidRPr="00877246">
        <w:rPr>
          <w:rStyle w:val="FontStyle71"/>
          <w:sz w:val="24"/>
          <w:szCs w:val="24"/>
        </w:rPr>
        <w:t>Πέτρ. 5</w:t>
      </w:r>
      <w:r w:rsidR="00877246">
        <w:rPr>
          <w:rStyle w:val="FontStyle71"/>
          <w:sz w:val="24"/>
          <w:szCs w:val="24"/>
        </w:rPr>
        <w:t xml:space="preserve">, </w:t>
      </w:r>
      <w:r w:rsidRPr="00877246">
        <w:rPr>
          <w:rStyle w:val="FontStyle71"/>
          <w:sz w:val="24"/>
          <w:szCs w:val="24"/>
        </w:rPr>
        <w:t xml:space="preserve">2) και </w:t>
      </w:r>
      <w:r w:rsidRPr="00A777FF">
        <w:rPr>
          <w:rStyle w:val="FontStyle71"/>
          <w:sz w:val="24"/>
          <w:szCs w:val="24"/>
        </w:rPr>
        <w:t>να ανατρέπει τις αιρετικές διδασκαλίες που φέρνουν άλλοι στη εκκλησία (Πραξ. 20</w:t>
      </w:r>
      <w:r w:rsidR="00A777FF" w:rsidRPr="00A777FF">
        <w:rPr>
          <w:rStyle w:val="FontStyle71"/>
          <w:sz w:val="24"/>
          <w:szCs w:val="24"/>
        </w:rPr>
        <w:t xml:space="preserve">, </w:t>
      </w:r>
      <w:r w:rsidRPr="00A777FF">
        <w:rPr>
          <w:rStyle w:val="FontStyle71"/>
          <w:sz w:val="24"/>
          <w:szCs w:val="24"/>
        </w:rPr>
        <w:t xml:space="preserve">29-31). </w:t>
      </w:r>
      <w:r w:rsidR="00A777FF" w:rsidRPr="00A777FF">
        <w:rPr>
          <w:rStyle w:val="FontStyle75"/>
          <w:sz w:val="24"/>
          <w:szCs w:val="24"/>
        </w:rPr>
        <w:t>Για τις ψευδείς και αιρετικές διδασκαλίες υπάρχει αναφορά και στις τρεις ποιμαντικές επιστολές</w:t>
      </w:r>
      <w:r w:rsidR="009D09A5">
        <w:rPr>
          <w:rStyle w:val="FontStyle75"/>
          <w:sz w:val="24"/>
          <w:szCs w:val="24"/>
        </w:rPr>
        <w:t>.</w:t>
      </w:r>
      <w:r w:rsidR="00A777FF" w:rsidRPr="00A777FF">
        <w:rPr>
          <w:rStyle w:val="FontStyle75"/>
          <w:sz w:val="24"/>
          <w:szCs w:val="24"/>
        </w:rPr>
        <w:t xml:space="preserve"> Κάποιες απ' αυτές, σύμφωνα με τους </w:t>
      </w:r>
      <w:r w:rsidR="00A777FF" w:rsidRPr="00A777FF">
        <w:rPr>
          <w:rStyle w:val="FontStyle75"/>
          <w:sz w:val="24"/>
          <w:szCs w:val="24"/>
          <w:lang w:val="en-US"/>
        </w:rPr>
        <w:t>Carson</w:t>
      </w:r>
      <w:r w:rsidR="00A777FF" w:rsidRPr="00A777FF">
        <w:rPr>
          <w:rStyle w:val="FontStyle75"/>
          <w:sz w:val="24"/>
          <w:szCs w:val="24"/>
        </w:rPr>
        <w:t xml:space="preserve"> και </w:t>
      </w:r>
      <w:r w:rsidR="00A777FF" w:rsidRPr="00A777FF">
        <w:rPr>
          <w:rStyle w:val="FontStyle75"/>
          <w:sz w:val="24"/>
          <w:szCs w:val="24"/>
          <w:lang w:val="en-US"/>
        </w:rPr>
        <w:t>Moo</w:t>
      </w:r>
      <w:r w:rsidR="00077931">
        <w:rPr>
          <w:rStyle w:val="a4"/>
          <w:lang w:val="en-US"/>
        </w:rPr>
        <w:footnoteReference w:id="272"/>
      </w:r>
      <w:r w:rsidR="00A777FF" w:rsidRPr="00A777FF">
        <w:rPr>
          <w:rStyle w:val="FontStyle75"/>
          <w:sz w:val="24"/>
          <w:szCs w:val="24"/>
        </w:rPr>
        <w:t xml:space="preserve">, φαίνεται ότι είχαν ένα ισχυρό Ιουδαϊκό υπόβαθρο. (Α' Τιμ.1, 7, </w:t>
      </w:r>
      <w:r w:rsidR="00A777FF" w:rsidRPr="00A777FF">
        <w:rPr>
          <w:rStyle w:val="FontStyle74"/>
          <w:sz w:val="24"/>
          <w:szCs w:val="24"/>
        </w:rPr>
        <w:t xml:space="preserve">«νομοδιδάσκαλοι», </w:t>
      </w:r>
      <w:r w:rsidR="00A777FF" w:rsidRPr="00A777FF">
        <w:rPr>
          <w:rStyle w:val="FontStyle75"/>
          <w:sz w:val="24"/>
          <w:szCs w:val="24"/>
        </w:rPr>
        <w:t xml:space="preserve">Τίτος 1, 10, </w:t>
      </w:r>
      <w:r w:rsidR="00A777FF" w:rsidRPr="00A777FF">
        <w:rPr>
          <w:rStyle w:val="FontStyle74"/>
          <w:sz w:val="24"/>
          <w:szCs w:val="24"/>
        </w:rPr>
        <w:t xml:space="preserve">«οΐ έκ τής περιτομής», </w:t>
      </w:r>
      <w:r w:rsidR="00A777FF" w:rsidRPr="00A777FF">
        <w:rPr>
          <w:rStyle w:val="FontStyle75"/>
          <w:sz w:val="24"/>
          <w:szCs w:val="24"/>
        </w:rPr>
        <w:t xml:space="preserve">Τίτος 3, 9, </w:t>
      </w:r>
      <w:r w:rsidR="00A777FF" w:rsidRPr="00A777FF">
        <w:rPr>
          <w:rStyle w:val="FontStyle74"/>
          <w:sz w:val="24"/>
          <w:szCs w:val="24"/>
        </w:rPr>
        <w:t xml:space="preserve">«ερεις καί μάχας νομικάς περιίστασο»). </w:t>
      </w:r>
      <w:r w:rsidR="00A777FF" w:rsidRPr="00A777FF">
        <w:rPr>
          <w:rStyle w:val="FontStyle75"/>
          <w:sz w:val="24"/>
          <w:szCs w:val="24"/>
        </w:rPr>
        <w:t xml:space="preserve">Υπάρχει επίσης μια προειδοποίηση εναντίον μιας ψεύτικης γνώσης (Α' Τιμ.6, 20), η οποία σε συνδυασμό με την αναφορά </w:t>
      </w:r>
      <w:r w:rsidR="00A777FF" w:rsidRPr="00A777FF">
        <w:rPr>
          <w:rStyle w:val="FontStyle74"/>
          <w:sz w:val="24"/>
          <w:szCs w:val="24"/>
        </w:rPr>
        <w:t xml:space="preserve">«μύθοις καί γενεαλογίες άπεράντοις» </w:t>
      </w:r>
      <w:r w:rsidR="00A777FF" w:rsidRPr="00A777FF">
        <w:rPr>
          <w:rStyle w:val="FontStyle75"/>
          <w:sz w:val="24"/>
          <w:szCs w:val="24"/>
        </w:rPr>
        <w:t xml:space="preserve">(Α' Τιμ.1, 4, επίσης 4, 7 και Τίτος 3, 9), έχει σχέση (σύμφωνα με κάποιους ερμηνευτές) με την αίρεση του γνωστικισμού, η οποία όμως δεν φαίνεται να βρίσκεται ακόμα στο προσκήνιο κατά την περίοδο που υπηρετούσε </w:t>
      </w:r>
      <w:r w:rsidR="00A777FF">
        <w:rPr>
          <w:rStyle w:val="FontStyle75"/>
          <w:sz w:val="24"/>
          <w:szCs w:val="24"/>
        </w:rPr>
        <w:t>το ευαγγέλιο ο απόστολος Παύλος.</w:t>
      </w:r>
    </w:p>
    <w:p w:rsidR="008709B5" w:rsidRDefault="008709B5" w:rsidP="00271C4F">
      <w:pPr>
        <w:pStyle w:val="Style50"/>
        <w:spacing w:line="360" w:lineRule="auto"/>
        <w:rPr>
          <w:rStyle w:val="FontStyle71"/>
        </w:rPr>
      </w:pPr>
      <w:r>
        <w:rPr>
          <w:rStyle w:val="FontStyle71"/>
        </w:rPr>
        <w:t>Το κήρυγμα είναι ένα από τα σπουδαιότερα έργα του ποιμένα</w:t>
      </w:r>
      <w:r w:rsidR="00877246">
        <w:rPr>
          <w:rStyle w:val="FontStyle71"/>
        </w:rPr>
        <w:t xml:space="preserve"> και για αυτό το λόγο </w:t>
      </w:r>
      <w:r>
        <w:rPr>
          <w:rStyle w:val="FontStyle71"/>
        </w:rPr>
        <w:t xml:space="preserve">χρειάζεται να είναι ικανός να </w:t>
      </w:r>
      <w:r w:rsidR="00877246">
        <w:rPr>
          <w:rStyle w:val="FontStyle71"/>
        </w:rPr>
        <w:t xml:space="preserve">κηρύττει και να </w:t>
      </w:r>
      <w:r>
        <w:rPr>
          <w:rStyle w:val="FontStyle71"/>
        </w:rPr>
        <w:t>εκθέτει τα δόγματα της πίστης και να ορθοτομεί το λόγο της αληθείας (Πραξ. 16</w:t>
      </w:r>
      <w:r w:rsidR="00877246">
        <w:rPr>
          <w:rStyle w:val="FontStyle71"/>
        </w:rPr>
        <w:t xml:space="preserve">, </w:t>
      </w:r>
      <w:r>
        <w:rPr>
          <w:rStyle w:val="FontStyle71"/>
        </w:rPr>
        <w:t>4</w:t>
      </w:r>
      <w:r w:rsidR="00B73C8E">
        <w:rPr>
          <w:rStyle w:val="FontStyle71"/>
        </w:rPr>
        <w:t xml:space="preserve">  </w:t>
      </w:r>
      <w:r>
        <w:rPr>
          <w:rStyle w:val="FontStyle71"/>
        </w:rPr>
        <w:t xml:space="preserve"> Β'</w:t>
      </w:r>
      <w:r w:rsidR="00877246">
        <w:rPr>
          <w:rStyle w:val="FontStyle71"/>
        </w:rPr>
        <w:t xml:space="preserve"> </w:t>
      </w:r>
      <w:r>
        <w:rPr>
          <w:rStyle w:val="FontStyle71"/>
        </w:rPr>
        <w:t>Τιμ. 2</w:t>
      </w:r>
      <w:r w:rsidR="00877246">
        <w:rPr>
          <w:rStyle w:val="FontStyle71"/>
        </w:rPr>
        <w:t xml:space="preserve">, </w:t>
      </w:r>
      <w:r>
        <w:rPr>
          <w:rStyle w:val="FontStyle71"/>
        </w:rPr>
        <w:t>15</w:t>
      </w:r>
      <w:r w:rsidR="00B73C8E">
        <w:rPr>
          <w:rStyle w:val="FontStyle71"/>
        </w:rPr>
        <w:t xml:space="preserve">  </w:t>
      </w:r>
      <w:r>
        <w:rPr>
          <w:rStyle w:val="FontStyle71"/>
        </w:rPr>
        <w:t xml:space="preserve"> Τιτ.</w:t>
      </w:r>
      <w:r w:rsidR="00877246">
        <w:rPr>
          <w:rStyle w:val="FontStyle71"/>
        </w:rPr>
        <w:t xml:space="preserve"> 2, 10).</w:t>
      </w:r>
    </w:p>
    <w:p w:rsidR="00433975" w:rsidRDefault="00433975" w:rsidP="00433975">
      <w:pPr>
        <w:pStyle w:val="a5"/>
        <w:tabs>
          <w:tab w:val="left" w:pos="1320"/>
        </w:tabs>
        <w:spacing w:line="360" w:lineRule="auto"/>
        <w:ind w:left="0"/>
        <w:jc w:val="both"/>
        <w:rPr>
          <w:rFonts w:ascii="Times New Roman" w:hAnsi="Times New Roman"/>
          <w:b/>
          <w:bCs/>
          <w:sz w:val="24"/>
          <w:szCs w:val="24"/>
        </w:rPr>
      </w:pPr>
    </w:p>
    <w:p w:rsidR="00DC2CEA" w:rsidRPr="00DF3D98" w:rsidRDefault="00433975" w:rsidP="00C52808">
      <w:pPr>
        <w:numPr>
          <w:ilvl w:val="0"/>
          <w:numId w:val="41"/>
        </w:numPr>
        <w:rPr>
          <w:rFonts w:ascii="Times New Roman" w:hAnsi="Times New Roman"/>
          <w:b/>
          <w:sz w:val="24"/>
          <w:szCs w:val="24"/>
        </w:rPr>
      </w:pPr>
      <w:r w:rsidRPr="00DF3D98">
        <w:rPr>
          <w:rFonts w:ascii="Times New Roman" w:hAnsi="Times New Roman"/>
          <w:b/>
          <w:sz w:val="24"/>
          <w:szCs w:val="24"/>
        </w:rPr>
        <w:t>Ικανότητες κοινωνικής μορφής:</w:t>
      </w:r>
    </w:p>
    <w:p w:rsidR="0087408C" w:rsidRPr="00DF3D98" w:rsidRDefault="00DC2CEA" w:rsidP="0087408C">
      <w:pPr>
        <w:pStyle w:val="Style1"/>
        <w:widowControl/>
        <w:spacing w:before="29" w:line="360" w:lineRule="auto"/>
        <w:rPr>
          <w:rStyle w:val="FontStyle71"/>
          <w:sz w:val="24"/>
          <w:szCs w:val="24"/>
        </w:rPr>
      </w:pPr>
      <w:r w:rsidRPr="00DF3D98">
        <w:rPr>
          <w:rStyle w:val="FontStyle66"/>
          <w:sz w:val="24"/>
          <w:szCs w:val="24"/>
        </w:rPr>
        <w:t xml:space="preserve">«Φιλόξενος», </w:t>
      </w:r>
      <w:r w:rsidRPr="00DF3D98">
        <w:rPr>
          <w:rStyle w:val="FontStyle71"/>
          <w:sz w:val="24"/>
          <w:szCs w:val="24"/>
        </w:rPr>
        <w:t xml:space="preserve">Α' Τιμ. 3, 2  Τιτ. 1, 8 («να είναι φιλόξενος»). Φιλόξενος είναι αυτός που δέχεται με ευχαρίστηση τους ξένους, τους περιποιείται  και τους αγαπά. </w:t>
      </w:r>
      <w:r w:rsidR="00AA10EB" w:rsidRPr="00DF3D98">
        <w:rPr>
          <w:rFonts w:ascii="Times New Roman" w:hAnsi="Times New Roman"/>
        </w:rPr>
        <w:t>Την εποχή που γράφτηκε η Επιστολή δεν υπήρχαν τα σημερινά ξενοδοχεία πάσης μορφής. Υπήρχαν οδοιπόροι, φτωχοί, διωκόμενοι πιστοί, χήρες και ορφανά, χωρίς κάποια υποστήριξη. Αλλά, και για την εποχή μας δεν στα</w:t>
      </w:r>
      <w:r w:rsidR="00AA10EB" w:rsidRPr="00DF3D98">
        <w:rPr>
          <w:rFonts w:ascii="Times New Roman" w:hAnsi="Times New Roman"/>
        </w:rPr>
        <w:softHyphen/>
        <w:t xml:space="preserve">μάτησαν να υπάρχουν ποικίλες ανάγκες και ο άνθρωπος του Θεού οφείλει να δαπανήσει και να δαπανηθεί μέσα στην πολύπλευρα υπεύθυνη διακονία του και από τούτη τη σκοπιά. </w:t>
      </w:r>
      <w:r w:rsidRPr="00DF3D98">
        <w:rPr>
          <w:rStyle w:val="FontStyle71"/>
          <w:sz w:val="24"/>
          <w:szCs w:val="24"/>
        </w:rPr>
        <w:t xml:space="preserve">Η φιλοξενία πριν εκδηλωθεί, ξεκινάει στην καρδιά, είναι αγάπη σε πράξη. Είναι αρχαιότατη ελληνική αρετή, η οποία μάλιστα είχε τεθεί κάτω από την προστασία του Ξένιου Δία. </w:t>
      </w:r>
      <w:r w:rsidR="00AA10EB" w:rsidRPr="00DF3D98">
        <w:rPr>
          <w:rStyle w:val="FontStyle71"/>
          <w:sz w:val="24"/>
          <w:szCs w:val="24"/>
        </w:rPr>
        <w:t xml:space="preserve">Αυτός που κλείνει την πόρτα του στον ξένο δεν μπορεί να είναι πνευματικός ηγέτης στην Εκκλησία. </w:t>
      </w:r>
    </w:p>
    <w:p w:rsidR="00AB45ED" w:rsidRPr="00DF3D98" w:rsidRDefault="00AA10EB" w:rsidP="0087408C">
      <w:pPr>
        <w:pStyle w:val="Style1"/>
        <w:widowControl/>
        <w:spacing w:before="29" w:line="360" w:lineRule="auto"/>
        <w:rPr>
          <w:rStyle w:val="FontStyle12"/>
          <w:rFonts w:ascii="Times New Roman" w:hAnsi="Times New Roman" w:cs="Times New Roman"/>
          <w:sz w:val="24"/>
          <w:szCs w:val="24"/>
        </w:rPr>
      </w:pPr>
      <w:r w:rsidRPr="00DF3D98">
        <w:rPr>
          <w:rStyle w:val="FontStyle71"/>
          <w:sz w:val="24"/>
          <w:szCs w:val="24"/>
        </w:rPr>
        <w:t>Η</w:t>
      </w:r>
      <w:r w:rsidR="00AB45ED" w:rsidRPr="00DF3D98">
        <w:rPr>
          <w:rStyle w:val="FontStyle71"/>
          <w:sz w:val="24"/>
          <w:szCs w:val="24"/>
        </w:rPr>
        <w:t xml:space="preserve"> Φιλοξενεία </w:t>
      </w:r>
      <w:r w:rsidR="0087408C" w:rsidRPr="00DF3D98">
        <w:rPr>
          <w:rStyle w:val="FontStyle71"/>
          <w:sz w:val="24"/>
          <w:szCs w:val="24"/>
        </w:rPr>
        <w:t>σύ</w:t>
      </w:r>
      <w:r w:rsidR="00AB45ED" w:rsidRPr="00DF3D98">
        <w:rPr>
          <w:rStyle w:val="FontStyle71"/>
          <w:sz w:val="24"/>
          <w:szCs w:val="24"/>
        </w:rPr>
        <w:t>μφωνα με την Αγία Γραφή</w:t>
      </w:r>
      <w:r w:rsidR="0087408C" w:rsidRPr="00DF3D98">
        <w:rPr>
          <w:rStyle w:val="FontStyle71"/>
          <w:sz w:val="24"/>
          <w:szCs w:val="24"/>
        </w:rPr>
        <w:t xml:space="preserve">: </w:t>
      </w:r>
      <w:r w:rsidR="00AB45ED" w:rsidRPr="00DF3D98">
        <w:rPr>
          <w:rStyle w:val="a4"/>
          <w:rFonts w:ascii="Times New Roman" w:hAnsi="Times New Roman"/>
        </w:rPr>
        <w:t xml:space="preserve"> </w:t>
      </w:r>
      <w:r w:rsidR="00AB45ED" w:rsidRPr="00DF3D98">
        <w:rPr>
          <w:rStyle w:val="FontStyle12"/>
          <w:rFonts w:ascii="Times New Roman" w:hAnsi="Times New Roman" w:cs="Times New Roman"/>
          <w:sz w:val="24"/>
          <w:szCs w:val="24"/>
        </w:rPr>
        <w:t xml:space="preserve">Παραγγέλλεται (Ρωμ. 12, 13  Α' Πέτρ. 4, 9), </w:t>
      </w:r>
      <w:r w:rsidR="0087408C" w:rsidRPr="00DF3D98">
        <w:rPr>
          <w:rStyle w:val="FontStyle12"/>
          <w:rFonts w:ascii="Times New Roman" w:hAnsi="Times New Roman" w:cs="Times New Roman"/>
          <w:sz w:val="24"/>
          <w:szCs w:val="24"/>
        </w:rPr>
        <w:t>είναι απ</w:t>
      </w:r>
      <w:r w:rsidR="00AB45ED" w:rsidRPr="00DF3D98">
        <w:rPr>
          <w:rStyle w:val="FontStyle12"/>
          <w:rFonts w:ascii="Times New Roman" w:hAnsi="Times New Roman" w:cs="Times New Roman"/>
          <w:sz w:val="24"/>
          <w:szCs w:val="24"/>
        </w:rPr>
        <w:t>αραίτητη για τούς εργάτες του Θεού</w:t>
      </w:r>
      <w:r w:rsidR="0087408C" w:rsidRPr="00DF3D98">
        <w:rPr>
          <w:rStyle w:val="FontStyle12"/>
          <w:rFonts w:ascii="Times New Roman" w:hAnsi="Times New Roman" w:cs="Times New Roman"/>
          <w:sz w:val="24"/>
          <w:szCs w:val="24"/>
        </w:rPr>
        <w:t xml:space="preserve"> (</w:t>
      </w:r>
      <w:r w:rsidR="00AB45ED" w:rsidRPr="00DF3D98">
        <w:rPr>
          <w:rStyle w:val="FontStyle12"/>
          <w:rFonts w:ascii="Times New Roman" w:hAnsi="Times New Roman" w:cs="Times New Roman"/>
          <w:sz w:val="24"/>
          <w:szCs w:val="24"/>
        </w:rPr>
        <w:t>Α' Τιμ. 3, 2  Τίτ. 1, 8</w:t>
      </w:r>
      <w:r w:rsidR="0087408C" w:rsidRPr="00DF3D98">
        <w:rPr>
          <w:rStyle w:val="FontStyle12"/>
          <w:rFonts w:ascii="Times New Roman" w:hAnsi="Times New Roman" w:cs="Times New Roman"/>
          <w:sz w:val="24"/>
          <w:szCs w:val="24"/>
        </w:rPr>
        <w:t>), είναι μια μαρτυρία του χριστιανικού χα</w:t>
      </w:r>
      <w:r w:rsidR="00AB45ED" w:rsidRPr="00DF3D98">
        <w:rPr>
          <w:rStyle w:val="FontStyle12"/>
          <w:rFonts w:ascii="Times New Roman" w:hAnsi="Times New Roman" w:cs="Times New Roman"/>
          <w:sz w:val="24"/>
          <w:szCs w:val="24"/>
        </w:rPr>
        <w:t xml:space="preserve">ρακτήρα </w:t>
      </w:r>
      <w:r w:rsidR="0087408C" w:rsidRPr="00DF3D98">
        <w:rPr>
          <w:rStyle w:val="FontStyle12"/>
          <w:rFonts w:ascii="Times New Roman" w:hAnsi="Times New Roman" w:cs="Times New Roman"/>
          <w:sz w:val="24"/>
          <w:szCs w:val="24"/>
        </w:rPr>
        <w:t>(</w:t>
      </w:r>
      <w:r w:rsidR="00AB45ED" w:rsidRPr="00DF3D98">
        <w:rPr>
          <w:rStyle w:val="FontStyle12"/>
          <w:rFonts w:ascii="Times New Roman" w:hAnsi="Times New Roman" w:cs="Times New Roman"/>
          <w:sz w:val="24"/>
          <w:szCs w:val="24"/>
        </w:rPr>
        <w:t>Α' Τιμ. 5, 10</w:t>
      </w:r>
      <w:r w:rsidR="0087408C" w:rsidRPr="00DF3D98">
        <w:rPr>
          <w:rStyle w:val="FontStyle12"/>
          <w:rFonts w:ascii="Times New Roman" w:hAnsi="Times New Roman" w:cs="Times New Roman"/>
          <w:sz w:val="24"/>
          <w:szCs w:val="24"/>
        </w:rPr>
        <w:t>).</w:t>
      </w:r>
    </w:p>
    <w:p w:rsidR="00AB45ED" w:rsidRPr="00DF3D98" w:rsidRDefault="0087408C" w:rsidP="0087408C">
      <w:pPr>
        <w:autoSpaceDE w:val="0"/>
        <w:autoSpaceDN w:val="0"/>
        <w:adjustRightInd w:val="0"/>
        <w:spacing w:after="0" w:line="360" w:lineRule="auto"/>
        <w:jc w:val="both"/>
        <w:rPr>
          <w:rStyle w:val="FontStyle12"/>
          <w:rFonts w:ascii="Times New Roman" w:hAnsi="Times New Roman" w:cs="Times New Roman"/>
          <w:sz w:val="24"/>
          <w:szCs w:val="24"/>
        </w:rPr>
      </w:pPr>
      <w:r w:rsidRPr="00DF3D98">
        <w:rPr>
          <w:rStyle w:val="FontStyle12"/>
          <w:rFonts w:ascii="Times New Roman" w:hAnsi="Times New Roman"/>
          <w:sz w:val="24"/>
          <w:szCs w:val="24"/>
        </w:rPr>
        <w:t xml:space="preserve">Ιδιαίτερα θα πρέπει να εκδηλώνεται: </w:t>
      </w:r>
      <w:r w:rsidRPr="00DF3D98">
        <w:rPr>
          <w:rStyle w:val="FontStyle12"/>
          <w:rFonts w:ascii="Times New Roman" w:hAnsi="Times New Roman" w:cs="Times New Roman"/>
          <w:sz w:val="24"/>
          <w:szCs w:val="24"/>
        </w:rPr>
        <w:t>σ</w:t>
      </w:r>
      <w:r w:rsidRPr="00DF3D98">
        <w:rPr>
          <w:rStyle w:val="FontStyle12"/>
          <w:rFonts w:ascii="Times New Roman" w:hAnsi="Times New Roman"/>
          <w:sz w:val="24"/>
          <w:szCs w:val="24"/>
        </w:rPr>
        <w:t>ε ξένους</w:t>
      </w:r>
      <w:r w:rsidR="00AB45ED" w:rsidRPr="00DF3D98">
        <w:rPr>
          <w:rStyle w:val="FontStyle12"/>
          <w:rFonts w:ascii="Times New Roman" w:hAnsi="Times New Roman"/>
          <w:sz w:val="24"/>
          <w:szCs w:val="24"/>
        </w:rPr>
        <w:t xml:space="preserve"> </w:t>
      </w:r>
      <w:r w:rsidRPr="00DF3D98">
        <w:rPr>
          <w:rStyle w:val="FontStyle12"/>
          <w:rFonts w:ascii="Times New Roman" w:hAnsi="Times New Roman"/>
          <w:sz w:val="24"/>
          <w:szCs w:val="24"/>
        </w:rPr>
        <w:t>(</w:t>
      </w:r>
      <w:r w:rsidR="00AB45ED" w:rsidRPr="00DF3D98">
        <w:rPr>
          <w:rStyle w:val="FontStyle12"/>
          <w:rFonts w:ascii="Times New Roman" w:hAnsi="Times New Roman"/>
          <w:sz w:val="24"/>
          <w:szCs w:val="24"/>
        </w:rPr>
        <w:t>Ε</w:t>
      </w:r>
      <w:r w:rsidR="00AB45ED" w:rsidRPr="00DF3D98">
        <w:rPr>
          <w:rStyle w:val="FontStyle12"/>
          <w:rFonts w:ascii="Times New Roman" w:hAnsi="Times New Roman" w:cs="Times New Roman"/>
          <w:sz w:val="24"/>
          <w:szCs w:val="24"/>
        </w:rPr>
        <w:t xml:space="preserve">βρ. </w:t>
      </w:r>
      <w:r w:rsidR="00AB45ED" w:rsidRPr="00DF3D98">
        <w:rPr>
          <w:rStyle w:val="FontStyle12"/>
          <w:rFonts w:ascii="Times New Roman" w:hAnsi="Times New Roman"/>
          <w:sz w:val="24"/>
          <w:szCs w:val="24"/>
        </w:rPr>
        <w:t xml:space="preserve">13, </w:t>
      </w:r>
      <w:r w:rsidR="00AB45ED" w:rsidRPr="00DF3D98">
        <w:rPr>
          <w:rStyle w:val="FontStyle12"/>
          <w:rFonts w:ascii="Times New Roman" w:hAnsi="Times New Roman" w:cs="Times New Roman"/>
          <w:sz w:val="24"/>
          <w:szCs w:val="24"/>
        </w:rPr>
        <w:t>2</w:t>
      </w:r>
      <w:r w:rsidRPr="00DF3D98">
        <w:rPr>
          <w:rStyle w:val="FontStyle12"/>
          <w:rFonts w:ascii="Times New Roman" w:hAnsi="Times New Roman" w:cs="Times New Roman"/>
          <w:sz w:val="24"/>
          <w:szCs w:val="24"/>
        </w:rPr>
        <w:t>), σ</w:t>
      </w:r>
      <w:r w:rsidR="00AB45ED" w:rsidRPr="00DF3D98">
        <w:rPr>
          <w:rStyle w:val="FontStyle12"/>
          <w:rFonts w:ascii="Times New Roman" w:hAnsi="Times New Roman"/>
          <w:sz w:val="24"/>
          <w:szCs w:val="24"/>
        </w:rPr>
        <w:t>τους πτωχούς</w:t>
      </w:r>
      <w:r w:rsidRPr="00DF3D98">
        <w:rPr>
          <w:rStyle w:val="FontStyle12"/>
          <w:rFonts w:ascii="Times New Roman" w:hAnsi="Times New Roman"/>
          <w:sz w:val="24"/>
          <w:szCs w:val="24"/>
        </w:rPr>
        <w:t xml:space="preserve"> (</w:t>
      </w:r>
      <w:r w:rsidR="00AB45ED" w:rsidRPr="00DF3D98">
        <w:rPr>
          <w:rStyle w:val="FontStyle12"/>
          <w:rFonts w:ascii="Times New Roman" w:hAnsi="Times New Roman"/>
          <w:sz w:val="24"/>
          <w:szCs w:val="24"/>
        </w:rPr>
        <w:t>Η</w:t>
      </w:r>
      <w:r w:rsidR="00AB45ED" w:rsidRPr="00DF3D98">
        <w:rPr>
          <w:rStyle w:val="FontStyle12"/>
          <w:rFonts w:ascii="Times New Roman" w:hAnsi="Times New Roman" w:cs="Times New Roman"/>
          <w:sz w:val="24"/>
          <w:szCs w:val="24"/>
        </w:rPr>
        <w:t xml:space="preserve">σ. </w:t>
      </w:r>
      <w:r w:rsidR="00AB45ED" w:rsidRPr="00DF3D98">
        <w:rPr>
          <w:rStyle w:val="FontStyle12"/>
          <w:rFonts w:ascii="Times New Roman" w:hAnsi="Times New Roman"/>
          <w:sz w:val="24"/>
          <w:szCs w:val="24"/>
        </w:rPr>
        <w:t>58,</w:t>
      </w:r>
      <w:r w:rsidR="001E76A3">
        <w:rPr>
          <w:rStyle w:val="FontStyle12"/>
          <w:rFonts w:ascii="Times New Roman" w:hAnsi="Times New Roman"/>
          <w:sz w:val="24"/>
          <w:szCs w:val="24"/>
        </w:rPr>
        <w:t xml:space="preserve"> </w:t>
      </w:r>
      <w:r w:rsidR="00AB45ED" w:rsidRPr="00DF3D98">
        <w:rPr>
          <w:rStyle w:val="FontStyle12"/>
          <w:rFonts w:ascii="Times New Roman" w:hAnsi="Times New Roman"/>
          <w:sz w:val="24"/>
          <w:szCs w:val="24"/>
        </w:rPr>
        <w:t xml:space="preserve">7  </w:t>
      </w:r>
      <w:r w:rsidR="00AB45ED" w:rsidRPr="00DF3D98">
        <w:rPr>
          <w:rStyle w:val="FontStyle12"/>
          <w:rFonts w:ascii="Times New Roman" w:hAnsi="Times New Roman" w:cs="Times New Roman"/>
          <w:sz w:val="24"/>
          <w:szCs w:val="24"/>
        </w:rPr>
        <w:t xml:space="preserve">Λουκ. </w:t>
      </w:r>
      <w:r w:rsidR="00AB45ED" w:rsidRPr="00DF3D98">
        <w:rPr>
          <w:rStyle w:val="FontStyle12"/>
          <w:rFonts w:ascii="Times New Roman" w:hAnsi="Times New Roman"/>
          <w:sz w:val="24"/>
          <w:szCs w:val="24"/>
        </w:rPr>
        <w:t xml:space="preserve">14, </w:t>
      </w:r>
      <w:r w:rsidR="00AB45ED" w:rsidRPr="00DF3D98">
        <w:rPr>
          <w:rStyle w:val="FontStyle12"/>
          <w:rFonts w:ascii="Times New Roman" w:hAnsi="Times New Roman" w:cs="Times New Roman"/>
          <w:sz w:val="24"/>
          <w:szCs w:val="24"/>
        </w:rPr>
        <w:t>13</w:t>
      </w:r>
      <w:r w:rsidRPr="00DF3D98">
        <w:rPr>
          <w:rStyle w:val="FontStyle12"/>
          <w:rFonts w:ascii="Times New Roman" w:hAnsi="Times New Roman" w:cs="Times New Roman"/>
          <w:sz w:val="24"/>
          <w:szCs w:val="24"/>
        </w:rPr>
        <w:t>), σ</w:t>
      </w:r>
      <w:r w:rsidR="00AB45ED" w:rsidRPr="00DF3D98">
        <w:rPr>
          <w:rStyle w:val="FontStyle12"/>
          <w:rFonts w:ascii="Times New Roman" w:hAnsi="Times New Roman"/>
          <w:sz w:val="24"/>
          <w:szCs w:val="24"/>
        </w:rPr>
        <w:t>ε</w:t>
      </w:r>
      <w:r w:rsidR="00AB45ED" w:rsidRPr="00DF3D98">
        <w:rPr>
          <w:rStyle w:val="FontStyle12"/>
          <w:rFonts w:ascii="Times New Roman" w:hAnsi="Times New Roman" w:cs="Times New Roman"/>
          <w:sz w:val="24"/>
          <w:szCs w:val="24"/>
        </w:rPr>
        <w:t xml:space="preserve"> εχθρούς</w:t>
      </w:r>
      <w:r w:rsidRPr="00DF3D98">
        <w:rPr>
          <w:rStyle w:val="FontStyle12"/>
          <w:rFonts w:ascii="Times New Roman" w:hAnsi="Times New Roman" w:cs="Times New Roman"/>
          <w:sz w:val="24"/>
          <w:szCs w:val="24"/>
        </w:rPr>
        <w:t xml:space="preserve"> (</w:t>
      </w:r>
      <w:r w:rsidR="00AB45ED" w:rsidRPr="00DF3D98">
        <w:rPr>
          <w:rStyle w:val="FontStyle12"/>
          <w:rFonts w:ascii="Times New Roman" w:hAnsi="Times New Roman" w:cs="Times New Roman"/>
          <w:sz w:val="24"/>
          <w:szCs w:val="24"/>
        </w:rPr>
        <w:t xml:space="preserve">Β' Βασ. </w:t>
      </w:r>
      <w:r w:rsidR="00AB45ED" w:rsidRPr="00DF3D98">
        <w:rPr>
          <w:rStyle w:val="FontStyle12"/>
          <w:rFonts w:ascii="Times New Roman" w:hAnsi="Times New Roman"/>
          <w:sz w:val="24"/>
          <w:szCs w:val="24"/>
        </w:rPr>
        <w:t xml:space="preserve">6, </w:t>
      </w:r>
      <w:r w:rsidR="00AB45ED" w:rsidRPr="00DF3D98">
        <w:rPr>
          <w:rStyle w:val="FontStyle12"/>
          <w:rFonts w:ascii="Times New Roman" w:hAnsi="Times New Roman" w:cs="Times New Roman"/>
          <w:sz w:val="24"/>
          <w:szCs w:val="24"/>
        </w:rPr>
        <w:t>22 23</w:t>
      </w:r>
      <w:r w:rsidR="00AB45ED" w:rsidRPr="00DF3D98">
        <w:rPr>
          <w:rStyle w:val="FontStyle12"/>
          <w:rFonts w:ascii="Times New Roman" w:hAnsi="Times New Roman"/>
          <w:sz w:val="24"/>
          <w:szCs w:val="24"/>
        </w:rPr>
        <w:t xml:space="preserve">  </w:t>
      </w:r>
      <w:r w:rsidR="00AB45ED" w:rsidRPr="00DF3D98">
        <w:rPr>
          <w:rStyle w:val="FontStyle12"/>
          <w:rFonts w:ascii="Times New Roman" w:hAnsi="Times New Roman" w:cs="Times New Roman"/>
          <w:sz w:val="24"/>
          <w:szCs w:val="24"/>
        </w:rPr>
        <w:t xml:space="preserve"> Ρωμ. </w:t>
      </w:r>
      <w:r w:rsidR="00AB45ED" w:rsidRPr="00DF3D98">
        <w:rPr>
          <w:rStyle w:val="FontStyle12"/>
          <w:rFonts w:ascii="Times New Roman" w:hAnsi="Times New Roman"/>
          <w:sz w:val="24"/>
          <w:szCs w:val="24"/>
        </w:rPr>
        <w:t xml:space="preserve">12, </w:t>
      </w:r>
      <w:r w:rsidR="00AB45ED" w:rsidRPr="00DF3D98">
        <w:rPr>
          <w:rStyle w:val="FontStyle12"/>
          <w:rFonts w:ascii="Times New Roman" w:hAnsi="Times New Roman" w:cs="Times New Roman"/>
          <w:sz w:val="24"/>
          <w:szCs w:val="24"/>
        </w:rPr>
        <w:t>20</w:t>
      </w:r>
      <w:r w:rsidR="00DF3D98" w:rsidRPr="00DF3D98">
        <w:rPr>
          <w:rStyle w:val="FontStyle12"/>
          <w:rFonts w:ascii="Times New Roman" w:hAnsi="Times New Roman" w:cs="Times New Roman"/>
          <w:sz w:val="24"/>
          <w:szCs w:val="24"/>
        </w:rPr>
        <w:t>). Στη</w:t>
      </w:r>
      <w:r w:rsidR="002B79D5" w:rsidRPr="00DF3D98">
        <w:rPr>
          <w:rStyle w:val="FontStyle12"/>
          <w:rFonts w:ascii="Times New Roman" w:hAnsi="Times New Roman" w:cs="Times New Roman"/>
          <w:sz w:val="24"/>
          <w:szCs w:val="24"/>
        </w:rPr>
        <w:t xml:space="preserve">ν επιστολή προς Εβραίους </w:t>
      </w:r>
      <w:r w:rsidR="00DF3D98" w:rsidRPr="00DF3D98">
        <w:rPr>
          <w:rStyle w:val="FontStyle12"/>
          <w:rFonts w:ascii="Times New Roman" w:hAnsi="Times New Roman" w:cs="Times New Roman"/>
          <w:sz w:val="24"/>
          <w:szCs w:val="24"/>
        </w:rPr>
        <w:t xml:space="preserve">το Πνεύμα του Θεού μας </w:t>
      </w:r>
      <w:r w:rsidRPr="00DF3D98">
        <w:rPr>
          <w:rStyle w:val="FontStyle12"/>
          <w:rFonts w:ascii="Times New Roman" w:hAnsi="Times New Roman" w:cs="Times New Roman"/>
          <w:sz w:val="24"/>
          <w:szCs w:val="24"/>
        </w:rPr>
        <w:t>ενθ</w:t>
      </w:r>
      <w:r w:rsidR="00DF3D98" w:rsidRPr="00DF3D98">
        <w:rPr>
          <w:rStyle w:val="FontStyle12"/>
          <w:rFonts w:ascii="Times New Roman" w:hAnsi="Times New Roman" w:cs="Times New Roman"/>
          <w:sz w:val="24"/>
          <w:szCs w:val="24"/>
        </w:rPr>
        <w:t xml:space="preserve">αρρύνει να </w:t>
      </w:r>
      <w:r w:rsidRPr="00DF3D98">
        <w:rPr>
          <w:rStyle w:val="FontStyle12"/>
          <w:rFonts w:ascii="Times New Roman" w:hAnsi="Times New Roman" w:cs="Times New Roman"/>
          <w:sz w:val="24"/>
          <w:szCs w:val="24"/>
        </w:rPr>
        <w:t>φιλοξεν</w:t>
      </w:r>
      <w:r w:rsidR="00DF3D98" w:rsidRPr="00DF3D98">
        <w:rPr>
          <w:rStyle w:val="FontStyle12"/>
          <w:rFonts w:ascii="Times New Roman" w:hAnsi="Times New Roman" w:cs="Times New Roman"/>
          <w:sz w:val="24"/>
          <w:szCs w:val="24"/>
        </w:rPr>
        <w:t xml:space="preserve">ούμε </w:t>
      </w:r>
      <w:r w:rsidRPr="00DF3D98">
        <w:rPr>
          <w:rStyle w:val="FontStyle12"/>
          <w:rFonts w:ascii="Times New Roman" w:hAnsi="Times New Roman" w:cs="Times New Roman"/>
          <w:sz w:val="24"/>
          <w:szCs w:val="24"/>
        </w:rPr>
        <w:t>«</w:t>
      </w:r>
      <w:r w:rsidRPr="001E76A3">
        <w:rPr>
          <w:rFonts w:ascii="Bwgrkl" w:hAnsi="Bwgrkl" w:cs="Bwgrkl"/>
          <w:i/>
          <w:sz w:val="24"/>
          <w:szCs w:val="24"/>
          <w:lang w:val="en-US" w:eastAsia="el-GR" w:bidi="he-IL"/>
        </w:rPr>
        <w:t>th</w:t>
      </w:r>
      <w:r w:rsidRPr="001E76A3">
        <w:rPr>
          <w:rFonts w:ascii="Bwgrkl" w:hAnsi="Bwgrkl" w:cs="Bwgrkl"/>
          <w:i/>
          <w:sz w:val="24"/>
          <w:szCs w:val="24"/>
          <w:lang w:eastAsia="el-GR" w:bidi="he-IL"/>
        </w:rPr>
        <w:t>/</w:t>
      </w:r>
      <w:r w:rsidRPr="001E76A3">
        <w:rPr>
          <w:rFonts w:ascii="Bwgrkl" w:hAnsi="Bwgrkl" w:cs="Bwgrkl"/>
          <w:i/>
          <w:sz w:val="24"/>
          <w:szCs w:val="24"/>
          <w:lang w:val="en-US" w:eastAsia="el-GR" w:bidi="he-IL"/>
        </w:rPr>
        <w:t>j</w:t>
      </w:r>
      <w:r w:rsidRPr="001E76A3">
        <w:rPr>
          <w:rFonts w:ascii="Bwgrkl" w:hAnsi="Bwgrkl" w:cs="Bwgrkl"/>
          <w:i/>
          <w:sz w:val="24"/>
          <w:szCs w:val="24"/>
          <w:lang w:eastAsia="el-GR" w:bidi="he-IL"/>
        </w:rPr>
        <w:t xml:space="preserve"> </w:t>
      </w:r>
      <w:r w:rsidRPr="001E76A3">
        <w:rPr>
          <w:rFonts w:ascii="Bwgrkl" w:hAnsi="Bwgrkl" w:cs="Bwgrkl"/>
          <w:i/>
          <w:sz w:val="24"/>
          <w:szCs w:val="24"/>
          <w:lang w:val="en-US" w:eastAsia="el-GR" w:bidi="he-IL"/>
        </w:rPr>
        <w:t>filoxeni</w:t>
      </w:r>
      <w:r w:rsidRPr="001E76A3">
        <w:rPr>
          <w:rFonts w:ascii="Bwgrkl" w:hAnsi="Bwgrkl" w:cs="Bwgrkl"/>
          <w:i/>
          <w:sz w:val="24"/>
          <w:szCs w:val="24"/>
          <w:lang w:eastAsia="el-GR" w:bidi="he-IL"/>
        </w:rPr>
        <w:t>,</w:t>
      </w:r>
      <w:r w:rsidRPr="001E76A3">
        <w:rPr>
          <w:rFonts w:ascii="Bwgrkl" w:hAnsi="Bwgrkl" w:cs="Bwgrkl"/>
          <w:i/>
          <w:sz w:val="24"/>
          <w:szCs w:val="24"/>
          <w:lang w:val="en-US" w:eastAsia="el-GR" w:bidi="he-IL"/>
        </w:rPr>
        <w:t>aj</w:t>
      </w:r>
      <w:r w:rsidRPr="001E76A3">
        <w:rPr>
          <w:rFonts w:ascii="Bwgrkl" w:hAnsi="Bwgrkl" w:cs="Bwgrkl"/>
          <w:i/>
          <w:sz w:val="24"/>
          <w:szCs w:val="24"/>
          <w:lang w:eastAsia="el-GR" w:bidi="he-IL"/>
        </w:rPr>
        <w:t xml:space="preserve"> </w:t>
      </w:r>
      <w:r w:rsidRPr="001E76A3">
        <w:rPr>
          <w:rFonts w:ascii="Bwgrkl" w:hAnsi="Bwgrkl" w:cs="Bwgrkl"/>
          <w:i/>
          <w:sz w:val="24"/>
          <w:szCs w:val="24"/>
          <w:lang w:val="en-US" w:eastAsia="el-GR" w:bidi="he-IL"/>
        </w:rPr>
        <w:t>mh</w:t>
      </w:r>
      <w:r w:rsidRPr="001E76A3">
        <w:rPr>
          <w:rFonts w:ascii="Bwgrkl" w:hAnsi="Bwgrkl" w:cs="Bwgrkl"/>
          <w:i/>
          <w:sz w:val="24"/>
          <w:szCs w:val="24"/>
          <w:lang w:eastAsia="el-GR" w:bidi="he-IL"/>
        </w:rPr>
        <w:t xml:space="preserve">. </w:t>
      </w:r>
      <w:r w:rsidRPr="001E76A3">
        <w:rPr>
          <w:rFonts w:ascii="Bwgrkl" w:hAnsi="Bwgrkl" w:cs="Bwgrkl"/>
          <w:i/>
          <w:sz w:val="24"/>
          <w:szCs w:val="24"/>
          <w:lang w:val="en-US" w:eastAsia="el-GR" w:bidi="he-IL"/>
        </w:rPr>
        <w:t>evpilanqa</w:t>
      </w:r>
      <w:r w:rsidRPr="001E76A3">
        <w:rPr>
          <w:rFonts w:ascii="Bwgrkl" w:hAnsi="Bwgrkl" w:cs="Bwgrkl"/>
          <w:i/>
          <w:sz w:val="24"/>
          <w:szCs w:val="24"/>
          <w:lang w:eastAsia="el-GR" w:bidi="he-IL"/>
        </w:rPr>
        <w:t>,</w:t>
      </w:r>
      <w:r w:rsidRPr="001E76A3">
        <w:rPr>
          <w:rFonts w:ascii="Bwgrkl" w:hAnsi="Bwgrkl" w:cs="Bwgrkl"/>
          <w:i/>
          <w:sz w:val="24"/>
          <w:szCs w:val="24"/>
          <w:lang w:val="en-US" w:eastAsia="el-GR" w:bidi="he-IL"/>
        </w:rPr>
        <w:t>nesqe</w:t>
      </w:r>
      <w:r w:rsidRPr="001E76A3">
        <w:rPr>
          <w:rFonts w:ascii="Bwgrkl" w:hAnsi="Bwgrkl" w:cs="Bwgrkl"/>
          <w:i/>
          <w:sz w:val="24"/>
          <w:szCs w:val="24"/>
          <w:lang w:eastAsia="el-GR" w:bidi="he-IL"/>
        </w:rPr>
        <w:t xml:space="preserve">( </w:t>
      </w:r>
      <w:r w:rsidRPr="001E76A3">
        <w:rPr>
          <w:rFonts w:ascii="Bwgrkl" w:hAnsi="Bwgrkl" w:cs="Bwgrkl"/>
          <w:i/>
          <w:sz w:val="24"/>
          <w:szCs w:val="24"/>
          <w:lang w:val="en-US" w:eastAsia="el-GR" w:bidi="he-IL"/>
        </w:rPr>
        <w:t>dia</w:t>
      </w:r>
      <w:r w:rsidRPr="001E76A3">
        <w:rPr>
          <w:rFonts w:ascii="Bwgrkl" w:hAnsi="Bwgrkl" w:cs="Bwgrkl"/>
          <w:i/>
          <w:sz w:val="24"/>
          <w:szCs w:val="24"/>
          <w:lang w:eastAsia="el-GR" w:bidi="he-IL"/>
        </w:rPr>
        <w:t xml:space="preserve">. </w:t>
      </w:r>
      <w:r w:rsidRPr="001E76A3">
        <w:rPr>
          <w:rFonts w:ascii="Bwgrkl" w:hAnsi="Bwgrkl" w:cs="Bwgrkl"/>
          <w:i/>
          <w:sz w:val="24"/>
          <w:szCs w:val="24"/>
          <w:lang w:val="en-US" w:eastAsia="el-GR" w:bidi="he-IL"/>
        </w:rPr>
        <w:t>tau</w:t>
      </w:r>
      <w:r w:rsidRPr="001E76A3">
        <w:rPr>
          <w:rFonts w:ascii="Bwgrkl" w:hAnsi="Bwgrkl" w:cs="Bwgrkl"/>
          <w:i/>
          <w:sz w:val="24"/>
          <w:szCs w:val="24"/>
          <w:lang w:eastAsia="el-GR" w:bidi="he-IL"/>
        </w:rPr>
        <w:t>,</w:t>
      </w:r>
      <w:r w:rsidRPr="001E76A3">
        <w:rPr>
          <w:rFonts w:ascii="Bwgrkl" w:hAnsi="Bwgrkl" w:cs="Bwgrkl"/>
          <w:i/>
          <w:sz w:val="24"/>
          <w:szCs w:val="24"/>
          <w:lang w:val="en-US" w:eastAsia="el-GR" w:bidi="he-IL"/>
        </w:rPr>
        <w:t>thj</w:t>
      </w:r>
      <w:r w:rsidRPr="001E76A3">
        <w:rPr>
          <w:rFonts w:ascii="Bwgrkl" w:hAnsi="Bwgrkl" w:cs="Bwgrkl"/>
          <w:i/>
          <w:sz w:val="24"/>
          <w:szCs w:val="24"/>
          <w:lang w:eastAsia="el-GR" w:bidi="he-IL"/>
        </w:rPr>
        <w:t xml:space="preserve"> </w:t>
      </w:r>
      <w:r w:rsidRPr="001E76A3">
        <w:rPr>
          <w:rFonts w:ascii="Bwgrkl" w:hAnsi="Bwgrkl" w:cs="Bwgrkl"/>
          <w:i/>
          <w:sz w:val="24"/>
          <w:szCs w:val="24"/>
          <w:lang w:val="en-US" w:eastAsia="el-GR" w:bidi="he-IL"/>
        </w:rPr>
        <w:t>ga</w:t>
      </w:r>
      <w:r w:rsidRPr="001E76A3">
        <w:rPr>
          <w:rFonts w:ascii="Bwgrkl" w:hAnsi="Bwgrkl" w:cs="Bwgrkl"/>
          <w:i/>
          <w:sz w:val="24"/>
          <w:szCs w:val="24"/>
          <w:lang w:eastAsia="el-GR" w:bidi="he-IL"/>
        </w:rPr>
        <w:t>.</w:t>
      </w:r>
      <w:r w:rsidRPr="001E76A3">
        <w:rPr>
          <w:rFonts w:ascii="Bwgrkl" w:hAnsi="Bwgrkl" w:cs="Bwgrkl"/>
          <w:i/>
          <w:sz w:val="24"/>
          <w:szCs w:val="24"/>
          <w:lang w:val="en-US" w:eastAsia="el-GR" w:bidi="he-IL"/>
        </w:rPr>
        <w:t>r</w:t>
      </w:r>
      <w:r w:rsidRPr="001E76A3">
        <w:rPr>
          <w:rFonts w:ascii="Bwgrkl" w:hAnsi="Bwgrkl" w:cs="Bwgrkl"/>
          <w:i/>
          <w:sz w:val="24"/>
          <w:szCs w:val="24"/>
          <w:lang w:eastAsia="el-GR" w:bidi="he-IL"/>
        </w:rPr>
        <w:t xml:space="preserve"> </w:t>
      </w:r>
      <w:r w:rsidRPr="001E76A3">
        <w:rPr>
          <w:rFonts w:ascii="Bwgrkl" w:hAnsi="Bwgrkl" w:cs="Bwgrkl"/>
          <w:i/>
          <w:sz w:val="24"/>
          <w:szCs w:val="24"/>
          <w:lang w:val="en-US" w:eastAsia="el-GR" w:bidi="he-IL"/>
        </w:rPr>
        <w:t>e</w:t>
      </w:r>
      <w:r w:rsidRPr="001E76A3">
        <w:rPr>
          <w:rFonts w:ascii="Bwgrkl" w:hAnsi="Bwgrkl" w:cs="Bwgrkl"/>
          <w:i/>
          <w:sz w:val="24"/>
          <w:szCs w:val="24"/>
          <w:lang w:eastAsia="el-GR" w:bidi="he-IL"/>
        </w:rPr>
        <w:t>;</w:t>
      </w:r>
      <w:r w:rsidRPr="001E76A3">
        <w:rPr>
          <w:rFonts w:ascii="Bwgrkl" w:hAnsi="Bwgrkl" w:cs="Bwgrkl"/>
          <w:i/>
          <w:sz w:val="24"/>
          <w:szCs w:val="24"/>
          <w:lang w:val="en-US" w:eastAsia="el-GR" w:bidi="he-IL"/>
        </w:rPr>
        <w:t>laqo</w:t>
      </w:r>
      <w:r w:rsidRPr="001E76A3">
        <w:rPr>
          <w:rFonts w:ascii="Bwgrkl" w:hAnsi="Bwgrkl" w:cs="Bwgrkl"/>
          <w:i/>
          <w:sz w:val="24"/>
          <w:szCs w:val="24"/>
          <w:lang w:eastAsia="el-GR" w:bidi="he-IL"/>
        </w:rPr>
        <w:t>,</w:t>
      </w:r>
      <w:r w:rsidRPr="001E76A3">
        <w:rPr>
          <w:rFonts w:ascii="Bwgrkl" w:hAnsi="Bwgrkl" w:cs="Bwgrkl"/>
          <w:i/>
          <w:sz w:val="24"/>
          <w:szCs w:val="24"/>
          <w:lang w:val="en-US" w:eastAsia="el-GR" w:bidi="he-IL"/>
        </w:rPr>
        <w:t>n</w:t>
      </w:r>
      <w:r w:rsidRPr="001E76A3">
        <w:rPr>
          <w:rFonts w:ascii="Bwgrkl" w:hAnsi="Bwgrkl" w:cs="Bwgrkl"/>
          <w:i/>
          <w:sz w:val="24"/>
          <w:szCs w:val="24"/>
          <w:lang w:eastAsia="el-GR" w:bidi="he-IL"/>
        </w:rPr>
        <w:t xml:space="preserve"> </w:t>
      </w:r>
      <w:r w:rsidRPr="001E76A3">
        <w:rPr>
          <w:rFonts w:ascii="Bwgrkl" w:hAnsi="Bwgrkl" w:cs="Bwgrkl"/>
          <w:i/>
          <w:sz w:val="24"/>
          <w:szCs w:val="24"/>
          <w:lang w:val="en-US" w:eastAsia="el-GR" w:bidi="he-IL"/>
        </w:rPr>
        <w:t>tinej</w:t>
      </w:r>
      <w:r w:rsidRPr="001E76A3">
        <w:rPr>
          <w:rFonts w:ascii="Bwgrkl" w:hAnsi="Bwgrkl" w:cs="Bwgrkl"/>
          <w:i/>
          <w:sz w:val="24"/>
          <w:szCs w:val="24"/>
          <w:lang w:eastAsia="el-GR" w:bidi="he-IL"/>
        </w:rPr>
        <w:t xml:space="preserve"> </w:t>
      </w:r>
      <w:r w:rsidRPr="001E76A3">
        <w:rPr>
          <w:rFonts w:ascii="Bwgrkl" w:hAnsi="Bwgrkl" w:cs="Arial"/>
          <w:i/>
          <w:sz w:val="24"/>
          <w:szCs w:val="24"/>
          <w:lang w:val="en-US" w:eastAsia="el-GR" w:bidi="he-IL"/>
        </w:rPr>
        <w:t>xeni</w:t>
      </w:r>
      <w:r w:rsidRPr="001E76A3">
        <w:rPr>
          <w:rFonts w:ascii="Bwgrkl" w:hAnsi="Bwgrkl" w:cs="Arial"/>
          <w:i/>
          <w:sz w:val="24"/>
          <w:szCs w:val="24"/>
          <w:lang w:eastAsia="el-GR" w:bidi="he-IL"/>
        </w:rPr>
        <w:t>,</w:t>
      </w:r>
      <w:r w:rsidRPr="001E76A3">
        <w:rPr>
          <w:rFonts w:ascii="Bwgrkl" w:hAnsi="Bwgrkl" w:cs="Arial"/>
          <w:i/>
          <w:sz w:val="24"/>
          <w:szCs w:val="24"/>
          <w:lang w:val="en-US" w:eastAsia="el-GR" w:bidi="he-IL"/>
        </w:rPr>
        <w:t>santej</w:t>
      </w:r>
      <w:r w:rsidRPr="001E76A3">
        <w:rPr>
          <w:rFonts w:ascii="Bwgrkl" w:hAnsi="Bwgrkl" w:cs="Arial"/>
          <w:i/>
          <w:sz w:val="24"/>
          <w:szCs w:val="24"/>
          <w:lang w:eastAsia="el-GR" w:bidi="he-IL"/>
        </w:rPr>
        <w:t xml:space="preserve"> </w:t>
      </w:r>
      <w:r w:rsidRPr="001E76A3">
        <w:rPr>
          <w:rFonts w:ascii="Bwgrkl" w:hAnsi="Bwgrkl" w:cs="Arial"/>
          <w:i/>
          <w:sz w:val="24"/>
          <w:szCs w:val="24"/>
          <w:lang w:val="en-US" w:eastAsia="el-GR" w:bidi="he-IL"/>
        </w:rPr>
        <w:t>avgge</w:t>
      </w:r>
      <w:r w:rsidRPr="001E76A3">
        <w:rPr>
          <w:rFonts w:ascii="Bwgrkl" w:hAnsi="Bwgrkl" w:cs="Arial"/>
          <w:i/>
          <w:sz w:val="24"/>
          <w:szCs w:val="24"/>
          <w:lang w:eastAsia="el-GR" w:bidi="he-IL"/>
        </w:rPr>
        <w:t>,</w:t>
      </w:r>
      <w:r w:rsidRPr="001E76A3">
        <w:rPr>
          <w:rFonts w:ascii="Bwgrkl" w:hAnsi="Bwgrkl" w:cs="Arial"/>
          <w:i/>
          <w:sz w:val="24"/>
          <w:szCs w:val="24"/>
          <w:lang w:val="en-US" w:eastAsia="el-GR" w:bidi="he-IL"/>
        </w:rPr>
        <w:t>louj</w:t>
      </w:r>
      <w:r w:rsidRPr="00DF3D98">
        <w:rPr>
          <w:rFonts w:asciiTheme="minorHAnsi" w:hAnsiTheme="minorHAnsi" w:cs="Arial"/>
          <w:sz w:val="24"/>
          <w:szCs w:val="24"/>
          <w:lang w:eastAsia="el-GR" w:bidi="he-IL"/>
        </w:rPr>
        <w:t xml:space="preserve"> </w:t>
      </w:r>
      <w:r w:rsidRPr="00DF3D98">
        <w:rPr>
          <w:rStyle w:val="FontStyle12"/>
          <w:rFonts w:ascii="Times New Roman" w:hAnsi="Times New Roman" w:cs="Times New Roman"/>
          <w:sz w:val="24"/>
          <w:szCs w:val="24"/>
        </w:rPr>
        <w:t>(</w:t>
      </w:r>
      <w:r w:rsidR="00AB45ED" w:rsidRPr="00DF3D98">
        <w:rPr>
          <w:rStyle w:val="FontStyle12"/>
          <w:rFonts w:ascii="Times New Roman" w:hAnsi="Times New Roman"/>
          <w:sz w:val="24"/>
          <w:szCs w:val="24"/>
        </w:rPr>
        <w:t xml:space="preserve">  Ε</w:t>
      </w:r>
      <w:r w:rsidR="00AB45ED" w:rsidRPr="00DF3D98">
        <w:rPr>
          <w:rStyle w:val="FontStyle12"/>
          <w:rFonts w:ascii="Times New Roman" w:hAnsi="Times New Roman" w:cs="Times New Roman"/>
          <w:sz w:val="24"/>
          <w:szCs w:val="24"/>
        </w:rPr>
        <w:t>βρ.</w:t>
      </w:r>
      <w:r w:rsidR="00AB45ED" w:rsidRPr="00DF3D98">
        <w:rPr>
          <w:rStyle w:val="FontStyle12"/>
          <w:rFonts w:ascii="Times New Roman" w:hAnsi="Times New Roman"/>
          <w:sz w:val="24"/>
          <w:szCs w:val="24"/>
        </w:rPr>
        <w:t xml:space="preserve"> 13, 2</w:t>
      </w:r>
      <w:r w:rsidRPr="00DF3D98">
        <w:rPr>
          <w:rStyle w:val="FontStyle12"/>
          <w:rFonts w:ascii="Times New Roman" w:hAnsi="Times New Roman"/>
          <w:sz w:val="24"/>
          <w:szCs w:val="24"/>
        </w:rPr>
        <w:t xml:space="preserve">  </w:t>
      </w:r>
      <w:r w:rsidRPr="00DF3D98">
        <w:rPr>
          <w:rStyle w:val="FontStyle12"/>
          <w:rFonts w:ascii="Times New Roman" w:hAnsi="Times New Roman" w:cs="Times New Roman"/>
          <w:sz w:val="24"/>
          <w:szCs w:val="24"/>
        </w:rPr>
        <w:t xml:space="preserve">Λουκ. </w:t>
      </w:r>
      <w:r w:rsidRPr="00DF3D98">
        <w:rPr>
          <w:rStyle w:val="FontStyle12"/>
          <w:rFonts w:ascii="Times New Roman" w:hAnsi="Times New Roman"/>
          <w:sz w:val="24"/>
          <w:szCs w:val="24"/>
        </w:rPr>
        <w:t xml:space="preserve">14, </w:t>
      </w:r>
      <w:r w:rsidRPr="00DF3D98">
        <w:rPr>
          <w:rStyle w:val="FontStyle12"/>
          <w:rFonts w:ascii="Times New Roman" w:hAnsi="Times New Roman" w:cs="Times New Roman"/>
          <w:sz w:val="24"/>
          <w:szCs w:val="24"/>
        </w:rPr>
        <w:t>14</w:t>
      </w:r>
      <w:r w:rsidRPr="00DF3D98">
        <w:rPr>
          <w:rStyle w:val="FontStyle12"/>
          <w:rFonts w:ascii="Times New Roman" w:hAnsi="Times New Roman"/>
          <w:sz w:val="24"/>
          <w:szCs w:val="24"/>
        </w:rPr>
        <w:t xml:space="preserve">). </w:t>
      </w:r>
    </w:p>
    <w:p w:rsidR="00201774" w:rsidRPr="00E128A3" w:rsidRDefault="00201774" w:rsidP="00E128A3">
      <w:pPr>
        <w:spacing w:line="360" w:lineRule="auto"/>
        <w:jc w:val="both"/>
        <w:rPr>
          <w:rStyle w:val="FontStyle12"/>
          <w:rFonts w:ascii="Times New Roman" w:hAnsi="Times New Roman" w:cs="Times New Roman"/>
          <w:sz w:val="24"/>
          <w:szCs w:val="24"/>
        </w:rPr>
      </w:pPr>
      <w:r w:rsidRPr="00DF3D98">
        <w:rPr>
          <w:rStyle w:val="FontStyle12"/>
          <w:rFonts w:ascii="Times New Roman" w:hAnsi="Times New Roman" w:cs="Times New Roman"/>
          <w:sz w:val="24"/>
          <w:szCs w:val="24"/>
        </w:rPr>
        <w:t xml:space="preserve">Υπάρχουν πολλά παραδείγματα μέσα στην Αγία Γραφή </w:t>
      </w:r>
      <w:r w:rsidR="004615BE" w:rsidRPr="00DF3D98">
        <w:rPr>
          <w:rStyle w:val="FontStyle12"/>
          <w:rFonts w:ascii="Times New Roman" w:hAnsi="Times New Roman" w:cs="Times New Roman"/>
          <w:sz w:val="24"/>
          <w:szCs w:val="24"/>
        </w:rPr>
        <w:t xml:space="preserve">φιλοξενείας </w:t>
      </w:r>
      <w:r w:rsidRPr="00DF3D98">
        <w:rPr>
          <w:rStyle w:val="FontStyle12"/>
          <w:rFonts w:ascii="Times New Roman" w:hAnsi="Times New Roman" w:cs="Times New Roman"/>
          <w:sz w:val="24"/>
          <w:szCs w:val="24"/>
        </w:rPr>
        <w:t xml:space="preserve">και </w:t>
      </w:r>
      <w:r w:rsidRPr="00E128A3">
        <w:rPr>
          <w:rStyle w:val="FontStyle12"/>
          <w:rFonts w:ascii="Times New Roman" w:hAnsi="Times New Roman" w:cs="Times New Roman"/>
          <w:sz w:val="24"/>
          <w:szCs w:val="24"/>
        </w:rPr>
        <w:t>μάλιστα μερικοί χωρίς να το ξέρ</w:t>
      </w:r>
      <w:r w:rsidR="004615BE" w:rsidRPr="00E128A3">
        <w:rPr>
          <w:rStyle w:val="FontStyle12"/>
          <w:rFonts w:ascii="Times New Roman" w:hAnsi="Times New Roman" w:cs="Times New Roman"/>
          <w:sz w:val="24"/>
          <w:szCs w:val="24"/>
        </w:rPr>
        <w:t xml:space="preserve">ουν </w:t>
      </w:r>
      <w:r w:rsidRPr="00E128A3">
        <w:rPr>
          <w:rStyle w:val="FontStyle12"/>
          <w:rFonts w:ascii="Times New Roman" w:hAnsi="Times New Roman" w:cs="Times New Roman"/>
          <w:sz w:val="24"/>
          <w:szCs w:val="24"/>
        </w:rPr>
        <w:t xml:space="preserve">φιλοξένησαν αγγέλους. </w:t>
      </w:r>
    </w:p>
    <w:p w:rsidR="00AB45ED" w:rsidRPr="00E128A3" w:rsidRDefault="004615BE" w:rsidP="00E128A3">
      <w:pPr>
        <w:spacing w:line="360" w:lineRule="auto"/>
        <w:jc w:val="both"/>
        <w:rPr>
          <w:rStyle w:val="FontStyle12"/>
          <w:rFonts w:ascii="Times New Roman" w:hAnsi="Times New Roman" w:cs="Times New Roman"/>
          <w:sz w:val="24"/>
          <w:szCs w:val="24"/>
          <w:vertAlign w:val="subscript"/>
        </w:rPr>
      </w:pPr>
      <w:r w:rsidRPr="00E128A3">
        <w:rPr>
          <w:rStyle w:val="FontStyle12"/>
          <w:rFonts w:ascii="Times New Roman" w:hAnsi="Times New Roman" w:cs="Times New Roman"/>
          <w:sz w:val="24"/>
          <w:szCs w:val="24"/>
        </w:rPr>
        <w:t xml:space="preserve">Παραδείγματα: </w:t>
      </w:r>
      <w:r w:rsidR="00DF3D98" w:rsidRPr="00E128A3">
        <w:rPr>
          <w:rStyle w:val="FontStyle12"/>
          <w:rFonts w:ascii="Times New Roman" w:hAnsi="Times New Roman" w:cs="Times New Roman"/>
          <w:sz w:val="24"/>
          <w:szCs w:val="24"/>
        </w:rPr>
        <w:t>Ο</w:t>
      </w:r>
      <w:r w:rsidR="00AB45ED" w:rsidRPr="00E128A3">
        <w:rPr>
          <w:rStyle w:val="FontStyle12"/>
          <w:rFonts w:ascii="Times New Roman" w:hAnsi="Times New Roman" w:cs="Times New Roman"/>
          <w:sz w:val="24"/>
          <w:szCs w:val="24"/>
        </w:rPr>
        <w:t xml:space="preserve"> </w:t>
      </w:r>
      <w:r w:rsidR="003A11F1" w:rsidRPr="00E128A3">
        <w:rPr>
          <w:rStyle w:val="FontStyle12"/>
          <w:rFonts w:ascii="Times New Roman" w:hAnsi="Times New Roman" w:cs="Times New Roman"/>
          <w:sz w:val="24"/>
          <w:szCs w:val="24"/>
        </w:rPr>
        <w:t>Μελχισεδέκ</w:t>
      </w:r>
      <w:r w:rsidR="00AB45ED" w:rsidRPr="00E128A3">
        <w:rPr>
          <w:rStyle w:val="FontStyle12"/>
          <w:rFonts w:ascii="Times New Roman" w:hAnsi="Times New Roman" w:cs="Times New Roman"/>
          <w:sz w:val="24"/>
          <w:szCs w:val="24"/>
        </w:rPr>
        <w:t xml:space="preserve"> </w:t>
      </w:r>
      <w:r w:rsidRPr="00E128A3">
        <w:rPr>
          <w:rStyle w:val="FontStyle12"/>
          <w:rFonts w:ascii="Times New Roman" w:hAnsi="Times New Roman" w:cs="Times New Roman"/>
          <w:sz w:val="24"/>
          <w:szCs w:val="24"/>
        </w:rPr>
        <w:t>(</w:t>
      </w:r>
      <w:r w:rsidR="00AB45ED" w:rsidRPr="00E128A3">
        <w:rPr>
          <w:rStyle w:val="FontStyle12"/>
          <w:rFonts w:ascii="Times New Roman" w:hAnsi="Times New Roman" w:cs="Times New Roman"/>
          <w:sz w:val="24"/>
          <w:szCs w:val="24"/>
        </w:rPr>
        <w:t>Γέν. 14, 18</w:t>
      </w:r>
      <w:r w:rsidRPr="00E128A3">
        <w:rPr>
          <w:rStyle w:val="FontStyle12"/>
          <w:rFonts w:ascii="Times New Roman" w:hAnsi="Times New Roman" w:cs="Times New Roman"/>
          <w:sz w:val="24"/>
          <w:szCs w:val="24"/>
        </w:rPr>
        <w:t xml:space="preserve">), </w:t>
      </w:r>
      <w:r w:rsidR="00E128A3">
        <w:rPr>
          <w:rStyle w:val="FontStyle12"/>
          <w:rFonts w:ascii="Times New Roman" w:hAnsi="Times New Roman" w:cs="Times New Roman"/>
          <w:sz w:val="24"/>
          <w:szCs w:val="24"/>
        </w:rPr>
        <w:t>ο</w:t>
      </w:r>
      <w:r w:rsidR="003A11F1" w:rsidRPr="00E128A3">
        <w:rPr>
          <w:rStyle w:val="FontStyle12"/>
          <w:rFonts w:ascii="Times New Roman" w:hAnsi="Times New Roman" w:cs="Times New Roman"/>
          <w:sz w:val="24"/>
          <w:szCs w:val="24"/>
        </w:rPr>
        <w:t xml:space="preserve"> Αβραάμ (</w:t>
      </w:r>
      <w:r w:rsidR="00AB45ED" w:rsidRPr="00E128A3">
        <w:rPr>
          <w:rStyle w:val="FontStyle12"/>
          <w:rFonts w:ascii="Times New Roman" w:hAnsi="Times New Roman" w:cs="Times New Roman"/>
          <w:sz w:val="24"/>
          <w:szCs w:val="24"/>
        </w:rPr>
        <w:t xml:space="preserve">Γέν.  18, </w:t>
      </w:r>
      <w:r w:rsidR="00AB45ED" w:rsidRPr="00E128A3">
        <w:rPr>
          <w:rStyle w:val="FontStyle12"/>
          <w:rFonts w:ascii="Times New Roman" w:hAnsi="Times New Roman" w:cs="Times New Roman"/>
          <w:spacing w:val="40"/>
          <w:sz w:val="24"/>
          <w:szCs w:val="24"/>
        </w:rPr>
        <w:t>3-8</w:t>
      </w:r>
      <w:r w:rsidRPr="00E128A3">
        <w:rPr>
          <w:rStyle w:val="FontStyle12"/>
          <w:rFonts w:ascii="Times New Roman" w:hAnsi="Times New Roman" w:cs="Times New Roman"/>
          <w:spacing w:val="40"/>
          <w:sz w:val="24"/>
          <w:szCs w:val="24"/>
        </w:rPr>
        <w:t>),</w:t>
      </w:r>
      <w:r w:rsidR="00E128A3">
        <w:rPr>
          <w:rStyle w:val="FontStyle12"/>
          <w:rFonts w:ascii="Times New Roman" w:hAnsi="Times New Roman" w:cs="Times New Roman"/>
          <w:spacing w:val="40"/>
          <w:sz w:val="24"/>
          <w:szCs w:val="24"/>
        </w:rPr>
        <w:t>ο</w:t>
      </w:r>
      <w:r w:rsidR="00AB45ED" w:rsidRPr="00E128A3">
        <w:rPr>
          <w:rStyle w:val="FontStyle12"/>
          <w:rFonts w:ascii="Times New Roman" w:hAnsi="Times New Roman" w:cs="Times New Roman"/>
          <w:sz w:val="24"/>
          <w:szCs w:val="24"/>
        </w:rPr>
        <w:t xml:space="preserve"> </w:t>
      </w:r>
      <w:r w:rsidR="003A11F1" w:rsidRPr="00E128A3">
        <w:rPr>
          <w:rStyle w:val="FontStyle12"/>
          <w:rFonts w:ascii="Times New Roman" w:hAnsi="Times New Roman" w:cs="Times New Roman"/>
          <w:sz w:val="24"/>
          <w:szCs w:val="24"/>
        </w:rPr>
        <w:t xml:space="preserve">Λώτ </w:t>
      </w:r>
      <w:r w:rsidRPr="00E128A3">
        <w:rPr>
          <w:rFonts w:ascii="Times New Roman" w:hAnsi="Times New Roman"/>
        </w:rPr>
        <w:t>(</w:t>
      </w:r>
      <w:r w:rsidR="00AB45ED" w:rsidRPr="00E128A3">
        <w:rPr>
          <w:rFonts w:ascii="Times New Roman" w:hAnsi="Times New Roman"/>
        </w:rPr>
        <w:t>Γέν. 19, 2, 3</w:t>
      </w:r>
      <w:r w:rsidRPr="00E128A3">
        <w:rPr>
          <w:rFonts w:ascii="Times New Roman" w:hAnsi="Times New Roman"/>
        </w:rPr>
        <w:t xml:space="preserve">), </w:t>
      </w:r>
      <w:r w:rsidR="00E128A3">
        <w:rPr>
          <w:rFonts w:ascii="Times New Roman" w:hAnsi="Times New Roman"/>
        </w:rPr>
        <w:t>ο</w:t>
      </w:r>
      <w:r w:rsidR="00AB45ED" w:rsidRPr="00E128A3">
        <w:rPr>
          <w:rFonts w:ascii="Times New Roman" w:hAnsi="Times New Roman"/>
        </w:rPr>
        <w:t xml:space="preserve"> </w:t>
      </w:r>
      <w:r w:rsidR="003A11F1" w:rsidRPr="00E128A3">
        <w:rPr>
          <w:rFonts w:ascii="Times New Roman" w:hAnsi="Times New Roman"/>
        </w:rPr>
        <w:t xml:space="preserve">Λάβαν </w:t>
      </w:r>
      <w:r w:rsidRPr="00E128A3">
        <w:rPr>
          <w:rFonts w:ascii="Times New Roman" w:hAnsi="Times New Roman"/>
        </w:rPr>
        <w:t>(</w:t>
      </w:r>
      <w:r w:rsidR="00AB45ED" w:rsidRPr="00E128A3">
        <w:rPr>
          <w:rFonts w:ascii="Times New Roman" w:hAnsi="Times New Roman"/>
        </w:rPr>
        <w:t>Γέν. 24, 31</w:t>
      </w:r>
      <w:r w:rsidRPr="00E128A3">
        <w:rPr>
          <w:rFonts w:ascii="Times New Roman" w:hAnsi="Times New Roman"/>
        </w:rPr>
        <w:t xml:space="preserve">), </w:t>
      </w:r>
      <w:r w:rsidR="00E128A3">
        <w:rPr>
          <w:rFonts w:ascii="Times New Roman" w:hAnsi="Times New Roman"/>
        </w:rPr>
        <w:t>ο</w:t>
      </w:r>
      <w:r w:rsidR="00AB45ED" w:rsidRPr="00E128A3">
        <w:rPr>
          <w:rFonts w:ascii="Times New Roman" w:hAnsi="Times New Roman"/>
        </w:rPr>
        <w:t xml:space="preserve"> Ι</w:t>
      </w:r>
      <w:r w:rsidR="00DF3D98" w:rsidRPr="00E128A3">
        <w:rPr>
          <w:rFonts w:ascii="Times New Roman" w:hAnsi="Times New Roman"/>
        </w:rPr>
        <w:t>ο</w:t>
      </w:r>
      <w:r w:rsidR="00AB45ED" w:rsidRPr="00E128A3">
        <w:rPr>
          <w:rFonts w:ascii="Times New Roman" w:hAnsi="Times New Roman"/>
        </w:rPr>
        <w:t xml:space="preserve">θόρ </w:t>
      </w:r>
      <w:r w:rsidRPr="00E128A3">
        <w:rPr>
          <w:rFonts w:ascii="Times New Roman" w:hAnsi="Times New Roman"/>
        </w:rPr>
        <w:t>(</w:t>
      </w:r>
      <w:r w:rsidR="00AB45ED" w:rsidRPr="00E128A3">
        <w:rPr>
          <w:rFonts w:ascii="Times New Roman" w:hAnsi="Times New Roman"/>
        </w:rPr>
        <w:t>Εξ. 2, 20</w:t>
      </w:r>
      <w:r w:rsidRPr="00E128A3">
        <w:rPr>
          <w:rFonts w:ascii="Times New Roman" w:hAnsi="Times New Roman"/>
        </w:rPr>
        <w:t xml:space="preserve">), </w:t>
      </w:r>
      <w:r w:rsidR="00E128A3">
        <w:rPr>
          <w:rFonts w:ascii="Times New Roman" w:hAnsi="Times New Roman"/>
        </w:rPr>
        <w:t>ο</w:t>
      </w:r>
      <w:r w:rsidR="00AB45ED" w:rsidRPr="00E128A3">
        <w:rPr>
          <w:rFonts w:ascii="Times New Roman" w:hAnsi="Times New Roman"/>
        </w:rPr>
        <w:t xml:space="preserve"> Μ</w:t>
      </w:r>
      <w:r w:rsidR="003A11F1" w:rsidRPr="00E128A3">
        <w:rPr>
          <w:rFonts w:ascii="Times New Roman" w:hAnsi="Times New Roman"/>
        </w:rPr>
        <w:t xml:space="preserve">ανωέ </w:t>
      </w:r>
      <w:r w:rsidRPr="00E128A3">
        <w:rPr>
          <w:rFonts w:ascii="Times New Roman" w:hAnsi="Times New Roman"/>
        </w:rPr>
        <w:t>(</w:t>
      </w:r>
      <w:r w:rsidR="00AB45ED" w:rsidRPr="00E128A3">
        <w:rPr>
          <w:rFonts w:ascii="Times New Roman" w:hAnsi="Times New Roman"/>
        </w:rPr>
        <w:t>Κρ. 13, 15</w:t>
      </w:r>
      <w:r w:rsidRPr="00E128A3">
        <w:rPr>
          <w:rFonts w:ascii="Times New Roman" w:hAnsi="Times New Roman"/>
        </w:rPr>
        <w:t xml:space="preserve">), </w:t>
      </w:r>
      <w:r w:rsidR="00E128A3">
        <w:rPr>
          <w:rFonts w:ascii="Times New Roman" w:hAnsi="Times New Roman"/>
        </w:rPr>
        <w:t>ο</w:t>
      </w:r>
      <w:r w:rsidR="00AB45ED" w:rsidRPr="00E128A3">
        <w:rPr>
          <w:rFonts w:ascii="Times New Roman" w:hAnsi="Times New Roman"/>
        </w:rPr>
        <w:t xml:space="preserve"> </w:t>
      </w:r>
      <w:r w:rsidR="003A11F1" w:rsidRPr="00E128A3">
        <w:rPr>
          <w:rFonts w:ascii="Times New Roman" w:hAnsi="Times New Roman"/>
        </w:rPr>
        <w:t>Σαμ</w:t>
      </w:r>
      <w:r w:rsidR="00DF3D98" w:rsidRPr="00E128A3">
        <w:rPr>
          <w:rFonts w:ascii="Times New Roman" w:hAnsi="Times New Roman"/>
        </w:rPr>
        <w:t>ο</w:t>
      </w:r>
      <w:r w:rsidR="003A11F1" w:rsidRPr="00E128A3">
        <w:rPr>
          <w:rFonts w:ascii="Times New Roman" w:hAnsi="Times New Roman"/>
        </w:rPr>
        <w:t xml:space="preserve">υήλ </w:t>
      </w:r>
      <w:r w:rsidRPr="00E128A3">
        <w:rPr>
          <w:rFonts w:ascii="Times New Roman" w:hAnsi="Times New Roman"/>
        </w:rPr>
        <w:t>(</w:t>
      </w:r>
      <w:r w:rsidR="00AB45ED" w:rsidRPr="00E128A3">
        <w:rPr>
          <w:rFonts w:ascii="Times New Roman" w:hAnsi="Times New Roman"/>
        </w:rPr>
        <w:t>Α' Βασιλ. 9, 22</w:t>
      </w:r>
      <w:r w:rsidRPr="00E128A3">
        <w:rPr>
          <w:rFonts w:ascii="Times New Roman" w:hAnsi="Times New Roman"/>
        </w:rPr>
        <w:t xml:space="preserve">), </w:t>
      </w:r>
      <w:r w:rsidR="00E128A3">
        <w:rPr>
          <w:rFonts w:ascii="Times New Roman" w:hAnsi="Times New Roman"/>
        </w:rPr>
        <w:t>ο</w:t>
      </w:r>
      <w:r w:rsidR="00AB45ED" w:rsidRPr="00E128A3">
        <w:rPr>
          <w:rFonts w:ascii="Times New Roman" w:hAnsi="Times New Roman"/>
        </w:rPr>
        <w:t xml:space="preserve"> </w:t>
      </w:r>
      <w:r w:rsidR="003A11F1" w:rsidRPr="00E128A3">
        <w:rPr>
          <w:rFonts w:ascii="Times New Roman" w:hAnsi="Times New Roman"/>
        </w:rPr>
        <w:t xml:space="preserve">Δαβίδ </w:t>
      </w:r>
      <w:r w:rsidRPr="00E128A3">
        <w:rPr>
          <w:rFonts w:ascii="Times New Roman" w:hAnsi="Times New Roman"/>
        </w:rPr>
        <w:t>(</w:t>
      </w:r>
      <w:r w:rsidR="00AB45ED" w:rsidRPr="00E128A3">
        <w:rPr>
          <w:rFonts w:ascii="Times New Roman" w:hAnsi="Times New Roman"/>
        </w:rPr>
        <w:t>Β' Βασιλ. 6, 19</w:t>
      </w:r>
      <w:r w:rsidRPr="00E128A3">
        <w:rPr>
          <w:rFonts w:ascii="Times New Roman" w:hAnsi="Times New Roman"/>
        </w:rPr>
        <w:t xml:space="preserve">), </w:t>
      </w:r>
      <w:r w:rsidR="00E128A3">
        <w:rPr>
          <w:rFonts w:ascii="Times New Roman" w:hAnsi="Times New Roman"/>
        </w:rPr>
        <w:t>ο</w:t>
      </w:r>
      <w:r w:rsidR="00AB45ED" w:rsidRPr="00E128A3">
        <w:rPr>
          <w:rFonts w:ascii="Times New Roman" w:hAnsi="Times New Roman"/>
        </w:rPr>
        <w:t xml:space="preserve"> Β</w:t>
      </w:r>
      <w:r w:rsidR="003A11F1" w:rsidRPr="00E128A3">
        <w:rPr>
          <w:rFonts w:ascii="Times New Roman" w:hAnsi="Times New Roman"/>
        </w:rPr>
        <w:t xml:space="preserve">αρζελλαϊ </w:t>
      </w:r>
      <w:r w:rsidRPr="00E128A3">
        <w:rPr>
          <w:rFonts w:ascii="Times New Roman" w:hAnsi="Times New Roman"/>
        </w:rPr>
        <w:t>(</w:t>
      </w:r>
      <w:r w:rsidR="00AB45ED" w:rsidRPr="00E128A3">
        <w:rPr>
          <w:rFonts w:ascii="Times New Roman" w:hAnsi="Times New Roman"/>
        </w:rPr>
        <w:t>Β' Βασιλ. 19, 32</w:t>
      </w:r>
      <w:r w:rsidRPr="00E128A3">
        <w:rPr>
          <w:rFonts w:ascii="Times New Roman" w:hAnsi="Times New Roman"/>
        </w:rPr>
        <w:t xml:space="preserve">), </w:t>
      </w:r>
      <w:r w:rsidR="00E128A3">
        <w:rPr>
          <w:rFonts w:ascii="Times New Roman" w:hAnsi="Times New Roman"/>
        </w:rPr>
        <w:t>η</w:t>
      </w:r>
      <w:r w:rsidR="00AB45ED" w:rsidRPr="00E128A3">
        <w:rPr>
          <w:rFonts w:ascii="Times New Roman" w:hAnsi="Times New Roman"/>
        </w:rPr>
        <w:t xml:space="preserve"> Σ</w:t>
      </w:r>
      <w:r w:rsidR="00DF3D98" w:rsidRPr="00E128A3">
        <w:rPr>
          <w:rFonts w:ascii="Times New Roman" w:hAnsi="Times New Roman"/>
        </w:rPr>
        <w:t>ο</w:t>
      </w:r>
      <w:r w:rsidR="003A11F1" w:rsidRPr="00E128A3">
        <w:rPr>
          <w:rFonts w:ascii="Times New Roman" w:hAnsi="Times New Roman"/>
        </w:rPr>
        <w:t xml:space="preserve">υναμίτης </w:t>
      </w:r>
      <w:r w:rsidRPr="00E128A3">
        <w:rPr>
          <w:rFonts w:ascii="Times New Roman" w:hAnsi="Times New Roman"/>
        </w:rPr>
        <w:t>(</w:t>
      </w:r>
      <w:r w:rsidR="00AB45ED" w:rsidRPr="00E128A3">
        <w:rPr>
          <w:rFonts w:ascii="Times New Roman" w:hAnsi="Times New Roman"/>
        </w:rPr>
        <w:t>Δ΄ Βασιλ. 4, 8</w:t>
      </w:r>
      <w:r w:rsidRPr="00E128A3">
        <w:rPr>
          <w:rFonts w:ascii="Times New Roman" w:hAnsi="Times New Roman"/>
        </w:rPr>
        <w:t xml:space="preserve">), </w:t>
      </w:r>
      <w:r w:rsidR="00E128A3">
        <w:rPr>
          <w:rFonts w:ascii="Times New Roman" w:hAnsi="Times New Roman"/>
        </w:rPr>
        <w:t>ο</w:t>
      </w:r>
      <w:r w:rsidR="00AB45ED" w:rsidRPr="00E128A3">
        <w:rPr>
          <w:rFonts w:ascii="Times New Roman" w:hAnsi="Times New Roman"/>
        </w:rPr>
        <w:t xml:space="preserve"> </w:t>
      </w:r>
      <w:r w:rsidR="003A11F1" w:rsidRPr="00E128A3">
        <w:rPr>
          <w:rFonts w:ascii="Times New Roman" w:hAnsi="Times New Roman"/>
        </w:rPr>
        <w:t xml:space="preserve">Νεεμίας </w:t>
      </w:r>
      <w:r w:rsidRPr="00E128A3">
        <w:rPr>
          <w:rFonts w:ascii="Times New Roman" w:hAnsi="Times New Roman"/>
        </w:rPr>
        <w:t>(</w:t>
      </w:r>
      <w:r w:rsidR="00AB45ED" w:rsidRPr="00E128A3">
        <w:rPr>
          <w:rFonts w:ascii="Times New Roman" w:hAnsi="Times New Roman"/>
        </w:rPr>
        <w:t>Νεεμ. 5, 17</w:t>
      </w:r>
      <w:r w:rsidRPr="00E128A3">
        <w:rPr>
          <w:rFonts w:ascii="Times New Roman" w:hAnsi="Times New Roman"/>
        </w:rPr>
        <w:t xml:space="preserve">), </w:t>
      </w:r>
      <w:r w:rsidR="00E128A3">
        <w:rPr>
          <w:rFonts w:ascii="Times New Roman" w:hAnsi="Times New Roman"/>
        </w:rPr>
        <w:t>ο</w:t>
      </w:r>
      <w:r w:rsidR="00AB45ED" w:rsidRPr="00E128A3">
        <w:rPr>
          <w:rFonts w:ascii="Times New Roman" w:hAnsi="Times New Roman"/>
        </w:rPr>
        <w:t xml:space="preserve"> Ι</w:t>
      </w:r>
      <w:r w:rsidR="003A11F1" w:rsidRPr="00E128A3">
        <w:rPr>
          <w:rFonts w:ascii="Times New Roman" w:hAnsi="Times New Roman"/>
        </w:rPr>
        <w:t xml:space="preserve">ώβ </w:t>
      </w:r>
      <w:r w:rsidRPr="00E128A3">
        <w:rPr>
          <w:rFonts w:ascii="Times New Roman" w:hAnsi="Times New Roman"/>
        </w:rPr>
        <w:t>(</w:t>
      </w:r>
      <w:r w:rsidR="00AB45ED" w:rsidRPr="00E128A3">
        <w:rPr>
          <w:rFonts w:ascii="Times New Roman" w:hAnsi="Times New Roman"/>
        </w:rPr>
        <w:t>Ιώβ 31, 17,32</w:t>
      </w:r>
      <w:r w:rsidRPr="00E128A3">
        <w:rPr>
          <w:rFonts w:ascii="Times New Roman" w:hAnsi="Times New Roman"/>
        </w:rPr>
        <w:t>),</w:t>
      </w:r>
      <w:r w:rsidR="003A11F1" w:rsidRPr="00E128A3">
        <w:rPr>
          <w:rFonts w:ascii="Times New Roman" w:hAnsi="Times New Roman"/>
        </w:rPr>
        <w:t xml:space="preserve"> </w:t>
      </w:r>
      <w:r w:rsidR="00E128A3">
        <w:rPr>
          <w:rFonts w:ascii="Times New Roman" w:hAnsi="Times New Roman"/>
        </w:rPr>
        <w:t>ο</w:t>
      </w:r>
      <w:r w:rsidR="003A11F1" w:rsidRPr="00E128A3">
        <w:rPr>
          <w:rFonts w:ascii="Times New Roman" w:hAnsi="Times New Roman"/>
        </w:rPr>
        <w:t xml:space="preserve"> Ζακχαί</w:t>
      </w:r>
      <w:r w:rsidR="00DF3D98" w:rsidRPr="00E128A3">
        <w:rPr>
          <w:rFonts w:ascii="Times New Roman" w:hAnsi="Times New Roman"/>
        </w:rPr>
        <w:t>ο</w:t>
      </w:r>
      <w:r w:rsidR="003A11F1" w:rsidRPr="00E128A3">
        <w:rPr>
          <w:rFonts w:ascii="Times New Roman" w:hAnsi="Times New Roman"/>
        </w:rPr>
        <w:t>ς (Λ</w:t>
      </w:r>
      <w:r w:rsidR="00DF3D98" w:rsidRPr="00E128A3">
        <w:rPr>
          <w:rFonts w:ascii="Times New Roman" w:hAnsi="Times New Roman"/>
        </w:rPr>
        <w:t>ο</w:t>
      </w:r>
      <w:r w:rsidR="003A11F1" w:rsidRPr="00E128A3">
        <w:rPr>
          <w:rFonts w:ascii="Times New Roman" w:hAnsi="Times New Roman"/>
        </w:rPr>
        <w:t>υκ. 19, 6</w:t>
      </w:r>
      <w:r w:rsidRPr="00E128A3">
        <w:rPr>
          <w:rFonts w:ascii="Times New Roman" w:hAnsi="Times New Roman"/>
        </w:rPr>
        <w:t xml:space="preserve">), </w:t>
      </w:r>
      <w:r w:rsidR="00E128A3">
        <w:rPr>
          <w:rFonts w:ascii="Times New Roman" w:hAnsi="Times New Roman"/>
        </w:rPr>
        <w:t>ο</w:t>
      </w:r>
      <w:r w:rsidR="00AB45ED" w:rsidRPr="00E128A3">
        <w:rPr>
          <w:rFonts w:ascii="Times New Roman" w:hAnsi="Times New Roman"/>
        </w:rPr>
        <w:t xml:space="preserve"> </w:t>
      </w:r>
      <w:r w:rsidR="003A11F1" w:rsidRPr="00E128A3">
        <w:rPr>
          <w:rFonts w:ascii="Times New Roman" w:hAnsi="Times New Roman"/>
        </w:rPr>
        <w:t>Ιάσων (</w:t>
      </w:r>
      <w:r w:rsidR="00AB45ED" w:rsidRPr="00E128A3">
        <w:rPr>
          <w:rFonts w:ascii="Times New Roman" w:hAnsi="Times New Roman"/>
        </w:rPr>
        <w:t>Πρ. 17, 7</w:t>
      </w:r>
      <w:r w:rsidR="003A11F1" w:rsidRPr="00E128A3">
        <w:rPr>
          <w:rFonts w:ascii="Times New Roman" w:hAnsi="Times New Roman"/>
        </w:rPr>
        <w:t>),</w:t>
      </w:r>
      <w:r w:rsidRPr="00E128A3">
        <w:rPr>
          <w:rFonts w:ascii="Times New Roman" w:hAnsi="Times New Roman"/>
        </w:rPr>
        <w:t xml:space="preserve"> </w:t>
      </w:r>
      <w:r w:rsidR="00E128A3">
        <w:rPr>
          <w:rFonts w:ascii="Times New Roman" w:hAnsi="Times New Roman"/>
        </w:rPr>
        <w:t>ο</w:t>
      </w:r>
      <w:r w:rsidR="00AB45ED" w:rsidRPr="00E128A3">
        <w:rPr>
          <w:rFonts w:ascii="Times New Roman" w:hAnsi="Times New Roman"/>
        </w:rPr>
        <w:t xml:space="preserve"> Μ</w:t>
      </w:r>
      <w:r w:rsidR="003A11F1" w:rsidRPr="00E128A3">
        <w:rPr>
          <w:rFonts w:ascii="Times New Roman" w:hAnsi="Times New Roman"/>
        </w:rPr>
        <w:t xml:space="preserve">νάσων </w:t>
      </w:r>
      <w:r w:rsidRPr="00E128A3">
        <w:rPr>
          <w:rFonts w:ascii="Times New Roman" w:hAnsi="Times New Roman"/>
        </w:rPr>
        <w:t>(</w:t>
      </w:r>
      <w:r w:rsidR="00AB45ED" w:rsidRPr="00E128A3">
        <w:rPr>
          <w:rFonts w:ascii="Times New Roman" w:hAnsi="Times New Roman"/>
        </w:rPr>
        <w:t>Πρ. 21, 16</w:t>
      </w:r>
      <w:r w:rsidRPr="00E128A3">
        <w:rPr>
          <w:rFonts w:ascii="Times New Roman" w:hAnsi="Times New Roman"/>
        </w:rPr>
        <w:t xml:space="preserve">), </w:t>
      </w:r>
      <w:r w:rsidR="00E128A3">
        <w:rPr>
          <w:rFonts w:ascii="Times New Roman" w:hAnsi="Times New Roman"/>
        </w:rPr>
        <w:t>ο</w:t>
      </w:r>
      <w:r w:rsidR="003A11F1" w:rsidRPr="00E128A3">
        <w:rPr>
          <w:rFonts w:ascii="Times New Roman" w:hAnsi="Times New Roman"/>
        </w:rPr>
        <w:t>ι κάτ</w:t>
      </w:r>
      <w:r w:rsidR="00DF3D98" w:rsidRPr="00E128A3">
        <w:rPr>
          <w:rFonts w:ascii="Times New Roman" w:hAnsi="Times New Roman"/>
        </w:rPr>
        <w:t>ο</w:t>
      </w:r>
      <w:r w:rsidR="003A11F1" w:rsidRPr="00E128A3">
        <w:rPr>
          <w:rFonts w:ascii="Times New Roman" w:hAnsi="Times New Roman"/>
        </w:rPr>
        <w:t>ικ</w:t>
      </w:r>
      <w:r w:rsidR="00DF3D98" w:rsidRPr="00E128A3">
        <w:rPr>
          <w:rFonts w:ascii="Times New Roman" w:hAnsi="Times New Roman"/>
        </w:rPr>
        <w:t>ο</w:t>
      </w:r>
      <w:r w:rsidR="003A11F1" w:rsidRPr="00E128A3">
        <w:rPr>
          <w:rFonts w:ascii="Times New Roman" w:hAnsi="Times New Roman"/>
        </w:rPr>
        <w:t>ι της Μελίτης (</w:t>
      </w:r>
      <w:r w:rsidR="00AB45ED" w:rsidRPr="00E128A3">
        <w:rPr>
          <w:rFonts w:ascii="Times New Roman" w:hAnsi="Times New Roman"/>
        </w:rPr>
        <w:t>Πρ. 28, 2</w:t>
      </w:r>
      <w:r w:rsidRPr="00E128A3">
        <w:rPr>
          <w:rFonts w:ascii="Times New Roman" w:hAnsi="Times New Roman"/>
        </w:rPr>
        <w:t>)</w:t>
      </w:r>
      <w:r w:rsidR="003A11F1" w:rsidRPr="00E128A3">
        <w:rPr>
          <w:rFonts w:ascii="Times New Roman" w:hAnsi="Times New Roman"/>
        </w:rPr>
        <w:t xml:space="preserve">, </w:t>
      </w:r>
      <w:r w:rsidR="00E128A3">
        <w:rPr>
          <w:rFonts w:ascii="Times New Roman" w:hAnsi="Times New Roman"/>
        </w:rPr>
        <w:t>ο</w:t>
      </w:r>
      <w:r w:rsidR="00AB45ED" w:rsidRPr="00E128A3">
        <w:rPr>
          <w:rFonts w:ascii="Times New Roman" w:hAnsi="Times New Roman"/>
        </w:rPr>
        <w:t xml:space="preserve"> Π</w:t>
      </w:r>
      <w:r w:rsidR="003A11F1" w:rsidRPr="00E128A3">
        <w:rPr>
          <w:rFonts w:ascii="Times New Roman" w:hAnsi="Times New Roman"/>
        </w:rPr>
        <w:t>όπλι</w:t>
      </w:r>
      <w:r w:rsidR="00DF3D98" w:rsidRPr="00E128A3">
        <w:rPr>
          <w:rFonts w:ascii="Times New Roman" w:hAnsi="Times New Roman"/>
        </w:rPr>
        <w:t>ο</w:t>
      </w:r>
      <w:r w:rsidR="003A11F1" w:rsidRPr="00E128A3">
        <w:rPr>
          <w:rFonts w:ascii="Times New Roman" w:hAnsi="Times New Roman"/>
        </w:rPr>
        <w:t>ς (</w:t>
      </w:r>
      <w:r w:rsidR="00AB45ED" w:rsidRPr="00E128A3">
        <w:rPr>
          <w:rFonts w:ascii="Times New Roman" w:hAnsi="Times New Roman"/>
        </w:rPr>
        <w:t>Πρ. 28, 7</w:t>
      </w:r>
      <w:r w:rsidR="003A11F1" w:rsidRPr="00E128A3">
        <w:rPr>
          <w:rFonts w:ascii="Times New Roman" w:hAnsi="Times New Roman"/>
        </w:rPr>
        <w:t xml:space="preserve">), </w:t>
      </w:r>
      <w:r w:rsidR="00E128A3">
        <w:rPr>
          <w:rFonts w:ascii="Times New Roman" w:hAnsi="Times New Roman"/>
        </w:rPr>
        <w:t>ο</w:t>
      </w:r>
      <w:r w:rsidR="00AB45ED" w:rsidRPr="00E128A3">
        <w:rPr>
          <w:rFonts w:ascii="Times New Roman" w:hAnsi="Times New Roman"/>
        </w:rPr>
        <w:t xml:space="preserve"> Γ</w:t>
      </w:r>
      <w:r w:rsidR="003A11F1" w:rsidRPr="00E128A3">
        <w:rPr>
          <w:rFonts w:ascii="Times New Roman" w:hAnsi="Times New Roman"/>
        </w:rPr>
        <w:t>άϊ</w:t>
      </w:r>
      <w:r w:rsidR="00DF3D98" w:rsidRPr="00E128A3">
        <w:rPr>
          <w:rFonts w:ascii="Times New Roman" w:hAnsi="Times New Roman"/>
        </w:rPr>
        <w:t>ο</w:t>
      </w:r>
      <w:r w:rsidR="003A11F1" w:rsidRPr="00E128A3">
        <w:rPr>
          <w:rFonts w:ascii="Times New Roman" w:hAnsi="Times New Roman"/>
        </w:rPr>
        <w:t>ς (</w:t>
      </w:r>
      <w:r w:rsidR="00AB45ED" w:rsidRPr="00E128A3">
        <w:rPr>
          <w:rFonts w:ascii="Times New Roman" w:hAnsi="Times New Roman"/>
        </w:rPr>
        <w:t>Γ' Ιωάν. 5, 6</w:t>
      </w:r>
      <w:r w:rsidR="003A11F1" w:rsidRPr="00E128A3">
        <w:rPr>
          <w:rFonts w:ascii="Times New Roman" w:hAnsi="Times New Roman"/>
        </w:rPr>
        <w:t>).</w:t>
      </w:r>
    </w:p>
    <w:p w:rsidR="003C2E40" w:rsidRDefault="0068694A" w:rsidP="003C2E40">
      <w:pPr>
        <w:spacing w:line="360" w:lineRule="auto"/>
        <w:jc w:val="both"/>
        <w:rPr>
          <w:rFonts w:ascii="Times New Roman" w:hAnsi="Times New Roman"/>
          <w:sz w:val="24"/>
          <w:szCs w:val="24"/>
        </w:rPr>
      </w:pPr>
      <w:r w:rsidRPr="0068694A">
        <w:rPr>
          <w:rFonts w:ascii="Times New Roman" w:hAnsi="Times New Roman"/>
          <w:sz w:val="24"/>
          <w:szCs w:val="24"/>
        </w:rPr>
        <w:t>Στην πρώτη χριστιανική</w:t>
      </w:r>
      <w:r>
        <w:rPr>
          <w:rFonts w:ascii="Times New Roman" w:hAnsi="Times New Roman"/>
          <w:sz w:val="24"/>
          <w:szCs w:val="24"/>
        </w:rPr>
        <w:t xml:space="preserve"> </w:t>
      </w:r>
      <w:r w:rsidRPr="0068694A">
        <w:rPr>
          <w:rFonts w:ascii="Times New Roman" w:hAnsi="Times New Roman"/>
          <w:sz w:val="24"/>
          <w:szCs w:val="24"/>
        </w:rPr>
        <w:t>κοινότητα, η οποία είχε αναπτύξει ένα διαδίκτυο επικοινωνίας, επίσης αποτελούσε</w:t>
      </w:r>
      <w:r>
        <w:rPr>
          <w:rFonts w:ascii="Times New Roman" w:hAnsi="Times New Roman"/>
          <w:sz w:val="24"/>
          <w:szCs w:val="24"/>
        </w:rPr>
        <w:t xml:space="preserve"> </w:t>
      </w:r>
      <w:r w:rsidRPr="0068694A">
        <w:rPr>
          <w:rFonts w:ascii="Times New Roman" w:hAnsi="Times New Roman"/>
          <w:sz w:val="24"/>
          <w:szCs w:val="24"/>
        </w:rPr>
        <w:t>πολύ</w:t>
      </w:r>
      <w:r>
        <w:rPr>
          <w:rFonts w:ascii="Times New Roman" w:hAnsi="Times New Roman"/>
          <w:sz w:val="24"/>
          <w:szCs w:val="24"/>
        </w:rPr>
        <w:t xml:space="preserve"> </w:t>
      </w:r>
      <w:r w:rsidRPr="0068694A">
        <w:rPr>
          <w:rFonts w:ascii="Times New Roman" w:hAnsi="Times New Roman"/>
          <w:sz w:val="24"/>
          <w:szCs w:val="24"/>
        </w:rPr>
        <w:t>σημαντική αρετή αφού οι περιοδεύοντες χαρισματούχοι έπρεπε να</w:t>
      </w:r>
      <w:r>
        <w:rPr>
          <w:rFonts w:ascii="Times New Roman" w:hAnsi="Times New Roman"/>
          <w:sz w:val="24"/>
          <w:szCs w:val="24"/>
        </w:rPr>
        <w:t xml:space="preserve"> </w:t>
      </w:r>
      <w:r w:rsidRPr="0068694A">
        <w:rPr>
          <w:rFonts w:ascii="Times New Roman" w:hAnsi="Times New Roman"/>
          <w:sz w:val="24"/>
          <w:szCs w:val="24"/>
        </w:rPr>
        <w:t>βρουν κατάλυμα (Λκ. 10, 7</w:t>
      </w:r>
      <w:r>
        <w:rPr>
          <w:rFonts w:ascii="Times New Roman" w:hAnsi="Times New Roman"/>
          <w:sz w:val="24"/>
          <w:szCs w:val="24"/>
        </w:rPr>
        <w:t xml:space="preserve"> </w:t>
      </w:r>
      <w:r w:rsidRPr="0068694A">
        <w:rPr>
          <w:rFonts w:ascii="Times New Roman" w:hAnsi="Times New Roman"/>
          <w:sz w:val="24"/>
          <w:szCs w:val="24"/>
        </w:rPr>
        <w:t>κ.παρ.). Η οικία του επισκόπου συνιστούσε κατεξοχήν</w:t>
      </w:r>
      <w:r>
        <w:rPr>
          <w:rFonts w:ascii="Times New Roman" w:hAnsi="Times New Roman"/>
          <w:sz w:val="24"/>
          <w:szCs w:val="24"/>
        </w:rPr>
        <w:t xml:space="preserve"> </w:t>
      </w:r>
      <w:r w:rsidRPr="0068694A">
        <w:rPr>
          <w:rFonts w:ascii="Times New Roman" w:hAnsi="Times New Roman"/>
          <w:i/>
          <w:iCs/>
          <w:sz w:val="24"/>
          <w:szCs w:val="24"/>
        </w:rPr>
        <w:t xml:space="preserve">αρχονταρίκιον, </w:t>
      </w:r>
      <w:r w:rsidRPr="0068694A">
        <w:rPr>
          <w:rFonts w:ascii="Times New Roman" w:hAnsi="Times New Roman"/>
          <w:sz w:val="24"/>
          <w:szCs w:val="24"/>
        </w:rPr>
        <w:t xml:space="preserve">χώρο άσκησης </w:t>
      </w:r>
      <w:r w:rsidR="003C2E40">
        <w:rPr>
          <w:rFonts w:ascii="Times New Roman" w:hAnsi="Times New Roman"/>
          <w:sz w:val="24"/>
          <w:szCs w:val="24"/>
        </w:rPr>
        <w:t xml:space="preserve">της </w:t>
      </w:r>
      <w:r w:rsidRPr="0068694A">
        <w:rPr>
          <w:rFonts w:ascii="Times New Roman" w:hAnsi="Times New Roman"/>
          <w:sz w:val="24"/>
          <w:szCs w:val="24"/>
        </w:rPr>
        <w:t>αβραμιαίας φιλοξενίας η οποία συνιστά (εκτός των άλλων) και έκφραση μη προσκόλλησης στα</w:t>
      </w:r>
      <w:r w:rsidR="003C2E40">
        <w:rPr>
          <w:rFonts w:ascii="Times New Roman" w:hAnsi="Times New Roman"/>
          <w:sz w:val="24"/>
          <w:szCs w:val="24"/>
        </w:rPr>
        <w:t xml:space="preserve"> </w:t>
      </w:r>
      <w:r w:rsidRPr="0068694A">
        <w:rPr>
          <w:rFonts w:ascii="Times New Roman" w:hAnsi="Times New Roman"/>
          <w:sz w:val="24"/>
          <w:szCs w:val="24"/>
        </w:rPr>
        <w:t>χρήματα (</w:t>
      </w:r>
      <w:r w:rsidR="003C2E40">
        <w:rPr>
          <w:rFonts w:ascii="Times New Roman" w:hAnsi="Times New Roman"/>
          <w:sz w:val="24"/>
          <w:szCs w:val="24"/>
        </w:rPr>
        <w:t>Τρεμπέλας)</w:t>
      </w:r>
      <w:r w:rsidRPr="0068694A">
        <w:rPr>
          <w:rFonts w:ascii="Times New Roman" w:hAnsi="Times New Roman"/>
          <w:sz w:val="24"/>
          <w:szCs w:val="24"/>
        </w:rPr>
        <w:t>.</w:t>
      </w:r>
      <w:r w:rsidR="003C2E40">
        <w:rPr>
          <w:rFonts w:ascii="Times New Roman" w:hAnsi="Times New Roman"/>
          <w:sz w:val="24"/>
          <w:szCs w:val="24"/>
        </w:rPr>
        <w:t xml:space="preserve"> </w:t>
      </w:r>
      <w:r w:rsidR="003C2E40" w:rsidRPr="003C2E40">
        <w:rPr>
          <w:rFonts w:ascii="Times New Roman" w:hAnsi="Times New Roman"/>
          <w:sz w:val="24"/>
          <w:szCs w:val="24"/>
        </w:rPr>
        <w:t>Η φιλοξενία δεν πρέπει να συνοδεύεται από ακρασία στην οινοποσία και τις ηδονές αλλά διδαχή:</w:t>
      </w:r>
      <w:r w:rsidR="003C2E40">
        <w:rPr>
          <w:rFonts w:ascii="Times New Roman" w:hAnsi="Times New Roman"/>
          <w:sz w:val="24"/>
          <w:szCs w:val="24"/>
        </w:rPr>
        <w:t xml:space="preserve"> </w:t>
      </w:r>
      <w:r w:rsidR="003C2E40" w:rsidRPr="003C2E40">
        <w:rPr>
          <w:rFonts w:ascii="Times New Roman" w:hAnsi="Times New Roman"/>
          <w:i/>
          <w:sz w:val="24"/>
          <w:szCs w:val="24"/>
        </w:rPr>
        <w:t>μάλιστα γαρ πάντων τούτο (το διδακτικόν) προσείναι τω ταύτην την αρχήν εγκεχειρισμένω.</w:t>
      </w:r>
      <w:r w:rsidR="003C2E40" w:rsidRPr="003C2E40">
        <w:rPr>
          <w:rFonts w:ascii="Times New Roman" w:hAnsi="Times New Roman"/>
          <w:sz w:val="24"/>
          <w:szCs w:val="24"/>
        </w:rPr>
        <w:t xml:space="preserve"> Δεν</w:t>
      </w:r>
      <w:r w:rsidR="003C2E40">
        <w:rPr>
          <w:rFonts w:ascii="Times New Roman" w:hAnsi="Times New Roman"/>
          <w:sz w:val="24"/>
          <w:szCs w:val="24"/>
        </w:rPr>
        <w:t xml:space="preserve"> </w:t>
      </w:r>
      <w:r w:rsidR="003C2E40" w:rsidRPr="003C2E40">
        <w:rPr>
          <w:rFonts w:ascii="Times New Roman" w:hAnsi="Times New Roman"/>
          <w:sz w:val="24"/>
          <w:szCs w:val="24"/>
        </w:rPr>
        <w:t xml:space="preserve">πρόκειται για κατοχή του χαρίσματος της ρητορικής (η οποία εκτιμάτο ιδιαίτερα στα ελληνορωμαϊκά χρόνια) αλλά και τη βασική λειτουργία του πατρός της οικογένειας αλλά και του επισκόπου σε ένα περιβάλλον όπου οι ακοές κνήθονταν από τις βέβηλες κενοφωνίες. Το </w:t>
      </w:r>
      <w:r w:rsidR="003C2E40" w:rsidRPr="003C2E40">
        <w:rPr>
          <w:rFonts w:ascii="Times New Roman" w:hAnsi="Times New Roman"/>
          <w:i/>
          <w:iCs/>
          <w:sz w:val="24"/>
          <w:szCs w:val="24"/>
        </w:rPr>
        <w:t xml:space="preserve">τι εστί διδακτικός </w:t>
      </w:r>
      <w:r w:rsidR="003C2E40" w:rsidRPr="003C2E40">
        <w:rPr>
          <w:rFonts w:ascii="Times New Roman" w:hAnsi="Times New Roman"/>
          <w:sz w:val="24"/>
          <w:szCs w:val="24"/>
        </w:rPr>
        <w:t xml:space="preserve">αναπτύσσεται και στο Τιτ. 1, 9: </w:t>
      </w:r>
      <w:r w:rsidR="003C2E40" w:rsidRPr="003C2E40">
        <w:rPr>
          <w:rFonts w:ascii="Times New Roman" w:hAnsi="Times New Roman"/>
          <w:i/>
          <w:iCs/>
          <w:sz w:val="24"/>
          <w:szCs w:val="24"/>
        </w:rPr>
        <w:t xml:space="preserve">άντεχόμενον </w:t>
      </w:r>
      <w:r w:rsidR="003C2E40" w:rsidRPr="003C2E40">
        <w:rPr>
          <w:rFonts w:ascii="Times New Roman" w:hAnsi="Times New Roman"/>
          <w:bCs/>
          <w:i/>
          <w:iCs/>
          <w:sz w:val="24"/>
          <w:szCs w:val="24"/>
        </w:rPr>
        <w:t>τον κατά τήν διδαχήν πιστού λόγου,</w:t>
      </w:r>
      <w:r w:rsidR="003C2E40" w:rsidRPr="003C2E40">
        <w:rPr>
          <w:rFonts w:ascii="Times New Roman" w:hAnsi="Times New Roman"/>
          <w:b/>
          <w:bCs/>
          <w:i/>
          <w:iCs/>
          <w:sz w:val="24"/>
          <w:szCs w:val="24"/>
        </w:rPr>
        <w:t xml:space="preserve"> </w:t>
      </w:r>
      <w:r w:rsidR="003C2E40">
        <w:rPr>
          <w:rFonts w:ascii="Times New Roman" w:hAnsi="Times New Roman"/>
          <w:i/>
          <w:iCs/>
          <w:sz w:val="24"/>
          <w:szCs w:val="24"/>
        </w:rPr>
        <w:t>ί</w:t>
      </w:r>
      <w:r w:rsidR="003C2E40" w:rsidRPr="003C2E40">
        <w:rPr>
          <w:rFonts w:ascii="Times New Roman" w:hAnsi="Times New Roman"/>
          <w:i/>
          <w:iCs/>
          <w:sz w:val="24"/>
          <w:szCs w:val="24"/>
        </w:rPr>
        <w:t xml:space="preserve">να δυνατός ή </w:t>
      </w:r>
      <w:r w:rsidR="003C2E40" w:rsidRPr="006B6930">
        <w:rPr>
          <w:rFonts w:ascii="Times New Roman" w:hAnsi="Times New Roman"/>
          <w:bCs/>
          <w:sz w:val="24"/>
          <w:szCs w:val="24"/>
        </w:rPr>
        <w:t>(α)</w:t>
      </w:r>
      <w:r w:rsidR="003C2E40" w:rsidRPr="003C2E40">
        <w:rPr>
          <w:rFonts w:ascii="Times New Roman" w:hAnsi="Times New Roman"/>
          <w:b/>
          <w:bCs/>
          <w:sz w:val="24"/>
          <w:szCs w:val="24"/>
        </w:rPr>
        <w:t xml:space="preserve"> </w:t>
      </w:r>
      <w:r w:rsidR="003C2E40" w:rsidRPr="003C2E40">
        <w:rPr>
          <w:rFonts w:ascii="Times New Roman" w:hAnsi="Times New Roman"/>
          <w:i/>
          <w:iCs/>
          <w:sz w:val="24"/>
          <w:szCs w:val="24"/>
        </w:rPr>
        <w:t>κ</w:t>
      </w:r>
      <w:r w:rsidR="003C2E40">
        <w:rPr>
          <w:rFonts w:ascii="Times New Roman" w:hAnsi="Times New Roman"/>
          <w:i/>
          <w:iCs/>
          <w:sz w:val="24"/>
          <w:szCs w:val="24"/>
        </w:rPr>
        <w:t>α</w:t>
      </w:r>
      <w:r w:rsidR="003C2E40" w:rsidRPr="003C2E40">
        <w:rPr>
          <w:rFonts w:ascii="Times New Roman" w:hAnsi="Times New Roman"/>
          <w:i/>
          <w:iCs/>
          <w:sz w:val="24"/>
          <w:szCs w:val="24"/>
        </w:rPr>
        <w:t xml:space="preserve">ί παρακαλεϊν έν τή διδασκαλία τή ύγιαινούση και </w:t>
      </w:r>
      <w:r w:rsidR="003C2E40" w:rsidRPr="006B6930">
        <w:rPr>
          <w:rFonts w:ascii="Times New Roman" w:hAnsi="Times New Roman"/>
          <w:bCs/>
          <w:sz w:val="24"/>
          <w:szCs w:val="24"/>
        </w:rPr>
        <w:t xml:space="preserve">(β) </w:t>
      </w:r>
      <w:r w:rsidR="003C2E40" w:rsidRPr="003C2E40">
        <w:rPr>
          <w:rFonts w:ascii="Times New Roman" w:hAnsi="Times New Roman"/>
          <w:i/>
          <w:iCs/>
          <w:sz w:val="24"/>
          <w:szCs w:val="24"/>
        </w:rPr>
        <w:t xml:space="preserve">τούς αντιλέγοντας έλέγχειν. </w:t>
      </w:r>
      <w:r w:rsidR="003C2E40" w:rsidRPr="003C2E40">
        <w:rPr>
          <w:rFonts w:ascii="Times New Roman" w:hAnsi="Times New Roman"/>
          <w:sz w:val="24"/>
          <w:szCs w:val="24"/>
        </w:rPr>
        <w:t xml:space="preserve">Στην ίδια επιστολή η διδαχή περί των δύο επιφανίων και της χάριτος/του ελέους συνδέεται με το </w:t>
      </w:r>
      <w:r w:rsidR="003C2E40" w:rsidRPr="003C2E40">
        <w:rPr>
          <w:rFonts w:ascii="Times New Roman" w:hAnsi="Times New Roman"/>
          <w:i/>
          <w:iCs/>
          <w:sz w:val="24"/>
          <w:szCs w:val="24"/>
        </w:rPr>
        <w:t xml:space="preserve">καλών έργων προϊστασθαι οι πεπιστευκότες Θεώ </w:t>
      </w:r>
      <w:r w:rsidR="003C2E40" w:rsidRPr="003C2E40">
        <w:rPr>
          <w:rFonts w:ascii="Times New Roman" w:hAnsi="Times New Roman"/>
          <w:sz w:val="24"/>
          <w:szCs w:val="24"/>
        </w:rPr>
        <w:t>(Τιτ. 3, 8)</w:t>
      </w:r>
      <w:r w:rsidR="006B6930">
        <w:rPr>
          <w:rStyle w:val="a4"/>
          <w:rFonts w:ascii="Times New Roman" w:hAnsi="Times New Roman"/>
          <w:sz w:val="24"/>
          <w:szCs w:val="24"/>
        </w:rPr>
        <w:footnoteReference w:id="273"/>
      </w:r>
      <w:r w:rsidR="003C2E40" w:rsidRPr="003C2E40">
        <w:rPr>
          <w:rFonts w:ascii="Times New Roman" w:hAnsi="Times New Roman"/>
          <w:sz w:val="24"/>
          <w:szCs w:val="24"/>
        </w:rPr>
        <w:t>.</w:t>
      </w:r>
    </w:p>
    <w:p w:rsidR="00E065AB" w:rsidRDefault="00BD424C" w:rsidP="0017666D">
      <w:pPr>
        <w:spacing w:line="360" w:lineRule="auto"/>
        <w:jc w:val="both"/>
        <w:rPr>
          <w:rFonts w:ascii="Times New Roman" w:hAnsi="Times New Roman"/>
          <w:i/>
          <w:iCs/>
          <w:sz w:val="24"/>
          <w:szCs w:val="24"/>
        </w:rPr>
      </w:pPr>
      <w:r w:rsidRPr="00BD424C">
        <w:rPr>
          <w:rFonts w:ascii="Times New Roman" w:hAnsi="Times New Roman"/>
          <w:b/>
          <w:bCs/>
          <w:i/>
          <w:iCs/>
          <w:sz w:val="24"/>
          <w:szCs w:val="24"/>
        </w:rPr>
        <w:t xml:space="preserve">«Μή πάροινος», </w:t>
      </w:r>
      <w:r w:rsidRPr="00BD424C">
        <w:rPr>
          <w:rFonts w:ascii="Times New Roman" w:hAnsi="Times New Roman"/>
          <w:sz w:val="24"/>
          <w:szCs w:val="24"/>
        </w:rPr>
        <w:t>Α'</w:t>
      </w:r>
      <w:r>
        <w:rPr>
          <w:rFonts w:ascii="Times New Roman" w:hAnsi="Times New Roman"/>
          <w:sz w:val="24"/>
          <w:szCs w:val="24"/>
        </w:rPr>
        <w:t xml:space="preserve"> </w:t>
      </w:r>
      <w:r w:rsidRPr="00BD424C">
        <w:rPr>
          <w:rFonts w:ascii="Times New Roman" w:hAnsi="Times New Roman"/>
          <w:sz w:val="24"/>
          <w:szCs w:val="24"/>
        </w:rPr>
        <w:t>Τιμ.3</w:t>
      </w:r>
      <w:r>
        <w:rPr>
          <w:rFonts w:ascii="Times New Roman" w:hAnsi="Times New Roman"/>
          <w:sz w:val="24"/>
          <w:szCs w:val="24"/>
        </w:rPr>
        <w:t xml:space="preserve">, </w:t>
      </w:r>
      <w:r w:rsidR="001E76A3">
        <w:rPr>
          <w:rFonts w:ascii="Times New Roman" w:hAnsi="Times New Roman"/>
          <w:sz w:val="24"/>
          <w:szCs w:val="24"/>
        </w:rPr>
        <w:t>3</w:t>
      </w:r>
      <w:r w:rsidRPr="00BD424C">
        <w:rPr>
          <w:rFonts w:ascii="Times New Roman" w:hAnsi="Times New Roman"/>
          <w:sz w:val="24"/>
          <w:szCs w:val="24"/>
        </w:rPr>
        <w:t xml:space="preserve"> Τιτ. 1</w:t>
      </w:r>
      <w:r>
        <w:rPr>
          <w:rFonts w:ascii="Times New Roman" w:hAnsi="Times New Roman"/>
          <w:sz w:val="24"/>
          <w:szCs w:val="24"/>
        </w:rPr>
        <w:t xml:space="preserve">, </w:t>
      </w:r>
      <w:r w:rsidRPr="00BD424C">
        <w:rPr>
          <w:rFonts w:ascii="Times New Roman" w:hAnsi="Times New Roman"/>
          <w:sz w:val="24"/>
          <w:szCs w:val="24"/>
        </w:rPr>
        <w:t>7 («να μην είναι πότης</w:t>
      </w:r>
      <w:r w:rsidR="00480C61" w:rsidRPr="00BD46CF">
        <w:rPr>
          <w:rFonts w:ascii="Times New Roman" w:hAnsi="Times New Roman"/>
          <w:sz w:val="24"/>
          <w:szCs w:val="24"/>
        </w:rPr>
        <w:t xml:space="preserve">, </w:t>
      </w:r>
      <w:r w:rsidR="00480C61">
        <w:rPr>
          <w:rFonts w:ascii="Times New Roman" w:hAnsi="Times New Roman"/>
          <w:sz w:val="24"/>
          <w:szCs w:val="24"/>
        </w:rPr>
        <w:t>και μη υβριστής, αυθάδης</w:t>
      </w:r>
      <w:r w:rsidRPr="00BD424C">
        <w:rPr>
          <w:rFonts w:ascii="Times New Roman" w:hAnsi="Times New Roman"/>
          <w:sz w:val="24"/>
          <w:szCs w:val="24"/>
        </w:rPr>
        <w:t xml:space="preserve">»). </w:t>
      </w:r>
      <w:r>
        <w:rPr>
          <w:rFonts w:ascii="Times New Roman" w:hAnsi="Times New Roman"/>
          <w:sz w:val="24"/>
          <w:szCs w:val="24"/>
        </w:rPr>
        <w:t xml:space="preserve">Με απλά λόγια, ο άνθρωπος του Θεού δεν πρέπει να παραμένει δίπλα στο κρασί (παρά + οίνον) - να μη βρίσκεται, κατά κανόνα, ανάμεσα σε συμποσιάζοντες. </w:t>
      </w:r>
      <w:r w:rsidRPr="00BD424C">
        <w:rPr>
          <w:rFonts w:ascii="Times New Roman" w:hAnsi="Times New Roman"/>
          <w:sz w:val="24"/>
          <w:szCs w:val="24"/>
        </w:rPr>
        <w:t>Να μη μεθάει και να μην είναι εξαρτημένος από αλκοολούχα ποτά. Ίσως υπονοούνται και τα</w:t>
      </w:r>
      <w:r>
        <w:rPr>
          <w:rFonts w:ascii="Times New Roman" w:hAnsi="Times New Roman"/>
          <w:sz w:val="24"/>
          <w:szCs w:val="24"/>
        </w:rPr>
        <w:t xml:space="preserve"> α</w:t>
      </w:r>
      <w:r w:rsidRPr="00BD424C">
        <w:rPr>
          <w:rFonts w:ascii="Times New Roman" w:hAnsi="Times New Roman"/>
          <w:sz w:val="24"/>
          <w:szCs w:val="24"/>
        </w:rPr>
        <w:t xml:space="preserve">ποτελέσματα της μέθης (έριδες, άπρεπες κουβέντες, διαμάχες). </w:t>
      </w:r>
      <w:r w:rsidR="0017666D" w:rsidRPr="0017666D">
        <w:rPr>
          <w:rFonts w:ascii="Times New Roman" w:hAnsi="Times New Roman"/>
          <w:sz w:val="24"/>
          <w:szCs w:val="24"/>
        </w:rPr>
        <w:t xml:space="preserve">Σύμφωνα με τον Σωτηρόπουλο τόσο (α) το </w:t>
      </w:r>
      <w:r w:rsidR="0017666D" w:rsidRPr="0017666D">
        <w:rPr>
          <w:rFonts w:ascii="Times New Roman" w:hAnsi="Times New Roman"/>
          <w:i/>
          <w:iCs/>
          <w:sz w:val="24"/>
          <w:szCs w:val="24"/>
        </w:rPr>
        <w:t xml:space="preserve">πάροινος </w:t>
      </w:r>
      <w:r w:rsidR="0017666D" w:rsidRPr="0017666D">
        <w:rPr>
          <w:rFonts w:ascii="Times New Roman" w:hAnsi="Times New Roman"/>
          <w:sz w:val="24"/>
          <w:szCs w:val="24"/>
        </w:rPr>
        <w:t xml:space="preserve">όσο και (β) το </w:t>
      </w:r>
      <w:r w:rsidR="0017666D" w:rsidRPr="0017666D">
        <w:rPr>
          <w:rFonts w:ascii="Times New Roman" w:hAnsi="Times New Roman"/>
          <w:i/>
          <w:iCs/>
          <w:sz w:val="24"/>
          <w:szCs w:val="24"/>
        </w:rPr>
        <w:t xml:space="preserve">πλήκτης </w:t>
      </w:r>
      <w:r w:rsidR="0017666D" w:rsidRPr="0017666D">
        <w:rPr>
          <w:rFonts w:ascii="Times New Roman" w:hAnsi="Times New Roman"/>
          <w:sz w:val="24"/>
          <w:szCs w:val="24"/>
        </w:rPr>
        <w:t xml:space="preserve">δεν κυριολεκτούν αλλά συνδέονται με τα επόμενα: (α) </w:t>
      </w:r>
      <w:r w:rsidR="0017666D" w:rsidRPr="0017666D">
        <w:rPr>
          <w:rFonts w:ascii="Times New Roman" w:hAnsi="Times New Roman"/>
          <w:i/>
          <w:iCs/>
          <w:sz w:val="24"/>
          <w:szCs w:val="24"/>
        </w:rPr>
        <w:t xml:space="preserve">Το «πάροινος» δεν σημαίνει «πότης, μέθυσος» [...], αλλ' αντιτίθεται προς το «επιεικής», όπως και </w:t>
      </w:r>
      <w:r w:rsidR="0017666D" w:rsidRPr="0017666D">
        <w:rPr>
          <w:rFonts w:ascii="Times New Roman" w:hAnsi="Times New Roman"/>
          <w:sz w:val="24"/>
          <w:szCs w:val="24"/>
        </w:rPr>
        <w:t xml:space="preserve">(β) </w:t>
      </w:r>
      <w:r w:rsidR="0017666D" w:rsidRPr="0017666D">
        <w:rPr>
          <w:rFonts w:ascii="Times New Roman" w:hAnsi="Times New Roman"/>
          <w:i/>
          <w:iCs/>
          <w:sz w:val="24"/>
          <w:szCs w:val="24"/>
        </w:rPr>
        <w:t>το «πλήκτης» αντιτίθεται προς το «άμαχος»</w:t>
      </w:r>
      <w:r w:rsidR="0017666D">
        <w:rPr>
          <w:rFonts w:ascii="Times New Roman" w:hAnsi="Times New Roman"/>
          <w:i/>
          <w:iCs/>
          <w:sz w:val="24"/>
          <w:szCs w:val="24"/>
        </w:rPr>
        <w:t xml:space="preserve"> και το «αισχροκερδής» προς το «αφιλάργυρος». </w:t>
      </w:r>
      <w:r w:rsidR="0017666D" w:rsidRPr="0017666D">
        <w:rPr>
          <w:rFonts w:ascii="Times New Roman" w:hAnsi="Times New Roman"/>
          <w:i/>
          <w:iCs/>
          <w:sz w:val="24"/>
          <w:szCs w:val="24"/>
        </w:rPr>
        <w:t xml:space="preserve">Όπως δε το ρήμα «παροινέω» σημαίνει </w:t>
      </w:r>
      <w:r w:rsidR="0017666D" w:rsidRPr="0017666D">
        <w:rPr>
          <w:rFonts w:ascii="Times New Roman" w:hAnsi="Times New Roman"/>
          <w:b/>
          <w:bCs/>
          <w:i/>
          <w:iCs/>
          <w:sz w:val="24"/>
          <w:szCs w:val="24"/>
        </w:rPr>
        <w:t>«φέρομαι</w:t>
      </w:r>
      <w:r w:rsidR="0017666D">
        <w:rPr>
          <w:rFonts w:ascii="Times New Roman" w:hAnsi="Times New Roman"/>
          <w:b/>
          <w:bCs/>
          <w:i/>
          <w:iCs/>
          <w:sz w:val="24"/>
          <w:szCs w:val="24"/>
        </w:rPr>
        <w:t xml:space="preserve"> </w:t>
      </w:r>
      <w:r w:rsidR="0017666D" w:rsidRPr="0017666D">
        <w:rPr>
          <w:rFonts w:ascii="Times New Roman" w:hAnsi="Times New Roman"/>
          <w:b/>
          <w:bCs/>
          <w:i/>
          <w:iCs/>
          <w:sz w:val="24"/>
          <w:szCs w:val="24"/>
        </w:rPr>
        <w:t>ως ο μεθύων, διατελώ εν παροξυσμώ, παραφέρομαι, φέρομαι ατάκτως και βιαίως,</w:t>
      </w:r>
      <w:r w:rsidR="0017666D">
        <w:rPr>
          <w:rFonts w:ascii="Times New Roman" w:hAnsi="Times New Roman"/>
          <w:b/>
          <w:bCs/>
          <w:i/>
          <w:iCs/>
          <w:sz w:val="24"/>
          <w:szCs w:val="24"/>
        </w:rPr>
        <w:t xml:space="preserve"> </w:t>
      </w:r>
      <w:r w:rsidR="0017666D" w:rsidRPr="0017666D">
        <w:rPr>
          <w:rFonts w:ascii="Times New Roman" w:hAnsi="Times New Roman"/>
          <w:b/>
          <w:bCs/>
          <w:i/>
          <w:iCs/>
          <w:sz w:val="24"/>
          <w:szCs w:val="24"/>
        </w:rPr>
        <w:t>εναντιούμαι,</w:t>
      </w:r>
      <w:r w:rsidR="0017666D">
        <w:rPr>
          <w:rFonts w:ascii="Times New Roman" w:hAnsi="Times New Roman"/>
          <w:b/>
          <w:bCs/>
          <w:i/>
          <w:iCs/>
          <w:sz w:val="24"/>
          <w:szCs w:val="24"/>
        </w:rPr>
        <w:t xml:space="preserve"> </w:t>
      </w:r>
      <w:r w:rsidR="0017666D" w:rsidRPr="0017666D">
        <w:rPr>
          <w:rFonts w:ascii="Times New Roman" w:hAnsi="Times New Roman"/>
          <w:b/>
          <w:bCs/>
          <w:i/>
          <w:iCs/>
          <w:sz w:val="24"/>
          <w:szCs w:val="24"/>
        </w:rPr>
        <w:t xml:space="preserve">επιτίθεμαι» </w:t>
      </w:r>
      <w:r w:rsidR="0017666D" w:rsidRPr="0017666D">
        <w:rPr>
          <w:rFonts w:ascii="Times New Roman" w:hAnsi="Times New Roman"/>
          <w:sz w:val="24"/>
          <w:szCs w:val="24"/>
        </w:rPr>
        <w:t>(βλέπε το εν Ησ. 41</w:t>
      </w:r>
      <w:r w:rsidR="00480C61" w:rsidRPr="00480C61">
        <w:rPr>
          <w:rFonts w:ascii="Times New Roman" w:hAnsi="Times New Roman"/>
          <w:sz w:val="24"/>
          <w:szCs w:val="24"/>
        </w:rPr>
        <w:t xml:space="preserve">, </w:t>
      </w:r>
      <w:r w:rsidR="0017666D" w:rsidRPr="0017666D">
        <w:rPr>
          <w:rFonts w:ascii="Times New Roman" w:hAnsi="Times New Roman"/>
          <w:sz w:val="24"/>
          <w:szCs w:val="24"/>
        </w:rPr>
        <w:t xml:space="preserve">12 </w:t>
      </w:r>
      <w:r w:rsidR="0017666D" w:rsidRPr="0017666D">
        <w:rPr>
          <w:rFonts w:ascii="Times New Roman" w:hAnsi="Times New Roman"/>
          <w:i/>
          <w:iCs/>
          <w:sz w:val="24"/>
          <w:szCs w:val="24"/>
        </w:rPr>
        <w:t xml:space="preserve">οί παροινήσουσιν εις </w:t>
      </w:r>
      <w:r w:rsidR="0017666D">
        <w:rPr>
          <w:rFonts w:ascii="Times New Roman" w:hAnsi="Times New Roman"/>
          <w:i/>
          <w:iCs/>
          <w:sz w:val="24"/>
          <w:szCs w:val="24"/>
        </w:rPr>
        <w:t>σε οι πολεμούντες κατά σου),</w:t>
      </w:r>
      <w:r w:rsidR="0017666D" w:rsidRPr="0017666D">
        <w:rPr>
          <w:rFonts w:ascii="Times New Roman" w:hAnsi="Times New Roman"/>
          <w:i/>
          <w:iCs/>
          <w:sz w:val="24"/>
          <w:szCs w:val="24"/>
        </w:rPr>
        <w:t xml:space="preserve"> </w:t>
      </w:r>
      <w:r w:rsidR="0017666D" w:rsidRPr="00FB482A">
        <w:rPr>
          <w:rFonts w:ascii="Times New Roman" w:hAnsi="Times New Roman"/>
          <w:iCs/>
          <w:sz w:val="24"/>
          <w:szCs w:val="24"/>
        </w:rPr>
        <w:t xml:space="preserve">ούτω το αντίστοιχον επίθετον </w:t>
      </w:r>
      <w:r w:rsidR="0017666D" w:rsidRPr="0017666D">
        <w:rPr>
          <w:rFonts w:ascii="Times New Roman" w:hAnsi="Times New Roman"/>
          <w:i/>
          <w:iCs/>
          <w:sz w:val="24"/>
          <w:szCs w:val="24"/>
        </w:rPr>
        <w:t xml:space="preserve">«πάροινος» </w:t>
      </w:r>
      <w:r w:rsidR="0017666D" w:rsidRPr="00FB482A">
        <w:rPr>
          <w:rFonts w:ascii="Times New Roman" w:hAnsi="Times New Roman"/>
          <w:iCs/>
          <w:sz w:val="24"/>
          <w:szCs w:val="24"/>
        </w:rPr>
        <w:t xml:space="preserve">σημαίνει </w:t>
      </w:r>
      <w:r w:rsidR="0017666D" w:rsidRPr="0017666D">
        <w:rPr>
          <w:rFonts w:ascii="Times New Roman" w:hAnsi="Times New Roman"/>
          <w:i/>
          <w:iCs/>
          <w:sz w:val="24"/>
          <w:szCs w:val="24"/>
        </w:rPr>
        <w:t xml:space="preserve">«βίαιος, παράφορος, οργίλος, επιθετικός». [...] Το «επιεικής», αντίθετον του «πάροινος», σημαίνει «συγκαταβατικός, συγγνωμονικός, ανεξίκακος, ήπιος, πράος». [...]. </w:t>
      </w:r>
      <w:r w:rsidR="00FB482A">
        <w:rPr>
          <w:rFonts w:ascii="Times New Roman" w:hAnsi="Times New Roman"/>
          <w:sz w:val="24"/>
          <w:szCs w:val="24"/>
        </w:rPr>
        <w:t>Θ</w:t>
      </w:r>
      <w:r w:rsidR="0017666D" w:rsidRPr="0017666D">
        <w:rPr>
          <w:rFonts w:ascii="Times New Roman" w:hAnsi="Times New Roman"/>
          <w:sz w:val="24"/>
          <w:szCs w:val="24"/>
        </w:rPr>
        <w:t xml:space="preserve">εωρώ ότι το </w:t>
      </w:r>
      <w:r w:rsidR="0017666D" w:rsidRPr="0017666D">
        <w:rPr>
          <w:rFonts w:ascii="Times New Roman" w:hAnsi="Times New Roman"/>
          <w:i/>
          <w:iCs/>
          <w:sz w:val="24"/>
          <w:szCs w:val="24"/>
        </w:rPr>
        <w:t xml:space="preserve">μή πάροινος </w:t>
      </w:r>
      <w:r w:rsidR="0017666D" w:rsidRPr="0017666D">
        <w:rPr>
          <w:rFonts w:ascii="Times New Roman" w:hAnsi="Times New Roman"/>
          <w:sz w:val="24"/>
          <w:szCs w:val="24"/>
        </w:rPr>
        <w:t xml:space="preserve">και κυριολεκτεί αλλά σημαίνει και μη </w:t>
      </w:r>
      <w:r w:rsidR="0017666D" w:rsidRPr="0017666D">
        <w:rPr>
          <w:rFonts w:ascii="Times New Roman" w:hAnsi="Times New Roman"/>
          <w:i/>
          <w:iCs/>
          <w:sz w:val="24"/>
          <w:szCs w:val="24"/>
        </w:rPr>
        <w:t>υβριστής, αυθάδης</w:t>
      </w:r>
      <w:r w:rsidR="0017666D">
        <w:rPr>
          <w:rStyle w:val="a4"/>
          <w:rFonts w:ascii="Times New Roman" w:hAnsi="Times New Roman"/>
          <w:i/>
          <w:iCs/>
          <w:sz w:val="24"/>
          <w:szCs w:val="24"/>
        </w:rPr>
        <w:footnoteReference w:id="274"/>
      </w:r>
      <w:r w:rsidR="0017666D" w:rsidRPr="0017666D">
        <w:rPr>
          <w:rFonts w:ascii="Times New Roman" w:hAnsi="Times New Roman"/>
          <w:i/>
          <w:iCs/>
          <w:sz w:val="24"/>
          <w:szCs w:val="24"/>
        </w:rPr>
        <w:t>.</w:t>
      </w:r>
      <w:r w:rsidR="00E065AB">
        <w:rPr>
          <w:rFonts w:ascii="Times New Roman" w:hAnsi="Times New Roman"/>
          <w:i/>
          <w:iCs/>
          <w:sz w:val="24"/>
          <w:szCs w:val="24"/>
        </w:rPr>
        <w:t xml:space="preserve"> </w:t>
      </w:r>
    </w:p>
    <w:p w:rsidR="0017666D" w:rsidRDefault="00E065AB" w:rsidP="00E065AB">
      <w:pPr>
        <w:autoSpaceDE w:val="0"/>
        <w:autoSpaceDN w:val="0"/>
        <w:adjustRightInd w:val="0"/>
        <w:spacing w:after="0" w:line="360" w:lineRule="auto"/>
        <w:jc w:val="both"/>
        <w:rPr>
          <w:rFonts w:ascii="Times New Roman" w:hAnsi="Times New Roman"/>
          <w:sz w:val="24"/>
          <w:szCs w:val="24"/>
        </w:rPr>
      </w:pPr>
      <w:r w:rsidRPr="00E065AB">
        <w:rPr>
          <w:rFonts w:ascii="Times New Roman" w:hAnsi="Times New Roman"/>
          <w:iCs/>
          <w:sz w:val="24"/>
          <w:szCs w:val="24"/>
        </w:rPr>
        <w:t xml:space="preserve">Ο  </w:t>
      </w:r>
      <w:r>
        <w:rPr>
          <w:rFonts w:ascii="Times New Roman" w:hAnsi="Times New Roman"/>
          <w:iCs/>
          <w:sz w:val="24"/>
          <w:szCs w:val="24"/>
          <w:lang w:val="en-US"/>
        </w:rPr>
        <w:t>D</w:t>
      </w:r>
      <w:r w:rsidRPr="00E065AB">
        <w:rPr>
          <w:rFonts w:ascii="Times New Roman" w:hAnsi="Times New Roman"/>
          <w:iCs/>
          <w:sz w:val="24"/>
          <w:szCs w:val="24"/>
        </w:rPr>
        <w:t xml:space="preserve">. </w:t>
      </w:r>
      <w:r w:rsidRPr="00E065AB">
        <w:rPr>
          <w:rFonts w:ascii="Times New Roman" w:hAnsi="Times New Roman"/>
          <w:iCs/>
          <w:sz w:val="24"/>
          <w:szCs w:val="24"/>
          <w:lang w:val="en-US"/>
        </w:rPr>
        <w:t>Carson</w:t>
      </w:r>
      <w:r w:rsidRPr="00E065AB">
        <w:rPr>
          <w:rFonts w:ascii="Times New Roman" w:hAnsi="Times New Roman"/>
          <w:iCs/>
          <w:sz w:val="24"/>
          <w:szCs w:val="24"/>
        </w:rPr>
        <w:t xml:space="preserve"> &amp;. </w:t>
      </w:r>
      <w:r>
        <w:rPr>
          <w:rFonts w:ascii="Times New Roman" w:hAnsi="Times New Roman"/>
          <w:iCs/>
          <w:sz w:val="24"/>
          <w:szCs w:val="24"/>
          <w:lang w:val="en-US"/>
        </w:rPr>
        <w:t>D</w:t>
      </w:r>
      <w:r w:rsidR="00480C61">
        <w:rPr>
          <w:rFonts w:ascii="Times New Roman" w:hAnsi="Times New Roman"/>
          <w:iCs/>
          <w:sz w:val="24"/>
          <w:szCs w:val="24"/>
          <w:lang w:val="en-US"/>
        </w:rPr>
        <w:t>oug</w:t>
      </w:r>
      <w:r>
        <w:rPr>
          <w:rFonts w:ascii="Times New Roman" w:hAnsi="Times New Roman"/>
          <w:iCs/>
          <w:sz w:val="24"/>
          <w:szCs w:val="24"/>
          <w:lang w:val="en-US"/>
        </w:rPr>
        <w:t>las</w:t>
      </w:r>
      <w:r w:rsidRPr="00E065AB">
        <w:rPr>
          <w:rFonts w:ascii="Times New Roman" w:hAnsi="Times New Roman"/>
          <w:iCs/>
          <w:sz w:val="24"/>
          <w:szCs w:val="24"/>
        </w:rPr>
        <w:t xml:space="preserve"> </w:t>
      </w:r>
      <w:r w:rsidRPr="00E065AB">
        <w:rPr>
          <w:rFonts w:ascii="Times New Roman" w:hAnsi="Times New Roman"/>
          <w:iCs/>
          <w:sz w:val="24"/>
          <w:szCs w:val="24"/>
          <w:lang w:val="en-US"/>
        </w:rPr>
        <w:t>Moo</w:t>
      </w:r>
      <w:r>
        <w:rPr>
          <w:rStyle w:val="a4"/>
          <w:rFonts w:ascii="Times New Roman" w:hAnsi="Times New Roman"/>
          <w:iCs/>
          <w:sz w:val="24"/>
          <w:szCs w:val="24"/>
          <w:lang w:val="en-US"/>
        </w:rPr>
        <w:footnoteReference w:id="275"/>
      </w:r>
      <w:r w:rsidRPr="00E065AB">
        <w:rPr>
          <w:rFonts w:ascii="Times New Roman" w:hAnsi="Times New Roman"/>
          <w:iCs/>
          <w:sz w:val="24"/>
          <w:szCs w:val="24"/>
        </w:rPr>
        <w:t xml:space="preserve">, σημειώνουν </w:t>
      </w:r>
      <w:r w:rsidRPr="00E065AB">
        <w:rPr>
          <w:rFonts w:ascii="Times New Roman" w:hAnsi="Times New Roman"/>
          <w:sz w:val="24"/>
          <w:szCs w:val="24"/>
        </w:rPr>
        <w:t>«</w:t>
      </w:r>
      <w:r w:rsidRPr="00FB482A">
        <w:rPr>
          <w:rFonts w:ascii="Bwgrkl" w:hAnsi="Bwgrkl" w:cs="Bwgrkl"/>
          <w:i/>
          <w:sz w:val="24"/>
          <w:szCs w:val="24"/>
          <w:lang w:val="en-US" w:eastAsia="el-GR" w:bidi="he-IL"/>
        </w:rPr>
        <w:t>dei</w:t>
      </w:r>
      <w:r w:rsidRPr="00FB482A">
        <w:rPr>
          <w:rFonts w:ascii="Bwgrkl" w:hAnsi="Bwgrkl" w:cs="Bwgrkl"/>
          <w:i/>
          <w:sz w:val="24"/>
          <w:szCs w:val="24"/>
          <w:lang w:eastAsia="el-GR" w:bidi="he-IL"/>
        </w:rPr>
        <w:t xml:space="preserve">/ </w:t>
      </w:r>
      <w:r w:rsidRPr="00FB482A">
        <w:rPr>
          <w:rFonts w:ascii="Bwgrkl" w:hAnsi="Bwgrkl" w:cs="Bwgrkl"/>
          <w:i/>
          <w:sz w:val="24"/>
          <w:szCs w:val="24"/>
          <w:lang w:val="en-US" w:eastAsia="el-GR" w:bidi="he-IL"/>
        </w:rPr>
        <w:t>ga</w:t>
      </w:r>
      <w:r w:rsidRPr="00FB482A">
        <w:rPr>
          <w:rFonts w:ascii="Bwgrkl" w:hAnsi="Bwgrkl" w:cs="Bwgrkl"/>
          <w:i/>
          <w:sz w:val="24"/>
          <w:szCs w:val="24"/>
          <w:lang w:eastAsia="el-GR" w:bidi="he-IL"/>
        </w:rPr>
        <w:t>.</w:t>
      </w:r>
      <w:r w:rsidRPr="00FB482A">
        <w:rPr>
          <w:rFonts w:ascii="Bwgrkl" w:hAnsi="Bwgrkl" w:cs="Bwgrkl"/>
          <w:i/>
          <w:sz w:val="24"/>
          <w:szCs w:val="24"/>
          <w:lang w:val="en-US" w:eastAsia="el-GR" w:bidi="he-IL"/>
        </w:rPr>
        <w:t>r</w:t>
      </w:r>
      <w:r w:rsidRPr="00FB482A">
        <w:rPr>
          <w:rFonts w:ascii="Bwgrkl" w:hAnsi="Bwgrkl" w:cs="Bwgrkl"/>
          <w:i/>
          <w:sz w:val="24"/>
          <w:szCs w:val="24"/>
          <w:lang w:eastAsia="el-GR" w:bidi="he-IL"/>
        </w:rPr>
        <w:t xml:space="preserve"> </w:t>
      </w:r>
      <w:r w:rsidRPr="00FB482A">
        <w:rPr>
          <w:rFonts w:ascii="Bwgrkl" w:hAnsi="Bwgrkl" w:cs="Bwgrkl"/>
          <w:i/>
          <w:sz w:val="24"/>
          <w:szCs w:val="24"/>
          <w:lang w:val="en-US" w:eastAsia="el-GR" w:bidi="he-IL"/>
        </w:rPr>
        <w:t>to</w:t>
      </w:r>
      <w:r w:rsidRPr="00FB482A">
        <w:rPr>
          <w:rFonts w:ascii="Bwgrkl" w:hAnsi="Bwgrkl" w:cs="Bwgrkl"/>
          <w:i/>
          <w:sz w:val="24"/>
          <w:szCs w:val="24"/>
          <w:lang w:eastAsia="el-GR" w:bidi="he-IL"/>
        </w:rPr>
        <w:t>.</w:t>
      </w:r>
      <w:r w:rsidRPr="00FB482A">
        <w:rPr>
          <w:rFonts w:ascii="Bwgrkl" w:hAnsi="Bwgrkl" w:cs="Bwgrkl"/>
          <w:i/>
          <w:sz w:val="24"/>
          <w:szCs w:val="24"/>
          <w:lang w:val="en-US" w:eastAsia="el-GR" w:bidi="he-IL"/>
        </w:rPr>
        <w:t>n</w:t>
      </w:r>
      <w:r w:rsidRPr="00FB482A">
        <w:rPr>
          <w:rFonts w:ascii="Bwgrkl" w:hAnsi="Bwgrkl" w:cs="Bwgrkl"/>
          <w:i/>
          <w:sz w:val="24"/>
          <w:szCs w:val="24"/>
          <w:lang w:eastAsia="el-GR" w:bidi="he-IL"/>
        </w:rPr>
        <w:t xml:space="preserve"> </w:t>
      </w:r>
      <w:r w:rsidRPr="00FB482A">
        <w:rPr>
          <w:rFonts w:ascii="Bwgrkl" w:hAnsi="Bwgrkl" w:cs="Bwgrkl"/>
          <w:i/>
          <w:sz w:val="24"/>
          <w:szCs w:val="24"/>
          <w:lang w:val="en-US" w:eastAsia="el-GR" w:bidi="he-IL"/>
        </w:rPr>
        <w:t>evpi</w:t>
      </w:r>
      <w:r w:rsidRPr="00FB482A">
        <w:rPr>
          <w:rFonts w:ascii="Bwgrkl" w:hAnsi="Bwgrkl" w:cs="Bwgrkl"/>
          <w:i/>
          <w:sz w:val="24"/>
          <w:szCs w:val="24"/>
          <w:lang w:eastAsia="el-GR" w:bidi="he-IL"/>
        </w:rPr>
        <w:t>,</w:t>
      </w:r>
      <w:r w:rsidRPr="00FB482A">
        <w:rPr>
          <w:rFonts w:ascii="Bwgrkl" w:hAnsi="Bwgrkl" w:cs="Bwgrkl"/>
          <w:i/>
          <w:sz w:val="24"/>
          <w:szCs w:val="24"/>
          <w:lang w:val="en-US" w:eastAsia="el-GR" w:bidi="he-IL"/>
        </w:rPr>
        <w:t>skopon</w:t>
      </w:r>
      <w:r w:rsidRPr="00FB482A">
        <w:rPr>
          <w:rFonts w:ascii="Bwgrkl" w:hAnsi="Bwgrkl" w:cs="Bwgrkl"/>
          <w:i/>
          <w:sz w:val="24"/>
          <w:szCs w:val="24"/>
          <w:lang w:eastAsia="el-GR" w:bidi="he-IL"/>
        </w:rPr>
        <w:t xml:space="preserve"> </w:t>
      </w:r>
      <w:r w:rsidRPr="00FB482A">
        <w:rPr>
          <w:rFonts w:ascii="Bwgrkl" w:hAnsi="Bwgrkl" w:cs="Bwgrkl"/>
          <w:i/>
          <w:sz w:val="24"/>
          <w:szCs w:val="24"/>
          <w:lang w:val="en-US" w:eastAsia="el-GR" w:bidi="he-IL"/>
        </w:rPr>
        <w:t>avne</w:t>
      </w:r>
      <w:r w:rsidRPr="00FB482A">
        <w:rPr>
          <w:rFonts w:ascii="Bwgrkl" w:hAnsi="Bwgrkl" w:cs="Bwgrkl"/>
          <w:i/>
          <w:sz w:val="24"/>
          <w:szCs w:val="24"/>
          <w:lang w:eastAsia="el-GR" w:bidi="he-IL"/>
        </w:rPr>
        <w:t>,</w:t>
      </w:r>
      <w:r w:rsidRPr="00FB482A">
        <w:rPr>
          <w:rFonts w:ascii="Bwgrkl" w:hAnsi="Bwgrkl" w:cs="Bwgrkl"/>
          <w:i/>
          <w:sz w:val="24"/>
          <w:szCs w:val="24"/>
          <w:lang w:val="en-US" w:eastAsia="el-GR" w:bidi="he-IL"/>
        </w:rPr>
        <w:t>gklhton</w:t>
      </w:r>
      <w:r w:rsidRPr="00FB482A">
        <w:rPr>
          <w:rFonts w:ascii="Bwgrkl" w:hAnsi="Bwgrkl" w:cs="Bwgrkl"/>
          <w:i/>
          <w:sz w:val="24"/>
          <w:szCs w:val="24"/>
          <w:lang w:eastAsia="el-GR" w:bidi="he-IL"/>
        </w:rPr>
        <w:t xml:space="preserve"> </w:t>
      </w:r>
      <w:r w:rsidRPr="00FB482A">
        <w:rPr>
          <w:rFonts w:ascii="Bwgrkl" w:hAnsi="Bwgrkl" w:cs="Bwgrkl"/>
          <w:i/>
          <w:sz w:val="24"/>
          <w:szCs w:val="24"/>
          <w:lang w:val="en-US" w:eastAsia="el-GR" w:bidi="he-IL"/>
        </w:rPr>
        <w:t>ei</w:t>
      </w:r>
      <w:r w:rsidRPr="00FB482A">
        <w:rPr>
          <w:rFonts w:ascii="Bwgrkl" w:hAnsi="Bwgrkl" w:cs="Bwgrkl"/>
          <w:i/>
          <w:sz w:val="24"/>
          <w:szCs w:val="24"/>
          <w:lang w:eastAsia="el-GR" w:bidi="he-IL"/>
        </w:rPr>
        <w:t>=</w:t>
      </w:r>
      <w:r w:rsidRPr="00FB482A">
        <w:rPr>
          <w:rFonts w:ascii="Bwgrkl" w:hAnsi="Bwgrkl" w:cs="Bwgrkl"/>
          <w:i/>
          <w:sz w:val="24"/>
          <w:szCs w:val="24"/>
          <w:lang w:val="en-US" w:eastAsia="el-GR" w:bidi="he-IL"/>
        </w:rPr>
        <w:t>nai</w:t>
      </w:r>
      <w:r w:rsidRPr="00FB482A">
        <w:rPr>
          <w:rFonts w:ascii="Bwgrkl" w:hAnsi="Bwgrkl" w:cs="Bwgrkl"/>
          <w:i/>
          <w:sz w:val="24"/>
          <w:szCs w:val="24"/>
          <w:lang w:eastAsia="el-GR" w:bidi="he-IL"/>
        </w:rPr>
        <w:t xml:space="preserve"> </w:t>
      </w:r>
      <w:r w:rsidRPr="00FB482A">
        <w:rPr>
          <w:rFonts w:ascii="Bwgrkl" w:hAnsi="Bwgrkl" w:cs="Bwgrkl"/>
          <w:i/>
          <w:sz w:val="24"/>
          <w:szCs w:val="24"/>
          <w:lang w:val="en-US" w:eastAsia="el-GR" w:bidi="he-IL"/>
        </w:rPr>
        <w:t>w</w:t>
      </w:r>
      <w:r w:rsidRPr="00FB482A">
        <w:rPr>
          <w:rFonts w:ascii="Bwgrkl" w:hAnsi="Bwgrkl" w:cs="Bwgrkl"/>
          <w:i/>
          <w:sz w:val="24"/>
          <w:szCs w:val="24"/>
          <w:lang w:eastAsia="el-GR" w:bidi="he-IL"/>
        </w:rPr>
        <w:t>`</w:t>
      </w:r>
      <w:r w:rsidRPr="00FB482A">
        <w:rPr>
          <w:rFonts w:ascii="Bwgrkl" w:hAnsi="Bwgrkl" w:cs="Bwgrkl"/>
          <w:i/>
          <w:sz w:val="24"/>
          <w:szCs w:val="24"/>
          <w:lang w:val="en-US" w:eastAsia="el-GR" w:bidi="he-IL"/>
        </w:rPr>
        <w:t>j</w:t>
      </w:r>
      <w:r w:rsidRPr="00FB482A">
        <w:rPr>
          <w:rFonts w:ascii="Bwgrkl" w:hAnsi="Bwgrkl" w:cs="Bwgrkl"/>
          <w:i/>
          <w:sz w:val="24"/>
          <w:szCs w:val="24"/>
          <w:lang w:eastAsia="el-GR" w:bidi="he-IL"/>
        </w:rPr>
        <w:t xml:space="preserve"> </w:t>
      </w:r>
      <w:r w:rsidRPr="00FB482A">
        <w:rPr>
          <w:rFonts w:ascii="Bwgrkl" w:hAnsi="Bwgrkl" w:cs="Bwgrkl"/>
          <w:i/>
          <w:sz w:val="24"/>
          <w:szCs w:val="24"/>
          <w:lang w:val="en-US" w:eastAsia="el-GR" w:bidi="he-IL"/>
        </w:rPr>
        <w:t>qeou</w:t>
      </w:r>
      <w:r w:rsidRPr="00FB482A">
        <w:rPr>
          <w:rFonts w:ascii="Bwgrkl" w:hAnsi="Bwgrkl" w:cs="Bwgrkl"/>
          <w:i/>
          <w:sz w:val="24"/>
          <w:szCs w:val="24"/>
          <w:lang w:eastAsia="el-GR" w:bidi="he-IL"/>
        </w:rPr>
        <w:t xml:space="preserve">/ </w:t>
      </w:r>
      <w:r w:rsidRPr="00FB482A">
        <w:rPr>
          <w:rFonts w:ascii="Bwgrkl" w:hAnsi="Bwgrkl" w:cs="Bwgrkl"/>
          <w:i/>
          <w:sz w:val="24"/>
          <w:szCs w:val="24"/>
          <w:lang w:val="en-US" w:eastAsia="el-GR" w:bidi="he-IL"/>
        </w:rPr>
        <w:t>oivkono</w:t>
      </w:r>
      <w:r w:rsidRPr="00FB482A">
        <w:rPr>
          <w:rFonts w:ascii="Bwgrkl" w:hAnsi="Bwgrkl" w:cs="Bwgrkl"/>
          <w:i/>
          <w:sz w:val="24"/>
          <w:szCs w:val="24"/>
          <w:lang w:eastAsia="el-GR" w:bidi="he-IL"/>
        </w:rPr>
        <w:t>,</w:t>
      </w:r>
      <w:r w:rsidRPr="00FB482A">
        <w:rPr>
          <w:rFonts w:ascii="Bwgrkl" w:hAnsi="Bwgrkl" w:cs="Bwgrkl"/>
          <w:i/>
          <w:sz w:val="24"/>
          <w:szCs w:val="24"/>
          <w:lang w:val="en-US" w:eastAsia="el-GR" w:bidi="he-IL"/>
        </w:rPr>
        <w:t>mon</w:t>
      </w:r>
      <w:r w:rsidRPr="00FB482A">
        <w:rPr>
          <w:rFonts w:ascii="Bwgrkl" w:hAnsi="Bwgrkl" w:cs="Bwgrkl"/>
          <w:i/>
          <w:sz w:val="24"/>
          <w:szCs w:val="24"/>
          <w:lang w:eastAsia="el-GR" w:bidi="he-IL"/>
        </w:rPr>
        <w:t xml:space="preserve">( </w:t>
      </w:r>
      <w:r w:rsidRPr="00FB482A">
        <w:rPr>
          <w:rFonts w:ascii="Bwgrkl" w:hAnsi="Bwgrkl" w:cs="Bwgrkl"/>
          <w:i/>
          <w:sz w:val="24"/>
          <w:szCs w:val="24"/>
          <w:lang w:val="en-US" w:eastAsia="el-GR" w:bidi="he-IL"/>
        </w:rPr>
        <w:t>mh</w:t>
      </w:r>
      <w:r w:rsidRPr="00FB482A">
        <w:rPr>
          <w:rFonts w:ascii="Bwgrkl" w:hAnsi="Bwgrkl" w:cs="Bwgrkl"/>
          <w:i/>
          <w:sz w:val="24"/>
          <w:szCs w:val="24"/>
          <w:lang w:eastAsia="el-GR" w:bidi="he-IL"/>
        </w:rPr>
        <w:t xml:space="preserve">. </w:t>
      </w:r>
      <w:r w:rsidRPr="00FB482A">
        <w:rPr>
          <w:rFonts w:ascii="Bwgrkl" w:hAnsi="Bwgrkl" w:cs="Arial"/>
          <w:i/>
          <w:sz w:val="24"/>
          <w:szCs w:val="24"/>
          <w:lang w:val="en-US" w:eastAsia="el-GR" w:bidi="he-IL"/>
        </w:rPr>
        <w:t>auvqa</w:t>
      </w:r>
      <w:r w:rsidRPr="00FB482A">
        <w:rPr>
          <w:rFonts w:ascii="Bwgrkl" w:hAnsi="Bwgrkl" w:cs="Arial"/>
          <w:i/>
          <w:sz w:val="24"/>
          <w:szCs w:val="24"/>
          <w:lang w:eastAsia="el-GR" w:bidi="he-IL"/>
        </w:rPr>
        <w:t>,</w:t>
      </w:r>
      <w:r w:rsidRPr="00FB482A">
        <w:rPr>
          <w:rFonts w:ascii="Bwgrkl" w:hAnsi="Bwgrkl" w:cs="Arial"/>
          <w:i/>
          <w:sz w:val="24"/>
          <w:szCs w:val="24"/>
          <w:lang w:val="en-US" w:eastAsia="el-GR" w:bidi="he-IL"/>
        </w:rPr>
        <w:t>dh</w:t>
      </w:r>
      <w:r w:rsidRPr="00FB482A">
        <w:rPr>
          <w:rFonts w:ascii="Bwgrkl" w:hAnsi="Bwgrkl" w:cs="Arial"/>
          <w:i/>
          <w:sz w:val="24"/>
          <w:szCs w:val="24"/>
          <w:lang w:eastAsia="el-GR" w:bidi="he-IL"/>
        </w:rPr>
        <w:t xml:space="preserve">( </w:t>
      </w:r>
      <w:r w:rsidRPr="00FB482A">
        <w:rPr>
          <w:rFonts w:ascii="Bwgrkl" w:hAnsi="Bwgrkl" w:cs="Arial"/>
          <w:i/>
          <w:sz w:val="24"/>
          <w:szCs w:val="24"/>
          <w:lang w:val="en-US" w:eastAsia="el-GR" w:bidi="he-IL"/>
        </w:rPr>
        <w:t>mh</w:t>
      </w:r>
      <w:r w:rsidRPr="00FB482A">
        <w:rPr>
          <w:rFonts w:ascii="Bwgrkl" w:hAnsi="Bwgrkl" w:cs="Arial"/>
          <w:i/>
          <w:sz w:val="24"/>
          <w:szCs w:val="24"/>
          <w:lang w:eastAsia="el-GR" w:bidi="he-IL"/>
        </w:rPr>
        <w:t xml:space="preserve">. </w:t>
      </w:r>
      <w:r w:rsidRPr="00FB482A">
        <w:rPr>
          <w:rFonts w:ascii="Bwgrkl" w:hAnsi="Bwgrkl" w:cs="Arial"/>
          <w:i/>
          <w:sz w:val="24"/>
          <w:szCs w:val="24"/>
          <w:lang w:val="en-US" w:eastAsia="el-GR" w:bidi="he-IL"/>
        </w:rPr>
        <w:t>ovrgi</w:t>
      </w:r>
      <w:r w:rsidRPr="00FB482A">
        <w:rPr>
          <w:rFonts w:ascii="Bwgrkl" w:hAnsi="Bwgrkl" w:cs="Arial"/>
          <w:i/>
          <w:sz w:val="24"/>
          <w:szCs w:val="24"/>
          <w:lang w:eastAsia="el-GR" w:bidi="he-IL"/>
        </w:rPr>
        <w:t>,</w:t>
      </w:r>
      <w:r w:rsidRPr="00FB482A">
        <w:rPr>
          <w:rFonts w:ascii="Bwgrkl" w:hAnsi="Bwgrkl" w:cs="Arial"/>
          <w:i/>
          <w:sz w:val="24"/>
          <w:szCs w:val="24"/>
          <w:lang w:val="en-US" w:eastAsia="el-GR" w:bidi="he-IL"/>
        </w:rPr>
        <w:t>lon</w:t>
      </w:r>
      <w:r w:rsidRPr="00FB482A">
        <w:rPr>
          <w:rFonts w:ascii="Bwgrkl" w:hAnsi="Bwgrkl" w:cs="Arial"/>
          <w:i/>
          <w:sz w:val="24"/>
          <w:szCs w:val="24"/>
          <w:lang w:eastAsia="el-GR" w:bidi="he-IL"/>
        </w:rPr>
        <w:t xml:space="preserve">( </w:t>
      </w:r>
      <w:r w:rsidRPr="00FB482A">
        <w:rPr>
          <w:rFonts w:ascii="Bwgrkl" w:hAnsi="Bwgrkl" w:cs="Arial"/>
          <w:i/>
          <w:sz w:val="24"/>
          <w:szCs w:val="24"/>
          <w:lang w:val="en-US" w:eastAsia="el-GR" w:bidi="he-IL"/>
        </w:rPr>
        <w:t>mh</w:t>
      </w:r>
      <w:r w:rsidRPr="00FB482A">
        <w:rPr>
          <w:rFonts w:ascii="Bwgrkl" w:hAnsi="Bwgrkl" w:cs="Arial"/>
          <w:i/>
          <w:sz w:val="24"/>
          <w:szCs w:val="24"/>
          <w:lang w:eastAsia="el-GR" w:bidi="he-IL"/>
        </w:rPr>
        <w:t xml:space="preserve">. </w:t>
      </w:r>
      <w:r w:rsidRPr="00FB482A">
        <w:rPr>
          <w:rFonts w:ascii="Bwgrkl" w:hAnsi="Bwgrkl" w:cs="Arial"/>
          <w:i/>
          <w:sz w:val="24"/>
          <w:szCs w:val="24"/>
          <w:lang w:val="en-US" w:eastAsia="el-GR" w:bidi="he-IL"/>
        </w:rPr>
        <w:t>pa</w:t>
      </w:r>
      <w:r w:rsidRPr="00FB482A">
        <w:rPr>
          <w:rFonts w:ascii="Bwgrkl" w:hAnsi="Bwgrkl" w:cs="Arial"/>
          <w:i/>
          <w:sz w:val="24"/>
          <w:szCs w:val="24"/>
          <w:lang w:eastAsia="el-GR" w:bidi="he-IL"/>
        </w:rPr>
        <w:t>,</w:t>
      </w:r>
      <w:r w:rsidRPr="00FB482A">
        <w:rPr>
          <w:rFonts w:ascii="Bwgrkl" w:hAnsi="Bwgrkl" w:cs="Arial"/>
          <w:i/>
          <w:sz w:val="24"/>
          <w:szCs w:val="24"/>
          <w:lang w:val="en-US" w:eastAsia="el-GR" w:bidi="he-IL"/>
        </w:rPr>
        <w:t>roinon</w:t>
      </w:r>
      <w:r w:rsidRPr="00FB482A">
        <w:rPr>
          <w:rFonts w:ascii="Bwgrkl" w:hAnsi="Bwgrkl" w:cs="Arial"/>
          <w:i/>
          <w:sz w:val="24"/>
          <w:szCs w:val="24"/>
          <w:lang w:eastAsia="el-GR" w:bidi="he-IL"/>
        </w:rPr>
        <w:t xml:space="preserve">( </w:t>
      </w:r>
      <w:r w:rsidRPr="00FB482A">
        <w:rPr>
          <w:rFonts w:ascii="Bwgrkl" w:hAnsi="Bwgrkl" w:cs="Arial"/>
          <w:i/>
          <w:sz w:val="24"/>
          <w:szCs w:val="24"/>
          <w:lang w:val="en-US" w:eastAsia="el-GR" w:bidi="he-IL"/>
        </w:rPr>
        <w:t>mh</w:t>
      </w:r>
      <w:r w:rsidRPr="00FB482A">
        <w:rPr>
          <w:rFonts w:ascii="Bwgrkl" w:hAnsi="Bwgrkl" w:cs="Arial"/>
          <w:i/>
          <w:sz w:val="24"/>
          <w:szCs w:val="24"/>
          <w:lang w:eastAsia="el-GR" w:bidi="he-IL"/>
        </w:rPr>
        <w:t xml:space="preserve">. </w:t>
      </w:r>
      <w:r w:rsidRPr="00FB482A">
        <w:rPr>
          <w:rFonts w:ascii="Bwgrkl" w:hAnsi="Bwgrkl" w:cs="Arial"/>
          <w:i/>
          <w:sz w:val="24"/>
          <w:szCs w:val="24"/>
          <w:lang w:val="en-US" w:eastAsia="el-GR" w:bidi="he-IL"/>
        </w:rPr>
        <w:t>plh</w:t>
      </w:r>
      <w:r w:rsidRPr="00FB482A">
        <w:rPr>
          <w:rFonts w:ascii="Bwgrkl" w:hAnsi="Bwgrkl" w:cs="Arial"/>
          <w:i/>
          <w:sz w:val="24"/>
          <w:szCs w:val="24"/>
          <w:lang w:eastAsia="el-GR" w:bidi="he-IL"/>
        </w:rPr>
        <w:t>,</w:t>
      </w:r>
      <w:r w:rsidRPr="00FB482A">
        <w:rPr>
          <w:rFonts w:ascii="Bwgrkl" w:hAnsi="Bwgrkl" w:cs="Arial"/>
          <w:i/>
          <w:sz w:val="24"/>
          <w:szCs w:val="24"/>
          <w:lang w:val="en-US" w:eastAsia="el-GR" w:bidi="he-IL"/>
        </w:rPr>
        <w:t>kthn</w:t>
      </w:r>
      <w:r w:rsidRPr="00FB482A">
        <w:rPr>
          <w:rFonts w:ascii="Bwgrkl" w:hAnsi="Bwgrkl" w:cs="Arial"/>
          <w:i/>
          <w:sz w:val="24"/>
          <w:szCs w:val="24"/>
          <w:lang w:eastAsia="el-GR" w:bidi="he-IL"/>
        </w:rPr>
        <w:t xml:space="preserve">( </w:t>
      </w:r>
      <w:r w:rsidRPr="00FB482A">
        <w:rPr>
          <w:rFonts w:ascii="Bwgrkl" w:hAnsi="Bwgrkl" w:cs="Arial"/>
          <w:i/>
          <w:sz w:val="24"/>
          <w:szCs w:val="24"/>
          <w:lang w:val="en-US" w:eastAsia="el-GR" w:bidi="he-IL"/>
        </w:rPr>
        <w:t>mh</w:t>
      </w:r>
      <w:r w:rsidRPr="00FB482A">
        <w:rPr>
          <w:rFonts w:ascii="Bwgrkl" w:hAnsi="Bwgrkl" w:cs="Arial"/>
          <w:i/>
          <w:sz w:val="24"/>
          <w:szCs w:val="24"/>
          <w:lang w:eastAsia="el-GR" w:bidi="he-IL"/>
        </w:rPr>
        <w:t xml:space="preserve">. </w:t>
      </w:r>
      <w:r w:rsidRPr="00FB482A">
        <w:rPr>
          <w:rFonts w:ascii="Bwgrkl" w:hAnsi="Bwgrkl" w:cs="Arial"/>
          <w:i/>
          <w:sz w:val="24"/>
          <w:szCs w:val="24"/>
          <w:lang w:val="en-US" w:eastAsia="el-GR" w:bidi="he-IL"/>
        </w:rPr>
        <w:t>aivscrokerdh</w:t>
      </w:r>
      <w:r w:rsidRPr="00E065AB">
        <w:rPr>
          <w:rFonts w:ascii="Times New Roman" w:hAnsi="Times New Roman"/>
          <w:sz w:val="24"/>
          <w:szCs w:val="24"/>
        </w:rPr>
        <w:t>» (Τίτ.1</w:t>
      </w:r>
      <w:r>
        <w:rPr>
          <w:rFonts w:ascii="Times New Roman" w:hAnsi="Times New Roman"/>
          <w:sz w:val="24"/>
          <w:szCs w:val="24"/>
        </w:rPr>
        <w:t xml:space="preserve">, </w:t>
      </w:r>
      <w:r w:rsidRPr="00E065AB">
        <w:rPr>
          <w:rFonts w:ascii="Times New Roman" w:hAnsi="Times New Roman"/>
          <w:sz w:val="24"/>
          <w:szCs w:val="24"/>
        </w:rPr>
        <w:t>7). Είναι υποχρεωμένος να λειτουργεί μέσα σε μια κοινωνία, που για τους ανθρώπους της λέγεται, «</w:t>
      </w:r>
      <w:r w:rsidRPr="00E065AB">
        <w:rPr>
          <w:rFonts w:ascii="Times New Roman" w:hAnsi="Times New Roman"/>
          <w:i/>
          <w:sz w:val="24"/>
          <w:szCs w:val="24"/>
        </w:rPr>
        <w:t>Κρήτες άεί ψεΰσται, κακά θηρία, γαστέρες άργαί</w:t>
      </w:r>
      <w:r w:rsidRPr="00E065AB">
        <w:rPr>
          <w:rFonts w:ascii="Times New Roman" w:hAnsi="Times New Roman"/>
          <w:sz w:val="24"/>
          <w:szCs w:val="24"/>
        </w:rPr>
        <w:t>» (Τίτ. 1:12), κάτι για το οποίο δεν φαίνεται να διαφωνεί ο Παύλος. Παρόλο που επικρατούσε αυτή η κατάσταση στην Κρήτη, δεν υπήρξε κανένας δισταγμός για την ίδρυση της εκεί εκκλησίας. Αυτό έχει ένα μήνυμα για μας: η Εκκλησία του Χριστού, είναι εντεταλμένη να λειτουργεί όχι μόνο σε «καθώς πρέπει» περιοχές</w:t>
      </w:r>
      <w:r w:rsidR="00BD46CF">
        <w:rPr>
          <w:rFonts w:ascii="Times New Roman" w:hAnsi="Times New Roman"/>
          <w:sz w:val="24"/>
          <w:szCs w:val="24"/>
        </w:rPr>
        <w:t xml:space="preserve"> και κοινωνίες</w:t>
      </w:r>
      <w:r w:rsidRPr="00E065AB">
        <w:rPr>
          <w:rFonts w:ascii="Times New Roman" w:hAnsi="Times New Roman"/>
          <w:sz w:val="24"/>
          <w:szCs w:val="24"/>
        </w:rPr>
        <w:t xml:space="preserve">, αλλά και εκεί όπου υπάρχουν </w:t>
      </w:r>
      <w:r w:rsidR="00BD46CF">
        <w:rPr>
          <w:rFonts w:ascii="Times New Roman" w:hAnsi="Times New Roman"/>
          <w:sz w:val="24"/>
          <w:szCs w:val="24"/>
        </w:rPr>
        <w:t xml:space="preserve">πολλά </w:t>
      </w:r>
      <w:r w:rsidRPr="00E065AB">
        <w:rPr>
          <w:rFonts w:ascii="Times New Roman" w:hAnsi="Times New Roman"/>
          <w:sz w:val="24"/>
          <w:szCs w:val="24"/>
        </w:rPr>
        <w:t>προβλήματα και προβληματικοί άνθρωποι</w:t>
      </w:r>
      <w:r w:rsidR="00480C61" w:rsidRPr="00480C61">
        <w:rPr>
          <w:rFonts w:ascii="Times New Roman" w:hAnsi="Times New Roman"/>
          <w:sz w:val="24"/>
          <w:szCs w:val="24"/>
        </w:rPr>
        <w:t xml:space="preserve">. </w:t>
      </w:r>
    </w:p>
    <w:p w:rsidR="00B418F1" w:rsidRPr="00E065AB" w:rsidRDefault="00B418F1" w:rsidP="00E065AB">
      <w:pPr>
        <w:autoSpaceDE w:val="0"/>
        <w:autoSpaceDN w:val="0"/>
        <w:adjustRightInd w:val="0"/>
        <w:spacing w:after="0" w:line="360" w:lineRule="auto"/>
        <w:jc w:val="both"/>
        <w:rPr>
          <w:rFonts w:ascii="Times New Roman" w:hAnsi="Times New Roman"/>
          <w:iCs/>
          <w:sz w:val="24"/>
          <w:szCs w:val="24"/>
        </w:rPr>
      </w:pPr>
      <w:r>
        <w:rPr>
          <w:rFonts w:ascii="Times New Roman" w:hAnsi="Times New Roman"/>
          <w:sz w:val="24"/>
          <w:szCs w:val="24"/>
        </w:rPr>
        <w:t>Στις Διαθήκες των ΧΙΙ Πατριαρχών Υιών Ιακώβ</w:t>
      </w:r>
      <w:r>
        <w:rPr>
          <w:rStyle w:val="a4"/>
          <w:rFonts w:ascii="Times New Roman" w:hAnsi="Times New Roman"/>
          <w:sz w:val="24"/>
          <w:szCs w:val="24"/>
        </w:rPr>
        <w:footnoteReference w:id="276"/>
      </w:r>
      <w:r>
        <w:rPr>
          <w:rFonts w:ascii="Times New Roman" w:hAnsi="Times New Roman"/>
          <w:sz w:val="24"/>
          <w:szCs w:val="24"/>
        </w:rPr>
        <w:t xml:space="preserve"> και ιδιαίτερα στη Διαθήκη Ιούδα έχουμε τις </w:t>
      </w:r>
      <w:r w:rsidR="006F43E0">
        <w:rPr>
          <w:rFonts w:ascii="Times New Roman" w:hAnsi="Times New Roman"/>
          <w:sz w:val="24"/>
          <w:szCs w:val="24"/>
        </w:rPr>
        <w:t xml:space="preserve">συμπερασματικές </w:t>
      </w:r>
      <w:r>
        <w:rPr>
          <w:rFonts w:ascii="Times New Roman" w:hAnsi="Times New Roman"/>
          <w:sz w:val="24"/>
          <w:szCs w:val="24"/>
        </w:rPr>
        <w:t>σκέψεις για τον οίνον. «</w:t>
      </w:r>
      <w:r w:rsidR="00350E9F">
        <w:rPr>
          <w:rFonts w:ascii="Times New Roman" w:hAnsi="Times New Roman"/>
          <w:sz w:val="24"/>
          <w:szCs w:val="24"/>
        </w:rPr>
        <w:t xml:space="preserve">14. </w:t>
      </w:r>
      <w:r w:rsidRPr="00B418F1">
        <w:rPr>
          <w:rStyle w:val="FontStyle12"/>
          <w:rFonts w:ascii="Times New Roman" w:hAnsi="Times New Roman"/>
          <w:i/>
          <w:sz w:val="24"/>
          <w:szCs w:val="24"/>
        </w:rPr>
        <w:t xml:space="preserve">Και νυν, τέκνα μου, μη </w:t>
      </w:r>
      <w:r w:rsidRPr="00B418F1">
        <w:rPr>
          <w:rStyle w:val="FontStyle12"/>
          <w:rFonts w:ascii="Times New Roman" w:hAnsi="Times New Roman" w:cs="Times New Roman"/>
          <w:i/>
          <w:sz w:val="24"/>
          <w:szCs w:val="24"/>
        </w:rPr>
        <w:t xml:space="preserve">μεθύσκεσθε </w:t>
      </w:r>
      <w:r w:rsidRPr="00B418F1">
        <w:rPr>
          <w:rStyle w:val="FontStyle12"/>
          <w:rFonts w:ascii="Times New Roman" w:hAnsi="Times New Roman"/>
          <w:i/>
          <w:sz w:val="24"/>
          <w:szCs w:val="24"/>
        </w:rPr>
        <w:t>εν οίνω· ό</w:t>
      </w:r>
      <w:r w:rsidRPr="00B418F1">
        <w:rPr>
          <w:rStyle w:val="FontStyle12"/>
          <w:rFonts w:ascii="Times New Roman" w:hAnsi="Times New Roman" w:cs="Times New Roman"/>
          <w:i/>
          <w:sz w:val="24"/>
          <w:szCs w:val="24"/>
        </w:rPr>
        <w:t xml:space="preserve">τι </w:t>
      </w:r>
      <w:r w:rsidRPr="00B418F1">
        <w:rPr>
          <w:rStyle w:val="FontStyle12"/>
          <w:rFonts w:ascii="Times New Roman" w:hAnsi="Times New Roman"/>
          <w:i/>
          <w:sz w:val="24"/>
          <w:szCs w:val="24"/>
        </w:rPr>
        <w:t xml:space="preserve">ο </w:t>
      </w:r>
      <w:r w:rsidRPr="00B418F1">
        <w:rPr>
          <w:rStyle w:val="FontStyle12"/>
          <w:rFonts w:ascii="Times New Roman" w:hAnsi="Times New Roman" w:cs="Times New Roman"/>
          <w:i/>
          <w:sz w:val="24"/>
          <w:szCs w:val="24"/>
        </w:rPr>
        <w:t>οίνος διαστρέφει τ</w:t>
      </w:r>
      <w:r w:rsidRPr="00B418F1">
        <w:rPr>
          <w:rStyle w:val="FontStyle12"/>
          <w:rFonts w:ascii="Times New Roman" w:hAnsi="Times New Roman"/>
          <w:i/>
          <w:sz w:val="24"/>
          <w:szCs w:val="24"/>
        </w:rPr>
        <w:t>ον νουν α</w:t>
      </w:r>
      <w:r w:rsidRPr="00B418F1">
        <w:rPr>
          <w:rStyle w:val="FontStyle12"/>
          <w:rFonts w:ascii="Times New Roman" w:hAnsi="Times New Roman" w:cs="Times New Roman"/>
          <w:i/>
          <w:sz w:val="24"/>
          <w:szCs w:val="24"/>
        </w:rPr>
        <w:t xml:space="preserve">πό της αληθείας, </w:t>
      </w:r>
      <w:r w:rsidRPr="00B418F1">
        <w:rPr>
          <w:rStyle w:val="FontStyle12"/>
          <w:rFonts w:ascii="Times New Roman" w:hAnsi="Times New Roman"/>
          <w:i/>
          <w:sz w:val="24"/>
          <w:szCs w:val="24"/>
        </w:rPr>
        <w:t>και εμβάλλει οργή</w:t>
      </w:r>
      <w:r w:rsidRPr="00B418F1">
        <w:rPr>
          <w:rStyle w:val="FontStyle12"/>
          <w:rFonts w:ascii="Times New Roman" w:hAnsi="Times New Roman" w:cs="Times New Roman"/>
          <w:i/>
          <w:sz w:val="24"/>
          <w:szCs w:val="24"/>
        </w:rPr>
        <w:t>ν επιθυμίας, κα</w:t>
      </w:r>
      <w:r w:rsidRPr="00B418F1">
        <w:rPr>
          <w:rStyle w:val="FontStyle12"/>
          <w:rFonts w:ascii="Times New Roman" w:hAnsi="Times New Roman"/>
          <w:i/>
          <w:sz w:val="24"/>
          <w:szCs w:val="24"/>
        </w:rPr>
        <w:t xml:space="preserve">ι </w:t>
      </w:r>
      <w:r w:rsidRPr="00B418F1">
        <w:rPr>
          <w:rStyle w:val="FontStyle11"/>
          <w:rFonts w:ascii="Times New Roman" w:hAnsi="Times New Roman" w:cs="Times New Roman"/>
          <w:i/>
          <w:sz w:val="24"/>
          <w:szCs w:val="24"/>
        </w:rPr>
        <w:t xml:space="preserve">οδηγεί </w:t>
      </w:r>
      <w:r w:rsidRPr="00B418F1">
        <w:rPr>
          <w:rStyle w:val="FontStyle12"/>
          <w:rFonts w:ascii="Times New Roman" w:hAnsi="Times New Roman" w:cs="Times New Roman"/>
          <w:i/>
          <w:sz w:val="24"/>
          <w:szCs w:val="24"/>
        </w:rPr>
        <w:t>ε</w:t>
      </w:r>
      <w:r w:rsidRPr="00B418F1">
        <w:rPr>
          <w:rStyle w:val="FontStyle12"/>
          <w:rFonts w:ascii="Times New Roman" w:hAnsi="Times New Roman"/>
          <w:i/>
          <w:sz w:val="24"/>
          <w:szCs w:val="24"/>
        </w:rPr>
        <w:t>ι</w:t>
      </w:r>
      <w:r w:rsidRPr="00B418F1">
        <w:rPr>
          <w:rStyle w:val="FontStyle12"/>
          <w:rFonts w:ascii="Times New Roman" w:hAnsi="Times New Roman" w:cs="Times New Roman"/>
          <w:i/>
          <w:sz w:val="24"/>
          <w:szCs w:val="24"/>
        </w:rPr>
        <w:t>ς πλάνην τους οφθαλμούς. Τ</w:t>
      </w:r>
      <w:r w:rsidRPr="00B418F1">
        <w:rPr>
          <w:rStyle w:val="FontStyle12"/>
          <w:rFonts w:ascii="Times New Roman" w:hAnsi="Times New Roman"/>
          <w:i/>
          <w:sz w:val="24"/>
          <w:szCs w:val="24"/>
        </w:rPr>
        <w:t>ο γαρ πνεύ</w:t>
      </w:r>
      <w:r w:rsidRPr="00B418F1">
        <w:rPr>
          <w:rStyle w:val="FontStyle12"/>
          <w:rFonts w:ascii="Times New Roman" w:hAnsi="Times New Roman" w:cs="Times New Roman"/>
          <w:i/>
          <w:sz w:val="24"/>
          <w:szCs w:val="24"/>
        </w:rPr>
        <w:t xml:space="preserve">μα της πορνείας </w:t>
      </w:r>
      <w:r w:rsidRPr="00B418F1">
        <w:rPr>
          <w:rStyle w:val="FontStyle12"/>
          <w:rFonts w:ascii="Times New Roman" w:hAnsi="Times New Roman"/>
          <w:i/>
          <w:sz w:val="24"/>
          <w:szCs w:val="24"/>
        </w:rPr>
        <w:t>τον οίνον ως διάκονον προς την η</w:t>
      </w:r>
      <w:r w:rsidRPr="00B418F1">
        <w:rPr>
          <w:rStyle w:val="FontStyle12"/>
          <w:rFonts w:ascii="Times New Roman" w:hAnsi="Times New Roman" w:cs="Times New Roman"/>
          <w:i/>
          <w:sz w:val="24"/>
          <w:szCs w:val="24"/>
        </w:rPr>
        <w:t xml:space="preserve">δονήν έχει </w:t>
      </w:r>
      <w:r w:rsidRPr="00B418F1">
        <w:rPr>
          <w:rStyle w:val="FontStyle12"/>
          <w:rFonts w:ascii="Times New Roman" w:hAnsi="Times New Roman"/>
          <w:i/>
          <w:sz w:val="24"/>
          <w:szCs w:val="24"/>
        </w:rPr>
        <w:t>τ</w:t>
      </w:r>
      <w:r w:rsidRPr="00B418F1">
        <w:rPr>
          <w:rStyle w:val="FontStyle12"/>
          <w:rFonts w:ascii="Times New Roman" w:hAnsi="Times New Roman" w:cs="Times New Roman"/>
          <w:i/>
          <w:sz w:val="24"/>
          <w:szCs w:val="24"/>
        </w:rPr>
        <w:t>ου νοός</w:t>
      </w:r>
      <w:r w:rsidRPr="00B418F1">
        <w:rPr>
          <w:rStyle w:val="FontStyle12"/>
          <w:rFonts w:ascii="Times New Roman" w:hAnsi="Times New Roman" w:cs="Times New Roman"/>
          <w:i/>
          <w:sz w:val="24"/>
          <w:szCs w:val="24"/>
          <w:vertAlign w:val="superscript"/>
        </w:rPr>
        <w:t>-</w:t>
      </w:r>
      <w:r w:rsidRPr="00B418F1">
        <w:rPr>
          <w:rStyle w:val="FontStyle12"/>
          <w:rFonts w:ascii="Times New Roman" w:hAnsi="Times New Roman"/>
          <w:i/>
          <w:sz w:val="24"/>
          <w:szCs w:val="24"/>
        </w:rPr>
        <w:t xml:space="preserve"> ότι καίγε τα δύο ταύτα αφιστώσιν την δύναμιν του αν</w:t>
      </w:r>
      <w:r w:rsidRPr="00B418F1">
        <w:rPr>
          <w:rStyle w:val="FontStyle12"/>
          <w:rFonts w:ascii="Times New Roman" w:hAnsi="Times New Roman"/>
          <w:i/>
          <w:sz w:val="24"/>
          <w:szCs w:val="24"/>
        </w:rPr>
        <w:softHyphen/>
        <w:t>θρώ</w:t>
      </w:r>
      <w:r w:rsidRPr="00B418F1">
        <w:rPr>
          <w:rStyle w:val="FontStyle12"/>
          <w:rFonts w:ascii="Times New Roman" w:hAnsi="Times New Roman" w:cs="Times New Roman"/>
          <w:i/>
          <w:sz w:val="24"/>
          <w:szCs w:val="24"/>
        </w:rPr>
        <w:t>που.</w:t>
      </w:r>
      <w:r w:rsidRPr="00B418F1">
        <w:rPr>
          <w:rStyle w:val="FontStyle12"/>
          <w:rFonts w:ascii="Times New Roman" w:hAnsi="Times New Roman"/>
          <w:i/>
          <w:sz w:val="24"/>
          <w:szCs w:val="24"/>
        </w:rPr>
        <w:t xml:space="preserve"> Εάν γα</w:t>
      </w:r>
      <w:r w:rsidRPr="00B418F1">
        <w:rPr>
          <w:rStyle w:val="FontStyle12"/>
          <w:rFonts w:ascii="Times New Roman" w:hAnsi="Times New Roman" w:cs="Times New Roman"/>
          <w:i/>
          <w:sz w:val="24"/>
          <w:szCs w:val="24"/>
        </w:rPr>
        <w:t>ρ πίη ο</w:t>
      </w:r>
      <w:r w:rsidRPr="00B418F1">
        <w:rPr>
          <w:rStyle w:val="FontStyle12"/>
          <w:rFonts w:ascii="Times New Roman" w:hAnsi="Times New Roman"/>
          <w:i/>
          <w:sz w:val="24"/>
          <w:szCs w:val="24"/>
        </w:rPr>
        <w:t>ίνον εις μέθην, εν διαλογισμοίς ρυπαροίς συνταράσσει τον νουν εις πορνείαν και εκθερμαίνει το σώμα προς μίξιν, και πάρεστιν το</w:t>
      </w:r>
      <w:r w:rsidRPr="00B418F1">
        <w:rPr>
          <w:rStyle w:val="FontStyle12"/>
          <w:rFonts w:ascii="Times New Roman" w:hAnsi="Times New Roman" w:cs="Times New Roman"/>
          <w:i/>
          <w:sz w:val="24"/>
          <w:szCs w:val="24"/>
        </w:rPr>
        <w:t xml:space="preserve"> </w:t>
      </w:r>
      <w:r w:rsidRPr="00B418F1">
        <w:rPr>
          <w:rStyle w:val="FontStyle12"/>
          <w:rFonts w:ascii="Times New Roman" w:hAnsi="Times New Roman"/>
          <w:i/>
          <w:sz w:val="24"/>
          <w:szCs w:val="24"/>
        </w:rPr>
        <w:t>της επιθυμίας αίτιον, πράσσει την α</w:t>
      </w:r>
      <w:r w:rsidRPr="00B418F1">
        <w:rPr>
          <w:rStyle w:val="FontStyle12"/>
          <w:rFonts w:ascii="Times New Roman" w:hAnsi="Times New Roman" w:cs="Times New Roman"/>
          <w:i/>
          <w:sz w:val="24"/>
          <w:szCs w:val="24"/>
        </w:rPr>
        <w:t>μαρτίαν κα</w:t>
      </w:r>
      <w:r w:rsidRPr="00B418F1">
        <w:rPr>
          <w:rStyle w:val="FontStyle12"/>
          <w:rFonts w:ascii="Times New Roman" w:hAnsi="Times New Roman"/>
          <w:i/>
          <w:sz w:val="24"/>
          <w:szCs w:val="24"/>
        </w:rPr>
        <w:t>ι ουκ αι</w:t>
      </w:r>
      <w:r w:rsidRPr="00B418F1">
        <w:rPr>
          <w:rStyle w:val="FontStyle12"/>
          <w:rFonts w:ascii="Times New Roman" w:hAnsi="Times New Roman" w:cs="Times New Roman"/>
          <w:i/>
          <w:sz w:val="24"/>
          <w:szCs w:val="24"/>
        </w:rPr>
        <w:t>σχύνεται. Τοιο</w:t>
      </w:r>
      <w:r w:rsidRPr="00B418F1">
        <w:rPr>
          <w:rStyle w:val="FontStyle12"/>
          <w:rFonts w:ascii="Times New Roman" w:hAnsi="Times New Roman"/>
          <w:i/>
          <w:sz w:val="24"/>
          <w:szCs w:val="24"/>
        </w:rPr>
        <w:t>ύ</w:t>
      </w:r>
      <w:r w:rsidRPr="00B418F1">
        <w:rPr>
          <w:rStyle w:val="FontStyle12"/>
          <w:rFonts w:ascii="Times New Roman" w:hAnsi="Times New Roman" w:cs="Times New Roman"/>
          <w:i/>
          <w:sz w:val="24"/>
          <w:szCs w:val="24"/>
        </w:rPr>
        <w:t>τ</w:t>
      </w:r>
      <w:r w:rsidRPr="00B418F1">
        <w:rPr>
          <w:rStyle w:val="FontStyle12"/>
          <w:rFonts w:ascii="Times New Roman" w:hAnsi="Times New Roman"/>
          <w:i/>
          <w:sz w:val="24"/>
          <w:szCs w:val="24"/>
        </w:rPr>
        <w:t>ος έστιν ο</w:t>
      </w:r>
      <w:r w:rsidRPr="00B418F1">
        <w:rPr>
          <w:rStyle w:val="FontStyle12"/>
          <w:rFonts w:ascii="Times New Roman" w:hAnsi="Times New Roman" w:cs="Times New Roman"/>
          <w:i/>
          <w:sz w:val="24"/>
          <w:szCs w:val="24"/>
        </w:rPr>
        <w:t xml:space="preserve"> πόρνος, </w:t>
      </w:r>
      <w:r w:rsidRPr="00B418F1">
        <w:rPr>
          <w:rStyle w:val="FontStyle12"/>
          <w:rFonts w:ascii="Times New Roman" w:hAnsi="Times New Roman"/>
          <w:i/>
          <w:sz w:val="24"/>
          <w:szCs w:val="24"/>
        </w:rPr>
        <w:t>τέκνα μου, ότι ο</w:t>
      </w:r>
      <w:r w:rsidRPr="00B418F1">
        <w:rPr>
          <w:rStyle w:val="FontStyle12"/>
          <w:rFonts w:ascii="Times New Roman" w:hAnsi="Times New Roman" w:cs="Times New Roman"/>
          <w:i/>
          <w:sz w:val="24"/>
          <w:szCs w:val="24"/>
        </w:rPr>
        <w:t xml:space="preserve"> μεθύων</w:t>
      </w:r>
      <w:r w:rsidRPr="00B418F1">
        <w:rPr>
          <w:rStyle w:val="FontStyle12"/>
          <w:rFonts w:ascii="Times New Roman" w:hAnsi="Times New Roman"/>
          <w:i/>
          <w:sz w:val="24"/>
          <w:szCs w:val="24"/>
        </w:rPr>
        <w:t xml:space="preserve"> ου</w:t>
      </w:r>
      <w:r w:rsidRPr="00B418F1">
        <w:rPr>
          <w:rStyle w:val="FontStyle12"/>
          <w:rFonts w:ascii="Times New Roman" w:hAnsi="Times New Roman" w:cs="Times New Roman"/>
          <w:i/>
          <w:sz w:val="24"/>
          <w:szCs w:val="24"/>
        </w:rPr>
        <w:t>δένα αιδείται.</w:t>
      </w:r>
      <w:r w:rsidRPr="00B418F1">
        <w:rPr>
          <w:rStyle w:val="FontStyle12"/>
          <w:rFonts w:ascii="Times New Roman" w:hAnsi="Times New Roman"/>
          <w:i/>
          <w:sz w:val="24"/>
          <w:szCs w:val="24"/>
        </w:rPr>
        <w:t xml:space="preserve"> Ιδ</w:t>
      </w:r>
      <w:r w:rsidRPr="00B418F1">
        <w:rPr>
          <w:rStyle w:val="FontStyle12"/>
          <w:rFonts w:ascii="Times New Roman" w:hAnsi="Times New Roman" w:cs="Times New Roman"/>
          <w:i/>
          <w:sz w:val="24"/>
          <w:szCs w:val="24"/>
        </w:rPr>
        <w:t xml:space="preserve">ού γάρ </w:t>
      </w:r>
      <w:r w:rsidRPr="00B418F1">
        <w:rPr>
          <w:rStyle w:val="FontStyle11"/>
          <w:rFonts w:ascii="Times New Roman" w:hAnsi="Times New Roman" w:cs="Times New Roman"/>
          <w:i/>
          <w:sz w:val="24"/>
          <w:szCs w:val="24"/>
        </w:rPr>
        <w:t xml:space="preserve">κάμε </w:t>
      </w:r>
      <w:r w:rsidRPr="00B418F1">
        <w:rPr>
          <w:rStyle w:val="FontStyle12"/>
          <w:rFonts w:ascii="Times New Roman" w:hAnsi="Times New Roman"/>
          <w:i/>
          <w:sz w:val="24"/>
          <w:szCs w:val="24"/>
        </w:rPr>
        <w:t>επλάνησεν μη αισχυνθήναι πλήθος εν τη πύλη, οτι εν οφθαλμοίς πάντων εξέκλινα προς την Θάμαρ, και εποίησα αμαρτίαν μεγάλην, και α</w:t>
      </w:r>
      <w:r w:rsidRPr="00B418F1">
        <w:rPr>
          <w:rStyle w:val="FontStyle12"/>
          <w:rFonts w:ascii="Times New Roman" w:hAnsi="Times New Roman" w:cs="Times New Roman"/>
          <w:i/>
          <w:sz w:val="24"/>
          <w:szCs w:val="24"/>
        </w:rPr>
        <w:t xml:space="preserve">νεκάλυψα κάλυμμα ακαθαρσίας υιών μου. </w:t>
      </w:r>
      <w:r w:rsidRPr="00B418F1">
        <w:rPr>
          <w:rStyle w:val="FontStyle12"/>
          <w:rFonts w:ascii="Times New Roman" w:hAnsi="Times New Roman"/>
          <w:i/>
          <w:sz w:val="24"/>
          <w:szCs w:val="24"/>
        </w:rPr>
        <w:t>Πιών οίνον, ουκ ησχύνθην την εντολήν Θεού, και</w:t>
      </w:r>
      <w:r w:rsidRPr="00B418F1">
        <w:rPr>
          <w:rStyle w:val="FontStyle12"/>
          <w:rFonts w:ascii="Times New Roman" w:hAnsi="Times New Roman" w:cs="Times New Roman"/>
          <w:i/>
          <w:sz w:val="24"/>
          <w:szCs w:val="24"/>
        </w:rPr>
        <w:t xml:space="preserve"> έλαβον</w:t>
      </w:r>
      <w:r w:rsidRPr="00B418F1">
        <w:rPr>
          <w:rStyle w:val="FontStyle12"/>
          <w:rFonts w:ascii="Times New Roman" w:hAnsi="Times New Roman"/>
          <w:i/>
          <w:sz w:val="24"/>
          <w:szCs w:val="24"/>
        </w:rPr>
        <w:t xml:space="preserve"> γυναίκα Χα</w:t>
      </w:r>
      <w:r w:rsidRPr="00B418F1">
        <w:rPr>
          <w:rStyle w:val="FontStyle12"/>
          <w:rFonts w:ascii="Times New Roman" w:hAnsi="Times New Roman" w:cs="Times New Roman"/>
          <w:i/>
          <w:sz w:val="24"/>
          <w:szCs w:val="24"/>
        </w:rPr>
        <w:t>ναναίαν. Συνέσε</w:t>
      </w:r>
      <w:r w:rsidRPr="00B418F1">
        <w:rPr>
          <w:rStyle w:val="FontStyle12"/>
          <w:rFonts w:ascii="Times New Roman" w:hAnsi="Times New Roman"/>
          <w:i/>
          <w:sz w:val="24"/>
          <w:szCs w:val="24"/>
        </w:rPr>
        <w:t>ως γάρ χρήζει ο</w:t>
      </w:r>
      <w:r w:rsidRPr="00B418F1">
        <w:rPr>
          <w:rStyle w:val="FontStyle12"/>
          <w:rFonts w:ascii="Times New Roman" w:hAnsi="Times New Roman" w:cs="Times New Roman"/>
          <w:i/>
          <w:sz w:val="24"/>
          <w:szCs w:val="24"/>
        </w:rPr>
        <w:t xml:space="preserve"> πίνων </w:t>
      </w:r>
      <w:r w:rsidRPr="00B418F1">
        <w:rPr>
          <w:rStyle w:val="FontStyle12"/>
          <w:rFonts w:ascii="Times New Roman" w:hAnsi="Times New Roman"/>
          <w:i/>
          <w:sz w:val="24"/>
          <w:szCs w:val="24"/>
        </w:rPr>
        <w:t>οί</w:t>
      </w:r>
      <w:r w:rsidRPr="00B418F1">
        <w:rPr>
          <w:rStyle w:val="FontStyle12"/>
          <w:rFonts w:ascii="Times New Roman" w:hAnsi="Times New Roman" w:cs="Times New Roman"/>
          <w:i/>
          <w:sz w:val="24"/>
          <w:szCs w:val="24"/>
        </w:rPr>
        <w:t>νον, τέκνα μου, κα</w:t>
      </w:r>
      <w:r w:rsidRPr="00B418F1">
        <w:rPr>
          <w:rStyle w:val="FontStyle12"/>
          <w:rFonts w:ascii="Times New Roman" w:hAnsi="Times New Roman"/>
          <w:i/>
          <w:sz w:val="24"/>
          <w:szCs w:val="24"/>
        </w:rPr>
        <w:t xml:space="preserve">ι αύτη </w:t>
      </w:r>
      <w:r w:rsidRPr="00B418F1">
        <w:rPr>
          <w:rStyle w:val="FontStyle12"/>
          <w:rFonts w:ascii="Times New Roman" w:hAnsi="Times New Roman" w:cs="Times New Roman"/>
          <w:i/>
          <w:sz w:val="24"/>
          <w:szCs w:val="24"/>
        </w:rPr>
        <w:t xml:space="preserve">εστίν </w:t>
      </w:r>
      <w:r w:rsidRPr="00B418F1">
        <w:rPr>
          <w:rStyle w:val="FontStyle12"/>
          <w:rFonts w:ascii="Times New Roman" w:hAnsi="Times New Roman"/>
          <w:i/>
          <w:sz w:val="24"/>
          <w:szCs w:val="24"/>
        </w:rPr>
        <w:t xml:space="preserve">η </w:t>
      </w:r>
      <w:r w:rsidRPr="00B418F1">
        <w:rPr>
          <w:rStyle w:val="FontStyle12"/>
          <w:rFonts w:ascii="Times New Roman" w:hAnsi="Times New Roman" w:cs="Times New Roman"/>
          <w:i/>
          <w:sz w:val="24"/>
          <w:szCs w:val="24"/>
        </w:rPr>
        <w:t xml:space="preserve">σύνεσις της οινοποσίας, ίνα, </w:t>
      </w:r>
      <w:r w:rsidRPr="00B418F1">
        <w:rPr>
          <w:rStyle w:val="FontStyle12"/>
          <w:rFonts w:ascii="Times New Roman" w:hAnsi="Times New Roman"/>
          <w:i/>
          <w:sz w:val="24"/>
          <w:szCs w:val="24"/>
        </w:rPr>
        <w:t>έως ότου έχει αι</w:t>
      </w:r>
      <w:r w:rsidRPr="00B418F1">
        <w:rPr>
          <w:rStyle w:val="FontStyle12"/>
          <w:rFonts w:ascii="Times New Roman" w:hAnsi="Times New Roman" w:cs="Times New Roman"/>
          <w:i/>
          <w:sz w:val="24"/>
          <w:szCs w:val="24"/>
        </w:rPr>
        <w:t>δώ, πίνη</w:t>
      </w:r>
      <w:r w:rsidRPr="00B418F1">
        <w:rPr>
          <w:rStyle w:val="FontStyle12"/>
          <w:rFonts w:ascii="Times New Roman" w:hAnsi="Times New Roman" w:cs="Times New Roman"/>
          <w:i/>
          <w:sz w:val="24"/>
          <w:szCs w:val="24"/>
          <w:vertAlign w:val="superscript"/>
        </w:rPr>
        <w:t>-</w:t>
      </w:r>
      <w:r w:rsidRPr="00B418F1">
        <w:rPr>
          <w:rStyle w:val="FontStyle12"/>
          <w:rFonts w:ascii="Times New Roman" w:hAnsi="Times New Roman" w:cs="Times New Roman"/>
          <w:i/>
          <w:sz w:val="24"/>
          <w:szCs w:val="24"/>
        </w:rPr>
        <w:t xml:space="preserve"> </w:t>
      </w:r>
      <w:r w:rsidRPr="00B418F1">
        <w:rPr>
          <w:rStyle w:val="FontStyle12"/>
          <w:rFonts w:ascii="Times New Roman" w:hAnsi="Times New Roman"/>
          <w:i/>
          <w:sz w:val="24"/>
          <w:szCs w:val="24"/>
        </w:rPr>
        <w:t>εάν δέ παρέλθη τον όρον τού</w:t>
      </w:r>
      <w:r w:rsidRPr="00B418F1">
        <w:rPr>
          <w:rStyle w:val="FontStyle12"/>
          <w:rFonts w:ascii="Times New Roman" w:hAnsi="Times New Roman" w:cs="Times New Roman"/>
          <w:i/>
          <w:sz w:val="24"/>
          <w:szCs w:val="24"/>
        </w:rPr>
        <w:t>τον, εμβάλλει ε</w:t>
      </w:r>
      <w:r w:rsidRPr="00B418F1">
        <w:rPr>
          <w:rStyle w:val="FontStyle12"/>
          <w:rFonts w:ascii="Times New Roman" w:hAnsi="Times New Roman"/>
          <w:i/>
          <w:sz w:val="24"/>
          <w:szCs w:val="24"/>
        </w:rPr>
        <w:t xml:space="preserve">ις τον </w:t>
      </w:r>
      <w:r w:rsidRPr="00B418F1">
        <w:rPr>
          <w:rStyle w:val="FontStyle12"/>
          <w:rFonts w:ascii="Times New Roman" w:hAnsi="Times New Roman" w:cs="Times New Roman"/>
          <w:i/>
          <w:sz w:val="24"/>
          <w:szCs w:val="24"/>
        </w:rPr>
        <w:t>νουν τ</w:t>
      </w:r>
      <w:r w:rsidRPr="00B418F1">
        <w:rPr>
          <w:rStyle w:val="FontStyle12"/>
          <w:rFonts w:ascii="Times New Roman" w:hAnsi="Times New Roman"/>
          <w:i/>
          <w:sz w:val="24"/>
          <w:szCs w:val="24"/>
        </w:rPr>
        <w:t xml:space="preserve">ο </w:t>
      </w:r>
      <w:r w:rsidRPr="00B418F1">
        <w:rPr>
          <w:rStyle w:val="FontStyle12"/>
          <w:rFonts w:ascii="Times New Roman" w:hAnsi="Times New Roman" w:cs="Times New Roman"/>
          <w:i/>
          <w:sz w:val="24"/>
          <w:szCs w:val="24"/>
        </w:rPr>
        <w:t>πνεύμα της πλάνης κα</w:t>
      </w:r>
      <w:r w:rsidRPr="00B418F1">
        <w:rPr>
          <w:rStyle w:val="FontStyle12"/>
          <w:rFonts w:ascii="Times New Roman" w:hAnsi="Times New Roman"/>
          <w:i/>
          <w:sz w:val="24"/>
          <w:szCs w:val="24"/>
        </w:rPr>
        <w:t>ι ποιεί τον μέθυσον αι</w:t>
      </w:r>
      <w:r w:rsidRPr="00B418F1">
        <w:rPr>
          <w:rStyle w:val="FontStyle12"/>
          <w:rFonts w:ascii="Times New Roman" w:hAnsi="Times New Roman" w:cs="Times New Roman"/>
          <w:i/>
          <w:sz w:val="24"/>
          <w:szCs w:val="24"/>
        </w:rPr>
        <w:t>σχρορρημον</w:t>
      </w:r>
      <w:r w:rsidRPr="00B418F1">
        <w:rPr>
          <w:rStyle w:val="FontStyle12"/>
          <w:rFonts w:ascii="Times New Roman" w:hAnsi="Times New Roman"/>
          <w:i/>
          <w:sz w:val="24"/>
          <w:szCs w:val="24"/>
        </w:rPr>
        <w:t xml:space="preserve">είν </w:t>
      </w:r>
      <w:r w:rsidRPr="00B418F1">
        <w:rPr>
          <w:rStyle w:val="FontStyle12"/>
          <w:rFonts w:ascii="Times New Roman" w:hAnsi="Times New Roman" w:cs="Times New Roman"/>
          <w:i/>
          <w:sz w:val="24"/>
          <w:szCs w:val="24"/>
        </w:rPr>
        <w:t>κα</w:t>
      </w:r>
      <w:r w:rsidRPr="00B418F1">
        <w:rPr>
          <w:rStyle w:val="FontStyle12"/>
          <w:rFonts w:ascii="Times New Roman" w:hAnsi="Times New Roman"/>
          <w:i/>
          <w:sz w:val="24"/>
          <w:szCs w:val="24"/>
        </w:rPr>
        <w:t xml:space="preserve">ι </w:t>
      </w:r>
      <w:r w:rsidRPr="00B418F1">
        <w:rPr>
          <w:rStyle w:val="FontStyle12"/>
          <w:rFonts w:ascii="Times New Roman" w:hAnsi="Times New Roman" w:cs="Times New Roman"/>
          <w:i/>
          <w:sz w:val="24"/>
          <w:szCs w:val="24"/>
        </w:rPr>
        <w:t>παρανομε</w:t>
      </w:r>
      <w:r w:rsidRPr="00B418F1">
        <w:rPr>
          <w:rStyle w:val="FontStyle12"/>
          <w:rFonts w:ascii="Times New Roman" w:hAnsi="Times New Roman"/>
          <w:i/>
          <w:sz w:val="24"/>
          <w:szCs w:val="24"/>
        </w:rPr>
        <w:t xml:space="preserve">ίν </w:t>
      </w:r>
      <w:r w:rsidRPr="00B418F1">
        <w:rPr>
          <w:rStyle w:val="FontStyle12"/>
          <w:rFonts w:ascii="Times New Roman" w:hAnsi="Times New Roman" w:cs="Times New Roman"/>
          <w:i/>
          <w:sz w:val="24"/>
          <w:szCs w:val="24"/>
        </w:rPr>
        <w:t xml:space="preserve">και </w:t>
      </w:r>
      <w:r w:rsidRPr="00B418F1">
        <w:rPr>
          <w:rStyle w:val="FontStyle12"/>
          <w:rFonts w:ascii="Times New Roman" w:hAnsi="Times New Roman"/>
          <w:i/>
          <w:sz w:val="24"/>
          <w:szCs w:val="24"/>
        </w:rPr>
        <w:t>μη αι</w:t>
      </w:r>
      <w:r w:rsidRPr="00B418F1">
        <w:rPr>
          <w:rStyle w:val="FontStyle12"/>
          <w:rFonts w:ascii="Times New Roman" w:hAnsi="Times New Roman" w:cs="Times New Roman"/>
          <w:i/>
          <w:sz w:val="24"/>
          <w:szCs w:val="24"/>
        </w:rPr>
        <w:t xml:space="preserve">σχύνεσθαι, άλλ' </w:t>
      </w:r>
      <w:r w:rsidRPr="00B418F1">
        <w:rPr>
          <w:rStyle w:val="FontStyle12"/>
          <w:rFonts w:ascii="Times New Roman" w:hAnsi="Times New Roman"/>
          <w:i/>
          <w:sz w:val="24"/>
          <w:szCs w:val="24"/>
        </w:rPr>
        <w:t>εγκαυχά</w:t>
      </w:r>
      <w:r w:rsidRPr="00B418F1">
        <w:rPr>
          <w:rStyle w:val="FontStyle12"/>
          <w:rFonts w:ascii="Times New Roman" w:hAnsi="Times New Roman" w:cs="Times New Roman"/>
          <w:i/>
          <w:sz w:val="24"/>
          <w:szCs w:val="24"/>
        </w:rPr>
        <w:t>σθαι τη ατιμία, νομίζοντα είναι καλόν</w:t>
      </w:r>
      <w:r>
        <w:rPr>
          <w:rStyle w:val="FontStyle12"/>
          <w:rFonts w:ascii="Times New Roman" w:hAnsi="Times New Roman" w:cs="Times New Roman"/>
          <w:i/>
          <w:sz w:val="24"/>
          <w:szCs w:val="24"/>
        </w:rPr>
        <w:t xml:space="preserve">». </w:t>
      </w:r>
    </w:p>
    <w:p w:rsidR="00C91F8B" w:rsidRDefault="00350E9F" w:rsidP="00C91F8B">
      <w:pPr>
        <w:spacing w:line="360" w:lineRule="auto"/>
        <w:jc w:val="both"/>
        <w:rPr>
          <w:rFonts w:ascii="Times New Roman" w:hAnsi="Times New Roman"/>
          <w:sz w:val="24"/>
          <w:szCs w:val="24"/>
        </w:rPr>
      </w:pPr>
      <w:r>
        <w:rPr>
          <w:rFonts w:ascii="Times New Roman" w:hAnsi="Times New Roman"/>
          <w:sz w:val="24"/>
          <w:szCs w:val="24"/>
        </w:rPr>
        <w:t xml:space="preserve"> </w:t>
      </w:r>
      <w:r w:rsidR="00B07A8A">
        <w:rPr>
          <w:rFonts w:ascii="Times New Roman" w:hAnsi="Times New Roman"/>
          <w:sz w:val="24"/>
          <w:szCs w:val="24"/>
        </w:rPr>
        <w:t xml:space="preserve">Τελειώνει με την </w:t>
      </w:r>
      <w:r>
        <w:rPr>
          <w:rFonts w:ascii="Times New Roman" w:hAnsi="Times New Roman"/>
          <w:sz w:val="24"/>
          <w:szCs w:val="24"/>
        </w:rPr>
        <w:t>παρ</w:t>
      </w:r>
      <w:r w:rsidR="00B07A8A">
        <w:rPr>
          <w:rFonts w:ascii="Times New Roman" w:hAnsi="Times New Roman"/>
          <w:sz w:val="24"/>
          <w:szCs w:val="24"/>
        </w:rPr>
        <w:t>ότρηνση σ</w:t>
      </w:r>
      <w:r>
        <w:rPr>
          <w:rFonts w:ascii="Times New Roman" w:hAnsi="Times New Roman"/>
          <w:sz w:val="24"/>
          <w:szCs w:val="24"/>
        </w:rPr>
        <w:t>τον στίχο «</w:t>
      </w:r>
      <w:r w:rsidR="00B07A8A" w:rsidRPr="00B07A8A">
        <w:rPr>
          <w:rFonts w:ascii="Times New Roman" w:hAnsi="Times New Roman"/>
          <w:sz w:val="24"/>
          <w:szCs w:val="24"/>
        </w:rPr>
        <w:t>16</w:t>
      </w:r>
      <w:r w:rsidR="00B07A8A">
        <w:rPr>
          <w:rFonts w:ascii="Times New Roman" w:hAnsi="Times New Roman"/>
          <w:sz w:val="24"/>
          <w:szCs w:val="24"/>
        </w:rPr>
        <w:t>.</w:t>
      </w:r>
      <w:r w:rsidR="00B07A8A" w:rsidRPr="00B07A8A">
        <w:rPr>
          <w:rFonts w:ascii="Times New Roman" w:hAnsi="Times New Roman"/>
          <w:sz w:val="24"/>
          <w:szCs w:val="24"/>
        </w:rPr>
        <w:t xml:space="preserve"> </w:t>
      </w:r>
      <w:r w:rsidR="00B07A8A" w:rsidRPr="00B07A8A">
        <w:rPr>
          <w:rFonts w:ascii="Times New Roman" w:hAnsi="Times New Roman"/>
          <w:i/>
          <w:sz w:val="24"/>
          <w:szCs w:val="24"/>
        </w:rPr>
        <w:t>Φυλάσσεσθε ούν, τέκνα μου, τον όρον του οίνου. Έστιν γαρ εν αυτώ τέσσαρα πνεύματα πονηρά επιθυμίας, πυρώσεως, ασωτίας, αισχροκ</w:t>
      </w:r>
      <w:r w:rsidR="00B07A8A">
        <w:rPr>
          <w:rFonts w:ascii="Times New Roman" w:hAnsi="Times New Roman"/>
          <w:i/>
          <w:sz w:val="24"/>
          <w:szCs w:val="24"/>
        </w:rPr>
        <w:t>ερδί</w:t>
      </w:r>
      <w:r w:rsidR="00B07A8A" w:rsidRPr="00B07A8A">
        <w:rPr>
          <w:rFonts w:ascii="Times New Roman" w:hAnsi="Times New Roman"/>
          <w:i/>
          <w:sz w:val="24"/>
          <w:szCs w:val="24"/>
        </w:rPr>
        <w:t>ας. Εάν πίνετε οίνον εν ευφροσύνη, μετά  φόβου Θεού αιδούμενοι. Εάν γαρ εν αφροσύνη αποστή. ο του Θεού φόβος, λοιπόν γίνεται μέθη και παρεισέρχεται η αναισχυντία. Τι δε λέγω; Μηδόλως πίνετε ίνα μη αμάρτητε εν λόγοις ύβρεως και μάχης και συκοφαντίας και παραβάσεως εντολών Θεού, και απολείσθε ουκ εν καιρώ υμών. Καίγε μυστήρια Θεού και ανθρώπων αποκα</w:t>
      </w:r>
      <w:r w:rsidR="00B07A8A" w:rsidRPr="00B07A8A">
        <w:rPr>
          <w:rFonts w:ascii="Times New Roman" w:hAnsi="Times New Roman"/>
          <w:i/>
          <w:sz w:val="24"/>
          <w:szCs w:val="24"/>
        </w:rPr>
        <w:softHyphen/>
        <w:t>λύπτει ο οίνος, ως καγώ εντολάς Θεού, και μυστήρια του πατρός μου απεκάλυψα τη Χαναανίτιδι Βησσουέ, οις είπεν ο Θεός μη αποκαλύψαι. Και πολέμου και ταραχής αίτιος γίνεται ο οίνος</w:t>
      </w:r>
      <w:r w:rsidR="00B07A8A">
        <w:rPr>
          <w:rFonts w:ascii="Times New Roman" w:hAnsi="Times New Roman"/>
          <w:sz w:val="24"/>
          <w:szCs w:val="24"/>
        </w:rPr>
        <w:t>».</w:t>
      </w:r>
    </w:p>
    <w:p w:rsidR="00C443FD" w:rsidRPr="006F43E0" w:rsidRDefault="00C91F8B" w:rsidP="00C443FD">
      <w:pPr>
        <w:spacing w:line="360" w:lineRule="auto"/>
        <w:jc w:val="both"/>
        <w:rPr>
          <w:rStyle w:val="FontStyle71"/>
          <w:sz w:val="24"/>
          <w:szCs w:val="24"/>
        </w:rPr>
      </w:pPr>
      <w:r w:rsidRPr="006F43E0">
        <w:rPr>
          <w:rStyle w:val="FontStyle79"/>
          <w:sz w:val="24"/>
          <w:szCs w:val="24"/>
        </w:rPr>
        <w:t xml:space="preserve">«Μή πλήκτης», </w:t>
      </w:r>
      <w:r w:rsidRPr="006F43E0">
        <w:rPr>
          <w:rStyle w:val="FontStyle71"/>
          <w:sz w:val="24"/>
          <w:szCs w:val="24"/>
        </w:rPr>
        <w:t>Α'</w:t>
      </w:r>
      <w:r w:rsidR="00025CDD" w:rsidRPr="006F43E0">
        <w:rPr>
          <w:rStyle w:val="FontStyle71"/>
          <w:sz w:val="24"/>
          <w:szCs w:val="24"/>
        </w:rPr>
        <w:t xml:space="preserve"> </w:t>
      </w:r>
      <w:r w:rsidRPr="006F43E0">
        <w:rPr>
          <w:rStyle w:val="FontStyle71"/>
          <w:sz w:val="24"/>
          <w:szCs w:val="24"/>
        </w:rPr>
        <w:t>Τιμ.3</w:t>
      </w:r>
      <w:r w:rsidR="00025CDD" w:rsidRPr="006F43E0">
        <w:rPr>
          <w:rStyle w:val="FontStyle71"/>
          <w:sz w:val="24"/>
          <w:szCs w:val="24"/>
        </w:rPr>
        <w:t xml:space="preserve">, 3 </w:t>
      </w:r>
      <w:r w:rsidRPr="006F43E0">
        <w:rPr>
          <w:rStyle w:val="FontStyle71"/>
          <w:sz w:val="24"/>
          <w:szCs w:val="24"/>
        </w:rPr>
        <w:t xml:space="preserve"> Τιτ.1</w:t>
      </w:r>
      <w:r w:rsidR="00025CDD" w:rsidRPr="006F43E0">
        <w:rPr>
          <w:rStyle w:val="FontStyle71"/>
          <w:sz w:val="24"/>
          <w:szCs w:val="24"/>
        </w:rPr>
        <w:t xml:space="preserve">, </w:t>
      </w:r>
      <w:r w:rsidRPr="006F43E0">
        <w:rPr>
          <w:rStyle w:val="FontStyle71"/>
          <w:sz w:val="24"/>
          <w:szCs w:val="24"/>
        </w:rPr>
        <w:t>7 («να μην είναι βίαιος»). Να μη χρησιμοποιεί βία εναντίον των άλλων. Λέγοντας βία δεν εννοούμε μόνο τη φυσική αλλά και τη λεκτική.</w:t>
      </w:r>
      <w:r w:rsidR="00025CDD" w:rsidRPr="006F43E0">
        <w:rPr>
          <w:rStyle w:val="FontStyle71"/>
          <w:sz w:val="24"/>
          <w:szCs w:val="24"/>
        </w:rPr>
        <w:t xml:space="preserve"> </w:t>
      </w:r>
      <w:r w:rsidR="00025CDD" w:rsidRPr="006F43E0">
        <w:rPr>
          <w:rFonts w:ascii="Times New Roman" w:hAnsi="Times New Roman"/>
          <w:sz w:val="24"/>
          <w:szCs w:val="24"/>
        </w:rPr>
        <w:t>Οπωσδήποτε δεν εννοεί ότι ο υπεύθυνος άνθρωπος του Θεού μπορεί να πλήξει κάποιον σωματικά, αλλά θίγεται εδώ μία πολύ ευαίσθητη πλευρά της ανθρώπινης συμπεριφοράς. Αρκετά συχνά μπορεί να δεχθείς «πλήγματα» για την πίστη σου, την καθαρότητα της ζωής σου, την ακεραιότητα των χειρισμών σου, την αγνότητα των ελατηρίων σου κ. π. ά., αλλά ο κάθε: επίσκοπος, πρεσβύτερος ή ποιμένας θα κινηθεί εν προκειμένω με ευγένεια και με εύστοχους χειρισμούς, χωρίς ανταπόδοση - που είναι τα χαρακτηριστικά κάθε πιστού, πολύ δε περισσότερο του ανθρώπου που αναλαμβάνει υπεύθυνες διακονίες</w:t>
      </w:r>
      <w:r w:rsidR="000F1B36" w:rsidRPr="006F43E0">
        <w:rPr>
          <w:rStyle w:val="a4"/>
          <w:rFonts w:ascii="Times New Roman" w:hAnsi="Times New Roman"/>
          <w:sz w:val="24"/>
          <w:szCs w:val="24"/>
        </w:rPr>
        <w:footnoteReference w:id="277"/>
      </w:r>
      <w:r w:rsidR="00025CDD" w:rsidRPr="006F43E0">
        <w:rPr>
          <w:rFonts w:ascii="Times New Roman" w:hAnsi="Times New Roman"/>
          <w:sz w:val="24"/>
          <w:szCs w:val="24"/>
        </w:rPr>
        <w:t xml:space="preserve">. Επίσης </w:t>
      </w:r>
      <w:r w:rsidR="00B679F6" w:rsidRPr="006F43E0">
        <w:rPr>
          <w:rStyle w:val="FontStyle22"/>
          <w:rFonts w:ascii="Times New Roman" w:hAnsi="Times New Roman" w:cs="Times New Roman"/>
          <w:sz w:val="24"/>
          <w:szCs w:val="24"/>
        </w:rPr>
        <w:t xml:space="preserve">το </w:t>
      </w:r>
      <w:r w:rsidR="00B679F6" w:rsidRPr="006F43E0">
        <w:rPr>
          <w:rStyle w:val="FontStyle26"/>
          <w:rFonts w:ascii="Times New Roman" w:hAnsi="Times New Roman" w:cs="Times New Roman"/>
          <w:sz w:val="24"/>
          <w:szCs w:val="24"/>
        </w:rPr>
        <w:t xml:space="preserve">«πλήκτης/πληκτικός </w:t>
      </w:r>
      <w:r w:rsidR="00B679F6" w:rsidRPr="006F43E0">
        <w:rPr>
          <w:rStyle w:val="FontStyle22"/>
          <w:rFonts w:ascii="Times New Roman" w:hAnsi="Times New Roman" w:cs="Times New Roman"/>
          <w:sz w:val="24"/>
          <w:szCs w:val="24"/>
        </w:rPr>
        <w:t xml:space="preserve">σημαίνει εκείνον ο οποίος (α) διαπληκτίζεται, είναι φίλερις ή φιλόνικος, ή (β) χειροδικεί και επιφέρει πλήγματα ή (γ) </w:t>
      </w:r>
      <w:r w:rsidR="00B679F6" w:rsidRPr="006F43E0">
        <w:rPr>
          <w:rStyle w:val="FontStyle27"/>
          <w:rFonts w:ascii="Times New Roman" w:hAnsi="Times New Roman" w:cs="Times New Roman"/>
          <w:sz w:val="24"/>
          <w:szCs w:val="24"/>
        </w:rPr>
        <w:t xml:space="preserve">τούς πλήττοντας άκαίρως των αδελφών την συνείδησιν </w:t>
      </w:r>
      <w:r w:rsidR="00B679F6" w:rsidRPr="006F43E0">
        <w:rPr>
          <w:rStyle w:val="FontStyle22"/>
          <w:rFonts w:ascii="Times New Roman" w:hAnsi="Times New Roman" w:cs="Times New Roman"/>
          <w:sz w:val="24"/>
          <w:szCs w:val="24"/>
        </w:rPr>
        <w:t xml:space="preserve">(πρβλ. Α' Κορ. 8, 12). Εν προκειμένω μάλλον ο όρος σημαίνει το (β) επειδή τούτο αντιτίθεται προς το άμαχος το οποίον σημαίνει τον μη αγαπώντα και αποφεύγοντα τας μάχας, ήτοι τας έριδας ή φιλονικείας. </w:t>
      </w:r>
      <w:r w:rsidR="00B679F6" w:rsidRPr="006F43E0">
        <w:rPr>
          <w:rStyle w:val="FontStyle33"/>
          <w:rFonts w:ascii="Times New Roman" w:hAnsi="Times New Roman" w:cs="Times New Roman"/>
          <w:sz w:val="24"/>
          <w:szCs w:val="24"/>
        </w:rPr>
        <w:t xml:space="preserve">Ουχί </w:t>
      </w:r>
      <w:r w:rsidR="00B679F6" w:rsidRPr="006F43E0">
        <w:rPr>
          <w:rStyle w:val="FontStyle27"/>
          <w:rFonts w:ascii="Times New Roman" w:hAnsi="Times New Roman" w:cs="Times New Roman"/>
          <w:sz w:val="24"/>
          <w:szCs w:val="24"/>
        </w:rPr>
        <w:t xml:space="preserve">δειλόν καί άπόλεμον άλλα είρηνικόν, άστασίαστον ότε μη ευσέβεια τό κινδύνευαν </w:t>
      </w:r>
      <w:r w:rsidR="00B679F6" w:rsidRPr="006F43E0">
        <w:rPr>
          <w:rStyle w:val="FontStyle22"/>
          <w:rFonts w:ascii="Times New Roman" w:hAnsi="Times New Roman" w:cs="Times New Roman"/>
          <w:sz w:val="24"/>
          <w:szCs w:val="24"/>
        </w:rPr>
        <w:t xml:space="preserve">(Ζ). Γι' αυτό και συνοδεύεται με το αντώνυμο: </w:t>
      </w:r>
      <w:r w:rsidR="00B679F6" w:rsidRPr="006F43E0">
        <w:rPr>
          <w:rStyle w:val="FontStyle26"/>
          <w:rFonts w:ascii="Times New Roman" w:hAnsi="Times New Roman" w:cs="Times New Roman"/>
          <w:b w:val="0"/>
          <w:sz w:val="24"/>
          <w:szCs w:val="24"/>
        </w:rPr>
        <w:t>άλλ' επιεική</w:t>
      </w:r>
      <w:r w:rsidR="008119B2" w:rsidRPr="006F43E0">
        <w:rPr>
          <w:rStyle w:val="a4"/>
          <w:rFonts w:ascii="Times New Roman" w:hAnsi="Times New Roman"/>
          <w:bCs/>
          <w:i/>
          <w:iCs/>
          <w:sz w:val="24"/>
          <w:szCs w:val="24"/>
        </w:rPr>
        <w:footnoteReference w:id="278"/>
      </w:r>
      <w:r w:rsidR="00B679F6" w:rsidRPr="006F43E0">
        <w:rPr>
          <w:rStyle w:val="FontStyle26"/>
          <w:rFonts w:ascii="Times New Roman" w:hAnsi="Times New Roman" w:cs="Times New Roman"/>
          <w:b w:val="0"/>
          <w:sz w:val="24"/>
          <w:szCs w:val="24"/>
        </w:rPr>
        <w:t>.</w:t>
      </w:r>
      <w:r w:rsidR="008119B2" w:rsidRPr="006F43E0">
        <w:rPr>
          <w:rStyle w:val="FontStyle26"/>
          <w:rFonts w:ascii="Times New Roman" w:hAnsi="Times New Roman" w:cs="Times New Roman"/>
          <w:sz w:val="24"/>
          <w:szCs w:val="24"/>
        </w:rPr>
        <w:t xml:space="preserve"> </w:t>
      </w:r>
      <w:r w:rsidRPr="006F43E0">
        <w:rPr>
          <w:rStyle w:val="FontStyle71"/>
          <w:sz w:val="24"/>
          <w:szCs w:val="24"/>
        </w:rPr>
        <w:t>Είναι απαραίτητο αυτό το προσόν όχι μόνο στις σχέσεις του επισκόπου με το ποίμνιο, αλλά και στις σχέσεις των επισκόπων μεταξύ τους, καθώς πρέπει να συνέρχονται, να συνεργάζονται και να αποφασίζουν.</w:t>
      </w:r>
    </w:p>
    <w:p w:rsidR="009513C9" w:rsidRPr="00771C29" w:rsidRDefault="007C64E2" w:rsidP="00E2354A">
      <w:pPr>
        <w:autoSpaceDE w:val="0"/>
        <w:autoSpaceDN w:val="0"/>
        <w:adjustRightInd w:val="0"/>
        <w:spacing w:after="0" w:line="360" w:lineRule="auto"/>
        <w:jc w:val="both"/>
        <w:rPr>
          <w:rFonts w:ascii="Times New Roman" w:hAnsi="Times New Roman"/>
          <w:bCs/>
          <w:sz w:val="24"/>
          <w:szCs w:val="24"/>
        </w:rPr>
      </w:pPr>
      <w:r w:rsidRPr="006F43E0">
        <w:rPr>
          <w:rStyle w:val="FontStyle66"/>
          <w:sz w:val="24"/>
          <w:szCs w:val="24"/>
        </w:rPr>
        <w:t>«Μή αισχροκερδής</w:t>
      </w:r>
      <w:r w:rsidR="00C443FD" w:rsidRPr="006F43E0">
        <w:rPr>
          <w:rStyle w:val="FontStyle66"/>
          <w:sz w:val="24"/>
          <w:szCs w:val="24"/>
        </w:rPr>
        <w:t xml:space="preserve">, </w:t>
      </w:r>
      <w:r w:rsidR="00C443FD" w:rsidRPr="006F43E0">
        <w:rPr>
          <w:rStyle w:val="FontStyle71"/>
          <w:sz w:val="24"/>
          <w:szCs w:val="24"/>
        </w:rPr>
        <w:t xml:space="preserve">Α' Τιμ. 3, 3  Τιτ.1, 7 («να μην είναι αισχροκερδής»). Να μην αγαπάει το χρήμα, να μην ενδιαφέρεται μόνο για το συμφέρον του και να μην επιδιώκει το κέρδος με παράνομο τρόπο. </w:t>
      </w:r>
      <w:r w:rsidR="002F5542" w:rsidRPr="006F43E0">
        <w:rPr>
          <w:rStyle w:val="FontStyle71"/>
          <w:sz w:val="24"/>
          <w:szCs w:val="24"/>
        </w:rPr>
        <w:t>Η περίπτωση θεωρείται για σοβαρούς πιστούς απίθανη, αλλ’ όμως, η ανθρώπινη καρδιά πολλές φορές μπορεί να μας εκπλήξει. Σημα</w:t>
      </w:r>
      <w:r w:rsidR="00771C29" w:rsidRPr="006F43E0">
        <w:rPr>
          <w:rStyle w:val="FontStyle71"/>
          <w:sz w:val="24"/>
          <w:szCs w:val="24"/>
        </w:rPr>
        <w:t>ίνει πά</w:t>
      </w:r>
      <w:r w:rsidR="002F5542" w:rsidRPr="006F43E0">
        <w:rPr>
          <w:rStyle w:val="FontStyle71"/>
          <w:sz w:val="24"/>
          <w:szCs w:val="24"/>
        </w:rPr>
        <w:t>ντως, εκείνον που αποκτά κέρδη από πράγματα αισχρά ή και με τρόπους άτοπους και αισχρούς</w:t>
      </w:r>
      <w:r w:rsidR="00CE68A7" w:rsidRPr="006F43E0">
        <w:rPr>
          <w:rStyle w:val="a4"/>
          <w:rFonts w:ascii="Times New Roman" w:hAnsi="Times New Roman"/>
          <w:sz w:val="24"/>
          <w:szCs w:val="24"/>
        </w:rPr>
        <w:footnoteReference w:id="279"/>
      </w:r>
      <w:r w:rsidR="002F5542" w:rsidRPr="006F43E0">
        <w:rPr>
          <w:rStyle w:val="FontStyle71"/>
          <w:sz w:val="24"/>
          <w:szCs w:val="24"/>
        </w:rPr>
        <w:t xml:space="preserve"> ή και τα ανέχεται. </w:t>
      </w:r>
      <w:r w:rsidR="00C443FD" w:rsidRPr="006F43E0">
        <w:rPr>
          <w:rStyle w:val="FontStyle71"/>
          <w:sz w:val="24"/>
          <w:szCs w:val="24"/>
        </w:rPr>
        <w:t xml:space="preserve">Η διαφάνεια πρέπει να τον χαρακτηρίζει σε κάθε οικονομική συναλλαγή του, τόσο με την εκκλησία, όσο και με το κράτος. </w:t>
      </w:r>
      <w:r w:rsidR="00B326D2" w:rsidRPr="006F43E0">
        <w:rPr>
          <w:rFonts w:ascii="Times New Roman" w:hAnsi="Times New Roman"/>
          <w:bCs/>
          <w:sz w:val="24"/>
          <w:szCs w:val="24"/>
        </w:rPr>
        <w:t xml:space="preserve">Ο επίσκοπος, αν και προφανώς ήταν ευκατάστατος αφού φιλοξενούσε στον οίκο του και άλλους αδελφούς, εντούτοις αναλαμβάνοντας τη διαχείριση των οικονομικών (την τιμή/αμοιβή των χηρών, πρεσβυτέρων, των απόρων) αναγκαστικά δοκιμαζόταν και από τον πειρασμό της </w:t>
      </w:r>
      <w:r w:rsidR="00B326D2" w:rsidRPr="00771C29">
        <w:rPr>
          <w:rFonts w:ascii="Times New Roman" w:hAnsi="Times New Roman"/>
          <w:bCs/>
          <w:sz w:val="24"/>
          <w:szCs w:val="24"/>
        </w:rPr>
        <w:t xml:space="preserve">φιλαργυρίας την οποία ο </w:t>
      </w:r>
      <w:r w:rsidR="00B326D2">
        <w:rPr>
          <w:rFonts w:ascii="Times New Roman" w:hAnsi="Times New Roman"/>
          <w:bCs/>
          <w:sz w:val="24"/>
          <w:szCs w:val="24"/>
        </w:rPr>
        <w:t xml:space="preserve">Παύλος </w:t>
      </w:r>
      <w:r w:rsidR="00B326D2" w:rsidRPr="00771C29">
        <w:rPr>
          <w:rFonts w:ascii="Times New Roman" w:hAnsi="Times New Roman"/>
          <w:bCs/>
          <w:sz w:val="24"/>
          <w:szCs w:val="24"/>
        </w:rPr>
        <w:t>θεωρεί</w:t>
      </w:r>
      <w:r w:rsidR="00B326D2">
        <w:rPr>
          <w:rFonts w:ascii="Times New Roman" w:hAnsi="Times New Roman"/>
          <w:bCs/>
          <w:sz w:val="24"/>
          <w:szCs w:val="24"/>
        </w:rPr>
        <w:t xml:space="preserve"> «</w:t>
      </w:r>
      <w:r w:rsidR="00E2354A" w:rsidRPr="00F30C8F">
        <w:rPr>
          <w:rFonts w:ascii="Bwgrkl" w:hAnsi="Bwgrkl" w:cs="Arial"/>
          <w:i/>
          <w:sz w:val="24"/>
          <w:szCs w:val="24"/>
          <w:lang w:val="en-US" w:eastAsia="el-GR" w:bidi="he-IL"/>
        </w:rPr>
        <w:t>r</w:t>
      </w:r>
      <w:r w:rsidR="00E2354A" w:rsidRPr="00F30C8F">
        <w:rPr>
          <w:rFonts w:ascii="Bwgrkl" w:hAnsi="Bwgrkl" w:cs="Arial"/>
          <w:i/>
          <w:sz w:val="24"/>
          <w:szCs w:val="24"/>
          <w:lang w:eastAsia="el-GR" w:bidi="he-IL"/>
        </w:rPr>
        <w:t>`</w:t>
      </w:r>
      <w:r w:rsidR="00E2354A" w:rsidRPr="00F30C8F">
        <w:rPr>
          <w:rFonts w:ascii="Bwgrkl" w:hAnsi="Bwgrkl" w:cs="Arial"/>
          <w:i/>
          <w:sz w:val="24"/>
          <w:szCs w:val="24"/>
          <w:lang w:val="en-US" w:eastAsia="el-GR" w:bidi="he-IL"/>
        </w:rPr>
        <w:t>i</w:t>
      </w:r>
      <w:r w:rsidR="00E2354A" w:rsidRPr="00F30C8F">
        <w:rPr>
          <w:rFonts w:ascii="Bwgrkl" w:hAnsi="Bwgrkl" w:cs="Arial"/>
          <w:i/>
          <w:sz w:val="24"/>
          <w:szCs w:val="24"/>
          <w:lang w:eastAsia="el-GR" w:bidi="he-IL"/>
        </w:rPr>
        <w:t>,</w:t>
      </w:r>
      <w:r w:rsidR="00E2354A" w:rsidRPr="00F30C8F">
        <w:rPr>
          <w:rFonts w:ascii="Bwgrkl" w:hAnsi="Bwgrkl" w:cs="Arial"/>
          <w:i/>
          <w:sz w:val="24"/>
          <w:szCs w:val="24"/>
          <w:lang w:val="en-US" w:eastAsia="el-GR" w:bidi="he-IL"/>
        </w:rPr>
        <w:t>za</w:t>
      </w:r>
      <w:r w:rsidR="00E2354A" w:rsidRPr="00F30C8F">
        <w:rPr>
          <w:rFonts w:ascii="Bwgrkl" w:hAnsi="Bwgrkl" w:cs="Arial"/>
          <w:i/>
          <w:sz w:val="24"/>
          <w:szCs w:val="24"/>
          <w:lang w:eastAsia="el-GR" w:bidi="he-IL"/>
        </w:rPr>
        <w:t xml:space="preserve"> </w:t>
      </w:r>
      <w:r w:rsidR="00E2354A" w:rsidRPr="00F30C8F">
        <w:rPr>
          <w:rFonts w:ascii="Bwgrkl" w:hAnsi="Bwgrkl" w:cs="Arial"/>
          <w:i/>
          <w:sz w:val="24"/>
          <w:szCs w:val="24"/>
          <w:lang w:val="en-US" w:eastAsia="el-GR" w:bidi="he-IL"/>
        </w:rPr>
        <w:t>ga</w:t>
      </w:r>
      <w:r w:rsidR="00E2354A" w:rsidRPr="00F30C8F">
        <w:rPr>
          <w:rFonts w:ascii="Bwgrkl" w:hAnsi="Bwgrkl" w:cs="Arial"/>
          <w:i/>
          <w:sz w:val="24"/>
          <w:szCs w:val="24"/>
          <w:lang w:eastAsia="el-GR" w:bidi="he-IL"/>
        </w:rPr>
        <w:t>.</w:t>
      </w:r>
      <w:r w:rsidR="00E2354A" w:rsidRPr="00F30C8F">
        <w:rPr>
          <w:rFonts w:ascii="Bwgrkl" w:hAnsi="Bwgrkl" w:cs="Arial"/>
          <w:i/>
          <w:sz w:val="24"/>
          <w:szCs w:val="24"/>
          <w:lang w:val="en-US" w:eastAsia="el-GR" w:bidi="he-IL"/>
        </w:rPr>
        <w:t>r</w:t>
      </w:r>
      <w:r w:rsidR="00E2354A" w:rsidRPr="00F30C8F">
        <w:rPr>
          <w:rFonts w:ascii="Bwgrkl" w:hAnsi="Bwgrkl" w:cs="Arial"/>
          <w:i/>
          <w:sz w:val="24"/>
          <w:szCs w:val="24"/>
          <w:lang w:eastAsia="el-GR" w:bidi="he-IL"/>
        </w:rPr>
        <w:t xml:space="preserve"> </w:t>
      </w:r>
      <w:r w:rsidR="00E2354A" w:rsidRPr="00F30C8F">
        <w:rPr>
          <w:rFonts w:ascii="Bwgrkl" w:hAnsi="Bwgrkl" w:cs="Arial"/>
          <w:i/>
          <w:sz w:val="24"/>
          <w:szCs w:val="24"/>
          <w:lang w:val="en-US" w:eastAsia="el-GR" w:bidi="he-IL"/>
        </w:rPr>
        <w:t>pa</w:t>
      </w:r>
      <w:r w:rsidR="00E2354A" w:rsidRPr="00F30C8F">
        <w:rPr>
          <w:rFonts w:ascii="Bwgrkl" w:hAnsi="Bwgrkl" w:cs="Arial"/>
          <w:i/>
          <w:sz w:val="24"/>
          <w:szCs w:val="24"/>
          <w:lang w:eastAsia="el-GR" w:bidi="he-IL"/>
        </w:rPr>
        <w:t>,</w:t>
      </w:r>
      <w:r w:rsidR="00E2354A" w:rsidRPr="00F30C8F">
        <w:rPr>
          <w:rFonts w:ascii="Bwgrkl" w:hAnsi="Bwgrkl" w:cs="Arial"/>
          <w:i/>
          <w:sz w:val="24"/>
          <w:szCs w:val="24"/>
          <w:lang w:val="en-US" w:eastAsia="el-GR" w:bidi="he-IL"/>
        </w:rPr>
        <w:t>ntwn</w:t>
      </w:r>
      <w:r w:rsidR="00E2354A" w:rsidRPr="00F30C8F">
        <w:rPr>
          <w:rFonts w:ascii="Bwgrkl" w:hAnsi="Bwgrkl" w:cs="Arial"/>
          <w:i/>
          <w:sz w:val="24"/>
          <w:szCs w:val="24"/>
          <w:lang w:eastAsia="el-GR" w:bidi="he-IL"/>
        </w:rPr>
        <w:t xml:space="preserve"> </w:t>
      </w:r>
      <w:r w:rsidR="00E2354A" w:rsidRPr="00F30C8F">
        <w:rPr>
          <w:rFonts w:ascii="Bwgrkl" w:hAnsi="Bwgrkl" w:cs="Arial"/>
          <w:i/>
          <w:sz w:val="24"/>
          <w:szCs w:val="24"/>
          <w:lang w:val="en-US" w:eastAsia="el-GR" w:bidi="he-IL"/>
        </w:rPr>
        <w:t>tw</w:t>
      </w:r>
      <w:r w:rsidR="00E2354A" w:rsidRPr="00F30C8F">
        <w:rPr>
          <w:rFonts w:ascii="Bwgrkl" w:hAnsi="Bwgrkl" w:cs="Arial"/>
          <w:i/>
          <w:sz w:val="24"/>
          <w:szCs w:val="24"/>
          <w:lang w:eastAsia="el-GR" w:bidi="he-IL"/>
        </w:rPr>
        <w:t>/</w:t>
      </w:r>
      <w:r w:rsidR="00E2354A" w:rsidRPr="00F30C8F">
        <w:rPr>
          <w:rFonts w:ascii="Bwgrkl" w:hAnsi="Bwgrkl" w:cs="Arial"/>
          <w:i/>
          <w:sz w:val="24"/>
          <w:szCs w:val="24"/>
          <w:lang w:val="en-US" w:eastAsia="el-GR" w:bidi="he-IL"/>
        </w:rPr>
        <w:t>n</w:t>
      </w:r>
      <w:r w:rsidR="00E2354A" w:rsidRPr="00F30C8F">
        <w:rPr>
          <w:rFonts w:ascii="Bwgrkl" w:hAnsi="Bwgrkl" w:cs="Arial"/>
          <w:i/>
          <w:sz w:val="24"/>
          <w:szCs w:val="24"/>
          <w:lang w:eastAsia="el-GR" w:bidi="he-IL"/>
        </w:rPr>
        <w:t xml:space="preserve"> </w:t>
      </w:r>
      <w:r w:rsidR="00E2354A" w:rsidRPr="00F30C8F">
        <w:rPr>
          <w:rFonts w:ascii="Bwgrkl" w:hAnsi="Bwgrkl" w:cs="Arial"/>
          <w:i/>
          <w:sz w:val="24"/>
          <w:szCs w:val="24"/>
          <w:lang w:val="en-US" w:eastAsia="el-GR" w:bidi="he-IL"/>
        </w:rPr>
        <w:t>kakw</w:t>
      </w:r>
      <w:r w:rsidR="00E2354A" w:rsidRPr="00F30C8F">
        <w:rPr>
          <w:rFonts w:ascii="Bwgrkl" w:hAnsi="Bwgrkl" w:cs="Arial"/>
          <w:i/>
          <w:sz w:val="24"/>
          <w:szCs w:val="24"/>
          <w:lang w:eastAsia="el-GR" w:bidi="he-IL"/>
        </w:rPr>
        <w:t>/</w:t>
      </w:r>
      <w:r w:rsidR="00E2354A" w:rsidRPr="00F30C8F">
        <w:rPr>
          <w:rFonts w:ascii="Bwgrkl" w:hAnsi="Bwgrkl" w:cs="Arial"/>
          <w:i/>
          <w:sz w:val="24"/>
          <w:szCs w:val="24"/>
          <w:lang w:val="en-US" w:eastAsia="el-GR" w:bidi="he-IL"/>
        </w:rPr>
        <w:t>n</w:t>
      </w:r>
      <w:r w:rsidR="00E2354A" w:rsidRPr="00F30C8F">
        <w:rPr>
          <w:rFonts w:ascii="Bwgrkl" w:hAnsi="Bwgrkl" w:cs="Arial"/>
          <w:i/>
          <w:sz w:val="24"/>
          <w:szCs w:val="24"/>
          <w:lang w:eastAsia="el-GR" w:bidi="he-IL"/>
        </w:rPr>
        <w:t xml:space="preserve"> </w:t>
      </w:r>
      <w:r w:rsidR="00E2354A" w:rsidRPr="00F30C8F">
        <w:rPr>
          <w:rFonts w:ascii="Bwgrkl" w:hAnsi="Bwgrkl" w:cs="Arial"/>
          <w:i/>
          <w:sz w:val="24"/>
          <w:szCs w:val="24"/>
          <w:lang w:val="en-US" w:eastAsia="el-GR" w:bidi="he-IL"/>
        </w:rPr>
        <w:t>evstin</w:t>
      </w:r>
      <w:r w:rsidR="00E2354A" w:rsidRPr="00F30C8F">
        <w:rPr>
          <w:rFonts w:ascii="Bwgrkl" w:hAnsi="Bwgrkl" w:cs="Arial"/>
          <w:i/>
          <w:sz w:val="24"/>
          <w:szCs w:val="24"/>
          <w:lang w:eastAsia="el-GR" w:bidi="he-IL"/>
        </w:rPr>
        <w:t xml:space="preserve"> </w:t>
      </w:r>
      <w:r w:rsidR="00E2354A" w:rsidRPr="00F30C8F">
        <w:rPr>
          <w:rFonts w:ascii="Bwgrkl" w:hAnsi="Bwgrkl" w:cs="Arial"/>
          <w:i/>
          <w:sz w:val="24"/>
          <w:szCs w:val="24"/>
          <w:lang w:val="en-US" w:eastAsia="el-GR" w:bidi="he-IL"/>
        </w:rPr>
        <w:t>h</w:t>
      </w:r>
      <w:r w:rsidR="00E2354A" w:rsidRPr="00F30C8F">
        <w:rPr>
          <w:rFonts w:ascii="Bwgrkl" w:hAnsi="Bwgrkl" w:cs="Arial"/>
          <w:i/>
          <w:sz w:val="24"/>
          <w:szCs w:val="24"/>
          <w:lang w:eastAsia="el-GR" w:bidi="he-IL"/>
        </w:rPr>
        <w:t xml:space="preserve">` </w:t>
      </w:r>
      <w:r w:rsidR="00E2354A" w:rsidRPr="00F30C8F">
        <w:rPr>
          <w:rFonts w:ascii="Bwgrkl" w:hAnsi="Bwgrkl" w:cs="Arial"/>
          <w:i/>
          <w:sz w:val="24"/>
          <w:szCs w:val="24"/>
          <w:lang w:val="en-US" w:eastAsia="el-GR" w:bidi="he-IL"/>
        </w:rPr>
        <w:t>filarguri</w:t>
      </w:r>
      <w:r w:rsidR="00E2354A" w:rsidRPr="00F30C8F">
        <w:rPr>
          <w:rFonts w:ascii="Bwgrkl" w:hAnsi="Bwgrkl" w:cs="Arial"/>
          <w:i/>
          <w:sz w:val="24"/>
          <w:szCs w:val="24"/>
          <w:lang w:eastAsia="el-GR" w:bidi="he-IL"/>
        </w:rPr>
        <w:t>,</w:t>
      </w:r>
      <w:r w:rsidR="00E2354A" w:rsidRPr="00F30C8F">
        <w:rPr>
          <w:rFonts w:ascii="Bwgrkl" w:hAnsi="Bwgrkl" w:cs="Arial"/>
          <w:i/>
          <w:sz w:val="24"/>
          <w:szCs w:val="24"/>
          <w:lang w:val="en-US" w:eastAsia="el-GR" w:bidi="he-IL"/>
        </w:rPr>
        <w:t>a</w:t>
      </w:r>
      <w:r w:rsidR="00E2354A" w:rsidRPr="00F30C8F">
        <w:rPr>
          <w:rFonts w:ascii="Bwgrkl" w:hAnsi="Bwgrkl" w:cs="Arial"/>
          <w:i/>
          <w:sz w:val="24"/>
          <w:szCs w:val="24"/>
          <w:lang w:eastAsia="el-GR" w:bidi="he-IL"/>
        </w:rPr>
        <w:t xml:space="preserve">( </w:t>
      </w:r>
      <w:r w:rsidR="00E2354A" w:rsidRPr="00F30C8F">
        <w:rPr>
          <w:rFonts w:ascii="Bwgrkl" w:hAnsi="Bwgrkl" w:cs="Arial"/>
          <w:i/>
          <w:sz w:val="24"/>
          <w:szCs w:val="24"/>
          <w:lang w:val="en-US" w:eastAsia="el-GR" w:bidi="he-IL"/>
        </w:rPr>
        <w:t>h</w:t>
      </w:r>
      <w:r w:rsidR="00E2354A" w:rsidRPr="00F30C8F">
        <w:rPr>
          <w:rFonts w:ascii="Bwgrkl" w:hAnsi="Bwgrkl" w:cs="Arial"/>
          <w:i/>
          <w:sz w:val="24"/>
          <w:szCs w:val="24"/>
          <w:lang w:eastAsia="el-GR" w:bidi="he-IL"/>
        </w:rPr>
        <w:t>-</w:t>
      </w:r>
      <w:r w:rsidR="00E2354A" w:rsidRPr="00F30C8F">
        <w:rPr>
          <w:rFonts w:ascii="Bwgrkl" w:hAnsi="Bwgrkl" w:cs="Arial"/>
          <w:i/>
          <w:sz w:val="24"/>
          <w:szCs w:val="24"/>
          <w:lang w:val="en-US" w:eastAsia="el-GR" w:bidi="he-IL"/>
        </w:rPr>
        <w:t>j</w:t>
      </w:r>
      <w:r w:rsidR="00E2354A" w:rsidRPr="00F30C8F">
        <w:rPr>
          <w:rFonts w:ascii="Bwgrkl" w:hAnsi="Bwgrkl" w:cs="Arial"/>
          <w:i/>
          <w:sz w:val="24"/>
          <w:szCs w:val="24"/>
          <w:lang w:eastAsia="el-GR" w:bidi="he-IL"/>
        </w:rPr>
        <w:t xml:space="preserve"> </w:t>
      </w:r>
      <w:r w:rsidR="00E2354A" w:rsidRPr="00F30C8F">
        <w:rPr>
          <w:rFonts w:ascii="Bwgrkl" w:hAnsi="Bwgrkl" w:cs="Arial"/>
          <w:i/>
          <w:sz w:val="24"/>
          <w:szCs w:val="24"/>
          <w:lang w:val="en-US" w:eastAsia="el-GR" w:bidi="he-IL"/>
        </w:rPr>
        <w:t>tinej</w:t>
      </w:r>
      <w:r w:rsidR="00E2354A" w:rsidRPr="00F30C8F">
        <w:rPr>
          <w:rFonts w:ascii="Bwgrkl" w:hAnsi="Bwgrkl" w:cs="Arial"/>
          <w:i/>
          <w:sz w:val="24"/>
          <w:szCs w:val="24"/>
          <w:lang w:eastAsia="el-GR" w:bidi="he-IL"/>
        </w:rPr>
        <w:t xml:space="preserve"> </w:t>
      </w:r>
      <w:r w:rsidR="00E2354A" w:rsidRPr="00F30C8F">
        <w:rPr>
          <w:rFonts w:ascii="Bwgrkl" w:hAnsi="Bwgrkl" w:cs="Arial"/>
          <w:i/>
          <w:sz w:val="24"/>
          <w:szCs w:val="24"/>
          <w:lang w:val="en-US" w:eastAsia="el-GR" w:bidi="he-IL"/>
        </w:rPr>
        <w:t>ovrego</w:t>
      </w:r>
      <w:r w:rsidR="00E2354A" w:rsidRPr="00F30C8F">
        <w:rPr>
          <w:rFonts w:ascii="Bwgrkl" w:hAnsi="Bwgrkl" w:cs="Arial"/>
          <w:i/>
          <w:sz w:val="24"/>
          <w:szCs w:val="24"/>
          <w:lang w:eastAsia="el-GR" w:bidi="he-IL"/>
        </w:rPr>
        <w:t>,</w:t>
      </w:r>
      <w:r w:rsidR="00E2354A" w:rsidRPr="00F30C8F">
        <w:rPr>
          <w:rFonts w:ascii="Bwgrkl" w:hAnsi="Bwgrkl" w:cs="Arial"/>
          <w:i/>
          <w:sz w:val="24"/>
          <w:szCs w:val="24"/>
          <w:lang w:val="en-US" w:eastAsia="el-GR" w:bidi="he-IL"/>
        </w:rPr>
        <w:t>menoi</w:t>
      </w:r>
      <w:r w:rsidR="00E2354A" w:rsidRPr="00F30C8F">
        <w:rPr>
          <w:rFonts w:ascii="Bwgrkl" w:hAnsi="Bwgrkl" w:cs="Arial"/>
          <w:i/>
          <w:sz w:val="24"/>
          <w:szCs w:val="24"/>
          <w:lang w:eastAsia="el-GR" w:bidi="he-IL"/>
        </w:rPr>
        <w:t xml:space="preserve"> </w:t>
      </w:r>
      <w:r w:rsidR="00E2354A" w:rsidRPr="00F30C8F">
        <w:rPr>
          <w:rFonts w:ascii="Bwgrkl" w:hAnsi="Bwgrkl" w:cs="Arial"/>
          <w:i/>
          <w:sz w:val="24"/>
          <w:szCs w:val="24"/>
          <w:lang w:val="en-US" w:eastAsia="el-GR" w:bidi="he-IL"/>
        </w:rPr>
        <w:t>avpeplanh</w:t>
      </w:r>
      <w:r w:rsidR="00E2354A" w:rsidRPr="00F30C8F">
        <w:rPr>
          <w:rFonts w:ascii="Bwgrkl" w:hAnsi="Bwgrkl" w:cs="Arial"/>
          <w:i/>
          <w:sz w:val="24"/>
          <w:szCs w:val="24"/>
          <w:lang w:eastAsia="el-GR" w:bidi="he-IL"/>
        </w:rPr>
        <w:t>,</w:t>
      </w:r>
      <w:r w:rsidR="00E2354A" w:rsidRPr="00F30C8F">
        <w:rPr>
          <w:rFonts w:ascii="Bwgrkl" w:hAnsi="Bwgrkl" w:cs="Arial"/>
          <w:i/>
          <w:sz w:val="24"/>
          <w:szCs w:val="24"/>
          <w:lang w:val="en-US" w:eastAsia="el-GR" w:bidi="he-IL"/>
        </w:rPr>
        <w:t>qhsan</w:t>
      </w:r>
      <w:r w:rsidR="00E2354A" w:rsidRPr="00F30C8F">
        <w:rPr>
          <w:rFonts w:ascii="Bwgrkl" w:hAnsi="Bwgrkl" w:cs="Arial"/>
          <w:i/>
          <w:sz w:val="24"/>
          <w:szCs w:val="24"/>
          <w:lang w:eastAsia="el-GR" w:bidi="he-IL"/>
        </w:rPr>
        <w:t xml:space="preserve"> </w:t>
      </w:r>
      <w:r w:rsidR="00E2354A" w:rsidRPr="00F30C8F">
        <w:rPr>
          <w:rFonts w:ascii="Bwgrkl" w:hAnsi="Bwgrkl" w:cs="Arial"/>
          <w:i/>
          <w:sz w:val="24"/>
          <w:szCs w:val="24"/>
          <w:lang w:val="en-US" w:eastAsia="el-GR" w:bidi="he-IL"/>
        </w:rPr>
        <w:t>avpo</w:t>
      </w:r>
      <w:r w:rsidR="00E2354A" w:rsidRPr="00F30C8F">
        <w:rPr>
          <w:rFonts w:ascii="Bwgrkl" w:hAnsi="Bwgrkl" w:cs="Arial"/>
          <w:i/>
          <w:sz w:val="24"/>
          <w:szCs w:val="24"/>
          <w:lang w:eastAsia="el-GR" w:bidi="he-IL"/>
        </w:rPr>
        <w:t xml:space="preserve">. </w:t>
      </w:r>
      <w:r w:rsidR="00E2354A" w:rsidRPr="00F30C8F">
        <w:rPr>
          <w:rFonts w:ascii="Bwgrkl" w:hAnsi="Bwgrkl" w:cs="Arial"/>
          <w:i/>
          <w:sz w:val="24"/>
          <w:szCs w:val="24"/>
          <w:lang w:val="en-US" w:eastAsia="el-GR" w:bidi="he-IL"/>
        </w:rPr>
        <w:t>th</w:t>
      </w:r>
      <w:r w:rsidR="00E2354A" w:rsidRPr="00F30C8F">
        <w:rPr>
          <w:rFonts w:ascii="Bwgrkl" w:hAnsi="Bwgrkl" w:cs="Arial"/>
          <w:i/>
          <w:sz w:val="24"/>
          <w:szCs w:val="24"/>
          <w:lang w:eastAsia="el-GR" w:bidi="he-IL"/>
        </w:rPr>
        <w:t>/</w:t>
      </w:r>
      <w:r w:rsidR="00E2354A" w:rsidRPr="00F30C8F">
        <w:rPr>
          <w:rFonts w:ascii="Bwgrkl" w:hAnsi="Bwgrkl" w:cs="Arial"/>
          <w:i/>
          <w:sz w:val="24"/>
          <w:szCs w:val="24"/>
          <w:lang w:val="en-US" w:eastAsia="el-GR" w:bidi="he-IL"/>
        </w:rPr>
        <w:t>j</w:t>
      </w:r>
      <w:r w:rsidR="00E2354A" w:rsidRPr="00F30C8F">
        <w:rPr>
          <w:rFonts w:ascii="Bwgrkl" w:hAnsi="Bwgrkl" w:cs="Arial"/>
          <w:i/>
          <w:sz w:val="24"/>
          <w:szCs w:val="24"/>
          <w:lang w:eastAsia="el-GR" w:bidi="he-IL"/>
        </w:rPr>
        <w:t xml:space="preserve"> </w:t>
      </w:r>
      <w:r w:rsidR="00E2354A" w:rsidRPr="00F30C8F">
        <w:rPr>
          <w:rFonts w:ascii="Bwgrkl" w:hAnsi="Bwgrkl" w:cs="Arial"/>
          <w:i/>
          <w:sz w:val="24"/>
          <w:szCs w:val="24"/>
          <w:lang w:val="en-US" w:eastAsia="el-GR" w:bidi="he-IL"/>
        </w:rPr>
        <w:t>pi</w:t>
      </w:r>
      <w:r w:rsidR="00E2354A" w:rsidRPr="00F30C8F">
        <w:rPr>
          <w:rFonts w:ascii="Bwgrkl" w:hAnsi="Bwgrkl" w:cs="Arial"/>
          <w:i/>
          <w:sz w:val="24"/>
          <w:szCs w:val="24"/>
          <w:lang w:eastAsia="el-GR" w:bidi="he-IL"/>
        </w:rPr>
        <w:t>,</w:t>
      </w:r>
      <w:r w:rsidR="00E2354A" w:rsidRPr="00F30C8F">
        <w:rPr>
          <w:rFonts w:ascii="Bwgrkl" w:hAnsi="Bwgrkl" w:cs="Arial"/>
          <w:i/>
          <w:sz w:val="24"/>
          <w:szCs w:val="24"/>
          <w:lang w:val="en-US" w:eastAsia="el-GR" w:bidi="he-IL"/>
        </w:rPr>
        <w:t>stewj</w:t>
      </w:r>
      <w:r w:rsidR="00E2354A" w:rsidRPr="00F30C8F">
        <w:rPr>
          <w:rFonts w:ascii="Bwgrkl" w:hAnsi="Bwgrkl" w:cs="Arial"/>
          <w:i/>
          <w:sz w:val="24"/>
          <w:szCs w:val="24"/>
          <w:lang w:eastAsia="el-GR" w:bidi="he-IL"/>
        </w:rPr>
        <w:t xml:space="preserve"> </w:t>
      </w:r>
      <w:r w:rsidR="00E2354A" w:rsidRPr="00F30C8F">
        <w:rPr>
          <w:rFonts w:ascii="Bwgrkl" w:hAnsi="Bwgrkl" w:cs="Arial"/>
          <w:i/>
          <w:sz w:val="24"/>
          <w:szCs w:val="24"/>
          <w:lang w:val="en-US" w:eastAsia="el-GR" w:bidi="he-IL"/>
        </w:rPr>
        <w:t>kai</w:t>
      </w:r>
      <w:r w:rsidR="00E2354A" w:rsidRPr="00F30C8F">
        <w:rPr>
          <w:rFonts w:ascii="Bwgrkl" w:hAnsi="Bwgrkl" w:cs="Arial"/>
          <w:i/>
          <w:sz w:val="24"/>
          <w:szCs w:val="24"/>
          <w:lang w:eastAsia="el-GR" w:bidi="he-IL"/>
        </w:rPr>
        <w:t xml:space="preserve">. </w:t>
      </w:r>
      <w:r w:rsidR="00E2354A" w:rsidRPr="00F30C8F">
        <w:rPr>
          <w:rFonts w:ascii="Bwgrkl" w:hAnsi="Bwgrkl" w:cs="Arial"/>
          <w:i/>
          <w:sz w:val="24"/>
          <w:szCs w:val="24"/>
          <w:lang w:val="en-US" w:eastAsia="el-GR" w:bidi="he-IL"/>
        </w:rPr>
        <w:t>e</w:t>
      </w:r>
      <w:r w:rsidR="00E2354A" w:rsidRPr="00F30C8F">
        <w:rPr>
          <w:rFonts w:ascii="Bwgrkl" w:hAnsi="Bwgrkl" w:cs="Arial"/>
          <w:i/>
          <w:sz w:val="24"/>
          <w:szCs w:val="24"/>
          <w:lang w:eastAsia="el-GR" w:bidi="he-IL"/>
        </w:rPr>
        <w:t>`</w:t>
      </w:r>
      <w:r w:rsidR="00E2354A" w:rsidRPr="00F30C8F">
        <w:rPr>
          <w:rFonts w:ascii="Bwgrkl" w:hAnsi="Bwgrkl" w:cs="Arial"/>
          <w:i/>
          <w:sz w:val="24"/>
          <w:szCs w:val="24"/>
          <w:lang w:val="en-US" w:eastAsia="el-GR" w:bidi="he-IL"/>
        </w:rPr>
        <w:t>autou</w:t>
      </w:r>
      <w:r w:rsidR="00E2354A" w:rsidRPr="00F30C8F">
        <w:rPr>
          <w:rFonts w:ascii="Bwgrkl" w:hAnsi="Bwgrkl" w:cs="Arial"/>
          <w:i/>
          <w:sz w:val="24"/>
          <w:szCs w:val="24"/>
          <w:lang w:eastAsia="el-GR" w:bidi="he-IL"/>
        </w:rPr>
        <w:t>.</w:t>
      </w:r>
      <w:r w:rsidR="00E2354A" w:rsidRPr="00F30C8F">
        <w:rPr>
          <w:rFonts w:ascii="Bwgrkl" w:hAnsi="Bwgrkl" w:cs="Arial"/>
          <w:i/>
          <w:sz w:val="24"/>
          <w:szCs w:val="24"/>
          <w:lang w:val="en-US" w:eastAsia="el-GR" w:bidi="he-IL"/>
        </w:rPr>
        <w:t>j</w:t>
      </w:r>
      <w:r w:rsidR="00E2354A" w:rsidRPr="00F30C8F">
        <w:rPr>
          <w:rFonts w:ascii="Bwgrkl" w:hAnsi="Bwgrkl" w:cs="Arial"/>
          <w:i/>
          <w:sz w:val="24"/>
          <w:szCs w:val="24"/>
          <w:lang w:eastAsia="el-GR" w:bidi="he-IL"/>
        </w:rPr>
        <w:t xml:space="preserve"> </w:t>
      </w:r>
      <w:r w:rsidR="00E2354A" w:rsidRPr="00F30C8F">
        <w:rPr>
          <w:rFonts w:ascii="Bwgrkl" w:hAnsi="Bwgrkl" w:cs="Arial"/>
          <w:i/>
          <w:sz w:val="24"/>
          <w:szCs w:val="24"/>
          <w:lang w:val="en-US" w:eastAsia="el-GR" w:bidi="he-IL"/>
        </w:rPr>
        <w:t>perie</w:t>
      </w:r>
      <w:r w:rsidR="00E2354A" w:rsidRPr="00F30C8F">
        <w:rPr>
          <w:rFonts w:ascii="Bwgrkl" w:hAnsi="Bwgrkl" w:cs="Arial"/>
          <w:i/>
          <w:sz w:val="24"/>
          <w:szCs w:val="24"/>
          <w:lang w:eastAsia="el-GR" w:bidi="he-IL"/>
        </w:rPr>
        <w:t>,</w:t>
      </w:r>
      <w:r w:rsidR="00E2354A" w:rsidRPr="00F30C8F">
        <w:rPr>
          <w:rFonts w:ascii="Bwgrkl" w:hAnsi="Bwgrkl" w:cs="Arial"/>
          <w:i/>
          <w:sz w:val="24"/>
          <w:szCs w:val="24"/>
          <w:lang w:val="en-US" w:eastAsia="el-GR" w:bidi="he-IL"/>
        </w:rPr>
        <w:t>peiran</w:t>
      </w:r>
      <w:r w:rsidR="00E2354A" w:rsidRPr="00F30C8F">
        <w:rPr>
          <w:rFonts w:ascii="Bwgrkl" w:hAnsi="Bwgrkl" w:cs="Arial"/>
          <w:i/>
          <w:sz w:val="24"/>
          <w:szCs w:val="24"/>
          <w:lang w:eastAsia="el-GR" w:bidi="he-IL"/>
        </w:rPr>
        <w:t xml:space="preserve"> </w:t>
      </w:r>
      <w:r w:rsidR="00E2354A" w:rsidRPr="00F30C8F">
        <w:rPr>
          <w:rFonts w:ascii="Bwgrkl" w:hAnsi="Bwgrkl" w:cs="Arial"/>
          <w:i/>
          <w:sz w:val="24"/>
          <w:szCs w:val="24"/>
          <w:lang w:val="en-US" w:eastAsia="el-GR" w:bidi="he-IL"/>
        </w:rPr>
        <w:t>ovdu</w:t>
      </w:r>
      <w:r w:rsidR="00E2354A" w:rsidRPr="00F30C8F">
        <w:rPr>
          <w:rFonts w:ascii="Bwgrkl" w:hAnsi="Bwgrkl" w:cs="Arial"/>
          <w:i/>
          <w:sz w:val="24"/>
          <w:szCs w:val="24"/>
          <w:lang w:eastAsia="el-GR" w:bidi="he-IL"/>
        </w:rPr>
        <w:t>,</w:t>
      </w:r>
      <w:r w:rsidR="00E2354A" w:rsidRPr="00F30C8F">
        <w:rPr>
          <w:rFonts w:ascii="Bwgrkl" w:hAnsi="Bwgrkl" w:cs="Arial"/>
          <w:i/>
          <w:sz w:val="24"/>
          <w:szCs w:val="24"/>
          <w:lang w:val="en-US" w:eastAsia="el-GR" w:bidi="he-IL"/>
        </w:rPr>
        <w:t>naij</w:t>
      </w:r>
      <w:r w:rsidR="00E2354A" w:rsidRPr="00F30C8F">
        <w:rPr>
          <w:rFonts w:ascii="Bwgrkl" w:hAnsi="Bwgrkl" w:cs="Arial"/>
          <w:i/>
          <w:sz w:val="24"/>
          <w:szCs w:val="24"/>
          <w:lang w:eastAsia="el-GR" w:bidi="he-IL"/>
        </w:rPr>
        <w:t xml:space="preserve"> </w:t>
      </w:r>
      <w:r w:rsidR="00E2354A" w:rsidRPr="00F30C8F">
        <w:rPr>
          <w:rFonts w:ascii="Bwgrkl" w:hAnsi="Bwgrkl" w:cs="Arial"/>
          <w:i/>
          <w:sz w:val="24"/>
          <w:szCs w:val="24"/>
          <w:lang w:val="en-US" w:eastAsia="el-GR" w:bidi="he-IL"/>
        </w:rPr>
        <w:t>pollai</w:t>
      </w:r>
      <w:r w:rsidR="00E2354A" w:rsidRPr="00F30C8F">
        <w:rPr>
          <w:rFonts w:ascii="Bwgrkl" w:hAnsi="Bwgrkl" w:cs="Arial"/>
          <w:i/>
          <w:sz w:val="24"/>
          <w:szCs w:val="24"/>
          <w:lang w:eastAsia="el-GR" w:bidi="he-IL"/>
        </w:rPr>
        <w:t>/</w:t>
      </w:r>
      <w:r w:rsidR="00E2354A" w:rsidRPr="00F30C8F">
        <w:rPr>
          <w:rFonts w:ascii="Bwgrkl" w:hAnsi="Bwgrkl" w:cs="Arial"/>
          <w:i/>
          <w:sz w:val="24"/>
          <w:szCs w:val="24"/>
          <w:lang w:val="en-US" w:eastAsia="el-GR" w:bidi="he-IL"/>
        </w:rPr>
        <w:t>j</w:t>
      </w:r>
      <w:r w:rsidR="00B326D2" w:rsidRPr="00B326D2">
        <w:rPr>
          <w:rFonts w:ascii="Times New Roman" w:hAnsi="Times New Roman"/>
          <w:sz w:val="24"/>
          <w:szCs w:val="24"/>
          <w:lang w:eastAsia="el-GR" w:bidi="he-IL"/>
        </w:rPr>
        <w:t xml:space="preserve">». Ο </w:t>
      </w:r>
      <w:r w:rsidR="00B326D2" w:rsidRPr="00B326D2">
        <w:rPr>
          <w:rStyle w:val="FontStyle22"/>
          <w:rFonts w:ascii="Times New Roman" w:hAnsi="Times New Roman" w:cs="Times New Roman"/>
          <w:sz w:val="24"/>
          <w:szCs w:val="24"/>
        </w:rPr>
        <w:t xml:space="preserve">επίσκοπος οφείλει να είναι </w:t>
      </w:r>
      <w:r w:rsidR="00B326D2" w:rsidRPr="00B326D2">
        <w:rPr>
          <w:rStyle w:val="FontStyle27"/>
          <w:rFonts w:ascii="Times New Roman" w:hAnsi="Times New Roman" w:cs="Times New Roman"/>
          <w:sz w:val="24"/>
          <w:szCs w:val="24"/>
        </w:rPr>
        <w:t xml:space="preserve">άφιλάργυρος </w:t>
      </w:r>
      <w:r w:rsidR="00B326D2" w:rsidRPr="00B326D2">
        <w:rPr>
          <w:rStyle w:val="FontStyle22"/>
          <w:rFonts w:ascii="Times New Roman" w:hAnsi="Times New Roman" w:cs="Times New Roman"/>
          <w:sz w:val="24"/>
          <w:szCs w:val="24"/>
        </w:rPr>
        <w:t xml:space="preserve">(πρβλ. Εβρ. 13, 5). Στην </w:t>
      </w:r>
      <w:r w:rsidR="009A3F44">
        <w:rPr>
          <w:rStyle w:val="FontStyle22"/>
          <w:rFonts w:ascii="Times New Roman" w:hAnsi="Times New Roman" w:cs="Times New Roman"/>
          <w:sz w:val="24"/>
          <w:szCs w:val="24"/>
        </w:rPr>
        <w:t>(</w:t>
      </w:r>
      <w:r w:rsidR="00B326D2" w:rsidRPr="00B326D2">
        <w:rPr>
          <w:rStyle w:val="FontStyle22"/>
          <w:rFonts w:ascii="Times New Roman" w:hAnsi="Times New Roman" w:cs="Times New Roman"/>
          <w:sz w:val="24"/>
          <w:szCs w:val="24"/>
        </w:rPr>
        <w:t>Τ</w:t>
      </w:r>
      <w:r w:rsidR="009A3F44">
        <w:rPr>
          <w:rStyle w:val="FontStyle22"/>
          <w:rFonts w:ascii="Times New Roman" w:hAnsi="Times New Roman" w:cs="Times New Roman"/>
          <w:sz w:val="24"/>
          <w:szCs w:val="24"/>
        </w:rPr>
        <w:t xml:space="preserve">ίτ. 1, 11) </w:t>
      </w:r>
      <w:r w:rsidR="00B326D2" w:rsidRPr="00B326D2">
        <w:rPr>
          <w:rStyle w:val="FontStyle22"/>
          <w:rFonts w:ascii="Times New Roman" w:hAnsi="Times New Roman" w:cs="Times New Roman"/>
          <w:sz w:val="24"/>
          <w:szCs w:val="24"/>
        </w:rPr>
        <w:t xml:space="preserve">οι αιρετικοί κατηγορούνται ότι χάριν </w:t>
      </w:r>
      <w:r w:rsidR="00B326D2" w:rsidRPr="00B326D2">
        <w:rPr>
          <w:rStyle w:val="FontStyle27"/>
          <w:rFonts w:ascii="Times New Roman" w:hAnsi="Times New Roman" w:cs="Times New Roman"/>
          <w:sz w:val="24"/>
          <w:szCs w:val="24"/>
        </w:rPr>
        <w:t>αισχροκέρδειας ανατρέπουν τους οίκους</w:t>
      </w:r>
      <w:r w:rsidR="00B80843">
        <w:rPr>
          <w:rStyle w:val="FontStyle27"/>
          <w:rFonts w:ascii="Times New Roman" w:hAnsi="Times New Roman" w:cs="Times New Roman"/>
          <w:sz w:val="24"/>
          <w:szCs w:val="24"/>
        </w:rPr>
        <w:t xml:space="preserve">. </w:t>
      </w:r>
      <w:r w:rsidR="00C443FD">
        <w:rPr>
          <w:rStyle w:val="FontStyle71"/>
        </w:rPr>
        <w:t>Ο Ιησούς Χριστός προειδοποίησε, ότι κανένας δεν μπορεί να είναι δούλος σε δυο κυρίους ταυτόχρονα και στο Θεό και στο χρήμα (Λουκ. 16</w:t>
      </w:r>
      <w:r w:rsidR="00B80843">
        <w:rPr>
          <w:rStyle w:val="FontStyle71"/>
        </w:rPr>
        <w:t xml:space="preserve">, </w:t>
      </w:r>
      <w:r w:rsidR="00C443FD">
        <w:rPr>
          <w:rStyle w:val="FontStyle71"/>
        </w:rPr>
        <w:t>10-13). Ο απόστολος Πέτρος προτρέπει τους πρεσβυτέρους της εκκλησίας να ποιμαίνουν τα λογικά πρόβατα του Θεού «</w:t>
      </w:r>
      <w:r w:rsidR="00C443FD" w:rsidRPr="00E2354A">
        <w:rPr>
          <w:rStyle w:val="FontStyle71"/>
          <w:i/>
        </w:rPr>
        <w:t xml:space="preserve">μή </w:t>
      </w:r>
      <w:r w:rsidR="00C443FD" w:rsidRPr="00E2354A">
        <w:rPr>
          <w:rStyle w:val="FontStyle73"/>
          <w:i/>
        </w:rPr>
        <w:t>αίσχροκερδώς άλλά προθύμως</w:t>
      </w:r>
      <w:r w:rsidR="00C443FD">
        <w:rPr>
          <w:rStyle w:val="FontStyle73"/>
        </w:rPr>
        <w:t xml:space="preserve">» </w:t>
      </w:r>
      <w:r w:rsidR="00C443FD">
        <w:rPr>
          <w:rStyle w:val="FontStyle71"/>
        </w:rPr>
        <w:t>(Α' Πέτρ.</w:t>
      </w:r>
      <w:r w:rsidR="00B80843">
        <w:rPr>
          <w:rStyle w:val="FontStyle71"/>
        </w:rPr>
        <w:t xml:space="preserve"> 5, </w:t>
      </w:r>
      <w:r w:rsidR="00C443FD">
        <w:rPr>
          <w:rStyle w:val="FontStyle71"/>
        </w:rPr>
        <w:t>2).</w:t>
      </w:r>
      <w:r w:rsidR="00B80843">
        <w:rPr>
          <w:rStyle w:val="FontStyle71"/>
        </w:rPr>
        <w:t xml:space="preserve"> Ας θυμηθούμε και τον Ιούδα τον έχοντα </w:t>
      </w:r>
      <w:r w:rsidR="00027A52">
        <w:rPr>
          <w:rFonts w:ascii="Times New Roman" w:hAnsi="Times New Roman"/>
          <w:bCs/>
          <w:sz w:val="24"/>
          <w:szCs w:val="24"/>
        </w:rPr>
        <w:t xml:space="preserve">τον κορβανά </w:t>
      </w:r>
      <w:r w:rsidR="00B80843">
        <w:rPr>
          <w:rFonts w:ascii="Times New Roman" w:hAnsi="Times New Roman"/>
          <w:bCs/>
          <w:sz w:val="24"/>
          <w:szCs w:val="24"/>
        </w:rPr>
        <w:t xml:space="preserve">σε τι σημείο έφθασε </w:t>
      </w:r>
      <w:r w:rsidR="00027A52">
        <w:rPr>
          <w:rFonts w:ascii="Times New Roman" w:hAnsi="Times New Roman"/>
          <w:bCs/>
          <w:sz w:val="24"/>
          <w:szCs w:val="24"/>
        </w:rPr>
        <w:t xml:space="preserve">ώστε </w:t>
      </w:r>
      <w:r w:rsidR="00B80843">
        <w:rPr>
          <w:rFonts w:ascii="Times New Roman" w:hAnsi="Times New Roman"/>
          <w:bCs/>
          <w:sz w:val="24"/>
          <w:szCs w:val="24"/>
        </w:rPr>
        <w:t xml:space="preserve">να προδώσει αυτόν που </w:t>
      </w:r>
      <w:r w:rsidR="00F30C8F">
        <w:rPr>
          <w:rFonts w:ascii="Times New Roman" w:hAnsi="Times New Roman"/>
          <w:bCs/>
          <w:sz w:val="24"/>
          <w:szCs w:val="24"/>
        </w:rPr>
        <w:t xml:space="preserve">τον έκανε μαθητή του και </w:t>
      </w:r>
      <w:r w:rsidR="00B80843">
        <w:rPr>
          <w:rFonts w:ascii="Times New Roman" w:hAnsi="Times New Roman"/>
          <w:bCs/>
          <w:sz w:val="24"/>
          <w:szCs w:val="24"/>
        </w:rPr>
        <w:t xml:space="preserve">του έπλυνε τα πόδια, τον ίδιο τον Σωτήρα του λόγω της </w:t>
      </w:r>
      <w:r w:rsidR="00771C29" w:rsidRPr="00771C29">
        <w:rPr>
          <w:rFonts w:ascii="Times New Roman" w:hAnsi="Times New Roman"/>
          <w:bCs/>
          <w:sz w:val="24"/>
          <w:szCs w:val="24"/>
        </w:rPr>
        <w:t>φιλοχρηματία</w:t>
      </w:r>
      <w:r w:rsidR="00B80843">
        <w:rPr>
          <w:rFonts w:ascii="Times New Roman" w:hAnsi="Times New Roman"/>
          <w:bCs/>
          <w:sz w:val="24"/>
          <w:szCs w:val="24"/>
        </w:rPr>
        <w:t>ς</w:t>
      </w:r>
      <w:r w:rsidR="00771C29" w:rsidRPr="00771C29">
        <w:rPr>
          <w:rFonts w:ascii="Times New Roman" w:hAnsi="Times New Roman"/>
          <w:bCs/>
          <w:sz w:val="24"/>
          <w:szCs w:val="24"/>
        </w:rPr>
        <w:t xml:space="preserve"> (Ιω. 12, 6).</w:t>
      </w:r>
    </w:p>
    <w:p w:rsidR="0095686A" w:rsidRPr="00BE495D" w:rsidRDefault="0095686A" w:rsidP="006E38B1">
      <w:pPr>
        <w:pStyle w:val="a5"/>
        <w:tabs>
          <w:tab w:val="left" w:pos="1320"/>
        </w:tabs>
        <w:spacing w:line="360" w:lineRule="auto"/>
        <w:ind w:left="0"/>
        <w:jc w:val="both"/>
        <w:rPr>
          <w:rFonts w:ascii="Times New Roman" w:hAnsi="Times New Roman"/>
          <w:bCs/>
          <w:i/>
          <w:iCs/>
          <w:sz w:val="24"/>
          <w:szCs w:val="24"/>
        </w:rPr>
      </w:pPr>
    </w:p>
    <w:p w:rsidR="001C40D1" w:rsidRPr="00BE495D" w:rsidRDefault="007C64E2" w:rsidP="006E38B1">
      <w:pPr>
        <w:pStyle w:val="a5"/>
        <w:tabs>
          <w:tab w:val="left" w:pos="1320"/>
        </w:tabs>
        <w:spacing w:line="360" w:lineRule="auto"/>
        <w:ind w:left="0"/>
        <w:jc w:val="both"/>
        <w:rPr>
          <w:rFonts w:ascii="Times New Roman" w:hAnsi="Times New Roman"/>
          <w:bCs/>
          <w:sz w:val="24"/>
          <w:szCs w:val="24"/>
        </w:rPr>
      </w:pPr>
      <w:r w:rsidRPr="00BE495D">
        <w:rPr>
          <w:rFonts w:ascii="Times New Roman" w:hAnsi="Times New Roman"/>
          <w:bCs/>
          <w:i/>
          <w:iCs/>
          <w:sz w:val="24"/>
          <w:szCs w:val="24"/>
        </w:rPr>
        <w:t>«</w:t>
      </w:r>
      <w:r w:rsidRPr="00BE495D">
        <w:rPr>
          <w:rFonts w:ascii="Times New Roman" w:hAnsi="Times New Roman"/>
          <w:b/>
          <w:bCs/>
          <w:i/>
          <w:iCs/>
          <w:sz w:val="24"/>
          <w:szCs w:val="24"/>
        </w:rPr>
        <w:t>Επιεικής</w:t>
      </w:r>
      <w:r w:rsidRPr="00BE495D">
        <w:rPr>
          <w:rFonts w:ascii="Times New Roman" w:hAnsi="Times New Roman"/>
          <w:bCs/>
          <w:i/>
          <w:iCs/>
          <w:sz w:val="24"/>
          <w:szCs w:val="24"/>
        </w:rPr>
        <w:t xml:space="preserve">», </w:t>
      </w:r>
      <w:r w:rsidRPr="00BE495D">
        <w:rPr>
          <w:rFonts w:ascii="Times New Roman" w:hAnsi="Times New Roman"/>
          <w:bCs/>
          <w:sz w:val="24"/>
          <w:szCs w:val="24"/>
        </w:rPr>
        <w:t>Α'</w:t>
      </w:r>
      <w:r w:rsidR="00E2354A" w:rsidRPr="00BE495D">
        <w:rPr>
          <w:rFonts w:ascii="Times New Roman" w:hAnsi="Times New Roman"/>
          <w:bCs/>
          <w:sz w:val="24"/>
          <w:szCs w:val="24"/>
        </w:rPr>
        <w:t xml:space="preserve"> </w:t>
      </w:r>
      <w:r w:rsidRPr="00BE495D">
        <w:rPr>
          <w:rFonts w:ascii="Times New Roman" w:hAnsi="Times New Roman"/>
          <w:bCs/>
          <w:sz w:val="24"/>
          <w:szCs w:val="24"/>
        </w:rPr>
        <w:t>Τιμ.3</w:t>
      </w:r>
      <w:r w:rsidR="00E2354A" w:rsidRPr="00BE495D">
        <w:rPr>
          <w:rFonts w:ascii="Times New Roman" w:hAnsi="Times New Roman"/>
          <w:bCs/>
          <w:sz w:val="24"/>
          <w:szCs w:val="24"/>
        </w:rPr>
        <w:t xml:space="preserve">, </w:t>
      </w:r>
      <w:r w:rsidRPr="00BE495D">
        <w:rPr>
          <w:rFonts w:ascii="Times New Roman" w:hAnsi="Times New Roman"/>
          <w:bCs/>
          <w:sz w:val="24"/>
          <w:szCs w:val="24"/>
        </w:rPr>
        <w:t xml:space="preserve">3 («να είναι επιεικής»). </w:t>
      </w:r>
      <w:r w:rsidR="00FF17DD" w:rsidRPr="00BE495D">
        <w:rPr>
          <w:rFonts w:ascii="Times New Roman" w:hAnsi="Times New Roman"/>
          <w:bCs/>
          <w:sz w:val="24"/>
          <w:szCs w:val="24"/>
        </w:rPr>
        <w:t>Μέσα στη λέξη αυτή περικλείονται πολλά, όπως ευγενής, κόσμιος, μετριοπαθής, υποχωρητικός, ανεκτικός, υπομονετικός</w:t>
      </w:r>
      <w:r w:rsidR="000E2023" w:rsidRPr="00BE495D">
        <w:rPr>
          <w:rFonts w:ascii="Times New Roman" w:hAnsi="Times New Roman"/>
          <w:bCs/>
          <w:sz w:val="24"/>
          <w:szCs w:val="24"/>
        </w:rPr>
        <w:t>, αγαθός</w:t>
      </w:r>
      <w:r w:rsidR="00FF17DD" w:rsidRPr="00BE495D">
        <w:rPr>
          <w:rFonts w:ascii="Times New Roman" w:hAnsi="Times New Roman"/>
          <w:bCs/>
          <w:sz w:val="24"/>
          <w:szCs w:val="24"/>
        </w:rPr>
        <w:t xml:space="preserve">. </w:t>
      </w:r>
      <w:r w:rsidR="000E2023" w:rsidRPr="00BE495D">
        <w:rPr>
          <w:rFonts w:ascii="Times New Roman" w:hAnsi="Times New Roman"/>
          <w:bCs/>
          <w:sz w:val="24"/>
          <w:szCs w:val="24"/>
        </w:rPr>
        <w:t>Ο ίδιος ο Θεός είναι χρηστός, επιεικ</w:t>
      </w:r>
      <w:r w:rsidR="007E73DC" w:rsidRPr="00BE495D">
        <w:rPr>
          <w:rFonts w:ascii="Times New Roman" w:hAnsi="Times New Roman"/>
          <w:bCs/>
          <w:sz w:val="24"/>
          <w:szCs w:val="24"/>
        </w:rPr>
        <w:t xml:space="preserve">ής. </w:t>
      </w:r>
      <w:r w:rsidR="000E2023" w:rsidRPr="00BE495D">
        <w:rPr>
          <w:rFonts w:ascii="Times New Roman" w:hAnsi="Times New Roman"/>
          <w:bCs/>
          <w:sz w:val="24"/>
          <w:szCs w:val="24"/>
        </w:rPr>
        <w:t>«</w:t>
      </w:r>
      <w:r w:rsidR="007E73DC" w:rsidRPr="00794888">
        <w:rPr>
          <w:rStyle w:val="FontStyle73"/>
          <w:i/>
        </w:rPr>
        <w:t>Κύριε, είσαι καλός κι επιεικής συνάμα, και πολυεύσπλαχνος σ' όλους που σε φωνάζουν</w:t>
      </w:r>
      <w:r w:rsidR="007E73DC" w:rsidRPr="00BE495D">
        <w:rPr>
          <w:rStyle w:val="FontStyle73"/>
        </w:rPr>
        <w:t xml:space="preserve">». </w:t>
      </w:r>
      <w:r w:rsidR="007E73DC" w:rsidRPr="00BE495D">
        <w:rPr>
          <w:rFonts w:ascii="Times New Roman" w:hAnsi="Times New Roman"/>
          <w:bCs/>
          <w:sz w:val="24"/>
          <w:szCs w:val="24"/>
        </w:rPr>
        <w:t xml:space="preserve">(Ψαλμ. 118, 68) </w:t>
      </w:r>
      <w:r w:rsidR="007E73DC" w:rsidRPr="00BE495D">
        <w:rPr>
          <w:rStyle w:val="FontStyle73"/>
        </w:rPr>
        <w:t xml:space="preserve"> Τη ζωή του Χριστού την χαρακτήριζε η επιείκεια. </w:t>
      </w:r>
      <w:r w:rsidR="00DB310B" w:rsidRPr="00BE495D">
        <w:rPr>
          <w:rStyle w:val="FontStyle73"/>
        </w:rPr>
        <w:t>Στη Β΄ Κορ. 10, 1 «</w:t>
      </w:r>
      <w:r w:rsidR="00DB310B" w:rsidRPr="00794888">
        <w:rPr>
          <w:rFonts w:ascii="Bwgrkl" w:hAnsi="Bwgrkl" w:cs="Arial"/>
          <w:i/>
          <w:sz w:val="24"/>
          <w:szCs w:val="24"/>
          <w:lang w:val="en-US" w:eastAsia="el-GR" w:bidi="he-IL"/>
        </w:rPr>
        <w:t>Auvto</w:t>
      </w:r>
      <w:r w:rsidR="00DB310B" w:rsidRPr="00794888">
        <w:rPr>
          <w:rFonts w:ascii="Bwgrkl" w:hAnsi="Bwgrkl" w:cs="Arial"/>
          <w:i/>
          <w:sz w:val="24"/>
          <w:szCs w:val="24"/>
          <w:lang w:eastAsia="el-GR" w:bidi="he-IL"/>
        </w:rPr>
        <w:t>.</w:t>
      </w:r>
      <w:r w:rsidR="00DB310B" w:rsidRPr="00794888">
        <w:rPr>
          <w:rFonts w:ascii="Bwgrkl" w:hAnsi="Bwgrkl" w:cs="Arial"/>
          <w:i/>
          <w:sz w:val="24"/>
          <w:szCs w:val="24"/>
          <w:lang w:val="en-US" w:eastAsia="el-GR" w:bidi="he-IL"/>
        </w:rPr>
        <w:t>j</w:t>
      </w:r>
      <w:r w:rsidR="00DB310B" w:rsidRPr="00794888">
        <w:rPr>
          <w:rFonts w:ascii="Bwgrkl" w:hAnsi="Bwgrkl" w:cs="Arial"/>
          <w:i/>
          <w:sz w:val="24"/>
          <w:szCs w:val="24"/>
          <w:lang w:eastAsia="el-GR" w:bidi="he-IL"/>
        </w:rPr>
        <w:t xml:space="preserve"> </w:t>
      </w:r>
      <w:r w:rsidR="00DB310B" w:rsidRPr="00794888">
        <w:rPr>
          <w:rFonts w:ascii="Bwgrkl" w:hAnsi="Bwgrkl" w:cs="Arial"/>
          <w:i/>
          <w:sz w:val="24"/>
          <w:szCs w:val="24"/>
          <w:lang w:val="en-US" w:eastAsia="el-GR" w:bidi="he-IL"/>
        </w:rPr>
        <w:t>de</w:t>
      </w:r>
      <w:r w:rsidR="00DB310B" w:rsidRPr="00794888">
        <w:rPr>
          <w:rFonts w:ascii="Bwgrkl" w:hAnsi="Bwgrkl" w:cs="Arial"/>
          <w:i/>
          <w:sz w:val="24"/>
          <w:szCs w:val="24"/>
          <w:lang w:eastAsia="el-GR" w:bidi="he-IL"/>
        </w:rPr>
        <w:t xml:space="preserve">. </w:t>
      </w:r>
      <w:r w:rsidR="00DB310B" w:rsidRPr="00794888">
        <w:rPr>
          <w:rFonts w:ascii="Bwgrkl" w:hAnsi="Bwgrkl" w:cs="Arial"/>
          <w:i/>
          <w:sz w:val="24"/>
          <w:szCs w:val="24"/>
          <w:lang w:val="en-US" w:eastAsia="el-GR" w:bidi="he-IL"/>
        </w:rPr>
        <w:t>evgw</w:t>
      </w:r>
      <w:r w:rsidR="00DB310B" w:rsidRPr="00794888">
        <w:rPr>
          <w:rFonts w:ascii="Bwgrkl" w:hAnsi="Bwgrkl" w:cs="Arial"/>
          <w:i/>
          <w:sz w:val="24"/>
          <w:szCs w:val="24"/>
          <w:lang w:eastAsia="el-GR" w:bidi="he-IL"/>
        </w:rPr>
        <w:t xml:space="preserve">. </w:t>
      </w:r>
      <w:r w:rsidR="00DB310B" w:rsidRPr="00794888">
        <w:rPr>
          <w:rFonts w:ascii="Bwgrkl" w:hAnsi="Bwgrkl" w:cs="Arial"/>
          <w:i/>
          <w:sz w:val="24"/>
          <w:szCs w:val="24"/>
          <w:lang w:val="en-US" w:eastAsia="el-GR" w:bidi="he-IL"/>
        </w:rPr>
        <w:t>Pau</w:t>
      </w:r>
      <w:r w:rsidR="00DB310B" w:rsidRPr="00794888">
        <w:rPr>
          <w:rFonts w:ascii="Bwgrkl" w:hAnsi="Bwgrkl" w:cs="Arial"/>
          <w:i/>
          <w:sz w:val="24"/>
          <w:szCs w:val="24"/>
          <w:lang w:eastAsia="el-GR" w:bidi="he-IL"/>
        </w:rPr>
        <w:t>/</w:t>
      </w:r>
      <w:r w:rsidR="00DB310B" w:rsidRPr="00794888">
        <w:rPr>
          <w:rFonts w:ascii="Bwgrkl" w:hAnsi="Bwgrkl" w:cs="Arial"/>
          <w:i/>
          <w:sz w:val="24"/>
          <w:szCs w:val="24"/>
          <w:lang w:val="en-US" w:eastAsia="el-GR" w:bidi="he-IL"/>
        </w:rPr>
        <w:t>loj</w:t>
      </w:r>
      <w:r w:rsidR="00DB310B" w:rsidRPr="00794888">
        <w:rPr>
          <w:rFonts w:ascii="Bwgrkl" w:hAnsi="Bwgrkl" w:cs="Arial"/>
          <w:i/>
          <w:sz w:val="24"/>
          <w:szCs w:val="24"/>
          <w:lang w:eastAsia="el-GR" w:bidi="he-IL"/>
        </w:rPr>
        <w:t xml:space="preserve"> </w:t>
      </w:r>
      <w:r w:rsidR="00DB310B" w:rsidRPr="00794888">
        <w:rPr>
          <w:rFonts w:ascii="Bwgrkl" w:hAnsi="Bwgrkl" w:cs="Arial"/>
          <w:i/>
          <w:sz w:val="24"/>
          <w:szCs w:val="24"/>
          <w:lang w:val="en-US" w:eastAsia="el-GR" w:bidi="he-IL"/>
        </w:rPr>
        <w:t>parakalw</w:t>
      </w:r>
      <w:r w:rsidR="00DB310B" w:rsidRPr="00794888">
        <w:rPr>
          <w:rFonts w:ascii="Bwgrkl" w:hAnsi="Bwgrkl" w:cs="Arial"/>
          <w:i/>
          <w:sz w:val="24"/>
          <w:szCs w:val="24"/>
          <w:lang w:eastAsia="el-GR" w:bidi="he-IL"/>
        </w:rPr>
        <w:t xml:space="preserve">/ </w:t>
      </w:r>
      <w:r w:rsidR="00DB310B" w:rsidRPr="00794888">
        <w:rPr>
          <w:rFonts w:ascii="Bwgrkl" w:hAnsi="Bwgrkl" w:cs="Arial"/>
          <w:i/>
          <w:sz w:val="24"/>
          <w:szCs w:val="24"/>
          <w:lang w:val="en-US" w:eastAsia="el-GR" w:bidi="he-IL"/>
        </w:rPr>
        <w:t>u</w:t>
      </w:r>
      <w:r w:rsidR="00DB310B" w:rsidRPr="00794888">
        <w:rPr>
          <w:rFonts w:ascii="Bwgrkl" w:hAnsi="Bwgrkl" w:cs="Arial"/>
          <w:i/>
          <w:sz w:val="24"/>
          <w:szCs w:val="24"/>
          <w:lang w:eastAsia="el-GR" w:bidi="he-IL"/>
        </w:rPr>
        <w:t>`</w:t>
      </w:r>
      <w:r w:rsidR="00DB310B" w:rsidRPr="00794888">
        <w:rPr>
          <w:rFonts w:ascii="Bwgrkl" w:hAnsi="Bwgrkl" w:cs="Arial"/>
          <w:i/>
          <w:sz w:val="24"/>
          <w:szCs w:val="24"/>
          <w:lang w:val="en-US" w:eastAsia="el-GR" w:bidi="he-IL"/>
        </w:rPr>
        <w:t>ma</w:t>
      </w:r>
      <w:r w:rsidR="00DB310B" w:rsidRPr="00794888">
        <w:rPr>
          <w:rFonts w:ascii="Bwgrkl" w:hAnsi="Bwgrkl" w:cs="Arial"/>
          <w:i/>
          <w:sz w:val="24"/>
          <w:szCs w:val="24"/>
          <w:lang w:eastAsia="el-GR" w:bidi="he-IL"/>
        </w:rPr>
        <w:t>/</w:t>
      </w:r>
      <w:r w:rsidR="00DB310B" w:rsidRPr="00794888">
        <w:rPr>
          <w:rFonts w:ascii="Bwgrkl" w:hAnsi="Bwgrkl" w:cs="Arial"/>
          <w:i/>
          <w:sz w:val="24"/>
          <w:szCs w:val="24"/>
          <w:lang w:val="en-US" w:eastAsia="el-GR" w:bidi="he-IL"/>
        </w:rPr>
        <w:t>j</w:t>
      </w:r>
      <w:r w:rsidR="00DB310B" w:rsidRPr="00794888">
        <w:rPr>
          <w:rFonts w:ascii="Bwgrkl" w:hAnsi="Bwgrkl" w:cs="Arial"/>
          <w:i/>
          <w:sz w:val="24"/>
          <w:szCs w:val="24"/>
          <w:lang w:eastAsia="el-GR" w:bidi="he-IL"/>
        </w:rPr>
        <w:t xml:space="preserve"> </w:t>
      </w:r>
      <w:r w:rsidR="00DB310B" w:rsidRPr="00794888">
        <w:rPr>
          <w:rFonts w:ascii="Bwgrkl" w:hAnsi="Bwgrkl" w:cs="Arial"/>
          <w:i/>
          <w:sz w:val="24"/>
          <w:szCs w:val="24"/>
          <w:lang w:val="en-US" w:eastAsia="el-GR" w:bidi="he-IL"/>
        </w:rPr>
        <w:t>dia</w:t>
      </w:r>
      <w:r w:rsidR="00DB310B" w:rsidRPr="00794888">
        <w:rPr>
          <w:rFonts w:ascii="Bwgrkl" w:hAnsi="Bwgrkl" w:cs="Arial"/>
          <w:i/>
          <w:sz w:val="24"/>
          <w:szCs w:val="24"/>
          <w:lang w:eastAsia="el-GR" w:bidi="he-IL"/>
        </w:rPr>
        <w:t xml:space="preserve">. </w:t>
      </w:r>
      <w:r w:rsidR="00DB310B" w:rsidRPr="00794888">
        <w:rPr>
          <w:rFonts w:ascii="Bwgrkl" w:hAnsi="Bwgrkl" w:cs="Arial"/>
          <w:i/>
          <w:sz w:val="24"/>
          <w:szCs w:val="24"/>
          <w:lang w:val="en-US" w:eastAsia="el-GR" w:bidi="he-IL"/>
        </w:rPr>
        <w:t>th</w:t>
      </w:r>
      <w:r w:rsidR="00DB310B" w:rsidRPr="00794888">
        <w:rPr>
          <w:rFonts w:ascii="Bwgrkl" w:hAnsi="Bwgrkl" w:cs="Arial"/>
          <w:i/>
          <w:sz w:val="24"/>
          <w:szCs w:val="24"/>
          <w:lang w:eastAsia="el-GR" w:bidi="he-IL"/>
        </w:rPr>
        <w:t>/</w:t>
      </w:r>
      <w:r w:rsidR="00DB310B" w:rsidRPr="00794888">
        <w:rPr>
          <w:rFonts w:ascii="Bwgrkl" w:hAnsi="Bwgrkl" w:cs="Arial"/>
          <w:i/>
          <w:sz w:val="24"/>
          <w:szCs w:val="24"/>
          <w:lang w:val="en-US" w:eastAsia="el-GR" w:bidi="he-IL"/>
        </w:rPr>
        <w:t>j</w:t>
      </w:r>
      <w:r w:rsidR="00DB310B" w:rsidRPr="00794888">
        <w:rPr>
          <w:rFonts w:ascii="Bwgrkl" w:hAnsi="Bwgrkl" w:cs="Arial"/>
          <w:i/>
          <w:sz w:val="24"/>
          <w:szCs w:val="24"/>
          <w:lang w:eastAsia="el-GR" w:bidi="he-IL"/>
        </w:rPr>
        <w:t xml:space="preserve"> </w:t>
      </w:r>
      <w:r w:rsidR="00DB310B" w:rsidRPr="00794888">
        <w:rPr>
          <w:rFonts w:ascii="Bwgrkl" w:hAnsi="Bwgrkl" w:cs="Arial"/>
          <w:i/>
          <w:sz w:val="24"/>
          <w:szCs w:val="24"/>
          <w:lang w:val="en-US" w:eastAsia="el-GR" w:bidi="he-IL"/>
        </w:rPr>
        <w:t>prau</w:t>
      </w:r>
      <w:r w:rsidR="00DB310B" w:rsidRPr="00794888">
        <w:rPr>
          <w:rFonts w:ascii="Bwgrkl" w:hAnsi="Bwgrkl" w:cs="Arial"/>
          <w:i/>
          <w:sz w:val="24"/>
          <w:szCs w:val="24"/>
          <w:lang w:eastAsia="el-GR" w:bidi="he-IL"/>
        </w:rPr>
        <w:t>&lt;</w:t>
      </w:r>
      <w:r w:rsidR="00DB310B" w:rsidRPr="00794888">
        <w:rPr>
          <w:rFonts w:ascii="Bwgrkl" w:hAnsi="Bwgrkl" w:cs="Arial"/>
          <w:i/>
          <w:sz w:val="24"/>
          <w:szCs w:val="24"/>
          <w:lang w:val="en-US" w:eastAsia="el-GR" w:bidi="he-IL"/>
        </w:rPr>
        <w:t>thtoj</w:t>
      </w:r>
      <w:r w:rsidR="00DB310B" w:rsidRPr="00794888">
        <w:rPr>
          <w:rFonts w:ascii="Bwgrkl" w:hAnsi="Bwgrkl" w:cs="Arial"/>
          <w:i/>
          <w:sz w:val="24"/>
          <w:szCs w:val="24"/>
          <w:lang w:eastAsia="el-GR" w:bidi="he-IL"/>
        </w:rPr>
        <w:t xml:space="preserve"> </w:t>
      </w:r>
      <w:r w:rsidR="00DB310B" w:rsidRPr="00794888">
        <w:rPr>
          <w:rFonts w:ascii="Bwgrkl" w:hAnsi="Bwgrkl" w:cs="Arial"/>
          <w:i/>
          <w:sz w:val="24"/>
          <w:szCs w:val="24"/>
          <w:lang w:val="en-US" w:eastAsia="el-GR" w:bidi="he-IL"/>
        </w:rPr>
        <w:t>kai</w:t>
      </w:r>
      <w:r w:rsidR="00DB310B" w:rsidRPr="00794888">
        <w:rPr>
          <w:rFonts w:ascii="Bwgrkl" w:hAnsi="Bwgrkl" w:cs="Arial"/>
          <w:i/>
          <w:sz w:val="24"/>
          <w:szCs w:val="24"/>
          <w:lang w:eastAsia="el-GR" w:bidi="he-IL"/>
        </w:rPr>
        <w:t xml:space="preserve">. </w:t>
      </w:r>
      <w:r w:rsidR="00DB310B" w:rsidRPr="00794888">
        <w:rPr>
          <w:rFonts w:ascii="Bwgrkl" w:hAnsi="Bwgrkl" w:cs="Arial"/>
          <w:i/>
          <w:sz w:val="24"/>
          <w:szCs w:val="24"/>
          <w:lang w:val="en-US" w:eastAsia="el-GR" w:bidi="he-IL"/>
        </w:rPr>
        <w:t>evpieikei</w:t>
      </w:r>
      <w:r w:rsidR="00DB310B" w:rsidRPr="00794888">
        <w:rPr>
          <w:rFonts w:ascii="Bwgrkl" w:hAnsi="Bwgrkl" w:cs="Arial"/>
          <w:i/>
          <w:sz w:val="24"/>
          <w:szCs w:val="24"/>
          <w:lang w:eastAsia="el-GR" w:bidi="he-IL"/>
        </w:rPr>
        <w:t>,</w:t>
      </w:r>
      <w:r w:rsidR="00DB310B" w:rsidRPr="00794888">
        <w:rPr>
          <w:rFonts w:ascii="Bwgrkl" w:hAnsi="Bwgrkl" w:cs="Arial"/>
          <w:i/>
          <w:sz w:val="24"/>
          <w:szCs w:val="24"/>
          <w:lang w:val="en-US" w:eastAsia="el-GR" w:bidi="he-IL"/>
        </w:rPr>
        <w:t>aj</w:t>
      </w:r>
      <w:r w:rsidR="00DB310B" w:rsidRPr="00794888">
        <w:rPr>
          <w:rFonts w:ascii="Bwgrkl" w:hAnsi="Bwgrkl" w:cs="Arial"/>
          <w:i/>
          <w:sz w:val="24"/>
          <w:szCs w:val="24"/>
          <w:lang w:eastAsia="el-GR" w:bidi="he-IL"/>
        </w:rPr>
        <w:t xml:space="preserve"> </w:t>
      </w:r>
      <w:r w:rsidR="00DB310B" w:rsidRPr="00794888">
        <w:rPr>
          <w:rFonts w:ascii="Bwgrkl" w:hAnsi="Bwgrkl" w:cs="Arial"/>
          <w:i/>
          <w:sz w:val="24"/>
          <w:szCs w:val="24"/>
          <w:lang w:val="en-US" w:eastAsia="el-GR" w:bidi="he-IL"/>
        </w:rPr>
        <w:t>tou</w:t>
      </w:r>
      <w:r w:rsidR="00DB310B" w:rsidRPr="00794888">
        <w:rPr>
          <w:rFonts w:ascii="Bwgrkl" w:hAnsi="Bwgrkl" w:cs="Arial"/>
          <w:i/>
          <w:sz w:val="24"/>
          <w:szCs w:val="24"/>
          <w:lang w:eastAsia="el-GR" w:bidi="he-IL"/>
        </w:rPr>
        <w:t xml:space="preserve">/ </w:t>
      </w:r>
      <w:r w:rsidR="00DB310B" w:rsidRPr="00794888">
        <w:rPr>
          <w:rFonts w:ascii="Bwgrkl" w:hAnsi="Bwgrkl" w:cs="Arial"/>
          <w:i/>
          <w:sz w:val="24"/>
          <w:szCs w:val="24"/>
          <w:lang w:val="en-US" w:eastAsia="el-GR" w:bidi="he-IL"/>
        </w:rPr>
        <w:t>Cristou</w:t>
      </w:r>
      <w:r w:rsidR="00DB310B" w:rsidRPr="00794888">
        <w:rPr>
          <w:rFonts w:ascii="Bwgrkl" w:hAnsi="Bwgrkl" w:cs="Arial"/>
          <w:i/>
          <w:sz w:val="24"/>
          <w:szCs w:val="24"/>
          <w:lang w:eastAsia="el-GR" w:bidi="he-IL"/>
        </w:rPr>
        <w:t xml:space="preserve">/( </w:t>
      </w:r>
      <w:r w:rsidR="00DB310B" w:rsidRPr="00794888">
        <w:rPr>
          <w:rFonts w:ascii="Bwgrkl" w:hAnsi="Bwgrkl" w:cs="Arial"/>
          <w:i/>
          <w:sz w:val="24"/>
          <w:szCs w:val="24"/>
          <w:lang w:val="en-US" w:eastAsia="el-GR" w:bidi="he-IL"/>
        </w:rPr>
        <w:t>o</w:t>
      </w:r>
      <w:r w:rsidR="00DB310B" w:rsidRPr="00794888">
        <w:rPr>
          <w:rFonts w:ascii="Bwgrkl" w:hAnsi="Bwgrkl" w:cs="Arial"/>
          <w:i/>
          <w:sz w:val="24"/>
          <w:szCs w:val="24"/>
          <w:lang w:eastAsia="el-GR" w:bidi="he-IL"/>
        </w:rPr>
        <w:t>]</w:t>
      </w:r>
      <w:r w:rsidR="00DB310B" w:rsidRPr="00794888">
        <w:rPr>
          <w:rFonts w:ascii="Bwgrkl" w:hAnsi="Bwgrkl" w:cs="Arial"/>
          <w:i/>
          <w:sz w:val="24"/>
          <w:szCs w:val="24"/>
          <w:lang w:val="en-US" w:eastAsia="el-GR" w:bidi="he-IL"/>
        </w:rPr>
        <w:t>j</w:t>
      </w:r>
      <w:r w:rsidR="00DB310B" w:rsidRPr="00794888">
        <w:rPr>
          <w:rFonts w:ascii="Bwgrkl" w:hAnsi="Bwgrkl" w:cs="Arial"/>
          <w:i/>
          <w:sz w:val="24"/>
          <w:szCs w:val="24"/>
          <w:lang w:eastAsia="el-GR" w:bidi="he-IL"/>
        </w:rPr>
        <w:t xml:space="preserve"> </w:t>
      </w:r>
      <w:r w:rsidR="00DB310B" w:rsidRPr="00794888">
        <w:rPr>
          <w:rFonts w:ascii="Bwgrkl" w:hAnsi="Bwgrkl" w:cs="Arial"/>
          <w:i/>
          <w:sz w:val="24"/>
          <w:szCs w:val="24"/>
          <w:lang w:val="en-US" w:eastAsia="el-GR" w:bidi="he-IL"/>
        </w:rPr>
        <w:t>kata</w:t>
      </w:r>
      <w:r w:rsidR="00DB310B" w:rsidRPr="00794888">
        <w:rPr>
          <w:rFonts w:ascii="Bwgrkl" w:hAnsi="Bwgrkl" w:cs="Arial"/>
          <w:i/>
          <w:sz w:val="24"/>
          <w:szCs w:val="24"/>
          <w:lang w:eastAsia="el-GR" w:bidi="he-IL"/>
        </w:rPr>
        <w:t xml:space="preserve">. </w:t>
      </w:r>
      <w:r w:rsidR="00DB310B" w:rsidRPr="00794888">
        <w:rPr>
          <w:rFonts w:ascii="Bwgrkl" w:hAnsi="Bwgrkl" w:cs="Arial"/>
          <w:i/>
          <w:sz w:val="24"/>
          <w:szCs w:val="24"/>
          <w:lang w:val="en-US" w:eastAsia="el-GR" w:bidi="he-IL"/>
        </w:rPr>
        <w:t>pro</w:t>
      </w:r>
      <w:r w:rsidR="00DB310B" w:rsidRPr="00794888">
        <w:rPr>
          <w:rFonts w:ascii="Bwgrkl" w:hAnsi="Bwgrkl" w:cs="Arial"/>
          <w:i/>
          <w:sz w:val="24"/>
          <w:szCs w:val="24"/>
          <w:lang w:eastAsia="el-GR" w:bidi="he-IL"/>
        </w:rPr>
        <w:t>,</w:t>
      </w:r>
      <w:r w:rsidR="00DB310B" w:rsidRPr="00794888">
        <w:rPr>
          <w:rFonts w:ascii="Bwgrkl" w:hAnsi="Bwgrkl" w:cs="Arial"/>
          <w:i/>
          <w:sz w:val="24"/>
          <w:szCs w:val="24"/>
          <w:lang w:val="en-US" w:eastAsia="el-GR" w:bidi="he-IL"/>
        </w:rPr>
        <w:t>swpon</w:t>
      </w:r>
      <w:r w:rsidR="00DB310B" w:rsidRPr="00794888">
        <w:rPr>
          <w:rFonts w:ascii="Bwgrkl" w:hAnsi="Bwgrkl" w:cs="Arial"/>
          <w:i/>
          <w:sz w:val="24"/>
          <w:szCs w:val="24"/>
          <w:lang w:eastAsia="el-GR" w:bidi="he-IL"/>
        </w:rPr>
        <w:t xml:space="preserve"> </w:t>
      </w:r>
      <w:r w:rsidR="00DB310B" w:rsidRPr="00794888">
        <w:rPr>
          <w:rFonts w:ascii="Bwgrkl" w:hAnsi="Bwgrkl" w:cs="Arial"/>
          <w:i/>
          <w:sz w:val="24"/>
          <w:szCs w:val="24"/>
          <w:lang w:val="en-US" w:eastAsia="el-GR" w:bidi="he-IL"/>
        </w:rPr>
        <w:t>me</w:t>
      </w:r>
      <w:r w:rsidR="00DB310B" w:rsidRPr="00794888">
        <w:rPr>
          <w:rFonts w:ascii="Bwgrkl" w:hAnsi="Bwgrkl" w:cs="Arial"/>
          <w:i/>
          <w:sz w:val="24"/>
          <w:szCs w:val="24"/>
          <w:lang w:eastAsia="el-GR" w:bidi="he-IL"/>
        </w:rPr>
        <w:t>.</w:t>
      </w:r>
      <w:r w:rsidR="00DB310B" w:rsidRPr="00794888">
        <w:rPr>
          <w:rFonts w:ascii="Bwgrkl" w:hAnsi="Bwgrkl" w:cs="Arial"/>
          <w:i/>
          <w:sz w:val="24"/>
          <w:szCs w:val="24"/>
          <w:lang w:val="en-US" w:eastAsia="el-GR" w:bidi="he-IL"/>
        </w:rPr>
        <w:t>n</w:t>
      </w:r>
      <w:r w:rsidR="00DB310B" w:rsidRPr="00794888">
        <w:rPr>
          <w:rFonts w:ascii="Bwgrkl" w:hAnsi="Bwgrkl" w:cs="Arial"/>
          <w:i/>
          <w:sz w:val="24"/>
          <w:szCs w:val="24"/>
          <w:lang w:eastAsia="el-GR" w:bidi="he-IL"/>
        </w:rPr>
        <w:t xml:space="preserve"> </w:t>
      </w:r>
      <w:r w:rsidR="00DB310B" w:rsidRPr="00794888">
        <w:rPr>
          <w:rFonts w:ascii="Bwgrkl" w:hAnsi="Bwgrkl" w:cs="Arial"/>
          <w:i/>
          <w:sz w:val="24"/>
          <w:szCs w:val="24"/>
          <w:lang w:val="en-US" w:eastAsia="el-GR" w:bidi="he-IL"/>
        </w:rPr>
        <w:t>tapeino</w:t>
      </w:r>
      <w:r w:rsidR="00DB310B" w:rsidRPr="00794888">
        <w:rPr>
          <w:rFonts w:ascii="Bwgrkl" w:hAnsi="Bwgrkl" w:cs="Arial"/>
          <w:i/>
          <w:sz w:val="24"/>
          <w:szCs w:val="24"/>
          <w:lang w:eastAsia="el-GR" w:bidi="he-IL"/>
        </w:rPr>
        <w:t>.</w:t>
      </w:r>
      <w:r w:rsidR="00DB310B" w:rsidRPr="00794888">
        <w:rPr>
          <w:rFonts w:ascii="Bwgrkl" w:hAnsi="Bwgrkl" w:cs="Arial"/>
          <w:i/>
          <w:sz w:val="24"/>
          <w:szCs w:val="24"/>
          <w:lang w:val="en-US" w:eastAsia="el-GR" w:bidi="he-IL"/>
        </w:rPr>
        <w:t>j</w:t>
      </w:r>
      <w:r w:rsidR="00DB310B" w:rsidRPr="00794888">
        <w:rPr>
          <w:rFonts w:ascii="Bwgrkl" w:hAnsi="Bwgrkl" w:cs="Arial"/>
          <w:i/>
          <w:sz w:val="24"/>
          <w:szCs w:val="24"/>
          <w:lang w:eastAsia="el-GR" w:bidi="he-IL"/>
        </w:rPr>
        <w:t xml:space="preserve"> </w:t>
      </w:r>
      <w:r w:rsidR="00DB310B" w:rsidRPr="00794888">
        <w:rPr>
          <w:rFonts w:ascii="Bwgrkl" w:hAnsi="Bwgrkl" w:cs="Arial"/>
          <w:i/>
          <w:sz w:val="24"/>
          <w:szCs w:val="24"/>
          <w:lang w:val="en-US" w:eastAsia="el-GR" w:bidi="he-IL"/>
        </w:rPr>
        <w:t>evn</w:t>
      </w:r>
      <w:r w:rsidR="00DB310B" w:rsidRPr="00794888">
        <w:rPr>
          <w:rFonts w:ascii="Bwgrkl" w:hAnsi="Bwgrkl" w:cs="Arial"/>
          <w:i/>
          <w:sz w:val="24"/>
          <w:szCs w:val="24"/>
          <w:lang w:eastAsia="el-GR" w:bidi="he-IL"/>
        </w:rPr>
        <w:t xml:space="preserve"> </w:t>
      </w:r>
      <w:r w:rsidR="00DB310B" w:rsidRPr="00794888">
        <w:rPr>
          <w:rFonts w:ascii="Bwgrkl" w:hAnsi="Bwgrkl" w:cs="Arial"/>
          <w:i/>
          <w:sz w:val="24"/>
          <w:szCs w:val="24"/>
          <w:lang w:val="en-US" w:eastAsia="el-GR" w:bidi="he-IL"/>
        </w:rPr>
        <w:t>u</w:t>
      </w:r>
      <w:r w:rsidR="00DB310B" w:rsidRPr="00794888">
        <w:rPr>
          <w:rFonts w:ascii="Bwgrkl" w:hAnsi="Bwgrkl" w:cs="Arial"/>
          <w:i/>
          <w:sz w:val="24"/>
          <w:szCs w:val="24"/>
          <w:lang w:eastAsia="el-GR" w:bidi="he-IL"/>
        </w:rPr>
        <w:t>`</w:t>
      </w:r>
      <w:r w:rsidR="00DB310B" w:rsidRPr="00794888">
        <w:rPr>
          <w:rFonts w:ascii="Bwgrkl" w:hAnsi="Bwgrkl" w:cs="Arial"/>
          <w:i/>
          <w:sz w:val="24"/>
          <w:szCs w:val="24"/>
          <w:lang w:val="en-US" w:eastAsia="el-GR" w:bidi="he-IL"/>
        </w:rPr>
        <w:t>mi</w:t>
      </w:r>
      <w:r w:rsidR="00DB310B" w:rsidRPr="00794888">
        <w:rPr>
          <w:rFonts w:ascii="Bwgrkl" w:hAnsi="Bwgrkl" w:cs="Arial"/>
          <w:i/>
          <w:sz w:val="24"/>
          <w:szCs w:val="24"/>
          <w:lang w:eastAsia="el-GR" w:bidi="he-IL"/>
        </w:rPr>
        <w:t>/</w:t>
      </w:r>
      <w:r w:rsidR="00DB310B" w:rsidRPr="00794888">
        <w:rPr>
          <w:rFonts w:ascii="Bwgrkl" w:hAnsi="Bwgrkl" w:cs="Arial"/>
          <w:i/>
          <w:sz w:val="24"/>
          <w:szCs w:val="24"/>
          <w:lang w:val="en-US" w:eastAsia="el-GR" w:bidi="he-IL"/>
        </w:rPr>
        <w:t>n</w:t>
      </w:r>
      <w:r w:rsidR="00DB310B" w:rsidRPr="00794888">
        <w:rPr>
          <w:rFonts w:ascii="Bwgrkl" w:hAnsi="Bwgrkl" w:cs="Arial"/>
          <w:i/>
          <w:sz w:val="24"/>
          <w:szCs w:val="24"/>
          <w:lang w:eastAsia="el-GR" w:bidi="he-IL"/>
        </w:rPr>
        <w:t xml:space="preserve">( </w:t>
      </w:r>
      <w:r w:rsidR="00DB310B" w:rsidRPr="00794888">
        <w:rPr>
          <w:rFonts w:ascii="Bwgrkl" w:hAnsi="Bwgrkl" w:cs="Arial"/>
          <w:i/>
          <w:sz w:val="24"/>
          <w:szCs w:val="24"/>
          <w:lang w:val="en-US" w:eastAsia="el-GR" w:bidi="he-IL"/>
        </w:rPr>
        <w:t>avpw</w:t>
      </w:r>
      <w:r w:rsidR="00DB310B" w:rsidRPr="00794888">
        <w:rPr>
          <w:rFonts w:ascii="Bwgrkl" w:hAnsi="Bwgrkl" w:cs="Arial"/>
          <w:i/>
          <w:sz w:val="24"/>
          <w:szCs w:val="24"/>
          <w:lang w:eastAsia="el-GR" w:bidi="he-IL"/>
        </w:rPr>
        <w:t>.</w:t>
      </w:r>
      <w:r w:rsidR="00DB310B" w:rsidRPr="00794888">
        <w:rPr>
          <w:rFonts w:ascii="Bwgrkl" w:hAnsi="Bwgrkl" w:cs="Arial"/>
          <w:i/>
          <w:sz w:val="24"/>
          <w:szCs w:val="24"/>
          <w:lang w:val="en-US" w:eastAsia="el-GR" w:bidi="he-IL"/>
        </w:rPr>
        <w:t>n</w:t>
      </w:r>
      <w:r w:rsidR="00DB310B" w:rsidRPr="00794888">
        <w:rPr>
          <w:rFonts w:ascii="Bwgrkl" w:hAnsi="Bwgrkl" w:cs="Arial"/>
          <w:i/>
          <w:sz w:val="24"/>
          <w:szCs w:val="24"/>
          <w:lang w:eastAsia="el-GR" w:bidi="he-IL"/>
        </w:rPr>
        <w:t xml:space="preserve"> </w:t>
      </w:r>
      <w:r w:rsidR="00DB310B" w:rsidRPr="00794888">
        <w:rPr>
          <w:rFonts w:ascii="Bwgrkl" w:hAnsi="Bwgrkl" w:cs="Arial"/>
          <w:i/>
          <w:sz w:val="24"/>
          <w:szCs w:val="24"/>
          <w:lang w:val="en-US" w:eastAsia="el-GR" w:bidi="he-IL"/>
        </w:rPr>
        <w:t>de</w:t>
      </w:r>
      <w:r w:rsidR="00DB310B" w:rsidRPr="00794888">
        <w:rPr>
          <w:rFonts w:ascii="Bwgrkl" w:hAnsi="Bwgrkl" w:cs="Arial"/>
          <w:i/>
          <w:sz w:val="24"/>
          <w:szCs w:val="24"/>
          <w:lang w:eastAsia="el-GR" w:bidi="he-IL"/>
        </w:rPr>
        <w:t xml:space="preserve">. </w:t>
      </w:r>
      <w:r w:rsidR="00DB310B" w:rsidRPr="00794888">
        <w:rPr>
          <w:rFonts w:ascii="Bwgrkl" w:hAnsi="Bwgrkl" w:cs="Arial"/>
          <w:i/>
          <w:sz w:val="24"/>
          <w:szCs w:val="24"/>
          <w:lang w:val="en-US" w:eastAsia="el-GR" w:bidi="he-IL"/>
        </w:rPr>
        <w:t>qarrw</w:t>
      </w:r>
      <w:r w:rsidR="00DB310B" w:rsidRPr="00794888">
        <w:rPr>
          <w:rFonts w:ascii="Bwgrkl" w:hAnsi="Bwgrkl" w:cs="Arial"/>
          <w:i/>
          <w:sz w:val="24"/>
          <w:szCs w:val="24"/>
          <w:lang w:eastAsia="el-GR" w:bidi="he-IL"/>
        </w:rPr>
        <w:t xml:space="preserve">/ </w:t>
      </w:r>
      <w:r w:rsidR="00DB310B" w:rsidRPr="00794888">
        <w:rPr>
          <w:rFonts w:ascii="Bwgrkl" w:hAnsi="Bwgrkl" w:cs="Arial"/>
          <w:i/>
          <w:sz w:val="24"/>
          <w:szCs w:val="24"/>
          <w:lang w:val="en-US" w:eastAsia="el-GR" w:bidi="he-IL"/>
        </w:rPr>
        <w:t>eivj</w:t>
      </w:r>
      <w:r w:rsidR="00DB310B" w:rsidRPr="00794888">
        <w:rPr>
          <w:rFonts w:ascii="Bwgrkl" w:hAnsi="Bwgrkl" w:cs="Arial"/>
          <w:i/>
          <w:sz w:val="24"/>
          <w:szCs w:val="24"/>
          <w:lang w:eastAsia="el-GR" w:bidi="he-IL"/>
        </w:rPr>
        <w:t xml:space="preserve"> </w:t>
      </w:r>
      <w:r w:rsidR="00DB310B" w:rsidRPr="00794888">
        <w:rPr>
          <w:rFonts w:ascii="Bwgrkl" w:hAnsi="Bwgrkl" w:cs="Arial"/>
          <w:i/>
          <w:sz w:val="24"/>
          <w:szCs w:val="24"/>
          <w:lang w:val="en-US" w:eastAsia="el-GR" w:bidi="he-IL"/>
        </w:rPr>
        <w:t>u</w:t>
      </w:r>
      <w:r w:rsidR="00DB310B" w:rsidRPr="00794888">
        <w:rPr>
          <w:rFonts w:ascii="Bwgrkl" w:hAnsi="Bwgrkl" w:cs="Arial"/>
          <w:i/>
          <w:sz w:val="24"/>
          <w:szCs w:val="24"/>
          <w:lang w:eastAsia="el-GR" w:bidi="he-IL"/>
        </w:rPr>
        <w:t>`</w:t>
      </w:r>
      <w:r w:rsidR="00DB310B" w:rsidRPr="00794888">
        <w:rPr>
          <w:rFonts w:ascii="Bwgrkl" w:hAnsi="Bwgrkl" w:cs="Arial"/>
          <w:i/>
          <w:sz w:val="24"/>
          <w:szCs w:val="24"/>
          <w:lang w:val="en-US" w:eastAsia="el-GR" w:bidi="he-IL"/>
        </w:rPr>
        <w:t>ma</w:t>
      </w:r>
      <w:r w:rsidR="00DB310B" w:rsidRPr="00794888">
        <w:rPr>
          <w:rFonts w:ascii="Bwgrkl" w:hAnsi="Bwgrkl" w:cs="Arial"/>
          <w:i/>
          <w:sz w:val="24"/>
          <w:szCs w:val="24"/>
          <w:lang w:eastAsia="el-GR" w:bidi="he-IL"/>
        </w:rPr>
        <w:t>/</w:t>
      </w:r>
      <w:r w:rsidR="00DB310B" w:rsidRPr="00794888">
        <w:rPr>
          <w:rFonts w:ascii="Bwgrkl" w:hAnsi="Bwgrkl" w:cs="Arial"/>
          <w:i/>
          <w:sz w:val="24"/>
          <w:szCs w:val="24"/>
          <w:lang w:val="en-US" w:eastAsia="el-GR" w:bidi="he-IL"/>
        </w:rPr>
        <w:t>j</w:t>
      </w:r>
      <w:r w:rsidR="00DB310B" w:rsidRPr="00BE495D">
        <w:rPr>
          <w:rFonts w:asciiTheme="minorHAnsi" w:hAnsiTheme="minorHAnsi" w:cs="Arial"/>
          <w:sz w:val="24"/>
          <w:szCs w:val="24"/>
          <w:lang w:eastAsia="el-GR" w:bidi="he-IL"/>
        </w:rPr>
        <w:t xml:space="preserve">». </w:t>
      </w:r>
      <w:r w:rsidR="007E73DC" w:rsidRPr="00BE495D">
        <w:rPr>
          <w:rStyle w:val="FontStyle73"/>
        </w:rPr>
        <w:t xml:space="preserve">Η επιείκεια είναι το λάδι το θεραπευτικό που γιατρεύει τις πληγές των ανθρώπων. </w:t>
      </w:r>
      <w:r w:rsidR="007E73DC" w:rsidRPr="00BE495D">
        <w:rPr>
          <w:rStyle w:val="FontStyle71"/>
          <w:sz w:val="24"/>
          <w:szCs w:val="24"/>
        </w:rPr>
        <w:t>Ο επίσκοπος - ποιμένας οφείλει να διακρίνεται για την επιείκεια και κατανόησή του, απέναντι στα «</w:t>
      </w:r>
      <w:r w:rsidR="007E73DC" w:rsidRPr="00794888">
        <w:rPr>
          <w:rStyle w:val="FontStyle71"/>
          <w:i/>
          <w:sz w:val="24"/>
          <w:szCs w:val="24"/>
        </w:rPr>
        <w:t>πρόβατα</w:t>
      </w:r>
      <w:r w:rsidR="007E73DC" w:rsidRPr="00BE495D">
        <w:rPr>
          <w:rStyle w:val="FontStyle71"/>
          <w:sz w:val="24"/>
          <w:szCs w:val="24"/>
        </w:rPr>
        <w:t xml:space="preserve">» της ποίμνης του Χριστού, τα οποία κάποιες φορές δημιουργούν προβλήματα με τη ζωή και τη συμπεριφορά τους. Η σωστή αντιμετώπιση αυτών των προβλημάτων δεν είναι με τη σκληρότητα, ή την κατάκριση, αλλά με την επιείκεια του Χριστού. Όχι μόνο στα πρόβατα της ποίμνης του αλλά σε όλο τον κόσμο γιατί όλοι οι άνθρωποι είναι πρόβατα του Θεού. Σύμφωνα με το </w:t>
      </w:r>
      <w:r w:rsidR="00DB310B" w:rsidRPr="00BE495D">
        <w:rPr>
          <w:rStyle w:val="FontStyle71"/>
          <w:sz w:val="24"/>
          <w:szCs w:val="24"/>
        </w:rPr>
        <w:t>Φιλ. 4, 5 «</w:t>
      </w:r>
      <w:r w:rsidR="00DB310B" w:rsidRPr="00794888">
        <w:rPr>
          <w:rFonts w:ascii="Bwgrkl" w:hAnsi="Bwgrkl" w:cs="Bwgrkl"/>
          <w:i/>
          <w:sz w:val="24"/>
          <w:szCs w:val="24"/>
          <w:lang w:val="en-US" w:eastAsia="el-GR" w:bidi="he-IL"/>
        </w:rPr>
        <w:t>to</w:t>
      </w:r>
      <w:r w:rsidR="00DB310B" w:rsidRPr="00794888">
        <w:rPr>
          <w:rFonts w:ascii="Bwgrkl" w:hAnsi="Bwgrkl" w:cs="Bwgrkl"/>
          <w:i/>
          <w:sz w:val="24"/>
          <w:szCs w:val="24"/>
          <w:lang w:eastAsia="el-GR" w:bidi="he-IL"/>
        </w:rPr>
        <w:t xml:space="preserve">. </w:t>
      </w:r>
      <w:r w:rsidR="00DB310B" w:rsidRPr="00794888">
        <w:rPr>
          <w:rFonts w:ascii="Bwgrkl" w:hAnsi="Bwgrkl" w:cs="Bwgrkl"/>
          <w:i/>
          <w:sz w:val="24"/>
          <w:szCs w:val="24"/>
          <w:lang w:val="en-US" w:eastAsia="el-GR" w:bidi="he-IL"/>
        </w:rPr>
        <w:t>evpieike</w:t>
      </w:r>
      <w:r w:rsidR="00DB310B" w:rsidRPr="00794888">
        <w:rPr>
          <w:rFonts w:ascii="Bwgrkl" w:hAnsi="Bwgrkl" w:cs="Bwgrkl"/>
          <w:i/>
          <w:sz w:val="24"/>
          <w:szCs w:val="24"/>
          <w:lang w:eastAsia="el-GR" w:bidi="he-IL"/>
        </w:rPr>
        <w:t>.</w:t>
      </w:r>
      <w:r w:rsidR="00DB310B" w:rsidRPr="00794888">
        <w:rPr>
          <w:rFonts w:ascii="Bwgrkl" w:hAnsi="Bwgrkl" w:cs="Bwgrkl"/>
          <w:i/>
          <w:sz w:val="24"/>
          <w:szCs w:val="24"/>
          <w:lang w:val="en-US" w:eastAsia="el-GR" w:bidi="he-IL"/>
        </w:rPr>
        <w:t>j</w:t>
      </w:r>
      <w:r w:rsidR="00DB310B" w:rsidRPr="00794888">
        <w:rPr>
          <w:rFonts w:ascii="Bwgrkl" w:hAnsi="Bwgrkl" w:cs="Bwgrkl"/>
          <w:i/>
          <w:sz w:val="24"/>
          <w:szCs w:val="24"/>
          <w:lang w:eastAsia="el-GR" w:bidi="he-IL"/>
        </w:rPr>
        <w:t xml:space="preserve"> </w:t>
      </w:r>
      <w:r w:rsidR="00DB310B" w:rsidRPr="00794888">
        <w:rPr>
          <w:rFonts w:ascii="Bwgrkl" w:hAnsi="Bwgrkl" w:cs="Bwgrkl"/>
          <w:i/>
          <w:sz w:val="24"/>
          <w:szCs w:val="24"/>
          <w:lang w:val="en-US" w:eastAsia="el-GR" w:bidi="he-IL"/>
        </w:rPr>
        <w:t>u</w:t>
      </w:r>
      <w:r w:rsidR="00DB310B" w:rsidRPr="00794888">
        <w:rPr>
          <w:rFonts w:ascii="Bwgrkl" w:hAnsi="Bwgrkl" w:cs="Bwgrkl"/>
          <w:i/>
          <w:sz w:val="24"/>
          <w:szCs w:val="24"/>
          <w:lang w:eastAsia="el-GR" w:bidi="he-IL"/>
        </w:rPr>
        <w:t>`</w:t>
      </w:r>
      <w:r w:rsidR="00DB310B" w:rsidRPr="00794888">
        <w:rPr>
          <w:rFonts w:ascii="Bwgrkl" w:hAnsi="Bwgrkl" w:cs="Bwgrkl"/>
          <w:i/>
          <w:sz w:val="24"/>
          <w:szCs w:val="24"/>
          <w:lang w:val="en-US" w:eastAsia="el-GR" w:bidi="he-IL"/>
        </w:rPr>
        <w:t>mw</w:t>
      </w:r>
      <w:r w:rsidR="00DB310B" w:rsidRPr="00794888">
        <w:rPr>
          <w:rFonts w:ascii="Bwgrkl" w:hAnsi="Bwgrkl" w:cs="Bwgrkl"/>
          <w:i/>
          <w:sz w:val="24"/>
          <w:szCs w:val="24"/>
          <w:lang w:eastAsia="el-GR" w:bidi="he-IL"/>
        </w:rPr>
        <w:t>/</w:t>
      </w:r>
      <w:r w:rsidR="00DB310B" w:rsidRPr="00794888">
        <w:rPr>
          <w:rFonts w:ascii="Bwgrkl" w:hAnsi="Bwgrkl" w:cs="Bwgrkl"/>
          <w:i/>
          <w:sz w:val="24"/>
          <w:szCs w:val="24"/>
          <w:lang w:val="en-US" w:eastAsia="el-GR" w:bidi="he-IL"/>
        </w:rPr>
        <w:t>n</w:t>
      </w:r>
      <w:r w:rsidR="00DB310B" w:rsidRPr="00794888">
        <w:rPr>
          <w:rFonts w:ascii="Bwgrkl" w:hAnsi="Bwgrkl" w:cs="Bwgrkl"/>
          <w:i/>
          <w:sz w:val="24"/>
          <w:szCs w:val="24"/>
          <w:lang w:eastAsia="el-GR" w:bidi="he-IL"/>
        </w:rPr>
        <w:t xml:space="preserve"> </w:t>
      </w:r>
      <w:r w:rsidR="00DB310B" w:rsidRPr="00794888">
        <w:rPr>
          <w:rFonts w:ascii="Bwgrkl" w:hAnsi="Bwgrkl" w:cs="Bwgrkl"/>
          <w:i/>
          <w:sz w:val="24"/>
          <w:szCs w:val="24"/>
          <w:lang w:val="en-US" w:eastAsia="el-GR" w:bidi="he-IL"/>
        </w:rPr>
        <w:t>gnwsqh</w:t>
      </w:r>
      <w:r w:rsidR="00DB310B" w:rsidRPr="00794888">
        <w:rPr>
          <w:rFonts w:ascii="Bwgrkl" w:hAnsi="Bwgrkl" w:cs="Bwgrkl"/>
          <w:i/>
          <w:sz w:val="24"/>
          <w:szCs w:val="24"/>
          <w:lang w:eastAsia="el-GR" w:bidi="he-IL"/>
        </w:rPr>
        <w:t>,</w:t>
      </w:r>
      <w:r w:rsidR="00DB310B" w:rsidRPr="00794888">
        <w:rPr>
          <w:rFonts w:ascii="Bwgrkl" w:hAnsi="Bwgrkl" w:cs="Bwgrkl"/>
          <w:i/>
          <w:sz w:val="24"/>
          <w:szCs w:val="24"/>
          <w:lang w:val="en-US" w:eastAsia="el-GR" w:bidi="he-IL"/>
        </w:rPr>
        <w:t>tw</w:t>
      </w:r>
      <w:r w:rsidR="00DB310B" w:rsidRPr="00794888">
        <w:rPr>
          <w:rFonts w:ascii="Bwgrkl" w:hAnsi="Bwgrkl" w:cs="Bwgrkl"/>
          <w:i/>
          <w:sz w:val="24"/>
          <w:szCs w:val="24"/>
          <w:lang w:eastAsia="el-GR" w:bidi="he-IL"/>
        </w:rPr>
        <w:t xml:space="preserve"> </w:t>
      </w:r>
      <w:r w:rsidR="00DB310B" w:rsidRPr="00794888">
        <w:rPr>
          <w:rFonts w:ascii="Bwgrkl" w:hAnsi="Bwgrkl" w:cs="Bwgrkl"/>
          <w:i/>
          <w:sz w:val="24"/>
          <w:szCs w:val="24"/>
          <w:lang w:val="en-US" w:eastAsia="el-GR" w:bidi="he-IL"/>
        </w:rPr>
        <w:t>pa</w:t>
      </w:r>
      <w:r w:rsidR="00DB310B" w:rsidRPr="00794888">
        <w:rPr>
          <w:rFonts w:ascii="Bwgrkl" w:hAnsi="Bwgrkl" w:cs="Bwgrkl"/>
          <w:i/>
          <w:sz w:val="24"/>
          <w:szCs w:val="24"/>
          <w:lang w:eastAsia="el-GR" w:bidi="he-IL"/>
        </w:rPr>
        <w:t>/</w:t>
      </w:r>
      <w:r w:rsidR="00DB310B" w:rsidRPr="00794888">
        <w:rPr>
          <w:rFonts w:ascii="Bwgrkl" w:hAnsi="Bwgrkl" w:cs="Bwgrkl"/>
          <w:i/>
          <w:sz w:val="24"/>
          <w:szCs w:val="24"/>
          <w:lang w:val="en-US" w:eastAsia="el-GR" w:bidi="he-IL"/>
        </w:rPr>
        <w:t>sin</w:t>
      </w:r>
      <w:r w:rsidR="00DB310B" w:rsidRPr="00794888">
        <w:rPr>
          <w:rFonts w:ascii="Bwgrkl" w:hAnsi="Bwgrkl" w:cs="Bwgrkl"/>
          <w:i/>
          <w:sz w:val="24"/>
          <w:szCs w:val="24"/>
          <w:lang w:eastAsia="el-GR" w:bidi="he-IL"/>
        </w:rPr>
        <w:t xml:space="preserve"> </w:t>
      </w:r>
      <w:r w:rsidR="00DB310B" w:rsidRPr="00794888">
        <w:rPr>
          <w:rFonts w:ascii="Bwgrkl" w:hAnsi="Bwgrkl" w:cs="Bwgrkl"/>
          <w:i/>
          <w:sz w:val="24"/>
          <w:szCs w:val="24"/>
          <w:lang w:val="en-US" w:eastAsia="el-GR" w:bidi="he-IL"/>
        </w:rPr>
        <w:t>avnqrw</w:t>
      </w:r>
      <w:r w:rsidR="00DB310B" w:rsidRPr="00794888">
        <w:rPr>
          <w:rFonts w:ascii="Bwgrkl" w:hAnsi="Bwgrkl" w:cs="Bwgrkl"/>
          <w:i/>
          <w:sz w:val="24"/>
          <w:szCs w:val="24"/>
          <w:lang w:eastAsia="el-GR" w:bidi="he-IL"/>
        </w:rPr>
        <w:t>,</w:t>
      </w:r>
      <w:r w:rsidR="00DB310B" w:rsidRPr="00794888">
        <w:rPr>
          <w:rFonts w:ascii="Bwgrkl" w:hAnsi="Bwgrkl" w:cs="Bwgrkl"/>
          <w:i/>
          <w:sz w:val="24"/>
          <w:szCs w:val="24"/>
          <w:lang w:val="en-US" w:eastAsia="el-GR" w:bidi="he-IL"/>
        </w:rPr>
        <w:t>poij</w:t>
      </w:r>
      <w:r w:rsidR="00DB310B" w:rsidRPr="00794888">
        <w:rPr>
          <w:rFonts w:ascii="Bwgrkl" w:hAnsi="Bwgrkl" w:cs="Bwgrkl"/>
          <w:i/>
          <w:sz w:val="24"/>
          <w:szCs w:val="24"/>
          <w:lang w:eastAsia="el-GR" w:bidi="he-IL"/>
        </w:rPr>
        <w:t xml:space="preserve">Å </w:t>
      </w:r>
      <w:r w:rsidR="00DB310B" w:rsidRPr="00794888">
        <w:rPr>
          <w:rFonts w:ascii="Bwgrkl" w:hAnsi="Bwgrkl" w:cs="Bwgrkl"/>
          <w:i/>
          <w:sz w:val="24"/>
          <w:szCs w:val="24"/>
          <w:lang w:val="en-US" w:eastAsia="el-GR" w:bidi="he-IL"/>
        </w:rPr>
        <w:t>o</w:t>
      </w:r>
      <w:r w:rsidR="00DB310B" w:rsidRPr="00794888">
        <w:rPr>
          <w:rFonts w:ascii="Bwgrkl" w:hAnsi="Bwgrkl" w:cs="Bwgrkl"/>
          <w:i/>
          <w:sz w:val="24"/>
          <w:szCs w:val="24"/>
          <w:lang w:eastAsia="el-GR" w:bidi="he-IL"/>
        </w:rPr>
        <w:t xml:space="preserve">` </w:t>
      </w:r>
      <w:r w:rsidR="00DB310B" w:rsidRPr="00794888">
        <w:rPr>
          <w:rFonts w:ascii="Bwgrkl" w:hAnsi="Bwgrkl" w:cs="Bwgrkl"/>
          <w:i/>
          <w:sz w:val="24"/>
          <w:szCs w:val="24"/>
          <w:lang w:val="en-US" w:eastAsia="el-GR" w:bidi="he-IL"/>
        </w:rPr>
        <w:t>ku</w:t>
      </w:r>
      <w:r w:rsidR="00DB310B" w:rsidRPr="00794888">
        <w:rPr>
          <w:rFonts w:ascii="Bwgrkl" w:hAnsi="Bwgrkl" w:cs="Bwgrkl"/>
          <w:i/>
          <w:sz w:val="24"/>
          <w:szCs w:val="24"/>
          <w:lang w:eastAsia="el-GR" w:bidi="he-IL"/>
        </w:rPr>
        <w:t>,</w:t>
      </w:r>
      <w:r w:rsidR="00DB310B" w:rsidRPr="00794888">
        <w:rPr>
          <w:rFonts w:ascii="Bwgrkl" w:hAnsi="Bwgrkl" w:cs="Bwgrkl"/>
          <w:i/>
          <w:sz w:val="24"/>
          <w:szCs w:val="24"/>
          <w:lang w:val="en-US" w:eastAsia="el-GR" w:bidi="he-IL"/>
        </w:rPr>
        <w:t>rioj</w:t>
      </w:r>
      <w:r w:rsidR="00DB310B" w:rsidRPr="00794888">
        <w:rPr>
          <w:rFonts w:ascii="Bwgrkl" w:hAnsi="Bwgrkl" w:cs="Bwgrkl"/>
          <w:i/>
          <w:sz w:val="24"/>
          <w:szCs w:val="24"/>
          <w:lang w:eastAsia="el-GR" w:bidi="he-IL"/>
        </w:rPr>
        <w:t xml:space="preserve"> </w:t>
      </w:r>
      <w:r w:rsidR="00DB310B" w:rsidRPr="00794888">
        <w:rPr>
          <w:rFonts w:ascii="Bwgrkl" w:hAnsi="Bwgrkl" w:cs="Bwgrkl"/>
          <w:i/>
          <w:sz w:val="24"/>
          <w:szCs w:val="24"/>
          <w:lang w:val="en-US" w:eastAsia="el-GR" w:bidi="he-IL"/>
        </w:rPr>
        <w:t>evggu</w:t>
      </w:r>
      <w:r w:rsidR="00DB310B" w:rsidRPr="00794888">
        <w:rPr>
          <w:rFonts w:ascii="Bwgrkl" w:hAnsi="Bwgrkl" w:cs="Bwgrkl"/>
          <w:i/>
          <w:sz w:val="24"/>
          <w:szCs w:val="24"/>
          <w:lang w:eastAsia="el-GR" w:bidi="he-IL"/>
        </w:rPr>
        <w:t>,</w:t>
      </w:r>
      <w:r w:rsidR="00DB310B" w:rsidRPr="00794888">
        <w:rPr>
          <w:rFonts w:ascii="Bwgrkl" w:hAnsi="Bwgrkl" w:cs="Bwgrkl"/>
          <w:i/>
          <w:sz w:val="24"/>
          <w:szCs w:val="24"/>
          <w:lang w:val="en-US" w:eastAsia="el-GR" w:bidi="he-IL"/>
        </w:rPr>
        <w:t>j</w:t>
      </w:r>
      <w:r w:rsidR="00DB310B" w:rsidRPr="00BE495D">
        <w:rPr>
          <w:rFonts w:asciiTheme="minorHAnsi" w:hAnsiTheme="minorHAnsi" w:cs="Bwgrkl"/>
          <w:sz w:val="24"/>
          <w:szCs w:val="24"/>
          <w:lang w:eastAsia="el-GR" w:bidi="he-IL"/>
        </w:rPr>
        <w:t xml:space="preserve">». </w:t>
      </w:r>
      <w:r w:rsidR="00DB310B" w:rsidRPr="00794888">
        <w:rPr>
          <w:rFonts w:ascii="Times New Roman" w:hAnsi="Times New Roman"/>
          <w:sz w:val="24"/>
          <w:szCs w:val="24"/>
          <w:lang w:eastAsia="el-GR" w:bidi="he-IL"/>
        </w:rPr>
        <w:t xml:space="preserve">Ο επίσκοπος ως πνευματικός πρέπει να έχει την άνωθεν σοφία </w:t>
      </w:r>
      <w:r w:rsidR="00773A17" w:rsidRPr="00794888">
        <w:rPr>
          <w:rFonts w:ascii="Times New Roman" w:hAnsi="Times New Roman"/>
          <w:sz w:val="24"/>
          <w:szCs w:val="24"/>
          <w:lang w:eastAsia="el-GR" w:bidi="he-IL"/>
        </w:rPr>
        <w:t xml:space="preserve">η οποία </w:t>
      </w:r>
      <w:r w:rsidR="00794888">
        <w:rPr>
          <w:rFonts w:ascii="Times New Roman" w:hAnsi="Times New Roman"/>
          <w:sz w:val="24"/>
          <w:szCs w:val="24"/>
          <w:lang w:eastAsia="el-GR" w:bidi="he-IL"/>
        </w:rPr>
        <w:t xml:space="preserve">είναι </w:t>
      </w:r>
      <w:r w:rsidR="00DB310B" w:rsidRPr="00794888">
        <w:rPr>
          <w:rFonts w:ascii="Times New Roman" w:hAnsi="Times New Roman"/>
          <w:sz w:val="24"/>
          <w:szCs w:val="24"/>
          <w:lang w:eastAsia="el-GR" w:bidi="he-IL"/>
        </w:rPr>
        <w:t>επιεικής διότι</w:t>
      </w:r>
      <w:r w:rsidR="00DB310B" w:rsidRPr="00BE495D">
        <w:rPr>
          <w:rFonts w:asciiTheme="minorHAnsi" w:hAnsiTheme="minorHAnsi" w:cs="Bwgrkl"/>
          <w:sz w:val="24"/>
          <w:szCs w:val="24"/>
          <w:lang w:eastAsia="el-GR" w:bidi="he-IL"/>
        </w:rPr>
        <w:t xml:space="preserve"> «</w:t>
      </w:r>
      <w:r w:rsidR="00DB310B" w:rsidRPr="006047B2">
        <w:rPr>
          <w:rFonts w:ascii="Bwgrkl" w:hAnsi="Bwgrkl" w:cs="Arial"/>
          <w:i/>
          <w:sz w:val="24"/>
          <w:szCs w:val="24"/>
          <w:lang w:val="en-US" w:eastAsia="el-GR" w:bidi="he-IL"/>
        </w:rPr>
        <w:t>h</w:t>
      </w:r>
      <w:r w:rsidR="00DB310B" w:rsidRPr="006047B2">
        <w:rPr>
          <w:rFonts w:ascii="Bwgrkl" w:hAnsi="Bwgrkl" w:cs="Arial"/>
          <w:i/>
          <w:sz w:val="24"/>
          <w:szCs w:val="24"/>
          <w:lang w:eastAsia="el-GR" w:bidi="he-IL"/>
        </w:rPr>
        <w:t xml:space="preserve">` </w:t>
      </w:r>
      <w:r w:rsidR="00DB310B" w:rsidRPr="006047B2">
        <w:rPr>
          <w:rFonts w:ascii="Bwgrkl" w:hAnsi="Bwgrkl" w:cs="Arial"/>
          <w:i/>
          <w:sz w:val="24"/>
          <w:szCs w:val="24"/>
          <w:lang w:val="en-US" w:eastAsia="el-GR" w:bidi="he-IL"/>
        </w:rPr>
        <w:t>de</w:t>
      </w:r>
      <w:r w:rsidR="00DB310B" w:rsidRPr="006047B2">
        <w:rPr>
          <w:rFonts w:ascii="Bwgrkl" w:hAnsi="Bwgrkl" w:cs="Arial"/>
          <w:i/>
          <w:sz w:val="24"/>
          <w:szCs w:val="24"/>
          <w:lang w:eastAsia="el-GR" w:bidi="he-IL"/>
        </w:rPr>
        <w:t xml:space="preserve">. </w:t>
      </w:r>
      <w:r w:rsidR="00DB310B" w:rsidRPr="006047B2">
        <w:rPr>
          <w:rFonts w:ascii="Bwgrkl" w:hAnsi="Bwgrkl" w:cs="Arial"/>
          <w:i/>
          <w:sz w:val="24"/>
          <w:szCs w:val="24"/>
          <w:lang w:val="en-US" w:eastAsia="el-GR" w:bidi="he-IL"/>
        </w:rPr>
        <w:t>a</w:t>
      </w:r>
      <w:r w:rsidR="00DB310B" w:rsidRPr="006047B2">
        <w:rPr>
          <w:rFonts w:ascii="Bwgrkl" w:hAnsi="Bwgrkl" w:cs="Arial"/>
          <w:i/>
          <w:sz w:val="24"/>
          <w:szCs w:val="24"/>
          <w:lang w:eastAsia="el-GR" w:bidi="he-IL"/>
        </w:rPr>
        <w:t>;</w:t>
      </w:r>
      <w:r w:rsidR="00DB310B" w:rsidRPr="006047B2">
        <w:rPr>
          <w:rFonts w:ascii="Bwgrkl" w:hAnsi="Bwgrkl" w:cs="Arial"/>
          <w:i/>
          <w:sz w:val="24"/>
          <w:szCs w:val="24"/>
          <w:lang w:val="en-US" w:eastAsia="el-GR" w:bidi="he-IL"/>
        </w:rPr>
        <w:t>nwqen</w:t>
      </w:r>
      <w:r w:rsidR="00DB310B" w:rsidRPr="006047B2">
        <w:rPr>
          <w:rFonts w:ascii="Bwgrkl" w:hAnsi="Bwgrkl" w:cs="Arial"/>
          <w:i/>
          <w:sz w:val="24"/>
          <w:szCs w:val="24"/>
          <w:lang w:eastAsia="el-GR" w:bidi="he-IL"/>
        </w:rPr>
        <w:t xml:space="preserve"> </w:t>
      </w:r>
      <w:r w:rsidR="00DB310B" w:rsidRPr="006047B2">
        <w:rPr>
          <w:rFonts w:ascii="Bwgrkl" w:hAnsi="Bwgrkl" w:cs="Arial"/>
          <w:i/>
          <w:sz w:val="24"/>
          <w:szCs w:val="24"/>
          <w:lang w:val="en-US" w:eastAsia="el-GR" w:bidi="he-IL"/>
        </w:rPr>
        <w:t>sofi</w:t>
      </w:r>
      <w:r w:rsidR="00DB310B" w:rsidRPr="006047B2">
        <w:rPr>
          <w:rFonts w:ascii="Bwgrkl" w:hAnsi="Bwgrkl" w:cs="Arial"/>
          <w:i/>
          <w:sz w:val="24"/>
          <w:szCs w:val="24"/>
          <w:lang w:eastAsia="el-GR" w:bidi="he-IL"/>
        </w:rPr>
        <w:t>,</w:t>
      </w:r>
      <w:r w:rsidR="00DB310B" w:rsidRPr="006047B2">
        <w:rPr>
          <w:rFonts w:ascii="Bwgrkl" w:hAnsi="Bwgrkl" w:cs="Arial"/>
          <w:i/>
          <w:sz w:val="24"/>
          <w:szCs w:val="24"/>
          <w:lang w:val="en-US" w:eastAsia="el-GR" w:bidi="he-IL"/>
        </w:rPr>
        <w:t>a</w:t>
      </w:r>
      <w:r w:rsidR="00DB310B" w:rsidRPr="006047B2">
        <w:rPr>
          <w:rFonts w:ascii="Bwgrkl" w:hAnsi="Bwgrkl" w:cs="Arial"/>
          <w:i/>
          <w:sz w:val="24"/>
          <w:szCs w:val="24"/>
          <w:lang w:eastAsia="el-GR" w:bidi="he-IL"/>
        </w:rPr>
        <w:t xml:space="preserve"> </w:t>
      </w:r>
      <w:r w:rsidR="00DB310B" w:rsidRPr="006047B2">
        <w:rPr>
          <w:rFonts w:ascii="Bwgrkl" w:hAnsi="Bwgrkl" w:cs="Arial"/>
          <w:i/>
          <w:sz w:val="24"/>
          <w:szCs w:val="24"/>
          <w:lang w:val="en-US" w:eastAsia="el-GR" w:bidi="he-IL"/>
        </w:rPr>
        <w:t>prw</w:t>
      </w:r>
      <w:r w:rsidR="00DB310B" w:rsidRPr="006047B2">
        <w:rPr>
          <w:rFonts w:ascii="Bwgrkl" w:hAnsi="Bwgrkl" w:cs="Arial"/>
          <w:i/>
          <w:sz w:val="24"/>
          <w:szCs w:val="24"/>
          <w:lang w:eastAsia="el-GR" w:bidi="he-IL"/>
        </w:rPr>
        <w:t>/</w:t>
      </w:r>
      <w:r w:rsidR="00DB310B" w:rsidRPr="006047B2">
        <w:rPr>
          <w:rFonts w:ascii="Bwgrkl" w:hAnsi="Bwgrkl" w:cs="Arial"/>
          <w:i/>
          <w:sz w:val="24"/>
          <w:szCs w:val="24"/>
          <w:lang w:val="en-US" w:eastAsia="el-GR" w:bidi="he-IL"/>
        </w:rPr>
        <w:t>ton</w:t>
      </w:r>
      <w:r w:rsidR="00DB310B" w:rsidRPr="006047B2">
        <w:rPr>
          <w:rFonts w:ascii="Bwgrkl" w:hAnsi="Bwgrkl" w:cs="Arial"/>
          <w:i/>
          <w:sz w:val="24"/>
          <w:szCs w:val="24"/>
          <w:lang w:eastAsia="el-GR" w:bidi="he-IL"/>
        </w:rPr>
        <w:t xml:space="preserve"> </w:t>
      </w:r>
      <w:r w:rsidR="00DB310B" w:rsidRPr="006047B2">
        <w:rPr>
          <w:rFonts w:ascii="Bwgrkl" w:hAnsi="Bwgrkl" w:cs="Arial"/>
          <w:i/>
          <w:sz w:val="24"/>
          <w:szCs w:val="24"/>
          <w:lang w:val="en-US" w:eastAsia="el-GR" w:bidi="he-IL"/>
        </w:rPr>
        <w:t>me</w:t>
      </w:r>
      <w:r w:rsidR="00DB310B" w:rsidRPr="006047B2">
        <w:rPr>
          <w:rFonts w:ascii="Bwgrkl" w:hAnsi="Bwgrkl" w:cs="Arial"/>
          <w:i/>
          <w:sz w:val="24"/>
          <w:szCs w:val="24"/>
          <w:lang w:eastAsia="el-GR" w:bidi="he-IL"/>
        </w:rPr>
        <w:t>.</w:t>
      </w:r>
      <w:r w:rsidR="00DB310B" w:rsidRPr="006047B2">
        <w:rPr>
          <w:rFonts w:ascii="Bwgrkl" w:hAnsi="Bwgrkl" w:cs="Arial"/>
          <w:i/>
          <w:sz w:val="24"/>
          <w:szCs w:val="24"/>
          <w:lang w:val="en-US" w:eastAsia="el-GR" w:bidi="he-IL"/>
        </w:rPr>
        <w:t>n</w:t>
      </w:r>
      <w:r w:rsidR="00DB310B" w:rsidRPr="006047B2">
        <w:rPr>
          <w:rFonts w:ascii="Bwgrkl" w:hAnsi="Bwgrkl" w:cs="Arial"/>
          <w:i/>
          <w:sz w:val="24"/>
          <w:szCs w:val="24"/>
          <w:lang w:eastAsia="el-GR" w:bidi="he-IL"/>
        </w:rPr>
        <w:t xml:space="preserve"> </w:t>
      </w:r>
      <w:r w:rsidR="00DB310B" w:rsidRPr="006047B2">
        <w:rPr>
          <w:rFonts w:ascii="Bwgrkl" w:hAnsi="Bwgrkl" w:cs="Arial"/>
          <w:i/>
          <w:sz w:val="24"/>
          <w:szCs w:val="24"/>
          <w:lang w:val="en-US" w:eastAsia="el-GR" w:bidi="he-IL"/>
        </w:rPr>
        <w:t>a</w:t>
      </w:r>
      <w:r w:rsidR="00DB310B" w:rsidRPr="006047B2">
        <w:rPr>
          <w:rFonts w:ascii="Bwgrkl" w:hAnsi="Bwgrkl" w:cs="Arial"/>
          <w:i/>
          <w:sz w:val="24"/>
          <w:szCs w:val="24"/>
          <w:lang w:eastAsia="el-GR" w:bidi="he-IL"/>
        </w:rPr>
        <w:t>`</w:t>
      </w:r>
      <w:r w:rsidR="00DB310B" w:rsidRPr="006047B2">
        <w:rPr>
          <w:rFonts w:ascii="Bwgrkl" w:hAnsi="Bwgrkl" w:cs="Arial"/>
          <w:i/>
          <w:sz w:val="24"/>
          <w:szCs w:val="24"/>
          <w:lang w:val="en-US" w:eastAsia="el-GR" w:bidi="he-IL"/>
        </w:rPr>
        <w:t>gnh</w:t>
      </w:r>
      <w:r w:rsidR="00DB310B" w:rsidRPr="006047B2">
        <w:rPr>
          <w:rFonts w:ascii="Bwgrkl" w:hAnsi="Bwgrkl" w:cs="Arial"/>
          <w:i/>
          <w:sz w:val="24"/>
          <w:szCs w:val="24"/>
          <w:lang w:eastAsia="el-GR" w:bidi="he-IL"/>
        </w:rPr>
        <w:t xml:space="preserve">, </w:t>
      </w:r>
      <w:r w:rsidR="00DB310B" w:rsidRPr="006047B2">
        <w:rPr>
          <w:rFonts w:ascii="Bwgrkl" w:hAnsi="Bwgrkl" w:cs="Arial"/>
          <w:i/>
          <w:sz w:val="24"/>
          <w:szCs w:val="24"/>
          <w:lang w:val="en-US" w:eastAsia="el-GR" w:bidi="he-IL"/>
        </w:rPr>
        <w:t>evstin</w:t>
      </w:r>
      <w:r w:rsidR="00DB310B" w:rsidRPr="006047B2">
        <w:rPr>
          <w:rFonts w:ascii="Bwgrkl" w:hAnsi="Bwgrkl" w:cs="Arial"/>
          <w:i/>
          <w:sz w:val="24"/>
          <w:szCs w:val="24"/>
          <w:lang w:eastAsia="el-GR" w:bidi="he-IL"/>
        </w:rPr>
        <w:t xml:space="preserve">( </w:t>
      </w:r>
      <w:r w:rsidR="00DB310B" w:rsidRPr="006047B2">
        <w:rPr>
          <w:rFonts w:ascii="Bwgrkl" w:hAnsi="Bwgrkl" w:cs="Arial"/>
          <w:i/>
          <w:sz w:val="24"/>
          <w:szCs w:val="24"/>
          <w:lang w:val="en-US" w:eastAsia="el-GR" w:bidi="he-IL"/>
        </w:rPr>
        <w:t>e</w:t>
      </w:r>
      <w:r w:rsidR="00DB310B" w:rsidRPr="006047B2">
        <w:rPr>
          <w:rFonts w:ascii="Bwgrkl" w:hAnsi="Bwgrkl" w:cs="Arial"/>
          <w:i/>
          <w:sz w:val="24"/>
          <w:szCs w:val="24"/>
          <w:lang w:eastAsia="el-GR" w:bidi="he-IL"/>
        </w:rPr>
        <w:t>;</w:t>
      </w:r>
      <w:r w:rsidR="00DB310B" w:rsidRPr="006047B2">
        <w:rPr>
          <w:rFonts w:ascii="Bwgrkl" w:hAnsi="Bwgrkl" w:cs="Arial"/>
          <w:i/>
          <w:sz w:val="24"/>
          <w:szCs w:val="24"/>
          <w:lang w:val="en-US" w:eastAsia="el-GR" w:bidi="he-IL"/>
        </w:rPr>
        <w:t>peita</w:t>
      </w:r>
      <w:r w:rsidR="00DB310B" w:rsidRPr="006047B2">
        <w:rPr>
          <w:rFonts w:ascii="Bwgrkl" w:hAnsi="Bwgrkl" w:cs="Arial"/>
          <w:i/>
          <w:sz w:val="24"/>
          <w:szCs w:val="24"/>
          <w:lang w:eastAsia="el-GR" w:bidi="he-IL"/>
        </w:rPr>
        <w:t xml:space="preserve"> </w:t>
      </w:r>
      <w:r w:rsidR="00DB310B" w:rsidRPr="006047B2">
        <w:rPr>
          <w:rFonts w:ascii="Bwgrkl" w:hAnsi="Bwgrkl" w:cs="Arial"/>
          <w:i/>
          <w:sz w:val="24"/>
          <w:szCs w:val="24"/>
          <w:lang w:val="en-US" w:eastAsia="el-GR" w:bidi="he-IL"/>
        </w:rPr>
        <w:t>eivrhnikh</w:t>
      </w:r>
      <w:r w:rsidR="00DB310B" w:rsidRPr="006047B2">
        <w:rPr>
          <w:rFonts w:ascii="Bwgrkl" w:hAnsi="Bwgrkl" w:cs="Arial"/>
          <w:i/>
          <w:sz w:val="24"/>
          <w:szCs w:val="24"/>
          <w:lang w:eastAsia="el-GR" w:bidi="he-IL"/>
        </w:rPr>
        <w:t xml:space="preserve">,( </w:t>
      </w:r>
      <w:r w:rsidR="00DB310B" w:rsidRPr="006047B2">
        <w:rPr>
          <w:rFonts w:ascii="Bwgrkl" w:hAnsi="Bwgrkl" w:cs="Arial"/>
          <w:i/>
          <w:sz w:val="24"/>
          <w:szCs w:val="24"/>
          <w:lang w:val="en-US" w:eastAsia="el-GR" w:bidi="he-IL"/>
        </w:rPr>
        <w:t>evpieikh</w:t>
      </w:r>
      <w:r w:rsidR="00DB310B" w:rsidRPr="006047B2">
        <w:rPr>
          <w:rFonts w:ascii="Bwgrkl" w:hAnsi="Bwgrkl" w:cs="Arial"/>
          <w:i/>
          <w:sz w:val="24"/>
          <w:szCs w:val="24"/>
          <w:lang w:eastAsia="el-GR" w:bidi="he-IL"/>
        </w:rPr>
        <w:t>,</w:t>
      </w:r>
      <w:r w:rsidR="00DB310B" w:rsidRPr="006047B2">
        <w:rPr>
          <w:rFonts w:ascii="Bwgrkl" w:hAnsi="Bwgrkl" w:cs="Arial"/>
          <w:i/>
          <w:sz w:val="24"/>
          <w:szCs w:val="24"/>
          <w:lang w:val="en-US" w:eastAsia="el-GR" w:bidi="he-IL"/>
        </w:rPr>
        <w:t>j</w:t>
      </w:r>
      <w:r w:rsidR="00DB310B" w:rsidRPr="006047B2">
        <w:rPr>
          <w:rFonts w:ascii="Bwgrkl" w:hAnsi="Bwgrkl" w:cs="Arial"/>
          <w:i/>
          <w:sz w:val="24"/>
          <w:szCs w:val="24"/>
          <w:lang w:eastAsia="el-GR" w:bidi="he-IL"/>
        </w:rPr>
        <w:t xml:space="preserve">( </w:t>
      </w:r>
      <w:r w:rsidR="00DB310B" w:rsidRPr="006047B2">
        <w:rPr>
          <w:rFonts w:ascii="Bwgrkl" w:hAnsi="Bwgrkl" w:cs="Arial"/>
          <w:i/>
          <w:sz w:val="24"/>
          <w:szCs w:val="24"/>
          <w:lang w:val="en-US" w:eastAsia="el-GR" w:bidi="he-IL"/>
        </w:rPr>
        <w:t>euvpeiqh</w:t>
      </w:r>
      <w:r w:rsidR="00DB310B" w:rsidRPr="006047B2">
        <w:rPr>
          <w:rFonts w:ascii="Bwgrkl" w:hAnsi="Bwgrkl" w:cs="Arial"/>
          <w:i/>
          <w:sz w:val="24"/>
          <w:szCs w:val="24"/>
          <w:lang w:eastAsia="el-GR" w:bidi="he-IL"/>
        </w:rPr>
        <w:t>,</w:t>
      </w:r>
      <w:r w:rsidR="00DB310B" w:rsidRPr="006047B2">
        <w:rPr>
          <w:rFonts w:ascii="Bwgrkl" w:hAnsi="Bwgrkl" w:cs="Arial"/>
          <w:i/>
          <w:sz w:val="24"/>
          <w:szCs w:val="24"/>
          <w:lang w:val="en-US" w:eastAsia="el-GR" w:bidi="he-IL"/>
        </w:rPr>
        <w:t>j</w:t>
      </w:r>
      <w:r w:rsidR="00DB310B" w:rsidRPr="006047B2">
        <w:rPr>
          <w:rFonts w:ascii="Bwgrkl" w:hAnsi="Bwgrkl" w:cs="Arial"/>
          <w:i/>
          <w:sz w:val="24"/>
          <w:szCs w:val="24"/>
          <w:lang w:eastAsia="el-GR" w:bidi="he-IL"/>
        </w:rPr>
        <w:t xml:space="preserve">( </w:t>
      </w:r>
      <w:r w:rsidR="00DB310B" w:rsidRPr="006047B2">
        <w:rPr>
          <w:rFonts w:ascii="Bwgrkl" w:hAnsi="Bwgrkl" w:cs="Arial"/>
          <w:i/>
          <w:sz w:val="24"/>
          <w:szCs w:val="24"/>
          <w:lang w:val="en-US" w:eastAsia="el-GR" w:bidi="he-IL"/>
        </w:rPr>
        <w:t>mesth</w:t>
      </w:r>
      <w:r w:rsidR="00DB310B" w:rsidRPr="006047B2">
        <w:rPr>
          <w:rFonts w:ascii="Bwgrkl" w:hAnsi="Bwgrkl" w:cs="Arial"/>
          <w:i/>
          <w:sz w:val="24"/>
          <w:szCs w:val="24"/>
          <w:lang w:eastAsia="el-GR" w:bidi="he-IL"/>
        </w:rPr>
        <w:t xml:space="preserve">. </w:t>
      </w:r>
      <w:r w:rsidR="00DB310B" w:rsidRPr="006047B2">
        <w:rPr>
          <w:rFonts w:ascii="Bwgrkl" w:hAnsi="Bwgrkl" w:cs="Arial"/>
          <w:i/>
          <w:sz w:val="24"/>
          <w:szCs w:val="24"/>
          <w:lang w:val="en-US" w:eastAsia="el-GR" w:bidi="he-IL"/>
        </w:rPr>
        <w:t>evle</w:t>
      </w:r>
      <w:r w:rsidR="00DB310B" w:rsidRPr="006047B2">
        <w:rPr>
          <w:rFonts w:ascii="Bwgrkl" w:hAnsi="Bwgrkl" w:cs="Arial"/>
          <w:i/>
          <w:sz w:val="24"/>
          <w:szCs w:val="24"/>
          <w:lang w:eastAsia="el-GR" w:bidi="he-IL"/>
        </w:rPr>
        <w:t>,</w:t>
      </w:r>
      <w:r w:rsidR="00DB310B" w:rsidRPr="006047B2">
        <w:rPr>
          <w:rFonts w:ascii="Bwgrkl" w:hAnsi="Bwgrkl" w:cs="Arial"/>
          <w:i/>
          <w:sz w:val="24"/>
          <w:szCs w:val="24"/>
          <w:lang w:val="en-US" w:eastAsia="el-GR" w:bidi="he-IL"/>
        </w:rPr>
        <w:t>ouj</w:t>
      </w:r>
      <w:r w:rsidR="00DB310B" w:rsidRPr="006047B2">
        <w:rPr>
          <w:rFonts w:ascii="Bwgrkl" w:hAnsi="Bwgrkl" w:cs="Arial"/>
          <w:i/>
          <w:sz w:val="24"/>
          <w:szCs w:val="24"/>
          <w:lang w:eastAsia="el-GR" w:bidi="he-IL"/>
        </w:rPr>
        <w:t xml:space="preserve"> </w:t>
      </w:r>
      <w:r w:rsidR="00DB310B" w:rsidRPr="006047B2">
        <w:rPr>
          <w:rFonts w:ascii="Bwgrkl" w:hAnsi="Bwgrkl" w:cs="Arial"/>
          <w:i/>
          <w:sz w:val="24"/>
          <w:szCs w:val="24"/>
          <w:lang w:val="en-US" w:eastAsia="el-GR" w:bidi="he-IL"/>
        </w:rPr>
        <w:t>kai</w:t>
      </w:r>
      <w:r w:rsidR="00DB310B" w:rsidRPr="006047B2">
        <w:rPr>
          <w:rFonts w:ascii="Bwgrkl" w:hAnsi="Bwgrkl" w:cs="Arial"/>
          <w:i/>
          <w:sz w:val="24"/>
          <w:szCs w:val="24"/>
          <w:lang w:eastAsia="el-GR" w:bidi="he-IL"/>
        </w:rPr>
        <w:t xml:space="preserve">. </w:t>
      </w:r>
      <w:r w:rsidR="00DB310B" w:rsidRPr="006047B2">
        <w:rPr>
          <w:rFonts w:ascii="Bwgrkl" w:hAnsi="Bwgrkl" w:cs="Arial"/>
          <w:i/>
          <w:sz w:val="24"/>
          <w:szCs w:val="24"/>
          <w:lang w:val="en-US" w:eastAsia="el-GR" w:bidi="he-IL"/>
        </w:rPr>
        <w:t>karpw</w:t>
      </w:r>
      <w:r w:rsidR="00DB310B" w:rsidRPr="006047B2">
        <w:rPr>
          <w:rFonts w:ascii="Bwgrkl" w:hAnsi="Bwgrkl" w:cs="Arial"/>
          <w:i/>
          <w:sz w:val="24"/>
          <w:szCs w:val="24"/>
          <w:lang w:eastAsia="el-GR" w:bidi="he-IL"/>
        </w:rPr>
        <w:t>/</w:t>
      </w:r>
      <w:r w:rsidR="00DB310B" w:rsidRPr="006047B2">
        <w:rPr>
          <w:rFonts w:ascii="Bwgrkl" w:hAnsi="Bwgrkl" w:cs="Arial"/>
          <w:i/>
          <w:sz w:val="24"/>
          <w:szCs w:val="24"/>
          <w:lang w:val="en-US" w:eastAsia="el-GR" w:bidi="he-IL"/>
        </w:rPr>
        <w:t>n</w:t>
      </w:r>
      <w:r w:rsidR="00DB310B" w:rsidRPr="006047B2">
        <w:rPr>
          <w:rFonts w:ascii="Bwgrkl" w:hAnsi="Bwgrkl" w:cs="Arial"/>
          <w:i/>
          <w:sz w:val="24"/>
          <w:szCs w:val="24"/>
          <w:lang w:eastAsia="el-GR" w:bidi="he-IL"/>
        </w:rPr>
        <w:t xml:space="preserve"> </w:t>
      </w:r>
      <w:r w:rsidR="00DB310B" w:rsidRPr="006047B2">
        <w:rPr>
          <w:rFonts w:ascii="Bwgrkl" w:hAnsi="Bwgrkl" w:cs="Arial"/>
          <w:i/>
          <w:sz w:val="24"/>
          <w:szCs w:val="24"/>
          <w:lang w:val="en-US" w:eastAsia="el-GR" w:bidi="he-IL"/>
        </w:rPr>
        <w:t>avgaqw</w:t>
      </w:r>
      <w:r w:rsidR="00DB310B" w:rsidRPr="006047B2">
        <w:rPr>
          <w:rFonts w:ascii="Bwgrkl" w:hAnsi="Bwgrkl" w:cs="Arial"/>
          <w:i/>
          <w:sz w:val="24"/>
          <w:szCs w:val="24"/>
          <w:lang w:eastAsia="el-GR" w:bidi="he-IL"/>
        </w:rPr>
        <w:t>/</w:t>
      </w:r>
      <w:r w:rsidR="00DB310B" w:rsidRPr="006047B2">
        <w:rPr>
          <w:rFonts w:ascii="Bwgrkl" w:hAnsi="Bwgrkl" w:cs="Arial"/>
          <w:i/>
          <w:sz w:val="24"/>
          <w:szCs w:val="24"/>
          <w:lang w:val="en-US" w:eastAsia="el-GR" w:bidi="he-IL"/>
        </w:rPr>
        <w:t>n</w:t>
      </w:r>
      <w:r w:rsidR="00DB310B" w:rsidRPr="006047B2">
        <w:rPr>
          <w:rFonts w:ascii="Bwgrkl" w:hAnsi="Bwgrkl" w:cs="Arial"/>
          <w:i/>
          <w:sz w:val="24"/>
          <w:szCs w:val="24"/>
          <w:lang w:eastAsia="el-GR" w:bidi="he-IL"/>
        </w:rPr>
        <w:t xml:space="preserve">( </w:t>
      </w:r>
      <w:r w:rsidR="00DB310B" w:rsidRPr="006047B2">
        <w:rPr>
          <w:rFonts w:ascii="Bwgrkl" w:hAnsi="Bwgrkl" w:cs="Arial"/>
          <w:i/>
          <w:sz w:val="24"/>
          <w:szCs w:val="24"/>
          <w:lang w:val="en-US" w:eastAsia="el-GR" w:bidi="he-IL"/>
        </w:rPr>
        <w:t>avdia</w:t>
      </w:r>
      <w:r w:rsidR="00DB310B" w:rsidRPr="006047B2">
        <w:rPr>
          <w:rFonts w:ascii="Bwgrkl" w:hAnsi="Bwgrkl" w:cs="Arial"/>
          <w:i/>
          <w:sz w:val="24"/>
          <w:szCs w:val="24"/>
          <w:lang w:eastAsia="el-GR" w:bidi="he-IL"/>
        </w:rPr>
        <w:t>,</w:t>
      </w:r>
      <w:r w:rsidR="00DB310B" w:rsidRPr="006047B2">
        <w:rPr>
          <w:rFonts w:ascii="Bwgrkl" w:hAnsi="Bwgrkl" w:cs="Arial"/>
          <w:i/>
          <w:sz w:val="24"/>
          <w:szCs w:val="24"/>
          <w:lang w:val="en-US" w:eastAsia="el-GR" w:bidi="he-IL"/>
        </w:rPr>
        <w:t>kritoj</w:t>
      </w:r>
      <w:r w:rsidR="00DB310B" w:rsidRPr="006047B2">
        <w:rPr>
          <w:rFonts w:ascii="Bwgrkl" w:hAnsi="Bwgrkl" w:cs="Arial"/>
          <w:i/>
          <w:sz w:val="24"/>
          <w:szCs w:val="24"/>
          <w:lang w:eastAsia="el-GR" w:bidi="he-IL"/>
        </w:rPr>
        <w:t xml:space="preserve">( </w:t>
      </w:r>
      <w:r w:rsidR="00DB310B" w:rsidRPr="006047B2">
        <w:rPr>
          <w:rFonts w:ascii="Bwgrkl" w:hAnsi="Bwgrkl" w:cs="Arial"/>
          <w:i/>
          <w:sz w:val="24"/>
          <w:szCs w:val="24"/>
          <w:lang w:val="en-US" w:eastAsia="el-GR" w:bidi="he-IL"/>
        </w:rPr>
        <w:t>avnupo</w:t>
      </w:r>
      <w:r w:rsidR="00DB310B" w:rsidRPr="006047B2">
        <w:rPr>
          <w:rFonts w:ascii="Bwgrkl" w:hAnsi="Bwgrkl" w:cs="Arial"/>
          <w:i/>
          <w:sz w:val="24"/>
          <w:szCs w:val="24"/>
          <w:lang w:eastAsia="el-GR" w:bidi="he-IL"/>
        </w:rPr>
        <w:t>,</w:t>
      </w:r>
      <w:r w:rsidR="00DB310B" w:rsidRPr="006047B2">
        <w:rPr>
          <w:rFonts w:ascii="Bwgrkl" w:hAnsi="Bwgrkl" w:cs="Arial"/>
          <w:i/>
          <w:sz w:val="24"/>
          <w:szCs w:val="24"/>
          <w:lang w:val="en-US" w:eastAsia="el-GR" w:bidi="he-IL"/>
        </w:rPr>
        <w:t>kritoj</w:t>
      </w:r>
      <w:r w:rsidR="00DB310B" w:rsidRPr="00BE495D">
        <w:rPr>
          <w:rFonts w:asciiTheme="minorHAnsi" w:hAnsiTheme="minorHAnsi" w:cs="Arial"/>
          <w:sz w:val="24"/>
          <w:szCs w:val="24"/>
          <w:lang w:eastAsia="el-GR" w:bidi="he-IL"/>
        </w:rPr>
        <w:t>».</w:t>
      </w:r>
      <w:r w:rsidR="00773A17" w:rsidRPr="00BE495D">
        <w:rPr>
          <w:rFonts w:ascii="Times New Roman" w:hAnsi="Times New Roman"/>
          <w:sz w:val="24"/>
          <w:szCs w:val="24"/>
          <w:lang w:eastAsia="el-GR" w:bidi="he-IL"/>
        </w:rPr>
        <w:t xml:space="preserve"> Η άνωθεν αυτή σοφία τον βοηθεί να έχει μ</w:t>
      </w:r>
      <w:r w:rsidRPr="00BE495D">
        <w:rPr>
          <w:rFonts w:ascii="Times New Roman" w:hAnsi="Times New Roman"/>
          <w:bCs/>
          <w:sz w:val="24"/>
          <w:szCs w:val="24"/>
        </w:rPr>
        <w:t>ακροθυμία, υπομονή και πνεύμα υποχωρητικότητας όχι βέβαια σε βάρος της υγιούς πνευματικής διδασκαλίας .</w:t>
      </w:r>
    </w:p>
    <w:p w:rsidR="006E38B1" w:rsidRPr="00BE495D" w:rsidRDefault="00306B35" w:rsidP="006E38B1">
      <w:pPr>
        <w:autoSpaceDE w:val="0"/>
        <w:autoSpaceDN w:val="0"/>
        <w:adjustRightInd w:val="0"/>
        <w:spacing w:after="0" w:line="360" w:lineRule="auto"/>
        <w:jc w:val="both"/>
        <w:rPr>
          <w:rFonts w:asciiTheme="minorHAnsi" w:hAnsiTheme="minorHAnsi" w:cs="Arial"/>
          <w:sz w:val="24"/>
          <w:szCs w:val="24"/>
          <w:lang w:eastAsia="el-GR" w:bidi="he-IL"/>
        </w:rPr>
      </w:pPr>
      <w:r w:rsidRPr="00BE495D">
        <w:rPr>
          <w:rStyle w:val="FontStyle66"/>
          <w:sz w:val="24"/>
          <w:szCs w:val="24"/>
        </w:rPr>
        <w:t>«Άμαχος»</w:t>
      </w:r>
      <w:r w:rsidRPr="00BE495D">
        <w:rPr>
          <w:rStyle w:val="FontStyle71"/>
          <w:sz w:val="24"/>
          <w:szCs w:val="24"/>
        </w:rPr>
        <w:t>, Α' Τιμ.3, 3 («να είναι ειρηνικός»). Να μην είναι εριστικός και να μην αρπάζεται με το παραμικρό. Να διακρίνεται από την ειρήνη του Χριστού, να είναι ήρεμος και συγκαταβατικός «</w:t>
      </w:r>
      <w:r w:rsidRPr="00BE495D">
        <w:rPr>
          <w:rStyle w:val="FontStyle71"/>
          <w:i/>
          <w:sz w:val="24"/>
          <w:szCs w:val="24"/>
        </w:rPr>
        <w:t>ότε μη ευσέβεια είη το κινδυνεύον</w:t>
      </w:r>
      <w:r w:rsidRPr="00BE495D">
        <w:rPr>
          <w:rStyle w:val="FontStyle71"/>
          <w:sz w:val="24"/>
          <w:szCs w:val="24"/>
        </w:rPr>
        <w:t>»</w:t>
      </w:r>
      <w:r w:rsidR="006060CE" w:rsidRPr="00BE495D">
        <w:rPr>
          <w:rStyle w:val="a4"/>
          <w:sz w:val="24"/>
          <w:szCs w:val="24"/>
        </w:rPr>
        <w:footnoteReference w:id="280"/>
      </w:r>
      <w:r w:rsidRPr="00BE495D">
        <w:rPr>
          <w:rStyle w:val="FontStyle73"/>
        </w:rPr>
        <w:t xml:space="preserve">.   </w:t>
      </w:r>
      <w:r w:rsidR="006060CE" w:rsidRPr="00BE495D">
        <w:rPr>
          <w:rStyle w:val="FontStyle73"/>
        </w:rPr>
        <w:t xml:space="preserve">Στις Παρ. 20, 3 αναφέρεται ότι </w:t>
      </w:r>
      <w:r w:rsidR="006060CE" w:rsidRPr="00BE495D">
        <w:rPr>
          <w:rFonts w:asciiTheme="minorHAnsi" w:hAnsiTheme="minorHAnsi" w:cs="Bwgrkl"/>
          <w:sz w:val="24"/>
          <w:szCs w:val="24"/>
          <w:lang w:eastAsia="el-GR" w:bidi="he-IL"/>
        </w:rPr>
        <w:t>«</w:t>
      </w:r>
      <w:r w:rsidR="006060CE" w:rsidRPr="00BE495D">
        <w:rPr>
          <w:rFonts w:ascii="Bwgrkl" w:hAnsi="Bwgrkl" w:cs="Bwgrkl"/>
          <w:i/>
          <w:sz w:val="24"/>
          <w:szCs w:val="24"/>
          <w:lang w:val="en-US" w:eastAsia="el-GR" w:bidi="he-IL"/>
        </w:rPr>
        <w:t>do</w:t>
      </w:r>
      <w:r w:rsidR="006060CE" w:rsidRPr="00BE495D">
        <w:rPr>
          <w:rFonts w:ascii="Bwgrkl" w:hAnsi="Bwgrkl" w:cs="Bwgrkl"/>
          <w:i/>
          <w:sz w:val="24"/>
          <w:szCs w:val="24"/>
          <w:lang w:eastAsia="el-GR" w:bidi="he-IL"/>
        </w:rPr>
        <w:t>,</w:t>
      </w:r>
      <w:r w:rsidR="006060CE" w:rsidRPr="00BE495D">
        <w:rPr>
          <w:rFonts w:ascii="Bwgrkl" w:hAnsi="Bwgrkl" w:cs="Bwgrkl"/>
          <w:i/>
          <w:sz w:val="24"/>
          <w:szCs w:val="24"/>
          <w:lang w:val="en-US" w:eastAsia="el-GR" w:bidi="he-IL"/>
        </w:rPr>
        <w:t>xa</w:t>
      </w:r>
      <w:r w:rsidR="006060CE" w:rsidRPr="00BE495D">
        <w:rPr>
          <w:rFonts w:ascii="Bwgrkl" w:hAnsi="Bwgrkl" w:cs="Bwgrkl"/>
          <w:i/>
          <w:sz w:val="24"/>
          <w:szCs w:val="24"/>
          <w:lang w:eastAsia="el-GR" w:bidi="he-IL"/>
        </w:rPr>
        <w:t xml:space="preserve"> </w:t>
      </w:r>
      <w:r w:rsidR="006060CE" w:rsidRPr="00BE495D">
        <w:rPr>
          <w:rFonts w:ascii="Bwgrkl" w:hAnsi="Bwgrkl" w:cs="Bwgrkl"/>
          <w:i/>
          <w:sz w:val="24"/>
          <w:szCs w:val="24"/>
          <w:lang w:val="en-US" w:eastAsia="el-GR" w:bidi="he-IL"/>
        </w:rPr>
        <w:t>avndri</w:t>
      </w:r>
      <w:r w:rsidR="006060CE" w:rsidRPr="00BE495D">
        <w:rPr>
          <w:rFonts w:ascii="Bwgrkl" w:hAnsi="Bwgrkl" w:cs="Bwgrkl"/>
          <w:i/>
          <w:sz w:val="24"/>
          <w:szCs w:val="24"/>
          <w:lang w:eastAsia="el-GR" w:bidi="he-IL"/>
        </w:rPr>
        <w:t xml:space="preserve">. </w:t>
      </w:r>
      <w:r w:rsidR="006060CE" w:rsidRPr="00BE495D">
        <w:rPr>
          <w:rFonts w:ascii="Bwgrkl" w:hAnsi="Bwgrkl" w:cs="Bwgrkl"/>
          <w:i/>
          <w:sz w:val="24"/>
          <w:szCs w:val="24"/>
          <w:lang w:val="en-US" w:eastAsia="el-GR" w:bidi="he-IL"/>
        </w:rPr>
        <w:t>avpostre</w:t>
      </w:r>
      <w:r w:rsidR="006060CE" w:rsidRPr="00BE495D">
        <w:rPr>
          <w:rFonts w:ascii="Bwgrkl" w:hAnsi="Bwgrkl" w:cs="Bwgrkl"/>
          <w:i/>
          <w:sz w:val="24"/>
          <w:szCs w:val="24"/>
          <w:lang w:eastAsia="el-GR" w:bidi="he-IL"/>
        </w:rPr>
        <w:t>,</w:t>
      </w:r>
      <w:r w:rsidR="006060CE" w:rsidRPr="00BE495D">
        <w:rPr>
          <w:rFonts w:ascii="Bwgrkl" w:hAnsi="Bwgrkl" w:cs="Bwgrkl"/>
          <w:i/>
          <w:sz w:val="24"/>
          <w:szCs w:val="24"/>
          <w:lang w:val="en-US" w:eastAsia="el-GR" w:bidi="he-IL"/>
        </w:rPr>
        <w:t>fesqai</w:t>
      </w:r>
      <w:r w:rsidR="006060CE" w:rsidRPr="00BE495D">
        <w:rPr>
          <w:rFonts w:ascii="Bwgrkl" w:hAnsi="Bwgrkl" w:cs="Bwgrkl"/>
          <w:i/>
          <w:sz w:val="24"/>
          <w:szCs w:val="24"/>
          <w:lang w:eastAsia="el-GR" w:bidi="he-IL"/>
        </w:rPr>
        <w:t xml:space="preserve"> </w:t>
      </w:r>
      <w:r w:rsidR="006060CE" w:rsidRPr="00BE495D">
        <w:rPr>
          <w:rFonts w:ascii="Bwgrkl" w:hAnsi="Bwgrkl" w:cs="Bwgrkl"/>
          <w:i/>
          <w:sz w:val="24"/>
          <w:szCs w:val="24"/>
          <w:lang w:val="en-US" w:eastAsia="el-GR" w:bidi="he-IL"/>
        </w:rPr>
        <w:t>loidori</w:t>
      </w:r>
      <w:r w:rsidR="006060CE" w:rsidRPr="00BE495D">
        <w:rPr>
          <w:rFonts w:ascii="Bwgrkl" w:hAnsi="Bwgrkl" w:cs="Bwgrkl"/>
          <w:i/>
          <w:sz w:val="24"/>
          <w:szCs w:val="24"/>
          <w:lang w:eastAsia="el-GR" w:bidi="he-IL"/>
        </w:rPr>
        <w:t>,</w:t>
      </w:r>
      <w:r w:rsidR="006060CE" w:rsidRPr="00BE495D">
        <w:rPr>
          <w:rFonts w:ascii="Bwgrkl" w:hAnsi="Bwgrkl" w:cs="Bwgrkl"/>
          <w:i/>
          <w:sz w:val="24"/>
          <w:szCs w:val="24"/>
          <w:lang w:val="en-US" w:eastAsia="el-GR" w:bidi="he-IL"/>
        </w:rPr>
        <w:t>aj</w:t>
      </w:r>
      <w:r w:rsidR="006060CE" w:rsidRPr="00BE495D">
        <w:rPr>
          <w:rFonts w:ascii="Bwgrkl" w:hAnsi="Bwgrkl" w:cs="Bwgrkl"/>
          <w:i/>
          <w:sz w:val="24"/>
          <w:szCs w:val="24"/>
          <w:lang w:eastAsia="el-GR" w:bidi="he-IL"/>
        </w:rPr>
        <w:t xml:space="preserve"> </w:t>
      </w:r>
      <w:r w:rsidR="006060CE" w:rsidRPr="00BE495D">
        <w:rPr>
          <w:rFonts w:ascii="Bwgrkl" w:hAnsi="Bwgrkl" w:cs="Bwgrkl"/>
          <w:i/>
          <w:sz w:val="24"/>
          <w:szCs w:val="24"/>
          <w:lang w:val="en-US" w:eastAsia="el-GR" w:bidi="he-IL"/>
        </w:rPr>
        <w:t>pa</w:t>
      </w:r>
      <w:r w:rsidR="006060CE" w:rsidRPr="00BE495D">
        <w:rPr>
          <w:rFonts w:ascii="Bwgrkl" w:hAnsi="Bwgrkl" w:cs="Bwgrkl"/>
          <w:i/>
          <w:sz w:val="24"/>
          <w:szCs w:val="24"/>
          <w:lang w:eastAsia="el-GR" w:bidi="he-IL"/>
        </w:rPr>
        <w:t>/</w:t>
      </w:r>
      <w:r w:rsidR="006060CE" w:rsidRPr="00BE495D">
        <w:rPr>
          <w:rFonts w:ascii="Bwgrkl" w:hAnsi="Bwgrkl" w:cs="Bwgrkl"/>
          <w:i/>
          <w:sz w:val="24"/>
          <w:szCs w:val="24"/>
          <w:lang w:val="en-US" w:eastAsia="el-GR" w:bidi="he-IL"/>
        </w:rPr>
        <w:t>j</w:t>
      </w:r>
      <w:r w:rsidR="006060CE" w:rsidRPr="00BE495D">
        <w:rPr>
          <w:rFonts w:ascii="Bwgrkl" w:hAnsi="Bwgrkl" w:cs="Bwgrkl"/>
          <w:i/>
          <w:sz w:val="24"/>
          <w:szCs w:val="24"/>
          <w:lang w:eastAsia="el-GR" w:bidi="he-IL"/>
        </w:rPr>
        <w:t xml:space="preserve"> </w:t>
      </w:r>
      <w:r w:rsidR="006060CE" w:rsidRPr="00BE495D">
        <w:rPr>
          <w:rFonts w:ascii="Bwgrkl" w:hAnsi="Bwgrkl" w:cs="Bwgrkl"/>
          <w:i/>
          <w:sz w:val="24"/>
          <w:szCs w:val="24"/>
          <w:lang w:val="en-US" w:eastAsia="el-GR" w:bidi="he-IL"/>
        </w:rPr>
        <w:t>de</w:t>
      </w:r>
      <w:r w:rsidR="006060CE" w:rsidRPr="00BE495D">
        <w:rPr>
          <w:rFonts w:ascii="Bwgrkl" w:hAnsi="Bwgrkl" w:cs="Bwgrkl"/>
          <w:i/>
          <w:sz w:val="24"/>
          <w:szCs w:val="24"/>
          <w:lang w:eastAsia="el-GR" w:bidi="he-IL"/>
        </w:rPr>
        <w:t xml:space="preserve">. </w:t>
      </w:r>
      <w:r w:rsidR="006060CE" w:rsidRPr="00BE495D">
        <w:rPr>
          <w:rFonts w:ascii="Bwgrkl" w:hAnsi="Bwgrkl" w:cs="Bwgrkl"/>
          <w:i/>
          <w:sz w:val="24"/>
          <w:szCs w:val="24"/>
          <w:lang w:val="en-US" w:eastAsia="el-GR" w:bidi="he-IL"/>
        </w:rPr>
        <w:t>a</w:t>
      </w:r>
      <w:r w:rsidR="006060CE" w:rsidRPr="00BE495D">
        <w:rPr>
          <w:rFonts w:ascii="Bwgrkl" w:hAnsi="Bwgrkl" w:cs="Bwgrkl"/>
          <w:i/>
          <w:sz w:val="24"/>
          <w:szCs w:val="24"/>
          <w:lang w:eastAsia="el-GR" w:bidi="he-IL"/>
        </w:rPr>
        <w:t>;</w:t>
      </w:r>
      <w:r w:rsidR="006060CE" w:rsidRPr="00BE495D">
        <w:rPr>
          <w:rFonts w:ascii="Bwgrkl" w:hAnsi="Bwgrkl" w:cs="Bwgrkl"/>
          <w:i/>
          <w:sz w:val="24"/>
          <w:szCs w:val="24"/>
          <w:lang w:val="en-US" w:eastAsia="el-GR" w:bidi="he-IL"/>
        </w:rPr>
        <w:t>frwn</w:t>
      </w:r>
      <w:r w:rsidR="006060CE" w:rsidRPr="00BE495D">
        <w:rPr>
          <w:rFonts w:ascii="Bwgrkl" w:hAnsi="Bwgrkl" w:cs="Bwgrkl"/>
          <w:i/>
          <w:sz w:val="24"/>
          <w:szCs w:val="24"/>
          <w:lang w:eastAsia="el-GR" w:bidi="he-IL"/>
        </w:rPr>
        <w:t xml:space="preserve"> </w:t>
      </w:r>
      <w:r w:rsidR="006060CE" w:rsidRPr="00BE495D">
        <w:rPr>
          <w:rFonts w:ascii="Bwgrkl" w:hAnsi="Bwgrkl" w:cs="Bwgrkl"/>
          <w:i/>
          <w:sz w:val="24"/>
          <w:szCs w:val="24"/>
          <w:lang w:val="en-US" w:eastAsia="el-GR" w:bidi="he-IL"/>
        </w:rPr>
        <w:t>toiou</w:t>
      </w:r>
      <w:r w:rsidR="006060CE" w:rsidRPr="00BE495D">
        <w:rPr>
          <w:rFonts w:ascii="Bwgrkl" w:hAnsi="Bwgrkl" w:cs="Bwgrkl"/>
          <w:i/>
          <w:sz w:val="24"/>
          <w:szCs w:val="24"/>
          <w:lang w:eastAsia="el-GR" w:bidi="he-IL"/>
        </w:rPr>
        <w:t>,</w:t>
      </w:r>
      <w:r w:rsidR="006060CE" w:rsidRPr="00BE495D">
        <w:rPr>
          <w:rFonts w:ascii="Bwgrkl" w:hAnsi="Bwgrkl" w:cs="Bwgrkl"/>
          <w:i/>
          <w:sz w:val="24"/>
          <w:szCs w:val="24"/>
          <w:lang w:val="en-US" w:eastAsia="el-GR" w:bidi="he-IL"/>
        </w:rPr>
        <w:t>toij</w:t>
      </w:r>
      <w:r w:rsidR="006060CE" w:rsidRPr="00BE495D">
        <w:rPr>
          <w:rFonts w:ascii="Bwgrkl" w:hAnsi="Bwgrkl" w:cs="Bwgrkl"/>
          <w:i/>
          <w:sz w:val="24"/>
          <w:szCs w:val="24"/>
          <w:lang w:eastAsia="el-GR" w:bidi="he-IL"/>
        </w:rPr>
        <w:t xml:space="preserve"> </w:t>
      </w:r>
      <w:r w:rsidR="006060CE" w:rsidRPr="00BE495D">
        <w:rPr>
          <w:rFonts w:ascii="Bwgrkl" w:hAnsi="Bwgrkl" w:cs="Arial"/>
          <w:i/>
          <w:sz w:val="24"/>
          <w:szCs w:val="24"/>
          <w:lang w:val="en-US" w:eastAsia="el-GR" w:bidi="he-IL"/>
        </w:rPr>
        <w:t>sumple</w:t>
      </w:r>
      <w:r w:rsidR="006060CE" w:rsidRPr="00BE495D">
        <w:rPr>
          <w:rFonts w:ascii="Bwgrkl" w:hAnsi="Bwgrkl" w:cs="Arial"/>
          <w:i/>
          <w:sz w:val="24"/>
          <w:szCs w:val="24"/>
          <w:lang w:eastAsia="el-GR" w:bidi="he-IL"/>
        </w:rPr>
        <w:t>,</w:t>
      </w:r>
      <w:r w:rsidR="006060CE" w:rsidRPr="00BE495D">
        <w:rPr>
          <w:rFonts w:ascii="Bwgrkl" w:hAnsi="Bwgrkl" w:cs="Arial"/>
          <w:i/>
          <w:sz w:val="24"/>
          <w:szCs w:val="24"/>
          <w:lang w:val="en-US" w:eastAsia="el-GR" w:bidi="he-IL"/>
        </w:rPr>
        <w:t>keta</w:t>
      </w:r>
      <w:r w:rsidR="006E38B1" w:rsidRPr="00BE495D">
        <w:rPr>
          <w:rFonts w:ascii="Times New Roman" w:hAnsi="Times New Roman"/>
          <w:i/>
          <w:sz w:val="24"/>
          <w:szCs w:val="24"/>
          <w:lang w:eastAsia="el-GR" w:bidi="he-IL"/>
        </w:rPr>
        <w:t>ι</w:t>
      </w:r>
      <w:r w:rsidR="006060CE" w:rsidRPr="00BE495D">
        <w:rPr>
          <w:rFonts w:asciiTheme="minorHAnsi" w:hAnsiTheme="minorHAnsi" w:cs="Arial"/>
          <w:sz w:val="24"/>
          <w:szCs w:val="24"/>
          <w:lang w:eastAsia="el-GR" w:bidi="he-IL"/>
        </w:rPr>
        <w:t xml:space="preserve">». Είναι τιμή στον άνθρωπο να σταματάει από της έριδος, ενώ ο άφρωνας εμπλέκεται σαυτήν. </w:t>
      </w:r>
      <w:r w:rsidR="00BE4F4C" w:rsidRPr="00BE495D">
        <w:rPr>
          <w:rFonts w:asciiTheme="minorHAnsi" w:hAnsiTheme="minorHAnsi" w:cs="Arial"/>
          <w:sz w:val="24"/>
          <w:szCs w:val="24"/>
          <w:lang w:eastAsia="el-GR" w:bidi="he-IL"/>
        </w:rPr>
        <w:t xml:space="preserve">Ο άμαχος δεν </w:t>
      </w:r>
      <w:r w:rsidRPr="00BE495D">
        <w:rPr>
          <w:rStyle w:val="FontStyle71"/>
          <w:sz w:val="24"/>
          <w:szCs w:val="24"/>
        </w:rPr>
        <w:t xml:space="preserve">συμμετέχει μαχητικά στις συζητήσεις, </w:t>
      </w:r>
      <w:r w:rsidR="00BE4F4C" w:rsidRPr="00BE495D">
        <w:rPr>
          <w:rStyle w:val="FontStyle71"/>
          <w:sz w:val="24"/>
          <w:szCs w:val="24"/>
        </w:rPr>
        <w:t xml:space="preserve">με ανθρώπους που έχουν </w:t>
      </w:r>
      <w:r w:rsidRPr="00BE495D">
        <w:rPr>
          <w:rStyle w:val="FontStyle71"/>
          <w:sz w:val="24"/>
          <w:szCs w:val="24"/>
        </w:rPr>
        <w:t xml:space="preserve">γνώμη για όλα και </w:t>
      </w:r>
      <w:r w:rsidR="00BE4F4C" w:rsidRPr="00BE495D">
        <w:rPr>
          <w:rStyle w:val="FontStyle71"/>
          <w:sz w:val="24"/>
          <w:szCs w:val="24"/>
        </w:rPr>
        <w:t xml:space="preserve">προσπαθούν </w:t>
      </w:r>
      <w:r w:rsidRPr="00BE495D">
        <w:rPr>
          <w:rStyle w:val="FontStyle71"/>
          <w:sz w:val="24"/>
          <w:szCs w:val="24"/>
        </w:rPr>
        <w:t>να επηρεάζ</w:t>
      </w:r>
      <w:r w:rsidR="00BE4F4C" w:rsidRPr="00BE495D">
        <w:rPr>
          <w:rStyle w:val="FontStyle71"/>
          <w:sz w:val="24"/>
          <w:szCs w:val="24"/>
        </w:rPr>
        <w:t>ουν τ</w:t>
      </w:r>
      <w:r w:rsidRPr="00BE495D">
        <w:rPr>
          <w:rStyle w:val="FontStyle71"/>
          <w:sz w:val="24"/>
          <w:szCs w:val="24"/>
        </w:rPr>
        <w:t xml:space="preserve">ις </w:t>
      </w:r>
      <w:r w:rsidR="00BE4F4C" w:rsidRPr="00BE495D">
        <w:rPr>
          <w:rStyle w:val="FontStyle71"/>
          <w:sz w:val="24"/>
          <w:szCs w:val="24"/>
        </w:rPr>
        <w:t xml:space="preserve">αποφάσεις προς όφελός τους. Ο σκοπός και στόχος του επισκόπου είναι όλα τα μέλη της Εκκλησία του Χριστού </w:t>
      </w:r>
      <w:r w:rsidR="00BE4F4C" w:rsidRPr="00BE495D">
        <w:rPr>
          <w:rStyle w:val="FontStyle71"/>
          <w:i/>
          <w:sz w:val="24"/>
          <w:szCs w:val="24"/>
        </w:rPr>
        <w:t>να φρονούν το αυτό και να έχουν την ίδια αγάπη, όντες ομόφρονες και ομόψυχοι.</w:t>
      </w:r>
      <w:r w:rsidR="00BE4F4C" w:rsidRPr="00BE495D">
        <w:rPr>
          <w:rStyle w:val="FontStyle71"/>
          <w:sz w:val="24"/>
          <w:szCs w:val="24"/>
        </w:rPr>
        <w:t xml:space="preserve">  (Φιλ. 2, 2). Για να γίνει αυτό θα πρέπει ο Επίσκπος να</w:t>
      </w:r>
      <w:r w:rsidR="00F56012" w:rsidRPr="00BE495D">
        <w:rPr>
          <w:rStyle w:val="FontStyle71"/>
          <w:sz w:val="24"/>
          <w:szCs w:val="24"/>
        </w:rPr>
        <w:t xml:space="preserve"> είναι</w:t>
      </w:r>
      <w:r w:rsidR="00BE4F4C" w:rsidRPr="00BE495D">
        <w:rPr>
          <w:rStyle w:val="FontStyle71"/>
          <w:sz w:val="24"/>
          <w:szCs w:val="24"/>
        </w:rPr>
        <w:t xml:space="preserve"> </w:t>
      </w:r>
      <w:r w:rsidR="00BE4F4C" w:rsidRPr="006047B2">
        <w:rPr>
          <w:rStyle w:val="FontStyle71"/>
          <w:i/>
          <w:sz w:val="24"/>
          <w:szCs w:val="24"/>
        </w:rPr>
        <w:t>άμαχος</w:t>
      </w:r>
      <w:r w:rsidR="00BE4F4C" w:rsidRPr="00BE495D">
        <w:rPr>
          <w:rStyle w:val="FontStyle71"/>
          <w:sz w:val="24"/>
          <w:szCs w:val="24"/>
        </w:rPr>
        <w:t xml:space="preserve"> και να περιβάλει όλα τα πρόβατά του με πολύ αγάπη, και υπομονή. Ακόμη και σε περιπτώσεις που έρχεται σε αντίθεση με αντιφρονούντας, με ψευδοδιδασκ</w:t>
      </w:r>
      <w:r w:rsidR="00F56012" w:rsidRPr="00BE495D">
        <w:rPr>
          <w:rStyle w:val="FontStyle71"/>
          <w:sz w:val="24"/>
          <w:szCs w:val="24"/>
        </w:rPr>
        <w:t>ά</w:t>
      </w:r>
      <w:r w:rsidR="00BE4F4C" w:rsidRPr="00BE495D">
        <w:rPr>
          <w:rStyle w:val="FontStyle71"/>
          <w:sz w:val="24"/>
          <w:szCs w:val="24"/>
        </w:rPr>
        <w:t xml:space="preserve">λους αυτό θα πρέπει να γίνεται </w:t>
      </w:r>
      <w:r w:rsidR="006E38B1" w:rsidRPr="00BE495D">
        <w:rPr>
          <w:rStyle w:val="FontStyle71"/>
          <w:sz w:val="24"/>
          <w:szCs w:val="24"/>
        </w:rPr>
        <w:t>με πραότητα και γλυκύτητα σύμφωνα με το Β΄ Τιμ. 2, 24-25 «</w:t>
      </w:r>
      <w:r w:rsidR="006E38B1" w:rsidRPr="00BE495D">
        <w:rPr>
          <w:rFonts w:ascii="Bwgrkl" w:hAnsi="Bwgrkl" w:cs="Bwgrkl"/>
          <w:i/>
          <w:sz w:val="24"/>
          <w:szCs w:val="24"/>
          <w:lang w:val="en-US" w:eastAsia="el-GR" w:bidi="he-IL"/>
        </w:rPr>
        <w:t>Dou</w:t>
      </w:r>
      <w:r w:rsidR="006E38B1" w:rsidRPr="00BE495D">
        <w:rPr>
          <w:rFonts w:ascii="Bwgrkl" w:hAnsi="Bwgrkl" w:cs="Bwgrkl"/>
          <w:i/>
          <w:sz w:val="24"/>
          <w:szCs w:val="24"/>
          <w:lang w:eastAsia="el-GR" w:bidi="he-IL"/>
        </w:rPr>
        <w:t>/</w:t>
      </w:r>
      <w:r w:rsidR="006E38B1" w:rsidRPr="00BE495D">
        <w:rPr>
          <w:rFonts w:ascii="Bwgrkl" w:hAnsi="Bwgrkl" w:cs="Bwgrkl"/>
          <w:i/>
          <w:sz w:val="24"/>
          <w:szCs w:val="24"/>
          <w:lang w:val="en-US" w:eastAsia="el-GR" w:bidi="he-IL"/>
        </w:rPr>
        <w:t>lon</w:t>
      </w:r>
      <w:r w:rsidR="006E38B1" w:rsidRPr="00BE495D">
        <w:rPr>
          <w:rFonts w:ascii="Bwgrkl" w:hAnsi="Bwgrkl" w:cs="Bwgrkl"/>
          <w:i/>
          <w:sz w:val="24"/>
          <w:szCs w:val="24"/>
          <w:lang w:eastAsia="el-GR" w:bidi="he-IL"/>
        </w:rPr>
        <w:t xml:space="preserve"> </w:t>
      </w:r>
      <w:r w:rsidR="006E38B1" w:rsidRPr="00BE495D">
        <w:rPr>
          <w:rFonts w:ascii="Bwgrkl" w:hAnsi="Bwgrkl" w:cs="Bwgrkl"/>
          <w:i/>
          <w:sz w:val="24"/>
          <w:szCs w:val="24"/>
          <w:lang w:val="en-US" w:eastAsia="el-GR" w:bidi="he-IL"/>
        </w:rPr>
        <w:t>de</w:t>
      </w:r>
      <w:r w:rsidR="006E38B1" w:rsidRPr="00BE495D">
        <w:rPr>
          <w:rFonts w:ascii="Bwgrkl" w:hAnsi="Bwgrkl" w:cs="Bwgrkl"/>
          <w:i/>
          <w:sz w:val="24"/>
          <w:szCs w:val="24"/>
          <w:lang w:eastAsia="el-GR" w:bidi="he-IL"/>
        </w:rPr>
        <w:t xml:space="preserve">. </w:t>
      </w:r>
      <w:r w:rsidR="006E38B1" w:rsidRPr="00BE495D">
        <w:rPr>
          <w:rFonts w:ascii="Bwgrkl" w:hAnsi="Bwgrkl" w:cs="Bwgrkl"/>
          <w:i/>
          <w:sz w:val="24"/>
          <w:szCs w:val="24"/>
          <w:lang w:val="en-US" w:eastAsia="el-GR" w:bidi="he-IL"/>
        </w:rPr>
        <w:t>kuri</w:t>
      </w:r>
      <w:r w:rsidR="006E38B1" w:rsidRPr="00BE495D">
        <w:rPr>
          <w:rFonts w:ascii="Bwgrkl" w:hAnsi="Bwgrkl" w:cs="Bwgrkl"/>
          <w:i/>
          <w:sz w:val="24"/>
          <w:szCs w:val="24"/>
          <w:lang w:eastAsia="el-GR" w:bidi="he-IL"/>
        </w:rPr>
        <w:t>,</w:t>
      </w:r>
      <w:r w:rsidR="006E38B1" w:rsidRPr="00BE495D">
        <w:rPr>
          <w:rFonts w:ascii="Bwgrkl" w:hAnsi="Bwgrkl" w:cs="Bwgrkl"/>
          <w:i/>
          <w:sz w:val="24"/>
          <w:szCs w:val="24"/>
          <w:lang w:val="en-US" w:eastAsia="el-GR" w:bidi="he-IL"/>
        </w:rPr>
        <w:t>ou</w:t>
      </w:r>
      <w:r w:rsidR="006E38B1" w:rsidRPr="00BE495D">
        <w:rPr>
          <w:rFonts w:ascii="Bwgrkl" w:hAnsi="Bwgrkl" w:cs="Bwgrkl"/>
          <w:i/>
          <w:sz w:val="24"/>
          <w:szCs w:val="24"/>
          <w:lang w:eastAsia="el-GR" w:bidi="he-IL"/>
        </w:rPr>
        <w:t xml:space="preserve"> </w:t>
      </w:r>
      <w:r w:rsidR="006E38B1" w:rsidRPr="00BE495D">
        <w:rPr>
          <w:rFonts w:ascii="Bwgrkl" w:hAnsi="Bwgrkl" w:cs="Bwgrkl"/>
          <w:i/>
          <w:sz w:val="24"/>
          <w:szCs w:val="24"/>
          <w:lang w:val="en-US" w:eastAsia="el-GR" w:bidi="he-IL"/>
        </w:rPr>
        <w:t>ouv</w:t>
      </w:r>
      <w:r w:rsidR="006E38B1" w:rsidRPr="00BE495D">
        <w:rPr>
          <w:rFonts w:ascii="Bwgrkl" w:hAnsi="Bwgrkl" w:cs="Bwgrkl"/>
          <w:i/>
          <w:sz w:val="24"/>
          <w:szCs w:val="24"/>
          <w:lang w:eastAsia="el-GR" w:bidi="he-IL"/>
        </w:rPr>
        <w:t xml:space="preserve"> </w:t>
      </w:r>
      <w:r w:rsidR="006E38B1" w:rsidRPr="00BE495D">
        <w:rPr>
          <w:rFonts w:ascii="Bwgrkl" w:hAnsi="Bwgrkl" w:cs="Bwgrkl"/>
          <w:i/>
          <w:sz w:val="24"/>
          <w:szCs w:val="24"/>
          <w:lang w:val="en-US" w:eastAsia="el-GR" w:bidi="he-IL"/>
        </w:rPr>
        <w:t>dei</w:t>
      </w:r>
      <w:r w:rsidR="006E38B1" w:rsidRPr="00BE495D">
        <w:rPr>
          <w:rFonts w:ascii="Bwgrkl" w:hAnsi="Bwgrkl" w:cs="Bwgrkl"/>
          <w:i/>
          <w:sz w:val="24"/>
          <w:szCs w:val="24"/>
          <w:lang w:eastAsia="el-GR" w:bidi="he-IL"/>
        </w:rPr>
        <w:t xml:space="preserve">/ </w:t>
      </w:r>
      <w:r w:rsidR="006E38B1" w:rsidRPr="00BE495D">
        <w:rPr>
          <w:rFonts w:ascii="Bwgrkl" w:hAnsi="Bwgrkl" w:cs="Bwgrkl"/>
          <w:i/>
          <w:sz w:val="24"/>
          <w:szCs w:val="24"/>
          <w:lang w:val="en-US" w:eastAsia="el-GR" w:bidi="he-IL"/>
        </w:rPr>
        <w:t>ma</w:t>
      </w:r>
      <w:r w:rsidR="006E38B1" w:rsidRPr="00BE495D">
        <w:rPr>
          <w:rFonts w:ascii="Bwgrkl" w:hAnsi="Bwgrkl" w:cs="Bwgrkl"/>
          <w:i/>
          <w:sz w:val="24"/>
          <w:szCs w:val="24"/>
          <w:lang w:eastAsia="el-GR" w:bidi="he-IL"/>
        </w:rPr>
        <w:t>,</w:t>
      </w:r>
      <w:r w:rsidR="006E38B1" w:rsidRPr="00BE495D">
        <w:rPr>
          <w:rFonts w:ascii="Bwgrkl" w:hAnsi="Bwgrkl" w:cs="Bwgrkl"/>
          <w:i/>
          <w:sz w:val="24"/>
          <w:szCs w:val="24"/>
          <w:lang w:val="en-US" w:eastAsia="el-GR" w:bidi="he-IL"/>
        </w:rPr>
        <w:t>cesqai</w:t>
      </w:r>
      <w:r w:rsidR="006E38B1" w:rsidRPr="00BE495D">
        <w:rPr>
          <w:rFonts w:ascii="Bwgrkl" w:hAnsi="Bwgrkl" w:cs="Bwgrkl"/>
          <w:i/>
          <w:sz w:val="24"/>
          <w:szCs w:val="24"/>
          <w:lang w:eastAsia="el-GR" w:bidi="he-IL"/>
        </w:rPr>
        <w:t xml:space="preserve">( </w:t>
      </w:r>
      <w:r w:rsidR="006E38B1" w:rsidRPr="00BE495D">
        <w:rPr>
          <w:rFonts w:ascii="Bwgrkl" w:hAnsi="Bwgrkl" w:cs="Bwgrkl"/>
          <w:i/>
          <w:sz w:val="24"/>
          <w:szCs w:val="24"/>
          <w:lang w:val="en-US" w:eastAsia="el-GR" w:bidi="he-IL"/>
        </w:rPr>
        <w:t>avllV</w:t>
      </w:r>
      <w:r w:rsidR="006E38B1" w:rsidRPr="00BE495D">
        <w:rPr>
          <w:rFonts w:ascii="Bwgrkl" w:hAnsi="Bwgrkl" w:cs="Bwgrkl"/>
          <w:i/>
          <w:sz w:val="24"/>
          <w:szCs w:val="24"/>
          <w:lang w:eastAsia="el-GR" w:bidi="he-IL"/>
        </w:rPr>
        <w:t xml:space="preserve"> </w:t>
      </w:r>
      <w:r w:rsidR="006E38B1" w:rsidRPr="00BE495D">
        <w:rPr>
          <w:rFonts w:ascii="Bwgrkl" w:hAnsi="Bwgrkl" w:cs="Bwgrkl"/>
          <w:i/>
          <w:sz w:val="24"/>
          <w:szCs w:val="24"/>
          <w:lang w:val="en-US" w:eastAsia="el-GR" w:bidi="he-IL"/>
        </w:rPr>
        <w:t>h</w:t>
      </w:r>
      <w:r w:rsidR="006E38B1" w:rsidRPr="00BE495D">
        <w:rPr>
          <w:rFonts w:ascii="Bwgrkl" w:hAnsi="Bwgrkl" w:cs="Bwgrkl"/>
          <w:i/>
          <w:sz w:val="24"/>
          <w:szCs w:val="24"/>
          <w:lang w:eastAsia="el-GR" w:bidi="he-IL"/>
        </w:rPr>
        <w:t>;</w:t>
      </w:r>
      <w:r w:rsidR="006E38B1" w:rsidRPr="00BE495D">
        <w:rPr>
          <w:rFonts w:ascii="Bwgrkl" w:hAnsi="Bwgrkl" w:cs="Bwgrkl"/>
          <w:i/>
          <w:sz w:val="24"/>
          <w:szCs w:val="24"/>
          <w:lang w:val="en-US" w:eastAsia="el-GR" w:bidi="he-IL"/>
        </w:rPr>
        <w:t>pion</w:t>
      </w:r>
      <w:r w:rsidR="006E38B1" w:rsidRPr="00BE495D">
        <w:rPr>
          <w:rFonts w:ascii="Bwgrkl" w:hAnsi="Bwgrkl" w:cs="Bwgrkl"/>
          <w:i/>
          <w:sz w:val="24"/>
          <w:szCs w:val="24"/>
          <w:lang w:eastAsia="el-GR" w:bidi="he-IL"/>
        </w:rPr>
        <w:t xml:space="preserve"> </w:t>
      </w:r>
      <w:r w:rsidR="006E38B1" w:rsidRPr="00BE495D">
        <w:rPr>
          <w:rFonts w:ascii="Bwgrkl" w:hAnsi="Bwgrkl" w:cs="Bwgrkl"/>
          <w:i/>
          <w:sz w:val="24"/>
          <w:szCs w:val="24"/>
          <w:lang w:val="en-US" w:eastAsia="el-GR" w:bidi="he-IL"/>
        </w:rPr>
        <w:t>ei</w:t>
      </w:r>
      <w:r w:rsidR="006E38B1" w:rsidRPr="00BE495D">
        <w:rPr>
          <w:rFonts w:ascii="Bwgrkl" w:hAnsi="Bwgrkl" w:cs="Bwgrkl"/>
          <w:i/>
          <w:sz w:val="24"/>
          <w:szCs w:val="24"/>
          <w:lang w:eastAsia="el-GR" w:bidi="he-IL"/>
        </w:rPr>
        <w:t>=</w:t>
      </w:r>
      <w:r w:rsidR="006E38B1" w:rsidRPr="00BE495D">
        <w:rPr>
          <w:rFonts w:ascii="Bwgrkl" w:hAnsi="Bwgrkl" w:cs="Bwgrkl"/>
          <w:i/>
          <w:sz w:val="24"/>
          <w:szCs w:val="24"/>
          <w:lang w:val="en-US" w:eastAsia="el-GR" w:bidi="he-IL"/>
        </w:rPr>
        <w:t>nai</w:t>
      </w:r>
      <w:r w:rsidR="006E38B1" w:rsidRPr="00BE495D">
        <w:rPr>
          <w:rFonts w:ascii="Bwgrkl" w:hAnsi="Bwgrkl" w:cs="Bwgrkl"/>
          <w:i/>
          <w:sz w:val="24"/>
          <w:szCs w:val="24"/>
          <w:lang w:eastAsia="el-GR" w:bidi="he-IL"/>
        </w:rPr>
        <w:t xml:space="preserve"> </w:t>
      </w:r>
      <w:r w:rsidR="006E38B1" w:rsidRPr="00BE495D">
        <w:rPr>
          <w:rFonts w:ascii="Bwgrkl" w:hAnsi="Bwgrkl" w:cs="Bwgrkl"/>
          <w:i/>
          <w:sz w:val="24"/>
          <w:szCs w:val="24"/>
          <w:lang w:val="en-US" w:eastAsia="el-GR" w:bidi="he-IL"/>
        </w:rPr>
        <w:t>pro</w:t>
      </w:r>
      <w:r w:rsidR="006E38B1" w:rsidRPr="00BE495D">
        <w:rPr>
          <w:rFonts w:ascii="Bwgrkl" w:hAnsi="Bwgrkl" w:cs="Bwgrkl"/>
          <w:i/>
          <w:sz w:val="24"/>
          <w:szCs w:val="24"/>
          <w:lang w:eastAsia="el-GR" w:bidi="he-IL"/>
        </w:rPr>
        <w:t>.</w:t>
      </w:r>
      <w:r w:rsidR="006E38B1" w:rsidRPr="00BE495D">
        <w:rPr>
          <w:rFonts w:ascii="Bwgrkl" w:hAnsi="Bwgrkl" w:cs="Bwgrkl"/>
          <w:i/>
          <w:sz w:val="24"/>
          <w:szCs w:val="24"/>
          <w:lang w:val="en-US" w:eastAsia="el-GR" w:bidi="he-IL"/>
        </w:rPr>
        <w:t>j</w:t>
      </w:r>
      <w:r w:rsidR="006E38B1" w:rsidRPr="00BE495D">
        <w:rPr>
          <w:rFonts w:ascii="Bwgrkl" w:hAnsi="Bwgrkl" w:cs="Bwgrkl"/>
          <w:i/>
          <w:sz w:val="24"/>
          <w:szCs w:val="24"/>
          <w:lang w:eastAsia="el-GR" w:bidi="he-IL"/>
        </w:rPr>
        <w:t xml:space="preserve"> </w:t>
      </w:r>
      <w:r w:rsidR="006E38B1" w:rsidRPr="00BE495D">
        <w:rPr>
          <w:rFonts w:ascii="Bwgrkl" w:hAnsi="Bwgrkl" w:cs="Bwgrkl"/>
          <w:i/>
          <w:sz w:val="24"/>
          <w:szCs w:val="24"/>
          <w:lang w:val="en-US" w:eastAsia="el-GR" w:bidi="he-IL"/>
        </w:rPr>
        <w:t>pa</w:t>
      </w:r>
      <w:r w:rsidR="006E38B1" w:rsidRPr="00BE495D">
        <w:rPr>
          <w:rFonts w:ascii="Bwgrkl" w:hAnsi="Bwgrkl" w:cs="Bwgrkl"/>
          <w:i/>
          <w:sz w:val="24"/>
          <w:szCs w:val="24"/>
          <w:lang w:eastAsia="el-GR" w:bidi="he-IL"/>
        </w:rPr>
        <w:t>,</w:t>
      </w:r>
      <w:r w:rsidR="006E38B1" w:rsidRPr="00BE495D">
        <w:rPr>
          <w:rFonts w:ascii="Bwgrkl" w:hAnsi="Bwgrkl" w:cs="Bwgrkl"/>
          <w:i/>
          <w:sz w:val="24"/>
          <w:szCs w:val="24"/>
          <w:lang w:val="en-US" w:eastAsia="el-GR" w:bidi="he-IL"/>
        </w:rPr>
        <w:t>ntaj</w:t>
      </w:r>
      <w:r w:rsidR="006E38B1" w:rsidRPr="00BE495D">
        <w:rPr>
          <w:rFonts w:ascii="Bwgrkl" w:hAnsi="Bwgrkl" w:cs="Bwgrkl"/>
          <w:i/>
          <w:sz w:val="24"/>
          <w:szCs w:val="24"/>
          <w:lang w:eastAsia="el-GR" w:bidi="he-IL"/>
        </w:rPr>
        <w:t xml:space="preserve">( </w:t>
      </w:r>
      <w:r w:rsidR="006E38B1" w:rsidRPr="00BE495D">
        <w:rPr>
          <w:rFonts w:ascii="Bwgrkl" w:hAnsi="Bwgrkl" w:cs="Arial"/>
          <w:i/>
          <w:sz w:val="24"/>
          <w:szCs w:val="24"/>
          <w:lang w:val="en-US" w:eastAsia="el-GR" w:bidi="he-IL"/>
        </w:rPr>
        <w:t>didaktiko</w:t>
      </w:r>
      <w:r w:rsidR="006E38B1" w:rsidRPr="00BE495D">
        <w:rPr>
          <w:rFonts w:ascii="Bwgrkl" w:hAnsi="Bwgrkl" w:cs="Arial"/>
          <w:i/>
          <w:sz w:val="24"/>
          <w:szCs w:val="24"/>
          <w:lang w:eastAsia="el-GR" w:bidi="he-IL"/>
        </w:rPr>
        <w:t>,</w:t>
      </w:r>
      <w:r w:rsidR="006E38B1" w:rsidRPr="00BE495D">
        <w:rPr>
          <w:rFonts w:ascii="Bwgrkl" w:hAnsi="Bwgrkl" w:cs="Arial"/>
          <w:i/>
          <w:sz w:val="24"/>
          <w:szCs w:val="24"/>
          <w:lang w:val="en-US" w:eastAsia="el-GR" w:bidi="he-IL"/>
        </w:rPr>
        <w:t>n</w:t>
      </w:r>
      <w:r w:rsidR="006E38B1" w:rsidRPr="00BE495D">
        <w:rPr>
          <w:rFonts w:ascii="Bwgrkl" w:hAnsi="Bwgrkl" w:cs="Arial"/>
          <w:i/>
          <w:sz w:val="24"/>
          <w:szCs w:val="24"/>
          <w:lang w:eastAsia="el-GR" w:bidi="he-IL"/>
        </w:rPr>
        <w:t xml:space="preserve">( </w:t>
      </w:r>
      <w:r w:rsidR="006E38B1" w:rsidRPr="00BE495D">
        <w:rPr>
          <w:rFonts w:ascii="Bwgrkl" w:hAnsi="Bwgrkl" w:cs="Arial"/>
          <w:i/>
          <w:sz w:val="24"/>
          <w:szCs w:val="24"/>
          <w:lang w:val="en-US" w:eastAsia="el-GR" w:bidi="he-IL"/>
        </w:rPr>
        <w:t>avnexi</w:t>
      </w:r>
      <w:r w:rsidR="006E38B1" w:rsidRPr="00BE495D">
        <w:rPr>
          <w:rFonts w:ascii="Bwgrkl" w:hAnsi="Bwgrkl" w:cs="Arial"/>
          <w:i/>
          <w:sz w:val="24"/>
          <w:szCs w:val="24"/>
          <w:lang w:eastAsia="el-GR" w:bidi="he-IL"/>
        </w:rPr>
        <w:t>,</w:t>
      </w:r>
      <w:r w:rsidR="006E38B1" w:rsidRPr="00BE495D">
        <w:rPr>
          <w:rFonts w:ascii="Bwgrkl" w:hAnsi="Bwgrkl" w:cs="Arial"/>
          <w:i/>
          <w:sz w:val="24"/>
          <w:szCs w:val="24"/>
          <w:lang w:val="en-US" w:eastAsia="el-GR" w:bidi="he-IL"/>
        </w:rPr>
        <w:t>kakon</w:t>
      </w:r>
      <w:r w:rsidR="006E38B1" w:rsidRPr="00BE495D">
        <w:rPr>
          <w:rFonts w:ascii="Bwgrkl" w:hAnsi="Bwgrkl" w:cs="Arial"/>
          <w:i/>
          <w:sz w:val="24"/>
          <w:szCs w:val="24"/>
          <w:lang w:eastAsia="el-GR" w:bidi="he-IL"/>
        </w:rPr>
        <w:t>(</w:t>
      </w:r>
      <w:r w:rsidR="006E38B1" w:rsidRPr="00BE495D">
        <w:rPr>
          <w:rFonts w:asciiTheme="minorHAnsi" w:hAnsiTheme="minorHAnsi" w:cs="Arial"/>
          <w:i/>
          <w:sz w:val="24"/>
          <w:szCs w:val="24"/>
          <w:lang w:eastAsia="el-GR" w:bidi="he-IL"/>
        </w:rPr>
        <w:t xml:space="preserve"> </w:t>
      </w:r>
      <w:r w:rsidR="006E38B1" w:rsidRPr="00BE495D">
        <w:rPr>
          <w:rFonts w:ascii="Bwgrkl" w:hAnsi="Bwgrkl" w:cs="Arial"/>
          <w:i/>
          <w:sz w:val="24"/>
          <w:szCs w:val="24"/>
          <w:lang w:val="en-US" w:eastAsia="el-GR" w:bidi="he-IL"/>
        </w:rPr>
        <w:t>evn</w:t>
      </w:r>
      <w:r w:rsidR="006E38B1" w:rsidRPr="00BE495D">
        <w:rPr>
          <w:rFonts w:ascii="Bwgrkl" w:hAnsi="Bwgrkl" w:cs="Arial"/>
          <w:i/>
          <w:sz w:val="24"/>
          <w:szCs w:val="24"/>
          <w:lang w:eastAsia="el-GR" w:bidi="he-IL"/>
        </w:rPr>
        <w:t xml:space="preserve"> </w:t>
      </w:r>
      <w:r w:rsidR="006E38B1" w:rsidRPr="00BE495D">
        <w:rPr>
          <w:rFonts w:ascii="Bwgrkl" w:hAnsi="Bwgrkl" w:cs="Arial"/>
          <w:i/>
          <w:sz w:val="24"/>
          <w:szCs w:val="24"/>
          <w:lang w:val="en-US" w:eastAsia="el-GR" w:bidi="he-IL"/>
        </w:rPr>
        <w:t>prau</w:t>
      </w:r>
      <w:r w:rsidR="006E38B1" w:rsidRPr="00BE495D">
        <w:rPr>
          <w:rFonts w:ascii="Bwgrkl" w:hAnsi="Bwgrkl" w:cs="Arial"/>
          <w:i/>
          <w:sz w:val="24"/>
          <w:szCs w:val="24"/>
          <w:lang w:eastAsia="el-GR" w:bidi="he-IL"/>
        </w:rPr>
        <w:t>&lt;</w:t>
      </w:r>
      <w:r w:rsidR="006E38B1" w:rsidRPr="00BE495D">
        <w:rPr>
          <w:rFonts w:ascii="Bwgrkl" w:hAnsi="Bwgrkl" w:cs="Arial"/>
          <w:i/>
          <w:sz w:val="24"/>
          <w:szCs w:val="24"/>
          <w:lang w:val="en-US" w:eastAsia="el-GR" w:bidi="he-IL"/>
        </w:rPr>
        <w:t>thti</w:t>
      </w:r>
      <w:r w:rsidR="006E38B1" w:rsidRPr="00BE495D">
        <w:rPr>
          <w:rFonts w:ascii="Bwgrkl" w:hAnsi="Bwgrkl" w:cs="Arial"/>
          <w:i/>
          <w:sz w:val="24"/>
          <w:szCs w:val="24"/>
          <w:lang w:eastAsia="el-GR" w:bidi="he-IL"/>
        </w:rPr>
        <w:t xml:space="preserve"> </w:t>
      </w:r>
      <w:r w:rsidR="006E38B1" w:rsidRPr="00BE495D">
        <w:rPr>
          <w:rFonts w:ascii="Bwgrkl" w:hAnsi="Bwgrkl" w:cs="Arial"/>
          <w:i/>
          <w:sz w:val="24"/>
          <w:szCs w:val="24"/>
          <w:lang w:val="en-US" w:eastAsia="el-GR" w:bidi="he-IL"/>
        </w:rPr>
        <w:t>paideu</w:t>
      </w:r>
      <w:r w:rsidR="006E38B1" w:rsidRPr="00BE495D">
        <w:rPr>
          <w:rFonts w:ascii="Bwgrkl" w:hAnsi="Bwgrkl" w:cs="Arial"/>
          <w:i/>
          <w:sz w:val="24"/>
          <w:szCs w:val="24"/>
          <w:lang w:eastAsia="el-GR" w:bidi="he-IL"/>
        </w:rPr>
        <w:t>,</w:t>
      </w:r>
      <w:r w:rsidR="006E38B1" w:rsidRPr="00BE495D">
        <w:rPr>
          <w:rFonts w:ascii="Bwgrkl" w:hAnsi="Bwgrkl" w:cs="Arial"/>
          <w:i/>
          <w:sz w:val="24"/>
          <w:szCs w:val="24"/>
          <w:lang w:val="en-US" w:eastAsia="el-GR" w:bidi="he-IL"/>
        </w:rPr>
        <w:t>onta</w:t>
      </w:r>
      <w:r w:rsidR="006E38B1" w:rsidRPr="00BE495D">
        <w:rPr>
          <w:rFonts w:ascii="Bwgrkl" w:hAnsi="Bwgrkl" w:cs="Arial"/>
          <w:i/>
          <w:sz w:val="24"/>
          <w:szCs w:val="24"/>
          <w:lang w:eastAsia="el-GR" w:bidi="he-IL"/>
        </w:rPr>
        <w:t xml:space="preserve"> </w:t>
      </w:r>
      <w:r w:rsidR="006E38B1" w:rsidRPr="00BE495D">
        <w:rPr>
          <w:rFonts w:ascii="Bwgrkl" w:hAnsi="Bwgrkl" w:cs="Arial"/>
          <w:i/>
          <w:sz w:val="24"/>
          <w:szCs w:val="24"/>
          <w:lang w:val="en-US" w:eastAsia="el-GR" w:bidi="he-IL"/>
        </w:rPr>
        <w:t>tou</w:t>
      </w:r>
      <w:r w:rsidR="006E38B1" w:rsidRPr="00BE495D">
        <w:rPr>
          <w:rFonts w:ascii="Bwgrkl" w:hAnsi="Bwgrkl" w:cs="Arial"/>
          <w:i/>
          <w:sz w:val="24"/>
          <w:szCs w:val="24"/>
          <w:lang w:eastAsia="el-GR" w:bidi="he-IL"/>
        </w:rPr>
        <w:t>.</w:t>
      </w:r>
      <w:r w:rsidR="006E38B1" w:rsidRPr="00BE495D">
        <w:rPr>
          <w:rFonts w:ascii="Bwgrkl" w:hAnsi="Bwgrkl" w:cs="Arial"/>
          <w:i/>
          <w:sz w:val="24"/>
          <w:szCs w:val="24"/>
          <w:lang w:val="en-US" w:eastAsia="el-GR" w:bidi="he-IL"/>
        </w:rPr>
        <w:t>j</w:t>
      </w:r>
      <w:r w:rsidR="006E38B1" w:rsidRPr="00BE495D">
        <w:rPr>
          <w:rFonts w:ascii="Bwgrkl" w:hAnsi="Bwgrkl" w:cs="Arial"/>
          <w:i/>
          <w:sz w:val="24"/>
          <w:szCs w:val="24"/>
          <w:lang w:eastAsia="el-GR" w:bidi="he-IL"/>
        </w:rPr>
        <w:t xml:space="preserve"> </w:t>
      </w:r>
      <w:r w:rsidR="006E38B1" w:rsidRPr="00BE495D">
        <w:rPr>
          <w:rFonts w:ascii="Bwgrkl" w:hAnsi="Bwgrkl" w:cs="Arial"/>
          <w:i/>
          <w:sz w:val="24"/>
          <w:szCs w:val="24"/>
          <w:lang w:val="en-US" w:eastAsia="el-GR" w:bidi="he-IL"/>
        </w:rPr>
        <w:t>avntidiatiqeme</w:t>
      </w:r>
      <w:r w:rsidR="006E38B1" w:rsidRPr="00BE495D">
        <w:rPr>
          <w:rFonts w:ascii="Bwgrkl" w:hAnsi="Bwgrkl" w:cs="Arial"/>
          <w:i/>
          <w:sz w:val="24"/>
          <w:szCs w:val="24"/>
          <w:lang w:eastAsia="el-GR" w:bidi="he-IL"/>
        </w:rPr>
        <w:t>,</w:t>
      </w:r>
      <w:r w:rsidR="006E38B1" w:rsidRPr="00BE495D">
        <w:rPr>
          <w:rFonts w:ascii="Bwgrkl" w:hAnsi="Bwgrkl" w:cs="Arial"/>
          <w:i/>
          <w:sz w:val="24"/>
          <w:szCs w:val="24"/>
          <w:lang w:val="en-US" w:eastAsia="el-GR" w:bidi="he-IL"/>
        </w:rPr>
        <w:t>nouj</w:t>
      </w:r>
      <w:r w:rsidR="006E38B1" w:rsidRPr="00BE495D">
        <w:rPr>
          <w:rFonts w:ascii="Bwgrkl" w:hAnsi="Bwgrkl" w:cs="Arial"/>
          <w:i/>
          <w:sz w:val="24"/>
          <w:szCs w:val="24"/>
          <w:lang w:eastAsia="el-GR" w:bidi="he-IL"/>
        </w:rPr>
        <w:t xml:space="preserve">( </w:t>
      </w:r>
      <w:r w:rsidR="006E38B1" w:rsidRPr="00BE495D">
        <w:rPr>
          <w:rFonts w:ascii="Bwgrkl" w:hAnsi="Bwgrkl" w:cs="Arial"/>
          <w:i/>
          <w:sz w:val="24"/>
          <w:szCs w:val="24"/>
          <w:lang w:val="en-US" w:eastAsia="el-GR" w:bidi="he-IL"/>
        </w:rPr>
        <w:t>mh</w:t>
      </w:r>
      <w:r w:rsidR="006E38B1" w:rsidRPr="00BE495D">
        <w:rPr>
          <w:rFonts w:ascii="Bwgrkl" w:hAnsi="Bwgrkl" w:cs="Arial"/>
          <w:i/>
          <w:sz w:val="24"/>
          <w:szCs w:val="24"/>
          <w:lang w:eastAsia="el-GR" w:bidi="he-IL"/>
        </w:rPr>
        <w:t>,</w:t>
      </w:r>
      <w:r w:rsidR="006E38B1" w:rsidRPr="00BE495D">
        <w:rPr>
          <w:rFonts w:ascii="Bwgrkl" w:hAnsi="Bwgrkl" w:cs="Arial"/>
          <w:i/>
          <w:sz w:val="24"/>
          <w:szCs w:val="24"/>
          <w:lang w:val="en-US" w:eastAsia="el-GR" w:bidi="he-IL"/>
        </w:rPr>
        <w:t>pote</w:t>
      </w:r>
      <w:r w:rsidR="006E38B1" w:rsidRPr="00BE495D">
        <w:rPr>
          <w:rFonts w:ascii="Bwgrkl" w:hAnsi="Bwgrkl" w:cs="Arial"/>
          <w:i/>
          <w:sz w:val="24"/>
          <w:szCs w:val="24"/>
          <w:lang w:eastAsia="el-GR" w:bidi="he-IL"/>
        </w:rPr>
        <w:t xml:space="preserve"> </w:t>
      </w:r>
      <w:r w:rsidR="006E38B1" w:rsidRPr="00BE495D">
        <w:rPr>
          <w:rFonts w:ascii="Bwgrkl" w:hAnsi="Bwgrkl" w:cs="Arial"/>
          <w:i/>
          <w:sz w:val="24"/>
          <w:szCs w:val="24"/>
          <w:lang w:val="en-US" w:eastAsia="el-GR" w:bidi="he-IL"/>
        </w:rPr>
        <w:t>dw</w:t>
      </w:r>
      <w:r w:rsidR="006E38B1" w:rsidRPr="00BE495D">
        <w:rPr>
          <w:rFonts w:ascii="Bwgrkl" w:hAnsi="Bwgrkl" w:cs="Arial"/>
          <w:i/>
          <w:sz w:val="24"/>
          <w:szCs w:val="24"/>
          <w:lang w:eastAsia="el-GR" w:bidi="he-IL"/>
        </w:rPr>
        <w:t>,</w:t>
      </w:r>
      <w:r w:rsidR="006E38B1" w:rsidRPr="00BE495D">
        <w:rPr>
          <w:rFonts w:ascii="Bwgrkl" w:hAnsi="Bwgrkl" w:cs="Arial"/>
          <w:i/>
          <w:sz w:val="24"/>
          <w:szCs w:val="24"/>
          <w:lang w:val="en-US" w:eastAsia="el-GR" w:bidi="he-IL"/>
        </w:rPr>
        <w:t>h</w:t>
      </w:r>
      <w:r w:rsidR="006E38B1" w:rsidRPr="00BE495D">
        <w:rPr>
          <w:rFonts w:ascii="Bwgrkl" w:hAnsi="Bwgrkl" w:cs="Arial"/>
          <w:i/>
          <w:sz w:val="24"/>
          <w:szCs w:val="24"/>
          <w:lang w:eastAsia="el-GR" w:bidi="he-IL"/>
        </w:rPr>
        <w:t xml:space="preserve">| </w:t>
      </w:r>
      <w:r w:rsidR="006E38B1" w:rsidRPr="00BE495D">
        <w:rPr>
          <w:rFonts w:ascii="Bwgrkl" w:hAnsi="Bwgrkl" w:cs="Arial"/>
          <w:i/>
          <w:sz w:val="24"/>
          <w:szCs w:val="24"/>
          <w:lang w:val="en-US" w:eastAsia="el-GR" w:bidi="he-IL"/>
        </w:rPr>
        <w:t>auvtoi</w:t>
      </w:r>
      <w:r w:rsidR="006E38B1" w:rsidRPr="00BE495D">
        <w:rPr>
          <w:rFonts w:ascii="Bwgrkl" w:hAnsi="Bwgrkl" w:cs="Arial"/>
          <w:i/>
          <w:sz w:val="24"/>
          <w:szCs w:val="24"/>
          <w:lang w:eastAsia="el-GR" w:bidi="he-IL"/>
        </w:rPr>
        <w:t>/</w:t>
      </w:r>
      <w:r w:rsidR="006E38B1" w:rsidRPr="00BE495D">
        <w:rPr>
          <w:rFonts w:ascii="Bwgrkl" w:hAnsi="Bwgrkl" w:cs="Arial"/>
          <w:i/>
          <w:sz w:val="24"/>
          <w:szCs w:val="24"/>
          <w:lang w:val="en-US" w:eastAsia="el-GR" w:bidi="he-IL"/>
        </w:rPr>
        <w:t>j</w:t>
      </w:r>
      <w:r w:rsidR="006E38B1" w:rsidRPr="00BE495D">
        <w:rPr>
          <w:rFonts w:ascii="Bwgrkl" w:hAnsi="Bwgrkl" w:cs="Arial"/>
          <w:i/>
          <w:sz w:val="24"/>
          <w:szCs w:val="24"/>
          <w:lang w:eastAsia="el-GR" w:bidi="he-IL"/>
        </w:rPr>
        <w:t xml:space="preserve"> </w:t>
      </w:r>
      <w:r w:rsidR="006E38B1" w:rsidRPr="00BE495D">
        <w:rPr>
          <w:rFonts w:ascii="Bwgrkl" w:hAnsi="Bwgrkl" w:cs="Arial"/>
          <w:i/>
          <w:sz w:val="24"/>
          <w:szCs w:val="24"/>
          <w:lang w:val="en-US" w:eastAsia="el-GR" w:bidi="he-IL"/>
        </w:rPr>
        <w:t>o</w:t>
      </w:r>
      <w:r w:rsidR="006E38B1" w:rsidRPr="00BE495D">
        <w:rPr>
          <w:rFonts w:ascii="Bwgrkl" w:hAnsi="Bwgrkl" w:cs="Arial"/>
          <w:i/>
          <w:sz w:val="24"/>
          <w:szCs w:val="24"/>
          <w:lang w:eastAsia="el-GR" w:bidi="he-IL"/>
        </w:rPr>
        <w:t xml:space="preserve">` </w:t>
      </w:r>
      <w:r w:rsidR="006E38B1" w:rsidRPr="00BE495D">
        <w:rPr>
          <w:rFonts w:ascii="Bwgrkl" w:hAnsi="Bwgrkl" w:cs="Arial"/>
          <w:i/>
          <w:sz w:val="24"/>
          <w:szCs w:val="24"/>
          <w:lang w:val="en-US" w:eastAsia="el-GR" w:bidi="he-IL"/>
        </w:rPr>
        <w:t>qeo</w:t>
      </w:r>
      <w:r w:rsidR="006E38B1" w:rsidRPr="00BE495D">
        <w:rPr>
          <w:rFonts w:ascii="Bwgrkl" w:hAnsi="Bwgrkl" w:cs="Arial"/>
          <w:i/>
          <w:sz w:val="24"/>
          <w:szCs w:val="24"/>
          <w:lang w:eastAsia="el-GR" w:bidi="he-IL"/>
        </w:rPr>
        <w:t>.</w:t>
      </w:r>
      <w:r w:rsidR="006E38B1" w:rsidRPr="00BE495D">
        <w:rPr>
          <w:rFonts w:ascii="Bwgrkl" w:hAnsi="Bwgrkl" w:cs="Arial"/>
          <w:i/>
          <w:sz w:val="24"/>
          <w:szCs w:val="24"/>
          <w:lang w:val="en-US" w:eastAsia="el-GR" w:bidi="he-IL"/>
        </w:rPr>
        <w:t>j</w:t>
      </w:r>
      <w:r w:rsidR="006E38B1" w:rsidRPr="00BE495D">
        <w:rPr>
          <w:rFonts w:ascii="Bwgrkl" w:hAnsi="Bwgrkl" w:cs="Arial"/>
          <w:i/>
          <w:sz w:val="24"/>
          <w:szCs w:val="24"/>
          <w:lang w:eastAsia="el-GR" w:bidi="he-IL"/>
        </w:rPr>
        <w:t xml:space="preserve"> </w:t>
      </w:r>
      <w:r w:rsidR="006E38B1" w:rsidRPr="00BE495D">
        <w:rPr>
          <w:rFonts w:ascii="Bwgrkl" w:hAnsi="Bwgrkl" w:cs="Arial"/>
          <w:i/>
          <w:sz w:val="24"/>
          <w:szCs w:val="24"/>
          <w:lang w:val="en-US" w:eastAsia="el-GR" w:bidi="he-IL"/>
        </w:rPr>
        <w:t>meta</w:t>
      </w:r>
      <w:r w:rsidR="006E38B1" w:rsidRPr="00BE495D">
        <w:rPr>
          <w:rFonts w:ascii="Bwgrkl" w:hAnsi="Bwgrkl" w:cs="Arial"/>
          <w:i/>
          <w:sz w:val="24"/>
          <w:szCs w:val="24"/>
          <w:lang w:eastAsia="el-GR" w:bidi="he-IL"/>
        </w:rPr>
        <w:t>,</w:t>
      </w:r>
      <w:r w:rsidR="006E38B1" w:rsidRPr="00BE495D">
        <w:rPr>
          <w:rFonts w:ascii="Bwgrkl" w:hAnsi="Bwgrkl" w:cs="Arial"/>
          <w:i/>
          <w:sz w:val="24"/>
          <w:szCs w:val="24"/>
          <w:lang w:val="en-US" w:eastAsia="el-GR" w:bidi="he-IL"/>
        </w:rPr>
        <w:t>noian</w:t>
      </w:r>
      <w:r w:rsidR="006E38B1" w:rsidRPr="00BE495D">
        <w:rPr>
          <w:rFonts w:ascii="Bwgrkl" w:hAnsi="Bwgrkl" w:cs="Arial"/>
          <w:i/>
          <w:sz w:val="24"/>
          <w:szCs w:val="24"/>
          <w:lang w:eastAsia="el-GR" w:bidi="he-IL"/>
        </w:rPr>
        <w:t xml:space="preserve"> </w:t>
      </w:r>
      <w:r w:rsidR="006E38B1" w:rsidRPr="00BE495D">
        <w:rPr>
          <w:rFonts w:ascii="Bwgrkl" w:hAnsi="Bwgrkl" w:cs="Arial"/>
          <w:i/>
          <w:sz w:val="24"/>
          <w:szCs w:val="24"/>
          <w:lang w:val="en-US" w:eastAsia="el-GR" w:bidi="he-IL"/>
        </w:rPr>
        <w:t>eivj</w:t>
      </w:r>
      <w:r w:rsidR="006E38B1" w:rsidRPr="00BE495D">
        <w:rPr>
          <w:rFonts w:ascii="Bwgrkl" w:hAnsi="Bwgrkl" w:cs="Arial"/>
          <w:i/>
          <w:sz w:val="24"/>
          <w:szCs w:val="24"/>
          <w:lang w:eastAsia="el-GR" w:bidi="he-IL"/>
        </w:rPr>
        <w:t xml:space="preserve"> </w:t>
      </w:r>
      <w:r w:rsidR="006E38B1" w:rsidRPr="00BE495D">
        <w:rPr>
          <w:rFonts w:ascii="Bwgrkl" w:hAnsi="Bwgrkl" w:cs="Arial"/>
          <w:i/>
          <w:sz w:val="24"/>
          <w:szCs w:val="24"/>
          <w:lang w:val="en-US" w:eastAsia="el-GR" w:bidi="he-IL"/>
        </w:rPr>
        <w:t>evpi</w:t>
      </w:r>
      <w:r w:rsidR="006E38B1" w:rsidRPr="00BE495D">
        <w:rPr>
          <w:rFonts w:ascii="Bwgrkl" w:hAnsi="Bwgrkl" w:cs="Arial"/>
          <w:i/>
          <w:sz w:val="24"/>
          <w:szCs w:val="24"/>
          <w:lang w:eastAsia="el-GR" w:bidi="he-IL"/>
        </w:rPr>
        <w:t>,</w:t>
      </w:r>
      <w:r w:rsidR="006E38B1" w:rsidRPr="00BE495D">
        <w:rPr>
          <w:rFonts w:ascii="Bwgrkl" w:hAnsi="Bwgrkl" w:cs="Arial"/>
          <w:i/>
          <w:sz w:val="24"/>
          <w:szCs w:val="24"/>
          <w:lang w:val="en-US" w:eastAsia="el-GR" w:bidi="he-IL"/>
        </w:rPr>
        <w:t>gnwsin</w:t>
      </w:r>
      <w:r w:rsidR="006E38B1" w:rsidRPr="00BE495D">
        <w:rPr>
          <w:rFonts w:ascii="Bwgrkl" w:hAnsi="Bwgrkl" w:cs="Arial"/>
          <w:i/>
          <w:sz w:val="24"/>
          <w:szCs w:val="24"/>
          <w:lang w:eastAsia="el-GR" w:bidi="he-IL"/>
        </w:rPr>
        <w:t xml:space="preserve"> </w:t>
      </w:r>
      <w:r w:rsidR="006E38B1" w:rsidRPr="00BE495D">
        <w:rPr>
          <w:rFonts w:ascii="Bwgrkl" w:hAnsi="Bwgrkl" w:cs="Arial"/>
          <w:i/>
          <w:sz w:val="24"/>
          <w:szCs w:val="24"/>
          <w:lang w:val="en-US" w:eastAsia="el-GR" w:bidi="he-IL"/>
        </w:rPr>
        <w:t>avlhqei</w:t>
      </w:r>
      <w:r w:rsidR="006E38B1" w:rsidRPr="00BE495D">
        <w:rPr>
          <w:rFonts w:ascii="Bwgrkl" w:hAnsi="Bwgrkl" w:cs="Arial"/>
          <w:i/>
          <w:sz w:val="24"/>
          <w:szCs w:val="24"/>
          <w:lang w:eastAsia="el-GR" w:bidi="he-IL"/>
        </w:rPr>
        <w:t>,</w:t>
      </w:r>
      <w:r w:rsidR="006E38B1" w:rsidRPr="00BE495D">
        <w:rPr>
          <w:rFonts w:ascii="Bwgrkl" w:hAnsi="Bwgrkl" w:cs="Arial"/>
          <w:i/>
          <w:sz w:val="24"/>
          <w:szCs w:val="24"/>
          <w:lang w:val="en-US" w:eastAsia="el-GR" w:bidi="he-IL"/>
        </w:rPr>
        <w:t>aj</w:t>
      </w:r>
      <w:r w:rsidR="006E38B1" w:rsidRPr="00BE495D">
        <w:rPr>
          <w:rFonts w:asciiTheme="minorHAnsi" w:hAnsiTheme="minorHAnsi" w:cs="Arial"/>
          <w:sz w:val="24"/>
          <w:szCs w:val="24"/>
          <w:lang w:eastAsia="el-GR" w:bidi="he-IL"/>
        </w:rPr>
        <w:t xml:space="preserve">». </w:t>
      </w:r>
    </w:p>
    <w:p w:rsidR="006E38B1" w:rsidRPr="00BE495D" w:rsidRDefault="006E38B1" w:rsidP="006E38B1">
      <w:pPr>
        <w:autoSpaceDE w:val="0"/>
        <w:autoSpaceDN w:val="0"/>
        <w:adjustRightInd w:val="0"/>
        <w:spacing w:after="0" w:line="360" w:lineRule="auto"/>
        <w:jc w:val="both"/>
        <w:rPr>
          <w:rFonts w:ascii="Arial" w:hAnsi="Arial" w:cs="Arial"/>
          <w:sz w:val="24"/>
          <w:szCs w:val="24"/>
          <w:lang w:eastAsia="el-GR" w:bidi="he-IL"/>
        </w:rPr>
      </w:pPr>
    </w:p>
    <w:p w:rsidR="004208DF" w:rsidRPr="00BE495D" w:rsidRDefault="004208DF" w:rsidP="00DD62B2">
      <w:pPr>
        <w:autoSpaceDE w:val="0"/>
        <w:autoSpaceDN w:val="0"/>
        <w:adjustRightInd w:val="0"/>
        <w:spacing w:after="0" w:line="360" w:lineRule="auto"/>
        <w:jc w:val="both"/>
        <w:rPr>
          <w:rFonts w:ascii="Times New Roman" w:hAnsi="Times New Roman"/>
          <w:sz w:val="24"/>
          <w:szCs w:val="24"/>
        </w:rPr>
      </w:pPr>
      <w:r w:rsidRPr="00BE495D">
        <w:rPr>
          <w:rStyle w:val="FontStyle66"/>
          <w:sz w:val="24"/>
          <w:szCs w:val="24"/>
        </w:rPr>
        <w:t xml:space="preserve">«Άφιλάργυρος», </w:t>
      </w:r>
      <w:r w:rsidRPr="00BE495D">
        <w:rPr>
          <w:rStyle w:val="FontStyle71"/>
          <w:sz w:val="24"/>
          <w:szCs w:val="24"/>
        </w:rPr>
        <w:t xml:space="preserve">Α' Τιμ.3, 3 («να είναι αφιλοχρήματος»). Να μην αγαπάει το χρήμα. Η ζωή του να μην έχει ως κέντρο τα χρήματα. Η έμφαση εδώ είναι στο ρήμα «φιλώ = άγαπώ». </w:t>
      </w:r>
      <w:r w:rsidR="00E21E07" w:rsidRPr="00BE495D">
        <w:rPr>
          <w:rStyle w:val="FontStyle71"/>
          <w:sz w:val="24"/>
          <w:szCs w:val="24"/>
        </w:rPr>
        <w:t xml:space="preserve">Οι άνθρωποι συνήθως αγαπούν τα χρήματα. Μπορεί οι άνθρωποι να κάνουν χρήματα, αλλά τα χρήματα δεν κάνουν τους ανθρώπους. Τον πραγματικό και ευτυχισμένο άνθρωπο τον κάνει μόνο ο Χριστός. </w:t>
      </w:r>
      <w:r w:rsidRPr="00BE495D">
        <w:rPr>
          <w:rStyle w:val="FontStyle71"/>
          <w:sz w:val="24"/>
          <w:szCs w:val="24"/>
        </w:rPr>
        <w:t xml:space="preserve">Η αγάπη για το χρήμα υποδηλώνει </w:t>
      </w:r>
      <w:r w:rsidR="00E815C4" w:rsidRPr="00BE495D">
        <w:rPr>
          <w:rStyle w:val="FontStyle71"/>
          <w:sz w:val="24"/>
          <w:szCs w:val="24"/>
        </w:rPr>
        <w:t xml:space="preserve">τον άνθρωπο στο </w:t>
      </w:r>
      <w:r w:rsidRPr="00BE495D">
        <w:rPr>
          <w:rStyle w:val="FontStyle71"/>
          <w:sz w:val="24"/>
          <w:szCs w:val="24"/>
        </w:rPr>
        <w:t xml:space="preserve">κοσμικό φρόνημα και </w:t>
      </w:r>
      <w:r w:rsidR="00E815C4" w:rsidRPr="00BE495D">
        <w:rPr>
          <w:rStyle w:val="FontStyle71"/>
          <w:sz w:val="24"/>
          <w:szCs w:val="24"/>
        </w:rPr>
        <w:t xml:space="preserve">το </w:t>
      </w:r>
      <w:r w:rsidRPr="00BE495D">
        <w:rPr>
          <w:rStyle w:val="FontStyle71"/>
          <w:sz w:val="24"/>
          <w:szCs w:val="24"/>
        </w:rPr>
        <w:t>ενδιαφέρον</w:t>
      </w:r>
      <w:r w:rsidR="00E815C4" w:rsidRPr="00BE495D">
        <w:rPr>
          <w:rStyle w:val="FontStyle71"/>
          <w:sz w:val="24"/>
          <w:szCs w:val="24"/>
        </w:rPr>
        <w:t xml:space="preserve"> του είναι</w:t>
      </w:r>
      <w:r w:rsidRPr="00BE495D">
        <w:rPr>
          <w:rStyle w:val="FontStyle71"/>
          <w:sz w:val="24"/>
          <w:szCs w:val="24"/>
        </w:rPr>
        <w:t xml:space="preserve"> για τα επίγεια μάλλον παρά για τα του Θεού. Η προτροπή του Παύλου είναι «.</w:t>
      </w:r>
      <w:r w:rsidRPr="00BE495D">
        <w:rPr>
          <w:rStyle w:val="FontStyle71"/>
          <w:i/>
          <w:sz w:val="24"/>
          <w:szCs w:val="24"/>
        </w:rPr>
        <w:t xml:space="preserve">.. </w:t>
      </w:r>
      <w:r w:rsidRPr="00BE495D">
        <w:rPr>
          <w:rStyle w:val="FontStyle73"/>
          <w:i/>
        </w:rPr>
        <w:t>τά άνω ζητείτε, ου ό Χριστός έστιν έν δεξιά τοΰ θεοΰ καθήμενος ' τά άνω φρονείτε, μή τά έπί τής γής</w:t>
      </w:r>
      <w:r w:rsidRPr="00BE495D">
        <w:rPr>
          <w:rStyle w:val="FontStyle73"/>
        </w:rPr>
        <w:t xml:space="preserve">» </w:t>
      </w:r>
      <w:r w:rsidR="00507828" w:rsidRPr="00BE495D">
        <w:rPr>
          <w:rStyle w:val="FontStyle71"/>
          <w:sz w:val="24"/>
          <w:szCs w:val="24"/>
        </w:rPr>
        <w:t xml:space="preserve">(Κολοσσαείς 3, </w:t>
      </w:r>
      <w:r w:rsidRPr="00BE495D">
        <w:rPr>
          <w:rStyle w:val="FontStyle71"/>
          <w:sz w:val="24"/>
          <w:szCs w:val="24"/>
        </w:rPr>
        <w:t xml:space="preserve">1-2). Ο επίσκοπος </w:t>
      </w:r>
      <w:r w:rsidR="00E21E07" w:rsidRPr="00BE495D">
        <w:rPr>
          <w:rStyle w:val="FontStyle71"/>
          <w:sz w:val="24"/>
          <w:szCs w:val="24"/>
        </w:rPr>
        <w:t>πρέπει να θυμάται ότι «</w:t>
      </w:r>
      <w:r w:rsidR="00E21E07" w:rsidRPr="00BE495D">
        <w:rPr>
          <w:rStyle w:val="FontStyle71"/>
          <w:i/>
          <w:sz w:val="24"/>
          <w:szCs w:val="24"/>
        </w:rPr>
        <w:t>όχι εκείνος που έχει χρήματα αποκλείεται από τη Βασιλεία των Ουραν</w:t>
      </w:r>
      <w:r w:rsidR="00E815C4" w:rsidRPr="00BE495D">
        <w:rPr>
          <w:rStyle w:val="FontStyle71"/>
          <w:i/>
          <w:sz w:val="24"/>
          <w:szCs w:val="24"/>
        </w:rPr>
        <w:t xml:space="preserve">ών, αλλά </w:t>
      </w:r>
      <w:r w:rsidR="00E21E07" w:rsidRPr="00BE495D">
        <w:rPr>
          <w:rStyle w:val="FontStyle71"/>
          <w:i/>
          <w:sz w:val="24"/>
          <w:szCs w:val="24"/>
        </w:rPr>
        <w:t>εκείνος που τον έχουν τα χρήματα</w:t>
      </w:r>
      <w:r w:rsidR="00E21E07" w:rsidRPr="00BE495D">
        <w:rPr>
          <w:rStyle w:val="FontStyle71"/>
          <w:sz w:val="24"/>
          <w:szCs w:val="24"/>
        </w:rPr>
        <w:t xml:space="preserve">» </w:t>
      </w:r>
      <w:r w:rsidR="00E815C4" w:rsidRPr="00BE495D">
        <w:rPr>
          <w:rStyle w:val="FontStyle71"/>
          <w:sz w:val="24"/>
          <w:szCs w:val="24"/>
        </w:rPr>
        <w:t xml:space="preserve">έτσι λοιπόν </w:t>
      </w:r>
      <w:r w:rsidRPr="00BE495D">
        <w:rPr>
          <w:rStyle w:val="FontStyle71"/>
          <w:sz w:val="24"/>
          <w:szCs w:val="24"/>
        </w:rPr>
        <w:t>οφείλει να ενδιαφέρεται για την πνευματική ζωή του</w:t>
      </w:r>
      <w:r w:rsidR="00E815C4" w:rsidRPr="00BE495D">
        <w:rPr>
          <w:rStyle w:val="FontStyle71"/>
          <w:sz w:val="24"/>
          <w:szCs w:val="24"/>
        </w:rPr>
        <w:t xml:space="preserve"> ποιμνίου του,</w:t>
      </w:r>
      <w:r w:rsidRPr="00BE495D">
        <w:rPr>
          <w:rStyle w:val="FontStyle71"/>
          <w:sz w:val="24"/>
          <w:szCs w:val="24"/>
        </w:rPr>
        <w:t xml:space="preserve"> </w:t>
      </w:r>
      <w:r w:rsidR="00E815C4" w:rsidRPr="00BE495D">
        <w:rPr>
          <w:rStyle w:val="FontStyle71"/>
          <w:sz w:val="24"/>
          <w:szCs w:val="24"/>
        </w:rPr>
        <w:t>ανεξάρτητα σε τι οικονομική κατάστα</w:t>
      </w:r>
      <w:r w:rsidR="00D07683">
        <w:rPr>
          <w:rStyle w:val="FontStyle71"/>
          <w:sz w:val="24"/>
          <w:szCs w:val="24"/>
        </w:rPr>
        <w:t xml:space="preserve">ση βρίσκεται το ποίμνιό του.  </w:t>
      </w:r>
      <w:r w:rsidR="00E815C4" w:rsidRPr="00BE495D">
        <w:rPr>
          <w:rStyle w:val="FontStyle71"/>
          <w:sz w:val="24"/>
          <w:szCs w:val="24"/>
        </w:rPr>
        <w:t>Ο επ</w:t>
      </w:r>
      <w:r w:rsidR="00507828" w:rsidRPr="00BE495D">
        <w:rPr>
          <w:rStyle w:val="FontStyle71"/>
          <w:sz w:val="24"/>
          <w:szCs w:val="24"/>
        </w:rPr>
        <w:t>ίσκοπος ποτέ</w:t>
      </w:r>
      <w:r w:rsidR="00E815C4" w:rsidRPr="00BE495D">
        <w:rPr>
          <w:rStyle w:val="FontStyle71"/>
          <w:sz w:val="24"/>
          <w:szCs w:val="24"/>
        </w:rPr>
        <w:t xml:space="preserve"> δεν πρέπει να είναι ή να γίνει </w:t>
      </w:r>
      <w:r w:rsidRPr="00BE495D">
        <w:rPr>
          <w:rStyle w:val="FontStyle71"/>
          <w:sz w:val="24"/>
          <w:szCs w:val="24"/>
        </w:rPr>
        <w:t>δούλος</w:t>
      </w:r>
      <w:r w:rsidR="00974C62" w:rsidRPr="00BE495D">
        <w:rPr>
          <w:rStyle w:val="FontStyle71"/>
          <w:sz w:val="24"/>
          <w:szCs w:val="24"/>
        </w:rPr>
        <w:t xml:space="preserve"> των χρημάτων.</w:t>
      </w:r>
      <w:r w:rsidRPr="00BE495D">
        <w:rPr>
          <w:rStyle w:val="FontStyle71"/>
          <w:sz w:val="24"/>
          <w:szCs w:val="24"/>
        </w:rPr>
        <w:t xml:space="preserve"> </w:t>
      </w:r>
      <w:r w:rsidR="00E815C4" w:rsidRPr="00BE495D">
        <w:rPr>
          <w:rStyle w:val="FontStyle71"/>
          <w:sz w:val="24"/>
          <w:szCs w:val="24"/>
        </w:rPr>
        <w:t xml:space="preserve">Ο Παύλος </w:t>
      </w:r>
      <w:r w:rsidR="00E815C4" w:rsidRPr="00BE495D">
        <w:rPr>
          <w:rFonts w:ascii="Times New Roman" w:hAnsi="Times New Roman"/>
          <w:sz w:val="24"/>
          <w:szCs w:val="24"/>
        </w:rPr>
        <w:t xml:space="preserve">προειδοποιεί ότι «οΐ </w:t>
      </w:r>
      <w:r w:rsidR="00E815C4" w:rsidRPr="00BE495D">
        <w:rPr>
          <w:rFonts w:ascii="Times New Roman" w:hAnsi="Times New Roman"/>
          <w:i/>
          <w:iCs/>
          <w:sz w:val="24"/>
          <w:szCs w:val="24"/>
        </w:rPr>
        <w:t>δέ βουλόμενοι πλουτεΐν καί παγίδα καί έπιθυμίας πολλάς άνοήτους καί βλαβεράς, αίτινες βυθΐζουσιν τούς άνθρώπους είς δλεθρον καί άπώλειαν» (</w:t>
      </w:r>
      <w:r w:rsidR="00E815C4" w:rsidRPr="00BE495D">
        <w:rPr>
          <w:rStyle w:val="FontStyle75"/>
          <w:sz w:val="24"/>
          <w:szCs w:val="24"/>
        </w:rPr>
        <w:t>Α' Τιμ.6</w:t>
      </w:r>
      <w:r w:rsidR="00507828" w:rsidRPr="00BE495D">
        <w:rPr>
          <w:rStyle w:val="FontStyle75"/>
          <w:sz w:val="24"/>
          <w:szCs w:val="24"/>
        </w:rPr>
        <w:t xml:space="preserve">, </w:t>
      </w:r>
      <w:r w:rsidR="00E815C4" w:rsidRPr="00BE495D">
        <w:rPr>
          <w:rStyle w:val="FontStyle75"/>
          <w:sz w:val="24"/>
          <w:szCs w:val="24"/>
        </w:rPr>
        <w:t>5-10).</w:t>
      </w:r>
      <w:r w:rsidR="00E815C4" w:rsidRPr="00BE495D">
        <w:rPr>
          <w:rStyle w:val="FontStyle71"/>
          <w:sz w:val="24"/>
          <w:szCs w:val="24"/>
        </w:rPr>
        <w:t xml:space="preserve"> </w:t>
      </w:r>
      <w:r w:rsidR="00974C62" w:rsidRPr="00BE495D">
        <w:rPr>
          <w:rStyle w:val="FontStyle71"/>
          <w:sz w:val="24"/>
          <w:szCs w:val="24"/>
        </w:rPr>
        <w:t>Ο Π. Τρεμπέλας</w:t>
      </w:r>
      <w:r w:rsidR="00974C62" w:rsidRPr="00BE495D">
        <w:rPr>
          <w:rStyle w:val="a4"/>
          <w:rFonts w:ascii="Times New Roman" w:hAnsi="Times New Roman"/>
          <w:sz w:val="24"/>
          <w:szCs w:val="24"/>
        </w:rPr>
        <w:footnoteReference w:id="281"/>
      </w:r>
      <w:r w:rsidR="00974C62" w:rsidRPr="00BE495D">
        <w:rPr>
          <w:rStyle w:val="FontStyle71"/>
          <w:sz w:val="24"/>
          <w:szCs w:val="24"/>
        </w:rPr>
        <w:t xml:space="preserve"> αναφέρει ότι </w:t>
      </w:r>
      <w:r w:rsidR="00974C62" w:rsidRPr="00BE495D">
        <w:rPr>
          <w:rStyle w:val="FontStyle75"/>
          <w:sz w:val="24"/>
          <w:szCs w:val="24"/>
        </w:rPr>
        <w:t xml:space="preserve">ο Ιησούς Χριστός με αυτά που έλεγε για τα χρήματα, αναγνώριζε ότι αυτά αποτελούν μια πραγματικότητα μέσα στη ζωή, με την οποία κανένας δεν μπορεί να είναι ουδέτερος. </w:t>
      </w:r>
      <w:r w:rsidR="00507828" w:rsidRPr="00BE495D">
        <w:rPr>
          <w:rStyle w:val="FontStyle75"/>
          <w:sz w:val="24"/>
          <w:szCs w:val="24"/>
        </w:rPr>
        <w:t>Όμ</w:t>
      </w:r>
      <w:r w:rsidR="00974C62" w:rsidRPr="00BE495D">
        <w:rPr>
          <w:rStyle w:val="FontStyle71"/>
          <w:sz w:val="24"/>
          <w:szCs w:val="24"/>
        </w:rPr>
        <w:t xml:space="preserve">ως </w:t>
      </w:r>
      <w:r w:rsidRPr="00BE495D">
        <w:rPr>
          <w:rStyle w:val="FontStyle71"/>
          <w:sz w:val="24"/>
          <w:szCs w:val="24"/>
        </w:rPr>
        <w:t>Ιησούς προειδοποιεί: «</w:t>
      </w:r>
      <w:r w:rsidRPr="00D07683">
        <w:rPr>
          <w:rStyle w:val="FontStyle71"/>
          <w:i/>
          <w:sz w:val="24"/>
          <w:szCs w:val="24"/>
        </w:rPr>
        <w:t xml:space="preserve">Ού </w:t>
      </w:r>
      <w:r w:rsidRPr="00D07683">
        <w:rPr>
          <w:rStyle w:val="FontStyle73"/>
          <w:i/>
        </w:rPr>
        <w:t>δύνασθε θεώ δουλεύειν καί μαμωνά</w:t>
      </w:r>
      <w:r w:rsidRPr="00BE495D">
        <w:rPr>
          <w:rStyle w:val="FontStyle73"/>
        </w:rPr>
        <w:t xml:space="preserve">» </w:t>
      </w:r>
      <w:r w:rsidRPr="00BE495D">
        <w:rPr>
          <w:rStyle w:val="FontStyle71"/>
          <w:sz w:val="24"/>
          <w:szCs w:val="24"/>
        </w:rPr>
        <w:t>(Ματθ. 6</w:t>
      </w:r>
      <w:r w:rsidR="00507828" w:rsidRPr="00BE495D">
        <w:rPr>
          <w:rStyle w:val="FontStyle71"/>
          <w:sz w:val="24"/>
          <w:szCs w:val="24"/>
        </w:rPr>
        <w:t xml:space="preserve">, </w:t>
      </w:r>
      <w:r w:rsidRPr="00BE495D">
        <w:rPr>
          <w:rStyle w:val="FontStyle71"/>
          <w:sz w:val="24"/>
          <w:szCs w:val="24"/>
        </w:rPr>
        <w:t xml:space="preserve">24). </w:t>
      </w:r>
      <w:r w:rsidR="00974C62" w:rsidRPr="00BE495D">
        <w:rPr>
          <w:rStyle w:val="FontStyle71"/>
          <w:sz w:val="24"/>
          <w:szCs w:val="24"/>
        </w:rPr>
        <w:t xml:space="preserve">Πολλοί όμως </w:t>
      </w:r>
      <w:r w:rsidRPr="00BE495D">
        <w:rPr>
          <w:rStyle w:val="FontStyle71"/>
          <w:sz w:val="24"/>
          <w:szCs w:val="24"/>
        </w:rPr>
        <w:t>θρησκευτικο</w:t>
      </w:r>
      <w:r w:rsidR="008B7889">
        <w:rPr>
          <w:rStyle w:val="FontStyle71"/>
          <w:sz w:val="24"/>
          <w:szCs w:val="24"/>
        </w:rPr>
        <w:t xml:space="preserve">ί </w:t>
      </w:r>
      <w:r w:rsidRPr="00BE495D">
        <w:rPr>
          <w:rStyle w:val="FontStyle71"/>
          <w:sz w:val="24"/>
          <w:szCs w:val="24"/>
        </w:rPr>
        <w:t>ηγέτες της εποχής του Ιησού</w:t>
      </w:r>
      <w:r w:rsidR="00974C62" w:rsidRPr="00BE495D">
        <w:rPr>
          <w:rStyle w:val="FontStyle71"/>
          <w:sz w:val="24"/>
          <w:szCs w:val="24"/>
        </w:rPr>
        <w:t xml:space="preserve"> αγαπούσαν το χρήμα</w:t>
      </w:r>
      <w:r w:rsidRPr="00BE495D">
        <w:rPr>
          <w:rStyle w:val="FontStyle71"/>
          <w:sz w:val="24"/>
          <w:szCs w:val="24"/>
        </w:rPr>
        <w:t>. Οι Φαρισαίοι λ.χ. ήταν φιλοχρήματοι (Λουκ.16</w:t>
      </w:r>
      <w:r w:rsidR="00507828" w:rsidRPr="00BE495D">
        <w:rPr>
          <w:rStyle w:val="FontStyle71"/>
          <w:sz w:val="24"/>
          <w:szCs w:val="24"/>
        </w:rPr>
        <w:t xml:space="preserve">, 14) και άπληστοι (Μάρκ.12, </w:t>
      </w:r>
      <w:r w:rsidRPr="00BE495D">
        <w:rPr>
          <w:rStyle w:val="FontStyle71"/>
          <w:sz w:val="24"/>
          <w:szCs w:val="24"/>
        </w:rPr>
        <w:t xml:space="preserve">40). Ο Ιούδας </w:t>
      </w:r>
      <w:r w:rsidR="00974C62" w:rsidRPr="00BE495D">
        <w:rPr>
          <w:rStyle w:val="FontStyle71"/>
          <w:sz w:val="24"/>
          <w:szCs w:val="24"/>
        </w:rPr>
        <w:t xml:space="preserve">πρόδωσε τον Χριστό και κρεμάστηκε από την αγάπη του για τα </w:t>
      </w:r>
      <w:r w:rsidRPr="00BE495D">
        <w:rPr>
          <w:rStyle w:val="FontStyle71"/>
          <w:sz w:val="24"/>
          <w:szCs w:val="24"/>
        </w:rPr>
        <w:t>χρήματα (Ιωάν. 12</w:t>
      </w:r>
      <w:r w:rsidR="00507828" w:rsidRPr="00BE495D">
        <w:rPr>
          <w:rStyle w:val="FontStyle71"/>
          <w:sz w:val="24"/>
          <w:szCs w:val="24"/>
        </w:rPr>
        <w:t xml:space="preserve">, </w:t>
      </w:r>
      <w:r w:rsidRPr="00BE495D">
        <w:rPr>
          <w:rStyle w:val="FontStyle71"/>
          <w:sz w:val="24"/>
          <w:szCs w:val="24"/>
        </w:rPr>
        <w:t xml:space="preserve">6) και ο Σίμων ο Μάγος προσδοκούσε, προσφέροντας χρήματα στους αποστόλους, </w:t>
      </w:r>
      <w:r w:rsidRPr="00BE495D">
        <w:rPr>
          <w:rStyle w:val="FontStyle73"/>
        </w:rPr>
        <w:t>«</w:t>
      </w:r>
      <w:r w:rsidRPr="008B7889">
        <w:rPr>
          <w:rStyle w:val="FontStyle73"/>
          <w:i/>
        </w:rPr>
        <w:t xml:space="preserve">τήν δωρεάν τοΰ θεοΰ </w:t>
      </w:r>
      <w:r w:rsidRPr="008B7889">
        <w:rPr>
          <w:rStyle w:val="FontStyle71"/>
          <w:i/>
          <w:sz w:val="24"/>
          <w:szCs w:val="24"/>
        </w:rPr>
        <w:t xml:space="preserve">(δηλ το Άγιο Πνεύμα) ... </w:t>
      </w:r>
      <w:r w:rsidRPr="008B7889">
        <w:rPr>
          <w:rStyle w:val="FontStyle73"/>
          <w:i/>
        </w:rPr>
        <w:t>διά χρημάτων κτάσθαι</w:t>
      </w:r>
      <w:r w:rsidRPr="00BE495D">
        <w:rPr>
          <w:rStyle w:val="FontStyle73"/>
        </w:rPr>
        <w:t xml:space="preserve">» </w:t>
      </w:r>
      <w:r w:rsidRPr="00BE495D">
        <w:rPr>
          <w:rStyle w:val="FontStyle71"/>
          <w:sz w:val="24"/>
          <w:szCs w:val="24"/>
        </w:rPr>
        <w:t>(Πράξ. 8</w:t>
      </w:r>
      <w:r w:rsidR="00507828" w:rsidRPr="00BE495D">
        <w:rPr>
          <w:rStyle w:val="FontStyle71"/>
          <w:sz w:val="24"/>
          <w:szCs w:val="24"/>
        </w:rPr>
        <w:t xml:space="preserve">, </w:t>
      </w:r>
      <w:r w:rsidRPr="00BE495D">
        <w:rPr>
          <w:rStyle w:val="FontStyle71"/>
          <w:sz w:val="24"/>
          <w:szCs w:val="24"/>
        </w:rPr>
        <w:t xml:space="preserve">13-24). Ο Παύλος και ο Πέτρος προειδοποιούν τους πρεσβυτέρους να προσέχουν από τη </w:t>
      </w:r>
      <w:r w:rsidRPr="008B7889">
        <w:rPr>
          <w:rStyle w:val="FontStyle71"/>
          <w:i/>
          <w:sz w:val="24"/>
          <w:szCs w:val="24"/>
        </w:rPr>
        <w:t>φιλαργυρία</w:t>
      </w:r>
      <w:r w:rsidRPr="00BE495D">
        <w:rPr>
          <w:rStyle w:val="FontStyle71"/>
          <w:sz w:val="24"/>
          <w:szCs w:val="24"/>
        </w:rPr>
        <w:t xml:space="preserve"> (Α' Τιμ.3</w:t>
      </w:r>
      <w:r w:rsidR="00507828" w:rsidRPr="00BE495D">
        <w:rPr>
          <w:rStyle w:val="FontStyle71"/>
          <w:sz w:val="24"/>
          <w:szCs w:val="24"/>
        </w:rPr>
        <w:t xml:space="preserve">, 3  </w:t>
      </w:r>
      <w:r w:rsidRPr="00BE495D">
        <w:rPr>
          <w:rStyle w:val="FontStyle71"/>
          <w:sz w:val="24"/>
          <w:szCs w:val="24"/>
        </w:rPr>
        <w:t>Τίτ.1</w:t>
      </w:r>
      <w:r w:rsidR="00507828" w:rsidRPr="00BE495D">
        <w:rPr>
          <w:rStyle w:val="FontStyle71"/>
          <w:sz w:val="24"/>
          <w:szCs w:val="24"/>
        </w:rPr>
        <w:t xml:space="preserve">, 7  </w:t>
      </w:r>
      <w:r w:rsidRPr="00BE495D">
        <w:rPr>
          <w:rStyle w:val="FontStyle71"/>
          <w:sz w:val="24"/>
          <w:szCs w:val="24"/>
        </w:rPr>
        <w:t xml:space="preserve"> Α' Πέτρ.5</w:t>
      </w:r>
      <w:r w:rsidR="00507828" w:rsidRPr="00BE495D">
        <w:rPr>
          <w:rStyle w:val="FontStyle71"/>
          <w:sz w:val="24"/>
          <w:szCs w:val="24"/>
        </w:rPr>
        <w:t xml:space="preserve">, </w:t>
      </w:r>
      <w:r w:rsidRPr="00BE495D">
        <w:rPr>
          <w:rStyle w:val="FontStyle71"/>
          <w:sz w:val="24"/>
          <w:szCs w:val="24"/>
        </w:rPr>
        <w:t xml:space="preserve">20). </w:t>
      </w:r>
    </w:p>
    <w:p w:rsidR="00306B35" w:rsidRPr="00BE495D" w:rsidRDefault="008B7889" w:rsidP="00693107">
      <w:pPr>
        <w:autoSpaceDE w:val="0"/>
        <w:autoSpaceDN w:val="0"/>
        <w:adjustRightInd w:val="0"/>
        <w:spacing w:after="0" w:line="360" w:lineRule="auto"/>
        <w:jc w:val="both"/>
        <w:rPr>
          <w:rStyle w:val="FontStyle71"/>
          <w:sz w:val="24"/>
          <w:szCs w:val="24"/>
        </w:rPr>
      </w:pPr>
      <w:r>
        <w:rPr>
          <w:rFonts w:ascii="Times New Roman" w:hAnsi="Times New Roman"/>
          <w:sz w:val="24"/>
          <w:szCs w:val="24"/>
          <w:lang w:eastAsia="el-GR" w:bidi="he-IL"/>
        </w:rPr>
        <w:t>«</w:t>
      </w:r>
      <w:r w:rsidR="00DD62B2" w:rsidRPr="00BE495D">
        <w:rPr>
          <w:rFonts w:ascii="Times New Roman" w:hAnsi="Times New Roman"/>
          <w:sz w:val="24"/>
          <w:szCs w:val="24"/>
          <w:lang w:eastAsia="el-GR" w:bidi="he-IL"/>
        </w:rPr>
        <w:t>Χρήμα είναι κάτι που όταν δεν το ΄χουμε, το ζητάμε. Όταν το ‘χουμε, ζητάμε κι’ άλλο. Όταν έχουμε κι’ αυτό το άλλο, ζητάμε ακόμη κι’ άλλο, όσο δε περσότερο έχουμε τόση λιγώτερη ευχαρίστηση νιώθουμε</w:t>
      </w:r>
      <w:r>
        <w:rPr>
          <w:rFonts w:ascii="Times New Roman" w:hAnsi="Times New Roman"/>
          <w:sz w:val="24"/>
          <w:szCs w:val="24"/>
          <w:lang w:eastAsia="el-GR" w:bidi="he-IL"/>
        </w:rPr>
        <w:t>»</w:t>
      </w:r>
      <w:r w:rsidR="00E16355">
        <w:rPr>
          <w:rStyle w:val="a4"/>
          <w:rFonts w:ascii="Times New Roman" w:hAnsi="Times New Roman"/>
          <w:sz w:val="24"/>
          <w:szCs w:val="24"/>
          <w:lang w:eastAsia="el-GR" w:bidi="he-IL"/>
        </w:rPr>
        <w:footnoteReference w:id="282"/>
      </w:r>
      <w:r w:rsidR="00DD62B2" w:rsidRPr="00BE495D">
        <w:rPr>
          <w:rFonts w:ascii="Times New Roman" w:hAnsi="Times New Roman"/>
          <w:sz w:val="24"/>
          <w:szCs w:val="24"/>
          <w:lang w:eastAsia="el-GR" w:bidi="he-IL"/>
        </w:rPr>
        <w:t xml:space="preserve">. </w:t>
      </w:r>
    </w:p>
    <w:p w:rsidR="00306B35" w:rsidRPr="00BE495D" w:rsidRDefault="00306B35" w:rsidP="00306B35">
      <w:pPr>
        <w:pStyle w:val="Style19"/>
        <w:widowControl/>
        <w:spacing w:line="360" w:lineRule="auto"/>
        <w:rPr>
          <w:rStyle w:val="FontStyle71"/>
          <w:sz w:val="24"/>
          <w:szCs w:val="24"/>
        </w:rPr>
      </w:pPr>
    </w:p>
    <w:p w:rsidR="0095686A" w:rsidRPr="00BE495D" w:rsidRDefault="0095686A" w:rsidP="005F5310">
      <w:pPr>
        <w:numPr>
          <w:ilvl w:val="0"/>
          <w:numId w:val="41"/>
        </w:numPr>
        <w:spacing w:line="360" w:lineRule="auto"/>
        <w:jc w:val="both"/>
        <w:rPr>
          <w:rFonts w:ascii="Times New Roman" w:hAnsi="Times New Roman"/>
          <w:b/>
          <w:sz w:val="24"/>
          <w:szCs w:val="24"/>
        </w:rPr>
      </w:pPr>
      <w:r w:rsidRPr="00BE495D">
        <w:rPr>
          <w:rFonts w:ascii="Times New Roman" w:hAnsi="Times New Roman"/>
          <w:b/>
          <w:sz w:val="24"/>
          <w:szCs w:val="24"/>
        </w:rPr>
        <w:t>Ικανότητες διοικητικής</w:t>
      </w:r>
      <w:r w:rsidR="007D1E68">
        <w:rPr>
          <w:rFonts w:ascii="Times New Roman" w:hAnsi="Times New Roman"/>
          <w:b/>
          <w:sz w:val="24"/>
          <w:szCs w:val="24"/>
        </w:rPr>
        <w:t xml:space="preserve"> μορφής</w:t>
      </w:r>
      <w:r w:rsidRPr="00BE495D">
        <w:rPr>
          <w:rFonts w:ascii="Times New Roman" w:hAnsi="Times New Roman"/>
          <w:b/>
          <w:sz w:val="24"/>
          <w:szCs w:val="24"/>
        </w:rPr>
        <w:t>:</w:t>
      </w:r>
    </w:p>
    <w:p w:rsidR="00706285" w:rsidRPr="00BE495D" w:rsidRDefault="0095686A" w:rsidP="005F5310">
      <w:pPr>
        <w:spacing w:line="360" w:lineRule="auto"/>
        <w:jc w:val="both"/>
        <w:rPr>
          <w:rFonts w:ascii="Times New Roman" w:hAnsi="Times New Roman"/>
          <w:sz w:val="24"/>
          <w:szCs w:val="24"/>
        </w:rPr>
      </w:pPr>
      <w:r w:rsidRPr="00BE495D">
        <w:rPr>
          <w:rStyle w:val="FontStyle79"/>
          <w:sz w:val="24"/>
          <w:szCs w:val="24"/>
        </w:rPr>
        <w:t>«</w:t>
      </w:r>
      <w:r w:rsidRPr="00BE495D">
        <w:rPr>
          <w:rStyle w:val="FontStyle79"/>
          <w:i/>
          <w:sz w:val="24"/>
          <w:szCs w:val="24"/>
        </w:rPr>
        <w:t>Τοΰ</w:t>
      </w:r>
      <w:r w:rsidRPr="00BE495D">
        <w:rPr>
          <w:rStyle w:val="FontStyle79"/>
          <w:sz w:val="24"/>
          <w:szCs w:val="24"/>
        </w:rPr>
        <w:t xml:space="preserve"> </w:t>
      </w:r>
      <w:r w:rsidRPr="00BE495D">
        <w:rPr>
          <w:rStyle w:val="FontStyle66"/>
          <w:sz w:val="24"/>
          <w:szCs w:val="24"/>
        </w:rPr>
        <w:t xml:space="preserve">ιδίου οίκου καλώς προϊστάμενον, τέκνα έχοντα έν υποταγή, μετά πάσης σεμνότητος», </w:t>
      </w:r>
      <w:r w:rsidRPr="00BE495D">
        <w:rPr>
          <w:rStyle w:val="FontStyle71"/>
          <w:sz w:val="24"/>
          <w:szCs w:val="24"/>
        </w:rPr>
        <w:t xml:space="preserve">Α' Τιμ.3, 4 («να διευθύνει καλά το σπίτι του, να έχει παιδιά που να υποτάσσονται {υπακούνε} με κάθε σεμνότητα»). Στην επιστολή προς Τίτο ο Παύλος σημειώνει : «... </w:t>
      </w:r>
      <w:r w:rsidRPr="00BE495D">
        <w:rPr>
          <w:rStyle w:val="FontStyle73"/>
          <w:i/>
        </w:rPr>
        <w:t>τέκνα έχων πιστά, μή έν κατηγορία άσωτίας ή άνυπότακτα</w:t>
      </w:r>
      <w:r w:rsidRPr="00BE495D">
        <w:rPr>
          <w:rStyle w:val="FontStyle73"/>
        </w:rPr>
        <w:t xml:space="preserve">» </w:t>
      </w:r>
      <w:r w:rsidRPr="00BE495D">
        <w:rPr>
          <w:rStyle w:val="FontStyle71"/>
          <w:sz w:val="24"/>
          <w:szCs w:val="24"/>
        </w:rPr>
        <w:t>(1</w:t>
      </w:r>
      <w:r w:rsidR="00706285" w:rsidRPr="00BE495D">
        <w:rPr>
          <w:rStyle w:val="FontStyle71"/>
          <w:sz w:val="24"/>
          <w:szCs w:val="24"/>
        </w:rPr>
        <w:t xml:space="preserve">, </w:t>
      </w:r>
      <w:r w:rsidRPr="00BE495D">
        <w:rPr>
          <w:rStyle w:val="FontStyle71"/>
          <w:sz w:val="24"/>
          <w:szCs w:val="24"/>
        </w:rPr>
        <w:t>6). Αυτό απαιτείται βέβαια για όσο διάστημα τα παιδιά συνοικούν με τους γονείς. Όταν φύγουν και δημιουργήσουν τις δικές τους οικογένειες, θα</w:t>
      </w:r>
      <w:r w:rsidR="00350E9E">
        <w:rPr>
          <w:rStyle w:val="FontStyle71"/>
          <w:sz w:val="24"/>
          <w:szCs w:val="24"/>
        </w:rPr>
        <w:t xml:space="preserve"> υπάρχει φυσικά ο σεβασμός προς </w:t>
      </w:r>
      <w:r w:rsidRPr="00BE495D">
        <w:rPr>
          <w:rStyle w:val="FontStyle71"/>
          <w:sz w:val="24"/>
          <w:szCs w:val="24"/>
        </w:rPr>
        <w:t xml:space="preserve">τους γονείς, αλλά δεν απαιτείται η απόλυτη υπακοή. </w:t>
      </w:r>
      <w:r w:rsidR="00706285" w:rsidRPr="00BE495D">
        <w:rPr>
          <w:rStyle w:val="FontStyle71"/>
          <w:sz w:val="24"/>
          <w:szCs w:val="24"/>
        </w:rPr>
        <w:t xml:space="preserve">Στο εδάφιο αυτό σκιαγραφείται το γεγονός ότι η οικογένεια </w:t>
      </w:r>
      <w:r w:rsidR="00706285" w:rsidRPr="00BE495D">
        <w:rPr>
          <w:rFonts w:ascii="Times New Roman" w:hAnsi="Times New Roman"/>
          <w:sz w:val="24"/>
          <w:szCs w:val="24"/>
        </w:rPr>
        <w:t>αποτελεί την κατ' ουσίαν και εν σμικρώ μορφή εκκλησίας. Οι διοικητικές ικανότητες που κάθε επίσκοπος, πρεσβύτερος ή ποιμένας οφείλει να έχει μέσα στην Εκκλησία τού Θεού, πρέπει, πρωταρχικά, να τις εφαρμόζει μέσα στην οικογένεια του. Τα παιδιά, εφόσον υπάρχουν, πρέπει να είναι σε υποταγή και να συμπεριφέρονται με σεμνότητα.</w:t>
      </w:r>
      <w:r w:rsidR="00386ECD">
        <w:rPr>
          <w:rFonts w:ascii="Times New Roman" w:hAnsi="Times New Roman"/>
          <w:sz w:val="24"/>
          <w:szCs w:val="24"/>
        </w:rPr>
        <w:t xml:space="preserve"> </w:t>
      </w:r>
      <w:r w:rsidR="00386ECD" w:rsidRPr="00350E9E">
        <w:rPr>
          <w:rFonts w:ascii="Times New Roman" w:hAnsi="Times New Roman"/>
          <w:i/>
          <w:sz w:val="24"/>
          <w:szCs w:val="24"/>
        </w:rPr>
        <w:t>Το πρώτο που θα μάθεις το παιδί σου, ας είναι οπωσδήποτε η υπακοή. Το δεύτερο ας είναι ό,τι θέλεις.</w:t>
      </w:r>
    </w:p>
    <w:p w:rsidR="00CC17FF" w:rsidRDefault="00557A0B" w:rsidP="00CC17FF">
      <w:pPr>
        <w:pStyle w:val="Style1"/>
        <w:spacing w:before="192" w:line="360" w:lineRule="auto"/>
        <w:rPr>
          <w:rFonts w:ascii="Times New Roman" w:hAnsi="Times New Roman"/>
        </w:rPr>
      </w:pPr>
      <w:r w:rsidRPr="005F5310">
        <w:rPr>
          <w:rStyle w:val="FontStyle22"/>
          <w:rFonts w:ascii="Times New Roman" w:hAnsi="Times New Roman" w:cs="Times New Roman"/>
          <w:sz w:val="24"/>
          <w:szCs w:val="24"/>
        </w:rPr>
        <w:t>Παράλληλα με το (Τιτ.</w:t>
      </w:r>
      <w:r w:rsidR="000B625E" w:rsidRPr="005F5310">
        <w:rPr>
          <w:rStyle w:val="FontStyle22"/>
          <w:rFonts w:ascii="Times New Roman" w:hAnsi="Times New Roman" w:cs="Times New Roman"/>
          <w:sz w:val="24"/>
          <w:szCs w:val="24"/>
        </w:rPr>
        <w:t xml:space="preserve"> </w:t>
      </w:r>
      <w:r w:rsidRPr="005F5310">
        <w:rPr>
          <w:rStyle w:val="FontStyle22"/>
          <w:rFonts w:ascii="Times New Roman" w:hAnsi="Times New Roman" w:cs="Times New Roman"/>
          <w:sz w:val="24"/>
          <w:szCs w:val="24"/>
        </w:rPr>
        <w:t xml:space="preserve">1, 6) έχουμε και μία ρητορική ερώτηση: </w:t>
      </w:r>
      <w:r w:rsidRPr="005F5310">
        <w:rPr>
          <w:rStyle w:val="FontStyle26"/>
          <w:rFonts w:ascii="Times New Roman" w:hAnsi="Times New Roman" w:cs="Times New Roman"/>
          <w:sz w:val="24"/>
          <w:szCs w:val="24"/>
        </w:rPr>
        <w:t xml:space="preserve">τού ιδίου οίκου καλώς προϊστάμενον, τέκνα έχοντα έν υποταγή, μετά πάσης σεμνότητος (εί δέ τις τού ιδίου οίκου προστήναι ούκ οίδεν, πώς εκκλησίας </w:t>
      </w:r>
      <w:r w:rsidRPr="00BE495D">
        <w:rPr>
          <w:rStyle w:val="FontStyle27"/>
          <w:rFonts w:ascii="Times New Roman" w:hAnsi="Times New Roman" w:cs="Times New Roman"/>
          <w:b/>
          <w:sz w:val="24"/>
          <w:szCs w:val="24"/>
        </w:rPr>
        <w:t>θεού</w:t>
      </w:r>
      <w:r w:rsidRPr="005F5310">
        <w:rPr>
          <w:rStyle w:val="FontStyle27"/>
          <w:rFonts w:ascii="Times New Roman" w:hAnsi="Times New Roman" w:cs="Times New Roman"/>
          <w:sz w:val="24"/>
          <w:szCs w:val="24"/>
        </w:rPr>
        <w:t xml:space="preserve"> </w:t>
      </w:r>
      <w:r w:rsidRPr="005F5310">
        <w:rPr>
          <w:rStyle w:val="FontStyle26"/>
          <w:rFonts w:ascii="Times New Roman" w:hAnsi="Times New Roman" w:cs="Times New Roman"/>
          <w:sz w:val="24"/>
          <w:szCs w:val="24"/>
        </w:rPr>
        <w:t xml:space="preserve">έπιμελήσεται;). </w:t>
      </w:r>
      <w:r w:rsidRPr="005F5310">
        <w:rPr>
          <w:rStyle w:val="FontStyle22"/>
          <w:rFonts w:ascii="Times New Roman" w:hAnsi="Times New Roman" w:cs="Times New Roman"/>
          <w:sz w:val="24"/>
          <w:szCs w:val="24"/>
        </w:rPr>
        <w:t xml:space="preserve">Αφορά στο </w:t>
      </w:r>
      <w:r w:rsidRPr="005F5310">
        <w:rPr>
          <w:rStyle w:val="FontStyle27"/>
          <w:rFonts w:ascii="Times New Roman" w:hAnsi="Times New Roman" w:cs="Times New Roman"/>
          <w:sz w:val="24"/>
          <w:szCs w:val="24"/>
        </w:rPr>
        <w:t xml:space="preserve">καλώς προΐστασθαι </w:t>
      </w:r>
      <w:r w:rsidRPr="005F5310">
        <w:rPr>
          <w:rStyle w:val="FontStyle22"/>
          <w:rFonts w:ascii="Times New Roman" w:hAnsi="Times New Roman" w:cs="Times New Roman"/>
          <w:sz w:val="24"/>
          <w:szCs w:val="24"/>
        </w:rPr>
        <w:t>του ιδιωτικού οίκου. Το ρ</w:t>
      </w:r>
      <w:r w:rsidR="000B625E" w:rsidRPr="005F5310">
        <w:rPr>
          <w:rStyle w:val="FontStyle22"/>
          <w:rFonts w:ascii="Times New Roman" w:hAnsi="Times New Roman" w:cs="Times New Roman"/>
          <w:sz w:val="24"/>
          <w:szCs w:val="24"/>
        </w:rPr>
        <w:t>ήμα</w:t>
      </w:r>
      <w:r w:rsidRPr="005F5310">
        <w:rPr>
          <w:rStyle w:val="FontStyle22"/>
          <w:rFonts w:ascii="Times New Roman" w:hAnsi="Times New Roman" w:cs="Times New Roman"/>
          <w:sz w:val="24"/>
          <w:szCs w:val="24"/>
        </w:rPr>
        <w:t xml:space="preserve"> </w:t>
      </w:r>
      <w:r w:rsidRPr="005F5310">
        <w:rPr>
          <w:rStyle w:val="FontStyle27"/>
          <w:rFonts w:ascii="Times New Roman" w:hAnsi="Times New Roman" w:cs="Times New Roman"/>
          <w:sz w:val="24"/>
          <w:szCs w:val="24"/>
        </w:rPr>
        <w:t xml:space="preserve">προΐστημι </w:t>
      </w:r>
      <w:r w:rsidRPr="005F5310">
        <w:rPr>
          <w:rStyle w:val="FontStyle22"/>
          <w:rFonts w:ascii="Times New Roman" w:hAnsi="Times New Roman" w:cs="Times New Roman"/>
          <w:sz w:val="24"/>
          <w:szCs w:val="24"/>
        </w:rPr>
        <w:t>και στους Ο' σημαίνει εκείνον που (α) ίσταται μπροστά (Ησ. 43, 24), βρίσκεται επικεφαλής και διοικεί τινός (Α' Μακ. 5,</w:t>
      </w:r>
      <w:r w:rsidR="000B625E" w:rsidRPr="005F5310">
        <w:rPr>
          <w:rStyle w:val="FontStyle22"/>
          <w:rFonts w:ascii="Times New Roman" w:hAnsi="Times New Roman" w:cs="Times New Roman"/>
          <w:sz w:val="24"/>
          <w:szCs w:val="24"/>
        </w:rPr>
        <w:t xml:space="preserve"> 19), (β) </w:t>
      </w:r>
      <w:r w:rsidRPr="005F5310">
        <w:rPr>
          <w:rStyle w:val="FontStyle22"/>
          <w:rFonts w:ascii="Times New Roman" w:hAnsi="Times New Roman" w:cs="Times New Roman"/>
          <w:sz w:val="24"/>
          <w:szCs w:val="24"/>
        </w:rPr>
        <w:t xml:space="preserve">προστατεύει (Β' Βασ. 13, 17. Δ' Μακ. 11, 27 &gt; </w:t>
      </w:r>
      <w:r w:rsidRPr="005F5310">
        <w:rPr>
          <w:rStyle w:val="FontStyle27"/>
          <w:rFonts w:ascii="Times New Roman" w:hAnsi="Times New Roman" w:cs="Times New Roman"/>
          <w:sz w:val="24"/>
          <w:szCs w:val="24"/>
        </w:rPr>
        <w:t xml:space="preserve">προστάτις </w:t>
      </w:r>
      <w:r w:rsidRPr="005F5310">
        <w:rPr>
          <w:rStyle w:val="FontStyle22"/>
          <w:rFonts w:ascii="Times New Roman" w:hAnsi="Times New Roman" w:cs="Times New Roman"/>
          <w:sz w:val="24"/>
          <w:szCs w:val="24"/>
        </w:rPr>
        <w:t xml:space="preserve">Ρωμ. 16, 2) αλλά και (γ) παρεμβαίνει (Παρ. 26, 17). Προφανώς συνοδευόμενο από το </w:t>
      </w:r>
      <w:r w:rsidRPr="005F5310">
        <w:rPr>
          <w:rStyle w:val="FontStyle26"/>
          <w:rFonts w:ascii="Times New Roman" w:hAnsi="Times New Roman" w:cs="Times New Roman"/>
          <w:sz w:val="24"/>
          <w:szCs w:val="24"/>
        </w:rPr>
        <w:t xml:space="preserve">καλώς </w:t>
      </w:r>
      <w:r w:rsidRPr="005F5310">
        <w:rPr>
          <w:rStyle w:val="FontStyle22"/>
          <w:rFonts w:ascii="Times New Roman" w:hAnsi="Times New Roman" w:cs="Times New Roman"/>
          <w:sz w:val="24"/>
          <w:szCs w:val="24"/>
        </w:rPr>
        <w:t xml:space="preserve">και συνδεόμενο με το έν </w:t>
      </w:r>
      <w:r w:rsidRPr="005F5310">
        <w:rPr>
          <w:rStyle w:val="FontStyle26"/>
          <w:rFonts w:ascii="Times New Roman" w:hAnsi="Times New Roman" w:cs="Times New Roman"/>
          <w:sz w:val="24"/>
          <w:szCs w:val="24"/>
        </w:rPr>
        <w:t xml:space="preserve">υποταγή </w:t>
      </w:r>
      <w:r w:rsidRPr="005F5310">
        <w:rPr>
          <w:rStyle w:val="FontStyle22"/>
          <w:rFonts w:ascii="Times New Roman" w:hAnsi="Times New Roman" w:cs="Times New Roman"/>
          <w:sz w:val="24"/>
          <w:szCs w:val="24"/>
        </w:rPr>
        <w:t>σημαίνει αυτόν που διευθύνει, διοικεί, ηγείται. Ήδη επισημάνθηκε ότι ενώ ο ε</w:t>
      </w:r>
      <w:r w:rsidR="00BE495D">
        <w:rPr>
          <w:rStyle w:val="FontStyle22"/>
          <w:rFonts w:ascii="Times New Roman" w:hAnsi="Times New Roman" w:cs="Times New Roman"/>
          <w:sz w:val="24"/>
          <w:szCs w:val="24"/>
        </w:rPr>
        <w:t xml:space="preserve">πίσκοπος </w:t>
      </w:r>
      <w:r w:rsidRPr="005F5310">
        <w:rPr>
          <w:rStyle w:val="FontStyle22"/>
          <w:rFonts w:ascii="Times New Roman" w:hAnsi="Times New Roman" w:cs="Times New Roman"/>
          <w:sz w:val="24"/>
          <w:szCs w:val="24"/>
        </w:rPr>
        <w:t xml:space="preserve">καλείται να προΐσταται του ιδίου οίκου (και σε αυτόν συμπεριλαμβάνονται και </w:t>
      </w:r>
      <w:r w:rsidR="00BE495D">
        <w:rPr>
          <w:rStyle w:val="FontStyle39"/>
          <w:rFonts w:ascii="Times New Roman" w:hAnsi="Times New Roman" w:cs="Times New Roman"/>
          <w:sz w:val="24"/>
          <w:szCs w:val="24"/>
          <w:lang w:val="en-US"/>
        </w:rPr>
        <w:t>o</w:t>
      </w:r>
      <w:r w:rsidR="00BE495D">
        <w:rPr>
          <w:rStyle w:val="FontStyle39"/>
          <w:rFonts w:ascii="Times New Roman" w:hAnsi="Times New Roman" w:cs="Times New Roman"/>
          <w:sz w:val="24"/>
          <w:szCs w:val="24"/>
        </w:rPr>
        <w:t>ι</w:t>
      </w:r>
      <w:r w:rsidRPr="005F5310">
        <w:rPr>
          <w:rStyle w:val="FontStyle39"/>
          <w:rFonts w:ascii="Times New Roman" w:hAnsi="Times New Roman" w:cs="Times New Roman"/>
          <w:sz w:val="24"/>
          <w:szCs w:val="24"/>
        </w:rPr>
        <w:t xml:space="preserve"> </w:t>
      </w:r>
      <w:r w:rsidRPr="005F5310">
        <w:rPr>
          <w:rStyle w:val="FontStyle22"/>
          <w:rFonts w:ascii="Times New Roman" w:hAnsi="Times New Roman" w:cs="Times New Roman"/>
          <w:sz w:val="24"/>
          <w:szCs w:val="24"/>
        </w:rPr>
        <w:t xml:space="preserve">ικέτες), στην Εκκλησία και μάλιστα του Θεού (πρβλ. Α' Μακ. 16,14) </w:t>
      </w:r>
      <w:r w:rsidRPr="005F5310">
        <w:rPr>
          <w:rStyle w:val="FontStyle26"/>
          <w:rFonts w:ascii="Times New Roman" w:hAnsi="Times New Roman" w:cs="Times New Roman"/>
          <w:sz w:val="24"/>
          <w:szCs w:val="24"/>
        </w:rPr>
        <w:t xml:space="preserve">επιμελείται </w:t>
      </w:r>
      <w:r w:rsidRPr="005F5310">
        <w:rPr>
          <w:rStyle w:val="FontStyle26"/>
          <w:rFonts w:ascii="Times New Roman" w:hAnsi="Times New Roman" w:cs="Times New Roman"/>
          <w:spacing w:val="20"/>
          <w:sz w:val="24"/>
          <w:szCs w:val="24"/>
        </w:rPr>
        <w:t>(&lt;</w:t>
      </w:r>
      <w:r w:rsidRPr="005F5310">
        <w:rPr>
          <w:rStyle w:val="FontStyle26"/>
          <w:rFonts w:ascii="Times New Roman" w:hAnsi="Times New Roman" w:cs="Times New Roman"/>
          <w:sz w:val="24"/>
          <w:szCs w:val="24"/>
        </w:rPr>
        <w:t xml:space="preserve"> </w:t>
      </w:r>
      <w:r w:rsidRPr="005F5310">
        <w:rPr>
          <w:rStyle w:val="FontStyle22"/>
          <w:rFonts w:ascii="Times New Roman" w:hAnsi="Times New Roman" w:cs="Times New Roman"/>
          <w:sz w:val="24"/>
          <w:szCs w:val="24"/>
        </w:rPr>
        <w:t>έπι+μέλω/ομαι φροντίζω)</w:t>
      </w:r>
      <w:r w:rsidRPr="005F5310">
        <w:rPr>
          <w:rStyle w:val="FontStyle22"/>
          <w:rFonts w:ascii="Times New Roman" w:hAnsi="Times New Roman" w:cs="Times New Roman"/>
          <w:sz w:val="24"/>
          <w:szCs w:val="24"/>
          <w:vertAlign w:val="superscript"/>
        </w:rPr>
        <w:t>28</w:t>
      </w:r>
      <w:r w:rsidRPr="005F5310">
        <w:rPr>
          <w:rStyle w:val="FontStyle22"/>
          <w:rFonts w:ascii="Times New Roman" w:hAnsi="Times New Roman" w:cs="Times New Roman"/>
          <w:sz w:val="24"/>
          <w:szCs w:val="24"/>
        </w:rPr>
        <w:t xml:space="preserve">. Στον Λουκά ο όρος </w:t>
      </w:r>
      <w:r w:rsidRPr="005F5310">
        <w:rPr>
          <w:rStyle w:val="FontStyle27"/>
          <w:rFonts w:ascii="Times New Roman" w:hAnsi="Times New Roman" w:cs="Times New Roman"/>
          <w:sz w:val="24"/>
          <w:szCs w:val="24"/>
        </w:rPr>
        <w:t xml:space="preserve">έπιμελήσεται </w:t>
      </w:r>
      <w:r w:rsidRPr="005F5310">
        <w:rPr>
          <w:rStyle w:val="FontStyle22"/>
          <w:rFonts w:ascii="Times New Roman" w:hAnsi="Times New Roman" w:cs="Times New Roman"/>
          <w:sz w:val="24"/>
          <w:szCs w:val="24"/>
        </w:rPr>
        <w:t>ανακαλεί έργα ευσπλαχνίας και συνδέεται με τη φροντίδα του ασθενούς/οδοιπόρου (Λκ. 10,</w:t>
      </w:r>
      <w:r w:rsidR="00167F58">
        <w:rPr>
          <w:rStyle w:val="FontStyle22"/>
          <w:rFonts w:ascii="Times New Roman" w:hAnsi="Times New Roman" w:cs="Times New Roman"/>
          <w:sz w:val="24"/>
          <w:szCs w:val="24"/>
        </w:rPr>
        <w:t xml:space="preserve"> </w:t>
      </w:r>
      <w:r w:rsidRPr="005F5310">
        <w:rPr>
          <w:rStyle w:val="FontStyle22"/>
          <w:rFonts w:ascii="Times New Roman" w:hAnsi="Times New Roman" w:cs="Times New Roman"/>
          <w:sz w:val="24"/>
          <w:szCs w:val="24"/>
        </w:rPr>
        <w:t>34 Πρ. 27, 3)</w:t>
      </w:r>
      <w:r w:rsidR="000B625E" w:rsidRPr="005F5310">
        <w:rPr>
          <w:rStyle w:val="a4"/>
          <w:rFonts w:ascii="Times New Roman" w:hAnsi="Times New Roman" w:cs="Times New Roman"/>
        </w:rPr>
        <w:footnoteReference w:id="283"/>
      </w:r>
      <w:r w:rsidRPr="005F5310">
        <w:rPr>
          <w:rStyle w:val="FontStyle22"/>
          <w:rFonts w:ascii="Times New Roman" w:hAnsi="Times New Roman" w:cs="Times New Roman"/>
          <w:sz w:val="24"/>
          <w:szCs w:val="24"/>
        </w:rPr>
        <w:t>.</w:t>
      </w:r>
      <w:r w:rsidR="00BE495D">
        <w:rPr>
          <w:rStyle w:val="FontStyle22"/>
          <w:rFonts w:ascii="Times New Roman" w:hAnsi="Times New Roman" w:cs="Times New Roman"/>
          <w:sz w:val="24"/>
          <w:szCs w:val="24"/>
        </w:rPr>
        <w:t xml:space="preserve">  Ο Χ. Ατματζίδης</w:t>
      </w:r>
      <w:r w:rsidR="00386ECD">
        <w:rPr>
          <w:rStyle w:val="a4"/>
          <w:rFonts w:ascii="Times New Roman" w:hAnsi="Times New Roman" w:cs="Times New Roman"/>
        </w:rPr>
        <w:footnoteReference w:id="284"/>
      </w:r>
      <w:r w:rsidR="00BE495D">
        <w:rPr>
          <w:rStyle w:val="FontStyle22"/>
          <w:rFonts w:ascii="Times New Roman" w:hAnsi="Times New Roman" w:cs="Times New Roman"/>
          <w:sz w:val="24"/>
          <w:szCs w:val="24"/>
        </w:rPr>
        <w:t xml:space="preserve"> λέει</w:t>
      </w:r>
      <w:r w:rsidR="00386ECD">
        <w:rPr>
          <w:rStyle w:val="FontStyle22"/>
          <w:rFonts w:ascii="Times New Roman" w:hAnsi="Times New Roman" w:cs="Times New Roman"/>
          <w:sz w:val="24"/>
          <w:szCs w:val="24"/>
        </w:rPr>
        <w:t xml:space="preserve"> ότι η Εκκλησία </w:t>
      </w:r>
      <w:r w:rsidR="00386ECD" w:rsidRPr="00386ECD">
        <w:rPr>
          <w:rFonts w:ascii="Times New Roman" w:hAnsi="Times New Roman"/>
        </w:rPr>
        <w:t>όπως παρουσιάζε</w:t>
      </w:r>
      <w:r w:rsidR="00700630">
        <w:rPr>
          <w:rFonts w:ascii="Times New Roman" w:hAnsi="Times New Roman"/>
        </w:rPr>
        <w:t xml:space="preserve">ται στις ποιμαντικές επιστολές, </w:t>
      </w:r>
      <w:r w:rsidR="00386ECD" w:rsidRPr="00386ECD">
        <w:rPr>
          <w:rFonts w:ascii="Times New Roman" w:hAnsi="Times New Roman"/>
        </w:rPr>
        <w:t xml:space="preserve">ήταν δομημένη πατριαρχικά και έμοιαζε με την ελληνορωμαϊκή οικογένεια, στην οποία ο </w:t>
      </w:r>
      <w:r w:rsidR="00386ECD" w:rsidRPr="00386ECD">
        <w:rPr>
          <w:rFonts w:ascii="Times New Roman" w:hAnsi="Times New Roman"/>
          <w:lang w:val="en-US"/>
        </w:rPr>
        <w:t>pater</w:t>
      </w:r>
      <w:r w:rsidR="00386ECD" w:rsidRPr="00386ECD">
        <w:rPr>
          <w:rFonts w:ascii="Times New Roman" w:hAnsi="Times New Roman"/>
        </w:rPr>
        <w:t xml:space="preserve"> </w:t>
      </w:r>
      <w:r w:rsidR="00386ECD" w:rsidRPr="00386ECD">
        <w:rPr>
          <w:rFonts w:ascii="Times New Roman" w:hAnsi="Times New Roman"/>
          <w:lang w:val="en-US"/>
        </w:rPr>
        <w:t>familias</w:t>
      </w:r>
      <w:r w:rsidR="00386ECD" w:rsidRPr="00386ECD">
        <w:rPr>
          <w:rFonts w:ascii="Times New Roman" w:hAnsi="Times New Roman"/>
        </w:rPr>
        <w:t xml:space="preserve"> ήταν ο απόλυτος κυρίαρχος και είχε δικαίωμα ζωής ή θανάτου πάνω στη σύζυγο, τα παιδιά και τους δούλους του. Παρόμοια και στην Εκκλησία η εξουσία του επισκόπου μοιάζει με την εξουσία του </w:t>
      </w:r>
      <w:r w:rsidR="00386ECD" w:rsidRPr="00386ECD">
        <w:rPr>
          <w:rFonts w:ascii="Times New Roman" w:hAnsi="Times New Roman"/>
          <w:lang w:val="en-US"/>
        </w:rPr>
        <w:t>patris</w:t>
      </w:r>
      <w:r w:rsidR="00386ECD" w:rsidRPr="00386ECD">
        <w:rPr>
          <w:rFonts w:ascii="Times New Roman" w:hAnsi="Times New Roman"/>
        </w:rPr>
        <w:t xml:space="preserve"> </w:t>
      </w:r>
      <w:r w:rsidR="00386ECD" w:rsidRPr="00386ECD">
        <w:rPr>
          <w:rFonts w:ascii="Times New Roman" w:hAnsi="Times New Roman"/>
          <w:lang w:val="en-US"/>
        </w:rPr>
        <w:t>familiae</w:t>
      </w:r>
      <w:r w:rsidR="00386ECD" w:rsidRPr="00386ECD">
        <w:rPr>
          <w:rFonts w:ascii="Times New Roman" w:hAnsi="Times New Roman"/>
        </w:rPr>
        <w:t xml:space="preserve"> και έτσι, σημειώνει ο Χ. Ατματζίδης, «... στις ποιμαντικές επιστολές προετοιμάζεται ή, καλύτερα, αρχίζει να διαφαίνεται η κατοπινή υπερέχουσα θέση του επισκόπου και ο επισκοποκεντρισμός στην Εκκλησία».</w:t>
      </w:r>
      <w:r w:rsidR="00CC17FF">
        <w:rPr>
          <w:rFonts w:ascii="Times New Roman" w:hAnsi="Times New Roman"/>
        </w:rPr>
        <w:t xml:space="preserve"> </w:t>
      </w:r>
    </w:p>
    <w:p w:rsidR="00557A0B" w:rsidRPr="005F5310" w:rsidRDefault="0062245F" w:rsidP="00CC17FF">
      <w:pPr>
        <w:pStyle w:val="Style1"/>
        <w:spacing w:before="192" w:line="360" w:lineRule="auto"/>
        <w:rPr>
          <w:rStyle w:val="FontStyle22"/>
          <w:rFonts w:ascii="Times New Roman" w:hAnsi="Times New Roman" w:cs="Times New Roman"/>
          <w:sz w:val="24"/>
          <w:szCs w:val="24"/>
        </w:rPr>
      </w:pPr>
      <w:r w:rsidRPr="0062245F">
        <w:rPr>
          <w:rFonts w:ascii="Times New Roman" w:hAnsi="Times New Roman" w:cs="Times New Roman"/>
        </w:rPr>
        <w:t xml:space="preserve">Ο </w:t>
      </w:r>
      <w:r w:rsidRPr="0062245F">
        <w:rPr>
          <w:rFonts w:ascii="Times New Roman" w:hAnsi="Times New Roman" w:cs="Times New Roman"/>
          <w:lang w:val="en-US"/>
        </w:rPr>
        <w:t>Alexander</w:t>
      </w:r>
      <w:r w:rsidRPr="0062245F">
        <w:rPr>
          <w:rFonts w:ascii="Times New Roman" w:hAnsi="Times New Roman" w:cs="Times New Roman"/>
        </w:rPr>
        <w:t xml:space="preserve"> </w:t>
      </w:r>
      <w:r w:rsidRPr="0062245F">
        <w:rPr>
          <w:rFonts w:ascii="Times New Roman" w:hAnsi="Times New Roman" w:cs="Times New Roman"/>
          <w:lang w:val="en-US"/>
        </w:rPr>
        <w:t>Strauch</w:t>
      </w:r>
      <w:r>
        <w:rPr>
          <w:rStyle w:val="a4"/>
          <w:rFonts w:ascii="Times New Roman" w:hAnsi="Times New Roman" w:cs="Times New Roman"/>
          <w:lang w:val="en-US"/>
        </w:rPr>
        <w:footnoteReference w:id="285"/>
      </w:r>
      <w:r w:rsidRPr="0062245F">
        <w:rPr>
          <w:rFonts w:ascii="Times New Roman" w:hAnsi="Times New Roman" w:cs="Times New Roman"/>
        </w:rPr>
        <w:t xml:space="preserve"> σχολιάζει: «Όπως ο πατέρας φροντίζει για τις ανάγκες του σπιτιού του, έτσι και οι επίσκοποι πρέπει να δαπανήσουν σκέψη, χρόνο και ενέργεια για να φροντίσουν</w:t>
      </w:r>
      <w:r w:rsidR="008275BA">
        <w:rPr>
          <w:rFonts w:ascii="Times New Roman" w:hAnsi="Times New Roman" w:cs="Times New Roman"/>
        </w:rPr>
        <w:t xml:space="preserve"> για τις ανάγκες της εκκλησίας.</w:t>
      </w:r>
      <w:r w:rsidRPr="0062245F">
        <w:rPr>
          <w:rFonts w:ascii="Times New Roman" w:hAnsi="Times New Roman" w:cs="Times New Roman"/>
        </w:rPr>
        <w:t xml:space="preserve"> Η φροντίδα της εκκλησίας μοιάζει περισσότερο με τη φροντίδα της οικογένειας, παρά με </w:t>
      </w:r>
      <w:r w:rsidR="008275BA">
        <w:rPr>
          <w:rFonts w:ascii="Times New Roman" w:hAnsi="Times New Roman" w:cs="Times New Roman"/>
        </w:rPr>
        <w:t>τη διεύθυνση μιας επιχείρησης.</w:t>
      </w:r>
      <w:r w:rsidRPr="0062245F">
        <w:rPr>
          <w:rFonts w:ascii="Times New Roman" w:hAnsi="Times New Roman" w:cs="Times New Roman"/>
        </w:rPr>
        <w:t xml:space="preserve"> Γι' αυτό ο Θεός συνδέει την ικανότητα του επισκόπου να διευθύνει καλά το σπίτι του με την ικανότητα να διευθύνει σωστά την εκκλησία. Αυτό είναι ένα σπουδαίο κριτήριο, που καθιστά κάποιον κατάλληλο ή ακατάλληλο να είναι επίσκοπος»</w:t>
      </w:r>
      <w:r>
        <w:rPr>
          <w:rFonts w:ascii="Times New Roman" w:hAnsi="Times New Roman" w:cs="Times New Roman"/>
        </w:rPr>
        <w:t xml:space="preserve">. </w:t>
      </w:r>
    </w:p>
    <w:p w:rsidR="00557A0B" w:rsidRPr="005F5310" w:rsidRDefault="00557A0B" w:rsidP="00706285">
      <w:pPr>
        <w:spacing w:line="360" w:lineRule="auto"/>
        <w:jc w:val="both"/>
        <w:rPr>
          <w:rFonts w:ascii="Times New Roman" w:hAnsi="Times New Roman"/>
          <w:sz w:val="24"/>
          <w:szCs w:val="24"/>
        </w:rPr>
      </w:pPr>
    </w:p>
    <w:p w:rsidR="00CC17FF" w:rsidRPr="00EA5A42" w:rsidRDefault="007D1E68" w:rsidP="00CC17FF">
      <w:pPr>
        <w:numPr>
          <w:ilvl w:val="0"/>
          <w:numId w:val="41"/>
        </w:numPr>
        <w:spacing w:line="360" w:lineRule="auto"/>
        <w:jc w:val="both"/>
        <w:rPr>
          <w:rFonts w:ascii="Times New Roman" w:hAnsi="Times New Roman"/>
          <w:b/>
          <w:sz w:val="24"/>
          <w:szCs w:val="24"/>
        </w:rPr>
      </w:pPr>
      <w:r w:rsidRPr="00BE495D">
        <w:rPr>
          <w:rFonts w:ascii="Times New Roman" w:hAnsi="Times New Roman"/>
          <w:b/>
          <w:sz w:val="24"/>
          <w:szCs w:val="24"/>
        </w:rPr>
        <w:t xml:space="preserve">Ικανότητες </w:t>
      </w:r>
      <w:r>
        <w:rPr>
          <w:rFonts w:ascii="Times New Roman" w:hAnsi="Times New Roman"/>
          <w:b/>
          <w:sz w:val="24"/>
          <w:szCs w:val="24"/>
        </w:rPr>
        <w:t>χριστιανικής πείρας και ζωής</w:t>
      </w:r>
      <w:r w:rsidRPr="00BE495D">
        <w:rPr>
          <w:rFonts w:ascii="Times New Roman" w:hAnsi="Times New Roman"/>
          <w:b/>
          <w:sz w:val="24"/>
          <w:szCs w:val="24"/>
        </w:rPr>
        <w:t>:</w:t>
      </w:r>
    </w:p>
    <w:p w:rsidR="00FE4C66" w:rsidRDefault="00CC17FF" w:rsidP="00CC17FF">
      <w:pPr>
        <w:spacing w:line="360" w:lineRule="auto"/>
        <w:jc w:val="both"/>
        <w:rPr>
          <w:rFonts w:ascii="Times New Roman" w:hAnsi="Times New Roman"/>
          <w:sz w:val="24"/>
          <w:szCs w:val="24"/>
        </w:rPr>
      </w:pPr>
      <w:r w:rsidRPr="00CC17FF">
        <w:rPr>
          <w:rStyle w:val="FontStyle66"/>
          <w:sz w:val="24"/>
          <w:szCs w:val="24"/>
        </w:rPr>
        <w:t>«Μή νεόφυτος»</w:t>
      </w:r>
      <w:r w:rsidRPr="00CC17FF">
        <w:rPr>
          <w:rStyle w:val="FontStyle71"/>
          <w:sz w:val="24"/>
          <w:szCs w:val="24"/>
        </w:rPr>
        <w:t xml:space="preserve">, Α' Τιμ. 3, 6 («να μην είναι καινούργιος στην πίστη»). Ο </w:t>
      </w:r>
      <w:r w:rsidRPr="00CC17FF">
        <w:rPr>
          <w:rFonts w:ascii="Times New Roman" w:hAnsi="Times New Roman"/>
          <w:sz w:val="24"/>
          <w:szCs w:val="24"/>
        </w:rPr>
        <w:t xml:space="preserve">νέος στην πίστη (νεοκατήχητος) δεν έχει τα προσόντα για να γίνει επίσκοπος. Δηλαδή, να μη είναι φρέσκος, νιόφερτος στα πράγματα της Πίστης ή νεοκατήχητος, αλλά να είναι πνευματικά ώριμος, να έχει αποκτήσει μία πείρα πορείας με τον Χριστό, ώστε να «έχει δέσει» πνευματικά. Διαφορετικά, πολύ εύκολα μπορεί να ξεγελαστεί από τον εχθρό τής ψυχής, από τον διάβολο, και να τυφωθεί, να οδηγηθεί, δηλαδή, σε υπερβολική έπαρση - ένα μόλις βήμα πριν τη μεγάλη πτώση, μέσα στην οποία και ο ίδιος ο διάβολος πιάστηκε και ξέπεσε. </w:t>
      </w:r>
      <w:r w:rsidR="00FE4C66">
        <w:rPr>
          <w:rFonts w:ascii="Times New Roman" w:hAnsi="Times New Roman"/>
          <w:sz w:val="24"/>
          <w:szCs w:val="24"/>
        </w:rPr>
        <w:t>(</w:t>
      </w:r>
      <w:r w:rsidRPr="00CC17FF">
        <w:rPr>
          <w:rFonts w:ascii="Times New Roman" w:hAnsi="Times New Roman"/>
          <w:sz w:val="24"/>
          <w:szCs w:val="24"/>
        </w:rPr>
        <w:t>Ιεζ 28</w:t>
      </w:r>
      <w:r w:rsidR="00FE4C66">
        <w:rPr>
          <w:rFonts w:ascii="Times New Roman" w:hAnsi="Times New Roman"/>
          <w:sz w:val="24"/>
          <w:szCs w:val="24"/>
        </w:rPr>
        <w:t xml:space="preserve">, </w:t>
      </w:r>
      <w:r w:rsidRPr="00CC17FF">
        <w:rPr>
          <w:rFonts w:ascii="Times New Roman" w:hAnsi="Times New Roman"/>
          <w:sz w:val="24"/>
          <w:szCs w:val="24"/>
        </w:rPr>
        <w:t>15</w:t>
      </w:r>
      <w:r w:rsidR="00FE4C66">
        <w:rPr>
          <w:rFonts w:ascii="Times New Roman" w:hAnsi="Times New Roman"/>
          <w:sz w:val="24"/>
          <w:szCs w:val="24"/>
        </w:rPr>
        <w:t>)</w:t>
      </w:r>
      <w:r w:rsidRPr="00CC17FF">
        <w:rPr>
          <w:rFonts w:ascii="Times New Roman" w:hAnsi="Times New Roman"/>
          <w:sz w:val="24"/>
          <w:szCs w:val="24"/>
        </w:rPr>
        <w:t>.</w:t>
      </w:r>
      <w:r w:rsidR="00FE4C66">
        <w:rPr>
          <w:rFonts w:ascii="Times New Roman" w:hAnsi="Times New Roman"/>
          <w:sz w:val="24"/>
          <w:szCs w:val="24"/>
        </w:rPr>
        <w:t xml:space="preserve"> </w:t>
      </w:r>
      <w:r w:rsidRPr="00CC17FF">
        <w:rPr>
          <w:rFonts w:ascii="Times New Roman" w:hAnsi="Times New Roman"/>
          <w:sz w:val="24"/>
          <w:szCs w:val="24"/>
        </w:rPr>
        <w:t>Πολύ σημαντική είναι εδώ και η λέξη κρίμα, και μάλιστα στη φράση εις κρίμα, που επεξηγεί το αποτέλεσμα της επιτυχίας τού διαβόλου. Η λέξη κρίμα πολλές φορές σημαίνει κρίση, αλλά η Κ</w:t>
      </w:r>
      <w:r w:rsidR="00FA4593">
        <w:rPr>
          <w:rFonts w:ascii="Times New Roman" w:hAnsi="Times New Roman"/>
          <w:sz w:val="24"/>
          <w:szCs w:val="24"/>
        </w:rPr>
        <w:t>.</w:t>
      </w:r>
      <w:r w:rsidRPr="00CC17FF">
        <w:rPr>
          <w:rFonts w:ascii="Times New Roman" w:hAnsi="Times New Roman"/>
          <w:sz w:val="24"/>
          <w:szCs w:val="24"/>
        </w:rPr>
        <w:t>Δ</w:t>
      </w:r>
      <w:r w:rsidR="00FA4593">
        <w:rPr>
          <w:rFonts w:ascii="Times New Roman" w:hAnsi="Times New Roman"/>
          <w:sz w:val="24"/>
          <w:szCs w:val="24"/>
        </w:rPr>
        <w:t>.</w:t>
      </w:r>
      <w:r w:rsidRPr="00CC17FF">
        <w:rPr>
          <w:rFonts w:ascii="Times New Roman" w:hAnsi="Times New Roman"/>
          <w:sz w:val="24"/>
          <w:szCs w:val="24"/>
        </w:rPr>
        <w:t xml:space="preserve"> τη διακρίνει από τη λέξη κατάκριμα, που εδώ έχει την έννοια της δεύτερης. Εύκολα γίνετ</w:t>
      </w:r>
      <w:r w:rsidR="00FE4C66">
        <w:rPr>
          <w:rFonts w:ascii="Times New Roman" w:hAnsi="Times New Roman"/>
          <w:sz w:val="24"/>
          <w:szCs w:val="24"/>
        </w:rPr>
        <w:t xml:space="preserve">αι αυτή η διάκριση στο (Ρωμ 5, 16). Η </w:t>
      </w:r>
      <w:r w:rsidRPr="00CC17FF">
        <w:rPr>
          <w:rFonts w:ascii="Times New Roman" w:hAnsi="Times New Roman"/>
          <w:sz w:val="24"/>
          <w:szCs w:val="24"/>
        </w:rPr>
        <w:t>Κ</w:t>
      </w:r>
      <w:r w:rsidR="00FA4593">
        <w:rPr>
          <w:rFonts w:ascii="Times New Roman" w:hAnsi="Times New Roman"/>
          <w:sz w:val="24"/>
          <w:szCs w:val="24"/>
        </w:rPr>
        <w:t>.</w:t>
      </w:r>
      <w:r w:rsidRPr="00CC17FF">
        <w:rPr>
          <w:rFonts w:ascii="Times New Roman" w:hAnsi="Times New Roman"/>
          <w:sz w:val="24"/>
          <w:szCs w:val="24"/>
        </w:rPr>
        <w:t>Δ</w:t>
      </w:r>
      <w:r w:rsidR="00FA4593">
        <w:rPr>
          <w:rFonts w:ascii="Times New Roman" w:hAnsi="Times New Roman"/>
          <w:sz w:val="24"/>
          <w:szCs w:val="24"/>
        </w:rPr>
        <w:t>.</w:t>
      </w:r>
      <w:r w:rsidRPr="00CC17FF">
        <w:rPr>
          <w:rFonts w:ascii="Times New Roman" w:hAnsi="Times New Roman"/>
          <w:sz w:val="24"/>
          <w:szCs w:val="24"/>
        </w:rPr>
        <w:t xml:space="preserve"> θέλει να προειδοποιήσει ότι ένας τέτοιος φρέσκος</w:t>
      </w:r>
      <w:r w:rsidR="00FE4C66">
        <w:rPr>
          <w:rFonts w:ascii="Times New Roman" w:hAnsi="Times New Roman"/>
          <w:sz w:val="24"/>
          <w:szCs w:val="24"/>
        </w:rPr>
        <w:t xml:space="preserve"> </w:t>
      </w:r>
      <w:r w:rsidRPr="00CC17FF">
        <w:rPr>
          <w:rFonts w:ascii="Times New Roman" w:hAnsi="Times New Roman"/>
          <w:sz w:val="24"/>
          <w:szCs w:val="24"/>
        </w:rPr>
        <w:t>και ανενημέρωτος (νεόφυτος) στην Πίστη θα έχει ένα οικτρό πνευματικό τέλος.</w:t>
      </w:r>
      <w:r w:rsidR="00FE4C66">
        <w:rPr>
          <w:rFonts w:ascii="Times New Roman" w:hAnsi="Times New Roman"/>
          <w:sz w:val="24"/>
          <w:szCs w:val="24"/>
        </w:rPr>
        <w:t xml:space="preserve"> </w:t>
      </w:r>
    </w:p>
    <w:p w:rsidR="00FE4C66" w:rsidRPr="00CC17FF" w:rsidRDefault="00FE4C66" w:rsidP="00087137">
      <w:pPr>
        <w:spacing w:line="360" w:lineRule="auto"/>
        <w:jc w:val="both"/>
        <w:rPr>
          <w:rFonts w:ascii="Times New Roman" w:hAnsi="Times New Roman"/>
          <w:sz w:val="24"/>
          <w:szCs w:val="24"/>
        </w:rPr>
      </w:pPr>
      <w:r w:rsidRPr="00FE4C66">
        <w:rPr>
          <w:rFonts w:ascii="Times New Roman" w:hAnsi="Times New Roman"/>
          <w:sz w:val="24"/>
          <w:szCs w:val="24"/>
        </w:rPr>
        <w:t>Όλοι οι πιστοί αρχίζουν την πνευματική ζωή ως μωρά και με την πάροδο του χρόνου, και με την υπακοή στον Κύριο, ωριμάζουν και με</w:t>
      </w:r>
      <w:r>
        <w:rPr>
          <w:rFonts w:ascii="Times New Roman" w:hAnsi="Times New Roman"/>
          <w:sz w:val="24"/>
          <w:szCs w:val="24"/>
        </w:rPr>
        <w:t xml:space="preserve">γαλώνουν κατά Χριστόν (Α' Κορ.3, </w:t>
      </w:r>
      <w:r w:rsidRPr="00FE4C66">
        <w:rPr>
          <w:rFonts w:ascii="Times New Roman" w:hAnsi="Times New Roman"/>
          <w:sz w:val="24"/>
          <w:szCs w:val="24"/>
        </w:rPr>
        <w:t xml:space="preserve">1-2 </w:t>
      </w:r>
      <w:r>
        <w:rPr>
          <w:rFonts w:ascii="Times New Roman" w:hAnsi="Times New Roman"/>
          <w:sz w:val="24"/>
          <w:szCs w:val="24"/>
        </w:rPr>
        <w:t xml:space="preserve"> </w:t>
      </w:r>
      <w:r w:rsidRPr="00FE4C66">
        <w:rPr>
          <w:rFonts w:ascii="Times New Roman" w:hAnsi="Times New Roman"/>
          <w:sz w:val="24"/>
          <w:szCs w:val="24"/>
        </w:rPr>
        <w:t>14</w:t>
      </w:r>
      <w:r>
        <w:rPr>
          <w:rFonts w:ascii="Times New Roman" w:hAnsi="Times New Roman"/>
          <w:sz w:val="24"/>
          <w:szCs w:val="24"/>
        </w:rPr>
        <w:t xml:space="preserve">, </w:t>
      </w:r>
      <w:r w:rsidRPr="00FE4C66">
        <w:rPr>
          <w:rFonts w:ascii="Times New Roman" w:hAnsi="Times New Roman"/>
          <w:sz w:val="24"/>
          <w:szCs w:val="24"/>
        </w:rPr>
        <w:t>20</w:t>
      </w:r>
      <w:r>
        <w:rPr>
          <w:rFonts w:ascii="Times New Roman" w:hAnsi="Times New Roman"/>
          <w:sz w:val="24"/>
          <w:szCs w:val="24"/>
        </w:rPr>
        <w:t xml:space="preserve"> </w:t>
      </w:r>
      <w:r w:rsidRPr="00FE4C66">
        <w:rPr>
          <w:rFonts w:ascii="Times New Roman" w:hAnsi="Times New Roman"/>
          <w:sz w:val="24"/>
          <w:szCs w:val="24"/>
        </w:rPr>
        <w:t xml:space="preserve"> Εφεσ. 4</w:t>
      </w:r>
      <w:r>
        <w:rPr>
          <w:rFonts w:ascii="Times New Roman" w:hAnsi="Times New Roman"/>
          <w:sz w:val="24"/>
          <w:szCs w:val="24"/>
        </w:rPr>
        <w:t xml:space="preserve">, </w:t>
      </w:r>
      <w:r w:rsidRPr="00FE4C66">
        <w:rPr>
          <w:rFonts w:ascii="Times New Roman" w:hAnsi="Times New Roman"/>
          <w:sz w:val="24"/>
          <w:szCs w:val="24"/>
        </w:rPr>
        <w:t>13</w:t>
      </w:r>
      <w:r>
        <w:rPr>
          <w:rFonts w:ascii="Times New Roman" w:hAnsi="Times New Roman"/>
          <w:sz w:val="24"/>
          <w:szCs w:val="24"/>
        </w:rPr>
        <w:t xml:space="preserve"> </w:t>
      </w:r>
      <w:r w:rsidRPr="00FE4C66">
        <w:rPr>
          <w:rFonts w:ascii="Times New Roman" w:hAnsi="Times New Roman"/>
          <w:sz w:val="24"/>
          <w:szCs w:val="24"/>
        </w:rPr>
        <w:t xml:space="preserve"> Κολοσσ. 1</w:t>
      </w:r>
      <w:r>
        <w:rPr>
          <w:rFonts w:ascii="Times New Roman" w:hAnsi="Times New Roman"/>
          <w:sz w:val="24"/>
          <w:szCs w:val="24"/>
        </w:rPr>
        <w:t xml:space="preserve">, </w:t>
      </w:r>
      <w:r w:rsidRPr="00FE4C66">
        <w:rPr>
          <w:rFonts w:ascii="Times New Roman" w:hAnsi="Times New Roman"/>
          <w:sz w:val="24"/>
          <w:szCs w:val="24"/>
        </w:rPr>
        <w:t>28). Ο επίσκοπος, ωστόσο, πρέπει να είναι ώριμος, διότι μόνο ένας ώριμος πνευματικά πιστός γνωρίζει ότι η καρδιά του, αν δεν προσέξει, μπορεί να τον απατήσει, να τον παροδηγήσει και να τον κάνει να υπερηφανευθεί. Γνωρίζει επίσης τις μεθοδείες του πονηρού, και τις προσπάθειες που κάνει για να οδηγήσει</w:t>
      </w:r>
      <w:r w:rsidRPr="00FE4C66">
        <w:rPr>
          <w:rFonts w:ascii="Times New Roman" w:eastAsia="Times New Roman" w:hAnsi="Times New Roman"/>
          <w:lang w:eastAsia="el-GR"/>
        </w:rPr>
        <w:t xml:space="preserve"> </w:t>
      </w:r>
      <w:r w:rsidRPr="00FE4C66">
        <w:rPr>
          <w:rFonts w:ascii="Times New Roman" w:hAnsi="Times New Roman"/>
          <w:sz w:val="24"/>
          <w:szCs w:val="24"/>
        </w:rPr>
        <w:t xml:space="preserve">τους πιστούς μακριά από το Θεό (Εφεσ.6:11). Αυτή η γνώση δεν υπάρχει στο </w:t>
      </w:r>
      <w:r w:rsidRPr="00FE4C66">
        <w:rPr>
          <w:rFonts w:ascii="Times New Roman" w:hAnsi="Times New Roman"/>
          <w:i/>
          <w:iCs/>
          <w:sz w:val="24"/>
          <w:szCs w:val="24"/>
        </w:rPr>
        <w:t xml:space="preserve">«νεόφυτο», </w:t>
      </w:r>
      <w:r w:rsidRPr="00FE4C66">
        <w:rPr>
          <w:rFonts w:ascii="Times New Roman" w:hAnsi="Times New Roman"/>
          <w:sz w:val="24"/>
          <w:szCs w:val="24"/>
        </w:rPr>
        <w:t>και εξαιτίας αυτού είναι δυνατόν και ο καινούργιος στην πίστη να πέσει ανεπανόρθωτα πνευματικά, αλλά και η εκκλησία να «πληγωθεί» και να «υποφέρει» (Εφεσ.</w:t>
      </w:r>
      <w:r w:rsidR="00EB0DB2">
        <w:rPr>
          <w:rFonts w:ascii="Times New Roman" w:hAnsi="Times New Roman"/>
          <w:sz w:val="24"/>
          <w:szCs w:val="24"/>
        </w:rPr>
        <w:t xml:space="preserve"> </w:t>
      </w:r>
      <w:r w:rsidRPr="00FE4C66">
        <w:rPr>
          <w:rFonts w:ascii="Times New Roman" w:hAnsi="Times New Roman"/>
          <w:sz w:val="24"/>
          <w:szCs w:val="24"/>
        </w:rPr>
        <w:t>4</w:t>
      </w:r>
      <w:r w:rsidR="00EB0DB2">
        <w:rPr>
          <w:rFonts w:ascii="Times New Roman" w:hAnsi="Times New Roman"/>
          <w:sz w:val="24"/>
          <w:szCs w:val="24"/>
        </w:rPr>
        <w:t xml:space="preserve">, </w:t>
      </w:r>
      <w:r w:rsidRPr="00FE4C66">
        <w:rPr>
          <w:rFonts w:ascii="Times New Roman" w:hAnsi="Times New Roman"/>
          <w:sz w:val="24"/>
          <w:szCs w:val="24"/>
        </w:rPr>
        <w:t>14).</w:t>
      </w:r>
      <w:r w:rsidR="00087137">
        <w:rPr>
          <w:rFonts w:ascii="Times New Roman" w:hAnsi="Times New Roman"/>
          <w:sz w:val="24"/>
          <w:szCs w:val="24"/>
        </w:rPr>
        <w:t xml:space="preserve"> Ο</w:t>
      </w:r>
      <w:r w:rsidR="00087137" w:rsidRPr="00087137">
        <w:rPr>
          <w:rFonts w:ascii="Times New Roman" w:hAnsi="Times New Roman"/>
          <w:sz w:val="24"/>
          <w:szCs w:val="24"/>
        </w:rPr>
        <w:t xml:space="preserve"> </w:t>
      </w:r>
      <w:r w:rsidR="00087137" w:rsidRPr="00087137">
        <w:rPr>
          <w:rFonts w:ascii="Times New Roman" w:hAnsi="Times New Roman"/>
          <w:bCs/>
          <w:i/>
          <w:iCs/>
          <w:sz w:val="24"/>
          <w:szCs w:val="24"/>
        </w:rPr>
        <w:t>μή νεόφυτος,</w:t>
      </w:r>
      <w:r w:rsidR="00087137" w:rsidRPr="00087137">
        <w:rPr>
          <w:rFonts w:ascii="Times New Roman" w:hAnsi="Times New Roman"/>
          <w:b/>
          <w:bCs/>
          <w:i/>
          <w:iCs/>
          <w:sz w:val="24"/>
          <w:szCs w:val="24"/>
        </w:rPr>
        <w:t xml:space="preserve"> </w:t>
      </w:r>
      <w:r w:rsidR="00087137" w:rsidRPr="00087137">
        <w:rPr>
          <w:rFonts w:ascii="Times New Roman" w:hAnsi="Times New Roman"/>
          <w:sz w:val="24"/>
          <w:szCs w:val="24"/>
        </w:rPr>
        <w:t>το οποίο δεν συνδέεται με τη νεότητα στ</w:t>
      </w:r>
      <w:r w:rsidR="00D502F5">
        <w:rPr>
          <w:rFonts w:ascii="Times New Roman" w:hAnsi="Times New Roman"/>
          <w:sz w:val="24"/>
          <w:szCs w:val="24"/>
        </w:rPr>
        <w:t xml:space="preserve">ην ηλικία όπως στον Ψ. 127, 3 </w:t>
      </w:r>
      <w:r w:rsidR="00087137" w:rsidRPr="00087137">
        <w:rPr>
          <w:rFonts w:ascii="Times New Roman" w:hAnsi="Times New Roman"/>
          <w:sz w:val="24"/>
          <w:szCs w:val="24"/>
        </w:rPr>
        <w:t xml:space="preserve">αλλά σημαίνει αυτόν που εντάχθηκε πρόσφατα στην Εκκλησία και ταυτίζεται με το </w:t>
      </w:r>
      <w:r w:rsidR="00087137" w:rsidRPr="00087137">
        <w:rPr>
          <w:rFonts w:ascii="Times New Roman" w:hAnsi="Times New Roman"/>
          <w:i/>
          <w:iCs/>
          <w:sz w:val="24"/>
          <w:szCs w:val="24"/>
        </w:rPr>
        <w:t>νεοφώτιστος/ νεοκατήχητο</w:t>
      </w:r>
      <w:r w:rsidR="00087137">
        <w:rPr>
          <w:rFonts w:ascii="Times New Roman" w:hAnsi="Times New Roman"/>
          <w:i/>
          <w:iCs/>
          <w:sz w:val="24"/>
          <w:szCs w:val="24"/>
        </w:rPr>
        <w:t>ς</w:t>
      </w:r>
      <w:r w:rsidR="00087137" w:rsidRPr="00087137">
        <w:rPr>
          <w:rFonts w:ascii="Times New Roman" w:hAnsi="Times New Roman"/>
          <w:i/>
          <w:iCs/>
          <w:sz w:val="24"/>
          <w:szCs w:val="24"/>
        </w:rPr>
        <w:t xml:space="preserve">. </w:t>
      </w:r>
      <w:r w:rsidR="00D502F5">
        <w:rPr>
          <w:rFonts w:ascii="Times New Roman" w:hAnsi="Times New Roman"/>
          <w:sz w:val="24"/>
          <w:szCs w:val="24"/>
        </w:rPr>
        <w:t>Ά</w:t>
      </w:r>
      <w:r w:rsidR="00087137" w:rsidRPr="00087137">
        <w:rPr>
          <w:rFonts w:ascii="Times New Roman" w:hAnsi="Times New Roman"/>
          <w:sz w:val="24"/>
          <w:szCs w:val="24"/>
        </w:rPr>
        <w:t xml:space="preserve">λλωστε ο ίδιος ο παραλήπτης Τιμόθεος προϋποτίθεται στην επιστολή ότι είναι νεαρός (4, 12) χωρίς όμως να είναι </w:t>
      </w:r>
      <w:r w:rsidR="00087137" w:rsidRPr="00087137">
        <w:rPr>
          <w:rFonts w:ascii="Times New Roman" w:hAnsi="Times New Roman"/>
          <w:i/>
          <w:iCs/>
          <w:sz w:val="24"/>
          <w:szCs w:val="24"/>
        </w:rPr>
        <w:t xml:space="preserve">νεόφυτος </w:t>
      </w:r>
      <w:r w:rsidR="00087137" w:rsidRPr="00087137">
        <w:rPr>
          <w:rFonts w:ascii="Times New Roman" w:hAnsi="Times New Roman"/>
          <w:sz w:val="24"/>
          <w:szCs w:val="24"/>
        </w:rPr>
        <w:t xml:space="preserve">αφού </w:t>
      </w:r>
      <w:r w:rsidR="00087137" w:rsidRPr="00D502F5">
        <w:rPr>
          <w:rFonts w:ascii="Times New Roman" w:hAnsi="Times New Roman"/>
          <w:i/>
          <w:sz w:val="24"/>
          <w:szCs w:val="24"/>
        </w:rPr>
        <w:t xml:space="preserve">έκ </w:t>
      </w:r>
      <w:r w:rsidR="00087137" w:rsidRPr="00D502F5">
        <w:rPr>
          <w:rFonts w:ascii="Times New Roman" w:hAnsi="Times New Roman"/>
          <w:i/>
          <w:iCs/>
          <w:sz w:val="24"/>
          <w:szCs w:val="24"/>
        </w:rPr>
        <w:t>β</w:t>
      </w:r>
      <w:r w:rsidR="00087137" w:rsidRPr="00087137">
        <w:rPr>
          <w:rFonts w:ascii="Times New Roman" w:hAnsi="Times New Roman"/>
          <w:i/>
          <w:iCs/>
          <w:sz w:val="24"/>
          <w:szCs w:val="24"/>
        </w:rPr>
        <w:t xml:space="preserve">ρέφους </w:t>
      </w:r>
      <w:r w:rsidR="00087137" w:rsidRPr="00087137">
        <w:rPr>
          <w:rFonts w:ascii="Times New Roman" w:hAnsi="Times New Roman"/>
          <w:sz w:val="24"/>
          <w:szCs w:val="24"/>
        </w:rPr>
        <w:t>γνωρίζει τα ιερά γράμματα (Β'</w:t>
      </w:r>
      <w:r w:rsidR="00087137">
        <w:rPr>
          <w:rFonts w:ascii="Times New Roman" w:hAnsi="Times New Roman"/>
          <w:sz w:val="24"/>
          <w:szCs w:val="24"/>
        </w:rPr>
        <w:t xml:space="preserve"> </w:t>
      </w:r>
      <w:r w:rsidR="00D502F5">
        <w:rPr>
          <w:rFonts w:ascii="Times New Roman" w:hAnsi="Times New Roman"/>
          <w:sz w:val="24"/>
          <w:szCs w:val="24"/>
        </w:rPr>
        <w:t>Τιμ. 3, 15). Ά</w:t>
      </w:r>
      <w:r w:rsidR="00087137" w:rsidRPr="00087137">
        <w:rPr>
          <w:rFonts w:ascii="Times New Roman" w:hAnsi="Times New Roman"/>
          <w:sz w:val="24"/>
          <w:szCs w:val="24"/>
        </w:rPr>
        <w:t>λλωστε οι ΠΕ δεν θέτουν όριο ηλικίας στον επίσκοπο όπως πράττουν για τον χαρακτηρισμό της όντως χήρας. Βεβαίως προϋποτίθεται ότι ήδη έχουν συγκροτημένους οίκους. Συνεπώς με τη συγκεκριμένη φράση</w:t>
      </w:r>
      <w:r w:rsidR="00D502F5">
        <w:rPr>
          <w:rFonts w:ascii="Times New Roman" w:hAnsi="Times New Roman"/>
          <w:sz w:val="24"/>
          <w:szCs w:val="24"/>
        </w:rPr>
        <w:t xml:space="preserve">, </w:t>
      </w:r>
      <w:r w:rsidR="00087137" w:rsidRPr="00087137">
        <w:rPr>
          <w:rFonts w:ascii="Times New Roman" w:hAnsi="Times New Roman"/>
          <w:sz w:val="24"/>
          <w:szCs w:val="24"/>
        </w:rPr>
        <w:t>μεταπηδά</w:t>
      </w:r>
      <w:r w:rsidR="00087137">
        <w:rPr>
          <w:rFonts w:ascii="Times New Roman" w:hAnsi="Times New Roman"/>
          <w:sz w:val="24"/>
          <w:szCs w:val="24"/>
        </w:rPr>
        <w:t xml:space="preserve"> από την οικία στην Εκκλησία και από τους νέους στους νεόφυτους. </w:t>
      </w:r>
      <w:r w:rsidR="00087137" w:rsidRPr="00087137">
        <w:rPr>
          <w:rFonts w:ascii="Times New Roman" w:hAnsi="Times New Roman"/>
          <w:sz w:val="24"/>
          <w:szCs w:val="24"/>
        </w:rPr>
        <w:t>Προϋποθέτει το γεγονός ότι η Εκκλησία δεν είναι μόνον οίκος αλλά και γεώργιον/κήπος (Α' Κορ. 3,</w:t>
      </w:r>
      <w:r w:rsidR="00087137">
        <w:rPr>
          <w:rFonts w:ascii="Times New Roman" w:hAnsi="Times New Roman"/>
          <w:sz w:val="24"/>
          <w:szCs w:val="24"/>
        </w:rPr>
        <w:t xml:space="preserve"> </w:t>
      </w:r>
      <w:r w:rsidR="00087137" w:rsidRPr="00087137">
        <w:rPr>
          <w:rFonts w:ascii="Times New Roman" w:hAnsi="Times New Roman"/>
          <w:sz w:val="24"/>
          <w:szCs w:val="24"/>
        </w:rPr>
        <w:t xml:space="preserve">1-9 πρβλ. Ιω. 15 άμπελος/αμπελών Ωδ. 10, 7). Μάλιστα στο Ρωμ. 6, 5 απαντά το </w:t>
      </w:r>
      <w:r w:rsidR="00087137" w:rsidRPr="00087137">
        <w:rPr>
          <w:rFonts w:ascii="Times New Roman" w:hAnsi="Times New Roman"/>
          <w:i/>
          <w:iCs/>
          <w:sz w:val="24"/>
          <w:szCs w:val="24"/>
        </w:rPr>
        <w:t xml:space="preserve">σύμφυτος </w:t>
      </w:r>
      <w:r w:rsidR="00087137" w:rsidRPr="00087137">
        <w:rPr>
          <w:rFonts w:ascii="Times New Roman" w:hAnsi="Times New Roman"/>
          <w:sz w:val="24"/>
          <w:szCs w:val="24"/>
        </w:rPr>
        <w:t>υπομιμνήσκοντας τη βάπτιση και την ομοίωση με τον θάνατο του Ιησού</w:t>
      </w:r>
      <w:r w:rsidR="00087137">
        <w:rPr>
          <w:rStyle w:val="a4"/>
          <w:rFonts w:ascii="Times New Roman" w:hAnsi="Times New Roman"/>
          <w:sz w:val="24"/>
          <w:szCs w:val="24"/>
        </w:rPr>
        <w:footnoteReference w:id="286"/>
      </w:r>
      <w:r w:rsidR="00087137">
        <w:rPr>
          <w:rFonts w:ascii="Times New Roman" w:hAnsi="Times New Roman"/>
          <w:sz w:val="24"/>
          <w:szCs w:val="24"/>
        </w:rPr>
        <w:t>.</w:t>
      </w:r>
    </w:p>
    <w:p w:rsidR="00CC17FF" w:rsidRDefault="00CC17FF" w:rsidP="00CC17FF">
      <w:pPr>
        <w:spacing w:line="360" w:lineRule="auto"/>
        <w:jc w:val="both"/>
        <w:rPr>
          <w:rFonts w:ascii="Times New Roman" w:hAnsi="Times New Roman"/>
          <w:sz w:val="24"/>
          <w:szCs w:val="24"/>
        </w:rPr>
      </w:pPr>
      <w:r w:rsidRPr="00CC17FF">
        <w:rPr>
          <w:rFonts w:ascii="Times New Roman" w:hAnsi="Times New Roman"/>
          <w:sz w:val="24"/>
          <w:szCs w:val="24"/>
        </w:rPr>
        <w:t>Όλα αυτά, βέβαια, αφορούν την εσωτερική πλευρά τού προσώπου. Ακο</w:t>
      </w:r>
      <w:r w:rsidRPr="00CC17FF">
        <w:rPr>
          <w:rFonts w:ascii="Times New Roman" w:hAnsi="Times New Roman"/>
          <w:sz w:val="24"/>
          <w:szCs w:val="24"/>
        </w:rPr>
        <w:softHyphen/>
        <w:t xml:space="preserve">λουθεί όμως και η άλλη, η εξωτερική, της επιβεβαίωσης δηλαδή εκείνων που τον γνωρίζουν και </w:t>
      </w:r>
      <w:r w:rsidRPr="005D2F2E">
        <w:rPr>
          <w:rFonts w:ascii="Times New Roman" w:hAnsi="Times New Roman"/>
          <w:sz w:val="24"/>
          <w:szCs w:val="24"/>
        </w:rPr>
        <w:t>τον παρακολουθούν.</w:t>
      </w:r>
    </w:p>
    <w:p w:rsidR="00D502F5" w:rsidRDefault="00D502F5" w:rsidP="00CE0DFE">
      <w:pPr>
        <w:pStyle w:val="Style14"/>
        <w:widowControl/>
        <w:spacing w:before="130" w:line="360" w:lineRule="auto"/>
        <w:ind w:firstLine="0"/>
        <w:rPr>
          <w:rStyle w:val="FontStyle66"/>
          <w:sz w:val="24"/>
          <w:szCs w:val="24"/>
        </w:rPr>
      </w:pPr>
    </w:p>
    <w:p w:rsidR="00CE0DFE" w:rsidRPr="00FE2ACF" w:rsidRDefault="005D2F2E" w:rsidP="00CE0DFE">
      <w:pPr>
        <w:pStyle w:val="Style14"/>
        <w:widowControl/>
        <w:spacing w:before="130" w:line="360" w:lineRule="auto"/>
        <w:ind w:firstLine="0"/>
        <w:rPr>
          <w:rStyle w:val="FontStyle41"/>
          <w:sz w:val="24"/>
          <w:szCs w:val="24"/>
        </w:rPr>
      </w:pPr>
      <w:r w:rsidRPr="005D2F2E">
        <w:rPr>
          <w:rStyle w:val="FontStyle66"/>
          <w:sz w:val="24"/>
          <w:szCs w:val="24"/>
        </w:rPr>
        <w:t xml:space="preserve">«Δει δέ και μαρτυρίαν καλήν έχειν άπο τών έξωθεν», </w:t>
      </w:r>
      <w:r w:rsidRPr="005D2F2E">
        <w:rPr>
          <w:rStyle w:val="FontStyle71"/>
          <w:sz w:val="24"/>
          <w:szCs w:val="24"/>
        </w:rPr>
        <w:t xml:space="preserve">Α' Τιμ.3, 7 («πρέπει να έχει καλή φήμη κι έξω από την εκκλησία»). Καταρχάς όλοι οι χριστιανοί πρέπει να έχουν καλή μαρτυρία (σύμφωνα με την πίστη που ομολογούν) μέσα στον κόσμο (Α' Θεσ/κείς 4, </w:t>
      </w:r>
      <w:r w:rsidR="00CE0DFE">
        <w:rPr>
          <w:rStyle w:val="FontStyle71"/>
          <w:sz w:val="24"/>
          <w:szCs w:val="24"/>
        </w:rPr>
        <w:t xml:space="preserve">11-12 </w:t>
      </w:r>
      <w:r w:rsidRPr="005D2F2E">
        <w:rPr>
          <w:rStyle w:val="FontStyle71"/>
          <w:sz w:val="24"/>
          <w:szCs w:val="24"/>
        </w:rPr>
        <w:t xml:space="preserve"> Τίτ.2, </w:t>
      </w:r>
      <w:r w:rsidR="00CE0DFE">
        <w:rPr>
          <w:rStyle w:val="FontStyle71"/>
          <w:sz w:val="24"/>
          <w:szCs w:val="24"/>
        </w:rPr>
        <w:t>5</w:t>
      </w:r>
      <w:r w:rsidR="008E2065">
        <w:rPr>
          <w:rStyle w:val="FontStyle71"/>
          <w:sz w:val="24"/>
          <w:szCs w:val="24"/>
        </w:rPr>
        <w:t>,</w:t>
      </w:r>
      <w:r w:rsidR="00CE0DFE">
        <w:rPr>
          <w:rStyle w:val="FontStyle71"/>
          <w:sz w:val="24"/>
          <w:szCs w:val="24"/>
        </w:rPr>
        <w:t xml:space="preserve">8 </w:t>
      </w:r>
      <w:r w:rsidRPr="005D2F2E">
        <w:rPr>
          <w:rStyle w:val="FontStyle71"/>
          <w:sz w:val="24"/>
          <w:szCs w:val="24"/>
        </w:rPr>
        <w:t xml:space="preserve"> Α' Πέτρ.2, 12,15  3, 16), ιδιαίτερα όμως οι επίσκοποι, οι οποίοι ηγούνται του «ποιμνίου». </w:t>
      </w:r>
      <w:r w:rsidR="00CE0DFE" w:rsidRPr="00FE2ACF">
        <w:rPr>
          <w:rStyle w:val="FontStyle41"/>
          <w:sz w:val="24"/>
          <w:szCs w:val="24"/>
        </w:rPr>
        <w:t>Το πράγμα τώρα παίρνει ένα άλλο χρώμα</w:t>
      </w:r>
      <w:r w:rsidR="00CE0DFE">
        <w:rPr>
          <w:rStyle w:val="a4"/>
        </w:rPr>
        <w:footnoteReference w:id="287"/>
      </w:r>
      <w:r w:rsidR="00CE0DFE" w:rsidRPr="00FE2ACF">
        <w:rPr>
          <w:rStyle w:val="FontStyle41"/>
          <w:sz w:val="24"/>
          <w:szCs w:val="24"/>
        </w:rPr>
        <w:t>:</w:t>
      </w:r>
    </w:p>
    <w:p w:rsidR="00CE0DFE" w:rsidRPr="00FE2ACF" w:rsidRDefault="008E2065" w:rsidP="008E2065">
      <w:pPr>
        <w:pStyle w:val="Style23"/>
        <w:widowControl/>
        <w:numPr>
          <w:ilvl w:val="0"/>
          <w:numId w:val="41"/>
        </w:numPr>
        <w:tabs>
          <w:tab w:val="left" w:pos="715"/>
        </w:tabs>
        <w:spacing w:before="130" w:line="360" w:lineRule="auto"/>
        <w:rPr>
          <w:rStyle w:val="FontStyle41"/>
          <w:sz w:val="24"/>
          <w:szCs w:val="24"/>
        </w:rPr>
      </w:pPr>
      <w:r>
        <w:rPr>
          <w:rStyle w:val="FontStyle41"/>
          <w:sz w:val="24"/>
          <w:szCs w:val="24"/>
        </w:rPr>
        <w:t xml:space="preserve">  </w:t>
      </w:r>
      <w:r w:rsidR="00CE0DFE" w:rsidRPr="00FE2ACF">
        <w:rPr>
          <w:rStyle w:val="FontStyle41"/>
          <w:sz w:val="24"/>
          <w:szCs w:val="24"/>
        </w:rPr>
        <w:t>Κατ' αρχάς, προστίθεται η μαρτυρία αυτών που παρακολουθούν το πρόσωπο για το οποίο μιλάμε, από την ώρα της επιστροφής του στην Πίστη τού Χριστού. Και αυτό ισχύει για κάθε επίσκοπο, πρεσβύτερο ή ποιμένα. Εντούτοις, φαίνεται εδώ καθαρά ότι ο κάθε επίσκοπος, πρεσβύτερος ή ποιμένας ανήκει στην τοπική κοινωνία και δεν γίνεται λόγος για κάποιον απεσταλμένο από οποιοδήποτε κέντρο αποστολής. Είναι, δηλαδή, θέμα εντοπιότητας.</w:t>
      </w:r>
    </w:p>
    <w:p w:rsidR="00CE0DFE" w:rsidRDefault="008E2065" w:rsidP="008E2065">
      <w:pPr>
        <w:pStyle w:val="Style23"/>
        <w:widowControl/>
        <w:numPr>
          <w:ilvl w:val="0"/>
          <w:numId w:val="41"/>
        </w:numPr>
        <w:tabs>
          <w:tab w:val="left" w:pos="715"/>
        </w:tabs>
        <w:spacing w:before="10" w:line="360" w:lineRule="auto"/>
        <w:rPr>
          <w:rStyle w:val="FontStyle41"/>
          <w:sz w:val="24"/>
          <w:szCs w:val="24"/>
        </w:rPr>
      </w:pPr>
      <w:r>
        <w:rPr>
          <w:rStyle w:val="FontStyle41"/>
          <w:sz w:val="24"/>
          <w:szCs w:val="24"/>
        </w:rPr>
        <w:t xml:space="preserve">  </w:t>
      </w:r>
      <w:r w:rsidR="00CE0DFE" w:rsidRPr="00FE2ACF">
        <w:rPr>
          <w:rStyle w:val="FontStyle41"/>
          <w:sz w:val="24"/>
          <w:szCs w:val="24"/>
        </w:rPr>
        <w:t>Ακολουθεί τώρα το φοβερό δίδυμο του διαβόλου, όνειδισμόν και παγίδα. Πρόκειται για μια αρχαία και πολύ πετυχημένη τακτική τού διαβόλου. Αφενός μεν να διαστρέψει την καλή φήμη τού εργάτη τού Θεού, σε όλα τα επίπεδα -και δυστυχώς υπάρχουν πολλά ευήκοα ώτα που δέχονται κάθε μορφής κακοποίηση των πραγμάτων και χωρίς κρίση- αυτό από το ένα μέρος, τον όνειδισμόν, από δε το άλλο μέρος την παγίδα.</w:t>
      </w:r>
    </w:p>
    <w:p w:rsidR="002D4250" w:rsidRDefault="00CE0DFE" w:rsidP="00DF62A0">
      <w:pPr>
        <w:pStyle w:val="Style19"/>
        <w:widowControl/>
        <w:spacing w:before="192" w:line="360" w:lineRule="auto"/>
      </w:pPr>
      <w:r w:rsidRPr="00CE0DFE">
        <w:rPr>
          <w:rStyle w:val="FontStyle41"/>
          <w:sz w:val="24"/>
          <w:szCs w:val="24"/>
        </w:rPr>
        <w:t>Η ΚΔ μας δίνει παραδείγματα παγίδων τού διαβ</w:t>
      </w:r>
      <w:r>
        <w:rPr>
          <w:rStyle w:val="FontStyle41"/>
          <w:sz w:val="24"/>
          <w:szCs w:val="24"/>
        </w:rPr>
        <w:t xml:space="preserve">όλου, όπως π.χ. με τη φυσίωση (Α΄ </w:t>
      </w:r>
      <w:r w:rsidRPr="00CE0DFE">
        <w:rPr>
          <w:rStyle w:val="FontStyle41"/>
          <w:sz w:val="24"/>
          <w:szCs w:val="24"/>
        </w:rPr>
        <w:t>Τιμ 3</w:t>
      </w:r>
      <w:r>
        <w:rPr>
          <w:rStyle w:val="FontStyle41"/>
          <w:sz w:val="24"/>
          <w:szCs w:val="24"/>
        </w:rPr>
        <w:t xml:space="preserve">, 6) ή τον πλουτισμό (Α΄ Τιμ 6, </w:t>
      </w:r>
      <w:r w:rsidRPr="00CE0DFE">
        <w:rPr>
          <w:rStyle w:val="FontStyle41"/>
          <w:sz w:val="24"/>
          <w:szCs w:val="24"/>
        </w:rPr>
        <w:t xml:space="preserve">9). Επίσης, με την ανεκτικότητα στο κοσμικό πνεύμα, το οποίο υπεισέρχεται ύπουλα και αθόρυβα </w:t>
      </w:r>
      <w:r>
        <w:rPr>
          <w:rStyle w:val="FontStyle41"/>
          <w:sz w:val="24"/>
          <w:szCs w:val="24"/>
        </w:rPr>
        <w:t xml:space="preserve">(Α΄ </w:t>
      </w:r>
      <w:r w:rsidRPr="00CE0DFE">
        <w:rPr>
          <w:rStyle w:val="FontStyle41"/>
          <w:sz w:val="24"/>
          <w:szCs w:val="24"/>
        </w:rPr>
        <w:t>Κορ 7</w:t>
      </w:r>
      <w:r>
        <w:rPr>
          <w:rStyle w:val="FontStyle41"/>
          <w:sz w:val="24"/>
          <w:szCs w:val="24"/>
        </w:rPr>
        <w:t xml:space="preserve">, </w:t>
      </w:r>
      <w:r w:rsidRPr="00CE0DFE">
        <w:rPr>
          <w:rStyle w:val="FontStyle41"/>
          <w:sz w:val="24"/>
          <w:szCs w:val="24"/>
        </w:rPr>
        <w:t>32-38</w:t>
      </w:r>
      <w:r>
        <w:rPr>
          <w:rStyle w:val="FontStyle41"/>
          <w:sz w:val="24"/>
          <w:szCs w:val="24"/>
        </w:rPr>
        <w:t>)</w:t>
      </w:r>
      <w:r w:rsidRPr="00CE0DFE">
        <w:rPr>
          <w:rStyle w:val="FontStyle41"/>
          <w:sz w:val="24"/>
          <w:szCs w:val="24"/>
        </w:rPr>
        <w:t>.</w:t>
      </w:r>
      <w:r w:rsidR="008E2065">
        <w:rPr>
          <w:rStyle w:val="FontStyle41"/>
          <w:sz w:val="24"/>
          <w:szCs w:val="24"/>
        </w:rPr>
        <w:t xml:space="preserve"> </w:t>
      </w:r>
      <w:r w:rsidR="005D2F2E" w:rsidRPr="005D2F2E">
        <w:rPr>
          <w:rStyle w:val="FontStyle71"/>
          <w:sz w:val="24"/>
          <w:szCs w:val="24"/>
        </w:rPr>
        <w:t xml:space="preserve">Ο επίσκοπος πρέπει να έχει καλή φήμη </w:t>
      </w:r>
      <w:r w:rsidR="005D2F2E" w:rsidRPr="005D2F2E">
        <w:rPr>
          <w:rStyle w:val="FontStyle73"/>
        </w:rPr>
        <w:t>«</w:t>
      </w:r>
      <w:r w:rsidR="005D2F2E" w:rsidRPr="00E35BB7">
        <w:rPr>
          <w:rStyle w:val="FontStyle73"/>
          <w:i/>
        </w:rPr>
        <w:t>ϊνα μή είς όνειδισμόν έμπέση καϊ παγίδα του διαβόλου</w:t>
      </w:r>
      <w:r w:rsidR="005D2F2E" w:rsidRPr="005D2F2E">
        <w:rPr>
          <w:rStyle w:val="FontStyle73"/>
        </w:rPr>
        <w:t xml:space="preserve">» </w:t>
      </w:r>
      <w:r w:rsidR="005D2F2E" w:rsidRPr="005D2F2E">
        <w:rPr>
          <w:rStyle w:val="FontStyle71"/>
          <w:sz w:val="24"/>
          <w:szCs w:val="24"/>
        </w:rPr>
        <w:t>(Α'</w:t>
      </w:r>
      <w:r w:rsidR="00E35BB7">
        <w:rPr>
          <w:rStyle w:val="FontStyle71"/>
          <w:sz w:val="24"/>
          <w:szCs w:val="24"/>
        </w:rPr>
        <w:t xml:space="preserve"> </w:t>
      </w:r>
      <w:r w:rsidR="005D2F2E" w:rsidRPr="005D2F2E">
        <w:rPr>
          <w:rStyle w:val="FontStyle71"/>
          <w:sz w:val="24"/>
          <w:szCs w:val="24"/>
        </w:rPr>
        <w:t>Τιμ. 3</w:t>
      </w:r>
      <w:r w:rsidR="00E35BB7">
        <w:rPr>
          <w:rStyle w:val="FontStyle71"/>
          <w:sz w:val="24"/>
          <w:szCs w:val="24"/>
        </w:rPr>
        <w:t xml:space="preserve">, </w:t>
      </w:r>
      <w:r w:rsidR="005D2F2E" w:rsidRPr="005D2F2E">
        <w:rPr>
          <w:rStyle w:val="FontStyle71"/>
          <w:sz w:val="24"/>
          <w:szCs w:val="24"/>
        </w:rPr>
        <w:t xml:space="preserve">7). Αυτή την παγίδα τη στήνει ο διάβολος σ' αυτούς που άλλα λένε κι άλλα κάνουν. Άλλα κηρύττουν και αλλιώς ζουν. Η γελιοποίηση, ο χλευασμός και η απαξίωση είναι τα αποτελέσματα μιας διπλής, υποκριτικής ζωής. </w:t>
      </w:r>
      <w:r w:rsidR="00E35BB7" w:rsidRPr="00E35BB7">
        <w:t xml:space="preserve">Στην ίδια την Α' Τιμ. σημειώνεται ότι </w:t>
      </w:r>
      <w:r w:rsidR="00E35BB7">
        <w:rPr>
          <w:i/>
          <w:iCs/>
        </w:rPr>
        <w:t>οί βου</w:t>
      </w:r>
      <w:r w:rsidR="00E35BB7" w:rsidRPr="00E35BB7">
        <w:rPr>
          <w:i/>
          <w:iCs/>
        </w:rPr>
        <w:t xml:space="preserve">λόμενοι πλουτεϊν έμπίπτονσιν εις πειρασμόν και παγίδα και επιθυμίας πολλάς ανόητους και βλαβεράς, αϊτινες βυθίζουσιν τους ανθρώπους εις όλεθρον και άπώλειαν </w:t>
      </w:r>
      <w:r w:rsidR="00E35BB7" w:rsidRPr="00E35BB7">
        <w:t xml:space="preserve">(6, 9). Και τις δύο φορές έχουμε σχήμα πρωθύστερο καθώς κάποιος πρώτα πέφτει σε παγίδα και κατόπιν σε ονειδισμό. Μάλιστα στον υπό εξέταση στίχο ο ονειδισμός προηγείται εμφαντικά του ρήματος </w:t>
      </w:r>
      <w:r w:rsidR="00E35BB7" w:rsidRPr="00E35BB7">
        <w:rPr>
          <w:i/>
          <w:iCs/>
        </w:rPr>
        <w:t xml:space="preserve">έμπέση. </w:t>
      </w:r>
      <w:r w:rsidR="00E35BB7" w:rsidRPr="00E35BB7">
        <w:t xml:space="preserve">Ο όρος </w:t>
      </w:r>
      <w:r w:rsidR="00E35BB7" w:rsidRPr="00E35BB7">
        <w:rPr>
          <w:i/>
          <w:iCs/>
        </w:rPr>
        <w:t xml:space="preserve">όνειδος (&lt; ό-πρόθεμα </w:t>
      </w:r>
      <w:r w:rsidR="00E35BB7" w:rsidRPr="00E35BB7">
        <w:t xml:space="preserve">+ μέμφομαι, κατηγορώ) σημαίνει κατεξοχήν τη ντροπή, την καταισχύνη τη διαπόμπευση (στοιχεία αντίθετα προς την τιμή, η οποία εκτιμάτο ιδιαιτέρως στα ελληνορωμαϊκά χρόνια) αλλά και δευτερευόντως </w:t>
      </w:r>
      <w:r w:rsidR="00E35BB7" w:rsidRPr="00E35BB7">
        <w:rPr>
          <w:i/>
          <w:iCs/>
        </w:rPr>
        <w:t xml:space="preserve">την παγίδα </w:t>
      </w:r>
      <w:r w:rsidR="00E35BB7" w:rsidRPr="00E35BB7">
        <w:t xml:space="preserve">(&lt; πάγη -«θηρευτικό δίχτυ» &lt; πήγνυμι). Στους Ο' το </w:t>
      </w:r>
      <w:r w:rsidR="00E35BB7" w:rsidRPr="00E35BB7">
        <w:rPr>
          <w:i/>
          <w:iCs/>
        </w:rPr>
        <w:t xml:space="preserve">ονειδίζω </w:t>
      </w:r>
      <w:r w:rsidR="00E35BB7" w:rsidRPr="00E35BB7">
        <w:t xml:space="preserve">σημαίνει την κατηγορία (Κρ. 8, 15 Παρ. 25, 8 Σοφ. 2,12) ενώ ο </w:t>
      </w:r>
      <w:r w:rsidR="00E35BB7" w:rsidRPr="00E35BB7">
        <w:rPr>
          <w:i/>
          <w:iCs/>
        </w:rPr>
        <w:t xml:space="preserve">ονειδισμός </w:t>
      </w:r>
      <w:r w:rsidR="00E35BB7" w:rsidRPr="00E35BB7">
        <w:t>την κυριαρχία-δεσποτεία (π.χ. της Αιγύπτου Ιησ. 5,9)</w:t>
      </w:r>
      <w:r w:rsidR="00E35BB7">
        <w:rPr>
          <w:rStyle w:val="a4"/>
        </w:rPr>
        <w:footnoteReference w:id="288"/>
      </w:r>
      <w:r w:rsidR="00E35BB7" w:rsidRPr="00E35BB7">
        <w:t>.</w:t>
      </w:r>
    </w:p>
    <w:p w:rsidR="002D4250" w:rsidRPr="002D4250" w:rsidRDefault="002D4250" w:rsidP="002D4250">
      <w:pPr>
        <w:pStyle w:val="Style19"/>
        <w:widowControl/>
        <w:spacing w:before="192" w:line="360" w:lineRule="auto"/>
        <w:rPr>
          <w:rStyle w:val="FontStyle71"/>
          <w:sz w:val="24"/>
          <w:szCs w:val="24"/>
        </w:rPr>
      </w:pPr>
      <w:r w:rsidRPr="002D4250">
        <w:rPr>
          <w:rStyle w:val="Char"/>
        </w:rPr>
        <w:t xml:space="preserve"> </w:t>
      </w:r>
      <w:r>
        <w:rPr>
          <w:rStyle w:val="FontStyle71"/>
        </w:rPr>
        <w:t>Στην επιστολή προς Τίτον έχουμε κάποια επιπλέον χαρίσματα για τον επίσκοπο, τα εξής παρακάτω:</w:t>
      </w:r>
    </w:p>
    <w:p w:rsidR="00E35BB7" w:rsidRDefault="00E35BB7" w:rsidP="00E35BB7">
      <w:pPr>
        <w:pStyle w:val="Style23"/>
        <w:tabs>
          <w:tab w:val="left" w:pos="0"/>
        </w:tabs>
        <w:spacing w:before="10" w:line="360" w:lineRule="auto"/>
      </w:pPr>
    </w:p>
    <w:p w:rsidR="00B56757" w:rsidRPr="00B669B9" w:rsidRDefault="00B56757" w:rsidP="00176464">
      <w:pPr>
        <w:pStyle w:val="Style19"/>
        <w:widowControl/>
        <w:spacing w:after="365" w:line="418" w:lineRule="exact"/>
        <w:rPr>
          <w:rStyle w:val="FontStyle71"/>
          <w:sz w:val="24"/>
          <w:szCs w:val="24"/>
        </w:rPr>
      </w:pPr>
      <w:r w:rsidRPr="00B669B9">
        <w:rPr>
          <w:rStyle w:val="FontStyle66"/>
          <w:sz w:val="24"/>
          <w:szCs w:val="24"/>
        </w:rPr>
        <w:t>«Μή αυθάδης»</w:t>
      </w:r>
      <w:r w:rsidRPr="00B669B9">
        <w:rPr>
          <w:rStyle w:val="FontStyle71"/>
          <w:sz w:val="24"/>
          <w:szCs w:val="24"/>
        </w:rPr>
        <w:t xml:space="preserve">, </w:t>
      </w:r>
      <w:r w:rsidR="00EA5A42" w:rsidRPr="00B669B9">
        <w:rPr>
          <w:rStyle w:val="FontStyle71"/>
          <w:sz w:val="24"/>
          <w:szCs w:val="24"/>
        </w:rPr>
        <w:t>Τιτ.</w:t>
      </w:r>
      <w:r w:rsidRPr="00B669B9">
        <w:rPr>
          <w:rStyle w:val="FontStyle71"/>
          <w:sz w:val="24"/>
          <w:szCs w:val="24"/>
        </w:rPr>
        <w:t>1, 7 («να μην είναι υπεροπτικός»). Να μη θεωρεί ότι πάντα αυτός έχει τη σωστή άποψη και όλοι οι άλλοι έχουν άδικο. Να μην είναι ισχυρογνώμων και ανυποχώρητος, όταν πρόκειται για επουσιώδη θέματα και όχι</w:t>
      </w:r>
      <w:r w:rsidR="00176464" w:rsidRPr="00B669B9">
        <w:rPr>
          <w:rStyle w:val="FontStyle71"/>
          <w:sz w:val="24"/>
          <w:szCs w:val="24"/>
        </w:rPr>
        <w:t xml:space="preserve"> </w:t>
      </w:r>
      <w:r w:rsidRPr="00B669B9">
        <w:rPr>
          <w:rStyle w:val="FontStyle71"/>
          <w:sz w:val="24"/>
          <w:szCs w:val="24"/>
        </w:rPr>
        <w:t xml:space="preserve">βέβαια για δόγματα και αρχές της πίστης. </w:t>
      </w:r>
      <w:r w:rsidR="00176464" w:rsidRPr="00B669B9">
        <w:rPr>
          <w:rStyle w:val="FontStyle71"/>
          <w:sz w:val="24"/>
          <w:szCs w:val="24"/>
        </w:rPr>
        <w:t xml:space="preserve">Ο </w:t>
      </w:r>
      <w:r w:rsidR="00176464" w:rsidRPr="00B669B9">
        <w:t>Παν. Ν. Τρεμπέλας</w:t>
      </w:r>
      <w:r w:rsidR="00176464" w:rsidRPr="00B669B9">
        <w:rPr>
          <w:rStyle w:val="a4"/>
        </w:rPr>
        <w:footnoteReference w:id="289"/>
      </w:r>
      <w:r w:rsidR="00176464" w:rsidRPr="00B669B9">
        <w:t xml:space="preserve"> υπογραμμ</w:t>
      </w:r>
      <w:r w:rsidR="00396E7E">
        <w:t xml:space="preserve">ίζει: « .. </w:t>
      </w:r>
      <w:r w:rsidR="00176464" w:rsidRPr="00B669B9">
        <w:t xml:space="preserve">αυτογνώμως και αυτοβούλως και άνευ γνώμης των αρχομένων πράττειν. Τυραννικόν γαρ τούτο». </w:t>
      </w:r>
      <w:r w:rsidR="00A86FB1" w:rsidRPr="00B669B9">
        <w:t xml:space="preserve">Ο </w:t>
      </w:r>
      <w:r w:rsidRPr="00B669B9">
        <w:rPr>
          <w:rStyle w:val="FontStyle71"/>
          <w:sz w:val="24"/>
          <w:szCs w:val="24"/>
        </w:rPr>
        <w:t>πρωτοπρεσβύτερο</w:t>
      </w:r>
      <w:r w:rsidR="00A86FB1" w:rsidRPr="00B669B9">
        <w:rPr>
          <w:rStyle w:val="FontStyle71"/>
          <w:sz w:val="24"/>
          <w:szCs w:val="24"/>
        </w:rPr>
        <w:t>ς</w:t>
      </w:r>
      <w:r w:rsidRPr="00B669B9">
        <w:rPr>
          <w:rStyle w:val="FontStyle71"/>
          <w:sz w:val="24"/>
          <w:szCs w:val="24"/>
        </w:rPr>
        <w:t xml:space="preserve"> Αθανάσιο</w:t>
      </w:r>
      <w:r w:rsidR="00A86FB1" w:rsidRPr="00B669B9">
        <w:rPr>
          <w:rStyle w:val="FontStyle71"/>
          <w:sz w:val="24"/>
          <w:szCs w:val="24"/>
        </w:rPr>
        <w:t>ς</w:t>
      </w:r>
      <w:r w:rsidRPr="00B669B9">
        <w:rPr>
          <w:rStyle w:val="FontStyle71"/>
          <w:sz w:val="24"/>
          <w:szCs w:val="24"/>
        </w:rPr>
        <w:t xml:space="preserve"> Γκίκα</w:t>
      </w:r>
      <w:r w:rsidR="0077292E">
        <w:rPr>
          <w:rStyle w:val="FontStyle71"/>
          <w:sz w:val="24"/>
          <w:szCs w:val="24"/>
        </w:rPr>
        <w:t>ς</w:t>
      </w:r>
      <w:r w:rsidR="00A86FB1" w:rsidRPr="00B669B9">
        <w:rPr>
          <w:rStyle w:val="FontStyle71"/>
          <w:sz w:val="24"/>
          <w:szCs w:val="24"/>
        </w:rPr>
        <w:t xml:space="preserve"> τονίζει </w:t>
      </w:r>
      <w:r w:rsidRPr="00B669B9">
        <w:rPr>
          <w:rStyle w:val="FontStyle71"/>
          <w:sz w:val="24"/>
          <w:szCs w:val="24"/>
        </w:rPr>
        <w:t xml:space="preserve"> «ο ποιμένας πρέπει να είναι ευπροσήγορος στις επαφές του με τους πιστούς, να ομιλεί με γλυκύτητα, όχι για να ικανοποιήσει αυτούς που τους αρέσουν τα γλυκόλογα και οι κολακείες, αλλά με τη σωστή συμπεριφορά να γίνεται ευκολοπλησίαστος»</w:t>
      </w:r>
      <w:r w:rsidRPr="00B669B9">
        <w:rPr>
          <w:rStyle w:val="FontStyle71"/>
          <w:sz w:val="24"/>
          <w:szCs w:val="24"/>
          <w:vertAlign w:val="superscript"/>
        </w:rPr>
        <w:footnoteReference w:id="290"/>
      </w:r>
      <w:r w:rsidRPr="00B669B9">
        <w:rPr>
          <w:rStyle w:val="FontStyle71"/>
          <w:sz w:val="24"/>
          <w:szCs w:val="24"/>
        </w:rPr>
        <w:t>.</w:t>
      </w:r>
    </w:p>
    <w:p w:rsidR="007C64E2" w:rsidRPr="005D2F2E" w:rsidRDefault="007C64E2" w:rsidP="008E2065">
      <w:pPr>
        <w:pStyle w:val="Style23"/>
        <w:widowControl/>
        <w:tabs>
          <w:tab w:val="left" w:pos="0"/>
        </w:tabs>
        <w:spacing w:before="10" w:line="360" w:lineRule="auto"/>
        <w:rPr>
          <w:b/>
          <w:bCs/>
        </w:rPr>
      </w:pPr>
    </w:p>
    <w:p w:rsidR="001C40D1" w:rsidRPr="00CC17FF" w:rsidRDefault="002D4250" w:rsidP="00070BB7">
      <w:pPr>
        <w:pStyle w:val="a5"/>
        <w:tabs>
          <w:tab w:val="left" w:pos="1320"/>
          <w:tab w:val="left" w:pos="3960"/>
        </w:tabs>
        <w:spacing w:line="360" w:lineRule="auto"/>
        <w:ind w:left="0"/>
        <w:jc w:val="both"/>
        <w:rPr>
          <w:rFonts w:ascii="Times New Roman" w:hAnsi="Times New Roman"/>
          <w:b/>
          <w:bCs/>
          <w:sz w:val="24"/>
          <w:szCs w:val="24"/>
        </w:rPr>
      </w:pPr>
      <w:r>
        <w:rPr>
          <w:rFonts w:ascii="Times New Roman" w:hAnsi="Times New Roman"/>
          <w:b/>
          <w:bCs/>
          <w:sz w:val="24"/>
          <w:szCs w:val="24"/>
        </w:rPr>
        <w:t>«Μή οργίλος»</w:t>
      </w:r>
      <w:r w:rsidRPr="002D4250">
        <w:rPr>
          <w:rFonts w:ascii="Times New Roman" w:hAnsi="Times New Roman"/>
          <w:b/>
          <w:bCs/>
          <w:sz w:val="24"/>
          <w:szCs w:val="24"/>
        </w:rPr>
        <w:t>,</w:t>
      </w:r>
      <w:r w:rsidRPr="002D4250">
        <w:rPr>
          <w:rFonts w:ascii="Times New Roman" w:hAnsi="Times New Roman"/>
          <w:bCs/>
          <w:sz w:val="24"/>
          <w:szCs w:val="24"/>
        </w:rPr>
        <w:t xml:space="preserve"> Τιτ. 1</w:t>
      </w:r>
      <w:r>
        <w:rPr>
          <w:rFonts w:ascii="Times New Roman" w:hAnsi="Times New Roman"/>
          <w:bCs/>
          <w:sz w:val="24"/>
          <w:szCs w:val="24"/>
        </w:rPr>
        <w:t xml:space="preserve">, </w:t>
      </w:r>
      <w:r w:rsidRPr="002D4250">
        <w:rPr>
          <w:rFonts w:ascii="Times New Roman" w:hAnsi="Times New Roman"/>
          <w:bCs/>
          <w:sz w:val="24"/>
          <w:szCs w:val="24"/>
        </w:rPr>
        <w:t>7 («να μην είναι ευέξαπτος»). Η λέξη αυτή αναφέρεται μονάχα εδώ, μία και μόνη φορά μέσα στην Κ</w:t>
      </w:r>
      <w:r w:rsidR="00A13D13">
        <w:rPr>
          <w:rFonts w:ascii="Times New Roman" w:hAnsi="Times New Roman"/>
          <w:bCs/>
          <w:sz w:val="24"/>
          <w:szCs w:val="24"/>
        </w:rPr>
        <w:t>.</w:t>
      </w:r>
      <w:r w:rsidRPr="002D4250">
        <w:rPr>
          <w:rFonts w:ascii="Times New Roman" w:hAnsi="Times New Roman"/>
          <w:bCs/>
          <w:sz w:val="24"/>
          <w:szCs w:val="24"/>
        </w:rPr>
        <w:t>Δ</w:t>
      </w:r>
      <w:r w:rsidR="00A13D13">
        <w:rPr>
          <w:rFonts w:ascii="Times New Roman" w:hAnsi="Times New Roman"/>
          <w:bCs/>
          <w:sz w:val="24"/>
          <w:szCs w:val="24"/>
        </w:rPr>
        <w:t>.</w:t>
      </w:r>
      <w:r w:rsidRPr="002D4250">
        <w:rPr>
          <w:rFonts w:ascii="Times New Roman" w:hAnsi="Times New Roman"/>
          <w:bCs/>
          <w:sz w:val="24"/>
          <w:szCs w:val="24"/>
        </w:rPr>
        <w:t xml:space="preserve"> Βέβαια, γνωρίζουμε ότι ο Λόγος τού Θεού μάς λέει επ' αυτού ξεκάθαρα ότι, ο πιστός που οργίζεται -πόσο δε περισσότερο ένας πρεσβύτερος- ξεφεύγει σοβαρά από το θέλημα του Θεού, όταν αυτό μάλιστα το υπογραμμίζει και για έναν αδελφό και μη πρεσβύτερον:</w:t>
      </w:r>
      <w:r w:rsidR="00B669B9">
        <w:rPr>
          <w:rFonts w:ascii="Times New Roman" w:hAnsi="Times New Roman"/>
          <w:bCs/>
          <w:sz w:val="24"/>
          <w:szCs w:val="24"/>
        </w:rPr>
        <w:t xml:space="preserve"> </w:t>
      </w:r>
      <w:r w:rsidRPr="002D4250">
        <w:rPr>
          <w:rFonts w:ascii="Times New Roman" w:hAnsi="Times New Roman"/>
          <w:bCs/>
          <w:sz w:val="24"/>
          <w:szCs w:val="24"/>
        </w:rPr>
        <w:t>«</w:t>
      </w:r>
      <w:r w:rsidR="00B669B9" w:rsidRPr="00B669B9">
        <w:rPr>
          <w:rFonts w:ascii="Bwgrkl" w:hAnsi="Bwgrkl" w:cs="Bwgrkl"/>
          <w:i/>
          <w:sz w:val="24"/>
          <w:szCs w:val="24"/>
          <w:lang w:eastAsia="el-GR" w:bidi="he-IL"/>
        </w:rPr>
        <w:t>:</w:t>
      </w:r>
      <w:r w:rsidR="00B669B9" w:rsidRPr="00B669B9">
        <w:rPr>
          <w:rFonts w:ascii="Bwgrkl" w:hAnsi="Bwgrkl" w:cs="Bwgrkl"/>
          <w:i/>
          <w:sz w:val="24"/>
          <w:szCs w:val="24"/>
          <w:lang w:val="en-US" w:eastAsia="el-GR" w:bidi="he-IL"/>
        </w:rPr>
        <w:t>Iste</w:t>
      </w:r>
      <w:r w:rsidR="00B669B9" w:rsidRPr="00B669B9">
        <w:rPr>
          <w:rFonts w:ascii="Bwgrkl" w:hAnsi="Bwgrkl" w:cs="Bwgrkl"/>
          <w:i/>
          <w:sz w:val="24"/>
          <w:szCs w:val="24"/>
          <w:lang w:eastAsia="el-GR" w:bidi="he-IL"/>
        </w:rPr>
        <w:t xml:space="preserve">( </w:t>
      </w:r>
      <w:r w:rsidR="00B669B9" w:rsidRPr="00B669B9">
        <w:rPr>
          <w:rFonts w:ascii="Bwgrkl" w:hAnsi="Bwgrkl" w:cs="Bwgrkl"/>
          <w:i/>
          <w:sz w:val="24"/>
          <w:szCs w:val="24"/>
          <w:lang w:val="en-US" w:eastAsia="el-GR" w:bidi="he-IL"/>
        </w:rPr>
        <w:t>avdelfoi</w:t>
      </w:r>
      <w:r w:rsidR="00B669B9" w:rsidRPr="00B669B9">
        <w:rPr>
          <w:rFonts w:ascii="Bwgrkl" w:hAnsi="Bwgrkl" w:cs="Bwgrkl"/>
          <w:i/>
          <w:sz w:val="24"/>
          <w:szCs w:val="24"/>
          <w:lang w:eastAsia="el-GR" w:bidi="he-IL"/>
        </w:rPr>
        <w:t xml:space="preserve">, </w:t>
      </w:r>
      <w:r w:rsidR="00B669B9" w:rsidRPr="00B669B9">
        <w:rPr>
          <w:rFonts w:ascii="Bwgrkl" w:hAnsi="Bwgrkl" w:cs="Bwgrkl"/>
          <w:i/>
          <w:sz w:val="24"/>
          <w:szCs w:val="24"/>
          <w:lang w:val="en-US" w:eastAsia="el-GR" w:bidi="he-IL"/>
        </w:rPr>
        <w:t>mou</w:t>
      </w:r>
      <w:r w:rsidR="00B669B9" w:rsidRPr="00B669B9">
        <w:rPr>
          <w:rFonts w:ascii="Bwgrkl" w:hAnsi="Bwgrkl" w:cs="Bwgrkl"/>
          <w:i/>
          <w:sz w:val="24"/>
          <w:szCs w:val="24"/>
          <w:lang w:eastAsia="el-GR" w:bidi="he-IL"/>
        </w:rPr>
        <w:t xml:space="preserve"> </w:t>
      </w:r>
      <w:r w:rsidR="00B669B9" w:rsidRPr="00B669B9">
        <w:rPr>
          <w:rFonts w:ascii="Bwgrkl" w:hAnsi="Bwgrkl" w:cs="Bwgrkl"/>
          <w:i/>
          <w:sz w:val="24"/>
          <w:szCs w:val="24"/>
          <w:lang w:val="en-US" w:eastAsia="el-GR" w:bidi="he-IL"/>
        </w:rPr>
        <w:t>avgaphtoi</w:t>
      </w:r>
      <w:r w:rsidR="00B669B9" w:rsidRPr="00B669B9">
        <w:rPr>
          <w:rFonts w:ascii="Bwgrkl" w:hAnsi="Bwgrkl" w:cs="Bwgrkl"/>
          <w:i/>
          <w:sz w:val="24"/>
          <w:szCs w:val="24"/>
          <w:lang w:eastAsia="el-GR" w:bidi="he-IL"/>
        </w:rPr>
        <w:t xml:space="preserve">,\ </w:t>
      </w:r>
      <w:r w:rsidR="00B669B9" w:rsidRPr="00B669B9">
        <w:rPr>
          <w:rFonts w:ascii="Bwgrkl" w:hAnsi="Bwgrkl" w:cs="Bwgrkl"/>
          <w:i/>
          <w:sz w:val="24"/>
          <w:szCs w:val="24"/>
          <w:lang w:val="en-US" w:eastAsia="el-GR" w:bidi="he-IL"/>
        </w:rPr>
        <w:t>e</w:t>
      </w:r>
      <w:r w:rsidR="00B669B9" w:rsidRPr="00B669B9">
        <w:rPr>
          <w:rFonts w:ascii="Bwgrkl" w:hAnsi="Bwgrkl" w:cs="Bwgrkl"/>
          <w:i/>
          <w:sz w:val="24"/>
          <w:szCs w:val="24"/>
          <w:lang w:eastAsia="el-GR" w:bidi="he-IL"/>
        </w:rPr>
        <w:t>;</w:t>
      </w:r>
      <w:r w:rsidR="00B669B9" w:rsidRPr="00B669B9">
        <w:rPr>
          <w:rFonts w:ascii="Bwgrkl" w:hAnsi="Bwgrkl" w:cs="Bwgrkl"/>
          <w:i/>
          <w:sz w:val="24"/>
          <w:szCs w:val="24"/>
          <w:lang w:val="en-US" w:eastAsia="el-GR" w:bidi="he-IL"/>
        </w:rPr>
        <w:t>stw</w:t>
      </w:r>
      <w:r w:rsidR="00B669B9" w:rsidRPr="00B669B9">
        <w:rPr>
          <w:rFonts w:ascii="Bwgrkl" w:hAnsi="Bwgrkl" w:cs="Bwgrkl"/>
          <w:i/>
          <w:sz w:val="24"/>
          <w:szCs w:val="24"/>
          <w:lang w:eastAsia="el-GR" w:bidi="he-IL"/>
        </w:rPr>
        <w:t xml:space="preserve"> </w:t>
      </w:r>
      <w:r w:rsidR="00B669B9" w:rsidRPr="00B669B9">
        <w:rPr>
          <w:rFonts w:ascii="Bwgrkl" w:hAnsi="Bwgrkl" w:cs="Bwgrkl"/>
          <w:i/>
          <w:sz w:val="24"/>
          <w:szCs w:val="24"/>
          <w:lang w:val="en-US" w:eastAsia="el-GR" w:bidi="he-IL"/>
        </w:rPr>
        <w:t>de</w:t>
      </w:r>
      <w:r w:rsidR="00B669B9" w:rsidRPr="00B669B9">
        <w:rPr>
          <w:rFonts w:ascii="Bwgrkl" w:hAnsi="Bwgrkl" w:cs="Bwgrkl"/>
          <w:i/>
          <w:sz w:val="24"/>
          <w:szCs w:val="24"/>
          <w:lang w:eastAsia="el-GR" w:bidi="he-IL"/>
        </w:rPr>
        <w:t xml:space="preserve">. </w:t>
      </w:r>
      <w:r w:rsidR="00B669B9" w:rsidRPr="00B669B9">
        <w:rPr>
          <w:rFonts w:ascii="Bwgrkl" w:hAnsi="Bwgrkl" w:cs="Bwgrkl"/>
          <w:i/>
          <w:sz w:val="24"/>
          <w:szCs w:val="24"/>
          <w:lang w:val="en-US" w:eastAsia="el-GR" w:bidi="he-IL"/>
        </w:rPr>
        <w:t>pa</w:t>
      </w:r>
      <w:r w:rsidR="00B669B9" w:rsidRPr="00B669B9">
        <w:rPr>
          <w:rFonts w:ascii="Bwgrkl" w:hAnsi="Bwgrkl" w:cs="Bwgrkl"/>
          <w:i/>
          <w:sz w:val="24"/>
          <w:szCs w:val="24"/>
          <w:lang w:eastAsia="el-GR" w:bidi="he-IL"/>
        </w:rPr>
        <w:t>/</w:t>
      </w:r>
      <w:r w:rsidR="00B669B9" w:rsidRPr="00B669B9">
        <w:rPr>
          <w:rFonts w:ascii="Bwgrkl" w:hAnsi="Bwgrkl" w:cs="Bwgrkl"/>
          <w:i/>
          <w:sz w:val="24"/>
          <w:szCs w:val="24"/>
          <w:lang w:val="en-US" w:eastAsia="el-GR" w:bidi="he-IL"/>
        </w:rPr>
        <w:t>j</w:t>
      </w:r>
      <w:r w:rsidR="00B669B9" w:rsidRPr="00B669B9">
        <w:rPr>
          <w:rFonts w:ascii="Bwgrkl" w:hAnsi="Bwgrkl" w:cs="Bwgrkl"/>
          <w:i/>
          <w:sz w:val="24"/>
          <w:szCs w:val="24"/>
          <w:lang w:eastAsia="el-GR" w:bidi="he-IL"/>
        </w:rPr>
        <w:t xml:space="preserve"> </w:t>
      </w:r>
      <w:r w:rsidR="00B669B9" w:rsidRPr="00B669B9">
        <w:rPr>
          <w:rFonts w:ascii="Bwgrkl" w:hAnsi="Bwgrkl" w:cs="Bwgrkl"/>
          <w:i/>
          <w:sz w:val="24"/>
          <w:szCs w:val="24"/>
          <w:lang w:val="en-US" w:eastAsia="el-GR" w:bidi="he-IL"/>
        </w:rPr>
        <w:t>a</w:t>
      </w:r>
      <w:r w:rsidR="00B669B9" w:rsidRPr="00B669B9">
        <w:rPr>
          <w:rFonts w:ascii="Bwgrkl" w:hAnsi="Bwgrkl" w:cs="Bwgrkl"/>
          <w:i/>
          <w:sz w:val="24"/>
          <w:szCs w:val="24"/>
          <w:lang w:eastAsia="el-GR" w:bidi="he-IL"/>
        </w:rPr>
        <w:t>;</w:t>
      </w:r>
      <w:r w:rsidR="00B669B9" w:rsidRPr="00B669B9">
        <w:rPr>
          <w:rFonts w:ascii="Bwgrkl" w:hAnsi="Bwgrkl" w:cs="Bwgrkl"/>
          <w:i/>
          <w:sz w:val="24"/>
          <w:szCs w:val="24"/>
          <w:lang w:val="en-US" w:eastAsia="el-GR" w:bidi="he-IL"/>
        </w:rPr>
        <w:t>nqrwpoj</w:t>
      </w:r>
      <w:r w:rsidR="00B669B9" w:rsidRPr="00B669B9">
        <w:rPr>
          <w:rFonts w:ascii="Bwgrkl" w:hAnsi="Bwgrkl" w:cs="Bwgrkl"/>
          <w:i/>
          <w:sz w:val="24"/>
          <w:szCs w:val="24"/>
          <w:lang w:eastAsia="el-GR" w:bidi="he-IL"/>
        </w:rPr>
        <w:t xml:space="preserve"> </w:t>
      </w:r>
      <w:r w:rsidR="00B669B9" w:rsidRPr="00B669B9">
        <w:rPr>
          <w:rFonts w:ascii="Bwgrkl" w:hAnsi="Bwgrkl" w:cs="Bwgrkl"/>
          <w:i/>
          <w:sz w:val="24"/>
          <w:szCs w:val="24"/>
          <w:lang w:val="en-US" w:eastAsia="el-GR" w:bidi="he-IL"/>
        </w:rPr>
        <w:t>tacu</w:t>
      </w:r>
      <w:r w:rsidR="00B669B9" w:rsidRPr="00B669B9">
        <w:rPr>
          <w:rFonts w:ascii="Bwgrkl" w:hAnsi="Bwgrkl" w:cs="Bwgrkl"/>
          <w:i/>
          <w:sz w:val="24"/>
          <w:szCs w:val="24"/>
          <w:lang w:eastAsia="el-GR" w:bidi="he-IL"/>
        </w:rPr>
        <w:t>.</w:t>
      </w:r>
      <w:r w:rsidR="00B669B9" w:rsidRPr="00B669B9">
        <w:rPr>
          <w:rFonts w:ascii="Bwgrkl" w:hAnsi="Bwgrkl" w:cs="Bwgrkl"/>
          <w:i/>
          <w:sz w:val="24"/>
          <w:szCs w:val="24"/>
          <w:lang w:val="en-US" w:eastAsia="el-GR" w:bidi="he-IL"/>
        </w:rPr>
        <w:t>j</w:t>
      </w:r>
      <w:r w:rsidR="00B669B9" w:rsidRPr="00B669B9">
        <w:rPr>
          <w:rFonts w:ascii="Bwgrkl" w:hAnsi="Bwgrkl" w:cs="Bwgrkl"/>
          <w:i/>
          <w:sz w:val="24"/>
          <w:szCs w:val="24"/>
          <w:lang w:eastAsia="el-GR" w:bidi="he-IL"/>
        </w:rPr>
        <w:t xml:space="preserve"> </w:t>
      </w:r>
      <w:r w:rsidR="00B669B9" w:rsidRPr="00B669B9">
        <w:rPr>
          <w:rFonts w:ascii="Bwgrkl" w:hAnsi="Bwgrkl" w:cs="Bwgrkl"/>
          <w:i/>
          <w:sz w:val="24"/>
          <w:szCs w:val="24"/>
          <w:lang w:val="en-US" w:eastAsia="el-GR" w:bidi="he-IL"/>
        </w:rPr>
        <w:t>eivj</w:t>
      </w:r>
      <w:r w:rsidR="00B669B9" w:rsidRPr="00B669B9">
        <w:rPr>
          <w:rFonts w:ascii="Bwgrkl" w:hAnsi="Bwgrkl" w:cs="Bwgrkl"/>
          <w:i/>
          <w:sz w:val="24"/>
          <w:szCs w:val="24"/>
          <w:lang w:eastAsia="el-GR" w:bidi="he-IL"/>
        </w:rPr>
        <w:t xml:space="preserve"> </w:t>
      </w:r>
      <w:r w:rsidR="00B669B9" w:rsidRPr="00B669B9">
        <w:rPr>
          <w:rFonts w:ascii="Bwgrkl" w:hAnsi="Bwgrkl" w:cs="Bwgrkl"/>
          <w:i/>
          <w:sz w:val="24"/>
          <w:szCs w:val="24"/>
          <w:lang w:val="en-US" w:eastAsia="el-GR" w:bidi="he-IL"/>
        </w:rPr>
        <w:t>to</w:t>
      </w:r>
      <w:r w:rsidR="00B669B9" w:rsidRPr="00B669B9">
        <w:rPr>
          <w:rFonts w:ascii="Bwgrkl" w:hAnsi="Bwgrkl" w:cs="Bwgrkl"/>
          <w:i/>
          <w:sz w:val="24"/>
          <w:szCs w:val="24"/>
          <w:lang w:eastAsia="el-GR" w:bidi="he-IL"/>
        </w:rPr>
        <w:t xml:space="preserve">. </w:t>
      </w:r>
      <w:r w:rsidR="00B669B9" w:rsidRPr="00B669B9">
        <w:rPr>
          <w:rFonts w:ascii="Bwgrkl" w:hAnsi="Bwgrkl" w:cs="Arial"/>
          <w:i/>
          <w:sz w:val="24"/>
          <w:szCs w:val="24"/>
          <w:lang w:val="en-US" w:eastAsia="el-GR" w:bidi="he-IL"/>
        </w:rPr>
        <w:t>avkou</w:t>
      </w:r>
      <w:r w:rsidR="00B669B9" w:rsidRPr="00B669B9">
        <w:rPr>
          <w:rFonts w:ascii="Bwgrkl" w:hAnsi="Bwgrkl" w:cs="Arial"/>
          <w:i/>
          <w:sz w:val="24"/>
          <w:szCs w:val="24"/>
          <w:lang w:eastAsia="el-GR" w:bidi="he-IL"/>
        </w:rPr>
        <w:t>/</w:t>
      </w:r>
      <w:r w:rsidR="00B669B9" w:rsidRPr="00B669B9">
        <w:rPr>
          <w:rFonts w:ascii="Bwgrkl" w:hAnsi="Bwgrkl" w:cs="Arial"/>
          <w:i/>
          <w:sz w:val="24"/>
          <w:szCs w:val="24"/>
          <w:lang w:val="en-US" w:eastAsia="el-GR" w:bidi="he-IL"/>
        </w:rPr>
        <w:t>sai</w:t>
      </w:r>
      <w:r w:rsidR="00B669B9" w:rsidRPr="00B669B9">
        <w:rPr>
          <w:rFonts w:ascii="Bwgrkl" w:hAnsi="Bwgrkl" w:cs="Arial"/>
          <w:i/>
          <w:sz w:val="24"/>
          <w:szCs w:val="24"/>
          <w:lang w:eastAsia="el-GR" w:bidi="he-IL"/>
        </w:rPr>
        <w:t xml:space="preserve">( </w:t>
      </w:r>
      <w:r w:rsidR="00B669B9" w:rsidRPr="00B669B9">
        <w:rPr>
          <w:rFonts w:ascii="Bwgrkl" w:hAnsi="Bwgrkl" w:cs="Arial"/>
          <w:i/>
          <w:sz w:val="24"/>
          <w:szCs w:val="24"/>
          <w:lang w:val="en-US" w:eastAsia="el-GR" w:bidi="he-IL"/>
        </w:rPr>
        <w:t>bradu</w:t>
      </w:r>
      <w:r w:rsidR="00B669B9" w:rsidRPr="00B669B9">
        <w:rPr>
          <w:rFonts w:ascii="Bwgrkl" w:hAnsi="Bwgrkl" w:cs="Arial"/>
          <w:i/>
          <w:sz w:val="24"/>
          <w:szCs w:val="24"/>
          <w:lang w:eastAsia="el-GR" w:bidi="he-IL"/>
        </w:rPr>
        <w:t>.</w:t>
      </w:r>
      <w:r w:rsidR="00B669B9" w:rsidRPr="00B669B9">
        <w:rPr>
          <w:rFonts w:ascii="Bwgrkl" w:hAnsi="Bwgrkl" w:cs="Arial"/>
          <w:i/>
          <w:sz w:val="24"/>
          <w:szCs w:val="24"/>
          <w:lang w:val="en-US" w:eastAsia="el-GR" w:bidi="he-IL"/>
        </w:rPr>
        <w:t>j</w:t>
      </w:r>
      <w:r w:rsidR="00B669B9" w:rsidRPr="00B669B9">
        <w:rPr>
          <w:rFonts w:ascii="Bwgrkl" w:hAnsi="Bwgrkl" w:cs="Arial"/>
          <w:i/>
          <w:sz w:val="24"/>
          <w:szCs w:val="24"/>
          <w:lang w:eastAsia="el-GR" w:bidi="he-IL"/>
        </w:rPr>
        <w:t xml:space="preserve"> </w:t>
      </w:r>
      <w:r w:rsidR="00B669B9" w:rsidRPr="00B669B9">
        <w:rPr>
          <w:rFonts w:ascii="Bwgrkl" w:hAnsi="Bwgrkl" w:cs="Arial"/>
          <w:i/>
          <w:sz w:val="24"/>
          <w:szCs w:val="24"/>
          <w:lang w:val="en-US" w:eastAsia="el-GR" w:bidi="he-IL"/>
        </w:rPr>
        <w:t>eivj</w:t>
      </w:r>
      <w:r w:rsidR="00B669B9" w:rsidRPr="00B669B9">
        <w:rPr>
          <w:rFonts w:ascii="Bwgrkl" w:hAnsi="Bwgrkl" w:cs="Arial"/>
          <w:i/>
          <w:sz w:val="24"/>
          <w:szCs w:val="24"/>
          <w:lang w:eastAsia="el-GR" w:bidi="he-IL"/>
        </w:rPr>
        <w:t xml:space="preserve"> </w:t>
      </w:r>
      <w:r w:rsidR="00B669B9" w:rsidRPr="00B669B9">
        <w:rPr>
          <w:rFonts w:ascii="Bwgrkl" w:hAnsi="Bwgrkl" w:cs="Arial"/>
          <w:i/>
          <w:sz w:val="24"/>
          <w:szCs w:val="24"/>
          <w:lang w:val="en-US" w:eastAsia="el-GR" w:bidi="he-IL"/>
        </w:rPr>
        <w:t>to</w:t>
      </w:r>
      <w:r w:rsidR="00B669B9" w:rsidRPr="00B669B9">
        <w:rPr>
          <w:rFonts w:ascii="Bwgrkl" w:hAnsi="Bwgrkl" w:cs="Arial"/>
          <w:i/>
          <w:sz w:val="24"/>
          <w:szCs w:val="24"/>
          <w:lang w:eastAsia="el-GR" w:bidi="he-IL"/>
        </w:rPr>
        <w:t xml:space="preserve">. </w:t>
      </w:r>
      <w:r w:rsidR="00B669B9" w:rsidRPr="00B669B9">
        <w:rPr>
          <w:rFonts w:ascii="Bwgrkl" w:hAnsi="Bwgrkl" w:cs="Arial"/>
          <w:i/>
          <w:sz w:val="24"/>
          <w:szCs w:val="24"/>
          <w:lang w:val="en-US" w:eastAsia="el-GR" w:bidi="he-IL"/>
        </w:rPr>
        <w:t>lalh</w:t>
      </w:r>
      <w:r w:rsidR="00B669B9" w:rsidRPr="00B669B9">
        <w:rPr>
          <w:rFonts w:ascii="Bwgrkl" w:hAnsi="Bwgrkl" w:cs="Arial"/>
          <w:i/>
          <w:sz w:val="24"/>
          <w:szCs w:val="24"/>
          <w:lang w:eastAsia="el-GR" w:bidi="he-IL"/>
        </w:rPr>
        <w:t>/</w:t>
      </w:r>
      <w:r w:rsidR="00B669B9" w:rsidRPr="00B669B9">
        <w:rPr>
          <w:rFonts w:ascii="Bwgrkl" w:hAnsi="Bwgrkl" w:cs="Arial"/>
          <w:i/>
          <w:sz w:val="24"/>
          <w:szCs w:val="24"/>
          <w:lang w:val="en-US" w:eastAsia="el-GR" w:bidi="he-IL"/>
        </w:rPr>
        <w:t>sai</w:t>
      </w:r>
      <w:r w:rsidR="00B669B9" w:rsidRPr="00B669B9">
        <w:rPr>
          <w:rFonts w:ascii="Bwgrkl" w:hAnsi="Bwgrkl" w:cs="Arial"/>
          <w:i/>
          <w:sz w:val="24"/>
          <w:szCs w:val="24"/>
          <w:lang w:eastAsia="el-GR" w:bidi="he-IL"/>
        </w:rPr>
        <w:t xml:space="preserve">( </w:t>
      </w:r>
      <w:r w:rsidR="00B669B9" w:rsidRPr="00B669B9">
        <w:rPr>
          <w:rFonts w:ascii="Bwgrkl" w:hAnsi="Bwgrkl" w:cs="Arial"/>
          <w:i/>
          <w:sz w:val="24"/>
          <w:szCs w:val="24"/>
          <w:lang w:val="en-US" w:eastAsia="el-GR" w:bidi="he-IL"/>
        </w:rPr>
        <w:t>bradu</w:t>
      </w:r>
      <w:r w:rsidR="00B669B9" w:rsidRPr="00B669B9">
        <w:rPr>
          <w:rFonts w:ascii="Bwgrkl" w:hAnsi="Bwgrkl" w:cs="Arial"/>
          <w:i/>
          <w:sz w:val="24"/>
          <w:szCs w:val="24"/>
          <w:lang w:eastAsia="el-GR" w:bidi="he-IL"/>
        </w:rPr>
        <w:t>.</w:t>
      </w:r>
      <w:r w:rsidR="00B669B9" w:rsidRPr="00B669B9">
        <w:rPr>
          <w:rFonts w:ascii="Bwgrkl" w:hAnsi="Bwgrkl" w:cs="Arial"/>
          <w:i/>
          <w:sz w:val="24"/>
          <w:szCs w:val="24"/>
          <w:lang w:val="en-US" w:eastAsia="el-GR" w:bidi="he-IL"/>
        </w:rPr>
        <w:t>j</w:t>
      </w:r>
      <w:r w:rsidR="00B669B9" w:rsidRPr="00B669B9">
        <w:rPr>
          <w:rFonts w:ascii="Bwgrkl" w:hAnsi="Bwgrkl" w:cs="Arial"/>
          <w:i/>
          <w:sz w:val="24"/>
          <w:szCs w:val="24"/>
          <w:lang w:eastAsia="el-GR" w:bidi="he-IL"/>
        </w:rPr>
        <w:t xml:space="preserve"> </w:t>
      </w:r>
      <w:r w:rsidR="00B669B9" w:rsidRPr="00B669B9">
        <w:rPr>
          <w:rFonts w:ascii="Bwgrkl" w:hAnsi="Bwgrkl" w:cs="Arial"/>
          <w:i/>
          <w:sz w:val="24"/>
          <w:szCs w:val="24"/>
          <w:lang w:val="en-US" w:eastAsia="el-GR" w:bidi="he-IL"/>
        </w:rPr>
        <w:t>eivj</w:t>
      </w:r>
      <w:r w:rsidR="00B669B9" w:rsidRPr="00B669B9">
        <w:rPr>
          <w:rFonts w:ascii="Bwgrkl" w:hAnsi="Bwgrkl" w:cs="Arial"/>
          <w:i/>
          <w:sz w:val="24"/>
          <w:szCs w:val="24"/>
          <w:lang w:eastAsia="el-GR" w:bidi="he-IL"/>
        </w:rPr>
        <w:t xml:space="preserve"> </w:t>
      </w:r>
      <w:r w:rsidR="00B669B9" w:rsidRPr="00B669B9">
        <w:rPr>
          <w:rFonts w:ascii="Bwgrkl" w:hAnsi="Bwgrkl" w:cs="Arial"/>
          <w:i/>
          <w:sz w:val="24"/>
          <w:szCs w:val="24"/>
          <w:lang w:val="en-US" w:eastAsia="el-GR" w:bidi="he-IL"/>
        </w:rPr>
        <w:t>ovrgh</w:t>
      </w:r>
      <w:r w:rsidR="00B669B9" w:rsidRPr="00B669B9">
        <w:rPr>
          <w:rFonts w:ascii="Bwgrkl" w:hAnsi="Bwgrkl" w:cs="Arial"/>
          <w:i/>
          <w:sz w:val="24"/>
          <w:szCs w:val="24"/>
          <w:lang w:eastAsia="el-GR" w:bidi="he-IL"/>
        </w:rPr>
        <w:t>,</w:t>
      </w:r>
      <w:r w:rsidR="00B669B9" w:rsidRPr="00B669B9">
        <w:rPr>
          <w:rFonts w:ascii="Bwgrkl" w:hAnsi="Bwgrkl" w:cs="Arial"/>
          <w:i/>
          <w:sz w:val="24"/>
          <w:szCs w:val="24"/>
          <w:lang w:val="en-US" w:eastAsia="el-GR" w:bidi="he-IL"/>
        </w:rPr>
        <w:t>n</w:t>
      </w:r>
      <w:r w:rsidR="00B669B9" w:rsidRPr="00B669B9">
        <w:rPr>
          <w:rFonts w:ascii="Bwgrkl" w:hAnsi="Bwgrkl" w:cs="Arial"/>
          <w:i/>
          <w:sz w:val="24"/>
          <w:szCs w:val="24"/>
          <w:lang w:eastAsia="el-GR" w:bidi="he-IL"/>
        </w:rPr>
        <w:t>\</w:t>
      </w:r>
      <w:r w:rsidR="00B669B9" w:rsidRPr="00B669B9">
        <w:rPr>
          <w:rFonts w:ascii="Bwgrkl" w:hAnsi="Bwgrkl" w:cs="Bwgrkl"/>
          <w:i/>
          <w:sz w:val="24"/>
          <w:szCs w:val="24"/>
          <w:lang w:eastAsia="el-GR" w:bidi="he-IL"/>
        </w:rPr>
        <w:t xml:space="preserve"> </w:t>
      </w:r>
      <w:r w:rsidR="00B669B9" w:rsidRPr="00B669B9">
        <w:rPr>
          <w:rFonts w:ascii="Bwgrkl" w:hAnsi="Bwgrkl" w:cs="Bwgrkl"/>
          <w:i/>
          <w:sz w:val="24"/>
          <w:szCs w:val="24"/>
          <w:lang w:val="en-US" w:eastAsia="el-GR" w:bidi="he-IL"/>
        </w:rPr>
        <w:t>ovrgh</w:t>
      </w:r>
      <w:r w:rsidR="00B669B9" w:rsidRPr="00B669B9">
        <w:rPr>
          <w:rFonts w:ascii="Bwgrkl" w:hAnsi="Bwgrkl" w:cs="Bwgrkl"/>
          <w:i/>
          <w:sz w:val="24"/>
          <w:szCs w:val="24"/>
          <w:lang w:eastAsia="el-GR" w:bidi="he-IL"/>
        </w:rPr>
        <w:t xml:space="preserve">. </w:t>
      </w:r>
      <w:r w:rsidR="00B669B9" w:rsidRPr="00B669B9">
        <w:rPr>
          <w:rFonts w:ascii="Bwgrkl" w:hAnsi="Bwgrkl" w:cs="Bwgrkl"/>
          <w:i/>
          <w:sz w:val="24"/>
          <w:szCs w:val="24"/>
          <w:lang w:val="en-US" w:eastAsia="el-GR" w:bidi="he-IL"/>
        </w:rPr>
        <w:t>ga</w:t>
      </w:r>
      <w:r w:rsidR="00B669B9" w:rsidRPr="00B669B9">
        <w:rPr>
          <w:rFonts w:ascii="Bwgrkl" w:hAnsi="Bwgrkl" w:cs="Bwgrkl"/>
          <w:i/>
          <w:sz w:val="24"/>
          <w:szCs w:val="24"/>
          <w:lang w:eastAsia="el-GR" w:bidi="he-IL"/>
        </w:rPr>
        <w:t>.</w:t>
      </w:r>
      <w:r w:rsidR="00B669B9" w:rsidRPr="00B669B9">
        <w:rPr>
          <w:rFonts w:ascii="Bwgrkl" w:hAnsi="Bwgrkl" w:cs="Bwgrkl"/>
          <w:i/>
          <w:sz w:val="24"/>
          <w:szCs w:val="24"/>
          <w:lang w:val="en-US" w:eastAsia="el-GR" w:bidi="he-IL"/>
        </w:rPr>
        <w:t>r</w:t>
      </w:r>
      <w:r w:rsidR="00B669B9" w:rsidRPr="00B669B9">
        <w:rPr>
          <w:rFonts w:ascii="Bwgrkl" w:hAnsi="Bwgrkl" w:cs="Bwgrkl"/>
          <w:i/>
          <w:sz w:val="24"/>
          <w:szCs w:val="24"/>
          <w:lang w:eastAsia="el-GR" w:bidi="he-IL"/>
        </w:rPr>
        <w:t xml:space="preserve"> </w:t>
      </w:r>
      <w:r w:rsidR="00B669B9" w:rsidRPr="00B669B9">
        <w:rPr>
          <w:rFonts w:ascii="Bwgrkl" w:hAnsi="Bwgrkl" w:cs="Bwgrkl"/>
          <w:i/>
          <w:sz w:val="24"/>
          <w:szCs w:val="24"/>
          <w:lang w:val="en-US" w:eastAsia="el-GR" w:bidi="he-IL"/>
        </w:rPr>
        <w:t>avndro</w:t>
      </w:r>
      <w:r w:rsidR="00B669B9" w:rsidRPr="00B669B9">
        <w:rPr>
          <w:rFonts w:ascii="Bwgrkl" w:hAnsi="Bwgrkl" w:cs="Bwgrkl"/>
          <w:i/>
          <w:sz w:val="24"/>
          <w:szCs w:val="24"/>
          <w:lang w:eastAsia="el-GR" w:bidi="he-IL"/>
        </w:rPr>
        <w:t>.</w:t>
      </w:r>
      <w:r w:rsidR="00B669B9" w:rsidRPr="00B669B9">
        <w:rPr>
          <w:rFonts w:ascii="Bwgrkl" w:hAnsi="Bwgrkl" w:cs="Bwgrkl"/>
          <w:i/>
          <w:sz w:val="24"/>
          <w:szCs w:val="24"/>
          <w:lang w:val="en-US" w:eastAsia="el-GR" w:bidi="he-IL"/>
        </w:rPr>
        <w:t>j</w:t>
      </w:r>
      <w:r w:rsidR="00B669B9" w:rsidRPr="00B669B9">
        <w:rPr>
          <w:rFonts w:ascii="Bwgrkl" w:hAnsi="Bwgrkl" w:cs="Bwgrkl"/>
          <w:i/>
          <w:sz w:val="24"/>
          <w:szCs w:val="24"/>
          <w:lang w:eastAsia="el-GR" w:bidi="he-IL"/>
        </w:rPr>
        <w:t xml:space="preserve"> </w:t>
      </w:r>
      <w:r w:rsidR="00B669B9" w:rsidRPr="00B669B9">
        <w:rPr>
          <w:rFonts w:ascii="Bwgrkl" w:hAnsi="Bwgrkl" w:cs="Bwgrkl"/>
          <w:i/>
          <w:sz w:val="24"/>
          <w:szCs w:val="24"/>
          <w:lang w:val="en-US" w:eastAsia="el-GR" w:bidi="he-IL"/>
        </w:rPr>
        <w:t>dikaiosu</w:t>
      </w:r>
      <w:r w:rsidR="00B669B9" w:rsidRPr="00B669B9">
        <w:rPr>
          <w:rFonts w:ascii="Bwgrkl" w:hAnsi="Bwgrkl" w:cs="Bwgrkl"/>
          <w:i/>
          <w:sz w:val="24"/>
          <w:szCs w:val="24"/>
          <w:lang w:eastAsia="el-GR" w:bidi="he-IL"/>
        </w:rPr>
        <w:t>,</w:t>
      </w:r>
      <w:r w:rsidR="00B669B9" w:rsidRPr="00B669B9">
        <w:rPr>
          <w:rFonts w:ascii="Bwgrkl" w:hAnsi="Bwgrkl" w:cs="Bwgrkl"/>
          <w:i/>
          <w:sz w:val="24"/>
          <w:szCs w:val="24"/>
          <w:lang w:val="en-US" w:eastAsia="el-GR" w:bidi="he-IL"/>
        </w:rPr>
        <w:t>nhn</w:t>
      </w:r>
      <w:r w:rsidR="00B669B9" w:rsidRPr="00B669B9">
        <w:rPr>
          <w:rFonts w:ascii="Bwgrkl" w:hAnsi="Bwgrkl" w:cs="Bwgrkl"/>
          <w:i/>
          <w:sz w:val="24"/>
          <w:szCs w:val="24"/>
          <w:lang w:eastAsia="el-GR" w:bidi="he-IL"/>
        </w:rPr>
        <w:t xml:space="preserve"> </w:t>
      </w:r>
      <w:r w:rsidR="00B669B9" w:rsidRPr="00B669B9">
        <w:rPr>
          <w:rFonts w:ascii="Bwgrkl" w:hAnsi="Bwgrkl" w:cs="Bwgrkl"/>
          <w:i/>
          <w:sz w:val="24"/>
          <w:szCs w:val="24"/>
          <w:lang w:val="en-US" w:eastAsia="el-GR" w:bidi="he-IL"/>
        </w:rPr>
        <w:t>qeou</w:t>
      </w:r>
      <w:r w:rsidR="00B669B9" w:rsidRPr="00B669B9">
        <w:rPr>
          <w:rFonts w:ascii="Bwgrkl" w:hAnsi="Bwgrkl" w:cs="Bwgrkl"/>
          <w:i/>
          <w:sz w:val="24"/>
          <w:szCs w:val="24"/>
          <w:lang w:eastAsia="el-GR" w:bidi="he-IL"/>
        </w:rPr>
        <w:t xml:space="preserve">/ </w:t>
      </w:r>
      <w:r w:rsidR="00B669B9" w:rsidRPr="00B669B9">
        <w:rPr>
          <w:rFonts w:ascii="Bwgrkl" w:hAnsi="Bwgrkl" w:cs="Bwgrkl"/>
          <w:i/>
          <w:sz w:val="24"/>
          <w:szCs w:val="24"/>
          <w:lang w:val="en-US" w:eastAsia="el-GR" w:bidi="he-IL"/>
        </w:rPr>
        <w:t>ouvk</w:t>
      </w:r>
      <w:r w:rsidR="00B669B9" w:rsidRPr="00B669B9">
        <w:rPr>
          <w:rFonts w:ascii="Bwgrkl" w:hAnsi="Bwgrkl" w:cs="Bwgrkl"/>
          <w:i/>
          <w:sz w:val="24"/>
          <w:szCs w:val="24"/>
          <w:lang w:eastAsia="el-GR" w:bidi="he-IL"/>
        </w:rPr>
        <w:t xml:space="preserve"> </w:t>
      </w:r>
      <w:r w:rsidR="00B669B9" w:rsidRPr="00B669B9">
        <w:rPr>
          <w:rFonts w:ascii="Bwgrkl" w:hAnsi="Bwgrkl" w:cs="Bwgrkl"/>
          <w:i/>
          <w:sz w:val="24"/>
          <w:szCs w:val="24"/>
          <w:lang w:val="en-US" w:eastAsia="el-GR" w:bidi="he-IL"/>
        </w:rPr>
        <w:t>evrga</w:t>
      </w:r>
      <w:r w:rsidR="00B669B9" w:rsidRPr="00B669B9">
        <w:rPr>
          <w:rFonts w:ascii="Bwgrkl" w:hAnsi="Bwgrkl" w:cs="Bwgrkl"/>
          <w:i/>
          <w:sz w:val="24"/>
          <w:szCs w:val="24"/>
          <w:lang w:eastAsia="el-GR" w:bidi="he-IL"/>
        </w:rPr>
        <w:t>,</w:t>
      </w:r>
      <w:r w:rsidR="00B669B9" w:rsidRPr="00B669B9">
        <w:rPr>
          <w:rFonts w:ascii="Bwgrkl" w:hAnsi="Bwgrkl" w:cs="Bwgrkl"/>
          <w:i/>
          <w:sz w:val="24"/>
          <w:szCs w:val="24"/>
          <w:lang w:val="en-US" w:eastAsia="el-GR" w:bidi="he-IL"/>
        </w:rPr>
        <w:t>zetai</w:t>
      </w:r>
      <w:r w:rsidR="00B669B9">
        <w:rPr>
          <w:rFonts w:asciiTheme="minorHAnsi" w:hAnsiTheme="minorHAnsi" w:cs="Bwgrkl"/>
          <w:sz w:val="24"/>
          <w:szCs w:val="24"/>
          <w:lang w:eastAsia="el-GR" w:bidi="he-IL"/>
        </w:rPr>
        <w:t>»</w:t>
      </w:r>
      <w:r w:rsidRPr="002D4250">
        <w:rPr>
          <w:rFonts w:ascii="Times New Roman" w:hAnsi="Times New Roman"/>
          <w:bCs/>
          <w:sz w:val="24"/>
          <w:szCs w:val="24"/>
        </w:rPr>
        <w:t xml:space="preserve"> (Ιάκ 1</w:t>
      </w:r>
      <w:r w:rsidR="00B669B9">
        <w:rPr>
          <w:rFonts w:ascii="Times New Roman" w:hAnsi="Times New Roman"/>
          <w:bCs/>
          <w:sz w:val="24"/>
          <w:szCs w:val="24"/>
        </w:rPr>
        <w:t xml:space="preserve">, </w:t>
      </w:r>
      <w:r w:rsidRPr="002D4250">
        <w:rPr>
          <w:rFonts w:ascii="Times New Roman" w:hAnsi="Times New Roman"/>
          <w:bCs/>
          <w:sz w:val="24"/>
          <w:szCs w:val="24"/>
        </w:rPr>
        <w:t xml:space="preserve">19-20). Επομένως, η πλευρά αυτή είναι και σημαντική και σοβαρή για έναν </w:t>
      </w:r>
      <w:r w:rsidR="00B669B9">
        <w:rPr>
          <w:rFonts w:ascii="Times New Roman" w:hAnsi="Times New Roman"/>
          <w:bCs/>
          <w:sz w:val="24"/>
          <w:szCs w:val="24"/>
        </w:rPr>
        <w:t xml:space="preserve">επίσκοπο ή </w:t>
      </w:r>
      <w:r w:rsidR="00B669B9">
        <w:rPr>
          <w:rFonts w:ascii="Times New Roman" w:hAnsi="Times New Roman" w:cs="Arial"/>
          <w:bCs/>
          <w:sz w:val="24"/>
          <w:szCs w:val="24"/>
        </w:rPr>
        <w:t>π</w:t>
      </w:r>
      <w:r w:rsidRPr="002D4250">
        <w:rPr>
          <w:rFonts w:ascii="Times New Roman" w:hAnsi="Times New Roman" w:cs="Calibri"/>
          <w:bCs/>
          <w:sz w:val="24"/>
          <w:szCs w:val="24"/>
        </w:rPr>
        <w:t xml:space="preserve">ρεσβύτερο </w:t>
      </w:r>
      <w:r w:rsidR="00B669B9">
        <w:rPr>
          <w:rFonts w:ascii="Times New Roman" w:hAnsi="Times New Roman" w:cs="Calibri"/>
          <w:bCs/>
          <w:sz w:val="24"/>
          <w:szCs w:val="24"/>
        </w:rPr>
        <w:t>ή πο</w:t>
      </w:r>
      <w:r w:rsidR="0052545D">
        <w:rPr>
          <w:rFonts w:ascii="Times New Roman" w:hAnsi="Times New Roman" w:cs="Calibri"/>
          <w:bCs/>
          <w:sz w:val="24"/>
          <w:szCs w:val="24"/>
        </w:rPr>
        <w:t>ι</w:t>
      </w:r>
      <w:r w:rsidR="00B669B9">
        <w:rPr>
          <w:rFonts w:ascii="Times New Roman" w:hAnsi="Times New Roman" w:cs="Calibri"/>
          <w:bCs/>
          <w:sz w:val="24"/>
          <w:szCs w:val="24"/>
        </w:rPr>
        <w:t xml:space="preserve">μένα </w:t>
      </w:r>
      <w:r w:rsidRPr="002D4250">
        <w:rPr>
          <w:rFonts w:ascii="Times New Roman" w:hAnsi="Times New Roman" w:cs="Calibri"/>
          <w:bCs/>
          <w:sz w:val="24"/>
          <w:szCs w:val="24"/>
        </w:rPr>
        <w:t>μπροστά στον Κύριο, καλείται δε να φροντίζει να μη είναι ευέξαπτος, οξύθυμος ή επιρρεπής στο να οργίζεται, να μη κατέχεται από οργή.</w:t>
      </w:r>
      <w:r w:rsidR="0052545D">
        <w:rPr>
          <w:rFonts w:ascii="Times New Roman" w:hAnsi="Times New Roman" w:cs="Calibri"/>
          <w:bCs/>
          <w:sz w:val="24"/>
          <w:szCs w:val="24"/>
        </w:rPr>
        <w:t xml:space="preserve"> Εάν δεν προσέξει στην προσωπική του ζωή και είναι οργίλος, σίγουρα μπορεί να μη σταματήσει εκεί γιατί υπάρχει κλιμάκωση και ο άνθρωπος του Θεού από οργίλος μπορεί να γίνει πάροινος/βίαιος και παράφορος και να καταντήσει πλήκτης. </w:t>
      </w:r>
      <w:r w:rsidRPr="002D4250">
        <w:rPr>
          <w:rFonts w:ascii="Times New Roman" w:hAnsi="Times New Roman" w:cs="Calibri"/>
          <w:bCs/>
          <w:sz w:val="24"/>
          <w:szCs w:val="24"/>
        </w:rPr>
        <w:t xml:space="preserve"> </w:t>
      </w:r>
      <w:r w:rsidR="0052545D">
        <w:rPr>
          <w:rFonts w:ascii="Times New Roman" w:hAnsi="Times New Roman" w:cs="Calibri"/>
          <w:bCs/>
          <w:sz w:val="24"/>
          <w:szCs w:val="24"/>
        </w:rPr>
        <w:t>Για να αποφύγει ό</w:t>
      </w:r>
      <w:r w:rsidRPr="002D4250">
        <w:rPr>
          <w:rFonts w:ascii="Times New Roman" w:hAnsi="Times New Roman" w:cs="Calibri"/>
          <w:bCs/>
          <w:sz w:val="24"/>
          <w:szCs w:val="24"/>
        </w:rPr>
        <w:t>λο αυτό</w:t>
      </w:r>
      <w:r w:rsidR="0052545D">
        <w:rPr>
          <w:rFonts w:ascii="Times New Roman" w:hAnsi="Times New Roman" w:cs="Calibri"/>
          <w:bCs/>
          <w:sz w:val="24"/>
          <w:szCs w:val="24"/>
        </w:rPr>
        <w:t xml:space="preserve">, θα πρέπει να θυμάται ότι </w:t>
      </w:r>
      <w:r w:rsidRPr="002D4250">
        <w:rPr>
          <w:rFonts w:ascii="Times New Roman" w:hAnsi="Times New Roman" w:cs="Calibri"/>
          <w:bCs/>
          <w:sz w:val="24"/>
          <w:szCs w:val="24"/>
        </w:rPr>
        <w:t>οφείλει να βρίσκεται</w:t>
      </w:r>
      <w:r w:rsidR="000E4C8D">
        <w:rPr>
          <w:rFonts w:ascii="Times New Roman" w:hAnsi="Times New Roman" w:cs="Calibri"/>
          <w:bCs/>
          <w:sz w:val="24"/>
          <w:szCs w:val="24"/>
        </w:rPr>
        <w:t xml:space="preserve"> σταυρωμένος στο σταυρό του Χριστού, όπως </w:t>
      </w:r>
      <w:r w:rsidRPr="002D4250">
        <w:rPr>
          <w:rFonts w:ascii="Times New Roman" w:hAnsi="Times New Roman" w:cs="Calibri"/>
          <w:bCs/>
          <w:sz w:val="24"/>
          <w:szCs w:val="24"/>
        </w:rPr>
        <w:t>και</w:t>
      </w:r>
      <w:r w:rsidR="00B669B9">
        <w:rPr>
          <w:rFonts w:ascii="Times New Roman" w:hAnsi="Times New Roman" w:cs="Calibri"/>
          <w:bCs/>
          <w:sz w:val="24"/>
          <w:szCs w:val="24"/>
        </w:rPr>
        <w:t xml:space="preserve"> </w:t>
      </w:r>
      <w:r w:rsidRPr="002D4250">
        <w:rPr>
          <w:rFonts w:ascii="Times New Roman" w:hAnsi="Times New Roman"/>
          <w:bCs/>
          <w:sz w:val="24"/>
          <w:szCs w:val="24"/>
        </w:rPr>
        <w:t>κάθε πιστός:</w:t>
      </w:r>
      <w:r w:rsidR="00B669B9">
        <w:rPr>
          <w:rFonts w:ascii="Times New Roman" w:hAnsi="Times New Roman"/>
          <w:bCs/>
          <w:sz w:val="24"/>
          <w:szCs w:val="24"/>
        </w:rPr>
        <w:t xml:space="preserve"> </w:t>
      </w:r>
      <w:r w:rsidRPr="002D4250">
        <w:rPr>
          <w:rFonts w:ascii="Times New Roman" w:hAnsi="Times New Roman"/>
          <w:b/>
          <w:bCs/>
          <w:sz w:val="24"/>
          <w:szCs w:val="24"/>
        </w:rPr>
        <w:t>«</w:t>
      </w:r>
      <w:r w:rsidR="00B669B9" w:rsidRPr="00B669B9">
        <w:rPr>
          <w:rFonts w:ascii="Bwgrkl" w:hAnsi="Bwgrkl" w:cs="Bwgrkl"/>
          <w:i/>
          <w:sz w:val="24"/>
          <w:szCs w:val="24"/>
          <w:lang w:val="en-US" w:eastAsia="el-GR" w:bidi="he-IL"/>
        </w:rPr>
        <w:t>oi</w:t>
      </w:r>
      <w:r w:rsidR="00B669B9" w:rsidRPr="00B669B9">
        <w:rPr>
          <w:rFonts w:ascii="Bwgrkl" w:hAnsi="Bwgrkl" w:cs="Bwgrkl"/>
          <w:i/>
          <w:sz w:val="24"/>
          <w:szCs w:val="24"/>
          <w:lang w:eastAsia="el-GR" w:bidi="he-IL"/>
        </w:rPr>
        <w:t xml:space="preserve">` </w:t>
      </w:r>
      <w:r w:rsidR="00B669B9" w:rsidRPr="00B669B9">
        <w:rPr>
          <w:rFonts w:ascii="Bwgrkl" w:hAnsi="Bwgrkl" w:cs="Bwgrkl"/>
          <w:i/>
          <w:sz w:val="24"/>
          <w:szCs w:val="24"/>
          <w:lang w:val="en-US" w:eastAsia="el-GR" w:bidi="he-IL"/>
        </w:rPr>
        <w:t>de</w:t>
      </w:r>
      <w:r w:rsidR="00B669B9" w:rsidRPr="00B669B9">
        <w:rPr>
          <w:rFonts w:ascii="Bwgrkl" w:hAnsi="Bwgrkl" w:cs="Bwgrkl"/>
          <w:i/>
          <w:sz w:val="24"/>
          <w:szCs w:val="24"/>
          <w:lang w:eastAsia="el-GR" w:bidi="he-IL"/>
        </w:rPr>
        <w:t xml:space="preserve">. </w:t>
      </w:r>
      <w:r w:rsidR="00B669B9" w:rsidRPr="00B669B9">
        <w:rPr>
          <w:rFonts w:ascii="Bwgrkl" w:hAnsi="Bwgrkl" w:cs="Bwgrkl"/>
          <w:i/>
          <w:sz w:val="24"/>
          <w:szCs w:val="24"/>
          <w:lang w:val="en-US" w:eastAsia="el-GR" w:bidi="he-IL"/>
        </w:rPr>
        <w:t>tou</w:t>
      </w:r>
      <w:r w:rsidR="00B669B9" w:rsidRPr="00B669B9">
        <w:rPr>
          <w:rFonts w:ascii="Bwgrkl" w:hAnsi="Bwgrkl" w:cs="Bwgrkl"/>
          <w:i/>
          <w:sz w:val="24"/>
          <w:szCs w:val="24"/>
          <w:lang w:eastAsia="el-GR" w:bidi="he-IL"/>
        </w:rPr>
        <w:t xml:space="preserve">/ </w:t>
      </w:r>
      <w:r w:rsidR="00B669B9" w:rsidRPr="00B669B9">
        <w:rPr>
          <w:rFonts w:ascii="Bwgrkl" w:hAnsi="Bwgrkl" w:cs="Bwgrkl"/>
          <w:i/>
          <w:sz w:val="24"/>
          <w:szCs w:val="24"/>
          <w:lang w:val="en-US" w:eastAsia="el-GR" w:bidi="he-IL"/>
        </w:rPr>
        <w:t>Cristou</w:t>
      </w:r>
      <w:r w:rsidR="00B669B9" w:rsidRPr="00B669B9">
        <w:rPr>
          <w:rFonts w:ascii="Bwgrkl" w:hAnsi="Bwgrkl" w:cs="Bwgrkl"/>
          <w:i/>
          <w:sz w:val="24"/>
          <w:szCs w:val="24"/>
          <w:lang w:eastAsia="el-GR" w:bidi="he-IL"/>
        </w:rPr>
        <w:t>/ Î</w:t>
      </w:r>
      <w:r w:rsidR="00B669B9" w:rsidRPr="00B669B9">
        <w:rPr>
          <w:rFonts w:ascii="Bwgrkl" w:hAnsi="Bwgrkl" w:cs="Bwgrkl"/>
          <w:i/>
          <w:sz w:val="24"/>
          <w:szCs w:val="24"/>
          <w:lang w:val="en-US" w:eastAsia="el-GR" w:bidi="he-IL"/>
        </w:rPr>
        <w:t>VIhsou</w:t>
      </w:r>
      <w:r w:rsidR="00B669B9" w:rsidRPr="00B669B9">
        <w:rPr>
          <w:rFonts w:ascii="Bwgrkl" w:hAnsi="Bwgrkl" w:cs="Bwgrkl"/>
          <w:i/>
          <w:sz w:val="24"/>
          <w:szCs w:val="24"/>
          <w:lang w:eastAsia="el-GR" w:bidi="he-IL"/>
        </w:rPr>
        <w:t xml:space="preserve">/Ð </w:t>
      </w:r>
      <w:r w:rsidR="00B669B9" w:rsidRPr="00B669B9">
        <w:rPr>
          <w:rFonts w:ascii="Bwgrkl" w:hAnsi="Bwgrkl" w:cs="Bwgrkl"/>
          <w:i/>
          <w:sz w:val="24"/>
          <w:szCs w:val="24"/>
          <w:lang w:val="en-US" w:eastAsia="el-GR" w:bidi="he-IL"/>
        </w:rPr>
        <w:t>th</w:t>
      </w:r>
      <w:r w:rsidR="00B669B9" w:rsidRPr="00B669B9">
        <w:rPr>
          <w:rFonts w:ascii="Bwgrkl" w:hAnsi="Bwgrkl" w:cs="Bwgrkl"/>
          <w:i/>
          <w:sz w:val="24"/>
          <w:szCs w:val="24"/>
          <w:lang w:eastAsia="el-GR" w:bidi="he-IL"/>
        </w:rPr>
        <w:t>.</w:t>
      </w:r>
      <w:r w:rsidR="00B669B9" w:rsidRPr="00B669B9">
        <w:rPr>
          <w:rFonts w:ascii="Bwgrkl" w:hAnsi="Bwgrkl" w:cs="Bwgrkl"/>
          <w:i/>
          <w:sz w:val="24"/>
          <w:szCs w:val="24"/>
          <w:lang w:val="en-US" w:eastAsia="el-GR" w:bidi="he-IL"/>
        </w:rPr>
        <w:t>n</w:t>
      </w:r>
      <w:r w:rsidR="00B669B9" w:rsidRPr="00B669B9">
        <w:rPr>
          <w:rFonts w:ascii="Bwgrkl" w:hAnsi="Bwgrkl" w:cs="Bwgrkl"/>
          <w:i/>
          <w:sz w:val="24"/>
          <w:szCs w:val="24"/>
          <w:lang w:eastAsia="el-GR" w:bidi="he-IL"/>
        </w:rPr>
        <w:t xml:space="preserve"> </w:t>
      </w:r>
      <w:r w:rsidR="00B669B9" w:rsidRPr="00B669B9">
        <w:rPr>
          <w:rFonts w:ascii="Bwgrkl" w:hAnsi="Bwgrkl" w:cs="Bwgrkl"/>
          <w:i/>
          <w:sz w:val="24"/>
          <w:szCs w:val="24"/>
          <w:lang w:val="en-US" w:eastAsia="el-GR" w:bidi="he-IL"/>
        </w:rPr>
        <w:t>sa</w:t>
      </w:r>
      <w:r w:rsidR="00B669B9" w:rsidRPr="00B669B9">
        <w:rPr>
          <w:rFonts w:ascii="Bwgrkl" w:hAnsi="Bwgrkl" w:cs="Bwgrkl"/>
          <w:i/>
          <w:sz w:val="24"/>
          <w:szCs w:val="24"/>
          <w:lang w:eastAsia="el-GR" w:bidi="he-IL"/>
        </w:rPr>
        <w:t>,</w:t>
      </w:r>
      <w:r w:rsidR="00B669B9" w:rsidRPr="00B669B9">
        <w:rPr>
          <w:rFonts w:ascii="Bwgrkl" w:hAnsi="Bwgrkl" w:cs="Bwgrkl"/>
          <w:i/>
          <w:sz w:val="24"/>
          <w:szCs w:val="24"/>
          <w:lang w:val="en-US" w:eastAsia="el-GR" w:bidi="he-IL"/>
        </w:rPr>
        <w:t>rka</w:t>
      </w:r>
      <w:r w:rsidR="00B669B9" w:rsidRPr="00B669B9">
        <w:rPr>
          <w:rFonts w:ascii="Bwgrkl" w:hAnsi="Bwgrkl" w:cs="Bwgrkl"/>
          <w:i/>
          <w:sz w:val="24"/>
          <w:szCs w:val="24"/>
          <w:lang w:eastAsia="el-GR" w:bidi="he-IL"/>
        </w:rPr>
        <w:t xml:space="preserve"> </w:t>
      </w:r>
      <w:r w:rsidR="00B669B9" w:rsidRPr="00B669B9">
        <w:rPr>
          <w:rFonts w:ascii="Bwgrkl" w:hAnsi="Bwgrkl" w:cs="Bwgrkl"/>
          <w:i/>
          <w:sz w:val="24"/>
          <w:szCs w:val="24"/>
          <w:lang w:val="en-US" w:eastAsia="el-GR" w:bidi="he-IL"/>
        </w:rPr>
        <w:t>evstau</w:t>
      </w:r>
      <w:r w:rsidR="00B669B9" w:rsidRPr="00B669B9">
        <w:rPr>
          <w:rFonts w:ascii="Bwgrkl" w:hAnsi="Bwgrkl" w:cs="Bwgrkl"/>
          <w:i/>
          <w:sz w:val="24"/>
          <w:szCs w:val="24"/>
          <w:lang w:eastAsia="el-GR" w:bidi="he-IL"/>
        </w:rPr>
        <w:t>,</w:t>
      </w:r>
      <w:r w:rsidR="00B669B9" w:rsidRPr="00B669B9">
        <w:rPr>
          <w:rFonts w:ascii="Bwgrkl" w:hAnsi="Bwgrkl" w:cs="Bwgrkl"/>
          <w:i/>
          <w:sz w:val="24"/>
          <w:szCs w:val="24"/>
          <w:lang w:val="en-US" w:eastAsia="el-GR" w:bidi="he-IL"/>
        </w:rPr>
        <w:t>rwsan</w:t>
      </w:r>
      <w:r w:rsidR="00B669B9" w:rsidRPr="00B669B9">
        <w:rPr>
          <w:rFonts w:ascii="Bwgrkl" w:hAnsi="Bwgrkl" w:cs="Bwgrkl"/>
          <w:i/>
          <w:sz w:val="24"/>
          <w:szCs w:val="24"/>
          <w:lang w:eastAsia="el-GR" w:bidi="he-IL"/>
        </w:rPr>
        <w:t xml:space="preserve"> </w:t>
      </w:r>
      <w:r w:rsidR="00B669B9" w:rsidRPr="00B669B9">
        <w:rPr>
          <w:rFonts w:ascii="Bwgrkl" w:hAnsi="Bwgrkl" w:cs="Bwgrkl"/>
          <w:i/>
          <w:sz w:val="24"/>
          <w:szCs w:val="24"/>
          <w:lang w:val="en-US" w:eastAsia="el-GR" w:bidi="he-IL"/>
        </w:rPr>
        <w:t>su</w:t>
      </w:r>
      <w:r w:rsidR="00B669B9" w:rsidRPr="00B669B9">
        <w:rPr>
          <w:rFonts w:ascii="Bwgrkl" w:hAnsi="Bwgrkl" w:cs="Bwgrkl"/>
          <w:i/>
          <w:sz w:val="24"/>
          <w:szCs w:val="24"/>
          <w:lang w:eastAsia="el-GR" w:bidi="he-IL"/>
        </w:rPr>
        <w:t>.</w:t>
      </w:r>
      <w:r w:rsidR="00B669B9" w:rsidRPr="00B669B9">
        <w:rPr>
          <w:rFonts w:ascii="Bwgrkl" w:hAnsi="Bwgrkl" w:cs="Bwgrkl"/>
          <w:i/>
          <w:sz w:val="24"/>
          <w:szCs w:val="24"/>
          <w:lang w:val="en-US" w:eastAsia="el-GR" w:bidi="he-IL"/>
        </w:rPr>
        <w:t>n</w:t>
      </w:r>
      <w:r w:rsidR="00B669B9" w:rsidRPr="00B669B9">
        <w:rPr>
          <w:rFonts w:ascii="Bwgrkl" w:hAnsi="Bwgrkl" w:cs="Bwgrkl"/>
          <w:i/>
          <w:sz w:val="24"/>
          <w:szCs w:val="24"/>
          <w:lang w:eastAsia="el-GR" w:bidi="he-IL"/>
        </w:rPr>
        <w:t xml:space="preserve"> </w:t>
      </w:r>
      <w:r w:rsidR="00B669B9" w:rsidRPr="00B669B9">
        <w:rPr>
          <w:rFonts w:ascii="Bwgrkl" w:hAnsi="Bwgrkl" w:cs="Bwgrkl"/>
          <w:i/>
          <w:sz w:val="24"/>
          <w:szCs w:val="24"/>
          <w:lang w:val="en-US" w:eastAsia="el-GR" w:bidi="he-IL"/>
        </w:rPr>
        <w:t>toi</w:t>
      </w:r>
      <w:r w:rsidR="00B669B9" w:rsidRPr="00B669B9">
        <w:rPr>
          <w:rFonts w:ascii="Bwgrkl" w:hAnsi="Bwgrkl" w:cs="Bwgrkl"/>
          <w:i/>
          <w:sz w:val="24"/>
          <w:szCs w:val="24"/>
          <w:lang w:eastAsia="el-GR" w:bidi="he-IL"/>
        </w:rPr>
        <w:t>/</w:t>
      </w:r>
      <w:r w:rsidR="00B669B9" w:rsidRPr="00B669B9">
        <w:rPr>
          <w:rFonts w:ascii="Bwgrkl" w:hAnsi="Bwgrkl" w:cs="Bwgrkl"/>
          <w:i/>
          <w:sz w:val="24"/>
          <w:szCs w:val="24"/>
          <w:lang w:val="en-US" w:eastAsia="el-GR" w:bidi="he-IL"/>
        </w:rPr>
        <w:t>j</w:t>
      </w:r>
      <w:r w:rsidR="00B669B9" w:rsidRPr="00B669B9">
        <w:rPr>
          <w:rFonts w:ascii="Bwgrkl" w:hAnsi="Bwgrkl" w:cs="Bwgrkl"/>
          <w:i/>
          <w:sz w:val="24"/>
          <w:szCs w:val="24"/>
          <w:lang w:eastAsia="el-GR" w:bidi="he-IL"/>
        </w:rPr>
        <w:t xml:space="preserve"> </w:t>
      </w:r>
      <w:r w:rsidR="00B669B9" w:rsidRPr="00B669B9">
        <w:rPr>
          <w:rFonts w:ascii="Bwgrkl" w:hAnsi="Bwgrkl" w:cs="Arial"/>
          <w:i/>
          <w:sz w:val="24"/>
          <w:szCs w:val="24"/>
          <w:lang w:val="en-US" w:eastAsia="el-GR" w:bidi="he-IL"/>
        </w:rPr>
        <w:t>paqh</w:t>
      </w:r>
      <w:r w:rsidR="00B669B9" w:rsidRPr="00B669B9">
        <w:rPr>
          <w:rFonts w:ascii="Bwgrkl" w:hAnsi="Bwgrkl" w:cs="Arial"/>
          <w:i/>
          <w:sz w:val="24"/>
          <w:szCs w:val="24"/>
          <w:lang w:eastAsia="el-GR" w:bidi="he-IL"/>
        </w:rPr>
        <w:t>,</w:t>
      </w:r>
      <w:r w:rsidR="00B669B9" w:rsidRPr="00B669B9">
        <w:rPr>
          <w:rFonts w:ascii="Bwgrkl" w:hAnsi="Bwgrkl" w:cs="Arial"/>
          <w:i/>
          <w:sz w:val="24"/>
          <w:szCs w:val="24"/>
          <w:lang w:val="en-US" w:eastAsia="el-GR" w:bidi="he-IL"/>
        </w:rPr>
        <w:t>masin</w:t>
      </w:r>
      <w:r w:rsidR="00B669B9" w:rsidRPr="00B669B9">
        <w:rPr>
          <w:rFonts w:ascii="Bwgrkl" w:hAnsi="Bwgrkl" w:cs="Arial"/>
          <w:i/>
          <w:sz w:val="24"/>
          <w:szCs w:val="24"/>
          <w:lang w:eastAsia="el-GR" w:bidi="he-IL"/>
        </w:rPr>
        <w:t xml:space="preserve"> </w:t>
      </w:r>
      <w:r w:rsidR="00B669B9" w:rsidRPr="00B669B9">
        <w:rPr>
          <w:rFonts w:ascii="Bwgrkl" w:hAnsi="Bwgrkl" w:cs="Arial"/>
          <w:i/>
          <w:sz w:val="24"/>
          <w:szCs w:val="24"/>
          <w:lang w:val="en-US" w:eastAsia="el-GR" w:bidi="he-IL"/>
        </w:rPr>
        <w:t>kai</w:t>
      </w:r>
      <w:r w:rsidR="00B669B9" w:rsidRPr="00B669B9">
        <w:rPr>
          <w:rFonts w:ascii="Bwgrkl" w:hAnsi="Bwgrkl" w:cs="Arial"/>
          <w:i/>
          <w:sz w:val="24"/>
          <w:szCs w:val="24"/>
          <w:lang w:eastAsia="el-GR" w:bidi="he-IL"/>
        </w:rPr>
        <w:t xml:space="preserve">. </w:t>
      </w:r>
      <w:r w:rsidR="00B669B9" w:rsidRPr="00B669B9">
        <w:rPr>
          <w:rFonts w:ascii="Bwgrkl" w:hAnsi="Bwgrkl" w:cs="Arial"/>
          <w:i/>
          <w:sz w:val="24"/>
          <w:szCs w:val="24"/>
          <w:lang w:val="en-US" w:eastAsia="el-GR" w:bidi="he-IL"/>
        </w:rPr>
        <w:t>tai</w:t>
      </w:r>
      <w:r w:rsidR="00B669B9" w:rsidRPr="00B669B9">
        <w:rPr>
          <w:rFonts w:ascii="Bwgrkl" w:hAnsi="Bwgrkl" w:cs="Arial"/>
          <w:i/>
          <w:sz w:val="24"/>
          <w:szCs w:val="24"/>
          <w:lang w:eastAsia="el-GR" w:bidi="he-IL"/>
        </w:rPr>
        <w:t>/</w:t>
      </w:r>
      <w:r w:rsidR="00B669B9" w:rsidRPr="00B669B9">
        <w:rPr>
          <w:rFonts w:ascii="Bwgrkl" w:hAnsi="Bwgrkl" w:cs="Arial"/>
          <w:i/>
          <w:sz w:val="24"/>
          <w:szCs w:val="24"/>
          <w:lang w:val="en-US" w:eastAsia="el-GR" w:bidi="he-IL"/>
        </w:rPr>
        <w:t>j</w:t>
      </w:r>
      <w:r w:rsidR="00B669B9" w:rsidRPr="00B669B9">
        <w:rPr>
          <w:rFonts w:ascii="Bwgrkl" w:hAnsi="Bwgrkl" w:cs="Arial"/>
          <w:i/>
          <w:sz w:val="24"/>
          <w:szCs w:val="24"/>
          <w:lang w:eastAsia="el-GR" w:bidi="he-IL"/>
        </w:rPr>
        <w:t xml:space="preserve"> </w:t>
      </w:r>
      <w:r w:rsidR="00B669B9" w:rsidRPr="00B669B9">
        <w:rPr>
          <w:rFonts w:ascii="Bwgrkl" w:hAnsi="Bwgrkl" w:cs="Arial"/>
          <w:i/>
          <w:sz w:val="24"/>
          <w:szCs w:val="24"/>
          <w:lang w:val="en-US" w:eastAsia="el-GR" w:bidi="he-IL"/>
        </w:rPr>
        <w:t>evpiqumi</w:t>
      </w:r>
      <w:r w:rsidR="00B669B9" w:rsidRPr="00B669B9">
        <w:rPr>
          <w:rFonts w:ascii="Bwgrkl" w:hAnsi="Bwgrkl" w:cs="Arial"/>
          <w:i/>
          <w:sz w:val="24"/>
          <w:szCs w:val="24"/>
          <w:lang w:eastAsia="el-GR" w:bidi="he-IL"/>
        </w:rPr>
        <w:t>,</w:t>
      </w:r>
      <w:r w:rsidR="00B669B9" w:rsidRPr="00B669B9">
        <w:rPr>
          <w:rFonts w:ascii="Bwgrkl" w:hAnsi="Bwgrkl" w:cs="Arial"/>
          <w:i/>
          <w:sz w:val="24"/>
          <w:szCs w:val="24"/>
          <w:lang w:val="en-US" w:eastAsia="el-GR" w:bidi="he-IL"/>
        </w:rPr>
        <w:t>aij</w:t>
      </w:r>
      <w:r w:rsidR="00B669B9">
        <w:rPr>
          <w:rFonts w:asciiTheme="minorHAnsi" w:hAnsiTheme="minorHAnsi" w:cs="Arial"/>
          <w:sz w:val="24"/>
          <w:szCs w:val="24"/>
          <w:lang w:eastAsia="el-GR" w:bidi="he-IL"/>
        </w:rPr>
        <w:t xml:space="preserve">» </w:t>
      </w:r>
      <w:r w:rsidRPr="00B669B9">
        <w:rPr>
          <w:rFonts w:ascii="Times New Roman" w:hAnsi="Times New Roman"/>
          <w:bCs/>
          <w:sz w:val="24"/>
          <w:szCs w:val="24"/>
        </w:rPr>
        <w:t>Γαλ 5/24.</w:t>
      </w:r>
    </w:p>
    <w:p w:rsidR="001C40D1" w:rsidRDefault="00070BB7" w:rsidP="005B4AB4">
      <w:pPr>
        <w:pStyle w:val="a5"/>
        <w:tabs>
          <w:tab w:val="left" w:pos="1320"/>
        </w:tabs>
        <w:spacing w:line="360" w:lineRule="auto"/>
        <w:ind w:left="0"/>
        <w:jc w:val="both"/>
        <w:rPr>
          <w:rStyle w:val="FontStyle49"/>
          <w:rFonts w:ascii="Times New Roman" w:hAnsi="Times New Roman" w:cs="Times New Roman"/>
          <w:sz w:val="24"/>
          <w:szCs w:val="24"/>
        </w:rPr>
      </w:pPr>
      <w:r>
        <w:rPr>
          <w:rStyle w:val="FontStyle49"/>
          <w:rFonts w:ascii="Times New Roman" w:hAnsi="Times New Roman" w:cs="Times New Roman"/>
          <w:sz w:val="24"/>
          <w:szCs w:val="24"/>
        </w:rPr>
        <w:t>Στην Τιτ. αφού</w:t>
      </w:r>
      <w:r w:rsidR="00170136" w:rsidRPr="00170136">
        <w:rPr>
          <w:rStyle w:val="FontStyle49"/>
          <w:rFonts w:ascii="Times New Roman" w:hAnsi="Times New Roman" w:cs="Times New Roman"/>
          <w:sz w:val="24"/>
          <w:szCs w:val="24"/>
        </w:rPr>
        <w:t xml:space="preserve"> τακτοποιηθεί ο οίκος, καθορίζεται η συμπεριφορά του πρεσβυτέρου ως</w:t>
      </w:r>
      <w:r w:rsidR="00170136">
        <w:rPr>
          <w:rStyle w:val="FontStyle49"/>
          <w:rFonts w:ascii="Times New Roman" w:hAnsi="Times New Roman" w:cs="Times New Roman"/>
          <w:sz w:val="24"/>
          <w:szCs w:val="24"/>
        </w:rPr>
        <w:t xml:space="preserve"> </w:t>
      </w:r>
      <w:r w:rsidR="00170136" w:rsidRPr="00170136">
        <w:rPr>
          <w:rStyle w:val="FontStyle49"/>
          <w:rFonts w:ascii="Times New Roman" w:hAnsi="Times New Roman" w:cs="Times New Roman"/>
          <w:sz w:val="24"/>
          <w:szCs w:val="24"/>
        </w:rPr>
        <w:t xml:space="preserve">επισκόπου στην Εκκλησία καταρχάς με αρνήσεις </w:t>
      </w:r>
      <w:r w:rsidR="00170136" w:rsidRPr="00170136">
        <w:rPr>
          <w:rStyle w:val="FontStyle43"/>
          <w:rFonts w:ascii="Times New Roman" w:hAnsi="Times New Roman" w:cs="Times New Roman"/>
          <w:sz w:val="24"/>
          <w:szCs w:val="24"/>
        </w:rPr>
        <w:t xml:space="preserve">(μη [α] αυθάδης </w:t>
      </w:r>
      <w:r w:rsidR="00170136" w:rsidRPr="00170136">
        <w:rPr>
          <w:rStyle w:val="FontStyle49"/>
          <w:rFonts w:ascii="Times New Roman" w:hAnsi="Times New Roman" w:cs="Times New Roman"/>
          <w:sz w:val="24"/>
          <w:szCs w:val="24"/>
        </w:rPr>
        <w:t xml:space="preserve">= αυτάρεσκος, </w:t>
      </w:r>
      <w:r w:rsidR="00170136" w:rsidRPr="00170136">
        <w:rPr>
          <w:rStyle w:val="FontStyle33"/>
          <w:rFonts w:ascii="Times New Roman" w:hAnsi="Times New Roman" w:cs="Times New Roman"/>
          <w:sz w:val="24"/>
          <w:szCs w:val="24"/>
        </w:rPr>
        <w:t>ο εκ</w:t>
      </w:r>
      <w:r w:rsidR="00170136" w:rsidRPr="00170136">
        <w:rPr>
          <w:rStyle w:val="FontStyle33"/>
          <w:rFonts w:ascii="Times New Roman" w:hAnsi="Times New Roman" w:cs="Times New Roman"/>
          <w:sz w:val="24"/>
          <w:szCs w:val="24"/>
        </w:rPr>
        <w:br/>
        <w:t xml:space="preserve">φιλαυτίας υπεροπτικός, </w:t>
      </w:r>
      <w:r w:rsidR="00170136" w:rsidRPr="00170136">
        <w:rPr>
          <w:rStyle w:val="FontStyle49"/>
          <w:rFonts w:ascii="Times New Roman" w:hAnsi="Times New Roman" w:cs="Times New Roman"/>
          <w:sz w:val="24"/>
          <w:szCs w:val="24"/>
        </w:rPr>
        <w:t xml:space="preserve">θρασύστομος (Παρ. 21, 24 Ησ. 24, 8), </w:t>
      </w:r>
      <w:r w:rsidR="00170136" w:rsidRPr="00170136">
        <w:rPr>
          <w:rStyle w:val="FontStyle43"/>
          <w:rFonts w:ascii="Times New Roman" w:hAnsi="Times New Roman" w:cs="Times New Roman"/>
          <w:sz w:val="24"/>
          <w:szCs w:val="24"/>
        </w:rPr>
        <w:t>[β] οργίλος, [γ] πάροινος=</w:t>
      </w:r>
      <w:r w:rsidR="00170136" w:rsidRPr="00170136">
        <w:rPr>
          <w:rStyle w:val="FontStyle43"/>
          <w:rFonts w:ascii="Times New Roman" w:hAnsi="Times New Roman" w:cs="Times New Roman"/>
          <w:sz w:val="24"/>
          <w:szCs w:val="24"/>
        </w:rPr>
        <w:br/>
      </w:r>
      <w:r w:rsidR="00170136" w:rsidRPr="00170136">
        <w:rPr>
          <w:rStyle w:val="FontStyle49"/>
          <w:rFonts w:ascii="Times New Roman" w:hAnsi="Times New Roman" w:cs="Times New Roman"/>
          <w:sz w:val="24"/>
          <w:szCs w:val="24"/>
        </w:rPr>
        <w:t>μέθυσος, διάγω βίο έκλυτο, διατελώ βίαια εν παροξυσμώ (Ησ. 41,12 αντώνυμο = επιεικής)</w:t>
      </w:r>
      <w:r w:rsidR="00170136">
        <w:rPr>
          <w:rStyle w:val="FontStyle49"/>
          <w:rFonts w:ascii="Times New Roman" w:hAnsi="Times New Roman" w:cs="Times New Roman"/>
          <w:sz w:val="24"/>
          <w:szCs w:val="24"/>
        </w:rPr>
        <w:t xml:space="preserve"> </w:t>
      </w:r>
      <w:r w:rsidR="00170136" w:rsidRPr="00170136">
        <w:rPr>
          <w:rStyle w:val="FontStyle43"/>
          <w:rFonts w:ascii="Times New Roman" w:hAnsi="Times New Roman" w:cs="Times New Roman"/>
          <w:sz w:val="24"/>
          <w:szCs w:val="24"/>
        </w:rPr>
        <w:t xml:space="preserve">[δ] πλήκτης </w:t>
      </w:r>
      <w:r w:rsidR="00170136" w:rsidRPr="00170136">
        <w:rPr>
          <w:rStyle w:val="FontStyle49"/>
          <w:rFonts w:ascii="Times New Roman" w:hAnsi="Times New Roman" w:cs="Times New Roman"/>
          <w:sz w:val="24"/>
          <w:szCs w:val="24"/>
        </w:rPr>
        <w:t xml:space="preserve">= ο χειροδικών ή ο φίλερις [αντώνυμο </w:t>
      </w:r>
      <w:r w:rsidR="00B33FAA">
        <w:rPr>
          <w:rStyle w:val="FontStyle49"/>
          <w:rFonts w:ascii="Times New Roman" w:hAnsi="Times New Roman" w:cs="Times New Roman"/>
          <w:sz w:val="24"/>
          <w:szCs w:val="24"/>
        </w:rPr>
        <w:t>=</w:t>
      </w:r>
      <w:r w:rsidR="00170136" w:rsidRPr="00170136">
        <w:rPr>
          <w:rStyle w:val="FontStyle49"/>
          <w:rFonts w:ascii="Times New Roman" w:hAnsi="Times New Roman" w:cs="Times New Roman"/>
          <w:sz w:val="24"/>
          <w:szCs w:val="24"/>
        </w:rPr>
        <w:t xml:space="preserve"> άμαχος], </w:t>
      </w:r>
      <w:r w:rsidR="00170136" w:rsidRPr="00170136">
        <w:rPr>
          <w:rStyle w:val="FontStyle43"/>
          <w:rFonts w:ascii="Times New Roman" w:hAnsi="Times New Roman" w:cs="Times New Roman"/>
          <w:sz w:val="24"/>
          <w:szCs w:val="24"/>
        </w:rPr>
        <w:t xml:space="preserve">[ε] αισχροκερδής) </w:t>
      </w:r>
      <w:r w:rsidR="00170136" w:rsidRPr="00170136">
        <w:rPr>
          <w:rStyle w:val="FontStyle49"/>
          <w:rFonts w:ascii="Times New Roman" w:hAnsi="Times New Roman" w:cs="Times New Roman"/>
          <w:sz w:val="24"/>
          <w:szCs w:val="24"/>
        </w:rPr>
        <w:t>και</w:t>
      </w:r>
      <w:r w:rsidR="00170136">
        <w:rPr>
          <w:rStyle w:val="FontStyle49"/>
          <w:rFonts w:ascii="Times New Roman" w:hAnsi="Times New Roman" w:cs="Times New Roman"/>
          <w:sz w:val="24"/>
          <w:szCs w:val="24"/>
        </w:rPr>
        <w:t xml:space="preserve"> </w:t>
      </w:r>
      <w:r w:rsidR="00170136" w:rsidRPr="00170136">
        <w:rPr>
          <w:rStyle w:val="FontStyle49"/>
          <w:rFonts w:ascii="Times New Roman" w:hAnsi="Times New Roman" w:cs="Times New Roman"/>
          <w:sz w:val="24"/>
          <w:szCs w:val="24"/>
        </w:rPr>
        <w:t xml:space="preserve">κατόπιν </w:t>
      </w:r>
      <w:r w:rsidR="00B33FAA">
        <w:rPr>
          <w:rStyle w:val="FontStyle49"/>
          <w:rFonts w:ascii="Times New Roman" w:hAnsi="Times New Roman" w:cs="Times New Roman"/>
          <w:sz w:val="24"/>
          <w:szCs w:val="24"/>
        </w:rPr>
        <w:t>με</w:t>
      </w:r>
      <w:r w:rsidR="00170136" w:rsidRPr="00170136">
        <w:rPr>
          <w:rStyle w:val="FontStyle49"/>
          <w:rFonts w:ascii="Times New Roman" w:hAnsi="Times New Roman" w:cs="Times New Roman"/>
          <w:sz w:val="24"/>
          <w:szCs w:val="24"/>
        </w:rPr>
        <w:t xml:space="preserve"> θέσεις που εισάγονται με ένα </w:t>
      </w:r>
      <w:r w:rsidR="00170136" w:rsidRPr="00170136">
        <w:rPr>
          <w:rStyle w:val="FontStyle46"/>
          <w:rFonts w:ascii="Times New Roman" w:hAnsi="Times New Roman" w:cs="Times New Roman"/>
          <w:sz w:val="24"/>
          <w:szCs w:val="24"/>
        </w:rPr>
        <w:t xml:space="preserve">άλλά </w:t>
      </w:r>
      <w:r w:rsidR="00170136" w:rsidRPr="00170136">
        <w:rPr>
          <w:rStyle w:val="FontStyle43"/>
          <w:rFonts w:ascii="Times New Roman" w:hAnsi="Times New Roman" w:cs="Times New Roman"/>
          <w:sz w:val="24"/>
          <w:szCs w:val="24"/>
        </w:rPr>
        <w:t>([α] φιλόξενος, [β] φιλάγαθος, [γ]</w:t>
      </w:r>
      <w:r w:rsidR="00170136" w:rsidRPr="00170136">
        <w:rPr>
          <w:rStyle w:val="FontStyle43"/>
          <w:rFonts w:ascii="Times New Roman" w:hAnsi="Times New Roman" w:cs="Times New Roman"/>
          <w:sz w:val="24"/>
          <w:szCs w:val="24"/>
        </w:rPr>
        <w:br/>
      </w:r>
      <w:r w:rsidR="00170136" w:rsidRPr="00170136">
        <w:rPr>
          <w:rStyle w:val="FontStyle46"/>
          <w:rFonts w:ascii="Times New Roman" w:hAnsi="Times New Roman" w:cs="Times New Roman"/>
          <w:sz w:val="24"/>
          <w:szCs w:val="24"/>
        </w:rPr>
        <w:t xml:space="preserve">σώφρων, </w:t>
      </w:r>
      <w:r w:rsidR="00170136" w:rsidRPr="00170136">
        <w:rPr>
          <w:rStyle w:val="FontStyle43"/>
          <w:rFonts w:ascii="Times New Roman" w:hAnsi="Times New Roman" w:cs="Times New Roman"/>
          <w:sz w:val="24"/>
          <w:szCs w:val="24"/>
        </w:rPr>
        <w:t xml:space="preserve">[δ] </w:t>
      </w:r>
      <w:r w:rsidR="00170136" w:rsidRPr="00170136">
        <w:rPr>
          <w:rStyle w:val="FontStyle46"/>
          <w:rFonts w:ascii="Times New Roman" w:hAnsi="Times New Roman" w:cs="Times New Roman"/>
          <w:sz w:val="24"/>
          <w:szCs w:val="24"/>
        </w:rPr>
        <w:t xml:space="preserve">δίκαιος, </w:t>
      </w:r>
      <w:r w:rsidR="00170136" w:rsidRPr="00170136">
        <w:rPr>
          <w:rStyle w:val="FontStyle43"/>
          <w:rFonts w:ascii="Times New Roman" w:hAnsi="Times New Roman" w:cs="Times New Roman"/>
          <w:sz w:val="24"/>
          <w:szCs w:val="24"/>
        </w:rPr>
        <w:t xml:space="preserve">[ε] </w:t>
      </w:r>
      <w:r w:rsidR="00170136" w:rsidRPr="00170136">
        <w:rPr>
          <w:rStyle w:val="FontStyle46"/>
          <w:rFonts w:ascii="Times New Roman" w:hAnsi="Times New Roman" w:cs="Times New Roman"/>
          <w:sz w:val="24"/>
          <w:szCs w:val="24"/>
        </w:rPr>
        <w:t xml:space="preserve">όσιος). </w:t>
      </w:r>
      <w:r w:rsidR="00170136" w:rsidRPr="00170136">
        <w:rPr>
          <w:rStyle w:val="FontStyle49"/>
          <w:rFonts w:ascii="Times New Roman" w:hAnsi="Times New Roman" w:cs="Times New Roman"/>
          <w:sz w:val="24"/>
          <w:szCs w:val="24"/>
        </w:rPr>
        <w:t>Και στον κατάλογο των παθών (όπου δεσπόζει στο τέλος</w:t>
      </w:r>
      <w:r w:rsidR="00170136">
        <w:rPr>
          <w:rStyle w:val="FontStyle49"/>
          <w:rFonts w:ascii="Times New Roman" w:hAnsi="Times New Roman" w:cs="Times New Roman"/>
          <w:sz w:val="24"/>
          <w:szCs w:val="24"/>
        </w:rPr>
        <w:t xml:space="preserve"> </w:t>
      </w:r>
      <w:r w:rsidR="00170136" w:rsidRPr="00170136">
        <w:rPr>
          <w:rStyle w:val="FontStyle49"/>
          <w:rFonts w:ascii="Times New Roman" w:hAnsi="Times New Roman" w:cs="Times New Roman"/>
          <w:sz w:val="24"/>
          <w:szCs w:val="24"/>
        </w:rPr>
        <w:t>η</w:t>
      </w:r>
      <w:r w:rsidR="00170136" w:rsidRPr="00170136">
        <w:rPr>
          <w:rStyle w:val="FontStyle33"/>
          <w:rFonts w:ascii="Times New Roman" w:hAnsi="Times New Roman" w:cs="Times New Roman"/>
          <w:sz w:val="24"/>
          <w:szCs w:val="24"/>
        </w:rPr>
        <w:t xml:space="preserve">αισχροκέρδεια, </w:t>
      </w:r>
      <w:r w:rsidR="00170136" w:rsidRPr="00170136">
        <w:rPr>
          <w:rStyle w:val="FontStyle49"/>
          <w:rFonts w:ascii="Times New Roman" w:hAnsi="Times New Roman" w:cs="Times New Roman"/>
          <w:sz w:val="24"/>
          <w:szCs w:val="24"/>
        </w:rPr>
        <w:t>το κατεξοχήν ιδίωμα των Κρητών αιρετικών 1, 11) αλλά και κατεξοχήν στο</w:t>
      </w:r>
      <w:r w:rsidR="00B33FAA">
        <w:rPr>
          <w:rStyle w:val="FontStyle49"/>
          <w:rFonts w:ascii="Times New Roman" w:hAnsi="Times New Roman" w:cs="Times New Roman"/>
          <w:sz w:val="24"/>
          <w:szCs w:val="24"/>
        </w:rPr>
        <w:t xml:space="preserve"> </w:t>
      </w:r>
      <w:r w:rsidR="00170136" w:rsidRPr="00170136">
        <w:rPr>
          <w:rStyle w:val="FontStyle49"/>
          <w:rFonts w:ascii="Times New Roman" w:hAnsi="Times New Roman" w:cs="Times New Roman"/>
          <w:sz w:val="24"/>
          <w:szCs w:val="24"/>
        </w:rPr>
        <w:t xml:space="preserve">τέλος αυτού των αρετών παρατηρείται </w:t>
      </w:r>
      <w:r w:rsidR="00170136" w:rsidRPr="00170136">
        <w:rPr>
          <w:rStyle w:val="FontStyle46"/>
          <w:rFonts w:ascii="Times New Roman" w:hAnsi="Times New Roman" w:cs="Times New Roman"/>
          <w:sz w:val="24"/>
          <w:szCs w:val="24"/>
        </w:rPr>
        <w:t>κλιμάκωση</w:t>
      </w:r>
      <w:r w:rsidR="00170136" w:rsidRPr="00170136">
        <w:rPr>
          <w:rStyle w:val="FontStyle46"/>
          <w:rFonts w:ascii="Times New Roman" w:hAnsi="Times New Roman" w:cs="Times New Roman"/>
          <w:sz w:val="24"/>
          <w:szCs w:val="24"/>
          <w:vertAlign w:val="superscript"/>
        </w:rPr>
        <w:footnoteReference w:id="291"/>
      </w:r>
      <w:r w:rsidR="00170136" w:rsidRPr="00170136">
        <w:rPr>
          <w:rStyle w:val="FontStyle46"/>
          <w:rFonts w:ascii="Times New Roman" w:hAnsi="Times New Roman" w:cs="Times New Roman"/>
          <w:sz w:val="24"/>
          <w:szCs w:val="24"/>
        </w:rPr>
        <w:t xml:space="preserve"> </w:t>
      </w:r>
      <w:r w:rsidR="00170136" w:rsidRPr="00170136">
        <w:rPr>
          <w:rStyle w:val="FontStyle49"/>
          <w:rFonts w:ascii="Times New Roman" w:hAnsi="Times New Roman" w:cs="Times New Roman"/>
          <w:sz w:val="24"/>
          <w:szCs w:val="24"/>
        </w:rPr>
        <w:t>Στην</w:t>
      </w:r>
      <w:r w:rsidR="00B33FAA">
        <w:rPr>
          <w:rStyle w:val="FontStyle49"/>
          <w:rFonts w:ascii="Times New Roman" w:hAnsi="Times New Roman" w:cs="Times New Roman"/>
          <w:sz w:val="24"/>
          <w:szCs w:val="24"/>
        </w:rPr>
        <w:t xml:space="preserve"> </w:t>
      </w:r>
      <w:r w:rsidR="00170136" w:rsidRPr="00170136">
        <w:rPr>
          <w:rStyle w:val="FontStyle49"/>
          <w:rFonts w:ascii="Times New Roman" w:hAnsi="Times New Roman" w:cs="Times New Roman"/>
          <w:sz w:val="24"/>
          <w:szCs w:val="24"/>
        </w:rPr>
        <w:t>αρχή</w:t>
      </w:r>
      <w:r w:rsidR="00B33FAA">
        <w:rPr>
          <w:rStyle w:val="FontStyle49"/>
          <w:rFonts w:ascii="Times New Roman" w:hAnsi="Times New Roman" w:cs="Times New Roman"/>
          <w:sz w:val="24"/>
          <w:szCs w:val="24"/>
        </w:rPr>
        <w:t xml:space="preserve"> </w:t>
      </w:r>
      <w:r w:rsidR="00170136" w:rsidRPr="00170136">
        <w:rPr>
          <w:rStyle w:val="FontStyle49"/>
          <w:rFonts w:ascii="Times New Roman" w:hAnsi="Times New Roman" w:cs="Times New Roman"/>
          <w:sz w:val="24"/>
          <w:szCs w:val="24"/>
        </w:rPr>
        <w:t>τοποθετείται η φιλοξενία,</w:t>
      </w:r>
      <w:r w:rsidR="00B33FAA">
        <w:rPr>
          <w:rStyle w:val="FontStyle49"/>
          <w:rFonts w:ascii="Times New Roman" w:hAnsi="Times New Roman" w:cs="Times New Roman"/>
          <w:sz w:val="24"/>
          <w:szCs w:val="24"/>
        </w:rPr>
        <w:t xml:space="preserve"> </w:t>
      </w:r>
      <w:r w:rsidR="00170136" w:rsidRPr="00170136">
        <w:rPr>
          <w:rStyle w:val="FontStyle49"/>
          <w:rFonts w:ascii="Times New Roman" w:hAnsi="Times New Roman" w:cs="Times New Roman"/>
          <w:sz w:val="24"/>
          <w:szCs w:val="24"/>
        </w:rPr>
        <w:t>η οποία ουσιαστικά αποτρέπει όλα τα πάθη, ενώ</w:t>
      </w:r>
      <w:r w:rsidR="00170136">
        <w:rPr>
          <w:rStyle w:val="FontStyle49"/>
          <w:rFonts w:ascii="Times New Roman" w:hAnsi="Times New Roman" w:cs="Times New Roman"/>
          <w:sz w:val="24"/>
          <w:szCs w:val="24"/>
        </w:rPr>
        <w:t xml:space="preserve"> </w:t>
      </w:r>
      <w:r w:rsidR="00170136" w:rsidRPr="00170136">
        <w:rPr>
          <w:rStyle w:val="FontStyle49"/>
          <w:rFonts w:ascii="Times New Roman" w:hAnsi="Times New Roman" w:cs="Times New Roman"/>
          <w:sz w:val="24"/>
          <w:szCs w:val="24"/>
        </w:rPr>
        <w:t xml:space="preserve">οι τρεις τελευταίες αρετές ως σύνοψη </w:t>
      </w:r>
      <w:r w:rsidR="00B33FAA">
        <w:rPr>
          <w:rStyle w:val="FontStyle49"/>
          <w:rFonts w:ascii="Times New Roman" w:hAnsi="Times New Roman" w:cs="Times New Roman"/>
          <w:sz w:val="24"/>
          <w:szCs w:val="24"/>
        </w:rPr>
        <w:t xml:space="preserve">της </w:t>
      </w:r>
      <w:r w:rsidR="00170136" w:rsidRPr="00170136">
        <w:rPr>
          <w:rStyle w:val="FontStyle49"/>
          <w:rFonts w:ascii="Times New Roman" w:hAnsi="Times New Roman" w:cs="Times New Roman"/>
          <w:sz w:val="24"/>
          <w:szCs w:val="24"/>
        </w:rPr>
        <w:t xml:space="preserve">ηθικής (που μάλλον συμπυκνώνει το </w:t>
      </w:r>
      <w:r w:rsidR="00170136" w:rsidRPr="00170136">
        <w:rPr>
          <w:rStyle w:val="FontStyle33"/>
          <w:rFonts w:ascii="Times New Roman" w:hAnsi="Times New Roman" w:cs="Times New Roman"/>
          <w:sz w:val="24"/>
          <w:szCs w:val="24"/>
        </w:rPr>
        <w:t xml:space="preserve">φιλάγαθος) </w:t>
      </w:r>
      <w:r w:rsidR="00170136" w:rsidRPr="00170136">
        <w:rPr>
          <w:rStyle w:val="FontStyle49"/>
          <w:rFonts w:ascii="Times New Roman" w:hAnsi="Times New Roman" w:cs="Times New Roman"/>
          <w:sz w:val="24"/>
          <w:szCs w:val="24"/>
        </w:rPr>
        <w:t>θα μνημονευθούν και στο πρώτο</w:t>
      </w:r>
      <w:r w:rsidR="00B33FAA">
        <w:rPr>
          <w:rStyle w:val="FontStyle49"/>
          <w:rFonts w:ascii="Times New Roman" w:hAnsi="Times New Roman" w:cs="Times New Roman"/>
          <w:sz w:val="24"/>
          <w:szCs w:val="24"/>
        </w:rPr>
        <w:t xml:space="preserve"> </w:t>
      </w:r>
      <w:r w:rsidR="00170136" w:rsidRPr="00170136">
        <w:rPr>
          <w:rStyle w:val="FontStyle49"/>
          <w:rFonts w:ascii="Times New Roman" w:hAnsi="Times New Roman" w:cs="Times New Roman"/>
          <w:sz w:val="24"/>
          <w:szCs w:val="24"/>
        </w:rPr>
        <w:t>χριστολογικό κείμενο περί επιφάνειας και παιδείας της σωτήριας χάριτος και αφορούν στη</w:t>
      </w:r>
      <w:r w:rsidR="00B33FAA">
        <w:rPr>
          <w:rStyle w:val="FontStyle49"/>
          <w:rFonts w:ascii="Times New Roman" w:hAnsi="Times New Roman" w:cs="Times New Roman"/>
          <w:sz w:val="24"/>
          <w:szCs w:val="24"/>
        </w:rPr>
        <w:t xml:space="preserve"> </w:t>
      </w:r>
      <w:r w:rsidR="00170136" w:rsidRPr="00170136">
        <w:rPr>
          <w:rStyle w:val="FontStyle49"/>
          <w:rFonts w:ascii="Times New Roman" w:hAnsi="Times New Roman" w:cs="Times New Roman"/>
          <w:sz w:val="24"/>
          <w:szCs w:val="24"/>
        </w:rPr>
        <w:t>σχέση (α) με τον εαυτό μας,</w:t>
      </w:r>
      <w:r w:rsidR="00170136">
        <w:rPr>
          <w:rStyle w:val="FontStyle49"/>
          <w:rFonts w:ascii="Times New Roman" w:hAnsi="Times New Roman" w:cs="Times New Roman"/>
          <w:sz w:val="24"/>
          <w:szCs w:val="24"/>
        </w:rPr>
        <w:t xml:space="preserve"> </w:t>
      </w:r>
      <w:r w:rsidR="00170136" w:rsidRPr="00170136">
        <w:rPr>
          <w:rStyle w:val="FontStyle49"/>
          <w:rFonts w:ascii="Times New Roman" w:hAnsi="Times New Roman" w:cs="Times New Roman"/>
          <w:sz w:val="24"/>
          <w:szCs w:val="24"/>
        </w:rPr>
        <w:t>(β)</w:t>
      </w:r>
      <w:r w:rsidR="00B33FAA">
        <w:rPr>
          <w:rStyle w:val="FontStyle49"/>
          <w:rFonts w:ascii="Times New Roman" w:hAnsi="Times New Roman" w:cs="Times New Roman"/>
          <w:sz w:val="24"/>
          <w:szCs w:val="24"/>
        </w:rPr>
        <w:t xml:space="preserve"> </w:t>
      </w:r>
      <w:r w:rsidR="00170136" w:rsidRPr="00170136">
        <w:rPr>
          <w:rStyle w:val="FontStyle49"/>
          <w:rFonts w:ascii="Times New Roman" w:hAnsi="Times New Roman" w:cs="Times New Roman"/>
          <w:sz w:val="24"/>
          <w:szCs w:val="24"/>
        </w:rPr>
        <w:t xml:space="preserve">τους άλλους και (γ) τον Θεό: </w:t>
      </w:r>
      <w:r w:rsidR="00170136" w:rsidRPr="00170136">
        <w:rPr>
          <w:rStyle w:val="FontStyle33"/>
          <w:rFonts w:ascii="Times New Roman" w:hAnsi="Times New Roman" w:cs="Times New Roman"/>
          <w:sz w:val="24"/>
          <w:szCs w:val="24"/>
        </w:rPr>
        <w:t xml:space="preserve">ϊνα άρνησάμενοι (α) </w:t>
      </w:r>
      <w:r w:rsidR="00B33FAA">
        <w:rPr>
          <w:rStyle w:val="FontStyle33"/>
          <w:rFonts w:ascii="Times New Roman" w:hAnsi="Times New Roman" w:cs="Times New Roman"/>
          <w:sz w:val="24"/>
          <w:szCs w:val="24"/>
        </w:rPr>
        <w:t>τη</w:t>
      </w:r>
      <w:r w:rsidR="00170136" w:rsidRPr="00170136">
        <w:rPr>
          <w:rStyle w:val="FontStyle33"/>
          <w:rFonts w:ascii="Times New Roman" w:hAnsi="Times New Roman" w:cs="Times New Roman"/>
          <w:sz w:val="24"/>
          <w:szCs w:val="24"/>
        </w:rPr>
        <w:t>ν</w:t>
      </w:r>
      <w:r w:rsidR="00B33FAA">
        <w:rPr>
          <w:rStyle w:val="FontStyle33"/>
          <w:rFonts w:ascii="Times New Roman" w:hAnsi="Times New Roman" w:cs="Times New Roman"/>
          <w:sz w:val="24"/>
          <w:szCs w:val="24"/>
        </w:rPr>
        <w:t xml:space="preserve"> </w:t>
      </w:r>
      <w:r w:rsidR="00170136" w:rsidRPr="00170136">
        <w:rPr>
          <w:rStyle w:val="FontStyle33"/>
          <w:rFonts w:ascii="Times New Roman" w:hAnsi="Times New Roman" w:cs="Times New Roman"/>
          <w:sz w:val="24"/>
          <w:szCs w:val="24"/>
        </w:rPr>
        <w:t>άσέβειαν και (β) τάς κοσμικάς</w:t>
      </w:r>
      <w:r w:rsidR="00170136">
        <w:rPr>
          <w:rStyle w:val="FontStyle33"/>
          <w:rFonts w:ascii="Times New Roman" w:hAnsi="Times New Roman" w:cs="Times New Roman"/>
          <w:sz w:val="24"/>
          <w:szCs w:val="24"/>
        </w:rPr>
        <w:t xml:space="preserve"> </w:t>
      </w:r>
      <w:r w:rsidR="00170136" w:rsidRPr="00170136">
        <w:rPr>
          <w:rStyle w:val="FontStyle33"/>
          <w:rFonts w:ascii="Times New Roman" w:hAnsi="Times New Roman" w:cs="Times New Roman"/>
          <w:sz w:val="24"/>
          <w:szCs w:val="24"/>
        </w:rPr>
        <w:t>επιθυμίας, (α)</w:t>
      </w:r>
      <w:r w:rsidR="00B33FAA">
        <w:rPr>
          <w:rStyle w:val="FontStyle33"/>
          <w:rFonts w:ascii="Times New Roman" w:hAnsi="Times New Roman" w:cs="Times New Roman"/>
          <w:sz w:val="24"/>
          <w:szCs w:val="24"/>
        </w:rPr>
        <w:t xml:space="preserve"> </w:t>
      </w:r>
      <w:r w:rsidR="00170136" w:rsidRPr="00170136">
        <w:rPr>
          <w:rStyle w:val="FontStyle33"/>
          <w:rFonts w:ascii="Times New Roman" w:hAnsi="Times New Roman" w:cs="Times New Roman"/>
          <w:sz w:val="24"/>
          <w:szCs w:val="24"/>
        </w:rPr>
        <w:t xml:space="preserve">σωφρόνως και (β) δικαίως και (γ) εύσεβώς </w:t>
      </w:r>
      <w:r w:rsidR="00170136" w:rsidRPr="00170136">
        <w:rPr>
          <w:rStyle w:val="FontStyle49"/>
          <w:rFonts w:ascii="Times New Roman" w:hAnsi="Times New Roman" w:cs="Times New Roman"/>
          <w:sz w:val="24"/>
          <w:szCs w:val="24"/>
        </w:rPr>
        <w:t>(2,12). Τα χαρακτηριστικά που προάγει η Τιτ. είναι η αποφυγή του τύφου, του θυμού</w:t>
      </w:r>
      <w:r w:rsidR="00170136">
        <w:rPr>
          <w:rStyle w:val="FontStyle49"/>
          <w:rFonts w:ascii="Times New Roman" w:hAnsi="Times New Roman" w:cs="Times New Roman"/>
          <w:sz w:val="24"/>
          <w:szCs w:val="24"/>
        </w:rPr>
        <w:t xml:space="preserve"> </w:t>
      </w:r>
      <w:r w:rsidR="00170136" w:rsidRPr="00170136">
        <w:rPr>
          <w:rStyle w:val="FontStyle49"/>
          <w:rFonts w:ascii="Times New Roman" w:hAnsi="Times New Roman" w:cs="Times New Roman"/>
          <w:sz w:val="24"/>
          <w:szCs w:val="24"/>
        </w:rPr>
        <w:t>αλλά και</w:t>
      </w:r>
      <w:r w:rsidR="00B33FAA">
        <w:rPr>
          <w:rStyle w:val="FontStyle49"/>
          <w:rFonts w:ascii="Times New Roman" w:hAnsi="Times New Roman" w:cs="Times New Roman"/>
          <w:sz w:val="24"/>
          <w:szCs w:val="24"/>
        </w:rPr>
        <w:t xml:space="preserve"> </w:t>
      </w:r>
      <w:r w:rsidR="00170136" w:rsidRPr="00170136">
        <w:rPr>
          <w:rStyle w:val="FontStyle49"/>
          <w:rFonts w:ascii="Times New Roman" w:hAnsi="Times New Roman" w:cs="Times New Roman"/>
          <w:sz w:val="24"/>
          <w:szCs w:val="24"/>
        </w:rPr>
        <w:t>της αισχροκέρδειας ενώ εξαίρεται η αρετή της φιλοξενίας. Με αυτή (τη</w:t>
      </w:r>
      <w:r w:rsidR="00170136">
        <w:rPr>
          <w:rStyle w:val="FontStyle49"/>
          <w:rFonts w:ascii="Times New Roman" w:hAnsi="Times New Roman" w:cs="Times New Roman"/>
          <w:sz w:val="24"/>
          <w:szCs w:val="24"/>
        </w:rPr>
        <w:t xml:space="preserve"> </w:t>
      </w:r>
      <w:r w:rsidR="00170136" w:rsidRPr="00170136">
        <w:rPr>
          <w:rStyle w:val="FontStyle49"/>
          <w:rFonts w:ascii="Times New Roman" w:hAnsi="Times New Roman" w:cs="Times New Roman"/>
          <w:sz w:val="24"/>
          <w:szCs w:val="24"/>
        </w:rPr>
        <w:t>φιλοξενία) και τη</w:t>
      </w:r>
      <w:r w:rsidR="00B33FAA">
        <w:rPr>
          <w:rStyle w:val="FontStyle49"/>
          <w:rFonts w:ascii="Times New Roman" w:hAnsi="Times New Roman" w:cs="Times New Roman"/>
          <w:sz w:val="24"/>
          <w:szCs w:val="24"/>
        </w:rPr>
        <w:t xml:space="preserve"> </w:t>
      </w:r>
      <w:r w:rsidR="00170136" w:rsidRPr="00170136">
        <w:rPr>
          <w:rStyle w:val="FontStyle33"/>
          <w:rFonts w:ascii="Times New Roman" w:hAnsi="Times New Roman" w:cs="Times New Roman"/>
          <w:sz w:val="24"/>
          <w:szCs w:val="24"/>
        </w:rPr>
        <w:t xml:space="preserve">φιλαγαθία </w:t>
      </w:r>
      <w:r w:rsidR="00170136" w:rsidRPr="00170136">
        <w:rPr>
          <w:rStyle w:val="FontStyle49"/>
          <w:rFonts w:ascii="Times New Roman" w:hAnsi="Times New Roman" w:cs="Times New Roman"/>
          <w:sz w:val="24"/>
          <w:szCs w:val="24"/>
        </w:rPr>
        <w:t xml:space="preserve">συμπυκνώνονται τα </w:t>
      </w:r>
      <w:r w:rsidR="00170136" w:rsidRPr="00170136">
        <w:rPr>
          <w:rStyle w:val="FontStyle33"/>
          <w:rFonts w:ascii="Times New Roman" w:hAnsi="Times New Roman" w:cs="Times New Roman"/>
          <w:sz w:val="24"/>
          <w:szCs w:val="24"/>
        </w:rPr>
        <w:t xml:space="preserve">καλά/ωφέλιμα έργα τα </w:t>
      </w:r>
      <w:r w:rsidR="00170136" w:rsidRPr="00170136">
        <w:rPr>
          <w:rStyle w:val="FontStyle49"/>
          <w:rFonts w:ascii="Times New Roman" w:hAnsi="Times New Roman" w:cs="Times New Roman"/>
          <w:sz w:val="24"/>
          <w:szCs w:val="24"/>
        </w:rPr>
        <w:t xml:space="preserve">οποία στο </w:t>
      </w:r>
      <w:r w:rsidR="00170136" w:rsidRPr="00170136">
        <w:rPr>
          <w:rStyle w:val="FontStyle33"/>
          <w:rFonts w:ascii="Times New Roman" w:hAnsi="Times New Roman" w:cs="Times New Roman"/>
          <w:sz w:val="24"/>
          <w:szCs w:val="24"/>
        </w:rPr>
        <w:t xml:space="preserve">2, </w:t>
      </w:r>
      <w:r w:rsidR="00170136" w:rsidRPr="00170136">
        <w:rPr>
          <w:rStyle w:val="FontStyle49"/>
          <w:rFonts w:ascii="Times New Roman" w:hAnsi="Times New Roman" w:cs="Times New Roman"/>
          <w:sz w:val="24"/>
          <w:szCs w:val="24"/>
        </w:rPr>
        <w:t xml:space="preserve">14 καλείται να </w:t>
      </w:r>
      <w:r w:rsidR="00170136" w:rsidRPr="00170136">
        <w:rPr>
          <w:rStyle w:val="FontStyle33"/>
          <w:rFonts w:ascii="Times New Roman" w:hAnsi="Times New Roman" w:cs="Times New Roman"/>
          <w:sz w:val="24"/>
          <w:szCs w:val="24"/>
        </w:rPr>
        <w:t>ζηλεί ο</w:t>
      </w:r>
      <w:r w:rsidR="00B33FAA">
        <w:rPr>
          <w:rStyle w:val="FontStyle33"/>
          <w:rFonts w:ascii="Times New Roman" w:hAnsi="Times New Roman" w:cs="Times New Roman"/>
          <w:sz w:val="24"/>
          <w:szCs w:val="24"/>
        </w:rPr>
        <w:t xml:space="preserve"> </w:t>
      </w:r>
      <w:r w:rsidR="00170136" w:rsidRPr="00170136">
        <w:rPr>
          <w:rStyle w:val="FontStyle33"/>
          <w:rFonts w:ascii="Times New Roman" w:hAnsi="Times New Roman" w:cs="Times New Roman"/>
          <w:sz w:val="24"/>
          <w:szCs w:val="24"/>
        </w:rPr>
        <w:t xml:space="preserve">περιούσιος λαός </w:t>
      </w:r>
      <w:r w:rsidR="00170136" w:rsidRPr="00170136">
        <w:rPr>
          <w:rStyle w:val="FontStyle49"/>
          <w:rFonts w:ascii="Times New Roman" w:hAnsi="Times New Roman" w:cs="Times New Roman"/>
          <w:sz w:val="24"/>
          <w:szCs w:val="24"/>
        </w:rPr>
        <w:t xml:space="preserve">αφού αντιστοιχούν στη </w:t>
      </w:r>
      <w:r w:rsidR="00170136" w:rsidRPr="00170136">
        <w:rPr>
          <w:rStyle w:val="FontStyle33"/>
          <w:rFonts w:ascii="Times New Roman" w:hAnsi="Times New Roman" w:cs="Times New Roman"/>
          <w:sz w:val="24"/>
          <w:szCs w:val="24"/>
        </w:rPr>
        <w:t xml:space="preserve">χρηστότητα και φιλανθρωπία του </w:t>
      </w:r>
      <w:r w:rsidR="00170136" w:rsidRPr="00170136">
        <w:rPr>
          <w:rStyle w:val="FontStyle49"/>
          <w:rFonts w:ascii="Times New Roman" w:hAnsi="Times New Roman" w:cs="Times New Roman"/>
          <w:sz w:val="24"/>
          <w:szCs w:val="24"/>
        </w:rPr>
        <w:t xml:space="preserve">σωτήρα μας Θεού (3, 4). Όπως ήδη επισημάνθηκε, στην κορωνίδα/κατακλείδα της παρότρυνσης προς τον επίσκοπο τοποθετούνται [στ] </w:t>
      </w:r>
      <w:r w:rsidR="00170136" w:rsidRPr="00170136">
        <w:rPr>
          <w:rStyle w:val="FontStyle43"/>
          <w:rFonts w:ascii="Times New Roman" w:hAnsi="Times New Roman" w:cs="Times New Roman"/>
          <w:sz w:val="24"/>
          <w:szCs w:val="24"/>
        </w:rPr>
        <w:t>η εγκράτεια και</w:t>
      </w:r>
      <w:r w:rsidR="006713E1">
        <w:rPr>
          <w:rStyle w:val="FontStyle43"/>
          <w:rFonts w:ascii="Times New Roman" w:hAnsi="Times New Roman" w:cs="Times New Roman"/>
          <w:sz w:val="24"/>
          <w:szCs w:val="24"/>
        </w:rPr>
        <w:t xml:space="preserve"> </w:t>
      </w:r>
      <w:r w:rsidR="00170136" w:rsidRPr="00170136">
        <w:rPr>
          <w:rStyle w:val="FontStyle43"/>
          <w:rFonts w:ascii="Times New Roman" w:hAnsi="Times New Roman" w:cs="Times New Roman"/>
          <w:sz w:val="24"/>
          <w:szCs w:val="24"/>
        </w:rPr>
        <w:t xml:space="preserve">το [ζ] αντέχεσθαι τοϋ </w:t>
      </w:r>
      <w:r w:rsidR="00170136" w:rsidRPr="00170136">
        <w:rPr>
          <w:rStyle w:val="FontStyle46"/>
          <w:rFonts w:ascii="Times New Roman" w:hAnsi="Times New Roman" w:cs="Times New Roman"/>
          <w:sz w:val="24"/>
          <w:szCs w:val="24"/>
        </w:rPr>
        <w:t xml:space="preserve">κατά τήν διδαχή </w:t>
      </w:r>
      <w:r w:rsidR="00170136" w:rsidRPr="00170136">
        <w:rPr>
          <w:rStyle w:val="FontStyle43"/>
          <w:rFonts w:ascii="Times New Roman" w:hAnsi="Times New Roman" w:cs="Times New Roman"/>
          <w:sz w:val="24"/>
          <w:szCs w:val="24"/>
        </w:rPr>
        <w:t xml:space="preserve">πιστοϋ λόγου. </w:t>
      </w:r>
      <w:r w:rsidR="00170136" w:rsidRPr="00170136">
        <w:rPr>
          <w:rStyle w:val="FontStyle49"/>
          <w:rFonts w:ascii="Times New Roman" w:hAnsi="Times New Roman" w:cs="Times New Roman"/>
          <w:sz w:val="24"/>
          <w:szCs w:val="24"/>
        </w:rPr>
        <w:t xml:space="preserve">Έτσι αυτός θα είναι ικανός και να </w:t>
      </w:r>
      <w:r w:rsidR="00170136" w:rsidRPr="00170136">
        <w:rPr>
          <w:rStyle w:val="FontStyle33"/>
          <w:rFonts w:ascii="Times New Roman" w:hAnsi="Times New Roman" w:cs="Times New Roman"/>
          <w:sz w:val="24"/>
          <w:szCs w:val="24"/>
        </w:rPr>
        <w:t xml:space="preserve">παρακαλεί </w:t>
      </w:r>
      <w:r w:rsidR="00170136" w:rsidRPr="00170136">
        <w:rPr>
          <w:rStyle w:val="FontStyle49"/>
          <w:rFonts w:ascii="Times New Roman" w:hAnsi="Times New Roman" w:cs="Times New Roman"/>
          <w:sz w:val="24"/>
          <w:szCs w:val="24"/>
        </w:rPr>
        <w:t>και να ελέγχει/επί</w:t>
      </w:r>
      <w:r w:rsidR="00B33FAA">
        <w:rPr>
          <w:rStyle w:val="FontStyle49"/>
          <w:rFonts w:ascii="Times New Roman" w:hAnsi="Times New Roman" w:cs="Times New Roman"/>
          <w:sz w:val="24"/>
          <w:szCs w:val="24"/>
        </w:rPr>
        <w:t xml:space="preserve"> </w:t>
      </w:r>
      <w:r w:rsidR="00170136" w:rsidRPr="00170136">
        <w:rPr>
          <w:rStyle w:val="FontStyle49"/>
          <w:rFonts w:ascii="Times New Roman" w:hAnsi="Times New Roman" w:cs="Times New Roman"/>
          <w:sz w:val="24"/>
          <w:szCs w:val="24"/>
        </w:rPr>
        <w:t>στομίζει τους αντιλέγοντες ανυπότακτους</w:t>
      </w:r>
      <w:r w:rsidR="00DA3517">
        <w:rPr>
          <w:rStyle w:val="a4"/>
          <w:rFonts w:ascii="Times New Roman" w:hAnsi="Times New Roman"/>
          <w:sz w:val="24"/>
          <w:szCs w:val="24"/>
        </w:rPr>
        <w:footnoteReference w:id="292"/>
      </w:r>
      <w:r w:rsidR="00170136" w:rsidRPr="00170136">
        <w:rPr>
          <w:rStyle w:val="FontStyle49"/>
          <w:rFonts w:ascii="Times New Roman" w:hAnsi="Times New Roman" w:cs="Times New Roman"/>
          <w:sz w:val="24"/>
          <w:szCs w:val="24"/>
        </w:rPr>
        <w:t>.</w:t>
      </w:r>
    </w:p>
    <w:p w:rsidR="008610C5" w:rsidRDefault="008610C5" w:rsidP="005B4AB4">
      <w:pPr>
        <w:pStyle w:val="a5"/>
        <w:tabs>
          <w:tab w:val="left" w:pos="1320"/>
        </w:tabs>
        <w:spacing w:line="360" w:lineRule="auto"/>
        <w:ind w:left="0"/>
        <w:jc w:val="both"/>
        <w:rPr>
          <w:rStyle w:val="FontStyle49"/>
          <w:rFonts w:ascii="Times New Roman" w:hAnsi="Times New Roman" w:cs="Times New Roman"/>
          <w:sz w:val="24"/>
          <w:szCs w:val="24"/>
        </w:rPr>
      </w:pPr>
      <w:r>
        <w:rPr>
          <w:rStyle w:val="FontStyle49"/>
          <w:rFonts w:ascii="Times New Roman" w:hAnsi="Times New Roman" w:cs="Times New Roman"/>
          <w:sz w:val="24"/>
          <w:szCs w:val="24"/>
        </w:rPr>
        <w:t xml:space="preserve"> </w:t>
      </w:r>
    </w:p>
    <w:p w:rsidR="008610C5" w:rsidRDefault="008610C5" w:rsidP="005B4AB4">
      <w:pPr>
        <w:pStyle w:val="a5"/>
        <w:tabs>
          <w:tab w:val="left" w:pos="1320"/>
        </w:tabs>
        <w:spacing w:line="360" w:lineRule="auto"/>
        <w:ind w:left="0"/>
        <w:jc w:val="both"/>
        <w:rPr>
          <w:rStyle w:val="FontStyle33"/>
          <w:rFonts w:ascii="Times New Roman" w:hAnsi="Times New Roman" w:cs="Times New Roman"/>
          <w:sz w:val="24"/>
          <w:szCs w:val="24"/>
        </w:rPr>
      </w:pPr>
      <w:r w:rsidRPr="008610C5">
        <w:rPr>
          <w:rFonts w:ascii="Times New Roman" w:hAnsi="Times New Roman"/>
          <w:b/>
          <w:bCs/>
          <w:i/>
          <w:iCs/>
          <w:sz w:val="24"/>
          <w:szCs w:val="24"/>
        </w:rPr>
        <w:t>«Φιλάγαθος»,</w:t>
      </w:r>
      <w:r>
        <w:rPr>
          <w:rFonts w:ascii="Times New Roman" w:hAnsi="Times New Roman"/>
          <w:b/>
          <w:bCs/>
          <w:i/>
          <w:iCs/>
          <w:sz w:val="24"/>
          <w:szCs w:val="24"/>
        </w:rPr>
        <w:t xml:space="preserve"> </w:t>
      </w:r>
      <w:r w:rsidRPr="008610C5">
        <w:rPr>
          <w:rFonts w:ascii="Times New Roman" w:hAnsi="Times New Roman"/>
          <w:bCs/>
          <w:iCs/>
          <w:sz w:val="24"/>
          <w:szCs w:val="24"/>
        </w:rPr>
        <w:t>Τιτ.</w:t>
      </w:r>
      <w:r>
        <w:rPr>
          <w:rFonts w:ascii="Times New Roman" w:hAnsi="Times New Roman"/>
          <w:bCs/>
          <w:iCs/>
          <w:sz w:val="24"/>
          <w:szCs w:val="24"/>
        </w:rPr>
        <w:t xml:space="preserve"> </w:t>
      </w:r>
      <w:r w:rsidRPr="008610C5">
        <w:rPr>
          <w:rFonts w:ascii="Times New Roman" w:hAnsi="Times New Roman"/>
          <w:sz w:val="24"/>
          <w:szCs w:val="24"/>
        </w:rPr>
        <w:t>1</w:t>
      </w:r>
      <w:r>
        <w:rPr>
          <w:rFonts w:ascii="Times New Roman" w:hAnsi="Times New Roman"/>
          <w:sz w:val="24"/>
          <w:szCs w:val="24"/>
        </w:rPr>
        <w:t xml:space="preserve">, </w:t>
      </w:r>
      <w:r w:rsidRPr="008610C5">
        <w:rPr>
          <w:rFonts w:ascii="Times New Roman" w:hAnsi="Times New Roman"/>
          <w:sz w:val="24"/>
          <w:szCs w:val="24"/>
        </w:rPr>
        <w:t xml:space="preserve">8 («πρέπει να αγαπάει το καλό»). </w:t>
      </w:r>
      <w:r>
        <w:rPr>
          <w:rFonts w:ascii="Times New Roman" w:hAnsi="Times New Roman"/>
          <w:sz w:val="24"/>
          <w:szCs w:val="24"/>
        </w:rPr>
        <w:t xml:space="preserve">Οφείλει να είναι φίλος του αγαθού, να αγαπάει δηλαδή το αγαθό. </w:t>
      </w:r>
      <w:r w:rsidRPr="008610C5">
        <w:rPr>
          <w:rFonts w:ascii="Times New Roman" w:hAnsi="Times New Roman"/>
          <w:sz w:val="24"/>
          <w:szCs w:val="24"/>
        </w:rPr>
        <w:t>Τα λόγια, οι πράξεις και οι συναναστροφές του να φανερώνουν ότι βρίσκεται μακριά από κάθε τι ακάθαρτο, αμφισβητήσιμο ή λανθασμένο.</w:t>
      </w:r>
      <w:r w:rsidR="00F1127F">
        <w:rPr>
          <w:rFonts w:ascii="Times New Roman" w:hAnsi="Times New Roman"/>
          <w:sz w:val="24"/>
          <w:szCs w:val="24"/>
        </w:rPr>
        <w:t xml:space="preserve"> Ενώ η </w:t>
      </w:r>
      <w:r w:rsidR="00F1127F" w:rsidRPr="00170136">
        <w:rPr>
          <w:rStyle w:val="FontStyle49"/>
          <w:rFonts w:ascii="Times New Roman" w:hAnsi="Times New Roman" w:cs="Times New Roman"/>
          <w:sz w:val="24"/>
          <w:szCs w:val="24"/>
        </w:rPr>
        <w:t>φιλοξενία,</w:t>
      </w:r>
      <w:r w:rsidR="00F1127F">
        <w:rPr>
          <w:rStyle w:val="FontStyle49"/>
          <w:rFonts w:ascii="Times New Roman" w:hAnsi="Times New Roman" w:cs="Times New Roman"/>
          <w:sz w:val="24"/>
          <w:szCs w:val="24"/>
        </w:rPr>
        <w:t xml:space="preserve"> </w:t>
      </w:r>
      <w:r w:rsidR="00F1127F" w:rsidRPr="00170136">
        <w:rPr>
          <w:rStyle w:val="FontStyle49"/>
          <w:rFonts w:ascii="Times New Roman" w:hAnsi="Times New Roman" w:cs="Times New Roman"/>
          <w:sz w:val="24"/>
          <w:szCs w:val="24"/>
        </w:rPr>
        <w:t>η οποία ουσ</w:t>
      </w:r>
      <w:r w:rsidR="00F1127F">
        <w:rPr>
          <w:rStyle w:val="FontStyle49"/>
          <w:rFonts w:ascii="Times New Roman" w:hAnsi="Times New Roman" w:cs="Times New Roman"/>
          <w:sz w:val="24"/>
          <w:szCs w:val="24"/>
        </w:rPr>
        <w:t xml:space="preserve">ιαστικά αποτρέπει όλα τα πάθη, </w:t>
      </w:r>
      <w:r w:rsidR="00F1127F" w:rsidRPr="00170136">
        <w:rPr>
          <w:rStyle w:val="FontStyle49"/>
          <w:rFonts w:ascii="Times New Roman" w:hAnsi="Times New Roman" w:cs="Times New Roman"/>
          <w:sz w:val="24"/>
          <w:szCs w:val="24"/>
        </w:rPr>
        <w:t xml:space="preserve">οι τρεις αρετές </w:t>
      </w:r>
      <w:r w:rsidR="00F1127F" w:rsidRPr="00DF62A0">
        <w:rPr>
          <w:rStyle w:val="FontStyle46"/>
          <w:rFonts w:ascii="Times New Roman" w:hAnsi="Times New Roman" w:cs="Times New Roman"/>
          <w:b w:val="0"/>
          <w:sz w:val="24"/>
          <w:szCs w:val="24"/>
        </w:rPr>
        <w:t xml:space="preserve">σώφρων, </w:t>
      </w:r>
      <w:r w:rsidR="00F1127F" w:rsidRPr="00DF62A0">
        <w:rPr>
          <w:rStyle w:val="FontStyle43"/>
          <w:rFonts w:ascii="Times New Roman" w:hAnsi="Times New Roman" w:cs="Times New Roman"/>
          <w:b/>
          <w:sz w:val="24"/>
          <w:szCs w:val="24"/>
        </w:rPr>
        <w:t xml:space="preserve"> </w:t>
      </w:r>
      <w:r w:rsidR="00F1127F" w:rsidRPr="00DF62A0">
        <w:rPr>
          <w:rStyle w:val="FontStyle46"/>
          <w:rFonts w:ascii="Times New Roman" w:hAnsi="Times New Roman" w:cs="Times New Roman"/>
          <w:b w:val="0"/>
          <w:sz w:val="24"/>
          <w:szCs w:val="24"/>
        </w:rPr>
        <w:t xml:space="preserve">δίκαιος, </w:t>
      </w:r>
      <w:r w:rsidR="00F1127F" w:rsidRPr="00DF62A0">
        <w:rPr>
          <w:rStyle w:val="FontStyle43"/>
          <w:rFonts w:ascii="Times New Roman" w:hAnsi="Times New Roman" w:cs="Times New Roman"/>
          <w:b/>
          <w:sz w:val="24"/>
          <w:szCs w:val="24"/>
        </w:rPr>
        <w:t xml:space="preserve"> </w:t>
      </w:r>
      <w:r w:rsidR="00F1127F" w:rsidRPr="00DF62A0">
        <w:rPr>
          <w:rStyle w:val="FontStyle46"/>
          <w:rFonts w:ascii="Times New Roman" w:hAnsi="Times New Roman" w:cs="Times New Roman"/>
          <w:b w:val="0"/>
          <w:sz w:val="24"/>
          <w:szCs w:val="24"/>
        </w:rPr>
        <w:t>όσιος,</w:t>
      </w:r>
      <w:r w:rsidR="00F1127F">
        <w:rPr>
          <w:rStyle w:val="FontStyle46"/>
          <w:rFonts w:ascii="Times New Roman" w:hAnsi="Times New Roman" w:cs="Times New Roman"/>
          <w:sz w:val="24"/>
          <w:szCs w:val="24"/>
        </w:rPr>
        <w:t xml:space="preserve"> </w:t>
      </w:r>
      <w:r w:rsidR="00F1127F" w:rsidRPr="00170136">
        <w:rPr>
          <w:rStyle w:val="FontStyle49"/>
          <w:rFonts w:ascii="Times New Roman" w:hAnsi="Times New Roman" w:cs="Times New Roman"/>
          <w:sz w:val="24"/>
          <w:szCs w:val="24"/>
        </w:rPr>
        <w:t xml:space="preserve">ως σύνοψη </w:t>
      </w:r>
      <w:r w:rsidR="00F1127F">
        <w:rPr>
          <w:rStyle w:val="FontStyle49"/>
          <w:rFonts w:ascii="Times New Roman" w:hAnsi="Times New Roman" w:cs="Times New Roman"/>
          <w:sz w:val="24"/>
          <w:szCs w:val="24"/>
        </w:rPr>
        <w:t xml:space="preserve">της </w:t>
      </w:r>
      <w:r w:rsidR="00F1127F" w:rsidRPr="00170136">
        <w:rPr>
          <w:rStyle w:val="FontStyle49"/>
          <w:rFonts w:ascii="Times New Roman" w:hAnsi="Times New Roman" w:cs="Times New Roman"/>
          <w:sz w:val="24"/>
          <w:szCs w:val="24"/>
        </w:rPr>
        <w:t xml:space="preserve">ηθικής μάλλον συμπυκνώνει το </w:t>
      </w:r>
      <w:r w:rsidR="00F1127F" w:rsidRPr="00170136">
        <w:rPr>
          <w:rStyle w:val="FontStyle33"/>
          <w:rFonts w:ascii="Times New Roman" w:hAnsi="Times New Roman" w:cs="Times New Roman"/>
          <w:sz w:val="24"/>
          <w:szCs w:val="24"/>
        </w:rPr>
        <w:t>φιλάγαθος</w:t>
      </w:r>
      <w:r w:rsidR="00F1127F">
        <w:rPr>
          <w:rStyle w:val="FontStyle33"/>
          <w:rFonts w:ascii="Times New Roman" w:hAnsi="Times New Roman" w:cs="Times New Roman"/>
          <w:sz w:val="24"/>
          <w:szCs w:val="24"/>
        </w:rPr>
        <w:t>.</w:t>
      </w:r>
    </w:p>
    <w:p w:rsidR="008B25E7" w:rsidRPr="003702AD" w:rsidRDefault="008B25E7" w:rsidP="005B4AB4">
      <w:pPr>
        <w:pStyle w:val="a5"/>
        <w:tabs>
          <w:tab w:val="left" w:pos="1320"/>
        </w:tabs>
        <w:spacing w:line="360" w:lineRule="auto"/>
        <w:ind w:left="0"/>
        <w:jc w:val="both"/>
        <w:rPr>
          <w:rStyle w:val="FontStyle49"/>
          <w:rFonts w:ascii="Times New Roman" w:hAnsi="Times New Roman" w:cs="Times New Roman"/>
          <w:sz w:val="24"/>
          <w:szCs w:val="24"/>
        </w:rPr>
      </w:pPr>
    </w:p>
    <w:p w:rsidR="0091196F" w:rsidRDefault="008B25E7" w:rsidP="003702AD">
      <w:pPr>
        <w:autoSpaceDE w:val="0"/>
        <w:autoSpaceDN w:val="0"/>
        <w:adjustRightInd w:val="0"/>
        <w:spacing w:after="0" w:line="360" w:lineRule="auto"/>
        <w:jc w:val="both"/>
        <w:rPr>
          <w:rFonts w:ascii="Times New Roman" w:hAnsi="Times New Roman"/>
          <w:iCs/>
          <w:sz w:val="24"/>
          <w:szCs w:val="24"/>
          <w:lang w:eastAsia="el-GR" w:bidi="he-IL"/>
        </w:rPr>
      </w:pPr>
      <w:r w:rsidRPr="003702AD">
        <w:rPr>
          <w:rStyle w:val="FontStyle79"/>
          <w:sz w:val="24"/>
          <w:szCs w:val="24"/>
        </w:rPr>
        <w:t xml:space="preserve">«Δίκαιος», </w:t>
      </w:r>
      <w:r w:rsidR="006B6112" w:rsidRPr="003702AD">
        <w:rPr>
          <w:rStyle w:val="FontStyle79"/>
          <w:b w:val="0"/>
          <w:sz w:val="24"/>
          <w:szCs w:val="24"/>
        </w:rPr>
        <w:t xml:space="preserve">Τιτ. </w:t>
      </w:r>
      <w:r w:rsidRPr="003702AD">
        <w:rPr>
          <w:rStyle w:val="FontStyle71"/>
          <w:sz w:val="24"/>
          <w:szCs w:val="24"/>
        </w:rPr>
        <w:t xml:space="preserve">1, </w:t>
      </w:r>
      <w:r w:rsidR="0091196F" w:rsidRPr="003702AD">
        <w:rPr>
          <w:rStyle w:val="FontStyle71"/>
          <w:sz w:val="24"/>
          <w:szCs w:val="24"/>
        </w:rPr>
        <w:t>8 («πρέπει να είναι δίκαιος»). Μ</w:t>
      </w:r>
      <w:r w:rsidRPr="003702AD">
        <w:rPr>
          <w:rStyle w:val="FontStyle71"/>
          <w:sz w:val="24"/>
          <w:szCs w:val="24"/>
        </w:rPr>
        <w:t>ε την έννοια που και σ</w:t>
      </w:r>
      <w:r w:rsidR="0091196F" w:rsidRPr="003702AD">
        <w:rPr>
          <w:rStyle w:val="FontStyle71"/>
          <w:sz w:val="24"/>
          <w:szCs w:val="24"/>
        </w:rPr>
        <w:t>ήμ</w:t>
      </w:r>
      <w:r w:rsidRPr="003702AD">
        <w:rPr>
          <w:rStyle w:val="FontStyle71"/>
          <w:sz w:val="24"/>
          <w:szCs w:val="24"/>
        </w:rPr>
        <w:t>ερα δ</w:t>
      </w:r>
      <w:r w:rsidR="006B6112" w:rsidRPr="003702AD">
        <w:rPr>
          <w:rStyle w:val="FontStyle71"/>
          <w:sz w:val="24"/>
          <w:szCs w:val="24"/>
        </w:rPr>
        <w:t xml:space="preserve">ίνουμε στην </w:t>
      </w:r>
      <w:r w:rsidRPr="003702AD">
        <w:rPr>
          <w:rStyle w:val="FontStyle71"/>
          <w:sz w:val="24"/>
          <w:szCs w:val="24"/>
        </w:rPr>
        <w:t>αίσθηση απονομ</w:t>
      </w:r>
      <w:r w:rsidR="0091196F" w:rsidRPr="003702AD">
        <w:rPr>
          <w:rStyle w:val="FontStyle71"/>
          <w:sz w:val="24"/>
          <w:szCs w:val="24"/>
        </w:rPr>
        <w:t>ή</w:t>
      </w:r>
      <w:r w:rsidRPr="003702AD">
        <w:rPr>
          <w:rStyle w:val="FontStyle71"/>
          <w:sz w:val="24"/>
          <w:szCs w:val="24"/>
        </w:rPr>
        <w:t>ς του δικαίου, της δίκαιης απόφασης ή κρ</w:t>
      </w:r>
      <w:r w:rsidR="0091196F" w:rsidRPr="003702AD">
        <w:rPr>
          <w:rStyle w:val="FontStyle71"/>
          <w:sz w:val="24"/>
          <w:szCs w:val="24"/>
        </w:rPr>
        <w:t xml:space="preserve">ίσης, </w:t>
      </w:r>
      <w:r w:rsidRPr="003702AD">
        <w:rPr>
          <w:rStyle w:val="FontStyle71"/>
          <w:sz w:val="24"/>
          <w:szCs w:val="24"/>
        </w:rPr>
        <w:t xml:space="preserve">στις όποιες συναλλαγές του με τους </w:t>
      </w:r>
      <w:r w:rsidR="0091196F" w:rsidRPr="003702AD">
        <w:rPr>
          <w:rStyle w:val="FontStyle71"/>
          <w:sz w:val="24"/>
          <w:szCs w:val="24"/>
        </w:rPr>
        <w:t xml:space="preserve">άλλους. </w:t>
      </w:r>
      <w:r w:rsidR="0077292E" w:rsidRPr="003702AD">
        <w:rPr>
          <w:rStyle w:val="FontStyle71"/>
          <w:sz w:val="24"/>
          <w:szCs w:val="24"/>
        </w:rPr>
        <w:t>Ο</w:t>
      </w:r>
      <w:r w:rsidR="0091196F" w:rsidRPr="003702AD">
        <w:rPr>
          <w:rFonts w:ascii="Times New Roman" w:hAnsi="Times New Roman"/>
          <w:sz w:val="24"/>
          <w:szCs w:val="24"/>
        </w:rPr>
        <w:t xml:space="preserve"> πράττων το δίκαιον, ο απροσωπόληπτος, ο αγαθός. «</w:t>
      </w:r>
      <w:r w:rsidR="0091196F" w:rsidRPr="003702AD">
        <w:rPr>
          <w:rFonts w:ascii="Bwgrkl" w:hAnsi="Bwgrkl" w:cs="Bwgrkl"/>
          <w:i/>
          <w:sz w:val="24"/>
          <w:szCs w:val="24"/>
          <w:lang w:val="en-US" w:eastAsia="el-GR" w:bidi="he-IL"/>
        </w:rPr>
        <w:t>VIwsh</w:t>
      </w:r>
      <w:r w:rsidR="0091196F" w:rsidRPr="003702AD">
        <w:rPr>
          <w:rFonts w:ascii="Bwgrkl" w:hAnsi="Bwgrkl" w:cs="Bwgrkl"/>
          <w:i/>
          <w:sz w:val="24"/>
          <w:szCs w:val="24"/>
          <w:lang w:eastAsia="el-GR" w:bidi="he-IL"/>
        </w:rPr>
        <w:t>.</w:t>
      </w:r>
      <w:r w:rsidR="0091196F" w:rsidRPr="003702AD">
        <w:rPr>
          <w:rFonts w:ascii="Bwgrkl" w:hAnsi="Bwgrkl" w:cs="Bwgrkl"/>
          <w:i/>
          <w:sz w:val="24"/>
          <w:szCs w:val="24"/>
          <w:lang w:val="en-US" w:eastAsia="el-GR" w:bidi="he-IL"/>
        </w:rPr>
        <w:t>f</w:t>
      </w:r>
      <w:r w:rsidR="0091196F" w:rsidRPr="003702AD">
        <w:rPr>
          <w:rFonts w:ascii="Bwgrkl" w:hAnsi="Bwgrkl" w:cs="Bwgrkl"/>
          <w:i/>
          <w:sz w:val="24"/>
          <w:szCs w:val="24"/>
          <w:lang w:eastAsia="el-GR" w:bidi="he-IL"/>
        </w:rPr>
        <w:t xml:space="preserve"> </w:t>
      </w:r>
      <w:r w:rsidR="0091196F" w:rsidRPr="003702AD">
        <w:rPr>
          <w:rFonts w:ascii="Bwgrkl" w:hAnsi="Bwgrkl" w:cs="Bwgrkl"/>
          <w:i/>
          <w:sz w:val="24"/>
          <w:szCs w:val="24"/>
          <w:lang w:val="en-US" w:eastAsia="el-GR" w:bidi="he-IL"/>
        </w:rPr>
        <w:t>de</w:t>
      </w:r>
      <w:r w:rsidR="0091196F" w:rsidRPr="003702AD">
        <w:rPr>
          <w:rFonts w:ascii="Bwgrkl" w:hAnsi="Bwgrkl" w:cs="Bwgrkl"/>
          <w:i/>
          <w:sz w:val="24"/>
          <w:szCs w:val="24"/>
          <w:lang w:eastAsia="el-GR" w:bidi="he-IL"/>
        </w:rPr>
        <w:t xml:space="preserve">. </w:t>
      </w:r>
      <w:r w:rsidR="0091196F" w:rsidRPr="003702AD">
        <w:rPr>
          <w:rFonts w:ascii="Bwgrkl" w:hAnsi="Bwgrkl" w:cs="Bwgrkl"/>
          <w:i/>
          <w:sz w:val="24"/>
          <w:szCs w:val="24"/>
          <w:lang w:val="en-US" w:eastAsia="el-GR" w:bidi="he-IL"/>
        </w:rPr>
        <w:t>o</w:t>
      </w:r>
      <w:r w:rsidR="0091196F" w:rsidRPr="003702AD">
        <w:rPr>
          <w:rFonts w:ascii="Bwgrkl" w:hAnsi="Bwgrkl" w:cs="Bwgrkl"/>
          <w:i/>
          <w:sz w:val="24"/>
          <w:szCs w:val="24"/>
          <w:lang w:eastAsia="el-GR" w:bidi="he-IL"/>
        </w:rPr>
        <w:t xml:space="preserve">` </w:t>
      </w:r>
      <w:r w:rsidR="0091196F" w:rsidRPr="003702AD">
        <w:rPr>
          <w:rFonts w:ascii="Bwgrkl" w:hAnsi="Bwgrkl" w:cs="Bwgrkl"/>
          <w:i/>
          <w:sz w:val="24"/>
          <w:szCs w:val="24"/>
          <w:lang w:val="en-US" w:eastAsia="el-GR" w:bidi="he-IL"/>
        </w:rPr>
        <w:t>avnh</w:t>
      </w:r>
      <w:r w:rsidR="0091196F" w:rsidRPr="003702AD">
        <w:rPr>
          <w:rFonts w:ascii="Bwgrkl" w:hAnsi="Bwgrkl" w:cs="Bwgrkl"/>
          <w:i/>
          <w:sz w:val="24"/>
          <w:szCs w:val="24"/>
          <w:lang w:eastAsia="el-GR" w:bidi="he-IL"/>
        </w:rPr>
        <w:t>.</w:t>
      </w:r>
      <w:r w:rsidR="0091196F" w:rsidRPr="003702AD">
        <w:rPr>
          <w:rFonts w:ascii="Bwgrkl" w:hAnsi="Bwgrkl" w:cs="Bwgrkl"/>
          <w:i/>
          <w:sz w:val="24"/>
          <w:szCs w:val="24"/>
          <w:lang w:val="en-US" w:eastAsia="el-GR" w:bidi="he-IL"/>
        </w:rPr>
        <w:t>r</w:t>
      </w:r>
      <w:r w:rsidR="0091196F" w:rsidRPr="003702AD">
        <w:rPr>
          <w:rFonts w:ascii="Bwgrkl" w:hAnsi="Bwgrkl" w:cs="Bwgrkl"/>
          <w:i/>
          <w:sz w:val="24"/>
          <w:szCs w:val="24"/>
          <w:lang w:eastAsia="el-GR" w:bidi="he-IL"/>
        </w:rPr>
        <w:t xml:space="preserve"> </w:t>
      </w:r>
      <w:r w:rsidR="0091196F" w:rsidRPr="003702AD">
        <w:rPr>
          <w:rFonts w:ascii="Bwgrkl" w:hAnsi="Bwgrkl" w:cs="Bwgrkl"/>
          <w:i/>
          <w:sz w:val="24"/>
          <w:szCs w:val="24"/>
          <w:lang w:val="en-US" w:eastAsia="el-GR" w:bidi="he-IL"/>
        </w:rPr>
        <w:t>auvth</w:t>
      </w:r>
      <w:r w:rsidR="0091196F" w:rsidRPr="003702AD">
        <w:rPr>
          <w:rFonts w:ascii="Bwgrkl" w:hAnsi="Bwgrkl" w:cs="Bwgrkl"/>
          <w:i/>
          <w:sz w:val="24"/>
          <w:szCs w:val="24"/>
          <w:lang w:eastAsia="el-GR" w:bidi="he-IL"/>
        </w:rPr>
        <w:t>/</w:t>
      </w:r>
      <w:r w:rsidR="0091196F" w:rsidRPr="003702AD">
        <w:rPr>
          <w:rFonts w:ascii="Bwgrkl" w:hAnsi="Bwgrkl" w:cs="Bwgrkl"/>
          <w:i/>
          <w:sz w:val="24"/>
          <w:szCs w:val="24"/>
          <w:lang w:val="en-US" w:eastAsia="el-GR" w:bidi="he-IL"/>
        </w:rPr>
        <w:t>j</w:t>
      </w:r>
      <w:r w:rsidR="0091196F" w:rsidRPr="003702AD">
        <w:rPr>
          <w:rFonts w:ascii="Bwgrkl" w:hAnsi="Bwgrkl" w:cs="Bwgrkl"/>
          <w:i/>
          <w:sz w:val="24"/>
          <w:szCs w:val="24"/>
          <w:lang w:eastAsia="el-GR" w:bidi="he-IL"/>
        </w:rPr>
        <w:t xml:space="preserve">( </w:t>
      </w:r>
      <w:r w:rsidR="0091196F" w:rsidRPr="003702AD">
        <w:rPr>
          <w:rFonts w:ascii="Bwgrkl" w:hAnsi="Bwgrkl" w:cs="Bwgrkl"/>
          <w:i/>
          <w:sz w:val="24"/>
          <w:szCs w:val="24"/>
          <w:lang w:val="en-US" w:eastAsia="el-GR" w:bidi="he-IL"/>
        </w:rPr>
        <w:t>di</w:t>
      </w:r>
      <w:r w:rsidR="0091196F" w:rsidRPr="003702AD">
        <w:rPr>
          <w:rFonts w:ascii="Bwgrkl" w:hAnsi="Bwgrkl" w:cs="Bwgrkl"/>
          <w:i/>
          <w:sz w:val="24"/>
          <w:szCs w:val="24"/>
          <w:lang w:eastAsia="el-GR" w:bidi="he-IL"/>
        </w:rPr>
        <w:t>,</w:t>
      </w:r>
      <w:r w:rsidR="0091196F" w:rsidRPr="003702AD">
        <w:rPr>
          <w:rFonts w:ascii="Bwgrkl" w:hAnsi="Bwgrkl" w:cs="Bwgrkl"/>
          <w:i/>
          <w:sz w:val="24"/>
          <w:szCs w:val="24"/>
          <w:lang w:val="en-US" w:eastAsia="el-GR" w:bidi="he-IL"/>
        </w:rPr>
        <w:t>kaioj</w:t>
      </w:r>
      <w:r w:rsidR="0091196F" w:rsidRPr="003702AD">
        <w:rPr>
          <w:rFonts w:ascii="Bwgrkl" w:hAnsi="Bwgrkl" w:cs="Bwgrkl"/>
          <w:i/>
          <w:sz w:val="24"/>
          <w:szCs w:val="24"/>
          <w:lang w:eastAsia="el-GR" w:bidi="he-IL"/>
        </w:rPr>
        <w:t xml:space="preserve"> </w:t>
      </w:r>
      <w:r w:rsidR="0091196F" w:rsidRPr="003702AD">
        <w:rPr>
          <w:rFonts w:ascii="Bwgrkl" w:hAnsi="Bwgrkl" w:cs="Bwgrkl"/>
          <w:i/>
          <w:sz w:val="24"/>
          <w:szCs w:val="24"/>
          <w:lang w:val="en-US" w:eastAsia="el-GR" w:bidi="he-IL"/>
        </w:rPr>
        <w:t>w</w:t>
      </w:r>
      <w:r w:rsidR="0091196F" w:rsidRPr="003702AD">
        <w:rPr>
          <w:rFonts w:ascii="Bwgrkl" w:hAnsi="Bwgrkl" w:cs="Bwgrkl"/>
          <w:i/>
          <w:sz w:val="24"/>
          <w:szCs w:val="24"/>
          <w:lang w:eastAsia="el-GR" w:bidi="he-IL"/>
        </w:rPr>
        <w:t>'</w:t>
      </w:r>
      <w:r w:rsidR="0091196F" w:rsidRPr="003702AD">
        <w:rPr>
          <w:rFonts w:ascii="Bwgrkl" w:hAnsi="Bwgrkl" w:cs="Bwgrkl"/>
          <w:i/>
          <w:sz w:val="24"/>
          <w:szCs w:val="24"/>
          <w:lang w:val="en-US" w:eastAsia="el-GR" w:bidi="he-IL"/>
        </w:rPr>
        <w:t>n</w:t>
      </w:r>
      <w:r w:rsidR="0091196F" w:rsidRPr="003702AD">
        <w:rPr>
          <w:rFonts w:ascii="Bwgrkl" w:hAnsi="Bwgrkl" w:cs="Bwgrkl"/>
          <w:i/>
          <w:sz w:val="24"/>
          <w:szCs w:val="24"/>
          <w:lang w:eastAsia="el-GR" w:bidi="he-IL"/>
        </w:rPr>
        <w:t xml:space="preserve"> </w:t>
      </w:r>
      <w:r w:rsidR="0091196F" w:rsidRPr="003702AD">
        <w:rPr>
          <w:rFonts w:ascii="Bwgrkl" w:hAnsi="Bwgrkl" w:cs="Bwgrkl"/>
          <w:i/>
          <w:sz w:val="24"/>
          <w:szCs w:val="24"/>
          <w:lang w:val="en-US" w:eastAsia="el-GR" w:bidi="he-IL"/>
        </w:rPr>
        <w:t>kai</w:t>
      </w:r>
      <w:r w:rsidR="0091196F" w:rsidRPr="003702AD">
        <w:rPr>
          <w:rFonts w:ascii="Bwgrkl" w:hAnsi="Bwgrkl" w:cs="Bwgrkl"/>
          <w:i/>
          <w:sz w:val="24"/>
          <w:szCs w:val="24"/>
          <w:lang w:eastAsia="el-GR" w:bidi="he-IL"/>
        </w:rPr>
        <w:t xml:space="preserve">. </w:t>
      </w:r>
      <w:r w:rsidR="0091196F" w:rsidRPr="003702AD">
        <w:rPr>
          <w:rFonts w:ascii="Bwgrkl" w:hAnsi="Bwgrkl" w:cs="Bwgrkl"/>
          <w:i/>
          <w:sz w:val="24"/>
          <w:szCs w:val="24"/>
          <w:lang w:val="en-US" w:eastAsia="el-GR" w:bidi="he-IL"/>
        </w:rPr>
        <w:t>mh</w:t>
      </w:r>
      <w:r w:rsidR="0091196F" w:rsidRPr="003702AD">
        <w:rPr>
          <w:rFonts w:ascii="Bwgrkl" w:hAnsi="Bwgrkl" w:cs="Bwgrkl"/>
          <w:i/>
          <w:sz w:val="24"/>
          <w:szCs w:val="24"/>
          <w:lang w:eastAsia="el-GR" w:bidi="he-IL"/>
        </w:rPr>
        <w:t xml:space="preserve">. </w:t>
      </w:r>
      <w:r w:rsidR="0091196F" w:rsidRPr="003702AD">
        <w:rPr>
          <w:rFonts w:ascii="Bwgrkl" w:hAnsi="Bwgrkl" w:cs="Bwgrkl"/>
          <w:i/>
          <w:sz w:val="24"/>
          <w:szCs w:val="24"/>
          <w:lang w:val="en-US" w:eastAsia="el-GR" w:bidi="he-IL"/>
        </w:rPr>
        <w:t>qe</w:t>
      </w:r>
      <w:r w:rsidR="0091196F" w:rsidRPr="003702AD">
        <w:rPr>
          <w:rFonts w:ascii="Bwgrkl" w:hAnsi="Bwgrkl" w:cs="Bwgrkl"/>
          <w:i/>
          <w:sz w:val="24"/>
          <w:szCs w:val="24"/>
          <w:lang w:eastAsia="el-GR" w:bidi="he-IL"/>
        </w:rPr>
        <w:t>,</w:t>
      </w:r>
      <w:r w:rsidR="0091196F" w:rsidRPr="003702AD">
        <w:rPr>
          <w:rFonts w:ascii="Bwgrkl" w:hAnsi="Bwgrkl" w:cs="Bwgrkl"/>
          <w:i/>
          <w:sz w:val="24"/>
          <w:szCs w:val="24"/>
          <w:lang w:val="en-US" w:eastAsia="el-GR" w:bidi="he-IL"/>
        </w:rPr>
        <w:t>lwn</w:t>
      </w:r>
      <w:r w:rsidR="0091196F" w:rsidRPr="003702AD">
        <w:rPr>
          <w:rFonts w:ascii="Bwgrkl" w:hAnsi="Bwgrkl" w:cs="Bwgrkl"/>
          <w:i/>
          <w:sz w:val="24"/>
          <w:szCs w:val="24"/>
          <w:lang w:eastAsia="el-GR" w:bidi="he-IL"/>
        </w:rPr>
        <w:t xml:space="preserve"> </w:t>
      </w:r>
      <w:r w:rsidR="0091196F" w:rsidRPr="003702AD">
        <w:rPr>
          <w:rFonts w:ascii="Bwgrkl" w:hAnsi="Bwgrkl" w:cs="Bwgrkl"/>
          <w:i/>
          <w:sz w:val="24"/>
          <w:szCs w:val="24"/>
          <w:lang w:val="en-US" w:eastAsia="el-GR" w:bidi="he-IL"/>
        </w:rPr>
        <w:t>auvth</w:t>
      </w:r>
      <w:r w:rsidR="0091196F" w:rsidRPr="003702AD">
        <w:rPr>
          <w:rFonts w:ascii="Bwgrkl" w:hAnsi="Bwgrkl" w:cs="Bwgrkl"/>
          <w:i/>
          <w:sz w:val="24"/>
          <w:szCs w:val="24"/>
          <w:lang w:eastAsia="el-GR" w:bidi="he-IL"/>
        </w:rPr>
        <w:t>.</w:t>
      </w:r>
      <w:r w:rsidR="0091196F" w:rsidRPr="003702AD">
        <w:rPr>
          <w:rFonts w:ascii="Bwgrkl" w:hAnsi="Bwgrkl" w:cs="Bwgrkl"/>
          <w:i/>
          <w:sz w:val="24"/>
          <w:szCs w:val="24"/>
          <w:lang w:val="en-US" w:eastAsia="el-GR" w:bidi="he-IL"/>
        </w:rPr>
        <w:t>n</w:t>
      </w:r>
      <w:r w:rsidR="0091196F" w:rsidRPr="003702AD">
        <w:rPr>
          <w:rFonts w:ascii="Bwgrkl" w:hAnsi="Bwgrkl" w:cs="Bwgrkl"/>
          <w:i/>
          <w:sz w:val="24"/>
          <w:szCs w:val="24"/>
          <w:lang w:eastAsia="el-GR" w:bidi="he-IL"/>
        </w:rPr>
        <w:t xml:space="preserve"> </w:t>
      </w:r>
      <w:r w:rsidR="0091196F" w:rsidRPr="003702AD">
        <w:rPr>
          <w:rFonts w:ascii="Bwgrkl" w:hAnsi="Bwgrkl" w:cs="Arial"/>
          <w:i/>
          <w:sz w:val="24"/>
          <w:szCs w:val="24"/>
          <w:lang w:val="en-US" w:eastAsia="el-GR" w:bidi="he-IL"/>
        </w:rPr>
        <w:t>deigmati</w:t>
      </w:r>
      <w:r w:rsidR="0091196F" w:rsidRPr="003702AD">
        <w:rPr>
          <w:rFonts w:ascii="Bwgrkl" w:hAnsi="Bwgrkl" w:cs="Arial"/>
          <w:i/>
          <w:sz w:val="24"/>
          <w:szCs w:val="24"/>
          <w:lang w:eastAsia="el-GR" w:bidi="he-IL"/>
        </w:rPr>
        <w:t>,</w:t>
      </w:r>
      <w:r w:rsidR="0091196F" w:rsidRPr="003702AD">
        <w:rPr>
          <w:rFonts w:ascii="Bwgrkl" w:hAnsi="Bwgrkl" w:cs="Arial"/>
          <w:i/>
          <w:sz w:val="24"/>
          <w:szCs w:val="24"/>
          <w:lang w:val="en-US" w:eastAsia="el-GR" w:bidi="he-IL"/>
        </w:rPr>
        <w:t>sai</w:t>
      </w:r>
      <w:r w:rsidR="0091196F" w:rsidRPr="003702AD">
        <w:rPr>
          <w:rFonts w:ascii="Bwgrkl" w:hAnsi="Bwgrkl" w:cs="Arial"/>
          <w:i/>
          <w:sz w:val="24"/>
          <w:szCs w:val="24"/>
          <w:lang w:eastAsia="el-GR" w:bidi="he-IL"/>
        </w:rPr>
        <w:t xml:space="preserve">( </w:t>
      </w:r>
      <w:r w:rsidR="0091196F" w:rsidRPr="003702AD">
        <w:rPr>
          <w:rFonts w:ascii="Bwgrkl" w:hAnsi="Bwgrkl" w:cs="Arial"/>
          <w:i/>
          <w:sz w:val="24"/>
          <w:szCs w:val="24"/>
          <w:lang w:val="en-US" w:eastAsia="el-GR" w:bidi="he-IL"/>
        </w:rPr>
        <w:t>evboulh</w:t>
      </w:r>
      <w:r w:rsidR="0091196F" w:rsidRPr="003702AD">
        <w:rPr>
          <w:rFonts w:ascii="Bwgrkl" w:hAnsi="Bwgrkl" w:cs="Arial"/>
          <w:i/>
          <w:sz w:val="24"/>
          <w:szCs w:val="24"/>
          <w:lang w:eastAsia="el-GR" w:bidi="he-IL"/>
        </w:rPr>
        <w:t>,</w:t>
      </w:r>
      <w:r w:rsidR="0091196F" w:rsidRPr="003702AD">
        <w:rPr>
          <w:rFonts w:ascii="Bwgrkl" w:hAnsi="Bwgrkl" w:cs="Arial"/>
          <w:i/>
          <w:sz w:val="24"/>
          <w:szCs w:val="24"/>
          <w:lang w:val="en-US" w:eastAsia="el-GR" w:bidi="he-IL"/>
        </w:rPr>
        <w:t>qh</w:t>
      </w:r>
      <w:r w:rsidR="0091196F" w:rsidRPr="003702AD">
        <w:rPr>
          <w:rFonts w:ascii="Bwgrkl" w:hAnsi="Bwgrkl" w:cs="Arial"/>
          <w:i/>
          <w:sz w:val="24"/>
          <w:szCs w:val="24"/>
          <w:lang w:eastAsia="el-GR" w:bidi="he-IL"/>
        </w:rPr>
        <w:t xml:space="preserve"> </w:t>
      </w:r>
      <w:r w:rsidR="0091196F" w:rsidRPr="003702AD">
        <w:rPr>
          <w:rFonts w:ascii="Bwgrkl" w:hAnsi="Bwgrkl" w:cs="Arial"/>
          <w:i/>
          <w:sz w:val="24"/>
          <w:szCs w:val="24"/>
          <w:lang w:val="en-US" w:eastAsia="el-GR" w:bidi="he-IL"/>
        </w:rPr>
        <w:t>la</w:t>
      </w:r>
      <w:r w:rsidR="0091196F" w:rsidRPr="003702AD">
        <w:rPr>
          <w:rFonts w:ascii="Bwgrkl" w:hAnsi="Bwgrkl" w:cs="Arial"/>
          <w:i/>
          <w:sz w:val="24"/>
          <w:szCs w:val="24"/>
          <w:lang w:eastAsia="el-GR" w:bidi="he-IL"/>
        </w:rPr>
        <w:t>,</w:t>
      </w:r>
      <w:r w:rsidR="0091196F" w:rsidRPr="003702AD">
        <w:rPr>
          <w:rFonts w:ascii="Bwgrkl" w:hAnsi="Bwgrkl" w:cs="Arial"/>
          <w:i/>
          <w:sz w:val="24"/>
          <w:szCs w:val="24"/>
          <w:lang w:val="en-US" w:eastAsia="el-GR" w:bidi="he-IL"/>
        </w:rPr>
        <w:t>qra</w:t>
      </w:r>
      <w:r w:rsidR="0091196F" w:rsidRPr="003702AD">
        <w:rPr>
          <w:rFonts w:ascii="Bwgrkl" w:hAnsi="Bwgrkl" w:cs="Arial"/>
          <w:i/>
          <w:sz w:val="24"/>
          <w:szCs w:val="24"/>
          <w:lang w:eastAsia="el-GR" w:bidi="he-IL"/>
        </w:rPr>
        <w:t xml:space="preserve">| </w:t>
      </w:r>
      <w:r w:rsidR="0091196F" w:rsidRPr="003702AD">
        <w:rPr>
          <w:rFonts w:ascii="Bwgrkl" w:hAnsi="Bwgrkl" w:cs="Arial"/>
          <w:i/>
          <w:sz w:val="24"/>
          <w:szCs w:val="24"/>
          <w:lang w:val="en-US" w:eastAsia="el-GR" w:bidi="he-IL"/>
        </w:rPr>
        <w:t>avpolu</w:t>
      </w:r>
      <w:r w:rsidR="0091196F" w:rsidRPr="003702AD">
        <w:rPr>
          <w:rFonts w:ascii="Bwgrkl" w:hAnsi="Bwgrkl" w:cs="Arial"/>
          <w:i/>
          <w:sz w:val="24"/>
          <w:szCs w:val="24"/>
          <w:lang w:eastAsia="el-GR" w:bidi="he-IL"/>
        </w:rPr>
        <w:t>/</w:t>
      </w:r>
      <w:r w:rsidR="0091196F" w:rsidRPr="003702AD">
        <w:rPr>
          <w:rFonts w:ascii="Bwgrkl" w:hAnsi="Bwgrkl" w:cs="Arial"/>
          <w:i/>
          <w:sz w:val="24"/>
          <w:szCs w:val="24"/>
          <w:lang w:val="en-US" w:eastAsia="el-GR" w:bidi="he-IL"/>
        </w:rPr>
        <w:t>sai</w:t>
      </w:r>
      <w:r w:rsidR="0091196F" w:rsidRPr="003702AD">
        <w:rPr>
          <w:rFonts w:ascii="Bwgrkl" w:hAnsi="Bwgrkl" w:cs="Arial"/>
          <w:i/>
          <w:sz w:val="24"/>
          <w:szCs w:val="24"/>
          <w:lang w:eastAsia="el-GR" w:bidi="he-IL"/>
        </w:rPr>
        <w:t xml:space="preserve"> </w:t>
      </w:r>
      <w:r w:rsidR="0091196F" w:rsidRPr="003702AD">
        <w:rPr>
          <w:rFonts w:ascii="Bwgrkl" w:hAnsi="Bwgrkl" w:cs="Arial"/>
          <w:i/>
          <w:sz w:val="24"/>
          <w:szCs w:val="24"/>
          <w:lang w:val="en-US" w:eastAsia="el-GR" w:bidi="he-IL"/>
        </w:rPr>
        <w:t>auvth</w:t>
      </w:r>
      <w:r w:rsidR="0091196F" w:rsidRPr="003702AD">
        <w:rPr>
          <w:rFonts w:ascii="Bwgrkl" w:hAnsi="Bwgrkl" w:cs="Arial"/>
          <w:i/>
          <w:sz w:val="24"/>
          <w:szCs w:val="24"/>
          <w:lang w:eastAsia="el-GR" w:bidi="he-IL"/>
        </w:rPr>
        <w:t>,</w:t>
      </w:r>
      <w:r w:rsidR="0091196F" w:rsidRPr="003702AD">
        <w:rPr>
          <w:rFonts w:ascii="Bwgrkl" w:hAnsi="Bwgrkl" w:cs="Arial"/>
          <w:i/>
          <w:sz w:val="24"/>
          <w:szCs w:val="24"/>
          <w:lang w:val="en-US" w:eastAsia="el-GR" w:bidi="he-IL"/>
        </w:rPr>
        <w:t>n</w:t>
      </w:r>
      <w:r w:rsidR="0091196F" w:rsidRPr="003702AD">
        <w:rPr>
          <w:rFonts w:asciiTheme="minorHAnsi" w:hAnsiTheme="minorHAnsi" w:cs="Arial"/>
          <w:sz w:val="24"/>
          <w:szCs w:val="24"/>
          <w:lang w:eastAsia="el-GR" w:bidi="he-IL"/>
        </w:rPr>
        <w:t xml:space="preserve">» </w:t>
      </w:r>
      <w:r w:rsidR="0091196F" w:rsidRPr="003702AD">
        <w:rPr>
          <w:rFonts w:ascii="Times New Roman" w:hAnsi="Times New Roman"/>
          <w:sz w:val="24"/>
          <w:szCs w:val="24"/>
          <w:lang w:eastAsia="el-GR" w:bidi="he-IL"/>
        </w:rPr>
        <w:t>(Ματθ.1, 19) και ο δια των έργων και του βίου αυτού δίκαιος ενώπιον του</w:t>
      </w:r>
      <w:r w:rsidR="0091196F" w:rsidRPr="0091196F">
        <w:rPr>
          <w:rFonts w:ascii="Times New Roman" w:hAnsi="Times New Roman"/>
          <w:sz w:val="24"/>
          <w:szCs w:val="24"/>
          <w:lang w:eastAsia="el-GR" w:bidi="he-IL"/>
        </w:rPr>
        <w:t xml:space="preserve"> Θεού</w:t>
      </w:r>
      <w:r w:rsidR="0091196F" w:rsidRPr="0091196F">
        <w:rPr>
          <w:rFonts w:asciiTheme="minorHAnsi" w:hAnsiTheme="minorHAnsi" w:cs="Arial"/>
          <w:sz w:val="24"/>
          <w:szCs w:val="24"/>
          <w:lang w:eastAsia="el-GR" w:bidi="he-IL"/>
        </w:rPr>
        <w:t xml:space="preserve">, </w:t>
      </w:r>
      <w:r w:rsidR="0091196F">
        <w:rPr>
          <w:rFonts w:asciiTheme="minorHAnsi" w:hAnsiTheme="minorHAnsi" w:cs="Arial"/>
          <w:sz w:val="24"/>
          <w:szCs w:val="24"/>
          <w:lang w:eastAsia="el-GR" w:bidi="he-IL"/>
        </w:rPr>
        <w:t>«</w:t>
      </w:r>
      <w:r w:rsidR="0091196F" w:rsidRPr="00DF62A0">
        <w:rPr>
          <w:rFonts w:ascii="Bwgrkl" w:hAnsi="Bwgrkl" w:cs="Arial"/>
          <w:i/>
          <w:sz w:val="24"/>
          <w:szCs w:val="24"/>
          <w:lang w:val="en-US" w:eastAsia="el-GR" w:bidi="he-IL"/>
        </w:rPr>
        <w:t>o</w:t>
      </w:r>
      <w:r w:rsidR="0091196F" w:rsidRPr="00DF62A0">
        <w:rPr>
          <w:rFonts w:ascii="Bwgrkl" w:hAnsi="Bwgrkl" w:cs="Arial"/>
          <w:i/>
          <w:sz w:val="24"/>
          <w:szCs w:val="24"/>
          <w:lang w:eastAsia="el-GR" w:bidi="he-IL"/>
        </w:rPr>
        <w:t>[</w:t>
      </w:r>
      <w:r w:rsidR="0091196F" w:rsidRPr="00DF62A0">
        <w:rPr>
          <w:rFonts w:ascii="Bwgrkl" w:hAnsi="Bwgrkl" w:cs="Arial"/>
          <w:i/>
          <w:sz w:val="24"/>
          <w:szCs w:val="24"/>
          <w:lang w:val="en-US" w:eastAsia="el-GR" w:bidi="he-IL"/>
        </w:rPr>
        <w:t>pwj</w:t>
      </w:r>
      <w:r w:rsidR="0091196F" w:rsidRPr="00DF62A0">
        <w:rPr>
          <w:rFonts w:ascii="Bwgrkl" w:hAnsi="Bwgrkl" w:cs="Arial"/>
          <w:i/>
          <w:sz w:val="24"/>
          <w:szCs w:val="24"/>
          <w:lang w:eastAsia="el-GR" w:bidi="he-IL"/>
        </w:rPr>
        <w:t xml:space="preserve"> </w:t>
      </w:r>
      <w:r w:rsidR="0091196F" w:rsidRPr="00DF62A0">
        <w:rPr>
          <w:rFonts w:ascii="Bwgrkl" w:hAnsi="Bwgrkl" w:cs="Arial"/>
          <w:i/>
          <w:sz w:val="24"/>
          <w:szCs w:val="24"/>
          <w:lang w:val="en-US" w:eastAsia="el-GR" w:bidi="he-IL"/>
        </w:rPr>
        <w:t>ge</w:t>
      </w:r>
      <w:r w:rsidR="0091196F" w:rsidRPr="00DF62A0">
        <w:rPr>
          <w:rFonts w:ascii="Bwgrkl" w:hAnsi="Bwgrkl" w:cs="Arial"/>
          <w:i/>
          <w:sz w:val="24"/>
          <w:szCs w:val="24"/>
          <w:lang w:eastAsia="el-GR" w:bidi="he-IL"/>
        </w:rPr>
        <w:t>,</w:t>
      </w:r>
      <w:r w:rsidR="0091196F" w:rsidRPr="00DF62A0">
        <w:rPr>
          <w:rFonts w:ascii="Bwgrkl" w:hAnsi="Bwgrkl" w:cs="Arial"/>
          <w:i/>
          <w:sz w:val="24"/>
          <w:szCs w:val="24"/>
          <w:lang w:val="en-US" w:eastAsia="el-GR" w:bidi="he-IL"/>
        </w:rPr>
        <w:t>nhsqe</w:t>
      </w:r>
      <w:r w:rsidR="0091196F" w:rsidRPr="00DF62A0">
        <w:rPr>
          <w:rFonts w:ascii="Bwgrkl" w:hAnsi="Bwgrkl" w:cs="Arial"/>
          <w:i/>
          <w:sz w:val="24"/>
          <w:szCs w:val="24"/>
          <w:lang w:eastAsia="el-GR" w:bidi="he-IL"/>
        </w:rPr>
        <w:t xml:space="preserve"> </w:t>
      </w:r>
      <w:r w:rsidR="0091196F" w:rsidRPr="00DF62A0">
        <w:rPr>
          <w:rFonts w:ascii="Bwgrkl" w:hAnsi="Bwgrkl" w:cs="Arial"/>
          <w:i/>
          <w:sz w:val="24"/>
          <w:szCs w:val="24"/>
          <w:lang w:val="en-US" w:eastAsia="el-GR" w:bidi="he-IL"/>
        </w:rPr>
        <w:t>ui</w:t>
      </w:r>
      <w:r w:rsidR="0091196F" w:rsidRPr="00DF62A0">
        <w:rPr>
          <w:rFonts w:ascii="Bwgrkl" w:hAnsi="Bwgrkl" w:cs="Arial"/>
          <w:i/>
          <w:sz w:val="24"/>
          <w:szCs w:val="24"/>
          <w:lang w:eastAsia="el-GR" w:bidi="he-IL"/>
        </w:rPr>
        <w:t>`</w:t>
      </w:r>
      <w:r w:rsidR="0091196F" w:rsidRPr="00DF62A0">
        <w:rPr>
          <w:rFonts w:ascii="Bwgrkl" w:hAnsi="Bwgrkl" w:cs="Arial"/>
          <w:i/>
          <w:sz w:val="24"/>
          <w:szCs w:val="24"/>
          <w:lang w:val="en-US" w:eastAsia="el-GR" w:bidi="he-IL"/>
        </w:rPr>
        <w:t>oi</w:t>
      </w:r>
      <w:r w:rsidR="0091196F" w:rsidRPr="00DF62A0">
        <w:rPr>
          <w:rFonts w:ascii="Bwgrkl" w:hAnsi="Bwgrkl" w:cs="Arial"/>
          <w:i/>
          <w:sz w:val="24"/>
          <w:szCs w:val="24"/>
          <w:lang w:eastAsia="el-GR" w:bidi="he-IL"/>
        </w:rPr>
        <w:t xml:space="preserve">. </w:t>
      </w:r>
      <w:r w:rsidR="0091196F" w:rsidRPr="00DF62A0">
        <w:rPr>
          <w:rFonts w:ascii="Bwgrkl" w:hAnsi="Bwgrkl" w:cs="Arial"/>
          <w:i/>
          <w:sz w:val="24"/>
          <w:szCs w:val="24"/>
          <w:lang w:val="en-US" w:eastAsia="el-GR" w:bidi="he-IL"/>
        </w:rPr>
        <w:t>tou</w:t>
      </w:r>
      <w:r w:rsidR="0091196F" w:rsidRPr="00DF62A0">
        <w:rPr>
          <w:rFonts w:ascii="Bwgrkl" w:hAnsi="Bwgrkl" w:cs="Arial"/>
          <w:i/>
          <w:sz w:val="24"/>
          <w:szCs w:val="24"/>
          <w:lang w:eastAsia="el-GR" w:bidi="he-IL"/>
        </w:rPr>
        <w:t xml:space="preserve">/ </w:t>
      </w:r>
      <w:r w:rsidR="0091196F" w:rsidRPr="00DF62A0">
        <w:rPr>
          <w:rFonts w:ascii="Bwgrkl" w:hAnsi="Bwgrkl" w:cs="Arial"/>
          <w:i/>
          <w:sz w:val="24"/>
          <w:szCs w:val="24"/>
          <w:lang w:val="en-US" w:eastAsia="el-GR" w:bidi="he-IL"/>
        </w:rPr>
        <w:t>patro</w:t>
      </w:r>
      <w:r w:rsidR="0091196F" w:rsidRPr="00DF62A0">
        <w:rPr>
          <w:rFonts w:ascii="Bwgrkl" w:hAnsi="Bwgrkl" w:cs="Arial"/>
          <w:i/>
          <w:sz w:val="24"/>
          <w:szCs w:val="24"/>
          <w:lang w:eastAsia="el-GR" w:bidi="he-IL"/>
        </w:rPr>
        <w:t>.</w:t>
      </w:r>
      <w:r w:rsidR="0091196F" w:rsidRPr="00DF62A0">
        <w:rPr>
          <w:rFonts w:ascii="Bwgrkl" w:hAnsi="Bwgrkl" w:cs="Arial"/>
          <w:i/>
          <w:sz w:val="24"/>
          <w:szCs w:val="24"/>
          <w:lang w:val="en-US" w:eastAsia="el-GR" w:bidi="he-IL"/>
        </w:rPr>
        <w:t>j</w:t>
      </w:r>
      <w:r w:rsidR="0091196F" w:rsidRPr="00DF62A0">
        <w:rPr>
          <w:rFonts w:ascii="Bwgrkl" w:hAnsi="Bwgrkl" w:cs="Arial"/>
          <w:i/>
          <w:sz w:val="24"/>
          <w:szCs w:val="24"/>
          <w:lang w:eastAsia="el-GR" w:bidi="he-IL"/>
        </w:rPr>
        <w:t xml:space="preserve"> </w:t>
      </w:r>
      <w:r w:rsidR="0091196F" w:rsidRPr="00DF62A0">
        <w:rPr>
          <w:rFonts w:ascii="Bwgrkl" w:hAnsi="Bwgrkl" w:cs="Arial"/>
          <w:i/>
          <w:sz w:val="24"/>
          <w:szCs w:val="24"/>
          <w:lang w:val="en-US" w:eastAsia="el-GR" w:bidi="he-IL"/>
        </w:rPr>
        <w:t>u</w:t>
      </w:r>
      <w:r w:rsidR="0091196F" w:rsidRPr="00DF62A0">
        <w:rPr>
          <w:rFonts w:ascii="Bwgrkl" w:hAnsi="Bwgrkl" w:cs="Arial"/>
          <w:i/>
          <w:sz w:val="24"/>
          <w:szCs w:val="24"/>
          <w:lang w:eastAsia="el-GR" w:bidi="he-IL"/>
        </w:rPr>
        <w:t>`</w:t>
      </w:r>
      <w:r w:rsidR="0091196F" w:rsidRPr="00DF62A0">
        <w:rPr>
          <w:rFonts w:ascii="Bwgrkl" w:hAnsi="Bwgrkl" w:cs="Arial"/>
          <w:i/>
          <w:sz w:val="24"/>
          <w:szCs w:val="24"/>
          <w:lang w:val="en-US" w:eastAsia="el-GR" w:bidi="he-IL"/>
        </w:rPr>
        <w:t>mw</w:t>
      </w:r>
      <w:r w:rsidR="0091196F" w:rsidRPr="00DF62A0">
        <w:rPr>
          <w:rFonts w:ascii="Bwgrkl" w:hAnsi="Bwgrkl" w:cs="Arial"/>
          <w:i/>
          <w:sz w:val="24"/>
          <w:szCs w:val="24"/>
          <w:lang w:eastAsia="el-GR" w:bidi="he-IL"/>
        </w:rPr>
        <w:t>/</w:t>
      </w:r>
      <w:r w:rsidR="0091196F" w:rsidRPr="00DF62A0">
        <w:rPr>
          <w:rFonts w:ascii="Bwgrkl" w:hAnsi="Bwgrkl" w:cs="Arial"/>
          <w:i/>
          <w:sz w:val="24"/>
          <w:szCs w:val="24"/>
          <w:lang w:val="en-US" w:eastAsia="el-GR" w:bidi="he-IL"/>
        </w:rPr>
        <w:t>n</w:t>
      </w:r>
      <w:r w:rsidR="0091196F" w:rsidRPr="00DF62A0">
        <w:rPr>
          <w:rFonts w:ascii="Bwgrkl" w:hAnsi="Bwgrkl" w:cs="Arial"/>
          <w:i/>
          <w:sz w:val="24"/>
          <w:szCs w:val="24"/>
          <w:lang w:eastAsia="el-GR" w:bidi="he-IL"/>
        </w:rPr>
        <w:t xml:space="preserve"> </w:t>
      </w:r>
      <w:r w:rsidR="0091196F" w:rsidRPr="00DF62A0">
        <w:rPr>
          <w:rFonts w:ascii="Bwgrkl" w:hAnsi="Bwgrkl" w:cs="Arial"/>
          <w:i/>
          <w:sz w:val="24"/>
          <w:szCs w:val="24"/>
          <w:lang w:val="en-US" w:eastAsia="el-GR" w:bidi="he-IL"/>
        </w:rPr>
        <w:t>tou</w:t>
      </w:r>
      <w:r w:rsidR="0091196F" w:rsidRPr="00DF62A0">
        <w:rPr>
          <w:rFonts w:ascii="Bwgrkl" w:hAnsi="Bwgrkl" w:cs="Arial"/>
          <w:i/>
          <w:sz w:val="24"/>
          <w:szCs w:val="24"/>
          <w:lang w:eastAsia="el-GR" w:bidi="he-IL"/>
        </w:rPr>
        <w:t xml:space="preserve">/ </w:t>
      </w:r>
      <w:r w:rsidR="0091196F" w:rsidRPr="00DF62A0">
        <w:rPr>
          <w:rFonts w:ascii="Bwgrkl" w:hAnsi="Bwgrkl" w:cs="Arial"/>
          <w:i/>
          <w:sz w:val="24"/>
          <w:szCs w:val="24"/>
          <w:lang w:val="en-US" w:eastAsia="el-GR" w:bidi="he-IL"/>
        </w:rPr>
        <w:t>evn</w:t>
      </w:r>
      <w:r w:rsidR="0091196F" w:rsidRPr="00DF62A0">
        <w:rPr>
          <w:rFonts w:ascii="Bwgrkl" w:hAnsi="Bwgrkl" w:cs="Arial"/>
          <w:i/>
          <w:sz w:val="24"/>
          <w:szCs w:val="24"/>
          <w:lang w:eastAsia="el-GR" w:bidi="he-IL"/>
        </w:rPr>
        <w:t xml:space="preserve"> </w:t>
      </w:r>
      <w:r w:rsidR="0091196F" w:rsidRPr="00DF62A0">
        <w:rPr>
          <w:rFonts w:ascii="Bwgrkl" w:hAnsi="Bwgrkl" w:cs="Arial"/>
          <w:i/>
          <w:sz w:val="24"/>
          <w:szCs w:val="24"/>
          <w:lang w:val="en-US" w:eastAsia="el-GR" w:bidi="he-IL"/>
        </w:rPr>
        <w:t>ouvranoi</w:t>
      </w:r>
      <w:r w:rsidR="0091196F" w:rsidRPr="00DF62A0">
        <w:rPr>
          <w:rFonts w:ascii="Bwgrkl" w:hAnsi="Bwgrkl" w:cs="Arial"/>
          <w:i/>
          <w:sz w:val="24"/>
          <w:szCs w:val="24"/>
          <w:lang w:eastAsia="el-GR" w:bidi="he-IL"/>
        </w:rPr>
        <w:t>/</w:t>
      </w:r>
      <w:r w:rsidR="0091196F" w:rsidRPr="00DF62A0">
        <w:rPr>
          <w:rFonts w:ascii="Bwgrkl" w:hAnsi="Bwgrkl" w:cs="Arial"/>
          <w:i/>
          <w:sz w:val="24"/>
          <w:szCs w:val="24"/>
          <w:lang w:val="en-US" w:eastAsia="el-GR" w:bidi="he-IL"/>
        </w:rPr>
        <w:t>j</w:t>
      </w:r>
      <w:r w:rsidR="0091196F" w:rsidRPr="00DF62A0">
        <w:rPr>
          <w:rFonts w:ascii="Bwgrkl" w:hAnsi="Bwgrkl" w:cs="Arial"/>
          <w:i/>
          <w:sz w:val="24"/>
          <w:szCs w:val="24"/>
          <w:lang w:eastAsia="el-GR" w:bidi="he-IL"/>
        </w:rPr>
        <w:t xml:space="preserve">( </w:t>
      </w:r>
      <w:r w:rsidR="0091196F" w:rsidRPr="00DF62A0">
        <w:rPr>
          <w:rFonts w:ascii="Bwgrkl" w:hAnsi="Bwgrkl" w:cs="Arial"/>
          <w:i/>
          <w:sz w:val="24"/>
          <w:szCs w:val="24"/>
          <w:lang w:val="en-US" w:eastAsia="el-GR" w:bidi="he-IL"/>
        </w:rPr>
        <w:t>o</w:t>
      </w:r>
      <w:r w:rsidR="0091196F" w:rsidRPr="00DF62A0">
        <w:rPr>
          <w:rFonts w:ascii="Bwgrkl" w:hAnsi="Bwgrkl" w:cs="Arial"/>
          <w:i/>
          <w:sz w:val="24"/>
          <w:szCs w:val="24"/>
          <w:lang w:eastAsia="el-GR" w:bidi="he-IL"/>
        </w:rPr>
        <w:t>[</w:t>
      </w:r>
      <w:r w:rsidR="0091196F" w:rsidRPr="00DF62A0">
        <w:rPr>
          <w:rFonts w:ascii="Bwgrkl" w:hAnsi="Bwgrkl" w:cs="Arial"/>
          <w:i/>
          <w:sz w:val="24"/>
          <w:szCs w:val="24"/>
          <w:lang w:val="en-US" w:eastAsia="el-GR" w:bidi="he-IL"/>
        </w:rPr>
        <w:t>ti</w:t>
      </w:r>
      <w:r w:rsidR="0091196F" w:rsidRPr="00DF62A0">
        <w:rPr>
          <w:rFonts w:ascii="Bwgrkl" w:hAnsi="Bwgrkl" w:cs="Arial"/>
          <w:i/>
          <w:sz w:val="24"/>
          <w:szCs w:val="24"/>
          <w:lang w:eastAsia="el-GR" w:bidi="he-IL"/>
        </w:rPr>
        <w:t xml:space="preserve"> </w:t>
      </w:r>
      <w:r w:rsidR="0091196F" w:rsidRPr="00DF62A0">
        <w:rPr>
          <w:rFonts w:ascii="Bwgrkl" w:hAnsi="Bwgrkl" w:cs="Arial"/>
          <w:i/>
          <w:sz w:val="24"/>
          <w:szCs w:val="24"/>
          <w:lang w:val="en-US" w:eastAsia="el-GR" w:bidi="he-IL"/>
        </w:rPr>
        <w:t>to</w:t>
      </w:r>
      <w:r w:rsidR="0091196F" w:rsidRPr="00DF62A0">
        <w:rPr>
          <w:rFonts w:ascii="Bwgrkl" w:hAnsi="Bwgrkl" w:cs="Arial"/>
          <w:i/>
          <w:sz w:val="24"/>
          <w:szCs w:val="24"/>
          <w:lang w:eastAsia="el-GR" w:bidi="he-IL"/>
        </w:rPr>
        <w:t>.</w:t>
      </w:r>
      <w:r w:rsidR="0091196F" w:rsidRPr="00DF62A0">
        <w:rPr>
          <w:rFonts w:ascii="Bwgrkl" w:hAnsi="Bwgrkl" w:cs="Arial"/>
          <w:i/>
          <w:sz w:val="24"/>
          <w:szCs w:val="24"/>
          <w:lang w:val="en-US" w:eastAsia="el-GR" w:bidi="he-IL"/>
        </w:rPr>
        <w:t>n</w:t>
      </w:r>
      <w:r w:rsidR="0091196F" w:rsidRPr="00DF62A0">
        <w:rPr>
          <w:rFonts w:ascii="Bwgrkl" w:hAnsi="Bwgrkl" w:cs="Arial"/>
          <w:i/>
          <w:sz w:val="24"/>
          <w:szCs w:val="24"/>
          <w:lang w:eastAsia="el-GR" w:bidi="he-IL"/>
        </w:rPr>
        <w:t xml:space="preserve"> </w:t>
      </w:r>
      <w:r w:rsidR="0091196F" w:rsidRPr="00DF62A0">
        <w:rPr>
          <w:rFonts w:ascii="Bwgrkl" w:hAnsi="Bwgrkl" w:cs="Arial"/>
          <w:i/>
          <w:sz w:val="24"/>
          <w:szCs w:val="24"/>
          <w:lang w:val="en-US" w:eastAsia="el-GR" w:bidi="he-IL"/>
        </w:rPr>
        <w:t>h</w:t>
      </w:r>
      <w:r w:rsidR="0091196F" w:rsidRPr="00DF62A0">
        <w:rPr>
          <w:rFonts w:ascii="Bwgrkl" w:hAnsi="Bwgrkl" w:cs="Arial"/>
          <w:i/>
          <w:sz w:val="24"/>
          <w:szCs w:val="24"/>
          <w:lang w:eastAsia="el-GR" w:bidi="he-IL"/>
        </w:rPr>
        <w:t>[</w:t>
      </w:r>
      <w:r w:rsidR="0091196F" w:rsidRPr="00DF62A0">
        <w:rPr>
          <w:rFonts w:ascii="Bwgrkl" w:hAnsi="Bwgrkl" w:cs="Arial"/>
          <w:i/>
          <w:sz w:val="24"/>
          <w:szCs w:val="24"/>
          <w:lang w:val="en-US" w:eastAsia="el-GR" w:bidi="he-IL"/>
        </w:rPr>
        <w:t>lion</w:t>
      </w:r>
      <w:r w:rsidR="0091196F" w:rsidRPr="00DF62A0">
        <w:rPr>
          <w:rFonts w:ascii="Bwgrkl" w:hAnsi="Bwgrkl" w:cs="Arial"/>
          <w:i/>
          <w:sz w:val="24"/>
          <w:szCs w:val="24"/>
          <w:lang w:eastAsia="el-GR" w:bidi="he-IL"/>
        </w:rPr>
        <w:t xml:space="preserve"> </w:t>
      </w:r>
      <w:r w:rsidR="0091196F" w:rsidRPr="00DF62A0">
        <w:rPr>
          <w:rFonts w:ascii="Bwgrkl" w:hAnsi="Bwgrkl" w:cs="Arial"/>
          <w:i/>
          <w:sz w:val="24"/>
          <w:szCs w:val="24"/>
          <w:lang w:val="en-US" w:eastAsia="el-GR" w:bidi="he-IL"/>
        </w:rPr>
        <w:t>auvtou</w:t>
      </w:r>
      <w:r w:rsidR="0091196F" w:rsidRPr="00DF62A0">
        <w:rPr>
          <w:rFonts w:ascii="Bwgrkl" w:hAnsi="Bwgrkl" w:cs="Arial"/>
          <w:i/>
          <w:sz w:val="24"/>
          <w:szCs w:val="24"/>
          <w:lang w:eastAsia="el-GR" w:bidi="he-IL"/>
        </w:rPr>
        <w:t xml:space="preserve">/ </w:t>
      </w:r>
      <w:r w:rsidR="0091196F" w:rsidRPr="00DF62A0">
        <w:rPr>
          <w:rFonts w:ascii="Bwgrkl" w:hAnsi="Bwgrkl" w:cs="Arial"/>
          <w:i/>
          <w:sz w:val="24"/>
          <w:szCs w:val="24"/>
          <w:lang w:val="en-US" w:eastAsia="el-GR" w:bidi="he-IL"/>
        </w:rPr>
        <w:t>avnate</w:t>
      </w:r>
      <w:r w:rsidR="0091196F" w:rsidRPr="00DF62A0">
        <w:rPr>
          <w:rFonts w:ascii="Bwgrkl" w:hAnsi="Bwgrkl" w:cs="Arial"/>
          <w:i/>
          <w:sz w:val="24"/>
          <w:szCs w:val="24"/>
          <w:lang w:eastAsia="el-GR" w:bidi="he-IL"/>
        </w:rPr>
        <w:t>,</w:t>
      </w:r>
      <w:r w:rsidR="0091196F" w:rsidRPr="00DF62A0">
        <w:rPr>
          <w:rFonts w:ascii="Bwgrkl" w:hAnsi="Bwgrkl" w:cs="Arial"/>
          <w:i/>
          <w:sz w:val="24"/>
          <w:szCs w:val="24"/>
          <w:lang w:val="en-US" w:eastAsia="el-GR" w:bidi="he-IL"/>
        </w:rPr>
        <w:t>llei</w:t>
      </w:r>
      <w:r w:rsidR="0091196F" w:rsidRPr="00DF62A0">
        <w:rPr>
          <w:rFonts w:ascii="Bwgrkl" w:hAnsi="Bwgrkl" w:cs="Arial"/>
          <w:i/>
          <w:sz w:val="24"/>
          <w:szCs w:val="24"/>
          <w:lang w:eastAsia="el-GR" w:bidi="he-IL"/>
        </w:rPr>
        <w:t xml:space="preserve"> </w:t>
      </w:r>
      <w:r w:rsidR="0091196F" w:rsidRPr="00DF62A0">
        <w:rPr>
          <w:rFonts w:ascii="Bwgrkl" w:hAnsi="Bwgrkl" w:cs="Arial"/>
          <w:i/>
          <w:sz w:val="24"/>
          <w:szCs w:val="24"/>
          <w:lang w:val="en-US" w:eastAsia="el-GR" w:bidi="he-IL"/>
        </w:rPr>
        <w:t>evpi</w:t>
      </w:r>
      <w:r w:rsidR="0091196F" w:rsidRPr="00DF62A0">
        <w:rPr>
          <w:rFonts w:ascii="Bwgrkl" w:hAnsi="Bwgrkl" w:cs="Arial"/>
          <w:i/>
          <w:sz w:val="24"/>
          <w:szCs w:val="24"/>
          <w:lang w:eastAsia="el-GR" w:bidi="he-IL"/>
        </w:rPr>
        <w:t xml:space="preserve">. </w:t>
      </w:r>
      <w:r w:rsidR="0091196F" w:rsidRPr="00DF62A0">
        <w:rPr>
          <w:rFonts w:ascii="Bwgrkl" w:hAnsi="Bwgrkl" w:cs="Arial"/>
          <w:i/>
          <w:sz w:val="24"/>
          <w:szCs w:val="24"/>
          <w:lang w:val="en-US" w:eastAsia="el-GR" w:bidi="he-IL"/>
        </w:rPr>
        <w:t>ponhrou</w:t>
      </w:r>
      <w:r w:rsidR="0091196F" w:rsidRPr="00DF62A0">
        <w:rPr>
          <w:rFonts w:ascii="Bwgrkl" w:hAnsi="Bwgrkl" w:cs="Arial"/>
          <w:i/>
          <w:sz w:val="24"/>
          <w:szCs w:val="24"/>
          <w:lang w:eastAsia="el-GR" w:bidi="he-IL"/>
        </w:rPr>
        <w:t>.</w:t>
      </w:r>
      <w:r w:rsidR="0091196F" w:rsidRPr="00DF62A0">
        <w:rPr>
          <w:rFonts w:ascii="Bwgrkl" w:hAnsi="Bwgrkl" w:cs="Arial"/>
          <w:i/>
          <w:sz w:val="24"/>
          <w:szCs w:val="24"/>
          <w:lang w:val="en-US" w:eastAsia="el-GR" w:bidi="he-IL"/>
        </w:rPr>
        <w:t>j</w:t>
      </w:r>
      <w:r w:rsidR="0091196F" w:rsidRPr="00DF62A0">
        <w:rPr>
          <w:rFonts w:ascii="Bwgrkl" w:hAnsi="Bwgrkl" w:cs="Arial"/>
          <w:i/>
          <w:sz w:val="24"/>
          <w:szCs w:val="24"/>
          <w:lang w:eastAsia="el-GR" w:bidi="he-IL"/>
        </w:rPr>
        <w:t xml:space="preserve"> </w:t>
      </w:r>
      <w:r w:rsidR="0091196F" w:rsidRPr="00DF62A0">
        <w:rPr>
          <w:rFonts w:ascii="Bwgrkl" w:hAnsi="Bwgrkl" w:cs="Arial"/>
          <w:i/>
          <w:sz w:val="24"/>
          <w:szCs w:val="24"/>
          <w:lang w:val="en-US" w:eastAsia="el-GR" w:bidi="he-IL"/>
        </w:rPr>
        <w:t>kai</w:t>
      </w:r>
      <w:r w:rsidR="0091196F" w:rsidRPr="00DF62A0">
        <w:rPr>
          <w:rFonts w:ascii="Bwgrkl" w:hAnsi="Bwgrkl" w:cs="Arial"/>
          <w:i/>
          <w:sz w:val="24"/>
          <w:szCs w:val="24"/>
          <w:lang w:eastAsia="el-GR" w:bidi="he-IL"/>
        </w:rPr>
        <w:t xml:space="preserve">. </w:t>
      </w:r>
      <w:r w:rsidR="0091196F" w:rsidRPr="00DF62A0">
        <w:rPr>
          <w:rFonts w:ascii="Bwgrkl" w:hAnsi="Bwgrkl" w:cs="Arial"/>
          <w:i/>
          <w:sz w:val="24"/>
          <w:szCs w:val="24"/>
          <w:lang w:val="en-US" w:eastAsia="el-GR" w:bidi="he-IL"/>
        </w:rPr>
        <w:t>avgaqou</w:t>
      </w:r>
      <w:r w:rsidR="0091196F" w:rsidRPr="00DF62A0">
        <w:rPr>
          <w:rFonts w:ascii="Bwgrkl" w:hAnsi="Bwgrkl" w:cs="Arial"/>
          <w:i/>
          <w:sz w:val="24"/>
          <w:szCs w:val="24"/>
          <w:lang w:eastAsia="el-GR" w:bidi="he-IL"/>
        </w:rPr>
        <w:t>.</w:t>
      </w:r>
      <w:r w:rsidR="0091196F" w:rsidRPr="00DF62A0">
        <w:rPr>
          <w:rFonts w:ascii="Bwgrkl" w:hAnsi="Bwgrkl" w:cs="Arial"/>
          <w:i/>
          <w:sz w:val="24"/>
          <w:szCs w:val="24"/>
          <w:lang w:val="en-US" w:eastAsia="el-GR" w:bidi="he-IL"/>
        </w:rPr>
        <w:t>j</w:t>
      </w:r>
      <w:r w:rsidR="0091196F" w:rsidRPr="00DF62A0">
        <w:rPr>
          <w:rFonts w:ascii="Bwgrkl" w:hAnsi="Bwgrkl" w:cs="Arial"/>
          <w:i/>
          <w:sz w:val="24"/>
          <w:szCs w:val="24"/>
          <w:lang w:eastAsia="el-GR" w:bidi="he-IL"/>
        </w:rPr>
        <w:t xml:space="preserve"> </w:t>
      </w:r>
      <w:r w:rsidR="0091196F" w:rsidRPr="00DF62A0">
        <w:rPr>
          <w:rFonts w:ascii="Bwgrkl" w:hAnsi="Bwgrkl" w:cs="Arial"/>
          <w:i/>
          <w:sz w:val="24"/>
          <w:szCs w:val="24"/>
          <w:lang w:val="en-US" w:eastAsia="el-GR" w:bidi="he-IL"/>
        </w:rPr>
        <w:t>kai</w:t>
      </w:r>
      <w:r w:rsidR="0091196F" w:rsidRPr="00DF62A0">
        <w:rPr>
          <w:rFonts w:ascii="Bwgrkl" w:hAnsi="Bwgrkl" w:cs="Arial"/>
          <w:i/>
          <w:sz w:val="24"/>
          <w:szCs w:val="24"/>
          <w:lang w:eastAsia="el-GR" w:bidi="he-IL"/>
        </w:rPr>
        <w:t xml:space="preserve">. </w:t>
      </w:r>
      <w:r w:rsidR="0091196F" w:rsidRPr="00DF62A0">
        <w:rPr>
          <w:rFonts w:ascii="Bwgrkl" w:hAnsi="Bwgrkl" w:cs="Arial"/>
          <w:i/>
          <w:sz w:val="24"/>
          <w:szCs w:val="24"/>
          <w:lang w:val="en-US" w:eastAsia="el-GR" w:bidi="he-IL"/>
        </w:rPr>
        <w:t>bre</w:t>
      </w:r>
      <w:r w:rsidR="0091196F" w:rsidRPr="00DF62A0">
        <w:rPr>
          <w:rFonts w:ascii="Bwgrkl" w:hAnsi="Bwgrkl" w:cs="Arial"/>
          <w:i/>
          <w:sz w:val="24"/>
          <w:szCs w:val="24"/>
          <w:lang w:eastAsia="el-GR" w:bidi="he-IL"/>
        </w:rPr>
        <w:t>,</w:t>
      </w:r>
      <w:r w:rsidR="0091196F" w:rsidRPr="00DF62A0">
        <w:rPr>
          <w:rFonts w:ascii="Bwgrkl" w:hAnsi="Bwgrkl" w:cs="Arial"/>
          <w:i/>
          <w:sz w:val="24"/>
          <w:szCs w:val="24"/>
          <w:lang w:val="en-US" w:eastAsia="el-GR" w:bidi="he-IL"/>
        </w:rPr>
        <w:t>cei</w:t>
      </w:r>
      <w:r w:rsidR="0091196F" w:rsidRPr="00DF62A0">
        <w:rPr>
          <w:rFonts w:ascii="Bwgrkl" w:hAnsi="Bwgrkl" w:cs="Arial"/>
          <w:i/>
          <w:sz w:val="24"/>
          <w:szCs w:val="24"/>
          <w:lang w:eastAsia="el-GR" w:bidi="he-IL"/>
        </w:rPr>
        <w:t xml:space="preserve"> </w:t>
      </w:r>
      <w:r w:rsidR="0091196F" w:rsidRPr="00DF62A0">
        <w:rPr>
          <w:rFonts w:ascii="Bwgrkl" w:hAnsi="Bwgrkl" w:cs="Arial"/>
          <w:i/>
          <w:sz w:val="24"/>
          <w:szCs w:val="24"/>
          <w:lang w:val="en-US" w:eastAsia="el-GR" w:bidi="he-IL"/>
        </w:rPr>
        <w:t>evpi</w:t>
      </w:r>
      <w:r w:rsidR="0091196F" w:rsidRPr="00DF62A0">
        <w:rPr>
          <w:rFonts w:ascii="Bwgrkl" w:hAnsi="Bwgrkl" w:cs="Arial"/>
          <w:i/>
          <w:sz w:val="24"/>
          <w:szCs w:val="24"/>
          <w:lang w:eastAsia="el-GR" w:bidi="he-IL"/>
        </w:rPr>
        <w:t xml:space="preserve">. </w:t>
      </w:r>
      <w:r w:rsidR="0091196F" w:rsidRPr="00DF62A0">
        <w:rPr>
          <w:rFonts w:ascii="Bwgrkl" w:hAnsi="Bwgrkl" w:cs="Arial"/>
          <w:i/>
          <w:sz w:val="24"/>
          <w:szCs w:val="24"/>
          <w:lang w:val="en-US" w:eastAsia="el-GR" w:bidi="he-IL"/>
        </w:rPr>
        <w:t>dikai</w:t>
      </w:r>
      <w:r w:rsidR="0091196F" w:rsidRPr="00DF62A0">
        <w:rPr>
          <w:rFonts w:ascii="Bwgrkl" w:hAnsi="Bwgrkl" w:cs="Arial"/>
          <w:i/>
          <w:sz w:val="24"/>
          <w:szCs w:val="24"/>
          <w:lang w:eastAsia="el-GR" w:bidi="he-IL"/>
        </w:rPr>
        <w:t>,</w:t>
      </w:r>
      <w:r w:rsidR="0091196F" w:rsidRPr="00DF62A0">
        <w:rPr>
          <w:rFonts w:ascii="Bwgrkl" w:hAnsi="Bwgrkl" w:cs="Arial"/>
          <w:i/>
          <w:sz w:val="24"/>
          <w:szCs w:val="24"/>
          <w:lang w:val="en-US" w:eastAsia="el-GR" w:bidi="he-IL"/>
        </w:rPr>
        <w:t>ouj</w:t>
      </w:r>
      <w:r w:rsidR="0091196F" w:rsidRPr="00DF62A0">
        <w:rPr>
          <w:rFonts w:ascii="Bwgrkl" w:hAnsi="Bwgrkl" w:cs="Arial"/>
          <w:i/>
          <w:sz w:val="24"/>
          <w:szCs w:val="24"/>
          <w:lang w:eastAsia="el-GR" w:bidi="he-IL"/>
        </w:rPr>
        <w:t xml:space="preserve"> </w:t>
      </w:r>
      <w:r w:rsidR="0091196F" w:rsidRPr="00DF62A0">
        <w:rPr>
          <w:rFonts w:ascii="Bwgrkl" w:hAnsi="Bwgrkl" w:cs="Arial"/>
          <w:i/>
          <w:sz w:val="24"/>
          <w:szCs w:val="24"/>
          <w:lang w:val="en-US" w:eastAsia="el-GR" w:bidi="he-IL"/>
        </w:rPr>
        <w:t>kai</w:t>
      </w:r>
      <w:r w:rsidR="0091196F" w:rsidRPr="00DF62A0">
        <w:rPr>
          <w:rFonts w:ascii="Bwgrkl" w:hAnsi="Bwgrkl" w:cs="Arial"/>
          <w:i/>
          <w:sz w:val="24"/>
          <w:szCs w:val="24"/>
          <w:lang w:eastAsia="el-GR" w:bidi="he-IL"/>
        </w:rPr>
        <w:t xml:space="preserve">. </w:t>
      </w:r>
      <w:r w:rsidR="0091196F" w:rsidRPr="00DF62A0">
        <w:rPr>
          <w:rFonts w:ascii="Bwgrkl" w:hAnsi="Bwgrkl" w:cs="Arial"/>
          <w:i/>
          <w:sz w:val="24"/>
          <w:szCs w:val="24"/>
          <w:lang w:val="en-US" w:eastAsia="el-GR" w:bidi="he-IL"/>
        </w:rPr>
        <w:t>avdi</w:t>
      </w:r>
      <w:r w:rsidR="0091196F" w:rsidRPr="00DF62A0">
        <w:rPr>
          <w:rFonts w:ascii="Bwgrkl" w:hAnsi="Bwgrkl" w:cs="Arial"/>
          <w:i/>
          <w:sz w:val="24"/>
          <w:szCs w:val="24"/>
          <w:lang w:eastAsia="el-GR" w:bidi="he-IL"/>
        </w:rPr>
        <w:t>,</w:t>
      </w:r>
      <w:r w:rsidR="0091196F" w:rsidRPr="00DF62A0">
        <w:rPr>
          <w:rFonts w:ascii="Bwgrkl" w:hAnsi="Bwgrkl" w:cs="Arial"/>
          <w:i/>
          <w:sz w:val="24"/>
          <w:szCs w:val="24"/>
          <w:lang w:val="en-US" w:eastAsia="el-GR" w:bidi="he-IL"/>
        </w:rPr>
        <w:t>kouj</w:t>
      </w:r>
      <w:r w:rsidR="0091196F">
        <w:rPr>
          <w:rFonts w:asciiTheme="minorHAnsi" w:hAnsiTheme="minorHAnsi" w:cs="Arial"/>
          <w:sz w:val="24"/>
          <w:szCs w:val="24"/>
          <w:lang w:eastAsia="el-GR" w:bidi="he-IL"/>
        </w:rPr>
        <w:t>»</w:t>
      </w:r>
      <w:r w:rsidR="0091196F" w:rsidRPr="006B6112">
        <w:rPr>
          <w:rFonts w:ascii="Times New Roman" w:hAnsi="Times New Roman"/>
          <w:sz w:val="24"/>
          <w:szCs w:val="24"/>
          <w:lang w:eastAsia="el-GR" w:bidi="he-IL"/>
        </w:rPr>
        <w:t xml:space="preserve"> (</w:t>
      </w:r>
      <w:r w:rsidR="0091196F" w:rsidRPr="006B6112">
        <w:rPr>
          <w:rFonts w:ascii="Times New Roman" w:hAnsi="Times New Roman"/>
          <w:iCs/>
          <w:sz w:val="24"/>
          <w:szCs w:val="24"/>
          <w:lang w:eastAsia="el-GR" w:bidi="he-IL"/>
        </w:rPr>
        <w:t>Ματθ</w:t>
      </w:r>
      <w:r w:rsidR="006B6112" w:rsidRPr="006B6112">
        <w:rPr>
          <w:rFonts w:ascii="Times New Roman" w:hAnsi="Times New Roman"/>
          <w:iCs/>
          <w:sz w:val="24"/>
          <w:szCs w:val="24"/>
          <w:lang w:eastAsia="el-GR" w:bidi="he-IL"/>
        </w:rPr>
        <w:t xml:space="preserve"> 1, </w:t>
      </w:r>
      <w:r w:rsidR="0091196F" w:rsidRPr="006B6112">
        <w:rPr>
          <w:rFonts w:ascii="Times New Roman" w:hAnsi="Times New Roman"/>
          <w:iCs/>
          <w:sz w:val="24"/>
          <w:szCs w:val="24"/>
          <w:lang w:eastAsia="el-GR" w:bidi="he-IL"/>
        </w:rPr>
        <w:t>45).</w:t>
      </w:r>
    </w:p>
    <w:p w:rsidR="000925E6" w:rsidRPr="0091196F" w:rsidRDefault="000925E6" w:rsidP="003702AD">
      <w:pPr>
        <w:autoSpaceDE w:val="0"/>
        <w:autoSpaceDN w:val="0"/>
        <w:adjustRightInd w:val="0"/>
        <w:spacing w:after="0" w:line="360" w:lineRule="auto"/>
        <w:jc w:val="both"/>
        <w:rPr>
          <w:rFonts w:asciiTheme="minorHAnsi" w:hAnsiTheme="minorHAnsi" w:cs="Arial"/>
          <w:sz w:val="20"/>
          <w:szCs w:val="20"/>
          <w:lang w:eastAsia="el-GR" w:bidi="he-IL"/>
        </w:rPr>
      </w:pPr>
    </w:p>
    <w:p w:rsidR="003702AD" w:rsidRDefault="008B25E7" w:rsidP="003702AD">
      <w:pPr>
        <w:autoSpaceDE w:val="0"/>
        <w:autoSpaceDN w:val="0"/>
        <w:adjustRightInd w:val="0"/>
        <w:spacing w:after="0" w:line="360" w:lineRule="auto"/>
        <w:jc w:val="both"/>
        <w:rPr>
          <w:rFonts w:ascii="Times New Roman" w:hAnsi="Times New Roman"/>
          <w:sz w:val="24"/>
          <w:szCs w:val="24"/>
          <w:lang w:eastAsia="el-GR" w:bidi="he-IL"/>
        </w:rPr>
      </w:pPr>
      <w:r w:rsidRPr="003702AD">
        <w:rPr>
          <w:rStyle w:val="FontStyle66"/>
          <w:sz w:val="24"/>
          <w:szCs w:val="24"/>
        </w:rPr>
        <w:t>«</w:t>
      </w:r>
      <w:r w:rsidR="000925E6" w:rsidRPr="003702AD">
        <w:rPr>
          <w:rStyle w:val="FontStyle66"/>
          <w:sz w:val="24"/>
          <w:szCs w:val="24"/>
        </w:rPr>
        <w:t>Ό</w:t>
      </w:r>
      <w:r w:rsidRPr="003702AD">
        <w:rPr>
          <w:rStyle w:val="FontStyle66"/>
          <w:sz w:val="24"/>
          <w:szCs w:val="24"/>
        </w:rPr>
        <w:t xml:space="preserve">σιος», </w:t>
      </w:r>
      <w:r w:rsidRPr="003702AD">
        <w:rPr>
          <w:rStyle w:val="FontStyle71"/>
          <w:sz w:val="24"/>
          <w:szCs w:val="24"/>
        </w:rPr>
        <w:t>Τιτ.1,</w:t>
      </w:r>
      <w:r w:rsidR="000925E6" w:rsidRPr="003702AD">
        <w:rPr>
          <w:rStyle w:val="FontStyle71"/>
          <w:sz w:val="24"/>
          <w:szCs w:val="24"/>
        </w:rPr>
        <w:t xml:space="preserve"> 8 («ευσεβής»)</w:t>
      </w:r>
      <w:r w:rsidR="00807D95">
        <w:rPr>
          <w:rStyle w:val="FontStyle71"/>
          <w:sz w:val="24"/>
          <w:szCs w:val="24"/>
        </w:rPr>
        <w:t>.</w:t>
      </w:r>
      <w:r w:rsidR="000925E6" w:rsidRPr="003702AD">
        <w:rPr>
          <w:rStyle w:val="FontStyle71"/>
          <w:sz w:val="24"/>
          <w:szCs w:val="24"/>
        </w:rPr>
        <w:t xml:space="preserve">  Η λέξη αυτή, όσιος, σημαίνει εκείνον που ο ίδιος ο Θεός τον θεωρεί, ως τέτοιον - που είναι ο δικός Του</w:t>
      </w:r>
      <w:r w:rsidR="002E2554">
        <w:rPr>
          <w:rStyle w:val="FontStyle71"/>
          <w:sz w:val="24"/>
          <w:szCs w:val="24"/>
        </w:rPr>
        <w:t>,</w:t>
      </w:r>
      <w:r w:rsidR="000925E6" w:rsidRPr="003702AD">
        <w:rPr>
          <w:rStyle w:val="FontStyle71"/>
          <w:sz w:val="24"/>
          <w:szCs w:val="24"/>
        </w:rPr>
        <w:t xml:space="preserve"> ο άγιός Του. Είναι γνωστό ότι και ο Ιησούς Χριστός ονομάζεται όσιος </w:t>
      </w:r>
      <w:r w:rsidR="003702AD" w:rsidRPr="003702AD">
        <w:rPr>
          <w:rStyle w:val="FontStyle71"/>
          <w:sz w:val="24"/>
          <w:szCs w:val="24"/>
        </w:rPr>
        <w:t>«</w:t>
      </w:r>
      <w:r w:rsidR="003702AD" w:rsidRPr="003702AD">
        <w:rPr>
          <w:rFonts w:ascii="Bwgrkl" w:hAnsi="Bwgrkl" w:cs="Bwgrkl"/>
          <w:i/>
          <w:sz w:val="24"/>
          <w:szCs w:val="24"/>
          <w:lang w:val="en-US" w:eastAsia="el-GR" w:bidi="he-IL"/>
        </w:rPr>
        <w:t>Toiou</w:t>
      </w:r>
      <w:r w:rsidR="003702AD" w:rsidRPr="003702AD">
        <w:rPr>
          <w:rFonts w:ascii="Bwgrkl" w:hAnsi="Bwgrkl" w:cs="Bwgrkl"/>
          <w:i/>
          <w:sz w:val="24"/>
          <w:szCs w:val="24"/>
          <w:lang w:eastAsia="el-GR" w:bidi="he-IL"/>
        </w:rPr>
        <w:t>/</w:t>
      </w:r>
      <w:r w:rsidR="003702AD" w:rsidRPr="003702AD">
        <w:rPr>
          <w:rFonts w:ascii="Bwgrkl" w:hAnsi="Bwgrkl" w:cs="Bwgrkl"/>
          <w:i/>
          <w:sz w:val="24"/>
          <w:szCs w:val="24"/>
          <w:lang w:val="en-US" w:eastAsia="el-GR" w:bidi="he-IL"/>
        </w:rPr>
        <w:t>toj</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ga</w:t>
      </w:r>
      <w:r w:rsidR="003702AD" w:rsidRPr="003702AD">
        <w:rPr>
          <w:rFonts w:ascii="Bwgrkl" w:hAnsi="Bwgrkl" w:cs="Bwgrkl"/>
          <w:i/>
          <w:sz w:val="24"/>
          <w:szCs w:val="24"/>
          <w:lang w:eastAsia="el-GR" w:bidi="he-IL"/>
        </w:rPr>
        <w:t>.</w:t>
      </w:r>
      <w:r w:rsidR="003702AD" w:rsidRPr="003702AD">
        <w:rPr>
          <w:rFonts w:ascii="Bwgrkl" w:hAnsi="Bwgrkl" w:cs="Bwgrkl"/>
          <w:i/>
          <w:sz w:val="24"/>
          <w:szCs w:val="24"/>
          <w:lang w:val="en-US" w:eastAsia="el-GR" w:bidi="he-IL"/>
        </w:rPr>
        <w:t>r</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h</w:t>
      </w:r>
      <w:r w:rsidR="003702AD" w:rsidRPr="003702AD">
        <w:rPr>
          <w:rFonts w:ascii="Bwgrkl" w:hAnsi="Bwgrkl" w:cs="Bwgrkl"/>
          <w:i/>
          <w:sz w:val="24"/>
          <w:szCs w:val="24"/>
          <w:lang w:eastAsia="el-GR" w:bidi="he-IL"/>
        </w:rPr>
        <w:t>`</w:t>
      </w:r>
      <w:r w:rsidR="003702AD" w:rsidRPr="003702AD">
        <w:rPr>
          <w:rFonts w:ascii="Bwgrkl" w:hAnsi="Bwgrkl" w:cs="Bwgrkl"/>
          <w:i/>
          <w:sz w:val="24"/>
          <w:szCs w:val="24"/>
          <w:lang w:val="en-US" w:eastAsia="el-GR" w:bidi="he-IL"/>
        </w:rPr>
        <w:t>mi</w:t>
      </w:r>
      <w:r w:rsidR="003702AD" w:rsidRPr="003702AD">
        <w:rPr>
          <w:rFonts w:ascii="Bwgrkl" w:hAnsi="Bwgrkl" w:cs="Bwgrkl"/>
          <w:i/>
          <w:sz w:val="24"/>
          <w:szCs w:val="24"/>
          <w:lang w:eastAsia="el-GR" w:bidi="he-IL"/>
        </w:rPr>
        <w:t>/</w:t>
      </w:r>
      <w:r w:rsidR="003702AD" w:rsidRPr="003702AD">
        <w:rPr>
          <w:rFonts w:ascii="Bwgrkl" w:hAnsi="Bwgrkl" w:cs="Bwgrkl"/>
          <w:i/>
          <w:sz w:val="24"/>
          <w:szCs w:val="24"/>
          <w:lang w:val="en-US" w:eastAsia="el-GR" w:bidi="he-IL"/>
        </w:rPr>
        <w:t>n</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kai</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e</w:t>
      </w:r>
      <w:r w:rsidR="003702AD" w:rsidRPr="003702AD">
        <w:rPr>
          <w:rFonts w:ascii="Bwgrkl" w:hAnsi="Bwgrkl" w:cs="Bwgrkl"/>
          <w:i/>
          <w:sz w:val="24"/>
          <w:szCs w:val="24"/>
          <w:lang w:eastAsia="el-GR" w:bidi="he-IL"/>
        </w:rPr>
        <w:t>;</w:t>
      </w:r>
      <w:r w:rsidR="003702AD" w:rsidRPr="003702AD">
        <w:rPr>
          <w:rFonts w:ascii="Bwgrkl" w:hAnsi="Bwgrkl" w:cs="Bwgrkl"/>
          <w:i/>
          <w:sz w:val="24"/>
          <w:szCs w:val="24"/>
          <w:lang w:val="en-US" w:eastAsia="el-GR" w:bidi="he-IL"/>
        </w:rPr>
        <w:t>prepen</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avrciereu</w:t>
      </w:r>
      <w:r w:rsidR="003702AD" w:rsidRPr="003702AD">
        <w:rPr>
          <w:rFonts w:ascii="Bwgrkl" w:hAnsi="Bwgrkl" w:cs="Bwgrkl"/>
          <w:i/>
          <w:sz w:val="24"/>
          <w:szCs w:val="24"/>
          <w:lang w:eastAsia="el-GR" w:bidi="he-IL"/>
        </w:rPr>
        <w:t>,</w:t>
      </w:r>
      <w:r w:rsidR="003702AD" w:rsidRPr="003702AD">
        <w:rPr>
          <w:rFonts w:ascii="Bwgrkl" w:hAnsi="Bwgrkl" w:cs="Bwgrkl"/>
          <w:i/>
          <w:sz w:val="24"/>
          <w:szCs w:val="24"/>
          <w:lang w:val="en-US" w:eastAsia="el-GR" w:bidi="he-IL"/>
        </w:rPr>
        <w:t>j</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o</w:t>
      </w:r>
      <w:r w:rsidR="003702AD" w:rsidRPr="003702AD">
        <w:rPr>
          <w:rFonts w:ascii="Bwgrkl" w:hAnsi="Bwgrkl" w:cs="Bwgrkl"/>
          <w:i/>
          <w:sz w:val="24"/>
          <w:szCs w:val="24"/>
          <w:lang w:eastAsia="el-GR" w:bidi="he-IL"/>
        </w:rPr>
        <w:t>[</w:t>
      </w:r>
      <w:r w:rsidR="003702AD" w:rsidRPr="003702AD">
        <w:rPr>
          <w:rFonts w:ascii="Bwgrkl" w:hAnsi="Bwgrkl" w:cs="Bwgrkl"/>
          <w:i/>
          <w:sz w:val="24"/>
          <w:szCs w:val="24"/>
          <w:lang w:val="en-US" w:eastAsia="el-GR" w:bidi="he-IL"/>
        </w:rPr>
        <w:t>sioj</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a</w:t>
      </w:r>
      <w:r w:rsidR="003702AD" w:rsidRPr="003702AD">
        <w:rPr>
          <w:rFonts w:ascii="Bwgrkl" w:hAnsi="Bwgrkl" w:cs="Bwgrkl"/>
          <w:i/>
          <w:sz w:val="24"/>
          <w:szCs w:val="24"/>
          <w:lang w:eastAsia="el-GR" w:bidi="he-IL"/>
        </w:rPr>
        <w:t>;</w:t>
      </w:r>
      <w:r w:rsidR="003702AD" w:rsidRPr="003702AD">
        <w:rPr>
          <w:rFonts w:ascii="Bwgrkl" w:hAnsi="Bwgrkl" w:cs="Bwgrkl"/>
          <w:i/>
          <w:sz w:val="24"/>
          <w:szCs w:val="24"/>
          <w:lang w:val="en-US" w:eastAsia="el-GR" w:bidi="he-IL"/>
        </w:rPr>
        <w:t>kakoj</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avmi</w:t>
      </w:r>
      <w:r w:rsidR="003702AD" w:rsidRPr="003702AD">
        <w:rPr>
          <w:rFonts w:ascii="Bwgrkl" w:hAnsi="Bwgrkl" w:cs="Bwgrkl"/>
          <w:i/>
          <w:sz w:val="24"/>
          <w:szCs w:val="24"/>
          <w:lang w:eastAsia="el-GR" w:bidi="he-IL"/>
        </w:rPr>
        <w:t>,</w:t>
      </w:r>
      <w:r w:rsidR="003702AD" w:rsidRPr="003702AD">
        <w:rPr>
          <w:rFonts w:ascii="Bwgrkl" w:hAnsi="Bwgrkl" w:cs="Bwgrkl"/>
          <w:i/>
          <w:sz w:val="24"/>
          <w:szCs w:val="24"/>
          <w:lang w:val="en-US" w:eastAsia="el-GR" w:bidi="he-IL"/>
        </w:rPr>
        <w:t>antoj</w:t>
      </w:r>
      <w:r w:rsidR="003702AD" w:rsidRPr="003702AD">
        <w:rPr>
          <w:rFonts w:ascii="Bwgrkl" w:hAnsi="Bwgrkl" w:cs="Bwgrkl"/>
          <w:i/>
          <w:sz w:val="24"/>
          <w:szCs w:val="24"/>
          <w:lang w:eastAsia="el-GR" w:bidi="he-IL"/>
        </w:rPr>
        <w:t xml:space="preserve">( </w:t>
      </w:r>
      <w:r w:rsidR="003702AD" w:rsidRPr="003702AD">
        <w:rPr>
          <w:rFonts w:ascii="Bwgrkl" w:hAnsi="Bwgrkl" w:cs="Arial"/>
          <w:i/>
          <w:sz w:val="24"/>
          <w:szCs w:val="24"/>
          <w:lang w:val="en-US" w:eastAsia="el-GR" w:bidi="he-IL"/>
        </w:rPr>
        <w:t>kecwrisme</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noj</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avpo</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tw</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n</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a</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martwlw</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n</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kai</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u</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yhlo</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teroj</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tw</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n</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ouvranw</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n</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geno</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menoj</w:t>
      </w:r>
      <w:r w:rsidR="003702AD" w:rsidRPr="003702AD">
        <w:rPr>
          <w:rFonts w:asciiTheme="minorHAnsi" w:hAnsiTheme="minorHAnsi" w:cs="Arial"/>
          <w:sz w:val="24"/>
          <w:szCs w:val="24"/>
          <w:lang w:eastAsia="el-GR" w:bidi="he-IL"/>
        </w:rPr>
        <w:t>»</w:t>
      </w:r>
      <w:r w:rsidR="003702AD" w:rsidRPr="002E2554">
        <w:rPr>
          <w:rFonts w:ascii="Times New Roman" w:hAnsi="Times New Roman"/>
          <w:sz w:val="24"/>
          <w:szCs w:val="24"/>
          <w:lang w:eastAsia="el-GR" w:bidi="he-IL"/>
        </w:rPr>
        <w:t xml:space="preserve"> (Εβρ. 7, 26) </w:t>
      </w:r>
      <w:r w:rsidR="003702AD" w:rsidRPr="003702AD">
        <w:rPr>
          <w:rFonts w:asciiTheme="minorHAnsi" w:hAnsiTheme="minorHAnsi" w:cs="Arial"/>
          <w:sz w:val="24"/>
          <w:szCs w:val="24"/>
          <w:lang w:eastAsia="el-GR" w:bidi="he-IL"/>
        </w:rPr>
        <w:t>και το ίδιο και ο Πατέρας Θεός «</w:t>
      </w:r>
      <w:r w:rsidR="003702AD" w:rsidRPr="003702AD">
        <w:rPr>
          <w:rFonts w:ascii="Bwgrkl" w:hAnsi="Bwgrkl" w:cs="Bwgrkl"/>
          <w:i/>
          <w:sz w:val="24"/>
          <w:szCs w:val="24"/>
          <w:lang w:val="en-US" w:eastAsia="el-GR" w:bidi="he-IL"/>
        </w:rPr>
        <w:t>ti</w:t>
      </w:r>
      <w:r w:rsidR="003702AD" w:rsidRPr="003702AD">
        <w:rPr>
          <w:rFonts w:ascii="Bwgrkl" w:hAnsi="Bwgrkl" w:cs="Bwgrkl"/>
          <w:i/>
          <w:sz w:val="24"/>
          <w:szCs w:val="24"/>
          <w:lang w:eastAsia="el-GR" w:bidi="he-IL"/>
        </w:rPr>
        <w:t>,</w:t>
      </w:r>
      <w:r w:rsidR="003702AD" w:rsidRPr="003702AD">
        <w:rPr>
          <w:rFonts w:ascii="Bwgrkl" w:hAnsi="Bwgrkl" w:cs="Bwgrkl"/>
          <w:i/>
          <w:sz w:val="24"/>
          <w:szCs w:val="24"/>
          <w:lang w:val="en-US" w:eastAsia="el-GR" w:bidi="he-IL"/>
        </w:rPr>
        <w:t>j</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ouv</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mh</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fobhqh</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ku</w:t>
      </w:r>
      <w:r w:rsidR="003702AD" w:rsidRPr="003702AD">
        <w:rPr>
          <w:rFonts w:ascii="Bwgrkl" w:hAnsi="Bwgrkl" w:cs="Bwgrkl"/>
          <w:i/>
          <w:sz w:val="24"/>
          <w:szCs w:val="24"/>
          <w:lang w:eastAsia="el-GR" w:bidi="he-IL"/>
        </w:rPr>
        <w:t>,</w:t>
      </w:r>
      <w:r w:rsidR="003702AD" w:rsidRPr="003702AD">
        <w:rPr>
          <w:rFonts w:ascii="Bwgrkl" w:hAnsi="Bwgrkl" w:cs="Bwgrkl"/>
          <w:i/>
          <w:sz w:val="24"/>
          <w:szCs w:val="24"/>
          <w:lang w:val="en-US" w:eastAsia="el-GR" w:bidi="he-IL"/>
        </w:rPr>
        <w:t>rie</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kai</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doxa</w:t>
      </w:r>
      <w:r w:rsidR="003702AD" w:rsidRPr="003702AD">
        <w:rPr>
          <w:rFonts w:ascii="Bwgrkl" w:hAnsi="Bwgrkl" w:cs="Bwgrkl"/>
          <w:i/>
          <w:sz w:val="24"/>
          <w:szCs w:val="24"/>
          <w:lang w:eastAsia="el-GR" w:bidi="he-IL"/>
        </w:rPr>
        <w:t>,</w:t>
      </w:r>
      <w:r w:rsidR="003702AD" w:rsidRPr="003702AD">
        <w:rPr>
          <w:rFonts w:ascii="Bwgrkl" w:hAnsi="Bwgrkl" w:cs="Bwgrkl"/>
          <w:i/>
          <w:sz w:val="24"/>
          <w:szCs w:val="24"/>
          <w:lang w:val="en-US" w:eastAsia="el-GR" w:bidi="he-IL"/>
        </w:rPr>
        <w:t>sei</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to</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o</w:t>
      </w:r>
      <w:r w:rsidR="003702AD" w:rsidRPr="003702AD">
        <w:rPr>
          <w:rFonts w:ascii="Bwgrkl" w:hAnsi="Bwgrkl" w:cs="Bwgrkl"/>
          <w:i/>
          <w:sz w:val="24"/>
          <w:szCs w:val="24"/>
          <w:lang w:eastAsia="el-GR" w:bidi="he-IL"/>
        </w:rPr>
        <w:t>;</w:t>
      </w:r>
      <w:r w:rsidR="003702AD" w:rsidRPr="003702AD">
        <w:rPr>
          <w:rFonts w:ascii="Bwgrkl" w:hAnsi="Bwgrkl" w:cs="Bwgrkl"/>
          <w:i/>
          <w:sz w:val="24"/>
          <w:szCs w:val="24"/>
          <w:lang w:val="en-US" w:eastAsia="el-GR" w:bidi="he-IL"/>
        </w:rPr>
        <w:t>noma</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sou</w:t>
      </w:r>
      <w:r w:rsidR="003702AD" w:rsidRPr="003702AD">
        <w:rPr>
          <w:rFonts w:ascii="Bwgrkl" w:hAnsi="Bwgrkl" w:cs="Bwgrkl"/>
          <w:i/>
          <w:sz w:val="24"/>
          <w:szCs w:val="24"/>
          <w:lang w:eastAsia="el-GR" w:bidi="he-IL"/>
        </w:rPr>
        <w:t xml:space="preserve">È </w:t>
      </w:r>
      <w:r w:rsidR="003702AD" w:rsidRPr="003702AD">
        <w:rPr>
          <w:rFonts w:ascii="Bwgrkl" w:hAnsi="Bwgrkl" w:cs="Bwgrkl"/>
          <w:i/>
          <w:sz w:val="24"/>
          <w:szCs w:val="24"/>
          <w:lang w:val="en-US" w:eastAsia="el-GR" w:bidi="he-IL"/>
        </w:rPr>
        <w:t>o</w:t>
      </w:r>
      <w:r w:rsidR="003702AD" w:rsidRPr="003702AD">
        <w:rPr>
          <w:rFonts w:ascii="Bwgrkl" w:hAnsi="Bwgrkl" w:cs="Bwgrkl"/>
          <w:i/>
          <w:sz w:val="24"/>
          <w:szCs w:val="24"/>
          <w:lang w:eastAsia="el-GR" w:bidi="he-IL"/>
        </w:rPr>
        <w:t>[</w:t>
      </w:r>
      <w:r w:rsidR="003702AD" w:rsidRPr="003702AD">
        <w:rPr>
          <w:rFonts w:ascii="Bwgrkl" w:hAnsi="Bwgrkl" w:cs="Bwgrkl"/>
          <w:i/>
          <w:sz w:val="24"/>
          <w:szCs w:val="24"/>
          <w:lang w:val="en-US" w:eastAsia="el-GR" w:bidi="he-IL"/>
        </w:rPr>
        <w:t>ti</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mo</w:t>
      </w:r>
      <w:r w:rsidR="003702AD" w:rsidRPr="003702AD">
        <w:rPr>
          <w:rFonts w:ascii="Bwgrkl" w:hAnsi="Bwgrkl" w:cs="Bwgrkl"/>
          <w:i/>
          <w:sz w:val="24"/>
          <w:szCs w:val="24"/>
          <w:lang w:eastAsia="el-GR" w:bidi="he-IL"/>
        </w:rPr>
        <w:t>,</w:t>
      </w:r>
      <w:r w:rsidR="003702AD" w:rsidRPr="003702AD">
        <w:rPr>
          <w:rFonts w:ascii="Bwgrkl" w:hAnsi="Bwgrkl" w:cs="Bwgrkl"/>
          <w:i/>
          <w:sz w:val="24"/>
          <w:szCs w:val="24"/>
          <w:lang w:val="en-US" w:eastAsia="el-GR" w:bidi="he-IL"/>
        </w:rPr>
        <w:t>noj</w:t>
      </w:r>
      <w:r w:rsidR="003702AD" w:rsidRPr="003702AD">
        <w:rPr>
          <w:rFonts w:ascii="Bwgrkl" w:hAnsi="Bwgrkl" w:cs="Bwgrkl"/>
          <w:i/>
          <w:sz w:val="24"/>
          <w:szCs w:val="24"/>
          <w:lang w:eastAsia="el-GR" w:bidi="he-IL"/>
        </w:rPr>
        <w:t xml:space="preserve"> </w:t>
      </w:r>
      <w:r w:rsidR="003702AD" w:rsidRPr="003702AD">
        <w:rPr>
          <w:rFonts w:ascii="Bwgrkl" w:hAnsi="Bwgrkl" w:cs="Arial"/>
          <w:i/>
          <w:sz w:val="24"/>
          <w:szCs w:val="24"/>
          <w:lang w:val="en-US" w:eastAsia="el-GR" w:bidi="he-IL"/>
        </w:rPr>
        <w:t>o</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sioj</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o</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ti</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pa</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nta</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ta</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e</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qnh</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h</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xousin</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kai</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proskunh</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sousin</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evnw</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pio</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n</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sou</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o</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ti</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ta</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dikaiw</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mata</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sou</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evfanerw</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qhsan</w:t>
      </w:r>
      <w:r w:rsidR="003702AD" w:rsidRPr="003702AD">
        <w:rPr>
          <w:rFonts w:asciiTheme="minorHAnsi" w:hAnsiTheme="minorHAnsi" w:cs="Arial"/>
          <w:sz w:val="24"/>
          <w:szCs w:val="24"/>
          <w:lang w:eastAsia="el-GR" w:bidi="he-IL"/>
        </w:rPr>
        <w:t>»</w:t>
      </w:r>
      <w:r w:rsidR="003702AD" w:rsidRPr="002E2554">
        <w:rPr>
          <w:rFonts w:ascii="Times New Roman" w:hAnsi="Times New Roman"/>
          <w:sz w:val="24"/>
          <w:szCs w:val="24"/>
          <w:lang w:eastAsia="el-GR" w:bidi="he-IL"/>
        </w:rPr>
        <w:t xml:space="preserve"> (Αποκ. 15, 4)</w:t>
      </w:r>
      <w:r w:rsidR="003702AD" w:rsidRPr="003702AD">
        <w:rPr>
          <w:rFonts w:asciiTheme="minorHAnsi" w:hAnsiTheme="minorHAnsi" w:cs="Arial"/>
          <w:sz w:val="24"/>
          <w:szCs w:val="24"/>
          <w:lang w:eastAsia="el-GR" w:bidi="he-IL"/>
        </w:rPr>
        <w:t xml:space="preserve"> και «</w:t>
      </w:r>
      <w:r w:rsidR="003702AD" w:rsidRPr="003702AD">
        <w:rPr>
          <w:rFonts w:ascii="Bwgrkl" w:hAnsi="Bwgrkl" w:cs="Bwgrkl"/>
          <w:i/>
          <w:sz w:val="24"/>
          <w:szCs w:val="24"/>
          <w:lang w:val="en-US" w:eastAsia="el-GR" w:bidi="he-IL"/>
        </w:rPr>
        <w:t>Kai</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h</w:t>
      </w:r>
      <w:r w:rsidR="003702AD" w:rsidRPr="003702AD">
        <w:rPr>
          <w:rFonts w:ascii="Bwgrkl" w:hAnsi="Bwgrkl" w:cs="Bwgrkl"/>
          <w:i/>
          <w:sz w:val="24"/>
          <w:szCs w:val="24"/>
          <w:lang w:eastAsia="el-GR" w:bidi="he-IL"/>
        </w:rPr>
        <w:t>;</w:t>
      </w:r>
      <w:r w:rsidR="003702AD" w:rsidRPr="003702AD">
        <w:rPr>
          <w:rFonts w:ascii="Bwgrkl" w:hAnsi="Bwgrkl" w:cs="Bwgrkl"/>
          <w:i/>
          <w:sz w:val="24"/>
          <w:szCs w:val="24"/>
          <w:lang w:val="en-US" w:eastAsia="el-GR" w:bidi="he-IL"/>
        </w:rPr>
        <w:t>kousa</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tou</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avgge</w:t>
      </w:r>
      <w:r w:rsidR="003702AD" w:rsidRPr="003702AD">
        <w:rPr>
          <w:rFonts w:ascii="Bwgrkl" w:hAnsi="Bwgrkl" w:cs="Bwgrkl"/>
          <w:i/>
          <w:sz w:val="24"/>
          <w:szCs w:val="24"/>
          <w:lang w:eastAsia="el-GR" w:bidi="he-IL"/>
        </w:rPr>
        <w:t>,</w:t>
      </w:r>
      <w:r w:rsidR="003702AD" w:rsidRPr="003702AD">
        <w:rPr>
          <w:rFonts w:ascii="Bwgrkl" w:hAnsi="Bwgrkl" w:cs="Bwgrkl"/>
          <w:i/>
          <w:sz w:val="24"/>
          <w:szCs w:val="24"/>
          <w:lang w:val="en-US" w:eastAsia="el-GR" w:bidi="he-IL"/>
        </w:rPr>
        <w:t>lou</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tw</w:t>
      </w:r>
      <w:r w:rsidR="003702AD" w:rsidRPr="003702AD">
        <w:rPr>
          <w:rFonts w:ascii="Bwgrkl" w:hAnsi="Bwgrkl" w:cs="Bwgrkl"/>
          <w:i/>
          <w:sz w:val="24"/>
          <w:szCs w:val="24"/>
          <w:lang w:eastAsia="el-GR" w:bidi="he-IL"/>
        </w:rPr>
        <w:t>/</w:t>
      </w:r>
      <w:r w:rsidR="003702AD" w:rsidRPr="003702AD">
        <w:rPr>
          <w:rFonts w:ascii="Bwgrkl" w:hAnsi="Bwgrkl" w:cs="Bwgrkl"/>
          <w:i/>
          <w:sz w:val="24"/>
          <w:szCs w:val="24"/>
          <w:lang w:val="en-US" w:eastAsia="el-GR" w:bidi="he-IL"/>
        </w:rPr>
        <w:t>n</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u</w:t>
      </w:r>
      <w:r w:rsidR="003702AD" w:rsidRPr="003702AD">
        <w:rPr>
          <w:rFonts w:ascii="Bwgrkl" w:hAnsi="Bwgrkl" w:cs="Bwgrkl"/>
          <w:i/>
          <w:sz w:val="24"/>
          <w:szCs w:val="24"/>
          <w:lang w:eastAsia="el-GR" w:bidi="he-IL"/>
        </w:rPr>
        <w:t>`</w:t>
      </w:r>
      <w:r w:rsidR="003702AD" w:rsidRPr="003702AD">
        <w:rPr>
          <w:rFonts w:ascii="Bwgrkl" w:hAnsi="Bwgrkl" w:cs="Bwgrkl"/>
          <w:i/>
          <w:sz w:val="24"/>
          <w:szCs w:val="24"/>
          <w:lang w:val="en-US" w:eastAsia="el-GR" w:bidi="he-IL"/>
        </w:rPr>
        <w:t>da</w:t>
      </w:r>
      <w:r w:rsidR="003702AD" w:rsidRPr="003702AD">
        <w:rPr>
          <w:rFonts w:ascii="Bwgrkl" w:hAnsi="Bwgrkl" w:cs="Bwgrkl"/>
          <w:i/>
          <w:sz w:val="24"/>
          <w:szCs w:val="24"/>
          <w:lang w:eastAsia="el-GR" w:bidi="he-IL"/>
        </w:rPr>
        <w:t>,</w:t>
      </w:r>
      <w:r w:rsidR="003702AD" w:rsidRPr="003702AD">
        <w:rPr>
          <w:rFonts w:ascii="Bwgrkl" w:hAnsi="Bwgrkl" w:cs="Bwgrkl"/>
          <w:i/>
          <w:sz w:val="24"/>
          <w:szCs w:val="24"/>
          <w:lang w:val="en-US" w:eastAsia="el-GR" w:bidi="he-IL"/>
        </w:rPr>
        <w:t>twn</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le</w:t>
      </w:r>
      <w:r w:rsidR="003702AD" w:rsidRPr="003702AD">
        <w:rPr>
          <w:rFonts w:ascii="Bwgrkl" w:hAnsi="Bwgrkl" w:cs="Bwgrkl"/>
          <w:i/>
          <w:sz w:val="24"/>
          <w:szCs w:val="24"/>
          <w:lang w:eastAsia="el-GR" w:bidi="he-IL"/>
        </w:rPr>
        <w:t>,</w:t>
      </w:r>
      <w:r w:rsidR="003702AD" w:rsidRPr="003702AD">
        <w:rPr>
          <w:rFonts w:ascii="Bwgrkl" w:hAnsi="Bwgrkl" w:cs="Bwgrkl"/>
          <w:i/>
          <w:sz w:val="24"/>
          <w:szCs w:val="24"/>
          <w:lang w:val="en-US" w:eastAsia="el-GR" w:bidi="he-IL"/>
        </w:rPr>
        <w:t>gontoj</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di</w:t>
      </w:r>
      <w:r w:rsidR="003702AD" w:rsidRPr="003702AD">
        <w:rPr>
          <w:rFonts w:ascii="Bwgrkl" w:hAnsi="Bwgrkl" w:cs="Bwgrkl"/>
          <w:i/>
          <w:sz w:val="24"/>
          <w:szCs w:val="24"/>
          <w:lang w:eastAsia="el-GR" w:bidi="he-IL"/>
        </w:rPr>
        <w:t>,</w:t>
      </w:r>
      <w:r w:rsidR="003702AD" w:rsidRPr="003702AD">
        <w:rPr>
          <w:rFonts w:ascii="Bwgrkl" w:hAnsi="Bwgrkl" w:cs="Bwgrkl"/>
          <w:i/>
          <w:sz w:val="24"/>
          <w:szCs w:val="24"/>
          <w:lang w:val="en-US" w:eastAsia="el-GR" w:bidi="he-IL"/>
        </w:rPr>
        <w:t>kaioj</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ei</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o</w:t>
      </w:r>
      <w:r w:rsidR="003702AD" w:rsidRPr="003702AD">
        <w:rPr>
          <w:rFonts w:ascii="Bwgrkl" w:hAnsi="Bwgrkl" w:cs="Bwgrkl"/>
          <w:i/>
          <w:sz w:val="24"/>
          <w:szCs w:val="24"/>
          <w:lang w:eastAsia="el-GR" w:bidi="he-IL"/>
        </w:rPr>
        <w:t xml:space="preserve">` </w:t>
      </w:r>
      <w:r w:rsidR="003702AD" w:rsidRPr="003702AD">
        <w:rPr>
          <w:rFonts w:ascii="Bwgrkl" w:hAnsi="Bwgrkl" w:cs="Bwgrkl"/>
          <w:i/>
          <w:sz w:val="24"/>
          <w:szCs w:val="24"/>
          <w:lang w:val="en-US" w:eastAsia="el-GR" w:bidi="he-IL"/>
        </w:rPr>
        <w:t>w</w:t>
      </w:r>
      <w:r w:rsidR="003702AD" w:rsidRPr="003702AD">
        <w:rPr>
          <w:rFonts w:ascii="Bwgrkl" w:hAnsi="Bwgrkl" w:cs="Bwgrkl"/>
          <w:i/>
          <w:sz w:val="24"/>
          <w:szCs w:val="24"/>
          <w:lang w:eastAsia="el-GR" w:bidi="he-IL"/>
        </w:rPr>
        <w:t>'</w:t>
      </w:r>
      <w:r w:rsidR="003702AD" w:rsidRPr="003702AD">
        <w:rPr>
          <w:rFonts w:ascii="Bwgrkl" w:hAnsi="Bwgrkl" w:cs="Bwgrkl"/>
          <w:i/>
          <w:sz w:val="24"/>
          <w:szCs w:val="24"/>
          <w:lang w:val="en-US" w:eastAsia="el-GR" w:bidi="he-IL"/>
        </w:rPr>
        <w:t>n</w:t>
      </w:r>
      <w:r w:rsidR="003702AD" w:rsidRPr="003702AD">
        <w:rPr>
          <w:rFonts w:ascii="Bwgrkl" w:hAnsi="Bwgrkl" w:cs="Bwgrkl"/>
          <w:i/>
          <w:sz w:val="24"/>
          <w:szCs w:val="24"/>
          <w:lang w:eastAsia="el-GR" w:bidi="he-IL"/>
        </w:rPr>
        <w:t xml:space="preserve"> </w:t>
      </w:r>
      <w:r w:rsidR="003702AD" w:rsidRPr="003702AD">
        <w:rPr>
          <w:rFonts w:ascii="Bwgrkl" w:hAnsi="Bwgrkl" w:cs="Arial"/>
          <w:i/>
          <w:sz w:val="24"/>
          <w:szCs w:val="24"/>
          <w:lang w:val="en-US" w:eastAsia="el-GR" w:bidi="he-IL"/>
        </w:rPr>
        <w:t>kai</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o</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h</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n</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o</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o</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sioj</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o</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ti</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tau</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ta</w:t>
      </w:r>
      <w:r w:rsidR="003702AD" w:rsidRPr="003702AD">
        <w:rPr>
          <w:rFonts w:ascii="Bwgrkl" w:hAnsi="Bwgrkl" w:cs="Arial"/>
          <w:i/>
          <w:sz w:val="24"/>
          <w:szCs w:val="24"/>
          <w:lang w:eastAsia="el-GR" w:bidi="he-IL"/>
        </w:rPr>
        <w:t xml:space="preserve"> </w:t>
      </w:r>
      <w:r w:rsidR="003702AD" w:rsidRPr="003702AD">
        <w:rPr>
          <w:rFonts w:ascii="Bwgrkl" w:hAnsi="Bwgrkl" w:cs="Arial"/>
          <w:i/>
          <w:sz w:val="24"/>
          <w:szCs w:val="24"/>
          <w:lang w:val="en-US" w:eastAsia="el-GR" w:bidi="he-IL"/>
        </w:rPr>
        <w:t>e</w:t>
      </w:r>
      <w:r w:rsidR="003702AD" w:rsidRPr="003702AD">
        <w:rPr>
          <w:rFonts w:ascii="Bwgrkl" w:hAnsi="Bwgrkl" w:cs="Arial"/>
          <w:i/>
          <w:sz w:val="24"/>
          <w:szCs w:val="24"/>
          <w:lang w:eastAsia="el-GR" w:bidi="he-IL"/>
        </w:rPr>
        <w:t>;</w:t>
      </w:r>
      <w:r w:rsidR="003702AD" w:rsidRPr="003702AD">
        <w:rPr>
          <w:rFonts w:ascii="Bwgrkl" w:hAnsi="Bwgrkl" w:cs="Arial"/>
          <w:i/>
          <w:sz w:val="24"/>
          <w:szCs w:val="24"/>
          <w:lang w:val="en-US" w:eastAsia="el-GR" w:bidi="he-IL"/>
        </w:rPr>
        <w:t>krinaj</w:t>
      </w:r>
      <w:r w:rsidR="003702AD" w:rsidRPr="003702AD">
        <w:rPr>
          <w:rFonts w:asciiTheme="minorHAnsi" w:hAnsiTheme="minorHAnsi" w:cs="Arial"/>
          <w:sz w:val="24"/>
          <w:szCs w:val="24"/>
          <w:lang w:eastAsia="el-GR" w:bidi="he-IL"/>
        </w:rPr>
        <w:t>»</w:t>
      </w:r>
      <w:r w:rsidR="003702AD" w:rsidRPr="003702AD">
        <w:rPr>
          <w:rFonts w:ascii="Times New Roman" w:hAnsi="Times New Roman"/>
          <w:sz w:val="24"/>
          <w:szCs w:val="24"/>
          <w:lang w:eastAsia="el-GR" w:bidi="he-IL"/>
        </w:rPr>
        <w:t xml:space="preserve"> (Αποκ. 16, 5). Όλα αυτά φανερώνουν ότι ο Κύριος τους δικούς Του τους εξομοιώνει με τον Εαυτόν Του.</w:t>
      </w:r>
    </w:p>
    <w:p w:rsidR="002E2554" w:rsidRDefault="002E2554" w:rsidP="003702AD">
      <w:pPr>
        <w:autoSpaceDE w:val="0"/>
        <w:autoSpaceDN w:val="0"/>
        <w:adjustRightInd w:val="0"/>
        <w:spacing w:after="0" w:line="360" w:lineRule="auto"/>
        <w:jc w:val="both"/>
        <w:rPr>
          <w:rFonts w:ascii="Times New Roman" w:hAnsi="Times New Roman"/>
          <w:sz w:val="24"/>
          <w:szCs w:val="24"/>
          <w:lang w:eastAsia="el-GR" w:bidi="he-IL"/>
        </w:rPr>
      </w:pPr>
    </w:p>
    <w:p w:rsidR="00720AB1" w:rsidRDefault="002E2554" w:rsidP="00720AB1">
      <w:pPr>
        <w:autoSpaceDE w:val="0"/>
        <w:autoSpaceDN w:val="0"/>
        <w:adjustRightInd w:val="0"/>
        <w:spacing w:after="0" w:line="360" w:lineRule="auto"/>
        <w:jc w:val="both"/>
        <w:rPr>
          <w:rFonts w:ascii="Times New Roman" w:hAnsi="Times New Roman"/>
          <w:sz w:val="24"/>
          <w:szCs w:val="24"/>
          <w:lang w:eastAsia="el-GR" w:bidi="he-IL"/>
        </w:rPr>
      </w:pPr>
      <w:r>
        <w:rPr>
          <w:rFonts w:ascii="Times New Roman" w:hAnsi="Times New Roman"/>
          <w:b/>
          <w:bCs/>
          <w:i/>
          <w:iCs/>
        </w:rPr>
        <w:t>«Ε</w:t>
      </w:r>
      <w:r w:rsidR="008B25E7" w:rsidRPr="008B25E7">
        <w:rPr>
          <w:rFonts w:ascii="Times New Roman" w:hAnsi="Times New Roman"/>
          <w:b/>
          <w:bCs/>
          <w:i/>
          <w:iCs/>
        </w:rPr>
        <w:t xml:space="preserve">γκρατής» </w:t>
      </w:r>
      <w:r w:rsidR="008B25E7" w:rsidRPr="008B25E7">
        <w:rPr>
          <w:rFonts w:ascii="Times New Roman" w:hAnsi="Times New Roman"/>
        </w:rPr>
        <w:t>Τιτ.1</w:t>
      </w:r>
      <w:r w:rsidR="008B25E7">
        <w:rPr>
          <w:rFonts w:ascii="Times New Roman" w:hAnsi="Times New Roman"/>
        </w:rPr>
        <w:t xml:space="preserve">, </w:t>
      </w:r>
      <w:r w:rsidR="008B25E7" w:rsidRPr="008B25E7">
        <w:rPr>
          <w:rFonts w:ascii="Times New Roman" w:hAnsi="Times New Roman"/>
        </w:rPr>
        <w:t>8 («να κυριαρχεί στον εαυτό του»), να ελέγχει δηλ</w:t>
      </w:r>
      <w:r w:rsidR="009D3284">
        <w:rPr>
          <w:rFonts w:ascii="Times New Roman" w:hAnsi="Times New Roman"/>
        </w:rPr>
        <w:t xml:space="preserve">αδή </w:t>
      </w:r>
      <w:r w:rsidR="008B25E7" w:rsidRPr="008B25E7">
        <w:rPr>
          <w:rFonts w:ascii="Times New Roman" w:hAnsi="Times New Roman"/>
        </w:rPr>
        <w:t>κάθε πάθος του, υπακούοντας στον Χριστό.</w:t>
      </w:r>
      <w:r w:rsidR="00B36FA3">
        <w:rPr>
          <w:rFonts w:ascii="Times New Roman" w:hAnsi="Times New Roman"/>
        </w:rPr>
        <w:t xml:space="preserve">  </w:t>
      </w:r>
      <w:r w:rsidR="00720AB1">
        <w:rPr>
          <w:rFonts w:ascii="Times New Roman" w:hAnsi="Times New Roman"/>
        </w:rPr>
        <w:t>«</w:t>
      </w:r>
      <w:r w:rsidR="00B36FA3" w:rsidRPr="00B36FA3">
        <w:rPr>
          <w:rFonts w:ascii="Times New Roman" w:hAnsi="Times New Roman"/>
        </w:rPr>
        <w:t>Οὐδείς ἐλεύθερος μή κρατῶν ἑαυτοῦ</w:t>
      </w:r>
      <w:r w:rsidR="00720AB1">
        <w:rPr>
          <w:rFonts w:ascii="Times New Roman" w:hAnsi="Times New Roman"/>
        </w:rPr>
        <w:t xml:space="preserve">» = </w:t>
      </w:r>
      <w:r w:rsidR="00B36FA3" w:rsidRPr="00B36FA3">
        <w:rPr>
          <w:rFonts w:ascii="Times New Roman" w:hAnsi="Times New Roman"/>
        </w:rPr>
        <w:t>Κανείς δέν εἶναι ἐλεύθερος, ἐφ’ ὅσον δέν συγκρατεῖ τόν ἑαυτό</w:t>
      </w:r>
      <w:r w:rsidR="00720AB1">
        <w:rPr>
          <w:rFonts w:ascii="Times New Roman" w:hAnsi="Times New Roman"/>
        </w:rPr>
        <w:t>ν του, (Πλάτων)</w:t>
      </w:r>
      <w:r w:rsidR="00B36FA3" w:rsidRPr="00B36FA3">
        <w:rPr>
          <w:rFonts w:ascii="Times New Roman" w:hAnsi="Times New Roman"/>
        </w:rPr>
        <w:t>.</w:t>
      </w:r>
      <w:r w:rsidR="00720AB1">
        <w:rPr>
          <w:rFonts w:ascii="Times New Roman" w:hAnsi="Times New Roman"/>
        </w:rPr>
        <w:t xml:space="preserve"> Η εγκράτεια είναι καρπός του Αγίου Πνεύματος «</w:t>
      </w:r>
      <w:r w:rsidR="00720AB1" w:rsidRPr="009D3284">
        <w:rPr>
          <w:rFonts w:ascii="Bwgrkl" w:hAnsi="Bwgrkl" w:cs="Bwgrkl"/>
          <w:i/>
          <w:sz w:val="24"/>
          <w:szCs w:val="24"/>
          <w:lang w:val="en-US" w:eastAsia="el-GR" w:bidi="he-IL"/>
        </w:rPr>
        <w:t>o</w:t>
      </w:r>
      <w:r w:rsidR="00720AB1" w:rsidRPr="009D3284">
        <w:rPr>
          <w:rFonts w:ascii="Bwgrkl" w:hAnsi="Bwgrkl" w:cs="Bwgrkl"/>
          <w:i/>
          <w:sz w:val="24"/>
          <w:szCs w:val="24"/>
          <w:lang w:eastAsia="el-GR" w:bidi="he-IL"/>
        </w:rPr>
        <w:t xml:space="preserve">` </w:t>
      </w:r>
      <w:r w:rsidR="00720AB1" w:rsidRPr="009D3284">
        <w:rPr>
          <w:rFonts w:ascii="Bwgrkl" w:hAnsi="Bwgrkl" w:cs="Bwgrkl"/>
          <w:i/>
          <w:sz w:val="24"/>
          <w:szCs w:val="24"/>
          <w:lang w:val="en-US" w:eastAsia="el-GR" w:bidi="he-IL"/>
        </w:rPr>
        <w:t>de</w:t>
      </w:r>
      <w:r w:rsidR="00720AB1" w:rsidRPr="009D3284">
        <w:rPr>
          <w:rFonts w:ascii="Bwgrkl" w:hAnsi="Bwgrkl" w:cs="Bwgrkl"/>
          <w:i/>
          <w:sz w:val="24"/>
          <w:szCs w:val="24"/>
          <w:lang w:eastAsia="el-GR" w:bidi="he-IL"/>
        </w:rPr>
        <w:t xml:space="preserve">. </w:t>
      </w:r>
      <w:r w:rsidR="00720AB1" w:rsidRPr="009D3284">
        <w:rPr>
          <w:rFonts w:ascii="Bwgrkl" w:hAnsi="Bwgrkl" w:cs="Bwgrkl"/>
          <w:i/>
          <w:sz w:val="24"/>
          <w:szCs w:val="24"/>
          <w:lang w:val="en-US" w:eastAsia="el-GR" w:bidi="he-IL"/>
        </w:rPr>
        <w:t>karpo</w:t>
      </w:r>
      <w:r w:rsidR="00720AB1" w:rsidRPr="009D3284">
        <w:rPr>
          <w:rFonts w:ascii="Bwgrkl" w:hAnsi="Bwgrkl" w:cs="Bwgrkl"/>
          <w:i/>
          <w:sz w:val="24"/>
          <w:szCs w:val="24"/>
          <w:lang w:eastAsia="el-GR" w:bidi="he-IL"/>
        </w:rPr>
        <w:t>.</w:t>
      </w:r>
      <w:r w:rsidR="00720AB1" w:rsidRPr="009D3284">
        <w:rPr>
          <w:rFonts w:ascii="Bwgrkl" w:hAnsi="Bwgrkl" w:cs="Bwgrkl"/>
          <w:i/>
          <w:sz w:val="24"/>
          <w:szCs w:val="24"/>
          <w:lang w:val="en-US" w:eastAsia="el-GR" w:bidi="he-IL"/>
        </w:rPr>
        <w:t>j</w:t>
      </w:r>
      <w:r w:rsidR="00720AB1" w:rsidRPr="009D3284">
        <w:rPr>
          <w:rFonts w:ascii="Bwgrkl" w:hAnsi="Bwgrkl" w:cs="Bwgrkl"/>
          <w:i/>
          <w:sz w:val="24"/>
          <w:szCs w:val="24"/>
          <w:lang w:eastAsia="el-GR" w:bidi="he-IL"/>
        </w:rPr>
        <w:t xml:space="preserve"> </w:t>
      </w:r>
      <w:r w:rsidR="00720AB1" w:rsidRPr="009D3284">
        <w:rPr>
          <w:rFonts w:ascii="Bwgrkl" w:hAnsi="Bwgrkl" w:cs="Bwgrkl"/>
          <w:i/>
          <w:sz w:val="24"/>
          <w:szCs w:val="24"/>
          <w:lang w:val="en-US" w:eastAsia="el-GR" w:bidi="he-IL"/>
        </w:rPr>
        <w:t>tou</w:t>
      </w:r>
      <w:r w:rsidR="00720AB1" w:rsidRPr="009D3284">
        <w:rPr>
          <w:rFonts w:ascii="Bwgrkl" w:hAnsi="Bwgrkl" w:cs="Bwgrkl"/>
          <w:i/>
          <w:sz w:val="24"/>
          <w:szCs w:val="24"/>
          <w:lang w:eastAsia="el-GR" w:bidi="he-IL"/>
        </w:rPr>
        <w:t xml:space="preserve">/ </w:t>
      </w:r>
      <w:r w:rsidR="00720AB1" w:rsidRPr="009D3284">
        <w:rPr>
          <w:rFonts w:ascii="Bwgrkl" w:hAnsi="Bwgrkl" w:cs="Bwgrkl"/>
          <w:i/>
          <w:sz w:val="24"/>
          <w:szCs w:val="24"/>
          <w:lang w:val="en-US" w:eastAsia="el-GR" w:bidi="he-IL"/>
        </w:rPr>
        <w:t>pneu</w:t>
      </w:r>
      <w:r w:rsidR="00720AB1" w:rsidRPr="009D3284">
        <w:rPr>
          <w:rFonts w:ascii="Bwgrkl" w:hAnsi="Bwgrkl" w:cs="Bwgrkl"/>
          <w:i/>
          <w:sz w:val="24"/>
          <w:szCs w:val="24"/>
          <w:lang w:eastAsia="el-GR" w:bidi="he-IL"/>
        </w:rPr>
        <w:t>,</w:t>
      </w:r>
      <w:r w:rsidR="00720AB1" w:rsidRPr="009D3284">
        <w:rPr>
          <w:rFonts w:ascii="Bwgrkl" w:hAnsi="Bwgrkl" w:cs="Bwgrkl"/>
          <w:i/>
          <w:sz w:val="24"/>
          <w:szCs w:val="24"/>
          <w:lang w:val="en-US" w:eastAsia="el-GR" w:bidi="he-IL"/>
        </w:rPr>
        <w:t>mato</w:t>
      </w:r>
      <w:r w:rsidR="00720AB1" w:rsidRPr="009D3284">
        <w:rPr>
          <w:rFonts w:ascii="Bwgrkl" w:hAnsi="Bwgrkl" w:cs="Bwgrkl"/>
          <w:i/>
          <w:sz w:val="24"/>
          <w:szCs w:val="24"/>
          <w:lang w:eastAsia="el-GR" w:bidi="he-IL"/>
        </w:rPr>
        <w:t>,</w:t>
      </w:r>
      <w:r w:rsidR="00720AB1" w:rsidRPr="009D3284">
        <w:rPr>
          <w:rFonts w:ascii="Bwgrkl" w:hAnsi="Bwgrkl" w:cs="Bwgrkl"/>
          <w:i/>
          <w:sz w:val="24"/>
          <w:szCs w:val="24"/>
          <w:lang w:val="en-US" w:eastAsia="el-GR" w:bidi="he-IL"/>
        </w:rPr>
        <w:t>j</w:t>
      </w:r>
      <w:r w:rsidR="00720AB1" w:rsidRPr="009D3284">
        <w:rPr>
          <w:rFonts w:ascii="Bwgrkl" w:hAnsi="Bwgrkl" w:cs="Bwgrkl"/>
          <w:i/>
          <w:sz w:val="24"/>
          <w:szCs w:val="24"/>
          <w:lang w:eastAsia="el-GR" w:bidi="he-IL"/>
        </w:rPr>
        <w:t xml:space="preserve"> </w:t>
      </w:r>
      <w:r w:rsidR="00720AB1" w:rsidRPr="009D3284">
        <w:rPr>
          <w:rFonts w:ascii="Bwgrkl" w:hAnsi="Bwgrkl" w:cs="Bwgrkl"/>
          <w:i/>
          <w:sz w:val="24"/>
          <w:szCs w:val="24"/>
          <w:lang w:val="en-US" w:eastAsia="el-GR" w:bidi="he-IL"/>
        </w:rPr>
        <w:t>evstin</w:t>
      </w:r>
      <w:r w:rsidR="00720AB1" w:rsidRPr="009D3284">
        <w:rPr>
          <w:rFonts w:ascii="Bwgrkl" w:hAnsi="Bwgrkl" w:cs="Bwgrkl"/>
          <w:i/>
          <w:sz w:val="24"/>
          <w:szCs w:val="24"/>
          <w:lang w:eastAsia="el-GR" w:bidi="he-IL"/>
        </w:rPr>
        <w:t xml:space="preserve"> </w:t>
      </w:r>
      <w:r w:rsidR="00720AB1" w:rsidRPr="009D3284">
        <w:rPr>
          <w:rFonts w:ascii="Bwgrkl" w:hAnsi="Bwgrkl" w:cs="Bwgrkl"/>
          <w:i/>
          <w:sz w:val="24"/>
          <w:szCs w:val="24"/>
          <w:lang w:val="en-US" w:eastAsia="el-GR" w:bidi="he-IL"/>
        </w:rPr>
        <w:t>avga</w:t>
      </w:r>
      <w:r w:rsidR="00720AB1" w:rsidRPr="009D3284">
        <w:rPr>
          <w:rFonts w:ascii="Bwgrkl" w:hAnsi="Bwgrkl" w:cs="Bwgrkl"/>
          <w:i/>
          <w:sz w:val="24"/>
          <w:szCs w:val="24"/>
          <w:lang w:eastAsia="el-GR" w:bidi="he-IL"/>
        </w:rPr>
        <w:t>,</w:t>
      </w:r>
      <w:r w:rsidR="00720AB1" w:rsidRPr="009D3284">
        <w:rPr>
          <w:rFonts w:ascii="Bwgrkl" w:hAnsi="Bwgrkl" w:cs="Bwgrkl"/>
          <w:i/>
          <w:sz w:val="24"/>
          <w:szCs w:val="24"/>
          <w:lang w:val="en-US" w:eastAsia="el-GR" w:bidi="he-IL"/>
        </w:rPr>
        <w:t>ph</w:t>
      </w:r>
      <w:r w:rsidR="00720AB1" w:rsidRPr="009D3284">
        <w:rPr>
          <w:rFonts w:ascii="Bwgrkl" w:hAnsi="Bwgrkl" w:cs="Bwgrkl"/>
          <w:i/>
          <w:sz w:val="24"/>
          <w:szCs w:val="24"/>
          <w:lang w:eastAsia="el-GR" w:bidi="he-IL"/>
        </w:rPr>
        <w:t xml:space="preserve"> </w:t>
      </w:r>
      <w:r w:rsidR="00720AB1" w:rsidRPr="009D3284">
        <w:rPr>
          <w:rFonts w:ascii="Bwgrkl" w:hAnsi="Bwgrkl" w:cs="Bwgrkl"/>
          <w:i/>
          <w:sz w:val="24"/>
          <w:szCs w:val="24"/>
          <w:lang w:val="en-US" w:eastAsia="el-GR" w:bidi="he-IL"/>
        </w:rPr>
        <w:t>cara</w:t>
      </w:r>
      <w:r w:rsidR="00720AB1" w:rsidRPr="009D3284">
        <w:rPr>
          <w:rFonts w:ascii="Bwgrkl" w:hAnsi="Bwgrkl" w:cs="Bwgrkl"/>
          <w:i/>
          <w:sz w:val="24"/>
          <w:szCs w:val="24"/>
          <w:lang w:eastAsia="el-GR" w:bidi="he-IL"/>
        </w:rPr>
        <w:t xml:space="preserve">. </w:t>
      </w:r>
      <w:r w:rsidR="00720AB1" w:rsidRPr="009D3284">
        <w:rPr>
          <w:rFonts w:ascii="Bwgrkl" w:hAnsi="Bwgrkl" w:cs="Bwgrkl"/>
          <w:i/>
          <w:sz w:val="24"/>
          <w:szCs w:val="24"/>
          <w:lang w:val="en-US" w:eastAsia="el-GR" w:bidi="he-IL"/>
        </w:rPr>
        <w:t>eivrh</w:t>
      </w:r>
      <w:r w:rsidR="00720AB1" w:rsidRPr="009D3284">
        <w:rPr>
          <w:rFonts w:ascii="Bwgrkl" w:hAnsi="Bwgrkl" w:cs="Bwgrkl"/>
          <w:i/>
          <w:sz w:val="24"/>
          <w:szCs w:val="24"/>
          <w:lang w:eastAsia="el-GR" w:bidi="he-IL"/>
        </w:rPr>
        <w:t>,</w:t>
      </w:r>
      <w:r w:rsidR="00720AB1" w:rsidRPr="009D3284">
        <w:rPr>
          <w:rFonts w:ascii="Bwgrkl" w:hAnsi="Bwgrkl" w:cs="Bwgrkl"/>
          <w:i/>
          <w:sz w:val="24"/>
          <w:szCs w:val="24"/>
          <w:lang w:val="en-US" w:eastAsia="el-GR" w:bidi="he-IL"/>
        </w:rPr>
        <w:t>nh</w:t>
      </w:r>
      <w:r w:rsidR="00720AB1" w:rsidRPr="009D3284">
        <w:rPr>
          <w:rFonts w:ascii="Bwgrkl" w:hAnsi="Bwgrkl" w:cs="Bwgrkl"/>
          <w:i/>
          <w:sz w:val="24"/>
          <w:szCs w:val="24"/>
          <w:lang w:eastAsia="el-GR" w:bidi="he-IL"/>
        </w:rPr>
        <w:t xml:space="preserve">( </w:t>
      </w:r>
      <w:r w:rsidR="00720AB1" w:rsidRPr="009D3284">
        <w:rPr>
          <w:rFonts w:ascii="Bwgrkl" w:hAnsi="Bwgrkl" w:cs="Bwgrkl"/>
          <w:i/>
          <w:sz w:val="24"/>
          <w:szCs w:val="24"/>
          <w:lang w:val="en-US" w:eastAsia="el-GR" w:bidi="he-IL"/>
        </w:rPr>
        <w:t>makroqumi</w:t>
      </w:r>
      <w:r w:rsidR="00720AB1" w:rsidRPr="009D3284">
        <w:rPr>
          <w:rFonts w:ascii="Bwgrkl" w:hAnsi="Bwgrkl" w:cs="Bwgrkl"/>
          <w:i/>
          <w:sz w:val="24"/>
          <w:szCs w:val="24"/>
          <w:lang w:eastAsia="el-GR" w:bidi="he-IL"/>
        </w:rPr>
        <w:t>,</w:t>
      </w:r>
      <w:r w:rsidR="00720AB1" w:rsidRPr="009D3284">
        <w:rPr>
          <w:rFonts w:ascii="Bwgrkl" w:hAnsi="Bwgrkl" w:cs="Bwgrkl"/>
          <w:i/>
          <w:sz w:val="24"/>
          <w:szCs w:val="24"/>
          <w:lang w:val="en-US" w:eastAsia="el-GR" w:bidi="he-IL"/>
        </w:rPr>
        <w:t>a</w:t>
      </w:r>
      <w:r w:rsidR="00720AB1" w:rsidRPr="009D3284">
        <w:rPr>
          <w:rFonts w:ascii="Bwgrkl" w:hAnsi="Bwgrkl" w:cs="Bwgrkl"/>
          <w:i/>
          <w:sz w:val="24"/>
          <w:szCs w:val="24"/>
          <w:lang w:eastAsia="el-GR" w:bidi="he-IL"/>
        </w:rPr>
        <w:t xml:space="preserve"> </w:t>
      </w:r>
      <w:r w:rsidR="00720AB1" w:rsidRPr="009D3284">
        <w:rPr>
          <w:rFonts w:ascii="Bwgrkl" w:hAnsi="Bwgrkl" w:cs="Arial"/>
          <w:i/>
          <w:sz w:val="24"/>
          <w:szCs w:val="24"/>
          <w:lang w:val="en-US" w:eastAsia="el-GR" w:bidi="he-IL"/>
        </w:rPr>
        <w:t>crhsto</w:t>
      </w:r>
      <w:r w:rsidR="00720AB1" w:rsidRPr="009D3284">
        <w:rPr>
          <w:rFonts w:ascii="Bwgrkl" w:hAnsi="Bwgrkl" w:cs="Arial"/>
          <w:i/>
          <w:sz w:val="24"/>
          <w:szCs w:val="24"/>
          <w:lang w:eastAsia="el-GR" w:bidi="he-IL"/>
        </w:rPr>
        <w:t>,</w:t>
      </w:r>
      <w:r w:rsidR="00720AB1" w:rsidRPr="009D3284">
        <w:rPr>
          <w:rFonts w:ascii="Bwgrkl" w:hAnsi="Bwgrkl" w:cs="Arial"/>
          <w:i/>
          <w:sz w:val="24"/>
          <w:szCs w:val="24"/>
          <w:lang w:val="en-US" w:eastAsia="el-GR" w:bidi="he-IL"/>
        </w:rPr>
        <w:t>thj</w:t>
      </w:r>
      <w:r w:rsidR="00720AB1" w:rsidRPr="009D3284">
        <w:rPr>
          <w:rFonts w:ascii="Bwgrkl" w:hAnsi="Bwgrkl" w:cs="Arial"/>
          <w:i/>
          <w:sz w:val="24"/>
          <w:szCs w:val="24"/>
          <w:lang w:eastAsia="el-GR" w:bidi="he-IL"/>
        </w:rPr>
        <w:t xml:space="preserve"> </w:t>
      </w:r>
      <w:r w:rsidR="00720AB1" w:rsidRPr="009D3284">
        <w:rPr>
          <w:rFonts w:ascii="Bwgrkl" w:hAnsi="Bwgrkl" w:cs="Arial"/>
          <w:i/>
          <w:sz w:val="24"/>
          <w:szCs w:val="24"/>
          <w:lang w:val="en-US" w:eastAsia="el-GR" w:bidi="he-IL"/>
        </w:rPr>
        <w:t>avgaqwsu</w:t>
      </w:r>
      <w:r w:rsidR="00720AB1" w:rsidRPr="009D3284">
        <w:rPr>
          <w:rFonts w:ascii="Bwgrkl" w:hAnsi="Bwgrkl" w:cs="Arial"/>
          <w:i/>
          <w:sz w:val="24"/>
          <w:szCs w:val="24"/>
          <w:lang w:eastAsia="el-GR" w:bidi="he-IL"/>
        </w:rPr>
        <w:t>,</w:t>
      </w:r>
      <w:r w:rsidR="00720AB1" w:rsidRPr="009D3284">
        <w:rPr>
          <w:rFonts w:ascii="Bwgrkl" w:hAnsi="Bwgrkl" w:cs="Arial"/>
          <w:i/>
          <w:sz w:val="24"/>
          <w:szCs w:val="24"/>
          <w:lang w:val="en-US" w:eastAsia="el-GR" w:bidi="he-IL"/>
        </w:rPr>
        <w:t>nh</w:t>
      </w:r>
      <w:r w:rsidR="00720AB1" w:rsidRPr="009D3284">
        <w:rPr>
          <w:rFonts w:ascii="Bwgrkl" w:hAnsi="Bwgrkl" w:cs="Arial"/>
          <w:i/>
          <w:sz w:val="24"/>
          <w:szCs w:val="24"/>
          <w:lang w:eastAsia="el-GR" w:bidi="he-IL"/>
        </w:rPr>
        <w:t xml:space="preserve">( </w:t>
      </w:r>
      <w:r w:rsidR="00720AB1" w:rsidRPr="009D3284">
        <w:rPr>
          <w:rFonts w:ascii="Bwgrkl" w:hAnsi="Bwgrkl" w:cs="Arial"/>
          <w:i/>
          <w:sz w:val="24"/>
          <w:szCs w:val="24"/>
          <w:lang w:val="en-US" w:eastAsia="el-GR" w:bidi="he-IL"/>
        </w:rPr>
        <w:t>pi</w:t>
      </w:r>
      <w:r w:rsidR="00720AB1" w:rsidRPr="009D3284">
        <w:rPr>
          <w:rFonts w:ascii="Bwgrkl" w:hAnsi="Bwgrkl" w:cs="Arial"/>
          <w:i/>
          <w:sz w:val="24"/>
          <w:szCs w:val="24"/>
          <w:lang w:eastAsia="el-GR" w:bidi="he-IL"/>
        </w:rPr>
        <w:t>,</w:t>
      </w:r>
      <w:r w:rsidR="00720AB1" w:rsidRPr="009D3284">
        <w:rPr>
          <w:rFonts w:ascii="Bwgrkl" w:hAnsi="Bwgrkl" w:cs="Arial"/>
          <w:i/>
          <w:sz w:val="24"/>
          <w:szCs w:val="24"/>
          <w:lang w:val="en-US" w:eastAsia="el-GR" w:bidi="he-IL"/>
        </w:rPr>
        <w:t>stij</w:t>
      </w:r>
      <w:r w:rsidR="00720AB1" w:rsidRPr="009D3284">
        <w:rPr>
          <w:rFonts w:asciiTheme="minorHAnsi" w:hAnsiTheme="minorHAnsi" w:cs="Arial"/>
          <w:i/>
          <w:sz w:val="24"/>
          <w:szCs w:val="24"/>
          <w:lang w:eastAsia="el-GR" w:bidi="he-IL"/>
        </w:rPr>
        <w:t xml:space="preserve">, </w:t>
      </w:r>
      <w:r w:rsidR="00720AB1" w:rsidRPr="009D3284">
        <w:rPr>
          <w:rFonts w:ascii="Bwgrkl" w:hAnsi="Bwgrkl" w:cs="Bwgrkl"/>
          <w:i/>
          <w:sz w:val="24"/>
          <w:szCs w:val="24"/>
          <w:lang w:val="en-US" w:eastAsia="el-GR" w:bidi="he-IL"/>
        </w:rPr>
        <w:t>pra</w:t>
      </w:r>
      <w:r w:rsidR="00720AB1" w:rsidRPr="009D3284">
        <w:rPr>
          <w:rFonts w:ascii="Bwgrkl" w:hAnsi="Bwgrkl" w:cs="Bwgrkl"/>
          <w:i/>
          <w:sz w:val="24"/>
          <w:szCs w:val="24"/>
          <w:lang w:eastAsia="el-GR" w:bidi="he-IL"/>
        </w:rPr>
        <w:t>|</w:t>
      </w:r>
      <w:r w:rsidR="00720AB1" w:rsidRPr="009D3284">
        <w:rPr>
          <w:rFonts w:ascii="Bwgrkl" w:hAnsi="Bwgrkl" w:cs="Bwgrkl"/>
          <w:i/>
          <w:sz w:val="24"/>
          <w:szCs w:val="24"/>
          <w:lang w:val="en-US" w:eastAsia="el-GR" w:bidi="he-IL"/>
        </w:rPr>
        <w:t>o</w:t>
      </w:r>
      <w:r w:rsidR="00720AB1" w:rsidRPr="009D3284">
        <w:rPr>
          <w:rFonts w:ascii="Bwgrkl" w:hAnsi="Bwgrkl" w:cs="Bwgrkl"/>
          <w:i/>
          <w:sz w:val="24"/>
          <w:szCs w:val="24"/>
          <w:lang w:eastAsia="el-GR" w:bidi="he-IL"/>
        </w:rPr>
        <w:t>,</w:t>
      </w:r>
      <w:r w:rsidR="00720AB1" w:rsidRPr="009D3284">
        <w:rPr>
          <w:rFonts w:ascii="Bwgrkl" w:hAnsi="Bwgrkl" w:cs="Bwgrkl"/>
          <w:i/>
          <w:sz w:val="24"/>
          <w:szCs w:val="24"/>
          <w:lang w:val="en-US" w:eastAsia="el-GR" w:bidi="he-IL"/>
        </w:rPr>
        <w:t>thj</w:t>
      </w:r>
      <w:r w:rsidR="00720AB1" w:rsidRPr="009D3284">
        <w:rPr>
          <w:rFonts w:ascii="Bwgrkl" w:hAnsi="Bwgrkl" w:cs="Bwgrkl"/>
          <w:i/>
          <w:sz w:val="24"/>
          <w:szCs w:val="24"/>
          <w:lang w:eastAsia="el-GR" w:bidi="he-IL"/>
        </w:rPr>
        <w:t xml:space="preserve">( </w:t>
      </w:r>
      <w:r w:rsidR="00720AB1" w:rsidRPr="009D3284">
        <w:rPr>
          <w:rFonts w:ascii="Bwgrkl" w:hAnsi="Bwgrkl" w:cs="Bwgrkl"/>
          <w:i/>
          <w:sz w:val="24"/>
          <w:szCs w:val="24"/>
          <w:lang w:val="en-US" w:eastAsia="el-GR" w:bidi="he-IL"/>
        </w:rPr>
        <w:t>evgkra</w:t>
      </w:r>
      <w:r w:rsidR="00720AB1" w:rsidRPr="009D3284">
        <w:rPr>
          <w:rFonts w:ascii="Bwgrkl" w:hAnsi="Bwgrkl" w:cs="Bwgrkl"/>
          <w:i/>
          <w:sz w:val="24"/>
          <w:szCs w:val="24"/>
          <w:lang w:eastAsia="el-GR" w:bidi="he-IL"/>
        </w:rPr>
        <w:t>,</w:t>
      </w:r>
      <w:r w:rsidR="00720AB1" w:rsidRPr="009D3284">
        <w:rPr>
          <w:rFonts w:ascii="Bwgrkl" w:hAnsi="Bwgrkl" w:cs="Bwgrkl"/>
          <w:i/>
          <w:sz w:val="24"/>
          <w:szCs w:val="24"/>
          <w:lang w:val="en-US" w:eastAsia="el-GR" w:bidi="he-IL"/>
        </w:rPr>
        <w:t>teia</w:t>
      </w:r>
      <w:r w:rsidR="00720AB1" w:rsidRPr="009D3284">
        <w:rPr>
          <w:rFonts w:ascii="Bwgrkl" w:hAnsi="Bwgrkl" w:cs="Bwgrkl"/>
          <w:i/>
          <w:sz w:val="24"/>
          <w:szCs w:val="24"/>
          <w:lang w:eastAsia="el-GR" w:bidi="he-IL"/>
        </w:rPr>
        <w:t xml:space="preserve">\ </w:t>
      </w:r>
      <w:r w:rsidR="00720AB1" w:rsidRPr="009D3284">
        <w:rPr>
          <w:rFonts w:ascii="Bwgrkl" w:hAnsi="Bwgrkl" w:cs="Bwgrkl"/>
          <w:i/>
          <w:sz w:val="24"/>
          <w:szCs w:val="24"/>
          <w:lang w:val="en-US" w:eastAsia="el-GR" w:bidi="he-IL"/>
        </w:rPr>
        <w:t>kata</w:t>
      </w:r>
      <w:r w:rsidR="00720AB1" w:rsidRPr="009D3284">
        <w:rPr>
          <w:rFonts w:ascii="Bwgrkl" w:hAnsi="Bwgrkl" w:cs="Bwgrkl"/>
          <w:i/>
          <w:sz w:val="24"/>
          <w:szCs w:val="24"/>
          <w:lang w:eastAsia="el-GR" w:bidi="he-IL"/>
        </w:rPr>
        <w:t xml:space="preserve">. </w:t>
      </w:r>
      <w:r w:rsidR="00720AB1" w:rsidRPr="009D3284">
        <w:rPr>
          <w:rFonts w:ascii="Bwgrkl" w:hAnsi="Bwgrkl" w:cs="Bwgrkl"/>
          <w:i/>
          <w:sz w:val="24"/>
          <w:szCs w:val="24"/>
          <w:lang w:val="en-US" w:eastAsia="el-GR" w:bidi="he-IL"/>
        </w:rPr>
        <w:t>tw</w:t>
      </w:r>
      <w:r w:rsidR="00720AB1" w:rsidRPr="009D3284">
        <w:rPr>
          <w:rFonts w:ascii="Bwgrkl" w:hAnsi="Bwgrkl" w:cs="Bwgrkl"/>
          <w:i/>
          <w:sz w:val="24"/>
          <w:szCs w:val="24"/>
          <w:lang w:eastAsia="el-GR" w:bidi="he-IL"/>
        </w:rPr>
        <w:t>/</w:t>
      </w:r>
      <w:r w:rsidR="00720AB1" w:rsidRPr="009D3284">
        <w:rPr>
          <w:rFonts w:ascii="Bwgrkl" w:hAnsi="Bwgrkl" w:cs="Bwgrkl"/>
          <w:i/>
          <w:sz w:val="24"/>
          <w:szCs w:val="24"/>
          <w:lang w:val="en-US" w:eastAsia="el-GR" w:bidi="he-IL"/>
        </w:rPr>
        <w:t>n</w:t>
      </w:r>
      <w:r w:rsidR="00720AB1" w:rsidRPr="009D3284">
        <w:rPr>
          <w:rFonts w:ascii="Bwgrkl" w:hAnsi="Bwgrkl" w:cs="Bwgrkl"/>
          <w:i/>
          <w:sz w:val="24"/>
          <w:szCs w:val="24"/>
          <w:lang w:eastAsia="el-GR" w:bidi="he-IL"/>
        </w:rPr>
        <w:t xml:space="preserve"> </w:t>
      </w:r>
      <w:r w:rsidR="00720AB1" w:rsidRPr="009D3284">
        <w:rPr>
          <w:rFonts w:ascii="Bwgrkl" w:hAnsi="Bwgrkl" w:cs="Bwgrkl"/>
          <w:i/>
          <w:sz w:val="24"/>
          <w:szCs w:val="24"/>
          <w:lang w:val="en-US" w:eastAsia="el-GR" w:bidi="he-IL"/>
        </w:rPr>
        <w:t>toiou</w:t>
      </w:r>
      <w:r w:rsidR="00720AB1" w:rsidRPr="009D3284">
        <w:rPr>
          <w:rFonts w:ascii="Bwgrkl" w:hAnsi="Bwgrkl" w:cs="Bwgrkl"/>
          <w:i/>
          <w:sz w:val="24"/>
          <w:szCs w:val="24"/>
          <w:lang w:eastAsia="el-GR" w:bidi="he-IL"/>
        </w:rPr>
        <w:t>,</w:t>
      </w:r>
      <w:r w:rsidR="00720AB1" w:rsidRPr="009D3284">
        <w:rPr>
          <w:rFonts w:ascii="Bwgrkl" w:hAnsi="Bwgrkl" w:cs="Bwgrkl"/>
          <w:i/>
          <w:sz w:val="24"/>
          <w:szCs w:val="24"/>
          <w:lang w:val="en-US" w:eastAsia="el-GR" w:bidi="he-IL"/>
        </w:rPr>
        <w:t>twn</w:t>
      </w:r>
      <w:r w:rsidR="00720AB1" w:rsidRPr="009D3284">
        <w:rPr>
          <w:rFonts w:ascii="Bwgrkl" w:hAnsi="Bwgrkl" w:cs="Bwgrkl"/>
          <w:i/>
          <w:sz w:val="24"/>
          <w:szCs w:val="24"/>
          <w:lang w:eastAsia="el-GR" w:bidi="he-IL"/>
        </w:rPr>
        <w:t xml:space="preserve"> </w:t>
      </w:r>
      <w:r w:rsidR="00720AB1" w:rsidRPr="009D3284">
        <w:rPr>
          <w:rFonts w:ascii="Bwgrkl" w:hAnsi="Bwgrkl" w:cs="Bwgrkl"/>
          <w:i/>
          <w:sz w:val="24"/>
          <w:szCs w:val="24"/>
          <w:lang w:val="en-US" w:eastAsia="el-GR" w:bidi="he-IL"/>
        </w:rPr>
        <w:t>ouvk</w:t>
      </w:r>
      <w:r w:rsidR="00720AB1" w:rsidRPr="009D3284">
        <w:rPr>
          <w:rFonts w:ascii="Bwgrkl" w:hAnsi="Bwgrkl" w:cs="Bwgrkl"/>
          <w:i/>
          <w:sz w:val="24"/>
          <w:szCs w:val="24"/>
          <w:lang w:eastAsia="el-GR" w:bidi="he-IL"/>
        </w:rPr>
        <w:t xml:space="preserve"> </w:t>
      </w:r>
      <w:r w:rsidR="00720AB1" w:rsidRPr="009D3284">
        <w:rPr>
          <w:rFonts w:ascii="Bwgrkl" w:hAnsi="Bwgrkl" w:cs="Bwgrkl"/>
          <w:i/>
          <w:sz w:val="24"/>
          <w:szCs w:val="24"/>
          <w:lang w:val="en-US" w:eastAsia="el-GR" w:bidi="he-IL"/>
        </w:rPr>
        <w:t>e</w:t>
      </w:r>
      <w:r w:rsidR="00720AB1" w:rsidRPr="009D3284">
        <w:rPr>
          <w:rFonts w:ascii="Bwgrkl" w:hAnsi="Bwgrkl" w:cs="Bwgrkl"/>
          <w:i/>
          <w:sz w:val="24"/>
          <w:szCs w:val="24"/>
          <w:lang w:eastAsia="el-GR" w:bidi="he-IL"/>
        </w:rPr>
        <w:t>;</w:t>
      </w:r>
      <w:r w:rsidR="00720AB1" w:rsidRPr="009D3284">
        <w:rPr>
          <w:rFonts w:ascii="Bwgrkl" w:hAnsi="Bwgrkl" w:cs="Bwgrkl"/>
          <w:i/>
          <w:sz w:val="24"/>
          <w:szCs w:val="24"/>
          <w:lang w:val="en-US" w:eastAsia="el-GR" w:bidi="he-IL"/>
        </w:rPr>
        <w:t>stin</w:t>
      </w:r>
      <w:r w:rsidR="00720AB1" w:rsidRPr="009D3284">
        <w:rPr>
          <w:rFonts w:ascii="Bwgrkl" w:hAnsi="Bwgrkl" w:cs="Bwgrkl"/>
          <w:i/>
          <w:sz w:val="24"/>
          <w:szCs w:val="24"/>
          <w:lang w:eastAsia="el-GR" w:bidi="he-IL"/>
        </w:rPr>
        <w:t xml:space="preserve"> </w:t>
      </w:r>
      <w:r w:rsidR="00720AB1" w:rsidRPr="009D3284">
        <w:rPr>
          <w:rFonts w:ascii="Bwgrkl" w:hAnsi="Bwgrkl" w:cs="Bwgrkl"/>
          <w:i/>
          <w:sz w:val="24"/>
          <w:szCs w:val="24"/>
          <w:lang w:val="en-US" w:eastAsia="el-GR" w:bidi="he-IL"/>
        </w:rPr>
        <w:t>no</w:t>
      </w:r>
      <w:r w:rsidR="00720AB1" w:rsidRPr="009D3284">
        <w:rPr>
          <w:rFonts w:ascii="Bwgrkl" w:hAnsi="Bwgrkl" w:cs="Bwgrkl"/>
          <w:i/>
          <w:sz w:val="24"/>
          <w:szCs w:val="24"/>
          <w:lang w:eastAsia="el-GR" w:bidi="he-IL"/>
        </w:rPr>
        <w:t>,</w:t>
      </w:r>
      <w:r w:rsidR="00720AB1" w:rsidRPr="009D3284">
        <w:rPr>
          <w:rFonts w:ascii="Bwgrkl" w:hAnsi="Bwgrkl" w:cs="Bwgrkl"/>
          <w:i/>
          <w:sz w:val="24"/>
          <w:szCs w:val="24"/>
          <w:lang w:val="en-US" w:eastAsia="el-GR" w:bidi="he-IL"/>
        </w:rPr>
        <w:t>moj</w:t>
      </w:r>
      <w:r w:rsidR="00720AB1">
        <w:rPr>
          <w:rFonts w:asciiTheme="minorHAnsi" w:hAnsiTheme="minorHAnsi" w:cs="Bwgrkl"/>
          <w:sz w:val="24"/>
          <w:szCs w:val="24"/>
          <w:lang w:eastAsia="el-GR" w:bidi="he-IL"/>
        </w:rPr>
        <w:t xml:space="preserve">» </w:t>
      </w:r>
      <w:r w:rsidR="00720AB1" w:rsidRPr="00720AB1">
        <w:rPr>
          <w:rFonts w:ascii="Times New Roman" w:hAnsi="Times New Roman"/>
          <w:sz w:val="24"/>
          <w:szCs w:val="24"/>
          <w:lang w:eastAsia="el-GR" w:bidi="he-IL"/>
        </w:rPr>
        <w:t>(Γαλ. 5, 22-23)</w:t>
      </w:r>
      <w:r w:rsidR="00720AB1">
        <w:rPr>
          <w:rFonts w:ascii="Times New Roman" w:hAnsi="Times New Roman"/>
          <w:sz w:val="24"/>
          <w:szCs w:val="24"/>
          <w:lang w:eastAsia="el-GR" w:bidi="he-IL"/>
        </w:rPr>
        <w:t xml:space="preserve">. Η εγκράτεια διατάχθηκε από τον Θεό </w:t>
      </w:r>
      <w:r w:rsidR="009D3284">
        <w:rPr>
          <w:rFonts w:ascii="Times New Roman" w:hAnsi="Times New Roman"/>
          <w:sz w:val="24"/>
          <w:szCs w:val="24"/>
          <w:lang w:eastAsia="el-GR" w:bidi="he-IL"/>
        </w:rPr>
        <w:t>(</w:t>
      </w:r>
      <w:r w:rsidR="00720AB1">
        <w:rPr>
          <w:rFonts w:ascii="Times New Roman" w:hAnsi="Times New Roman"/>
          <w:sz w:val="24"/>
          <w:szCs w:val="24"/>
          <w:lang w:eastAsia="el-GR" w:bidi="he-IL"/>
        </w:rPr>
        <w:t>Ε</w:t>
      </w:r>
      <w:r w:rsidR="009D3284">
        <w:rPr>
          <w:rFonts w:ascii="Times New Roman" w:hAnsi="Times New Roman"/>
          <w:sz w:val="24"/>
          <w:szCs w:val="24"/>
          <w:lang w:eastAsia="el-GR" w:bidi="he-IL"/>
        </w:rPr>
        <w:t>ξ</w:t>
      </w:r>
      <w:r w:rsidR="00720AB1">
        <w:rPr>
          <w:rFonts w:ascii="Times New Roman" w:hAnsi="Times New Roman"/>
          <w:sz w:val="24"/>
          <w:szCs w:val="24"/>
          <w:lang w:eastAsia="el-GR" w:bidi="he-IL"/>
        </w:rPr>
        <w:t>. 20, 14 Παρ. 31, 3 Ρωμ. 13, 13), είναι απαραίτητη στα μάτια (Ιώβ 31, 1  Ματθ. 5, 28), στην καρδιά (Παρ. 6, 25), στο σώμα (Α΄ Κορ. 6, 13 15-18) και στην ομιλία (Εφ. 5, 3-4). Ο ηγέτης επίσκοπος, πρεσβύτερο</w:t>
      </w:r>
      <w:r w:rsidR="00650F43">
        <w:rPr>
          <w:rFonts w:ascii="Times New Roman" w:hAnsi="Times New Roman"/>
          <w:sz w:val="24"/>
          <w:szCs w:val="24"/>
          <w:lang w:eastAsia="el-GR" w:bidi="he-IL"/>
        </w:rPr>
        <w:t>ς</w:t>
      </w:r>
      <w:r w:rsidR="00720AB1">
        <w:rPr>
          <w:rFonts w:ascii="Times New Roman" w:hAnsi="Times New Roman"/>
          <w:sz w:val="24"/>
          <w:szCs w:val="24"/>
          <w:lang w:eastAsia="el-GR" w:bidi="he-IL"/>
        </w:rPr>
        <w:t>, ποιμένας πρέπει να είναι εγκρατής σε όλα αλλιώς δίνει αρνητικό παράδειγμα στα λογικά του πρόβατα.</w:t>
      </w:r>
    </w:p>
    <w:p w:rsidR="00392845" w:rsidRDefault="00392845" w:rsidP="00720AB1">
      <w:pPr>
        <w:autoSpaceDE w:val="0"/>
        <w:autoSpaceDN w:val="0"/>
        <w:adjustRightInd w:val="0"/>
        <w:spacing w:after="0" w:line="360" w:lineRule="auto"/>
        <w:jc w:val="both"/>
        <w:rPr>
          <w:rFonts w:asciiTheme="minorHAnsi" w:hAnsiTheme="minorHAnsi" w:cs="Arial"/>
          <w:sz w:val="20"/>
          <w:szCs w:val="20"/>
          <w:lang w:eastAsia="el-GR" w:bidi="he-IL"/>
        </w:rPr>
      </w:pPr>
    </w:p>
    <w:p w:rsidR="00807D95" w:rsidRPr="00807D95" w:rsidRDefault="003A29A2" w:rsidP="00807D95">
      <w:pPr>
        <w:autoSpaceDE w:val="0"/>
        <w:autoSpaceDN w:val="0"/>
        <w:adjustRightInd w:val="0"/>
        <w:spacing w:after="0" w:line="360" w:lineRule="auto"/>
        <w:jc w:val="both"/>
        <w:rPr>
          <w:rFonts w:ascii="Times New Roman" w:hAnsi="Times New Roman"/>
          <w:sz w:val="24"/>
          <w:szCs w:val="24"/>
          <w:lang w:eastAsia="el-GR" w:bidi="he-IL"/>
        </w:rPr>
      </w:pPr>
      <w:r w:rsidRPr="00807D95">
        <w:rPr>
          <w:rFonts w:ascii="Times New Roman" w:hAnsi="Times New Roman"/>
          <w:b/>
          <w:i/>
          <w:sz w:val="24"/>
          <w:szCs w:val="24"/>
          <w:lang w:eastAsia="el-GR" w:bidi="he-IL"/>
        </w:rPr>
        <w:t>«</w:t>
      </w:r>
      <w:r w:rsidRPr="003A29A2">
        <w:rPr>
          <w:rFonts w:ascii="Times New Roman" w:hAnsi="Times New Roman"/>
          <w:b/>
          <w:i/>
          <w:sz w:val="24"/>
          <w:szCs w:val="24"/>
          <w:lang w:eastAsia="el-GR" w:bidi="he-IL"/>
        </w:rPr>
        <w:t>Ά</w:t>
      </w:r>
      <w:r w:rsidRPr="003A29A2">
        <w:rPr>
          <w:rFonts w:ascii="Bwgrkl" w:hAnsi="Bwgrkl" w:cs="Bwgrkl"/>
          <w:b/>
          <w:i/>
          <w:sz w:val="24"/>
          <w:szCs w:val="24"/>
          <w:lang w:val="en-US" w:eastAsia="el-GR" w:bidi="he-IL"/>
        </w:rPr>
        <w:t>nteco</w:t>
      </w:r>
      <w:r w:rsidRPr="00807D95">
        <w:rPr>
          <w:rFonts w:ascii="Bwgrkl" w:hAnsi="Bwgrkl" w:cs="Bwgrkl"/>
          <w:b/>
          <w:i/>
          <w:sz w:val="24"/>
          <w:szCs w:val="24"/>
          <w:lang w:eastAsia="el-GR" w:bidi="he-IL"/>
        </w:rPr>
        <w:t>,</w:t>
      </w:r>
      <w:r w:rsidRPr="003A29A2">
        <w:rPr>
          <w:rFonts w:ascii="Bwgrkl" w:hAnsi="Bwgrkl" w:cs="Bwgrkl"/>
          <w:b/>
          <w:i/>
          <w:sz w:val="24"/>
          <w:szCs w:val="24"/>
          <w:lang w:val="en-US" w:eastAsia="el-GR" w:bidi="he-IL"/>
        </w:rPr>
        <w:t>menon</w:t>
      </w:r>
      <w:r w:rsidRPr="00807D95">
        <w:rPr>
          <w:rFonts w:ascii="Bwgrkl" w:hAnsi="Bwgrkl" w:cs="Bwgrkl"/>
          <w:b/>
          <w:i/>
          <w:sz w:val="24"/>
          <w:szCs w:val="24"/>
          <w:lang w:eastAsia="el-GR" w:bidi="he-IL"/>
        </w:rPr>
        <w:t xml:space="preserve"> </w:t>
      </w:r>
      <w:r w:rsidRPr="003A29A2">
        <w:rPr>
          <w:rFonts w:ascii="Bwgrkl" w:hAnsi="Bwgrkl" w:cs="Bwgrkl"/>
          <w:b/>
          <w:i/>
          <w:sz w:val="24"/>
          <w:szCs w:val="24"/>
          <w:lang w:val="en-US" w:eastAsia="el-GR" w:bidi="he-IL"/>
        </w:rPr>
        <w:t>tou</w:t>
      </w:r>
      <w:r w:rsidRPr="00807D95">
        <w:rPr>
          <w:rFonts w:ascii="Bwgrkl" w:hAnsi="Bwgrkl" w:cs="Bwgrkl"/>
          <w:b/>
          <w:i/>
          <w:sz w:val="24"/>
          <w:szCs w:val="24"/>
          <w:lang w:eastAsia="el-GR" w:bidi="he-IL"/>
        </w:rPr>
        <w:t xml:space="preserve">/ </w:t>
      </w:r>
      <w:r w:rsidRPr="003A29A2">
        <w:rPr>
          <w:rFonts w:ascii="Bwgrkl" w:hAnsi="Bwgrkl" w:cs="Bwgrkl"/>
          <w:b/>
          <w:i/>
          <w:sz w:val="24"/>
          <w:szCs w:val="24"/>
          <w:lang w:val="en-US" w:eastAsia="el-GR" w:bidi="he-IL"/>
        </w:rPr>
        <w:t>kata</w:t>
      </w:r>
      <w:r w:rsidRPr="00807D95">
        <w:rPr>
          <w:rFonts w:ascii="Bwgrkl" w:hAnsi="Bwgrkl" w:cs="Bwgrkl"/>
          <w:b/>
          <w:i/>
          <w:sz w:val="24"/>
          <w:szCs w:val="24"/>
          <w:lang w:eastAsia="el-GR" w:bidi="he-IL"/>
        </w:rPr>
        <w:t xml:space="preserve">. </w:t>
      </w:r>
      <w:r w:rsidRPr="003A29A2">
        <w:rPr>
          <w:rFonts w:ascii="Bwgrkl" w:hAnsi="Bwgrkl" w:cs="Bwgrkl"/>
          <w:b/>
          <w:i/>
          <w:sz w:val="24"/>
          <w:szCs w:val="24"/>
          <w:lang w:val="en-US" w:eastAsia="el-GR" w:bidi="he-IL"/>
        </w:rPr>
        <w:t>th</w:t>
      </w:r>
      <w:r w:rsidRPr="00807D95">
        <w:rPr>
          <w:rFonts w:ascii="Bwgrkl" w:hAnsi="Bwgrkl" w:cs="Bwgrkl"/>
          <w:b/>
          <w:i/>
          <w:sz w:val="24"/>
          <w:szCs w:val="24"/>
          <w:lang w:eastAsia="el-GR" w:bidi="he-IL"/>
        </w:rPr>
        <w:t>.</w:t>
      </w:r>
      <w:r w:rsidRPr="003A29A2">
        <w:rPr>
          <w:rFonts w:ascii="Bwgrkl" w:hAnsi="Bwgrkl" w:cs="Bwgrkl"/>
          <w:b/>
          <w:i/>
          <w:sz w:val="24"/>
          <w:szCs w:val="24"/>
          <w:lang w:val="en-US" w:eastAsia="el-GR" w:bidi="he-IL"/>
        </w:rPr>
        <w:t>n</w:t>
      </w:r>
      <w:r w:rsidRPr="00807D95">
        <w:rPr>
          <w:rFonts w:ascii="Bwgrkl" w:hAnsi="Bwgrkl" w:cs="Bwgrkl"/>
          <w:b/>
          <w:i/>
          <w:sz w:val="24"/>
          <w:szCs w:val="24"/>
          <w:lang w:eastAsia="el-GR" w:bidi="he-IL"/>
        </w:rPr>
        <w:t xml:space="preserve"> </w:t>
      </w:r>
      <w:r w:rsidRPr="003A29A2">
        <w:rPr>
          <w:rFonts w:ascii="Bwgrkl" w:hAnsi="Bwgrkl" w:cs="Bwgrkl"/>
          <w:b/>
          <w:i/>
          <w:sz w:val="24"/>
          <w:szCs w:val="24"/>
          <w:lang w:val="en-US" w:eastAsia="el-GR" w:bidi="he-IL"/>
        </w:rPr>
        <w:t>didach</w:t>
      </w:r>
      <w:r w:rsidRPr="00807D95">
        <w:rPr>
          <w:rFonts w:ascii="Bwgrkl" w:hAnsi="Bwgrkl" w:cs="Bwgrkl"/>
          <w:b/>
          <w:i/>
          <w:sz w:val="24"/>
          <w:szCs w:val="24"/>
          <w:lang w:eastAsia="el-GR" w:bidi="he-IL"/>
        </w:rPr>
        <w:t>.</w:t>
      </w:r>
      <w:r w:rsidRPr="003A29A2">
        <w:rPr>
          <w:rFonts w:ascii="Bwgrkl" w:hAnsi="Bwgrkl" w:cs="Bwgrkl"/>
          <w:b/>
          <w:i/>
          <w:sz w:val="24"/>
          <w:szCs w:val="24"/>
          <w:lang w:val="en-US" w:eastAsia="el-GR" w:bidi="he-IL"/>
        </w:rPr>
        <w:t>n</w:t>
      </w:r>
      <w:r w:rsidRPr="00807D95">
        <w:rPr>
          <w:rFonts w:ascii="Bwgrkl" w:hAnsi="Bwgrkl" w:cs="Bwgrkl"/>
          <w:b/>
          <w:i/>
          <w:sz w:val="24"/>
          <w:szCs w:val="24"/>
          <w:lang w:eastAsia="el-GR" w:bidi="he-IL"/>
        </w:rPr>
        <w:t xml:space="preserve"> </w:t>
      </w:r>
      <w:r w:rsidRPr="003A29A2">
        <w:rPr>
          <w:rFonts w:ascii="Bwgrkl" w:hAnsi="Bwgrkl" w:cs="Bwgrkl"/>
          <w:b/>
          <w:i/>
          <w:sz w:val="24"/>
          <w:szCs w:val="24"/>
          <w:lang w:val="en-US" w:eastAsia="el-GR" w:bidi="he-IL"/>
        </w:rPr>
        <w:t>pistou</w:t>
      </w:r>
      <w:r w:rsidRPr="00807D95">
        <w:rPr>
          <w:rFonts w:ascii="Bwgrkl" w:hAnsi="Bwgrkl" w:cs="Bwgrkl"/>
          <w:b/>
          <w:i/>
          <w:sz w:val="24"/>
          <w:szCs w:val="24"/>
          <w:lang w:eastAsia="el-GR" w:bidi="he-IL"/>
        </w:rPr>
        <w:t xml:space="preserve">/ </w:t>
      </w:r>
      <w:r w:rsidRPr="003A29A2">
        <w:rPr>
          <w:rFonts w:ascii="Bwgrkl" w:hAnsi="Bwgrkl" w:cs="Bwgrkl"/>
          <w:b/>
          <w:i/>
          <w:sz w:val="24"/>
          <w:szCs w:val="24"/>
          <w:lang w:val="en-US" w:eastAsia="el-GR" w:bidi="he-IL"/>
        </w:rPr>
        <w:t>lo</w:t>
      </w:r>
      <w:r w:rsidRPr="00807D95">
        <w:rPr>
          <w:rFonts w:ascii="Bwgrkl" w:hAnsi="Bwgrkl" w:cs="Bwgrkl"/>
          <w:b/>
          <w:i/>
          <w:sz w:val="24"/>
          <w:szCs w:val="24"/>
          <w:lang w:eastAsia="el-GR" w:bidi="he-IL"/>
        </w:rPr>
        <w:t>,</w:t>
      </w:r>
      <w:r w:rsidRPr="003A29A2">
        <w:rPr>
          <w:rFonts w:ascii="Bwgrkl" w:hAnsi="Bwgrkl" w:cs="Bwgrkl"/>
          <w:b/>
          <w:i/>
          <w:sz w:val="24"/>
          <w:szCs w:val="24"/>
          <w:lang w:val="en-US" w:eastAsia="el-GR" w:bidi="he-IL"/>
        </w:rPr>
        <w:t>gou</w:t>
      </w:r>
      <w:r w:rsidRPr="00807D95">
        <w:rPr>
          <w:rFonts w:asciiTheme="minorHAnsi" w:hAnsiTheme="minorHAnsi" w:cs="Bwgrkl"/>
          <w:b/>
          <w:i/>
          <w:sz w:val="24"/>
          <w:szCs w:val="24"/>
          <w:lang w:eastAsia="el-GR" w:bidi="he-IL"/>
        </w:rPr>
        <w:t>»</w:t>
      </w:r>
      <w:r w:rsidRPr="00807D95">
        <w:rPr>
          <w:rFonts w:ascii="Bwgrkl" w:hAnsi="Bwgrkl" w:cs="Bwgrkl"/>
          <w:b/>
          <w:i/>
          <w:sz w:val="24"/>
          <w:szCs w:val="24"/>
          <w:lang w:eastAsia="el-GR" w:bidi="he-IL"/>
        </w:rPr>
        <w:t>(</w:t>
      </w:r>
      <w:r w:rsidRPr="00807D95">
        <w:rPr>
          <w:rFonts w:asciiTheme="minorHAnsi" w:hAnsiTheme="minorHAnsi" w:cs="Bwgrkl"/>
          <w:sz w:val="24"/>
          <w:szCs w:val="24"/>
          <w:lang w:eastAsia="el-GR" w:bidi="he-IL"/>
        </w:rPr>
        <w:t xml:space="preserve"> </w:t>
      </w:r>
      <w:r w:rsidRPr="003A29A2">
        <w:rPr>
          <w:rFonts w:asciiTheme="minorHAnsi" w:hAnsiTheme="minorHAnsi" w:cs="Bwgrkl"/>
          <w:sz w:val="24"/>
          <w:szCs w:val="24"/>
          <w:lang w:eastAsia="el-GR" w:bidi="he-IL"/>
        </w:rPr>
        <w:t>Τ</w:t>
      </w:r>
      <w:r w:rsidRPr="00807D95">
        <w:rPr>
          <w:rFonts w:ascii="Times New Roman" w:hAnsi="Times New Roman"/>
          <w:sz w:val="24"/>
          <w:szCs w:val="24"/>
          <w:lang w:eastAsia="el-GR" w:bidi="he-IL"/>
        </w:rPr>
        <w:t>ιτ. 1, 9 (</w:t>
      </w:r>
      <w:r w:rsidR="00807D95" w:rsidRPr="00807D95">
        <w:rPr>
          <w:rFonts w:ascii="Times New Roman" w:hAnsi="Times New Roman"/>
          <w:sz w:val="24"/>
          <w:szCs w:val="24"/>
          <w:lang w:eastAsia="el-GR" w:bidi="he-IL"/>
        </w:rPr>
        <w:t>«</w:t>
      </w:r>
      <w:r w:rsidR="003768D1">
        <w:rPr>
          <w:rFonts w:ascii="Times New Roman" w:hAnsi="Times New Roman"/>
          <w:sz w:val="24"/>
          <w:szCs w:val="24"/>
          <w:lang w:eastAsia="el-GR" w:bidi="he-IL"/>
        </w:rPr>
        <w:t xml:space="preserve">πρέπει να </w:t>
      </w:r>
      <w:r w:rsidR="00807D95" w:rsidRPr="00807D95">
        <w:rPr>
          <w:rFonts w:ascii="Times New Roman" w:hAnsi="Times New Roman"/>
          <w:sz w:val="24"/>
          <w:szCs w:val="24"/>
          <w:lang w:eastAsia="el-GR" w:bidi="he-IL"/>
        </w:rPr>
        <w:t>έχ</w:t>
      </w:r>
      <w:r w:rsidR="003768D1">
        <w:rPr>
          <w:rFonts w:ascii="Times New Roman" w:hAnsi="Times New Roman"/>
          <w:sz w:val="24"/>
          <w:szCs w:val="24"/>
          <w:lang w:eastAsia="el-GR" w:bidi="he-IL"/>
        </w:rPr>
        <w:t xml:space="preserve">ει </w:t>
      </w:r>
      <w:r w:rsidR="00807D95" w:rsidRPr="00807D95">
        <w:rPr>
          <w:rFonts w:ascii="Times New Roman" w:hAnsi="Times New Roman"/>
          <w:sz w:val="24"/>
          <w:szCs w:val="24"/>
          <w:lang w:eastAsia="el-GR" w:bidi="he-IL"/>
        </w:rPr>
        <w:t>δύναμη, αντιστέκ</w:t>
      </w:r>
      <w:r w:rsidR="003768D1">
        <w:rPr>
          <w:rFonts w:ascii="Times New Roman" w:hAnsi="Times New Roman"/>
          <w:sz w:val="24"/>
          <w:szCs w:val="24"/>
          <w:lang w:eastAsia="el-GR" w:bidi="he-IL"/>
        </w:rPr>
        <w:t>εται</w:t>
      </w:r>
      <w:r w:rsidR="00807D95" w:rsidRPr="00807D95">
        <w:rPr>
          <w:rFonts w:ascii="Times New Roman" w:hAnsi="Times New Roman"/>
          <w:sz w:val="24"/>
          <w:szCs w:val="24"/>
          <w:lang w:eastAsia="el-GR" w:bidi="he-IL"/>
        </w:rPr>
        <w:t>»)</w:t>
      </w:r>
      <w:r w:rsidR="003768D1">
        <w:rPr>
          <w:rFonts w:ascii="Times New Roman" w:hAnsi="Times New Roman"/>
          <w:sz w:val="24"/>
          <w:szCs w:val="24"/>
          <w:lang w:eastAsia="el-GR" w:bidi="he-IL"/>
        </w:rPr>
        <w:t xml:space="preserve"> Να είναι </w:t>
      </w:r>
      <w:r w:rsidR="00807D95" w:rsidRPr="00807D95">
        <w:rPr>
          <w:rFonts w:ascii="Times New Roman" w:hAnsi="Times New Roman"/>
          <w:sz w:val="24"/>
          <w:szCs w:val="24"/>
          <w:lang w:eastAsia="el-GR" w:bidi="he-IL"/>
        </w:rPr>
        <w:t>σε θέση</w:t>
      </w:r>
      <w:r w:rsidR="00807D95" w:rsidRPr="00807D95">
        <w:rPr>
          <w:rFonts w:ascii="Times New Roman" w:hAnsi="Times New Roman"/>
          <w:sz w:val="24"/>
          <w:szCs w:val="24"/>
        </w:rPr>
        <w:t xml:space="preserve"> να </w:t>
      </w:r>
      <w:r w:rsidR="00807D95" w:rsidRPr="00807D95">
        <w:rPr>
          <w:rFonts w:ascii="Times New Roman" w:hAnsi="Times New Roman"/>
          <w:sz w:val="24"/>
          <w:szCs w:val="24"/>
          <w:lang w:eastAsia="el-GR" w:bidi="he-IL"/>
        </w:rPr>
        <w:t>ανθίσταται και να είναι επαρκής στο να κρατάει τις θέσεις του, όταν παρουσιάζει την αλήθεια, τη διδαχή τού Λόγου τού Θεού, που εδώ ονομάζεται πιστός λόγος. Γι' αυτό και στη συ</w:t>
      </w:r>
      <w:r w:rsidR="00147000">
        <w:rPr>
          <w:rFonts w:ascii="Times New Roman" w:hAnsi="Times New Roman"/>
          <w:sz w:val="24"/>
          <w:szCs w:val="24"/>
          <w:lang w:eastAsia="el-GR" w:bidi="he-IL"/>
        </w:rPr>
        <w:t xml:space="preserve">νέχεια θα προσθέσει τρία ακόμη  άλλα </w:t>
      </w:r>
      <w:r w:rsidR="00807D95" w:rsidRPr="00807D95">
        <w:rPr>
          <w:rFonts w:ascii="Times New Roman" w:hAnsi="Times New Roman"/>
          <w:sz w:val="24"/>
          <w:szCs w:val="24"/>
          <w:lang w:eastAsia="el-GR" w:bidi="he-IL"/>
        </w:rPr>
        <w:t>πολύ σημαντικά, σημεία:</w:t>
      </w:r>
    </w:p>
    <w:p w:rsidR="00807D95" w:rsidRPr="00807D95" w:rsidRDefault="00807D95" w:rsidP="003768D1">
      <w:pPr>
        <w:numPr>
          <w:ilvl w:val="0"/>
          <w:numId w:val="43"/>
        </w:numPr>
        <w:autoSpaceDE w:val="0"/>
        <w:autoSpaceDN w:val="0"/>
        <w:adjustRightInd w:val="0"/>
        <w:spacing w:after="0" w:line="360" w:lineRule="auto"/>
        <w:jc w:val="both"/>
        <w:rPr>
          <w:rFonts w:ascii="Times New Roman" w:hAnsi="Times New Roman"/>
          <w:sz w:val="24"/>
          <w:szCs w:val="24"/>
          <w:lang w:eastAsia="el-GR" w:bidi="he-IL"/>
        </w:rPr>
      </w:pPr>
      <w:r w:rsidRPr="00807D95">
        <w:rPr>
          <w:rFonts w:ascii="Times New Roman" w:hAnsi="Times New Roman"/>
          <w:sz w:val="24"/>
          <w:szCs w:val="24"/>
          <w:lang w:eastAsia="el-GR" w:bidi="he-IL"/>
        </w:rPr>
        <w:t xml:space="preserve">Το πρώτο, </w:t>
      </w:r>
      <w:r w:rsidR="003768D1" w:rsidRPr="003768D1">
        <w:rPr>
          <w:rFonts w:ascii="Bwgrkl" w:hAnsi="Bwgrkl" w:cs="Bwgrkl"/>
          <w:i/>
          <w:sz w:val="24"/>
          <w:szCs w:val="24"/>
          <w:lang w:val="en-US" w:eastAsia="el-GR" w:bidi="he-IL"/>
        </w:rPr>
        <w:t>i</w:t>
      </w:r>
      <w:r w:rsidR="003768D1" w:rsidRPr="003768D1">
        <w:rPr>
          <w:rFonts w:ascii="Bwgrkl" w:hAnsi="Bwgrkl" w:cs="Bwgrkl"/>
          <w:i/>
          <w:sz w:val="24"/>
          <w:szCs w:val="24"/>
          <w:lang w:eastAsia="el-GR" w:bidi="he-IL"/>
        </w:rPr>
        <w:t>[</w:t>
      </w:r>
      <w:r w:rsidR="003768D1" w:rsidRPr="003768D1">
        <w:rPr>
          <w:rFonts w:ascii="Bwgrkl" w:hAnsi="Bwgrkl" w:cs="Bwgrkl"/>
          <w:i/>
          <w:sz w:val="24"/>
          <w:szCs w:val="24"/>
          <w:lang w:val="en-US" w:eastAsia="el-GR" w:bidi="he-IL"/>
        </w:rPr>
        <w:t>na</w:t>
      </w:r>
      <w:r w:rsidR="003768D1" w:rsidRPr="003768D1">
        <w:rPr>
          <w:rFonts w:ascii="Bwgrkl" w:hAnsi="Bwgrkl" w:cs="Bwgrkl"/>
          <w:i/>
          <w:sz w:val="24"/>
          <w:szCs w:val="24"/>
          <w:lang w:eastAsia="el-GR" w:bidi="he-IL"/>
        </w:rPr>
        <w:t xml:space="preserve"> </w:t>
      </w:r>
      <w:r w:rsidR="003768D1" w:rsidRPr="003768D1">
        <w:rPr>
          <w:rFonts w:ascii="Bwgrkl" w:hAnsi="Bwgrkl" w:cs="Bwgrkl"/>
          <w:i/>
          <w:sz w:val="24"/>
          <w:szCs w:val="24"/>
          <w:lang w:val="en-US" w:eastAsia="el-GR" w:bidi="he-IL"/>
        </w:rPr>
        <w:t>dunato</w:t>
      </w:r>
      <w:r w:rsidR="003768D1" w:rsidRPr="003768D1">
        <w:rPr>
          <w:rFonts w:ascii="Bwgrkl" w:hAnsi="Bwgrkl" w:cs="Bwgrkl"/>
          <w:i/>
          <w:sz w:val="24"/>
          <w:szCs w:val="24"/>
          <w:lang w:eastAsia="el-GR" w:bidi="he-IL"/>
        </w:rPr>
        <w:t>.</w:t>
      </w:r>
      <w:r w:rsidR="003768D1" w:rsidRPr="003768D1">
        <w:rPr>
          <w:rFonts w:ascii="Bwgrkl" w:hAnsi="Bwgrkl" w:cs="Bwgrkl"/>
          <w:i/>
          <w:sz w:val="24"/>
          <w:szCs w:val="24"/>
          <w:lang w:val="en-US" w:eastAsia="el-GR" w:bidi="he-IL"/>
        </w:rPr>
        <w:t>j</w:t>
      </w:r>
      <w:r w:rsidR="003768D1" w:rsidRPr="003768D1">
        <w:rPr>
          <w:rFonts w:ascii="Bwgrkl" w:hAnsi="Bwgrkl" w:cs="Bwgrkl"/>
          <w:i/>
          <w:sz w:val="24"/>
          <w:szCs w:val="24"/>
          <w:lang w:eastAsia="el-GR" w:bidi="he-IL"/>
        </w:rPr>
        <w:t xml:space="preserve"> </w:t>
      </w:r>
      <w:r w:rsidR="003768D1" w:rsidRPr="003768D1">
        <w:rPr>
          <w:rFonts w:ascii="Bwgrkl" w:hAnsi="Bwgrkl" w:cs="Bwgrkl"/>
          <w:i/>
          <w:sz w:val="24"/>
          <w:szCs w:val="24"/>
          <w:lang w:val="en-US" w:eastAsia="el-GR" w:bidi="he-IL"/>
        </w:rPr>
        <w:t>h</w:t>
      </w:r>
      <w:r w:rsidR="003768D1" w:rsidRPr="003768D1">
        <w:rPr>
          <w:rFonts w:ascii="Bwgrkl" w:hAnsi="Bwgrkl" w:cs="Bwgrkl"/>
          <w:i/>
          <w:sz w:val="24"/>
          <w:szCs w:val="24"/>
          <w:lang w:eastAsia="el-GR" w:bidi="he-IL"/>
        </w:rPr>
        <w:t xml:space="preserve">=| </w:t>
      </w:r>
      <w:r w:rsidR="003768D1" w:rsidRPr="003768D1">
        <w:rPr>
          <w:rFonts w:ascii="Bwgrkl" w:hAnsi="Bwgrkl" w:cs="Bwgrkl"/>
          <w:i/>
          <w:sz w:val="24"/>
          <w:szCs w:val="24"/>
          <w:lang w:val="en-US" w:eastAsia="el-GR" w:bidi="he-IL"/>
        </w:rPr>
        <w:t>kai</w:t>
      </w:r>
      <w:r w:rsidR="003768D1" w:rsidRPr="003768D1">
        <w:rPr>
          <w:rFonts w:ascii="Bwgrkl" w:hAnsi="Bwgrkl" w:cs="Bwgrkl"/>
          <w:i/>
          <w:sz w:val="24"/>
          <w:szCs w:val="24"/>
          <w:lang w:eastAsia="el-GR" w:bidi="he-IL"/>
        </w:rPr>
        <w:t xml:space="preserve">. </w:t>
      </w:r>
      <w:r w:rsidR="003768D1" w:rsidRPr="003768D1">
        <w:rPr>
          <w:rFonts w:ascii="Bwgrkl" w:hAnsi="Bwgrkl" w:cs="Bwgrkl"/>
          <w:i/>
          <w:sz w:val="24"/>
          <w:szCs w:val="24"/>
          <w:lang w:val="en-US" w:eastAsia="el-GR" w:bidi="he-IL"/>
        </w:rPr>
        <w:t>parakalei</w:t>
      </w:r>
      <w:r w:rsidR="003768D1" w:rsidRPr="003768D1">
        <w:rPr>
          <w:rFonts w:ascii="Bwgrkl" w:hAnsi="Bwgrkl" w:cs="Bwgrkl"/>
          <w:i/>
          <w:sz w:val="24"/>
          <w:szCs w:val="24"/>
          <w:lang w:eastAsia="el-GR" w:bidi="he-IL"/>
        </w:rPr>
        <w:t>/</w:t>
      </w:r>
      <w:r w:rsidR="003768D1" w:rsidRPr="003768D1">
        <w:rPr>
          <w:rFonts w:ascii="Bwgrkl" w:hAnsi="Bwgrkl" w:cs="Bwgrkl"/>
          <w:i/>
          <w:sz w:val="24"/>
          <w:szCs w:val="24"/>
          <w:lang w:val="en-US" w:eastAsia="el-GR" w:bidi="he-IL"/>
        </w:rPr>
        <w:t>n</w:t>
      </w:r>
      <w:r w:rsidRPr="00807D95">
        <w:rPr>
          <w:rFonts w:ascii="Times New Roman" w:hAnsi="Times New Roman"/>
          <w:sz w:val="24"/>
          <w:szCs w:val="24"/>
          <w:lang w:eastAsia="el-GR" w:bidi="he-IL"/>
        </w:rPr>
        <w:t>, αλλά πάνω σε ποια βάση και πώς; Εξηγεί το πάνω σε τι και το πώς.</w:t>
      </w:r>
    </w:p>
    <w:p w:rsidR="00DB7088" w:rsidRPr="00DB7088" w:rsidRDefault="00807D95" w:rsidP="003768D1">
      <w:pPr>
        <w:numPr>
          <w:ilvl w:val="0"/>
          <w:numId w:val="43"/>
        </w:numPr>
        <w:autoSpaceDE w:val="0"/>
        <w:autoSpaceDN w:val="0"/>
        <w:adjustRightInd w:val="0"/>
        <w:spacing w:after="0" w:line="360" w:lineRule="auto"/>
        <w:jc w:val="both"/>
        <w:rPr>
          <w:rFonts w:ascii="Times New Roman" w:hAnsi="Times New Roman"/>
          <w:sz w:val="24"/>
          <w:szCs w:val="24"/>
          <w:lang w:eastAsia="el-GR" w:bidi="he-IL"/>
        </w:rPr>
      </w:pPr>
      <w:r w:rsidRPr="00DB7088">
        <w:rPr>
          <w:rFonts w:ascii="Times New Roman" w:hAnsi="Times New Roman"/>
          <w:sz w:val="24"/>
          <w:szCs w:val="24"/>
          <w:lang w:eastAsia="el-GR" w:bidi="he-IL"/>
        </w:rPr>
        <w:t>Το δεύτερο,</w:t>
      </w:r>
      <w:r w:rsidRPr="00DB7088">
        <w:rPr>
          <w:rFonts w:ascii="Times New Roman" w:hAnsi="Times New Roman"/>
          <w:i/>
          <w:sz w:val="24"/>
          <w:szCs w:val="24"/>
          <w:lang w:eastAsia="el-GR" w:bidi="he-IL"/>
        </w:rPr>
        <w:t xml:space="preserve"> </w:t>
      </w:r>
      <w:r w:rsidR="00DB7088" w:rsidRPr="00DB7088">
        <w:rPr>
          <w:rFonts w:ascii="Bwgrkl" w:hAnsi="Bwgrkl" w:cs="Bwgrkl"/>
          <w:i/>
          <w:sz w:val="24"/>
          <w:szCs w:val="24"/>
          <w:lang w:val="en-US" w:eastAsia="el-GR" w:bidi="he-IL"/>
        </w:rPr>
        <w:t>evn</w:t>
      </w:r>
      <w:r w:rsidR="00DB7088" w:rsidRPr="00DB7088">
        <w:rPr>
          <w:rFonts w:ascii="Bwgrkl" w:hAnsi="Bwgrkl" w:cs="Bwgrkl"/>
          <w:i/>
          <w:sz w:val="24"/>
          <w:szCs w:val="24"/>
          <w:lang w:eastAsia="el-GR" w:bidi="he-IL"/>
        </w:rPr>
        <w:t xml:space="preserve"> </w:t>
      </w:r>
      <w:r w:rsidR="00DB7088" w:rsidRPr="00DB7088">
        <w:rPr>
          <w:rFonts w:ascii="Bwgrkl" w:hAnsi="Bwgrkl" w:cs="Bwgrkl"/>
          <w:i/>
          <w:sz w:val="24"/>
          <w:szCs w:val="24"/>
          <w:lang w:val="en-US" w:eastAsia="el-GR" w:bidi="he-IL"/>
        </w:rPr>
        <w:t>th</w:t>
      </w:r>
      <w:r w:rsidR="00DB7088" w:rsidRPr="00DB7088">
        <w:rPr>
          <w:rFonts w:ascii="Bwgrkl" w:hAnsi="Bwgrkl" w:cs="Bwgrkl"/>
          <w:i/>
          <w:sz w:val="24"/>
          <w:szCs w:val="24"/>
          <w:lang w:eastAsia="el-GR" w:bidi="he-IL"/>
        </w:rPr>
        <w:t xml:space="preserve">/| </w:t>
      </w:r>
      <w:r w:rsidR="00DB7088" w:rsidRPr="00DB7088">
        <w:rPr>
          <w:rFonts w:ascii="Bwgrkl" w:hAnsi="Bwgrkl" w:cs="Bwgrkl"/>
          <w:i/>
          <w:sz w:val="24"/>
          <w:szCs w:val="24"/>
          <w:lang w:val="en-US" w:eastAsia="el-GR" w:bidi="he-IL"/>
        </w:rPr>
        <w:t>didaskali</w:t>
      </w:r>
      <w:r w:rsidR="00DB7088" w:rsidRPr="00DB7088">
        <w:rPr>
          <w:rFonts w:ascii="Bwgrkl" w:hAnsi="Bwgrkl" w:cs="Bwgrkl"/>
          <w:i/>
          <w:sz w:val="24"/>
          <w:szCs w:val="24"/>
          <w:lang w:eastAsia="el-GR" w:bidi="he-IL"/>
        </w:rPr>
        <w:t>,</w:t>
      </w:r>
      <w:r w:rsidR="00DB7088" w:rsidRPr="00DB7088">
        <w:rPr>
          <w:rFonts w:ascii="Bwgrkl" w:hAnsi="Bwgrkl" w:cs="Bwgrkl"/>
          <w:i/>
          <w:sz w:val="24"/>
          <w:szCs w:val="24"/>
          <w:lang w:val="en-US" w:eastAsia="el-GR" w:bidi="he-IL"/>
        </w:rPr>
        <w:t>a</w:t>
      </w:r>
      <w:r w:rsidR="00DB7088" w:rsidRPr="00DB7088">
        <w:rPr>
          <w:rFonts w:ascii="Bwgrkl" w:hAnsi="Bwgrkl" w:cs="Bwgrkl"/>
          <w:i/>
          <w:sz w:val="24"/>
          <w:szCs w:val="24"/>
          <w:lang w:eastAsia="el-GR" w:bidi="he-IL"/>
        </w:rPr>
        <w:t xml:space="preserve">| </w:t>
      </w:r>
      <w:r w:rsidR="00DB7088" w:rsidRPr="00DB7088">
        <w:rPr>
          <w:rFonts w:ascii="Bwgrkl" w:hAnsi="Bwgrkl" w:cs="Bwgrkl"/>
          <w:i/>
          <w:sz w:val="24"/>
          <w:szCs w:val="24"/>
          <w:lang w:val="en-US" w:eastAsia="el-GR" w:bidi="he-IL"/>
        </w:rPr>
        <w:t>th</w:t>
      </w:r>
      <w:r w:rsidR="00DB7088" w:rsidRPr="00DB7088">
        <w:rPr>
          <w:rFonts w:ascii="Bwgrkl" w:hAnsi="Bwgrkl" w:cs="Bwgrkl"/>
          <w:i/>
          <w:sz w:val="24"/>
          <w:szCs w:val="24"/>
          <w:lang w:eastAsia="el-GR" w:bidi="he-IL"/>
        </w:rPr>
        <w:t xml:space="preserve">/| </w:t>
      </w:r>
      <w:r w:rsidR="00DB7088" w:rsidRPr="00DB7088">
        <w:rPr>
          <w:rFonts w:ascii="Bwgrkl" w:hAnsi="Bwgrkl" w:cs="Bwgrkl"/>
          <w:i/>
          <w:sz w:val="24"/>
          <w:szCs w:val="24"/>
          <w:lang w:val="en-US" w:eastAsia="el-GR" w:bidi="he-IL"/>
        </w:rPr>
        <w:t>u</w:t>
      </w:r>
      <w:r w:rsidR="00DB7088" w:rsidRPr="00DB7088">
        <w:rPr>
          <w:rFonts w:ascii="Bwgrkl" w:hAnsi="Bwgrkl" w:cs="Bwgrkl"/>
          <w:i/>
          <w:sz w:val="24"/>
          <w:szCs w:val="24"/>
          <w:lang w:eastAsia="el-GR" w:bidi="he-IL"/>
        </w:rPr>
        <w:t>`</w:t>
      </w:r>
      <w:r w:rsidR="00DB7088" w:rsidRPr="00DB7088">
        <w:rPr>
          <w:rFonts w:ascii="Bwgrkl" w:hAnsi="Bwgrkl" w:cs="Bwgrkl"/>
          <w:i/>
          <w:sz w:val="24"/>
          <w:szCs w:val="24"/>
          <w:lang w:val="en-US" w:eastAsia="el-GR" w:bidi="he-IL"/>
        </w:rPr>
        <w:t>giainou</w:t>
      </w:r>
      <w:r w:rsidR="00DB7088" w:rsidRPr="00DB7088">
        <w:rPr>
          <w:rFonts w:ascii="Bwgrkl" w:hAnsi="Bwgrkl" w:cs="Bwgrkl"/>
          <w:i/>
          <w:sz w:val="24"/>
          <w:szCs w:val="24"/>
          <w:lang w:eastAsia="el-GR" w:bidi="he-IL"/>
        </w:rPr>
        <w:t>,</w:t>
      </w:r>
      <w:r w:rsidR="00DB7088" w:rsidRPr="00DB7088">
        <w:rPr>
          <w:rFonts w:ascii="Bwgrkl" w:hAnsi="Bwgrkl" w:cs="Bwgrkl"/>
          <w:i/>
          <w:sz w:val="24"/>
          <w:szCs w:val="24"/>
          <w:lang w:val="en-US" w:eastAsia="el-GR" w:bidi="he-IL"/>
        </w:rPr>
        <w:t>sh</w:t>
      </w:r>
      <w:r w:rsidR="00DB7088" w:rsidRPr="00DB7088">
        <w:rPr>
          <w:rFonts w:ascii="Bwgrkl" w:hAnsi="Bwgrkl" w:cs="Bwgrkl"/>
          <w:i/>
          <w:sz w:val="24"/>
          <w:szCs w:val="24"/>
          <w:lang w:eastAsia="el-GR" w:bidi="he-IL"/>
        </w:rPr>
        <w:t>|</w:t>
      </w:r>
      <w:r w:rsidR="00DB7088" w:rsidRPr="00DB7088">
        <w:rPr>
          <w:rFonts w:ascii="Bwgrkl" w:hAnsi="Bwgrkl" w:cs="Bwgrkl"/>
          <w:sz w:val="24"/>
          <w:szCs w:val="24"/>
          <w:lang w:eastAsia="el-GR" w:bidi="he-IL"/>
        </w:rPr>
        <w:t>(</w:t>
      </w:r>
      <w:r w:rsidRPr="00DB7088">
        <w:rPr>
          <w:rFonts w:ascii="Times New Roman" w:hAnsi="Times New Roman"/>
          <w:sz w:val="24"/>
          <w:szCs w:val="24"/>
          <w:lang w:eastAsia="el-GR" w:bidi="he-IL"/>
        </w:rPr>
        <w:t xml:space="preserve"> έτσι που να είναι σε θέση να στηρίζει και να οικοδομεί, κατ' αρχάς τούς πιστούς, αλλά και τους άλλους, με βάση την υγιαίνουσα διδασκαλία, </w:t>
      </w:r>
      <w:r w:rsidR="00DB7088" w:rsidRPr="00DB7088">
        <w:rPr>
          <w:rFonts w:ascii="Bwgrkl" w:hAnsi="Bwgrkl" w:cs="Bwgrkl"/>
          <w:i/>
          <w:sz w:val="24"/>
          <w:szCs w:val="24"/>
          <w:lang w:val="en-US" w:eastAsia="el-GR" w:bidi="he-IL"/>
        </w:rPr>
        <w:t>evn</w:t>
      </w:r>
      <w:r w:rsidR="00DB7088" w:rsidRPr="00DB7088">
        <w:rPr>
          <w:rFonts w:ascii="Bwgrkl" w:hAnsi="Bwgrkl" w:cs="Bwgrkl"/>
          <w:i/>
          <w:sz w:val="24"/>
          <w:szCs w:val="24"/>
          <w:lang w:eastAsia="el-GR" w:bidi="he-IL"/>
        </w:rPr>
        <w:t xml:space="preserve"> </w:t>
      </w:r>
      <w:r w:rsidR="00DB7088" w:rsidRPr="00DB7088">
        <w:rPr>
          <w:rFonts w:ascii="Bwgrkl" w:hAnsi="Bwgrkl" w:cs="Bwgrkl"/>
          <w:i/>
          <w:sz w:val="24"/>
          <w:szCs w:val="24"/>
          <w:lang w:val="en-US" w:eastAsia="el-GR" w:bidi="he-IL"/>
        </w:rPr>
        <w:t>th</w:t>
      </w:r>
      <w:r w:rsidR="00DB7088" w:rsidRPr="00DB7088">
        <w:rPr>
          <w:rFonts w:ascii="Bwgrkl" w:hAnsi="Bwgrkl" w:cs="Bwgrkl"/>
          <w:i/>
          <w:sz w:val="24"/>
          <w:szCs w:val="24"/>
          <w:lang w:eastAsia="el-GR" w:bidi="he-IL"/>
        </w:rPr>
        <w:t xml:space="preserve">/| </w:t>
      </w:r>
      <w:r w:rsidR="00DB7088" w:rsidRPr="00DB7088">
        <w:rPr>
          <w:rFonts w:ascii="Bwgrkl" w:hAnsi="Bwgrkl" w:cs="Bwgrkl"/>
          <w:i/>
          <w:sz w:val="24"/>
          <w:szCs w:val="24"/>
          <w:lang w:val="en-US" w:eastAsia="el-GR" w:bidi="he-IL"/>
        </w:rPr>
        <w:t>didaskali</w:t>
      </w:r>
      <w:r w:rsidR="00DB7088" w:rsidRPr="00DB7088">
        <w:rPr>
          <w:rFonts w:ascii="Bwgrkl" w:hAnsi="Bwgrkl" w:cs="Bwgrkl"/>
          <w:i/>
          <w:sz w:val="24"/>
          <w:szCs w:val="24"/>
          <w:lang w:eastAsia="el-GR" w:bidi="he-IL"/>
        </w:rPr>
        <w:t>,</w:t>
      </w:r>
      <w:r w:rsidR="00DB7088" w:rsidRPr="00DB7088">
        <w:rPr>
          <w:rFonts w:ascii="Bwgrkl" w:hAnsi="Bwgrkl" w:cs="Bwgrkl"/>
          <w:i/>
          <w:sz w:val="24"/>
          <w:szCs w:val="24"/>
          <w:lang w:val="en-US" w:eastAsia="el-GR" w:bidi="he-IL"/>
        </w:rPr>
        <w:t>a</w:t>
      </w:r>
      <w:r w:rsidR="00DB7088" w:rsidRPr="00DB7088">
        <w:rPr>
          <w:rFonts w:ascii="Bwgrkl" w:hAnsi="Bwgrkl" w:cs="Bwgrkl"/>
          <w:i/>
          <w:sz w:val="24"/>
          <w:szCs w:val="24"/>
          <w:lang w:eastAsia="el-GR" w:bidi="he-IL"/>
        </w:rPr>
        <w:t xml:space="preserve">| </w:t>
      </w:r>
      <w:r w:rsidR="00DB7088" w:rsidRPr="00DB7088">
        <w:rPr>
          <w:rFonts w:ascii="Bwgrkl" w:hAnsi="Bwgrkl" w:cs="Bwgrkl"/>
          <w:i/>
          <w:sz w:val="24"/>
          <w:szCs w:val="24"/>
          <w:lang w:val="en-US" w:eastAsia="el-GR" w:bidi="he-IL"/>
        </w:rPr>
        <w:t>th</w:t>
      </w:r>
      <w:r w:rsidR="00DB7088" w:rsidRPr="00DB7088">
        <w:rPr>
          <w:rFonts w:ascii="Bwgrkl" w:hAnsi="Bwgrkl" w:cs="Bwgrkl"/>
          <w:i/>
          <w:sz w:val="24"/>
          <w:szCs w:val="24"/>
          <w:lang w:eastAsia="el-GR" w:bidi="he-IL"/>
        </w:rPr>
        <w:t xml:space="preserve">/| </w:t>
      </w:r>
      <w:r w:rsidR="00DB7088" w:rsidRPr="00DB7088">
        <w:rPr>
          <w:rFonts w:ascii="Bwgrkl" w:hAnsi="Bwgrkl" w:cs="Bwgrkl"/>
          <w:i/>
          <w:sz w:val="24"/>
          <w:szCs w:val="24"/>
          <w:lang w:val="en-US" w:eastAsia="el-GR" w:bidi="he-IL"/>
        </w:rPr>
        <w:t>u</w:t>
      </w:r>
      <w:r w:rsidR="00DB7088" w:rsidRPr="00DB7088">
        <w:rPr>
          <w:rFonts w:ascii="Bwgrkl" w:hAnsi="Bwgrkl" w:cs="Bwgrkl"/>
          <w:i/>
          <w:sz w:val="24"/>
          <w:szCs w:val="24"/>
          <w:lang w:eastAsia="el-GR" w:bidi="he-IL"/>
        </w:rPr>
        <w:t>`</w:t>
      </w:r>
      <w:r w:rsidR="00DB7088" w:rsidRPr="00DB7088">
        <w:rPr>
          <w:rFonts w:ascii="Bwgrkl" w:hAnsi="Bwgrkl" w:cs="Bwgrkl"/>
          <w:i/>
          <w:sz w:val="24"/>
          <w:szCs w:val="24"/>
          <w:lang w:val="en-US" w:eastAsia="el-GR" w:bidi="he-IL"/>
        </w:rPr>
        <w:t>giainou</w:t>
      </w:r>
      <w:r w:rsidR="00DB7088" w:rsidRPr="00DB7088">
        <w:rPr>
          <w:rFonts w:ascii="Bwgrkl" w:hAnsi="Bwgrkl" w:cs="Bwgrkl"/>
          <w:i/>
          <w:sz w:val="24"/>
          <w:szCs w:val="24"/>
          <w:lang w:eastAsia="el-GR" w:bidi="he-IL"/>
        </w:rPr>
        <w:t>,</w:t>
      </w:r>
      <w:r w:rsidR="00DB7088" w:rsidRPr="00DB7088">
        <w:rPr>
          <w:rFonts w:ascii="Bwgrkl" w:hAnsi="Bwgrkl" w:cs="Bwgrkl"/>
          <w:i/>
          <w:sz w:val="24"/>
          <w:szCs w:val="24"/>
          <w:lang w:val="en-US" w:eastAsia="el-GR" w:bidi="he-IL"/>
        </w:rPr>
        <w:t>sh</w:t>
      </w:r>
      <w:r w:rsidR="00DB7088" w:rsidRPr="00DB7088">
        <w:rPr>
          <w:rFonts w:ascii="Bwgrkl" w:hAnsi="Bwgrkl" w:cs="Bwgrkl"/>
          <w:i/>
          <w:sz w:val="24"/>
          <w:szCs w:val="24"/>
          <w:lang w:eastAsia="el-GR" w:bidi="he-IL"/>
        </w:rPr>
        <w:t>|</w:t>
      </w:r>
      <w:r w:rsidR="00DB7088">
        <w:rPr>
          <w:rFonts w:asciiTheme="minorHAnsi" w:hAnsiTheme="minorHAnsi" w:cs="Bwgrkl"/>
          <w:sz w:val="24"/>
          <w:szCs w:val="24"/>
          <w:lang w:eastAsia="el-GR" w:bidi="he-IL"/>
        </w:rPr>
        <w:t>.</w:t>
      </w:r>
    </w:p>
    <w:p w:rsidR="003A29A2" w:rsidRPr="00DB7088" w:rsidRDefault="00807D95" w:rsidP="003768D1">
      <w:pPr>
        <w:numPr>
          <w:ilvl w:val="0"/>
          <w:numId w:val="43"/>
        </w:numPr>
        <w:autoSpaceDE w:val="0"/>
        <w:autoSpaceDN w:val="0"/>
        <w:adjustRightInd w:val="0"/>
        <w:spacing w:after="0" w:line="360" w:lineRule="auto"/>
        <w:jc w:val="both"/>
        <w:rPr>
          <w:rFonts w:ascii="Times New Roman" w:hAnsi="Times New Roman"/>
          <w:sz w:val="24"/>
          <w:szCs w:val="24"/>
          <w:lang w:eastAsia="el-GR" w:bidi="he-IL"/>
        </w:rPr>
      </w:pPr>
      <w:r w:rsidRPr="00DB7088">
        <w:rPr>
          <w:rFonts w:ascii="Times New Roman" w:hAnsi="Times New Roman"/>
          <w:sz w:val="24"/>
          <w:szCs w:val="24"/>
          <w:lang w:eastAsia="el-GR" w:bidi="he-IL"/>
        </w:rPr>
        <w:t xml:space="preserve">Το δε τρίτο είναι και </w:t>
      </w:r>
      <w:r w:rsidR="00DB7088" w:rsidRPr="00DB7088">
        <w:rPr>
          <w:rFonts w:ascii="Times New Roman" w:hAnsi="Times New Roman"/>
          <w:sz w:val="24"/>
          <w:szCs w:val="24"/>
          <w:lang w:eastAsia="el-GR" w:bidi="he-IL"/>
        </w:rPr>
        <w:t xml:space="preserve"> </w:t>
      </w:r>
      <w:r w:rsidR="00DB7088" w:rsidRPr="00DB7088">
        <w:rPr>
          <w:rFonts w:ascii="Bwgrkl" w:hAnsi="Bwgrkl" w:cs="Bwgrkl"/>
          <w:sz w:val="24"/>
          <w:szCs w:val="24"/>
          <w:lang w:val="en-US" w:eastAsia="el-GR" w:bidi="he-IL"/>
        </w:rPr>
        <w:t>tou</w:t>
      </w:r>
      <w:r w:rsidR="00DB7088" w:rsidRPr="00DB7088">
        <w:rPr>
          <w:rFonts w:ascii="Bwgrkl" w:hAnsi="Bwgrkl" w:cs="Bwgrkl"/>
          <w:sz w:val="24"/>
          <w:szCs w:val="24"/>
          <w:lang w:eastAsia="el-GR" w:bidi="he-IL"/>
        </w:rPr>
        <w:t>.</w:t>
      </w:r>
      <w:r w:rsidR="00DB7088" w:rsidRPr="00DB7088">
        <w:rPr>
          <w:rFonts w:ascii="Bwgrkl" w:hAnsi="Bwgrkl" w:cs="Bwgrkl"/>
          <w:sz w:val="24"/>
          <w:szCs w:val="24"/>
          <w:lang w:val="en-US" w:eastAsia="el-GR" w:bidi="he-IL"/>
        </w:rPr>
        <w:t>j</w:t>
      </w:r>
      <w:r w:rsidR="00DB7088" w:rsidRPr="00DB7088">
        <w:rPr>
          <w:rFonts w:ascii="Bwgrkl" w:hAnsi="Bwgrkl" w:cs="Bwgrkl"/>
          <w:sz w:val="24"/>
          <w:szCs w:val="24"/>
          <w:lang w:eastAsia="el-GR" w:bidi="he-IL"/>
        </w:rPr>
        <w:t xml:space="preserve"> </w:t>
      </w:r>
      <w:r w:rsidR="00DB7088" w:rsidRPr="00DB7088">
        <w:rPr>
          <w:rFonts w:ascii="Bwgrkl" w:hAnsi="Bwgrkl" w:cs="Bwgrkl"/>
          <w:sz w:val="24"/>
          <w:szCs w:val="24"/>
          <w:lang w:val="en-US" w:eastAsia="el-GR" w:bidi="he-IL"/>
        </w:rPr>
        <w:t>avntile</w:t>
      </w:r>
      <w:r w:rsidR="00DB7088" w:rsidRPr="00DB7088">
        <w:rPr>
          <w:rFonts w:ascii="Bwgrkl" w:hAnsi="Bwgrkl" w:cs="Bwgrkl"/>
          <w:sz w:val="24"/>
          <w:szCs w:val="24"/>
          <w:lang w:eastAsia="el-GR" w:bidi="he-IL"/>
        </w:rPr>
        <w:t>,</w:t>
      </w:r>
      <w:r w:rsidR="00DB7088" w:rsidRPr="00DB7088">
        <w:rPr>
          <w:rFonts w:ascii="Bwgrkl" w:hAnsi="Bwgrkl" w:cs="Bwgrkl"/>
          <w:sz w:val="24"/>
          <w:szCs w:val="24"/>
          <w:lang w:val="en-US" w:eastAsia="el-GR" w:bidi="he-IL"/>
        </w:rPr>
        <w:t>gontaj</w:t>
      </w:r>
      <w:r w:rsidR="00DB7088" w:rsidRPr="00DB7088">
        <w:rPr>
          <w:rFonts w:ascii="Bwgrkl" w:hAnsi="Bwgrkl" w:cs="Bwgrkl"/>
          <w:sz w:val="24"/>
          <w:szCs w:val="24"/>
          <w:lang w:eastAsia="el-GR" w:bidi="he-IL"/>
        </w:rPr>
        <w:t xml:space="preserve"> </w:t>
      </w:r>
      <w:r w:rsidR="00DB7088" w:rsidRPr="00DB7088">
        <w:rPr>
          <w:rFonts w:ascii="Bwgrkl" w:hAnsi="Bwgrkl" w:cs="Bwgrkl"/>
          <w:sz w:val="24"/>
          <w:szCs w:val="24"/>
          <w:lang w:val="en-US" w:eastAsia="el-GR" w:bidi="he-IL"/>
        </w:rPr>
        <w:t>evle</w:t>
      </w:r>
      <w:r w:rsidR="00DB7088" w:rsidRPr="00DB7088">
        <w:rPr>
          <w:rFonts w:ascii="Bwgrkl" w:hAnsi="Bwgrkl" w:cs="Bwgrkl"/>
          <w:sz w:val="24"/>
          <w:szCs w:val="24"/>
          <w:lang w:eastAsia="el-GR" w:bidi="he-IL"/>
        </w:rPr>
        <w:t>,</w:t>
      </w:r>
      <w:r w:rsidR="00DB7088" w:rsidRPr="00DB7088">
        <w:rPr>
          <w:rFonts w:ascii="Bwgrkl" w:hAnsi="Bwgrkl" w:cs="Bwgrkl"/>
          <w:sz w:val="24"/>
          <w:szCs w:val="24"/>
          <w:lang w:val="en-US" w:eastAsia="el-GR" w:bidi="he-IL"/>
        </w:rPr>
        <w:t>gcein</w:t>
      </w:r>
      <w:r w:rsidR="00DB7088" w:rsidRPr="00DB7088">
        <w:rPr>
          <w:rFonts w:asciiTheme="minorHAnsi" w:hAnsiTheme="minorHAnsi" w:cs="Bwgrkl"/>
          <w:sz w:val="24"/>
          <w:szCs w:val="24"/>
          <w:lang w:eastAsia="el-GR" w:bidi="he-IL"/>
        </w:rPr>
        <w:t xml:space="preserve">, </w:t>
      </w:r>
      <w:r w:rsidRPr="00DB7088">
        <w:rPr>
          <w:rFonts w:ascii="Times New Roman" w:hAnsi="Times New Roman"/>
          <w:sz w:val="24"/>
          <w:szCs w:val="24"/>
          <w:lang w:eastAsia="el-GR" w:bidi="he-IL"/>
        </w:rPr>
        <w:t xml:space="preserve">δηλαδή να αποστομώνει εκείνους που αντιλέγουν, φέρνοντας στο φως, </w:t>
      </w:r>
      <w:r w:rsidRPr="00147000">
        <w:rPr>
          <w:rFonts w:ascii="Times New Roman" w:hAnsi="Times New Roman"/>
          <w:i/>
          <w:sz w:val="24"/>
          <w:szCs w:val="24"/>
          <w:lang w:eastAsia="el-GR" w:bidi="he-IL"/>
        </w:rPr>
        <w:t>έλέγχειν</w:t>
      </w:r>
      <w:r w:rsidRPr="00DB7088">
        <w:rPr>
          <w:rFonts w:ascii="Times New Roman" w:hAnsi="Times New Roman"/>
          <w:sz w:val="24"/>
          <w:szCs w:val="24"/>
          <w:lang w:eastAsia="el-GR" w:bidi="he-IL"/>
        </w:rPr>
        <w:t>, τις πλανεμένες απόψεις και θέσεις τους.</w:t>
      </w:r>
    </w:p>
    <w:p w:rsidR="00562B56" w:rsidRPr="005B4AB4" w:rsidRDefault="008C1167" w:rsidP="00637D42">
      <w:pPr>
        <w:pStyle w:val="a5"/>
        <w:spacing w:line="360" w:lineRule="auto"/>
        <w:ind w:left="0"/>
        <w:jc w:val="both"/>
        <w:outlineLvl w:val="0"/>
        <w:rPr>
          <w:rFonts w:ascii="Times New Roman" w:hAnsi="Times New Roman"/>
          <w:b/>
          <w:bCs/>
          <w:sz w:val="24"/>
          <w:szCs w:val="24"/>
        </w:rPr>
      </w:pPr>
      <w:r>
        <w:rPr>
          <w:rFonts w:ascii="Times New Roman" w:hAnsi="Times New Roman"/>
          <w:b/>
          <w:bCs/>
          <w:sz w:val="24"/>
          <w:szCs w:val="24"/>
        </w:rPr>
        <w:t xml:space="preserve">Η </w:t>
      </w:r>
      <w:r w:rsidR="00562B56" w:rsidRPr="005B4AB4">
        <w:rPr>
          <w:rFonts w:ascii="Times New Roman" w:hAnsi="Times New Roman"/>
          <w:b/>
          <w:bCs/>
          <w:sz w:val="24"/>
          <w:szCs w:val="24"/>
        </w:rPr>
        <w:t>Εξ</w:t>
      </w:r>
      <w:r w:rsidR="00DF3D98">
        <w:rPr>
          <w:rFonts w:ascii="Times New Roman" w:hAnsi="Times New Roman"/>
          <w:b/>
          <w:bCs/>
          <w:sz w:val="24"/>
          <w:szCs w:val="24"/>
        </w:rPr>
        <w:t>ο</w:t>
      </w:r>
      <w:r w:rsidR="00562B56" w:rsidRPr="005B4AB4">
        <w:rPr>
          <w:rFonts w:ascii="Times New Roman" w:hAnsi="Times New Roman"/>
          <w:b/>
          <w:bCs/>
          <w:sz w:val="24"/>
          <w:szCs w:val="24"/>
        </w:rPr>
        <w:t>υσία των Πρεσβυτέρων</w:t>
      </w:r>
    </w:p>
    <w:p w:rsidR="00303CC8" w:rsidRPr="00CC17FF" w:rsidRDefault="00430095" w:rsidP="00303CC8">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Ο έλεγχος είναι </w:t>
      </w:r>
      <w:r w:rsidR="00A73BDC">
        <w:rPr>
          <w:rFonts w:ascii="Times New Roman" w:hAnsi="Times New Roman"/>
          <w:sz w:val="24"/>
          <w:szCs w:val="24"/>
        </w:rPr>
        <w:t xml:space="preserve">μια </w:t>
      </w:r>
      <w:r>
        <w:rPr>
          <w:rFonts w:ascii="Times New Roman" w:hAnsi="Times New Roman"/>
          <w:sz w:val="24"/>
          <w:szCs w:val="24"/>
        </w:rPr>
        <w:t>μορφή εξουσίας, και «</w:t>
      </w:r>
      <w:r w:rsidRPr="003C0F76">
        <w:rPr>
          <w:rFonts w:ascii="Bwgrkl" w:hAnsi="Bwgrkl" w:cs="Bwgrkl"/>
          <w:i/>
          <w:sz w:val="24"/>
          <w:szCs w:val="24"/>
          <w:lang w:val="en-US" w:eastAsia="el-GR" w:bidi="he-IL"/>
        </w:rPr>
        <w:t>tou</w:t>
      </w:r>
      <w:r w:rsidRPr="003C0F76">
        <w:rPr>
          <w:rFonts w:ascii="Bwgrkl" w:hAnsi="Bwgrkl" w:cs="Bwgrkl"/>
          <w:i/>
          <w:sz w:val="24"/>
          <w:szCs w:val="24"/>
          <w:lang w:eastAsia="el-GR" w:bidi="he-IL"/>
        </w:rPr>
        <w:t>.</w:t>
      </w:r>
      <w:r w:rsidRPr="003C0F76">
        <w:rPr>
          <w:rFonts w:ascii="Bwgrkl" w:hAnsi="Bwgrkl" w:cs="Bwgrkl"/>
          <w:i/>
          <w:sz w:val="24"/>
          <w:szCs w:val="24"/>
          <w:lang w:val="en-US" w:eastAsia="el-GR" w:bidi="he-IL"/>
        </w:rPr>
        <w:t>j</w:t>
      </w:r>
      <w:r w:rsidRPr="003C0F76">
        <w:rPr>
          <w:rFonts w:ascii="Bwgrkl" w:hAnsi="Bwgrkl" w:cs="Bwgrkl"/>
          <w:i/>
          <w:sz w:val="24"/>
          <w:szCs w:val="24"/>
          <w:lang w:eastAsia="el-GR" w:bidi="he-IL"/>
        </w:rPr>
        <w:t xml:space="preserve"> </w:t>
      </w:r>
      <w:r w:rsidRPr="003C0F76">
        <w:rPr>
          <w:rFonts w:ascii="Bwgrkl" w:hAnsi="Bwgrkl" w:cs="Bwgrkl"/>
          <w:i/>
          <w:sz w:val="24"/>
          <w:szCs w:val="24"/>
          <w:lang w:val="en-US" w:eastAsia="el-GR" w:bidi="he-IL"/>
        </w:rPr>
        <w:t>avntile</w:t>
      </w:r>
      <w:r w:rsidRPr="003C0F76">
        <w:rPr>
          <w:rFonts w:ascii="Bwgrkl" w:hAnsi="Bwgrkl" w:cs="Bwgrkl"/>
          <w:i/>
          <w:sz w:val="24"/>
          <w:szCs w:val="24"/>
          <w:lang w:eastAsia="el-GR" w:bidi="he-IL"/>
        </w:rPr>
        <w:t>,</w:t>
      </w:r>
      <w:r w:rsidRPr="003C0F76">
        <w:rPr>
          <w:rFonts w:ascii="Bwgrkl" w:hAnsi="Bwgrkl" w:cs="Bwgrkl"/>
          <w:i/>
          <w:sz w:val="24"/>
          <w:szCs w:val="24"/>
          <w:lang w:val="en-US" w:eastAsia="el-GR" w:bidi="he-IL"/>
        </w:rPr>
        <w:t>gontaj</w:t>
      </w:r>
      <w:r w:rsidRPr="003C0F76">
        <w:rPr>
          <w:rFonts w:ascii="Bwgrkl" w:hAnsi="Bwgrkl" w:cs="Bwgrkl"/>
          <w:i/>
          <w:sz w:val="24"/>
          <w:szCs w:val="24"/>
          <w:lang w:eastAsia="el-GR" w:bidi="he-IL"/>
        </w:rPr>
        <w:t xml:space="preserve"> </w:t>
      </w:r>
      <w:r w:rsidRPr="003C0F76">
        <w:rPr>
          <w:rFonts w:ascii="Bwgrkl" w:hAnsi="Bwgrkl" w:cs="Bwgrkl"/>
          <w:i/>
          <w:sz w:val="24"/>
          <w:szCs w:val="24"/>
          <w:lang w:val="en-US" w:eastAsia="el-GR" w:bidi="he-IL"/>
        </w:rPr>
        <w:t>evle</w:t>
      </w:r>
      <w:r w:rsidRPr="003C0F76">
        <w:rPr>
          <w:rFonts w:ascii="Bwgrkl" w:hAnsi="Bwgrkl" w:cs="Bwgrkl"/>
          <w:i/>
          <w:sz w:val="24"/>
          <w:szCs w:val="24"/>
          <w:lang w:eastAsia="el-GR" w:bidi="he-IL"/>
        </w:rPr>
        <w:t>,</w:t>
      </w:r>
      <w:r w:rsidRPr="003C0F76">
        <w:rPr>
          <w:rFonts w:ascii="Bwgrkl" w:hAnsi="Bwgrkl" w:cs="Bwgrkl"/>
          <w:i/>
          <w:sz w:val="24"/>
          <w:szCs w:val="24"/>
          <w:lang w:val="en-US" w:eastAsia="el-GR" w:bidi="he-IL"/>
        </w:rPr>
        <w:t>gcein</w:t>
      </w:r>
      <w:r>
        <w:rPr>
          <w:rFonts w:asciiTheme="minorHAnsi" w:hAnsiTheme="minorHAnsi" w:cs="Bwgrkl"/>
          <w:sz w:val="24"/>
          <w:szCs w:val="24"/>
          <w:lang w:eastAsia="el-GR" w:bidi="he-IL"/>
        </w:rPr>
        <w:t xml:space="preserve">» (Τιτ. 1, 9) </w:t>
      </w:r>
      <w:r>
        <w:rPr>
          <w:rFonts w:ascii="Times New Roman" w:hAnsi="Times New Roman"/>
          <w:sz w:val="24"/>
          <w:szCs w:val="24"/>
        </w:rPr>
        <w:t xml:space="preserve">και σημαίνει </w:t>
      </w:r>
      <w:r w:rsidR="003C0F76">
        <w:rPr>
          <w:rFonts w:ascii="Times New Roman" w:hAnsi="Times New Roman"/>
          <w:sz w:val="24"/>
          <w:szCs w:val="24"/>
        </w:rPr>
        <w:t xml:space="preserve">την </w:t>
      </w:r>
      <w:r>
        <w:rPr>
          <w:rFonts w:ascii="Times New Roman" w:hAnsi="Times New Roman"/>
          <w:sz w:val="24"/>
          <w:szCs w:val="24"/>
        </w:rPr>
        <w:t>έρευνα για την αλήθεια, την αξία, την τιμή ή τη γνησιότητα ενός πράγματος || δοκιμασία, κατηγορία || κατάκριση, ανασκευή. Ο Χριστός έδωσε την εξουσία αυτή στους Απστόλους Του.</w:t>
      </w:r>
      <w:r w:rsidR="00303CC8">
        <w:rPr>
          <w:rFonts w:ascii="Times New Roman" w:hAnsi="Times New Roman"/>
          <w:sz w:val="24"/>
          <w:szCs w:val="24"/>
        </w:rPr>
        <w:t xml:space="preserve"> </w:t>
      </w:r>
      <w:r w:rsidR="00DF3D98">
        <w:rPr>
          <w:rFonts w:ascii="Times New Roman" w:hAnsi="Times New Roman"/>
          <w:sz w:val="24"/>
          <w:szCs w:val="24"/>
        </w:rPr>
        <w:t>Ο</w:t>
      </w:r>
      <w:r w:rsidR="00562B56" w:rsidRPr="00562B56">
        <w:rPr>
          <w:rFonts w:ascii="Times New Roman" w:hAnsi="Times New Roman"/>
          <w:sz w:val="24"/>
          <w:szCs w:val="24"/>
        </w:rPr>
        <w:t xml:space="preserve"> Απόστ</w:t>
      </w:r>
      <w:r w:rsidR="00DF3D98">
        <w:rPr>
          <w:rFonts w:ascii="Times New Roman" w:hAnsi="Times New Roman"/>
          <w:sz w:val="24"/>
          <w:szCs w:val="24"/>
        </w:rPr>
        <w:t>ο</w:t>
      </w:r>
      <w:r w:rsidR="00562B56" w:rsidRPr="00562B56">
        <w:rPr>
          <w:rFonts w:ascii="Times New Roman" w:hAnsi="Times New Roman"/>
          <w:sz w:val="24"/>
          <w:szCs w:val="24"/>
        </w:rPr>
        <w:t>λ</w:t>
      </w:r>
      <w:r w:rsidR="00DF3D98">
        <w:rPr>
          <w:rFonts w:ascii="Times New Roman" w:hAnsi="Times New Roman"/>
          <w:sz w:val="24"/>
          <w:szCs w:val="24"/>
        </w:rPr>
        <w:t>ο</w:t>
      </w:r>
      <w:r w:rsidR="00562B56" w:rsidRPr="00562B56">
        <w:rPr>
          <w:rFonts w:ascii="Times New Roman" w:hAnsi="Times New Roman"/>
          <w:sz w:val="24"/>
          <w:szCs w:val="24"/>
        </w:rPr>
        <w:t>ς τ</w:t>
      </w:r>
      <w:r w:rsidR="00DF3D98">
        <w:rPr>
          <w:rFonts w:ascii="Times New Roman" w:hAnsi="Times New Roman"/>
          <w:sz w:val="24"/>
          <w:szCs w:val="24"/>
        </w:rPr>
        <w:t>ο</w:t>
      </w:r>
      <w:r w:rsidR="00562B56" w:rsidRPr="00562B56">
        <w:rPr>
          <w:rFonts w:ascii="Times New Roman" w:hAnsi="Times New Roman"/>
          <w:sz w:val="24"/>
          <w:szCs w:val="24"/>
        </w:rPr>
        <w:t>υ Χρι</w:t>
      </w:r>
      <w:r w:rsidR="00562B56" w:rsidRPr="00562B56">
        <w:rPr>
          <w:rFonts w:ascii="Times New Roman" w:hAnsi="Times New Roman"/>
          <w:sz w:val="24"/>
          <w:szCs w:val="24"/>
        </w:rPr>
        <w:softHyphen/>
        <w:t>στ</w:t>
      </w:r>
      <w:r w:rsidR="00DF3D98">
        <w:rPr>
          <w:rFonts w:ascii="Times New Roman" w:hAnsi="Times New Roman"/>
          <w:sz w:val="24"/>
          <w:szCs w:val="24"/>
        </w:rPr>
        <w:t>ο</w:t>
      </w:r>
      <w:r w:rsidR="00562B56" w:rsidRPr="00562B56">
        <w:rPr>
          <w:rFonts w:ascii="Times New Roman" w:hAnsi="Times New Roman"/>
          <w:sz w:val="24"/>
          <w:szCs w:val="24"/>
        </w:rPr>
        <w:t>ύ</w:t>
      </w:r>
      <w:r>
        <w:rPr>
          <w:rFonts w:ascii="Times New Roman" w:hAnsi="Times New Roman"/>
          <w:sz w:val="24"/>
          <w:szCs w:val="24"/>
        </w:rPr>
        <w:t xml:space="preserve"> Παύλος </w:t>
      </w:r>
      <w:r w:rsidR="00562B56" w:rsidRPr="00562B56">
        <w:rPr>
          <w:rFonts w:ascii="Times New Roman" w:hAnsi="Times New Roman"/>
          <w:sz w:val="24"/>
          <w:szCs w:val="24"/>
        </w:rPr>
        <w:t xml:space="preserve"> διαβεβαιώνει ότι η απ</w:t>
      </w:r>
      <w:r w:rsidR="00DF3D98">
        <w:rPr>
          <w:rFonts w:ascii="Times New Roman" w:hAnsi="Times New Roman"/>
          <w:sz w:val="24"/>
          <w:szCs w:val="24"/>
        </w:rPr>
        <w:t>ο</w:t>
      </w:r>
      <w:r w:rsidR="00562B56" w:rsidRPr="00562B56">
        <w:rPr>
          <w:rFonts w:ascii="Times New Roman" w:hAnsi="Times New Roman"/>
          <w:sz w:val="24"/>
          <w:szCs w:val="24"/>
        </w:rPr>
        <w:t>στ</w:t>
      </w:r>
      <w:r w:rsidR="00DF3D98">
        <w:rPr>
          <w:rFonts w:ascii="Times New Roman" w:hAnsi="Times New Roman"/>
          <w:sz w:val="24"/>
          <w:szCs w:val="24"/>
        </w:rPr>
        <w:t>ο</w:t>
      </w:r>
      <w:r w:rsidR="00562B56" w:rsidRPr="00562B56">
        <w:rPr>
          <w:rFonts w:ascii="Times New Roman" w:hAnsi="Times New Roman"/>
          <w:sz w:val="24"/>
          <w:szCs w:val="24"/>
        </w:rPr>
        <w:t>λική εξ</w:t>
      </w:r>
      <w:r w:rsidR="00DF3D98">
        <w:rPr>
          <w:rFonts w:ascii="Times New Roman" w:hAnsi="Times New Roman"/>
          <w:sz w:val="24"/>
          <w:szCs w:val="24"/>
        </w:rPr>
        <w:t>ο</w:t>
      </w:r>
      <w:r w:rsidR="00562B56" w:rsidRPr="00562B56">
        <w:rPr>
          <w:rFonts w:ascii="Times New Roman" w:hAnsi="Times New Roman"/>
          <w:sz w:val="24"/>
          <w:szCs w:val="24"/>
        </w:rPr>
        <w:t>υσία τ</w:t>
      </w:r>
      <w:r w:rsidR="00DF3D98">
        <w:rPr>
          <w:rFonts w:ascii="Times New Roman" w:hAnsi="Times New Roman"/>
          <w:sz w:val="24"/>
          <w:szCs w:val="24"/>
        </w:rPr>
        <w:t>ο</w:t>
      </w:r>
      <w:r w:rsidR="00562B56" w:rsidRPr="00562B56">
        <w:rPr>
          <w:rFonts w:ascii="Times New Roman" w:hAnsi="Times New Roman"/>
          <w:sz w:val="24"/>
          <w:szCs w:val="24"/>
        </w:rPr>
        <w:t>υ παραχωρήθηκε από τ</w:t>
      </w:r>
      <w:r w:rsidR="00DF3D98">
        <w:rPr>
          <w:rFonts w:ascii="Times New Roman" w:hAnsi="Times New Roman"/>
          <w:sz w:val="24"/>
          <w:szCs w:val="24"/>
        </w:rPr>
        <w:t>ο</w:t>
      </w:r>
      <w:r w:rsidR="00562B56" w:rsidRPr="00562B56">
        <w:rPr>
          <w:rFonts w:ascii="Times New Roman" w:hAnsi="Times New Roman"/>
          <w:sz w:val="24"/>
          <w:szCs w:val="24"/>
        </w:rPr>
        <w:t>ν ίδι</w:t>
      </w:r>
      <w:r w:rsidR="00DF3D98">
        <w:rPr>
          <w:rFonts w:ascii="Times New Roman" w:hAnsi="Times New Roman"/>
          <w:sz w:val="24"/>
          <w:szCs w:val="24"/>
        </w:rPr>
        <w:t>ο</w:t>
      </w:r>
      <w:r w:rsidR="00562B56" w:rsidRPr="00562B56">
        <w:rPr>
          <w:rFonts w:ascii="Times New Roman" w:hAnsi="Times New Roman"/>
          <w:sz w:val="24"/>
          <w:szCs w:val="24"/>
        </w:rPr>
        <w:t xml:space="preserve"> τ</w:t>
      </w:r>
      <w:r w:rsidR="00DF3D98">
        <w:rPr>
          <w:rFonts w:ascii="Times New Roman" w:hAnsi="Times New Roman"/>
          <w:sz w:val="24"/>
          <w:szCs w:val="24"/>
        </w:rPr>
        <w:t>ο</w:t>
      </w:r>
      <w:r w:rsidR="00562B56" w:rsidRPr="00562B56">
        <w:rPr>
          <w:rFonts w:ascii="Times New Roman" w:hAnsi="Times New Roman"/>
          <w:sz w:val="24"/>
          <w:szCs w:val="24"/>
        </w:rPr>
        <w:t>ν Κύρι</w:t>
      </w:r>
      <w:r w:rsidR="00DF3D98">
        <w:rPr>
          <w:rFonts w:ascii="Times New Roman" w:hAnsi="Times New Roman"/>
          <w:sz w:val="24"/>
          <w:szCs w:val="24"/>
        </w:rPr>
        <w:t>ο</w:t>
      </w:r>
      <w:r w:rsidR="00562B56" w:rsidRPr="00562B56">
        <w:rPr>
          <w:rFonts w:ascii="Times New Roman" w:hAnsi="Times New Roman"/>
          <w:sz w:val="24"/>
          <w:szCs w:val="24"/>
        </w:rPr>
        <w:t xml:space="preserve"> (</w:t>
      </w:r>
      <w:r w:rsidR="00562B56" w:rsidRPr="00562B56">
        <w:rPr>
          <w:rFonts w:ascii="Times New Roman" w:hAnsi="Times New Roman"/>
          <w:sz w:val="24"/>
          <w:szCs w:val="24"/>
          <w:lang w:val="en-US"/>
        </w:rPr>
        <w:t>B</w:t>
      </w:r>
      <w:r w:rsidR="00562B56" w:rsidRPr="00562B56">
        <w:rPr>
          <w:rFonts w:ascii="Times New Roman" w:hAnsi="Times New Roman"/>
          <w:sz w:val="24"/>
          <w:szCs w:val="24"/>
        </w:rPr>
        <w:t>' Κ</w:t>
      </w:r>
      <w:r w:rsidR="00DF3D98">
        <w:rPr>
          <w:rFonts w:ascii="Times New Roman" w:hAnsi="Times New Roman"/>
          <w:sz w:val="24"/>
          <w:szCs w:val="24"/>
        </w:rPr>
        <w:t>ο</w:t>
      </w:r>
      <w:r w:rsidR="00562B56" w:rsidRPr="00562B56">
        <w:rPr>
          <w:rFonts w:ascii="Times New Roman" w:hAnsi="Times New Roman"/>
          <w:sz w:val="24"/>
          <w:szCs w:val="24"/>
        </w:rPr>
        <w:t>ρ. 13, 10)</w:t>
      </w:r>
      <w:r>
        <w:rPr>
          <w:rFonts w:ascii="Times New Roman" w:hAnsi="Times New Roman"/>
          <w:sz w:val="24"/>
          <w:szCs w:val="24"/>
        </w:rPr>
        <w:t xml:space="preserve">. </w:t>
      </w:r>
      <w:r w:rsidR="00303CC8">
        <w:rPr>
          <w:rFonts w:ascii="Times New Roman" w:hAnsi="Times New Roman"/>
          <w:sz w:val="24"/>
          <w:szCs w:val="24"/>
        </w:rPr>
        <w:t>Ε</w:t>
      </w:r>
      <w:r w:rsidR="00303CC8" w:rsidRPr="00CC17FF">
        <w:rPr>
          <w:rFonts w:ascii="Times New Roman" w:hAnsi="Times New Roman"/>
          <w:sz w:val="24"/>
          <w:szCs w:val="24"/>
        </w:rPr>
        <w:t xml:space="preserve">ξάσκησε την </w:t>
      </w:r>
      <w:r w:rsidR="00303CC8" w:rsidRPr="00CC17FF">
        <w:rPr>
          <w:rFonts w:ascii="Times New Roman" w:hAnsi="Times New Roman"/>
          <w:b/>
          <w:sz w:val="24"/>
          <w:szCs w:val="24"/>
        </w:rPr>
        <w:t>α</w:t>
      </w:r>
      <w:r w:rsidR="00303CC8" w:rsidRPr="00CC17FF">
        <w:rPr>
          <w:rFonts w:ascii="Times New Roman" w:hAnsi="Times New Roman"/>
          <w:b/>
          <w:sz w:val="24"/>
          <w:szCs w:val="24"/>
        </w:rPr>
        <w:softHyphen/>
        <w:t>ποστολική εξουσία</w:t>
      </w:r>
      <w:r w:rsidR="00303CC8" w:rsidRPr="00CC17FF">
        <w:rPr>
          <w:rFonts w:ascii="Times New Roman" w:hAnsi="Times New Roman"/>
          <w:sz w:val="24"/>
          <w:szCs w:val="24"/>
        </w:rPr>
        <w:t xml:space="preserve"> όταν αυτό ήταν ανα</w:t>
      </w:r>
      <w:r w:rsidR="00303CC8" w:rsidRPr="00CC17FF">
        <w:rPr>
          <w:rFonts w:ascii="Times New Roman" w:hAnsi="Times New Roman"/>
          <w:sz w:val="24"/>
          <w:szCs w:val="24"/>
        </w:rPr>
        <w:softHyphen/>
        <w:t>γκαίο, επωφελές και οικοδομητικό, όπως σε περιπτώσεις που χρειάστηκε να επι</w:t>
      </w:r>
      <w:r w:rsidR="00303CC8" w:rsidRPr="00CC17FF">
        <w:rPr>
          <w:rFonts w:ascii="Times New Roman" w:hAnsi="Times New Roman"/>
          <w:sz w:val="24"/>
          <w:szCs w:val="24"/>
        </w:rPr>
        <w:softHyphen/>
        <w:t>βάλει την τάξη και καθαρότητα στη σύ</w:t>
      </w:r>
      <w:r w:rsidR="00303CC8" w:rsidRPr="00CC17FF">
        <w:rPr>
          <w:rFonts w:ascii="Times New Roman" w:hAnsi="Times New Roman"/>
          <w:sz w:val="24"/>
          <w:szCs w:val="24"/>
        </w:rPr>
        <w:softHyphen/>
        <w:t>ναξη των πιστών. Ως κλασικό παράδειγ</w:t>
      </w:r>
      <w:r w:rsidR="00303CC8" w:rsidRPr="00CC17FF">
        <w:rPr>
          <w:rFonts w:ascii="Times New Roman" w:hAnsi="Times New Roman"/>
          <w:sz w:val="24"/>
          <w:szCs w:val="24"/>
        </w:rPr>
        <w:softHyphen/>
        <w:t>μα μνημονεύεται εδώ η περίπτωση του Κορίνθιου που πόρνευσε, για τον οποίο απαίτησε να</w:t>
      </w:r>
      <w:r w:rsidR="00303CC8">
        <w:rPr>
          <w:rFonts w:ascii="Times New Roman" w:hAnsi="Times New Roman"/>
          <w:sz w:val="24"/>
          <w:szCs w:val="24"/>
        </w:rPr>
        <w:t xml:space="preserve"> </w:t>
      </w:r>
      <w:r w:rsidR="00303CC8" w:rsidRPr="00CC17FF">
        <w:rPr>
          <w:rFonts w:ascii="Times New Roman" w:hAnsi="Times New Roman"/>
          <w:sz w:val="24"/>
          <w:szCs w:val="24"/>
        </w:rPr>
        <w:t xml:space="preserve">εφαρμοστεί η αυστηρότερη ποινή, όπως διαβάζουμε: </w:t>
      </w:r>
      <w:r w:rsidR="00303CC8" w:rsidRPr="00CC17FF">
        <w:rPr>
          <w:rFonts w:ascii="Times New Roman" w:hAnsi="Times New Roman"/>
          <w:bCs/>
          <w:sz w:val="24"/>
          <w:szCs w:val="24"/>
        </w:rPr>
        <w:t>«</w:t>
      </w:r>
      <w:r w:rsidR="00303CC8" w:rsidRPr="00CC17FF">
        <w:rPr>
          <w:rFonts w:ascii="Bwgrkl" w:hAnsi="Bwgrkl" w:cs="Bwgrkl"/>
          <w:i/>
          <w:sz w:val="24"/>
          <w:szCs w:val="24"/>
          <w:lang w:val="en-US" w:eastAsia="el-GR" w:bidi="he-IL"/>
        </w:rPr>
        <w:t>evgw</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me</w:t>
      </w:r>
      <w:r w:rsidR="00303CC8" w:rsidRPr="00CC17FF">
        <w:rPr>
          <w:rFonts w:ascii="Bwgrkl" w:hAnsi="Bwgrkl" w:cs="Bwgrkl"/>
          <w:i/>
          <w:sz w:val="24"/>
          <w:szCs w:val="24"/>
          <w:lang w:eastAsia="el-GR" w:bidi="he-IL"/>
        </w:rPr>
        <w:t>.</w:t>
      </w:r>
      <w:r w:rsidR="00303CC8" w:rsidRPr="00CC17FF">
        <w:rPr>
          <w:rFonts w:ascii="Bwgrkl" w:hAnsi="Bwgrkl" w:cs="Bwgrkl"/>
          <w:i/>
          <w:sz w:val="24"/>
          <w:szCs w:val="24"/>
          <w:lang w:val="en-US" w:eastAsia="el-GR" w:bidi="he-IL"/>
        </w:rPr>
        <w:t>n</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ga</w:t>
      </w:r>
      <w:r w:rsidR="00303CC8" w:rsidRPr="00CC17FF">
        <w:rPr>
          <w:rFonts w:ascii="Bwgrkl" w:hAnsi="Bwgrkl" w:cs="Bwgrkl"/>
          <w:i/>
          <w:sz w:val="24"/>
          <w:szCs w:val="24"/>
          <w:lang w:eastAsia="el-GR" w:bidi="he-IL"/>
        </w:rPr>
        <w:t>,</w:t>
      </w:r>
      <w:r w:rsidR="00303CC8" w:rsidRPr="00CC17FF">
        <w:rPr>
          <w:rFonts w:ascii="Bwgrkl" w:hAnsi="Bwgrkl" w:cs="Bwgrkl"/>
          <w:i/>
          <w:sz w:val="24"/>
          <w:szCs w:val="24"/>
          <w:lang w:val="en-US" w:eastAsia="el-GR" w:bidi="he-IL"/>
        </w:rPr>
        <w:t>r</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avpw</w:t>
      </w:r>
      <w:r w:rsidR="00303CC8" w:rsidRPr="00CC17FF">
        <w:rPr>
          <w:rFonts w:ascii="Bwgrkl" w:hAnsi="Bwgrkl" w:cs="Bwgrkl"/>
          <w:i/>
          <w:sz w:val="24"/>
          <w:szCs w:val="24"/>
          <w:lang w:eastAsia="el-GR" w:bidi="he-IL"/>
        </w:rPr>
        <w:t>.</w:t>
      </w:r>
      <w:r w:rsidR="00303CC8" w:rsidRPr="00CC17FF">
        <w:rPr>
          <w:rFonts w:ascii="Bwgrkl" w:hAnsi="Bwgrkl" w:cs="Bwgrkl"/>
          <w:i/>
          <w:sz w:val="24"/>
          <w:szCs w:val="24"/>
          <w:lang w:val="en-US" w:eastAsia="el-GR" w:bidi="he-IL"/>
        </w:rPr>
        <w:t>n</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tw</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sw</w:t>
      </w:r>
      <w:r w:rsidR="00303CC8" w:rsidRPr="00CC17FF">
        <w:rPr>
          <w:rFonts w:ascii="Bwgrkl" w:hAnsi="Bwgrkl" w:cs="Bwgrkl"/>
          <w:i/>
          <w:sz w:val="24"/>
          <w:szCs w:val="24"/>
          <w:lang w:eastAsia="el-GR" w:bidi="he-IL"/>
        </w:rPr>
        <w:t>,</w:t>
      </w:r>
      <w:r w:rsidR="00303CC8" w:rsidRPr="00CC17FF">
        <w:rPr>
          <w:rFonts w:ascii="Bwgrkl" w:hAnsi="Bwgrkl" w:cs="Bwgrkl"/>
          <w:i/>
          <w:sz w:val="24"/>
          <w:szCs w:val="24"/>
          <w:lang w:val="en-US" w:eastAsia="el-GR" w:bidi="he-IL"/>
        </w:rPr>
        <w:t>mati</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parw</w:t>
      </w:r>
      <w:r w:rsidR="00303CC8" w:rsidRPr="00CC17FF">
        <w:rPr>
          <w:rFonts w:ascii="Bwgrkl" w:hAnsi="Bwgrkl" w:cs="Bwgrkl"/>
          <w:i/>
          <w:sz w:val="24"/>
          <w:szCs w:val="24"/>
          <w:lang w:eastAsia="el-GR" w:bidi="he-IL"/>
        </w:rPr>
        <w:t>.</w:t>
      </w:r>
      <w:r w:rsidR="00303CC8" w:rsidRPr="00CC17FF">
        <w:rPr>
          <w:rFonts w:ascii="Bwgrkl" w:hAnsi="Bwgrkl" w:cs="Bwgrkl"/>
          <w:i/>
          <w:sz w:val="24"/>
          <w:szCs w:val="24"/>
          <w:lang w:val="en-US" w:eastAsia="el-GR" w:bidi="he-IL"/>
        </w:rPr>
        <w:t>n</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de</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tw</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pneu</w:t>
      </w:r>
      <w:r w:rsidR="00303CC8" w:rsidRPr="00CC17FF">
        <w:rPr>
          <w:rFonts w:ascii="Bwgrkl" w:hAnsi="Bwgrkl" w:cs="Bwgrkl"/>
          <w:i/>
          <w:sz w:val="24"/>
          <w:szCs w:val="24"/>
          <w:lang w:eastAsia="el-GR" w:bidi="he-IL"/>
        </w:rPr>
        <w:t>,</w:t>
      </w:r>
      <w:r w:rsidR="00303CC8" w:rsidRPr="00CC17FF">
        <w:rPr>
          <w:rFonts w:ascii="Bwgrkl" w:hAnsi="Bwgrkl" w:cs="Bwgrkl"/>
          <w:i/>
          <w:sz w:val="24"/>
          <w:szCs w:val="24"/>
          <w:lang w:val="en-US" w:eastAsia="el-GR" w:bidi="he-IL"/>
        </w:rPr>
        <w:t>mati</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h</w:t>
      </w:r>
      <w:r w:rsidR="00303CC8" w:rsidRPr="00CC17FF">
        <w:rPr>
          <w:rFonts w:ascii="Bwgrkl" w:hAnsi="Bwgrkl" w:cs="Bwgrkl"/>
          <w:i/>
          <w:sz w:val="24"/>
          <w:szCs w:val="24"/>
          <w:lang w:eastAsia="el-GR" w:bidi="he-IL"/>
        </w:rPr>
        <w:t>;</w:t>
      </w:r>
      <w:r w:rsidR="00303CC8" w:rsidRPr="00CC17FF">
        <w:rPr>
          <w:rFonts w:ascii="Bwgrkl" w:hAnsi="Bwgrkl" w:cs="Bwgrkl"/>
          <w:i/>
          <w:sz w:val="24"/>
          <w:szCs w:val="24"/>
          <w:lang w:val="en-US" w:eastAsia="el-GR" w:bidi="he-IL"/>
        </w:rPr>
        <w:t>dh</w:t>
      </w:r>
      <w:r w:rsidR="00303CC8" w:rsidRPr="00CC17FF">
        <w:rPr>
          <w:rFonts w:ascii="Bwgrkl" w:hAnsi="Bwgrkl" w:cs="Bwgrkl"/>
          <w:i/>
          <w:sz w:val="24"/>
          <w:szCs w:val="24"/>
          <w:lang w:eastAsia="el-GR" w:bidi="he-IL"/>
        </w:rPr>
        <w:t xml:space="preserve"> </w:t>
      </w:r>
      <w:r w:rsidR="00303CC8" w:rsidRPr="00CC17FF">
        <w:rPr>
          <w:rFonts w:ascii="Bwgrkl" w:hAnsi="Bwgrkl" w:cs="Arial"/>
          <w:i/>
          <w:sz w:val="24"/>
          <w:szCs w:val="24"/>
          <w:lang w:val="en-US" w:eastAsia="el-GR" w:bidi="he-IL"/>
        </w:rPr>
        <w:t>ke</w:t>
      </w:r>
      <w:r w:rsidR="00303CC8" w:rsidRPr="00CC17FF">
        <w:rPr>
          <w:rFonts w:ascii="Bwgrkl" w:hAnsi="Bwgrkl" w:cs="Arial"/>
          <w:i/>
          <w:sz w:val="24"/>
          <w:szCs w:val="24"/>
          <w:lang w:eastAsia="el-GR" w:bidi="he-IL"/>
        </w:rPr>
        <w:t>,</w:t>
      </w:r>
      <w:r w:rsidR="00303CC8" w:rsidRPr="00CC17FF">
        <w:rPr>
          <w:rFonts w:ascii="Bwgrkl" w:hAnsi="Bwgrkl" w:cs="Arial"/>
          <w:i/>
          <w:sz w:val="24"/>
          <w:szCs w:val="24"/>
          <w:lang w:val="en-US" w:eastAsia="el-GR" w:bidi="he-IL"/>
        </w:rPr>
        <w:t>krika</w:t>
      </w:r>
      <w:r w:rsidR="00303CC8" w:rsidRPr="00CC17FF">
        <w:rPr>
          <w:rFonts w:ascii="Bwgrkl" w:hAnsi="Bwgrkl" w:cs="Arial"/>
          <w:i/>
          <w:sz w:val="24"/>
          <w:szCs w:val="24"/>
          <w:lang w:eastAsia="el-GR" w:bidi="he-IL"/>
        </w:rPr>
        <w:t xml:space="preserve"> </w:t>
      </w:r>
      <w:r w:rsidR="00303CC8" w:rsidRPr="00CC17FF">
        <w:rPr>
          <w:rFonts w:ascii="Bwgrkl" w:hAnsi="Bwgrkl" w:cs="Arial"/>
          <w:i/>
          <w:sz w:val="24"/>
          <w:szCs w:val="24"/>
          <w:lang w:val="en-US" w:eastAsia="el-GR" w:bidi="he-IL"/>
        </w:rPr>
        <w:t>w</w:t>
      </w:r>
      <w:r w:rsidR="00303CC8" w:rsidRPr="00CC17FF">
        <w:rPr>
          <w:rFonts w:ascii="Bwgrkl" w:hAnsi="Bwgrkl" w:cs="Arial"/>
          <w:i/>
          <w:sz w:val="24"/>
          <w:szCs w:val="24"/>
          <w:lang w:eastAsia="el-GR" w:bidi="he-IL"/>
        </w:rPr>
        <w:t>`</w:t>
      </w:r>
      <w:r w:rsidR="00303CC8" w:rsidRPr="00CC17FF">
        <w:rPr>
          <w:rFonts w:ascii="Bwgrkl" w:hAnsi="Bwgrkl" w:cs="Arial"/>
          <w:i/>
          <w:sz w:val="24"/>
          <w:szCs w:val="24"/>
          <w:lang w:val="en-US" w:eastAsia="el-GR" w:bidi="he-IL"/>
        </w:rPr>
        <w:t>j</w:t>
      </w:r>
      <w:r w:rsidR="00303CC8" w:rsidRPr="00CC17FF">
        <w:rPr>
          <w:rFonts w:ascii="Bwgrkl" w:hAnsi="Bwgrkl" w:cs="Arial"/>
          <w:i/>
          <w:sz w:val="24"/>
          <w:szCs w:val="24"/>
          <w:lang w:eastAsia="el-GR" w:bidi="he-IL"/>
        </w:rPr>
        <w:t xml:space="preserve"> </w:t>
      </w:r>
      <w:r w:rsidR="00303CC8" w:rsidRPr="00CC17FF">
        <w:rPr>
          <w:rFonts w:ascii="Bwgrkl" w:hAnsi="Bwgrkl" w:cs="Arial"/>
          <w:i/>
          <w:sz w:val="24"/>
          <w:szCs w:val="24"/>
          <w:lang w:val="en-US" w:eastAsia="el-GR" w:bidi="he-IL"/>
        </w:rPr>
        <w:t>parw</w:t>
      </w:r>
      <w:r w:rsidR="00303CC8" w:rsidRPr="00CC17FF">
        <w:rPr>
          <w:rFonts w:ascii="Bwgrkl" w:hAnsi="Bwgrkl" w:cs="Arial"/>
          <w:i/>
          <w:sz w:val="24"/>
          <w:szCs w:val="24"/>
          <w:lang w:eastAsia="el-GR" w:bidi="he-IL"/>
        </w:rPr>
        <w:t>.</w:t>
      </w:r>
      <w:r w:rsidR="00303CC8" w:rsidRPr="00CC17FF">
        <w:rPr>
          <w:rFonts w:ascii="Bwgrkl" w:hAnsi="Bwgrkl" w:cs="Arial"/>
          <w:i/>
          <w:sz w:val="24"/>
          <w:szCs w:val="24"/>
          <w:lang w:val="en-US" w:eastAsia="el-GR" w:bidi="he-IL"/>
        </w:rPr>
        <w:t>n</w:t>
      </w:r>
      <w:r w:rsidR="00303CC8" w:rsidRPr="00CC17FF">
        <w:rPr>
          <w:rFonts w:ascii="Bwgrkl" w:hAnsi="Bwgrkl" w:cs="Arial"/>
          <w:i/>
          <w:sz w:val="24"/>
          <w:szCs w:val="24"/>
          <w:lang w:eastAsia="el-GR" w:bidi="he-IL"/>
        </w:rPr>
        <w:t xml:space="preserve"> </w:t>
      </w:r>
      <w:r w:rsidR="00303CC8" w:rsidRPr="00CC17FF">
        <w:rPr>
          <w:rFonts w:ascii="Bwgrkl" w:hAnsi="Bwgrkl" w:cs="Arial"/>
          <w:i/>
          <w:sz w:val="24"/>
          <w:szCs w:val="24"/>
          <w:lang w:val="en-US" w:eastAsia="el-GR" w:bidi="he-IL"/>
        </w:rPr>
        <w:t>to</w:t>
      </w:r>
      <w:r w:rsidR="00303CC8" w:rsidRPr="00CC17FF">
        <w:rPr>
          <w:rFonts w:ascii="Bwgrkl" w:hAnsi="Bwgrkl" w:cs="Arial"/>
          <w:i/>
          <w:sz w:val="24"/>
          <w:szCs w:val="24"/>
          <w:lang w:eastAsia="el-GR" w:bidi="he-IL"/>
        </w:rPr>
        <w:t>.</w:t>
      </w:r>
      <w:r w:rsidR="00303CC8" w:rsidRPr="00CC17FF">
        <w:rPr>
          <w:rFonts w:ascii="Bwgrkl" w:hAnsi="Bwgrkl" w:cs="Arial"/>
          <w:i/>
          <w:sz w:val="24"/>
          <w:szCs w:val="24"/>
          <w:lang w:val="en-US" w:eastAsia="el-GR" w:bidi="he-IL"/>
        </w:rPr>
        <w:t>n</w:t>
      </w:r>
      <w:r w:rsidR="00303CC8" w:rsidRPr="00CC17FF">
        <w:rPr>
          <w:rFonts w:ascii="Bwgrkl" w:hAnsi="Bwgrkl" w:cs="Arial"/>
          <w:i/>
          <w:sz w:val="24"/>
          <w:szCs w:val="24"/>
          <w:lang w:eastAsia="el-GR" w:bidi="he-IL"/>
        </w:rPr>
        <w:t xml:space="preserve"> </w:t>
      </w:r>
      <w:r w:rsidR="00303CC8" w:rsidRPr="00CC17FF">
        <w:rPr>
          <w:rFonts w:ascii="Bwgrkl" w:hAnsi="Bwgrkl" w:cs="Arial"/>
          <w:i/>
          <w:sz w:val="24"/>
          <w:szCs w:val="24"/>
          <w:lang w:val="en-US" w:eastAsia="el-GR" w:bidi="he-IL"/>
        </w:rPr>
        <w:t>ou</w:t>
      </w:r>
      <w:r w:rsidR="00303CC8" w:rsidRPr="00CC17FF">
        <w:rPr>
          <w:rFonts w:ascii="Bwgrkl" w:hAnsi="Bwgrkl" w:cs="Arial"/>
          <w:i/>
          <w:sz w:val="24"/>
          <w:szCs w:val="24"/>
          <w:lang w:eastAsia="el-GR" w:bidi="he-IL"/>
        </w:rPr>
        <w:t>[</w:t>
      </w:r>
      <w:r w:rsidR="00303CC8" w:rsidRPr="00CC17FF">
        <w:rPr>
          <w:rFonts w:ascii="Bwgrkl" w:hAnsi="Bwgrkl" w:cs="Arial"/>
          <w:i/>
          <w:sz w:val="24"/>
          <w:szCs w:val="24"/>
          <w:lang w:val="en-US" w:eastAsia="el-GR" w:bidi="he-IL"/>
        </w:rPr>
        <w:t>twj</w:t>
      </w:r>
      <w:r w:rsidR="00303CC8" w:rsidRPr="00CC17FF">
        <w:rPr>
          <w:rFonts w:ascii="Bwgrkl" w:hAnsi="Bwgrkl" w:cs="Arial"/>
          <w:i/>
          <w:sz w:val="24"/>
          <w:szCs w:val="24"/>
          <w:lang w:eastAsia="el-GR" w:bidi="he-IL"/>
        </w:rPr>
        <w:t xml:space="preserve"> </w:t>
      </w:r>
      <w:r w:rsidR="00303CC8" w:rsidRPr="00CC17FF">
        <w:rPr>
          <w:rFonts w:ascii="Bwgrkl" w:hAnsi="Bwgrkl" w:cs="Arial"/>
          <w:i/>
          <w:sz w:val="24"/>
          <w:szCs w:val="24"/>
          <w:lang w:val="en-US" w:eastAsia="el-GR" w:bidi="he-IL"/>
        </w:rPr>
        <w:t>tou</w:t>
      </w:r>
      <w:r w:rsidR="00303CC8" w:rsidRPr="00CC17FF">
        <w:rPr>
          <w:rFonts w:ascii="Bwgrkl" w:hAnsi="Bwgrkl" w:cs="Arial"/>
          <w:i/>
          <w:sz w:val="24"/>
          <w:szCs w:val="24"/>
          <w:lang w:eastAsia="el-GR" w:bidi="he-IL"/>
        </w:rPr>
        <w:t>/</w:t>
      </w:r>
      <w:r w:rsidR="00303CC8" w:rsidRPr="00CC17FF">
        <w:rPr>
          <w:rFonts w:ascii="Bwgrkl" w:hAnsi="Bwgrkl" w:cs="Arial"/>
          <w:i/>
          <w:sz w:val="24"/>
          <w:szCs w:val="24"/>
          <w:lang w:val="en-US" w:eastAsia="el-GR" w:bidi="he-IL"/>
        </w:rPr>
        <w:t>to</w:t>
      </w:r>
      <w:r w:rsidR="00303CC8" w:rsidRPr="00CC17FF">
        <w:rPr>
          <w:rFonts w:ascii="Bwgrkl" w:hAnsi="Bwgrkl" w:cs="Arial"/>
          <w:i/>
          <w:sz w:val="24"/>
          <w:szCs w:val="24"/>
          <w:lang w:eastAsia="el-GR" w:bidi="he-IL"/>
        </w:rPr>
        <w:t xml:space="preserve"> </w:t>
      </w:r>
      <w:r w:rsidR="00303CC8" w:rsidRPr="00CC17FF">
        <w:rPr>
          <w:rFonts w:ascii="Bwgrkl" w:hAnsi="Bwgrkl" w:cs="Arial"/>
          <w:i/>
          <w:sz w:val="24"/>
          <w:szCs w:val="24"/>
          <w:lang w:val="en-US" w:eastAsia="el-GR" w:bidi="he-IL"/>
        </w:rPr>
        <w:t>katergasa</w:t>
      </w:r>
      <w:r w:rsidR="00303CC8" w:rsidRPr="00CC17FF">
        <w:rPr>
          <w:rFonts w:ascii="Bwgrkl" w:hAnsi="Bwgrkl" w:cs="Arial"/>
          <w:i/>
          <w:sz w:val="24"/>
          <w:szCs w:val="24"/>
          <w:lang w:eastAsia="el-GR" w:bidi="he-IL"/>
        </w:rPr>
        <w:t>,</w:t>
      </w:r>
      <w:r w:rsidR="00303CC8" w:rsidRPr="00CC17FF">
        <w:rPr>
          <w:rFonts w:ascii="Bwgrkl" w:hAnsi="Bwgrkl" w:cs="Arial"/>
          <w:i/>
          <w:sz w:val="24"/>
          <w:szCs w:val="24"/>
          <w:lang w:val="en-US" w:eastAsia="el-GR" w:bidi="he-IL"/>
        </w:rPr>
        <w:t>menon</w:t>
      </w:r>
      <w:r w:rsidR="00303CC8" w:rsidRPr="00CC17FF">
        <w:rPr>
          <w:rFonts w:ascii="Bwgrkl" w:hAnsi="Bwgrkl" w:cs="Arial"/>
          <w:i/>
          <w:sz w:val="24"/>
          <w:szCs w:val="24"/>
          <w:lang w:eastAsia="el-GR" w:bidi="he-IL"/>
        </w:rPr>
        <w:t>\</w:t>
      </w:r>
      <w:r w:rsidR="00303CC8" w:rsidRPr="00CC17FF">
        <w:rPr>
          <w:rFonts w:ascii="Bwgrkl" w:hAnsi="Bwgrkl" w:cs="Bwgrkl"/>
          <w:i/>
          <w:sz w:val="24"/>
          <w:szCs w:val="24"/>
          <w:lang w:val="en-US" w:eastAsia="el-GR" w:bidi="he-IL"/>
        </w:rPr>
        <w:t>evn</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tw</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ovno</w:t>
      </w:r>
      <w:r w:rsidR="00303CC8" w:rsidRPr="00CC17FF">
        <w:rPr>
          <w:rFonts w:ascii="Bwgrkl" w:hAnsi="Bwgrkl" w:cs="Bwgrkl"/>
          <w:i/>
          <w:sz w:val="24"/>
          <w:szCs w:val="24"/>
          <w:lang w:eastAsia="el-GR" w:bidi="he-IL"/>
        </w:rPr>
        <w:t>,</w:t>
      </w:r>
      <w:r w:rsidR="00303CC8" w:rsidRPr="00CC17FF">
        <w:rPr>
          <w:rFonts w:ascii="Bwgrkl" w:hAnsi="Bwgrkl" w:cs="Bwgrkl"/>
          <w:i/>
          <w:sz w:val="24"/>
          <w:szCs w:val="24"/>
          <w:lang w:val="en-US" w:eastAsia="el-GR" w:bidi="he-IL"/>
        </w:rPr>
        <w:t>mati</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tou</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kuri</w:t>
      </w:r>
      <w:r w:rsidR="00303CC8" w:rsidRPr="00CC17FF">
        <w:rPr>
          <w:rFonts w:ascii="Bwgrkl" w:hAnsi="Bwgrkl" w:cs="Bwgrkl"/>
          <w:i/>
          <w:sz w:val="24"/>
          <w:szCs w:val="24"/>
          <w:lang w:eastAsia="el-GR" w:bidi="he-IL"/>
        </w:rPr>
        <w:t>,</w:t>
      </w:r>
      <w:r w:rsidR="00303CC8" w:rsidRPr="00CC17FF">
        <w:rPr>
          <w:rFonts w:ascii="Bwgrkl" w:hAnsi="Bwgrkl" w:cs="Bwgrkl"/>
          <w:i/>
          <w:sz w:val="24"/>
          <w:szCs w:val="24"/>
          <w:lang w:val="en-US" w:eastAsia="el-GR" w:bidi="he-IL"/>
        </w:rPr>
        <w:t>ou</w:t>
      </w:r>
      <w:r w:rsidR="00303CC8" w:rsidRPr="00CC17FF">
        <w:rPr>
          <w:rFonts w:ascii="Bwgrkl" w:hAnsi="Bwgrkl" w:cs="Bwgrkl"/>
          <w:i/>
          <w:sz w:val="24"/>
          <w:szCs w:val="24"/>
          <w:lang w:eastAsia="el-GR" w:bidi="he-IL"/>
        </w:rPr>
        <w:t xml:space="preserve"> Î</w:t>
      </w:r>
      <w:r w:rsidR="00303CC8" w:rsidRPr="00CC17FF">
        <w:rPr>
          <w:rFonts w:ascii="Bwgrkl" w:hAnsi="Bwgrkl" w:cs="Bwgrkl"/>
          <w:i/>
          <w:sz w:val="24"/>
          <w:szCs w:val="24"/>
          <w:lang w:val="en-US" w:eastAsia="el-GR" w:bidi="he-IL"/>
        </w:rPr>
        <w:t>h</w:t>
      </w:r>
      <w:r w:rsidR="00303CC8" w:rsidRPr="00CC17FF">
        <w:rPr>
          <w:rFonts w:ascii="Bwgrkl" w:hAnsi="Bwgrkl" w:cs="Bwgrkl"/>
          <w:i/>
          <w:sz w:val="24"/>
          <w:szCs w:val="24"/>
          <w:lang w:eastAsia="el-GR" w:bidi="he-IL"/>
        </w:rPr>
        <w:t>`</w:t>
      </w:r>
      <w:r w:rsidR="00303CC8" w:rsidRPr="00CC17FF">
        <w:rPr>
          <w:rFonts w:ascii="Bwgrkl" w:hAnsi="Bwgrkl" w:cs="Bwgrkl"/>
          <w:i/>
          <w:sz w:val="24"/>
          <w:szCs w:val="24"/>
          <w:lang w:val="en-US" w:eastAsia="el-GR" w:bidi="he-IL"/>
        </w:rPr>
        <w:t>mw</w:t>
      </w:r>
      <w:r w:rsidR="00303CC8" w:rsidRPr="00CC17FF">
        <w:rPr>
          <w:rFonts w:ascii="Bwgrkl" w:hAnsi="Bwgrkl" w:cs="Bwgrkl"/>
          <w:i/>
          <w:sz w:val="24"/>
          <w:szCs w:val="24"/>
          <w:lang w:eastAsia="el-GR" w:bidi="he-IL"/>
        </w:rPr>
        <w:t>/</w:t>
      </w:r>
      <w:r w:rsidR="00303CC8" w:rsidRPr="00CC17FF">
        <w:rPr>
          <w:rFonts w:ascii="Bwgrkl" w:hAnsi="Bwgrkl" w:cs="Bwgrkl"/>
          <w:i/>
          <w:sz w:val="24"/>
          <w:szCs w:val="24"/>
          <w:lang w:val="en-US" w:eastAsia="el-GR" w:bidi="he-IL"/>
        </w:rPr>
        <w:t>n</w:t>
      </w:r>
      <w:r w:rsidR="00303CC8" w:rsidRPr="00CC17FF">
        <w:rPr>
          <w:rFonts w:ascii="Bwgrkl" w:hAnsi="Bwgrkl" w:cs="Bwgrkl"/>
          <w:i/>
          <w:sz w:val="24"/>
          <w:szCs w:val="24"/>
          <w:lang w:eastAsia="el-GR" w:bidi="he-IL"/>
        </w:rPr>
        <w:t xml:space="preserve">Ð </w:t>
      </w:r>
      <w:r w:rsidR="00303CC8" w:rsidRPr="00CC17FF">
        <w:rPr>
          <w:rFonts w:ascii="Bwgrkl" w:hAnsi="Bwgrkl" w:cs="Bwgrkl"/>
          <w:i/>
          <w:sz w:val="24"/>
          <w:szCs w:val="24"/>
          <w:lang w:val="en-US" w:eastAsia="el-GR" w:bidi="he-IL"/>
        </w:rPr>
        <w:t>VIhsou</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sunacqe</w:t>
      </w:r>
      <w:r w:rsidR="00303CC8" w:rsidRPr="00CC17FF">
        <w:rPr>
          <w:rFonts w:ascii="Bwgrkl" w:hAnsi="Bwgrkl" w:cs="Bwgrkl"/>
          <w:i/>
          <w:sz w:val="24"/>
          <w:szCs w:val="24"/>
          <w:lang w:eastAsia="el-GR" w:bidi="he-IL"/>
        </w:rPr>
        <w:t>,</w:t>
      </w:r>
      <w:r w:rsidR="00303CC8" w:rsidRPr="00CC17FF">
        <w:rPr>
          <w:rFonts w:ascii="Bwgrkl" w:hAnsi="Bwgrkl" w:cs="Bwgrkl"/>
          <w:i/>
          <w:sz w:val="24"/>
          <w:szCs w:val="24"/>
          <w:lang w:val="en-US" w:eastAsia="el-GR" w:bidi="he-IL"/>
        </w:rPr>
        <w:t>ntwn</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u</w:t>
      </w:r>
      <w:r w:rsidR="00303CC8" w:rsidRPr="00CC17FF">
        <w:rPr>
          <w:rFonts w:ascii="Bwgrkl" w:hAnsi="Bwgrkl" w:cs="Bwgrkl"/>
          <w:i/>
          <w:sz w:val="24"/>
          <w:szCs w:val="24"/>
          <w:lang w:eastAsia="el-GR" w:bidi="he-IL"/>
        </w:rPr>
        <w:t>`</w:t>
      </w:r>
      <w:r w:rsidR="00303CC8" w:rsidRPr="00CC17FF">
        <w:rPr>
          <w:rFonts w:ascii="Bwgrkl" w:hAnsi="Bwgrkl" w:cs="Bwgrkl"/>
          <w:i/>
          <w:sz w:val="24"/>
          <w:szCs w:val="24"/>
          <w:lang w:val="en-US" w:eastAsia="el-GR" w:bidi="he-IL"/>
        </w:rPr>
        <w:t>mw</w:t>
      </w:r>
      <w:r w:rsidR="00303CC8" w:rsidRPr="00CC17FF">
        <w:rPr>
          <w:rFonts w:ascii="Bwgrkl" w:hAnsi="Bwgrkl" w:cs="Bwgrkl"/>
          <w:i/>
          <w:sz w:val="24"/>
          <w:szCs w:val="24"/>
          <w:lang w:eastAsia="el-GR" w:bidi="he-IL"/>
        </w:rPr>
        <w:t>/</w:t>
      </w:r>
      <w:r w:rsidR="00303CC8" w:rsidRPr="00CC17FF">
        <w:rPr>
          <w:rFonts w:ascii="Bwgrkl" w:hAnsi="Bwgrkl" w:cs="Bwgrkl"/>
          <w:i/>
          <w:sz w:val="24"/>
          <w:szCs w:val="24"/>
          <w:lang w:val="en-US" w:eastAsia="el-GR" w:bidi="he-IL"/>
        </w:rPr>
        <w:t>n</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kai</w:t>
      </w:r>
      <w:r w:rsidR="00303CC8" w:rsidRPr="00CC17FF">
        <w:rPr>
          <w:rFonts w:ascii="Bwgrkl" w:hAnsi="Bwgrkl" w:cs="Bwgrkl"/>
          <w:i/>
          <w:sz w:val="24"/>
          <w:szCs w:val="24"/>
          <w:lang w:eastAsia="el-GR" w:bidi="he-IL"/>
        </w:rPr>
        <w:t xml:space="preserve">. </w:t>
      </w:r>
      <w:r w:rsidR="00303CC8" w:rsidRPr="00CC17FF">
        <w:rPr>
          <w:rFonts w:ascii="Bwgrkl" w:hAnsi="Bwgrkl" w:cs="Arial"/>
          <w:i/>
          <w:sz w:val="24"/>
          <w:szCs w:val="24"/>
          <w:lang w:val="en-US" w:eastAsia="el-GR" w:bidi="he-IL"/>
        </w:rPr>
        <w:t>tou</w:t>
      </w:r>
      <w:r w:rsidR="00303CC8" w:rsidRPr="00CC17FF">
        <w:rPr>
          <w:rFonts w:ascii="Bwgrkl" w:hAnsi="Bwgrkl" w:cs="Arial"/>
          <w:i/>
          <w:sz w:val="24"/>
          <w:szCs w:val="24"/>
          <w:lang w:eastAsia="el-GR" w:bidi="he-IL"/>
        </w:rPr>
        <w:t xml:space="preserve">/ </w:t>
      </w:r>
      <w:r w:rsidR="00303CC8" w:rsidRPr="00CC17FF">
        <w:rPr>
          <w:rFonts w:ascii="Bwgrkl" w:hAnsi="Bwgrkl" w:cs="Arial"/>
          <w:i/>
          <w:sz w:val="24"/>
          <w:szCs w:val="24"/>
          <w:lang w:val="en-US" w:eastAsia="el-GR" w:bidi="he-IL"/>
        </w:rPr>
        <w:t>evmou</w:t>
      </w:r>
      <w:r w:rsidR="00303CC8" w:rsidRPr="00CC17FF">
        <w:rPr>
          <w:rFonts w:ascii="Bwgrkl" w:hAnsi="Bwgrkl" w:cs="Arial"/>
          <w:i/>
          <w:sz w:val="24"/>
          <w:szCs w:val="24"/>
          <w:lang w:eastAsia="el-GR" w:bidi="he-IL"/>
        </w:rPr>
        <w:t xml:space="preserve">/ </w:t>
      </w:r>
      <w:r w:rsidR="00303CC8" w:rsidRPr="00CC17FF">
        <w:rPr>
          <w:rFonts w:ascii="Bwgrkl" w:hAnsi="Bwgrkl" w:cs="Arial"/>
          <w:i/>
          <w:sz w:val="24"/>
          <w:szCs w:val="24"/>
          <w:lang w:val="en-US" w:eastAsia="el-GR" w:bidi="he-IL"/>
        </w:rPr>
        <w:t>pneu</w:t>
      </w:r>
      <w:r w:rsidR="00303CC8" w:rsidRPr="00CC17FF">
        <w:rPr>
          <w:rFonts w:ascii="Bwgrkl" w:hAnsi="Bwgrkl" w:cs="Arial"/>
          <w:i/>
          <w:sz w:val="24"/>
          <w:szCs w:val="24"/>
          <w:lang w:eastAsia="el-GR" w:bidi="he-IL"/>
        </w:rPr>
        <w:t>,</w:t>
      </w:r>
      <w:r w:rsidR="00303CC8" w:rsidRPr="00CC17FF">
        <w:rPr>
          <w:rFonts w:ascii="Bwgrkl" w:hAnsi="Bwgrkl" w:cs="Arial"/>
          <w:i/>
          <w:sz w:val="24"/>
          <w:szCs w:val="24"/>
          <w:lang w:val="en-US" w:eastAsia="el-GR" w:bidi="he-IL"/>
        </w:rPr>
        <w:t>matoj</w:t>
      </w:r>
      <w:r w:rsidR="00303CC8" w:rsidRPr="00CC17FF">
        <w:rPr>
          <w:rFonts w:ascii="Bwgrkl" w:hAnsi="Bwgrkl" w:cs="Arial"/>
          <w:i/>
          <w:sz w:val="24"/>
          <w:szCs w:val="24"/>
          <w:lang w:eastAsia="el-GR" w:bidi="he-IL"/>
        </w:rPr>
        <w:t xml:space="preserve"> </w:t>
      </w:r>
      <w:r w:rsidR="00303CC8" w:rsidRPr="00CC17FF">
        <w:rPr>
          <w:rFonts w:ascii="Bwgrkl" w:hAnsi="Bwgrkl" w:cs="Arial"/>
          <w:i/>
          <w:sz w:val="24"/>
          <w:szCs w:val="24"/>
          <w:lang w:val="en-US" w:eastAsia="el-GR" w:bidi="he-IL"/>
        </w:rPr>
        <w:t>su</w:t>
      </w:r>
      <w:r w:rsidR="00303CC8" w:rsidRPr="00CC17FF">
        <w:rPr>
          <w:rFonts w:ascii="Bwgrkl" w:hAnsi="Bwgrkl" w:cs="Arial"/>
          <w:i/>
          <w:sz w:val="24"/>
          <w:szCs w:val="24"/>
          <w:lang w:eastAsia="el-GR" w:bidi="he-IL"/>
        </w:rPr>
        <w:t>.</w:t>
      </w:r>
      <w:r w:rsidR="00303CC8" w:rsidRPr="00CC17FF">
        <w:rPr>
          <w:rFonts w:ascii="Bwgrkl" w:hAnsi="Bwgrkl" w:cs="Arial"/>
          <w:i/>
          <w:sz w:val="24"/>
          <w:szCs w:val="24"/>
          <w:lang w:val="en-US" w:eastAsia="el-GR" w:bidi="he-IL"/>
        </w:rPr>
        <w:t>n</w:t>
      </w:r>
      <w:r w:rsidR="00303CC8" w:rsidRPr="00CC17FF">
        <w:rPr>
          <w:rFonts w:ascii="Bwgrkl" w:hAnsi="Bwgrkl" w:cs="Arial"/>
          <w:i/>
          <w:sz w:val="24"/>
          <w:szCs w:val="24"/>
          <w:lang w:eastAsia="el-GR" w:bidi="he-IL"/>
        </w:rPr>
        <w:t xml:space="preserve"> </w:t>
      </w:r>
      <w:r w:rsidR="00303CC8" w:rsidRPr="00CC17FF">
        <w:rPr>
          <w:rFonts w:ascii="Bwgrkl" w:hAnsi="Bwgrkl" w:cs="Arial"/>
          <w:i/>
          <w:sz w:val="24"/>
          <w:szCs w:val="24"/>
          <w:lang w:val="en-US" w:eastAsia="el-GR" w:bidi="he-IL"/>
        </w:rPr>
        <w:t>th</w:t>
      </w:r>
      <w:r w:rsidR="00303CC8" w:rsidRPr="00CC17FF">
        <w:rPr>
          <w:rFonts w:ascii="Bwgrkl" w:hAnsi="Bwgrkl" w:cs="Arial"/>
          <w:i/>
          <w:sz w:val="24"/>
          <w:szCs w:val="24"/>
          <w:lang w:eastAsia="el-GR" w:bidi="he-IL"/>
        </w:rPr>
        <w:t xml:space="preserve">/| </w:t>
      </w:r>
      <w:r w:rsidR="00303CC8" w:rsidRPr="00CC17FF">
        <w:rPr>
          <w:rFonts w:ascii="Bwgrkl" w:hAnsi="Bwgrkl" w:cs="Arial"/>
          <w:i/>
          <w:sz w:val="24"/>
          <w:szCs w:val="24"/>
          <w:lang w:val="en-US" w:eastAsia="el-GR" w:bidi="he-IL"/>
        </w:rPr>
        <w:t>duna</w:t>
      </w:r>
      <w:r w:rsidR="00303CC8" w:rsidRPr="00CC17FF">
        <w:rPr>
          <w:rFonts w:ascii="Bwgrkl" w:hAnsi="Bwgrkl" w:cs="Arial"/>
          <w:i/>
          <w:sz w:val="24"/>
          <w:szCs w:val="24"/>
          <w:lang w:eastAsia="el-GR" w:bidi="he-IL"/>
        </w:rPr>
        <w:t>,</w:t>
      </w:r>
      <w:r w:rsidR="00303CC8" w:rsidRPr="00CC17FF">
        <w:rPr>
          <w:rFonts w:ascii="Bwgrkl" w:hAnsi="Bwgrkl" w:cs="Arial"/>
          <w:i/>
          <w:sz w:val="24"/>
          <w:szCs w:val="24"/>
          <w:lang w:val="en-US" w:eastAsia="el-GR" w:bidi="he-IL"/>
        </w:rPr>
        <w:t>mei</w:t>
      </w:r>
      <w:r w:rsidR="00303CC8" w:rsidRPr="00CC17FF">
        <w:rPr>
          <w:rFonts w:ascii="Bwgrkl" w:hAnsi="Bwgrkl" w:cs="Arial"/>
          <w:i/>
          <w:sz w:val="24"/>
          <w:szCs w:val="24"/>
          <w:lang w:eastAsia="el-GR" w:bidi="he-IL"/>
        </w:rPr>
        <w:t xml:space="preserve"> </w:t>
      </w:r>
      <w:r w:rsidR="00303CC8" w:rsidRPr="00CC17FF">
        <w:rPr>
          <w:rFonts w:ascii="Bwgrkl" w:hAnsi="Bwgrkl" w:cs="Arial"/>
          <w:i/>
          <w:sz w:val="24"/>
          <w:szCs w:val="24"/>
          <w:lang w:val="en-US" w:eastAsia="el-GR" w:bidi="he-IL"/>
        </w:rPr>
        <w:t>tou</w:t>
      </w:r>
      <w:r w:rsidR="00303CC8" w:rsidRPr="00CC17FF">
        <w:rPr>
          <w:rFonts w:ascii="Bwgrkl" w:hAnsi="Bwgrkl" w:cs="Arial"/>
          <w:i/>
          <w:sz w:val="24"/>
          <w:szCs w:val="24"/>
          <w:lang w:eastAsia="el-GR" w:bidi="he-IL"/>
        </w:rPr>
        <w:t xml:space="preserve">/ </w:t>
      </w:r>
      <w:r w:rsidR="00303CC8" w:rsidRPr="00CC17FF">
        <w:rPr>
          <w:rFonts w:ascii="Bwgrkl" w:hAnsi="Bwgrkl" w:cs="Arial"/>
          <w:i/>
          <w:sz w:val="24"/>
          <w:szCs w:val="24"/>
          <w:lang w:val="en-US" w:eastAsia="el-GR" w:bidi="he-IL"/>
        </w:rPr>
        <w:t>kuri</w:t>
      </w:r>
      <w:r w:rsidR="00303CC8" w:rsidRPr="00CC17FF">
        <w:rPr>
          <w:rFonts w:ascii="Bwgrkl" w:hAnsi="Bwgrkl" w:cs="Arial"/>
          <w:i/>
          <w:sz w:val="24"/>
          <w:szCs w:val="24"/>
          <w:lang w:eastAsia="el-GR" w:bidi="he-IL"/>
        </w:rPr>
        <w:t>,</w:t>
      </w:r>
      <w:r w:rsidR="00303CC8" w:rsidRPr="00CC17FF">
        <w:rPr>
          <w:rFonts w:ascii="Bwgrkl" w:hAnsi="Bwgrkl" w:cs="Arial"/>
          <w:i/>
          <w:sz w:val="24"/>
          <w:szCs w:val="24"/>
          <w:lang w:val="en-US" w:eastAsia="el-GR" w:bidi="he-IL"/>
        </w:rPr>
        <w:t>ou</w:t>
      </w:r>
      <w:r w:rsidR="00303CC8" w:rsidRPr="00CC17FF">
        <w:rPr>
          <w:rFonts w:ascii="Bwgrkl" w:hAnsi="Bwgrkl" w:cs="Arial"/>
          <w:i/>
          <w:sz w:val="24"/>
          <w:szCs w:val="24"/>
          <w:lang w:eastAsia="el-GR" w:bidi="he-IL"/>
        </w:rPr>
        <w:t xml:space="preserve"> </w:t>
      </w:r>
      <w:r w:rsidR="00303CC8" w:rsidRPr="00CC17FF">
        <w:rPr>
          <w:rFonts w:ascii="Bwgrkl" w:hAnsi="Bwgrkl" w:cs="Arial"/>
          <w:i/>
          <w:sz w:val="24"/>
          <w:szCs w:val="24"/>
          <w:lang w:val="en-US" w:eastAsia="el-GR" w:bidi="he-IL"/>
        </w:rPr>
        <w:t>h</w:t>
      </w:r>
      <w:r w:rsidR="00303CC8" w:rsidRPr="00CC17FF">
        <w:rPr>
          <w:rFonts w:ascii="Bwgrkl" w:hAnsi="Bwgrkl" w:cs="Arial"/>
          <w:i/>
          <w:sz w:val="24"/>
          <w:szCs w:val="24"/>
          <w:lang w:eastAsia="el-GR" w:bidi="he-IL"/>
        </w:rPr>
        <w:t>`</w:t>
      </w:r>
      <w:r w:rsidR="00303CC8" w:rsidRPr="00CC17FF">
        <w:rPr>
          <w:rFonts w:ascii="Bwgrkl" w:hAnsi="Bwgrkl" w:cs="Arial"/>
          <w:i/>
          <w:sz w:val="24"/>
          <w:szCs w:val="24"/>
          <w:lang w:val="en-US" w:eastAsia="el-GR" w:bidi="he-IL"/>
        </w:rPr>
        <w:t>mw</w:t>
      </w:r>
      <w:r w:rsidR="00303CC8" w:rsidRPr="00CC17FF">
        <w:rPr>
          <w:rFonts w:ascii="Bwgrkl" w:hAnsi="Bwgrkl" w:cs="Arial"/>
          <w:i/>
          <w:sz w:val="24"/>
          <w:szCs w:val="24"/>
          <w:lang w:eastAsia="el-GR" w:bidi="he-IL"/>
        </w:rPr>
        <w:t>/</w:t>
      </w:r>
      <w:r w:rsidR="00303CC8" w:rsidRPr="00CC17FF">
        <w:rPr>
          <w:rFonts w:ascii="Bwgrkl" w:hAnsi="Bwgrkl" w:cs="Arial"/>
          <w:i/>
          <w:sz w:val="24"/>
          <w:szCs w:val="24"/>
          <w:lang w:val="en-US" w:eastAsia="el-GR" w:bidi="he-IL"/>
        </w:rPr>
        <w:t>n</w:t>
      </w:r>
      <w:r w:rsidR="00303CC8" w:rsidRPr="00CC17FF">
        <w:rPr>
          <w:rFonts w:ascii="Bwgrkl" w:hAnsi="Bwgrkl" w:cs="Arial"/>
          <w:i/>
          <w:sz w:val="24"/>
          <w:szCs w:val="24"/>
          <w:lang w:eastAsia="el-GR" w:bidi="he-IL"/>
        </w:rPr>
        <w:t xml:space="preserve"> </w:t>
      </w:r>
      <w:r w:rsidR="00303CC8" w:rsidRPr="00CC17FF">
        <w:rPr>
          <w:rFonts w:ascii="Bwgrkl" w:hAnsi="Bwgrkl" w:cs="Arial"/>
          <w:i/>
          <w:sz w:val="24"/>
          <w:szCs w:val="24"/>
          <w:lang w:val="en-US" w:eastAsia="el-GR" w:bidi="he-IL"/>
        </w:rPr>
        <w:t>VIhsou</w:t>
      </w:r>
      <w:r w:rsidR="00303CC8" w:rsidRPr="00CC17FF">
        <w:rPr>
          <w:rFonts w:ascii="Bwgrkl" w:hAnsi="Bwgrkl" w:cs="Arial"/>
          <w:i/>
          <w:sz w:val="24"/>
          <w:szCs w:val="24"/>
          <w:lang w:eastAsia="el-GR" w:bidi="he-IL"/>
        </w:rPr>
        <w:t>/(</w:t>
      </w:r>
      <w:r w:rsidR="00303CC8">
        <w:rPr>
          <w:rFonts w:asciiTheme="minorHAnsi" w:hAnsiTheme="minorHAnsi" w:cs="Arial"/>
          <w:i/>
          <w:sz w:val="24"/>
          <w:szCs w:val="24"/>
          <w:lang w:eastAsia="el-GR" w:bidi="he-IL"/>
        </w:rPr>
        <w:t xml:space="preserve"> </w:t>
      </w:r>
      <w:r w:rsidR="00303CC8" w:rsidRPr="00CC17FF">
        <w:rPr>
          <w:rFonts w:ascii="Bwgrkl" w:hAnsi="Bwgrkl" w:cs="Bwgrkl"/>
          <w:i/>
          <w:sz w:val="24"/>
          <w:szCs w:val="24"/>
          <w:lang w:val="en-US" w:eastAsia="el-GR" w:bidi="he-IL"/>
        </w:rPr>
        <w:t>paradou</w:t>
      </w:r>
      <w:r w:rsidR="00303CC8" w:rsidRPr="00CC17FF">
        <w:rPr>
          <w:rFonts w:ascii="Bwgrkl" w:hAnsi="Bwgrkl" w:cs="Bwgrkl"/>
          <w:i/>
          <w:sz w:val="24"/>
          <w:szCs w:val="24"/>
          <w:lang w:eastAsia="el-GR" w:bidi="he-IL"/>
        </w:rPr>
        <w:t>/</w:t>
      </w:r>
      <w:r w:rsidR="00303CC8" w:rsidRPr="00CC17FF">
        <w:rPr>
          <w:rFonts w:ascii="Bwgrkl" w:hAnsi="Bwgrkl" w:cs="Bwgrkl"/>
          <w:i/>
          <w:sz w:val="24"/>
          <w:szCs w:val="24"/>
          <w:lang w:val="en-US" w:eastAsia="el-GR" w:bidi="he-IL"/>
        </w:rPr>
        <w:t>nai</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to</w:t>
      </w:r>
      <w:r w:rsidR="00303CC8" w:rsidRPr="00CC17FF">
        <w:rPr>
          <w:rFonts w:ascii="Bwgrkl" w:hAnsi="Bwgrkl" w:cs="Bwgrkl"/>
          <w:i/>
          <w:sz w:val="24"/>
          <w:szCs w:val="24"/>
          <w:lang w:eastAsia="el-GR" w:bidi="he-IL"/>
        </w:rPr>
        <w:t>.</w:t>
      </w:r>
      <w:r w:rsidR="00303CC8" w:rsidRPr="00CC17FF">
        <w:rPr>
          <w:rFonts w:ascii="Bwgrkl" w:hAnsi="Bwgrkl" w:cs="Bwgrkl"/>
          <w:i/>
          <w:sz w:val="24"/>
          <w:szCs w:val="24"/>
          <w:lang w:val="en-US" w:eastAsia="el-GR" w:bidi="he-IL"/>
        </w:rPr>
        <w:t>n</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toiou</w:t>
      </w:r>
      <w:r w:rsidR="00303CC8" w:rsidRPr="00CC17FF">
        <w:rPr>
          <w:rFonts w:ascii="Bwgrkl" w:hAnsi="Bwgrkl" w:cs="Bwgrkl"/>
          <w:i/>
          <w:sz w:val="24"/>
          <w:szCs w:val="24"/>
          <w:lang w:eastAsia="el-GR" w:bidi="he-IL"/>
        </w:rPr>
        <w:t>/</w:t>
      </w:r>
      <w:r w:rsidR="00303CC8" w:rsidRPr="00CC17FF">
        <w:rPr>
          <w:rFonts w:ascii="Bwgrkl" w:hAnsi="Bwgrkl" w:cs="Bwgrkl"/>
          <w:i/>
          <w:sz w:val="24"/>
          <w:szCs w:val="24"/>
          <w:lang w:val="en-US" w:eastAsia="el-GR" w:bidi="he-IL"/>
        </w:rPr>
        <w:t>ton</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tw</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satana</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eivj</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o</w:t>
      </w:r>
      <w:r w:rsidR="00303CC8" w:rsidRPr="00CC17FF">
        <w:rPr>
          <w:rFonts w:ascii="Bwgrkl" w:hAnsi="Bwgrkl" w:cs="Bwgrkl"/>
          <w:i/>
          <w:sz w:val="24"/>
          <w:szCs w:val="24"/>
          <w:lang w:eastAsia="el-GR" w:bidi="he-IL"/>
        </w:rPr>
        <w:t>;</w:t>
      </w:r>
      <w:r w:rsidR="00303CC8" w:rsidRPr="00CC17FF">
        <w:rPr>
          <w:rFonts w:ascii="Bwgrkl" w:hAnsi="Bwgrkl" w:cs="Bwgrkl"/>
          <w:i/>
          <w:sz w:val="24"/>
          <w:szCs w:val="24"/>
          <w:lang w:val="en-US" w:eastAsia="el-GR" w:bidi="he-IL"/>
        </w:rPr>
        <w:t>leqron</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th</w:t>
      </w:r>
      <w:r w:rsidR="00303CC8" w:rsidRPr="00CC17FF">
        <w:rPr>
          <w:rFonts w:ascii="Bwgrkl" w:hAnsi="Bwgrkl" w:cs="Bwgrkl"/>
          <w:i/>
          <w:sz w:val="24"/>
          <w:szCs w:val="24"/>
          <w:lang w:eastAsia="el-GR" w:bidi="he-IL"/>
        </w:rPr>
        <w:t>/</w:t>
      </w:r>
      <w:r w:rsidR="00303CC8" w:rsidRPr="00CC17FF">
        <w:rPr>
          <w:rFonts w:ascii="Bwgrkl" w:hAnsi="Bwgrkl" w:cs="Bwgrkl"/>
          <w:i/>
          <w:sz w:val="24"/>
          <w:szCs w:val="24"/>
          <w:lang w:val="en-US" w:eastAsia="el-GR" w:bidi="he-IL"/>
        </w:rPr>
        <w:t>j</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sarko</w:t>
      </w:r>
      <w:r w:rsidR="00303CC8" w:rsidRPr="00CC17FF">
        <w:rPr>
          <w:rFonts w:ascii="Bwgrkl" w:hAnsi="Bwgrkl" w:cs="Bwgrkl"/>
          <w:i/>
          <w:sz w:val="24"/>
          <w:szCs w:val="24"/>
          <w:lang w:eastAsia="el-GR" w:bidi="he-IL"/>
        </w:rPr>
        <w:t>,</w:t>
      </w:r>
      <w:r w:rsidR="00303CC8" w:rsidRPr="00CC17FF">
        <w:rPr>
          <w:rFonts w:ascii="Bwgrkl" w:hAnsi="Bwgrkl" w:cs="Bwgrkl"/>
          <w:i/>
          <w:sz w:val="24"/>
          <w:szCs w:val="24"/>
          <w:lang w:val="en-US" w:eastAsia="el-GR" w:bidi="he-IL"/>
        </w:rPr>
        <w:t>j</w:t>
      </w:r>
      <w:r w:rsidR="00303CC8" w:rsidRPr="00CC17FF">
        <w:rPr>
          <w:rFonts w:ascii="Bwgrkl" w:hAnsi="Bwgrkl" w:cs="Bwgrkl"/>
          <w:i/>
          <w:sz w:val="24"/>
          <w:szCs w:val="24"/>
          <w:lang w:eastAsia="el-GR" w:bidi="he-IL"/>
        </w:rPr>
        <w:t xml:space="preserve">( </w:t>
      </w:r>
      <w:r w:rsidR="00303CC8" w:rsidRPr="00CC17FF">
        <w:rPr>
          <w:rFonts w:ascii="Bwgrkl" w:hAnsi="Bwgrkl" w:cs="Bwgrkl"/>
          <w:i/>
          <w:sz w:val="24"/>
          <w:szCs w:val="24"/>
          <w:lang w:val="en-US" w:eastAsia="el-GR" w:bidi="he-IL"/>
        </w:rPr>
        <w:t>i</w:t>
      </w:r>
      <w:r w:rsidR="00303CC8" w:rsidRPr="00CC17FF">
        <w:rPr>
          <w:rFonts w:ascii="Bwgrkl" w:hAnsi="Bwgrkl" w:cs="Bwgrkl"/>
          <w:i/>
          <w:sz w:val="24"/>
          <w:szCs w:val="24"/>
          <w:lang w:eastAsia="el-GR" w:bidi="he-IL"/>
        </w:rPr>
        <w:t>[</w:t>
      </w:r>
      <w:r w:rsidR="00303CC8" w:rsidRPr="00CC17FF">
        <w:rPr>
          <w:rFonts w:ascii="Bwgrkl" w:hAnsi="Bwgrkl" w:cs="Bwgrkl"/>
          <w:i/>
          <w:sz w:val="24"/>
          <w:szCs w:val="24"/>
          <w:lang w:val="en-US" w:eastAsia="el-GR" w:bidi="he-IL"/>
        </w:rPr>
        <w:t>na</w:t>
      </w:r>
      <w:r w:rsidR="00303CC8" w:rsidRPr="00CC17FF">
        <w:rPr>
          <w:rFonts w:ascii="Bwgrkl" w:hAnsi="Bwgrkl" w:cs="Bwgrkl"/>
          <w:i/>
          <w:sz w:val="24"/>
          <w:szCs w:val="24"/>
          <w:lang w:eastAsia="el-GR" w:bidi="he-IL"/>
        </w:rPr>
        <w:t xml:space="preserve"> </w:t>
      </w:r>
      <w:r w:rsidR="00303CC8" w:rsidRPr="00CC17FF">
        <w:rPr>
          <w:rFonts w:ascii="Bwgrkl" w:hAnsi="Bwgrkl" w:cs="Arial"/>
          <w:i/>
          <w:sz w:val="24"/>
          <w:szCs w:val="24"/>
          <w:lang w:val="en-US" w:eastAsia="el-GR" w:bidi="he-IL"/>
        </w:rPr>
        <w:t>to</w:t>
      </w:r>
      <w:r w:rsidR="00303CC8" w:rsidRPr="00CC17FF">
        <w:rPr>
          <w:rFonts w:ascii="Bwgrkl" w:hAnsi="Bwgrkl" w:cs="Arial"/>
          <w:i/>
          <w:sz w:val="24"/>
          <w:szCs w:val="24"/>
          <w:lang w:eastAsia="el-GR" w:bidi="he-IL"/>
        </w:rPr>
        <w:t xml:space="preserve">. </w:t>
      </w:r>
      <w:r w:rsidR="00303CC8" w:rsidRPr="00CC17FF">
        <w:rPr>
          <w:rFonts w:ascii="Bwgrkl" w:hAnsi="Bwgrkl" w:cs="Arial"/>
          <w:i/>
          <w:sz w:val="24"/>
          <w:szCs w:val="24"/>
          <w:lang w:val="en-US" w:eastAsia="el-GR" w:bidi="he-IL"/>
        </w:rPr>
        <w:t>pneu</w:t>
      </w:r>
      <w:r w:rsidR="00303CC8" w:rsidRPr="00CC17FF">
        <w:rPr>
          <w:rFonts w:ascii="Bwgrkl" w:hAnsi="Bwgrkl" w:cs="Arial"/>
          <w:i/>
          <w:sz w:val="24"/>
          <w:szCs w:val="24"/>
          <w:lang w:eastAsia="el-GR" w:bidi="he-IL"/>
        </w:rPr>
        <w:t>/</w:t>
      </w:r>
      <w:r w:rsidR="00303CC8" w:rsidRPr="00CC17FF">
        <w:rPr>
          <w:rFonts w:ascii="Bwgrkl" w:hAnsi="Bwgrkl" w:cs="Arial"/>
          <w:i/>
          <w:sz w:val="24"/>
          <w:szCs w:val="24"/>
          <w:lang w:val="en-US" w:eastAsia="el-GR" w:bidi="he-IL"/>
        </w:rPr>
        <w:t>ma</w:t>
      </w:r>
      <w:r w:rsidR="00303CC8" w:rsidRPr="00CC17FF">
        <w:rPr>
          <w:rFonts w:ascii="Bwgrkl" w:hAnsi="Bwgrkl" w:cs="Arial"/>
          <w:i/>
          <w:sz w:val="24"/>
          <w:szCs w:val="24"/>
          <w:lang w:eastAsia="el-GR" w:bidi="he-IL"/>
        </w:rPr>
        <w:t xml:space="preserve"> </w:t>
      </w:r>
      <w:r w:rsidR="00303CC8" w:rsidRPr="00CC17FF">
        <w:rPr>
          <w:rFonts w:ascii="Bwgrkl" w:hAnsi="Bwgrkl" w:cs="Arial"/>
          <w:i/>
          <w:sz w:val="24"/>
          <w:szCs w:val="24"/>
          <w:lang w:val="en-US" w:eastAsia="el-GR" w:bidi="he-IL"/>
        </w:rPr>
        <w:t>swqh</w:t>
      </w:r>
      <w:r w:rsidR="00303CC8" w:rsidRPr="00CC17FF">
        <w:rPr>
          <w:rFonts w:ascii="Bwgrkl" w:hAnsi="Bwgrkl" w:cs="Arial"/>
          <w:i/>
          <w:sz w:val="24"/>
          <w:szCs w:val="24"/>
          <w:lang w:eastAsia="el-GR" w:bidi="he-IL"/>
        </w:rPr>
        <w:t xml:space="preserve">/| </w:t>
      </w:r>
      <w:r w:rsidR="00303CC8" w:rsidRPr="00CC17FF">
        <w:rPr>
          <w:rFonts w:ascii="Bwgrkl" w:hAnsi="Bwgrkl" w:cs="Arial"/>
          <w:i/>
          <w:sz w:val="24"/>
          <w:szCs w:val="24"/>
          <w:lang w:val="en-US" w:eastAsia="el-GR" w:bidi="he-IL"/>
        </w:rPr>
        <w:t>evn</w:t>
      </w:r>
      <w:r w:rsidR="00303CC8" w:rsidRPr="00CC17FF">
        <w:rPr>
          <w:rFonts w:ascii="Bwgrkl" w:hAnsi="Bwgrkl" w:cs="Arial"/>
          <w:i/>
          <w:sz w:val="24"/>
          <w:szCs w:val="24"/>
          <w:lang w:eastAsia="el-GR" w:bidi="he-IL"/>
        </w:rPr>
        <w:t xml:space="preserve"> </w:t>
      </w:r>
      <w:r w:rsidR="00303CC8" w:rsidRPr="00CC17FF">
        <w:rPr>
          <w:rFonts w:ascii="Bwgrkl" w:hAnsi="Bwgrkl" w:cs="Arial"/>
          <w:i/>
          <w:sz w:val="24"/>
          <w:szCs w:val="24"/>
          <w:lang w:val="en-US" w:eastAsia="el-GR" w:bidi="he-IL"/>
        </w:rPr>
        <w:t>th</w:t>
      </w:r>
      <w:r w:rsidR="00303CC8" w:rsidRPr="00CC17FF">
        <w:rPr>
          <w:rFonts w:ascii="Bwgrkl" w:hAnsi="Bwgrkl" w:cs="Arial"/>
          <w:i/>
          <w:sz w:val="24"/>
          <w:szCs w:val="24"/>
          <w:lang w:eastAsia="el-GR" w:bidi="he-IL"/>
        </w:rPr>
        <w:t xml:space="preserve">/| </w:t>
      </w:r>
      <w:r w:rsidR="00303CC8" w:rsidRPr="00CC17FF">
        <w:rPr>
          <w:rFonts w:ascii="Bwgrkl" w:hAnsi="Bwgrkl" w:cs="Arial"/>
          <w:i/>
          <w:sz w:val="24"/>
          <w:szCs w:val="24"/>
          <w:lang w:val="en-US" w:eastAsia="el-GR" w:bidi="he-IL"/>
        </w:rPr>
        <w:t>h</w:t>
      </w:r>
      <w:r w:rsidR="00303CC8" w:rsidRPr="00CC17FF">
        <w:rPr>
          <w:rFonts w:ascii="Bwgrkl" w:hAnsi="Bwgrkl" w:cs="Arial"/>
          <w:i/>
          <w:sz w:val="24"/>
          <w:szCs w:val="24"/>
          <w:lang w:eastAsia="el-GR" w:bidi="he-IL"/>
        </w:rPr>
        <w:t>`</w:t>
      </w:r>
      <w:r w:rsidR="00303CC8" w:rsidRPr="00CC17FF">
        <w:rPr>
          <w:rFonts w:ascii="Bwgrkl" w:hAnsi="Bwgrkl" w:cs="Arial"/>
          <w:i/>
          <w:sz w:val="24"/>
          <w:szCs w:val="24"/>
          <w:lang w:val="en-US" w:eastAsia="el-GR" w:bidi="he-IL"/>
        </w:rPr>
        <w:t>me</w:t>
      </w:r>
      <w:r w:rsidR="00303CC8" w:rsidRPr="00CC17FF">
        <w:rPr>
          <w:rFonts w:ascii="Bwgrkl" w:hAnsi="Bwgrkl" w:cs="Arial"/>
          <w:i/>
          <w:sz w:val="24"/>
          <w:szCs w:val="24"/>
          <w:lang w:eastAsia="el-GR" w:bidi="he-IL"/>
        </w:rPr>
        <w:t>,</w:t>
      </w:r>
      <w:r w:rsidR="00303CC8" w:rsidRPr="00CC17FF">
        <w:rPr>
          <w:rFonts w:ascii="Bwgrkl" w:hAnsi="Bwgrkl" w:cs="Arial"/>
          <w:i/>
          <w:sz w:val="24"/>
          <w:szCs w:val="24"/>
          <w:lang w:val="en-US" w:eastAsia="el-GR" w:bidi="he-IL"/>
        </w:rPr>
        <w:t>ra</w:t>
      </w:r>
      <w:r w:rsidR="00303CC8" w:rsidRPr="00CC17FF">
        <w:rPr>
          <w:rFonts w:ascii="Bwgrkl" w:hAnsi="Bwgrkl" w:cs="Arial"/>
          <w:i/>
          <w:sz w:val="24"/>
          <w:szCs w:val="24"/>
          <w:lang w:eastAsia="el-GR" w:bidi="he-IL"/>
        </w:rPr>
        <w:t xml:space="preserve">| </w:t>
      </w:r>
      <w:r w:rsidR="00303CC8" w:rsidRPr="00CC17FF">
        <w:rPr>
          <w:rFonts w:ascii="Bwgrkl" w:hAnsi="Bwgrkl" w:cs="Arial"/>
          <w:i/>
          <w:sz w:val="24"/>
          <w:szCs w:val="24"/>
          <w:lang w:val="en-US" w:eastAsia="el-GR" w:bidi="he-IL"/>
        </w:rPr>
        <w:t>tou</w:t>
      </w:r>
      <w:r w:rsidR="00303CC8" w:rsidRPr="00CC17FF">
        <w:rPr>
          <w:rFonts w:ascii="Bwgrkl" w:hAnsi="Bwgrkl" w:cs="Arial"/>
          <w:i/>
          <w:sz w:val="24"/>
          <w:szCs w:val="24"/>
          <w:lang w:eastAsia="el-GR" w:bidi="he-IL"/>
        </w:rPr>
        <w:t xml:space="preserve">/ </w:t>
      </w:r>
      <w:r w:rsidR="00303CC8" w:rsidRPr="00CC17FF">
        <w:rPr>
          <w:rFonts w:ascii="Bwgrkl" w:hAnsi="Bwgrkl" w:cs="Arial"/>
          <w:i/>
          <w:sz w:val="24"/>
          <w:szCs w:val="24"/>
          <w:lang w:val="en-US" w:eastAsia="el-GR" w:bidi="he-IL"/>
        </w:rPr>
        <w:t>kuri</w:t>
      </w:r>
      <w:r w:rsidR="00303CC8" w:rsidRPr="00CC17FF">
        <w:rPr>
          <w:rFonts w:ascii="Bwgrkl" w:hAnsi="Bwgrkl" w:cs="Arial"/>
          <w:i/>
          <w:sz w:val="24"/>
          <w:szCs w:val="24"/>
          <w:lang w:eastAsia="el-GR" w:bidi="he-IL"/>
        </w:rPr>
        <w:t>,</w:t>
      </w:r>
      <w:r w:rsidR="00303CC8" w:rsidRPr="00CC17FF">
        <w:rPr>
          <w:rFonts w:ascii="Bwgrkl" w:hAnsi="Bwgrkl" w:cs="Arial"/>
          <w:i/>
          <w:sz w:val="24"/>
          <w:szCs w:val="24"/>
          <w:lang w:val="en-US" w:eastAsia="el-GR" w:bidi="he-IL"/>
        </w:rPr>
        <w:t>ou</w:t>
      </w:r>
      <w:r w:rsidR="00303CC8" w:rsidRPr="00CC17FF">
        <w:rPr>
          <w:rFonts w:ascii="Times New Roman" w:hAnsi="Times New Roman"/>
          <w:bCs/>
          <w:sz w:val="24"/>
          <w:szCs w:val="24"/>
        </w:rPr>
        <w:t xml:space="preserve">» </w:t>
      </w:r>
      <w:r w:rsidR="00303CC8" w:rsidRPr="00CC17FF">
        <w:rPr>
          <w:rFonts w:ascii="Times New Roman" w:hAnsi="Times New Roman"/>
          <w:sz w:val="24"/>
          <w:szCs w:val="24"/>
        </w:rPr>
        <w:t>(Α΄ Κορ. 5, 3-5).</w:t>
      </w:r>
    </w:p>
    <w:p w:rsidR="00562B56" w:rsidRDefault="00562B56" w:rsidP="00864D68">
      <w:pPr>
        <w:autoSpaceDE w:val="0"/>
        <w:autoSpaceDN w:val="0"/>
        <w:adjustRightInd w:val="0"/>
        <w:spacing w:after="0" w:line="360" w:lineRule="auto"/>
        <w:jc w:val="both"/>
        <w:rPr>
          <w:rFonts w:ascii="Times New Roman" w:hAnsi="Times New Roman"/>
          <w:sz w:val="24"/>
          <w:szCs w:val="24"/>
        </w:rPr>
      </w:pPr>
      <w:r w:rsidRPr="00562B56">
        <w:rPr>
          <w:rFonts w:ascii="Times New Roman" w:hAnsi="Times New Roman"/>
          <w:sz w:val="24"/>
          <w:szCs w:val="24"/>
        </w:rPr>
        <w:t>Τ</w:t>
      </w:r>
      <w:r w:rsidR="00DF3D98">
        <w:rPr>
          <w:rFonts w:ascii="Times New Roman" w:hAnsi="Times New Roman"/>
          <w:sz w:val="24"/>
          <w:szCs w:val="24"/>
        </w:rPr>
        <w:t>ο</w:t>
      </w:r>
      <w:r w:rsidRPr="00562B56">
        <w:rPr>
          <w:rFonts w:ascii="Times New Roman" w:hAnsi="Times New Roman"/>
          <w:sz w:val="24"/>
          <w:szCs w:val="24"/>
        </w:rPr>
        <w:t>υς συνεργάτες στην απ</w:t>
      </w:r>
      <w:r w:rsidR="00DF3D98">
        <w:rPr>
          <w:rFonts w:ascii="Times New Roman" w:hAnsi="Times New Roman"/>
          <w:sz w:val="24"/>
          <w:szCs w:val="24"/>
        </w:rPr>
        <w:t>ο</w:t>
      </w:r>
      <w:r w:rsidRPr="00562B56">
        <w:rPr>
          <w:rFonts w:ascii="Times New Roman" w:hAnsi="Times New Roman"/>
          <w:sz w:val="24"/>
          <w:szCs w:val="24"/>
        </w:rPr>
        <w:t>στ</w:t>
      </w:r>
      <w:r w:rsidR="00DF3D98">
        <w:rPr>
          <w:rFonts w:ascii="Times New Roman" w:hAnsi="Times New Roman"/>
          <w:sz w:val="24"/>
          <w:szCs w:val="24"/>
        </w:rPr>
        <w:t>ο</w:t>
      </w:r>
      <w:r w:rsidRPr="00562B56">
        <w:rPr>
          <w:rFonts w:ascii="Times New Roman" w:hAnsi="Times New Roman"/>
          <w:sz w:val="24"/>
          <w:szCs w:val="24"/>
        </w:rPr>
        <w:t>λή τ</w:t>
      </w:r>
      <w:r w:rsidR="00DF3D98">
        <w:rPr>
          <w:rFonts w:ascii="Times New Roman" w:hAnsi="Times New Roman"/>
          <w:sz w:val="24"/>
          <w:szCs w:val="24"/>
        </w:rPr>
        <w:t>ο</w:t>
      </w:r>
      <w:r w:rsidRPr="00562B56">
        <w:rPr>
          <w:rFonts w:ascii="Times New Roman" w:hAnsi="Times New Roman"/>
          <w:sz w:val="24"/>
          <w:szCs w:val="24"/>
        </w:rPr>
        <w:t>υ π</w:t>
      </w:r>
      <w:r w:rsidR="00DF3D98">
        <w:rPr>
          <w:rFonts w:ascii="Times New Roman" w:hAnsi="Times New Roman"/>
          <w:sz w:val="24"/>
          <w:szCs w:val="24"/>
        </w:rPr>
        <w:t>ο</w:t>
      </w:r>
      <w:r w:rsidRPr="00562B56">
        <w:rPr>
          <w:rFonts w:ascii="Times New Roman" w:hAnsi="Times New Roman"/>
          <w:sz w:val="24"/>
          <w:szCs w:val="24"/>
        </w:rPr>
        <w:t>υ χρησιμ</w:t>
      </w:r>
      <w:r w:rsidR="00DF3D98">
        <w:rPr>
          <w:rFonts w:ascii="Times New Roman" w:hAnsi="Times New Roman"/>
          <w:sz w:val="24"/>
          <w:szCs w:val="24"/>
        </w:rPr>
        <w:t>ο</w:t>
      </w:r>
      <w:r w:rsidRPr="00562B56">
        <w:rPr>
          <w:rFonts w:ascii="Times New Roman" w:hAnsi="Times New Roman"/>
          <w:sz w:val="24"/>
          <w:szCs w:val="24"/>
        </w:rPr>
        <w:t>π</w:t>
      </w:r>
      <w:r w:rsidR="00DF3D98">
        <w:rPr>
          <w:rFonts w:ascii="Times New Roman" w:hAnsi="Times New Roman"/>
          <w:sz w:val="24"/>
          <w:szCs w:val="24"/>
        </w:rPr>
        <w:t>ο</w:t>
      </w:r>
      <w:r w:rsidRPr="00562B56">
        <w:rPr>
          <w:rFonts w:ascii="Times New Roman" w:hAnsi="Times New Roman"/>
          <w:sz w:val="24"/>
          <w:szCs w:val="24"/>
        </w:rPr>
        <w:t xml:space="preserve">ίησε </w:t>
      </w:r>
      <w:r w:rsidR="00DF3D98">
        <w:rPr>
          <w:rFonts w:ascii="Times New Roman" w:hAnsi="Times New Roman"/>
          <w:sz w:val="24"/>
          <w:szCs w:val="24"/>
        </w:rPr>
        <w:t>ο</w:t>
      </w:r>
      <w:r w:rsidRPr="00562B56">
        <w:rPr>
          <w:rFonts w:ascii="Times New Roman" w:hAnsi="Times New Roman"/>
          <w:sz w:val="24"/>
          <w:szCs w:val="24"/>
        </w:rPr>
        <w:t xml:space="preserve"> απόστ</w:t>
      </w:r>
      <w:r w:rsidR="00DF3D98">
        <w:rPr>
          <w:rFonts w:ascii="Times New Roman" w:hAnsi="Times New Roman"/>
          <w:sz w:val="24"/>
          <w:szCs w:val="24"/>
        </w:rPr>
        <w:t>ο</w:t>
      </w:r>
      <w:r w:rsidRPr="00562B56">
        <w:rPr>
          <w:rFonts w:ascii="Times New Roman" w:hAnsi="Times New Roman"/>
          <w:sz w:val="24"/>
          <w:szCs w:val="24"/>
        </w:rPr>
        <w:softHyphen/>
        <w:t>λ</w:t>
      </w:r>
      <w:r w:rsidR="00DF3D98">
        <w:rPr>
          <w:rFonts w:ascii="Times New Roman" w:hAnsi="Times New Roman"/>
          <w:sz w:val="24"/>
          <w:szCs w:val="24"/>
        </w:rPr>
        <w:t>ο</w:t>
      </w:r>
      <w:r w:rsidRPr="00562B56">
        <w:rPr>
          <w:rFonts w:ascii="Times New Roman" w:hAnsi="Times New Roman"/>
          <w:sz w:val="24"/>
          <w:szCs w:val="24"/>
        </w:rPr>
        <w:t>ς Παύλ</w:t>
      </w:r>
      <w:r w:rsidR="00DF3D98">
        <w:rPr>
          <w:rFonts w:ascii="Times New Roman" w:hAnsi="Times New Roman"/>
          <w:sz w:val="24"/>
          <w:szCs w:val="24"/>
        </w:rPr>
        <w:t>ο</w:t>
      </w:r>
      <w:r w:rsidRPr="00562B56">
        <w:rPr>
          <w:rFonts w:ascii="Times New Roman" w:hAnsi="Times New Roman"/>
          <w:sz w:val="24"/>
          <w:szCs w:val="24"/>
        </w:rPr>
        <w:t>ς (Τίτ</w:t>
      </w:r>
      <w:r w:rsidR="00DF3D98">
        <w:rPr>
          <w:rFonts w:ascii="Times New Roman" w:hAnsi="Times New Roman"/>
          <w:sz w:val="24"/>
          <w:szCs w:val="24"/>
        </w:rPr>
        <w:t>ο</w:t>
      </w:r>
      <w:r w:rsidRPr="00562B56">
        <w:rPr>
          <w:rFonts w:ascii="Times New Roman" w:hAnsi="Times New Roman"/>
          <w:sz w:val="24"/>
          <w:szCs w:val="24"/>
        </w:rPr>
        <w:t>ς, Τιμόθε</w:t>
      </w:r>
      <w:r w:rsidR="00DF3D98">
        <w:rPr>
          <w:rFonts w:ascii="Times New Roman" w:hAnsi="Times New Roman"/>
          <w:sz w:val="24"/>
          <w:szCs w:val="24"/>
        </w:rPr>
        <w:t>ο</w:t>
      </w:r>
      <w:r w:rsidRPr="00562B56">
        <w:rPr>
          <w:rFonts w:ascii="Times New Roman" w:hAnsi="Times New Roman"/>
          <w:sz w:val="24"/>
          <w:szCs w:val="24"/>
        </w:rPr>
        <w:t>ς κ.λπ.) συμ</w:t>
      </w:r>
      <w:r w:rsidRPr="00562B56">
        <w:rPr>
          <w:rFonts w:ascii="Times New Roman" w:hAnsi="Times New Roman"/>
          <w:sz w:val="24"/>
          <w:szCs w:val="24"/>
        </w:rPr>
        <w:softHyphen/>
        <w:t>β</w:t>
      </w:r>
      <w:r w:rsidR="00DF3D98">
        <w:rPr>
          <w:rFonts w:ascii="Times New Roman" w:hAnsi="Times New Roman"/>
          <w:sz w:val="24"/>
          <w:szCs w:val="24"/>
        </w:rPr>
        <w:t>ο</w:t>
      </w:r>
      <w:r w:rsidRPr="00562B56">
        <w:rPr>
          <w:rFonts w:ascii="Times New Roman" w:hAnsi="Times New Roman"/>
          <w:sz w:val="24"/>
          <w:szCs w:val="24"/>
        </w:rPr>
        <w:t xml:space="preserve">ύλευσε: </w:t>
      </w:r>
      <w:r w:rsidRPr="00562B56">
        <w:rPr>
          <w:rFonts w:ascii="Times New Roman" w:hAnsi="Times New Roman"/>
          <w:bCs/>
          <w:sz w:val="24"/>
          <w:szCs w:val="24"/>
        </w:rPr>
        <w:t>«</w:t>
      </w:r>
      <w:r w:rsidR="003C7785" w:rsidRPr="003C7785">
        <w:rPr>
          <w:rFonts w:ascii="Bwgrkl" w:hAnsi="Bwgrkl" w:cs="Bwgrkl"/>
          <w:i/>
          <w:sz w:val="24"/>
          <w:szCs w:val="24"/>
          <w:lang w:val="en-US" w:eastAsia="el-GR" w:bidi="he-IL"/>
        </w:rPr>
        <w:t>Tau</w:t>
      </w:r>
      <w:r w:rsidR="003C7785" w:rsidRPr="003C7785">
        <w:rPr>
          <w:rFonts w:ascii="Bwgrkl" w:hAnsi="Bwgrkl" w:cs="Bwgrkl"/>
          <w:i/>
          <w:sz w:val="24"/>
          <w:szCs w:val="24"/>
          <w:lang w:eastAsia="el-GR" w:bidi="he-IL"/>
        </w:rPr>
        <w:t>/</w:t>
      </w:r>
      <w:r w:rsidR="003C7785" w:rsidRPr="003C7785">
        <w:rPr>
          <w:rFonts w:ascii="Bwgrkl" w:hAnsi="Bwgrkl" w:cs="Bwgrkl"/>
          <w:i/>
          <w:sz w:val="24"/>
          <w:szCs w:val="24"/>
          <w:lang w:val="en-US" w:eastAsia="el-GR" w:bidi="he-IL"/>
        </w:rPr>
        <w:t>ta</w:t>
      </w:r>
      <w:r w:rsidR="003C7785" w:rsidRPr="003C7785">
        <w:rPr>
          <w:rFonts w:ascii="Bwgrkl" w:hAnsi="Bwgrkl" w:cs="Bwgrkl"/>
          <w:i/>
          <w:sz w:val="24"/>
          <w:szCs w:val="24"/>
          <w:lang w:eastAsia="el-GR" w:bidi="he-IL"/>
        </w:rPr>
        <w:t xml:space="preserve"> </w:t>
      </w:r>
      <w:r w:rsidR="003C7785" w:rsidRPr="003C7785">
        <w:rPr>
          <w:rFonts w:ascii="Bwgrkl" w:hAnsi="Bwgrkl" w:cs="Bwgrkl"/>
          <w:i/>
          <w:sz w:val="24"/>
          <w:szCs w:val="24"/>
          <w:lang w:val="en-US" w:eastAsia="el-GR" w:bidi="he-IL"/>
        </w:rPr>
        <w:t>la</w:t>
      </w:r>
      <w:r w:rsidR="003C7785" w:rsidRPr="003C7785">
        <w:rPr>
          <w:rFonts w:ascii="Bwgrkl" w:hAnsi="Bwgrkl" w:cs="Bwgrkl"/>
          <w:i/>
          <w:sz w:val="24"/>
          <w:szCs w:val="24"/>
          <w:lang w:eastAsia="el-GR" w:bidi="he-IL"/>
        </w:rPr>
        <w:t>,</w:t>
      </w:r>
      <w:r w:rsidR="003C7785" w:rsidRPr="003C7785">
        <w:rPr>
          <w:rFonts w:ascii="Bwgrkl" w:hAnsi="Bwgrkl" w:cs="Bwgrkl"/>
          <w:i/>
          <w:sz w:val="24"/>
          <w:szCs w:val="24"/>
          <w:lang w:val="en-US" w:eastAsia="el-GR" w:bidi="he-IL"/>
        </w:rPr>
        <w:t>lei</w:t>
      </w:r>
      <w:r w:rsidR="003C7785" w:rsidRPr="003C7785">
        <w:rPr>
          <w:rFonts w:ascii="Bwgrkl" w:hAnsi="Bwgrkl" w:cs="Bwgrkl"/>
          <w:i/>
          <w:sz w:val="24"/>
          <w:szCs w:val="24"/>
          <w:lang w:eastAsia="el-GR" w:bidi="he-IL"/>
        </w:rPr>
        <w:t xml:space="preserve"> </w:t>
      </w:r>
      <w:r w:rsidR="003C7785" w:rsidRPr="003C7785">
        <w:rPr>
          <w:rFonts w:ascii="Bwgrkl" w:hAnsi="Bwgrkl" w:cs="Bwgrkl"/>
          <w:i/>
          <w:sz w:val="24"/>
          <w:szCs w:val="24"/>
          <w:lang w:val="en-US" w:eastAsia="el-GR" w:bidi="he-IL"/>
        </w:rPr>
        <w:t>kai</w:t>
      </w:r>
      <w:r w:rsidR="003C7785" w:rsidRPr="003C7785">
        <w:rPr>
          <w:rFonts w:ascii="Bwgrkl" w:hAnsi="Bwgrkl" w:cs="Bwgrkl"/>
          <w:i/>
          <w:sz w:val="24"/>
          <w:szCs w:val="24"/>
          <w:lang w:eastAsia="el-GR" w:bidi="he-IL"/>
        </w:rPr>
        <w:t xml:space="preserve">. </w:t>
      </w:r>
      <w:r w:rsidR="003C7785" w:rsidRPr="003C7785">
        <w:rPr>
          <w:rFonts w:ascii="Bwgrkl" w:hAnsi="Bwgrkl" w:cs="Bwgrkl"/>
          <w:i/>
          <w:sz w:val="24"/>
          <w:szCs w:val="24"/>
          <w:lang w:val="en-US" w:eastAsia="el-GR" w:bidi="he-IL"/>
        </w:rPr>
        <w:t>paraka</w:t>
      </w:r>
      <w:r w:rsidR="003C7785" w:rsidRPr="003C7785">
        <w:rPr>
          <w:rFonts w:ascii="Bwgrkl" w:hAnsi="Bwgrkl" w:cs="Bwgrkl"/>
          <w:i/>
          <w:sz w:val="24"/>
          <w:szCs w:val="24"/>
          <w:lang w:eastAsia="el-GR" w:bidi="he-IL"/>
        </w:rPr>
        <w:t>,</w:t>
      </w:r>
      <w:r w:rsidR="003C7785" w:rsidRPr="003C7785">
        <w:rPr>
          <w:rFonts w:ascii="Bwgrkl" w:hAnsi="Bwgrkl" w:cs="Bwgrkl"/>
          <w:i/>
          <w:sz w:val="24"/>
          <w:szCs w:val="24"/>
          <w:lang w:val="en-US" w:eastAsia="el-GR" w:bidi="he-IL"/>
        </w:rPr>
        <w:t>lei</w:t>
      </w:r>
      <w:r w:rsidR="003C7785" w:rsidRPr="003C7785">
        <w:rPr>
          <w:rFonts w:ascii="Bwgrkl" w:hAnsi="Bwgrkl" w:cs="Bwgrkl"/>
          <w:i/>
          <w:sz w:val="24"/>
          <w:szCs w:val="24"/>
          <w:lang w:eastAsia="el-GR" w:bidi="he-IL"/>
        </w:rPr>
        <w:t xml:space="preserve"> </w:t>
      </w:r>
      <w:r w:rsidR="003C7785" w:rsidRPr="003C7785">
        <w:rPr>
          <w:rFonts w:ascii="Bwgrkl" w:hAnsi="Bwgrkl" w:cs="Bwgrkl"/>
          <w:i/>
          <w:sz w:val="24"/>
          <w:szCs w:val="24"/>
          <w:lang w:val="en-US" w:eastAsia="el-GR" w:bidi="he-IL"/>
        </w:rPr>
        <w:t>kai</w:t>
      </w:r>
      <w:r w:rsidR="003C7785" w:rsidRPr="003C7785">
        <w:rPr>
          <w:rFonts w:ascii="Bwgrkl" w:hAnsi="Bwgrkl" w:cs="Bwgrkl"/>
          <w:i/>
          <w:sz w:val="24"/>
          <w:szCs w:val="24"/>
          <w:lang w:eastAsia="el-GR" w:bidi="he-IL"/>
        </w:rPr>
        <w:t xml:space="preserve">. </w:t>
      </w:r>
      <w:r w:rsidR="003C7785" w:rsidRPr="00A649DC">
        <w:rPr>
          <w:rFonts w:ascii="Bwgrkl" w:hAnsi="Bwgrkl" w:cs="Bwgrkl"/>
          <w:b/>
          <w:i/>
          <w:sz w:val="24"/>
          <w:szCs w:val="24"/>
          <w:lang w:val="en-US" w:eastAsia="el-GR" w:bidi="he-IL"/>
        </w:rPr>
        <w:t>e</w:t>
      </w:r>
      <w:r w:rsidR="003C7785" w:rsidRPr="00A649DC">
        <w:rPr>
          <w:rFonts w:ascii="Bwgrkl" w:hAnsi="Bwgrkl" w:cs="Bwgrkl"/>
          <w:b/>
          <w:i/>
          <w:sz w:val="24"/>
          <w:szCs w:val="24"/>
          <w:lang w:eastAsia="el-GR" w:bidi="he-IL"/>
        </w:rPr>
        <w:t>;</w:t>
      </w:r>
      <w:r w:rsidR="003C7785" w:rsidRPr="00A649DC">
        <w:rPr>
          <w:rFonts w:ascii="Bwgrkl" w:hAnsi="Bwgrkl" w:cs="Bwgrkl"/>
          <w:b/>
          <w:i/>
          <w:sz w:val="24"/>
          <w:szCs w:val="24"/>
          <w:lang w:val="en-US" w:eastAsia="el-GR" w:bidi="he-IL"/>
        </w:rPr>
        <w:t>legce</w:t>
      </w:r>
      <w:r w:rsidR="003C7785" w:rsidRPr="003C7785">
        <w:rPr>
          <w:rFonts w:ascii="Bwgrkl" w:hAnsi="Bwgrkl" w:cs="Bwgrkl"/>
          <w:i/>
          <w:sz w:val="24"/>
          <w:szCs w:val="24"/>
          <w:lang w:eastAsia="el-GR" w:bidi="he-IL"/>
        </w:rPr>
        <w:t xml:space="preserve"> </w:t>
      </w:r>
      <w:r w:rsidR="003C7785" w:rsidRPr="003C7785">
        <w:rPr>
          <w:rFonts w:ascii="Bwgrkl" w:hAnsi="Bwgrkl" w:cs="Bwgrkl"/>
          <w:i/>
          <w:sz w:val="24"/>
          <w:szCs w:val="24"/>
          <w:lang w:val="en-US" w:eastAsia="el-GR" w:bidi="he-IL"/>
        </w:rPr>
        <w:t>meta</w:t>
      </w:r>
      <w:r w:rsidR="003C7785" w:rsidRPr="003C7785">
        <w:rPr>
          <w:rFonts w:ascii="Bwgrkl" w:hAnsi="Bwgrkl" w:cs="Bwgrkl"/>
          <w:i/>
          <w:sz w:val="24"/>
          <w:szCs w:val="24"/>
          <w:lang w:eastAsia="el-GR" w:bidi="he-IL"/>
        </w:rPr>
        <w:t xml:space="preserve">. </w:t>
      </w:r>
      <w:r w:rsidR="003C7785" w:rsidRPr="003C7785">
        <w:rPr>
          <w:rFonts w:ascii="Bwgrkl" w:hAnsi="Bwgrkl" w:cs="Bwgrkl"/>
          <w:i/>
          <w:sz w:val="24"/>
          <w:szCs w:val="24"/>
          <w:lang w:val="en-US" w:eastAsia="el-GR" w:bidi="he-IL"/>
        </w:rPr>
        <w:t>pa</w:t>
      </w:r>
      <w:r w:rsidR="003C7785" w:rsidRPr="003C7785">
        <w:rPr>
          <w:rFonts w:ascii="Bwgrkl" w:hAnsi="Bwgrkl" w:cs="Bwgrkl"/>
          <w:i/>
          <w:sz w:val="24"/>
          <w:szCs w:val="24"/>
          <w:lang w:eastAsia="el-GR" w:bidi="he-IL"/>
        </w:rPr>
        <w:t>,</w:t>
      </w:r>
      <w:r w:rsidR="003C7785" w:rsidRPr="003C7785">
        <w:rPr>
          <w:rFonts w:ascii="Bwgrkl" w:hAnsi="Bwgrkl" w:cs="Bwgrkl"/>
          <w:i/>
          <w:sz w:val="24"/>
          <w:szCs w:val="24"/>
          <w:lang w:val="en-US" w:eastAsia="el-GR" w:bidi="he-IL"/>
        </w:rPr>
        <w:t>shj</w:t>
      </w:r>
      <w:r w:rsidR="003C7785" w:rsidRPr="003C7785">
        <w:rPr>
          <w:rFonts w:ascii="Bwgrkl" w:hAnsi="Bwgrkl" w:cs="Bwgrkl"/>
          <w:i/>
          <w:sz w:val="24"/>
          <w:szCs w:val="24"/>
          <w:lang w:eastAsia="el-GR" w:bidi="he-IL"/>
        </w:rPr>
        <w:t xml:space="preserve"> </w:t>
      </w:r>
      <w:r w:rsidR="003C7785" w:rsidRPr="003C7785">
        <w:rPr>
          <w:rFonts w:ascii="Bwgrkl" w:hAnsi="Bwgrkl" w:cs="Bwgrkl"/>
          <w:i/>
          <w:sz w:val="24"/>
          <w:szCs w:val="24"/>
          <w:lang w:val="en-US" w:eastAsia="el-GR" w:bidi="he-IL"/>
        </w:rPr>
        <w:t>evpitagh</w:t>
      </w:r>
      <w:r w:rsidR="003C7785" w:rsidRPr="003C7785">
        <w:rPr>
          <w:rFonts w:ascii="Bwgrkl" w:hAnsi="Bwgrkl" w:cs="Bwgrkl"/>
          <w:i/>
          <w:sz w:val="24"/>
          <w:szCs w:val="24"/>
          <w:lang w:eastAsia="el-GR" w:bidi="he-IL"/>
        </w:rPr>
        <w:t>/</w:t>
      </w:r>
      <w:r w:rsidR="003C7785" w:rsidRPr="003C7785">
        <w:rPr>
          <w:rFonts w:ascii="Bwgrkl" w:hAnsi="Bwgrkl" w:cs="Bwgrkl"/>
          <w:i/>
          <w:sz w:val="24"/>
          <w:szCs w:val="24"/>
          <w:lang w:val="en-US" w:eastAsia="el-GR" w:bidi="he-IL"/>
        </w:rPr>
        <w:t>j</w:t>
      </w:r>
      <w:r w:rsidR="003C7785" w:rsidRPr="003C7785">
        <w:rPr>
          <w:rFonts w:ascii="Bwgrkl" w:hAnsi="Bwgrkl" w:cs="Bwgrkl"/>
          <w:i/>
          <w:sz w:val="24"/>
          <w:szCs w:val="24"/>
          <w:lang w:eastAsia="el-GR" w:bidi="he-IL"/>
        </w:rPr>
        <w:t xml:space="preserve">\ </w:t>
      </w:r>
      <w:r w:rsidR="003C7785" w:rsidRPr="003C7785">
        <w:rPr>
          <w:rFonts w:ascii="Bwgrkl" w:hAnsi="Bwgrkl" w:cs="Arial"/>
          <w:i/>
          <w:sz w:val="24"/>
          <w:szCs w:val="24"/>
          <w:lang w:val="en-US" w:eastAsia="el-GR" w:bidi="he-IL"/>
        </w:rPr>
        <w:t>mhdei</w:t>
      </w:r>
      <w:r w:rsidR="003C7785" w:rsidRPr="003C7785">
        <w:rPr>
          <w:rFonts w:ascii="Bwgrkl" w:hAnsi="Bwgrkl" w:cs="Arial"/>
          <w:i/>
          <w:sz w:val="24"/>
          <w:szCs w:val="24"/>
          <w:lang w:eastAsia="el-GR" w:bidi="he-IL"/>
        </w:rPr>
        <w:t>,</w:t>
      </w:r>
      <w:r w:rsidR="003C7785" w:rsidRPr="003C7785">
        <w:rPr>
          <w:rFonts w:ascii="Bwgrkl" w:hAnsi="Bwgrkl" w:cs="Arial"/>
          <w:i/>
          <w:sz w:val="24"/>
          <w:szCs w:val="24"/>
          <w:lang w:val="en-US" w:eastAsia="el-GR" w:bidi="he-IL"/>
        </w:rPr>
        <w:t>j</w:t>
      </w:r>
      <w:r w:rsidR="003C7785" w:rsidRPr="003C7785">
        <w:rPr>
          <w:rFonts w:ascii="Bwgrkl" w:hAnsi="Bwgrkl" w:cs="Arial"/>
          <w:i/>
          <w:sz w:val="24"/>
          <w:szCs w:val="24"/>
          <w:lang w:eastAsia="el-GR" w:bidi="he-IL"/>
        </w:rPr>
        <w:t xml:space="preserve"> </w:t>
      </w:r>
      <w:r w:rsidR="003C7785" w:rsidRPr="003C7785">
        <w:rPr>
          <w:rFonts w:ascii="Bwgrkl" w:hAnsi="Bwgrkl" w:cs="Arial"/>
          <w:i/>
          <w:sz w:val="24"/>
          <w:szCs w:val="24"/>
          <w:lang w:val="en-US" w:eastAsia="el-GR" w:bidi="he-IL"/>
        </w:rPr>
        <w:t>sou</w:t>
      </w:r>
      <w:r w:rsidR="003C7785" w:rsidRPr="003C7785">
        <w:rPr>
          <w:rFonts w:ascii="Bwgrkl" w:hAnsi="Bwgrkl" w:cs="Arial"/>
          <w:i/>
          <w:sz w:val="24"/>
          <w:szCs w:val="24"/>
          <w:lang w:eastAsia="el-GR" w:bidi="he-IL"/>
        </w:rPr>
        <w:t xml:space="preserve"> </w:t>
      </w:r>
      <w:r w:rsidR="003C7785" w:rsidRPr="003C7785">
        <w:rPr>
          <w:rFonts w:ascii="Bwgrkl" w:hAnsi="Bwgrkl" w:cs="Arial"/>
          <w:i/>
          <w:sz w:val="24"/>
          <w:szCs w:val="24"/>
          <w:lang w:val="en-US" w:eastAsia="el-GR" w:bidi="he-IL"/>
        </w:rPr>
        <w:t>perifronei</w:t>
      </w:r>
      <w:r w:rsidR="003C7785" w:rsidRPr="003C7785">
        <w:rPr>
          <w:rFonts w:ascii="Bwgrkl" w:hAnsi="Bwgrkl" w:cs="Arial"/>
          <w:i/>
          <w:sz w:val="24"/>
          <w:szCs w:val="24"/>
          <w:lang w:eastAsia="el-GR" w:bidi="he-IL"/>
        </w:rPr>
        <w:t>,</w:t>
      </w:r>
      <w:r w:rsidR="003C7785" w:rsidRPr="003C7785">
        <w:rPr>
          <w:rFonts w:ascii="Bwgrkl" w:hAnsi="Bwgrkl" w:cs="Arial"/>
          <w:i/>
          <w:sz w:val="24"/>
          <w:szCs w:val="24"/>
          <w:lang w:val="en-US" w:eastAsia="el-GR" w:bidi="he-IL"/>
        </w:rPr>
        <w:t>tw</w:t>
      </w:r>
      <w:r w:rsidRPr="00562B56">
        <w:rPr>
          <w:rFonts w:ascii="Times New Roman" w:hAnsi="Times New Roman"/>
          <w:bCs/>
          <w:sz w:val="24"/>
          <w:szCs w:val="24"/>
        </w:rPr>
        <w:t xml:space="preserve">» </w:t>
      </w:r>
      <w:r w:rsidRPr="00562B56">
        <w:rPr>
          <w:rFonts w:ascii="Times New Roman" w:hAnsi="Times New Roman"/>
          <w:sz w:val="24"/>
          <w:szCs w:val="24"/>
        </w:rPr>
        <w:t xml:space="preserve">(Τίτ. 2, 15), </w:t>
      </w:r>
      <w:r w:rsidR="00DF3D98">
        <w:rPr>
          <w:rFonts w:ascii="Times New Roman" w:hAnsi="Times New Roman"/>
          <w:sz w:val="24"/>
          <w:szCs w:val="24"/>
        </w:rPr>
        <w:t>ο</w:t>
      </w:r>
      <w:r w:rsidRPr="00562B56">
        <w:rPr>
          <w:rFonts w:ascii="Times New Roman" w:hAnsi="Times New Roman"/>
          <w:sz w:val="24"/>
          <w:szCs w:val="24"/>
        </w:rPr>
        <w:t>δη</w:t>
      </w:r>
      <w:r w:rsidRPr="00562B56">
        <w:rPr>
          <w:rFonts w:ascii="Times New Roman" w:hAnsi="Times New Roman"/>
          <w:sz w:val="24"/>
          <w:szCs w:val="24"/>
        </w:rPr>
        <w:softHyphen/>
        <w:t>γώντας τ</w:t>
      </w:r>
      <w:r w:rsidR="00DF3D98">
        <w:rPr>
          <w:rFonts w:ascii="Times New Roman" w:hAnsi="Times New Roman"/>
          <w:sz w:val="24"/>
          <w:szCs w:val="24"/>
        </w:rPr>
        <w:t>ο</w:t>
      </w:r>
      <w:r w:rsidRPr="00562B56">
        <w:rPr>
          <w:rFonts w:ascii="Times New Roman" w:hAnsi="Times New Roman"/>
          <w:sz w:val="24"/>
          <w:szCs w:val="24"/>
        </w:rPr>
        <w:t>υς όχι μόν</w:t>
      </w:r>
      <w:r w:rsidR="00DF3D98">
        <w:rPr>
          <w:rFonts w:ascii="Times New Roman" w:hAnsi="Times New Roman"/>
          <w:sz w:val="24"/>
          <w:szCs w:val="24"/>
        </w:rPr>
        <w:t>ο</w:t>
      </w:r>
      <w:r w:rsidRPr="00562B56">
        <w:rPr>
          <w:rFonts w:ascii="Times New Roman" w:hAnsi="Times New Roman"/>
          <w:sz w:val="24"/>
          <w:szCs w:val="24"/>
        </w:rPr>
        <w:t xml:space="preserve"> να διδάσκ</w:t>
      </w:r>
      <w:r w:rsidR="00DF3D98">
        <w:rPr>
          <w:rFonts w:ascii="Times New Roman" w:hAnsi="Times New Roman"/>
          <w:sz w:val="24"/>
          <w:szCs w:val="24"/>
        </w:rPr>
        <w:t>ο</w:t>
      </w:r>
      <w:r w:rsidRPr="00562B56">
        <w:rPr>
          <w:rFonts w:ascii="Times New Roman" w:hAnsi="Times New Roman"/>
          <w:sz w:val="24"/>
          <w:szCs w:val="24"/>
        </w:rPr>
        <w:t>υν και να πρ</w:t>
      </w:r>
      <w:r w:rsidR="00DF3D98">
        <w:rPr>
          <w:rFonts w:ascii="Times New Roman" w:hAnsi="Times New Roman"/>
          <w:sz w:val="24"/>
          <w:szCs w:val="24"/>
        </w:rPr>
        <w:t>ο</w:t>
      </w:r>
      <w:r w:rsidRPr="00562B56">
        <w:rPr>
          <w:rFonts w:ascii="Times New Roman" w:hAnsi="Times New Roman"/>
          <w:sz w:val="24"/>
          <w:szCs w:val="24"/>
        </w:rPr>
        <w:t>τρέπ</w:t>
      </w:r>
      <w:r w:rsidR="00DF3D98">
        <w:rPr>
          <w:rFonts w:ascii="Times New Roman" w:hAnsi="Times New Roman"/>
          <w:sz w:val="24"/>
          <w:szCs w:val="24"/>
        </w:rPr>
        <w:t>ο</w:t>
      </w:r>
      <w:r w:rsidRPr="00562B56">
        <w:rPr>
          <w:rFonts w:ascii="Times New Roman" w:hAnsi="Times New Roman"/>
          <w:sz w:val="24"/>
          <w:szCs w:val="24"/>
        </w:rPr>
        <w:t>υν, αλλά επίσης και να ελέγχ</w:t>
      </w:r>
      <w:r w:rsidR="00DF3D98">
        <w:rPr>
          <w:rFonts w:ascii="Times New Roman" w:hAnsi="Times New Roman"/>
          <w:sz w:val="24"/>
          <w:szCs w:val="24"/>
        </w:rPr>
        <w:t>ο</w:t>
      </w:r>
      <w:r w:rsidRPr="00562B56">
        <w:rPr>
          <w:rFonts w:ascii="Times New Roman" w:hAnsi="Times New Roman"/>
          <w:sz w:val="24"/>
          <w:szCs w:val="24"/>
        </w:rPr>
        <w:t>υν και να κρίν</w:t>
      </w:r>
      <w:r w:rsidR="00DF3D98">
        <w:rPr>
          <w:rFonts w:ascii="Times New Roman" w:hAnsi="Times New Roman"/>
          <w:sz w:val="24"/>
          <w:szCs w:val="24"/>
        </w:rPr>
        <w:t>ο</w:t>
      </w:r>
      <w:r w:rsidRPr="00562B56">
        <w:rPr>
          <w:rFonts w:ascii="Times New Roman" w:hAnsi="Times New Roman"/>
          <w:sz w:val="24"/>
          <w:szCs w:val="24"/>
        </w:rPr>
        <w:t>υν με εξ</w:t>
      </w:r>
      <w:r w:rsidR="00DF3D98">
        <w:rPr>
          <w:rFonts w:ascii="Times New Roman" w:hAnsi="Times New Roman"/>
          <w:sz w:val="24"/>
          <w:szCs w:val="24"/>
        </w:rPr>
        <w:t>ο</w:t>
      </w:r>
      <w:r w:rsidRPr="00562B56">
        <w:rPr>
          <w:rFonts w:ascii="Times New Roman" w:hAnsi="Times New Roman"/>
          <w:sz w:val="24"/>
          <w:szCs w:val="24"/>
        </w:rPr>
        <w:t xml:space="preserve">υσία, σύμφωνα με όσα </w:t>
      </w:r>
      <w:r w:rsidR="00DF3D98">
        <w:rPr>
          <w:rFonts w:ascii="Times New Roman" w:hAnsi="Times New Roman"/>
          <w:sz w:val="24"/>
          <w:szCs w:val="24"/>
        </w:rPr>
        <w:t>ο</w:t>
      </w:r>
      <w:r w:rsidRPr="00562B56">
        <w:rPr>
          <w:rFonts w:ascii="Times New Roman" w:hAnsi="Times New Roman"/>
          <w:sz w:val="24"/>
          <w:szCs w:val="24"/>
        </w:rPr>
        <w:t xml:space="preserve"> Απόστ</w:t>
      </w:r>
      <w:r w:rsidR="00DF3D98">
        <w:rPr>
          <w:rFonts w:ascii="Times New Roman" w:hAnsi="Times New Roman"/>
          <w:sz w:val="24"/>
          <w:szCs w:val="24"/>
        </w:rPr>
        <w:t>ο</w:t>
      </w:r>
      <w:r w:rsidRPr="00562B56">
        <w:rPr>
          <w:rFonts w:ascii="Times New Roman" w:hAnsi="Times New Roman"/>
          <w:sz w:val="24"/>
          <w:szCs w:val="24"/>
        </w:rPr>
        <w:t>λ</w:t>
      </w:r>
      <w:r w:rsidR="00DF3D98">
        <w:rPr>
          <w:rFonts w:ascii="Times New Roman" w:hAnsi="Times New Roman"/>
          <w:sz w:val="24"/>
          <w:szCs w:val="24"/>
        </w:rPr>
        <w:t>ο</w:t>
      </w:r>
      <w:r w:rsidRPr="00562B56">
        <w:rPr>
          <w:rFonts w:ascii="Times New Roman" w:hAnsi="Times New Roman"/>
          <w:sz w:val="24"/>
          <w:szCs w:val="24"/>
        </w:rPr>
        <w:t>ς τ</w:t>
      </w:r>
      <w:r w:rsidR="00DF3D98">
        <w:rPr>
          <w:rFonts w:ascii="Times New Roman" w:hAnsi="Times New Roman"/>
          <w:sz w:val="24"/>
          <w:szCs w:val="24"/>
        </w:rPr>
        <w:t>ο</w:t>
      </w:r>
      <w:r w:rsidRPr="00562B56">
        <w:rPr>
          <w:rFonts w:ascii="Times New Roman" w:hAnsi="Times New Roman"/>
          <w:sz w:val="24"/>
          <w:szCs w:val="24"/>
        </w:rPr>
        <w:t>υς είχε διδάξει, ως μέρ</w:t>
      </w:r>
      <w:r w:rsidR="00DF3D98">
        <w:rPr>
          <w:rFonts w:ascii="Times New Roman" w:hAnsi="Times New Roman"/>
          <w:sz w:val="24"/>
          <w:szCs w:val="24"/>
        </w:rPr>
        <w:t>ο</w:t>
      </w:r>
      <w:r w:rsidRPr="00562B56">
        <w:rPr>
          <w:rFonts w:ascii="Times New Roman" w:hAnsi="Times New Roman"/>
          <w:sz w:val="24"/>
          <w:szCs w:val="24"/>
        </w:rPr>
        <w:t>ς της θείας απ</w:t>
      </w:r>
      <w:r w:rsidR="00DF3D98">
        <w:rPr>
          <w:rFonts w:ascii="Times New Roman" w:hAnsi="Times New Roman"/>
          <w:sz w:val="24"/>
          <w:szCs w:val="24"/>
        </w:rPr>
        <w:t>ο</w:t>
      </w:r>
      <w:r w:rsidR="00A649DC">
        <w:rPr>
          <w:rFonts w:ascii="Times New Roman" w:hAnsi="Times New Roman"/>
          <w:sz w:val="24"/>
          <w:szCs w:val="24"/>
        </w:rPr>
        <w:t>κάλυψης,</w:t>
      </w:r>
      <w:r w:rsidR="00A649DC" w:rsidRPr="00A649DC">
        <w:rPr>
          <w:rFonts w:ascii="Times New Roman" w:hAnsi="Times New Roman"/>
          <w:sz w:val="24"/>
          <w:szCs w:val="24"/>
        </w:rPr>
        <w:t xml:space="preserve"> </w:t>
      </w:r>
      <w:r w:rsidRPr="00562B56">
        <w:rPr>
          <w:rFonts w:ascii="Times New Roman" w:hAnsi="Times New Roman"/>
          <w:sz w:val="24"/>
          <w:szCs w:val="24"/>
        </w:rPr>
        <w:t>μπ</w:t>
      </w:r>
      <w:r w:rsidR="00DF3D98">
        <w:rPr>
          <w:rFonts w:ascii="Times New Roman" w:hAnsi="Times New Roman"/>
          <w:sz w:val="24"/>
          <w:szCs w:val="24"/>
        </w:rPr>
        <w:t>ο</w:t>
      </w:r>
      <w:r w:rsidRPr="00562B56">
        <w:rPr>
          <w:rFonts w:ascii="Times New Roman" w:hAnsi="Times New Roman"/>
          <w:sz w:val="24"/>
          <w:szCs w:val="24"/>
        </w:rPr>
        <w:softHyphen/>
        <w:t>ρ</w:t>
      </w:r>
      <w:r w:rsidR="00DF3D98">
        <w:rPr>
          <w:rFonts w:ascii="Times New Roman" w:hAnsi="Times New Roman"/>
          <w:sz w:val="24"/>
          <w:szCs w:val="24"/>
        </w:rPr>
        <w:t>ο</w:t>
      </w:r>
      <w:r w:rsidRPr="00562B56">
        <w:rPr>
          <w:rFonts w:ascii="Times New Roman" w:hAnsi="Times New Roman"/>
          <w:sz w:val="24"/>
          <w:szCs w:val="24"/>
        </w:rPr>
        <w:t>ύσαν να εκτελ</w:t>
      </w:r>
      <w:r w:rsidR="00DF3D98">
        <w:rPr>
          <w:rFonts w:ascii="Times New Roman" w:hAnsi="Times New Roman"/>
          <w:sz w:val="24"/>
          <w:szCs w:val="24"/>
        </w:rPr>
        <w:t>ο</w:t>
      </w:r>
      <w:r w:rsidRPr="00562B56">
        <w:rPr>
          <w:rFonts w:ascii="Times New Roman" w:hAnsi="Times New Roman"/>
          <w:sz w:val="24"/>
          <w:szCs w:val="24"/>
        </w:rPr>
        <w:t>ύν τις απ</w:t>
      </w:r>
      <w:r w:rsidR="00DF3D98">
        <w:rPr>
          <w:rFonts w:ascii="Times New Roman" w:hAnsi="Times New Roman"/>
          <w:sz w:val="24"/>
          <w:szCs w:val="24"/>
        </w:rPr>
        <w:t>ο</w:t>
      </w:r>
      <w:r w:rsidRPr="00562B56">
        <w:rPr>
          <w:rFonts w:ascii="Times New Roman" w:hAnsi="Times New Roman"/>
          <w:sz w:val="24"/>
          <w:szCs w:val="24"/>
        </w:rPr>
        <w:t>στ</w:t>
      </w:r>
      <w:r w:rsidR="00DF3D98">
        <w:rPr>
          <w:rFonts w:ascii="Times New Roman" w:hAnsi="Times New Roman"/>
          <w:sz w:val="24"/>
          <w:szCs w:val="24"/>
        </w:rPr>
        <w:t>ο</w:t>
      </w:r>
      <w:r w:rsidRPr="00562B56">
        <w:rPr>
          <w:rFonts w:ascii="Times New Roman" w:hAnsi="Times New Roman"/>
          <w:sz w:val="24"/>
          <w:szCs w:val="24"/>
        </w:rPr>
        <w:t>λι</w:t>
      </w:r>
      <w:r w:rsidRPr="00562B56">
        <w:rPr>
          <w:rFonts w:ascii="Times New Roman" w:hAnsi="Times New Roman"/>
          <w:sz w:val="24"/>
          <w:szCs w:val="24"/>
        </w:rPr>
        <w:softHyphen/>
        <w:t xml:space="preserve">κές </w:t>
      </w:r>
      <w:r w:rsidR="00DF3D98">
        <w:rPr>
          <w:rFonts w:ascii="Times New Roman" w:hAnsi="Times New Roman"/>
          <w:sz w:val="24"/>
          <w:szCs w:val="24"/>
        </w:rPr>
        <w:t>ο</w:t>
      </w:r>
      <w:r w:rsidRPr="00562B56">
        <w:rPr>
          <w:rFonts w:ascii="Times New Roman" w:hAnsi="Times New Roman"/>
          <w:sz w:val="24"/>
          <w:szCs w:val="24"/>
        </w:rPr>
        <w:t>δηγίες π</w:t>
      </w:r>
      <w:r w:rsidR="00DF3D98">
        <w:rPr>
          <w:rFonts w:ascii="Times New Roman" w:hAnsi="Times New Roman"/>
          <w:sz w:val="24"/>
          <w:szCs w:val="24"/>
        </w:rPr>
        <w:t>ο</w:t>
      </w:r>
      <w:r w:rsidRPr="00562B56">
        <w:rPr>
          <w:rFonts w:ascii="Times New Roman" w:hAnsi="Times New Roman"/>
          <w:sz w:val="24"/>
          <w:szCs w:val="24"/>
        </w:rPr>
        <w:t>υ λάβαιναν από τ</w:t>
      </w:r>
      <w:r w:rsidR="00DF3D98">
        <w:rPr>
          <w:rFonts w:ascii="Times New Roman" w:hAnsi="Times New Roman"/>
          <w:sz w:val="24"/>
          <w:szCs w:val="24"/>
        </w:rPr>
        <w:t>ο</w:t>
      </w:r>
      <w:r w:rsidRPr="00562B56">
        <w:rPr>
          <w:rFonts w:ascii="Times New Roman" w:hAnsi="Times New Roman"/>
          <w:sz w:val="24"/>
          <w:szCs w:val="24"/>
        </w:rPr>
        <w:t>ν Παύ</w:t>
      </w:r>
      <w:r w:rsidRPr="00562B56">
        <w:rPr>
          <w:rFonts w:ascii="Times New Roman" w:hAnsi="Times New Roman"/>
          <w:sz w:val="24"/>
          <w:szCs w:val="24"/>
        </w:rPr>
        <w:softHyphen/>
        <w:t>λ</w:t>
      </w:r>
      <w:r w:rsidR="00DF3D98">
        <w:rPr>
          <w:rFonts w:ascii="Times New Roman" w:hAnsi="Times New Roman"/>
          <w:sz w:val="24"/>
          <w:szCs w:val="24"/>
        </w:rPr>
        <w:t>ο</w:t>
      </w:r>
      <w:r w:rsidRPr="00562B56">
        <w:rPr>
          <w:rFonts w:ascii="Times New Roman" w:hAnsi="Times New Roman"/>
          <w:sz w:val="24"/>
          <w:szCs w:val="24"/>
        </w:rPr>
        <w:t xml:space="preserve"> (Β' Τιμ. 1, 13  2, 2).</w:t>
      </w:r>
    </w:p>
    <w:p w:rsidR="00562B56" w:rsidRPr="00562B56" w:rsidRDefault="0019401C" w:rsidP="0019401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Μετά την </w:t>
      </w:r>
      <w:r w:rsidR="00562B56" w:rsidRPr="00562B56">
        <w:rPr>
          <w:rFonts w:ascii="Times New Roman" w:hAnsi="Times New Roman"/>
          <w:sz w:val="24"/>
          <w:szCs w:val="24"/>
        </w:rPr>
        <w:t>χειρ</w:t>
      </w:r>
      <w:r w:rsidR="00DF3D98">
        <w:rPr>
          <w:rFonts w:ascii="Times New Roman" w:hAnsi="Times New Roman"/>
          <w:sz w:val="24"/>
          <w:szCs w:val="24"/>
        </w:rPr>
        <w:t>ο</w:t>
      </w:r>
      <w:r w:rsidR="00562B56" w:rsidRPr="00562B56">
        <w:rPr>
          <w:rFonts w:ascii="Times New Roman" w:hAnsi="Times New Roman"/>
          <w:sz w:val="24"/>
          <w:szCs w:val="24"/>
        </w:rPr>
        <w:t>τ</w:t>
      </w:r>
      <w:r w:rsidR="00DF3D98">
        <w:rPr>
          <w:rFonts w:ascii="Times New Roman" w:hAnsi="Times New Roman"/>
          <w:sz w:val="24"/>
          <w:szCs w:val="24"/>
        </w:rPr>
        <w:t>ο</w:t>
      </w:r>
      <w:r w:rsidR="00562B56" w:rsidRPr="00562B56">
        <w:rPr>
          <w:rFonts w:ascii="Times New Roman" w:hAnsi="Times New Roman"/>
          <w:sz w:val="24"/>
          <w:szCs w:val="24"/>
        </w:rPr>
        <w:t xml:space="preserve">νία </w:t>
      </w:r>
      <w:r w:rsidR="00562B56" w:rsidRPr="00562B56">
        <w:rPr>
          <w:rFonts w:ascii="Times New Roman" w:hAnsi="Times New Roman"/>
          <w:bCs/>
          <w:sz w:val="24"/>
          <w:szCs w:val="24"/>
        </w:rPr>
        <w:t>«</w:t>
      </w:r>
      <w:r w:rsidR="00562B56" w:rsidRPr="00921937">
        <w:rPr>
          <w:rFonts w:ascii="Times New Roman" w:hAnsi="Times New Roman"/>
          <w:bCs/>
          <w:i/>
          <w:sz w:val="24"/>
          <w:szCs w:val="24"/>
        </w:rPr>
        <w:t>πρεσβυτέρων</w:t>
      </w:r>
      <w:r w:rsidR="00562B56" w:rsidRPr="00562B56">
        <w:rPr>
          <w:rFonts w:ascii="Times New Roman" w:hAnsi="Times New Roman"/>
          <w:bCs/>
          <w:sz w:val="24"/>
          <w:szCs w:val="24"/>
        </w:rPr>
        <w:t xml:space="preserve">» </w:t>
      </w:r>
      <w:r w:rsidR="00562B56" w:rsidRPr="00562B56">
        <w:rPr>
          <w:rFonts w:ascii="Times New Roman" w:hAnsi="Times New Roman"/>
          <w:sz w:val="24"/>
          <w:szCs w:val="24"/>
        </w:rPr>
        <w:t>π</w:t>
      </w:r>
      <w:r w:rsidR="00DF3D98">
        <w:rPr>
          <w:rFonts w:ascii="Times New Roman" w:hAnsi="Times New Roman"/>
          <w:sz w:val="24"/>
          <w:szCs w:val="24"/>
        </w:rPr>
        <w:t>ο</w:t>
      </w:r>
      <w:r w:rsidR="00562B56" w:rsidRPr="00562B56">
        <w:rPr>
          <w:rFonts w:ascii="Times New Roman" w:hAnsi="Times New Roman"/>
          <w:sz w:val="24"/>
          <w:szCs w:val="24"/>
        </w:rPr>
        <w:t xml:space="preserve">υ </w:t>
      </w:r>
      <w:r w:rsidR="00DF3D98">
        <w:rPr>
          <w:rFonts w:ascii="Times New Roman" w:hAnsi="Times New Roman"/>
          <w:sz w:val="24"/>
          <w:szCs w:val="24"/>
        </w:rPr>
        <w:t>ο</w:t>
      </w:r>
      <w:r w:rsidR="00562B56" w:rsidRPr="00562B56">
        <w:rPr>
          <w:rFonts w:ascii="Times New Roman" w:hAnsi="Times New Roman"/>
          <w:sz w:val="24"/>
          <w:szCs w:val="24"/>
        </w:rPr>
        <w:t>ι ίδι</w:t>
      </w:r>
      <w:r w:rsidR="00DF3D98">
        <w:rPr>
          <w:rFonts w:ascii="Times New Roman" w:hAnsi="Times New Roman"/>
          <w:sz w:val="24"/>
          <w:szCs w:val="24"/>
        </w:rPr>
        <w:t>ο</w:t>
      </w:r>
      <w:r w:rsidR="00562B56" w:rsidRPr="00562B56">
        <w:rPr>
          <w:rFonts w:ascii="Times New Roman" w:hAnsi="Times New Roman"/>
          <w:sz w:val="24"/>
          <w:szCs w:val="24"/>
        </w:rPr>
        <w:t xml:space="preserve">ι επίσης </w:t>
      </w:r>
      <w:r w:rsidR="00DF3D98">
        <w:rPr>
          <w:rFonts w:ascii="Times New Roman" w:hAnsi="Times New Roman"/>
          <w:sz w:val="24"/>
          <w:szCs w:val="24"/>
        </w:rPr>
        <w:t>ο</w:t>
      </w:r>
      <w:r w:rsidR="00562B56" w:rsidRPr="00562B56">
        <w:rPr>
          <w:rFonts w:ascii="Times New Roman" w:hAnsi="Times New Roman"/>
          <w:sz w:val="24"/>
          <w:szCs w:val="24"/>
        </w:rPr>
        <w:t>ν</w:t>
      </w:r>
      <w:r w:rsidR="00DF3D98">
        <w:rPr>
          <w:rFonts w:ascii="Times New Roman" w:hAnsi="Times New Roman"/>
          <w:sz w:val="24"/>
          <w:szCs w:val="24"/>
        </w:rPr>
        <w:t>ο</w:t>
      </w:r>
      <w:r w:rsidR="00562B56" w:rsidRPr="00562B56">
        <w:rPr>
          <w:rFonts w:ascii="Times New Roman" w:hAnsi="Times New Roman"/>
          <w:sz w:val="24"/>
          <w:szCs w:val="24"/>
        </w:rPr>
        <w:t>μάζ</w:t>
      </w:r>
      <w:r w:rsidR="00DF3D98">
        <w:rPr>
          <w:rFonts w:ascii="Times New Roman" w:hAnsi="Times New Roman"/>
          <w:sz w:val="24"/>
          <w:szCs w:val="24"/>
        </w:rPr>
        <w:t>ο</w:t>
      </w:r>
      <w:r w:rsidR="00562B56" w:rsidRPr="00562B56">
        <w:rPr>
          <w:rFonts w:ascii="Times New Roman" w:hAnsi="Times New Roman"/>
          <w:sz w:val="24"/>
          <w:szCs w:val="24"/>
        </w:rPr>
        <w:t xml:space="preserve">νται </w:t>
      </w:r>
      <w:r w:rsidR="00562B56" w:rsidRPr="00562B56">
        <w:rPr>
          <w:rFonts w:ascii="Times New Roman" w:hAnsi="Times New Roman"/>
          <w:bCs/>
          <w:sz w:val="24"/>
          <w:szCs w:val="24"/>
        </w:rPr>
        <w:t>«</w:t>
      </w:r>
      <w:r w:rsidR="00562B56" w:rsidRPr="00921937">
        <w:rPr>
          <w:rFonts w:ascii="Times New Roman" w:hAnsi="Times New Roman"/>
          <w:bCs/>
          <w:i/>
          <w:sz w:val="24"/>
          <w:szCs w:val="24"/>
        </w:rPr>
        <w:t>π</w:t>
      </w:r>
      <w:r w:rsidR="00DF3D98" w:rsidRPr="00921937">
        <w:rPr>
          <w:rFonts w:ascii="Times New Roman" w:hAnsi="Times New Roman"/>
          <w:bCs/>
          <w:i/>
          <w:sz w:val="24"/>
          <w:szCs w:val="24"/>
        </w:rPr>
        <w:t>ο</w:t>
      </w:r>
      <w:r w:rsidR="00562B56" w:rsidRPr="00921937">
        <w:rPr>
          <w:rFonts w:ascii="Times New Roman" w:hAnsi="Times New Roman"/>
          <w:bCs/>
          <w:i/>
          <w:sz w:val="24"/>
          <w:szCs w:val="24"/>
        </w:rPr>
        <w:t>ιμέ</w:t>
      </w:r>
      <w:r w:rsidR="00562B56" w:rsidRPr="00921937">
        <w:rPr>
          <w:rFonts w:ascii="Times New Roman" w:hAnsi="Times New Roman"/>
          <w:bCs/>
          <w:i/>
          <w:sz w:val="24"/>
          <w:szCs w:val="24"/>
        </w:rPr>
        <w:softHyphen/>
        <w:t>νες</w:t>
      </w:r>
      <w:r w:rsidR="00562B56" w:rsidRPr="00562B56">
        <w:rPr>
          <w:rFonts w:ascii="Times New Roman" w:hAnsi="Times New Roman"/>
          <w:bCs/>
          <w:sz w:val="24"/>
          <w:szCs w:val="24"/>
        </w:rPr>
        <w:t xml:space="preserve">» </w:t>
      </w:r>
      <w:r w:rsidR="00562B56" w:rsidRPr="00562B56">
        <w:rPr>
          <w:rFonts w:ascii="Times New Roman" w:hAnsi="Times New Roman"/>
          <w:sz w:val="24"/>
          <w:szCs w:val="24"/>
        </w:rPr>
        <w:t xml:space="preserve">και </w:t>
      </w:r>
      <w:r w:rsidR="00562B56" w:rsidRPr="00562B56">
        <w:rPr>
          <w:rFonts w:ascii="Times New Roman" w:hAnsi="Times New Roman"/>
          <w:bCs/>
          <w:sz w:val="24"/>
          <w:szCs w:val="24"/>
        </w:rPr>
        <w:t>«</w:t>
      </w:r>
      <w:r w:rsidR="00562B56" w:rsidRPr="00921937">
        <w:rPr>
          <w:rFonts w:ascii="Times New Roman" w:hAnsi="Times New Roman"/>
          <w:bCs/>
          <w:i/>
          <w:sz w:val="24"/>
          <w:szCs w:val="24"/>
        </w:rPr>
        <w:t>επίσκ</w:t>
      </w:r>
      <w:r w:rsidR="00DF3D98" w:rsidRPr="00921937">
        <w:rPr>
          <w:rFonts w:ascii="Times New Roman" w:hAnsi="Times New Roman"/>
          <w:bCs/>
          <w:i/>
          <w:sz w:val="24"/>
          <w:szCs w:val="24"/>
        </w:rPr>
        <w:t>ο</w:t>
      </w:r>
      <w:r w:rsidR="00562B56" w:rsidRPr="00921937">
        <w:rPr>
          <w:rFonts w:ascii="Times New Roman" w:hAnsi="Times New Roman"/>
          <w:bCs/>
          <w:i/>
          <w:sz w:val="24"/>
          <w:szCs w:val="24"/>
        </w:rPr>
        <w:t>π</w:t>
      </w:r>
      <w:r w:rsidR="00DF3D98" w:rsidRPr="00921937">
        <w:rPr>
          <w:rFonts w:ascii="Times New Roman" w:hAnsi="Times New Roman"/>
          <w:bCs/>
          <w:i/>
          <w:sz w:val="24"/>
          <w:szCs w:val="24"/>
        </w:rPr>
        <w:t>ο</w:t>
      </w:r>
      <w:r w:rsidR="00562B56" w:rsidRPr="00921937">
        <w:rPr>
          <w:rFonts w:ascii="Times New Roman" w:hAnsi="Times New Roman"/>
          <w:bCs/>
          <w:i/>
          <w:sz w:val="24"/>
          <w:szCs w:val="24"/>
        </w:rPr>
        <w:t>ι</w:t>
      </w:r>
      <w:r w:rsidR="00562B56" w:rsidRPr="00562B56">
        <w:rPr>
          <w:rFonts w:ascii="Times New Roman" w:hAnsi="Times New Roman"/>
          <w:bCs/>
          <w:sz w:val="24"/>
          <w:szCs w:val="24"/>
        </w:rPr>
        <w:t xml:space="preserve">» </w:t>
      </w:r>
      <w:r>
        <w:rPr>
          <w:rFonts w:ascii="Times New Roman" w:hAnsi="Times New Roman"/>
          <w:sz w:val="24"/>
          <w:szCs w:val="24"/>
        </w:rPr>
        <w:t>(</w:t>
      </w:r>
      <w:r w:rsidR="00562B56" w:rsidRPr="00562B56">
        <w:rPr>
          <w:rFonts w:ascii="Times New Roman" w:hAnsi="Times New Roman"/>
          <w:sz w:val="24"/>
          <w:szCs w:val="24"/>
        </w:rPr>
        <w:t xml:space="preserve">Πράξ. 20, 17 28), </w:t>
      </w:r>
      <w:r>
        <w:rPr>
          <w:rFonts w:ascii="Times New Roman" w:hAnsi="Times New Roman"/>
          <w:sz w:val="24"/>
          <w:szCs w:val="24"/>
        </w:rPr>
        <w:t xml:space="preserve">το </w:t>
      </w:r>
      <w:r w:rsidR="00562B56" w:rsidRPr="00562B56">
        <w:rPr>
          <w:rFonts w:ascii="Times New Roman" w:hAnsi="Times New Roman"/>
          <w:sz w:val="24"/>
          <w:szCs w:val="24"/>
        </w:rPr>
        <w:t>έργ</w:t>
      </w:r>
      <w:r w:rsidR="00DF3D98">
        <w:rPr>
          <w:rFonts w:ascii="Times New Roman" w:hAnsi="Times New Roman"/>
          <w:sz w:val="24"/>
          <w:szCs w:val="24"/>
        </w:rPr>
        <w:t>ο</w:t>
      </w:r>
      <w:r>
        <w:rPr>
          <w:rFonts w:ascii="Times New Roman" w:hAnsi="Times New Roman"/>
          <w:sz w:val="24"/>
          <w:szCs w:val="24"/>
        </w:rPr>
        <w:t xml:space="preserve"> τους ήταν </w:t>
      </w:r>
      <w:r w:rsidR="00562B56" w:rsidRPr="00562B56">
        <w:rPr>
          <w:rFonts w:ascii="Times New Roman" w:hAnsi="Times New Roman"/>
          <w:sz w:val="24"/>
          <w:szCs w:val="24"/>
        </w:rPr>
        <w:t>να τρέφ</w:t>
      </w:r>
      <w:r w:rsidR="00DF3D98">
        <w:rPr>
          <w:rFonts w:ascii="Times New Roman" w:hAnsi="Times New Roman"/>
          <w:sz w:val="24"/>
          <w:szCs w:val="24"/>
        </w:rPr>
        <w:t>ο</w:t>
      </w:r>
      <w:r w:rsidR="00562B56" w:rsidRPr="00562B56">
        <w:rPr>
          <w:rFonts w:ascii="Times New Roman" w:hAnsi="Times New Roman"/>
          <w:sz w:val="24"/>
          <w:szCs w:val="24"/>
        </w:rPr>
        <w:t>υν και να επιβλέ</w:t>
      </w:r>
      <w:r w:rsidR="00562B56" w:rsidRPr="00562B56">
        <w:rPr>
          <w:rFonts w:ascii="Times New Roman" w:hAnsi="Times New Roman"/>
          <w:sz w:val="24"/>
          <w:szCs w:val="24"/>
        </w:rPr>
        <w:softHyphen/>
        <w:t>π</w:t>
      </w:r>
      <w:r w:rsidR="00DF3D98">
        <w:rPr>
          <w:rFonts w:ascii="Times New Roman" w:hAnsi="Times New Roman"/>
          <w:sz w:val="24"/>
          <w:szCs w:val="24"/>
        </w:rPr>
        <w:t>ο</w:t>
      </w:r>
      <w:r w:rsidR="00562B56" w:rsidRPr="00562B56">
        <w:rPr>
          <w:rFonts w:ascii="Times New Roman" w:hAnsi="Times New Roman"/>
          <w:sz w:val="24"/>
          <w:szCs w:val="24"/>
        </w:rPr>
        <w:t>υν τις τ</w:t>
      </w:r>
      <w:r w:rsidR="00DF3D98">
        <w:rPr>
          <w:rFonts w:ascii="Times New Roman" w:hAnsi="Times New Roman"/>
          <w:sz w:val="24"/>
          <w:szCs w:val="24"/>
        </w:rPr>
        <w:t>ο</w:t>
      </w:r>
      <w:r w:rsidR="00562B56" w:rsidRPr="00562B56">
        <w:rPr>
          <w:rFonts w:ascii="Times New Roman" w:hAnsi="Times New Roman"/>
          <w:sz w:val="24"/>
          <w:szCs w:val="24"/>
        </w:rPr>
        <w:t>πικές εκκλησίες τ</w:t>
      </w:r>
      <w:r w:rsidR="00DF3D98">
        <w:rPr>
          <w:rFonts w:ascii="Times New Roman" w:hAnsi="Times New Roman"/>
          <w:sz w:val="24"/>
          <w:szCs w:val="24"/>
        </w:rPr>
        <w:t>ο</w:t>
      </w:r>
      <w:r w:rsidR="00562B56" w:rsidRPr="00562B56">
        <w:rPr>
          <w:rFonts w:ascii="Times New Roman" w:hAnsi="Times New Roman"/>
          <w:sz w:val="24"/>
          <w:szCs w:val="24"/>
        </w:rPr>
        <w:t>υς. Σε τέ</w:t>
      </w:r>
      <w:r w:rsidR="00562B56" w:rsidRPr="00562B56">
        <w:rPr>
          <w:rFonts w:ascii="Times New Roman" w:hAnsi="Times New Roman"/>
          <w:sz w:val="24"/>
          <w:szCs w:val="24"/>
        </w:rPr>
        <w:softHyphen/>
        <w:t>τ</w:t>
      </w:r>
      <w:r w:rsidR="00DF3D98">
        <w:rPr>
          <w:rFonts w:ascii="Times New Roman" w:hAnsi="Times New Roman"/>
          <w:sz w:val="24"/>
          <w:szCs w:val="24"/>
        </w:rPr>
        <w:t>ο</w:t>
      </w:r>
      <w:r w:rsidR="00562B56" w:rsidRPr="00562B56">
        <w:rPr>
          <w:rFonts w:ascii="Times New Roman" w:hAnsi="Times New Roman"/>
          <w:sz w:val="24"/>
          <w:szCs w:val="24"/>
        </w:rPr>
        <w:t>ι</w:t>
      </w:r>
      <w:r w:rsidR="00DF3D98">
        <w:rPr>
          <w:rFonts w:ascii="Times New Roman" w:hAnsi="Times New Roman"/>
          <w:sz w:val="24"/>
          <w:szCs w:val="24"/>
        </w:rPr>
        <w:t>ο</w:t>
      </w:r>
      <w:r w:rsidR="00562B56" w:rsidRPr="00562B56">
        <w:rPr>
          <w:rFonts w:ascii="Times New Roman" w:hAnsi="Times New Roman"/>
          <w:sz w:val="24"/>
          <w:szCs w:val="24"/>
        </w:rPr>
        <w:t>υς ανθρώπ</w:t>
      </w:r>
      <w:r w:rsidR="00DF3D98">
        <w:rPr>
          <w:rFonts w:ascii="Times New Roman" w:hAnsi="Times New Roman"/>
          <w:sz w:val="24"/>
          <w:szCs w:val="24"/>
        </w:rPr>
        <w:t>ο</w:t>
      </w:r>
      <w:r w:rsidR="00562B56" w:rsidRPr="00562B56">
        <w:rPr>
          <w:rFonts w:ascii="Times New Roman" w:hAnsi="Times New Roman"/>
          <w:sz w:val="24"/>
          <w:szCs w:val="24"/>
        </w:rPr>
        <w:t>υς και με τ</w:t>
      </w:r>
      <w:r w:rsidR="00DF3D98">
        <w:rPr>
          <w:rFonts w:ascii="Times New Roman" w:hAnsi="Times New Roman"/>
          <w:sz w:val="24"/>
          <w:szCs w:val="24"/>
        </w:rPr>
        <w:t>ο</w:t>
      </w:r>
      <w:r w:rsidR="00562B56" w:rsidRPr="00562B56">
        <w:rPr>
          <w:rFonts w:ascii="Times New Roman" w:hAnsi="Times New Roman"/>
          <w:sz w:val="24"/>
          <w:szCs w:val="24"/>
        </w:rPr>
        <w:t xml:space="preserve"> ίδι</w:t>
      </w:r>
      <w:r w:rsidR="00DF3D98">
        <w:rPr>
          <w:rFonts w:ascii="Times New Roman" w:hAnsi="Times New Roman"/>
          <w:sz w:val="24"/>
          <w:szCs w:val="24"/>
        </w:rPr>
        <w:t>ο</w:t>
      </w:r>
      <w:r w:rsidR="00562B56" w:rsidRPr="00562B56">
        <w:rPr>
          <w:rFonts w:ascii="Times New Roman" w:hAnsi="Times New Roman"/>
          <w:sz w:val="24"/>
          <w:szCs w:val="24"/>
        </w:rPr>
        <w:t xml:space="preserve"> πνεύμα </w:t>
      </w:r>
      <w:r w:rsidR="00DF3D98">
        <w:rPr>
          <w:rFonts w:ascii="Times New Roman" w:hAnsi="Times New Roman"/>
          <w:sz w:val="24"/>
          <w:szCs w:val="24"/>
        </w:rPr>
        <w:t>ο</w:t>
      </w:r>
      <w:r w:rsidR="00562B56" w:rsidRPr="00562B56">
        <w:rPr>
          <w:rFonts w:ascii="Times New Roman" w:hAnsi="Times New Roman"/>
          <w:sz w:val="24"/>
          <w:szCs w:val="24"/>
        </w:rPr>
        <w:t xml:space="preserve"> απόστ</w:t>
      </w:r>
      <w:r w:rsidR="00DF3D98">
        <w:rPr>
          <w:rFonts w:ascii="Times New Roman" w:hAnsi="Times New Roman"/>
          <w:sz w:val="24"/>
          <w:szCs w:val="24"/>
        </w:rPr>
        <w:t>ο</w:t>
      </w:r>
      <w:r w:rsidR="00562B56" w:rsidRPr="00562B56">
        <w:rPr>
          <w:rFonts w:ascii="Times New Roman" w:hAnsi="Times New Roman"/>
          <w:sz w:val="24"/>
          <w:szCs w:val="24"/>
        </w:rPr>
        <w:t>λ</w:t>
      </w:r>
      <w:r w:rsidR="00DF3D98">
        <w:rPr>
          <w:rFonts w:ascii="Times New Roman" w:hAnsi="Times New Roman"/>
          <w:sz w:val="24"/>
          <w:szCs w:val="24"/>
        </w:rPr>
        <w:t>ο</w:t>
      </w:r>
      <w:r w:rsidR="00562B56" w:rsidRPr="00562B56">
        <w:rPr>
          <w:rFonts w:ascii="Times New Roman" w:hAnsi="Times New Roman"/>
          <w:sz w:val="24"/>
          <w:szCs w:val="24"/>
        </w:rPr>
        <w:t>ς Πέτρ</w:t>
      </w:r>
      <w:r w:rsidR="00DF3D98">
        <w:rPr>
          <w:rFonts w:ascii="Times New Roman" w:hAnsi="Times New Roman"/>
          <w:sz w:val="24"/>
          <w:szCs w:val="24"/>
        </w:rPr>
        <w:t>ο</w:t>
      </w:r>
      <w:r w:rsidR="00562B56" w:rsidRPr="00562B56">
        <w:rPr>
          <w:rFonts w:ascii="Times New Roman" w:hAnsi="Times New Roman"/>
          <w:sz w:val="24"/>
          <w:szCs w:val="24"/>
        </w:rPr>
        <w:t>ς συμβ</w:t>
      </w:r>
      <w:r w:rsidR="00DF3D98">
        <w:rPr>
          <w:rFonts w:ascii="Times New Roman" w:hAnsi="Times New Roman"/>
          <w:sz w:val="24"/>
          <w:szCs w:val="24"/>
        </w:rPr>
        <w:t>ο</w:t>
      </w:r>
      <w:r w:rsidR="00562B56" w:rsidRPr="00562B56">
        <w:rPr>
          <w:rFonts w:ascii="Times New Roman" w:hAnsi="Times New Roman"/>
          <w:sz w:val="24"/>
          <w:szCs w:val="24"/>
        </w:rPr>
        <w:t xml:space="preserve">ύλευσε: </w:t>
      </w:r>
      <w:r w:rsidR="00562B56" w:rsidRPr="00562B56">
        <w:rPr>
          <w:rFonts w:ascii="Times New Roman" w:hAnsi="Times New Roman"/>
          <w:bCs/>
          <w:sz w:val="24"/>
          <w:szCs w:val="24"/>
        </w:rPr>
        <w:t>«</w:t>
      </w:r>
      <w:r w:rsidR="00864D68" w:rsidRPr="00864D68">
        <w:rPr>
          <w:rFonts w:ascii="Bwgrkl" w:hAnsi="Bwgrkl" w:cs="Bwgrkl"/>
          <w:i/>
          <w:sz w:val="24"/>
          <w:szCs w:val="24"/>
          <w:lang w:val="en-US" w:eastAsia="el-GR" w:bidi="he-IL"/>
        </w:rPr>
        <w:t>poima</w:t>
      </w:r>
      <w:r w:rsidR="00864D68" w:rsidRPr="00864D68">
        <w:rPr>
          <w:rFonts w:ascii="Bwgrkl" w:hAnsi="Bwgrkl" w:cs="Bwgrkl"/>
          <w:i/>
          <w:sz w:val="24"/>
          <w:szCs w:val="24"/>
          <w:lang w:eastAsia="el-GR" w:bidi="he-IL"/>
        </w:rPr>
        <w:t>,</w:t>
      </w:r>
      <w:r w:rsidR="00864D68" w:rsidRPr="00864D68">
        <w:rPr>
          <w:rFonts w:ascii="Bwgrkl" w:hAnsi="Bwgrkl" w:cs="Bwgrkl"/>
          <w:i/>
          <w:sz w:val="24"/>
          <w:szCs w:val="24"/>
          <w:lang w:val="en-US" w:eastAsia="el-GR" w:bidi="he-IL"/>
        </w:rPr>
        <w:t>nate</w:t>
      </w:r>
      <w:r w:rsidR="00864D68" w:rsidRPr="00864D68">
        <w:rPr>
          <w:rFonts w:ascii="Bwgrkl" w:hAnsi="Bwgrkl" w:cs="Bwgrkl"/>
          <w:i/>
          <w:sz w:val="24"/>
          <w:szCs w:val="24"/>
          <w:lang w:eastAsia="el-GR" w:bidi="he-IL"/>
        </w:rPr>
        <w:t xml:space="preserve"> </w:t>
      </w:r>
      <w:r w:rsidR="00864D68" w:rsidRPr="00864D68">
        <w:rPr>
          <w:rFonts w:ascii="Bwgrkl" w:hAnsi="Bwgrkl" w:cs="Bwgrkl"/>
          <w:i/>
          <w:sz w:val="24"/>
          <w:szCs w:val="24"/>
          <w:lang w:val="en-US" w:eastAsia="el-GR" w:bidi="he-IL"/>
        </w:rPr>
        <w:t>to</w:t>
      </w:r>
      <w:r w:rsidR="00864D68" w:rsidRPr="00864D68">
        <w:rPr>
          <w:rFonts w:ascii="Bwgrkl" w:hAnsi="Bwgrkl" w:cs="Bwgrkl"/>
          <w:i/>
          <w:sz w:val="24"/>
          <w:szCs w:val="24"/>
          <w:lang w:eastAsia="el-GR" w:bidi="he-IL"/>
        </w:rPr>
        <w:t xml:space="preserve">. </w:t>
      </w:r>
      <w:r w:rsidR="00864D68" w:rsidRPr="00864D68">
        <w:rPr>
          <w:rFonts w:ascii="Bwgrkl" w:hAnsi="Bwgrkl" w:cs="Bwgrkl"/>
          <w:i/>
          <w:sz w:val="24"/>
          <w:szCs w:val="24"/>
          <w:lang w:val="en-US" w:eastAsia="el-GR" w:bidi="he-IL"/>
        </w:rPr>
        <w:t>evn</w:t>
      </w:r>
      <w:r w:rsidR="00864D68" w:rsidRPr="00864D68">
        <w:rPr>
          <w:rFonts w:ascii="Bwgrkl" w:hAnsi="Bwgrkl" w:cs="Bwgrkl"/>
          <w:i/>
          <w:sz w:val="24"/>
          <w:szCs w:val="24"/>
          <w:lang w:eastAsia="el-GR" w:bidi="he-IL"/>
        </w:rPr>
        <w:t xml:space="preserve"> </w:t>
      </w:r>
      <w:r w:rsidR="00864D68" w:rsidRPr="00864D68">
        <w:rPr>
          <w:rFonts w:ascii="Bwgrkl" w:hAnsi="Bwgrkl" w:cs="Bwgrkl"/>
          <w:i/>
          <w:sz w:val="24"/>
          <w:szCs w:val="24"/>
          <w:lang w:val="en-US" w:eastAsia="el-GR" w:bidi="he-IL"/>
        </w:rPr>
        <w:t>u</w:t>
      </w:r>
      <w:r w:rsidR="00864D68" w:rsidRPr="00864D68">
        <w:rPr>
          <w:rFonts w:ascii="Bwgrkl" w:hAnsi="Bwgrkl" w:cs="Bwgrkl"/>
          <w:i/>
          <w:sz w:val="24"/>
          <w:szCs w:val="24"/>
          <w:lang w:eastAsia="el-GR" w:bidi="he-IL"/>
        </w:rPr>
        <w:t>`</w:t>
      </w:r>
      <w:r w:rsidR="00864D68" w:rsidRPr="00864D68">
        <w:rPr>
          <w:rFonts w:ascii="Bwgrkl" w:hAnsi="Bwgrkl" w:cs="Bwgrkl"/>
          <w:i/>
          <w:sz w:val="24"/>
          <w:szCs w:val="24"/>
          <w:lang w:val="en-US" w:eastAsia="el-GR" w:bidi="he-IL"/>
        </w:rPr>
        <w:t>mi</w:t>
      </w:r>
      <w:r w:rsidR="00864D68" w:rsidRPr="00864D68">
        <w:rPr>
          <w:rFonts w:ascii="Bwgrkl" w:hAnsi="Bwgrkl" w:cs="Bwgrkl"/>
          <w:i/>
          <w:sz w:val="24"/>
          <w:szCs w:val="24"/>
          <w:lang w:eastAsia="el-GR" w:bidi="he-IL"/>
        </w:rPr>
        <w:t>/</w:t>
      </w:r>
      <w:r w:rsidR="00864D68" w:rsidRPr="00864D68">
        <w:rPr>
          <w:rFonts w:ascii="Bwgrkl" w:hAnsi="Bwgrkl" w:cs="Bwgrkl"/>
          <w:i/>
          <w:sz w:val="24"/>
          <w:szCs w:val="24"/>
          <w:lang w:val="en-US" w:eastAsia="el-GR" w:bidi="he-IL"/>
        </w:rPr>
        <w:t>n</w:t>
      </w:r>
      <w:r w:rsidR="00864D68" w:rsidRPr="00864D68">
        <w:rPr>
          <w:rFonts w:ascii="Bwgrkl" w:hAnsi="Bwgrkl" w:cs="Bwgrkl"/>
          <w:i/>
          <w:sz w:val="24"/>
          <w:szCs w:val="24"/>
          <w:lang w:eastAsia="el-GR" w:bidi="he-IL"/>
        </w:rPr>
        <w:t xml:space="preserve"> </w:t>
      </w:r>
      <w:r w:rsidR="00864D68" w:rsidRPr="00864D68">
        <w:rPr>
          <w:rFonts w:ascii="Bwgrkl" w:hAnsi="Bwgrkl" w:cs="Bwgrkl"/>
          <w:i/>
          <w:sz w:val="24"/>
          <w:szCs w:val="24"/>
          <w:lang w:val="en-US" w:eastAsia="el-GR" w:bidi="he-IL"/>
        </w:rPr>
        <w:t>poi</w:t>
      </w:r>
      <w:r w:rsidR="00864D68" w:rsidRPr="00864D68">
        <w:rPr>
          <w:rFonts w:ascii="Bwgrkl" w:hAnsi="Bwgrkl" w:cs="Bwgrkl"/>
          <w:i/>
          <w:sz w:val="24"/>
          <w:szCs w:val="24"/>
          <w:lang w:eastAsia="el-GR" w:bidi="he-IL"/>
        </w:rPr>
        <w:t>,</w:t>
      </w:r>
      <w:r w:rsidR="00864D68" w:rsidRPr="00864D68">
        <w:rPr>
          <w:rFonts w:ascii="Bwgrkl" w:hAnsi="Bwgrkl" w:cs="Bwgrkl"/>
          <w:i/>
          <w:sz w:val="24"/>
          <w:szCs w:val="24"/>
          <w:lang w:val="en-US" w:eastAsia="el-GR" w:bidi="he-IL"/>
        </w:rPr>
        <w:t>mnion</w:t>
      </w:r>
      <w:r w:rsidR="00864D68" w:rsidRPr="00864D68">
        <w:rPr>
          <w:rFonts w:ascii="Bwgrkl" w:hAnsi="Bwgrkl" w:cs="Bwgrkl"/>
          <w:i/>
          <w:sz w:val="24"/>
          <w:szCs w:val="24"/>
          <w:lang w:eastAsia="el-GR" w:bidi="he-IL"/>
        </w:rPr>
        <w:t xml:space="preserve"> </w:t>
      </w:r>
      <w:r w:rsidR="00864D68" w:rsidRPr="00864D68">
        <w:rPr>
          <w:rFonts w:ascii="Bwgrkl" w:hAnsi="Bwgrkl" w:cs="Bwgrkl"/>
          <w:i/>
          <w:sz w:val="24"/>
          <w:szCs w:val="24"/>
          <w:lang w:val="en-US" w:eastAsia="el-GR" w:bidi="he-IL"/>
        </w:rPr>
        <w:t>tou</w:t>
      </w:r>
      <w:r w:rsidR="00864D68" w:rsidRPr="00864D68">
        <w:rPr>
          <w:rFonts w:ascii="Bwgrkl" w:hAnsi="Bwgrkl" w:cs="Bwgrkl"/>
          <w:i/>
          <w:sz w:val="24"/>
          <w:szCs w:val="24"/>
          <w:lang w:eastAsia="el-GR" w:bidi="he-IL"/>
        </w:rPr>
        <w:t xml:space="preserve">/ </w:t>
      </w:r>
      <w:r w:rsidR="00864D68" w:rsidRPr="00864D68">
        <w:rPr>
          <w:rFonts w:ascii="Bwgrkl" w:hAnsi="Bwgrkl" w:cs="Bwgrkl"/>
          <w:i/>
          <w:sz w:val="24"/>
          <w:szCs w:val="24"/>
          <w:lang w:val="en-US" w:eastAsia="el-GR" w:bidi="he-IL"/>
        </w:rPr>
        <w:t>qeou</w:t>
      </w:r>
      <w:r w:rsidR="00864D68" w:rsidRPr="00864D68">
        <w:rPr>
          <w:rFonts w:ascii="Bwgrkl" w:hAnsi="Bwgrkl" w:cs="Bwgrkl"/>
          <w:i/>
          <w:sz w:val="24"/>
          <w:szCs w:val="24"/>
          <w:lang w:eastAsia="el-GR" w:bidi="he-IL"/>
        </w:rPr>
        <w:t>/ Î</w:t>
      </w:r>
      <w:r w:rsidR="00864D68" w:rsidRPr="00864D68">
        <w:rPr>
          <w:rFonts w:ascii="Bwgrkl" w:hAnsi="Bwgrkl" w:cs="Bwgrkl"/>
          <w:i/>
          <w:sz w:val="24"/>
          <w:szCs w:val="24"/>
          <w:lang w:val="en-US" w:eastAsia="el-GR" w:bidi="he-IL"/>
        </w:rPr>
        <w:t>evpiskopou</w:t>
      </w:r>
      <w:r w:rsidR="00864D68" w:rsidRPr="00864D68">
        <w:rPr>
          <w:rFonts w:ascii="Bwgrkl" w:hAnsi="Bwgrkl" w:cs="Bwgrkl"/>
          <w:i/>
          <w:sz w:val="24"/>
          <w:szCs w:val="24"/>
          <w:lang w:eastAsia="el-GR" w:bidi="he-IL"/>
        </w:rPr>
        <w:t>/</w:t>
      </w:r>
      <w:r w:rsidR="00864D68" w:rsidRPr="00864D68">
        <w:rPr>
          <w:rFonts w:ascii="Bwgrkl" w:hAnsi="Bwgrkl" w:cs="Bwgrkl"/>
          <w:i/>
          <w:sz w:val="24"/>
          <w:szCs w:val="24"/>
          <w:lang w:val="en-US" w:eastAsia="el-GR" w:bidi="he-IL"/>
        </w:rPr>
        <w:t>ntej</w:t>
      </w:r>
      <w:r w:rsidR="00864D68" w:rsidRPr="00864D68">
        <w:rPr>
          <w:rFonts w:ascii="Bwgrkl" w:hAnsi="Bwgrkl" w:cs="Bwgrkl"/>
          <w:i/>
          <w:sz w:val="24"/>
          <w:szCs w:val="24"/>
          <w:lang w:eastAsia="el-GR" w:bidi="he-IL"/>
        </w:rPr>
        <w:t xml:space="preserve">Ð </w:t>
      </w:r>
      <w:r w:rsidR="00864D68" w:rsidRPr="00864D68">
        <w:rPr>
          <w:rFonts w:ascii="Bwgrkl" w:hAnsi="Bwgrkl" w:cs="Bwgrkl"/>
          <w:i/>
          <w:sz w:val="24"/>
          <w:szCs w:val="24"/>
          <w:lang w:val="en-US" w:eastAsia="el-GR" w:bidi="he-IL"/>
        </w:rPr>
        <w:t>mh</w:t>
      </w:r>
      <w:r w:rsidR="00864D68" w:rsidRPr="00864D68">
        <w:rPr>
          <w:rFonts w:ascii="Bwgrkl" w:hAnsi="Bwgrkl" w:cs="Bwgrkl"/>
          <w:i/>
          <w:sz w:val="24"/>
          <w:szCs w:val="24"/>
          <w:lang w:eastAsia="el-GR" w:bidi="he-IL"/>
        </w:rPr>
        <w:t xml:space="preserve">. </w:t>
      </w:r>
      <w:r w:rsidR="00864D68" w:rsidRPr="00864D68">
        <w:rPr>
          <w:rFonts w:ascii="Bwgrkl" w:hAnsi="Bwgrkl" w:cs="Arial"/>
          <w:i/>
          <w:sz w:val="24"/>
          <w:szCs w:val="24"/>
          <w:lang w:val="en-US" w:eastAsia="el-GR" w:bidi="he-IL"/>
        </w:rPr>
        <w:t>avnagkastw</w:t>
      </w:r>
      <w:r w:rsidR="00864D68" w:rsidRPr="00864D68">
        <w:rPr>
          <w:rFonts w:ascii="Bwgrkl" w:hAnsi="Bwgrkl" w:cs="Arial"/>
          <w:i/>
          <w:sz w:val="24"/>
          <w:szCs w:val="24"/>
          <w:lang w:eastAsia="el-GR" w:bidi="he-IL"/>
        </w:rPr>
        <w:t>/</w:t>
      </w:r>
      <w:r w:rsidR="00864D68" w:rsidRPr="00864D68">
        <w:rPr>
          <w:rFonts w:ascii="Bwgrkl" w:hAnsi="Bwgrkl" w:cs="Arial"/>
          <w:i/>
          <w:sz w:val="24"/>
          <w:szCs w:val="24"/>
          <w:lang w:val="en-US" w:eastAsia="el-GR" w:bidi="he-IL"/>
        </w:rPr>
        <w:t>j</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avlla</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e</w:t>
      </w:r>
      <w:r w:rsidR="00864D68" w:rsidRPr="00864D68">
        <w:rPr>
          <w:rFonts w:ascii="Bwgrkl" w:hAnsi="Bwgrkl" w:cs="Arial"/>
          <w:i/>
          <w:sz w:val="24"/>
          <w:szCs w:val="24"/>
          <w:lang w:eastAsia="el-GR" w:bidi="he-IL"/>
        </w:rPr>
        <w:t>`</w:t>
      </w:r>
      <w:r w:rsidR="00864D68" w:rsidRPr="00864D68">
        <w:rPr>
          <w:rFonts w:ascii="Bwgrkl" w:hAnsi="Bwgrkl" w:cs="Arial"/>
          <w:i/>
          <w:sz w:val="24"/>
          <w:szCs w:val="24"/>
          <w:lang w:val="en-US" w:eastAsia="el-GR" w:bidi="he-IL"/>
        </w:rPr>
        <w:t>kousi</w:t>
      </w:r>
      <w:r w:rsidR="00864D68" w:rsidRPr="00864D68">
        <w:rPr>
          <w:rFonts w:ascii="Bwgrkl" w:hAnsi="Bwgrkl" w:cs="Arial"/>
          <w:i/>
          <w:sz w:val="24"/>
          <w:szCs w:val="24"/>
          <w:lang w:eastAsia="el-GR" w:bidi="he-IL"/>
        </w:rPr>
        <w:t>,</w:t>
      </w:r>
      <w:r w:rsidR="00864D68" w:rsidRPr="00864D68">
        <w:rPr>
          <w:rFonts w:ascii="Bwgrkl" w:hAnsi="Bwgrkl" w:cs="Arial"/>
          <w:i/>
          <w:sz w:val="24"/>
          <w:szCs w:val="24"/>
          <w:lang w:val="en-US" w:eastAsia="el-GR" w:bidi="he-IL"/>
        </w:rPr>
        <w:t>wj</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kata</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qeo</w:t>
      </w:r>
      <w:r w:rsidR="00864D68" w:rsidRPr="00864D68">
        <w:rPr>
          <w:rFonts w:ascii="Bwgrkl" w:hAnsi="Bwgrkl" w:cs="Arial"/>
          <w:i/>
          <w:sz w:val="24"/>
          <w:szCs w:val="24"/>
          <w:lang w:eastAsia="el-GR" w:bidi="he-IL"/>
        </w:rPr>
        <w:t>,</w:t>
      </w:r>
      <w:r w:rsidR="00864D68" w:rsidRPr="00864D68">
        <w:rPr>
          <w:rFonts w:ascii="Bwgrkl" w:hAnsi="Bwgrkl" w:cs="Arial"/>
          <w:i/>
          <w:sz w:val="24"/>
          <w:szCs w:val="24"/>
          <w:lang w:val="en-US" w:eastAsia="el-GR" w:bidi="he-IL"/>
        </w:rPr>
        <w:t>n</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mhde</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aivscrokerdw</w:t>
      </w:r>
      <w:r w:rsidR="00864D68" w:rsidRPr="00864D68">
        <w:rPr>
          <w:rFonts w:ascii="Bwgrkl" w:hAnsi="Bwgrkl" w:cs="Arial"/>
          <w:i/>
          <w:sz w:val="24"/>
          <w:szCs w:val="24"/>
          <w:lang w:eastAsia="el-GR" w:bidi="he-IL"/>
        </w:rPr>
        <w:t>/</w:t>
      </w:r>
      <w:r w:rsidR="00864D68" w:rsidRPr="00864D68">
        <w:rPr>
          <w:rFonts w:ascii="Bwgrkl" w:hAnsi="Bwgrkl" w:cs="Arial"/>
          <w:i/>
          <w:sz w:val="24"/>
          <w:szCs w:val="24"/>
          <w:lang w:val="en-US" w:eastAsia="el-GR" w:bidi="he-IL"/>
        </w:rPr>
        <w:t>j</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avlla</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proqu</w:t>
      </w:r>
      <w:r w:rsidR="00864D68" w:rsidRPr="00864D68">
        <w:rPr>
          <w:rFonts w:ascii="Bwgrkl" w:hAnsi="Bwgrkl" w:cs="Arial"/>
          <w:i/>
          <w:sz w:val="24"/>
          <w:szCs w:val="24"/>
          <w:lang w:eastAsia="el-GR" w:bidi="he-IL"/>
        </w:rPr>
        <w:t>,</w:t>
      </w:r>
      <w:r w:rsidR="00864D68" w:rsidRPr="00864D68">
        <w:rPr>
          <w:rFonts w:ascii="Bwgrkl" w:hAnsi="Bwgrkl" w:cs="Arial"/>
          <w:i/>
          <w:sz w:val="24"/>
          <w:szCs w:val="24"/>
          <w:lang w:val="en-US" w:eastAsia="el-GR" w:bidi="he-IL"/>
        </w:rPr>
        <w:t>mwj</w:t>
      </w:r>
      <w:r w:rsidR="00864D68" w:rsidRPr="00864D68">
        <w:rPr>
          <w:rFonts w:ascii="Bwgrkl" w:hAnsi="Bwgrkl" w:cs="Arial"/>
          <w:i/>
          <w:sz w:val="24"/>
          <w:szCs w:val="24"/>
          <w:lang w:eastAsia="el-GR" w:bidi="he-IL"/>
        </w:rPr>
        <w:t>(</w:t>
      </w:r>
      <w:r>
        <w:rPr>
          <w:rFonts w:asciiTheme="minorHAnsi" w:hAnsiTheme="minorHAnsi" w:cs="Arial"/>
          <w:i/>
          <w:sz w:val="24"/>
          <w:szCs w:val="24"/>
          <w:lang w:eastAsia="el-GR" w:bidi="he-IL"/>
        </w:rPr>
        <w:t xml:space="preserve"> </w:t>
      </w:r>
      <w:r w:rsidR="00864D68" w:rsidRPr="00864D68">
        <w:rPr>
          <w:rFonts w:ascii="Bwgrkl" w:hAnsi="Bwgrkl" w:cs="Arial"/>
          <w:i/>
          <w:sz w:val="24"/>
          <w:szCs w:val="24"/>
          <w:lang w:val="en-US" w:eastAsia="el-GR" w:bidi="he-IL"/>
        </w:rPr>
        <w:t>mhdV</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w</w:t>
      </w:r>
      <w:r w:rsidR="00864D68" w:rsidRPr="00864D68">
        <w:rPr>
          <w:rFonts w:ascii="Bwgrkl" w:hAnsi="Bwgrkl" w:cs="Arial"/>
          <w:i/>
          <w:sz w:val="24"/>
          <w:szCs w:val="24"/>
          <w:lang w:eastAsia="el-GR" w:bidi="he-IL"/>
        </w:rPr>
        <w:t>`</w:t>
      </w:r>
      <w:r w:rsidR="00864D68" w:rsidRPr="00864D68">
        <w:rPr>
          <w:rFonts w:ascii="Bwgrkl" w:hAnsi="Bwgrkl" w:cs="Arial"/>
          <w:i/>
          <w:sz w:val="24"/>
          <w:szCs w:val="24"/>
          <w:lang w:val="en-US" w:eastAsia="el-GR" w:bidi="he-IL"/>
        </w:rPr>
        <w:t>j</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katakurieu</w:t>
      </w:r>
      <w:r w:rsidR="00864D68" w:rsidRPr="00864D68">
        <w:rPr>
          <w:rFonts w:ascii="Bwgrkl" w:hAnsi="Bwgrkl" w:cs="Arial"/>
          <w:i/>
          <w:sz w:val="24"/>
          <w:szCs w:val="24"/>
          <w:lang w:eastAsia="el-GR" w:bidi="he-IL"/>
        </w:rPr>
        <w:t>,</w:t>
      </w:r>
      <w:r w:rsidR="00864D68" w:rsidRPr="00864D68">
        <w:rPr>
          <w:rFonts w:ascii="Bwgrkl" w:hAnsi="Bwgrkl" w:cs="Arial"/>
          <w:i/>
          <w:sz w:val="24"/>
          <w:szCs w:val="24"/>
          <w:lang w:val="en-US" w:eastAsia="el-GR" w:bidi="he-IL"/>
        </w:rPr>
        <w:t>ontej</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tw</w:t>
      </w:r>
      <w:r w:rsidR="00864D68" w:rsidRPr="00864D68">
        <w:rPr>
          <w:rFonts w:ascii="Bwgrkl" w:hAnsi="Bwgrkl" w:cs="Arial"/>
          <w:i/>
          <w:sz w:val="24"/>
          <w:szCs w:val="24"/>
          <w:lang w:eastAsia="el-GR" w:bidi="he-IL"/>
        </w:rPr>
        <w:t>/</w:t>
      </w:r>
      <w:r w:rsidR="00864D68" w:rsidRPr="00864D68">
        <w:rPr>
          <w:rFonts w:ascii="Bwgrkl" w:hAnsi="Bwgrkl" w:cs="Arial"/>
          <w:i/>
          <w:sz w:val="24"/>
          <w:szCs w:val="24"/>
          <w:lang w:val="en-US" w:eastAsia="el-GR" w:bidi="he-IL"/>
        </w:rPr>
        <w:t>n</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klh</w:t>
      </w:r>
      <w:r w:rsidR="00864D68" w:rsidRPr="00864D68">
        <w:rPr>
          <w:rFonts w:ascii="Bwgrkl" w:hAnsi="Bwgrkl" w:cs="Arial"/>
          <w:i/>
          <w:sz w:val="24"/>
          <w:szCs w:val="24"/>
          <w:lang w:eastAsia="el-GR" w:bidi="he-IL"/>
        </w:rPr>
        <w:t>,</w:t>
      </w:r>
      <w:r w:rsidR="00864D68" w:rsidRPr="00864D68">
        <w:rPr>
          <w:rFonts w:ascii="Bwgrkl" w:hAnsi="Bwgrkl" w:cs="Arial"/>
          <w:i/>
          <w:sz w:val="24"/>
          <w:szCs w:val="24"/>
          <w:lang w:val="en-US" w:eastAsia="el-GR" w:bidi="he-IL"/>
        </w:rPr>
        <w:t>rwn</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avlla</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tu</w:t>
      </w:r>
      <w:r w:rsidR="00864D68" w:rsidRPr="00864D68">
        <w:rPr>
          <w:rFonts w:ascii="Bwgrkl" w:hAnsi="Bwgrkl" w:cs="Arial"/>
          <w:i/>
          <w:sz w:val="24"/>
          <w:szCs w:val="24"/>
          <w:lang w:eastAsia="el-GR" w:bidi="he-IL"/>
        </w:rPr>
        <w:t>,</w:t>
      </w:r>
      <w:r w:rsidR="00864D68" w:rsidRPr="00864D68">
        <w:rPr>
          <w:rFonts w:ascii="Bwgrkl" w:hAnsi="Bwgrkl" w:cs="Arial"/>
          <w:i/>
          <w:sz w:val="24"/>
          <w:szCs w:val="24"/>
          <w:lang w:val="en-US" w:eastAsia="el-GR" w:bidi="he-IL"/>
        </w:rPr>
        <w:t>poi</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gino</w:t>
      </w:r>
      <w:r w:rsidR="00864D68" w:rsidRPr="00864D68">
        <w:rPr>
          <w:rFonts w:ascii="Bwgrkl" w:hAnsi="Bwgrkl" w:cs="Arial"/>
          <w:i/>
          <w:sz w:val="24"/>
          <w:szCs w:val="24"/>
          <w:lang w:eastAsia="el-GR" w:bidi="he-IL"/>
        </w:rPr>
        <w:t>,</w:t>
      </w:r>
      <w:r w:rsidR="00864D68" w:rsidRPr="00864D68">
        <w:rPr>
          <w:rFonts w:ascii="Bwgrkl" w:hAnsi="Bwgrkl" w:cs="Arial"/>
          <w:i/>
          <w:sz w:val="24"/>
          <w:szCs w:val="24"/>
          <w:lang w:val="en-US" w:eastAsia="el-GR" w:bidi="he-IL"/>
        </w:rPr>
        <w:t>menoi</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tou</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poimni</w:t>
      </w:r>
      <w:r w:rsidR="00864D68" w:rsidRPr="00864D68">
        <w:rPr>
          <w:rFonts w:ascii="Bwgrkl" w:hAnsi="Bwgrkl" w:cs="Arial"/>
          <w:i/>
          <w:sz w:val="24"/>
          <w:szCs w:val="24"/>
          <w:lang w:eastAsia="el-GR" w:bidi="he-IL"/>
        </w:rPr>
        <w:t>,</w:t>
      </w:r>
      <w:r w:rsidR="00864D68" w:rsidRPr="00864D68">
        <w:rPr>
          <w:rFonts w:ascii="Bwgrkl" w:hAnsi="Bwgrkl" w:cs="Arial"/>
          <w:i/>
          <w:sz w:val="24"/>
          <w:szCs w:val="24"/>
          <w:lang w:val="en-US" w:eastAsia="el-GR" w:bidi="he-IL"/>
        </w:rPr>
        <w:t>ou</w:t>
      </w:r>
      <w:r w:rsidR="00562B56" w:rsidRPr="00562B56">
        <w:rPr>
          <w:rFonts w:ascii="Times New Roman" w:hAnsi="Times New Roman"/>
          <w:bCs/>
          <w:sz w:val="24"/>
          <w:szCs w:val="24"/>
        </w:rPr>
        <w:t xml:space="preserve">» </w:t>
      </w:r>
      <w:r w:rsidR="00562B56" w:rsidRPr="00562B56">
        <w:rPr>
          <w:rFonts w:ascii="Times New Roman" w:hAnsi="Times New Roman"/>
          <w:sz w:val="24"/>
          <w:szCs w:val="24"/>
        </w:rPr>
        <w:t>(Α' Πέτρ. 5, 2-3).</w:t>
      </w:r>
      <w:r w:rsidR="00161379">
        <w:rPr>
          <w:rFonts w:ascii="Times New Roman" w:hAnsi="Times New Roman"/>
          <w:sz w:val="24"/>
          <w:szCs w:val="24"/>
        </w:rPr>
        <w:t xml:space="preserve"> </w:t>
      </w:r>
      <w:r w:rsidR="00DF3D98">
        <w:rPr>
          <w:rFonts w:ascii="Times New Roman" w:hAnsi="Times New Roman"/>
          <w:sz w:val="24"/>
          <w:szCs w:val="24"/>
        </w:rPr>
        <w:t>Ο</w:t>
      </w:r>
      <w:r w:rsidR="00161379">
        <w:rPr>
          <w:rFonts w:ascii="Times New Roman" w:hAnsi="Times New Roman"/>
          <w:sz w:val="24"/>
          <w:szCs w:val="24"/>
        </w:rPr>
        <w:t xml:space="preserve"> </w:t>
      </w:r>
      <w:r w:rsidR="00161379">
        <w:rPr>
          <w:rFonts w:ascii="Times New Roman" w:hAnsi="Times New Roman"/>
          <w:sz w:val="24"/>
          <w:szCs w:val="24"/>
          <w:lang w:val="en-US"/>
        </w:rPr>
        <w:t>Albert</w:t>
      </w:r>
      <w:r w:rsidR="00161379" w:rsidRPr="00161379">
        <w:rPr>
          <w:rFonts w:ascii="Times New Roman" w:hAnsi="Times New Roman"/>
          <w:sz w:val="24"/>
          <w:szCs w:val="24"/>
        </w:rPr>
        <w:t xml:space="preserve"> </w:t>
      </w:r>
      <w:r w:rsidR="00161379">
        <w:rPr>
          <w:rFonts w:ascii="Times New Roman" w:hAnsi="Times New Roman"/>
          <w:sz w:val="24"/>
          <w:szCs w:val="24"/>
          <w:lang w:val="en-US"/>
        </w:rPr>
        <w:t>Schweitzer</w:t>
      </w:r>
      <w:r w:rsidR="00161379">
        <w:rPr>
          <w:rFonts w:ascii="Times New Roman" w:hAnsi="Times New Roman"/>
          <w:sz w:val="24"/>
          <w:szCs w:val="24"/>
        </w:rPr>
        <w:t xml:space="preserve"> έλεγε: «</w:t>
      </w:r>
      <w:r w:rsidR="00161379" w:rsidRPr="0074677C">
        <w:rPr>
          <w:rFonts w:ascii="Times New Roman" w:hAnsi="Times New Roman"/>
          <w:i/>
          <w:sz w:val="24"/>
          <w:szCs w:val="24"/>
        </w:rPr>
        <w:t>Τ</w:t>
      </w:r>
      <w:r w:rsidR="00DF3D98" w:rsidRPr="0074677C">
        <w:rPr>
          <w:rFonts w:ascii="Times New Roman" w:hAnsi="Times New Roman"/>
          <w:i/>
          <w:sz w:val="24"/>
          <w:szCs w:val="24"/>
        </w:rPr>
        <w:t>ο</w:t>
      </w:r>
      <w:r w:rsidR="00161379" w:rsidRPr="0074677C">
        <w:rPr>
          <w:rFonts w:ascii="Times New Roman" w:hAnsi="Times New Roman"/>
          <w:i/>
          <w:sz w:val="24"/>
          <w:szCs w:val="24"/>
        </w:rPr>
        <w:t xml:space="preserve"> να δίνεις τ</w:t>
      </w:r>
      <w:r w:rsidR="00DF3D98" w:rsidRPr="0074677C">
        <w:rPr>
          <w:rFonts w:ascii="Times New Roman" w:hAnsi="Times New Roman"/>
          <w:i/>
          <w:sz w:val="24"/>
          <w:szCs w:val="24"/>
        </w:rPr>
        <w:t>ο</w:t>
      </w:r>
      <w:r w:rsidR="00161379" w:rsidRPr="0074677C">
        <w:rPr>
          <w:rFonts w:ascii="Times New Roman" w:hAnsi="Times New Roman"/>
          <w:i/>
          <w:sz w:val="24"/>
          <w:szCs w:val="24"/>
        </w:rPr>
        <w:t xml:space="preserve"> παράδειγμα δεν είναι τ</w:t>
      </w:r>
      <w:r w:rsidR="00DF3D98" w:rsidRPr="0074677C">
        <w:rPr>
          <w:rFonts w:ascii="Times New Roman" w:hAnsi="Times New Roman"/>
          <w:i/>
          <w:sz w:val="24"/>
          <w:szCs w:val="24"/>
        </w:rPr>
        <w:t>ο</w:t>
      </w:r>
      <w:r w:rsidR="00161379" w:rsidRPr="0074677C">
        <w:rPr>
          <w:rFonts w:ascii="Times New Roman" w:hAnsi="Times New Roman"/>
          <w:i/>
          <w:sz w:val="24"/>
          <w:szCs w:val="24"/>
        </w:rPr>
        <w:t xml:space="preserve"> βασικό μέσ</w:t>
      </w:r>
      <w:r w:rsidR="00DF3D98" w:rsidRPr="0074677C">
        <w:rPr>
          <w:rFonts w:ascii="Times New Roman" w:hAnsi="Times New Roman"/>
          <w:i/>
          <w:sz w:val="24"/>
          <w:szCs w:val="24"/>
        </w:rPr>
        <w:t>ο</w:t>
      </w:r>
      <w:r w:rsidR="00161379" w:rsidRPr="0074677C">
        <w:rPr>
          <w:rFonts w:ascii="Times New Roman" w:hAnsi="Times New Roman"/>
          <w:i/>
          <w:sz w:val="24"/>
          <w:szCs w:val="24"/>
        </w:rPr>
        <w:t xml:space="preserve"> για να υπηρετήσεις τ</w:t>
      </w:r>
      <w:r w:rsidR="00DF3D98" w:rsidRPr="0074677C">
        <w:rPr>
          <w:rFonts w:ascii="Times New Roman" w:hAnsi="Times New Roman"/>
          <w:i/>
          <w:sz w:val="24"/>
          <w:szCs w:val="24"/>
        </w:rPr>
        <w:t>ο</w:t>
      </w:r>
      <w:r w:rsidR="00161379" w:rsidRPr="0074677C">
        <w:rPr>
          <w:rFonts w:ascii="Times New Roman" w:hAnsi="Times New Roman"/>
          <w:i/>
          <w:sz w:val="24"/>
          <w:szCs w:val="24"/>
        </w:rPr>
        <w:t>υς άλλ</w:t>
      </w:r>
      <w:r w:rsidR="00DF3D98" w:rsidRPr="0074677C">
        <w:rPr>
          <w:rFonts w:ascii="Times New Roman" w:hAnsi="Times New Roman"/>
          <w:i/>
          <w:sz w:val="24"/>
          <w:szCs w:val="24"/>
        </w:rPr>
        <w:t>ο</w:t>
      </w:r>
      <w:r w:rsidR="00161379" w:rsidRPr="0074677C">
        <w:rPr>
          <w:rFonts w:ascii="Times New Roman" w:hAnsi="Times New Roman"/>
          <w:i/>
          <w:sz w:val="24"/>
          <w:szCs w:val="24"/>
        </w:rPr>
        <w:t>υς… είναι τ</w:t>
      </w:r>
      <w:r w:rsidR="00DF3D98" w:rsidRPr="0074677C">
        <w:rPr>
          <w:rFonts w:ascii="Times New Roman" w:hAnsi="Times New Roman"/>
          <w:i/>
          <w:sz w:val="24"/>
          <w:szCs w:val="24"/>
        </w:rPr>
        <w:t>ο</w:t>
      </w:r>
      <w:r w:rsidR="00161379" w:rsidRPr="0074677C">
        <w:rPr>
          <w:rFonts w:ascii="Times New Roman" w:hAnsi="Times New Roman"/>
          <w:i/>
          <w:sz w:val="24"/>
          <w:szCs w:val="24"/>
        </w:rPr>
        <w:t xml:space="preserve"> μόν</w:t>
      </w:r>
      <w:r w:rsidR="00DF3D98" w:rsidRPr="0074677C">
        <w:rPr>
          <w:rFonts w:ascii="Times New Roman" w:hAnsi="Times New Roman"/>
          <w:i/>
          <w:sz w:val="24"/>
          <w:szCs w:val="24"/>
        </w:rPr>
        <w:t>ο</w:t>
      </w:r>
      <w:r w:rsidR="00161379" w:rsidRPr="0074677C">
        <w:rPr>
          <w:rFonts w:ascii="Times New Roman" w:hAnsi="Times New Roman"/>
          <w:i/>
          <w:sz w:val="24"/>
          <w:szCs w:val="24"/>
        </w:rPr>
        <w:t xml:space="preserve"> μέσ</w:t>
      </w:r>
      <w:r w:rsidR="00DF3D98" w:rsidRPr="0074677C">
        <w:rPr>
          <w:rFonts w:ascii="Times New Roman" w:hAnsi="Times New Roman"/>
          <w:i/>
          <w:sz w:val="24"/>
          <w:szCs w:val="24"/>
        </w:rPr>
        <w:t>ο</w:t>
      </w:r>
      <w:r w:rsidR="00161379">
        <w:rPr>
          <w:rFonts w:ascii="Times New Roman" w:hAnsi="Times New Roman"/>
          <w:sz w:val="24"/>
          <w:szCs w:val="24"/>
        </w:rPr>
        <w:t>»</w:t>
      </w:r>
      <w:r w:rsidR="00161379">
        <w:rPr>
          <w:rStyle w:val="a4"/>
          <w:rFonts w:ascii="Times New Roman" w:hAnsi="Times New Roman"/>
          <w:sz w:val="24"/>
          <w:szCs w:val="24"/>
        </w:rPr>
        <w:footnoteReference w:id="293"/>
      </w:r>
      <w:r w:rsidR="00161379">
        <w:rPr>
          <w:rFonts w:ascii="Times New Roman" w:hAnsi="Times New Roman"/>
          <w:sz w:val="24"/>
          <w:szCs w:val="24"/>
        </w:rPr>
        <w:t>.</w:t>
      </w:r>
      <w:r w:rsidR="00562B56" w:rsidRPr="00562B56">
        <w:rPr>
          <w:rFonts w:ascii="Times New Roman" w:hAnsi="Times New Roman"/>
          <w:sz w:val="24"/>
          <w:szCs w:val="24"/>
        </w:rPr>
        <w:t xml:space="preserve"> Έτσι βλέπ</w:t>
      </w:r>
      <w:r w:rsidR="00DF3D98">
        <w:rPr>
          <w:rFonts w:ascii="Times New Roman" w:hAnsi="Times New Roman"/>
          <w:sz w:val="24"/>
          <w:szCs w:val="24"/>
        </w:rPr>
        <w:t>ο</w:t>
      </w:r>
      <w:r w:rsidR="00562B56" w:rsidRPr="00562B56">
        <w:rPr>
          <w:rFonts w:ascii="Times New Roman" w:hAnsi="Times New Roman"/>
          <w:sz w:val="24"/>
          <w:szCs w:val="24"/>
        </w:rPr>
        <w:t>υμε άλλη μία φ</w:t>
      </w:r>
      <w:r w:rsidR="00DF3D98">
        <w:rPr>
          <w:rFonts w:ascii="Times New Roman" w:hAnsi="Times New Roman"/>
          <w:sz w:val="24"/>
          <w:szCs w:val="24"/>
        </w:rPr>
        <w:t>ο</w:t>
      </w:r>
      <w:r w:rsidR="00562B56" w:rsidRPr="00562B56">
        <w:rPr>
          <w:rFonts w:ascii="Times New Roman" w:hAnsi="Times New Roman"/>
          <w:sz w:val="24"/>
          <w:szCs w:val="24"/>
        </w:rPr>
        <w:t>ρά να τ</w:t>
      </w:r>
      <w:r w:rsidR="00DF3D98">
        <w:rPr>
          <w:rFonts w:ascii="Times New Roman" w:hAnsi="Times New Roman"/>
          <w:sz w:val="24"/>
          <w:szCs w:val="24"/>
        </w:rPr>
        <w:t>ο</w:t>
      </w:r>
      <w:r w:rsidR="00562B56" w:rsidRPr="00562B56">
        <w:rPr>
          <w:rFonts w:ascii="Times New Roman" w:hAnsi="Times New Roman"/>
          <w:sz w:val="24"/>
          <w:szCs w:val="24"/>
        </w:rPr>
        <w:t>νίζεται η αρχή π</w:t>
      </w:r>
      <w:r w:rsidR="00DF3D98">
        <w:rPr>
          <w:rFonts w:ascii="Times New Roman" w:hAnsi="Times New Roman"/>
          <w:sz w:val="24"/>
          <w:szCs w:val="24"/>
        </w:rPr>
        <w:t>ο</w:t>
      </w:r>
      <w:r w:rsidR="00562B56" w:rsidRPr="00562B56">
        <w:rPr>
          <w:rFonts w:ascii="Times New Roman" w:hAnsi="Times New Roman"/>
          <w:sz w:val="24"/>
          <w:szCs w:val="24"/>
        </w:rPr>
        <w:t>υ βρίσκ</w:t>
      </w:r>
      <w:r w:rsidR="00DF3D98">
        <w:rPr>
          <w:rFonts w:ascii="Times New Roman" w:hAnsi="Times New Roman"/>
          <w:sz w:val="24"/>
          <w:szCs w:val="24"/>
        </w:rPr>
        <w:t>ο</w:t>
      </w:r>
      <w:r w:rsidR="00562B56" w:rsidRPr="00562B56">
        <w:rPr>
          <w:rFonts w:ascii="Times New Roman" w:hAnsi="Times New Roman"/>
          <w:sz w:val="24"/>
          <w:szCs w:val="24"/>
        </w:rPr>
        <w:t>υμε στ</w:t>
      </w:r>
      <w:r w:rsidR="00DF3D98">
        <w:rPr>
          <w:rFonts w:ascii="Times New Roman" w:hAnsi="Times New Roman"/>
          <w:sz w:val="24"/>
          <w:szCs w:val="24"/>
        </w:rPr>
        <w:t>ο</w:t>
      </w:r>
      <w:r w:rsidR="00562B56" w:rsidRPr="00562B56">
        <w:rPr>
          <w:rFonts w:ascii="Times New Roman" w:hAnsi="Times New Roman"/>
          <w:sz w:val="24"/>
          <w:szCs w:val="24"/>
        </w:rPr>
        <w:t xml:space="preserve"> παράδειγμα τ</w:t>
      </w:r>
      <w:r w:rsidR="00DF3D98">
        <w:rPr>
          <w:rFonts w:ascii="Times New Roman" w:hAnsi="Times New Roman"/>
          <w:sz w:val="24"/>
          <w:szCs w:val="24"/>
        </w:rPr>
        <w:t>ο</w:t>
      </w:r>
      <w:r w:rsidR="00562B56" w:rsidRPr="00562B56">
        <w:rPr>
          <w:rFonts w:ascii="Times New Roman" w:hAnsi="Times New Roman"/>
          <w:sz w:val="24"/>
          <w:szCs w:val="24"/>
        </w:rPr>
        <w:t>υ Κυρί</w:t>
      </w:r>
      <w:r w:rsidR="00DF3D98">
        <w:rPr>
          <w:rFonts w:ascii="Times New Roman" w:hAnsi="Times New Roman"/>
          <w:sz w:val="24"/>
          <w:szCs w:val="24"/>
        </w:rPr>
        <w:t>ο</w:t>
      </w:r>
      <w:r w:rsidR="00562B56" w:rsidRPr="00562B56">
        <w:rPr>
          <w:rFonts w:ascii="Times New Roman" w:hAnsi="Times New Roman"/>
          <w:sz w:val="24"/>
          <w:szCs w:val="24"/>
        </w:rPr>
        <w:t>υ Ιησ</w:t>
      </w:r>
      <w:r w:rsidR="00DF3D98">
        <w:rPr>
          <w:rFonts w:ascii="Times New Roman" w:hAnsi="Times New Roman"/>
          <w:sz w:val="24"/>
          <w:szCs w:val="24"/>
        </w:rPr>
        <w:t>ο</w:t>
      </w:r>
      <w:r w:rsidR="00562B56" w:rsidRPr="00562B56">
        <w:rPr>
          <w:rFonts w:ascii="Times New Roman" w:hAnsi="Times New Roman"/>
          <w:sz w:val="24"/>
          <w:szCs w:val="24"/>
        </w:rPr>
        <w:t>ύ, π</w:t>
      </w:r>
      <w:r w:rsidR="00DF3D98">
        <w:rPr>
          <w:rFonts w:ascii="Times New Roman" w:hAnsi="Times New Roman"/>
          <w:sz w:val="24"/>
          <w:szCs w:val="24"/>
        </w:rPr>
        <w:t>ο</w:t>
      </w:r>
      <w:r w:rsidR="00562B56" w:rsidRPr="00562B56">
        <w:rPr>
          <w:rFonts w:ascii="Times New Roman" w:hAnsi="Times New Roman"/>
          <w:sz w:val="24"/>
          <w:szCs w:val="24"/>
        </w:rPr>
        <w:t xml:space="preserve">υ </w:t>
      </w:r>
      <w:r w:rsidR="00562B56" w:rsidRPr="00562B56">
        <w:rPr>
          <w:rFonts w:ascii="Times New Roman" w:hAnsi="Times New Roman"/>
          <w:bCs/>
          <w:sz w:val="24"/>
          <w:szCs w:val="24"/>
        </w:rPr>
        <w:t>«</w:t>
      </w:r>
      <w:r w:rsidR="00864D68" w:rsidRPr="00864D68">
        <w:rPr>
          <w:rFonts w:ascii="Bwgrkl" w:hAnsi="Bwgrkl" w:cs="Bwgrkl"/>
          <w:i/>
          <w:sz w:val="24"/>
          <w:szCs w:val="24"/>
          <w:lang w:val="en-US" w:eastAsia="el-GR" w:bidi="he-IL"/>
        </w:rPr>
        <w:t>w</w:t>
      </w:r>
      <w:r w:rsidR="00864D68" w:rsidRPr="00864D68">
        <w:rPr>
          <w:rFonts w:ascii="Bwgrkl" w:hAnsi="Bwgrkl" w:cs="Bwgrkl"/>
          <w:i/>
          <w:sz w:val="24"/>
          <w:szCs w:val="24"/>
          <w:lang w:eastAsia="el-GR" w:bidi="he-IL"/>
        </w:rPr>
        <w:t>[</w:t>
      </w:r>
      <w:r w:rsidR="00864D68" w:rsidRPr="00864D68">
        <w:rPr>
          <w:rFonts w:ascii="Bwgrkl" w:hAnsi="Bwgrkl" w:cs="Bwgrkl"/>
          <w:i/>
          <w:sz w:val="24"/>
          <w:szCs w:val="24"/>
          <w:lang w:val="en-US" w:eastAsia="el-GR" w:bidi="he-IL"/>
        </w:rPr>
        <w:t>sper</w:t>
      </w:r>
      <w:r w:rsidR="00864D68" w:rsidRPr="00864D68">
        <w:rPr>
          <w:rFonts w:ascii="Bwgrkl" w:hAnsi="Bwgrkl" w:cs="Bwgrkl"/>
          <w:i/>
          <w:sz w:val="24"/>
          <w:szCs w:val="24"/>
          <w:lang w:eastAsia="el-GR" w:bidi="he-IL"/>
        </w:rPr>
        <w:t xml:space="preserve"> </w:t>
      </w:r>
      <w:r w:rsidR="00864D68" w:rsidRPr="00864D68">
        <w:rPr>
          <w:rFonts w:ascii="Bwgrkl" w:hAnsi="Bwgrkl" w:cs="Bwgrkl"/>
          <w:i/>
          <w:sz w:val="24"/>
          <w:szCs w:val="24"/>
          <w:lang w:val="en-US" w:eastAsia="el-GR" w:bidi="he-IL"/>
        </w:rPr>
        <w:t>o</w:t>
      </w:r>
      <w:r w:rsidR="00864D68" w:rsidRPr="00864D68">
        <w:rPr>
          <w:rFonts w:ascii="Bwgrkl" w:hAnsi="Bwgrkl" w:cs="Bwgrkl"/>
          <w:i/>
          <w:sz w:val="24"/>
          <w:szCs w:val="24"/>
          <w:lang w:eastAsia="el-GR" w:bidi="he-IL"/>
        </w:rPr>
        <w:t xml:space="preserve">` </w:t>
      </w:r>
      <w:r w:rsidR="00864D68" w:rsidRPr="00864D68">
        <w:rPr>
          <w:rFonts w:ascii="Bwgrkl" w:hAnsi="Bwgrkl" w:cs="Bwgrkl"/>
          <w:i/>
          <w:sz w:val="24"/>
          <w:szCs w:val="24"/>
          <w:lang w:val="en-US" w:eastAsia="el-GR" w:bidi="he-IL"/>
        </w:rPr>
        <w:t>ui</w:t>
      </w:r>
      <w:r w:rsidR="00864D68" w:rsidRPr="00864D68">
        <w:rPr>
          <w:rFonts w:ascii="Bwgrkl" w:hAnsi="Bwgrkl" w:cs="Bwgrkl"/>
          <w:i/>
          <w:sz w:val="24"/>
          <w:szCs w:val="24"/>
          <w:lang w:eastAsia="el-GR" w:bidi="he-IL"/>
        </w:rPr>
        <w:t>`</w:t>
      </w:r>
      <w:r w:rsidR="00864D68" w:rsidRPr="00864D68">
        <w:rPr>
          <w:rFonts w:ascii="Bwgrkl" w:hAnsi="Bwgrkl" w:cs="Bwgrkl"/>
          <w:i/>
          <w:sz w:val="24"/>
          <w:szCs w:val="24"/>
          <w:lang w:val="en-US" w:eastAsia="el-GR" w:bidi="he-IL"/>
        </w:rPr>
        <w:t>o</w:t>
      </w:r>
      <w:r w:rsidR="00864D68" w:rsidRPr="00864D68">
        <w:rPr>
          <w:rFonts w:ascii="Bwgrkl" w:hAnsi="Bwgrkl" w:cs="Bwgrkl"/>
          <w:i/>
          <w:sz w:val="24"/>
          <w:szCs w:val="24"/>
          <w:lang w:eastAsia="el-GR" w:bidi="he-IL"/>
        </w:rPr>
        <w:t>.</w:t>
      </w:r>
      <w:r w:rsidR="00864D68" w:rsidRPr="00864D68">
        <w:rPr>
          <w:rFonts w:ascii="Bwgrkl" w:hAnsi="Bwgrkl" w:cs="Bwgrkl"/>
          <w:i/>
          <w:sz w:val="24"/>
          <w:szCs w:val="24"/>
          <w:lang w:val="en-US" w:eastAsia="el-GR" w:bidi="he-IL"/>
        </w:rPr>
        <w:t>j</w:t>
      </w:r>
      <w:r w:rsidR="00864D68" w:rsidRPr="00864D68">
        <w:rPr>
          <w:rFonts w:ascii="Bwgrkl" w:hAnsi="Bwgrkl" w:cs="Bwgrkl"/>
          <w:i/>
          <w:sz w:val="24"/>
          <w:szCs w:val="24"/>
          <w:lang w:eastAsia="el-GR" w:bidi="he-IL"/>
        </w:rPr>
        <w:t xml:space="preserve"> </w:t>
      </w:r>
      <w:r w:rsidR="00864D68" w:rsidRPr="00864D68">
        <w:rPr>
          <w:rFonts w:ascii="Bwgrkl" w:hAnsi="Bwgrkl" w:cs="Bwgrkl"/>
          <w:i/>
          <w:sz w:val="24"/>
          <w:szCs w:val="24"/>
          <w:lang w:val="en-US" w:eastAsia="el-GR" w:bidi="he-IL"/>
        </w:rPr>
        <w:t>tou</w:t>
      </w:r>
      <w:r w:rsidR="00864D68" w:rsidRPr="00864D68">
        <w:rPr>
          <w:rFonts w:ascii="Bwgrkl" w:hAnsi="Bwgrkl" w:cs="Bwgrkl"/>
          <w:i/>
          <w:sz w:val="24"/>
          <w:szCs w:val="24"/>
          <w:lang w:eastAsia="el-GR" w:bidi="he-IL"/>
        </w:rPr>
        <w:t xml:space="preserve">/ </w:t>
      </w:r>
      <w:r w:rsidR="00864D68" w:rsidRPr="00864D68">
        <w:rPr>
          <w:rFonts w:ascii="Bwgrkl" w:hAnsi="Bwgrkl" w:cs="Bwgrkl"/>
          <w:i/>
          <w:sz w:val="24"/>
          <w:szCs w:val="24"/>
          <w:lang w:val="en-US" w:eastAsia="el-GR" w:bidi="he-IL"/>
        </w:rPr>
        <w:t>avnqrw</w:t>
      </w:r>
      <w:r w:rsidR="00864D68" w:rsidRPr="00864D68">
        <w:rPr>
          <w:rFonts w:ascii="Bwgrkl" w:hAnsi="Bwgrkl" w:cs="Bwgrkl"/>
          <w:i/>
          <w:sz w:val="24"/>
          <w:szCs w:val="24"/>
          <w:lang w:eastAsia="el-GR" w:bidi="he-IL"/>
        </w:rPr>
        <w:t>,</w:t>
      </w:r>
      <w:r w:rsidR="00864D68" w:rsidRPr="00864D68">
        <w:rPr>
          <w:rFonts w:ascii="Bwgrkl" w:hAnsi="Bwgrkl" w:cs="Bwgrkl"/>
          <w:i/>
          <w:sz w:val="24"/>
          <w:szCs w:val="24"/>
          <w:lang w:val="en-US" w:eastAsia="el-GR" w:bidi="he-IL"/>
        </w:rPr>
        <w:t>pou</w:t>
      </w:r>
      <w:r w:rsidR="00864D68" w:rsidRPr="00864D68">
        <w:rPr>
          <w:rFonts w:ascii="Bwgrkl" w:hAnsi="Bwgrkl" w:cs="Bwgrkl"/>
          <w:i/>
          <w:sz w:val="24"/>
          <w:szCs w:val="24"/>
          <w:lang w:eastAsia="el-GR" w:bidi="he-IL"/>
        </w:rPr>
        <w:t xml:space="preserve"> </w:t>
      </w:r>
      <w:r w:rsidR="00864D68" w:rsidRPr="00864D68">
        <w:rPr>
          <w:rFonts w:ascii="Bwgrkl" w:hAnsi="Bwgrkl" w:cs="Bwgrkl"/>
          <w:i/>
          <w:sz w:val="24"/>
          <w:szCs w:val="24"/>
          <w:lang w:val="en-US" w:eastAsia="el-GR" w:bidi="he-IL"/>
        </w:rPr>
        <w:t>ouvk</w:t>
      </w:r>
      <w:r w:rsidR="00864D68" w:rsidRPr="00864D68">
        <w:rPr>
          <w:rFonts w:ascii="Bwgrkl" w:hAnsi="Bwgrkl" w:cs="Bwgrkl"/>
          <w:i/>
          <w:sz w:val="24"/>
          <w:szCs w:val="24"/>
          <w:lang w:eastAsia="el-GR" w:bidi="he-IL"/>
        </w:rPr>
        <w:t xml:space="preserve"> </w:t>
      </w:r>
      <w:r w:rsidR="00864D68" w:rsidRPr="00864D68">
        <w:rPr>
          <w:rFonts w:ascii="Bwgrkl" w:hAnsi="Bwgrkl" w:cs="Bwgrkl"/>
          <w:i/>
          <w:sz w:val="24"/>
          <w:szCs w:val="24"/>
          <w:lang w:val="en-US" w:eastAsia="el-GR" w:bidi="he-IL"/>
        </w:rPr>
        <w:t>h</w:t>
      </w:r>
      <w:r w:rsidR="00864D68" w:rsidRPr="00864D68">
        <w:rPr>
          <w:rFonts w:ascii="Bwgrkl" w:hAnsi="Bwgrkl" w:cs="Bwgrkl"/>
          <w:i/>
          <w:sz w:val="24"/>
          <w:szCs w:val="24"/>
          <w:lang w:eastAsia="el-GR" w:bidi="he-IL"/>
        </w:rPr>
        <w:t>=</w:t>
      </w:r>
      <w:r w:rsidR="00864D68" w:rsidRPr="00864D68">
        <w:rPr>
          <w:rFonts w:ascii="Bwgrkl" w:hAnsi="Bwgrkl" w:cs="Bwgrkl"/>
          <w:i/>
          <w:sz w:val="24"/>
          <w:szCs w:val="24"/>
          <w:lang w:val="en-US" w:eastAsia="el-GR" w:bidi="he-IL"/>
        </w:rPr>
        <w:t>lqen</w:t>
      </w:r>
      <w:r w:rsidR="00864D68" w:rsidRPr="00864D68">
        <w:rPr>
          <w:rFonts w:ascii="Bwgrkl" w:hAnsi="Bwgrkl" w:cs="Bwgrkl"/>
          <w:i/>
          <w:sz w:val="24"/>
          <w:szCs w:val="24"/>
          <w:lang w:eastAsia="el-GR" w:bidi="he-IL"/>
        </w:rPr>
        <w:t xml:space="preserve"> </w:t>
      </w:r>
      <w:r w:rsidR="00864D68" w:rsidRPr="00864D68">
        <w:rPr>
          <w:rFonts w:ascii="Bwgrkl" w:hAnsi="Bwgrkl" w:cs="Bwgrkl"/>
          <w:i/>
          <w:sz w:val="24"/>
          <w:szCs w:val="24"/>
          <w:lang w:val="en-US" w:eastAsia="el-GR" w:bidi="he-IL"/>
        </w:rPr>
        <w:t>diakonhqh</w:t>
      </w:r>
      <w:r w:rsidR="00864D68" w:rsidRPr="00864D68">
        <w:rPr>
          <w:rFonts w:ascii="Bwgrkl" w:hAnsi="Bwgrkl" w:cs="Bwgrkl"/>
          <w:i/>
          <w:sz w:val="24"/>
          <w:szCs w:val="24"/>
          <w:lang w:eastAsia="el-GR" w:bidi="he-IL"/>
        </w:rPr>
        <w:t>/</w:t>
      </w:r>
      <w:r w:rsidR="00864D68" w:rsidRPr="00864D68">
        <w:rPr>
          <w:rFonts w:ascii="Bwgrkl" w:hAnsi="Bwgrkl" w:cs="Bwgrkl"/>
          <w:i/>
          <w:sz w:val="24"/>
          <w:szCs w:val="24"/>
          <w:lang w:val="en-US" w:eastAsia="el-GR" w:bidi="he-IL"/>
        </w:rPr>
        <w:t>nai</w:t>
      </w:r>
      <w:r w:rsidR="00864D68" w:rsidRPr="00864D68">
        <w:rPr>
          <w:rFonts w:ascii="Bwgrkl" w:hAnsi="Bwgrkl" w:cs="Bwgrkl"/>
          <w:i/>
          <w:sz w:val="24"/>
          <w:szCs w:val="24"/>
          <w:lang w:eastAsia="el-GR" w:bidi="he-IL"/>
        </w:rPr>
        <w:t xml:space="preserve"> </w:t>
      </w:r>
      <w:r w:rsidR="00864D68" w:rsidRPr="00864D68">
        <w:rPr>
          <w:rFonts w:ascii="Bwgrkl" w:hAnsi="Bwgrkl" w:cs="Bwgrkl"/>
          <w:i/>
          <w:sz w:val="24"/>
          <w:szCs w:val="24"/>
          <w:lang w:val="en-US" w:eastAsia="el-GR" w:bidi="he-IL"/>
        </w:rPr>
        <w:t>avlla</w:t>
      </w:r>
      <w:r w:rsidR="00864D68" w:rsidRPr="00864D68">
        <w:rPr>
          <w:rFonts w:ascii="Bwgrkl" w:hAnsi="Bwgrkl" w:cs="Bwgrkl"/>
          <w:i/>
          <w:sz w:val="24"/>
          <w:szCs w:val="24"/>
          <w:lang w:eastAsia="el-GR" w:bidi="he-IL"/>
        </w:rPr>
        <w:t xml:space="preserve">. </w:t>
      </w:r>
      <w:r w:rsidR="00864D68" w:rsidRPr="00864D68">
        <w:rPr>
          <w:rFonts w:ascii="Bwgrkl" w:hAnsi="Bwgrkl" w:cs="Arial"/>
          <w:i/>
          <w:sz w:val="24"/>
          <w:szCs w:val="24"/>
          <w:lang w:val="en-US" w:eastAsia="el-GR" w:bidi="he-IL"/>
        </w:rPr>
        <w:t>diakonh</w:t>
      </w:r>
      <w:r w:rsidR="00864D68" w:rsidRPr="00864D68">
        <w:rPr>
          <w:rFonts w:ascii="Bwgrkl" w:hAnsi="Bwgrkl" w:cs="Arial"/>
          <w:i/>
          <w:sz w:val="24"/>
          <w:szCs w:val="24"/>
          <w:lang w:eastAsia="el-GR" w:bidi="he-IL"/>
        </w:rPr>
        <w:t>/</w:t>
      </w:r>
      <w:r w:rsidR="00864D68" w:rsidRPr="00864D68">
        <w:rPr>
          <w:rFonts w:ascii="Bwgrkl" w:hAnsi="Bwgrkl" w:cs="Arial"/>
          <w:i/>
          <w:sz w:val="24"/>
          <w:szCs w:val="24"/>
          <w:lang w:val="en-US" w:eastAsia="el-GR" w:bidi="he-IL"/>
        </w:rPr>
        <w:t>sai</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kai</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dou</w:t>
      </w:r>
      <w:r w:rsidR="00864D68" w:rsidRPr="00864D68">
        <w:rPr>
          <w:rFonts w:ascii="Bwgrkl" w:hAnsi="Bwgrkl" w:cs="Arial"/>
          <w:i/>
          <w:sz w:val="24"/>
          <w:szCs w:val="24"/>
          <w:lang w:eastAsia="el-GR" w:bidi="he-IL"/>
        </w:rPr>
        <w:t>/</w:t>
      </w:r>
      <w:r w:rsidR="00864D68" w:rsidRPr="00864D68">
        <w:rPr>
          <w:rFonts w:ascii="Bwgrkl" w:hAnsi="Bwgrkl" w:cs="Arial"/>
          <w:i/>
          <w:sz w:val="24"/>
          <w:szCs w:val="24"/>
          <w:lang w:val="en-US" w:eastAsia="el-GR" w:bidi="he-IL"/>
        </w:rPr>
        <w:t>nai</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th</w:t>
      </w:r>
      <w:r w:rsidR="00864D68" w:rsidRPr="00864D68">
        <w:rPr>
          <w:rFonts w:ascii="Bwgrkl" w:hAnsi="Bwgrkl" w:cs="Arial"/>
          <w:i/>
          <w:sz w:val="24"/>
          <w:szCs w:val="24"/>
          <w:lang w:eastAsia="el-GR" w:bidi="he-IL"/>
        </w:rPr>
        <w:t>.</w:t>
      </w:r>
      <w:r w:rsidR="00864D68" w:rsidRPr="00864D68">
        <w:rPr>
          <w:rFonts w:ascii="Bwgrkl" w:hAnsi="Bwgrkl" w:cs="Arial"/>
          <w:i/>
          <w:sz w:val="24"/>
          <w:szCs w:val="24"/>
          <w:lang w:val="en-US" w:eastAsia="el-GR" w:bidi="he-IL"/>
        </w:rPr>
        <w:t>n</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yuch</w:t>
      </w:r>
      <w:r w:rsidR="00864D68" w:rsidRPr="00864D68">
        <w:rPr>
          <w:rFonts w:ascii="Bwgrkl" w:hAnsi="Bwgrkl" w:cs="Arial"/>
          <w:i/>
          <w:sz w:val="24"/>
          <w:szCs w:val="24"/>
          <w:lang w:eastAsia="el-GR" w:bidi="he-IL"/>
        </w:rPr>
        <w:t>.</w:t>
      </w:r>
      <w:r w:rsidR="00864D68" w:rsidRPr="00864D68">
        <w:rPr>
          <w:rFonts w:ascii="Bwgrkl" w:hAnsi="Bwgrkl" w:cs="Arial"/>
          <w:i/>
          <w:sz w:val="24"/>
          <w:szCs w:val="24"/>
          <w:lang w:val="en-US" w:eastAsia="el-GR" w:bidi="he-IL"/>
        </w:rPr>
        <w:t>n</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auvtou</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lu</w:t>
      </w:r>
      <w:r w:rsidR="00864D68" w:rsidRPr="00864D68">
        <w:rPr>
          <w:rFonts w:ascii="Bwgrkl" w:hAnsi="Bwgrkl" w:cs="Arial"/>
          <w:i/>
          <w:sz w:val="24"/>
          <w:szCs w:val="24"/>
          <w:lang w:eastAsia="el-GR" w:bidi="he-IL"/>
        </w:rPr>
        <w:t>,</w:t>
      </w:r>
      <w:r w:rsidR="00864D68" w:rsidRPr="00864D68">
        <w:rPr>
          <w:rFonts w:ascii="Bwgrkl" w:hAnsi="Bwgrkl" w:cs="Arial"/>
          <w:i/>
          <w:sz w:val="24"/>
          <w:szCs w:val="24"/>
          <w:lang w:val="en-US" w:eastAsia="el-GR" w:bidi="he-IL"/>
        </w:rPr>
        <w:t>tron</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avnti</w:t>
      </w:r>
      <w:r w:rsidR="00864D68" w:rsidRPr="00864D68">
        <w:rPr>
          <w:rFonts w:ascii="Bwgrkl" w:hAnsi="Bwgrkl" w:cs="Arial"/>
          <w:i/>
          <w:sz w:val="24"/>
          <w:szCs w:val="24"/>
          <w:lang w:eastAsia="el-GR" w:bidi="he-IL"/>
        </w:rPr>
        <w:t xml:space="preserve">. </w:t>
      </w:r>
      <w:r w:rsidR="00864D68" w:rsidRPr="00864D68">
        <w:rPr>
          <w:rFonts w:ascii="Bwgrkl" w:hAnsi="Bwgrkl" w:cs="Arial"/>
          <w:i/>
          <w:sz w:val="24"/>
          <w:szCs w:val="24"/>
          <w:lang w:val="en-US" w:eastAsia="el-GR" w:bidi="he-IL"/>
        </w:rPr>
        <w:t>pollw</w:t>
      </w:r>
      <w:r w:rsidR="00864D68" w:rsidRPr="00864D68">
        <w:rPr>
          <w:rFonts w:ascii="Bwgrkl" w:hAnsi="Bwgrkl" w:cs="Arial"/>
          <w:i/>
          <w:sz w:val="24"/>
          <w:szCs w:val="24"/>
          <w:lang w:eastAsia="el-GR" w:bidi="he-IL"/>
        </w:rPr>
        <w:t>/</w:t>
      </w:r>
      <w:r w:rsidR="00864D68" w:rsidRPr="00864D68">
        <w:rPr>
          <w:rFonts w:ascii="Bwgrkl" w:hAnsi="Bwgrkl" w:cs="Arial"/>
          <w:i/>
          <w:sz w:val="24"/>
          <w:szCs w:val="24"/>
          <w:lang w:val="en-US" w:eastAsia="el-GR" w:bidi="he-IL"/>
        </w:rPr>
        <w:t>n</w:t>
      </w:r>
      <w:r w:rsidR="00562B56" w:rsidRPr="00562B56">
        <w:rPr>
          <w:rFonts w:ascii="Times New Roman" w:hAnsi="Times New Roman"/>
          <w:bCs/>
          <w:sz w:val="24"/>
          <w:szCs w:val="24"/>
        </w:rPr>
        <w:t xml:space="preserve">» </w:t>
      </w:r>
      <w:r w:rsidR="00562B56" w:rsidRPr="00562B56">
        <w:rPr>
          <w:rFonts w:ascii="Times New Roman" w:hAnsi="Times New Roman"/>
          <w:sz w:val="24"/>
          <w:szCs w:val="24"/>
        </w:rPr>
        <w:t>(Ματθ. 20, 26-28).</w:t>
      </w:r>
    </w:p>
    <w:p w:rsidR="00562B56" w:rsidRPr="00562B56" w:rsidRDefault="00562B56" w:rsidP="002C7459">
      <w:pPr>
        <w:pStyle w:val="a5"/>
        <w:spacing w:line="360" w:lineRule="auto"/>
        <w:ind w:left="0"/>
        <w:jc w:val="both"/>
        <w:rPr>
          <w:rFonts w:ascii="Times New Roman" w:hAnsi="Times New Roman"/>
          <w:sz w:val="24"/>
          <w:szCs w:val="24"/>
        </w:rPr>
      </w:pPr>
      <w:r w:rsidRPr="00562B56">
        <w:rPr>
          <w:rFonts w:ascii="Times New Roman" w:hAnsi="Times New Roman"/>
          <w:sz w:val="24"/>
          <w:szCs w:val="24"/>
        </w:rPr>
        <w:t>Όλ</w:t>
      </w:r>
      <w:r w:rsidR="00DF3D98">
        <w:rPr>
          <w:rFonts w:ascii="Times New Roman" w:hAnsi="Times New Roman"/>
          <w:sz w:val="24"/>
          <w:szCs w:val="24"/>
        </w:rPr>
        <w:t>ο</w:t>
      </w:r>
      <w:r w:rsidRPr="00562B56">
        <w:rPr>
          <w:rFonts w:ascii="Times New Roman" w:hAnsi="Times New Roman"/>
          <w:sz w:val="24"/>
          <w:szCs w:val="24"/>
        </w:rPr>
        <w:t>ι αυτ</w:t>
      </w:r>
      <w:r w:rsidR="00DF3D98">
        <w:rPr>
          <w:rFonts w:ascii="Times New Roman" w:hAnsi="Times New Roman"/>
          <w:sz w:val="24"/>
          <w:szCs w:val="24"/>
        </w:rPr>
        <w:t>ο</w:t>
      </w:r>
      <w:r w:rsidRPr="00562B56">
        <w:rPr>
          <w:rFonts w:ascii="Times New Roman" w:hAnsi="Times New Roman"/>
          <w:sz w:val="24"/>
          <w:szCs w:val="24"/>
        </w:rPr>
        <w:t xml:space="preserve">ί </w:t>
      </w:r>
      <w:r w:rsidR="00DF3D98">
        <w:rPr>
          <w:rFonts w:ascii="Times New Roman" w:hAnsi="Times New Roman"/>
          <w:sz w:val="24"/>
          <w:szCs w:val="24"/>
        </w:rPr>
        <w:t>ο</w:t>
      </w:r>
      <w:r w:rsidRPr="00562B56">
        <w:rPr>
          <w:rFonts w:ascii="Times New Roman" w:hAnsi="Times New Roman"/>
          <w:sz w:val="24"/>
          <w:szCs w:val="24"/>
        </w:rPr>
        <w:t>ι πιστ</w:t>
      </w:r>
      <w:r w:rsidR="00DF3D98">
        <w:rPr>
          <w:rFonts w:ascii="Times New Roman" w:hAnsi="Times New Roman"/>
          <w:sz w:val="24"/>
          <w:szCs w:val="24"/>
        </w:rPr>
        <w:t>ο</w:t>
      </w:r>
      <w:r w:rsidRPr="00562B56">
        <w:rPr>
          <w:rFonts w:ascii="Times New Roman" w:hAnsi="Times New Roman"/>
          <w:sz w:val="24"/>
          <w:szCs w:val="24"/>
        </w:rPr>
        <w:t>ί δ</w:t>
      </w:r>
      <w:r w:rsidR="00DF3D98">
        <w:rPr>
          <w:rFonts w:ascii="Times New Roman" w:hAnsi="Times New Roman"/>
          <w:sz w:val="24"/>
          <w:szCs w:val="24"/>
        </w:rPr>
        <w:t>ο</w:t>
      </w:r>
      <w:r w:rsidRPr="00562B56">
        <w:rPr>
          <w:rFonts w:ascii="Times New Roman" w:hAnsi="Times New Roman"/>
          <w:sz w:val="24"/>
          <w:szCs w:val="24"/>
        </w:rPr>
        <w:t>ύλ</w:t>
      </w:r>
      <w:r w:rsidR="00DF3D98">
        <w:rPr>
          <w:rFonts w:ascii="Times New Roman" w:hAnsi="Times New Roman"/>
          <w:sz w:val="24"/>
          <w:szCs w:val="24"/>
        </w:rPr>
        <w:t>ο</w:t>
      </w:r>
      <w:r w:rsidRPr="00562B56">
        <w:rPr>
          <w:rFonts w:ascii="Times New Roman" w:hAnsi="Times New Roman"/>
          <w:sz w:val="24"/>
          <w:szCs w:val="24"/>
        </w:rPr>
        <w:t>ι της εκ</w:t>
      </w:r>
      <w:r w:rsidRPr="00562B56">
        <w:rPr>
          <w:rFonts w:ascii="Times New Roman" w:hAnsi="Times New Roman"/>
          <w:sz w:val="24"/>
          <w:szCs w:val="24"/>
        </w:rPr>
        <w:softHyphen/>
        <w:t>κλησίας κλήθηκαν να απ</w:t>
      </w:r>
      <w:r w:rsidR="00DF3D98">
        <w:rPr>
          <w:rFonts w:ascii="Times New Roman" w:hAnsi="Times New Roman"/>
          <w:sz w:val="24"/>
          <w:szCs w:val="24"/>
        </w:rPr>
        <w:t>ο</w:t>
      </w:r>
      <w:r w:rsidRPr="00562B56">
        <w:rPr>
          <w:rFonts w:ascii="Times New Roman" w:hAnsi="Times New Roman"/>
          <w:sz w:val="24"/>
          <w:szCs w:val="24"/>
        </w:rPr>
        <w:t>φύγ</w:t>
      </w:r>
      <w:r w:rsidR="00DF3D98">
        <w:rPr>
          <w:rFonts w:ascii="Times New Roman" w:hAnsi="Times New Roman"/>
          <w:sz w:val="24"/>
          <w:szCs w:val="24"/>
        </w:rPr>
        <w:t>ο</w:t>
      </w:r>
      <w:r w:rsidRPr="00562B56">
        <w:rPr>
          <w:rFonts w:ascii="Times New Roman" w:hAnsi="Times New Roman"/>
          <w:sz w:val="24"/>
          <w:szCs w:val="24"/>
        </w:rPr>
        <w:t>υν τ</w:t>
      </w:r>
      <w:r w:rsidR="00DF3D98">
        <w:rPr>
          <w:rFonts w:ascii="Times New Roman" w:hAnsi="Times New Roman"/>
          <w:sz w:val="24"/>
          <w:szCs w:val="24"/>
        </w:rPr>
        <w:t>ο</w:t>
      </w:r>
      <w:r w:rsidRPr="00562B56">
        <w:rPr>
          <w:rFonts w:ascii="Times New Roman" w:hAnsi="Times New Roman"/>
          <w:sz w:val="24"/>
          <w:szCs w:val="24"/>
        </w:rPr>
        <w:t xml:space="preserve"> κ</w:t>
      </w:r>
      <w:r w:rsidR="00DF3D98">
        <w:rPr>
          <w:rFonts w:ascii="Times New Roman" w:hAnsi="Times New Roman"/>
          <w:sz w:val="24"/>
          <w:szCs w:val="24"/>
        </w:rPr>
        <w:t>ο</w:t>
      </w:r>
      <w:r w:rsidRPr="00562B56">
        <w:rPr>
          <w:rFonts w:ascii="Times New Roman" w:hAnsi="Times New Roman"/>
          <w:sz w:val="24"/>
          <w:szCs w:val="24"/>
        </w:rPr>
        <w:softHyphen/>
        <w:t>σμικό φρόνημα, όπ</w:t>
      </w:r>
      <w:r w:rsidR="00DF3D98">
        <w:rPr>
          <w:rFonts w:ascii="Times New Roman" w:hAnsi="Times New Roman"/>
          <w:sz w:val="24"/>
          <w:szCs w:val="24"/>
        </w:rPr>
        <w:t>ο</w:t>
      </w:r>
      <w:r w:rsidRPr="00562B56">
        <w:rPr>
          <w:rFonts w:ascii="Times New Roman" w:hAnsi="Times New Roman"/>
          <w:sz w:val="24"/>
          <w:szCs w:val="24"/>
        </w:rPr>
        <w:t xml:space="preserve">υ </w:t>
      </w:r>
      <w:r w:rsidR="00DF3D98">
        <w:rPr>
          <w:rFonts w:ascii="Times New Roman" w:hAnsi="Times New Roman"/>
          <w:sz w:val="24"/>
          <w:szCs w:val="24"/>
        </w:rPr>
        <w:t>ο</w:t>
      </w:r>
      <w:r w:rsidRPr="00562B56">
        <w:rPr>
          <w:rFonts w:ascii="Times New Roman" w:hAnsi="Times New Roman"/>
          <w:sz w:val="24"/>
          <w:szCs w:val="24"/>
        </w:rPr>
        <w:t>ι εξ</w:t>
      </w:r>
      <w:r w:rsidR="00DF3D98">
        <w:rPr>
          <w:rFonts w:ascii="Times New Roman" w:hAnsi="Times New Roman"/>
          <w:sz w:val="24"/>
          <w:szCs w:val="24"/>
        </w:rPr>
        <w:t>ο</w:t>
      </w:r>
      <w:r w:rsidRPr="00562B56">
        <w:rPr>
          <w:rFonts w:ascii="Times New Roman" w:hAnsi="Times New Roman"/>
          <w:sz w:val="24"/>
          <w:szCs w:val="24"/>
        </w:rPr>
        <w:t>υσιαστές</w:t>
      </w:r>
      <w:r w:rsidR="00CF0A8F">
        <w:rPr>
          <w:rStyle w:val="a4"/>
          <w:rFonts w:ascii="Times New Roman" w:hAnsi="Times New Roman"/>
          <w:sz w:val="24"/>
          <w:szCs w:val="24"/>
        </w:rPr>
        <w:footnoteReference w:id="294"/>
      </w:r>
      <w:r w:rsidRPr="00562B56">
        <w:rPr>
          <w:rFonts w:ascii="Times New Roman" w:hAnsi="Times New Roman"/>
          <w:sz w:val="24"/>
          <w:szCs w:val="24"/>
        </w:rPr>
        <w:t xml:space="preserve"> η</w:t>
      </w:r>
      <w:r w:rsidRPr="00562B56">
        <w:rPr>
          <w:rFonts w:ascii="Times New Roman" w:hAnsi="Times New Roman"/>
          <w:sz w:val="24"/>
          <w:szCs w:val="24"/>
        </w:rPr>
        <w:softHyphen/>
        <w:t>γέτες τείν</w:t>
      </w:r>
      <w:r w:rsidR="00DF3D98">
        <w:rPr>
          <w:rFonts w:ascii="Times New Roman" w:hAnsi="Times New Roman"/>
          <w:sz w:val="24"/>
          <w:szCs w:val="24"/>
        </w:rPr>
        <w:t>ο</w:t>
      </w:r>
      <w:r w:rsidRPr="00562B56">
        <w:rPr>
          <w:rFonts w:ascii="Times New Roman" w:hAnsi="Times New Roman"/>
          <w:sz w:val="24"/>
          <w:szCs w:val="24"/>
        </w:rPr>
        <w:t xml:space="preserve">υν να </w:t>
      </w:r>
      <w:r w:rsidRPr="00562B56">
        <w:rPr>
          <w:rFonts w:ascii="Times New Roman" w:hAnsi="Times New Roman"/>
          <w:bCs/>
          <w:sz w:val="24"/>
          <w:szCs w:val="24"/>
        </w:rPr>
        <w:t>«κυριεύ</w:t>
      </w:r>
      <w:r w:rsidR="00DF3D98">
        <w:rPr>
          <w:rFonts w:ascii="Times New Roman" w:hAnsi="Times New Roman"/>
          <w:bCs/>
          <w:sz w:val="24"/>
          <w:szCs w:val="24"/>
        </w:rPr>
        <w:t>ο</w:t>
      </w:r>
      <w:r w:rsidRPr="00562B56">
        <w:rPr>
          <w:rFonts w:ascii="Times New Roman" w:hAnsi="Times New Roman"/>
          <w:bCs/>
          <w:sz w:val="24"/>
          <w:szCs w:val="24"/>
        </w:rPr>
        <w:t xml:space="preserve">υν» </w:t>
      </w:r>
      <w:r w:rsidRPr="00562B56">
        <w:rPr>
          <w:rFonts w:ascii="Times New Roman" w:hAnsi="Times New Roman"/>
          <w:sz w:val="24"/>
          <w:szCs w:val="24"/>
        </w:rPr>
        <w:t>τ</w:t>
      </w:r>
      <w:r w:rsidR="00DF3D98">
        <w:rPr>
          <w:rFonts w:ascii="Times New Roman" w:hAnsi="Times New Roman"/>
          <w:sz w:val="24"/>
          <w:szCs w:val="24"/>
        </w:rPr>
        <w:t>ο</w:t>
      </w:r>
      <w:r w:rsidRPr="00562B56">
        <w:rPr>
          <w:rFonts w:ascii="Times New Roman" w:hAnsi="Times New Roman"/>
          <w:sz w:val="24"/>
          <w:szCs w:val="24"/>
        </w:rPr>
        <w:t>υς υ</w:t>
      </w:r>
      <w:r w:rsidRPr="00562B56">
        <w:rPr>
          <w:rFonts w:ascii="Times New Roman" w:hAnsi="Times New Roman"/>
          <w:sz w:val="24"/>
          <w:szCs w:val="24"/>
        </w:rPr>
        <w:softHyphen/>
        <w:t>φιστάμεν</w:t>
      </w:r>
      <w:r w:rsidR="00DF3D98">
        <w:rPr>
          <w:rFonts w:ascii="Times New Roman" w:hAnsi="Times New Roman"/>
          <w:sz w:val="24"/>
          <w:szCs w:val="24"/>
        </w:rPr>
        <w:t>ο</w:t>
      </w:r>
      <w:r w:rsidRPr="00562B56">
        <w:rPr>
          <w:rFonts w:ascii="Times New Roman" w:hAnsi="Times New Roman"/>
          <w:sz w:val="24"/>
          <w:szCs w:val="24"/>
        </w:rPr>
        <w:t>υς τ</w:t>
      </w:r>
      <w:r w:rsidR="00DF3D98">
        <w:rPr>
          <w:rFonts w:ascii="Times New Roman" w:hAnsi="Times New Roman"/>
          <w:sz w:val="24"/>
          <w:szCs w:val="24"/>
        </w:rPr>
        <w:t>ο</w:t>
      </w:r>
      <w:r w:rsidRPr="00562B56">
        <w:rPr>
          <w:rFonts w:ascii="Times New Roman" w:hAnsi="Times New Roman"/>
          <w:sz w:val="24"/>
          <w:szCs w:val="24"/>
        </w:rPr>
        <w:t>υς, και να πρ</w:t>
      </w:r>
      <w:r w:rsidR="00DF3D98">
        <w:rPr>
          <w:rFonts w:ascii="Times New Roman" w:hAnsi="Times New Roman"/>
          <w:sz w:val="24"/>
          <w:szCs w:val="24"/>
        </w:rPr>
        <w:t>ο</w:t>
      </w:r>
      <w:r w:rsidRPr="00562B56">
        <w:rPr>
          <w:rFonts w:ascii="Times New Roman" w:hAnsi="Times New Roman"/>
          <w:sz w:val="24"/>
          <w:szCs w:val="24"/>
        </w:rPr>
        <w:t>σφέρ</w:t>
      </w:r>
      <w:r w:rsidR="00DF3D98">
        <w:rPr>
          <w:rFonts w:ascii="Times New Roman" w:hAnsi="Times New Roman"/>
          <w:sz w:val="24"/>
          <w:szCs w:val="24"/>
        </w:rPr>
        <w:t>ο</w:t>
      </w:r>
      <w:r w:rsidRPr="00562B56">
        <w:rPr>
          <w:rFonts w:ascii="Times New Roman" w:hAnsi="Times New Roman"/>
          <w:sz w:val="24"/>
          <w:szCs w:val="24"/>
        </w:rPr>
        <w:t>υν τη ζωή τ</w:t>
      </w:r>
      <w:r w:rsidR="00DF3D98">
        <w:rPr>
          <w:rFonts w:ascii="Times New Roman" w:hAnsi="Times New Roman"/>
          <w:sz w:val="24"/>
          <w:szCs w:val="24"/>
        </w:rPr>
        <w:t>ο</w:t>
      </w:r>
      <w:r w:rsidRPr="00562B56">
        <w:rPr>
          <w:rFonts w:ascii="Times New Roman" w:hAnsi="Times New Roman"/>
          <w:sz w:val="24"/>
          <w:szCs w:val="24"/>
        </w:rPr>
        <w:t>υς στην υπηρεσία των αδελ</w:t>
      </w:r>
      <w:r w:rsidRPr="00562B56">
        <w:rPr>
          <w:rFonts w:ascii="Times New Roman" w:hAnsi="Times New Roman"/>
          <w:sz w:val="24"/>
          <w:szCs w:val="24"/>
        </w:rPr>
        <w:softHyphen/>
        <w:t>φών. Δυστυχώς, όμως, τα πράγματα δεν άργησαν να διαφθαρ</w:t>
      </w:r>
      <w:r w:rsidR="00DF3D98">
        <w:rPr>
          <w:rFonts w:ascii="Times New Roman" w:hAnsi="Times New Roman"/>
          <w:sz w:val="24"/>
          <w:szCs w:val="24"/>
        </w:rPr>
        <w:t>ο</w:t>
      </w:r>
      <w:r w:rsidRPr="00562B56">
        <w:rPr>
          <w:rFonts w:ascii="Times New Roman" w:hAnsi="Times New Roman"/>
          <w:sz w:val="24"/>
          <w:szCs w:val="24"/>
        </w:rPr>
        <w:t>ύν και ήδη από τα χρόνια τ</w:t>
      </w:r>
      <w:r w:rsidR="00DF3D98">
        <w:rPr>
          <w:rFonts w:ascii="Times New Roman" w:hAnsi="Times New Roman"/>
          <w:sz w:val="24"/>
          <w:szCs w:val="24"/>
        </w:rPr>
        <w:t>ο</w:t>
      </w:r>
      <w:r w:rsidRPr="00562B56">
        <w:rPr>
          <w:rFonts w:ascii="Times New Roman" w:hAnsi="Times New Roman"/>
          <w:sz w:val="24"/>
          <w:szCs w:val="24"/>
        </w:rPr>
        <w:t>υ απόστ</w:t>
      </w:r>
      <w:r w:rsidR="00DF3D98">
        <w:rPr>
          <w:rFonts w:ascii="Times New Roman" w:hAnsi="Times New Roman"/>
          <w:sz w:val="24"/>
          <w:szCs w:val="24"/>
        </w:rPr>
        <w:t>ο</w:t>
      </w:r>
      <w:r w:rsidRPr="00562B56">
        <w:rPr>
          <w:rFonts w:ascii="Times New Roman" w:hAnsi="Times New Roman"/>
          <w:sz w:val="24"/>
          <w:szCs w:val="24"/>
        </w:rPr>
        <w:t>λ</w:t>
      </w:r>
      <w:r w:rsidR="00DF3D98">
        <w:rPr>
          <w:rFonts w:ascii="Times New Roman" w:hAnsi="Times New Roman"/>
          <w:sz w:val="24"/>
          <w:szCs w:val="24"/>
        </w:rPr>
        <w:t>ο</w:t>
      </w:r>
      <w:r w:rsidRPr="00562B56">
        <w:rPr>
          <w:rFonts w:ascii="Times New Roman" w:hAnsi="Times New Roman"/>
          <w:sz w:val="24"/>
          <w:szCs w:val="24"/>
        </w:rPr>
        <w:t>υ Ιωάννη, πληρ</w:t>
      </w:r>
      <w:r w:rsidR="00DF3D98">
        <w:rPr>
          <w:rFonts w:ascii="Times New Roman" w:hAnsi="Times New Roman"/>
          <w:sz w:val="24"/>
          <w:szCs w:val="24"/>
        </w:rPr>
        <w:t>ο</w:t>
      </w:r>
      <w:r w:rsidRPr="00562B56">
        <w:rPr>
          <w:rFonts w:ascii="Times New Roman" w:hAnsi="Times New Roman"/>
          <w:sz w:val="24"/>
          <w:szCs w:val="24"/>
        </w:rPr>
        <w:t>φ</w:t>
      </w:r>
      <w:r w:rsidR="00DF3D98">
        <w:rPr>
          <w:rFonts w:ascii="Times New Roman" w:hAnsi="Times New Roman"/>
          <w:sz w:val="24"/>
          <w:szCs w:val="24"/>
        </w:rPr>
        <w:t>ο</w:t>
      </w:r>
      <w:r w:rsidRPr="00562B56">
        <w:rPr>
          <w:rFonts w:ascii="Times New Roman" w:hAnsi="Times New Roman"/>
          <w:sz w:val="24"/>
          <w:szCs w:val="24"/>
        </w:rPr>
        <w:t>ρ</w:t>
      </w:r>
      <w:r w:rsidR="00DF3D98">
        <w:rPr>
          <w:rFonts w:ascii="Times New Roman" w:hAnsi="Times New Roman"/>
          <w:sz w:val="24"/>
          <w:szCs w:val="24"/>
        </w:rPr>
        <w:t>ο</w:t>
      </w:r>
      <w:r w:rsidRPr="00562B56">
        <w:rPr>
          <w:rFonts w:ascii="Times New Roman" w:hAnsi="Times New Roman"/>
          <w:sz w:val="24"/>
          <w:szCs w:val="24"/>
        </w:rPr>
        <w:t>ύμαστε για άτ</w:t>
      </w:r>
      <w:r w:rsidR="00DF3D98">
        <w:rPr>
          <w:rFonts w:ascii="Times New Roman" w:hAnsi="Times New Roman"/>
          <w:sz w:val="24"/>
          <w:szCs w:val="24"/>
        </w:rPr>
        <w:t>ο</w:t>
      </w:r>
      <w:r w:rsidRPr="00562B56">
        <w:rPr>
          <w:rFonts w:ascii="Times New Roman" w:hAnsi="Times New Roman"/>
          <w:sz w:val="24"/>
          <w:szCs w:val="24"/>
        </w:rPr>
        <w:t xml:space="preserve">μα όπως </w:t>
      </w:r>
      <w:r w:rsidR="00DF3D98">
        <w:rPr>
          <w:rFonts w:ascii="Times New Roman" w:hAnsi="Times New Roman"/>
          <w:sz w:val="24"/>
          <w:szCs w:val="24"/>
        </w:rPr>
        <w:t>ο</w:t>
      </w:r>
      <w:r w:rsidRPr="00562B56">
        <w:rPr>
          <w:rFonts w:ascii="Times New Roman" w:hAnsi="Times New Roman"/>
          <w:sz w:val="24"/>
          <w:szCs w:val="24"/>
        </w:rPr>
        <w:t xml:space="preserve"> διαβόητ</w:t>
      </w:r>
      <w:r w:rsidR="00DF3D98">
        <w:rPr>
          <w:rFonts w:ascii="Times New Roman" w:hAnsi="Times New Roman"/>
          <w:sz w:val="24"/>
          <w:szCs w:val="24"/>
        </w:rPr>
        <w:t>ο</w:t>
      </w:r>
      <w:r w:rsidRPr="00562B56">
        <w:rPr>
          <w:rFonts w:ascii="Times New Roman" w:hAnsi="Times New Roman"/>
          <w:sz w:val="24"/>
          <w:szCs w:val="24"/>
        </w:rPr>
        <w:t xml:space="preserve">ς </w:t>
      </w:r>
      <w:r w:rsidRPr="00562B56">
        <w:rPr>
          <w:rFonts w:ascii="Times New Roman" w:hAnsi="Times New Roman"/>
          <w:bCs/>
          <w:sz w:val="24"/>
          <w:szCs w:val="24"/>
        </w:rPr>
        <w:t>«</w:t>
      </w:r>
      <w:r w:rsidRPr="00921937">
        <w:rPr>
          <w:rFonts w:ascii="Times New Roman" w:hAnsi="Times New Roman"/>
          <w:bCs/>
          <w:i/>
          <w:sz w:val="24"/>
          <w:szCs w:val="24"/>
        </w:rPr>
        <w:t>φιλ</w:t>
      </w:r>
      <w:r w:rsidR="00DF3D98" w:rsidRPr="00921937">
        <w:rPr>
          <w:rFonts w:ascii="Times New Roman" w:hAnsi="Times New Roman"/>
          <w:bCs/>
          <w:i/>
          <w:sz w:val="24"/>
          <w:szCs w:val="24"/>
        </w:rPr>
        <w:t>ο</w:t>
      </w:r>
      <w:r w:rsidRPr="00921937">
        <w:rPr>
          <w:rFonts w:ascii="Times New Roman" w:hAnsi="Times New Roman"/>
          <w:bCs/>
          <w:i/>
          <w:sz w:val="24"/>
          <w:szCs w:val="24"/>
        </w:rPr>
        <w:t>πρ</w:t>
      </w:r>
      <w:r w:rsidR="00DF3D98" w:rsidRPr="00921937">
        <w:rPr>
          <w:rFonts w:ascii="Times New Roman" w:hAnsi="Times New Roman"/>
          <w:bCs/>
          <w:i/>
          <w:sz w:val="24"/>
          <w:szCs w:val="24"/>
        </w:rPr>
        <w:t>ο</w:t>
      </w:r>
      <w:r w:rsidRPr="00921937">
        <w:rPr>
          <w:rFonts w:ascii="Times New Roman" w:hAnsi="Times New Roman"/>
          <w:bCs/>
          <w:i/>
          <w:sz w:val="24"/>
          <w:szCs w:val="24"/>
        </w:rPr>
        <w:t>τεύων Δι</w:t>
      </w:r>
      <w:r w:rsidR="00DF3D98" w:rsidRPr="00921937">
        <w:rPr>
          <w:rFonts w:ascii="Times New Roman" w:hAnsi="Times New Roman"/>
          <w:bCs/>
          <w:i/>
          <w:sz w:val="24"/>
          <w:szCs w:val="24"/>
        </w:rPr>
        <w:t>ο</w:t>
      </w:r>
      <w:r w:rsidRPr="00921937">
        <w:rPr>
          <w:rFonts w:ascii="Times New Roman" w:hAnsi="Times New Roman"/>
          <w:bCs/>
          <w:i/>
          <w:sz w:val="24"/>
          <w:szCs w:val="24"/>
        </w:rPr>
        <w:t>τρεφής</w:t>
      </w:r>
      <w:r w:rsidRPr="00562B56">
        <w:rPr>
          <w:rFonts w:ascii="Times New Roman" w:hAnsi="Times New Roman"/>
          <w:bCs/>
          <w:sz w:val="24"/>
          <w:szCs w:val="24"/>
        </w:rPr>
        <w:t xml:space="preserve">», </w:t>
      </w:r>
      <w:r w:rsidRPr="00562B56">
        <w:rPr>
          <w:rFonts w:ascii="Times New Roman" w:hAnsi="Times New Roman"/>
          <w:sz w:val="24"/>
          <w:szCs w:val="24"/>
        </w:rPr>
        <w:t>π</w:t>
      </w:r>
      <w:r w:rsidR="00DF3D98">
        <w:rPr>
          <w:rFonts w:ascii="Times New Roman" w:hAnsi="Times New Roman"/>
          <w:sz w:val="24"/>
          <w:szCs w:val="24"/>
        </w:rPr>
        <w:t>ο</w:t>
      </w:r>
      <w:r w:rsidRPr="00562B56">
        <w:rPr>
          <w:rFonts w:ascii="Times New Roman" w:hAnsi="Times New Roman"/>
          <w:sz w:val="24"/>
          <w:szCs w:val="24"/>
        </w:rPr>
        <w:t>υ έφτασαν στ</w:t>
      </w:r>
      <w:r w:rsidR="00DF3D98">
        <w:rPr>
          <w:rFonts w:ascii="Times New Roman" w:hAnsi="Times New Roman"/>
          <w:sz w:val="24"/>
          <w:szCs w:val="24"/>
        </w:rPr>
        <w:t>ο</w:t>
      </w:r>
      <w:r w:rsidRPr="00562B56">
        <w:rPr>
          <w:rFonts w:ascii="Times New Roman" w:hAnsi="Times New Roman"/>
          <w:sz w:val="24"/>
          <w:szCs w:val="24"/>
        </w:rPr>
        <w:t xml:space="preserve"> σημεί</w:t>
      </w:r>
      <w:r w:rsidR="00DF3D98">
        <w:rPr>
          <w:rFonts w:ascii="Times New Roman" w:hAnsi="Times New Roman"/>
          <w:sz w:val="24"/>
          <w:szCs w:val="24"/>
        </w:rPr>
        <w:t>ο</w:t>
      </w:r>
      <w:r w:rsidRPr="00562B56">
        <w:rPr>
          <w:rFonts w:ascii="Times New Roman" w:hAnsi="Times New Roman"/>
          <w:sz w:val="24"/>
          <w:szCs w:val="24"/>
        </w:rPr>
        <w:t xml:space="preserve"> να αρ</w:t>
      </w:r>
      <w:r w:rsidRPr="00562B56">
        <w:rPr>
          <w:rFonts w:ascii="Times New Roman" w:hAnsi="Times New Roman"/>
          <w:sz w:val="24"/>
          <w:szCs w:val="24"/>
        </w:rPr>
        <w:softHyphen/>
        <w:t>ν</w:t>
      </w:r>
      <w:r w:rsidR="00DF3D98">
        <w:rPr>
          <w:rFonts w:ascii="Times New Roman" w:hAnsi="Times New Roman"/>
          <w:sz w:val="24"/>
          <w:szCs w:val="24"/>
        </w:rPr>
        <w:t>ο</w:t>
      </w:r>
      <w:r w:rsidRPr="00562B56">
        <w:rPr>
          <w:rFonts w:ascii="Times New Roman" w:hAnsi="Times New Roman"/>
          <w:sz w:val="24"/>
          <w:szCs w:val="24"/>
        </w:rPr>
        <w:t>ύνται ακόμη και τ</w:t>
      </w:r>
      <w:r w:rsidR="00DF3D98">
        <w:rPr>
          <w:rFonts w:ascii="Times New Roman" w:hAnsi="Times New Roman"/>
          <w:sz w:val="24"/>
          <w:szCs w:val="24"/>
        </w:rPr>
        <w:t>ο</w:t>
      </w:r>
      <w:r w:rsidRPr="00562B56">
        <w:rPr>
          <w:rFonts w:ascii="Times New Roman" w:hAnsi="Times New Roman"/>
          <w:sz w:val="24"/>
          <w:szCs w:val="24"/>
        </w:rPr>
        <w:t>υς γνήσι</w:t>
      </w:r>
      <w:r w:rsidR="00DF3D98">
        <w:rPr>
          <w:rFonts w:ascii="Times New Roman" w:hAnsi="Times New Roman"/>
          <w:sz w:val="24"/>
          <w:szCs w:val="24"/>
        </w:rPr>
        <w:t>ο</w:t>
      </w:r>
      <w:r w:rsidRPr="00562B56">
        <w:rPr>
          <w:rFonts w:ascii="Times New Roman" w:hAnsi="Times New Roman"/>
          <w:sz w:val="24"/>
          <w:szCs w:val="24"/>
        </w:rPr>
        <w:t>υς Απ</w:t>
      </w:r>
      <w:r w:rsidR="00DF3D98">
        <w:rPr>
          <w:rFonts w:ascii="Times New Roman" w:hAnsi="Times New Roman"/>
          <w:sz w:val="24"/>
          <w:szCs w:val="24"/>
        </w:rPr>
        <w:t>ο</w:t>
      </w:r>
      <w:r w:rsidRPr="00562B56">
        <w:rPr>
          <w:rFonts w:ascii="Times New Roman" w:hAnsi="Times New Roman"/>
          <w:sz w:val="24"/>
          <w:szCs w:val="24"/>
        </w:rPr>
        <w:softHyphen/>
        <w:t>στόλ</w:t>
      </w:r>
      <w:r w:rsidR="00DF3D98">
        <w:rPr>
          <w:rFonts w:ascii="Times New Roman" w:hAnsi="Times New Roman"/>
          <w:sz w:val="24"/>
          <w:szCs w:val="24"/>
        </w:rPr>
        <w:t>ο</w:t>
      </w:r>
      <w:r w:rsidRPr="00562B56">
        <w:rPr>
          <w:rFonts w:ascii="Times New Roman" w:hAnsi="Times New Roman"/>
          <w:sz w:val="24"/>
          <w:szCs w:val="24"/>
        </w:rPr>
        <w:t>υς (Γ΄ Ιωάν. 1, 9  Α' Κ</w:t>
      </w:r>
      <w:r w:rsidR="00DF3D98">
        <w:rPr>
          <w:rFonts w:ascii="Times New Roman" w:hAnsi="Times New Roman"/>
          <w:sz w:val="24"/>
          <w:szCs w:val="24"/>
        </w:rPr>
        <w:t>ο</w:t>
      </w:r>
      <w:r w:rsidRPr="00562B56">
        <w:rPr>
          <w:rFonts w:ascii="Times New Roman" w:hAnsi="Times New Roman"/>
          <w:sz w:val="24"/>
          <w:szCs w:val="24"/>
        </w:rPr>
        <w:t>ρ. 4, 8-9 κ.λπ.).</w:t>
      </w:r>
    </w:p>
    <w:p w:rsidR="00562B56" w:rsidRPr="00562B56" w:rsidRDefault="00562B56" w:rsidP="002C7459">
      <w:pPr>
        <w:autoSpaceDE w:val="0"/>
        <w:autoSpaceDN w:val="0"/>
        <w:adjustRightInd w:val="0"/>
        <w:spacing w:after="0" w:line="360" w:lineRule="auto"/>
        <w:jc w:val="both"/>
        <w:rPr>
          <w:rFonts w:ascii="Times New Roman" w:hAnsi="Times New Roman"/>
          <w:sz w:val="24"/>
          <w:szCs w:val="24"/>
        </w:rPr>
      </w:pPr>
      <w:r w:rsidRPr="00562B56">
        <w:rPr>
          <w:rFonts w:ascii="Times New Roman" w:hAnsi="Times New Roman"/>
          <w:sz w:val="24"/>
          <w:szCs w:val="24"/>
        </w:rPr>
        <w:t>Η παραπάνω συζήτηση φέρνει στη σκέψη ένα λόγ</w:t>
      </w:r>
      <w:r w:rsidR="00DF3D98">
        <w:rPr>
          <w:rFonts w:ascii="Times New Roman" w:hAnsi="Times New Roman"/>
          <w:sz w:val="24"/>
          <w:szCs w:val="24"/>
        </w:rPr>
        <w:t>ο</w:t>
      </w:r>
      <w:r w:rsidRPr="00562B56">
        <w:rPr>
          <w:rFonts w:ascii="Times New Roman" w:hAnsi="Times New Roman"/>
          <w:sz w:val="24"/>
          <w:szCs w:val="24"/>
        </w:rPr>
        <w:t xml:space="preserve"> των Φαρισαίων. Όταν άκ</w:t>
      </w:r>
      <w:r w:rsidR="00DF3D98">
        <w:rPr>
          <w:rFonts w:ascii="Times New Roman" w:hAnsi="Times New Roman"/>
          <w:sz w:val="24"/>
          <w:szCs w:val="24"/>
        </w:rPr>
        <w:t>ο</w:t>
      </w:r>
      <w:r w:rsidRPr="00562B56">
        <w:rPr>
          <w:rFonts w:ascii="Times New Roman" w:hAnsi="Times New Roman"/>
          <w:sz w:val="24"/>
          <w:szCs w:val="24"/>
        </w:rPr>
        <w:t xml:space="preserve">υσαν πώς </w:t>
      </w:r>
      <w:r w:rsidR="00DF3D98">
        <w:rPr>
          <w:rFonts w:ascii="Times New Roman" w:hAnsi="Times New Roman"/>
          <w:sz w:val="24"/>
          <w:szCs w:val="24"/>
        </w:rPr>
        <w:t>ο</w:t>
      </w:r>
      <w:r w:rsidRPr="00562B56">
        <w:rPr>
          <w:rFonts w:ascii="Times New Roman" w:hAnsi="Times New Roman"/>
          <w:sz w:val="24"/>
          <w:szCs w:val="24"/>
        </w:rPr>
        <w:t xml:space="preserve"> Κύρι</w:t>
      </w:r>
      <w:r w:rsidR="00DF3D98">
        <w:rPr>
          <w:rFonts w:ascii="Times New Roman" w:hAnsi="Times New Roman"/>
          <w:sz w:val="24"/>
          <w:szCs w:val="24"/>
        </w:rPr>
        <w:t>ο</w:t>
      </w:r>
      <w:r w:rsidRPr="00562B56">
        <w:rPr>
          <w:rFonts w:ascii="Times New Roman" w:hAnsi="Times New Roman"/>
          <w:sz w:val="24"/>
          <w:szCs w:val="24"/>
        </w:rPr>
        <w:t>ς Ιησ</w:t>
      </w:r>
      <w:r w:rsidR="00DF3D98">
        <w:rPr>
          <w:rFonts w:ascii="Times New Roman" w:hAnsi="Times New Roman"/>
          <w:sz w:val="24"/>
          <w:szCs w:val="24"/>
        </w:rPr>
        <w:t>ο</w:t>
      </w:r>
      <w:r w:rsidRPr="00562B56">
        <w:rPr>
          <w:rFonts w:ascii="Times New Roman" w:hAnsi="Times New Roman"/>
          <w:sz w:val="24"/>
          <w:szCs w:val="24"/>
        </w:rPr>
        <w:t>ύς α</w:t>
      </w:r>
      <w:r w:rsidRPr="00562B56">
        <w:rPr>
          <w:rFonts w:ascii="Times New Roman" w:hAnsi="Times New Roman"/>
          <w:sz w:val="24"/>
          <w:szCs w:val="24"/>
        </w:rPr>
        <w:softHyphen/>
        <w:t>παγόρευε τ</w:t>
      </w:r>
      <w:r w:rsidR="00DF3D98">
        <w:rPr>
          <w:rFonts w:ascii="Times New Roman" w:hAnsi="Times New Roman"/>
          <w:sz w:val="24"/>
          <w:szCs w:val="24"/>
        </w:rPr>
        <w:t>ο</w:t>
      </w:r>
      <w:r w:rsidRPr="00562B56">
        <w:rPr>
          <w:rFonts w:ascii="Times New Roman" w:hAnsi="Times New Roman"/>
          <w:sz w:val="24"/>
          <w:szCs w:val="24"/>
        </w:rPr>
        <w:t xml:space="preserve"> διαζύγι</w:t>
      </w:r>
      <w:r w:rsidR="00DF3D98">
        <w:rPr>
          <w:rFonts w:ascii="Times New Roman" w:hAnsi="Times New Roman"/>
          <w:sz w:val="24"/>
          <w:szCs w:val="24"/>
        </w:rPr>
        <w:t>ο</w:t>
      </w:r>
      <w:r w:rsidRPr="00562B56">
        <w:rPr>
          <w:rFonts w:ascii="Times New Roman" w:hAnsi="Times New Roman"/>
          <w:sz w:val="24"/>
          <w:szCs w:val="24"/>
        </w:rPr>
        <w:t xml:space="preserve"> π</w:t>
      </w:r>
      <w:r w:rsidR="00DF3D98">
        <w:rPr>
          <w:rFonts w:ascii="Times New Roman" w:hAnsi="Times New Roman"/>
          <w:sz w:val="24"/>
          <w:szCs w:val="24"/>
        </w:rPr>
        <w:t>ο</w:t>
      </w:r>
      <w:r w:rsidRPr="00562B56">
        <w:rPr>
          <w:rFonts w:ascii="Times New Roman" w:hAnsi="Times New Roman"/>
          <w:sz w:val="24"/>
          <w:szCs w:val="24"/>
        </w:rPr>
        <w:t>υ με αρκετή ευ</w:t>
      </w:r>
      <w:r w:rsidRPr="00562B56">
        <w:rPr>
          <w:rFonts w:ascii="Times New Roman" w:hAnsi="Times New Roman"/>
          <w:sz w:val="24"/>
          <w:szCs w:val="24"/>
        </w:rPr>
        <w:softHyphen/>
        <w:t>κ</w:t>
      </w:r>
      <w:r w:rsidR="00DF3D98">
        <w:rPr>
          <w:rFonts w:ascii="Times New Roman" w:hAnsi="Times New Roman"/>
          <w:sz w:val="24"/>
          <w:szCs w:val="24"/>
        </w:rPr>
        <w:t>ο</w:t>
      </w:r>
      <w:r w:rsidRPr="00562B56">
        <w:rPr>
          <w:rFonts w:ascii="Times New Roman" w:hAnsi="Times New Roman"/>
          <w:sz w:val="24"/>
          <w:szCs w:val="24"/>
        </w:rPr>
        <w:t xml:space="preserve">λία έδινε </w:t>
      </w:r>
      <w:r w:rsidR="00DF3D98">
        <w:rPr>
          <w:rFonts w:ascii="Times New Roman" w:hAnsi="Times New Roman"/>
          <w:sz w:val="24"/>
          <w:szCs w:val="24"/>
        </w:rPr>
        <w:t>ο</w:t>
      </w:r>
      <w:r w:rsidRPr="00562B56">
        <w:rPr>
          <w:rFonts w:ascii="Times New Roman" w:hAnsi="Times New Roman"/>
          <w:sz w:val="24"/>
          <w:szCs w:val="24"/>
        </w:rPr>
        <w:t xml:space="preserve"> νόμ</w:t>
      </w:r>
      <w:r w:rsidR="00DF3D98">
        <w:rPr>
          <w:rFonts w:ascii="Times New Roman" w:hAnsi="Times New Roman"/>
          <w:sz w:val="24"/>
          <w:szCs w:val="24"/>
        </w:rPr>
        <w:t>ο</w:t>
      </w:r>
      <w:r w:rsidRPr="00562B56">
        <w:rPr>
          <w:rFonts w:ascii="Times New Roman" w:hAnsi="Times New Roman"/>
          <w:sz w:val="24"/>
          <w:szCs w:val="24"/>
        </w:rPr>
        <w:t>ς τ</w:t>
      </w:r>
      <w:r w:rsidR="00DF3D98">
        <w:rPr>
          <w:rFonts w:ascii="Times New Roman" w:hAnsi="Times New Roman"/>
          <w:sz w:val="24"/>
          <w:szCs w:val="24"/>
        </w:rPr>
        <w:t>ο</w:t>
      </w:r>
      <w:r w:rsidRPr="00562B56">
        <w:rPr>
          <w:rFonts w:ascii="Times New Roman" w:hAnsi="Times New Roman"/>
          <w:sz w:val="24"/>
          <w:szCs w:val="24"/>
        </w:rPr>
        <w:t>υ Μωυσή, εκείν</w:t>
      </w:r>
      <w:r w:rsidR="00DF3D98">
        <w:rPr>
          <w:rFonts w:ascii="Times New Roman" w:hAnsi="Times New Roman"/>
          <w:sz w:val="24"/>
          <w:szCs w:val="24"/>
        </w:rPr>
        <w:t>ο</w:t>
      </w:r>
      <w:r w:rsidRPr="00562B56">
        <w:rPr>
          <w:rFonts w:ascii="Times New Roman" w:hAnsi="Times New Roman"/>
          <w:sz w:val="24"/>
          <w:szCs w:val="24"/>
        </w:rPr>
        <w:t xml:space="preserve">ι είπαν: </w:t>
      </w:r>
      <w:r w:rsidRPr="00562B56">
        <w:rPr>
          <w:rFonts w:ascii="Times New Roman" w:hAnsi="Times New Roman"/>
          <w:bCs/>
          <w:sz w:val="24"/>
          <w:szCs w:val="24"/>
        </w:rPr>
        <w:t>«</w:t>
      </w:r>
      <w:r w:rsidR="002C7459" w:rsidRPr="0066262D">
        <w:rPr>
          <w:rFonts w:ascii="Bwgrkl" w:hAnsi="Bwgrkl" w:cs="Bwgrkl"/>
          <w:i/>
          <w:sz w:val="24"/>
          <w:szCs w:val="24"/>
          <w:lang w:val="en-US" w:eastAsia="el-GR" w:bidi="he-IL"/>
        </w:rPr>
        <w:t>Le</w:t>
      </w:r>
      <w:r w:rsidR="002C7459" w:rsidRPr="0066262D">
        <w:rPr>
          <w:rFonts w:ascii="Bwgrkl" w:hAnsi="Bwgrkl" w:cs="Bwgrkl"/>
          <w:i/>
          <w:sz w:val="24"/>
          <w:szCs w:val="24"/>
          <w:lang w:eastAsia="el-GR" w:bidi="he-IL"/>
        </w:rPr>
        <w:t>,</w:t>
      </w:r>
      <w:r w:rsidR="002C7459" w:rsidRPr="0066262D">
        <w:rPr>
          <w:rFonts w:ascii="Bwgrkl" w:hAnsi="Bwgrkl" w:cs="Bwgrkl"/>
          <w:i/>
          <w:sz w:val="24"/>
          <w:szCs w:val="24"/>
          <w:lang w:val="en-US" w:eastAsia="el-GR" w:bidi="he-IL"/>
        </w:rPr>
        <w:t>gousin</w:t>
      </w:r>
      <w:r w:rsidR="002C7459" w:rsidRPr="0066262D">
        <w:rPr>
          <w:rFonts w:ascii="Bwgrkl" w:hAnsi="Bwgrkl" w:cs="Bwgrkl"/>
          <w:i/>
          <w:sz w:val="24"/>
          <w:szCs w:val="24"/>
          <w:lang w:eastAsia="el-GR" w:bidi="he-IL"/>
        </w:rPr>
        <w:t xml:space="preserve"> </w:t>
      </w:r>
      <w:r w:rsidR="002C7459" w:rsidRPr="0066262D">
        <w:rPr>
          <w:rFonts w:ascii="Bwgrkl" w:hAnsi="Bwgrkl" w:cs="Bwgrkl"/>
          <w:i/>
          <w:sz w:val="24"/>
          <w:szCs w:val="24"/>
          <w:lang w:val="en-US" w:eastAsia="el-GR" w:bidi="he-IL"/>
        </w:rPr>
        <w:t>auvtw</w:t>
      </w:r>
      <w:r w:rsidR="002C7459" w:rsidRPr="0066262D">
        <w:rPr>
          <w:rFonts w:ascii="Bwgrkl" w:hAnsi="Bwgrkl" w:cs="Bwgrkl"/>
          <w:i/>
          <w:sz w:val="24"/>
          <w:szCs w:val="24"/>
          <w:lang w:eastAsia="el-GR" w:bidi="he-IL"/>
        </w:rPr>
        <w:t xml:space="preserve">/| </w:t>
      </w:r>
      <w:r w:rsidR="002C7459" w:rsidRPr="0066262D">
        <w:rPr>
          <w:rFonts w:ascii="Bwgrkl" w:hAnsi="Bwgrkl" w:cs="Bwgrkl"/>
          <w:i/>
          <w:sz w:val="24"/>
          <w:szCs w:val="24"/>
          <w:lang w:val="en-US" w:eastAsia="el-GR" w:bidi="he-IL"/>
        </w:rPr>
        <w:t>oi</w:t>
      </w:r>
      <w:r w:rsidR="002C7459" w:rsidRPr="0066262D">
        <w:rPr>
          <w:rFonts w:ascii="Bwgrkl" w:hAnsi="Bwgrkl" w:cs="Bwgrkl"/>
          <w:i/>
          <w:sz w:val="24"/>
          <w:szCs w:val="24"/>
          <w:lang w:eastAsia="el-GR" w:bidi="he-IL"/>
        </w:rPr>
        <w:t xml:space="preserve">` </w:t>
      </w:r>
      <w:r w:rsidR="002C7459" w:rsidRPr="0066262D">
        <w:rPr>
          <w:rFonts w:ascii="Bwgrkl" w:hAnsi="Bwgrkl" w:cs="Bwgrkl"/>
          <w:i/>
          <w:sz w:val="24"/>
          <w:szCs w:val="24"/>
          <w:lang w:val="en-US" w:eastAsia="el-GR" w:bidi="he-IL"/>
        </w:rPr>
        <w:t>maqhtai</w:t>
      </w:r>
      <w:r w:rsidR="002C7459" w:rsidRPr="0066262D">
        <w:rPr>
          <w:rFonts w:ascii="Bwgrkl" w:hAnsi="Bwgrkl" w:cs="Bwgrkl"/>
          <w:i/>
          <w:sz w:val="24"/>
          <w:szCs w:val="24"/>
          <w:lang w:eastAsia="el-GR" w:bidi="he-IL"/>
        </w:rPr>
        <w:t>. Î</w:t>
      </w:r>
      <w:r w:rsidR="002C7459" w:rsidRPr="0066262D">
        <w:rPr>
          <w:rFonts w:ascii="Bwgrkl" w:hAnsi="Bwgrkl" w:cs="Bwgrkl"/>
          <w:i/>
          <w:sz w:val="24"/>
          <w:szCs w:val="24"/>
          <w:lang w:val="en-US" w:eastAsia="el-GR" w:bidi="he-IL"/>
        </w:rPr>
        <w:t>auvtou</w:t>
      </w:r>
      <w:r w:rsidR="002C7459" w:rsidRPr="0066262D">
        <w:rPr>
          <w:rFonts w:ascii="Bwgrkl" w:hAnsi="Bwgrkl" w:cs="Bwgrkl"/>
          <w:i/>
          <w:sz w:val="24"/>
          <w:szCs w:val="24"/>
          <w:lang w:eastAsia="el-GR" w:bidi="he-IL"/>
        </w:rPr>
        <w:t xml:space="preserve">/Ð\ </w:t>
      </w:r>
      <w:r w:rsidR="002C7459" w:rsidRPr="0066262D">
        <w:rPr>
          <w:rFonts w:ascii="Bwgrkl" w:hAnsi="Bwgrkl" w:cs="Bwgrkl"/>
          <w:i/>
          <w:sz w:val="24"/>
          <w:szCs w:val="24"/>
          <w:lang w:val="en-US" w:eastAsia="el-GR" w:bidi="he-IL"/>
        </w:rPr>
        <w:t>eiv</w:t>
      </w:r>
      <w:r w:rsidR="002C7459" w:rsidRPr="0066262D">
        <w:rPr>
          <w:rFonts w:ascii="Bwgrkl" w:hAnsi="Bwgrkl" w:cs="Bwgrkl"/>
          <w:i/>
          <w:sz w:val="24"/>
          <w:szCs w:val="24"/>
          <w:lang w:eastAsia="el-GR" w:bidi="he-IL"/>
        </w:rPr>
        <w:t xml:space="preserve"> </w:t>
      </w:r>
      <w:r w:rsidR="002C7459" w:rsidRPr="0066262D">
        <w:rPr>
          <w:rFonts w:ascii="Bwgrkl" w:hAnsi="Bwgrkl" w:cs="Bwgrkl"/>
          <w:i/>
          <w:sz w:val="24"/>
          <w:szCs w:val="24"/>
          <w:lang w:val="en-US" w:eastAsia="el-GR" w:bidi="he-IL"/>
        </w:rPr>
        <w:t>ou</w:t>
      </w:r>
      <w:r w:rsidR="002C7459" w:rsidRPr="0066262D">
        <w:rPr>
          <w:rFonts w:ascii="Bwgrkl" w:hAnsi="Bwgrkl" w:cs="Bwgrkl"/>
          <w:i/>
          <w:sz w:val="24"/>
          <w:szCs w:val="24"/>
          <w:lang w:eastAsia="el-GR" w:bidi="he-IL"/>
        </w:rPr>
        <w:t>[</w:t>
      </w:r>
      <w:r w:rsidR="002C7459" w:rsidRPr="0066262D">
        <w:rPr>
          <w:rFonts w:ascii="Bwgrkl" w:hAnsi="Bwgrkl" w:cs="Bwgrkl"/>
          <w:i/>
          <w:sz w:val="24"/>
          <w:szCs w:val="24"/>
          <w:lang w:val="en-US" w:eastAsia="el-GR" w:bidi="he-IL"/>
        </w:rPr>
        <w:t>twj</w:t>
      </w:r>
      <w:r w:rsidR="002C7459" w:rsidRPr="0066262D">
        <w:rPr>
          <w:rFonts w:ascii="Bwgrkl" w:hAnsi="Bwgrkl" w:cs="Bwgrkl"/>
          <w:i/>
          <w:sz w:val="24"/>
          <w:szCs w:val="24"/>
          <w:lang w:eastAsia="el-GR" w:bidi="he-IL"/>
        </w:rPr>
        <w:t xml:space="preserve"> </w:t>
      </w:r>
      <w:r w:rsidR="002C7459" w:rsidRPr="0066262D">
        <w:rPr>
          <w:rFonts w:ascii="Bwgrkl" w:hAnsi="Bwgrkl" w:cs="Bwgrkl"/>
          <w:i/>
          <w:sz w:val="24"/>
          <w:szCs w:val="24"/>
          <w:lang w:val="en-US" w:eastAsia="el-GR" w:bidi="he-IL"/>
        </w:rPr>
        <w:t>evsti</w:t>
      </w:r>
      <w:r w:rsidR="002C7459" w:rsidRPr="0066262D">
        <w:rPr>
          <w:rFonts w:ascii="Bwgrkl" w:hAnsi="Bwgrkl" w:cs="Bwgrkl"/>
          <w:i/>
          <w:sz w:val="24"/>
          <w:szCs w:val="24"/>
          <w:lang w:eastAsia="el-GR" w:bidi="he-IL"/>
        </w:rPr>
        <w:t>.</w:t>
      </w:r>
      <w:r w:rsidR="002C7459" w:rsidRPr="0066262D">
        <w:rPr>
          <w:rFonts w:ascii="Bwgrkl" w:hAnsi="Bwgrkl" w:cs="Bwgrkl"/>
          <w:i/>
          <w:sz w:val="24"/>
          <w:szCs w:val="24"/>
          <w:lang w:val="en-US" w:eastAsia="el-GR" w:bidi="he-IL"/>
        </w:rPr>
        <w:t>n</w:t>
      </w:r>
      <w:r w:rsidR="002C7459" w:rsidRPr="0066262D">
        <w:rPr>
          <w:rFonts w:ascii="Bwgrkl" w:hAnsi="Bwgrkl" w:cs="Bwgrkl"/>
          <w:i/>
          <w:sz w:val="24"/>
          <w:szCs w:val="24"/>
          <w:lang w:eastAsia="el-GR" w:bidi="he-IL"/>
        </w:rPr>
        <w:t xml:space="preserve"> </w:t>
      </w:r>
      <w:r w:rsidR="002C7459" w:rsidRPr="0066262D">
        <w:rPr>
          <w:rFonts w:ascii="Bwgrkl" w:hAnsi="Bwgrkl" w:cs="Bwgrkl"/>
          <w:i/>
          <w:sz w:val="24"/>
          <w:szCs w:val="24"/>
          <w:lang w:val="en-US" w:eastAsia="el-GR" w:bidi="he-IL"/>
        </w:rPr>
        <w:t>h</w:t>
      </w:r>
      <w:r w:rsidR="002C7459" w:rsidRPr="0066262D">
        <w:rPr>
          <w:rFonts w:ascii="Bwgrkl" w:hAnsi="Bwgrkl" w:cs="Bwgrkl"/>
          <w:i/>
          <w:sz w:val="24"/>
          <w:szCs w:val="24"/>
          <w:lang w:eastAsia="el-GR" w:bidi="he-IL"/>
        </w:rPr>
        <w:t xml:space="preserve">` </w:t>
      </w:r>
      <w:r w:rsidR="002C7459" w:rsidRPr="0066262D">
        <w:rPr>
          <w:rFonts w:ascii="Bwgrkl" w:hAnsi="Bwgrkl" w:cs="Bwgrkl"/>
          <w:i/>
          <w:sz w:val="24"/>
          <w:szCs w:val="24"/>
          <w:lang w:val="en-US" w:eastAsia="el-GR" w:bidi="he-IL"/>
        </w:rPr>
        <w:t>aivti</w:t>
      </w:r>
      <w:r w:rsidR="002C7459" w:rsidRPr="0066262D">
        <w:rPr>
          <w:rFonts w:ascii="Bwgrkl" w:hAnsi="Bwgrkl" w:cs="Bwgrkl"/>
          <w:i/>
          <w:sz w:val="24"/>
          <w:szCs w:val="24"/>
          <w:lang w:eastAsia="el-GR" w:bidi="he-IL"/>
        </w:rPr>
        <w:t>,</w:t>
      </w:r>
      <w:r w:rsidR="002C7459" w:rsidRPr="0066262D">
        <w:rPr>
          <w:rFonts w:ascii="Bwgrkl" w:hAnsi="Bwgrkl" w:cs="Bwgrkl"/>
          <w:i/>
          <w:sz w:val="24"/>
          <w:szCs w:val="24"/>
          <w:lang w:val="en-US" w:eastAsia="el-GR" w:bidi="he-IL"/>
        </w:rPr>
        <w:t>a</w:t>
      </w:r>
      <w:r w:rsidR="002C7459" w:rsidRPr="0066262D">
        <w:rPr>
          <w:rFonts w:ascii="Bwgrkl" w:hAnsi="Bwgrkl" w:cs="Bwgrkl"/>
          <w:i/>
          <w:sz w:val="24"/>
          <w:szCs w:val="24"/>
          <w:lang w:eastAsia="el-GR" w:bidi="he-IL"/>
        </w:rPr>
        <w:t xml:space="preserve"> </w:t>
      </w:r>
      <w:r w:rsidR="002C7459" w:rsidRPr="0066262D">
        <w:rPr>
          <w:rFonts w:ascii="Bwgrkl" w:hAnsi="Bwgrkl" w:cs="Bwgrkl"/>
          <w:i/>
          <w:sz w:val="24"/>
          <w:szCs w:val="24"/>
          <w:lang w:val="en-US" w:eastAsia="el-GR" w:bidi="he-IL"/>
        </w:rPr>
        <w:t>tou</w:t>
      </w:r>
      <w:r w:rsidR="002C7459" w:rsidRPr="0066262D">
        <w:rPr>
          <w:rFonts w:ascii="Bwgrkl" w:hAnsi="Bwgrkl" w:cs="Bwgrkl"/>
          <w:i/>
          <w:sz w:val="24"/>
          <w:szCs w:val="24"/>
          <w:lang w:eastAsia="el-GR" w:bidi="he-IL"/>
        </w:rPr>
        <w:t xml:space="preserve">/ </w:t>
      </w:r>
      <w:r w:rsidR="002C7459" w:rsidRPr="0066262D">
        <w:rPr>
          <w:rFonts w:ascii="Bwgrkl" w:hAnsi="Bwgrkl" w:cs="Arial"/>
          <w:i/>
          <w:sz w:val="24"/>
          <w:szCs w:val="24"/>
          <w:lang w:val="en-US" w:eastAsia="el-GR" w:bidi="he-IL"/>
        </w:rPr>
        <w:t>avnqrw</w:t>
      </w:r>
      <w:r w:rsidR="002C7459" w:rsidRPr="0066262D">
        <w:rPr>
          <w:rFonts w:ascii="Bwgrkl" w:hAnsi="Bwgrkl" w:cs="Arial"/>
          <w:i/>
          <w:sz w:val="24"/>
          <w:szCs w:val="24"/>
          <w:lang w:eastAsia="el-GR" w:bidi="he-IL"/>
        </w:rPr>
        <w:t>,</w:t>
      </w:r>
      <w:r w:rsidR="002C7459" w:rsidRPr="0066262D">
        <w:rPr>
          <w:rFonts w:ascii="Bwgrkl" w:hAnsi="Bwgrkl" w:cs="Arial"/>
          <w:i/>
          <w:sz w:val="24"/>
          <w:szCs w:val="24"/>
          <w:lang w:val="en-US" w:eastAsia="el-GR" w:bidi="he-IL"/>
        </w:rPr>
        <w:t>pou</w:t>
      </w:r>
      <w:r w:rsidR="002C7459" w:rsidRPr="0066262D">
        <w:rPr>
          <w:rFonts w:ascii="Bwgrkl" w:hAnsi="Bwgrkl" w:cs="Arial"/>
          <w:i/>
          <w:sz w:val="24"/>
          <w:szCs w:val="24"/>
          <w:lang w:eastAsia="el-GR" w:bidi="he-IL"/>
        </w:rPr>
        <w:t xml:space="preserve"> </w:t>
      </w:r>
      <w:r w:rsidR="002C7459" w:rsidRPr="0066262D">
        <w:rPr>
          <w:rFonts w:ascii="Bwgrkl" w:hAnsi="Bwgrkl" w:cs="Arial"/>
          <w:i/>
          <w:sz w:val="24"/>
          <w:szCs w:val="24"/>
          <w:lang w:val="en-US" w:eastAsia="el-GR" w:bidi="he-IL"/>
        </w:rPr>
        <w:t>meta</w:t>
      </w:r>
      <w:r w:rsidR="002C7459" w:rsidRPr="0066262D">
        <w:rPr>
          <w:rFonts w:ascii="Bwgrkl" w:hAnsi="Bwgrkl" w:cs="Arial"/>
          <w:i/>
          <w:sz w:val="24"/>
          <w:szCs w:val="24"/>
          <w:lang w:eastAsia="el-GR" w:bidi="he-IL"/>
        </w:rPr>
        <w:t xml:space="preserve">. </w:t>
      </w:r>
      <w:r w:rsidR="002C7459" w:rsidRPr="0066262D">
        <w:rPr>
          <w:rFonts w:ascii="Bwgrkl" w:hAnsi="Bwgrkl" w:cs="Arial"/>
          <w:i/>
          <w:sz w:val="24"/>
          <w:szCs w:val="24"/>
          <w:lang w:val="en-US" w:eastAsia="el-GR" w:bidi="he-IL"/>
        </w:rPr>
        <w:t>th</w:t>
      </w:r>
      <w:r w:rsidR="002C7459" w:rsidRPr="0066262D">
        <w:rPr>
          <w:rFonts w:ascii="Bwgrkl" w:hAnsi="Bwgrkl" w:cs="Arial"/>
          <w:i/>
          <w:sz w:val="24"/>
          <w:szCs w:val="24"/>
          <w:lang w:eastAsia="el-GR" w:bidi="he-IL"/>
        </w:rPr>
        <w:t>/</w:t>
      </w:r>
      <w:r w:rsidR="002C7459" w:rsidRPr="0066262D">
        <w:rPr>
          <w:rFonts w:ascii="Bwgrkl" w:hAnsi="Bwgrkl" w:cs="Arial"/>
          <w:i/>
          <w:sz w:val="24"/>
          <w:szCs w:val="24"/>
          <w:lang w:val="en-US" w:eastAsia="el-GR" w:bidi="he-IL"/>
        </w:rPr>
        <w:t>j</w:t>
      </w:r>
      <w:r w:rsidR="002C7459" w:rsidRPr="0066262D">
        <w:rPr>
          <w:rFonts w:ascii="Bwgrkl" w:hAnsi="Bwgrkl" w:cs="Arial"/>
          <w:i/>
          <w:sz w:val="24"/>
          <w:szCs w:val="24"/>
          <w:lang w:eastAsia="el-GR" w:bidi="he-IL"/>
        </w:rPr>
        <w:t xml:space="preserve"> </w:t>
      </w:r>
      <w:r w:rsidR="002C7459" w:rsidRPr="0066262D">
        <w:rPr>
          <w:rFonts w:ascii="Bwgrkl" w:hAnsi="Bwgrkl" w:cs="Arial"/>
          <w:i/>
          <w:sz w:val="24"/>
          <w:szCs w:val="24"/>
          <w:lang w:val="en-US" w:eastAsia="el-GR" w:bidi="he-IL"/>
        </w:rPr>
        <w:t>gunaiko</w:t>
      </w:r>
      <w:r w:rsidR="002C7459" w:rsidRPr="0066262D">
        <w:rPr>
          <w:rFonts w:ascii="Bwgrkl" w:hAnsi="Bwgrkl" w:cs="Arial"/>
          <w:i/>
          <w:sz w:val="24"/>
          <w:szCs w:val="24"/>
          <w:lang w:eastAsia="el-GR" w:bidi="he-IL"/>
        </w:rPr>
        <w:t>,</w:t>
      </w:r>
      <w:r w:rsidR="002C7459" w:rsidRPr="0066262D">
        <w:rPr>
          <w:rFonts w:ascii="Bwgrkl" w:hAnsi="Bwgrkl" w:cs="Arial"/>
          <w:i/>
          <w:sz w:val="24"/>
          <w:szCs w:val="24"/>
          <w:lang w:val="en-US" w:eastAsia="el-GR" w:bidi="he-IL"/>
        </w:rPr>
        <w:t>j</w:t>
      </w:r>
      <w:r w:rsidR="002C7459" w:rsidRPr="0066262D">
        <w:rPr>
          <w:rFonts w:ascii="Bwgrkl" w:hAnsi="Bwgrkl" w:cs="Arial"/>
          <w:i/>
          <w:sz w:val="24"/>
          <w:szCs w:val="24"/>
          <w:lang w:eastAsia="el-GR" w:bidi="he-IL"/>
        </w:rPr>
        <w:t xml:space="preserve">( </w:t>
      </w:r>
      <w:r w:rsidR="002C7459" w:rsidRPr="0066262D">
        <w:rPr>
          <w:rFonts w:ascii="Bwgrkl" w:hAnsi="Bwgrkl" w:cs="Arial"/>
          <w:i/>
          <w:sz w:val="24"/>
          <w:szCs w:val="24"/>
          <w:lang w:val="en-US" w:eastAsia="el-GR" w:bidi="he-IL"/>
        </w:rPr>
        <w:t>ouv</w:t>
      </w:r>
      <w:r w:rsidR="002C7459" w:rsidRPr="0066262D">
        <w:rPr>
          <w:rFonts w:ascii="Bwgrkl" w:hAnsi="Bwgrkl" w:cs="Arial"/>
          <w:i/>
          <w:sz w:val="24"/>
          <w:szCs w:val="24"/>
          <w:lang w:eastAsia="el-GR" w:bidi="he-IL"/>
        </w:rPr>
        <w:t xml:space="preserve"> </w:t>
      </w:r>
      <w:r w:rsidR="002C7459" w:rsidRPr="0066262D">
        <w:rPr>
          <w:rFonts w:ascii="Bwgrkl" w:hAnsi="Bwgrkl" w:cs="Arial"/>
          <w:i/>
          <w:sz w:val="24"/>
          <w:szCs w:val="24"/>
          <w:lang w:val="en-US" w:eastAsia="el-GR" w:bidi="he-IL"/>
        </w:rPr>
        <w:t>sumfe</w:t>
      </w:r>
      <w:r w:rsidR="002C7459" w:rsidRPr="0066262D">
        <w:rPr>
          <w:rFonts w:ascii="Bwgrkl" w:hAnsi="Bwgrkl" w:cs="Arial"/>
          <w:i/>
          <w:sz w:val="24"/>
          <w:szCs w:val="24"/>
          <w:lang w:eastAsia="el-GR" w:bidi="he-IL"/>
        </w:rPr>
        <w:t>,</w:t>
      </w:r>
      <w:r w:rsidR="002C7459" w:rsidRPr="0066262D">
        <w:rPr>
          <w:rFonts w:ascii="Bwgrkl" w:hAnsi="Bwgrkl" w:cs="Arial"/>
          <w:i/>
          <w:sz w:val="24"/>
          <w:szCs w:val="24"/>
          <w:lang w:val="en-US" w:eastAsia="el-GR" w:bidi="he-IL"/>
        </w:rPr>
        <w:t>rei</w:t>
      </w:r>
      <w:r w:rsidR="002C7459" w:rsidRPr="0066262D">
        <w:rPr>
          <w:rFonts w:ascii="Bwgrkl" w:hAnsi="Bwgrkl" w:cs="Arial"/>
          <w:i/>
          <w:sz w:val="24"/>
          <w:szCs w:val="24"/>
          <w:lang w:eastAsia="el-GR" w:bidi="he-IL"/>
        </w:rPr>
        <w:t xml:space="preserve"> </w:t>
      </w:r>
      <w:r w:rsidR="002C7459" w:rsidRPr="0066262D">
        <w:rPr>
          <w:rFonts w:ascii="Bwgrkl" w:hAnsi="Bwgrkl" w:cs="Arial"/>
          <w:i/>
          <w:sz w:val="24"/>
          <w:szCs w:val="24"/>
          <w:lang w:val="en-US" w:eastAsia="el-GR" w:bidi="he-IL"/>
        </w:rPr>
        <w:t>gamh</w:t>
      </w:r>
      <w:r w:rsidR="002C7459" w:rsidRPr="0066262D">
        <w:rPr>
          <w:rFonts w:ascii="Bwgrkl" w:hAnsi="Bwgrkl" w:cs="Arial"/>
          <w:i/>
          <w:sz w:val="24"/>
          <w:szCs w:val="24"/>
          <w:lang w:eastAsia="el-GR" w:bidi="he-IL"/>
        </w:rPr>
        <w:t>/</w:t>
      </w:r>
      <w:r w:rsidR="002C7459" w:rsidRPr="0066262D">
        <w:rPr>
          <w:rFonts w:ascii="Bwgrkl" w:hAnsi="Bwgrkl" w:cs="Arial"/>
          <w:i/>
          <w:sz w:val="24"/>
          <w:szCs w:val="24"/>
          <w:lang w:val="en-US" w:eastAsia="el-GR" w:bidi="he-IL"/>
        </w:rPr>
        <w:t>sai</w:t>
      </w:r>
      <w:r w:rsidRPr="00562B56">
        <w:rPr>
          <w:rFonts w:ascii="Times New Roman" w:hAnsi="Times New Roman"/>
          <w:bCs/>
          <w:sz w:val="24"/>
          <w:szCs w:val="24"/>
        </w:rPr>
        <w:t xml:space="preserve">» </w:t>
      </w:r>
      <w:r w:rsidRPr="00562B56">
        <w:rPr>
          <w:rFonts w:ascii="Times New Roman" w:hAnsi="Times New Roman"/>
          <w:sz w:val="24"/>
          <w:szCs w:val="24"/>
        </w:rPr>
        <w:t xml:space="preserve">(Ματθ. </w:t>
      </w:r>
      <w:r w:rsidRPr="00562B56">
        <w:rPr>
          <w:rFonts w:ascii="Times New Roman" w:hAnsi="Times New Roman"/>
          <w:bCs/>
          <w:sz w:val="24"/>
          <w:szCs w:val="24"/>
        </w:rPr>
        <w:t xml:space="preserve">19, </w:t>
      </w:r>
      <w:r w:rsidR="00864D68">
        <w:rPr>
          <w:rFonts w:ascii="Times New Roman" w:hAnsi="Times New Roman"/>
          <w:sz w:val="24"/>
          <w:szCs w:val="24"/>
        </w:rPr>
        <w:t>1</w:t>
      </w:r>
      <w:r w:rsidRPr="00562B56">
        <w:rPr>
          <w:rFonts w:ascii="Times New Roman" w:hAnsi="Times New Roman"/>
          <w:sz w:val="24"/>
          <w:szCs w:val="24"/>
        </w:rPr>
        <w:t>0).</w:t>
      </w:r>
    </w:p>
    <w:p w:rsidR="00562B56" w:rsidRPr="00562B56" w:rsidRDefault="00562B56" w:rsidP="002C7459">
      <w:pPr>
        <w:pStyle w:val="a5"/>
        <w:spacing w:line="360" w:lineRule="auto"/>
        <w:ind w:left="0"/>
        <w:jc w:val="both"/>
        <w:rPr>
          <w:rFonts w:ascii="Times New Roman" w:hAnsi="Times New Roman"/>
          <w:sz w:val="24"/>
          <w:szCs w:val="24"/>
        </w:rPr>
      </w:pPr>
      <w:r w:rsidRPr="00562B56">
        <w:rPr>
          <w:rFonts w:ascii="Times New Roman" w:hAnsi="Times New Roman"/>
          <w:sz w:val="24"/>
          <w:szCs w:val="24"/>
        </w:rPr>
        <w:t>Δεν έχ</w:t>
      </w:r>
      <w:r w:rsidR="00DF3D98">
        <w:rPr>
          <w:rFonts w:ascii="Times New Roman" w:hAnsi="Times New Roman"/>
          <w:sz w:val="24"/>
          <w:szCs w:val="24"/>
        </w:rPr>
        <w:t>ο</w:t>
      </w:r>
      <w:r w:rsidRPr="00562B56">
        <w:rPr>
          <w:rFonts w:ascii="Times New Roman" w:hAnsi="Times New Roman"/>
          <w:sz w:val="24"/>
          <w:szCs w:val="24"/>
        </w:rPr>
        <w:t>υμε αμφιβ</w:t>
      </w:r>
      <w:r w:rsidR="00DF3D98">
        <w:rPr>
          <w:rFonts w:ascii="Times New Roman" w:hAnsi="Times New Roman"/>
          <w:sz w:val="24"/>
          <w:szCs w:val="24"/>
        </w:rPr>
        <w:t>ο</w:t>
      </w:r>
      <w:r w:rsidRPr="00562B56">
        <w:rPr>
          <w:rFonts w:ascii="Times New Roman" w:hAnsi="Times New Roman"/>
          <w:sz w:val="24"/>
          <w:szCs w:val="24"/>
        </w:rPr>
        <w:t>λία ότι υπάρχ</w:t>
      </w:r>
      <w:r w:rsidR="00DF3D98">
        <w:rPr>
          <w:rFonts w:ascii="Times New Roman" w:hAnsi="Times New Roman"/>
          <w:sz w:val="24"/>
          <w:szCs w:val="24"/>
        </w:rPr>
        <w:t>ο</w:t>
      </w:r>
      <w:r w:rsidRPr="00562B56">
        <w:rPr>
          <w:rFonts w:ascii="Times New Roman" w:hAnsi="Times New Roman"/>
          <w:sz w:val="24"/>
          <w:szCs w:val="24"/>
        </w:rPr>
        <w:t>υν άνθρωπ</w:t>
      </w:r>
      <w:r w:rsidR="00DF3D98">
        <w:rPr>
          <w:rFonts w:ascii="Times New Roman" w:hAnsi="Times New Roman"/>
          <w:sz w:val="24"/>
          <w:szCs w:val="24"/>
        </w:rPr>
        <w:t>ο</w:t>
      </w:r>
      <w:r w:rsidRPr="00562B56">
        <w:rPr>
          <w:rFonts w:ascii="Times New Roman" w:hAnsi="Times New Roman"/>
          <w:sz w:val="24"/>
          <w:szCs w:val="24"/>
        </w:rPr>
        <w:t>ι π</w:t>
      </w:r>
      <w:r w:rsidR="00DF3D98">
        <w:rPr>
          <w:rFonts w:ascii="Times New Roman" w:hAnsi="Times New Roman"/>
          <w:sz w:val="24"/>
          <w:szCs w:val="24"/>
        </w:rPr>
        <w:t>ο</w:t>
      </w:r>
      <w:r w:rsidRPr="00562B56">
        <w:rPr>
          <w:rFonts w:ascii="Times New Roman" w:hAnsi="Times New Roman"/>
          <w:sz w:val="24"/>
          <w:szCs w:val="24"/>
        </w:rPr>
        <w:t>υ, κρίν</w:t>
      </w:r>
      <w:r w:rsidR="00DF3D98">
        <w:rPr>
          <w:rFonts w:ascii="Times New Roman" w:hAnsi="Times New Roman"/>
          <w:sz w:val="24"/>
          <w:szCs w:val="24"/>
        </w:rPr>
        <w:t>ο</w:t>
      </w:r>
      <w:r w:rsidRPr="00562B56">
        <w:rPr>
          <w:rFonts w:ascii="Times New Roman" w:hAnsi="Times New Roman"/>
          <w:sz w:val="24"/>
          <w:szCs w:val="24"/>
        </w:rPr>
        <w:t>ντας με σαρκικά κρι</w:t>
      </w:r>
      <w:r w:rsidRPr="00562B56">
        <w:rPr>
          <w:rFonts w:ascii="Times New Roman" w:hAnsi="Times New Roman"/>
          <w:sz w:val="24"/>
          <w:szCs w:val="24"/>
        </w:rPr>
        <w:softHyphen/>
        <w:t>τήρια μια τέτ</w:t>
      </w:r>
      <w:r w:rsidR="00DF3D98">
        <w:rPr>
          <w:rFonts w:ascii="Times New Roman" w:hAnsi="Times New Roman"/>
          <w:sz w:val="24"/>
          <w:szCs w:val="24"/>
        </w:rPr>
        <w:t>ο</w:t>
      </w:r>
      <w:r w:rsidRPr="00562B56">
        <w:rPr>
          <w:rFonts w:ascii="Times New Roman" w:hAnsi="Times New Roman"/>
          <w:sz w:val="24"/>
          <w:szCs w:val="24"/>
        </w:rPr>
        <w:t>ι</w:t>
      </w:r>
      <w:r w:rsidR="00DF3D98">
        <w:rPr>
          <w:rFonts w:ascii="Times New Roman" w:hAnsi="Times New Roman"/>
          <w:sz w:val="24"/>
          <w:szCs w:val="24"/>
        </w:rPr>
        <w:t>ο</w:t>
      </w:r>
      <w:r w:rsidRPr="00562B56">
        <w:rPr>
          <w:rFonts w:ascii="Times New Roman" w:hAnsi="Times New Roman"/>
          <w:sz w:val="24"/>
          <w:szCs w:val="24"/>
        </w:rPr>
        <w:t>υ είδ</w:t>
      </w:r>
      <w:r w:rsidR="00DF3D98">
        <w:rPr>
          <w:rFonts w:ascii="Times New Roman" w:hAnsi="Times New Roman"/>
          <w:sz w:val="24"/>
          <w:szCs w:val="24"/>
        </w:rPr>
        <w:t>ο</w:t>
      </w:r>
      <w:r w:rsidRPr="00562B56">
        <w:rPr>
          <w:rFonts w:ascii="Times New Roman" w:hAnsi="Times New Roman"/>
          <w:sz w:val="24"/>
          <w:szCs w:val="24"/>
        </w:rPr>
        <w:t>υς «</w:t>
      </w:r>
      <w:r w:rsidRPr="002A41EF">
        <w:rPr>
          <w:rFonts w:ascii="Times New Roman" w:hAnsi="Times New Roman"/>
          <w:i/>
          <w:sz w:val="24"/>
          <w:szCs w:val="24"/>
        </w:rPr>
        <w:t>εξ</w:t>
      </w:r>
      <w:r w:rsidR="00DF3D98" w:rsidRPr="002A41EF">
        <w:rPr>
          <w:rFonts w:ascii="Times New Roman" w:hAnsi="Times New Roman"/>
          <w:i/>
          <w:sz w:val="24"/>
          <w:szCs w:val="24"/>
        </w:rPr>
        <w:t>ο</w:t>
      </w:r>
      <w:r w:rsidRPr="002A41EF">
        <w:rPr>
          <w:rFonts w:ascii="Times New Roman" w:hAnsi="Times New Roman"/>
          <w:i/>
          <w:sz w:val="24"/>
          <w:szCs w:val="24"/>
        </w:rPr>
        <w:t>υσία</w:t>
      </w:r>
      <w:r w:rsidRPr="00562B56">
        <w:rPr>
          <w:rFonts w:ascii="Times New Roman" w:hAnsi="Times New Roman"/>
          <w:sz w:val="24"/>
          <w:szCs w:val="24"/>
        </w:rPr>
        <w:t>», θα την θεωρήσ</w:t>
      </w:r>
      <w:r w:rsidR="00DF3D98">
        <w:rPr>
          <w:rFonts w:ascii="Times New Roman" w:hAnsi="Times New Roman"/>
          <w:sz w:val="24"/>
          <w:szCs w:val="24"/>
        </w:rPr>
        <w:t>ο</w:t>
      </w:r>
      <w:r w:rsidRPr="00562B56">
        <w:rPr>
          <w:rFonts w:ascii="Times New Roman" w:hAnsi="Times New Roman"/>
          <w:sz w:val="24"/>
          <w:szCs w:val="24"/>
        </w:rPr>
        <w:t xml:space="preserve">υν ως </w:t>
      </w:r>
      <w:r w:rsidRPr="00562B56">
        <w:rPr>
          <w:rFonts w:ascii="Times New Roman" w:hAnsi="Times New Roman"/>
          <w:i/>
          <w:iCs/>
          <w:sz w:val="24"/>
          <w:szCs w:val="24"/>
        </w:rPr>
        <w:t>«δώρ</w:t>
      </w:r>
      <w:r w:rsidR="00DF3D98">
        <w:rPr>
          <w:rFonts w:ascii="Times New Roman" w:hAnsi="Times New Roman"/>
          <w:i/>
          <w:iCs/>
          <w:sz w:val="24"/>
          <w:szCs w:val="24"/>
        </w:rPr>
        <w:t>ο</w:t>
      </w:r>
      <w:r w:rsidRPr="00562B56">
        <w:rPr>
          <w:rFonts w:ascii="Times New Roman" w:hAnsi="Times New Roman"/>
          <w:i/>
          <w:iCs/>
          <w:sz w:val="24"/>
          <w:szCs w:val="24"/>
        </w:rPr>
        <w:t>ν άδωρ</w:t>
      </w:r>
      <w:r w:rsidR="00DF3D98">
        <w:rPr>
          <w:rFonts w:ascii="Times New Roman" w:hAnsi="Times New Roman"/>
          <w:i/>
          <w:iCs/>
          <w:sz w:val="24"/>
          <w:szCs w:val="24"/>
        </w:rPr>
        <w:t>ο</w:t>
      </w:r>
      <w:r w:rsidRPr="00562B56">
        <w:rPr>
          <w:rFonts w:ascii="Times New Roman" w:hAnsi="Times New Roman"/>
          <w:i/>
          <w:iCs/>
          <w:sz w:val="24"/>
          <w:szCs w:val="24"/>
        </w:rPr>
        <w:t xml:space="preserve">ν», </w:t>
      </w:r>
      <w:r w:rsidRPr="00562B56">
        <w:rPr>
          <w:rFonts w:ascii="Times New Roman" w:hAnsi="Times New Roman"/>
          <w:sz w:val="24"/>
          <w:szCs w:val="24"/>
        </w:rPr>
        <w:t>αφ</w:t>
      </w:r>
      <w:r w:rsidR="00DF3D98">
        <w:rPr>
          <w:rFonts w:ascii="Times New Roman" w:hAnsi="Times New Roman"/>
          <w:sz w:val="24"/>
          <w:szCs w:val="24"/>
        </w:rPr>
        <w:t>ο</w:t>
      </w:r>
      <w:r w:rsidRPr="00562B56">
        <w:rPr>
          <w:rFonts w:ascii="Times New Roman" w:hAnsi="Times New Roman"/>
          <w:sz w:val="24"/>
          <w:szCs w:val="24"/>
        </w:rPr>
        <w:t>ύ δεν παρέχει στ</w:t>
      </w:r>
      <w:r w:rsidR="00DF3D98">
        <w:rPr>
          <w:rFonts w:ascii="Times New Roman" w:hAnsi="Times New Roman"/>
          <w:sz w:val="24"/>
          <w:szCs w:val="24"/>
        </w:rPr>
        <w:t>ο</w:t>
      </w:r>
      <w:r w:rsidRPr="00562B56">
        <w:rPr>
          <w:rFonts w:ascii="Times New Roman" w:hAnsi="Times New Roman"/>
          <w:sz w:val="24"/>
          <w:szCs w:val="24"/>
        </w:rPr>
        <w:t>ν κάτ</w:t>
      </w:r>
      <w:r w:rsidR="00DF3D98">
        <w:rPr>
          <w:rFonts w:ascii="Times New Roman" w:hAnsi="Times New Roman"/>
          <w:sz w:val="24"/>
          <w:szCs w:val="24"/>
        </w:rPr>
        <w:t>ο</w:t>
      </w:r>
      <w:r w:rsidRPr="00562B56">
        <w:rPr>
          <w:rFonts w:ascii="Times New Roman" w:hAnsi="Times New Roman"/>
          <w:sz w:val="24"/>
          <w:szCs w:val="24"/>
        </w:rPr>
        <w:t>χό της τ</w:t>
      </w:r>
      <w:r w:rsidR="00DF3D98">
        <w:rPr>
          <w:rFonts w:ascii="Times New Roman" w:hAnsi="Times New Roman"/>
          <w:sz w:val="24"/>
          <w:szCs w:val="24"/>
        </w:rPr>
        <w:t>ο</w:t>
      </w:r>
      <w:r w:rsidRPr="00562B56">
        <w:rPr>
          <w:rFonts w:ascii="Times New Roman" w:hAnsi="Times New Roman"/>
          <w:sz w:val="24"/>
          <w:szCs w:val="24"/>
        </w:rPr>
        <w:t xml:space="preserve"> δι</w:t>
      </w:r>
      <w:r w:rsidRPr="00562B56">
        <w:rPr>
          <w:rFonts w:ascii="Times New Roman" w:hAnsi="Times New Roman"/>
          <w:sz w:val="24"/>
          <w:szCs w:val="24"/>
        </w:rPr>
        <w:softHyphen/>
        <w:t>καίωμα να την εξασκεί κατά τ</w:t>
      </w:r>
      <w:r w:rsidR="00DF3D98">
        <w:rPr>
          <w:rFonts w:ascii="Times New Roman" w:hAnsi="Times New Roman"/>
          <w:sz w:val="24"/>
          <w:szCs w:val="24"/>
        </w:rPr>
        <w:t>ο</w:t>
      </w:r>
      <w:r w:rsidRPr="00562B56">
        <w:rPr>
          <w:rFonts w:ascii="Times New Roman" w:hAnsi="Times New Roman"/>
          <w:sz w:val="24"/>
          <w:szCs w:val="24"/>
        </w:rPr>
        <w:t xml:space="preserve"> δ</w:t>
      </w:r>
      <w:r w:rsidR="00DF3D98">
        <w:rPr>
          <w:rFonts w:ascii="Times New Roman" w:hAnsi="Times New Roman"/>
          <w:sz w:val="24"/>
          <w:szCs w:val="24"/>
        </w:rPr>
        <w:t>ο</w:t>
      </w:r>
      <w:r w:rsidRPr="00562B56">
        <w:rPr>
          <w:rFonts w:ascii="Times New Roman" w:hAnsi="Times New Roman"/>
          <w:sz w:val="24"/>
          <w:szCs w:val="24"/>
        </w:rPr>
        <w:t>κ</w:t>
      </w:r>
      <w:r w:rsidR="00DF3D98">
        <w:rPr>
          <w:rFonts w:ascii="Times New Roman" w:hAnsi="Times New Roman"/>
          <w:sz w:val="24"/>
          <w:szCs w:val="24"/>
        </w:rPr>
        <w:t>ο</w:t>
      </w:r>
      <w:r w:rsidRPr="00562B56">
        <w:rPr>
          <w:rFonts w:ascii="Times New Roman" w:hAnsi="Times New Roman"/>
          <w:sz w:val="24"/>
          <w:szCs w:val="24"/>
        </w:rPr>
        <w:t>ύν.</w:t>
      </w:r>
    </w:p>
    <w:p w:rsidR="00562B56" w:rsidRPr="00562B56" w:rsidRDefault="009850FE" w:rsidP="002C7459">
      <w:pPr>
        <w:pStyle w:val="a5"/>
        <w:spacing w:line="360" w:lineRule="auto"/>
        <w:ind w:left="0"/>
        <w:jc w:val="both"/>
        <w:rPr>
          <w:rFonts w:ascii="Times New Roman" w:hAnsi="Times New Roman"/>
          <w:bCs/>
          <w:sz w:val="24"/>
          <w:szCs w:val="24"/>
        </w:rPr>
      </w:pPr>
      <w:r>
        <w:rPr>
          <w:rFonts w:ascii="Times New Roman" w:hAnsi="Times New Roman"/>
          <w:sz w:val="24"/>
          <w:szCs w:val="24"/>
        </w:rPr>
        <w:t>Υπάρχ</w:t>
      </w:r>
      <w:r w:rsidR="00DF3D98">
        <w:rPr>
          <w:rFonts w:ascii="Times New Roman" w:hAnsi="Times New Roman"/>
          <w:sz w:val="24"/>
          <w:szCs w:val="24"/>
        </w:rPr>
        <w:t>ο</w:t>
      </w:r>
      <w:r>
        <w:rPr>
          <w:rFonts w:ascii="Times New Roman" w:hAnsi="Times New Roman"/>
          <w:sz w:val="24"/>
          <w:szCs w:val="24"/>
        </w:rPr>
        <w:t>υν π</w:t>
      </w:r>
      <w:r w:rsidR="00DF3D98">
        <w:rPr>
          <w:rFonts w:ascii="Times New Roman" w:hAnsi="Times New Roman"/>
          <w:sz w:val="24"/>
          <w:szCs w:val="24"/>
        </w:rPr>
        <w:t>ο</w:t>
      </w:r>
      <w:r>
        <w:rPr>
          <w:rFonts w:ascii="Times New Roman" w:hAnsi="Times New Roman"/>
          <w:sz w:val="24"/>
          <w:szCs w:val="24"/>
        </w:rPr>
        <w:t>λλ</w:t>
      </w:r>
      <w:r w:rsidR="00DF3D98">
        <w:rPr>
          <w:rFonts w:ascii="Times New Roman" w:hAnsi="Times New Roman"/>
          <w:sz w:val="24"/>
          <w:szCs w:val="24"/>
        </w:rPr>
        <w:t>ο</w:t>
      </w:r>
      <w:r>
        <w:rPr>
          <w:rFonts w:ascii="Times New Roman" w:hAnsi="Times New Roman"/>
          <w:sz w:val="24"/>
          <w:szCs w:val="24"/>
        </w:rPr>
        <w:t xml:space="preserve">ί </w:t>
      </w:r>
      <w:r w:rsidR="00562B56" w:rsidRPr="00562B56">
        <w:rPr>
          <w:rFonts w:ascii="Times New Roman" w:hAnsi="Times New Roman"/>
          <w:sz w:val="24"/>
          <w:szCs w:val="24"/>
        </w:rPr>
        <w:t>όπ</w:t>
      </w:r>
      <w:r w:rsidR="00DF3D98">
        <w:rPr>
          <w:rFonts w:ascii="Times New Roman" w:hAnsi="Times New Roman"/>
          <w:sz w:val="24"/>
          <w:szCs w:val="24"/>
        </w:rPr>
        <w:t>ο</w:t>
      </w:r>
      <w:r w:rsidR="00562B56" w:rsidRPr="00562B56">
        <w:rPr>
          <w:rFonts w:ascii="Times New Roman" w:hAnsi="Times New Roman"/>
          <w:sz w:val="24"/>
          <w:szCs w:val="24"/>
        </w:rPr>
        <w:t>υ</w:t>
      </w:r>
      <w:r>
        <w:rPr>
          <w:rFonts w:ascii="Times New Roman" w:hAnsi="Times New Roman"/>
          <w:sz w:val="24"/>
          <w:szCs w:val="24"/>
        </w:rPr>
        <w:t xml:space="preserve"> </w:t>
      </w:r>
      <w:r w:rsidR="00562B56" w:rsidRPr="00562B56">
        <w:rPr>
          <w:rFonts w:ascii="Times New Roman" w:hAnsi="Times New Roman"/>
          <w:sz w:val="24"/>
          <w:szCs w:val="24"/>
        </w:rPr>
        <w:t>ε</w:t>
      </w:r>
      <w:r w:rsidR="00562B56" w:rsidRPr="00562B56">
        <w:rPr>
          <w:rFonts w:ascii="Times New Roman" w:hAnsi="Times New Roman"/>
          <w:sz w:val="24"/>
          <w:szCs w:val="24"/>
        </w:rPr>
        <w:softHyphen/>
        <w:t>ξασκ</w:t>
      </w:r>
      <w:r w:rsidR="00DF3D98">
        <w:rPr>
          <w:rFonts w:ascii="Times New Roman" w:hAnsi="Times New Roman"/>
          <w:sz w:val="24"/>
          <w:szCs w:val="24"/>
        </w:rPr>
        <w:t>ο</w:t>
      </w:r>
      <w:r w:rsidR="00562B56" w:rsidRPr="00562B56">
        <w:rPr>
          <w:rFonts w:ascii="Times New Roman" w:hAnsi="Times New Roman"/>
          <w:sz w:val="24"/>
          <w:szCs w:val="24"/>
        </w:rPr>
        <w:t>ύν απόλυτη εξ</w:t>
      </w:r>
      <w:r w:rsidR="00DF3D98">
        <w:rPr>
          <w:rFonts w:ascii="Times New Roman" w:hAnsi="Times New Roman"/>
          <w:sz w:val="24"/>
          <w:szCs w:val="24"/>
        </w:rPr>
        <w:t>ο</w:t>
      </w:r>
      <w:r w:rsidR="00562B56" w:rsidRPr="00562B56">
        <w:rPr>
          <w:rFonts w:ascii="Times New Roman" w:hAnsi="Times New Roman"/>
          <w:sz w:val="24"/>
          <w:szCs w:val="24"/>
        </w:rPr>
        <w:t>υσία στ</w:t>
      </w:r>
      <w:r w:rsidR="00DF3D98">
        <w:rPr>
          <w:rFonts w:ascii="Times New Roman" w:hAnsi="Times New Roman"/>
          <w:sz w:val="24"/>
          <w:szCs w:val="24"/>
        </w:rPr>
        <w:t>ο</w:t>
      </w:r>
      <w:r w:rsidR="00562B56" w:rsidRPr="00562B56">
        <w:rPr>
          <w:rFonts w:ascii="Times New Roman" w:hAnsi="Times New Roman"/>
          <w:sz w:val="24"/>
          <w:szCs w:val="24"/>
        </w:rPr>
        <w:t>υς υφι</w:t>
      </w:r>
      <w:r w:rsidR="00562B56" w:rsidRPr="00562B56">
        <w:rPr>
          <w:rFonts w:ascii="Times New Roman" w:hAnsi="Times New Roman"/>
          <w:sz w:val="24"/>
          <w:szCs w:val="24"/>
        </w:rPr>
        <w:softHyphen/>
        <w:t>σταμέν</w:t>
      </w:r>
      <w:r w:rsidR="00DF3D98">
        <w:rPr>
          <w:rFonts w:ascii="Times New Roman" w:hAnsi="Times New Roman"/>
          <w:sz w:val="24"/>
          <w:szCs w:val="24"/>
        </w:rPr>
        <w:t>ο</w:t>
      </w:r>
      <w:r w:rsidR="00562B56" w:rsidRPr="00562B56">
        <w:rPr>
          <w:rFonts w:ascii="Times New Roman" w:hAnsi="Times New Roman"/>
          <w:sz w:val="24"/>
          <w:szCs w:val="24"/>
        </w:rPr>
        <w:t>υς τ</w:t>
      </w:r>
      <w:r w:rsidR="00DF3D98">
        <w:rPr>
          <w:rFonts w:ascii="Times New Roman" w:hAnsi="Times New Roman"/>
          <w:sz w:val="24"/>
          <w:szCs w:val="24"/>
        </w:rPr>
        <w:t>ο</w:t>
      </w:r>
      <w:r w:rsidR="00562B56" w:rsidRPr="00562B56">
        <w:rPr>
          <w:rFonts w:ascii="Times New Roman" w:hAnsi="Times New Roman"/>
          <w:sz w:val="24"/>
          <w:szCs w:val="24"/>
        </w:rPr>
        <w:t>υς. Για τ</w:t>
      </w:r>
      <w:r w:rsidR="00DF3D98">
        <w:rPr>
          <w:rFonts w:ascii="Times New Roman" w:hAnsi="Times New Roman"/>
          <w:sz w:val="24"/>
          <w:szCs w:val="24"/>
        </w:rPr>
        <w:t>ο</w:t>
      </w:r>
      <w:r w:rsidR="00562B56" w:rsidRPr="00562B56">
        <w:rPr>
          <w:rFonts w:ascii="Times New Roman" w:hAnsi="Times New Roman"/>
          <w:sz w:val="24"/>
          <w:szCs w:val="24"/>
        </w:rPr>
        <w:t>ύτ</w:t>
      </w:r>
      <w:r w:rsidR="00DF3D98">
        <w:rPr>
          <w:rFonts w:ascii="Times New Roman" w:hAnsi="Times New Roman"/>
          <w:sz w:val="24"/>
          <w:szCs w:val="24"/>
        </w:rPr>
        <w:t>ο</w:t>
      </w:r>
      <w:r>
        <w:rPr>
          <w:rFonts w:ascii="Times New Roman" w:hAnsi="Times New Roman"/>
          <w:sz w:val="24"/>
          <w:szCs w:val="24"/>
        </w:rPr>
        <w:t xml:space="preserve"> </w:t>
      </w:r>
      <w:r w:rsidR="00562B56" w:rsidRPr="00562B56">
        <w:rPr>
          <w:rFonts w:ascii="Times New Roman" w:hAnsi="Times New Roman"/>
          <w:sz w:val="24"/>
          <w:szCs w:val="24"/>
        </w:rPr>
        <w:t>είναι ανάγκη να θυμηθ</w:t>
      </w:r>
      <w:r w:rsidR="00DF3D98">
        <w:rPr>
          <w:rFonts w:ascii="Times New Roman" w:hAnsi="Times New Roman"/>
          <w:sz w:val="24"/>
          <w:szCs w:val="24"/>
        </w:rPr>
        <w:t>ο</w:t>
      </w:r>
      <w:r w:rsidR="00562B56" w:rsidRPr="00562B56">
        <w:rPr>
          <w:rFonts w:ascii="Times New Roman" w:hAnsi="Times New Roman"/>
          <w:sz w:val="24"/>
          <w:szCs w:val="24"/>
        </w:rPr>
        <w:t>ύμε άλλη μία φ</w:t>
      </w:r>
      <w:r w:rsidR="00DF3D98">
        <w:rPr>
          <w:rFonts w:ascii="Times New Roman" w:hAnsi="Times New Roman"/>
          <w:sz w:val="24"/>
          <w:szCs w:val="24"/>
        </w:rPr>
        <w:t>ο</w:t>
      </w:r>
      <w:r w:rsidR="00562B56" w:rsidRPr="00562B56">
        <w:rPr>
          <w:rFonts w:ascii="Times New Roman" w:hAnsi="Times New Roman"/>
          <w:sz w:val="24"/>
          <w:szCs w:val="24"/>
        </w:rPr>
        <w:t>ρά τ</w:t>
      </w:r>
      <w:r w:rsidR="00DF3D98">
        <w:rPr>
          <w:rFonts w:ascii="Times New Roman" w:hAnsi="Times New Roman"/>
          <w:sz w:val="24"/>
          <w:szCs w:val="24"/>
        </w:rPr>
        <w:t>ο</w:t>
      </w:r>
      <w:r w:rsidR="00562B56" w:rsidRPr="00562B56">
        <w:rPr>
          <w:rFonts w:ascii="Times New Roman" w:hAnsi="Times New Roman"/>
          <w:sz w:val="24"/>
          <w:szCs w:val="24"/>
        </w:rPr>
        <w:t>ν λόγ</w:t>
      </w:r>
      <w:r w:rsidR="00DF3D98">
        <w:rPr>
          <w:rFonts w:ascii="Times New Roman" w:hAnsi="Times New Roman"/>
          <w:sz w:val="24"/>
          <w:szCs w:val="24"/>
        </w:rPr>
        <w:t>ο</w:t>
      </w:r>
      <w:r w:rsidR="00562B56" w:rsidRPr="00562B56">
        <w:rPr>
          <w:rFonts w:ascii="Times New Roman" w:hAnsi="Times New Roman"/>
          <w:sz w:val="24"/>
          <w:szCs w:val="24"/>
        </w:rPr>
        <w:t xml:space="preserve"> τ</w:t>
      </w:r>
      <w:r w:rsidR="00DF3D98">
        <w:rPr>
          <w:rFonts w:ascii="Times New Roman" w:hAnsi="Times New Roman"/>
          <w:sz w:val="24"/>
          <w:szCs w:val="24"/>
        </w:rPr>
        <w:t>ο</w:t>
      </w:r>
      <w:r w:rsidR="00562B56" w:rsidRPr="00562B56">
        <w:rPr>
          <w:rFonts w:ascii="Times New Roman" w:hAnsi="Times New Roman"/>
          <w:sz w:val="24"/>
          <w:szCs w:val="24"/>
        </w:rPr>
        <w:t>υ Κυρί</w:t>
      </w:r>
      <w:r w:rsidR="00DF3D98">
        <w:rPr>
          <w:rFonts w:ascii="Times New Roman" w:hAnsi="Times New Roman"/>
          <w:sz w:val="24"/>
          <w:szCs w:val="24"/>
        </w:rPr>
        <w:t>ο</w:t>
      </w:r>
      <w:r w:rsidR="00562B56" w:rsidRPr="00562B56">
        <w:rPr>
          <w:rFonts w:ascii="Times New Roman" w:hAnsi="Times New Roman"/>
          <w:sz w:val="24"/>
          <w:szCs w:val="24"/>
        </w:rPr>
        <w:t xml:space="preserve">υ: </w:t>
      </w:r>
      <w:r w:rsidR="00562B56" w:rsidRPr="00562B56">
        <w:rPr>
          <w:rFonts w:ascii="Times New Roman" w:hAnsi="Times New Roman"/>
          <w:bCs/>
          <w:sz w:val="24"/>
          <w:szCs w:val="24"/>
        </w:rPr>
        <w:t>«</w:t>
      </w:r>
      <w:r w:rsidR="00DF3D98">
        <w:rPr>
          <w:rFonts w:ascii="Times New Roman" w:hAnsi="Times New Roman"/>
          <w:bCs/>
          <w:i/>
          <w:sz w:val="24"/>
          <w:szCs w:val="24"/>
        </w:rPr>
        <w:t>Ο</w:t>
      </w:r>
      <w:r w:rsidR="00562B56" w:rsidRPr="0066262D">
        <w:rPr>
          <w:rFonts w:ascii="Times New Roman" w:hAnsi="Times New Roman"/>
          <w:bCs/>
          <w:i/>
          <w:sz w:val="24"/>
          <w:szCs w:val="24"/>
        </w:rPr>
        <w:t>ύτως όμως δεν θέλει είσθαι εν υμίν</w:t>
      </w:r>
      <w:r w:rsidR="00562B56" w:rsidRPr="00562B56">
        <w:rPr>
          <w:rFonts w:ascii="Times New Roman" w:hAnsi="Times New Roman"/>
          <w:bCs/>
          <w:sz w:val="24"/>
          <w:szCs w:val="24"/>
        </w:rPr>
        <w:t>».</w:t>
      </w:r>
    </w:p>
    <w:p w:rsidR="00DF68FA" w:rsidRDefault="00DF68FA" w:rsidP="00562B56">
      <w:pPr>
        <w:pStyle w:val="a5"/>
        <w:rPr>
          <w:rFonts w:ascii="Times New Roman" w:hAnsi="Times New Roman"/>
          <w:bCs/>
          <w:sz w:val="24"/>
          <w:szCs w:val="24"/>
        </w:rPr>
      </w:pPr>
    </w:p>
    <w:p w:rsidR="003A24A2" w:rsidRDefault="003A24A2" w:rsidP="003A24A2">
      <w:pPr>
        <w:pStyle w:val="a5"/>
        <w:spacing w:line="360" w:lineRule="auto"/>
        <w:ind w:left="0"/>
        <w:jc w:val="both"/>
        <w:rPr>
          <w:rFonts w:ascii="Times New Roman" w:hAnsi="Times New Roman"/>
          <w:bCs/>
          <w:sz w:val="24"/>
          <w:szCs w:val="24"/>
        </w:rPr>
      </w:pPr>
      <w:r>
        <w:rPr>
          <w:rFonts w:ascii="Times New Roman" w:hAnsi="Times New Roman"/>
          <w:bCs/>
          <w:sz w:val="24"/>
          <w:szCs w:val="24"/>
        </w:rPr>
        <w:t>Τ</w:t>
      </w:r>
      <w:r w:rsidR="00DF3D98">
        <w:rPr>
          <w:rFonts w:ascii="Times New Roman" w:hAnsi="Times New Roman"/>
          <w:bCs/>
          <w:sz w:val="24"/>
          <w:szCs w:val="24"/>
        </w:rPr>
        <w:t>ο</w:t>
      </w:r>
      <w:r>
        <w:rPr>
          <w:rFonts w:ascii="Times New Roman" w:hAnsi="Times New Roman"/>
          <w:bCs/>
          <w:sz w:val="24"/>
          <w:szCs w:val="24"/>
        </w:rPr>
        <w:t xml:space="preserve"> συμπέρασμα π</w:t>
      </w:r>
      <w:r w:rsidR="00DF3D98">
        <w:rPr>
          <w:rFonts w:ascii="Times New Roman" w:hAnsi="Times New Roman"/>
          <w:bCs/>
          <w:sz w:val="24"/>
          <w:szCs w:val="24"/>
        </w:rPr>
        <w:t>ο</w:t>
      </w:r>
      <w:r>
        <w:rPr>
          <w:rFonts w:ascii="Times New Roman" w:hAnsi="Times New Roman"/>
          <w:bCs/>
          <w:sz w:val="24"/>
          <w:szCs w:val="24"/>
        </w:rPr>
        <w:t>υ βγαίνει από τις επιστ</w:t>
      </w:r>
      <w:r w:rsidR="00DF3D98">
        <w:rPr>
          <w:rFonts w:ascii="Times New Roman" w:hAnsi="Times New Roman"/>
          <w:bCs/>
          <w:sz w:val="24"/>
          <w:szCs w:val="24"/>
        </w:rPr>
        <w:t>ο</w:t>
      </w:r>
      <w:r>
        <w:rPr>
          <w:rFonts w:ascii="Times New Roman" w:hAnsi="Times New Roman"/>
          <w:bCs/>
          <w:sz w:val="24"/>
          <w:szCs w:val="24"/>
        </w:rPr>
        <w:t>λές είναι τ</w:t>
      </w:r>
      <w:r w:rsidR="00DF3D98">
        <w:rPr>
          <w:rFonts w:ascii="Times New Roman" w:hAnsi="Times New Roman"/>
          <w:bCs/>
          <w:sz w:val="24"/>
          <w:szCs w:val="24"/>
        </w:rPr>
        <w:t>ο</w:t>
      </w:r>
      <w:r>
        <w:rPr>
          <w:rFonts w:ascii="Times New Roman" w:hAnsi="Times New Roman"/>
          <w:bCs/>
          <w:sz w:val="24"/>
          <w:szCs w:val="24"/>
        </w:rPr>
        <w:t xml:space="preserve"> </w:t>
      </w:r>
      <w:r w:rsidRPr="005B4AB4">
        <w:rPr>
          <w:rFonts w:ascii="Times New Roman" w:hAnsi="Times New Roman"/>
          <w:b/>
          <w:bCs/>
          <w:sz w:val="24"/>
          <w:szCs w:val="24"/>
        </w:rPr>
        <w:t>μ</w:t>
      </w:r>
      <w:r w:rsidR="00DF3D98">
        <w:rPr>
          <w:rFonts w:ascii="Times New Roman" w:hAnsi="Times New Roman"/>
          <w:b/>
          <w:bCs/>
          <w:sz w:val="24"/>
          <w:szCs w:val="24"/>
        </w:rPr>
        <w:t>ο</w:t>
      </w:r>
      <w:r w:rsidRPr="005B4AB4">
        <w:rPr>
          <w:rFonts w:ascii="Times New Roman" w:hAnsi="Times New Roman"/>
          <w:b/>
          <w:bCs/>
          <w:sz w:val="24"/>
          <w:szCs w:val="24"/>
        </w:rPr>
        <w:t>ντέλ</w:t>
      </w:r>
      <w:r w:rsidR="00DF3D98">
        <w:rPr>
          <w:rFonts w:ascii="Times New Roman" w:hAnsi="Times New Roman"/>
          <w:b/>
          <w:bCs/>
          <w:sz w:val="24"/>
          <w:szCs w:val="24"/>
        </w:rPr>
        <w:t>ο</w:t>
      </w:r>
      <w:r w:rsidR="00016355">
        <w:rPr>
          <w:rFonts w:ascii="Times New Roman" w:hAnsi="Times New Roman"/>
          <w:b/>
          <w:bCs/>
          <w:sz w:val="24"/>
          <w:szCs w:val="24"/>
        </w:rPr>
        <w:t xml:space="preserve"> </w:t>
      </w:r>
      <w:r w:rsidR="00A649DC">
        <w:rPr>
          <w:rFonts w:ascii="Times New Roman" w:hAnsi="Times New Roman"/>
          <w:b/>
          <w:bCs/>
          <w:sz w:val="24"/>
          <w:szCs w:val="24"/>
        </w:rPr>
        <w:t xml:space="preserve">ηγεσίας δεν άλλο παρά το μοντέλο </w:t>
      </w:r>
      <w:r>
        <w:rPr>
          <w:rFonts w:ascii="Times New Roman" w:hAnsi="Times New Roman"/>
          <w:bCs/>
          <w:sz w:val="24"/>
          <w:szCs w:val="24"/>
        </w:rPr>
        <w:t>της υπηρεσίας, της αγάπης</w:t>
      </w:r>
      <w:r w:rsidR="00A649DC">
        <w:rPr>
          <w:rFonts w:ascii="Times New Roman" w:hAnsi="Times New Roman"/>
          <w:bCs/>
          <w:sz w:val="24"/>
          <w:szCs w:val="24"/>
        </w:rPr>
        <w:t xml:space="preserve"> της προσφοράς, </w:t>
      </w:r>
      <w:r>
        <w:rPr>
          <w:rFonts w:ascii="Times New Roman" w:hAnsi="Times New Roman"/>
          <w:bCs/>
          <w:sz w:val="24"/>
          <w:szCs w:val="24"/>
        </w:rPr>
        <w:t>της π</w:t>
      </w:r>
      <w:r w:rsidR="00DF3D98">
        <w:rPr>
          <w:rFonts w:ascii="Times New Roman" w:hAnsi="Times New Roman"/>
          <w:bCs/>
          <w:sz w:val="24"/>
          <w:szCs w:val="24"/>
        </w:rPr>
        <w:t>ο</w:t>
      </w:r>
      <w:r>
        <w:rPr>
          <w:rFonts w:ascii="Times New Roman" w:hAnsi="Times New Roman"/>
          <w:bCs/>
          <w:sz w:val="24"/>
          <w:szCs w:val="24"/>
        </w:rPr>
        <w:t>ίμανσης, τ</w:t>
      </w:r>
      <w:r w:rsidR="00DF3D98">
        <w:rPr>
          <w:rFonts w:ascii="Times New Roman" w:hAnsi="Times New Roman"/>
          <w:bCs/>
          <w:sz w:val="24"/>
          <w:szCs w:val="24"/>
        </w:rPr>
        <w:t>ο</w:t>
      </w:r>
      <w:r>
        <w:rPr>
          <w:rFonts w:ascii="Times New Roman" w:hAnsi="Times New Roman"/>
          <w:bCs/>
          <w:sz w:val="24"/>
          <w:szCs w:val="24"/>
        </w:rPr>
        <w:t>υ καλ</w:t>
      </w:r>
      <w:r w:rsidR="00DF3D98">
        <w:rPr>
          <w:rFonts w:ascii="Times New Roman" w:hAnsi="Times New Roman"/>
          <w:bCs/>
          <w:sz w:val="24"/>
          <w:szCs w:val="24"/>
        </w:rPr>
        <w:t>ο</w:t>
      </w:r>
      <w:r>
        <w:rPr>
          <w:rFonts w:ascii="Times New Roman" w:hAnsi="Times New Roman"/>
          <w:bCs/>
          <w:sz w:val="24"/>
          <w:szCs w:val="24"/>
        </w:rPr>
        <w:t xml:space="preserve">ύ </w:t>
      </w:r>
      <w:r w:rsidR="00A649DC">
        <w:rPr>
          <w:rFonts w:ascii="Times New Roman" w:hAnsi="Times New Roman"/>
          <w:bCs/>
          <w:sz w:val="24"/>
          <w:szCs w:val="24"/>
        </w:rPr>
        <w:t xml:space="preserve">και ευγενή </w:t>
      </w:r>
      <w:r>
        <w:rPr>
          <w:rFonts w:ascii="Times New Roman" w:hAnsi="Times New Roman"/>
          <w:bCs/>
          <w:sz w:val="24"/>
          <w:szCs w:val="24"/>
        </w:rPr>
        <w:t>π</w:t>
      </w:r>
      <w:r w:rsidR="00DF3D98">
        <w:rPr>
          <w:rFonts w:ascii="Times New Roman" w:hAnsi="Times New Roman"/>
          <w:bCs/>
          <w:sz w:val="24"/>
          <w:szCs w:val="24"/>
        </w:rPr>
        <w:t>ο</w:t>
      </w:r>
      <w:r>
        <w:rPr>
          <w:rFonts w:ascii="Times New Roman" w:hAnsi="Times New Roman"/>
          <w:bCs/>
          <w:sz w:val="24"/>
          <w:szCs w:val="24"/>
        </w:rPr>
        <w:t>ιμένα.</w:t>
      </w:r>
    </w:p>
    <w:p w:rsidR="003A24A2" w:rsidRDefault="003A24A2" w:rsidP="003A24A2">
      <w:pPr>
        <w:pStyle w:val="a5"/>
        <w:spacing w:line="360" w:lineRule="auto"/>
        <w:jc w:val="both"/>
        <w:rPr>
          <w:rFonts w:ascii="Times New Roman" w:hAnsi="Times New Roman"/>
          <w:bCs/>
          <w:sz w:val="24"/>
          <w:szCs w:val="24"/>
        </w:rPr>
      </w:pPr>
    </w:p>
    <w:p w:rsidR="003A24A2" w:rsidRDefault="003A24A2" w:rsidP="003A24A2">
      <w:pPr>
        <w:pStyle w:val="a5"/>
        <w:spacing w:line="360" w:lineRule="auto"/>
        <w:ind w:left="0"/>
        <w:jc w:val="both"/>
        <w:rPr>
          <w:rFonts w:ascii="Times New Roman" w:hAnsi="Times New Roman"/>
          <w:bCs/>
          <w:sz w:val="24"/>
          <w:szCs w:val="24"/>
        </w:rPr>
      </w:pPr>
    </w:p>
    <w:p w:rsidR="003A24A2" w:rsidRDefault="003A24A2" w:rsidP="003A24A2">
      <w:pPr>
        <w:pStyle w:val="a5"/>
        <w:spacing w:line="360" w:lineRule="auto"/>
        <w:ind w:left="0"/>
        <w:jc w:val="both"/>
        <w:rPr>
          <w:rFonts w:ascii="Times New Roman" w:hAnsi="Times New Roman"/>
          <w:bCs/>
          <w:sz w:val="24"/>
          <w:szCs w:val="24"/>
        </w:rPr>
      </w:pPr>
    </w:p>
    <w:p w:rsidR="003A24A2" w:rsidRDefault="003A24A2" w:rsidP="003A24A2">
      <w:pPr>
        <w:pStyle w:val="a5"/>
        <w:spacing w:line="360" w:lineRule="auto"/>
        <w:ind w:left="0"/>
        <w:jc w:val="both"/>
        <w:rPr>
          <w:rFonts w:ascii="Times New Roman" w:hAnsi="Times New Roman"/>
          <w:bCs/>
          <w:sz w:val="24"/>
          <w:szCs w:val="24"/>
        </w:rPr>
      </w:pPr>
    </w:p>
    <w:p w:rsidR="00590B30" w:rsidRDefault="00590B30" w:rsidP="003A24A2">
      <w:pPr>
        <w:pStyle w:val="a5"/>
        <w:spacing w:line="360" w:lineRule="auto"/>
        <w:ind w:left="0"/>
        <w:jc w:val="both"/>
        <w:rPr>
          <w:rFonts w:ascii="Times New Roman" w:hAnsi="Times New Roman"/>
          <w:bCs/>
          <w:sz w:val="24"/>
          <w:szCs w:val="24"/>
        </w:rPr>
      </w:pPr>
    </w:p>
    <w:p w:rsidR="00590B30" w:rsidRDefault="00590B30" w:rsidP="003A24A2">
      <w:pPr>
        <w:pStyle w:val="a5"/>
        <w:spacing w:line="360" w:lineRule="auto"/>
        <w:ind w:left="0"/>
        <w:jc w:val="both"/>
        <w:rPr>
          <w:rFonts w:ascii="Times New Roman" w:hAnsi="Times New Roman"/>
          <w:bCs/>
          <w:sz w:val="24"/>
          <w:szCs w:val="24"/>
        </w:rPr>
      </w:pPr>
    </w:p>
    <w:p w:rsidR="00590B30" w:rsidRPr="003D2D95" w:rsidRDefault="00800FCE" w:rsidP="00AF3F41">
      <w:pPr>
        <w:pStyle w:val="a5"/>
        <w:spacing w:line="360" w:lineRule="auto"/>
        <w:ind w:left="0"/>
        <w:jc w:val="both"/>
        <w:rPr>
          <w:rFonts w:ascii="Times New Roman" w:hAnsi="Times New Roman"/>
          <w:bCs/>
          <w:sz w:val="24"/>
          <w:szCs w:val="24"/>
        </w:rPr>
      </w:pPr>
      <w:r w:rsidRPr="00800FCE">
        <w:rPr>
          <w:rFonts w:ascii="Times New Roman" w:hAnsi="Times New Roman"/>
          <w:bCs/>
          <w:sz w:val="24"/>
          <w:szCs w:val="24"/>
        </w:rPr>
        <w:t xml:space="preserve">Η </w:t>
      </w:r>
      <w:r w:rsidRPr="0079293E">
        <w:rPr>
          <w:rFonts w:ascii="Times New Roman" w:hAnsi="Times New Roman"/>
          <w:b/>
          <w:bCs/>
          <w:sz w:val="24"/>
          <w:szCs w:val="24"/>
        </w:rPr>
        <w:t>Β' επιστολή προς Τιμόθεο</w:t>
      </w:r>
      <w:r w:rsidRPr="00800FCE">
        <w:rPr>
          <w:rFonts w:ascii="Times New Roman" w:hAnsi="Times New Roman"/>
          <w:bCs/>
          <w:sz w:val="24"/>
          <w:szCs w:val="24"/>
        </w:rPr>
        <w:t xml:space="preserve"> </w:t>
      </w:r>
      <w:r>
        <w:rPr>
          <w:rFonts w:ascii="Times New Roman" w:hAnsi="Times New Roman"/>
          <w:bCs/>
          <w:sz w:val="24"/>
          <w:szCs w:val="24"/>
        </w:rPr>
        <w:t xml:space="preserve">είναι η </w:t>
      </w:r>
      <w:r w:rsidR="003D2D95">
        <w:rPr>
          <w:rFonts w:ascii="Times New Roman" w:hAnsi="Times New Roman"/>
          <w:bCs/>
          <w:sz w:val="24"/>
          <w:szCs w:val="24"/>
        </w:rPr>
        <w:t>κ</w:t>
      </w:r>
      <w:r>
        <w:rPr>
          <w:rFonts w:ascii="Times New Roman" w:hAnsi="Times New Roman"/>
          <w:bCs/>
          <w:sz w:val="24"/>
          <w:szCs w:val="24"/>
        </w:rPr>
        <w:t>ύ</w:t>
      </w:r>
      <w:r w:rsidRPr="003D2D95">
        <w:rPr>
          <w:rFonts w:ascii="Times New Roman" w:hAnsi="Times New Roman"/>
          <w:bCs/>
          <w:sz w:val="24"/>
          <w:szCs w:val="24"/>
        </w:rPr>
        <w:t>κνειος</w:t>
      </w:r>
      <w:r w:rsidR="009B655D">
        <w:rPr>
          <w:rStyle w:val="a4"/>
          <w:rFonts w:ascii="Times New Roman" w:hAnsi="Times New Roman"/>
          <w:bCs/>
          <w:sz w:val="24"/>
          <w:szCs w:val="24"/>
        </w:rPr>
        <w:footnoteReference w:id="295"/>
      </w:r>
      <w:r w:rsidRPr="003D2D95">
        <w:rPr>
          <w:rFonts w:ascii="Times New Roman" w:hAnsi="Times New Roman"/>
          <w:bCs/>
          <w:sz w:val="24"/>
          <w:szCs w:val="24"/>
        </w:rPr>
        <w:t xml:space="preserve"> </w:t>
      </w:r>
      <w:r w:rsidR="003D2D95" w:rsidRPr="003D2D95">
        <w:rPr>
          <w:rFonts w:ascii="Times New Roman" w:hAnsi="Times New Roman"/>
          <w:bCs/>
          <w:sz w:val="24"/>
          <w:szCs w:val="24"/>
        </w:rPr>
        <w:t>ε</w:t>
      </w:r>
      <w:r w:rsidRPr="003D2D95">
        <w:rPr>
          <w:rFonts w:ascii="Times New Roman" w:hAnsi="Times New Roman"/>
          <w:bCs/>
          <w:sz w:val="24"/>
          <w:szCs w:val="24"/>
        </w:rPr>
        <w:t xml:space="preserve">πιστολή, στα γραπτά του Παύλου  και έχει πιο προσωπικό χαρακτήρα από τις άλλες δύο ποιμαντικές. </w:t>
      </w:r>
      <w:r w:rsidRPr="003D2D95">
        <w:rPr>
          <w:rFonts w:ascii="Times New Roman" w:hAnsi="Times New Roman"/>
          <w:bCs/>
          <w:sz w:val="24"/>
          <w:szCs w:val="24"/>
          <w:lang w:val="en-US"/>
        </w:rPr>
        <w:t>T</w:t>
      </w:r>
      <w:r w:rsidRPr="003D2D95">
        <w:rPr>
          <w:rFonts w:ascii="Times New Roman" w:hAnsi="Times New Roman"/>
          <w:bCs/>
          <w:sz w:val="24"/>
          <w:szCs w:val="24"/>
        </w:rPr>
        <w:t xml:space="preserve">ώρα που γράφει τη Β' επιστολή του στον Τιμόθεο, </w:t>
      </w:r>
      <w:r w:rsidRPr="003D2D95">
        <w:rPr>
          <w:rFonts w:ascii="Times New Roman" w:hAnsi="Times New Roman"/>
          <w:bCs/>
          <w:sz w:val="24"/>
          <w:szCs w:val="24"/>
          <w:lang w:val="en-US"/>
        </w:rPr>
        <w:t>o</w:t>
      </w:r>
      <w:r w:rsidRPr="003D2D95">
        <w:rPr>
          <w:rFonts w:ascii="Times New Roman" w:hAnsi="Times New Roman"/>
          <w:bCs/>
          <w:sz w:val="24"/>
          <w:szCs w:val="24"/>
        </w:rPr>
        <w:t xml:space="preserve"> «</w:t>
      </w:r>
      <w:r w:rsidRPr="003D2D95">
        <w:rPr>
          <w:rFonts w:ascii="Times New Roman" w:hAnsi="Times New Roman"/>
          <w:bCs/>
          <w:i/>
          <w:sz w:val="24"/>
          <w:szCs w:val="24"/>
        </w:rPr>
        <w:t>καιρός της αναλύσεως του έφέστηκεν</w:t>
      </w:r>
      <w:r w:rsidRPr="003D2D95">
        <w:rPr>
          <w:rFonts w:ascii="Times New Roman" w:hAnsi="Times New Roman"/>
          <w:bCs/>
          <w:sz w:val="24"/>
          <w:szCs w:val="24"/>
        </w:rPr>
        <w:t>» (4, 6). Η πέννα του σε λίγο θα στέγνωνε για πάντα. Όμως, μέσα σ'</w:t>
      </w:r>
      <w:r w:rsidRPr="003D2D95">
        <w:rPr>
          <w:rFonts w:ascii="Times New Roman" w:hAnsi="Times New Roman"/>
          <w:b/>
          <w:bCs/>
          <w:sz w:val="24"/>
          <w:szCs w:val="24"/>
        </w:rPr>
        <w:t xml:space="preserve"> </w:t>
      </w:r>
      <w:r w:rsidRPr="003D2D95">
        <w:rPr>
          <w:rFonts w:ascii="Times New Roman" w:hAnsi="Times New Roman"/>
          <w:bCs/>
          <w:sz w:val="24"/>
          <w:szCs w:val="24"/>
        </w:rPr>
        <w:t>όλη τούτη τη σύνθλιψη των</w:t>
      </w:r>
      <w:r w:rsidRPr="003D2D95">
        <w:rPr>
          <w:rFonts w:ascii="Times New Roman" w:hAnsi="Times New Roman"/>
          <w:b/>
          <w:bCs/>
          <w:sz w:val="24"/>
          <w:szCs w:val="24"/>
        </w:rPr>
        <w:t xml:space="preserve"> </w:t>
      </w:r>
      <w:r w:rsidRPr="003D2D95">
        <w:rPr>
          <w:rFonts w:ascii="Times New Roman" w:hAnsi="Times New Roman"/>
          <w:bCs/>
          <w:sz w:val="24"/>
          <w:szCs w:val="24"/>
        </w:rPr>
        <w:t>περιστάσεων, ξεχνάει τον εαυτό</w:t>
      </w:r>
      <w:r w:rsidRPr="003D2D95">
        <w:rPr>
          <w:rFonts w:ascii="Times New Roman" w:hAnsi="Times New Roman"/>
          <w:b/>
          <w:bCs/>
          <w:sz w:val="24"/>
          <w:szCs w:val="24"/>
        </w:rPr>
        <w:t xml:space="preserve"> </w:t>
      </w:r>
      <w:r w:rsidRPr="003D2D95">
        <w:rPr>
          <w:rFonts w:ascii="Times New Roman" w:hAnsi="Times New Roman"/>
          <w:bCs/>
          <w:sz w:val="24"/>
          <w:szCs w:val="24"/>
        </w:rPr>
        <w:t>του και στην ιδιαίτερα προσωπική τούτη επιστολή του, αναφέρει</w:t>
      </w:r>
      <w:r w:rsidRPr="003D2D95">
        <w:rPr>
          <w:rFonts w:ascii="Times New Roman" w:hAnsi="Times New Roman"/>
          <w:b/>
          <w:bCs/>
          <w:sz w:val="24"/>
          <w:szCs w:val="24"/>
        </w:rPr>
        <w:t>.</w:t>
      </w:r>
      <w:r w:rsidRPr="003D2D95">
        <w:rPr>
          <w:rFonts w:ascii="Times New Roman" w:hAnsi="Times New Roman"/>
          <w:bCs/>
          <w:sz w:val="24"/>
          <w:szCs w:val="24"/>
        </w:rPr>
        <w:t>.. 23 άτομα! Τέτοιος ήταν ο Παύλος και η δια το ευαγγέλιο</w:t>
      </w:r>
      <w:r w:rsidRPr="003D2D95">
        <w:rPr>
          <w:rFonts w:ascii="Times New Roman" w:hAnsi="Times New Roman"/>
          <w:b/>
          <w:bCs/>
          <w:sz w:val="24"/>
          <w:szCs w:val="24"/>
        </w:rPr>
        <w:t xml:space="preserve"> </w:t>
      </w:r>
      <w:r w:rsidRPr="003D2D95">
        <w:rPr>
          <w:rFonts w:ascii="Times New Roman" w:hAnsi="Times New Roman"/>
          <w:bCs/>
          <w:sz w:val="24"/>
          <w:szCs w:val="24"/>
        </w:rPr>
        <w:t>«</w:t>
      </w:r>
      <w:r w:rsidRPr="003D2D95">
        <w:rPr>
          <w:rFonts w:ascii="Times New Roman" w:hAnsi="Times New Roman"/>
          <w:bCs/>
          <w:i/>
          <w:sz w:val="24"/>
          <w:szCs w:val="24"/>
        </w:rPr>
        <w:t>σπονδή</w:t>
      </w:r>
      <w:r w:rsidRPr="003D2D95">
        <w:rPr>
          <w:rFonts w:ascii="Times New Roman" w:hAnsi="Times New Roman"/>
          <w:bCs/>
          <w:sz w:val="24"/>
          <w:szCs w:val="24"/>
        </w:rPr>
        <w:t>» του (4, 6). Τέτοιο, το πρότυπο του στρατιώτη που θέλει «</w:t>
      </w:r>
      <w:r w:rsidRPr="003D2D95">
        <w:rPr>
          <w:rFonts w:ascii="Times New Roman" w:hAnsi="Times New Roman"/>
          <w:bCs/>
          <w:i/>
          <w:sz w:val="24"/>
          <w:szCs w:val="24"/>
        </w:rPr>
        <w:t>ο</w:t>
      </w:r>
      <w:r w:rsidRPr="003D2D95">
        <w:rPr>
          <w:rFonts w:ascii="Bwgrkl" w:hAnsi="Bwgrkl" w:cs="Bwgrkl"/>
          <w:i/>
          <w:sz w:val="24"/>
          <w:szCs w:val="24"/>
          <w:lang w:val="en-US" w:eastAsia="el-GR" w:bidi="he-IL"/>
        </w:rPr>
        <w:t>uvdei</w:t>
      </w:r>
      <w:r w:rsidRPr="003D2D95">
        <w:rPr>
          <w:rFonts w:ascii="Bwgrkl" w:hAnsi="Bwgrkl" w:cs="Bwgrkl"/>
          <w:i/>
          <w:sz w:val="24"/>
          <w:szCs w:val="24"/>
          <w:lang w:eastAsia="el-GR" w:bidi="he-IL"/>
        </w:rPr>
        <w:t>.</w:t>
      </w:r>
      <w:r w:rsidRPr="003D2D95">
        <w:rPr>
          <w:rFonts w:ascii="Bwgrkl" w:hAnsi="Bwgrkl" w:cs="Bwgrkl"/>
          <w:i/>
          <w:sz w:val="24"/>
          <w:szCs w:val="24"/>
          <w:lang w:val="en-US" w:eastAsia="el-GR" w:bidi="he-IL"/>
        </w:rPr>
        <w:t>j</w:t>
      </w:r>
      <w:r w:rsidRPr="003D2D95">
        <w:rPr>
          <w:rFonts w:ascii="Bwgrkl" w:hAnsi="Bwgrkl" w:cs="Bwgrkl"/>
          <w:i/>
          <w:sz w:val="24"/>
          <w:szCs w:val="24"/>
          <w:lang w:eastAsia="el-GR" w:bidi="he-IL"/>
        </w:rPr>
        <w:t xml:space="preserve"> </w:t>
      </w:r>
      <w:r w:rsidRPr="003D2D95">
        <w:rPr>
          <w:rFonts w:ascii="Bwgrkl" w:hAnsi="Bwgrkl" w:cs="Bwgrkl"/>
          <w:i/>
          <w:sz w:val="24"/>
          <w:szCs w:val="24"/>
          <w:lang w:val="en-US" w:eastAsia="el-GR" w:bidi="he-IL"/>
        </w:rPr>
        <w:t>strateuo</w:t>
      </w:r>
      <w:r w:rsidRPr="003D2D95">
        <w:rPr>
          <w:rFonts w:ascii="Bwgrkl" w:hAnsi="Bwgrkl" w:cs="Bwgrkl"/>
          <w:i/>
          <w:sz w:val="24"/>
          <w:szCs w:val="24"/>
          <w:lang w:eastAsia="el-GR" w:bidi="he-IL"/>
        </w:rPr>
        <w:t>,</w:t>
      </w:r>
      <w:r w:rsidRPr="003D2D95">
        <w:rPr>
          <w:rFonts w:ascii="Bwgrkl" w:hAnsi="Bwgrkl" w:cs="Bwgrkl"/>
          <w:i/>
          <w:sz w:val="24"/>
          <w:szCs w:val="24"/>
          <w:lang w:val="en-US" w:eastAsia="el-GR" w:bidi="he-IL"/>
        </w:rPr>
        <w:t>menoj</w:t>
      </w:r>
      <w:r w:rsidRPr="003D2D95">
        <w:rPr>
          <w:rFonts w:ascii="Bwgrkl" w:hAnsi="Bwgrkl" w:cs="Bwgrkl"/>
          <w:i/>
          <w:sz w:val="24"/>
          <w:szCs w:val="24"/>
          <w:lang w:eastAsia="el-GR" w:bidi="he-IL"/>
        </w:rPr>
        <w:t xml:space="preserve"> </w:t>
      </w:r>
      <w:r w:rsidRPr="003D2D95">
        <w:rPr>
          <w:rFonts w:ascii="Bwgrkl" w:hAnsi="Bwgrkl" w:cs="Bwgrkl"/>
          <w:i/>
          <w:sz w:val="24"/>
          <w:szCs w:val="24"/>
          <w:lang w:val="en-US" w:eastAsia="el-GR" w:bidi="he-IL"/>
        </w:rPr>
        <w:t>evmple</w:t>
      </w:r>
      <w:r w:rsidRPr="003D2D95">
        <w:rPr>
          <w:rFonts w:ascii="Bwgrkl" w:hAnsi="Bwgrkl" w:cs="Bwgrkl"/>
          <w:i/>
          <w:sz w:val="24"/>
          <w:szCs w:val="24"/>
          <w:lang w:eastAsia="el-GR" w:bidi="he-IL"/>
        </w:rPr>
        <w:t>,</w:t>
      </w:r>
      <w:r w:rsidRPr="003D2D95">
        <w:rPr>
          <w:rFonts w:ascii="Bwgrkl" w:hAnsi="Bwgrkl" w:cs="Bwgrkl"/>
          <w:i/>
          <w:sz w:val="24"/>
          <w:szCs w:val="24"/>
          <w:lang w:val="en-US" w:eastAsia="el-GR" w:bidi="he-IL"/>
        </w:rPr>
        <w:t>ketai</w:t>
      </w:r>
      <w:r w:rsidRPr="003D2D95">
        <w:rPr>
          <w:rFonts w:ascii="Bwgrkl" w:hAnsi="Bwgrkl" w:cs="Bwgrkl"/>
          <w:i/>
          <w:sz w:val="24"/>
          <w:szCs w:val="24"/>
          <w:lang w:eastAsia="el-GR" w:bidi="he-IL"/>
        </w:rPr>
        <w:t xml:space="preserve"> </w:t>
      </w:r>
      <w:r w:rsidRPr="003D2D95">
        <w:rPr>
          <w:rFonts w:ascii="Bwgrkl" w:hAnsi="Bwgrkl" w:cs="Bwgrkl"/>
          <w:i/>
          <w:sz w:val="24"/>
          <w:szCs w:val="24"/>
          <w:lang w:val="en-US" w:eastAsia="el-GR" w:bidi="he-IL"/>
        </w:rPr>
        <w:t>tai</w:t>
      </w:r>
      <w:r w:rsidRPr="003D2D95">
        <w:rPr>
          <w:rFonts w:ascii="Bwgrkl" w:hAnsi="Bwgrkl" w:cs="Bwgrkl"/>
          <w:i/>
          <w:sz w:val="24"/>
          <w:szCs w:val="24"/>
          <w:lang w:eastAsia="el-GR" w:bidi="he-IL"/>
        </w:rPr>
        <w:t>/</w:t>
      </w:r>
      <w:r w:rsidRPr="003D2D95">
        <w:rPr>
          <w:rFonts w:ascii="Bwgrkl" w:hAnsi="Bwgrkl" w:cs="Bwgrkl"/>
          <w:i/>
          <w:sz w:val="24"/>
          <w:szCs w:val="24"/>
          <w:lang w:val="en-US" w:eastAsia="el-GR" w:bidi="he-IL"/>
        </w:rPr>
        <w:t>j</w:t>
      </w:r>
      <w:r w:rsidRPr="003D2D95">
        <w:rPr>
          <w:rFonts w:ascii="Bwgrkl" w:hAnsi="Bwgrkl" w:cs="Bwgrkl"/>
          <w:i/>
          <w:sz w:val="24"/>
          <w:szCs w:val="24"/>
          <w:lang w:eastAsia="el-GR" w:bidi="he-IL"/>
        </w:rPr>
        <w:t xml:space="preserve"> </w:t>
      </w:r>
      <w:r w:rsidRPr="003D2D95">
        <w:rPr>
          <w:rFonts w:ascii="Bwgrkl" w:hAnsi="Bwgrkl" w:cs="Bwgrkl"/>
          <w:i/>
          <w:sz w:val="24"/>
          <w:szCs w:val="24"/>
          <w:lang w:val="en-US" w:eastAsia="el-GR" w:bidi="he-IL"/>
        </w:rPr>
        <w:t>tou</w:t>
      </w:r>
      <w:r w:rsidRPr="003D2D95">
        <w:rPr>
          <w:rFonts w:ascii="Bwgrkl" w:hAnsi="Bwgrkl" w:cs="Bwgrkl"/>
          <w:i/>
          <w:sz w:val="24"/>
          <w:szCs w:val="24"/>
          <w:lang w:eastAsia="el-GR" w:bidi="he-IL"/>
        </w:rPr>
        <w:t xml:space="preserve">/ </w:t>
      </w:r>
      <w:r w:rsidRPr="003D2D95">
        <w:rPr>
          <w:rFonts w:ascii="Bwgrkl" w:hAnsi="Bwgrkl" w:cs="Bwgrkl"/>
          <w:i/>
          <w:sz w:val="24"/>
          <w:szCs w:val="24"/>
          <w:lang w:val="en-US" w:eastAsia="el-GR" w:bidi="he-IL"/>
        </w:rPr>
        <w:t>bi</w:t>
      </w:r>
      <w:r w:rsidRPr="003D2D95">
        <w:rPr>
          <w:rFonts w:ascii="Bwgrkl" w:hAnsi="Bwgrkl" w:cs="Bwgrkl"/>
          <w:i/>
          <w:sz w:val="24"/>
          <w:szCs w:val="24"/>
          <w:lang w:eastAsia="el-GR" w:bidi="he-IL"/>
        </w:rPr>
        <w:t>,</w:t>
      </w:r>
      <w:r w:rsidRPr="003D2D95">
        <w:rPr>
          <w:rFonts w:ascii="Bwgrkl" w:hAnsi="Bwgrkl" w:cs="Bwgrkl"/>
          <w:i/>
          <w:sz w:val="24"/>
          <w:szCs w:val="24"/>
          <w:lang w:val="en-US" w:eastAsia="el-GR" w:bidi="he-IL"/>
        </w:rPr>
        <w:t>ou</w:t>
      </w:r>
      <w:r w:rsidRPr="003D2D95">
        <w:rPr>
          <w:rFonts w:ascii="Bwgrkl" w:hAnsi="Bwgrkl" w:cs="Bwgrkl"/>
          <w:i/>
          <w:sz w:val="24"/>
          <w:szCs w:val="24"/>
          <w:lang w:eastAsia="el-GR" w:bidi="he-IL"/>
        </w:rPr>
        <w:t xml:space="preserve"> </w:t>
      </w:r>
      <w:r w:rsidRPr="003D2D95">
        <w:rPr>
          <w:rFonts w:ascii="Bwgrkl" w:hAnsi="Bwgrkl" w:cs="Bwgrkl"/>
          <w:i/>
          <w:sz w:val="24"/>
          <w:szCs w:val="24"/>
          <w:lang w:val="en-US" w:eastAsia="el-GR" w:bidi="he-IL"/>
        </w:rPr>
        <w:t>pragmatei</w:t>
      </w:r>
      <w:r w:rsidRPr="003D2D95">
        <w:rPr>
          <w:rFonts w:ascii="Bwgrkl" w:hAnsi="Bwgrkl" w:cs="Bwgrkl"/>
          <w:i/>
          <w:sz w:val="24"/>
          <w:szCs w:val="24"/>
          <w:lang w:eastAsia="el-GR" w:bidi="he-IL"/>
        </w:rPr>
        <w:t>,</w:t>
      </w:r>
      <w:r w:rsidRPr="003D2D95">
        <w:rPr>
          <w:rFonts w:ascii="Bwgrkl" w:hAnsi="Bwgrkl" w:cs="Bwgrkl"/>
          <w:i/>
          <w:sz w:val="24"/>
          <w:szCs w:val="24"/>
          <w:lang w:val="en-US" w:eastAsia="el-GR" w:bidi="he-IL"/>
        </w:rPr>
        <w:t>aij</w:t>
      </w:r>
      <w:r w:rsidRPr="003D2D95">
        <w:rPr>
          <w:rFonts w:ascii="Bwgrkl" w:hAnsi="Bwgrkl" w:cs="Bwgrkl"/>
          <w:i/>
          <w:sz w:val="24"/>
          <w:szCs w:val="24"/>
          <w:lang w:eastAsia="el-GR" w:bidi="he-IL"/>
        </w:rPr>
        <w:t xml:space="preserve">( </w:t>
      </w:r>
      <w:r w:rsidRPr="003D2D95">
        <w:rPr>
          <w:rFonts w:ascii="Bwgrkl" w:hAnsi="Bwgrkl" w:cs="Bwgrkl"/>
          <w:i/>
          <w:sz w:val="24"/>
          <w:szCs w:val="24"/>
          <w:lang w:val="en-US" w:eastAsia="el-GR" w:bidi="he-IL"/>
        </w:rPr>
        <w:t>i</w:t>
      </w:r>
      <w:r w:rsidRPr="003D2D95">
        <w:rPr>
          <w:rFonts w:ascii="Bwgrkl" w:hAnsi="Bwgrkl" w:cs="Bwgrkl"/>
          <w:i/>
          <w:sz w:val="24"/>
          <w:szCs w:val="24"/>
          <w:lang w:eastAsia="el-GR" w:bidi="he-IL"/>
        </w:rPr>
        <w:t>[</w:t>
      </w:r>
      <w:r w:rsidRPr="003D2D95">
        <w:rPr>
          <w:rFonts w:ascii="Bwgrkl" w:hAnsi="Bwgrkl" w:cs="Bwgrkl"/>
          <w:i/>
          <w:sz w:val="24"/>
          <w:szCs w:val="24"/>
          <w:lang w:val="en-US" w:eastAsia="el-GR" w:bidi="he-IL"/>
        </w:rPr>
        <w:t>na</w:t>
      </w:r>
      <w:r w:rsidRPr="003D2D95">
        <w:rPr>
          <w:rFonts w:ascii="Bwgrkl" w:hAnsi="Bwgrkl" w:cs="Bwgrkl"/>
          <w:i/>
          <w:sz w:val="24"/>
          <w:szCs w:val="24"/>
          <w:lang w:eastAsia="el-GR" w:bidi="he-IL"/>
        </w:rPr>
        <w:t xml:space="preserve"> </w:t>
      </w:r>
      <w:r w:rsidRPr="003D2D95">
        <w:rPr>
          <w:rFonts w:ascii="Bwgrkl" w:hAnsi="Bwgrkl" w:cs="Arial"/>
          <w:i/>
          <w:sz w:val="24"/>
          <w:szCs w:val="24"/>
          <w:lang w:val="en-US" w:eastAsia="el-GR" w:bidi="he-IL"/>
        </w:rPr>
        <w:t>tw</w:t>
      </w:r>
      <w:r w:rsidRPr="003D2D95">
        <w:rPr>
          <w:rFonts w:ascii="Bwgrkl" w:hAnsi="Bwgrkl" w:cs="Arial"/>
          <w:i/>
          <w:sz w:val="24"/>
          <w:szCs w:val="24"/>
          <w:lang w:eastAsia="el-GR" w:bidi="he-IL"/>
        </w:rPr>
        <w:t xml:space="preserve">/| </w:t>
      </w:r>
      <w:r w:rsidRPr="003D2D95">
        <w:rPr>
          <w:rFonts w:ascii="Bwgrkl" w:hAnsi="Bwgrkl" w:cs="Arial"/>
          <w:i/>
          <w:sz w:val="24"/>
          <w:szCs w:val="24"/>
          <w:lang w:val="en-US" w:eastAsia="el-GR" w:bidi="he-IL"/>
        </w:rPr>
        <w:t>stratologh</w:t>
      </w:r>
      <w:r w:rsidRPr="003D2D95">
        <w:rPr>
          <w:rFonts w:ascii="Bwgrkl" w:hAnsi="Bwgrkl" w:cs="Arial"/>
          <w:i/>
          <w:sz w:val="24"/>
          <w:szCs w:val="24"/>
          <w:lang w:eastAsia="el-GR" w:bidi="he-IL"/>
        </w:rPr>
        <w:t>,</w:t>
      </w:r>
      <w:r w:rsidRPr="003D2D95">
        <w:rPr>
          <w:rFonts w:ascii="Bwgrkl" w:hAnsi="Bwgrkl" w:cs="Arial"/>
          <w:i/>
          <w:sz w:val="24"/>
          <w:szCs w:val="24"/>
          <w:lang w:val="en-US" w:eastAsia="el-GR" w:bidi="he-IL"/>
        </w:rPr>
        <w:t>santi</w:t>
      </w:r>
      <w:r w:rsidRPr="003D2D95">
        <w:rPr>
          <w:rFonts w:ascii="Bwgrkl" w:hAnsi="Bwgrkl" w:cs="Arial"/>
          <w:i/>
          <w:sz w:val="24"/>
          <w:szCs w:val="24"/>
          <w:lang w:eastAsia="el-GR" w:bidi="he-IL"/>
        </w:rPr>
        <w:t xml:space="preserve"> </w:t>
      </w:r>
      <w:r w:rsidRPr="003D2D95">
        <w:rPr>
          <w:rFonts w:ascii="Bwgrkl" w:hAnsi="Bwgrkl" w:cs="Arial"/>
          <w:i/>
          <w:sz w:val="24"/>
          <w:szCs w:val="24"/>
          <w:lang w:val="en-US" w:eastAsia="el-GR" w:bidi="he-IL"/>
        </w:rPr>
        <w:t>avre</w:t>
      </w:r>
      <w:r w:rsidRPr="003D2D95">
        <w:rPr>
          <w:rFonts w:ascii="Bwgrkl" w:hAnsi="Bwgrkl" w:cs="Arial"/>
          <w:i/>
          <w:sz w:val="24"/>
          <w:szCs w:val="24"/>
          <w:lang w:eastAsia="el-GR" w:bidi="he-IL"/>
        </w:rPr>
        <w:t>,</w:t>
      </w:r>
      <w:r w:rsidRPr="003D2D95">
        <w:rPr>
          <w:rFonts w:ascii="Bwgrkl" w:hAnsi="Bwgrkl" w:cs="Arial"/>
          <w:i/>
          <w:sz w:val="24"/>
          <w:szCs w:val="24"/>
          <w:lang w:val="en-US" w:eastAsia="el-GR" w:bidi="he-IL"/>
        </w:rPr>
        <w:t>sh</w:t>
      </w:r>
      <w:r w:rsidRPr="003D2D95">
        <w:rPr>
          <w:rFonts w:ascii="Bwgrkl" w:hAnsi="Bwgrkl" w:cs="Arial"/>
          <w:i/>
          <w:sz w:val="24"/>
          <w:szCs w:val="24"/>
          <w:lang w:eastAsia="el-GR" w:bidi="he-IL"/>
        </w:rPr>
        <w:t>|</w:t>
      </w:r>
      <w:r w:rsidRPr="003D2D95">
        <w:rPr>
          <w:rFonts w:asciiTheme="minorHAnsi" w:hAnsiTheme="minorHAnsi" w:cs="Arial"/>
          <w:sz w:val="24"/>
          <w:szCs w:val="24"/>
          <w:lang w:eastAsia="el-GR" w:bidi="he-IL"/>
        </w:rPr>
        <w:t>» (2, 4)</w:t>
      </w:r>
      <w:r w:rsidRPr="003D2D95">
        <w:rPr>
          <w:rFonts w:ascii="Bwgrkl" w:hAnsi="Bwgrkl" w:cs="Arial"/>
          <w:sz w:val="24"/>
          <w:szCs w:val="24"/>
          <w:lang w:eastAsia="el-GR" w:bidi="he-IL"/>
        </w:rPr>
        <w:t>Å</w:t>
      </w:r>
      <w:r w:rsidR="001A4789">
        <w:rPr>
          <w:rFonts w:asciiTheme="minorHAnsi" w:hAnsiTheme="minorHAnsi" w:cs="Arial"/>
          <w:sz w:val="24"/>
          <w:szCs w:val="24"/>
          <w:lang w:eastAsia="el-GR" w:bidi="he-IL"/>
        </w:rPr>
        <w:t xml:space="preserve"> </w:t>
      </w:r>
      <w:r w:rsidR="001A4789">
        <w:rPr>
          <w:rFonts w:ascii="Times New Roman" w:hAnsi="Times New Roman"/>
          <w:sz w:val="24"/>
          <w:szCs w:val="24"/>
          <w:lang w:eastAsia="el-GR" w:bidi="he-IL"/>
        </w:rPr>
        <w:t>Και</w:t>
      </w:r>
      <w:r w:rsidR="001A4789" w:rsidRPr="001A4789">
        <w:rPr>
          <w:rFonts w:ascii="Times New Roman" w:hAnsi="Times New Roman"/>
          <w:bCs/>
          <w:sz w:val="24"/>
          <w:szCs w:val="24"/>
        </w:rPr>
        <w:t xml:space="preserve"> </w:t>
      </w:r>
      <w:r w:rsidR="001A4789" w:rsidRPr="00590B30">
        <w:rPr>
          <w:rFonts w:ascii="Times New Roman" w:hAnsi="Times New Roman"/>
          <w:bCs/>
          <w:sz w:val="24"/>
          <w:szCs w:val="24"/>
        </w:rPr>
        <w:t>τέτοιον προτρέπει τον Τιμόθεον να γίνη.</w:t>
      </w:r>
      <w:r w:rsidR="001A4789">
        <w:rPr>
          <w:rFonts w:ascii="Times New Roman" w:hAnsi="Times New Roman"/>
          <w:sz w:val="24"/>
          <w:szCs w:val="24"/>
          <w:lang w:eastAsia="el-GR" w:bidi="he-IL"/>
        </w:rPr>
        <w:t xml:space="preserve"> </w:t>
      </w:r>
      <w:r w:rsidRPr="003D2D95">
        <w:rPr>
          <w:rFonts w:asciiTheme="minorHAnsi" w:hAnsiTheme="minorHAnsi" w:cs="Arial"/>
          <w:sz w:val="24"/>
          <w:szCs w:val="24"/>
          <w:lang w:eastAsia="el-GR" w:bidi="he-IL"/>
        </w:rPr>
        <w:t xml:space="preserve"> </w:t>
      </w:r>
      <w:r w:rsidRPr="001A4789">
        <w:rPr>
          <w:rFonts w:ascii="Times New Roman" w:hAnsi="Times New Roman"/>
          <w:sz w:val="24"/>
          <w:szCs w:val="24"/>
          <w:lang w:eastAsia="el-GR" w:bidi="he-IL"/>
        </w:rPr>
        <w:t xml:space="preserve">Του δίνει λοιπόν </w:t>
      </w:r>
      <w:r w:rsidRPr="001A4789">
        <w:rPr>
          <w:rFonts w:ascii="Times New Roman" w:hAnsi="Times New Roman"/>
          <w:bCs/>
          <w:sz w:val="24"/>
          <w:szCs w:val="24"/>
        </w:rPr>
        <w:t xml:space="preserve">μια σειρά από νουθεσίες έτσι ώστε, δυναμώνοντας πνευματικά </w:t>
      </w:r>
      <w:r w:rsidRPr="003D2D95">
        <w:rPr>
          <w:rFonts w:ascii="Times New Roman" w:hAnsi="Times New Roman"/>
          <w:bCs/>
          <w:sz w:val="24"/>
          <w:szCs w:val="24"/>
        </w:rPr>
        <w:t>με τη χάρη του Χριστού, να γίνει ένας ικανός επίσκοπος και ποιμένας που θα παραδώσει</w:t>
      </w:r>
      <w:r w:rsidRPr="003D2D95">
        <w:rPr>
          <w:rStyle w:val="a4"/>
          <w:rFonts w:ascii="Times New Roman" w:hAnsi="Times New Roman"/>
          <w:bCs/>
          <w:sz w:val="24"/>
          <w:szCs w:val="24"/>
        </w:rPr>
        <w:footnoteReference w:id="296"/>
      </w:r>
      <w:r w:rsidRPr="003D2D95">
        <w:rPr>
          <w:rFonts w:ascii="Times New Roman" w:hAnsi="Times New Roman"/>
          <w:bCs/>
          <w:sz w:val="24"/>
          <w:szCs w:val="24"/>
        </w:rPr>
        <w:t xml:space="preserve"> το λόγο του Κυρίου στην επόμενη γενιά των πιστών (Β' Τιμ. 2:1-2).</w:t>
      </w:r>
    </w:p>
    <w:p w:rsidR="00590B30" w:rsidRPr="00590B30" w:rsidRDefault="00590B30" w:rsidP="00AF3F41">
      <w:pPr>
        <w:pStyle w:val="a5"/>
        <w:spacing w:line="360" w:lineRule="auto"/>
        <w:ind w:left="0"/>
        <w:jc w:val="both"/>
        <w:rPr>
          <w:rFonts w:ascii="Times New Roman" w:hAnsi="Times New Roman"/>
          <w:bCs/>
          <w:sz w:val="24"/>
          <w:szCs w:val="24"/>
        </w:rPr>
      </w:pPr>
    </w:p>
    <w:p w:rsidR="00590B30" w:rsidRPr="00590B30" w:rsidRDefault="00590B30" w:rsidP="00AF3F41">
      <w:pPr>
        <w:pStyle w:val="a5"/>
        <w:spacing w:line="360" w:lineRule="auto"/>
        <w:ind w:left="0"/>
        <w:jc w:val="both"/>
        <w:rPr>
          <w:rFonts w:ascii="Times New Roman" w:hAnsi="Times New Roman"/>
          <w:bCs/>
          <w:sz w:val="24"/>
          <w:szCs w:val="24"/>
        </w:rPr>
      </w:pPr>
      <w:r w:rsidRPr="00590B30">
        <w:rPr>
          <w:rFonts w:ascii="Times New Roman" w:hAnsi="Times New Roman"/>
          <w:bCs/>
          <w:sz w:val="24"/>
          <w:szCs w:val="24"/>
        </w:rPr>
        <w:t>Το πορτραίτο συνεπώς του Χριστού που η Β' προς Τιμόθεο μας δίνει, είναι ακριβώς ενός στρατολογούντο</w:t>
      </w:r>
      <w:r w:rsidR="00A25CDE">
        <w:rPr>
          <w:rFonts w:ascii="Times New Roman" w:hAnsi="Times New Roman"/>
          <w:bCs/>
          <w:sz w:val="24"/>
          <w:szCs w:val="24"/>
        </w:rPr>
        <w:t>ς Κυρίου, για μια συγκλονιστική</w:t>
      </w:r>
      <w:r w:rsidRPr="00590B30">
        <w:rPr>
          <w:rFonts w:ascii="Times New Roman" w:hAnsi="Times New Roman"/>
          <w:bCs/>
          <w:sz w:val="24"/>
          <w:szCs w:val="24"/>
        </w:rPr>
        <w:t xml:space="preserve"> που διεξάγεται πνευματική μάχη. Και επειδή ανάμεσα στους στρατολογηθέντες ήτανε και ο Τιμόθεος «</w:t>
      </w:r>
      <w:r w:rsidRPr="00590B30">
        <w:rPr>
          <w:rFonts w:ascii="Times New Roman" w:hAnsi="Times New Roman"/>
          <w:bCs/>
          <w:i/>
          <w:sz w:val="24"/>
          <w:szCs w:val="24"/>
        </w:rPr>
        <w:t>στρατιώτης του Χριστού Ίησού</w:t>
      </w:r>
      <w:r w:rsidR="00AF3F41">
        <w:rPr>
          <w:rFonts w:ascii="Times New Roman" w:hAnsi="Times New Roman"/>
          <w:bCs/>
          <w:sz w:val="24"/>
          <w:szCs w:val="24"/>
        </w:rPr>
        <w:t xml:space="preserve">» (2, </w:t>
      </w:r>
      <w:r w:rsidRPr="00590B30">
        <w:rPr>
          <w:rFonts w:ascii="Times New Roman" w:hAnsi="Times New Roman"/>
          <w:bCs/>
          <w:sz w:val="24"/>
          <w:szCs w:val="24"/>
        </w:rPr>
        <w:t>3), η επιστολή τούτη στέλνε</w:t>
      </w:r>
      <w:r w:rsidRPr="00590B30">
        <w:rPr>
          <w:rFonts w:ascii="Times New Roman" w:hAnsi="Times New Roman"/>
          <w:bCs/>
          <w:sz w:val="24"/>
          <w:szCs w:val="24"/>
        </w:rPr>
        <w:softHyphen/>
        <w:t>ται, για να τον βοηθήσει και να του εξηγήσει, πως θα μπορέσει να 'ναι ένας «καλός στρατιώτης»:</w:t>
      </w:r>
    </w:p>
    <w:p w:rsidR="00590B30" w:rsidRDefault="001A4789" w:rsidP="00AF3F41">
      <w:pPr>
        <w:pStyle w:val="a5"/>
        <w:spacing w:line="360" w:lineRule="auto"/>
        <w:ind w:left="0"/>
        <w:jc w:val="both"/>
        <w:rPr>
          <w:rFonts w:ascii="Times New Roman" w:hAnsi="Times New Roman"/>
          <w:bCs/>
          <w:sz w:val="24"/>
          <w:szCs w:val="24"/>
        </w:rPr>
      </w:pPr>
      <w:r>
        <w:rPr>
          <w:rFonts w:ascii="Times New Roman" w:hAnsi="Times New Roman"/>
          <w:bCs/>
          <w:sz w:val="24"/>
          <w:szCs w:val="24"/>
        </w:rPr>
        <w:t>1. στο σπίτι</w:t>
      </w:r>
      <w:r w:rsidR="00A25CDE">
        <w:rPr>
          <w:rFonts w:ascii="Times New Roman" w:hAnsi="Times New Roman"/>
          <w:bCs/>
          <w:sz w:val="24"/>
          <w:szCs w:val="24"/>
        </w:rPr>
        <w:t xml:space="preserve"> (α΄)</w:t>
      </w:r>
      <w:r>
        <w:rPr>
          <w:rFonts w:ascii="Times New Roman" w:hAnsi="Times New Roman"/>
          <w:bCs/>
          <w:sz w:val="24"/>
          <w:szCs w:val="24"/>
        </w:rPr>
        <w:t xml:space="preserve"> </w:t>
      </w:r>
      <w:r w:rsidR="00590B30" w:rsidRPr="00590B30">
        <w:rPr>
          <w:rFonts w:ascii="Times New Roman" w:hAnsi="Times New Roman"/>
          <w:bCs/>
          <w:sz w:val="24"/>
          <w:szCs w:val="24"/>
        </w:rPr>
        <w:t>2. μακριά από το σπίτι</w:t>
      </w:r>
      <w:r w:rsidR="00A25CDE">
        <w:rPr>
          <w:rFonts w:ascii="Times New Roman" w:hAnsi="Times New Roman"/>
          <w:bCs/>
          <w:sz w:val="24"/>
          <w:szCs w:val="24"/>
        </w:rPr>
        <w:t xml:space="preserve"> (β΄)</w:t>
      </w:r>
      <w:r w:rsidR="00590B30" w:rsidRPr="00590B30">
        <w:rPr>
          <w:rFonts w:ascii="Times New Roman" w:hAnsi="Times New Roman"/>
          <w:bCs/>
          <w:sz w:val="24"/>
          <w:szCs w:val="24"/>
        </w:rPr>
        <w:t xml:space="preserve"> 3. στο πεδί</w:t>
      </w:r>
      <w:r>
        <w:rPr>
          <w:rFonts w:ascii="Times New Roman" w:hAnsi="Times New Roman"/>
          <w:bCs/>
          <w:sz w:val="24"/>
          <w:szCs w:val="24"/>
        </w:rPr>
        <w:t>ο της μάχης</w:t>
      </w:r>
      <w:r w:rsidR="00A25CDE">
        <w:rPr>
          <w:rFonts w:ascii="Times New Roman" w:hAnsi="Times New Roman"/>
          <w:bCs/>
          <w:sz w:val="24"/>
          <w:szCs w:val="24"/>
        </w:rPr>
        <w:t xml:space="preserve"> (γ΄)</w:t>
      </w:r>
      <w:r>
        <w:rPr>
          <w:rFonts w:ascii="Times New Roman" w:hAnsi="Times New Roman"/>
          <w:bCs/>
          <w:sz w:val="24"/>
          <w:szCs w:val="24"/>
        </w:rPr>
        <w:t xml:space="preserve"> </w:t>
      </w:r>
      <w:r w:rsidR="00590B30" w:rsidRPr="00590B30">
        <w:rPr>
          <w:rFonts w:ascii="Times New Roman" w:hAnsi="Times New Roman"/>
          <w:bCs/>
          <w:sz w:val="24"/>
          <w:szCs w:val="24"/>
        </w:rPr>
        <w:t>4. ακόμη και μέχρι θανάτου</w:t>
      </w:r>
      <w:r w:rsidR="00A25CDE">
        <w:rPr>
          <w:rFonts w:ascii="Times New Roman" w:hAnsi="Times New Roman"/>
          <w:bCs/>
          <w:sz w:val="24"/>
          <w:szCs w:val="24"/>
        </w:rPr>
        <w:t xml:space="preserve"> (δ΄)</w:t>
      </w:r>
      <w:r w:rsidR="00590B30" w:rsidRPr="00590B30">
        <w:rPr>
          <w:rFonts w:ascii="Times New Roman" w:hAnsi="Times New Roman"/>
          <w:bCs/>
          <w:sz w:val="24"/>
          <w:szCs w:val="24"/>
        </w:rPr>
        <w:t>.</w:t>
      </w:r>
    </w:p>
    <w:p w:rsidR="00E22820" w:rsidRPr="00590B30" w:rsidRDefault="00E22820" w:rsidP="00AF3F41">
      <w:pPr>
        <w:pStyle w:val="a5"/>
        <w:spacing w:line="360" w:lineRule="auto"/>
        <w:ind w:left="0"/>
        <w:jc w:val="both"/>
        <w:rPr>
          <w:rFonts w:ascii="Times New Roman" w:hAnsi="Times New Roman"/>
          <w:bCs/>
          <w:sz w:val="24"/>
          <w:szCs w:val="24"/>
        </w:rPr>
      </w:pPr>
    </w:p>
    <w:p w:rsidR="00590B30" w:rsidRDefault="00590B30" w:rsidP="004F28F5">
      <w:pPr>
        <w:pStyle w:val="a5"/>
        <w:spacing w:line="360" w:lineRule="auto"/>
        <w:ind w:left="0"/>
        <w:jc w:val="both"/>
        <w:rPr>
          <w:rFonts w:ascii="Times New Roman" w:hAnsi="Times New Roman"/>
          <w:bCs/>
          <w:sz w:val="24"/>
          <w:szCs w:val="24"/>
        </w:rPr>
      </w:pPr>
      <w:r w:rsidRPr="00590B30">
        <w:rPr>
          <w:rFonts w:ascii="Times New Roman" w:hAnsi="Times New Roman"/>
          <w:bCs/>
          <w:sz w:val="24"/>
          <w:szCs w:val="24"/>
        </w:rPr>
        <w:t>Πριν</w:t>
      </w:r>
      <w:r w:rsidRPr="00590B30">
        <w:rPr>
          <w:rFonts w:ascii="Times New Roman" w:hAnsi="Times New Roman"/>
          <w:b/>
          <w:bCs/>
          <w:sz w:val="24"/>
          <w:szCs w:val="24"/>
        </w:rPr>
        <w:t xml:space="preserve"> </w:t>
      </w:r>
      <w:r w:rsidRPr="00590B30">
        <w:rPr>
          <w:rFonts w:ascii="Times New Roman" w:hAnsi="Times New Roman"/>
          <w:bCs/>
          <w:sz w:val="24"/>
          <w:szCs w:val="24"/>
        </w:rPr>
        <w:t>όμως επισκοπήσουμε τους 4 τούτους χώρους, αναγκαστικά σταματάμε σε μια προτροπή του Παύλου, που γίνεται τόσο πιο συγκλονιστική, όσο πιο αποκαρδιωτικά</w:t>
      </w:r>
      <w:r w:rsidR="00E22820">
        <w:rPr>
          <w:rFonts w:ascii="Times New Roman" w:hAnsi="Times New Roman"/>
          <w:bCs/>
          <w:sz w:val="24"/>
          <w:szCs w:val="24"/>
        </w:rPr>
        <w:t xml:space="preserve"> έντονη </w:t>
      </w:r>
      <w:r w:rsidRPr="00590B30">
        <w:rPr>
          <w:rFonts w:ascii="Times New Roman" w:hAnsi="Times New Roman"/>
          <w:bCs/>
          <w:sz w:val="24"/>
          <w:szCs w:val="24"/>
        </w:rPr>
        <w:t>γίνεται ή «προσπάθεια φυγής απ' αυτή, στην πλειονότητα των σημερινών «</w:t>
      </w:r>
      <w:r w:rsidRPr="00590B30">
        <w:rPr>
          <w:rFonts w:ascii="Times New Roman" w:hAnsi="Times New Roman"/>
          <w:bCs/>
          <w:i/>
          <w:sz w:val="24"/>
          <w:szCs w:val="24"/>
        </w:rPr>
        <w:t>στρατιωτών του Χριστού</w:t>
      </w:r>
      <w:r w:rsidRPr="00590B30">
        <w:rPr>
          <w:rFonts w:ascii="Times New Roman" w:hAnsi="Times New Roman"/>
          <w:bCs/>
          <w:sz w:val="24"/>
          <w:szCs w:val="24"/>
        </w:rPr>
        <w:t>». Είναι το· «</w:t>
      </w:r>
      <w:r w:rsidRPr="00590B30">
        <w:rPr>
          <w:rFonts w:ascii="Times New Roman" w:hAnsi="Times New Roman"/>
          <w:bCs/>
          <w:i/>
          <w:sz w:val="24"/>
          <w:szCs w:val="24"/>
        </w:rPr>
        <w:t>κακοπάθησον</w:t>
      </w:r>
      <w:r w:rsidRPr="00590B30">
        <w:rPr>
          <w:rFonts w:ascii="Times New Roman" w:hAnsi="Times New Roman"/>
          <w:bCs/>
          <w:sz w:val="24"/>
          <w:szCs w:val="24"/>
        </w:rPr>
        <w:t>» (4,</w:t>
      </w:r>
      <w:r w:rsidR="00AF3F41">
        <w:rPr>
          <w:rFonts w:ascii="Times New Roman" w:hAnsi="Times New Roman"/>
          <w:bCs/>
          <w:sz w:val="24"/>
          <w:szCs w:val="24"/>
        </w:rPr>
        <w:t xml:space="preserve"> </w:t>
      </w:r>
      <w:r w:rsidRPr="00590B30">
        <w:rPr>
          <w:rFonts w:ascii="Times New Roman" w:hAnsi="Times New Roman"/>
          <w:bCs/>
          <w:sz w:val="24"/>
          <w:szCs w:val="24"/>
        </w:rPr>
        <w:t>5). Και πιο πολύ το «</w:t>
      </w:r>
      <w:r w:rsidRPr="00590B30">
        <w:rPr>
          <w:rFonts w:ascii="Times New Roman" w:hAnsi="Times New Roman"/>
          <w:bCs/>
          <w:i/>
          <w:sz w:val="24"/>
          <w:szCs w:val="24"/>
        </w:rPr>
        <w:t>συγκακοπάθησον</w:t>
      </w:r>
      <w:r w:rsidRPr="00590B30">
        <w:rPr>
          <w:rFonts w:ascii="Times New Roman" w:hAnsi="Times New Roman"/>
          <w:bCs/>
          <w:sz w:val="24"/>
          <w:szCs w:val="24"/>
        </w:rPr>
        <w:t>» (2, 3). Η</w:t>
      </w:r>
      <w:r w:rsidRPr="00590B30">
        <w:rPr>
          <w:rFonts w:ascii="Times New Roman" w:hAnsi="Times New Roman"/>
          <w:b/>
          <w:bCs/>
          <w:sz w:val="24"/>
          <w:szCs w:val="24"/>
        </w:rPr>
        <w:t xml:space="preserve"> </w:t>
      </w:r>
      <w:r w:rsidRPr="00590B30">
        <w:rPr>
          <w:rFonts w:ascii="Times New Roman" w:hAnsi="Times New Roman"/>
          <w:bCs/>
          <w:sz w:val="24"/>
          <w:szCs w:val="24"/>
        </w:rPr>
        <w:t xml:space="preserve">χριστιανική ζωή και πιο πολύ η χριστιανική μαρτυρία είναι </w:t>
      </w:r>
      <w:r w:rsidRPr="00590B30">
        <w:rPr>
          <w:rFonts w:ascii="Times New Roman" w:hAnsi="Times New Roman"/>
          <w:bCs/>
          <w:i/>
          <w:sz w:val="24"/>
          <w:szCs w:val="24"/>
        </w:rPr>
        <w:t>«νόμιμη άθληση</w:t>
      </w:r>
      <w:r w:rsidRPr="00590B30">
        <w:rPr>
          <w:rFonts w:ascii="Times New Roman" w:hAnsi="Times New Roman"/>
          <w:bCs/>
          <w:sz w:val="24"/>
          <w:szCs w:val="24"/>
        </w:rPr>
        <w:t>», είναι «</w:t>
      </w:r>
      <w:r w:rsidRPr="00590B30">
        <w:rPr>
          <w:rFonts w:ascii="Times New Roman" w:hAnsi="Times New Roman"/>
          <w:bCs/>
          <w:i/>
          <w:sz w:val="24"/>
          <w:szCs w:val="24"/>
        </w:rPr>
        <w:t>κόπος</w:t>
      </w:r>
      <w:r w:rsidRPr="00590B30">
        <w:rPr>
          <w:rFonts w:ascii="Times New Roman" w:hAnsi="Times New Roman"/>
          <w:bCs/>
          <w:sz w:val="24"/>
          <w:szCs w:val="24"/>
        </w:rPr>
        <w:t>», είναι απεμπλοκή από «</w:t>
      </w:r>
      <w:r w:rsidRPr="00590B30">
        <w:rPr>
          <w:rFonts w:ascii="Times New Roman" w:hAnsi="Times New Roman"/>
          <w:bCs/>
          <w:i/>
          <w:sz w:val="24"/>
          <w:szCs w:val="24"/>
        </w:rPr>
        <w:t>ταίς τοΰ βίου πραγματείαις</w:t>
      </w:r>
      <w:r w:rsidRPr="00590B30">
        <w:rPr>
          <w:rFonts w:ascii="Times New Roman" w:hAnsi="Times New Roman"/>
          <w:bCs/>
          <w:sz w:val="24"/>
          <w:szCs w:val="24"/>
        </w:rPr>
        <w:t>», είναι «</w:t>
      </w:r>
      <w:r w:rsidRPr="00590B30">
        <w:rPr>
          <w:rFonts w:ascii="Times New Roman" w:hAnsi="Times New Roman"/>
          <w:bCs/>
          <w:i/>
          <w:sz w:val="24"/>
          <w:szCs w:val="24"/>
        </w:rPr>
        <w:t>σπον</w:t>
      </w:r>
      <w:r w:rsidRPr="00590B30">
        <w:rPr>
          <w:rFonts w:ascii="Times New Roman" w:hAnsi="Times New Roman"/>
          <w:bCs/>
          <w:i/>
          <w:sz w:val="24"/>
          <w:szCs w:val="24"/>
        </w:rPr>
        <w:softHyphen/>
        <w:t>δή</w:t>
      </w:r>
      <w:r w:rsidRPr="00590B30">
        <w:rPr>
          <w:rFonts w:ascii="Times New Roman" w:hAnsi="Times New Roman"/>
          <w:bCs/>
          <w:sz w:val="24"/>
          <w:szCs w:val="24"/>
        </w:rPr>
        <w:t>», είναι απώθηση «</w:t>
      </w:r>
      <w:r w:rsidRPr="00590B30">
        <w:rPr>
          <w:rFonts w:ascii="Times New Roman" w:hAnsi="Times New Roman"/>
          <w:bCs/>
          <w:i/>
          <w:sz w:val="24"/>
          <w:szCs w:val="24"/>
        </w:rPr>
        <w:t>των νεωτερικών επιθυμιών</w:t>
      </w:r>
      <w:r w:rsidRPr="00590B30">
        <w:rPr>
          <w:rFonts w:ascii="Times New Roman" w:hAnsi="Times New Roman"/>
          <w:bCs/>
          <w:sz w:val="24"/>
          <w:szCs w:val="24"/>
        </w:rPr>
        <w:t>», είναι «</w:t>
      </w:r>
      <w:r w:rsidRPr="00590B30">
        <w:rPr>
          <w:rFonts w:ascii="Times New Roman" w:hAnsi="Times New Roman"/>
          <w:bCs/>
          <w:i/>
          <w:sz w:val="24"/>
          <w:szCs w:val="24"/>
        </w:rPr>
        <w:t>διωγμοί και παθήματα</w:t>
      </w:r>
      <w:r w:rsidRPr="00590B30">
        <w:rPr>
          <w:rFonts w:ascii="Times New Roman" w:hAnsi="Times New Roman"/>
          <w:bCs/>
          <w:sz w:val="24"/>
          <w:szCs w:val="24"/>
        </w:rPr>
        <w:t>», είναι «</w:t>
      </w:r>
      <w:r w:rsidRPr="00590B30">
        <w:rPr>
          <w:rFonts w:ascii="Times New Roman" w:hAnsi="Times New Roman"/>
          <w:bCs/>
          <w:i/>
          <w:sz w:val="24"/>
          <w:szCs w:val="24"/>
        </w:rPr>
        <w:t>αγώνας</w:t>
      </w:r>
      <w:r w:rsidRPr="00590B30">
        <w:rPr>
          <w:rFonts w:ascii="Times New Roman" w:hAnsi="Times New Roman"/>
          <w:bCs/>
          <w:sz w:val="24"/>
          <w:szCs w:val="24"/>
        </w:rPr>
        <w:t>», είναι μια ισόβιος</w:t>
      </w:r>
      <w:r w:rsidRPr="00590B30">
        <w:rPr>
          <w:rFonts w:ascii="Times New Roman" w:hAnsi="Times New Roman"/>
          <w:b/>
          <w:bCs/>
          <w:sz w:val="24"/>
          <w:szCs w:val="24"/>
        </w:rPr>
        <w:t xml:space="preserve"> </w:t>
      </w:r>
      <w:r w:rsidRPr="00590B30">
        <w:rPr>
          <w:rFonts w:ascii="Times New Roman" w:hAnsi="Times New Roman"/>
          <w:bCs/>
          <w:sz w:val="24"/>
          <w:szCs w:val="24"/>
        </w:rPr>
        <w:t>«</w:t>
      </w:r>
      <w:r w:rsidRPr="00590B30">
        <w:rPr>
          <w:rFonts w:ascii="Times New Roman" w:hAnsi="Times New Roman"/>
          <w:bCs/>
          <w:i/>
          <w:sz w:val="24"/>
          <w:szCs w:val="24"/>
        </w:rPr>
        <w:t>σπονδή</w:t>
      </w:r>
      <w:r w:rsidRPr="00590B30">
        <w:rPr>
          <w:rFonts w:ascii="Times New Roman" w:hAnsi="Times New Roman"/>
          <w:bCs/>
          <w:sz w:val="24"/>
          <w:szCs w:val="24"/>
        </w:rPr>
        <w:t>» (2,  3  4  15  22   3, 11-13).</w:t>
      </w:r>
    </w:p>
    <w:p w:rsidR="00E22820" w:rsidRPr="00590B30" w:rsidRDefault="00E22820" w:rsidP="004F28F5">
      <w:pPr>
        <w:pStyle w:val="a5"/>
        <w:spacing w:line="360" w:lineRule="auto"/>
        <w:ind w:left="0"/>
        <w:jc w:val="both"/>
        <w:rPr>
          <w:rFonts w:ascii="Times New Roman" w:hAnsi="Times New Roman"/>
          <w:bCs/>
          <w:sz w:val="24"/>
          <w:szCs w:val="24"/>
        </w:rPr>
      </w:pPr>
    </w:p>
    <w:p w:rsidR="00590B30" w:rsidRDefault="00590B30" w:rsidP="004F28F5">
      <w:pPr>
        <w:pStyle w:val="a5"/>
        <w:numPr>
          <w:ilvl w:val="0"/>
          <w:numId w:val="49"/>
        </w:numPr>
        <w:spacing w:line="360" w:lineRule="auto"/>
        <w:ind w:left="0"/>
        <w:jc w:val="both"/>
        <w:rPr>
          <w:rFonts w:ascii="Times New Roman" w:hAnsi="Times New Roman"/>
          <w:bCs/>
          <w:sz w:val="24"/>
          <w:szCs w:val="24"/>
        </w:rPr>
      </w:pPr>
      <w:r w:rsidRPr="00590B30">
        <w:rPr>
          <w:rFonts w:ascii="Times New Roman" w:hAnsi="Times New Roman"/>
          <w:bCs/>
          <w:sz w:val="24"/>
          <w:szCs w:val="24"/>
        </w:rPr>
        <w:t>Στο σπίτι</w:t>
      </w:r>
      <w:r w:rsidR="00DF2467">
        <w:rPr>
          <w:rFonts w:ascii="Times New Roman" w:hAnsi="Times New Roman"/>
          <w:bCs/>
          <w:sz w:val="24"/>
          <w:szCs w:val="24"/>
        </w:rPr>
        <w:t xml:space="preserve"> (α΄).</w:t>
      </w:r>
      <w:r w:rsidRPr="00590B30">
        <w:rPr>
          <w:rFonts w:ascii="Times New Roman" w:hAnsi="Times New Roman"/>
          <w:bCs/>
          <w:sz w:val="24"/>
          <w:szCs w:val="24"/>
        </w:rPr>
        <w:t xml:space="preserve"> Τη βασική του εκπαίδευση ο Τιμόθεος για τούτη την πνευματική στρατιωτική του καριέρα, την πήρε στο σπίτι. </w:t>
      </w:r>
      <w:r w:rsidR="00E22820">
        <w:rPr>
          <w:rFonts w:ascii="Times New Roman" w:hAnsi="Times New Roman"/>
          <w:bCs/>
          <w:sz w:val="24"/>
          <w:szCs w:val="24"/>
        </w:rPr>
        <w:t xml:space="preserve">Η </w:t>
      </w:r>
      <w:r w:rsidRPr="00590B30">
        <w:rPr>
          <w:rFonts w:ascii="Times New Roman" w:hAnsi="Times New Roman"/>
          <w:bCs/>
          <w:sz w:val="24"/>
          <w:szCs w:val="24"/>
        </w:rPr>
        <w:t xml:space="preserve">θεία </w:t>
      </w:r>
      <w:r w:rsidR="00E22820">
        <w:rPr>
          <w:rFonts w:ascii="Times New Roman" w:hAnsi="Times New Roman"/>
          <w:bCs/>
          <w:sz w:val="24"/>
          <w:szCs w:val="24"/>
        </w:rPr>
        <w:t xml:space="preserve">χάρη του πρόσφερε </w:t>
      </w:r>
      <w:r w:rsidRPr="00590B30">
        <w:rPr>
          <w:rFonts w:ascii="Times New Roman" w:hAnsi="Times New Roman"/>
          <w:bCs/>
          <w:sz w:val="24"/>
          <w:szCs w:val="24"/>
        </w:rPr>
        <w:t>«</w:t>
      </w:r>
      <w:r w:rsidRPr="00590B30">
        <w:rPr>
          <w:rFonts w:ascii="Times New Roman" w:hAnsi="Times New Roman"/>
          <w:bCs/>
          <w:i/>
          <w:sz w:val="24"/>
          <w:szCs w:val="24"/>
        </w:rPr>
        <w:t xml:space="preserve">Τή μάμμη σου» — «τή μητρί σου» — «έν σοί». </w:t>
      </w:r>
      <w:r w:rsidRPr="00590B30">
        <w:rPr>
          <w:rFonts w:ascii="Times New Roman" w:hAnsi="Times New Roman"/>
          <w:bCs/>
          <w:sz w:val="24"/>
          <w:szCs w:val="24"/>
        </w:rPr>
        <w:t>Ποιά</w:t>
      </w:r>
      <w:r w:rsidRPr="00590B30">
        <w:rPr>
          <w:rFonts w:ascii="Times New Roman" w:hAnsi="Times New Roman"/>
          <w:b/>
          <w:bCs/>
          <w:sz w:val="24"/>
          <w:szCs w:val="24"/>
        </w:rPr>
        <w:t xml:space="preserve"> </w:t>
      </w:r>
      <w:r w:rsidRPr="00590B30">
        <w:rPr>
          <w:rFonts w:ascii="Times New Roman" w:hAnsi="Times New Roman"/>
          <w:bCs/>
          <w:sz w:val="24"/>
          <w:szCs w:val="24"/>
        </w:rPr>
        <w:t>όμορφη διαδοχή (1, 5)! Τα προνό</w:t>
      </w:r>
      <w:r w:rsidRPr="00590B30">
        <w:rPr>
          <w:rFonts w:ascii="Times New Roman" w:hAnsi="Times New Roman"/>
          <w:bCs/>
          <w:sz w:val="24"/>
          <w:szCs w:val="24"/>
        </w:rPr>
        <w:softHyphen/>
        <w:t>μια όμως που συνθέτουν ευθύνες, δίνουν το δικαίωμα στον Παύλο να ζητάει «</w:t>
      </w:r>
      <w:r w:rsidRPr="00590B30">
        <w:rPr>
          <w:rFonts w:ascii="Times New Roman" w:hAnsi="Times New Roman"/>
          <w:bCs/>
          <w:i/>
          <w:sz w:val="24"/>
          <w:szCs w:val="24"/>
        </w:rPr>
        <w:t>δι' ήν αιτίαν. . . άναζωπυρείν</w:t>
      </w:r>
      <w:r w:rsidRPr="00590B30">
        <w:rPr>
          <w:rFonts w:ascii="Times New Roman" w:hAnsi="Times New Roman"/>
          <w:bCs/>
          <w:sz w:val="24"/>
          <w:szCs w:val="24"/>
        </w:rPr>
        <w:t>»</w:t>
      </w:r>
      <w:r w:rsidR="00E22820">
        <w:rPr>
          <w:rStyle w:val="a4"/>
          <w:rFonts w:ascii="Times New Roman" w:hAnsi="Times New Roman"/>
          <w:bCs/>
          <w:sz w:val="24"/>
          <w:szCs w:val="24"/>
        </w:rPr>
        <w:footnoteReference w:id="297"/>
      </w:r>
      <w:r w:rsidRPr="00590B30">
        <w:rPr>
          <w:rFonts w:ascii="Times New Roman" w:hAnsi="Times New Roman"/>
          <w:bCs/>
          <w:sz w:val="24"/>
          <w:szCs w:val="24"/>
        </w:rPr>
        <w:t xml:space="preserve"> (6)· Τη φωτιά που άλλοι άναψαν, δικό σου καθήκον είναι να κρατήσεις ζωντανή, σπινθηροβόλα. Και στο χάρισμα (του Θεού την επιχορήγηση), πρόσθεσε τη δική σου καλλιέργεια και μελέτη.</w:t>
      </w:r>
    </w:p>
    <w:p w:rsidR="00541E84" w:rsidRPr="00590B30" w:rsidRDefault="00541E84" w:rsidP="004F28F5">
      <w:pPr>
        <w:pStyle w:val="a5"/>
        <w:spacing w:line="360" w:lineRule="auto"/>
        <w:ind w:left="0"/>
        <w:jc w:val="both"/>
        <w:rPr>
          <w:rFonts w:ascii="Times New Roman" w:hAnsi="Times New Roman"/>
          <w:bCs/>
          <w:sz w:val="24"/>
          <w:szCs w:val="24"/>
        </w:rPr>
      </w:pPr>
    </w:p>
    <w:p w:rsidR="00590B30" w:rsidRDefault="00590B30" w:rsidP="00DF2467">
      <w:pPr>
        <w:pStyle w:val="a5"/>
        <w:spacing w:line="360" w:lineRule="auto"/>
        <w:ind w:left="0"/>
        <w:jc w:val="both"/>
        <w:rPr>
          <w:rFonts w:ascii="Times New Roman" w:hAnsi="Times New Roman"/>
          <w:bCs/>
          <w:sz w:val="24"/>
          <w:szCs w:val="24"/>
        </w:rPr>
      </w:pPr>
      <w:r w:rsidRPr="00590B30">
        <w:rPr>
          <w:rFonts w:ascii="Times New Roman" w:hAnsi="Times New Roman"/>
          <w:bCs/>
          <w:sz w:val="24"/>
          <w:szCs w:val="24"/>
        </w:rPr>
        <w:t>2. Έξω από</w:t>
      </w:r>
      <w:r w:rsidRPr="00590B30">
        <w:rPr>
          <w:rFonts w:ascii="Times New Roman" w:hAnsi="Times New Roman"/>
          <w:b/>
          <w:bCs/>
          <w:sz w:val="24"/>
          <w:szCs w:val="24"/>
        </w:rPr>
        <w:t xml:space="preserve"> </w:t>
      </w:r>
      <w:r w:rsidR="004F28F5">
        <w:rPr>
          <w:rFonts w:ascii="Times New Roman" w:hAnsi="Times New Roman"/>
          <w:bCs/>
          <w:sz w:val="24"/>
          <w:szCs w:val="24"/>
        </w:rPr>
        <w:t>το σπίτι</w:t>
      </w:r>
      <w:r w:rsidR="00DF2467">
        <w:rPr>
          <w:rFonts w:ascii="Times New Roman" w:hAnsi="Times New Roman"/>
          <w:bCs/>
          <w:sz w:val="24"/>
          <w:szCs w:val="24"/>
        </w:rPr>
        <w:t xml:space="preserve"> (β΄).</w:t>
      </w:r>
      <w:r w:rsidRPr="00590B30">
        <w:rPr>
          <w:rFonts w:ascii="Times New Roman" w:hAnsi="Times New Roman"/>
          <w:bCs/>
          <w:sz w:val="24"/>
          <w:szCs w:val="24"/>
        </w:rPr>
        <w:t xml:space="preserve"> Η έξοδος από το σπίτι</w:t>
      </w:r>
      <w:r w:rsidR="004F28F5">
        <w:rPr>
          <w:rFonts w:ascii="Times New Roman" w:hAnsi="Times New Roman"/>
          <w:bCs/>
          <w:sz w:val="24"/>
          <w:szCs w:val="24"/>
        </w:rPr>
        <w:t>, πρέπει να συντελεσθεί, ό</w:t>
      </w:r>
      <w:r w:rsidRPr="00590B30">
        <w:rPr>
          <w:rFonts w:ascii="Times New Roman" w:hAnsi="Times New Roman"/>
          <w:bCs/>
          <w:sz w:val="24"/>
          <w:szCs w:val="24"/>
        </w:rPr>
        <w:t>χι για την «</w:t>
      </w:r>
      <w:r w:rsidRPr="00590B30">
        <w:rPr>
          <w:rFonts w:ascii="Times New Roman" w:hAnsi="Times New Roman"/>
          <w:bCs/>
          <w:i/>
          <w:sz w:val="24"/>
          <w:szCs w:val="24"/>
        </w:rPr>
        <w:t>εμπλοκή</w:t>
      </w:r>
      <w:r w:rsidRPr="009109E0">
        <w:rPr>
          <w:rFonts w:ascii="Times New Roman" w:hAnsi="Times New Roman"/>
          <w:bCs/>
          <w:i/>
          <w:sz w:val="24"/>
          <w:szCs w:val="24"/>
        </w:rPr>
        <w:t xml:space="preserve"> ταίς</w:t>
      </w:r>
      <w:r w:rsidRPr="00590B30">
        <w:rPr>
          <w:rFonts w:ascii="Times New Roman" w:hAnsi="Times New Roman"/>
          <w:b/>
          <w:bCs/>
          <w:i/>
          <w:sz w:val="24"/>
          <w:szCs w:val="24"/>
        </w:rPr>
        <w:t xml:space="preserve"> </w:t>
      </w:r>
      <w:r w:rsidRPr="00590B30">
        <w:rPr>
          <w:rFonts w:ascii="Times New Roman" w:hAnsi="Times New Roman"/>
          <w:bCs/>
          <w:i/>
          <w:sz w:val="24"/>
          <w:szCs w:val="24"/>
        </w:rPr>
        <w:t>τοΰ βίου πραγματείαις</w:t>
      </w:r>
      <w:r w:rsidRPr="00590B30">
        <w:rPr>
          <w:rFonts w:ascii="Times New Roman" w:hAnsi="Times New Roman"/>
          <w:bCs/>
          <w:sz w:val="24"/>
          <w:szCs w:val="24"/>
        </w:rPr>
        <w:t>» (4), αλλά για την «</w:t>
      </w:r>
      <w:r w:rsidRPr="004F28F5">
        <w:rPr>
          <w:rFonts w:ascii="Times New Roman" w:hAnsi="Times New Roman"/>
          <w:bCs/>
          <w:i/>
          <w:sz w:val="24"/>
          <w:szCs w:val="24"/>
        </w:rPr>
        <w:t>άθληση</w:t>
      </w:r>
      <w:r w:rsidRPr="00590B30">
        <w:rPr>
          <w:rFonts w:ascii="Times New Roman" w:hAnsi="Times New Roman"/>
          <w:bCs/>
          <w:sz w:val="24"/>
          <w:szCs w:val="24"/>
        </w:rPr>
        <w:t>» και τον «</w:t>
      </w:r>
      <w:r w:rsidRPr="004F28F5">
        <w:rPr>
          <w:rFonts w:ascii="Times New Roman" w:hAnsi="Times New Roman"/>
          <w:bCs/>
          <w:i/>
          <w:sz w:val="24"/>
          <w:szCs w:val="24"/>
        </w:rPr>
        <w:t>κόπο</w:t>
      </w:r>
      <w:r w:rsidRPr="00590B30">
        <w:rPr>
          <w:rFonts w:ascii="Times New Roman" w:hAnsi="Times New Roman"/>
          <w:bCs/>
          <w:sz w:val="24"/>
          <w:szCs w:val="24"/>
        </w:rPr>
        <w:t>» και την «</w:t>
      </w:r>
      <w:r w:rsidRPr="00590B30">
        <w:rPr>
          <w:rFonts w:ascii="Times New Roman" w:hAnsi="Times New Roman"/>
          <w:bCs/>
          <w:i/>
          <w:sz w:val="24"/>
          <w:szCs w:val="24"/>
        </w:rPr>
        <w:t>όρθοτόμηση τοΰ λόγου</w:t>
      </w:r>
      <w:r w:rsidRPr="00590B30">
        <w:rPr>
          <w:rFonts w:ascii="Times New Roman" w:hAnsi="Times New Roman"/>
          <w:bCs/>
          <w:sz w:val="24"/>
          <w:szCs w:val="24"/>
        </w:rPr>
        <w:t>». Στο έργο δε του Θεού, καλούμαι· πιστός οικονόμος (2), σκληραγωγημένος στρατιώτης (3, 4), έντιμος αθλητής (5), ακούραστος γεωρ</w:t>
      </w:r>
      <w:r w:rsidRPr="00590B30">
        <w:rPr>
          <w:rFonts w:ascii="Times New Roman" w:hAnsi="Times New Roman"/>
          <w:bCs/>
          <w:sz w:val="24"/>
          <w:szCs w:val="24"/>
        </w:rPr>
        <w:softHyphen/>
        <w:t>γός (6), να 'μαι. Στην τετράπλευρη δ</w:t>
      </w:r>
      <w:r w:rsidR="004F28F5">
        <w:rPr>
          <w:rFonts w:ascii="Times New Roman" w:hAnsi="Times New Roman"/>
          <w:bCs/>
          <w:sz w:val="24"/>
          <w:szCs w:val="24"/>
        </w:rPr>
        <w:t xml:space="preserve">ε </w:t>
      </w:r>
      <w:r w:rsidRPr="00590B30">
        <w:rPr>
          <w:rFonts w:ascii="Times New Roman" w:hAnsi="Times New Roman"/>
          <w:bCs/>
          <w:sz w:val="24"/>
          <w:szCs w:val="24"/>
        </w:rPr>
        <w:t>τούτη θεώρηση και τοπο</w:t>
      </w:r>
      <w:r w:rsidR="004F28F5">
        <w:rPr>
          <w:rFonts w:ascii="Times New Roman" w:hAnsi="Times New Roman"/>
          <w:bCs/>
          <w:sz w:val="24"/>
          <w:szCs w:val="24"/>
        </w:rPr>
        <w:t>θέτηση, ένα το κοινό στοιχείο· ο</w:t>
      </w:r>
      <w:r w:rsidRPr="00590B30">
        <w:rPr>
          <w:rFonts w:ascii="Times New Roman" w:hAnsi="Times New Roman"/>
          <w:bCs/>
          <w:sz w:val="24"/>
          <w:szCs w:val="24"/>
        </w:rPr>
        <w:t xml:space="preserve"> ιδρώτας.</w:t>
      </w:r>
    </w:p>
    <w:p w:rsidR="004A4B91" w:rsidRPr="00C323F0" w:rsidRDefault="004F28F5" w:rsidP="004A4B91">
      <w:pPr>
        <w:tabs>
          <w:tab w:val="left" w:pos="240"/>
        </w:tabs>
        <w:spacing w:line="360" w:lineRule="auto"/>
        <w:jc w:val="both"/>
        <w:rPr>
          <w:rFonts w:ascii="Times New Roman" w:hAnsi="Times New Roman"/>
          <w:sz w:val="24"/>
          <w:szCs w:val="24"/>
        </w:rPr>
      </w:pPr>
      <w:r>
        <w:rPr>
          <w:rFonts w:ascii="Times New Roman" w:hAnsi="Times New Roman"/>
          <w:bCs/>
          <w:sz w:val="24"/>
          <w:szCs w:val="24"/>
        </w:rPr>
        <w:t>3.«Στο πεδίο της μάχης»</w:t>
      </w:r>
      <w:r w:rsidR="00DF2467">
        <w:rPr>
          <w:rFonts w:ascii="Times New Roman" w:hAnsi="Times New Roman"/>
          <w:bCs/>
          <w:sz w:val="24"/>
          <w:szCs w:val="24"/>
        </w:rPr>
        <w:t xml:space="preserve"> (γ΄).</w:t>
      </w:r>
      <w:r w:rsidR="00590B30" w:rsidRPr="00590B30">
        <w:rPr>
          <w:rFonts w:ascii="Times New Roman" w:hAnsi="Times New Roman"/>
          <w:bCs/>
          <w:sz w:val="24"/>
          <w:szCs w:val="24"/>
        </w:rPr>
        <w:t xml:space="preserve"> Σ' «</w:t>
      </w:r>
      <w:r w:rsidR="00590B30" w:rsidRPr="004F28F5">
        <w:rPr>
          <w:rFonts w:ascii="Times New Roman" w:hAnsi="Times New Roman"/>
          <w:bCs/>
          <w:i/>
          <w:sz w:val="24"/>
          <w:szCs w:val="24"/>
        </w:rPr>
        <w:t>έσχατες μέρες</w:t>
      </w:r>
      <w:r w:rsidR="00590B30" w:rsidRPr="00590B30">
        <w:rPr>
          <w:rFonts w:ascii="Times New Roman" w:hAnsi="Times New Roman"/>
          <w:bCs/>
          <w:sz w:val="24"/>
          <w:szCs w:val="24"/>
        </w:rPr>
        <w:t>,» και «</w:t>
      </w:r>
      <w:r w:rsidR="00590B30" w:rsidRPr="004F28F5">
        <w:rPr>
          <w:rFonts w:ascii="Times New Roman" w:hAnsi="Times New Roman"/>
          <w:bCs/>
          <w:i/>
          <w:sz w:val="24"/>
          <w:szCs w:val="24"/>
        </w:rPr>
        <w:t>χαλεπούς και</w:t>
      </w:r>
      <w:r w:rsidR="00590B30" w:rsidRPr="004F28F5">
        <w:rPr>
          <w:rFonts w:ascii="Times New Roman" w:hAnsi="Times New Roman"/>
          <w:bCs/>
          <w:i/>
          <w:sz w:val="24"/>
          <w:szCs w:val="24"/>
        </w:rPr>
        <w:softHyphen/>
        <w:t>ρού</w:t>
      </w:r>
      <w:r w:rsidR="00590B30" w:rsidRPr="00590B30">
        <w:rPr>
          <w:rFonts w:ascii="Times New Roman" w:hAnsi="Times New Roman"/>
          <w:bCs/>
          <w:sz w:val="24"/>
          <w:szCs w:val="24"/>
        </w:rPr>
        <w:t xml:space="preserve">ς», σκληρές φάσεις περιμένουν τον «καλό στρατιώτη του Χριστού». </w:t>
      </w:r>
      <w:r>
        <w:rPr>
          <w:rFonts w:ascii="Times New Roman" w:hAnsi="Times New Roman"/>
          <w:bCs/>
          <w:sz w:val="24"/>
          <w:szCs w:val="24"/>
        </w:rPr>
        <w:t xml:space="preserve">Παραγγέλει λοιπόν ο Παύλος στον Τιμόθεο να είναι </w:t>
      </w:r>
      <w:r w:rsidR="00590B30" w:rsidRPr="00590B30">
        <w:rPr>
          <w:rFonts w:ascii="Times New Roman" w:hAnsi="Times New Roman"/>
          <w:bCs/>
          <w:sz w:val="24"/>
          <w:szCs w:val="24"/>
        </w:rPr>
        <w:t>στερεός- «</w:t>
      </w:r>
      <w:r>
        <w:rPr>
          <w:rFonts w:ascii="Bwgrkl" w:hAnsi="Bwgrkl" w:cs="Bwgrkl"/>
          <w:sz w:val="24"/>
          <w:szCs w:val="24"/>
          <w:lang w:val="en-US" w:eastAsia="el-GR" w:bidi="he-IL"/>
        </w:rPr>
        <w:t>Su</w:t>
      </w:r>
      <w:r w:rsidRPr="004F28F5">
        <w:rPr>
          <w:rFonts w:ascii="Bwgrkl" w:hAnsi="Bwgrkl" w:cs="Bwgrkl"/>
          <w:sz w:val="24"/>
          <w:szCs w:val="24"/>
          <w:lang w:eastAsia="el-GR" w:bidi="he-IL"/>
        </w:rPr>
        <w:t xml:space="preserve">. </w:t>
      </w:r>
      <w:r>
        <w:rPr>
          <w:rFonts w:ascii="Bwgrkl" w:hAnsi="Bwgrkl" w:cs="Bwgrkl"/>
          <w:sz w:val="24"/>
          <w:szCs w:val="24"/>
          <w:lang w:val="en-US" w:eastAsia="el-GR" w:bidi="he-IL"/>
        </w:rPr>
        <w:t>de</w:t>
      </w:r>
      <w:r w:rsidRPr="004F28F5">
        <w:rPr>
          <w:rFonts w:ascii="Bwgrkl" w:hAnsi="Bwgrkl" w:cs="Bwgrkl"/>
          <w:sz w:val="24"/>
          <w:szCs w:val="24"/>
          <w:lang w:eastAsia="el-GR" w:bidi="he-IL"/>
        </w:rPr>
        <w:t xml:space="preserve">. </w:t>
      </w:r>
      <w:r>
        <w:rPr>
          <w:rFonts w:ascii="Bwgrkl" w:hAnsi="Bwgrkl" w:cs="Bwgrkl"/>
          <w:sz w:val="24"/>
          <w:szCs w:val="24"/>
          <w:lang w:val="en-US" w:eastAsia="el-GR" w:bidi="he-IL"/>
        </w:rPr>
        <w:t>parhkolou</w:t>
      </w:r>
      <w:r w:rsidRPr="004F28F5">
        <w:rPr>
          <w:rFonts w:ascii="Bwgrkl" w:hAnsi="Bwgrkl" w:cs="Bwgrkl"/>
          <w:sz w:val="24"/>
          <w:szCs w:val="24"/>
          <w:lang w:eastAsia="el-GR" w:bidi="he-IL"/>
        </w:rPr>
        <w:t>,</w:t>
      </w:r>
      <w:r>
        <w:rPr>
          <w:rFonts w:ascii="Bwgrkl" w:hAnsi="Bwgrkl" w:cs="Bwgrkl"/>
          <w:sz w:val="24"/>
          <w:szCs w:val="24"/>
          <w:lang w:val="en-US" w:eastAsia="el-GR" w:bidi="he-IL"/>
        </w:rPr>
        <w:t>qhsa</w:t>
      </w:r>
      <w:r w:rsidRPr="004F28F5">
        <w:rPr>
          <w:rFonts w:ascii="Bwgrkl" w:hAnsi="Bwgrkl" w:cs="Bwgrkl"/>
          <w:sz w:val="24"/>
          <w:szCs w:val="24"/>
          <w:lang w:eastAsia="el-GR" w:bidi="he-IL"/>
        </w:rPr>
        <w:t>,</w:t>
      </w:r>
      <w:r>
        <w:rPr>
          <w:rFonts w:ascii="Bwgrkl" w:hAnsi="Bwgrkl" w:cs="Bwgrkl"/>
          <w:sz w:val="24"/>
          <w:szCs w:val="24"/>
          <w:lang w:val="en-US" w:eastAsia="el-GR" w:bidi="he-IL"/>
        </w:rPr>
        <w:t>j</w:t>
      </w:r>
      <w:r w:rsidRPr="004F28F5">
        <w:rPr>
          <w:rFonts w:ascii="Bwgrkl" w:hAnsi="Bwgrkl" w:cs="Bwgrkl"/>
          <w:sz w:val="24"/>
          <w:szCs w:val="24"/>
          <w:lang w:eastAsia="el-GR" w:bidi="he-IL"/>
        </w:rPr>
        <w:t xml:space="preserve"> </w:t>
      </w:r>
      <w:r>
        <w:rPr>
          <w:rFonts w:ascii="Bwgrkl" w:hAnsi="Bwgrkl" w:cs="Bwgrkl"/>
          <w:sz w:val="24"/>
          <w:szCs w:val="24"/>
          <w:lang w:val="en-US" w:eastAsia="el-GR" w:bidi="he-IL"/>
        </w:rPr>
        <w:t>mou</w:t>
      </w:r>
      <w:r w:rsidRPr="004F28F5">
        <w:rPr>
          <w:rFonts w:ascii="Bwgrkl" w:hAnsi="Bwgrkl" w:cs="Bwgrkl"/>
          <w:sz w:val="24"/>
          <w:szCs w:val="24"/>
          <w:lang w:eastAsia="el-GR" w:bidi="he-IL"/>
        </w:rPr>
        <w:t xml:space="preserve"> </w:t>
      </w:r>
      <w:r>
        <w:rPr>
          <w:rFonts w:ascii="Bwgrkl" w:hAnsi="Bwgrkl" w:cs="Bwgrkl"/>
          <w:sz w:val="24"/>
          <w:szCs w:val="24"/>
          <w:lang w:val="en-US" w:eastAsia="el-GR" w:bidi="he-IL"/>
        </w:rPr>
        <w:t>th</w:t>
      </w:r>
      <w:r w:rsidRPr="004F28F5">
        <w:rPr>
          <w:rFonts w:ascii="Bwgrkl" w:hAnsi="Bwgrkl" w:cs="Bwgrkl"/>
          <w:sz w:val="24"/>
          <w:szCs w:val="24"/>
          <w:lang w:eastAsia="el-GR" w:bidi="he-IL"/>
        </w:rPr>
        <w:t xml:space="preserve">/| </w:t>
      </w:r>
      <w:r>
        <w:rPr>
          <w:rFonts w:ascii="Bwgrkl" w:hAnsi="Bwgrkl" w:cs="Bwgrkl"/>
          <w:sz w:val="24"/>
          <w:szCs w:val="24"/>
          <w:lang w:val="en-US" w:eastAsia="el-GR" w:bidi="he-IL"/>
        </w:rPr>
        <w:t>didaskali</w:t>
      </w:r>
      <w:r w:rsidRPr="004F28F5">
        <w:rPr>
          <w:rFonts w:ascii="Bwgrkl" w:hAnsi="Bwgrkl" w:cs="Bwgrkl"/>
          <w:sz w:val="24"/>
          <w:szCs w:val="24"/>
          <w:lang w:eastAsia="el-GR" w:bidi="he-IL"/>
        </w:rPr>
        <w:t>,</w:t>
      </w:r>
      <w:r>
        <w:rPr>
          <w:rFonts w:ascii="Bwgrkl" w:hAnsi="Bwgrkl" w:cs="Bwgrkl"/>
          <w:sz w:val="24"/>
          <w:szCs w:val="24"/>
          <w:lang w:val="en-US" w:eastAsia="el-GR" w:bidi="he-IL"/>
        </w:rPr>
        <w:t>a</w:t>
      </w:r>
      <w:r w:rsidRPr="004F28F5">
        <w:rPr>
          <w:rFonts w:ascii="Bwgrkl" w:hAnsi="Bwgrkl" w:cs="Bwgrkl"/>
          <w:sz w:val="24"/>
          <w:szCs w:val="24"/>
          <w:lang w:eastAsia="el-GR" w:bidi="he-IL"/>
        </w:rPr>
        <w:t xml:space="preserve">|( </w:t>
      </w:r>
      <w:r>
        <w:rPr>
          <w:rFonts w:ascii="Bwgrkl" w:hAnsi="Bwgrkl" w:cs="Bwgrkl"/>
          <w:sz w:val="24"/>
          <w:szCs w:val="24"/>
          <w:lang w:val="en-US" w:eastAsia="el-GR" w:bidi="he-IL"/>
        </w:rPr>
        <w:t>th</w:t>
      </w:r>
      <w:r w:rsidRPr="004F28F5">
        <w:rPr>
          <w:rFonts w:ascii="Bwgrkl" w:hAnsi="Bwgrkl" w:cs="Bwgrkl"/>
          <w:sz w:val="24"/>
          <w:szCs w:val="24"/>
          <w:lang w:eastAsia="el-GR" w:bidi="he-IL"/>
        </w:rPr>
        <w:t xml:space="preserve">/| </w:t>
      </w:r>
      <w:r>
        <w:rPr>
          <w:rFonts w:ascii="Bwgrkl" w:hAnsi="Bwgrkl" w:cs="Bwgrkl"/>
          <w:sz w:val="24"/>
          <w:szCs w:val="24"/>
          <w:lang w:val="en-US" w:eastAsia="el-GR" w:bidi="he-IL"/>
        </w:rPr>
        <w:t>avgwgh</w:t>
      </w:r>
      <w:r w:rsidRPr="004F28F5">
        <w:rPr>
          <w:rFonts w:ascii="Bwgrkl" w:hAnsi="Bwgrkl" w:cs="Bwgrkl"/>
          <w:sz w:val="24"/>
          <w:szCs w:val="24"/>
          <w:lang w:eastAsia="el-GR" w:bidi="he-IL"/>
        </w:rPr>
        <w:t xml:space="preserve">/|( </w:t>
      </w:r>
      <w:r>
        <w:rPr>
          <w:rFonts w:ascii="Bwgrkl" w:hAnsi="Bwgrkl" w:cs="Bwgrkl"/>
          <w:sz w:val="24"/>
          <w:szCs w:val="24"/>
          <w:lang w:val="en-US" w:eastAsia="el-GR" w:bidi="he-IL"/>
        </w:rPr>
        <w:t>th</w:t>
      </w:r>
      <w:r w:rsidRPr="004F28F5">
        <w:rPr>
          <w:rFonts w:ascii="Bwgrkl" w:hAnsi="Bwgrkl" w:cs="Bwgrkl"/>
          <w:sz w:val="24"/>
          <w:szCs w:val="24"/>
          <w:lang w:eastAsia="el-GR" w:bidi="he-IL"/>
        </w:rPr>
        <w:t xml:space="preserve">/| </w:t>
      </w:r>
      <w:r>
        <w:rPr>
          <w:rFonts w:ascii="Bwgrkl" w:hAnsi="Bwgrkl" w:cs="Bwgrkl"/>
          <w:sz w:val="24"/>
          <w:szCs w:val="24"/>
          <w:lang w:val="en-US" w:eastAsia="el-GR" w:bidi="he-IL"/>
        </w:rPr>
        <w:t>proqe</w:t>
      </w:r>
      <w:r w:rsidRPr="004F28F5">
        <w:rPr>
          <w:rFonts w:ascii="Bwgrkl" w:hAnsi="Bwgrkl" w:cs="Bwgrkl"/>
          <w:sz w:val="24"/>
          <w:szCs w:val="24"/>
          <w:lang w:eastAsia="el-GR" w:bidi="he-IL"/>
        </w:rPr>
        <w:t>,</w:t>
      </w:r>
      <w:r>
        <w:rPr>
          <w:rFonts w:ascii="Bwgrkl" w:hAnsi="Bwgrkl" w:cs="Bwgrkl"/>
          <w:sz w:val="24"/>
          <w:szCs w:val="24"/>
          <w:lang w:val="en-US" w:eastAsia="el-GR" w:bidi="he-IL"/>
        </w:rPr>
        <w:t>sei</w:t>
      </w:r>
      <w:r w:rsidRPr="004F28F5">
        <w:rPr>
          <w:rFonts w:ascii="Bwgrkl" w:hAnsi="Bwgrkl" w:cs="Bwgrkl"/>
          <w:sz w:val="24"/>
          <w:szCs w:val="24"/>
          <w:lang w:eastAsia="el-GR" w:bidi="he-IL"/>
        </w:rPr>
        <w:t xml:space="preserve">( </w:t>
      </w:r>
      <w:r>
        <w:rPr>
          <w:rFonts w:ascii="Bwgrkl" w:hAnsi="Bwgrkl" w:cs="Arial"/>
          <w:sz w:val="24"/>
          <w:szCs w:val="24"/>
          <w:lang w:val="en-US" w:eastAsia="el-GR" w:bidi="he-IL"/>
        </w:rPr>
        <w:t>th</w:t>
      </w:r>
      <w:r w:rsidRPr="004F28F5">
        <w:rPr>
          <w:rFonts w:ascii="Bwgrkl" w:hAnsi="Bwgrkl" w:cs="Arial"/>
          <w:sz w:val="24"/>
          <w:szCs w:val="24"/>
          <w:lang w:eastAsia="el-GR" w:bidi="he-IL"/>
        </w:rPr>
        <w:t xml:space="preserve">/| </w:t>
      </w:r>
      <w:r>
        <w:rPr>
          <w:rFonts w:ascii="Bwgrkl" w:hAnsi="Bwgrkl" w:cs="Arial"/>
          <w:sz w:val="24"/>
          <w:szCs w:val="24"/>
          <w:lang w:val="en-US" w:eastAsia="el-GR" w:bidi="he-IL"/>
        </w:rPr>
        <w:t>pi</w:t>
      </w:r>
      <w:r w:rsidRPr="004F28F5">
        <w:rPr>
          <w:rFonts w:ascii="Bwgrkl" w:hAnsi="Bwgrkl" w:cs="Arial"/>
          <w:sz w:val="24"/>
          <w:szCs w:val="24"/>
          <w:lang w:eastAsia="el-GR" w:bidi="he-IL"/>
        </w:rPr>
        <w:t>,</w:t>
      </w:r>
      <w:r>
        <w:rPr>
          <w:rFonts w:ascii="Bwgrkl" w:hAnsi="Bwgrkl" w:cs="Arial"/>
          <w:sz w:val="24"/>
          <w:szCs w:val="24"/>
          <w:lang w:val="en-US" w:eastAsia="el-GR" w:bidi="he-IL"/>
        </w:rPr>
        <w:t>stei</w:t>
      </w:r>
      <w:r w:rsidRPr="004F28F5">
        <w:rPr>
          <w:rFonts w:ascii="Bwgrkl" w:hAnsi="Bwgrkl" w:cs="Arial"/>
          <w:sz w:val="24"/>
          <w:szCs w:val="24"/>
          <w:lang w:eastAsia="el-GR" w:bidi="he-IL"/>
        </w:rPr>
        <w:t xml:space="preserve">( </w:t>
      </w:r>
      <w:r>
        <w:rPr>
          <w:rFonts w:ascii="Bwgrkl" w:hAnsi="Bwgrkl" w:cs="Arial"/>
          <w:sz w:val="24"/>
          <w:szCs w:val="24"/>
          <w:lang w:val="en-US" w:eastAsia="el-GR" w:bidi="he-IL"/>
        </w:rPr>
        <w:t>th</w:t>
      </w:r>
      <w:r w:rsidRPr="004F28F5">
        <w:rPr>
          <w:rFonts w:ascii="Bwgrkl" w:hAnsi="Bwgrkl" w:cs="Arial"/>
          <w:sz w:val="24"/>
          <w:szCs w:val="24"/>
          <w:lang w:eastAsia="el-GR" w:bidi="he-IL"/>
        </w:rPr>
        <w:t xml:space="preserve">/| </w:t>
      </w:r>
      <w:r>
        <w:rPr>
          <w:rFonts w:ascii="Bwgrkl" w:hAnsi="Bwgrkl" w:cs="Arial"/>
          <w:sz w:val="24"/>
          <w:szCs w:val="24"/>
          <w:lang w:val="en-US" w:eastAsia="el-GR" w:bidi="he-IL"/>
        </w:rPr>
        <w:t>makroqumi</w:t>
      </w:r>
      <w:r w:rsidRPr="004F28F5">
        <w:rPr>
          <w:rFonts w:ascii="Bwgrkl" w:hAnsi="Bwgrkl" w:cs="Arial"/>
          <w:sz w:val="24"/>
          <w:szCs w:val="24"/>
          <w:lang w:eastAsia="el-GR" w:bidi="he-IL"/>
        </w:rPr>
        <w:t>,</w:t>
      </w:r>
      <w:r>
        <w:rPr>
          <w:rFonts w:ascii="Bwgrkl" w:hAnsi="Bwgrkl" w:cs="Arial"/>
          <w:sz w:val="24"/>
          <w:szCs w:val="24"/>
          <w:lang w:val="en-US" w:eastAsia="el-GR" w:bidi="he-IL"/>
        </w:rPr>
        <w:t>a</w:t>
      </w:r>
      <w:r w:rsidRPr="004F28F5">
        <w:rPr>
          <w:rFonts w:ascii="Bwgrkl" w:hAnsi="Bwgrkl" w:cs="Arial"/>
          <w:sz w:val="24"/>
          <w:szCs w:val="24"/>
          <w:lang w:eastAsia="el-GR" w:bidi="he-IL"/>
        </w:rPr>
        <w:t xml:space="preserve">|( </w:t>
      </w:r>
      <w:r>
        <w:rPr>
          <w:rFonts w:ascii="Bwgrkl" w:hAnsi="Bwgrkl" w:cs="Arial"/>
          <w:sz w:val="24"/>
          <w:szCs w:val="24"/>
          <w:lang w:val="en-US" w:eastAsia="el-GR" w:bidi="he-IL"/>
        </w:rPr>
        <w:t>th</w:t>
      </w:r>
      <w:r w:rsidRPr="004F28F5">
        <w:rPr>
          <w:rFonts w:ascii="Bwgrkl" w:hAnsi="Bwgrkl" w:cs="Arial"/>
          <w:sz w:val="24"/>
          <w:szCs w:val="24"/>
          <w:lang w:eastAsia="el-GR" w:bidi="he-IL"/>
        </w:rPr>
        <w:t xml:space="preserve">/| </w:t>
      </w:r>
      <w:r>
        <w:rPr>
          <w:rFonts w:ascii="Bwgrkl" w:hAnsi="Bwgrkl" w:cs="Arial"/>
          <w:sz w:val="24"/>
          <w:szCs w:val="24"/>
          <w:lang w:val="en-US" w:eastAsia="el-GR" w:bidi="he-IL"/>
        </w:rPr>
        <w:t>avga</w:t>
      </w:r>
      <w:r w:rsidRPr="004F28F5">
        <w:rPr>
          <w:rFonts w:ascii="Bwgrkl" w:hAnsi="Bwgrkl" w:cs="Arial"/>
          <w:sz w:val="24"/>
          <w:szCs w:val="24"/>
          <w:lang w:eastAsia="el-GR" w:bidi="he-IL"/>
        </w:rPr>
        <w:t>,</w:t>
      </w:r>
      <w:r>
        <w:rPr>
          <w:rFonts w:ascii="Bwgrkl" w:hAnsi="Bwgrkl" w:cs="Arial"/>
          <w:sz w:val="24"/>
          <w:szCs w:val="24"/>
          <w:lang w:val="en-US" w:eastAsia="el-GR" w:bidi="he-IL"/>
        </w:rPr>
        <w:t>ph</w:t>
      </w:r>
      <w:r w:rsidRPr="004F28F5">
        <w:rPr>
          <w:rFonts w:ascii="Bwgrkl" w:hAnsi="Bwgrkl" w:cs="Arial"/>
          <w:sz w:val="24"/>
          <w:szCs w:val="24"/>
          <w:lang w:eastAsia="el-GR" w:bidi="he-IL"/>
        </w:rPr>
        <w:t xml:space="preserve">|( </w:t>
      </w:r>
      <w:r>
        <w:rPr>
          <w:rFonts w:ascii="Bwgrkl" w:hAnsi="Bwgrkl" w:cs="Arial"/>
          <w:sz w:val="24"/>
          <w:szCs w:val="24"/>
          <w:lang w:val="en-US" w:eastAsia="el-GR" w:bidi="he-IL"/>
        </w:rPr>
        <w:t>th</w:t>
      </w:r>
      <w:r w:rsidRPr="004F28F5">
        <w:rPr>
          <w:rFonts w:ascii="Bwgrkl" w:hAnsi="Bwgrkl" w:cs="Arial"/>
          <w:sz w:val="24"/>
          <w:szCs w:val="24"/>
          <w:lang w:eastAsia="el-GR" w:bidi="he-IL"/>
        </w:rPr>
        <w:t xml:space="preserve">/| </w:t>
      </w:r>
      <w:r>
        <w:rPr>
          <w:rFonts w:ascii="Bwgrkl" w:hAnsi="Bwgrkl" w:cs="Arial"/>
          <w:sz w:val="24"/>
          <w:szCs w:val="24"/>
          <w:lang w:val="en-US" w:eastAsia="el-GR" w:bidi="he-IL"/>
        </w:rPr>
        <w:t>u</w:t>
      </w:r>
      <w:r w:rsidRPr="004F28F5">
        <w:rPr>
          <w:rFonts w:ascii="Bwgrkl" w:hAnsi="Bwgrkl" w:cs="Arial"/>
          <w:sz w:val="24"/>
          <w:szCs w:val="24"/>
          <w:lang w:eastAsia="el-GR" w:bidi="he-IL"/>
        </w:rPr>
        <w:t>`</w:t>
      </w:r>
      <w:r>
        <w:rPr>
          <w:rFonts w:ascii="Bwgrkl" w:hAnsi="Bwgrkl" w:cs="Arial"/>
          <w:sz w:val="24"/>
          <w:szCs w:val="24"/>
          <w:lang w:val="en-US" w:eastAsia="el-GR" w:bidi="he-IL"/>
        </w:rPr>
        <w:t>pomonh</w:t>
      </w:r>
      <w:r w:rsidRPr="004F28F5">
        <w:rPr>
          <w:rFonts w:ascii="Bwgrkl" w:hAnsi="Bwgrkl" w:cs="Arial"/>
          <w:sz w:val="24"/>
          <w:szCs w:val="24"/>
          <w:lang w:eastAsia="el-GR" w:bidi="he-IL"/>
        </w:rPr>
        <w:t>/|</w:t>
      </w:r>
      <w:r>
        <w:rPr>
          <w:rFonts w:asciiTheme="minorHAnsi" w:hAnsiTheme="minorHAnsi" w:cs="Arial"/>
          <w:sz w:val="24"/>
          <w:szCs w:val="24"/>
          <w:lang w:eastAsia="el-GR" w:bidi="he-IL"/>
        </w:rPr>
        <w:t>» (</w:t>
      </w:r>
      <w:r>
        <w:rPr>
          <w:rFonts w:ascii="Times New Roman" w:hAnsi="Times New Roman"/>
          <w:bCs/>
          <w:sz w:val="24"/>
          <w:szCs w:val="24"/>
        </w:rPr>
        <w:t>1</w:t>
      </w:r>
      <w:r w:rsidR="00590B30" w:rsidRPr="00590B30">
        <w:rPr>
          <w:rFonts w:ascii="Times New Roman" w:hAnsi="Times New Roman"/>
          <w:bCs/>
          <w:sz w:val="24"/>
          <w:szCs w:val="24"/>
        </w:rPr>
        <w:t xml:space="preserve">0). Κι’ ενώ όλα γύρω συγκρούονται και κλονίζονται, η προτροπή </w:t>
      </w:r>
      <w:r w:rsidR="00DF2467">
        <w:rPr>
          <w:rFonts w:ascii="Times New Roman" w:hAnsi="Times New Roman"/>
          <w:bCs/>
          <w:sz w:val="24"/>
          <w:szCs w:val="24"/>
        </w:rPr>
        <w:t xml:space="preserve">που </w:t>
      </w:r>
      <w:r w:rsidR="00590B30" w:rsidRPr="00590B30">
        <w:rPr>
          <w:rFonts w:ascii="Times New Roman" w:hAnsi="Times New Roman"/>
          <w:bCs/>
          <w:sz w:val="24"/>
          <w:szCs w:val="24"/>
        </w:rPr>
        <w:t>ακούγεται- «</w:t>
      </w:r>
      <w:r w:rsidR="00590B30" w:rsidRPr="00590B30">
        <w:rPr>
          <w:rFonts w:ascii="Times New Roman" w:hAnsi="Times New Roman"/>
          <w:bCs/>
          <w:i/>
          <w:sz w:val="24"/>
          <w:szCs w:val="24"/>
        </w:rPr>
        <w:t>σύ δέ</w:t>
      </w:r>
      <w:r w:rsidR="00590B30" w:rsidRPr="00590B30">
        <w:rPr>
          <w:rFonts w:ascii="Times New Roman" w:hAnsi="Times New Roman"/>
          <w:b/>
          <w:bCs/>
          <w:i/>
          <w:sz w:val="24"/>
          <w:szCs w:val="24"/>
        </w:rPr>
        <w:t xml:space="preserve"> </w:t>
      </w:r>
      <w:r w:rsidR="00590B30" w:rsidRPr="00590B30">
        <w:rPr>
          <w:rFonts w:ascii="Times New Roman" w:hAnsi="Times New Roman"/>
          <w:bCs/>
          <w:i/>
          <w:sz w:val="24"/>
          <w:szCs w:val="24"/>
        </w:rPr>
        <w:t>μένε</w:t>
      </w:r>
      <w:r w:rsidR="00590B30" w:rsidRPr="00590B30">
        <w:rPr>
          <w:rFonts w:ascii="Times New Roman" w:hAnsi="Times New Roman"/>
          <w:bCs/>
          <w:sz w:val="24"/>
          <w:szCs w:val="24"/>
        </w:rPr>
        <w:t>» (14) .</w:t>
      </w:r>
      <w:r w:rsidR="00DF2467">
        <w:rPr>
          <w:rFonts w:ascii="Times New Roman" w:hAnsi="Times New Roman"/>
          <w:bCs/>
          <w:sz w:val="24"/>
          <w:szCs w:val="24"/>
        </w:rPr>
        <w:t xml:space="preserve"> Ο Παν. Τρεμπέλας αναφέρει: </w:t>
      </w:r>
      <w:r w:rsidR="000535E6" w:rsidRPr="000535E6">
        <w:rPr>
          <w:rFonts w:ascii="Times New Roman" w:hAnsi="Times New Roman"/>
          <w:bCs/>
          <w:sz w:val="24"/>
          <w:szCs w:val="24"/>
        </w:rPr>
        <w:t>«Η εγρήγορσις αναγκαία δια τους ποιμένας εις τας τεταραγμένας περιόδους.</w:t>
      </w:r>
      <w:r w:rsidR="004A4B91">
        <w:rPr>
          <w:rFonts w:ascii="Times New Roman" w:hAnsi="Times New Roman"/>
          <w:bCs/>
          <w:sz w:val="24"/>
          <w:szCs w:val="24"/>
        </w:rPr>
        <w:t xml:space="preserve"> </w:t>
      </w:r>
      <w:r w:rsidR="000535E6" w:rsidRPr="000535E6">
        <w:rPr>
          <w:rFonts w:ascii="Times New Roman" w:hAnsi="Times New Roman"/>
          <w:bCs/>
          <w:sz w:val="24"/>
          <w:szCs w:val="24"/>
        </w:rPr>
        <w:t>Επαγρύπνησον εν τω έργω σου.</w:t>
      </w:r>
      <w:r w:rsidR="004A4B91">
        <w:rPr>
          <w:rFonts w:ascii="Times New Roman" w:hAnsi="Times New Roman"/>
          <w:bCs/>
          <w:sz w:val="24"/>
          <w:szCs w:val="24"/>
        </w:rPr>
        <w:t xml:space="preserve"> </w:t>
      </w:r>
      <w:r w:rsidR="000535E6" w:rsidRPr="000535E6">
        <w:rPr>
          <w:rFonts w:ascii="Times New Roman" w:hAnsi="Times New Roman"/>
          <w:bCs/>
          <w:sz w:val="24"/>
          <w:szCs w:val="24"/>
        </w:rPr>
        <w:t xml:space="preserve">Επαγρύπνει επί των ψυχών, αίτινες είναι εμπεπιστευμέναι εις την φροντίδα και κηδεμονίαν σου... Μη αποθαρρύνεσαι από τας δυσκολίας του έργου σου, αλλ' αντιμετώπισε ταύτας μετ' αταραξίας και μετά προθυμίας να μοχθήσης, υπομένων πάντα κόπον δια το έργον σου και υφιστάμενος πάσαν θυσίαν δι' αυτό. Πας διάκονος του ευαγγελίου λοιπόν και πας λειτουργός της εκκλησίας οφείλει να αναμένη θλίψεις και κακοπαθείας εν τη πιστή πληρώσει του καθήκοντός του. Οφείλει να υπομένει και να υφίσταται ταύτας μεθ' υπομονής ως Χριστιανός ήρως», </w:t>
      </w:r>
      <w:r w:rsidR="000535E6">
        <w:rPr>
          <w:rFonts w:ascii="Times New Roman" w:hAnsi="Times New Roman"/>
          <w:bCs/>
          <w:sz w:val="24"/>
          <w:szCs w:val="24"/>
        </w:rPr>
        <w:t xml:space="preserve">στο </w:t>
      </w:r>
      <w:r w:rsidR="004A4B91" w:rsidRPr="00C323F0">
        <w:rPr>
          <w:rFonts w:ascii="Times New Roman" w:hAnsi="Times New Roman"/>
          <w:i/>
          <w:iCs/>
          <w:sz w:val="24"/>
          <w:szCs w:val="24"/>
        </w:rPr>
        <w:t>Υπόμνημα εις τας επιστ</w:t>
      </w:r>
      <w:r w:rsidR="004A4B91">
        <w:rPr>
          <w:rFonts w:ascii="Times New Roman" w:hAnsi="Times New Roman"/>
          <w:i/>
          <w:iCs/>
          <w:sz w:val="24"/>
          <w:szCs w:val="24"/>
        </w:rPr>
        <w:t>ο</w:t>
      </w:r>
      <w:r w:rsidR="004A4B91" w:rsidRPr="00C323F0">
        <w:rPr>
          <w:rFonts w:ascii="Times New Roman" w:hAnsi="Times New Roman"/>
          <w:i/>
          <w:iCs/>
          <w:sz w:val="24"/>
          <w:szCs w:val="24"/>
        </w:rPr>
        <w:t xml:space="preserve">λάς της Καινής Διαθήκης, </w:t>
      </w:r>
      <w:r w:rsidR="004A4B91" w:rsidRPr="00C323F0">
        <w:rPr>
          <w:rFonts w:ascii="Times New Roman" w:hAnsi="Times New Roman"/>
          <w:sz w:val="24"/>
          <w:szCs w:val="24"/>
        </w:rPr>
        <w:t>Τόμ</w:t>
      </w:r>
      <w:r w:rsidR="004A4B91">
        <w:rPr>
          <w:rFonts w:ascii="Times New Roman" w:hAnsi="Times New Roman"/>
          <w:sz w:val="24"/>
          <w:szCs w:val="24"/>
        </w:rPr>
        <w:t>ο</w:t>
      </w:r>
      <w:r w:rsidR="004A4B91" w:rsidRPr="00C323F0">
        <w:rPr>
          <w:rFonts w:ascii="Times New Roman" w:hAnsi="Times New Roman"/>
          <w:sz w:val="24"/>
          <w:szCs w:val="24"/>
        </w:rPr>
        <w:t>ς Β', Αδελφότης Θε</w:t>
      </w:r>
      <w:r w:rsidR="004A4B91">
        <w:rPr>
          <w:rFonts w:ascii="Times New Roman" w:hAnsi="Times New Roman"/>
          <w:sz w:val="24"/>
          <w:szCs w:val="24"/>
        </w:rPr>
        <w:t>ο</w:t>
      </w:r>
      <w:r w:rsidR="004A4B91" w:rsidRPr="00C323F0">
        <w:rPr>
          <w:rFonts w:ascii="Times New Roman" w:hAnsi="Times New Roman"/>
          <w:sz w:val="24"/>
          <w:szCs w:val="24"/>
        </w:rPr>
        <w:t>λόγων «</w:t>
      </w:r>
      <w:r w:rsidR="004A4B91">
        <w:rPr>
          <w:rFonts w:ascii="Times New Roman" w:hAnsi="Times New Roman"/>
          <w:sz w:val="24"/>
          <w:szCs w:val="24"/>
        </w:rPr>
        <w:t>Ο Σωτήρ», Αθήναι 1993, σ.σ. 418-419.</w:t>
      </w:r>
    </w:p>
    <w:p w:rsidR="00590B30" w:rsidRPr="00590B30" w:rsidRDefault="00590B30" w:rsidP="004F28F5">
      <w:pPr>
        <w:pStyle w:val="a5"/>
        <w:spacing w:line="360" w:lineRule="auto"/>
        <w:ind w:left="0"/>
        <w:jc w:val="both"/>
        <w:rPr>
          <w:rFonts w:ascii="Times New Roman" w:hAnsi="Times New Roman"/>
          <w:bCs/>
          <w:sz w:val="24"/>
          <w:szCs w:val="24"/>
        </w:rPr>
      </w:pPr>
      <w:r w:rsidRPr="00590B30">
        <w:rPr>
          <w:rFonts w:ascii="Times New Roman" w:hAnsi="Times New Roman"/>
          <w:bCs/>
          <w:sz w:val="24"/>
          <w:szCs w:val="24"/>
        </w:rPr>
        <w:t>4</w:t>
      </w:r>
      <w:r w:rsidR="00DF2467">
        <w:rPr>
          <w:rFonts w:ascii="Times New Roman" w:hAnsi="Times New Roman"/>
          <w:bCs/>
          <w:sz w:val="24"/>
          <w:szCs w:val="24"/>
        </w:rPr>
        <w:t>.</w:t>
      </w:r>
      <w:r w:rsidRPr="00590B30">
        <w:rPr>
          <w:rFonts w:ascii="Times New Roman" w:hAnsi="Times New Roman"/>
          <w:bCs/>
          <w:sz w:val="24"/>
          <w:szCs w:val="24"/>
        </w:rPr>
        <w:t xml:space="preserve"> Μέχρι θανάτου (δ'). Του θανάτου η απόφαση,</w:t>
      </w:r>
      <w:r w:rsidRPr="00590B30">
        <w:rPr>
          <w:rFonts w:ascii="Times New Roman" w:hAnsi="Times New Roman"/>
          <w:b/>
          <w:bCs/>
          <w:sz w:val="24"/>
          <w:szCs w:val="24"/>
        </w:rPr>
        <w:t xml:space="preserve"> </w:t>
      </w:r>
      <w:r w:rsidRPr="00590B30">
        <w:rPr>
          <w:rFonts w:ascii="Times New Roman" w:hAnsi="Times New Roman"/>
          <w:bCs/>
          <w:sz w:val="24"/>
          <w:szCs w:val="24"/>
        </w:rPr>
        <w:t>ήδη δόθηκε στο «συναπεθάνομεν» του β' κεφαλαίου. Γι' αυτό</w:t>
      </w:r>
      <w:r w:rsidRPr="00590B30">
        <w:rPr>
          <w:rFonts w:ascii="Times New Roman" w:hAnsi="Times New Roman"/>
          <w:b/>
          <w:bCs/>
          <w:sz w:val="24"/>
          <w:szCs w:val="24"/>
        </w:rPr>
        <w:t xml:space="preserve"> </w:t>
      </w:r>
      <w:r w:rsidRPr="00590B30">
        <w:rPr>
          <w:rFonts w:ascii="Times New Roman" w:hAnsi="Times New Roman"/>
          <w:bCs/>
          <w:sz w:val="24"/>
          <w:szCs w:val="24"/>
        </w:rPr>
        <w:t>τώρα, το- «</w:t>
      </w:r>
      <w:r w:rsidRPr="00590B30">
        <w:rPr>
          <w:rFonts w:ascii="Times New Roman" w:hAnsi="Times New Roman"/>
          <w:bCs/>
          <w:i/>
          <w:sz w:val="24"/>
          <w:szCs w:val="24"/>
        </w:rPr>
        <w:t>κήρυξον</w:t>
      </w:r>
      <w:r w:rsidRPr="00590B30">
        <w:rPr>
          <w:rFonts w:ascii="Times New Roman" w:hAnsi="Times New Roman"/>
          <w:bCs/>
          <w:sz w:val="24"/>
          <w:szCs w:val="24"/>
        </w:rPr>
        <w:t>», το «</w:t>
      </w:r>
      <w:r w:rsidRPr="00590B30">
        <w:rPr>
          <w:rFonts w:ascii="Times New Roman" w:hAnsi="Times New Roman"/>
          <w:bCs/>
          <w:i/>
          <w:sz w:val="24"/>
          <w:szCs w:val="24"/>
        </w:rPr>
        <w:t>έπίστηθι</w:t>
      </w:r>
      <w:r w:rsidRPr="00590B30">
        <w:rPr>
          <w:rFonts w:ascii="Times New Roman" w:hAnsi="Times New Roman"/>
          <w:bCs/>
          <w:sz w:val="24"/>
          <w:szCs w:val="24"/>
        </w:rPr>
        <w:t>», το «</w:t>
      </w:r>
      <w:r w:rsidRPr="00590B30">
        <w:rPr>
          <w:rFonts w:ascii="Times New Roman" w:hAnsi="Times New Roman"/>
          <w:bCs/>
          <w:i/>
          <w:sz w:val="24"/>
          <w:szCs w:val="24"/>
        </w:rPr>
        <w:t>έλεγξον</w:t>
      </w:r>
      <w:r w:rsidRPr="00590B30">
        <w:rPr>
          <w:rFonts w:ascii="Times New Roman" w:hAnsi="Times New Roman"/>
          <w:bCs/>
          <w:sz w:val="24"/>
          <w:szCs w:val="24"/>
        </w:rPr>
        <w:t>»</w:t>
      </w:r>
      <w:r w:rsidR="004A4B91">
        <w:rPr>
          <w:rFonts w:ascii="Times New Roman" w:hAnsi="Times New Roman"/>
          <w:bCs/>
          <w:sz w:val="24"/>
          <w:szCs w:val="24"/>
        </w:rPr>
        <w:t xml:space="preserve">. Όλα αυτά είναι μέσα στο πρόγραμμα του επισκόπου, του πρεσβυτέρου, του ποιμένα. Πρέπει να γίνουν για να φθάσει μια μέρα ο επίσκοπος να πει </w:t>
      </w:r>
      <w:r w:rsidR="00187483">
        <w:rPr>
          <w:rFonts w:ascii="Times New Roman" w:hAnsi="Times New Roman"/>
          <w:bCs/>
          <w:sz w:val="24"/>
          <w:szCs w:val="24"/>
        </w:rPr>
        <w:t>σ</w:t>
      </w:r>
      <w:r w:rsidRPr="00590B30">
        <w:rPr>
          <w:rFonts w:ascii="Times New Roman" w:hAnsi="Times New Roman"/>
          <w:bCs/>
          <w:sz w:val="24"/>
          <w:szCs w:val="24"/>
        </w:rPr>
        <w:t>το τέλος- «</w:t>
      </w:r>
      <w:r w:rsidRPr="00590B30">
        <w:rPr>
          <w:rFonts w:ascii="Times New Roman" w:hAnsi="Times New Roman"/>
          <w:bCs/>
          <w:i/>
          <w:sz w:val="24"/>
          <w:szCs w:val="24"/>
        </w:rPr>
        <w:t>ήγώνισμαι, τετέλεκα, τετήρηκα</w:t>
      </w:r>
      <w:r w:rsidRPr="00590B30">
        <w:rPr>
          <w:rFonts w:ascii="Times New Roman" w:hAnsi="Times New Roman"/>
          <w:bCs/>
          <w:sz w:val="24"/>
          <w:szCs w:val="24"/>
        </w:rPr>
        <w:t xml:space="preserve">» (7). </w:t>
      </w:r>
      <w:r w:rsidR="00135A10">
        <w:rPr>
          <w:rFonts w:ascii="Times New Roman" w:hAnsi="Times New Roman"/>
          <w:bCs/>
          <w:sz w:val="24"/>
          <w:szCs w:val="24"/>
        </w:rPr>
        <w:t>Αν ο</w:t>
      </w:r>
      <w:r w:rsidRPr="00590B30">
        <w:rPr>
          <w:rFonts w:ascii="Times New Roman" w:hAnsi="Times New Roman"/>
          <w:bCs/>
          <w:sz w:val="24"/>
          <w:szCs w:val="24"/>
        </w:rPr>
        <w:t>ι άλλοι μπορεί μια τέτοια ζωή να μη τη νοιώθουν. Συγχώρεσε τους. Δεν μπόρεσαν να την δουν</w:t>
      </w:r>
      <w:r w:rsidRPr="00590B30">
        <w:rPr>
          <w:rFonts w:ascii="Times New Roman" w:hAnsi="Times New Roman"/>
          <w:b/>
          <w:bCs/>
          <w:sz w:val="24"/>
          <w:szCs w:val="24"/>
        </w:rPr>
        <w:t xml:space="preserve">. </w:t>
      </w:r>
      <w:r w:rsidR="00135A10">
        <w:rPr>
          <w:rFonts w:ascii="Times New Roman" w:hAnsi="Times New Roman"/>
          <w:b/>
          <w:bCs/>
          <w:sz w:val="24"/>
          <w:szCs w:val="24"/>
        </w:rPr>
        <w:t xml:space="preserve">Εσύ </w:t>
      </w:r>
      <w:r w:rsidR="00135A10">
        <w:rPr>
          <w:rFonts w:ascii="Times New Roman" w:hAnsi="Times New Roman"/>
          <w:bCs/>
          <w:sz w:val="24"/>
          <w:szCs w:val="24"/>
        </w:rPr>
        <w:t>όμως, προχώρα. Έ</w:t>
      </w:r>
      <w:r w:rsidRPr="00590B30">
        <w:rPr>
          <w:rFonts w:ascii="Times New Roman" w:hAnsi="Times New Roman"/>
          <w:bCs/>
          <w:sz w:val="24"/>
          <w:szCs w:val="24"/>
        </w:rPr>
        <w:t>στω κι' αν «</w:t>
      </w:r>
      <w:r w:rsidRPr="00590B30">
        <w:rPr>
          <w:rFonts w:ascii="Times New Roman" w:hAnsi="Times New Roman"/>
          <w:bCs/>
          <w:i/>
          <w:sz w:val="24"/>
          <w:szCs w:val="24"/>
        </w:rPr>
        <w:t>πάντες μέ έγκατέλειπον</w:t>
      </w:r>
      <w:r w:rsidRPr="00590B30">
        <w:rPr>
          <w:rFonts w:ascii="Times New Roman" w:hAnsi="Times New Roman"/>
          <w:bCs/>
          <w:sz w:val="24"/>
          <w:szCs w:val="24"/>
        </w:rPr>
        <w:t>» (16) .</w:t>
      </w:r>
    </w:p>
    <w:p w:rsidR="003A24A2" w:rsidRPr="00562B56" w:rsidRDefault="003A24A2" w:rsidP="003A24A2">
      <w:pPr>
        <w:pStyle w:val="a5"/>
        <w:spacing w:line="360" w:lineRule="auto"/>
        <w:ind w:left="0"/>
        <w:jc w:val="both"/>
        <w:rPr>
          <w:rFonts w:ascii="Times New Roman" w:hAnsi="Times New Roman"/>
          <w:bCs/>
          <w:sz w:val="24"/>
          <w:szCs w:val="24"/>
        </w:rPr>
        <w:sectPr w:rsidR="003A24A2" w:rsidRPr="00562B56" w:rsidSect="006E7FEA">
          <w:footerReference w:type="default" r:id="rId19"/>
          <w:type w:val="continuous"/>
          <w:pgSz w:w="11905" w:h="16837"/>
          <w:pgMar w:top="1440" w:right="1800" w:bottom="1440" w:left="1800" w:header="720" w:footer="720" w:gutter="0"/>
          <w:cols w:space="720"/>
          <w:noEndnote/>
          <w:docGrid w:linePitch="326"/>
        </w:sectPr>
      </w:pPr>
    </w:p>
    <w:p w:rsidR="00DB4DA1" w:rsidRPr="001B5057" w:rsidRDefault="00DB4DA1" w:rsidP="00637D42">
      <w:pPr>
        <w:jc w:val="both"/>
        <w:outlineLvl w:val="0"/>
        <w:rPr>
          <w:rFonts w:ascii="Times New Roman" w:hAnsi="Times New Roman"/>
          <w:b/>
          <w:sz w:val="28"/>
          <w:szCs w:val="28"/>
        </w:rPr>
      </w:pPr>
      <w:r w:rsidRPr="001B5057">
        <w:rPr>
          <w:rFonts w:ascii="Times New Roman" w:hAnsi="Times New Roman"/>
          <w:b/>
          <w:sz w:val="28"/>
          <w:szCs w:val="28"/>
        </w:rPr>
        <w:t>ΣΥΜΠΕΡΑΣ</w:t>
      </w:r>
      <w:r w:rsidRPr="0066262D">
        <w:rPr>
          <w:rFonts w:ascii="Times New Roman" w:hAnsi="Times New Roman"/>
          <w:b/>
          <w:sz w:val="28"/>
          <w:szCs w:val="28"/>
        </w:rPr>
        <w:t>ΜΑΤΑ</w:t>
      </w:r>
      <w:r w:rsidR="00FA233A">
        <w:rPr>
          <w:rFonts w:ascii="Times New Roman" w:hAnsi="Times New Roman"/>
          <w:b/>
          <w:sz w:val="28"/>
          <w:szCs w:val="28"/>
        </w:rPr>
        <w:t xml:space="preserve">  </w:t>
      </w:r>
    </w:p>
    <w:p w:rsidR="00DB4DA1" w:rsidRPr="00E5496D" w:rsidRDefault="00DB4DA1" w:rsidP="00DB4DA1">
      <w:pPr>
        <w:jc w:val="both"/>
        <w:rPr>
          <w:rFonts w:ascii="Times New Roman" w:hAnsi="Times New Roman"/>
          <w:sz w:val="24"/>
          <w:szCs w:val="24"/>
        </w:rPr>
      </w:pPr>
    </w:p>
    <w:p w:rsidR="00DB4DA1" w:rsidRDefault="00DB4DA1" w:rsidP="00DB4DA1">
      <w:pPr>
        <w:spacing w:line="360" w:lineRule="auto"/>
        <w:jc w:val="both"/>
        <w:rPr>
          <w:rFonts w:ascii="Times New Roman" w:hAnsi="Times New Roman"/>
          <w:sz w:val="24"/>
          <w:szCs w:val="24"/>
        </w:rPr>
      </w:pPr>
      <w:r w:rsidRPr="00E87248">
        <w:rPr>
          <w:rFonts w:ascii="Times New Roman" w:hAnsi="Times New Roman"/>
          <w:sz w:val="24"/>
          <w:szCs w:val="24"/>
        </w:rPr>
        <w:t>Με βάση</w:t>
      </w:r>
      <w:r>
        <w:rPr>
          <w:rFonts w:ascii="Times New Roman" w:hAnsi="Times New Roman"/>
          <w:sz w:val="24"/>
          <w:szCs w:val="24"/>
        </w:rPr>
        <w:t xml:space="preserve"> τη θεωρία τ</w:t>
      </w:r>
      <w:r w:rsidR="00DF3D98">
        <w:rPr>
          <w:rFonts w:ascii="Times New Roman" w:hAnsi="Times New Roman"/>
          <w:sz w:val="24"/>
          <w:szCs w:val="24"/>
        </w:rPr>
        <w:t>ο</w:t>
      </w:r>
      <w:r>
        <w:rPr>
          <w:rFonts w:ascii="Times New Roman" w:hAnsi="Times New Roman"/>
          <w:sz w:val="24"/>
          <w:szCs w:val="24"/>
        </w:rPr>
        <w:t xml:space="preserve">υς, </w:t>
      </w:r>
      <w:r w:rsidR="00DF3D98">
        <w:rPr>
          <w:rFonts w:ascii="Times New Roman" w:hAnsi="Times New Roman"/>
          <w:sz w:val="24"/>
          <w:szCs w:val="24"/>
        </w:rPr>
        <w:t>ο</w:t>
      </w:r>
      <w:r>
        <w:rPr>
          <w:rFonts w:ascii="Times New Roman" w:hAnsi="Times New Roman"/>
          <w:sz w:val="24"/>
          <w:szCs w:val="24"/>
        </w:rPr>
        <w:t xml:space="preserve">ι </w:t>
      </w:r>
      <w:r>
        <w:rPr>
          <w:rFonts w:ascii="Times New Roman" w:hAnsi="Times New Roman"/>
          <w:sz w:val="24"/>
          <w:szCs w:val="24"/>
          <w:lang w:val="en-US"/>
        </w:rPr>
        <w:t>Hersey</w:t>
      </w:r>
      <w:r w:rsidRPr="00E87248">
        <w:rPr>
          <w:rFonts w:ascii="Times New Roman" w:hAnsi="Times New Roman"/>
          <w:sz w:val="24"/>
          <w:szCs w:val="24"/>
        </w:rPr>
        <w:t xml:space="preserve"> </w:t>
      </w:r>
      <w:r>
        <w:rPr>
          <w:rFonts w:ascii="Times New Roman" w:hAnsi="Times New Roman"/>
          <w:sz w:val="24"/>
          <w:szCs w:val="24"/>
        </w:rPr>
        <w:t xml:space="preserve">και </w:t>
      </w:r>
      <w:r>
        <w:rPr>
          <w:rFonts w:ascii="Times New Roman" w:hAnsi="Times New Roman"/>
          <w:sz w:val="24"/>
          <w:szCs w:val="24"/>
          <w:lang w:val="en-US"/>
        </w:rPr>
        <w:t>Blanchard</w:t>
      </w:r>
      <w:r w:rsidR="0086481A">
        <w:rPr>
          <w:rStyle w:val="a4"/>
          <w:rFonts w:ascii="Times New Roman" w:hAnsi="Times New Roman"/>
          <w:sz w:val="24"/>
          <w:szCs w:val="24"/>
          <w:lang w:val="en-US"/>
        </w:rPr>
        <w:footnoteReference w:id="298"/>
      </w:r>
      <w:r>
        <w:rPr>
          <w:rFonts w:ascii="Times New Roman" w:hAnsi="Times New Roman"/>
          <w:sz w:val="24"/>
          <w:szCs w:val="24"/>
        </w:rPr>
        <w:t xml:space="preserve"> </w:t>
      </w:r>
      <w:r w:rsidRPr="004859C5">
        <w:rPr>
          <w:rFonts w:ascii="Times New Roman" w:hAnsi="Times New Roman"/>
          <w:sz w:val="24"/>
          <w:szCs w:val="24"/>
        </w:rPr>
        <w:t>(1988)</w:t>
      </w:r>
      <w:r>
        <w:rPr>
          <w:rFonts w:ascii="Times New Roman" w:hAnsi="Times New Roman"/>
          <w:sz w:val="24"/>
          <w:szCs w:val="24"/>
        </w:rPr>
        <w:t xml:space="preserve"> υπ</w:t>
      </w:r>
      <w:r w:rsidR="00DF3D98">
        <w:rPr>
          <w:rFonts w:ascii="Times New Roman" w:hAnsi="Times New Roman"/>
          <w:sz w:val="24"/>
          <w:szCs w:val="24"/>
        </w:rPr>
        <w:t>ο</w:t>
      </w:r>
      <w:r>
        <w:rPr>
          <w:rFonts w:ascii="Times New Roman" w:hAnsi="Times New Roman"/>
          <w:sz w:val="24"/>
          <w:szCs w:val="24"/>
        </w:rPr>
        <w:t>στηρίζ</w:t>
      </w:r>
      <w:r w:rsidR="00DF3D98">
        <w:rPr>
          <w:rFonts w:ascii="Times New Roman" w:hAnsi="Times New Roman"/>
          <w:sz w:val="24"/>
          <w:szCs w:val="24"/>
        </w:rPr>
        <w:t>ο</w:t>
      </w:r>
      <w:r>
        <w:rPr>
          <w:rFonts w:ascii="Times New Roman" w:hAnsi="Times New Roman"/>
          <w:sz w:val="24"/>
          <w:szCs w:val="24"/>
        </w:rPr>
        <w:t>υν ότι δεν υπάρχει ένα «στυλ ηγεσίας» τ</w:t>
      </w:r>
      <w:r w:rsidR="00DF3D98">
        <w:rPr>
          <w:rFonts w:ascii="Times New Roman" w:hAnsi="Times New Roman"/>
          <w:sz w:val="24"/>
          <w:szCs w:val="24"/>
        </w:rPr>
        <w:t>ο</w:t>
      </w:r>
      <w:r>
        <w:rPr>
          <w:rFonts w:ascii="Times New Roman" w:hAnsi="Times New Roman"/>
          <w:sz w:val="24"/>
          <w:szCs w:val="24"/>
        </w:rPr>
        <w:t xml:space="preserve"> </w:t>
      </w:r>
      <w:r w:rsidR="00DF3D98">
        <w:rPr>
          <w:rFonts w:ascii="Times New Roman" w:hAnsi="Times New Roman"/>
          <w:sz w:val="24"/>
          <w:szCs w:val="24"/>
        </w:rPr>
        <w:t>ο</w:t>
      </w:r>
      <w:r>
        <w:rPr>
          <w:rFonts w:ascii="Times New Roman" w:hAnsi="Times New Roman"/>
          <w:sz w:val="24"/>
          <w:szCs w:val="24"/>
        </w:rPr>
        <w:t>π</w:t>
      </w:r>
      <w:r>
        <w:rPr>
          <w:rFonts w:ascii="Times New Roman" w:hAnsi="Times New Roman"/>
          <w:sz w:val="24"/>
          <w:szCs w:val="24"/>
          <w:lang w:val="en-US"/>
        </w:rPr>
        <w:t>o</w:t>
      </w:r>
      <w:r>
        <w:rPr>
          <w:rFonts w:ascii="Times New Roman" w:hAnsi="Times New Roman"/>
          <w:sz w:val="24"/>
          <w:szCs w:val="24"/>
        </w:rPr>
        <w:t>ί</w:t>
      </w:r>
      <w:r w:rsidR="00DF3D98">
        <w:rPr>
          <w:rFonts w:ascii="Times New Roman" w:hAnsi="Times New Roman"/>
          <w:sz w:val="24"/>
          <w:szCs w:val="24"/>
        </w:rPr>
        <w:t>ο</w:t>
      </w:r>
      <w:r>
        <w:rPr>
          <w:rFonts w:ascii="Times New Roman" w:hAnsi="Times New Roman"/>
          <w:sz w:val="24"/>
          <w:szCs w:val="24"/>
        </w:rPr>
        <w:t xml:space="preserve"> είναι τ</w:t>
      </w:r>
      <w:r w:rsidR="00DF3D98">
        <w:rPr>
          <w:rFonts w:ascii="Times New Roman" w:hAnsi="Times New Roman"/>
          <w:sz w:val="24"/>
          <w:szCs w:val="24"/>
        </w:rPr>
        <w:t>ο</w:t>
      </w:r>
      <w:r>
        <w:rPr>
          <w:rFonts w:ascii="Times New Roman" w:hAnsi="Times New Roman"/>
          <w:sz w:val="24"/>
          <w:szCs w:val="24"/>
        </w:rPr>
        <w:t xml:space="preserve"> καλύτερ</w:t>
      </w:r>
      <w:r w:rsidR="00DF3D98">
        <w:rPr>
          <w:rFonts w:ascii="Times New Roman" w:hAnsi="Times New Roman"/>
          <w:sz w:val="24"/>
          <w:szCs w:val="24"/>
        </w:rPr>
        <w:t>ο</w:t>
      </w:r>
      <w:r>
        <w:rPr>
          <w:rFonts w:ascii="Times New Roman" w:hAnsi="Times New Roman"/>
          <w:sz w:val="24"/>
          <w:szCs w:val="24"/>
        </w:rPr>
        <w:t xml:space="preserve"> κάτω από </w:t>
      </w:r>
      <w:r w:rsidR="00DF3D98">
        <w:rPr>
          <w:rFonts w:ascii="Times New Roman" w:hAnsi="Times New Roman"/>
          <w:sz w:val="24"/>
          <w:szCs w:val="24"/>
        </w:rPr>
        <w:t>ο</w:t>
      </w:r>
      <w:r>
        <w:rPr>
          <w:rFonts w:ascii="Times New Roman" w:hAnsi="Times New Roman"/>
          <w:sz w:val="24"/>
          <w:szCs w:val="24"/>
        </w:rPr>
        <w:t>π</w:t>
      </w:r>
      <w:r w:rsidR="00DF3D98">
        <w:rPr>
          <w:rFonts w:ascii="Times New Roman" w:hAnsi="Times New Roman"/>
          <w:sz w:val="24"/>
          <w:szCs w:val="24"/>
        </w:rPr>
        <w:t>ο</w:t>
      </w:r>
      <w:r>
        <w:rPr>
          <w:rFonts w:ascii="Times New Roman" w:hAnsi="Times New Roman"/>
          <w:sz w:val="24"/>
          <w:szCs w:val="24"/>
        </w:rPr>
        <w:t>ιεσδήπ</w:t>
      </w:r>
      <w:r w:rsidR="00DF3D98">
        <w:rPr>
          <w:rFonts w:ascii="Times New Roman" w:hAnsi="Times New Roman"/>
          <w:sz w:val="24"/>
          <w:szCs w:val="24"/>
        </w:rPr>
        <w:t>ο</w:t>
      </w:r>
      <w:r>
        <w:rPr>
          <w:rFonts w:ascii="Times New Roman" w:hAnsi="Times New Roman"/>
          <w:sz w:val="24"/>
          <w:szCs w:val="24"/>
        </w:rPr>
        <w:t xml:space="preserve">τε συνθήκες. </w:t>
      </w:r>
      <w:r w:rsidR="00DF3D98">
        <w:rPr>
          <w:rFonts w:ascii="Times New Roman" w:hAnsi="Times New Roman"/>
          <w:sz w:val="24"/>
          <w:szCs w:val="24"/>
        </w:rPr>
        <w:t>Ο</w:t>
      </w:r>
      <w:r>
        <w:rPr>
          <w:rFonts w:ascii="Times New Roman" w:hAnsi="Times New Roman"/>
          <w:sz w:val="24"/>
          <w:szCs w:val="24"/>
        </w:rPr>
        <w:t xml:space="preserve"> καλός ηγέτης αλλάζει την πρ</w:t>
      </w:r>
      <w:r w:rsidR="00DF3D98">
        <w:rPr>
          <w:rFonts w:ascii="Times New Roman" w:hAnsi="Times New Roman"/>
          <w:sz w:val="24"/>
          <w:szCs w:val="24"/>
        </w:rPr>
        <w:t>ο</w:t>
      </w:r>
      <w:r>
        <w:rPr>
          <w:rFonts w:ascii="Times New Roman" w:hAnsi="Times New Roman"/>
          <w:sz w:val="24"/>
          <w:szCs w:val="24"/>
        </w:rPr>
        <w:t>σέγγισή τ</w:t>
      </w:r>
      <w:r w:rsidR="00DF3D98">
        <w:rPr>
          <w:rFonts w:ascii="Times New Roman" w:hAnsi="Times New Roman"/>
          <w:sz w:val="24"/>
          <w:szCs w:val="24"/>
        </w:rPr>
        <w:t>ο</w:t>
      </w:r>
      <w:r>
        <w:rPr>
          <w:rFonts w:ascii="Times New Roman" w:hAnsi="Times New Roman"/>
          <w:sz w:val="24"/>
          <w:szCs w:val="24"/>
        </w:rPr>
        <w:t>υ ανάλ</w:t>
      </w:r>
      <w:r w:rsidR="00DF3D98">
        <w:rPr>
          <w:rFonts w:ascii="Times New Roman" w:hAnsi="Times New Roman"/>
          <w:sz w:val="24"/>
          <w:szCs w:val="24"/>
        </w:rPr>
        <w:t>ο</w:t>
      </w:r>
      <w:r>
        <w:rPr>
          <w:rFonts w:ascii="Times New Roman" w:hAnsi="Times New Roman"/>
          <w:sz w:val="24"/>
          <w:szCs w:val="24"/>
        </w:rPr>
        <w:t>γα με την συγκεκριμένη κατάσταση π</w:t>
      </w:r>
      <w:r w:rsidR="00DF3D98">
        <w:rPr>
          <w:rFonts w:ascii="Times New Roman" w:hAnsi="Times New Roman"/>
          <w:sz w:val="24"/>
          <w:szCs w:val="24"/>
        </w:rPr>
        <w:t>ο</w:t>
      </w:r>
      <w:r>
        <w:rPr>
          <w:rFonts w:ascii="Times New Roman" w:hAnsi="Times New Roman"/>
          <w:sz w:val="24"/>
          <w:szCs w:val="24"/>
        </w:rPr>
        <w:t>υ έχει ν’ αντιμετωπίσει καθώς και την ωριμότητα τ</w:t>
      </w:r>
      <w:r w:rsidR="00DF3D98">
        <w:rPr>
          <w:rFonts w:ascii="Times New Roman" w:hAnsi="Times New Roman"/>
          <w:sz w:val="24"/>
          <w:szCs w:val="24"/>
        </w:rPr>
        <w:t>ο</w:t>
      </w:r>
      <w:r>
        <w:rPr>
          <w:rFonts w:ascii="Times New Roman" w:hAnsi="Times New Roman"/>
          <w:sz w:val="24"/>
          <w:szCs w:val="24"/>
        </w:rPr>
        <w:t>υ υφιστάμεν</w:t>
      </w:r>
      <w:r w:rsidR="00DF3D98">
        <w:rPr>
          <w:rFonts w:ascii="Times New Roman" w:hAnsi="Times New Roman"/>
          <w:sz w:val="24"/>
          <w:szCs w:val="24"/>
        </w:rPr>
        <w:t>ο</w:t>
      </w:r>
      <w:r>
        <w:rPr>
          <w:rFonts w:ascii="Times New Roman" w:hAnsi="Times New Roman"/>
          <w:sz w:val="24"/>
          <w:szCs w:val="24"/>
        </w:rPr>
        <w:t xml:space="preserve">υ. Στην </w:t>
      </w:r>
      <w:r w:rsidR="00DF3D98">
        <w:rPr>
          <w:rFonts w:ascii="Times New Roman" w:hAnsi="Times New Roman"/>
          <w:sz w:val="24"/>
          <w:szCs w:val="24"/>
        </w:rPr>
        <w:t>ο</w:t>
      </w:r>
      <w:r>
        <w:rPr>
          <w:rFonts w:ascii="Times New Roman" w:hAnsi="Times New Roman"/>
          <w:sz w:val="24"/>
          <w:szCs w:val="24"/>
        </w:rPr>
        <w:t xml:space="preserve">υσία, </w:t>
      </w:r>
      <w:r w:rsidR="00DF3D98">
        <w:rPr>
          <w:rFonts w:ascii="Times New Roman" w:hAnsi="Times New Roman"/>
          <w:sz w:val="24"/>
          <w:szCs w:val="24"/>
        </w:rPr>
        <w:t>ο</w:t>
      </w:r>
      <w:r>
        <w:rPr>
          <w:rFonts w:ascii="Times New Roman" w:hAnsi="Times New Roman"/>
          <w:sz w:val="24"/>
          <w:szCs w:val="24"/>
        </w:rPr>
        <w:t>ι θεωρίες αυτές υπ</w:t>
      </w:r>
      <w:r w:rsidR="00DF3D98">
        <w:rPr>
          <w:rFonts w:ascii="Times New Roman" w:hAnsi="Times New Roman"/>
          <w:sz w:val="24"/>
          <w:szCs w:val="24"/>
        </w:rPr>
        <w:t>ο</w:t>
      </w:r>
      <w:r>
        <w:rPr>
          <w:rFonts w:ascii="Times New Roman" w:hAnsi="Times New Roman"/>
          <w:sz w:val="24"/>
          <w:szCs w:val="24"/>
        </w:rPr>
        <w:t>στηρίζ</w:t>
      </w:r>
      <w:r w:rsidR="00DF3D98">
        <w:rPr>
          <w:rFonts w:ascii="Times New Roman" w:hAnsi="Times New Roman"/>
          <w:sz w:val="24"/>
          <w:szCs w:val="24"/>
        </w:rPr>
        <w:t>ο</w:t>
      </w:r>
      <w:r>
        <w:rPr>
          <w:rFonts w:ascii="Times New Roman" w:hAnsi="Times New Roman"/>
          <w:sz w:val="24"/>
          <w:szCs w:val="24"/>
        </w:rPr>
        <w:t>υν ότι δεν υπάρχει ένα «τέλει</w:t>
      </w:r>
      <w:r w:rsidR="00DF3D98">
        <w:rPr>
          <w:rFonts w:ascii="Times New Roman" w:hAnsi="Times New Roman"/>
          <w:sz w:val="24"/>
          <w:szCs w:val="24"/>
        </w:rPr>
        <w:t>ο</w:t>
      </w:r>
      <w:r>
        <w:rPr>
          <w:rFonts w:ascii="Times New Roman" w:hAnsi="Times New Roman"/>
          <w:sz w:val="24"/>
          <w:szCs w:val="24"/>
        </w:rPr>
        <w:t>» στυλ ηγεσίας, τ</w:t>
      </w:r>
      <w:r w:rsidR="00DF3D98">
        <w:rPr>
          <w:rFonts w:ascii="Times New Roman" w:hAnsi="Times New Roman"/>
          <w:sz w:val="24"/>
          <w:szCs w:val="24"/>
        </w:rPr>
        <w:t>ο</w:t>
      </w:r>
      <w:r>
        <w:rPr>
          <w:rFonts w:ascii="Times New Roman" w:hAnsi="Times New Roman"/>
          <w:sz w:val="24"/>
          <w:szCs w:val="24"/>
        </w:rPr>
        <w:t xml:space="preserve"> </w:t>
      </w:r>
      <w:r w:rsidR="00DF3D98">
        <w:rPr>
          <w:rFonts w:ascii="Times New Roman" w:hAnsi="Times New Roman"/>
          <w:sz w:val="24"/>
          <w:szCs w:val="24"/>
        </w:rPr>
        <w:t>ο</w:t>
      </w:r>
      <w:r>
        <w:rPr>
          <w:rFonts w:ascii="Times New Roman" w:hAnsi="Times New Roman"/>
          <w:sz w:val="24"/>
          <w:szCs w:val="24"/>
        </w:rPr>
        <w:t>π</w:t>
      </w:r>
      <w:r w:rsidR="00DF3D98">
        <w:rPr>
          <w:rFonts w:ascii="Times New Roman" w:hAnsi="Times New Roman"/>
          <w:sz w:val="24"/>
          <w:szCs w:val="24"/>
        </w:rPr>
        <w:t>ο</w:t>
      </w:r>
      <w:r>
        <w:rPr>
          <w:rFonts w:ascii="Times New Roman" w:hAnsi="Times New Roman"/>
          <w:sz w:val="24"/>
          <w:szCs w:val="24"/>
        </w:rPr>
        <w:t>ί</w:t>
      </w:r>
      <w:r w:rsidR="00DF3D98">
        <w:rPr>
          <w:rFonts w:ascii="Times New Roman" w:hAnsi="Times New Roman"/>
          <w:sz w:val="24"/>
          <w:szCs w:val="24"/>
        </w:rPr>
        <w:t>ο</w:t>
      </w:r>
      <w:r>
        <w:rPr>
          <w:rFonts w:ascii="Times New Roman" w:hAnsi="Times New Roman"/>
          <w:sz w:val="24"/>
          <w:szCs w:val="24"/>
        </w:rPr>
        <w:t xml:space="preserve"> μπ</w:t>
      </w:r>
      <w:r w:rsidR="00DF3D98">
        <w:rPr>
          <w:rFonts w:ascii="Times New Roman" w:hAnsi="Times New Roman"/>
          <w:sz w:val="24"/>
          <w:szCs w:val="24"/>
        </w:rPr>
        <w:t>ο</w:t>
      </w:r>
      <w:r>
        <w:rPr>
          <w:rFonts w:ascii="Times New Roman" w:hAnsi="Times New Roman"/>
          <w:sz w:val="24"/>
          <w:szCs w:val="24"/>
        </w:rPr>
        <w:t>ρεί κανείς να εφαρμόζει παντ</w:t>
      </w:r>
      <w:r w:rsidR="00DF3D98">
        <w:rPr>
          <w:rFonts w:ascii="Times New Roman" w:hAnsi="Times New Roman"/>
          <w:sz w:val="24"/>
          <w:szCs w:val="24"/>
        </w:rPr>
        <w:t>ο</w:t>
      </w:r>
      <w:r>
        <w:rPr>
          <w:rFonts w:ascii="Times New Roman" w:hAnsi="Times New Roman"/>
          <w:sz w:val="24"/>
          <w:szCs w:val="24"/>
        </w:rPr>
        <w:t>ύ και πάντ</w:t>
      </w:r>
      <w:r w:rsidR="00DF3D98">
        <w:rPr>
          <w:rFonts w:ascii="Times New Roman" w:hAnsi="Times New Roman"/>
          <w:sz w:val="24"/>
          <w:szCs w:val="24"/>
        </w:rPr>
        <w:t>ο</w:t>
      </w:r>
      <w:r>
        <w:rPr>
          <w:rFonts w:ascii="Times New Roman" w:hAnsi="Times New Roman"/>
          <w:sz w:val="24"/>
          <w:szCs w:val="24"/>
        </w:rPr>
        <w:t>τε, αλλά υπάρχ</w:t>
      </w:r>
      <w:r w:rsidR="00DF3D98">
        <w:rPr>
          <w:rFonts w:ascii="Times New Roman" w:hAnsi="Times New Roman"/>
          <w:sz w:val="24"/>
          <w:szCs w:val="24"/>
        </w:rPr>
        <w:t>ο</w:t>
      </w:r>
      <w:r>
        <w:rPr>
          <w:rFonts w:ascii="Times New Roman" w:hAnsi="Times New Roman"/>
          <w:sz w:val="24"/>
          <w:szCs w:val="24"/>
        </w:rPr>
        <w:t>υν διαφ</w:t>
      </w:r>
      <w:r w:rsidR="00DF3D98">
        <w:rPr>
          <w:rFonts w:ascii="Times New Roman" w:hAnsi="Times New Roman"/>
          <w:sz w:val="24"/>
          <w:szCs w:val="24"/>
        </w:rPr>
        <w:t>ο</w:t>
      </w:r>
      <w:r>
        <w:rPr>
          <w:rFonts w:ascii="Times New Roman" w:hAnsi="Times New Roman"/>
          <w:sz w:val="24"/>
          <w:szCs w:val="24"/>
        </w:rPr>
        <w:t xml:space="preserve">ρετικά στυλ ηγεσίας από τα </w:t>
      </w:r>
      <w:r w:rsidR="00DF3D98">
        <w:rPr>
          <w:rFonts w:ascii="Times New Roman" w:hAnsi="Times New Roman"/>
          <w:sz w:val="24"/>
          <w:szCs w:val="24"/>
        </w:rPr>
        <w:t>ο</w:t>
      </w:r>
      <w:r>
        <w:rPr>
          <w:rFonts w:ascii="Times New Roman" w:hAnsi="Times New Roman"/>
          <w:sz w:val="24"/>
          <w:szCs w:val="24"/>
        </w:rPr>
        <w:t>π</w:t>
      </w:r>
      <w:r w:rsidR="00DF3D98">
        <w:rPr>
          <w:rFonts w:ascii="Times New Roman" w:hAnsi="Times New Roman"/>
          <w:sz w:val="24"/>
          <w:szCs w:val="24"/>
        </w:rPr>
        <w:t>ο</w:t>
      </w:r>
      <w:r>
        <w:rPr>
          <w:rFonts w:ascii="Times New Roman" w:hAnsi="Times New Roman"/>
          <w:sz w:val="24"/>
          <w:szCs w:val="24"/>
        </w:rPr>
        <w:t>ία μπ</w:t>
      </w:r>
      <w:r w:rsidR="00DF3D98">
        <w:rPr>
          <w:rFonts w:ascii="Times New Roman" w:hAnsi="Times New Roman"/>
          <w:sz w:val="24"/>
          <w:szCs w:val="24"/>
        </w:rPr>
        <w:t>ο</w:t>
      </w:r>
      <w:r>
        <w:rPr>
          <w:rFonts w:ascii="Times New Roman" w:hAnsi="Times New Roman"/>
          <w:sz w:val="24"/>
          <w:szCs w:val="24"/>
        </w:rPr>
        <w:t xml:space="preserve">ρεί να επιλέγει </w:t>
      </w:r>
      <w:r w:rsidR="00DF3D98">
        <w:rPr>
          <w:rFonts w:ascii="Times New Roman" w:hAnsi="Times New Roman"/>
          <w:sz w:val="24"/>
          <w:szCs w:val="24"/>
        </w:rPr>
        <w:t>ο</w:t>
      </w:r>
      <w:r>
        <w:rPr>
          <w:rFonts w:ascii="Times New Roman" w:hAnsi="Times New Roman"/>
          <w:sz w:val="24"/>
          <w:szCs w:val="24"/>
        </w:rPr>
        <w:t xml:space="preserve"> ηγέτης ανάλ</w:t>
      </w:r>
      <w:r w:rsidR="00DF3D98">
        <w:rPr>
          <w:rFonts w:ascii="Times New Roman" w:hAnsi="Times New Roman"/>
          <w:sz w:val="24"/>
          <w:szCs w:val="24"/>
        </w:rPr>
        <w:t>ο</w:t>
      </w:r>
      <w:r>
        <w:rPr>
          <w:rFonts w:ascii="Times New Roman" w:hAnsi="Times New Roman"/>
          <w:sz w:val="24"/>
          <w:szCs w:val="24"/>
        </w:rPr>
        <w:t>γα με την περίπτωση.</w:t>
      </w:r>
    </w:p>
    <w:p w:rsidR="00DB4DA1" w:rsidRDefault="00DB4DA1" w:rsidP="00DB4DA1">
      <w:pPr>
        <w:spacing w:line="360" w:lineRule="auto"/>
        <w:jc w:val="both"/>
        <w:rPr>
          <w:rFonts w:ascii="Times New Roman" w:hAnsi="Times New Roman"/>
          <w:sz w:val="24"/>
          <w:szCs w:val="24"/>
        </w:rPr>
      </w:pPr>
      <w:r>
        <w:rPr>
          <w:rFonts w:ascii="Times New Roman" w:hAnsi="Times New Roman"/>
          <w:sz w:val="24"/>
          <w:szCs w:val="24"/>
        </w:rPr>
        <w:t xml:space="preserve">Για </w:t>
      </w:r>
      <w:r w:rsidR="00CC43F5">
        <w:rPr>
          <w:rFonts w:ascii="Times New Roman" w:hAnsi="Times New Roman"/>
          <w:sz w:val="24"/>
          <w:szCs w:val="24"/>
        </w:rPr>
        <w:t>να γίνει πιο κατανοητό το συμπέρασμα δίνουμε ένα παράδειγμα από τη εκπαίδευση έχοντας υπόψη μας τα σχήματα 8 και 9. Ε</w:t>
      </w:r>
      <w:r>
        <w:rPr>
          <w:rFonts w:ascii="Times New Roman" w:hAnsi="Times New Roman"/>
          <w:sz w:val="24"/>
          <w:szCs w:val="24"/>
        </w:rPr>
        <w:t xml:space="preserve">άν </w:t>
      </w:r>
      <w:r w:rsidR="00DF3D98">
        <w:rPr>
          <w:rFonts w:ascii="Times New Roman" w:hAnsi="Times New Roman"/>
          <w:sz w:val="24"/>
          <w:szCs w:val="24"/>
        </w:rPr>
        <w:t>ο</w:t>
      </w:r>
      <w:r>
        <w:rPr>
          <w:rFonts w:ascii="Times New Roman" w:hAnsi="Times New Roman"/>
          <w:sz w:val="24"/>
          <w:szCs w:val="24"/>
        </w:rPr>
        <w:t>ι υφιστάμεν</w:t>
      </w:r>
      <w:r w:rsidR="00DF3D98">
        <w:rPr>
          <w:rFonts w:ascii="Times New Roman" w:hAnsi="Times New Roman"/>
          <w:sz w:val="24"/>
          <w:szCs w:val="24"/>
        </w:rPr>
        <w:t>ο</w:t>
      </w:r>
      <w:r>
        <w:rPr>
          <w:rFonts w:ascii="Times New Roman" w:hAnsi="Times New Roman"/>
          <w:sz w:val="24"/>
          <w:szCs w:val="24"/>
        </w:rPr>
        <w:t>ι έχ</w:t>
      </w:r>
      <w:r w:rsidR="00DF3D98">
        <w:rPr>
          <w:rFonts w:ascii="Times New Roman" w:hAnsi="Times New Roman"/>
          <w:sz w:val="24"/>
          <w:szCs w:val="24"/>
        </w:rPr>
        <w:t>ο</w:t>
      </w:r>
      <w:r>
        <w:rPr>
          <w:rFonts w:ascii="Times New Roman" w:hAnsi="Times New Roman"/>
          <w:sz w:val="24"/>
          <w:szCs w:val="24"/>
        </w:rPr>
        <w:t>υν «χαμηλή» ωριμότητα (π.χ. καιν</w:t>
      </w:r>
      <w:r w:rsidR="00DF3D98">
        <w:rPr>
          <w:rFonts w:ascii="Times New Roman" w:hAnsi="Times New Roman"/>
          <w:sz w:val="24"/>
          <w:szCs w:val="24"/>
        </w:rPr>
        <w:t>ο</w:t>
      </w:r>
      <w:r>
        <w:rPr>
          <w:rFonts w:ascii="Times New Roman" w:hAnsi="Times New Roman"/>
          <w:sz w:val="24"/>
          <w:szCs w:val="24"/>
        </w:rPr>
        <w:t>ύργι</w:t>
      </w:r>
      <w:r w:rsidR="00DF3D98">
        <w:rPr>
          <w:rFonts w:ascii="Times New Roman" w:hAnsi="Times New Roman"/>
          <w:sz w:val="24"/>
          <w:szCs w:val="24"/>
        </w:rPr>
        <w:t>ο</w:t>
      </w:r>
      <w:r>
        <w:rPr>
          <w:rFonts w:ascii="Times New Roman" w:hAnsi="Times New Roman"/>
          <w:sz w:val="24"/>
          <w:szCs w:val="24"/>
        </w:rPr>
        <w:t>ι υπάλληλ</w:t>
      </w:r>
      <w:r w:rsidR="00DF3D98">
        <w:rPr>
          <w:rFonts w:ascii="Times New Roman" w:hAnsi="Times New Roman"/>
          <w:sz w:val="24"/>
          <w:szCs w:val="24"/>
        </w:rPr>
        <w:t>ο</w:t>
      </w:r>
      <w:r>
        <w:rPr>
          <w:rFonts w:ascii="Times New Roman" w:hAnsi="Times New Roman"/>
          <w:sz w:val="24"/>
          <w:szCs w:val="24"/>
        </w:rPr>
        <w:t>ι, διευθυντές, εκπαιδευτικ</w:t>
      </w:r>
      <w:r w:rsidR="00DF3D98">
        <w:rPr>
          <w:rFonts w:ascii="Times New Roman" w:hAnsi="Times New Roman"/>
          <w:sz w:val="24"/>
          <w:szCs w:val="24"/>
        </w:rPr>
        <w:t>ο</w:t>
      </w:r>
      <w:r>
        <w:rPr>
          <w:rFonts w:ascii="Times New Roman" w:hAnsi="Times New Roman"/>
          <w:sz w:val="24"/>
          <w:szCs w:val="24"/>
        </w:rPr>
        <w:t xml:space="preserve">ί, μαθητές, κλπ), πρέπει </w:t>
      </w:r>
      <w:r w:rsidR="00DF3D98">
        <w:rPr>
          <w:rFonts w:ascii="Times New Roman" w:hAnsi="Times New Roman"/>
          <w:sz w:val="24"/>
          <w:szCs w:val="24"/>
        </w:rPr>
        <w:t>ο</w:t>
      </w:r>
      <w:r>
        <w:rPr>
          <w:rFonts w:ascii="Times New Roman" w:hAnsi="Times New Roman"/>
          <w:sz w:val="24"/>
          <w:szCs w:val="24"/>
        </w:rPr>
        <w:t xml:space="preserve"> ηγέτης να είναι πι</w:t>
      </w:r>
      <w:r w:rsidR="00DF3D98">
        <w:rPr>
          <w:rFonts w:ascii="Times New Roman" w:hAnsi="Times New Roman"/>
          <w:sz w:val="24"/>
          <w:szCs w:val="24"/>
        </w:rPr>
        <w:t>ο</w:t>
      </w:r>
      <w:r>
        <w:rPr>
          <w:rFonts w:ascii="Times New Roman" w:hAnsi="Times New Roman"/>
          <w:sz w:val="24"/>
          <w:szCs w:val="24"/>
        </w:rPr>
        <w:t xml:space="preserve"> κατευθυντικός, για να β</w:t>
      </w:r>
      <w:r w:rsidR="00DF3D98">
        <w:rPr>
          <w:rFonts w:ascii="Times New Roman" w:hAnsi="Times New Roman"/>
          <w:sz w:val="24"/>
          <w:szCs w:val="24"/>
        </w:rPr>
        <w:t>ο</w:t>
      </w:r>
      <w:r>
        <w:rPr>
          <w:rFonts w:ascii="Times New Roman" w:hAnsi="Times New Roman"/>
          <w:sz w:val="24"/>
          <w:szCs w:val="24"/>
        </w:rPr>
        <w:t>ηθήσει τ</w:t>
      </w:r>
      <w:r w:rsidR="00DF3D98">
        <w:rPr>
          <w:rFonts w:ascii="Times New Roman" w:hAnsi="Times New Roman"/>
          <w:sz w:val="24"/>
          <w:szCs w:val="24"/>
        </w:rPr>
        <w:t>ο</w:t>
      </w:r>
      <w:r>
        <w:rPr>
          <w:rFonts w:ascii="Times New Roman" w:hAnsi="Times New Roman"/>
          <w:sz w:val="24"/>
          <w:szCs w:val="24"/>
        </w:rPr>
        <w:t>υς υφιστάμεν</w:t>
      </w:r>
      <w:r w:rsidR="00DF3D98">
        <w:rPr>
          <w:rFonts w:ascii="Times New Roman" w:hAnsi="Times New Roman"/>
          <w:sz w:val="24"/>
          <w:szCs w:val="24"/>
        </w:rPr>
        <w:t>ο</w:t>
      </w:r>
      <w:r>
        <w:rPr>
          <w:rFonts w:ascii="Times New Roman" w:hAnsi="Times New Roman"/>
          <w:sz w:val="24"/>
          <w:szCs w:val="24"/>
        </w:rPr>
        <w:t>ύς τ</w:t>
      </w:r>
      <w:r w:rsidR="00DF3D98">
        <w:rPr>
          <w:rFonts w:ascii="Times New Roman" w:hAnsi="Times New Roman"/>
          <w:sz w:val="24"/>
          <w:szCs w:val="24"/>
        </w:rPr>
        <w:t>ο</w:t>
      </w:r>
      <w:r>
        <w:rPr>
          <w:rFonts w:ascii="Times New Roman" w:hAnsi="Times New Roman"/>
          <w:sz w:val="24"/>
          <w:szCs w:val="24"/>
        </w:rPr>
        <w:t>υ να πρ</w:t>
      </w:r>
      <w:r w:rsidR="00DF3D98">
        <w:rPr>
          <w:rFonts w:ascii="Times New Roman" w:hAnsi="Times New Roman"/>
          <w:sz w:val="24"/>
          <w:szCs w:val="24"/>
        </w:rPr>
        <w:t>ο</w:t>
      </w:r>
      <w:r>
        <w:rPr>
          <w:rFonts w:ascii="Times New Roman" w:hAnsi="Times New Roman"/>
          <w:sz w:val="24"/>
          <w:szCs w:val="24"/>
        </w:rPr>
        <w:t>χωρήσ</w:t>
      </w:r>
      <w:r w:rsidR="00DF3D98">
        <w:rPr>
          <w:rFonts w:ascii="Times New Roman" w:hAnsi="Times New Roman"/>
          <w:sz w:val="24"/>
          <w:szCs w:val="24"/>
        </w:rPr>
        <w:t>ο</w:t>
      </w:r>
      <w:r>
        <w:rPr>
          <w:rFonts w:ascii="Times New Roman" w:hAnsi="Times New Roman"/>
          <w:sz w:val="24"/>
          <w:szCs w:val="24"/>
        </w:rPr>
        <w:t>υν στ</w:t>
      </w:r>
      <w:r w:rsidR="00DF3D98">
        <w:rPr>
          <w:rFonts w:ascii="Times New Roman" w:hAnsi="Times New Roman"/>
          <w:sz w:val="24"/>
          <w:szCs w:val="24"/>
        </w:rPr>
        <w:t>ο</w:t>
      </w:r>
      <w:r>
        <w:rPr>
          <w:rFonts w:ascii="Times New Roman" w:hAnsi="Times New Roman"/>
          <w:sz w:val="24"/>
          <w:szCs w:val="24"/>
        </w:rPr>
        <w:t xml:space="preserve"> επόμεν</w:t>
      </w:r>
      <w:r w:rsidR="00DF3D98">
        <w:rPr>
          <w:rFonts w:ascii="Times New Roman" w:hAnsi="Times New Roman"/>
          <w:sz w:val="24"/>
          <w:szCs w:val="24"/>
        </w:rPr>
        <w:t>ο</w:t>
      </w:r>
      <w:r>
        <w:rPr>
          <w:rFonts w:ascii="Times New Roman" w:hAnsi="Times New Roman"/>
          <w:sz w:val="24"/>
          <w:szCs w:val="24"/>
        </w:rPr>
        <w:t xml:space="preserve"> στάδι</w:t>
      </w:r>
      <w:r w:rsidR="00DF3D98">
        <w:rPr>
          <w:rFonts w:ascii="Times New Roman" w:hAnsi="Times New Roman"/>
          <w:sz w:val="24"/>
          <w:szCs w:val="24"/>
        </w:rPr>
        <w:t>ο</w:t>
      </w:r>
      <w:r>
        <w:rPr>
          <w:rFonts w:ascii="Times New Roman" w:hAnsi="Times New Roman"/>
          <w:sz w:val="24"/>
          <w:szCs w:val="24"/>
        </w:rPr>
        <w:t xml:space="preserve"> ωριμότητας. Δηλαδή, </w:t>
      </w:r>
      <w:r w:rsidR="00DF3D98">
        <w:rPr>
          <w:rFonts w:ascii="Times New Roman" w:hAnsi="Times New Roman"/>
          <w:sz w:val="24"/>
          <w:szCs w:val="24"/>
        </w:rPr>
        <w:t>ο</w:t>
      </w:r>
      <w:r>
        <w:rPr>
          <w:rFonts w:ascii="Times New Roman" w:hAnsi="Times New Roman"/>
          <w:sz w:val="24"/>
          <w:szCs w:val="24"/>
        </w:rPr>
        <w:t xml:space="preserve"> καλός διευθυντής θα πρέπει να χειρίζεται τ</w:t>
      </w:r>
      <w:r w:rsidR="00DF3D98">
        <w:rPr>
          <w:rFonts w:ascii="Times New Roman" w:hAnsi="Times New Roman"/>
          <w:sz w:val="24"/>
          <w:szCs w:val="24"/>
        </w:rPr>
        <w:t>ο</w:t>
      </w:r>
      <w:r>
        <w:rPr>
          <w:rFonts w:ascii="Times New Roman" w:hAnsi="Times New Roman"/>
          <w:sz w:val="24"/>
          <w:szCs w:val="24"/>
        </w:rPr>
        <w:t>υς εκπαιδευτικ</w:t>
      </w:r>
      <w:r w:rsidR="00DF3D98">
        <w:rPr>
          <w:rFonts w:ascii="Times New Roman" w:hAnsi="Times New Roman"/>
          <w:sz w:val="24"/>
          <w:szCs w:val="24"/>
        </w:rPr>
        <w:t>ο</w:t>
      </w:r>
      <w:r>
        <w:rPr>
          <w:rFonts w:ascii="Times New Roman" w:hAnsi="Times New Roman"/>
          <w:sz w:val="24"/>
          <w:szCs w:val="24"/>
        </w:rPr>
        <w:t>ύς τ</w:t>
      </w:r>
      <w:r w:rsidR="00DF3D98">
        <w:rPr>
          <w:rFonts w:ascii="Times New Roman" w:hAnsi="Times New Roman"/>
          <w:sz w:val="24"/>
          <w:szCs w:val="24"/>
        </w:rPr>
        <w:t>ο</w:t>
      </w:r>
      <w:r>
        <w:rPr>
          <w:rFonts w:ascii="Times New Roman" w:hAnsi="Times New Roman"/>
          <w:sz w:val="24"/>
          <w:szCs w:val="24"/>
        </w:rPr>
        <w:t>υ σχ</w:t>
      </w:r>
      <w:r w:rsidR="00DF3D98">
        <w:rPr>
          <w:rFonts w:ascii="Times New Roman" w:hAnsi="Times New Roman"/>
          <w:sz w:val="24"/>
          <w:szCs w:val="24"/>
        </w:rPr>
        <w:t>ο</w:t>
      </w:r>
      <w:r>
        <w:rPr>
          <w:rFonts w:ascii="Times New Roman" w:hAnsi="Times New Roman"/>
          <w:sz w:val="24"/>
          <w:szCs w:val="24"/>
        </w:rPr>
        <w:t>λεί</w:t>
      </w:r>
      <w:r w:rsidR="00DF3D98">
        <w:rPr>
          <w:rFonts w:ascii="Times New Roman" w:hAnsi="Times New Roman"/>
          <w:sz w:val="24"/>
          <w:szCs w:val="24"/>
        </w:rPr>
        <w:t>ο</w:t>
      </w:r>
      <w:r>
        <w:rPr>
          <w:rFonts w:ascii="Times New Roman" w:hAnsi="Times New Roman"/>
          <w:sz w:val="24"/>
          <w:szCs w:val="24"/>
        </w:rPr>
        <w:t>υ τ</w:t>
      </w:r>
      <w:r w:rsidR="00DF3D98">
        <w:rPr>
          <w:rFonts w:ascii="Times New Roman" w:hAnsi="Times New Roman"/>
          <w:sz w:val="24"/>
          <w:szCs w:val="24"/>
        </w:rPr>
        <w:t>ο</w:t>
      </w:r>
      <w:r>
        <w:rPr>
          <w:rFonts w:ascii="Times New Roman" w:hAnsi="Times New Roman"/>
          <w:sz w:val="24"/>
          <w:szCs w:val="24"/>
        </w:rPr>
        <w:t>υ ανάλ</w:t>
      </w:r>
      <w:r w:rsidR="00DF3D98">
        <w:rPr>
          <w:rFonts w:ascii="Times New Roman" w:hAnsi="Times New Roman"/>
          <w:sz w:val="24"/>
          <w:szCs w:val="24"/>
        </w:rPr>
        <w:t>ο</w:t>
      </w:r>
      <w:r>
        <w:rPr>
          <w:rFonts w:ascii="Times New Roman" w:hAnsi="Times New Roman"/>
          <w:sz w:val="24"/>
          <w:szCs w:val="24"/>
        </w:rPr>
        <w:t>γα με τ</w:t>
      </w:r>
      <w:r w:rsidR="00DF3D98">
        <w:rPr>
          <w:rFonts w:ascii="Times New Roman" w:hAnsi="Times New Roman"/>
          <w:sz w:val="24"/>
          <w:szCs w:val="24"/>
        </w:rPr>
        <w:t>ο</w:t>
      </w:r>
      <w:r>
        <w:rPr>
          <w:rFonts w:ascii="Times New Roman" w:hAnsi="Times New Roman"/>
          <w:sz w:val="24"/>
          <w:szCs w:val="24"/>
        </w:rPr>
        <w:t xml:space="preserve"> βαθμό επαγγελματικής ωριμότητας π</w:t>
      </w:r>
      <w:r w:rsidR="00DF3D98">
        <w:rPr>
          <w:rFonts w:ascii="Times New Roman" w:hAnsi="Times New Roman"/>
          <w:sz w:val="24"/>
          <w:szCs w:val="24"/>
        </w:rPr>
        <w:t>ο</w:t>
      </w:r>
      <w:r>
        <w:rPr>
          <w:rFonts w:ascii="Times New Roman" w:hAnsi="Times New Roman"/>
          <w:sz w:val="24"/>
          <w:szCs w:val="24"/>
        </w:rPr>
        <w:t>υ διαθέτ</w:t>
      </w:r>
      <w:r w:rsidR="00DF3D98">
        <w:rPr>
          <w:rFonts w:ascii="Times New Roman" w:hAnsi="Times New Roman"/>
          <w:sz w:val="24"/>
          <w:szCs w:val="24"/>
        </w:rPr>
        <w:t>ο</w:t>
      </w:r>
      <w:r>
        <w:rPr>
          <w:rFonts w:ascii="Times New Roman" w:hAnsi="Times New Roman"/>
          <w:sz w:val="24"/>
          <w:szCs w:val="24"/>
        </w:rPr>
        <w:t xml:space="preserve">υν. Έτσι, </w:t>
      </w:r>
      <w:r w:rsidR="00DF3D98">
        <w:rPr>
          <w:rFonts w:ascii="Times New Roman" w:hAnsi="Times New Roman"/>
          <w:sz w:val="24"/>
          <w:szCs w:val="24"/>
        </w:rPr>
        <w:t>ο</w:t>
      </w:r>
      <w:r>
        <w:rPr>
          <w:rFonts w:ascii="Times New Roman" w:hAnsi="Times New Roman"/>
          <w:sz w:val="24"/>
          <w:szCs w:val="24"/>
        </w:rPr>
        <w:t>ι πρωτ</w:t>
      </w:r>
      <w:r w:rsidR="00DF3D98">
        <w:rPr>
          <w:rFonts w:ascii="Times New Roman" w:hAnsi="Times New Roman"/>
          <w:sz w:val="24"/>
          <w:szCs w:val="24"/>
        </w:rPr>
        <w:t>ο</w:t>
      </w:r>
      <w:r>
        <w:rPr>
          <w:rFonts w:ascii="Times New Roman" w:hAnsi="Times New Roman"/>
          <w:sz w:val="24"/>
          <w:szCs w:val="24"/>
        </w:rPr>
        <w:t>διόριστ</w:t>
      </w:r>
      <w:r w:rsidR="00DF3D98">
        <w:rPr>
          <w:rFonts w:ascii="Times New Roman" w:hAnsi="Times New Roman"/>
          <w:sz w:val="24"/>
          <w:szCs w:val="24"/>
        </w:rPr>
        <w:t>ο</w:t>
      </w:r>
      <w:r>
        <w:rPr>
          <w:rFonts w:ascii="Times New Roman" w:hAnsi="Times New Roman"/>
          <w:sz w:val="24"/>
          <w:szCs w:val="24"/>
        </w:rPr>
        <w:t>ι εκπαιδευτικ</w:t>
      </w:r>
      <w:r w:rsidR="00DF3D98">
        <w:rPr>
          <w:rFonts w:ascii="Times New Roman" w:hAnsi="Times New Roman"/>
          <w:sz w:val="24"/>
          <w:szCs w:val="24"/>
        </w:rPr>
        <w:t>ο</w:t>
      </w:r>
      <w:r>
        <w:rPr>
          <w:rFonts w:ascii="Times New Roman" w:hAnsi="Times New Roman"/>
          <w:sz w:val="24"/>
          <w:szCs w:val="24"/>
        </w:rPr>
        <w:t>ί π</w:t>
      </w:r>
      <w:r w:rsidR="00DF3D98">
        <w:rPr>
          <w:rFonts w:ascii="Times New Roman" w:hAnsi="Times New Roman"/>
          <w:sz w:val="24"/>
          <w:szCs w:val="24"/>
        </w:rPr>
        <w:t>ο</w:t>
      </w:r>
      <w:r>
        <w:rPr>
          <w:rFonts w:ascii="Times New Roman" w:hAnsi="Times New Roman"/>
          <w:sz w:val="24"/>
          <w:szCs w:val="24"/>
        </w:rPr>
        <w:t>υ μόλις τέλειωσαν τ</w:t>
      </w:r>
      <w:r w:rsidR="00DF3D98">
        <w:rPr>
          <w:rFonts w:ascii="Times New Roman" w:hAnsi="Times New Roman"/>
          <w:sz w:val="24"/>
          <w:szCs w:val="24"/>
        </w:rPr>
        <w:t>ο</w:t>
      </w:r>
      <w:r>
        <w:rPr>
          <w:rFonts w:ascii="Times New Roman" w:hAnsi="Times New Roman"/>
          <w:sz w:val="24"/>
          <w:szCs w:val="24"/>
        </w:rPr>
        <w:t xml:space="preserve"> πανεπιστήμι</w:t>
      </w:r>
      <w:r w:rsidR="00DF3D98">
        <w:rPr>
          <w:rFonts w:ascii="Times New Roman" w:hAnsi="Times New Roman"/>
          <w:sz w:val="24"/>
          <w:szCs w:val="24"/>
        </w:rPr>
        <w:t>ο</w:t>
      </w:r>
      <w:r>
        <w:rPr>
          <w:rFonts w:ascii="Times New Roman" w:hAnsi="Times New Roman"/>
          <w:sz w:val="24"/>
          <w:szCs w:val="24"/>
        </w:rPr>
        <w:t xml:space="preserve"> χρειάζ</w:t>
      </w:r>
      <w:r w:rsidR="00DF3D98">
        <w:rPr>
          <w:rFonts w:ascii="Times New Roman" w:hAnsi="Times New Roman"/>
          <w:sz w:val="24"/>
          <w:szCs w:val="24"/>
        </w:rPr>
        <w:t>ο</w:t>
      </w:r>
      <w:r>
        <w:rPr>
          <w:rFonts w:ascii="Times New Roman" w:hAnsi="Times New Roman"/>
          <w:sz w:val="24"/>
          <w:szCs w:val="24"/>
        </w:rPr>
        <w:t>νται -με βάση τ</w:t>
      </w:r>
      <w:r w:rsidR="00DF3D98">
        <w:rPr>
          <w:rFonts w:ascii="Times New Roman" w:hAnsi="Times New Roman"/>
          <w:sz w:val="24"/>
          <w:szCs w:val="24"/>
        </w:rPr>
        <w:t>ο</w:t>
      </w:r>
      <w:r>
        <w:rPr>
          <w:rFonts w:ascii="Times New Roman" w:hAnsi="Times New Roman"/>
          <w:sz w:val="24"/>
          <w:szCs w:val="24"/>
        </w:rPr>
        <w:t xml:space="preserve"> μ</w:t>
      </w:r>
      <w:r w:rsidR="00DF3D98">
        <w:rPr>
          <w:rFonts w:ascii="Times New Roman" w:hAnsi="Times New Roman"/>
          <w:sz w:val="24"/>
          <w:szCs w:val="24"/>
        </w:rPr>
        <w:t>ο</w:t>
      </w:r>
      <w:r>
        <w:rPr>
          <w:rFonts w:ascii="Times New Roman" w:hAnsi="Times New Roman"/>
          <w:sz w:val="24"/>
          <w:szCs w:val="24"/>
        </w:rPr>
        <w:t>ντέλ</w:t>
      </w:r>
      <w:r w:rsidR="00DF3D98">
        <w:rPr>
          <w:rFonts w:ascii="Times New Roman" w:hAnsi="Times New Roman"/>
          <w:sz w:val="24"/>
          <w:szCs w:val="24"/>
        </w:rPr>
        <w:t>ο</w:t>
      </w:r>
      <w:r>
        <w:rPr>
          <w:rFonts w:ascii="Times New Roman" w:hAnsi="Times New Roman"/>
          <w:sz w:val="24"/>
          <w:szCs w:val="24"/>
        </w:rPr>
        <w:t xml:space="preserve"> αυτό- πι</w:t>
      </w:r>
      <w:r w:rsidR="00DF3D98">
        <w:rPr>
          <w:rFonts w:ascii="Times New Roman" w:hAnsi="Times New Roman"/>
          <w:sz w:val="24"/>
          <w:szCs w:val="24"/>
        </w:rPr>
        <w:t>ο</w:t>
      </w:r>
      <w:r>
        <w:rPr>
          <w:rFonts w:ascii="Times New Roman" w:hAnsi="Times New Roman"/>
          <w:sz w:val="24"/>
          <w:szCs w:val="24"/>
        </w:rPr>
        <w:t xml:space="preserve"> π</w:t>
      </w:r>
      <w:r w:rsidR="00DF3D98">
        <w:rPr>
          <w:rFonts w:ascii="Times New Roman" w:hAnsi="Times New Roman"/>
          <w:sz w:val="24"/>
          <w:szCs w:val="24"/>
        </w:rPr>
        <w:t>ο</w:t>
      </w:r>
      <w:r>
        <w:rPr>
          <w:rFonts w:ascii="Times New Roman" w:hAnsi="Times New Roman"/>
          <w:sz w:val="24"/>
          <w:szCs w:val="24"/>
        </w:rPr>
        <w:t>λλή καθ</w:t>
      </w:r>
      <w:r w:rsidR="00DF3D98">
        <w:rPr>
          <w:rFonts w:ascii="Times New Roman" w:hAnsi="Times New Roman"/>
          <w:sz w:val="24"/>
          <w:szCs w:val="24"/>
        </w:rPr>
        <w:t>ο</w:t>
      </w:r>
      <w:r>
        <w:rPr>
          <w:rFonts w:ascii="Times New Roman" w:hAnsi="Times New Roman"/>
          <w:sz w:val="24"/>
          <w:szCs w:val="24"/>
        </w:rPr>
        <w:t xml:space="preserve">δήγηση στην αρχή και άρα πρέπει </w:t>
      </w:r>
      <w:r w:rsidR="00DF3D98">
        <w:rPr>
          <w:rFonts w:ascii="Times New Roman" w:hAnsi="Times New Roman"/>
          <w:sz w:val="24"/>
          <w:szCs w:val="24"/>
        </w:rPr>
        <w:t>ο</w:t>
      </w:r>
      <w:r>
        <w:rPr>
          <w:rFonts w:ascii="Times New Roman" w:hAnsi="Times New Roman"/>
          <w:sz w:val="24"/>
          <w:szCs w:val="24"/>
        </w:rPr>
        <w:t xml:space="preserve"> διευθυντής να είναι κατευθυντικός -και σιγά-σιγά να ακ</w:t>
      </w:r>
      <w:r w:rsidR="00DF3D98">
        <w:rPr>
          <w:rFonts w:ascii="Times New Roman" w:hAnsi="Times New Roman"/>
          <w:sz w:val="24"/>
          <w:szCs w:val="24"/>
        </w:rPr>
        <w:t>ο</w:t>
      </w:r>
      <w:r>
        <w:rPr>
          <w:rFonts w:ascii="Times New Roman" w:hAnsi="Times New Roman"/>
          <w:sz w:val="24"/>
          <w:szCs w:val="24"/>
        </w:rPr>
        <w:t>λ</w:t>
      </w:r>
      <w:r w:rsidR="00DF3D98">
        <w:rPr>
          <w:rFonts w:ascii="Times New Roman" w:hAnsi="Times New Roman"/>
          <w:sz w:val="24"/>
          <w:szCs w:val="24"/>
        </w:rPr>
        <w:t>ο</w:t>
      </w:r>
      <w:r>
        <w:rPr>
          <w:rFonts w:ascii="Times New Roman" w:hAnsi="Times New Roman"/>
          <w:sz w:val="24"/>
          <w:szCs w:val="24"/>
        </w:rPr>
        <w:t>υθεί την καμπύλη γραμμή στ</w:t>
      </w:r>
      <w:r w:rsidR="00DF3D98">
        <w:rPr>
          <w:rFonts w:ascii="Times New Roman" w:hAnsi="Times New Roman"/>
          <w:sz w:val="24"/>
          <w:szCs w:val="24"/>
        </w:rPr>
        <w:t>ο</w:t>
      </w:r>
      <w:r>
        <w:rPr>
          <w:rFonts w:ascii="Times New Roman" w:hAnsi="Times New Roman"/>
          <w:sz w:val="24"/>
          <w:szCs w:val="24"/>
        </w:rPr>
        <w:t xml:space="preserve"> σχεδιάγραμμα και να αυξάνει τη ρ</w:t>
      </w:r>
      <w:r w:rsidR="00DF3D98">
        <w:rPr>
          <w:rFonts w:ascii="Times New Roman" w:hAnsi="Times New Roman"/>
          <w:sz w:val="24"/>
          <w:szCs w:val="24"/>
        </w:rPr>
        <w:t>ο</w:t>
      </w:r>
      <w:r>
        <w:rPr>
          <w:rFonts w:ascii="Times New Roman" w:hAnsi="Times New Roman"/>
          <w:sz w:val="24"/>
          <w:szCs w:val="24"/>
        </w:rPr>
        <w:t>πή τ</w:t>
      </w:r>
      <w:r w:rsidR="00DF3D98">
        <w:rPr>
          <w:rFonts w:ascii="Times New Roman" w:hAnsi="Times New Roman"/>
          <w:sz w:val="24"/>
          <w:szCs w:val="24"/>
        </w:rPr>
        <w:t>ο</w:t>
      </w:r>
      <w:r>
        <w:rPr>
          <w:rFonts w:ascii="Times New Roman" w:hAnsi="Times New Roman"/>
          <w:sz w:val="24"/>
          <w:szCs w:val="24"/>
        </w:rPr>
        <w:t>υ πρ</w:t>
      </w:r>
      <w:r w:rsidR="00DF3D98">
        <w:rPr>
          <w:rFonts w:ascii="Times New Roman" w:hAnsi="Times New Roman"/>
          <w:sz w:val="24"/>
          <w:szCs w:val="24"/>
        </w:rPr>
        <w:t>ο</w:t>
      </w:r>
      <w:r>
        <w:rPr>
          <w:rFonts w:ascii="Times New Roman" w:hAnsi="Times New Roman"/>
          <w:sz w:val="24"/>
          <w:szCs w:val="24"/>
        </w:rPr>
        <w:t>ς τις ανθρώπινες σχέσεις- να γίνεται δηλαδή πι</w:t>
      </w:r>
      <w:r w:rsidR="00DF3D98">
        <w:rPr>
          <w:rFonts w:ascii="Times New Roman" w:hAnsi="Times New Roman"/>
          <w:sz w:val="24"/>
          <w:szCs w:val="24"/>
        </w:rPr>
        <w:t>ο</w:t>
      </w:r>
      <w:r>
        <w:rPr>
          <w:rFonts w:ascii="Times New Roman" w:hAnsi="Times New Roman"/>
          <w:sz w:val="24"/>
          <w:szCs w:val="24"/>
        </w:rPr>
        <w:t xml:space="preserve"> επαινετικός, πι</w:t>
      </w:r>
      <w:r w:rsidR="00DF3D98">
        <w:rPr>
          <w:rFonts w:ascii="Times New Roman" w:hAnsi="Times New Roman"/>
          <w:sz w:val="24"/>
          <w:szCs w:val="24"/>
        </w:rPr>
        <w:t>ο</w:t>
      </w:r>
      <w:r>
        <w:rPr>
          <w:rFonts w:ascii="Times New Roman" w:hAnsi="Times New Roman"/>
          <w:sz w:val="24"/>
          <w:szCs w:val="24"/>
        </w:rPr>
        <w:t xml:space="preserve"> «ανθρώπιν</w:t>
      </w:r>
      <w:r w:rsidR="00DF3D98">
        <w:rPr>
          <w:rFonts w:ascii="Times New Roman" w:hAnsi="Times New Roman"/>
          <w:sz w:val="24"/>
          <w:szCs w:val="24"/>
        </w:rPr>
        <w:t>ο</w:t>
      </w:r>
      <w:r>
        <w:rPr>
          <w:rFonts w:ascii="Times New Roman" w:hAnsi="Times New Roman"/>
          <w:sz w:val="24"/>
          <w:szCs w:val="24"/>
        </w:rPr>
        <w:t>ς» - και να λιγ</w:t>
      </w:r>
      <w:r w:rsidR="00DF3D98">
        <w:rPr>
          <w:rFonts w:ascii="Times New Roman" w:hAnsi="Times New Roman"/>
          <w:sz w:val="24"/>
          <w:szCs w:val="24"/>
        </w:rPr>
        <w:t>ο</w:t>
      </w:r>
      <w:r>
        <w:rPr>
          <w:rFonts w:ascii="Times New Roman" w:hAnsi="Times New Roman"/>
          <w:sz w:val="24"/>
          <w:szCs w:val="24"/>
        </w:rPr>
        <w:t>στεύει την ρ</w:t>
      </w:r>
      <w:r w:rsidR="00DF3D98">
        <w:rPr>
          <w:rFonts w:ascii="Times New Roman" w:hAnsi="Times New Roman"/>
          <w:sz w:val="24"/>
          <w:szCs w:val="24"/>
        </w:rPr>
        <w:t>ο</w:t>
      </w:r>
      <w:r>
        <w:rPr>
          <w:rFonts w:ascii="Times New Roman" w:hAnsi="Times New Roman"/>
          <w:sz w:val="24"/>
          <w:szCs w:val="24"/>
        </w:rPr>
        <w:t>πή τ</w:t>
      </w:r>
      <w:r w:rsidR="00DF3D98">
        <w:rPr>
          <w:rFonts w:ascii="Times New Roman" w:hAnsi="Times New Roman"/>
          <w:sz w:val="24"/>
          <w:szCs w:val="24"/>
        </w:rPr>
        <w:t>ο</w:t>
      </w:r>
      <w:r>
        <w:rPr>
          <w:rFonts w:ascii="Times New Roman" w:hAnsi="Times New Roman"/>
          <w:sz w:val="24"/>
          <w:szCs w:val="24"/>
        </w:rPr>
        <w:t>υ πρ</w:t>
      </w:r>
      <w:r w:rsidR="00DF3D98">
        <w:rPr>
          <w:rFonts w:ascii="Times New Roman" w:hAnsi="Times New Roman"/>
          <w:sz w:val="24"/>
          <w:szCs w:val="24"/>
        </w:rPr>
        <w:t>ο</w:t>
      </w:r>
      <w:r>
        <w:rPr>
          <w:rFonts w:ascii="Times New Roman" w:hAnsi="Times New Roman"/>
          <w:sz w:val="24"/>
          <w:szCs w:val="24"/>
        </w:rPr>
        <w:t>ς απ</w:t>
      </w:r>
      <w:r w:rsidR="00DF3D98">
        <w:rPr>
          <w:rFonts w:ascii="Times New Roman" w:hAnsi="Times New Roman"/>
          <w:sz w:val="24"/>
          <w:szCs w:val="24"/>
        </w:rPr>
        <w:t>ο</w:t>
      </w:r>
      <w:r>
        <w:rPr>
          <w:rFonts w:ascii="Times New Roman" w:hAnsi="Times New Roman"/>
          <w:sz w:val="24"/>
          <w:szCs w:val="24"/>
        </w:rPr>
        <w:t xml:space="preserve">τελέσματα διότι και </w:t>
      </w:r>
      <w:r w:rsidR="00DF3D98">
        <w:rPr>
          <w:rFonts w:ascii="Times New Roman" w:hAnsi="Times New Roman"/>
          <w:sz w:val="24"/>
          <w:szCs w:val="24"/>
        </w:rPr>
        <w:t>ο</w:t>
      </w:r>
      <w:r>
        <w:rPr>
          <w:rFonts w:ascii="Times New Roman" w:hAnsi="Times New Roman"/>
          <w:sz w:val="24"/>
          <w:szCs w:val="24"/>
        </w:rPr>
        <w:t xml:space="preserve"> εκπαιδευτικός «ωριμάζει» και βρίσκεται ήδη στ</w:t>
      </w:r>
      <w:r w:rsidR="00DF3D98">
        <w:rPr>
          <w:rFonts w:ascii="Times New Roman" w:hAnsi="Times New Roman"/>
          <w:sz w:val="24"/>
          <w:szCs w:val="24"/>
        </w:rPr>
        <w:t>ο</w:t>
      </w:r>
      <w:r>
        <w:rPr>
          <w:rFonts w:ascii="Times New Roman" w:hAnsi="Times New Roman"/>
          <w:sz w:val="24"/>
          <w:szCs w:val="24"/>
        </w:rPr>
        <w:t xml:space="preserve"> Μ2 στάδι</w:t>
      </w:r>
      <w:r w:rsidR="00DF3D98">
        <w:rPr>
          <w:rFonts w:ascii="Times New Roman" w:hAnsi="Times New Roman"/>
          <w:sz w:val="24"/>
          <w:szCs w:val="24"/>
        </w:rPr>
        <w:t>ο</w:t>
      </w:r>
      <w:r>
        <w:rPr>
          <w:rFonts w:ascii="Times New Roman" w:hAnsi="Times New Roman"/>
          <w:sz w:val="24"/>
          <w:szCs w:val="24"/>
        </w:rPr>
        <w:t xml:space="preserve"> ωριμότητας κ.</w:t>
      </w:r>
      <w:r w:rsidR="00DF3D98">
        <w:rPr>
          <w:rFonts w:ascii="Times New Roman" w:hAnsi="Times New Roman"/>
          <w:sz w:val="24"/>
          <w:szCs w:val="24"/>
        </w:rPr>
        <w:t>ο</w:t>
      </w:r>
      <w:r>
        <w:rPr>
          <w:rFonts w:ascii="Times New Roman" w:hAnsi="Times New Roman"/>
          <w:sz w:val="24"/>
          <w:szCs w:val="24"/>
        </w:rPr>
        <w:t>.κ.</w:t>
      </w:r>
    </w:p>
    <w:p w:rsidR="00DB4DA1" w:rsidRDefault="00DB4DA1" w:rsidP="00DB4DA1">
      <w:pPr>
        <w:spacing w:line="360" w:lineRule="auto"/>
        <w:jc w:val="both"/>
        <w:rPr>
          <w:rFonts w:ascii="Times New Roman" w:hAnsi="Times New Roman"/>
          <w:sz w:val="24"/>
          <w:szCs w:val="24"/>
        </w:rPr>
      </w:pPr>
      <w:r>
        <w:rPr>
          <w:rFonts w:ascii="Times New Roman" w:hAnsi="Times New Roman"/>
          <w:sz w:val="24"/>
          <w:szCs w:val="24"/>
        </w:rPr>
        <w:t xml:space="preserve">Έτσι </w:t>
      </w:r>
      <w:r w:rsidR="00DF3D98">
        <w:rPr>
          <w:rFonts w:ascii="Times New Roman" w:hAnsi="Times New Roman"/>
          <w:sz w:val="24"/>
          <w:szCs w:val="24"/>
        </w:rPr>
        <w:t>ο</w:t>
      </w:r>
      <w:r>
        <w:rPr>
          <w:rFonts w:ascii="Times New Roman" w:hAnsi="Times New Roman"/>
          <w:sz w:val="24"/>
          <w:szCs w:val="24"/>
        </w:rPr>
        <w:t xml:space="preserve"> διευθυντής ενεργεί όπως ένας πρ</w:t>
      </w:r>
      <w:r w:rsidR="00DF3D98">
        <w:rPr>
          <w:rFonts w:ascii="Times New Roman" w:hAnsi="Times New Roman"/>
          <w:sz w:val="24"/>
          <w:szCs w:val="24"/>
        </w:rPr>
        <w:t>ο</w:t>
      </w:r>
      <w:r>
        <w:rPr>
          <w:rFonts w:ascii="Times New Roman" w:hAnsi="Times New Roman"/>
          <w:sz w:val="24"/>
          <w:szCs w:val="24"/>
        </w:rPr>
        <w:t>π</w:t>
      </w:r>
      <w:r w:rsidR="00DF3D98">
        <w:rPr>
          <w:rFonts w:ascii="Times New Roman" w:hAnsi="Times New Roman"/>
          <w:sz w:val="24"/>
          <w:szCs w:val="24"/>
        </w:rPr>
        <w:t>ο</w:t>
      </w:r>
      <w:r>
        <w:rPr>
          <w:rFonts w:ascii="Times New Roman" w:hAnsi="Times New Roman"/>
          <w:sz w:val="24"/>
          <w:szCs w:val="24"/>
        </w:rPr>
        <w:t>νητής (π</w:t>
      </w:r>
      <w:r w:rsidR="00DF3D98">
        <w:rPr>
          <w:rFonts w:ascii="Times New Roman" w:hAnsi="Times New Roman"/>
          <w:sz w:val="24"/>
          <w:szCs w:val="24"/>
        </w:rPr>
        <w:t>ο</w:t>
      </w:r>
      <w:r>
        <w:rPr>
          <w:rFonts w:ascii="Times New Roman" w:hAnsi="Times New Roman"/>
          <w:sz w:val="24"/>
          <w:szCs w:val="24"/>
        </w:rPr>
        <w:t>λύ κατευθυντικός αλλά ταυτόχρ</w:t>
      </w:r>
      <w:r w:rsidR="00DF3D98">
        <w:rPr>
          <w:rFonts w:ascii="Times New Roman" w:hAnsi="Times New Roman"/>
          <w:sz w:val="24"/>
          <w:szCs w:val="24"/>
        </w:rPr>
        <w:t>ο</w:t>
      </w:r>
      <w:r>
        <w:rPr>
          <w:rFonts w:ascii="Times New Roman" w:hAnsi="Times New Roman"/>
          <w:sz w:val="24"/>
          <w:szCs w:val="24"/>
        </w:rPr>
        <w:t>να και π</w:t>
      </w:r>
      <w:r w:rsidR="00DF3D98">
        <w:rPr>
          <w:rFonts w:ascii="Times New Roman" w:hAnsi="Times New Roman"/>
          <w:sz w:val="24"/>
          <w:szCs w:val="24"/>
        </w:rPr>
        <w:t>ο</w:t>
      </w:r>
      <w:r>
        <w:rPr>
          <w:rFonts w:ascii="Times New Roman" w:hAnsi="Times New Roman"/>
          <w:sz w:val="24"/>
          <w:szCs w:val="24"/>
        </w:rPr>
        <w:t>λύ επαινετικός), ώσπ</w:t>
      </w:r>
      <w:r w:rsidR="00DF3D98">
        <w:rPr>
          <w:rFonts w:ascii="Times New Roman" w:hAnsi="Times New Roman"/>
          <w:sz w:val="24"/>
          <w:szCs w:val="24"/>
        </w:rPr>
        <w:t>ο</w:t>
      </w:r>
      <w:r>
        <w:rPr>
          <w:rFonts w:ascii="Times New Roman" w:hAnsi="Times New Roman"/>
          <w:sz w:val="24"/>
          <w:szCs w:val="24"/>
        </w:rPr>
        <w:t xml:space="preserve">υ </w:t>
      </w:r>
      <w:r w:rsidR="00DF3D98">
        <w:rPr>
          <w:rFonts w:ascii="Times New Roman" w:hAnsi="Times New Roman"/>
          <w:sz w:val="24"/>
          <w:szCs w:val="24"/>
        </w:rPr>
        <w:t>ο</w:t>
      </w:r>
      <w:r>
        <w:rPr>
          <w:rFonts w:ascii="Times New Roman" w:hAnsi="Times New Roman"/>
          <w:sz w:val="24"/>
          <w:szCs w:val="24"/>
        </w:rPr>
        <w:t>ι υφιστάμεν</w:t>
      </w:r>
      <w:r w:rsidR="00DF3D98">
        <w:rPr>
          <w:rFonts w:ascii="Times New Roman" w:hAnsi="Times New Roman"/>
          <w:sz w:val="24"/>
          <w:szCs w:val="24"/>
        </w:rPr>
        <w:t>ο</w:t>
      </w:r>
      <w:r>
        <w:rPr>
          <w:rFonts w:ascii="Times New Roman" w:hAnsi="Times New Roman"/>
          <w:sz w:val="24"/>
          <w:szCs w:val="24"/>
        </w:rPr>
        <w:t>ι να φτάσ</w:t>
      </w:r>
      <w:r w:rsidR="00DF3D98">
        <w:rPr>
          <w:rFonts w:ascii="Times New Roman" w:hAnsi="Times New Roman"/>
          <w:sz w:val="24"/>
          <w:szCs w:val="24"/>
        </w:rPr>
        <w:t>ο</w:t>
      </w:r>
      <w:r>
        <w:rPr>
          <w:rFonts w:ascii="Times New Roman" w:hAnsi="Times New Roman"/>
          <w:sz w:val="24"/>
          <w:szCs w:val="24"/>
        </w:rPr>
        <w:t>υν στ</w:t>
      </w:r>
      <w:r w:rsidR="00DF3D98">
        <w:rPr>
          <w:rFonts w:ascii="Times New Roman" w:hAnsi="Times New Roman"/>
          <w:sz w:val="24"/>
          <w:szCs w:val="24"/>
        </w:rPr>
        <w:t>ο</w:t>
      </w:r>
      <w:r>
        <w:rPr>
          <w:rFonts w:ascii="Times New Roman" w:hAnsi="Times New Roman"/>
          <w:sz w:val="24"/>
          <w:szCs w:val="24"/>
        </w:rPr>
        <w:t xml:space="preserve"> υψηλότερ</w:t>
      </w:r>
      <w:r w:rsidR="00DF3D98">
        <w:rPr>
          <w:rFonts w:ascii="Times New Roman" w:hAnsi="Times New Roman"/>
          <w:sz w:val="24"/>
          <w:szCs w:val="24"/>
        </w:rPr>
        <w:t>ο</w:t>
      </w:r>
      <w:r>
        <w:rPr>
          <w:rFonts w:ascii="Times New Roman" w:hAnsi="Times New Roman"/>
          <w:sz w:val="24"/>
          <w:szCs w:val="24"/>
        </w:rPr>
        <w:t xml:space="preserve"> επίπεδ</w:t>
      </w:r>
      <w:r w:rsidR="00DF3D98">
        <w:rPr>
          <w:rFonts w:ascii="Times New Roman" w:hAnsi="Times New Roman"/>
          <w:sz w:val="24"/>
          <w:szCs w:val="24"/>
        </w:rPr>
        <w:t>ο</w:t>
      </w:r>
      <w:r>
        <w:rPr>
          <w:rFonts w:ascii="Times New Roman" w:hAnsi="Times New Roman"/>
          <w:sz w:val="24"/>
          <w:szCs w:val="24"/>
        </w:rPr>
        <w:t xml:space="preserve"> ωριμότητας, τ</w:t>
      </w:r>
      <w:r w:rsidR="00DF3D98">
        <w:rPr>
          <w:rFonts w:ascii="Times New Roman" w:hAnsi="Times New Roman"/>
          <w:sz w:val="24"/>
          <w:szCs w:val="24"/>
        </w:rPr>
        <w:t>ο</w:t>
      </w:r>
      <w:r>
        <w:rPr>
          <w:rFonts w:ascii="Times New Roman" w:hAnsi="Times New Roman"/>
          <w:sz w:val="24"/>
          <w:szCs w:val="24"/>
        </w:rPr>
        <w:t xml:space="preserve"> Μ4, όπ</w:t>
      </w:r>
      <w:r w:rsidR="00DF3D98">
        <w:rPr>
          <w:rFonts w:ascii="Times New Roman" w:hAnsi="Times New Roman"/>
          <w:sz w:val="24"/>
          <w:szCs w:val="24"/>
        </w:rPr>
        <w:t>ο</w:t>
      </w:r>
      <w:r>
        <w:rPr>
          <w:rFonts w:ascii="Times New Roman" w:hAnsi="Times New Roman"/>
          <w:sz w:val="24"/>
          <w:szCs w:val="24"/>
        </w:rPr>
        <w:t>υ πλέ</w:t>
      </w:r>
      <w:r w:rsidR="00DF3D98">
        <w:rPr>
          <w:rFonts w:ascii="Times New Roman" w:hAnsi="Times New Roman"/>
          <w:sz w:val="24"/>
          <w:szCs w:val="24"/>
        </w:rPr>
        <w:t>ο</w:t>
      </w:r>
      <w:r>
        <w:rPr>
          <w:rFonts w:ascii="Times New Roman" w:hAnsi="Times New Roman"/>
          <w:sz w:val="24"/>
          <w:szCs w:val="24"/>
        </w:rPr>
        <w:t>ν είναι αυτ</w:t>
      </w:r>
      <w:r w:rsidR="00DF3D98">
        <w:rPr>
          <w:rFonts w:ascii="Times New Roman" w:hAnsi="Times New Roman"/>
          <w:sz w:val="24"/>
          <w:szCs w:val="24"/>
        </w:rPr>
        <w:t>ο</w:t>
      </w:r>
      <w:r>
        <w:rPr>
          <w:rFonts w:ascii="Times New Roman" w:hAnsi="Times New Roman"/>
          <w:sz w:val="24"/>
          <w:szCs w:val="24"/>
        </w:rPr>
        <w:t>δύναμ</w:t>
      </w:r>
      <w:r w:rsidR="00DF3D98">
        <w:rPr>
          <w:rFonts w:ascii="Times New Roman" w:hAnsi="Times New Roman"/>
          <w:sz w:val="24"/>
          <w:szCs w:val="24"/>
        </w:rPr>
        <w:t>ο</w:t>
      </w:r>
      <w:r>
        <w:rPr>
          <w:rFonts w:ascii="Times New Roman" w:hAnsi="Times New Roman"/>
          <w:sz w:val="24"/>
          <w:szCs w:val="24"/>
        </w:rPr>
        <w:t>ι και μπ</w:t>
      </w:r>
      <w:r w:rsidR="00DF3D98">
        <w:rPr>
          <w:rFonts w:ascii="Times New Roman" w:hAnsi="Times New Roman"/>
          <w:sz w:val="24"/>
          <w:szCs w:val="24"/>
        </w:rPr>
        <w:t>ο</w:t>
      </w:r>
      <w:r>
        <w:rPr>
          <w:rFonts w:ascii="Times New Roman" w:hAnsi="Times New Roman"/>
          <w:sz w:val="24"/>
          <w:szCs w:val="24"/>
        </w:rPr>
        <w:t>ρ</w:t>
      </w:r>
      <w:r w:rsidR="00DF3D98">
        <w:rPr>
          <w:rFonts w:ascii="Times New Roman" w:hAnsi="Times New Roman"/>
          <w:sz w:val="24"/>
          <w:szCs w:val="24"/>
        </w:rPr>
        <w:t>ο</w:t>
      </w:r>
      <w:r>
        <w:rPr>
          <w:rFonts w:ascii="Times New Roman" w:hAnsi="Times New Roman"/>
          <w:sz w:val="24"/>
          <w:szCs w:val="24"/>
        </w:rPr>
        <w:t>ύν να εργαστ</w:t>
      </w:r>
      <w:r w:rsidR="00DF3D98">
        <w:rPr>
          <w:rFonts w:ascii="Times New Roman" w:hAnsi="Times New Roman"/>
          <w:sz w:val="24"/>
          <w:szCs w:val="24"/>
        </w:rPr>
        <w:t>ο</w:t>
      </w:r>
      <w:r>
        <w:rPr>
          <w:rFonts w:ascii="Times New Roman" w:hAnsi="Times New Roman"/>
          <w:sz w:val="24"/>
          <w:szCs w:val="24"/>
        </w:rPr>
        <w:t>ύν, ανεξάρτητα από την υπ</w:t>
      </w:r>
      <w:r w:rsidR="00DF3D98">
        <w:rPr>
          <w:rFonts w:ascii="Times New Roman" w:hAnsi="Times New Roman"/>
          <w:sz w:val="24"/>
          <w:szCs w:val="24"/>
        </w:rPr>
        <w:t>ο</w:t>
      </w:r>
      <w:r>
        <w:rPr>
          <w:rFonts w:ascii="Times New Roman" w:hAnsi="Times New Roman"/>
          <w:sz w:val="24"/>
          <w:szCs w:val="24"/>
        </w:rPr>
        <w:t>στήριξη και τ</w:t>
      </w:r>
      <w:r w:rsidR="00DF3D98">
        <w:rPr>
          <w:rFonts w:ascii="Times New Roman" w:hAnsi="Times New Roman"/>
          <w:sz w:val="24"/>
          <w:szCs w:val="24"/>
        </w:rPr>
        <w:t>ο</w:t>
      </w:r>
      <w:r>
        <w:rPr>
          <w:rFonts w:ascii="Times New Roman" w:hAnsi="Times New Roman"/>
          <w:sz w:val="24"/>
          <w:szCs w:val="24"/>
        </w:rPr>
        <w:t>υς επαίν</w:t>
      </w:r>
      <w:r w:rsidR="00DF3D98">
        <w:rPr>
          <w:rFonts w:ascii="Times New Roman" w:hAnsi="Times New Roman"/>
          <w:sz w:val="24"/>
          <w:szCs w:val="24"/>
        </w:rPr>
        <w:t>ο</w:t>
      </w:r>
      <w:r>
        <w:rPr>
          <w:rFonts w:ascii="Times New Roman" w:hAnsi="Times New Roman"/>
          <w:sz w:val="24"/>
          <w:szCs w:val="24"/>
        </w:rPr>
        <w:t>υς π</w:t>
      </w:r>
      <w:r w:rsidR="00DF3D98">
        <w:rPr>
          <w:rFonts w:ascii="Times New Roman" w:hAnsi="Times New Roman"/>
          <w:sz w:val="24"/>
          <w:szCs w:val="24"/>
        </w:rPr>
        <w:t>ο</w:t>
      </w:r>
      <w:r>
        <w:rPr>
          <w:rFonts w:ascii="Times New Roman" w:hAnsi="Times New Roman"/>
          <w:sz w:val="24"/>
          <w:szCs w:val="24"/>
        </w:rPr>
        <w:t>υ παίρν</w:t>
      </w:r>
      <w:r w:rsidR="00DF3D98">
        <w:rPr>
          <w:rFonts w:ascii="Times New Roman" w:hAnsi="Times New Roman"/>
          <w:sz w:val="24"/>
          <w:szCs w:val="24"/>
        </w:rPr>
        <w:t>ο</w:t>
      </w:r>
      <w:r>
        <w:rPr>
          <w:rFonts w:ascii="Times New Roman" w:hAnsi="Times New Roman"/>
          <w:sz w:val="24"/>
          <w:szCs w:val="24"/>
        </w:rPr>
        <w:t>υν ή δεν παίρν</w:t>
      </w:r>
      <w:r w:rsidR="00DF3D98">
        <w:rPr>
          <w:rFonts w:ascii="Times New Roman" w:hAnsi="Times New Roman"/>
          <w:sz w:val="24"/>
          <w:szCs w:val="24"/>
        </w:rPr>
        <w:t>ο</w:t>
      </w:r>
      <w:r>
        <w:rPr>
          <w:rFonts w:ascii="Times New Roman" w:hAnsi="Times New Roman"/>
          <w:sz w:val="24"/>
          <w:szCs w:val="24"/>
        </w:rPr>
        <w:t>υν από τ</w:t>
      </w:r>
      <w:r w:rsidR="00DF3D98">
        <w:rPr>
          <w:rFonts w:ascii="Times New Roman" w:hAnsi="Times New Roman"/>
          <w:sz w:val="24"/>
          <w:szCs w:val="24"/>
        </w:rPr>
        <w:t>ο</w:t>
      </w:r>
      <w:r>
        <w:rPr>
          <w:rFonts w:ascii="Times New Roman" w:hAnsi="Times New Roman"/>
          <w:sz w:val="24"/>
          <w:szCs w:val="24"/>
        </w:rPr>
        <w:t xml:space="preserve">ν ηγέτη (δηλαδή </w:t>
      </w:r>
      <w:r w:rsidR="00DF3D98">
        <w:rPr>
          <w:rFonts w:ascii="Times New Roman" w:hAnsi="Times New Roman"/>
          <w:sz w:val="24"/>
          <w:szCs w:val="24"/>
        </w:rPr>
        <w:t>ο</w:t>
      </w:r>
      <w:r>
        <w:rPr>
          <w:rFonts w:ascii="Times New Roman" w:hAnsi="Times New Roman"/>
          <w:sz w:val="24"/>
          <w:szCs w:val="24"/>
        </w:rPr>
        <w:t xml:space="preserve"> ηγέτης μεταφέρει τις εξ</w:t>
      </w:r>
      <w:r w:rsidR="00DF3D98">
        <w:rPr>
          <w:rFonts w:ascii="Times New Roman" w:hAnsi="Times New Roman"/>
          <w:sz w:val="24"/>
          <w:szCs w:val="24"/>
        </w:rPr>
        <w:t>ο</w:t>
      </w:r>
      <w:r>
        <w:rPr>
          <w:rFonts w:ascii="Times New Roman" w:hAnsi="Times New Roman"/>
          <w:sz w:val="24"/>
          <w:szCs w:val="24"/>
        </w:rPr>
        <w:t>υσίες τ</w:t>
      </w:r>
      <w:r w:rsidR="00DF3D98">
        <w:rPr>
          <w:rFonts w:ascii="Times New Roman" w:hAnsi="Times New Roman"/>
          <w:sz w:val="24"/>
          <w:szCs w:val="24"/>
        </w:rPr>
        <w:t>ο</w:t>
      </w:r>
      <w:r>
        <w:rPr>
          <w:rFonts w:ascii="Times New Roman" w:hAnsi="Times New Roman"/>
          <w:sz w:val="24"/>
          <w:szCs w:val="24"/>
        </w:rPr>
        <w:t xml:space="preserve">υ σχεδόν εξ </w:t>
      </w:r>
      <w:r w:rsidR="00DF3D98">
        <w:rPr>
          <w:rFonts w:ascii="Times New Roman" w:hAnsi="Times New Roman"/>
          <w:sz w:val="24"/>
          <w:szCs w:val="24"/>
        </w:rPr>
        <w:t>ο</w:t>
      </w:r>
      <w:r>
        <w:rPr>
          <w:rFonts w:ascii="Times New Roman" w:hAnsi="Times New Roman"/>
          <w:sz w:val="24"/>
          <w:szCs w:val="24"/>
        </w:rPr>
        <w:t>λ</w:t>
      </w:r>
      <w:r w:rsidR="00DF3D98">
        <w:rPr>
          <w:rFonts w:ascii="Times New Roman" w:hAnsi="Times New Roman"/>
          <w:sz w:val="24"/>
          <w:szCs w:val="24"/>
        </w:rPr>
        <w:t>ο</w:t>
      </w:r>
      <w:r>
        <w:rPr>
          <w:rFonts w:ascii="Times New Roman" w:hAnsi="Times New Roman"/>
          <w:sz w:val="24"/>
          <w:szCs w:val="24"/>
        </w:rPr>
        <w:t>κλήρ</w:t>
      </w:r>
      <w:r w:rsidR="00DF3D98">
        <w:rPr>
          <w:rFonts w:ascii="Times New Roman" w:hAnsi="Times New Roman"/>
          <w:sz w:val="24"/>
          <w:szCs w:val="24"/>
        </w:rPr>
        <w:t>ο</w:t>
      </w:r>
      <w:r>
        <w:rPr>
          <w:rFonts w:ascii="Times New Roman" w:hAnsi="Times New Roman"/>
          <w:sz w:val="24"/>
          <w:szCs w:val="24"/>
        </w:rPr>
        <w:t>υ στ</w:t>
      </w:r>
      <w:r w:rsidR="00DF3D98">
        <w:rPr>
          <w:rFonts w:ascii="Times New Roman" w:hAnsi="Times New Roman"/>
          <w:sz w:val="24"/>
          <w:szCs w:val="24"/>
        </w:rPr>
        <w:t>ο</w:t>
      </w:r>
      <w:r>
        <w:rPr>
          <w:rFonts w:ascii="Times New Roman" w:hAnsi="Times New Roman"/>
          <w:sz w:val="24"/>
          <w:szCs w:val="24"/>
        </w:rPr>
        <w:t>ν υφιστάμεν</w:t>
      </w:r>
      <w:r w:rsidR="00DF3D98">
        <w:rPr>
          <w:rFonts w:ascii="Times New Roman" w:hAnsi="Times New Roman"/>
          <w:sz w:val="24"/>
          <w:szCs w:val="24"/>
        </w:rPr>
        <w:t>ο</w:t>
      </w:r>
      <w:r>
        <w:rPr>
          <w:rFonts w:ascii="Times New Roman" w:hAnsi="Times New Roman"/>
          <w:sz w:val="24"/>
          <w:szCs w:val="24"/>
        </w:rPr>
        <w:t>).</w:t>
      </w:r>
    </w:p>
    <w:p w:rsidR="00DB4DA1" w:rsidRDefault="00DB4DA1" w:rsidP="00DB4DA1">
      <w:pPr>
        <w:spacing w:line="360" w:lineRule="auto"/>
        <w:jc w:val="both"/>
        <w:rPr>
          <w:rFonts w:ascii="Times New Roman" w:hAnsi="Times New Roman"/>
          <w:sz w:val="24"/>
          <w:szCs w:val="24"/>
        </w:rPr>
      </w:pPr>
      <w:r>
        <w:rPr>
          <w:rFonts w:ascii="Times New Roman" w:hAnsi="Times New Roman"/>
          <w:sz w:val="24"/>
          <w:szCs w:val="24"/>
        </w:rPr>
        <w:t>Στ</w:t>
      </w:r>
      <w:r w:rsidR="00DF3D98">
        <w:rPr>
          <w:rFonts w:ascii="Times New Roman" w:hAnsi="Times New Roman"/>
          <w:sz w:val="24"/>
          <w:szCs w:val="24"/>
        </w:rPr>
        <w:t>ο</w:t>
      </w:r>
      <w:r>
        <w:rPr>
          <w:rFonts w:ascii="Times New Roman" w:hAnsi="Times New Roman"/>
          <w:sz w:val="24"/>
          <w:szCs w:val="24"/>
        </w:rPr>
        <w:t xml:space="preserve"> τελευταί</w:t>
      </w:r>
      <w:r w:rsidR="00DF3D98">
        <w:rPr>
          <w:rFonts w:ascii="Times New Roman" w:hAnsi="Times New Roman"/>
          <w:sz w:val="24"/>
          <w:szCs w:val="24"/>
        </w:rPr>
        <w:t>ο</w:t>
      </w:r>
      <w:r>
        <w:rPr>
          <w:rFonts w:ascii="Times New Roman" w:hAnsi="Times New Roman"/>
          <w:sz w:val="24"/>
          <w:szCs w:val="24"/>
        </w:rPr>
        <w:t xml:space="preserve"> αυτό στάδι</w:t>
      </w:r>
      <w:r w:rsidR="00DF3D98">
        <w:rPr>
          <w:rFonts w:ascii="Times New Roman" w:hAnsi="Times New Roman"/>
          <w:sz w:val="24"/>
          <w:szCs w:val="24"/>
        </w:rPr>
        <w:t>ο</w:t>
      </w:r>
      <w:r>
        <w:rPr>
          <w:rFonts w:ascii="Times New Roman" w:hAnsi="Times New Roman"/>
          <w:sz w:val="24"/>
          <w:szCs w:val="24"/>
        </w:rPr>
        <w:t xml:space="preserve"> ωριμότητας, </w:t>
      </w:r>
      <w:r w:rsidR="00DF3D98">
        <w:rPr>
          <w:rFonts w:ascii="Times New Roman" w:hAnsi="Times New Roman"/>
          <w:sz w:val="24"/>
          <w:szCs w:val="24"/>
        </w:rPr>
        <w:t>ο</w:t>
      </w:r>
      <w:r>
        <w:rPr>
          <w:rFonts w:ascii="Times New Roman" w:hAnsi="Times New Roman"/>
          <w:sz w:val="24"/>
          <w:szCs w:val="24"/>
        </w:rPr>
        <w:t xml:space="preserve"> εκπαιδευτικός γνωρίζει τι αναμένεται από αυτόν και ταυτόχρ</w:t>
      </w:r>
      <w:r w:rsidR="00DF3D98">
        <w:rPr>
          <w:rFonts w:ascii="Times New Roman" w:hAnsi="Times New Roman"/>
          <w:sz w:val="24"/>
          <w:szCs w:val="24"/>
        </w:rPr>
        <w:t>ο</w:t>
      </w:r>
      <w:r>
        <w:rPr>
          <w:rFonts w:ascii="Times New Roman" w:hAnsi="Times New Roman"/>
          <w:sz w:val="24"/>
          <w:szCs w:val="24"/>
        </w:rPr>
        <w:t>να έχει τη σιγ</w:t>
      </w:r>
      <w:r w:rsidR="00DF3D98">
        <w:rPr>
          <w:rFonts w:ascii="Times New Roman" w:hAnsi="Times New Roman"/>
          <w:sz w:val="24"/>
          <w:szCs w:val="24"/>
        </w:rPr>
        <w:t>ο</w:t>
      </w:r>
      <w:r>
        <w:rPr>
          <w:rFonts w:ascii="Times New Roman" w:hAnsi="Times New Roman"/>
          <w:sz w:val="24"/>
          <w:szCs w:val="24"/>
        </w:rPr>
        <w:t>υριά και την αυτ</w:t>
      </w:r>
      <w:r w:rsidR="00DF3D98">
        <w:rPr>
          <w:rFonts w:ascii="Times New Roman" w:hAnsi="Times New Roman"/>
          <w:sz w:val="24"/>
          <w:szCs w:val="24"/>
        </w:rPr>
        <w:t>ο</w:t>
      </w:r>
      <w:r>
        <w:rPr>
          <w:rFonts w:ascii="Times New Roman" w:hAnsi="Times New Roman"/>
          <w:sz w:val="24"/>
          <w:szCs w:val="24"/>
        </w:rPr>
        <w:t>πεπ</w:t>
      </w:r>
      <w:r w:rsidR="00DF3D98">
        <w:rPr>
          <w:rFonts w:ascii="Times New Roman" w:hAnsi="Times New Roman"/>
          <w:sz w:val="24"/>
          <w:szCs w:val="24"/>
        </w:rPr>
        <w:t>ο</w:t>
      </w:r>
      <w:r>
        <w:rPr>
          <w:rFonts w:ascii="Times New Roman" w:hAnsi="Times New Roman"/>
          <w:sz w:val="24"/>
          <w:szCs w:val="24"/>
        </w:rPr>
        <w:t>ίθηση για να τ</w:t>
      </w:r>
      <w:r w:rsidR="00DF3D98">
        <w:rPr>
          <w:rFonts w:ascii="Times New Roman" w:hAnsi="Times New Roman"/>
          <w:sz w:val="24"/>
          <w:szCs w:val="24"/>
        </w:rPr>
        <w:t>ο</w:t>
      </w:r>
      <w:r>
        <w:rPr>
          <w:rFonts w:ascii="Times New Roman" w:hAnsi="Times New Roman"/>
          <w:sz w:val="24"/>
          <w:szCs w:val="24"/>
        </w:rPr>
        <w:t xml:space="preserve"> κάνει. Δεν χρειάζεται </w:t>
      </w:r>
      <w:r w:rsidR="00DF3D98">
        <w:rPr>
          <w:rFonts w:ascii="Times New Roman" w:hAnsi="Times New Roman"/>
          <w:sz w:val="24"/>
          <w:szCs w:val="24"/>
        </w:rPr>
        <w:t>ο</w:t>
      </w:r>
      <w:r>
        <w:rPr>
          <w:rFonts w:ascii="Times New Roman" w:hAnsi="Times New Roman"/>
          <w:sz w:val="24"/>
          <w:szCs w:val="24"/>
        </w:rPr>
        <w:t>ύτε έπαιν</w:t>
      </w:r>
      <w:r w:rsidR="00DF3D98">
        <w:rPr>
          <w:rFonts w:ascii="Times New Roman" w:hAnsi="Times New Roman"/>
          <w:sz w:val="24"/>
          <w:szCs w:val="24"/>
        </w:rPr>
        <w:t>ο</w:t>
      </w:r>
      <w:r>
        <w:rPr>
          <w:rFonts w:ascii="Times New Roman" w:hAnsi="Times New Roman"/>
          <w:sz w:val="24"/>
          <w:szCs w:val="24"/>
        </w:rPr>
        <w:t xml:space="preserve"> </w:t>
      </w:r>
      <w:r w:rsidR="00DF3D98">
        <w:rPr>
          <w:rFonts w:ascii="Times New Roman" w:hAnsi="Times New Roman"/>
          <w:sz w:val="24"/>
          <w:szCs w:val="24"/>
        </w:rPr>
        <w:t>ο</w:t>
      </w:r>
      <w:r>
        <w:rPr>
          <w:rFonts w:ascii="Times New Roman" w:hAnsi="Times New Roman"/>
          <w:sz w:val="24"/>
          <w:szCs w:val="24"/>
        </w:rPr>
        <w:t xml:space="preserve">ύτε κατεύθυνση. Με λίγα λόγια, </w:t>
      </w:r>
      <w:r w:rsidR="00DF3D98">
        <w:rPr>
          <w:rFonts w:ascii="Times New Roman" w:hAnsi="Times New Roman"/>
          <w:sz w:val="24"/>
          <w:szCs w:val="24"/>
        </w:rPr>
        <w:t>ο</w:t>
      </w:r>
      <w:r>
        <w:rPr>
          <w:rFonts w:ascii="Times New Roman" w:hAnsi="Times New Roman"/>
          <w:sz w:val="24"/>
          <w:szCs w:val="24"/>
        </w:rPr>
        <w:t xml:space="preserve"> ηγέτης εμπιστεύεται πλέ</w:t>
      </w:r>
      <w:r w:rsidR="00DF3D98">
        <w:rPr>
          <w:rFonts w:ascii="Times New Roman" w:hAnsi="Times New Roman"/>
          <w:sz w:val="24"/>
          <w:szCs w:val="24"/>
        </w:rPr>
        <w:t>ο</w:t>
      </w:r>
      <w:r>
        <w:rPr>
          <w:rFonts w:ascii="Times New Roman" w:hAnsi="Times New Roman"/>
          <w:sz w:val="24"/>
          <w:szCs w:val="24"/>
        </w:rPr>
        <w:t>ν τ</w:t>
      </w:r>
      <w:r w:rsidR="00DF3D98">
        <w:rPr>
          <w:rFonts w:ascii="Times New Roman" w:hAnsi="Times New Roman"/>
          <w:sz w:val="24"/>
          <w:szCs w:val="24"/>
        </w:rPr>
        <w:t>ο</w:t>
      </w:r>
      <w:r>
        <w:rPr>
          <w:rFonts w:ascii="Times New Roman" w:hAnsi="Times New Roman"/>
          <w:sz w:val="24"/>
          <w:szCs w:val="24"/>
        </w:rPr>
        <w:t>ν υφιστάμεν</w:t>
      </w:r>
      <w:r w:rsidR="00DF3D98">
        <w:rPr>
          <w:rFonts w:ascii="Times New Roman" w:hAnsi="Times New Roman"/>
          <w:sz w:val="24"/>
          <w:szCs w:val="24"/>
        </w:rPr>
        <w:t>ο</w:t>
      </w:r>
      <w:r>
        <w:rPr>
          <w:rFonts w:ascii="Times New Roman" w:hAnsi="Times New Roman"/>
          <w:sz w:val="24"/>
          <w:szCs w:val="24"/>
        </w:rPr>
        <w:t xml:space="preserve"> και τ</w:t>
      </w:r>
      <w:r w:rsidR="00DF3D98">
        <w:rPr>
          <w:rFonts w:ascii="Times New Roman" w:hAnsi="Times New Roman"/>
          <w:sz w:val="24"/>
          <w:szCs w:val="24"/>
        </w:rPr>
        <w:t>ο</w:t>
      </w:r>
      <w:r>
        <w:rPr>
          <w:rFonts w:ascii="Times New Roman" w:hAnsi="Times New Roman"/>
          <w:sz w:val="24"/>
          <w:szCs w:val="24"/>
        </w:rPr>
        <w:t xml:space="preserve"> απ</w:t>
      </w:r>
      <w:r w:rsidR="00DF3D98">
        <w:rPr>
          <w:rFonts w:ascii="Times New Roman" w:hAnsi="Times New Roman"/>
          <w:sz w:val="24"/>
          <w:szCs w:val="24"/>
        </w:rPr>
        <w:t>ο</w:t>
      </w:r>
      <w:r>
        <w:rPr>
          <w:rFonts w:ascii="Times New Roman" w:hAnsi="Times New Roman"/>
          <w:sz w:val="24"/>
          <w:szCs w:val="24"/>
        </w:rPr>
        <w:t>δεικνύει μέσω της παρ</w:t>
      </w:r>
      <w:r w:rsidR="00DF3D98">
        <w:rPr>
          <w:rFonts w:ascii="Times New Roman" w:hAnsi="Times New Roman"/>
          <w:sz w:val="24"/>
          <w:szCs w:val="24"/>
        </w:rPr>
        <w:t>ο</w:t>
      </w:r>
      <w:r>
        <w:rPr>
          <w:rFonts w:ascii="Times New Roman" w:hAnsi="Times New Roman"/>
          <w:sz w:val="24"/>
          <w:szCs w:val="24"/>
        </w:rPr>
        <w:t>χής σ’ αυτόν περισσότερης δύναμης και επιρρ</w:t>
      </w:r>
      <w:r w:rsidR="00DF3D98">
        <w:rPr>
          <w:rFonts w:ascii="Times New Roman" w:hAnsi="Times New Roman"/>
          <w:sz w:val="24"/>
          <w:szCs w:val="24"/>
        </w:rPr>
        <w:t>ο</w:t>
      </w:r>
      <w:r>
        <w:rPr>
          <w:rFonts w:ascii="Times New Roman" w:hAnsi="Times New Roman"/>
          <w:sz w:val="24"/>
          <w:szCs w:val="24"/>
        </w:rPr>
        <w:t>ής. Παράλληλα είναι τ</w:t>
      </w:r>
      <w:r w:rsidR="00DF3D98">
        <w:rPr>
          <w:rFonts w:ascii="Times New Roman" w:hAnsi="Times New Roman"/>
          <w:sz w:val="24"/>
          <w:szCs w:val="24"/>
        </w:rPr>
        <w:t>ο</w:t>
      </w:r>
      <w:r>
        <w:rPr>
          <w:rFonts w:ascii="Times New Roman" w:hAnsi="Times New Roman"/>
          <w:sz w:val="24"/>
          <w:szCs w:val="24"/>
        </w:rPr>
        <w:t xml:space="preserve"> στάδι</w:t>
      </w:r>
      <w:r w:rsidR="00DF3D98">
        <w:rPr>
          <w:rFonts w:ascii="Times New Roman" w:hAnsi="Times New Roman"/>
          <w:sz w:val="24"/>
          <w:szCs w:val="24"/>
        </w:rPr>
        <w:t>ο</w:t>
      </w:r>
      <w:r>
        <w:rPr>
          <w:rFonts w:ascii="Times New Roman" w:hAnsi="Times New Roman"/>
          <w:sz w:val="24"/>
          <w:szCs w:val="24"/>
        </w:rPr>
        <w:t xml:space="preserve"> κατά τ</w:t>
      </w:r>
      <w:r w:rsidR="00DF3D98">
        <w:rPr>
          <w:rFonts w:ascii="Times New Roman" w:hAnsi="Times New Roman"/>
          <w:sz w:val="24"/>
          <w:szCs w:val="24"/>
        </w:rPr>
        <w:t>ο</w:t>
      </w:r>
      <w:r>
        <w:rPr>
          <w:rFonts w:ascii="Times New Roman" w:hAnsi="Times New Roman"/>
          <w:sz w:val="24"/>
          <w:szCs w:val="24"/>
        </w:rPr>
        <w:t xml:space="preserve"> </w:t>
      </w:r>
      <w:r w:rsidR="00DF3D98">
        <w:rPr>
          <w:rFonts w:ascii="Times New Roman" w:hAnsi="Times New Roman"/>
          <w:sz w:val="24"/>
          <w:szCs w:val="24"/>
        </w:rPr>
        <w:t>ο</w:t>
      </w:r>
      <w:r>
        <w:rPr>
          <w:rFonts w:ascii="Times New Roman" w:hAnsi="Times New Roman"/>
          <w:sz w:val="24"/>
          <w:szCs w:val="24"/>
        </w:rPr>
        <w:t>π</w:t>
      </w:r>
      <w:r w:rsidR="00DF3D98">
        <w:rPr>
          <w:rFonts w:ascii="Times New Roman" w:hAnsi="Times New Roman"/>
          <w:sz w:val="24"/>
          <w:szCs w:val="24"/>
        </w:rPr>
        <w:t>ο</w:t>
      </w:r>
      <w:r>
        <w:rPr>
          <w:rFonts w:ascii="Times New Roman" w:hAnsi="Times New Roman"/>
          <w:sz w:val="24"/>
          <w:szCs w:val="24"/>
        </w:rPr>
        <w:t>ί</w:t>
      </w:r>
      <w:r w:rsidR="00DF3D98">
        <w:rPr>
          <w:rFonts w:ascii="Times New Roman" w:hAnsi="Times New Roman"/>
          <w:sz w:val="24"/>
          <w:szCs w:val="24"/>
        </w:rPr>
        <w:t>ο</w:t>
      </w:r>
      <w:r>
        <w:rPr>
          <w:rFonts w:ascii="Times New Roman" w:hAnsi="Times New Roman"/>
          <w:sz w:val="24"/>
          <w:szCs w:val="24"/>
        </w:rPr>
        <w:t xml:space="preserve"> και </w:t>
      </w:r>
      <w:r w:rsidR="00DF3D98">
        <w:rPr>
          <w:rFonts w:ascii="Times New Roman" w:hAnsi="Times New Roman"/>
          <w:sz w:val="24"/>
          <w:szCs w:val="24"/>
        </w:rPr>
        <w:t>ο</w:t>
      </w:r>
      <w:r>
        <w:rPr>
          <w:rFonts w:ascii="Times New Roman" w:hAnsi="Times New Roman"/>
          <w:sz w:val="24"/>
          <w:szCs w:val="24"/>
        </w:rPr>
        <w:t xml:space="preserve"> ρόλ</w:t>
      </w:r>
      <w:r w:rsidR="00DF3D98">
        <w:rPr>
          <w:rFonts w:ascii="Times New Roman" w:hAnsi="Times New Roman"/>
          <w:sz w:val="24"/>
          <w:szCs w:val="24"/>
        </w:rPr>
        <w:t>ο</w:t>
      </w:r>
      <w:r>
        <w:rPr>
          <w:rFonts w:ascii="Times New Roman" w:hAnsi="Times New Roman"/>
          <w:sz w:val="24"/>
          <w:szCs w:val="24"/>
        </w:rPr>
        <w:t>ς τ</w:t>
      </w:r>
      <w:r w:rsidR="00DF3D98">
        <w:rPr>
          <w:rFonts w:ascii="Times New Roman" w:hAnsi="Times New Roman"/>
          <w:sz w:val="24"/>
          <w:szCs w:val="24"/>
        </w:rPr>
        <w:t>ο</w:t>
      </w:r>
      <w:r>
        <w:rPr>
          <w:rFonts w:ascii="Times New Roman" w:hAnsi="Times New Roman"/>
          <w:sz w:val="24"/>
          <w:szCs w:val="24"/>
        </w:rPr>
        <w:t>υ διευθυντή είναι πι</w:t>
      </w:r>
      <w:r w:rsidR="00DF3D98">
        <w:rPr>
          <w:rFonts w:ascii="Times New Roman" w:hAnsi="Times New Roman"/>
          <w:sz w:val="24"/>
          <w:szCs w:val="24"/>
        </w:rPr>
        <w:t>ο</w:t>
      </w:r>
      <w:r>
        <w:rPr>
          <w:rFonts w:ascii="Times New Roman" w:hAnsi="Times New Roman"/>
          <w:sz w:val="24"/>
          <w:szCs w:val="24"/>
        </w:rPr>
        <w:t xml:space="preserve"> π</w:t>
      </w:r>
      <w:r w:rsidR="00DF3D98">
        <w:rPr>
          <w:rFonts w:ascii="Times New Roman" w:hAnsi="Times New Roman"/>
          <w:sz w:val="24"/>
          <w:szCs w:val="24"/>
        </w:rPr>
        <w:t>ο</w:t>
      </w:r>
      <w:r>
        <w:rPr>
          <w:rFonts w:ascii="Times New Roman" w:hAnsi="Times New Roman"/>
          <w:sz w:val="24"/>
          <w:szCs w:val="24"/>
        </w:rPr>
        <w:t>λύ συντ</w:t>
      </w:r>
      <w:r w:rsidR="00DF3D98">
        <w:rPr>
          <w:rFonts w:ascii="Times New Roman" w:hAnsi="Times New Roman"/>
          <w:sz w:val="24"/>
          <w:szCs w:val="24"/>
        </w:rPr>
        <w:t>ο</w:t>
      </w:r>
      <w:r>
        <w:rPr>
          <w:rFonts w:ascii="Times New Roman" w:hAnsi="Times New Roman"/>
          <w:sz w:val="24"/>
          <w:szCs w:val="24"/>
        </w:rPr>
        <w:t>νιστικός γιατί έχει «ώριμ</w:t>
      </w:r>
      <w:r w:rsidR="00DF3D98">
        <w:rPr>
          <w:rFonts w:ascii="Times New Roman" w:hAnsi="Times New Roman"/>
          <w:sz w:val="24"/>
          <w:szCs w:val="24"/>
        </w:rPr>
        <w:t>ο</w:t>
      </w:r>
      <w:r>
        <w:rPr>
          <w:rFonts w:ascii="Times New Roman" w:hAnsi="Times New Roman"/>
          <w:sz w:val="24"/>
          <w:szCs w:val="24"/>
        </w:rPr>
        <w:t>υς» εκπαιδευτικ</w:t>
      </w:r>
      <w:r w:rsidR="00DF3D98">
        <w:rPr>
          <w:rFonts w:ascii="Times New Roman" w:hAnsi="Times New Roman"/>
          <w:sz w:val="24"/>
          <w:szCs w:val="24"/>
        </w:rPr>
        <w:t>ο</w:t>
      </w:r>
      <w:r>
        <w:rPr>
          <w:rFonts w:ascii="Times New Roman" w:hAnsi="Times New Roman"/>
          <w:sz w:val="24"/>
          <w:szCs w:val="24"/>
        </w:rPr>
        <w:t>ύς π</w:t>
      </w:r>
      <w:r w:rsidR="00DF3D98">
        <w:rPr>
          <w:rFonts w:ascii="Times New Roman" w:hAnsi="Times New Roman"/>
          <w:sz w:val="24"/>
          <w:szCs w:val="24"/>
        </w:rPr>
        <w:t>ο</w:t>
      </w:r>
      <w:r>
        <w:rPr>
          <w:rFonts w:ascii="Times New Roman" w:hAnsi="Times New Roman"/>
          <w:sz w:val="24"/>
          <w:szCs w:val="24"/>
        </w:rPr>
        <w:t>υ γνωρίζ</w:t>
      </w:r>
      <w:r w:rsidR="00DF3D98">
        <w:rPr>
          <w:rFonts w:ascii="Times New Roman" w:hAnsi="Times New Roman"/>
          <w:sz w:val="24"/>
          <w:szCs w:val="24"/>
        </w:rPr>
        <w:t>ο</w:t>
      </w:r>
      <w:r>
        <w:rPr>
          <w:rFonts w:ascii="Times New Roman" w:hAnsi="Times New Roman"/>
          <w:sz w:val="24"/>
          <w:szCs w:val="24"/>
        </w:rPr>
        <w:t>υν να κάν</w:t>
      </w:r>
      <w:r w:rsidR="00DF3D98">
        <w:rPr>
          <w:rFonts w:ascii="Times New Roman" w:hAnsi="Times New Roman"/>
          <w:sz w:val="24"/>
          <w:szCs w:val="24"/>
        </w:rPr>
        <w:t>ο</w:t>
      </w:r>
      <w:r>
        <w:rPr>
          <w:rFonts w:ascii="Times New Roman" w:hAnsi="Times New Roman"/>
          <w:sz w:val="24"/>
          <w:szCs w:val="24"/>
        </w:rPr>
        <w:t>υν τη δ</w:t>
      </w:r>
      <w:r w:rsidR="00DF3D98">
        <w:rPr>
          <w:rFonts w:ascii="Times New Roman" w:hAnsi="Times New Roman"/>
          <w:sz w:val="24"/>
          <w:szCs w:val="24"/>
        </w:rPr>
        <w:t>ο</w:t>
      </w:r>
      <w:r>
        <w:rPr>
          <w:rFonts w:ascii="Times New Roman" w:hAnsi="Times New Roman"/>
          <w:sz w:val="24"/>
          <w:szCs w:val="24"/>
        </w:rPr>
        <w:t>υλειά τ</w:t>
      </w:r>
      <w:r w:rsidR="00DF3D98">
        <w:rPr>
          <w:rFonts w:ascii="Times New Roman" w:hAnsi="Times New Roman"/>
          <w:sz w:val="24"/>
          <w:szCs w:val="24"/>
        </w:rPr>
        <w:t>ο</w:t>
      </w:r>
      <w:r>
        <w:rPr>
          <w:rFonts w:ascii="Times New Roman" w:hAnsi="Times New Roman"/>
          <w:sz w:val="24"/>
          <w:szCs w:val="24"/>
        </w:rPr>
        <w:t xml:space="preserve">υς τέλεια. Όμως, ακόμα και </w:t>
      </w:r>
      <w:r w:rsidR="00DF3D98">
        <w:rPr>
          <w:rFonts w:ascii="Times New Roman" w:hAnsi="Times New Roman"/>
          <w:sz w:val="24"/>
          <w:szCs w:val="24"/>
        </w:rPr>
        <w:t>ο</w:t>
      </w:r>
      <w:r>
        <w:rPr>
          <w:rFonts w:ascii="Times New Roman" w:hAnsi="Times New Roman"/>
          <w:sz w:val="24"/>
          <w:szCs w:val="24"/>
        </w:rPr>
        <w:t xml:space="preserve"> ώριμ</w:t>
      </w:r>
      <w:r w:rsidR="00DF3D98">
        <w:rPr>
          <w:rFonts w:ascii="Times New Roman" w:hAnsi="Times New Roman"/>
          <w:sz w:val="24"/>
          <w:szCs w:val="24"/>
        </w:rPr>
        <w:t>ο</w:t>
      </w:r>
      <w:r>
        <w:rPr>
          <w:rFonts w:ascii="Times New Roman" w:hAnsi="Times New Roman"/>
          <w:sz w:val="24"/>
          <w:szCs w:val="24"/>
        </w:rPr>
        <w:t>ς εκπαιδευτικός μπ</w:t>
      </w:r>
      <w:r w:rsidR="00DF3D98">
        <w:rPr>
          <w:rFonts w:ascii="Times New Roman" w:hAnsi="Times New Roman"/>
          <w:sz w:val="24"/>
          <w:szCs w:val="24"/>
        </w:rPr>
        <w:t>ο</w:t>
      </w:r>
      <w:r>
        <w:rPr>
          <w:rFonts w:ascii="Times New Roman" w:hAnsi="Times New Roman"/>
          <w:sz w:val="24"/>
          <w:szCs w:val="24"/>
        </w:rPr>
        <w:t>ρεί να ξαναγίνει «ανώριμ</w:t>
      </w:r>
      <w:r w:rsidR="00DF3D98">
        <w:rPr>
          <w:rFonts w:ascii="Times New Roman" w:hAnsi="Times New Roman"/>
          <w:sz w:val="24"/>
          <w:szCs w:val="24"/>
        </w:rPr>
        <w:t>ο</w:t>
      </w:r>
      <w:r>
        <w:rPr>
          <w:rFonts w:ascii="Times New Roman" w:hAnsi="Times New Roman"/>
          <w:sz w:val="24"/>
          <w:szCs w:val="24"/>
        </w:rPr>
        <w:t>ς» όταν καταπιαστεί με κάτι καιν</w:t>
      </w:r>
      <w:r w:rsidR="00DF3D98">
        <w:rPr>
          <w:rFonts w:ascii="Times New Roman" w:hAnsi="Times New Roman"/>
          <w:sz w:val="24"/>
          <w:szCs w:val="24"/>
        </w:rPr>
        <w:t>ο</w:t>
      </w:r>
      <w:r>
        <w:rPr>
          <w:rFonts w:ascii="Times New Roman" w:hAnsi="Times New Roman"/>
          <w:sz w:val="24"/>
          <w:szCs w:val="24"/>
        </w:rPr>
        <w:t>ύργι</w:t>
      </w:r>
      <w:r w:rsidR="00DF3D98">
        <w:rPr>
          <w:rFonts w:ascii="Times New Roman" w:hAnsi="Times New Roman"/>
          <w:sz w:val="24"/>
          <w:szCs w:val="24"/>
        </w:rPr>
        <w:t>ο</w:t>
      </w:r>
      <w:r>
        <w:rPr>
          <w:rFonts w:ascii="Times New Roman" w:hAnsi="Times New Roman"/>
          <w:sz w:val="24"/>
          <w:szCs w:val="24"/>
        </w:rPr>
        <w:t xml:space="preserve"> ή μετατεθεί σε καιν</w:t>
      </w:r>
      <w:r w:rsidR="00DF3D98">
        <w:rPr>
          <w:rFonts w:ascii="Times New Roman" w:hAnsi="Times New Roman"/>
          <w:sz w:val="24"/>
          <w:szCs w:val="24"/>
        </w:rPr>
        <w:t>ο</w:t>
      </w:r>
      <w:r>
        <w:rPr>
          <w:rFonts w:ascii="Times New Roman" w:hAnsi="Times New Roman"/>
          <w:sz w:val="24"/>
          <w:szCs w:val="24"/>
        </w:rPr>
        <w:t>ύργι</w:t>
      </w:r>
      <w:r w:rsidR="00DF3D98">
        <w:rPr>
          <w:rFonts w:ascii="Times New Roman" w:hAnsi="Times New Roman"/>
          <w:sz w:val="24"/>
          <w:szCs w:val="24"/>
        </w:rPr>
        <w:t>ο</w:t>
      </w:r>
      <w:r>
        <w:rPr>
          <w:rFonts w:ascii="Times New Roman" w:hAnsi="Times New Roman"/>
          <w:sz w:val="24"/>
          <w:szCs w:val="24"/>
        </w:rPr>
        <w:t xml:space="preserve"> σχ</w:t>
      </w:r>
      <w:r w:rsidR="00DF3D98">
        <w:rPr>
          <w:rFonts w:ascii="Times New Roman" w:hAnsi="Times New Roman"/>
          <w:sz w:val="24"/>
          <w:szCs w:val="24"/>
        </w:rPr>
        <w:t>ο</w:t>
      </w:r>
      <w:r>
        <w:rPr>
          <w:rFonts w:ascii="Times New Roman" w:hAnsi="Times New Roman"/>
          <w:sz w:val="24"/>
          <w:szCs w:val="24"/>
        </w:rPr>
        <w:t>λεί</w:t>
      </w:r>
      <w:r w:rsidR="00DF3D98">
        <w:rPr>
          <w:rFonts w:ascii="Times New Roman" w:hAnsi="Times New Roman"/>
          <w:sz w:val="24"/>
          <w:szCs w:val="24"/>
        </w:rPr>
        <w:t>ο</w:t>
      </w:r>
      <w:r>
        <w:rPr>
          <w:rFonts w:ascii="Times New Roman" w:hAnsi="Times New Roman"/>
          <w:sz w:val="24"/>
          <w:szCs w:val="24"/>
        </w:rPr>
        <w:t xml:space="preserve"> ή όταν αλλάξ</w:t>
      </w:r>
      <w:r w:rsidR="00DF3D98">
        <w:rPr>
          <w:rFonts w:ascii="Times New Roman" w:hAnsi="Times New Roman"/>
          <w:sz w:val="24"/>
          <w:szCs w:val="24"/>
        </w:rPr>
        <w:t>ο</w:t>
      </w:r>
      <w:r>
        <w:rPr>
          <w:rFonts w:ascii="Times New Roman" w:hAnsi="Times New Roman"/>
          <w:sz w:val="24"/>
          <w:szCs w:val="24"/>
        </w:rPr>
        <w:t>υν με άλλ</w:t>
      </w:r>
      <w:r w:rsidR="00DF3D98">
        <w:rPr>
          <w:rFonts w:ascii="Times New Roman" w:hAnsi="Times New Roman"/>
          <w:sz w:val="24"/>
          <w:szCs w:val="24"/>
        </w:rPr>
        <w:t>ο</w:t>
      </w:r>
      <w:r>
        <w:rPr>
          <w:rFonts w:ascii="Times New Roman" w:hAnsi="Times New Roman"/>
          <w:sz w:val="24"/>
          <w:szCs w:val="24"/>
        </w:rPr>
        <w:t xml:space="preserve"> τρόπ</w:t>
      </w:r>
      <w:r w:rsidR="00DF3D98">
        <w:rPr>
          <w:rFonts w:ascii="Times New Roman" w:hAnsi="Times New Roman"/>
          <w:sz w:val="24"/>
          <w:szCs w:val="24"/>
        </w:rPr>
        <w:t>ο</w:t>
      </w:r>
      <w:r>
        <w:rPr>
          <w:rFonts w:ascii="Times New Roman" w:hAnsi="Times New Roman"/>
          <w:sz w:val="24"/>
          <w:szCs w:val="24"/>
        </w:rPr>
        <w:t xml:space="preserve"> </w:t>
      </w:r>
      <w:r w:rsidR="00DF3D98">
        <w:rPr>
          <w:rFonts w:ascii="Times New Roman" w:hAnsi="Times New Roman"/>
          <w:sz w:val="24"/>
          <w:szCs w:val="24"/>
        </w:rPr>
        <w:t>ο</w:t>
      </w:r>
      <w:r>
        <w:rPr>
          <w:rFonts w:ascii="Times New Roman" w:hAnsi="Times New Roman"/>
          <w:sz w:val="24"/>
          <w:szCs w:val="24"/>
        </w:rPr>
        <w:t>ι συνθήκες εργασίας κ.</w:t>
      </w:r>
      <w:r w:rsidR="00DF3D98">
        <w:rPr>
          <w:rFonts w:ascii="Times New Roman" w:hAnsi="Times New Roman"/>
          <w:sz w:val="24"/>
          <w:szCs w:val="24"/>
        </w:rPr>
        <w:t>ο</w:t>
      </w:r>
      <w:r>
        <w:rPr>
          <w:rFonts w:ascii="Times New Roman" w:hAnsi="Times New Roman"/>
          <w:sz w:val="24"/>
          <w:szCs w:val="24"/>
        </w:rPr>
        <w:t>.κ.</w:t>
      </w:r>
    </w:p>
    <w:p w:rsidR="00DB4DA1" w:rsidRDefault="00DB4DA1" w:rsidP="00DB4DA1">
      <w:pPr>
        <w:spacing w:line="360" w:lineRule="auto"/>
        <w:jc w:val="both"/>
        <w:rPr>
          <w:rFonts w:ascii="Times New Roman" w:hAnsi="Times New Roman"/>
          <w:sz w:val="24"/>
          <w:szCs w:val="24"/>
        </w:rPr>
      </w:pPr>
      <w:r>
        <w:rPr>
          <w:rFonts w:ascii="Times New Roman" w:hAnsi="Times New Roman"/>
          <w:sz w:val="24"/>
          <w:szCs w:val="24"/>
        </w:rPr>
        <w:t>Δηλαδή δεν φτάνει τ</w:t>
      </w:r>
      <w:r w:rsidR="00DF3D98">
        <w:rPr>
          <w:rFonts w:ascii="Times New Roman" w:hAnsi="Times New Roman"/>
          <w:sz w:val="24"/>
          <w:szCs w:val="24"/>
        </w:rPr>
        <w:t>ο</w:t>
      </w:r>
      <w:r>
        <w:rPr>
          <w:rFonts w:ascii="Times New Roman" w:hAnsi="Times New Roman"/>
          <w:sz w:val="24"/>
          <w:szCs w:val="24"/>
        </w:rPr>
        <w:t xml:space="preserve"> στάδι</w:t>
      </w:r>
      <w:r w:rsidR="00DF3D98">
        <w:rPr>
          <w:rFonts w:ascii="Times New Roman" w:hAnsi="Times New Roman"/>
          <w:sz w:val="24"/>
          <w:szCs w:val="24"/>
        </w:rPr>
        <w:t>ο</w:t>
      </w:r>
      <w:r>
        <w:rPr>
          <w:rFonts w:ascii="Times New Roman" w:hAnsi="Times New Roman"/>
          <w:sz w:val="24"/>
          <w:szCs w:val="24"/>
        </w:rPr>
        <w:t xml:space="preserve"> Μ4 και να παραμείνει εκεί. Γι’ αυτό τ</w:t>
      </w:r>
      <w:r w:rsidR="00DF3D98">
        <w:rPr>
          <w:rFonts w:ascii="Times New Roman" w:hAnsi="Times New Roman"/>
          <w:sz w:val="24"/>
          <w:szCs w:val="24"/>
        </w:rPr>
        <w:t>ο</w:t>
      </w:r>
      <w:r>
        <w:rPr>
          <w:rFonts w:ascii="Times New Roman" w:hAnsi="Times New Roman"/>
          <w:sz w:val="24"/>
          <w:szCs w:val="24"/>
        </w:rPr>
        <w:t>ν λόγ</w:t>
      </w:r>
      <w:r w:rsidR="00DF3D98">
        <w:rPr>
          <w:rFonts w:ascii="Times New Roman" w:hAnsi="Times New Roman"/>
          <w:sz w:val="24"/>
          <w:szCs w:val="24"/>
        </w:rPr>
        <w:t>ο</w:t>
      </w:r>
      <w:r>
        <w:rPr>
          <w:rFonts w:ascii="Times New Roman" w:hAnsi="Times New Roman"/>
          <w:sz w:val="24"/>
          <w:szCs w:val="24"/>
        </w:rPr>
        <w:t xml:space="preserve">, πρέπει και </w:t>
      </w:r>
      <w:r w:rsidR="00DF3D98">
        <w:rPr>
          <w:rFonts w:ascii="Times New Roman" w:hAnsi="Times New Roman"/>
          <w:sz w:val="24"/>
          <w:szCs w:val="24"/>
        </w:rPr>
        <w:t>ο</w:t>
      </w:r>
      <w:r>
        <w:rPr>
          <w:rFonts w:ascii="Times New Roman" w:hAnsi="Times New Roman"/>
          <w:sz w:val="24"/>
          <w:szCs w:val="24"/>
        </w:rPr>
        <w:t xml:space="preserve"> διευθυντής να είναι σε θέση πάντ</w:t>
      </w:r>
      <w:r w:rsidR="00DF3D98">
        <w:rPr>
          <w:rFonts w:ascii="Times New Roman" w:hAnsi="Times New Roman"/>
          <w:sz w:val="24"/>
          <w:szCs w:val="24"/>
        </w:rPr>
        <w:t>ο</w:t>
      </w:r>
      <w:r>
        <w:rPr>
          <w:rFonts w:ascii="Times New Roman" w:hAnsi="Times New Roman"/>
          <w:sz w:val="24"/>
          <w:szCs w:val="24"/>
        </w:rPr>
        <w:t>τε να πηγαίνει μπρ</w:t>
      </w:r>
      <w:r w:rsidR="00DF3D98">
        <w:rPr>
          <w:rFonts w:ascii="Times New Roman" w:hAnsi="Times New Roman"/>
          <w:sz w:val="24"/>
          <w:szCs w:val="24"/>
        </w:rPr>
        <w:t>ο</w:t>
      </w:r>
      <w:r>
        <w:rPr>
          <w:rFonts w:ascii="Times New Roman" w:hAnsi="Times New Roman"/>
          <w:sz w:val="24"/>
          <w:szCs w:val="24"/>
        </w:rPr>
        <w:t>στά και πίσω ακ</w:t>
      </w:r>
      <w:r w:rsidR="00DF3D98">
        <w:rPr>
          <w:rFonts w:ascii="Times New Roman" w:hAnsi="Times New Roman"/>
          <w:sz w:val="24"/>
          <w:szCs w:val="24"/>
        </w:rPr>
        <w:t>ο</w:t>
      </w:r>
      <w:r>
        <w:rPr>
          <w:rFonts w:ascii="Times New Roman" w:hAnsi="Times New Roman"/>
          <w:sz w:val="24"/>
          <w:szCs w:val="24"/>
        </w:rPr>
        <w:t>λ</w:t>
      </w:r>
      <w:r w:rsidR="00DF3D98">
        <w:rPr>
          <w:rFonts w:ascii="Times New Roman" w:hAnsi="Times New Roman"/>
          <w:sz w:val="24"/>
          <w:szCs w:val="24"/>
        </w:rPr>
        <w:t>ο</w:t>
      </w:r>
      <w:r>
        <w:rPr>
          <w:rFonts w:ascii="Times New Roman" w:hAnsi="Times New Roman"/>
          <w:sz w:val="24"/>
          <w:szCs w:val="24"/>
        </w:rPr>
        <w:t>υθώντας την καμπύλη γραμμή τ</w:t>
      </w:r>
      <w:r w:rsidR="00DF3D98">
        <w:rPr>
          <w:rFonts w:ascii="Times New Roman" w:hAnsi="Times New Roman"/>
          <w:sz w:val="24"/>
          <w:szCs w:val="24"/>
        </w:rPr>
        <w:t>ο</w:t>
      </w:r>
      <w:r>
        <w:rPr>
          <w:rFonts w:ascii="Times New Roman" w:hAnsi="Times New Roman"/>
          <w:sz w:val="24"/>
          <w:szCs w:val="24"/>
        </w:rPr>
        <w:t>υ σχεδιαγράμματ</w:t>
      </w:r>
      <w:r w:rsidR="00DF3D98">
        <w:rPr>
          <w:rFonts w:ascii="Times New Roman" w:hAnsi="Times New Roman"/>
          <w:sz w:val="24"/>
          <w:szCs w:val="24"/>
        </w:rPr>
        <w:t>ο</w:t>
      </w:r>
      <w:r>
        <w:rPr>
          <w:rFonts w:ascii="Times New Roman" w:hAnsi="Times New Roman"/>
          <w:sz w:val="24"/>
          <w:szCs w:val="24"/>
        </w:rPr>
        <w:t>ς. Πρ</w:t>
      </w:r>
      <w:r w:rsidR="00DF3D98">
        <w:rPr>
          <w:rFonts w:ascii="Times New Roman" w:hAnsi="Times New Roman"/>
          <w:sz w:val="24"/>
          <w:szCs w:val="24"/>
        </w:rPr>
        <w:t>ο</w:t>
      </w:r>
      <w:r>
        <w:rPr>
          <w:rFonts w:ascii="Times New Roman" w:hAnsi="Times New Roman"/>
          <w:sz w:val="24"/>
          <w:szCs w:val="24"/>
        </w:rPr>
        <w:t>ς π</w:t>
      </w:r>
      <w:r w:rsidR="00DF3D98">
        <w:rPr>
          <w:rFonts w:ascii="Times New Roman" w:hAnsi="Times New Roman"/>
          <w:sz w:val="24"/>
          <w:szCs w:val="24"/>
        </w:rPr>
        <w:t>ο</w:t>
      </w:r>
      <w:r>
        <w:rPr>
          <w:rFonts w:ascii="Times New Roman" w:hAnsi="Times New Roman"/>
          <w:sz w:val="24"/>
          <w:szCs w:val="24"/>
        </w:rPr>
        <w:t>ια κατεύθυνση θα πάει κάθε φ</w:t>
      </w:r>
      <w:r w:rsidR="00DF3D98">
        <w:rPr>
          <w:rFonts w:ascii="Times New Roman" w:hAnsi="Times New Roman"/>
          <w:sz w:val="24"/>
          <w:szCs w:val="24"/>
        </w:rPr>
        <w:t>ο</w:t>
      </w:r>
      <w:r>
        <w:rPr>
          <w:rFonts w:ascii="Times New Roman" w:hAnsi="Times New Roman"/>
          <w:sz w:val="24"/>
          <w:szCs w:val="24"/>
        </w:rPr>
        <w:t>ρά θα εξαρτηθεί από την ωριμότητα των εκπαιδευτικών αλλά και τη δική τ</w:t>
      </w:r>
      <w:r w:rsidR="00DF3D98">
        <w:rPr>
          <w:rFonts w:ascii="Times New Roman" w:hAnsi="Times New Roman"/>
          <w:sz w:val="24"/>
          <w:szCs w:val="24"/>
        </w:rPr>
        <w:t>ο</w:t>
      </w:r>
      <w:r>
        <w:rPr>
          <w:rFonts w:ascii="Times New Roman" w:hAnsi="Times New Roman"/>
          <w:sz w:val="24"/>
          <w:szCs w:val="24"/>
        </w:rPr>
        <w:t>υ ικανότητα να διακρίνει σε π</w:t>
      </w:r>
      <w:r w:rsidR="00DF3D98">
        <w:rPr>
          <w:rFonts w:ascii="Times New Roman" w:hAnsi="Times New Roman"/>
          <w:sz w:val="24"/>
          <w:szCs w:val="24"/>
        </w:rPr>
        <w:t>ο</w:t>
      </w:r>
      <w:r>
        <w:rPr>
          <w:rFonts w:ascii="Times New Roman" w:hAnsi="Times New Roman"/>
          <w:sz w:val="24"/>
          <w:szCs w:val="24"/>
        </w:rPr>
        <w:t>ι</w:t>
      </w:r>
      <w:r w:rsidR="00DF3D98">
        <w:rPr>
          <w:rFonts w:ascii="Times New Roman" w:hAnsi="Times New Roman"/>
          <w:sz w:val="24"/>
          <w:szCs w:val="24"/>
        </w:rPr>
        <w:t>ο</w:t>
      </w:r>
      <w:r>
        <w:rPr>
          <w:rFonts w:ascii="Times New Roman" w:hAnsi="Times New Roman"/>
          <w:sz w:val="24"/>
          <w:szCs w:val="24"/>
        </w:rPr>
        <w:t xml:space="preserve"> στάδι</w:t>
      </w:r>
      <w:r w:rsidR="00DF3D98">
        <w:rPr>
          <w:rFonts w:ascii="Times New Roman" w:hAnsi="Times New Roman"/>
          <w:sz w:val="24"/>
          <w:szCs w:val="24"/>
        </w:rPr>
        <w:t>ο</w:t>
      </w:r>
      <w:r>
        <w:rPr>
          <w:rFonts w:ascii="Times New Roman" w:hAnsi="Times New Roman"/>
          <w:sz w:val="24"/>
          <w:szCs w:val="24"/>
        </w:rPr>
        <w:t xml:space="preserve"> βρίσκ</w:t>
      </w:r>
      <w:r w:rsidR="00DF3D98">
        <w:rPr>
          <w:rFonts w:ascii="Times New Roman" w:hAnsi="Times New Roman"/>
          <w:sz w:val="24"/>
          <w:szCs w:val="24"/>
        </w:rPr>
        <w:t>ο</w:t>
      </w:r>
      <w:r>
        <w:rPr>
          <w:rFonts w:ascii="Times New Roman" w:hAnsi="Times New Roman"/>
          <w:sz w:val="24"/>
          <w:szCs w:val="24"/>
        </w:rPr>
        <w:t xml:space="preserve">νται </w:t>
      </w:r>
      <w:r w:rsidR="00DF3D98">
        <w:rPr>
          <w:rFonts w:ascii="Times New Roman" w:hAnsi="Times New Roman"/>
          <w:sz w:val="24"/>
          <w:szCs w:val="24"/>
        </w:rPr>
        <w:t>ο</w:t>
      </w:r>
      <w:r>
        <w:rPr>
          <w:rFonts w:ascii="Times New Roman" w:hAnsi="Times New Roman"/>
          <w:sz w:val="24"/>
          <w:szCs w:val="24"/>
        </w:rPr>
        <w:t>ι εκπαιδευτικ</w:t>
      </w:r>
      <w:r w:rsidR="00DF3D98">
        <w:rPr>
          <w:rFonts w:ascii="Times New Roman" w:hAnsi="Times New Roman"/>
          <w:sz w:val="24"/>
          <w:szCs w:val="24"/>
        </w:rPr>
        <w:t>ο</w:t>
      </w:r>
      <w:r>
        <w:rPr>
          <w:rFonts w:ascii="Times New Roman" w:hAnsi="Times New Roman"/>
          <w:sz w:val="24"/>
          <w:szCs w:val="24"/>
        </w:rPr>
        <w:t>ί τ</w:t>
      </w:r>
      <w:r w:rsidR="00DF3D98">
        <w:rPr>
          <w:rFonts w:ascii="Times New Roman" w:hAnsi="Times New Roman"/>
          <w:sz w:val="24"/>
          <w:szCs w:val="24"/>
        </w:rPr>
        <w:t>ο</w:t>
      </w:r>
      <w:r>
        <w:rPr>
          <w:rFonts w:ascii="Times New Roman" w:hAnsi="Times New Roman"/>
          <w:sz w:val="24"/>
          <w:szCs w:val="24"/>
        </w:rPr>
        <w:t>υ σχ</w:t>
      </w:r>
      <w:r w:rsidR="00DF3D98">
        <w:rPr>
          <w:rFonts w:ascii="Times New Roman" w:hAnsi="Times New Roman"/>
          <w:sz w:val="24"/>
          <w:szCs w:val="24"/>
        </w:rPr>
        <w:t>ο</w:t>
      </w:r>
      <w:r>
        <w:rPr>
          <w:rFonts w:ascii="Times New Roman" w:hAnsi="Times New Roman"/>
          <w:sz w:val="24"/>
          <w:szCs w:val="24"/>
        </w:rPr>
        <w:t>λεί</w:t>
      </w:r>
      <w:r w:rsidR="00DF3D98">
        <w:rPr>
          <w:rFonts w:ascii="Times New Roman" w:hAnsi="Times New Roman"/>
          <w:sz w:val="24"/>
          <w:szCs w:val="24"/>
        </w:rPr>
        <w:t>ο</w:t>
      </w:r>
      <w:r>
        <w:rPr>
          <w:rFonts w:ascii="Times New Roman" w:hAnsi="Times New Roman"/>
          <w:sz w:val="24"/>
          <w:szCs w:val="24"/>
        </w:rPr>
        <w:t>υ τ</w:t>
      </w:r>
      <w:r w:rsidR="00DF3D98">
        <w:rPr>
          <w:rFonts w:ascii="Times New Roman" w:hAnsi="Times New Roman"/>
          <w:sz w:val="24"/>
          <w:szCs w:val="24"/>
        </w:rPr>
        <w:t>ο</w:t>
      </w:r>
      <w:r>
        <w:rPr>
          <w:rFonts w:ascii="Times New Roman" w:hAnsi="Times New Roman"/>
          <w:sz w:val="24"/>
          <w:szCs w:val="24"/>
        </w:rPr>
        <w:t>υ. Φυσικά, για να κατ</w:t>
      </w:r>
      <w:r w:rsidR="00DF3D98">
        <w:rPr>
          <w:rFonts w:ascii="Times New Roman" w:hAnsi="Times New Roman"/>
          <w:sz w:val="24"/>
          <w:szCs w:val="24"/>
        </w:rPr>
        <w:t>ο</w:t>
      </w:r>
      <w:r>
        <w:rPr>
          <w:rFonts w:ascii="Times New Roman" w:hAnsi="Times New Roman"/>
          <w:sz w:val="24"/>
          <w:szCs w:val="24"/>
        </w:rPr>
        <w:t>ρθώσει τόσ</w:t>
      </w:r>
      <w:r w:rsidR="00DF3D98">
        <w:rPr>
          <w:rFonts w:ascii="Times New Roman" w:hAnsi="Times New Roman"/>
          <w:sz w:val="24"/>
          <w:szCs w:val="24"/>
        </w:rPr>
        <w:t>ο</w:t>
      </w:r>
      <w:r>
        <w:rPr>
          <w:rFonts w:ascii="Times New Roman" w:hAnsi="Times New Roman"/>
          <w:sz w:val="24"/>
          <w:szCs w:val="24"/>
        </w:rPr>
        <w:t xml:space="preserve"> </w:t>
      </w:r>
      <w:r w:rsidR="00DF3D98">
        <w:rPr>
          <w:rFonts w:ascii="Times New Roman" w:hAnsi="Times New Roman"/>
          <w:sz w:val="24"/>
          <w:szCs w:val="24"/>
        </w:rPr>
        <w:t>ο</w:t>
      </w:r>
      <w:r>
        <w:rPr>
          <w:rFonts w:ascii="Times New Roman" w:hAnsi="Times New Roman"/>
          <w:sz w:val="24"/>
          <w:szCs w:val="24"/>
        </w:rPr>
        <w:t xml:space="preserve"> ηγέτης όσ</w:t>
      </w:r>
      <w:r w:rsidR="00DF3D98">
        <w:rPr>
          <w:rFonts w:ascii="Times New Roman" w:hAnsi="Times New Roman"/>
          <w:sz w:val="24"/>
          <w:szCs w:val="24"/>
        </w:rPr>
        <w:t>ο</w:t>
      </w:r>
      <w:r>
        <w:rPr>
          <w:rFonts w:ascii="Times New Roman" w:hAnsi="Times New Roman"/>
          <w:sz w:val="24"/>
          <w:szCs w:val="24"/>
        </w:rPr>
        <w:t xml:space="preserve"> και </w:t>
      </w:r>
      <w:r w:rsidR="00DF3D98">
        <w:rPr>
          <w:rFonts w:ascii="Times New Roman" w:hAnsi="Times New Roman"/>
          <w:sz w:val="24"/>
          <w:szCs w:val="24"/>
        </w:rPr>
        <w:t>ο</w:t>
      </w:r>
      <w:r>
        <w:rPr>
          <w:rFonts w:ascii="Times New Roman" w:hAnsi="Times New Roman"/>
          <w:sz w:val="24"/>
          <w:szCs w:val="24"/>
        </w:rPr>
        <w:t xml:space="preserve"> υφιστάμεν</w:t>
      </w:r>
      <w:r w:rsidR="00DF3D98">
        <w:rPr>
          <w:rFonts w:ascii="Times New Roman" w:hAnsi="Times New Roman"/>
          <w:sz w:val="24"/>
          <w:szCs w:val="24"/>
        </w:rPr>
        <w:t>ο</w:t>
      </w:r>
      <w:r>
        <w:rPr>
          <w:rFonts w:ascii="Times New Roman" w:hAnsi="Times New Roman"/>
          <w:sz w:val="24"/>
          <w:szCs w:val="24"/>
        </w:rPr>
        <w:t>ς να φτάσ</w:t>
      </w:r>
      <w:r w:rsidR="00DF3D98">
        <w:rPr>
          <w:rFonts w:ascii="Times New Roman" w:hAnsi="Times New Roman"/>
          <w:sz w:val="24"/>
          <w:szCs w:val="24"/>
        </w:rPr>
        <w:t>ο</w:t>
      </w:r>
      <w:r>
        <w:rPr>
          <w:rFonts w:ascii="Times New Roman" w:hAnsi="Times New Roman"/>
          <w:sz w:val="24"/>
          <w:szCs w:val="24"/>
        </w:rPr>
        <w:t>υν σ’ αυτό τ</w:t>
      </w:r>
      <w:r w:rsidR="00DF3D98">
        <w:rPr>
          <w:rFonts w:ascii="Times New Roman" w:hAnsi="Times New Roman"/>
          <w:sz w:val="24"/>
          <w:szCs w:val="24"/>
        </w:rPr>
        <w:t>ο</w:t>
      </w:r>
      <w:r>
        <w:rPr>
          <w:rFonts w:ascii="Times New Roman" w:hAnsi="Times New Roman"/>
          <w:sz w:val="24"/>
          <w:szCs w:val="24"/>
        </w:rPr>
        <w:t xml:space="preserve"> τελευταί</w:t>
      </w:r>
      <w:r w:rsidR="00DF3D98">
        <w:rPr>
          <w:rFonts w:ascii="Times New Roman" w:hAnsi="Times New Roman"/>
          <w:sz w:val="24"/>
          <w:szCs w:val="24"/>
        </w:rPr>
        <w:t>ο</w:t>
      </w:r>
      <w:r>
        <w:rPr>
          <w:rFonts w:ascii="Times New Roman" w:hAnsi="Times New Roman"/>
          <w:sz w:val="24"/>
          <w:szCs w:val="24"/>
        </w:rPr>
        <w:t xml:space="preserve"> επίπεδ</w:t>
      </w:r>
      <w:r w:rsidR="00DF3D98">
        <w:rPr>
          <w:rFonts w:ascii="Times New Roman" w:hAnsi="Times New Roman"/>
          <w:sz w:val="24"/>
          <w:szCs w:val="24"/>
        </w:rPr>
        <w:t>ο</w:t>
      </w:r>
      <w:r>
        <w:rPr>
          <w:rFonts w:ascii="Times New Roman" w:hAnsi="Times New Roman"/>
          <w:sz w:val="24"/>
          <w:szCs w:val="24"/>
        </w:rPr>
        <w:t xml:space="preserve"> ωριμότητας και συνεργασίας, θα πρέπει </w:t>
      </w:r>
      <w:r w:rsidR="00DF3D98">
        <w:rPr>
          <w:rFonts w:ascii="Times New Roman" w:hAnsi="Times New Roman"/>
          <w:sz w:val="24"/>
          <w:szCs w:val="24"/>
        </w:rPr>
        <w:t>ο</w:t>
      </w:r>
      <w:r>
        <w:rPr>
          <w:rFonts w:ascii="Times New Roman" w:hAnsi="Times New Roman"/>
          <w:sz w:val="24"/>
          <w:szCs w:val="24"/>
        </w:rPr>
        <w:t xml:space="preserve"> ηγέτης να έχει ένα σαφές όραμα για τ</w:t>
      </w:r>
      <w:r w:rsidR="00DF3D98">
        <w:rPr>
          <w:rFonts w:ascii="Times New Roman" w:hAnsi="Times New Roman"/>
          <w:sz w:val="24"/>
          <w:szCs w:val="24"/>
        </w:rPr>
        <w:t>ο</w:t>
      </w:r>
      <w:r>
        <w:rPr>
          <w:rFonts w:ascii="Times New Roman" w:hAnsi="Times New Roman"/>
          <w:sz w:val="24"/>
          <w:szCs w:val="24"/>
        </w:rPr>
        <w:t xml:space="preserve"> π</w:t>
      </w:r>
      <w:r w:rsidR="00DF3D98">
        <w:rPr>
          <w:rFonts w:ascii="Times New Roman" w:hAnsi="Times New Roman"/>
          <w:sz w:val="24"/>
          <w:szCs w:val="24"/>
        </w:rPr>
        <w:t>ο</w:t>
      </w:r>
      <w:r>
        <w:rPr>
          <w:rFonts w:ascii="Times New Roman" w:hAnsi="Times New Roman"/>
          <w:sz w:val="24"/>
          <w:szCs w:val="24"/>
        </w:rPr>
        <w:t xml:space="preserve">υ θέλει να </w:t>
      </w:r>
      <w:r w:rsidR="00DF3D98">
        <w:rPr>
          <w:rFonts w:ascii="Times New Roman" w:hAnsi="Times New Roman"/>
          <w:sz w:val="24"/>
          <w:szCs w:val="24"/>
        </w:rPr>
        <w:t>ο</w:t>
      </w:r>
      <w:r>
        <w:rPr>
          <w:rFonts w:ascii="Times New Roman" w:hAnsi="Times New Roman"/>
          <w:sz w:val="24"/>
          <w:szCs w:val="24"/>
        </w:rPr>
        <w:t xml:space="preserve">δηγηθεί </w:t>
      </w:r>
      <w:r w:rsidR="00DF3D98">
        <w:rPr>
          <w:rFonts w:ascii="Times New Roman" w:hAnsi="Times New Roman"/>
          <w:sz w:val="24"/>
          <w:szCs w:val="24"/>
        </w:rPr>
        <w:t>ο</w:t>
      </w:r>
      <w:r>
        <w:rPr>
          <w:rFonts w:ascii="Times New Roman" w:hAnsi="Times New Roman"/>
          <w:sz w:val="24"/>
          <w:szCs w:val="24"/>
        </w:rPr>
        <w:t xml:space="preserve"> </w:t>
      </w:r>
      <w:r w:rsidR="00DF3D98">
        <w:rPr>
          <w:rFonts w:ascii="Times New Roman" w:hAnsi="Times New Roman"/>
          <w:sz w:val="24"/>
          <w:szCs w:val="24"/>
        </w:rPr>
        <w:t>ο</w:t>
      </w:r>
      <w:r>
        <w:rPr>
          <w:rFonts w:ascii="Times New Roman" w:hAnsi="Times New Roman"/>
          <w:sz w:val="24"/>
          <w:szCs w:val="24"/>
        </w:rPr>
        <w:t>ργανισμός (τ</w:t>
      </w:r>
      <w:r w:rsidR="00DF3D98">
        <w:rPr>
          <w:rFonts w:ascii="Times New Roman" w:hAnsi="Times New Roman"/>
          <w:sz w:val="24"/>
          <w:szCs w:val="24"/>
        </w:rPr>
        <w:t>ο</w:t>
      </w:r>
      <w:r>
        <w:rPr>
          <w:rFonts w:ascii="Times New Roman" w:hAnsi="Times New Roman"/>
          <w:sz w:val="24"/>
          <w:szCs w:val="24"/>
        </w:rPr>
        <w:t xml:space="preserve"> σχ</w:t>
      </w:r>
      <w:r w:rsidR="00DF3D98">
        <w:rPr>
          <w:rFonts w:ascii="Times New Roman" w:hAnsi="Times New Roman"/>
          <w:sz w:val="24"/>
          <w:szCs w:val="24"/>
        </w:rPr>
        <w:t>ο</w:t>
      </w:r>
      <w:r>
        <w:rPr>
          <w:rFonts w:ascii="Times New Roman" w:hAnsi="Times New Roman"/>
          <w:sz w:val="24"/>
          <w:szCs w:val="24"/>
        </w:rPr>
        <w:t>λεί</w:t>
      </w:r>
      <w:r w:rsidR="00DF3D98">
        <w:rPr>
          <w:rFonts w:ascii="Times New Roman" w:hAnsi="Times New Roman"/>
          <w:sz w:val="24"/>
          <w:szCs w:val="24"/>
        </w:rPr>
        <w:t>ο</w:t>
      </w:r>
      <w:r>
        <w:rPr>
          <w:rFonts w:ascii="Times New Roman" w:hAnsi="Times New Roman"/>
          <w:sz w:val="24"/>
          <w:szCs w:val="24"/>
        </w:rPr>
        <w:t>, η περιφέρεια, τ</w:t>
      </w:r>
      <w:r w:rsidR="00DF3D98">
        <w:rPr>
          <w:rFonts w:ascii="Times New Roman" w:hAnsi="Times New Roman"/>
          <w:sz w:val="24"/>
          <w:szCs w:val="24"/>
        </w:rPr>
        <w:t>ο</w:t>
      </w:r>
      <w:r>
        <w:rPr>
          <w:rFonts w:ascii="Times New Roman" w:hAnsi="Times New Roman"/>
          <w:sz w:val="24"/>
          <w:szCs w:val="24"/>
        </w:rPr>
        <w:t xml:space="preserve"> Υπ</w:t>
      </w:r>
      <w:r w:rsidR="00DF3D98">
        <w:rPr>
          <w:rFonts w:ascii="Times New Roman" w:hAnsi="Times New Roman"/>
          <w:sz w:val="24"/>
          <w:szCs w:val="24"/>
        </w:rPr>
        <w:t>ο</w:t>
      </w:r>
      <w:r>
        <w:rPr>
          <w:rFonts w:ascii="Times New Roman" w:hAnsi="Times New Roman"/>
          <w:sz w:val="24"/>
          <w:szCs w:val="24"/>
        </w:rPr>
        <w:t>υργεί</w:t>
      </w:r>
      <w:r w:rsidR="00DF3D98">
        <w:rPr>
          <w:rFonts w:ascii="Times New Roman" w:hAnsi="Times New Roman"/>
          <w:sz w:val="24"/>
          <w:szCs w:val="24"/>
        </w:rPr>
        <w:t>ο</w:t>
      </w:r>
      <w:r>
        <w:rPr>
          <w:rFonts w:ascii="Times New Roman" w:hAnsi="Times New Roman"/>
          <w:sz w:val="24"/>
          <w:szCs w:val="24"/>
        </w:rPr>
        <w:t xml:space="preserve"> Παιδείας, κλπ) και να αγωνίζεται να τ</w:t>
      </w:r>
      <w:r w:rsidR="00DF3D98">
        <w:rPr>
          <w:rFonts w:ascii="Times New Roman" w:hAnsi="Times New Roman"/>
          <w:sz w:val="24"/>
          <w:szCs w:val="24"/>
        </w:rPr>
        <w:t>ο</w:t>
      </w:r>
      <w:r>
        <w:rPr>
          <w:rFonts w:ascii="Times New Roman" w:hAnsi="Times New Roman"/>
          <w:sz w:val="24"/>
          <w:szCs w:val="24"/>
        </w:rPr>
        <w:t xml:space="preserve"> φτάσει.</w:t>
      </w:r>
    </w:p>
    <w:p w:rsidR="00DB4DA1" w:rsidRPr="00E87248" w:rsidRDefault="00DB4DA1" w:rsidP="00DB4DA1">
      <w:pPr>
        <w:spacing w:line="360" w:lineRule="auto"/>
        <w:jc w:val="both"/>
        <w:rPr>
          <w:rFonts w:ascii="Times New Roman" w:hAnsi="Times New Roman"/>
          <w:sz w:val="24"/>
          <w:szCs w:val="24"/>
        </w:rPr>
      </w:pPr>
      <w:r>
        <w:rPr>
          <w:rFonts w:ascii="Times New Roman" w:hAnsi="Times New Roman"/>
          <w:sz w:val="24"/>
          <w:szCs w:val="24"/>
        </w:rPr>
        <w:t>Ένα μει</w:t>
      </w:r>
      <w:r w:rsidR="00DF3D98">
        <w:rPr>
          <w:rFonts w:ascii="Times New Roman" w:hAnsi="Times New Roman"/>
          <w:sz w:val="24"/>
          <w:szCs w:val="24"/>
        </w:rPr>
        <w:t>ο</w:t>
      </w:r>
      <w:r>
        <w:rPr>
          <w:rFonts w:ascii="Times New Roman" w:hAnsi="Times New Roman"/>
          <w:sz w:val="24"/>
          <w:szCs w:val="24"/>
        </w:rPr>
        <w:t>νέκτημα της θεωρίας αυτής είναι ότι άτ</w:t>
      </w:r>
      <w:r w:rsidR="00DF3D98">
        <w:rPr>
          <w:rFonts w:ascii="Times New Roman" w:hAnsi="Times New Roman"/>
          <w:sz w:val="24"/>
          <w:szCs w:val="24"/>
        </w:rPr>
        <w:t>ο</w:t>
      </w:r>
      <w:r>
        <w:rPr>
          <w:rFonts w:ascii="Times New Roman" w:hAnsi="Times New Roman"/>
          <w:sz w:val="24"/>
          <w:szCs w:val="24"/>
        </w:rPr>
        <w:t>μα π</w:t>
      </w:r>
      <w:r w:rsidR="00DF3D98">
        <w:rPr>
          <w:rFonts w:ascii="Times New Roman" w:hAnsi="Times New Roman"/>
          <w:sz w:val="24"/>
          <w:szCs w:val="24"/>
        </w:rPr>
        <w:t>ο</w:t>
      </w:r>
      <w:r>
        <w:rPr>
          <w:rFonts w:ascii="Times New Roman" w:hAnsi="Times New Roman"/>
          <w:sz w:val="24"/>
          <w:szCs w:val="24"/>
        </w:rPr>
        <w:t>υ έχ</w:t>
      </w:r>
      <w:r w:rsidR="00DF3D98">
        <w:rPr>
          <w:rFonts w:ascii="Times New Roman" w:hAnsi="Times New Roman"/>
          <w:sz w:val="24"/>
          <w:szCs w:val="24"/>
        </w:rPr>
        <w:t>ο</w:t>
      </w:r>
      <w:r>
        <w:rPr>
          <w:rFonts w:ascii="Times New Roman" w:hAnsi="Times New Roman"/>
          <w:sz w:val="24"/>
          <w:szCs w:val="24"/>
        </w:rPr>
        <w:t>υν λίγη πείρα με τη χρήση των διαφόρων στυλ ηγεσίας πιθανώς να χρειαστ</w:t>
      </w:r>
      <w:r w:rsidR="00DF3D98">
        <w:rPr>
          <w:rFonts w:ascii="Times New Roman" w:hAnsi="Times New Roman"/>
          <w:sz w:val="24"/>
          <w:szCs w:val="24"/>
        </w:rPr>
        <w:t>ο</w:t>
      </w:r>
      <w:r>
        <w:rPr>
          <w:rFonts w:ascii="Times New Roman" w:hAnsi="Times New Roman"/>
          <w:sz w:val="24"/>
          <w:szCs w:val="24"/>
        </w:rPr>
        <w:t>ύν π</w:t>
      </w:r>
      <w:r w:rsidR="00DF3D98">
        <w:rPr>
          <w:rFonts w:ascii="Times New Roman" w:hAnsi="Times New Roman"/>
          <w:sz w:val="24"/>
          <w:szCs w:val="24"/>
        </w:rPr>
        <w:t>ο</w:t>
      </w:r>
      <w:r>
        <w:rPr>
          <w:rFonts w:ascii="Times New Roman" w:hAnsi="Times New Roman"/>
          <w:sz w:val="24"/>
          <w:szCs w:val="24"/>
        </w:rPr>
        <w:t>λύ χρόν</w:t>
      </w:r>
      <w:r w:rsidR="00DF3D98">
        <w:rPr>
          <w:rFonts w:ascii="Times New Roman" w:hAnsi="Times New Roman"/>
          <w:sz w:val="24"/>
          <w:szCs w:val="24"/>
        </w:rPr>
        <w:t>ο</w:t>
      </w:r>
      <w:r>
        <w:rPr>
          <w:rFonts w:ascii="Times New Roman" w:hAnsi="Times New Roman"/>
          <w:sz w:val="24"/>
          <w:szCs w:val="24"/>
        </w:rPr>
        <w:t>, άσκηση και ειδική επιμόρφωση σ’ αυτά τα θέματα πρ</w:t>
      </w:r>
      <w:r w:rsidR="00DF3D98">
        <w:rPr>
          <w:rFonts w:ascii="Times New Roman" w:hAnsi="Times New Roman"/>
          <w:sz w:val="24"/>
          <w:szCs w:val="24"/>
        </w:rPr>
        <w:t>ο</w:t>
      </w:r>
      <w:r>
        <w:rPr>
          <w:rFonts w:ascii="Times New Roman" w:hAnsi="Times New Roman"/>
          <w:sz w:val="24"/>
          <w:szCs w:val="24"/>
        </w:rPr>
        <w:t>τ</w:t>
      </w:r>
      <w:r w:rsidR="00DF3D98">
        <w:rPr>
          <w:rFonts w:ascii="Times New Roman" w:hAnsi="Times New Roman"/>
          <w:sz w:val="24"/>
          <w:szCs w:val="24"/>
        </w:rPr>
        <w:t>ο</w:t>
      </w:r>
      <w:r>
        <w:rPr>
          <w:rFonts w:ascii="Times New Roman" w:hAnsi="Times New Roman"/>
          <w:sz w:val="24"/>
          <w:szCs w:val="24"/>
        </w:rPr>
        <w:t>ύ είναι έτ</w:t>
      </w:r>
      <w:r w:rsidR="00DF3D98">
        <w:rPr>
          <w:rFonts w:ascii="Times New Roman" w:hAnsi="Times New Roman"/>
          <w:sz w:val="24"/>
          <w:szCs w:val="24"/>
        </w:rPr>
        <w:t>ο</w:t>
      </w:r>
      <w:r>
        <w:rPr>
          <w:rFonts w:ascii="Times New Roman" w:hAnsi="Times New Roman"/>
          <w:sz w:val="24"/>
          <w:szCs w:val="24"/>
        </w:rPr>
        <w:t>ιμα να αναπτύξ</w:t>
      </w:r>
      <w:r w:rsidR="00DF3D98">
        <w:rPr>
          <w:rFonts w:ascii="Times New Roman" w:hAnsi="Times New Roman"/>
          <w:sz w:val="24"/>
          <w:szCs w:val="24"/>
        </w:rPr>
        <w:t>ο</w:t>
      </w:r>
      <w:r>
        <w:rPr>
          <w:rFonts w:ascii="Times New Roman" w:hAnsi="Times New Roman"/>
          <w:sz w:val="24"/>
          <w:szCs w:val="24"/>
        </w:rPr>
        <w:t>υν την απαιτ</w:t>
      </w:r>
      <w:r w:rsidR="00DF3D98">
        <w:rPr>
          <w:rFonts w:ascii="Times New Roman" w:hAnsi="Times New Roman"/>
          <w:sz w:val="24"/>
          <w:szCs w:val="24"/>
        </w:rPr>
        <w:t>ο</w:t>
      </w:r>
      <w:r>
        <w:rPr>
          <w:rFonts w:ascii="Times New Roman" w:hAnsi="Times New Roman"/>
          <w:sz w:val="24"/>
          <w:szCs w:val="24"/>
        </w:rPr>
        <w:t>ύμενη ευελιξία στη συμπεριφ</w:t>
      </w:r>
      <w:r w:rsidR="00DF3D98">
        <w:rPr>
          <w:rFonts w:ascii="Times New Roman" w:hAnsi="Times New Roman"/>
          <w:sz w:val="24"/>
          <w:szCs w:val="24"/>
        </w:rPr>
        <w:t>ο</w:t>
      </w:r>
      <w:r>
        <w:rPr>
          <w:rFonts w:ascii="Times New Roman" w:hAnsi="Times New Roman"/>
          <w:sz w:val="24"/>
          <w:szCs w:val="24"/>
        </w:rPr>
        <w:t>ρά τ</w:t>
      </w:r>
      <w:r w:rsidR="00DF3D98">
        <w:rPr>
          <w:rFonts w:ascii="Times New Roman" w:hAnsi="Times New Roman"/>
          <w:sz w:val="24"/>
          <w:szCs w:val="24"/>
        </w:rPr>
        <w:t>ο</w:t>
      </w:r>
      <w:r>
        <w:rPr>
          <w:rFonts w:ascii="Times New Roman" w:hAnsi="Times New Roman"/>
          <w:sz w:val="24"/>
          <w:szCs w:val="24"/>
        </w:rPr>
        <w:t>υς για να μπ</w:t>
      </w:r>
      <w:r w:rsidR="00DF3D98">
        <w:rPr>
          <w:rFonts w:ascii="Times New Roman" w:hAnsi="Times New Roman"/>
          <w:sz w:val="24"/>
          <w:szCs w:val="24"/>
        </w:rPr>
        <w:t>ο</w:t>
      </w:r>
      <w:r>
        <w:rPr>
          <w:rFonts w:ascii="Times New Roman" w:hAnsi="Times New Roman"/>
          <w:sz w:val="24"/>
          <w:szCs w:val="24"/>
        </w:rPr>
        <w:t>ρ</w:t>
      </w:r>
      <w:r w:rsidR="00DF3D98">
        <w:rPr>
          <w:rFonts w:ascii="Times New Roman" w:hAnsi="Times New Roman"/>
          <w:sz w:val="24"/>
          <w:szCs w:val="24"/>
        </w:rPr>
        <w:t>ο</w:t>
      </w:r>
      <w:r>
        <w:rPr>
          <w:rFonts w:ascii="Times New Roman" w:hAnsi="Times New Roman"/>
          <w:sz w:val="24"/>
          <w:szCs w:val="24"/>
        </w:rPr>
        <w:t>ύν με άνεση να αλλάζ</w:t>
      </w:r>
      <w:r w:rsidR="00DF3D98">
        <w:rPr>
          <w:rFonts w:ascii="Times New Roman" w:hAnsi="Times New Roman"/>
          <w:sz w:val="24"/>
          <w:szCs w:val="24"/>
        </w:rPr>
        <w:t>ο</w:t>
      </w:r>
      <w:r>
        <w:rPr>
          <w:rFonts w:ascii="Times New Roman" w:hAnsi="Times New Roman"/>
          <w:sz w:val="24"/>
          <w:szCs w:val="24"/>
        </w:rPr>
        <w:t>υν στυλ ηγεσίας ανάλ</w:t>
      </w:r>
      <w:r w:rsidR="00DF3D98">
        <w:rPr>
          <w:rFonts w:ascii="Times New Roman" w:hAnsi="Times New Roman"/>
          <w:sz w:val="24"/>
          <w:szCs w:val="24"/>
        </w:rPr>
        <w:t>ο</w:t>
      </w:r>
      <w:r>
        <w:rPr>
          <w:rFonts w:ascii="Times New Roman" w:hAnsi="Times New Roman"/>
          <w:sz w:val="24"/>
          <w:szCs w:val="24"/>
        </w:rPr>
        <w:t>γα με την περίπτωση. Τέλ</w:t>
      </w:r>
      <w:r w:rsidR="00DF3D98">
        <w:rPr>
          <w:rFonts w:ascii="Times New Roman" w:hAnsi="Times New Roman"/>
          <w:sz w:val="24"/>
          <w:szCs w:val="24"/>
        </w:rPr>
        <w:t>ο</w:t>
      </w:r>
      <w:r>
        <w:rPr>
          <w:rFonts w:ascii="Times New Roman" w:hAnsi="Times New Roman"/>
          <w:sz w:val="24"/>
          <w:szCs w:val="24"/>
        </w:rPr>
        <w:t>ς, τ</w:t>
      </w:r>
      <w:r w:rsidR="00DF3D98">
        <w:rPr>
          <w:rFonts w:ascii="Times New Roman" w:hAnsi="Times New Roman"/>
          <w:sz w:val="24"/>
          <w:szCs w:val="24"/>
        </w:rPr>
        <w:t>ο</w:t>
      </w:r>
      <w:r>
        <w:rPr>
          <w:rFonts w:ascii="Times New Roman" w:hAnsi="Times New Roman"/>
          <w:sz w:val="24"/>
          <w:szCs w:val="24"/>
        </w:rPr>
        <w:t xml:space="preserve"> μεγάλ</w:t>
      </w:r>
      <w:r w:rsidR="00DF3D98">
        <w:rPr>
          <w:rFonts w:ascii="Times New Roman" w:hAnsi="Times New Roman"/>
          <w:sz w:val="24"/>
          <w:szCs w:val="24"/>
        </w:rPr>
        <w:t>ο</w:t>
      </w:r>
      <w:r>
        <w:rPr>
          <w:rFonts w:ascii="Times New Roman" w:hAnsi="Times New Roman"/>
          <w:sz w:val="24"/>
          <w:szCs w:val="24"/>
        </w:rPr>
        <w:t xml:space="preserve"> πλε</w:t>
      </w:r>
      <w:r w:rsidR="00DF3D98">
        <w:rPr>
          <w:rFonts w:ascii="Times New Roman" w:hAnsi="Times New Roman"/>
          <w:sz w:val="24"/>
          <w:szCs w:val="24"/>
        </w:rPr>
        <w:t>ο</w:t>
      </w:r>
      <w:r>
        <w:rPr>
          <w:rFonts w:ascii="Times New Roman" w:hAnsi="Times New Roman"/>
          <w:sz w:val="24"/>
          <w:szCs w:val="24"/>
        </w:rPr>
        <w:t>νέκτημα της θεωρίας αυτής είναι φυσικά η απλότητά της και τ</w:t>
      </w:r>
      <w:r w:rsidR="00DF3D98">
        <w:rPr>
          <w:rFonts w:ascii="Times New Roman" w:hAnsi="Times New Roman"/>
          <w:sz w:val="24"/>
          <w:szCs w:val="24"/>
        </w:rPr>
        <w:t>ο</w:t>
      </w:r>
      <w:r>
        <w:rPr>
          <w:rFonts w:ascii="Times New Roman" w:hAnsi="Times New Roman"/>
          <w:sz w:val="24"/>
          <w:szCs w:val="24"/>
        </w:rPr>
        <w:t xml:space="preserve"> ότι δίνει ελπίδες σε όλ</w:t>
      </w:r>
      <w:r w:rsidR="00DF3D98">
        <w:rPr>
          <w:rFonts w:ascii="Times New Roman" w:hAnsi="Times New Roman"/>
          <w:sz w:val="24"/>
          <w:szCs w:val="24"/>
        </w:rPr>
        <w:t>ο</w:t>
      </w:r>
      <w:r>
        <w:rPr>
          <w:rFonts w:ascii="Times New Roman" w:hAnsi="Times New Roman"/>
          <w:sz w:val="24"/>
          <w:szCs w:val="24"/>
        </w:rPr>
        <w:t>υς όσ</w:t>
      </w:r>
      <w:r w:rsidR="00DF3D98">
        <w:rPr>
          <w:rFonts w:ascii="Times New Roman" w:hAnsi="Times New Roman"/>
          <w:sz w:val="24"/>
          <w:szCs w:val="24"/>
        </w:rPr>
        <w:t>ο</w:t>
      </w:r>
      <w:r>
        <w:rPr>
          <w:rFonts w:ascii="Times New Roman" w:hAnsi="Times New Roman"/>
          <w:sz w:val="24"/>
          <w:szCs w:val="24"/>
        </w:rPr>
        <w:t>υς κατέχ</w:t>
      </w:r>
      <w:r w:rsidR="00DF3D98">
        <w:rPr>
          <w:rFonts w:ascii="Times New Roman" w:hAnsi="Times New Roman"/>
          <w:sz w:val="24"/>
          <w:szCs w:val="24"/>
        </w:rPr>
        <w:t>ο</w:t>
      </w:r>
      <w:r>
        <w:rPr>
          <w:rFonts w:ascii="Times New Roman" w:hAnsi="Times New Roman"/>
          <w:sz w:val="24"/>
          <w:szCs w:val="24"/>
        </w:rPr>
        <w:t xml:space="preserve">υν ηγετικές θέσεις ότι </w:t>
      </w:r>
      <w:r w:rsidR="00DF3D98">
        <w:rPr>
          <w:rFonts w:ascii="Times New Roman" w:hAnsi="Times New Roman"/>
          <w:sz w:val="24"/>
          <w:szCs w:val="24"/>
        </w:rPr>
        <w:t>ο</w:t>
      </w:r>
      <w:r>
        <w:rPr>
          <w:rFonts w:ascii="Times New Roman" w:hAnsi="Times New Roman"/>
          <w:sz w:val="24"/>
          <w:szCs w:val="24"/>
        </w:rPr>
        <w:t>ρισμένες αρχές ηγεσίας μπ</w:t>
      </w:r>
      <w:r w:rsidR="00DF3D98">
        <w:rPr>
          <w:rFonts w:ascii="Times New Roman" w:hAnsi="Times New Roman"/>
          <w:sz w:val="24"/>
          <w:szCs w:val="24"/>
        </w:rPr>
        <w:t>ο</w:t>
      </w:r>
      <w:r>
        <w:rPr>
          <w:rFonts w:ascii="Times New Roman" w:hAnsi="Times New Roman"/>
          <w:sz w:val="24"/>
          <w:szCs w:val="24"/>
        </w:rPr>
        <w:t>ρ</w:t>
      </w:r>
      <w:r w:rsidR="00DF3D98">
        <w:rPr>
          <w:rFonts w:ascii="Times New Roman" w:hAnsi="Times New Roman"/>
          <w:sz w:val="24"/>
          <w:szCs w:val="24"/>
        </w:rPr>
        <w:t>ο</w:t>
      </w:r>
      <w:r>
        <w:rPr>
          <w:rFonts w:ascii="Times New Roman" w:hAnsi="Times New Roman"/>
          <w:sz w:val="24"/>
          <w:szCs w:val="24"/>
        </w:rPr>
        <w:t>ύν ν’ απ</w:t>
      </w:r>
      <w:r w:rsidR="00DF3D98">
        <w:rPr>
          <w:rFonts w:ascii="Times New Roman" w:hAnsi="Times New Roman"/>
          <w:sz w:val="24"/>
          <w:szCs w:val="24"/>
        </w:rPr>
        <w:t>ο</w:t>
      </w:r>
      <w:r>
        <w:rPr>
          <w:rFonts w:ascii="Times New Roman" w:hAnsi="Times New Roman"/>
          <w:sz w:val="24"/>
          <w:szCs w:val="24"/>
        </w:rPr>
        <w:t>κτηθ</w:t>
      </w:r>
      <w:r w:rsidR="00DF3D98">
        <w:rPr>
          <w:rFonts w:ascii="Times New Roman" w:hAnsi="Times New Roman"/>
          <w:sz w:val="24"/>
          <w:szCs w:val="24"/>
        </w:rPr>
        <w:t>ο</w:t>
      </w:r>
      <w:r>
        <w:rPr>
          <w:rFonts w:ascii="Times New Roman" w:hAnsi="Times New Roman"/>
          <w:sz w:val="24"/>
          <w:szCs w:val="24"/>
        </w:rPr>
        <w:t>ύν μέσα από μελέτη και άσκηση και ότι δεν είναι κληρ</w:t>
      </w:r>
      <w:r w:rsidR="00DF3D98">
        <w:rPr>
          <w:rFonts w:ascii="Times New Roman" w:hAnsi="Times New Roman"/>
          <w:sz w:val="24"/>
          <w:szCs w:val="24"/>
        </w:rPr>
        <w:t>ο</w:t>
      </w:r>
      <w:r>
        <w:rPr>
          <w:rFonts w:ascii="Times New Roman" w:hAnsi="Times New Roman"/>
          <w:sz w:val="24"/>
          <w:szCs w:val="24"/>
        </w:rPr>
        <w:t>ν</w:t>
      </w:r>
      <w:r w:rsidR="00DF3D98">
        <w:rPr>
          <w:rFonts w:ascii="Times New Roman" w:hAnsi="Times New Roman"/>
          <w:sz w:val="24"/>
          <w:szCs w:val="24"/>
        </w:rPr>
        <w:t>ο</w:t>
      </w:r>
      <w:r>
        <w:rPr>
          <w:rFonts w:ascii="Times New Roman" w:hAnsi="Times New Roman"/>
          <w:sz w:val="24"/>
          <w:szCs w:val="24"/>
        </w:rPr>
        <w:t xml:space="preserve">μικές </w:t>
      </w:r>
      <w:r w:rsidR="00DF3D98">
        <w:rPr>
          <w:rFonts w:ascii="Times New Roman" w:hAnsi="Times New Roman"/>
          <w:sz w:val="24"/>
          <w:szCs w:val="24"/>
        </w:rPr>
        <w:t>ο</w:t>
      </w:r>
      <w:r>
        <w:rPr>
          <w:rFonts w:ascii="Times New Roman" w:hAnsi="Times New Roman"/>
          <w:sz w:val="24"/>
          <w:szCs w:val="24"/>
        </w:rPr>
        <w:t>ι πι</w:t>
      </w:r>
      <w:r w:rsidR="00DF3D98">
        <w:rPr>
          <w:rFonts w:ascii="Times New Roman" w:hAnsi="Times New Roman"/>
          <w:sz w:val="24"/>
          <w:szCs w:val="24"/>
        </w:rPr>
        <w:t>ο</w:t>
      </w:r>
      <w:r>
        <w:rPr>
          <w:rFonts w:ascii="Times New Roman" w:hAnsi="Times New Roman"/>
          <w:sz w:val="24"/>
          <w:szCs w:val="24"/>
        </w:rPr>
        <w:t xml:space="preserve"> βασικές αρχές στις </w:t>
      </w:r>
      <w:r w:rsidR="00DF3D98">
        <w:rPr>
          <w:rFonts w:ascii="Times New Roman" w:hAnsi="Times New Roman"/>
          <w:sz w:val="24"/>
          <w:szCs w:val="24"/>
        </w:rPr>
        <w:t>ο</w:t>
      </w:r>
      <w:r>
        <w:rPr>
          <w:rFonts w:ascii="Times New Roman" w:hAnsi="Times New Roman"/>
          <w:sz w:val="24"/>
          <w:szCs w:val="24"/>
        </w:rPr>
        <w:t>π</w:t>
      </w:r>
      <w:r w:rsidR="00DF3D98">
        <w:rPr>
          <w:rFonts w:ascii="Times New Roman" w:hAnsi="Times New Roman"/>
          <w:sz w:val="24"/>
          <w:szCs w:val="24"/>
        </w:rPr>
        <w:t>ο</w:t>
      </w:r>
      <w:r>
        <w:rPr>
          <w:rFonts w:ascii="Times New Roman" w:hAnsi="Times New Roman"/>
          <w:sz w:val="24"/>
          <w:szCs w:val="24"/>
        </w:rPr>
        <w:t>ίες στηρίζεται κάπ</w:t>
      </w:r>
      <w:r w:rsidR="00DF3D98">
        <w:rPr>
          <w:rFonts w:ascii="Times New Roman" w:hAnsi="Times New Roman"/>
          <w:sz w:val="24"/>
          <w:szCs w:val="24"/>
        </w:rPr>
        <w:t>ο</w:t>
      </w:r>
      <w:r>
        <w:rPr>
          <w:rFonts w:ascii="Times New Roman" w:hAnsi="Times New Roman"/>
          <w:sz w:val="24"/>
          <w:szCs w:val="24"/>
        </w:rPr>
        <w:t>ι</w:t>
      </w:r>
      <w:r w:rsidR="00DF3D98">
        <w:rPr>
          <w:rFonts w:ascii="Times New Roman" w:hAnsi="Times New Roman"/>
          <w:sz w:val="24"/>
          <w:szCs w:val="24"/>
        </w:rPr>
        <w:t>ο</w:t>
      </w:r>
      <w:r>
        <w:rPr>
          <w:rFonts w:ascii="Times New Roman" w:hAnsi="Times New Roman"/>
          <w:sz w:val="24"/>
          <w:szCs w:val="24"/>
        </w:rPr>
        <w:t>ς ηγέτης. Υπάρχει δηλαδή ελπίδα.</w:t>
      </w:r>
    </w:p>
    <w:p w:rsidR="00DB4DA1" w:rsidRPr="00E5496D" w:rsidRDefault="00DB4DA1" w:rsidP="00DB4DA1">
      <w:pPr>
        <w:spacing w:line="360" w:lineRule="auto"/>
        <w:jc w:val="both"/>
        <w:rPr>
          <w:rFonts w:ascii="Times New Roman" w:hAnsi="Times New Roman"/>
          <w:sz w:val="24"/>
          <w:szCs w:val="24"/>
        </w:rPr>
      </w:pPr>
      <w:r w:rsidRPr="00E5496D">
        <w:rPr>
          <w:rFonts w:ascii="Times New Roman" w:hAnsi="Times New Roman"/>
          <w:sz w:val="24"/>
          <w:szCs w:val="24"/>
        </w:rPr>
        <w:t>Μελετώντας τις πρ</w:t>
      </w:r>
      <w:r w:rsidR="00DF3D98">
        <w:rPr>
          <w:rFonts w:ascii="Times New Roman" w:hAnsi="Times New Roman"/>
          <w:sz w:val="24"/>
          <w:szCs w:val="24"/>
        </w:rPr>
        <w:t>ο</w:t>
      </w:r>
      <w:r w:rsidRPr="00E5496D">
        <w:rPr>
          <w:rFonts w:ascii="Times New Roman" w:hAnsi="Times New Roman"/>
          <w:sz w:val="24"/>
          <w:szCs w:val="24"/>
        </w:rPr>
        <w:t>σωπικότητες π</w:t>
      </w:r>
      <w:r w:rsidR="00DF3D98">
        <w:rPr>
          <w:rFonts w:ascii="Times New Roman" w:hAnsi="Times New Roman"/>
          <w:sz w:val="24"/>
          <w:szCs w:val="24"/>
        </w:rPr>
        <w:t>ο</w:t>
      </w:r>
      <w:r w:rsidRPr="00E5496D">
        <w:rPr>
          <w:rFonts w:ascii="Times New Roman" w:hAnsi="Times New Roman"/>
          <w:sz w:val="24"/>
          <w:szCs w:val="24"/>
        </w:rPr>
        <w:t>υ αναλύσαμε στα πρ</w:t>
      </w:r>
      <w:r w:rsidR="00DF3D98">
        <w:rPr>
          <w:rFonts w:ascii="Times New Roman" w:hAnsi="Times New Roman"/>
          <w:sz w:val="24"/>
          <w:szCs w:val="24"/>
        </w:rPr>
        <w:t>ο</w:t>
      </w:r>
      <w:r w:rsidRPr="00E5496D">
        <w:rPr>
          <w:rFonts w:ascii="Times New Roman" w:hAnsi="Times New Roman"/>
          <w:sz w:val="24"/>
          <w:szCs w:val="24"/>
        </w:rPr>
        <w:t>ηγ</w:t>
      </w:r>
      <w:r w:rsidR="00DF3D98">
        <w:rPr>
          <w:rFonts w:ascii="Times New Roman" w:hAnsi="Times New Roman"/>
          <w:sz w:val="24"/>
          <w:szCs w:val="24"/>
        </w:rPr>
        <w:t>ο</w:t>
      </w:r>
      <w:r w:rsidRPr="00E5496D">
        <w:rPr>
          <w:rFonts w:ascii="Times New Roman" w:hAnsi="Times New Roman"/>
          <w:sz w:val="24"/>
          <w:szCs w:val="24"/>
        </w:rPr>
        <w:t>ύμενα κεφάλαια μπ</w:t>
      </w:r>
      <w:r w:rsidR="00DF3D98">
        <w:rPr>
          <w:rFonts w:ascii="Times New Roman" w:hAnsi="Times New Roman"/>
          <w:sz w:val="24"/>
          <w:szCs w:val="24"/>
        </w:rPr>
        <w:t>ο</w:t>
      </w:r>
      <w:r w:rsidRPr="00E5496D">
        <w:rPr>
          <w:rFonts w:ascii="Times New Roman" w:hAnsi="Times New Roman"/>
          <w:sz w:val="24"/>
          <w:szCs w:val="24"/>
        </w:rPr>
        <w:t>ρ</w:t>
      </w:r>
      <w:r w:rsidR="00DF3D98">
        <w:rPr>
          <w:rFonts w:ascii="Times New Roman" w:hAnsi="Times New Roman"/>
          <w:sz w:val="24"/>
          <w:szCs w:val="24"/>
        </w:rPr>
        <w:t>ο</w:t>
      </w:r>
      <w:r w:rsidRPr="00E5496D">
        <w:rPr>
          <w:rFonts w:ascii="Times New Roman" w:hAnsi="Times New Roman"/>
          <w:sz w:val="24"/>
          <w:szCs w:val="24"/>
        </w:rPr>
        <w:t>ύμε να π</w:t>
      </w:r>
      <w:r w:rsidR="00DF3D98">
        <w:rPr>
          <w:rFonts w:ascii="Times New Roman" w:hAnsi="Times New Roman"/>
          <w:sz w:val="24"/>
          <w:szCs w:val="24"/>
        </w:rPr>
        <w:t>ο</w:t>
      </w:r>
      <w:r w:rsidRPr="00E5496D">
        <w:rPr>
          <w:rFonts w:ascii="Times New Roman" w:hAnsi="Times New Roman"/>
          <w:sz w:val="24"/>
          <w:szCs w:val="24"/>
        </w:rPr>
        <w:t>ύμε τα παρακάτω:</w:t>
      </w:r>
    </w:p>
    <w:p w:rsidR="00DB4DA1" w:rsidRPr="00B20A51" w:rsidRDefault="00DB4DA1" w:rsidP="00B20A51">
      <w:pPr>
        <w:autoSpaceDE w:val="0"/>
        <w:autoSpaceDN w:val="0"/>
        <w:adjustRightInd w:val="0"/>
        <w:spacing w:after="0" w:line="360" w:lineRule="auto"/>
        <w:jc w:val="both"/>
        <w:rPr>
          <w:rFonts w:ascii="Times New Roman" w:hAnsi="Times New Roman"/>
          <w:sz w:val="24"/>
          <w:szCs w:val="24"/>
        </w:rPr>
      </w:pPr>
      <w:r w:rsidRPr="00E5496D">
        <w:rPr>
          <w:rFonts w:ascii="Times New Roman" w:hAnsi="Times New Roman"/>
          <w:sz w:val="24"/>
          <w:szCs w:val="24"/>
        </w:rPr>
        <w:t>1. Εάν ακ</w:t>
      </w:r>
      <w:r w:rsidR="00DF3D98">
        <w:rPr>
          <w:rFonts w:ascii="Times New Roman" w:hAnsi="Times New Roman"/>
          <w:sz w:val="24"/>
          <w:szCs w:val="24"/>
        </w:rPr>
        <w:t>ο</w:t>
      </w:r>
      <w:r w:rsidRPr="00E5496D">
        <w:rPr>
          <w:rFonts w:ascii="Times New Roman" w:hAnsi="Times New Roman"/>
          <w:sz w:val="24"/>
          <w:szCs w:val="24"/>
        </w:rPr>
        <w:t>λ</w:t>
      </w:r>
      <w:r w:rsidR="00DF3D98">
        <w:rPr>
          <w:rFonts w:ascii="Times New Roman" w:hAnsi="Times New Roman"/>
          <w:sz w:val="24"/>
          <w:szCs w:val="24"/>
        </w:rPr>
        <w:t>ο</w:t>
      </w:r>
      <w:r w:rsidRPr="00E5496D">
        <w:rPr>
          <w:rFonts w:ascii="Times New Roman" w:hAnsi="Times New Roman"/>
          <w:sz w:val="24"/>
          <w:szCs w:val="24"/>
        </w:rPr>
        <w:t>υθήσ</w:t>
      </w:r>
      <w:r w:rsidR="00DF3D98">
        <w:rPr>
          <w:rFonts w:ascii="Times New Roman" w:hAnsi="Times New Roman"/>
          <w:sz w:val="24"/>
          <w:szCs w:val="24"/>
        </w:rPr>
        <w:t>ο</w:t>
      </w:r>
      <w:r w:rsidRPr="00E5496D">
        <w:rPr>
          <w:rFonts w:ascii="Times New Roman" w:hAnsi="Times New Roman"/>
          <w:sz w:val="24"/>
          <w:szCs w:val="24"/>
        </w:rPr>
        <w:t>υμε τ</w:t>
      </w:r>
      <w:r w:rsidR="00DF3D98">
        <w:rPr>
          <w:rFonts w:ascii="Times New Roman" w:hAnsi="Times New Roman"/>
          <w:sz w:val="24"/>
          <w:szCs w:val="24"/>
        </w:rPr>
        <w:t>ο</w:t>
      </w:r>
      <w:r w:rsidRPr="00E5496D">
        <w:rPr>
          <w:rFonts w:ascii="Times New Roman" w:hAnsi="Times New Roman"/>
          <w:sz w:val="24"/>
          <w:szCs w:val="24"/>
        </w:rPr>
        <w:t xml:space="preserve"> Διευθυντικό Πλέγμα των </w:t>
      </w:r>
      <w:r w:rsidRPr="00E5496D">
        <w:rPr>
          <w:rFonts w:ascii="Times New Roman" w:hAnsi="Times New Roman"/>
          <w:sz w:val="24"/>
          <w:szCs w:val="24"/>
          <w:lang w:val="en-US"/>
        </w:rPr>
        <w:t>Blake</w:t>
      </w:r>
      <w:r w:rsidRPr="00E5496D">
        <w:rPr>
          <w:rFonts w:ascii="Times New Roman" w:hAnsi="Times New Roman"/>
          <w:sz w:val="24"/>
          <w:szCs w:val="24"/>
        </w:rPr>
        <w:t xml:space="preserve"> και </w:t>
      </w:r>
      <w:r w:rsidRPr="00E5496D">
        <w:rPr>
          <w:rFonts w:ascii="Times New Roman" w:hAnsi="Times New Roman"/>
          <w:sz w:val="24"/>
          <w:szCs w:val="24"/>
          <w:lang w:val="en-US"/>
        </w:rPr>
        <w:t>Mouton</w:t>
      </w:r>
      <w:r w:rsidRPr="00E5496D">
        <w:rPr>
          <w:rFonts w:ascii="Times New Roman" w:hAnsi="Times New Roman"/>
          <w:sz w:val="24"/>
          <w:szCs w:val="24"/>
        </w:rPr>
        <w:t xml:space="preserve"> στ</w:t>
      </w:r>
      <w:r w:rsidR="00DF3D98">
        <w:rPr>
          <w:rFonts w:ascii="Times New Roman" w:hAnsi="Times New Roman"/>
          <w:sz w:val="24"/>
          <w:szCs w:val="24"/>
        </w:rPr>
        <w:t>ο</w:t>
      </w:r>
      <w:r w:rsidRPr="00E5496D">
        <w:rPr>
          <w:rFonts w:ascii="Times New Roman" w:hAnsi="Times New Roman"/>
          <w:sz w:val="24"/>
          <w:szCs w:val="24"/>
        </w:rPr>
        <w:t xml:space="preserve"> σχ. 4 στην </w:t>
      </w:r>
      <w:r w:rsidRPr="006169E8">
        <w:rPr>
          <w:rFonts w:ascii="Times New Roman" w:hAnsi="Times New Roman"/>
          <w:b/>
          <w:sz w:val="24"/>
          <w:szCs w:val="24"/>
        </w:rPr>
        <w:t>πρ</w:t>
      </w:r>
      <w:r w:rsidR="00DF3D98" w:rsidRPr="006169E8">
        <w:rPr>
          <w:rFonts w:ascii="Times New Roman" w:hAnsi="Times New Roman"/>
          <w:b/>
          <w:sz w:val="24"/>
          <w:szCs w:val="24"/>
        </w:rPr>
        <w:t>ο</w:t>
      </w:r>
      <w:r w:rsidRPr="006169E8">
        <w:rPr>
          <w:rFonts w:ascii="Times New Roman" w:hAnsi="Times New Roman"/>
          <w:b/>
          <w:sz w:val="24"/>
          <w:szCs w:val="24"/>
        </w:rPr>
        <w:t>πτωτική</w:t>
      </w:r>
      <w:r w:rsidRPr="00E5496D">
        <w:rPr>
          <w:rFonts w:ascii="Times New Roman" w:hAnsi="Times New Roman"/>
          <w:sz w:val="24"/>
          <w:szCs w:val="24"/>
        </w:rPr>
        <w:t xml:space="preserve"> παραδείσια κατάσταση, δεν υπήρχε καμία σχέση εξ</w:t>
      </w:r>
      <w:r w:rsidR="00DF3D98">
        <w:rPr>
          <w:rFonts w:ascii="Times New Roman" w:hAnsi="Times New Roman"/>
          <w:sz w:val="24"/>
          <w:szCs w:val="24"/>
        </w:rPr>
        <w:t>ο</w:t>
      </w:r>
      <w:r w:rsidRPr="00E5496D">
        <w:rPr>
          <w:rFonts w:ascii="Times New Roman" w:hAnsi="Times New Roman"/>
          <w:sz w:val="24"/>
          <w:szCs w:val="24"/>
        </w:rPr>
        <w:t>υσίας και εκμετάλλευσης, αφ</w:t>
      </w:r>
      <w:r w:rsidR="00DF3D98">
        <w:rPr>
          <w:rFonts w:ascii="Times New Roman" w:hAnsi="Times New Roman"/>
          <w:sz w:val="24"/>
          <w:szCs w:val="24"/>
        </w:rPr>
        <w:t>ο</w:t>
      </w:r>
      <w:r w:rsidRPr="00E5496D">
        <w:rPr>
          <w:rFonts w:ascii="Times New Roman" w:hAnsi="Times New Roman"/>
          <w:sz w:val="24"/>
          <w:szCs w:val="24"/>
        </w:rPr>
        <w:t xml:space="preserve">ύ </w:t>
      </w:r>
      <w:r w:rsidR="00DF3D98">
        <w:rPr>
          <w:rFonts w:ascii="Times New Roman" w:hAnsi="Times New Roman"/>
          <w:sz w:val="24"/>
          <w:szCs w:val="24"/>
        </w:rPr>
        <w:t>ο</w:t>
      </w:r>
      <w:r w:rsidRPr="00E5496D">
        <w:rPr>
          <w:rFonts w:ascii="Times New Roman" w:hAnsi="Times New Roman"/>
          <w:sz w:val="24"/>
          <w:szCs w:val="24"/>
        </w:rPr>
        <w:t xml:space="preserve"> κατ’ εικόνα Θε</w:t>
      </w:r>
      <w:r w:rsidR="00DF3D98">
        <w:rPr>
          <w:rFonts w:ascii="Times New Roman" w:hAnsi="Times New Roman"/>
          <w:sz w:val="24"/>
          <w:szCs w:val="24"/>
        </w:rPr>
        <w:t>ο</w:t>
      </w:r>
      <w:r w:rsidRPr="00E5496D">
        <w:rPr>
          <w:rFonts w:ascii="Times New Roman" w:hAnsi="Times New Roman"/>
          <w:sz w:val="24"/>
          <w:szCs w:val="24"/>
        </w:rPr>
        <w:t>ύ δημι</w:t>
      </w:r>
      <w:r w:rsidR="00DF3D98">
        <w:rPr>
          <w:rFonts w:ascii="Times New Roman" w:hAnsi="Times New Roman"/>
          <w:sz w:val="24"/>
          <w:szCs w:val="24"/>
        </w:rPr>
        <w:t>ο</w:t>
      </w:r>
      <w:r w:rsidRPr="00E5496D">
        <w:rPr>
          <w:rFonts w:ascii="Times New Roman" w:hAnsi="Times New Roman"/>
          <w:sz w:val="24"/>
          <w:szCs w:val="24"/>
        </w:rPr>
        <w:t>υργημέν</w:t>
      </w:r>
      <w:r w:rsidR="00DF3D98">
        <w:rPr>
          <w:rFonts w:ascii="Times New Roman" w:hAnsi="Times New Roman"/>
          <w:sz w:val="24"/>
          <w:szCs w:val="24"/>
        </w:rPr>
        <w:t>ο</w:t>
      </w:r>
      <w:r w:rsidRPr="00E5496D">
        <w:rPr>
          <w:rFonts w:ascii="Times New Roman" w:hAnsi="Times New Roman"/>
          <w:sz w:val="24"/>
          <w:szCs w:val="24"/>
        </w:rPr>
        <w:t>ς άνθρωπ</w:t>
      </w:r>
      <w:r w:rsidR="00DF3D98">
        <w:rPr>
          <w:rFonts w:ascii="Times New Roman" w:hAnsi="Times New Roman"/>
          <w:sz w:val="24"/>
          <w:szCs w:val="24"/>
        </w:rPr>
        <w:t>ο</w:t>
      </w:r>
      <w:r w:rsidRPr="00E5496D">
        <w:rPr>
          <w:rFonts w:ascii="Times New Roman" w:hAnsi="Times New Roman"/>
          <w:sz w:val="24"/>
          <w:szCs w:val="24"/>
        </w:rPr>
        <w:t>ς κατείχε τ</w:t>
      </w:r>
      <w:r w:rsidR="00DF3D98">
        <w:rPr>
          <w:rFonts w:ascii="Times New Roman" w:hAnsi="Times New Roman"/>
          <w:sz w:val="24"/>
          <w:szCs w:val="24"/>
        </w:rPr>
        <w:t>ο</w:t>
      </w:r>
      <w:r w:rsidRPr="00E5496D">
        <w:rPr>
          <w:rFonts w:ascii="Times New Roman" w:hAnsi="Times New Roman"/>
          <w:sz w:val="24"/>
          <w:szCs w:val="24"/>
        </w:rPr>
        <w:t xml:space="preserve"> βασιλικό και τ</w:t>
      </w:r>
      <w:r w:rsidR="00DF3D98">
        <w:rPr>
          <w:rFonts w:ascii="Times New Roman" w:hAnsi="Times New Roman"/>
          <w:sz w:val="24"/>
          <w:szCs w:val="24"/>
        </w:rPr>
        <w:t>ο</w:t>
      </w:r>
      <w:r w:rsidRPr="00E5496D">
        <w:rPr>
          <w:rFonts w:ascii="Times New Roman" w:hAnsi="Times New Roman"/>
          <w:sz w:val="24"/>
          <w:szCs w:val="24"/>
        </w:rPr>
        <w:t xml:space="preserve"> ιερατικό αξίωμα ανεξάρτητα φύλ</w:t>
      </w:r>
      <w:r w:rsidR="00DF3D98">
        <w:rPr>
          <w:rFonts w:ascii="Times New Roman" w:hAnsi="Times New Roman"/>
          <w:sz w:val="24"/>
          <w:szCs w:val="24"/>
        </w:rPr>
        <w:t>ο</w:t>
      </w:r>
      <w:r w:rsidRPr="00E5496D">
        <w:rPr>
          <w:rFonts w:ascii="Times New Roman" w:hAnsi="Times New Roman"/>
          <w:sz w:val="24"/>
          <w:szCs w:val="24"/>
        </w:rPr>
        <w:t>υ ή φυλής.</w:t>
      </w:r>
      <w:r w:rsidR="00B20A51">
        <w:rPr>
          <w:rFonts w:ascii="Times New Roman" w:hAnsi="Times New Roman"/>
          <w:sz w:val="24"/>
          <w:szCs w:val="24"/>
        </w:rPr>
        <w:t xml:space="preserve"> Βάσει αυτού είχε την ικανότητα από το Θεό να ονοματίσει όλα τα ζώα, «</w:t>
      </w:r>
      <w:r w:rsidR="00B20A51">
        <w:rPr>
          <w:rFonts w:ascii="Bwgrkl" w:hAnsi="Bwgrkl" w:cs="Arial"/>
          <w:sz w:val="24"/>
          <w:szCs w:val="24"/>
          <w:lang w:val="en-US" w:eastAsia="el-GR" w:bidi="he-IL"/>
        </w:rPr>
        <w:t>kai</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e</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plasen</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o</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qeo</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j</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e</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ti</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evk</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th</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j</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gh</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j</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pa</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nta</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ta</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qhri</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a</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tou</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avgrou</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kai</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pa</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nta</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ta</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peteina</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tou</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ouvranou</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kai</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h</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gagen</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auvta</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pro</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j</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to</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n</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Adam</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ivdei</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n</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ti</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kale</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sei</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auvta</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kai</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pa</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n</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o</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eva</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n</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evka</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lesen</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auvto</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Adam</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yuch</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n</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zw</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san</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tou</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to</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o</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noma</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auvtou</w:t>
      </w:r>
      <w:r w:rsidR="00B20A51" w:rsidRPr="00B20A51">
        <w:rPr>
          <w:rFonts w:ascii="Bwgrkl" w:hAnsi="Bwgrkl" w:cs="Arial"/>
          <w:sz w:val="24"/>
          <w:szCs w:val="24"/>
          <w:lang w:eastAsia="el-GR" w:bidi="he-IL"/>
        </w:rPr>
        <w:t>/</w:t>
      </w:r>
      <w:r w:rsidR="00B20A51" w:rsidRPr="00B20A51">
        <w:rPr>
          <w:rFonts w:asciiTheme="minorHAnsi" w:hAnsiTheme="minorHAnsi" w:cs="Arial"/>
          <w:sz w:val="24"/>
          <w:szCs w:val="24"/>
          <w:lang w:eastAsia="el-GR" w:bidi="he-IL"/>
        </w:rPr>
        <w:t xml:space="preserve"> </w:t>
      </w:r>
      <w:r w:rsidR="00B20A51" w:rsidRPr="00B20A51">
        <w:rPr>
          <w:rFonts w:ascii="Bwgrkl" w:hAnsi="Bwgrkl" w:cs="Bwgrkl"/>
          <w:sz w:val="24"/>
          <w:szCs w:val="24"/>
          <w:lang w:eastAsia="el-GR" w:bidi="he-IL"/>
        </w:rPr>
        <w:t xml:space="preserve"> </w:t>
      </w:r>
      <w:r w:rsidR="00B20A51">
        <w:rPr>
          <w:rFonts w:ascii="Bwgrkl" w:hAnsi="Bwgrkl" w:cs="Arial"/>
          <w:sz w:val="24"/>
          <w:szCs w:val="24"/>
          <w:lang w:val="en-US" w:eastAsia="el-GR" w:bidi="he-IL"/>
        </w:rPr>
        <w:t>kai</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evka</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lesen</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Adam</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ovno</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mata</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pa</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sin</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toi</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j</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kth</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nesin</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kai</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pa</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si</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toi</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j</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peteinoi</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j</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tou</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ouvranou</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kai</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pa</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si</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toi</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j</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qhri</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oij</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tou</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avgrou</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tw</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de</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Adam</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ouvc</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eu</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re</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qh</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bohqo</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j</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o</w:t>
      </w:r>
      <w:r w:rsidR="00B20A51" w:rsidRPr="00B20A51">
        <w:rPr>
          <w:rFonts w:ascii="Bwgrkl" w:hAnsi="Bwgrkl" w:cs="Arial"/>
          <w:sz w:val="24"/>
          <w:szCs w:val="24"/>
          <w:lang w:eastAsia="el-GR" w:bidi="he-IL"/>
        </w:rPr>
        <w:t>[</w:t>
      </w:r>
      <w:r w:rsidR="00B20A51">
        <w:rPr>
          <w:rFonts w:ascii="Bwgrkl" w:hAnsi="Bwgrkl" w:cs="Arial"/>
          <w:sz w:val="24"/>
          <w:szCs w:val="24"/>
          <w:lang w:val="en-US" w:eastAsia="el-GR" w:bidi="he-IL"/>
        </w:rPr>
        <w:t>moioj</w:t>
      </w:r>
      <w:r w:rsidR="00B20A51" w:rsidRPr="00B20A51">
        <w:rPr>
          <w:rFonts w:ascii="Bwgrkl" w:hAnsi="Bwgrkl" w:cs="Arial"/>
          <w:sz w:val="24"/>
          <w:szCs w:val="24"/>
          <w:lang w:eastAsia="el-GR" w:bidi="he-IL"/>
        </w:rPr>
        <w:t xml:space="preserve"> </w:t>
      </w:r>
      <w:r w:rsidR="00B20A51">
        <w:rPr>
          <w:rFonts w:ascii="Bwgrkl" w:hAnsi="Bwgrkl" w:cs="Arial"/>
          <w:sz w:val="24"/>
          <w:szCs w:val="24"/>
          <w:lang w:val="en-US" w:eastAsia="el-GR" w:bidi="he-IL"/>
        </w:rPr>
        <w:t>auvtw</w:t>
      </w:r>
      <w:r w:rsidR="00B20A51" w:rsidRPr="00B20A51">
        <w:rPr>
          <w:rFonts w:ascii="Bwgrkl" w:hAnsi="Bwgrkl" w:cs="Arial"/>
          <w:sz w:val="24"/>
          <w:szCs w:val="24"/>
          <w:lang w:eastAsia="el-GR" w:bidi="he-IL"/>
        </w:rPr>
        <w:t>/|</w:t>
      </w:r>
      <w:r w:rsidR="00B20A51">
        <w:rPr>
          <w:rFonts w:asciiTheme="minorHAnsi" w:hAnsiTheme="minorHAnsi" w:cs="Arial"/>
          <w:sz w:val="24"/>
          <w:szCs w:val="24"/>
          <w:lang w:eastAsia="el-GR" w:bidi="he-IL"/>
        </w:rPr>
        <w:t xml:space="preserve">» </w:t>
      </w:r>
      <w:r w:rsidR="00B20A51" w:rsidRPr="00B20A51">
        <w:rPr>
          <w:rFonts w:ascii="Times New Roman" w:hAnsi="Times New Roman"/>
          <w:sz w:val="24"/>
          <w:szCs w:val="24"/>
          <w:lang w:eastAsia="el-GR" w:bidi="he-IL"/>
        </w:rPr>
        <w:t>(Γεν. 2, 19-20).</w:t>
      </w:r>
    </w:p>
    <w:p w:rsidR="00DB4DA1" w:rsidRDefault="00DB4DA1" w:rsidP="006169E8">
      <w:pPr>
        <w:spacing w:line="360" w:lineRule="auto"/>
        <w:jc w:val="both"/>
        <w:rPr>
          <w:rFonts w:ascii="Times New Roman" w:hAnsi="Times New Roman"/>
          <w:sz w:val="24"/>
          <w:szCs w:val="24"/>
        </w:rPr>
      </w:pPr>
      <w:r w:rsidRPr="00E5496D">
        <w:rPr>
          <w:rFonts w:ascii="Times New Roman" w:hAnsi="Times New Roman"/>
          <w:sz w:val="24"/>
          <w:szCs w:val="24"/>
        </w:rPr>
        <w:t>Σ’ αυτή την περί</w:t>
      </w:r>
      <w:r w:rsidR="00DF3D98">
        <w:rPr>
          <w:rFonts w:ascii="Times New Roman" w:hAnsi="Times New Roman"/>
          <w:sz w:val="24"/>
          <w:szCs w:val="24"/>
        </w:rPr>
        <w:t>ο</w:t>
      </w:r>
      <w:r w:rsidRPr="00E5496D">
        <w:rPr>
          <w:rFonts w:ascii="Times New Roman" w:hAnsi="Times New Roman"/>
          <w:sz w:val="24"/>
          <w:szCs w:val="24"/>
        </w:rPr>
        <w:t>δ</w:t>
      </w:r>
      <w:r w:rsidR="00DF3D98">
        <w:rPr>
          <w:rFonts w:ascii="Times New Roman" w:hAnsi="Times New Roman"/>
          <w:sz w:val="24"/>
          <w:szCs w:val="24"/>
        </w:rPr>
        <w:t>ο</w:t>
      </w:r>
      <w:r w:rsidRPr="00E5496D">
        <w:rPr>
          <w:rFonts w:ascii="Times New Roman" w:hAnsi="Times New Roman"/>
          <w:sz w:val="24"/>
          <w:szCs w:val="24"/>
        </w:rPr>
        <w:t xml:space="preserve"> τ</w:t>
      </w:r>
      <w:r w:rsidR="00DF3D98">
        <w:rPr>
          <w:rFonts w:ascii="Times New Roman" w:hAnsi="Times New Roman"/>
          <w:sz w:val="24"/>
          <w:szCs w:val="24"/>
        </w:rPr>
        <w:t>ο</w:t>
      </w:r>
      <w:r w:rsidRPr="00E5496D">
        <w:rPr>
          <w:rFonts w:ascii="Times New Roman" w:hAnsi="Times New Roman"/>
          <w:sz w:val="24"/>
          <w:szCs w:val="24"/>
        </w:rPr>
        <w:t xml:space="preserve"> πρώτ</w:t>
      </w:r>
      <w:r w:rsidR="00DF3D98">
        <w:rPr>
          <w:rFonts w:ascii="Times New Roman" w:hAnsi="Times New Roman"/>
          <w:sz w:val="24"/>
          <w:szCs w:val="24"/>
        </w:rPr>
        <w:t>ο</w:t>
      </w:r>
      <w:r w:rsidRPr="00E5496D">
        <w:rPr>
          <w:rFonts w:ascii="Times New Roman" w:hAnsi="Times New Roman"/>
          <w:sz w:val="24"/>
          <w:szCs w:val="24"/>
        </w:rPr>
        <w:t xml:space="preserve"> ζευγάρι φαίνεται να έχει συν</w:t>
      </w:r>
      <w:r w:rsidR="00DF3D98">
        <w:rPr>
          <w:rFonts w:ascii="Times New Roman" w:hAnsi="Times New Roman"/>
          <w:sz w:val="24"/>
          <w:szCs w:val="24"/>
        </w:rPr>
        <w:t>ο</w:t>
      </w:r>
      <w:r w:rsidRPr="00E5496D">
        <w:rPr>
          <w:rFonts w:ascii="Times New Roman" w:hAnsi="Times New Roman"/>
          <w:sz w:val="24"/>
          <w:szCs w:val="24"/>
        </w:rPr>
        <w:t>μιλία με τ</w:t>
      </w:r>
      <w:r w:rsidR="00DF3D98">
        <w:rPr>
          <w:rFonts w:ascii="Times New Roman" w:hAnsi="Times New Roman"/>
          <w:sz w:val="24"/>
          <w:szCs w:val="24"/>
        </w:rPr>
        <w:t>ο</w:t>
      </w:r>
      <w:r w:rsidRPr="00E5496D">
        <w:rPr>
          <w:rFonts w:ascii="Times New Roman" w:hAnsi="Times New Roman"/>
          <w:sz w:val="24"/>
          <w:szCs w:val="24"/>
        </w:rPr>
        <w:t>ν δημι</w:t>
      </w:r>
      <w:r w:rsidR="00DF3D98">
        <w:rPr>
          <w:rFonts w:ascii="Times New Roman" w:hAnsi="Times New Roman"/>
          <w:sz w:val="24"/>
          <w:szCs w:val="24"/>
        </w:rPr>
        <w:t>ο</w:t>
      </w:r>
      <w:r w:rsidRPr="00E5496D">
        <w:rPr>
          <w:rFonts w:ascii="Times New Roman" w:hAnsi="Times New Roman"/>
          <w:sz w:val="24"/>
          <w:szCs w:val="24"/>
        </w:rPr>
        <w:t>υργό τ</w:t>
      </w:r>
      <w:r w:rsidR="00DF3D98">
        <w:rPr>
          <w:rFonts w:ascii="Times New Roman" w:hAnsi="Times New Roman"/>
          <w:sz w:val="24"/>
          <w:szCs w:val="24"/>
        </w:rPr>
        <w:t>ο</w:t>
      </w:r>
      <w:r w:rsidRPr="00E5496D">
        <w:rPr>
          <w:rFonts w:ascii="Times New Roman" w:hAnsi="Times New Roman"/>
          <w:sz w:val="24"/>
          <w:szCs w:val="24"/>
        </w:rPr>
        <w:t>υ (Γεν. 3/8).</w:t>
      </w:r>
      <w:r w:rsidR="00B20A51">
        <w:rPr>
          <w:rFonts w:ascii="Times New Roman" w:hAnsi="Times New Roman"/>
          <w:sz w:val="24"/>
          <w:szCs w:val="24"/>
        </w:rPr>
        <w:t xml:space="preserve"> Η δυνατότητα που είχε ο Αδάμ από τον Θεό να δίνει ονόματα σ’ όλα τα ζώα και τα πετεινά της </w:t>
      </w:r>
      <w:r w:rsidR="006169E8">
        <w:rPr>
          <w:rFonts w:ascii="Times New Roman" w:hAnsi="Times New Roman"/>
          <w:sz w:val="24"/>
          <w:szCs w:val="24"/>
        </w:rPr>
        <w:t xml:space="preserve">γης </w:t>
      </w:r>
      <w:r w:rsidR="00B20A51">
        <w:rPr>
          <w:rFonts w:ascii="Times New Roman" w:hAnsi="Times New Roman"/>
          <w:sz w:val="24"/>
          <w:szCs w:val="24"/>
        </w:rPr>
        <w:t>μας οδηγεί στην προσέγγισή μας ότι ο Αδάμ συμμετείχε σε αρμοδιότητες που του έδωσε ο Θεός.</w:t>
      </w:r>
      <w:r w:rsidR="006169E8">
        <w:rPr>
          <w:rFonts w:ascii="Times New Roman" w:hAnsi="Times New Roman"/>
          <w:sz w:val="24"/>
          <w:szCs w:val="24"/>
        </w:rPr>
        <w:t xml:space="preserve"> </w:t>
      </w:r>
    </w:p>
    <w:p w:rsidR="006169E8" w:rsidRDefault="006169E8" w:rsidP="006169E8">
      <w:pPr>
        <w:spacing w:line="360" w:lineRule="auto"/>
        <w:jc w:val="both"/>
        <w:rPr>
          <w:rFonts w:ascii="Times New Roman" w:hAnsi="Times New Roman"/>
          <w:sz w:val="24"/>
          <w:szCs w:val="24"/>
        </w:rPr>
      </w:pPr>
    </w:p>
    <w:p w:rsidR="00DB4DA1" w:rsidRDefault="00637D42" w:rsidP="00DB4DA1">
      <w:pPr>
        <w:jc w:val="both"/>
        <w:rPr>
          <w:rFonts w:ascii="Times New Roman" w:hAnsi="Times New Roman"/>
          <w:sz w:val="24"/>
          <w:szCs w:val="24"/>
        </w:rPr>
      </w:pPr>
      <w:r>
        <w:rPr>
          <w:rFonts w:ascii="Times New Roman" w:hAnsi="Times New Roman"/>
          <w:noProof/>
          <w:sz w:val="24"/>
          <w:szCs w:val="24"/>
          <w:lang w:eastAsia="el-GR"/>
        </w:rPr>
        <w:drawing>
          <wp:inline distT="0" distB="0" distL="0" distR="0">
            <wp:extent cx="4848225" cy="3333750"/>
            <wp:effectExtent l="19050" t="0" r="9525" b="0"/>
            <wp:docPr id="11" name="Εικόνα 11" descr="ble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egma"/>
                    <pic:cNvPicPr>
                      <a:picLocks noChangeAspect="1" noChangeArrowheads="1"/>
                    </pic:cNvPicPr>
                  </pic:nvPicPr>
                  <pic:blipFill>
                    <a:blip r:embed="rId10" cstate="print"/>
                    <a:srcRect/>
                    <a:stretch>
                      <a:fillRect/>
                    </a:stretch>
                  </pic:blipFill>
                  <pic:spPr bwMode="auto">
                    <a:xfrm>
                      <a:off x="0" y="0"/>
                      <a:ext cx="4848225" cy="3333750"/>
                    </a:xfrm>
                    <a:prstGeom prst="rect">
                      <a:avLst/>
                    </a:prstGeom>
                    <a:noFill/>
                    <a:ln w="9525">
                      <a:noFill/>
                      <a:miter lim="800000"/>
                      <a:headEnd/>
                      <a:tailEnd/>
                    </a:ln>
                  </pic:spPr>
                </pic:pic>
              </a:graphicData>
            </a:graphic>
          </wp:inline>
        </w:drawing>
      </w:r>
    </w:p>
    <w:p w:rsidR="00DB4DA1" w:rsidRPr="00E5496D" w:rsidRDefault="00DB4DA1" w:rsidP="00DB4DA1">
      <w:pPr>
        <w:jc w:val="both"/>
        <w:rPr>
          <w:rFonts w:ascii="Times New Roman" w:hAnsi="Times New Roman"/>
          <w:sz w:val="24"/>
          <w:szCs w:val="24"/>
        </w:rPr>
      </w:pPr>
    </w:p>
    <w:p w:rsidR="00DB4DA1" w:rsidRPr="00E5496D" w:rsidRDefault="00DB4DA1" w:rsidP="0066262D">
      <w:pPr>
        <w:spacing w:line="360" w:lineRule="auto"/>
        <w:jc w:val="both"/>
        <w:rPr>
          <w:rFonts w:ascii="Times New Roman" w:hAnsi="Times New Roman"/>
          <w:sz w:val="24"/>
          <w:szCs w:val="24"/>
        </w:rPr>
      </w:pPr>
      <w:r w:rsidRPr="00E5496D">
        <w:rPr>
          <w:rFonts w:ascii="Times New Roman" w:hAnsi="Times New Roman"/>
          <w:sz w:val="24"/>
          <w:szCs w:val="24"/>
        </w:rPr>
        <w:t>Ανάμεσα στα πέντε μ</w:t>
      </w:r>
      <w:r w:rsidR="00DF3D98">
        <w:rPr>
          <w:rFonts w:ascii="Times New Roman" w:hAnsi="Times New Roman"/>
          <w:sz w:val="24"/>
          <w:szCs w:val="24"/>
        </w:rPr>
        <w:t>ο</w:t>
      </w:r>
      <w:r w:rsidRPr="00E5496D">
        <w:rPr>
          <w:rFonts w:ascii="Times New Roman" w:hAnsi="Times New Roman"/>
          <w:sz w:val="24"/>
          <w:szCs w:val="24"/>
        </w:rPr>
        <w:t>ντέλα Ηγεσίας τ</w:t>
      </w:r>
      <w:r w:rsidR="00DF3D98">
        <w:rPr>
          <w:rFonts w:ascii="Times New Roman" w:hAnsi="Times New Roman"/>
          <w:sz w:val="24"/>
          <w:szCs w:val="24"/>
        </w:rPr>
        <w:t>ο</w:t>
      </w:r>
      <w:r w:rsidRPr="00E5496D">
        <w:rPr>
          <w:rFonts w:ascii="Times New Roman" w:hAnsi="Times New Roman"/>
          <w:sz w:val="24"/>
          <w:szCs w:val="24"/>
        </w:rPr>
        <w:t>υ σχ. 4 θεωρ</w:t>
      </w:r>
      <w:r w:rsidR="00DF3D98">
        <w:rPr>
          <w:rFonts w:ascii="Times New Roman" w:hAnsi="Times New Roman"/>
          <w:sz w:val="24"/>
          <w:szCs w:val="24"/>
        </w:rPr>
        <w:t>ο</w:t>
      </w:r>
      <w:r w:rsidRPr="00E5496D">
        <w:rPr>
          <w:rFonts w:ascii="Times New Roman" w:hAnsi="Times New Roman"/>
          <w:sz w:val="24"/>
          <w:szCs w:val="24"/>
        </w:rPr>
        <w:t>ύμε τ</w:t>
      </w:r>
      <w:r w:rsidR="00DF3D98">
        <w:rPr>
          <w:rFonts w:ascii="Times New Roman" w:hAnsi="Times New Roman"/>
          <w:sz w:val="24"/>
          <w:szCs w:val="24"/>
        </w:rPr>
        <w:t>ο</w:t>
      </w:r>
      <w:r w:rsidRPr="00E5496D">
        <w:rPr>
          <w:rFonts w:ascii="Times New Roman" w:hAnsi="Times New Roman"/>
          <w:sz w:val="24"/>
          <w:szCs w:val="24"/>
        </w:rPr>
        <w:t xml:space="preserve"> δημι</w:t>
      </w:r>
      <w:r w:rsidR="00DF3D98">
        <w:rPr>
          <w:rFonts w:ascii="Times New Roman" w:hAnsi="Times New Roman"/>
          <w:sz w:val="24"/>
          <w:szCs w:val="24"/>
        </w:rPr>
        <w:t>ο</w:t>
      </w:r>
      <w:r w:rsidRPr="00E5496D">
        <w:rPr>
          <w:rFonts w:ascii="Times New Roman" w:hAnsi="Times New Roman"/>
          <w:sz w:val="24"/>
          <w:szCs w:val="24"/>
        </w:rPr>
        <w:t>υργό τ</w:t>
      </w:r>
      <w:r w:rsidR="00DF3D98">
        <w:rPr>
          <w:rFonts w:ascii="Times New Roman" w:hAnsi="Times New Roman"/>
          <w:sz w:val="24"/>
          <w:szCs w:val="24"/>
        </w:rPr>
        <w:t>ο</w:t>
      </w:r>
      <w:r w:rsidRPr="00E5496D">
        <w:rPr>
          <w:rFonts w:ascii="Times New Roman" w:hAnsi="Times New Roman"/>
          <w:sz w:val="24"/>
          <w:szCs w:val="24"/>
        </w:rPr>
        <w:t>υ σύμπαντ</w:t>
      </w:r>
      <w:r w:rsidR="00DF3D98">
        <w:rPr>
          <w:rFonts w:ascii="Times New Roman" w:hAnsi="Times New Roman"/>
          <w:sz w:val="24"/>
          <w:szCs w:val="24"/>
        </w:rPr>
        <w:t>ο</w:t>
      </w:r>
      <w:r w:rsidRPr="00E5496D">
        <w:rPr>
          <w:rFonts w:ascii="Times New Roman" w:hAnsi="Times New Roman"/>
          <w:sz w:val="24"/>
          <w:szCs w:val="24"/>
        </w:rPr>
        <w:t>ς σ’ αυτή την περί</w:t>
      </w:r>
      <w:r w:rsidR="00DF3D98">
        <w:rPr>
          <w:rFonts w:ascii="Times New Roman" w:hAnsi="Times New Roman"/>
          <w:sz w:val="24"/>
          <w:szCs w:val="24"/>
        </w:rPr>
        <w:t>ο</w:t>
      </w:r>
      <w:r w:rsidRPr="00E5496D">
        <w:rPr>
          <w:rFonts w:ascii="Times New Roman" w:hAnsi="Times New Roman"/>
          <w:sz w:val="24"/>
          <w:szCs w:val="24"/>
        </w:rPr>
        <w:t>δ</w:t>
      </w:r>
      <w:r w:rsidR="00DF3D98">
        <w:rPr>
          <w:rFonts w:ascii="Times New Roman" w:hAnsi="Times New Roman"/>
          <w:sz w:val="24"/>
          <w:szCs w:val="24"/>
        </w:rPr>
        <w:t>ο</w:t>
      </w:r>
      <w:r w:rsidRPr="00E5496D">
        <w:rPr>
          <w:rFonts w:ascii="Times New Roman" w:hAnsi="Times New Roman"/>
          <w:sz w:val="24"/>
          <w:szCs w:val="24"/>
        </w:rPr>
        <w:t xml:space="preserve"> να χρησιμ</w:t>
      </w:r>
      <w:r w:rsidR="00DF3D98">
        <w:rPr>
          <w:rFonts w:ascii="Times New Roman" w:hAnsi="Times New Roman"/>
          <w:sz w:val="24"/>
          <w:szCs w:val="24"/>
        </w:rPr>
        <w:t>ο</w:t>
      </w:r>
      <w:r w:rsidRPr="00E5496D">
        <w:rPr>
          <w:rFonts w:ascii="Times New Roman" w:hAnsi="Times New Roman"/>
          <w:sz w:val="24"/>
          <w:szCs w:val="24"/>
        </w:rPr>
        <w:t>π</w:t>
      </w:r>
      <w:r w:rsidR="00DF3D98">
        <w:rPr>
          <w:rFonts w:ascii="Times New Roman" w:hAnsi="Times New Roman"/>
          <w:sz w:val="24"/>
          <w:szCs w:val="24"/>
        </w:rPr>
        <w:t>ο</w:t>
      </w:r>
      <w:r w:rsidRPr="00E5496D">
        <w:rPr>
          <w:rFonts w:ascii="Times New Roman" w:hAnsi="Times New Roman"/>
          <w:sz w:val="24"/>
          <w:szCs w:val="24"/>
        </w:rPr>
        <w:t>ιεί (</w:t>
      </w:r>
      <w:r>
        <w:rPr>
          <w:rFonts w:ascii="Times New Roman" w:hAnsi="Times New Roman"/>
          <w:sz w:val="24"/>
          <w:szCs w:val="24"/>
        </w:rPr>
        <w:t xml:space="preserve">κατά </w:t>
      </w:r>
      <w:r w:rsidRPr="00E5496D">
        <w:rPr>
          <w:rFonts w:ascii="Times New Roman" w:hAnsi="Times New Roman"/>
          <w:sz w:val="24"/>
          <w:szCs w:val="24"/>
        </w:rPr>
        <w:t>ανθρώπινη πρ</w:t>
      </w:r>
      <w:r w:rsidR="00DF3D98">
        <w:rPr>
          <w:rFonts w:ascii="Times New Roman" w:hAnsi="Times New Roman"/>
          <w:sz w:val="24"/>
          <w:szCs w:val="24"/>
        </w:rPr>
        <w:t>ο</w:t>
      </w:r>
      <w:r w:rsidRPr="00E5496D">
        <w:rPr>
          <w:rFonts w:ascii="Times New Roman" w:hAnsi="Times New Roman"/>
          <w:sz w:val="24"/>
          <w:szCs w:val="24"/>
        </w:rPr>
        <w:t>σέγγιση) τ</w:t>
      </w:r>
      <w:r w:rsidR="00DF3D98">
        <w:rPr>
          <w:rFonts w:ascii="Times New Roman" w:hAnsi="Times New Roman"/>
          <w:sz w:val="24"/>
          <w:szCs w:val="24"/>
        </w:rPr>
        <w:t>ο</w:t>
      </w:r>
      <w:r w:rsidRPr="00E5496D">
        <w:rPr>
          <w:rFonts w:ascii="Times New Roman" w:hAnsi="Times New Roman"/>
          <w:sz w:val="24"/>
          <w:szCs w:val="24"/>
        </w:rPr>
        <w:t xml:space="preserve"> συμμετ</w:t>
      </w:r>
      <w:r w:rsidR="00DF3D98">
        <w:rPr>
          <w:rFonts w:ascii="Times New Roman" w:hAnsi="Times New Roman"/>
          <w:sz w:val="24"/>
          <w:szCs w:val="24"/>
        </w:rPr>
        <w:t>ο</w:t>
      </w:r>
      <w:r w:rsidRPr="00E5496D">
        <w:rPr>
          <w:rFonts w:ascii="Times New Roman" w:hAnsi="Times New Roman"/>
          <w:sz w:val="24"/>
          <w:szCs w:val="24"/>
        </w:rPr>
        <w:t>χικό-δημι</w:t>
      </w:r>
      <w:r w:rsidR="00DF3D98">
        <w:rPr>
          <w:rFonts w:ascii="Times New Roman" w:hAnsi="Times New Roman"/>
          <w:sz w:val="24"/>
          <w:szCs w:val="24"/>
        </w:rPr>
        <w:t>ο</w:t>
      </w:r>
      <w:r w:rsidRPr="00E5496D">
        <w:rPr>
          <w:rFonts w:ascii="Times New Roman" w:hAnsi="Times New Roman"/>
          <w:sz w:val="24"/>
          <w:szCs w:val="24"/>
        </w:rPr>
        <w:t>υργικό μ</w:t>
      </w:r>
      <w:r w:rsidR="00DF3D98">
        <w:rPr>
          <w:rFonts w:ascii="Times New Roman" w:hAnsi="Times New Roman"/>
          <w:sz w:val="24"/>
          <w:szCs w:val="24"/>
        </w:rPr>
        <w:t>ο</w:t>
      </w:r>
      <w:r w:rsidRPr="00E5496D">
        <w:rPr>
          <w:rFonts w:ascii="Times New Roman" w:hAnsi="Times New Roman"/>
          <w:sz w:val="24"/>
          <w:szCs w:val="24"/>
        </w:rPr>
        <w:t>ντέλ</w:t>
      </w:r>
      <w:r w:rsidR="00DF3D98">
        <w:rPr>
          <w:rFonts w:ascii="Times New Roman" w:hAnsi="Times New Roman"/>
          <w:sz w:val="24"/>
          <w:szCs w:val="24"/>
        </w:rPr>
        <w:t>ο</w:t>
      </w:r>
      <w:r w:rsidRPr="00E5496D">
        <w:rPr>
          <w:rFonts w:ascii="Times New Roman" w:hAnsi="Times New Roman"/>
          <w:sz w:val="24"/>
          <w:szCs w:val="24"/>
        </w:rPr>
        <w:t xml:space="preserve"> (9.9), τ</w:t>
      </w:r>
      <w:r w:rsidR="00DF3D98">
        <w:rPr>
          <w:rFonts w:ascii="Times New Roman" w:hAnsi="Times New Roman"/>
          <w:sz w:val="24"/>
          <w:szCs w:val="24"/>
        </w:rPr>
        <w:t>ο</w:t>
      </w:r>
      <w:r w:rsidRPr="00E5496D">
        <w:rPr>
          <w:rFonts w:ascii="Times New Roman" w:hAnsi="Times New Roman"/>
          <w:sz w:val="24"/>
          <w:szCs w:val="24"/>
        </w:rPr>
        <w:t xml:space="preserve"> </w:t>
      </w:r>
      <w:r w:rsidR="00DF3D98">
        <w:rPr>
          <w:rFonts w:ascii="Times New Roman" w:hAnsi="Times New Roman"/>
          <w:sz w:val="24"/>
          <w:szCs w:val="24"/>
        </w:rPr>
        <w:t>ο</w:t>
      </w:r>
      <w:r w:rsidRPr="00E5496D">
        <w:rPr>
          <w:rFonts w:ascii="Times New Roman" w:hAnsi="Times New Roman"/>
          <w:sz w:val="24"/>
          <w:szCs w:val="24"/>
        </w:rPr>
        <w:t>π</w:t>
      </w:r>
      <w:r w:rsidR="00DF3D98">
        <w:rPr>
          <w:rFonts w:ascii="Times New Roman" w:hAnsi="Times New Roman"/>
          <w:sz w:val="24"/>
          <w:szCs w:val="24"/>
        </w:rPr>
        <w:t>ο</w:t>
      </w:r>
      <w:r w:rsidRPr="00E5496D">
        <w:rPr>
          <w:rFonts w:ascii="Times New Roman" w:hAnsi="Times New Roman"/>
          <w:sz w:val="24"/>
          <w:szCs w:val="24"/>
        </w:rPr>
        <w:t>ί</w:t>
      </w:r>
      <w:r w:rsidR="00DF3D98">
        <w:rPr>
          <w:rFonts w:ascii="Times New Roman" w:hAnsi="Times New Roman"/>
          <w:sz w:val="24"/>
          <w:szCs w:val="24"/>
        </w:rPr>
        <w:t>ο</w:t>
      </w:r>
      <w:r w:rsidRPr="00E5496D">
        <w:rPr>
          <w:rFonts w:ascii="Times New Roman" w:hAnsi="Times New Roman"/>
          <w:sz w:val="24"/>
          <w:szCs w:val="24"/>
        </w:rPr>
        <w:t xml:space="preserve"> έχει σχέση με τόσ</w:t>
      </w:r>
      <w:r w:rsidR="00DF3D98">
        <w:rPr>
          <w:rFonts w:ascii="Times New Roman" w:hAnsi="Times New Roman"/>
          <w:sz w:val="24"/>
          <w:szCs w:val="24"/>
        </w:rPr>
        <w:t>ο</w:t>
      </w:r>
      <w:r w:rsidRPr="00E5496D">
        <w:rPr>
          <w:rFonts w:ascii="Times New Roman" w:hAnsi="Times New Roman"/>
          <w:sz w:val="24"/>
          <w:szCs w:val="24"/>
        </w:rPr>
        <w:t xml:space="preserve"> </w:t>
      </w:r>
      <w:r>
        <w:rPr>
          <w:rFonts w:ascii="Times New Roman" w:hAnsi="Times New Roman"/>
          <w:sz w:val="24"/>
          <w:szCs w:val="24"/>
        </w:rPr>
        <w:t>με τ</w:t>
      </w:r>
      <w:r w:rsidR="00DF3D98">
        <w:rPr>
          <w:rFonts w:ascii="Times New Roman" w:hAnsi="Times New Roman"/>
          <w:sz w:val="24"/>
          <w:szCs w:val="24"/>
        </w:rPr>
        <w:t>ο</w:t>
      </w:r>
      <w:r>
        <w:rPr>
          <w:rFonts w:ascii="Times New Roman" w:hAnsi="Times New Roman"/>
          <w:sz w:val="24"/>
          <w:szCs w:val="24"/>
        </w:rPr>
        <w:t xml:space="preserve"> </w:t>
      </w:r>
      <w:r w:rsidRPr="00E5496D">
        <w:rPr>
          <w:rFonts w:ascii="Times New Roman" w:hAnsi="Times New Roman"/>
          <w:sz w:val="24"/>
          <w:szCs w:val="24"/>
        </w:rPr>
        <w:t xml:space="preserve"> καθήκ</w:t>
      </w:r>
      <w:r w:rsidR="00DF3D98">
        <w:rPr>
          <w:rFonts w:ascii="Times New Roman" w:hAnsi="Times New Roman"/>
          <w:sz w:val="24"/>
          <w:szCs w:val="24"/>
        </w:rPr>
        <w:t>ο</w:t>
      </w:r>
      <w:r>
        <w:rPr>
          <w:rFonts w:ascii="Times New Roman" w:hAnsi="Times New Roman"/>
          <w:sz w:val="24"/>
          <w:szCs w:val="24"/>
        </w:rPr>
        <w:t>ν</w:t>
      </w:r>
      <w:r w:rsidRPr="00E5496D">
        <w:rPr>
          <w:rFonts w:ascii="Times New Roman" w:hAnsi="Times New Roman"/>
          <w:sz w:val="24"/>
          <w:szCs w:val="24"/>
        </w:rPr>
        <w:t xml:space="preserve"> όπως και με τ</w:t>
      </w:r>
      <w:r w:rsidR="00DF3D98">
        <w:rPr>
          <w:rFonts w:ascii="Times New Roman" w:hAnsi="Times New Roman"/>
          <w:sz w:val="24"/>
          <w:szCs w:val="24"/>
        </w:rPr>
        <w:t>ο</w:t>
      </w:r>
      <w:r w:rsidRPr="00E5496D">
        <w:rPr>
          <w:rFonts w:ascii="Times New Roman" w:hAnsi="Times New Roman"/>
          <w:sz w:val="24"/>
          <w:szCs w:val="24"/>
        </w:rPr>
        <w:t>ν άνθρωπ</w:t>
      </w:r>
      <w:r w:rsidR="00DF3D98">
        <w:rPr>
          <w:rFonts w:ascii="Times New Roman" w:hAnsi="Times New Roman"/>
          <w:sz w:val="24"/>
          <w:szCs w:val="24"/>
        </w:rPr>
        <w:t>ο</w:t>
      </w:r>
      <w:r w:rsidRPr="00E5496D">
        <w:rPr>
          <w:rFonts w:ascii="Times New Roman" w:hAnsi="Times New Roman"/>
          <w:sz w:val="24"/>
          <w:szCs w:val="24"/>
        </w:rPr>
        <w:t>.</w:t>
      </w:r>
    </w:p>
    <w:p w:rsidR="006169E8" w:rsidRDefault="006169E8" w:rsidP="0066262D">
      <w:pPr>
        <w:spacing w:line="360" w:lineRule="auto"/>
        <w:jc w:val="both"/>
        <w:rPr>
          <w:rFonts w:ascii="Times New Roman" w:hAnsi="Times New Roman"/>
          <w:sz w:val="24"/>
          <w:szCs w:val="24"/>
        </w:rPr>
      </w:pPr>
      <w:r w:rsidRPr="00F74457">
        <w:rPr>
          <w:rStyle w:val="FontStyle71"/>
          <w:sz w:val="24"/>
          <w:szCs w:val="24"/>
        </w:rPr>
        <w:t>Ο</w:t>
      </w:r>
      <w:r w:rsidRPr="00F74457">
        <w:rPr>
          <w:rFonts w:ascii="Times New Roman" w:hAnsi="Times New Roman"/>
          <w:sz w:val="24"/>
          <w:szCs w:val="24"/>
        </w:rPr>
        <w:t xml:space="preserve"> Θεός στην αρχή της Δημιουργίας έκανε τον άνθρωπο ηγέτη</w:t>
      </w:r>
      <w:r w:rsidRPr="00F74457">
        <w:rPr>
          <w:rStyle w:val="a4"/>
          <w:rFonts w:ascii="Times New Roman" w:hAnsi="Times New Roman"/>
          <w:sz w:val="24"/>
          <w:szCs w:val="24"/>
        </w:rPr>
        <w:footnoteReference w:id="299"/>
      </w:r>
      <w:r w:rsidRPr="00F74457">
        <w:rPr>
          <w:rFonts w:ascii="Times New Roman" w:hAnsi="Times New Roman"/>
          <w:sz w:val="24"/>
          <w:szCs w:val="24"/>
        </w:rPr>
        <w:t xml:space="preserve"> του κόσμου που δημιούργησε (Γέν. 1, 26-28). Πριν την αμαρτία ο άνθρωπος δεν κλήθηκε να είναι ηγέτης πάνω στον άνθρωπο (ο Αδάμ δηλ</w:t>
      </w:r>
      <w:r>
        <w:rPr>
          <w:rFonts w:ascii="Times New Roman" w:hAnsi="Times New Roman"/>
          <w:sz w:val="24"/>
          <w:szCs w:val="24"/>
        </w:rPr>
        <w:t xml:space="preserve">αδή </w:t>
      </w:r>
      <w:r w:rsidRPr="00F74457">
        <w:rPr>
          <w:rFonts w:ascii="Times New Roman" w:hAnsi="Times New Roman"/>
          <w:sz w:val="24"/>
          <w:szCs w:val="24"/>
        </w:rPr>
        <w:t xml:space="preserve">επί της Εύας), αλλά να κυριαρχεί επάνω σε όλα τα άλλα δημιουργήματα του Θεού. Η δραστηριότητα του φιδιού στο Γέν. 3 σηματοδοτεί τη διαστροφή της έννοιας της ηγεσίας. Το φίδι ως δημιούργημα της εκτός του ανθρώπου δημιουργίας δεν έπρεπε να ηγείται, αλλά πέτυχε να γίνει ο άλλος ηγέτης, εκτός από το Θεό. Το αποτέλεσμα ήταν να επέλθει καταστροφή, εκτός των άλλων, και στη σχέση ανάμεσα στους ανθρώπους. Από τότε έγινε η αρχή ο ένας άνθρωπος να ηγείται επί του άλλου, </w:t>
      </w:r>
      <w:r>
        <w:t>«</w:t>
      </w:r>
      <w:r w:rsidRPr="007D6BD5">
        <w:rPr>
          <w:rFonts w:ascii="Bwgrkl" w:eastAsiaTheme="minorHAnsi" w:hAnsi="Bwgrkl" w:cs="Bwgrkl"/>
          <w:i/>
          <w:lang w:val="en-US" w:bidi="he-IL"/>
        </w:rPr>
        <w:t>kai</w:t>
      </w:r>
      <w:r w:rsidRPr="007D6BD5">
        <w:rPr>
          <w:rFonts w:ascii="Bwgrkl" w:eastAsiaTheme="minorHAnsi" w:hAnsi="Bwgrkl" w:cs="Bwgrkl"/>
          <w:i/>
          <w:lang w:bidi="he-IL"/>
        </w:rPr>
        <w:t xml:space="preserve">. </w:t>
      </w:r>
      <w:r w:rsidRPr="007D6BD5">
        <w:rPr>
          <w:rFonts w:ascii="Bwgrkl" w:eastAsiaTheme="minorHAnsi" w:hAnsi="Bwgrkl" w:cs="Bwgrkl"/>
          <w:i/>
          <w:lang w:val="en-US" w:bidi="he-IL"/>
        </w:rPr>
        <w:t>th</w:t>
      </w:r>
      <w:r w:rsidRPr="007D6BD5">
        <w:rPr>
          <w:rFonts w:ascii="Bwgrkl" w:eastAsiaTheme="minorHAnsi" w:hAnsi="Bwgrkl" w:cs="Bwgrkl"/>
          <w:i/>
          <w:lang w:bidi="he-IL"/>
        </w:rPr>
        <w:t xml:space="preserve">/| </w:t>
      </w:r>
      <w:r w:rsidRPr="007D6BD5">
        <w:rPr>
          <w:rFonts w:ascii="Bwgrkl" w:eastAsiaTheme="minorHAnsi" w:hAnsi="Bwgrkl" w:cs="Bwgrkl"/>
          <w:i/>
          <w:lang w:val="en-US" w:bidi="he-IL"/>
        </w:rPr>
        <w:t>gunaiki</w:t>
      </w:r>
      <w:r w:rsidRPr="007D6BD5">
        <w:rPr>
          <w:rFonts w:ascii="Bwgrkl" w:eastAsiaTheme="minorHAnsi" w:hAnsi="Bwgrkl" w:cs="Bwgrkl"/>
          <w:i/>
          <w:lang w:bidi="he-IL"/>
        </w:rPr>
        <w:t>.</w:t>
      </w:r>
      <w:r w:rsidRPr="006169E8">
        <w:rPr>
          <w:rFonts w:ascii="Bwgrkl" w:eastAsiaTheme="minorHAnsi" w:hAnsi="Bwgrkl" w:cs="Bwgrkl"/>
          <w:i/>
          <w:lang w:bidi="he-IL"/>
        </w:rPr>
        <w:t xml:space="preserve"> </w:t>
      </w:r>
      <w:r w:rsidRPr="007D6BD5">
        <w:rPr>
          <w:rFonts w:ascii="Bwgrkl" w:eastAsiaTheme="minorHAnsi" w:hAnsi="Bwgrkl" w:cs="Bwgrkl"/>
          <w:i/>
          <w:lang w:val="en-US" w:bidi="he-IL"/>
        </w:rPr>
        <w:t>ei</w:t>
      </w:r>
      <w:r w:rsidRPr="007D6BD5">
        <w:rPr>
          <w:rFonts w:ascii="Bwgrkl" w:eastAsiaTheme="minorHAnsi" w:hAnsi="Bwgrkl" w:cs="Bwgrkl"/>
          <w:i/>
          <w:lang w:bidi="he-IL"/>
        </w:rPr>
        <w:t>=</w:t>
      </w:r>
      <w:r w:rsidRPr="007D6BD5">
        <w:rPr>
          <w:rFonts w:ascii="Bwgrkl" w:eastAsiaTheme="minorHAnsi" w:hAnsi="Bwgrkl" w:cs="Bwgrkl"/>
          <w:i/>
          <w:lang w:val="en-US" w:bidi="he-IL"/>
        </w:rPr>
        <w:t>pen</w:t>
      </w:r>
      <w:r w:rsidRPr="007D6BD5">
        <w:rPr>
          <w:rFonts w:ascii="Bwgrkl" w:eastAsiaTheme="minorHAnsi" w:hAnsi="Bwgrkl" w:cs="Bwgrkl"/>
          <w:i/>
          <w:lang w:bidi="he-IL"/>
        </w:rPr>
        <w:t xml:space="preserve"> </w:t>
      </w:r>
      <w:r w:rsidRPr="007D6BD5">
        <w:rPr>
          <w:rFonts w:ascii="Bwgrkl" w:eastAsiaTheme="minorHAnsi" w:hAnsi="Bwgrkl" w:cs="Bwgrkl"/>
          <w:i/>
          <w:lang w:val="en-US" w:bidi="he-IL"/>
        </w:rPr>
        <w:t>plhqu</w:t>
      </w:r>
      <w:r w:rsidRPr="007D6BD5">
        <w:rPr>
          <w:rFonts w:ascii="Bwgrkl" w:eastAsiaTheme="minorHAnsi" w:hAnsi="Bwgrkl" w:cs="Bwgrkl"/>
          <w:i/>
          <w:lang w:bidi="he-IL"/>
        </w:rPr>
        <w:t>,</w:t>
      </w:r>
      <w:r w:rsidRPr="007D6BD5">
        <w:rPr>
          <w:rFonts w:ascii="Bwgrkl" w:eastAsiaTheme="minorHAnsi" w:hAnsi="Bwgrkl" w:cs="Bwgrkl"/>
          <w:i/>
          <w:lang w:val="en-US" w:bidi="he-IL"/>
        </w:rPr>
        <w:t>nwn</w:t>
      </w:r>
      <w:r w:rsidRPr="007D6BD5">
        <w:rPr>
          <w:rFonts w:ascii="Bwgrkl" w:eastAsiaTheme="minorHAnsi" w:hAnsi="Bwgrkl" w:cs="Bwgrkl"/>
          <w:i/>
          <w:lang w:bidi="he-IL"/>
        </w:rPr>
        <w:t xml:space="preserve"> </w:t>
      </w:r>
      <w:r w:rsidRPr="007D6BD5">
        <w:rPr>
          <w:rFonts w:ascii="Bwgrkl" w:eastAsiaTheme="minorHAnsi" w:hAnsi="Bwgrkl" w:cs="Bwgrkl"/>
          <w:i/>
          <w:lang w:val="en-US" w:bidi="he-IL"/>
        </w:rPr>
        <w:t>plhqunw</w:t>
      </w:r>
      <w:r w:rsidRPr="007D6BD5">
        <w:rPr>
          <w:rFonts w:ascii="Bwgrkl" w:eastAsiaTheme="minorHAnsi" w:hAnsi="Bwgrkl" w:cs="Bwgrkl"/>
          <w:i/>
          <w:lang w:bidi="he-IL"/>
        </w:rPr>
        <w:t xml:space="preserve">/ </w:t>
      </w:r>
      <w:r w:rsidRPr="007D6BD5">
        <w:rPr>
          <w:rFonts w:ascii="Bwgrkl" w:eastAsiaTheme="minorHAnsi" w:hAnsi="Bwgrkl" w:cs="Bwgrkl"/>
          <w:i/>
          <w:lang w:val="en-US" w:bidi="he-IL"/>
        </w:rPr>
        <w:t>ta</w:t>
      </w:r>
      <w:r w:rsidRPr="007D6BD5">
        <w:rPr>
          <w:rFonts w:ascii="Bwgrkl" w:eastAsiaTheme="minorHAnsi" w:hAnsi="Bwgrkl" w:cs="Bwgrkl"/>
          <w:i/>
          <w:lang w:bidi="he-IL"/>
        </w:rPr>
        <w:t>.</w:t>
      </w:r>
      <w:r w:rsidRPr="007D6BD5">
        <w:rPr>
          <w:rFonts w:ascii="Bwgrkl" w:eastAsiaTheme="minorHAnsi" w:hAnsi="Bwgrkl" w:cs="Bwgrkl"/>
          <w:i/>
          <w:lang w:val="en-US" w:bidi="he-IL"/>
        </w:rPr>
        <w:t>j</w:t>
      </w:r>
      <w:r w:rsidRPr="007D6BD5">
        <w:rPr>
          <w:rFonts w:ascii="Bwgrkl" w:eastAsiaTheme="minorHAnsi" w:hAnsi="Bwgrkl" w:cs="Bwgrkl"/>
          <w:i/>
          <w:lang w:bidi="he-IL"/>
        </w:rPr>
        <w:t xml:space="preserve"> </w:t>
      </w:r>
      <w:r w:rsidRPr="007D6BD5">
        <w:rPr>
          <w:rFonts w:ascii="Bwgrkl" w:eastAsiaTheme="minorHAnsi" w:hAnsi="Bwgrkl" w:cs="Bwgrkl"/>
          <w:i/>
          <w:lang w:val="en-US" w:bidi="he-IL"/>
        </w:rPr>
        <w:t>lu</w:t>
      </w:r>
      <w:r w:rsidRPr="007D6BD5">
        <w:rPr>
          <w:rFonts w:ascii="Bwgrkl" w:eastAsiaTheme="minorHAnsi" w:hAnsi="Bwgrkl" w:cs="Bwgrkl"/>
          <w:i/>
          <w:lang w:bidi="he-IL"/>
        </w:rPr>
        <w:t>,</w:t>
      </w:r>
      <w:r w:rsidRPr="007D6BD5">
        <w:rPr>
          <w:rFonts w:ascii="Bwgrkl" w:eastAsiaTheme="minorHAnsi" w:hAnsi="Bwgrkl" w:cs="Bwgrkl"/>
          <w:i/>
          <w:lang w:val="en-US" w:bidi="he-IL"/>
        </w:rPr>
        <w:t>paj</w:t>
      </w:r>
      <w:r w:rsidRPr="007D6BD5">
        <w:rPr>
          <w:rFonts w:ascii="Bwgrkl" w:eastAsiaTheme="minorHAnsi" w:hAnsi="Bwgrkl" w:cs="Bwgrkl"/>
          <w:i/>
          <w:lang w:bidi="he-IL"/>
        </w:rPr>
        <w:t xml:space="preserve"> </w:t>
      </w:r>
      <w:r w:rsidRPr="007D6BD5">
        <w:rPr>
          <w:rFonts w:ascii="Bwgrkl" w:eastAsiaTheme="minorHAnsi" w:hAnsi="Bwgrkl" w:cs="Bwgrkl"/>
          <w:i/>
          <w:lang w:val="en-US" w:bidi="he-IL"/>
        </w:rPr>
        <w:t>sou</w:t>
      </w:r>
      <w:r w:rsidRPr="007D6BD5">
        <w:rPr>
          <w:rFonts w:ascii="Bwgrkl" w:eastAsiaTheme="minorHAnsi" w:hAnsi="Bwgrkl" w:cs="Bwgrkl"/>
          <w:i/>
          <w:lang w:bidi="he-IL"/>
        </w:rPr>
        <w:t xml:space="preserve"> </w:t>
      </w:r>
      <w:r w:rsidRPr="007D6BD5">
        <w:rPr>
          <w:rFonts w:ascii="Bwgrkl" w:eastAsiaTheme="minorHAnsi" w:hAnsi="Bwgrkl" w:cs="Bwgrkl"/>
          <w:i/>
          <w:lang w:val="en-US" w:bidi="he-IL"/>
        </w:rPr>
        <w:t>kai</w:t>
      </w:r>
      <w:r w:rsidRPr="007D6BD5">
        <w:rPr>
          <w:rFonts w:ascii="Bwgrkl" w:eastAsiaTheme="minorHAnsi" w:hAnsi="Bwgrkl" w:cs="Bwgrkl"/>
          <w:i/>
          <w:lang w:bidi="he-IL"/>
        </w:rPr>
        <w:t xml:space="preserve">. </w:t>
      </w:r>
      <w:r w:rsidRPr="007D6BD5">
        <w:rPr>
          <w:rFonts w:ascii="Bwgrkl" w:eastAsiaTheme="minorHAnsi" w:hAnsi="Bwgrkl" w:cs="Bwgrkl"/>
          <w:i/>
          <w:lang w:val="en-US" w:bidi="he-IL"/>
        </w:rPr>
        <w:t>to</w:t>
      </w:r>
      <w:r w:rsidRPr="007D6BD5">
        <w:rPr>
          <w:rFonts w:ascii="Bwgrkl" w:eastAsiaTheme="minorHAnsi" w:hAnsi="Bwgrkl" w:cs="Bwgrkl"/>
          <w:i/>
          <w:lang w:bidi="he-IL"/>
        </w:rPr>
        <w:t>.</w:t>
      </w:r>
      <w:r w:rsidRPr="007D6BD5">
        <w:rPr>
          <w:rFonts w:ascii="Bwgrkl" w:eastAsiaTheme="minorHAnsi" w:hAnsi="Bwgrkl" w:cs="Bwgrkl"/>
          <w:i/>
          <w:lang w:val="en-US" w:bidi="he-IL"/>
        </w:rPr>
        <w:t>n</w:t>
      </w:r>
      <w:r w:rsidRPr="007D6BD5">
        <w:rPr>
          <w:rFonts w:ascii="Bwgrkl" w:eastAsiaTheme="minorHAnsi" w:hAnsi="Bwgrkl" w:cs="Bwgrkl"/>
          <w:i/>
          <w:lang w:bidi="he-IL"/>
        </w:rPr>
        <w:t xml:space="preserve"> </w:t>
      </w:r>
      <w:r w:rsidRPr="007D6BD5">
        <w:rPr>
          <w:rFonts w:ascii="Bwgrkl" w:eastAsiaTheme="minorHAnsi" w:hAnsi="Bwgrkl" w:cs="Arial"/>
          <w:i/>
          <w:lang w:val="en-US" w:bidi="he-IL"/>
        </w:rPr>
        <w:t>stenagmo</w:t>
      </w:r>
      <w:r w:rsidRPr="007D6BD5">
        <w:rPr>
          <w:rFonts w:ascii="Bwgrkl" w:eastAsiaTheme="minorHAnsi" w:hAnsi="Bwgrkl" w:cs="Arial"/>
          <w:i/>
          <w:lang w:bidi="he-IL"/>
        </w:rPr>
        <w:t>,</w:t>
      </w:r>
      <w:r w:rsidRPr="007D6BD5">
        <w:rPr>
          <w:rFonts w:ascii="Bwgrkl" w:eastAsiaTheme="minorHAnsi" w:hAnsi="Bwgrkl" w:cs="Arial"/>
          <w:i/>
          <w:lang w:val="en-US" w:bidi="he-IL"/>
        </w:rPr>
        <w:t>n</w:t>
      </w:r>
      <w:r w:rsidRPr="007D6BD5">
        <w:rPr>
          <w:rFonts w:ascii="Bwgrkl" w:eastAsiaTheme="minorHAnsi" w:hAnsi="Bwgrkl" w:cs="Arial"/>
          <w:i/>
          <w:lang w:bidi="he-IL"/>
        </w:rPr>
        <w:t xml:space="preserve"> </w:t>
      </w:r>
      <w:r w:rsidRPr="007D6BD5">
        <w:rPr>
          <w:rFonts w:ascii="Bwgrkl" w:eastAsiaTheme="minorHAnsi" w:hAnsi="Bwgrkl" w:cs="Arial"/>
          <w:i/>
          <w:lang w:val="en-US" w:bidi="he-IL"/>
        </w:rPr>
        <w:t>sou</w:t>
      </w:r>
      <w:r w:rsidRPr="007D6BD5">
        <w:rPr>
          <w:rFonts w:ascii="Bwgrkl" w:eastAsiaTheme="minorHAnsi" w:hAnsi="Bwgrkl" w:cs="Arial"/>
          <w:i/>
          <w:lang w:bidi="he-IL"/>
        </w:rPr>
        <w:t xml:space="preserve"> </w:t>
      </w:r>
      <w:r w:rsidRPr="007D6BD5">
        <w:rPr>
          <w:rFonts w:ascii="Bwgrkl" w:eastAsiaTheme="minorHAnsi" w:hAnsi="Bwgrkl" w:cs="Arial"/>
          <w:i/>
          <w:lang w:val="en-US" w:bidi="he-IL"/>
        </w:rPr>
        <w:t>evn</w:t>
      </w:r>
      <w:r w:rsidRPr="007D6BD5">
        <w:rPr>
          <w:rFonts w:ascii="Bwgrkl" w:eastAsiaTheme="minorHAnsi" w:hAnsi="Bwgrkl" w:cs="Arial"/>
          <w:i/>
          <w:lang w:bidi="he-IL"/>
        </w:rPr>
        <w:t xml:space="preserve"> </w:t>
      </w:r>
      <w:r w:rsidRPr="007D6BD5">
        <w:rPr>
          <w:rFonts w:ascii="Bwgrkl" w:eastAsiaTheme="minorHAnsi" w:hAnsi="Bwgrkl" w:cs="Arial"/>
          <w:i/>
          <w:lang w:val="en-US" w:bidi="he-IL"/>
        </w:rPr>
        <w:t>lu</w:t>
      </w:r>
      <w:r w:rsidRPr="007D6BD5">
        <w:rPr>
          <w:rFonts w:ascii="Bwgrkl" w:eastAsiaTheme="minorHAnsi" w:hAnsi="Bwgrkl" w:cs="Arial"/>
          <w:i/>
          <w:lang w:bidi="he-IL"/>
        </w:rPr>
        <w:t>,</w:t>
      </w:r>
      <w:r w:rsidRPr="007D6BD5">
        <w:rPr>
          <w:rFonts w:ascii="Bwgrkl" w:eastAsiaTheme="minorHAnsi" w:hAnsi="Bwgrkl" w:cs="Arial"/>
          <w:i/>
          <w:lang w:val="en-US" w:bidi="he-IL"/>
        </w:rPr>
        <w:t>paij</w:t>
      </w:r>
      <w:r w:rsidRPr="007D6BD5">
        <w:rPr>
          <w:rFonts w:ascii="Bwgrkl" w:eastAsiaTheme="minorHAnsi" w:hAnsi="Bwgrkl" w:cs="Arial"/>
          <w:i/>
          <w:lang w:bidi="he-IL"/>
        </w:rPr>
        <w:t xml:space="preserve"> </w:t>
      </w:r>
      <w:r w:rsidRPr="007D6BD5">
        <w:rPr>
          <w:rFonts w:ascii="Bwgrkl" w:eastAsiaTheme="minorHAnsi" w:hAnsi="Bwgrkl" w:cs="Arial"/>
          <w:i/>
          <w:lang w:val="en-US" w:bidi="he-IL"/>
        </w:rPr>
        <w:t>te</w:t>
      </w:r>
      <w:r w:rsidRPr="007D6BD5">
        <w:rPr>
          <w:rFonts w:ascii="Bwgrkl" w:eastAsiaTheme="minorHAnsi" w:hAnsi="Bwgrkl" w:cs="Arial"/>
          <w:i/>
          <w:lang w:bidi="he-IL"/>
        </w:rPr>
        <w:t>,</w:t>
      </w:r>
      <w:r w:rsidRPr="007D6BD5">
        <w:rPr>
          <w:rFonts w:ascii="Bwgrkl" w:eastAsiaTheme="minorHAnsi" w:hAnsi="Bwgrkl" w:cs="Arial"/>
          <w:i/>
          <w:lang w:val="en-US" w:bidi="he-IL"/>
        </w:rPr>
        <w:t>xh</w:t>
      </w:r>
      <w:r w:rsidRPr="007D6BD5">
        <w:rPr>
          <w:rFonts w:ascii="Bwgrkl" w:eastAsiaTheme="minorHAnsi" w:hAnsi="Bwgrkl" w:cs="Arial"/>
          <w:i/>
          <w:lang w:bidi="he-IL"/>
        </w:rPr>
        <w:t xml:space="preserve">| </w:t>
      </w:r>
      <w:r w:rsidRPr="007D6BD5">
        <w:rPr>
          <w:rFonts w:ascii="Bwgrkl" w:eastAsiaTheme="minorHAnsi" w:hAnsi="Bwgrkl" w:cs="Arial"/>
          <w:i/>
          <w:lang w:val="en-US" w:bidi="he-IL"/>
        </w:rPr>
        <w:t>te</w:t>
      </w:r>
      <w:r w:rsidRPr="007D6BD5">
        <w:rPr>
          <w:rFonts w:ascii="Bwgrkl" w:eastAsiaTheme="minorHAnsi" w:hAnsi="Bwgrkl" w:cs="Arial"/>
          <w:i/>
          <w:lang w:bidi="he-IL"/>
        </w:rPr>
        <w:t>,</w:t>
      </w:r>
      <w:r w:rsidRPr="007D6BD5">
        <w:rPr>
          <w:rFonts w:ascii="Bwgrkl" w:eastAsiaTheme="minorHAnsi" w:hAnsi="Bwgrkl" w:cs="Arial"/>
          <w:i/>
          <w:lang w:val="en-US" w:bidi="he-IL"/>
        </w:rPr>
        <w:t>kna</w:t>
      </w:r>
      <w:r w:rsidRPr="007D6BD5">
        <w:rPr>
          <w:rFonts w:ascii="Bwgrkl" w:eastAsiaTheme="minorHAnsi" w:hAnsi="Bwgrkl" w:cs="Arial"/>
          <w:i/>
          <w:lang w:bidi="he-IL"/>
        </w:rPr>
        <w:t xml:space="preserve"> </w:t>
      </w:r>
      <w:r w:rsidRPr="007D6BD5">
        <w:rPr>
          <w:rFonts w:ascii="Bwgrkl" w:eastAsiaTheme="minorHAnsi" w:hAnsi="Bwgrkl" w:cs="Arial"/>
          <w:i/>
          <w:lang w:val="en-US" w:bidi="he-IL"/>
        </w:rPr>
        <w:t>kai</w:t>
      </w:r>
      <w:r w:rsidRPr="007D6BD5">
        <w:rPr>
          <w:rFonts w:ascii="Bwgrkl" w:eastAsiaTheme="minorHAnsi" w:hAnsi="Bwgrkl" w:cs="Arial"/>
          <w:i/>
          <w:lang w:bidi="he-IL"/>
        </w:rPr>
        <w:t xml:space="preserve">. </w:t>
      </w:r>
      <w:r w:rsidRPr="007D6BD5">
        <w:rPr>
          <w:rFonts w:ascii="Bwgrkl" w:eastAsiaTheme="minorHAnsi" w:hAnsi="Bwgrkl" w:cs="Arial"/>
          <w:i/>
          <w:lang w:val="en-US" w:bidi="he-IL"/>
        </w:rPr>
        <w:t>pro</w:t>
      </w:r>
      <w:r w:rsidRPr="007D6BD5">
        <w:rPr>
          <w:rFonts w:ascii="Bwgrkl" w:eastAsiaTheme="minorHAnsi" w:hAnsi="Bwgrkl" w:cs="Arial"/>
          <w:i/>
          <w:lang w:bidi="he-IL"/>
        </w:rPr>
        <w:t>.</w:t>
      </w:r>
      <w:r w:rsidRPr="007D6BD5">
        <w:rPr>
          <w:rFonts w:ascii="Bwgrkl" w:eastAsiaTheme="minorHAnsi" w:hAnsi="Bwgrkl" w:cs="Arial"/>
          <w:i/>
          <w:lang w:val="en-US" w:bidi="he-IL"/>
        </w:rPr>
        <w:t>j</w:t>
      </w:r>
      <w:r w:rsidRPr="007D6BD5">
        <w:rPr>
          <w:rFonts w:ascii="Bwgrkl" w:eastAsiaTheme="minorHAnsi" w:hAnsi="Bwgrkl" w:cs="Arial"/>
          <w:i/>
          <w:lang w:bidi="he-IL"/>
        </w:rPr>
        <w:t xml:space="preserve"> </w:t>
      </w:r>
      <w:r w:rsidRPr="007D6BD5">
        <w:rPr>
          <w:rFonts w:ascii="Bwgrkl" w:eastAsiaTheme="minorHAnsi" w:hAnsi="Bwgrkl" w:cs="Arial"/>
          <w:i/>
          <w:lang w:val="en-US" w:bidi="he-IL"/>
        </w:rPr>
        <w:t>to</w:t>
      </w:r>
      <w:r w:rsidRPr="007D6BD5">
        <w:rPr>
          <w:rFonts w:ascii="Bwgrkl" w:eastAsiaTheme="minorHAnsi" w:hAnsi="Bwgrkl" w:cs="Arial"/>
          <w:i/>
          <w:lang w:bidi="he-IL"/>
        </w:rPr>
        <w:t>.</w:t>
      </w:r>
      <w:r w:rsidRPr="007D6BD5">
        <w:rPr>
          <w:rFonts w:ascii="Bwgrkl" w:eastAsiaTheme="minorHAnsi" w:hAnsi="Bwgrkl" w:cs="Arial"/>
          <w:i/>
          <w:lang w:val="en-US" w:bidi="he-IL"/>
        </w:rPr>
        <w:t>n</w:t>
      </w:r>
      <w:r w:rsidRPr="007D6BD5">
        <w:rPr>
          <w:rFonts w:ascii="Bwgrkl" w:eastAsiaTheme="minorHAnsi" w:hAnsi="Bwgrkl" w:cs="Arial"/>
          <w:i/>
          <w:lang w:bidi="he-IL"/>
        </w:rPr>
        <w:t xml:space="preserve"> </w:t>
      </w:r>
      <w:r w:rsidRPr="007D6BD5">
        <w:rPr>
          <w:rFonts w:ascii="Bwgrkl" w:eastAsiaTheme="minorHAnsi" w:hAnsi="Bwgrkl" w:cs="Arial"/>
          <w:i/>
          <w:lang w:val="en-US" w:bidi="he-IL"/>
        </w:rPr>
        <w:t>a</w:t>
      </w:r>
      <w:r w:rsidRPr="007D6BD5">
        <w:rPr>
          <w:rFonts w:ascii="Bwgrkl" w:eastAsiaTheme="minorHAnsi" w:hAnsi="Bwgrkl" w:cs="Arial"/>
          <w:i/>
          <w:lang w:bidi="he-IL"/>
        </w:rPr>
        <w:t>;</w:t>
      </w:r>
      <w:r w:rsidRPr="007D6BD5">
        <w:rPr>
          <w:rFonts w:ascii="Bwgrkl" w:eastAsiaTheme="minorHAnsi" w:hAnsi="Bwgrkl" w:cs="Arial"/>
          <w:i/>
          <w:lang w:val="en-US" w:bidi="he-IL"/>
        </w:rPr>
        <w:t>ndra</w:t>
      </w:r>
      <w:r w:rsidRPr="007D6BD5">
        <w:rPr>
          <w:rFonts w:ascii="Bwgrkl" w:eastAsiaTheme="minorHAnsi" w:hAnsi="Bwgrkl" w:cs="Arial"/>
          <w:i/>
          <w:lang w:bidi="he-IL"/>
        </w:rPr>
        <w:t xml:space="preserve"> </w:t>
      </w:r>
      <w:r w:rsidRPr="007D6BD5">
        <w:rPr>
          <w:rFonts w:ascii="Bwgrkl" w:eastAsiaTheme="minorHAnsi" w:hAnsi="Bwgrkl" w:cs="Arial"/>
          <w:i/>
          <w:lang w:val="en-US" w:bidi="he-IL"/>
        </w:rPr>
        <w:t>sou</w:t>
      </w:r>
      <w:r w:rsidRPr="007D6BD5">
        <w:rPr>
          <w:rFonts w:ascii="Bwgrkl" w:eastAsiaTheme="minorHAnsi" w:hAnsi="Bwgrkl" w:cs="Arial"/>
          <w:i/>
          <w:lang w:bidi="he-IL"/>
        </w:rPr>
        <w:t xml:space="preserve"> </w:t>
      </w:r>
      <w:r w:rsidRPr="007D6BD5">
        <w:rPr>
          <w:rFonts w:ascii="Bwgrkl" w:eastAsiaTheme="minorHAnsi" w:hAnsi="Bwgrkl" w:cs="Arial"/>
          <w:i/>
          <w:lang w:val="en-US" w:bidi="he-IL"/>
        </w:rPr>
        <w:t>h</w:t>
      </w:r>
      <w:r w:rsidRPr="007D6BD5">
        <w:rPr>
          <w:rFonts w:ascii="Bwgrkl" w:eastAsiaTheme="minorHAnsi" w:hAnsi="Bwgrkl" w:cs="Arial"/>
          <w:i/>
          <w:lang w:bidi="he-IL"/>
        </w:rPr>
        <w:t xml:space="preserve">` </w:t>
      </w:r>
      <w:r w:rsidRPr="007D6BD5">
        <w:rPr>
          <w:rFonts w:ascii="Bwgrkl" w:eastAsiaTheme="minorHAnsi" w:hAnsi="Bwgrkl" w:cs="Arial"/>
          <w:i/>
          <w:lang w:val="en-US" w:bidi="he-IL"/>
        </w:rPr>
        <w:t>avpostrofh</w:t>
      </w:r>
      <w:r w:rsidRPr="007D6BD5">
        <w:rPr>
          <w:rFonts w:ascii="Bwgrkl" w:eastAsiaTheme="minorHAnsi" w:hAnsi="Bwgrkl" w:cs="Arial"/>
          <w:i/>
          <w:lang w:bidi="he-IL"/>
        </w:rPr>
        <w:t xml:space="preserve">, </w:t>
      </w:r>
      <w:r w:rsidRPr="007D6BD5">
        <w:rPr>
          <w:rFonts w:ascii="Bwgrkl" w:eastAsiaTheme="minorHAnsi" w:hAnsi="Bwgrkl" w:cs="Arial"/>
          <w:i/>
          <w:lang w:val="en-US" w:bidi="he-IL"/>
        </w:rPr>
        <w:t>sou</w:t>
      </w:r>
      <w:r w:rsidRPr="007D6BD5">
        <w:rPr>
          <w:rFonts w:ascii="Bwgrkl" w:eastAsiaTheme="minorHAnsi" w:hAnsi="Bwgrkl" w:cs="Arial"/>
          <w:i/>
          <w:lang w:bidi="he-IL"/>
        </w:rPr>
        <w:t xml:space="preserve"> </w:t>
      </w:r>
      <w:r w:rsidRPr="007D6BD5">
        <w:rPr>
          <w:rFonts w:ascii="Bwgrkl" w:eastAsiaTheme="minorHAnsi" w:hAnsi="Bwgrkl" w:cs="Arial"/>
          <w:i/>
          <w:lang w:val="en-US" w:bidi="he-IL"/>
        </w:rPr>
        <w:t>kai</w:t>
      </w:r>
      <w:r w:rsidRPr="007D6BD5">
        <w:rPr>
          <w:rFonts w:ascii="Bwgrkl" w:eastAsiaTheme="minorHAnsi" w:hAnsi="Bwgrkl" w:cs="Arial"/>
          <w:i/>
          <w:lang w:bidi="he-IL"/>
        </w:rPr>
        <w:t xml:space="preserve">. </w:t>
      </w:r>
      <w:r w:rsidRPr="007D6BD5">
        <w:rPr>
          <w:rFonts w:ascii="Bwgrkl" w:eastAsiaTheme="minorHAnsi" w:hAnsi="Bwgrkl" w:cs="Arial"/>
          <w:i/>
          <w:lang w:val="en-US" w:bidi="he-IL"/>
        </w:rPr>
        <w:t>auvto</w:t>
      </w:r>
      <w:r w:rsidRPr="007D6BD5">
        <w:rPr>
          <w:rFonts w:ascii="Bwgrkl" w:eastAsiaTheme="minorHAnsi" w:hAnsi="Bwgrkl" w:cs="Arial"/>
          <w:i/>
          <w:lang w:bidi="he-IL"/>
        </w:rPr>
        <w:t>,</w:t>
      </w:r>
      <w:r w:rsidRPr="007D6BD5">
        <w:rPr>
          <w:rFonts w:ascii="Bwgrkl" w:eastAsiaTheme="minorHAnsi" w:hAnsi="Bwgrkl" w:cs="Arial"/>
          <w:i/>
          <w:lang w:val="en-US" w:bidi="he-IL"/>
        </w:rPr>
        <w:t>j</w:t>
      </w:r>
      <w:r w:rsidRPr="007D6BD5">
        <w:rPr>
          <w:rFonts w:ascii="Bwgrkl" w:eastAsiaTheme="minorHAnsi" w:hAnsi="Bwgrkl" w:cs="Arial"/>
          <w:i/>
          <w:lang w:bidi="he-IL"/>
        </w:rPr>
        <w:t xml:space="preserve"> </w:t>
      </w:r>
      <w:r w:rsidRPr="007D6BD5">
        <w:rPr>
          <w:rFonts w:ascii="Bwgrkl" w:eastAsiaTheme="minorHAnsi" w:hAnsi="Bwgrkl" w:cs="Arial"/>
          <w:i/>
          <w:lang w:val="en-US" w:bidi="he-IL"/>
        </w:rPr>
        <w:t>sou</w:t>
      </w:r>
      <w:r w:rsidRPr="007D6BD5">
        <w:rPr>
          <w:rFonts w:ascii="Bwgrkl" w:eastAsiaTheme="minorHAnsi" w:hAnsi="Bwgrkl" w:cs="Arial"/>
          <w:i/>
          <w:lang w:bidi="he-IL"/>
        </w:rPr>
        <w:t xml:space="preserve"> </w:t>
      </w:r>
      <w:r w:rsidRPr="007D6BD5">
        <w:rPr>
          <w:rFonts w:ascii="Bwgrkl" w:eastAsiaTheme="minorHAnsi" w:hAnsi="Bwgrkl" w:cs="Arial"/>
          <w:i/>
          <w:lang w:val="en-US" w:bidi="he-IL"/>
        </w:rPr>
        <w:t>kurieu</w:t>
      </w:r>
      <w:r w:rsidRPr="007D6BD5">
        <w:rPr>
          <w:rFonts w:ascii="Bwgrkl" w:eastAsiaTheme="minorHAnsi" w:hAnsi="Bwgrkl" w:cs="Arial"/>
          <w:i/>
          <w:lang w:bidi="he-IL"/>
        </w:rPr>
        <w:t>,</w:t>
      </w:r>
      <w:r w:rsidRPr="007D6BD5">
        <w:rPr>
          <w:rFonts w:ascii="Bwgrkl" w:eastAsiaTheme="minorHAnsi" w:hAnsi="Bwgrkl" w:cs="Arial"/>
          <w:i/>
          <w:lang w:val="en-US" w:bidi="he-IL"/>
        </w:rPr>
        <w:t>sei</w:t>
      </w:r>
      <w:r>
        <w:rPr>
          <w:rFonts w:asciiTheme="minorHAnsi" w:eastAsiaTheme="minorHAnsi" w:hAnsiTheme="minorHAnsi" w:cs="Arial"/>
          <w:lang w:bidi="he-IL"/>
        </w:rPr>
        <w:t xml:space="preserve"> </w:t>
      </w:r>
      <w:r w:rsidRPr="00F74457">
        <w:rPr>
          <w:rFonts w:ascii="Times New Roman" w:hAnsi="Times New Roman"/>
          <w:sz w:val="24"/>
          <w:szCs w:val="24"/>
        </w:rPr>
        <w:t>(Γέν.3:16). Η ηγεσία, συνεπώς, όπως τη βλέπουμε σήμερα είναι απότοκο της αμαρτίας, και καθίσταται μια αναγκαιότητα εξαιτίας της αμαρτίας στην κοινότητα.</w:t>
      </w:r>
    </w:p>
    <w:p w:rsidR="00DB4DA1" w:rsidRPr="00E5496D" w:rsidRDefault="00C81C7F" w:rsidP="00D9229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Όταν </w:t>
      </w:r>
      <w:r w:rsidR="00DF3D98">
        <w:rPr>
          <w:rFonts w:ascii="Times New Roman" w:hAnsi="Times New Roman"/>
          <w:sz w:val="24"/>
          <w:szCs w:val="24"/>
        </w:rPr>
        <w:t>ο</w:t>
      </w:r>
      <w:r w:rsidR="00DB4DA1" w:rsidRPr="00E5496D">
        <w:rPr>
          <w:rFonts w:ascii="Times New Roman" w:hAnsi="Times New Roman"/>
          <w:sz w:val="24"/>
          <w:szCs w:val="24"/>
        </w:rPr>
        <w:t xml:space="preserve"> άνθρωπ</w:t>
      </w:r>
      <w:r w:rsidR="00DF3D98">
        <w:rPr>
          <w:rFonts w:ascii="Times New Roman" w:hAnsi="Times New Roman"/>
          <w:sz w:val="24"/>
          <w:szCs w:val="24"/>
        </w:rPr>
        <w:t>ο</w:t>
      </w:r>
      <w:r w:rsidR="00DB4DA1" w:rsidRPr="00E5496D">
        <w:rPr>
          <w:rFonts w:ascii="Times New Roman" w:hAnsi="Times New Roman"/>
          <w:sz w:val="24"/>
          <w:szCs w:val="24"/>
        </w:rPr>
        <w:t>ς δεν άκ</w:t>
      </w:r>
      <w:r w:rsidR="00DF3D98">
        <w:rPr>
          <w:rFonts w:ascii="Times New Roman" w:hAnsi="Times New Roman"/>
          <w:sz w:val="24"/>
          <w:szCs w:val="24"/>
        </w:rPr>
        <w:t>ο</w:t>
      </w:r>
      <w:r w:rsidR="00DB4DA1" w:rsidRPr="00E5496D">
        <w:rPr>
          <w:rFonts w:ascii="Times New Roman" w:hAnsi="Times New Roman"/>
          <w:sz w:val="24"/>
          <w:szCs w:val="24"/>
        </w:rPr>
        <w:t>υσε τις εντ</w:t>
      </w:r>
      <w:r w:rsidR="00DF3D98">
        <w:rPr>
          <w:rFonts w:ascii="Times New Roman" w:hAnsi="Times New Roman"/>
          <w:sz w:val="24"/>
          <w:szCs w:val="24"/>
        </w:rPr>
        <w:t>ο</w:t>
      </w:r>
      <w:r w:rsidR="00DB4DA1" w:rsidRPr="00E5496D">
        <w:rPr>
          <w:rFonts w:ascii="Times New Roman" w:hAnsi="Times New Roman"/>
          <w:sz w:val="24"/>
          <w:szCs w:val="24"/>
        </w:rPr>
        <w:t>λές</w:t>
      </w:r>
      <w:r>
        <w:rPr>
          <w:rFonts w:ascii="Times New Roman" w:hAnsi="Times New Roman"/>
          <w:sz w:val="24"/>
          <w:szCs w:val="24"/>
        </w:rPr>
        <w:t xml:space="preserve"> του Θεού και </w:t>
      </w:r>
      <w:r w:rsidR="00DB4DA1" w:rsidRPr="00E5496D">
        <w:rPr>
          <w:rFonts w:ascii="Times New Roman" w:hAnsi="Times New Roman"/>
          <w:sz w:val="24"/>
          <w:szCs w:val="24"/>
        </w:rPr>
        <w:t>παρ</w:t>
      </w:r>
      <w:r>
        <w:rPr>
          <w:rFonts w:ascii="Times New Roman" w:hAnsi="Times New Roman"/>
          <w:sz w:val="24"/>
          <w:szCs w:val="24"/>
        </w:rPr>
        <w:t>ή</w:t>
      </w:r>
      <w:r w:rsidR="00DB4DA1" w:rsidRPr="00E5496D">
        <w:rPr>
          <w:rFonts w:ascii="Times New Roman" w:hAnsi="Times New Roman"/>
          <w:sz w:val="24"/>
          <w:szCs w:val="24"/>
        </w:rPr>
        <w:t>κ</w:t>
      </w:r>
      <w:r w:rsidR="00DF3D98">
        <w:rPr>
          <w:rFonts w:ascii="Times New Roman" w:hAnsi="Times New Roman"/>
          <w:sz w:val="24"/>
          <w:szCs w:val="24"/>
        </w:rPr>
        <w:t>ο</w:t>
      </w:r>
      <w:r w:rsidR="00DB4DA1" w:rsidRPr="00E5496D">
        <w:rPr>
          <w:rFonts w:ascii="Times New Roman" w:hAnsi="Times New Roman"/>
          <w:sz w:val="24"/>
          <w:szCs w:val="24"/>
        </w:rPr>
        <w:t>υσε, βλέπ</w:t>
      </w:r>
      <w:r w:rsidR="00DF3D98">
        <w:rPr>
          <w:rFonts w:ascii="Times New Roman" w:hAnsi="Times New Roman"/>
          <w:sz w:val="24"/>
          <w:szCs w:val="24"/>
        </w:rPr>
        <w:t>ο</w:t>
      </w:r>
      <w:r w:rsidR="00DB4DA1" w:rsidRPr="00E5496D">
        <w:rPr>
          <w:rFonts w:ascii="Times New Roman" w:hAnsi="Times New Roman"/>
          <w:sz w:val="24"/>
          <w:szCs w:val="24"/>
        </w:rPr>
        <w:t>υμε τ</w:t>
      </w:r>
      <w:r w:rsidR="00DF3D98">
        <w:rPr>
          <w:rFonts w:ascii="Times New Roman" w:hAnsi="Times New Roman"/>
          <w:sz w:val="24"/>
          <w:szCs w:val="24"/>
        </w:rPr>
        <w:t>ο</w:t>
      </w:r>
      <w:r w:rsidR="00DB4DA1" w:rsidRPr="00E5496D">
        <w:rPr>
          <w:rFonts w:ascii="Times New Roman" w:hAnsi="Times New Roman"/>
          <w:sz w:val="24"/>
          <w:szCs w:val="24"/>
        </w:rPr>
        <w:t>ν ΄Αγι</w:t>
      </w:r>
      <w:r w:rsidR="00DF3D98">
        <w:rPr>
          <w:rFonts w:ascii="Times New Roman" w:hAnsi="Times New Roman"/>
          <w:sz w:val="24"/>
          <w:szCs w:val="24"/>
        </w:rPr>
        <w:t>ο</w:t>
      </w:r>
      <w:r w:rsidR="00DB4DA1" w:rsidRPr="00E5496D">
        <w:rPr>
          <w:rFonts w:ascii="Times New Roman" w:hAnsi="Times New Roman"/>
          <w:sz w:val="24"/>
          <w:szCs w:val="24"/>
        </w:rPr>
        <w:t xml:space="preserve"> Θεό να αλλάζει μ</w:t>
      </w:r>
      <w:r w:rsidR="00DF3D98">
        <w:rPr>
          <w:rFonts w:ascii="Times New Roman" w:hAnsi="Times New Roman"/>
          <w:sz w:val="24"/>
          <w:szCs w:val="24"/>
        </w:rPr>
        <w:t>ο</w:t>
      </w:r>
      <w:r w:rsidR="00DB4DA1" w:rsidRPr="00E5496D">
        <w:rPr>
          <w:rFonts w:ascii="Times New Roman" w:hAnsi="Times New Roman"/>
          <w:sz w:val="24"/>
          <w:szCs w:val="24"/>
        </w:rPr>
        <w:t>ντέλ</w:t>
      </w:r>
      <w:r w:rsidR="00DF3D98">
        <w:rPr>
          <w:rFonts w:ascii="Times New Roman" w:hAnsi="Times New Roman"/>
          <w:sz w:val="24"/>
          <w:szCs w:val="24"/>
        </w:rPr>
        <w:t>ο</w:t>
      </w:r>
      <w:r w:rsidR="00DB4DA1" w:rsidRPr="00E5496D">
        <w:rPr>
          <w:rFonts w:ascii="Times New Roman" w:hAnsi="Times New Roman"/>
          <w:sz w:val="24"/>
          <w:szCs w:val="24"/>
        </w:rPr>
        <w:t xml:space="preserve"> ηγεσίας από τ</w:t>
      </w:r>
      <w:r w:rsidR="00DF3D98">
        <w:rPr>
          <w:rFonts w:ascii="Times New Roman" w:hAnsi="Times New Roman"/>
          <w:sz w:val="24"/>
          <w:szCs w:val="24"/>
        </w:rPr>
        <w:t>ο</w:t>
      </w:r>
      <w:r w:rsidR="00DB4DA1" w:rsidRPr="00E5496D">
        <w:rPr>
          <w:rFonts w:ascii="Times New Roman" w:hAnsi="Times New Roman"/>
          <w:sz w:val="24"/>
          <w:szCs w:val="24"/>
        </w:rPr>
        <w:t xml:space="preserve"> συμμετ</w:t>
      </w:r>
      <w:r w:rsidR="00DF3D98">
        <w:rPr>
          <w:rFonts w:ascii="Times New Roman" w:hAnsi="Times New Roman"/>
          <w:sz w:val="24"/>
          <w:szCs w:val="24"/>
        </w:rPr>
        <w:t>ο</w:t>
      </w:r>
      <w:r w:rsidR="00DB4DA1" w:rsidRPr="00E5496D">
        <w:rPr>
          <w:rFonts w:ascii="Times New Roman" w:hAnsi="Times New Roman"/>
          <w:sz w:val="24"/>
          <w:szCs w:val="24"/>
        </w:rPr>
        <w:t>χικό (9.9) να πέφτει στ</w:t>
      </w:r>
      <w:r w:rsidR="00DF3D98">
        <w:rPr>
          <w:rFonts w:ascii="Times New Roman" w:hAnsi="Times New Roman"/>
          <w:sz w:val="24"/>
          <w:szCs w:val="24"/>
        </w:rPr>
        <w:t>ο</w:t>
      </w:r>
      <w:r w:rsidR="00DB4DA1" w:rsidRPr="00E5496D">
        <w:rPr>
          <w:rFonts w:ascii="Times New Roman" w:hAnsi="Times New Roman"/>
          <w:sz w:val="24"/>
          <w:szCs w:val="24"/>
        </w:rPr>
        <w:t xml:space="preserve"> απ</w:t>
      </w:r>
      <w:r w:rsidR="00DF3D98">
        <w:rPr>
          <w:rFonts w:ascii="Times New Roman" w:hAnsi="Times New Roman"/>
          <w:sz w:val="24"/>
          <w:szCs w:val="24"/>
        </w:rPr>
        <w:t>ο</w:t>
      </w:r>
      <w:r w:rsidR="00DB4DA1" w:rsidRPr="00E5496D">
        <w:rPr>
          <w:rFonts w:ascii="Times New Roman" w:hAnsi="Times New Roman"/>
          <w:sz w:val="24"/>
          <w:szCs w:val="24"/>
        </w:rPr>
        <w:t>λυταρχικό</w:t>
      </w:r>
      <w:r w:rsidR="00DB4DA1">
        <w:rPr>
          <w:rFonts w:ascii="Times New Roman" w:hAnsi="Times New Roman"/>
          <w:sz w:val="24"/>
          <w:szCs w:val="24"/>
        </w:rPr>
        <w:t xml:space="preserve"> ή αυταρχικό</w:t>
      </w:r>
      <w:r w:rsidR="00DB4DA1" w:rsidRPr="00E5496D">
        <w:rPr>
          <w:rFonts w:ascii="Times New Roman" w:hAnsi="Times New Roman"/>
          <w:sz w:val="24"/>
          <w:szCs w:val="24"/>
        </w:rPr>
        <w:t xml:space="preserve"> (1.9) «</w:t>
      </w:r>
      <w:r w:rsidR="0066262D" w:rsidRPr="00D9229B">
        <w:rPr>
          <w:rFonts w:ascii="Bwgrkl" w:hAnsi="Bwgrkl" w:cs="Bwgrkl"/>
          <w:i/>
          <w:sz w:val="24"/>
          <w:szCs w:val="24"/>
          <w:lang w:val="en-US" w:eastAsia="el-GR" w:bidi="he-IL"/>
        </w:rPr>
        <w:t>kai</w:t>
      </w:r>
      <w:r w:rsidR="0066262D" w:rsidRPr="00D9229B">
        <w:rPr>
          <w:rFonts w:ascii="Bwgrkl" w:hAnsi="Bwgrkl" w:cs="Bwgrkl"/>
          <w:i/>
          <w:sz w:val="24"/>
          <w:szCs w:val="24"/>
          <w:lang w:eastAsia="el-GR" w:bidi="he-IL"/>
        </w:rPr>
        <w:t xml:space="preserve">. </w:t>
      </w:r>
      <w:r w:rsidR="0066262D" w:rsidRPr="00D9229B">
        <w:rPr>
          <w:rFonts w:ascii="Bwgrkl" w:hAnsi="Bwgrkl" w:cs="Bwgrkl"/>
          <w:i/>
          <w:sz w:val="24"/>
          <w:szCs w:val="24"/>
          <w:lang w:val="en-US" w:eastAsia="el-GR" w:bidi="he-IL"/>
        </w:rPr>
        <w:t>ei</w:t>
      </w:r>
      <w:r w:rsidR="0066262D" w:rsidRPr="00D9229B">
        <w:rPr>
          <w:rFonts w:ascii="Bwgrkl" w:hAnsi="Bwgrkl" w:cs="Bwgrkl"/>
          <w:i/>
          <w:sz w:val="24"/>
          <w:szCs w:val="24"/>
          <w:lang w:eastAsia="el-GR" w:bidi="he-IL"/>
        </w:rPr>
        <w:t>=</w:t>
      </w:r>
      <w:r w:rsidR="0066262D" w:rsidRPr="00D9229B">
        <w:rPr>
          <w:rFonts w:ascii="Bwgrkl" w:hAnsi="Bwgrkl" w:cs="Bwgrkl"/>
          <w:i/>
          <w:sz w:val="24"/>
          <w:szCs w:val="24"/>
          <w:lang w:val="en-US" w:eastAsia="el-GR" w:bidi="he-IL"/>
        </w:rPr>
        <w:t>pen</w:t>
      </w:r>
      <w:r w:rsidR="0066262D" w:rsidRPr="00D9229B">
        <w:rPr>
          <w:rFonts w:ascii="Bwgrkl" w:hAnsi="Bwgrkl" w:cs="Bwgrkl"/>
          <w:i/>
          <w:sz w:val="24"/>
          <w:szCs w:val="24"/>
          <w:lang w:eastAsia="el-GR" w:bidi="he-IL"/>
        </w:rPr>
        <w:t xml:space="preserve"> </w:t>
      </w:r>
      <w:r w:rsidR="0066262D" w:rsidRPr="00D9229B">
        <w:rPr>
          <w:rFonts w:ascii="Bwgrkl" w:hAnsi="Bwgrkl" w:cs="Bwgrkl"/>
          <w:i/>
          <w:sz w:val="24"/>
          <w:szCs w:val="24"/>
          <w:lang w:val="en-US" w:eastAsia="el-GR" w:bidi="he-IL"/>
        </w:rPr>
        <w:t>ku</w:t>
      </w:r>
      <w:r w:rsidR="0066262D" w:rsidRPr="00D9229B">
        <w:rPr>
          <w:rFonts w:ascii="Bwgrkl" w:hAnsi="Bwgrkl" w:cs="Bwgrkl"/>
          <w:i/>
          <w:sz w:val="24"/>
          <w:szCs w:val="24"/>
          <w:lang w:eastAsia="el-GR" w:bidi="he-IL"/>
        </w:rPr>
        <w:t>,</w:t>
      </w:r>
      <w:r w:rsidR="0066262D" w:rsidRPr="00D9229B">
        <w:rPr>
          <w:rFonts w:ascii="Bwgrkl" w:hAnsi="Bwgrkl" w:cs="Bwgrkl"/>
          <w:i/>
          <w:sz w:val="24"/>
          <w:szCs w:val="24"/>
          <w:lang w:val="en-US" w:eastAsia="el-GR" w:bidi="he-IL"/>
        </w:rPr>
        <w:t>rioj</w:t>
      </w:r>
      <w:r w:rsidR="0066262D" w:rsidRPr="00D9229B">
        <w:rPr>
          <w:rFonts w:ascii="Bwgrkl" w:hAnsi="Bwgrkl" w:cs="Bwgrkl"/>
          <w:i/>
          <w:sz w:val="24"/>
          <w:szCs w:val="24"/>
          <w:lang w:eastAsia="el-GR" w:bidi="he-IL"/>
        </w:rPr>
        <w:t xml:space="preserve"> </w:t>
      </w:r>
      <w:r w:rsidR="0066262D" w:rsidRPr="00D9229B">
        <w:rPr>
          <w:rFonts w:ascii="Bwgrkl" w:hAnsi="Bwgrkl" w:cs="Bwgrkl"/>
          <w:i/>
          <w:sz w:val="24"/>
          <w:szCs w:val="24"/>
          <w:lang w:val="en-US" w:eastAsia="el-GR" w:bidi="he-IL"/>
        </w:rPr>
        <w:t>o</w:t>
      </w:r>
      <w:r w:rsidR="0066262D" w:rsidRPr="00D9229B">
        <w:rPr>
          <w:rFonts w:ascii="Bwgrkl" w:hAnsi="Bwgrkl" w:cs="Bwgrkl"/>
          <w:i/>
          <w:sz w:val="24"/>
          <w:szCs w:val="24"/>
          <w:lang w:eastAsia="el-GR" w:bidi="he-IL"/>
        </w:rPr>
        <w:t xml:space="preserve">` </w:t>
      </w:r>
      <w:r w:rsidR="0066262D" w:rsidRPr="00D9229B">
        <w:rPr>
          <w:rFonts w:ascii="Bwgrkl" w:hAnsi="Bwgrkl" w:cs="Bwgrkl"/>
          <w:i/>
          <w:sz w:val="24"/>
          <w:szCs w:val="24"/>
          <w:lang w:val="en-US" w:eastAsia="el-GR" w:bidi="he-IL"/>
        </w:rPr>
        <w:t>qeo</w:t>
      </w:r>
      <w:r w:rsidR="0066262D" w:rsidRPr="00D9229B">
        <w:rPr>
          <w:rFonts w:ascii="Bwgrkl" w:hAnsi="Bwgrkl" w:cs="Bwgrkl"/>
          <w:i/>
          <w:sz w:val="24"/>
          <w:szCs w:val="24"/>
          <w:lang w:eastAsia="el-GR" w:bidi="he-IL"/>
        </w:rPr>
        <w:t>.</w:t>
      </w:r>
      <w:r w:rsidR="0066262D" w:rsidRPr="00D9229B">
        <w:rPr>
          <w:rFonts w:ascii="Bwgrkl" w:hAnsi="Bwgrkl" w:cs="Bwgrkl"/>
          <w:i/>
          <w:sz w:val="24"/>
          <w:szCs w:val="24"/>
          <w:lang w:val="en-US" w:eastAsia="el-GR" w:bidi="he-IL"/>
        </w:rPr>
        <w:t>j</w:t>
      </w:r>
      <w:r w:rsidR="0066262D" w:rsidRPr="00D9229B">
        <w:rPr>
          <w:rFonts w:ascii="Bwgrkl" w:hAnsi="Bwgrkl" w:cs="Bwgrkl"/>
          <w:i/>
          <w:sz w:val="24"/>
          <w:szCs w:val="24"/>
          <w:lang w:eastAsia="el-GR" w:bidi="he-IL"/>
        </w:rPr>
        <w:t xml:space="preserve"> </w:t>
      </w:r>
      <w:r w:rsidR="0066262D" w:rsidRPr="00D9229B">
        <w:rPr>
          <w:rFonts w:ascii="Bwgrkl" w:hAnsi="Bwgrkl" w:cs="Bwgrkl"/>
          <w:i/>
          <w:sz w:val="24"/>
          <w:szCs w:val="24"/>
          <w:lang w:val="en-US" w:eastAsia="el-GR" w:bidi="he-IL"/>
        </w:rPr>
        <w:t>tw</w:t>
      </w:r>
      <w:r w:rsidR="0066262D" w:rsidRPr="00D9229B">
        <w:rPr>
          <w:rFonts w:ascii="Bwgrkl" w:hAnsi="Bwgrkl" w:cs="Bwgrkl"/>
          <w:i/>
          <w:sz w:val="24"/>
          <w:szCs w:val="24"/>
          <w:lang w:eastAsia="el-GR" w:bidi="he-IL"/>
        </w:rPr>
        <w:t xml:space="preserve">/| </w:t>
      </w:r>
      <w:r w:rsidR="0066262D" w:rsidRPr="00D9229B">
        <w:rPr>
          <w:rFonts w:ascii="Bwgrkl" w:hAnsi="Bwgrkl" w:cs="Bwgrkl"/>
          <w:i/>
          <w:sz w:val="24"/>
          <w:szCs w:val="24"/>
          <w:lang w:val="en-US" w:eastAsia="el-GR" w:bidi="he-IL"/>
        </w:rPr>
        <w:t>o</w:t>
      </w:r>
      <w:r w:rsidR="0066262D" w:rsidRPr="00D9229B">
        <w:rPr>
          <w:rFonts w:ascii="Bwgrkl" w:hAnsi="Bwgrkl" w:cs="Bwgrkl"/>
          <w:i/>
          <w:sz w:val="24"/>
          <w:szCs w:val="24"/>
          <w:lang w:eastAsia="el-GR" w:bidi="he-IL"/>
        </w:rPr>
        <w:t>;</w:t>
      </w:r>
      <w:r w:rsidR="0066262D" w:rsidRPr="00D9229B">
        <w:rPr>
          <w:rFonts w:ascii="Bwgrkl" w:hAnsi="Bwgrkl" w:cs="Bwgrkl"/>
          <w:i/>
          <w:sz w:val="24"/>
          <w:szCs w:val="24"/>
          <w:lang w:val="en-US" w:eastAsia="el-GR" w:bidi="he-IL"/>
        </w:rPr>
        <w:t>fei</w:t>
      </w:r>
      <w:r w:rsidR="0066262D" w:rsidRPr="00D9229B">
        <w:rPr>
          <w:rFonts w:ascii="Bwgrkl" w:hAnsi="Bwgrkl" w:cs="Bwgrkl"/>
          <w:i/>
          <w:sz w:val="24"/>
          <w:szCs w:val="24"/>
          <w:lang w:eastAsia="el-GR" w:bidi="he-IL"/>
        </w:rPr>
        <w:t xml:space="preserve"> </w:t>
      </w:r>
      <w:r w:rsidR="0066262D" w:rsidRPr="00D9229B">
        <w:rPr>
          <w:rFonts w:ascii="Bwgrkl" w:hAnsi="Bwgrkl" w:cs="Bwgrkl"/>
          <w:i/>
          <w:sz w:val="24"/>
          <w:szCs w:val="24"/>
          <w:lang w:val="en-US" w:eastAsia="el-GR" w:bidi="he-IL"/>
        </w:rPr>
        <w:t>o</w:t>
      </w:r>
      <w:r w:rsidR="0066262D" w:rsidRPr="00D9229B">
        <w:rPr>
          <w:rFonts w:ascii="Bwgrkl" w:hAnsi="Bwgrkl" w:cs="Bwgrkl"/>
          <w:i/>
          <w:sz w:val="24"/>
          <w:szCs w:val="24"/>
          <w:lang w:eastAsia="el-GR" w:bidi="he-IL"/>
        </w:rPr>
        <w:t>[</w:t>
      </w:r>
      <w:r w:rsidR="0066262D" w:rsidRPr="00D9229B">
        <w:rPr>
          <w:rFonts w:ascii="Bwgrkl" w:hAnsi="Bwgrkl" w:cs="Bwgrkl"/>
          <w:i/>
          <w:sz w:val="24"/>
          <w:szCs w:val="24"/>
          <w:lang w:val="en-US" w:eastAsia="el-GR" w:bidi="he-IL"/>
        </w:rPr>
        <w:t>ti</w:t>
      </w:r>
      <w:r w:rsidR="0066262D" w:rsidRPr="00D9229B">
        <w:rPr>
          <w:rFonts w:ascii="Bwgrkl" w:hAnsi="Bwgrkl" w:cs="Bwgrkl"/>
          <w:i/>
          <w:sz w:val="24"/>
          <w:szCs w:val="24"/>
          <w:lang w:eastAsia="el-GR" w:bidi="he-IL"/>
        </w:rPr>
        <w:t xml:space="preserve"> </w:t>
      </w:r>
      <w:r w:rsidR="0066262D" w:rsidRPr="00D9229B">
        <w:rPr>
          <w:rFonts w:ascii="Bwgrkl" w:hAnsi="Bwgrkl" w:cs="Bwgrkl"/>
          <w:i/>
          <w:sz w:val="24"/>
          <w:szCs w:val="24"/>
          <w:lang w:val="en-US" w:eastAsia="el-GR" w:bidi="he-IL"/>
        </w:rPr>
        <w:t>evpoi</w:t>
      </w:r>
      <w:r w:rsidR="0066262D" w:rsidRPr="00D9229B">
        <w:rPr>
          <w:rFonts w:ascii="Bwgrkl" w:hAnsi="Bwgrkl" w:cs="Bwgrkl"/>
          <w:i/>
          <w:sz w:val="24"/>
          <w:szCs w:val="24"/>
          <w:lang w:eastAsia="el-GR" w:bidi="he-IL"/>
        </w:rPr>
        <w:t>,</w:t>
      </w:r>
      <w:r w:rsidR="0066262D" w:rsidRPr="00D9229B">
        <w:rPr>
          <w:rFonts w:ascii="Bwgrkl" w:hAnsi="Bwgrkl" w:cs="Bwgrkl"/>
          <w:i/>
          <w:sz w:val="24"/>
          <w:szCs w:val="24"/>
          <w:lang w:val="en-US" w:eastAsia="el-GR" w:bidi="he-IL"/>
        </w:rPr>
        <w:t>hsaj</w:t>
      </w:r>
      <w:r w:rsidR="0066262D" w:rsidRPr="00D9229B">
        <w:rPr>
          <w:rFonts w:ascii="Bwgrkl" w:hAnsi="Bwgrkl" w:cs="Bwgrkl"/>
          <w:i/>
          <w:sz w:val="24"/>
          <w:szCs w:val="24"/>
          <w:lang w:eastAsia="el-GR" w:bidi="he-IL"/>
        </w:rPr>
        <w:t xml:space="preserve"> </w:t>
      </w:r>
      <w:r w:rsidR="0066262D" w:rsidRPr="00D9229B">
        <w:rPr>
          <w:rFonts w:ascii="Bwgrkl" w:hAnsi="Bwgrkl" w:cs="Bwgrkl"/>
          <w:i/>
          <w:sz w:val="24"/>
          <w:szCs w:val="24"/>
          <w:lang w:val="en-US" w:eastAsia="el-GR" w:bidi="he-IL"/>
        </w:rPr>
        <w:t>tou</w:t>
      </w:r>
      <w:r w:rsidR="0066262D" w:rsidRPr="00D9229B">
        <w:rPr>
          <w:rFonts w:ascii="Bwgrkl" w:hAnsi="Bwgrkl" w:cs="Bwgrkl"/>
          <w:i/>
          <w:sz w:val="24"/>
          <w:szCs w:val="24"/>
          <w:lang w:eastAsia="el-GR" w:bidi="he-IL"/>
        </w:rPr>
        <w:t>/</w:t>
      </w:r>
      <w:r w:rsidR="0066262D" w:rsidRPr="00D9229B">
        <w:rPr>
          <w:rFonts w:ascii="Bwgrkl" w:hAnsi="Bwgrkl" w:cs="Bwgrkl"/>
          <w:i/>
          <w:sz w:val="24"/>
          <w:szCs w:val="24"/>
          <w:lang w:val="en-US" w:eastAsia="el-GR" w:bidi="he-IL"/>
        </w:rPr>
        <w:t>to</w:t>
      </w:r>
      <w:r w:rsidR="0066262D" w:rsidRPr="00D9229B">
        <w:rPr>
          <w:rFonts w:ascii="Bwgrkl" w:hAnsi="Bwgrkl" w:cs="Bwgrkl"/>
          <w:i/>
          <w:sz w:val="24"/>
          <w:szCs w:val="24"/>
          <w:lang w:eastAsia="el-GR" w:bidi="he-IL"/>
        </w:rPr>
        <w:t xml:space="preserve"> </w:t>
      </w:r>
      <w:r w:rsidR="0066262D" w:rsidRPr="00D9229B">
        <w:rPr>
          <w:rFonts w:ascii="Bwgrkl" w:hAnsi="Bwgrkl" w:cs="Bwgrkl"/>
          <w:i/>
          <w:sz w:val="24"/>
          <w:szCs w:val="24"/>
          <w:lang w:val="en-US" w:eastAsia="el-GR" w:bidi="he-IL"/>
        </w:rPr>
        <w:t>evpikata</w:t>
      </w:r>
      <w:r w:rsidR="0066262D" w:rsidRPr="00D9229B">
        <w:rPr>
          <w:rFonts w:ascii="Bwgrkl" w:hAnsi="Bwgrkl" w:cs="Bwgrkl"/>
          <w:i/>
          <w:sz w:val="24"/>
          <w:szCs w:val="24"/>
          <w:lang w:eastAsia="el-GR" w:bidi="he-IL"/>
        </w:rPr>
        <w:t>,</w:t>
      </w:r>
      <w:r w:rsidR="0066262D" w:rsidRPr="00D9229B">
        <w:rPr>
          <w:rFonts w:ascii="Bwgrkl" w:hAnsi="Bwgrkl" w:cs="Bwgrkl"/>
          <w:i/>
          <w:sz w:val="24"/>
          <w:szCs w:val="24"/>
          <w:lang w:val="en-US" w:eastAsia="el-GR" w:bidi="he-IL"/>
        </w:rPr>
        <w:t>ratoj</w:t>
      </w:r>
      <w:r w:rsidR="0066262D" w:rsidRPr="00D9229B">
        <w:rPr>
          <w:rFonts w:ascii="Bwgrkl" w:hAnsi="Bwgrkl" w:cs="Bwgrkl"/>
          <w:i/>
          <w:sz w:val="24"/>
          <w:szCs w:val="24"/>
          <w:lang w:eastAsia="el-GR" w:bidi="he-IL"/>
        </w:rPr>
        <w:t xml:space="preserve"> </w:t>
      </w:r>
      <w:r w:rsidR="0066262D" w:rsidRPr="00D9229B">
        <w:rPr>
          <w:rFonts w:ascii="Bwgrkl" w:hAnsi="Bwgrkl" w:cs="Arial"/>
          <w:i/>
          <w:sz w:val="24"/>
          <w:szCs w:val="24"/>
          <w:lang w:val="en-US" w:eastAsia="el-GR" w:bidi="he-IL"/>
        </w:rPr>
        <w:t>su</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avpo</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pa</w:t>
      </w:r>
      <w:r w:rsidR="0066262D" w:rsidRPr="00D9229B">
        <w:rPr>
          <w:rFonts w:ascii="Bwgrkl" w:hAnsi="Bwgrkl" w:cs="Arial"/>
          <w:i/>
          <w:sz w:val="24"/>
          <w:szCs w:val="24"/>
          <w:lang w:eastAsia="el-GR" w:bidi="he-IL"/>
        </w:rPr>
        <w:t>,</w:t>
      </w:r>
      <w:r w:rsidR="0066262D" w:rsidRPr="00D9229B">
        <w:rPr>
          <w:rFonts w:ascii="Bwgrkl" w:hAnsi="Bwgrkl" w:cs="Arial"/>
          <w:i/>
          <w:sz w:val="24"/>
          <w:szCs w:val="24"/>
          <w:lang w:val="en-US" w:eastAsia="el-GR" w:bidi="he-IL"/>
        </w:rPr>
        <w:t>ntwn</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tw</w:t>
      </w:r>
      <w:r w:rsidR="0066262D" w:rsidRPr="00D9229B">
        <w:rPr>
          <w:rFonts w:ascii="Bwgrkl" w:hAnsi="Bwgrkl" w:cs="Arial"/>
          <w:i/>
          <w:sz w:val="24"/>
          <w:szCs w:val="24"/>
          <w:lang w:eastAsia="el-GR" w:bidi="he-IL"/>
        </w:rPr>
        <w:t>/</w:t>
      </w:r>
      <w:r w:rsidR="0066262D" w:rsidRPr="00D9229B">
        <w:rPr>
          <w:rFonts w:ascii="Bwgrkl" w:hAnsi="Bwgrkl" w:cs="Arial"/>
          <w:i/>
          <w:sz w:val="24"/>
          <w:szCs w:val="24"/>
          <w:lang w:val="en-US" w:eastAsia="el-GR" w:bidi="he-IL"/>
        </w:rPr>
        <w:t>n</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kthnw</w:t>
      </w:r>
      <w:r w:rsidR="0066262D" w:rsidRPr="00D9229B">
        <w:rPr>
          <w:rFonts w:ascii="Bwgrkl" w:hAnsi="Bwgrkl" w:cs="Arial"/>
          <w:i/>
          <w:sz w:val="24"/>
          <w:szCs w:val="24"/>
          <w:lang w:eastAsia="el-GR" w:bidi="he-IL"/>
        </w:rPr>
        <w:t>/</w:t>
      </w:r>
      <w:r w:rsidR="0066262D" w:rsidRPr="00D9229B">
        <w:rPr>
          <w:rFonts w:ascii="Bwgrkl" w:hAnsi="Bwgrkl" w:cs="Arial"/>
          <w:i/>
          <w:sz w:val="24"/>
          <w:szCs w:val="24"/>
          <w:lang w:val="en-US" w:eastAsia="el-GR" w:bidi="he-IL"/>
        </w:rPr>
        <w:t>n</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kai</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avpo</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pa</w:t>
      </w:r>
      <w:r w:rsidR="0066262D" w:rsidRPr="00D9229B">
        <w:rPr>
          <w:rFonts w:ascii="Bwgrkl" w:hAnsi="Bwgrkl" w:cs="Arial"/>
          <w:i/>
          <w:sz w:val="24"/>
          <w:szCs w:val="24"/>
          <w:lang w:eastAsia="el-GR" w:bidi="he-IL"/>
        </w:rPr>
        <w:t>,</w:t>
      </w:r>
      <w:r w:rsidR="0066262D" w:rsidRPr="00D9229B">
        <w:rPr>
          <w:rFonts w:ascii="Bwgrkl" w:hAnsi="Bwgrkl" w:cs="Arial"/>
          <w:i/>
          <w:sz w:val="24"/>
          <w:szCs w:val="24"/>
          <w:lang w:val="en-US" w:eastAsia="el-GR" w:bidi="he-IL"/>
        </w:rPr>
        <w:t>ntwn</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tw</w:t>
      </w:r>
      <w:r w:rsidR="0066262D" w:rsidRPr="00D9229B">
        <w:rPr>
          <w:rFonts w:ascii="Bwgrkl" w:hAnsi="Bwgrkl" w:cs="Arial"/>
          <w:i/>
          <w:sz w:val="24"/>
          <w:szCs w:val="24"/>
          <w:lang w:eastAsia="el-GR" w:bidi="he-IL"/>
        </w:rPr>
        <w:t>/</w:t>
      </w:r>
      <w:r w:rsidR="0066262D" w:rsidRPr="00D9229B">
        <w:rPr>
          <w:rFonts w:ascii="Bwgrkl" w:hAnsi="Bwgrkl" w:cs="Arial"/>
          <w:i/>
          <w:sz w:val="24"/>
          <w:szCs w:val="24"/>
          <w:lang w:val="en-US" w:eastAsia="el-GR" w:bidi="he-IL"/>
        </w:rPr>
        <w:t>n</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qhri</w:t>
      </w:r>
      <w:r w:rsidR="0066262D" w:rsidRPr="00D9229B">
        <w:rPr>
          <w:rFonts w:ascii="Bwgrkl" w:hAnsi="Bwgrkl" w:cs="Arial"/>
          <w:i/>
          <w:sz w:val="24"/>
          <w:szCs w:val="24"/>
          <w:lang w:eastAsia="el-GR" w:bidi="he-IL"/>
        </w:rPr>
        <w:t>,</w:t>
      </w:r>
      <w:r w:rsidR="0066262D" w:rsidRPr="00D9229B">
        <w:rPr>
          <w:rFonts w:ascii="Bwgrkl" w:hAnsi="Bwgrkl" w:cs="Arial"/>
          <w:i/>
          <w:sz w:val="24"/>
          <w:szCs w:val="24"/>
          <w:lang w:val="en-US" w:eastAsia="el-GR" w:bidi="he-IL"/>
        </w:rPr>
        <w:t>wn</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th</w:t>
      </w:r>
      <w:r w:rsidR="0066262D" w:rsidRPr="00D9229B">
        <w:rPr>
          <w:rFonts w:ascii="Bwgrkl" w:hAnsi="Bwgrkl" w:cs="Arial"/>
          <w:i/>
          <w:sz w:val="24"/>
          <w:szCs w:val="24"/>
          <w:lang w:eastAsia="el-GR" w:bidi="he-IL"/>
        </w:rPr>
        <w:t>/</w:t>
      </w:r>
      <w:r w:rsidR="0066262D" w:rsidRPr="00D9229B">
        <w:rPr>
          <w:rFonts w:ascii="Bwgrkl" w:hAnsi="Bwgrkl" w:cs="Arial"/>
          <w:i/>
          <w:sz w:val="24"/>
          <w:szCs w:val="24"/>
          <w:lang w:val="en-US" w:eastAsia="el-GR" w:bidi="he-IL"/>
        </w:rPr>
        <w:t>j</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gh</w:t>
      </w:r>
      <w:r w:rsidR="0066262D" w:rsidRPr="00D9229B">
        <w:rPr>
          <w:rFonts w:ascii="Bwgrkl" w:hAnsi="Bwgrkl" w:cs="Arial"/>
          <w:i/>
          <w:sz w:val="24"/>
          <w:szCs w:val="24"/>
          <w:lang w:eastAsia="el-GR" w:bidi="he-IL"/>
        </w:rPr>
        <w:t>/</w:t>
      </w:r>
      <w:r w:rsidR="0066262D" w:rsidRPr="00D9229B">
        <w:rPr>
          <w:rFonts w:ascii="Bwgrkl" w:hAnsi="Bwgrkl" w:cs="Arial"/>
          <w:i/>
          <w:sz w:val="24"/>
          <w:szCs w:val="24"/>
          <w:lang w:val="en-US" w:eastAsia="el-GR" w:bidi="he-IL"/>
        </w:rPr>
        <w:t>j</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evpi</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tw</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sth</w:t>
      </w:r>
      <w:r w:rsidR="0066262D" w:rsidRPr="00D9229B">
        <w:rPr>
          <w:rFonts w:ascii="Bwgrkl" w:hAnsi="Bwgrkl" w:cs="Arial"/>
          <w:i/>
          <w:sz w:val="24"/>
          <w:szCs w:val="24"/>
          <w:lang w:eastAsia="el-GR" w:bidi="he-IL"/>
        </w:rPr>
        <w:t>,</w:t>
      </w:r>
      <w:r w:rsidR="0066262D" w:rsidRPr="00D9229B">
        <w:rPr>
          <w:rFonts w:ascii="Bwgrkl" w:hAnsi="Bwgrkl" w:cs="Arial"/>
          <w:i/>
          <w:sz w:val="24"/>
          <w:szCs w:val="24"/>
          <w:lang w:val="en-US" w:eastAsia="el-GR" w:bidi="he-IL"/>
        </w:rPr>
        <w:t>qei</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sou</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kai</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th</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koili</w:t>
      </w:r>
      <w:r w:rsidR="0066262D" w:rsidRPr="00D9229B">
        <w:rPr>
          <w:rFonts w:ascii="Bwgrkl" w:hAnsi="Bwgrkl" w:cs="Arial"/>
          <w:i/>
          <w:sz w:val="24"/>
          <w:szCs w:val="24"/>
          <w:lang w:eastAsia="el-GR" w:bidi="he-IL"/>
        </w:rPr>
        <w:t>,</w:t>
      </w:r>
      <w:r w:rsidR="0066262D" w:rsidRPr="00D9229B">
        <w:rPr>
          <w:rFonts w:ascii="Bwgrkl" w:hAnsi="Bwgrkl" w:cs="Arial"/>
          <w:i/>
          <w:sz w:val="24"/>
          <w:szCs w:val="24"/>
          <w:lang w:val="en-US" w:eastAsia="el-GR" w:bidi="he-IL"/>
        </w:rPr>
        <w:t>a</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poreu</w:t>
      </w:r>
      <w:r w:rsidR="0066262D" w:rsidRPr="00D9229B">
        <w:rPr>
          <w:rFonts w:ascii="Bwgrkl" w:hAnsi="Bwgrkl" w:cs="Arial"/>
          <w:i/>
          <w:sz w:val="24"/>
          <w:szCs w:val="24"/>
          <w:lang w:eastAsia="el-GR" w:bidi="he-IL"/>
        </w:rPr>
        <w:t>,</w:t>
      </w:r>
      <w:r w:rsidR="0066262D" w:rsidRPr="00D9229B">
        <w:rPr>
          <w:rFonts w:ascii="Bwgrkl" w:hAnsi="Bwgrkl" w:cs="Arial"/>
          <w:i/>
          <w:sz w:val="24"/>
          <w:szCs w:val="24"/>
          <w:lang w:val="en-US" w:eastAsia="el-GR" w:bidi="he-IL"/>
        </w:rPr>
        <w:t>sh</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kai</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gh</w:t>
      </w:r>
      <w:r w:rsidR="0066262D" w:rsidRPr="00D9229B">
        <w:rPr>
          <w:rFonts w:ascii="Bwgrkl" w:hAnsi="Bwgrkl" w:cs="Arial"/>
          <w:i/>
          <w:sz w:val="24"/>
          <w:szCs w:val="24"/>
          <w:lang w:eastAsia="el-GR" w:bidi="he-IL"/>
        </w:rPr>
        <w:t>/</w:t>
      </w:r>
      <w:r w:rsidR="0066262D" w:rsidRPr="00D9229B">
        <w:rPr>
          <w:rFonts w:ascii="Bwgrkl" w:hAnsi="Bwgrkl" w:cs="Arial"/>
          <w:i/>
          <w:sz w:val="24"/>
          <w:szCs w:val="24"/>
          <w:lang w:val="en-US" w:eastAsia="el-GR" w:bidi="he-IL"/>
        </w:rPr>
        <w:t>n</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fa</w:t>
      </w:r>
      <w:r w:rsidR="0066262D" w:rsidRPr="00D9229B">
        <w:rPr>
          <w:rFonts w:ascii="Bwgrkl" w:hAnsi="Bwgrkl" w:cs="Arial"/>
          <w:i/>
          <w:sz w:val="24"/>
          <w:szCs w:val="24"/>
          <w:lang w:eastAsia="el-GR" w:bidi="he-IL"/>
        </w:rPr>
        <w:t>,</w:t>
      </w:r>
      <w:r w:rsidR="0066262D" w:rsidRPr="00D9229B">
        <w:rPr>
          <w:rFonts w:ascii="Bwgrkl" w:hAnsi="Bwgrkl" w:cs="Arial"/>
          <w:i/>
          <w:sz w:val="24"/>
          <w:szCs w:val="24"/>
          <w:lang w:val="en-US" w:eastAsia="el-GR" w:bidi="he-IL"/>
        </w:rPr>
        <w:t>gh</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pa</w:t>
      </w:r>
      <w:r w:rsidR="0066262D" w:rsidRPr="00D9229B">
        <w:rPr>
          <w:rFonts w:ascii="Bwgrkl" w:hAnsi="Bwgrkl" w:cs="Arial"/>
          <w:i/>
          <w:sz w:val="24"/>
          <w:szCs w:val="24"/>
          <w:lang w:eastAsia="el-GR" w:bidi="he-IL"/>
        </w:rPr>
        <w:t>,</w:t>
      </w:r>
      <w:r w:rsidR="0066262D" w:rsidRPr="00D9229B">
        <w:rPr>
          <w:rFonts w:ascii="Bwgrkl" w:hAnsi="Bwgrkl" w:cs="Arial"/>
          <w:i/>
          <w:sz w:val="24"/>
          <w:szCs w:val="24"/>
          <w:lang w:val="en-US" w:eastAsia="el-GR" w:bidi="he-IL"/>
        </w:rPr>
        <w:t>saj</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ta</w:t>
      </w:r>
      <w:r w:rsidR="0066262D" w:rsidRPr="00D9229B">
        <w:rPr>
          <w:rFonts w:ascii="Bwgrkl" w:hAnsi="Bwgrkl" w:cs="Arial"/>
          <w:i/>
          <w:sz w:val="24"/>
          <w:szCs w:val="24"/>
          <w:lang w:eastAsia="el-GR" w:bidi="he-IL"/>
        </w:rPr>
        <w:t>.</w:t>
      </w:r>
      <w:r w:rsidR="0066262D" w:rsidRPr="00D9229B">
        <w:rPr>
          <w:rFonts w:ascii="Bwgrkl" w:hAnsi="Bwgrkl" w:cs="Arial"/>
          <w:i/>
          <w:sz w:val="24"/>
          <w:szCs w:val="24"/>
          <w:lang w:val="en-US" w:eastAsia="el-GR" w:bidi="he-IL"/>
        </w:rPr>
        <w:t>j</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h</w:t>
      </w:r>
      <w:r w:rsidR="0066262D" w:rsidRPr="00D9229B">
        <w:rPr>
          <w:rFonts w:ascii="Bwgrkl" w:hAnsi="Bwgrkl" w:cs="Arial"/>
          <w:i/>
          <w:sz w:val="24"/>
          <w:szCs w:val="24"/>
          <w:lang w:eastAsia="el-GR" w:bidi="he-IL"/>
        </w:rPr>
        <w:t>`</w:t>
      </w:r>
      <w:r w:rsidR="0066262D" w:rsidRPr="00D9229B">
        <w:rPr>
          <w:rFonts w:ascii="Bwgrkl" w:hAnsi="Bwgrkl" w:cs="Arial"/>
          <w:i/>
          <w:sz w:val="24"/>
          <w:szCs w:val="24"/>
          <w:lang w:val="en-US" w:eastAsia="el-GR" w:bidi="he-IL"/>
        </w:rPr>
        <w:t>me</w:t>
      </w:r>
      <w:r w:rsidR="0066262D" w:rsidRPr="00D9229B">
        <w:rPr>
          <w:rFonts w:ascii="Bwgrkl" w:hAnsi="Bwgrkl" w:cs="Arial"/>
          <w:i/>
          <w:sz w:val="24"/>
          <w:szCs w:val="24"/>
          <w:lang w:eastAsia="el-GR" w:bidi="he-IL"/>
        </w:rPr>
        <w:t>,</w:t>
      </w:r>
      <w:r w:rsidR="0066262D" w:rsidRPr="00D9229B">
        <w:rPr>
          <w:rFonts w:ascii="Bwgrkl" w:hAnsi="Bwgrkl" w:cs="Arial"/>
          <w:i/>
          <w:sz w:val="24"/>
          <w:szCs w:val="24"/>
          <w:lang w:val="en-US" w:eastAsia="el-GR" w:bidi="he-IL"/>
        </w:rPr>
        <w:t>raj</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th</w:t>
      </w:r>
      <w:r w:rsidR="0066262D" w:rsidRPr="00D9229B">
        <w:rPr>
          <w:rFonts w:ascii="Bwgrkl" w:hAnsi="Bwgrkl" w:cs="Arial"/>
          <w:i/>
          <w:sz w:val="24"/>
          <w:szCs w:val="24"/>
          <w:lang w:eastAsia="el-GR" w:bidi="he-IL"/>
        </w:rPr>
        <w:t>/</w:t>
      </w:r>
      <w:r w:rsidR="0066262D" w:rsidRPr="00D9229B">
        <w:rPr>
          <w:rFonts w:ascii="Bwgrkl" w:hAnsi="Bwgrkl" w:cs="Arial"/>
          <w:i/>
          <w:sz w:val="24"/>
          <w:szCs w:val="24"/>
          <w:lang w:val="en-US" w:eastAsia="el-GR" w:bidi="he-IL"/>
        </w:rPr>
        <w:t>j</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zwh</w:t>
      </w:r>
      <w:r w:rsidR="0066262D" w:rsidRPr="00D9229B">
        <w:rPr>
          <w:rFonts w:ascii="Bwgrkl" w:hAnsi="Bwgrkl" w:cs="Arial"/>
          <w:i/>
          <w:sz w:val="24"/>
          <w:szCs w:val="24"/>
          <w:lang w:eastAsia="el-GR" w:bidi="he-IL"/>
        </w:rPr>
        <w:t>/</w:t>
      </w:r>
      <w:r w:rsidR="0066262D" w:rsidRPr="00D9229B">
        <w:rPr>
          <w:rFonts w:ascii="Bwgrkl" w:hAnsi="Bwgrkl" w:cs="Arial"/>
          <w:i/>
          <w:sz w:val="24"/>
          <w:szCs w:val="24"/>
          <w:lang w:val="en-US" w:eastAsia="el-GR" w:bidi="he-IL"/>
        </w:rPr>
        <w:t>j</w:t>
      </w:r>
      <w:r w:rsidR="0066262D" w:rsidRPr="00D9229B">
        <w:rPr>
          <w:rFonts w:ascii="Bwgrkl" w:hAnsi="Bwgrkl" w:cs="Arial"/>
          <w:i/>
          <w:sz w:val="24"/>
          <w:szCs w:val="24"/>
          <w:lang w:eastAsia="el-GR" w:bidi="he-IL"/>
        </w:rPr>
        <w:t xml:space="preserve"> </w:t>
      </w:r>
      <w:r w:rsidR="0066262D" w:rsidRPr="00D9229B">
        <w:rPr>
          <w:rFonts w:ascii="Bwgrkl" w:hAnsi="Bwgrkl" w:cs="Arial"/>
          <w:i/>
          <w:sz w:val="24"/>
          <w:szCs w:val="24"/>
          <w:lang w:val="en-US" w:eastAsia="el-GR" w:bidi="he-IL"/>
        </w:rPr>
        <w:t>sou</w:t>
      </w:r>
      <w:r w:rsidR="0066262D">
        <w:rPr>
          <w:rFonts w:asciiTheme="minorHAnsi" w:hAnsiTheme="minorHAnsi" w:cs="Arial"/>
          <w:sz w:val="24"/>
          <w:szCs w:val="24"/>
          <w:lang w:eastAsia="el-GR" w:bidi="he-IL"/>
        </w:rPr>
        <w:t xml:space="preserve">» </w:t>
      </w:r>
      <w:r w:rsidR="00DB4DA1" w:rsidRPr="00E5496D">
        <w:rPr>
          <w:rFonts w:ascii="Times New Roman" w:hAnsi="Times New Roman"/>
          <w:sz w:val="24"/>
          <w:szCs w:val="24"/>
        </w:rPr>
        <w:t xml:space="preserve"> (Γεν. </w:t>
      </w:r>
      <w:r w:rsidR="0066262D">
        <w:rPr>
          <w:rFonts w:ascii="Times New Roman" w:hAnsi="Times New Roman"/>
          <w:sz w:val="24"/>
          <w:szCs w:val="24"/>
        </w:rPr>
        <w:t xml:space="preserve">3, </w:t>
      </w:r>
      <w:r w:rsidR="00DB4DA1" w:rsidRPr="00E5496D">
        <w:rPr>
          <w:rFonts w:ascii="Times New Roman" w:hAnsi="Times New Roman"/>
          <w:sz w:val="24"/>
          <w:szCs w:val="24"/>
        </w:rPr>
        <w:t>14-19).</w:t>
      </w:r>
    </w:p>
    <w:p w:rsidR="00DB4DA1" w:rsidRPr="00740B48" w:rsidRDefault="00DF3D98" w:rsidP="00D9229B">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Ο</w:t>
      </w:r>
      <w:r w:rsidR="00DB4DA1" w:rsidRPr="00E5496D">
        <w:rPr>
          <w:rFonts w:ascii="Times New Roman" w:hAnsi="Times New Roman"/>
          <w:sz w:val="24"/>
          <w:szCs w:val="24"/>
        </w:rPr>
        <w:t xml:space="preserve"> Αδάμ και η Εύα αντί να αυξάν</w:t>
      </w:r>
      <w:r>
        <w:rPr>
          <w:rFonts w:ascii="Times New Roman" w:hAnsi="Times New Roman"/>
          <w:sz w:val="24"/>
          <w:szCs w:val="24"/>
        </w:rPr>
        <w:t>ο</w:t>
      </w:r>
      <w:r w:rsidR="00DB4DA1" w:rsidRPr="00E5496D">
        <w:rPr>
          <w:rFonts w:ascii="Times New Roman" w:hAnsi="Times New Roman"/>
          <w:sz w:val="24"/>
          <w:szCs w:val="24"/>
        </w:rPr>
        <w:t>υν στην ωριμότητα (Β΄ Πέτρ. 3,</w:t>
      </w:r>
      <w:r w:rsidR="00D9229B">
        <w:rPr>
          <w:rFonts w:ascii="Times New Roman" w:hAnsi="Times New Roman"/>
          <w:sz w:val="24"/>
          <w:szCs w:val="24"/>
        </w:rPr>
        <w:t xml:space="preserve"> </w:t>
      </w:r>
      <w:r w:rsidR="00DB4DA1" w:rsidRPr="00E5496D">
        <w:rPr>
          <w:rFonts w:ascii="Times New Roman" w:hAnsi="Times New Roman"/>
          <w:sz w:val="24"/>
          <w:szCs w:val="24"/>
        </w:rPr>
        <w:t>18 Κ</w:t>
      </w:r>
      <w:r>
        <w:rPr>
          <w:rFonts w:ascii="Times New Roman" w:hAnsi="Times New Roman"/>
          <w:sz w:val="24"/>
          <w:szCs w:val="24"/>
        </w:rPr>
        <w:t>ο</w:t>
      </w:r>
      <w:r w:rsidR="00DB4DA1" w:rsidRPr="00E5496D">
        <w:rPr>
          <w:rFonts w:ascii="Times New Roman" w:hAnsi="Times New Roman"/>
          <w:sz w:val="24"/>
          <w:szCs w:val="24"/>
        </w:rPr>
        <w:t>λ. 1,</w:t>
      </w:r>
      <w:r w:rsidR="00D9229B">
        <w:rPr>
          <w:rFonts w:ascii="Times New Roman" w:hAnsi="Times New Roman"/>
          <w:sz w:val="24"/>
          <w:szCs w:val="24"/>
        </w:rPr>
        <w:t xml:space="preserve"> </w:t>
      </w:r>
      <w:r w:rsidR="00DB4DA1" w:rsidRPr="00E5496D">
        <w:rPr>
          <w:rFonts w:ascii="Times New Roman" w:hAnsi="Times New Roman"/>
          <w:sz w:val="24"/>
          <w:szCs w:val="24"/>
        </w:rPr>
        <w:t xml:space="preserve">10) έπεσαν στην ανωριμότητα, </w:t>
      </w:r>
      <w:r>
        <w:rPr>
          <w:rFonts w:ascii="Times New Roman" w:hAnsi="Times New Roman"/>
          <w:sz w:val="24"/>
          <w:szCs w:val="24"/>
        </w:rPr>
        <w:t>ο</w:t>
      </w:r>
      <w:r w:rsidR="00DB4DA1" w:rsidRPr="00E5496D">
        <w:rPr>
          <w:rFonts w:ascii="Times New Roman" w:hAnsi="Times New Roman"/>
          <w:sz w:val="24"/>
          <w:szCs w:val="24"/>
        </w:rPr>
        <w:t>πότε τώρα απ</w:t>
      </w:r>
      <w:r>
        <w:rPr>
          <w:rFonts w:ascii="Times New Roman" w:hAnsi="Times New Roman"/>
          <w:sz w:val="24"/>
          <w:szCs w:val="24"/>
        </w:rPr>
        <w:t>ο</w:t>
      </w:r>
      <w:r w:rsidR="00DB4DA1" w:rsidRPr="00E5496D">
        <w:rPr>
          <w:rFonts w:ascii="Times New Roman" w:hAnsi="Times New Roman"/>
          <w:sz w:val="24"/>
          <w:szCs w:val="24"/>
        </w:rPr>
        <w:t>λαμβάν</w:t>
      </w:r>
      <w:r>
        <w:rPr>
          <w:rFonts w:ascii="Times New Roman" w:hAnsi="Times New Roman"/>
          <w:sz w:val="24"/>
          <w:szCs w:val="24"/>
        </w:rPr>
        <w:t>ο</w:t>
      </w:r>
      <w:r w:rsidR="00DB4DA1" w:rsidRPr="00E5496D">
        <w:rPr>
          <w:rFonts w:ascii="Times New Roman" w:hAnsi="Times New Roman"/>
          <w:sz w:val="24"/>
          <w:szCs w:val="24"/>
        </w:rPr>
        <w:t>υν τ</w:t>
      </w:r>
      <w:r>
        <w:rPr>
          <w:rFonts w:ascii="Times New Roman" w:hAnsi="Times New Roman"/>
          <w:sz w:val="24"/>
          <w:szCs w:val="24"/>
        </w:rPr>
        <w:t>ο</w:t>
      </w:r>
      <w:r w:rsidR="00DB4DA1" w:rsidRPr="00E5496D">
        <w:rPr>
          <w:rFonts w:ascii="Times New Roman" w:hAnsi="Times New Roman"/>
          <w:sz w:val="24"/>
          <w:szCs w:val="24"/>
        </w:rPr>
        <w:t>ν μισθό της παρακ</w:t>
      </w:r>
      <w:r>
        <w:rPr>
          <w:rFonts w:ascii="Times New Roman" w:hAnsi="Times New Roman"/>
          <w:sz w:val="24"/>
          <w:szCs w:val="24"/>
        </w:rPr>
        <w:t>ο</w:t>
      </w:r>
      <w:r w:rsidR="00DB4DA1" w:rsidRPr="00E5496D">
        <w:rPr>
          <w:rFonts w:ascii="Times New Roman" w:hAnsi="Times New Roman"/>
          <w:sz w:val="24"/>
          <w:szCs w:val="24"/>
        </w:rPr>
        <w:t>ής τ</w:t>
      </w:r>
      <w:r>
        <w:rPr>
          <w:rFonts w:ascii="Times New Roman" w:hAnsi="Times New Roman"/>
          <w:sz w:val="24"/>
          <w:szCs w:val="24"/>
        </w:rPr>
        <w:t>ο</w:t>
      </w:r>
      <w:r w:rsidR="00DB4DA1" w:rsidRPr="00E5496D">
        <w:rPr>
          <w:rFonts w:ascii="Times New Roman" w:hAnsi="Times New Roman"/>
          <w:sz w:val="24"/>
          <w:szCs w:val="24"/>
        </w:rPr>
        <w:t xml:space="preserve">υς, της αμαρτίας. Διότι </w:t>
      </w:r>
      <w:r>
        <w:rPr>
          <w:rFonts w:ascii="Times New Roman" w:hAnsi="Times New Roman"/>
          <w:sz w:val="24"/>
          <w:szCs w:val="24"/>
        </w:rPr>
        <w:t>ο</w:t>
      </w:r>
      <w:r w:rsidR="00DB4DA1" w:rsidRPr="00E5496D">
        <w:rPr>
          <w:rFonts w:ascii="Times New Roman" w:hAnsi="Times New Roman"/>
          <w:sz w:val="24"/>
          <w:szCs w:val="24"/>
        </w:rPr>
        <w:t xml:space="preserve"> μισθός της</w:t>
      </w:r>
      <w:r w:rsidR="00D9229B">
        <w:rPr>
          <w:rFonts w:ascii="Times New Roman" w:hAnsi="Times New Roman"/>
          <w:sz w:val="24"/>
          <w:szCs w:val="24"/>
        </w:rPr>
        <w:t xml:space="preserve"> αμαρτίας είναι θάνατ</w:t>
      </w:r>
      <w:r>
        <w:rPr>
          <w:rFonts w:ascii="Times New Roman" w:hAnsi="Times New Roman"/>
          <w:sz w:val="24"/>
          <w:szCs w:val="24"/>
        </w:rPr>
        <w:t>ο</w:t>
      </w:r>
      <w:r w:rsidR="00D9229B">
        <w:rPr>
          <w:rFonts w:ascii="Times New Roman" w:hAnsi="Times New Roman"/>
          <w:sz w:val="24"/>
          <w:szCs w:val="24"/>
        </w:rPr>
        <w:t xml:space="preserve">ς. </w:t>
      </w:r>
      <w:r w:rsidR="00D9229B" w:rsidRPr="00740B48">
        <w:rPr>
          <w:rFonts w:ascii="Times New Roman" w:hAnsi="Times New Roman"/>
          <w:sz w:val="24"/>
          <w:szCs w:val="24"/>
        </w:rPr>
        <w:t>«</w:t>
      </w:r>
      <w:r w:rsidR="00D9229B" w:rsidRPr="00D9229B">
        <w:rPr>
          <w:rFonts w:ascii="Bwgrkl" w:hAnsi="Bwgrkl" w:cs="Bwgrkl"/>
          <w:i/>
          <w:sz w:val="24"/>
          <w:szCs w:val="24"/>
          <w:lang w:val="en-US" w:eastAsia="el-GR" w:bidi="he-IL"/>
        </w:rPr>
        <w:t>ta</w:t>
      </w:r>
      <w:r w:rsidR="00D9229B" w:rsidRPr="00740B48">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ga</w:t>
      </w:r>
      <w:r w:rsidR="00D9229B" w:rsidRPr="00740B48">
        <w:rPr>
          <w:rFonts w:ascii="Bwgrkl" w:hAnsi="Bwgrkl" w:cs="Bwgrkl"/>
          <w:i/>
          <w:sz w:val="24"/>
          <w:szCs w:val="24"/>
          <w:lang w:eastAsia="el-GR" w:bidi="he-IL"/>
        </w:rPr>
        <w:t>.</w:t>
      </w:r>
      <w:r w:rsidR="00D9229B" w:rsidRPr="00D9229B">
        <w:rPr>
          <w:rFonts w:ascii="Bwgrkl" w:hAnsi="Bwgrkl" w:cs="Bwgrkl"/>
          <w:i/>
          <w:sz w:val="24"/>
          <w:szCs w:val="24"/>
          <w:lang w:val="en-US" w:eastAsia="el-GR" w:bidi="he-IL"/>
        </w:rPr>
        <w:t>r</w:t>
      </w:r>
      <w:r w:rsidR="00D9229B" w:rsidRPr="00740B48">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ovyw</w:t>
      </w:r>
      <w:r w:rsidR="00D9229B" w:rsidRPr="00740B48">
        <w:rPr>
          <w:rFonts w:ascii="Bwgrkl" w:hAnsi="Bwgrkl" w:cs="Bwgrkl"/>
          <w:i/>
          <w:sz w:val="24"/>
          <w:szCs w:val="24"/>
          <w:lang w:eastAsia="el-GR" w:bidi="he-IL"/>
        </w:rPr>
        <w:t>,</w:t>
      </w:r>
      <w:r w:rsidR="00D9229B" w:rsidRPr="00D9229B">
        <w:rPr>
          <w:rFonts w:ascii="Bwgrkl" w:hAnsi="Bwgrkl" w:cs="Bwgrkl"/>
          <w:i/>
          <w:sz w:val="24"/>
          <w:szCs w:val="24"/>
          <w:lang w:val="en-US" w:eastAsia="el-GR" w:bidi="he-IL"/>
        </w:rPr>
        <w:t>nia</w:t>
      </w:r>
      <w:r w:rsidR="00D9229B" w:rsidRPr="00740B48">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th</w:t>
      </w:r>
      <w:r w:rsidR="00D9229B" w:rsidRPr="00740B48">
        <w:rPr>
          <w:rFonts w:ascii="Bwgrkl" w:hAnsi="Bwgrkl" w:cs="Bwgrkl"/>
          <w:i/>
          <w:sz w:val="24"/>
          <w:szCs w:val="24"/>
          <w:lang w:eastAsia="el-GR" w:bidi="he-IL"/>
        </w:rPr>
        <w:t>/</w:t>
      </w:r>
      <w:r w:rsidR="00D9229B" w:rsidRPr="00D9229B">
        <w:rPr>
          <w:rFonts w:ascii="Bwgrkl" w:hAnsi="Bwgrkl" w:cs="Bwgrkl"/>
          <w:i/>
          <w:sz w:val="24"/>
          <w:szCs w:val="24"/>
          <w:lang w:val="en-US" w:eastAsia="el-GR" w:bidi="he-IL"/>
        </w:rPr>
        <w:t>j</w:t>
      </w:r>
      <w:r w:rsidR="00D9229B" w:rsidRPr="00740B48">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a</w:t>
      </w:r>
      <w:r w:rsidR="00D9229B" w:rsidRPr="00740B48">
        <w:rPr>
          <w:rFonts w:ascii="Bwgrkl" w:hAnsi="Bwgrkl" w:cs="Bwgrkl"/>
          <w:i/>
          <w:sz w:val="24"/>
          <w:szCs w:val="24"/>
          <w:lang w:eastAsia="el-GR" w:bidi="he-IL"/>
        </w:rPr>
        <w:t>`</w:t>
      </w:r>
      <w:r w:rsidR="00D9229B" w:rsidRPr="00D9229B">
        <w:rPr>
          <w:rFonts w:ascii="Bwgrkl" w:hAnsi="Bwgrkl" w:cs="Bwgrkl"/>
          <w:i/>
          <w:sz w:val="24"/>
          <w:szCs w:val="24"/>
          <w:lang w:val="en-US" w:eastAsia="el-GR" w:bidi="he-IL"/>
        </w:rPr>
        <w:t>marti</w:t>
      </w:r>
      <w:r w:rsidR="00D9229B" w:rsidRPr="00740B48">
        <w:rPr>
          <w:rFonts w:ascii="Bwgrkl" w:hAnsi="Bwgrkl" w:cs="Bwgrkl"/>
          <w:i/>
          <w:sz w:val="24"/>
          <w:szCs w:val="24"/>
          <w:lang w:eastAsia="el-GR" w:bidi="he-IL"/>
        </w:rPr>
        <w:t>,</w:t>
      </w:r>
      <w:r w:rsidR="00D9229B" w:rsidRPr="00D9229B">
        <w:rPr>
          <w:rFonts w:ascii="Bwgrkl" w:hAnsi="Bwgrkl" w:cs="Bwgrkl"/>
          <w:i/>
          <w:sz w:val="24"/>
          <w:szCs w:val="24"/>
          <w:lang w:val="en-US" w:eastAsia="el-GR" w:bidi="he-IL"/>
        </w:rPr>
        <w:t>aj</w:t>
      </w:r>
      <w:r w:rsidR="00D9229B" w:rsidRPr="00740B48">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qa</w:t>
      </w:r>
      <w:r w:rsidR="00D9229B" w:rsidRPr="00740B48">
        <w:rPr>
          <w:rFonts w:ascii="Bwgrkl" w:hAnsi="Bwgrkl" w:cs="Bwgrkl"/>
          <w:i/>
          <w:sz w:val="24"/>
          <w:szCs w:val="24"/>
          <w:lang w:eastAsia="el-GR" w:bidi="he-IL"/>
        </w:rPr>
        <w:t>,</w:t>
      </w:r>
      <w:r w:rsidR="00D9229B" w:rsidRPr="00D9229B">
        <w:rPr>
          <w:rFonts w:ascii="Bwgrkl" w:hAnsi="Bwgrkl" w:cs="Bwgrkl"/>
          <w:i/>
          <w:sz w:val="24"/>
          <w:szCs w:val="24"/>
          <w:lang w:val="en-US" w:eastAsia="el-GR" w:bidi="he-IL"/>
        </w:rPr>
        <w:t>natoj</w:t>
      </w:r>
      <w:r w:rsidR="00D9229B" w:rsidRPr="00740B48">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to</w:t>
      </w:r>
      <w:r w:rsidR="00D9229B" w:rsidRPr="00740B48">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de</w:t>
      </w:r>
      <w:r w:rsidR="00D9229B" w:rsidRPr="00740B48">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ca</w:t>
      </w:r>
      <w:r w:rsidR="00D9229B" w:rsidRPr="00740B48">
        <w:rPr>
          <w:rFonts w:ascii="Bwgrkl" w:hAnsi="Bwgrkl" w:cs="Bwgrkl"/>
          <w:i/>
          <w:sz w:val="24"/>
          <w:szCs w:val="24"/>
          <w:lang w:eastAsia="el-GR" w:bidi="he-IL"/>
        </w:rPr>
        <w:t>,</w:t>
      </w:r>
      <w:r w:rsidR="00D9229B" w:rsidRPr="00D9229B">
        <w:rPr>
          <w:rFonts w:ascii="Bwgrkl" w:hAnsi="Bwgrkl" w:cs="Bwgrkl"/>
          <w:i/>
          <w:sz w:val="24"/>
          <w:szCs w:val="24"/>
          <w:lang w:val="en-US" w:eastAsia="el-GR" w:bidi="he-IL"/>
        </w:rPr>
        <w:t>risma</w:t>
      </w:r>
      <w:r w:rsidR="00D9229B" w:rsidRPr="00740B48">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tou</w:t>
      </w:r>
      <w:r w:rsidR="00D9229B" w:rsidRPr="00740B48">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qeou</w:t>
      </w:r>
      <w:r w:rsidR="00D9229B" w:rsidRPr="00740B48">
        <w:rPr>
          <w:rFonts w:ascii="Bwgrkl" w:hAnsi="Bwgrkl" w:cs="Bwgrkl"/>
          <w:i/>
          <w:sz w:val="24"/>
          <w:szCs w:val="24"/>
          <w:lang w:eastAsia="el-GR" w:bidi="he-IL"/>
        </w:rPr>
        <w:t xml:space="preserve">/ </w:t>
      </w:r>
      <w:r w:rsidR="00D9229B" w:rsidRPr="00D9229B">
        <w:rPr>
          <w:rFonts w:ascii="Bwgrkl" w:hAnsi="Bwgrkl" w:cs="Arial"/>
          <w:i/>
          <w:sz w:val="24"/>
          <w:szCs w:val="24"/>
          <w:lang w:val="en-US" w:eastAsia="el-GR" w:bidi="he-IL"/>
        </w:rPr>
        <w:t>zwh</w:t>
      </w:r>
      <w:r w:rsidR="00D9229B" w:rsidRPr="00740B48">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aivw</w:t>
      </w:r>
      <w:r w:rsidR="00D9229B" w:rsidRPr="00740B48">
        <w:rPr>
          <w:rFonts w:ascii="Bwgrkl" w:hAnsi="Bwgrkl" w:cs="Arial"/>
          <w:i/>
          <w:sz w:val="24"/>
          <w:szCs w:val="24"/>
          <w:lang w:eastAsia="el-GR" w:bidi="he-IL"/>
        </w:rPr>
        <w:t>,</w:t>
      </w:r>
      <w:r w:rsidR="00D9229B" w:rsidRPr="00D9229B">
        <w:rPr>
          <w:rFonts w:ascii="Bwgrkl" w:hAnsi="Bwgrkl" w:cs="Arial"/>
          <w:i/>
          <w:sz w:val="24"/>
          <w:szCs w:val="24"/>
          <w:lang w:val="en-US" w:eastAsia="el-GR" w:bidi="he-IL"/>
        </w:rPr>
        <w:t>nioj</w:t>
      </w:r>
      <w:r w:rsidR="00D9229B" w:rsidRPr="00740B48">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evn</w:t>
      </w:r>
      <w:r w:rsidR="00D9229B" w:rsidRPr="00740B48">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Cristw</w:t>
      </w:r>
      <w:r w:rsidR="00D9229B" w:rsidRPr="00740B48">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VIhsou</w:t>
      </w:r>
      <w:r w:rsidR="00D9229B" w:rsidRPr="00740B48">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tw</w:t>
      </w:r>
      <w:r w:rsidR="00D9229B" w:rsidRPr="00740B48">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kuri</w:t>
      </w:r>
      <w:r w:rsidR="00D9229B" w:rsidRPr="00740B48">
        <w:rPr>
          <w:rFonts w:ascii="Bwgrkl" w:hAnsi="Bwgrkl" w:cs="Arial"/>
          <w:i/>
          <w:sz w:val="24"/>
          <w:szCs w:val="24"/>
          <w:lang w:eastAsia="el-GR" w:bidi="he-IL"/>
        </w:rPr>
        <w:t>,</w:t>
      </w:r>
      <w:r w:rsidR="00D9229B" w:rsidRPr="00D9229B">
        <w:rPr>
          <w:rFonts w:ascii="Bwgrkl" w:hAnsi="Bwgrkl" w:cs="Arial"/>
          <w:i/>
          <w:sz w:val="24"/>
          <w:szCs w:val="24"/>
          <w:lang w:val="en-US" w:eastAsia="el-GR" w:bidi="he-IL"/>
        </w:rPr>
        <w:t>w</w:t>
      </w:r>
      <w:r w:rsidR="00D9229B" w:rsidRPr="00740B48">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h</w:t>
      </w:r>
      <w:r w:rsidR="00D9229B" w:rsidRPr="00740B48">
        <w:rPr>
          <w:rFonts w:ascii="Bwgrkl" w:hAnsi="Bwgrkl" w:cs="Arial"/>
          <w:i/>
          <w:sz w:val="24"/>
          <w:szCs w:val="24"/>
          <w:lang w:eastAsia="el-GR" w:bidi="he-IL"/>
        </w:rPr>
        <w:t>`</w:t>
      </w:r>
      <w:r w:rsidR="00D9229B" w:rsidRPr="00D9229B">
        <w:rPr>
          <w:rFonts w:ascii="Bwgrkl" w:hAnsi="Bwgrkl" w:cs="Arial"/>
          <w:i/>
          <w:sz w:val="24"/>
          <w:szCs w:val="24"/>
          <w:lang w:val="en-US" w:eastAsia="el-GR" w:bidi="he-IL"/>
        </w:rPr>
        <w:t>mw</w:t>
      </w:r>
      <w:r w:rsidR="00D9229B" w:rsidRPr="00740B48">
        <w:rPr>
          <w:rFonts w:ascii="Bwgrkl" w:hAnsi="Bwgrkl" w:cs="Arial"/>
          <w:i/>
          <w:sz w:val="24"/>
          <w:szCs w:val="24"/>
          <w:lang w:eastAsia="el-GR" w:bidi="he-IL"/>
        </w:rPr>
        <w:t>/</w:t>
      </w:r>
      <w:r w:rsidR="00D9229B" w:rsidRPr="00D9229B">
        <w:rPr>
          <w:rFonts w:ascii="Bwgrkl" w:hAnsi="Bwgrkl" w:cs="Arial"/>
          <w:i/>
          <w:sz w:val="24"/>
          <w:szCs w:val="24"/>
          <w:lang w:val="en-US" w:eastAsia="el-GR" w:bidi="he-IL"/>
        </w:rPr>
        <w:t>n</w:t>
      </w:r>
      <w:r w:rsidR="00D9229B" w:rsidRPr="00740B48">
        <w:rPr>
          <w:rFonts w:asciiTheme="minorHAnsi" w:hAnsiTheme="minorHAnsi" w:cs="Arial"/>
          <w:sz w:val="24"/>
          <w:szCs w:val="24"/>
          <w:lang w:eastAsia="el-GR" w:bidi="he-IL"/>
        </w:rPr>
        <w:t xml:space="preserve">» </w:t>
      </w:r>
      <w:r w:rsidR="00D9229B" w:rsidRPr="00740B48">
        <w:rPr>
          <w:rFonts w:ascii="Times New Roman" w:hAnsi="Times New Roman"/>
          <w:sz w:val="24"/>
          <w:szCs w:val="24"/>
        </w:rPr>
        <w:t xml:space="preserve"> (</w:t>
      </w:r>
      <w:r w:rsidR="00D9229B">
        <w:rPr>
          <w:rFonts w:ascii="Times New Roman" w:hAnsi="Times New Roman"/>
          <w:sz w:val="24"/>
          <w:szCs w:val="24"/>
        </w:rPr>
        <w:t>Ρωμ</w:t>
      </w:r>
      <w:r w:rsidR="00D9229B" w:rsidRPr="00740B48">
        <w:rPr>
          <w:rFonts w:ascii="Times New Roman" w:hAnsi="Times New Roman"/>
          <w:sz w:val="24"/>
          <w:szCs w:val="24"/>
        </w:rPr>
        <w:t xml:space="preserve">. 6, </w:t>
      </w:r>
      <w:r w:rsidR="00DB4DA1" w:rsidRPr="00740B48">
        <w:rPr>
          <w:rFonts w:ascii="Times New Roman" w:hAnsi="Times New Roman"/>
          <w:sz w:val="24"/>
          <w:szCs w:val="24"/>
        </w:rPr>
        <w:t>23).</w:t>
      </w:r>
    </w:p>
    <w:p w:rsidR="00DB4DA1" w:rsidRPr="00E5496D" w:rsidRDefault="00DB4DA1" w:rsidP="00D9229B">
      <w:pPr>
        <w:spacing w:line="360" w:lineRule="auto"/>
        <w:jc w:val="both"/>
        <w:rPr>
          <w:rFonts w:ascii="Times New Roman" w:hAnsi="Times New Roman"/>
          <w:sz w:val="24"/>
          <w:szCs w:val="24"/>
        </w:rPr>
      </w:pPr>
      <w:r w:rsidRPr="00E5496D">
        <w:rPr>
          <w:rFonts w:ascii="Times New Roman" w:hAnsi="Times New Roman"/>
          <w:sz w:val="24"/>
          <w:szCs w:val="24"/>
        </w:rPr>
        <w:t xml:space="preserve">Έτσι έχασε </w:t>
      </w:r>
      <w:r w:rsidR="00DF3D98">
        <w:rPr>
          <w:rFonts w:ascii="Times New Roman" w:hAnsi="Times New Roman"/>
          <w:sz w:val="24"/>
          <w:szCs w:val="24"/>
        </w:rPr>
        <w:t>ο</w:t>
      </w:r>
      <w:r w:rsidRPr="00E5496D">
        <w:rPr>
          <w:rFonts w:ascii="Times New Roman" w:hAnsi="Times New Roman"/>
          <w:sz w:val="24"/>
          <w:szCs w:val="24"/>
        </w:rPr>
        <w:t xml:space="preserve"> άνθρωπ</w:t>
      </w:r>
      <w:r w:rsidR="00DF3D98">
        <w:rPr>
          <w:rFonts w:ascii="Times New Roman" w:hAnsi="Times New Roman"/>
          <w:sz w:val="24"/>
          <w:szCs w:val="24"/>
        </w:rPr>
        <w:t>ο</w:t>
      </w:r>
      <w:r w:rsidRPr="00E5496D">
        <w:rPr>
          <w:rFonts w:ascii="Times New Roman" w:hAnsi="Times New Roman"/>
          <w:sz w:val="24"/>
          <w:szCs w:val="24"/>
        </w:rPr>
        <w:t>ς τ</w:t>
      </w:r>
      <w:r w:rsidR="00DF3D98">
        <w:rPr>
          <w:rFonts w:ascii="Times New Roman" w:hAnsi="Times New Roman"/>
          <w:sz w:val="24"/>
          <w:szCs w:val="24"/>
        </w:rPr>
        <w:t>ο</w:t>
      </w:r>
      <w:r w:rsidRPr="00E5496D">
        <w:rPr>
          <w:rFonts w:ascii="Times New Roman" w:hAnsi="Times New Roman"/>
          <w:sz w:val="24"/>
          <w:szCs w:val="24"/>
        </w:rPr>
        <w:t xml:space="preserve"> μεγάλ</w:t>
      </w:r>
      <w:r w:rsidR="00DF3D98">
        <w:rPr>
          <w:rFonts w:ascii="Times New Roman" w:hAnsi="Times New Roman"/>
          <w:sz w:val="24"/>
          <w:szCs w:val="24"/>
        </w:rPr>
        <w:t>ο</w:t>
      </w:r>
      <w:r w:rsidRPr="00E5496D">
        <w:rPr>
          <w:rFonts w:ascii="Times New Roman" w:hAnsi="Times New Roman"/>
          <w:sz w:val="24"/>
          <w:szCs w:val="24"/>
        </w:rPr>
        <w:t xml:space="preserve"> πρ</w:t>
      </w:r>
      <w:r w:rsidR="00DF3D98">
        <w:rPr>
          <w:rFonts w:ascii="Times New Roman" w:hAnsi="Times New Roman"/>
          <w:sz w:val="24"/>
          <w:szCs w:val="24"/>
        </w:rPr>
        <w:t>ο</w:t>
      </w:r>
      <w:r w:rsidRPr="00E5496D">
        <w:rPr>
          <w:rFonts w:ascii="Times New Roman" w:hAnsi="Times New Roman"/>
          <w:sz w:val="24"/>
          <w:szCs w:val="24"/>
        </w:rPr>
        <w:t>νόμι</w:t>
      </w:r>
      <w:r w:rsidR="00DF3D98">
        <w:rPr>
          <w:rFonts w:ascii="Times New Roman" w:hAnsi="Times New Roman"/>
          <w:sz w:val="24"/>
          <w:szCs w:val="24"/>
        </w:rPr>
        <w:t>ο</w:t>
      </w:r>
      <w:r w:rsidRPr="00E5496D">
        <w:rPr>
          <w:rFonts w:ascii="Times New Roman" w:hAnsi="Times New Roman"/>
          <w:sz w:val="24"/>
          <w:szCs w:val="24"/>
        </w:rPr>
        <w:t>,  τη συμμετ</w:t>
      </w:r>
      <w:r w:rsidR="00DF3D98">
        <w:rPr>
          <w:rFonts w:ascii="Times New Roman" w:hAnsi="Times New Roman"/>
          <w:sz w:val="24"/>
          <w:szCs w:val="24"/>
        </w:rPr>
        <w:t>ο</w:t>
      </w:r>
      <w:r w:rsidRPr="00E5496D">
        <w:rPr>
          <w:rFonts w:ascii="Times New Roman" w:hAnsi="Times New Roman"/>
          <w:sz w:val="24"/>
          <w:szCs w:val="24"/>
        </w:rPr>
        <w:t>χή τ</w:t>
      </w:r>
      <w:r w:rsidR="00DF3D98">
        <w:rPr>
          <w:rFonts w:ascii="Times New Roman" w:hAnsi="Times New Roman"/>
          <w:sz w:val="24"/>
          <w:szCs w:val="24"/>
        </w:rPr>
        <w:t>ο</w:t>
      </w:r>
      <w:r w:rsidRPr="00E5496D">
        <w:rPr>
          <w:rFonts w:ascii="Times New Roman" w:hAnsi="Times New Roman"/>
          <w:sz w:val="24"/>
          <w:szCs w:val="24"/>
        </w:rPr>
        <w:t>υ στ</w:t>
      </w:r>
      <w:r w:rsidR="00DF3D98">
        <w:rPr>
          <w:rFonts w:ascii="Times New Roman" w:hAnsi="Times New Roman"/>
          <w:sz w:val="24"/>
          <w:szCs w:val="24"/>
        </w:rPr>
        <w:t>ο</w:t>
      </w:r>
      <w:r w:rsidRPr="00E5496D">
        <w:rPr>
          <w:rFonts w:ascii="Times New Roman" w:hAnsi="Times New Roman"/>
          <w:sz w:val="24"/>
          <w:szCs w:val="24"/>
        </w:rPr>
        <w:t xml:space="preserve"> συμμετ</w:t>
      </w:r>
      <w:r w:rsidR="00DF3D98">
        <w:rPr>
          <w:rFonts w:ascii="Times New Roman" w:hAnsi="Times New Roman"/>
          <w:sz w:val="24"/>
          <w:szCs w:val="24"/>
        </w:rPr>
        <w:t>ο</w:t>
      </w:r>
      <w:r w:rsidRPr="00E5496D">
        <w:rPr>
          <w:rFonts w:ascii="Times New Roman" w:hAnsi="Times New Roman"/>
          <w:sz w:val="24"/>
          <w:szCs w:val="24"/>
        </w:rPr>
        <w:t>χικό ή δημ</w:t>
      </w:r>
      <w:r w:rsidR="00DF3D98">
        <w:rPr>
          <w:rFonts w:ascii="Times New Roman" w:hAnsi="Times New Roman"/>
          <w:sz w:val="24"/>
          <w:szCs w:val="24"/>
        </w:rPr>
        <w:t>ο</w:t>
      </w:r>
      <w:r w:rsidRPr="00E5496D">
        <w:rPr>
          <w:rFonts w:ascii="Times New Roman" w:hAnsi="Times New Roman"/>
          <w:sz w:val="24"/>
          <w:szCs w:val="24"/>
        </w:rPr>
        <w:t>κρατικό μ</w:t>
      </w:r>
      <w:r w:rsidR="00DF3D98">
        <w:rPr>
          <w:rFonts w:ascii="Times New Roman" w:hAnsi="Times New Roman"/>
          <w:sz w:val="24"/>
          <w:szCs w:val="24"/>
        </w:rPr>
        <w:t>ο</w:t>
      </w:r>
      <w:r w:rsidRPr="00E5496D">
        <w:rPr>
          <w:rFonts w:ascii="Times New Roman" w:hAnsi="Times New Roman"/>
          <w:sz w:val="24"/>
          <w:szCs w:val="24"/>
        </w:rPr>
        <w:t>ντέλ</w:t>
      </w:r>
      <w:r w:rsidR="00DF3D98">
        <w:rPr>
          <w:rFonts w:ascii="Times New Roman" w:hAnsi="Times New Roman"/>
          <w:sz w:val="24"/>
          <w:szCs w:val="24"/>
        </w:rPr>
        <w:t>ο</w:t>
      </w:r>
      <w:r w:rsidRPr="00E5496D">
        <w:rPr>
          <w:rFonts w:ascii="Times New Roman" w:hAnsi="Times New Roman"/>
          <w:sz w:val="24"/>
          <w:szCs w:val="24"/>
        </w:rPr>
        <w:t>.</w:t>
      </w:r>
      <w:r>
        <w:rPr>
          <w:rFonts w:ascii="Times New Roman" w:hAnsi="Times New Roman"/>
          <w:sz w:val="24"/>
          <w:szCs w:val="24"/>
        </w:rPr>
        <w:t xml:space="preserve"> (9,9)</w:t>
      </w:r>
      <w:r w:rsidR="00D13465">
        <w:rPr>
          <w:rFonts w:ascii="Times New Roman" w:hAnsi="Times New Roman"/>
          <w:sz w:val="24"/>
          <w:szCs w:val="24"/>
        </w:rPr>
        <w:t xml:space="preserve"> </w:t>
      </w:r>
      <w:r w:rsidRPr="00E5496D">
        <w:rPr>
          <w:rFonts w:ascii="Times New Roman" w:hAnsi="Times New Roman"/>
          <w:sz w:val="24"/>
          <w:szCs w:val="24"/>
        </w:rPr>
        <w:t>Μετά την πτώση μπήκε στη ζωή των ανθρώπων η σχέση εξ</w:t>
      </w:r>
      <w:r w:rsidR="00DF3D98">
        <w:rPr>
          <w:rFonts w:ascii="Times New Roman" w:hAnsi="Times New Roman"/>
          <w:sz w:val="24"/>
          <w:szCs w:val="24"/>
        </w:rPr>
        <w:t>ο</w:t>
      </w:r>
      <w:r w:rsidRPr="00E5496D">
        <w:rPr>
          <w:rFonts w:ascii="Times New Roman" w:hAnsi="Times New Roman"/>
          <w:sz w:val="24"/>
          <w:szCs w:val="24"/>
        </w:rPr>
        <w:t>υσίας και εκμετάλλευσης.</w:t>
      </w:r>
    </w:p>
    <w:p w:rsidR="00DB4DA1" w:rsidRPr="00E5496D" w:rsidRDefault="00DB4DA1" w:rsidP="000E267E">
      <w:pPr>
        <w:spacing w:line="360" w:lineRule="auto"/>
        <w:jc w:val="both"/>
        <w:rPr>
          <w:rFonts w:ascii="Times New Roman" w:hAnsi="Times New Roman"/>
          <w:sz w:val="24"/>
          <w:szCs w:val="24"/>
        </w:rPr>
      </w:pPr>
      <w:r w:rsidRPr="00E5496D">
        <w:rPr>
          <w:rFonts w:ascii="Times New Roman" w:hAnsi="Times New Roman"/>
          <w:sz w:val="24"/>
          <w:szCs w:val="24"/>
        </w:rPr>
        <w:t>2. Από τ</w:t>
      </w:r>
      <w:r w:rsidR="00DF3D98">
        <w:rPr>
          <w:rFonts w:ascii="Times New Roman" w:hAnsi="Times New Roman"/>
          <w:sz w:val="24"/>
          <w:szCs w:val="24"/>
        </w:rPr>
        <w:t>ο</w:t>
      </w:r>
      <w:r w:rsidRPr="00E5496D">
        <w:rPr>
          <w:rFonts w:ascii="Times New Roman" w:hAnsi="Times New Roman"/>
          <w:sz w:val="24"/>
          <w:szCs w:val="24"/>
        </w:rPr>
        <w:t xml:space="preserve"> μ</w:t>
      </w:r>
      <w:r w:rsidR="00DF3D98">
        <w:rPr>
          <w:rFonts w:ascii="Times New Roman" w:hAnsi="Times New Roman"/>
          <w:sz w:val="24"/>
          <w:szCs w:val="24"/>
        </w:rPr>
        <w:t>ο</w:t>
      </w:r>
      <w:r w:rsidRPr="00E5496D">
        <w:rPr>
          <w:rFonts w:ascii="Times New Roman" w:hAnsi="Times New Roman"/>
          <w:sz w:val="24"/>
          <w:szCs w:val="24"/>
        </w:rPr>
        <w:t>ντέλ</w:t>
      </w:r>
      <w:r w:rsidR="00DF3D98">
        <w:rPr>
          <w:rFonts w:ascii="Times New Roman" w:hAnsi="Times New Roman"/>
          <w:sz w:val="24"/>
          <w:szCs w:val="24"/>
        </w:rPr>
        <w:t>ο</w:t>
      </w:r>
      <w:r w:rsidRPr="00E5496D">
        <w:rPr>
          <w:rFonts w:ascii="Times New Roman" w:hAnsi="Times New Roman"/>
          <w:sz w:val="24"/>
          <w:szCs w:val="24"/>
        </w:rPr>
        <w:t xml:space="preserve"> τ</w:t>
      </w:r>
      <w:r w:rsidR="00DF3D98">
        <w:rPr>
          <w:rFonts w:ascii="Times New Roman" w:hAnsi="Times New Roman"/>
          <w:sz w:val="24"/>
          <w:szCs w:val="24"/>
        </w:rPr>
        <w:t>ο</w:t>
      </w:r>
      <w:r w:rsidRPr="00E5496D">
        <w:rPr>
          <w:rFonts w:ascii="Times New Roman" w:hAnsi="Times New Roman"/>
          <w:sz w:val="24"/>
          <w:szCs w:val="24"/>
        </w:rPr>
        <w:t>υ σχήματ</w:t>
      </w:r>
      <w:r w:rsidR="00DF3D98">
        <w:rPr>
          <w:rFonts w:ascii="Times New Roman" w:hAnsi="Times New Roman"/>
          <w:sz w:val="24"/>
          <w:szCs w:val="24"/>
        </w:rPr>
        <w:t>ο</w:t>
      </w:r>
      <w:r w:rsidRPr="00E5496D">
        <w:rPr>
          <w:rFonts w:ascii="Times New Roman" w:hAnsi="Times New Roman"/>
          <w:sz w:val="24"/>
          <w:szCs w:val="24"/>
        </w:rPr>
        <w:t>ς 4 θα πρέπει να απ</w:t>
      </w:r>
      <w:r w:rsidR="00DF3D98">
        <w:rPr>
          <w:rFonts w:ascii="Times New Roman" w:hAnsi="Times New Roman"/>
          <w:sz w:val="24"/>
          <w:szCs w:val="24"/>
        </w:rPr>
        <w:t>ο</w:t>
      </w:r>
      <w:r w:rsidRPr="00E5496D">
        <w:rPr>
          <w:rFonts w:ascii="Times New Roman" w:hAnsi="Times New Roman"/>
          <w:sz w:val="24"/>
          <w:szCs w:val="24"/>
        </w:rPr>
        <w:t>κλείσ</w:t>
      </w:r>
      <w:r w:rsidR="00DF3D98">
        <w:rPr>
          <w:rFonts w:ascii="Times New Roman" w:hAnsi="Times New Roman"/>
          <w:sz w:val="24"/>
          <w:szCs w:val="24"/>
        </w:rPr>
        <w:t>ο</w:t>
      </w:r>
      <w:r w:rsidRPr="00E5496D">
        <w:rPr>
          <w:rFonts w:ascii="Times New Roman" w:hAnsi="Times New Roman"/>
          <w:sz w:val="24"/>
          <w:szCs w:val="24"/>
        </w:rPr>
        <w:t>υμε από τ</w:t>
      </w:r>
      <w:r w:rsidR="00DF3D98">
        <w:rPr>
          <w:rFonts w:ascii="Times New Roman" w:hAnsi="Times New Roman"/>
          <w:sz w:val="24"/>
          <w:szCs w:val="24"/>
        </w:rPr>
        <w:t>ο</w:t>
      </w:r>
      <w:r w:rsidRPr="00E5496D">
        <w:rPr>
          <w:rFonts w:ascii="Times New Roman" w:hAnsi="Times New Roman"/>
          <w:sz w:val="24"/>
          <w:szCs w:val="24"/>
        </w:rPr>
        <w:t>ν Τριαδικό</w:t>
      </w:r>
      <w:r>
        <w:rPr>
          <w:rFonts w:ascii="Times New Roman" w:hAnsi="Times New Roman"/>
          <w:sz w:val="24"/>
          <w:szCs w:val="24"/>
        </w:rPr>
        <w:t xml:space="preserve"> Θεό δύ</w:t>
      </w:r>
      <w:r w:rsidR="00DF3D98">
        <w:rPr>
          <w:rFonts w:ascii="Times New Roman" w:hAnsi="Times New Roman"/>
          <w:sz w:val="24"/>
          <w:szCs w:val="24"/>
        </w:rPr>
        <w:t>ο</w:t>
      </w:r>
      <w:r>
        <w:rPr>
          <w:rFonts w:ascii="Times New Roman" w:hAnsi="Times New Roman"/>
          <w:sz w:val="24"/>
          <w:szCs w:val="24"/>
        </w:rPr>
        <w:t xml:space="preserve"> μ</w:t>
      </w:r>
      <w:r w:rsidR="00DF3D98">
        <w:rPr>
          <w:rFonts w:ascii="Times New Roman" w:hAnsi="Times New Roman"/>
          <w:sz w:val="24"/>
          <w:szCs w:val="24"/>
        </w:rPr>
        <w:t>ο</w:t>
      </w:r>
      <w:r>
        <w:rPr>
          <w:rFonts w:ascii="Times New Roman" w:hAnsi="Times New Roman"/>
          <w:sz w:val="24"/>
          <w:szCs w:val="24"/>
        </w:rPr>
        <w:t>ντέλα. Τ</w:t>
      </w:r>
      <w:r w:rsidR="00DF3D98">
        <w:rPr>
          <w:rFonts w:ascii="Times New Roman" w:hAnsi="Times New Roman"/>
          <w:sz w:val="24"/>
          <w:szCs w:val="24"/>
        </w:rPr>
        <w:t>ο</w:t>
      </w:r>
      <w:r>
        <w:rPr>
          <w:rFonts w:ascii="Times New Roman" w:hAnsi="Times New Roman"/>
          <w:sz w:val="24"/>
          <w:szCs w:val="24"/>
        </w:rPr>
        <w:t xml:space="preserve"> μ</w:t>
      </w:r>
      <w:r w:rsidR="00DF3D98">
        <w:rPr>
          <w:rFonts w:ascii="Times New Roman" w:hAnsi="Times New Roman"/>
          <w:sz w:val="24"/>
          <w:szCs w:val="24"/>
        </w:rPr>
        <w:t>ο</w:t>
      </w:r>
      <w:r>
        <w:rPr>
          <w:rFonts w:ascii="Times New Roman" w:hAnsi="Times New Roman"/>
          <w:sz w:val="24"/>
          <w:szCs w:val="24"/>
        </w:rPr>
        <w:t>ντέλ</w:t>
      </w:r>
      <w:r w:rsidR="00DF3D98">
        <w:rPr>
          <w:rFonts w:ascii="Times New Roman" w:hAnsi="Times New Roman"/>
          <w:sz w:val="24"/>
          <w:szCs w:val="24"/>
        </w:rPr>
        <w:t>ο</w:t>
      </w:r>
      <w:r>
        <w:rPr>
          <w:rFonts w:ascii="Times New Roman" w:hAnsi="Times New Roman"/>
          <w:sz w:val="24"/>
          <w:szCs w:val="24"/>
        </w:rPr>
        <w:t xml:space="preserve"> (1,</w:t>
      </w:r>
      <w:r w:rsidRPr="00E5496D">
        <w:rPr>
          <w:rFonts w:ascii="Times New Roman" w:hAnsi="Times New Roman"/>
          <w:sz w:val="24"/>
          <w:szCs w:val="24"/>
        </w:rPr>
        <w:t>1), τ</w:t>
      </w:r>
      <w:r w:rsidR="00DF3D98">
        <w:rPr>
          <w:rFonts w:ascii="Times New Roman" w:hAnsi="Times New Roman"/>
          <w:sz w:val="24"/>
          <w:szCs w:val="24"/>
        </w:rPr>
        <w:t>ο</w:t>
      </w:r>
      <w:r w:rsidRPr="00E5496D">
        <w:rPr>
          <w:rFonts w:ascii="Times New Roman" w:hAnsi="Times New Roman"/>
          <w:sz w:val="24"/>
          <w:szCs w:val="24"/>
        </w:rPr>
        <w:t xml:space="preserve"> αδιάφ</w:t>
      </w:r>
      <w:r w:rsidR="00DF3D98">
        <w:rPr>
          <w:rFonts w:ascii="Times New Roman" w:hAnsi="Times New Roman"/>
          <w:sz w:val="24"/>
          <w:szCs w:val="24"/>
        </w:rPr>
        <w:t>ο</w:t>
      </w:r>
      <w:r w:rsidRPr="00E5496D">
        <w:rPr>
          <w:rFonts w:ascii="Times New Roman" w:hAnsi="Times New Roman"/>
          <w:sz w:val="24"/>
          <w:szCs w:val="24"/>
        </w:rPr>
        <w:t>ρ</w:t>
      </w:r>
      <w:r w:rsidR="00DF3D98">
        <w:rPr>
          <w:rFonts w:ascii="Times New Roman" w:hAnsi="Times New Roman"/>
          <w:sz w:val="24"/>
          <w:szCs w:val="24"/>
        </w:rPr>
        <w:t>ο</w:t>
      </w:r>
      <w:r w:rsidRPr="00E5496D">
        <w:rPr>
          <w:rFonts w:ascii="Times New Roman" w:hAnsi="Times New Roman"/>
          <w:sz w:val="24"/>
          <w:szCs w:val="24"/>
        </w:rPr>
        <w:t xml:space="preserve"> μ</w:t>
      </w:r>
      <w:r w:rsidR="00DF3D98">
        <w:rPr>
          <w:rFonts w:ascii="Times New Roman" w:hAnsi="Times New Roman"/>
          <w:sz w:val="24"/>
          <w:szCs w:val="24"/>
        </w:rPr>
        <w:t>ο</w:t>
      </w:r>
      <w:r w:rsidRPr="00E5496D">
        <w:rPr>
          <w:rFonts w:ascii="Times New Roman" w:hAnsi="Times New Roman"/>
          <w:sz w:val="24"/>
          <w:szCs w:val="24"/>
        </w:rPr>
        <w:t>ντέλ</w:t>
      </w:r>
      <w:r w:rsidR="00DF3D98">
        <w:rPr>
          <w:rFonts w:ascii="Times New Roman" w:hAnsi="Times New Roman"/>
          <w:sz w:val="24"/>
          <w:szCs w:val="24"/>
        </w:rPr>
        <w:t>ο</w:t>
      </w:r>
      <w:r w:rsidRPr="00E5496D">
        <w:rPr>
          <w:rFonts w:ascii="Times New Roman" w:hAnsi="Times New Roman"/>
          <w:sz w:val="24"/>
          <w:szCs w:val="24"/>
        </w:rPr>
        <w:t xml:space="preserve"> </w:t>
      </w:r>
      <w:r w:rsidRPr="00E5496D">
        <w:rPr>
          <w:rFonts w:ascii="Times New Roman" w:hAnsi="Times New Roman"/>
          <w:sz w:val="24"/>
          <w:szCs w:val="24"/>
          <w:lang w:val="en-US"/>
        </w:rPr>
        <w:t>Laisser</w:t>
      </w:r>
      <w:r w:rsidRPr="00E5496D">
        <w:rPr>
          <w:rFonts w:ascii="Times New Roman" w:hAnsi="Times New Roman"/>
          <w:sz w:val="24"/>
          <w:szCs w:val="24"/>
        </w:rPr>
        <w:t xml:space="preserve"> </w:t>
      </w:r>
      <w:r w:rsidRPr="00E5496D">
        <w:rPr>
          <w:rFonts w:ascii="Times New Roman" w:hAnsi="Times New Roman"/>
          <w:sz w:val="24"/>
          <w:szCs w:val="24"/>
          <w:lang w:val="en-US"/>
        </w:rPr>
        <w:t>Fair</w:t>
      </w:r>
      <w:r w:rsidRPr="00E5496D">
        <w:rPr>
          <w:rFonts w:ascii="Times New Roman" w:hAnsi="Times New Roman"/>
          <w:sz w:val="24"/>
          <w:szCs w:val="24"/>
        </w:rPr>
        <w:t xml:space="preserve"> Ηγεσίας, διότι π</w:t>
      </w:r>
      <w:r w:rsidR="00DF3D98">
        <w:rPr>
          <w:rFonts w:ascii="Times New Roman" w:hAnsi="Times New Roman"/>
          <w:sz w:val="24"/>
          <w:szCs w:val="24"/>
        </w:rPr>
        <w:t>ο</w:t>
      </w:r>
      <w:r w:rsidRPr="00E5496D">
        <w:rPr>
          <w:rFonts w:ascii="Times New Roman" w:hAnsi="Times New Roman"/>
          <w:sz w:val="24"/>
          <w:szCs w:val="24"/>
        </w:rPr>
        <w:t xml:space="preserve">τέ </w:t>
      </w:r>
      <w:r w:rsidR="00DF3D98">
        <w:rPr>
          <w:rFonts w:ascii="Times New Roman" w:hAnsi="Times New Roman"/>
          <w:sz w:val="24"/>
          <w:szCs w:val="24"/>
        </w:rPr>
        <w:t>ο</w:t>
      </w:r>
      <w:r w:rsidRPr="00E5496D">
        <w:rPr>
          <w:rFonts w:ascii="Times New Roman" w:hAnsi="Times New Roman"/>
          <w:sz w:val="24"/>
          <w:szCs w:val="24"/>
        </w:rPr>
        <w:t xml:space="preserve"> Τριαδικός Θεός δεν αδιαφ</w:t>
      </w:r>
      <w:r w:rsidR="00DF3D98">
        <w:rPr>
          <w:rFonts w:ascii="Times New Roman" w:hAnsi="Times New Roman"/>
          <w:sz w:val="24"/>
          <w:szCs w:val="24"/>
        </w:rPr>
        <w:t>ο</w:t>
      </w:r>
      <w:r w:rsidRPr="00E5496D">
        <w:rPr>
          <w:rFonts w:ascii="Times New Roman" w:hAnsi="Times New Roman"/>
          <w:sz w:val="24"/>
          <w:szCs w:val="24"/>
        </w:rPr>
        <w:t>ρεί για τ</w:t>
      </w:r>
      <w:r w:rsidR="00DF3D98">
        <w:rPr>
          <w:rFonts w:ascii="Times New Roman" w:hAnsi="Times New Roman"/>
          <w:sz w:val="24"/>
          <w:szCs w:val="24"/>
        </w:rPr>
        <w:t>ο</w:t>
      </w:r>
      <w:r w:rsidRPr="00E5496D">
        <w:rPr>
          <w:rFonts w:ascii="Times New Roman" w:hAnsi="Times New Roman"/>
          <w:sz w:val="24"/>
          <w:szCs w:val="24"/>
        </w:rPr>
        <w:t>ν άνθρωπ</w:t>
      </w:r>
      <w:r w:rsidR="00DF3D98">
        <w:rPr>
          <w:rFonts w:ascii="Times New Roman" w:hAnsi="Times New Roman"/>
          <w:sz w:val="24"/>
          <w:szCs w:val="24"/>
        </w:rPr>
        <w:t>ο</w:t>
      </w:r>
      <w:r w:rsidRPr="00E5496D">
        <w:rPr>
          <w:rFonts w:ascii="Times New Roman" w:hAnsi="Times New Roman"/>
          <w:sz w:val="24"/>
          <w:szCs w:val="24"/>
        </w:rPr>
        <w:t>, ακόμη και σήμερα και τώρα,</w:t>
      </w:r>
      <w:r w:rsidR="00DF3D98">
        <w:rPr>
          <w:rFonts w:ascii="Times New Roman" w:hAnsi="Times New Roman"/>
          <w:sz w:val="24"/>
          <w:szCs w:val="24"/>
        </w:rPr>
        <w:t>ο</w:t>
      </w:r>
      <w:r w:rsidRPr="00E5496D">
        <w:rPr>
          <w:rFonts w:ascii="Times New Roman" w:hAnsi="Times New Roman"/>
          <w:sz w:val="24"/>
          <w:szCs w:val="24"/>
        </w:rPr>
        <w:t xml:space="preserve"> Θεός ψάχνει και εφευρίσκει τρόπ</w:t>
      </w:r>
      <w:r w:rsidR="00DF3D98">
        <w:rPr>
          <w:rFonts w:ascii="Times New Roman" w:hAnsi="Times New Roman"/>
          <w:sz w:val="24"/>
          <w:szCs w:val="24"/>
        </w:rPr>
        <w:t>ο</w:t>
      </w:r>
      <w:r w:rsidRPr="00E5496D">
        <w:rPr>
          <w:rFonts w:ascii="Times New Roman" w:hAnsi="Times New Roman"/>
          <w:sz w:val="24"/>
          <w:szCs w:val="24"/>
        </w:rPr>
        <w:t>υς να επαναφέρει τ</w:t>
      </w:r>
      <w:r w:rsidR="00DF3D98">
        <w:rPr>
          <w:rFonts w:ascii="Times New Roman" w:hAnsi="Times New Roman"/>
          <w:sz w:val="24"/>
          <w:szCs w:val="24"/>
        </w:rPr>
        <w:t>ο</w:t>
      </w:r>
      <w:r w:rsidRPr="00E5496D">
        <w:rPr>
          <w:rFonts w:ascii="Times New Roman" w:hAnsi="Times New Roman"/>
          <w:sz w:val="24"/>
          <w:szCs w:val="24"/>
        </w:rPr>
        <w:t>ν χαμέν</w:t>
      </w:r>
      <w:r w:rsidR="00DF3D98">
        <w:rPr>
          <w:rFonts w:ascii="Times New Roman" w:hAnsi="Times New Roman"/>
          <w:sz w:val="24"/>
          <w:szCs w:val="24"/>
        </w:rPr>
        <w:t>ο</w:t>
      </w:r>
      <w:r w:rsidRPr="00E5496D">
        <w:rPr>
          <w:rFonts w:ascii="Times New Roman" w:hAnsi="Times New Roman"/>
          <w:sz w:val="24"/>
          <w:szCs w:val="24"/>
        </w:rPr>
        <w:t xml:space="preserve"> και αμαρτωλό άνθρωπ</w:t>
      </w:r>
      <w:r w:rsidR="00DF3D98">
        <w:rPr>
          <w:rFonts w:ascii="Times New Roman" w:hAnsi="Times New Roman"/>
          <w:sz w:val="24"/>
          <w:szCs w:val="24"/>
        </w:rPr>
        <w:t>ο</w:t>
      </w:r>
      <w:r w:rsidRPr="00E5496D">
        <w:rPr>
          <w:rFonts w:ascii="Times New Roman" w:hAnsi="Times New Roman"/>
          <w:sz w:val="24"/>
          <w:szCs w:val="24"/>
        </w:rPr>
        <w:t xml:space="preserve"> στη σωτηρία τ</w:t>
      </w:r>
      <w:r w:rsidR="00DF3D98">
        <w:rPr>
          <w:rFonts w:ascii="Times New Roman" w:hAnsi="Times New Roman"/>
          <w:sz w:val="24"/>
          <w:szCs w:val="24"/>
        </w:rPr>
        <w:t>ο</w:t>
      </w:r>
      <w:r w:rsidRPr="00E5496D">
        <w:rPr>
          <w:rFonts w:ascii="Times New Roman" w:hAnsi="Times New Roman"/>
          <w:sz w:val="24"/>
          <w:szCs w:val="24"/>
        </w:rPr>
        <w:t>υ, στην αιώνια ζωή (Β΄ Βα</w:t>
      </w:r>
      <w:r>
        <w:rPr>
          <w:rFonts w:ascii="Times New Roman" w:hAnsi="Times New Roman"/>
          <w:sz w:val="24"/>
          <w:szCs w:val="24"/>
        </w:rPr>
        <w:t>σ</w:t>
      </w:r>
      <w:r w:rsidRPr="00E5496D">
        <w:rPr>
          <w:rFonts w:ascii="Times New Roman" w:hAnsi="Times New Roman"/>
          <w:sz w:val="24"/>
          <w:szCs w:val="24"/>
        </w:rPr>
        <w:t xml:space="preserve">. 14,14). </w:t>
      </w:r>
      <w:r w:rsidR="00DF3D98">
        <w:rPr>
          <w:rFonts w:ascii="Times New Roman" w:hAnsi="Times New Roman"/>
          <w:sz w:val="24"/>
          <w:szCs w:val="24"/>
        </w:rPr>
        <w:t>Ο</w:t>
      </w:r>
      <w:r w:rsidRPr="00E5496D">
        <w:rPr>
          <w:rFonts w:ascii="Times New Roman" w:hAnsi="Times New Roman"/>
          <w:sz w:val="24"/>
          <w:szCs w:val="24"/>
        </w:rPr>
        <w:t xml:space="preserve"> Χριστός ήρθε στ</w:t>
      </w:r>
      <w:r w:rsidR="00DF3D98">
        <w:rPr>
          <w:rFonts w:ascii="Times New Roman" w:hAnsi="Times New Roman"/>
          <w:sz w:val="24"/>
          <w:szCs w:val="24"/>
        </w:rPr>
        <w:t>ο</w:t>
      </w:r>
      <w:r w:rsidRPr="00E5496D">
        <w:rPr>
          <w:rFonts w:ascii="Times New Roman" w:hAnsi="Times New Roman"/>
          <w:sz w:val="24"/>
          <w:szCs w:val="24"/>
        </w:rPr>
        <w:t>ν κόσμ</w:t>
      </w:r>
      <w:r w:rsidR="00DF3D98">
        <w:rPr>
          <w:rFonts w:ascii="Times New Roman" w:hAnsi="Times New Roman"/>
          <w:sz w:val="24"/>
          <w:szCs w:val="24"/>
        </w:rPr>
        <w:t>ο</w:t>
      </w:r>
      <w:r w:rsidRPr="00E5496D">
        <w:rPr>
          <w:rFonts w:ascii="Times New Roman" w:hAnsi="Times New Roman"/>
          <w:sz w:val="24"/>
          <w:szCs w:val="24"/>
        </w:rPr>
        <w:t xml:space="preserve"> για να ζητήσει και να σώσει τ</w:t>
      </w:r>
      <w:r w:rsidR="00DF3D98">
        <w:rPr>
          <w:rFonts w:ascii="Times New Roman" w:hAnsi="Times New Roman"/>
          <w:sz w:val="24"/>
          <w:szCs w:val="24"/>
        </w:rPr>
        <w:t>ο</w:t>
      </w:r>
      <w:r w:rsidRPr="00E5496D">
        <w:rPr>
          <w:rFonts w:ascii="Times New Roman" w:hAnsi="Times New Roman"/>
          <w:sz w:val="24"/>
          <w:szCs w:val="24"/>
        </w:rPr>
        <w:t xml:space="preserve"> απ</w:t>
      </w:r>
      <w:r w:rsidR="00DF3D98">
        <w:rPr>
          <w:rFonts w:ascii="Times New Roman" w:hAnsi="Times New Roman"/>
          <w:sz w:val="24"/>
          <w:szCs w:val="24"/>
        </w:rPr>
        <w:t>ο</w:t>
      </w:r>
      <w:r w:rsidRPr="00E5496D">
        <w:rPr>
          <w:rFonts w:ascii="Times New Roman" w:hAnsi="Times New Roman"/>
          <w:sz w:val="24"/>
          <w:szCs w:val="24"/>
        </w:rPr>
        <w:t>λωλός (Λ</w:t>
      </w:r>
      <w:r w:rsidR="00DF3D98">
        <w:rPr>
          <w:rFonts w:ascii="Times New Roman" w:hAnsi="Times New Roman"/>
          <w:sz w:val="24"/>
          <w:szCs w:val="24"/>
        </w:rPr>
        <w:t>ο</w:t>
      </w:r>
      <w:r w:rsidRPr="00E5496D">
        <w:rPr>
          <w:rFonts w:ascii="Times New Roman" w:hAnsi="Times New Roman"/>
          <w:sz w:val="24"/>
          <w:szCs w:val="24"/>
        </w:rPr>
        <w:t>υκ. 19</w:t>
      </w:r>
      <w:r>
        <w:rPr>
          <w:rFonts w:ascii="Times New Roman" w:hAnsi="Times New Roman"/>
          <w:sz w:val="24"/>
          <w:szCs w:val="24"/>
        </w:rPr>
        <w:t xml:space="preserve">, </w:t>
      </w:r>
      <w:r w:rsidRPr="00E5496D">
        <w:rPr>
          <w:rFonts w:ascii="Times New Roman" w:hAnsi="Times New Roman"/>
          <w:sz w:val="24"/>
          <w:szCs w:val="24"/>
        </w:rPr>
        <w:t>10). Τ</w:t>
      </w:r>
      <w:r w:rsidR="00DF3D98">
        <w:rPr>
          <w:rFonts w:ascii="Times New Roman" w:hAnsi="Times New Roman"/>
          <w:sz w:val="24"/>
          <w:szCs w:val="24"/>
        </w:rPr>
        <w:t>ο</w:t>
      </w:r>
      <w:r w:rsidRPr="00E5496D">
        <w:rPr>
          <w:rFonts w:ascii="Times New Roman" w:hAnsi="Times New Roman"/>
          <w:sz w:val="24"/>
          <w:szCs w:val="24"/>
        </w:rPr>
        <w:t xml:space="preserve"> έργ</w:t>
      </w:r>
      <w:r w:rsidR="00DF3D98">
        <w:rPr>
          <w:rFonts w:ascii="Times New Roman" w:hAnsi="Times New Roman"/>
          <w:sz w:val="24"/>
          <w:szCs w:val="24"/>
        </w:rPr>
        <w:t>ο</w:t>
      </w:r>
      <w:r w:rsidRPr="00E5496D">
        <w:rPr>
          <w:rFonts w:ascii="Times New Roman" w:hAnsi="Times New Roman"/>
          <w:sz w:val="24"/>
          <w:szCs w:val="24"/>
        </w:rPr>
        <w:t xml:space="preserve"> της </w:t>
      </w:r>
      <w:r>
        <w:rPr>
          <w:rFonts w:ascii="Times New Roman" w:hAnsi="Times New Roman"/>
          <w:sz w:val="24"/>
          <w:szCs w:val="24"/>
        </w:rPr>
        <w:t>Λύτρωσης έγινε με την σταυρική Τ</w:t>
      </w:r>
      <w:r w:rsidR="00DF3D98">
        <w:rPr>
          <w:rFonts w:ascii="Times New Roman" w:hAnsi="Times New Roman"/>
          <w:sz w:val="24"/>
          <w:szCs w:val="24"/>
        </w:rPr>
        <w:t>ο</w:t>
      </w:r>
      <w:r w:rsidRPr="00E5496D">
        <w:rPr>
          <w:rFonts w:ascii="Times New Roman" w:hAnsi="Times New Roman"/>
          <w:sz w:val="24"/>
          <w:szCs w:val="24"/>
        </w:rPr>
        <w:t>υ θυσία, τ</w:t>
      </w:r>
      <w:r w:rsidR="00DF3D98">
        <w:rPr>
          <w:rFonts w:ascii="Times New Roman" w:hAnsi="Times New Roman"/>
          <w:sz w:val="24"/>
          <w:szCs w:val="24"/>
        </w:rPr>
        <w:t>ο</w:t>
      </w:r>
      <w:r w:rsidRPr="00E5496D">
        <w:rPr>
          <w:rFonts w:ascii="Times New Roman" w:hAnsi="Times New Roman"/>
          <w:sz w:val="24"/>
          <w:szCs w:val="24"/>
        </w:rPr>
        <w:t>ν θάνατ</w:t>
      </w:r>
      <w:r w:rsidR="00DF3D98">
        <w:rPr>
          <w:rFonts w:ascii="Times New Roman" w:hAnsi="Times New Roman"/>
          <w:sz w:val="24"/>
          <w:szCs w:val="24"/>
        </w:rPr>
        <w:t>ο</w:t>
      </w:r>
      <w:r w:rsidRPr="00E5496D">
        <w:rPr>
          <w:rFonts w:ascii="Times New Roman" w:hAnsi="Times New Roman"/>
          <w:sz w:val="24"/>
          <w:szCs w:val="24"/>
        </w:rPr>
        <w:t xml:space="preserve"> και την ένδ</w:t>
      </w:r>
      <w:r w:rsidR="00DF3D98">
        <w:rPr>
          <w:rFonts w:ascii="Times New Roman" w:hAnsi="Times New Roman"/>
          <w:sz w:val="24"/>
          <w:szCs w:val="24"/>
        </w:rPr>
        <w:t>ο</w:t>
      </w:r>
      <w:r w:rsidRPr="00E5496D">
        <w:rPr>
          <w:rFonts w:ascii="Times New Roman" w:hAnsi="Times New Roman"/>
          <w:sz w:val="24"/>
          <w:szCs w:val="24"/>
        </w:rPr>
        <w:t>ξη Ανάστασή Τ</w:t>
      </w:r>
      <w:r w:rsidR="00DF3D98">
        <w:rPr>
          <w:rFonts w:ascii="Times New Roman" w:hAnsi="Times New Roman"/>
          <w:sz w:val="24"/>
          <w:szCs w:val="24"/>
        </w:rPr>
        <w:t>ο</w:t>
      </w:r>
      <w:r w:rsidRPr="00E5496D">
        <w:rPr>
          <w:rFonts w:ascii="Times New Roman" w:hAnsi="Times New Roman"/>
          <w:sz w:val="24"/>
          <w:szCs w:val="24"/>
        </w:rPr>
        <w:t>υ.</w:t>
      </w:r>
    </w:p>
    <w:p w:rsidR="00DB4DA1" w:rsidRPr="0014692B" w:rsidRDefault="00DB4DA1" w:rsidP="000E267E">
      <w:pPr>
        <w:autoSpaceDE w:val="0"/>
        <w:autoSpaceDN w:val="0"/>
        <w:adjustRightInd w:val="0"/>
        <w:spacing w:after="0" w:line="360" w:lineRule="auto"/>
        <w:jc w:val="both"/>
        <w:rPr>
          <w:rFonts w:ascii="Times New Roman" w:hAnsi="Times New Roman"/>
          <w:sz w:val="24"/>
          <w:szCs w:val="24"/>
        </w:rPr>
      </w:pPr>
      <w:r w:rsidRPr="00E5496D">
        <w:rPr>
          <w:rFonts w:ascii="Times New Roman" w:hAnsi="Times New Roman"/>
          <w:sz w:val="24"/>
          <w:szCs w:val="24"/>
        </w:rPr>
        <w:t>Τ</w:t>
      </w:r>
      <w:r w:rsidR="00DF3D98">
        <w:rPr>
          <w:rFonts w:ascii="Times New Roman" w:hAnsi="Times New Roman"/>
          <w:sz w:val="24"/>
          <w:szCs w:val="24"/>
        </w:rPr>
        <w:t>ο</w:t>
      </w:r>
      <w:r w:rsidRPr="00E5496D">
        <w:rPr>
          <w:rFonts w:ascii="Times New Roman" w:hAnsi="Times New Roman"/>
          <w:sz w:val="24"/>
          <w:szCs w:val="24"/>
        </w:rPr>
        <w:t xml:space="preserve"> μ</w:t>
      </w:r>
      <w:r w:rsidR="00DF3D98">
        <w:rPr>
          <w:rFonts w:ascii="Times New Roman" w:hAnsi="Times New Roman"/>
          <w:sz w:val="24"/>
          <w:szCs w:val="24"/>
        </w:rPr>
        <w:t>ο</w:t>
      </w:r>
      <w:r w:rsidRPr="00E5496D">
        <w:rPr>
          <w:rFonts w:ascii="Times New Roman" w:hAnsi="Times New Roman"/>
          <w:sz w:val="24"/>
          <w:szCs w:val="24"/>
        </w:rPr>
        <w:t>ντέλ</w:t>
      </w:r>
      <w:r w:rsidR="00DF3D98">
        <w:rPr>
          <w:rFonts w:ascii="Times New Roman" w:hAnsi="Times New Roman"/>
          <w:sz w:val="24"/>
          <w:szCs w:val="24"/>
        </w:rPr>
        <w:t>ο</w:t>
      </w:r>
      <w:r w:rsidRPr="00E5496D">
        <w:rPr>
          <w:rFonts w:ascii="Times New Roman" w:hAnsi="Times New Roman"/>
          <w:sz w:val="24"/>
          <w:szCs w:val="24"/>
        </w:rPr>
        <w:t xml:space="preserve"> τ</w:t>
      </w:r>
      <w:r w:rsidR="00DF3D98">
        <w:rPr>
          <w:rFonts w:ascii="Times New Roman" w:hAnsi="Times New Roman"/>
          <w:sz w:val="24"/>
          <w:szCs w:val="24"/>
        </w:rPr>
        <w:t>ο</w:t>
      </w:r>
      <w:r w:rsidRPr="00E5496D">
        <w:rPr>
          <w:rFonts w:ascii="Times New Roman" w:hAnsi="Times New Roman"/>
          <w:sz w:val="24"/>
          <w:szCs w:val="24"/>
        </w:rPr>
        <w:t xml:space="preserve"> συμμετ</w:t>
      </w:r>
      <w:r w:rsidR="00DF3D98">
        <w:rPr>
          <w:rFonts w:ascii="Times New Roman" w:hAnsi="Times New Roman"/>
          <w:sz w:val="24"/>
          <w:szCs w:val="24"/>
        </w:rPr>
        <w:t>ο</w:t>
      </w:r>
      <w:r w:rsidRPr="00E5496D">
        <w:rPr>
          <w:rFonts w:ascii="Times New Roman" w:hAnsi="Times New Roman"/>
          <w:sz w:val="24"/>
          <w:szCs w:val="24"/>
        </w:rPr>
        <w:t>χικό και δημ</w:t>
      </w:r>
      <w:r w:rsidR="00DF3D98">
        <w:rPr>
          <w:rFonts w:ascii="Times New Roman" w:hAnsi="Times New Roman"/>
          <w:sz w:val="24"/>
          <w:szCs w:val="24"/>
        </w:rPr>
        <w:t>ο</w:t>
      </w:r>
      <w:r w:rsidRPr="00E5496D">
        <w:rPr>
          <w:rFonts w:ascii="Times New Roman" w:hAnsi="Times New Roman"/>
          <w:sz w:val="24"/>
          <w:szCs w:val="24"/>
        </w:rPr>
        <w:t>κρατικό</w:t>
      </w:r>
      <w:r w:rsidR="00D74692">
        <w:rPr>
          <w:rFonts w:ascii="Times New Roman" w:hAnsi="Times New Roman"/>
          <w:sz w:val="24"/>
          <w:szCs w:val="24"/>
        </w:rPr>
        <w:t xml:space="preserve"> (9,9)</w:t>
      </w:r>
      <w:r w:rsidRPr="00E5496D">
        <w:rPr>
          <w:rFonts w:ascii="Times New Roman" w:hAnsi="Times New Roman"/>
          <w:sz w:val="24"/>
          <w:szCs w:val="24"/>
        </w:rPr>
        <w:t xml:space="preserve"> αρχίζει να λειτ</w:t>
      </w:r>
      <w:r w:rsidR="00DF3D98">
        <w:rPr>
          <w:rFonts w:ascii="Times New Roman" w:hAnsi="Times New Roman"/>
          <w:sz w:val="24"/>
          <w:szCs w:val="24"/>
        </w:rPr>
        <w:t>ο</w:t>
      </w:r>
      <w:r w:rsidRPr="00E5496D">
        <w:rPr>
          <w:rFonts w:ascii="Times New Roman" w:hAnsi="Times New Roman"/>
          <w:sz w:val="24"/>
          <w:szCs w:val="24"/>
        </w:rPr>
        <w:t>υργεί και πάλι μόν</w:t>
      </w:r>
      <w:r w:rsidR="00DF3D98">
        <w:rPr>
          <w:rFonts w:ascii="Times New Roman" w:hAnsi="Times New Roman"/>
          <w:sz w:val="24"/>
          <w:szCs w:val="24"/>
        </w:rPr>
        <w:t>ο</w:t>
      </w:r>
      <w:r w:rsidRPr="00E5496D">
        <w:rPr>
          <w:rFonts w:ascii="Times New Roman" w:hAnsi="Times New Roman"/>
          <w:sz w:val="24"/>
          <w:szCs w:val="24"/>
        </w:rPr>
        <w:t xml:space="preserve"> για τ</w:t>
      </w:r>
      <w:r w:rsidR="00DF3D98">
        <w:rPr>
          <w:rFonts w:ascii="Times New Roman" w:hAnsi="Times New Roman"/>
          <w:sz w:val="24"/>
          <w:szCs w:val="24"/>
        </w:rPr>
        <w:t>ο</w:t>
      </w:r>
      <w:r w:rsidRPr="00E5496D">
        <w:rPr>
          <w:rFonts w:ascii="Times New Roman" w:hAnsi="Times New Roman"/>
          <w:sz w:val="24"/>
          <w:szCs w:val="24"/>
        </w:rPr>
        <w:t>υς πιστ</w:t>
      </w:r>
      <w:r w:rsidR="00DF3D98">
        <w:rPr>
          <w:rFonts w:ascii="Times New Roman" w:hAnsi="Times New Roman"/>
          <w:sz w:val="24"/>
          <w:szCs w:val="24"/>
        </w:rPr>
        <w:t>ο</w:t>
      </w:r>
      <w:r w:rsidRPr="00E5496D">
        <w:rPr>
          <w:rFonts w:ascii="Times New Roman" w:hAnsi="Times New Roman"/>
          <w:sz w:val="24"/>
          <w:szCs w:val="24"/>
        </w:rPr>
        <w:t xml:space="preserve">ύς της γης, </w:t>
      </w:r>
      <w:r w:rsidR="005C4CF7">
        <w:rPr>
          <w:rFonts w:ascii="Times New Roman" w:hAnsi="Times New Roman"/>
          <w:sz w:val="24"/>
          <w:szCs w:val="24"/>
        </w:rPr>
        <w:t>σε μικρό βαθμό γιατί σύμφωνα με τις υποσχέσεις Του από αυτή τη ζωή μας έχει κάνει μετόχους της αγιότητός Του « …</w:t>
      </w:r>
      <w:r w:rsidR="005C4CF7" w:rsidRPr="005C4CF7">
        <w:rPr>
          <w:rFonts w:ascii="Bwgrkl" w:hAnsi="Bwgrkl" w:cs="Bwgrkl"/>
          <w:sz w:val="24"/>
          <w:szCs w:val="24"/>
          <w:lang w:eastAsia="el-GR" w:bidi="he-IL"/>
        </w:rPr>
        <w:t xml:space="preserve"> </w:t>
      </w:r>
      <w:r w:rsidR="005C4CF7">
        <w:rPr>
          <w:rFonts w:ascii="Bwgrkl" w:hAnsi="Bwgrkl" w:cs="Arial"/>
          <w:sz w:val="24"/>
          <w:szCs w:val="24"/>
          <w:lang w:val="en-US" w:eastAsia="el-GR" w:bidi="he-IL"/>
        </w:rPr>
        <w:t>o</w:t>
      </w:r>
      <w:r w:rsidR="005C4CF7" w:rsidRPr="005C4CF7">
        <w:rPr>
          <w:rFonts w:ascii="Bwgrkl" w:hAnsi="Bwgrkl" w:cs="Arial"/>
          <w:sz w:val="24"/>
          <w:szCs w:val="24"/>
          <w:lang w:eastAsia="el-GR" w:bidi="he-IL"/>
        </w:rPr>
        <w:t xml:space="preserve">` </w:t>
      </w:r>
      <w:r w:rsidR="005C4CF7">
        <w:rPr>
          <w:rFonts w:ascii="Bwgrkl" w:hAnsi="Bwgrkl" w:cs="Arial"/>
          <w:sz w:val="24"/>
          <w:szCs w:val="24"/>
          <w:lang w:val="en-US" w:eastAsia="el-GR" w:bidi="he-IL"/>
        </w:rPr>
        <w:t>de</w:t>
      </w:r>
      <w:r w:rsidR="005C4CF7" w:rsidRPr="005C4CF7">
        <w:rPr>
          <w:rFonts w:ascii="Bwgrkl" w:hAnsi="Bwgrkl" w:cs="Arial"/>
          <w:sz w:val="24"/>
          <w:szCs w:val="24"/>
          <w:lang w:eastAsia="el-GR" w:bidi="he-IL"/>
        </w:rPr>
        <w:t xml:space="preserve">. </w:t>
      </w:r>
      <w:r w:rsidR="005C4CF7">
        <w:rPr>
          <w:rFonts w:ascii="Bwgrkl" w:hAnsi="Bwgrkl" w:cs="Arial"/>
          <w:sz w:val="24"/>
          <w:szCs w:val="24"/>
          <w:lang w:val="en-US" w:eastAsia="el-GR" w:bidi="he-IL"/>
        </w:rPr>
        <w:t>evpi</w:t>
      </w:r>
      <w:r w:rsidR="005C4CF7" w:rsidRPr="005C4CF7">
        <w:rPr>
          <w:rFonts w:ascii="Bwgrkl" w:hAnsi="Bwgrkl" w:cs="Arial"/>
          <w:sz w:val="24"/>
          <w:szCs w:val="24"/>
          <w:lang w:eastAsia="el-GR" w:bidi="he-IL"/>
        </w:rPr>
        <w:t xml:space="preserve">. </w:t>
      </w:r>
      <w:r w:rsidR="005C4CF7">
        <w:rPr>
          <w:rFonts w:ascii="Bwgrkl" w:hAnsi="Bwgrkl" w:cs="Arial"/>
          <w:sz w:val="24"/>
          <w:szCs w:val="24"/>
          <w:lang w:val="en-US" w:eastAsia="el-GR" w:bidi="he-IL"/>
        </w:rPr>
        <w:t>to</w:t>
      </w:r>
      <w:r w:rsidR="005C4CF7" w:rsidRPr="005C4CF7">
        <w:rPr>
          <w:rFonts w:ascii="Bwgrkl" w:hAnsi="Bwgrkl" w:cs="Arial"/>
          <w:sz w:val="24"/>
          <w:szCs w:val="24"/>
          <w:lang w:eastAsia="el-GR" w:bidi="he-IL"/>
        </w:rPr>
        <w:t xml:space="preserve">. </w:t>
      </w:r>
      <w:r w:rsidR="005C4CF7">
        <w:rPr>
          <w:rFonts w:ascii="Bwgrkl" w:hAnsi="Bwgrkl" w:cs="Arial"/>
          <w:sz w:val="24"/>
          <w:szCs w:val="24"/>
          <w:lang w:val="en-US" w:eastAsia="el-GR" w:bidi="he-IL"/>
        </w:rPr>
        <w:t>sumfe</w:t>
      </w:r>
      <w:r w:rsidR="005C4CF7" w:rsidRPr="005C4CF7">
        <w:rPr>
          <w:rFonts w:ascii="Bwgrkl" w:hAnsi="Bwgrkl" w:cs="Arial"/>
          <w:sz w:val="24"/>
          <w:szCs w:val="24"/>
          <w:lang w:eastAsia="el-GR" w:bidi="he-IL"/>
        </w:rPr>
        <w:t>,</w:t>
      </w:r>
      <w:r w:rsidR="005C4CF7">
        <w:rPr>
          <w:rFonts w:ascii="Bwgrkl" w:hAnsi="Bwgrkl" w:cs="Arial"/>
          <w:sz w:val="24"/>
          <w:szCs w:val="24"/>
          <w:lang w:val="en-US" w:eastAsia="el-GR" w:bidi="he-IL"/>
        </w:rPr>
        <w:t>ron</w:t>
      </w:r>
      <w:r w:rsidR="005C4CF7" w:rsidRPr="005C4CF7">
        <w:rPr>
          <w:rFonts w:ascii="Bwgrkl" w:hAnsi="Bwgrkl" w:cs="Arial"/>
          <w:sz w:val="24"/>
          <w:szCs w:val="24"/>
          <w:lang w:eastAsia="el-GR" w:bidi="he-IL"/>
        </w:rPr>
        <w:t xml:space="preserve"> </w:t>
      </w:r>
      <w:r w:rsidR="005C4CF7">
        <w:rPr>
          <w:rFonts w:ascii="Bwgrkl" w:hAnsi="Bwgrkl" w:cs="Arial"/>
          <w:sz w:val="24"/>
          <w:szCs w:val="24"/>
          <w:lang w:val="en-US" w:eastAsia="el-GR" w:bidi="he-IL"/>
        </w:rPr>
        <w:t>eivj</w:t>
      </w:r>
      <w:r w:rsidR="005C4CF7" w:rsidRPr="005C4CF7">
        <w:rPr>
          <w:rFonts w:ascii="Bwgrkl" w:hAnsi="Bwgrkl" w:cs="Arial"/>
          <w:sz w:val="24"/>
          <w:szCs w:val="24"/>
          <w:lang w:eastAsia="el-GR" w:bidi="he-IL"/>
        </w:rPr>
        <w:t xml:space="preserve"> </w:t>
      </w:r>
      <w:r w:rsidR="005C4CF7">
        <w:rPr>
          <w:rFonts w:ascii="Bwgrkl" w:hAnsi="Bwgrkl" w:cs="Arial"/>
          <w:sz w:val="24"/>
          <w:szCs w:val="24"/>
          <w:lang w:val="en-US" w:eastAsia="el-GR" w:bidi="he-IL"/>
        </w:rPr>
        <w:t>to</w:t>
      </w:r>
      <w:r w:rsidR="005C4CF7" w:rsidRPr="005C4CF7">
        <w:rPr>
          <w:rFonts w:ascii="Bwgrkl" w:hAnsi="Bwgrkl" w:cs="Arial"/>
          <w:sz w:val="24"/>
          <w:szCs w:val="24"/>
          <w:lang w:eastAsia="el-GR" w:bidi="he-IL"/>
        </w:rPr>
        <w:t xml:space="preserve">. </w:t>
      </w:r>
      <w:r w:rsidR="005C4CF7">
        <w:rPr>
          <w:rFonts w:ascii="Bwgrkl" w:hAnsi="Bwgrkl" w:cs="Arial"/>
          <w:sz w:val="24"/>
          <w:szCs w:val="24"/>
          <w:lang w:val="en-US" w:eastAsia="el-GR" w:bidi="he-IL"/>
        </w:rPr>
        <w:t>metalabei</w:t>
      </w:r>
      <w:r w:rsidR="005C4CF7" w:rsidRPr="005C4CF7">
        <w:rPr>
          <w:rFonts w:ascii="Bwgrkl" w:hAnsi="Bwgrkl" w:cs="Arial"/>
          <w:sz w:val="24"/>
          <w:szCs w:val="24"/>
          <w:lang w:eastAsia="el-GR" w:bidi="he-IL"/>
        </w:rPr>
        <w:t>/</w:t>
      </w:r>
      <w:r w:rsidR="005C4CF7">
        <w:rPr>
          <w:rFonts w:ascii="Bwgrkl" w:hAnsi="Bwgrkl" w:cs="Arial"/>
          <w:sz w:val="24"/>
          <w:szCs w:val="24"/>
          <w:lang w:val="en-US" w:eastAsia="el-GR" w:bidi="he-IL"/>
        </w:rPr>
        <w:t>n</w:t>
      </w:r>
      <w:r w:rsidR="005C4CF7" w:rsidRPr="005C4CF7">
        <w:rPr>
          <w:rFonts w:ascii="Bwgrkl" w:hAnsi="Bwgrkl" w:cs="Arial"/>
          <w:sz w:val="24"/>
          <w:szCs w:val="24"/>
          <w:lang w:eastAsia="el-GR" w:bidi="he-IL"/>
        </w:rPr>
        <w:t xml:space="preserve"> </w:t>
      </w:r>
      <w:r w:rsidR="005C4CF7">
        <w:rPr>
          <w:rFonts w:ascii="Bwgrkl" w:hAnsi="Bwgrkl" w:cs="Arial"/>
          <w:sz w:val="24"/>
          <w:szCs w:val="24"/>
          <w:lang w:val="en-US" w:eastAsia="el-GR" w:bidi="he-IL"/>
        </w:rPr>
        <w:t>th</w:t>
      </w:r>
      <w:r w:rsidR="005C4CF7" w:rsidRPr="005C4CF7">
        <w:rPr>
          <w:rFonts w:ascii="Bwgrkl" w:hAnsi="Bwgrkl" w:cs="Arial"/>
          <w:sz w:val="24"/>
          <w:szCs w:val="24"/>
          <w:lang w:eastAsia="el-GR" w:bidi="he-IL"/>
        </w:rPr>
        <w:t>/</w:t>
      </w:r>
      <w:r w:rsidR="005C4CF7">
        <w:rPr>
          <w:rFonts w:ascii="Bwgrkl" w:hAnsi="Bwgrkl" w:cs="Arial"/>
          <w:sz w:val="24"/>
          <w:szCs w:val="24"/>
          <w:lang w:val="en-US" w:eastAsia="el-GR" w:bidi="he-IL"/>
        </w:rPr>
        <w:t>j</w:t>
      </w:r>
      <w:r w:rsidR="005C4CF7" w:rsidRPr="005C4CF7">
        <w:rPr>
          <w:rFonts w:ascii="Bwgrkl" w:hAnsi="Bwgrkl" w:cs="Arial"/>
          <w:sz w:val="24"/>
          <w:szCs w:val="24"/>
          <w:lang w:eastAsia="el-GR" w:bidi="he-IL"/>
        </w:rPr>
        <w:t xml:space="preserve"> </w:t>
      </w:r>
      <w:r w:rsidR="005C4CF7">
        <w:rPr>
          <w:rFonts w:ascii="Bwgrkl" w:hAnsi="Bwgrkl" w:cs="Arial"/>
          <w:sz w:val="24"/>
          <w:szCs w:val="24"/>
          <w:lang w:val="en-US" w:eastAsia="el-GR" w:bidi="he-IL"/>
        </w:rPr>
        <w:t>a</w:t>
      </w:r>
      <w:r w:rsidR="005C4CF7" w:rsidRPr="005C4CF7">
        <w:rPr>
          <w:rFonts w:ascii="Bwgrkl" w:hAnsi="Bwgrkl" w:cs="Arial"/>
          <w:sz w:val="24"/>
          <w:szCs w:val="24"/>
          <w:lang w:eastAsia="el-GR" w:bidi="he-IL"/>
        </w:rPr>
        <w:t>`</w:t>
      </w:r>
      <w:r w:rsidR="005C4CF7">
        <w:rPr>
          <w:rFonts w:ascii="Bwgrkl" w:hAnsi="Bwgrkl" w:cs="Arial"/>
          <w:sz w:val="24"/>
          <w:szCs w:val="24"/>
          <w:lang w:val="en-US" w:eastAsia="el-GR" w:bidi="he-IL"/>
        </w:rPr>
        <w:t>gio</w:t>
      </w:r>
      <w:r w:rsidR="005C4CF7" w:rsidRPr="005C4CF7">
        <w:rPr>
          <w:rFonts w:ascii="Bwgrkl" w:hAnsi="Bwgrkl" w:cs="Arial"/>
          <w:sz w:val="24"/>
          <w:szCs w:val="24"/>
          <w:lang w:eastAsia="el-GR" w:bidi="he-IL"/>
        </w:rPr>
        <w:t>,</w:t>
      </w:r>
      <w:r w:rsidR="005C4CF7">
        <w:rPr>
          <w:rFonts w:ascii="Bwgrkl" w:hAnsi="Bwgrkl" w:cs="Arial"/>
          <w:sz w:val="24"/>
          <w:szCs w:val="24"/>
          <w:lang w:val="en-US" w:eastAsia="el-GR" w:bidi="he-IL"/>
        </w:rPr>
        <w:t>thtoj</w:t>
      </w:r>
      <w:r w:rsidR="005C4CF7" w:rsidRPr="005C4CF7">
        <w:rPr>
          <w:rFonts w:ascii="Bwgrkl" w:hAnsi="Bwgrkl" w:cs="Arial"/>
          <w:sz w:val="24"/>
          <w:szCs w:val="24"/>
          <w:lang w:eastAsia="el-GR" w:bidi="he-IL"/>
        </w:rPr>
        <w:t xml:space="preserve"> </w:t>
      </w:r>
      <w:r w:rsidR="005C4CF7">
        <w:rPr>
          <w:rFonts w:ascii="Bwgrkl" w:hAnsi="Bwgrkl" w:cs="Arial"/>
          <w:sz w:val="24"/>
          <w:szCs w:val="24"/>
          <w:lang w:val="en-US" w:eastAsia="el-GR" w:bidi="he-IL"/>
        </w:rPr>
        <w:t>auvtou</w:t>
      </w:r>
      <w:r w:rsidR="005C4CF7" w:rsidRPr="005C4CF7">
        <w:rPr>
          <w:rFonts w:ascii="Bwgrkl" w:hAnsi="Bwgrkl" w:cs="Arial"/>
          <w:sz w:val="24"/>
          <w:szCs w:val="24"/>
          <w:lang w:eastAsia="el-GR" w:bidi="he-IL"/>
        </w:rPr>
        <w:t>/</w:t>
      </w:r>
      <w:r w:rsidR="005C4CF7">
        <w:rPr>
          <w:rFonts w:asciiTheme="minorHAnsi" w:hAnsiTheme="minorHAnsi" w:cs="Arial"/>
          <w:sz w:val="24"/>
          <w:szCs w:val="24"/>
          <w:lang w:eastAsia="el-GR" w:bidi="he-IL"/>
        </w:rPr>
        <w:t xml:space="preserve">» </w:t>
      </w:r>
      <w:r w:rsidR="005C4CF7" w:rsidRPr="005C4CF7">
        <w:rPr>
          <w:rFonts w:ascii="Times New Roman" w:hAnsi="Times New Roman"/>
          <w:sz w:val="24"/>
          <w:szCs w:val="24"/>
          <w:lang w:eastAsia="el-GR" w:bidi="he-IL"/>
        </w:rPr>
        <w:t>(Εβρ. 12, 10)</w:t>
      </w:r>
      <w:r w:rsidR="005C4CF7">
        <w:rPr>
          <w:rFonts w:ascii="Times New Roman" w:hAnsi="Times New Roman"/>
          <w:sz w:val="24"/>
          <w:szCs w:val="24"/>
          <w:lang w:eastAsia="el-GR" w:bidi="he-IL"/>
        </w:rPr>
        <w:t xml:space="preserve">, </w:t>
      </w:r>
      <w:r w:rsidR="005C4CF7">
        <w:rPr>
          <w:rFonts w:ascii="Times New Roman" w:hAnsi="Times New Roman"/>
          <w:sz w:val="24"/>
          <w:szCs w:val="24"/>
        </w:rPr>
        <w:t xml:space="preserve">και μας συνανέστησε και μας συνεκάθησε στα επουράνια, </w:t>
      </w:r>
      <w:r w:rsidR="000E267E">
        <w:rPr>
          <w:rFonts w:ascii="Times New Roman" w:hAnsi="Times New Roman"/>
          <w:sz w:val="24"/>
          <w:szCs w:val="24"/>
        </w:rPr>
        <w:t>«</w:t>
      </w:r>
      <w:r w:rsidR="005C4CF7">
        <w:rPr>
          <w:rFonts w:ascii="Times New Roman" w:hAnsi="Times New Roman"/>
          <w:sz w:val="24"/>
          <w:szCs w:val="24"/>
        </w:rPr>
        <w:t>.</w:t>
      </w:r>
      <w:r w:rsidR="000E267E">
        <w:rPr>
          <w:rFonts w:ascii="Bwgrkl" w:hAnsi="Bwgrkl" w:cs="Bwgrkl"/>
          <w:sz w:val="24"/>
          <w:szCs w:val="24"/>
          <w:lang w:val="en-US" w:eastAsia="el-GR" w:bidi="he-IL"/>
        </w:rPr>
        <w:t>kai</w:t>
      </w:r>
      <w:r w:rsidR="000E267E" w:rsidRPr="000E267E">
        <w:rPr>
          <w:rFonts w:ascii="Bwgrkl" w:hAnsi="Bwgrkl" w:cs="Bwgrkl"/>
          <w:sz w:val="24"/>
          <w:szCs w:val="24"/>
          <w:lang w:eastAsia="el-GR" w:bidi="he-IL"/>
        </w:rPr>
        <w:t xml:space="preserve">. </w:t>
      </w:r>
      <w:r w:rsidR="000E267E">
        <w:rPr>
          <w:rFonts w:ascii="Bwgrkl" w:hAnsi="Bwgrkl" w:cs="Bwgrkl"/>
          <w:sz w:val="24"/>
          <w:szCs w:val="24"/>
          <w:lang w:val="en-US" w:eastAsia="el-GR" w:bidi="he-IL"/>
        </w:rPr>
        <w:t>o</w:t>
      </w:r>
      <w:r w:rsidR="000E267E" w:rsidRPr="000E267E">
        <w:rPr>
          <w:rFonts w:ascii="Bwgrkl" w:hAnsi="Bwgrkl" w:cs="Bwgrkl"/>
          <w:sz w:val="24"/>
          <w:szCs w:val="24"/>
          <w:lang w:eastAsia="el-GR" w:bidi="he-IL"/>
        </w:rPr>
        <w:t>;</w:t>
      </w:r>
      <w:r w:rsidR="000E267E">
        <w:rPr>
          <w:rFonts w:ascii="Bwgrkl" w:hAnsi="Bwgrkl" w:cs="Bwgrkl"/>
          <w:sz w:val="24"/>
          <w:szCs w:val="24"/>
          <w:lang w:val="en-US" w:eastAsia="el-GR" w:bidi="he-IL"/>
        </w:rPr>
        <w:t>ntaj</w:t>
      </w:r>
      <w:r w:rsidR="000E267E" w:rsidRPr="000E267E">
        <w:rPr>
          <w:rFonts w:ascii="Bwgrkl" w:hAnsi="Bwgrkl" w:cs="Bwgrkl"/>
          <w:sz w:val="24"/>
          <w:szCs w:val="24"/>
          <w:lang w:eastAsia="el-GR" w:bidi="he-IL"/>
        </w:rPr>
        <w:t xml:space="preserve"> </w:t>
      </w:r>
      <w:r w:rsidR="000E267E">
        <w:rPr>
          <w:rFonts w:ascii="Bwgrkl" w:hAnsi="Bwgrkl" w:cs="Bwgrkl"/>
          <w:sz w:val="24"/>
          <w:szCs w:val="24"/>
          <w:lang w:val="en-US" w:eastAsia="el-GR" w:bidi="he-IL"/>
        </w:rPr>
        <w:t>h</w:t>
      </w:r>
      <w:r w:rsidR="000E267E" w:rsidRPr="000E267E">
        <w:rPr>
          <w:rFonts w:ascii="Bwgrkl" w:hAnsi="Bwgrkl" w:cs="Bwgrkl"/>
          <w:sz w:val="24"/>
          <w:szCs w:val="24"/>
          <w:lang w:eastAsia="el-GR" w:bidi="he-IL"/>
        </w:rPr>
        <w:t>`</w:t>
      </w:r>
      <w:r w:rsidR="000E267E">
        <w:rPr>
          <w:rFonts w:ascii="Bwgrkl" w:hAnsi="Bwgrkl" w:cs="Bwgrkl"/>
          <w:sz w:val="24"/>
          <w:szCs w:val="24"/>
          <w:lang w:val="en-US" w:eastAsia="el-GR" w:bidi="he-IL"/>
        </w:rPr>
        <w:t>ma</w:t>
      </w:r>
      <w:r w:rsidR="000E267E" w:rsidRPr="000E267E">
        <w:rPr>
          <w:rFonts w:ascii="Bwgrkl" w:hAnsi="Bwgrkl" w:cs="Bwgrkl"/>
          <w:sz w:val="24"/>
          <w:szCs w:val="24"/>
          <w:lang w:eastAsia="el-GR" w:bidi="he-IL"/>
        </w:rPr>
        <w:t>/</w:t>
      </w:r>
      <w:r w:rsidR="000E267E">
        <w:rPr>
          <w:rFonts w:ascii="Bwgrkl" w:hAnsi="Bwgrkl" w:cs="Bwgrkl"/>
          <w:sz w:val="24"/>
          <w:szCs w:val="24"/>
          <w:lang w:val="en-US" w:eastAsia="el-GR" w:bidi="he-IL"/>
        </w:rPr>
        <w:t>j</w:t>
      </w:r>
      <w:r w:rsidR="000E267E" w:rsidRPr="000E267E">
        <w:rPr>
          <w:rFonts w:ascii="Bwgrkl" w:hAnsi="Bwgrkl" w:cs="Bwgrkl"/>
          <w:sz w:val="24"/>
          <w:szCs w:val="24"/>
          <w:lang w:eastAsia="el-GR" w:bidi="he-IL"/>
        </w:rPr>
        <w:t xml:space="preserve"> </w:t>
      </w:r>
      <w:r w:rsidR="000E267E">
        <w:rPr>
          <w:rFonts w:ascii="Bwgrkl" w:hAnsi="Bwgrkl" w:cs="Bwgrkl"/>
          <w:sz w:val="24"/>
          <w:szCs w:val="24"/>
          <w:lang w:val="en-US" w:eastAsia="el-GR" w:bidi="he-IL"/>
        </w:rPr>
        <w:t>nekrou</w:t>
      </w:r>
      <w:r w:rsidR="000E267E" w:rsidRPr="000E267E">
        <w:rPr>
          <w:rFonts w:ascii="Bwgrkl" w:hAnsi="Bwgrkl" w:cs="Bwgrkl"/>
          <w:sz w:val="24"/>
          <w:szCs w:val="24"/>
          <w:lang w:eastAsia="el-GR" w:bidi="he-IL"/>
        </w:rPr>
        <w:t>.</w:t>
      </w:r>
      <w:r w:rsidR="000E267E">
        <w:rPr>
          <w:rFonts w:ascii="Bwgrkl" w:hAnsi="Bwgrkl" w:cs="Bwgrkl"/>
          <w:sz w:val="24"/>
          <w:szCs w:val="24"/>
          <w:lang w:val="en-US" w:eastAsia="el-GR" w:bidi="he-IL"/>
        </w:rPr>
        <w:t>j</w:t>
      </w:r>
      <w:r w:rsidR="000E267E" w:rsidRPr="000E267E">
        <w:rPr>
          <w:rFonts w:ascii="Bwgrkl" w:hAnsi="Bwgrkl" w:cs="Bwgrkl"/>
          <w:sz w:val="24"/>
          <w:szCs w:val="24"/>
          <w:lang w:eastAsia="el-GR" w:bidi="he-IL"/>
        </w:rPr>
        <w:t xml:space="preserve"> </w:t>
      </w:r>
      <w:r w:rsidR="000E267E">
        <w:rPr>
          <w:rFonts w:ascii="Bwgrkl" w:hAnsi="Bwgrkl" w:cs="Bwgrkl"/>
          <w:sz w:val="24"/>
          <w:szCs w:val="24"/>
          <w:lang w:val="en-US" w:eastAsia="el-GR" w:bidi="he-IL"/>
        </w:rPr>
        <w:t>toi</w:t>
      </w:r>
      <w:r w:rsidR="000E267E" w:rsidRPr="000E267E">
        <w:rPr>
          <w:rFonts w:ascii="Bwgrkl" w:hAnsi="Bwgrkl" w:cs="Bwgrkl"/>
          <w:sz w:val="24"/>
          <w:szCs w:val="24"/>
          <w:lang w:eastAsia="el-GR" w:bidi="he-IL"/>
        </w:rPr>
        <w:t>/</w:t>
      </w:r>
      <w:r w:rsidR="000E267E">
        <w:rPr>
          <w:rFonts w:ascii="Bwgrkl" w:hAnsi="Bwgrkl" w:cs="Bwgrkl"/>
          <w:sz w:val="24"/>
          <w:szCs w:val="24"/>
          <w:lang w:val="en-US" w:eastAsia="el-GR" w:bidi="he-IL"/>
        </w:rPr>
        <w:t>j</w:t>
      </w:r>
      <w:r w:rsidR="000E267E" w:rsidRPr="000E267E">
        <w:rPr>
          <w:rFonts w:ascii="Bwgrkl" w:hAnsi="Bwgrkl" w:cs="Bwgrkl"/>
          <w:sz w:val="24"/>
          <w:szCs w:val="24"/>
          <w:lang w:eastAsia="el-GR" w:bidi="he-IL"/>
        </w:rPr>
        <w:t xml:space="preserve"> </w:t>
      </w:r>
      <w:r w:rsidR="000E267E">
        <w:rPr>
          <w:rFonts w:ascii="Bwgrkl" w:hAnsi="Bwgrkl" w:cs="Bwgrkl"/>
          <w:sz w:val="24"/>
          <w:szCs w:val="24"/>
          <w:lang w:val="en-US" w:eastAsia="el-GR" w:bidi="he-IL"/>
        </w:rPr>
        <w:t>paraptw</w:t>
      </w:r>
      <w:r w:rsidR="000E267E" w:rsidRPr="000E267E">
        <w:rPr>
          <w:rFonts w:ascii="Bwgrkl" w:hAnsi="Bwgrkl" w:cs="Bwgrkl"/>
          <w:sz w:val="24"/>
          <w:szCs w:val="24"/>
          <w:lang w:eastAsia="el-GR" w:bidi="he-IL"/>
        </w:rPr>
        <w:t>,</w:t>
      </w:r>
      <w:r w:rsidR="000E267E">
        <w:rPr>
          <w:rFonts w:ascii="Bwgrkl" w:hAnsi="Bwgrkl" w:cs="Bwgrkl"/>
          <w:sz w:val="24"/>
          <w:szCs w:val="24"/>
          <w:lang w:val="en-US" w:eastAsia="el-GR" w:bidi="he-IL"/>
        </w:rPr>
        <w:t>masin</w:t>
      </w:r>
      <w:r w:rsidR="000E267E" w:rsidRPr="000E267E">
        <w:rPr>
          <w:rFonts w:ascii="Bwgrkl" w:hAnsi="Bwgrkl" w:cs="Bwgrkl"/>
          <w:sz w:val="24"/>
          <w:szCs w:val="24"/>
          <w:lang w:eastAsia="el-GR" w:bidi="he-IL"/>
        </w:rPr>
        <w:t xml:space="preserve"> </w:t>
      </w:r>
      <w:r w:rsidR="000E267E">
        <w:rPr>
          <w:rFonts w:ascii="Bwgrkl" w:hAnsi="Bwgrkl" w:cs="Bwgrkl"/>
          <w:sz w:val="24"/>
          <w:szCs w:val="24"/>
          <w:lang w:val="en-US" w:eastAsia="el-GR" w:bidi="he-IL"/>
        </w:rPr>
        <w:t>sunezwopoi</w:t>
      </w:r>
      <w:r w:rsidR="000E267E" w:rsidRPr="000E267E">
        <w:rPr>
          <w:rFonts w:ascii="Bwgrkl" w:hAnsi="Bwgrkl" w:cs="Bwgrkl"/>
          <w:sz w:val="24"/>
          <w:szCs w:val="24"/>
          <w:lang w:eastAsia="el-GR" w:bidi="he-IL"/>
        </w:rPr>
        <w:t>,</w:t>
      </w:r>
      <w:r w:rsidR="000E267E">
        <w:rPr>
          <w:rFonts w:ascii="Bwgrkl" w:hAnsi="Bwgrkl" w:cs="Bwgrkl"/>
          <w:sz w:val="24"/>
          <w:szCs w:val="24"/>
          <w:lang w:val="en-US" w:eastAsia="el-GR" w:bidi="he-IL"/>
        </w:rPr>
        <w:t>hsen</w:t>
      </w:r>
      <w:r w:rsidR="000E267E" w:rsidRPr="000E267E">
        <w:rPr>
          <w:rFonts w:ascii="Bwgrkl" w:hAnsi="Bwgrkl" w:cs="Bwgrkl"/>
          <w:sz w:val="24"/>
          <w:szCs w:val="24"/>
          <w:lang w:eastAsia="el-GR" w:bidi="he-IL"/>
        </w:rPr>
        <w:t xml:space="preserve"> </w:t>
      </w:r>
      <w:r w:rsidR="000E267E">
        <w:rPr>
          <w:rFonts w:ascii="Bwgrkl" w:hAnsi="Bwgrkl" w:cs="Bwgrkl"/>
          <w:sz w:val="24"/>
          <w:szCs w:val="24"/>
          <w:lang w:val="en-US" w:eastAsia="el-GR" w:bidi="he-IL"/>
        </w:rPr>
        <w:t>tw</w:t>
      </w:r>
      <w:r w:rsidR="000E267E" w:rsidRPr="000E267E">
        <w:rPr>
          <w:rFonts w:ascii="Bwgrkl" w:hAnsi="Bwgrkl" w:cs="Bwgrkl"/>
          <w:sz w:val="24"/>
          <w:szCs w:val="24"/>
          <w:lang w:eastAsia="el-GR" w:bidi="he-IL"/>
        </w:rPr>
        <w:t xml:space="preserve">/| </w:t>
      </w:r>
      <w:r w:rsidR="000E267E">
        <w:rPr>
          <w:rFonts w:ascii="Bwgrkl" w:hAnsi="Bwgrkl" w:cs="Arial"/>
          <w:sz w:val="24"/>
          <w:szCs w:val="24"/>
          <w:lang w:val="en-US" w:eastAsia="el-GR" w:bidi="he-IL"/>
        </w:rPr>
        <w:t>Cristw</w:t>
      </w:r>
      <w:r w:rsidR="000E267E" w:rsidRPr="000E267E">
        <w:rPr>
          <w:rFonts w:ascii="Bwgrkl" w:hAnsi="Bwgrkl" w:cs="Arial"/>
          <w:sz w:val="24"/>
          <w:szCs w:val="24"/>
          <w:lang w:eastAsia="el-GR" w:bidi="he-IL"/>
        </w:rPr>
        <w:t xml:space="preserve">/|(&amp; </w:t>
      </w:r>
      <w:r w:rsidR="000E267E">
        <w:rPr>
          <w:rFonts w:ascii="Bwgrkl" w:hAnsi="Bwgrkl" w:cs="Arial"/>
          <w:sz w:val="24"/>
          <w:szCs w:val="24"/>
          <w:lang w:val="en-US" w:eastAsia="el-GR" w:bidi="he-IL"/>
        </w:rPr>
        <w:t>ca</w:t>
      </w:r>
      <w:r w:rsidR="000E267E" w:rsidRPr="000E267E">
        <w:rPr>
          <w:rFonts w:ascii="Bwgrkl" w:hAnsi="Bwgrkl" w:cs="Arial"/>
          <w:sz w:val="24"/>
          <w:szCs w:val="24"/>
          <w:lang w:eastAsia="el-GR" w:bidi="he-IL"/>
        </w:rPr>
        <w:t>,</w:t>
      </w:r>
      <w:r w:rsidR="000E267E">
        <w:rPr>
          <w:rFonts w:ascii="Bwgrkl" w:hAnsi="Bwgrkl" w:cs="Arial"/>
          <w:sz w:val="24"/>
          <w:szCs w:val="24"/>
          <w:lang w:val="en-US" w:eastAsia="el-GR" w:bidi="he-IL"/>
        </w:rPr>
        <w:t>riti</w:t>
      </w:r>
      <w:r w:rsidR="000E267E" w:rsidRPr="000E267E">
        <w:rPr>
          <w:rFonts w:ascii="Bwgrkl" w:hAnsi="Bwgrkl" w:cs="Arial"/>
          <w:sz w:val="24"/>
          <w:szCs w:val="24"/>
          <w:lang w:eastAsia="el-GR" w:bidi="he-IL"/>
        </w:rPr>
        <w:t xml:space="preserve">, </w:t>
      </w:r>
      <w:r w:rsidR="000E267E">
        <w:rPr>
          <w:rFonts w:ascii="Bwgrkl" w:hAnsi="Bwgrkl" w:cs="Arial"/>
          <w:sz w:val="24"/>
          <w:szCs w:val="24"/>
          <w:lang w:val="en-US" w:eastAsia="el-GR" w:bidi="he-IL"/>
        </w:rPr>
        <w:t>evste</w:t>
      </w:r>
      <w:r w:rsidR="000E267E" w:rsidRPr="000E267E">
        <w:rPr>
          <w:rFonts w:ascii="Bwgrkl" w:hAnsi="Bwgrkl" w:cs="Arial"/>
          <w:sz w:val="24"/>
          <w:szCs w:val="24"/>
          <w:lang w:eastAsia="el-GR" w:bidi="he-IL"/>
        </w:rPr>
        <w:t xml:space="preserve"> </w:t>
      </w:r>
      <w:r w:rsidR="000E267E">
        <w:rPr>
          <w:rFonts w:ascii="Bwgrkl" w:hAnsi="Bwgrkl" w:cs="Arial"/>
          <w:sz w:val="24"/>
          <w:szCs w:val="24"/>
          <w:lang w:val="en-US" w:eastAsia="el-GR" w:bidi="he-IL"/>
        </w:rPr>
        <w:t>sesw</w:t>
      </w:r>
      <w:r w:rsidR="000E267E" w:rsidRPr="000E267E">
        <w:rPr>
          <w:rFonts w:ascii="Bwgrkl" w:hAnsi="Bwgrkl" w:cs="Arial"/>
          <w:sz w:val="24"/>
          <w:szCs w:val="24"/>
          <w:lang w:eastAsia="el-GR" w:bidi="he-IL"/>
        </w:rPr>
        <w:t>|</w:t>
      </w:r>
      <w:r w:rsidR="000E267E">
        <w:rPr>
          <w:rFonts w:ascii="Bwgrkl" w:hAnsi="Bwgrkl" w:cs="Arial"/>
          <w:sz w:val="24"/>
          <w:szCs w:val="24"/>
          <w:lang w:val="en-US" w:eastAsia="el-GR" w:bidi="he-IL"/>
        </w:rPr>
        <w:t>sme</w:t>
      </w:r>
      <w:r w:rsidR="000E267E" w:rsidRPr="000E267E">
        <w:rPr>
          <w:rFonts w:ascii="Bwgrkl" w:hAnsi="Bwgrkl" w:cs="Arial"/>
          <w:sz w:val="24"/>
          <w:szCs w:val="24"/>
          <w:lang w:eastAsia="el-GR" w:bidi="he-IL"/>
        </w:rPr>
        <w:t>,</w:t>
      </w:r>
      <w:r w:rsidR="000E267E">
        <w:rPr>
          <w:rFonts w:ascii="Bwgrkl" w:hAnsi="Bwgrkl" w:cs="Arial"/>
          <w:sz w:val="24"/>
          <w:szCs w:val="24"/>
          <w:lang w:val="en-US" w:eastAsia="el-GR" w:bidi="he-IL"/>
        </w:rPr>
        <w:t>noi</w:t>
      </w:r>
      <w:r w:rsidR="000E267E" w:rsidRPr="000E267E">
        <w:rPr>
          <w:rFonts w:ascii="Bwgrkl" w:hAnsi="Bwgrkl" w:cs="Arial"/>
          <w:sz w:val="24"/>
          <w:szCs w:val="24"/>
          <w:lang w:eastAsia="el-GR" w:bidi="he-IL"/>
        </w:rPr>
        <w:t>&amp;</w:t>
      </w:r>
      <w:r w:rsidR="000E267E" w:rsidRPr="000E267E">
        <w:rPr>
          <w:rFonts w:ascii="Bwgrkl" w:hAnsi="Bwgrkl" w:cs="Bwgrkl"/>
          <w:sz w:val="24"/>
          <w:szCs w:val="24"/>
          <w:lang w:eastAsia="el-GR" w:bidi="he-IL"/>
        </w:rPr>
        <w:t xml:space="preserve"> </w:t>
      </w:r>
      <w:r w:rsidR="000E267E">
        <w:rPr>
          <w:rFonts w:ascii="Bwgrkl" w:hAnsi="Bwgrkl" w:cs="Arial"/>
          <w:sz w:val="24"/>
          <w:szCs w:val="24"/>
          <w:lang w:val="en-US" w:eastAsia="el-GR" w:bidi="he-IL"/>
        </w:rPr>
        <w:t>kai</w:t>
      </w:r>
      <w:r w:rsidR="000E267E" w:rsidRPr="000E267E">
        <w:rPr>
          <w:rFonts w:ascii="Bwgrkl" w:hAnsi="Bwgrkl" w:cs="Arial"/>
          <w:sz w:val="24"/>
          <w:szCs w:val="24"/>
          <w:lang w:eastAsia="el-GR" w:bidi="he-IL"/>
        </w:rPr>
        <w:t xml:space="preserve">. </w:t>
      </w:r>
      <w:r w:rsidR="000E267E">
        <w:rPr>
          <w:rFonts w:ascii="Bwgrkl" w:hAnsi="Bwgrkl" w:cs="Arial"/>
          <w:sz w:val="24"/>
          <w:szCs w:val="24"/>
          <w:lang w:val="en-US" w:eastAsia="el-GR" w:bidi="he-IL"/>
        </w:rPr>
        <w:t>sunh</w:t>
      </w:r>
      <w:r w:rsidR="000E267E" w:rsidRPr="000E267E">
        <w:rPr>
          <w:rFonts w:ascii="Bwgrkl" w:hAnsi="Bwgrkl" w:cs="Arial"/>
          <w:sz w:val="24"/>
          <w:szCs w:val="24"/>
          <w:lang w:eastAsia="el-GR" w:bidi="he-IL"/>
        </w:rPr>
        <w:t>,</w:t>
      </w:r>
      <w:r w:rsidR="000E267E">
        <w:rPr>
          <w:rFonts w:ascii="Bwgrkl" w:hAnsi="Bwgrkl" w:cs="Arial"/>
          <w:sz w:val="24"/>
          <w:szCs w:val="24"/>
          <w:lang w:val="en-US" w:eastAsia="el-GR" w:bidi="he-IL"/>
        </w:rPr>
        <w:t>geiren</w:t>
      </w:r>
      <w:r w:rsidR="000E267E" w:rsidRPr="000E267E">
        <w:rPr>
          <w:rFonts w:ascii="Bwgrkl" w:hAnsi="Bwgrkl" w:cs="Arial"/>
          <w:sz w:val="24"/>
          <w:szCs w:val="24"/>
          <w:lang w:eastAsia="el-GR" w:bidi="he-IL"/>
        </w:rPr>
        <w:t xml:space="preserve"> </w:t>
      </w:r>
      <w:r w:rsidR="000E267E">
        <w:rPr>
          <w:rFonts w:ascii="Bwgrkl" w:hAnsi="Bwgrkl" w:cs="Arial"/>
          <w:sz w:val="24"/>
          <w:szCs w:val="24"/>
          <w:lang w:val="en-US" w:eastAsia="el-GR" w:bidi="he-IL"/>
        </w:rPr>
        <w:t>kai</w:t>
      </w:r>
      <w:r w:rsidR="000E267E" w:rsidRPr="000E267E">
        <w:rPr>
          <w:rFonts w:ascii="Bwgrkl" w:hAnsi="Bwgrkl" w:cs="Arial"/>
          <w:sz w:val="24"/>
          <w:szCs w:val="24"/>
          <w:lang w:eastAsia="el-GR" w:bidi="he-IL"/>
        </w:rPr>
        <w:t xml:space="preserve">. </w:t>
      </w:r>
      <w:r w:rsidR="000E267E">
        <w:rPr>
          <w:rFonts w:ascii="Bwgrkl" w:hAnsi="Bwgrkl" w:cs="Arial"/>
          <w:sz w:val="24"/>
          <w:szCs w:val="24"/>
          <w:lang w:val="en-US" w:eastAsia="el-GR" w:bidi="he-IL"/>
        </w:rPr>
        <w:t>suneka</w:t>
      </w:r>
      <w:r w:rsidR="000E267E" w:rsidRPr="000E267E">
        <w:rPr>
          <w:rFonts w:ascii="Bwgrkl" w:hAnsi="Bwgrkl" w:cs="Arial"/>
          <w:sz w:val="24"/>
          <w:szCs w:val="24"/>
          <w:lang w:eastAsia="el-GR" w:bidi="he-IL"/>
        </w:rPr>
        <w:t>,</w:t>
      </w:r>
      <w:r w:rsidR="000E267E">
        <w:rPr>
          <w:rFonts w:ascii="Bwgrkl" w:hAnsi="Bwgrkl" w:cs="Arial"/>
          <w:sz w:val="24"/>
          <w:szCs w:val="24"/>
          <w:lang w:val="en-US" w:eastAsia="el-GR" w:bidi="he-IL"/>
        </w:rPr>
        <w:t>qisen</w:t>
      </w:r>
      <w:r w:rsidR="000E267E" w:rsidRPr="000E267E">
        <w:rPr>
          <w:rFonts w:ascii="Bwgrkl" w:hAnsi="Bwgrkl" w:cs="Arial"/>
          <w:sz w:val="24"/>
          <w:szCs w:val="24"/>
          <w:lang w:eastAsia="el-GR" w:bidi="he-IL"/>
        </w:rPr>
        <w:t xml:space="preserve"> </w:t>
      </w:r>
      <w:r w:rsidR="000E267E">
        <w:rPr>
          <w:rFonts w:ascii="Bwgrkl" w:hAnsi="Bwgrkl" w:cs="Arial"/>
          <w:sz w:val="24"/>
          <w:szCs w:val="24"/>
          <w:lang w:val="en-US" w:eastAsia="el-GR" w:bidi="he-IL"/>
        </w:rPr>
        <w:t>evn</w:t>
      </w:r>
      <w:r w:rsidR="000E267E" w:rsidRPr="000E267E">
        <w:rPr>
          <w:rFonts w:ascii="Bwgrkl" w:hAnsi="Bwgrkl" w:cs="Arial"/>
          <w:sz w:val="24"/>
          <w:szCs w:val="24"/>
          <w:lang w:eastAsia="el-GR" w:bidi="he-IL"/>
        </w:rPr>
        <w:t xml:space="preserve"> </w:t>
      </w:r>
      <w:r w:rsidR="000E267E">
        <w:rPr>
          <w:rFonts w:ascii="Bwgrkl" w:hAnsi="Bwgrkl" w:cs="Arial"/>
          <w:sz w:val="24"/>
          <w:szCs w:val="24"/>
          <w:lang w:val="en-US" w:eastAsia="el-GR" w:bidi="he-IL"/>
        </w:rPr>
        <w:t>toi</w:t>
      </w:r>
      <w:r w:rsidR="000E267E" w:rsidRPr="000E267E">
        <w:rPr>
          <w:rFonts w:ascii="Bwgrkl" w:hAnsi="Bwgrkl" w:cs="Arial"/>
          <w:sz w:val="24"/>
          <w:szCs w:val="24"/>
          <w:lang w:eastAsia="el-GR" w:bidi="he-IL"/>
        </w:rPr>
        <w:t>/</w:t>
      </w:r>
      <w:r w:rsidR="000E267E">
        <w:rPr>
          <w:rFonts w:ascii="Bwgrkl" w:hAnsi="Bwgrkl" w:cs="Arial"/>
          <w:sz w:val="24"/>
          <w:szCs w:val="24"/>
          <w:lang w:val="en-US" w:eastAsia="el-GR" w:bidi="he-IL"/>
        </w:rPr>
        <w:t>j</w:t>
      </w:r>
      <w:r w:rsidR="000E267E" w:rsidRPr="000E267E">
        <w:rPr>
          <w:rFonts w:ascii="Bwgrkl" w:hAnsi="Bwgrkl" w:cs="Arial"/>
          <w:sz w:val="24"/>
          <w:szCs w:val="24"/>
          <w:lang w:eastAsia="el-GR" w:bidi="he-IL"/>
        </w:rPr>
        <w:t xml:space="preserve"> </w:t>
      </w:r>
      <w:r w:rsidR="000E267E">
        <w:rPr>
          <w:rFonts w:ascii="Bwgrkl" w:hAnsi="Bwgrkl" w:cs="Arial"/>
          <w:sz w:val="24"/>
          <w:szCs w:val="24"/>
          <w:lang w:val="en-US" w:eastAsia="el-GR" w:bidi="he-IL"/>
        </w:rPr>
        <w:t>evpourani</w:t>
      </w:r>
      <w:r w:rsidR="000E267E" w:rsidRPr="000E267E">
        <w:rPr>
          <w:rFonts w:ascii="Bwgrkl" w:hAnsi="Bwgrkl" w:cs="Arial"/>
          <w:sz w:val="24"/>
          <w:szCs w:val="24"/>
          <w:lang w:eastAsia="el-GR" w:bidi="he-IL"/>
        </w:rPr>
        <w:t>,</w:t>
      </w:r>
      <w:r w:rsidR="000E267E">
        <w:rPr>
          <w:rFonts w:ascii="Bwgrkl" w:hAnsi="Bwgrkl" w:cs="Arial"/>
          <w:sz w:val="24"/>
          <w:szCs w:val="24"/>
          <w:lang w:val="en-US" w:eastAsia="el-GR" w:bidi="he-IL"/>
        </w:rPr>
        <w:t>oij</w:t>
      </w:r>
      <w:r w:rsidR="000E267E" w:rsidRPr="000E267E">
        <w:rPr>
          <w:rFonts w:ascii="Bwgrkl" w:hAnsi="Bwgrkl" w:cs="Arial"/>
          <w:sz w:val="24"/>
          <w:szCs w:val="24"/>
          <w:lang w:eastAsia="el-GR" w:bidi="he-IL"/>
        </w:rPr>
        <w:t xml:space="preserve"> </w:t>
      </w:r>
      <w:r w:rsidR="000E267E">
        <w:rPr>
          <w:rFonts w:ascii="Bwgrkl" w:hAnsi="Bwgrkl" w:cs="Arial"/>
          <w:sz w:val="24"/>
          <w:szCs w:val="24"/>
          <w:lang w:val="en-US" w:eastAsia="el-GR" w:bidi="he-IL"/>
        </w:rPr>
        <w:t>evn</w:t>
      </w:r>
      <w:r w:rsidR="000E267E" w:rsidRPr="000E267E">
        <w:rPr>
          <w:rFonts w:ascii="Bwgrkl" w:hAnsi="Bwgrkl" w:cs="Arial"/>
          <w:sz w:val="24"/>
          <w:szCs w:val="24"/>
          <w:lang w:eastAsia="el-GR" w:bidi="he-IL"/>
        </w:rPr>
        <w:t xml:space="preserve"> </w:t>
      </w:r>
      <w:r w:rsidR="000E267E">
        <w:rPr>
          <w:rFonts w:ascii="Bwgrkl" w:hAnsi="Bwgrkl" w:cs="Arial"/>
          <w:sz w:val="24"/>
          <w:szCs w:val="24"/>
          <w:lang w:val="en-US" w:eastAsia="el-GR" w:bidi="he-IL"/>
        </w:rPr>
        <w:t>Cristw</w:t>
      </w:r>
      <w:r w:rsidR="000E267E" w:rsidRPr="000E267E">
        <w:rPr>
          <w:rFonts w:ascii="Bwgrkl" w:hAnsi="Bwgrkl" w:cs="Arial"/>
          <w:sz w:val="24"/>
          <w:szCs w:val="24"/>
          <w:lang w:eastAsia="el-GR" w:bidi="he-IL"/>
        </w:rPr>
        <w:t xml:space="preserve">/| </w:t>
      </w:r>
      <w:r w:rsidR="000E267E">
        <w:rPr>
          <w:rFonts w:ascii="Bwgrkl" w:hAnsi="Bwgrkl" w:cs="Arial"/>
          <w:sz w:val="24"/>
          <w:szCs w:val="24"/>
          <w:lang w:val="en-US" w:eastAsia="el-GR" w:bidi="he-IL"/>
        </w:rPr>
        <w:t>VIhsou</w:t>
      </w:r>
      <w:r w:rsidR="000E267E" w:rsidRPr="000E267E">
        <w:rPr>
          <w:rFonts w:ascii="Bwgrkl" w:hAnsi="Bwgrkl" w:cs="Arial"/>
          <w:sz w:val="24"/>
          <w:szCs w:val="24"/>
          <w:lang w:eastAsia="el-GR" w:bidi="he-IL"/>
        </w:rPr>
        <w:t>/</w:t>
      </w:r>
      <w:r w:rsidR="000E267E">
        <w:rPr>
          <w:rFonts w:asciiTheme="minorHAnsi" w:hAnsiTheme="minorHAnsi" w:cs="Arial"/>
          <w:sz w:val="24"/>
          <w:szCs w:val="24"/>
          <w:lang w:eastAsia="el-GR" w:bidi="he-IL"/>
        </w:rPr>
        <w:t>»</w:t>
      </w:r>
      <w:r w:rsidR="000E267E" w:rsidRPr="000E267E">
        <w:rPr>
          <w:rFonts w:ascii="Times New Roman" w:hAnsi="Times New Roman"/>
          <w:sz w:val="24"/>
          <w:szCs w:val="24"/>
          <w:lang w:eastAsia="el-GR" w:bidi="he-IL"/>
        </w:rPr>
        <w:t xml:space="preserve"> (Εφ. 2, 5-6).</w:t>
      </w:r>
      <w:r w:rsidR="00E01E96">
        <w:rPr>
          <w:rFonts w:ascii="Times New Roman" w:hAnsi="Times New Roman"/>
          <w:sz w:val="24"/>
          <w:szCs w:val="24"/>
          <w:lang w:eastAsia="el-GR" w:bidi="he-IL"/>
        </w:rPr>
        <w:t xml:space="preserve"> </w:t>
      </w:r>
      <w:r w:rsidR="00E01E96" w:rsidRPr="0014692B">
        <w:rPr>
          <w:rFonts w:ascii="Times New Roman" w:hAnsi="Times New Roman"/>
          <w:sz w:val="24"/>
          <w:szCs w:val="24"/>
          <w:lang w:eastAsia="el-GR" w:bidi="he-IL"/>
        </w:rPr>
        <w:t xml:space="preserve">Για όλους αυτούς </w:t>
      </w:r>
      <w:r w:rsidR="00D74692" w:rsidRPr="0014692B">
        <w:rPr>
          <w:rFonts w:ascii="Times New Roman" w:hAnsi="Times New Roman"/>
          <w:sz w:val="24"/>
          <w:szCs w:val="24"/>
        </w:rPr>
        <w:t xml:space="preserve">που γεύτηκαν τη δωρεά του Θεού, </w:t>
      </w:r>
      <w:r w:rsidR="00E01E96" w:rsidRPr="0014692B">
        <w:rPr>
          <w:rFonts w:ascii="Times New Roman" w:hAnsi="Times New Roman"/>
          <w:sz w:val="24"/>
          <w:szCs w:val="24"/>
        </w:rPr>
        <w:t xml:space="preserve">και </w:t>
      </w:r>
      <w:r w:rsidRPr="0014692B">
        <w:rPr>
          <w:rFonts w:ascii="Times New Roman" w:hAnsi="Times New Roman"/>
          <w:sz w:val="24"/>
          <w:szCs w:val="24"/>
        </w:rPr>
        <w:t>με μετάν</w:t>
      </w:r>
      <w:r w:rsidR="00DF3D98" w:rsidRPr="0014692B">
        <w:rPr>
          <w:rFonts w:ascii="Times New Roman" w:hAnsi="Times New Roman"/>
          <w:sz w:val="24"/>
          <w:szCs w:val="24"/>
        </w:rPr>
        <w:t>ο</w:t>
      </w:r>
      <w:r w:rsidRPr="0014692B">
        <w:rPr>
          <w:rFonts w:ascii="Times New Roman" w:hAnsi="Times New Roman"/>
          <w:sz w:val="24"/>
          <w:szCs w:val="24"/>
        </w:rPr>
        <w:t>ια και πίστη απ</w:t>
      </w:r>
      <w:r w:rsidR="00DF3D98" w:rsidRPr="0014692B">
        <w:rPr>
          <w:rFonts w:ascii="Times New Roman" w:hAnsi="Times New Roman"/>
          <w:sz w:val="24"/>
          <w:szCs w:val="24"/>
        </w:rPr>
        <w:t>ο</w:t>
      </w:r>
      <w:r w:rsidRPr="0014692B">
        <w:rPr>
          <w:rFonts w:ascii="Times New Roman" w:hAnsi="Times New Roman"/>
          <w:sz w:val="24"/>
          <w:szCs w:val="24"/>
        </w:rPr>
        <w:t>δέχτηκαν τ</w:t>
      </w:r>
      <w:r w:rsidR="00DF3D98" w:rsidRPr="0014692B">
        <w:rPr>
          <w:rFonts w:ascii="Times New Roman" w:hAnsi="Times New Roman"/>
          <w:sz w:val="24"/>
          <w:szCs w:val="24"/>
        </w:rPr>
        <w:t>ο</w:t>
      </w:r>
      <w:r w:rsidRPr="0014692B">
        <w:rPr>
          <w:rFonts w:ascii="Times New Roman" w:hAnsi="Times New Roman"/>
          <w:sz w:val="24"/>
          <w:szCs w:val="24"/>
        </w:rPr>
        <w:t xml:space="preserve"> λυτρωτικό έργ</w:t>
      </w:r>
      <w:r w:rsidR="00DF3D98" w:rsidRPr="0014692B">
        <w:rPr>
          <w:rFonts w:ascii="Times New Roman" w:hAnsi="Times New Roman"/>
          <w:sz w:val="24"/>
          <w:szCs w:val="24"/>
        </w:rPr>
        <w:t>ο</w:t>
      </w:r>
      <w:r w:rsidRPr="0014692B">
        <w:rPr>
          <w:rFonts w:ascii="Times New Roman" w:hAnsi="Times New Roman"/>
          <w:sz w:val="24"/>
          <w:szCs w:val="24"/>
        </w:rPr>
        <w:t xml:space="preserve"> τ</w:t>
      </w:r>
      <w:r w:rsidR="00DF3D98" w:rsidRPr="0014692B">
        <w:rPr>
          <w:rFonts w:ascii="Times New Roman" w:hAnsi="Times New Roman"/>
          <w:sz w:val="24"/>
          <w:szCs w:val="24"/>
        </w:rPr>
        <w:t>ο</w:t>
      </w:r>
      <w:r w:rsidRPr="0014692B">
        <w:rPr>
          <w:rFonts w:ascii="Times New Roman" w:hAnsi="Times New Roman"/>
          <w:sz w:val="24"/>
          <w:szCs w:val="24"/>
        </w:rPr>
        <w:t>υ σταυρ</w:t>
      </w:r>
      <w:r w:rsidR="00DF3D98" w:rsidRPr="0014692B">
        <w:rPr>
          <w:rFonts w:ascii="Times New Roman" w:hAnsi="Times New Roman"/>
          <w:sz w:val="24"/>
          <w:szCs w:val="24"/>
        </w:rPr>
        <w:t>ο</w:t>
      </w:r>
      <w:r w:rsidR="00E01E96" w:rsidRPr="0014692B">
        <w:rPr>
          <w:rFonts w:ascii="Times New Roman" w:hAnsi="Times New Roman"/>
          <w:sz w:val="24"/>
          <w:szCs w:val="24"/>
        </w:rPr>
        <w:t>ύ απόλαμβάνουν μια μικρή πρόγευση του Συμμετοχικού μοντέλου από αυτή τη ζωή.</w:t>
      </w:r>
      <w:r w:rsidRPr="0014692B">
        <w:rPr>
          <w:rFonts w:ascii="Times New Roman" w:hAnsi="Times New Roman"/>
          <w:sz w:val="24"/>
          <w:szCs w:val="24"/>
        </w:rPr>
        <w:t xml:space="preserve"> Διότι «στ</w:t>
      </w:r>
      <w:r w:rsidR="00DF3D98" w:rsidRPr="0014692B">
        <w:rPr>
          <w:rFonts w:ascii="Times New Roman" w:hAnsi="Times New Roman"/>
          <w:sz w:val="24"/>
          <w:szCs w:val="24"/>
        </w:rPr>
        <w:t>ο</w:t>
      </w:r>
      <w:r w:rsidRPr="0014692B">
        <w:rPr>
          <w:rFonts w:ascii="Times New Roman" w:hAnsi="Times New Roman"/>
          <w:sz w:val="24"/>
          <w:szCs w:val="24"/>
        </w:rPr>
        <w:t xml:space="preserve"> παρόν η Βασιλεία τ</w:t>
      </w:r>
      <w:r w:rsidR="00DF3D98" w:rsidRPr="0014692B">
        <w:rPr>
          <w:rFonts w:ascii="Times New Roman" w:hAnsi="Times New Roman"/>
          <w:sz w:val="24"/>
          <w:szCs w:val="24"/>
        </w:rPr>
        <w:t>ο</w:t>
      </w:r>
      <w:r w:rsidRPr="0014692B">
        <w:rPr>
          <w:rFonts w:ascii="Times New Roman" w:hAnsi="Times New Roman"/>
          <w:sz w:val="24"/>
          <w:szCs w:val="24"/>
        </w:rPr>
        <w:t>υ Θε</w:t>
      </w:r>
      <w:r w:rsidR="00DF3D98" w:rsidRPr="0014692B">
        <w:rPr>
          <w:rFonts w:ascii="Times New Roman" w:hAnsi="Times New Roman"/>
          <w:sz w:val="24"/>
          <w:szCs w:val="24"/>
        </w:rPr>
        <w:t>ο</w:t>
      </w:r>
      <w:r w:rsidRPr="0014692B">
        <w:rPr>
          <w:rFonts w:ascii="Times New Roman" w:hAnsi="Times New Roman"/>
          <w:sz w:val="24"/>
          <w:szCs w:val="24"/>
        </w:rPr>
        <w:t>ύ βιώνεται με τη μετάν</w:t>
      </w:r>
      <w:r w:rsidR="00DF3D98" w:rsidRPr="0014692B">
        <w:rPr>
          <w:rFonts w:ascii="Times New Roman" w:hAnsi="Times New Roman"/>
          <w:sz w:val="24"/>
          <w:szCs w:val="24"/>
        </w:rPr>
        <w:t>ο</w:t>
      </w:r>
      <w:r w:rsidRPr="0014692B">
        <w:rPr>
          <w:rFonts w:ascii="Times New Roman" w:hAnsi="Times New Roman"/>
          <w:sz w:val="24"/>
          <w:szCs w:val="24"/>
        </w:rPr>
        <w:t>ια», π</w:t>
      </w:r>
      <w:r w:rsidR="00DF3D98" w:rsidRPr="0014692B">
        <w:rPr>
          <w:rFonts w:ascii="Times New Roman" w:hAnsi="Times New Roman"/>
          <w:sz w:val="24"/>
          <w:szCs w:val="24"/>
        </w:rPr>
        <w:t>ο</w:t>
      </w:r>
      <w:r w:rsidRPr="0014692B">
        <w:rPr>
          <w:rFonts w:ascii="Times New Roman" w:hAnsi="Times New Roman"/>
          <w:sz w:val="24"/>
          <w:szCs w:val="24"/>
        </w:rPr>
        <w:t>υ «δεν είναι ηθικ</w:t>
      </w:r>
      <w:r w:rsidR="00DF3D98" w:rsidRPr="0014692B">
        <w:rPr>
          <w:rFonts w:ascii="Times New Roman" w:hAnsi="Times New Roman"/>
          <w:sz w:val="24"/>
          <w:szCs w:val="24"/>
        </w:rPr>
        <w:t>ο</w:t>
      </w:r>
      <w:r w:rsidRPr="0014692B">
        <w:rPr>
          <w:rFonts w:ascii="Times New Roman" w:hAnsi="Times New Roman"/>
          <w:sz w:val="24"/>
          <w:szCs w:val="24"/>
        </w:rPr>
        <w:t>λ</w:t>
      </w:r>
      <w:r w:rsidR="00DF3D98" w:rsidRPr="0014692B">
        <w:rPr>
          <w:rFonts w:ascii="Times New Roman" w:hAnsi="Times New Roman"/>
          <w:sz w:val="24"/>
          <w:szCs w:val="24"/>
        </w:rPr>
        <w:t>ο</w:t>
      </w:r>
      <w:r w:rsidRPr="0014692B">
        <w:rPr>
          <w:rFonts w:ascii="Times New Roman" w:hAnsi="Times New Roman"/>
          <w:sz w:val="24"/>
          <w:szCs w:val="24"/>
        </w:rPr>
        <w:t>γία, αλλά επαναστατική στάση ζωής» (Ν. Ματσ</w:t>
      </w:r>
      <w:r w:rsidR="00DF3D98" w:rsidRPr="0014692B">
        <w:rPr>
          <w:rFonts w:ascii="Times New Roman" w:hAnsi="Times New Roman"/>
          <w:sz w:val="24"/>
          <w:szCs w:val="24"/>
        </w:rPr>
        <w:t>ο</w:t>
      </w:r>
      <w:r w:rsidRPr="0014692B">
        <w:rPr>
          <w:rFonts w:ascii="Times New Roman" w:hAnsi="Times New Roman"/>
          <w:sz w:val="24"/>
          <w:szCs w:val="24"/>
        </w:rPr>
        <w:t>ύκας).</w:t>
      </w:r>
    </w:p>
    <w:p w:rsidR="00DB4DA1" w:rsidRPr="00D74692" w:rsidRDefault="00DB4DA1" w:rsidP="000E267E">
      <w:pPr>
        <w:spacing w:line="360" w:lineRule="auto"/>
        <w:jc w:val="both"/>
        <w:rPr>
          <w:rFonts w:asciiTheme="minorHAnsi" w:hAnsiTheme="minorHAnsi"/>
          <w:sz w:val="24"/>
          <w:szCs w:val="24"/>
        </w:rPr>
      </w:pPr>
      <w:r w:rsidRPr="0014692B">
        <w:rPr>
          <w:rFonts w:ascii="Times New Roman" w:hAnsi="Times New Roman"/>
          <w:sz w:val="24"/>
          <w:szCs w:val="24"/>
        </w:rPr>
        <w:t>Φυσικά τ</w:t>
      </w:r>
      <w:r w:rsidR="00DF3D98" w:rsidRPr="0014692B">
        <w:rPr>
          <w:rFonts w:ascii="Times New Roman" w:hAnsi="Times New Roman"/>
          <w:sz w:val="24"/>
          <w:szCs w:val="24"/>
        </w:rPr>
        <w:t>ο</w:t>
      </w:r>
      <w:r w:rsidRPr="0014692B">
        <w:rPr>
          <w:rFonts w:ascii="Times New Roman" w:hAnsi="Times New Roman"/>
          <w:sz w:val="24"/>
          <w:szCs w:val="24"/>
        </w:rPr>
        <w:t xml:space="preserve"> μ</w:t>
      </w:r>
      <w:r w:rsidR="00DF3D98" w:rsidRPr="0014692B">
        <w:rPr>
          <w:rFonts w:ascii="Times New Roman" w:hAnsi="Times New Roman"/>
          <w:sz w:val="24"/>
          <w:szCs w:val="24"/>
        </w:rPr>
        <w:t>ο</w:t>
      </w:r>
      <w:r w:rsidRPr="0014692B">
        <w:rPr>
          <w:rFonts w:ascii="Times New Roman" w:hAnsi="Times New Roman"/>
          <w:sz w:val="24"/>
          <w:szCs w:val="24"/>
        </w:rPr>
        <w:t>ντέλ</w:t>
      </w:r>
      <w:r w:rsidR="00DF3D98" w:rsidRPr="0014692B">
        <w:rPr>
          <w:rFonts w:ascii="Times New Roman" w:hAnsi="Times New Roman"/>
          <w:sz w:val="24"/>
          <w:szCs w:val="24"/>
        </w:rPr>
        <w:t>ο</w:t>
      </w:r>
      <w:r w:rsidRPr="0014692B">
        <w:rPr>
          <w:rFonts w:ascii="Times New Roman" w:hAnsi="Times New Roman"/>
          <w:sz w:val="24"/>
          <w:szCs w:val="24"/>
        </w:rPr>
        <w:t xml:space="preserve"> αυτό θα επαναλειτ</w:t>
      </w:r>
      <w:r w:rsidR="00DF3D98" w:rsidRPr="0014692B">
        <w:rPr>
          <w:rFonts w:ascii="Times New Roman" w:hAnsi="Times New Roman"/>
          <w:sz w:val="24"/>
          <w:szCs w:val="24"/>
        </w:rPr>
        <w:t>ο</w:t>
      </w:r>
      <w:r w:rsidRPr="0014692B">
        <w:rPr>
          <w:rFonts w:ascii="Times New Roman" w:hAnsi="Times New Roman"/>
          <w:sz w:val="24"/>
          <w:szCs w:val="24"/>
        </w:rPr>
        <w:t>υργήσει εκ μέρ</w:t>
      </w:r>
      <w:r w:rsidR="00DF3D98" w:rsidRPr="0014692B">
        <w:rPr>
          <w:rFonts w:ascii="Times New Roman" w:hAnsi="Times New Roman"/>
          <w:sz w:val="24"/>
          <w:szCs w:val="24"/>
        </w:rPr>
        <w:t>ο</w:t>
      </w:r>
      <w:r w:rsidRPr="0014692B">
        <w:rPr>
          <w:rFonts w:ascii="Times New Roman" w:hAnsi="Times New Roman"/>
          <w:sz w:val="24"/>
          <w:szCs w:val="24"/>
        </w:rPr>
        <w:t>υς τ</w:t>
      </w:r>
      <w:r w:rsidR="00DF3D98" w:rsidRPr="0014692B">
        <w:rPr>
          <w:rFonts w:ascii="Times New Roman" w:hAnsi="Times New Roman"/>
          <w:sz w:val="24"/>
          <w:szCs w:val="24"/>
        </w:rPr>
        <w:t>ο</w:t>
      </w:r>
      <w:r w:rsidRPr="0014692B">
        <w:rPr>
          <w:rFonts w:ascii="Times New Roman" w:hAnsi="Times New Roman"/>
          <w:sz w:val="24"/>
          <w:szCs w:val="24"/>
        </w:rPr>
        <w:t>υ Θε</w:t>
      </w:r>
      <w:r w:rsidR="00DF3D98" w:rsidRPr="0014692B">
        <w:rPr>
          <w:rFonts w:ascii="Times New Roman" w:hAnsi="Times New Roman"/>
          <w:sz w:val="24"/>
          <w:szCs w:val="24"/>
        </w:rPr>
        <w:t>ο</w:t>
      </w:r>
      <w:r w:rsidRPr="0014692B">
        <w:rPr>
          <w:rFonts w:ascii="Times New Roman" w:hAnsi="Times New Roman"/>
          <w:sz w:val="24"/>
          <w:szCs w:val="24"/>
        </w:rPr>
        <w:t>ύ στη βασιλεία, π</w:t>
      </w:r>
      <w:r w:rsidR="00DF3D98" w:rsidRPr="0014692B">
        <w:rPr>
          <w:rFonts w:ascii="Times New Roman" w:hAnsi="Times New Roman"/>
          <w:sz w:val="24"/>
          <w:szCs w:val="24"/>
        </w:rPr>
        <w:t>ο</w:t>
      </w:r>
      <w:r w:rsidRPr="0014692B">
        <w:rPr>
          <w:rFonts w:ascii="Times New Roman" w:hAnsi="Times New Roman"/>
          <w:sz w:val="24"/>
          <w:szCs w:val="24"/>
        </w:rPr>
        <w:t>υ απ</w:t>
      </w:r>
      <w:r w:rsidR="00DF3D98" w:rsidRPr="0014692B">
        <w:rPr>
          <w:rFonts w:ascii="Times New Roman" w:hAnsi="Times New Roman"/>
          <w:sz w:val="24"/>
          <w:szCs w:val="24"/>
        </w:rPr>
        <w:t>ο</w:t>
      </w:r>
      <w:r w:rsidRPr="0014692B">
        <w:rPr>
          <w:rFonts w:ascii="Times New Roman" w:hAnsi="Times New Roman"/>
          <w:sz w:val="24"/>
          <w:szCs w:val="24"/>
        </w:rPr>
        <w:t>τελεί ένα εσχατ</w:t>
      </w:r>
      <w:r w:rsidR="00DF3D98" w:rsidRPr="0014692B">
        <w:rPr>
          <w:rFonts w:ascii="Times New Roman" w:hAnsi="Times New Roman"/>
          <w:sz w:val="24"/>
          <w:szCs w:val="24"/>
        </w:rPr>
        <w:t>ο</w:t>
      </w:r>
      <w:r w:rsidRPr="0014692B">
        <w:rPr>
          <w:rFonts w:ascii="Times New Roman" w:hAnsi="Times New Roman"/>
          <w:sz w:val="24"/>
          <w:szCs w:val="24"/>
        </w:rPr>
        <w:t>λ</w:t>
      </w:r>
      <w:r w:rsidR="00DF3D98" w:rsidRPr="0014692B">
        <w:rPr>
          <w:rFonts w:ascii="Times New Roman" w:hAnsi="Times New Roman"/>
          <w:sz w:val="24"/>
          <w:szCs w:val="24"/>
        </w:rPr>
        <w:t>ο</w:t>
      </w:r>
      <w:r w:rsidRPr="0014692B">
        <w:rPr>
          <w:rFonts w:ascii="Times New Roman" w:hAnsi="Times New Roman"/>
          <w:sz w:val="24"/>
          <w:szCs w:val="24"/>
        </w:rPr>
        <w:t>γικό γεγ</w:t>
      </w:r>
      <w:r w:rsidR="00DF3D98" w:rsidRPr="0014692B">
        <w:rPr>
          <w:rFonts w:ascii="Times New Roman" w:hAnsi="Times New Roman"/>
          <w:sz w:val="24"/>
          <w:szCs w:val="24"/>
        </w:rPr>
        <w:t>ο</w:t>
      </w:r>
      <w:r w:rsidRPr="0014692B">
        <w:rPr>
          <w:rFonts w:ascii="Times New Roman" w:hAnsi="Times New Roman"/>
          <w:sz w:val="24"/>
          <w:szCs w:val="24"/>
        </w:rPr>
        <w:t>νός, π</w:t>
      </w:r>
      <w:r w:rsidR="00DF3D98" w:rsidRPr="0014692B">
        <w:rPr>
          <w:rFonts w:ascii="Times New Roman" w:hAnsi="Times New Roman"/>
          <w:sz w:val="24"/>
          <w:szCs w:val="24"/>
        </w:rPr>
        <w:t>ο</w:t>
      </w:r>
      <w:r w:rsidRPr="0014692B">
        <w:rPr>
          <w:rFonts w:ascii="Times New Roman" w:hAnsi="Times New Roman"/>
          <w:sz w:val="24"/>
          <w:szCs w:val="24"/>
        </w:rPr>
        <w:t>υ στην πληρότητά τ</w:t>
      </w:r>
      <w:r w:rsidR="00DF3D98" w:rsidRPr="0014692B">
        <w:rPr>
          <w:rFonts w:ascii="Times New Roman" w:hAnsi="Times New Roman"/>
          <w:sz w:val="24"/>
          <w:szCs w:val="24"/>
        </w:rPr>
        <w:t>ο</w:t>
      </w:r>
      <w:r w:rsidRPr="0014692B">
        <w:rPr>
          <w:rFonts w:ascii="Times New Roman" w:hAnsi="Times New Roman"/>
          <w:sz w:val="24"/>
          <w:szCs w:val="24"/>
        </w:rPr>
        <w:t>υ θα βιωθεί μετ</w:t>
      </w:r>
      <w:r w:rsidRPr="00E5496D">
        <w:rPr>
          <w:rFonts w:ascii="Times New Roman" w:hAnsi="Times New Roman"/>
          <w:sz w:val="24"/>
          <w:szCs w:val="24"/>
        </w:rPr>
        <w:t>αϊστ</w:t>
      </w:r>
      <w:r w:rsidR="00DF3D98">
        <w:rPr>
          <w:rFonts w:ascii="Times New Roman" w:hAnsi="Times New Roman"/>
          <w:sz w:val="24"/>
          <w:szCs w:val="24"/>
        </w:rPr>
        <w:t>ο</w:t>
      </w:r>
      <w:r w:rsidRPr="00E5496D">
        <w:rPr>
          <w:rFonts w:ascii="Times New Roman" w:hAnsi="Times New Roman"/>
          <w:sz w:val="24"/>
          <w:szCs w:val="24"/>
        </w:rPr>
        <w:t>ρικά, μετά την ανακαίνιση και την παλιγγενεσία τ</w:t>
      </w:r>
      <w:r w:rsidR="00DF3D98">
        <w:rPr>
          <w:rFonts w:ascii="Times New Roman" w:hAnsi="Times New Roman"/>
          <w:sz w:val="24"/>
          <w:szCs w:val="24"/>
        </w:rPr>
        <w:t>ο</w:t>
      </w:r>
      <w:r w:rsidRPr="00E5496D">
        <w:rPr>
          <w:rFonts w:ascii="Times New Roman" w:hAnsi="Times New Roman"/>
          <w:sz w:val="24"/>
          <w:szCs w:val="24"/>
        </w:rPr>
        <w:t>υ σύμπαντ</w:t>
      </w:r>
      <w:r w:rsidR="00DF3D98">
        <w:rPr>
          <w:rFonts w:ascii="Times New Roman" w:hAnsi="Times New Roman"/>
          <w:sz w:val="24"/>
          <w:szCs w:val="24"/>
        </w:rPr>
        <w:t>ο</w:t>
      </w:r>
      <w:r w:rsidRPr="00E5496D">
        <w:rPr>
          <w:rFonts w:ascii="Times New Roman" w:hAnsi="Times New Roman"/>
          <w:sz w:val="24"/>
          <w:szCs w:val="24"/>
        </w:rPr>
        <w:t>ς</w:t>
      </w:r>
      <w:r>
        <w:rPr>
          <w:rStyle w:val="a4"/>
          <w:rFonts w:ascii="Times New Roman" w:hAnsi="Times New Roman"/>
          <w:sz w:val="24"/>
          <w:szCs w:val="24"/>
        </w:rPr>
        <w:footnoteReference w:id="300"/>
      </w:r>
      <w:r w:rsidRPr="00E5496D">
        <w:rPr>
          <w:rFonts w:ascii="Times New Roman" w:hAnsi="Times New Roman"/>
          <w:sz w:val="24"/>
          <w:szCs w:val="24"/>
        </w:rPr>
        <w:t>.</w:t>
      </w:r>
      <w:r w:rsidR="00D74692">
        <w:rPr>
          <w:rFonts w:ascii="Times New Roman" w:hAnsi="Times New Roman"/>
          <w:sz w:val="24"/>
          <w:szCs w:val="24"/>
        </w:rPr>
        <w:t xml:space="preserve"> Τότε το μοντέλο ηγείας θα είναι στην πληρότητά του Δημοκρατικό και Συμμετοχικό γιατί θα γίνουμε όμοιοι με Αυτόν και θα Τον δούμε καθώς είναι, «</w:t>
      </w:r>
      <w:r w:rsidR="00D74692">
        <w:rPr>
          <w:rFonts w:ascii="Bwgrkl" w:hAnsi="Bwgrkl" w:cs="Arial"/>
          <w:sz w:val="24"/>
          <w:szCs w:val="24"/>
          <w:lang w:val="en-US" w:eastAsia="el-GR" w:bidi="he-IL"/>
        </w:rPr>
        <w:t>avgaphtoi</w:t>
      </w:r>
      <w:r w:rsidR="00D74692" w:rsidRPr="00D74692">
        <w:rPr>
          <w:rFonts w:ascii="Bwgrkl" w:hAnsi="Bwgrkl" w:cs="Arial"/>
          <w:sz w:val="24"/>
          <w:szCs w:val="24"/>
          <w:lang w:eastAsia="el-GR" w:bidi="he-IL"/>
        </w:rPr>
        <w:t xml:space="preserve">,( </w:t>
      </w:r>
      <w:r w:rsidR="00D74692">
        <w:rPr>
          <w:rFonts w:ascii="Bwgrkl" w:hAnsi="Bwgrkl" w:cs="Arial"/>
          <w:sz w:val="24"/>
          <w:szCs w:val="24"/>
          <w:lang w:val="en-US" w:eastAsia="el-GR" w:bidi="he-IL"/>
        </w:rPr>
        <w:t>nu</w:t>
      </w:r>
      <w:r w:rsidR="00D74692" w:rsidRPr="00D74692">
        <w:rPr>
          <w:rFonts w:ascii="Bwgrkl" w:hAnsi="Bwgrkl" w:cs="Arial"/>
          <w:sz w:val="24"/>
          <w:szCs w:val="24"/>
          <w:lang w:eastAsia="el-GR" w:bidi="he-IL"/>
        </w:rPr>
        <w:t>/</w:t>
      </w:r>
      <w:r w:rsidR="00D74692">
        <w:rPr>
          <w:rFonts w:ascii="Bwgrkl" w:hAnsi="Bwgrkl" w:cs="Arial"/>
          <w:sz w:val="24"/>
          <w:szCs w:val="24"/>
          <w:lang w:val="en-US" w:eastAsia="el-GR" w:bidi="he-IL"/>
        </w:rPr>
        <w:t>n</w:t>
      </w:r>
      <w:r w:rsidR="00D74692" w:rsidRPr="00D74692">
        <w:rPr>
          <w:rFonts w:ascii="Bwgrkl" w:hAnsi="Bwgrkl" w:cs="Arial"/>
          <w:sz w:val="24"/>
          <w:szCs w:val="24"/>
          <w:lang w:eastAsia="el-GR" w:bidi="he-IL"/>
        </w:rPr>
        <w:t xml:space="preserve"> </w:t>
      </w:r>
      <w:r w:rsidR="00D74692">
        <w:rPr>
          <w:rFonts w:ascii="Bwgrkl" w:hAnsi="Bwgrkl" w:cs="Arial"/>
          <w:sz w:val="24"/>
          <w:szCs w:val="24"/>
          <w:lang w:val="en-US" w:eastAsia="el-GR" w:bidi="he-IL"/>
        </w:rPr>
        <w:t>te</w:t>
      </w:r>
      <w:r w:rsidR="00D74692" w:rsidRPr="00D74692">
        <w:rPr>
          <w:rFonts w:ascii="Bwgrkl" w:hAnsi="Bwgrkl" w:cs="Arial"/>
          <w:sz w:val="24"/>
          <w:szCs w:val="24"/>
          <w:lang w:eastAsia="el-GR" w:bidi="he-IL"/>
        </w:rPr>
        <w:t>,</w:t>
      </w:r>
      <w:r w:rsidR="00D74692">
        <w:rPr>
          <w:rFonts w:ascii="Bwgrkl" w:hAnsi="Bwgrkl" w:cs="Arial"/>
          <w:sz w:val="24"/>
          <w:szCs w:val="24"/>
          <w:lang w:val="en-US" w:eastAsia="el-GR" w:bidi="he-IL"/>
        </w:rPr>
        <w:t>kna</w:t>
      </w:r>
      <w:r w:rsidR="00D74692" w:rsidRPr="00D74692">
        <w:rPr>
          <w:rFonts w:ascii="Bwgrkl" w:hAnsi="Bwgrkl" w:cs="Arial"/>
          <w:sz w:val="24"/>
          <w:szCs w:val="24"/>
          <w:lang w:eastAsia="el-GR" w:bidi="he-IL"/>
        </w:rPr>
        <w:t xml:space="preserve"> </w:t>
      </w:r>
      <w:r w:rsidR="00D74692">
        <w:rPr>
          <w:rFonts w:ascii="Bwgrkl" w:hAnsi="Bwgrkl" w:cs="Arial"/>
          <w:sz w:val="24"/>
          <w:szCs w:val="24"/>
          <w:lang w:val="en-US" w:eastAsia="el-GR" w:bidi="he-IL"/>
        </w:rPr>
        <w:t>qeou</w:t>
      </w:r>
      <w:r w:rsidR="00D74692" w:rsidRPr="00D74692">
        <w:rPr>
          <w:rFonts w:ascii="Bwgrkl" w:hAnsi="Bwgrkl" w:cs="Arial"/>
          <w:sz w:val="24"/>
          <w:szCs w:val="24"/>
          <w:lang w:eastAsia="el-GR" w:bidi="he-IL"/>
        </w:rPr>
        <w:t xml:space="preserve">/ </w:t>
      </w:r>
      <w:r w:rsidR="00D74692">
        <w:rPr>
          <w:rFonts w:ascii="Bwgrkl" w:hAnsi="Bwgrkl" w:cs="Arial"/>
          <w:sz w:val="24"/>
          <w:szCs w:val="24"/>
          <w:lang w:val="en-US" w:eastAsia="el-GR" w:bidi="he-IL"/>
        </w:rPr>
        <w:t>evsmen</w:t>
      </w:r>
      <w:r w:rsidR="00D74692" w:rsidRPr="00D74692">
        <w:rPr>
          <w:rFonts w:ascii="Bwgrkl" w:hAnsi="Bwgrkl" w:cs="Arial"/>
          <w:sz w:val="24"/>
          <w:szCs w:val="24"/>
          <w:lang w:eastAsia="el-GR" w:bidi="he-IL"/>
        </w:rPr>
        <w:t xml:space="preserve">( </w:t>
      </w:r>
      <w:r w:rsidR="00D74692">
        <w:rPr>
          <w:rFonts w:ascii="Bwgrkl" w:hAnsi="Bwgrkl" w:cs="Arial"/>
          <w:sz w:val="24"/>
          <w:szCs w:val="24"/>
          <w:lang w:val="en-US" w:eastAsia="el-GR" w:bidi="he-IL"/>
        </w:rPr>
        <w:t>kai</w:t>
      </w:r>
      <w:r w:rsidR="00D74692" w:rsidRPr="00D74692">
        <w:rPr>
          <w:rFonts w:ascii="Bwgrkl" w:hAnsi="Bwgrkl" w:cs="Arial"/>
          <w:sz w:val="24"/>
          <w:szCs w:val="24"/>
          <w:lang w:eastAsia="el-GR" w:bidi="he-IL"/>
        </w:rPr>
        <w:t xml:space="preserve">. </w:t>
      </w:r>
      <w:r w:rsidR="00D74692">
        <w:rPr>
          <w:rFonts w:ascii="Bwgrkl" w:hAnsi="Bwgrkl" w:cs="Arial"/>
          <w:sz w:val="24"/>
          <w:szCs w:val="24"/>
          <w:lang w:val="en-US" w:eastAsia="el-GR" w:bidi="he-IL"/>
        </w:rPr>
        <w:t>ou</w:t>
      </w:r>
      <w:r w:rsidR="00D74692" w:rsidRPr="00D74692">
        <w:rPr>
          <w:rFonts w:ascii="Bwgrkl" w:hAnsi="Bwgrkl" w:cs="Arial"/>
          <w:sz w:val="24"/>
          <w:szCs w:val="24"/>
          <w:lang w:eastAsia="el-GR" w:bidi="he-IL"/>
        </w:rPr>
        <w:t>;</w:t>
      </w:r>
      <w:r w:rsidR="00D74692">
        <w:rPr>
          <w:rFonts w:ascii="Bwgrkl" w:hAnsi="Bwgrkl" w:cs="Arial"/>
          <w:sz w:val="24"/>
          <w:szCs w:val="24"/>
          <w:lang w:val="en-US" w:eastAsia="el-GR" w:bidi="he-IL"/>
        </w:rPr>
        <w:t>pw</w:t>
      </w:r>
      <w:r w:rsidR="00D74692" w:rsidRPr="00D74692">
        <w:rPr>
          <w:rFonts w:ascii="Bwgrkl" w:hAnsi="Bwgrkl" w:cs="Arial"/>
          <w:sz w:val="24"/>
          <w:szCs w:val="24"/>
          <w:lang w:eastAsia="el-GR" w:bidi="he-IL"/>
        </w:rPr>
        <w:t xml:space="preserve"> </w:t>
      </w:r>
      <w:r w:rsidR="00D74692">
        <w:rPr>
          <w:rFonts w:ascii="Bwgrkl" w:hAnsi="Bwgrkl" w:cs="Arial"/>
          <w:sz w:val="24"/>
          <w:szCs w:val="24"/>
          <w:lang w:val="en-US" w:eastAsia="el-GR" w:bidi="he-IL"/>
        </w:rPr>
        <w:t>evfanerw</w:t>
      </w:r>
      <w:r w:rsidR="00D74692" w:rsidRPr="00D74692">
        <w:rPr>
          <w:rFonts w:ascii="Bwgrkl" w:hAnsi="Bwgrkl" w:cs="Arial"/>
          <w:sz w:val="24"/>
          <w:szCs w:val="24"/>
          <w:lang w:eastAsia="el-GR" w:bidi="he-IL"/>
        </w:rPr>
        <w:t>,</w:t>
      </w:r>
      <w:r w:rsidR="00D74692">
        <w:rPr>
          <w:rFonts w:ascii="Bwgrkl" w:hAnsi="Bwgrkl" w:cs="Arial"/>
          <w:sz w:val="24"/>
          <w:szCs w:val="24"/>
          <w:lang w:val="en-US" w:eastAsia="el-GR" w:bidi="he-IL"/>
        </w:rPr>
        <w:t>qh</w:t>
      </w:r>
      <w:r w:rsidR="00D74692" w:rsidRPr="00D74692">
        <w:rPr>
          <w:rFonts w:ascii="Bwgrkl" w:hAnsi="Bwgrkl" w:cs="Arial"/>
          <w:sz w:val="24"/>
          <w:szCs w:val="24"/>
          <w:lang w:eastAsia="el-GR" w:bidi="he-IL"/>
        </w:rPr>
        <w:t xml:space="preserve"> </w:t>
      </w:r>
      <w:r w:rsidR="00D74692">
        <w:rPr>
          <w:rFonts w:ascii="Bwgrkl" w:hAnsi="Bwgrkl" w:cs="Arial"/>
          <w:sz w:val="24"/>
          <w:szCs w:val="24"/>
          <w:lang w:val="en-US" w:eastAsia="el-GR" w:bidi="he-IL"/>
        </w:rPr>
        <w:t>ti</w:t>
      </w:r>
      <w:r w:rsidR="00D74692" w:rsidRPr="00D74692">
        <w:rPr>
          <w:rFonts w:ascii="Bwgrkl" w:hAnsi="Bwgrkl" w:cs="Arial"/>
          <w:sz w:val="24"/>
          <w:szCs w:val="24"/>
          <w:lang w:eastAsia="el-GR" w:bidi="he-IL"/>
        </w:rPr>
        <w:t xml:space="preserve">, </w:t>
      </w:r>
      <w:r w:rsidR="00D74692">
        <w:rPr>
          <w:rFonts w:ascii="Bwgrkl" w:hAnsi="Bwgrkl" w:cs="Arial"/>
          <w:sz w:val="24"/>
          <w:szCs w:val="24"/>
          <w:lang w:val="en-US" w:eastAsia="el-GR" w:bidi="he-IL"/>
        </w:rPr>
        <w:t>evso</w:t>
      </w:r>
      <w:r w:rsidR="00D74692" w:rsidRPr="00D74692">
        <w:rPr>
          <w:rFonts w:ascii="Bwgrkl" w:hAnsi="Bwgrkl" w:cs="Arial"/>
          <w:sz w:val="24"/>
          <w:szCs w:val="24"/>
          <w:lang w:eastAsia="el-GR" w:bidi="he-IL"/>
        </w:rPr>
        <w:t>,</w:t>
      </w:r>
      <w:r w:rsidR="00D74692">
        <w:rPr>
          <w:rFonts w:ascii="Bwgrkl" w:hAnsi="Bwgrkl" w:cs="Arial"/>
          <w:sz w:val="24"/>
          <w:szCs w:val="24"/>
          <w:lang w:val="en-US" w:eastAsia="el-GR" w:bidi="he-IL"/>
        </w:rPr>
        <w:t>meqa</w:t>
      </w:r>
      <w:r w:rsidR="00D74692" w:rsidRPr="00D74692">
        <w:rPr>
          <w:rFonts w:ascii="Bwgrkl" w:hAnsi="Bwgrkl" w:cs="Arial"/>
          <w:sz w:val="24"/>
          <w:szCs w:val="24"/>
          <w:lang w:eastAsia="el-GR" w:bidi="he-IL"/>
        </w:rPr>
        <w:t xml:space="preserve">Å </w:t>
      </w:r>
      <w:r w:rsidR="00D74692">
        <w:rPr>
          <w:rFonts w:ascii="Bwgrkl" w:hAnsi="Bwgrkl" w:cs="Arial"/>
          <w:sz w:val="24"/>
          <w:szCs w:val="24"/>
          <w:lang w:val="en-US" w:eastAsia="el-GR" w:bidi="he-IL"/>
        </w:rPr>
        <w:t>oi</w:t>
      </w:r>
      <w:r w:rsidR="00D74692" w:rsidRPr="00D74692">
        <w:rPr>
          <w:rFonts w:ascii="Bwgrkl" w:hAnsi="Bwgrkl" w:cs="Arial"/>
          <w:sz w:val="24"/>
          <w:szCs w:val="24"/>
          <w:lang w:eastAsia="el-GR" w:bidi="he-IL"/>
        </w:rPr>
        <w:t>;</w:t>
      </w:r>
      <w:r w:rsidR="00D74692">
        <w:rPr>
          <w:rFonts w:ascii="Bwgrkl" w:hAnsi="Bwgrkl" w:cs="Arial"/>
          <w:sz w:val="24"/>
          <w:szCs w:val="24"/>
          <w:lang w:val="en-US" w:eastAsia="el-GR" w:bidi="he-IL"/>
        </w:rPr>
        <w:t>damen</w:t>
      </w:r>
      <w:r w:rsidR="00D74692" w:rsidRPr="00D74692">
        <w:rPr>
          <w:rFonts w:ascii="Bwgrkl" w:hAnsi="Bwgrkl" w:cs="Arial"/>
          <w:sz w:val="24"/>
          <w:szCs w:val="24"/>
          <w:lang w:eastAsia="el-GR" w:bidi="he-IL"/>
        </w:rPr>
        <w:t xml:space="preserve"> </w:t>
      </w:r>
      <w:r w:rsidR="00D74692">
        <w:rPr>
          <w:rFonts w:ascii="Bwgrkl" w:hAnsi="Bwgrkl" w:cs="Arial"/>
          <w:sz w:val="24"/>
          <w:szCs w:val="24"/>
          <w:lang w:val="en-US" w:eastAsia="el-GR" w:bidi="he-IL"/>
        </w:rPr>
        <w:t>o</w:t>
      </w:r>
      <w:r w:rsidR="00D74692" w:rsidRPr="00D74692">
        <w:rPr>
          <w:rFonts w:ascii="Bwgrkl" w:hAnsi="Bwgrkl" w:cs="Arial"/>
          <w:sz w:val="24"/>
          <w:szCs w:val="24"/>
          <w:lang w:eastAsia="el-GR" w:bidi="he-IL"/>
        </w:rPr>
        <w:t>[</w:t>
      </w:r>
      <w:r w:rsidR="00D74692">
        <w:rPr>
          <w:rFonts w:ascii="Bwgrkl" w:hAnsi="Bwgrkl" w:cs="Arial"/>
          <w:sz w:val="24"/>
          <w:szCs w:val="24"/>
          <w:lang w:val="en-US" w:eastAsia="el-GR" w:bidi="he-IL"/>
        </w:rPr>
        <w:t>ti</w:t>
      </w:r>
      <w:r w:rsidR="00D74692" w:rsidRPr="00D74692">
        <w:rPr>
          <w:rFonts w:ascii="Bwgrkl" w:hAnsi="Bwgrkl" w:cs="Arial"/>
          <w:sz w:val="24"/>
          <w:szCs w:val="24"/>
          <w:lang w:eastAsia="el-GR" w:bidi="he-IL"/>
        </w:rPr>
        <w:t xml:space="preserve"> </w:t>
      </w:r>
      <w:r w:rsidR="00D74692">
        <w:rPr>
          <w:rFonts w:ascii="Bwgrkl" w:hAnsi="Bwgrkl" w:cs="Arial"/>
          <w:sz w:val="24"/>
          <w:szCs w:val="24"/>
          <w:lang w:val="en-US" w:eastAsia="el-GR" w:bidi="he-IL"/>
        </w:rPr>
        <w:t>eva</w:t>
      </w:r>
      <w:r w:rsidR="00D74692" w:rsidRPr="00D74692">
        <w:rPr>
          <w:rFonts w:ascii="Bwgrkl" w:hAnsi="Bwgrkl" w:cs="Arial"/>
          <w:sz w:val="24"/>
          <w:szCs w:val="24"/>
          <w:lang w:eastAsia="el-GR" w:bidi="he-IL"/>
        </w:rPr>
        <w:t>.</w:t>
      </w:r>
      <w:r w:rsidR="00D74692">
        <w:rPr>
          <w:rFonts w:ascii="Bwgrkl" w:hAnsi="Bwgrkl" w:cs="Arial"/>
          <w:sz w:val="24"/>
          <w:szCs w:val="24"/>
          <w:lang w:val="en-US" w:eastAsia="el-GR" w:bidi="he-IL"/>
        </w:rPr>
        <w:t>n</w:t>
      </w:r>
      <w:r w:rsidR="00D74692" w:rsidRPr="00D74692">
        <w:rPr>
          <w:rFonts w:ascii="Bwgrkl" w:hAnsi="Bwgrkl" w:cs="Arial"/>
          <w:sz w:val="24"/>
          <w:szCs w:val="24"/>
          <w:lang w:eastAsia="el-GR" w:bidi="he-IL"/>
        </w:rPr>
        <w:t xml:space="preserve"> </w:t>
      </w:r>
      <w:r w:rsidR="00D74692">
        <w:rPr>
          <w:rFonts w:ascii="Bwgrkl" w:hAnsi="Bwgrkl" w:cs="Arial"/>
          <w:sz w:val="24"/>
          <w:szCs w:val="24"/>
          <w:lang w:val="en-US" w:eastAsia="el-GR" w:bidi="he-IL"/>
        </w:rPr>
        <w:t>fanerwqh</w:t>
      </w:r>
      <w:r w:rsidR="00D74692" w:rsidRPr="00D74692">
        <w:rPr>
          <w:rFonts w:ascii="Bwgrkl" w:hAnsi="Bwgrkl" w:cs="Arial"/>
          <w:sz w:val="24"/>
          <w:szCs w:val="24"/>
          <w:lang w:eastAsia="el-GR" w:bidi="he-IL"/>
        </w:rPr>
        <w:t xml:space="preserve">/|( </w:t>
      </w:r>
      <w:r w:rsidR="00D74692">
        <w:rPr>
          <w:rFonts w:ascii="Bwgrkl" w:hAnsi="Bwgrkl" w:cs="Arial"/>
          <w:sz w:val="24"/>
          <w:szCs w:val="24"/>
          <w:lang w:val="en-US" w:eastAsia="el-GR" w:bidi="he-IL"/>
        </w:rPr>
        <w:t>o</w:t>
      </w:r>
      <w:r w:rsidR="00D74692" w:rsidRPr="00D74692">
        <w:rPr>
          <w:rFonts w:ascii="Bwgrkl" w:hAnsi="Bwgrkl" w:cs="Arial"/>
          <w:sz w:val="24"/>
          <w:szCs w:val="24"/>
          <w:lang w:eastAsia="el-GR" w:bidi="he-IL"/>
        </w:rPr>
        <w:t>[</w:t>
      </w:r>
      <w:r w:rsidR="00D74692">
        <w:rPr>
          <w:rFonts w:ascii="Bwgrkl" w:hAnsi="Bwgrkl" w:cs="Arial"/>
          <w:sz w:val="24"/>
          <w:szCs w:val="24"/>
          <w:lang w:val="en-US" w:eastAsia="el-GR" w:bidi="he-IL"/>
        </w:rPr>
        <w:t>moioi</w:t>
      </w:r>
      <w:r w:rsidR="00D74692" w:rsidRPr="00D74692">
        <w:rPr>
          <w:rFonts w:ascii="Bwgrkl" w:hAnsi="Bwgrkl" w:cs="Arial"/>
          <w:sz w:val="24"/>
          <w:szCs w:val="24"/>
          <w:lang w:eastAsia="el-GR" w:bidi="he-IL"/>
        </w:rPr>
        <w:t xml:space="preserve"> </w:t>
      </w:r>
      <w:r w:rsidR="00D74692">
        <w:rPr>
          <w:rFonts w:ascii="Bwgrkl" w:hAnsi="Bwgrkl" w:cs="Arial"/>
          <w:sz w:val="24"/>
          <w:szCs w:val="24"/>
          <w:lang w:val="en-US" w:eastAsia="el-GR" w:bidi="he-IL"/>
        </w:rPr>
        <w:t>auvtw</w:t>
      </w:r>
      <w:r w:rsidR="00D74692" w:rsidRPr="00D74692">
        <w:rPr>
          <w:rFonts w:ascii="Bwgrkl" w:hAnsi="Bwgrkl" w:cs="Arial"/>
          <w:sz w:val="24"/>
          <w:szCs w:val="24"/>
          <w:lang w:eastAsia="el-GR" w:bidi="he-IL"/>
        </w:rPr>
        <w:t xml:space="preserve">/| </w:t>
      </w:r>
      <w:r w:rsidR="00D74692">
        <w:rPr>
          <w:rFonts w:ascii="Bwgrkl" w:hAnsi="Bwgrkl" w:cs="Arial"/>
          <w:sz w:val="24"/>
          <w:szCs w:val="24"/>
          <w:lang w:val="en-US" w:eastAsia="el-GR" w:bidi="he-IL"/>
        </w:rPr>
        <w:t>evso</w:t>
      </w:r>
      <w:r w:rsidR="00D74692" w:rsidRPr="00D74692">
        <w:rPr>
          <w:rFonts w:ascii="Bwgrkl" w:hAnsi="Bwgrkl" w:cs="Arial"/>
          <w:sz w:val="24"/>
          <w:szCs w:val="24"/>
          <w:lang w:eastAsia="el-GR" w:bidi="he-IL"/>
        </w:rPr>
        <w:t>,</w:t>
      </w:r>
      <w:r w:rsidR="00D74692">
        <w:rPr>
          <w:rFonts w:ascii="Bwgrkl" w:hAnsi="Bwgrkl" w:cs="Arial"/>
          <w:sz w:val="24"/>
          <w:szCs w:val="24"/>
          <w:lang w:val="en-US" w:eastAsia="el-GR" w:bidi="he-IL"/>
        </w:rPr>
        <w:t>meqa</w:t>
      </w:r>
      <w:r w:rsidR="00D74692" w:rsidRPr="00D74692">
        <w:rPr>
          <w:rFonts w:ascii="Bwgrkl" w:hAnsi="Bwgrkl" w:cs="Arial"/>
          <w:sz w:val="24"/>
          <w:szCs w:val="24"/>
          <w:lang w:eastAsia="el-GR" w:bidi="he-IL"/>
        </w:rPr>
        <w:t xml:space="preserve">( </w:t>
      </w:r>
      <w:r w:rsidR="00D74692">
        <w:rPr>
          <w:rFonts w:ascii="Bwgrkl" w:hAnsi="Bwgrkl" w:cs="Arial"/>
          <w:sz w:val="24"/>
          <w:szCs w:val="24"/>
          <w:lang w:val="en-US" w:eastAsia="el-GR" w:bidi="he-IL"/>
        </w:rPr>
        <w:t>o</w:t>
      </w:r>
      <w:r w:rsidR="00D74692" w:rsidRPr="00D74692">
        <w:rPr>
          <w:rFonts w:ascii="Bwgrkl" w:hAnsi="Bwgrkl" w:cs="Arial"/>
          <w:sz w:val="24"/>
          <w:szCs w:val="24"/>
          <w:lang w:eastAsia="el-GR" w:bidi="he-IL"/>
        </w:rPr>
        <w:t>[</w:t>
      </w:r>
      <w:r w:rsidR="00D74692">
        <w:rPr>
          <w:rFonts w:ascii="Bwgrkl" w:hAnsi="Bwgrkl" w:cs="Arial"/>
          <w:sz w:val="24"/>
          <w:szCs w:val="24"/>
          <w:lang w:val="en-US" w:eastAsia="el-GR" w:bidi="he-IL"/>
        </w:rPr>
        <w:t>ti</w:t>
      </w:r>
      <w:r w:rsidR="00D74692" w:rsidRPr="00D74692">
        <w:rPr>
          <w:rFonts w:ascii="Bwgrkl" w:hAnsi="Bwgrkl" w:cs="Arial"/>
          <w:sz w:val="24"/>
          <w:szCs w:val="24"/>
          <w:lang w:eastAsia="el-GR" w:bidi="he-IL"/>
        </w:rPr>
        <w:t xml:space="preserve"> </w:t>
      </w:r>
      <w:r w:rsidR="00D74692">
        <w:rPr>
          <w:rFonts w:ascii="Bwgrkl" w:hAnsi="Bwgrkl" w:cs="Arial"/>
          <w:sz w:val="24"/>
          <w:szCs w:val="24"/>
          <w:lang w:val="en-US" w:eastAsia="el-GR" w:bidi="he-IL"/>
        </w:rPr>
        <w:t>ovyo</w:t>
      </w:r>
      <w:r w:rsidR="00D74692" w:rsidRPr="00D74692">
        <w:rPr>
          <w:rFonts w:ascii="Bwgrkl" w:hAnsi="Bwgrkl" w:cs="Arial"/>
          <w:sz w:val="24"/>
          <w:szCs w:val="24"/>
          <w:lang w:eastAsia="el-GR" w:bidi="he-IL"/>
        </w:rPr>
        <w:t>,</w:t>
      </w:r>
      <w:r w:rsidR="00D74692">
        <w:rPr>
          <w:rFonts w:ascii="Bwgrkl" w:hAnsi="Bwgrkl" w:cs="Arial"/>
          <w:sz w:val="24"/>
          <w:szCs w:val="24"/>
          <w:lang w:val="en-US" w:eastAsia="el-GR" w:bidi="he-IL"/>
        </w:rPr>
        <w:t>meqa</w:t>
      </w:r>
      <w:r w:rsidR="00D74692" w:rsidRPr="00D74692">
        <w:rPr>
          <w:rFonts w:ascii="Bwgrkl" w:hAnsi="Bwgrkl" w:cs="Arial"/>
          <w:sz w:val="24"/>
          <w:szCs w:val="24"/>
          <w:lang w:eastAsia="el-GR" w:bidi="he-IL"/>
        </w:rPr>
        <w:t xml:space="preserve"> </w:t>
      </w:r>
      <w:r w:rsidR="00D74692">
        <w:rPr>
          <w:rFonts w:ascii="Bwgrkl" w:hAnsi="Bwgrkl" w:cs="Arial"/>
          <w:sz w:val="24"/>
          <w:szCs w:val="24"/>
          <w:lang w:val="en-US" w:eastAsia="el-GR" w:bidi="he-IL"/>
        </w:rPr>
        <w:t>auvto</w:t>
      </w:r>
      <w:r w:rsidR="00D74692" w:rsidRPr="00D74692">
        <w:rPr>
          <w:rFonts w:ascii="Bwgrkl" w:hAnsi="Bwgrkl" w:cs="Arial"/>
          <w:sz w:val="24"/>
          <w:szCs w:val="24"/>
          <w:lang w:eastAsia="el-GR" w:bidi="he-IL"/>
        </w:rPr>
        <w:t>.</w:t>
      </w:r>
      <w:r w:rsidR="00D74692">
        <w:rPr>
          <w:rFonts w:ascii="Bwgrkl" w:hAnsi="Bwgrkl" w:cs="Arial"/>
          <w:sz w:val="24"/>
          <w:szCs w:val="24"/>
          <w:lang w:val="en-US" w:eastAsia="el-GR" w:bidi="he-IL"/>
        </w:rPr>
        <w:t>n</w:t>
      </w:r>
      <w:r w:rsidR="00D74692" w:rsidRPr="00D74692">
        <w:rPr>
          <w:rFonts w:ascii="Bwgrkl" w:hAnsi="Bwgrkl" w:cs="Arial"/>
          <w:sz w:val="24"/>
          <w:szCs w:val="24"/>
          <w:lang w:eastAsia="el-GR" w:bidi="he-IL"/>
        </w:rPr>
        <w:t xml:space="preserve"> </w:t>
      </w:r>
      <w:r w:rsidR="00D74692">
        <w:rPr>
          <w:rFonts w:ascii="Bwgrkl" w:hAnsi="Bwgrkl" w:cs="Arial"/>
          <w:sz w:val="24"/>
          <w:szCs w:val="24"/>
          <w:lang w:val="en-US" w:eastAsia="el-GR" w:bidi="he-IL"/>
        </w:rPr>
        <w:t>kaqw</w:t>
      </w:r>
      <w:r w:rsidR="00D74692" w:rsidRPr="00D74692">
        <w:rPr>
          <w:rFonts w:ascii="Bwgrkl" w:hAnsi="Bwgrkl" w:cs="Arial"/>
          <w:sz w:val="24"/>
          <w:szCs w:val="24"/>
          <w:lang w:eastAsia="el-GR" w:bidi="he-IL"/>
        </w:rPr>
        <w:t>,</w:t>
      </w:r>
      <w:r w:rsidR="00D74692">
        <w:rPr>
          <w:rFonts w:ascii="Bwgrkl" w:hAnsi="Bwgrkl" w:cs="Arial"/>
          <w:sz w:val="24"/>
          <w:szCs w:val="24"/>
          <w:lang w:val="en-US" w:eastAsia="el-GR" w:bidi="he-IL"/>
        </w:rPr>
        <w:t>j</w:t>
      </w:r>
      <w:r w:rsidR="00D74692" w:rsidRPr="00D74692">
        <w:rPr>
          <w:rFonts w:ascii="Bwgrkl" w:hAnsi="Bwgrkl" w:cs="Arial"/>
          <w:sz w:val="24"/>
          <w:szCs w:val="24"/>
          <w:lang w:eastAsia="el-GR" w:bidi="he-IL"/>
        </w:rPr>
        <w:t xml:space="preserve"> </w:t>
      </w:r>
      <w:r w:rsidR="00D74692">
        <w:rPr>
          <w:rFonts w:ascii="Bwgrkl" w:hAnsi="Bwgrkl" w:cs="Arial"/>
          <w:sz w:val="24"/>
          <w:szCs w:val="24"/>
          <w:lang w:val="en-US" w:eastAsia="el-GR" w:bidi="he-IL"/>
        </w:rPr>
        <w:t>evstin</w:t>
      </w:r>
      <w:r w:rsidR="00D74692">
        <w:rPr>
          <w:rFonts w:asciiTheme="minorHAnsi" w:hAnsiTheme="minorHAnsi" w:cs="Arial"/>
          <w:sz w:val="24"/>
          <w:szCs w:val="24"/>
          <w:lang w:eastAsia="el-GR" w:bidi="he-IL"/>
        </w:rPr>
        <w:t>».</w:t>
      </w:r>
    </w:p>
    <w:p w:rsidR="00DB4DA1" w:rsidRDefault="00DB4DA1" w:rsidP="00DB4DA1">
      <w:pPr>
        <w:spacing w:line="360" w:lineRule="auto"/>
        <w:jc w:val="both"/>
        <w:rPr>
          <w:rFonts w:ascii="Times New Roman" w:hAnsi="Times New Roman"/>
          <w:sz w:val="24"/>
          <w:szCs w:val="24"/>
        </w:rPr>
      </w:pPr>
    </w:p>
    <w:p w:rsidR="00782118" w:rsidRDefault="00782118" w:rsidP="00DB4DA1">
      <w:pPr>
        <w:spacing w:line="360" w:lineRule="auto"/>
        <w:jc w:val="both"/>
        <w:rPr>
          <w:rFonts w:ascii="Times New Roman" w:hAnsi="Times New Roman"/>
          <w:sz w:val="24"/>
          <w:szCs w:val="24"/>
        </w:rPr>
      </w:pPr>
    </w:p>
    <w:p w:rsidR="00212758" w:rsidRDefault="00212758" w:rsidP="00DB4DA1">
      <w:pPr>
        <w:spacing w:line="360" w:lineRule="auto"/>
        <w:jc w:val="both"/>
        <w:rPr>
          <w:rFonts w:ascii="Times New Roman" w:hAnsi="Times New Roman"/>
          <w:sz w:val="24"/>
          <w:szCs w:val="24"/>
        </w:rPr>
      </w:pPr>
    </w:p>
    <w:p w:rsidR="001B4208" w:rsidRPr="00E4086F" w:rsidRDefault="001B4208" w:rsidP="00637D42">
      <w:pPr>
        <w:spacing w:line="360" w:lineRule="auto"/>
        <w:jc w:val="both"/>
        <w:outlineLvl w:val="0"/>
        <w:rPr>
          <w:rFonts w:ascii="Times New Roman" w:hAnsi="Times New Roman"/>
          <w:b/>
          <w:sz w:val="24"/>
          <w:szCs w:val="24"/>
        </w:rPr>
      </w:pPr>
      <w:r w:rsidRPr="00E4086F">
        <w:rPr>
          <w:rFonts w:ascii="Times New Roman" w:hAnsi="Times New Roman"/>
          <w:b/>
          <w:sz w:val="24"/>
          <w:szCs w:val="24"/>
        </w:rPr>
        <w:t>Μέγας Αλέξανδρ</w:t>
      </w:r>
      <w:r w:rsidR="00DF3D98" w:rsidRPr="00E4086F">
        <w:rPr>
          <w:rFonts w:ascii="Times New Roman" w:hAnsi="Times New Roman"/>
          <w:b/>
          <w:sz w:val="24"/>
          <w:szCs w:val="24"/>
        </w:rPr>
        <w:t>ο</w:t>
      </w:r>
      <w:r w:rsidRPr="00E4086F">
        <w:rPr>
          <w:rFonts w:ascii="Times New Roman" w:hAnsi="Times New Roman"/>
          <w:b/>
          <w:sz w:val="24"/>
          <w:szCs w:val="24"/>
        </w:rPr>
        <w:t xml:space="preserve">ς και </w:t>
      </w:r>
      <w:r w:rsidR="00DF3D98" w:rsidRPr="00E4086F">
        <w:rPr>
          <w:rFonts w:ascii="Times New Roman" w:hAnsi="Times New Roman"/>
          <w:b/>
          <w:sz w:val="24"/>
          <w:szCs w:val="24"/>
        </w:rPr>
        <w:t>Ο</w:t>
      </w:r>
      <w:r w:rsidRPr="00E4086F">
        <w:rPr>
          <w:rFonts w:ascii="Times New Roman" w:hAnsi="Times New Roman"/>
          <w:b/>
          <w:sz w:val="24"/>
          <w:szCs w:val="24"/>
        </w:rPr>
        <w:t>κταβιανός Αύγ</w:t>
      </w:r>
      <w:r w:rsidR="00DF3D98" w:rsidRPr="00E4086F">
        <w:rPr>
          <w:rFonts w:ascii="Times New Roman" w:hAnsi="Times New Roman"/>
          <w:b/>
          <w:sz w:val="24"/>
          <w:szCs w:val="24"/>
        </w:rPr>
        <w:t>ο</w:t>
      </w:r>
      <w:r w:rsidRPr="00E4086F">
        <w:rPr>
          <w:rFonts w:ascii="Times New Roman" w:hAnsi="Times New Roman"/>
          <w:b/>
          <w:sz w:val="24"/>
          <w:szCs w:val="24"/>
        </w:rPr>
        <w:t>υστ</w:t>
      </w:r>
      <w:r w:rsidR="00DF3D98" w:rsidRPr="00E4086F">
        <w:rPr>
          <w:rFonts w:ascii="Times New Roman" w:hAnsi="Times New Roman"/>
          <w:b/>
          <w:sz w:val="24"/>
          <w:szCs w:val="24"/>
        </w:rPr>
        <w:t>ο</w:t>
      </w:r>
      <w:r w:rsidRPr="00E4086F">
        <w:rPr>
          <w:rFonts w:ascii="Times New Roman" w:hAnsi="Times New Roman"/>
          <w:b/>
          <w:sz w:val="24"/>
          <w:szCs w:val="24"/>
        </w:rPr>
        <w:t>ς</w:t>
      </w:r>
    </w:p>
    <w:p w:rsidR="00FC41E9" w:rsidRDefault="001B4208" w:rsidP="00FC41E9">
      <w:pPr>
        <w:pStyle w:val="a5"/>
        <w:spacing w:line="360" w:lineRule="auto"/>
        <w:ind w:left="0"/>
        <w:jc w:val="both"/>
        <w:rPr>
          <w:rFonts w:ascii="Times New Roman" w:hAnsi="Times New Roman"/>
          <w:bCs/>
          <w:sz w:val="24"/>
          <w:szCs w:val="24"/>
        </w:rPr>
      </w:pPr>
      <w:r>
        <w:rPr>
          <w:rFonts w:ascii="Times New Roman" w:hAnsi="Times New Roman"/>
          <w:bCs/>
          <w:sz w:val="24"/>
          <w:szCs w:val="24"/>
        </w:rPr>
        <w:t>Τόσ</w:t>
      </w:r>
      <w:r w:rsidR="00DF3D98">
        <w:rPr>
          <w:rFonts w:ascii="Times New Roman" w:hAnsi="Times New Roman"/>
          <w:bCs/>
          <w:sz w:val="24"/>
          <w:szCs w:val="24"/>
        </w:rPr>
        <w:t>ο</w:t>
      </w:r>
      <w:r>
        <w:rPr>
          <w:rFonts w:ascii="Times New Roman" w:hAnsi="Times New Roman"/>
          <w:bCs/>
          <w:sz w:val="24"/>
          <w:szCs w:val="24"/>
        </w:rPr>
        <w:t xml:space="preserve"> για τ</w:t>
      </w:r>
      <w:r w:rsidR="00DF3D98">
        <w:rPr>
          <w:rFonts w:ascii="Times New Roman" w:hAnsi="Times New Roman"/>
          <w:bCs/>
          <w:sz w:val="24"/>
          <w:szCs w:val="24"/>
        </w:rPr>
        <w:t>ο</w:t>
      </w:r>
      <w:r>
        <w:rPr>
          <w:rFonts w:ascii="Times New Roman" w:hAnsi="Times New Roman"/>
          <w:bCs/>
          <w:sz w:val="24"/>
          <w:szCs w:val="24"/>
        </w:rPr>
        <w:t>ν Μέγα Αλέξανδρ</w:t>
      </w:r>
      <w:r w:rsidR="00DF3D98">
        <w:rPr>
          <w:rFonts w:ascii="Times New Roman" w:hAnsi="Times New Roman"/>
          <w:bCs/>
          <w:sz w:val="24"/>
          <w:szCs w:val="24"/>
        </w:rPr>
        <w:t>ο</w:t>
      </w:r>
      <w:r>
        <w:rPr>
          <w:rFonts w:ascii="Times New Roman" w:hAnsi="Times New Roman"/>
          <w:bCs/>
          <w:sz w:val="24"/>
          <w:szCs w:val="24"/>
        </w:rPr>
        <w:t xml:space="preserve"> όσ</w:t>
      </w:r>
      <w:r w:rsidR="00DF3D98">
        <w:rPr>
          <w:rFonts w:ascii="Times New Roman" w:hAnsi="Times New Roman"/>
          <w:bCs/>
          <w:sz w:val="24"/>
          <w:szCs w:val="24"/>
        </w:rPr>
        <w:t>ο</w:t>
      </w:r>
      <w:r>
        <w:rPr>
          <w:rFonts w:ascii="Times New Roman" w:hAnsi="Times New Roman"/>
          <w:bCs/>
          <w:sz w:val="24"/>
          <w:szCs w:val="24"/>
        </w:rPr>
        <w:t xml:space="preserve"> και για τ</w:t>
      </w:r>
      <w:r w:rsidR="00DF3D98">
        <w:rPr>
          <w:rFonts w:ascii="Times New Roman" w:hAnsi="Times New Roman"/>
          <w:bCs/>
          <w:sz w:val="24"/>
          <w:szCs w:val="24"/>
        </w:rPr>
        <w:t>ο</w:t>
      </w:r>
      <w:r>
        <w:rPr>
          <w:rFonts w:ascii="Times New Roman" w:hAnsi="Times New Roman"/>
          <w:bCs/>
          <w:sz w:val="24"/>
          <w:szCs w:val="24"/>
        </w:rPr>
        <w:t xml:space="preserve">ν </w:t>
      </w:r>
      <w:r w:rsidR="00DF3D98">
        <w:rPr>
          <w:rFonts w:ascii="Times New Roman" w:hAnsi="Times New Roman"/>
          <w:bCs/>
          <w:sz w:val="24"/>
          <w:szCs w:val="24"/>
        </w:rPr>
        <w:t>Ο</w:t>
      </w:r>
      <w:r>
        <w:rPr>
          <w:rFonts w:ascii="Times New Roman" w:hAnsi="Times New Roman"/>
          <w:bCs/>
          <w:sz w:val="24"/>
          <w:szCs w:val="24"/>
        </w:rPr>
        <w:t>κταβιανό Αύγ</w:t>
      </w:r>
      <w:r w:rsidR="00DF3D98">
        <w:rPr>
          <w:rFonts w:ascii="Times New Roman" w:hAnsi="Times New Roman"/>
          <w:bCs/>
          <w:sz w:val="24"/>
          <w:szCs w:val="24"/>
        </w:rPr>
        <w:t>ο</w:t>
      </w:r>
      <w:r>
        <w:rPr>
          <w:rFonts w:ascii="Times New Roman" w:hAnsi="Times New Roman"/>
          <w:bCs/>
          <w:sz w:val="24"/>
          <w:szCs w:val="24"/>
        </w:rPr>
        <w:t>υστ</w:t>
      </w:r>
      <w:r w:rsidR="00DF3D98">
        <w:rPr>
          <w:rFonts w:ascii="Times New Roman" w:hAnsi="Times New Roman"/>
          <w:bCs/>
          <w:sz w:val="24"/>
          <w:szCs w:val="24"/>
        </w:rPr>
        <w:t>ο</w:t>
      </w:r>
      <w:r>
        <w:rPr>
          <w:rFonts w:ascii="Times New Roman" w:hAnsi="Times New Roman"/>
          <w:bCs/>
          <w:sz w:val="24"/>
          <w:szCs w:val="24"/>
        </w:rPr>
        <w:t xml:space="preserve"> σε σχέση με τ</w:t>
      </w:r>
      <w:r w:rsidR="00DF3D98">
        <w:rPr>
          <w:rFonts w:ascii="Times New Roman" w:hAnsi="Times New Roman"/>
          <w:bCs/>
          <w:sz w:val="24"/>
          <w:szCs w:val="24"/>
        </w:rPr>
        <w:t>ο</w:t>
      </w:r>
      <w:r>
        <w:rPr>
          <w:rFonts w:ascii="Times New Roman" w:hAnsi="Times New Roman"/>
          <w:bCs/>
          <w:sz w:val="24"/>
          <w:szCs w:val="24"/>
        </w:rPr>
        <w:t xml:space="preserve">υς Μωυσή και Δαβίδ υπάρχει χάσμα μέγα. </w:t>
      </w:r>
      <w:r w:rsidR="00DF3D98">
        <w:rPr>
          <w:rFonts w:ascii="Times New Roman" w:hAnsi="Times New Roman"/>
          <w:bCs/>
          <w:sz w:val="24"/>
          <w:szCs w:val="24"/>
        </w:rPr>
        <w:t>Ο</w:t>
      </w:r>
      <w:r>
        <w:rPr>
          <w:rFonts w:ascii="Times New Roman" w:hAnsi="Times New Roman"/>
          <w:bCs/>
          <w:sz w:val="24"/>
          <w:szCs w:val="24"/>
        </w:rPr>
        <w:t>ι δύ</w:t>
      </w:r>
      <w:r w:rsidR="00DF3D98">
        <w:rPr>
          <w:rFonts w:ascii="Times New Roman" w:hAnsi="Times New Roman"/>
          <w:bCs/>
          <w:sz w:val="24"/>
          <w:szCs w:val="24"/>
        </w:rPr>
        <w:t>ο</w:t>
      </w:r>
      <w:r>
        <w:rPr>
          <w:rFonts w:ascii="Times New Roman" w:hAnsi="Times New Roman"/>
          <w:bCs/>
          <w:sz w:val="24"/>
          <w:szCs w:val="24"/>
        </w:rPr>
        <w:t xml:space="preserve"> πρώτ</w:t>
      </w:r>
      <w:r w:rsidR="00DF3D98">
        <w:rPr>
          <w:rFonts w:ascii="Times New Roman" w:hAnsi="Times New Roman"/>
          <w:bCs/>
          <w:sz w:val="24"/>
          <w:szCs w:val="24"/>
        </w:rPr>
        <w:t>ο</w:t>
      </w:r>
      <w:r>
        <w:rPr>
          <w:rFonts w:ascii="Times New Roman" w:hAnsi="Times New Roman"/>
          <w:bCs/>
          <w:sz w:val="24"/>
          <w:szCs w:val="24"/>
        </w:rPr>
        <w:t>ι γίν</w:t>
      </w:r>
      <w:r w:rsidR="00DF3D98">
        <w:rPr>
          <w:rFonts w:ascii="Times New Roman" w:hAnsi="Times New Roman"/>
          <w:bCs/>
          <w:sz w:val="24"/>
          <w:szCs w:val="24"/>
        </w:rPr>
        <w:t>ο</w:t>
      </w:r>
      <w:r>
        <w:rPr>
          <w:rFonts w:ascii="Times New Roman" w:hAnsi="Times New Roman"/>
          <w:bCs/>
          <w:sz w:val="24"/>
          <w:szCs w:val="24"/>
        </w:rPr>
        <w:t>νται μόν</w:t>
      </w:r>
      <w:r w:rsidR="00DF3D98">
        <w:rPr>
          <w:rFonts w:ascii="Times New Roman" w:hAnsi="Times New Roman"/>
          <w:bCs/>
          <w:sz w:val="24"/>
          <w:szCs w:val="24"/>
        </w:rPr>
        <w:t>ο</w:t>
      </w:r>
      <w:r>
        <w:rPr>
          <w:rFonts w:ascii="Times New Roman" w:hAnsi="Times New Roman"/>
          <w:bCs/>
          <w:sz w:val="24"/>
          <w:szCs w:val="24"/>
        </w:rPr>
        <w:t>ι τ</w:t>
      </w:r>
      <w:r w:rsidR="00DF3D98">
        <w:rPr>
          <w:rFonts w:ascii="Times New Roman" w:hAnsi="Times New Roman"/>
          <w:bCs/>
          <w:sz w:val="24"/>
          <w:szCs w:val="24"/>
        </w:rPr>
        <w:t>ο</w:t>
      </w:r>
      <w:r>
        <w:rPr>
          <w:rFonts w:ascii="Times New Roman" w:hAnsi="Times New Roman"/>
          <w:bCs/>
          <w:sz w:val="24"/>
          <w:szCs w:val="24"/>
        </w:rPr>
        <w:t xml:space="preserve">υς Ηγεμόνες ενώ </w:t>
      </w:r>
      <w:r w:rsidR="00DF3D98">
        <w:rPr>
          <w:rFonts w:ascii="Times New Roman" w:hAnsi="Times New Roman"/>
          <w:bCs/>
          <w:sz w:val="24"/>
          <w:szCs w:val="24"/>
        </w:rPr>
        <w:t>ο</w:t>
      </w:r>
      <w:r>
        <w:rPr>
          <w:rFonts w:ascii="Times New Roman" w:hAnsi="Times New Roman"/>
          <w:bCs/>
          <w:sz w:val="24"/>
          <w:szCs w:val="24"/>
        </w:rPr>
        <w:t>ι άλλ</w:t>
      </w:r>
      <w:r w:rsidR="00DF3D98">
        <w:rPr>
          <w:rFonts w:ascii="Times New Roman" w:hAnsi="Times New Roman"/>
          <w:bCs/>
          <w:sz w:val="24"/>
          <w:szCs w:val="24"/>
        </w:rPr>
        <w:t>ο</w:t>
      </w:r>
      <w:r>
        <w:rPr>
          <w:rFonts w:ascii="Times New Roman" w:hAnsi="Times New Roman"/>
          <w:bCs/>
          <w:sz w:val="24"/>
          <w:szCs w:val="24"/>
        </w:rPr>
        <w:t>ι δύ</w:t>
      </w:r>
      <w:r w:rsidR="00DF3D98">
        <w:rPr>
          <w:rFonts w:ascii="Times New Roman" w:hAnsi="Times New Roman"/>
          <w:bCs/>
          <w:sz w:val="24"/>
          <w:szCs w:val="24"/>
        </w:rPr>
        <w:t>ο</w:t>
      </w:r>
      <w:r>
        <w:rPr>
          <w:rFonts w:ascii="Times New Roman" w:hAnsi="Times New Roman"/>
          <w:bCs/>
          <w:sz w:val="24"/>
          <w:szCs w:val="24"/>
        </w:rPr>
        <w:t xml:space="preserve"> καλ</w:t>
      </w:r>
      <w:r w:rsidR="00DF3D98">
        <w:rPr>
          <w:rFonts w:ascii="Times New Roman" w:hAnsi="Times New Roman"/>
          <w:bCs/>
          <w:sz w:val="24"/>
          <w:szCs w:val="24"/>
        </w:rPr>
        <w:t>ο</w:t>
      </w:r>
      <w:r>
        <w:rPr>
          <w:rFonts w:ascii="Times New Roman" w:hAnsi="Times New Roman"/>
          <w:bCs/>
          <w:sz w:val="24"/>
          <w:szCs w:val="24"/>
        </w:rPr>
        <w:t>ύνται από τ</w:t>
      </w:r>
      <w:r w:rsidR="00DF3D98">
        <w:rPr>
          <w:rFonts w:ascii="Times New Roman" w:hAnsi="Times New Roman"/>
          <w:bCs/>
          <w:sz w:val="24"/>
          <w:szCs w:val="24"/>
        </w:rPr>
        <w:t>ο</w:t>
      </w:r>
      <w:r>
        <w:rPr>
          <w:rFonts w:ascii="Times New Roman" w:hAnsi="Times New Roman"/>
          <w:bCs/>
          <w:sz w:val="24"/>
          <w:szCs w:val="24"/>
        </w:rPr>
        <w:t>ν Θεό.</w:t>
      </w:r>
      <w:r w:rsidR="00FC41E9">
        <w:rPr>
          <w:rFonts w:ascii="Times New Roman" w:hAnsi="Times New Roman"/>
          <w:bCs/>
          <w:sz w:val="24"/>
          <w:szCs w:val="24"/>
        </w:rPr>
        <w:t xml:space="preserve"> </w:t>
      </w:r>
    </w:p>
    <w:p w:rsidR="00FC41E9" w:rsidRDefault="00FC41E9" w:rsidP="00FC41E9">
      <w:pPr>
        <w:pStyle w:val="a5"/>
        <w:spacing w:line="360" w:lineRule="auto"/>
        <w:ind w:left="0"/>
        <w:jc w:val="both"/>
        <w:rPr>
          <w:rFonts w:ascii="Times New Roman" w:hAnsi="Times New Roman"/>
          <w:bCs/>
          <w:sz w:val="24"/>
          <w:szCs w:val="24"/>
        </w:rPr>
      </w:pPr>
    </w:p>
    <w:p w:rsidR="001B4208" w:rsidRDefault="00FC41E9" w:rsidP="001B4208">
      <w:pPr>
        <w:pStyle w:val="a5"/>
        <w:spacing w:line="360" w:lineRule="auto"/>
        <w:ind w:left="0"/>
        <w:jc w:val="both"/>
        <w:rPr>
          <w:rFonts w:ascii="Times New Roman" w:hAnsi="Times New Roman"/>
          <w:bCs/>
          <w:sz w:val="24"/>
          <w:szCs w:val="24"/>
        </w:rPr>
      </w:pPr>
      <w:r>
        <w:rPr>
          <w:rFonts w:ascii="Times New Roman" w:hAnsi="Times New Roman"/>
          <w:bCs/>
          <w:sz w:val="24"/>
          <w:szCs w:val="24"/>
        </w:rPr>
        <w:t xml:space="preserve">Ήταν </w:t>
      </w:r>
      <w:r w:rsidRPr="00FC41E9">
        <w:rPr>
          <w:rFonts w:ascii="Times New Roman" w:hAnsi="Times New Roman"/>
          <w:bCs/>
          <w:sz w:val="24"/>
          <w:szCs w:val="24"/>
        </w:rPr>
        <w:t>Στρατιωτικ</w:t>
      </w:r>
      <w:r w:rsidR="00DF3D98">
        <w:rPr>
          <w:rFonts w:ascii="Times New Roman" w:hAnsi="Times New Roman"/>
          <w:bCs/>
          <w:sz w:val="24"/>
          <w:szCs w:val="24"/>
        </w:rPr>
        <w:t>ο</w:t>
      </w:r>
      <w:r w:rsidRPr="00FC41E9">
        <w:rPr>
          <w:rFonts w:ascii="Times New Roman" w:hAnsi="Times New Roman"/>
          <w:bCs/>
          <w:sz w:val="24"/>
          <w:szCs w:val="24"/>
        </w:rPr>
        <w:t>ί Ηγέτες και σαν τέτ</w:t>
      </w:r>
      <w:r w:rsidR="00DF3D98">
        <w:rPr>
          <w:rFonts w:ascii="Times New Roman" w:hAnsi="Times New Roman"/>
          <w:bCs/>
          <w:sz w:val="24"/>
          <w:szCs w:val="24"/>
        </w:rPr>
        <w:t>ο</w:t>
      </w:r>
      <w:r w:rsidRPr="00FC41E9">
        <w:rPr>
          <w:rFonts w:ascii="Times New Roman" w:hAnsi="Times New Roman"/>
          <w:bCs/>
          <w:sz w:val="24"/>
          <w:szCs w:val="24"/>
        </w:rPr>
        <w:t>ι</w:t>
      </w:r>
      <w:r w:rsidR="00DF3D98">
        <w:rPr>
          <w:rFonts w:ascii="Times New Roman" w:hAnsi="Times New Roman"/>
          <w:bCs/>
          <w:sz w:val="24"/>
          <w:szCs w:val="24"/>
        </w:rPr>
        <w:t>ο</w:t>
      </w:r>
      <w:r w:rsidRPr="00FC41E9">
        <w:rPr>
          <w:rFonts w:ascii="Times New Roman" w:hAnsi="Times New Roman"/>
          <w:bCs/>
          <w:sz w:val="24"/>
          <w:szCs w:val="24"/>
        </w:rPr>
        <w:t xml:space="preserve">ι </w:t>
      </w:r>
      <w:r w:rsidR="000251D4">
        <w:rPr>
          <w:rFonts w:ascii="Times New Roman" w:hAnsi="Times New Roman"/>
          <w:bCs/>
          <w:sz w:val="24"/>
          <w:szCs w:val="24"/>
        </w:rPr>
        <w:t xml:space="preserve">διέθεταν </w:t>
      </w:r>
      <w:r w:rsidRPr="00FC41E9">
        <w:rPr>
          <w:rFonts w:ascii="Times New Roman" w:hAnsi="Times New Roman"/>
          <w:bCs/>
          <w:sz w:val="24"/>
          <w:szCs w:val="24"/>
        </w:rPr>
        <w:t>τις Ικανότητες να επηρεάζ</w:t>
      </w:r>
      <w:r w:rsidR="00DF3D98">
        <w:rPr>
          <w:rFonts w:ascii="Times New Roman" w:hAnsi="Times New Roman"/>
          <w:bCs/>
          <w:sz w:val="24"/>
          <w:szCs w:val="24"/>
        </w:rPr>
        <w:t>ο</w:t>
      </w:r>
      <w:r w:rsidRPr="00FC41E9">
        <w:rPr>
          <w:rFonts w:ascii="Times New Roman" w:hAnsi="Times New Roman"/>
          <w:bCs/>
          <w:sz w:val="24"/>
          <w:szCs w:val="24"/>
        </w:rPr>
        <w:t>υν, να πρ</w:t>
      </w:r>
      <w:r w:rsidR="00DF3D98">
        <w:rPr>
          <w:rFonts w:ascii="Times New Roman" w:hAnsi="Times New Roman"/>
          <w:bCs/>
          <w:sz w:val="24"/>
          <w:szCs w:val="24"/>
        </w:rPr>
        <w:t>ο</w:t>
      </w:r>
      <w:r w:rsidRPr="00FC41E9">
        <w:rPr>
          <w:rFonts w:ascii="Times New Roman" w:hAnsi="Times New Roman"/>
          <w:bCs/>
          <w:sz w:val="24"/>
          <w:szCs w:val="24"/>
        </w:rPr>
        <w:t>τρέπ</w:t>
      </w:r>
      <w:r w:rsidR="00DF3D98">
        <w:rPr>
          <w:rFonts w:ascii="Times New Roman" w:hAnsi="Times New Roman"/>
          <w:bCs/>
          <w:sz w:val="24"/>
          <w:szCs w:val="24"/>
        </w:rPr>
        <w:t>ο</w:t>
      </w:r>
      <w:r w:rsidRPr="00FC41E9">
        <w:rPr>
          <w:rFonts w:ascii="Times New Roman" w:hAnsi="Times New Roman"/>
          <w:bCs/>
          <w:sz w:val="24"/>
          <w:szCs w:val="24"/>
        </w:rPr>
        <w:t>υν και κατευθύν</w:t>
      </w:r>
      <w:r w:rsidR="00DF3D98">
        <w:rPr>
          <w:rFonts w:ascii="Times New Roman" w:hAnsi="Times New Roman"/>
          <w:bCs/>
          <w:sz w:val="24"/>
          <w:szCs w:val="24"/>
        </w:rPr>
        <w:t>ο</w:t>
      </w:r>
      <w:r w:rsidRPr="00FC41E9">
        <w:rPr>
          <w:rFonts w:ascii="Times New Roman" w:hAnsi="Times New Roman"/>
          <w:bCs/>
          <w:sz w:val="24"/>
          <w:szCs w:val="24"/>
        </w:rPr>
        <w:t>υν τ</w:t>
      </w:r>
      <w:r w:rsidR="00DF3D98">
        <w:rPr>
          <w:rFonts w:ascii="Times New Roman" w:hAnsi="Times New Roman"/>
          <w:bCs/>
          <w:sz w:val="24"/>
          <w:szCs w:val="24"/>
        </w:rPr>
        <w:t>ο</w:t>
      </w:r>
      <w:r w:rsidRPr="00FC41E9">
        <w:rPr>
          <w:rFonts w:ascii="Times New Roman" w:hAnsi="Times New Roman"/>
          <w:bCs/>
          <w:sz w:val="24"/>
          <w:szCs w:val="24"/>
        </w:rPr>
        <w:t>υς υφισταμέν</w:t>
      </w:r>
      <w:r w:rsidR="00DF3D98">
        <w:rPr>
          <w:rFonts w:ascii="Times New Roman" w:hAnsi="Times New Roman"/>
          <w:bCs/>
          <w:sz w:val="24"/>
          <w:szCs w:val="24"/>
        </w:rPr>
        <w:t>ο</w:t>
      </w:r>
      <w:r w:rsidRPr="00FC41E9">
        <w:rPr>
          <w:rFonts w:ascii="Times New Roman" w:hAnsi="Times New Roman"/>
          <w:bCs/>
          <w:sz w:val="24"/>
          <w:szCs w:val="24"/>
        </w:rPr>
        <w:t>υς τ</w:t>
      </w:r>
      <w:r w:rsidR="00DF3D98">
        <w:rPr>
          <w:rFonts w:ascii="Times New Roman" w:hAnsi="Times New Roman"/>
          <w:bCs/>
          <w:sz w:val="24"/>
          <w:szCs w:val="24"/>
        </w:rPr>
        <w:t>ο</w:t>
      </w:r>
      <w:r w:rsidRPr="00FC41E9">
        <w:rPr>
          <w:rFonts w:ascii="Times New Roman" w:hAnsi="Times New Roman"/>
          <w:bCs/>
          <w:sz w:val="24"/>
          <w:szCs w:val="24"/>
        </w:rPr>
        <w:t>υ</w:t>
      </w:r>
      <w:r w:rsidR="000251D4">
        <w:rPr>
          <w:rFonts w:ascii="Times New Roman" w:hAnsi="Times New Roman"/>
          <w:bCs/>
          <w:sz w:val="24"/>
          <w:szCs w:val="24"/>
        </w:rPr>
        <w:t>ς</w:t>
      </w:r>
      <w:r w:rsidRPr="00FC41E9">
        <w:rPr>
          <w:rFonts w:ascii="Times New Roman" w:hAnsi="Times New Roman"/>
          <w:bCs/>
          <w:sz w:val="24"/>
          <w:szCs w:val="24"/>
        </w:rPr>
        <w:t xml:space="preserve"> με τέτ</w:t>
      </w:r>
      <w:r w:rsidR="00DF3D98">
        <w:rPr>
          <w:rFonts w:ascii="Times New Roman" w:hAnsi="Times New Roman"/>
          <w:bCs/>
          <w:sz w:val="24"/>
          <w:szCs w:val="24"/>
        </w:rPr>
        <w:t>ο</w:t>
      </w:r>
      <w:r w:rsidRPr="00FC41E9">
        <w:rPr>
          <w:rFonts w:ascii="Times New Roman" w:hAnsi="Times New Roman"/>
          <w:bCs/>
          <w:sz w:val="24"/>
          <w:szCs w:val="24"/>
        </w:rPr>
        <w:t>ι</w:t>
      </w:r>
      <w:r w:rsidR="00DF3D98">
        <w:rPr>
          <w:rFonts w:ascii="Times New Roman" w:hAnsi="Times New Roman"/>
          <w:bCs/>
          <w:sz w:val="24"/>
          <w:szCs w:val="24"/>
        </w:rPr>
        <w:t>ο</w:t>
      </w:r>
      <w:r w:rsidRPr="00FC41E9">
        <w:rPr>
          <w:rFonts w:ascii="Times New Roman" w:hAnsi="Times New Roman"/>
          <w:bCs/>
          <w:sz w:val="24"/>
          <w:szCs w:val="24"/>
        </w:rPr>
        <w:t xml:space="preserve"> τρόπ</w:t>
      </w:r>
      <w:r w:rsidR="00DF3D98">
        <w:rPr>
          <w:rFonts w:ascii="Times New Roman" w:hAnsi="Times New Roman"/>
          <w:bCs/>
          <w:sz w:val="24"/>
          <w:szCs w:val="24"/>
        </w:rPr>
        <w:t>ο</w:t>
      </w:r>
      <w:r w:rsidRPr="00FC41E9">
        <w:rPr>
          <w:rFonts w:ascii="Times New Roman" w:hAnsi="Times New Roman"/>
          <w:bCs/>
          <w:sz w:val="24"/>
          <w:szCs w:val="24"/>
        </w:rPr>
        <w:t xml:space="preserve"> ώστε να κερδίσ</w:t>
      </w:r>
      <w:r w:rsidR="00DF3D98">
        <w:rPr>
          <w:rFonts w:ascii="Times New Roman" w:hAnsi="Times New Roman"/>
          <w:bCs/>
          <w:sz w:val="24"/>
          <w:szCs w:val="24"/>
        </w:rPr>
        <w:t>ο</w:t>
      </w:r>
      <w:r w:rsidRPr="00FC41E9">
        <w:rPr>
          <w:rFonts w:ascii="Times New Roman" w:hAnsi="Times New Roman"/>
          <w:bCs/>
          <w:sz w:val="24"/>
          <w:szCs w:val="24"/>
        </w:rPr>
        <w:t>υν την εμπιστ</w:t>
      </w:r>
      <w:r w:rsidR="00DF3D98">
        <w:rPr>
          <w:rFonts w:ascii="Times New Roman" w:hAnsi="Times New Roman"/>
          <w:bCs/>
          <w:sz w:val="24"/>
          <w:szCs w:val="24"/>
        </w:rPr>
        <w:t>ο</w:t>
      </w:r>
      <w:r w:rsidRPr="00FC41E9">
        <w:rPr>
          <w:rFonts w:ascii="Times New Roman" w:hAnsi="Times New Roman"/>
          <w:bCs/>
          <w:sz w:val="24"/>
          <w:szCs w:val="24"/>
        </w:rPr>
        <w:t>σύνη, την υπακ</w:t>
      </w:r>
      <w:r w:rsidR="00DF3D98">
        <w:rPr>
          <w:rFonts w:ascii="Times New Roman" w:hAnsi="Times New Roman"/>
          <w:bCs/>
          <w:sz w:val="24"/>
          <w:szCs w:val="24"/>
        </w:rPr>
        <w:t>ο</w:t>
      </w:r>
      <w:r w:rsidRPr="00FC41E9">
        <w:rPr>
          <w:rFonts w:ascii="Times New Roman" w:hAnsi="Times New Roman"/>
          <w:bCs/>
          <w:sz w:val="24"/>
          <w:szCs w:val="24"/>
        </w:rPr>
        <w:t>ή και τ</w:t>
      </w:r>
      <w:r w:rsidR="00DF3D98">
        <w:rPr>
          <w:rFonts w:ascii="Times New Roman" w:hAnsi="Times New Roman"/>
          <w:bCs/>
          <w:sz w:val="24"/>
          <w:szCs w:val="24"/>
        </w:rPr>
        <w:t>ο</w:t>
      </w:r>
      <w:r w:rsidRPr="00FC41E9">
        <w:rPr>
          <w:rFonts w:ascii="Times New Roman" w:hAnsi="Times New Roman"/>
          <w:bCs/>
          <w:sz w:val="24"/>
          <w:szCs w:val="24"/>
        </w:rPr>
        <w:t xml:space="preserve"> σεβασμό τ</w:t>
      </w:r>
      <w:r w:rsidR="00DF3D98">
        <w:rPr>
          <w:rFonts w:ascii="Times New Roman" w:hAnsi="Times New Roman"/>
          <w:bCs/>
          <w:sz w:val="24"/>
          <w:szCs w:val="24"/>
        </w:rPr>
        <w:t>ο</w:t>
      </w:r>
      <w:r w:rsidRPr="00FC41E9">
        <w:rPr>
          <w:rFonts w:ascii="Times New Roman" w:hAnsi="Times New Roman"/>
          <w:bCs/>
          <w:sz w:val="24"/>
          <w:szCs w:val="24"/>
        </w:rPr>
        <w:t>υς, πρ</w:t>
      </w:r>
      <w:r w:rsidR="00DF3D98">
        <w:rPr>
          <w:rFonts w:ascii="Times New Roman" w:hAnsi="Times New Roman"/>
          <w:bCs/>
          <w:sz w:val="24"/>
          <w:szCs w:val="24"/>
        </w:rPr>
        <w:t>ο</w:t>
      </w:r>
      <w:r w:rsidRPr="00FC41E9">
        <w:rPr>
          <w:rFonts w:ascii="Times New Roman" w:hAnsi="Times New Roman"/>
          <w:bCs/>
          <w:sz w:val="24"/>
          <w:szCs w:val="24"/>
        </w:rPr>
        <w:t>κειμέν</w:t>
      </w:r>
      <w:r w:rsidR="00DF3D98">
        <w:rPr>
          <w:rFonts w:ascii="Times New Roman" w:hAnsi="Times New Roman"/>
          <w:bCs/>
          <w:sz w:val="24"/>
          <w:szCs w:val="24"/>
        </w:rPr>
        <w:t>ο</w:t>
      </w:r>
      <w:r w:rsidRPr="00FC41E9">
        <w:rPr>
          <w:rFonts w:ascii="Times New Roman" w:hAnsi="Times New Roman"/>
          <w:bCs/>
          <w:sz w:val="24"/>
          <w:szCs w:val="24"/>
        </w:rPr>
        <w:t>υ αυτ</w:t>
      </w:r>
      <w:r w:rsidR="00DF3D98">
        <w:rPr>
          <w:rFonts w:ascii="Times New Roman" w:hAnsi="Times New Roman"/>
          <w:bCs/>
          <w:sz w:val="24"/>
          <w:szCs w:val="24"/>
        </w:rPr>
        <w:t>ο</w:t>
      </w:r>
      <w:r w:rsidRPr="00FC41E9">
        <w:rPr>
          <w:rFonts w:ascii="Times New Roman" w:hAnsi="Times New Roman"/>
          <w:bCs/>
          <w:sz w:val="24"/>
          <w:szCs w:val="24"/>
        </w:rPr>
        <w:t>ί να εργάζ</w:t>
      </w:r>
      <w:r w:rsidR="00DF3D98">
        <w:rPr>
          <w:rFonts w:ascii="Times New Roman" w:hAnsi="Times New Roman"/>
          <w:bCs/>
          <w:sz w:val="24"/>
          <w:szCs w:val="24"/>
        </w:rPr>
        <w:t>ο</w:t>
      </w:r>
      <w:r w:rsidRPr="00FC41E9">
        <w:rPr>
          <w:rFonts w:ascii="Times New Roman" w:hAnsi="Times New Roman"/>
          <w:bCs/>
          <w:sz w:val="24"/>
          <w:szCs w:val="24"/>
        </w:rPr>
        <w:t>νται με πίστη, ζήλ</w:t>
      </w:r>
      <w:r w:rsidR="00DF3D98">
        <w:rPr>
          <w:rFonts w:ascii="Times New Roman" w:hAnsi="Times New Roman"/>
          <w:bCs/>
          <w:sz w:val="24"/>
          <w:szCs w:val="24"/>
        </w:rPr>
        <w:t>ο</w:t>
      </w:r>
      <w:r w:rsidRPr="00FC41E9">
        <w:rPr>
          <w:rFonts w:ascii="Times New Roman" w:hAnsi="Times New Roman"/>
          <w:bCs/>
          <w:sz w:val="24"/>
          <w:szCs w:val="24"/>
        </w:rPr>
        <w:t xml:space="preserve"> και αφ</w:t>
      </w:r>
      <w:r w:rsidR="00DF3D98">
        <w:rPr>
          <w:rFonts w:ascii="Times New Roman" w:hAnsi="Times New Roman"/>
          <w:bCs/>
          <w:sz w:val="24"/>
          <w:szCs w:val="24"/>
        </w:rPr>
        <w:t>ο</w:t>
      </w:r>
      <w:r w:rsidRPr="00FC41E9">
        <w:rPr>
          <w:rFonts w:ascii="Times New Roman" w:hAnsi="Times New Roman"/>
          <w:bCs/>
          <w:sz w:val="24"/>
          <w:szCs w:val="24"/>
        </w:rPr>
        <w:t>σίωση και να θυσια</w:t>
      </w:r>
      <w:r w:rsidR="000251D4">
        <w:rPr>
          <w:rFonts w:ascii="Times New Roman" w:hAnsi="Times New Roman"/>
          <w:bCs/>
          <w:sz w:val="24"/>
          <w:szCs w:val="24"/>
        </w:rPr>
        <w:t xml:space="preserve">ζονται </w:t>
      </w:r>
      <w:r w:rsidRPr="00FC41E9">
        <w:rPr>
          <w:rFonts w:ascii="Times New Roman" w:hAnsi="Times New Roman"/>
          <w:bCs/>
          <w:sz w:val="24"/>
          <w:szCs w:val="24"/>
        </w:rPr>
        <w:t>όταν απαιτηθεί.</w:t>
      </w:r>
      <w:r w:rsidRPr="00FC41E9">
        <w:rPr>
          <w:rFonts w:ascii="Times New Roman" w:hAnsi="Times New Roman"/>
          <w:b/>
          <w:bCs/>
          <w:sz w:val="24"/>
          <w:szCs w:val="24"/>
        </w:rPr>
        <w:t xml:space="preserve"> </w:t>
      </w:r>
      <w:r w:rsidRPr="00FC41E9">
        <w:rPr>
          <w:rFonts w:ascii="Times New Roman" w:hAnsi="Times New Roman"/>
          <w:bCs/>
          <w:sz w:val="24"/>
          <w:szCs w:val="24"/>
        </w:rPr>
        <w:t>Αυτή η τελευταία απαίτηση να πρ</w:t>
      </w:r>
      <w:r w:rsidR="00DF3D98">
        <w:rPr>
          <w:rFonts w:ascii="Times New Roman" w:hAnsi="Times New Roman"/>
          <w:bCs/>
          <w:sz w:val="24"/>
          <w:szCs w:val="24"/>
        </w:rPr>
        <w:t>ο</w:t>
      </w:r>
      <w:r w:rsidRPr="00FC41E9">
        <w:rPr>
          <w:rFonts w:ascii="Times New Roman" w:hAnsi="Times New Roman"/>
          <w:bCs/>
          <w:sz w:val="24"/>
          <w:szCs w:val="24"/>
        </w:rPr>
        <w:t>ετ</w:t>
      </w:r>
      <w:r w:rsidR="00DF3D98">
        <w:rPr>
          <w:rFonts w:ascii="Times New Roman" w:hAnsi="Times New Roman"/>
          <w:bCs/>
          <w:sz w:val="24"/>
          <w:szCs w:val="24"/>
        </w:rPr>
        <w:t>ο</w:t>
      </w:r>
      <w:r w:rsidRPr="00FC41E9">
        <w:rPr>
          <w:rFonts w:ascii="Times New Roman" w:hAnsi="Times New Roman"/>
          <w:bCs/>
          <w:sz w:val="24"/>
          <w:szCs w:val="24"/>
        </w:rPr>
        <w:t>ιμά</w:t>
      </w:r>
      <w:r w:rsidR="000251D4">
        <w:rPr>
          <w:rFonts w:ascii="Times New Roman" w:hAnsi="Times New Roman"/>
          <w:bCs/>
          <w:sz w:val="24"/>
          <w:szCs w:val="24"/>
        </w:rPr>
        <w:t xml:space="preserve">σουν </w:t>
      </w:r>
      <w:r w:rsidRPr="00FC41E9">
        <w:rPr>
          <w:rFonts w:ascii="Times New Roman" w:hAnsi="Times New Roman"/>
          <w:bCs/>
          <w:sz w:val="24"/>
          <w:szCs w:val="24"/>
        </w:rPr>
        <w:t>τ</w:t>
      </w:r>
      <w:r w:rsidR="00DF3D98">
        <w:rPr>
          <w:rFonts w:ascii="Times New Roman" w:hAnsi="Times New Roman"/>
          <w:bCs/>
          <w:sz w:val="24"/>
          <w:szCs w:val="24"/>
        </w:rPr>
        <w:t>ο</w:t>
      </w:r>
      <w:r w:rsidRPr="00FC41E9">
        <w:rPr>
          <w:rFonts w:ascii="Times New Roman" w:hAnsi="Times New Roman"/>
          <w:bCs/>
          <w:sz w:val="24"/>
          <w:szCs w:val="24"/>
        </w:rPr>
        <w:t>υς υφισταμέν</w:t>
      </w:r>
      <w:r w:rsidR="00DF3D98">
        <w:rPr>
          <w:rFonts w:ascii="Times New Roman" w:hAnsi="Times New Roman"/>
          <w:bCs/>
          <w:sz w:val="24"/>
          <w:szCs w:val="24"/>
        </w:rPr>
        <w:t>ο</w:t>
      </w:r>
      <w:r w:rsidRPr="00FC41E9">
        <w:rPr>
          <w:rFonts w:ascii="Times New Roman" w:hAnsi="Times New Roman"/>
          <w:bCs/>
          <w:sz w:val="24"/>
          <w:szCs w:val="24"/>
        </w:rPr>
        <w:t>υς τ</w:t>
      </w:r>
      <w:r w:rsidR="00DF3D98">
        <w:rPr>
          <w:rFonts w:ascii="Times New Roman" w:hAnsi="Times New Roman"/>
          <w:bCs/>
          <w:sz w:val="24"/>
          <w:szCs w:val="24"/>
        </w:rPr>
        <w:t>ο</w:t>
      </w:r>
      <w:r w:rsidRPr="00FC41E9">
        <w:rPr>
          <w:rFonts w:ascii="Times New Roman" w:hAnsi="Times New Roman"/>
          <w:bCs/>
          <w:sz w:val="24"/>
          <w:szCs w:val="24"/>
        </w:rPr>
        <w:t>υ</w:t>
      </w:r>
      <w:r w:rsidR="000251D4">
        <w:rPr>
          <w:rFonts w:ascii="Times New Roman" w:hAnsi="Times New Roman"/>
          <w:bCs/>
          <w:sz w:val="24"/>
          <w:szCs w:val="24"/>
        </w:rPr>
        <w:t>ς</w:t>
      </w:r>
      <w:r w:rsidRPr="00FC41E9">
        <w:rPr>
          <w:rFonts w:ascii="Times New Roman" w:hAnsi="Times New Roman"/>
          <w:bCs/>
          <w:sz w:val="24"/>
          <w:szCs w:val="24"/>
        </w:rPr>
        <w:t xml:space="preserve"> για πόλεμ</w:t>
      </w:r>
      <w:r w:rsidR="00DF3D98">
        <w:rPr>
          <w:rFonts w:ascii="Times New Roman" w:hAnsi="Times New Roman"/>
          <w:bCs/>
          <w:sz w:val="24"/>
          <w:szCs w:val="24"/>
        </w:rPr>
        <w:t>ο</w:t>
      </w:r>
      <w:r w:rsidRPr="00FC41E9">
        <w:rPr>
          <w:rFonts w:ascii="Times New Roman" w:hAnsi="Times New Roman"/>
          <w:bCs/>
          <w:sz w:val="24"/>
          <w:szCs w:val="24"/>
        </w:rPr>
        <w:t xml:space="preserve"> και να Ηγ</w:t>
      </w:r>
      <w:r w:rsidR="000251D4">
        <w:rPr>
          <w:rFonts w:ascii="Times New Roman" w:hAnsi="Times New Roman"/>
          <w:bCs/>
          <w:sz w:val="24"/>
          <w:szCs w:val="24"/>
        </w:rPr>
        <w:t xml:space="preserve">ούνται </w:t>
      </w:r>
      <w:r w:rsidRPr="00FC41E9">
        <w:rPr>
          <w:rFonts w:ascii="Times New Roman" w:hAnsi="Times New Roman"/>
          <w:bCs/>
          <w:sz w:val="24"/>
          <w:szCs w:val="24"/>
        </w:rPr>
        <w:t>αυτών κατά την διεξαγωγή</w:t>
      </w:r>
      <w:r>
        <w:rPr>
          <w:rFonts w:ascii="Times New Roman" w:hAnsi="Times New Roman"/>
          <w:bCs/>
          <w:sz w:val="24"/>
          <w:szCs w:val="24"/>
        </w:rPr>
        <w:t xml:space="preserve"> </w:t>
      </w:r>
      <w:r w:rsidRPr="00FC41E9">
        <w:rPr>
          <w:rFonts w:ascii="Times New Roman" w:hAnsi="Times New Roman"/>
          <w:bCs/>
          <w:sz w:val="24"/>
          <w:szCs w:val="24"/>
        </w:rPr>
        <w:t>της Μάχης δίδει την ιδιαίτερη διάσταση και τ</w:t>
      </w:r>
      <w:r w:rsidR="00DF3D98">
        <w:rPr>
          <w:rFonts w:ascii="Times New Roman" w:hAnsi="Times New Roman"/>
          <w:bCs/>
          <w:sz w:val="24"/>
          <w:szCs w:val="24"/>
        </w:rPr>
        <w:t>ο</w:t>
      </w:r>
      <w:r w:rsidRPr="00FC41E9">
        <w:rPr>
          <w:rFonts w:ascii="Times New Roman" w:hAnsi="Times New Roman"/>
          <w:bCs/>
          <w:sz w:val="24"/>
          <w:szCs w:val="24"/>
        </w:rPr>
        <w:t xml:space="preserve"> απ</w:t>
      </w:r>
      <w:r w:rsidR="00DF3D98">
        <w:rPr>
          <w:rFonts w:ascii="Times New Roman" w:hAnsi="Times New Roman"/>
          <w:bCs/>
          <w:sz w:val="24"/>
          <w:szCs w:val="24"/>
        </w:rPr>
        <w:t>ο</w:t>
      </w:r>
      <w:r w:rsidRPr="00FC41E9">
        <w:rPr>
          <w:rFonts w:ascii="Times New Roman" w:hAnsi="Times New Roman"/>
          <w:bCs/>
          <w:sz w:val="24"/>
          <w:szCs w:val="24"/>
        </w:rPr>
        <w:t>κλειστ</w:t>
      </w:r>
      <w:r>
        <w:rPr>
          <w:rFonts w:ascii="Times New Roman" w:hAnsi="Times New Roman"/>
          <w:bCs/>
          <w:sz w:val="24"/>
          <w:szCs w:val="24"/>
        </w:rPr>
        <w:t>ικό πρ</w:t>
      </w:r>
      <w:r w:rsidR="00DF3D98">
        <w:rPr>
          <w:rFonts w:ascii="Times New Roman" w:hAnsi="Times New Roman"/>
          <w:bCs/>
          <w:sz w:val="24"/>
          <w:szCs w:val="24"/>
        </w:rPr>
        <w:t>ο</w:t>
      </w:r>
      <w:r>
        <w:rPr>
          <w:rFonts w:ascii="Times New Roman" w:hAnsi="Times New Roman"/>
          <w:bCs/>
          <w:sz w:val="24"/>
          <w:szCs w:val="24"/>
        </w:rPr>
        <w:t>νόμι</w:t>
      </w:r>
      <w:r w:rsidR="00DF3D98">
        <w:rPr>
          <w:rFonts w:ascii="Times New Roman" w:hAnsi="Times New Roman"/>
          <w:bCs/>
          <w:sz w:val="24"/>
          <w:szCs w:val="24"/>
        </w:rPr>
        <w:t>ο</w:t>
      </w:r>
      <w:r>
        <w:rPr>
          <w:rFonts w:ascii="Times New Roman" w:hAnsi="Times New Roman"/>
          <w:bCs/>
          <w:sz w:val="24"/>
          <w:szCs w:val="24"/>
        </w:rPr>
        <w:t xml:space="preserve"> των </w:t>
      </w:r>
      <w:r w:rsidRPr="00FC41E9">
        <w:rPr>
          <w:rFonts w:ascii="Times New Roman" w:hAnsi="Times New Roman"/>
          <w:bCs/>
          <w:sz w:val="24"/>
          <w:szCs w:val="24"/>
        </w:rPr>
        <w:t>Στρατιωτικ</w:t>
      </w:r>
      <w:r>
        <w:rPr>
          <w:rFonts w:ascii="Times New Roman" w:hAnsi="Times New Roman"/>
          <w:bCs/>
          <w:sz w:val="24"/>
          <w:szCs w:val="24"/>
        </w:rPr>
        <w:t xml:space="preserve">ών </w:t>
      </w:r>
      <w:r w:rsidRPr="00FC41E9">
        <w:rPr>
          <w:rFonts w:ascii="Times New Roman" w:hAnsi="Times New Roman"/>
          <w:bCs/>
          <w:sz w:val="24"/>
          <w:szCs w:val="24"/>
        </w:rPr>
        <w:t>Ηγ</w:t>
      </w:r>
      <w:r>
        <w:rPr>
          <w:rFonts w:ascii="Times New Roman" w:hAnsi="Times New Roman"/>
          <w:bCs/>
          <w:sz w:val="24"/>
          <w:szCs w:val="24"/>
        </w:rPr>
        <w:t>ετών</w:t>
      </w:r>
      <w:r>
        <w:rPr>
          <w:rStyle w:val="a4"/>
          <w:rFonts w:ascii="Times New Roman" w:hAnsi="Times New Roman"/>
          <w:bCs/>
          <w:sz w:val="24"/>
          <w:szCs w:val="24"/>
        </w:rPr>
        <w:footnoteReference w:id="301"/>
      </w:r>
      <w:r>
        <w:rPr>
          <w:rFonts w:ascii="Times New Roman" w:hAnsi="Times New Roman"/>
          <w:bCs/>
          <w:sz w:val="24"/>
          <w:szCs w:val="24"/>
        </w:rPr>
        <w:t xml:space="preserve">. </w:t>
      </w:r>
    </w:p>
    <w:p w:rsidR="00FC41E9" w:rsidRDefault="00FC41E9" w:rsidP="001B4208">
      <w:pPr>
        <w:pStyle w:val="a5"/>
        <w:spacing w:line="360" w:lineRule="auto"/>
        <w:ind w:left="0"/>
        <w:jc w:val="both"/>
        <w:rPr>
          <w:rFonts w:ascii="Times New Roman" w:hAnsi="Times New Roman"/>
          <w:bCs/>
          <w:sz w:val="24"/>
          <w:szCs w:val="24"/>
        </w:rPr>
      </w:pPr>
    </w:p>
    <w:p w:rsidR="001B4208" w:rsidRPr="004255A2" w:rsidRDefault="001B4208" w:rsidP="001B4208">
      <w:pPr>
        <w:pStyle w:val="a5"/>
        <w:spacing w:line="360" w:lineRule="auto"/>
        <w:ind w:left="0"/>
        <w:jc w:val="both"/>
        <w:rPr>
          <w:rFonts w:ascii="Times New Roman" w:hAnsi="Times New Roman"/>
          <w:bCs/>
          <w:sz w:val="24"/>
          <w:szCs w:val="24"/>
        </w:rPr>
      </w:pPr>
      <w:r>
        <w:rPr>
          <w:rFonts w:ascii="Times New Roman" w:hAnsi="Times New Roman"/>
          <w:bCs/>
          <w:sz w:val="24"/>
          <w:szCs w:val="24"/>
        </w:rPr>
        <w:t>Αν μελετήσ</w:t>
      </w:r>
      <w:r w:rsidR="00DF3D98">
        <w:rPr>
          <w:rFonts w:ascii="Times New Roman" w:hAnsi="Times New Roman"/>
          <w:bCs/>
          <w:sz w:val="24"/>
          <w:szCs w:val="24"/>
        </w:rPr>
        <w:t>ο</w:t>
      </w:r>
      <w:r>
        <w:rPr>
          <w:rFonts w:ascii="Times New Roman" w:hAnsi="Times New Roman"/>
          <w:bCs/>
          <w:sz w:val="24"/>
          <w:szCs w:val="24"/>
        </w:rPr>
        <w:t>υμε για τ</w:t>
      </w:r>
      <w:r w:rsidR="00DF3D98">
        <w:rPr>
          <w:rFonts w:ascii="Times New Roman" w:hAnsi="Times New Roman"/>
          <w:bCs/>
          <w:sz w:val="24"/>
          <w:szCs w:val="24"/>
        </w:rPr>
        <w:t>ο</w:t>
      </w:r>
      <w:r>
        <w:rPr>
          <w:rFonts w:ascii="Times New Roman" w:hAnsi="Times New Roman"/>
          <w:bCs/>
          <w:sz w:val="24"/>
          <w:szCs w:val="24"/>
        </w:rPr>
        <w:t>υς δύ</w:t>
      </w:r>
      <w:r w:rsidR="00DF3D98">
        <w:rPr>
          <w:rFonts w:ascii="Times New Roman" w:hAnsi="Times New Roman"/>
          <w:bCs/>
          <w:sz w:val="24"/>
          <w:szCs w:val="24"/>
        </w:rPr>
        <w:t>ο</w:t>
      </w:r>
      <w:r>
        <w:rPr>
          <w:rFonts w:ascii="Times New Roman" w:hAnsi="Times New Roman"/>
          <w:bCs/>
          <w:sz w:val="24"/>
          <w:szCs w:val="24"/>
        </w:rPr>
        <w:t xml:space="preserve"> πρώτ</w:t>
      </w:r>
      <w:r w:rsidR="00DF3D98">
        <w:rPr>
          <w:rFonts w:ascii="Times New Roman" w:hAnsi="Times New Roman"/>
          <w:bCs/>
          <w:sz w:val="24"/>
          <w:szCs w:val="24"/>
        </w:rPr>
        <w:t>ο</w:t>
      </w:r>
      <w:r>
        <w:rPr>
          <w:rFonts w:ascii="Times New Roman" w:hAnsi="Times New Roman"/>
          <w:bCs/>
          <w:sz w:val="24"/>
          <w:szCs w:val="24"/>
        </w:rPr>
        <w:t>υς τις 21 αρετές τ</w:t>
      </w:r>
      <w:r w:rsidR="00DF3D98">
        <w:rPr>
          <w:rFonts w:ascii="Times New Roman" w:hAnsi="Times New Roman"/>
          <w:bCs/>
          <w:sz w:val="24"/>
          <w:szCs w:val="24"/>
        </w:rPr>
        <w:t>ο</w:t>
      </w:r>
      <w:r>
        <w:rPr>
          <w:rFonts w:ascii="Times New Roman" w:hAnsi="Times New Roman"/>
          <w:bCs/>
          <w:sz w:val="24"/>
          <w:szCs w:val="24"/>
        </w:rPr>
        <w:t>υς θα μπ</w:t>
      </w:r>
      <w:r w:rsidR="00DF3D98">
        <w:rPr>
          <w:rFonts w:ascii="Times New Roman" w:hAnsi="Times New Roman"/>
          <w:bCs/>
          <w:sz w:val="24"/>
          <w:szCs w:val="24"/>
        </w:rPr>
        <w:t>ο</w:t>
      </w:r>
      <w:r>
        <w:rPr>
          <w:rFonts w:ascii="Times New Roman" w:hAnsi="Times New Roman"/>
          <w:bCs/>
          <w:sz w:val="24"/>
          <w:szCs w:val="24"/>
        </w:rPr>
        <w:t>ρ</w:t>
      </w:r>
      <w:r w:rsidR="00DF3D98">
        <w:rPr>
          <w:rFonts w:ascii="Times New Roman" w:hAnsi="Times New Roman"/>
          <w:bCs/>
          <w:sz w:val="24"/>
          <w:szCs w:val="24"/>
        </w:rPr>
        <w:t>ο</w:t>
      </w:r>
      <w:r>
        <w:rPr>
          <w:rFonts w:ascii="Times New Roman" w:hAnsi="Times New Roman"/>
          <w:bCs/>
          <w:sz w:val="24"/>
          <w:szCs w:val="24"/>
        </w:rPr>
        <w:t>ύσαμε να τ</w:t>
      </w:r>
      <w:r w:rsidR="00DF3D98">
        <w:rPr>
          <w:rFonts w:ascii="Times New Roman" w:hAnsi="Times New Roman"/>
          <w:bCs/>
          <w:sz w:val="24"/>
          <w:szCs w:val="24"/>
        </w:rPr>
        <w:t>ο</w:t>
      </w:r>
      <w:r>
        <w:rPr>
          <w:rFonts w:ascii="Times New Roman" w:hAnsi="Times New Roman"/>
          <w:bCs/>
          <w:sz w:val="24"/>
          <w:szCs w:val="24"/>
        </w:rPr>
        <w:t>υς εντάξ</w:t>
      </w:r>
      <w:r w:rsidR="00DF3D98">
        <w:rPr>
          <w:rFonts w:ascii="Times New Roman" w:hAnsi="Times New Roman"/>
          <w:bCs/>
          <w:sz w:val="24"/>
          <w:szCs w:val="24"/>
        </w:rPr>
        <w:t>ο</w:t>
      </w:r>
      <w:r>
        <w:rPr>
          <w:rFonts w:ascii="Times New Roman" w:hAnsi="Times New Roman"/>
          <w:bCs/>
          <w:sz w:val="24"/>
          <w:szCs w:val="24"/>
        </w:rPr>
        <w:t>υμε σύμφωνα με τ</w:t>
      </w:r>
      <w:r w:rsidR="00DF3D98">
        <w:rPr>
          <w:rFonts w:ascii="Times New Roman" w:hAnsi="Times New Roman"/>
          <w:bCs/>
          <w:sz w:val="24"/>
          <w:szCs w:val="24"/>
        </w:rPr>
        <w:t>ο</w:t>
      </w:r>
      <w:r>
        <w:rPr>
          <w:rFonts w:ascii="Times New Roman" w:hAnsi="Times New Roman"/>
          <w:bCs/>
          <w:sz w:val="24"/>
          <w:szCs w:val="24"/>
        </w:rPr>
        <w:t xml:space="preserve"> σχήμα 4 να παίζ</w:t>
      </w:r>
      <w:r w:rsidR="00DF3D98">
        <w:rPr>
          <w:rFonts w:ascii="Times New Roman" w:hAnsi="Times New Roman"/>
          <w:bCs/>
          <w:sz w:val="24"/>
          <w:szCs w:val="24"/>
        </w:rPr>
        <w:t>ο</w:t>
      </w:r>
      <w:r>
        <w:rPr>
          <w:rFonts w:ascii="Times New Roman" w:hAnsi="Times New Roman"/>
          <w:bCs/>
          <w:sz w:val="24"/>
          <w:szCs w:val="24"/>
        </w:rPr>
        <w:t>υν ανάμεσα σε τρία μ</w:t>
      </w:r>
      <w:r w:rsidR="00DF3D98">
        <w:rPr>
          <w:rFonts w:ascii="Times New Roman" w:hAnsi="Times New Roman"/>
          <w:bCs/>
          <w:sz w:val="24"/>
          <w:szCs w:val="24"/>
        </w:rPr>
        <w:t>ο</w:t>
      </w:r>
      <w:r>
        <w:rPr>
          <w:rFonts w:ascii="Times New Roman" w:hAnsi="Times New Roman"/>
          <w:bCs/>
          <w:sz w:val="24"/>
          <w:szCs w:val="24"/>
        </w:rPr>
        <w:t>ντέλα, τ</w:t>
      </w:r>
      <w:r w:rsidR="00DF3D98">
        <w:rPr>
          <w:rFonts w:ascii="Times New Roman" w:hAnsi="Times New Roman"/>
          <w:bCs/>
          <w:sz w:val="24"/>
          <w:szCs w:val="24"/>
        </w:rPr>
        <w:t>ο</w:t>
      </w:r>
      <w:r>
        <w:rPr>
          <w:rFonts w:ascii="Times New Roman" w:hAnsi="Times New Roman"/>
          <w:bCs/>
          <w:sz w:val="24"/>
          <w:szCs w:val="24"/>
        </w:rPr>
        <w:t>υ</w:t>
      </w:r>
      <w:r w:rsidR="000251D4">
        <w:rPr>
          <w:rFonts w:ascii="Times New Roman" w:hAnsi="Times New Roman"/>
          <w:bCs/>
          <w:sz w:val="24"/>
          <w:szCs w:val="24"/>
        </w:rPr>
        <w:t xml:space="preserve"> </w:t>
      </w:r>
      <w:r>
        <w:rPr>
          <w:rFonts w:ascii="Times New Roman" w:hAnsi="Times New Roman"/>
          <w:bCs/>
          <w:sz w:val="24"/>
          <w:szCs w:val="24"/>
        </w:rPr>
        <w:t xml:space="preserve"> Αδιάφ</w:t>
      </w:r>
      <w:r w:rsidR="00DF3D98">
        <w:rPr>
          <w:rFonts w:ascii="Times New Roman" w:hAnsi="Times New Roman"/>
          <w:bCs/>
          <w:sz w:val="24"/>
          <w:szCs w:val="24"/>
        </w:rPr>
        <w:t>ο</w:t>
      </w:r>
      <w:r>
        <w:rPr>
          <w:rFonts w:ascii="Times New Roman" w:hAnsi="Times New Roman"/>
          <w:bCs/>
          <w:sz w:val="24"/>
          <w:szCs w:val="24"/>
        </w:rPr>
        <w:t>ρ</w:t>
      </w:r>
      <w:r w:rsidR="00DF3D98">
        <w:rPr>
          <w:rFonts w:ascii="Times New Roman" w:hAnsi="Times New Roman"/>
          <w:bCs/>
          <w:sz w:val="24"/>
          <w:szCs w:val="24"/>
        </w:rPr>
        <w:t>ο</w:t>
      </w:r>
      <w:r w:rsidR="000251D4">
        <w:rPr>
          <w:rFonts w:ascii="Times New Roman" w:hAnsi="Times New Roman"/>
          <w:bCs/>
          <w:sz w:val="24"/>
          <w:szCs w:val="24"/>
        </w:rPr>
        <w:t xml:space="preserve">υ (1,1) </w:t>
      </w:r>
      <w:r>
        <w:rPr>
          <w:rFonts w:ascii="Times New Roman" w:hAnsi="Times New Roman"/>
          <w:bCs/>
          <w:sz w:val="24"/>
          <w:szCs w:val="24"/>
        </w:rPr>
        <w:t>σε σχέση με τ</w:t>
      </w:r>
      <w:r w:rsidR="00DF3D98">
        <w:rPr>
          <w:rFonts w:ascii="Times New Roman" w:hAnsi="Times New Roman"/>
          <w:bCs/>
          <w:sz w:val="24"/>
          <w:szCs w:val="24"/>
        </w:rPr>
        <w:t>ο</w:t>
      </w:r>
      <w:r>
        <w:rPr>
          <w:rFonts w:ascii="Times New Roman" w:hAnsi="Times New Roman"/>
          <w:bCs/>
          <w:sz w:val="24"/>
          <w:szCs w:val="24"/>
        </w:rPr>
        <w:t>υς ανθρώπ</w:t>
      </w:r>
      <w:r w:rsidR="00DF3D98">
        <w:rPr>
          <w:rFonts w:ascii="Times New Roman" w:hAnsi="Times New Roman"/>
          <w:bCs/>
          <w:sz w:val="24"/>
          <w:szCs w:val="24"/>
        </w:rPr>
        <w:t>ο</w:t>
      </w:r>
      <w:r>
        <w:rPr>
          <w:rFonts w:ascii="Times New Roman" w:hAnsi="Times New Roman"/>
          <w:bCs/>
          <w:sz w:val="24"/>
          <w:szCs w:val="24"/>
        </w:rPr>
        <w:t>υς, τ</w:t>
      </w:r>
      <w:r w:rsidR="00DF3D98">
        <w:rPr>
          <w:rFonts w:ascii="Times New Roman" w:hAnsi="Times New Roman"/>
          <w:bCs/>
          <w:sz w:val="24"/>
          <w:szCs w:val="24"/>
        </w:rPr>
        <w:t>ο</w:t>
      </w:r>
      <w:r>
        <w:rPr>
          <w:rFonts w:ascii="Times New Roman" w:hAnsi="Times New Roman"/>
          <w:bCs/>
          <w:sz w:val="24"/>
          <w:szCs w:val="24"/>
        </w:rPr>
        <w:t>υ Αυταρχικ</w:t>
      </w:r>
      <w:r w:rsidR="00DF3D98">
        <w:rPr>
          <w:rFonts w:ascii="Times New Roman" w:hAnsi="Times New Roman"/>
          <w:bCs/>
          <w:sz w:val="24"/>
          <w:szCs w:val="24"/>
        </w:rPr>
        <w:t>ο</w:t>
      </w:r>
      <w:r>
        <w:rPr>
          <w:rFonts w:ascii="Times New Roman" w:hAnsi="Times New Roman"/>
          <w:bCs/>
          <w:sz w:val="24"/>
          <w:szCs w:val="24"/>
        </w:rPr>
        <w:t>ύ (9,1) και τ</w:t>
      </w:r>
      <w:r w:rsidR="00DF3D98">
        <w:rPr>
          <w:rFonts w:ascii="Times New Roman" w:hAnsi="Times New Roman"/>
          <w:bCs/>
          <w:sz w:val="24"/>
          <w:szCs w:val="24"/>
        </w:rPr>
        <w:t>ο</w:t>
      </w:r>
      <w:r>
        <w:rPr>
          <w:rFonts w:ascii="Times New Roman" w:hAnsi="Times New Roman"/>
          <w:bCs/>
          <w:sz w:val="24"/>
          <w:szCs w:val="24"/>
        </w:rPr>
        <w:t>υ Ανθρωπιστικ</w:t>
      </w:r>
      <w:r w:rsidR="00DF3D98">
        <w:rPr>
          <w:rFonts w:ascii="Times New Roman" w:hAnsi="Times New Roman"/>
          <w:bCs/>
          <w:sz w:val="24"/>
          <w:szCs w:val="24"/>
        </w:rPr>
        <w:t>ο</w:t>
      </w:r>
      <w:r>
        <w:rPr>
          <w:rFonts w:ascii="Times New Roman" w:hAnsi="Times New Roman"/>
          <w:bCs/>
          <w:sz w:val="24"/>
          <w:szCs w:val="24"/>
        </w:rPr>
        <w:t>ύ μ</w:t>
      </w:r>
      <w:r w:rsidR="00DF3D98">
        <w:rPr>
          <w:rFonts w:ascii="Times New Roman" w:hAnsi="Times New Roman"/>
          <w:bCs/>
          <w:sz w:val="24"/>
          <w:szCs w:val="24"/>
        </w:rPr>
        <w:t>ο</w:t>
      </w:r>
      <w:r>
        <w:rPr>
          <w:rFonts w:ascii="Times New Roman" w:hAnsi="Times New Roman"/>
          <w:bCs/>
          <w:sz w:val="24"/>
          <w:szCs w:val="24"/>
        </w:rPr>
        <w:t>ντέλ</w:t>
      </w:r>
      <w:r w:rsidR="00DF3D98">
        <w:rPr>
          <w:rFonts w:ascii="Times New Roman" w:hAnsi="Times New Roman"/>
          <w:bCs/>
          <w:sz w:val="24"/>
          <w:szCs w:val="24"/>
        </w:rPr>
        <w:t>ο</w:t>
      </w:r>
      <w:r>
        <w:rPr>
          <w:rFonts w:ascii="Times New Roman" w:hAnsi="Times New Roman"/>
          <w:bCs/>
          <w:sz w:val="24"/>
          <w:szCs w:val="24"/>
        </w:rPr>
        <w:t>υ (1,9). Τ</w:t>
      </w:r>
      <w:r w:rsidR="00DF3D98">
        <w:rPr>
          <w:rFonts w:ascii="Times New Roman" w:hAnsi="Times New Roman"/>
          <w:bCs/>
          <w:sz w:val="24"/>
          <w:szCs w:val="24"/>
        </w:rPr>
        <w:t>ο</w:t>
      </w:r>
      <w:r>
        <w:rPr>
          <w:rFonts w:ascii="Times New Roman" w:hAnsi="Times New Roman"/>
          <w:bCs/>
          <w:sz w:val="24"/>
          <w:szCs w:val="24"/>
        </w:rPr>
        <w:t xml:space="preserve"> σίγ</w:t>
      </w:r>
      <w:r w:rsidR="00DF3D98">
        <w:rPr>
          <w:rFonts w:ascii="Times New Roman" w:hAnsi="Times New Roman"/>
          <w:bCs/>
          <w:sz w:val="24"/>
          <w:szCs w:val="24"/>
        </w:rPr>
        <w:t>ο</w:t>
      </w:r>
      <w:r>
        <w:rPr>
          <w:rFonts w:ascii="Times New Roman" w:hAnsi="Times New Roman"/>
          <w:bCs/>
          <w:sz w:val="24"/>
          <w:szCs w:val="24"/>
        </w:rPr>
        <w:t>υρ</w:t>
      </w:r>
      <w:r w:rsidR="00DF3D98">
        <w:rPr>
          <w:rFonts w:ascii="Times New Roman" w:hAnsi="Times New Roman"/>
          <w:bCs/>
          <w:sz w:val="24"/>
          <w:szCs w:val="24"/>
        </w:rPr>
        <w:t>ο</w:t>
      </w:r>
      <w:r>
        <w:rPr>
          <w:rFonts w:ascii="Times New Roman" w:hAnsi="Times New Roman"/>
          <w:bCs/>
          <w:sz w:val="24"/>
          <w:szCs w:val="24"/>
        </w:rPr>
        <w:t xml:space="preserve"> είναι ότι ήταν σκληρ</w:t>
      </w:r>
      <w:r w:rsidR="00DF3D98">
        <w:rPr>
          <w:rFonts w:ascii="Times New Roman" w:hAnsi="Times New Roman"/>
          <w:bCs/>
          <w:sz w:val="24"/>
          <w:szCs w:val="24"/>
        </w:rPr>
        <w:t>ο</w:t>
      </w:r>
      <w:r>
        <w:rPr>
          <w:rFonts w:ascii="Times New Roman" w:hAnsi="Times New Roman"/>
          <w:bCs/>
          <w:sz w:val="24"/>
          <w:szCs w:val="24"/>
        </w:rPr>
        <w:t>ί π</w:t>
      </w:r>
      <w:r w:rsidR="00DF3D98">
        <w:rPr>
          <w:rFonts w:ascii="Times New Roman" w:hAnsi="Times New Roman"/>
          <w:bCs/>
          <w:sz w:val="24"/>
          <w:szCs w:val="24"/>
        </w:rPr>
        <w:t>ο</w:t>
      </w:r>
      <w:r>
        <w:rPr>
          <w:rFonts w:ascii="Times New Roman" w:hAnsi="Times New Roman"/>
          <w:bCs/>
          <w:sz w:val="24"/>
          <w:szCs w:val="24"/>
        </w:rPr>
        <w:t>λεμιστές και μάλλ</w:t>
      </w:r>
      <w:r w:rsidR="00DF3D98">
        <w:rPr>
          <w:rFonts w:ascii="Times New Roman" w:hAnsi="Times New Roman"/>
          <w:bCs/>
          <w:sz w:val="24"/>
          <w:szCs w:val="24"/>
        </w:rPr>
        <w:t>ο</w:t>
      </w:r>
      <w:r>
        <w:rPr>
          <w:rFonts w:ascii="Times New Roman" w:hAnsi="Times New Roman"/>
          <w:bCs/>
          <w:sz w:val="24"/>
          <w:szCs w:val="24"/>
        </w:rPr>
        <w:t>ν ανήκ</w:t>
      </w:r>
      <w:r w:rsidR="00DF3D98">
        <w:rPr>
          <w:rFonts w:ascii="Times New Roman" w:hAnsi="Times New Roman"/>
          <w:bCs/>
          <w:sz w:val="24"/>
          <w:szCs w:val="24"/>
        </w:rPr>
        <w:t>ο</w:t>
      </w:r>
      <w:r>
        <w:rPr>
          <w:rFonts w:ascii="Times New Roman" w:hAnsi="Times New Roman"/>
          <w:bCs/>
          <w:sz w:val="24"/>
          <w:szCs w:val="24"/>
        </w:rPr>
        <w:t>υν στ</w:t>
      </w:r>
      <w:r w:rsidR="00DF3D98">
        <w:rPr>
          <w:rFonts w:ascii="Times New Roman" w:hAnsi="Times New Roman"/>
          <w:bCs/>
          <w:sz w:val="24"/>
          <w:szCs w:val="24"/>
        </w:rPr>
        <w:t>ο</w:t>
      </w:r>
      <w:r>
        <w:rPr>
          <w:rFonts w:ascii="Times New Roman" w:hAnsi="Times New Roman"/>
          <w:bCs/>
          <w:sz w:val="24"/>
          <w:szCs w:val="24"/>
        </w:rPr>
        <w:t xml:space="preserve"> Αυταρχικό μ</w:t>
      </w:r>
      <w:r w:rsidR="00DF3D98">
        <w:rPr>
          <w:rFonts w:ascii="Times New Roman" w:hAnsi="Times New Roman"/>
          <w:bCs/>
          <w:sz w:val="24"/>
          <w:szCs w:val="24"/>
        </w:rPr>
        <w:t>ο</w:t>
      </w:r>
      <w:r>
        <w:rPr>
          <w:rFonts w:ascii="Times New Roman" w:hAnsi="Times New Roman"/>
          <w:bCs/>
          <w:sz w:val="24"/>
          <w:szCs w:val="24"/>
        </w:rPr>
        <w:t>ντέλ</w:t>
      </w:r>
      <w:r w:rsidR="00DF3D98">
        <w:rPr>
          <w:rFonts w:ascii="Times New Roman" w:hAnsi="Times New Roman"/>
          <w:bCs/>
          <w:sz w:val="24"/>
          <w:szCs w:val="24"/>
        </w:rPr>
        <w:t>ο</w:t>
      </w:r>
      <w:r>
        <w:rPr>
          <w:rFonts w:ascii="Times New Roman" w:hAnsi="Times New Roman"/>
          <w:bCs/>
          <w:sz w:val="24"/>
          <w:szCs w:val="24"/>
        </w:rPr>
        <w:t xml:space="preserve"> ή Δικτατ</w:t>
      </w:r>
      <w:r w:rsidR="00DF3D98">
        <w:rPr>
          <w:rFonts w:ascii="Times New Roman" w:hAnsi="Times New Roman"/>
          <w:bCs/>
          <w:sz w:val="24"/>
          <w:szCs w:val="24"/>
        </w:rPr>
        <w:t>ο</w:t>
      </w:r>
      <w:r>
        <w:rPr>
          <w:rFonts w:ascii="Times New Roman" w:hAnsi="Times New Roman"/>
          <w:bCs/>
          <w:sz w:val="24"/>
          <w:szCs w:val="24"/>
        </w:rPr>
        <w:t>ρικό ή στρ</w:t>
      </w:r>
      <w:r w:rsidR="00E4086F">
        <w:rPr>
          <w:rFonts w:ascii="Times New Roman" w:hAnsi="Times New Roman"/>
          <w:bCs/>
          <w:sz w:val="24"/>
          <w:szCs w:val="24"/>
        </w:rPr>
        <w:t xml:space="preserve">ατιωτικό όπως αλλιώς καλείται. </w:t>
      </w:r>
      <w:r>
        <w:rPr>
          <w:rFonts w:ascii="Times New Roman" w:hAnsi="Times New Roman"/>
          <w:bCs/>
          <w:sz w:val="24"/>
          <w:szCs w:val="24"/>
        </w:rPr>
        <w:t>Υπάρχει μεγάλη διαφ</w:t>
      </w:r>
      <w:r w:rsidR="00DF3D98">
        <w:rPr>
          <w:rFonts w:ascii="Times New Roman" w:hAnsi="Times New Roman"/>
          <w:bCs/>
          <w:sz w:val="24"/>
          <w:szCs w:val="24"/>
        </w:rPr>
        <w:t>ο</w:t>
      </w:r>
      <w:r>
        <w:rPr>
          <w:rFonts w:ascii="Times New Roman" w:hAnsi="Times New Roman"/>
          <w:bCs/>
          <w:sz w:val="24"/>
          <w:szCs w:val="24"/>
        </w:rPr>
        <w:t>ρά ανάμεσα στ</w:t>
      </w:r>
      <w:r w:rsidR="00DF3D98">
        <w:rPr>
          <w:rFonts w:ascii="Times New Roman" w:hAnsi="Times New Roman"/>
          <w:bCs/>
          <w:sz w:val="24"/>
          <w:szCs w:val="24"/>
        </w:rPr>
        <w:t>ο</w:t>
      </w:r>
      <w:r>
        <w:rPr>
          <w:rFonts w:ascii="Times New Roman" w:hAnsi="Times New Roman"/>
          <w:bCs/>
          <w:sz w:val="24"/>
          <w:szCs w:val="24"/>
        </w:rPr>
        <w:t>ν τρόπ</w:t>
      </w:r>
      <w:r w:rsidR="00DF3D98">
        <w:rPr>
          <w:rFonts w:ascii="Times New Roman" w:hAnsi="Times New Roman"/>
          <w:bCs/>
          <w:sz w:val="24"/>
          <w:szCs w:val="24"/>
        </w:rPr>
        <w:t>ο</w:t>
      </w:r>
      <w:r>
        <w:rPr>
          <w:rFonts w:ascii="Times New Roman" w:hAnsi="Times New Roman"/>
          <w:bCs/>
          <w:sz w:val="24"/>
          <w:szCs w:val="24"/>
        </w:rPr>
        <w:t xml:space="preserve"> με τ</w:t>
      </w:r>
      <w:r w:rsidR="00DF3D98">
        <w:rPr>
          <w:rFonts w:ascii="Times New Roman" w:hAnsi="Times New Roman"/>
          <w:bCs/>
          <w:sz w:val="24"/>
          <w:szCs w:val="24"/>
        </w:rPr>
        <w:t>ο</w:t>
      </w:r>
      <w:r>
        <w:rPr>
          <w:rFonts w:ascii="Times New Roman" w:hAnsi="Times New Roman"/>
          <w:bCs/>
          <w:sz w:val="24"/>
          <w:szCs w:val="24"/>
        </w:rPr>
        <w:t xml:space="preserve">ν </w:t>
      </w:r>
      <w:r w:rsidR="00DF3D98">
        <w:rPr>
          <w:rFonts w:ascii="Times New Roman" w:hAnsi="Times New Roman"/>
          <w:bCs/>
          <w:sz w:val="24"/>
          <w:szCs w:val="24"/>
        </w:rPr>
        <w:t>ο</w:t>
      </w:r>
      <w:r>
        <w:rPr>
          <w:rFonts w:ascii="Times New Roman" w:hAnsi="Times New Roman"/>
          <w:bCs/>
          <w:sz w:val="24"/>
          <w:szCs w:val="24"/>
        </w:rPr>
        <w:t>π</w:t>
      </w:r>
      <w:r w:rsidR="00DF3D98">
        <w:rPr>
          <w:rFonts w:ascii="Times New Roman" w:hAnsi="Times New Roman"/>
          <w:bCs/>
          <w:sz w:val="24"/>
          <w:szCs w:val="24"/>
        </w:rPr>
        <w:t>ο</w:t>
      </w:r>
      <w:r>
        <w:rPr>
          <w:rFonts w:ascii="Times New Roman" w:hAnsi="Times New Roman"/>
          <w:bCs/>
          <w:sz w:val="24"/>
          <w:szCs w:val="24"/>
        </w:rPr>
        <w:t>ί</w:t>
      </w:r>
      <w:r w:rsidR="00DF3D98">
        <w:rPr>
          <w:rFonts w:ascii="Times New Roman" w:hAnsi="Times New Roman"/>
          <w:bCs/>
          <w:sz w:val="24"/>
          <w:szCs w:val="24"/>
        </w:rPr>
        <w:t>ο</w:t>
      </w:r>
      <w:r>
        <w:rPr>
          <w:rFonts w:ascii="Times New Roman" w:hAnsi="Times New Roman"/>
          <w:bCs/>
          <w:sz w:val="24"/>
          <w:szCs w:val="24"/>
        </w:rPr>
        <w:t xml:space="preserve"> ηγ</w:t>
      </w:r>
      <w:r w:rsidR="00DF3D98">
        <w:rPr>
          <w:rFonts w:ascii="Times New Roman" w:hAnsi="Times New Roman"/>
          <w:bCs/>
          <w:sz w:val="24"/>
          <w:szCs w:val="24"/>
        </w:rPr>
        <w:t>ο</w:t>
      </w:r>
      <w:r>
        <w:rPr>
          <w:rFonts w:ascii="Times New Roman" w:hAnsi="Times New Roman"/>
          <w:bCs/>
          <w:sz w:val="24"/>
          <w:szCs w:val="24"/>
        </w:rPr>
        <w:t xml:space="preserve">ύνται </w:t>
      </w:r>
      <w:r w:rsidR="00DF3D98">
        <w:rPr>
          <w:rFonts w:ascii="Times New Roman" w:hAnsi="Times New Roman"/>
          <w:bCs/>
          <w:sz w:val="24"/>
          <w:szCs w:val="24"/>
        </w:rPr>
        <w:t>ο</w:t>
      </w:r>
      <w:r>
        <w:rPr>
          <w:rFonts w:ascii="Times New Roman" w:hAnsi="Times New Roman"/>
          <w:bCs/>
          <w:sz w:val="24"/>
          <w:szCs w:val="24"/>
        </w:rPr>
        <w:t>ι άρχ</w:t>
      </w:r>
      <w:r w:rsidR="00DF3D98">
        <w:rPr>
          <w:rFonts w:ascii="Times New Roman" w:hAnsi="Times New Roman"/>
          <w:bCs/>
          <w:sz w:val="24"/>
          <w:szCs w:val="24"/>
        </w:rPr>
        <w:t>ο</w:t>
      </w:r>
      <w:r>
        <w:rPr>
          <w:rFonts w:ascii="Times New Roman" w:hAnsi="Times New Roman"/>
          <w:bCs/>
          <w:sz w:val="24"/>
          <w:szCs w:val="24"/>
        </w:rPr>
        <w:t>ντες τ</w:t>
      </w:r>
      <w:r w:rsidR="00DF3D98">
        <w:rPr>
          <w:rFonts w:ascii="Times New Roman" w:hAnsi="Times New Roman"/>
          <w:bCs/>
          <w:sz w:val="24"/>
          <w:szCs w:val="24"/>
        </w:rPr>
        <w:t>ο</w:t>
      </w:r>
      <w:r>
        <w:rPr>
          <w:rFonts w:ascii="Times New Roman" w:hAnsi="Times New Roman"/>
          <w:bCs/>
          <w:sz w:val="24"/>
          <w:szCs w:val="24"/>
        </w:rPr>
        <w:t>υ κόσμ</w:t>
      </w:r>
      <w:r w:rsidR="00DF3D98">
        <w:rPr>
          <w:rFonts w:ascii="Times New Roman" w:hAnsi="Times New Roman"/>
          <w:bCs/>
          <w:sz w:val="24"/>
          <w:szCs w:val="24"/>
        </w:rPr>
        <w:t>ο</w:t>
      </w:r>
      <w:r>
        <w:rPr>
          <w:rFonts w:ascii="Times New Roman" w:hAnsi="Times New Roman"/>
          <w:bCs/>
          <w:sz w:val="24"/>
          <w:szCs w:val="24"/>
        </w:rPr>
        <w:t>υ τ</w:t>
      </w:r>
      <w:r w:rsidR="00DF3D98">
        <w:rPr>
          <w:rFonts w:ascii="Times New Roman" w:hAnsi="Times New Roman"/>
          <w:bCs/>
          <w:sz w:val="24"/>
          <w:szCs w:val="24"/>
        </w:rPr>
        <w:t>ο</w:t>
      </w:r>
      <w:r>
        <w:rPr>
          <w:rFonts w:ascii="Times New Roman" w:hAnsi="Times New Roman"/>
          <w:bCs/>
          <w:sz w:val="24"/>
          <w:szCs w:val="24"/>
        </w:rPr>
        <w:t>ύτ</w:t>
      </w:r>
      <w:r w:rsidR="00DF3D98">
        <w:rPr>
          <w:rFonts w:ascii="Times New Roman" w:hAnsi="Times New Roman"/>
          <w:bCs/>
          <w:sz w:val="24"/>
          <w:szCs w:val="24"/>
        </w:rPr>
        <w:t>ο</w:t>
      </w:r>
      <w:r>
        <w:rPr>
          <w:rFonts w:ascii="Times New Roman" w:hAnsi="Times New Roman"/>
          <w:bCs/>
          <w:sz w:val="24"/>
          <w:szCs w:val="24"/>
        </w:rPr>
        <w:t xml:space="preserve">υ, </w:t>
      </w:r>
      <w:r w:rsidR="00DF3D98">
        <w:rPr>
          <w:rFonts w:ascii="Times New Roman" w:hAnsi="Times New Roman"/>
          <w:bCs/>
          <w:sz w:val="24"/>
          <w:szCs w:val="24"/>
        </w:rPr>
        <w:t>ο</w:t>
      </w:r>
      <w:r>
        <w:rPr>
          <w:rFonts w:ascii="Times New Roman" w:hAnsi="Times New Roman"/>
          <w:bCs/>
          <w:sz w:val="24"/>
          <w:szCs w:val="24"/>
        </w:rPr>
        <w:t>ι άρχ</w:t>
      </w:r>
      <w:r w:rsidR="00DF3D98">
        <w:rPr>
          <w:rFonts w:ascii="Times New Roman" w:hAnsi="Times New Roman"/>
          <w:bCs/>
          <w:sz w:val="24"/>
          <w:szCs w:val="24"/>
        </w:rPr>
        <w:t>ο</w:t>
      </w:r>
      <w:r>
        <w:rPr>
          <w:rFonts w:ascii="Times New Roman" w:hAnsi="Times New Roman"/>
          <w:bCs/>
          <w:sz w:val="24"/>
          <w:szCs w:val="24"/>
        </w:rPr>
        <w:t>ντες των εθνών (Ματθ. 20, 25) και στ</w:t>
      </w:r>
      <w:r w:rsidR="00DF3D98">
        <w:rPr>
          <w:rFonts w:ascii="Times New Roman" w:hAnsi="Times New Roman"/>
          <w:bCs/>
          <w:sz w:val="24"/>
          <w:szCs w:val="24"/>
        </w:rPr>
        <w:t>ο</w:t>
      </w:r>
      <w:r>
        <w:rPr>
          <w:rFonts w:ascii="Times New Roman" w:hAnsi="Times New Roman"/>
          <w:bCs/>
          <w:sz w:val="24"/>
          <w:szCs w:val="24"/>
        </w:rPr>
        <w:t xml:space="preserve"> τρόπ</w:t>
      </w:r>
      <w:r w:rsidR="00DF3D98">
        <w:rPr>
          <w:rFonts w:ascii="Times New Roman" w:hAnsi="Times New Roman"/>
          <w:bCs/>
          <w:sz w:val="24"/>
          <w:szCs w:val="24"/>
        </w:rPr>
        <w:t>ο</w:t>
      </w:r>
      <w:r>
        <w:rPr>
          <w:rFonts w:ascii="Times New Roman" w:hAnsi="Times New Roman"/>
          <w:bCs/>
          <w:sz w:val="24"/>
          <w:szCs w:val="24"/>
        </w:rPr>
        <w:t xml:space="preserve"> π</w:t>
      </w:r>
      <w:r w:rsidR="00DF3D98">
        <w:rPr>
          <w:rFonts w:ascii="Times New Roman" w:hAnsi="Times New Roman"/>
          <w:bCs/>
          <w:sz w:val="24"/>
          <w:szCs w:val="24"/>
        </w:rPr>
        <w:t>ο</w:t>
      </w:r>
      <w:r>
        <w:rPr>
          <w:rFonts w:ascii="Times New Roman" w:hAnsi="Times New Roman"/>
          <w:bCs/>
          <w:sz w:val="24"/>
          <w:szCs w:val="24"/>
        </w:rPr>
        <w:t xml:space="preserve">υ </w:t>
      </w:r>
      <w:r w:rsidR="00DF3D98">
        <w:rPr>
          <w:rFonts w:ascii="Times New Roman" w:hAnsi="Times New Roman"/>
          <w:bCs/>
          <w:sz w:val="24"/>
          <w:szCs w:val="24"/>
        </w:rPr>
        <w:t>ο</w:t>
      </w:r>
      <w:r>
        <w:rPr>
          <w:rFonts w:ascii="Times New Roman" w:hAnsi="Times New Roman"/>
          <w:bCs/>
          <w:sz w:val="24"/>
          <w:szCs w:val="24"/>
        </w:rPr>
        <w:t xml:space="preserve"> Θεός επιθυμεί να ηγ</w:t>
      </w:r>
      <w:r w:rsidR="00DF3D98">
        <w:rPr>
          <w:rFonts w:ascii="Times New Roman" w:hAnsi="Times New Roman"/>
          <w:bCs/>
          <w:sz w:val="24"/>
          <w:szCs w:val="24"/>
        </w:rPr>
        <w:t>ο</w:t>
      </w:r>
      <w:r>
        <w:rPr>
          <w:rFonts w:ascii="Times New Roman" w:hAnsi="Times New Roman"/>
          <w:bCs/>
          <w:sz w:val="24"/>
          <w:szCs w:val="24"/>
        </w:rPr>
        <w:t xml:space="preserve">ύνται </w:t>
      </w:r>
      <w:r w:rsidR="00DF3D98">
        <w:rPr>
          <w:rFonts w:ascii="Times New Roman" w:hAnsi="Times New Roman"/>
          <w:bCs/>
          <w:sz w:val="24"/>
          <w:szCs w:val="24"/>
        </w:rPr>
        <w:t>ο</w:t>
      </w:r>
      <w:r>
        <w:rPr>
          <w:rFonts w:ascii="Times New Roman" w:hAnsi="Times New Roman"/>
          <w:bCs/>
          <w:sz w:val="24"/>
          <w:szCs w:val="24"/>
        </w:rPr>
        <w:t>ι πνευματικ</w:t>
      </w:r>
      <w:r w:rsidR="00DF3D98">
        <w:rPr>
          <w:rFonts w:ascii="Times New Roman" w:hAnsi="Times New Roman"/>
          <w:bCs/>
          <w:sz w:val="24"/>
          <w:szCs w:val="24"/>
        </w:rPr>
        <w:t>ο</w:t>
      </w:r>
      <w:r>
        <w:rPr>
          <w:rFonts w:ascii="Times New Roman" w:hAnsi="Times New Roman"/>
          <w:bCs/>
          <w:sz w:val="24"/>
          <w:szCs w:val="24"/>
        </w:rPr>
        <w:t>ί ηγέτες τ</w:t>
      </w:r>
      <w:r w:rsidR="00DF3D98">
        <w:rPr>
          <w:rFonts w:ascii="Times New Roman" w:hAnsi="Times New Roman"/>
          <w:bCs/>
          <w:sz w:val="24"/>
          <w:szCs w:val="24"/>
        </w:rPr>
        <w:t>ο</w:t>
      </w:r>
      <w:r>
        <w:rPr>
          <w:rFonts w:ascii="Times New Roman" w:hAnsi="Times New Roman"/>
          <w:bCs/>
          <w:sz w:val="24"/>
          <w:szCs w:val="24"/>
        </w:rPr>
        <w:t>υ Θε</w:t>
      </w:r>
      <w:r w:rsidR="00DF3D98">
        <w:rPr>
          <w:rFonts w:ascii="Times New Roman" w:hAnsi="Times New Roman"/>
          <w:bCs/>
          <w:sz w:val="24"/>
          <w:szCs w:val="24"/>
        </w:rPr>
        <w:t>ο</w:t>
      </w:r>
      <w:r>
        <w:rPr>
          <w:rFonts w:ascii="Times New Roman" w:hAnsi="Times New Roman"/>
          <w:bCs/>
          <w:sz w:val="24"/>
          <w:szCs w:val="24"/>
        </w:rPr>
        <w:t xml:space="preserve">ύ, </w:t>
      </w:r>
      <w:r w:rsidR="00DF3D98">
        <w:rPr>
          <w:rFonts w:ascii="Times New Roman" w:hAnsi="Times New Roman"/>
          <w:bCs/>
          <w:sz w:val="24"/>
          <w:szCs w:val="24"/>
        </w:rPr>
        <w:t>ο</w:t>
      </w:r>
      <w:r>
        <w:rPr>
          <w:rFonts w:ascii="Times New Roman" w:hAnsi="Times New Roman"/>
          <w:bCs/>
          <w:sz w:val="24"/>
          <w:szCs w:val="24"/>
        </w:rPr>
        <w:t>ι π</w:t>
      </w:r>
      <w:r w:rsidR="00DF3D98">
        <w:rPr>
          <w:rFonts w:ascii="Times New Roman" w:hAnsi="Times New Roman"/>
          <w:bCs/>
          <w:sz w:val="24"/>
          <w:szCs w:val="24"/>
        </w:rPr>
        <w:t>ο</w:t>
      </w:r>
      <w:r>
        <w:rPr>
          <w:rFonts w:ascii="Times New Roman" w:hAnsi="Times New Roman"/>
          <w:bCs/>
          <w:sz w:val="24"/>
          <w:szCs w:val="24"/>
        </w:rPr>
        <w:t>ιμένες των λ</w:t>
      </w:r>
      <w:r w:rsidR="00DF3D98">
        <w:rPr>
          <w:rFonts w:ascii="Times New Roman" w:hAnsi="Times New Roman"/>
          <w:bCs/>
          <w:sz w:val="24"/>
          <w:szCs w:val="24"/>
        </w:rPr>
        <w:t>ο</w:t>
      </w:r>
      <w:r>
        <w:rPr>
          <w:rFonts w:ascii="Times New Roman" w:hAnsi="Times New Roman"/>
          <w:bCs/>
          <w:sz w:val="24"/>
          <w:szCs w:val="24"/>
        </w:rPr>
        <w:t>γικών πρ</w:t>
      </w:r>
      <w:r w:rsidR="00DF3D98">
        <w:rPr>
          <w:rFonts w:ascii="Times New Roman" w:hAnsi="Times New Roman"/>
          <w:bCs/>
          <w:sz w:val="24"/>
          <w:szCs w:val="24"/>
        </w:rPr>
        <w:t>ο</w:t>
      </w:r>
      <w:r>
        <w:rPr>
          <w:rFonts w:ascii="Times New Roman" w:hAnsi="Times New Roman"/>
          <w:bCs/>
          <w:sz w:val="24"/>
          <w:szCs w:val="24"/>
        </w:rPr>
        <w:t>βάτων.</w:t>
      </w:r>
    </w:p>
    <w:p w:rsidR="001B4208" w:rsidRDefault="001B4208" w:rsidP="00D9229B">
      <w:pPr>
        <w:pStyle w:val="a5"/>
        <w:spacing w:line="360" w:lineRule="auto"/>
        <w:ind w:left="0"/>
        <w:jc w:val="both"/>
        <w:rPr>
          <w:rFonts w:ascii="Times New Roman" w:hAnsi="Times New Roman"/>
          <w:sz w:val="24"/>
          <w:szCs w:val="24"/>
        </w:rPr>
      </w:pPr>
      <w:r w:rsidRPr="00562B56">
        <w:rPr>
          <w:rFonts w:ascii="Times New Roman" w:hAnsi="Times New Roman"/>
          <w:bCs/>
          <w:sz w:val="24"/>
          <w:szCs w:val="24"/>
        </w:rPr>
        <w:t>Ω</w:t>
      </w:r>
      <w:r w:rsidRPr="00562B56">
        <w:rPr>
          <w:rFonts w:ascii="Times New Roman" w:hAnsi="Times New Roman"/>
          <w:sz w:val="24"/>
          <w:szCs w:val="24"/>
        </w:rPr>
        <w:t>στόσ</w:t>
      </w:r>
      <w:r w:rsidR="00DF3D98">
        <w:rPr>
          <w:rFonts w:ascii="Times New Roman" w:hAnsi="Times New Roman"/>
          <w:sz w:val="24"/>
          <w:szCs w:val="24"/>
        </w:rPr>
        <w:t>ο</w:t>
      </w:r>
      <w:r w:rsidRPr="00562B56">
        <w:rPr>
          <w:rFonts w:ascii="Times New Roman" w:hAnsi="Times New Roman"/>
          <w:sz w:val="24"/>
          <w:szCs w:val="24"/>
        </w:rPr>
        <w:t xml:space="preserve"> δεν πρέπει να ξεχάσ</w:t>
      </w:r>
      <w:r w:rsidR="00DF3D98">
        <w:rPr>
          <w:rFonts w:ascii="Times New Roman" w:hAnsi="Times New Roman"/>
          <w:sz w:val="24"/>
          <w:szCs w:val="24"/>
        </w:rPr>
        <w:t>ο</w:t>
      </w:r>
      <w:r w:rsidRPr="00562B56">
        <w:rPr>
          <w:rFonts w:ascii="Times New Roman" w:hAnsi="Times New Roman"/>
          <w:sz w:val="24"/>
          <w:szCs w:val="24"/>
        </w:rPr>
        <w:t>υμε ότι μεταξύ των ανθρώπων η εξ</w:t>
      </w:r>
      <w:r w:rsidR="00DF3D98">
        <w:rPr>
          <w:rFonts w:ascii="Times New Roman" w:hAnsi="Times New Roman"/>
          <w:sz w:val="24"/>
          <w:szCs w:val="24"/>
        </w:rPr>
        <w:t>ο</w:t>
      </w:r>
      <w:r w:rsidRPr="00562B56">
        <w:rPr>
          <w:rFonts w:ascii="Times New Roman" w:hAnsi="Times New Roman"/>
          <w:sz w:val="24"/>
          <w:szCs w:val="24"/>
        </w:rPr>
        <w:t>υσία άλλες φ</w:t>
      </w:r>
      <w:r w:rsidR="00DF3D98">
        <w:rPr>
          <w:rFonts w:ascii="Times New Roman" w:hAnsi="Times New Roman"/>
          <w:sz w:val="24"/>
          <w:szCs w:val="24"/>
        </w:rPr>
        <w:t>ο</w:t>
      </w:r>
      <w:r w:rsidRPr="00562B56">
        <w:rPr>
          <w:rFonts w:ascii="Times New Roman" w:hAnsi="Times New Roman"/>
          <w:sz w:val="24"/>
          <w:szCs w:val="24"/>
        </w:rPr>
        <w:t>ρές έχει θετική σημασία (καλή εξ</w:t>
      </w:r>
      <w:r w:rsidR="00DF3D98">
        <w:rPr>
          <w:rFonts w:ascii="Times New Roman" w:hAnsi="Times New Roman"/>
          <w:sz w:val="24"/>
          <w:szCs w:val="24"/>
        </w:rPr>
        <w:t>ο</w:t>
      </w:r>
      <w:r w:rsidRPr="00562B56">
        <w:rPr>
          <w:rFonts w:ascii="Times New Roman" w:hAnsi="Times New Roman"/>
          <w:sz w:val="24"/>
          <w:szCs w:val="24"/>
        </w:rPr>
        <w:t>υσία) και άλλες φόρες αρνητική ση</w:t>
      </w:r>
      <w:r w:rsidRPr="00562B56">
        <w:rPr>
          <w:rFonts w:ascii="Times New Roman" w:hAnsi="Times New Roman"/>
          <w:sz w:val="24"/>
          <w:szCs w:val="24"/>
        </w:rPr>
        <w:softHyphen/>
        <w:t xml:space="preserve">μασία (τυραννική,  καταχρηστική).  </w:t>
      </w:r>
    </w:p>
    <w:p w:rsidR="001B4208" w:rsidRPr="00562B56" w:rsidRDefault="001B4208" w:rsidP="00D57FD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Θ</w:t>
      </w:r>
      <w:r w:rsidRPr="00562B56">
        <w:rPr>
          <w:rFonts w:ascii="Times New Roman" w:hAnsi="Times New Roman"/>
          <w:sz w:val="24"/>
          <w:szCs w:val="24"/>
        </w:rPr>
        <w:t>υμίζ</w:t>
      </w:r>
      <w:r w:rsidR="00DF3D98">
        <w:rPr>
          <w:rFonts w:ascii="Times New Roman" w:hAnsi="Times New Roman"/>
          <w:sz w:val="24"/>
          <w:szCs w:val="24"/>
        </w:rPr>
        <w:t>ο</w:t>
      </w:r>
      <w:r w:rsidRPr="00562B56">
        <w:rPr>
          <w:rFonts w:ascii="Times New Roman" w:hAnsi="Times New Roman"/>
          <w:sz w:val="24"/>
          <w:szCs w:val="24"/>
        </w:rPr>
        <w:t>υμε τ</w:t>
      </w:r>
      <w:r w:rsidR="00DF3D98">
        <w:rPr>
          <w:rFonts w:ascii="Times New Roman" w:hAnsi="Times New Roman"/>
          <w:sz w:val="24"/>
          <w:szCs w:val="24"/>
        </w:rPr>
        <w:t>ο</w:t>
      </w:r>
      <w:r w:rsidRPr="00562B56">
        <w:rPr>
          <w:rFonts w:ascii="Times New Roman" w:hAnsi="Times New Roman"/>
          <w:sz w:val="24"/>
          <w:szCs w:val="24"/>
        </w:rPr>
        <w:t>ν λόγ</w:t>
      </w:r>
      <w:r w:rsidR="00DF3D98">
        <w:rPr>
          <w:rFonts w:ascii="Times New Roman" w:hAnsi="Times New Roman"/>
          <w:sz w:val="24"/>
          <w:szCs w:val="24"/>
        </w:rPr>
        <w:t>ο</w:t>
      </w:r>
      <w:r w:rsidRPr="00562B56">
        <w:rPr>
          <w:rFonts w:ascii="Times New Roman" w:hAnsi="Times New Roman"/>
          <w:sz w:val="24"/>
          <w:szCs w:val="24"/>
        </w:rPr>
        <w:t xml:space="preserve"> τ</w:t>
      </w:r>
      <w:r w:rsidR="00DF3D98">
        <w:rPr>
          <w:rFonts w:ascii="Times New Roman" w:hAnsi="Times New Roman"/>
          <w:sz w:val="24"/>
          <w:szCs w:val="24"/>
        </w:rPr>
        <w:t>ο</w:t>
      </w:r>
      <w:r w:rsidRPr="00562B56">
        <w:rPr>
          <w:rFonts w:ascii="Times New Roman" w:hAnsi="Times New Roman"/>
          <w:sz w:val="24"/>
          <w:szCs w:val="24"/>
        </w:rPr>
        <w:t>υ Κυρί</w:t>
      </w:r>
      <w:r w:rsidR="00DF3D98">
        <w:rPr>
          <w:rFonts w:ascii="Times New Roman" w:hAnsi="Times New Roman"/>
          <w:sz w:val="24"/>
          <w:szCs w:val="24"/>
        </w:rPr>
        <w:t>ο</w:t>
      </w:r>
      <w:r w:rsidRPr="00562B56">
        <w:rPr>
          <w:rFonts w:ascii="Times New Roman" w:hAnsi="Times New Roman"/>
          <w:sz w:val="24"/>
          <w:szCs w:val="24"/>
        </w:rPr>
        <w:t>υ Ιησ</w:t>
      </w:r>
      <w:r w:rsidR="00DF3D98">
        <w:rPr>
          <w:rFonts w:ascii="Times New Roman" w:hAnsi="Times New Roman"/>
          <w:sz w:val="24"/>
          <w:szCs w:val="24"/>
        </w:rPr>
        <w:t>ο</w:t>
      </w:r>
      <w:r w:rsidRPr="00562B56">
        <w:rPr>
          <w:rFonts w:ascii="Times New Roman" w:hAnsi="Times New Roman"/>
          <w:sz w:val="24"/>
          <w:szCs w:val="24"/>
        </w:rPr>
        <w:t>ύ Χριστ</w:t>
      </w:r>
      <w:r w:rsidR="00DF3D98">
        <w:rPr>
          <w:rFonts w:ascii="Times New Roman" w:hAnsi="Times New Roman"/>
          <w:sz w:val="24"/>
          <w:szCs w:val="24"/>
        </w:rPr>
        <w:t>ο</w:t>
      </w:r>
      <w:r w:rsidRPr="00562B56">
        <w:rPr>
          <w:rFonts w:ascii="Times New Roman" w:hAnsi="Times New Roman"/>
          <w:sz w:val="24"/>
          <w:szCs w:val="24"/>
        </w:rPr>
        <w:t>ύ πρ</w:t>
      </w:r>
      <w:r w:rsidR="00DF3D98">
        <w:rPr>
          <w:rFonts w:ascii="Times New Roman" w:hAnsi="Times New Roman"/>
          <w:sz w:val="24"/>
          <w:szCs w:val="24"/>
        </w:rPr>
        <w:t>ο</w:t>
      </w:r>
      <w:r w:rsidRPr="00562B56">
        <w:rPr>
          <w:rFonts w:ascii="Times New Roman" w:hAnsi="Times New Roman"/>
          <w:sz w:val="24"/>
          <w:szCs w:val="24"/>
        </w:rPr>
        <w:t>ς τ</w:t>
      </w:r>
      <w:r w:rsidR="00DF3D98">
        <w:rPr>
          <w:rFonts w:ascii="Times New Roman" w:hAnsi="Times New Roman"/>
          <w:sz w:val="24"/>
          <w:szCs w:val="24"/>
        </w:rPr>
        <w:t>ο</w:t>
      </w:r>
      <w:r w:rsidRPr="00562B56">
        <w:rPr>
          <w:rFonts w:ascii="Times New Roman" w:hAnsi="Times New Roman"/>
          <w:sz w:val="24"/>
          <w:szCs w:val="24"/>
        </w:rPr>
        <w:t>υς μα</w:t>
      </w:r>
      <w:r w:rsidRPr="00562B56">
        <w:rPr>
          <w:rFonts w:ascii="Times New Roman" w:hAnsi="Times New Roman"/>
          <w:sz w:val="24"/>
          <w:szCs w:val="24"/>
        </w:rPr>
        <w:softHyphen/>
        <w:t>θητές Τ</w:t>
      </w:r>
      <w:r w:rsidR="00DF3D98">
        <w:rPr>
          <w:rFonts w:ascii="Times New Roman" w:hAnsi="Times New Roman"/>
          <w:sz w:val="24"/>
          <w:szCs w:val="24"/>
        </w:rPr>
        <w:t>ο</w:t>
      </w:r>
      <w:r w:rsidRPr="00562B56">
        <w:rPr>
          <w:rFonts w:ascii="Times New Roman" w:hAnsi="Times New Roman"/>
          <w:sz w:val="24"/>
          <w:szCs w:val="24"/>
        </w:rPr>
        <w:t xml:space="preserve">υ: </w:t>
      </w:r>
      <w:r w:rsidRPr="00562B56">
        <w:rPr>
          <w:rFonts w:ascii="Times New Roman" w:hAnsi="Times New Roman"/>
          <w:bCs/>
          <w:sz w:val="24"/>
          <w:szCs w:val="24"/>
        </w:rPr>
        <w:t>«</w:t>
      </w:r>
      <w:r w:rsidR="00D9229B" w:rsidRPr="00D9229B">
        <w:rPr>
          <w:rFonts w:ascii="Bwgrkl" w:hAnsi="Bwgrkl" w:cs="Bwgrkl"/>
          <w:i/>
          <w:sz w:val="24"/>
          <w:szCs w:val="24"/>
          <w:lang w:val="en-US" w:eastAsia="el-GR" w:bidi="he-IL"/>
        </w:rPr>
        <w:t>o</w:t>
      </w:r>
      <w:r w:rsidR="00D9229B" w:rsidRPr="00D9229B">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de</w:t>
      </w:r>
      <w:r w:rsidR="00D9229B" w:rsidRPr="00D9229B">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VIhsou</w:t>
      </w:r>
      <w:r w:rsidR="00D9229B" w:rsidRPr="00D9229B">
        <w:rPr>
          <w:rFonts w:ascii="Bwgrkl" w:hAnsi="Bwgrkl" w:cs="Bwgrkl"/>
          <w:i/>
          <w:sz w:val="24"/>
          <w:szCs w:val="24"/>
          <w:lang w:eastAsia="el-GR" w:bidi="he-IL"/>
        </w:rPr>
        <w:t>/</w:t>
      </w:r>
      <w:r w:rsidR="00D9229B" w:rsidRPr="00D9229B">
        <w:rPr>
          <w:rFonts w:ascii="Bwgrkl" w:hAnsi="Bwgrkl" w:cs="Bwgrkl"/>
          <w:i/>
          <w:sz w:val="24"/>
          <w:szCs w:val="24"/>
          <w:lang w:val="en-US" w:eastAsia="el-GR" w:bidi="he-IL"/>
        </w:rPr>
        <w:t>j</w:t>
      </w:r>
      <w:r w:rsidR="00D9229B" w:rsidRPr="00D9229B">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proskalesa</w:t>
      </w:r>
      <w:r w:rsidR="00D9229B" w:rsidRPr="00D9229B">
        <w:rPr>
          <w:rFonts w:ascii="Bwgrkl" w:hAnsi="Bwgrkl" w:cs="Bwgrkl"/>
          <w:i/>
          <w:sz w:val="24"/>
          <w:szCs w:val="24"/>
          <w:lang w:eastAsia="el-GR" w:bidi="he-IL"/>
        </w:rPr>
        <w:t>,</w:t>
      </w:r>
      <w:r w:rsidR="00D9229B" w:rsidRPr="00D9229B">
        <w:rPr>
          <w:rFonts w:ascii="Bwgrkl" w:hAnsi="Bwgrkl" w:cs="Bwgrkl"/>
          <w:i/>
          <w:sz w:val="24"/>
          <w:szCs w:val="24"/>
          <w:lang w:val="en-US" w:eastAsia="el-GR" w:bidi="he-IL"/>
        </w:rPr>
        <w:t>menoj</w:t>
      </w:r>
      <w:r w:rsidR="00D9229B" w:rsidRPr="00D9229B">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auvtou</w:t>
      </w:r>
      <w:r w:rsidR="00D9229B" w:rsidRPr="00D9229B">
        <w:rPr>
          <w:rFonts w:ascii="Bwgrkl" w:hAnsi="Bwgrkl" w:cs="Bwgrkl"/>
          <w:i/>
          <w:sz w:val="24"/>
          <w:szCs w:val="24"/>
          <w:lang w:eastAsia="el-GR" w:bidi="he-IL"/>
        </w:rPr>
        <w:t>.</w:t>
      </w:r>
      <w:r w:rsidR="00D9229B" w:rsidRPr="00D9229B">
        <w:rPr>
          <w:rFonts w:ascii="Bwgrkl" w:hAnsi="Bwgrkl" w:cs="Bwgrkl"/>
          <w:i/>
          <w:sz w:val="24"/>
          <w:szCs w:val="24"/>
          <w:lang w:val="en-US" w:eastAsia="el-GR" w:bidi="he-IL"/>
        </w:rPr>
        <w:t>j</w:t>
      </w:r>
      <w:r w:rsidR="00D9229B" w:rsidRPr="00D9229B">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ei</w:t>
      </w:r>
      <w:r w:rsidR="00D9229B" w:rsidRPr="00D9229B">
        <w:rPr>
          <w:rFonts w:ascii="Bwgrkl" w:hAnsi="Bwgrkl" w:cs="Bwgrkl"/>
          <w:i/>
          <w:sz w:val="24"/>
          <w:szCs w:val="24"/>
          <w:lang w:eastAsia="el-GR" w:bidi="he-IL"/>
        </w:rPr>
        <w:t>=</w:t>
      </w:r>
      <w:r w:rsidR="00D9229B" w:rsidRPr="00D9229B">
        <w:rPr>
          <w:rFonts w:ascii="Bwgrkl" w:hAnsi="Bwgrkl" w:cs="Bwgrkl"/>
          <w:i/>
          <w:sz w:val="24"/>
          <w:szCs w:val="24"/>
          <w:lang w:val="en-US" w:eastAsia="el-GR" w:bidi="he-IL"/>
        </w:rPr>
        <w:t>pen</w:t>
      </w:r>
      <w:r w:rsidR="00D9229B" w:rsidRPr="00D9229B">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oi</w:t>
      </w:r>
      <w:r w:rsidR="00D9229B" w:rsidRPr="00D9229B">
        <w:rPr>
          <w:rFonts w:ascii="Bwgrkl" w:hAnsi="Bwgrkl" w:cs="Bwgrkl"/>
          <w:i/>
          <w:sz w:val="24"/>
          <w:szCs w:val="24"/>
          <w:lang w:eastAsia="el-GR" w:bidi="he-IL"/>
        </w:rPr>
        <w:t>;</w:t>
      </w:r>
      <w:r w:rsidR="00D9229B" w:rsidRPr="00D9229B">
        <w:rPr>
          <w:rFonts w:ascii="Bwgrkl" w:hAnsi="Bwgrkl" w:cs="Bwgrkl"/>
          <w:i/>
          <w:sz w:val="24"/>
          <w:szCs w:val="24"/>
          <w:lang w:val="en-US" w:eastAsia="el-GR" w:bidi="he-IL"/>
        </w:rPr>
        <w:t>date</w:t>
      </w:r>
      <w:r w:rsidR="00D9229B" w:rsidRPr="00D9229B">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o</w:t>
      </w:r>
      <w:r w:rsidR="00D9229B" w:rsidRPr="00D9229B">
        <w:rPr>
          <w:rFonts w:ascii="Bwgrkl" w:hAnsi="Bwgrkl" w:cs="Bwgrkl"/>
          <w:i/>
          <w:sz w:val="24"/>
          <w:szCs w:val="24"/>
          <w:lang w:eastAsia="el-GR" w:bidi="he-IL"/>
        </w:rPr>
        <w:t>[</w:t>
      </w:r>
      <w:r w:rsidR="00D9229B" w:rsidRPr="00D9229B">
        <w:rPr>
          <w:rFonts w:ascii="Bwgrkl" w:hAnsi="Bwgrkl" w:cs="Bwgrkl"/>
          <w:i/>
          <w:sz w:val="24"/>
          <w:szCs w:val="24"/>
          <w:lang w:val="en-US" w:eastAsia="el-GR" w:bidi="he-IL"/>
        </w:rPr>
        <w:t>ti</w:t>
      </w:r>
      <w:r w:rsidR="00D9229B" w:rsidRPr="00D9229B">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oi</w:t>
      </w:r>
      <w:r w:rsidR="00D9229B" w:rsidRPr="00D9229B">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a</w:t>
      </w:r>
      <w:r w:rsidR="00D9229B" w:rsidRPr="00D9229B">
        <w:rPr>
          <w:rFonts w:ascii="Bwgrkl" w:hAnsi="Bwgrkl" w:cs="Bwgrkl"/>
          <w:i/>
          <w:sz w:val="24"/>
          <w:szCs w:val="24"/>
          <w:lang w:eastAsia="el-GR" w:bidi="he-IL"/>
        </w:rPr>
        <w:t>;</w:t>
      </w:r>
      <w:r w:rsidR="00D9229B" w:rsidRPr="00D9229B">
        <w:rPr>
          <w:rFonts w:ascii="Bwgrkl" w:hAnsi="Bwgrkl" w:cs="Bwgrkl"/>
          <w:i/>
          <w:sz w:val="24"/>
          <w:szCs w:val="24"/>
          <w:lang w:val="en-US" w:eastAsia="el-GR" w:bidi="he-IL"/>
        </w:rPr>
        <w:t>rcontej</w:t>
      </w:r>
      <w:r w:rsidR="00D9229B" w:rsidRPr="00D9229B">
        <w:rPr>
          <w:rFonts w:ascii="Bwgrkl" w:hAnsi="Bwgrkl" w:cs="Bwgrkl"/>
          <w:i/>
          <w:sz w:val="24"/>
          <w:szCs w:val="24"/>
          <w:lang w:eastAsia="el-GR" w:bidi="he-IL"/>
        </w:rPr>
        <w:t xml:space="preserve"> </w:t>
      </w:r>
      <w:r w:rsidR="00D9229B" w:rsidRPr="00D9229B">
        <w:rPr>
          <w:rFonts w:ascii="Bwgrkl" w:hAnsi="Bwgrkl" w:cs="Arial"/>
          <w:i/>
          <w:sz w:val="24"/>
          <w:szCs w:val="24"/>
          <w:lang w:val="en-US" w:eastAsia="el-GR" w:bidi="he-IL"/>
        </w:rPr>
        <w:t>tw</w:t>
      </w:r>
      <w:r w:rsidR="00D9229B" w:rsidRPr="00D9229B">
        <w:rPr>
          <w:rFonts w:ascii="Bwgrkl" w:hAnsi="Bwgrkl" w:cs="Arial"/>
          <w:i/>
          <w:sz w:val="24"/>
          <w:szCs w:val="24"/>
          <w:lang w:eastAsia="el-GR" w:bidi="he-IL"/>
        </w:rPr>
        <w:t>/</w:t>
      </w:r>
      <w:r w:rsidR="00D9229B" w:rsidRPr="00D9229B">
        <w:rPr>
          <w:rFonts w:ascii="Bwgrkl" w:hAnsi="Bwgrkl" w:cs="Arial"/>
          <w:i/>
          <w:sz w:val="24"/>
          <w:szCs w:val="24"/>
          <w:lang w:val="en-US" w:eastAsia="el-GR" w:bidi="he-IL"/>
        </w:rPr>
        <w:t>n</w:t>
      </w:r>
      <w:r w:rsidR="00D9229B" w:rsidRPr="00D9229B">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evqnw</w:t>
      </w:r>
      <w:r w:rsidR="00D9229B" w:rsidRPr="00D9229B">
        <w:rPr>
          <w:rFonts w:ascii="Bwgrkl" w:hAnsi="Bwgrkl" w:cs="Arial"/>
          <w:i/>
          <w:sz w:val="24"/>
          <w:szCs w:val="24"/>
          <w:lang w:eastAsia="el-GR" w:bidi="he-IL"/>
        </w:rPr>
        <w:t>/</w:t>
      </w:r>
      <w:r w:rsidR="00D9229B" w:rsidRPr="00D9229B">
        <w:rPr>
          <w:rFonts w:ascii="Bwgrkl" w:hAnsi="Bwgrkl" w:cs="Arial"/>
          <w:i/>
          <w:sz w:val="24"/>
          <w:szCs w:val="24"/>
          <w:lang w:val="en-US" w:eastAsia="el-GR" w:bidi="he-IL"/>
        </w:rPr>
        <w:t>n</w:t>
      </w:r>
      <w:r w:rsidR="00D9229B" w:rsidRPr="00D9229B">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katakurieu</w:t>
      </w:r>
      <w:r w:rsidR="00D9229B" w:rsidRPr="00D9229B">
        <w:rPr>
          <w:rFonts w:ascii="Bwgrkl" w:hAnsi="Bwgrkl" w:cs="Arial"/>
          <w:i/>
          <w:sz w:val="24"/>
          <w:szCs w:val="24"/>
          <w:lang w:eastAsia="el-GR" w:bidi="he-IL"/>
        </w:rPr>
        <w:t>,</w:t>
      </w:r>
      <w:r w:rsidR="00D9229B" w:rsidRPr="00D9229B">
        <w:rPr>
          <w:rFonts w:ascii="Bwgrkl" w:hAnsi="Bwgrkl" w:cs="Arial"/>
          <w:i/>
          <w:sz w:val="24"/>
          <w:szCs w:val="24"/>
          <w:lang w:val="en-US" w:eastAsia="el-GR" w:bidi="he-IL"/>
        </w:rPr>
        <w:t>ousin</w:t>
      </w:r>
      <w:r w:rsidR="00D9229B" w:rsidRPr="00D9229B">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auvtw</w:t>
      </w:r>
      <w:r w:rsidR="00D9229B" w:rsidRPr="00D9229B">
        <w:rPr>
          <w:rFonts w:ascii="Bwgrkl" w:hAnsi="Bwgrkl" w:cs="Arial"/>
          <w:i/>
          <w:sz w:val="24"/>
          <w:szCs w:val="24"/>
          <w:lang w:eastAsia="el-GR" w:bidi="he-IL"/>
        </w:rPr>
        <w:t>/</w:t>
      </w:r>
      <w:r w:rsidR="00D9229B" w:rsidRPr="00D9229B">
        <w:rPr>
          <w:rFonts w:ascii="Bwgrkl" w:hAnsi="Bwgrkl" w:cs="Arial"/>
          <w:i/>
          <w:sz w:val="24"/>
          <w:szCs w:val="24"/>
          <w:lang w:val="en-US" w:eastAsia="el-GR" w:bidi="he-IL"/>
        </w:rPr>
        <w:t>n</w:t>
      </w:r>
      <w:r w:rsidR="00D9229B" w:rsidRPr="00D9229B">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kai</w:t>
      </w:r>
      <w:r w:rsidR="00D9229B" w:rsidRPr="00D9229B">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oi</w:t>
      </w:r>
      <w:r w:rsidR="00D9229B" w:rsidRPr="00D9229B">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mega</w:t>
      </w:r>
      <w:r w:rsidR="00D9229B" w:rsidRPr="00D9229B">
        <w:rPr>
          <w:rFonts w:ascii="Bwgrkl" w:hAnsi="Bwgrkl" w:cs="Arial"/>
          <w:i/>
          <w:sz w:val="24"/>
          <w:szCs w:val="24"/>
          <w:lang w:eastAsia="el-GR" w:bidi="he-IL"/>
        </w:rPr>
        <w:t>,</w:t>
      </w:r>
      <w:r w:rsidR="00D9229B" w:rsidRPr="00D9229B">
        <w:rPr>
          <w:rFonts w:ascii="Bwgrkl" w:hAnsi="Bwgrkl" w:cs="Arial"/>
          <w:i/>
          <w:sz w:val="24"/>
          <w:szCs w:val="24"/>
          <w:lang w:val="en-US" w:eastAsia="el-GR" w:bidi="he-IL"/>
        </w:rPr>
        <w:t>loi</w:t>
      </w:r>
      <w:r w:rsidR="00D9229B" w:rsidRPr="00D9229B">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katexousia</w:t>
      </w:r>
      <w:r w:rsidR="00D9229B" w:rsidRPr="00D9229B">
        <w:rPr>
          <w:rFonts w:ascii="Bwgrkl" w:hAnsi="Bwgrkl" w:cs="Arial"/>
          <w:i/>
          <w:sz w:val="24"/>
          <w:szCs w:val="24"/>
          <w:lang w:eastAsia="el-GR" w:bidi="he-IL"/>
        </w:rPr>
        <w:t>,</w:t>
      </w:r>
      <w:r w:rsidR="00D9229B" w:rsidRPr="00D9229B">
        <w:rPr>
          <w:rFonts w:ascii="Bwgrkl" w:hAnsi="Bwgrkl" w:cs="Arial"/>
          <w:i/>
          <w:sz w:val="24"/>
          <w:szCs w:val="24"/>
          <w:lang w:val="en-US" w:eastAsia="el-GR" w:bidi="he-IL"/>
        </w:rPr>
        <w:t>zousin</w:t>
      </w:r>
      <w:r w:rsidR="00D9229B" w:rsidRPr="00D9229B">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auvtw</w:t>
      </w:r>
      <w:r w:rsidR="00D9229B" w:rsidRPr="00D9229B">
        <w:rPr>
          <w:rFonts w:ascii="Bwgrkl" w:hAnsi="Bwgrkl" w:cs="Arial"/>
          <w:i/>
          <w:sz w:val="24"/>
          <w:szCs w:val="24"/>
          <w:lang w:eastAsia="el-GR" w:bidi="he-IL"/>
        </w:rPr>
        <w:t>/</w:t>
      </w:r>
      <w:r w:rsidR="00D9229B" w:rsidRPr="00D9229B">
        <w:rPr>
          <w:rFonts w:ascii="Bwgrkl" w:hAnsi="Bwgrkl" w:cs="Arial"/>
          <w:i/>
          <w:sz w:val="24"/>
          <w:szCs w:val="24"/>
          <w:lang w:val="en-US" w:eastAsia="el-GR" w:bidi="he-IL"/>
        </w:rPr>
        <w:t>n</w:t>
      </w:r>
      <w:r w:rsidRPr="00562B56">
        <w:rPr>
          <w:rFonts w:ascii="Times New Roman" w:hAnsi="Times New Roman"/>
          <w:bCs/>
          <w:sz w:val="24"/>
          <w:szCs w:val="24"/>
        </w:rPr>
        <w:t xml:space="preserve">» </w:t>
      </w:r>
      <w:r w:rsidRPr="00562B56">
        <w:rPr>
          <w:rFonts w:ascii="Times New Roman" w:hAnsi="Times New Roman"/>
          <w:sz w:val="24"/>
          <w:szCs w:val="24"/>
        </w:rPr>
        <w:t>(Ματθ. 20, 25). Πρ</w:t>
      </w:r>
      <w:r w:rsidR="00DF3D98">
        <w:rPr>
          <w:rFonts w:ascii="Times New Roman" w:hAnsi="Times New Roman"/>
          <w:sz w:val="24"/>
          <w:szCs w:val="24"/>
        </w:rPr>
        <w:t>ο</w:t>
      </w:r>
      <w:r w:rsidRPr="00562B56">
        <w:rPr>
          <w:rFonts w:ascii="Times New Roman" w:hAnsi="Times New Roman"/>
          <w:sz w:val="24"/>
          <w:szCs w:val="24"/>
        </w:rPr>
        <w:t xml:space="preserve">φανώς </w:t>
      </w:r>
      <w:r w:rsidR="00DF3D98">
        <w:rPr>
          <w:rFonts w:ascii="Times New Roman" w:hAnsi="Times New Roman"/>
          <w:sz w:val="24"/>
          <w:szCs w:val="24"/>
        </w:rPr>
        <w:t>ο</w:t>
      </w:r>
      <w:r w:rsidRPr="00562B56">
        <w:rPr>
          <w:rFonts w:ascii="Times New Roman" w:hAnsi="Times New Roman"/>
          <w:sz w:val="24"/>
          <w:szCs w:val="24"/>
        </w:rPr>
        <w:t xml:space="preserve"> λόγ</w:t>
      </w:r>
      <w:r w:rsidR="00DF3D98">
        <w:rPr>
          <w:rFonts w:ascii="Times New Roman" w:hAnsi="Times New Roman"/>
          <w:sz w:val="24"/>
          <w:szCs w:val="24"/>
        </w:rPr>
        <w:t>ο</w:t>
      </w:r>
      <w:r w:rsidRPr="00562B56">
        <w:rPr>
          <w:rFonts w:ascii="Times New Roman" w:hAnsi="Times New Roman"/>
          <w:sz w:val="24"/>
          <w:szCs w:val="24"/>
        </w:rPr>
        <w:t>ς αυ</w:t>
      </w:r>
      <w:r w:rsidRPr="00562B56">
        <w:rPr>
          <w:rFonts w:ascii="Times New Roman" w:hAnsi="Times New Roman"/>
          <w:sz w:val="24"/>
          <w:szCs w:val="24"/>
        </w:rPr>
        <w:softHyphen/>
        <w:t>τός τ</w:t>
      </w:r>
      <w:r w:rsidR="00DF3D98">
        <w:rPr>
          <w:rFonts w:ascii="Times New Roman" w:hAnsi="Times New Roman"/>
          <w:sz w:val="24"/>
          <w:szCs w:val="24"/>
        </w:rPr>
        <w:t>ο</w:t>
      </w:r>
      <w:r w:rsidRPr="00562B56">
        <w:rPr>
          <w:rFonts w:ascii="Times New Roman" w:hAnsi="Times New Roman"/>
          <w:sz w:val="24"/>
          <w:szCs w:val="24"/>
        </w:rPr>
        <w:t>υ Κυρί</w:t>
      </w:r>
      <w:r w:rsidR="00DF3D98">
        <w:rPr>
          <w:rFonts w:ascii="Times New Roman" w:hAnsi="Times New Roman"/>
          <w:sz w:val="24"/>
          <w:szCs w:val="24"/>
        </w:rPr>
        <w:t>ο</w:t>
      </w:r>
      <w:r w:rsidRPr="00562B56">
        <w:rPr>
          <w:rFonts w:ascii="Times New Roman" w:hAnsi="Times New Roman"/>
          <w:sz w:val="24"/>
          <w:szCs w:val="24"/>
        </w:rPr>
        <w:t>υ δεν αφ</w:t>
      </w:r>
      <w:r w:rsidR="00DF3D98">
        <w:rPr>
          <w:rFonts w:ascii="Times New Roman" w:hAnsi="Times New Roman"/>
          <w:sz w:val="24"/>
          <w:szCs w:val="24"/>
        </w:rPr>
        <w:t>ο</w:t>
      </w:r>
      <w:r w:rsidRPr="00562B56">
        <w:rPr>
          <w:rFonts w:ascii="Times New Roman" w:hAnsi="Times New Roman"/>
          <w:sz w:val="24"/>
          <w:szCs w:val="24"/>
        </w:rPr>
        <w:t>ρ</w:t>
      </w:r>
      <w:r w:rsidR="00DF3D98">
        <w:rPr>
          <w:rFonts w:ascii="Times New Roman" w:hAnsi="Times New Roman"/>
          <w:sz w:val="24"/>
          <w:szCs w:val="24"/>
        </w:rPr>
        <w:t>ο</w:t>
      </w:r>
      <w:r w:rsidRPr="00562B56">
        <w:rPr>
          <w:rFonts w:ascii="Times New Roman" w:hAnsi="Times New Roman"/>
          <w:sz w:val="24"/>
          <w:szCs w:val="24"/>
        </w:rPr>
        <w:t>ύσε κάτι καλό, αρκεί να πρ</w:t>
      </w:r>
      <w:r w:rsidR="00DF3D98">
        <w:rPr>
          <w:rFonts w:ascii="Times New Roman" w:hAnsi="Times New Roman"/>
          <w:sz w:val="24"/>
          <w:szCs w:val="24"/>
        </w:rPr>
        <w:t>ο</w:t>
      </w:r>
      <w:r w:rsidRPr="00562B56">
        <w:rPr>
          <w:rFonts w:ascii="Times New Roman" w:hAnsi="Times New Roman"/>
          <w:sz w:val="24"/>
          <w:szCs w:val="24"/>
        </w:rPr>
        <w:t>σέξ</w:t>
      </w:r>
      <w:r w:rsidR="00DF3D98">
        <w:rPr>
          <w:rFonts w:ascii="Times New Roman" w:hAnsi="Times New Roman"/>
          <w:sz w:val="24"/>
          <w:szCs w:val="24"/>
        </w:rPr>
        <w:t>ο</w:t>
      </w:r>
      <w:r w:rsidRPr="00562B56">
        <w:rPr>
          <w:rFonts w:ascii="Times New Roman" w:hAnsi="Times New Roman"/>
          <w:sz w:val="24"/>
          <w:szCs w:val="24"/>
        </w:rPr>
        <w:t>υμε την πρόθεση π</w:t>
      </w:r>
      <w:r w:rsidR="00DF3D98">
        <w:rPr>
          <w:rFonts w:ascii="Times New Roman" w:hAnsi="Times New Roman"/>
          <w:sz w:val="24"/>
          <w:szCs w:val="24"/>
        </w:rPr>
        <w:t>ο</w:t>
      </w:r>
      <w:r w:rsidRPr="00562B56">
        <w:rPr>
          <w:rFonts w:ascii="Times New Roman" w:hAnsi="Times New Roman"/>
          <w:sz w:val="24"/>
          <w:szCs w:val="24"/>
        </w:rPr>
        <w:t>υ θέτει στ</w:t>
      </w:r>
      <w:r w:rsidR="00DF3D98">
        <w:rPr>
          <w:rFonts w:ascii="Times New Roman" w:hAnsi="Times New Roman"/>
          <w:sz w:val="24"/>
          <w:szCs w:val="24"/>
        </w:rPr>
        <w:t>ο</w:t>
      </w:r>
      <w:r w:rsidRPr="00562B56">
        <w:rPr>
          <w:rFonts w:ascii="Times New Roman" w:hAnsi="Times New Roman"/>
          <w:sz w:val="24"/>
          <w:szCs w:val="24"/>
        </w:rPr>
        <w:t xml:space="preserve"> ρήμα </w:t>
      </w:r>
      <w:r w:rsidRPr="00562B56">
        <w:rPr>
          <w:rFonts w:ascii="Times New Roman" w:hAnsi="Times New Roman"/>
          <w:bCs/>
          <w:i/>
          <w:iCs/>
          <w:sz w:val="24"/>
          <w:szCs w:val="24"/>
        </w:rPr>
        <w:t>«κατεξ</w:t>
      </w:r>
      <w:r w:rsidR="00DF3D98">
        <w:rPr>
          <w:rFonts w:ascii="Times New Roman" w:hAnsi="Times New Roman"/>
          <w:bCs/>
          <w:i/>
          <w:iCs/>
          <w:sz w:val="24"/>
          <w:szCs w:val="24"/>
        </w:rPr>
        <w:t>ο</w:t>
      </w:r>
      <w:r w:rsidRPr="00562B56">
        <w:rPr>
          <w:rFonts w:ascii="Times New Roman" w:hAnsi="Times New Roman"/>
          <w:bCs/>
          <w:i/>
          <w:iCs/>
          <w:sz w:val="24"/>
          <w:szCs w:val="24"/>
        </w:rPr>
        <w:t xml:space="preserve">υσιάζω» </w:t>
      </w:r>
      <w:r w:rsidRPr="00562B56">
        <w:rPr>
          <w:rFonts w:ascii="Times New Roman" w:hAnsi="Times New Roman"/>
          <w:sz w:val="24"/>
          <w:szCs w:val="24"/>
        </w:rPr>
        <w:t>(κατα + εξ</w:t>
      </w:r>
      <w:r w:rsidR="00DF3D98">
        <w:rPr>
          <w:rFonts w:ascii="Times New Roman" w:hAnsi="Times New Roman"/>
          <w:sz w:val="24"/>
          <w:szCs w:val="24"/>
        </w:rPr>
        <w:t>ο</w:t>
      </w:r>
      <w:r w:rsidRPr="00562B56">
        <w:rPr>
          <w:rFonts w:ascii="Times New Roman" w:hAnsi="Times New Roman"/>
          <w:sz w:val="24"/>
          <w:szCs w:val="24"/>
        </w:rPr>
        <w:t>υσιάζω = εξ</w:t>
      </w:r>
      <w:r w:rsidR="00DF3D98">
        <w:rPr>
          <w:rFonts w:ascii="Times New Roman" w:hAnsi="Times New Roman"/>
          <w:sz w:val="24"/>
          <w:szCs w:val="24"/>
        </w:rPr>
        <w:t>ο</w:t>
      </w:r>
      <w:r w:rsidRPr="00562B56">
        <w:rPr>
          <w:rFonts w:ascii="Times New Roman" w:hAnsi="Times New Roman"/>
          <w:sz w:val="24"/>
          <w:szCs w:val="24"/>
        </w:rPr>
        <w:t>υσιάζω με κακό, σκλη</w:t>
      </w:r>
      <w:r w:rsidRPr="00562B56">
        <w:rPr>
          <w:rFonts w:ascii="Times New Roman" w:hAnsi="Times New Roman"/>
          <w:sz w:val="24"/>
          <w:szCs w:val="24"/>
        </w:rPr>
        <w:softHyphen/>
        <w:t>ρό, άδικ</w:t>
      </w:r>
      <w:r w:rsidR="00DF3D98">
        <w:rPr>
          <w:rFonts w:ascii="Times New Roman" w:hAnsi="Times New Roman"/>
          <w:sz w:val="24"/>
          <w:szCs w:val="24"/>
        </w:rPr>
        <w:t>ο</w:t>
      </w:r>
      <w:r w:rsidRPr="00562B56">
        <w:rPr>
          <w:rFonts w:ascii="Times New Roman" w:hAnsi="Times New Roman"/>
          <w:sz w:val="24"/>
          <w:szCs w:val="24"/>
        </w:rPr>
        <w:t xml:space="preserve"> τρόπ</w:t>
      </w:r>
      <w:r w:rsidR="00DF3D98">
        <w:rPr>
          <w:rFonts w:ascii="Times New Roman" w:hAnsi="Times New Roman"/>
          <w:sz w:val="24"/>
          <w:szCs w:val="24"/>
        </w:rPr>
        <w:t>ο</w:t>
      </w:r>
      <w:r w:rsidRPr="00562B56">
        <w:rPr>
          <w:rFonts w:ascii="Times New Roman" w:hAnsi="Times New Roman"/>
          <w:sz w:val="24"/>
          <w:szCs w:val="24"/>
        </w:rPr>
        <w:t>).</w:t>
      </w:r>
    </w:p>
    <w:p w:rsidR="001B4208" w:rsidRPr="00562B56" w:rsidRDefault="001B4208" w:rsidP="00302E3C">
      <w:pPr>
        <w:pStyle w:val="a5"/>
        <w:spacing w:line="360" w:lineRule="auto"/>
        <w:ind w:left="0"/>
        <w:jc w:val="both"/>
        <w:rPr>
          <w:rFonts w:ascii="Times New Roman" w:hAnsi="Times New Roman"/>
          <w:sz w:val="24"/>
          <w:szCs w:val="24"/>
        </w:rPr>
      </w:pPr>
      <w:r w:rsidRPr="00562B56">
        <w:rPr>
          <w:rFonts w:ascii="Times New Roman" w:hAnsi="Times New Roman"/>
          <w:sz w:val="24"/>
          <w:szCs w:val="24"/>
        </w:rPr>
        <w:t xml:space="preserve">Από την άλλη πλευρά όμως </w:t>
      </w:r>
      <w:r w:rsidR="00DF3D98">
        <w:rPr>
          <w:rFonts w:ascii="Times New Roman" w:hAnsi="Times New Roman"/>
          <w:sz w:val="24"/>
          <w:szCs w:val="24"/>
        </w:rPr>
        <w:t>ο</w:t>
      </w:r>
      <w:r w:rsidRPr="00562B56">
        <w:rPr>
          <w:rFonts w:ascii="Times New Roman" w:hAnsi="Times New Roman"/>
          <w:sz w:val="24"/>
          <w:szCs w:val="24"/>
        </w:rPr>
        <w:t xml:space="preserve"> Παύλ</w:t>
      </w:r>
      <w:r w:rsidR="00DF3D98">
        <w:rPr>
          <w:rFonts w:ascii="Times New Roman" w:hAnsi="Times New Roman"/>
          <w:sz w:val="24"/>
          <w:szCs w:val="24"/>
        </w:rPr>
        <w:t>ο</w:t>
      </w:r>
      <w:r w:rsidRPr="00562B56">
        <w:rPr>
          <w:rFonts w:ascii="Times New Roman" w:hAnsi="Times New Roman"/>
          <w:sz w:val="24"/>
          <w:szCs w:val="24"/>
        </w:rPr>
        <w:t xml:space="preserve">ς αναφέρει ότι </w:t>
      </w:r>
      <w:r w:rsidRPr="00562B56">
        <w:rPr>
          <w:rFonts w:ascii="Times New Roman" w:hAnsi="Times New Roman"/>
          <w:bCs/>
          <w:sz w:val="24"/>
          <w:szCs w:val="24"/>
        </w:rPr>
        <w:t>«</w:t>
      </w:r>
      <w:r w:rsidRPr="000251D4">
        <w:rPr>
          <w:rFonts w:ascii="Times New Roman" w:hAnsi="Times New Roman"/>
          <w:bCs/>
          <w:i/>
          <w:sz w:val="24"/>
          <w:szCs w:val="24"/>
        </w:rPr>
        <w:t>δεν υπάρχει εξ</w:t>
      </w:r>
      <w:r w:rsidR="00DF3D98" w:rsidRPr="000251D4">
        <w:rPr>
          <w:rFonts w:ascii="Times New Roman" w:hAnsi="Times New Roman"/>
          <w:bCs/>
          <w:i/>
          <w:sz w:val="24"/>
          <w:szCs w:val="24"/>
        </w:rPr>
        <w:t>ο</w:t>
      </w:r>
      <w:r w:rsidRPr="000251D4">
        <w:rPr>
          <w:rFonts w:ascii="Times New Roman" w:hAnsi="Times New Roman"/>
          <w:bCs/>
          <w:i/>
          <w:sz w:val="24"/>
          <w:szCs w:val="24"/>
        </w:rPr>
        <w:t>υσία ειμή από Θε</w:t>
      </w:r>
      <w:r w:rsidR="00DF3D98" w:rsidRPr="000251D4">
        <w:rPr>
          <w:rFonts w:ascii="Times New Roman" w:hAnsi="Times New Roman"/>
          <w:bCs/>
          <w:i/>
          <w:sz w:val="24"/>
          <w:szCs w:val="24"/>
        </w:rPr>
        <w:t>ο</w:t>
      </w:r>
      <w:r w:rsidRPr="000251D4">
        <w:rPr>
          <w:rFonts w:ascii="Times New Roman" w:hAnsi="Times New Roman"/>
          <w:bCs/>
          <w:i/>
          <w:sz w:val="24"/>
          <w:szCs w:val="24"/>
        </w:rPr>
        <w:t xml:space="preserve">ύ αι δε </w:t>
      </w:r>
      <w:r w:rsidR="00DF3D98" w:rsidRPr="000251D4">
        <w:rPr>
          <w:rFonts w:ascii="Times New Roman" w:hAnsi="Times New Roman"/>
          <w:bCs/>
          <w:i/>
          <w:sz w:val="24"/>
          <w:szCs w:val="24"/>
        </w:rPr>
        <w:t>ο</w:t>
      </w:r>
      <w:r w:rsidRPr="000251D4">
        <w:rPr>
          <w:rFonts w:ascii="Times New Roman" w:hAnsi="Times New Roman"/>
          <w:bCs/>
          <w:i/>
          <w:sz w:val="24"/>
          <w:szCs w:val="24"/>
        </w:rPr>
        <w:t>ύσαι εξ</w:t>
      </w:r>
      <w:r w:rsidR="00DF3D98" w:rsidRPr="000251D4">
        <w:rPr>
          <w:rFonts w:ascii="Times New Roman" w:hAnsi="Times New Roman"/>
          <w:bCs/>
          <w:i/>
          <w:sz w:val="24"/>
          <w:szCs w:val="24"/>
        </w:rPr>
        <w:t>ο</w:t>
      </w:r>
      <w:r w:rsidRPr="000251D4">
        <w:rPr>
          <w:rFonts w:ascii="Times New Roman" w:hAnsi="Times New Roman"/>
          <w:bCs/>
          <w:i/>
          <w:sz w:val="24"/>
          <w:szCs w:val="24"/>
        </w:rPr>
        <w:t>υσίαι υπό τ</w:t>
      </w:r>
      <w:r w:rsidR="00DF3D98" w:rsidRPr="000251D4">
        <w:rPr>
          <w:rFonts w:ascii="Times New Roman" w:hAnsi="Times New Roman"/>
          <w:bCs/>
          <w:i/>
          <w:sz w:val="24"/>
          <w:szCs w:val="24"/>
        </w:rPr>
        <w:t>ο</w:t>
      </w:r>
      <w:r w:rsidRPr="000251D4">
        <w:rPr>
          <w:rFonts w:ascii="Times New Roman" w:hAnsi="Times New Roman"/>
          <w:bCs/>
          <w:i/>
          <w:sz w:val="24"/>
          <w:szCs w:val="24"/>
        </w:rPr>
        <w:t>υ Θε</w:t>
      </w:r>
      <w:r w:rsidR="00DF3D98" w:rsidRPr="000251D4">
        <w:rPr>
          <w:rFonts w:ascii="Times New Roman" w:hAnsi="Times New Roman"/>
          <w:bCs/>
          <w:i/>
          <w:sz w:val="24"/>
          <w:szCs w:val="24"/>
        </w:rPr>
        <w:t>ο</w:t>
      </w:r>
      <w:r w:rsidRPr="000251D4">
        <w:rPr>
          <w:rFonts w:ascii="Times New Roman" w:hAnsi="Times New Roman"/>
          <w:bCs/>
          <w:i/>
          <w:sz w:val="24"/>
          <w:szCs w:val="24"/>
        </w:rPr>
        <w:t>ύ είναι τεταγμέναι</w:t>
      </w:r>
      <w:r w:rsidRPr="00562B56">
        <w:rPr>
          <w:rFonts w:ascii="Times New Roman" w:hAnsi="Times New Roman"/>
          <w:bCs/>
          <w:sz w:val="24"/>
          <w:szCs w:val="24"/>
        </w:rPr>
        <w:t xml:space="preserve">» </w:t>
      </w:r>
      <w:r w:rsidRPr="00562B56">
        <w:rPr>
          <w:rFonts w:ascii="Times New Roman" w:hAnsi="Times New Roman"/>
          <w:sz w:val="24"/>
          <w:szCs w:val="24"/>
        </w:rPr>
        <w:t>(Ρωμ. 13, 1).</w:t>
      </w:r>
    </w:p>
    <w:p w:rsidR="001B4208" w:rsidRPr="00562B56" w:rsidRDefault="001B4208" w:rsidP="00302E3C">
      <w:pPr>
        <w:autoSpaceDE w:val="0"/>
        <w:autoSpaceDN w:val="0"/>
        <w:adjustRightInd w:val="0"/>
        <w:spacing w:after="0" w:line="360" w:lineRule="auto"/>
        <w:jc w:val="both"/>
        <w:rPr>
          <w:rFonts w:ascii="Times New Roman" w:hAnsi="Times New Roman"/>
          <w:sz w:val="24"/>
          <w:szCs w:val="24"/>
        </w:rPr>
      </w:pPr>
      <w:r w:rsidRPr="00562B56">
        <w:rPr>
          <w:rFonts w:ascii="Times New Roman" w:hAnsi="Times New Roman"/>
          <w:sz w:val="24"/>
          <w:szCs w:val="24"/>
        </w:rPr>
        <w:t>Ας πρ</w:t>
      </w:r>
      <w:r w:rsidR="00DF3D98">
        <w:rPr>
          <w:rFonts w:ascii="Times New Roman" w:hAnsi="Times New Roman"/>
          <w:sz w:val="24"/>
          <w:szCs w:val="24"/>
        </w:rPr>
        <w:t>ο</w:t>
      </w:r>
      <w:r w:rsidRPr="00562B56">
        <w:rPr>
          <w:rFonts w:ascii="Times New Roman" w:hAnsi="Times New Roman"/>
          <w:sz w:val="24"/>
          <w:szCs w:val="24"/>
        </w:rPr>
        <w:t>σέξ</w:t>
      </w:r>
      <w:r w:rsidR="00DF3D98">
        <w:rPr>
          <w:rFonts w:ascii="Times New Roman" w:hAnsi="Times New Roman"/>
          <w:sz w:val="24"/>
          <w:szCs w:val="24"/>
        </w:rPr>
        <w:t>ο</w:t>
      </w:r>
      <w:r>
        <w:rPr>
          <w:rFonts w:ascii="Times New Roman" w:hAnsi="Times New Roman"/>
          <w:sz w:val="24"/>
          <w:szCs w:val="24"/>
        </w:rPr>
        <w:t xml:space="preserve">υμε </w:t>
      </w:r>
      <w:r w:rsidRPr="00562B56">
        <w:rPr>
          <w:rFonts w:ascii="Times New Roman" w:hAnsi="Times New Roman"/>
          <w:sz w:val="24"/>
          <w:szCs w:val="24"/>
        </w:rPr>
        <w:t xml:space="preserve">ότι εδώ δεν λέει </w:t>
      </w:r>
      <w:r w:rsidRPr="00562B56">
        <w:rPr>
          <w:rFonts w:ascii="Times New Roman" w:hAnsi="Times New Roman"/>
          <w:bCs/>
          <w:i/>
          <w:iCs/>
          <w:sz w:val="24"/>
          <w:szCs w:val="24"/>
        </w:rPr>
        <w:t>«</w:t>
      </w:r>
      <w:r w:rsidR="00DF3D98">
        <w:rPr>
          <w:rFonts w:ascii="Times New Roman" w:hAnsi="Times New Roman"/>
          <w:bCs/>
          <w:i/>
          <w:iCs/>
          <w:sz w:val="24"/>
          <w:szCs w:val="24"/>
        </w:rPr>
        <w:t>ο</w:t>
      </w:r>
      <w:r w:rsidRPr="00562B56">
        <w:rPr>
          <w:rFonts w:ascii="Times New Roman" w:hAnsi="Times New Roman"/>
          <w:bCs/>
          <w:i/>
          <w:iCs/>
          <w:sz w:val="24"/>
          <w:szCs w:val="24"/>
        </w:rPr>
        <w:t xml:space="preserve"> ων εξ</w:t>
      </w:r>
      <w:r w:rsidR="00DF3D98">
        <w:rPr>
          <w:rFonts w:ascii="Times New Roman" w:hAnsi="Times New Roman"/>
          <w:bCs/>
          <w:i/>
          <w:iCs/>
          <w:sz w:val="24"/>
          <w:szCs w:val="24"/>
        </w:rPr>
        <w:t>ο</w:t>
      </w:r>
      <w:r w:rsidRPr="00562B56">
        <w:rPr>
          <w:rFonts w:ascii="Times New Roman" w:hAnsi="Times New Roman"/>
          <w:bCs/>
          <w:i/>
          <w:iCs/>
          <w:sz w:val="24"/>
          <w:szCs w:val="24"/>
        </w:rPr>
        <w:t xml:space="preserve">υσιαστής» </w:t>
      </w:r>
      <w:r w:rsidRPr="00562B56">
        <w:rPr>
          <w:rFonts w:ascii="Times New Roman" w:hAnsi="Times New Roman"/>
          <w:sz w:val="24"/>
          <w:szCs w:val="24"/>
        </w:rPr>
        <w:t xml:space="preserve">αλλά </w:t>
      </w:r>
      <w:r w:rsidRPr="00562B56">
        <w:rPr>
          <w:rFonts w:ascii="Times New Roman" w:hAnsi="Times New Roman"/>
          <w:bCs/>
          <w:sz w:val="24"/>
          <w:szCs w:val="24"/>
        </w:rPr>
        <w:t>«</w:t>
      </w:r>
      <w:r w:rsidRPr="000251D4">
        <w:rPr>
          <w:rFonts w:ascii="Times New Roman" w:hAnsi="Times New Roman"/>
          <w:bCs/>
          <w:i/>
          <w:sz w:val="24"/>
          <w:szCs w:val="24"/>
        </w:rPr>
        <w:t xml:space="preserve">αι </w:t>
      </w:r>
      <w:r w:rsidR="00DF3D98" w:rsidRPr="000251D4">
        <w:rPr>
          <w:rFonts w:ascii="Times New Roman" w:hAnsi="Times New Roman"/>
          <w:bCs/>
          <w:i/>
          <w:sz w:val="24"/>
          <w:szCs w:val="24"/>
        </w:rPr>
        <w:t>ο</w:t>
      </w:r>
      <w:r w:rsidRPr="000251D4">
        <w:rPr>
          <w:rFonts w:ascii="Times New Roman" w:hAnsi="Times New Roman"/>
          <w:bCs/>
          <w:i/>
          <w:sz w:val="24"/>
          <w:szCs w:val="24"/>
        </w:rPr>
        <w:t>ύσαι εξ</w:t>
      </w:r>
      <w:r w:rsidR="00DF3D98" w:rsidRPr="000251D4">
        <w:rPr>
          <w:rFonts w:ascii="Times New Roman" w:hAnsi="Times New Roman"/>
          <w:bCs/>
          <w:i/>
          <w:sz w:val="24"/>
          <w:szCs w:val="24"/>
        </w:rPr>
        <w:t>ο</w:t>
      </w:r>
      <w:r w:rsidRPr="000251D4">
        <w:rPr>
          <w:rFonts w:ascii="Times New Roman" w:hAnsi="Times New Roman"/>
          <w:bCs/>
          <w:i/>
          <w:sz w:val="24"/>
          <w:szCs w:val="24"/>
        </w:rPr>
        <w:t>υσίαι</w:t>
      </w:r>
      <w:r w:rsidRPr="00562B56">
        <w:rPr>
          <w:rFonts w:ascii="Times New Roman" w:hAnsi="Times New Roman"/>
          <w:bCs/>
          <w:sz w:val="24"/>
          <w:szCs w:val="24"/>
        </w:rPr>
        <w:t xml:space="preserve">», </w:t>
      </w:r>
      <w:r w:rsidRPr="00562B56">
        <w:rPr>
          <w:rFonts w:ascii="Times New Roman" w:hAnsi="Times New Roman"/>
          <w:sz w:val="24"/>
          <w:szCs w:val="24"/>
        </w:rPr>
        <w:t>και αυτό έχει σπ</w:t>
      </w:r>
      <w:r w:rsidR="00DF3D98">
        <w:rPr>
          <w:rFonts w:ascii="Times New Roman" w:hAnsi="Times New Roman"/>
          <w:sz w:val="24"/>
          <w:szCs w:val="24"/>
        </w:rPr>
        <w:t>ο</w:t>
      </w:r>
      <w:r w:rsidRPr="00562B56">
        <w:rPr>
          <w:rFonts w:ascii="Times New Roman" w:hAnsi="Times New Roman"/>
          <w:sz w:val="24"/>
          <w:szCs w:val="24"/>
        </w:rPr>
        <w:t>υδαί</w:t>
      </w:r>
      <w:r w:rsidR="00DF3D98">
        <w:rPr>
          <w:rFonts w:ascii="Times New Roman" w:hAnsi="Times New Roman"/>
          <w:sz w:val="24"/>
          <w:szCs w:val="24"/>
        </w:rPr>
        <w:t>ο</w:t>
      </w:r>
      <w:r w:rsidRPr="00562B56">
        <w:rPr>
          <w:rFonts w:ascii="Times New Roman" w:hAnsi="Times New Roman"/>
          <w:sz w:val="24"/>
          <w:szCs w:val="24"/>
        </w:rPr>
        <w:t xml:space="preserve"> νόημα, επειδή η μεν εξ</w:t>
      </w:r>
      <w:r w:rsidR="00DF3D98">
        <w:rPr>
          <w:rFonts w:ascii="Times New Roman" w:hAnsi="Times New Roman"/>
          <w:sz w:val="24"/>
          <w:szCs w:val="24"/>
        </w:rPr>
        <w:t>ο</w:t>
      </w:r>
      <w:r w:rsidRPr="00562B56">
        <w:rPr>
          <w:rFonts w:ascii="Times New Roman" w:hAnsi="Times New Roman"/>
          <w:sz w:val="24"/>
          <w:szCs w:val="24"/>
        </w:rPr>
        <w:t>υσία έχει την θεία έγκριση όταν λειτ</w:t>
      </w:r>
      <w:r w:rsidR="00DF3D98">
        <w:rPr>
          <w:rFonts w:ascii="Times New Roman" w:hAnsi="Times New Roman"/>
          <w:sz w:val="24"/>
          <w:szCs w:val="24"/>
        </w:rPr>
        <w:t>ο</w:t>
      </w:r>
      <w:r w:rsidRPr="00562B56">
        <w:rPr>
          <w:rFonts w:ascii="Times New Roman" w:hAnsi="Times New Roman"/>
          <w:sz w:val="24"/>
          <w:szCs w:val="24"/>
        </w:rPr>
        <w:t>υργεί σωστά, όχι όμως και όταν εξασκείται από τ</w:t>
      </w:r>
      <w:r w:rsidR="00DF3D98">
        <w:rPr>
          <w:rFonts w:ascii="Times New Roman" w:hAnsi="Times New Roman"/>
          <w:sz w:val="24"/>
          <w:szCs w:val="24"/>
        </w:rPr>
        <w:t>ο</w:t>
      </w:r>
      <w:r w:rsidRPr="00562B56">
        <w:rPr>
          <w:rFonts w:ascii="Times New Roman" w:hAnsi="Times New Roman"/>
          <w:sz w:val="24"/>
          <w:szCs w:val="24"/>
        </w:rPr>
        <w:t>ν εξ</w:t>
      </w:r>
      <w:r w:rsidR="00DF3D98">
        <w:rPr>
          <w:rFonts w:ascii="Times New Roman" w:hAnsi="Times New Roman"/>
          <w:sz w:val="24"/>
          <w:szCs w:val="24"/>
        </w:rPr>
        <w:t>ο</w:t>
      </w:r>
      <w:r w:rsidRPr="00562B56">
        <w:rPr>
          <w:rFonts w:ascii="Times New Roman" w:hAnsi="Times New Roman"/>
          <w:sz w:val="24"/>
          <w:szCs w:val="24"/>
        </w:rPr>
        <w:t>υ</w:t>
      </w:r>
      <w:r w:rsidRPr="00562B56">
        <w:rPr>
          <w:rFonts w:ascii="Times New Roman" w:hAnsi="Times New Roman"/>
          <w:sz w:val="24"/>
          <w:szCs w:val="24"/>
        </w:rPr>
        <w:softHyphen/>
        <w:t>σιαστή με κακό τρόπ</w:t>
      </w:r>
      <w:r w:rsidR="00DF3D98">
        <w:rPr>
          <w:rFonts w:ascii="Times New Roman" w:hAnsi="Times New Roman"/>
          <w:sz w:val="24"/>
          <w:szCs w:val="24"/>
        </w:rPr>
        <w:t>ο</w:t>
      </w:r>
      <w:r w:rsidRPr="00562B56">
        <w:rPr>
          <w:rFonts w:ascii="Times New Roman" w:hAnsi="Times New Roman"/>
          <w:sz w:val="24"/>
          <w:szCs w:val="24"/>
        </w:rPr>
        <w:t>. Βεβαίως και η τάξη, και η αστυν</w:t>
      </w:r>
      <w:r w:rsidR="00DF3D98">
        <w:rPr>
          <w:rFonts w:ascii="Times New Roman" w:hAnsi="Times New Roman"/>
          <w:sz w:val="24"/>
          <w:szCs w:val="24"/>
        </w:rPr>
        <w:t>ο</w:t>
      </w:r>
      <w:r w:rsidRPr="00562B56">
        <w:rPr>
          <w:rFonts w:ascii="Times New Roman" w:hAnsi="Times New Roman"/>
          <w:sz w:val="24"/>
          <w:szCs w:val="24"/>
        </w:rPr>
        <w:t xml:space="preserve">μία, και </w:t>
      </w:r>
      <w:r w:rsidR="00DF3D98">
        <w:rPr>
          <w:rFonts w:ascii="Times New Roman" w:hAnsi="Times New Roman"/>
          <w:sz w:val="24"/>
          <w:szCs w:val="24"/>
        </w:rPr>
        <w:t>ο</w:t>
      </w:r>
      <w:r w:rsidRPr="00562B56">
        <w:rPr>
          <w:rFonts w:ascii="Times New Roman" w:hAnsi="Times New Roman"/>
          <w:sz w:val="24"/>
          <w:szCs w:val="24"/>
        </w:rPr>
        <w:t xml:space="preserve"> στρατός, και η υπηρεσιακή ιεραρχία σε μια δημόσια υ</w:t>
      </w:r>
      <w:r w:rsidRPr="00562B56">
        <w:rPr>
          <w:rFonts w:ascii="Times New Roman" w:hAnsi="Times New Roman"/>
          <w:sz w:val="24"/>
          <w:szCs w:val="24"/>
        </w:rPr>
        <w:softHyphen/>
        <w:t>πηρεσία ή ιδιωτική επιχείρηση, όλα έ</w:t>
      </w:r>
      <w:r w:rsidRPr="00562B56">
        <w:rPr>
          <w:rFonts w:ascii="Times New Roman" w:hAnsi="Times New Roman"/>
          <w:sz w:val="24"/>
          <w:szCs w:val="24"/>
        </w:rPr>
        <w:softHyphen/>
        <w:t>χ</w:t>
      </w:r>
      <w:r w:rsidR="00DF3D98">
        <w:rPr>
          <w:rFonts w:ascii="Times New Roman" w:hAnsi="Times New Roman"/>
          <w:sz w:val="24"/>
          <w:szCs w:val="24"/>
        </w:rPr>
        <w:t>ο</w:t>
      </w:r>
      <w:r w:rsidRPr="00562B56">
        <w:rPr>
          <w:rFonts w:ascii="Times New Roman" w:hAnsi="Times New Roman"/>
          <w:sz w:val="24"/>
          <w:szCs w:val="24"/>
        </w:rPr>
        <w:t>υν την θέση τ</w:t>
      </w:r>
      <w:r w:rsidR="00DF3D98">
        <w:rPr>
          <w:rFonts w:ascii="Times New Roman" w:hAnsi="Times New Roman"/>
          <w:sz w:val="24"/>
          <w:szCs w:val="24"/>
        </w:rPr>
        <w:t>ο</w:t>
      </w:r>
      <w:r w:rsidRPr="00562B56">
        <w:rPr>
          <w:rFonts w:ascii="Times New Roman" w:hAnsi="Times New Roman"/>
          <w:sz w:val="24"/>
          <w:szCs w:val="24"/>
        </w:rPr>
        <w:t>υς και την εύν</w:t>
      </w:r>
      <w:r w:rsidR="00DF3D98">
        <w:rPr>
          <w:rFonts w:ascii="Times New Roman" w:hAnsi="Times New Roman"/>
          <w:sz w:val="24"/>
          <w:szCs w:val="24"/>
        </w:rPr>
        <w:t>ο</w:t>
      </w:r>
      <w:r w:rsidRPr="00562B56">
        <w:rPr>
          <w:rFonts w:ascii="Times New Roman" w:hAnsi="Times New Roman"/>
          <w:sz w:val="24"/>
          <w:szCs w:val="24"/>
        </w:rPr>
        <w:t>ια τ</w:t>
      </w:r>
      <w:r w:rsidR="00DF3D98">
        <w:rPr>
          <w:rFonts w:ascii="Times New Roman" w:hAnsi="Times New Roman"/>
          <w:sz w:val="24"/>
          <w:szCs w:val="24"/>
        </w:rPr>
        <w:t>ο</w:t>
      </w:r>
      <w:r w:rsidRPr="00562B56">
        <w:rPr>
          <w:rFonts w:ascii="Times New Roman" w:hAnsi="Times New Roman"/>
          <w:sz w:val="24"/>
          <w:szCs w:val="24"/>
        </w:rPr>
        <w:t>υ Θε</w:t>
      </w:r>
      <w:r w:rsidR="00DF3D98">
        <w:rPr>
          <w:rFonts w:ascii="Times New Roman" w:hAnsi="Times New Roman"/>
          <w:sz w:val="24"/>
          <w:szCs w:val="24"/>
        </w:rPr>
        <w:t>ο</w:t>
      </w:r>
      <w:r w:rsidRPr="00562B56">
        <w:rPr>
          <w:rFonts w:ascii="Times New Roman" w:hAnsi="Times New Roman"/>
          <w:sz w:val="24"/>
          <w:szCs w:val="24"/>
        </w:rPr>
        <w:t>ύ όταν εξασκ</w:t>
      </w:r>
      <w:r w:rsidR="00DF3D98">
        <w:rPr>
          <w:rFonts w:ascii="Times New Roman" w:hAnsi="Times New Roman"/>
          <w:sz w:val="24"/>
          <w:szCs w:val="24"/>
        </w:rPr>
        <w:t>ο</w:t>
      </w:r>
      <w:r w:rsidRPr="00562B56">
        <w:rPr>
          <w:rFonts w:ascii="Times New Roman" w:hAnsi="Times New Roman"/>
          <w:sz w:val="24"/>
          <w:szCs w:val="24"/>
        </w:rPr>
        <w:t>ύνται σωστά. Δεν συμβαίνει όμως τ</w:t>
      </w:r>
      <w:r w:rsidR="00DF3D98">
        <w:rPr>
          <w:rFonts w:ascii="Times New Roman" w:hAnsi="Times New Roman"/>
          <w:sz w:val="24"/>
          <w:szCs w:val="24"/>
        </w:rPr>
        <w:t>ο</w:t>
      </w:r>
      <w:r w:rsidRPr="00562B56">
        <w:rPr>
          <w:rFonts w:ascii="Times New Roman" w:hAnsi="Times New Roman"/>
          <w:sz w:val="24"/>
          <w:szCs w:val="24"/>
        </w:rPr>
        <w:t xml:space="preserve"> ίδι</w:t>
      </w:r>
      <w:r w:rsidR="00DF3D98">
        <w:rPr>
          <w:rFonts w:ascii="Times New Roman" w:hAnsi="Times New Roman"/>
          <w:sz w:val="24"/>
          <w:szCs w:val="24"/>
        </w:rPr>
        <w:t>ο</w:t>
      </w:r>
      <w:r w:rsidRPr="00562B56">
        <w:rPr>
          <w:rFonts w:ascii="Times New Roman" w:hAnsi="Times New Roman"/>
          <w:sz w:val="24"/>
          <w:szCs w:val="24"/>
        </w:rPr>
        <w:t xml:space="preserve"> και στις περιπτώσεις καταχρήσεων. Αυτό είναι σαφές αν μόν</w:t>
      </w:r>
      <w:r w:rsidR="00DF3D98">
        <w:rPr>
          <w:rFonts w:ascii="Times New Roman" w:hAnsi="Times New Roman"/>
          <w:sz w:val="24"/>
          <w:szCs w:val="24"/>
        </w:rPr>
        <w:t>ο</w:t>
      </w:r>
      <w:r w:rsidRPr="00562B56">
        <w:rPr>
          <w:rFonts w:ascii="Times New Roman" w:hAnsi="Times New Roman"/>
          <w:sz w:val="24"/>
          <w:szCs w:val="24"/>
        </w:rPr>
        <w:t xml:space="preserve"> σκεφτ</w:t>
      </w:r>
      <w:r w:rsidR="00DF3D98">
        <w:rPr>
          <w:rFonts w:ascii="Times New Roman" w:hAnsi="Times New Roman"/>
          <w:sz w:val="24"/>
          <w:szCs w:val="24"/>
        </w:rPr>
        <w:t>ο</w:t>
      </w:r>
      <w:r w:rsidRPr="00562B56">
        <w:rPr>
          <w:rFonts w:ascii="Times New Roman" w:hAnsi="Times New Roman"/>
          <w:sz w:val="24"/>
          <w:szCs w:val="24"/>
        </w:rPr>
        <w:t>ύμε ότι παρ' όλ</w:t>
      </w:r>
      <w:r w:rsidR="00DF3D98">
        <w:rPr>
          <w:rFonts w:ascii="Times New Roman" w:hAnsi="Times New Roman"/>
          <w:sz w:val="24"/>
          <w:szCs w:val="24"/>
        </w:rPr>
        <w:t>ο</w:t>
      </w:r>
      <w:r w:rsidRPr="00562B56">
        <w:rPr>
          <w:rFonts w:ascii="Times New Roman" w:hAnsi="Times New Roman"/>
          <w:sz w:val="24"/>
          <w:szCs w:val="24"/>
        </w:rPr>
        <w:t xml:space="preserve"> π</w:t>
      </w:r>
      <w:r w:rsidR="00DF3D98">
        <w:rPr>
          <w:rFonts w:ascii="Times New Roman" w:hAnsi="Times New Roman"/>
          <w:sz w:val="24"/>
          <w:szCs w:val="24"/>
        </w:rPr>
        <w:t>ο</w:t>
      </w:r>
      <w:r w:rsidRPr="00562B56">
        <w:rPr>
          <w:rFonts w:ascii="Times New Roman" w:hAnsi="Times New Roman"/>
          <w:sz w:val="24"/>
          <w:szCs w:val="24"/>
        </w:rPr>
        <w:t xml:space="preserve">υ </w:t>
      </w:r>
      <w:r w:rsidR="00DF3D98">
        <w:rPr>
          <w:rFonts w:ascii="Times New Roman" w:hAnsi="Times New Roman"/>
          <w:sz w:val="24"/>
          <w:szCs w:val="24"/>
        </w:rPr>
        <w:t>ο</w:t>
      </w:r>
      <w:r w:rsidRPr="00562B56">
        <w:rPr>
          <w:rFonts w:ascii="Times New Roman" w:hAnsi="Times New Roman"/>
          <w:sz w:val="24"/>
          <w:szCs w:val="24"/>
        </w:rPr>
        <w:t xml:space="preserve"> Παύλ</w:t>
      </w:r>
      <w:r w:rsidR="00DF3D98">
        <w:rPr>
          <w:rFonts w:ascii="Times New Roman" w:hAnsi="Times New Roman"/>
          <w:sz w:val="24"/>
          <w:szCs w:val="24"/>
        </w:rPr>
        <w:t>ο</w:t>
      </w:r>
      <w:r w:rsidRPr="00562B56">
        <w:rPr>
          <w:rFonts w:ascii="Times New Roman" w:hAnsi="Times New Roman"/>
          <w:sz w:val="24"/>
          <w:szCs w:val="24"/>
        </w:rPr>
        <w:t xml:space="preserve">ς συστήνει </w:t>
      </w:r>
      <w:r w:rsidRPr="00562B56">
        <w:rPr>
          <w:rFonts w:ascii="Times New Roman" w:hAnsi="Times New Roman"/>
          <w:bCs/>
          <w:sz w:val="24"/>
          <w:szCs w:val="24"/>
        </w:rPr>
        <w:t>«</w:t>
      </w:r>
      <w:r w:rsidR="00D9229B" w:rsidRPr="00D9229B">
        <w:rPr>
          <w:rFonts w:ascii="Bwgrkl" w:hAnsi="Bwgrkl" w:cs="Bwgrkl"/>
          <w:i/>
          <w:sz w:val="24"/>
          <w:szCs w:val="24"/>
          <w:lang w:val="en-US" w:eastAsia="el-GR" w:bidi="he-IL"/>
        </w:rPr>
        <w:t>Pa</w:t>
      </w:r>
      <w:r w:rsidR="00D9229B" w:rsidRPr="00D9229B">
        <w:rPr>
          <w:rFonts w:ascii="Bwgrkl" w:hAnsi="Bwgrkl" w:cs="Bwgrkl"/>
          <w:i/>
          <w:sz w:val="24"/>
          <w:szCs w:val="24"/>
          <w:lang w:eastAsia="el-GR" w:bidi="he-IL"/>
        </w:rPr>
        <w:t>/</w:t>
      </w:r>
      <w:r w:rsidR="00D9229B" w:rsidRPr="00D9229B">
        <w:rPr>
          <w:rFonts w:ascii="Bwgrkl" w:hAnsi="Bwgrkl" w:cs="Bwgrkl"/>
          <w:i/>
          <w:sz w:val="24"/>
          <w:szCs w:val="24"/>
          <w:lang w:val="en-US" w:eastAsia="el-GR" w:bidi="he-IL"/>
        </w:rPr>
        <w:t>sa</w:t>
      </w:r>
      <w:r w:rsidR="00D9229B" w:rsidRPr="00D9229B">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yuch</w:t>
      </w:r>
      <w:r w:rsidR="00D9229B" w:rsidRPr="00D9229B">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evxousi</w:t>
      </w:r>
      <w:r w:rsidR="00D9229B" w:rsidRPr="00D9229B">
        <w:rPr>
          <w:rFonts w:ascii="Bwgrkl" w:hAnsi="Bwgrkl" w:cs="Bwgrkl"/>
          <w:i/>
          <w:sz w:val="24"/>
          <w:szCs w:val="24"/>
          <w:lang w:eastAsia="el-GR" w:bidi="he-IL"/>
        </w:rPr>
        <w:t>,</w:t>
      </w:r>
      <w:r w:rsidR="00D9229B" w:rsidRPr="00D9229B">
        <w:rPr>
          <w:rFonts w:ascii="Bwgrkl" w:hAnsi="Bwgrkl" w:cs="Bwgrkl"/>
          <w:i/>
          <w:sz w:val="24"/>
          <w:szCs w:val="24"/>
          <w:lang w:val="en-US" w:eastAsia="el-GR" w:bidi="he-IL"/>
        </w:rPr>
        <w:t>aij</w:t>
      </w:r>
      <w:r w:rsidR="00D9229B" w:rsidRPr="00D9229B">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u</w:t>
      </w:r>
      <w:r w:rsidR="00D9229B" w:rsidRPr="00D9229B">
        <w:rPr>
          <w:rFonts w:ascii="Bwgrkl" w:hAnsi="Bwgrkl" w:cs="Bwgrkl"/>
          <w:i/>
          <w:sz w:val="24"/>
          <w:szCs w:val="24"/>
          <w:lang w:eastAsia="el-GR" w:bidi="he-IL"/>
        </w:rPr>
        <w:t>`</w:t>
      </w:r>
      <w:r w:rsidR="00D9229B" w:rsidRPr="00D9229B">
        <w:rPr>
          <w:rFonts w:ascii="Bwgrkl" w:hAnsi="Bwgrkl" w:cs="Bwgrkl"/>
          <w:i/>
          <w:sz w:val="24"/>
          <w:szCs w:val="24"/>
          <w:lang w:val="en-US" w:eastAsia="el-GR" w:bidi="he-IL"/>
        </w:rPr>
        <w:t>perecou</w:t>
      </w:r>
      <w:r w:rsidR="00D9229B" w:rsidRPr="00D9229B">
        <w:rPr>
          <w:rFonts w:ascii="Bwgrkl" w:hAnsi="Bwgrkl" w:cs="Bwgrkl"/>
          <w:i/>
          <w:sz w:val="24"/>
          <w:szCs w:val="24"/>
          <w:lang w:eastAsia="el-GR" w:bidi="he-IL"/>
        </w:rPr>
        <w:t>,</w:t>
      </w:r>
      <w:r w:rsidR="00D9229B" w:rsidRPr="00D9229B">
        <w:rPr>
          <w:rFonts w:ascii="Bwgrkl" w:hAnsi="Bwgrkl" w:cs="Bwgrkl"/>
          <w:i/>
          <w:sz w:val="24"/>
          <w:szCs w:val="24"/>
          <w:lang w:val="en-US" w:eastAsia="el-GR" w:bidi="he-IL"/>
        </w:rPr>
        <w:t>saij</w:t>
      </w:r>
      <w:r w:rsidR="00D9229B" w:rsidRPr="00D9229B">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u</w:t>
      </w:r>
      <w:r w:rsidR="00D9229B" w:rsidRPr="00D9229B">
        <w:rPr>
          <w:rFonts w:ascii="Bwgrkl" w:hAnsi="Bwgrkl" w:cs="Bwgrkl"/>
          <w:i/>
          <w:sz w:val="24"/>
          <w:szCs w:val="24"/>
          <w:lang w:eastAsia="el-GR" w:bidi="he-IL"/>
        </w:rPr>
        <w:t>`</w:t>
      </w:r>
      <w:r w:rsidR="00D9229B" w:rsidRPr="00D9229B">
        <w:rPr>
          <w:rFonts w:ascii="Bwgrkl" w:hAnsi="Bwgrkl" w:cs="Bwgrkl"/>
          <w:i/>
          <w:sz w:val="24"/>
          <w:szCs w:val="24"/>
          <w:lang w:val="en-US" w:eastAsia="el-GR" w:bidi="he-IL"/>
        </w:rPr>
        <w:t>potasse</w:t>
      </w:r>
      <w:r w:rsidR="00D9229B" w:rsidRPr="00D9229B">
        <w:rPr>
          <w:rFonts w:ascii="Bwgrkl" w:hAnsi="Bwgrkl" w:cs="Bwgrkl"/>
          <w:i/>
          <w:sz w:val="24"/>
          <w:szCs w:val="24"/>
          <w:lang w:eastAsia="el-GR" w:bidi="he-IL"/>
        </w:rPr>
        <w:t>,</w:t>
      </w:r>
      <w:r w:rsidR="00D9229B" w:rsidRPr="00D9229B">
        <w:rPr>
          <w:rFonts w:ascii="Bwgrkl" w:hAnsi="Bwgrkl" w:cs="Bwgrkl"/>
          <w:i/>
          <w:sz w:val="24"/>
          <w:szCs w:val="24"/>
          <w:lang w:val="en-US" w:eastAsia="el-GR" w:bidi="he-IL"/>
        </w:rPr>
        <w:t>sqw</w:t>
      </w:r>
      <w:r w:rsidR="00D9229B" w:rsidRPr="00D9229B">
        <w:rPr>
          <w:rFonts w:ascii="Bwgrkl" w:hAnsi="Bwgrkl" w:cs="Bwgrkl"/>
          <w:i/>
          <w:sz w:val="24"/>
          <w:szCs w:val="24"/>
          <w:lang w:eastAsia="el-GR" w:bidi="he-IL"/>
        </w:rPr>
        <w:t xml:space="preserve">Å </w:t>
      </w:r>
      <w:r w:rsidR="00D9229B" w:rsidRPr="00D9229B">
        <w:rPr>
          <w:rFonts w:ascii="Bwgrkl" w:hAnsi="Bwgrkl" w:cs="Bwgrkl"/>
          <w:i/>
          <w:sz w:val="24"/>
          <w:szCs w:val="24"/>
          <w:lang w:val="en-US" w:eastAsia="el-GR" w:bidi="he-IL"/>
        </w:rPr>
        <w:t>ouv</w:t>
      </w:r>
      <w:r w:rsidR="00D9229B" w:rsidRPr="00D9229B">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ga</w:t>
      </w:r>
      <w:r w:rsidR="00D9229B" w:rsidRPr="00D9229B">
        <w:rPr>
          <w:rFonts w:ascii="Bwgrkl" w:hAnsi="Bwgrkl" w:cs="Bwgrkl"/>
          <w:i/>
          <w:sz w:val="24"/>
          <w:szCs w:val="24"/>
          <w:lang w:eastAsia="el-GR" w:bidi="he-IL"/>
        </w:rPr>
        <w:t>.</w:t>
      </w:r>
      <w:r w:rsidR="00D9229B" w:rsidRPr="00D9229B">
        <w:rPr>
          <w:rFonts w:ascii="Bwgrkl" w:hAnsi="Bwgrkl" w:cs="Bwgrkl"/>
          <w:i/>
          <w:sz w:val="24"/>
          <w:szCs w:val="24"/>
          <w:lang w:val="en-US" w:eastAsia="el-GR" w:bidi="he-IL"/>
        </w:rPr>
        <w:t>r</w:t>
      </w:r>
      <w:r w:rsidR="00D9229B" w:rsidRPr="00D9229B">
        <w:rPr>
          <w:rFonts w:ascii="Bwgrkl" w:hAnsi="Bwgrkl" w:cs="Bwgrkl"/>
          <w:i/>
          <w:sz w:val="24"/>
          <w:szCs w:val="24"/>
          <w:lang w:eastAsia="el-GR" w:bidi="he-IL"/>
        </w:rPr>
        <w:t xml:space="preserve"> </w:t>
      </w:r>
      <w:r w:rsidR="00D9229B" w:rsidRPr="00D9229B">
        <w:rPr>
          <w:rFonts w:ascii="Bwgrkl" w:hAnsi="Bwgrkl" w:cs="Bwgrkl"/>
          <w:i/>
          <w:sz w:val="24"/>
          <w:szCs w:val="24"/>
          <w:lang w:val="en-US" w:eastAsia="el-GR" w:bidi="he-IL"/>
        </w:rPr>
        <w:t>e</w:t>
      </w:r>
      <w:r w:rsidR="00D9229B" w:rsidRPr="00D9229B">
        <w:rPr>
          <w:rFonts w:ascii="Bwgrkl" w:hAnsi="Bwgrkl" w:cs="Bwgrkl"/>
          <w:i/>
          <w:sz w:val="24"/>
          <w:szCs w:val="24"/>
          <w:lang w:eastAsia="el-GR" w:bidi="he-IL"/>
        </w:rPr>
        <w:t>;</w:t>
      </w:r>
      <w:r w:rsidR="00D9229B" w:rsidRPr="00D9229B">
        <w:rPr>
          <w:rFonts w:ascii="Bwgrkl" w:hAnsi="Bwgrkl" w:cs="Bwgrkl"/>
          <w:i/>
          <w:sz w:val="24"/>
          <w:szCs w:val="24"/>
          <w:lang w:val="en-US" w:eastAsia="el-GR" w:bidi="he-IL"/>
        </w:rPr>
        <w:t>stin</w:t>
      </w:r>
      <w:r w:rsidR="00D9229B" w:rsidRPr="00D9229B">
        <w:rPr>
          <w:rFonts w:ascii="Bwgrkl" w:hAnsi="Bwgrkl" w:cs="Bwgrkl"/>
          <w:i/>
          <w:sz w:val="24"/>
          <w:szCs w:val="24"/>
          <w:lang w:eastAsia="el-GR" w:bidi="he-IL"/>
        </w:rPr>
        <w:t xml:space="preserve"> </w:t>
      </w:r>
      <w:r w:rsidR="00D9229B" w:rsidRPr="00D9229B">
        <w:rPr>
          <w:rFonts w:ascii="Bwgrkl" w:hAnsi="Bwgrkl" w:cs="Arial"/>
          <w:i/>
          <w:sz w:val="24"/>
          <w:szCs w:val="24"/>
          <w:lang w:val="en-US" w:eastAsia="el-GR" w:bidi="he-IL"/>
        </w:rPr>
        <w:t>evxousi</w:t>
      </w:r>
      <w:r w:rsidR="00D9229B" w:rsidRPr="00D9229B">
        <w:rPr>
          <w:rFonts w:ascii="Bwgrkl" w:hAnsi="Bwgrkl" w:cs="Arial"/>
          <w:i/>
          <w:sz w:val="24"/>
          <w:szCs w:val="24"/>
          <w:lang w:eastAsia="el-GR" w:bidi="he-IL"/>
        </w:rPr>
        <w:t>,</w:t>
      </w:r>
      <w:r w:rsidR="00D9229B" w:rsidRPr="00D9229B">
        <w:rPr>
          <w:rFonts w:ascii="Bwgrkl" w:hAnsi="Bwgrkl" w:cs="Arial"/>
          <w:i/>
          <w:sz w:val="24"/>
          <w:szCs w:val="24"/>
          <w:lang w:val="en-US" w:eastAsia="el-GR" w:bidi="he-IL"/>
        </w:rPr>
        <w:t>a</w:t>
      </w:r>
      <w:r w:rsidR="00D9229B" w:rsidRPr="00D9229B">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eiv</w:t>
      </w:r>
      <w:r w:rsidR="00D9229B" w:rsidRPr="00D9229B">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mh</w:t>
      </w:r>
      <w:r w:rsidR="00D9229B" w:rsidRPr="00D9229B">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u</w:t>
      </w:r>
      <w:r w:rsidR="00D9229B" w:rsidRPr="00D9229B">
        <w:rPr>
          <w:rFonts w:ascii="Bwgrkl" w:hAnsi="Bwgrkl" w:cs="Arial"/>
          <w:i/>
          <w:sz w:val="24"/>
          <w:szCs w:val="24"/>
          <w:lang w:eastAsia="el-GR" w:bidi="he-IL"/>
        </w:rPr>
        <w:t>`</w:t>
      </w:r>
      <w:r w:rsidR="00D9229B" w:rsidRPr="00D9229B">
        <w:rPr>
          <w:rFonts w:ascii="Bwgrkl" w:hAnsi="Bwgrkl" w:cs="Arial"/>
          <w:i/>
          <w:sz w:val="24"/>
          <w:szCs w:val="24"/>
          <w:lang w:val="en-US" w:eastAsia="el-GR" w:bidi="he-IL"/>
        </w:rPr>
        <w:t>po</w:t>
      </w:r>
      <w:r w:rsidR="00D9229B" w:rsidRPr="00D9229B">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qeou</w:t>
      </w:r>
      <w:r w:rsidR="00D9229B" w:rsidRPr="00D9229B">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ai</w:t>
      </w:r>
      <w:r w:rsidR="00D9229B" w:rsidRPr="00D9229B">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de</w:t>
      </w:r>
      <w:r w:rsidR="00D9229B" w:rsidRPr="00D9229B">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ou</w:t>
      </w:r>
      <w:r w:rsidR="00D9229B" w:rsidRPr="00D9229B">
        <w:rPr>
          <w:rFonts w:ascii="Bwgrkl" w:hAnsi="Bwgrkl" w:cs="Arial"/>
          <w:i/>
          <w:sz w:val="24"/>
          <w:szCs w:val="24"/>
          <w:lang w:eastAsia="el-GR" w:bidi="he-IL"/>
        </w:rPr>
        <w:t>=</w:t>
      </w:r>
      <w:r w:rsidR="00D9229B" w:rsidRPr="00D9229B">
        <w:rPr>
          <w:rFonts w:ascii="Bwgrkl" w:hAnsi="Bwgrkl" w:cs="Arial"/>
          <w:i/>
          <w:sz w:val="24"/>
          <w:szCs w:val="24"/>
          <w:lang w:val="en-US" w:eastAsia="el-GR" w:bidi="he-IL"/>
        </w:rPr>
        <w:t>sai</w:t>
      </w:r>
      <w:r w:rsidR="00D9229B" w:rsidRPr="00D9229B">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u</w:t>
      </w:r>
      <w:r w:rsidR="00D9229B" w:rsidRPr="00D9229B">
        <w:rPr>
          <w:rFonts w:ascii="Bwgrkl" w:hAnsi="Bwgrkl" w:cs="Arial"/>
          <w:i/>
          <w:sz w:val="24"/>
          <w:szCs w:val="24"/>
          <w:lang w:eastAsia="el-GR" w:bidi="he-IL"/>
        </w:rPr>
        <w:t>`</w:t>
      </w:r>
      <w:r w:rsidR="00D9229B" w:rsidRPr="00D9229B">
        <w:rPr>
          <w:rFonts w:ascii="Bwgrkl" w:hAnsi="Bwgrkl" w:cs="Arial"/>
          <w:i/>
          <w:sz w:val="24"/>
          <w:szCs w:val="24"/>
          <w:lang w:val="en-US" w:eastAsia="el-GR" w:bidi="he-IL"/>
        </w:rPr>
        <w:t>po</w:t>
      </w:r>
      <w:r w:rsidR="00D9229B" w:rsidRPr="00D9229B">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qeou</w:t>
      </w:r>
      <w:r w:rsidR="00D9229B" w:rsidRPr="00D9229B">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tetagme</w:t>
      </w:r>
      <w:r w:rsidR="00D9229B" w:rsidRPr="00D9229B">
        <w:rPr>
          <w:rFonts w:ascii="Bwgrkl" w:hAnsi="Bwgrkl" w:cs="Arial"/>
          <w:i/>
          <w:sz w:val="24"/>
          <w:szCs w:val="24"/>
          <w:lang w:eastAsia="el-GR" w:bidi="he-IL"/>
        </w:rPr>
        <w:t>,</w:t>
      </w:r>
      <w:r w:rsidR="00D9229B" w:rsidRPr="00D9229B">
        <w:rPr>
          <w:rFonts w:ascii="Bwgrkl" w:hAnsi="Bwgrkl" w:cs="Arial"/>
          <w:i/>
          <w:sz w:val="24"/>
          <w:szCs w:val="24"/>
          <w:lang w:val="en-US" w:eastAsia="el-GR" w:bidi="he-IL"/>
        </w:rPr>
        <w:t>nai</w:t>
      </w:r>
      <w:r w:rsidR="00D9229B" w:rsidRPr="00D9229B">
        <w:rPr>
          <w:rFonts w:ascii="Bwgrkl" w:hAnsi="Bwgrkl" w:cs="Arial"/>
          <w:i/>
          <w:sz w:val="24"/>
          <w:szCs w:val="24"/>
          <w:lang w:eastAsia="el-GR" w:bidi="he-IL"/>
        </w:rPr>
        <w:t xml:space="preserve"> </w:t>
      </w:r>
      <w:r w:rsidR="00D9229B" w:rsidRPr="00D9229B">
        <w:rPr>
          <w:rFonts w:ascii="Bwgrkl" w:hAnsi="Bwgrkl" w:cs="Arial"/>
          <w:i/>
          <w:sz w:val="24"/>
          <w:szCs w:val="24"/>
          <w:lang w:val="en-US" w:eastAsia="el-GR" w:bidi="he-IL"/>
        </w:rPr>
        <w:t>eivsi</w:t>
      </w:r>
      <w:r w:rsidR="00D9229B" w:rsidRPr="00D9229B">
        <w:rPr>
          <w:rFonts w:ascii="Bwgrkl" w:hAnsi="Bwgrkl" w:cs="Arial"/>
          <w:i/>
          <w:sz w:val="24"/>
          <w:szCs w:val="24"/>
          <w:lang w:eastAsia="el-GR" w:bidi="he-IL"/>
        </w:rPr>
        <w:t>,</w:t>
      </w:r>
      <w:r w:rsidR="00D9229B" w:rsidRPr="00D9229B">
        <w:rPr>
          <w:rFonts w:ascii="Bwgrkl" w:hAnsi="Bwgrkl" w:cs="Arial"/>
          <w:i/>
          <w:sz w:val="24"/>
          <w:szCs w:val="24"/>
          <w:lang w:val="en-US" w:eastAsia="el-GR" w:bidi="he-IL"/>
        </w:rPr>
        <w:t>n</w:t>
      </w:r>
      <w:r w:rsidRPr="00562B56">
        <w:rPr>
          <w:rFonts w:ascii="Times New Roman" w:hAnsi="Times New Roman"/>
          <w:bCs/>
          <w:sz w:val="24"/>
          <w:szCs w:val="24"/>
        </w:rPr>
        <w:t xml:space="preserve">» </w:t>
      </w:r>
      <w:r w:rsidRPr="00562B56">
        <w:rPr>
          <w:rFonts w:ascii="Times New Roman" w:hAnsi="Times New Roman"/>
          <w:sz w:val="24"/>
          <w:szCs w:val="24"/>
        </w:rPr>
        <w:t xml:space="preserve">(Ρωμ. 13, 1), </w:t>
      </w:r>
      <w:r w:rsidR="00DF3D98">
        <w:rPr>
          <w:rFonts w:ascii="Times New Roman" w:hAnsi="Times New Roman"/>
          <w:sz w:val="24"/>
          <w:szCs w:val="24"/>
        </w:rPr>
        <w:t>ο</w:t>
      </w:r>
      <w:r w:rsidRPr="00562B56">
        <w:rPr>
          <w:rFonts w:ascii="Times New Roman" w:hAnsi="Times New Roman"/>
          <w:sz w:val="24"/>
          <w:szCs w:val="24"/>
        </w:rPr>
        <w:t xml:space="preserve">ύτε </w:t>
      </w:r>
      <w:r w:rsidR="00DF3D98">
        <w:rPr>
          <w:rFonts w:ascii="Times New Roman" w:hAnsi="Times New Roman"/>
          <w:sz w:val="24"/>
          <w:szCs w:val="24"/>
        </w:rPr>
        <w:t>ο</w:t>
      </w:r>
      <w:r w:rsidRPr="00562B56">
        <w:rPr>
          <w:rFonts w:ascii="Times New Roman" w:hAnsi="Times New Roman"/>
          <w:sz w:val="24"/>
          <w:szCs w:val="24"/>
        </w:rPr>
        <w:t xml:space="preserve"> ίδι</w:t>
      </w:r>
      <w:r w:rsidR="00DF3D98">
        <w:rPr>
          <w:rFonts w:ascii="Times New Roman" w:hAnsi="Times New Roman"/>
          <w:sz w:val="24"/>
          <w:szCs w:val="24"/>
        </w:rPr>
        <w:t>ο</w:t>
      </w:r>
      <w:r w:rsidRPr="00562B56">
        <w:rPr>
          <w:rFonts w:ascii="Times New Roman" w:hAnsi="Times New Roman"/>
          <w:sz w:val="24"/>
          <w:szCs w:val="24"/>
        </w:rPr>
        <w:t xml:space="preserve">ς </w:t>
      </w:r>
      <w:r w:rsidR="00DF3D98">
        <w:rPr>
          <w:rFonts w:ascii="Times New Roman" w:hAnsi="Times New Roman"/>
          <w:sz w:val="24"/>
          <w:szCs w:val="24"/>
        </w:rPr>
        <w:t>ο</w:t>
      </w:r>
      <w:r w:rsidRPr="00562B56">
        <w:rPr>
          <w:rFonts w:ascii="Times New Roman" w:hAnsi="Times New Roman"/>
          <w:sz w:val="24"/>
          <w:szCs w:val="24"/>
        </w:rPr>
        <w:t xml:space="preserve">ύτε </w:t>
      </w:r>
      <w:r w:rsidR="00DF3D98">
        <w:rPr>
          <w:rFonts w:ascii="Times New Roman" w:hAnsi="Times New Roman"/>
          <w:sz w:val="24"/>
          <w:szCs w:val="24"/>
        </w:rPr>
        <w:t>ο</w:t>
      </w:r>
      <w:r w:rsidRPr="00562B56">
        <w:rPr>
          <w:rFonts w:ascii="Times New Roman" w:hAnsi="Times New Roman"/>
          <w:sz w:val="24"/>
          <w:szCs w:val="24"/>
        </w:rPr>
        <w:t>ι άλλ</w:t>
      </w:r>
      <w:r w:rsidR="00DF3D98">
        <w:rPr>
          <w:rFonts w:ascii="Times New Roman" w:hAnsi="Times New Roman"/>
          <w:sz w:val="24"/>
          <w:szCs w:val="24"/>
        </w:rPr>
        <w:t>ο</w:t>
      </w:r>
      <w:r w:rsidRPr="00562B56">
        <w:rPr>
          <w:rFonts w:ascii="Times New Roman" w:hAnsi="Times New Roman"/>
          <w:sz w:val="24"/>
          <w:szCs w:val="24"/>
        </w:rPr>
        <w:t>ι Από</w:t>
      </w:r>
      <w:r w:rsidRPr="00562B56">
        <w:rPr>
          <w:rFonts w:ascii="Times New Roman" w:hAnsi="Times New Roman"/>
          <w:sz w:val="24"/>
          <w:szCs w:val="24"/>
        </w:rPr>
        <w:softHyphen/>
        <w:t>στ</w:t>
      </w:r>
      <w:r w:rsidR="00DF3D98">
        <w:rPr>
          <w:rFonts w:ascii="Times New Roman" w:hAnsi="Times New Roman"/>
          <w:sz w:val="24"/>
          <w:szCs w:val="24"/>
        </w:rPr>
        <w:t>ο</w:t>
      </w:r>
      <w:r w:rsidRPr="00562B56">
        <w:rPr>
          <w:rFonts w:ascii="Times New Roman" w:hAnsi="Times New Roman"/>
          <w:sz w:val="24"/>
          <w:szCs w:val="24"/>
        </w:rPr>
        <w:t>λ</w:t>
      </w:r>
      <w:r w:rsidR="00DF3D98">
        <w:rPr>
          <w:rFonts w:ascii="Times New Roman" w:hAnsi="Times New Roman"/>
          <w:sz w:val="24"/>
          <w:szCs w:val="24"/>
        </w:rPr>
        <w:t>ο</w:t>
      </w:r>
      <w:r w:rsidRPr="00562B56">
        <w:rPr>
          <w:rFonts w:ascii="Times New Roman" w:hAnsi="Times New Roman"/>
          <w:sz w:val="24"/>
          <w:szCs w:val="24"/>
        </w:rPr>
        <w:t>ι έκαναν κάτι τέτ</w:t>
      </w:r>
      <w:r w:rsidR="00DF3D98">
        <w:rPr>
          <w:rFonts w:ascii="Times New Roman" w:hAnsi="Times New Roman"/>
          <w:sz w:val="24"/>
          <w:szCs w:val="24"/>
        </w:rPr>
        <w:t>ο</w:t>
      </w:r>
      <w:r w:rsidRPr="00562B56">
        <w:rPr>
          <w:rFonts w:ascii="Times New Roman" w:hAnsi="Times New Roman"/>
          <w:sz w:val="24"/>
          <w:szCs w:val="24"/>
        </w:rPr>
        <w:t>ι</w:t>
      </w:r>
      <w:r w:rsidR="00DF3D98">
        <w:rPr>
          <w:rFonts w:ascii="Times New Roman" w:hAnsi="Times New Roman"/>
          <w:sz w:val="24"/>
          <w:szCs w:val="24"/>
        </w:rPr>
        <w:t>ο</w:t>
      </w:r>
      <w:r w:rsidRPr="00562B56">
        <w:rPr>
          <w:rFonts w:ascii="Times New Roman" w:hAnsi="Times New Roman"/>
          <w:sz w:val="24"/>
          <w:szCs w:val="24"/>
        </w:rPr>
        <w:t xml:space="preserve"> κάθε φ</w:t>
      </w:r>
      <w:r w:rsidR="00DF3D98">
        <w:rPr>
          <w:rFonts w:ascii="Times New Roman" w:hAnsi="Times New Roman"/>
          <w:sz w:val="24"/>
          <w:szCs w:val="24"/>
        </w:rPr>
        <w:t>ο</w:t>
      </w:r>
      <w:r w:rsidRPr="00562B56">
        <w:rPr>
          <w:rFonts w:ascii="Times New Roman" w:hAnsi="Times New Roman"/>
          <w:sz w:val="24"/>
          <w:szCs w:val="24"/>
        </w:rPr>
        <w:t>ρά π</w:t>
      </w:r>
      <w:r w:rsidR="00DF3D98">
        <w:rPr>
          <w:rFonts w:ascii="Times New Roman" w:hAnsi="Times New Roman"/>
          <w:sz w:val="24"/>
          <w:szCs w:val="24"/>
        </w:rPr>
        <w:t>ο</w:t>
      </w:r>
      <w:r w:rsidRPr="00562B56">
        <w:rPr>
          <w:rFonts w:ascii="Times New Roman" w:hAnsi="Times New Roman"/>
          <w:sz w:val="24"/>
          <w:szCs w:val="24"/>
        </w:rPr>
        <w:t xml:space="preserve">υ </w:t>
      </w:r>
      <w:r w:rsidR="00DF3D98">
        <w:rPr>
          <w:rFonts w:ascii="Times New Roman" w:hAnsi="Times New Roman"/>
          <w:sz w:val="24"/>
          <w:szCs w:val="24"/>
        </w:rPr>
        <w:t>ο</w:t>
      </w:r>
      <w:r w:rsidRPr="00562B56">
        <w:rPr>
          <w:rFonts w:ascii="Times New Roman" w:hAnsi="Times New Roman"/>
          <w:sz w:val="24"/>
          <w:szCs w:val="24"/>
        </w:rPr>
        <w:t>ι άνθρωπ</w:t>
      </w:r>
      <w:r w:rsidR="00DF3D98">
        <w:rPr>
          <w:rFonts w:ascii="Times New Roman" w:hAnsi="Times New Roman"/>
          <w:sz w:val="24"/>
          <w:szCs w:val="24"/>
        </w:rPr>
        <w:t>ο</w:t>
      </w:r>
      <w:r w:rsidRPr="00562B56">
        <w:rPr>
          <w:rFonts w:ascii="Times New Roman" w:hAnsi="Times New Roman"/>
          <w:sz w:val="24"/>
          <w:szCs w:val="24"/>
        </w:rPr>
        <w:t>ι της εξ</w:t>
      </w:r>
      <w:r w:rsidR="00DF3D98">
        <w:rPr>
          <w:rFonts w:ascii="Times New Roman" w:hAnsi="Times New Roman"/>
          <w:sz w:val="24"/>
          <w:szCs w:val="24"/>
        </w:rPr>
        <w:t>ο</w:t>
      </w:r>
      <w:r w:rsidRPr="00562B56">
        <w:rPr>
          <w:rFonts w:ascii="Times New Roman" w:hAnsi="Times New Roman"/>
          <w:sz w:val="24"/>
          <w:szCs w:val="24"/>
        </w:rPr>
        <w:t>υσίας ζήτησαν να κάν</w:t>
      </w:r>
      <w:r w:rsidR="00DF3D98">
        <w:rPr>
          <w:rFonts w:ascii="Times New Roman" w:hAnsi="Times New Roman"/>
          <w:sz w:val="24"/>
          <w:szCs w:val="24"/>
        </w:rPr>
        <w:t>ο</w:t>
      </w:r>
      <w:r w:rsidRPr="00562B56">
        <w:rPr>
          <w:rFonts w:ascii="Times New Roman" w:hAnsi="Times New Roman"/>
          <w:sz w:val="24"/>
          <w:szCs w:val="24"/>
        </w:rPr>
        <w:t>υν κάτι αντίθετ</w:t>
      </w:r>
      <w:r w:rsidR="00DF3D98">
        <w:rPr>
          <w:rFonts w:ascii="Times New Roman" w:hAnsi="Times New Roman"/>
          <w:sz w:val="24"/>
          <w:szCs w:val="24"/>
        </w:rPr>
        <w:t>ο</w:t>
      </w:r>
      <w:r w:rsidRPr="00562B56">
        <w:rPr>
          <w:rFonts w:ascii="Times New Roman" w:hAnsi="Times New Roman"/>
          <w:sz w:val="24"/>
          <w:szCs w:val="24"/>
        </w:rPr>
        <w:t xml:space="preserve"> με τ</w:t>
      </w:r>
      <w:r w:rsidR="00DF3D98">
        <w:rPr>
          <w:rFonts w:ascii="Times New Roman" w:hAnsi="Times New Roman"/>
          <w:sz w:val="24"/>
          <w:szCs w:val="24"/>
        </w:rPr>
        <w:t>ο</w:t>
      </w:r>
      <w:r w:rsidRPr="00562B56">
        <w:rPr>
          <w:rFonts w:ascii="Times New Roman" w:hAnsi="Times New Roman"/>
          <w:sz w:val="24"/>
          <w:szCs w:val="24"/>
        </w:rPr>
        <w:t xml:space="preserve"> ν</w:t>
      </w:r>
      <w:r w:rsidR="00DF3D98">
        <w:rPr>
          <w:rFonts w:ascii="Times New Roman" w:hAnsi="Times New Roman"/>
          <w:sz w:val="24"/>
          <w:szCs w:val="24"/>
        </w:rPr>
        <w:t>ο</w:t>
      </w:r>
      <w:r w:rsidRPr="00562B56">
        <w:rPr>
          <w:rFonts w:ascii="Times New Roman" w:hAnsi="Times New Roman"/>
          <w:sz w:val="24"/>
          <w:szCs w:val="24"/>
        </w:rPr>
        <w:t>μό τ</w:t>
      </w:r>
      <w:r w:rsidR="00DF3D98">
        <w:rPr>
          <w:rFonts w:ascii="Times New Roman" w:hAnsi="Times New Roman"/>
          <w:sz w:val="24"/>
          <w:szCs w:val="24"/>
        </w:rPr>
        <w:t>ο</w:t>
      </w:r>
      <w:r w:rsidRPr="00562B56">
        <w:rPr>
          <w:rFonts w:ascii="Times New Roman" w:hAnsi="Times New Roman"/>
          <w:sz w:val="24"/>
          <w:szCs w:val="24"/>
        </w:rPr>
        <w:t>υ Θε</w:t>
      </w:r>
      <w:r w:rsidR="00DF3D98">
        <w:rPr>
          <w:rFonts w:ascii="Times New Roman" w:hAnsi="Times New Roman"/>
          <w:sz w:val="24"/>
          <w:szCs w:val="24"/>
        </w:rPr>
        <w:t>ο</w:t>
      </w:r>
      <w:r w:rsidRPr="00562B56">
        <w:rPr>
          <w:rFonts w:ascii="Times New Roman" w:hAnsi="Times New Roman"/>
          <w:sz w:val="24"/>
          <w:szCs w:val="24"/>
        </w:rPr>
        <w:t>ύ (Πράξ. 4</w:t>
      </w:r>
      <w:r>
        <w:rPr>
          <w:rFonts w:ascii="Times New Roman" w:hAnsi="Times New Roman"/>
          <w:sz w:val="24"/>
          <w:szCs w:val="24"/>
        </w:rPr>
        <w:t xml:space="preserve">, 19, Εξ. 5, </w:t>
      </w:r>
      <w:r w:rsidRPr="00562B56">
        <w:rPr>
          <w:rFonts w:ascii="Times New Roman" w:hAnsi="Times New Roman"/>
          <w:sz w:val="24"/>
          <w:szCs w:val="24"/>
        </w:rPr>
        <w:t>29, 16</w:t>
      </w:r>
      <w:r>
        <w:rPr>
          <w:rFonts w:ascii="Times New Roman" w:hAnsi="Times New Roman"/>
          <w:sz w:val="24"/>
          <w:szCs w:val="24"/>
        </w:rPr>
        <w:t xml:space="preserve">, </w:t>
      </w:r>
      <w:r w:rsidRPr="00562B56">
        <w:rPr>
          <w:rFonts w:ascii="Times New Roman" w:hAnsi="Times New Roman"/>
          <w:sz w:val="24"/>
          <w:szCs w:val="24"/>
        </w:rPr>
        <w:t>37, Δαν. 3</w:t>
      </w:r>
      <w:r>
        <w:rPr>
          <w:rFonts w:ascii="Times New Roman" w:hAnsi="Times New Roman"/>
          <w:sz w:val="24"/>
          <w:szCs w:val="24"/>
        </w:rPr>
        <w:t xml:space="preserve">, </w:t>
      </w:r>
      <w:r w:rsidRPr="00562B56">
        <w:rPr>
          <w:rFonts w:ascii="Times New Roman" w:hAnsi="Times New Roman"/>
          <w:sz w:val="24"/>
          <w:szCs w:val="24"/>
        </w:rPr>
        <w:t>18). Ατυ</w:t>
      </w:r>
      <w:r w:rsidRPr="00562B56">
        <w:rPr>
          <w:rFonts w:ascii="Times New Roman" w:hAnsi="Times New Roman"/>
          <w:sz w:val="24"/>
          <w:szCs w:val="24"/>
        </w:rPr>
        <w:softHyphen/>
        <w:t>χώς μερικ</w:t>
      </w:r>
      <w:r w:rsidR="00DF3D98">
        <w:rPr>
          <w:rFonts w:ascii="Times New Roman" w:hAnsi="Times New Roman"/>
          <w:sz w:val="24"/>
          <w:szCs w:val="24"/>
        </w:rPr>
        <w:t>ο</w:t>
      </w:r>
      <w:r w:rsidRPr="00562B56">
        <w:rPr>
          <w:rFonts w:ascii="Times New Roman" w:hAnsi="Times New Roman"/>
          <w:sz w:val="24"/>
          <w:szCs w:val="24"/>
        </w:rPr>
        <w:t>ί παρασ</w:t>
      </w:r>
      <w:r>
        <w:rPr>
          <w:rFonts w:ascii="Times New Roman" w:hAnsi="Times New Roman"/>
          <w:sz w:val="24"/>
          <w:szCs w:val="24"/>
        </w:rPr>
        <w:t>ύρ</w:t>
      </w:r>
      <w:r w:rsidR="00DF3D98">
        <w:rPr>
          <w:rFonts w:ascii="Times New Roman" w:hAnsi="Times New Roman"/>
          <w:sz w:val="24"/>
          <w:szCs w:val="24"/>
        </w:rPr>
        <w:t>ο</w:t>
      </w:r>
      <w:r>
        <w:rPr>
          <w:rFonts w:ascii="Times New Roman" w:hAnsi="Times New Roman"/>
          <w:sz w:val="24"/>
          <w:szCs w:val="24"/>
        </w:rPr>
        <w:t xml:space="preserve">νται </w:t>
      </w:r>
      <w:r w:rsidRPr="00562B56">
        <w:rPr>
          <w:rFonts w:ascii="Times New Roman" w:hAnsi="Times New Roman"/>
          <w:sz w:val="24"/>
          <w:szCs w:val="24"/>
        </w:rPr>
        <w:t>από τ</w:t>
      </w:r>
      <w:r w:rsidR="00DF3D98">
        <w:rPr>
          <w:rFonts w:ascii="Times New Roman" w:hAnsi="Times New Roman"/>
          <w:sz w:val="24"/>
          <w:szCs w:val="24"/>
        </w:rPr>
        <w:t>ο</w:t>
      </w:r>
      <w:r w:rsidRPr="00562B56">
        <w:rPr>
          <w:rFonts w:ascii="Times New Roman" w:hAnsi="Times New Roman"/>
          <w:sz w:val="24"/>
          <w:szCs w:val="24"/>
        </w:rPr>
        <w:t xml:space="preserve"> χωρί</w:t>
      </w:r>
      <w:r w:rsidR="00DF3D98">
        <w:rPr>
          <w:rFonts w:ascii="Times New Roman" w:hAnsi="Times New Roman"/>
          <w:sz w:val="24"/>
          <w:szCs w:val="24"/>
        </w:rPr>
        <w:t>ο</w:t>
      </w:r>
      <w:r w:rsidRPr="00562B56">
        <w:rPr>
          <w:rFonts w:ascii="Times New Roman" w:hAnsi="Times New Roman"/>
          <w:sz w:val="24"/>
          <w:szCs w:val="24"/>
        </w:rPr>
        <w:t xml:space="preserve"> Ρωμ. 13, 2 π</w:t>
      </w:r>
      <w:r w:rsidR="00DF3D98">
        <w:rPr>
          <w:rFonts w:ascii="Times New Roman" w:hAnsi="Times New Roman"/>
          <w:sz w:val="24"/>
          <w:szCs w:val="24"/>
        </w:rPr>
        <w:t>ο</w:t>
      </w:r>
      <w:r w:rsidRPr="00562B56">
        <w:rPr>
          <w:rFonts w:ascii="Times New Roman" w:hAnsi="Times New Roman"/>
          <w:sz w:val="24"/>
          <w:szCs w:val="24"/>
        </w:rPr>
        <w:t xml:space="preserve">υ λέει: </w:t>
      </w:r>
      <w:r w:rsidRPr="00562B56">
        <w:rPr>
          <w:rFonts w:ascii="Times New Roman" w:hAnsi="Times New Roman"/>
          <w:bCs/>
          <w:sz w:val="24"/>
          <w:szCs w:val="24"/>
        </w:rPr>
        <w:t>«</w:t>
      </w:r>
      <w:r w:rsidR="00D9229B">
        <w:rPr>
          <w:rFonts w:ascii="Times New Roman" w:hAnsi="Times New Roman"/>
          <w:bCs/>
          <w:sz w:val="24"/>
          <w:szCs w:val="24"/>
        </w:rPr>
        <w:t xml:space="preserve">   </w:t>
      </w:r>
      <w:r w:rsidR="00D57FDF" w:rsidRPr="00FF6994">
        <w:rPr>
          <w:rFonts w:ascii="Bwgrkl" w:hAnsi="Bwgrkl" w:cs="Arial"/>
          <w:i/>
          <w:sz w:val="24"/>
          <w:szCs w:val="24"/>
          <w:lang w:val="en-US" w:eastAsia="el-GR" w:bidi="he-IL"/>
        </w:rPr>
        <w:t>w</w:t>
      </w:r>
      <w:r w:rsidR="00D57FDF" w:rsidRPr="00FF6994">
        <w:rPr>
          <w:rFonts w:ascii="Bwgrkl" w:hAnsi="Bwgrkl" w:cs="Arial"/>
          <w:i/>
          <w:sz w:val="24"/>
          <w:szCs w:val="24"/>
          <w:lang w:eastAsia="el-GR" w:bidi="he-IL"/>
        </w:rPr>
        <w:t>[</w:t>
      </w:r>
      <w:r w:rsidR="00D57FDF" w:rsidRPr="00FF6994">
        <w:rPr>
          <w:rFonts w:ascii="Bwgrkl" w:hAnsi="Bwgrkl" w:cs="Arial"/>
          <w:i/>
          <w:sz w:val="24"/>
          <w:szCs w:val="24"/>
          <w:lang w:val="en-US" w:eastAsia="el-GR" w:bidi="he-IL"/>
        </w:rPr>
        <w:t>ste</w:t>
      </w:r>
      <w:r w:rsidR="00D57FDF" w:rsidRPr="00FF6994">
        <w:rPr>
          <w:rFonts w:ascii="Bwgrkl" w:hAnsi="Bwgrkl" w:cs="Arial"/>
          <w:i/>
          <w:sz w:val="24"/>
          <w:szCs w:val="24"/>
          <w:lang w:eastAsia="el-GR" w:bidi="he-IL"/>
        </w:rPr>
        <w:t xml:space="preserve"> </w:t>
      </w:r>
      <w:r w:rsidR="00D57FDF" w:rsidRPr="00FF6994">
        <w:rPr>
          <w:rFonts w:ascii="Bwgrkl" w:hAnsi="Bwgrkl" w:cs="Arial"/>
          <w:i/>
          <w:sz w:val="24"/>
          <w:szCs w:val="24"/>
          <w:lang w:val="en-US" w:eastAsia="el-GR" w:bidi="he-IL"/>
        </w:rPr>
        <w:t>o</w:t>
      </w:r>
      <w:r w:rsidR="00D57FDF" w:rsidRPr="00FF6994">
        <w:rPr>
          <w:rFonts w:ascii="Bwgrkl" w:hAnsi="Bwgrkl" w:cs="Arial"/>
          <w:i/>
          <w:sz w:val="24"/>
          <w:szCs w:val="24"/>
          <w:lang w:eastAsia="el-GR" w:bidi="he-IL"/>
        </w:rPr>
        <w:t xml:space="preserve">` </w:t>
      </w:r>
      <w:r w:rsidR="00D57FDF" w:rsidRPr="00FF6994">
        <w:rPr>
          <w:rFonts w:ascii="Bwgrkl" w:hAnsi="Bwgrkl" w:cs="Arial"/>
          <w:i/>
          <w:sz w:val="24"/>
          <w:szCs w:val="24"/>
          <w:lang w:val="en-US" w:eastAsia="el-GR" w:bidi="he-IL"/>
        </w:rPr>
        <w:t>avntitasso</w:t>
      </w:r>
      <w:r w:rsidR="00D57FDF" w:rsidRPr="00FF6994">
        <w:rPr>
          <w:rFonts w:ascii="Bwgrkl" w:hAnsi="Bwgrkl" w:cs="Arial"/>
          <w:i/>
          <w:sz w:val="24"/>
          <w:szCs w:val="24"/>
          <w:lang w:eastAsia="el-GR" w:bidi="he-IL"/>
        </w:rPr>
        <w:t>,</w:t>
      </w:r>
      <w:r w:rsidR="00D57FDF" w:rsidRPr="00FF6994">
        <w:rPr>
          <w:rFonts w:ascii="Bwgrkl" w:hAnsi="Bwgrkl" w:cs="Arial"/>
          <w:i/>
          <w:sz w:val="24"/>
          <w:szCs w:val="24"/>
          <w:lang w:val="en-US" w:eastAsia="el-GR" w:bidi="he-IL"/>
        </w:rPr>
        <w:t>menoj</w:t>
      </w:r>
      <w:r w:rsidR="00D57FDF" w:rsidRPr="00FF6994">
        <w:rPr>
          <w:rFonts w:ascii="Bwgrkl" w:hAnsi="Bwgrkl" w:cs="Arial"/>
          <w:i/>
          <w:sz w:val="24"/>
          <w:szCs w:val="24"/>
          <w:lang w:eastAsia="el-GR" w:bidi="he-IL"/>
        </w:rPr>
        <w:t xml:space="preserve"> </w:t>
      </w:r>
      <w:r w:rsidR="00D57FDF" w:rsidRPr="00FF6994">
        <w:rPr>
          <w:rFonts w:ascii="Bwgrkl" w:hAnsi="Bwgrkl" w:cs="Arial"/>
          <w:i/>
          <w:sz w:val="24"/>
          <w:szCs w:val="24"/>
          <w:lang w:val="en-US" w:eastAsia="el-GR" w:bidi="he-IL"/>
        </w:rPr>
        <w:t>th</w:t>
      </w:r>
      <w:r w:rsidR="00D57FDF" w:rsidRPr="00FF6994">
        <w:rPr>
          <w:rFonts w:ascii="Bwgrkl" w:hAnsi="Bwgrkl" w:cs="Arial"/>
          <w:i/>
          <w:sz w:val="24"/>
          <w:szCs w:val="24"/>
          <w:lang w:eastAsia="el-GR" w:bidi="he-IL"/>
        </w:rPr>
        <w:t xml:space="preserve">/| </w:t>
      </w:r>
      <w:r w:rsidR="00D57FDF" w:rsidRPr="00FF6994">
        <w:rPr>
          <w:rFonts w:ascii="Bwgrkl" w:hAnsi="Bwgrkl" w:cs="Arial"/>
          <w:i/>
          <w:sz w:val="24"/>
          <w:szCs w:val="24"/>
          <w:lang w:val="en-US" w:eastAsia="el-GR" w:bidi="he-IL"/>
        </w:rPr>
        <w:t>evxousi</w:t>
      </w:r>
      <w:r w:rsidR="00D57FDF" w:rsidRPr="00FF6994">
        <w:rPr>
          <w:rFonts w:ascii="Bwgrkl" w:hAnsi="Bwgrkl" w:cs="Arial"/>
          <w:i/>
          <w:sz w:val="24"/>
          <w:szCs w:val="24"/>
          <w:lang w:eastAsia="el-GR" w:bidi="he-IL"/>
        </w:rPr>
        <w:t>,</w:t>
      </w:r>
      <w:r w:rsidR="00D57FDF" w:rsidRPr="00FF6994">
        <w:rPr>
          <w:rFonts w:ascii="Bwgrkl" w:hAnsi="Bwgrkl" w:cs="Arial"/>
          <w:i/>
          <w:sz w:val="24"/>
          <w:szCs w:val="24"/>
          <w:lang w:val="en-US" w:eastAsia="el-GR" w:bidi="he-IL"/>
        </w:rPr>
        <w:t>a</w:t>
      </w:r>
      <w:r w:rsidR="00D57FDF" w:rsidRPr="00FF6994">
        <w:rPr>
          <w:rFonts w:ascii="Bwgrkl" w:hAnsi="Bwgrkl" w:cs="Arial"/>
          <w:i/>
          <w:sz w:val="24"/>
          <w:szCs w:val="24"/>
          <w:lang w:eastAsia="el-GR" w:bidi="he-IL"/>
        </w:rPr>
        <w:t xml:space="preserve">| </w:t>
      </w:r>
      <w:r w:rsidR="00D57FDF" w:rsidRPr="00FF6994">
        <w:rPr>
          <w:rFonts w:ascii="Bwgrkl" w:hAnsi="Bwgrkl" w:cs="Arial"/>
          <w:i/>
          <w:sz w:val="24"/>
          <w:szCs w:val="24"/>
          <w:lang w:val="en-US" w:eastAsia="el-GR" w:bidi="he-IL"/>
        </w:rPr>
        <w:t>th</w:t>
      </w:r>
      <w:r w:rsidR="00D57FDF" w:rsidRPr="00FF6994">
        <w:rPr>
          <w:rFonts w:ascii="Bwgrkl" w:hAnsi="Bwgrkl" w:cs="Arial"/>
          <w:i/>
          <w:sz w:val="24"/>
          <w:szCs w:val="24"/>
          <w:lang w:eastAsia="el-GR" w:bidi="he-IL"/>
        </w:rPr>
        <w:t xml:space="preserve">/| </w:t>
      </w:r>
      <w:r w:rsidR="00D57FDF" w:rsidRPr="00FF6994">
        <w:rPr>
          <w:rFonts w:ascii="Bwgrkl" w:hAnsi="Bwgrkl" w:cs="Arial"/>
          <w:i/>
          <w:sz w:val="24"/>
          <w:szCs w:val="24"/>
          <w:lang w:val="en-US" w:eastAsia="el-GR" w:bidi="he-IL"/>
        </w:rPr>
        <w:t>tou</w:t>
      </w:r>
      <w:r w:rsidR="00D57FDF" w:rsidRPr="00FF6994">
        <w:rPr>
          <w:rFonts w:ascii="Bwgrkl" w:hAnsi="Bwgrkl" w:cs="Arial"/>
          <w:i/>
          <w:sz w:val="24"/>
          <w:szCs w:val="24"/>
          <w:lang w:eastAsia="el-GR" w:bidi="he-IL"/>
        </w:rPr>
        <w:t xml:space="preserve">/ </w:t>
      </w:r>
      <w:r w:rsidR="00D57FDF" w:rsidRPr="00FF6994">
        <w:rPr>
          <w:rFonts w:ascii="Bwgrkl" w:hAnsi="Bwgrkl" w:cs="Arial"/>
          <w:i/>
          <w:sz w:val="24"/>
          <w:szCs w:val="24"/>
          <w:lang w:val="en-US" w:eastAsia="el-GR" w:bidi="he-IL"/>
        </w:rPr>
        <w:t>qeou</w:t>
      </w:r>
      <w:r w:rsidR="00D57FDF" w:rsidRPr="00FF6994">
        <w:rPr>
          <w:rFonts w:ascii="Bwgrkl" w:hAnsi="Bwgrkl" w:cs="Arial"/>
          <w:i/>
          <w:sz w:val="24"/>
          <w:szCs w:val="24"/>
          <w:lang w:eastAsia="el-GR" w:bidi="he-IL"/>
        </w:rPr>
        <w:t xml:space="preserve">/ </w:t>
      </w:r>
      <w:r w:rsidR="00D57FDF" w:rsidRPr="00FF6994">
        <w:rPr>
          <w:rFonts w:ascii="Bwgrkl" w:hAnsi="Bwgrkl" w:cs="Arial"/>
          <w:i/>
          <w:sz w:val="24"/>
          <w:szCs w:val="24"/>
          <w:lang w:val="en-US" w:eastAsia="el-GR" w:bidi="he-IL"/>
        </w:rPr>
        <w:t>diatagh</w:t>
      </w:r>
      <w:r w:rsidR="00D57FDF" w:rsidRPr="00FF6994">
        <w:rPr>
          <w:rFonts w:ascii="Bwgrkl" w:hAnsi="Bwgrkl" w:cs="Arial"/>
          <w:i/>
          <w:sz w:val="24"/>
          <w:szCs w:val="24"/>
          <w:lang w:eastAsia="el-GR" w:bidi="he-IL"/>
        </w:rPr>
        <w:t xml:space="preserve">/| </w:t>
      </w:r>
      <w:r w:rsidR="00D57FDF" w:rsidRPr="00FF6994">
        <w:rPr>
          <w:rFonts w:ascii="Bwgrkl" w:hAnsi="Bwgrkl" w:cs="Arial"/>
          <w:i/>
          <w:sz w:val="24"/>
          <w:szCs w:val="24"/>
          <w:lang w:val="en-US" w:eastAsia="el-GR" w:bidi="he-IL"/>
        </w:rPr>
        <w:t>avnqe</w:t>
      </w:r>
      <w:r w:rsidR="00D57FDF" w:rsidRPr="00FF6994">
        <w:rPr>
          <w:rFonts w:ascii="Bwgrkl" w:hAnsi="Bwgrkl" w:cs="Arial"/>
          <w:i/>
          <w:sz w:val="24"/>
          <w:szCs w:val="24"/>
          <w:lang w:eastAsia="el-GR" w:bidi="he-IL"/>
        </w:rPr>
        <w:t>,</w:t>
      </w:r>
      <w:r w:rsidR="00D57FDF" w:rsidRPr="00FF6994">
        <w:rPr>
          <w:rFonts w:ascii="Bwgrkl" w:hAnsi="Bwgrkl" w:cs="Arial"/>
          <w:i/>
          <w:sz w:val="24"/>
          <w:szCs w:val="24"/>
          <w:lang w:val="en-US" w:eastAsia="el-GR" w:bidi="he-IL"/>
        </w:rPr>
        <w:t>sthken</w:t>
      </w:r>
      <w:r w:rsidR="00D57FDF" w:rsidRPr="00FF6994">
        <w:rPr>
          <w:rFonts w:ascii="Bwgrkl" w:hAnsi="Bwgrkl" w:cs="Arial"/>
          <w:i/>
          <w:sz w:val="24"/>
          <w:szCs w:val="24"/>
          <w:lang w:eastAsia="el-GR" w:bidi="he-IL"/>
        </w:rPr>
        <w:t xml:space="preserve">( </w:t>
      </w:r>
      <w:r w:rsidR="00D57FDF" w:rsidRPr="00FF6994">
        <w:rPr>
          <w:rFonts w:ascii="Bwgrkl" w:hAnsi="Bwgrkl" w:cs="Arial"/>
          <w:i/>
          <w:sz w:val="24"/>
          <w:szCs w:val="24"/>
          <w:lang w:val="en-US" w:eastAsia="el-GR" w:bidi="he-IL"/>
        </w:rPr>
        <w:t>oi</w:t>
      </w:r>
      <w:r w:rsidR="00D57FDF" w:rsidRPr="00FF6994">
        <w:rPr>
          <w:rFonts w:ascii="Bwgrkl" w:hAnsi="Bwgrkl" w:cs="Arial"/>
          <w:i/>
          <w:sz w:val="24"/>
          <w:szCs w:val="24"/>
          <w:lang w:eastAsia="el-GR" w:bidi="he-IL"/>
        </w:rPr>
        <w:t xml:space="preserve">` </w:t>
      </w:r>
      <w:r w:rsidR="00D57FDF" w:rsidRPr="00FF6994">
        <w:rPr>
          <w:rFonts w:ascii="Bwgrkl" w:hAnsi="Bwgrkl" w:cs="Arial"/>
          <w:i/>
          <w:sz w:val="24"/>
          <w:szCs w:val="24"/>
          <w:lang w:val="en-US" w:eastAsia="el-GR" w:bidi="he-IL"/>
        </w:rPr>
        <w:t>de</w:t>
      </w:r>
      <w:r w:rsidR="00D57FDF" w:rsidRPr="00FF6994">
        <w:rPr>
          <w:rFonts w:ascii="Bwgrkl" w:hAnsi="Bwgrkl" w:cs="Arial"/>
          <w:i/>
          <w:sz w:val="24"/>
          <w:szCs w:val="24"/>
          <w:lang w:eastAsia="el-GR" w:bidi="he-IL"/>
        </w:rPr>
        <w:t xml:space="preserve">. </w:t>
      </w:r>
      <w:r w:rsidR="00D57FDF" w:rsidRPr="00FF6994">
        <w:rPr>
          <w:rFonts w:ascii="Bwgrkl" w:hAnsi="Bwgrkl" w:cs="Arial"/>
          <w:i/>
          <w:sz w:val="24"/>
          <w:szCs w:val="24"/>
          <w:lang w:val="en-US" w:eastAsia="el-GR" w:bidi="he-IL"/>
        </w:rPr>
        <w:t>avnqesthko</w:t>
      </w:r>
      <w:r w:rsidR="00D57FDF" w:rsidRPr="00FF6994">
        <w:rPr>
          <w:rFonts w:ascii="Bwgrkl" w:hAnsi="Bwgrkl" w:cs="Arial"/>
          <w:i/>
          <w:sz w:val="24"/>
          <w:szCs w:val="24"/>
          <w:lang w:eastAsia="el-GR" w:bidi="he-IL"/>
        </w:rPr>
        <w:t>,</w:t>
      </w:r>
      <w:r w:rsidR="00D57FDF" w:rsidRPr="00FF6994">
        <w:rPr>
          <w:rFonts w:ascii="Bwgrkl" w:hAnsi="Bwgrkl" w:cs="Arial"/>
          <w:i/>
          <w:sz w:val="24"/>
          <w:szCs w:val="24"/>
          <w:lang w:val="en-US" w:eastAsia="el-GR" w:bidi="he-IL"/>
        </w:rPr>
        <w:t>tej</w:t>
      </w:r>
      <w:r w:rsidR="00D57FDF" w:rsidRPr="00FF6994">
        <w:rPr>
          <w:rFonts w:ascii="Bwgrkl" w:hAnsi="Bwgrkl" w:cs="Arial"/>
          <w:i/>
          <w:sz w:val="24"/>
          <w:szCs w:val="24"/>
          <w:lang w:eastAsia="el-GR" w:bidi="he-IL"/>
        </w:rPr>
        <w:t xml:space="preserve"> </w:t>
      </w:r>
      <w:r w:rsidR="00D57FDF" w:rsidRPr="00FF6994">
        <w:rPr>
          <w:rFonts w:ascii="Bwgrkl" w:hAnsi="Bwgrkl" w:cs="Arial"/>
          <w:i/>
          <w:sz w:val="24"/>
          <w:szCs w:val="24"/>
          <w:lang w:val="en-US" w:eastAsia="el-GR" w:bidi="he-IL"/>
        </w:rPr>
        <w:t>e</w:t>
      </w:r>
      <w:r w:rsidR="00D57FDF" w:rsidRPr="00FF6994">
        <w:rPr>
          <w:rFonts w:ascii="Bwgrkl" w:hAnsi="Bwgrkl" w:cs="Arial"/>
          <w:i/>
          <w:sz w:val="24"/>
          <w:szCs w:val="24"/>
          <w:lang w:eastAsia="el-GR" w:bidi="he-IL"/>
        </w:rPr>
        <w:t>`</w:t>
      </w:r>
      <w:r w:rsidR="00D57FDF" w:rsidRPr="00FF6994">
        <w:rPr>
          <w:rFonts w:ascii="Bwgrkl" w:hAnsi="Bwgrkl" w:cs="Arial"/>
          <w:i/>
          <w:sz w:val="24"/>
          <w:szCs w:val="24"/>
          <w:lang w:val="en-US" w:eastAsia="el-GR" w:bidi="he-IL"/>
        </w:rPr>
        <w:t>autoi</w:t>
      </w:r>
      <w:r w:rsidR="00D57FDF" w:rsidRPr="00FF6994">
        <w:rPr>
          <w:rFonts w:ascii="Bwgrkl" w:hAnsi="Bwgrkl" w:cs="Arial"/>
          <w:i/>
          <w:sz w:val="24"/>
          <w:szCs w:val="24"/>
          <w:lang w:eastAsia="el-GR" w:bidi="he-IL"/>
        </w:rPr>
        <w:t>/</w:t>
      </w:r>
      <w:r w:rsidR="00D57FDF" w:rsidRPr="00FF6994">
        <w:rPr>
          <w:rFonts w:ascii="Bwgrkl" w:hAnsi="Bwgrkl" w:cs="Arial"/>
          <w:i/>
          <w:sz w:val="24"/>
          <w:szCs w:val="24"/>
          <w:lang w:val="en-US" w:eastAsia="el-GR" w:bidi="he-IL"/>
        </w:rPr>
        <w:t>j</w:t>
      </w:r>
      <w:r w:rsidR="00D57FDF" w:rsidRPr="00FF6994">
        <w:rPr>
          <w:rFonts w:ascii="Bwgrkl" w:hAnsi="Bwgrkl" w:cs="Arial"/>
          <w:i/>
          <w:sz w:val="24"/>
          <w:szCs w:val="24"/>
          <w:lang w:eastAsia="el-GR" w:bidi="he-IL"/>
        </w:rPr>
        <w:t xml:space="preserve"> </w:t>
      </w:r>
      <w:r w:rsidR="00D57FDF" w:rsidRPr="00FF6994">
        <w:rPr>
          <w:rFonts w:ascii="Bwgrkl" w:hAnsi="Bwgrkl" w:cs="Arial"/>
          <w:i/>
          <w:sz w:val="24"/>
          <w:szCs w:val="24"/>
          <w:lang w:val="en-US" w:eastAsia="el-GR" w:bidi="he-IL"/>
        </w:rPr>
        <w:t>kri</w:t>
      </w:r>
      <w:r w:rsidR="00D57FDF" w:rsidRPr="00FF6994">
        <w:rPr>
          <w:rFonts w:ascii="Bwgrkl" w:hAnsi="Bwgrkl" w:cs="Arial"/>
          <w:i/>
          <w:sz w:val="24"/>
          <w:szCs w:val="24"/>
          <w:lang w:eastAsia="el-GR" w:bidi="he-IL"/>
        </w:rPr>
        <w:t>,</w:t>
      </w:r>
      <w:r w:rsidR="00D57FDF" w:rsidRPr="00FF6994">
        <w:rPr>
          <w:rFonts w:ascii="Bwgrkl" w:hAnsi="Bwgrkl" w:cs="Arial"/>
          <w:i/>
          <w:sz w:val="24"/>
          <w:szCs w:val="24"/>
          <w:lang w:val="en-US" w:eastAsia="el-GR" w:bidi="he-IL"/>
        </w:rPr>
        <w:t>ma</w:t>
      </w:r>
      <w:r w:rsidR="00D57FDF" w:rsidRPr="00FF6994">
        <w:rPr>
          <w:rFonts w:ascii="Bwgrkl" w:hAnsi="Bwgrkl" w:cs="Arial"/>
          <w:i/>
          <w:sz w:val="24"/>
          <w:szCs w:val="24"/>
          <w:lang w:eastAsia="el-GR" w:bidi="he-IL"/>
        </w:rPr>
        <w:t xml:space="preserve"> </w:t>
      </w:r>
      <w:r w:rsidR="00D57FDF" w:rsidRPr="00FF6994">
        <w:rPr>
          <w:rFonts w:ascii="Bwgrkl" w:hAnsi="Bwgrkl" w:cs="Arial"/>
          <w:i/>
          <w:sz w:val="24"/>
          <w:szCs w:val="24"/>
          <w:lang w:val="en-US" w:eastAsia="el-GR" w:bidi="he-IL"/>
        </w:rPr>
        <w:t>lh</w:t>
      </w:r>
      <w:r w:rsidR="00D57FDF" w:rsidRPr="00FF6994">
        <w:rPr>
          <w:rFonts w:ascii="Bwgrkl" w:hAnsi="Bwgrkl" w:cs="Arial"/>
          <w:i/>
          <w:sz w:val="24"/>
          <w:szCs w:val="24"/>
          <w:lang w:eastAsia="el-GR" w:bidi="he-IL"/>
        </w:rPr>
        <w:t>,</w:t>
      </w:r>
      <w:r w:rsidR="00D57FDF" w:rsidRPr="00FF6994">
        <w:rPr>
          <w:rFonts w:ascii="Bwgrkl" w:hAnsi="Bwgrkl" w:cs="Arial"/>
          <w:i/>
          <w:sz w:val="24"/>
          <w:szCs w:val="24"/>
          <w:lang w:val="en-US" w:eastAsia="el-GR" w:bidi="he-IL"/>
        </w:rPr>
        <w:t>myontai</w:t>
      </w:r>
      <w:r w:rsidRPr="00562B56">
        <w:rPr>
          <w:rFonts w:ascii="Times New Roman" w:hAnsi="Times New Roman"/>
          <w:bCs/>
          <w:sz w:val="24"/>
          <w:szCs w:val="24"/>
        </w:rPr>
        <w:t xml:space="preserve">», </w:t>
      </w:r>
      <w:r w:rsidRPr="00562B56">
        <w:rPr>
          <w:rFonts w:ascii="Times New Roman" w:hAnsi="Times New Roman"/>
          <w:sz w:val="24"/>
          <w:szCs w:val="24"/>
        </w:rPr>
        <w:t>τ</w:t>
      </w:r>
      <w:r w:rsidR="00DF3D98">
        <w:rPr>
          <w:rFonts w:ascii="Times New Roman" w:hAnsi="Times New Roman"/>
          <w:sz w:val="24"/>
          <w:szCs w:val="24"/>
        </w:rPr>
        <w:t>ο</w:t>
      </w:r>
      <w:r w:rsidRPr="00562B56">
        <w:rPr>
          <w:rFonts w:ascii="Times New Roman" w:hAnsi="Times New Roman"/>
          <w:sz w:val="24"/>
          <w:szCs w:val="24"/>
        </w:rPr>
        <w:t xml:space="preserve"> διαβάζ</w:t>
      </w:r>
      <w:r w:rsidR="00DF3D98">
        <w:rPr>
          <w:rFonts w:ascii="Times New Roman" w:hAnsi="Times New Roman"/>
          <w:sz w:val="24"/>
          <w:szCs w:val="24"/>
        </w:rPr>
        <w:t>ο</w:t>
      </w:r>
      <w:r w:rsidRPr="00562B56">
        <w:rPr>
          <w:rFonts w:ascii="Times New Roman" w:hAnsi="Times New Roman"/>
          <w:sz w:val="24"/>
          <w:szCs w:val="24"/>
        </w:rPr>
        <w:t>υν έξω από τ</w:t>
      </w:r>
      <w:r w:rsidR="00DF3D98">
        <w:rPr>
          <w:rFonts w:ascii="Times New Roman" w:hAnsi="Times New Roman"/>
          <w:sz w:val="24"/>
          <w:szCs w:val="24"/>
        </w:rPr>
        <w:t>ο</w:t>
      </w:r>
      <w:r w:rsidRPr="00562B56">
        <w:rPr>
          <w:rFonts w:ascii="Times New Roman" w:hAnsi="Times New Roman"/>
          <w:sz w:val="24"/>
          <w:szCs w:val="24"/>
        </w:rPr>
        <w:t xml:space="preserve"> γενικό πνεύμα της Βίβλ</w:t>
      </w:r>
      <w:r w:rsidR="00DF3D98">
        <w:rPr>
          <w:rFonts w:ascii="Times New Roman" w:hAnsi="Times New Roman"/>
          <w:sz w:val="24"/>
          <w:szCs w:val="24"/>
        </w:rPr>
        <w:t>ο</w:t>
      </w:r>
      <w:r w:rsidRPr="00562B56">
        <w:rPr>
          <w:rFonts w:ascii="Times New Roman" w:hAnsi="Times New Roman"/>
          <w:sz w:val="24"/>
          <w:szCs w:val="24"/>
        </w:rPr>
        <w:t>υ και γι' αυτό καταλήγ</w:t>
      </w:r>
      <w:r w:rsidR="00DF3D98">
        <w:rPr>
          <w:rFonts w:ascii="Times New Roman" w:hAnsi="Times New Roman"/>
          <w:sz w:val="24"/>
          <w:szCs w:val="24"/>
        </w:rPr>
        <w:t>ο</w:t>
      </w:r>
      <w:r w:rsidRPr="00562B56">
        <w:rPr>
          <w:rFonts w:ascii="Times New Roman" w:hAnsi="Times New Roman"/>
          <w:sz w:val="24"/>
          <w:szCs w:val="24"/>
        </w:rPr>
        <w:t>υν σε λάθ</w:t>
      </w:r>
      <w:r w:rsidR="00DF3D98">
        <w:rPr>
          <w:rFonts w:ascii="Times New Roman" w:hAnsi="Times New Roman"/>
          <w:sz w:val="24"/>
          <w:szCs w:val="24"/>
        </w:rPr>
        <w:t>ο</w:t>
      </w:r>
      <w:r w:rsidRPr="00562B56">
        <w:rPr>
          <w:rFonts w:ascii="Times New Roman" w:hAnsi="Times New Roman"/>
          <w:sz w:val="24"/>
          <w:szCs w:val="24"/>
        </w:rPr>
        <w:t>ς συμπεράσματα.</w:t>
      </w:r>
    </w:p>
    <w:p w:rsidR="001B4208" w:rsidRDefault="001B4208" w:rsidP="00302E3C">
      <w:pPr>
        <w:pStyle w:val="a5"/>
        <w:spacing w:line="360" w:lineRule="auto"/>
        <w:ind w:left="0"/>
        <w:jc w:val="both"/>
        <w:rPr>
          <w:rFonts w:ascii="Times New Roman" w:hAnsi="Times New Roman"/>
          <w:bCs/>
          <w:sz w:val="24"/>
          <w:szCs w:val="24"/>
        </w:rPr>
      </w:pPr>
    </w:p>
    <w:p w:rsidR="001B4208" w:rsidRPr="00562B56" w:rsidRDefault="001B4208" w:rsidP="000A6526">
      <w:pPr>
        <w:autoSpaceDE w:val="0"/>
        <w:autoSpaceDN w:val="0"/>
        <w:adjustRightInd w:val="0"/>
        <w:spacing w:after="0" w:line="360" w:lineRule="auto"/>
        <w:jc w:val="both"/>
        <w:rPr>
          <w:rFonts w:ascii="Times New Roman" w:hAnsi="Times New Roman"/>
          <w:sz w:val="24"/>
          <w:szCs w:val="24"/>
        </w:rPr>
      </w:pPr>
      <w:r w:rsidRPr="00562B56">
        <w:rPr>
          <w:rFonts w:ascii="Times New Roman" w:hAnsi="Times New Roman"/>
          <w:bCs/>
          <w:sz w:val="24"/>
          <w:szCs w:val="24"/>
        </w:rPr>
        <w:t>Μ</w:t>
      </w:r>
      <w:r w:rsidRPr="00562B56">
        <w:rPr>
          <w:rFonts w:ascii="Times New Roman" w:hAnsi="Times New Roman"/>
          <w:sz w:val="24"/>
          <w:szCs w:val="24"/>
        </w:rPr>
        <w:t>ιλώντας στ</w:t>
      </w:r>
      <w:r w:rsidR="00DF3D98">
        <w:rPr>
          <w:rFonts w:ascii="Times New Roman" w:hAnsi="Times New Roman"/>
          <w:sz w:val="24"/>
          <w:szCs w:val="24"/>
        </w:rPr>
        <w:t>ο</w:t>
      </w:r>
      <w:r w:rsidRPr="00562B56">
        <w:rPr>
          <w:rFonts w:ascii="Times New Roman" w:hAnsi="Times New Roman"/>
          <w:sz w:val="24"/>
          <w:szCs w:val="24"/>
        </w:rPr>
        <w:t>υς ακόλ</w:t>
      </w:r>
      <w:r w:rsidR="00DF3D98">
        <w:rPr>
          <w:rFonts w:ascii="Times New Roman" w:hAnsi="Times New Roman"/>
          <w:sz w:val="24"/>
          <w:szCs w:val="24"/>
        </w:rPr>
        <w:t>ο</w:t>
      </w:r>
      <w:r w:rsidRPr="00562B56">
        <w:rPr>
          <w:rFonts w:ascii="Times New Roman" w:hAnsi="Times New Roman"/>
          <w:sz w:val="24"/>
          <w:szCs w:val="24"/>
        </w:rPr>
        <w:t>υθ</w:t>
      </w:r>
      <w:r w:rsidR="00DF3D98">
        <w:rPr>
          <w:rFonts w:ascii="Times New Roman" w:hAnsi="Times New Roman"/>
          <w:sz w:val="24"/>
          <w:szCs w:val="24"/>
        </w:rPr>
        <w:t>ο</w:t>
      </w:r>
      <w:r w:rsidRPr="00562B56">
        <w:rPr>
          <w:rFonts w:ascii="Times New Roman" w:hAnsi="Times New Roman"/>
          <w:sz w:val="24"/>
          <w:szCs w:val="24"/>
        </w:rPr>
        <w:t>υς Τ</w:t>
      </w:r>
      <w:r w:rsidR="00DF3D98">
        <w:rPr>
          <w:rFonts w:ascii="Times New Roman" w:hAnsi="Times New Roman"/>
          <w:sz w:val="24"/>
          <w:szCs w:val="24"/>
        </w:rPr>
        <w:t>ο</w:t>
      </w:r>
      <w:r w:rsidRPr="00562B56">
        <w:rPr>
          <w:rFonts w:ascii="Times New Roman" w:hAnsi="Times New Roman"/>
          <w:sz w:val="24"/>
          <w:szCs w:val="24"/>
        </w:rPr>
        <w:t xml:space="preserve">υ </w:t>
      </w:r>
      <w:r w:rsidR="00DF3D98">
        <w:rPr>
          <w:rFonts w:ascii="Times New Roman" w:hAnsi="Times New Roman"/>
          <w:sz w:val="24"/>
          <w:szCs w:val="24"/>
        </w:rPr>
        <w:t>ο</w:t>
      </w:r>
      <w:r w:rsidRPr="00562B56">
        <w:rPr>
          <w:rFonts w:ascii="Times New Roman" w:hAnsi="Times New Roman"/>
          <w:sz w:val="24"/>
          <w:szCs w:val="24"/>
        </w:rPr>
        <w:t xml:space="preserve"> Κύρι</w:t>
      </w:r>
      <w:r w:rsidR="00DF3D98">
        <w:rPr>
          <w:rFonts w:ascii="Times New Roman" w:hAnsi="Times New Roman"/>
          <w:sz w:val="24"/>
          <w:szCs w:val="24"/>
        </w:rPr>
        <w:t>ο</w:t>
      </w:r>
      <w:r w:rsidRPr="00562B56">
        <w:rPr>
          <w:rFonts w:ascii="Times New Roman" w:hAnsi="Times New Roman"/>
          <w:sz w:val="24"/>
          <w:szCs w:val="24"/>
        </w:rPr>
        <w:t>ς Ιησ</w:t>
      </w:r>
      <w:r w:rsidR="00DF3D98">
        <w:rPr>
          <w:rFonts w:ascii="Times New Roman" w:hAnsi="Times New Roman"/>
          <w:sz w:val="24"/>
          <w:szCs w:val="24"/>
        </w:rPr>
        <w:t>ο</w:t>
      </w:r>
      <w:r w:rsidRPr="00562B56">
        <w:rPr>
          <w:rFonts w:ascii="Times New Roman" w:hAnsi="Times New Roman"/>
          <w:sz w:val="24"/>
          <w:szCs w:val="24"/>
        </w:rPr>
        <w:t>ύς αντέταξε στ</w:t>
      </w:r>
      <w:r w:rsidR="00DF3D98">
        <w:rPr>
          <w:rFonts w:ascii="Times New Roman" w:hAnsi="Times New Roman"/>
          <w:sz w:val="24"/>
          <w:szCs w:val="24"/>
        </w:rPr>
        <w:t>ο</w:t>
      </w:r>
      <w:r w:rsidRPr="00562B56">
        <w:rPr>
          <w:rFonts w:ascii="Times New Roman" w:hAnsi="Times New Roman"/>
          <w:sz w:val="24"/>
          <w:szCs w:val="24"/>
        </w:rPr>
        <w:t xml:space="preserve"> σύ</w:t>
      </w:r>
      <w:r w:rsidRPr="00562B56">
        <w:rPr>
          <w:rFonts w:ascii="Times New Roman" w:hAnsi="Times New Roman"/>
          <w:sz w:val="24"/>
          <w:szCs w:val="24"/>
        </w:rPr>
        <w:softHyphen/>
        <w:t>στημα εξ</w:t>
      </w:r>
      <w:r w:rsidR="00DF3D98">
        <w:rPr>
          <w:rFonts w:ascii="Times New Roman" w:hAnsi="Times New Roman"/>
          <w:sz w:val="24"/>
          <w:szCs w:val="24"/>
        </w:rPr>
        <w:t>ο</w:t>
      </w:r>
      <w:r w:rsidRPr="00562B56">
        <w:rPr>
          <w:rFonts w:ascii="Times New Roman" w:hAnsi="Times New Roman"/>
          <w:sz w:val="24"/>
          <w:szCs w:val="24"/>
        </w:rPr>
        <w:t>υσιών τ</w:t>
      </w:r>
      <w:r w:rsidR="00DF3D98">
        <w:rPr>
          <w:rFonts w:ascii="Times New Roman" w:hAnsi="Times New Roman"/>
          <w:sz w:val="24"/>
          <w:szCs w:val="24"/>
        </w:rPr>
        <w:t>ο</w:t>
      </w:r>
      <w:r w:rsidRPr="00562B56">
        <w:rPr>
          <w:rFonts w:ascii="Times New Roman" w:hAnsi="Times New Roman"/>
          <w:sz w:val="24"/>
          <w:szCs w:val="24"/>
        </w:rPr>
        <w:t>υ κόσμ</w:t>
      </w:r>
      <w:r w:rsidR="00DF3D98">
        <w:rPr>
          <w:rFonts w:ascii="Times New Roman" w:hAnsi="Times New Roman"/>
          <w:sz w:val="24"/>
          <w:szCs w:val="24"/>
        </w:rPr>
        <w:t>ο</w:t>
      </w:r>
      <w:r w:rsidRPr="00562B56">
        <w:rPr>
          <w:rFonts w:ascii="Times New Roman" w:hAnsi="Times New Roman"/>
          <w:sz w:val="24"/>
          <w:szCs w:val="24"/>
        </w:rPr>
        <w:t>υ τις αρχές της δικής Τ</w:t>
      </w:r>
      <w:r w:rsidR="00DF3D98">
        <w:rPr>
          <w:rFonts w:ascii="Times New Roman" w:hAnsi="Times New Roman"/>
          <w:sz w:val="24"/>
          <w:szCs w:val="24"/>
        </w:rPr>
        <w:t>ο</w:t>
      </w:r>
      <w:r w:rsidRPr="00562B56">
        <w:rPr>
          <w:rFonts w:ascii="Times New Roman" w:hAnsi="Times New Roman"/>
          <w:sz w:val="24"/>
          <w:szCs w:val="24"/>
        </w:rPr>
        <w:t>υ Βασιλείας, π</w:t>
      </w:r>
      <w:r w:rsidR="00DF3D98">
        <w:rPr>
          <w:rFonts w:ascii="Times New Roman" w:hAnsi="Times New Roman"/>
          <w:sz w:val="24"/>
          <w:szCs w:val="24"/>
        </w:rPr>
        <w:t>ο</w:t>
      </w:r>
      <w:r w:rsidRPr="00562B56">
        <w:rPr>
          <w:rFonts w:ascii="Times New Roman" w:hAnsi="Times New Roman"/>
          <w:sz w:val="24"/>
          <w:szCs w:val="24"/>
        </w:rPr>
        <w:t>υ είναι εντε</w:t>
      </w:r>
      <w:r w:rsidRPr="00562B56">
        <w:rPr>
          <w:rFonts w:ascii="Times New Roman" w:hAnsi="Times New Roman"/>
          <w:sz w:val="24"/>
          <w:szCs w:val="24"/>
        </w:rPr>
        <w:softHyphen/>
        <w:t>λώς διαφ</w:t>
      </w:r>
      <w:r w:rsidR="00DF3D98">
        <w:rPr>
          <w:rFonts w:ascii="Times New Roman" w:hAnsi="Times New Roman"/>
          <w:sz w:val="24"/>
          <w:szCs w:val="24"/>
        </w:rPr>
        <w:t>ο</w:t>
      </w:r>
      <w:r w:rsidRPr="00562B56">
        <w:rPr>
          <w:rFonts w:ascii="Times New Roman" w:hAnsi="Times New Roman"/>
          <w:sz w:val="24"/>
          <w:szCs w:val="24"/>
        </w:rPr>
        <w:t>ρετικές. Είπε ότι ενώ «</w:t>
      </w:r>
      <w:r w:rsidR="00DF3D98">
        <w:rPr>
          <w:rFonts w:ascii="Times New Roman" w:hAnsi="Times New Roman"/>
          <w:sz w:val="24"/>
          <w:szCs w:val="24"/>
        </w:rPr>
        <w:t>ο</w:t>
      </w:r>
      <w:r w:rsidRPr="00562B56">
        <w:rPr>
          <w:rFonts w:ascii="Times New Roman" w:hAnsi="Times New Roman"/>
          <w:sz w:val="24"/>
          <w:szCs w:val="24"/>
        </w:rPr>
        <w:t>ι άρχ</w:t>
      </w:r>
      <w:r w:rsidR="00DF3D98">
        <w:rPr>
          <w:rFonts w:ascii="Times New Roman" w:hAnsi="Times New Roman"/>
          <w:sz w:val="24"/>
          <w:szCs w:val="24"/>
        </w:rPr>
        <w:t>ο</w:t>
      </w:r>
      <w:r w:rsidRPr="00562B56">
        <w:rPr>
          <w:rFonts w:ascii="Times New Roman" w:hAnsi="Times New Roman"/>
          <w:sz w:val="24"/>
          <w:szCs w:val="24"/>
        </w:rPr>
        <w:softHyphen/>
        <w:t>ντες των εθνών τα κατακυριεύ</w:t>
      </w:r>
      <w:r w:rsidR="00DF3D98">
        <w:rPr>
          <w:rFonts w:ascii="Times New Roman" w:hAnsi="Times New Roman"/>
          <w:sz w:val="24"/>
          <w:szCs w:val="24"/>
        </w:rPr>
        <w:t>ο</w:t>
      </w:r>
      <w:r w:rsidRPr="00562B56">
        <w:rPr>
          <w:rFonts w:ascii="Times New Roman" w:hAnsi="Times New Roman"/>
          <w:sz w:val="24"/>
          <w:szCs w:val="24"/>
        </w:rPr>
        <w:t>υν και τα κατεξ</w:t>
      </w:r>
      <w:r w:rsidR="00DF3D98">
        <w:rPr>
          <w:rFonts w:ascii="Times New Roman" w:hAnsi="Times New Roman"/>
          <w:sz w:val="24"/>
          <w:szCs w:val="24"/>
        </w:rPr>
        <w:t>ο</w:t>
      </w:r>
      <w:r w:rsidRPr="00562B56">
        <w:rPr>
          <w:rFonts w:ascii="Times New Roman" w:hAnsi="Times New Roman"/>
          <w:sz w:val="24"/>
          <w:szCs w:val="24"/>
        </w:rPr>
        <w:t>υσιάζ</w:t>
      </w:r>
      <w:r w:rsidR="00DF3D98">
        <w:rPr>
          <w:rFonts w:ascii="Times New Roman" w:hAnsi="Times New Roman"/>
          <w:sz w:val="24"/>
          <w:szCs w:val="24"/>
        </w:rPr>
        <w:t>ο</w:t>
      </w:r>
      <w:r w:rsidRPr="00562B56">
        <w:rPr>
          <w:rFonts w:ascii="Times New Roman" w:hAnsi="Times New Roman"/>
          <w:sz w:val="24"/>
          <w:szCs w:val="24"/>
        </w:rPr>
        <w:t xml:space="preserve">υν, </w:t>
      </w:r>
      <w:r w:rsidRPr="00562B56">
        <w:rPr>
          <w:rFonts w:ascii="Times New Roman" w:hAnsi="Times New Roman"/>
          <w:bCs/>
          <w:sz w:val="24"/>
          <w:szCs w:val="24"/>
        </w:rPr>
        <w:t>«</w:t>
      </w:r>
      <w:r w:rsidR="00DF3D98" w:rsidRPr="000251D4">
        <w:rPr>
          <w:rFonts w:ascii="Times New Roman" w:hAnsi="Times New Roman"/>
          <w:bCs/>
          <w:i/>
          <w:sz w:val="24"/>
          <w:szCs w:val="24"/>
        </w:rPr>
        <w:t>Ο</w:t>
      </w:r>
      <w:r w:rsidRPr="000251D4">
        <w:rPr>
          <w:rFonts w:ascii="Times New Roman" w:hAnsi="Times New Roman"/>
          <w:bCs/>
          <w:i/>
          <w:sz w:val="24"/>
          <w:szCs w:val="24"/>
        </w:rPr>
        <w:t>ύτως όμως δεν θέ</w:t>
      </w:r>
      <w:r w:rsidRPr="000251D4">
        <w:rPr>
          <w:rFonts w:ascii="Times New Roman" w:hAnsi="Times New Roman"/>
          <w:bCs/>
          <w:i/>
          <w:sz w:val="24"/>
          <w:szCs w:val="24"/>
        </w:rPr>
        <w:softHyphen/>
        <w:t>λει είσθαι εν υμίν, αλλ' όστις θέλει να γείνη μέγας εν υμίν, ας ήναι υπηρέτης υμών, και όστις θέλη να ήναι πρώτ</w:t>
      </w:r>
      <w:r w:rsidR="00DF3D98" w:rsidRPr="000251D4">
        <w:rPr>
          <w:rFonts w:ascii="Times New Roman" w:hAnsi="Times New Roman"/>
          <w:bCs/>
          <w:i/>
          <w:sz w:val="24"/>
          <w:szCs w:val="24"/>
        </w:rPr>
        <w:t>ο</w:t>
      </w:r>
      <w:r w:rsidRPr="000251D4">
        <w:rPr>
          <w:rFonts w:ascii="Times New Roman" w:hAnsi="Times New Roman"/>
          <w:bCs/>
          <w:i/>
          <w:sz w:val="24"/>
          <w:szCs w:val="24"/>
        </w:rPr>
        <w:t>ς εν υμίν, ας ήναι δ</w:t>
      </w:r>
      <w:r w:rsidR="00DF3D98" w:rsidRPr="000251D4">
        <w:rPr>
          <w:rFonts w:ascii="Times New Roman" w:hAnsi="Times New Roman"/>
          <w:bCs/>
          <w:i/>
          <w:sz w:val="24"/>
          <w:szCs w:val="24"/>
        </w:rPr>
        <w:t>ο</w:t>
      </w:r>
      <w:r w:rsidRPr="000251D4">
        <w:rPr>
          <w:rFonts w:ascii="Times New Roman" w:hAnsi="Times New Roman"/>
          <w:bCs/>
          <w:i/>
          <w:sz w:val="24"/>
          <w:szCs w:val="24"/>
        </w:rPr>
        <w:t>ύλ</w:t>
      </w:r>
      <w:r w:rsidR="00DF3D98" w:rsidRPr="000251D4">
        <w:rPr>
          <w:rFonts w:ascii="Times New Roman" w:hAnsi="Times New Roman"/>
          <w:bCs/>
          <w:i/>
          <w:sz w:val="24"/>
          <w:szCs w:val="24"/>
        </w:rPr>
        <w:t>ο</w:t>
      </w:r>
      <w:r w:rsidRPr="000251D4">
        <w:rPr>
          <w:rFonts w:ascii="Times New Roman" w:hAnsi="Times New Roman"/>
          <w:bCs/>
          <w:i/>
          <w:sz w:val="24"/>
          <w:szCs w:val="24"/>
        </w:rPr>
        <w:t>ς υμών</w:t>
      </w:r>
      <w:r w:rsidRPr="00562B56">
        <w:rPr>
          <w:rFonts w:ascii="Times New Roman" w:hAnsi="Times New Roman"/>
          <w:bCs/>
          <w:sz w:val="24"/>
          <w:szCs w:val="24"/>
        </w:rPr>
        <w:t xml:space="preserve">». </w:t>
      </w:r>
      <w:r w:rsidRPr="00562B56">
        <w:rPr>
          <w:rFonts w:ascii="Times New Roman" w:hAnsi="Times New Roman"/>
          <w:sz w:val="24"/>
          <w:szCs w:val="24"/>
        </w:rPr>
        <w:t>Μάλιστα, για να δώσει ξεχωριστή βαρύτητα στα λόγια αυτά, έδωσε ως παράδειγμα τ</w:t>
      </w:r>
      <w:r w:rsidR="00DF3D98">
        <w:rPr>
          <w:rFonts w:ascii="Times New Roman" w:hAnsi="Times New Roman"/>
          <w:sz w:val="24"/>
          <w:szCs w:val="24"/>
        </w:rPr>
        <w:t>ο</w:t>
      </w:r>
      <w:r w:rsidRPr="00562B56">
        <w:rPr>
          <w:rFonts w:ascii="Times New Roman" w:hAnsi="Times New Roman"/>
          <w:sz w:val="24"/>
          <w:szCs w:val="24"/>
        </w:rPr>
        <w:t>ν ίδι</w:t>
      </w:r>
      <w:r w:rsidR="00DF3D98">
        <w:rPr>
          <w:rFonts w:ascii="Times New Roman" w:hAnsi="Times New Roman"/>
          <w:sz w:val="24"/>
          <w:szCs w:val="24"/>
        </w:rPr>
        <w:t>ο</w:t>
      </w:r>
      <w:r w:rsidRPr="00562B56">
        <w:rPr>
          <w:rFonts w:ascii="Times New Roman" w:hAnsi="Times New Roman"/>
          <w:sz w:val="24"/>
          <w:szCs w:val="24"/>
        </w:rPr>
        <w:t xml:space="preserve"> τ</w:t>
      </w:r>
      <w:r w:rsidR="00DF3D98">
        <w:rPr>
          <w:rFonts w:ascii="Times New Roman" w:hAnsi="Times New Roman"/>
          <w:sz w:val="24"/>
          <w:szCs w:val="24"/>
        </w:rPr>
        <w:t>ο</w:t>
      </w:r>
      <w:r w:rsidRPr="00562B56">
        <w:rPr>
          <w:rFonts w:ascii="Times New Roman" w:hAnsi="Times New Roman"/>
          <w:sz w:val="24"/>
          <w:szCs w:val="24"/>
        </w:rPr>
        <w:t>ν εαυτό Τ</w:t>
      </w:r>
      <w:r w:rsidR="00DF3D98">
        <w:rPr>
          <w:rFonts w:ascii="Times New Roman" w:hAnsi="Times New Roman"/>
          <w:sz w:val="24"/>
          <w:szCs w:val="24"/>
        </w:rPr>
        <w:t>ο</w:t>
      </w:r>
      <w:r w:rsidRPr="00562B56">
        <w:rPr>
          <w:rFonts w:ascii="Times New Roman" w:hAnsi="Times New Roman"/>
          <w:sz w:val="24"/>
          <w:szCs w:val="24"/>
        </w:rPr>
        <w:t>υ, πρ</w:t>
      </w:r>
      <w:r w:rsidR="00DF3D98">
        <w:rPr>
          <w:rFonts w:ascii="Times New Roman" w:hAnsi="Times New Roman"/>
          <w:sz w:val="24"/>
          <w:szCs w:val="24"/>
        </w:rPr>
        <w:t>ο</w:t>
      </w:r>
      <w:r w:rsidRPr="00562B56">
        <w:rPr>
          <w:rFonts w:ascii="Times New Roman" w:hAnsi="Times New Roman"/>
          <w:sz w:val="24"/>
          <w:szCs w:val="24"/>
        </w:rPr>
        <w:t>σθέτ</w:t>
      </w:r>
      <w:r w:rsidR="00DF3D98">
        <w:rPr>
          <w:rFonts w:ascii="Times New Roman" w:hAnsi="Times New Roman"/>
          <w:sz w:val="24"/>
          <w:szCs w:val="24"/>
        </w:rPr>
        <w:t>ο</w:t>
      </w:r>
      <w:r w:rsidRPr="00562B56">
        <w:rPr>
          <w:rFonts w:ascii="Times New Roman" w:hAnsi="Times New Roman"/>
          <w:sz w:val="24"/>
          <w:szCs w:val="24"/>
        </w:rPr>
        <w:t xml:space="preserve">ντας: </w:t>
      </w:r>
      <w:r w:rsidRPr="00562B56">
        <w:rPr>
          <w:rFonts w:ascii="Times New Roman" w:hAnsi="Times New Roman"/>
          <w:bCs/>
          <w:sz w:val="24"/>
          <w:szCs w:val="24"/>
        </w:rPr>
        <w:t>«</w:t>
      </w:r>
      <w:r w:rsidR="00302E3C" w:rsidRPr="000A6526">
        <w:rPr>
          <w:rFonts w:ascii="Bwgrkl" w:hAnsi="Bwgrkl" w:cs="Bwgrkl"/>
          <w:i/>
          <w:sz w:val="24"/>
          <w:szCs w:val="24"/>
          <w:lang w:val="en-US" w:eastAsia="el-GR" w:bidi="he-IL"/>
        </w:rPr>
        <w:t>w</w:t>
      </w:r>
      <w:r w:rsidR="00302E3C" w:rsidRPr="000A6526">
        <w:rPr>
          <w:rFonts w:ascii="Bwgrkl" w:hAnsi="Bwgrkl" w:cs="Bwgrkl"/>
          <w:i/>
          <w:sz w:val="24"/>
          <w:szCs w:val="24"/>
          <w:lang w:eastAsia="el-GR" w:bidi="he-IL"/>
        </w:rPr>
        <w:t>[</w:t>
      </w:r>
      <w:r w:rsidR="00302E3C" w:rsidRPr="000A6526">
        <w:rPr>
          <w:rFonts w:ascii="Bwgrkl" w:hAnsi="Bwgrkl" w:cs="Bwgrkl"/>
          <w:i/>
          <w:sz w:val="24"/>
          <w:szCs w:val="24"/>
          <w:lang w:val="en-US" w:eastAsia="el-GR" w:bidi="he-IL"/>
        </w:rPr>
        <w:t>sper</w:t>
      </w:r>
      <w:r w:rsidR="00302E3C" w:rsidRPr="000A6526">
        <w:rPr>
          <w:rFonts w:ascii="Bwgrkl" w:hAnsi="Bwgrkl" w:cs="Bwgrkl"/>
          <w:i/>
          <w:sz w:val="24"/>
          <w:szCs w:val="24"/>
          <w:lang w:eastAsia="el-GR" w:bidi="he-IL"/>
        </w:rPr>
        <w:t xml:space="preserve"> </w:t>
      </w:r>
      <w:r w:rsidR="00302E3C" w:rsidRPr="000A6526">
        <w:rPr>
          <w:rFonts w:ascii="Bwgrkl" w:hAnsi="Bwgrkl" w:cs="Bwgrkl"/>
          <w:i/>
          <w:sz w:val="24"/>
          <w:szCs w:val="24"/>
          <w:lang w:val="en-US" w:eastAsia="el-GR" w:bidi="he-IL"/>
        </w:rPr>
        <w:t>o</w:t>
      </w:r>
      <w:r w:rsidR="00302E3C" w:rsidRPr="000A6526">
        <w:rPr>
          <w:rFonts w:ascii="Bwgrkl" w:hAnsi="Bwgrkl" w:cs="Bwgrkl"/>
          <w:i/>
          <w:sz w:val="24"/>
          <w:szCs w:val="24"/>
          <w:lang w:eastAsia="el-GR" w:bidi="he-IL"/>
        </w:rPr>
        <w:t xml:space="preserve">` </w:t>
      </w:r>
      <w:r w:rsidR="00302E3C" w:rsidRPr="000A6526">
        <w:rPr>
          <w:rFonts w:ascii="Bwgrkl" w:hAnsi="Bwgrkl" w:cs="Bwgrkl"/>
          <w:i/>
          <w:sz w:val="24"/>
          <w:szCs w:val="24"/>
          <w:lang w:val="en-US" w:eastAsia="el-GR" w:bidi="he-IL"/>
        </w:rPr>
        <w:t>ui</w:t>
      </w:r>
      <w:r w:rsidR="00302E3C" w:rsidRPr="000A6526">
        <w:rPr>
          <w:rFonts w:ascii="Bwgrkl" w:hAnsi="Bwgrkl" w:cs="Bwgrkl"/>
          <w:i/>
          <w:sz w:val="24"/>
          <w:szCs w:val="24"/>
          <w:lang w:eastAsia="el-GR" w:bidi="he-IL"/>
        </w:rPr>
        <w:t>`</w:t>
      </w:r>
      <w:r w:rsidR="00302E3C" w:rsidRPr="000A6526">
        <w:rPr>
          <w:rFonts w:ascii="Bwgrkl" w:hAnsi="Bwgrkl" w:cs="Bwgrkl"/>
          <w:i/>
          <w:sz w:val="24"/>
          <w:szCs w:val="24"/>
          <w:lang w:val="en-US" w:eastAsia="el-GR" w:bidi="he-IL"/>
        </w:rPr>
        <w:t>o</w:t>
      </w:r>
      <w:r w:rsidR="00302E3C" w:rsidRPr="000A6526">
        <w:rPr>
          <w:rFonts w:ascii="Bwgrkl" w:hAnsi="Bwgrkl" w:cs="Bwgrkl"/>
          <w:i/>
          <w:sz w:val="24"/>
          <w:szCs w:val="24"/>
          <w:lang w:eastAsia="el-GR" w:bidi="he-IL"/>
        </w:rPr>
        <w:t>.</w:t>
      </w:r>
      <w:r w:rsidR="00302E3C" w:rsidRPr="000A6526">
        <w:rPr>
          <w:rFonts w:ascii="Bwgrkl" w:hAnsi="Bwgrkl" w:cs="Bwgrkl"/>
          <w:i/>
          <w:sz w:val="24"/>
          <w:szCs w:val="24"/>
          <w:lang w:val="en-US" w:eastAsia="el-GR" w:bidi="he-IL"/>
        </w:rPr>
        <w:t>j</w:t>
      </w:r>
      <w:r w:rsidR="00302E3C" w:rsidRPr="000A6526">
        <w:rPr>
          <w:rFonts w:ascii="Bwgrkl" w:hAnsi="Bwgrkl" w:cs="Bwgrkl"/>
          <w:i/>
          <w:sz w:val="24"/>
          <w:szCs w:val="24"/>
          <w:lang w:eastAsia="el-GR" w:bidi="he-IL"/>
        </w:rPr>
        <w:t xml:space="preserve"> </w:t>
      </w:r>
      <w:r w:rsidR="00302E3C" w:rsidRPr="000A6526">
        <w:rPr>
          <w:rFonts w:ascii="Bwgrkl" w:hAnsi="Bwgrkl" w:cs="Bwgrkl"/>
          <w:i/>
          <w:sz w:val="24"/>
          <w:szCs w:val="24"/>
          <w:lang w:val="en-US" w:eastAsia="el-GR" w:bidi="he-IL"/>
        </w:rPr>
        <w:t>tou</w:t>
      </w:r>
      <w:r w:rsidR="00302E3C" w:rsidRPr="000A6526">
        <w:rPr>
          <w:rFonts w:ascii="Bwgrkl" w:hAnsi="Bwgrkl" w:cs="Bwgrkl"/>
          <w:i/>
          <w:sz w:val="24"/>
          <w:szCs w:val="24"/>
          <w:lang w:eastAsia="el-GR" w:bidi="he-IL"/>
        </w:rPr>
        <w:t xml:space="preserve">/ </w:t>
      </w:r>
      <w:r w:rsidR="00302E3C" w:rsidRPr="000A6526">
        <w:rPr>
          <w:rFonts w:ascii="Bwgrkl" w:hAnsi="Bwgrkl" w:cs="Bwgrkl"/>
          <w:i/>
          <w:sz w:val="24"/>
          <w:szCs w:val="24"/>
          <w:lang w:val="en-US" w:eastAsia="el-GR" w:bidi="he-IL"/>
        </w:rPr>
        <w:t>avnqrw</w:t>
      </w:r>
      <w:r w:rsidR="00302E3C" w:rsidRPr="000A6526">
        <w:rPr>
          <w:rFonts w:ascii="Bwgrkl" w:hAnsi="Bwgrkl" w:cs="Bwgrkl"/>
          <w:i/>
          <w:sz w:val="24"/>
          <w:szCs w:val="24"/>
          <w:lang w:eastAsia="el-GR" w:bidi="he-IL"/>
        </w:rPr>
        <w:t>,</w:t>
      </w:r>
      <w:r w:rsidR="00302E3C" w:rsidRPr="000A6526">
        <w:rPr>
          <w:rFonts w:ascii="Bwgrkl" w:hAnsi="Bwgrkl" w:cs="Bwgrkl"/>
          <w:i/>
          <w:sz w:val="24"/>
          <w:szCs w:val="24"/>
          <w:lang w:val="en-US" w:eastAsia="el-GR" w:bidi="he-IL"/>
        </w:rPr>
        <w:t>pou</w:t>
      </w:r>
      <w:r w:rsidR="00302E3C" w:rsidRPr="000A6526">
        <w:rPr>
          <w:rFonts w:ascii="Bwgrkl" w:hAnsi="Bwgrkl" w:cs="Bwgrkl"/>
          <w:i/>
          <w:sz w:val="24"/>
          <w:szCs w:val="24"/>
          <w:lang w:eastAsia="el-GR" w:bidi="he-IL"/>
        </w:rPr>
        <w:t xml:space="preserve"> </w:t>
      </w:r>
      <w:r w:rsidR="00302E3C" w:rsidRPr="000A6526">
        <w:rPr>
          <w:rFonts w:ascii="Bwgrkl" w:hAnsi="Bwgrkl" w:cs="Bwgrkl"/>
          <w:i/>
          <w:sz w:val="24"/>
          <w:szCs w:val="24"/>
          <w:lang w:val="en-US" w:eastAsia="el-GR" w:bidi="he-IL"/>
        </w:rPr>
        <w:t>ouvk</w:t>
      </w:r>
      <w:r w:rsidR="00302E3C" w:rsidRPr="000A6526">
        <w:rPr>
          <w:rFonts w:ascii="Bwgrkl" w:hAnsi="Bwgrkl" w:cs="Bwgrkl"/>
          <w:i/>
          <w:sz w:val="24"/>
          <w:szCs w:val="24"/>
          <w:lang w:eastAsia="el-GR" w:bidi="he-IL"/>
        </w:rPr>
        <w:t xml:space="preserve"> </w:t>
      </w:r>
      <w:r w:rsidR="00302E3C" w:rsidRPr="000A6526">
        <w:rPr>
          <w:rFonts w:ascii="Bwgrkl" w:hAnsi="Bwgrkl" w:cs="Bwgrkl"/>
          <w:i/>
          <w:sz w:val="24"/>
          <w:szCs w:val="24"/>
          <w:lang w:val="en-US" w:eastAsia="el-GR" w:bidi="he-IL"/>
        </w:rPr>
        <w:t>h</w:t>
      </w:r>
      <w:r w:rsidR="00302E3C" w:rsidRPr="000A6526">
        <w:rPr>
          <w:rFonts w:ascii="Bwgrkl" w:hAnsi="Bwgrkl" w:cs="Bwgrkl"/>
          <w:i/>
          <w:sz w:val="24"/>
          <w:szCs w:val="24"/>
          <w:lang w:eastAsia="el-GR" w:bidi="he-IL"/>
        </w:rPr>
        <w:t>=</w:t>
      </w:r>
      <w:r w:rsidR="00302E3C" w:rsidRPr="000A6526">
        <w:rPr>
          <w:rFonts w:ascii="Bwgrkl" w:hAnsi="Bwgrkl" w:cs="Bwgrkl"/>
          <w:i/>
          <w:sz w:val="24"/>
          <w:szCs w:val="24"/>
          <w:lang w:val="en-US" w:eastAsia="el-GR" w:bidi="he-IL"/>
        </w:rPr>
        <w:t>lqen</w:t>
      </w:r>
      <w:r w:rsidR="00302E3C" w:rsidRPr="000A6526">
        <w:rPr>
          <w:rFonts w:ascii="Bwgrkl" w:hAnsi="Bwgrkl" w:cs="Bwgrkl"/>
          <w:i/>
          <w:sz w:val="24"/>
          <w:szCs w:val="24"/>
          <w:lang w:eastAsia="el-GR" w:bidi="he-IL"/>
        </w:rPr>
        <w:t xml:space="preserve"> </w:t>
      </w:r>
      <w:r w:rsidR="00302E3C" w:rsidRPr="000A6526">
        <w:rPr>
          <w:rFonts w:ascii="Bwgrkl" w:hAnsi="Bwgrkl" w:cs="Bwgrkl"/>
          <w:i/>
          <w:sz w:val="24"/>
          <w:szCs w:val="24"/>
          <w:lang w:val="en-US" w:eastAsia="el-GR" w:bidi="he-IL"/>
        </w:rPr>
        <w:t>diakonhqh</w:t>
      </w:r>
      <w:r w:rsidR="00302E3C" w:rsidRPr="000A6526">
        <w:rPr>
          <w:rFonts w:ascii="Bwgrkl" w:hAnsi="Bwgrkl" w:cs="Bwgrkl"/>
          <w:i/>
          <w:sz w:val="24"/>
          <w:szCs w:val="24"/>
          <w:lang w:eastAsia="el-GR" w:bidi="he-IL"/>
        </w:rPr>
        <w:t>/</w:t>
      </w:r>
      <w:r w:rsidR="00302E3C" w:rsidRPr="000A6526">
        <w:rPr>
          <w:rFonts w:ascii="Bwgrkl" w:hAnsi="Bwgrkl" w:cs="Bwgrkl"/>
          <w:i/>
          <w:sz w:val="24"/>
          <w:szCs w:val="24"/>
          <w:lang w:val="en-US" w:eastAsia="el-GR" w:bidi="he-IL"/>
        </w:rPr>
        <w:t>nai</w:t>
      </w:r>
      <w:r w:rsidR="00302E3C" w:rsidRPr="000A6526">
        <w:rPr>
          <w:rFonts w:ascii="Bwgrkl" w:hAnsi="Bwgrkl" w:cs="Bwgrkl"/>
          <w:i/>
          <w:sz w:val="24"/>
          <w:szCs w:val="24"/>
          <w:lang w:eastAsia="el-GR" w:bidi="he-IL"/>
        </w:rPr>
        <w:t xml:space="preserve"> </w:t>
      </w:r>
      <w:r w:rsidR="00302E3C" w:rsidRPr="000A6526">
        <w:rPr>
          <w:rFonts w:ascii="Bwgrkl" w:hAnsi="Bwgrkl" w:cs="Bwgrkl"/>
          <w:i/>
          <w:sz w:val="24"/>
          <w:szCs w:val="24"/>
          <w:lang w:val="en-US" w:eastAsia="el-GR" w:bidi="he-IL"/>
        </w:rPr>
        <w:t>avlla</w:t>
      </w:r>
      <w:r w:rsidR="00302E3C" w:rsidRPr="000A6526">
        <w:rPr>
          <w:rFonts w:ascii="Bwgrkl" w:hAnsi="Bwgrkl" w:cs="Bwgrkl"/>
          <w:i/>
          <w:sz w:val="24"/>
          <w:szCs w:val="24"/>
          <w:lang w:eastAsia="el-GR" w:bidi="he-IL"/>
        </w:rPr>
        <w:t xml:space="preserve">. </w:t>
      </w:r>
      <w:r w:rsidR="00302E3C" w:rsidRPr="000A6526">
        <w:rPr>
          <w:rFonts w:ascii="Bwgrkl" w:hAnsi="Bwgrkl" w:cs="Arial"/>
          <w:i/>
          <w:sz w:val="24"/>
          <w:szCs w:val="24"/>
          <w:lang w:val="en-US" w:eastAsia="el-GR" w:bidi="he-IL"/>
        </w:rPr>
        <w:t>diakonh</w:t>
      </w:r>
      <w:r w:rsidR="00302E3C" w:rsidRPr="000A6526">
        <w:rPr>
          <w:rFonts w:ascii="Bwgrkl" w:hAnsi="Bwgrkl" w:cs="Arial"/>
          <w:i/>
          <w:sz w:val="24"/>
          <w:szCs w:val="24"/>
          <w:lang w:eastAsia="el-GR" w:bidi="he-IL"/>
        </w:rPr>
        <w:t>/</w:t>
      </w:r>
      <w:r w:rsidR="00302E3C" w:rsidRPr="000A6526">
        <w:rPr>
          <w:rFonts w:ascii="Bwgrkl" w:hAnsi="Bwgrkl" w:cs="Arial"/>
          <w:i/>
          <w:sz w:val="24"/>
          <w:szCs w:val="24"/>
          <w:lang w:val="en-US" w:eastAsia="el-GR" w:bidi="he-IL"/>
        </w:rPr>
        <w:t>sai</w:t>
      </w:r>
      <w:r w:rsidR="00302E3C" w:rsidRPr="000A6526">
        <w:rPr>
          <w:rFonts w:ascii="Bwgrkl" w:hAnsi="Bwgrkl" w:cs="Arial"/>
          <w:i/>
          <w:sz w:val="24"/>
          <w:szCs w:val="24"/>
          <w:lang w:eastAsia="el-GR" w:bidi="he-IL"/>
        </w:rPr>
        <w:t xml:space="preserve"> </w:t>
      </w:r>
      <w:r w:rsidR="00302E3C" w:rsidRPr="000A6526">
        <w:rPr>
          <w:rFonts w:ascii="Bwgrkl" w:hAnsi="Bwgrkl" w:cs="Arial"/>
          <w:i/>
          <w:sz w:val="24"/>
          <w:szCs w:val="24"/>
          <w:lang w:val="en-US" w:eastAsia="el-GR" w:bidi="he-IL"/>
        </w:rPr>
        <w:t>kai</w:t>
      </w:r>
      <w:r w:rsidR="00302E3C" w:rsidRPr="000A6526">
        <w:rPr>
          <w:rFonts w:ascii="Bwgrkl" w:hAnsi="Bwgrkl" w:cs="Arial"/>
          <w:i/>
          <w:sz w:val="24"/>
          <w:szCs w:val="24"/>
          <w:lang w:eastAsia="el-GR" w:bidi="he-IL"/>
        </w:rPr>
        <w:t xml:space="preserve">. </w:t>
      </w:r>
      <w:r w:rsidR="00302E3C" w:rsidRPr="000A6526">
        <w:rPr>
          <w:rFonts w:ascii="Bwgrkl" w:hAnsi="Bwgrkl" w:cs="Arial"/>
          <w:i/>
          <w:sz w:val="24"/>
          <w:szCs w:val="24"/>
          <w:lang w:val="en-US" w:eastAsia="el-GR" w:bidi="he-IL"/>
        </w:rPr>
        <w:t>dou</w:t>
      </w:r>
      <w:r w:rsidR="00302E3C" w:rsidRPr="000A6526">
        <w:rPr>
          <w:rFonts w:ascii="Bwgrkl" w:hAnsi="Bwgrkl" w:cs="Arial"/>
          <w:i/>
          <w:sz w:val="24"/>
          <w:szCs w:val="24"/>
          <w:lang w:eastAsia="el-GR" w:bidi="he-IL"/>
        </w:rPr>
        <w:t>/</w:t>
      </w:r>
      <w:r w:rsidR="00302E3C" w:rsidRPr="000A6526">
        <w:rPr>
          <w:rFonts w:ascii="Bwgrkl" w:hAnsi="Bwgrkl" w:cs="Arial"/>
          <w:i/>
          <w:sz w:val="24"/>
          <w:szCs w:val="24"/>
          <w:lang w:val="en-US" w:eastAsia="el-GR" w:bidi="he-IL"/>
        </w:rPr>
        <w:t>nai</w:t>
      </w:r>
      <w:r w:rsidR="00302E3C" w:rsidRPr="000A6526">
        <w:rPr>
          <w:rFonts w:ascii="Bwgrkl" w:hAnsi="Bwgrkl" w:cs="Arial"/>
          <w:i/>
          <w:sz w:val="24"/>
          <w:szCs w:val="24"/>
          <w:lang w:eastAsia="el-GR" w:bidi="he-IL"/>
        </w:rPr>
        <w:t xml:space="preserve"> </w:t>
      </w:r>
      <w:r w:rsidR="00302E3C" w:rsidRPr="000A6526">
        <w:rPr>
          <w:rFonts w:ascii="Bwgrkl" w:hAnsi="Bwgrkl" w:cs="Arial"/>
          <w:i/>
          <w:sz w:val="24"/>
          <w:szCs w:val="24"/>
          <w:lang w:val="en-US" w:eastAsia="el-GR" w:bidi="he-IL"/>
        </w:rPr>
        <w:t>th</w:t>
      </w:r>
      <w:r w:rsidR="00302E3C" w:rsidRPr="000A6526">
        <w:rPr>
          <w:rFonts w:ascii="Bwgrkl" w:hAnsi="Bwgrkl" w:cs="Arial"/>
          <w:i/>
          <w:sz w:val="24"/>
          <w:szCs w:val="24"/>
          <w:lang w:eastAsia="el-GR" w:bidi="he-IL"/>
        </w:rPr>
        <w:t>.</w:t>
      </w:r>
      <w:r w:rsidR="00302E3C" w:rsidRPr="000A6526">
        <w:rPr>
          <w:rFonts w:ascii="Bwgrkl" w:hAnsi="Bwgrkl" w:cs="Arial"/>
          <w:i/>
          <w:sz w:val="24"/>
          <w:szCs w:val="24"/>
          <w:lang w:val="en-US" w:eastAsia="el-GR" w:bidi="he-IL"/>
        </w:rPr>
        <w:t>n</w:t>
      </w:r>
      <w:r w:rsidR="00302E3C" w:rsidRPr="000A6526">
        <w:rPr>
          <w:rFonts w:ascii="Bwgrkl" w:hAnsi="Bwgrkl" w:cs="Arial"/>
          <w:i/>
          <w:sz w:val="24"/>
          <w:szCs w:val="24"/>
          <w:lang w:eastAsia="el-GR" w:bidi="he-IL"/>
        </w:rPr>
        <w:t xml:space="preserve"> </w:t>
      </w:r>
      <w:r w:rsidR="00302E3C" w:rsidRPr="000A6526">
        <w:rPr>
          <w:rFonts w:ascii="Bwgrkl" w:hAnsi="Bwgrkl" w:cs="Arial"/>
          <w:i/>
          <w:sz w:val="24"/>
          <w:szCs w:val="24"/>
          <w:lang w:val="en-US" w:eastAsia="el-GR" w:bidi="he-IL"/>
        </w:rPr>
        <w:t>yuch</w:t>
      </w:r>
      <w:r w:rsidR="00302E3C" w:rsidRPr="000A6526">
        <w:rPr>
          <w:rFonts w:ascii="Bwgrkl" w:hAnsi="Bwgrkl" w:cs="Arial"/>
          <w:i/>
          <w:sz w:val="24"/>
          <w:szCs w:val="24"/>
          <w:lang w:eastAsia="el-GR" w:bidi="he-IL"/>
        </w:rPr>
        <w:t>.</w:t>
      </w:r>
      <w:r w:rsidR="00302E3C" w:rsidRPr="000A6526">
        <w:rPr>
          <w:rFonts w:ascii="Bwgrkl" w:hAnsi="Bwgrkl" w:cs="Arial"/>
          <w:i/>
          <w:sz w:val="24"/>
          <w:szCs w:val="24"/>
          <w:lang w:val="en-US" w:eastAsia="el-GR" w:bidi="he-IL"/>
        </w:rPr>
        <w:t>n</w:t>
      </w:r>
      <w:r w:rsidR="00302E3C" w:rsidRPr="000A6526">
        <w:rPr>
          <w:rFonts w:ascii="Bwgrkl" w:hAnsi="Bwgrkl" w:cs="Arial"/>
          <w:i/>
          <w:sz w:val="24"/>
          <w:szCs w:val="24"/>
          <w:lang w:eastAsia="el-GR" w:bidi="he-IL"/>
        </w:rPr>
        <w:t xml:space="preserve"> </w:t>
      </w:r>
      <w:r w:rsidR="00302E3C" w:rsidRPr="000A6526">
        <w:rPr>
          <w:rFonts w:ascii="Bwgrkl" w:hAnsi="Bwgrkl" w:cs="Arial"/>
          <w:i/>
          <w:sz w:val="24"/>
          <w:szCs w:val="24"/>
          <w:lang w:val="en-US" w:eastAsia="el-GR" w:bidi="he-IL"/>
        </w:rPr>
        <w:t>auvtou</w:t>
      </w:r>
      <w:r w:rsidR="00302E3C" w:rsidRPr="000A6526">
        <w:rPr>
          <w:rFonts w:ascii="Bwgrkl" w:hAnsi="Bwgrkl" w:cs="Arial"/>
          <w:i/>
          <w:sz w:val="24"/>
          <w:szCs w:val="24"/>
          <w:lang w:eastAsia="el-GR" w:bidi="he-IL"/>
        </w:rPr>
        <w:t xml:space="preserve">/ </w:t>
      </w:r>
      <w:r w:rsidR="00302E3C" w:rsidRPr="000A6526">
        <w:rPr>
          <w:rFonts w:ascii="Bwgrkl" w:hAnsi="Bwgrkl" w:cs="Arial"/>
          <w:i/>
          <w:sz w:val="24"/>
          <w:szCs w:val="24"/>
          <w:lang w:val="en-US" w:eastAsia="el-GR" w:bidi="he-IL"/>
        </w:rPr>
        <w:t>lu</w:t>
      </w:r>
      <w:r w:rsidR="00302E3C" w:rsidRPr="000A6526">
        <w:rPr>
          <w:rFonts w:ascii="Bwgrkl" w:hAnsi="Bwgrkl" w:cs="Arial"/>
          <w:i/>
          <w:sz w:val="24"/>
          <w:szCs w:val="24"/>
          <w:lang w:eastAsia="el-GR" w:bidi="he-IL"/>
        </w:rPr>
        <w:t>,</w:t>
      </w:r>
      <w:r w:rsidR="00302E3C" w:rsidRPr="000A6526">
        <w:rPr>
          <w:rFonts w:ascii="Bwgrkl" w:hAnsi="Bwgrkl" w:cs="Arial"/>
          <w:i/>
          <w:sz w:val="24"/>
          <w:szCs w:val="24"/>
          <w:lang w:val="en-US" w:eastAsia="el-GR" w:bidi="he-IL"/>
        </w:rPr>
        <w:t>tron</w:t>
      </w:r>
      <w:r w:rsidR="00302E3C" w:rsidRPr="000A6526">
        <w:rPr>
          <w:rFonts w:ascii="Bwgrkl" w:hAnsi="Bwgrkl" w:cs="Arial"/>
          <w:i/>
          <w:sz w:val="24"/>
          <w:szCs w:val="24"/>
          <w:lang w:eastAsia="el-GR" w:bidi="he-IL"/>
        </w:rPr>
        <w:t xml:space="preserve"> </w:t>
      </w:r>
      <w:r w:rsidR="00302E3C" w:rsidRPr="000A6526">
        <w:rPr>
          <w:rFonts w:ascii="Bwgrkl" w:hAnsi="Bwgrkl" w:cs="Arial"/>
          <w:i/>
          <w:sz w:val="24"/>
          <w:szCs w:val="24"/>
          <w:lang w:val="en-US" w:eastAsia="el-GR" w:bidi="he-IL"/>
        </w:rPr>
        <w:t>avnti</w:t>
      </w:r>
      <w:r w:rsidR="00302E3C" w:rsidRPr="000A6526">
        <w:rPr>
          <w:rFonts w:ascii="Bwgrkl" w:hAnsi="Bwgrkl" w:cs="Arial"/>
          <w:i/>
          <w:sz w:val="24"/>
          <w:szCs w:val="24"/>
          <w:lang w:eastAsia="el-GR" w:bidi="he-IL"/>
        </w:rPr>
        <w:t xml:space="preserve">. </w:t>
      </w:r>
      <w:r w:rsidR="00302E3C" w:rsidRPr="000A6526">
        <w:rPr>
          <w:rFonts w:ascii="Bwgrkl" w:hAnsi="Bwgrkl" w:cs="Arial"/>
          <w:i/>
          <w:sz w:val="24"/>
          <w:szCs w:val="24"/>
          <w:lang w:val="en-US" w:eastAsia="el-GR" w:bidi="he-IL"/>
        </w:rPr>
        <w:t>pollw</w:t>
      </w:r>
      <w:r w:rsidR="00302E3C" w:rsidRPr="000A6526">
        <w:rPr>
          <w:rFonts w:ascii="Bwgrkl" w:hAnsi="Bwgrkl" w:cs="Arial"/>
          <w:i/>
          <w:sz w:val="24"/>
          <w:szCs w:val="24"/>
          <w:lang w:eastAsia="el-GR" w:bidi="he-IL"/>
        </w:rPr>
        <w:t>/</w:t>
      </w:r>
      <w:r w:rsidR="00302E3C" w:rsidRPr="000A6526">
        <w:rPr>
          <w:rFonts w:ascii="Bwgrkl" w:hAnsi="Bwgrkl" w:cs="Arial"/>
          <w:i/>
          <w:sz w:val="24"/>
          <w:szCs w:val="24"/>
          <w:lang w:val="en-US" w:eastAsia="el-GR" w:bidi="he-IL"/>
        </w:rPr>
        <w:t>n</w:t>
      </w:r>
      <w:r w:rsidRPr="00562B56">
        <w:rPr>
          <w:rFonts w:ascii="Times New Roman" w:hAnsi="Times New Roman"/>
          <w:bCs/>
          <w:sz w:val="24"/>
          <w:szCs w:val="24"/>
        </w:rPr>
        <w:t xml:space="preserve">» </w:t>
      </w:r>
      <w:r w:rsidRPr="00562B56">
        <w:rPr>
          <w:rFonts w:ascii="Times New Roman" w:hAnsi="Times New Roman"/>
          <w:sz w:val="24"/>
          <w:szCs w:val="24"/>
        </w:rPr>
        <w:t>(Ματθ. 20, 6-28).</w:t>
      </w:r>
    </w:p>
    <w:p w:rsidR="001B4208" w:rsidRPr="00562B56" w:rsidRDefault="001B4208" w:rsidP="000A6526">
      <w:pPr>
        <w:pStyle w:val="a5"/>
        <w:spacing w:line="360" w:lineRule="auto"/>
        <w:ind w:left="0"/>
        <w:jc w:val="both"/>
        <w:rPr>
          <w:rFonts w:ascii="Times New Roman" w:hAnsi="Times New Roman"/>
          <w:bCs/>
          <w:sz w:val="24"/>
          <w:szCs w:val="24"/>
        </w:rPr>
      </w:pPr>
    </w:p>
    <w:p w:rsidR="001B4208" w:rsidRPr="00562B56" w:rsidRDefault="001B4208" w:rsidP="000A6526">
      <w:pPr>
        <w:autoSpaceDE w:val="0"/>
        <w:autoSpaceDN w:val="0"/>
        <w:adjustRightInd w:val="0"/>
        <w:spacing w:after="0" w:line="360" w:lineRule="auto"/>
        <w:jc w:val="both"/>
        <w:rPr>
          <w:rFonts w:ascii="Times New Roman" w:hAnsi="Times New Roman"/>
          <w:sz w:val="24"/>
          <w:szCs w:val="24"/>
        </w:rPr>
      </w:pPr>
      <w:r w:rsidRPr="00562B56">
        <w:rPr>
          <w:rFonts w:ascii="Times New Roman" w:hAnsi="Times New Roman"/>
          <w:bCs/>
          <w:sz w:val="24"/>
          <w:szCs w:val="24"/>
        </w:rPr>
        <w:t>Τ</w:t>
      </w:r>
      <w:r w:rsidRPr="00562B56">
        <w:rPr>
          <w:rFonts w:ascii="Times New Roman" w:hAnsi="Times New Roman"/>
          <w:sz w:val="24"/>
          <w:szCs w:val="24"/>
        </w:rPr>
        <w:t>α παραπάνω ίσχυαν για τ</w:t>
      </w:r>
      <w:r w:rsidR="00DF3D98">
        <w:rPr>
          <w:rFonts w:ascii="Times New Roman" w:hAnsi="Times New Roman"/>
          <w:sz w:val="24"/>
          <w:szCs w:val="24"/>
        </w:rPr>
        <w:t>ο</w:t>
      </w:r>
      <w:r w:rsidRPr="00562B56">
        <w:rPr>
          <w:rFonts w:ascii="Times New Roman" w:hAnsi="Times New Roman"/>
          <w:sz w:val="24"/>
          <w:szCs w:val="24"/>
        </w:rPr>
        <w:t>ν Ιησ</w:t>
      </w:r>
      <w:r w:rsidR="00DF3D98">
        <w:rPr>
          <w:rFonts w:ascii="Times New Roman" w:hAnsi="Times New Roman"/>
          <w:sz w:val="24"/>
          <w:szCs w:val="24"/>
        </w:rPr>
        <w:t>ο</w:t>
      </w:r>
      <w:r w:rsidRPr="00562B56">
        <w:rPr>
          <w:rFonts w:ascii="Times New Roman" w:hAnsi="Times New Roman"/>
          <w:sz w:val="24"/>
          <w:szCs w:val="24"/>
        </w:rPr>
        <w:t>ύ Χριστό τότε π</w:t>
      </w:r>
      <w:r w:rsidR="00DF3D98">
        <w:rPr>
          <w:rFonts w:ascii="Times New Roman" w:hAnsi="Times New Roman"/>
          <w:sz w:val="24"/>
          <w:szCs w:val="24"/>
        </w:rPr>
        <w:t>ο</w:t>
      </w:r>
      <w:r w:rsidRPr="00562B56">
        <w:rPr>
          <w:rFonts w:ascii="Times New Roman" w:hAnsi="Times New Roman"/>
          <w:sz w:val="24"/>
          <w:szCs w:val="24"/>
        </w:rPr>
        <w:t>υ βρισκόταν εδώ στη γη, υπηρετώντας τ</w:t>
      </w:r>
      <w:r w:rsidR="00DF3D98">
        <w:rPr>
          <w:rFonts w:ascii="Times New Roman" w:hAnsi="Times New Roman"/>
          <w:sz w:val="24"/>
          <w:szCs w:val="24"/>
        </w:rPr>
        <w:t>ο</w:t>
      </w:r>
      <w:r w:rsidRPr="00562B56">
        <w:rPr>
          <w:rFonts w:ascii="Times New Roman" w:hAnsi="Times New Roman"/>
          <w:sz w:val="24"/>
          <w:szCs w:val="24"/>
        </w:rPr>
        <w:t xml:space="preserve"> έργ</w:t>
      </w:r>
      <w:r w:rsidR="00DF3D98">
        <w:rPr>
          <w:rFonts w:ascii="Times New Roman" w:hAnsi="Times New Roman"/>
          <w:sz w:val="24"/>
          <w:szCs w:val="24"/>
        </w:rPr>
        <w:t>ο</w:t>
      </w:r>
      <w:r w:rsidRPr="00562B56">
        <w:rPr>
          <w:rFonts w:ascii="Times New Roman" w:hAnsi="Times New Roman"/>
          <w:sz w:val="24"/>
          <w:szCs w:val="24"/>
        </w:rPr>
        <w:t xml:space="preserve"> π</w:t>
      </w:r>
      <w:r w:rsidR="00DF3D98">
        <w:rPr>
          <w:rFonts w:ascii="Times New Roman" w:hAnsi="Times New Roman"/>
          <w:sz w:val="24"/>
          <w:szCs w:val="24"/>
        </w:rPr>
        <w:t>ο</w:t>
      </w:r>
      <w:r w:rsidRPr="00562B56">
        <w:rPr>
          <w:rFonts w:ascii="Times New Roman" w:hAnsi="Times New Roman"/>
          <w:sz w:val="24"/>
          <w:szCs w:val="24"/>
        </w:rPr>
        <w:t xml:space="preserve">υ </w:t>
      </w:r>
      <w:r w:rsidR="00DF3D98">
        <w:rPr>
          <w:rFonts w:ascii="Times New Roman" w:hAnsi="Times New Roman"/>
          <w:sz w:val="24"/>
          <w:szCs w:val="24"/>
        </w:rPr>
        <w:t>ο</w:t>
      </w:r>
      <w:r w:rsidRPr="00562B56">
        <w:rPr>
          <w:rFonts w:ascii="Times New Roman" w:hAnsi="Times New Roman"/>
          <w:sz w:val="24"/>
          <w:szCs w:val="24"/>
        </w:rPr>
        <w:t xml:space="preserve"> Θεός Τ</w:t>
      </w:r>
      <w:r w:rsidR="00DF3D98">
        <w:rPr>
          <w:rFonts w:ascii="Times New Roman" w:hAnsi="Times New Roman"/>
          <w:sz w:val="24"/>
          <w:szCs w:val="24"/>
        </w:rPr>
        <w:t>ο</w:t>
      </w:r>
      <w:r w:rsidRPr="00562B56">
        <w:rPr>
          <w:rFonts w:ascii="Times New Roman" w:hAnsi="Times New Roman"/>
          <w:sz w:val="24"/>
          <w:szCs w:val="24"/>
        </w:rPr>
        <w:t>ν έστειλε να εκτελέσει, και τ</w:t>
      </w:r>
      <w:r w:rsidR="00DF3D98">
        <w:rPr>
          <w:rFonts w:ascii="Times New Roman" w:hAnsi="Times New Roman"/>
          <w:sz w:val="24"/>
          <w:szCs w:val="24"/>
        </w:rPr>
        <w:t>ο</w:t>
      </w:r>
      <w:r w:rsidRPr="00562B56">
        <w:rPr>
          <w:rFonts w:ascii="Times New Roman" w:hAnsi="Times New Roman"/>
          <w:sz w:val="24"/>
          <w:szCs w:val="24"/>
        </w:rPr>
        <w:t xml:space="preserve"> </w:t>
      </w:r>
      <w:r w:rsidR="00DF3D98">
        <w:rPr>
          <w:rFonts w:ascii="Times New Roman" w:hAnsi="Times New Roman"/>
          <w:sz w:val="24"/>
          <w:szCs w:val="24"/>
        </w:rPr>
        <w:t>ο</w:t>
      </w:r>
      <w:r w:rsidRPr="00562B56">
        <w:rPr>
          <w:rFonts w:ascii="Times New Roman" w:hAnsi="Times New Roman"/>
          <w:sz w:val="24"/>
          <w:szCs w:val="24"/>
        </w:rPr>
        <w:t>π</w:t>
      </w:r>
      <w:r w:rsidR="00DF3D98">
        <w:rPr>
          <w:rFonts w:ascii="Times New Roman" w:hAnsi="Times New Roman"/>
          <w:sz w:val="24"/>
          <w:szCs w:val="24"/>
        </w:rPr>
        <w:t>ο</w:t>
      </w:r>
      <w:r w:rsidRPr="00562B56">
        <w:rPr>
          <w:rFonts w:ascii="Times New Roman" w:hAnsi="Times New Roman"/>
          <w:sz w:val="24"/>
          <w:szCs w:val="24"/>
        </w:rPr>
        <w:t>ί</w:t>
      </w:r>
      <w:r w:rsidR="00DF3D98">
        <w:rPr>
          <w:rFonts w:ascii="Times New Roman" w:hAnsi="Times New Roman"/>
          <w:sz w:val="24"/>
          <w:szCs w:val="24"/>
        </w:rPr>
        <w:t>ο</w:t>
      </w:r>
      <w:r w:rsidRPr="00562B56">
        <w:rPr>
          <w:rFonts w:ascii="Times New Roman" w:hAnsi="Times New Roman"/>
          <w:sz w:val="24"/>
          <w:szCs w:val="24"/>
        </w:rPr>
        <w:t xml:space="preserve"> </w:t>
      </w:r>
      <w:r w:rsidR="00DF3D98">
        <w:rPr>
          <w:rFonts w:ascii="Times New Roman" w:hAnsi="Times New Roman"/>
          <w:sz w:val="24"/>
          <w:szCs w:val="24"/>
        </w:rPr>
        <w:t>ο</w:t>
      </w:r>
      <w:r w:rsidRPr="00562B56">
        <w:rPr>
          <w:rFonts w:ascii="Times New Roman" w:hAnsi="Times New Roman"/>
          <w:sz w:val="24"/>
          <w:szCs w:val="24"/>
        </w:rPr>
        <w:t xml:space="preserve"> απόστ</w:t>
      </w:r>
      <w:r w:rsidR="00DF3D98">
        <w:rPr>
          <w:rFonts w:ascii="Times New Roman" w:hAnsi="Times New Roman"/>
          <w:sz w:val="24"/>
          <w:szCs w:val="24"/>
        </w:rPr>
        <w:t>ο</w:t>
      </w:r>
      <w:r w:rsidRPr="00562B56">
        <w:rPr>
          <w:rFonts w:ascii="Times New Roman" w:hAnsi="Times New Roman"/>
          <w:sz w:val="24"/>
          <w:szCs w:val="24"/>
        </w:rPr>
        <w:t>λ</w:t>
      </w:r>
      <w:r w:rsidR="00DF3D98">
        <w:rPr>
          <w:rFonts w:ascii="Times New Roman" w:hAnsi="Times New Roman"/>
          <w:sz w:val="24"/>
          <w:szCs w:val="24"/>
        </w:rPr>
        <w:t>ο</w:t>
      </w:r>
      <w:r w:rsidRPr="00562B56">
        <w:rPr>
          <w:rFonts w:ascii="Times New Roman" w:hAnsi="Times New Roman"/>
          <w:sz w:val="24"/>
          <w:szCs w:val="24"/>
        </w:rPr>
        <w:t>ς Ιωάννης απ</w:t>
      </w:r>
      <w:r w:rsidR="00DF3D98">
        <w:rPr>
          <w:rFonts w:ascii="Times New Roman" w:hAnsi="Times New Roman"/>
          <w:sz w:val="24"/>
          <w:szCs w:val="24"/>
        </w:rPr>
        <w:t>ο</w:t>
      </w:r>
      <w:r w:rsidRPr="00562B56">
        <w:rPr>
          <w:rFonts w:ascii="Times New Roman" w:hAnsi="Times New Roman"/>
          <w:sz w:val="24"/>
          <w:szCs w:val="24"/>
        </w:rPr>
        <w:t>δίδει με τ</w:t>
      </w:r>
      <w:r w:rsidR="00DF3D98">
        <w:rPr>
          <w:rFonts w:ascii="Times New Roman" w:hAnsi="Times New Roman"/>
          <w:sz w:val="24"/>
          <w:szCs w:val="24"/>
        </w:rPr>
        <w:t>ο</w:t>
      </w:r>
      <w:r w:rsidRPr="00562B56">
        <w:rPr>
          <w:rFonts w:ascii="Times New Roman" w:hAnsi="Times New Roman"/>
          <w:sz w:val="24"/>
          <w:szCs w:val="24"/>
        </w:rPr>
        <w:t xml:space="preserve">ύτη τη φράση: </w:t>
      </w:r>
      <w:r w:rsidRPr="00562B56">
        <w:rPr>
          <w:rFonts w:ascii="Times New Roman" w:hAnsi="Times New Roman"/>
          <w:bCs/>
          <w:sz w:val="24"/>
          <w:szCs w:val="24"/>
        </w:rPr>
        <w:t>«</w:t>
      </w:r>
      <w:r w:rsidR="000A6526" w:rsidRPr="000A6526">
        <w:rPr>
          <w:rFonts w:ascii="Bwgrkl" w:hAnsi="Bwgrkl" w:cs="Bwgrkl"/>
          <w:i/>
          <w:sz w:val="24"/>
          <w:szCs w:val="24"/>
          <w:lang w:val="en-US" w:eastAsia="el-GR" w:bidi="he-IL"/>
        </w:rPr>
        <w:t>o</w:t>
      </w:r>
      <w:r w:rsidR="000A6526" w:rsidRPr="000A6526">
        <w:rPr>
          <w:rFonts w:ascii="Bwgrkl" w:hAnsi="Bwgrkl" w:cs="Bwgrkl"/>
          <w:i/>
          <w:sz w:val="24"/>
          <w:szCs w:val="24"/>
          <w:lang w:eastAsia="el-GR" w:bidi="he-IL"/>
        </w:rPr>
        <w:t xml:space="preserve">` </w:t>
      </w:r>
      <w:r w:rsidR="000A6526" w:rsidRPr="000A6526">
        <w:rPr>
          <w:rFonts w:ascii="Bwgrkl" w:hAnsi="Bwgrkl" w:cs="Bwgrkl"/>
          <w:i/>
          <w:sz w:val="24"/>
          <w:szCs w:val="24"/>
          <w:lang w:val="en-US" w:eastAsia="el-GR" w:bidi="he-IL"/>
        </w:rPr>
        <w:t>poiw</w:t>
      </w:r>
      <w:r w:rsidR="000A6526" w:rsidRPr="000A6526">
        <w:rPr>
          <w:rFonts w:ascii="Bwgrkl" w:hAnsi="Bwgrkl" w:cs="Bwgrkl"/>
          <w:i/>
          <w:sz w:val="24"/>
          <w:szCs w:val="24"/>
          <w:lang w:eastAsia="el-GR" w:bidi="he-IL"/>
        </w:rPr>
        <w:t>/</w:t>
      </w:r>
      <w:r w:rsidR="000A6526" w:rsidRPr="000A6526">
        <w:rPr>
          <w:rFonts w:ascii="Bwgrkl" w:hAnsi="Bwgrkl" w:cs="Bwgrkl"/>
          <w:i/>
          <w:sz w:val="24"/>
          <w:szCs w:val="24"/>
          <w:lang w:val="en-US" w:eastAsia="el-GR" w:bidi="he-IL"/>
        </w:rPr>
        <w:t>n</w:t>
      </w:r>
      <w:r w:rsidR="000A6526" w:rsidRPr="000A6526">
        <w:rPr>
          <w:rFonts w:ascii="Bwgrkl" w:hAnsi="Bwgrkl" w:cs="Bwgrkl"/>
          <w:i/>
          <w:sz w:val="24"/>
          <w:szCs w:val="24"/>
          <w:lang w:eastAsia="el-GR" w:bidi="he-IL"/>
        </w:rPr>
        <w:t xml:space="preserve"> </w:t>
      </w:r>
      <w:r w:rsidR="000A6526" w:rsidRPr="000A6526">
        <w:rPr>
          <w:rFonts w:ascii="Bwgrkl" w:hAnsi="Bwgrkl" w:cs="Bwgrkl"/>
          <w:i/>
          <w:sz w:val="24"/>
          <w:szCs w:val="24"/>
          <w:lang w:val="en-US" w:eastAsia="el-GR" w:bidi="he-IL"/>
        </w:rPr>
        <w:t>th</w:t>
      </w:r>
      <w:r w:rsidR="000A6526" w:rsidRPr="000A6526">
        <w:rPr>
          <w:rFonts w:ascii="Bwgrkl" w:hAnsi="Bwgrkl" w:cs="Bwgrkl"/>
          <w:i/>
          <w:sz w:val="24"/>
          <w:szCs w:val="24"/>
          <w:lang w:eastAsia="el-GR" w:bidi="he-IL"/>
        </w:rPr>
        <w:t>.</w:t>
      </w:r>
      <w:r w:rsidR="000A6526" w:rsidRPr="000A6526">
        <w:rPr>
          <w:rFonts w:ascii="Bwgrkl" w:hAnsi="Bwgrkl" w:cs="Bwgrkl"/>
          <w:i/>
          <w:sz w:val="24"/>
          <w:szCs w:val="24"/>
          <w:lang w:val="en-US" w:eastAsia="el-GR" w:bidi="he-IL"/>
        </w:rPr>
        <w:t>n</w:t>
      </w:r>
      <w:r w:rsidR="000A6526" w:rsidRPr="000A6526">
        <w:rPr>
          <w:rFonts w:ascii="Bwgrkl" w:hAnsi="Bwgrkl" w:cs="Bwgrkl"/>
          <w:i/>
          <w:sz w:val="24"/>
          <w:szCs w:val="24"/>
          <w:lang w:eastAsia="el-GR" w:bidi="he-IL"/>
        </w:rPr>
        <w:t xml:space="preserve"> </w:t>
      </w:r>
      <w:r w:rsidR="000A6526" w:rsidRPr="000A6526">
        <w:rPr>
          <w:rFonts w:ascii="Bwgrkl" w:hAnsi="Bwgrkl" w:cs="Bwgrkl"/>
          <w:i/>
          <w:sz w:val="24"/>
          <w:szCs w:val="24"/>
          <w:lang w:val="en-US" w:eastAsia="el-GR" w:bidi="he-IL"/>
        </w:rPr>
        <w:t>a</w:t>
      </w:r>
      <w:r w:rsidR="000A6526" w:rsidRPr="000A6526">
        <w:rPr>
          <w:rFonts w:ascii="Bwgrkl" w:hAnsi="Bwgrkl" w:cs="Bwgrkl"/>
          <w:i/>
          <w:sz w:val="24"/>
          <w:szCs w:val="24"/>
          <w:lang w:eastAsia="el-GR" w:bidi="he-IL"/>
        </w:rPr>
        <w:t>`</w:t>
      </w:r>
      <w:r w:rsidR="000A6526" w:rsidRPr="000A6526">
        <w:rPr>
          <w:rFonts w:ascii="Bwgrkl" w:hAnsi="Bwgrkl" w:cs="Bwgrkl"/>
          <w:i/>
          <w:sz w:val="24"/>
          <w:szCs w:val="24"/>
          <w:lang w:val="en-US" w:eastAsia="el-GR" w:bidi="he-IL"/>
        </w:rPr>
        <w:t>marti</w:t>
      </w:r>
      <w:r w:rsidR="000A6526" w:rsidRPr="000A6526">
        <w:rPr>
          <w:rFonts w:ascii="Bwgrkl" w:hAnsi="Bwgrkl" w:cs="Bwgrkl"/>
          <w:i/>
          <w:sz w:val="24"/>
          <w:szCs w:val="24"/>
          <w:lang w:eastAsia="el-GR" w:bidi="he-IL"/>
        </w:rPr>
        <w:t>,</w:t>
      </w:r>
      <w:r w:rsidR="000A6526" w:rsidRPr="000A6526">
        <w:rPr>
          <w:rFonts w:ascii="Bwgrkl" w:hAnsi="Bwgrkl" w:cs="Bwgrkl"/>
          <w:i/>
          <w:sz w:val="24"/>
          <w:szCs w:val="24"/>
          <w:lang w:val="en-US" w:eastAsia="el-GR" w:bidi="he-IL"/>
        </w:rPr>
        <w:t>an</w:t>
      </w:r>
      <w:r w:rsidR="000A6526" w:rsidRPr="000A6526">
        <w:rPr>
          <w:rFonts w:ascii="Bwgrkl" w:hAnsi="Bwgrkl" w:cs="Bwgrkl"/>
          <w:i/>
          <w:sz w:val="24"/>
          <w:szCs w:val="24"/>
          <w:lang w:eastAsia="el-GR" w:bidi="he-IL"/>
        </w:rPr>
        <w:t xml:space="preserve"> </w:t>
      </w:r>
      <w:r w:rsidR="000A6526" w:rsidRPr="000A6526">
        <w:rPr>
          <w:rFonts w:ascii="Bwgrkl" w:hAnsi="Bwgrkl" w:cs="Bwgrkl"/>
          <w:i/>
          <w:sz w:val="24"/>
          <w:szCs w:val="24"/>
          <w:lang w:val="en-US" w:eastAsia="el-GR" w:bidi="he-IL"/>
        </w:rPr>
        <w:t>evk</w:t>
      </w:r>
      <w:r w:rsidR="000A6526" w:rsidRPr="000A6526">
        <w:rPr>
          <w:rFonts w:ascii="Bwgrkl" w:hAnsi="Bwgrkl" w:cs="Bwgrkl"/>
          <w:i/>
          <w:sz w:val="24"/>
          <w:szCs w:val="24"/>
          <w:lang w:eastAsia="el-GR" w:bidi="he-IL"/>
        </w:rPr>
        <w:t xml:space="preserve"> </w:t>
      </w:r>
      <w:r w:rsidR="000A6526" w:rsidRPr="000A6526">
        <w:rPr>
          <w:rFonts w:ascii="Bwgrkl" w:hAnsi="Bwgrkl" w:cs="Bwgrkl"/>
          <w:i/>
          <w:sz w:val="24"/>
          <w:szCs w:val="24"/>
          <w:lang w:val="en-US" w:eastAsia="el-GR" w:bidi="he-IL"/>
        </w:rPr>
        <w:t>tou</w:t>
      </w:r>
      <w:r w:rsidR="000A6526" w:rsidRPr="000A6526">
        <w:rPr>
          <w:rFonts w:ascii="Bwgrkl" w:hAnsi="Bwgrkl" w:cs="Bwgrkl"/>
          <w:i/>
          <w:sz w:val="24"/>
          <w:szCs w:val="24"/>
          <w:lang w:eastAsia="el-GR" w:bidi="he-IL"/>
        </w:rPr>
        <w:t xml:space="preserve">/ </w:t>
      </w:r>
      <w:r w:rsidR="000A6526" w:rsidRPr="000A6526">
        <w:rPr>
          <w:rFonts w:ascii="Bwgrkl" w:hAnsi="Bwgrkl" w:cs="Bwgrkl"/>
          <w:i/>
          <w:sz w:val="24"/>
          <w:szCs w:val="24"/>
          <w:lang w:val="en-US" w:eastAsia="el-GR" w:bidi="he-IL"/>
        </w:rPr>
        <w:t>diabo</w:t>
      </w:r>
      <w:r w:rsidR="000A6526" w:rsidRPr="000A6526">
        <w:rPr>
          <w:rFonts w:ascii="Bwgrkl" w:hAnsi="Bwgrkl" w:cs="Bwgrkl"/>
          <w:i/>
          <w:sz w:val="24"/>
          <w:szCs w:val="24"/>
          <w:lang w:eastAsia="el-GR" w:bidi="he-IL"/>
        </w:rPr>
        <w:t>,</w:t>
      </w:r>
      <w:r w:rsidR="000A6526" w:rsidRPr="000A6526">
        <w:rPr>
          <w:rFonts w:ascii="Bwgrkl" w:hAnsi="Bwgrkl" w:cs="Bwgrkl"/>
          <w:i/>
          <w:sz w:val="24"/>
          <w:szCs w:val="24"/>
          <w:lang w:val="en-US" w:eastAsia="el-GR" w:bidi="he-IL"/>
        </w:rPr>
        <w:t>lou</w:t>
      </w:r>
      <w:r w:rsidR="000A6526" w:rsidRPr="000A6526">
        <w:rPr>
          <w:rFonts w:ascii="Bwgrkl" w:hAnsi="Bwgrkl" w:cs="Bwgrkl"/>
          <w:i/>
          <w:sz w:val="24"/>
          <w:szCs w:val="24"/>
          <w:lang w:eastAsia="el-GR" w:bidi="he-IL"/>
        </w:rPr>
        <w:t xml:space="preserve"> </w:t>
      </w:r>
      <w:r w:rsidR="000A6526" w:rsidRPr="000A6526">
        <w:rPr>
          <w:rFonts w:ascii="Bwgrkl" w:hAnsi="Bwgrkl" w:cs="Bwgrkl"/>
          <w:i/>
          <w:sz w:val="24"/>
          <w:szCs w:val="24"/>
          <w:lang w:val="en-US" w:eastAsia="el-GR" w:bidi="he-IL"/>
        </w:rPr>
        <w:t>evsti</w:t>
      </w:r>
      <w:r w:rsidR="000A6526" w:rsidRPr="000A6526">
        <w:rPr>
          <w:rFonts w:ascii="Bwgrkl" w:hAnsi="Bwgrkl" w:cs="Bwgrkl"/>
          <w:i/>
          <w:sz w:val="24"/>
          <w:szCs w:val="24"/>
          <w:lang w:eastAsia="el-GR" w:bidi="he-IL"/>
        </w:rPr>
        <w:t>,</w:t>
      </w:r>
      <w:r w:rsidR="000A6526" w:rsidRPr="000A6526">
        <w:rPr>
          <w:rFonts w:ascii="Bwgrkl" w:hAnsi="Bwgrkl" w:cs="Bwgrkl"/>
          <w:i/>
          <w:sz w:val="24"/>
          <w:szCs w:val="24"/>
          <w:lang w:val="en-US" w:eastAsia="el-GR" w:bidi="he-IL"/>
        </w:rPr>
        <w:t>n</w:t>
      </w:r>
      <w:r w:rsidR="000A6526" w:rsidRPr="000A6526">
        <w:rPr>
          <w:rFonts w:ascii="Bwgrkl" w:hAnsi="Bwgrkl" w:cs="Bwgrkl"/>
          <w:i/>
          <w:sz w:val="24"/>
          <w:szCs w:val="24"/>
          <w:lang w:eastAsia="el-GR" w:bidi="he-IL"/>
        </w:rPr>
        <w:t xml:space="preserve">( </w:t>
      </w:r>
      <w:r w:rsidR="000A6526" w:rsidRPr="000A6526">
        <w:rPr>
          <w:rFonts w:ascii="Bwgrkl" w:hAnsi="Bwgrkl" w:cs="Bwgrkl"/>
          <w:i/>
          <w:sz w:val="24"/>
          <w:szCs w:val="24"/>
          <w:lang w:val="en-US" w:eastAsia="el-GR" w:bidi="he-IL"/>
        </w:rPr>
        <w:t>o</w:t>
      </w:r>
      <w:r w:rsidR="000A6526" w:rsidRPr="000A6526">
        <w:rPr>
          <w:rFonts w:ascii="Bwgrkl" w:hAnsi="Bwgrkl" w:cs="Bwgrkl"/>
          <w:i/>
          <w:sz w:val="24"/>
          <w:szCs w:val="24"/>
          <w:lang w:eastAsia="el-GR" w:bidi="he-IL"/>
        </w:rPr>
        <w:t>[</w:t>
      </w:r>
      <w:r w:rsidR="000A6526" w:rsidRPr="000A6526">
        <w:rPr>
          <w:rFonts w:ascii="Bwgrkl" w:hAnsi="Bwgrkl" w:cs="Bwgrkl"/>
          <w:i/>
          <w:sz w:val="24"/>
          <w:szCs w:val="24"/>
          <w:lang w:val="en-US" w:eastAsia="el-GR" w:bidi="he-IL"/>
        </w:rPr>
        <w:t>ti</w:t>
      </w:r>
      <w:r w:rsidR="000A6526" w:rsidRPr="000A6526">
        <w:rPr>
          <w:rFonts w:ascii="Bwgrkl" w:hAnsi="Bwgrkl" w:cs="Bwgrkl"/>
          <w:i/>
          <w:sz w:val="24"/>
          <w:szCs w:val="24"/>
          <w:lang w:eastAsia="el-GR" w:bidi="he-IL"/>
        </w:rPr>
        <w:t xml:space="preserve"> </w:t>
      </w:r>
      <w:r w:rsidR="000A6526" w:rsidRPr="000A6526">
        <w:rPr>
          <w:rFonts w:ascii="Bwgrkl" w:hAnsi="Bwgrkl" w:cs="Bwgrkl"/>
          <w:i/>
          <w:sz w:val="24"/>
          <w:szCs w:val="24"/>
          <w:lang w:val="en-US" w:eastAsia="el-GR" w:bidi="he-IL"/>
        </w:rPr>
        <w:t>avpV</w:t>
      </w:r>
      <w:r w:rsidR="000A6526" w:rsidRPr="000A6526">
        <w:rPr>
          <w:rFonts w:ascii="Bwgrkl" w:hAnsi="Bwgrkl" w:cs="Bwgrkl"/>
          <w:i/>
          <w:sz w:val="24"/>
          <w:szCs w:val="24"/>
          <w:lang w:eastAsia="el-GR" w:bidi="he-IL"/>
        </w:rPr>
        <w:t xml:space="preserve"> </w:t>
      </w:r>
      <w:r w:rsidR="000A6526" w:rsidRPr="000A6526">
        <w:rPr>
          <w:rFonts w:ascii="Bwgrkl" w:hAnsi="Bwgrkl" w:cs="Bwgrkl"/>
          <w:i/>
          <w:sz w:val="24"/>
          <w:szCs w:val="24"/>
          <w:lang w:val="en-US" w:eastAsia="el-GR" w:bidi="he-IL"/>
        </w:rPr>
        <w:t>avrch</w:t>
      </w:r>
      <w:r w:rsidR="000A6526" w:rsidRPr="000A6526">
        <w:rPr>
          <w:rFonts w:ascii="Bwgrkl" w:hAnsi="Bwgrkl" w:cs="Bwgrkl"/>
          <w:i/>
          <w:sz w:val="24"/>
          <w:szCs w:val="24"/>
          <w:lang w:eastAsia="el-GR" w:bidi="he-IL"/>
        </w:rPr>
        <w:t>/</w:t>
      </w:r>
      <w:r w:rsidR="000A6526" w:rsidRPr="000A6526">
        <w:rPr>
          <w:rFonts w:ascii="Bwgrkl" w:hAnsi="Bwgrkl" w:cs="Bwgrkl"/>
          <w:i/>
          <w:sz w:val="24"/>
          <w:szCs w:val="24"/>
          <w:lang w:val="en-US" w:eastAsia="el-GR" w:bidi="he-IL"/>
        </w:rPr>
        <w:t>j</w:t>
      </w:r>
      <w:r w:rsidR="000A6526" w:rsidRPr="000A6526">
        <w:rPr>
          <w:rFonts w:ascii="Bwgrkl" w:hAnsi="Bwgrkl" w:cs="Bwgrkl"/>
          <w:i/>
          <w:sz w:val="24"/>
          <w:szCs w:val="24"/>
          <w:lang w:eastAsia="el-GR" w:bidi="he-IL"/>
        </w:rPr>
        <w:t xml:space="preserve"> </w:t>
      </w:r>
      <w:r w:rsidR="000A6526" w:rsidRPr="000A6526">
        <w:rPr>
          <w:rFonts w:ascii="Bwgrkl" w:hAnsi="Bwgrkl" w:cs="Bwgrkl"/>
          <w:i/>
          <w:sz w:val="24"/>
          <w:szCs w:val="24"/>
          <w:lang w:val="en-US" w:eastAsia="el-GR" w:bidi="he-IL"/>
        </w:rPr>
        <w:t>o</w:t>
      </w:r>
      <w:r w:rsidR="000A6526" w:rsidRPr="000A6526">
        <w:rPr>
          <w:rFonts w:ascii="Bwgrkl" w:hAnsi="Bwgrkl" w:cs="Bwgrkl"/>
          <w:i/>
          <w:sz w:val="24"/>
          <w:szCs w:val="24"/>
          <w:lang w:eastAsia="el-GR" w:bidi="he-IL"/>
        </w:rPr>
        <w:t xml:space="preserve">` </w:t>
      </w:r>
      <w:r w:rsidR="000A6526" w:rsidRPr="000A6526">
        <w:rPr>
          <w:rFonts w:ascii="Bwgrkl" w:hAnsi="Bwgrkl" w:cs="Arial"/>
          <w:i/>
          <w:sz w:val="24"/>
          <w:szCs w:val="24"/>
          <w:lang w:val="en-US" w:eastAsia="el-GR" w:bidi="he-IL"/>
        </w:rPr>
        <w:t>dia</w:t>
      </w:r>
      <w:r w:rsidR="000A6526" w:rsidRPr="000A6526">
        <w:rPr>
          <w:rFonts w:ascii="Bwgrkl" w:hAnsi="Bwgrkl" w:cs="Arial"/>
          <w:i/>
          <w:sz w:val="24"/>
          <w:szCs w:val="24"/>
          <w:lang w:eastAsia="el-GR" w:bidi="he-IL"/>
        </w:rPr>
        <w:t>,</w:t>
      </w:r>
      <w:r w:rsidR="000A6526" w:rsidRPr="000A6526">
        <w:rPr>
          <w:rFonts w:ascii="Bwgrkl" w:hAnsi="Bwgrkl" w:cs="Arial"/>
          <w:i/>
          <w:sz w:val="24"/>
          <w:szCs w:val="24"/>
          <w:lang w:val="en-US" w:eastAsia="el-GR" w:bidi="he-IL"/>
        </w:rPr>
        <w:t>boloj</w:t>
      </w:r>
      <w:r w:rsidR="000A6526" w:rsidRPr="000A6526">
        <w:rPr>
          <w:rFonts w:ascii="Bwgrkl" w:hAnsi="Bwgrkl" w:cs="Arial"/>
          <w:i/>
          <w:sz w:val="24"/>
          <w:szCs w:val="24"/>
          <w:lang w:eastAsia="el-GR" w:bidi="he-IL"/>
        </w:rPr>
        <w:t xml:space="preserve"> </w:t>
      </w:r>
      <w:r w:rsidR="000A6526" w:rsidRPr="000A6526">
        <w:rPr>
          <w:rFonts w:ascii="Bwgrkl" w:hAnsi="Bwgrkl" w:cs="Arial"/>
          <w:i/>
          <w:sz w:val="24"/>
          <w:szCs w:val="24"/>
          <w:lang w:val="en-US" w:eastAsia="el-GR" w:bidi="he-IL"/>
        </w:rPr>
        <w:t>a</w:t>
      </w:r>
      <w:r w:rsidR="000A6526" w:rsidRPr="000A6526">
        <w:rPr>
          <w:rFonts w:ascii="Bwgrkl" w:hAnsi="Bwgrkl" w:cs="Arial"/>
          <w:i/>
          <w:sz w:val="24"/>
          <w:szCs w:val="24"/>
          <w:lang w:eastAsia="el-GR" w:bidi="he-IL"/>
        </w:rPr>
        <w:t>`</w:t>
      </w:r>
      <w:r w:rsidR="000A6526" w:rsidRPr="000A6526">
        <w:rPr>
          <w:rFonts w:ascii="Bwgrkl" w:hAnsi="Bwgrkl" w:cs="Arial"/>
          <w:i/>
          <w:sz w:val="24"/>
          <w:szCs w:val="24"/>
          <w:lang w:val="en-US" w:eastAsia="el-GR" w:bidi="he-IL"/>
        </w:rPr>
        <w:t>marta</w:t>
      </w:r>
      <w:r w:rsidR="000A6526" w:rsidRPr="000A6526">
        <w:rPr>
          <w:rFonts w:ascii="Bwgrkl" w:hAnsi="Bwgrkl" w:cs="Arial"/>
          <w:i/>
          <w:sz w:val="24"/>
          <w:szCs w:val="24"/>
          <w:lang w:eastAsia="el-GR" w:bidi="he-IL"/>
        </w:rPr>
        <w:t>,</w:t>
      </w:r>
      <w:r w:rsidR="000A6526" w:rsidRPr="000A6526">
        <w:rPr>
          <w:rFonts w:ascii="Bwgrkl" w:hAnsi="Bwgrkl" w:cs="Arial"/>
          <w:i/>
          <w:sz w:val="24"/>
          <w:szCs w:val="24"/>
          <w:lang w:val="en-US" w:eastAsia="el-GR" w:bidi="he-IL"/>
        </w:rPr>
        <w:t>nei</w:t>
      </w:r>
      <w:r w:rsidR="000A6526" w:rsidRPr="000A6526">
        <w:rPr>
          <w:rFonts w:ascii="Bwgrkl" w:hAnsi="Bwgrkl" w:cs="Arial"/>
          <w:i/>
          <w:sz w:val="24"/>
          <w:szCs w:val="24"/>
          <w:lang w:eastAsia="el-GR" w:bidi="he-IL"/>
        </w:rPr>
        <w:t xml:space="preserve">Å </w:t>
      </w:r>
      <w:r w:rsidR="000A6526" w:rsidRPr="000A6526">
        <w:rPr>
          <w:rFonts w:ascii="Bwgrkl" w:hAnsi="Bwgrkl" w:cs="Arial"/>
          <w:i/>
          <w:sz w:val="24"/>
          <w:szCs w:val="24"/>
          <w:lang w:val="en-US" w:eastAsia="el-GR" w:bidi="he-IL"/>
        </w:rPr>
        <w:t>eivj</w:t>
      </w:r>
      <w:r w:rsidR="000A6526" w:rsidRPr="000A6526">
        <w:rPr>
          <w:rFonts w:ascii="Bwgrkl" w:hAnsi="Bwgrkl" w:cs="Arial"/>
          <w:i/>
          <w:sz w:val="24"/>
          <w:szCs w:val="24"/>
          <w:lang w:eastAsia="el-GR" w:bidi="he-IL"/>
        </w:rPr>
        <w:t xml:space="preserve"> </w:t>
      </w:r>
      <w:r w:rsidR="000A6526" w:rsidRPr="000A6526">
        <w:rPr>
          <w:rFonts w:ascii="Bwgrkl" w:hAnsi="Bwgrkl" w:cs="Arial"/>
          <w:i/>
          <w:sz w:val="24"/>
          <w:szCs w:val="24"/>
          <w:lang w:val="en-US" w:eastAsia="el-GR" w:bidi="he-IL"/>
        </w:rPr>
        <w:t>tou</w:t>
      </w:r>
      <w:r w:rsidR="000A6526" w:rsidRPr="000A6526">
        <w:rPr>
          <w:rFonts w:ascii="Bwgrkl" w:hAnsi="Bwgrkl" w:cs="Arial"/>
          <w:i/>
          <w:sz w:val="24"/>
          <w:szCs w:val="24"/>
          <w:lang w:eastAsia="el-GR" w:bidi="he-IL"/>
        </w:rPr>
        <w:t>/</w:t>
      </w:r>
      <w:r w:rsidR="000A6526" w:rsidRPr="000A6526">
        <w:rPr>
          <w:rFonts w:ascii="Bwgrkl" w:hAnsi="Bwgrkl" w:cs="Arial"/>
          <w:i/>
          <w:sz w:val="24"/>
          <w:szCs w:val="24"/>
          <w:lang w:val="en-US" w:eastAsia="el-GR" w:bidi="he-IL"/>
        </w:rPr>
        <w:t>to</w:t>
      </w:r>
      <w:r w:rsidR="000A6526" w:rsidRPr="000A6526">
        <w:rPr>
          <w:rFonts w:ascii="Bwgrkl" w:hAnsi="Bwgrkl" w:cs="Arial"/>
          <w:i/>
          <w:sz w:val="24"/>
          <w:szCs w:val="24"/>
          <w:lang w:eastAsia="el-GR" w:bidi="he-IL"/>
        </w:rPr>
        <w:t xml:space="preserve"> </w:t>
      </w:r>
      <w:r w:rsidR="000A6526" w:rsidRPr="000A6526">
        <w:rPr>
          <w:rFonts w:ascii="Bwgrkl" w:hAnsi="Bwgrkl" w:cs="Arial"/>
          <w:i/>
          <w:sz w:val="24"/>
          <w:szCs w:val="24"/>
          <w:lang w:val="en-US" w:eastAsia="el-GR" w:bidi="he-IL"/>
        </w:rPr>
        <w:t>evfanerw</w:t>
      </w:r>
      <w:r w:rsidR="000A6526" w:rsidRPr="000A6526">
        <w:rPr>
          <w:rFonts w:ascii="Bwgrkl" w:hAnsi="Bwgrkl" w:cs="Arial"/>
          <w:i/>
          <w:sz w:val="24"/>
          <w:szCs w:val="24"/>
          <w:lang w:eastAsia="el-GR" w:bidi="he-IL"/>
        </w:rPr>
        <w:t>,</w:t>
      </w:r>
      <w:r w:rsidR="000A6526" w:rsidRPr="000A6526">
        <w:rPr>
          <w:rFonts w:ascii="Bwgrkl" w:hAnsi="Bwgrkl" w:cs="Arial"/>
          <w:i/>
          <w:sz w:val="24"/>
          <w:szCs w:val="24"/>
          <w:lang w:val="en-US" w:eastAsia="el-GR" w:bidi="he-IL"/>
        </w:rPr>
        <w:t>qh</w:t>
      </w:r>
      <w:r w:rsidR="000A6526" w:rsidRPr="000A6526">
        <w:rPr>
          <w:rFonts w:ascii="Bwgrkl" w:hAnsi="Bwgrkl" w:cs="Arial"/>
          <w:i/>
          <w:sz w:val="24"/>
          <w:szCs w:val="24"/>
          <w:lang w:eastAsia="el-GR" w:bidi="he-IL"/>
        </w:rPr>
        <w:t xml:space="preserve"> </w:t>
      </w:r>
      <w:r w:rsidR="000A6526" w:rsidRPr="000A6526">
        <w:rPr>
          <w:rFonts w:ascii="Bwgrkl" w:hAnsi="Bwgrkl" w:cs="Arial"/>
          <w:i/>
          <w:sz w:val="24"/>
          <w:szCs w:val="24"/>
          <w:lang w:val="en-US" w:eastAsia="el-GR" w:bidi="he-IL"/>
        </w:rPr>
        <w:t>o</w:t>
      </w:r>
      <w:r w:rsidR="000A6526" w:rsidRPr="000A6526">
        <w:rPr>
          <w:rFonts w:ascii="Bwgrkl" w:hAnsi="Bwgrkl" w:cs="Arial"/>
          <w:i/>
          <w:sz w:val="24"/>
          <w:szCs w:val="24"/>
          <w:lang w:eastAsia="el-GR" w:bidi="he-IL"/>
        </w:rPr>
        <w:t xml:space="preserve">` </w:t>
      </w:r>
      <w:r w:rsidR="000A6526" w:rsidRPr="000A6526">
        <w:rPr>
          <w:rFonts w:ascii="Bwgrkl" w:hAnsi="Bwgrkl" w:cs="Arial"/>
          <w:i/>
          <w:sz w:val="24"/>
          <w:szCs w:val="24"/>
          <w:lang w:val="en-US" w:eastAsia="el-GR" w:bidi="he-IL"/>
        </w:rPr>
        <w:t>ui</w:t>
      </w:r>
      <w:r w:rsidR="000A6526" w:rsidRPr="000A6526">
        <w:rPr>
          <w:rFonts w:ascii="Bwgrkl" w:hAnsi="Bwgrkl" w:cs="Arial"/>
          <w:i/>
          <w:sz w:val="24"/>
          <w:szCs w:val="24"/>
          <w:lang w:eastAsia="el-GR" w:bidi="he-IL"/>
        </w:rPr>
        <w:t>`</w:t>
      </w:r>
      <w:r w:rsidR="000A6526" w:rsidRPr="000A6526">
        <w:rPr>
          <w:rFonts w:ascii="Bwgrkl" w:hAnsi="Bwgrkl" w:cs="Arial"/>
          <w:i/>
          <w:sz w:val="24"/>
          <w:szCs w:val="24"/>
          <w:lang w:val="en-US" w:eastAsia="el-GR" w:bidi="he-IL"/>
        </w:rPr>
        <w:t>o</w:t>
      </w:r>
      <w:r w:rsidR="000A6526" w:rsidRPr="000A6526">
        <w:rPr>
          <w:rFonts w:ascii="Bwgrkl" w:hAnsi="Bwgrkl" w:cs="Arial"/>
          <w:i/>
          <w:sz w:val="24"/>
          <w:szCs w:val="24"/>
          <w:lang w:eastAsia="el-GR" w:bidi="he-IL"/>
        </w:rPr>
        <w:t>.</w:t>
      </w:r>
      <w:r w:rsidR="000A6526" w:rsidRPr="000A6526">
        <w:rPr>
          <w:rFonts w:ascii="Bwgrkl" w:hAnsi="Bwgrkl" w:cs="Arial"/>
          <w:i/>
          <w:sz w:val="24"/>
          <w:szCs w:val="24"/>
          <w:lang w:val="en-US" w:eastAsia="el-GR" w:bidi="he-IL"/>
        </w:rPr>
        <w:t>j</w:t>
      </w:r>
      <w:r w:rsidR="000A6526" w:rsidRPr="000A6526">
        <w:rPr>
          <w:rFonts w:ascii="Bwgrkl" w:hAnsi="Bwgrkl" w:cs="Arial"/>
          <w:i/>
          <w:sz w:val="24"/>
          <w:szCs w:val="24"/>
          <w:lang w:eastAsia="el-GR" w:bidi="he-IL"/>
        </w:rPr>
        <w:t xml:space="preserve"> </w:t>
      </w:r>
      <w:r w:rsidR="000A6526" w:rsidRPr="000A6526">
        <w:rPr>
          <w:rFonts w:ascii="Bwgrkl" w:hAnsi="Bwgrkl" w:cs="Arial"/>
          <w:i/>
          <w:sz w:val="24"/>
          <w:szCs w:val="24"/>
          <w:lang w:val="en-US" w:eastAsia="el-GR" w:bidi="he-IL"/>
        </w:rPr>
        <w:t>tou</w:t>
      </w:r>
      <w:r w:rsidR="000A6526" w:rsidRPr="000A6526">
        <w:rPr>
          <w:rFonts w:ascii="Bwgrkl" w:hAnsi="Bwgrkl" w:cs="Arial"/>
          <w:i/>
          <w:sz w:val="24"/>
          <w:szCs w:val="24"/>
          <w:lang w:eastAsia="el-GR" w:bidi="he-IL"/>
        </w:rPr>
        <w:t xml:space="preserve">/ </w:t>
      </w:r>
      <w:r w:rsidR="000A6526" w:rsidRPr="000A6526">
        <w:rPr>
          <w:rFonts w:ascii="Bwgrkl" w:hAnsi="Bwgrkl" w:cs="Arial"/>
          <w:i/>
          <w:sz w:val="24"/>
          <w:szCs w:val="24"/>
          <w:lang w:val="en-US" w:eastAsia="el-GR" w:bidi="he-IL"/>
        </w:rPr>
        <w:t>qeou</w:t>
      </w:r>
      <w:r w:rsidR="000A6526" w:rsidRPr="000A6526">
        <w:rPr>
          <w:rFonts w:ascii="Bwgrkl" w:hAnsi="Bwgrkl" w:cs="Arial"/>
          <w:i/>
          <w:sz w:val="24"/>
          <w:szCs w:val="24"/>
          <w:lang w:eastAsia="el-GR" w:bidi="he-IL"/>
        </w:rPr>
        <w:t xml:space="preserve">/( </w:t>
      </w:r>
      <w:r w:rsidR="000A6526" w:rsidRPr="000A6526">
        <w:rPr>
          <w:rFonts w:ascii="Bwgrkl" w:hAnsi="Bwgrkl" w:cs="Arial"/>
          <w:i/>
          <w:sz w:val="24"/>
          <w:szCs w:val="24"/>
          <w:lang w:val="en-US" w:eastAsia="el-GR" w:bidi="he-IL"/>
        </w:rPr>
        <w:t>i</w:t>
      </w:r>
      <w:r w:rsidR="000A6526" w:rsidRPr="000A6526">
        <w:rPr>
          <w:rFonts w:ascii="Bwgrkl" w:hAnsi="Bwgrkl" w:cs="Arial"/>
          <w:i/>
          <w:sz w:val="24"/>
          <w:szCs w:val="24"/>
          <w:lang w:eastAsia="el-GR" w:bidi="he-IL"/>
        </w:rPr>
        <w:t>[</w:t>
      </w:r>
      <w:r w:rsidR="000A6526" w:rsidRPr="000A6526">
        <w:rPr>
          <w:rFonts w:ascii="Bwgrkl" w:hAnsi="Bwgrkl" w:cs="Arial"/>
          <w:i/>
          <w:sz w:val="24"/>
          <w:szCs w:val="24"/>
          <w:lang w:val="en-US" w:eastAsia="el-GR" w:bidi="he-IL"/>
        </w:rPr>
        <w:t>na</w:t>
      </w:r>
      <w:r w:rsidR="000A6526" w:rsidRPr="000A6526">
        <w:rPr>
          <w:rFonts w:ascii="Bwgrkl" w:hAnsi="Bwgrkl" w:cs="Arial"/>
          <w:i/>
          <w:sz w:val="24"/>
          <w:szCs w:val="24"/>
          <w:lang w:eastAsia="el-GR" w:bidi="he-IL"/>
        </w:rPr>
        <w:t xml:space="preserve"> </w:t>
      </w:r>
      <w:r w:rsidR="000A6526" w:rsidRPr="000A6526">
        <w:rPr>
          <w:rFonts w:ascii="Bwgrkl" w:hAnsi="Bwgrkl" w:cs="Arial"/>
          <w:i/>
          <w:sz w:val="24"/>
          <w:szCs w:val="24"/>
          <w:lang w:val="en-US" w:eastAsia="el-GR" w:bidi="he-IL"/>
        </w:rPr>
        <w:t>lu</w:t>
      </w:r>
      <w:r w:rsidR="000A6526" w:rsidRPr="000A6526">
        <w:rPr>
          <w:rFonts w:ascii="Bwgrkl" w:hAnsi="Bwgrkl" w:cs="Arial"/>
          <w:i/>
          <w:sz w:val="24"/>
          <w:szCs w:val="24"/>
          <w:lang w:eastAsia="el-GR" w:bidi="he-IL"/>
        </w:rPr>
        <w:t>,</w:t>
      </w:r>
      <w:r w:rsidR="000A6526" w:rsidRPr="000A6526">
        <w:rPr>
          <w:rFonts w:ascii="Bwgrkl" w:hAnsi="Bwgrkl" w:cs="Arial"/>
          <w:i/>
          <w:sz w:val="24"/>
          <w:szCs w:val="24"/>
          <w:lang w:val="en-US" w:eastAsia="el-GR" w:bidi="he-IL"/>
        </w:rPr>
        <w:t>sh</w:t>
      </w:r>
      <w:r w:rsidR="000A6526" w:rsidRPr="000A6526">
        <w:rPr>
          <w:rFonts w:ascii="Bwgrkl" w:hAnsi="Bwgrkl" w:cs="Arial"/>
          <w:i/>
          <w:sz w:val="24"/>
          <w:szCs w:val="24"/>
          <w:lang w:eastAsia="el-GR" w:bidi="he-IL"/>
        </w:rPr>
        <w:t xml:space="preserve">| </w:t>
      </w:r>
      <w:r w:rsidR="000A6526" w:rsidRPr="000A6526">
        <w:rPr>
          <w:rFonts w:ascii="Bwgrkl" w:hAnsi="Bwgrkl" w:cs="Arial"/>
          <w:i/>
          <w:sz w:val="24"/>
          <w:szCs w:val="24"/>
          <w:lang w:val="en-US" w:eastAsia="el-GR" w:bidi="he-IL"/>
        </w:rPr>
        <w:t>ta</w:t>
      </w:r>
      <w:r w:rsidR="000A6526" w:rsidRPr="000A6526">
        <w:rPr>
          <w:rFonts w:ascii="Bwgrkl" w:hAnsi="Bwgrkl" w:cs="Arial"/>
          <w:i/>
          <w:sz w:val="24"/>
          <w:szCs w:val="24"/>
          <w:lang w:eastAsia="el-GR" w:bidi="he-IL"/>
        </w:rPr>
        <w:t xml:space="preserve">. </w:t>
      </w:r>
      <w:r w:rsidR="000A6526" w:rsidRPr="000A6526">
        <w:rPr>
          <w:rFonts w:ascii="Bwgrkl" w:hAnsi="Bwgrkl" w:cs="Arial"/>
          <w:i/>
          <w:sz w:val="24"/>
          <w:szCs w:val="24"/>
          <w:lang w:val="en-US" w:eastAsia="el-GR" w:bidi="he-IL"/>
        </w:rPr>
        <w:t>e</w:t>
      </w:r>
      <w:r w:rsidR="000A6526" w:rsidRPr="000A6526">
        <w:rPr>
          <w:rFonts w:ascii="Bwgrkl" w:hAnsi="Bwgrkl" w:cs="Arial"/>
          <w:i/>
          <w:sz w:val="24"/>
          <w:szCs w:val="24"/>
          <w:lang w:eastAsia="el-GR" w:bidi="he-IL"/>
        </w:rPr>
        <w:t>;</w:t>
      </w:r>
      <w:r w:rsidR="000A6526" w:rsidRPr="000A6526">
        <w:rPr>
          <w:rFonts w:ascii="Bwgrkl" w:hAnsi="Bwgrkl" w:cs="Arial"/>
          <w:i/>
          <w:sz w:val="24"/>
          <w:szCs w:val="24"/>
          <w:lang w:val="en-US" w:eastAsia="el-GR" w:bidi="he-IL"/>
        </w:rPr>
        <w:t>rga</w:t>
      </w:r>
      <w:r w:rsidR="000A6526" w:rsidRPr="000A6526">
        <w:rPr>
          <w:rFonts w:ascii="Bwgrkl" w:hAnsi="Bwgrkl" w:cs="Arial"/>
          <w:i/>
          <w:sz w:val="24"/>
          <w:szCs w:val="24"/>
          <w:lang w:eastAsia="el-GR" w:bidi="he-IL"/>
        </w:rPr>
        <w:t xml:space="preserve"> </w:t>
      </w:r>
      <w:r w:rsidR="000A6526" w:rsidRPr="000A6526">
        <w:rPr>
          <w:rFonts w:ascii="Bwgrkl" w:hAnsi="Bwgrkl" w:cs="Arial"/>
          <w:i/>
          <w:sz w:val="24"/>
          <w:szCs w:val="24"/>
          <w:lang w:val="en-US" w:eastAsia="el-GR" w:bidi="he-IL"/>
        </w:rPr>
        <w:t>tou</w:t>
      </w:r>
      <w:r w:rsidR="000A6526" w:rsidRPr="000A6526">
        <w:rPr>
          <w:rFonts w:ascii="Bwgrkl" w:hAnsi="Bwgrkl" w:cs="Arial"/>
          <w:i/>
          <w:sz w:val="24"/>
          <w:szCs w:val="24"/>
          <w:lang w:eastAsia="el-GR" w:bidi="he-IL"/>
        </w:rPr>
        <w:t xml:space="preserve">/ </w:t>
      </w:r>
      <w:r w:rsidR="000A6526" w:rsidRPr="000A6526">
        <w:rPr>
          <w:rFonts w:ascii="Bwgrkl" w:hAnsi="Bwgrkl" w:cs="Arial"/>
          <w:i/>
          <w:sz w:val="24"/>
          <w:szCs w:val="24"/>
          <w:lang w:val="en-US" w:eastAsia="el-GR" w:bidi="he-IL"/>
        </w:rPr>
        <w:t>diabo</w:t>
      </w:r>
      <w:r w:rsidR="000A6526" w:rsidRPr="000A6526">
        <w:rPr>
          <w:rFonts w:ascii="Bwgrkl" w:hAnsi="Bwgrkl" w:cs="Arial"/>
          <w:i/>
          <w:sz w:val="24"/>
          <w:szCs w:val="24"/>
          <w:lang w:eastAsia="el-GR" w:bidi="he-IL"/>
        </w:rPr>
        <w:t>,</w:t>
      </w:r>
      <w:r w:rsidR="000A6526" w:rsidRPr="000A6526">
        <w:rPr>
          <w:rFonts w:ascii="Bwgrkl" w:hAnsi="Bwgrkl" w:cs="Arial"/>
          <w:i/>
          <w:sz w:val="24"/>
          <w:szCs w:val="24"/>
          <w:lang w:val="en-US" w:eastAsia="el-GR" w:bidi="he-IL"/>
        </w:rPr>
        <w:t>lou</w:t>
      </w:r>
      <w:r w:rsidRPr="00562B56">
        <w:rPr>
          <w:rFonts w:ascii="Times New Roman" w:hAnsi="Times New Roman"/>
          <w:bCs/>
          <w:sz w:val="24"/>
          <w:szCs w:val="24"/>
        </w:rPr>
        <w:t xml:space="preserve">» </w:t>
      </w:r>
      <w:r w:rsidRPr="00562B56">
        <w:rPr>
          <w:rFonts w:ascii="Times New Roman" w:hAnsi="Times New Roman"/>
          <w:sz w:val="24"/>
          <w:szCs w:val="24"/>
        </w:rPr>
        <w:t xml:space="preserve">(Α' Ιωάν. 3, 8). Αλλά τώρα </w:t>
      </w:r>
      <w:r w:rsidR="00DF3D98">
        <w:rPr>
          <w:rFonts w:ascii="Times New Roman" w:hAnsi="Times New Roman"/>
          <w:sz w:val="24"/>
          <w:szCs w:val="24"/>
        </w:rPr>
        <w:t>ο</w:t>
      </w:r>
      <w:r w:rsidRPr="00562B56">
        <w:rPr>
          <w:rFonts w:ascii="Times New Roman" w:hAnsi="Times New Roman"/>
          <w:sz w:val="24"/>
          <w:szCs w:val="24"/>
        </w:rPr>
        <w:t xml:space="preserve"> Κύρι</w:t>
      </w:r>
      <w:r w:rsidR="00DF3D98">
        <w:rPr>
          <w:rFonts w:ascii="Times New Roman" w:hAnsi="Times New Roman"/>
          <w:sz w:val="24"/>
          <w:szCs w:val="24"/>
        </w:rPr>
        <w:t>ο</w:t>
      </w:r>
      <w:r w:rsidRPr="00562B56">
        <w:rPr>
          <w:rFonts w:ascii="Times New Roman" w:hAnsi="Times New Roman"/>
          <w:sz w:val="24"/>
          <w:szCs w:val="24"/>
        </w:rPr>
        <w:t>ς τελείωσε τ</w:t>
      </w:r>
      <w:r w:rsidR="00DF3D98">
        <w:rPr>
          <w:rFonts w:ascii="Times New Roman" w:hAnsi="Times New Roman"/>
          <w:sz w:val="24"/>
          <w:szCs w:val="24"/>
        </w:rPr>
        <w:t>ο</w:t>
      </w:r>
      <w:r w:rsidRPr="00562B56">
        <w:rPr>
          <w:rFonts w:ascii="Times New Roman" w:hAnsi="Times New Roman"/>
          <w:sz w:val="24"/>
          <w:szCs w:val="24"/>
        </w:rPr>
        <w:t xml:space="preserve"> έργ</w:t>
      </w:r>
      <w:r w:rsidR="00DF3D98">
        <w:rPr>
          <w:rFonts w:ascii="Times New Roman" w:hAnsi="Times New Roman"/>
          <w:sz w:val="24"/>
          <w:szCs w:val="24"/>
        </w:rPr>
        <w:t>ο</w:t>
      </w:r>
      <w:r w:rsidRPr="00562B56">
        <w:rPr>
          <w:rFonts w:ascii="Times New Roman" w:hAnsi="Times New Roman"/>
          <w:sz w:val="24"/>
          <w:szCs w:val="24"/>
        </w:rPr>
        <w:t xml:space="preserve"> τ</w:t>
      </w:r>
      <w:r w:rsidR="00DF3D98">
        <w:rPr>
          <w:rFonts w:ascii="Times New Roman" w:hAnsi="Times New Roman"/>
          <w:sz w:val="24"/>
          <w:szCs w:val="24"/>
        </w:rPr>
        <w:t>ο</w:t>
      </w:r>
      <w:r w:rsidRPr="00562B56">
        <w:rPr>
          <w:rFonts w:ascii="Times New Roman" w:hAnsi="Times New Roman"/>
          <w:sz w:val="24"/>
          <w:szCs w:val="24"/>
        </w:rPr>
        <w:t xml:space="preserve"> </w:t>
      </w:r>
      <w:r w:rsidR="00DF3D98">
        <w:rPr>
          <w:rFonts w:ascii="Times New Roman" w:hAnsi="Times New Roman"/>
          <w:sz w:val="24"/>
          <w:szCs w:val="24"/>
        </w:rPr>
        <w:t>ο</w:t>
      </w:r>
      <w:r w:rsidRPr="00562B56">
        <w:rPr>
          <w:rFonts w:ascii="Times New Roman" w:hAnsi="Times New Roman"/>
          <w:sz w:val="24"/>
          <w:szCs w:val="24"/>
        </w:rPr>
        <w:t>π</w:t>
      </w:r>
      <w:r w:rsidR="00DF3D98">
        <w:rPr>
          <w:rFonts w:ascii="Times New Roman" w:hAnsi="Times New Roman"/>
          <w:sz w:val="24"/>
          <w:szCs w:val="24"/>
        </w:rPr>
        <w:t>ο</w:t>
      </w:r>
      <w:r w:rsidRPr="00562B56">
        <w:rPr>
          <w:rFonts w:ascii="Times New Roman" w:hAnsi="Times New Roman"/>
          <w:sz w:val="24"/>
          <w:szCs w:val="24"/>
        </w:rPr>
        <w:t>ί</w:t>
      </w:r>
      <w:r w:rsidR="00DF3D98">
        <w:rPr>
          <w:rFonts w:ascii="Times New Roman" w:hAnsi="Times New Roman"/>
          <w:sz w:val="24"/>
          <w:szCs w:val="24"/>
        </w:rPr>
        <w:t>ο</w:t>
      </w:r>
      <w:r w:rsidRPr="00562B56">
        <w:rPr>
          <w:rFonts w:ascii="Times New Roman" w:hAnsi="Times New Roman"/>
          <w:sz w:val="24"/>
          <w:szCs w:val="24"/>
        </w:rPr>
        <w:t xml:space="preserve"> ανέλαβε με τη θυσία Τ</w:t>
      </w:r>
      <w:r w:rsidR="00DF3D98">
        <w:rPr>
          <w:rFonts w:ascii="Times New Roman" w:hAnsi="Times New Roman"/>
          <w:sz w:val="24"/>
          <w:szCs w:val="24"/>
        </w:rPr>
        <w:t>ο</w:t>
      </w:r>
      <w:r w:rsidRPr="00562B56">
        <w:rPr>
          <w:rFonts w:ascii="Times New Roman" w:hAnsi="Times New Roman"/>
          <w:sz w:val="24"/>
          <w:szCs w:val="24"/>
        </w:rPr>
        <w:t>υ επάνω στ</w:t>
      </w:r>
      <w:r w:rsidR="00DF3D98">
        <w:rPr>
          <w:rFonts w:ascii="Times New Roman" w:hAnsi="Times New Roman"/>
          <w:sz w:val="24"/>
          <w:szCs w:val="24"/>
        </w:rPr>
        <w:t>ο</w:t>
      </w:r>
      <w:r w:rsidRPr="00562B56">
        <w:rPr>
          <w:rFonts w:ascii="Times New Roman" w:hAnsi="Times New Roman"/>
          <w:sz w:val="24"/>
          <w:szCs w:val="24"/>
        </w:rPr>
        <w:t xml:space="preserve"> σταυρό.</w:t>
      </w:r>
    </w:p>
    <w:p w:rsidR="001B4208" w:rsidRPr="00562B56" w:rsidRDefault="00DF3D98" w:rsidP="000A6526">
      <w:pPr>
        <w:autoSpaceDE w:val="0"/>
        <w:autoSpaceDN w:val="0"/>
        <w:adjustRightInd w:val="0"/>
        <w:spacing w:after="0" w:line="360" w:lineRule="auto"/>
        <w:jc w:val="both"/>
        <w:rPr>
          <w:rFonts w:ascii="Times New Roman" w:hAnsi="Times New Roman"/>
          <w:sz w:val="24"/>
          <w:szCs w:val="24"/>
        </w:rPr>
      </w:pPr>
      <w:r>
        <w:rPr>
          <w:rFonts w:ascii="Times New Roman" w:hAnsi="Times New Roman"/>
          <w:bCs/>
          <w:sz w:val="24"/>
          <w:szCs w:val="24"/>
        </w:rPr>
        <w:t>Ο</w:t>
      </w:r>
      <w:r w:rsidR="001B4208" w:rsidRPr="00562B56">
        <w:rPr>
          <w:rFonts w:ascii="Times New Roman" w:hAnsi="Times New Roman"/>
          <w:bCs/>
          <w:sz w:val="24"/>
          <w:szCs w:val="24"/>
        </w:rPr>
        <w:t xml:space="preserve"> </w:t>
      </w:r>
      <w:r w:rsidR="001B4208" w:rsidRPr="00562B56">
        <w:rPr>
          <w:rFonts w:ascii="Times New Roman" w:hAnsi="Times New Roman"/>
          <w:sz w:val="24"/>
          <w:szCs w:val="24"/>
        </w:rPr>
        <w:t>απόστ</w:t>
      </w:r>
      <w:r>
        <w:rPr>
          <w:rFonts w:ascii="Times New Roman" w:hAnsi="Times New Roman"/>
          <w:sz w:val="24"/>
          <w:szCs w:val="24"/>
        </w:rPr>
        <w:t>ο</w:t>
      </w:r>
      <w:r w:rsidR="001B4208" w:rsidRPr="00562B56">
        <w:rPr>
          <w:rFonts w:ascii="Times New Roman" w:hAnsi="Times New Roman"/>
          <w:sz w:val="24"/>
          <w:szCs w:val="24"/>
        </w:rPr>
        <w:t>λ</w:t>
      </w:r>
      <w:r>
        <w:rPr>
          <w:rFonts w:ascii="Times New Roman" w:hAnsi="Times New Roman"/>
          <w:sz w:val="24"/>
          <w:szCs w:val="24"/>
        </w:rPr>
        <w:t>ο</w:t>
      </w:r>
      <w:r w:rsidR="001B4208" w:rsidRPr="00562B56">
        <w:rPr>
          <w:rFonts w:ascii="Times New Roman" w:hAnsi="Times New Roman"/>
          <w:sz w:val="24"/>
          <w:szCs w:val="24"/>
        </w:rPr>
        <w:t>ς Παύλ</w:t>
      </w:r>
      <w:r>
        <w:rPr>
          <w:rFonts w:ascii="Times New Roman" w:hAnsi="Times New Roman"/>
          <w:sz w:val="24"/>
          <w:szCs w:val="24"/>
        </w:rPr>
        <w:t>ο</w:t>
      </w:r>
      <w:r w:rsidR="001B4208" w:rsidRPr="00562B56">
        <w:rPr>
          <w:rFonts w:ascii="Times New Roman" w:hAnsi="Times New Roman"/>
          <w:sz w:val="24"/>
          <w:szCs w:val="24"/>
        </w:rPr>
        <w:t xml:space="preserve">ς εξηγεί ότι </w:t>
      </w:r>
      <w:r>
        <w:rPr>
          <w:rFonts w:ascii="Times New Roman" w:hAnsi="Times New Roman"/>
          <w:sz w:val="24"/>
          <w:szCs w:val="24"/>
        </w:rPr>
        <w:t>ο</w:t>
      </w:r>
      <w:r w:rsidR="001B4208" w:rsidRPr="00562B56">
        <w:rPr>
          <w:rFonts w:ascii="Times New Roman" w:hAnsi="Times New Roman"/>
          <w:sz w:val="24"/>
          <w:szCs w:val="24"/>
        </w:rPr>
        <w:t xml:space="preserve"> Χριστός: </w:t>
      </w:r>
      <w:r w:rsidR="001B4208" w:rsidRPr="00562B56">
        <w:rPr>
          <w:rFonts w:ascii="Times New Roman" w:hAnsi="Times New Roman"/>
          <w:bCs/>
          <w:sz w:val="24"/>
          <w:szCs w:val="24"/>
        </w:rPr>
        <w:t>«</w:t>
      </w:r>
      <w:r w:rsidR="000A6526">
        <w:rPr>
          <w:rFonts w:ascii="Bwgrkl" w:hAnsi="Bwgrkl" w:cs="Bwgrkl"/>
          <w:sz w:val="24"/>
          <w:szCs w:val="24"/>
          <w:lang w:val="en-US" w:eastAsia="el-GR" w:bidi="he-IL"/>
        </w:rPr>
        <w:t>e</w:t>
      </w:r>
      <w:r w:rsidR="000A6526" w:rsidRPr="000A6526">
        <w:rPr>
          <w:rFonts w:ascii="Bwgrkl" w:hAnsi="Bwgrkl" w:cs="Bwgrkl"/>
          <w:i/>
          <w:sz w:val="24"/>
          <w:szCs w:val="24"/>
          <w:lang w:val="en-US" w:eastAsia="el-GR" w:bidi="he-IL"/>
        </w:rPr>
        <w:t>vxalei</w:t>
      </w:r>
      <w:r w:rsidR="000A6526" w:rsidRPr="000A6526">
        <w:rPr>
          <w:rFonts w:ascii="Bwgrkl" w:hAnsi="Bwgrkl" w:cs="Bwgrkl"/>
          <w:i/>
          <w:sz w:val="24"/>
          <w:szCs w:val="24"/>
          <w:lang w:eastAsia="el-GR" w:bidi="he-IL"/>
        </w:rPr>
        <w:t>,</w:t>
      </w:r>
      <w:r w:rsidR="000A6526" w:rsidRPr="000A6526">
        <w:rPr>
          <w:rFonts w:ascii="Bwgrkl" w:hAnsi="Bwgrkl" w:cs="Bwgrkl"/>
          <w:i/>
          <w:sz w:val="24"/>
          <w:szCs w:val="24"/>
          <w:lang w:val="en-US" w:eastAsia="el-GR" w:bidi="he-IL"/>
        </w:rPr>
        <w:t>yaj</w:t>
      </w:r>
      <w:r w:rsidR="000A6526" w:rsidRPr="000A6526">
        <w:rPr>
          <w:rFonts w:ascii="Bwgrkl" w:hAnsi="Bwgrkl" w:cs="Bwgrkl"/>
          <w:i/>
          <w:sz w:val="24"/>
          <w:szCs w:val="24"/>
          <w:lang w:eastAsia="el-GR" w:bidi="he-IL"/>
        </w:rPr>
        <w:t xml:space="preserve"> </w:t>
      </w:r>
      <w:r w:rsidR="000A6526" w:rsidRPr="000A6526">
        <w:rPr>
          <w:rFonts w:ascii="Bwgrkl" w:hAnsi="Bwgrkl" w:cs="Bwgrkl"/>
          <w:i/>
          <w:sz w:val="24"/>
          <w:szCs w:val="24"/>
          <w:lang w:val="en-US" w:eastAsia="el-GR" w:bidi="he-IL"/>
        </w:rPr>
        <w:t>to</w:t>
      </w:r>
      <w:r w:rsidR="000A6526" w:rsidRPr="000A6526">
        <w:rPr>
          <w:rFonts w:ascii="Bwgrkl" w:hAnsi="Bwgrkl" w:cs="Bwgrkl"/>
          <w:i/>
          <w:sz w:val="24"/>
          <w:szCs w:val="24"/>
          <w:lang w:eastAsia="el-GR" w:bidi="he-IL"/>
        </w:rPr>
        <w:t xml:space="preserve">. </w:t>
      </w:r>
      <w:r w:rsidR="000A6526" w:rsidRPr="000A6526">
        <w:rPr>
          <w:rFonts w:ascii="Bwgrkl" w:hAnsi="Bwgrkl" w:cs="Bwgrkl"/>
          <w:i/>
          <w:sz w:val="24"/>
          <w:szCs w:val="24"/>
          <w:lang w:val="en-US" w:eastAsia="el-GR" w:bidi="he-IL"/>
        </w:rPr>
        <w:t>kaqV</w:t>
      </w:r>
      <w:r w:rsidR="000A6526" w:rsidRPr="000A6526">
        <w:rPr>
          <w:rFonts w:ascii="Bwgrkl" w:hAnsi="Bwgrkl" w:cs="Bwgrkl"/>
          <w:i/>
          <w:sz w:val="24"/>
          <w:szCs w:val="24"/>
          <w:lang w:eastAsia="el-GR" w:bidi="he-IL"/>
        </w:rPr>
        <w:t xml:space="preserve"> </w:t>
      </w:r>
      <w:r w:rsidR="000A6526" w:rsidRPr="000A6526">
        <w:rPr>
          <w:rFonts w:ascii="Bwgrkl" w:hAnsi="Bwgrkl" w:cs="Bwgrkl"/>
          <w:i/>
          <w:sz w:val="24"/>
          <w:szCs w:val="24"/>
          <w:lang w:val="en-US" w:eastAsia="el-GR" w:bidi="he-IL"/>
        </w:rPr>
        <w:t>h</w:t>
      </w:r>
      <w:r w:rsidR="000A6526" w:rsidRPr="000A6526">
        <w:rPr>
          <w:rFonts w:ascii="Bwgrkl" w:hAnsi="Bwgrkl" w:cs="Bwgrkl"/>
          <w:i/>
          <w:sz w:val="24"/>
          <w:szCs w:val="24"/>
          <w:lang w:eastAsia="el-GR" w:bidi="he-IL"/>
        </w:rPr>
        <w:t>`</w:t>
      </w:r>
      <w:r w:rsidR="000A6526" w:rsidRPr="000A6526">
        <w:rPr>
          <w:rFonts w:ascii="Bwgrkl" w:hAnsi="Bwgrkl" w:cs="Bwgrkl"/>
          <w:i/>
          <w:sz w:val="24"/>
          <w:szCs w:val="24"/>
          <w:lang w:val="en-US" w:eastAsia="el-GR" w:bidi="he-IL"/>
        </w:rPr>
        <w:t>mw</w:t>
      </w:r>
      <w:r w:rsidR="000A6526" w:rsidRPr="000A6526">
        <w:rPr>
          <w:rFonts w:ascii="Bwgrkl" w:hAnsi="Bwgrkl" w:cs="Bwgrkl"/>
          <w:i/>
          <w:sz w:val="24"/>
          <w:szCs w:val="24"/>
          <w:lang w:eastAsia="el-GR" w:bidi="he-IL"/>
        </w:rPr>
        <w:t>/</w:t>
      </w:r>
      <w:r w:rsidR="000A6526" w:rsidRPr="000A6526">
        <w:rPr>
          <w:rFonts w:ascii="Bwgrkl" w:hAnsi="Bwgrkl" w:cs="Bwgrkl"/>
          <w:i/>
          <w:sz w:val="24"/>
          <w:szCs w:val="24"/>
          <w:lang w:val="en-US" w:eastAsia="el-GR" w:bidi="he-IL"/>
        </w:rPr>
        <w:t>n</w:t>
      </w:r>
      <w:r w:rsidR="000A6526" w:rsidRPr="000A6526">
        <w:rPr>
          <w:rFonts w:ascii="Bwgrkl" w:hAnsi="Bwgrkl" w:cs="Bwgrkl"/>
          <w:i/>
          <w:sz w:val="24"/>
          <w:szCs w:val="24"/>
          <w:lang w:eastAsia="el-GR" w:bidi="he-IL"/>
        </w:rPr>
        <w:t xml:space="preserve"> </w:t>
      </w:r>
      <w:r w:rsidR="000A6526" w:rsidRPr="000A6526">
        <w:rPr>
          <w:rFonts w:ascii="Bwgrkl" w:hAnsi="Bwgrkl" w:cs="Bwgrkl"/>
          <w:i/>
          <w:sz w:val="24"/>
          <w:szCs w:val="24"/>
          <w:lang w:val="en-US" w:eastAsia="el-GR" w:bidi="he-IL"/>
        </w:rPr>
        <w:t>ceiro</w:t>
      </w:r>
      <w:r w:rsidR="000A6526" w:rsidRPr="000A6526">
        <w:rPr>
          <w:rFonts w:ascii="Bwgrkl" w:hAnsi="Bwgrkl" w:cs="Bwgrkl"/>
          <w:i/>
          <w:sz w:val="24"/>
          <w:szCs w:val="24"/>
          <w:lang w:eastAsia="el-GR" w:bidi="he-IL"/>
        </w:rPr>
        <w:t>,</w:t>
      </w:r>
      <w:r w:rsidR="000A6526" w:rsidRPr="000A6526">
        <w:rPr>
          <w:rFonts w:ascii="Bwgrkl" w:hAnsi="Bwgrkl" w:cs="Bwgrkl"/>
          <w:i/>
          <w:sz w:val="24"/>
          <w:szCs w:val="24"/>
          <w:lang w:val="en-US" w:eastAsia="el-GR" w:bidi="he-IL"/>
        </w:rPr>
        <w:t>grafon</w:t>
      </w:r>
      <w:r w:rsidR="000A6526" w:rsidRPr="000A6526">
        <w:rPr>
          <w:rFonts w:ascii="Bwgrkl" w:hAnsi="Bwgrkl" w:cs="Bwgrkl"/>
          <w:i/>
          <w:sz w:val="24"/>
          <w:szCs w:val="24"/>
          <w:lang w:eastAsia="el-GR" w:bidi="he-IL"/>
        </w:rPr>
        <w:t xml:space="preserve"> </w:t>
      </w:r>
      <w:r w:rsidR="000A6526" w:rsidRPr="000A6526">
        <w:rPr>
          <w:rFonts w:ascii="Bwgrkl" w:hAnsi="Bwgrkl" w:cs="Bwgrkl"/>
          <w:i/>
          <w:sz w:val="24"/>
          <w:szCs w:val="24"/>
          <w:lang w:val="en-US" w:eastAsia="el-GR" w:bidi="he-IL"/>
        </w:rPr>
        <w:t>toi</w:t>
      </w:r>
      <w:r w:rsidR="000A6526" w:rsidRPr="000A6526">
        <w:rPr>
          <w:rFonts w:ascii="Bwgrkl" w:hAnsi="Bwgrkl" w:cs="Bwgrkl"/>
          <w:i/>
          <w:sz w:val="24"/>
          <w:szCs w:val="24"/>
          <w:lang w:eastAsia="el-GR" w:bidi="he-IL"/>
        </w:rPr>
        <w:t>/</w:t>
      </w:r>
      <w:r w:rsidR="000A6526" w:rsidRPr="000A6526">
        <w:rPr>
          <w:rFonts w:ascii="Bwgrkl" w:hAnsi="Bwgrkl" w:cs="Bwgrkl"/>
          <w:i/>
          <w:sz w:val="24"/>
          <w:szCs w:val="24"/>
          <w:lang w:val="en-US" w:eastAsia="el-GR" w:bidi="he-IL"/>
        </w:rPr>
        <w:t>j</w:t>
      </w:r>
      <w:r w:rsidR="000A6526" w:rsidRPr="000A6526">
        <w:rPr>
          <w:rFonts w:ascii="Bwgrkl" w:hAnsi="Bwgrkl" w:cs="Bwgrkl"/>
          <w:i/>
          <w:sz w:val="24"/>
          <w:szCs w:val="24"/>
          <w:lang w:eastAsia="el-GR" w:bidi="he-IL"/>
        </w:rPr>
        <w:t xml:space="preserve"> </w:t>
      </w:r>
      <w:r w:rsidR="000A6526" w:rsidRPr="000A6526">
        <w:rPr>
          <w:rFonts w:ascii="Bwgrkl" w:hAnsi="Bwgrkl" w:cs="Bwgrkl"/>
          <w:i/>
          <w:sz w:val="24"/>
          <w:szCs w:val="24"/>
          <w:lang w:val="en-US" w:eastAsia="el-GR" w:bidi="he-IL"/>
        </w:rPr>
        <w:t>do</w:t>
      </w:r>
      <w:r w:rsidR="000A6526" w:rsidRPr="000A6526">
        <w:rPr>
          <w:rFonts w:ascii="Bwgrkl" w:hAnsi="Bwgrkl" w:cs="Bwgrkl"/>
          <w:i/>
          <w:sz w:val="24"/>
          <w:szCs w:val="24"/>
          <w:lang w:eastAsia="el-GR" w:bidi="he-IL"/>
        </w:rPr>
        <w:t>,</w:t>
      </w:r>
      <w:r w:rsidR="000A6526" w:rsidRPr="000A6526">
        <w:rPr>
          <w:rFonts w:ascii="Bwgrkl" w:hAnsi="Bwgrkl" w:cs="Bwgrkl"/>
          <w:i/>
          <w:sz w:val="24"/>
          <w:szCs w:val="24"/>
          <w:lang w:val="en-US" w:eastAsia="el-GR" w:bidi="he-IL"/>
        </w:rPr>
        <w:t>gmasin</w:t>
      </w:r>
      <w:r w:rsidR="000A6526" w:rsidRPr="000A6526">
        <w:rPr>
          <w:rFonts w:ascii="Bwgrkl" w:hAnsi="Bwgrkl" w:cs="Bwgrkl"/>
          <w:i/>
          <w:sz w:val="24"/>
          <w:szCs w:val="24"/>
          <w:lang w:eastAsia="el-GR" w:bidi="he-IL"/>
        </w:rPr>
        <w:t xml:space="preserve"> </w:t>
      </w:r>
      <w:r w:rsidR="000A6526" w:rsidRPr="000A6526">
        <w:rPr>
          <w:rFonts w:ascii="Bwgrkl" w:hAnsi="Bwgrkl" w:cs="Bwgrkl"/>
          <w:i/>
          <w:sz w:val="24"/>
          <w:szCs w:val="24"/>
          <w:lang w:val="en-US" w:eastAsia="el-GR" w:bidi="he-IL"/>
        </w:rPr>
        <w:t>o</w:t>
      </w:r>
      <w:r w:rsidR="000A6526" w:rsidRPr="000A6526">
        <w:rPr>
          <w:rFonts w:ascii="Bwgrkl" w:hAnsi="Bwgrkl" w:cs="Bwgrkl"/>
          <w:i/>
          <w:sz w:val="24"/>
          <w:szCs w:val="24"/>
          <w:lang w:eastAsia="el-GR" w:bidi="he-IL"/>
        </w:rPr>
        <w:t xml:space="preserve">] </w:t>
      </w:r>
      <w:r w:rsidR="000A6526" w:rsidRPr="000A6526">
        <w:rPr>
          <w:rFonts w:ascii="Bwgrkl" w:hAnsi="Bwgrkl" w:cs="Bwgrkl"/>
          <w:i/>
          <w:sz w:val="24"/>
          <w:szCs w:val="24"/>
          <w:lang w:val="en-US" w:eastAsia="el-GR" w:bidi="he-IL"/>
        </w:rPr>
        <w:t>h</w:t>
      </w:r>
      <w:r w:rsidR="000A6526" w:rsidRPr="000A6526">
        <w:rPr>
          <w:rFonts w:ascii="Bwgrkl" w:hAnsi="Bwgrkl" w:cs="Bwgrkl"/>
          <w:i/>
          <w:sz w:val="24"/>
          <w:szCs w:val="24"/>
          <w:lang w:eastAsia="el-GR" w:bidi="he-IL"/>
        </w:rPr>
        <w:t>=</w:t>
      </w:r>
      <w:r w:rsidR="000A6526" w:rsidRPr="000A6526">
        <w:rPr>
          <w:rFonts w:ascii="Bwgrkl" w:hAnsi="Bwgrkl" w:cs="Bwgrkl"/>
          <w:i/>
          <w:sz w:val="24"/>
          <w:szCs w:val="24"/>
          <w:lang w:val="en-US" w:eastAsia="el-GR" w:bidi="he-IL"/>
        </w:rPr>
        <w:t>n</w:t>
      </w:r>
      <w:r w:rsidR="000A6526" w:rsidRPr="000A6526">
        <w:rPr>
          <w:rFonts w:ascii="Bwgrkl" w:hAnsi="Bwgrkl" w:cs="Bwgrkl"/>
          <w:i/>
          <w:sz w:val="24"/>
          <w:szCs w:val="24"/>
          <w:lang w:eastAsia="el-GR" w:bidi="he-IL"/>
        </w:rPr>
        <w:t xml:space="preserve"> </w:t>
      </w:r>
      <w:r w:rsidR="000A6526" w:rsidRPr="000A6526">
        <w:rPr>
          <w:rFonts w:ascii="Bwgrkl" w:hAnsi="Bwgrkl" w:cs="Arial"/>
          <w:i/>
          <w:sz w:val="24"/>
          <w:szCs w:val="24"/>
          <w:lang w:val="en-US" w:eastAsia="el-GR" w:bidi="he-IL"/>
        </w:rPr>
        <w:t>u</w:t>
      </w:r>
      <w:r w:rsidR="000A6526" w:rsidRPr="000A6526">
        <w:rPr>
          <w:rFonts w:ascii="Bwgrkl" w:hAnsi="Bwgrkl" w:cs="Arial"/>
          <w:i/>
          <w:sz w:val="24"/>
          <w:szCs w:val="24"/>
          <w:lang w:eastAsia="el-GR" w:bidi="he-IL"/>
        </w:rPr>
        <w:t>`</w:t>
      </w:r>
      <w:r w:rsidR="000A6526" w:rsidRPr="000A6526">
        <w:rPr>
          <w:rFonts w:ascii="Bwgrkl" w:hAnsi="Bwgrkl" w:cs="Arial"/>
          <w:i/>
          <w:sz w:val="24"/>
          <w:szCs w:val="24"/>
          <w:lang w:val="en-US" w:eastAsia="el-GR" w:bidi="he-IL"/>
        </w:rPr>
        <w:t>penanti</w:t>
      </w:r>
      <w:r w:rsidR="000A6526" w:rsidRPr="000A6526">
        <w:rPr>
          <w:rFonts w:ascii="Bwgrkl" w:hAnsi="Bwgrkl" w:cs="Arial"/>
          <w:i/>
          <w:sz w:val="24"/>
          <w:szCs w:val="24"/>
          <w:lang w:eastAsia="el-GR" w:bidi="he-IL"/>
        </w:rPr>
        <w:t>,</w:t>
      </w:r>
      <w:r w:rsidR="000A6526" w:rsidRPr="000A6526">
        <w:rPr>
          <w:rFonts w:ascii="Bwgrkl" w:hAnsi="Bwgrkl" w:cs="Arial"/>
          <w:i/>
          <w:sz w:val="24"/>
          <w:szCs w:val="24"/>
          <w:lang w:val="en-US" w:eastAsia="el-GR" w:bidi="he-IL"/>
        </w:rPr>
        <w:t>on</w:t>
      </w:r>
      <w:r w:rsidR="000A6526" w:rsidRPr="000A6526">
        <w:rPr>
          <w:rFonts w:ascii="Bwgrkl" w:hAnsi="Bwgrkl" w:cs="Arial"/>
          <w:i/>
          <w:sz w:val="24"/>
          <w:szCs w:val="24"/>
          <w:lang w:eastAsia="el-GR" w:bidi="he-IL"/>
        </w:rPr>
        <w:t xml:space="preserve"> </w:t>
      </w:r>
      <w:r w:rsidR="000A6526" w:rsidRPr="000A6526">
        <w:rPr>
          <w:rFonts w:ascii="Bwgrkl" w:hAnsi="Bwgrkl" w:cs="Arial"/>
          <w:i/>
          <w:sz w:val="24"/>
          <w:szCs w:val="24"/>
          <w:lang w:val="en-US" w:eastAsia="el-GR" w:bidi="he-IL"/>
        </w:rPr>
        <w:t>h</w:t>
      </w:r>
      <w:r w:rsidR="000A6526" w:rsidRPr="000A6526">
        <w:rPr>
          <w:rFonts w:ascii="Bwgrkl" w:hAnsi="Bwgrkl" w:cs="Arial"/>
          <w:i/>
          <w:sz w:val="24"/>
          <w:szCs w:val="24"/>
          <w:lang w:eastAsia="el-GR" w:bidi="he-IL"/>
        </w:rPr>
        <w:t>`</w:t>
      </w:r>
      <w:r w:rsidR="000A6526" w:rsidRPr="000A6526">
        <w:rPr>
          <w:rFonts w:ascii="Bwgrkl" w:hAnsi="Bwgrkl" w:cs="Arial"/>
          <w:i/>
          <w:sz w:val="24"/>
          <w:szCs w:val="24"/>
          <w:lang w:val="en-US" w:eastAsia="el-GR" w:bidi="he-IL"/>
        </w:rPr>
        <w:t>mi</w:t>
      </w:r>
      <w:r w:rsidR="000A6526" w:rsidRPr="000A6526">
        <w:rPr>
          <w:rFonts w:ascii="Bwgrkl" w:hAnsi="Bwgrkl" w:cs="Arial"/>
          <w:i/>
          <w:sz w:val="24"/>
          <w:szCs w:val="24"/>
          <w:lang w:eastAsia="el-GR" w:bidi="he-IL"/>
        </w:rPr>
        <w:t>/</w:t>
      </w:r>
      <w:r w:rsidR="000A6526" w:rsidRPr="000A6526">
        <w:rPr>
          <w:rFonts w:ascii="Bwgrkl" w:hAnsi="Bwgrkl" w:cs="Arial"/>
          <w:i/>
          <w:sz w:val="24"/>
          <w:szCs w:val="24"/>
          <w:lang w:val="en-US" w:eastAsia="el-GR" w:bidi="he-IL"/>
        </w:rPr>
        <w:t>n</w:t>
      </w:r>
      <w:r w:rsidR="000A6526" w:rsidRPr="000A6526">
        <w:rPr>
          <w:rFonts w:ascii="Bwgrkl" w:hAnsi="Bwgrkl" w:cs="Arial"/>
          <w:i/>
          <w:sz w:val="24"/>
          <w:szCs w:val="24"/>
          <w:lang w:eastAsia="el-GR" w:bidi="he-IL"/>
        </w:rPr>
        <w:t xml:space="preserve">( </w:t>
      </w:r>
      <w:r w:rsidR="000A6526" w:rsidRPr="000A6526">
        <w:rPr>
          <w:rFonts w:ascii="Bwgrkl" w:hAnsi="Bwgrkl" w:cs="Arial"/>
          <w:i/>
          <w:sz w:val="24"/>
          <w:szCs w:val="24"/>
          <w:lang w:val="en-US" w:eastAsia="el-GR" w:bidi="he-IL"/>
        </w:rPr>
        <w:t>kai</w:t>
      </w:r>
      <w:r w:rsidR="000A6526" w:rsidRPr="000A6526">
        <w:rPr>
          <w:rFonts w:ascii="Bwgrkl" w:hAnsi="Bwgrkl" w:cs="Arial"/>
          <w:i/>
          <w:sz w:val="24"/>
          <w:szCs w:val="24"/>
          <w:lang w:eastAsia="el-GR" w:bidi="he-IL"/>
        </w:rPr>
        <w:t xml:space="preserve">. </w:t>
      </w:r>
      <w:r w:rsidR="000A6526" w:rsidRPr="000A6526">
        <w:rPr>
          <w:rFonts w:ascii="Bwgrkl" w:hAnsi="Bwgrkl" w:cs="Arial"/>
          <w:i/>
          <w:sz w:val="24"/>
          <w:szCs w:val="24"/>
          <w:lang w:val="en-US" w:eastAsia="el-GR" w:bidi="he-IL"/>
        </w:rPr>
        <w:t>auvto</w:t>
      </w:r>
      <w:r w:rsidR="000A6526" w:rsidRPr="000A6526">
        <w:rPr>
          <w:rFonts w:ascii="Bwgrkl" w:hAnsi="Bwgrkl" w:cs="Arial"/>
          <w:i/>
          <w:sz w:val="24"/>
          <w:szCs w:val="24"/>
          <w:lang w:eastAsia="el-GR" w:bidi="he-IL"/>
        </w:rPr>
        <w:t xml:space="preserve">. </w:t>
      </w:r>
      <w:r w:rsidR="000A6526" w:rsidRPr="000A6526">
        <w:rPr>
          <w:rFonts w:ascii="Bwgrkl" w:hAnsi="Bwgrkl" w:cs="Arial"/>
          <w:i/>
          <w:sz w:val="24"/>
          <w:szCs w:val="24"/>
          <w:lang w:val="en-US" w:eastAsia="el-GR" w:bidi="he-IL"/>
        </w:rPr>
        <w:t>h</w:t>
      </w:r>
      <w:r w:rsidR="000A6526" w:rsidRPr="000A6526">
        <w:rPr>
          <w:rFonts w:ascii="Bwgrkl" w:hAnsi="Bwgrkl" w:cs="Arial"/>
          <w:i/>
          <w:sz w:val="24"/>
          <w:szCs w:val="24"/>
          <w:lang w:eastAsia="el-GR" w:bidi="he-IL"/>
        </w:rPr>
        <w:t>=</w:t>
      </w:r>
      <w:r w:rsidR="000A6526" w:rsidRPr="000A6526">
        <w:rPr>
          <w:rFonts w:ascii="Bwgrkl" w:hAnsi="Bwgrkl" w:cs="Arial"/>
          <w:i/>
          <w:sz w:val="24"/>
          <w:szCs w:val="24"/>
          <w:lang w:val="en-US" w:eastAsia="el-GR" w:bidi="he-IL"/>
        </w:rPr>
        <w:t>rken</w:t>
      </w:r>
      <w:r w:rsidR="000A6526" w:rsidRPr="000A6526">
        <w:rPr>
          <w:rFonts w:ascii="Bwgrkl" w:hAnsi="Bwgrkl" w:cs="Arial"/>
          <w:i/>
          <w:sz w:val="24"/>
          <w:szCs w:val="24"/>
          <w:lang w:eastAsia="el-GR" w:bidi="he-IL"/>
        </w:rPr>
        <w:t xml:space="preserve"> </w:t>
      </w:r>
      <w:r w:rsidR="000A6526" w:rsidRPr="000A6526">
        <w:rPr>
          <w:rFonts w:ascii="Bwgrkl" w:hAnsi="Bwgrkl" w:cs="Arial"/>
          <w:i/>
          <w:sz w:val="24"/>
          <w:szCs w:val="24"/>
          <w:lang w:val="en-US" w:eastAsia="el-GR" w:bidi="he-IL"/>
        </w:rPr>
        <w:t>evk</w:t>
      </w:r>
      <w:r w:rsidR="000A6526" w:rsidRPr="000A6526">
        <w:rPr>
          <w:rFonts w:ascii="Bwgrkl" w:hAnsi="Bwgrkl" w:cs="Arial"/>
          <w:i/>
          <w:sz w:val="24"/>
          <w:szCs w:val="24"/>
          <w:lang w:eastAsia="el-GR" w:bidi="he-IL"/>
        </w:rPr>
        <w:t xml:space="preserve"> </w:t>
      </w:r>
      <w:r w:rsidR="000A6526" w:rsidRPr="000A6526">
        <w:rPr>
          <w:rFonts w:ascii="Bwgrkl" w:hAnsi="Bwgrkl" w:cs="Arial"/>
          <w:i/>
          <w:sz w:val="24"/>
          <w:szCs w:val="24"/>
          <w:lang w:val="en-US" w:eastAsia="el-GR" w:bidi="he-IL"/>
        </w:rPr>
        <w:t>tou</w:t>
      </w:r>
      <w:r w:rsidR="000A6526" w:rsidRPr="000A6526">
        <w:rPr>
          <w:rFonts w:ascii="Bwgrkl" w:hAnsi="Bwgrkl" w:cs="Arial"/>
          <w:i/>
          <w:sz w:val="24"/>
          <w:szCs w:val="24"/>
          <w:lang w:eastAsia="el-GR" w:bidi="he-IL"/>
        </w:rPr>
        <w:t xml:space="preserve">/ </w:t>
      </w:r>
      <w:r w:rsidR="000A6526" w:rsidRPr="000A6526">
        <w:rPr>
          <w:rFonts w:ascii="Bwgrkl" w:hAnsi="Bwgrkl" w:cs="Arial"/>
          <w:i/>
          <w:sz w:val="24"/>
          <w:szCs w:val="24"/>
          <w:lang w:val="en-US" w:eastAsia="el-GR" w:bidi="he-IL"/>
        </w:rPr>
        <w:t>me</w:t>
      </w:r>
      <w:r w:rsidR="000A6526" w:rsidRPr="000A6526">
        <w:rPr>
          <w:rFonts w:ascii="Bwgrkl" w:hAnsi="Bwgrkl" w:cs="Arial"/>
          <w:i/>
          <w:sz w:val="24"/>
          <w:szCs w:val="24"/>
          <w:lang w:eastAsia="el-GR" w:bidi="he-IL"/>
        </w:rPr>
        <w:t>,</w:t>
      </w:r>
      <w:r w:rsidR="000A6526" w:rsidRPr="000A6526">
        <w:rPr>
          <w:rFonts w:ascii="Bwgrkl" w:hAnsi="Bwgrkl" w:cs="Arial"/>
          <w:i/>
          <w:sz w:val="24"/>
          <w:szCs w:val="24"/>
          <w:lang w:val="en-US" w:eastAsia="el-GR" w:bidi="he-IL"/>
        </w:rPr>
        <w:t>sou</w:t>
      </w:r>
      <w:r w:rsidR="000A6526" w:rsidRPr="000A6526">
        <w:rPr>
          <w:rFonts w:ascii="Bwgrkl" w:hAnsi="Bwgrkl" w:cs="Arial"/>
          <w:i/>
          <w:sz w:val="24"/>
          <w:szCs w:val="24"/>
          <w:lang w:eastAsia="el-GR" w:bidi="he-IL"/>
        </w:rPr>
        <w:t xml:space="preserve"> </w:t>
      </w:r>
      <w:r w:rsidR="000A6526" w:rsidRPr="000A6526">
        <w:rPr>
          <w:rFonts w:ascii="Bwgrkl" w:hAnsi="Bwgrkl" w:cs="Arial"/>
          <w:i/>
          <w:sz w:val="24"/>
          <w:szCs w:val="24"/>
          <w:lang w:val="en-US" w:eastAsia="el-GR" w:bidi="he-IL"/>
        </w:rPr>
        <w:t>proshlw</w:t>
      </w:r>
      <w:r w:rsidR="000A6526" w:rsidRPr="000A6526">
        <w:rPr>
          <w:rFonts w:ascii="Bwgrkl" w:hAnsi="Bwgrkl" w:cs="Arial"/>
          <w:i/>
          <w:sz w:val="24"/>
          <w:szCs w:val="24"/>
          <w:lang w:eastAsia="el-GR" w:bidi="he-IL"/>
        </w:rPr>
        <w:t>,</w:t>
      </w:r>
      <w:r w:rsidR="000A6526" w:rsidRPr="000A6526">
        <w:rPr>
          <w:rFonts w:ascii="Bwgrkl" w:hAnsi="Bwgrkl" w:cs="Arial"/>
          <w:i/>
          <w:sz w:val="24"/>
          <w:szCs w:val="24"/>
          <w:lang w:val="en-US" w:eastAsia="el-GR" w:bidi="he-IL"/>
        </w:rPr>
        <w:t>saj</w:t>
      </w:r>
      <w:r w:rsidR="000A6526" w:rsidRPr="000A6526">
        <w:rPr>
          <w:rFonts w:ascii="Bwgrkl" w:hAnsi="Bwgrkl" w:cs="Arial"/>
          <w:i/>
          <w:sz w:val="24"/>
          <w:szCs w:val="24"/>
          <w:lang w:eastAsia="el-GR" w:bidi="he-IL"/>
        </w:rPr>
        <w:t xml:space="preserve"> </w:t>
      </w:r>
      <w:r w:rsidR="000A6526" w:rsidRPr="000A6526">
        <w:rPr>
          <w:rFonts w:ascii="Bwgrkl" w:hAnsi="Bwgrkl" w:cs="Arial"/>
          <w:i/>
          <w:sz w:val="24"/>
          <w:szCs w:val="24"/>
          <w:lang w:val="en-US" w:eastAsia="el-GR" w:bidi="he-IL"/>
        </w:rPr>
        <w:t>auvto</w:t>
      </w:r>
      <w:r w:rsidR="000A6526" w:rsidRPr="000A6526">
        <w:rPr>
          <w:rFonts w:ascii="Bwgrkl" w:hAnsi="Bwgrkl" w:cs="Arial"/>
          <w:i/>
          <w:sz w:val="24"/>
          <w:szCs w:val="24"/>
          <w:lang w:eastAsia="el-GR" w:bidi="he-IL"/>
        </w:rPr>
        <w:t xml:space="preserve">. </w:t>
      </w:r>
      <w:r w:rsidR="000A6526" w:rsidRPr="000A6526">
        <w:rPr>
          <w:rFonts w:ascii="Bwgrkl" w:hAnsi="Bwgrkl" w:cs="Arial"/>
          <w:i/>
          <w:sz w:val="24"/>
          <w:szCs w:val="24"/>
          <w:lang w:val="en-US" w:eastAsia="el-GR" w:bidi="he-IL"/>
        </w:rPr>
        <w:t>tw</w:t>
      </w:r>
      <w:r w:rsidR="000A6526" w:rsidRPr="000A6526">
        <w:rPr>
          <w:rFonts w:ascii="Bwgrkl" w:hAnsi="Bwgrkl" w:cs="Arial"/>
          <w:i/>
          <w:sz w:val="24"/>
          <w:szCs w:val="24"/>
          <w:lang w:eastAsia="el-GR" w:bidi="he-IL"/>
        </w:rPr>
        <w:t xml:space="preserve">/| </w:t>
      </w:r>
      <w:r w:rsidR="000A6526" w:rsidRPr="000A6526">
        <w:rPr>
          <w:rFonts w:ascii="Bwgrkl" w:hAnsi="Bwgrkl" w:cs="Arial"/>
          <w:i/>
          <w:sz w:val="24"/>
          <w:szCs w:val="24"/>
          <w:lang w:val="en-US" w:eastAsia="el-GR" w:bidi="he-IL"/>
        </w:rPr>
        <w:t>staurw</w:t>
      </w:r>
      <w:r w:rsidR="000A6526" w:rsidRPr="000A6526">
        <w:rPr>
          <w:rFonts w:ascii="Bwgrkl" w:hAnsi="Bwgrkl" w:cs="Arial"/>
          <w:sz w:val="24"/>
          <w:szCs w:val="24"/>
          <w:lang w:eastAsia="el-GR" w:bidi="he-IL"/>
        </w:rPr>
        <w:t>/|</w:t>
      </w:r>
      <w:r w:rsidR="001B4208" w:rsidRPr="00562B56">
        <w:rPr>
          <w:rFonts w:ascii="Times New Roman" w:hAnsi="Times New Roman"/>
          <w:bCs/>
          <w:sz w:val="24"/>
          <w:szCs w:val="24"/>
        </w:rPr>
        <w:t xml:space="preserve">» </w:t>
      </w:r>
      <w:r w:rsidR="001B4208" w:rsidRPr="00562B56">
        <w:rPr>
          <w:rFonts w:ascii="Times New Roman" w:hAnsi="Times New Roman"/>
          <w:sz w:val="24"/>
          <w:szCs w:val="24"/>
        </w:rPr>
        <w:t>(Κ</w:t>
      </w:r>
      <w:r>
        <w:rPr>
          <w:rFonts w:ascii="Times New Roman" w:hAnsi="Times New Roman"/>
          <w:sz w:val="24"/>
          <w:szCs w:val="24"/>
        </w:rPr>
        <w:t>ο</w:t>
      </w:r>
      <w:r w:rsidR="001B4208" w:rsidRPr="00562B56">
        <w:rPr>
          <w:rFonts w:ascii="Times New Roman" w:hAnsi="Times New Roman"/>
          <w:sz w:val="24"/>
          <w:szCs w:val="24"/>
        </w:rPr>
        <w:t>λ. 2, 14-15). Πλέ</w:t>
      </w:r>
      <w:r>
        <w:rPr>
          <w:rFonts w:ascii="Times New Roman" w:hAnsi="Times New Roman"/>
          <w:sz w:val="24"/>
          <w:szCs w:val="24"/>
        </w:rPr>
        <w:t>ο</w:t>
      </w:r>
      <w:r w:rsidR="001B4208" w:rsidRPr="00562B56">
        <w:rPr>
          <w:rFonts w:ascii="Times New Roman" w:hAnsi="Times New Roman"/>
          <w:sz w:val="24"/>
          <w:szCs w:val="24"/>
        </w:rPr>
        <w:t xml:space="preserve">ν </w:t>
      </w:r>
      <w:r>
        <w:rPr>
          <w:rFonts w:ascii="Times New Roman" w:hAnsi="Times New Roman"/>
          <w:sz w:val="24"/>
          <w:szCs w:val="24"/>
        </w:rPr>
        <w:t>ο</w:t>
      </w:r>
      <w:r w:rsidR="001B4208" w:rsidRPr="00562B56">
        <w:rPr>
          <w:rFonts w:ascii="Times New Roman" w:hAnsi="Times New Roman"/>
          <w:sz w:val="24"/>
          <w:szCs w:val="24"/>
        </w:rPr>
        <w:t xml:space="preserve"> </w:t>
      </w:r>
      <w:r w:rsidR="001B4208" w:rsidRPr="00562B56">
        <w:rPr>
          <w:rFonts w:ascii="Times New Roman" w:hAnsi="Times New Roman"/>
          <w:bCs/>
          <w:sz w:val="24"/>
          <w:szCs w:val="24"/>
        </w:rPr>
        <w:t>Κύρι</w:t>
      </w:r>
      <w:r>
        <w:rPr>
          <w:rFonts w:ascii="Times New Roman" w:hAnsi="Times New Roman"/>
          <w:bCs/>
          <w:sz w:val="24"/>
          <w:szCs w:val="24"/>
        </w:rPr>
        <w:t>ο</w:t>
      </w:r>
      <w:r w:rsidR="001B4208" w:rsidRPr="00562B56">
        <w:rPr>
          <w:rFonts w:ascii="Times New Roman" w:hAnsi="Times New Roman"/>
          <w:bCs/>
          <w:sz w:val="24"/>
          <w:szCs w:val="24"/>
        </w:rPr>
        <w:t xml:space="preserve">ς </w:t>
      </w:r>
      <w:r w:rsidR="001B4208" w:rsidRPr="00562B56">
        <w:rPr>
          <w:rFonts w:ascii="Times New Roman" w:hAnsi="Times New Roman"/>
          <w:sz w:val="24"/>
          <w:szCs w:val="24"/>
        </w:rPr>
        <w:t xml:space="preserve">μας δεν είναι </w:t>
      </w:r>
      <w:r>
        <w:rPr>
          <w:rFonts w:ascii="Times New Roman" w:hAnsi="Times New Roman"/>
          <w:sz w:val="24"/>
          <w:szCs w:val="24"/>
        </w:rPr>
        <w:t>ο</w:t>
      </w:r>
      <w:r w:rsidR="001B4208" w:rsidRPr="00562B56">
        <w:rPr>
          <w:rFonts w:ascii="Times New Roman" w:hAnsi="Times New Roman"/>
          <w:sz w:val="24"/>
          <w:szCs w:val="24"/>
        </w:rPr>
        <w:t xml:space="preserve"> άσημ</w:t>
      </w:r>
      <w:r>
        <w:rPr>
          <w:rFonts w:ascii="Times New Roman" w:hAnsi="Times New Roman"/>
          <w:sz w:val="24"/>
          <w:szCs w:val="24"/>
        </w:rPr>
        <w:t>ο</w:t>
      </w:r>
      <w:r w:rsidR="001B4208" w:rsidRPr="00562B56">
        <w:rPr>
          <w:rFonts w:ascii="Times New Roman" w:hAnsi="Times New Roman"/>
          <w:sz w:val="24"/>
          <w:szCs w:val="24"/>
        </w:rPr>
        <w:t>ς και αδύναμ</w:t>
      </w:r>
      <w:r>
        <w:rPr>
          <w:rFonts w:ascii="Times New Roman" w:hAnsi="Times New Roman"/>
          <w:sz w:val="24"/>
          <w:szCs w:val="24"/>
        </w:rPr>
        <w:t>ο</w:t>
      </w:r>
      <w:r w:rsidR="001B4208" w:rsidRPr="00562B56">
        <w:rPr>
          <w:rFonts w:ascii="Times New Roman" w:hAnsi="Times New Roman"/>
          <w:sz w:val="24"/>
          <w:szCs w:val="24"/>
        </w:rPr>
        <w:t xml:space="preserve">ς μαραγκός της Ναζαρέτ, αλλά </w:t>
      </w:r>
      <w:r>
        <w:rPr>
          <w:rFonts w:ascii="Times New Roman" w:hAnsi="Times New Roman"/>
          <w:sz w:val="24"/>
          <w:szCs w:val="24"/>
        </w:rPr>
        <w:t>ο</w:t>
      </w:r>
      <w:r w:rsidR="001B4208" w:rsidRPr="00562B56">
        <w:rPr>
          <w:rFonts w:ascii="Times New Roman" w:hAnsi="Times New Roman"/>
          <w:sz w:val="24"/>
          <w:szCs w:val="24"/>
        </w:rPr>
        <w:t xml:space="preserve"> Νικητής τ</w:t>
      </w:r>
      <w:r>
        <w:rPr>
          <w:rFonts w:ascii="Times New Roman" w:hAnsi="Times New Roman"/>
          <w:sz w:val="24"/>
          <w:szCs w:val="24"/>
        </w:rPr>
        <w:t>ο</w:t>
      </w:r>
      <w:r w:rsidR="001B4208" w:rsidRPr="00562B56">
        <w:rPr>
          <w:rFonts w:ascii="Times New Roman" w:hAnsi="Times New Roman"/>
          <w:sz w:val="24"/>
          <w:szCs w:val="24"/>
        </w:rPr>
        <w:t>υ άδη και τ</w:t>
      </w:r>
      <w:r>
        <w:rPr>
          <w:rFonts w:ascii="Times New Roman" w:hAnsi="Times New Roman"/>
          <w:sz w:val="24"/>
          <w:szCs w:val="24"/>
        </w:rPr>
        <w:t>ο</w:t>
      </w:r>
      <w:r w:rsidR="001B4208" w:rsidRPr="00562B56">
        <w:rPr>
          <w:rFonts w:ascii="Times New Roman" w:hAnsi="Times New Roman"/>
          <w:sz w:val="24"/>
          <w:szCs w:val="24"/>
        </w:rPr>
        <w:t>υ θανάτ</w:t>
      </w:r>
      <w:r>
        <w:rPr>
          <w:rFonts w:ascii="Times New Roman" w:hAnsi="Times New Roman"/>
          <w:sz w:val="24"/>
          <w:szCs w:val="24"/>
        </w:rPr>
        <w:t>ο</w:t>
      </w:r>
      <w:r w:rsidR="001B4208" w:rsidRPr="00562B56">
        <w:rPr>
          <w:rFonts w:ascii="Times New Roman" w:hAnsi="Times New Roman"/>
          <w:sz w:val="24"/>
          <w:szCs w:val="24"/>
        </w:rPr>
        <w:t>υ, καθισμέν</w:t>
      </w:r>
      <w:r>
        <w:rPr>
          <w:rFonts w:ascii="Times New Roman" w:hAnsi="Times New Roman"/>
          <w:sz w:val="24"/>
          <w:szCs w:val="24"/>
        </w:rPr>
        <w:t>ο</w:t>
      </w:r>
      <w:r w:rsidR="001B4208" w:rsidRPr="00562B56">
        <w:rPr>
          <w:rFonts w:ascii="Times New Roman" w:hAnsi="Times New Roman"/>
          <w:sz w:val="24"/>
          <w:szCs w:val="24"/>
        </w:rPr>
        <w:t>ς στα δεξιά τ</w:t>
      </w:r>
      <w:r>
        <w:rPr>
          <w:rFonts w:ascii="Times New Roman" w:hAnsi="Times New Roman"/>
          <w:sz w:val="24"/>
          <w:szCs w:val="24"/>
        </w:rPr>
        <w:t>ο</w:t>
      </w:r>
      <w:r w:rsidR="001B4208" w:rsidRPr="00562B56">
        <w:rPr>
          <w:rFonts w:ascii="Times New Roman" w:hAnsi="Times New Roman"/>
          <w:sz w:val="24"/>
          <w:szCs w:val="24"/>
        </w:rPr>
        <w:t>υ Θε</w:t>
      </w:r>
      <w:r>
        <w:rPr>
          <w:rFonts w:ascii="Times New Roman" w:hAnsi="Times New Roman"/>
          <w:sz w:val="24"/>
          <w:szCs w:val="24"/>
        </w:rPr>
        <w:t>ο</w:t>
      </w:r>
      <w:r w:rsidR="001B4208" w:rsidRPr="00562B56">
        <w:rPr>
          <w:rFonts w:ascii="Times New Roman" w:hAnsi="Times New Roman"/>
          <w:sz w:val="24"/>
          <w:szCs w:val="24"/>
        </w:rPr>
        <w:t>ύ, ντυμέν</w:t>
      </w:r>
      <w:r>
        <w:rPr>
          <w:rFonts w:ascii="Times New Roman" w:hAnsi="Times New Roman"/>
          <w:sz w:val="24"/>
          <w:szCs w:val="24"/>
        </w:rPr>
        <w:t>ο</w:t>
      </w:r>
      <w:r w:rsidR="001B4208" w:rsidRPr="00562B56">
        <w:rPr>
          <w:rFonts w:ascii="Times New Roman" w:hAnsi="Times New Roman"/>
          <w:sz w:val="24"/>
          <w:szCs w:val="24"/>
        </w:rPr>
        <w:t>ς με όλη τη δόξα π</w:t>
      </w:r>
      <w:r>
        <w:rPr>
          <w:rFonts w:ascii="Times New Roman" w:hAnsi="Times New Roman"/>
          <w:sz w:val="24"/>
          <w:szCs w:val="24"/>
        </w:rPr>
        <w:t>ο</w:t>
      </w:r>
      <w:r w:rsidR="001B4208" w:rsidRPr="00562B56">
        <w:rPr>
          <w:rFonts w:ascii="Times New Roman" w:hAnsi="Times New Roman"/>
          <w:sz w:val="24"/>
          <w:szCs w:val="24"/>
        </w:rPr>
        <w:t>υ ται</w:t>
      </w:r>
      <w:r w:rsidR="001B4208" w:rsidRPr="00562B56">
        <w:rPr>
          <w:rFonts w:ascii="Times New Roman" w:hAnsi="Times New Roman"/>
          <w:sz w:val="24"/>
          <w:szCs w:val="24"/>
        </w:rPr>
        <w:softHyphen/>
        <w:t>ριάζει στ</w:t>
      </w:r>
      <w:r>
        <w:rPr>
          <w:rFonts w:ascii="Times New Roman" w:hAnsi="Times New Roman"/>
          <w:sz w:val="24"/>
          <w:szCs w:val="24"/>
        </w:rPr>
        <w:t>ο</w:t>
      </w:r>
      <w:r w:rsidR="001B4208" w:rsidRPr="00562B56">
        <w:rPr>
          <w:rFonts w:ascii="Times New Roman" w:hAnsi="Times New Roman"/>
          <w:sz w:val="24"/>
          <w:szCs w:val="24"/>
        </w:rPr>
        <w:t xml:space="preserve"> έργ</w:t>
      </w:r>
      <w:r>
        <w:rPr>
          <w:rFonts w:ascii="Times New Roman" w:hAnsi="Times New Roman"/>
          <w:sz w:val="24"/>
          <w:szCs w:val="24"/>
        </w:rPr>
        <w:t>ο</w:t>
      </w:r>
      <w:r w:rsidR="001B4208" w:rsidRPr="00562B56">
        <w:rPr>
          <w:rFonts w:ascii="Times New Roman" w:hAnsi="Times New Roman"/>
          <w:sz w:val="24"/>
          <w:szCs w:val="24"/>
        </w:rPr>
        <w:t xml:space="preserve"> και τη νίκη Τ</w:t>
      </w:r>
      <w:r>
        <w:rPr>
          <w:rFonts w:ascii="Times New Roman" w:hAnsi="Times New Roman"/>
          <w:sz w:val="24"/>
          <w:szCs w:val="24"/>
        </w:rPr>
        <w:t>ο</w:t>
      </w:r>
      <w:r w:rsidR="001B4208" w:rsidRPr="00562B56">
        <w:rPr>
          <w:rFonts w:ascii="Times New Roman" w:hAnsi="Times New Roman"/>
          <w:sz w:val="24"/>
          <w:szCs w:val="24"/>
        </w:rPr>
        <w:t>υ.</w:t>
      </w:r>
    </w:p>
    <w:p w:rsidR="003C1D61" w:rsidRDefault="003C1D61" w:rsidP="00507F77">
      <w:pPr>
        <w:autoSpaceDE w:val="0"/>
        <w:autoSpaceDN w:val="0"/>
        <w:adjustRightInd w:val="0"/>
        <w:spacing w:after="0" w:line="360" w:lineRule="auto"/>
        <w:jc w:val="both"/>
        <w:rPr>
          <w:rFonts w:ascii="Times New Roman" w:hAnsi="Times New Roman"/>
          <w:sz w:val="24"/>
          <w:szCs w:val="24"/>
        </w:rPr>
      </w:pPr>
    </w:p>
    <w:p w:rsidR="001B4208" w:rsidRPr="00562B56" w:rsidRDefault="001B4208" w:rsidP="00507F77">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Λ</w:t>
      </w:r>
      <w:r w:rsidRPr="00562B56">
        <w:rPr>
          <w:rFonts w:ascii="Times New Roman" w:hAnsi="Times New Roman"/>
          <w:sz w:val="24"/>
          <w:szCs w:val="24"/>
        </w:rPr>
        <w:t xml:space="preserve">ίγη ώρα πριν </w:t>
      </w:r>
      <w:r w:rsidR="00DF3D98">
        <w:rPr>
          <w:rFonts w:ascii="Times New Roman" w:hAnsi="Times New Roman"/>
          <w:sz w:val="24"/>
          <w:szCs w:val="24"/>
        </w:rPr>
        <w:t>ο</w:t>
      </w:r>
      <w:r w:rsidRPr="00562B56">
        <w:rPr>
          <w:rFonts w:ascii="Times New Roman" w:hAnsi="Times New Roman"/>
          <w:sz w:val="24"/>
          <w:szCs w:val="24"/>
        </w:rPr>
        <w:t xml:space="preserve"> Ιησ</w:t>
      </w:r>
      <w:r w:rsidR="00DF3D98">
        <w:rPr>
          <w:rFonts w:ascii="Times New Roman" w:hAnsi="Times New Roman"/>
          <w:sz w:val="24"/>
          <w:szCs w:val="24"/>
        </w:rPr>
        <w:t>ο</w:t>
      </w:r>
      <w:r w:rsidRPr="00562B56">
        <w:rPr>
          <w:rFonts w:ascii="Times New Roman" w:hAnsi="Times New Roman"/>
          <w:sz w:val="24"/>
          <w:szCs w:val="24"/>
        </w:rPr>
        <w:t>ύς Χριστός ανα</w:t>
      </w:r>
      <w:r w:rsidRPr="00562B56">
        <w:rPr>
          <w:rFonts w:ascii="Times New Roman" w:hAnsi="Times New Roman"/>
          <w:sz w:val="24"/>
          <w:szCs w:val="24"/>
        </w:rPr>
        <w:softHyphen/>
        <w:t>ληφθεί, 40 ημέρες μετά την Ανάστα</w:t>
      </w:r>
      <w:r w:rsidRPr="00562B56">
        <w:rPr>
          <w:rFonts w:ascii="Times New Roman" w:hAnsi="Times New Roman"/>
          <w:sz w:val="24"/>
          <w:szCs w:val="24"/>
        </w:rPr>
        <w:softHyphen/>
        <w:t>ση, είπε στ</w:t>
      </w:r>
      <w:r w:rsidR="00DF3D98">
        <w:rPr>
          <w:rFonts w:ascii="Times New Roman" w:hAnsi="Times New Roman"/>
          <w:sz w:val="24"/>
          <w:szCs w:val="24"/>
        </w:rPr>
        <w:t>ο</w:t>
      </w:r>
      <w:r w:rsidRPr="00562B56">
        <w:rPr>
          <w:rFonts w:ascii="Times New Roman" w:hAnsi="Times New Roman"/>
          <w:sz w:val="24"/>
          <w:szCs w:val="24"/>
        </w:rPr>
        <w:t>υς Απ</w:t>
      </w:r>
      <w:r w:rsidR="00DF3D98">
        <w:rPr>
          <w:rFonts w:ascii="Times New Roman" w:hAnsi="Times New Roman"/>
          <w:sz w:val="24"/>
          <w:szCs w:val="24"/>
        </w:rPr>
        <w:t>ο</w:t>
      </w:r>
      <w:r w:rsidRPr="00562B56">
        <w:rPr>
          <w:rFonts w:ascii="Times New Roman" w:hAnsi="Times New Roman"/>
          <w:sz w:val="24"/>
          <w:szCs w:val="24"/>
        </w:rPr>
        <w:t>στόλ</w:t>
      </w:r>
      <w:r w:rsidR="00DF3D98">
        <w:rPr>
          <w:rFonts w:ascii="Times New Roman" w:hAnsi="Times New Roman"/>
          <w:sz w:val="24"/>
          <w:szCs w:val="24"/>
        </w:rPr>
        <w:t>ο</w:t>
      </w:r>
      <w:r w:rsidRPr="00562B56">
        <w:rPr>
          <w:rFonts w:ascii="Times New Roman" w:hAnsi="Times New Roman"/>
          <w:sz w:val="24"/>
          <w:szCs w:val="24"/>
        </w:rPr>
        <w:t xml:space="preserve">υς: </w:t>
      </w:r>
      <w:r w:rsidRPr="00562B56">
        <w:rPr>
          <w:rFonts w:ascii="Times New Roman" w:hAnsi="Times New Roman"/>
          <w:bCs/>
          <w:sz w:val="24"/>
          <w:szCs w:val="24"/>
        </w:rPr>
        <w:t>«</w:t>
      </w:r>
      <w:r w:rsidR="000A6526" w:rsidRPr="000E32B9">
        <w:rPr>
          <w:rFonts w:ascii="Bwgrkl" w:hAnsi="Bwgrkl" w:cs="Bwgrkl"/>
          <w:i/>
          <w:sz w:val="24"/>
          <w:szCs w:val="24"/>
          <w:lang w:val="en-US" w:eastAsia="el-GR" w:bidi="he-IL"/>
        </w:rPr>
        <w:t>kai</w:t>
      </w:r>
      <w:r w:rsidR="000A6526" w:rsidRPr="000E32B9">
        <w:rPr>
          <w:rFonts w:ascii="Bwgrkl" w:hAnsi="Bwgrkl" w:cs="Bwgrkl"/>
          <w:i/>
          <w:sz w:val="24"/>
          <w:szCs w:val="24"/>
          <w:lang w:eastAsia="el-GR" w:bidi="he-IL"/>
        </w:rPr>
        <w:t xml:space="preserve">. </w:t>
      </w:r>
      <w:r w:rsidR="000A6526" w:rsidRPr="000E32B9">
        <w:rPr>
          <w:rFonts w:ascii="Bwgrkl" w:hAnsi="Bwgrkl" w:cs="Bwgrkl"/>
          <w:i/>
          <w:sz w:val="24"/>
          <w:szCs w:val="24"/>
          <w:lang w:val="en-US" w:eastAsia="el-GR" w:bidi="he-IL"/>
        </w:rPr>
        <w:t>proselqw</w:t>
      </w:r>
      <w:r w:rsidR="000A6526" w:rsidRPr="000E32B9">
        <w:rPr>
          <w:rFonts w:ascii="Bwgrkl" w:hAnsi="Bwgrkl" w:cs="Bwgrkl"/>
          <w:i/>
          <w:sz w:val="24"/>
          <w:szCs w:val="24"/>
          <w:lang w:eastAsia="el-GR" w:bidi="he-IL"/>
        </w:rPr>
        <w:t>.</w:t>
      </w:r>
      <w:r w:rsidR="000A6526" w:rsidRPr="000E32B9">
        <w:rPr>
          <w:rFonts w:ascii="Bwgrkl" w:hAnsi="Bwgrkl" w:cs="Bwgrkl"/>
          <w:i/>
          <w:sz w:val="24"/>
          <w:szCs w:val="24"/>
          <w:lang w:val="en-US" w:eastAsia="el-GR" w:bidi="he-IL"/>
        </w:rPr>
        <w:t>n</w:t>
      </w:r>
      <w:r w:rsidR="000A6526" w:rsidRPr="000E32B9">
        <w:rPr>
          <w:rFonts w:ascii="Bwgrkl" w:hAnsi="Bwgrkl" w:cs="Bwgrkl"/>
          <w:i/>
          <w:sz w:val="24"/>
          <w:szCs w:val="24"/>
          <w:lang w:eastAsia="el-GR" w:bidi="he-IL"/>
        </w:rPr>
        <w:t xml:space="preserve"> </w:t>
      </w:r>
      <w:r w:rsidR="000A6526" w:rsidRPr="000E32B9">
        <w:rPr>
          <w:rFonts w:ascii="Bwgrkl" w:hAnsi="Bwgrkl" w:cs="Bwgrkl"/>
          <w:i/>
          <w:sz w:val="24"/>
          <w:szCs w:val="24"/>
          <w:lang w:val="en-US" w:eastAsia="el-GR" w:bidi="he-IL"/>
        </w:rPr>
        <w:t>o</w:t>
      </w:r>
      <w:r w:rsidR="000A6526" w:rsidRPr="000E32B9">
        <w:rPr>
          <w:rFonts w:ascii="Bwgrkl" w:hAnsi="Bwgrkl" w:cs="Bwgrkl"/>
          <w:i/>
          <w:sz w:val="24"/>
          <w:szCs w:val="24"/>
          <w:lang w:eastAsia="el-GR" w:bidi="he-IL"/>
        </w:rPr>
        <w:t xml:space="preserve">` </w:t>
      </w:r>
      <w:r w:rsidR="000A6526" w:rsidRPr="000E32B9">
        <w:rPr>
          <w:rFonts w:ascii="Bwgrkl" w:hAnsi="Bwgrkl" w:cs="Bwgrkl"/>
          <w:i/>
          <w:sz w:val="24"/>
          <w:szCs w:val="24"/>
          <w:lang w:val="en-US" w:eastAsia="el-GR" w:bidi="he-IL"/>
        </w:rPr>
        <w:t>VIhsou</w:t>
      </w:r>
      <w:r w:rsidR="000A6526" w:rsidRPr="000E32B9">
        <w:rPr>
          <w:rFonts w:ascii="Bwgrkl" w:hAnsi="Bwgrkl" w:cs="Bwgrkl"/>
          <w:i/>
          <w:sz w:val="24"/>
          <w:szCs w:val="24"/>
          <w:lang w:eastAsia="el-GR" w:bidi="he-IL"/>
        </w:rPr>
        <w:t>/</w:t>
      </w:r>
      <w:r w:rsidR="000A6526" w:rsidRPr="000E32B9">
        <w:rPr>
          <w:rFonts w:ascii="Bwgrkl" w:hAnsi="Bwgrkl" w:cs="Bwgrkl"/>
          <w:i/>
          <w:sz w:val="24"/>
          <w:szCs w:val="24"/>
          <w:lang w:val="en-US" w:eastAsia="el-GR" w:bidi="he-IL"/>
        </w:rPr>
        <w:t>j</w:t>
      </w:r>
      <w:r w:rsidR="000A6526" w:rsidRPr="000E32B9">
        <w:rPr>
          <w:rFonts w:ascii="Bwgrkl" w:hAnsi="Bwgrkl" w:cs="Bwgrkl"/>
          <w:i/>
          <w:sz w:val="24"/>
          <w:szCs w:val="24"/>
          <w:lang w:eastAsia="el-GR" w:bidi="he-IL"/>
        </w:rPr>
        <w:t xml:space="preserve"> </w:t>
      </w:r>
      <w:r w:rsidR="000A6526" w:rsidRPr="000E32B9">
        <w:rPr>
          <w:rFonts w:ascii="Bwgrkl" w:hAnsi="Bwgrkl" w:cs="Bwgrkl"/>
          <w:i/>
          <w:sz w:val="24"/>
          <w:szCs w:val="24"/>
          <w:lang w:val="en-US" w:eastAsia="el-GR" w:bidi="he-IL"/>
        </w:rPr>
        <w:t>evla</w:t>
      </w:r>
      <w:r w:rsidR="000A6526" w:rsidRPr="000E32B9">
        <w:rPr>
          <w:rFonts w:ascii="Bwgrkl" w:hAnsi="Bwgrkl" w:cs="Bwgrkl"/>
          <w:i/>
          <w:sz w:val="24"/>
          <w:szCs w:val="24"/>
          <w:lang w:eastAsia="el-GR" w:bidi="he-IL"/>
        </w:rPr>
        <w:t>,</w:t>
      </w:r>
      <w:r w:rsidR="000A6526" w:rsidRPr="000E32B9">
        <w:rPr>
          <w:rFonts w:ascii="Bwgrkl" w:hAnsi="Bwgrkl" w:cs="Bwgrkl"/>
          <w:i/>
          <w:sz w:val="24"/>
          <w:szCs w:val="24"/>
          <w:lang w:val="en-US" w:eastAsia="el-GR" w:bidi="he-IL"/>
        </w:rPr>
        <w:t>lhsen</w:t>
      </w:r>
      <w:r w:rsidR="000A6526" w:rsidRPr="000E32B9">
        <w:rPr>
          <w:rFonts w:ascii="Bwgrkl" w:hAnsi="Bwgrkl" w:cs="Bwgrkl"/>
          <w:i/>
          <w:sz w:val="24"/>
          <w:szCs w:val="24"/>
          <w:lang w:eastAsia="el-GR" w:bidi="he-IL"/>
        </w:rPr>
        <w:t xml:space="preserve"> </w:t>
      </w:r>
      <w:r w:rsidR="000A6526" w:rsidRPr="000E32B9">
        <w:rPr>
          <w:rFonts w:ascii="Bwgrkl" w:hAnsi="Bwgrkl" w:cs="Bwgrkl"/>
          <w:i/>
          <w:sz w:val="24"/>
          <w:szCs w:val="24"/>
          <w:lang w:val="en-US" w:eastAsia="el-GR" w:bidi="he-IL"/>
        </w:rPr>
        <w:t>auvtoi</w:t>
      </w:r>
      <w:r w:rsidR="000A6526" w:rsidRPr="000E32B9">
        <w:rPr>
          <w:rFonts w:ascii="Bwgrkl" w:hAnsi="Bwgrkl" w:cs="Bwgrkl"/>
          <w:i/>
          <w:sz w:val="24"/>
          <w:szCs w:val="24"/>
          <w:lang w:eastAsia="el-GR" w:bidi="he-IL"/>
        </w:rPr>
        <w:t>/</w:t>
      </w:r>
      <w:r w:rsidR="000A6526" w:rsidRPr="000E32B9">
        <w:rPr>
          <w:rFonts w:ascii="Bwgrkl" w:hAnsi="Bwgrkl" w:cs="Bwgrkl"/>
          <w:i/>
          <w:sz w:val="24"/>
          <w:szCs w:val="24"/>
          <w:lang w:val="en-US" w:eastAsia="el-GR" w:bidi="he-IL"/>
        </w:rPr>
        <w:t>j</w:t>
      </w:r>
      <w:r w:rsidR="000A6526" w:rsidRPr="000E32B9">
        <w:rPr>
          <w:rFonts w:ascii="Bwgrkl" w:hAnsi="Bwgrkl" w:cs="Bwgrkl"/>
          <w:i/>
          <w:sz w:val="24"/>
          <w:szCs w:val="24"/>
          <w:lang w:eastAsia="el-GR" w:bidi="he-IL"/>
        </w:rPr>
        <w:t xml:space="preserve"> </w:t>
      </w:r>
      <w:r w:rsidR="000A6526" w:rsidRPr="000E32B9">
        <w:rPr>
          <w:rFonts w:ascii="Bwgrkl" w:hAnsi="Bwgrkl" w:cs="Bwgrkl"/>
          <w:i/>
          <w:sz w:val="24"/>
          <w:szCs w:val="24"/>
          <w:lang w:val="en-US" w:eastAsia="el-GR" w:bidi="he-IL"/>
        </w:rPr>
        <w:t>le</w:t>
      </w:r>
      <w:r w:rsidR="000A6526" w:rsidRPr="000E32B9">
        <w:rPr>
          <w:rFonts w:ascii="Bwgrkl" w:hAnsi="Bwgrkl" w:cs="Bwgrkl"/>
          <w:i/>
          <w:sz w:val="24"/>
          <w:szCs w:val="24"/>
          <w:lang w:eastAsia="el-GR" w:bidi="he-IL"/>
        </w:rPr>
        <w:t>,</w:t>
      </w:r>
      <w:r w:rsidR="000A6526" w:rsidRPr="000E32B9">
        <w:rPr>
          <w:rFonts w:ascii="Bwgrkl" w:hAnsi="Bwgrkl" w:cs="Bwgrkl"/>
          <w:i/>
          <w:sz w:val="24"/>
          <w:szCs w:val="24"/>
          <w:lang w:val="en-US" w:eastAsia="el-GR" w:bidi="he-IL"/>
        </w:rPr>
        <w:t>gwn</w:t>
      </w:r>
      <w:r w:rsidR="000A6526" w:rsidRPr="000E32B9">
        <w:rPr>
          <w:rFonts w:ascii="Bwgrkl" w:hAnsi="Bwgrkl" w:cs="Bwgrkl"/>
          <w:i/>
          <w:sz w:val="24"/>
          <w:szCs w:val="24"/>
          <w:lang w:eastAsia="el-GR" w:bidi="he-IL"/>
        </w:rPr>
        <w:t xml:space="preserve">\ </w:t>
      </w:r>
      <w:r w:rsidR="000A6526" w:rsidRPr="000E32B9">
        <w:rPr>
          <w:rFonts w:ascii="Bwgrkl" w:hAnsi="Bwgrkl" w:cs="Bwgrkl"/>
          <w:i/>
          <w:sz w:val="24"/>
          <w:szCs w:val="24"/>
          <w:lang w:val="en-US" w:eastAsia="el-GR" w:bidi="he-IL"/>
        </w:rPr>
        <w:t>evdo</w:t>
      </w:r>
      <w:r w:rsidR="000A6526" w:rsidRPr="000E32B9">
        <w:rPr>
          <w:rFonts w:ascii="Bwgrkl" w:hAnsi="Bwgrkl" w:cs="Bwgrkl"/>
          <w:i/>
          <w:sz w:val="24"/>
          <w:szCs w:val="24"/>
          <w:lang w:eastAsia="el-GR" w:bidi="he-IL"/>
        </w:rPr>
        <w:t>,</w:t>
      </w:r>
      <w:r w:rsidR="000A6526" w:rsidRPr="000E32B9">
        <w:rPr>
          <w:rFonts w:ascii="Bwgrkl" w:hAnsi="Bwgrkl" w:cs="Bwgrkl"/>
          <w:i/>
          <w:sz w:val="24"/>
          <w:szCs w:val="24"/>
          <w:lang w:val="en-US" w:eastAsia="el-GR" w:bidi="he-IL"/>
        </w:rPr>
        <w:t>qh</w:t>
      </w:r>
      <w:r w:rsidR="000A6526" w:rsidRPr="000E32B9">
        <w:rPr>
          <w:rFonts w:ascii="Bwgrkl" w:hAnsi="Bwgrkl" w:cs="Bwgrkl"/>
          <w:i/>
          <w:sz w:val="24"/>
          <w:szCs w:val="24"/>
          <w:lang w:eastAsia="el-GR" w:bidi="he-IL"/>
        </w:rPr>
        <w:t xml:space="preserve"> </w:t>
      </w:r>
      <w:r w:rsidR="000A6526" w:rsidRPr="000E32B9">
        <w:rPr>
          <w:rFonts w:ascii="Bwgrkl" w:hAnsi="Bwgrkl" w:cs="Bwgrkl"/>
          <w:i/>
          <w:sz w:val="24"/>
          <w:szCs w:val="24"/>
          <w:lang w:val="en-US" w:eastAsia="el-GR" w:bidi="he-IL"/>
        </w:rPr>
        <w:t>moi</w:t>
      </w:r>
      <w:r w:rsidR="000A6526" w:rsidRPr="000E32B9">
        <w:rPr>
          <w:rFonts w:ascii="Bwgrkl" w:hAnsi="Bwgrkl" w:cs="Bwgrkl"/>
          <w:i/>
          <w:sz w:val="24"/>
          <w:szCs w:val="24"/>
          <w:lang w:eastAsia="el-GR" w:bidi="he-IL"/>
        </w:rPr>
        <w:t xml:space="preserve"> </w:t>
      </w:r>
      <w:r w:rsidR="000A6526" w:rsidRPr="000E32B9">
        <w:rPr>
          <w:rFonts w:ascii="Bwgrkl" w:hAnsi="Bwgrkl" w:cs="Bwgrkl"/>
          <w:i/>
          <w:sz w:val="24"/>
          <w:szCs w:val="24"/>
          <w:lang w:val="en-US" w:eastAsia="el-GR" w:bidi="he-IL"/>
        </w:rPr>
        <w:t>pa</w:t>
      </w:r>
      <w:r w:rsidR="000A6526" w:rsidRPr="000E32B9">
        <w:rPr>
          <w:rFonts w:ascii="Bwgrkl" w:hAnsi="Bwgrkl" w:cs="Bwgrkl"/>
          <w:i/>
          <w:sz w:val="24"/>
          <w:szCs w:val="24"/>
          <w:lang w:eastAsia="el-GR" w:bidi="he-IL"/>
        </w:rPr>
        <w:t>/</w:t>
      </w:r>
      <w:r w:rsidR="000A6526" w:rsidRPr="000E32B9">
        <w:rPr>
          <w:rFonts w:ascii="Bwgrkl" w:hAnsi="Bwgrkl" w:cs="Bwgrkl"/>
          <w:i/>
          <w:sz w:val="24"/>
          <w:szCs w:val="24"/>
          <w:lang w:val="en-US" w:eastAsia="el-GR" w:bidi="he-IL"/>
        </w:rPr>
        <w:t>sa</w:t>
      </w:r>
      <w:r w:rsidR="000A6526" w:rsidRPr="000E32B9">
        <w:rPr>
          <w:rFonts w:ascii="Bwgrkl" w:hAnsi="Bwgrkl" w:cs="Bwgrkl"/>
          <w:i/>
          <w:sz w:val="24"/>
          <w:szCs w:val="24"/>
          <w:lang w:eastAsia="el-GR" w:bidi="he-IL"/>
        </w:rPr>
        <w:t xml:space="preserve"> </w:t>
      </w:r>
      <w:r w:rsidR="000A6526" w:rsidRPr="000E32B9">
        <w:rPr>
          <w:rFonts w:ascii="Bwgrkl" w:hAnsi="Bwgrkl" w:cs="Arial"/>
          <w:i/>
          <w:sz w:val="24"/>
          <w:szCs w:val="24"/>
          <w:lang w:val="en-US" w:eastAsia="el-GR" w:bidi="he-IL"/>
        </w:rPr>
        <w:t>evxousi</w:t>
      </w:r>
      <w:r w:rsidR="000A6526" w:rsidRPr="000E32B9">
        <w:rPr>
          <w:rFonts w:ascii="Bwgrkl" w:hAnsi="Bwgrkl" w:cs="Arial"/>
          <w:i/>
          <w:sz w:val="24"/>
          <w:szCs w:val="24"/>
          <w:lang w:eastAsia="el-GR" w:bidi="he-IL"/>
        </w:rPr>
        <w:t>,</w:t>
      </w:r>
      <w:r w:rsidR="000A6526" w:rsidRPr="000E32B9">
        <w:rPr>
          <w:rFonts w:ascii="Bwgrkl" w:hAnsi="Bwgrkl" w:cs="Arial"/>
          <w:i/>
          <w:sz w:val="24"/>
          <w:szCs w:val="24"/>
          <w:lang w:val="en-US" w:eastAsia="el-GR" w:bidi="he-IL"/>
        </w:rPr>
        <w:t>a</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evn</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ouvranw</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kai</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evpi</w:t>
      </w:r>
      <w:r w:rsidR="000A6526" w:rsidRPr="000E32B9">
        <w:rPr>
          <w:rFonts w:ascii="Bwgrkl" w:hAnsi="Bwgrkl" w:cs="Arial"/>
          <w:i/>
          <w:sz w:val="24"/>
          <w:szCs w:val="24"/>
          <w:lang w:eastAsia="el-GR" w:bidi="he-IL"/>
        </w:rPr>
        <w:t>. Î</w:t>
      </w:r>
      <w:r w:rsidR="000A6526" w:rsidRPr="000E32B9">
        <w:rPr>
          <w:rFonts w:ascii="Bwgrkl" w:hAnsi="Bwgrkl" w:cs="Arial"/>
          <w:i/>
          <w:sz w:val="24"/>
          <w:szCs w:val="24"/>
          <w:lang w:val="en-US" w:eastAsia="el-GR" w:bidi="he-IL"/>
        </w:rPr>
        <w:t>th</w:t>
      </w:r>
      <w:r w:rsidR="000A6526" w:rsidRPr="000E32B9">
        <w:rPr>
          <w:rFonts w:ascii="Bwgrkl" w:hAnsi="Bwgrkl" w:cs="Arial"/>
          <w:i/>
          <w:sz w:val="24"/>
          <w:szCs w:val="24"/>
          <w:lang w:eastAsia="el-GR" w:bidi="he-IL"/>
        </w:rPr>
        <w:t>/</w:t>
      </w:r>
      <w:r w:rsidR="000A6526" w:rsidRPr="000E32B9">
        <w:rPr>
          <w:rFonts w:ascii="Bwgrkl" w:hAnsi="Bwgrkl" w:cs="Arial"/>
          <w:i/>
          <w:sz w:val="24"/>
          <w:szCs w:val="24"/>
          <w:lang w:val="en-US" w:eastAsia="el-GR" w:bidi="he-IL"/>
        </w:rPr>
        <w:t>j</w:t>
      </w:r>
      <w:r w:rsidR="000A6526" w:rsidRPr="000E32B9">
        <w:rPr>
          <w:rFonts w:ascii="Bwgrkl" w:hAnsi="Bwgrkl" w:cs="Arial"/>
          <w:i/>
          <w:sz w:val="24"/>
          <w:szCs w:val="24"/>
          <w:lang w:eastAsia="el-GR" w:bidi="he-IL"/>
        </w:rPr>
        <w:t xml:space="preserve">Ð </w:t>
      </w:r>
      <w:r w:rsidR="000A6526" w:rsidRPr="000E32B9">
        <w:rPr>
          <w:rFonts w:ascii="Bwgrkl" w:hAnsi="Bwgrkl" w:cs="Arial"/>
          <w:i/>
          <w:sz w:val="24"/>
          <w:szCs w:val="24"/>
          <w:lang w:val="en-US" w:eastAsia="el-GR" w:bidi="he-IL"/>
        </w:rPr>
        <w:t>gh</w:t>
      </w:r>
      <w:r w:rsidR="000A6526" w:rsidRPr="000E32B9">
        <w:rPr>
          <w:rFonts w:ascii="Bwgrkl" w:hAnsi="Bwgrkl" w:cs="Arial"/>
          <w:i/>
          <w:sz w:val="24"/>
          <w:szCs w:val="24"/>
          <w:lang w:eastAsia="el-GR" w:bidi="he-IL"/>
        </w:rPr>
        <w:t>/</w:t>
      </w:r>
      <w:r w:rsidR="000A6526" w:rsidRPr="000E32B9">
        <w:rPr>
          <w:rFonts w:ascii="Bwgrkl" w:hAnsi="Bwgrkl" w:cs="Arial"/>
          <w:i/>
          <w:sz w:val="24"/>
          <w:szCs w:val="24"/>
          <w:lang w:val="en-US" w:eastAsia="el-GR" w:bidi="he-IL"/>
        </w:rPr>
        <w:t>j</w:t>
      </w:r>
      <w:r w:rsidR="000A6526" w:rsidRPr="000E32B9">
        <w:rPr>
          <w:rFonts w:ascii="Bwgrkl" w:hAnsi="Bwgrkl" w:cs="Arial"/>
          <w:i/>
          <w:sz w:val="24"/>
          <w:szCs w:val="24"/>
          <w:lang w:eastAsia="el-GR" w:bidi="he-IL"/>
        </w:rPr>
        <w:t>Å</w:t>
      </w:r>
      <w:r w:rsidR="000A6526" w:rsidRPr="000E32B9">
        <w:rPr>
          <w:rFonts w:ascii="Bwgrkl" w:hAnsi="Bwgrkl" w:cs="Bwgrkl"/>
          <w:i/>
          <w:sz w:val="24"/>
          <w:szCs w:val="24"/>
          <w:lang w:val="en-US" w:eastAsia="el-GR" w:bidi="he-IL"/>
        </w:rPr>
        <w:t>poreuqe</w:t>
      </w:r>
      <w:r w:rsidR="000A6526" w:rsidRPr="000E32B9">
        <w:rPr>
          <w:rFonts w:ascii="Bwgrkl" w:hAnsi="Bwgrkl" w:cs="Bwgrkl"/>
          <w:i/>
          <w:sz w:val="24"/>
          <w:szCs w:val="24"/>
          <w:lang w:eastAsia="el-GR" w:bidi="he-IL"/>
        </w:rPr>
        <w:t>,</w:t>
      </w:r>
      <w:r w:rsidR="000A6526" w:rsidRPr="000E32B9">
        <w:rPr>
          <w:rFonts w:ascii="Bwgrkl" w:hAnsi="Bwgrkl" w:cs="Bwgrkl"/>
          <w:i/>
          <w:sz w:val="24"/>
          <w:szCs w:val="24"/>
          <w:lang w:val="en-US" w:eastAsia="el-GR" w:bidi="he-IL"/>
        </w:rPr>
        <w:t>ntej</w:t>
      </w:r>
      <w:r w:rsidR="000A6526" w:rsidRPr="000E32B9">
        <w:rPr>
          <w:rFonts w:ascii="Bwgrkl" w:hAnsi="Bwgrkl" w:cs="Bwgrkl"/>
          <w:i/>
          <w:sz w:val="24"/>
          <w:szCs w:val="24"/>
          <w:lang w:eastAsia="el-GR" w:bidi="he-IL"/>
        </w:rPr>
        <w:t xml:space="preserve"> </w:t>
      </w:r>
      <w:r w:rsidR="000A6526" w:rsidRPr="000E32B9">
        <w:rPr>
          <w:rFonts w:ascii="Bwgrkl" w:hAnsi="Bwgrkl" w:cs="Bwgrkl"/>
          <w:i/>
          <w:sz w:val="24"/>
          <w:szCs w:val="24"/>
          <w:lang w:val="en-US" w:eastAsia="el-GR" w:bidi="he-IL"/>
        </w:rPr>
        <w:t>ou</w:t>
      </w:r>
      <w:r w:rsidR="000A6526" w:rsidRPr="000E32B9">
        <w:rPr>
          <w:rFonts w:ascii="Bwgrkl" w:hAnsi="Bwgrkl" w:cs="Bwgrkl"/>
          <w:i/>
          <w:sz w:val="24"/>
          <w:szCs w:val="24"/>
          <w:lang w:eastAsia="el-GR" w:bidi="he-IL"/>
        </w:rPr>
        <w:t>=</w:t>
      </w:r>
      <w:r w:rsidR="000A6526" w:rsidRPr="000E32B9">
        <w:rPr>
          <w:rFonts w:ascii="Bwgrkl" w:hAnsi="Bwgrkl" w:cs="Bwgrkl"/>
          <w:i/>
          <w:sz w:val="24"/>
          <w:szCs w:val="24"/>
          <w:lang w:val="en-US" w:eastAsia="el-GR" w:bidi="he-IL"/>
        </w:rPr>
        <w:t>n</w:t>
      </w:r>
      <w:r w:rsidR="000A6526" w:rsidRPr="000E32B9">
        <w:rPr>
          <w:rFonts w:ascii="Bwgrkl" w:hAnsi="Bwgrkl" w:cs="Bwgrkl"/>
          <w:i/>
          <w:sz w:val="24"/>
          <w:szCs w:val="24"/>
          <w:lang w:eastAsia="el-GR" w:bidi="he-IL"/>
        </w:rPr>
        <w:t xml:space="preserve"> </w:t>
      </w:r>
      <w:r w:rsidR="000A6526" w:rsidRPr="000E32B9">
        <w:rPr>
          <w:rFonts w:ascii="Bwgrkl" w:hAnsi="Bwgrkl" w:cs="Bwgrkl"/>
          <w:i/>
          <w:sz w:val="24"/>
          <w:szCs w:val="24"/>
          <w:lang w:val="en-US" w:eastAsia="el-GR" w:bidi="he-IL"/>
        </w:rPr>
        <w:t>maqhteu</w:t>
      </w:r>
      <w:r w:rsidR="000A6526" w:rsidRPr="000E32B9">
        <w:rPr>
          <w:rFonts w:ascii="Bwgrkl" w:hAnsi="Bwgrkl" w:cs="Bwgrkl"/>
          <w:i/>
          <w:sz w:val="24"/>
          <w:szCs w:val="24"/>
          <w:lang w:eastAsia="el-GR" w:bidi="he-IL"/>
        </w:rPr>
        <w:t>,</w:t>
      </w:r>
      <w:r w:rsidR="000A6526" w:rsidRPr="000E32B9">
        <w:rPr>
          <w:rFonts w:ascii="Bwgrkl" w:hAnsi="Bwgrkl" w:cs="Bwgrkl"/>
          <w:i/>
          <w:sz w:val="24"/>
          <w:szCs w:val="24"/>
          <w:lang w:val="en-US" w:eastAsia="el-GR" w:bidi="he-IL"/>
        </w:rPr>
        <w:t>sate</w:t>
      </w:r>
      <w:r w:rsidR="000A6526" w:rsidRPr="000E32B9">
        <w:rPr>
          <w:rFonts w:ascii="Bwgrkl" w:hAnsi="Bwgrkl" w:cs="Bwgrkl"/>
          <w:i/>
          <w:sz w:val="24"/>
          <w:szCs w:val="24"/>
          <w:lang w:eastAsia="el-GR" w:bidi="he-IL"/>
        </w:rPr>
        <w:t xml:space="preserve"> </w:t>
      </w:r>
      <w:r w:rsidR="000A6526" w:rsidRPr="000E32B9">
        <w:rPr>
          <w:rFonts w:ascii="Bwgrkl" w:hAnsi="Bwgrkl" w:cs="Bwgrkl"/>
          <w:i/>
          <w:sz w:val="24"/>
          <w:szCs w:val="24"/>
          <w:lang w:val="en-US" w:eastAsia="el-GR" w:bidi="he-IL"/>
        </w:rPr>
        <w:t>pa</w:t>
      </w:r>
      <w:r w:rsidR="000A6526" w:rsidRPr="000E32B9">
        <w:rPr>
          <w:rFonts w:ascii="Bwgrkl" w:hAnsi="Bwgrkl" w:cs="Bwgrkl"/>
          <w:i/>
          <w:sz w:val="24"/>
          <w:szCs w:val="24"/>
          <w:lang w:eastAsia="el-GR" w:bidi="he-IL"/>
        </w:rPr>
        <w:t>,</w:t>
      </w:r>
      <w:r w:rsidR="000A6526" w:rsidRPr="000E32B9">
        <w:rPr>
          <w:rFonts w:ascii="Bwgrkl" w:hAnsi="Bwgrkl" w:cs="Bwgrkl"/>
          <w:i/>
          <w:sz w:val="24"/>
          <w:szCs w:val="24"/>
          <w:lang w:val="en-US" w:eastAsia="el-GR" w:bidi="he-IL"/>
        </w:rPr>
        <w:t>nta</w:t>
      </w:r>
      <w:r w:rsidR="000A6526" w:rsidRPr="000E32B9">
        <w:rPr>
          <w:rFonts w:ascii="Bwgrkl" w:hAnsi="Bwgrkl" w:cs="Bwgrkl"/>
          <w:i/>
          <w:sz w:val="24"/>
          <w:szCs w:val="24"/>
          <w:lang w:eastAsia="el-GR" w:bidi="he-IL"/>
        </w:rPr>
        <w:t xml:space="preserve"> </w:t>
      </w:r>
      <w:r w:rsidR="000A6526" w:rsidRPr="000E32B9">
        <w:rPr>
          <w:rFonts w:ascii="Bwgrkl" w:hAnsi="Bwgrkl" w:cs="Bwgrkl"/>
          <w:i/>
          <w:sz w:val="24"/>
          <w:szCs w:val="24"/>
          <w:lang w:val="en-US" w:eastAsia="el-GR" w:bidi="he-IL"/>
        </w:rPr>
        <w:t>ta</w:t>
      </w:r>
      <w:r w:rsidR="000A6526" w:rsidRPr="000E32B9">
        <w:rPr>
          <w:rFonts w:ascii="Bwgrkl" w:hAnsi="Bwgrkl" w:cs="Bwgrkl"/>
          <w:i/>
          <w:sz w:val="24"/>
          <w:szCs w:val="24"/>
          <w:lang w:eastAsia="el-GR" w:bidi="he-IL"/>
        </w:rPr>
        <w:t xml:space="preserve">. </w:t>
      </w:r>
      <w:r w:rsidR="000A6526" w:rsidRPr="000E32B9">
        <w:rPr>
          <w:rFonts w:ascii="Bwgrkl" w:hAnsi="Bwgrkl" w:cs="Bwgrkl"/>
          <w:i/>
          <w:sz w:val="24"/>
          <w:szCs w:val="24"/>
          <w:lang w:val="en-US" w:eastAsia="el-GR" w:bidi="he-IL"/>
        </w:rPr>
        <w:t>e</w:t>
      </w:r>
      <w:r w:rsidR="000A6526" w:rsidRPr="000E32B9">
        <w:rPr>
          <w:rFonts w:ascii="Bwgrkl" w:hAnsi="Bwgrkl" w:cs="Bwgrkl"/>
          <w:i/>
          <w:sz w:val="24"/>
          <w:szCs w:val="24"/>
          <w:lang w:eastAsia="el-GR" w:bidi="he-IL"/>
        </w:rPr>
        <w:t>;</w:t>
      </w:r>
      <w:r w:rsidR="000A6526" w:rsidRPr="000E32B9">
        <w:rPr>
          <w:rFonts w:ascii="Bwgrkl" w:hAnsi="Bwgrkl" w:cs="Bwgrkl"/>
          <w:i/>
          <w:sz w:val="24"/>
          <w:szCs w:val="24"/>
          <w:lang w:val="en-US" w:eastAsia="el-GR" w:bidi="he-IL"/>
        </w:rPr>
        <w:t>qnh</w:t>
      </w:r>
      <w:r w:rsidR="000A6526" w:rsidRPr="000E32B9">
        <w:rPr>
          <w:rFonts w:ascii="Bwgrkl" w:hAnsi="Bwgrkl" w:cs="Bwgrkl"/>
          <w:i/>
          <w:sz w:val="24"/>
          <w:szCs w:val="24"/>
          <w:lang w:eastAsia="el-GR" w:bidi="he-IL"/>
        </w:rPr>
        <w:t xml:space="preserve">( </w:t>
      </w:r>
      <w:r w:rsidR="000A6526" w:rsidRPr="000E32B9">
        <w:rPr>
          <w:rFonts w:ascii="Bwgrkl" w:hAnsi="Bwgrkl" w:cs="Bwgrkl"/>
          <w:i/>
          <w:sz w:val="24"/>
          <w:szCs w:val="24"/>
          <w:lang w:val="en-US" w:eastAsia="el-GR" w:bidi="he-IL"/>
        </w:rPr>
        <w:t>bapti</w:t>
      </w:r>
      <w:r w:rsidR="000A6526" w:rsidRPr="000E32B9">
        <w:rPr>
          <w:rFonts w:ascii="Bwgrkl" w:hAnsi="Bwgrkl" w:cs="Bwgrkl"/>
          <w:i/>
          <w:sz w:val="24"/>
          <w:szCs w:val="24"/>
          <w:lang w:eastAsia="el-GR" w:bidi="he-IL"/>
        </w:rPr>
        <w:t>,</w:t>
      </w:r>
      <w:r w:rsidR="000A6526" w:rsidRPr="000E32B9">
        <w:rPr>
          <w:rFonts w:ascii="Bwgrkl" w:hAnsi="Bwgrkl" w:cs="Bwgrkl"/>
          <w:i/>
          <w:sz w:val="24"/>
          <w:szCs w:val="24"/>
          <w:lang w:val="en-US" w:eastAsia="el-GR" w:bidi="he-IL"/>
        </w:rPr>
        <w:t>zontej</w:t>
      </w:r>
      <w:r w:rsidR="000A6526" w:rsidRPr="000E32B9">
        <w:rPr>
          <w:rFonts w:ascii="Bwgrkl" w:hAnsi="Bwgrkl" w:cs="Bwgrkl"/>
          <w:i/>
          <w:sz w:val="24"/>
          <w:szCs w:val="24"/>
          <w:lang w:eastAsia="el-GR" w:bidi="he-IL"/>
        </w:rPr>
        <w:t xml:space="preserve"> </w:t>
      </w:r>
      <w:r w:rsidR="000A6526" w:rsidRPr="000E32B9">
        <w:rPr>
          <w:rFonts w:ascii="Bwgrkl" w:hAnsi="Bwgrkl" w:cs="Bwgrkl"/>
          <w:i/>
          <w:sz w:val="24"/>
          <w:szCs w:val="24"/>
          <w:lang w:val="en-US" w:eastAsia="el-GR" w:bidi="he-IL"/>
        </w:rPr>
        <w:t>auvtou</w:t>
      </w:r>
      <w:r w:rsidR="000A6526" w:rsidRPr="000E32B9">
        <w:rPr>
          <w:rFonts w:ascii="Bwgrkl" w:hAnsi="Bwgrkl" w:cs="Bwgrkl"/>
          <w:i/>
          <w:sz w:val="24"/>
          <w:szCs w:val="24"/>
          <w:lang w:eastAsia="el-GR" w:bidi="he-IL"/>
        </w:rPr>
        <w:t>.</w:t>
      </w:r>
      <w:r w:rsidR="000A6526" w:rsidRPr="000E32B9">
        <w:rPr>
          <w:rFonts w:ascii="Bwgrkl" w:hAnsi="Bwgrkl" w:cs="Bwgrkl"/>
          <w:i/>
          <w:sz w:val="24"/>
          <w:szCs w:val="24"/>
          <w:lang w:val="en-US" w:eastAsia="el-GR" w:bidi="he-IL"/>
        </w:rPr>
        <w:t>j</w:t>
      </w:r>
      <w:r w:rsidR="000A6526" w:rsidRPr="000E32B9">
        <w:rPr>
          <w:rFonts w:ascii="Bwgrkl" w:hAnsi="Bwgrkl" w:cs="Bwgrkl"/>
          <w:i/>
          <w:sz w:val="24"/>
          <w:szCs w:val="24"/>
          <w:lang w:eastAsia="el-GR" w:bidi="he-IL"/>
        </w:rPr>
        <w:t xml:space="preserve"> </w:t>
      </w:r>
      <w:r w:rsidR="000A6526" w:rsidRPr="000E32B9">
        <w:rPr>
          <w:rFonts w:ascii="Bwgrkl" w:hAnsi="Bwgrkl" w:cs="Arial"/>
          <w:i/>
          <w:sz w:val="24"/>
          <w:szCs w:val="24"/>
          <w:lang w:val="en-US" w:eastAsia="el-GR" w:bidi="he-IL"/>
        </w:rPr>
        <w:t>eivj</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to</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o</w:t>
      </w:r>
      <w:r w:rsidR="000A6526" w:rsidRPr="000E32B9">
        <w:rPr>
          <w:rFonts w:ascii="Bwgrkl" w:hAnsi="Bwgrkl" w:cs="Arial"/>
          <w:i/>
          <w:sz w:val="24"/>
          <w:szCs w:val="24"/>
          <w:lang w:eastAsia="el-GR" w:bidi="he-IL"/>
        </w:rPr>
        <w:t>;</w:t>
      </w:r>
      <w:r w:rsidR="000A6526" w:rsidRPr="000E32B9">
        <w:rPr>
          <w:rFonts w:ascii="Bwgrkl" w:hAnsi="Bwgrkl" w:cs="Arial"/>
          <w:i/>
          <w:sz w:val="24"/>
          <w:szCs w:val="24"/>
          <w:lang w:val="en-US" w:eastAsia="el-GR" w:bidi="he-IL"/>
        </w:rPr>
        <w:t>noma</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tou</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patro</w:t>
      </w:r>
      <w:r w:rsidR="000A6526" w:rsidRPr="000E32B9">
        <w:rPr>
          <w:rFonts w:ascii="Bwgrkl" w:hAnsi="Bwgrkl" w:cs="Arial"/>
          <w:i/>
          <w:sz w:val="24"/>
          <w:szCs w:val="24"/>
          <w:lang w:eastAsia="el-GR" w:bidi="he-IL"/>
        </w:rPr>
        <w:t>.</w:t>
      </w:r>
      <w:r w:rsidR="000A6526" w:rsidRPr="000E32B9">
        <w:rPr>
          <w:rFonts w:ascii="Bwgrkl" w:hAnsi="Bwgrkl" w:cs="Arial"/>
          <w:i/>
          <w:sz w:val="24"/>
          <w:szCs w:val="24"/>
          <w:lang w:val="en-US" w:eastAsia="el-GR" w:bidi="he-IL"/>
        </w:rPr>
        <w:t>j</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kai</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tou</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ui</w:t>
      </w:r>
      <w:r w:rsidR="000A6526" w:rsidRPr="000E32B9">
        <w:rPr>
          <w:rFonts w:ascii="Bwgrkl" w:hAnsi="Bwgrkl" w:cs="Arial"/>
          <w:i/>
          <w:sz w:val="24"/>
          <w:szCs w:val="24"/>
          <w:lang w:eastAsia="el-GR" w:bidi="he-IL"/>
        </w:rPr>
        <w:t>`</w:t>
      </w:r>
      <w:r w:rsidR="000A6526" w:rsidRPr="000E32B9">
        <w:rPr>
          <w:rFonts w:ascii="Bwgrkl" w:hAnsi="Bwgrkl" w:cs="Arial"/>
          <w:i/>
          <w:sz w:val="24"/>
          <w:szCs w:val="24"/>
          <w:lang w:val="en-US" w:eastAsia="el-GR" w:bidi="he-IL"/>
        </w:rPr>
        <w:t>ou</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kai</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tou</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a</w:t>
      </w:r>
      <w:r w:rsidR="000A6526" w:rsidRPr="000E32B9">
        <w:rPr>
          <w:rFonts w:ascii="Bwgrkl" w:hAnsi="Bwgrkl" w:cs="Arial"/>
          <w:i/>
          <w:sz w:val="24"/>
          <w:szCs w:val="24"/>
          <w:lang w:eastAsia="el-GR" w:bidi="he-IL"/>
        </w:rPr>
        <w:t>`</w:t>
      </w:r>
      <w:r w:rsidR="000A6526" w:rsidRPr="000E32B9">
        <w:rPr>
          <w:rFonts w:ascii="Bwgrkl" w:hAnsi="Bwgrkl" w:cs="Arial"/>
          <w:i/>
          <w:sz w:val="24"/>
          <w:szCs w:val="24"/>
          <w:lang w:val="en-US" w:eastAsia="el-GR" w:bidi="he-IL"/>
        </w:rPr>
        <w:t>gi</w:t>
      </w:r>
      <w:r w:rsidR="000A6526" w:rsidRPr="000E32B9">
        <w:rPr>
          <w:rFonts w:ascii="Bwgrkl" w:hAnsi="Bwgrkl" w:cs="Arial"/>
          <w:i/>
          <w:sz w:val="24"/>
          <w:szCs w:val="24"/>
          <w:lang w:eastAsia="el-GR" w:bidi="he-IL"/>
        </w:rPr>
        <w:t>,</w:t>
      </w:r>
      <w:r w:rsidR="000A6526" w:rsidRPr="000E32B9">
        <w:rPr>
          <w:rFonts w:ascii="Bwgrkl" w:hAnsi="Bwgrkl" w:cs="Arial"/>
          <w:i/>
          <w:sz w:val="24"/>
          <w:szCs w:val="24"/>
          <w:lang w:val="en-US" w:eastAsia="el-GR" w:bidi="he-IL"/>
        </w:rPr>
        <w:t>ou</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pneu</w:t>
      </w:r>
      <w:r w:rsidR="000A6526" w:rsidRPr="000E32B9">
        <w:rPr>
          <w:rFonts w:ascii="Bwgrkl" w:hAnsi="Bwgrkl" w:cs="Arial"/>
          <w:i/>
          <w:sz w:val="24"/>
          <w:szCs w:val="24"/>
          <w:lang w:eastAsia="el-GR" w:bidi="he-IL"/>
        </w:rPr>
        <w:t>,</w:t>
      </w:r>
      <w:r w:rsidR="000A6526" w:rsidRPr="000E32B9">
        <w:rPr>
          <w:rFonts w:ascii="Bwgrkl" w:hAnsi="Bwgrkl" w:cs="Arial"/>
          <w:i/>
          <w:sz w:val="24"/>
          <w:szCs w:val="24"/>
          <w:lang w:val="en-US" w:eastAsia="el-GR" w:bidi="he-IL"/>
        </w:rPr>
        <w:t>matoj</w:t>
      </w:r>
      <w:r w:rsidR="000A6526" w:rsidRPr="000E32B9">
        <w:rPr>
          <w:rFonts w:ascii="Bwgrkl" w:hAnsi="Bwgrkl" w:cs="Arial"/>
          <w:i/>
          <w:sz w:val="24"/>
          <w:szCs w:val="24"/>
          <w:lang w:eastAsia="el-GR" w:bidi="he-IL"/>
        </w:rPr>
        <w:t>(</w:t>
      </w:r>
      <w:r w:rsidR="000A6526" w:rsidRPr="000E32B9">
        <w:rPr>
          <w:rFonts w:ascii="Bwgrkl" w:hAnsi="Bwgrkl" w:cs="Bwgrkl"/>
          <w:i/>
          <w:sz w:val="24"/>
          <w:szCs w:val="24"/>
          <w:lang w:val="en-US" w:eastAsia="el-GR" w:bidi="he-IL"/>
        </w:rPr>
        <w:t>dida</w:t>
      </w:r>
      <w:r w:rsidR="000A6526" w:rsidRPr="000E32B9">
        <w:rPr>
          <w:rFonts w:ascii="Bwgrkl" w:hAnsi="Bwgrkl" w:cs="Bwgrkl"/>
          <w:i/>
          <w:sz w:val="24"/>
          <w:szCs w:val="24"/>
          <w:lang w:eastAsia="el-GR" w:bidi="he-IL"/>
        </w:rPr>
        <w:t>,</w:t>
      </w:r>
      <w:r w:rsidR="000A6526" w:rsidRPr="000E32B9">
        <w:rPr>
          <w:rFonts w:ascii="Bwgrkl" w:hAnsi="Bwgrkl" w:cs="Bwgrkl"/>
          <w:i/>
          <w:sz w:val="24"/>
          <w:szCs w:val="24"/>
          <w:lang w:val="en-US" w:eastAsia="el-GR" w:bidi="he-IL"/>
        </w:rPr>
        <w:t>skontej</w:t>
      </w:r>
      <w:r w:rsidR="000A6526" w:rsidRPr="000E32B9">
        <w:rPr>
          <w:rFonts w:ascii="Bwgrkl" w:hAnsi="Bwgrkl" w:cs="Bwgrkl"/>
          <w:i/>
          <w:sz w:val="24"/>
          <w:szCs w:val="24"/>
          <w:lang w:eastAsia="el-GR" w:bidi="he-IL"/>
        </w:rPr>
        <w:t xml:space="preserve"> </w:t>
      </w:r>
      <w:r w:rsidR="000A6526" w:rsidRPr="000E32B9">
        <w:rPr>
          <w:rFonts w:ascii="Bwgrkl" w:hAnsi="Bwgrkl" w:cs="Bwgrkl"/>
          <w:i/>
          <w:sz w:val="24"/>
          <w:szCs w:val="24"/>
          <w:lang w:val="en-US" w:eastAsia="el-GR" w:bidi="he-IL"/>
        </w:rPr>
        <w:t>auvtou</w:t>
      </w:r>
      <w:r w:rsidR="000A6526" w:rsidRPr="000E32B9">
        <w:rPr>
          <w:rFonts w:ascii="Bwgrkl" w:hAnsi="Bwgrkl" w:cs="Bwgrkl"/>
          <w:i/>
          <w:sz w:val="24"/>
          <w:szCs w:val="24"/>
          <w:lang w:eastAsia="el-GR" w:bidi="he-IL"/>
        </w:rPr>
        <w:t>.</w:t>
      </w:r>
      <w:r w:rsidR="000A6526" w:rsidRPr="000E32B9">
        <w:rPr>
          <w:rFonts w:ascii="Bwgrkl" w:hAnsi="Bwgrkl" w:cs="Bwgrkl"/>
          <w:i/>
          <w:sz w:val="24"/>
          <w:szCs w:val="24"/>
          <w:lang w:val="en-US" w:eastAsia="el-GR" w:bidi="he-IL"/>
        </w:rPr>
        <w:t>j</w:t>
      </w:r>
      <w:r w:rsidR="000A6526" w:rsidRPr="000E32B9">
        <w:rPr>
          <w:rFonts w:ascii="Bwgrkl" w:hAnsi="Bwgrkl" w:cs="Bwgrkl"/>
          <w:i/>
          <w:sz w:val="24"/>
          <w:szCs w:val="24"/>
          <w:lang w:eastAsia="el-GR" w:bidi="he-IL"/>
        </w:rPr>
        <w:t xml:space="preserve"> </w:t>
      </w:r>
      <w:r w:rsidR="000A6526" w:rsidRPr="000E32B9">
        <w:rPr>
          <w:rFonts w:ascii="Bwgrkl" w:hAnsi="Bwgrkl" w:cs="Bwgrkl"/>
          <w:i/>
          <w:sz w:val="24"/>
          <w:szCs w:val="24"/>
          <w:lang w:val="en-US" w:eastAsia="el-GR" w:bidi="he-IL"/>
        </w:rPr>
        <w:t>threi</w:t>
      </w:r>
      <w:r w:rsidR="000A6526" w:rsidRPr="000E32B9">
        <w:rPr>
          <w:rFonts w:ascii="Bwgrkl" w:hAnsi="Bwgrkl" w:cs="Bwgrkl"/>
          <w:i/>
          <w:sz w:val="24"/>
          <w:szCs w:val="24"/>
          <w:lang w:eastAsia="el-GR" w:bidi="he-IL"/>
        </w:rPr>
        <w:t>/</w:t>
      </w:r>
      <w:r w:rsidR="000A6526" w:rsidRPr="000E32B9">
        <w:rPr>
          <w:rFonts w:ascii="Bwgrkl" w:hAnsi="Bwgrkl" w:cs="Bwgrkl"/>
          <w:i/>
          <w:sz w:val="24"/>
          <w:szCs w:val="24"/>
          <w:lang w:val="en-US" w:eastAsia="el-GR" w:bidi="he-IL"/>
        </w:rPr>
        <w:t>n</w:t>
      </w:r>
      <w:r w:rsidR="000A6526" w:rsidRPr="000E32B9">
        <w:rPr>
          <w:rFonts w:ascii="Bwgrkl" w:hAnsi="Bwgrkl" w:cs="Bwgrkl"/>
          <w:i/>
          <w:sz w:val="24"/>
          <w:szCs w:val="24"/>
          <w:lang w:eastAsia="el-GR" w:bidi="he-IL"/>
        </w:rPr>
        <w:t xml:space="preserve"> </w:t>
      </w:r>
      <w:r w:rsidR="000A6526" w:rsidRPr="000E32B9">
        <w:rPr>
          <w:rFonts w:ascii="Bwgrkl" w:hAnsi="Bwgrkl" w:cs="Bwgrkl"/>
          <w:i/>
          <w:sz w:val="24"/>
          <w:szCs w:val="24"/>
          <w:lang w:val="en-US" w:eastAsia="el-GR" w:bidi="he-IL"/>
        </w:rPr>
        <w:t>pa</w:t>
      </w:r>
      <w:r w:rsidR="000A6526" w:rsidRPr="000E32B9">
        <w:rPr>
          <w:rFonts w:ascii="Bwgrkl" w:hAnsi="Bwgrkl" w:cs="Bwgrkl"/>
          <w:i/>
          <w:sz w:val="24"/>
          <w:szCs w:val="24"/>
          <w:lang w:eastAsia="el-GR" w:bidi="he-IL"/>
        </w:rPr>
        <w:t>,</w:t>
      </w:r>
      <w:r w:rsidR="000A6526" w:rsidRPr="000E32B9">
        <w:rPr>
          <w:rFonts w:ascii="Bwgrkl" w:hAnsi="Bwgrkl" w:cs="Bwgrkl"/>
          <w:i/>
          <w:sz w:val="24"/>
          <w:szCs w:val="24"/>
          <w:lang w:val="en-US" w:eastAsia="el-GR" w:bidi="he-IL"/>
        </w:rPr>
        <w:t>nta</w:t>
      </w:r>
      <w:r w:rsidR="000A6526" w:rsidRPr="000E32B9">
        <w:rPr>
          <w:rFonts w:ascii="Bwgrkl" w:hAnsi="Bwgrkl" w:cs="Bwgrkl"/>
          <w:i/>
          <w:sz w:val="24"/>
          <w:szCs w:val="24"/>
          <w:lang w:eastAsia="el-GR" w:bidi="he-IL"/>
        </w:rPr>
        <w:t xml:space="preserve"> </w:t>
      </w:r>
      <w:r w:rsidR="000A6526" w:rsidRPr="000E32B9">
        <w:rPr>
          <w:rFonts w:ascii="Bwgrkl" w:hAnsi="Bwgrkl" w:cs="Bwgrkl"/>
          <w:i/>
          <w:sz w:val="24"/>
          <w:szCs w:val="24"/>
          <w:lang w:val="en-US" w:eastAsia="el-GR" w:bidi="he-IL"/>
        </w:rPr>
        <w:t>o</w:t>
      </w:r>
      <w:r w:rsidR="000A6526" w:rsidRPr="000E32B9">
        <w:rPr>
          <w:rFonts w:ascii="Bwgrkl" w:hAnsi="Bwgrkl" w:cs="Bwgrkl"/>
          <w:i/>
          <w:sz w:val="24"/>
          <w:szCs w:val="24"/>
          <w:lang w:eastAsia="el-GR" w:bidi="he-IL"/>
        </w:rPr>
        <w:t>[</w:t>
      </w:r>
      <w:r w:rsidR="000A6526" w:rsidRPr="000E32B9">
        <w:rPr>
          <w:rFonts w:ascii="Bwgrkl" w:hAnsi="Bwgrkl" w:cs="Bwgrkl"/>
          <w:i/>
          <w:sz w:val="24"/>
          <w:szCs w:val="24"/>
          <w:lang w:val="en-US" w:eastAsia="el-GR" w:bidi="he-IL"/>
        </w:rPr>
        <w:t>sa</w:t>
      </w:r>
      <w:r w:rsidR="000A6526" w:rsidRPr="000E32B9">
        <w:rPr>
          <w:rFonts w:ascii="Bwgrkl" w:hAnsi="Bwgrkl" w:cs="Bwgrkl"/>
          <w:i/>
          <w:sz w:val="24"/>
          <w:szCs w:val="24"/>
          <w:lang w:eastAsia="el-GR" w:bidi="he-IL"/>
        </w:rPr>
        <w:t xml:space="preserve"> </w:t>
      </w:r>
      <w:r w:rsidR="000A6526" w:rsidRPr="000E32B9">
        <w:rPr>
          <w:rFonts w:ascii="Bwgrkl" w:hAnsi="Bwgrkl" w:cs="Bwgrkl"/>
          <w:i/>
          <w:sz w:val="24"/>
          <w:szCs w:val="24"/>
          <w:lang w:val="en-US" w:eastAsia="el-GR" w:bidi="he-IL"/>
        </w:rPr>
        <w:t>evneteila</w:t>
      </w:r>
      <w:r w:rsidR="000A6526" w:rsidRPr="000E32B9">
        <w:rPr>
          <w:rFonts w:ascii="Bwgrkl" w:hAnsi="Bwgrkl" w:cs="Bwgrkl"/>
          <w:i/>
          <w:sz w:val="24"/>
          <w:szCs w:val="24"/>
          <w:lang w:eastAsia="el-GR" w:bidi="he-IL"/>
        </w:rPr>
        <w:t>,</w:t>
      </w:r>
      <w:r w:rsidR="000A6526" w:rsidRPr="000E32B9">
        <w:rPr>
          <w:rFonts w:ascii="Bwgrkl" w:hAnsi="Bwgrkl" w:cs="Bwgrkl"/>
          <w:i/>
          <w:sz w:val="24"/>
          <w:szCs w:val="24"/>
          <w:lang w:val="en-US" w:eastAsia="el-GR" w:bidi="he-IL"/>
        </w:rPr>
        <w:t>mhn</w:t>
      </w:r>
      <w:r w:rsidR="000A6526" w:rsidRPr="000E32B9">
        <w:rPr>
          <w:rFonts w:ascii="Bwgrkl" w:hAnsi="Bwgrkl" w:cs="Bwgrkl"/>
          <w:i/>
          <w:sz w:val="24"/>
          <w:szCs w:val="24"/>
          <w:lang w:eastAsia="el-GR" w:bidi="he-IL"/>
        </w:rPr>
        <w:t xml:space="preserve"> </w:t>
      </w:r>
      <w:r w:rsidR="000A6526" w:rsidRPr="000E32B9">
        <w:rPr>
          <w:rFonts w:ascii="Bwgrkl" w:hAnsi="Bwgrkl" w:cs="Bwgrkl"/>
          <w:i/>
          <w:sz w:val="24"/>
          <w:szCs w:val="24"/>
          <w:lang w:val="en-US" w:eastAsia="el-GR" w:bidi="he-IL"/>
        </w:rPr>
        <w:t>u</w:t>
      </w:r>
      <w:r w:rsidR="000A6526" w:rsidRPr="000E32B9">
        <w:rPr>
          <w:rFonts w:ascii="Bwgrkl" w:hAnsi="Bwgrkl" w:cs="Bwgrkl"/>
          <w:i/>
          <w:sz w:val="24"/>
          <w:szCs w:val="24"/>
          <w:lang w:eastAsia="el-GR" w:bidi="he-IL"/>
        </w:rPr>
        <w:t>`</w:t>
      </w:r>
      <w:r w:rsidR="000A6526" w:rsidRPr="000E32B9">
        <w:rPr>
          <w:rFonts w:ascii="Bwgrkl" w:hAnsi="Bwgrkl" w:cs="Bwgrkl"/>
          <w:i/>
          <w:sz w:val="24"/>
          <w:szCs w:val="24"/>
          <w:lang w:val="en-US" w:eastAsia="el-GR" w:bidi="he-IL"/>
        </w:rPr>
        <w:t>mi</w:t>
      </w:r>
      <w:r w:rsidR="000A6526" w:rsidRPr="000E32B9">
        <w:rPr>
          <w:rFonts w:ascii="Bwgrkl" w:hAnsi="Bwgrkl" w:cs="Bwgrkl"/>
          <w:i/>
          <w:sz w:val="24"/>
          <w:szCs w:val="24"/>
          <w:lang w:eastAsia="el-GR" w:bidi="he-IL"/>
        </w:rPr>
        <w:t>/</w:t>
      </w:r>
      <w:r w:rsidR="000A6526" w:rsidRPr="000E32B9">
        <w:rPr>
          <w:rFonts w:ascii="Bwgrkl" w:hAnsi="Bwgrkl" w:cs="Bwgrkl"/>
          <w:i/>
          <w:sz w:val="24"/>
          <w:szCs w:val="24"/>
          <w:lang w:val="en-US" w:eastAsia="el-GR" w:bidi="he-IL"/>
        </w:rPr>
        <w:t>n</w:t>
      </w:r>
      <w:r w:rsidR="000A6526" w:rsidRPr="000E32B9">
        <w:rPr>
          <w:rFonts w:ascii="Bwgrkl" w:hAnsi="Bwgrkl" w:cs="Bwgrkl"/>
          <w:i/>
          <w:sz w:val="24"/>
          <w:szCs w:val="24"/>
          <w:lang w:eastAsia="el-GR" w:bidi="he-IL"/>
        </w:rPr>
        <w:t xml:space="preserve">\ </w:t>
      </w:r>
      <w:r w:rsidR="000A6526" w:rsidRPr="000E32B9">
        <w:rPr>
          <w:rFonts w:ascii="Bwgrkl" w:hAnsi="Bwgrkl" w:cs="Bwgrkl"/>
          <w:i/>
          <w:sz w:val="24"/>
          <w:szCs w:val="24"/>
          <w:lang w:val="en-US" w:eastAsia="el-GR" w:bidi="he-IL"/>
        </w:rPr>
        <w:t>kai</w:t>
      </w:r>
      <w:r w:rsidR="000A6526" w:rsidRPr="000E32B9">
        <w:rPr>
          <w:rFonts w:ascii="Bwgrkl" w:hAnsi="Bwgrkl" w:cs="Bwgrkl"/>
          <w:i/>
          <w:sz w:val="24"/>
          <w:szCs w:val="24"/>
          <w:lang w:eastAsia="el-GR" w:bidi="he-IL"/>
        </w:rPr>
        <w:t xml:space="preserve">. </w:t>
      </w:r>
      <w:r w:rsidR="000A6526" w:rsidRPr="000E32B9">
        <w:rPr>
          <w:rFonts w:ascii="Bwgrkl" w:hAnsi="Bwgrkl" w:cs="Bwgrkl"/>
          <w:i/>
          <w:sz w:val="24"/>
          <w:szCs w:val="24"/>
          <w:lang w:val="en-US" w:eastAsia="el-GR" w:bidi="he-IL"/>
        </w:rPr>
        <w:t>ivdou</w:t>
      </w:r>
      <w:r w:rsidR="000A6526" w:rsidRPr="000E32B9">
        <w:rPr>
          <w:rFonts w:ascii="Bwgrkl" w:hAnsi="Bwgrkl" w:cs="Bwgrkl"/>
          <w:i/>
          <w:sz w:val="24"/>
          <w:szCs w:val="24"/>
          <w:lang w:eastAsia="el-GR" w:bidi="he-IL"/>
        </w:rPr>
        <w:t xml:space="preserve">. </w:t>
      </w:r>
      <w:r w:rsidR="000A6526" w:rsidRPr="000E32B9">
        <w:rPr>
          <w:rFonts w:ascii="Bwgrkl" w:hAnsi="Bwgrkl" w:cs="Arial"/>
          <w:i/>
          <w:sz w:val="24"/>
          <w:szCs w:val="24"/>
          <w:lang w:val="en-US" w:eastAsia="el-GR" w:bidi="he-IL"/>
        </w:rPr>
        <w:t>evgw</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meqV</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u</w:t>
      </w:r>
      <w:r w:rsidR="000A6526" w:rsidRPr="000E32B9">
        <w:rPr>
          <w:rFonts w:ascii="Bwgrkl" w:hAnsi="Bwgrkl" w:cs="Arial"/>
          <w:i/>
          <w:sz w:val="24"/>
          <w:szCs w:val="24"/>
          <w:lang w:eastAsia="el-GR" w:bidi="he-IL"/>
        </w:rPr>
        <w:t>`</w:t>
      </w:r>
      <w:r w:rsidR="000A6526" w:rsidRPr="000E32B9">
        <w:rPr>
          <w:rFonts w:ascii="Bwgrkl" w:hAnsi="Bwgrkl" w:cs="Arial"/>
          <w:i/>
          <w:sz w:val="24"/>
          <w:szCs w:val="24"/>
          <w:lang w:val="en-US" w:eastAsia="el-GR" w:bidi="he-IL"/>
        </w:rPr>
        <w:t>mw</w:t>
      </w:r>
      <w:r w:rsidR="000A6526" w:rsidRPr="000E32B9">
        <w:rPr>
          <w:rFonts w:ascii="Bwgrkl" w:hAnsi="Bwgrkl" w:cs="Arial"/>
          <w:i/>
          <w:sz w:val="24"/>
          <w:szCs w:val="24"/>
          <w:lang w:eastAsia="el-GR" w:bidi="he-IL"/>
        </w:rPr>
        <w:t>/</w:t>
      </w:r>
      <w:r w:rsidR="000A6526" w:rsidRPr="000E32B9">
        <w:rPr>
          <w:rFonts w:ascii="Bwgrkl" w:hAnsi="Bwgrkl" w:cs="Arial"/>
          <w:i/>
          <w:sz w:val="24"/>
          <w:szCs w:val="24"/>
          <w:lang w:val="en-US" w:eastAsia="el-GR" w:bidi="he-IL"/>
        </w:rPr>
        <w:t>n</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eivmi</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pa</w:t>
      </w:r>
      <w:r w:rsidR="000A6526" w:rsidRPr="000E32B9">
        <w:rPr>
          <w:rFonts w:ascii="Bwgrkl" w:hAnsi="Bwgrkl" w:cs="Arial"/>
          <w:i/>
          <w:sz w:val="24"/>
          <w:szCs w:val="24"/>
          <w:lang w:eastAsia="el-GR" w:bidi="he-IL"/>
        </w:rPr>
        <w:t>,</w:t>
      </w:r>
      <w:r w:rsidR="000A6526" w:rsidRPr="000E32B9">
        <w:rPr>
          <w:rFonts w:ascii="Bwgrkl" w:hAnsi="Bwgrkl" w:cs="Arial"/>
          <w:i/>
          <w:sz w:val="24"/>
          <w:szCs w:val="24"/>
          <w:lang w:val="en-US" w:eastAsia="el-GR" w:bidi="he-IL"/>
        </w:rPr>
        <w:t>saj</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ta</w:t>
      </w:r>
      <w:r w:rsidR="000A6526" w:rsidRPr="000E32B9">
        <w:rPr>
          <w:rFonts w:ascii="Bwgrkl" w:hAnsi="Bwgrkl" w:cs="Arial"/>
          <w:i/>
          <w:sz w:val="24"/>
          <w:szCs w:val="24"/>
          <w:lang w:eastAsia="el-GR" w:bidi="he-IL"/>
        </w:rPr>
        <w:t>.</w:t>
      </w:r>
      <w:r w:rsidR="000A6526" w:rsidRPr="000E32B9">
        <w:rPr>
          <w:rFonts w:ascii="Bwgrkl" w:hAnsi="Bwgrkl" w:cs="Arial"/>
          <w:i/>
          <w:sz w:val="24"/>
          <w:szCs w:val="24"/>
          <w:lang w:val="en-US" w:eastAsia="el-GR" w:bidi="he-IL"/>
        </w:rPr>
        <w:t>j</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h</w:t>
      </w:r>
      <w:r w:rsidR="000A6526" w:rsidRPr="000E32B9">
        <w:rPr>
          <w:rFonts w:ascii="Bwgrkl" w:hAnsi="Bwgrkl" w:cs="Arial"/>
          <w:i/>
          <w:sz w:val="24"/>
          <w:szCs w:val="24"/>
          <w:lang w:eastAsia="el-GR" w:bidi="he-IL"/>
        </w:rPr>
        <w:t>`</w:t>
      </w:r>
      <w:r w:rsidR="000A6526" w:rsidRPr="000E32B9">
        <w:rPr>
          <w:rFonts w:ascii="Bwgrkl" w:hAnsi="Bwgrkl" w:cs="Arial"/>
          <w:i/>
          <w:sz w:val="24"/>
          <w:szCs w:val="24"/>
          <w:lang w:val="en-US" w:eastAsia="el-GR" w:bidi="he-IL"/>
        </w:rPr>
        <w:t>me</w:t>
      </w:r>
      <w:r w:rsidR="000A6526" w:rsidRPr="000E32B9">
        <w:rPr>
          <w:rFonts w:ascii="Bwgrkl" w:hAnsi="Bwgrkl" w:cs="Arial"/>
          <w:i/>
          <w:sz w:val="24"/>
          <w:szCs w:val="24"/>
          <w:lang w:eastAsia="el-GR" w:bidi="he-IL"/>
        </w:rPr>
        <w:t>,</w:t>
      </w:r>
      <w:r w:rsidR="000A6526" w:rsidRPr="000E32B9">
        <w:rPr>
          <w:rFonts w:ascii="Bwgrkl" w:hAnsi="Bwgrkl" w:cs="Arial"/>
          <w:i/>
          <w:sz w:val="24"/>
          <w:szCs w:val="24"/>
          <w:lang w:val="en-US" w:eastAsia="el-GR" w:bidi="he-IL"/>
        </w:rPr>
        <w:t>raj</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e</w:t>
      </w:r>
      <w:r w:rsidR="000A6526" w:rsidRPr="000E32B9">
        <w:rPr>
          <w:rFonts w:ascii="Bwgrkl" w:hAnsi="Bwgrkl" w:cs="Arial"/>
          <w:i/>
          <w:sz w:val="24"/>
          <w:szCs w:val="24"/>
          <w:lang w:eastAsia="el-GR" w:bidi="he-IL"/>
        </w:rPr>
        <w:t>[</w:t>
      </w:r>
      <w:r w:rsidR="000A6526" w:rsidRPr="000E32B9">
        <w:rPr>
          <w:rFonts w:ascii="Bwgrkl" w:hAnsi="Bwgrkl" w:cs="Arial"/>
          <w:i/>
          <w:sz w:val="24"/>
          <w:szCs w:val="24"/>
          <w:lang w:val="en-US" w:eastAsia="el-GR" w:bidi="he-IL"/>
        </w:rPr>
        <w:t>wj</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th</w:t>
      </w:r>
      <w:r w:rsidR="000A6526" w:rsidRPr="000E32B9">
        <w:rPr>
          <w:rFonts w:ascii="Bwgrkl" w:hAnsi="Bwgrkl" w:cs="Arial"/>
          <w:i/>
          <w:sz w:val="24"/>
          <w:szCs w:val="24"/>
          <w:lang w:eastAsia="el-GR" w:bidi="he-IL"/>
        </w:rPr>
        <w:t>/</w:t>
      </w:r>
      <w:r w:rsidR="000A6526" w:rsidRPr="000E32B9">
        <w:rPr>
          <w:rFonts w:ascii="Bwgrkl" w:hAnsi="Bwgrkl" w:cs="Arial"/>
          <w:i/>
          <w:sz w:val="24"/>
          <w:szCs w:val="24"/>
          <w:lang w:val="en-US" w:eastAsia="el-GR" w:bidi="he-IL"/>
        </w:rPr>
        <w:t>j</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suntelei</w:t>
      </w:r>
      <w:r w:rsidR="000A6526" w:rsidRPr="000E32B9">
        <w:rPr>
          <w:rFonts w:ascii="Bwgrkl" w:hAnsi="Bwgrkl" w:cs="Arial"/>
          <w:i/>
          <w:sz w:val="24"/>
          <w:szCs w:val="24"/>
          <w:lang w:eastAsia="el-GR" w:bidi="he-IL"/>
        </w:rPr>
        <w:t>,</w:t>
      </w:r>
      <w:r w:rsidR="000A6526" w:rsidRPr="000E32B9">
        <w:rPr>
          <w:rFonts w:ascii="Bwgrkl" w:hAnsi="Bwgrkl" w:cs="Arial"/>
          <w:i/>
          <w:sz w:val="24"/>
          <w:szCs w:val="24"/>
          <w:lang w:val="en-US" w:eastAsia="el-GR" w:bidi="he-IL"/>
        </w:rPr>
        <w:t>aj</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tou</w:t>
      </w:r>
      <w:r w:rsidR="000A6526" w:rsidRPr="000E32B9">
        <w:rPr>
          <w:rFonts w:ascii="Bwgrkl" w:hAnsi="Bwgrkl" w:cs="Arial"/>
          <w:i/>
          <w:sz w:val="24"/>
          <w:szCs w:val="24"/>
          <w:lang w:eastAsia="el-GR" w:bidi="he-IL"/>
        </w:rPr>
        <w:t xml:space="preserve">/ </w:t>
      </w:r>
      <w:r w:rsidR="000A6526" w:rsidRPr="000E32B9">
        <w:rPr>
          <w:rFonts w:ascii="Bwgrkl" w:hAnsi="Bwgrkl" w:cs="Arial"/>
          <w:i/>
          <w:sz w:val="24"/>
          <w:szCs w:val="24"/>
          <w:lang w:val="en-US" w:eastAsia="el-GR" w:bidi="he-IL"/>
        </w:rPr>
        <w:t>aivw</w:t>
      </w:r>
      <w:r w:rsidR="000A6526" w:rsidRPr="000E32B9">
        <w:rPr>
          <w:rFonts w:ascii="Bwgrkl" w:hAnsi="Bwgrkl" w:cs="Arial"/>
          <w:i/>
          <w:sz w:val="24"/>
          <w:szCs w:val="24"/>
          <w:lang w:eastAsia="el-GR" w:bidi="he-IL"/>
        </w:rPr>
        <w:t>/</w:t>
      </w:r>
      <w:r w:rsidR="000A6526" w:rsidRPr="000E32B9">
        <w:rPr>
          <w:rFonts w:ascii="Bwgrkl" w:hAnsi="Bwgrkl" w:cs="Arial"/>
          <w:i/>
          <w:sz w:val="24"/>
          <w:szCs w:val="24"/>
          <w:lang w:val="en-US" w:eastAsia="el-GR" w:bidi="he-IL"/>
        </w:rPr>
        <w:t>noj</w:t>
      </w:r>
      <w:r w:rsidR="000A6526">
        <w:rPr>
          <w:rFonts w:asciiTheme="minorHAnsi" w:hAnsiTheme="minorHAnsi" w:cs="Arial"/>
          <w:sz w:val="24"/>
          <w:szCs w:val="24"/>
          <w:lang w:eastAsia="el-GR" w:bidi="he-IL"/>
        </w:rPr>
        <w:t xml:space="preserve">» </w:t>
      </w:r>
      <w:r w:rsidRPr="00562B56">
        <w:rPr>
          <w:rFonts w:ascii="Times New Roman" w:hAnsi="Times New Roman"/>
          <w:bCs/>
          <w:sz w:val="24"/>
          <w:szCs w:val="24"/>
        </w:rPr>
        <w:t xml:space="preserve"> </w:t>
      </w:r>
      <w:r w:rsidRPr="00562B56">
        <w:rPr>
          <w:rFonts w:ascii="Times New Roman" w:hAnsi="Times New Roman"/>
          <w:sz w:val="24"/>
          <w:szCs w:val="24"/>
        </w:rPr>
        <w:t>(Ματθ. 28, 18-20). Στα λόγια αυτά διακρίν</w:t>
      </w:r>
      <w:r w:rsidR="00DF3D98">
        <w:rPr>
          <w:rFonts w:ascii="Times New Roman" w:hAnsi="Times New Roman"/>
          <w:sz w:val="24"/>
          <w:szCs w:val="24"/>
        </w:rPr>
        <w:t>ο</w:t>
      </w:r>
      <w:r w:rsidRPr="00562B56">
        <w:rPr>
          <w:rFonts w:ascii="Times New Roman" w:hAnsi="Times New Roman"/>
          <w:sz w:val="24"/>
          <w:szCs w:val="24"/>
        </w:rPr>
        <w:t>υμε βαθιά σχέση μεταξύ εξ</w:t>
      </w:r>
      <w:r w:rsidR="00DF3D98">
        <w:rPr>
          <w:rFonts w:ascii="Times New Roman" w:hAnsi="Times New Roman"/>
          <w:sz w:val="24"/>
          <w:szCs w:val="24"/>
        </w:rPr>
        <w:t>ο</w:t>
      </w:r>
      <w:r w:rsidRPr="00562B56">
        <w:rPr>
          <w:rFonts w:ascii="Times New Roman" w:hAnsi="Times New Roman"/>
          <w:sz w:val="24"/>
          <w:szCs w:val="24"/>
        </w:rPr>
        <w:t>υσίας και μαθητείας.</w:t>
      </w:r>
    </w:p>
    <w:p w:rsidR="001B4208" w:rsidRDefault="001B4208" w:rsidP="00507F77">
      <w:pPr>
        <w:autoSpaceDE w:val="0"/>
        <w:autoSpaceDN w:val="0"/>
        <w:adjustRightInd w:val="0"/>
        <w:spacing w:after="0" w:line="360" w:lineRule="auto"/>
        <w:jc w:val="both"/>
        <w:rPr>
          <w:rFonts w:ascii="Times New Roman" w:hAnsi="Times New Roman"/>
          <w:sz w:val="24"/>
          <w:szCs w:val="24"/>
        </w:rPr>
      </w:pPr>
      <w:r w:rsidRPr="00562B56">
        <w:rPr>
          <w:rFonts w:ascii="Times New Roman" w:hAnsi="Times New Roman"/>
          <w:sz w:val="24"/>
          <w:szCs w:val="24"/>
        </w:rPr>
        <w:t>Κάπ</w:t>
      </w:r>
      <w:r w:rsidR="00DF3D98">
        <w:rPr>
          <w:rFonts w:ascii="Times New Roman" w:hAnsi="Times New Roman"/>
          <w:sz w:val="24"/>
          <w:szCs w:val="24"/>
        </w:rPr>
        <w:t>ο</w:t>
      </w:r>
      <w:r w:rsidRPr="00562B56">
        <w:rPr>
          <w:rFonts w:ascii="Times New Roman" w:hAnsi="Times New Roman"/>
          <w:sz w:val="24"/>
          <w:szCs w:val="24"/>
        </w:rPr>
        <w:t xml:space="preserve">τε </w:t>
      </w:r>
      <w:r w:rsidR="00DF3D98">
        <w:rPr>
          <w:rFonts w:ascii="Times New Roman" w:hAnsi="Times New Roman"/>
          <w:sz w:val="24"/>
          <w:szCs w:val="24"/>
        </w:rPr>
        <w:t>ο</w:t>
      </w:r>
      <w:r w:rsidRPr="00562B56">
        <w:rPr>
          <w:rFonts w:ascii="Times New Roman" w:hAnsi="Times New Roman"/>
          <w:sz w:val="24"/>
          <w:szCs w:val="24"/>
        </w:rPr>
        <w:t xml:space="preserve"> Ιησ</w:t>
      </w:r>
      <w:r w:rsidR="00DF3D98">
        <w:rPr>
          <w:rFonts w:ascii="Times New Roman" w:hAnsi="Times New Roman"/>
          <w:sz w:val="24"/>
          <w:szCs w:val="24"/>
        </w:rPr>
        <w:t>ο</w:t>
      </w:r>
      <w:r w:rsidRPr="00562B56">
        <w:rPr>
          <w:rFonts w:ascii="Times New Roman" w:hAnsi="Times New Roman"/>
          <w:sz w:val="24"/>
          <w:szCs w:val="24"/>
        </w:rPr>
        <w:t>ύς Χριστός εξήγησε σχετικά με τ</w:t>
      </w:r>
      <w:r w:rsidR="00DF3D98">
        <w:rPr>
          <w:rFonts w:ascii="Times New Roman" w:hAnsi="Times New Roman"/>
          <w:sz w:val="24"/>
          <w:szCs w:val="24"/>
        </w:rPr>
        <w:t>ο</w:t>
      </w:r>
      <w:r w:rsidRPr="00562B56">
        <w:rPr>
          <w:rFonts w:ascii="Times New Roman" w:hAnsi="Times New Roman"/>
          <w:sz w:val="24"/>
          <w:szCs w:val="24"/>
        </w:rPr>
        <w:t xml:space="preserve"> έργ</w:t>
      </w:r>
      <w:r w:rsidR="00DF3D98">
        <w:rPr>
          <w:rFonts w:ascii="Times New Roman" w:hAnsi="Times New Roman"/>
          <w:sz w:val="24"/>
          <w:szCs w:val="24"/>
        </w:rPr>
        <w:t>ο</w:t>
      </w:r>
      <w:r w:rsidRPr="00562B56">
        <w:rPr>
          <w:rFonts w:ascii="Times New Roman" w:hAnsi="Times New Roman"/>
          <w:sz w:val="24"/>
          <w:szCs w:val="24"/>
        </w:rPr>
        <w:t xml:space="preserve"> Τ</w:t>
      </w:r>
      <w:r w:rsidR="00DF3D98">
        <w:rPr>
          <w:rFonts w:ascii="Times New Roman" w:hAnsi="Times New Roman"/>
          <w:sz w:val="24"/>
          <w:szCs w:val="24"/>
        </w:rPr>
        <w:t>ο</w:t>
      </w:r>
      <w:r w:rsidRPr="00562B56">
        <w:rPr>
          <w:rFonts w:ascii="Times New Roman" w:hAnsi="Times New Roman"/>
          <w:sz w:val="24"/>
          <w:szCs w:val="24"/>
        </w:rPr>
        <w:t xml:space="preserve">υ, ότι </w:t>
      </w:r>
      <w:r w:rsidRPr="00562B56">
        <w:rPr>
          <w:rFonts w:ascii="Times New Roman" w:hAnsi="Times New Roman"/>
          <w:bCs/>
          <w:sz w:val="24"/>
          <w:szCs w:val="24"/>
        </w:rPr>
        <w:t>«</w:t>
      </w:r>
      <w:r w:rsidR="00507F77" w:rsidRPr="00507F77">
        <w:rPr>
          <w:rFonts w:ascii="Bwgrkl" w:hAnsi="Bwgrkl" w:cs="Bwgrkl"/>
          <w:i/>
          <w:sz w:val="24"/>
          <w:szCs w:val="24"/>
          <w:lang w:val="en-US" w:eastAsia="el-GR" w:bidi="he-IL"/>
        </w:rPr>
        <w:t>o</w:t>
      </w:r>
      <w:r w:rsidR="00507F77" w:rsidRPr="00507F77">
        <w:rPr>
          <w:rFonts w:ascii="Bwgrkl" w:hAnsi="Bwgrkl" w:cs="Bwgrkl"/>
          <w:i/>
          <w:sz w:val="24"/>
          <w:szCs w:val="24"/>
          <w:lang w:eastAsia="el-GR" w:bidi="he-IL"/>
        </w:rPr>
        <w:t xml:space="preserve">` </w:t>
      </w:r>
      <w:r w:rsidR="00507F77" w:rsidRPr="00507F77">
        <w:rPr>
          <w:rFonts w:ascii="Bwgrkl" w:hAnsi="Bwgrkl" w:cs="Bwgrkl"/>
          <w:i/>
          <w:sz w:val="24"/>
          <w:szCs w:val="24"/>
          <w:lang w:val="en-US" w:eastAsia="el-GR" w:bidi="he-IL"/>
        </w:rPr>
        <w:t>de</w:t>
      </w:r>
      <w:r w:rsidR="00507F77" w:rsidRPr="00507F77">
        <w:rPr>
          <w:rFonts w:ascii="Bwgrkl" w:hAnsi="Bwgrkl" w:cs="Bwgrkl"/>
          <w:i/>
          <w:sz w:val="24"/>
          <w:szCs w:val="24"/>
          <w:lang w:eastAsia="el-GR" w:bidi="he-IL"/>
        </w:rPr>
        <w:t xml:space="preserve">. </w:t>
      </w:r>
      <w:r w:rsidR="00507F77" w:rsidRPr="00507F77">
        <w:rPr>
          <w:rFonts w:ascii="Bwgrkl" w:hAnsi="Bwgrkl" w:cs="Bwgrkl"/>
          <w:i/>
          <w:sz w:val="24"/>
          <w:szCs w:val="24"/>
          <w:lang w:val="en-US" w:eastAsia="el-GR" w:bidi="he-IL"/>
        </w:rPr>
        <w:t>avpokriqei</w:t>
      </w:r>
      <w:r w:rsidR="00507F77" w:rsidRPr="00507F77">
        <w:rPr>
          <w:rFonts w:ascii="Bwgrkl" w:hAnsi="Bwgrkl" w:cs="Bwgrkl"/>
          <w:i/>
          <w:sz w:val="24"/>
          <w:szCs w:val="24"/>
          <w:lang w:eastAsia="el-GR" w:bidi="he-IL"/>
        </w:rPr>
        <w:t>.</w:t>
      </w:r>
      <w:r w:rsidR="00507F77" w:rsidRPr="00507F77">
        <w:rPr>
          <w:rFonts w:ascii="Bwgrkl" w:hAnsi="Bwgrkl" w:cs="Bwgrkl"/>
          <w:i/>
          <w:sz w:val="24"/>
          <w:szCs w:val="24"/>
          <w:lang w:val="en-US" w:eastAsia="el-GR" w:bidi="he-IL"/>
        </w:rPr>
        <w:t>j</w:t>
      </w:r>
      <w:r w:rsidR="00507F77" w:rsidRPr="00507F77">
        <w:rPr>
          <w:rFonts w:ascii="Bwgrkl" w:hAnsi="Bwgrkl" w:cs="Bwgrkl"/>
          <w:i/>
          <w:sz w:val="24"/>
          <w:szCs w:val="24"/>
          <w:lang w:eastAsia="el-GR" w:bidi="he-IL"/>
        </w:rPr>
        <w:t xml:space="preserve"> </w:t>
      </w:r>
      <w:r w:rsidR="00507F77" w:rsidRPr="00507F77">
        <w:rPr>
          <w:rFonts w:ascii="Bwgrkl" w:hAnsi="Bwgrkl" w:cs="Bwgrkl"/>
          <w:i/>
          <w:sz w:val="24"/>
          <w:szCs w:val="24"/>
          <w:lang w:val="en-US" w:eastAsia="el-GR" w:bidi="he-IL"/>
        </w:rPr>
        <w:t>ei</w:t>
      </w:r>
      <w:r w:rsidR="00507F77" w:rsidRPr="00507F77">
        <w:rPr>
          <w:rFonts w:ascii="Bwgrkl" w:hAnsi="Bwgrkl" w:cs="Bwgrkl"/>
          <w:i/>
          <w:sz w:val="24"/>
          <w:szCs w:val="24"/>
          <w:lang w:eastAsia="el-GR" w:bidi="he-IL"/>
        </w:rPr>
        <w:t>=</w:t>
      </w:r>
      <w:r w:rsidR="00507F77" w:rsidRPr="00507F77">
        <w:rPr>
          <w:rFonts w:ascii="Bwgrkl" w:hAnsi="Bwgrkl" w:cs="Bwgrkl"/>
          <w:i/>
          <w:sz w:val="24"/>
          <w:szCs w:val="24"/>
          <w:lang w:val="en-US" w:eastAsia="el-GR" w:bidi="he-IL"/>
        </w:rPr>
        <w:t>pen</w:t>
      </w:r>
      <w:r w:rsidR="00507F77" w:rsidRPr="00507F77">
        <w:rPr>
          <w:rFonts w:ascii="Bwgrkl" w:hAnsi="Bwgrkl" w:cs="Bwgrkl"/>
          <w:i/>
          <w:sz w:val="24"/>
          <w:szCs w:val="24"/>
          <w:lang w:eastAsia="el-GR" w:bidi="he-IL"/>
        </w:rPr>
        <w:t xml:space="preserve">\ </w:t>
      </w:r>
      <w:r w:rsidR="00507F77" w:rsidRPr="00507F77">
        <w:rPr>
          <w:rFonts w:ascii="Bwgrkl" w:hAnsi="Bwgrkl" w:cs="Bwgrkl"/>
          <w:i/>
          <w:sz w:val="24"/>
          <w:szCs w:val="24"/>
          <w:lang w:val="en-US" w:eastAsia="el-GR" w:bidi="he-IL"/>
        </w:rPr>
        <w:t>ouvk</w:t>
      </w:r>
      <w:r w:rsidR="00507F77" w:rsidRPr="00507F77">
        <w:rPr>
          <w:rFonts w:ascii="Bwgrkl" w:hAnsi="Bwgrkl" w:cs="Bwgrkl"/>
          <w:i/>
          <w:sz w:val="24"/>
          <w:szCs w:val="24"/>
          <w:lang w:eastAsia="el-GR" w:bidi="he-IL"/>
        </w:rPr>
        <w:t xml:space="preserve"> </w:t>
      </w:r>
      <w:r w:rsidR="00507F77" w:rsidRPr="00507F77">
        <w:rPr>
          <w:rFonts w:ascii="Bwgrkl" w:hAnsi="Bwgrkl" w:cs="Bwgrkl"/>
          <w:i/>
          <w:sz w:val="24"/>
          <w:szCs w:val="24"/>
          <w:lang w:val="en-US" w:eastAsia="el-GR" w:bidi="he-IL"/>
        </w:rPr>
        <w:t>avpesta</w:t>
      </w:r>
      <w:r w:rsidR="00507F77" w:rsidRPr="00507F77">
        <w:rPr>
          <w:rFonts w:ascii="Bwgrkl" w:hAnsi="Bwgrkl" w:cs="Bwgrkl"/>
          <w:i/>
          <w:sz w:val="24"/>
          <w:szCs w:val="24"/>
          <w:lang w:eastAsia="el-GR" w:bidi="he-IL"/>
        </w:rPr>
        <w:t>,</w:t>
      </w:r>
      <w:r w:rsidR="00507F77" w:rsidRPr="00507F77">
        <w:rPr>
          <w:rFonts w:ascii="Bwgrkl" w:hAnsi="Bwgrkl" w:cs="Bwgrkl"/>
          <w:i/>
          <w:sz w:val="24"/>
          <w:szCs w:val="24"/>
          <w:lang w:val="en-US" w:eastAsia="el-GR" w:bidi="he-IL"/>
        </w:rPr>
        <w:t>lhn</w:t>
      </w:r>
      <w:r w:rsidR="00507F77" w:rsidRPr="00507F77">
        <w:rPr>
          <w:rFonts w:ascii="Bwgrkl" w:hAnsi="Bwgrkl" w:cs="Bwgrkl"/>
          <w:i/>
          <w:sz w:val="24"/>
          <w:szCs w:val="24"/>
          <w:lang w:eastAsia="el-GR" w:bidi="he-IL"/>
        </w:rPr>
        <w:t xml:space="preserve"> </w:t>
      </w:r>
      <w:r w:rsidR="00507F77" w:rsidRPr="00507F77">
        <w:rPr>
          <w:rFonts w:ascii="Bwgrkl" w:hAnsi="Bwgrkl" w:cs="Bwgrkl"/>
          <w:i/>
          <w:sz w:val="24"/>
          <w:szCs w:val="24"/>
          <w:lang w:val="en-US" w:eastAsia="el-GR" w:bidi="he-IL"/>
        </w:rPr>
        <w:t>eiv</w:t>
      </w:r>
      <w:r w:rsidR="00507F77" w:rsidRPr="00507F77">
        <w:rPr>
          <w:rFonts w:ascii="Bwgrkl" w:hAnsi="Bwgrkl" w:cs="Bwgrkl"/>
          <w:i/>
          <w:sz w:val="24"/>
          <w:szCs w:val="24"/>
          <w:lang w:eastAsia="el-GR" w:bidi="he-IL"/>
        </w:rPr>
        <w:t xml:space="preserve"> </w:t>
      </w:r>
      <w:r w:rsidR="00507F77" w:rsidRPr="00507F77">
        <w:rPr>
          <w:rFonts w:ascii="Bwgrkl" w:hAnsi="Bwgrkl" w:cs="Bwgrkl"/>
          <w:i/>
          <w:sz w:val="24"/>
          <w:szCs w:val="24"/>
          <w:lang w:val="en-US" w:eastAsia="el-GR" w:bidi="he-IL"/>
        </w:rPr>
        <w:t>mh</w:t>
      </w:r>
      <w:r w:rsidR="00507F77" w:rsidRPr="00507F77">
        <w:rPr>
          <w:rFonts w:ascii="Bwgrkl" w:hAnsi="Bwgrkl" w:cs="Bwgrkl"/>
          <w:i/>
          <w:sz w:val="24"/>
          <w:szCs w:val="24"/>
          <w:lang w:eastAsia="el-GR" w:bidi="he-IL"/>
        </w:rPr>
        <w:t xml:space="preserve">. </w:t>
      </w:r>
      <w:r w:rsidR="00507F77" w:rsidRPr="00507F77">
        <w:rPr>
          <w:rFonts w:ascii="Bwgrkl" w:hAnsi="Bwgrkl" w:cs="Bwgrkl"/>
          <w:i/>
          <w:sz w:val="24"/>
          <w:szCs w:val="24"/>
          <w:lang w:val="en-US" w:eastAsia="el-GR" w:bidi="he-IL"/>
        </w:rPr>
        <w:t>eivj</w:t>
      </w:r>
      <w:r w:rsidR="00507F77" w:rsidRPr="00507F77">
        <w:rPr>
          <w:rFonts w:ascii="Bwgrkl" w:hAnsi="Bwgrkl" w:cs="Bwgrkl"/>
          <w:i/>
          <w:sz w:val="24"/>
          <w:szCs w:val="24"/>
          <w:lang w:eastAsia="el-GR" w:bidi="he-IL"/>
        </w:rPr>
        <w:t xml:space="preserve"> </w:t>
      </w:r>
      <w:r w:rsidR="00507F77" w:rsidRPr="00507F77">
        <w:rPr>
          <w:rFonts w:ascii="Bwgrkl" w:hAnsi="Bwgrkl" w:cs="Bwgrkl"/>
          <w:i/>
          <w:sz w:val="24"/>
          <w:szCs w:val="24"/>
          <w:lang w:val="en-US" w:eastAsia="el-GR" w:bidi="he-IL"/>
        </w:rPr>
        <w:t>ta</w:t>
      </w:r>
      <w:r w:rsidR="00507F77" w:rsidRPr="00507F77">
        <w:rPr>
          <w:rFonts w:ascii="Bwgrkl" w:hAnsi="Bwgrkl" w:cs="Bwgrkl"/>
          <w:i/>
          <w:sz w:val="24"/>
          <w:szCs w:val="24"/>
          <w:lang w:eastAsia="el-GR" w:bidi="he-IL"/>
        </w:rPr>
        <w:t xml:space="preserve">. </w:t>
      </w:r>
      <w:r w:rsidR="00507F77" w:rsidRPr="00507F77">
        <w:rPr>
          <w:rFonts w:ascii="Bwgrkl" w:hAnsi="Bwgrkl" w:cs="Bwgrkl"/>
          <w:i/>
          <w:sz w:val="24"/>
          <w:szCs w:val="24"/>
          <w:lang w:val="en-US" w:eastAsia="el-GR" w:bidi="he-IL"/>
        </w:rPr>
        <w:t>pro</w:t>
      </w:r>
      <w:r w:rsidR="00507F77" w:rsidRPr="00507F77">
        <w:rPr>
          <w:rFonts w:ascii="Bwgrkl" w:hAnsi="Bwgrkl" w:cs="Bwgrkl"/>
          <w:i/>
          <w:sz w:val="24"/>
          <w:szCs w:val="24"/>
          <w:lang w:eastAsia="el-GR" w:bidi="he-IL"/>
        </w:rPr>
        <w:t>,</w:t>
      </w:r>
      <w:r w:rsidR="00507F77" w:rsidRPr="00507F77">
        <w:rPr>
          <w:rFonts w:ascii="Bwgrkl" w:hAnsi="Bwgrkl" w:cs="Bwgrkl"/>
          <w:i/>
          <w:sz w:val="24"/>
          <w:szCs w:val="24"/>
          <w:lang w:val="en-US" w:eastAsia="el-GR" w:bidi="he-IL"/>
        </w:rPr>
        <w:t>bata</w:t>
      </w:r>
      <w:r w:rsidR="00507F77" w:rsidRPr="00507F77">
        <w:rPr>
          <w:rFonts w:ascii="Bwgrkl" w:hAnsi="Bwgrkl" w:cs="Bwgrkl"/>
          <w:i/>
          <w:sz w:val="24"/>
          <w:szCs w:val="24"/>
          <w:lang w:eastAsia="el-GR" w:bidi="he-IL"/>
        </w:rPr>
        <w:t xml:space="preserve"> </w:t>
      </w:r>
      <w:r w:rsidR="00507F77" w:rsidRPr="00507F77">
        <w:rPr>
          <w:rFonts w:ascii="Bwgrkl" w:hAnsi="Bwgrkl" w:cs="Bwgrkl"/>
          <w:i/>
          <w:sz w:val="24"/>
          <w:szCs w:val="24"/>
          <w:lang w:val="en-US" w:eastAsia="el-GR" w:bidi="he-IL"/>
        </w:rPr>
        <w:t>ta</w:t>
      </w:r>
      <w:r w:rsidR="00507F77" w:rsidRPr="00507F77">
        <w:rPr>
          <w:rFonts w:ascii="Bwgrkl" w:hAnsi="Bwgrkl" w:cs="Bwgrkl"/>
          <w:i/>
          <w:sz w:val="24"/>
          <w:szCs w:val="24"/>
          <w:lang w:eastAsia="el-GR" w:bidi="he-IL"/>
        </w:rPr>
        <w:t xml:space="preserve">. </w:t>
      </w:r>
      <w:r w:rsidR="00507F77" w:rsidRPr="00507F77">
        <w:rPr>
          <w:rFonts w:ascii="Bwgrkl" w:hAnsi="Bwgrkl" w:cs="Arial"/>
          <w:i/>
          <w:sz w:val="24"/>
          <w:szCs w:val="24"/>
          <w:lang w:val="en-US" w:eastAsia="el-GR" w:bidi="he-IL"/>
        </w:rPr>
        <w:t>avpolwlo</w:t>
      </w:r>
      <w:r w:rsidR="00507F77" w:rsidRPr="00507F77">
        <w:rPr>
          <w:rFonts w:ascii="Bwgrkl" w:hAnsi="Bwgrkl" w:cs="Arial"/>
          <w:i/>
          <w:sz w:val="24"/>
          <w:szCs w:val="24"/>
          <w:lang w:eastAsia="el-GR" w:bidi="he-IL"/>
        </w:rPr>
        <w:t>,</w:t>
      </w:r>
      <w:r w:rsidR="00507F77" w:rsidRPr="00507F77">
        <w:rPr>
          <w:rFonts w:ascii="Bwgrkl" w:hAnsi="Bwgrkl" w:cs="Arial"/>
          <w:i/>
          <w:sz w:val="24"/>
          <w:szCs w:val="24"/>
          <w:lang w:val="en-US" w:eastAsia="el-GR" w:bidi="he-IL"/>
        </w:rPr>
        <w:t>ta</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oi</w:t>
      </w:r>
      <w:r w:rsidR="00507F77" w:rsidRPr="00507F77">
        <w:rPr>
          <w:rFonts w:ascii="Bwgrkl" w:hAnsi="Bwgrkl" w:cs="Arial"/>
          <w:i/>
          <w:sz w:val="24"/>
          <w:szCs w:val="24"/>
          <w:lang w:eastAsia="el-GR" w:bidi="he-IL"/>
        </w:rPr>
        <w:t>;</w:t>
      </w:r>
      <w:r w:rsidR="00507F77" w:rsidRPr="00507F77">
        <w:rPr>
          <w:rFonts w:ascii="Bwgrkl" w:hAnsi="Bwgrkl" w:cs="Arial"/>
          <w:i/>
          <w:sz w:val="24"/>
          <w:szCs w:val="24"/>
          <w:lang w:val="en-US" w:eastAsia="el-GR" w:bidi="he-IL"/>
        </w:rPr>
        <w:t>kou</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VIsrah</w:t>
      </w:r>
      <w:r w:rsidR="00507F77" w:rsidRPr="00507F77">
        <w:rPr>
          <w:rFonts w:ascii="Bwgrkl" w:hAnsi="Bwgrkl" w:cs="Arial"/>
          <w:i/>
          <w:sz w:val="24"/>
          <w:szCs w:val="24"/>
          <w:lang w:eastAsia="el-GR" w:bidi="he-IL"/>
        </w:rPr>
        <w:t>,</w:t>
      </w:r>
      <w:r w:rsidR="00507F77" w:rsidRPr="00507F77">
        <w:rPr>
          <w:rFonts w:ascii="Bwgrkl" w:hAnsi="Bwgrkl" w:cs="Arial"/>
          <w:i/>
          <w:sz w:val="24"/>
          <w:szCs w:val="24"/>
          <w:lang w:val="en-US" w:eastAsia="el-GR" w:bidi="he-IL"/>
        </w:rPr>
        <w:t>l</w:t>
      </w:r>
      <w:r w:rsidRPr="00562B56">
        <w:rPr>
          <w:rFonts w:ascii="Times New Roman" w:hAnsi="Times New Roman"/>
          <w:bCs/>
          <w:sz w:val="24"/>
          <w:szCs w:val="24"/>
        </w:rPr>
        <w:t xml:space="preserve">» </w:t>
      </w:r>
      <w:r w:rsidRPr="00562B56">
        <w:rPr>
          <w:rFonts w:ascii="Times New Roman" w:hAnsi="Times New Roman"/>
          <w:sz w:val="24"/>
          <w:szCs w:val="24"/>
        </w:rPr>
        <w:t>(Ματθ. 15, 24). Τώρα όμως π</w:t>
      </w:r>
      <w:r w:rsidR="00DF3D98">
        <w:rPr>
          <w:rFonts w:ascii="Times New Roman" w:hAnsi="Times New Roman"/>
          <w:sz w:val="24"/>
          <w:szCs w:val="24"/>
        </w:rPr>
        <w:t>ο</w:t>
      </w:r>
      <w:r w:rsidRPr="00562B56">
        <w:rPr>
          <w:rFonts w:ascii="Times New Roman" w:hAnsi="Times New Roman"/>
          <w:sz w:val="24"/>
          <w:szCs w:val="24"/>
        </w:rPr>
        <w:t xml:space="preserve">υ </w:t>
      </w:r>
      <w:r w:rsidR="00DF3D98">
        <w:rPr>
          <w:rFonts w:ascii="Times New Roman" w:hAnsi="Times New Roman"/>
          <w:sz w:val="24"/>
          <w:szCs w:val="24"/>
        </w:rPr>
        <w:t>ο</w:t>
      </w:r>
      <w:r w:rsidRPr="00562B56">
        <w:rPr>
          <w:rFonts w:ascii="Times New Roman" w:hAnsi="Times New Roman"/>
          <w:sz w:val="24"/>
          <w:szCs w:val="24"/>
        </w:rPr>
        <w:t xml:space="preserve"> Ιησ</w:t>
      </w:r>
      <w:r w:rsidR="00DF3D98">
        <w:rPr>
          <w:rFonts w:ascii="Times New Roman" w:hAnsi="Times New Roman"/>
          <w:sz w:val="24"/>
          <w:szCs w:val="24"/>
        </w:rPr>
        <w:t>ο</w:t>
      </w:r>
      <w:r w:rsidRPr="00562B56">
        <w:rPr>
          <w:rFonts w:ascii="Times New Roman" w:hAnsi="Times New Roman"/>
          <w:sz w:val="24"/>
          <w:szCs w:val="24"/>
        </w:rPr>
        <w:t>ύς έλα</w:t>
      </w:r>
      <w:r w:rsidRPr="00562B56">
        <w:rPr>
          <w:rFonts w:ascii="Times New Roman" w:hAnsi="Times New Roman"/>
          <w:sz w:val="24"/>
          <w:szCs w:val="24"/>
        </w:rPr>
        <w:softHyphen/>
        <w:t xml:space="preserve">βε την </w:t>
      </w:r>
      <w:r w:rsidRPr="00562B56">
        <w:rPr>
          <w:rFonts w:ascii="Times New Roman" w:hAnsi="Times New Roman"/>
          <w:bCs/>
          <w:sz w:val="24"/>
          <w:szCs w:val="24"/>
        </w:rPr>
        <w:t>«</w:t>
      </w:r>
      <w:r w:rsidRPr="003C1D61">
        <w:rPr>
          <w:rFonts w:ascii="Times New Roman" w:hAnsi="Times New Roman"/>
          <w:bCs/>
          <w:i/>
          <w:sz w:val="24"/>
          <w:szCs w:val="24"/>
        </w:rPr>
        <w:t>πάσα εξ</w:t>
      </w:r>
      <w:r w:rsidR="00DF3D98" w:rsidRPr="003C1D61">
        <w:rPr>
          <w:rFonts w:ascii="Times New Roman" w:hAnsi="Times New Roman"/>
          <w:bCs/>
          <w:i/>
          <w:sz w:val="24"/>
          <w:szCs w:val="24"/>
        </w:rPr>
        <w:t>ο</w:t>
      </w:r>
      <w:r w:rsidRPr="003C1D61">
        <w:rPr>
          <w:rFonts w:ascii="Times New Roman" w:hAnsi="Times New Roman"/>
          <w:bCs/>
          <w:i/>
          <w:sz w:val="24"/>
          <w:szCs w:val="24"/>
        </w:rPr>
        <w:t>υσία</w:t>
      </w:r>
      <w:r w:rsidRPr="00562B56">
        <w:rPr>
          <w:rFonts w:ascii="Times New Roman" w:hAnsi="Times New Roman"/>
          <w:bCs/>
          <w:sz w:val="24"/>
          <w:szCs w:val="24"/>
        </w:rPr>
        <w:t xml:space="preserve">» </w:t>
      </w:r>
      <w:r w:rsidRPr="00562B56">
        <w:rPr>
          <w:rFonts w:ascii="Times New Roman" w:hAnsi="Times New Roman"/>
          <w:sz w:val="24"/>
          <w:szCs w:val="24"/>
        </w:rPr>
        <w:t xml:space="preserve">σε </w:t>
      </w:r>
      <w:r w:rsidR="00DF3D98">
        <w:rPr>
          <w:rFonts w:ascii="Times New Roman" w:hAnsi="Times New Roman"/>
          <w:sz w:val="24"/>
          <w:szCs w:val="24"/>
        </w:rPr>
        <w:t>ο</w:t>
      </w:r>
      <w:r w:rsidRPr="00562B56">
        <w:rPr>
          <w:rFonts w:ascii="Times New Roman" w:hAnsi="Times New Roman"/>
          <w:sz w:val="24"/>
          <w:szCs w:val="24"/>
        </w:rPr>
        <w:t>υρανό και γη, μπ</w:t>
      </w:r>
      <w:r w:rsidR="00DF3D98">
        <w:rPr>
          <w:rFonts w:ascii="Times New Roman" w:hAnsi="Times New Roman"/>
          <w:sz w:val="24"/>
          <w:szCs w:val="24"/>
        </w:rPr>
        <w:t>ο</w:t>
      </w:r>
      <w:r w:rsidRPr="00562B56">
        <w:rPr>
          <w:rFonts w:ascii="Times New Roman" w:hAnsi="Times New Roman"/>
          <w:sz w:val="24"/>
          <w:szCs w:val="24"/>
        </w:rPr>
        <w:t>ρ</w:t>
      </w:r>
      <w:r w:rsidR="00DF3D98">
        <w:rPr>
          <w:rFonts w:ascii="Times New Roman" w:hAnsi="Times New Roman"/>
          <w:sz w:val="24"/>
          <w:szCs w:val="24"/>
        </w:rPr>
        <w:t>ο</w:t>
      </w:r>
      <w:r w:rsidRPr="00562B56">
        <w:rPr>
          <w:rFonts w:ascii="Times New Roman" w:hAnsi="Times New Roman"/>
          <w:sz w:val="24"/>
          <w:szCs w:val="24"/>
        </w:rPr>
        <w:t>ύσε πλέ</w:t>
      </w:r>
      <w:r w:rsidR="00DF3D98">
        <w:rPr>
          <w:rFonts w:ascii="Times New Roman" w:hAnsi="Times New Roman"/>
          <w:sz w:val="24"/>
          <w:szCs w:val="24"/>
        </w:rPr>
        <w:t>ο</w:t>
      </w:r>
      <w:r w:rsidRPr="00562B56">
        <w:rPr>
          <w:rFonts w:ascii="Times New Roman" w:hAnsi="Times New Roman"/>
          <w:sz w:val="24"/>
          <w:szCs w:val="24"/>
        </w:rPr>
        <w:t>ν να επεκτείνει την πρόσκληση και να κάνει μαθητές από όλα τα έθνη, εκπληρών</w:t>
      </w:r>
      <w:r w:rsidR="00DF3D98">
        <w:rPr>
          <w:rFonts w:ascii="Times New Roman" w:hAnsi="Times New Roman"/>
          <w:sz w:val="24"/>
          <w:szCs w:val="24"/>
        </w:rPr>
        <w:t>ο</w:t>
      </w:r>
      <w:r w:rsidRPr="00562B56">
        <w:rPr>
          <w:rFonts w:ascii="Times New Roman" w:hAnsi="Times New Roman"/>
          <w:sz w:val="24"/>
          <w:szCs w:val="24"/>
        </w:rPr>
        <w:t>ντας έτσι την υ</w:t>
      </w:r>
      <w:r w:rsidRPr="00562B56">
        <w:rPr>
          <w:rFonts w:ascii="Times New Roman" w:hAnsi="Times New Roman"/>
          <w:sz w:val="24"/>
          <w:szCs w:val="24"/>
        </w:rPr>
        <w:softHyphen/>
        <w:t>πόσχεση τ</w:t>
      </w:r>
      <w:r w:rsidR="00DF3D98">
        <w:rPr>
          <w:rFonts w:ascii="Times New Roman" w:hAnsi="Times New Roman"/>
          <w:sz w:val="24"/>
          <w:szCs w:val="24"/>
        </w:rPr>
        <w:t>ο</w:t>
      </w:r>
      <w:r w:rsidRPr="00562B56">
        <w:rPr>
          <w:rFonts w:ascii="Times New Roman" w:hAnsi="Times New Roman"/>
          <w:sz w:val="24"/>
          <w:szCs w:val="24"/>
        </w:rPr>
        <w:t>υ Θε</w:t>
      </w:r>
      <w:r w:rsidR="00DF3D98">
        <w:rPr>
          <w:rFonts w:ascii="Times New Roman" w:hAnsi="Times New Roman"/>
          <w:sz w:val="24"/>
          <w:szCs w:val="24"/>
        </w:rPr>
        <w:t>ο</w:t>
      </w:r>
      <w:r w:rsidRPr="00562B56">
        <w:rPr>
          <w:rFonts w:ascii="Times New Roman" w:hAnsi="Times New Roman"/>
          <w:sz w:val="24"/>
          <w:szCs w:val="24"/>
        </w:rPr>
        <w:t>ύ πρ</w:t>
      </w:r>
      <w:r w:rsidR="00DF3D98">
        <w:rPr>
          <w:rFonts w:ascii="Times New Roman" w:hAnsi="Times New Roman"/>
          <w:sz w:val="24"/>
          <w:szCs w:val="24"/>
        </w:rPr>
        <w:t>ο</w:t>
      </w:r>
      <w:r w:rsidRPr="00562B56">
        <w:rPr>
          <w:rFonts w:ascii="Times New Roman" w:hAnsi="Times New Roman"/>
          <w:sz w:val="24"/>
          <w:szCs w:val="24"/>
        </w:rPr>
        <w:t>ς τ</w:t>
      </w:r>
      <w:r w:rsidR="00DF3D98">
        <w:rPr>
          <w:rFonts w:ascii="Times New Roman" w:hAnsi="Times New Roman"/>
          <w:sz w:val="24"/>
          <w:szCs w:val="24"/>
        </w:rPr>
        <w:t>ο</w:t>
      </w:r>
      <w:r w:rsidRPr="00562B56">
        <w:rPr>
          <w:rFonts w:ascii="Times New Roman" w:hAnsi="Times New Roman"/>
          <w:sz w:val="24"/>
          <w:szCs w:val="24"/>
        </w:rPr>
        <w:t xml:space="preserve">ν Αβραάμ, ότι </w:t>
      </w:r>
      <w:r w:rsidRPr="00562B56">
        <w:rPr>
          <w:rFonts w:ascii="Times New Roman" w:hAnsi="Times New Roman"/>
          <w:bCs/>
          <w:sz w:val="24"/>
          <w:szCs w:val="24"/>
        </w:rPr>
        <w:t>«</w:t>
      </w:r>
      <w:r w:rsidR="00507F77" w:rsidRPr="00507F77">
        <w:rPr>
          <w:rFonts w:ascii="Bwgrkl" w:hAnsi="Bwgrkl" w:cs="Bwgrkl"/>
          <w:i/>
          <w:sz w:val="24"/>
          <w:szCs w:val="24"/>
          <w:lang w:val="en-US" w:eastAsia="el-GR" w:bidi="he-IL"/>
        </w:rPr>
        <w:t>kai</w:t>
      </w:r>
      <w:r w:rsidR="00507F77" w:rsidRPr="00507F77">
        <w:rPr>
          <w:rFonts w:ascii="Bwgrkl" w:hAnsi="Bwgrkl" w:cs="Bwgrkl"/>
          <w:i/>
          <w:sz w:val="24"/>
          <w:szCs w:val="24"/>
          <w:lang w:eastAsia="el-GR" w:bidi="he-IL"/>
        </w:rPr>
        <w:t xml:space="preserve">. </w:t>
      </w:r>
      <w:r w:rsidR="00507F77" w:rsidRPr="00507F77">
        <w:rPr>
          <w:rFonts w:ascii="Bwgrkl" w:hAnsi="Bwgrkl" w:cs="Bwgrkl"/>
          <w:i/>
          <w:sz w:val="24"/>
          <w:szCs w:val="24"/>
          <w:lang w:val="en-US" w:eastAsia="el-GR" w:bidi="he-IL"/>
        </w:rPr>
        <w:t>e</w:t>
      </w:r>
      <w:r w:rsidR="00507F77" w:rsidRPr="00507F77">
        <w:rPr>
          <w:rFonts w:ascii="Bwgrkl" w:hAnsi="Bwgrkl" w:cs="Bwgrkl"/>
          <w:i/>
          <w:sz w:val="24"/>
          <w:szCs w:val="24"/>
          <w:lang w:eastAsia="el-GR" w:bidi="he-IL"/>
        </w:rPr>
        <w:t>;</w:t>
      </w:r>
      <w:r w:rsidR="00507F77" w:rsidRPr="00507F77">
        <w:rPr>
          <w:rFonts w:ascii="Bwgrkl" w:hAnsi="Bwgrkl" w:cs="Bwgrkl"/>
          <w:i/>
          <w:sz w:val="24"/>
          <w:szCs w:val="24"/>
          <w:lang w:val="en-US" w:eastAsia="el-GR" w:bidi="he-IL"/>
        </w:rPr>
        <w:t>stai</w:t>
      </w:r>
      <w:r w:rsidR="00507F77" w:rsidRPr="00507F77">
        <w:rPr>
          <w:rFonts w:ascii="Bwgrkl" w:hAnsi="Bwgrkl" w:cs="Bwgrkl"/>
          <w:i/>
          <w:sz w:val="24"/>
          <w:szCs w:val="24"/>
          <w:lang w:eastAsia="el-GR" w:bidi="he-IL"/>
        </w:rPr>
        <w:t xml:space="preserve"> </w:t>
      </w:r>
      <w:r w:rsidR="00507F77" w:rsidRPr="00507F77">
        <w:rPr>
          <w:rFonts w:ascii="Bwgrkl" w:hAnsi="Bwgrkl" w:cs="Bwgrkl"/>
          <w:i/>
          <w:sz w:val="24"/>
          <w:szCs w:val="24"/>
          <w:lang w:val="en-US" w:eastAsia="el-GR" w:bidi="he-IL"/>
        </w:rPr>
        <w:t>to</w:t>
      </w:r>
      <w:r w:rsidR="00507F77" w:rsidRPr="00507F77">
        <w:rPr>
          <w:rFonts w:ascii="Bwgrkl" w:hAnsi="Bwgrkl" w:cs="Bwgrkl"/>
          <w:i/>
          <w:sz w:val="24"/>
          <w:szCs w:val="24"/>
          <w:lang w:eastAsia="el-GR" w:bidi="he-IL"/>
        </w:rPr>
        <w:t xml:space="preserve">. </w:t>
      </w:r>
      <w:r w:rsidR="00507F77" w:rsidRPr="00507F77">
        <w:rPr>
          <w:rFonts w:ascii="Bwgrkl" w:hAnsi="Bwgrkl" w:cs="Bwgrkl"/>
          <w:i/>
          <w:sz w:val="24"/>
          <w:szCs w:val="24"/>
          <w:lang w:val="en-US" w:eastAsia="el-GR" w:bidi="he-IL"/>
        </w:rPr>
        <w:t>spe</w:t>
      </w:r>
      <w:r w:rsidR="00507F77" w:rsidRPr="00507F77">
        <w:rPr>
          <w:rFonts w:ascii="Bwgrkl" w:hAnsi="Bwgrkl" w:cs="Bwgrkl"/>
          <w:i/>
          <w:sz w:val="24"/>
          <w:szCs w:val="24"/>
          <w:lang w:eastAsia="el-GR" w:bidi="he-IL"/>
        </w:rPr>
        <w:t>,</w:t>
      </w:r>
      <w:r w:rsidR="00507F77" w:rsidRPr="00507F77">
        <w:rPr>
          <w:rFonts w:ascii="Bwgrkl" w:hAnsi="Bwgrkl" w:cs="Bwgrkl"/>
          <w:i/>
          <w:sz w:val="24"/>
          <w:szCs w:val="24"/>
          <w:lang w:val="en-US" w:eastAsia="el-GR" w:bidi="he-IL"/>
        </w:rPr>
        <w:t>rma</w:t>
      </w:r>
      <w:r w:rsidR="00507F77" w:rsidRPr="00507F77">
        <w:rPr>
          <w:rFonts w:ascii="Bwgrkl" w:hAnsi="Bwgrkl" w:cs="Bwgrkl"/>
          <w:i/>
          <w:sz w:val="24"/>
          <w:szCs w:val="24"/>
          <w:lang w:eastAsia="el-GR" w:bidi="he-IL"/>
        </w:rPr>
        <w:t xml:space="preserve"> </w:t>
      </w:r>
      <w:r w:rsidR="00507F77" w:rsidRPr="00507F77">
        <w:rPr>
          <w:rFonts w:ascii="Bwgrkl" w:hAnsi="Bwgrkl" w:cs="Bwgrkl"/>
          <w:i/>
          <w:sz w:val="24"/>
          <w:szCs w:val="24"/>
          <w:lang w:val="en-US" w:eastAsia="el-GR" w:bidi="he-IL"/>
        </w:rPr>
        <w:t>sou</w:t>
      </w:r>
      <w:r w:rsidR="00507F77" w:rsidRPr="00507F77">
        <w:rPr>
          <w:rFonts w:ascii="Bwgrkl" w:hAnsi="Bwgrkl" w:cs="Bwgrkl"/>
          <w:i/>
          <w:sz w:val="24"/>
          <w:szCs w:val="24"/>
          <w:lang w:eastAsia="el-GR" w:bidi="he-IL"/>
        </w:rPr>
        <w:t xml:space="preserve"> </w:t>
      </w:r>
      <w:r w:rsidR="00507F77" w:rsidRPr="00507F77">
        <w:rPr>
          <w:rFonts w:ascii="Bwgrkl" w:hAnsi="Bwgrkl" w:cs="Bwgrkl"/>
          <w:i/>
          <w:sz w:val="24"/>
          <w:szCs w:val="24"/>
          <w:lang w:val="en-US" w:eastAsia="el-GR" w:bidi="he-IL"/>
        </w:rPr>
        <w:t>w</w:t>
      </w:r>
      <w:r w:rsidR="00507F77" w:rsidRPr="00507F77">
        <w:rPr>
          <w:rFonts w:ascii="Bwgrkl" w:hAnsi="Bwgrkl" w:cs="Bwgrkl"/>
          <w:i/>
          <w:sz w:val="24"/>
          <w:szCs w:val="24"/>
          <w:lang w:eastAsia="el-GR" w:bidi="he-IL"/>
        </w:rPr>
        <w:t>`</w:t>
      </w:r>
      <w:r w:rsidR="00507F77" w:rsidRPr="00507F77">
        <w:rPr>
          <w:rFonts w:ascii="Bwgrkl" w:hAnsi="Bwgrkl" w:cs="Bwgrkl"/>
          <w:i/>
          <w:sz w:val="24"/>
          <w:szCs w:val="24"/>
          <w:lang w:val="en-US" w:eastAsia="el-GR" w:bidi="he-IL"/>
        </w:rPr>
        <w:t>j</w:t>
      </w:r>
      <w:r w:rsidR="00507F77" w:rsidRPr="00507F77">
        <w:rPr>
          <w:rFonts w:ascii="Bwgrkl" w:hAnsi="Bwgrkl" w:cs="Bwgrkl"/>
          <w:i/>
          <w:sz w:val="24"/>
          <w:szCs w:val="24"/>
          <w:lang w:eastAsia="el-GR" w:bidi="he-IL"/>
        </w:rPr>
        <w:t xml:space="preserve"> </w:t>
      </w:r>
      <w:r w:rsidR="00507F77" w:rsidRPr="00507F77">
        <w:rPr>
          <w:rFonts w:ascii="Bwgrkl" w:hAnsi="Bwgrkl" w:cs="Bwgrkl"/>
          <w:i/>
          <w:sz w:val="24"/>
          <w:szCs w:val="24"/>
          <w:lang w:val="en-US" w:eastAsia="el-GR" w:bidi="he-IL"/>
        </w:rPr>
        <w:t>h</w:t>
      </w:r>
      <w:r w:rsidR="00507F77" w:rsidRPr="00507F77">
        <w:rPr>
          <w:rFonts w:ascii="Bwgrkl" w:hAnsi="Bwgrkl" w:cs="Bwgrkl"/>
          <w:i/>
          <w:sz w:val="24"/>
          <w:szCs w:val="24"/>
          <w:lang w:eastAsia="el-GR" w:bidi="he-IL"/>
        </w:rPr>
        <w:t xml:space="preserve">` </w:t>
      </w:r>
      <w:r w:rsidR="00507F77" w:rsidRPr="00507F77">
        <w:rPr>
          <w:rFonts w:ascii="Bwgrkl" w:hAnsi="Bwgrkl" w:cs="Bwgrkl"/>
          <w:i/>
          <w:sz w:val="24"/>
          <w:szCs w:val="24"/>
          <w:lang w:val="en-US" w:eastAsia="el-GR" w:bidi="he-IL"/>
        </w:rPr>
        <w:t>a</w:t>
      </w:r>
      <w:r w:rsidR="00507F77" w:rsidRPr="00507F77">
        <w:rPr>
          <w:rFonts w:ascii="Bwgrkl" w:hAnsi="Bwgrkl" w:cs="Bwgrkl"/>
          <w:i/>
          <w:sz w:val="24"/>
          <w:szCs w:val="24"/>
          <w:lang w:eastAsia="el-GR" w:bidi="he-IL"/>
        </w:rPr>
        <w:t>;</w:t>
      </w:r>
      <w:r w:rsidR="00507F77" w:rsidRPr="00507F77">
        <w:rPr>
          <w:rFonts w:ascii="Bwgrkl" w:hAnsi="Bwgrkl" w:cs="Bwgrkl"/>
          <w:i/>
          <w:sz w:val="24"/>
          <w:szCs w:val="24"/>
          <w:lang w:val="en-US" w:eastAsia="el-GR" w:bidi="he-IL"/>
        </w:rPr>
        <w:t>mmoj</w:t>
      </w:r>
      <w:r w:rsidR="00507F77" w:rsidRPr="00507F77">
        <w:rPr>
          <w:rFonts w:ascii="Bwgrkl" w:hAnsi="Bwgrkl" w:cs="Bwgrkl"/>
          <w:i/>
          <w:sz w:val="24"/>
          <w:szCs w:val="24"/>
          <w:lang w:eastAsia="el-GR" w:bidi="he-IL"/>
        </w:rPr>
        <w:t xml:space="preserve"> </w:t>
      </w:r>
      <w:r w:rsidR="00507F77" w:rsidRPr="00507F77">
        <w:rPr>
          <w:rFonts w:ascii="Bwgrkl" w:hAnsi="Bwgrkl" w:cs="Bwgrkl"/>
          <w:i/>
          <w:sz w:val="24"/>
          <w:szCs w:val="24"/>
          <w:lang w:val="en-US" w:eastAsia="el-GR" w:bidi="he-IL"/>
        </w:rPr>
        <w:t>th</w:t>
      </w:r>
      <w:r w:rsidR="00507F77" w:rsidRPr="00507F77">
        <w:rPr>
          <w:rFonts w:ascii="Bwgrkl" w:hAnsi="Bwgrkl" w:cs="Bwgrkl"/>
          <w:i/>
          <w:sz w:val="24"/>
          <w:szCs w:val="24"/>
          <w:lang w:eastAsia="el-GR" w:bidi="he-IL"/>
        </w:rPr>
        <w:t>/</w:t>
      </w:r>
      <w:r w:rsidR="00507F77" w:rsidRPr="00507F77">
        <w:rPr>
          <w:rFonts w:ascii="Bwgrkl" w:hAnsi="Bwgrkl" w:cs="Bwgrkl"/>
          <w:i/>
          <w:sz w:val="24"/>
          <w:szCs w:val="24"/>
          <w:lang w:val="en-US" w:eastAsia="el-GR" w:bidi="he-IL"/>
        </w:rPr>
        <w:t>j</w:t>
      </w:r>
      <w:r w:rsidR="00507F77" w:rsidRPr="00507F77">
        <w:rPr>
          <w:rFonts w:ascii="Bwgrkl" w:hAnsi="Bwgrkl" w:cs="Bwgrkl"/>
          <w:i/>
          <w:sz w:val="24"/>
          <w:szCs w:val="24"/>
          <w:lang w:eastAsia="el-GR" w:bidi="he-IL"/>
        </w:rPr>
        <w:t xml:space="preserve"> </w:t>
      </w:r>
      <w:r w:rsidR="00507F77" w:rsidRPr="00507F77">
        <w:rPr>
          <w:rFonts w:ascii="Bwgrkl" w:hAnsi="Bwgrkl" w:cs="Bwgrkl"/>
          <w:i/>
          <w:sz w:val="24"/>
          <w:szCs w:val="24"/>
          <w:lang w:val="en-US" w:eastAsia="el-GR" w:bidi="he-IL"/>
        </w:rPr>
        <w:t>gh</w:t>
      </w:r>
      <w:r w:rsidR="00507F77" w:rsidRPr="00507F77">
        <w:rPr>
          <w:rFonts w:ascii="Bwgrkl" w:hAnsi="Bwgrkl" w:cs="Bwgrkl"/>
          <w:i/>
          <w:sz w:val="24"/>
          <w:szCs w:val="24"/>
          <w:lang w:eastAsia="el-GR" w:bidi="he-IL"/>
        </w:rPr>
        <w:t>/</w:t>
      </w:r>
      <w:r w:rsidR="00507F77" w:rsidRPr="00507F77">
        <w:rPr>
          <w:rFonts w:ascii="Bwgrkl" w:hAnsi="Bwgrkl" w:cs="Bwgrkl"/>
          <w:i/>
          <w:sz w:val="24"/>
          <w:szCs w:val="24"/>
          <w:lang w:val="en-US" w:eastAsia="el-GR" w:bidi="he-IL"/>
        </w:rPr>
        <w:t>j</w:t>
      </w:r>
      <w:r w:rsidR="00507F77" w:rsidRPr="00507F77">
        <w:rPr>
          <w:rFonts w:ascii="Bwgrkl" w:hAnsi="Bwgrkl" w:cs="Bwgrkl"/>
          <w:i/>
          <w:sz w:val="24"/>
          <w:szCs w:val="24"/>
          <w:lang w:eastAsia="el-GR" w:bidi="he-IL"/>
        </w:rPr>
        <w:t xml:space="preserve"> </w:t>
      </w:r>
      <w:r w:rsidR="00507F77" w:rsidRPr="00507F77">
        <w:rPr>
          <w:rFonts w:ascii="Bwgrkl" w:hAnsi="Bwgrkl" w:cs="Bwgrkl"/>
          <w:i/>
          <w:sz w:val="24"/>
          <w:szCs w:val="24"/>
          <w:lang w:val="en-US" w:eastAsia="el-GR" w:bidi="he-IL"/>
        </w:rPr>
        <w:t>kai</w:t>
      </w:r>
      <w:r w:rsidR="00507F77" w:rsidRPr="00507F77">
        <w:rPr>
          <w:rFonts w:ascii="Bwgrkl" w:hAnsi="Bwgrkl" w:cs="Bwgrkl"/>
          <w:i/>
          <w:sz w:val="24"/>
          <w:szCs w:val="24"/>
          <w:lang w:eastAsia="el-GR" w:bidi="he-IL"/>
        </w:rPr>
        <w:t xml:space="preserve">. </w:t>
      </w:r>
      <w:r w:rsidR="00507F77" w:rsidRPr="00507F77">
        <w:rPr>
          <w:rFonts w:ascii="Bwgrkl" w:hAnsi="Bwgrkl" w:cs="Bwgrkl"/>
          <w:i/>
          <w:sz w:val="24"/>
          <w:szCs w:val="24"/>
          <w:lang w:val="en-US" w:eastAsia="el-GR" w:bidi="he-IL"/>
        </w:rPr>
        <w:t>platunqh</w:t>
      </w:r>
      <w:r w:rsidR="00507F77" w:rsidRPr="00507F77">
        <w:rPr>
          <w:rFonts w:ascii="Bwgrkl" w:hAnsi="Bwgrkl" w:cs="Bwgrkl"/>
          <w:i/>
          <w:sz w:val="24"/>
          <w:szCs w:val="24"/>
          <w:lang w:eastAsia="el-GR" w:bidi="he-IL"/>
        </w:rPr>
        <w:t>,</w:t>
      </w:r>
      <w:r w:rsidR="00507F77" w:rsidRPr="00507F77">
        <w:rPr>
          <w:rFonts w:ascii="Bwgrkl" w:hAnsi="Bwgrkl" w:cs="Bwgrkl"/>
          <w:i/>
          <w:sz w:val="24"/>
          <w:szCs w:val="24"/>
          <w:lang w:val="en-US" w:eastAsia="el-GR" w:bidi="he-IL"/>
        </w:rPr>
        <w:t>setai</w:t>
      </w:r>
      <w:r w:rsidR="00507F77" w:rsidRPr="00507F77">
        <w:rPr>
          <w:rFonts w:ascii="Bwgrkl" w:hAnsi="Bwgrkl" w:cs="Bwgrkl"/>
          <w:i/>
          <w:sz w:val="24"/>
          <w:szCs w:val="24"/>
          <w:lang w:eastAsia="el-GR" w:bidi="he-IL"/>
        </w:rPr>
        <w:t xml:space="preserve"> </w:t>
      </w:r>
      <w:r w:rsidR="00507F77" w:rsidRPr="00507F77">
        <w:rPr>
          <w:rFonts w:ascii="Bwgrkl" w:hAnsi="Bwgrkl" w:cs="Arial"/>
          <w:i/>
          <w:sz w:val="24"/>
          <w:szCs w:val="24"/>
          <w:lang w:val="en-US" w:eastAsia="el-GR" w:bidi="he-IL"/>
        </w:rPr>
        <w:t>evpi</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qa</w:t>
      </w:r>
      <w:r w:rsidR="00507F77" w:rsidRPr="00507F77">
        <w:rPr>
          <w:rFonts w:ascii="Bwgrkl" w:hAnsi="Bwgrkl" w:cs="Arial"/>
          <w:i/>
          <w:sz w:val="24"/>
          <w:szCs w:val="24"/>
          <w:lang w:eastAsia="el-GR" w:bidi="he-IL"/>
        </w:rPr>
        <w:t>,</w:t>
      </w:r>
      <w:r w:rsidR="00507F77" w:rsidRPr="00507F77">
        <w:rPr>
          <w:rFonts w:ascii="Bwgrkl" w:hAnsi="Bwgrkl" w:cs="Arial"/>
          <w:i/>
          <w:sz w:val="24"/>
          <w:szCs w:val="24"/>
          <w:lang w:val="en-US" w:eastAsia="el-GR" w:bidi="he-IL"/>
        </w:rPr>
        <w:t>lassan</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kai</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evpi</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li</w:t>
      </w:r>
      <w:r w:rsidR="00507F77" w:rsidRPr="00507F77">
        <w:rPr>
          <w:rFonts w:ascii="Bwgrkl" w:hAnsi="Bwgrkl" w:cs="Arial"/>
          <w:i/>
          <w:sz w:val="24"/>
          <w:szCs w:val="24"/>
          <w:lang w:eastAsia="el-GR" w:bidi="he-IL"/>
        </w:rPr>
        <w:t>,</w:t>
      </w:r>
      <w:r w:rsidR="00507F77" w:rsidRPr="00507F77">
        <w:rPr>
          <w:rFonts w:ascii="Bwgrkl" w:hAnsi="Bwgrkl" w:cs="Arial"/>
          <w:i/>
          <w:sz w:val="24"/>
          <w:szCs w:val="24"/>
          <w:lang w:val="en-US" w:eastAsia="el-GR" w:bidi="he-IL"/>
        </w:rPr>
        <w:t>ba</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kai</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evpi</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borra</w:t>
      </w:r>
      <w:r w:rsidR="00507F77" w:rsidRPr="00507F77">
        <w:rPr>
          <w:rFonts w:ascii="Bwgrkl" w:hAnsi="Bwgrkl" w:cs="Arial"/>
          <w:i/>
          <w:sz w:val="24"/>
          <w:szCs w:val="24"/>
          <w:lang w:eastAsia="el-GR" w:bidi="he-IL"/>
        </w:rPr>
        <w:t>/</w:t>
      </w:r>
      <w:r w:rsidR="00507F77" w:rsidRPr="00507F77">
        <w:rPr>
          <w:rFonts w:ascii="Bwgrkl" w:hAnsi="Bwgrkl" w:cs="Arial"/>
          <w:i/>
          <w:sz w:val="24"/>
          <w:szCs w:val="24"/>
          <w:lang w:val="en-US" w:eastAsia="el-GR" w:bidi="he-IL"/>
        </w:rPr>
        <w:t>n</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kai</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evpV</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avnatola</w:t>
      </w:r>
      <w:r w:rsidR="00507F77" w:rsidRPr="00507F77">
        <w:rPr>
          <w:rFonts w:ascii="Bwgrkl" w:hAnsi="Bwgrkl" w:cs="Arial"/>
          <w:i/>
          <w:sz w:val="24"/>
          <w:szCs w:val="24"/>
          <w:lang w:eastAsia="el-GR" w:bidi="he-IL"/>
        </w:rPr>
        <w:t>,</w:t>
      </w:r>
      <w:r w:rsidR="00507F77" w:rsidRPr="00507F77">
        <w:rPr>
          <w:rFonts w:ascii="Bwgrkl" w:hAnsi="Bwgrkl" w:cs="Arial"/>
          <w:i/>
          <w:sz w:val="24"/>
          <w:szCs w:val="24"/>
          <w:lang w:val="en-US" w:eastAsia="el-GR" w:bidi="he-IL"/>
        </w:rPr>
        <w:t>j</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kai</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evneuloghqh</w:t>
      </w:r>
      <w:r w:rsidR="00507F77" w:rsidRPr="00507F77">
        <w:rPr>
          <w:rFonts w:ascii="Bwgrkl" w:hAnsi="Bwgrkl" w:cs="Arial"/>
          <w:i/>
          <w:sz w:val="24"/>
          <w:szCs w:val="24"/>
          <w:lang w:eastAsia="el-GR" w:bidi="he-IL"/>
        </w:rPr>
        <w:t>,</w:t>
      </w:r>
      <w:r w:rsidR="00507F77" w:rsidRPr="00507F77">
        <w:rPr>
          <w:rFonts w:ascii="Bwgrkl" w:hAnsi="Bwgrkl" w:cs="Arial"/>
          <w:i/>
          <w:sz w:val="24"/>
          <w:szCs w:val="24"/>
          <w:lang w:val="en-US" w:eastAsia="el-GR" w:bidi="he-IL"/>
        </w:rPr>
        <w:t>sontai</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evn</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soi</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pa</w:t>
      </w:r>
      <w:r w:rsidR="00507F77" w:rsidRPr="00507F77">
        <w:rPr>
          <w:rFonts w:ascii="Bwgrkl" w:hAnsi="Bwgrkl" w:cs="Arial"/>
          <w:i/>
          <w:sz w:val="24"/>
          <w:szCs w:val="24"/>
          <w:lang w:eastAsia="el-GR" w:bidi="he-IL"/>
        </w:rPr>
        <w:t>/</w:t>
      </w:r>
      <w:r w:rsidR="00507F77" w:rsidRPr="00507F77">
        <w:rPr>
          <w:rFonts w:ascii="Bwgrkl" w:hAnsi="Bwgrkl" w:cs="Arial"/>
          <w:i/>
          <w:sz w:val="24"/>
          <w:szCs w:val="24"/>
          <w:lang w:val="en-US" w:eastAsia="el-GR" w:bidi="he-IL"/>
        </w:rPr>
        <w:t>sai</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ai</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fulai</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th</w:t>
      </w:r>
      <w:r w:rsidR="00507F77" w:rsidRPr="00507F77">
        <w:rPr>
          <w:rFonts w:ascii="Bwgrkl" w:hAnsi="Bwgrkl" w:cs="Arial"/>
          <w:i/>
          <w:sz w:val="24"/>
          <w:szCs w:val="24"/>
          <w:lang w:eastAsia="el-GR" w:bidi="he-IL"/>
        </w:rPr>
        <w:t>/</w:t>
      </w:r>
      <w:r w:rsidR="00507F77" w:rsidRPr="00507F77">
        <w:rPr>
          <w:rFonts w:ascii="Bwgrkl" w:hAnsi="Bwgrkl" w:cs="Arial"/>
          <w:i/>
          <w:sz w:val="24"/>
          <w:szCs w:val="24"/>
          <w:lang w:val="en-US" w:eastAsia="el-GR" w:bidi="he-IL"/>
        </w:rPr>
        <w:t>j</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gh</w:t>
      </w:r>
      <w:r w:rsidR="00507F77" w:rsidRPr="00507F77">
        <w:rPr>
          <w:rFonts w:ascii="Bwgrkl" w:hAnsi="Bwgrkl" w:cs="Arial"/>
          <w:i/>
          <w:sz w:val="24"/>
          <w:szCs w:val="24"/>
          <w:lang w:eastAsia="el-GR" w:bidi="he-IL"/>
        </w:rPr>
        <w:t>/</w:t>
      </w:r>
      <w:r w:rsidR="00507F77" w:rsidRPr="00507F77">
        <w:rPr>
          <w:rFonts w:ascii="Bwgrkl" w:hAnsi="Bwgrkl" w:cs="Arial"/>
          <w:i/>
          <w:sz w:val="24"/>
          <w:szCs w:val="24"/>
          <w:lang w:val="en-US" w:eastAsia="el-GR" w:bidi="he-IL"/>
        </w:rPr>
        <w:t>j</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kai</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evn</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tw</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spe</w:t>
      </w:r>
      <w:r w:rsidR="00507F77" w:rsidRPr="00507F77">
        <w:rPr>
          <w:rFonts w:ascii="Bwgrkl" w:hAnsi="Bwgrkl" w:cs="Arial"/>
          <w:i/>
          <w:sz w:val="24"/>
          <w:szCs w:val="24"/>
          <w:lang w:eastAsia="el-GR" w:bidi="he-IL"/>
        </w:rPr>
        <w:t>,</w:t>
      </w:r>
      <w:r w:rsidR="00507F77" w:rsidRPr="00507F77">
        <w:rPr>
          <w:rFonts w:ascii="Bwgrkl" w:hAnsi="Bwgrkl" w:cs="Arial"/>
          <w:i/>
          <w:sz w:val="24"/>
          <w:szCs w:val="24"/>
          <w:lang w:val="en-US" w:eastAsia="el-GR" w:bidi="he-IL"/>
        </w:rPr>
        <w:t>rmati</w:t>
      </w:r>
      <w:r w:rsidR="00507F77" w:rsidRPr="00507F77">
        <w:rPr>
          <w:rFonts w:ascii="Bwgrkl" w:hAnsi="Bwgrkl" w:cs="Arial"/>
          <w:i/>
          <w:sz w:val="24"/>
          <w:szCs w:val="24"/>
          <w:lang w:eastAsia="el-GR" w:bidi="he-IL"/>
        </w:rPr>
        <w:t xml:space="preserve">, </w:t>
      </w:r>
      <w:r w:rsidR="00507F77" w:rsidRPr="00507F77">
        <w:rPr>
          <w:rFonts w:ascii="Bwgrkl" w:hAnsi="Bwgrkl" w:cs="Arial"/>
          <w:i/>
          <w:sz w:val="24"/>
          <w:szCs w:val="24"/>
          <w:lang w:val="en-US" w:eastAsia="el-GR" w:bidi="he-IL"/>
        </w:rPr>
        <w:t>sou</w:t>
      </w:r>
      <w:r w:rsidRPr="00562B56">
        <w:rPr>
          <w:rFonts w:ascii="Times New Roman" w:hAnsi="Times New Roman"/>
          <w:bCs/>
          <w:sz w:val="24"/>
          <w:szCs w:val="24"/>
        </w:rPr>
        <w:t xml:space="preserve">» </w:t>
      </w:r>
      <w:r w:rsidRPr="00562B56">
        <w:rPr>
          <w:rFonts w:ascii="Times New Roman" w:hAnsi="Times New Roman"/>
          <w:sz w:val="24"/>
          <w:szCs w:val="24"/>
        </w:rPr>
        <w:t>(Γέν. 28, 14). Τώρα όλ</w:t>
      </w:r>
      <w:r w:rsidR="00DF3D98">
        <w:rPr>
          <w:rFonts w:ascii="Times New Roman" w:hAnsi="Times New Roman"/>
          <w:sz w:val="24"/>
          <w:szCs w:val="24"/>
        </w:rPr>
        <w:t>ο</w:t>
      </w:r>
      <w:r w:rsidRPr="00562B56">
        <w:rPr>
          <w:rFonts w:ascii="Times New Roman" w:hAnsi="Times New Roman"/>
          <w:sz w:val="24"/>
          <w:szCs w:val="24"/>
        </w:rPr>
        <w:t>ι καλ</w:t>
      </w:r>
      <w:r w:rsidR="00DF3D98">
        <w:rPr>
          <w:rFonts w:ascii="Times New Roman" w:hAnsi="Times New Roman"/>
          <w:sz w:val="24"/>
          <w:szCs w:val="24"/>
        </w:rPr>
        <w:t>ο</w:t>
      </w:r>
      <w:r w:rsidRPr="00562B56">
        <w:rPr>
          <w:rFonts w:ascii="Times New Roman" w:hAnsi="Times New Roman"/>
          <w:sz w:val="24"/>
          <w:szCs w:val="24"/>
        </w:rPr>
        <w:t>ύνται να γίν</w:t>
      </w:r>
      <w:r w:rsidR="00DF3D98">
        <w:rPr>
          <w:rFonts w:ascii="Times New Roman" w:hAnsi="Times New Roman"/>
          <w:sz w:val="24"/>
          <w:szCs w:val="24"/>
        </w:rPr>
        <w:t>ο</w:t>
      </w:r>
      <w:r w:rsidRPr="00562B56">
        <w:rPr>
          <w:rFonts w:ascii="Times New Roman" w:hAnsi="Times New Roman"/>
          <w:sz w:val="24"/>
          <w:szCs w:val="24"/>
        </w:rPr>
        <w:t>υν όχι μόν</w:t>
      </w:r>
      <w:r w:rsidR="00DF3D98">
        <w:rPr>
          <w:rFonts w:ascii="Times New Roman" w:hAnsi="Times New Roman"/>
          <w:sz w:val="24"/>
          <w:szCs w:val="24"/>
        </w:rPr>
        <w:t>ο</w:t>
      </w:r>
      <w:r w:rsidRPr="00562B56">
        <w:rPr>
          <w:rFonts w:ascii="Times New Roman" w:hAnsi="Times New Roman"/>
          <w:sz w:val="24"/>
          <w:szCs w:val="24"/>
        </w:rPr>
        <w:t xml:space="preserve"> μαθητές Τ</w:t>
      </w:r>
      <w:r w:rsidR="00DF3D98">
        <w:rPr>
          <w:rFonts w:ascii="Times New Roman" w:hAnsi="Times New Roman"/>
          <w:sz w:val="24"/>
          <w:szCs w:val="24"/>
        </w:rPr>
        <w:t>ο</w:t>
      </w:r>
      <w:r w:rsidRPr="00562B56">
        <w:rPr>
          <w:rFonts w:ascii="Times New Roman" w:hAnsi="Times New Roman"/>
          <w:sz w:val="24"/>
          <w:szCs w:val="24"/>
        </w:rPr>
        <w:t>υ αλλά και α</w:t>
      </w:r>
      <w:r w:rsidRPr="00562B56">
        <w:rPr>
          <w:rFonts w:ascii="Times New Roman" w:hAnsi="Times New Roman"/>
          <w:sz w:val="24"/>
          <w:szCs w:val="24"/>
        </w:rPr>
        <w:softHyphen/>
        <w:t>δελφ</w:t>
      </w:r>
      <w:r w:rsidR="00DF3D98">
        <w:rPr>
          <w:rFonts w:ascii="Times New Roman" w:hAnsi="Times New Roman"/>
          <w:sz w:val="24"/>
          <w:szCs w:val="24"/>
        </w:rPr>
        <w:t>ο</w:t>
      </w:r>
      <w:r w:rsidRPr="00562B56">
        <w:rPr>
          <w:rFonts w:ascii="Times New Roman" w:hAnsi="Times New Roman"/>
          <w:sz w:val="24"/>
          <w:szCs w:val="24"/>
        </w:rPr>
        <w:t>ί Τ</w:t>
      </w:r>
      <w:r w:rsidR="00DF3D98">
        <w:rPr>
          <w:rFonts w:ascii="Times New Roman" w:hAnsi="Times New Roman"/>
          <w:sz w:val="24"/>
          <w:szCs w:val="24"/>
        </w:rPr>
        <w:t>ο</w:t>
      </w:r>
      <w:r w:rsidRPr="00562B56">
        <w:rPr>
          <w:rFonts w:ascii="Times New Roman" w:hAnsi="Times New Roman"/>
          <w:sz w:val="24"/>
          <w:szCs w:val="24"/>
        </w:rPr>
        <w:t>υ και συγκληρ</w:t>
      </w:r>
      <w:r w:rsidR="00DF3D98">
        <w:rPr>
          <w:rFonts w:ascii="Times New Roman" w:hAnsi="Times New Roman"/>
          <w:sz w:val="24"/>
          <w:szCs w:val="24"/>
        </w:rPr>
        <w:t>ο</w:t>
      </w:r>
      <w:r w:rsidRPr="00562B56">
        <w:rPr>
          <w:rFonts w:ascii="Times New Roman" w:hAnsi="Times New Roman"/>
          <w:sz w:val="24"/>
          <w:szCs w:val="24"/>
        </w:rPr>
        <w:t>νόμ</w:t>
      </w:r>
      <w:r w:rsidR="00DF3D98">
        <w:rPr>
          <w:rFonts w:ascii="Times New Roman" w:hAnsi="Times New Roman"/>
          <w:sz w:val="24"/>
          <w:szCs w:val="24"/>
        </w:rPr>
        <w:t>ο</w:t>
      </w:r>
      <w:r w:rsidRPr="00562B56">
        <w:rPr>
          <w:rFonts w:ascii="Times New Roman" w:hAnsi="Times New Roman"/>
          <w:sz w:val="24"/>
          <w:szCs w:val="24"/>
        </w:rPr>
        <w:t>ι στη δόξα Τ</w:t>
      </w:r>
      <w:r w:rsidR="00DF3D98">
        <w:rPr>
          <w:rFonts w:ascii="Times New Roman" w:hAnsi="Times New Roman"/>
          <w:sz w:val="24"/>
          <w:szCs w:val="24"/>
        </w:rPr>
        <w:t>ο</w:t>
      </w:r>
      <w:r w:rsidRPr="00562B56">
        <w:rPr>
          <w:rFonts w:ascii="Times New Roman" w:hAnsi="Times New Roman"/>
          <w:sz w:val="24"/>
          <w:szCs w:val="24"/>
        </w:rPr>
        <w:t>υ, εφόσ</w:t>
      </w:r>
      <w:r w:rsidR="00DF3D98">
        <w:rPr>
          <w:rFonts w:ascii="Times New Roman" w:hAnsi="Times New Roman"/>
          <w:sz w:val="24"/>
          <w:szCs w:val="24"/>
        </w:rPr>
        <w:t>ο</w:t>
      </w:r>
      <w:r w:rsidRPr="00562B56">
        <w:rPr>
          <w:rFonts w:ascii="Times New Roman" w:hAnsi="Times New Roman"/>
          <w:sz w:val="24"/>
          <w:szCs w:val="24"/>
        </w:rPr>
        <w:t>ν αναγνωρίσ</w:t>
      </w:r>
      <w:r w:rsidR="00DF3D98">
        <w:rPr>
          <w:rFonts w:ascii="Times New Roman" w:hAnsi="Times New Roman"/>
          <w:sz w:val="24"/>
          <w:szCs w:val="24"/>
        </w:rPr>
        <w:t>ο</w:t>
      </w:r>
      <w:r w:rsidRPr="00562B56">
        <w:rPr>
          <w:rFonts w:ascii="Times New Roman" w:hAnsi="Times New Roman"/>
          <w:sz w:val="24"/>
          <w:szCs w:val="24"/>
        </w:rPr>
        <w:t>υν αυτήν ακρι</w:t>
      </w:r>
      <w:r w:rsidRPr="00562B56">
        <w:rPr>
          <w:rFonts w:ascii="Times New Roman" w:hAnsi="Times New Roman"/>
          <w:sz w:val="24"/>
          <w:szCs w:val="24"/>
        </w:rPr>
        <w:softHyphen/>
        <w:t>βώς την δική Τ</w:t>
      </w:r>
      <w:r w:rsidR="00DF3D98">
        <w:rPr>
          <w:rFonts w:ascii="Times New Roman" w:hAnsi="Times New Roman"/>
          <w:sz w:val="24"/>
          <w:szCs w:val="24"/>
        </w:rPr>
        <w:t>ο</w:t>
      </w:r>
      <w:r w:rsidRPr="00562B56">
        <w:rPr>
          <w:rFonts w:ascii="Times New Roman" w:hAnsi="Times New Roman"/>
          <w:sz w:val="24"/>
          <w:szCs w:val="24"/>
        </w:rPr>
        <w:t>υ κυριότητα και εξ</w:t>
      </w:r>
      <w:r w:rsidR="00DF3D98">
        <w:rPr>
          <w:rFonts w:ascii="Times New Roman" w:hAnsi="Times New Roman"/>
          <w:sz w:val="24"/>
          <w:szCs w:val="24"/>
        </w:rPr>
        <w:t>ο</w:t>
      </w:r>
      <w:r w:rsidRPr="00562B56">
        <w:rPr>
          <w:rFonts w:ascii="Times New Roman" w:hAnsi="Times New Roman"/>
          <w:sz w:val="24"/>
          <w:szCs w:val="24"/>
        </w:rPr>
        <w:t>υσία.</w:t>
      </w:r>
    </w:p>
    <w:p w:rsidR="001B4208" w:rsidRPr="00562B56" w:rsidRDefault="001B4208" w:rsidP="00507F77">
      <w:pPr>
        <w:pStyle w:val="a5"/>
        <w:spacing w:line="360" w:lineRule="auto"/>
        <w:ind w:left="0"/>
        <w:jc w:val="both"/>
        <w:rPr>
          <w:rFonts w:ascii="Times New Roman" w:hAnsi="Times New Roman"/>
          <w:sz w:val="24"/>
          <w:szCs w:val="24"/>
        </w:rPr>
      </w:pPr>
    </w:p>
    <w:p w:rsidR="001B4208" w:rsidRPr="00562B56" w:rsidRDefault="00A37787" w:rsidP="001B4208">
      <w:pPr>
        <w:pStyle w:val="a5"/>
        <w:spacing w:line="360" w:lineRule="auto"/>
        <w:ind w:left="0"/>
        <w:jc w:val="both"/>
        <w:rPr>
          <w:rFonts w:ascii="Times New Roman" w:hAnsi="Times New Roman"/>
          <w:sz w:val="24"/>
          <w:szCs w:val="24"/>
        </w:rPr>
      </w:pPr>
      <w:r>
        <w:rPr>
          <w:rFonts w:ascii="Times New Roman" w:hAnsi="Times New Roman"/>
          <w:bCs/>
          <w:sz w:val="24"/>
          <w:szCs w:val="24"/>
        </w:rPr>
        <w:t xml:space="preserve">Ο Κύριος ημών Ιησούς Χριστός </w:t>
      </w:r>
      <w:r w:rsidR="001B4208" w:rsidRPr="00562B56">
        <w:rPr>
          <w:rFonts w:ascii="Times New Roman" w:hAnsi="Times New Roman"/>
          <w:sz w:val="24"/>
          <w:szCs w:val="24"/>
        </w:rPr>
        <w:t>έχει όλη την εξ</w:t>
      </w:r>
      <w:r w:rsidR="00DF3D98">
        <w:rPr>
          <w:rFonts w:ascii="Times New Roman" w:hAnsi="Times New Roman"/>
          <w:sz w:val="24"/>
          <w:szCs w:val="24"/>
        </w:rPr>
        <w:t>ο</w:t>
      </w:r>
      <w:r w:rsidR="001B4208" w:rsidRPr="00562B56">
        <w:rPr>
          <w:rFonts w:ascii="Times New Roman" w:hAnsi="Times New Roman"/>
          <w:sz w:val="24"/>
          <w:szCs w:val="24"/>
        </w:rPr>
        <w:t>υσία. Τ</w:t>
      </w:r>
      <w:r w:rsidR="00DF3D98">
        <w:rPr>
          <w:rFonts w:ascii="Times New Roman" w:hAnsi="Times New Roman"/>
          <w:sz w:val="24"/>
          <w:szCs w:val="24"/>
        </w:rPr>
        <w:t>ο</w:t>
      </w:r>
      <w:r w:rsidR="001B4208" w:rsidRPr="00562B56">
        <w:rPr>
          <w:rFonts w:ascii="Times New Roman" w:hAnsi="Times New Roman"/>
          <w:sz w:val="24"/>
          <w:szCs w:val="24"/>
        </w:rPr>
        <w:t xml:space="preserve"> ευαγγέλι</w:t>
      </w:r>
      <w:r w:rsidR="00DF3D98">
        <w:rPr>
          <w:rFonts w:ascii="Times New Roman" w:hAnsi="Times New Roman"/>
          <w:sz w:val="24"/>
          <w:szCs w:val="24"/>
        </w:rPr>
        <w:t>ο</w:t>
      </w:r>
      <w:r w:rsidR="001B4208" w:rsidRPr="00562B56">
        <w:rPr>
          <w:rFonts w:ascii="Times New Roman" w:hAnsi="Times New Roman"/>
          <w:sz w:val="24"/>
          <w:szCs w:val="24"/>
        </w:rPr>
        <w:t xml:space="preserve"> διακηρύττει αυτή την ε</w:t>
      </w:r>
      <w:r w:rsidR="001B4208" w:rsidRPr="00562B56">
        <w:rPr>
          <w:rFonts w:ascii="Times New Roman" w:hAnsi="Times New Roman"/>
          <w:sz w:val="24"/>
          <w:szCs w:val="24"/>
        </w:rPr>
        <w:softHyphen/>
        <w:t>ξ</w:t>
      </w:r>
      <w:r w:rsidR="00DF3D98">
        <w:rPr>
          <w:rFonts w:ascii="Times New Roman" w:hAnsi="Times New Roman"/>
          <w:sz w:val="24"/>
          <w:szCs w:val="24"/>
        </w:rPr>
        <w:t>ο</w:t>
      </w:r>
      <w:r w:rsidR="001B4208" w:rsidRPr="00562B56">
        <w:rPr>
          <w:rFonts w:ascii="Times New Roman" w:hAnsi="Times New Roman"/>
          <w:sz w:val="24"/>
          <w:szCs w:val="24"/>
        </w:rPr>
        <w:t>υσία Τ</w:t>
      </w:r>
      <w:r w:rsidR="00DF3D98">
        <w:rPr>
          <w:rFonts w:ascii="Times New Roman" w:hAnsi="Times New Roman"/>
          <w:sz w:val="24"/>
          <w:szCs w:val="24"/>
        </w:rPr>
        <w:t>ο</w:t>
      </w:r>
      <w:r w:rsidR="001B4208" w:rsidRPr="00562B56">
        <w:rPr>
          <w:rFonts w:ascii="Times New Roman" w:hAnsi="Times New Roman"/>
          <w:sz w:val="24"/>
          <w:szCs w:val="24"/>
        </w:rPr>
        <w:t>υ και όπ</w:t>
      </w:r>
      <w:r w:rsidR="00DF3D98">
        <w:rPr>
          <w:rFonts w:ascii="Times New Roman" w:hAnsi="Times New Roman"/>
          <w:sz w:val="24"/>
          <w:szCs w:val="24"/>
        </w:rPr>
        <w:t>ο</w:t>
      </w:r>
      <w:r w:rsidR="001B4208" w:rsidRPr="00562B56">
        <w:rPr>
          <w:rFonts w:ascii="Times New Roman" w:hAnsi="Times New Roman"/>
          <w:sz w:val="24"/>
          <w:szCs w:val="24"/>
        </w:rPr>
        <w:t>ι</w:t>
      </w:r>
      <w:r w:rsidR="00DF3D98">
        <w:rPr>
          <w:rFonts w:ascii="Times New Roman" w:hAnsi="Times New Roman"/>
          <w:sz w:val="24"/>
          <w:szCs w:val="24"/>
        </w:rPr>
        <w:t>ο</w:t>
      </w:r>
      <w:r w:rsidR="001B4208" w:rsidRPr="00562B56">
        <w:rPr>
          <w:rFonts w:ascii="Times New Roman" w:hAnsi="Times New Roman"/>
          <w:sz w:val="24"/>
          <w:szCs w:val="24"/>
        </w:rPr>
        <w:t>ς υπ</w:t>
      </w:r>
      <w:r w:rsidR="00DF3D98">
        <w:rPr>
          <w:rFonts w:ascii="Times New Roman" w:hAnsi="Times New Roman"/>
          <w:sz w:val="24"/>
          <w:szCs w:val="24"/>
        </w:rPr>
        <w:t>ο</w:t>
      </w:r>
      <w:r w:rsidR="001B4208" w:rsidRPr="00562B56">
        <w:rPr>
          <w:rFonts w:ascii="Times New Roman" w:hAnsi="Times New Roman"/>
          <w:sz w:val="24"/>
          <w:szCs w:val="24"/>
        </w:rPr>
        <w:t>τάσσεται κάτω από αυτή την εξ</w:t>
      </w:r>
      <w:r w:rsidR="00DF3D98">
        <w:rPr>
          <w:rFonts w:ascii="Times New Roman" w:hAnsi="Times New Roman"/>
          <w:sz w:val="24"/>
          <w:szCs w:val="24"/>
        </w:rPr>
        <w:t>ο</w:t>
      </w:r>
      <w:r w:rsidR="001B4208" w:rsidRPr="00562B56">
        <w:rPr>
          <w:rFonts w:ascii="Times New Roman" w:hAnsi="Times New Roman"/>
          <w:sz w:val="24"/>
          <w:szCs w:val="24"/>
        </w:rPr>
        <w:t>υσία, αυτός και μόν</w:t>
      </w:r>
      <w:r w:rsidR="00DF3D98">
        <w:rPr>
          <w:rFonts w:ascii="Times New Roman" w:hAnsi="Times New Roman"/>
          <w:sz w:val="24"/>
          <w:szCs w:val="24"/>
        </w:rPr>
        <w:t>ο</w:t>
      </w:r>
      <w:r w:rsidR="001B4208" w:rsidRPr="00562B56">
        <w:rPr>
          <w:rFonts w:ascii="Times New Roman" w:hAnsi="Times New Roman"/>
          <w:sz w:val="24"/>
          <w:szCs w:val="24"/>
        </w:rPr>
        <w:t xml:space="preserve"> σώζεται καθώς, συνάμα, γίνεται ένας μαθητής Τ</w:t>
      </w:r>
      <w:r w:rsidR="00DF3D98">
        <w:rPr>
          <w:rFonts w:ascii="Times New Roman" w:hAnsi="Times New Roman"/>
          <w:sz w:val="24"/>
          <w:szCs w:val="24"/>
        </w:rPr>
        <w:t>ο</w:t>
      </w:r>
      <w:r w:rsidR="001B4208" w:rsidRPr="00562B56">
        <w:rPr>
          <w:rFonts w:ascii="Times New Roman" w:hAnsi="Times New Roman"/>
          <w:sz w:val="24"/>
          <w:szCs w:val="24"/>
        </w:rPr>
        <w:t>υ. Δεν μπ</w:t>
      </w:r>
      <w:r w:rsidR="00DF3D98">
        <w:rPr>
          <w:rFonts w:ascii="Times New Roman" w:hAnsi="Times New Roman"/>
          <w:sz w:val="24"/>
          <w:szCs w:val="24"/>
        </w:rPr>
        <w:t>ο</w:t>
      </w:r>
      <w:r w:rsidR="001B4208" w:rsidRPr="00562B56">
        <w:rPr>
          <w:rFonts w:ascii="Times New Roman" w:hAnsi="Times New Roman"/>
          <w:sz w:val="24"/>
          <w:szCs w:val="24"/>
        </w:rPr>
        <w:t>ρείς να είσαι μαθητής κάπ</w:t>
      </w:r>
      <w:r w:rsidR="00DF3D98">
        <w:rPr>
          <w:rFonts w:ascii="Times New Roman" w:hAnsi="Times New Roman"/>
          <w:sz w:val="24"/>
          <w:szCs w:val="24"/>
        </w:rPr>
        <w:t>ο</w:t>
      </w:r>
      <w:r w:rsidR="001B4208" w:rsidRPr="00562B56">
        <w:rPr>
          <w:rFonts w:ascii="Times New Roman" w:hAnsi="Times New Roman"/>
          <w:sz w:val="24"/>
          <w:szCs w:val="24"/>
        </w:rPr>
        <w:t>ι</w:t>
      </w:r>
      <w:r w:rsidR="00DF3D98">
        <w:rPr>
          <w:rFonts w:ascii="Times New Roman" w:hAnsi="Times New Roman"/>
          <w:sz w:val="24"/>
          <w:szCs w:val="24"/>
        </w:rPr>
        <w:t>ο</w:t>
      </w:r>
      <w:r w:rsidR="001B4208" w:rsidRPr="00562B56">
        <w:rPr>
          <w:rFonts w:ascii="Times New Roman" w:hAnsi="Times New Roman"/>
          <w:sz w:val="24"/>
          <w:szCs w:val="24"/>
        </w:rPr>
        <w:t>υ αν δεν μάθεις πρώτα να αναγνωρίζεις την υπερ</w:t>
      </w:r>
      <w:r w:rsidR="00DF3D98">
        <w:rPr>
          <w:rFonts w:ascii="Times New Roman" w:hAnsi="Times New Roman"/>
          <w:sz w:val="24"/>
          <w:szCs w:val="24"/>
        </w:rPr>
        <w:t>ο</w:t>
      </w:r>
      <w:r w:rsidR="001B4208" w:rsidRPr="00562B56">
        <w:rPr>
          <w:rFonts w:ascii="Times New Roman" w:hAnsi="Times New Roman"/>
          <w:sz w:val="24"/>
          <w:szCs w:val="24"/>
        </w:rPr>
        <w:t>χή τ</w:t>
      </w:r>
      <w:r w:rsidR="00DF3D98">
        <w:rPr>
          <w:rFonts w:ascii="Times New Roman" w:hAnsi="Times New Roman"/>
          <w:sz w:val="24"/>
          <w:szCs w:val="24"/>
        </w:rPr>
        <w:t>ο</w:t>
      </w:r>
      <w:r w:rsidR="001B4208" w:rsidRPr="00562B56">
        <w:rPr>
          <w:rFonts w:ascii="Times New Roman" w:hAnsi="Times New Roman"/>
          <w:sz w:val="24"/>
          <w:szCs w:val="24"/>
        </w:rPr>
        <w:t>υ και να απ</w:t>
      </w:r>
      <w:r w:rsidR="00DF3D98">
        <w:rPr>
          <w:rFonts w:ascii="Times New Roman" w:hAnsi="Times New Roman"/>
          <w:sz w:val="24"/>
          <w:szCs w:val="24"/>
        </w:rPr>
        <w:t>ο</w:t>
      </w:r>
      <w:r w:rsidR="001B4208" w:rsidRPr="00562B56">
        <w:rPr>
          <w:rFonts w:ascii="Times New Roman" w:hAnsi="Times New Roman"/>
          <w:sz w:val="24"/>
          <w:szCs w:val="24"/>
        </w:rPr>
        <w:t xml:space="preserve">δέχεσαι τις </w:t>
      </w:r>
      <w:r w:rsidR="00DF3D98">
        <w:rPr>
          <w:rFonts w:ascii="Times New Roman" w:hAnsi="Times New Roman"/>
          <w:sz w:val="24"/>
          <w:szCs w:val="24"/>
        </w:rPr>
        <w:t>ο</w:t>
      </w:r>
      <w:r w:rsidR="001B4208" w:rsidRPr="00562B56">
        <w:rPr>
          <w:rFonts w:ascii="Times New Roman" w:hAnsi="Times New Roman"/>
          <w:sz w:val="24"/>
          <w:szCs w:val="24"/>
        </w:rPr>
        <w:t>δηγίες και τις εντ</w:t>
      </w:r>
      <w:r w:rsidR="00DF3D98">
        <w:rPr>
          <w:rFonts w:ascii="Times New Roman" w:hAnsi="Times New Roman"/>
          <w:sz w:val="24"/>
          <w:szCs w:val="24"/>
        </w:rPr>
        <w:t>ο</w:t>
      </w:r>
      <w:r w:rsidR="001B4208" w:rsidRPr="00562B56">
        <w:rPr>
          <w:rFonts w:ascii="Times New Roman" w:hAnsi="Times New Roman"/>
          <w:sz w:val="24"/>
          <w:szCs w:val="24"/>
        </w:rPr>
        <w:t>λές τ</w:t>
      </w:r>
      <w:r w:rsidR="00DF3D98">
        <w:rPr>
          <w:rFonts w:ascii="Times New Roman" w:hAnsi="Times New Roman"/>
          <w:sz w:val="24"/>
          <w:szCs w:val="24"/>
        </w:rPr>
        <w:t>ο</w:t>
      </w:r>
      <w:r w:rsidR="001B4208" w:rsidRPr="00562B56">
        <w:rPr>
          <w:rFonts w:ascii="Times New Roman" w:hAnsi="Times New Roman"/>
          <w:sz w:val="24"/>
          <w:szCs w:val="24"/>
        </w:rPr>
        <w:t>υ, με άλλα λό</w:t>
      </w:r>
      <w:r w:rsidR="001B4208" w:rsidRPr="00562B56">
        <w:rPr>
          <w:rFonts w:ascii="Times New Roman" w:hAnsi="Times New Roman"/>
          <w:sz w:val="24"/>
          <w:szCs w:val="24"/>
        </w:rPr>
        <w:softHyphen/>
        <w:t>για την αρμόδια εξ</w:t>
      </w:r>
      <w:r w:rsidR="00DF3D98">
        <w:rPr>
          <w:rFonts w:ascii="Times New Roman" w:hAnsi="Times New Roman"/>
          <w:sz w:val="24"/>
          <w:szCs w:val="24"/>
        </w:rPr>
        <w:t>ο</w:t>
      </w:r>
      <w:r w:rsidR="001B4208" w:rsidRPr="00562B56">
        <w:rPr>
          <w:rFonts w:ascii="Times New Roman" w:hAnsi="Times New Roman"/>
          <w:sz w:val="24"/>
          <w:szCs w:val="24"/>
        </w:rPr>
        <w:t>υσία τ</w:t>
      </w:r>
      <w:r w:rsidR="00DF3D98">
        <w:rPr>
          <w:rFonts w:ascii="Times New Roman" w:hAnsi="Times New Roman"/>
          <w:sz w:val="24"/>
          <w:szCs w:val="24"/>
        </w:rPr>
        <w:t>ο</w:t>
      </w:r>
      <w:r w:rsidR="001B4208" w:rsidRPr="00562B56">
        <w:rPr>
          <w:rFonts w:ascii="Times New Roman" w:hAnsi="Times New Roman"/>
          <w:sz w:val="24"/>
          <w:szCs w:val="24"/>
        </w:rPr>
        <w:t>υ.</w:t>
      </w:r>
    </w:p>
    <w:p w:rsidR="001B4208" w:rsidRPr="00562B56" w:rsidRDefault="001B4208" w:rsidP="001B4208">
      <w:pPr>
        <w:pStyle w:val="a5"/>
        <w:spacing w:line="360" w:lineRule="auto"/>
        <w:ind w:left="0"/>
        <w:jc w:val="both"/>
        <w:rPr>
          <w:rFonts w:ascii="Times New Roman" w:hAnsi="Times New Roman"/>
          <w:sz w:val="24"/>
          <w:szCs w:val="24"/>
        </w:rPr>
      </w:pPr>
      <w:r w:rsidRPr="00562B56">
        <w:rPr>
          <w:rFonts w:ascii="Times New Roman" w:hAnsi="Times New Roman"/>
          <w:sz w:val="24"/>
          <w:szCs w:val="24"/>
        </w:rPr>
        <w:t>Η εξ</w:t>
      </w:r>
      <w:r w:rsidR="00DF3D98">
        <w:rPr>
          <w:rFonts w:ascii="Times New Roman" w:hAnsi="Times New Roman"/>
          <w:sz w:val="24"/>
          <w:szCs w:val="24"/>
        </w:rPr>
        <w:t>ο</w:t>
      </w:r>
      <w:r w:rsidRPr="00562B56">
        <w:rPr>
          <w:rFonts w:ascii="Times New Roman" w:hAnsi="Times New Roman"/>
          <w:sz w:val="24"/>
          <w:szCs w:val="24"/>
        </w:rPr>
        <w:t>υσία πρέπει να περι</w:t>
      </w:r>
      <w:r w:rsidR="00DF3D98">
        <w:rPr>
          <w:rFonts w:ascii="Times New Roman" w:hAnsi="Times New Roman"/>
          <w:sz w:val="24"/>
          <w:szCs w:val="24"/>
        </w:rPr>
        <w:t>ο</w:t>
      </w:r>
      <w:r w:rsidRPr="00562B56">
        <w:rPr>
          <w:rFonts w:ascii="Times New Roman" w:hAnsi="Times New Roman"/>
          <w:sz w:val="24"/>
          <w:szCs w:val="24"/>
        </w:rPr>
        <w:t>ρίζεται σε μια σφαίρα ή πεδί</w:t>
      </w:r>
      <w:r w:rsidR="00DF3D98">
        <w:rPr>
          <w:rFonts w:ascii="Times New Roman" w:hAnsi="Times New Roman"/>
          <w:sz w:val="24"/>
          <w:szCs w:val="24"/>
        </w:rPr>
        <w:t>ο</w:t>
      </w:r>
      <w:r w:rsidRPr="00562B56">
        <w:rPr>
          <w:rFonts w:ascii="Times New Roman" w:hAnsi="Times New Roman"/>
          <w:sz w:val="24"/>
          <w:szCs w:val="24"/>
        </w:rPr>
        <w:t xml:space="preserve"> με σαφώς καθ</w:t>
      </w:r>
      <w:r w:rsidR="00DF3D98">
        <w:rPr>
          <w:rFonts w:ascii="Times New Roman" w:hAnsi="Times New Roman"/>
          <w:sz w:val="24"/>
          <w:szCs w:val="24"/>
        </w:rPr>
        <w:t>ο</w:t>
      </w:r>
      <w:r w:rsidRPr="00562B56">
        <w:rPr>
          <w:rFonts w:ascii="Times New Roman" w:hAnsi="Times New Roman"/>
          <w:sz w:val="24"/>
          <w:szCs w:val="24"/>
        </w:rPr>
        <w:t>ρισμένα όρια (Λ</w:t>
      </w:r>
      <w:r w:rsidR="00DF3D98">
        <w:rPr>
          <w:rFonts w:ascii="Times New Roman" w:hAnsi="Times New Roman"/>
          <w:sz w:val="24"/>
          <w:szCs w:val="24"/>
        </w:rPr>
        <w:t>ο</w:t>
      </w:r>
      <w:r w:rsidRPr="00562B56">
        <w:rPr>
          <w:rFonts w:ascii="Times New Roman" w:hAnsi="Times New Roman"/>
          <w:sz w:val="24"/>
          <w:szCs w:val="24"/>
        </w:rPr>
        <w:t>υκ. 23, 7 Β' Κ</w:t>
      </w:r>
      <w:r w:rsidR="00DF3D98">
        <w:rPr>
          <w:rFonts w:ascii="Times New Roman" w:hAnsi="Times New Roman"/>
          <w:sz w:val="24"/>
          <w:szCs w:val="24"/>
        </w:rPr>
        <w:t>ο</w:t>
      </w:r>
      <w:r w:rsidRPr="00562B56">
        <w:rPr>
          <w:rFonts w:ascii="Times New Roman" w:hAnsi="Times New Roman"/>
          <w:sz w:val="24"/>
          <w:szCs w:val="24"/>
        </w:rPr>
        <w:t>ρ. 10, 13). Ένας πατέρας έχει εξ</w:t>
      </w:r>
      <w:r w:rsidR="00DF3D98">
        <w:rPr>
          <w:rFonts w:ascii="Times New Roman" w:hAnsi="Times New Roman"/>
          <w:sz w:val="24"/>
          <w:szCs w:val="24"/>
        </w:rPr>
        <w:t>ο</w:t>
      </w:r>
      <w:r w:rsidRPr="00562B56">
        <w:rPr>
          <w:rFonts w:ascii="Times New Roman" w:hAnsi="Times New Roman"/>
          <w:sz w:val="24"/>
          <w:szCs w:val="24"/>
        </w:rPr>
        <w:t>υσία στη δική τ</w:t>
      </w:r>
      <w:r w:rsidR="00DF3D98">
        <w:rPr>
          <w:rFonts w:ascii="Times New Roman" w:hAnsi="Times New Roman"/>
          <w:sz w:val="24"/>
          <w:szCs w:val="24"/>
        </w:rPr>
        <w:t>ο</w:t>
      </w:r>
      <w:r w:rsidRPr="00562B56">
        <w:rPr>
          <w:rFonts w:ascii="Times New Roman" w:hAnsi="Times New Roman"/>
          <w:sz w:val="24"/>
          <w:szCs w:val="24"/>
        </w:rPr>
        <w:t xml:space="preserve">υ </w:t>
      </w:r>
      <w:r w:rsidR="00DF3D98">
        <w:rPr>
          <w:rFonts w:ascii="Times New Roman" w:hAnsi="Times New Roman"/>
          <w:sz w:val="24"/>
          <w:szCs w:val="24"/>
        </w:rPr>
        <w:t>ο</w:t>
      </w:r>
      <w:r w:rsidRPr="00562B56">
        <w:rPr>
          <w:rFonts w:ascii="Times New Roman" w:hAnsi="Times New Roman"/>
          <w:sz w:val="24"/>
          <w:szCs w:val="24"/>
        </w:rPr>
        <w:t>ικ</w:t>
      </w:r>
      <w:r w:rsidR="00DF3D98">
        <w:rPr>
          <w:rFonts w:ascii="Times New Roman" w:hAnsi="Times New Roman"/>
          <w:sz w:val="24"/>
          <w:szCs w:val="24"/>
        </w:rPr>
        <w:t>ο</w:t>
      </w:r>
      <w:r w:rsidRPr="00562B56">
        <w:rPr>
          <w:rFonts w:ascii="Times New Roman" w:hAnsi="Times New Roman"/>
          <w:sz w:val="24"/>
          <w:szCs w:val="24"/>
        </w:rPr>
        <w:t xml:space="preserve">γένεια, όχι στην </w:t>
      </w:r>
      <w:r w:rsidR="00DF3D98">
        <w:rPr>
          <w:rFonts w:ascii="Times New Roman" w:hAnsi="Times New Roman"/>
          <w:sz w:val="24"/>
          <w:szCs w:val="24"/>
        </w:rPr>
        <w:t>ο</w:t>
      </w:r>
      <w:r w:rsidRPr="00562B56">
        <w:rPr>
          <w:rFonts w:ascii="Times New Roman" w:hAnsi="Times New Roman"/>
          <w:sz w:val="24"/>
          <w:szCs w:val="24"/>
        </w:rPr>
        <w:t>ικ</w:t>
      </w:r>
      <w:r w:rsidR="00DF3D98">
        <w:rPr>
          <w:rFonts w:ascii="Times New Roman" w:hAnsi="Times New Roman"/>
          <w:sz w:val="24"/>
          <w:szCs w:val="24"/>
        </w:rPr>
        <w:t>ο</w:t>
      </w:r>
      <w:r w:rsidRPr="00562B56">
        <w:rPr>
          <w:rFonts w:ascii="Times New Roman" w:hAnsi="Times New Roman"/>
          <w:sz w:val="24"/>
          <w:szCs w:val="24"/>
        </w:rPr>
        <w:t>γένεια κάπ</w:t>
      </w:r>
      <w:r w:rsidR="00DF3D98">
        <w:rPr>
          <w:rFonts w:ascii="Times New Roman" w:hAnsi="Times New Roman"/>
          <w:sz w:val="24"/>
          <w:szCs w:val="24"/>
        </w:rPr>
        <w:t>ο</w:t>
      </w:r>
      <w:r w:rsidRPr="00562B56">
        <w:rPr>
          <w:rFonts w:ascii="Times New Roman" w:hAnsi="Times New Roman"/>
          <w:sz w:val="24"/>
          <w:szCs w:val="24"/>
        </w:rPr>
        <w:t>ι</w:t>
      </w:r>
      <w:r w:rsidR="00DF3D98">
        <w:rPr>
          <w:rFonts w:ascii="Times New Roman" w:hAnsi="Times New Roman"/>
          <w:sz w:val="24"/>
          <w:szCs w:val="24"/>
        </w:rPr>
        <w:t>ο</w:t>
      </w:r>
      <w:r w:rsidRPr="00562B56">
        <w:rPr>
          <w:rFonts w:ascii="Times New Roman" w:hAnsi="Times New Roman"/>
          <w:sz w:val="24"/>
          <w:szCs w:val="24"/>
        </w:rPr>
        <w:t>υ άλλ</w:t>
      </w:r>
      <w:r w:rsidR="00DF3D98">
        <w:rPr>
          <w:rFonts w:ascii="Times New Roman" w:hAnsi="Times New Roman"/>
          <w:sz w:val="24"/>
          <w:szCs w:val="24"/>
        </w:rPr>
        <w:t>ο</w:t>
      </w:r>
      <w:r w:rsidRPr="00562B56">
        <w:rPr>
          <w:rFonts w:ascii="Times New Roman" w:hAnsi="Times New Roman"/>
          <w:sz w:val="24"/>
          <w:szCs w:val="24"/>
        </w:rPr>
        <w:t>υ. Ένας πρωθυπ</w:t>
      </w:r>
      <w:r w:rsidR="00DF3D98">
        <w:rPr>
          <w:rFonts w:ascii="Times New Roman" w:hAnsi="Times New Roman"/>
          <w:sz w:val="24"/>
          <w:szCs w:val="24"/>
        </w:rPr>
        <w:t>ο</w:t>
      </w:r>
      <w:r w:rsidRPr="00562B56">
        <w:rPr>
          <w:rFonts w:ascii="Times New Roman" w:hAnsi="Times New Roman"/>
          <w:sz w:val="24"/>
          <w:szCs w:val="24"/>
        </w:rPr>
        <w:t>υργός έχει εξ</w:t>
      </w:r>
      <w:r w:rsidR="00DF3D98">
        <w:rPr>
          <w:rFonts w:ascii="Times New Roman" w:hAnsi="Times New Roman"/>
          <w:sz w:val="24"/>
          <w:szCs w:val="24"/>
        </w:rPr>
        <w:t>ο</w:t>
      </w:r>
      <w:r w:rsidRPr="00562B56">
        <w:rPr>
          <w:rFonts w:ascii="Times New Roman" w:hAnsi="Times New Roman"/>
          <w:sz w:val="24"/>
          <w:szCs w:val="24"/>
        </w:rPr>
        <w:t>υσία στη χώρα τ</w:t>
      </w:r>
      <w:r w:rsidR="00DF3D98">
        <w:rPr>
          <w:rFonts w:ascii="Times New Roman" w:hAnsi="Times New Roman"/>
          <w:sz w:val="24"/>
          <w:szCs w:val="24"/>
        </w:rPr>
        <w:t>ο</w:t>
      </w:r>
      <w:r w:rsidRPr="00562B56">
        <w:rPr>
          <w:rFonts w:ascii="Times New Roman" w:hAnsi="Times New Roman"/>
          <w:sz w:val="24"/>
          <w:szCs w:val="24"/>
        </w:rPr>
        <w:t>υ, όχι σε κάπ</w:t>
      </w:r>
      <w:r w:rsidR="00DF3D98">
        <w:rPr>
          <w:rFonts w:ascii="Times New Roman" w:hAnsi="Times New Roman"/>
          <w:sz w:val="24"/>
          <w:szCs w:val="24"/>
        </w:rPr>
        <w:t>ο</w:t>
      </w:r>
      <w:r w:rsidRPr="00562B56">
        <w:rPr>
          <w:rFonts w:ascii="Times New Roman" w:hAnsi="Times New Roman"/>
          <w:sz w:val="24"/>
          <w:szCs w:val="24"/>
        </w:rPr>
        <w:t>ια άλλη κ.</w:t>
      </w:r>
      <w:r w:rsidR="00DF3D98">
        <w:rPr>
          <w:rFonts w:ascii="Times New Roman" w:hAnsi="Times New Roman"/>
          <w:sz w:val="24"/>
          <w:szCs w:val="24"/>
        </w:rPr>
        <w:t>ο</w:t>
      </w:r>
      <w:r w:rsidRPr="00562B56">
        <w:rPr>
          <w:rFonts w:ascii="Times New Roman" w:hAnsi="Times New Roman"/>
          <w:sz w:val="24"/>
          <w:szCs w:val="24"/>
        </w:rPr>
        <w:t>.κ. Κάθε ανθρώπινη εξ</w:t>
      </w:r>
      <w:r w:rsidR="00DF3D98">
        <w:rPr>
          <w:rFonts w:ascii="Times New Roman" w:hAnsi="Times New Roman"/>
          <w:sz w:val="24"/>
          <w:szCs w:val="24"/>
        </w:rPr>
        <w:t>ο</w:t>
      </w:r>
      <w:r w:rsidRPr="00562B56">
        <w:rPr>
          <w:rFonts w:ascii="Times New Roman" w:hAnsi="Times New Roman"/>
          <w:sz w:val="24"/>
          <w:szCs w:val="24"/>
        </w:rPr>
        <w:t>υσία με εξ</w:t>
      </w:r>
      <w:r w:rsidR="00DF3D98">
        <w:rPr>
          <w:rFonts w:ascii="Times New Roman" w:hAnsi="Times New Roman"/>
          <w:sz w:val="24"/>
          <w:szCs w:val="24"/>
        </w:rPr>
        <w:t>ο</w:t>
      </w:r>
      <w:r w:rsidRPr="00562B56">
        <w:rPr>
          <w:rFonts w:ascii="Times New Roman" w:hAnsi="Times New Roman"/>
          <w:sz w:val="24"/>
          <w:szCs w:val="24"/>
        </w:rPr>
        <w:t>υσι</w:t>
      </w:r>
      <w:r w:rsidR="00DF3D98">
        <w:rPr>
          <w:rFonts w:ascii="Times New Roman" w:hAnsi="Times New Roman"/>
          <w:sz w:val="24"/>
          <w:szCs w:val="24"/>
        </w:rPr>
        <w:t>ο</w:t>
      </w:r>
      <w:r w:rsidRPr="00562B56">
        <w:rPr>
          <w:rFonts w:ascii="Times New Roman" w:hAnsi="Times New Roman"/>
          <w:sz w:val="24"/>
          <w:szCs w:val="24"/>
        </w:rPr>
        <w:t>δότηση είναι περι</w:t>
      </w:r>
      <w:r w:rsidR="00DF3D98">
        <w:rPr>
          <w:rFonts w:ascii="Times New Roman" w:hAnsi="Times New Roman"/>
          <w:sz w:val="24"/>
          <w:szCs w:val="24"/>
        </w:rPr>
        <w:t>ο</w:t>
      </w:r>
      <w:r w:rsidRPr="00562B56">
        <w:rPr>
          <w:rFonts w:ascii="Times New Roman" w:hAnsi="Times New Roman"/>
          <w:sz w:val="24"/>
          <w:szCs w:val="24"/>
        </w:rPr>
        <w:t>ρισμένη.</w:t>
      </w:r>
    </w:p>
    <w:p w:rsidR="001B4208" w:rsidRPr="00562B56" w:rsidRDefault="001B4208" w:rsidP="001B4208">
      <w:pPr>
        <w:pStyle w:val="a5"/>
        <w:spacing w:line="360" w:lineRule="auto"/>
        <w:ind w:left="0"/>
        <w:jc w:val="both"/>
        <w:rPr>
          <w:rFonts w:ascii="Times New Roman" w:hAnsi="Times New Roman"/>
          <w:sz w:val="24"/>
          <w:szCs w:val="24"/>
        </w:rPr>
      </w:pPr>
      <w:r w:rsidRPr="00562B56">
        <w:rPr>
          <w:rFonts w:ascii="Times New Roman" w:hAnsi="Times New Roman"/>
          <w:sz w:val="24"/>
          <w:szCs w:val="24"/>
        </w:rPr>
        <w:t>Αλλά η κυριαρχία τ</w:t>
      </w:r>
      <w:r w:rsidR="00DF3D98">
        <w:rPr>
          <w:rFonts w:ascii="Times New Roman" w:hAnsi="Times New Roman"/>
          <w:sz w:val="24"/>
          <w:szCs w:val="24"/>
        </w:rPr>
        <w:t>ο</w:t>
      </w:r>
      <w:r w:rsidRPr="00562B56">
        <w:rPr>
          <w:rFonts w:ascii="Times New Roman" w:hAnsi="Times New Roman"/>
          <w:sz w:val="24"/>
          <w:szCs w:val="24"/>
        </w:rPr>
        <w:t>υ Ιησ</w:t>
      </w:r>
      <w:r w:rsidR="00DF3D98">
        <w:rPr>
          <w:rFonts w:ascii="Times New Roman" w:hAnsi="Times New Roman"/>
          <w:sz w:val="24"/>
          <w:szCs w:val="24"/>
        </w:rPr>
        <w:t>ο</w:t>
      </w:r>
      <w:r w:rsidRPr="00562B56">
        <w:rPr>
          <w:rFonts w:ascii="Times New Roman" w:hAnsi="Times New Roman"/>
          <w:sz w:val="24"/>
          <w:szCs w:val="24"/>
        </w:rPr>
        <w:t>ύ είναι απεριόριστη. Μόν</w:t>
      </w:r>
      <w:r w:rsidR="00DF3D98">
        <w:rPr>
          <w:rFonts w:ascii="Times New Roman" w:hAnsi="Times New Roman"/>
          <w:sz w:val="24"/>
          <w:szCs w:val="24"/>
        </w:rPr>
        <w:t>ο</w:t>
      </w:r>
      <w:r w:rsidRPr="00562B56">
        <w:rPr>
          <w:rFonts w:ascii="Times New Roman" w:hAnsi="Times New Roman"/>
          <w:sz w:val="24"/>
          <w:szCs w:val="24"/>
        </w:rPr>
        <w:t xml:space="preserve"> σ' Εκείν</w:t>
      </w:r>
      <w:r w:rsidR="00DF3D98">
        <w:rPr>
          <w:rFonts w:ascii="Times New Roman" w:hAnsi="Times New Roman"/>
          <w:sz w:val="24"/>
          <w:szCs w:val="24"/>
        </w:rPr>
        <w:t>ο</w:t>
      </w:r>
      <w:r w:rsidRPr="00562B56">
        <w:rPr>
          <w:rFonts w:ascii="Times New Roman" w:hAnsi="Times New Roman"/>
          <w:sz w:val="24"/>
          <w:szCs w:val="24"/>
        </w:rPr>
        <w:t xml:space="preserve">ν δόθηκε </w:t>
      </w:r>
      <w:r w:rsidRPr="00562B56">
        <w:rPr>
          <w:rFonts w:ascii="Times New Roman" w:hAnsi="Times New Roman"/>
          <w:bCs/>
          <w:sz w:val="24"/>
          <w:szCs w:val="24"/>
        </w:rPr>
        <w:t>«</w:t>
      </w:r>
      <w:r w:rsidRPr="00507F77">
        <w:rPr>
          <w:rFonts w:ascii="Times New Roman" w:hAnsi="Times New Roman"/>
          <w:bCs/>
          <w:i/>
          <w:sz w:val="24"/>
          <w:szCs w:val="24"/>
        </w:rPr>
        <w:t>πάσα η εξ</w:t>
      </w:r>
      <w:r w:rsidR="00DF3D98">
        <w:rPr>
          <w:rFonts w:ascii="Times New Roman" w:hAnsi="Times New Roman"/>
          <w:bCs/>
          <w:i/>
          <w:sz w:val="24"/>
          <w:szCs w:val="24"/>
        </w:rPr>
        <w:t>ο</w:t>
      </w:r>
      <w:r w:rsidRPr="00507F77">
        <w:rPr>
          <w:rFonts w:ascii="Times New Roman" w:hAnsi="Times New Roman"/>
          <w:bCs/>
          <w:i/>
          <w:sz w:val="24"/>
          <w:szCs w:val="24"/>
        </w:rPr>
        <w:t xml:space="preserve">υσία εν </w:t>
      </w:r>
      <w:r w:rsidR="00DF3D98">
        <w:rPr>
          <w:rFonts w:ascii="Times New Roman" w:hAnsi="Times New Roman"/>
          <w:bCs/>
          <w:i/>
          <w:sz w:val="24"/>
          <w:szCs w:val="24"/>
        </w:rPr>
        <w:t>ο</w:t>
      </w:r>
      <w:r w:rsidRPr="00507F77">
        <w:rPr>
          <w:rFonts w:ascii="Times New Roman" w:hAnsi="Times New Roman"/>
          <w:bCs/>
          <w:i/>
          <w:sz w:val="24"/>
          <w:szCs w:val="24"/>
        </w:rPr>
        <w:t>υρανώ και επί γης</w:t>
      </w:r>
      <w:r w:rsidRPr="00562B56">
        <w:rPr>
          <w:rFonts w:ascii="Times New Roman" w:hAnsi="Times New Roman"/>
          <w:bCs/>
          <w:sz w:val="24"/>
          <w:szCs w:val="24"/>
        </w:rPr>
        <w:t xml:space="preserve">», </w:t>
      </w:r>
      <w:r w:rsidRPr="00562B56">
        <w:rPr>
          <w:rFonts w:ascii="Times New Roman" w:hAnsi="Times New Roman"/>
          <w:sz w:val="24"/>
          <w:szCs w:val="24"/>
        </w:rPr>
        <w:t>ενώ η υγιής υπ</w:t>
      </w:r>
      <w:r w:rsidR="00DF3D98">
        <w:rPr>
          <w:rFonts w:ascii="Times New Roman" w:hAnsi="Times New Roman"/>
          <w:sz w:val="24"/>
          <w:szCs w:val="24"/>
        </w:rPr>
        <w:t>ο</w:t>
      </w:r>
      <w:r w:rsidRPr="00562B56">
        <w:rPr>
          <w:rFonts w:ascii="Times New Roman" w:hAnsi="Times New Roman"/>
          <w:sz w:val="24"/>
          <w:szCs w:val="24"/>
        </w:rPr>
        <w:t>ταγή απέναντι σ' αυτή την ε</w:t>
      </w:r>
      <w:r w:rsidRPr="00562B56">
        <w:rPr>
          <w:rFonts w:ascii="Times New Roman" w:hAnsi="Times New Roman"/>
          <w:sz w:val="24"/>
          <w:szCs w:val="24"/>
        </w:rPr>
        <w:softHyphen/>
        <w:t>ξ</w:t>
      </w:r>
      <w:r w:rsidR="00DF3D98">
        <w:rPr>
          <w:rFonts w:ascii="Times New Roman" w:hAnsi="Times New Roman"/>
          <w:sz w:val="24"/>
          <w:szCs w:val="24"/>
        </w:rPr>
        <w:t>ο</w:t>
      </w:r>
      <w:r w:rsidRPr="00562B56">
        <w:rPr>
          <w:rFonts w:ascii="Times New Roman" w:hAnsi="Times New Roman"/>
          <w:sz w:val="24"/>
          <w:szCs w:val="24"/>
        </w:rPr>
        <w:t>υσία είναι τ</w:t>
      </w:r>
      <w:r w:rsidR="00DF3D98">
        <w:rPr>
          <w:rFonts w:ascii="Times New Roman" w:hAnsi="Times New Roman"/>
          <w:sz w:val="24"/>
          <w:szCs w:val="24"/>
        </w:rPr>
        <w:t>ο</w:t>
      </w:r>
      <w:r w:rsidRPr="00562B56">
        <w:rPr>
          <w:rFonts w:ascii="Times New Roman" w:hAnsi="Times New Roman"/>
          <w:sz w:val="24"/>
          <w:szCs w:val="24"/>
        </w:rPr>
        <w:t xml:space="preserve"> ιδιαίτερ</w:t>
      </w:r>
      <w:r w:rsidR="00DF3D98">
        <w:rPr>
          <w:rFonts w:ascii="Times New Roman" w:hAnsi="Times New Roman"/>
          <w:sz w:val="24"/>
          <w:szCs w:val="24"/>
        </w:rPr>
        <w:t>ο</w:t>
      </w:r>
      <w:r w:rsidRPr="00562B56">
        <w:rPr>
          <w:rFonts w:ascii="Times New Roman" w:hAnsi="Times New Roman"/>
          <w:sz w:val="24"/>
          <w:szCs w:val="24"/>
        </w:rPr>
        <w:t xml:space="preserve"> αναγνωριστικό σημάδι ενός πραγματικ</w:t>
      </w:r>
      <w:r w:rsidR="00DF3D98">
        <w:rPr>
          <w:rFonts w:ascii="Times New Roman" w:hAnsi="Times New Roman"/>
          <w:sz w:val="24"/>
          <w:szCs w:val="24"/>
        </w:rPr>
        <w:t>ο</w:t>
      </w:r>
      <w:r w:rsidRPr="00562B56">
        <w:rPr>
          <w:rFonts w:ascii="Times New Roman" w:hAnsi="Times New Roman"/>
          <w:sz w:val="24"/>
          <w:szCs w:val="24"/>
        </w:rPr>
        <w:t>ύ μαθητή.</w:t>
      </w:r>
    </w:p>
    <w:p w:rsidR="000E4FE9" w:rsidRDefault="000E4FE9" w:rsidP="00DB4DA1">
      <w:pPr>
        <w:spacing w:line="360" w:lineRule="auto"/>
        <w:jc w:val="both"/>
        <w:rPr>
          <w:rFonts w:ascii="Times New Roman" w:hAnsi="Times New Roman"/>
          <w:b/>
          <w:sz w:val="28"/>
          <w:szCs w:val="28"/>
        </w:rPr>
      </w:pPr>
    </w:p>
    <w:p w:rsidR="00DB4DA1" w:rsidRPr="00E4086F" w:rsidRDefault="00DB4DA1" w:rsidP="00637D42">
      <w:pPr>
        <w:spacing w:line="360" w:lineRule="auto"/>
        <w:jc w:val="both"/>
        <w:outlineLvl w:val="0"/>
        <w:rPr>
          <w:rFonts w:ascii="Times New Roman" w:hAnsi="Times New Roman"/>
          <w:b/>
          <w:sz w:val="24"/>
          <w:szCs w:val="24"/>
        </w:rPr>
      </w:pPr>
      <w:r w:rsidRPr="00E4086F">
        <w:rPr>
          <w:rFonts w:ascii="Times New Roman" w:hAnsi="Times New Roman"/>
          <w:b/>
          <w:sz w:val="24"/>
          <w:szCs w:val="24"/>
        </w:rPr>
        <w:t>Μωυσής</w:t>
      </w:r>
    </w:p>
    <w:p w:rsidR="00DB4DA1" w:rsidRPr="00E5496D" w:rsidRDefault="00DB4DA1" w:rsidP="00327D1C">
      <w:pPr>
        <w:spacing w:line="360" w:lineRule="auto"/>
        <w:jc w:val="both"/>
        <w:rPr>
          <w:rFonts w:ascii="Times New Roman" w:hAnsi="Times New Roman"/>
          <w:sz w:val="24"/>
          <w:szCs w:val="24"/>
        </w:rPr>
      </w:pPr>
      <w:r w:rsidRPr="00E5496D">
        <w:rPr>
          <w:rFonts w:ascii="Times New Roman" w:hAnsi="Times New Roman"/>
          <w:sz w:val="24"/>
          <w:szCs w:val="24"/>
        </w:rPr>
        <w:t>Στην περίπτωση τ</w:t>
      </w:r>
      <w:r w:rsidR="00DF3D98">
        <w:rPr>
          <w:rFonts w:ascii="Times New Roman" w:hAnsi="Times New Roman"/>
          <w:sz w:val="24"/>
          <w:szCs w:val="24"/>
        </w:rPr>
        <w:t>ο</w:t>
      </w:r>
      <w:r w:rsidRPr="00E5496D">
        <w:rPr>
          <w:rFonts w:ascii="Times New Roman" w:hAnsi="Times New Roman"/>
          <w:sz w:val="24"/>
          <w:szCs w:val="24"/>
        </w:rPr>
        <w:t>υ Μωυσή βλέπ</w:t>
      </w:r>
      <w:r w:rsidR="00DF3D98">
        <w:rPr>
          <w:rFonts w:ascii="Times New Roman" w:hAnsi="Times New Roman"/>
          <w:sz w:val="24"/>
          <w:szCs w:val="24"/>
        </w:rPr>
        <w:t>ο</w:t>
      </w:r>
      <w:r w:rsidRPr="00E5496D">
        <w:rPr>
          <w:rFonts w:ascii="Times New Roman" w:hAnsi="Times New Roman"/>
          <w:sz w:val="24"/>
          <w:szCs w:val="24"/>
        </w:rPr>
        <w:t xml:space="preserve">υμε να </w:t>
      </w:r>
      <w:r w:rsidR="007934BC">
        <w:rPr>
          <w:rFonts w:ascii="Times New Roman" w:hAnsi="Times New Roman"/>
          <w:sz w:val="24"/>
          <w:szCs w:val="24"/>
        </w:rPr>
        <w:t xml:space="preserve">λειτουργούν </w:t>
      </w:r>
      <w:r w:rsidRPr="00E5496D">
        <w:rPr>
          <w:rFonts w:ascii="Times New Roman" w:hAnsi="Times New Roman"/>
          <w:sz w:val="24"/>
          <w:szCs w:val="24"/>
        </w:rPr>
        <w:t>4 μ</w:t>
      </w:r>
      <w:r w:rsidR="00DF3D98">
        <w:rPr>
          <w:rFonts w:ascii="Times New Roman" w:hAnsi="Times New Roman"/>
          <w:sz w:val="24"/>
          <w:szCs w:val="24"/>
        </w:rPr>
        <w:t>ο</w:t>
      </w:r>
      <w:r w:rsidRPr="00E5496D">
        <w:rPr>
          <w:rFonts w:ascii="Times New Roman" w:hAnsi="Times New Roman"/>
          <w:sz w:val="24"/>
          <w:szCs w:val="24"/>
        </w:rPr>
        <w:t>ντέλα</w:t>
      </w:r>
      <w:r w:rsidR="007934BC">
        <w:rPr>
          <w:rFonts w:ascii="Times New Roman" w:hAnsi="Times New Roman"/>
          <w:sz w:val="24"/>
          <w:szCs w:val="24"/>
        </w:rPr>
        <w:t xml:space="preserve"> και αυτά είναι:</w:t>
      </w:r>
    </w:p>
    <w:p w:rsidR="00DB4DA1" w:rsidRPr="00E5496D" w:rsidRDefault="00DB4DA1" w:rsidP="00327D1C">
      <w:pPr>
        <w:spacing w:line="360" w:lineRule="auto"/>
        <w:jc w:val="both"/>
        <w:rPr>
          <w:rFonts w:ascii="Times New Roman" w:hAnsi="Times New Roman"/>
          <w:sz w:val="24"/>
          <w:szCs w:val="24"/>
        </w:rPr>
      </w:pPr>
      <w:r w:rsidRPr="00E5496D">
        <w:rPr>
          <w:rFonts w:ascii="Times New Roman" w:hAnsi="Times New Roman"/>
          <w:sz w:val="24"/>
          <w:szCs w:val="24"/>
        </w:rPr>
        <w:t>α. Συμ</w:t>
      </w:r>
      <w:r>
        <w:rPr>
          <w:rFonts w:ascii="Times New Roman" w:hAnsi="Times New Roman"/>
          <w:sz w:val="24"/>
          <w:szCs w:val="24"/>
        </w:rPr>
        <w:t>μετ</w:t>
      </w:r>
      <w:r w:rsidR="00DF3D98">
        <w:rPr>
          <w:rFonts w:ascii="Times New Roman" w:hAnsi="Times New Roman"/>
          <w:sz w:val="24"/>
          <w:szCs w:val="24"/>
        </w:rPr>
        <w:t>ο</w:t>
      </w:r>
      <w:r>
        <w:rPr>
          <w:rFonts w:ascii="Times New Roman" w:hAnsi="Times New Roman"/>
          <w:sz w:val="24"/>
          <w:szCs w:val="24"/>
        </w:rPr>
        <w:t>χικό-Δημ</w:t>
      </w:r>
      <w:r w:rsidR="00DF3D98">
        <w:rPr>
          <w:rFonts w:ascii="Times New Roman" w:hAnsi="Times New Roman"/>
          <w:sz w:val="24"/>
          <w:szCs w:val="24"/>
        </w:rPr>
        <w:t>ο</w:t>
      </w:r>
      <w:r>
        <w:rPr>
          <w:rFonts w:ascii="Times New Roman" w:hAnsi="Times New Roman"/>
          <w:sz w:val="24"/>
          <w:szCs w:val="24"/>
        </w:rPr>
        <w:t>κρατικό μ</w:t>
      </w:r>
      <w:r w:rsidR="00DF3D98">
        <w:rPr>
          <w:rFonts w:ascii="Times New Roman" w:hAnsi="Times New Roman"/>
          <w:sz w:val="24"/>
          <w:szCs w:val="24"/>
        </w:rPr>
        <w:t>ο</w:t>
      </w:r>
      <w:r>
        <w:rPr>
          <w:rFonts w:ascii="Times New Roman" w:hAnsi="Times New Roman"/>
          <w:sz w:val="24"/>
          <w:szCs w:val="24"/>
        </w:rPr>
        <w:t>ντέλ</w:t>
      </w:r>
      <w:r w:rsidR="00DF3D98">
        <w:rPr>
          <w:rFonts w:ascii="Times New Roman" w:hAnsi="Times New Roman"/>
          <w:sz w:val="24"/>
          <w:szCs w:val="24"/>
        </w:rPr>
        <w:t>ο</w:t>
      </w:r>
      <w:r>
        <w:rPr>
          <w:rFonts w:ascii="Times New Roman" w:hAnsi="Times New Roman"/>
          <w:sz w:val="24"/>
          <w:szCs w:val="24"/>
        </w:rPr>
        <w:t xml:space="preserve"> (9,</w:t>
      </w:r>
      <w:r w:rsidRPr="00E5496D">
        <w:rPr>
          <w:rFonts w:ascii="Times New Roman" w:hAnsi="Times New Roman"/>
          <w:sz w:val="24"/>
          <w:szCs w:val="24"/>
        </w:rPr>
        <w:t>9)</w:t>
      </w:r>
    </w:p>
    <w:p w:rsidR="00327D1C" w:rsidRPr="00327D1C" w:rsidRDefault="00DB4DA1" w:rsidP="00327D1C">
      <w:pPr>
        <w:autoSpaceDE w:val="0"/>
        <w:autoSpaceDN w:val="0"/>
        <w:adjustRightInd w:val="0"/>
        <w:spacing w:after="0" w:line="360" w:lineRule="auto"/>
        <w:jc w:val="both"/>
        <w:rPr>
          <w:rFonts w:asciiTheme="minorHAnsi" w:hAnsiTheme="minorHAnsi" w:cs="Arial"/>
          <w:sz w:val="20"/>
          <w:szCs w:val="20"/>
          <w:lang w:eastAsia="el-GR" w:bidi="he-IL"/>
        </w:rPr>
      </w:pPr>
      <w:r w:rsidRPr="00E5496D">
        <w:rPr>
          <w:rFonts w:ascii="Times New Roman" w:hAnsi="Times New Roman"/>
          <w:sz w:val="24"/>
          <w:szCs w:val="24"/>
        </w:rPr>
        <w:t xml:space="preserve">Όταν </w:t>
      </w:r>
      <w:r w:rsidR="00DF3D98">
        <w:rPr>
          <w:rFonts w:ascii="Times New Roman" w:hAnsi="Times New Roman"/>
          <w:sz w:val="24"/>
          <w:szCs w:val="24"/>
        </w:rPr>
        <w:t>ο</w:t>
      </w:r>
      <w:r w:rsidRPr="00E5496D">
        <w:rPr>
          <w:rFonts w:ascii="Times New Roman" w:hAnsi="Times New Roman"/>
          <w:sz w:val="24"/>
          <w:szCs w:val="24"/>
        </w:rPr>
        <w:t>δηγήθηκε στ</w:t>
      </w:r>
      <w:r w:rsidR="00DF3D98">
        <w:rPr>
          <w:rFonts w:ascii="Times New Roman" w:hAnsi="Times New Roman"/>
          <w:sz w:val="24"/>
          <w:szCs w:val="24"/>
        </w:rPr>
        <w:t>ο</w:t>
      </w:r>
      <w:r w:rsidRPr="00E5496D">
        <w:rPr>
          <w:rFonts w:ascii="Times New Roman" w:hAnsi="Times New Roman"/>
          <w:sz w:val="24"/>
          <w:szCs w:val="24"/>
        </w:rPr>
        <w:t xml:space="preserve"> Σινά </w:t>
      </w:r>
      <w:r>
        <w:rPr>
          <w:rFonts w:ascii="Times New Roman" w:hAnsi="Times New Roman"/>
          <w:sz w:val="24"/>
          <w:szCs w:val="24"/>
        </w:rPr>
        <w:t xml:space="preserve">και </w:t>
      </w:r>
      <w:r w:rsidRPr="00E5496D">
        <w:rPr>
          <w:rFonts w:ascii="Times New Roman" w:hAnsi="Times New Roman"/>
          <w:sz w:val="24"/>
          <w:szCs w:val="24"/>
        </w:rPr>
        <w:t>έλαβε από τ</w:t>
      </w:r>
      <w:r w:rsidR="00DF3D98">
        <w:rPr>
          <w:rFonts w:ascii="Times New Roman" w:hAnsi="Times New Roman"/>
          <w:sz w:val="24"/>
          <w:szCs w:val="24"/>
        </w:rPr>
        <w:t>ο</w:t>
      </w:r>
      <w:r w:rsidRPr="00E5496D">
        <w:rPr>
          <w:rFonts w:ascii="Times New Roman" w:hAnsi="Times New Roman"/>
          <w:sz w:val="24"/>
          <w:szCs w:val="24"/>
        </w:rPr>
        <w:t>ν Κύρι</w:t>
      </w:r>
      <w:r w:rsidR="00DF3D98">
        <w:rPr>
          <w:rFonts w:ascii="Times New Roman" w:hAnsi="Times New Roman"/>
          <w:sz w:val="24"/>
          <w:szCs w:val="24"/>
        </w:rPr>
        <w:t>ο</w:t>
      </w:r>
      <w:r w:rsidRPr="00E5496D">
        <w:rPr>
          <w:rFonts w:ascii="Times New Roman" w:hAnsi="Times New Roman"/>
          <w:sz w:val="24"/>
          <w:szCs w:val="24"/>
        </w:rPr>
        <w:t xml:space="preserve"> τις Δέκα Εντ</w:t>
      </w:r>
      <w:r w:rsidR="00DF3D98">
        <w:rPr>
          <w:rFonts w:ascii="Times New Roman" w:hAnsi="Times New Roman"/>
          <w:sz w:val="24"/>
          <w:szCs w:val="24"/>
        </w:rPr>
        <w:t>ο</w:t>
      </w:r>
      <w:r w:rsidRPr="00E5496D">
        <w:rPr>
          <w:rFonts w:ascii="Times New Roman" w:hAnsi="Times New Roman"/>
          <w:sz w:val="24"/>
          <w:szCs w:val="24"/>
        </w:rPr>
        <w:t>λές (Εξ.</w:t>
      </w:r>
      <w:r>
        <w:rPr>
          <w:rFonts w:ascii="Times New Roman" w:hAnsi="Times New Roman"/>
          <w:sz w:val="24"/>
          <w:szCs w:val="24"/>
        </w:rPr>
        <w:t xml:space="preserve"> </w:t>
      </w:r>
      <w:r w:rsidRPr="00E5496D">
        <w:rPr>
          <w:rFonts w:ascii="Times New Roman" w:hAnsi="Times New Roman"/>
          <w:sz w:val="24"/>
          <w:szCs w:val="24"/>
        </w:rPr>
        <w:t>20)</w:t>
      </w:r>
      <w:r>
        <w:rPr>
          <w:rFonts w:ascii="Times New Roman" w:hAnsi="Times New Roman"/>
          <w:sz w:val="24"/>
          <w:szCs w:val="24"/>
        </w:rPr>
        <w:t xml:space="preserve"> και </w:t>
      </w:r>
      <w:r w:rsidRPr="00E5496D">
        <w:rPr>
          <w:rFonts w:ascii="Times New Roman" w:hAnsi="Times New Roman"/>
          <w:sz w:val="24"/>
          <w:szCs w:val="24"/>
        </w:rPr>
        <w:t xml:space="preserve"> εγκαθ</w:t>
      </w:r>
      <w:r>
        <w:rPr>
          <w:rFonts w:ascii="Times New Roman" w:hAnsi="Times New Roman"/>
          <w:sz w:val="24"/>
          <w:szCs w:val="24"/>
        </w:rPr>
        <w:t xml:space="preserve">ίδρυσε </w:t>
      </w:r>
      <w:r w:rsidRPr="00E5496D">
        <w:rPr>
          <w:rFonts w:ascii="Times New Roman" w:hAnsi="Times New Roman"/>
          <w:sz w:val="24"/>
          <w:szCs w:val="24"/>
        </w:rPr>
        <w:t>έτσι τ</w:t>
      </w:r>
      <w:r w:rsidR="00DF3D98">
        <w:rPr>
          <w:rFonts w:ascii="Times New Roman" w:hAnsi="Times New Roman"/>
          <w:sz w:val="24"/>
          <w:szCs w:val="24"/>
        </w:rPr>
        <w:t>ο</w:t>
      </w:r>
      <w:r w:rsidRPr="00E5496D">
        <w:rPr>
          <w:rFonts w:ascii="Times New Roman" w:hAnsi="Times New Roman"/>
          <w:sz w:val="24"/>
          <w:szCs w:val="24"/>
        </w:rPr>
        <w:t xml:space="preserve"> θε</w:t>
      </w:r>
      <w:r w:rsidR="00DF3D98">
        <w:rPr>
          <w:rFonts w:ascii="Times New Roman" w:hAnsi="Times New Roman"/>
          <w:sz w:val="24"/>
          <w:szCs w:val="24"/>
        </w:rPr>
        <w:t>ο</w:t>
      </w:r>
      <w:r w:rsidRPr="00E5496D">
        <w:rPr>
          <w:rFonts w:ascii="Times New Roman" w:hAnsi="Times New Roman"/>
          <w:sz w:val="24"/>
          <w:szCs w:val="24"/>
        </w:rPr>
        <w:t>κρατικό σύστημα διακυβέρνησης τ</w:t>
      </w:r>
      <w:r w:rsidR="00DF3D98">
        <w:rPr>
          <w:rFonts w:ascii="Times New Roman" w:hAnsi="Times New Roman"/>
          <w:sz w:val="24"/>
          <w:szCs w:val="24"/>
        </w:rPr>
        <w:t>ο</w:t>
      </w:r>
      <w:r w:rsidRPr="00E5496D">
        <w:rPr>
          <w:rFonts w:ascii="Times New Roman" w:hAnsi="Times New Roman"/>
          <w:sz w:val="24"/>
          <w:szCs w:val="24"/>
        </w:rPr>
        <w:t>υ λα</w:t>
      </w:r>
      <w:r w:rsidR="00DF3D98">
        <w:rPr>
          <w:rFonts w:ascii="Times New Roman" w:hAnsi="Times New Roman"/>
          <w:sz w:val="24"/>
          <w:szCs w:val="24"/>
        </w:rPr>
        <w:t>ο</w:t>
      </w:r>
      <w:r w:rsidRPr="00E5496D">
        <w:rPr>
          <w:rFonts w:ascii="Times New Roman" w:hAnsi="Times New Roman"/>
          <w:sz w:val="24"/>
          <w:szCs w:val="24"/>
        </w:rPr>
        <w:t>ύ Ισραήλ. Μετά την απ</w:t>
      </w:r>
      <w:r w:rsidR="00DF3D98">
        <w:rPr>
          <w:rFonts w:ascii="Times New Roman" w:hAnsi="Times New Roman"/>
          <w:sz w:val="24"/>
          <w:szCs w:val="24"/>
        </w:rPr>
        <w:t>ο</w:t>
      </w:r>
      <w:r w:rsidRPr="00E5496D">
        <w:rPr>
          <w:rFonts w:ascii="Times New Roman" w:hAnsi="Times New Roman"/>
          <w:sz w:val="24"/>
          <w:szCs w:val="24"/>
        </w:rPr>
        <w:t>στασία τ</w:t>
      </w:r>
      <w:r w:rsidR="00DF3D98">
        <w:rPr>
          <w:rFonts w:ascii="Times New Roman" w:hAnsi="Times New Roman"/>
          <w:sz w:val="24"/>
          <w:szCs w:val="24"/>
        </w:rPr>
        <w:t>ο</w:t>
      </w:r>
      <w:r w:rsidRPr="00E5496D">
        <w:rPr>
          <w:rFonts w:ascii="Times New Roman" w:hAnsi="Times New Roman"/>
          <w:sz w:val="24"/>
          <w:szCs w:val="24"/>
        </w:rPr>
        <w:t>υ λα</w:t>
      </w:r>
      <w:r w:rsidR="00DF3D98">
        <w:rPr>
          <w:rFonts w:ascii="Times New Roman" w:hAnsi="Times New Roman"/>
          <w:sz w:val="24"/>
          <w:szCs w:val="24"/>
        </w:rPr>
        <w:t>ο</w:t>
      </w:r>
      <w:r w:rsidRPr="00E5496D">
        <w:rPr>
          <w:rFonts w:ascii="Times New Roman" w:hAnsi="Times New Roman"/>
          <w:sz w:val="24"/>
          <w:szCs w:val="24"/>
        </w:rPr>
        <w:t xml:space="preserve">ύ και τη συντριβή των πλακών, </w:t>
      </w:r>
      <w:r w:rsidR="00DF3D98">
        <w:rPr>
          <w:rFonts w:ascii="Times New Roman" w:hAnsi="Times New Roman"/>
          <w:sz w:val="24"/>
          <w:szCs w:val="24"/>
        </w:rPr>
        <w:t>ο</w:t>
      </w:r>
      <w:r w:rsidRPr="00E5496D">
        <w:rPr>
          <w:rFonts w:ascii="Times New Roman" w:hAnsi="Times New Roman"/>
          <w:sz w:val="24"/>
          <w:szCs w:val="24"/>
        </w:rPr>
        <w:t xml:space="preserve"> Θεός τ</w:t>
      </w:r>
      <w:r w:rsidR="00DF3D98">
        <w:rPr>
          <w:rFonts w:ascii="Times New Roman" w:hAnsi="Times New Roman"/>
          <w:sz w:val="24"/>
          <w:szCs w:val="24"/>
        </w:rPr>
        <w:t>ο</w:t>
      </w:r>
      <w:r w:rsidRPr="00E5496D">
        <w:rPr>
          <w:rFonts w:ascii="Times New Roman" w:hAnsi="Times New Roman"/>
          <w:sz w:val="24"/>
          <w:szCs w:val="24"/>
        </w:rPr>
        <w:t>υ έδωσε δύ</w:t>
      </w:r>
      <w:r w:rsidR="00DF3D98">
        <w:rPr>
          <w:rFonts w:ascii="Times New Roman" w:hAnsi="Times New Roman"/>
          <w:sz w:val="24"/>
          <w:szCs w:val="24"/>
        </w:rPr>
        <w:t>ο</w:t>
      </w:r>
      <w:r w:rsidRPr="00E5496D">
        <w:rPr>
          <w:rFonts w:ascii="Times New Roman" w:hAnsi="Times New Roman"/>
          <w:sz w:val="24"/>
          <w:szCs w:val="24"/>
        </w:rPr>
        <w:t xml:space="preserve"> άλλες πλάκες όμ</w:t>
      </w:r>
      <w:r w:rsidR="00DF3D98">
        <w:rPr>
          <w:rFonts w:ascii="Times New Roman" w:hAnsi="Times New Roman"/>
          <w:sz w:val="24"/>
          <w:szCs w:val="24"/>
        </w:rPr>
        <w:t>ο</w:t>
      </w:r>
      <w:r w:rsidRPr="00E5496D">
        <w:rPr>
          <w:rFonts w:ascii="Times New Roman" w:hAnsi="Times New Roman"/>
          <w:sz w:val="24"/>
          <w:szCs w:val="24"/>
        </w:rPr>
        <w:t>ιες με τις πρώτες (</w:t>
      </w:r>
      <w:r>
        <w:rPr>
          <w:rFonts w:ascii="Times New Roman" w:hAnsi="Times New Roman"/>
          <w:sz w:val="24"/>
          <w:szCs w:val="24"/>
        </w:rPr>
        <w:t xml:space="preserve">Εξ. </w:t>
      </w:r>
      <w:r w:rsidRPr="00E5496D">
        <w:rPr>
          <w:rFonts w:ascii="Times New Roman" w:hAnsi="Times New Roman"/>
          <w:sz w:val="24"/>
          <w:szCs w:val="24"/>
        </w:rPr>
        <w:t>19-34). Και στις δύ</w:t>
      </w:r>
      <w:r w:rsidR="00DF3D98">
        <w:rPr>
          <w:rFonts w:ascii="Times New Roman" w:hAnsi="Times New Roman"/>
          <w:sz w:val="24"/>
          <w:szCs w:val="24"/>
        </w:rPr>
        <w:t>ο</w:t>
      </w:r>
      <w:r w:rsidRPr="00E5496D">
        <w:rPr>
          <w:rFonts w:ascii="Times New Roman" w:hAnsi="Times New Roman"/>
          <w:sz w:val="24"/>
          <w:szCs w:val="24"/>
        </w:rPr>
        <w:t xml:space="preserve"> περιπτώσεις νήστεψε επί 40 ημέρες (Εξ. 24,18 34,28 Δευτ. 9,9 1-8). Συν</w:t>
      </w:r>
      <w:r w:rsidR="00DF3D98">
        <w:rPr>
          <w:rFonts w:ascii="Times New Roman" w:hAnsi="Times New Roman"/>
          <w:sz w:val="24"/>
          <w:szCs w:val="24"/>
        </w:rPr>
        <w:t>ο</w:t>
      </w:r>
      <w:r w:rsidRPr="00E5496D">
        <w:rPr>
          <w:rFonts w:ascii="Times New Roman" w:hAnsi="Times New Roman"/>
          <w:sz w:val="24"/>
          <w:szCs w:val="24"/>
        </w:rPr>
        <w:t>μιλεί με τ</w:t>
      </w:r>
      <w:r w:rsidR="00DF3D98">
        <w:rPr>
          <w:rFonts w:ascii="Times New Roman" w:hAnsi="Times New Roman"/>
          <w:sz w:val="24"/>
          <w:szCs w:val="24"/>
        </w:rPr>
        <w:t>ο</w:t>
      </w:r>
      <w:r w:rsidRPr="00E5496D">
        <w:rPr>
          <w:rFonts w:ascii="Times New Roman" w:hAnsi="Times New Roman"/>
          <w:sz w:val="24"/>
          <w:szCs w:val="24"/>
        </w:rPr>
        <w:t>ν Θεό, π</w:t>
      </w:r>
      <w:r w:rsidR="00DF3D98">
        <w:rPr>
          <w:rFonts w:ascii="Times New Roman" w:hAnsi="Times New Roman"/>
          <w:sz w:val="24"/>
          <w:szCs w:val="24"/>
        </w:rPr>
        <w:t>ο</w:t>
      </w:r>
      <w:r w:rsidRPr="00E5496D">
        <w:rPr>
          <w:rFonts w:ascii="Times New Roman" w:hAnsi="Times New Roman"/>
          <w:sz w:val="24"/>
          <w:szCs w:val="24"/>
        </w:rPr>
        <w:t>υ τ</w:t>
      </w:r>
      <w:r w:rsidR="00DF3D98">
        <w:rPr>
          <w:rFonts w:ascii="Times New Roman" w:hAnsi="Times New Roman"/>
          <w:sz w:val="24"/>
          <w:szCs w:val="24"/>
        </w:rPr>
        <w:t>ο</w:t>
      </w:r>
      <w:r w:rsidRPr="00E5496D">
        <w:rPr>
          <w:rFonts w:ascii="Times New Roman" w:hAnsi="Times New Roman"/>
          <w:sz w:val="24"/>
          <w:szCs w:val="24"/>
        </w:rPr>
        <w:t xml:space="preserve">υ δίνει τις </w:t>
      </w:r>
      <w:r w:rsidR="00DF3D98">
        <w:rPr>
          <w:rFonts w:ascii="Times New Roman" w:hAnsi="Times New Roman"/>
          <w:sz w:val="24"/>
          <w:szCs w:val="24"/>
        </w:rPr>
        <w:t>ο</w:t>
      </w:r>
      <w:r w:rsidRPr="00E5496D">
        <w:rPr>
          <w:rFonts w:ascii="Times New Roman" w:hAnsi="Times New Roman"/>
          <w:sz w:val="24"/>
          <w:szCs w:val="24"/>
        </w:rPr>
        <w:t>δηγίες τ</w:t>
      </w:r>
      <w:r w:rsidR="00DF3D98">
        <w:rPr>
          <w:rFonts w:ascii="Times New Roman" w:hAnsi="Times New Roman"/>
          <w:sz w:val="24"/>
          <w:szCs w:val="24"/>
        </w:rPr>
        <w:t>ο</w:t>
      </w:r>
      <w:r w:rsidRPr="00E5496D">
        <w:rPr>
          <w:rFonts w:ascii="Times New Roman" w:hAnsi="Times New Roman"/>
          <w:sz w:val="24"/>
          <w:szCs w:val="24"/>
        </w:rPr>
        <w:t>υ.</w:t>
      </w:r>
      <w:r>
        <w:rPr>
          <w:rFonts w:ascii="Times New Roman" w:hAnsi="Times New Roman"/>
          <w:sz w:val="24"/>
          <w:szCs w:val="24"/>
        </w:rPr>
        <w:t xml:space="preserve"> Είχε κ</w:t>
      </w:r>
      <w:r w:rsidR="00DF3D98">
        <w:rPr>
          <w:rFonts w:ascii="Times New Roman" w:hAnsi="Times New Roman"/>
          <w:sz w:val="24"/>
          <w:szCs w:val="24"/>
        </w:rPr>
        <w:t>ο</w:t>
      </w:r>
      <w:r>
        <w:rPr>
          <w:rFonts w:ascii="Times New Roman" w:hAnsi="Times New Roman"/>
          <w:sz w:val="24"/>
          <w:szCs w:val="24"/>
        </w:rPr>
        <w:t>ινωνία με τ</w:t>
      </w:r>
      <w:r w:rsidR="00DF3D98">
        <w:rPr>
          <w:rFonts w:ascii="Times New Roman" w:hAnsi="Times New Roman"/>
          <w:sz w:val="24"/>
          <w:szCs w:val="24"/>
        </w:rPr>
        <w:t>ο</w:t>
      </w:r>
      <w:r>
        <w:rPr>
          <w:rFonts w:ascii="Times New Roman" w:hAnsi="Times New Roman"/>
          <w:sz w:val="24"/>
          <w:szCs w:val="24"/>
        </w:rPr>
        <w:t>ν Θεό.</w:t>
      </w:r>
      <w:r w:rsidR="00327D1C">
        <w:rPr>
          <w:rFonts w:ascii="Times New Roman" w:hAnsi="Times New Roman"/>
          <w:sz w:val="24"/>
          <w:szCs w:val="24"/>
        </w:rPr>
        <w:t xml:space="preserve"> Βρέθηκε ογδόντα μέρες (2Χ40) στη παρουσία του Θεού. Όταν κατέβηκε από το όρος ακτινοβολούσε το πρόσωπό του και ο λαός δεν μπορούσε να τον δει στο πρόσωπο, έτσι αναγκάστηκε να βάλει κάλυμμα. </w:t>
      </w:r>
      <w:r w:rsidR="00327D1C" w:rsidRPr="00327D1C">
        <w:rPr>
          <w:rFonts w:ascii="Times New Roman" w:hAnsi="Times New Roman"/>
          <w:sz w:val="24"/>
          <w:szCs w:val="24"/>
        </w:rPr>
        <w:t>«</w:t>
      </w:r>
      <w:r w:rsidR="00327D1C">
        <w:rPr>
          <w:rFonts w:ascii="Bwgrkl" w:hAnsi="Bwgrkl" w:cs="Arial"/>
          <w:sz w:val="24"/>
          <w:szCs w:val="24"/>
          <w:lang w:val="en-US" w:eastAsia="el-GR" w:bidi="he-IL"/>
        </w:rPr>
        <w:t>kai</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evpeidh</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kate</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pausen</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lalw</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n</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pro</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j</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auvtou</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j</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evpe</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qhken</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evpi</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to</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pro</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swpon</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auvtou</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ka</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lumma</w:t>
      </w:r>
      <w:r w:rsidR="00327D1C">
        <w:rPr>
          <w:rFonts w:ascii="Bwgrkl" w:hAnsi="Bwgrkl" w:cs="Bwgrkl"/>
          <w:sz w:val="24"/>
          <w:szCs w:val="24"/>
          <w:lang w:val="en-US" w:eastAsia="el-GR" w:bidi="he-IL"/>
        </w:rPr>
        <w:t>h</w:t>
      </w:r>
      <w:r w:rsidR="00327D1C" w:rsidRPr="00327D1C">
        <w:rPr>
          <w:rFonts w:ascii="Bwgrkl" w:hAnsi="Bwgrkl" w:cs="Bwgrkl"/>
          <w:sz w:val="24"/>
          <w:szCs w:val="24"/>
          <w:lang w:eastAsia="el-GR" w:bidi="he-IL"/>
        </w:rPr>
        <w:t>`</w:t>
      </w:r>
      <w:r w:rsidR="00327D1C">
        <w:rPr>
          <w:rFonts w:ascii="Bwgrkl" w:hAnsi="Bwgrkl" w:cs="Bwgrkl"/>
          <w:sz w:val="24"/>
          <w:szCs w:val="24"/>
          <w:lang w:val="en-US" w:eastAsia="el-GR" w:bidi="he-IL"/>
        </w:rPr>
        <w:t>ni</w:t>
      </w:r>
      <w:r w:rsidR="00327D1C" w:rsidRPr="00327D1C">
        <w:rPr>
          <w:rFonts w:ascii="Bwgrkl" w:hAnsi="Bwgrkl" w:cs="Bwgrkl"/>
          <w:sz w:val="24"/>
          <w:szCs w:val="24"/>
          <w:lang w:eastAsia="el-GR" w:bidi="he-IL"/>
        </w:rPr>
        <w:t>,</w:t>
      </w:r>
      <w:r w:rsidR="00327D1C">
        <w:rPr>
          <w:rFonts w:ascii="Bwgrkl" w:hAnsi="Bwgrkl" w:cs="Bwgrkl"/>
          <w:sz w:val="24"/>
          <w:szCs w:val="24"/>
          <w:lang w:val="en-US" w:eastAsia="el-GR" w:bidi="he-IL"/>
        </w:rPr>
        <w:t>ka</w:t>
      </w:r>
      <w:r w:rsidR="00327D1C" w:rsidRPr="00327D1C">
        <w:rPr>
          <w:rFonts w:ascii="Bwgrkl" w:hAnsi="Bwgrkl" w:cs="Bwgrkl"/>
          <w:sz w:val="24"/>
          <w:szCs w:val="24"/>
          <w:lang w:eastAsia="el-GR" w:bidi="he-IL"/>
        </w:rPr>
        <w:t xml:space="preserve"> </w:t>
      </w:r>
      <w:r w:rsidR="00327D1C">
        <w:rPr>
          <w:rFonts w:ascii="Bwgrkl" w:hAnsi="Bwgrkl" w:cs="Bwgrkl"/>
          <w:sz w:val="24"/>
          <w:szCs w:val="24"/>
          <w:lang w:val="en-US" w:eastAsia="el-GR" w:bidi="he-IL"/>
        </w:rPr>
        <w:t>dV</w:t>
      </w:r>
      <w:r w:rsidR="00327D1C" w:rsidRPr="00327D1C">
        <w:rPr>
          <w:rFonts w:ascii="Bwgrkl" w:hAnsi="Bwgrkl" w:cs="Bwgrkl"/>
          <w:sz w:val="24"/>
          <w:szCs w:val="24"/>
          <w:lang w:eastAsia="el-GR" w:bidi="he-IL"/>
        </w:rPr>
        <w:t xml:space="preserve"> </w:t>
      </w:r>
      <w:r w:rsidR="00327D1C">
        <w:rPr>
          <w:rFonts w:ascii="Bwgrkl" w:hAnsi="Bwgrkl" w:cs="Bwgrkl"/>
          <w:sz w:val="24"/>
          <w:szCs w:val="24"/>
          <w:lang w:val="en-US" w:eastAsia="el-GR" w:bidi="he-IL"/>
        </w:rPr>
        <w:t>a</w:t>
      </w:r>
      <w:r w:rsidR="00327D1C" w:rsidRPr="00327D1C">
        <w:rPr>
          <w:rFonts w:ascii="Bwgrkl" w:hAnsi="Bwgrkl" w:cs="Bwgrkl"/>
          <w:sz w:val="24"/>
          <w:szCs w:val="24"/>
          <w:lang w:eastAsia="el-GR" w:bidi="he-IL"/>
        </w:rPr>
        <w:t>'</w:t>
      </w:r>
      <w:r w:rsidR="00327D1C">
        <w:rPr>
          <w:rFonts w:ascii="Bwgrkl" w:hAnsi="Bwgrkl" w:cs="Bwgrkl"/>
          <w:sz w:val="24"/>
          <w:szCs w:val="24"/>
          <w:lang w:val="en-US" w:eastAsia="el-GR" w:bidi="he-IL"/>
        </w:rPr>
        <w:t>n</w:t>
      </w:r>
      <w:r w:rsidR="00327D1C" w:rsidRPr="00327D1C">
        <w:rPr>
          <w:rFonts w:ascii="Bwgrkl" w:hAnsi="Bwgrkl" w:cs="Bwgrkl"/>
          <w:sz w:val="24"/>
          <w:szCs w:val="24"/>
          <w:lang w:eastAsia="el-GR" w:bidi="he-IL"/>
        </w:rPr>
        <w:t xml:space="preserve"> </w:t>
      </w:r>
      <w:r w:rsidR="00327D1C">
        <w:rPr>
          <w:rFonts w:ascii="Bwgrkl" w:hAnsi="Bwgrkl" w:cs="Bwgrkl"/>
          <w:sz w:val="24"/>
          <w:szCs w:val="24"/>
          <w:lang w:val="en-US" w:eastAsia="el-GR" w:bidi="he-IL"/>
        </w:rPr>
        <w:t>eivseporeu</w:t>
      </w:r>
      <w:r w:rsidR="00327D1C" w:rsidRPr="00327D1C">
        <w:rPr>
          <w:rFonts w:ascii="Bwgrkl" w:hAnsi="Bwgrkl" w:cs="Bwgrkl"/>
          <w:sz w:val="24"/>
          <w:szCs w:val="24"/>
          <w:lang w:eastAsia="el-GR" w:bidi="he-IL"/>
        </w:rPr>
        <w:t>,</w:t>
      </w:r>
      <w:r w:rsidR="00327D1C">
        <w:rPr>
          <w:rFonts w:ascii="Bwgrkl" w:hAnsi="Bwgrkl" w:cs="Bwgrkl"/>
          <w:sz w:val="24"/>
          <w:szCs w:val="24"/>
          <w:lang w:val="en-US" w:eastAsia="el-GR" w:bidi="he-IL"/>
        </w:rPr>
        <w:t>eto</w:t>
      </w:r>
      <w:r w:rsidR="00327D1C" w:rsidRPr="00327D1C">
        <w:rPr>
          <w:rFonts w:ascii="Bwgrkl" w:hAnsi="Bwgrkl" w:cs="Bwgrkl"/>
          <w:sz w:val="24"/>
          <w:szCs w:val="24"/>
          <w:lang w:eastAsia="el-GR" w:bidi="he-IL"/>
        </w:rPr>
        <w:t xml:space="preserve"> </w:t>
      </w:r>
      <w:r w:rsidR="00327D1C">
        <w:rPr>
          <w:rFonts w:ascii="Bwgrkl" w:hAnsi="Bwgrkl" w:cs="Bwgrkl"/>
          <w:sz w:val="24"/>
          <w:szCs w:val="24"/>
          <w:lang w:val="en-US" w:eastAsia="el-GR" w:bidi="he-IL"/>
        </w:rPr>
        <w:t>Mwush</w:t>
      </w:r>
      <w:r w:rsidR="00327D1C" w:rsidRPr="00327D1C">
        <w:rPr>
          <w:rFonts w:ascii="Bwgrkl" w:hAnsi="Bwgrkl" w:cs="Bwgrkl"/>
          <w:sz w:val="24"/>
          <w:szCs w:val="24"/>
          <w:lang w:eastAsia="el-GR" w:bidi="he-IL"/>
        </w:rPr>
        <w:t>/</w:t>
      </w:r>
      <w:r w:rsidR="00327D1C">
        <w:rPr>
          <w:rFonts w:ascii="Bwgrkl" w:hAnsi="Bwgrkl" w:cs="Bwgrkl"/>
          <w:sz w:val="24"/>
          <w:szCs w:val="24"/>
          <w:lang w:val="en-US" w:eastAsia="el-GR" w:bidi="he-IL"/>
        </w:rPr>
        <w:t>j</w:t>
      </w:r>
      <w:r w:rsidR="00327D1C" w:rsidRPr="00327D1C">
        <w:rPr>
          <w:rFonts w:ascii="Bwgrkl" w:hAnsi="Bwgrkl" w:cs="Bwgrkl"/>
          <w:sz w:val="24"/>
          <w:szCs w:val="24"/>
          <w:lang w:eastAsia="el-GR" w:bidi="he-IL"/>
        </w:rPr>
        <w:t xml:space="preserve"> </w:t>
      </w:r>
      <w:r w:rsidR="00327D1C">
        <w:rPr>
          <w:rFonts w:ascii="Bwgrkl" w:hAnsi="Bwgrkl" w:cs="Bwgrkl"/>
          <w:sz w:val="24"/>
          <w:szCs w:val="24"/>
          <w:lang w:val="en-US" w:eastAsia="el-GR" w:bidi="he-IL"/>
        </w:rPr>
        <w:t>e</w:t>
      </w:r>
      <w:r w:rsidR="00327D1C" w:rsidRPr="00327D1C">
        <w:rPr>
          <w:rFonts w:ascii="Bwgrkl" w:hAnsi="Bwgrkl" w:cs="Bwgrkl"/>
          <w:sz w:val="24"/>
          <w:szCs w:val="24"/>
          <w:lang w:eastAsia="el-GR" w:bidi="he-IL"/>
        </w:rPr>
        <w:t>;</w:t>
      </w:r>
      <w:r w:rsidR="00327D1C">
        <w:rPr>
          <w:rFonts w:ascii="Bwgrkl" w:hAnsi="Bwgrkl" w:cs="Bwgrkl"/>
          <w:sz w:val="24"/>
          <w:szCs w:val="24"/>
          <w:lang w:val="en-US" w:eastAsia="el-GR" w:bidi="he-IL"/>
        </w:rPr>
        <w:t>nanti</w:t>
      </w:r>
      <w:r w:rsidR="00327D1C" w:rsidRPr="00327D1C">
        <w:rPr>
          <w:rFonts w:ascii="Bwgrkl" w:hAnsi="Bwgrkl" w:cs="Bwgrkl"/>
          <w:sz w:val="24"/>
          <w:szCs w:val="24"/>
          <w:lang w:eastAsia="el-GR" w:bidi="he-IL"/>
        </w:rPr>
        <w:t xml:space="preserve"> </w:t>
      </w:r>
      <w:r w:rsidR="00327D1C">
        <w:rPr>
          <w:rFonts w:ascii="Bwgrkl" w:hAnsi="Bwgrkl" w:cs="Bwgrkl"/>
          <w:sz w:val="24"/>
          <w:szCs w:val="24"/>
          <w:lang w:val="en-US" w:eastAsia="el-GR" w:bidi="he-IL"/>
        </w:rPr>
        <w:t>kuri</w:t>
      </w:r>
      <w:r w:rsidR="00327D1C" w:rsidRPr="00327D1C">
        <w:rPr>
          <w:rFonts w:ascii="Bwgrkl" w:hAnsi="Bwgrkl" w:cs="Bwgrkl"/>
          <w:sz w:val="24"/>
          <w:szCs w:val="24"/>
          <w:lang w:eastAsia="el-GR" w:bidi="he-IL"/>
        </w:rPr>
        <w:t>,</w:t>
      </w:r>
      <w:r w:rsidR="00327D1C">
        <w:rPr>
          <w:rFonts w:ascii="Bwgrkl" w:hAnsi="Bwgrkl" w:cs="Bwgrkl"/>
          <w:sz w:val="24"/>
          <w:szCs w:val="24"/>
          <w:lang w:val="en-US" w:eastAsia="el-GR" w:bidi="he-IL"/>
        </w:rPr>
        <w:t>ou</w:t>
      </w:r>
      <w:r w:rsidR="00327D1C" w:rsidRPr="00327D1C">
        <w:rPr>
          <w:rFonts w:ascii="Bwgrkl" w:hAnsi="Bwgrkl" w:cs="Bwgrkl"/>
          <w:sz w:val="24"/>
          <w:szCs w:val="24"/>
          <w:lang w:eastAsia="el-GR" w:bidi="he-IL"/>
        </w:rPr>
        <w:t xml:space="preserve"> </w:t>
      </w:r>
      <w:r w:rsidR="00327D1C">
        <w:rPr>
          <w:rFonts w:ascii="Bwgrkl" w:hAnsi="Bwgrkl" w:cs="Bwgrkl"/>
          <w:sz w:val="24"/>
          <w:szCs w:val="24"/>
          <w:lang w:val="en-US" w:eastAsia="el-GR" w:bidi="he-IL"/>
        </w:rPr>
        <w:t>lalei</w:t>
      </w:r>
      <w:r w:rsidR="00327D1C" w:rsidRPr="00327D1C">
        <w:rPr>
          <w:rFonts w:ascii="Bwgrkl" w:hAnsi="Bwgrkl" w:cs="Bwgrkl"/>
          <w:sz w:val="24"/>
          <w:szCs w:val="24"/>
          <w:lang w:eastAsia="el-GR" w:bidi="he-IL"/>
        </w:rPr>
        <w:t>/</w:t>
      </w:r>
      <w:r w:rsidR="00327D1C">
        <w:rPr>
          <w:rFonts w:ascii="Bwgrkl" w:hAnsi="Bwgrkl" w:cs="Bwgrkl"/>
          <w:sz w:val="24"/>
          <w:szCs w:val="24"/>
          <w:lang w:val="en-US" w:eastAsia="el-GR" w:bidi="he-IL"/>
        </w:rPr>
        <w:t>n</w:t>
      </w:r>
      <w:r w:rsidR="00327D1C" w:rsidRPr="00327D1C">
        <w:rPr>
          <w:rFonts w:ascii="Bwgrkl" w:hAnsi="Bwgrkl" w:cs="Bwgrkl"/>
          <w:sz w:val="24"/>
          <w:szCs w:val="24"/>
          <w:lang w:eastAsia="el-GR" w:bidi="he-IL"/>
        </w:rPr>
        <w:t xml:space="preserve"> </w:t>
      </w:r>
      <w:r w:rsidR="00327D1C">
        <w:rPr>
          <w:rFonts w:ascii="Bwgrkl" w:hAnsi="Bwgrkl" w:cs="Bwgrkl"/>
          <w:sz w:val="24"/>
          <w:szCs w:val="24"/>
          <w:lang w:val="en-US" w:eastAsia="el-GR" w:bidi="he-IL"/>
        </w:rPr>
        <w:t>auvtw</w:t>
      </w:r>
      <w:r w:rsidR="00327D1C" w:rsidRPr="00327D1C">
        <w:rPr>
          <w:rFonts w:ascii="Bwgrkl" w:hAnsi="Bwgrkl" w:cs="Bwgrkl"/>
          <w:sz w:val="24"/>
          <w:szCs w:val="24"/>
          <w:lang w:eastAsia="el-GR" w:bidi="he-IL"/>
        </w:rPr>
        <w:t xml:space="preserve">/| </w:t>
      </w:r>
      <w:r w:rsidR="00327D1C">
        <w:rPr>
          <w:rFonts w:ascii="Bwgrkl" w:hAnsi="Bwgrkl" w:cs="Arial"/>
          <w:sz w:val="24"/>
          <w:szCs w:val="24"/>
          <w:lang w:val="en-US" w:eastAsia="el-GR" w:bidi="he-IL"/>
        </w:rPr>
        <w:t>perih</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rei</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to</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to</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ka</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lumma</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e</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wj</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tou</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evkporeu</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esqai</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kai</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evxelqw</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n</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evla</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lei</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pa</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sin</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toi</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j</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ui</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oi</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j</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Israhl</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o</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sa</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evnetei</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lato</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auvtw</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ku</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rioj</w:t>
      </w:r>
      <w:r w:rsidR="00327D1C">
        <w:rPr>
          <w:rFonts w:ascii="Bwgrkl" w:hAnsi="Bwgrkl" w:cs="Bwgrkl"/>
          <w:sz w:val="24"/>
          <w:szCs w:val="24"/>
          <w:lang w:val="en-US" w:eastAsia="el-GR" w:bidi="he-IL"/>
        </w:rPr>
        <w:t>ai</w:t>
      </w:r>
      <w:r w:rsidR="00327D1C" w:rsidRPr="00327D1C">
        <w:rPr>
          <w:rFonts w:ascii="Bwgrkl" w:hAnsi="Bwgrkl" w:cs="Bwgrkl"/>
          <w:sz w:val="24"/>
          <w:szCs w:val="24"/>
          <w:lang w:eastAsia="el-GR" w:bidi="he-IL"/>
        </w:rPr>
        <w:t xml:space="preserve">. </w:t>
      </w:r>
      <w:r w:rsidR="00327D1C">
        <w:rPr>
          <w:rFonts w:ascii="Bwgrkl" w:hAnsi="Bwgrkl" w:cs="Bwgrkl"/>
          <w:sz w:val="24"/>
          <w:szCs w:val="24"/>
          <w:lang w:val="en-US" w:eastAsia="el-GR" w:bidi="he-IL"/>
        </w:rPr>
        <w:t>ei</w:t>
      </w:r>
      <w:r w:rsidR="00327D1C" w:rsidRPr="00327D1C">
        <w:rPr>
          <w:rFonts w:ascii="Bwgrkl" w:hAnsi="Bwgrkl" w:cs="Bwgrkl"/>
          <w:sz w:val="24"/>
          <w:szCs w:val="24"/>
          <w:lang w:eastAsia="el-GR" w:bidi="he-IL"/>
        </w:rPr>
        <w:t>=</w:t>
      </w:r>
      <w:r w:rsidR="00327D1C">
        <w:rPr>
          <w:rFonts w:ascii="Bwgrkl" w:hAnsi="Bwgrkl" w:cs="Bwgrkl"/>
          <w:sz w:val="24"/>
          <w:szCs w:val="24"/>
          <w:lang w:val="en-US" w:eastAsia="el-GR" w:bidi="he-IL"/>
        </w:rPr>
        <w:t>don</w:t>
      </w:r>
      <w:r w:rsidR="00327D1C" w:rsidRPr="00327D1C">
        <w:rPr>
          <w:rFonts w:ascii="Bwgrkl" w:hAnsi="Bwgrkl" w:cs="Bwgrkl"/>
          <w:sz w:val="24"/>
          <w:szCs w:val="24"/>
          <w:lang w:eastAsia="el-GR" w:bidi="he-IL"/>
        </w:rPr>
        <w:t xml:space="preserve"> </w:t>
      </w:r>
      <w:r w:rsidR="00327D1C">
        <w:rPr>
          <w:rFonts w:ascii="Bwgrkl" w:hAnsi="Bwgrkl" w:cs="Bwgrkl"/>
          <w:sz w:val="24"/>
          <w:szCs w:val="24"/>
          <w:lang w:val="en-US" w:eastAsia="el-GR" w:bidi="he-IL"/>
        </w:rPr>
        <w:t>oi</w:t>
      </w:r>
      <w:r w:rsidR="00327D1C" w:rsidRPr="00327D1C">
        <w:rPr>
          <w:rFonts w:ascii="Bwgrkl" w:hAnsi="Bwgrkl" w:cs="Bwgrkl"/>
          <w:sz w:val="24"/>
          <w:szCs w:val="24"/>
          <w:lang w:eastAsia="el-GR" w:bidi="he-IL"/>
        </w:rPr>
        <w:t xml:space="preserve">` </w:t>
      </w:r>
      <w:r w:rsidR="00327D1C">
        <w:rPr>
          <w:rFonts w:ascii="Bwgrkl" w:hAnsi="Bwgrkl" w:cs="Bwgrkl"/>
          <w:sz w:val="24"/>
          <w:szCs w:val="24"/>
          <w:lang w:val="en-US" w:eastAsia="el-GR" w:bidi="he-IL"/>
        </w:rPr>
        <w:t>ui</w:t>
      </w:r>
      <w:r w:rsidR="00327D1C" w:rsidRPr="00327D1C">
        <w:rPr>
          <w:rFonts w:ascii="Bwgrkl" w:hAnsi="Bwgrkl" w:cs="Bwgrkl"/>
          <w:sz w:val="24"/>
          <w:szCs w:val="24"/>
          <w:lang w:eastAsia="el-GR" w:bidi="he-IL"/>
        </w:rPr>
        <w:t>`</w:t>
      </w:r>
      <w:r w:rsidR="00327D1C">
        <w:rPr>
          <w:rFonts w:ascii="Bwgrkl" w:hAnsi="Bwgrkl" w:cs="Bwgrkl"/>
          <w:sz w:val="24"/>
          <w:szCs w:val="24"/>
          <w:lang w:val="en-US" w:eastAsia="el-GR" w:bidi="he-IL"/>
        </w:rPr>
        <w:t>oi</w:t>
      </w:r>
      <w:r w:rsidR="00327D1C" w:rsidRPr="00327D1C">
        <w:rPr>
          <w:rFonts w:ascii="Bwgrkl" w:hAnsi="Bwgrkl" w:cs="Bwgrkl"/>
          <w:sz w:val="24"/>
          <w:szCs w:val="24"/>
          <w:lang w:eastAsia="el-GR" w:bidi="he-IL"/>
        </w:rPr>
        <w:t xml:space="preserve">. </w:t>
      </w:r>
      <w:r w:rsidR="00327D1C">
        <w:rPr>
          <w:rFonts w:ascii="Bwgrkl" w:hAnsi="Bwgrkl" w:cs="Bwgrkl"/>
          <w:sz w:val="24"/>
          <w:szCs w:val="24"/>
          <w:lang w:val="en-US" w:eastAsia="el-GR" w:bidi="he-IL"/>
        </w:rPr>
        <w:t>Israhl</w:t>
      </w:r>
      <w:r w:rsidR="00327D1C" w:rsidRPr="00327D1C">
        <w:rPr>
          <w:rFonts w:ascii="Bwgrkl" w:hAnsi="Bwgrkl" w:cs="Bwgrkl"/>
          <w:sz w:val="24"/>
          <w:szCs w:val="24"/>
          <w:lang w:eastAsia="el-GR" w:bidi="he-IL"/>
        </w:rPr>
        <w:t xml:space="preserve"> </w:t>
      </w:r>
      <w:r w:rsidR="00327D1C">
        <w:rPr>
          <w:rFonts w:ascii="Bwgrkl" w:hAnsi="Bwgrkl" w:cs="Bwgrkl"/>
          <w:sz w:val="24"/>
          <w:szCs w:val="24"/>
          <w:lang w:val="en-US" w:eastAsia="el-GR" w:bidi="he-IL"/>
        </w:rPr>
        <w:t>to</w:t>
      </w:r>
      <w:r w:rsidR="00327D1C" w:rsidRPr="00327D1C">
        <w:rPr>
          <w:rFonts w:ascii="Bwgrkl" w:hAnsi="Bwgrkl" w:cs="Bwgrkl"/>
          <w:sz w:val="24"/>
          <w:szCs w:val="24"/>
          <w:lang w:eastAsia="el-GR" w:bidi="he-IL"/>
        </w:rPr>
        <w:t xml:space="preserve">. </w:t>
      </w:r>
      <w:r w:rsidR="00327D1C">
        <w:rPr>
          <w:rFonts w:ascii="Bwgrkl" w:hAnsi="Bwgrkl" w:cs="Bwgrkl"/>
          <w:sz w:val="24"/>
          <w:szCs w:val="24"/>
          <w:lang w:val="en-US" w:eastAsia="el-GR" w:bidi="he-IL"/>
        </w:rPr>
        <w:t>pro</w:t>
      </w:r>
      <w:r w:rsidR="00327D1C" w:rsidRPr="00327D1C">
        <w:rPr>
          <w:rFonts w:ascii="Bwgrkl" w:hAnsi="Bwgrkl" w:cs="Bwgrkl"/>
          <w:sz w:val="24"/>
          <w:szCs w:val="24"/>
          <w:lang w:eastAsia="el-GR" w:bidi="he-IL"/>
        </w:rPr>
        <w:t>,</w:t>
      </w:r>
      <w:r w:rsidR="00327D1C">
        <w:rPr>
          <w:rFonts w:ascii="Bwgrkl" w:hAnsi="Bwgrkl" w:cs="Bwgrkl"/>
          <w:sz w:val="24"/>
          <w:szCs w:val="24"/>
          <w:lang w:val="en-US" w:eastAsia="el-GR" w:bidi="he-IL"/>
        </w:rPr>
        <w:t>swpon</w:t>
      </w:r>
      <w:r w:rsidR="00327D1C" w:rsidRPr="00327D1C">
        <w:rPr>
          <w:rFonts w:ascii="Bwgrkl" w:hAnsi="Bwgrkl" w:cs="Bwgrkl"/>
          <w:sz w:val="24"/>
          <w:szCs w:val="24"/>
          <w:lang w:eastAsia="el-GR" w:bidi="he-IL"/>
        </w:rPr>
        <w:t xml:space="preserve"> </w:t>
      </w:r>
      <w:r w:rsidR="00327D1C">
        <w:rPr>
          <w:rFonts w:ascii="Bwgrkl" w:hAnsi="Bwgrkl" w:cs="Bwgrkl"/>
          <w:sz w:val="24"/>
          <w:szCs w:val="24"/>
          <w:lang w:val="en-US" w:eastAsia="el-GR" w:bidi="he-IL"/>
        </w:rPr>
        <w:t>Mwush</w:t>
      </w:r>
      <w:r w:rsidR="00327D1C" w:rsidRPr="00327D1C">
        <w:rPr>
          <w:rFonts w:ascii="Bwgrkl" w:hAnsi="Bwgrkl" w:cs="Bwgrkl"/>
          <w:sz w:val="24"/>
          <w:szCs w:val="24"/>
          <w:lang w:eastAsia="el-GR" w:bidi="he-IL"/>
        </w:rPr>
        <w:t xml:space="preserve">/ </w:t>
      </w:r>
      <w:r w:rsidR="00327D1C">
        <w:rPr>
          <w:rFonts w:ascii="Bwgrkl" w:hAnsi="Bwgrkl" w:cs="Bwgrkl"/>
          <w:sz w:val="24"/>
          <w:szCs w:val="24"/>
          <w:lang w:val="en-US" w:eastAsia="el-GR" w:bidi="he-IL"/>
        </w:rPr>
        <w:t>o</w:t>
      </w:r>
      <w:r w:rsidR="00327D1C" w:rsidRPr="00327D1C">
        <w:rPr>
          <w:rFonts w:ascii="Bwgrkl" w:hAnsi="Bwgrkl" w:cs="Bwgrkl"/>
          <w:sz w:val="24"/>
          <w:szCs w:val="24"/>
          <w:lang w:eastAsia="el-GR" w:bidi="he-IL"/>
        </w:rPr>
        <w:t>[</w:t>
      </w:r>
      <w:r w:rsidR="00327D1C">
        <w:rPr>
          <w:rFonts w:ascii="Bwgrkl" w:hAnsi="Bwgrkl" w:cs="Bwgrkl"/>
          <w:sz w:val="24"/>
          <w:szCs w:val="24"/>
          <w:lang w:val="en-US" w:eastAsia="el-GR" w:bidi="he-IL"/>
        </w:rPr>
        <w:t>ti</w:t>
      </w:r>
      <w:r w:rsidR="00327D1C" w:rsidRPr="00327D1C">
        <w:rPr>
          <w:rFonts w:ascii="Bwgrkl" w:hAnsi="Bwgrkl" w:cs="Bwgrkl"/>
          <w:sz w:val="24"/>
          <w:szCs w:val="24"/>
          <w:lang w:eastAsia="el-GR" w:bidi="he-IL"/>
        </w:rPr>
        <w:t xml:space="preserve"> </w:t>
      </w:r>
      <w:r w:rsidR="00327D1C">
        <w:rPr>
          <w:rFonts w:ascii="Bwgrkl" w:hAnsi="Bwgrkl" w:cs="Bwgrkl"/>
          <w:sz w:val="24"/>
          <w:szCs w:val="24"/>
          <w:lang w:val="en-US" w:eastAsia="el-GR" w:bidi="he-IL"/>
        </w:rPr>
        <w:t>dedo</w:t>
      </w:r>
      <w:r w:rsidR="00327D1C" w:rsidRPr="00327D1C">
        <w:rPr>
          <w:rFonts w:ascii="Bwgrkl" w:hAnsi="Bwgrkl" w:cs="Bwgrkl"/>
          <w:sz w:val="24"/>
          <w:szCs w:val="24"/>
          <w:lang w:eastAsia="el-GR" w:bidi="he-IL"/>
        </w:rPr>
        <w:t>,</w:t>
      </w:r>
      <w:r w:rsidR="00327D1C">
        <w:rPr>
          <w:rFonts w:ascii="Bwgrkl" w:hAnsi="Bwgrkl" w:cs="Bwgrkl"/>
          <w:sz w:val="24"/>
          <w:szCs w:val="24"/>
          <w:lang w:val="en-US" w:eastAsia="el-GR" w:bidi="he-IL"/>
        </w:rPr>
        <w:t>xastai</w:t>
      </w:r>
      <w:r w:rsidR="00327D1C" w:rsidRPr="00327D1C">
        <w:rPr>
          <w:rFonts w:ascii="Bwgrkl" w:hAnsi="Bwgrkl" w:cs="Bwgrkl"/>
          <w:sz w:val="24"/>
          <w:szCs w:val="24"/>
          <w:lang w:eastAsia="el-GR" w:bidi="he-IL"/>
        </w:rPr>
        <w:t xml:space="preserve"> </w:t>
      </w:r>
      <w:r w:rsidR="00327D1C">
        <w:rPr>
          <w:rFonts w:ascii="Bwgrkl" w:hAnsi="Bwgrkl" w:cs="Bwgrkl"/>
          <w:sz w:val="24"/>
          <w:szCs w:val="24"/>
          <w:lang w:val="en-US" w:eastAsia="el-GR" w:bidi="he-IL"/>
        </w:rPr>
        <w:t>kai</w:t>
      </w:r>
      <w:r w:rsidR="00327D1C" w:rsidRPr="00327D1C">
        <w:rPr>
          <w:rFonts w:ascii="Bwgrkl" w:hAnsi="Bwgrkl" w:cs="Bwgrkl"/>
          <w:sz w:val="24"/>
          <w:szCs w:val="24"/>
          <w:lang w:eastAsia="el-GR" w:bidi="he-IL"/>
        </w:rPr>
        <w:t xml:space="preserve">. </w:t>
      </w:r>
      <w:r w:rsidR="00327D1C">
        <w:rPr>
          <w:rFonts w:ascii="Bwgrkl" w:hAnsi="Bwgrkl" w:cs="Arial"/>
          <w:sz w:val="24"/>
          <w:szCs w:val="24"/>
          <w:lang w:val="en-US" w:eastAsia="el-GR" w:bidi="he-IL"/>
        </w:rPr>
        <w:t>perie</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qhken</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Mwush</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j</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ka</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lumma</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evpi</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to</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pro</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swpon</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e</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autou</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e</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wj</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a</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n</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eivse</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lqh</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sullalei</w:t>
      </w:r>
      <w:r w:rsidR="00327D1C" w:rsidRPr="00327D1C">
        <w:rPr>
          <w:rFonts w:ascii="Bwgrkl" w:hAnsi="Bwgrkl" w:cs="Arial"/>
          <w:sz w:val="24"/>
          <w:szCs w:val="24"/>
          <w:lang w:eastAsia="el-GR" w:bidi="he-IL"/>
        </w:rPr>
        <w:t>/</w:t>
      </w:r>
      <w:r w:rsidR="00327D1C">
        <w:rPr>
          <w:rFonts w:ascii="Bwgrkl" w:hAnsi="Bwgrkl" w:cs="Arial"/>
          <w:sz w:val="24"/>
          <w:szCs w:val="24"/>
          <w:lang w:val="en-US" w:eastAsia="el-GR" w:bidi="he-IL"/>
        </w:rPr>
        <w:t>n</w:t>
      </w:r>
      <w:r w:rsidR="00327D1C" w:rsidRPr="00327D1C">
        <w:rPr>
          <w:rFonts w:ascii="Bwgrkl" w:hAnsi="Bwgrkl" w:cs="Arial"/>
          <w:sz w:val="24"/>
          <w:szCs w:val="24"/>
          <w:lang w:eastAsia="el-GR" w:bidi="he-IL"/>
        </w:rPr>
        <w:t xml:space="preserve"> </w:t>
      </w:r>
      <w:r w:rsidR="00327D1C">
        <w:rPr>
          <w:rFonts w:ascii="Bwgrkl" w:hAnsi="Bwgrkl" w:cs="Arial"/>
          <w:sz w:val="24"/>
          <w:szCs w:val="24"/>
          <w:lang w:val="en-US" w:eastAsia="el-GR" w:bidi="he-IL"/>
        </w:rPr>
        <w:t>auvtw</w:t>
      </w:r>
      <w:r w:rsidR="00327D1C" w:rsidRPr="00327D1C">
        <w:rPr>
          <w:rFonts w:ascii="Bwgrkl" w:hAnsi="Bwgrkl" w:cs="Arial"/>
          <w:sz w:val="24"/>
          <w:szCs w:val="24"/>
          <w:lang w:eastAsia="el-GR" w:bidi="he-IL"/>
        </w:rPr>
        <w:t>/|</w:t>
      </w:r>
      <w:r w:rsidR="00327D1C">
        <w:rPr>
          <w:rFonts w:asciiTheme="minorHAnsi" w:hAnsiTheme="minorHAnsi" w:cs="Arial"/>
          <w:sz w:val="24"/>
          <w:szCs w:val="24"/>
          <w:lang w:eastAsia="el-GR" w:bidi="he-IL"/>
        </w:rPr>
        <w:t xml:space="preserve">» </w:t>
      </w:r>
      <w:r w:rsidR="00327D1C" w:rsidRPr="00327D1C">
        <w:rPr>
          <w:rFonts w:ascii="Times New Roman" w:hAnsi="Times New Roman"/>
          <w:sz w:val="24"/>
          <w:szCs w:val="24"/>
          <w:lang w:eastAsia="el-GR" w:bidi="he-IL"/>
        </w:rPr>
        <w:t>(Εξ. 34, 33-35)</w:t>
      </w:r>
      <w:r w:rsidR="00327D1C">
        <w:rPr>
          <w:rFonts w:ascii="Times New Roman" w:hAnsi="Times New Roman"/>
          <w:sz w:val="24"/>
          <w:szCs w:val="24"/>
          <w:lang w:eastAsia="el-GR" w:bidi="he-IL"/>
        </w:rPr>
        <w:t>.</w:t>
      </w:r>
    </w:p>
    <w:p w:rsidR="00327D1C" w:rsidRPr="00327D1C" w:rsidRDefault="00327D1C" w:rsidP="00327D1C">
      <w:pPr>
        <w:autoSpaceDE w:val="0"/>
        <w:autoSpaceDN w:val="0"/>
        <w:adjustRightInd w:val="0"/>
        <w:spacing w:after="0" w:line="360" w:lineRule="auto"/>
        <w:jc w:val="both"/>
        <w:rPr>
          <w:rFonts w:ascii="Arial" w:hAnsi="Arial" w:cs="Arial"/>
          <w:sz w:val="20"/>
          <w:szCs w:val="20"/>
          <w:lang w:eastAsia="el-GR" w:bidi="he-IL"/>
        </w:rPr>
      </w:pPr>
    </w:p>
    <w:p w:rsidR="00DB4DA1" w:rsidRPr="00E5496D" w:rsidRDefault="00DB4DA1" w:rsidP="00327D1C">
      <w:pPr>
        <w:spacing w:line="360" w:lineRule="auto"/>
        <w:jc w:val="both"/>
        <w:rPr>
          <w:rFonts w:ascii="Times New Roman" w:hAnsi="Times New Roman"/>
          <w:sz w:val="24"/>
          <w:szCs w:val="24"/>
        </w:rPr>
      </w:pPr>
      <w:r w:rsidRPr="00E5496D">
        <w:rPr>
          <w:rFonts w:ascii="Times New Roman" w:hAnsi="Times New Roman"/>
          <w:sz w:val="24"/>
          <w:szCs w:val="24"/>
        </w:rPr>
        <w:t>β. Αυταρχικό μ</w:t>
      </w:r>
      <w:r w:rsidR="00DF3D98">
        <w:rPr>
          <w:rFonts w:ascii="Times New Roman" w:hAnsi="Times New Roman"/>
          <w:sz w:val="24"/>
          <w:szCs w:val="24"/>
        </w:rPr>
        <w:t>ο</w:t>
      </w:r>
      <w:r w:rsidRPr="00E5496D">
        <w:rPr>
          <w:rFonts w:ascii="Times New Roman" w:hAnsi="Times New Roman"/>
          <w:sz w:val="24"/>
          <w:szCs w:val="24"/>
        </w:rPr>
        <w:t>ντέλ</w:t>
      </w:r>
      <w:r w:rsidR="00DF3D98">
        <w:rPr>
          <w:rFonts w:ascii="Times New Roman" w:hAnsi="Times New Roman"/>
          <w:sz w:val="24"/>
          <w:szCs w:val="24"/>
        </w:rPr>
        <w:t>ο</w:t>
      </w:r>
      <w:r w:rsidRPr="00E5496D">
        <w:rPr>
          <w:rFonts w:ascii="Times New Roman" w:hAnsi="Times New Roman"/>
          <w:sz w:val="24"/>
          <w:szCs w:val="24"/>
        </w:rPr>
        <w:t xml:space="preserve"> (9.1)</w:t>
      </w:r>
    </w:p>
    <w:p w:rsidR="00DB4DA1" w:rsidRPr="00E5496D" w:rsidRDefault="00DB4DA1" w:rsidP="00C52808">
      <w:pPr>
        <w:pStyle w:val="a5"/>
        <w:numPr>
          <w:ilvl w:val="0"/>
          <w:numId w:val="23"/>
        </w:numPr>
        <w:spacing w:line="360" w:lineRule="auto"/>
        <w:jc w:val="both"/>
        <w:rPr>
          <w:rFonts w:ascii="Times New Roman" w:hAnsi="Times New Roman"/>
          <w:sz w:val="24"/>
          <w:szCs w:val="24"/>
        </w:rPr>
      </w:pPr>
      <w:r w:rsidRPr="00E5496D">
        <w:rPr>
          <w:rFonts w:ascii="Times New Roman" w:hAnsi="Times New Roman"/>
          <w:sz w:val="24"/>
          <w:szCs w:val="24"/>
        </w:rPr>
        <w:t>όταν είδε έναν Αιγύπτι</w:t>
      </w:r>
      <w:r w:rsidR="00DF3D98">
        <w:rPr>
          <w:rFonts w:ascii="Times New Roman" w:hAnsi="Times New Roman"/>
          <w:sz w:val="24"/>
          <w:szCs w:val="24"/>
        </w:rPr>
        <w:t>ο</w:t>
      </w:r>
      <w:r w:rsidRPr="00E5496D">
        <w:rPr>
          <w:rFonts w:ascii="Times New Roman" w:hAnsi="Times New Roman"/>
          <w:sz w:val="24"/>
          <w:szCs w:val="24"/>
        </w:rPr>
        <w:t xml:space="preserve"> και έναν Ισραηλίτη να λ</w:t>
      </w:r>
      <w:r w:rsidR="00DF3D98">
        <w:rPr>
          <w:rFonts w:ascii="Times New Roman" w:hAnsi="Times New Roman"/>
          <w:sz w:val="24"/>
          <w:szCs w:val="24"/>
        </w:rPr>
        <w:t>ο</w:t>
      </w:r>
      <w:r w:rsidRPr="00E5496D">
        <w:rPr>
          <w:rFonts w:ascii="Times New Roman" w:hAnsi="Times New Roman"/>
          <w:sz w:val="24"/>
          <w:szCs w:val="24"/>
        </w:rPr>
        <w:t>γ</w:t>
      </w:r>
      <w:r w:rsidR="00DF3D98">
        <w:rPr>
          <w:rFonts w:ascii="Times New Roman" w:hAnsi="Times New Roman"/>
          <w:sz w:val="24"/>
          <w:szCs w:val="24"/>
        </w:rPr>
        <w:t>ο</w:t>
      </w:r>
      <w:r w:rsidRPr="00E5496D">
        <w:rPr>
          <w:rFonts w:ascii="Times New Roman" w:hAnsi="Times New Roman"/>
          <w:sz w:val="24"/>
          <w:szCs w:val="24"/>
        </w:rPr>
        <w:t>μαχ</w:t>
      </w:r>
      <w:r w:rsidR="00DF3D98">
        <w:rPr>
          <w:rFonts w:ascii="Times New Roman" w:hAnsi="Times New Roman"/>
          <w:sz w:val="24"/>
          <w:szCs w:val="24"/>
        </w:rPr>
        <w:t>ο</w:t>
      </w:r>
      <w:r w:rsidRPr="00E5496D">
        <w:rPr>
          <w:rFonts w:ascii="Times New Roman" w:hAnsi="Times New Roman"/>
          <w:sz w:val="24"/>
          <w:szCs w:val="24"/>
        </w:rPr>
        <w:t>ύν, υπερασπίστηκε τ</w:t>
      </w:r>
      <w:r w:rsidR="00DF3D98">
        <w:rPr>
          <w:rFonts w:ascii="Times New Roman" w:hAnsi="Times New Roman"/>
          <w:sz w:val="24"/>
          <w:szCs w:val="24"/>
        </w:rPr>
        <w:t>ο</w:t>
      </w:r>
      <w:r w:rsidRPr="00E5496D">
        <w:rPr>
          <w:rFonts w:ascii="Times New Roman" w:hAnsi="Times New Roman"/>
          <w:sz w:val="24"/>
          <w:szCs w:val="24"/>
        </w:rPr>
        <w:t>ν Ισραηλίτη φ</w:t>
      </w:r>
      <w:r w:rsidR="00DF3D98">
        <w:rPr>
          <w:rFonts w:ascii="Times New Roman" w:hAnsi="Times New Roman"/>
          <w:sz w:val="24"/>
          <w:szCs w:val="24"/>
        </w:rPr>
        <w:t>ο</w:t>
      </w:r>
      <w:r w:rsidRPr="00E5496D">
        <w:rPr>
          <w:rFonts w:ascii="Times New Roman" w:hAnsi="Times New Roman"/>
          <w:sz w:val="24"/>
          <w:szCs w:val="24"/>
        </w:rPr>
        <w:t>νεύ</w:t>
      </w:r>
      <w:r w:rsidR="00DF3D98">
        <w:rPr>
          <w:rFonts w:ascii="Times New Roman" w:hAnsi="Times New Roman"/>
          <w:sz w:val="24"/>
          <w:szCs w:val="24"/>
        </w:rPr>
        <w:t>ο</w:t>
      </w:r>
      <w:r w:rsidRPr="00E5496D">
        <w:rPr>
          <w:rFonts w:ascii="Times New Roman" w:hAnsi="Times New Roman"/>
          <w:sz w:val="24"/>
          <w:szCs w:val="24"/>
        </w:rPr>
        <w:t>ντας τ</w:t>
      </w:r>
      <w:r w:rsidR="00DF3D98">
        <w:rPr>
          <w:rFonts w:ascii="Times New Roman" w:hAnsi="Times New Roman"/>
          <w:sz w:val="24"/>
          <w:szCs w:val="24"/>
        </w:rPr>
        <w:t>ο</w:t>
      </w:r>
      <w:r w:rsidRPr="00E5496D">
        <w:rPr>
          <w:rFonts w:ascii="Times New Roman" w:hAnsi="Times New Roman"/>
          <w:sz w:val="24"/>
          <w:szCs w:val="24"/>
        </w:rPr>
        <w:t>ν Αιγύπτι</w:t>
      </w:r>
      <w:r w:rsidR="00DF3D98">
        <w:rPr>
          <w:rFonts w:ascii="Times New Roman" w:hAnsi="Times New Roman"/>
          <w:sz w:val="24"/>
          <w:szCs w:val="24"/>
        </w:rPr>
        <w:t>ο</w:t>
      </w:r>
      <w:r w:rsidRPr="00E5496D">
        <w:rPr>
          <w:rFonts w:ascii="Times New Roman" w:hAnsi="Times New Roman"/>
          <w:sz w:val="24"/>
          <w:szCs w:val="24"/>
        </w:rPr>
        <w:t xml:space="preserve"> και θάβ</w:t>
      </w:r>
      <w:r w:rsidR="00DF3D98">
        <w:rPr>
          <w:rFonts w:ascii="Times New Roman" w:hAnsi="Times New Roman"/>
          <w:sz w:val="24"/>
          <w:szCs w:val="24"/>
        </w:rPr>
        <w:t>ο</w:t>
      </w:r>
      <w:r w:rsidRPr="00E5496D">
        <w:rPr>
          <w:rFonts w:ascii="Times New Roman" w:hAnsi="Times New Roman"/>
          <w:sz w:val="24"/>
          <w:szCs w:val="24"/>
        </w:rPr>
        <w:t>ντάς τ</w:t>
      </w:r>
      <w:r w:rsidR="00DF3D98">
        <w:rPr>
          <w:rFonts w:ascii="Times New Roman" w:hAnsi="Times New Roman"/>
          <w:sz w:val="24"/>
          <w:szCs w:val="24"/>
        </w:rPr>
        <w:t>ο</w:t>
      </w:r>
      <w:r w:rsidRPr="00E5496D">
        <w:rPr>
          <w:rFonts w:ascii="Times New Roman" w:hAnsi="Times New Roman"/>
          <w:sz w:val="24"/>
          <w:szCs w:val="24"/>
        </w:rPr>
        <w:t>ν μέσα στην άμμ</w:t>
      </w:r>
      <w:r w:rsidR="00DF3D98">
        <w:rPr>
          <w:rFonts w:ascii="Times New Roman" w:hAnsi="Times New Roman"/>
          <w:sz w:val="24"/>
          <w:szCs w:val="24"/>
        </w:rPr>
        <w:t>ο</w:t>
      </w:r>
      <w:r w:rsidRPr="00E5496D">
        <w:rPr>
          <w:rFonts w:ascii="Times New Roman" w:hAnsi="Times New Roman"/>
          <w:sz w:val="24"/>
          <w:szCs w:val="24"/>
        </w:rPr>
        <w:t xml:space="preserve"> (Εξ. 2,</w:t>
      </w:r>
      <w:r>
        <w:rPr>
          <w:rFonts w:ascii="Times New Roman" w:hAnsi="Times New Roman"/>
          <w:sz w:val="24"/>
          <w:szCs w:val="24"/>
        </w:rPr>
        <w:t xml:space="preserve"> </w:t>
      </w:r>
      <w:r w:rsidRPr="00E5496D">
        <w:rPr>
          <w:rFonts w:ascii="Times New Roman" w:hAnsi="Times New Roman"/>
          <w:sz w:val="24"/>
          <w:szCs w:val="24"/>
        </w:rPr>
        <w:t>12)</w:t>
      </w:r>
    </w:p>
    <w:p w:rsidR="00DB4DA1" w:rsidRPr="00E5496D" w:rsidRDefault="00DB4DA1" w:rsidP="00C52808">
      <w:pPr>
        <w:pStyle w:val="a5"/>
        <w:numPr>
          <w:ilvl w:val="0"/>
          <w:numId w:val="23"/>
        </w:numPr>
        <w:spacing w:line="360" w:lineRule="auto"/>
        <w:jc w:val="both"/>
        <w:rPr>
          <w:rFonts w:ascii="Times New Roman" w:hAnsi="Times New Roman"/>
          <w:sz w:val="24"/>
          <w:szCs w:val="24"/>
        </w:rPr>
      </w:pPr>
      <w:r w:rsidRPr="00E5496D">
        <w:rPr>
          <w:rFonts w:ascii="Times New Roman" w:hAnsi="Times New Roman"/>
          <w:sz w:val="24"/>
          <w:szCs w:val="24"/>
        </w:rPr>
        <w:t>όταν αντιπρ</w:t>
      </w:r>
      <w:r w:rsidR="00DF3D98">
        <w:rPr>
          <w:rFonts w:ascii="Times New Roman" w:hAnsi="Times New Roman"/>
          <w:sz w:val="24"/>
          <w:szCs w:val="24"/>
        </w:rPr>
        <w:t>ο</w:t>
      </w:r>
      <w:r w:rsidRPr="00E5496D">
        <w:rPr>
          <w:rFonts w:ascii="Times New Roman" w:hAnsi="Times New Roman"/>
          <w:sz w:val="24"/>
          <w:szCs w:val="24"/>
        </w:rPr>
        <w:t>σωπεύει τ</w:t>
      </w:r>
      <w:r w:rsidR="00DF3D98">
        <w:rPr>
          <w:rFonts w:ascii="Times New Roman" w:hAnsi="Times New Roman"/>
          <w:sz w:val="24"/>
          <w:szCs w:val="24"/>
        </w:rPr>
        <w:t>ο</w:t>
      </w:r>
      <w:r w:rsidRPr="00E5496D">
        <w:rPr>
          <w:rFonts w:ascii="Times New Roman" w:hAnsi="Times New Roman"/>
          <w:sz w:val="24"/>
          <w:szCs w:val="24"/>
        </w:rPr>
        <w:t>ν λαό Ισραήλ μπρ</w:t>
      </w:r>
      <w:r w:rsidR="00DF3D98">
        <w:rPr>
          <w:rFonts w:ascii="Times New Roman" w:hAnsi="Times New Roman"/>
          <w:sz w:val="24"/>
          <w:szCs w:val="24"/>
        </w:rPr>
        <w:t>ο</w:t>
      </w:r>
      <w:r w:rsidRPr="00E5496D">
        <w:rPr>
          <w:rFonts w:ascii="Times New Roman" w:hAnsi="Times New Roman"/>
          <w:sz w:val="24"/>
          <w:szCs w:val="24"/>
        </w:rPr>
        <w:t>στά στ</w:t>
      </w:r>
      <w:r w:rsidR="00DF3D98">
        <w:rPr>
          <w:rFonts w:ascii="Times New Roman" w:hAnsi="Times New Roman"/>
          <w:sz w:val="24"/>
          <w:szCs w:val="24"/>
        </w:rPr>
        <w:t>ο</w:t>
      </w:r>
      <w:r w:rsidRPr="00E5496D">
        <w:rPr>
          <w:rFonts w:ascii="Times New Roman" w:hAnsi="Times New Roman"/>
          <w:sz w:val="24"/>
          <w:szCs w:val="24"/>
        </w:rPr>
        <w:t xml:space="preserve">ν Φαραώ. </w:t>
      </w:r>
      <w:r w:rsidR="00DF3D98">
        <w:rPr>
          <w:rFonts w:ascii="Times New Roman" w:hAnsi="Times New Roman"/>
          <w:sz w:val="24"/>
          <w:szCs w:val="24"/>
        </w:rPr>
        <w:t>Ο</w:t>
      </w:r>
      <w:r w:rsidRPr="00E5496D">
        <w:rPr>
          <w:rFonts w:ascii="Times New Roman" w:hAnsi="Times New Roman"/>
          <w:sz w:val="24"/>
          <w:szCs w:val="24"/>
        </w:rPr>
        <w:t xml:space="preserve"> Θεός δίνει τις 10 πληγές στ</w:t>
      </w:r>
      <w:r w:rsidR="00DF3D98">
        <w:rPr>
          <w:rFonts w:ascii="Times New Roman" w:hAnsi="Times New Roman"/>
          <w:sz w:val="24"/>
          <w:szCs w:val="24"/>
        </w:rPr>
        <w:t>ο</w:t>
      </w:r>
      <w:r w:rsidRPr="00E5496D">
        <w:rPr>
          <w:rFonts w:ascii="Times New Roman" w:hAnsi="Times New Roman"/>
          <w:sz w:val="24"/>
          <w:szCs w:val="24"/>
        </w:rPr>
        <w:t>ν Φαραώ. Τ</w:t>
      </w:r>
      <w:r w:rsidR="00DF3D98">
        <w:rPr>
          <w:rFonts w:ascii="Times New Roman" w:hAnsi="Times New Roman"/>
          <w:sz w:val="24"/>
          <w:szCs w:val="24"/>
        </w:rPr>
        <w:t>ο</w:t>
      </w:r>
      <w:r w:rsidRPr="00E5496D">
        <w:rPr>
          <w:rFonts w:ascii="Times New Roman" w:hAnsi="Times New Roman"/>
          <w:sz w:val="24"/>
          <w:szCs w:val="24"/>
        </w:rPr>
        <w:t xml:space="preserve"> καθήκ</w:t>
      </w:r>
      <w:r w:rsidR="00DF3D98">
        <w:rPr>
          <w:rFonts w:ascii="Times New Roman" w:hAnsi="Times New Roman"/>
          <w:sz w:val="24"/>
          <w:szCs w:val="24"/>
        </w:rPr>
        <w:t>ο</w:t>
      </w:r>
      <w:r w:rsidRPr="00E5496D">
        <w:rPr>
          <w:rFonts w:ascii="Times New Roman" w:hAnsi="Times New Roman"/>
          <w:sz w:val="24"/>
          <w:szCs w:val="24"/>
        </w:rPr>
        <w:t>ν τ</w:t>
      </w:r>
      <w:r w:rsidR="00DF3D98">
        <w:rPr>
          <w:rFonts w:ascii="Times New Roman" w:hAnsi="Times New Roman"/>
          <w:sz w:val="24"/>
          <w:szCs w:val="24"/>
        </w:rPr>
        <w:t>ο</w:t>
      </w:r>
      <w:r w:rsidRPr="00E5496D">
        <w:rPr>
          <w:rFonts w:ascii="Times New Roman" w:hAnsi="Times New Roman"/>
          <w:sz w:val="24"/>
          <w:szCs w:val="24"/>
        </w:rPr>
        <w:t>υ Μωυσή ήταν να κάνει τ</w:t>
      </w:r>
      <w:r w:rsidR="00DF3D98">
        <w:rPr>
          <w:rFonts w:ascii="Times New Roman" w:hAnsi="Times New Roman"/>
          <w:sz w:val="24"/>
          <w:szCs w:val="24"/>
        </w:rPr>
        <w:t>ο</w:t>
      </w:r>
      <w:r w:rsidRPr="00E5496D">
        <w:rPr>
          <w:rFonts w:ascii="Times New Roman" w:hAnsi="Times New Roman"/>
          <w:sz w:val="24"/>
          <w:szCs w:val="24"/>
        </w:rPr>
        <w:t xml:space="preserve"> θέλημα τ</w:t>
      </w:r>
      <w:r w:rsidR="00DF3D98">
        <w:rPr>
          <w:rFonts w:ascii="Times New Roman" w:hAnsi="Times New Roman"/>
          <w:sz w:val="24"/>
          <w:szCs w:val="24"/>
        </w:rPr>
        <w:t>ο</w:t>
      </w:r>
      <w:r w:rsidRPr="00E5496D">
        <w:rPr>
          <w:rFonts w:ascii="Times New Roman" w:hAnsi="Times New Roman"/>
          <w:sz w:val="24"/>
          <w:szCs w:val="24"/>
        </w:rPr>
        <w:t>υ Θε</w:t>
      </w:r>
      <w:r w:rsidR="00DF3D98">
        <w:rPr>
          <w:rFonts w:ascii="Times New Roman" w:hAnsi="Times New Roman"/>
          <w:sz w:val="24"/>
          <w:szCs w:val="24"/>
        </w:rPr>
        <w:t>ο</w:t>
      </w:r>
      <w:r w:rsidRPr="00E5496D">
        <w:rPr>
          <w:rFonts w:ascii="Times New Roman" w:hAnsi="Times New Roman"/>
          <w:sz w:val="24"/>
          <w:szCs w:val="24"/>
        </w:rPr>
        <w:t>ύ στ</w:t>
      </w:r>
      <w:r w:rsidR="00DF3D98">
        <w:rPr>
          <w:rFonts w:ascii="Times New Roman" w:hAnsi="Times New Roman"/>
          <w:sz w:val="24"/>
          <w:szCs w:val="24"/>
        </w:rPr>
        <w:t>ο</w:t>
      </w:r>
      <w:r w:rsidRPr="00E5496D">
        <w:rPr>
          <w:rFonts w:ascii="Times New Roman" w:hAnsi="Times New Roman"/>
          <w:sz w:val="24"/>
          <w:szCs w:val="24"/>
        </w:rPr>
        <w:t xml:space="preserve"> θέμα της εξόδ</w:t>
      </w:r>
      <w:r w:rsidR="00DF3D98">
        <w:rPr>
          <w:rFonts w:ascii="Times New Roman" w:hAnsi="Times New Roman"/>
          <w:sz w:val="24"/>
          <w:szCs w:val="24"/>
        </w:rPr>
        <w:t>ο</w:t>
      </w:r>
      <w:r w:rsidRPr="00E5496D">
        <w:rPr>
          <w:rFonts w:ascii="Times New Roman" w:hAnsi="Times New Roman"/>
          <w:sz w:val="24"/>
          <w:szCs w:val="24"/>
        </w:rPr>
        <w:t>υ (Εξ.</w:t>
      </w:r>
      <w:r w:rsidR="00507F77">
        <w:rPr>
          <w:rFonts w:ascii="Times New Roman" w:hAnsi="Times New Roman"/>
          <w:sz w:val="24"/>
          <w:szCs w:val="24"/>
        </w:rPr>
        <w:t xml:space="preserve"> </w:t>
      </w:r>
      <w:r w:rsidRPr="00E5496D">
        <w:rPr>
          <w:rFonts w:ascii="Times New Roman" w:hAnsi="Times New Roman"/>
          <w:sz w:val="24"/>
          <w:szCs w:val="24"/>
        </w:rPr>
        <w:t>8-11)</w:t>
      </w:r>
    </w:p>
    <w:p w:rsidR="00DB4DA1" w:rsidRPr="00E5496D" w:rsidRDefault="00DB4DA1" w:rsidP="00C52808">
      <w:pPr>
        <w:pStyle w:val="a5"/>
        <w:numPr>
          <w:ilvl w:val="0"/>
          <w:numId w:val="23"/>
        </w:numPr>
        <w:spacing w:line="360" w:lineRule="auto"/>
        <w:jc w:val="both"/>
        <w:rPr>
          <w:rFonts w:ascii="Times New Roman" w:hAnsi="Times New Roman"/>
          <w:sz w:val="24"/>
          <w:szCs w:val="24"/>
        </w:rPr>
      </w:pPr>
      <w:r w:rsidRPr="00E5496D">
        <w:rPr>
          <w:rFonts w:ascii="Times New Roman" w:hAnsi="Times New Roman"/>
          <w:sz w:val="24"/>
          <w:szCs w:val="24"/>
        </w:rPr>
        <w:t>καταπ</w:t>
      </w:r>
      <w:r w:rsidR="00DF3D98">
        <w:rPr>
          <w:rFonts w:ascii="Times New Roman" w:hAnsi="Times New Roman"/>
          <w:sz w:val="24"/>
          <w:szCs w:val="24"/>
        </w:rPr>
        <w:t>ο</w:t>
      </w:r>
      <w:r w:rsidRPr="00E5496D">
        <w:rPr>
          <w:rFonts w:ascii="Times New Roman" w:hAnsi="Times New Roman"/>
          <w:sz w:val="24"/>
          <w:szCs w:val="24"/>
        </w:rPr>
        <w:t>ντισμός Αιγυπτίων (Εξ. 14)</w:t>
      </w:r>
    </w:p>
    <w:p w:rsidR="00DB4DA1" w:rsidRPr="00E5496D" w:rsidRDefault="00DF3D98" w:rsidP="00C52808">
      <w:pPr>
        <w:pStyle w:val="a5"/>
        <w:numPr>
          <w:ilvl w:val="0"/>
          <w:numId w:val="23"/>
        </w:numPr>
        <w:spacing w:line="360" w:lineRule="auto"/>
        <w:jc w:val="both"/>
        <w:rPr>
          <w:rFonts w:ascii="Times New Roman" w:hAnsi="Times New Roman"/>
          <w:sz w:val="24"/>
          <w:szCs w:val="24"/>
        </w:rPr>
      </w:pPr>
      <w:r>
        <w:rPr>
          <w:rFonts w:ascii="Times New Roman" w:hAnsi="Times New Roman"/>
          <w:sz w:val="24"/>
          <w:szCs w:val="24"/>
        </w:rPr>
        <w:t>ο</w:t>
      </w:r>
      <w:r w:rsidR="00DB4DA1" w:rsidRPr="00E5496D">
        <w:rPr>
          <w:rFonts w:ascii="Times New Roman" w:hAnsi="Times New Roman"/>
          <w:sz w:val="24"/>
          <w:szCs w:val="24"/>
        </w:rPr>
        <w:t>δήγησε τ</w:t>
      </w:r>
      <w:r>
        <w:rPr>
          <w:rFonts w:ascii="Times New Roman" w:hAnsi="Times New Roman"/>
          <w:sz w:val="24"/>
          <w:szCs w:val="24"/>
        </w:rPr>
        <w:t>ο</w:t>
      </w:r>
      <w:r w:rsidR="00DB4DA1" w:rsidRPr="00E5496D">
        <w:rPr>
          <w:rFonts w:ascii="Times New Roman" w:hAnsi="Times New Roman"/>
          <w:sz w:val="24"/>
          <w:szCs w:val="24"/>
        </w:rPr>
        <w:t>ν λαό στα βασίλεια τ</w:t>
      </w:r>
      <w:r>
        <w:rPr>
          <w:rFonts w:ascii="Times New Roman" w:hAnsi="Times New Roman"/>
          <w:sz w:val="24"/>
          <w:szCs w:val="24"/>
        </w:rPr>
        <w:t>ο</w:t>
      </w:r>
      <w:r w:rsidR="00DB4DA1" w:rsidRPr="00E5496D">
        <w:rPr>
          <w:rFonts w:ascii="Times New Roman" w:hAnsi="Times New Roman"/>
          <w:sz w:val="24"/>
          <w:szCs w:val="24"/>
        </w:rPr>
        <w:t>υ Σηών και Ωγ (Δευτ. 2-3)</w:t>
      </w:r>
    </w:p>
    <w:p w:rsidR="00DB4DA1" w:rsidRPr="00E5496D" w:rsidRDefault="00DB4DA1" w:rsidP="00C52808">
      <w:pPr>
        <w:pStyle w:val="a5"/>
        <w:numPr>
          <w:ilvl w:val="0"/>
          <w:numId w:val="23"/>
        </w:numPr>
        <w:spacing w:line="360" w:lineRule="auto"/>
        <w:jc w:val="both"/>
        <w:rPr>
          <w:rFonts w:ascii="Times New Roman" w:hAnsi="Times New Roman"/>
          <w:sz w:val="24"/>
          <w:szCs w:val="24"/>
        </w:rPr>
      </w:pPr>
      <w:r w:rsidRPr="00E5496D">
        <w:rPr>
          <w:rFonts w:ascii="Times New Roman" w:hAnsi="Times New Roman"/>
          <w:sz w:val="24"/>
          <w:szCs w:val="24"/>
        </w:rPr>
        <w:t>όταν παρακάλεσε τ</w:t>
      </w:r>
      <w:r w:rsidR="00DF3D98">
        <w:rPr>
          <w:rFonts w:ascii="Times New Roman" w:hAnsi="Times New Roman"/>
          <w:sz w:val="24"/>
          <w:szCs w:val="24"/>
        </w:rPr>
        <w:t>ο</w:t>
      </w:r>
      <w:r w:rsidRPr="00E5496D">
        <w:rPr>
          <w:rFonts w:ascii="Times New Roman" w:hAnsi="Times New Roman"/>
          <w:sz w:val="24"/>
          <w:szCs w:val="24"/>
        </w:rPr>
        <w:t>ν Κύρι</w:t>
      </w:r>
      <w:r w:rsidR="00DF3D98">
        <w:rPr>
          <w:rFonts w:ascii="Times New Roman" w:hAnsi="Times New Roman"/>
          <w:sz w:val="24"/>
          <w:szCs w:val="24"/>
        </w:rPr>
        <w:t>ο</w:t>
      </w:r>
      <w:r w:rsidRPr="00E5496D">
        <w:rPr>
          <w:rFonts w:ascii="Times New Roman" w:hAnsi="Times New Roman"/>
          <w:sz w:val="24"/>
          <w:szCs w:val="24"/>
        </w:rPr>
        <w:t xml:space="preserve"> «να δη την γη την αγαθήν, την πέραν τ</w:t>
      </w:r>
      <w:r w:rsidR="00DF3D98">
        <w:rPr>
          <w:rFonts w:ascii="Times New Roman" w:hAnsi="Times New Roman"/>
          <w:sz w:val="24"/>
          <w:szCs w:val="24"/>
        </w:rPr>
        <w:t>ο</w:t>
      </w:r>
      <w:r w:rsidRPr="00E5496D">
        <w:rPr>
          <w:rFonts w:ascii="Times New Roman" w:hAnsi="Times New Roman"/>
          <w:sz w:val="24"/>
          <w:szCs w:val="24"/>
        </w:rPr>
        <w:t>υ Ι</w:t>
      </w:r>
      <w:r w:rsidR="00DF3D98">
        <w:rPr>
          <w:rFonts w:ascii="Times New Roman" w:hAnsi="Times New Roman"/>
          <w:sz w:val="24"/>
          <w:szCs w:val="24"/>
        </w:rPr>
        <w:t>ο</w:t>
      </w:r>
      <w:r w:rsidRPr="00E5496D">
        <w:rPr>
          <w:rFonts w:ascii="Times New Roman" w:hAnsi="Times New Roman"/>
          <w:sz w:val="24"/>
          <w:szCs w:val="24"/>
        </w:rPr>
        <w:t>ρδάν</w:t>
      </w:r>
      <w:r w:rsidR="00DF3D98">
        <w:rPr>
          <w:rFonts w:ascii="Times New Roman" w:hAnsi="Times New Roman"/>
          <w:sz w:val="24"/>
          <w:szCs w:val="24"/>
        </w:rPr>
        <w:t>ο</w:t>
      </w:r>
      <w:r w:rsidRPr="00E5496D">
        <w:rPr>
          <w:rFonts w:ascii="Times New Roman" w:hAnsi="Times New Roman"/>
          <w:sz w:val="24"/>
          <w:szCs w:val="24"/>
        </w:rPr>
        <w:t xml:space="preserve">υ». </w:t>
      </w:r>
      <w:r w:rsidR="00DF3D98">
        <w:rPr>
          <w:rFonts w:ascii="Times New Roman" w:hAnsi="Times New Roman"/>
          <w:sz w:val="24"/>
          <w:szCs w:val="24"/>
        </w:rPr>
        <w:t>Ο</w:t>
      </w:r>
      <w:r w:rsidRPr="00E5496D">
        <w:rPr>
          <w:rFonts w:ascii="Times New Roman" w:hAnsi="Times New Roman"/>
          <w:sz w:val="24"/>
          <w:szCs w:val="24"/>
        </w:rPr>
        <w:t xml:space="preserve"> Κύρι</w:t>
      </w:r>
      <w:r w:rsidR="00DF3D98">
        <w:rPr>
          <w:rFonts w:ascii="Times New Roman" w:hAnsi="Times New Roman"/>
          <w:sz w:val="24"/>
          <w:szCs w:val="24"/>
        </w:rPr>
        <w:t>ο</w:t>
      </w:r>
      <w:r w:rsidRPr="00E5496D">
        <w:rPr>
          <w:rFonts w:ascii="Times New Roman" w:hAnsi="Times New Roman"/>
          <w:sz w:val="24"/>
          <w:szCs w:val="24"/>
        </w:rPr>
        <w:t>ς όμως τ</w:t>
      </w:r>
      <w:r w:rsidR="00DF3D98">
        <w:rPr>
          <w:rFonts w:ascii="Times New Roman" w:hAnsi="Times New Roman"/>
          <w:sz w:val="24"/>
          <w:szCs w:val="24"/>
        </w:rPr>
        <w:t>ο</w:t>
      </w:r>
      <w:r w:rsidRPr="00E5496D">
        <w:rPr>
          <w:rFonts w:ascii="Times New Roman" w:hAnsi="Times New Roman"/>
          <w:sz w:val="24"/>
          <w:szCs w:val="24"/>
        </w:rPr>
        <w:t>υ αρνήθηκε (Δευτ</w:t>
      </w:r>
      <w:r w:rsidR="00507F77">
        <w:rPr>
          <w:rFonts w:ascii="Times New Roman" w:hAnsi="Times New Roman"/>
          <w:sz w:val="24"/>
          <w:szCs w:val="24"/>
        </w:rPr>
        <w:t xml:space="preserve"> </w:t>
      </w:r>
      <w:r w:rsidRPr="00E5496D">
        <w:rPr>
          <w:rFonts w:ascii="Times New Roman" w:hAnsi="Times New Roman"/>
          <w:sz w:val="24"/>
          <w:szCs w:val="24"/>
        </w:rPr>
        <w:t>3,</w:t>
      </w:r>
      <w:r w:rsidR="00507F77">
        <w:rPr>
          <w:rFonts w:ascii="Times New Roman" w:hAnsi="Times New Roman"/>
          <w:sz w:val="24"/>
          <w:szCs w:val="24"/>
        </w:rPr>
        <w:t xml:space="preserve"> </w:t>
      </w:r>
      <w:r w:rsidRPr="00E5496D">
        <w:rPr>
          <w:rFonts w:ascii="Times New Roman" w:hAnsi="Times New Roman"/>
          <w:sz w:val="24"/>
          <w:szCs w:val="24"/>
        </w:rPr>
        <w:t>26). Εδώ βλέπ</w:t>
      </w:r>
      <w:r w:rsidR="00DF3D98">
        <w:rPr>
          <w:rFonts w:ascii="Times New Roman" w:hAnsi="Times New Roman"/>
          <w:sz w:val="24"/>
          <w:szCs w:val="24"/>
        </w:rPr>
        <w:t>ο</w:t>
      </w:r>
      <w:r w:rsidRPr="00E5496D">
        <w:rPr>
          <w:rFonts w:ascii="Times New Roman" w:hAnsi="Times New Roman"/>
          <w:sz w:val="24"/>
          <w:szCs w:val="24"/>
        </w:rPr>
        <w:t>υμε τ</w:t>
      </w:r>
      <w:r w:rsidR="00DF3D98">
        <w:rPr>
          <w:rFonts w:ascii="Times New Roman" w:hAnsi="Times New Roman"/>
          <w:sz w:val="24"/>
          <w:szCs w:val="24"/>
        </w:rPr>
        <w:t>ο</w:t>
      </w:r>
      <w:r w:rsidRPr="00E5496D">
        <w:rPr>
          <w:rFonts w:ascii="Times New Roman" w:hAnsi="Times New Roman"/>
          <w:sz w:val="24"/>
          <w:szCs w:val="24"/>
        </w:rPr>
        <w:t>ν</w:t>
      </w:r>
      <w:r>
        <w:rPr>
          <w:rFonts w:ascii="Times New Roman" w:hAnsi="Times New Roman"/>
          <w:sz w:val="24"/>
          <w:szCs w:val="24"/>
        </w:rPr>
        <w:t xml:space="preserve"> ίδι</w:t>
      </w:r>
      <w:r w:rsidR="00DF3D98">
        <w:rPr>
          <w:rFonts w:ascii="Times New Roman" w:hAnsi="Times New Roman"/>
          <w:sz w:val="24"/>
          <w:szCs w:val="24"/>
        </w:rPr>
        <w:t>ο</w:t>
      </w:r>
      <w:r>
        <w:rPr>
          <w:rFonts w:ascii="Times New Roman" w:hAnsi="Times New Roman"/>
          <w:sz w:val="24"/>
          <w:szCs w:val="24"/>
        </w:rPr>
        <w:t xml:space="preserve"> τ</w:t>
      </w:r>
      <w:r w:rsidR="00DF3D98">
        <w:rPr>
          <w:rFonts w:ascii="Times New Roman" w:hAnsi="Times New Roman"/>
          <w:sz w:val="24"/>
          <w:szCs w:val="24"/>
        </w:rPr>
        <w:t>ο</w:t>
      </w:r>
      <w:r>
        <w:rPr>
          <w:rFonts w:ascii="Times New Roman" w:hAnsi="Times New Roman"/>
          <w:sz w:val="24"/>
          <w:szCs w:val="24"/>
        </w:rPr>
        <w:t>ν</w:t>
      </w:r>
      <w:r w:rsidRPr="00DF60D5">
        <w:rPr>
          <w:rFonts w:ascii="Times New Roman" w:hAnsi="Times New Roman"/>
          <w:b/>
          <w:sz w:val="24"/>
          <w:szCs w:val="24"/>
        </w:rPr>
        <w:t xml:space="preserve"> Κύρι</w:t>
      </w:r>
      <w:r w:rsidR="00DF3D98" w:rsidRPr="00DF60D5">
        <w:rPr>
          <w:rFonts w:ascii="Times New Roman" w:hAnsi="Times New Roman"/>
          <w:b/>
          <w:sz w:val="24"/>
          <w:szCs w:val="24"/>
        </w:rPr>
        <w:t>ο</w:t>
      </w:r>
      <w:r w:rsidRPr="00E5496D">
        <w:rPr>
          <w:rFonts w:ascii="Times New Roman" w:hAnsi="Times New Roman"/>
          <w:sz w:val="24"/>
          <w:szCs w:val="24"/>
        </w:rPr>
        <w:t xml:space="preserve"> να χρησιμ</w:t>
      </w:r>
      <w:r w:rsidR="00DF3D98">
        <w:rPr>
          <w:rFonts w:ascii="Times New Roman" w:hAnsi="Times New Roman"/>
          <w:sz w:val="24"/>
          <w:szCs w:val="24"/>
        </w:rPr>
        <w:t>ο</w:t>
      </w:r>
      <w:r w:rsidRPr="00E5496D">
        <w:rPr>
          <w:rFonts w:ascii="Times New Roman" w:hAnsi="Times New Roman"/>
          <w:sz w:val="24"/>
          <w:szCs w:val="24"/>
        </w:rPr>
        <w:t>π</w:t>
      </w:r>
      <w:r w:rsidR="00DF3D98">
        <w:rPr>
          <w:rFonts w:ascii="Times New Roman" w:hAnsi="Times New Roman"/>
          <w:sz w:val="24"/>
          <w:szCs w:val="24"/>
        </w:rPr>
        <w:t>ο</w:t>
      </w:r>
      <w:r w:rsidRPr="00E5496D">
        <w:rPr>
          <w:rFonts w:ascii="Times New Roman" w:hAnsi="Times New Roman"/>
          <w:sz w:val="24"/>
          <w:szCs w:val="24"/>
        </w:rPr>
        <w:t>ιεί τ</w:t>
      </w:r>
      <w:r w:rsidR="00DF3D98">
        <w:rPr>
          <w:rFonts w:ascii="Times New Roman" w:hAnsi="Times New Roman"/>
          <w:sz w:val="24"/>
          <w:szCs w:val="24"/>
        </w:rPr>
        <w:t>ο</w:t>
      </w:r>
      <w:r w:rsidRPr="00E5496D">
        <w:rPr>
          <w:rFonts w:ascii="Times New Roman" w:hAnsi="Times New Roman"/>
          <w:sz w:val="24"/>
          <w:szCs w:val="24"/>
        </w:rPr>
        <w:t xml:space="preserve"> Αυταρχικό</w:t>
      </w:r>
      <w:r>
        <w:rPr>
          <w:rFonts w:ascii="Times New Roman" w:hAnsi="Times New Roman"/>
          <w:sz w:val="24"/>
          <w:szCs w:val="24"/>
        </w:rPr>
        <w:t xml:space="preserve"> μ</w:t>
      </w:r>
      <w:r w:rsidR="00DF3D98">
        <w:rPr>
          <w:rFonts w:ascii="Times New Roman" w:hAnsi="Times New Roman"/>
          <w:sz w:val="24"/>
          <w:szCs w:val="24"/>
        </w:rPr>
        <w:t>ο</w:t>
      </w:r>
      <w:r>
        <w:rPr>
          <w:rFonts w:ascii="Times New Roman" w:hAnsi="Times New Roman"/>
          <w:sz w:val="24"/>
          <w:szCs w:val="24"/>
        </w:rPr>
        <w:t>ντέλ</w:t>
      </w:r>
      <w:r w:rsidR="00DF3D98">
        <w:rPr>
          <w:rFonts w:ascii="Times New Roman" w:hAnsi="Times New Roman"/>
          <w:sz w:val="24"/>
          <w:szCs w:val="24"/>
        </w:rPr>
        <w:t>ο</w:t>
      </w:r>
    </w:p>
    <w:p w:rsidR="00DB4DA1" w:rsidRPr="00E5496D" w:rsidRDefault="00AF3086" w:rsidP="00C52808">
      <w:pPr>
        <w:numPr>
          <w:ilvl w:val="0"/>
          <w:numId w:val="23"/>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w:t>
      </w:r>
      <w:r w:rsidR="00DB4DA1" w:rsidRPr="00E5496D">
        <w:rPr>
          <w:rFonts w:ascii="Times New Roman" w:hAnsi="Times New Roman"/>
          <w:sz w:val="24"/>
          <w:szCs w:val="24"/>
        </w:rPr>
        <w:t>όταν κατέβηκε από τ</w:t>
      </w:r>
      <w:r w:rsidR="00DF3D98">
        <w:rPr>
          <w:rFonts w:ascii="Times New Roman" w:hAnsi="Times New Roman"/>
          <w:sz w:val="24"/>
          <w:szCs w:val="24"/>
        </w:rPr>
        <w:t>ο</w:t>
      </w:r>
      <w:r w:rsidR="00DB4DA1" w:rsidRPr="00E5496D">
        <w:rPr>
          <w:rFonts w:ascii="Times New Roman" w:hAnsi="Times New Roman"/>
          <w:sz w:val="24"/>
          <w:szCs w:val="24"/>
        </w:rPr>
        <w:t xml:space="preserve"> όρ</w:t>
      </w:r>
      <w:r w:rsidR="00DF3D98">
        <w:rPr>
          <w:rFonts w:ascii="Times New Roman" w:hAnsi="Times New Roman"/>
          <w:sz w:val="24"/>
          <w:szCs w:val="24"/>
        </w:rPr>
        <w:t>ο</w:t>
      </w:r>
      <w:r w:rsidR="00DB4DA1" w:rsidRPr="00E5496D">
        <w:rPr>
          <w:rFonts w:ascii="Times New Roman" w:hAnsi="Times New Roman"/>
          <w:sz w:val="24"/>
          <w:szCs w:val="24"/>
        </w:rPr>
        <w:t xml:space="preserve">ς </w:t>
      </w:r>
      <w:r w:rsidR="00DB4DA1" w:rsidRPr="00AF3086">
        <w:rPr>
          <w:rFonts w:ascii="Times New Roman" w:hAnsi="Times New Roman"/>
          <w:i/>
          <w:sz w:val="24"/>
          <w:szCs w:val="24"/>
        </w:rPr>
        <w:t>«</w:t>
      </w:r>
      <w:r w:rsidRPr="00AF3086">
        <w:rPr>
          <w:rFonts w:ascii="Times New Roman" w:hAnsi="Times New Roman"/>
          <w:i/>
          <w:sz w:val="24"/>
          <w:szCs w:val="24"/>
        </w:rPr>
        <w:t>Κ</w:t>
      </w:r>
      <w:r w:rsidR="00507F77" w:rsidRPr="00AF3086">
        <w:rPr>
          <w:rFonts w:ascii="Bwgrkl" w:hAnsi="Bwgrkl" w:cs="Bwgrkl"/>
          <w:i/>
          <w:sz w:val="24"/>
          <w:szCs w:val="24"/>
          <w:lang w:val="en-US" w:eastAsia="el-GR" w:bidi="he-IL"/>
        </w:rPr>
        <w:t>ai</w:t>
      </w:r>
      <w:r w:rsidR="00507F77" w:rsidRPr="00AF3086">
        <w:rPr>
          <w:rFonts w:ascii="Bwgrkl" w:hAnsi="Bwgrkl" w:cs="Bwgrkl"/>
          <w:i/>
          <w:sz w:val="24"/>
          <w:szCs w:val="24"/>
          <w:lang w:eastAsia="el-GR" w:bidi="he-IL"/>
        </w:rPr>
        <w:t xml:space="preserve">. </w:t>
      </w:r>
      <w:r w:rsidR="00507F77" w:rsidRPr="00AF3086">
        <w:rPr>
          <w:rFonts w:ascii="Bwgrkl" w:hAnsi="Bwgrkl" w:cs="Bwgrkl"/>
          <w:i/>
          <w:sz w:val="24"/>
          <w:szCs w:val="24"/>
          <w:lang w:val="en-US" w:eastAsia="el-GR" w:bidi="he-IL"/>
        </w:rPr>
        <w:t>h</w:t>
      </w:r>
      <w:r w:rsidR="00507F77" w:rsidRPr="00AF3086">
        <w:rPr>
          <w:rFonts w:ascii="Bwgrkl" w:hAnsi="Bwgrkl" w:cs="Bwgrkl"/>
          <w:i/>
          <w:sz w:val="24"/>
          <w:szCs w:val="24"/>
          <w:lang w:eastAsia="el-GR" w:bidi="he-IL"/>
        </w:rPr>
        <w:t>`</w:t>
      </w:r>
      <w:r w:rsidR="00507F77" w:rsidRPr="00AF3086">
        <w:rPr>
          <w:rFonts w:ascii="Bwgrkl" w:hAnsi="Bwgrkl" w:cs="Bwgrkl"/>
          <w:i/>
          <w:sz w:val="24"/>
          <w:szCs w:val="24"/>
          <w:lang w:val="en-US" w:eastAsia="el-GR" w:bidi="he-IL"/>
        </w:rPr>
        <w:t>ni</w:t>
      </w:r>
      <w:r w:rsidR="00507F77" w:rsidRPr="00AF3086">
        <w:rPr>
          <w:rFonts w:ascii="Bwgrkl" w:hAnsi="Bwgrkl" w:cs="Bwgrkl"/>
          <w:i/>
          <w:sz w:val="24"/>
          <w:szCs w:val="24"/>
          <w:lang w:eastAsia="el-GR" w:bidi="he-IL"/>
        </w:rPr>
        <w:t>,</w:t>
      </w:r>
      <w:r w:rsidR="00507F77" w:rsidRPr="00AF3086">
        <w:rPr>
          <w:rFonts w:ascii="Bwgrkl" w:hAnsi="Bwgrkl" w:cs="Bwgrkl"/>
          <w:i/>
          <w:sz w:val="24"/>
          <w:szCs w:val="24"/>
          <w:lang w:val="en-US" w:eastAsia="el-GR" w:bidi="he-IL"/>
        </w:rPr>
        <w:t>ka</w:t>
      </w:r>
      <w:r w:rsidR="00507F77" w:rsidRPr="00AF3086">
        <w:rPr>
          <w:rFonts w:ascii="Bwgrkl" w:hAnsi="Bwgrkl" w:cs="Bwgrkl"/>
          <w:i/>
          <w:sz w:val="24"/>
          <w:szCs w:val="24"/>
          <w:lang w:eastAsia="el-GR" w:bidi="he-IL"/>
        </w:rPr>
        <w:t xml:space="preserve"> </w:t>
      </w:r>
      <w:r w:rsidR="00507F77" w:rsidRPr="00AF3086">
        <w:rPr>
          <w:rFonts w:ascii="Bwgrkl" w:hAnsi="Bwgrkl" w:cs="Bwgrkl"/>
          <w:i/>
          <w:sz w:val="24"/>
          <w:szCs w:val="24"/>
          <w:lang w:val="en-US" w:eastAsia="el-GR" w:bidi="he-IL"/>
        </w:rPr>
        <w:t>h</w:t>
      </w:r>
      <w:r w:rsidR="00507F77" w:rsidRPr="00AF3086">
        <w:rPr>
          <w:rFonts w:ascii="Bwgrkl" w:hAnsi="Bwgrkl" w:cs="Bwgrkl"/>
          <w:i/>
          <w:sz w:val="24"/>
          <w:szCs w:val="24"/>
          <w:lang w:eastAsia="el-GR" w:bidi="he-IL"/>
        </w:rPr>
        <w:t>;</w:t>
      </w:r>
      <w:r w:rsidR="00507F77" w:rsidRPr="00AF3086">
        <w:rPr>
          <w:rFonts w:ascii="Bwgrkl" w:hAnsi="Bwgrkl" w:cs="Bwgrkl"/>
          <w:i/>
          <w:sz w:val="24"/>
          <w:szCs w:val="24"/>
          <w:lang w:val="en-US" w:eastAsia="el-GR" w:bidi="he-IL"/>
        </w:rPr>
        <w:t>ggizen</w:t>
      </w:r>
      <w:r w:rsidR="00507F77" w:rsidRPr="00AF3086">
        <w:rPr>
          <w:rFonts w:ascii="Bwgrkl" w:hAnsi="Bwgrkl" w:cs="Bwgrkl"/>
          <w:i/>
          <w:sz w:val="24"/>
          <w:szCs w:val="24"/>
          <w:lang w:eastAsia="el-GR" w:bidi="he-IL"/>
        </w:rPr>
        <w:t xml:space="preserve"> </w:t>
      </w:r>
      <w:r w:rsidR="00507F77" w:rsidRPr="00AF3086">
        <w:rPr>
          <w:rFonts w:ascii="Bwgrkl" w:hAnsi="Bwgrkl" w:cs="Bwgrkl"/>
          <w:i/>
          <w:sz w:val="24"/>
          <w:szCs w:val="24"/>
          <w:lang w:val="en-US" w:eastAsia="el-GR" w:bidi="he-IL"/>
        </w:rPr>
        <w:t>th</w:t>
      </w:r>
      <w:r w:rsidR="00507F77" w:rsidRPr="00AF3086">
        <w:rPr>
          <w:rFonts w:ascii="Bwgrkl" w:hAnsi="Bwgrkl" w:cs="Bwgrkl"/>
          <w:i/>
          <w:sz w:val="24"/>
          <w:szCs w:val="24"/>
          <w:lang w:eastAsia="el-GR" w:bidi="he-IL"/>
        </w:rPr>
        <w:t xml:space="preserve">/| </w:t>
      </w:r>
      <w:r w:rsidR="00507F77" w:rsidRPr="00AF3086">
        <w:rPr>
          <w:rFonts w:ascii="Bwgrkl" w:hAnsi="Bwgrkl" w:cs="Bwgrkl"/>
          <w:i/>
          <w:sz w:val="24"/>
          <w:szCs w:val="24"/>
          <w:lang w:val="en-US" w:eastAsia="el-GR" w:bidi="he-IL"/>
        </w:rPr>
        <w:t>parembolh</w:t>
      </w:r>
      <w:r w:rsidR="00507F77" w:rsidRPr="00AF3086">
        <w:rPr>
          <w:rFonts w:ascii="Bwgrkl" w:hAnsi="Bwgrkl" w:cs="Bwgrkl"/>
          <w:i/>
          <w:sz w:val="24"/>
          <w:szCs w:val="24"/>
          <w:lang w:eastAsia="el-GR" w:bidi="he-IL"/>
        </w:rPr>
        <w:t xml:space="preserve">/| </w:t>
      </w:r>
      <w:r w:rsidR="00507F77" w:rsidRPr="00AF3086">
        <w:rPr>
          <w:rFonts w:ascii="Bwgrkl" w:hAnsi="Bwgrkl" w:cs="Bwgrkl"/>
          <w:i/>
          <w:sz w:val="24"/>
          <w:szCs w:val="24"/>
          <w:lang w:val="en-US" w:eastAsia="el-GR" w:bidi="he-IL"/>
        </w:rPr>
        <w:t>o</w:t>
      </w:r>
      <w:r w:rsidR="00507F77" w:rsidRPr="00AF3086">
        <w:rPr>
          <w:rFonts w:ascii="Bwgrkl" w:hAnsi="Bwgrkl" w:cs="Bwgrkl"/>
          <w:i/>
          <w:sz w:val="24"/>
          <w:szCs w:val="24"/>
          <w:lang w:eastAsia="el-GR" w:bidi="he-IL"/>
        </w:rPr>
        <w:t>`</w:t>
      </w:r>
      <w:r w:rsidR="00507F77" w:rsidRPr="00AF3086">
        <w:rPr>
          <w:rFonts w:ascii="Bwgrkl" w:hAnsi="Bwgrkl" w:cs="Bwgrkl"/>
          <w:i/>
          <w:sz w:val="24"/>
          <w:szCs w:val="24"/>
          <w:lang w:val="en-US" w:eastAsia="el-GR" w:bidi="he-IL"/>
        </w:rPr>
        <w:t>ra</w:t>
      </w:r>
      <w:r w:rsidR="00507F77" w:rsidRPr="00AF3086">
        <w:rPr>
          <w:rFonts w:ascii="Bwgrkl" w:hAnsi="Bwgrkl" w:cs="Bwgrkl"/>
          <w:i/>
          <w:sz w:val="24"/>
          <w:szCs w:val="24"/>
          <w:lang w:eastAsia="el-GR" w:bidi="he-IL"/>
        </w:rPr>
        <w:t xml:space="preserve">/| </w:t>
      </w:r>
      <w:r w:rsidR="00507F77" w:rsidRPr="00AF3086">
        <w:rPr>
          <w:rFonts w:ascii="Bwgrkl" w:hAnsi="Bwgrkl" w:cs="Bwgrkl"/>
          <w:i/>
          <w:sz w:val="24"/>
          <w:szCs w:val="24"/>
          <w:lang w:val="en-US" w:eastAsia="el-GR" w:bidi="he-IL"/>
        </w:rPr>
        <w:t>to</w:t>
      </w:r>
      <w:r w:rsidR="00507F77" w:rsidRPr="00AF3086">
        <w:rPr>
          <w:rFonts w:ascii="Bwgrkl" w:hAnsi="Bwgrkl" w:cs="Bwgrkl"/>
          <w:i/>
          <w:sz w:val="24"/>
          <w:szCs w:val="24"/>
          <w:lang w:eastAsia="el-GR" w:bidi="he-IL"/>
        </w:rPr>
        <w:t>.</w:t>
      </w:r>
      <w:r w:rsidR="00507F77" w:rsidRPr="00AF3086">
        <w:rPr>
          <w:rFonts w:ascii="Bwgrkl" w:hAnsi="Bwgrkl" w:cs="Bwgrkl"/>
          <w:i/>
          <w:sz w:val="24"/>
          <w:szCs w:val="24"/>
          <w:lang w:val="en-US" w:eastAsia="el-GR" w:bidi="he-IL"/>
        </w:rPr>
        <w:t>n</w:t>
      </w:r>
      <w:r w:rsidR="00507F77" w:rsidRPr="00AF3086">
        <w:rPr>
          <w:rFonts w:ascii="Bwgrkl" w:hAnsi="Bwgrkl" w:cs="Bwgrkl"/>
          <w:i/>
          <w:sz w:val="24"/>
          <w:szCs w:val="24"/>
          <w:lang w:eastAsia="el-GR" w:bidi="he-IL"/>
        </w:rPr>
        <w:t xml:space="preserve"> </w:t>
      </w:r>
      <w:r w:rsidR="00507F77" w:rsidRPr="00AF3086">
        <w:rPr>
          <w:rFonts w:ascii="Bwgrkl" w:hAnsi="Bwgrkl" w:cs="Bwgrkl"/>
          <w:i/>
          <w:sz w:val="24"/>
          <w:szCs w:val="24"/>
          <w:lang w:val="en-US" w:eastAsia="el-GR" w:bidi="he-IL"/>
        </w:rPr>
        <w:t>mo</w:t>
      </w:r>
      <w:r w:rsidR="00507F77" w:rsidRPr="00AF3086">
        <w:rPr>
          <w:rFonts w:ascii="Bwgrkl" w:hAnsi="Bwgrkl" w:cs="Bwgrkl"/>
          <w:i/>
          <w:sz w:val="24"/>
          <w:szCs w:val="24"/>
          <w:lang w:eastAsia="el-GR" w:bidi="he-IL"/>
        </w:rPr>
        <w:t>,</w:t>
      </w:r>
      <w:r w:rsidR="00507F77" w:rsidRPr="00AF3086">
        <w:rPr>
          <w:rFonts w:ascii="Bwgrkl" w:hAnsi="Bwgrkl" w:cs="Bwgrkl"/>
          <w:i/>
          <w:sz w:val="24"/>
          <w:szCs w:val="24"/>
          <w:lang w:val="en-US" w:eastAsia="el-GR" w:bidi="he-IL"/>
        </w:rPr>
        <w:t>scon</w:t>
      </w:r>
      <w:r w:rsidR="00507F77" w:rsidRPr="00AF3086">
        <w:rPr>
          <w:rFonts w:ascii="Bwgrkl" w:hAnsi="Bwgrkl" w:cs="Bwgrkl"/>
          <w:i/>
          <w:sz w:val="24"/>
          <w:szCs w:val="24"/>
          <w:lang w:eastAsia="el-GR" w:bidi="he-IL"/>
        </w:rPr>
        <w:t xml:space="preserve"> </w:t>
      </w:r>
      <w:r w:rsidR="00507F77" w:rsidRPr="00AF3086">
        <w:rPr>
          <w:rFonts w:ascii="Bwgrkl" w:hAnsi="Bwgrkl" w:cs="Bwgrkl"/>
          <w:i/>
          <w:sz w:val="24"/>
          <w:szCs w:val="24"/>
          <w:lang w:val="en-US" w:eastAsia="el-GR" w:bidi="he-IL"/>
        </w:rPr>
        <w:t>kai</w:t>
      </w:r>
      <w:r w:rsidR="00507F77" w:rsidRPr="00AF3086">
        <w:rPr>
          <w:rFonts w:ascii="Bwgrkl" w:hAnsi="Bwgrkl" w:cs="Bwgrkl"/>
          <w:i/>
          <w:sz w:val="24"/>
          <w:szCs w:val="24"/>
          <w:lang w:eastAsia="el-GR" w:bidi="he-IL"/>
        </w:rPr>
        <w:t xml:space="preserve">. </w:t>
      </w:r>
      <w:r w:rsidR="00507F77" w:rsidRPr="00AF3086">
        <w:rPr>
          <w:rFonts w:ascii="Bwgrkl" w:hAnsi="Bwgrkl" w:cs="Bwgrkl"/>
          <w:i/>
          <w:sz w:val="24"/>
          <w:szCs w:val="24"/>
          <w:lang w:val="en-US" w:eastAsia="el-GR" w:bidi="he-IL"/>
        </w:rPr>
        <w:t>tou</w:t>
      </w:r>
      <w:r w:rsidR="00507F77" w:rsidRPr="00AF3086">
        <w:rPr>
          <w:rFonts w:ascii="Bwgrkl" w:hAnsi="Bwgrkl" w:cs="Bwgrkl"/>
          <w:i/>
          <w:sz w:val="24"/>
          <w:szCs w:val="24"/>
          <w:lang w:eastAsia="el-GR" w:bidi="he-IL"/>
        </w:rPr>
        <w:t>.</w:t>
      </w:r>
      <w:r w:rsidR="00507F77" w:rsidRPr="00AF3086">
        <w:rPr>
          <w:rFonts w:ascii="Bwgrkl" w:hAnsi="Bwgrkl" w:cs="Bwgrkl"/>
          <w:i/>
          <w:sz w:val="24"/>
          <w:szCs w:val="24"/>
          <w:lang w:val="en-US" w:eastAsia="el-GR" w:bidi="he-IL"/>
        </w:rPr>
        <w:t>j</w:t>
      </w:r>
      <w:r w:rsidR="00507F77" w:rsidRPr="00AF3086">
        <w:rPr>
          <w:rFonts w:ascii="Bwgrkl" w:hAnsi="Bwgrkl" w:cs="Bwgrkl"/>
          <w:i/>
          <w:sz w:val="24"/>
          <w:szCs w:val="24"/>
          <w:lang w:eastAsia="el-GR" w:bidi="he-IL"/>
        </w:rPr>
        <w:t xml:space="preserve"> </w:t>
      </w:r>
      <w:r w:rsidR="00507F77" w:rsidRPr="00AF3086">
        <w:rPr>
          <w:rFonts w:ascii="Bwgrkl" w:hAnsi="Bwgrkl" w:cs="Bwgrkl"/>
          <w:i/>
          <w:sz w:val="24"/>
          <w:szCs w:val="24"/>
          <w:lang w:val="en-US" w:eastAsia="el-GR" w:bidi="he-IL"/>
        </w:rPr>
        <w:t>corou</w:t>
      </w:r>
      <w:r w:rsidR="00507F77" w:rsidRPr="00AF3086">
        <w:rPr>
          <w:rFonts w:ascii="Bwgrkl" w:hAnsi="Bwgrkl" w:cs="Bwgrkl"/>
          <w:i/>
          <w:sz w:val="24"/>
          <w:szCs w:val="24"/>
          <w:lang w:eastAsia="el-GR" w:bidi="he-IL"/>
        </w:rPr>
        <w:t>,</w:t>
      </w:r>
      <w:r w:rsidR="00507F77" w:rsidRPr="00AF3086">
        <w:rPr>
          <w:rFonts w:ascii="Bwgrkl" w:hAnsi="Bwgrkl" w:cs="Bwgrkl"/>
          <w:i/>
          <w:sz w:val="24"/>
          <w:szCs w:val="24"/>
          <w:lang w:val="en-US" w:eastAsia="el-GR" w:bidi="he-IL"/>
        </w:rPr>
        <w:t>j</w:t>
      </w:r>
      <w:r w:rsidR="00507F77" w:rsidRPr="00AF3086">
        <w:rPr>
          <w:rFonts w:ascii="Bwgrkl" w:hAnsi="Bwgrkl" w:cs="Bwgrkl"/>
          <w:i/>
          <w:sz w:val="24"/>
          <w:szCs w:val="24"/>
          <w:lang w:eastAsia="el-GR" w:bidi="he-IL"/>
        </w:rPr>
        <w:t xml:space="preserve"> </w:t>
      </w:r>
      <w:r w:rsidR="00507F77" w:rsidRPr="00AF3086">
        <w:rPr>
          <w:rFonts w:ascii="Bwgrkl" w:hAnsi="Bwgrkl" w:cs="Arial"/>
          <w:i/>
          <w:sz w:val="24"/>
          <w:szCs w:val="24"/>
          <w:lang w:val="en-US" w:eastAsia="el-GR" w:bidi="he-IL"/>
        </w:rPr>
        <w:t>kai</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ovrgisqei</w:t>
      </w:r>
      <w:r w:rsidR="00507F77" w:rsidRPr="00AF3086">
        <w:rPr>
          <w:rFonts w:ascii="Bwgrkl" w:hAnsi="Bwgrkl" w:cs="Arial"/>
          <w:i/>
          <w:sz w:val="24"/>
          <w:szCs w:val="24"/>
          <w:lang w:eastAsia="el-GR" w:bidi="he-IL"/>
        </w:rPr>
        <w:t>.</w:t>
      </w:r>
      <w:r w:rsidR="00507F77" w:rsidRPr="00AF3086">
        <w:rPr>
          <w:rFonts w:ascii="Bwgrkl" w:hAnsi="Bwgrkl" w:cs="Arial"/>
          <w:i/>
          <w:sz w:val="24"/>
          <w:szCs w:val="24"/>
          <w:lang w:val="en-US" w:eastAsia="el-GR" w:bidi="he-IL"/>
        </w:rPr>
        <w:t>j</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qumw</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Mwush</w:t>
      </w:r>
      <w:r w:rsidR="00507F77" w:rsidRPr="00AF3086">
        <w:rPr>
          <w:rFonts w:ascii="Bwgrkl" w:hAnsi="Bwgrkl" w:cs="Arial"/>
          <w:i/>
          <w:sz w:val="24"/>
          <w:szCs w:val="24"/>
          <w:lang w:eastAsia="el-GR" w:bidi="he-IL"/>
        </w:rPr>
        <w:t>/</w:t>
      </w:r>
      <w:r w:rsidR="00507F77" w:rsidRPr="00AF3086">
        <w:rPr>
          <w:rFonts w:ascii="Bwgrkl" w:hAnsi="Bwgrkl" w:cs="Arial"/>
          <w:i/>
          <w:sz w:val="24"/>
          <w:szCs w:val="24"/>
          <w:lang w:val="en-US" w:eastAsia="el-GR" w:bidi="he-IL"/>
        </w:rPr>
        <w:t>j</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e</w:t>
      </w:r>
      <w:r w:rsidR="00507F77" w:rsidRPr="00AF3086">
        <w:rPr>
          <w:rFonts w:ascii="Bwgrkl" w:hAnsi="Bwgrkl" w:cs="Arial"/>
          <w:i/>
          <w:sz w:val="24"/>
          <w:szCs w:val="24"/>
          <w:lang w:eastAsia="el-GR" w:bidi="he-IL"/>
        </w:rPr>
        <w:t>;</w:t>
      </w:r>
      <w:r w:rsidR="00507F77" w:rsidRPr="00AF3086">
        <w:rPr>
          <w:rFonts w:ascii="Bwgrkl" w:hAnsi="Bwgrkl" w:cs="Arial"/>
          <w:i/>
          <w:sz w:val="24"/>
          <w:szCs w:val="24"/>
          <w:lang w:val="en-US" w:eastAsia="el-GR" w:bidi="he-IL"/>
        </w:rPr>
        <w:t>rriyen</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avpo</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tw</w:t>
      </w:r>
      <w:r w:rsidR="00507F77" w:rsidRPr="00AF3086">
        <w:rPr>
          <w:rFonts w:ascii="Bwgrkl" w:hAnsi="Bwgrkl" w:cs="Arial"/>
          <w:i/>
          <w:sz w:val="24"/>
          <w:szCs w:val="24"/>
          <w:lang w:eastAsia="el-GR" w:bidi="he-IL"/>
        </w:rPr>
        <w:t>/</w:t>
      </w:r>
      <w:r w:rsidR="00507F77" w:rsidRPr="00AF3086">
        <w:rPr>
          <w:rFonts w:ascii="Bwgrkl" w:hAnsi="Bwgrkl" w:cs="Arial"/>
          <w:i/>
          <w:sz w:val="24"/>
          <w:szCs w:val="24"/>
          <w:lang w:val="en-US" w:eastAsia="el-GR" w:bidi="he-IL"/>
        </w:rPr>
        <w:t>n</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ceirw</w:t>
      </w:r>
      <w:r w:rsidR="00507F77" w:rsidRPr="00AF3086">
        <w:rPr>
          <w:rFonts w:ascii="Bwgrkl" w:hAnsi="Bwgrkl" w:cs="Arial"/>
          <w:i/>
          <w:sz w:val="24"/>
          <w:szCs w:val="24"/>
          <w:lang w:eastAsia="el-GR" w:bidi="he-IL"/>
        </w:rPr>
        <w:t>/</w:t>
      </w:r>
      <w:r w:rsidR="00507F77" w:rsidRPr="00AF3086">
        <w:rPr>
          <w:rFonts w:ascii="Bwgrkl" w:hAnsi="Bwgrkl" w:cs="Arial"/>
          <w:i/>
          <w:sz w:val="24"/>
          <w:szCs w:val="24"/>
          <w:lang w:val="en-US" w:eastAsia="el-GR" w:bidi="he-IL"/>
        </w:rPr>
        <w:t>n</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auvtou</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ta</w:t>
      </w:r>
      <w:r w:rsidR="00507F77" w:rsidRPr="00AF3086">
        <w:rPr>
          <w:rFonts w:ascii="Bwgrkl" w:hAnsi="Bwgrkl" w:cs="Arial"/>
          <w:i/>
          <w:sz w:val="24"/>
          <w:szCs w:val="24"/>
          <w:lang w:eastAsia="el-GR" w:bidi="he-IL"/>
        </w:rPr>
        <w:t>.</w:t>
      </w:r>
      <w:r w:rsidR="00507F77" w:rsidRPr="00AF3086">
        <w:rPr>
          <w:rFonts w:ascii="Bwgrkl" w:hAnsi="Bwgrkl" w:cs="Arial"/>
          <w:i/>
          <w:sz w:val="24"/>
          <w:szCs w:val="24"/>
          <w:lang w:val="en-US" w:eastAsia="el-GR" w:bidi="he-IL"/>
        </w:rPr>
        <w:t>j</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du</w:t>
      </w:r>
      <w:r w:rsidR="00507F77" w:rsidRPr="00AF3086">
        <w:rPr>
          <w:rFonts w:ascii="Bwgrkl" w:hAnsi="Bwgrkl" w:cs="Arial"/>
          <w:i/>
          <w:sz w:val="24"/>
          <w:szCs w:val="24"/>
          <w:lang w:eastAsia="el-GR" w:bidi="he-IL"/>
        </w:rPr>
        <w:t>,</w:t>
      </w:r>
      <w:r w:rsidR="00507F77" w:rsidRPr="00AF3086">
        <w:rPr>
          <w:rFonts w:ascii="Bwgrkl" w:hAnsi="Bwgrkl" w:cs="Arial"/>
          <w:i/>
          <w:sz w:val="24"/>
          <w:szCs w:val="24"/>
          <w:lang w:val="en-US" w:eastAsia="el-GR" w:bidi="he-IL"/>
        </w:rPr>
        <w:t>o</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pla</w:t>
      </w:r>
      <w:r w:rsidR="00507F77" w:rsidRPr="00AF3086">
        <w:rPr>
          <w:rFonts w:ascii="Bwgrkl" w:hAnsi="Bwgrkl" w:cs="Arial"/>
          <w:i/>
          <w:sz w:val="24"/>
          <w:szCs w:val="24"/>
          <w:lang w:eastAsia="el-GR" w:bidi="he-IL"/>
        </w:rPr>
        <w:t>,</w:t>
      </w:r>
      <w:r w:rsidR="00507F77" w:rsidRPr="00AF3086">
        <w:rPr>
          <w:rFonts w:ascii="Bwgrkl" w:hAnsi="Bwgrkl" w:cs="Arial"/>
          <w:i/>
          <w:sz w:val="24"/>
          <w:szCs w:val="24"/>
          <w:lang w:val="en-US" w:eastAsia="el-GR" w:bidi="he-IL"/>
        </w:rPr>
        <w:t>kaj</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kai</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sune</w:t>
      </w:r>
      <w:r w:rsidR="00507F77" w:rsidRPr="00AF3086">
        <w:rPr>
          <w:rFonts w:ascii="Bwgrkl" w:hAnsi="Bwgrkl" w:cs="Arial"/>
          <w:i/>
          <w:sz w:val="24"/>
          <w:szCs w:val="24"/>
          <w:lang w:eastAsia="el-GR" w:bidi="he-IL"/>
        </w:rPr>
        <w:t>,</w:t>
      </w:r>
      <w:r w:rsidR="00507F77" w:rsidRPr="00AF3086">
        <w:rPr>
          <w:rFonts w:ascii="Bwgrkl" w:hAnsi="Bwgrkl" w:cs="Arial"/>
          <w:i/>
          <w:sz w:val="24"/>
          <w:szCs w:val="24"/>
          <w:lang w:val="en-US" w:eastAsia="el-GR" w:bidi="he-IL"/>
        </w:rPr>
        <w:t>triyen</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auvta</w:t>
      </w:r>
      <w:r w:rsidR="00507F77" w:rsidRPr="00AF3086">
        <w:rPr>
          <w:rFonts w:ascii="Bwgrkl" w:hAnsi="Bwgrkl" w:cs="Arial"/>
          <w:i/>
          <w:sz w:val="24"/>
          <w:szCs w:val="24"/>
          <w:lang w:eastAsia="el-GR" w:bidi="he-IL"/>
        </w:rPr>
        <w:t>.</w:t>
      </w:r>
      <w:r w:rsidR="00507F77" w:rsidRPr="00AF3086">
        <w:rPr>
          <w:rFonts w:ascii="Bwgrkl" w:hAnsi="Bwgrkl" w:cs="Arial"/>
          <w:i/>
          <w:sz w:val="24"/>
          <w:szCs w:val="24"/>
          <w:lang w:val="en-US" w:eastAsia="el-GR" w:bidi="he-IL"/>
        </w:rPr>
        <w:t>j</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u</w:t>
      </w:r>
      <w:r w:rsidR="00507F77" w:rsidRPr="00AF3086">
        <w:rPr>
          <w:rFonts w:ascii="Bwgrkl" w:hAnsi="Bwgrkl" w:cs="Arial"/>
          <w:i/>
          <w:sz w:val="24"/>
          <w:szCs w:val="24"/>
          <w:lang w:eastAsia="el-GR" w:bidi="he-IL"/>
        </w:rPr>
        <w:t>`</w:t>
      </w:r>
      <w:r w:rsidR="00507F77" w:rsidRPr="00AF3086">
        <w:rPr>
          <w:rFonts w:ascii="Bwgrkl" w:hAnsi="Bwgrkl" w:cs="Arial"/>
          <w:i/>
          <w:sz w:val="24"/>
          <w:szCs w:val="24"/>
          <w:lang w:val="en-US" w:eastAsia="el-GR" w:bidi="he-IL"/>
        </w:rPr>
        <w:t>po</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to</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o</w:t>
      </w:r>
      <w:r w:rsidR="00507F77" w:rsidRPr="00AF3086">
        <w:rPr>
          <w:rFonts w:ascii="Bwgrkl" w:hAnsi="Bwgrkl" w:cs="Arial"/>
          <w:i/>
          <w:sz w:val="24"/>
          <w:szCs w:val="24"/>
          <w:lang w:eastAsia="el-GR" w:bidi="he-IL"/>
        </w:rPr>
        <w:t>;</w:t>
      </w:r>
      <w:r w:rsidR="00507F77" w:rsidRPr="00AF3086">
        <w:rPr>
          <w:rFonts w:ascii="Bwgrkl" w:hAnsi="Bwgrkl" w:cs="Arial"/>
          <w:i/>
          <w:sz w:val="24"/>
          <w:szCs w:val="24"/>
          <w:lang w:val="en-US" w:eastAsia="el-GR" w:bidi="he-IL"/>
        </w:rPr>
        <w:t>roj</w:t>
      </w:r>
      <w:r w:rsidR="00507F77" w:rsidRPr="00AF3086">
        <w:rPr>
          <w:rFonts w:asciiTheme="minorHAnsi" w:hAnsiTheme="minorHAnsi" w:cs="Arial"/>
          <w:i/>
          <w:sz w:val="24"/>
          <w:szCs w:val="24"/>
          <w:lang w:eastAsia="el-GR" w:bidi="he-IL"/>
        </w:rPr>
        <w:t xml:space="preserve"> </w:t>
      </w:r>
      <w:r w:rsidR="00507F77" w:rsidRPr="00AF3086">
        <w:rPr>
          <w:rFonts w:ascii="Bwgrkl" w:hAnsi="Bwgrkl" w:cs="Bwgrkl"/>
          <w:i/>
          <w:sz w:val="24"/>
          <w:szCs w:val="24"/>
          <w:lang w:val="en-US" w:eastAsia="el-GR" w:bidi="he-IL"/>
        </w:rPr>
        <w:t>kai</w:t>
      </w:r>
      <w:r w:rsidR="00507F77" w:rsidRPr="00AF3086">
        <w:rPr>
          <w:rFonts w:ascii="Bwgrkl" w:hAnsi="Bwgrkl" w:cs="Bwgrkl"/>
          <w:i/>
          <w:sz w:val="24"/>
          <w:szCs w:val="24"/>
          <w:lang w:eastAsia="el-GR" w:bidi="he-IL"/>
        </w:rPr>
        <w:t xml:space="preserve">. </w:t>
      </w:r>
      <w:r w:rsidR="00507F77" w:rsidRPr="00AF3086">
        <w:rPr>
          <w:rFonts w:ascii="Bwgrkl" w:hAnsi="Bwgrkl" w:cs="Bwgrkl"/>
          <w:i/>
          <w:sz w:val="24"/>
          <w:szCs w:val="24"/>
          <w:lang w:val="en-US" w:eastAsia="el-GR" w:bidi="he-IL"/>
        </w:rPr>
        <w:t>labw</w:t>
      </w:r>
      <w:r w:rsidR="00507F77" w:rsidRPr="00AF3086">
        <w:rPr>
          <w:rFonts w:ascii="Bwgrkl" w:hAnsi="Bwgrkl" w:cs="Bwgrkl"/>
          <w:i/>
          <w:sz w:val="24"/>
          <w:szCs w:val="24"/>
          <w:lang w:eastAsia="el-GR" w:bidi="he-IL"/>
        </w:rPr>
        <w:t>.</w:t>
      </w:r>
      <w:r w:rsidR="00507F77" w:rsidRPr="00AF3086">
        <w:rPr>
          <w:rFonts w:ascii="Bwgrkl" w:hAnsi="Bwgrkl" w:cs="Bwgrkl"/>
          <w:i/>
          <w:sz w:val="24"/>
          <w:szCs w:val="24"/>
          <w:lang w:val="en-US" w:eastAsia="el-GR" w:bidi="he-IL"/>
        </w:rPr>
        <w:t>n</w:t>
      </w:r>
      <w:r w:rsidR="00507F77" w:rsidRPr="00AF3086">
        <w:rPr>
          <w:rFonts w:ascii="Bwgrkl" w:hAnsi="Bwgrkl" w:cs="Bwgrkl"/>
          <w:i/>
          <w:sz w:val="24"/>
          <w:szCs w:val="24"/>
          <w:lang w:eastAsia="el-GR" w:bidi="he-IL"/>
        </w:rPr>
        <w:t xml:space="preserve"> </w:t>
      </w:r>
      <w:r w:rsidR="00507F77" w:rsidRPr="00AF3086">
        <w:rPr>
          <w:rFonts w:ascii="Bwgrkl" w:hAnsi="Bwgrkl" w:cs="Bwgrkl"/>
          <w:i/>
          <w:sz w:val="24"/>
          <w:szCs w:val="24"/>
          <w:lang w:val="en-US" w:eastAsia="el-GR" w:bidi="he-IL"/>
        </w:rPr>
        <w:t>to</w:t>
      </w:r>
      <w:r w:rsidR="00507F77" w:rsidRPr="00AF3086">
        <w:rPr>
          <w:rFonts w:ascii="Bwgrkl" w:hAnsi="Bwgrkl" w:cs="Bwgrkl"/>
          <w:i/>
          <w:sz w:val="24"/>
          <w:szCs w:val="24"/>
          <w:lang w:eastAsia="el-GR" w:bidi="he-IL"/>
        </w:rPr>
        <w:t>.</w:t>
      </w:r>
      <w:r w:rsidR="00507F77" w:rsidRPr="00AF3086">
        <w:rPr>
          <w:rFonts w:ascii="Bwgrkl" w:hAnsi="Bwgrkl" w:cs="Bwgrkl"/>
          <w:i/>
          <w:sz w:val="24"/>
          <w:szCs w:val="24"/>
          <w:lang w:val="en-US" w:eastAsia="el-GR" w:bidi="he-IL"/>
        </w:rPr>
        <w:t>n</w:t>
      </w:r>
      <w:r w:rsidR="00507F77" w:rsidRPr="00AF3086">
        <w:rPr>
          <w:rFonts w:ascii="Bwgrkl" w:hAnsi="Bwgrkl" w:cs="Bwgrkl"/>
          <w:i/>
          <w:sz w:val="24"/>
          <w:szCs w:val="24"/>
          <w:lang w:eastAsia="el-GR" w:bidi="he-IL"/>
        </w:rPr>
        <w:t xml:space="preserve"> </w:t>
      </w:r>
      <w:r w:rsidR="00507F77" w:rsidRPr="00AF3086">
        <w:rPr>
          <w:rFonts w:ascii="Bwgrkl" w:hAnsi="Bwgrkl" w:cs="Bwgrkl"/>
          <w:i/>
          <w:sz w:val="24"/>
          <w:szCs w:val="24"/>
          <w:lang w:val="en-US" w:eastAsia="el-GR" w:bidi="he-IL"/>
        </w:rPr>
        <w:t>mo</w:t>
      </w:r>
      <w:r w:rsidR="00507F77" w:rsidRPr="00AF3086">
        <w:rPr>
          <w:rFonts w:ascii="Bwgrkl" w:hAnsi="Bwgrkl" w:cs="Bwgrkl"/>
          <w:i/>
          <w:sz w:val="24"/>
          <w:szCs w:val="24"/>
          <w:lang w:eastAsia="el-GR" w:bidi="he-IL"/>
        </w:rPr>
        <w:t>,</w:t>
      </w:r>
      <w:r w:rsidR="00507F77" w:rsidRPr="00AF3086">
        <w:rPr>
          <w:rFonts w:ascii="Bwgrkl" w:hAnsi="Bwgrkl" w:cs="Bwgrkl"/>
          <w:i/>
          <w:sz w:val="24"/>
          <w:szCs w:val="24"/>
          <w:lang w:val="en-US" w:eastAsia="el-GR" w:bidi="he-IL"/>
        </w:rPr>
        <w:t>scon</w:t>
      </w:r>
      <w:r w:rsidR="00507F77" w:rsidRPr="00AF3086">
        <w:rPr>
          <w:rFonts w:ascii="Bwgrkl" w:hAnsi="Bwgrkl" w:cs="Bwgrkl"/>
          <w:i/>
          <w:sz w:val="24"/>
          <w:szCs w:val="24"/>
          <w:lang w:eastAsia="el-GR" w:bidi="he-IL"/>
        </w:rPr>
        <w:t xml:space="preserve"> </w:t>
      </w:r>
      <w:r w:rsidR="00507F77" w:rsidRPr="00AF3086">
        <w:rPr>
          <w:rFonts w:ascii="Bwgrkl" w:hAnsi="Bwgrkl" w:cs="Bwgrkl"/>
          <w:i/>
          <w:sz w:val="24"/>
          <w:szCs w:val="24"/>
          <w:lang w:val="en-US" w:eastAsia="el-GR" w:bidi="he-IL"/>
        </w:rPr>
        <w:t>o</w:t>
      </w:r>
      <w:r w:rsidR="00507F77" w:rsidRPr="00AF3086">
        <w:rPr>
          <w:rFonts w:ascii="Bwgrkl" w:hAnsi="Bwgrkl" w:cs="Bwgrkl"/>
          <w:i/>
          <w:sz w:val="24"/>
          <w:szCs w:val="24"/>
          <w:lang w:eastAsia="el-GR" w:bidi="he-IL"/>
        </w:rPr>
        <w:t>]</w:t>
      </w:r>
      <w:r w:rsidR="00507F77" w:rsidRPr="00AF3086">
        <w:rPr>
          <w:rFonts w:ascii="Bwgrkl" w:hAnsi="Bwgrkl" w:cs="Bwgrkl"/>
          <w:i/>
          <w:sz w:val="24"/>
          <w:szCs w:val="24"/>
          <w:lang w:val="en-US" w:eastAsia="el-GR" w:bidi="he-IL"/>
        </w:rPr>
        <w:t>n</w:t>
      </w:r>
      <w:r w:rsidR="00507F77" w:rsidRPr="00AF3086">
        <w:rPr>
          <w:rFonts w:ascii="Bwgrkl" w:hAnsi="Bwgrkl" w:cs="Bwgrkl"/>
          <w:i/>
          <w:sz w:val="24"/>
          <w:szCs w:val="24"/>
          <w:lang w:eastAsia="el-GR" w:bidi="he-IL"/>
        </w:rPr>
        <w:t xml:space="preserve"> </w:t>
      </w:r>
      <w:r w:rsidR="00507F77" w:rsidRPr="00AF3086">
        <w:rPr>
          <w:rFonts w:ascii="Bwgrkl" w:hAnsi="Bwgrkl" w:cs="Bwgrkl"/>
          <w:i/>
          <w:sz w:val="24"/>
          <w:szCs w:val="24"/>
          <w:lang w:val="en-US" w:eastAsia="el-GR" w:bidi="he-IL"/>
        </w:rPr>
        <w:t>evpoi</w:t>
      </w:r>
      <w:r w:rsidR="00507F77" w:rsidRPr="00AF3086">
        <w:rPr>
          <w:rFonts w:ascii="Bwgrkl" w:hAnsi="Bwgrkl" w:cs="Bwgrkl"/>
          <w:i/>
          <w:sz w:val="24"/>
          <w:szCs w:val="24"/>
          <w:lang w:eastAsia="el-GR" w:bidi="he-IL"/>
        </w:rPr>
        <w:t>,</w:t>
      </w:r>
      <w:r w:rsidR="00507F77" w:rsidRPr="00AF3086">
        <w:rPr>
          <w:rFonts w:ascii="Bwgrkl" w:hAnsi="Bwgrkl" w:cs="Bwgrkl"/>
          <w:i/>
          <w:sz w:val="24"/>
          <w:szCs w:val="24"/>
          <w:lang w:val="en-US" w:eastAsia="el-GR" w:bidi="he-IL"/>
        </w:rPr>
        <w:t>hsan</w:t>
      </w:r>
      <w:r w:rsidR="00507F77" w:rsidRPr="00AF3086">
        <w:rPr>
          <w:rFonts w:ascii="Bwgrkl" w:hAnsi="Bwgrkl" w:cs="Bwgrkl"/>
          <w:i/>
          <w:sz w:val="24"/>
          <w:szCs w:val="24"/>
          <w:lang w:eastAsia="el-GR" w:bidi="he-IL"/>
        </w:rPr>
        <w:t xml:space="preserve"> </w:t>
      </w:r>
      <w:r w:rsidR="00507F77" w:rsidRPr="00AF3086">
        <w:rPr>
          <w:rFonts w:ascii="Bwgrkl" w:hAnsi="Bwgrkl" w:cs="Bwgrkl"/>
          <w:i/>
          <w:sz w:val="24"/>
          <w:szCs w:val="24"/>
          <w:lang w:val="en-US" w:eastAsia="el-GR" w:bidi="he-IL"/>
        </w:rPr>
        <w:t>kate</w:t>
      </w:r>
      <w:r w:rsidR="00507F77" w:rsidRPr="00AF3086">
        <w:rPr>
          <w:rFonts w:ascii="Bwgrkl" w:hAnsi="Bwgrkl" w:cs="Bwgrkl"/>
          <w:i/>
          <w:sz w:val="24"/>
          <w:szCs w:val="24"/>
          <w:lang w:eastAsia="el-GR" w:bidi="he-IL"/>
        </w:rPr>
        <w:t>,</w:t>
      </w:r>
      <w:r w:rsidR="00507F77" w:rsidRPr="00AF3086">
        <w:rPr>
          <w:rFonts w:ascii="Bwgrkl" w:hAnsi="Bwgrkl" w:cs="Bwgrkl"/>
          <w:i/>
          <w:sz w:val="24"/>
          <w:szCs w:val="24"/>
          <w:lang w:val="en-US" w:eastAsia="el-GR" w:bidi="he-IL"/>
        </w:rPr>
        <w:t>kausen</w:t>
      </w:r>
      <w:r w:rsidR="00507F77" w:rsidRPr="00AF3086">
        <w:rPr>
          <w:rFonts w:ascii="Bwgrkl" w:hAnsi="Bwgrkl" w:cs="Bwgrkl"/>
          <w:i/>
          <w:sz w:val="24"/>
          <w:szCs w:val="24"/>
          <w:lang w:eastAsia="el-GR" w:bidi="he-IL"/>
        </w:rPr>
        <w:t xml:space="preserve"> </w:t>
      </w:r>
      <w:r w:rsidR="00507F77" w:rsidRPr="00AF3086">
        <w:rPr>
          <w:rFonts w:ascii="Bwgrkl" w:hAnsi="Bwgrkl" w:cs="Bwgrkl"/>
          <w:i/>
          <w:sz w:val="24"/>
          <w:szCs w:val="24"/>
          <w:lang w:val="en-US" w:eastAsia="el-GR" w:bidi="he-IL"/>
        </w:rPr>
        <w:t>auvto</w:t>
      </w:r>
      <w:r w:rsidR="00507F77" w:rsidRPr="00AF3086">
        <w:rPr>
          <w:rFonts w:ascii="Bwgrkl" w:hAnsi="Bwgrkl" w:cs="Bwgrkl"/>
          <w:i/>
          <w:sz w:val="24"/>
          <w:szCs w:val="24"/>
          <w:lang w:eastAsia="el-GR" w:bidi="he-IL"/>
        </w:rPr>
        <w:t>.</w:t>
      </w:r>
      <w:r w:rsidR="00507F77" w:rsidRPr="00AF3086">
        <w:rPr>
          <w:rFonts w:ascii="Bwgrkl" w:hAnsi="Bwgrkl" w:cs="Bwgrkl"/>
          <w:i/>
          <w:sz w:val="24"/>
          <w:szCs w:val="24"/>
          <w:lang w:val="en-US" w:eastAsia="el-GR" w:bidi="he-IL"/>
        </w:rPr>
        <w:t>n</w:t>
      </w:r>
      <w:r w:rsidR="00507F77" w:rsidRPr="00AF3086">
        <w:rPr>
          <w:rFonts w:ascii="Bwgrkl" w:hAnsi="Bwgrkl" w:cs="Bwgrkl"/>
          <w:i/>
          <w:sz w:val="24"/>
          <w:szCs w:val="24"/>
          <w:lang w:eastAsia="el-GR" w:bidi="he-IL"/>
        </w:rPr>
        <w:t xml:space="preserve"> </w:t>
      </w:r>
      <w:r w:rsidR="00507F77" w:rsidRPr="00AF3086">
        <w:rPr>
          <w:rFonts w:ascii="Bwgrkl" w:hAnsi="Bwgrkl" w:cs="Bwgrkl"/>
          <w:i/>
          <w:sz w:val="24"/>
          <w:szCs w:val="24"/>
          <w:lang w:val="en-US" w:eastAsia="el-GR" w:bidi="he-IL"/>
        </w:rPr>
        <w:t>evn</w:t>
      </w:r>
      <w:r w:rsidR="00507F77" w:rsidRPr="00AF3086">
        <w:rPr>
          <w:rFonts w:ascii="Bwgrkl" w:hAnsi="Bwgrkl" w:cs="Bwgrkl"/>
          <w:i/>
          <w:sz w:val="24"/>
          <w:szCs w:val="24"/>
          <w:lang w:eastAsia="el-GR" w:bidi="he-IL"/>
        </w:rPr>
        <w:t xml:space="preserve"> </w:t>
      </w:r>
      <w:r w:rsidR="00507F77" w:rsidRPr="00AF3086">
        <w:rPr>
          <w:rFonts w:ascii="Bwgrkl" w:hAnsi="Bwgrkl" w:cs="Bwgrkl"/>
          <w:i/>
          <w:sz w:val="24"/>
          <w:szCs w:val="24"/>
          <w:lang w:val="en-US" w:eastAsia="el-GR" w:bidi="he-IL"/>
        </w:rPr>
        <w:t>puri</w:t>
      </w:r>
      <w:r w:rsidR="00507F77" w:rsidRPr="00AF3086">
        <w:rPr>
          <w:rFonts w:ascii="Bwgrkl" w:hAnsi="Bwgrkl" w:cs="Bwgrkl"/>
          <w:i/>
          <w:sz w:val="24"/>
          <w:szCs w:val="24"/>
          <w:lang w:eastAsia="el-GR" w:bidi="he-IL"/>
        </w:rPr>
        <w:t xml:space="preserve">. </w:t>
      </w:r>
      <w:r w:rsidR="00507F77" w:rsidRPr="00AF3086">
        <w:rPr>
          <w:rFonts w:ascii="Bwgrkl" w:hAnsi="Bwgrkl" w:cs="Bwgrkl"/>
          <w:i/>
          <w:sz w:val="24"/>
          <w:szCs w:val="24"/>
          <w:lang w:val="en-US" w:eastAsia="el-GR" w:bidi="he-IL"/>
        </w:rPr>
        <w:t>kai</w:t>
      </w:r>
      <w:r w:rsidR="00507F77" w:rsidRPr="00AF3086">
        <w:rPr>
          <w:rFonts w:ascii="Bwgrkl" w:hAnsi="Bwgrkl" w:cs="Bwgrkl"/>
          <w:i/>
          <w:sz w:val="24"/>
          <w:szCs w:val="24"/>
          <w:lang w:eastAsia="el-GR" w:bidi="he-IL"/>
        </w:rPr>
        <w:t xml:space="preserve">. </w:t>
      </w:r>
      <w:r w:rsidR="00507F77" w:rsidRPr="00AF3086">
        <w:rPr>
          <w:rFonts w:ascii="Bwgrkl" w:hAnsi="Bwgrkl" w:cs="Arial"/>
          <w:i/>
          <w:sz w:val="24"/>
          <w:szCs w:val="24"/>
          <w:lang w:val="en-US" w:eastAsia="el-GR" w:bidi="he-IL"/>
        </w:rPr>
        <w:t>kath</w:t>
      </w:r>
      <w:r w:rsidR="00507F77" w:rsidRPr="00AF3086">
        <w:rPr>
          <w:rFonts w:ascii="Bwgrkl" w:hAnsi="Bwgrkl" w:cs="Arial"/>
          <w:i/>
          <w:sz w:val="24"/>
          <w:szCs w:val="24"/>
          <w:lang w:eastAsia="el-GR" w:bidi="he-IL"/>
        </w:rPr>
        <w:t>,</w:t>
      </w:r>
      <w:r w:rsidR="00507F77" w:rsidRPr="00AF3086">
        <w:rPr>
          <w:rFonts w:ascii="Bwgrkl" w:hAnsi="Bwgrkl" w:cs="Arial"/>
          <w:i/>
          <w:sz w:val="24"/>
          <w:szCs w:val="24"/>
          <w:lang w:val="en-US" w:eastAsia="el-GR" w:bidi="he-IL"/>
        </w:rPr>
        <w:t>lesen</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auvto</w:t>
      </w:r>
      <w:r w:rsidR="00507F77" w:rsidRPr="00AF3086">
        <w:rPr>
          <w:rFonts w:ascii="Bwgrkl" w:hAnsi="Bwgrkl" w:cs="Arial"/>
          <w:i/>
          <w:sz w:val="24"/>
          <w:szCs w:val="24"/>
          <w:lang w:eastAsia="el-GR" w:bidi="he-IL"/>
        </w:rPr>
        <w:t>.</w:t>
      </w:r>
      <w:r w:rsidR="00507F77" w:rsidRPr="00AF3086">
        <w:rPr>
          <w:rFonts w:ascii="Bwgrkl" w:hAnsi="Bwgrkl" w:cs="Arial"/>
          <w:i/>
          <w:sz w:val="24"/>
          <w:szCs w:val="24"/>
          <w:lang w:val="en-US" w:eastAsia="el-GR" w:bidi="he-IL"/>
        </w:rPr>
        <w:t>n</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lepto</w:t>
      </w:r>
      <w:r w:rsidR="00507F77" w:rsidRPr="00AF3086">
        <w:rPr>
          <w:rFonts w:ascii="Bwgrkl" w:hAnsi="Bwgrkl" w:cs="Arial"/>
          <w:i/>
          <w:sz w:val="24"/>
          <w:szCs w:val="24"/>
          <w:lang w:eastAsia="el-GR" w:bidi="he-IL"/>
        </w:rPr>
        <w:t>.</w:t>
      </w:r>
      <w:r w:rsidR="00507F77" w:rsidRPr="00AF3086">
        <w:rPr>
          <w:rFonts w:ascii="Bwgrkl" w:hAnsi="Bwgrkl" w:cs="Arial"/>
          <w:i/>
          <w:sz w:val="24"/>
          <w:szCs w:val="24"/>
          <w:lang w:val="en-US" w:eastAsia="el-GR" w:bidi="he-IL"/>
        </w:rPr>
        <w:t>n</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kai</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e</w:t>
      </w:r>
      <w:r w:rsidR="00507F77" w:rsidRPr="00AF3086">
        <w:rPr>
          <w:rFonts w:ascii="Bwgrkl" w:hAnsi="Bwgrkl" w:cs="Arial"/>
          <w:i/>
          <w:sz w:val="24"/>
          <w:szCs w:val="24"/>
          <w:lang w:eastAsia="el-GR" w:bidi="he-IL"/>
        </w:rPr>
        <w:t>;</w:t>
      </w:r>
      <w:r w:rsidR="00507F77" w:rsidRPr="00AF3086">
        <w:rPr>
          <w:rFonts w:ascii="Bwgrkl" w:hAnsi="Bwgrkl" w:cs="Arial"/>
          <w:i/>
          <w:sz w:val="24"/>
          <w:szCs w:val="24"/>
          <w:lang w:val="en-US" w:eastAsia="el-GR" w:bidi="he-IL"/>
        </w:rPr>
        <w:t>speiren</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auvto</w:t>
      </w:r>
      <w:r w:rsidR="00507F77" w:rsidRPr="00AF3086">
        <w:rPr>
          <w:rFonts w:ascii="Bwgrkl" w:hAnsi="Bwgrkl" w:cs="Arial"/>
          <w:i/>
          <w:sz w:val="24"/>
          <w:szCs w:val="24"/>
          <w:lang w:eastAsia="el-GR" w:bidi="he-IL"/>
        </w:rPr>
        <w:t>.</w:t>
      </w:r>
      <w:r w:rsidR="00507F77" w:rsidRPr="00AF3086">
        <w:rPr>
          <w:rFonts w:ascii="Bwgrkl" w:hAnsi="Bwgrkl" w:cs="Arial"/>
          <w:i/>
          <w:sz w:val="24"/>
          <w:szCs w:val="24"/>
          <w:lang w:val="en-US" w:eastAsia="el-GR" w:bidi="he-IL"/>
        </w:rPr>
        <w:t>n</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evpi</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to</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u</w:t>
      </w:r>
      <w:r w:rsidR="00507F77" w:rsidRPr="00AF3086">
        <w:rPr>
          <w:rFonts w:ascii="Bwgrkl" w:hAnsi="Bwgrkl" w:cs="Arial"/>
          <w:i/>
          <w:sz w:val="24"/>
          <w:szCs w:val="24"/>
          <w:lang w:eastAsia="el-GR" w:bidi="he-IL"/>
        </w:rPr>
        <w:t>[</w:t>
      </w:r>
      <w:r w:rsidR="00507F77" w:rsidRPr="00AF3086">
        <w:rPr>
          <w:rFonts w:ascii="Bwgrkl" w:hAnsi="Bwgrkl" w:cs="Arial"/>
          <w:i/>
          <w:sz w:val="24"/>
          <w:szCs w:val="24"/>
          <w:lang w:val="en-US" w:eastAsia="el-GR" w:bidi="he-IL"/>
        </w:rPr>
        <w:t>dwr</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kai</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evpo</w:t>
      </w:r>
      <w:r w:rsidR="00507F77" w:rsidRPr="00AF3086">
        <w:rPr>
          <w:rFonts w:ascii="Bwgrkl" w:hAnsi="Bwgrkl" w:cs="Arial"/>
          <w:i/>
          <w:sz w:val="24"/>
          <w:szCs w:val="24"/>
          <w:lang w:eastAsia="el-GR" w:bidi="he-IL"/>
        </w:rPr>
        <w:t>,</w:t>
      </w:r>
      <w:r w:rsidR="00507F77" w:rsidRPr="00AF3086">
        <w:rPr>
          <w:rFonts w:ascii="Bwgrkl" w:hAnsi="Bwgrkl" w:cs="Arial"/>
          <w:i/>
          <w:sz w:val="24"/>
          <w:szCs w:val="24"/>
          <w:lang w:val="en-US" w:eastAsia="el-GR" w:bidi="he-IL"/>
        </w:rPr>
        <w:t>tisen</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auvto</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tou</w:t>
      </w:r>
      <w:r w:rsidR="00507F77" w:rsidRPr="00AF3086">
        <w:rPr>
          <w:rFonts w:ascii="Bwgrkl" w:hAnsi="Bwgrkl" w:cs="Arial"/>
          <w:i/>
          <w:sz w:val="24"/>
          <w:szCs w:val="24"/>
          <w:lang w:eastAsia="el-GR" w:bidi="he-IL"/>
        </w:rPr>
        <w:t>.</w:t>
      </w:r>
      <w:r w:rsidR="00507F77" w:rsidRPr="00AF3086">
        <w:rPr>
          <w:rFonts w:ascii="Bwgrkl" w:hAnsi="Bwgrkl" w:cs="Arial"/>
          <w:i/>
          <w:sz w:val="24"/>
          <w:szCs w:val="24"/>
          <w:lang w:val="en-US" w:eastAsia="el-GR" w:bidi="he-IL"/>
        </w:rPr>
        <w:t>j</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ui</w:t>
      </w:r>
      <w:r w:rsidR="00507F77" w:rsidRPr="00AF3086">
        <w:rPr>
          <w:rFonts w:ascii="Bwgrkl" w:hAnsi="Bwgrkl" w:cs="Arial"/>
          <w:i/>
          <w:sz w:val="24"/>
          <w:szCs w:val="24"/>
          <w:lang w:eastAsia="el-GR" w:bidi="he-IL"/>
        </w:rPr>
        <w:t>`</w:t>
      </w:r>
      <w:r w:rsidR="00507F77" w:rsidRPr="00AF3086">
        <w:rPr>
          <w:rFonts w:ascii="Bwgrkl" w:hAnsi="Bwgrkl" w:cs="Arial"/>
          <w:i/>
          <w:sz w:val="24"/>
          <w:szCs w:val="24"/>
          <w:lang w:val="en-US" w:eastAsia="el-GR" w:bidi="he-IL"/>
        </w:rPr>
        <w:t>ou</w:t>
      </w:r>
      <w:r w:rsidR="00507F77" w:rsidRPr="00AF3086">
        <w:rPr>
          <w:rFonts w:ascii="Bwgrkl" w:hAnsi="Bwgrkl" w:cs="Arial"/>
          <w:i/>
          <w:sz w:val="24"/>
          <w:szCs w:val="24"/>
          <w:lang w:eastAsia="el-GR" w:bidi="he-IL"/>
        </w:rPr>
        <w:t>.</w:t>
      </w:r>
      <w:r w:rsidR="00507F77" w:rsidRPr="00AF3086">
        <w:rPr>
          <w:rFonts w:ascii="Bwgrkl" w:hAnsi="Bwgrkl" w:cs="Arial"/>
          <w:i/>
          <w:sz w:val="24"/>
          <w:szCs w:val="24"/>
          <w:lang w:val="en-US" w:eastAsia="el-GR" w:bidi="he-IL"/>
        </w:rPr>
        <w:t>j</w:t>
      </w:r>
      <w:r w:rsidR="00507F77" w:rsidRPr="00AF3086">
        <w:rPr>
          <w:rFonts w:ascii="Bwgrkl" w:hAnsi="Bwgrkl" w:cs="Arial"/>
          <w:i/>
          <w:sz w:val="24"/>
          <w:szCs w:val="24"/>
          <w:lang w:eastAsia="el-GR" w:bidi="he-IL"/>
        </w:rPr>
        <w:t xml:space="preserve"> </w:t>
      </w:r>
      <w:r w:rsidR="00507F77" w:rsidRPr="00AF3086">
        <w:rPr>
          <w:rFonts w:ascii="Bwgrkl" w:hAnsi="Bwgrkl" w:cs="Arial"/>
          <w:i/>
          <w:sz w:val="24"/>
          <w:szCs w:val="24"/>
          <w:lang w:val="en-US" w:eastAsia="el-GR" w:bidi="he-IL"/>
        </w:rPr>
        <w:t>Israhl</w:t>
      </w:r>
      <w:r>
        <w:rPr>
          <w:rFonts w:asciiTheme="minorHAnsi" w:hAnsiTheme="minorHAnsi" w:cs="Arial"/>
          <w:sz w:val="24"/>
          <w:szCs w:val="24"/>
          <w:lang w:eastAsia="el-GR" w:bidi="he-IL"/>
        </w:rPr>
        <w:t xml:space="preserve">» </w:t>
      </w:r>
      <w:r w:rsidR="00DB4DA1">
        <w:rPr>
          <w:rFonts w:ascii="Times New Roman" w:hAnsi="Times New Roman"/>
          <w:sz w:val="24"/>
          <w:szCs w:val="24"/>
        </w:rPr>
        <w:t xml:space="preserve">(Εξ. 32, </w:t>
      </w:r>
      <w:r w:rsidR="00DB4DA1" w:rsidRPr="00E5496D">
        <w:rPr>
          <w:rFonts w:ascii="Times New Roman" w:hAnsi="Times New Roman"/>
          <w:sz w:val="24"/>
          <w:szCs w:val="24"/>
        </w:rPr>
        <w:t>19</w:t>
      </w:r>
      <w:r w:rsidR="00507F77">
        <w:rPr>
          <w:rFonts w:ascii="Times New Roman" w:hAnsi="Times New Roman"/>
          <w:sz w:val="24"/>
          <w:szCs w:val="24"/>
        </w:rPr>
        <w:t>)</w:t>
      </w:r>
      <w:r w:rsidR="00DB4DA1" w:rsidRPr="00E5496D">
        <w:rPr>
          <w:rFonts w:ascii="Times New Roman" w:hAnsi="Times New Roman"/>
          <w:sz w:val="24"/>
          <w:szCs w:val="24"/>
        </w:rPr>
        <w:t>.</w:t>
      </w:r>
    </w:p>
    <w:p w:rsidR="00327D1C" w:rsidRDefault="00327D1C" w:rsidP="00DC0A03">
      <w:pPr>
        <w:spacing w:line="360" w:lineRule="auto"/>
        <w:jc w:val="both"/>
        <w:rPr>
          <w:rFonts w:ascii="Times New Roman" w:hAnsi="Times New Roman"/>
          <w:sz w:val="24"/>
          <w:szCs w:val="24"/>
        </w:rPr>
      </w:pPr>
    </w:p>
    <w:p w:rsidR="00DB4DA1" w:rsidRPr="00E5496D" w:rsidRDefault="00327D1C" w:rsidP="00DC0A03">
      <w:pPr>
        <w:spacing w:line="360" w:lineRule="auto"/>
        <w:jc w:val="both"/>
        <w:rPr>
          <w:rFonts w:ascii="Times New Roman" w:hAnsi="Times New Roman"/>
          <w:sz w:val="24"/>
          <w:szCs w:val="24"/>
        </w:rPr>
      </w:pPr>
      <w:r>
        <w:rPr>
          <w:rFonts w:ascii="Times New Roman" w:hAnsi="Times New Roman"/>
          <w:sz w:val="24"/>
          <w:szCs w:val="24"/>
        </w:rPr>
        <w:t xml:space="preserve">γ. </w:t>
      </w:r>
      <w:r w:rsidR="00DB4DA1" w:rsidRPr="00E5496D">
        <w:rPr>
          <w:rFonts w:ascii="Times New Roman" w:hAnsi="Times New Roman"/>
          <w:sz w:val="24"/>
          <w:szCs w:val="24"/>
        </w:rPr>
        <w:t>Ανθρωπιστικό μ</w:t>
      </w:r>
      <w:r w:rsidR="00DF3D98">
        <w:rPr>
          <w:rFonts w:ascii="Times New Roman" w:hAnsi="Times New Roman"/>
          <w:sz w:val="24"/>
          <w:szCs w:val="24"/>
        </w:rPr>
        <w:t>ο</w:t>
      </w:r>
      <w:r w:rsidR="00DB4DA1" w:rsidRPr="00E5496D">
        <w:rPr>
          <w:rFonts w:ascii="Times New Roman" w:hAnsi="Times New Roman"/>
          <w:sz w:val="24"/>
          <w:szCs w:val="24"/>
        </w:rPr>
        <w:t>ντέλ</w:t>
      </w:r>
      <w:r w:rsidR="00DF3D98">
        <w:rPr>
          <w:rFonts w:ascii="Times New Roman" w:hAnsi="Times New Roman"/>
          <w:sz w:val="24"/>
          <w:szCs w:val="24"/>
        </w:rPr>
        <w:t>ο</w:t>
      </w:r>
      <w:r w:rsidR="00DB4DA1" w:rsidRPr="00E5496D">
        <w:rPr>
          <w:rFonts w:ascii="Times New Roman" w:hAnsi="Times New Roman"/>
          <w:sz w:val="24"/>
          <w:szCs w:val="24"/>
        </w:rPr>
        <w:t xml:space="preserve"> (1</w:t>
      </w:r>
      <w:r w:rsidR="00DB4DA1">
        <w:rPr>
          <w:rFonts w:ascii="Times New Roman" w:hAnsi="Times New Roman"/>
          <w:sz w:val="24"/>
          <w:szCs w:val="24"/>
        </w:rPr>
        <w:t>,</w:t>
      </w:r>
      <w:r w:rsidR="00DB4DA1" w:rsidRPr="00E5496D">
        <w:rPr>
          <w:rFonts w:ascii="Times New Roman" w:hAnsi="Times New Roman"/>
          <w:sz w:val="24"/>
          <w:szCs w:val="24"/>
        </w:rPr>
        <w:t>9)</w:t>
      </w:r>
    </w:p>
    <w:p w:rsidR="00DB4DA1" w:rsidRPr="00E5496D" w:rsidRDefault="00DB4DA1" w:rsidP="00C52808">
      <w:pPr>
        <w:numPr>
          <w:ilvl w:val="0"/>
          <w:numId w:val="36"/>
        </w:numPr>
        <w:autoSpaceDE w:val="0"/>
        <w:autoSpaceDN w:val="0"/>
        <w:adjustRightInd w:val="0"/>
        <w:spacing w:after="0" w:line="360" w:lineRule="auto"/>
        <w:jc w:val="both"/>
        <w:rPr>
          <w:rFonts w:ascii="Times New Roman" w:hAnsi="Times New Roman"/>
          <w:sz w:val="24"/>
          <w:szCs w:val="24"/>
        </w:rPr>
      </w:pPr>
      <w:r w:rsidRPr="00E5496D">
        <w:rPr>
          <w:rFonts w:ascii="Times New Roman" w:hAnsi="Times New Roman"/>
          <w:sz w:val="24"/>
          <w:szCs w:val="24"/>
        </w:rPr>
        <w:t>ενώθηκε με τ</w:t>
      </w:r>
      <w:r w:rsidR="00DF3D98">
        <w:rPr>
          <w:rFonts w:ascii="Times New Roman" w:hAnsi="Times New Roman"/>
          <w:sz w:val="24"/>
          <w:szCs w:val="24"/>
        </w:rPr>
        <w:t>ο</w:t>
      </w:r>
      <w:r w:rsidRPr="00E5496D">
        <w:rPr>
          <w:rFonts w:ascii="Times New Roman" w:hAnsi="Times New Roman"/>
          <w:sz w:val="24"/>
          <w:szCs w:val="24"/>
        </w:rPr>
        <w:t>ν λαό στην εξευτελιστική δ</w:t>
      </w:r>
      <w:r w:rsidR="00DF3D98">
        <w:rPr>
          <w:rFonts w:ascii="Times New Roman" w:hAnsi="Times New Roman"/>
          <w:sz w:val="24"/>
          <w:szCs w:val="24"/>
        </w:rPr>
        <w:t>ο</w:t>
      </w:r>
      <w:r w:rsidRPr="00E5496D">
        <w:rPr>
          <w:rFonts w:ascii="Times New Roman" w:hAnsi="Times New Roman"/>
          <w:sz w:val="24"/>
          <w:szCs w:val="24"/>
        </w:rPr>
        <w:t>υλεία (Εξ. 2,</w:t>
      </w:r>
      <w:r>
        <w:rPr>
          <w:rFonts w:ascii="Times New Roman" w:hAnsi="Times New Roman"/>
          <w:sz w:val="24"/>
          <w:szCs w:val="24"/>
        </w:rPr>
        <w:t xml:space="preserve"> </w:t>
      </w:r>
      <w:r w:rsidRPr="00E5496D">
        <w:rPr>
          <w:rFonts w:ascii="Times New Roman" w:hAnsi="Times New Roman"/>
          <w:sz w:val="24"/>
          <w:szCs w:val="24"/>
        </w:rPr>
        <w:t>11 5,</w:t>
      </w:r>
      <w:r>
        <w:rPr>
          <w:rFonts w:ascii="Times New Roman" w:hAnsi="Times New Roman"/>
          <w:sz w:val="24"/>
          <w:szCs w:val="24"/>
        </w:rPr>
        <w:t xml:space="preserve"> </w:t>
      </w:r>
      <w:r w:rsidRPr="00E5496D">
        <w:rPr>
          <w:rFonts w:ascii="Times New Roman" w:hAnsi="Times New Roman"/>
          <w:sz w:val="24"/>
          <w:szCs w:val="24"/>
        </w:rPr>
        <w:t xml:space="preserve">4) </w:t>
      </w:r>
      <w:r w:rsidRPr="00DC0A03">
        <w:rPr>
          <w:rFonts w:ascii="Times New Roman" w:hAnsi="Times New Roman"/>
          <w:sz w:val="24"/>
          <w:szCs w:val="24"/>
        </w:rPr>
        <w:t>«</w:t>
      </w:r>
      <w:r w:rsidR="00DC0A03" w:rsidRPr="00DC0A03">
        <w:rPr>
          <w:rFonts w:ascii="Bwgrkl" w:hAnsi="Bwgrkl" w:cs="Bwgrkl"/>
          <w:i/>
          <w:sz w:val="24"/>
          <w:szCs w:val="24"/>
          <w:lang w:val="en-US" w:eastAsia="el-GR" w:bidi="he-IL"/>
        </w:rPr>
        <w:t>Pi</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stei</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Mwu</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sh</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j</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me</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gaj</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geno</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menoj</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hvrnh</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sato</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le</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gesqai</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ui</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o</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j</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qugatro</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j</w:t>
      </w:r>
      <w:r w:rsidR="00DC0A03" w:rsidRPr="00DC0A03">
        <w:rPr>
          <w:rFonts w:ascii="Bwgrkl" w:hAnsi="Bwgrkl" w:cs="Bwgrkl"/>
          <w:i/>
          <w:sz w:val="24"/>
          <w:szCs w:val="24"/>
          <w:lang w:eastAsia="el-GR" w:bidi="he-IL"/>
        </w:rPr>
        <w:t xml:space="preserve"> </w:t>
      </w:r>
      <w:r w:rsidR="00DC0A03" w:rsidRPr="00DC0A03">
        <w:rPr>
          <w:rFonts w:ascii="Bwgrkl" w:hAnsi="Bwgrkl" w:cs="Arial"/>
          <w:i/>
          <w:sz w:val="24"/>
          <w:szCs w:val="24"/>
          <w:lang w:val="en-US" w:eastAsia="el-GR" w:bidi="he-IL"/>
        </w:rPr>
        <w:t>Faraw</w:t>
      </w:r>
      <w:r w:rsidR="00DC0A03" w:rsidRPr="00DC0A03">
        <w:rPr>
          <w:rFonts w:ascii="Bwgrkl" w:hAnsi="Bwgrkl" w:cs="Arial"/>
          <w:sz w:val="24"/>
          <w:szCs w:val="24"/>
          <w:lang w:eastAsia="el-GR" w:bidi="he-IL"/>
        </w:rPr>
        <w:t>,</w:t>
      </w:r>
      <w:r w:rsidR="00DC0A03">
        <w:rPr>
          <w:rFonts w:asciiTheme="minorHAnsi" w:hAnsiTheme="minorHAnsi" w:cs="Arial"/>
          <w:sz w:val="24"/>
          <w:szCs w:val="24"/>
          <w:lang w:eastAsia="el-GR" w:bidi="he-IL"/>
        </w:rPr>
        <w:t xml:space="preserve">» </w:t>
      </w:r>
      <w:r w:rsidRPr="00E5496D">
        <w:rPr>
          <w:rFonts w:ascii="Times New Roman" w:hAnsi="Times New Roman"/>
          <w:sz w:val="24"/>
          <w:szCs w:val="24"/>
        </w:rPr>
        <w:t xml:space="preserve"> (Εβρ. 11,</w:t>
      </w:r>
      <w:r>
        <w:rPr>
          <w:rFonts w:ascii="Times New Roman" w:hAnsi="Times New Roman"/>
          <w:sz w:val="24"/>
          <w:szCs w:val="24"/>
        </w:rPr>
        <w:t xml:space="preserve"> </w:t>
      </w:r>
      <w:r w:rsidRPr="00E5496D">
        <w:rPr>
          <w:rFonts w:ascii="Times New Roman" w:hAnsi="Times New Roman"/>
          <w:sz w:val="24"/>
          <w:szCs w:val="24"/>
        </w:rPr>
        <w:t>24)</w:t>
      </w:r>
    </w:p>
    <w:p w:rsidR="00DB4DA1" w:rsidRPr="00E5496D" w:rsidRDefault="00DB4DA1" w:rsidP="00C52808">
      <w:pPr>
        <w:pStyle w:val="a5"/>
        <w:numPr>
          <w:ilvl w:val="0"/>
          <w:numId w:val="24"/>
        </w:numPr>
        <w:spacing w:line="360" w:lineRule="auto"/>
        <w:jc w:val="both"/>
        <w:rPr>
          <w:rFonts w:ascii="Times New Roman" w:hAnsi="Times New Roman"/>
          <w:sz w:val="24"/>
          <w:szCs w:val="24"/>
        </w:rPr>
      </w:pPr>
      <w:r w:rsidRPr="00E5496D">
        <w:rPr>
          <w:rFonts w:ascii="Times New Roman" w:hAnsi="Times New Roman"/>
          <w:sz w:val="24"/>
          <w:szCs w:val="24"/>
        </w:rPr>
        <w:t>στην ταπεινή μεσιτεία τ</w:t>
      </w:r>
      <w:r w:rsidR="00DF3D98">
        <w:rPr>
          <w:rFonts w:ascii="Times New Roman" w:hAnsi="Times New Roman"/>
          <w:sz w:val="24"/>
          <w:szCs w:val="24"/>
        </w:rPr>
        <w:t>ο</w:t>
      </w:r>
      <w:r w:rsidRPr="00E5496D">
        <w:rPr>
          <w:rFonts w:ascii="Times New Roman" w:hAnsi="Times New Roman"/>
          <w:sz w:val="24"/>
          <w:szCs w:val="24"/>
        </w:rPr>
        <w:t>υ υπέρ τ</w:t>
      </w:r>
      <w:r w:rsidR="00DF3D98">
        <w:rPr>
          <w:rFonts w:ascii="Times New Roman" w:hAnsi="Times New Roman"/>
          <w:sz w:val="24"/>
          <w:szCs w:val="24"/>
        </w:rPr>
        <w:t>ο</w:t>
      </w:r>
      <w:r w:rsidRPr="00E5496D">
        <w:rPr>
          <w:rFonts w:ascii="Times New Roman" w:hAnsi="Times New Roman"/>
          <w:sz w:val="24"/>
          <w:szCs w:val="24"/>
        </w:rPr>
        <w:t>υ λα</w:t>
      </w:r>
      <w:r w:rsidR="00DF3D98">
        <w:rPr>
          <w:rFonts w:ascii="Times New Roman" w:hAnsi="Times New Roman"/>
          <w:sz w:val="24"/>
          <w:szCs w:val="24"/>
        </w:rPr>
        <w:t>ο</w:t>
      </w:r>
      <w:r w:rsidRPr="00E5496D">
        <w:rPr>
          <w:rFonts w:ascii="Times New Roman" w:hAnsi="Times New Roman"/>
          <w:sz w:val="24"/>
          <w:szCs w:val="24"/>
        </w:rPr>
        <w:t xml:space="preserve">ύ, </w:t>
      </w:r>
      <w:r w:rsidR="00DF3D98">
        <w:rPr>
          <w:rFonts w:ascii="Times New Roman" w:hAnsi="Times New Roman"/>
          <w:sz w:val="24"/>
          <w:szCs w:val="24"/>
        </w:rPr>
        <w:t>ο</w:t>
      </w:r>
      <w:r w:rsidRPr="00E5496D">
        <w:rPr>
          <w:rFonts w:ascii="Times New Roman" w:hAnsi="Times New Roman"/>
          <w:sz w:val="24"/>
          <w:szCs w:val="24"/>
        </w:rPr>
        <w:t xml:space="preserve"> Θεός τ</w:t>
      </w:r>
      <w:r w:rsidR="00DF3D98">
        <w:rPr>
          <w:rFonts w:ascii="Times New Roman" w:hAnsi="Times New Roman"/>
          <w:sz w:val="24"/>
          <w:szCs w:val="24"/>
        </w:rPr>
        <w:t>ο</w:t>
      </w:r>
      <w:r w:rsidRPr="00E5496D">
        <w:rPr>
          <w:rFonts w:ascii="Times New Roman" w:hAnsi="Times New Roman"/>
          <w:sz w:val="24"/>
          <w:szCs w:val="24"/>
        </w:rPr>
        <w:t>υ έδωσε δύ</w:t>
      </w:r>
      <w:r w:rsidR="00DF3D98">
        <w:rPr>
          <w:rFonts w:ascii="Times New Roman" w:hAnsi="Times New Roman"/>
          <w:sz w:val="24"/>
          <w:szCs w:val="24"/>
        </w:rPr>
        <w:t>ο</w:t>
      </w:r>
      <w:r w:rsidRPr="00E5496D">
        <w:rPr>
          <w:rFonts w:ascii="Times New Roman" w:hAnsi="Times New Roman"/>
          <w:sz w:val="24"/>
          <w:szCs w:val="24"/>
        </w:rPr>
        <w:t xml:space="preserve"> άλλες πλάκες όμ</w:t>
      </w:r>
      <w:r w:rsidR="00DF3D98">
        <w:rPr>
          <w:rFonts w:ascii="Times New Roman" w:hAnsi="Times New Roman"/>
          <w:sz w:val="24"/>
          <w:szCs w:val="24"/>
        </w:rPr>
        <w:t>ο</w:t>
      </w:r>
      <w:r w:rsidRPr="00E5496D">
        <w:rPr>
          <w:rFonts w:ascii="Times New Roman" w:hAnsi="Times New Roman"/>
          <w:sz w:val="24"/>
          <w:szCs w:val="24"/>
        </w:rPr>
        <w:t>ιες με τις πρώτες (Εξ. 19-34) και στις δύ</w:t>
      </w:r>
      <w:r w:rsidR="00DF3D98">
        <w:rPr>
          <w:rFonts w:ascii="Times New Roman" w:hAnsi="Times New Roman"/>
          <w:sz w:val="24"/>
          <w:szCs w:val="24"/>
        </w:rPr>
        <w:t>ο</w:t>
      </w:r>
      <w:r w:rsidRPr="00E5496D">
        <w:rPr>
          <w:rFonts w:ascii="Times New Roman" w:hAnsi="Times New Roman"/>
          <w:sz w:val="24"/>
          <w:szCs w:val="24"/>
        </w:rPr>
        <w:t xml:space="preserve"> περιπτώσεις νήστεψε 40 ημέρες (Εξ. 24,</w:t>
      </w:r>
      <w:r w:rsidR="00DC0A03">
        <w:rPr>
          <w:rFonts w:ascii="Times New Roman" w:hAnsi="Times New Roman"/>
          <w:sz w:val="24"/>
          <w:szCs w:val="24"/>
        </w:rPr>
        <w:t xml:space="preserve"> </w:t>
      </w:r>
      <w:r w:rsidRPr="00E5496D">
        <w:rPr>
          <w:rFonts w:ascii="Times New Roman" w:hAnsi="Times New Roman"/>
          <w:sz w:val="24"/>
          <w:szCs w:val="24"/>
        </w:rPr>
        <w:t>18 34,</w:t>
      </w:r>
      <w:r w:rsidR="00DC0A03">
        <w:rPr>
          <w:rFonts w:ascii="Times New Roman" w:hAnsi="Times New Roman"/>
          <w:sz w:val="24"/>
          <w:szCs w:val="24"/>
        </w:rPr>
        <w:t xml:space="preserve"> </w:t>
      </w:r>
      <w:r w:rsidRPr="00E5496D">
        <w:rPr>
          <w:rFonts w:ascii="Times New Roman" w:hAnsi="Times New Roman"/>
          <w:sz w:val="24"/>
          <w:szCs w:val="24"/>
        </w:rPr>
        <w:t>28 Δευτ. 9,9 18)</w:t>
      </w:r>
    </w:p>
    <w:p w:rsidR="00DB4DA1" w:rsidRPr="00E5496D" w:rsidRDefault="00DB4DA1" w:rsidP="00C52808">
      <w:pPr>
        <w:pStyle w:val="a5"/>
        <w:numPr>
          <w:ilvl w:val="0"/>
          <w:numId w:val="24"/>
        </w:numPr>
        <w:spacing w:line="360" w:lineRule="auto"/>
        <w:jc w:val="both"/>
        <w:rPr>
          <w:rFonts w:ascii="Times New Roman" w:hAnsi="Times New Roman"/>
          <w:sz w:val="24"/>
          <w:szCs w:val="24"/>
        </w:rPr>
      </w:pPr>
      <w:r w:rsidRPr="00E5496D">
        <w:rPr>
          <w:rFonts w:ascii="Times New Roman" w:hAnsi="Times New Roman"/>
          <w:sz w:val="24"/>
          <w:szCs w:val="24"/>
        </w:rPr>
        <w:t>στη ζηλ</w:t>
      </w:r>
      <w:r w:rsidR="00DF3D98">
        <w:rPr>
          <w:rFonts w:ascii="Times New Roman" w:hAnsi="Times New Roman"/>
          <w:sz w:val="24"/>
          <w:szCs w:val="24"/>
        </w:rPr>
        <w:t>ο</w:t>
      </w:r>
      <w:r w:rsidRPr="00E5496D">
        <w:rPr>
          <w:rFonts w:ascii="Times New Roman" w:hAnsi="Times New Roman"/>
          <w:sz w:val="24"/>
          <w:szCs w:val="24"/>
        </w:rPr>
        <w:t>τυπία της Μαριάμ και Ααρών και στην κρίση τ</w:t>
      </w:r>
      <w:r w:rsidR="00DF3D98">
        <w:rPr>
          <w:rFonts w:ascii="Times New Roman" w:hAnsi="Times New Roman"/>
          <w:sz w:val="24"/>
          <w:szCs w:val="24"/>
        </w:rPr>
        <w:t>ο</w:t>
      </w:r>
      <w:r w:rsidRPr="00E5496D">
        <w:rPr>
          <w:rFonts w:ascii="Times New Roman" w:hAnsi="Times New Roman"/>
          <w:sz w:val="24"/>
          <w:szCs w:val="24"/>
        </w:rPr>
        <w:t>υ Θε</w:t>
      </w:r>
      <w:r w:rsidR="00DF3D98">
        <w:rPr>
          <w:rFonts w:ascii="Times New Roman" w:hAnsi="Times New Roman"/>
          <w:sz w:val="24"/>
          <w:szCs w:val="24"/>
        </w:rPr>
        <w:t>ο</w:t>
      </w:r>
      <w:r w:rsidRPr="00E5496D">
        <w:rPr>
          <w:rFonts w:ascii="Times New Roman" w:hAnsi="Times New Roman"/>
          <w:sz w:val="24"/>
          <w:szCs w:val="24"/>
        </w:rPr>
        <w:t xml:space="preserve">ύ στη Μαριάμ (λέπρα) </w:t>
      </w:r>
      <w:r w:rsidR="00DF3D98">
        <w:rPr>
          <w:rFonts w:ascii="Times New Roman" w:hAnsi="Times New Roman"/>
          <w:sz w:val="24"/>
          <w:szCs w:val="24"/>
        </w:rPr>
        <w:t>ο</w:t>
      </w:r>
      <w:r w:rsidRPr="00E5496D">
        <w:rPr>
          <w:rFonts w:ascii="Times New Roman" w:hAnsi="Times New Roman"/>
          <w:sz w:val="24"/>
          <w:szCs w:val="24"/>
        </w:rPr>
        <w:t xml:space="preserve"> Μωυσής μεσιτεύει στ</w:t>
      </w:r>
      <w:r w:rsidR="00DF3D98">
        <w:rPr>
          <w:rFonts w:ascii="Times New Roman" w:hAnsi="Times New Roman"/>
          <w:sz w:val="24"/>
          <w:szCs w:val="24"/>
        </w:rPr>
        <w:t>ο</w:t>
      </w:r>
      <w:r w:rsidRPr="00E5496D">
        <w:rPr>
          <w:rFonts w:ascii="Times New Roman" w:hAnsi="Times New Roman"/>
          <w:sz w:val="24"/>
          <w:szCs w:val="24"/>
        </w:rPr>
        <w:t>ν Θεό για θεραπεία (Εξ. 12,</w:t>
      </w:r>
      <w:r>
        <w:rPr>
          <w:rFonts w:ascii="Times New Roman" w:hAnsi="Times New Roman"/>
          <w:sz w:val="24"/>
          <w:szCs w:val="24"/>
        </w:rPr>
        <w:t xml:space="preserve"> </w:t>
      </w:r>
      <w:r w:rsidRPr="00E5496D">
        <w:rPr>
          <w:rFonts w:ascii="Times New Roman" w:hAnsi="Times New Roman"/>
          <w:sz w:val="24"/>
          <w:szCs w:val="24"/>
        </w:rPr>
        <w:t>13)</w:t>
      </w:r>
    </w:p>
    <w:p w:rsidR="00DB4DA1" w:rsidRPr="00E5496D" w:rsidRDefault="00DB4DA1" w:rsidP="00C52808">
      <w:pPr>
        <w:pStyle w:val="a5"/>
        <w:numPr>
          <w:ilvl w:val="0"/>
          <w:numId w:val="24"/>
        </w:numPr>
        <w:spacing w:line="360" w:lineRule="auto"/>
        <w:jc w:val="both"/>
        <w:rPr>
          <w:rFonts w:ascii="Times New Roman" w:hAnsi="Times New Roman"/>
          <w:sz w:val="24"/>
          <w:szCs w:val="24"/>
        </w:rPr>
      </w:pPr>
      <w:r w:rsidRPr="00E5496D">
        <w:rPr>
          <w:rFonts w:ascii="Times New Roman" w:hAnsi="Times New Roman"/>
          <w:sz w:val="24"/>
          <w:szCs w:val="24"/>
        </w:rPr>
        <w:t>ύψωσε τ</w:t>
      </w:r>
      <w:r w:rsidR="00DF3D98">
        <w:rPr>
          <w:rFonts w:ascii="Times New Roman" w:hAnsi="Times New Roman"/>
          <w:sz w:val="24"/>
          <w:szCs w:val="24"/>
        </w:rPr>
        <w:t>ο</w:t>
      </w:r>
      <w:r w:rsidRPr="00E5496D">
        <w:rPr>
          <w:rFonts w:ascii="Times New Roman" w:hAnsi="Times New Roman"/>
          <w:sz w:val="24"/>
          <w:szCs w:val="24"/>
        </w:rPr>
        <w:t xml:space="preserve"> χάλκιν</w:t>
      </w:r>
      <w:r w:rsidR="00DF3D98">
        <w:rPr>
          <w:rFonts w:ascii="Times New Roman" w:hAnsi="Times New Roman"/>
          <w:sz w:val="24"/>
          <w:szCs w:val="24"/>
        </w:rPr>
        <w:t>ο</w:t>
      </w:r>
      <w:r w:rsidRPr="00E5496D">
        <w:rPr>
          <w:rFonts w:ascii="Times New Roman" w:hAnsi="Times New Roman"/>
          <w:sz w:val="24"/>
          <w:szCs w:val="24"/>
        </w:rPr>
        <w:t xml:space="preserve"> φίδι στην έρημ</w:t>
      </w:r>
      <w:r w:rsidR="00DF3D98">
        <w:rPr>
          <w:rFonts w:ascii="Times New Roman" w:hAnsi="Times New Roman"/>
          <w:sz w:val="24"/>
          <w:szCs w:val="24"/>
        </w:rPr>
        <w:t>ο</w:t>
      </w:r>
      <w:r w:rsidRPr="00E5496D">
        <w:rPr>
          <w:rFonts w:ascii="Times New Roman" w:hAnsi="Times New Roman"/>
          <w:sz w:val="24"/>
          <w:szCs w:val="24"/>
        </w:rPr>
        <w:t xml:space="preserve"> (Αρ. 21), τύπ</w:t>
      </w:r>
      <w:r w:rsidR="00DF3D98">
        <w:rPr>
          <w:rFonts w:ascii="Times New Roman" w:hAnsi="Times New Roman"/>
          <w:sz w:val="24"/>
          <w:szCs w:val="24"/>
        </w:rPr>
        <w:t>ο</w:t>
      </w:r>
      <w:r w:rsidRPr="00E5496D">
        <w:rPr>
          <w:rFonts w:ascii="Times New Roman" w:hAnsi="Times New Roman"/>
          <w:sz w:val="24"/>
          <w:szCs w:val="24"/>
        </w:rPr>
        <w:t xml:space="preserve"> τ</w:t>
      </w:r>
      <w:r w:rsidR="00DF3D98">
        <w:rPr>
          <w:rFonts w:ascii="Times New Roman" w:hAnsi="Times New Roman"/>
          <w:sz w:val="24"/>
          <w:szCs w:val="24"/>
        </w:rPr>
        <w:t>ο</w:t>
      </w:r>
      <w:r w:rsidRPr="00E5496D">
        <w:rPr>
          <w:rFonts w:ascii="Times New Roman" w:hAnsi="Times New Roman"/>
          <w:sz w:val="24"/>
          <w:szCs w:val="24"/>
        </w:rPr>
        <w:t>υ λυτρωτικ</w:t>
      </w:r>
      <w:r w:rsidR="00DF3D98">
        <w:rPr>
          <w:rFonts w:ascii="Times New Roman" w:hAnsi="Times New Roman"/>
          <w:sz w:val="24"/>
          <w:szCs w:val="24"/>
        </w:rPr>
        <w:t>ο</w:t>
      </w:r>
      <w:r w:rsidRPr="00E5496D">
        <w:rPr>
          <w:rFonts w:ascii="Times New Roman" w:hAnsi="Times New Roman"/>
          <w:sz w:val="24"/>
          <w:szCs w:val="24"/>
        </w:rPr>
        <w:t>ύ έργ</w:t>
      </w:r>
      <w:r w:rsidR="00DF3D98">
        <w:rPr>
          <w:rFonts w:ascii="Times New Roman" w:hAnsi="Times New Roman"/>
          <w:sz w:val="24"/>
          <w:szCs w:val="24"/>
        </w:rPr>
        <w:t>ο</w:t>
      </w:r>
      <w:r w:rsidRPr="00E5496D">
        <w:rPr>
          <w:rFonts w:ascii="Times New Roman" w:hAnsi="Times New Roman"/>
          <w:sz w:val="24"/>
          <w:szCs w:val="24"/>
        </w:rPr>
        <w:t>υ τ</w:t>
      </w:r>
      <w:r w:rsidR="00DF3D98">
        <w:rPr>
          <w:rFonts w:ascii="Times New Roman" w:hAnsi="Times New Roman"/>
          <w:sz w:val="24"/>
          <w:szCs w:val="24"/>
        </w:rPr>
        <w:t>ο</w:t>
      </w:r>
      <w:r w:rsidRPr="00E5496D">
        <w:rPr>
          <w:rFonts w:ascii="Times New Roman" w:hAnsi="Times New Roman"/>
          <w:sz w:val="24"/>
          <w:szCs w:val="24"/>
        </w:rPr>
        <w:t>υ Χριστ</w:t>
      </w:r>
      <w:r w:rsidR="00DF3D98">
        <w:rPr>
          <w:rFonts w:ascii="Times New Roman" w:hAnsi="Times New Roman"/>
          <w:sz w:val="24"/>
          <w:szCs w:val="24"/>
        </w:rPr>
        <w:t>ο</w:t>
      </w:r>
      <w:r w:rsidRPr="00E5496D">
        <w:rPr>
          <w:rFonts w:ascii="Times New Roman" w:hAnsi="Times New Roman"/>
          <w:sz w:val="24"/>
          <w:szCs w:val="24"/>
        </w:rPr>
        <w:t>ύ (Ιωάν. 3,</w:t>
      </w:r>
      <w:r>
        <w:rPr>
          <w:rFonts w:ascii="Times New Roman" w:hAnsi="Times New Roman"/>
          <w:sz w:val="24"/>
          <w:szCs w:val="24"/>
        </w:rPr>
        <w:t xml:space="preserve"> </w:t>
      </w:r>
      <w:r w:rsidRPr="00E5496D">
        <w:rPr>
          <w:rFonts w:ascii="Times New Roman" w:hAnsi="Times New Roman"/>
          <w:sz w:val="24"/>
          <w:szCs w:val="24"/>
        </w:rPr>
        <w:t>14-16)</w:t>
      </w:r>
    </w:p>
    <w:p w:rsidR="00DB4DA1" w:rsidRPr="00E5496D" w:rsidRDefault="00DB4DA1" w:rsidP="00C52808">
      <w:pPr>
        <w:pStyle w:val="a5"/>
        <w:numPr>
          <w:ilvl w:val="0"/>
          <w:numId w:val="24"/>
        </w:numPr>
        <w:spacing w:line="360" w:lineRule="auto"/>
        <w:jc w:val="both"/>
        <w:rPr>
          <w:rFonts w:ascii="Times New Roman" w:hAnsi="Times New Roman"/>
          <w:sz w:val="24"/>
          <w:szCs w:val="24"/>
        </w:rPr>
      </w:pPr>
      <w:r w:rsidRPr="00E5496D">
        <w:rPr>
          <w:rFonts w:ascii="Times New Roman" w:hAnsi="Times New Roman"/>
          <w:sz w:val="24"/>
          <w:szCs w:val="24"/>
        </w:rPr>
        <w:t>αρνήθηκε να πάρει την αρχηγία (Εξ. 4</w:t>
      </w:r>
      <w:r>
        <w:rPr>
          <w:rFonts w:ascii="Times New Roman" w:hAnsi="Times New Roman"/>
          <w:sz w:val="24"/>
          <w:szCs w:val="24"/>
        </w:rPr>
        <w:t xml:space="preserve">, </w:t>
      </w:r>
      <w:r w:rsidRPr="00E5496D">
        <w:rPr>
          <w:rFonts w:ascii="Times New Roman" w:hAnsi="Times New Roman"/>
          <w:sz w:val="24"/>
          <w:szCs w:val="24"/>
        </w:rPr>
        <w:t>13)</w:t>
      </w:r>
    </w:p>
    <w:p w:rsidR="00DB4DA1" w:rsidRPr="00E5496D" w:rsidRDefault="00DB4DA1" w:rsidP="00C52808">
      <w:pPr>
        <w:numPr>
          <w:ilvl w:val="0"/>
          <w:numId w:val="24"/>
        </w:num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επιθ</w:t>
      </w:r>
      <w:r w:rsidRPr="00E5496D">
        <w:rPr>
          <w:rFonts w:ascii="Times New Roman" w:hAnsi="Times New Roman"/>
          <w:sz w:val="24"/>
          <w:szCs w:val="24"/>
        </w:rPr>
        <w:t>υμ</w:t>
      </w:r>
      <w:r w:rsidR="00DF3D98">
        <w:rPr>
          <w:rFonts w:ascii="Times New Roman" w:hAnsi="Times New Roman"/>
          <w:sz w:val="24"/>
          <w:szCs w:val="24"/>
        </w:rPr>
        <w:t>ο</w:t>
      </w:r>
      <w:r w:rsidRPr="00E5496D">
        <w:rPr>
          <w:rFonts w:ascii="Times New Roman" w:hAnsi="Times New Roman"/>
          <w:sz w:val="24"/>
          <w:szCs w:val="24"/>
        </w:rPr>
        <w:t>ύσε «</w:t>
      </w:r>
      <w:r w:rsidR="00DC0A03" w:rsidRPr="00DC0A03">
        <w:rPr>
          <w:rFonts w:ascii="Bwgrkl" w:hAnsi="Bwgrkl" w:cs="Bwgrkl"/>
          <w:i/>
          <w:sz w:val="24"/>
          <w:szCs w:val="24"/>
          <w:lang w:val="en-US" w:eastAsia="el-GR" w:bidi="he-IL"/>
        </w:rPr>
        <w:t>ai</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ti</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j</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dw</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h</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pa</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nta</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to</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n</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lao</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n</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kuri</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ou</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profh</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taj</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o</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tan</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dw</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ku</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rioj</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to</w:t>
      </w:r>
      <w:r w:rsidR="00DC0A03" w:rsidRPr="00DC0A03">
        <w:rPr>
          <w:rFonts w:ascii="Bwgrkl" w:hAnsi="Bwgrkl" w:cs="Bwgrkl"/>
          <w:i/>
          <w:sz w:val="24"/>
          <w:szCs w:val="24"/>
          <w:lang w:eastAsia="el-GR" w:bidi="he-IL"/>
        </w:rPr>
        <w:t xml:space="preserve">. </w:t>
      </w:r>
      <w:r w:rsidR="00DC0A03" w:rsidRPr="00DC0A03">
        <w:rPr>
          <w:rFonts w:ascii="Bwgrkl" w:hAnsi="Bwgrkl" w:cs="Arial"/>
          <w:i/>
          <w:sz w:val="24"/>
          <w:szCs w:val="24"/>
          <w:lang w:val="en-US" w:eastAsia="el-GR" w:bidi="he-IL"/>
        </w:rPr>
        <w:t>pneu</w:t>
      </w:r>
      <w:r w:rsidR="00DC0A03" w:rsidRPr="00DC0A03">
        <w:rPr>
          <w:rFonts w:ascii="Bwgrkl" w:hAnsi="Bwgrkl" w:cs="Arial"/>
          <w:i/>
          <w:sz w:val="24"/>
          <w:szCs w:val="24"/>
          <w:lang w:eastAsia="el-GR" w:bidi="he-IL"/>
        </w:rPr>
        <w:t>/</w:t>
      </w:r>
      <w:r w:rsidR="00DC0A03" w:rsidRPr="00DC0A03">
        <w:rPr>
          <w:rFonts w:ascii="Bwgrkl" w:hAnsi="Bwgrkl" w:cs="Arial"/>
          <w:i/>
          <w:sz w:val="24"/>
          <w:szCs w:val="24"/>
          <w:lang w:val="en-US" w:eastAsia="el-GR" w:bidi="he-IL"/>
        </w:rPr>
        <w:t>ma</w:t>
      </w:r>
      <w:r w:rsidR="00DC0A03" w:rsidRPr="00DC0A03">
        <w:rPr>
          <w:rFonts w:ascii="Bwgrkl" w:hAnsi="Bwgrkl" w:cs="Arial"/>
          <w:i/>
          <w:sz w:val="24"/>
          <w:szCs w:val="24"/>
          <w:lang w:eastAsia="el-GR" w:bidi="he-IL"/>
        </w:rPr>
        <w:t xml:space="preserve"> </w:t>
      </w:r>
      <w:r w:rsidR="00DC0A03" w:rsidRPr="00DC0A03">
        <w:rPr>
          <w:rFonts w:ascii="Bwgrkl" w:hAnsi="Bwgrkl" w:cs="Arial"/>
          <w:i/>
          <w:sz w:val="24"/>
          <w:szCs w:val="24"/>
          <w:lang w:val="en-US" w:eastAsia="el-GR" w:bidi="he-IL"/>
        </w:rPr>
        <w:t>auvtou</w:t>
      </w:r>
      <w:r w:rsidR="00DC0A03" w:rsidRPr="00DC0A03">
        <w:rPr>
          <w:rFonts w:ascii="Bwgrkl" w:hAnsi="Bwgrkl" w:cs="Arial"/>
          <w:i/>
          <w:sz w:val="24"/>
          <w:szCs w:val="24"/>
          <w:lang w:eastAsia="el-GR" w:bidi="he-IL"/>
        </w:rPr>
        <w:t xml:space="preserve">/ </w:t>
      </w:r>
      <w:r w:rsidR="00DC0A03" w:rsidRPr="00DC0A03">
        <w:rPr>
          <w:rFonts w:ascii="Bwgrkl" w:hAnsi="Bwgrkl" w:cs="Arial"/>
          <w:i/>
          <w:sz w:val="24"/>
          <w:szCs w:val="24"/>
          <w:lang w:val="en-US" w:eastAsia="el-GR" w:bidi="he-IL"/>
        </w:rPr>
        <w:t>evpV</w:t>
      </w:r>
      <w:r w:rsidR="00DC0A03" w:rsidRPr="00DC0A03">
        <w:rPr>
          <w:rFonts w:ascii="Bwgrkl" w:hAnsi="Bwgrkl" w:cs="Arial"/>
          <w:i/>
          <w:sz w:val="24"/>
          <w:szCs w:val="24"/>
          <w:lang w:eastAsia="el-GR" w:bidi="he-IL"/>
        </w:rPr>
        <w:t xml:space="preserve"> </w:t>
      </w:r>
      <w:r w:rsidR="00DC0A03" w:rsidRPr="00DC0A03">
        <w:rPr>
          <w:rFonts w:ascii="Bwgrkl" w:hAnsi="Bwgrkl" w:cs="Arial"/>
          <w:i/>
          <w:sz w:val="24"/>
          <w:szCs w:val="24"/>
          <w:lang w:val="en-US" w:eastAsia="el-GR" w:bidi="he-IL"/>
        </w:rPr>
        <w:t>auvtou</w:t>
      </w:r>
      <w:r w:rsidR="00DC0A03" w:rsidRPr="00DC0A03">
        <w:rPr>
          <w:rFonts w:ascii="Bwgrkl" w:hAnsi="Bwgrkl" w:cs="Arial"/>
          <w:i/>
          <w:sz w:val="24"/>
          <w:szCs w:val="24"/>
          <w:lang w:eastAsia="el-GR" w:bidi="he-IL"/>
        </w:rPr>
        <w:t>,</w:t>
      </w:r>
      <w:r w:rsidR="00DC0A03" w:rsidRPr="00DC0A03">
        <w:rPr>
          <w:rFonts w:ascii="Bwgrkl" w:hAnsi="Bwgrkl" w:cs="Arial"/>
          <w:i/>
          <w:sz w:val="24"/>
          <w:szCs w:val="24"/>
          <w:lang w:val="en-US" w:eastAsia="el-GR" w:bidi="he-IL"/>
        </w:rPr>
        <w:t>j</w:t>
      </w:r>
      <w:r w:rsidR="00DC0A03">
        <w:rPr>
          <w:rFonts w:asciiTheme="minorHAnsi" w:hAnsiTheme="minorHAnsi" w:cs="Arial"/>
          <w:sz w:val="24"/>
          <w:szCs w:val="24"/>
          <w:lang w:eastAsia="el-GR" w:bidi="he-IL"/>
        </w:rPr>
        <w:t xml:space="preserve">» </w:t>
      </w:r>
      <w:r w:rsidRPr="00E5496D">
        <w:rPr>
          <w:rFonts w:ascii="Times New Roman" w:hAnsi="Times New Roman"/>
          <w:sz w:val="24"/>
          <w:szCs w:val="24"/>
        </w:rPr>
        <w:t>(Αρ. 11,</w:t>
      </w:r>
      <w:r>
        <w:rPr>
          <w:rFonts w:ascii="Times New Roman" w:hAnsi="Times New Roman"/>
          <w:sz w:val="24"/>
          <w:szCs w:val="24"/>
        </w:rPr>
        <w:t xml:space="preserve"> </w:t>
      </w:r>
      <w:r w:rsidRPr="00E5496D">
        <w:rPr>
          <w:rFonts w:ascii="Times New Roman" w:hAnsi="Times New Roman"/>
          <w:sz w:val="24"/>
          <w:szCs w:val="24"/>
        </w:rPr>
        <w:t xml:space="preserve">29) </w:t>
      </w:r>
    </w:p>
    <w:p w:rsidR="00DB4DA1" w:rsidRPr="00E5496D" w:rsidRDefault="00DB4DA1" w:rsidP="00327D1C">
      <w:pPr>
        <w:numPr>
          <w:ilvl w:val="0"/>
          <w:numId w:val="24"/>
        </w:numPr>
        <w:autoSpaceDE w:val="0"/>
        <w:autoSpaceDN w:val="0"/>
        <w:adjustRightInd w:val="0"/>
        <w:spacing w:after="0" w:line="360" w:lineRule="auto"/>
        <w:jc w:val="both"/>
        <w:rPr>
          <w:rFonts w:ascii="Times New Roman" w:hAnsi="Times New Roman"/>
          <w:sz w:val="24"/>
          <w:szCs w:val="24"/>
        </w:rPr>
      </w:pPr>
      <w:r w:rsidRPr="00E5496D">
        <w:rPr>
          <w:rFonts w:ascii="Times New Roman" w:hAnsi="Times New Roman"/>
          <w:sz w:val="24"/>
          <w:szCs w:val="24"/>
        </w:rPr>
        <w:t xml:space="preserve">όταν </w:t>
      </w:r>
      <w:r w:rsidR="00DF3D98">
        <w:rPr>
          <w:rFonts w:ascii="Times New Roman" w:hAnsi="Times New Roman"/>
          <w:sz w:val="24"/>
          <w:szCs w:val="24"/>
        </w:rPr>
        <w:t>ο</w:t>
      </w:r>
      <w:r w:rsidRPr="00E5496D">
        <w:rPr>
          <w:rFonts w:ascii="Times New Roman" w:hAnsi="Times New Roman"/>
          <w:sz w:val="24"/>
          <w:szCs w:val="24"/>
        </w:rPr>
        <w:t xml:space="preserve"> Κύρι</w:t>
      </w:r>
      <w:r w:rsidR="00DF3D98">
        <w:rPr>
          <w:rFonts w:ascii="Times New Roman" w:hAnsi="Times New Roman"/>
          <w:sz w:val="24"/>
          <w:szCs w:val="24"/>
        </w:rPr>
        <w:t>ο</w:t>
      </w:r>
      <w:r w:rsidRPr="00E5496D">
        <w:rPr>
          <w:rFonts w:ascii="Times New Roman" w:hAnsi="Times New Roman"/>
          <w:sz w:val="24"/>
          <w:szCs w:val="24"/>
        </w:rPr>
        <w:t>ς τ</w:t>
      </w:r>
      <w:r w:rsidR="00DF3D98">
        <w:rPr>
          <w:rFonts w:ascii="Times New Roman" w:hAnsi="Times New Roman"/>
          <w:sz w:val="24"/>
          <w:szCs w:val="24"/>
        </w:rPr>
        <w:t>ο</w:t>
      </w:r>
      <w:r w:rsidRPr="00E5496D">
        <w:rPr>
          <w:rFonts w:ascii="Times New Roman" w:hAnsi="Times New Roman"/>
          <w:sz w:val="24"/>
          <w:szCs w:val="24"/>
        </w:rPr>
        <w:t>υ πρότεινε να καταστρέψει τ</w:t>
      </w:r>
      <w:r w:rsidR="00DF3D98">
        <w:rPr>
          <w:rFonts w:ascii="Times New Roman" w:hAnsi="Times New Roman"/>
          <w:sz w:val="24"/>
          <w:szCs w:val="24"/>
        </w:rPr>
        <w:t>ο</w:t>
      </w:r>
      <w:r w:rsidRPr="00E5496D">
        <w:rPr>
          <w:rFonts w:ascii="Times New Roman" w:hAnsi="Times New Roman"/>
          <w:sz w:val="24"/>
          <w:szCs w:val="24"/>
        </w:rPr>
        <w:t>ν λαό και να καταστήσει αυτόν «έθν</w:t>
      </w:r>
      <w:r w:rsidR="00DF3D98">
        <w:rPr>
          <w:rFonts w:ascii="Times New Roman" w:hAnsi="Times New Roman"/>
          <w:sz w:val="24"/>
          <w:szCs w:val="24"/>
        </w:rPr>
        <w:t>ο</w:t>
      </w:r>
      <w:r w:rsidRPr="00E5496D">
        <w:rPr>
          <w:rFonts w:ascii="Times New Roman" w:hAnsi="Times New Roman"/>
          <w:sz w:val="24"/>
          <w:szCs w:val="24"/>
        </w:rPr>
        <w:t>ς μέγα» (Εξ. 32,</w:t>
      </w:r>
      <w:r>
        <w:rPr>
          <w:rFonts w:ascii="Times New Roman" w:hAnsi="Times New Roman"/>
          <w:sz w:val="24"/>
          <w:szCs w:val="24"/>
        </w:rPr>
        <w:t xml:space="preserve"> </w:t>
      </w:r>
      <w:r w:rsidRPr="00E5496D">
        <w:rPr>
          <w:rFonts w:ascii="Times New Roman" w:hAnsi="Times New Roman"/>
          <w:sz w:val="24"/>
          <w:szCs w:val="24"/>
        </w:rPr>
        <w:t>10), πρ</w:t>
      </w:r>
      <w:r w:rsidR="00DF3D98">
        <w:rPr>
          <w:rFonts w:ascii="Times New Roman" w:hAnsi="Times New Roman"/>
          <w:sz w:val="24"/>
          <w:szCs w:val="24"/>
        </w:rPr>
        <w:t>ο</w:t>
      </w:r>
      <w:r w:rsidRPr="00E5496D">
        <w:rPr>
          <w:rFonts w:ascii="Times New Roman" w:hAnsi="Times New Roman"/>
          <w:sz w:val="24"/>
          <w:szCs w:val="24"/>
        </w:rPr>
        <w:t>σευχήθηκε στ</w:t>
      </w:r>
      <w:r w:rsidR="00DF3D98">
        <w:rPr>
          <w:rFonts w:ascii="Times New Roman" w:hAnsi="Times New Roman"/>
          <w:sz w:val="24"/>
          <w:szCs w:val="24"/>
        </w:rPr>
        <w:t>ο</w:t>
      </w:r>
      <w:r w:rsidRPr="00E5496D">
        <w:rPr>
          <w:rFonts w:ascii="Times New Roman" w:hAnsi="Times New Roman"/>
          <w:sz w:val="24"/>
          <w:szCs w:val="24"/>
        </w:rPr>
        <w:t>ν Κύρι</w:t>
      </w:r>
      <w:r w:rsidR="00DF3D98">
        <w:rPr>
          <w:rFonts w:ascii="Times New Roman" w:hAnsi="Times New Roman"/>
          <w:sz w:val="24"/>
          <w:szCs w:val="24"/>
        </w:rPr>
        <w:t>ο</w:t>
      </w:r>
      <w:r w:rsidRPr="00E5496D">
        <w:rPr>
          <w:rFonts w:ascii="Times New Roman" w:hAnsi="Times New Roman"/>
          <w:sz w:val="24"/>
          <w:szCs w:val="24"/>
        </w:rPr>
        <w:t xml:space="preserve"> για την συγχώρηση τ</w:t>
      </w:r>
      <w:r w:rsidR="00DF3D98">
        <w:rPr>
          <w:rFonts w:ascii="Times New Roman" w:hAnsi="Times New Roman"/>
          <w:sz w:val="24"/>
          <w:szCs w:val="24"/>
        </w:rPr>
        <w:t>ο</w:t>
      </w:r>
      <w:r w:rsidRPr="00E5496D">
        <w:rPr>
          <w:rFonts w:ascii="Times New Roman" w:hAnsi="Times New Roman"/>
          <w:sz w:val="24"/>
          <w:szCs w:val="24"/>
        </w:rPr>
        <w:t>υ λα</w:t>
      </w:r>
      <w:r w:rsidR="00DF3D98">
        <w:rPr>
          <w:rFonts w:ascii="Times New Roman" w:hAnsi="Times New Roman"/>
          <w:sz w:val="24"/>
          <w:szCs w:val="24"/>
        </w:rPr>
        <w:t>ο</w:t>
      </w:r>
      <w:r w:rsidRPr="00E5496D">
        <w:rPr>
          <w:rFonts w:ascii="Times New Roman" w:hAnsi="Times New Roman"/>
          <w:sz w:val="24"/>
          <w:szCs w:val="24"/>
        </w:rPr>
        <w:t>ύ «</w:t>
      </w:r>
      <w:r w:rsidR="00DC0A03" w:rsidRPr="00DC0A03">
        <w:rPr>
          <w:rFonts w:ascii="Bwgrkl" w:hAnsi="Bwgrkl" w:cs="Bwgrkl"/>
          <w:i/>
          <w:sz w:val="24"/>
          <w:szCs w:val="24"/>
          <w:lang w:val="en-US" w:eastAsia="el-GR" w:bidi="he-IL"/>
        </w:rPr>
        <w:t>kai</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nu</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n</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eiv</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me</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n</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avfei</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j</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auvtoi</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j</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th</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n</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a</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marti</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an</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a</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fej</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eiv</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de</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mh</w:t>
      </w:r>
      <w:r w:rsidR="00DC0A03" w:rsidRPr="00DC0A03">
        <w:rPr>
          <w:rFonts w:ascii="Bwgrkl" w:hAnsi="Bwgrkl" w:cs="Bwgrkl"/>
          <w:i/>
          <w:sz w:val="24"/>
          <w:szCs w:val="24"/>
          <w:lang w:eastAsia="el-GR" w:bidi="he-IL"/>
        </w:rPr>
        <w:t xml:space="preserve">, </w:t>
      </w:r>
      <w:r w:rsidR="00DC0A03" w:rsidRPr="00DC0A03">
        <w:rPr>
          <w:rFonts w:ascii="Bwgrkl" w:hAnsi="Bwgrkl" w:cs="Bwgrkl"/>
          <w:i/>
          <w:sz w:val="24"/>
          <w:szCs w:val="24"/>
          <w:lang w:val="en-US" w:eastAsia="el-GR" w:bidi="he-IL"/>
        </w:rPr>
        <w:t>evxa</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leiyo</w:t>
      </w:r>
      <w:r w:rsidR="00DC0A03" w:rsidRPr="00DC0A03">
        <w:rPr>
          <w:rFonts w:ascii="Bwgrkl" w:hAnsi="Bwgrkl" w:cs="Bwgrkl"/>
          <w:i/>
          <w:sz w:val="24"/>
          <w:szCs w:val="24"/>
          <w:lang w:eastAsia="el-GR" w:bidi="he-IL"/>
        </w:rPr>
        <w:t>,</w:t>
      </w:r>
      <w:r w:rsidR="00DC0A03" w:rsidRPr="00DC0A03">
        <w:rPr>
          <w:rFonts w:ascii="Bwgrkl" w:hAnsi="Bwgrkl" w:cs="Bwgrkl"/>
          <w:i/>
          <w:sz w:val="24"/>
          <w:szCs w:val="24"/>
          <w:lang w:val="en-US" w:eastAsia="el-GR" w:bidi="he-IL"/>
        </w:rPr>
        <w:t>n</w:t>
      </w:r>
      <w:r w:rsidR="00DC0A03" w:rsidRPr="00DC0A03">
        <w:rPr>
          <w:rFonts w:ascii="Bwgrkl" w:hAnsi="Bwgrkl" w:cs="Bwgrkl"/>
          <w:i/>
          <w:sz w:val="24"/>
          <w:szCs w:val="24"/>
          <w:lang w:eastAsia="el-GR" w:bidi="he-IL"/>
        </w:rPr>
        <w:t xml:space="preserve"> </w:t>
      </w:r>
      <w:r w:rsidR="00DC0A03" w:rsidRPr="00DC0A03">
        <w:rPr>
          <w:rFonts w:ascii="Bwgrkl" w:hAnsi="Bwgrkl" w:cs="Arial"/>
          <w:i/>
          <w:sz w:val="24"/>
          <w:szCs w:val="24"/>
          <w:lang w:val="en-US" w:eastAsia="el-GR" w:bidi="he-IL"/>
        </w:rPr>
        <w:t>me</w:t>
      </w:r>
      <w:r w:rsidR="00DC0A03" w:rsidRPr="00DC0A03">
        <w:rPr>
          <w:rFonts w:ascii="Bwgrkl" w:hAnsi="Bwgrkl" w:cs="Arial"/>
          <w:i/>
          <w:sz w:val="24"/>
          <w:szCs w:val="24"/>
          <w:lang w:eastAsia="el-GR" w:bidi="he-IL"/>
        </w:rPr>
        <w:t xml:space="preserve"> </w:t>
      </w:r>
      <w:r w:rsidR="00DC0A03" w:rsidRPr="00DC0A03">
        <w:rPr>
          <w:rFonts w:ascii="Bwgrkl" w:hAnsi="Bwgrkl" w:cs="Arial"/>
          <w:i/>
          <w:sz w:val="24"/>
          <w:szCs w:val="24"/>
          <w:lang w:val="en-US" w:eastAsia="el-GR" w:bidi="he-IL"/>
        </w:rPr>
        <w:t>evk</w:t>
      </w:r>
      <w:r w:rsidR="00DC0A03" w:rsidRPr="00DC0A03">
        <w:rPr>
          <w:rFonts w:ascii="Bwgrkl" w:hAnsi="Bwgrkl" w:cs="Arial"/>
          <w:i/>
          <w:sz w:val="24"/>
          <w:szCs w:val="24"/>
          <w:lang w:eastAsia="el-GR" w:bidi="he-IL"/>
        </w:rPr>
        <w:t xml:space="preserve"> </w:t>
      </w:r>
      <w:r w:rsidR="00DC0A03" w:rsidRPr="00DC0A03">
        <w:rPr>
          <w:rFonts w:ascii="Bwgrkl" w:hAnsi="Bwgrkl" w:cs="Arial"/>
          <w:i/>
          <w:sz w:val="24"/>
          <w:szCs w:val="24"/>
          <w:lang w:val="en-US" w:eastAsia="el-GR" w:bidi="he-IL"/>
        </w:rPr>
        <w:t>th</w:t>
      </w:r>
      <w:r w:rsidR="00DC0A03" w:rsidRPr="00DC0A03">
        <w:rPr>
          <w:rFonts w:ascii="Bwgrkl" w:hAnsi="Bwgrkl" w:cs="Arial"/>
          <w:i/>
          <w:sz w:val="24"/>
          <w:szCs w:val="24"/>
          <w:lang w:eastAsia="el-GR" w:bidi="he-IL"/>
        </w:rPr>
        <w:t>/</w:t>
      </w:r>
      <w:r w:rsidR="00DC0A03" w:rsidRPr="00DC0A03">
        <w:rPr>
          <w:rFonts w:ascii="Bwgrkl" w:hAnsi="Bwgrkl" w:cs="Arial"/>
          <w:i/>
          <w:sz w:val="24"/>
          <w:szCs w:val="24"/>
          <w:lang w:val="en-US" w:eastAsia="el-GR" w:bidi="he-IL"/>
        </w:rPr>
        <w:t>j</w:t>
      </w:r>
      <w:r w:rsidR="00DC0A03" w:rsidRPr="00DC0A03">
        <w:rPr>
          <w:rFonts w:ascii="Bwgrkl" w:hAnsi="Bwgrkl" w:cs="Arial"/>
          <w:i/>
          <w:sz w:val="24"/>
          <w:szCs w:val="24"/>
          <w:lang w:eastAsia="el-GR" w:bidi="he-IL"/>
        </w:rPr>
        <w:t xml:space="preserve"> </w:t>
      </w:r>
      <w:r w:rsidR="00DC0A03" w:rsidRPr="00DC0A03">
        <w:rPr>
          <w:rFonts w:ascii="Bwgrkl" w:hAnsi="Bwgrkl" w:cs="Arial"/>
          <w:i/>
          <w:sz w:val="24"/>
          <w:szCs w:val="24"/>
          <w:lang w:val="en-US" w:eastAsia="el-GR" w:bidi="he-IL"/>
        </w:rPr>
        <w:t>bi</w:t>
      </w:r>
      <w:r w:rsidR="00DC0A03" w:rsidRPr="00DC0A03">
        <w:rPr>
          <w:rFonts w:ascii="Bwgrkl" w:hAnsi="Bwgrkl" w:cs="Arial"/>
          <w:i/>
          <w:sz w:val="24"/>
          <w:szCs w:val="24"/>
          <w:lang w:eastAsia="el-GR" w:bidi="he-IL"/>
        </w:rPr>
        <w:t>,</w:t>
      </w:r>
      <w:r w:rsidR="00DC0A03" w:rsidRPr="00DC0A03">
        <w:rPr>
          <w:rFonts w:ascii="Bwgrkl" w:hAnsi="Bwgrkl" w:cs="Arial"/>
          <w:i/>
          <w:sz w:val="24"/>
          <w:szCs w:val="24"/>
          <w:lang w:val="en-US" w:eastAsia="el-GR" w:bidi="he-IL"/>
        </w:rPr>
        <w:t>blou</w:t>
      </w:r>
      <w:r w:rsidR="00DC0A03" w:rsidRPr="00DC0A03">
        <w:rPr>
          <w:rFonts w:ascii="Bwgrkl" w:hAnsi="Bwgrkl" w:cs="Arial"/>
          <w:i/>
          <w:sz w:val="24"/>
          <w:szCs w:val="24"/>
          <w:lang w:eastAsia="el-GR" w:bidi="he-IL"/>
        </w:rPr>
        <w:t xml:space="preserve"> </w:t>
      </w:r>
      <w:r w:rsidR="00DC0A03" w:rsidRPr="00DC0A03">
        <w:rPr>
          <w:rFonts w:ascii="Bwgrkl" w:hAnsi="Bwgrkl" w:cs="Arial"/>
          <w:i/>
          <w:sz w:val="24"/>
          <w:szCs w:val="24"/>
          <w:lang w:val="en-US" w:eastAsia="el-GR" w:bidi="he-IL"/>
        </w:rPr>
        <w:t>sou</w:t>
      </w:r>
      <w:r w:rsidR="00DC0A03" w:rsidRPr="00DC0A03">
        <w:rPr>
          <w:rFonts w:ascii="Bwgrkl" w:hAnsi="Bwgrkl" w:cs="Arial"/>
          <w:i/>
          <w:sz w:val="24"/>
          <w:szCs w:val="24"/>
          <w:lang w:eastAsia="el-GR" w:bidi="he-IL"/>
        </w:rPr>
        <w:t xml:space="preserve"> </w:t>
      </w:r>
      <w:r w:rsidR="00DC0A03" w:rsidRPr="00DC0A03">
        <w:rPr>
          <w:rFonts w:ascii="Bwgrkl" w:hAnsi="Bwgrkl" w:cs="Arial"/>
          <w:i/>
          <w:sz w:val="24"/>
          <w:szCs w:val="24"/>
          <w:lang w:val="en-US" w:eastAsia="el-GR" w:bidi="he-IL"/>
        </w:rPr>
        <w:t>h</w:t>
      </w:r>
      <w:r w:rsidR="00DC0A03" w:rsidRPr="00DC0A03">
        <w:rPr>
          <w:rFonts w:ascii="Bwgrkl" w:hAnsi="Bwgrkl" w:cs="Arial"/>
          <w:i/>
          <w:sz w:val="24"/>
          <w:szCs w:val="24"/>
          <w:lang w:eastAsia="el-GR" w:bidi="he-IL"/>
        </w:rPr>
        <w:t>-</w:t>
      </w:r>
      <w:r w:rsidR="00DC0A03" w:rsidRPr="00DC0A03">
        <w:rPr>
          <w:rFonts w:ascii="Bwgrkl" w:hAnsi="Bwgrkl" w:cs="Arial"/>
          <w:i/>
          <w:sz w:val="24"/>
          <w:szCs w:val="24"/>
          <w:lang w:val="en-US" w:eastAsia="el-GR" w:bidi="he-IL"/>
        </w:rPr>
        <w:t>j</w:t>
      </w:r>
      <w:r w:rsidR="00DC0A03" w:rsidRPr="00DC0A03">
        <w:rPr>
          <w:rFonts w:ascii="Bwgrkl" w:hAnsi="Bwgrkl" w:cs="Arial"/>
          <w:i/>
          <w:sz w:val="24"/>
          <w:szCs w:val="24"/>
          <w:lang w:eastAsia="el-GR" w:bidi="he-IL"/>
        </w:rPr>
        <w:t xml:space="preserve"> </w:t>
      </w:r>
      <w:r w:rsidR="00DC0A03" w:rsidRPr="00DC0A03">
        <w:rPr>
          <w:rFonts w:ascii="Bwgrkl" w:hAnsi="Bwgrkl" w:cs="Arial"/>
          <w:i/>
          <w:sz w:val="24"/>
          <w:szCs w:val="24"/>
          <w:lang w:val="en-US" w:eastAsia="el-GR" w:bidi="he-IL"/>
        </w:rPr>
        <w:t>e</w:t>
      </w:r>
      <w:r w:rsidR="00DC0A03" w:rsidRPr="00DC0A03">
        <w:rPr>
          <w:rFonts w:ascii="Bwgrkl" w:hAnsi="Bwgrkl" w:cs="Arial"/>
          <w:i/>
          <w:sz w:val="24"/>
          <w:szCs w:val="24"/>
          <w:lang w:eastAsia="el-GR" w:bidi="he-IL"/>
        </w:rPr>
        <w:t>;</w:t>
      </w:r>
      <w:r w:rsidR="00DC0A03" w:rsidRPr="00DC0A03">
        <w:rPr>
          <w:rFonts w:ascii="Bwgrkl" w:hAnsi="Bwgrkl" w:cs="Arial"/>
          <w:i/>
          <w:sz w:val="24"/>
          <w:szCs w:val="24"/>
          <w:lang w:val="en-US" w:eastAsia="el-GR" w:bidi="he-IL"/>
        </w:rPr>
        <w:t>grayaj</w:t>
      </w:r>
      <w:r w:rsidRPr="00E5496D">
        <w:rPr>
          <w:rFonts w:ascii="Times New Roman" w:hAnsi="Times New Roman"/>
          <w:sz w:val="24"/>
          <w:szCs w:val="24"/>
        </w:rPr>
        <w:t xml:space="preserve">» (Εξ. </w:t>
      </w:r>
      <w:r>
        <w:rPr>
          <w:rFonts w:ascii="Times New Roman" w:hAnsi="Times New Roman"/>
          <w:sz w:val="24"/>
          <w:szCs w:val="24"/>
        </w:rPr>
        <w:t xml:space="preserve">32, </w:t>
      </w:r>
      <w:r w:rsidRPr="00E5496D">
        <w:rPr>
          <w:rFonts w:ascii="Times New Roman" w:hAnsi="Times New Roman"/>
          <w:sz w:val="24"/>
          <w:szCs w:val="24"/>
        </w:rPr>
        <w:t>32)</w:t>
      </w:r>
    </w:p>
    <w:p w:rsidR="00DC0A03" w:rsidRDefault="00DC0A03" w:rsidP="00DC0A03">
      <w:pPr>
        <w:spacing w:line="360" w:lineRule="auto"/>
        <w:jc w:val="both"/>
        <w:rPr>
          <w:rFonts w:ascii="Times New Roman" w:hAnsi="Times New Roman"/>
          <w:sz w:val="24"/>
          <w:szCs w:val="24"/>
        </w:rPr>
      </w:pPr>
    </w:p>
    <w:p w:rsidR="00DB4DA1" w:rsidRPr="00E5496D" w:rsidRDefault="00327D1C" w:rsidP="00DC0A03">
      <w:pPr>
        <w:spacing w:line="360" w:lineRule="auto"/>
        <w:jc w:val="both"/>
        <w:rPr>
          <w:rFonts w:ascii="Times New Roman" w:hAnsi="Times New Roman"/>
          <w:sz w:val="24"/>
          <w:szCs w:val="24"/>
        </w:rPr>
      </w:pPr>
      <w:r>
        <w:rPr>
          <w:rFonts w:ascii="Times New Roman" w:hAnsi="Times New Roman"/>
          <w:sz w:val="24"/>
          <w:szCs w:val="24"/>
        </w:rPr>
        <w:t xml:space="preserve">δ. </w:t>
      </w:r>
      <w:r w:rsidR="00DB4DA1" w:rsidRPr="00E5496D">
        <w:rPr>
          <w:rFonts w:ascii="Times New Roman" w:hAnsi="Times New Roman"/>
          <w:sz w:val="24"/>
          <w:szCs w:val="24"/>
        </w:rPr>
        <w:t>Πειστικό μ</w:t>
      </w:r>
      <w:r w:rsidR="00DF3D98">
        <w:rPr>
          <w:rFonts w:ascii="Times New Roman" w:hAnsi="Times New Roman"/>
          <w:sz w:val="24"/>
          <w:szCs w:val="24"/>
        </w:rPr>
        <w:t>ο</w:t>
      </w:r>
      <w:r w:rsidR="00DB4DA1" w:rsidRPr="00E5496D">
        <w:rPr>
          <w:rFonts w:ascii="Times New Roman" w:hAnsi="Times New Roman"/>
          <w:sz w:val="24"/>
          <w:szCs w:val="24"/>
        </w:rPr>
        <w:t>ντέλ</w:t>
      </w:r>
      <w:r w:rsidR="00DF3D98">
        <w:rPr>
          <w:rFonts w:ascii="Times New Roman" w:hAnsi="Times New Roman"/>
          <w:sz w:val="24"/>
          <w:szCs w:val="24"/>
        </w:rPr>
        <w:t>ο</w:t>
      </w:r>
      <w:r w:rsidR="00DB4DA1" w:rsidRPr="00E5496D">
        <w:rPr>
          <w:rFonts w:ascii="Times New Roman" w:hAnsi="Times New Roman"/>
          <w:sz w:val="24"/>
          <w:szCs w:val="24"/>
        </w:rPr>
        <w:t xml:space="preserve"> (5</w:t>
      </w:r>
      <w:r w:rsidR="00DB4DA1">
        <w:rPr>
          <w:rFonts w:ascii="Times New Roman" w:hAnsi="Times New Roman"/>
          <w:sz w:val="24"/>
          <w:szCs w:val="24"/>
        </w:rPr>
        <w:t>,</w:t>
      </w:r>
      <w:r w:rsidR="00DB4DA1" w:rsidRPr="00E5496D">
        <w:rPr>
          <w:rFonts w:ascii="Times New Roman" w:hAnsi="Times New Roman"/>
          <w:sz w:val="24"/>
          <w:szCs w:val="24"/>
        </w:rPr>
        <w:t>5)</w:t>
      </w:r>
    </w:p>
    <w:p w:rsidR="00DB4DA1" w:rsidRDefault="00DB4DA1" w:rsidP="00DC0A03">
      <w:pPr>
        <w:spacing w:line="360" w:lineRule="auto"/>
        <w:jc w:val="both"/>
        <w:rPr>
          <w:rFonts w:ascii="Times New Roman" w:hAnsi="Times New Roman"/>
          <w:sz w:val="24"/>
          <w:szCs w:val="24"/>
        </w:rPr>
      </w:pPr>
      <w:r w:rsidRPr="00E5496D">
        <w:rPr>
          <w:rFonts w:ascii="Times New Roman" w:hAnsi="Times New Roman"/>
          <w:sz w:val="24"/>
          <w:szCs w:val="24"/>
        </w:rPr>
        <w:t>Κατά τη δεύτερη στρατ</w:t>
      </w:r>
      <w:r w:rsidR="00DF3D98">
        <w:rPr>
          <w:rFonts w:ascii="Times New Roman" w:hAnsi="Times New Roman"/>
          <w:sz w:val="24"/>
          <w:szCs w:val="24"/>
        </w:rPr>
        <w:t>ο</w:t>
      </w:r>
      <w:r w:rsidRPr="00E5496D">
        <w:rPr>
          <w:rFonts w:ascii="Times New Roman" w:hAnsi="Times New Roman"/>
          <w:sz w:val="24"/>
          <w:szCs w:val="24"/>
        </w:rPr>
        <w:t>πέδευσή τ</w:t>
      </w:r>
      <w:r w:rsidR="00DF3D98">
        <w:rPr>
          <w:rFonts w:ascii="Times New Roman" w:hAnsi="Times New Roman"/>
          <w:sz w:val="24"/>
          <w:szCs w:val="24"/>
        </w:rPr>
        <w:t>ο</w:t>
      </w:r>
      <w:r w:rsidRPr="00E5496D">
        <w:rPr>
          <w:rFonts w:ascii="Times New Roman" w:hAnsi="Times New Roman"/>
          <w:sz w:val="24"/>
          <w:szCs w:val="24"/>
        </w:rPr>
        <w:t xml:space="preserve">υς στην Κάδης - Βαρνή, </w:t>
      </w:r>
      <w:r w:rsidR="00DF3D98">
        <w:rPr>
          <w:rFonts w:ascii="Times New Roman" w:hAnsi="Times New Roman"/>
          <w:sz w:val="24"/>
          <w:szCs w:val="24"/>
        </w:rPr>
        <w:t>ο</w:t>
      </w:r>
      <w:r w:rsidRPr="00E5496D">
        <w:rPr>
          <w:rFonts w:ascii="Times New Roman" w:hAnsi="Times New Roman"/>
          <w:sz w:val="24"/>
          <w:szCs w:val="24"/>
        </w:rPr>
        <w:t xml:space="preserve"> Μωυσής και </w:t>
      </w:r>
      <w:r w:rsidR="00DF3D98">
        <w:rPr>
          <w:rFonts w:ascii="Times New Roman" w:hAnsi="Times New Roman"/>
          <w:sz w:val="24"/>
          <w:szCs w:val="24"/>
        </w:rPr>
        <w:t>ο</w:t>
      </w:r>
      <w:r w:rsidRPr="00E5496D">
        <w:rPr>
          <w:rFonts w:ascii="Times New Roman" w:hAnsi="Times New Roman"/>
          <w:sz w:val="24"/>
          <w:szCs w:val="24"/>
        </w:rPr>
        <w:t xml:space="preserve"> Ααρών αμάρτησαν παρακ</w:t>
      </w:r>
      <w:r w:rsidR="00DF3D98">
        <w:rPr>
          <w:rFonts w:ascii="Times New Roman" w:hAnsi="Times New Roman"/>
          <w:sz w:val="24"/>
          <w:szCs w:val="24"/>
        </w:rPr>
        <w:t>ο</w:t>
      </w:r>
      <w:r w:rsidRPr="00E5496D">
        <w:rPr>
          <w:rFonts w:ascii="Times New Roman" w:hAnsi="Times New Roman"/>
          <w:sz w:val="24"/>
          <w:szCs w:val="24"/>
        </w:rPr>
        <w:t>ύ</w:t>
      </w:r>
      <w:r w:rsidR="00DF3D98">
        <w:rPr>
          <w:rFonts w:ascii="Times New Roman" w:hAnsi="Times New Roman"/>
          <w:sz w:val="24"/>
          <w:szCs w:val="24"/>
        </w:rPr>
        <w:t>ο</w:t>
      </w:r>
      <w:r w:rsidRPr="00E5496D">
        <w:rPr>
          <w:rFonts w:ascii="Times New Roman" w:hAnsi="Times New Roman"/>
          <w:sz w:val="24"/>
          <w:szCs w:val="24"/>
        </w:rPr>
        <w:t>ντας τ</w:t>
      </w:r>
      <w:r w:rsidR="00DF3D98">
        <w:rPr>
          <w:rFonts w:ascii="Times New Roman" w:hAnsi="Times New Roman"/>
          <w:sz w:val="24"/>
          <w:szCs w:val="24"/>
        </w:rPr>
        <w:t>ο</w:t>
      </w:r>
      <w:r w:rsidRPr="00E5496D">
        <w:rPr>
          <w:rFonts w:ascii="Times New Roman" w:hAnsi="Times New Roman"/>
          <w:sz w:val="24"/>
          <w:szCs w:val="24"/>
        </w:rPr>
        <w:t xml:space="preserve">ν Θεό, χτυπώντας την πέτρα και </w:t>
      </w:r>
      <w:r w:rsidR="00DF3D98">
        <w:rPr>
          <w:rFonts w:ascii="Times New Roman" w:hAnsi="Times New Roman"/>
          <w:sz w:val="24"/>
          <w:szCs w:val="24"/>
        </w:rPr>
        <w:t>ο</w:t>
      </w:r>
      <w:r w:rsidRPr="00E5496D">
        <w:rPr>
          <w:rFonts w:ascii="Times New Roman" w:hAnsi="Times New Roman"/>
          <w:sz w:val="24"/>
          <w:szCs w:val="24"/>
        </w:rPr>
        <w:t>ικει</w:t>
      </w:r>
      <w:r w:rsidR="00DF3D98">
        <w:rPr>
          <w:rFonts w:ascii="Times New Roman" w:hAnsi="Times New Roman"/>
          <w:sz w:val="24"/>
          <w:szCs w:val="24"/>
        </w:rPr>
        <w:t>ο</w:t>
      </w:r>
      <w:r w:rsidRPr="00E5496D">
        <w:rPr>
          <w:rFonts w:ascii="Times New Roman" w:hAnsi="Times New Roman"/>
          <w:sz w:val="24"/>
          <w:szCs w:val="24"/>
        </w:rPr>
        <w:t>π</w:t>
      </w:r>
      <w:r w:rsidR="00DF3D98">
        <w:rPr>
          <w:rFonts w:ascii="Times New Roman" w:hAnsi="Times New Roman"/>
          <w:sz w:val="24"/>
          <w:szCs w:val="24"/>
        </w:rPr>
        <w:t>ο</w:t>
      </w:r>
      <w:r w:rsidRPr="00E5496D">
        <w:rPr>
          <w:rFonts w:ascii="Times New Roman" w:hAnsi="Times New Roman"/>
          <w:sz w:val="24"/>
          <w:szCs w:val="24"/>
        </w:rPr>
        <w:t>ι</w:t>
      </w:r>
      <w:r w:rsidR="00DF3D98">
        <w:rPr>
          <w:rFonts w:ascii="Times New Roman" w:hAnsi="Times New Roman"/>
          <w:sz w:val="24"/>
          <w:szCs w:val="24"/>
        </w:rPr>
        <w:t>ο</w:t>
      </w:r>
      <w:r w:rsidRPr="00E5496D">
        <w:rPr>
          <w:rFonts w:ascii="Times New Roman" w:hAnsi="Times New Roman"/>
          <w:sz w:val="24"/>
          <w:szCs w:val="24"/>
        </w:rPr>
        <w:t>ύμεν</w:t>
      </w:r>
      <w:r w:rsidR="00DF3D98">
        <w:rPr>
          <w:rFonts w:ascii="Times New Roman" w:hAnsi="Times New Roman"/>
          <w:sz w:val="24"/>
          <w:szCs w:val="24"/>
        </w:rPr>
        <w:t>ο</w:t>
      </w:r>
      <w:r w:rsidRPr="00E5496D">
        <w:rPr>
          <w:rFonts w:ascii="Times New Roman" w:hAnsi="Times New Roman"/>
          <w:sz w:val="24"/>
          <w:szCs w:val="24"/>
        </w:rPr>
        <w:t>ι τη δόξα τ</w:t>
      </w:r>
      <w:r w:rsidR="00DF3D98">
        <w:rPr>
          <w:rFonts w:ascii="Times New Roman" w:hAnsi="Times New Roman"/>
          <w:sz w:val="24"/>
          <w:szCs w:val="24"/>
        </w:rPr>
        <w:t>ο</w:t>
      </w:r>
      <w:r w:rsidRPr="00E5496D">
        <w:rPr>
          <w:rFonts w:ascii="Times New Roman" w:hAnsi="Times New Roman"/>
          <w:sz w:val="24"/>
          <w:szCs w:val="24"/>
        </w:rPr>
        <w:t>υ Θε</w:t>
      </w:r>
      <w:r w:rsidR="00DF3D98">
        <w:rPr>
          <w:rFonts w:ascii="Times New Roman" w:hAnsi="Times New Roman"/>
          <w:sz w:val="24"/>
          <w:szCs w:val="24"/>
        </w:rPr>
        <w:t>ο</w:t>
      </w:r>
      <w:r w:rsidRPr="00E5496D">
        <w:rPr>
          <w:rFonts w:ascii="Times New Roman" w:hAnsi="Times New Roman"/>
          <w:sz w:val="24"/>
          <w:szCs w:val="24"/>
        </w:rPr>
        <w:t>ύ (Αρ. 20). Αυτό απέκλεισε τ</w:t>
      </w:r>
      <w:r w:rsidR="00DF3D98">
        <w:rPr>
          <w:rFonts w:ascii="Times New Roman" w:hAnsi="Times New Roman"/>
          <w:sz w:val="24"/>
          <w:szCs w:val="24"/>
        </w:rPr>
        <w:t>ο</w:t>
      </w:r>
      <w:r w:rsidRPr="00E5496D">
        <w:rPr>
          <w:rFonts w:ascii="Times New Roman" w:hAnsi="Times New Roman"/>
          <w:sz w:val="24"/>
          <w:szCs w:val="24"/>
        </w:rPr>
        <w:t>ν Μωυσή από τ</w:t>
      </w:r>
      <w:r w:rsidR="00DF3D98">
        <w:rPr>
          <w:rFonts w:ascii="Times New Roman" w:hAnsi="Times New Roman"/>
          <w:sz w:val="24"/>
          <w:szCs w:val="24"/>
        </w:rPr>
        <w:t>ο</w:t>
      </w:r>
      <w:r w:rsidRPr="00E5496D">
        <w:rPr>
          <w:rFonts w:ascii="Times New Roman" w:hAnsi="Times New Roman"/>
          <w:sz w:val="24"/>
          <w:szCs w:val="24"/>
        </w:rPr>
        <w:t xml:space="preserve"> πρ</w:t>
      </w:r>
      <w:r w:rsidR="00DF3D98">
        <w:rPr>
          <w:rFonts w:ascii="Times New Roman" w:hAnsi="Times New Roman"/>
          <w:sz w:val="24"/>
          <w:szCs w:val="24"/>
        </w:rPr>
        <w:t>ο</w:t>
      </w:r>
      <w:r w:rsidRPr="00E5496D">
        <w:rPr>
          <w:rFonts w:ascii="Times New Roman" w:hAnsi="Times New Roman"/>
          <w:sz w:val="24"/>
          <w:szCs w:val="24"/>
        </w:rPr>
        <w:t>νόμι</w:t>
      </w:r>
      <w:r w:rsidR="00DF3D98">
        <w:rPr>
          <w:rFonts w:ascii="Times New Roman" w:hAnsi="Times New Roman"/>
          <w:sz w:val="24"/>
          <w:szCs w:val="24"/>
        </w:rPr>
        <w:t>ο</w:t>
      </w:r>
      <w:r w:rsidRPr="00E5496D">
        <w:rPr>
          <w:rFonts w:ascii="Times New Roman" w:hAnsi="Times New Roman"/>
          <w:sz w:val="24"/>
          <w:szCs w:val="24"/>
        </w:rPr>
        <w:t xml:space="preserve"> να </w:t>
      </w:r>
      <w:r w:rsidR="00DF3D98">
        <w:rPr>
          <w:rFonts w:ascii="Times New Roman" w:hAnsi="Times New Roman"/>
          <w:sz w:val="24"/>
          <w:szCs w:val="24"/>
        </w:rPr>
        <w:t>ο</w:t>
      </w:r>
      <w:r w:rsidRPr="00E5496D">
        <w:rPr>
          <w:rFonts w:ascii="Times New Roman" w:hAnsi="Times New Roman"/>
          <w:sz w:val="24"/>
          <w:szCs w:val="24"/>
        </w:rPr>
        <w:t>δηγήσει τ</w:t>
      </w:r>
      <w:r w:rsidR="00DF3D98">
        <w:rPr>
          <w:rFonts w:ascii="Times New Roman" w:hAnsi="Times New Roman"/>
          <w:sz w:val="24"/>
          <w:szCs w:val="24"/>
        </w:rPr>
        <w:t>ο</w:t>
      </w:r>
      <w:r w:rsidRPr="00E5496D">
        <w:rPr>
          <w:rFonts w:ascii="Times New Roman" w:hAnsi="Times New Roman"/>
          <w:sz w:val="24"/>
          <w:szCs w:val="24"/>
        </w:rPr>
        <w:t xml:space="preserve"> λαό μέχρι την υπεσχημένη γη.</w:t>
      </w:r>
    </w:p>
    <w:p w:rsidR="00DB4DA1" w:rsidRPr="00F93AF2" w:rsidRDefault="00DB4DA1" w:rsidP="00DB4DA1">
      <w:pPr>
        <w:spacing w:line="360" w:lineRule="auto"/>
        <w:jc w:val="both"/>
        <w:rPr>
          <w:rFonts w:ascii="Times New Roman" w:hAnsi="Times New Roman"/>
          <w:sz w:val="24"/>
          <w:szCs w:val="24"/>
        </w:rPr>
      </w:pPr>
      <w:r>
        <w:rPr>
          <w:rFonts w:ascii="Times New Roman" w:hAnsi="Times New Roman"/>
          <w:sz w:val="24"/>
          <w:szCs w:val="24"/>
        </w:rPr>
        <w:t>Φυσικά δεν υπάρχει τ</w:t>
      </w:r>
      <w:r w:rsidR="00DF3D98">
        <w:rPr>
          <w:rFonts w:ascii="Times New Roman" w:hAnsi="Times New Roman"/>
          <w:sz w:val="24"/>
          <w:szCs w:val="24"/>
        </w:rPr>
        <w:t>ο</w:t>
      </w:r>
      <w:r>
        <w:rPr>
          <w:rFonts w:ascii="Times New Roman" w:hAnsi="Times New Roman"/>
          <w:sz w:val="24"/>
          <w:szCs w:val="24"/>
        </w:rPr>
        <w:t xml:space="preserve"> μ</w:t>
      </w:r>
      <w:r w:rsidR="00DF3D98">
        <w:rPr>
          <w:rFonts w:ascii="Times New Roman" w:hAnsi="Times New Roman"/>
          <w:sz w:val="24"/>
          <w:szCs w:val="24"/>
        </w:rPr>
        <w:t>ο</w:t>
      </w:r>
      <w:r>
        <w:rPr>
          <w:rFonts w:ascii="Times New Roman" w:hAnsi="Times New Roman"/>
          <w:sz w:val="24"/>
          <w:szCs w:val="24"/>
        </w:rPr>
        <w:t>ντέλ</w:t>
      </w:r>
      <w:r w:rsidR="00DF3D98">
        <w:rPr>
          <w:rFonts w:ascii="Times New Roman" w:hAnsi="Times New Roman"/>
          <w:sz w:val="24"/>
          <w:szCs w:val="24"/>
        </w:rPr>
        <w:t>ο</w:t>
      </w:r>
      <w:r>
        <w:rPr>
          <w:rFonts w:ascii="Times New Roman" w:hAnsi="Times New Roman"/>
          <w:sz w:val="24"/>
          <w:szCs w:val="24"/>
        </w:rPr>
        <w:t xml:space="preserve"> τ</w:t>
      </w:r>
      <w:r w:rsidR="00DF3D98">
        <w:rPr>
          <w:rFonts w:ascii="Times New Roman" w:hAnsi="Times New Roman"/>
          <w:sz w:val="24"/>
          <w:szCs w:val="24"/>
        </w:rPr>
        <w:t>ο</w:t>
      </w:r>
      <w:r>
        <w:rPr>
          <w:rFonts w:ascii="Times New Roman" w:hAnsi="Times New Roman"/>
          <w:sz w:val="24"/>
          <w:szCs w:val="24"/>
        </w:rPr>
        <w:t>υ αδιάφ</w:t>
      </w:r>
      <w:r w:rsidR="00DF3D98">
        <w:rPr>
          <w:rFonts w:ascii="Times New Roman" w:hAnsi="Times New Roman"/>
          <w:sz w:val="24"/>
          <w:szCs w:val="24"/>
        </w:rPr>
        <w:t>ο</w:t>
      </w:r>
      <w:r>
        <w:rPr>
          <w:rFonts w:ascii="Times New Roman" w:hAnsi="Times New Roman"/>
          <w:sz w:val="24"/>
          <w:szCs w:val="24"/>
        </w:rPr>
        <w:t>ρ</w:t>
      </w:r>
      <w:r w:rsidR="00DF3D98">
        <w:rPr>
          <w:rFonts w:ascii="Times New Roman" w:hAnsi="Times New Roman"/>
          <w:sz w:val="24"/>
          <w:szCs w:val="24"/>
        </w:rPr>
        <w:t>ο</w:t>
      </w:r>
      <w:r>
        <w:rPr>
          <w:rFonts w:ascii="Times New Roman" w:hAnsi="Times New Roman"/>
          <w:sz w:val="24"/>
          <w:szCs w:val="24"/>
        </w:rPr>
        <w:t xml:space="preserve">υ </w:t>
      </w:r>
      <w:r>
        <w:rPr>
          <w:rFonts w:ascii="Times New Roman" w:hAnsi="Times New Roman"/>
          <w:sz w:val="24"/>
          <w:szCs w:val="24"/>
          <w:lang w:val="en-US"/>
        </w:rPr>
        <w:t>Laisser</w:t>
      </w:r>
      <w:r w:rsidRPr="00F93AF2">
        <w:rPr>
          <w:rFonts w:ascii="Times New Roman" w:hAnsi="Times New Roman"/>
          <w:sz w:val="24"/>
          <w:szCs w:val="24"/>
        </w:rPr>
        <w:t xml:space="preserve"> </w:t>
      </w:r>
      <w:r>
        <w:rPr>
          <w:rFonts w:ascii="Times New Roman" w:hAnsi="Times New Roman"/>
          <w:sz w:val="24"/>
          <w:szCs w:val="24"/>
          <w:lang w:val="en-US"/>
        </w:rPr>
        <w:t>Fair</w:t>
      </w:r>
      <w:r w:rsidRPr="00F93AF2">
        <w:rPr>
          <w:rFonts w:ascii="Times New Roman" w:hAnsi="Times New Roman"/>
          <w:sz w:val="24"/>
          <w:szCs w:val="24"/>
        </w:rPr>
        <w:t xml:space="preserve"> (1,1)</w:t>
      </w:r>
    </w:p>
    <w:p w:rsidR="00DB4DA1" w:rsidRPr="00E5496D" w:rsidRDefault="00DB4DA1" w:rsidP="00DB4DA1">
      <w:pPr>
        <w:spacing w:line="360" w:lineRule="auto"/>
        <w:jc w:val="both"/>
        <w:rPr>
          <w:rFonts w:ascii="Times New Roman" w:hAnsi="Times New Roman"/>
          <w:sz w:val="24"/>
          <w:szCs w:val="24"/>
        </w:rPr>
      </w:pPr>
    </w:p>
    <w:p w:rsidR="00DB4DA1" w:rsidRPr="00E4086F" w:rsidRDefault="00DB4DA1" w:rsidP="00637D42">
      <w:pPr>
        <w:spacing w:line="360" w:lineRule="auto"/>
        <w:jc w:val="both"/>
        <w:outlineLvl w:val="0"/>
        <w:rPr>
          <w:rFonts w:ascii="Times New Roman" w:hAnsi="Times New Roman"/>
          <w:b/>
          <w:sz w:val="24"/>
          <w:szCs w:val="24"/>
        </w:rPr>
      </w:pPr>
      <w:r w:rsidRPr="00E4086F">
        <w:rPr>
          <w:rFonts w:ascii="Times New Roman" w:hAnsi="Times New Roman"/>
          <w:b/>
          <w:sz w:val="24"/>
          <w:szCs w:val="24"/>
        </w:rPr>
        <w:t>Δαβίδ</w:t>
      </w:r>
    </w:p>
    <w:p w:rsidR="00DF60D5" w:rsidRDefault="00DF60D5" w:rsidP="00DB4DA1">
      <w:pPr>
        <w:spacing w:line="360" w:lineRule="auto"/>
        <w:jc w:val="both"/>
        <w:rPr>
          <w:rFonts w:ascii="Times New Roman" w:hAnsi="Times New Roman"/>
          <w:sz w:val="24"/>
          <w:szCs w:val="24"/>
        </w:rPr>
      </w:pPr>
      <w:r>
        <w:rPr>
          <w:rFonts w:ascii="Times New Roman" w:hAnsi="Times New Roman"/>
          <w:sz w:val="24"/>
          <w:szCs w:val="24"/>
        </w:rPr>
        <w:t>Στον Δαβίδ βλέπουμε να λειτουργούν και τα 5 μοντ</w:t>
      </w:r>
      <w:r w:rsidR="007934BC">
        <w:rPr>
          <w:rFonts w:ascii="Times New Roman" w:hAnsi="Times New Roman"/>
          <w:sz w:val="24"/>
          <w:szCs w:val="24"/>
        </w:rPr>
        <w:t>έλα και αυτά είναι:</w:t>
      </w:r>
    </w:p>
    <w:p w:rsidR="00DB4DA1" w:rsidRPr="00E5496D" w:rsidRDefault="007934BC" w:rsidP="00DB4DA1">
      <w:pPr>
        <w:spacing w:line="360" w:lineRule="auto"/>
        <w:jc w:val="both"/>
        <w:rPr>
          <w:rFonts w:ascii="Times New Roman" w:hAnsi="Times New Roman"/>
          <w:sz w:val="24"/>
          <w:szCs w:val="24"/>
        </w:rPr>
      </w:pPr>
      <w:r>
        <w:rPr>
          <w:rFonts w:ascii="Times New Roman" w:hAnsi="Times New Roman"/>
          <w:sz w:val="24"/>
          <w:szCs w:val="24"/>
        </w:rPr>
        <w:t xml:space="preserve">α. </w:t>
      </w:r>
      <w:r w:rsidR="00DB4DA1" w:rsidRPr="00E5496D">
        <w:rPr>
          <w:rFonts w:ascii="Times New Roman" w:hAnsi="Times New Roman"/>
          <w:sz w:val="24"/>
          <w:szCs w:val="24"/>
        </w:rPr>
        <w:t>Συμμετ</w:t>
      </w:r>
      <w:r w:rsidR="00DF3D98">
        <w:rPr>
          <w:rFonts w:ascii="Times New Roman" w:hAnsi="Times New Roman"/>
          <w:sz w:val="24"/>
          <w:szCs w:val="24"/>
        </w:rPr>
        <w:t>ο</w:t>
      </w:r>
      <w:r w:rsidR="00DB4DA1" w:rsidRPr="00E5496D">
        <w:rPr>
          <w:rFonts w:ascii="Times New Roman" w:hAnsi="Times New Roman"/>
          <w:sz w:val="24"/>
          <w:szCs w:val="24"/>
        </w:rPr>
        <w:t>χικό-Δημ</w:t>
      </w:r>
      <w:r w:rsidR="00DF3D98">
        <w:rPr>
          <w:rFonts w:ascii="Times New Roman" w:hAnsi="Times New Roman"/>
          <w:sz w:val="24"/>
          <w:szCs w:val="24"/>
        </w:rPr>
        <w:t>ο</w:t>
      </w:r>
      <w:r w:rsidR="00DB4DA1" w:rsidRPr="00E5496D">
        <w:rPr>
          <w:rFonts w:ascii="Times New Roman" w:hAnsi="Times New Roman"/>
          <w:sz w:val="24"/>
          <w:szCs w:val="24"/>
        </w:rPr>
        <w:t>κρατικό (9.9)</w:t>
      </w:r>
    </w:p>
    <w:p w:rsidR="00DB4DA1" w:rsidRPr="00E5496D" w:rsidRDefault="00DB4DA1" w:rsidP="00DB4DA1">
      <w:pPr>
        <w:spacing w:line="360" w:lineRule="auto"/>
        <w:jc w:val="both"/>
        <w:rPr>
          <w:rFonts w:ascii="Times New Roman" w:hAnsi="Times New Roman"/>
          <w:sz w:val="24"/>
          <w:szCs w:val="24"/>
        </w:rPr>
      </w:pPr>
      <w:r w:rsidRPr="00E5496D">
        <w:rPr>
          <w:rFonts w:ascii="Times New Roman" w:hAnsi="Times New Roman"/>
          <w:sz w:val="24"/>
          <w:szCs w:val="24"/>
        </w:rPr>
        <w:t>Πρ</w:t>
      </w:r>
      <w:r w:rsidR="00DF3D98">
        <w:rPr>
          <w:rFonts w:ascii="Times New Roman" w:hAnsi="Times New Roman"/>
          <w:sz w:val="24"/>
          <w:szCs w:val="24"/>
        </w:rPr>
        <w:t>ο</w:t>
      </w:r>
      <w:r w:rsidRPr="00E5496D">
        <w:rPr>
          <w:rFonts w:ascii="Times New Roman" w:hAnsi="Times New Roman"/>
          <w:sz w:val="24"/>
          <w:szCs w:val="24"/>
        </w:rPr>
        <w:t>σεγγίζει πρ</w:t>
      </w:r>
      <w:r w:rsidR="00DF3D98">
        <w:rPr>
          <w:rFonts w:ascii="Times New Roman" w:hAnsi="Times New Roman"/>
          <w:sz w:val="24"/>
          <w:szCs w:val="24"/>
        </w:rPr>
        <w:t>ο</w:t>
      </w:r>
      <w:r w:rsidRPr="00E5496D">
        <w:rPr>
          <w:rFonts w:ascii="Times New Roman" w:hAnsi="Times New Roman"/>
          <w:sz w:val="24"/>
          <w:szCs w:val="24"/>
        </w:rPr>
        <w:t xml:space="preserve">ς αυτό με την </w:t>
      </w:r>
      <w:r>
        <w:rPr>
          <w:rFonts w:ascii="Times New Roman" w:hAnsi="Times New Roman"/>
          <w:sz w:val="24"/>
          <w:szCs w:val="24"/>
        </w:rPr>
        <w:t>απ</w:t>
      </w:r>
      <w:r w:rsidR="00DF3D98">
        <w:rPr>
          <w:rFonts w:ascii="Times New Roman" w:hAnsi="Times New Roman"/>
          <w:sz w:val="24"/>
          <w:szCs w:val="24"/>
        </w:rPr>
        <w:t>ο</w:t>
      </w:r>
      <w:r>
        <w:rPr>
          <w:rFonts w:ascii="Times New Roman" w:hAnsi="Times New Roman"/>
          <w:sz w:val="24"/>
          <w:szCs w:val="24"/>
        </w:rPr>
        <w:t xml:space="preserve">κάλυψη </w:t>
      </w:r>
      <w:r w:rsidRPr="00E5496D">
        <w:rPr>
          <w:rFonts w:ascii="Times New Roman" w:hAnsi="Times New Roman"/>
          <w:sz w:val="24"/>
          <w:szCs w:val="24"/>
        </w:rPr>
        <w:t>από τ</w:t>
      </w:r>
      <w:r w:rsidR="00DF3D98">
        <w:rPr>
          <w:rFonts w:ascii="Times New Roman" w:hAnsi="Times New Roman"/>
          <w:sz w:val="24"/>
          <w:szCs w:val="24"/>
        </w:rPr>
        <w:t>ο</w:t>
      </w:r>
      <w:r w:rsidRPr="00E5496D">
        <w:rPr>
          <w:rFonts w:ascii="Times New Roman" w:hAnsi="Times New Roman"/>
          <w:sz w:val="24"/>
          <w:szCs w:val="24"/>
        </w:rPr>
        <w:t>ν πρ</w:t>
      </w:r>
      <w:r w:rsidR="00DF3D98">
        <w:rPr>
          <w:rFonts w:ascii="Times New Roman" w:hAnsi="Times New Roman"/>
          <w:sz w:val="24"/>
          <w:szCs w:val="24"/>
        </w:rPr>
        <w:t>ο</w:t>
      </w:r>
      <w:r w:rsidRPr="00E5496D">
        <w:rPr>
          <w:rFonts w:ascii="Times New Roman" w:hAnsi="Times New Roman"/>
          <w:sz w:val="24"/>
          <w:szCs w:val="24"/>
        </w:rPr>
        <w:t>φήτη Νάθαν ότι :</w:t>
      </w:r>
    </w:p>
    <w:p w:rsidR="00DB4DA1" w:rsidRPr="00E5496D" w:rsidRDefault="00DF3D98" w:rsidP="00C52808">
      <w:pPr>
        <w:pStyle w:val="a5"/>
        <w:numPr>
          <w:ilvl w:val="0"/>
          <w:numId w:val="25"/>
        </w:numPr>
        <w:spacing w:line="360" w:lineRule="auto"/>
        <w:jc w:val="both"/>
        <w:rPr>
          <w:rFonts w:ascii="Times New Roman" w:hAnsi="Times New Roman"/>
          <w:sz w:val="24"/>
          <w:szCs w:val="24"/>
        </w:rPr>
      </w:pPr>
      <w:r>
        <w:rPr>
          <w:rFonts w:ascii="Times New Roman" w:hAnsi="Times New Roman"/>
          <w:sz w:val="24"/>
          <w:szCs w:val="24"/>
        </w:rPr>
        <w:t>ο</w:t>
      </w:r>
      <w:r w:rsidR="00DB4DA1" w:rsidRPr="00E5496D">
        <w:rPr>
          <w:rFonts w:ascii="Times New Roman" w:hAnsi="Times New Roman"/>
          <w:sz w:val="24"/>
          <w:szCs w:val="24"/>
        </w:rPr>
        <w:t xml:space="preserve"> Θεός θα στερέωνε τ</w:t>
      </w:r>
      <w:r>
        <w:rPr>
          <w:rFonts w:ascii="Times New Roman" w:hAnsi="Times New Roman"/>
          <w:sz w:val="24"/>
          <w:szCs w:val="24"/>
        </w:rPr>
        <w:t>ο</w:t>
      </w:r>
      <w:r w:rsidR="00DB4DA1" w:rsidRPr="00E5496D">
        <w:rPr>
          <w:rFonts w:ascii="Times New Roman" w:hAnsi="Times New Roman"/>
          <w:sz w:val="24"/>
          <w:szCs w:val="24"/>
        </w:rPr>
        <w:t xml:space="preserve"> θρόν</w:t>
      </w:r>
      <w:r>
        <w:rPr>
          <w:rFonts w:ascii="Times New Roman" w:hAnsi="Times New Roman"/>
          <w:sz w:val="24"/>
          <w:szCs w:val="24"/>
        </w:rPr>
        <w:t>ο</w:t>
      </w:r>
      <w:r w:rsidR="00DB4DA1" w:rsidRPr="00E5496D">
        <w:rPr>
          <w:rFonts w:ascii="Times New Roman" w:hAnsi="Times New Roman"/>
          <w:sz w:val="24"/>
          <w:szCs w:val="24"/>
        </w:rPr>
        <w:t xml:space="preserve"> τ</w:t>
      </w:r>
      <w:r>
        <w:rPr>
          <w:rFonts w:ascii="Times New Roman" w:hAnsi="Times New Roman"/>
          <w:sz w:val="24"/>
          <w:szCs w:val="24"/>
        </w:rPr>
        <w:t>ο</w:t>
      </w:r>
      <w:r w:rsidR="00DB4DA1" w:rsidRPr="00E5496D">
        <w:rPr>
          <w:rFonts w:ascii="Times New Roman" w:hAnsi="Times New Roman"/>
          <w:sz w:val="24"/>
          <w:szCs w:val="24"/>
        </w:rPr>
        <w:t>υ στ</w:t>
      </w:r>
      <w:r>
        <w:rPr>
          <w:rFonts w:ascii="Times New Roman" w:hAnsi="Times New Roman"/>
          <w:sz w:val="24"/>
          <w:szCs w:val="24"/>
        </w:rPr>
        <w:t>ο</w:t>
      </w:r>
      <w:r w:rsidR="00DB4DA1" w:rsidRPr="00E5496D">
        <w:rPr>
          <w:rFonts w:ascii="Times New Roman" w:hAnsi="Times New Roman"/>
          <w:sz w:val="24"/>
          <w:szCs w:val="24"/>
        </w:rPr>
        <w:t>ν αιώνα (Β΄ Βα</w:t>
      </w:r>
      <w:r w:rsidR="00DB4DA1">
        <w:rPr>
          <w:rFonts w:ascii="Times New Roman" w:hAnsi="Times New Roman"/>
          <w:sz w:val="24"/>
          <w:szCs w:val="24"/>
        </w:rPr>
        <w:t>σ</w:t>
      </w:r>
      <w:r w:rsidR="00DB4DA1" w:rsidRPr="00E5496D">
        <w:rPr>
          <w:rFonts w:ascii="Times New Roman" w:hAnsi="Times New Roman"/>
          <w:sz w:val="24"/>
          <w:szCs w:val="24"/>
        </w:rPr>
        <w:t>. 7, 13-14)</w:t>
      </w:r>
    </w:p>
    <w:p w:rsidR="00DB4DA1" w:rsidRPr="00E5496D" w:rsidRDefault="00DB4DA1" w:rsidP="00C52808">
      <w:pPr>
        <w:pStyle w:val="a5"/>
        <w:numPr>
          <w:ilvl w:val="0"/>
          <w:numId w:val="25"/>
        </w:numPr>
        <w:spacing w:line="360" w:lineRule="auto"/>
        <w:jc w:val="both"/>
        <w:rPr>
          <w:rFonts w:ascii="Times New Roman" w:hAnsi="Times New Roman"/>
          <w:sz w:val="24"/>
          <w:szCs w:val="24"/>
        </w:rPr>
      </w:pPr>
      <w:r>
        <w:rPr>
          <w:rFonts w:ascii="Times New Roman" w:hAnsi="Times New Roman"/>
          <w:sz w:val="24"/>
          <w:szCs w:val="24"/>
        </w:rPr>
        <w:t>από τη Δαβιδική Διαθήκη, θ</w:t>
      </w:r>
      <w:r w:rsidRPr="00E5496D">
        <w:rPr>
          <w:rFonts w:ascii="Times New Roman" w:hAnsi="Times New Roman"/>
          <w:sz w:val="24"/>
          <w:szCs w:val="24"/>
        </w:rPr>
        <w:t>α πρ</w:t>
      </w:r>
      <w:r w:rsidR="00DF3D98">
        <w:rPr>
          <w:rFonts w:ascii="Times New Roman" w:hAnsi="Times New Roman"/>
          <w:sz w:val="24"/>
          <w:szCs w:val="24"/>
        </w:rPr>
        <w:t>ο</w:t>
      </w:r>
      <w:r w:rsidRPr="00E5496D">
        <w:rPr>
          <w:rFonts w:ascii="Times New Roman" w:hAnsi="Times New Roman"/>
          <w:sz w:val="24"/>
          <w:szCs w:val="24"/>
        </w:rPr>
        <w:t xml:space="preserve">ερχόταν </w:t>
      </w:r>
      <w:r w:rsidR="00DF3D98">
        <w:rPr>
          <w:rFonts w:ascii="Times New Roman" w:hAnsi="Times New Roman"/>
          <w:sz w:val="24"/>
          <w:szCs w:val="24"/>
        </w:rPr>
        <w:t>ο</w:t>
      </w:r>
      <w:r w:rsidRPr="00E5496D">
        <w:rPr>
          <w:rFonts w:ascii="Times New Roman" w:hAnsi="Times New Roman"/>
          <w:sz w:val="24"/>
          <w:szCs w:val="24"/>
        </w:rPr>
        <w:t xml:space="preserve"> Σωτήρας τ</w:t>
      </w:r>
      <w:r w:rsidR="00DF3D98">
        <w:rPr>
          <w:rFonts w:ascii="Times New Roman" w:hAnsi="Times New Roman"/>
          <w:sz w:val="24"/>
          <w:szCs w:val="24"/>
        </w:rPr>
        <w:t>ο</w:t>
      </w:r>
      <w:r w:rsidRPr="00E5496D">
        <w:rPr>
          <w:rFonts w:ascii="Times New Roman" w:hAnsi="Times New Roman"/>
          <w:sz w:val="24"/>
          <w:szCs w:val="24"/>
        </w:rPr>
        <w:t>υ κόσμ</w:t>
      </w:r>
      <w:r w:rsidR="00DF3D98">
        <w:rPr>
          <w:rFonts w:ascii="Times New Roman" w:hAnsi="Times New Roman"/>
          <w:sz w:val="24"/>
          <w:szCs w:val="24"/>
        </w:rPr>
        <w:t>ο</w:t>
      </w:r>
      <w:r w:rsidRPr="00E5496D">
        <w:rPr>
          <w:rFonts w:ascii="Times New Roman" w:hAnsi="Times New Roman"/>
          <w:sz w:val="24"/>
          <w:szCs w:val="24"/>
        </w:rPr>
        <w:t>υ (Ψαλ. 88,</w:t>
      </w:r>
      <w:r>
        <w:rPr>
          <w:rFonts w:ascii="Times New Roman" w:hAnsi="Times New Roman"/>
          <w:sz w:val="24"/>
          <w:szCs w:val="24"/>
        </w:rPr>
        <w:t xml:space="preserve"> </w:t>
      </w:r>
      <w:r w:rsidRPr="00E5496D">
        <w:rPr>
          <w:rFonts w:ascii="Times New Roman" w:hAnsi="Times New Roman"/>
          <w:sz w:val="24"/>
          <w:szCs w:val="24"/>
        </w:rPr>
        <w:t>3 131,</w:t>
      </w:r>
      <w:r>
        <w:rPr>
          <w:rFonts w:ascii="Times New Roman" w:hAnsi="Times New Roman"/>
          <w:sz w:val="24"/>
          <w:szCs w:val="24"/>
        </w:rPr>
        <w:t xml:space="preserve"> </w:t>
      </w:r>
      <w:r w:rsidRPr="00E5496D">
        <w:rPr>
          <w:rFonts w:ascii="Times New Roman" w:hAnsi="Times New Roman"/>
          <w:sz w:val="24"/>
          <w:szCs w:val="24"/>
        </w:rPr>
        <w:t>12)</w:t>
      </w:r>
    </w:p>
    <w:p w:rsidR="00DB4DA1" w:rsidRPr="00E5496D" w:rsidRDefault="00DF3D98" w:rsidP="00C52808">
      <w:pPr>
        <w:pStyle w:val="a5"/>
        <w:numPr>
          <w:ilvl w:val="0"/>
          <w:numId w:val="25"/>
        </w:numPr>
        <w:spacing w:line="360" w:lineRule="auto"/>
        <w:jc w:val="both"/>
        <w:rPr>
          <w:rFonts w:ascii="Times New Roman" w:hAnsi="Times New Roman"/>
          <w:sz w:val="24"/>
          <w:szCs w:val="24"/>
        </w:rPr>
      </w:pPr>
      <w:r>
        <w:rPr>
          <w:rFonts w:ascii="Times New Roman" w:hAnsi="Times New Roman"/>
          <w:sz w:val="24"/>
          <w:szCs w:val="24"/>
        </w:rPr>
        <w:t>ο</w:t>
      </w:r>
      <w:r w:rsidR="00DB4DA1" w:rsidRPr="00E5496D">
        <w:rPr>
          <w:rFonts w:ascii="Times New Roman" w:hAnsi="Times New Roman"/>
          <w:sz w:val="24"/>
          <w:szCs w:val="24"/>
        </w:rPr>
        <w:t>ραματισμός για την ανέγερση μόνιμ</w:t>
      </w:r>
      <w:r>
        <w:rPr>
          <w:rFonts w:ascii="Times New Roman" w:hAnsi="Times New Roman"/>
          <w:sz w:val="24"/>
          <w:szCs w:val="24"/>
        </w:rPr>
        <w:t>ο</w:t>
      </w:r>
      <w:r w:rsidR="00DB4DA1" w:rsidRPr="00E5496D">
        <w:rPr>
          <w:rFonts w:ascii="Times New Roman" w:hAnsi="Times New Roman"/>
          <w:sz w:val="24"/>
          <w:szCs w:val="24"/>
        </w:rPr>
        <w:t>υ Να</w:t>
      </w:r>
      <w:r>
        <w:rPr>
          <w:rFonts w:ascii="Times New Roman" w:hAnsi="Times New Roman"/>
          <w:sz w:val="24"/>
          <w:szCs w:val="24"/>
        </w:rPr>
        <w:t>ο</w:t>
      </w:r>
      <w:r w:rsidR="00DB4DA1" w:rsidRPr="00E5496D">
        <w:rPr>
          <w:rFonts w:ascii="Times New Roman" w:hAnsi="Times New Roman"/>
          <w:sz w:val="24"/>
          <w:szCs w:val="24"/>
        </w:rPr>
        <w:t>ύ, τ</w:t>
      </w:r>
      <w:r>
        <w:rPr>
          <w:rFonts w:ascii="Times New Roman" w:hAnsi="Times New Roman"/>
          <w:sz w:val="24"/>
          <w:szCs w:val="24"/>
        </w:rPr>
        <w:t>ο</w:t>
      </w:r>
      <w:r w:rsidR="00DB4DA1" w:rsidRPr="00E5496D">
        <w:rPr>
          <w:rFonts w:ascii="Times New Roman" w:hAnsi="Times New Roman"/>
          <w:sz w:val="24"/>
          <w:szCs w:val="24"/>
        </w:rPr>
        <w:t xml:space="preserve">ν </w:t>
      </w:r>
      <w:r>
        <w:rPr>
          <w:rFonts w:ascii="Times New Roman" w:hAnsi="Times New Roman"/>
          <w:sz w:val="24"/>
          <w:szCs w:val="24"/>
        </w:rPr>
        <w:t>ο</w:t>
      </w:r>
      <w:r w:rsidR="00DB4DA1" w:rsidRPr="00E5496D">
        <w:rPr>
          <w:rFonts w:ascii="Times New Roman" w:hAnsi="Times New Roman"/>
          <w:sz w:val="24"/>
          <w:szCs w:val="24"/>
        </w:rPr>
        <w:t>π</w:t>
      </w:r>
      <w:r>
        <w:rPr>
          <w:rFonts w:ascii="Times New Roman" w:hAnsi="Times New Roman"/>
          <w:sz w:val="24"/>
          <w:szCs w:val="24"/>
        </w:rPr>
        <w:t>ο</w:t>
      </w:r>
      <w:r w:rsidR="00DB4DA1" w:rsidRPr="00E5496D">
        <w:rPr>
          <w:rFonts w:ascii="Times New Roman" w:hAnsi="Times New Roman"/>
          <w:sz w:val="24"/>
          <w:szCs w:val="24"/>
        </w:rPr>
        <w:t>ί</w:t>
      </w:r>
      <w:r>
        <w:rPr>
          <w:rFonts w:ascii="Times New Roman" w:hAnsi="Times New Roman"/>
          <w:sz w:val="24"/>
          <w:szCs w:val="24"/>
        </w:rPr>
        <w:t>ο</w:t>
      </w:r>
      <w:r w:rsidR="00DB4DA1" w:rsidRPr="00E5496D">
        <w:rPr>
          <w:rFonts w:ascii="Times New Roman" w:hAnsi="Times New Roman"/>
          <w:sz w:val="24"/>
          <w:szCs w:val="24"/>
        </w:rPr>
        <w:t xml:space="preserve"> τελικά έχτισε </w:t>
      </w:r>
      <w:r>
        <w:rPr>
          <w:rFonts w:ascii="Times New Roman" w:hAnsi="Times New Roman"/>
          <w:sz w:val="24"/>
          <w:szCs w:val="24"/>
        </w:rPr>
        <w:t>ο</w:t>
      </w:r>
      <w:r w:rsidR="00DB4DA1" w:rsidRPr="00E5496D">
        <w:rPr>
          <w:rFonts w:ascii="Times New Roman" w:hAnsi="Times New Roman"/>
          <w:sz w:val="24"/>
          <w:szCs w:val="24"/>
        </w:rPr>
        <w:t xml:space="preserve"> γιός τ</w:t>
      </w:r>
      <w:r>
        <w:rPr>
          <w:rFonts w:ascii="Times New Roman" w:hAnsi="Times New Roman"/>
          <w:sz w:val="24"/>
          <w:szCs w:val="24"/>
        </w:rPr>
        <w:t>ο</w:t>
      </w:r>
      <w:r w:rsidR="00DB4DA1" w:rsidRPr="00E5496D">
        <w:rPr>
          <w:rFonts w:ascii="Times New Roman" w:hAnsi="Times New Roman"/>
          <w:sz w:val="24"/>
          <w:szCs w:val="24"/>
        </w:rPr>
        <w:t>υ Σ</w:t>
      </w:r>
      <w:r>
        <w:rPr>
          <w:rFonts w:ascii="Times New Roman" w:hAnsi="Times New Roman"/>
          <w:sz w:val="24"/>
          <w:szCs w:val="24"/>
        </w:rPr>
        <w:t>ο</w:t>
      </w:r>
      <w:r w:rsidR="00DB4DA1" w:rsidRPr="00E5496D">
        <w:rPr>
          <w:rFonts w:ascii="Times New Roman" w:hAnsi="Times New Roman"/>
          <w:sz w:val="24"/>
          <w:szCs w:val="24"/>
        </w:rPr>
        <w:t>λ</w:t>
      </w:r>
      <w:r>
        <w:rPr>
          <w:rFonts w:ascii="Times New Roman" w:hAnsi="Times New Roman"/>
          <w:sz w:val="24"/>
          <w:szCs w:val="24"/>
        </w:rPr>
        <w:t>ο</w:t>
      </w:r>
      <w:r w:rsidR="00DB4DA1" w:rsidRPr="00E5496D">
        <w:rPr>
          <w:rFonts w:ascii="Times New Roman" w:hAnsi="Times New Roman"/>
          <w:sz w:val="24"/>
          <w:szCs w:val="24"/>
        </w:rPr>
        <w:t>μών (Α΄ Παραλ. 22,</w:t>
      </w:r>
      <w:r w:rsidR="00DB4DA1">
        <w:rPr>
          <w:rFonts w:ascii="Times New Roman" w:hAnsi="Times New Roman"/>
          <w:sz w:val="24"/>
          <w:szCs w:val="24"/>
        </w:rPr>
        <w:t xml:space="preserve"> </w:t>
      </w:r>
      <w:r w:rsidR="00DB4DA1" w:rsidRPr="00E5496D">
        <w:rPr>
          <w:rFonts w:ascii="Times New Roman" w:hAnsi="Times New Roman"/>
          <w:sz w:val="24"/>
          <w:szCs w:val="24"/>
        </w:rPr>
        <w:t>8 28,</w:t>
      </w:r>
      <w:r w:rsidR="00DB4DA1">
        <w:rPr>
          <w:rFonts w:ascii="Times New Roman" w:hAnsi="Times New Roman"/>
          <w:sz w:val="24"/>
          <w:szCs w:val="24"/>
        </w:rPr>
        <w:t xml:space="preserve"> </w:t>
      </w:r>
      <w:r w:rsidR="00DB4DA1" w:rsidRPr="00E5496D">
        <w:rPr>
          <w:rFonts w:ascii="Times New Roman" w:hAnsi="Times New Roman"/>
          <w:sz w:val="24"/>
          <w:szCs w:val="24"/>
        </w:rPr>
        <w:t>3)</w:t>
      </w:r>
    </w:p>
    <w:p w:rsidR="00DB4DA1" w:rsidRPr="00E5496D" w:rsidRDefault="00DB4DA1" w:rsidP="00C52808">
      <w:pPr>
        <w:pStyle w:val="a5"/>
        <w:numPr>
          <w:ilvl w:val="0"/>
          <w:numId w:val="25"/>
        </w:numPr>
        <w:spacing w:line="360" w:lineRule="auto"/>
        <w:jc w:val="both"/>
        <w:rPr>
          <w:rFonts w:ascii="Times New Roman" w:hAnsi="Times New Roman"/>
          <w:sz w:val="24"/>
          <w:szCs w:val="24"/>
        </w:rPr>
      </w:pPr>
      <w:r w:rsidRPr="00E5496D">
        <w:rPr>
          <w:rFonts w:ascii="Times New Roman" w:hAnsi="Times New Roman"/>
          <w:sz w:val="24"/>
          <w:szCs w:val="24"/>
        </w:rPr>
        <w:t>πνεύμα σ</w:t>
      </w:r>
      <w:r w:rsidR="00DF3D98">
        <w:rPr>
          <w:rFonts w:ascii="Times New Roman" w:hAnsi="Times New Roman"/>
          <w:sz w:val="24"/>
          <w:szCs w:val="24"/>
        </w:rPr>
        <w:t>ο</w:t>
      </w:r>
      <w:r w:rsidRPr="00E5496D">
        <w:rPr>
          <w:rFonts w:ascii="Times New Roman" w:hAnsi="Times New Roman"/>
          <w:sz w:val="24"/>
          <w:szCs w:val="24"/>
        </w:rPr>
        <w:t>φίας ήταν μέσα τ</w:t>
      </w:r>
      <w:r w:rsidR="00DF3D98">
        <w:rPr>
          <w:rFonts w:ascii="Times New Roman" w:hAnsi="Times New Roman"/>
          <w:sz w:val="24"/>
          <w:szCs w:val="24"/>
        </w:rPr>
        <w:t>ο</w:t>
      </w:r>
      <w:r w:rsidRPr="00E5496D">
        <w:rPr>
          <w:rFonts w:ascii="Times New Roman" w:hAnsi="Times New Roman"/>
          <w:sz w:val="24"/>
          <w:szCs w:val="24"/>
        </w:rPr>
        <w:t>υ (Α΄ Βασ. 16,</w:t>
      </w:r>
      <w:r>
        <w:rPr>
          <w:rFonts w:ascii="Times New Roman" w:hAnsi="Times New Roman"/>
          <w:sz w:val="24"/>
          <w:szCs w:val="24"/>
        </w:rPr>
        <w:t xml:space="preserve"> </w:t>
      </w:r>
      <w:r w:rsidRPr="00E5496D">
        <w:rPr>
          <w:rFonts w:ascii="Times New Roman" w:hAnsi="Times New Roman"/>
          <w:sz w:val="24"/>
          <w:szCs w:val="24"/>
        </w:rPr>
        <w:t>13)</w:t>
      </w:r>
    </w:p>
    <w:p w:rsidR="00DB4DA1" w:rsidRPr="00E5496D" w:rsidRDefault="00DB4DA1" w:rsidP="00DB4DA1">
      <w:pPr>
        <w:spacing w:line="360" w:lineRule="auto"/>
        <w:jc w:val="both"/>
        <w:rPr>
          <w:rFonts w:ascii="Times New Roman" w:hAnsi="Times New Roman"/>
          <w:sz w:val="24"/>
          <w:szCs w:val="24"/>
        </w:rPr>
      </w:pPr>
    </w:p>
    <w:p w:rsidR="00DB4DA1" w:rsidRPr="00E5496D" w:rsidRDefault="007934BC" w:rsidP="00DB4DA1">
      <w:pPr>
        <w:spacing w:line="360" w:lineRule="auto"/>
        <w:jc w:val="both"/>
        <w:rPr>
          <w:rFonts w:ascii="Times New Roman" w:hAnsi="Times New Roman"/>
          <w:sz w:val="24"/>
          <w:szCs w:val="24"/>
        </w:rPr>
      </w:pPr>
      <w:r>
        <w:rPr>
          <w:rFonts w:ascii="Times New Roman" w:hAnsi="Times New Roman"/>
          <w:sz w:val="24"/>
          <w:szCs w:val="24"/>
        </w:rPr>
        <w:t xml:space="preserve">β. </w:t>
      </w:r>
      <w:r w:rsidR="00DB4DA1">
        <w:rPr>
          <w:rFonts w:ascii="Times New Roman" w:hAnsi="Times New Roman"/>
          <w:sz w:val="24"/>
          <w:szCs w:val="24"/>
        </w:rPr>
        <w:t>Αυταρχικό (9,</w:t>
      </w:r>
      <w:r w:rsidR="00DB4DA1" w:rsidRPr="00E5496D">
        <w:rPr>
          <w:rFonts w:ascii="Times New Roman" w:hAnsi="Times New Roman"/>
          <w:sz w:val="24"/>
          <w:szCs w:val="24"/>
        </w:rPr>
        <w:t>1)</w:t>
      </w:r>
    </w:p>
    <w:p w:rsidR="00DB4DA1" w:rsidRPr="00E5496D" w:rsidRDefault="00DB4DA1" w:rsidP="00C52808">
      <w:pPr>
        <w:pStyle w:val="a5"/>
        <w:numPr>
          <w:ilvl w:val="0"/>
          <w:numId w:val="26"/>
        </w:numPr>
        <w:spacing w:line="360" w:lineRule="auto"/>
        <w:jc w:val="both"/>
        <w:rPr>
          <w:rFonts w:ascii="Times New Roman" w:hAnsi="Times New Roman"/>
          <w:sz w:val="24"/>
          <w:szCs w:val="24"/>
        </w:rPr>
      </w:pPr>
      <w:r w:rsidRPr="00E5496D">
        <w:rPr>
          <w:rFonts w:ascii="Times New Roman" w:hAnsi="Times New Roman"/>
          <w:sz w:val="24"/>
          <w:szCs w:val="24"/>
        </w:rPr>
        <w:t>νίκη εναντί</w:t>
      </w:r>
      <w:r w:rsidR="00DF3D98">
        <w:rPr>
          <w:rFonts w:ascii="Times New Roman" w:hAnsi="Times New Roman"/>
          <w:sz w:val="24"/>
          <w:szCs w:val="24"/>
        </w:rPr>
        <w:t>ο</w:t>
      </w:r>
      <w:r w:rsidRPr="00E5496D">
        <w:rPr>
          <w:rFonts w:ascii="Times New Roman" w:hAnsi="Times New Roman"/>
          <w:sz w:val="24"/>
          <w:szCs w:val="24"/>
        </w:rPr>
        <w:t>ν τ</w:t>
      </w:r>
      <w:r w:rsidR="00DF3D98">
        <w:rPr>
          <w:rFonts w:ascii="Times New Roman" w:hAnsi="Times New Roman"/>
          <w:sz w:val="24"/>
          <w:szCs w:val="24"/>
        </w:rPr>
        <w:t>ο</w:t>
      </w:r>
      <w:r w:rsidRPr="00E5496D">
        <w:rPr>
          <w:rFonts w:ascii="Times New Roman" w:hAnsi="Times New Roman"/>
          <w:sz w:val="24"/>
          <w:szCs w:val="24"/>
        </w:rPr>
        <w:t>υ Γ</w:t>
      </w:r>
      <w:r w:rsidR="00DF3D98">
        <w:rPr>
          <w:rFonts w:ascii="Times New Roman" w:hAnsi="Times New Roman"/>
          <w:sz w:val="24"/>
          <w:szCs w:val="24"/>
        </w:rPr>
        <w:t>ο</w:t>
      </w:r>
      <w:r w:rsidRPr="00E5496D">
        <w:rPr>
          <w:rFonts w:ascii="Times New Roman" w:hAnsi="Times New Roman"/>
          <w:sz w:val="24"/>
          <w:szCs w:val="24"/>
        </w:rPr>
        <w:t>λιάθ (Α΄ Βασ. 17, 45-47)</w:t>
      </w:r>
    </w:p>
    <w:p w:rsidR="00DB4DA1" w:rsidRPr="00E5496D" w:rsidRDefault="00DB4DA1" w:rsidP="00C52808">
      <w:pPr>
        <w:pStyle w:val="a5"/>
        <w:numPr>
          <w:ilvl w:val="0"/>
          <w:numId w:val="26"/>
        </w:numPr>
        <w:spacing w:line="360" w:lineRule="auto"/>
        <w:jc w:val="both"/>
        <w:rPr>
          <w:rFonts w:ascii="Times New Roman" w:hAnsi="Times New Roman"/>
          <w:sz w:val="24"/>
          <w:szCs w:val="24"/>
        </w:rPr>
      </w:pPr>
      <w:r w:rsidRPr="00E5496D">
        <w:rPr>
          <w:rFonts w:ascii="Times New Roman" w:hAnsi="Times New Roman"/>
          <w:sz w:val="24"/>
          <w:szCs w:val="24"/>
        </w:rPr>
        <w:t>ανακηρύχθηκε βασιλιάς στη Χεβρών (Β΄ Βασ. 2,7)</w:t>
      </w:r>
    </w:p>
    <w:p w:rsidR="00DB4DA1" w:rsidRPr="00E5496D" w:rsidRDefault="00DB4DA1" w:rsidP="00C52808">
      <w:pPr>
        <w:pStyle w:val="a5"/>
        <w:numPr>
          <w:ilvl w:val="0"/>
          <w:numId w:val="26"/>
        </w:numPr>
        <w:spacing w:line="360" w:lineRule="auto"/>
        <w:jc w:val="both"/>
        <w:rPr>
          <w:rFonts w:ascii="Times New Roman" w:hAnsi="Times New Roman"/>
          <w:sz w:val="24"/>
          <w:szCs w:val="24"/>
        </w:rPr>
      </w:pPr>
      <w:r w:rsidRPr="00E5496D">
        <w:rPr>
          <w:rFonts w:ascii="Times New Roman" w:hAnsi="Times New Roman"/>
          <w:sz w:val="24"/>
          <w:szCs w:val="24"/>
        </w:rPr>
        <w:t>βασιλιάς σ’ όλ</w:t>
      </w:r>
      <w:r w:rsidR="00DF3D98">
        <w:rPr>
          <w:rFonts w:ascii="Times New Roman" w:hAnsi="Times New Roman"/>
          <w:sz w:val="24"/>
          <w:szCs w:val="24"/>
        </w:rPr>
        <w:t>ο</w:t>
      </w:r>
      <w:r w:rsidRPr="00E5496D">
        <w:rPr>
          <w:rFonts w:ascii="Times New Roman" w:hAnsi="Times New Roman"/>
          <w:sz w:val="24"/>
          <w:szCs w:val="24"/>
        </w:rPr>
        <w:t xml:space="preserve"> τ</w:t>
      </w:r>
      <w:r w:rsidR="00DF3D98">
        <w:rPr>
          <w:rFonts w:ascii="Times New Roman" w:hAnsi="Times New Roman"/>
          <w:sz w:val="24"/>
          <w:szCs w:val="24"/>
        </w:rPr>
        <w:t>ο</w:t>
      </w:r>
      <w:r w:rsidRPr="00E5496D">
        <w:rPr>
          <w:rFonts w:ascii="Times New Roman" w:hAnsi="Times New Roman"/>
          <w:sz w:val="24"/>
          <w:szCs w:val="24"/>
        </w:rPr>
        <w:t xml:space="preserve"> βασίλει</w:t>
      </w:r>
      <w:r w:rsidR="00DF3D98">
        <w:rPr>
          <w:rFonts w:ascii="Times New Roman" w:hAnsi="Times New Roman"/>
          <w:sz w:val="24"/>
          <w:szCs w:val="24"/>
        </w:rPr>
        <w:t>ο</w:t>
      </w:r>
      <w:r w:rsidRPr="00E5496D">
        <w:rPr>
          <w:rFonts w:ascii="Times New Roman" w:hAnsi="Times New Roman"/>
          <w:sz w:val="24"/>
          <w:szCs w:val="24"/>
        </w:rPr>
        <w:t xml:space="preserve"> (Α΄ Βασ. 4 5, 1-5 Α΄ Παραλ. 11,10 12,38)</w:t>
      </w:r>
    </w:p>
    <w:p w:rsidR="00DB4DA1" w:rsidRPr="00E5496D" w:rsidRDefault="00DB4DA1" w:rsidP="00C52808">
      <w:pPr>
        <w:pStyle w:val="a5"/>
        <w:numPr>
          <w:ilvl w:val="0"/>
          <w:numId w:val="26"/>
        </w:numPr>
        <w:spacing w:line="360" w:lineRule="auto"/>
        <w:jc w:val="both"/>
        <w:rPr>
          <w:rFonts w:ascii="Times New Roman" w:hAnsi="Times New Roman"/>
          <w:sz w:val="24"/>
          <w:szCs w:val="24"/>
        </w:rPr>
      </w:pPr>
      <w:r w:rsidRPr="00E5496D">
        <w:rPr>
          <w:rFonts w:ascii="Times New Roman" w:hAnsi="Times New Roman"/>
          <w:sz w:val="24"/>
          <w:szCs w:val="24"/>
        </w:rPr>
        <w:t>νέα πρωτεύ</w:t>
      </w:r>
      <w:r w:rsidR="00DF3D98">
        <w:rPr>
          <w:rFonts w:ascii="Times New Roman" w:hAnsi="Times New Roman"/>
          <w:sz w:val="24"/>
          <w:szCs w:val="24"/>
        </w:rPr>
        <w:t>ο</w:t>
      </w:r>
      <w:r w:rsidRPr="00E5496D">
        <w:rPr>
          <w:rFonts w:ascii="Times New Roman" w:hAnsi="Times New Roman"/>
          <w:sz w:val="24"/>
          <w:szCs w:val="24"/>
        </w:rPr>
        <w:t>υσα η Ιερ</w:t>
      </w:r>
      <w:r w:rsidR="00DF3D98">
        <w:rPr>
          <w:rFonts w:ascii="Times New Roman" w:hAnsi="Times New Roman"/>
          <w:sz w:val="24"/>
          <w:szCs w:val="24"/>
        </w:rPr>
        <w:t>ο</w:t>
      </w:r>
      <w:r w:rsidRPr="00E5496D">
        <w:rPr>
          <w:rFonts w:ascii="Times New Roman" w:hAnsi="Times New Roman"/>
          <w:sz w:val="24"/>
          <w:szCs w:val="24"/>
        </w:rPr>
        <w:t>υσαλήμ. Γίνεται θρησκευτικό κέντρ</w:t>
      </w:r>
      <w:r w:rsidR="00DF3D98">
        <w:rPr>
          <w:rFonts w:ascii="Times New Roman" w:hAnsi="Times New Roman"/>
          <w:sz w:val="24"/>
          <w:szCs w:val="24"/>
        </w:rPr>
        <w:t>ο</w:t>
      </w:r>
      <w:r w:rsidRPr="00E5496D">
        <w:rPr>
          <w:rFonts w:ascii="Times New Roman" w:hAnsi="Times New Roman"/>
          <w:sz w:val="24"/>
          <w:szCs w:val="24"/>
        </w:rPr>
        <w:t xml:space="preserve"> (Β΄ Βασ.</w:t>
      </w:r>
      <w:r w:rsidR="009138C6">
        <w:rPr>
          <w:rFonts w:ascii="Times New Roman" w:hAnsi="Times New Roman"/>
          <w:sz w:val="24"/>
          <w:szCs w:val="24"/>
        </w:rPr>
        <w:t xml:space="preserve"> </w:t>
      </w:r>
      <w:r w:rsidRPr="00E5496D">
        <w:rPr>
          <w:rFonts w:ascii="Times New Roman" w:hAnsi="Times New Roman"/>
          <w:sz w:val="24"/>
          <w:szCs w:val="24"/>
        </w:rPr>
        <w:t xml:space="preserve">6, Α΄ Παραλ.16, </w:t>
      </w:r>
      <w:r>
        <w:rPr>
          <w:rFonts w:ascii="Times New Roman" w:hAnsi="Times New Roman"/>
          <w:sz w:val="24"/>
          <w:szCs w:val="24"/>
        </w:rPr>
        <w:t xml:space="preserve"> </w:t>
      </w:r>
      <w:r w:rsidRPr="00E5496D">
        <w:rPr>
          <w:rFonts w:ascii="Times New Roman" w:hAnsi="Times New Roman"/>
          <w:sz w:val="24"/>
          <w:szCs w:val="24"/>
        </w:rPr>
        <w:t>4,</w:t>
      </w:r>
      <w:r>
        <w:rPr>
          <w:rFonts w:ascii="Times New Roman" w:hAnsi="Times New Roman"/>
          <w:sz w:val="24"/>
          <w:szCs w:val="24"/>
        </w:rPr>
        <w:t xml:space="preserve"> </w:t>
      </w:r>
      <w:r w:rsidRPr="00E5496D">
        <w:rPr>
          <w:rFonts w:ascii="Times New Roman" w:hAnsi="Times New Roman"/>
          <w:sz w:val="24"/>
          <w:szCs w:val="24"/>
        </w:rPr>
        <w:t>23 , 95, 104, 105)</w:t>
      </w:r>
    </w:p>
    <w:p w:rsidR="00DB4DA1" w:rsidRPr="00E5496D" w:rsidRDefault="00DF3D98" w:rsidP="00C52808">
      <w:pPr>
        <w:pStyle w:val="a5"/>
        <w:numPr>
          <w:ilvl w:val="0"/>
          <w:numId w:val="26"/>
        </w:numPr>
        <w:spacing w:line="360" w:lineRule="auto"/>
        <w:jc w:val="both"/>
        <w:rPr>
          <w:rFonts w:ascii="Times New Roman" w:hAnsi="Times New Roman"/>
          <w:sz w:val="24"/>
          <w:szCs w:val="24"/>
        </w:rPr>
      </w:pPr>
      <w:r>
        <w:rPr>
          <w:rFonts w:ascii="Times New Roman" w:hAnsi="Times New Roman"/>
          <w:sz w:val="24"/>
          <w:szCs w:val="24"/>
        </w:rPr>
        <w:t>ο</w:t>
      </w:r>
      <w:r w:rsidR="00DB4DA1" w:rsidRPr="00E5496D">
        <w:rPr>
          <w:rFonts w:ascii="Times New Roman" w:hAnsi="Times New Roman"/>
          <w:sz w:val="24"/>
          <w:szCs w:val="24"/>
        </w:rPr>
        <w:t>ργάνωσε την λευϊτική υπηρεσία (Α΄ Παραλ. 23-26)</w:t>
      </w:r>
    </w:p>
    <w:p w:rsidR="00DB4DA1" w:rsidRPr="00E5496D" w:rsidRDefault="00DB4DA1" w:rsidP="00C52808">
      <w:pPr>
        <w:pStyle w:val="a5"/>
        <w:numPr>
          <w:ilvl w:val="0"/>
          <w:numId w:val="26"/>
        </w:numPr>
        <w:spacing w:line="360" w:lineRule="auto"/>
        <w:jc w:val="both"/>
        <w:rPr>
          <w:rFonts w:ascii="Times New Roman" w:hAnsi="Times New Roman"/>
          <w:sz w:val="24"/>
          <w:szCs w:val="24"/>
        </w:rPr>
      </w:pPr>
      <w:r w:rsidRPr="00E5496D">
        <w:rPr>
          <w:rFonts w:ascii="Times New Roman" w:hAnsi="Times New Roman"/>
          <w:sz w:val="24"/>
          <w:szCs w:val="24"/>
        </w:rPr>
        <w:t>επέκταση βασιλεί</w:t>
      </w:r>
      <w:r w:rsidR="00DF3D98">
        <w:rPr>
          <w:rFonts w:ascii="Times New Roman" w:hAnsi="Times New Roman"/>
          <w:sz w:val="24"/>
          <w:szCs w:val="24"/>
        </w:rPr>
        <w:t>ο</w:t>
      </w:r>
      <w:r w:rsidRPr="00E5496D">
        <w:rPr>
          <w:rFonts w:ascii="Times New Roman" w:hAnsi="Times New Roman"/>
          <w:sz w:val="24"/>
          <w:szCs w:val="24"/>
        </w:rPr>
        <w:t>υ τ</w:t>
      </w:r>
      <w:r w:rsidR="00DF3D98">
        <w:rPr>
          <w:rFonts w:ascii="Times New Roman" w:hAnsi="Times New Roman"/>
          <w:sz w:val="24"/>
          <w:szCs w:val="24"/>
        </w:rPr>
        <w:t>ο</w:t>
      </w:r>
      <w:r w:rsidRPr="00E5496D">
        <w:rPr>
          <w:rFonts w:ascii="Times New Roman" w:hAnsi="Times New Roman"/>
          <w:sz w:val="24"/>
          <w:szCs w:val="24"/>
        </w:rPr>
        <w:t>υ πρ</w:t>
      </w:r>
      <w:r w:rsidR="00DF3D98">
        <w:rPr>
          <w:rFonts w:ascii="Times New Roman" w:hAnsi="Times New Roman"/>
          <w:sz w:val="24"/>
          <w:szCs w:val="24"/>
        </w:rPr>
        <w:t>ο</w:t>
      </w:r>
      <w:r w:rsidRPr="00E5496D">
        <w:rPr>
          <w:rFonts w:ascii="Times New Roman" w:hAnsi="Times New Roman"/>
          <w:sz w:val="24"/>
          <w:szCs w:val="24"/>
        </w:rPr>
        <w:t>ς όλες τις κατευθύνσεις (Β΄ Βασ.8, 1-3 10,13 Γ΄ Βασ.11,15 4 59,10)</w:t>
      </w:r>
    </w:p>
    <w:p w:rsidR="00DB4DA1" w:rsidRPr="00E5496D" w:rsidRDefault="00DB4DA1" w:rsidP="00C52808">
      <w:pPr>
        <w:pStyle w:val="a5"/>
        <w:numPr>
          <w:ilvl w:val="0"/>
          <w:numId w:val="26"/>
        </w:numPr>
        <w:spacing w:line="360" w:lineRule="auto"/>
        <w:jc w:val="both"/>
        <w:rPr>
          <w:rFonts w:ascii="Times New Roman" w:hAnsi="Times New Roman"/>
          <w:sz w:val="24"/>
          <w:szCs w:val="24"/>
        </w:rPr>
      </w:pPr>
      <w:r w:rsidRPr="00E5496D">
        <w:rPr>
          <w:rFonts w:ascii="Times New Roman" w:hAnsi="Times New Roman"/>
          <w:sz w:val="24"/>
          <w:szCs w:val="24"/>
        </w:rPr>
        <w:t>θανάτωση 7 απ</w:t>
      </w:r>
      <w:r w:rsidR="00DF3D98">
        <w:rPr>
          <w:rFonts w:ascii="Times New Roman" w:hAnsi="Times New Roman"/>
          <w:sz w:val="24"/>
          <w:szCs w:val="24"/>
        </w:rPr>
        <w:t>ο</w:t>
      </w:r>
      <w:r w:rsidRPr="00E5496D">
        <w:rPr>
          <w:rFonts w:ascii="Times New Roman" w:hAnsi="Times New Roman"/>
          <w:sz w:val="24"/>
          <w:szCs w:val="24"/>
        </w:rPr>
        <w:t>γόνων τ</w:t>
      </w:r>
      <w:r w:rsidR="00DF3D98">
        <w:rPr>
          <w:rFonts w:ascii="Times New Roman" w:hAnsi="Times New Roman"/>
          <w:sz w:val="24"/>
          <w:szCs w:val="24"/>
        </w:rPr>
        <w:t>ο</w:t>
      </w:r>
      <w:r w:rsidRPr="00E5496D">
        <w:rPr>
          <w:rFonts w:ascii="Times New Roman" w:hAnsi="Times New Roman"/>
          <w:sz w:val="24"/>
          <w:szCs w:val="24"/>
        </w:rPr>
        <w:t>υ Σα</w:t>
      </w:r>
      <w:r w:rsidR="00DF3D98">
        <w:rPr>
          <w:rFonts w:ascii="Times New Roman" w:hAnsi="Times New Roman"/>
          <w:sz w:val="24"/>
          <w:szCs w:val="24"/>
        </w:rPr>
        <w:t>ο</w:t>
      </w:r>
      <w:r w:rsidRPr="00E5496D">
        <w:rPr>
          <w:rFonts w:ascii="Times New Roman" w:hAnsi="Times New Roman"/>
          <w:sz w:val="24"/>
          <w:szCs w:val="24"/>
        </w:rPr>
        <w:t>ύλ (Β΄ Βασ. 21, 7-9)</w:t>
      </w:r>
    </w:p>
    <w:p w:rsidR="00DB4DA1" w:rsidRPr="00E5496D" w:rsidRDefault="007934BC" w:rsidP="00DB4DA1">
      <w:pPr>
        <w:spacing w:line="360" w:lineRule="auto"/>
        <w:jc w:val="both"/>
        <w:rPr>
          <w:rFonts w:ascii="Times New Roman" w:hAnsi="Times New Roman"/>
          <w:sz w:val="24"/>
          <w:szCs w:val="24"/>
        </w:rPr>
      </w:pPr>
      <w:r>
        <w:rPr>
          <w:rFonts w:ascii="Times New Roman" w:hAnsi="Times New Roman"/>
          <w:sz w:val="24"/>
          <w:szCs w:val="24"/>
        </w:rPr>
        <w:t xml:space="preserve">γ. </w:t>
      </w:r>
      <w:r w:rsidR="00DB4DA1" w:rsidRPr="00E5496D">
        <w:rPr>
          <w:rFonts w:ascii="Times New Roman" w:hAnsi="Times New Roman"/>
          <w:sz w:val="24"/>
          <w:szCs w:val="24"/>
        </w:rPr>
        <w:t>Ανθρωπιστικό (1,9)</w:t>
      </w:r>
    </w:p>
    <w:p w:rsidR="00DB4DA1" w:rsidRPr="00E5496D" w:rsidRDefault="00DB4DA1" w:rsidP="00C52808">
      <w:pPr>
        <w:pStyle w:val="a5"/>
        <w:numPr>
          <w:ilvl w:val="0"/>
          <w:numId w:val="27"/>
        </w:numPr>
        <w:spacing w:line="360" w:lineRule="auto"/>
        <w:jc w:val="both"/>
        <w:rPr>
          <w:rFonts w:ascii="Times New Roman" w:hAnsi="Times New Roman"/>
          <w:sz w:val="24"/>
          <w:szCs w:val="24"/>
        </w:rPr>
      </w:pPr>
      <w:r w:rsidRPr="00E5496D">
        <w:rPr>
          <w:rFonts w:ascii="Times New Roman" w:hAnsi="Times New Roman"/>
          <w:sz w:val="24"/>
          <w:szCs w:val="24"/>
        </w:rPr>
        <w:t>συνδέθηκε με φιλία με τ</w:t>
      </w:r>
      <w:r w:rsidR="00DF3D98">
        <w:rPr>
          <w:rFonts w:ascii="Times New Roman" w:hAnsi="Times New Roman"/>
          <w:sz w:val="24"/>
          <w:szCs w:val="24"/>
        </w:rPr>
        <w:t>ο</w:t>
      </w:r>
      <w:r w:rsidRPr="00E5496D">
        <w:rPr>
          <w:rFonts w:ascii="Times New Roman" w:hAnsi="Times New Roman"/>
          <w:sz w:val="24"/>
          <w:szCs w:val="24"/>
        </w:rPr>
        <w:t>ν γιό τ</w:t>
      </w:r>
      <w:r w:rsidR="00DF3D98">
        <w:rPr>
          <w:rFonts w:ascii="Times New Roman" w:hAnsi="Times New Roman"/>
          <w:sz w:val="24"/>
          <w:szCs w:val="24"/>
        </w:rPr>
        <w:t>ο</w:t>
      </w:r>
      <w:r w:rsidRPr="00E5496D">
        <w:rPr>
          <w:rFonts w:ascii="Times New Roman" w:hAnsi="Times New Roman"/>
          <w:sz w:val="24"/>
          <w:szCs w:val="24"/>
        </w:rPr>
        <w:t>υ Σα</w:t>
      </w:r>
      <w:r w:rsidR="00DF3D98">
        <w:rPr>
          <w:rFonts w:ascii="Times New Roman" w:hAnsi="Times New Roman"/>
          <w:sz w:val="24"/>
          <w:szCs w:val="24"/>
        </w:rPr>
        <w:t>ο</w:t>
      </w:r>
      <w:r w:rsidRPr="00E5496D">
        <w:rPr>
          <w:rFonts w:ascii="Times New Roman" w:hAnsi="Times New Roman"/>
          <w:sz w:val="24"/>
          <w:szCs w:val="24"/>
        </w:rPr>
        <w:t>ύλ, Ιωνάθαν (Β΄ Βασ.  18, 1-3)</w:t>
      </w:r>
    </w:p>
    <w:p w:rsidR="00DB4DA1" w:rsidRPr="00E5496D" w:rsidRDefault="00DB4DA1" w:rsidP="00C52808">
      <w:pPr>
        <w:pStyle w:val="a5"/>
        <w:numPr>
          <w:ilvl w:val="0"/>
          <w:numId w:val="27"/>
        </w:numPr>
        <w:spacing w:line="360" w:lineRule="auto"/>
        <w:jc w:val="both"/>
        <w:rPr>
          <w:rFonts w:ascii="Times New Roman" w:hAnsi="Times New Roman"/>
          <w:sz w:val="24"/>
          <w:szCs w:val="24"/>
        </w:rPr>
      </w:pPr>
      <w:r w:rsidRPr="00E5496D">
        <w:rPr>
          <w:rFonts w:ascii="Times New Roman" w:hAnsi="Times New Roman"/>
          <w:sz w:val="24"/>
          <w:szCs w:val="24"/>
        </w:rPr>
        <w:t>έγραψε στ</w:t>
      </w:r>
      <w:r w:rsidR="00DF3D98">
        <w:rPr>
          <w:rFonts w:ascii="Times New Roman" w:hAnsi="Times New Roman"/>
          <w:sz w:val="24"/>
          <w:szCs w:val="24"/>
        </w:rPr>
        <w:t>ο</w:t>
      </w:r>
      <w:r w:rsidRPr="00E5496D">
        <w:rPr>
          <w:rFonts w:ascii="Times New Roman" w:hAnsi="Times New Roman"/>
          <w:sz w:val="24"/>
          <w:szCs w:val="24"/>
        </w:rPr>
        <w:t>υς Μεσσιανικ</w:t>
      </w:r>
      <w:r w:rsidR="00DF3D98">
        <w:rPr>
          <w:rFonts w:ascii="Times New Roman" w:hAnsi="Times New Roman"/>
          <w:sz w:val="24"/>
          <w:szCs w:val="24"/>
        </w:rPr>
        <w:t>ο</w:t>
      </w:r>
      <w:r w:rsidRPr="00E5496D">
        <w:rPr>
          <w:rFonts w:ascii="Times New Roman" w:hAnsi="Times New Roman"/>
          <w:sz w:val="24"/>
          <w:szCs w:val="24"/>
        </w:rPr>
        <w:t>ύς Ψαλμ</w:t>
      </w:r>
      <w:r w:rsidR="00DF3D98">
        <w:rPr>
          <w:rFonts w:ascii="Times New Roman" w:hAnsi="Times New Roman"/>
          <w:sz w:val="24"/>
          <w:szCs w:val="24"/>
        </w:rPr>
        <w:t>ο</w:t>
      </w:r>
      <w:r w:rsidRPr="00E5496D">
        <w:rPr>
          <w:rFonts w:ascii="Times New Roman" w:hAnsi="Times New Roman"/>
          <w:sz w:val="24"/>
          <w:szCs w:val="24"/>
        </w:rPr>
        <w:t>ύς τ</w:t>
      </w:r>
      <w:r w:rsidR="00DF3D98">
        <w:rPr>
          <w:rFonts w:ascii="Times New Roman" w:hAnsi="Times New Roman"/>
          <w:sz w:val="24"/>
          <w:szCs w:val="24"/>
        </w:rPr>
        <w:t>ο</w:t>
      </w:r>
      <w:r w:rsidRPr="00E5496D">
        <w:rPr>
          <w:rFonts w:ascii="Times New Roman" w:hAnsi="Times New Roman"/>
          <w:sz w:val="24"/>
          <w:szCs w:val="24"/>
        </w:rPr>
        <w:t>υ για τη θεϊκή υπόσταση τ</w:t>
      </w:r>
      <w:r w:rsidR="00DF3D98">
        <w:rPr>
          <w:rFonts w:ascii="Times New Roman" w:hAnsi="Times New Roman"/>
          <w:sz w:val="24"/>
          <w:szCs w:val="24"/>
        </w:rPr>
        <w:t>ο</w:t>
      </w:r>
      <w:r w:rsidRPr="00E5496D">
        <w:rPr>
          <w:rFonts w:ascii="Times New Roman" w:hAnsi="Times New Roman"/>
          <w:sz w:val="24"/>
          <w:szCs w:val="24"/>
        </w:rPr>
        <w:t>υ Υι</w:t>
      </w:r>
      <w:r w:rsidR="00DF3D98">
        <w:rPr>
          <w:rFonts w:ascii="Times New Roman" w:hAnsi="Times New Roman"/>
          <w:sz w:val="24"/>
          <w:szCs w:val="24"/>
        </w:rPr>
        <w:t>ο</w:t>
      </w:r>
      <w:r w:rsidRPr="00E5496D">
        <w:rPr>
          <w:rFonts w:ascii="Times New Roman" w:hAnsi="Times New Roman"/>
          <w:sz w:val="24"/>
          <w:szCs w:val="24"/>
        </w:rPr>
        <w:t>ύ (Ψ. 2), την αιώνια ιερ</w:t>
      </w:r>
      <w:r w:rsidR="00DF3D98">
        <w:rPr>
          <w:rFonts w:ascii="Times New Roman" w:hAnsi="Times New Roman"/>
          <w:sz w:val="24"/>
          <w:szCs w:val="24"/>
        </w:rPr>
        <w:t>ο</w:t>
      </w:r>
      <w:r w:rsidRPr="00E5496D">
        <w:rPr>
          <w:rFonts w:ascii="Times New Roman" w:hAnsi="Times New Roman"/>
          <w:sz w:val="24"/>
          <w:szCs w:val="24"/>
        </w:rPr>
        <w:t>σύνη Τ</w:t>
      </w:r>
      <w:r w:rsidR="00DF3D98">
        <w:rPr>
          <w:rFonts w:ascii="Times New Roman" w:hAnsi="Times New Roman"/>
          <w:sz w:val="24"/>
          <w:szCs w:val="24"/>
        </w:rPr>
        <w:t>ο</w:t>
      </w:r>
      <w:r w:rsidRPr="00E5496D">
        <w:rPr>
          <w:rFonts w:ascii="Times New Roman" w:hAnsi="Times New Roman"/>
          <w:sz w:val="24"/>
          <w:szCs w:val="24"/>
        </w:rPr>
        <w:t>υ (Ψ. 109), τ</w:t>
      </w:r>
      <w:r w:rsidR="00DF3D98">
        <w:rPr>
          <w:rFonts w:ascii="Times New Roman" w:hAnsi="Times New Roman"/>
          <w:sz w:val="24"/>
          <w:szCs w:val="24"/>
        </w:rPr>
        <w:t>ο</w:t>
      </w:r>
      <w:r w:rsidRPr="00E5496D">
        <w:rPr>
          <w:rFonts w:ascii="Times New Roman" w:hAnsi="Times New Roman"/>
          <w:sz w:val="24"/>
          <w:szCs w:val="24"/>
        </w:rPr>
        <w:t>ν εξιλαστήρι</w:t>
      </w:r>
      <w:r w:rsidR="00DF3D98">
        <w:rPr>
          <w:rFonts w:ascii="Times New Roman" w:hAnsi="Times New Roman"/>
          <w:sz w:val="24"/>
          <w:szCs w:val="24"/>
        </w:rPr>
        <w:t>ο</w:t>
      </w:r>
      <w:r w:rsidRPr="00E5496D">
        <w:rPr>
          <w:rFonts w:ascii="Times New Roman" w:hAnsi="Times New Roman"/>
          <w:sz w:val="24"/>
          <w:szCs w:val="24"/>
        </w:rPr>
        <w:t xml:space="preserve"> θάνατό Τ</w:t>
      </w:r>
      <w:r w:rsidR="00DF3D98">
        <w:rPr>
          <w:rFonts w:ascii="Times New Roman" w:hAnsi="Times New Roman"/>
          <w:sz w:val="24"/>
          <w:szCs w:val="24"/>
        </w:rPr>
        <w:t>ο</w:t>
      </w:r>
      <w:r w:rsidRPr="00E5496D">
        <w:rPr>
          <w:rFonts w:ascii="Times New Roman" w:hAnsi="Times New Roman"/>
          <w:sz w:val="24"/>
          <w:szCs w:val="24"/>
        </w:rPr>
        <w:t>υ (Ψ. 21), την ανάσταση, ανάληψη, ερχόμενη βασιλεία Τ</w:t>
      </w:r>
      <w:r w:rsidR="00DF3D98">
        <w:rPr>
          <w:rFonts w:ascii="Times New Roman" w:hAnsi="Times New Roman"/>
          <w:sz w:val="24"/>
          <w:szCs w:val="24"/>
        </w:rPr>
        <w:t>ο</w:t>
      </w:r>
      <w:r w:rsidRPr="00E5496D">
        <w:rPr>
          <w:rFonts w:ascii="Times New Roman" w:hAnsi="Times New Roman"/>
          <w:sz w:val="24"/>
          <w:szCs w:val="24"/>
        </w:rPr>
        <w:t>υ (Ψ. 2, 16, 67)</w:t>
      </w:r>
    </w:p>
    <w:p w:rsidR="00DB4DA1" w:rsidRPr="00E5496D" w:rsidRDefault="00DB4DA1" w:rsidP="00C52808">
      <w:pPr>
        <w:pStyle w:val="a5"/>
        <w:numPr>
          <w:ilvl w:val="0"/>
          <w:numId w:val="27"/>
        </w:numPr>
        <w:spacing w:line="360" w:lineRule="auto"/>
        <w:jc w:val="both"/>
        <w:rPr>
          <w:rFonts w:ascii="Times New Roman" w:hAnsi="Times New Roman"/>
          <w:sz w:val="24"/>
          <w:szCs w:val="24"/>
        </w:rPr>
      </w:pPr>
      <w:r w:rsidRPr="00E5496D">
        <w:rPr>
          <w:rFonts w:ascii="Times New Roman" w:hAnsi="Times New Roman"/>
          <w:sz w:val="24"/>
          <w:szCs w:val="24"/>
        </w:rPr>
        <w:t>ευεργέτησε τ</w:t>
      </w:r>
      <w:r w:rsidR="00DF3D98">
        <w:rPr>
          <w:rFonts w:ascii="Times New Roman" w:hAnsi="Times New Roman"/>
          <w:sz w:val="24"/>
          <w:szCs w:val="24"/>
        </w:rPr>
        <w:t>ο</w:t>
      </w:r>
      <w:r w:rsidRPr="00E5496D">
        <w:rPr>
          <w:rFonts w:ascii="Times New Roman" w:hAnsi="Times New Roman"/>
          <w:sz w:val="24"/>
          <w:szCs w:val="24"/>
        </w:rPr>
        <w:t>ν Σα</w:t>
      </w:r>
      <w:r w:rsidR="00DF3D98">
        <w:rPr>
          <w:rFonts w:ascii="Times New Roman" w:hAnsi="Times New Roman"/>
          <w:sz w:val="24"/>
          <w:szCs w:val="24"/>
        </w:rPr>
        <w:t>ο</w:t>
      </w:r>
      <w:r w:rsidRPr="00E5496D">
        <w:rPr>
          <w:rFonts w:ascii="Times New Roman" w:hAnsi="Times New Roman"/>
          <w:sz w:val="24"/>
          <w:szCs w:val="24"/>
        </w:rPr>
        <w:t>ύλ και τ</w:t>
      </w:r>
      <w:r w:rsidR="00DF3D98">
        <w:rPr>
          <w:rFonts w:ascii="Times New Roman" w:hAnsi="Times New Roman"/>
          <w:sz w:val="24"/>
          <w:szCs w:val="24"/>
        </w:rPr>
        <w:t>ο</w:t>
      </w:r>
      <w:r w:rsidRPr="00E5496D">
        <w:rPr>
          <w:rFonts w:ascii="Times New Roman" w:hAnsi="Times New Roman"/>
          <w:sz w:val="24"/>
          <w:szCs w:val="24"/>
        </w:rPr>
        <w:t>ν παρηγ</w:t>
      </w:r>
      <w:r w:rsidR="00DF3D98">
        <w:rPr>
          <w:rFonts w:ascii="Times New Roman" w:hAnsi="Times New Roman"/>
          <w:sz w:val="24"/>
          <w:szCs w:val="24"/>
        </w:rPr>
        <w:t>ο</w:t>
      </w:r>
      <w:r w:rsidRPr="00E5496D">
        <w:rPr>
          <w:rFonts w:ascii="Times New Roman" w:hAnsi="Times New Roman"/>
          <w:sz w:val="24"/>
          <w:szCs w:val="24"/>
        </w:rPr>
        <w:t>ρ</w:t>
      </w:r>
      <w:r w:rsidR="00DF3D98">
        <w:rPr>
          <w:rFonts w:ascii="Times New Roman" w:hAnsi="Times New Roman"/>
          <w:sz w:val="24"/>
          <w:szCs w:val="24"/>
        </w:rPr>
        <w:t>ο</w:t>
      </w:r>
      <w:r w:rsidRPr="00E5496D">
        <w:rPr>
          <w:rFonts w:ascii="Times New Roman" w:hAnsi="Times New Roman"/>
          <w:sz w:val="24"/>
          <w:szCs w:val="24"/>
        </w:rPr>
        <w:t>ύσε παίζ</w:t>
      </w:r>
      <w:r w:rsidR="00DF3D98">
        <w:rPr>
          <w:rFonts w:ascii="Times New Roman" w:hAnsi="Times New Roman"/>
          <w:sz w:val="24"/>
          <w:szCs w:val="24"/>
        </w:rPr>
        <w:t>ο</w:t>
      </w:r>
      <w:r w:rsidRPr="00E5496D">
        <w:rPr>
          <w:rFonts w:ascii="Times New Roman" w:hAnsi="Times New Roman"/>
          <w:sz w:val="24"/>
          <w:szCs w:val="24"/>
        </w:rPr>
        <w:t>ντας την κινύρα</w:t>
      </w:r>
    </w:p>
    <w:p w:rsidR="00DB4DA1" w:rsidRPr="00E5496D" w:rsidRDefault="00DB4DA1" w:rsidP="00C52808">
      <w:pPr>
        <w:pStyle w:val="a5"/>
        <w:numPr>
          <w:ilvl w:val="0"/>
          <w:numId w:val="27"/>
        </w:numPr>
        <w:spacing w:line="360" w:lineRule="auto"/>
        <w:jc w:val="both"/>
        <w:rPr>
          <w:rFonts w:ascii="Times New Roman" w:hAnsi="Times New Roman"/>
          <w:sz w:val="24"/>
          <w:szCs w:val="24"/>
        </w:rPr>
      </w:pPr>
      <w:r w:rsidRPr="00E5496D">
        <w:rPr>
          <w:rFonts w:ascii="Times New Roman" w:hAnsi="Times New Roman"/>
          <w:sz w:val="24"/>
          <w:szCs w:val="24"/>
        </w:rPr>
        <w:t>ήταν μεγαλόψυχ</w:t>
      </w:r>
      <w:r w:rsidR="00DF3D98">
        <w:rPr>
          <w:rFonts w:ascii="Times New Roman" w:hAnsi="Times New Roman"/>
          <w:sz w:val="24"/>
          <w:szCs w:val="24"/>
        </w:rPr>
        <w:t>ο</w:t>
      </w:r>
      <w:r w:rsidRPr="00E5496D">
        <w:rPr>
          <w:rFonts w:ascii="Times New Roman" w:hAnsi="Times New Roman"/>
          <w:sz w:val="24"/>
          <w:szCs w:val="24"/>
        </w:rPr>
        <w:t>ς και γενναιόδωρ</w:t>
      </w:r>
      <w:r w:rsidR="00DF3D98">
        <w:rPr>
          <w:rFonts w:ascii="Times New Roman" w:hAnsi="Times New Roman"/>
          <w:sz w:val="24"/>
          <w:szCs w:val="24"/>
        </w:rPr>
        <w:t>ο</w:t>
      </w:r>
      <w:r w:rsidRPr="00E5496D">
        <w:rPr>
          <w:rFonts w:ascii="Times New Roman" w:hAnsi="Times New Roman"/>
          <w:sz w:val="24"/>
          <w:szCs w:val="24"/>
        </w:rPr>
        <w:t>ς στ</w:t>
      </w:r>
      <w:r w:rsidR="00DF3D98">
        <w:rPr>
          <w:rFonts w:ascii="Times New Roman" w:hAnsi="Times New Roman"/>
          <w:sz w:val="24"/>
          <w:szCs w:val="24"/>
        </w:rPr>
        <w:t>ο</w:t>
      </w:r>
      <w:r w:rsidRPr="00E5496D">
        <w:rPr>
          <w:rFonts w:ascii="Times New Roman" w:hAnsi="Times New Roman"/>
          <w:sz w:val="24"/>
          <w:szCs w:val="24"/>
        </w:rPr>
        <w:t>υς ανθρώπ</w:t>
      </w:r>
      <w:r w:rsidR="00DF3D98">
        <w:rPr>
          <w:rFonts w:ascii="Times New Roman" w:hAnsi="Times New Roman"/>
          <w:sz w:val="24"/>
          <w:szCs w:val="24"/>
        </w:rPr>
        <w:t>ο</w:t>
      </w:r>
      <w:r w:rsidRPr="00E5496D">
        <w:rPr>
          <w:rFonts w:ascii="Times New Roman" w:hAnsi="Times New Roman"/>
          <w:sz w:val="24"/>
          <w:szCs w:val="24"/>
        </w:rPr>
        <w:t>υς και ιδιαίτερα στ</w:t>
      </w:r>
      <w:r w:rsidR="00DF3D98">
        <w:rPr>
          <w:rFonts w:ascii="Times New Roman" w:hAnsi="Times New Roman"/>
          <w:sz w:val="24"/>
          <w:szCs w:val="24"/>
        </w:rPr>
        <w:t>ο</w:t>
      </w:r>
      <w:r w:rsidRPr="00E5496D">
        <w:rPr>
          <w:rFonts w:ascii="Times New Roman" w:hAnsi="Times New Roman"/>
          <w:sz w:val="24"/>
          <w:szCs w:val="24"/>
        </w:rPr>
        <w:t>ν Σα</w:t>
      </w:r>
      <w:r w:rsidR="00DF3D98">
        <w:rPr>
          <w:rFonts w:ascii="Times New Roman" w:hAnsi="Times New Roman"/>
          <w:sz w:val="24"/>
          <w:szCs w:val="24"/>
        </w:rPr>
        <w:t>ο</w:t>
      </w:r>
      <w:r w:rsidRPr="00E5496D">
        <w:rPr>
          <w:rFonts w:ascii="Times New Roman" w:hAnsi="Times New Roman"/>
          <w:sz w:val="24"/>
          <w:szCs w:val="24"/>
        </w:rPr>
        <w:t>ύλ, δεν τ</w:t>
      </w:r>
      <w:r w:rsidR="00DF3D98">
        <w:rPr>
          <w:rFonts w:ascii="Times New Roman" w:hAnsi="Times New Roman"/>
          <w:sz w:val="24"/>
          <w:szCs w:val="24"/>
        </w:rPr>
        <w:t>ο</w:t>
      </w:r>
      <w:r w:rsidRPr="00E5496D">
        <w:rPr>
          <w:rFonts w:ascii="Times New Roman" w:hAnsi="Times New Roman"/>
          <w:sz w:val="24"/>
          <w:szCs w:val="24"/>
        </w:rPr>
        <w:t>υ αφαίρεσε τη ζωή (Α΄ Βασ. 26,</w:t>
      </w:r>
      <w:r>
        <w:rPr>
          <w:rFonts w:ascii="Times New Roman" w:hAnsi="Times New Roman"/>
          <w:sz w:val="24"/>
          <w:szCs w:val="24"/>
        </w:rPr>
        <w:t xml:space="preserve"> </w:t>
      </w:r>
      <w:r w:rsidRPr="00E5496D">
        <w:rPr>
          <w:rFonts w:ascii="Times New Roman" w:hAnsi="Times New Roman"/>
          <w:sz w:val="24"/>
          <w:szCs w:val="24"/>
        </w:rPr>
        <w:t>21)</w:t>
      </w:r>
    </w:p>
    <w:p w:rsidR="00DB4DA1" w:rsidRPr="00E5496D" w:rsidRDefault="007934BC" w:rsidP="00DB4DA1">
      <w:pPr>
        <w:spacing w:line="360" w:lineRule="auto"/>
        <w:jc w:val="both"/>
        <w:rPr>
          <w:rFonts w:ascii="Times New Roman" w:hAnsi="Times New Roman"/>
          <w:sz w:val="24"/>
          <w:szCs w:val="24"/>
        </w:rPr>
      </w:pPr>
      <w:r>
        <w:rPr>
          <w:rFonts w:ascii="Times New Roman" w:hAnsi="Times New Roman"/>
          <w:sz w:val="24"/>
          <w:szCs w:val="24"/>
        </w:rPr>
        <w:t xml:space="preserve">δ. </w:t>
      </w:r>
      <w:r w:rsidR="00DB4DA1" w:rsidRPr="00E5496D">
        <w:rPr>
          <w:rFonts w:ascii="Times New Roman" w:hAnsi="Times New Roman"/>
          <w:sz w:val="24"/>
          <w:szCs w:val="24"/>
        </w:rPr>
        <w:t>Πειστικό (5,5)</w:t>
      </w:r>
    </w:p>
    <w:p w:rsidR="00DB4DA1" w:rsidRPr="00E5496D" w:rsidRDefault="00DB4DA1" w:rsidP="00C52808">
      <w:pPr>
        <w:pStyle w:val="a5"/>
        <w:numPr>
          <w:ilvl w:val="0"/>
          <w:numId w:val="28"/>
        </w:numPr>
        <w:spacing w:line="360" w:lineRule="auto"/>
        <w:jc w:val="both"/>
        <w:rPr>
          <w:rFonts w:ascii="Times New Roman" w:hAnsi="Times New Roman"/>
          <w:sz w:val="24"/>
          <w:szCs w:val="24"/>
        </w:rPr>
      </w:pPr>
      <w:r w:rsidRPr="00E5496D">
        <w:rPr>
          <w:rFonts w:ascii="Times New Roman" w:hAnsi="Times New Roman"/>
          <w:sz w:val="24"/>
          <w:szCs w:val="24"/>
        </w:rPr>
        <w:t>χαλάρωση επ</w:t>
      </w:r>
      <w:r w:rsidR="00DF3D98">
        <w:rPr>
          <w:rFonts w:ascii="Times New Roman" w:hAnsi="Times New Roman"/>
          <w:sz w:val="24"/>
          <w:szCs w:val="24"/>
        </w:rPr>
        <w:t>ο</w:t>
      </w:r>
      <w:r w:rsidRPr="00E5496D">
        <w:rPr>
          <w:rFonts w:ascii="Times New Roman" w:hAnsi="Times New Roman"/>
          <w:sz w:val="24"/>
          <w:szCs w:val="24"/>
        </w:rPr>
        <w:t>πτείας στ</w:t>
      </w:r>
      <w:r w:rsidR="00DF3D98">
        <w:rPr>
          <w:rFonts w:ascii="Times New Roman" w:hAnsi="Times New Roman"/>
          <w:sz w:val="24"/>
          <w:szCs w:val="24"/>
        </w:rPr>
        <w:t>ο</w:t>
      </w:r>
      <w:r w:rsidRPr="00E5496D">
        <w:rPr>
          <w:rFonts w:ascii="Times New Roman" w:hAnsi="Times New Roman"/>
          <w:sz w:val="24"/>
          <w:szCs w:val="24"/>
        </w:rPr>
        <w:t>υς γι</w:t>
      </w:r>
      <w:r w:rsidR="00DF3D98">
        <w:rPr>
          <w:rFonts w:ascii="Times New Roman" w:hAnsi="Times New Roman"/>
          <w:sz w:val="24"/>
          <w:szCs w:val="24"/>
        </w:rPr>
        <w:t>ο</w:t>
      </w:r>
      <w:r w:rsidRPr="00E5496D">
        <w:rPr>
          <w:rFonts w:ascii="Times New Roman" w:hAnsi="Times New Roman"/>
          <w:sz w:val="24"/>
          <w:szCs w:val="24"/>
        </w:rPr>
        <w:t>ύς τ</w:t>
      </w:r>
      <w:r w:rsidR="00DF3D98">
        <w:rPr>
          <w:rFonts w:ascii="Times New Roman" w:hAnsi="Times New Roman"/>
          <w:sz w:val="24"/>
          <w:szCs w:val="24"/>
        </w:rPr>
        <w:t>ο</w:t>
      </w:r>
      <w:r w:rsidRPr="00E5496D">
        <w:rPr>
          <w:rFonts w:ascii="Times New Roman" w:hAnsi="Times New Roman"/>
          <w:sz w:val="24"/>
          <w:szCs w:val="24"/>
        </w:rPr>
        <w:t xml:space="preserve">υ. Εξ αυτών </w:t>
      </w:r>
      <w:r w:rsidR="00DF3D98">
        <w:rPr>
          <w:rFonts w:ascii="Times New Roman" w:hAnsi="Times New Roman"/>
          <w:sz w:val="24"/>
          <w:szCs w:val="24"/>
        </w:rPr>
        <w:t>ο</w:t>
      </w:r>
      <w:r w:rsidRPr="00E5496D">
        <w:rPr>
          <w:rFonts w:ascii="Times New Roman" w:hAnsi="Times New Roman"/>
          <w:sz w:val="24"/>
          <w:szCs w:val="24"/>
        </w:rPr>
        <w:t xml:space="preserve"> Αβεσσαλώμ επαναστάτησε εναντί</w:t>
      </w:r>
      <w:r w:rsidR="00DF3D98">
        <w:rPr>
          <w:rFonts w:ascii="Times New Roman" w:hAnsi="Times New Roman"/>
          <w:sz w:val="24"/>
          <w:szCs w:val="24"/>
        </w:rPr>
        <w:t>ο</w:t>
      </w:r>
      <w:r w:rsidRPr="00E5496D">
        <w:rPr>
          <w:rFonts w:ascii="Times New Roman" w:hAnsi="Times New Roman"/>
          <w:sz w:val="24"/>
          <w:szCs w:val="24"/>
        </w:rPr>
        <w:t>ν τ</w:t>
      </w:r>
      <w:r w:rsidR="00DF3D98">
        <w:rPr>
          <w:rFonts w:ascii="Times New Roman" w:hAnsi="Times New Roman"/>
          <w:sz w:val="24"/>
          <w:szCs w:val="24"/>
        </w:rPr>
        <w:t>ο</w:t>
      </w:r>
      <w:r w:rsidRPr="00E5496D">
        <w:rPr>
          <w:rFonts w:ascii="Times New Roman" w:hAnsi="Times New Roman"/>
          <w:sz w:val="24"/>
          <w:szCs w:val="24"/>
        </w:rPr>
        <w:t>υ, με θλιβερό τέλ</w:t>
      </w:r>
      <w:r w:rsidR="00DF3D98">
        <w:rPr>
          <w:rFonts w:ascii="Times New Roman" w:hAnsi="Times New Roman"/>
          <w:sz w:val="24"/>
          <w:szCs w:val="24"/>
        </w:rPr>
        <w:t>ο</w:t>
      </w:r>
      <w:r w:rsidRPr="00E5496D">
        <w:rPr>
          <w:rFonts w:ascii="Times New Roman" w:hAnsi="Times New Roman"/>
          <w:sz w:val="24"/>
          <w:szCs w:val="24"/>
        </w:rPr>
        <w:t>ς (Β΄ Βασ. 16, 20-22  18, 33- 19,8)</w:t>
      </w:r>
    </w:p>
    <w:p w:rsidR="00DB4DA1" w:rsidRPr="00E5496D" w:rsidRDefault="00DB4DA1" w:rsidP="00C52808">
      <w:pPr>
        <w:pStyle w:val="a5"/>
        <w:numPr>
          <w:ilvl w:val="0"/>
          <w:numId w:val="28"/>
        </w:numPr>
        <w:spacing w:line="360" w:lineRule="auto"/>
        <w:jc w:val="both"/>
        <w:rPr>
          <w:rFonts w:ascii="Times New Roman" w:hAnsi="Times New Roman"/>
          <w:sz w:val="24"/>
          <w:szCs w:val="24"/>
        </w:rPr>
      </w:pPr>
      <w:r w:rsidRPr="00E5496D">
        <w:rPr>
          <w:rFonts w:ascii="Times New Roman" w:hAnsi="Times New Roman"/>
          <w:sz w:val="24"/>
          <w:szCs w:val="24"/>
        </w:rPr>
        <w:t>τα τελευταία τ</w:t>
      </w:r>
      <w:r w:rsidR="00DF3D98">
        <w:rPr>
          <w:rFonts w:ascii="Times New Roman" w:hAnsi="Times New Roman"/>
          <w:sz w:val="24"/>
          <w:szCs w:val="24"/>
        </w:rPr>
        <w:t>ο</w:t>
      </w:r>
      <w:r w:rsidRPr="00E5496D">
        <w:rPr>
          <w:rFonts w:ascii="Times New Roman" w:hAnsi="Times New Roman"/>
          <w:sz w:val="24"/>
          <w:szCs w:val="24"/>
        </w:rPr>
        <w:t>υ χρόνια, αφθ</w:t>
      </w:r>
      <w:r w:rsidR="00DF3D98">
        <w:rPr>
          <w:rFonts w:ascii="Times New Roman" w:hAnsi="Times New Roman"/>
          <w:sz w:val="24"/>
          <w:szCs w:val="24"/>
        </w:rPr>
        <w:t>ο</w:t>
      </w:r>
      <w:r w:rsidRPr="00E5496D">
        <w:rPr>
          <w:rFonts w:ascii="Times New Roman" w:hAnsi="Times New Roman"/>
          <w:sz w:val="24"/>
          <w:szCs w:val="24"/>
        </w:rPr>
        <w:t>ν</w:t>
      </w:r>
      <w:r w:rsidR="00DF3D98">
        <w:rPr>
          <w:rFonts w:ascii="Times New Roman" w:hAnsi="Times New Roman"/>
          <w:sz w:val="24"/>
          <w:szCs w:val="24"/>
        </w:rPr>
        <w:t>ο</w:t>
      </w:r>
      <w:r w:rsidRPr="00E5496D">
        <w:rPr>
          <w:rFonts w:ascii="Times New Roman" w:hAnsi="Times New Roman"/>
          <w:sz w:val="24"/>
          <w:szCs w:val="24"/>
        </w:rPr>
        <w:t xml:space="preserve">ύν και πάλι </w:t>
      </w:r>
      <w:r w:rsidR="00DF3D98">
        <w:rPr>
          <w:rFonts w:ascii="Times New Roman" w:hAnsi="Times New Roman"/>
          <w:sz w:val="24"/>
          <w:szCs w:val="24"/>
        </w:rPr>
        <w:t>ο</w:t>
      </w:r>
      <w:r w:rsidRPr="00E5496D">
        <w:rPr>
          <w:rFonts w:ascii="Times New Roman" w:hAnsi="Times New Roman"/>
          <w:sz w:val="24"/>
          <w:szCs w:val="24"/>
        </w:rPr>
        <w:t>ι πόλεμ</w:t>
      </w:r>
      <w:r w:rsidR="00DF3D98">
        <w:rPr>
          <w:rFonts w:ascii="Times New Roman" w:hAnsi="Times New Roman"/>
          <w:sz w:val="24"/>
          <w:szCs w:val="24"/>
        </w:rPr>
        <w:t>ο</w:t>
      </w:r>
      <w:r w:rsidRPr="00E5496D">
        <w:rPr>
          <w:rFonts w:ascii="Times New Roman" w:hAnsi="Times New Roman"/>
          <w:sz w:val="24"/>
          <w:szCs w:val="24"/>
        </w:rPr>
        <w:t>ι με τ</w:t>
      </w:r>
      <w:r w:rsidR="00DF3D98">
        <w:rPr>
          <w:rFonts w:ascii="Times New Roman" w:hAnsi="Times New Roman"/>
          <w:sz w:val="24"/>
          <w:szCs w:val="24"/>
        </w:rPr>
        <w:t>ο</w:t>
      </w:r>
      <w:r w:rsidRPr="00E5496D">
        <w:rPr>
          <w:rFonts w:ascii="Times New Roman" w:hAnsi="Times New Roman"/>
          <w:sz w:val="24"/>
          <w:szCs w:val="24"/>
        </w:rPr>
        <w:t>υς Φιλισταί</w:t>
      </w:r>
      <w:r w:rsidR="00DF3D98">
        <w:rPr>
          <w:rFonts w:ascii="Times New Roman" w:hAnsi="Times New Roman"/>
          <w:sz w:val="24"/>
          <w:szCs w:val="24"/>
        </w:rPr>
        <w:t>ο</w:t>
      </w:r>
      <w:r w:rsidRPr="00E5496D">
        <w:rPr>
          <w:rFonts w:ascii="Times New Roman" w:hAnsi="Times New Roman"/>
          <w:sz w:val="24"/>
          <w:szCs w:val="24"/>
        </w:rPr>
        <w:t>υς (Β΄ Βασ. 21, 15-22)</w:t>
      </w:r>
    </w:p>
    <w:p w:rsidR="00DB4DA1" w:rsidRPr="009138C6" w:rsidRDefault="007934BC" w:rsidP="009138C6">
      <w:pPr>
        <w:spacing w:line="360" w:lineRule="auto"/>
        <w:jc w:val="both"/>
        <w:rPr>
          <w:rFonts w:ascii="Times New Roman" w:hAnsi="Times New Roman"/>
          <w:sz w:val="24"/>
          <w:szCs w:val="24"/>
        </w:rPr>
      </w:pPr>
      <w:r>
        <w:rPr>
          <w:rFonts w:ascii="Times New Roman" w:hAnsi="Times New Roman"/>
          <w:sz w:val="24"/>
          <w:szCs w:val="24"/>
        </w:rPr>
        <w:t xml:space="preserve">ε. </w:t>
      </w:r>
      <w:r w:rsidR="00DB4DA1" w:rsidRPr="00E5496D">
        <w:rPr>
          <w:rFonts w:ascii="Times New Roman" w:hAnsi="Times New Roman"/>
          <w:sz w:val="24"/>
          <w:szCs w:val="24"/>
          <w:lang w:val="en-US"/>
        </w:rPr>
        <w:t>Laisser</w:t>
      </w:r>
      <w:r w:rsidR="00DB4DA1" w:rsidRPr="009138C6">
        <w:rPr>
          <w:rFonts w:ascii="Times New Roman" w:hAnsi="Times New Roman"/>
          <w:sz w:val="24"/>
          <w:szCs w:val="24"/>
        </w:rPr>
        <w:t xml:space="preserve"> </w:t>
      </w:r>
      <w:r w:rsidR="00DB4DA1" w:rsidRPr="00E5496D">
        <w:rPr>
          <w:rFonts w:ascii="Times New Roman" w:hAnsi="Times New Roman"/>
          <w:sz w:val="24"/>
          <w:szCs w:val="24"/>
          <w:lang w:val="en-US"/>
        </w:rPr>
        <w:t>Fair</w:t>
      </w:r>
      <w:r w:rsidR="00DB4DA1" w:rsidRPr="009138C6">
        <w:rPr>
          <w:rFonts w:ascii="Times New Roman" w:hAnsi="Times New Roman"/>
          <w:sz w:val="24"/>
          <w:szCs w:val="24"/>
        </w:rPr>
        <w:t xml:space="preserve"> (1,1)</w:t>
      </w:r>
    </w:p>
    <w:p w:rsidR="00DF60D5" w:rsidRPr="00DF60D5" w:rsidRDefault="00DF60D5" w:rsidP="00C52808">
      <w:pPr>
        <w:numPr>
          <w:ilvl w:val="0"/>
          <w:numId w:val="37"/>
        </w:numPr>
        <w:autoSpaceDE w:val="0"/>
        <w:autoSpaceDN w:val="0"/>
        <w:adjustRightInd w:val="0"/>
        <w:spacing w:after="0" w:line="360" w:lineRule="auto"/>
        <w:jc w:val="both"/>
        <w:rPr>
          <w:rFonts w:ascii="Times New Roman" w:hAnsi="Times New Roman"/>
          <w:sz w:val="24"/>
          <w:szCs w:val="24"/>
          <w:lang w:eastAsia="el-GR" w:bidi="he-IL"/>
        </w:rPr>
      </w:pPr>
      <w:r w:rsidRPr="00DF60D5">
        <w:rPr>
          <w:rFonts w:ascii="Times New Roman" w:hAnsi="Times New Roman"/>
          <w:sz w:val="24"/>
          <w:szCs w:val="24"/>
          <w:lang w:eastAsia="el-GR" w:bidi="he-IL"/>
        </w:rPr>
        <w:t>τεμπέλιασε και αδιαφόρησε για το θέλημα του Θεού και για τον άνθρωπο Ουρία</w:t>
      </w:r>
    </w:p>
    <w:p w:rsidR="009138C6" w:rsidRPr="009138C6" w:rsidRDefault="00DB4DA1" w:rsidP="00C52808">
      <w:pPr>
        <w:numPr>
          <w:ilvl w:val="0"/>
          <w:numId w:val="37"/>
        </w:numPr>
        <w:autoSpaceDE w:val="0"/>
        <w:autoSpaceDN w:val="0"/>
        <w:adjustRightInd w:val="0"/>
        <w:spacing w:after="0" w:line="360" w:lineRule="auto"/>
        <w:jc w:val="both"/>
        <w:rPr>
          <w:rFonts w:ascii="Arial" w:hAnsi="Arial" w:cs="Arial"/>
          <w:sz w:val="20"/>
          <w:szCs w:val="20"/>
          <w:lang w:eastAsia="el-GR" w:bidi="he-IL"/>
        </w:rPr>
      </w:pPr>
      <w:r w:rsidRPr="00E5496D">
        <w:rPr>
          <w:rFonts w:ascii="Times New Roman" w:hAnsi="Times New Roman"/>
          <w:sz w:val="24"/>
          <w:szCs w:val="24"/>
        </w:rPr>
        <w:t>τη μ</w:t>
      </w:r>
      <w:r w:rsidR="00DF3D98">
        <w:rPr>
          <w:rFonts w:ascii="Times New Roman" w:hAnsi="Times New Roman"/>
          <w:sz w:val="24"/>
          <w:szCs w:val="24"/>
        </w:rPr>
        <w:t>ο</w:t>
      </w:r>
      <w:r w:rsidRPr="00E5496D">
        <w:rPr>
          <w:rFonts w:ascii="Times New Roman" w:hAnsi="Times New Roman"/>
          <w:sz w:val="24"/>
          <w:szCs w:val="24"/>
        </w:rPr>
        <w:t>ιχεία με την Βηθ-σαβεέ (Β΄ Βασ. 10-11, Ψ. 31,4 50) «</w:t>
      </w:r>
      <w:r w:rsidR="009138C6" w:rsidRPr="009138C6">
        <w:rPr>
          <w:rFonts w:ascii="Bwgrkl" w:hAnsi="Bwgrkl" w:cs="Bwgrkl"/>
          <w:i/>
          <w:sz w:val="24"/>
          <w:szCs w:val="24"/>
          <w:lang w:val="en-US" w:eastAsia="el-GR" w:bidi="he-IL"/>
        </w:rPr>
        <w:t>evle</w:t>
      </w:r>
      <w:r w:rsidR="009138C6" w:rsidRPr="009138C6">
        <w:rPr>
          <w:rFonts w:ascii="Bwgrkl" w:hAnsi="Bwgrkl" w:cs="Bwgrkl"/>
          <w:i/>
          <w:sz w:val="24"/>
          <w:szCs w:val="24"/>
          <w:lang w:eastAsia="el-GR" w:bidi="he-IL"/>
        </w:rPr>
        <w:t>,</w:t>
      </w:r>
      <w:r w:rsidR="009138C6" w:rsidRPr="009138C6">
        <w:rPr>
          <w:rFonts w:ascii="Bwgrkl" w:hAnsi="Bwgrkl" w:cs="Bwgrkl"/>
          <w:i/>
          <w:sz w:val="24"/>
          <w:szCs w:val="24"/>
          <w:lang w:val="en-US" w:eastAsia="el-GR" w:bidi="he-IL"/>
        </w:rPr>
        <w:t>hso</w:t>
      </w:r>
      <w:r w:rsidR="009138C6" w:rsidRPr="009138C6">
        <w:rPr>
          <w:rFonts w:ascii="Bwgrkl" w:hAnsi="Bwgrkl" w:cs="Bwgrkl"/>
          <w:i/>
          <w:sz w:val="24"/>
          <w:szCs w:val="24"/>
          <w:lang w:eastAsia="el-GR" w:bidi="he-IL"/>
        </w:rPr>
        <w:t>,</w:t>
      </w:r>
      <w:r w:rsidR="009138C6" w:rsidRPr="009138C6">
        <w:rPr>
          <w:rFonts w:ascii="Bwgrkl" w:hAnsi="Bwgrkl" w:cs="Bwgrkl"/>
          <w:i/>
          <w:sz w:val="24"/>
          <w:szCs w:val="24"/>
          <w:lang w:val="en-US" w:eastAsia="el-GR" w:bidi="he-IL"/>
        </w:rPr>
        <w:t>n</w:t>
      </w:r>
      <w:r w:rsidR="009138C6" w:rsidRPr="009138C6">
        <w:rPr>
          <w:rFonts w:ascii="Bwgrkl" w:hAnsi="Bwgrkl" w:cs="Bwgrkl"/>
          <w:i/>
          <w:sz w:val="24"/>
          <w:szCs w:val="24"/>
          <w:lang w:eastAsia="el-GR" w:bidi="he-IL"/>
        </w:rPr>
        <w:t xml:space="preserve"> </w:t>
      </w:r>
      <w:r w:rsidR="009138C6" w:rsidRPr="009138C6">
        <w:rPr>
          <w:rFonts w:ascii="Bwgrkl" w:hAnsi="Bwgrkl" w:cs="Bwgrkl"/>
          <w:i/>
          <w:sz w:val="24"/>
          <w:szCs w:val="24"/>
          <w:lang w:val="en-US" w:eastAsia="el-GR" w:bidi="he-IL"/>
        </w:rPr>
        <w:t>me</w:t>
      </w:r>
      <w:r w:rsidR="009138C6" w:rsidRPr="009138C6">
        <w:rPr>
          <w:rFonts w:ascii="Bwgrkl" w:hAnsi="Bwgrkl" w:cs="Bwgrkl"/>
          <w:i/>
          <w:sz w:val="24"/>
          <w:szCs w:val="24"/>
          <w:lang w:eastAsia="el-GR" w:bidi="he-IL"/>
        </w:rPr>
        <w:t xml:space="preserve"> </w:t>
      </w:r>
      <w:r w:rsidR="009138C6" w:rsidRPr="009138C6">
        <w:rPr>
          <w:rFonts w:ascii="Bwgrkl" w:hAnsi="Bwgrkl" w:cs="Bwgrkl"/>
          <w:i/>
          <w:sz w:val="24"/>
          <w:szCs w:val="24"/>
          <w:lang w:val="en-US" w:eastAsia="el-GR" w:bidi="he-IL"/>
        </w:rPr>
        <w:t>o</w:t>
      </w:r>
      <w:r w:rsidR="009138C6" w:rsidRPr="009138C6">
        <w:rPr>
          <w:rFonts w:ascii="Bwgrkl" w:hAnsi="Bwgrkl" w:cs="Bwgrkl"/>
          <w:i/>
          <w:sz w:val="24"/>
          <w:szCs w:val="24"/>
          <w:lang w:eastAsia="el-GR" w:bidi="he-IL"/>
        </w:rPr>
        <w:t xml:space="preserve">` </w:t>
      </w:r>
      <w:r w:rsidR="009138C6" w:rsidRPr="009138C6">
        <w:rPr>
          <w:rFonts w:ascii="Bwgrkl" w:hAnsi="Bwgrkl" w:cs="Bwgrkl"/>
          <w:i/>
          <w:sz w:val="24"/>
          <w:szCs w:val="24"/>
          <w:lang w:val="en-US" w:eastAsia="el-GR" w:bidi="he-IL"/>
        </w:rPr>
        <w:t>qeo</w:t>
      </w:r>
      <w:r w:rsidR="009138C6" w:rsidRPr="009138C6">
        <w:rPr>
          <w:rFonts w:ascii="Bwgrkl" w:hAnsi="Bwgrkl" w:cs="Bwgrkl"/>
          <w:i/>
          <w:sz w:val="24"/>
          <w:szCs w:val="24"/>
          <w:lang w:eastAsia="el-GR" w:bidi="he-IL"/>
        </w:rPr>
        <w:t>,</w:t>
      </w:r>
      <w:r w:rsidR="009138C6" w:rsidRPr="009138C6">
        <w:rPr>
          <w:rFonts w:ascii="Bwgrkl" w:hAnsi="Bwgrkl" w:cs="Bwgrkl"/>
          <w:i/>
          <w:sz w:val="24"/>
          <w:szCs w:val="24"/>
          <w:lang w:val="en-US" w:eastAsia="el-GR" w:bidi="he-IL"/>
        </w:rPr>
        <w:t>j</w:t>
      </w:r>
      <w:r w:rsidR="009138C6" w:rsidRPr="009138C6">
        <w:rPr>
          <w:rFonts w:ascii="Bwgrkl" w:hAnsi="Bwgrkl" w:cs="Bwgrkl"/>
          <w:i/>
          <w:sz w:val="24"/>
          <w:szCs w:val="24"/>
          <w:lang w:eastAsia="el-GR" w:bidi="he-IL"/>
        </w:rPr>
        <w:t xml:space="preserve"> </w:t>
      </w:r>
      <w:r w:rsidR="009138C6" w:rsidRPr="009138C6">
        <w:rPr>
          <w:rFonts w:ascii="Bwgrkl" w:hAnsi="Bwgrkl" w:cs="Bwgrkl"/>
          <w:i/>
          <w:sz w:val="24"/>
          <w:szCs w:val="24"/>
          <w:lang w:val="en-US" w:eastAsia="el-GR" w:bidi="he-IL"/>
        </w:rPr>
        <w:t>kata</w:t>
      </w:r>
      <w:r w:rsidR="009138C6" w:rsidRPr="009138C6">
        <w:rPr>
          <w:rFonts w:ascii="Bwgrkl" w:hAnsi="Bwgrkl" w:cs="Bwgrkl"/>
          <w:i/>
          <w:sz w:val="24"/>
          <w:szCs w:val="24"/>
          <w:lang w:eastAsia="el-GR" w:bidi="he-IL"/>
        </w:rPr>
        <w:t xml:space="preserve">. </w:t>
      </w:r>
      <w:r w:rsidR="009138C6" w:rsidRPr="009138C6">
        <w:rPr>
          <w:rFonts w:ascii="Bwgrkl" w:hAnsi="Bwgrkl" w:cs="Bwgrkl"/>
          <w:i/>
          <w:sz w:val="24"/>
          <w:szCs w:val="24"/>
          <w:lang w:val="en-US" w:eastAsia="el-GR" w:bidi="he-IL"/>
        </w:rPr>
        <w:t>to</w:t>
      </w:r>
      <w:r w:rsidR="009138C6" w:rsidRPr="009138C6">
        <w:rPr>
          <w:rFonts w:ascii="Bwgrkl" w:hAnsi="Bwgrkl" w:cs="Bwgrkl"/>
          <w:i/>
          <w:sz w:val="24"/>
          <w:szCs w:val="24"/>
          <w:lang w:eastAsia="el-GR" w:bidi="he-IL"/>
        </w:rPr>
        <w:t xml:space="preserve">. </w:t>
      </w:r>
      <w:r w:rsidR="009138C6" w:rsidRPr="009138C6">
        <w:rPr>
          <w:rFonts w:ascii="Bwgrkl" w:hAnsi="Bwgrkl" w:cs="Bwgrkl"/>
          <w:i/>
          <w:sz w:val="24"/>
          <w:szCs w:val="24"/>
          <w:lang w:val="en-US" w:eastAsia="el-GR" w:bidi="he-IL"/>
        </w:rPr>
        <w:t>me</w:t>
      </w:r>
      <w:r w:rsidR="009138C6" w:rsidRPr="009138C6">
        <w:rPr>
          <w:rFonts w:ascii="Bwgrkl" w:hAnsi="Bwgrkl" w:cs="Bwgrkl"/>
          <w:i/>
          <w:sz w:val="24"/>
          <w:szCs w:val="24"/>
          <w:lang w:eastAsia="el-GR" w:bidi="he-IL"/>
        </w:rPr>
        <w:t>,</w:t>
      </w:r>
      <w:r w:rsidR="009138C6" w:rsidRPr="009138C6">
        <w:rPr>
          <w:rFonts w:ascii="Bwgrkl" w:hAnsi="Bwgrkl" w:cs="Bwgrkl"/>
          <w:i/>
          <w:sz w:val="24"/>
          <w:szCs w:val="24"/>
          <w:lang w:val="en-US" w:eastAsia="el-GR" w:bidi="he-IL"/>
        </w:rPr>
        <w:t>ga</w:t>
      </w:r>
      <w:r w:rsidR="009138C6" w:rsidRPr="009138C6">
        <w:rPr>
          <w:rFonts w:ascii="Bwgrkl" w:hAnsi="Bwgrkl" w:cs="Bwgrkl"/>
          <w:i/>
          <w:sz w:val="24"/>
          <w:szCs w:val="24"/>
          <w:lang w:eastAsia="el-GR" w:bidi="he-IL"/>
        </w:rPr>
        <w:t xml:space="preserve"> </w:t>
      </w:r>
      <w:r w:rsidR="009138C6" w:rsidRPr="009138C6">
        <w:rPr>
          <w:rFonts w:ascii="Bwgrkl" w:hAnsi="Bwgrkl" w:cs="Bwgrkl"/>
          <w:i/>
          <w:sz w:val="24"/>
          <w:szCs w:val="24"/>
          <w:lang w:val="en-US" w:eastAsia="el-GR" w:bidi="he-IL"/>
        </w:rPr>
        <w:t>e</w:t>
      </w:r>
      <w:r w:rsidR="009138C6" w:rsidRPr="009138C6">
        <w:rPr>
          <w:rFonts w:ascii="Bwgrkl" w:hAnsi="Bwgrkl" w:cs="Bwgrkl"/>
          <w:i/>
          <w:sz w:val="24"/>
          <w:szCs w:val="24"/>
          <w:lang w:eastAsia="el-GR" w:bidi="he-IL"/>
        </w:rPr>
        <w:t>;</w:t>
      </w:r>
      <w:r w:rsidR="009138C6" w:rsidRPr="009138C6">
        <w:rPr>
          <w:rFonts w:ascii="Bwgrkl" w:hAnsi="Bwgrkl" w:cs="Bwgrkl"/>
          <w:i/>
          <w:sz w:val="24"/>
          <w:szCs w:val="24"/>
          <w:lang w:val="en-US" w:eastAsia="el-GR" w:bidi="he-IL"/>
        </w:rPr>
        <w:t>leo</w:t>
      </w:r>
      <w:r w:rsidR="009138C6" w:rsidRPr="009138C6">
        <w:rPr>
          <w:rFonts w:ascii="Bwgrkl" w:hAnsi="Bwgrkl" w:cs="Bwgrkl"/>
          <w:i/>
          <w:sz w:val="24"/>
          <w:szCs w:val="24"/>
          <w:lang w:eastAsia="el-GR" w:bidi="he-IL"/>
        </w:rPr>
        <w:t>,</w:t>
      </w:r>
      <w:r w:rsidR="009138C6" w:rsidRPr="009138C6">
        <w:rPr>
          <w:rFonts w:ascii="Bwgrkl" w:hAnsi="Bwgrkl" w:cs="Bwgrkl"/>
          <w:i/>
          <w:sz w:val="24"/>
          <w:szCs w:val="24"/>
          <w:lang w:val="en-US" w:eastAsia="el-GR" w:bidi="he-IL"/>
        </w:rPr>
        <w:t>j</w:t>
      </w:r>
      <w:r w:rsidR="009138C6" w:rsidRPr="009138C6">
        <w:rPr>
          <w:rFonts w:ascii="Bwgrkl" w:hAnsi="Bwgrkl" w:cs="Bwgrkl"/>
          <w:i/>
          <w:sz w:val="24"/>
          <w:szCs w:val="24"/>
          <w:lang w:eastAsia="el-GR" w:bidi="he-IL"/>
        </w:rPr>
        <w:t xml:space="preserve"> </w:t>
      </w:r>
      <w:r w:rsidR="009138C6" w:rsidRPr="009138C6">
        <w:rPr>
          <w:rFonts w:ascii="Bwgrkl" w:hAnsi="Bwgrkl" w:cs="Bwgrkl"/>
          <w:i/>
          <w:sz w:val="24"/>
          <w:szCs w:val="24"/>
          <w:lang w:val="en-US" w:eastAsia="el-GR" w:bidi="he-IL"/>
        </w:rPr>
        <w:t>sou</w:t>
      </w:r>
      <w:r w:rsidR="009138C6" w:rsidRPr="009138C6">
        <w:rPr>
          <w:rFonts w:ascii="Bwgrkl" w:hAnsi="Bwgrkl" w:cs="Bwgrkl"/>
          <w:i/>
          <w:sz w:val="24"/>
          <w:szCs w:val="24"/>
          <w:lang w:eastAsia="el-GR" w:bidi="he-IL"/>
        </w:rPr>
        <w:t xml:space="preserve"> </w:t>
      </w:r>
      <w:r w:rsidR="009138C6" w:rsidRPr="009138C6">
        <w:rPr>
          <w:rFonts w:ascii="Bwgrkl" w:hAnsi="Bwgrkl" w:cs="Bwgrkl"/>
          <w:i/>
          <w:sz w:val="24"/>
          <w:szCs w:val="24"/>
          <w:lang w:val="en-US" w:eastAsia="el-GR" w:bidi="he-IL"/>
        </w:rPr>
        <w:t>kai</w:t>
      </w:r>
      <w:r w:rsidR="009138C6" w:rsidRPr="009138C6">
        <w:rPr>
          <w:rFonts w:ascii="Bwgrkl" w:hAnsi="Bwgrkl" w:cs="Bwgrkl"/>
          <w:i/>
          <w:sz w:val="24"/>
          <w:szCs w:val="24"/>
          <w:lang w:eastAsia="el-GR" w:bidi="he-IL"/>
        </w:rPr>
        <w:t xml:space="preserve">. </w:t>
      </w:r>
      <w:r w:rsidR="009138C6" w:rsidRPr="009138C6">
        <w:rPr>
          <w:rFonts w:ascii="Bwgrkl" w:hAnsi="Bwgrkl" w:cs="Bwgrkl"/>
          <w:i/>
          <w:sz w:val="24"/>
          <w:szCs w:val="24"/>
          <w:lang w:val="en-US" w:eastAsia="el-GR" w:bidi="he-IL"/>
        </w:rPr>
        <w:t>kata</w:t>
      </w:r>
      <w:r w:rsidR="009138C6" w:rsidRPr="009138C6">
        <w:rPr>
          <w:rFonts w:ascii="Bwgrkl" w:hAnsi="Bwgrkl" w:cs="Bwgrkl"/>
          <w:i/>
          <w:sz w:val="24"/>
          <w:szCs w:val="24"/>
          <w:lang w:eastAsia="el-GR" w:bidi="he-IL"/>
        </w:rPr>
        <w:t xml:space="preserve">. </w:t>
      </w:r>
      <w:r w:rsidR="009138C6" w:rsidRPr="009138C6">
        <w:rPr>
          <w:rFonts w:ascii="Bwgrkl" w:hAnsi="Bwgrkl" w:cs="Bwgrkl"/>
          <w:i/>
          <w:sz w:val="24"/>
          <w:szCs w:val="24"/>
          <w:lang w:val="en-US" w:eastAsia="el-GR" w:bidi="he-IL"/>
        </w:rPr>
        <w:t>to</w:t>
      </w:r>
      <w:r w:rsidR="009138C6" w:rsidRPr="009138C6">
        <w:rPr>
          <w:rFonts w:ascii="Bwgrkl" w:hAnsi="Bwgrkl" w:cs="Bwgrkl"/>
          <w:i/>
          <w:sz w:val="24"/>
          <w:szCs w:val="24"/>
          <w:lang w:eastAsia="el-GR" w:bidi="he-IL"/>
        </w:rPr>
        <w:t xml:space="preserve">. </w:t>
      </w:r>
      <w:r w:rsidR="009138C6" w:rsidRPr="009138C6">
        <w:rPr>
          <w:rFonts w:ascii="Bwgrkl" w:hAnsi="Bwgrkl" w:cs="Bwgrkl"/>
          <w:i/>
          <w:sz w:val="24"/>
          <w:szCs w:val="24"/>
          <w:lang w:val="en-US" w:eastAsia="el-GR" w:bidi="he-IL"/>
        </w:rPr>
        <w:t>plh</w:t>
      </w:r>
      <w:r w:rsidR="009138C6" w:rsidRPr="009138C6">
        <w:rPr>
          <w:rFonts w:ascii="Bwgrkl" w:hAnsi="Bwgrkl" w:cs="Bwgrkl"/>
          <w:i/>
          <w:sz w:val="24"/>
          <w:szCs w:val="24"/>
          <w:lang w:eastAsia="el-GR" w:bidi="he-IL"/>
        </w:rPr>
        <w:t>/</w:t>
      </w:r>
      <w:r w:rsidR="009138C6" w:rsidRPr="009138C6">
        <w:rPr>
          <w:rFonts w:ascii="Bwgrkl" w:hAnsi="Bwgrkl" w:cs="Bwgrkl"/>
          <w:i/>
          <w:sz w:val="24"/>
          <w:szCs w:val="24"/>
          <w:lang w:val="en-US" w:eastAsia="el-GR" w:bidi="he-IL"/>
        </w:rPr>
        <w:t>qoj</w:t>
      </w:r>
      <w:r w:rsidR="009138C6" w:rsidRPr="009138C6">
        <w:rPr>
          <w:rFonts w:ascii="Bwgrkl" w:hAnsi="Bwgrkl" w:cs="Bwgrkl"/>
          <w:i/>
          <w:sz w:val="24"/>
          <w:szCs w:val="24"/>
          <w:lang w:eastAsia="el-GR" w:bidi="he-IL"/>
        </w:rPr>
        <w:t xml:space="preserve"> </w:t>
      </w:r>
      <w:r w:rsidR="009138C6" w:rsidRPr="009138C6">
        <w:rPr>
          <w:rFonts w:ascii="Bwgrkl" w:hAnsi="Bwgrkl" w:cs="Bwgrkl"/>
          <w:i/>
          <w:sz w:val="24"/>
          <w:szCs w:val="24"/>
          <w:lang w:val="en-US" w:eastAsia="el-GR" w:bidi="he-IL"/>
        </w:rPr>
        <w:t>tw</w:t>
      </w:r>
      <w:r w:rsidR="009138C6" w:rsidRPr="009138C6">
        <w:rPr>
          <w:rFonts w:ascii="Bwgrkl" w:hAnsi="Bwgrkl" w:cs="Bwgrkl"/>
          <w:i/>
          <w:sz w:val="24"/>
          <w:szCs w:val="24"/>
          <w:lang w:eastAsia="el-GR" w:bidi="he-IL"/>
        </w:rPr>
        <w:t>/</w:t>
      </w:r>
      <w:r w:rsidR="009138C6" w:rsidRPr="009138C6">
        <w:rPr>
          <w:rFonts w:ascii="Bwgrkl" w:hAnsi="Bwgrkl" w:cs="Bwgrkl"/>
          <w:i/>
          <w:sz w:val="24"/>
          <w:szCs w:val="24"/>
          <w:lang w:val="en-US" w:eastAsia="el-GR" w:bidi="he-IL"/>
        </w:rPr>
        <w:t>n</w:t>
      </w:r>
      <w:r w:rsidR="009138C6" w:rsidRPr="009138C6">
        <w:rPr>
          <w:rFonts w:ascii="Bwgrkl" w:hAnsi="Bwgrkl" w:cs="Bwgrkl"/>
          <w:i/>
          <w:sz w:val="24"/>
          <w:szCs w:val="24"/>
          <w:lang w:eastAsia="el-GR" w:bidi="he-IL"/>
        </w:rPr>
        <w:t xml:space="preserve"> </w:t>
      </w:r>
      <w:r w:rsidR="009138C6" w:rsidRPr="009138C6">
        <w:rPr>
          <w:rFonts w:ascii="Bwgrkl" w:hAnsi="Bwgrkl" w:cs="Arial"/>
          <w:i/>
          <w:sz w:val="24"/>
          <w:szCs w:val="24"/>
          <w:lang w:val="en-US" w:eastAsia="el-GR" w:bidi="he-IL"/>
        </w:rPr>
        <w:t>oivktirmw</w:t>
      </w:r>
      <w:r w:rsidR="009138C6" w:rsidRPr="009138C6">
        <w:rPr>
          <w:rFonts w:ascii="Bwgrkl" w:hAnsi="Bwgrkl" w:cs="Arial"/>
          <w:i/>
          <w:sz w:val="24"/>
          <w:szCs w:val="24"/>
          <w:lang w:eastAsia="el-GR" w:bidi="he-IL"/>
        </w:rPr>
        <w:t>/</w:t>
      </w:r>
      <w:r w:rsidR="009138C6" w:rsidRPr="009138C6">
        <w:rPr>
          <w:rFonts w:ascii="Bwgrkl" w:hAnsi="Bwgrkl" w:cs="Arial"/>
          <w:i/>
          <w:sz w:val="24"/>
          <w:szCs w:val="24"/>
          <w:lang w:val="en-US" w:eastAsia="el-GR" w:bidi="he-IL"/>
        </w:rPr>
        <w:t>n</w:t>
      </w:r>
      <w:r w:rsidR="009138C6" w:rsidRPr="009138C6">
        <w:rPr>
          <w:rFonts w:ascii="Bwgrkl" w:hAnsi="Bwgrkl" w:cs="Arial"/>
          <w:i/>
          <w:sz w:val="24"/>
          <w:szCs w:val="24"/>
          <w:lang w:eastAsia="el-GR" w:bidi="he-IL"/>
        </w:rPr>
        <w:t xml:space="preserve"> </w:t>
      </w:r>
      <w:r w:rsidR="009138C6" w:rsidRPr="009138C6">
        <w:rPr>
          <w:rFonts w:ascii="Bwgrkl" w:hAnsi="Bwgrkl" w:cs="Arial"/>
          <w:i/>
          <w:sz w:val="24"/>
          <w:szCs w:val="24"/>
          <w:lang w:val="en-US" w:eastAsia="el-GR" w:bidi="he-IL"/>
        </w:rPr>
        <w:t>sou</w:t>
      </w:r>
      <w:r w:rsidR="009138C6" w:rsidRPr="009138C6">
        <w:rPr>
          <w:rFonts w:ascii="Bwgrkl" w:hAnsi="Bwgrkl" w:cs="Arial"/>
          <w:i/>
          <w:sz w:val="24"/>
          <w:szCs w:val="24"/>
          <w:lang w:eastAsia="el-GR" w:bidi="he-IL"/>
        </w:rPr>
        <w:t xml:space="preserve"> </w:t>
      </w:r>
      <w:r w:rsidR="009138C6" w:rsidRPr="009138C6">
        <w:rPr>
          <w:rFonts w:ascii="Bwgrkl" w:hAnsi="Bwgrkl" w:cs="Arial"/>
          <w:i/>
          <w:sz w:val="24"/>
          <w:szCs w:val="24"/>
          <w:lang w:val="en-US" w:eastAsia="el-GR" w:bidi="he-IL"/>
        </w:rPr>
        <w:t>evxa</w:t>
      </w:r>
      <w:r w:rsidR="009138C6" w:rsidRPr="009138C6">
        <w:rPr>
          <w:rFonts w:ascii="Bwgrkl" w:hAnsi="Bwgrkl" w:cs="Arial"/>
          <w:i/>
          <w:sz w:val="24"/>
          <w:szCs w:val="24"/>
          <w:lang w:eastAsia="el-GR" w:bidi="he-IL"/>
        </w:rPr>
        <w:t>,</w:t>
      </w:r>
      <w:r w:rsidR="009138C6" w:rsidRPr="009138C6">
        <w:rPr>
          <w:rFonts w:ascii="Bwgrkl" w:hAnsi="Bwgrkl" w:cs="Arial"/>
          <w:i/>
          <w:sz w:val="24"/>
          <w:szCs w:val="24"/>
          <w:lang w:val="en-US" w:eastAsia="el-GR" w:bidi="he-IL"/>
        </w:rPr>
        <w:t>leiyon</w:t>
      </w:r>
      <w:r w:rsidR="009138C6" w:rsidRPr="009138C6">
        <w:rPr>
          <w:rFonts w:ascii="Bwgrkl" w:hAnsi="Bwgrkl" w:cs="Arial"/>
          <w:i/>
          <w:sz w:val="24"/>
          <w:szCs w:val="24"/>
          <w:lang w:eastAsia="el-GR" w:bidi="he-IL"/>
        </w:rPr>
        <w:t xml:space="preserve"> </w:t>
      </w:r>
      <w:r w:rsidR="009138C6" w:rsidRPr="009138C6">
        <w:rPr>
          <w:rFonts w:ascii="Bwgrkl" w:hAnsi="Bwgrkl" w:cs="Arial"/>
          <w:i/>
          <w:sz w:val="24"/>
          <w:szCs w:val="24"/>
          <w:lang w:val="en-US" w:eastAsia="el-GR" w:bidi="he-IL"/>
        </w:rPr>
        <w:t>to</w:t>
      </w:r>
      <w:r w:rsidR="009138C6" w:rsidRPr="009138C6">
        <w:rPr>
          <w:rFonts w:ascii="Bwgrkl" w:hAnsi="Bwgrkl" w:cs="Arial"/>
          <w:i/>
          <w:sz w:val="24"/>
          <w:szCs w:val="24"/>
          <w:lang w:eastAsia="el-GR" w:bidi="he-IL"/>
        </w:rPr>
        <w:t xml:space="preserve">. </w:t>
      </w:r>
      <w:r w:rsidR="009138C6" w:rsidRPr="009138C6">
        <w:rPr>
          <w:rFonts w:ascii="Bwgrkl" w:hAnsi="Bwgrkl" w:cs="Arial"/>
          <w:i/>
          <w:sz w:val="24"/>
          <w:szCs w:val="24"/>
          <w:lang w:val="en-US" w:eastAsia="el-GR" w:bidi="he-IL"/>
        </w:rPr>
        <w:t>avno</w:t>
      </w:r>
      <w:r w:rsidR="009138C6" w:rsidRPr="009138C6">
        <w:rPr>
          <w:rFonts w:ascii="Bwgrkl" w:hAnsi="Bwgrkl" w:cs="Arial"/>
          <w:i/>
          <w:sz w:val="24"/>
          <w:szCs w:val="24"/>
          <w:lang w:eastAsia="el-GR" w:bidi="he-IL"/>
        </w:rPr>
        <w:t>,</w:t>
      </w:r>
      <w:r w:rsidR="009138C6" w:rsidRPr="009138C6">
        <w:rPr>
          <w:rFonts w:ascii="Bwgrkl" w:hAnsi="Bwgrkl" w:cs="Arial"/>
          <w:i/>
          <w:sz w:val="24"/>
          <w:szCs w:val="24"/>
          <w:lang w:val="en-US" w:eastAsia="el-GR" w:bidi="he-IL"/>
        </w:rPr>
        <w:t>mhma</w:t>
      </w:r>
      <w:r w:rsidR="009138C6" w:rsidRPr="009138C6">
        <w:rPr>
          <w:rFonts w:ascii="Bwgrkl" w:hAnsi="Bwgrkl" w:cs="Arial"/>
          <w:i/>
          <w:sz w:val="24"/>
          <w:szCs w:val="24"/>
          <w:lang w:eastAsia="el-GR" w:bidi="he-IL"/>
        </w:rPr>
        <w:t xml:space="preserve">, </w:t>
      </w:r>
      <w:r w:rsidR="009138C6" w:rsidRPr="009138C6">
        <w:rPr>
          <w:rFonts w:ascii="Bwgrkl" w:hAnsi="Bwgrkl" w:cs="Arial"/>
          <w:i/>
          <w:sz w:val="24"/>
          <w:szCs w:val="24"/>
          <w:lang w:val="en-US" w:eastAsia="el-GR" w:bidi="he-IL"/>
        </w:rPr>
        <w:t>mou</w:t>
      </w:r>
      <w:r w:rsidR="009138C6">
        <w:rPr>
          <w:rFonts w:asciiTheme="minorHAnsi" w:hAnsiTheme="minorHAnsi" w:cs="Arial"/>
          <w:i/>
          <w:sz w:val="24"/>
          <w:szCs w:val="24"/>
          <w:lang w:eastAsia="el-GR" w:bidi="he-IL"/>
        </w:rPr>
        <w:t>»</w:t>
      </w:r>
    </w:p>
    <w:p w:rsidR="00DB4DA1" w:rsidRPr="00E5496D" w:rsidRDefault="00DF60D5" w:rsidP="00C52808">
      <w:pPr>
        <w:pStyle w:val="a5"/>
        <w:numPr>
          <w:ilvl w:val="0"/>
          <w:numId w:val="29"/>
        </w:numPr>
        <w:spacing w:line="360" w:lineRule="auto"/>
        <w:jc w:val="both"/>
        <w:rPr>
          <w:rFonts w:ascii="Times New Roman" w:hAnsi="Times New Roman"/>
          <w:sz w:val="24"/>
          <w:szCs w:val="24"/>
        </w:rPr>
      </w:pPr>
      <w:r>
        <w:rPr>
          <w:rFonts w:ascii="Times New Roman" w:hAnsi="Times New Roman"/>
          <w:sz w:val="24"/>
          <w:szCs w:val="24"/>
        </w:rPr>
        <w:t>«</w:t>
      </w:r>
      <w:r w:rsidR="00DB4DA1" w:rsidRPr="00DF60D5">
        <w:rPr>
          <w:rFonts w:ascii="Times New Roman" w:hAnsi="Times New Roman"/>
          <w:i/>
          <w:sz w:val="24"/>
          <w:szCs w:val="24"/>
        </w:rPr>
        <w:t>την αμαρτίαν εφανέρωσα πρ</w:t>
      </w:r>
      <w:r w:rsidR="00DF3D98" w:rsidRPr="00DF60D5">
        <w:rPr>
          <w:rFonts w:ascii="Times New Roman" w:hAnsi="Times New Roman"/>
          <w:i/>
          <w:sz w:val="24"/>
          <w:szCs w:val="24"/>
        </w:rPr>
        <w:t>ο</w:t>
      </w:r>
      <w:r w:rsidR="00DB4DA1" w:rsidRPr="00DF60D5">
        <w:rPr>
          <w:rFonts w:ascii="Times New Roman" w:hAnsi="Times New Roman"/>
          <w:i/>
          <w:sz w:val="24"/>
          <w:szCs w:val="24"/>
        </w:rPr>
        <w:t>ς σε και την αν</w:t>
      </w:r>
      <w:r w:rsidR="00DF3D98" w:rsidRPr="00DF60D5">
        <w:rPr>
          <w:rFonts w:ascii="Times New Roman" w:hAnsi="Times New Roman"/>
          <w:i/>
          <w:sz w:val="24"/>
          <w:szCs w:val="24"/>
        </w:rPr>
        <w:t>ο</w:t>
      </w:r>
      <w:r w:rsidR="00DB4DA1" w:rsidRPr="00DF60D5">
        <w:rPr>
          <w:rFonts w:ascii="Times New Roman" w:hAnsi="Times New Roman"/>
          <w:i/>
          <w:sz w:val="24"/>
          <w:szCs w:val="24"/>
        </w:rPr>
        <w:t>μίαν μ</w:t>
      </w:r>
      <w:r w:rsidR="00DF3D98" w:rsidRPr="00DF60D5">
        <w:rPr>
          <w:rFonts w:ascii="Times New Roman" w:hAnsi="Times New Roman"/>
          <w:i/>
          <w:sz w:val="24"/>
          <w:szCs w:val="24"/>
        </w:rPr>
        <w:t>ο</w:t>
      </w:r>
      <w:r w:rsidR="00DB4DA1" w:rsidRPr="00DF60D5">
        <w:rPr>
          <w:rFonts w:ascii="Times New Roman" w:hAnsi="Times New Roman"/>
          <w:i/>
          <w:sz w:val="24"/>
          <w:szCs w:val="24"/>
        </w:rPr>
        <w:t>υ δεν έκρυψα. Είπα, εις τ</w:t>
      </w:r>
      <w:r w:rsidR="00DF3D98" w:rsidRPr="00DF60D5">
        <w:rPr>
          <w:rFonts w:ascii="Times New Roman" w:hAnsi="Times New Roman"/>
          <w:i/>
          <w:sz w:val="24"/>
          <w:szCs w:val="24"/>
        </w:rPr>
        <w:t>ο</w:t>
      </w:r>
      <w:r w:rsidR="00DB4DA1" w:rsidRPr="00DF60D5">
        <w:rPr>
          <w:rFonts w:ascii="Times New Roman" w:hAnsi="Times New Roman"/>
          <w:i/>
          <w:sz w:val="24"/>
          <w:szCs w:val="24"/>
        </w:rPr>
        <w:t>ν Κύρι</w:t>
      </w:r>
      <w:r w:rsidR="00DF3D98" w:rsidRPr="00DF60D5">
        <w:rPr>
          <w:rFonts w:ascii="Times New Roman" w:hAnsi="Times New Roman"/>
          <w:i/>
          <w:sz w:val="24"/>
          <w:szCs w:val="24"/>
        </w:rPr>
        <w:t>ο</w:t>
      </w:r>
      <w:r w:rsidR="00DB4DA1" w:rsidRPr="00DF60D5">
        <w:rPr>
          <w:rFonts w:ascii="Times New Roman" w:hAnsi="Times New Roman"/>
          <w:i/>
          <w:sz w:val="24"/>
          <w:szCs w:val="24"/>
        </w:rPr>
        <w:t>ν θέλω εξ</w:t>
      </w:r>
      <w:r w:rsidR="00DF3D98" w:rsidRPr="00DF60D5">
        <w:rPr>
          <w:rFonts w:ascii="Times New Roman" w:hAnsi="Times New Roman"/>
          <w:i/>
          <w:sz w:val="24"/>
          <w:szCs w:val="24"/>
        </w:rPr>
        <w:t>ο</w:t>
      </w:r>
      <w:r w:rsidR="00DB4DA1" w:rsidRPr="00DF60D5">
        <w:rPr>
          <w:rFonts w:ascii="Times New Roman" w:hAnsi="Times New Roman"/>
          <w:i/>
          <w:sz w:val="24"/>
          <w:szCs w:val="24"/>
        </w:rPr>
        <w:t>μ</w:t>
      </w:r>
      <w:r w:rsidR="00DF3D98" w:rsidRPr="00DF60D5">
        <w:rPr>
          <w:rFonts w:ascii="Times New Roman" w:hAnsi="Times New Roman"/>
          <w:i/>
          <w:sz w:val="24"/>
          <w:szCs w:val="24"/>
        </w:rPr>
        <w:t>ο</w:t>
      </w:r>
      <w:r w:rsidR="00DB4DA1" w:rsidRPr="00DF60D5">
        <w:rPr>
          <w:rFonts w:ascii="Times New Roman" w:hAnsi="Times New Roman"/>
          <w:i/>
          <w:sz w:val="24"/>
          <w:szCs w:val="24"/>
        </w:rPr>
        <w:t>λ</w:t>
      </w:r>
      <w:r w:rsidR="00DF3D98" w:rsidRPr="00DF60D5">
        <w:rPr>
          <w:rFonts w:ascii="Times New Roman" w:hAnsi="Times New Roman"/>
          <w:i/>
          <w:sz w:val="24"/>
          <w:szCs w:val="24"/>
        </w:rPr>
        <w:t>ο</w:t>
      </w:r>
      <w:r w:rsidR="00DB4DA1" w:rsidRPr="00DF60D5">
        <w:rPr>
          <w:rFonts w:ascii="Times New Roman" w:hAnsi="Times New Roman"/>
          <w:i/>
          <w:sz w:val="24"/>
          <w:szCs w:val="24"/>
        </w:rPr>
        <w:t>γηθή τας αμαρτίας μ</w:t>
      </w:r>
      <w:r w:rsidR="00DF3D98" w:rsidRPr="00DF60D5">
        <w:rPr>
          <w:rFonts w:ascii="Times New Roman" w:hAnsi="Times New Roman"/>
          <w:i/>
          <w:sz w:val="24"/>
          <w:szCs w:val="24"/>
        </w:rPr>
        <w:t>ο</w:t>
      </w:r>
      <w:r w:rsidR="00DB4DA1" w:rsidRPr="00DF60D5">
        <w:rPr>
          <w:rFonts w:ascii="Times New Roman" w:hAnsi="Times New Roman"/>
          <w:i/>
          <w:sz w:val="24"/>
          <w:szCs w:val="24"/>
        </w:rPr>
        <w:t>υ. Και συ συνεχώρησας την αν</w:t>
      </w:r>
      <w:r w:rsidR="00DF3D98" w:rsidRPr="00DF60D5">
        <w:rPr>
          <w:rFonts w:ascii="Times New Roman" w:hAnsi="Times New Roman"/>
          <w:i/>
          <w:sz w:val="24"/>
          <w:szCs w:val="24"/>
        </w:rPr>
        <w:t>ο</w:t>
      </w:r>
      <w:r w:rsidR="00DB4DA1" w:rsidRPr="00DF60D5">
        <w:rPr>
          <w:rFonts w:ascii="Times New Roman" w:hAnsi="Times New Roman"/>
          <w:i/>
          <w:sz w:val="24"/>
          <w:szCs w:val="24"/>
        </w:rPr>
        <w:t>μίαν της αμαρτίας μ</w:t>
      </w:r>
      <w:r w:rsidR="00DF3D98" w:rsidRPr="00DF60D5">
        <w:rPr>
          <w:rFonts w:ascii="Times New Roman" w:hAnsi="Times New Roman"/>
          <w:i/>
          <w:sz w:val="24"/>
          <w:szCs w:val="24"/>
        </w:rPr>
        <w:t>ο</w:t>
      </w:r>
      <w:r w:rsidR="00DB4DA1" w:rsidRPr="00DF60D5">
        <w:rPr>
          <w:rFonts w:ascii="Times New Roman" w:hAnsi="Times New Roman"/>
          <w:i/>
          <w:sz w:val="24"/>
          <w:szCs w:val="24"/>
        </w:rPr>
        <w:t>υ</w:t>
      </w:r>
      <w:r w:rsidR="00DB4DA1" w:rsidRPr="00E5496D">
        <w:rPr>
          <w:rFonts w:ascii="Times New Roman" w:hAnsi="Times New Roman"/>
          <w:sz w:val="24"/>
          <w:szCs w:val="24"/>
        </w:rPr>
        <w:t>».</w:t>
      </w:r>
    </w:p>
    <w:p w:rsidR="000E4FE9" w:rsidRDefault="000E4FE9" w:rsidP="009138C6">
      <w:pPr>
        <w:spacing w:line="360" w:lineRule="auto"/>
        <w:jc w:val="both"/>
        <w:rPr>
          <w:rFonts w:ascii="Times New Roman" w:hAnsi="Times New Roman"/>
          <w:b/>
          <w:sz w:val="28"/>
          <w:szCs w:val="28"/>
        </w:rPr>
      </w:pPr>
    </w:p>
    <w:p w:rsidR="009138C6" w:rsidRDefault="009138C6" w:rsidP="009138C6">
      <w:pPr>
        <w:spacing w:line="360" w:lineRule="auto"/>
        <w:jc w:val="both"/>
        <w:rPr>
          <w:rFonts w:ascii="Times New Roman" w:hAnsi="Times New Roman"/>
          <w:b/>
          <w:sz w:val="28"/>
          <w:szCs w:val="28"/>
        </w:rPr>
      </w:pPr>
    </w:p>
    <w:p w:rsidR="00DB4DA1" w:rsidRPr="00E4086F" w:rsidRDefault="00DB4DA1" w:rsidP="00637D42">
      <w:pPr>
        <w:spacing w:line="360" w:lineRule="auto"/>
        <w:jc w:val="both"/>
        <w:outlineLvl w:val="0"/>
        <w:rPr>
          <w:rFonts w:ascii="Times New Roman" w:hAnsi="Times New Roman"/>
          <w:b/>
          <w:sz w:val="24"/>
          <w:szCs w:val="24"/>
        </w:rPr>
      </w:pPr>
      <w:r w:rsidRPr="00E4086F">
        <w:rPr>
          <w:rFonts w:ascii="Times New Roman" w:hAnsi="Times New Roman"/>
          <w:b/>
          <w:sz w:val="24"/>
          <w:szCs w:val="24"/>
        </w:rPr>
        <w:t>Παύλ</w:t>
      </w:r>
      <w:r w:rsidR="00DF3D98" w:rsidRPr="00E4086F">
        <w:rPr>
          <w:rFonts w:ascii="Times New Roman" w:hAnsi="Times New Roman"/>
          <w:b/>
          <w:sz w:val="24"/>
          <w:szCs w:val="24"/>
        </w:rPr>
        <w:t>ο</w:t>
      </w:r>
      <w:r w:rsidRPr="00E4086F">
        <w:rPr>
          <w:rFonts w:ascii="Times New Roman" w:hAnsi="Times New Roman"/>
          <w:b/>
          <w:sz w:val="24"/>
          <w:szCs w:val="24"/>
        </w:rPr>
        <w:t>ς</w:t>
      </w:r>
    </w:p>
    <w:p w:rsidR="007934BC" w:rsidRDefault="007934BC" w:rsidP="00DB4DA1">
      <w:pPr>
        <w:spacing w:line="360" w:lineRule="auto"/>
        <w:jc w:val="both"/>
        <w:rPr>
          <w:rFonts w:ascii="Times New Roman" w:hAnsi="Times New Roman"/>
          <w:sz w:val="24"/>
          <w:szCs w:val="24"/>
        </w:rPr>
      </w:pPr>
      <w:r>
        <w:rPr>
          <w:rFonts w:ascii="Times New Roman" w:hAnsi="Times New Roman"/>
          <w:sz w:val="24"/>
          <w:szCs w:val="24"/>
        </w:rPr>
        <w:t>Στον Παύλο βλέπουμε να λειτουργού 3 μοντέλα και αυτά είναι:</w:t>
      </w:r>
    </w:p>
    <w:p w:rsidR="00DB4DA1" w:rsidRPr="00E5496D" w:rsidRDefault="007934BC" w:rsidP="00DB4DA1">
      <w:pPr>
        <w:spacing w:line="360" w:lineRule="auto"/>
        <w:jc w:val="both"/>
        <w:rPr>
          <w:rFonts w:ascii="Times New Roman" w:hAnsi="Times New Roman"/>
          <w:sz w:val="24"/>
          <w:szCs w:val="24"/>
        </w:rPr>
      </w:pPr>
      <w:r>
        <w:rPr>
          <w:rFonts w:ascii="Times New Roman" w:hAnsi="Times New Roman"/>
          <w:sz w:val="24"/>
          <w:szCs w:val="24"/>
        </w:rPr>
        <w:t xml:space="preserve">α. </w:t>
      </w:r>
      <w:r w:rsidR="00DB4DA1" w:rsidRPr="00E5496D">
        <w:rPr>
          <w:rFonts w:ascii="Times New Roman" w:hAnsi="Times New Roman"/>
          <w:sz w:val="24"/>
          <w:szCs w:val="24"/>
        </w:rPr>
        <w:t>Συμμετ</w:t>
      </w:r>
      <w:r w:rsidR="00DF3D98">
        <w:rPr>
          <w:rFonts w:ascii="Times New Roman" w:hAnsi="Times New Roman"/>
          <w:sz w:val="24"/>
          <w:szCs w:val="24"/>
        </w:rPr>
        <w:t>ο</w:t>
      </w:r>
      <w:r w:rsidR="00DB4DA1" w:rsidRPr="00E5496D">
        <w:rPr>
          <w:rFonts w:ascii="Times New Roman" w:hAnsi="Times New Roman"/>
          <w:sz w:val="24"/>
          <w:szCs w:val="24"/>
        </w:rPr>
        <w:t>χικό-Δημ</w:t>
      </w:r>
      <w:r w:rsidR="00DF3D98">
        <w:rPr>
          <w:rFonts w:ascii="Times New Roman" w:hAnsi="Times New Roman"/>
          <w:sz w:val="24"/>
          <w:szCs w:val="24"/>
        </w:rPr>
        <w:t>ο</w:t>
      </w:r>
      <w:r w:rsidR="00DB4DA1" w:rsidRPr="00E5496D">
        <w:rPr>
          <w:rFonts w:ascii="Times New Roman" w:hAnsi="Times New Roman"/>
          <w:sz w:val="24"/>
          <w:szCs w:val="24"/>
        </w:rPr>
        <w:t>κρατικό (9</w:t>
      </w:r>
      <w:r w:rsidR="00DB4DA1">
        <w:rPr>
          <w:rFonts w:ascii="Times New Roman" w:hAnsi="Times New Roman"/>
          <w:sz w:val="24"/>
          <w:szCs w:val="24"/>
        </w:rPr>
        <w:t>,9)</w:t>
      </w:r>
    </w:p>
    <w:p w:rsidR="00DB4DA1" w:rsidRDefault="00DB4DA1" w:rsidP="00C52808">
      <w:pPr>
        <w:pStyle w:val="a5"/>
        <w:numPr>
          <w:ilvl w:val="0"/>
          <w:numId w:val="29"/>
        </w:numPr>
        <w:spacing w:line="360" w:lineRule="auto"/>
        <w:jc w:val="both"/>
        <w:rPr>
          <w:rFonts w:ascii="Times New Roman" w:hAnsi="Times New Roman"/>
          <w:sz w:val="24"/>
          <w:szCs w:val="24"/>
        </w:rPr>
      </w:pPr>
      <w:r w:rsidRPr="007411F3">
        <w:rPr>
          <w:rFonts w:ascii="Times New Roman" w:hAnsi="Times New Roman"/>
          <w:sz w:val="24"/>
          <w:szCs w:val="24"/>
        </w:rPr>
        <w:t>ανέβηκε στ</w:t>
      </w:r>
      <w:r w:rsidR="00DF3D98">
        <w:rPr>
          <w:rFonts w:ascii="Times New Roman" w:hAnsi="Times New Roman"/>
          <w:sz w:val="24"/>
          <w:szCs w:val="24"/>
        </w:rPr>
        <w:t>ο</w:t>
      </w:r>
      <w:r w:rsidRPr="007411F3">
        <w:rPr>
          <w:rFonts w:ascii="Times New Roman" w:hAnsi="Times New Roman"/>
          <w:sz w:val="24"/>
          <w:szCs w:val="24"/>
        </w:rPr>
        <w:t>ν τρίτ</w:t>
      </w:r>
      <w:r w:rsidR="00DF3D98">
        <w:rPr>
          <w:rFonts w:ascii="Times New Roman" w:hAnsi="Times New Roman"/>
          <w:sz w:val="24"/>
          <w:szCs w:val="24"/>
        </w:rPr>
        <w:t>ο</w:t>
      </w:r>
      <w:r w:rsidRPr="007411F3">
        <w:rPr>
          <w:rFonts w:ascii="Times New Roman" w:hAnsi="Times New Roman"/>
          <w:sz w:val="24"/>
          <w:szCs w:val="24"/>
        </w:rPr>
        <w:t xml:space="preserve"> </w:t>
      </w:r>
      <w:r w:rsidR="00DF3D98">
        <w:rPr>
          <w:rFonts w:ascii="Times New Roman" w:hAnsi="Times New Roman"/>
          <w:sz w:val="24"/>
          <w:szCs w:val="24"/>
        </w:rPr>
        <w:t>ο</w:t>
      </w:r>
      <w:r w:rsidRPr="007411F3">
        <w:rPr>
          <w:rFonts w:ascii="Times New Roman" w:hAnsi="Times New Roman"/>
          <w:sz w:val="24"/>
          <w:szCs w:val="24"/>
        </w:rPr>
        <w:t xml:space="preserve">υρανό </w:t>
      </w:r>
    </w:p>
    <w:p w:rsidR="00DB4DA1" w:rsidRDefault="00DB4DA1" w:rsidP="00C52808">
      <w:pPr>
        <w:pStyle w:val="a5"/>
        <w:numPr>
          <w:ilvl w:val="0"/>
          <w:numId w:val="29"/>
        </w:numPr>
        <w:spacing w:line="360" w:lineRule="auto"/>
        <w:jc w:val="both"/>
        <w:rPr>
          <w:rFonts w:ascii="Times New Roman" w:hAnsi="Times New Roman"/>
          <w:sz w:val="24"/>
          <w:szCs w:val="24"/>
        </w:rPr>
      </w:pPr>
      <w:r>
        <w:rPr>
          <w:rFonts w:ascii="Times New Roman" w:hAnsi="Times New Roman"/>
          <w:sz w:val="24"/>
          <w:szCs w:val="24"/>
        </w:rPr>
        <w:t>τ</w:t>
      </w:r>
      <w:r w:rsidR="00DF3D98">
        <w:rPr>
          <w:rFonts w:ascii="Times New Roman" w:hAnsi="Times New Roman"/>
          <w:sz w:val="24"/>
          <w:szCs w:val="24"/>
        </w:rPr>
        <w:t>ο</w:t>
      </w:r>
      <w:r>
        <w:rPr>
          <w:rFonts w:ascii="Times New Roman" w:hAnsi="Times New Roman"/>
          <w:sz w:val="24"/>
          <w:szCs w:val="24"/>
        </w:rPr>
        <w:t>υ απ</w:t>
      </w:r>
      <w:r w:rsidR="00DF3D98">
        <w:rPr>
          <w:rFonts w:ascii="Times New Roman" w:hAnsi="Times New Roman"/>
          <w:sz w:val="24"/>
          <w:szCs w:val="24"/>
        </w:rPr>
        <w:t>ο</w:t>
      </w:r>
      <w:r>
        <w:rPr>
          <w:rFonts w:ascii="Times New Roman" w:hAnsi="Times New Roman"/>
          <w:sz w:val="24"/>
          <w:szCs w:val="24"/>
        </w:rPr>
        <w:t>κάλυψε πράγματα π</w:t>
      </w:r>
      <w:r w:rsidR="00DF3D98">
        <w:rPr>
          <w:rFonts w:ascii="Times New Roman" w:hAnsi="Times New Roman"/>
          <w:sz w:val="24"/>
          <w:szCs w:val="24"/>
        </w:rPr>
        <w:t>ο</w:t>
      </w:r>
      <w:r>
        <w:rPr>
          <w:rFonts w:ascii="Times New Roman" w:hAnsi="Times New Roman"/>
          <w:sz w:val="24"/>
          <w:szCs w:val="24"/>
        </w:rPr>
        <w:t>υ δεν μπ</w:t>
      </w:r>
      <w:r w:rsidR="00DF3D98">
        <w:rPr>
          <w:rFonts w:ascii="Times New Roman" w:hAnsi="Times New Roman"/>
          <w:sz w:val="24"/>
          <w:szCs w:val="24"/>
        </w:rPr>
        <w:t>ο</w:t>
      </w:r>
      <w:r>
        <w:rPr>
          <w:rFonts w:ascii="Times New Roman" w:hAnsi="Times New Roman"/>
          <w:sz w:val="24"/>
          <w:szCs w:val="24"/>
        </w:rPr>
        <w:t>ρεί να μας τα πει</w:t>
      </w:r>
    </w:p>
    <w:p w:rsidR="00DB4DA1" w:rsidRPr="007411F3" w:rsidRDefault="00DB4DA1" w:rsidP="00C52808">
      <w:pPr>
        <w:pStyle w:val="a5"/>
        <w:numPr>
          <w:ilvl w:val="0"/>
          <w:numId w:val="29"/>
        </w:numPr>
        <w:spacing w:line="360" w:lineRule="auto"/>
        <w:jc w:val="both"/>
        <w:rPr>
          <w:rFonts w:ascii="Times New Roman" w:hAnsi="Times New Roman"/>
          <w:sz w:val="24"/>
          <w:szCs w:val="24"/>
        </w:rPr>
      </w:pPr>
      <w:r w:rsidRPr="007411F3">
        <w:rPr>
          <w:rFonts w:ascii="Times New Roman" w:hAnsi="Times New Roman"/>
          <w:sz w:val="24"/>
          <w:szCs w:val="24"/>
        </w:rPr>
        <w:t>παρέλαβε απ’ ευθείας από τ</w:t>
      </w:r>
      <w:r w:rsidR="00DF3D98">
        <w:rPr>
          <w:rFonts w:ascii="Times New Roman" w:hAnsi="Times New Roman"/>
          <w:sz w:val="24"/>
          <w:szCs w:val="24"/>
        </w:rPr>
        <w:t>ο</w:t>
      </w:r>
      <w:r w:rsidRPr="007411F3">
        <w:rPr>
          <w:rFonts w:ascii="Times New Roman" w:hAnsi="Times New Roman"/>
          <w:sz w:val="24"/>
          <w:szCs w:val="24"/>
        </w:rPr>
        <w:t>ν Κύρι</w:t>
      </w:r>
      <w:r w:rsidR="00DF3D98">
        <w:rPr>
          <w:rFonts w:ascii="Times New Roman" w:hAnsi="Times New Roman"/>
          <w:sz w:val="24"/>
          <w:szCs w:val="24"/>
        </w:rPr>
        <w:t>ο</w:t>
      </w:r>
      <w:r w:rsidRPr="007411F3">
        <w:rPr>
          <w:rFonts w:ascii="Times New Roman" w:hAnsi="Times New Roman"/>
          <w:sz w:val="24"/>
          <w:szCs w:val="24"/>
        </w:rPr>
        <w:t xml:space="preserve"> εκείν</w:t>
      </w:r>
      <w:r w:rsidR="00DF3D98">
        <w:rPr>
          <w:rFonts w:ascii="Times New Roman" w:hAnsi="Times New Roman"/>
          <w:sz w:val="24"/>
          <w:szCs w:val="24"/>
        </w:rPr>
        <w:t>ο</w:t>
      </w:r>
      <w:r w:rsidRPr="007411F3">
        <w:rPr>
          <w:rFonts w:ascii="Times New Roman" w:hAnsi="Times New Roman"/>
          <w:sz w:val="24"/>
          <w:szCs w:val="24"/>
        </w:rPr>
        <w:t xml:space="preserve"> π</w:t>
      </w:r>
      <w:r w:rsidR="00DF3D98">
        <w:rPr>
          <w:rFonts w:ascii="Times New Roman" w:hAnsi="Times New Roman"/>
          <w:sz w:val="24"/>
          <w:szCs w:val="24"/>
        </w:rPr>
        <w:t>ο</w:t>
      </w:r>
      <w:r w:rsidRPr="007411F3">
        <w:rPr>
          <w:rFonts w:ascii="Times New Roman" w:hAnsi="Times New Roman"/>
          <w:sz w:val="24"/>
          <w:szCs w:val="24"/>
        </w:rPr>
        <w:t>υ παρέδωσε σε μας (σχετικά με τ</w:t>
      </w:r>
      <w:r w:rsidR="00DF3D98">
        <w:rPr>
          <w:rFonts w:ascii="Times New Roman" w:hAnsi="Times New Roman"/>
          <w:sz w:val="24"/>
          <w:szCs w:val="24"/>
        </w:rPr>
        <w:t>ο</w:t>
      </w:r>
      <w:r w:rsidRPr="007411F3">
        <w:rPr>
          <w:rFonts w:ascii="Times New Roman" w:hAnsi="Times New Roman"/>
          <w:sz w:val="24"/>
          <w:szCs w:val="24"/>
        </w:rPr>
        <w:t xml:space="preserve"> Δείπν</w:t>
      </w:r>
      <w:r w:rsidR="00DF3D98">
        <w:rPr>
          <w:rFonts w:ascii="Times New Roman" w:hAnsi="Times New Roman"/>
          <w:sz w:val="24"/>
          <w:szCs w:val="24"/>
        </w:rPr>
        <w:t>ο</w:t>
      </w:r>
      <w:r w:rsidRPr="007411F3">
        <w:rPr>
          <w:rFonts w:ascii="Times New Roman" w:hAnsi="Times New Roman"/>
          <w:sz w:val="24"/>
          <w:szCs w:val="24"/>
        </w:rPr>
        <w:t xml:space="preserve"> τ</w:t>
      </w:r>
      <w:r w:rsidR="00DF3D98">
        <w:rPr>
          <w:rFonts w:ascii="Times New Roman" w:hAnsi="Times New Roman"/>
          <w:sz w:val="24"/>
          <w:szCs w:val="24"/>
        </w:rPr>
        <w:t>ο</w:t>
      </w:r>
      <w:r w:rsidRPr="007411F3">
        <w:rPr>
          <w:rFonts w:ascii="Times New Roman" w:hAnsi="Times New Roman"/>
          <w:sz w:val="24"/>
          <w:szCs w:val="24"/>
        </w:rPr>
        <w:t>υ Κυρί</w:t>
      </w:r>
      <w:r w:rsidR="00DF3D98">
        <w:rPr>
          <w:rFonts w:ascii="Times New Roman" w:hAnsi="Times New Roman"/>
          <w:sz w:val="24"/>
          <w:szCs w:val="24"/>
        </w:rPr>
        <w:t>ο</w:t>
      </w:r>
      <w:r w:rsidRPr="007411F3">
        <w:rPr>
          <w:rFonts w:ascii="Times New Roman" w:hAnsi="Times New Roman"/>
          <w:sz w:val="24"/>
          <w:szCs w:val="24"/>
        </w:rPr>
        <w:t>υ</w:t>
      </w:r>
      <w:r>
        <w:rPr>
          <w:rFonts w:ascii="Times New Roman" w:hAnsi="Times New Roman"/>
          <w:sz w:val="24"/>
          <w:szCs w:val="24"/>
        </w:rPr>
        <w:t xml:space="preserve">) </w:t>
      </w:r>
      <w:r w:rsidRPr="007411F3">
        <w:rPr>
          <w:rFonts w:ascii="Times New Roman" w:hAnsi="Times New Roman"/>
          <w:sz w:val="24"/>
          <w:szCs w:val="24"/>
        </w:rPr>
        <w:t xml:space="preserve"> (Α΄ Κ</w:t>
      </w:r>
      <w:r w:rsidR="00DF3D98">
        <w:rPr>
          <w:rFonts w:ascii="Times New Roman" w:hAnsi="Times New Roman"/>
          <w:sz w:val="24"/>
          <w:szCs w:val="24"/>
        </w:rPr>
        <w:t>ο</w:t>
      </w:r>
      <w:r w:rsidRPr="007411F3">
        <w:rPr>
          <w:rFonts w:ascii="Times New Roman" w:hAnsi="Times New Roman"/>
          <w:sz w:val="24"/>
          <w:szCs w:val="24"/>
        </w:rPr>
        <w:t>ρ. 13)</w:t>
      </w:r>
    </w:p>
    <w:p w:rsidR="00DB4DA1" w:rsidRPr="00E5496D" w:rsidRDefault="00DB4DA1" w:rsidP="00C52808">
      <w:pPr>
        <w:pStyle w:val="a5"/>
        <w:numPr>
          <w:ilvl w:val="0"/>
          <w:numId w:val="29"/>
        </w:numPr>
        <w:spacing w:line="360" w:lineRule="auto"/>
        <w:jc w:val="both"/>
        <w:rPr>
          <w:rFonts w:ascii="Times New Roman" w:hAnsi="Times New Roman"/>
          <w:sz w:val="24"/>
          <w:szCs w:val="24"/>
        </w:rPr>
      </w:pPr>
      <w:r w:rsidRPr="00E5496D">
        <w:rPr>
          <w:rFonts w:ascii="Times New Roman" w:hAnsi="Times New Roman"/>
          <w:sz w:val="24"/>
          <w:szCs w:val="24"/>
        </w:rPr>
        <w:t>μιμηταί μ</w:t>
      </w:r>
      <w:r w:rsidR="00DF3D98">
        <w:rPr>
          <w:rFonts w:ascii="Times New Roman" w:hAnsi="Times New Roman"/>
          <w:sz w:val="24"/>
          <w:szCs w:val="24"/>
        </w:rPr>
        <w:t>ο</w:t>
      </w:r>
      <w:r w:rsidRPr="00E5496D">
        <w:rPr>
          <w:rFonts w:ascii="Times New Roman" w:hAnsi="Times New Roman"/>
          <w:sz w:val="24"/>
          <w:szCs w:val="24"/>
        </w:rPr>
        <w:t>υ γίνεσθε καθώς εγώ τ</w:t>
      </w:r>
      <w:r w:rsidR="00DF3D98">
        <w:rPr>
          <w:rFonts w:ascii="Times New Roman" w:hAnsi="Times New Roman"/>
          <w:sz w:val="24"/>
          <w:szCs w:val="24"/>
        </w:rPr>
        <w:t>ο</w:t>
      </w:r>
      <w:r w:rsidRPr="00E5496D">
        <w:rPr>
          <w:rFonts w:ascii="Times New Roman" w:hAnsi="Times New Roman"/>
          <w:sz w:val="24"/>
          <w:szCs w:val="24"/>
        </w:rPr>
        <w:t>υ Χριστ</w:t>
      </w:r>
      <w:r w:rsidR="00DF3D98">
        <w:rPr>
          <w:rFonts w:ascii="Times New Roman" w:hAnsi="Times New Roman"/>
          <w:sz w:val="24"/>
          <w:szCs w:val="24"/>
        </w:rPr>
        <w:t>ο</w:t>
      </w:r>
      <w:r w:rsidRPr="00E5496D">
        <w:rPr>
          <w:rFonts w:ascii="Times New Roman" w:hAnsi="Times New Roman"/>
          <w:sz w:val="24"/>
          <w:szCs w:val="24"/>
        </w:rPr>
        <w:t>ύ (Α΄ Κ</w:t>
      </w:r>
      <w:r w:rsidR="00DF3D98">
        <w:rPr>
          <w:rFonts w:ascii="Times New Roman" w:hAnsi="Times New Roman"/>
          <w:sz w:val="24"/>
          <w:szCs w:val="24"/>
        </w:rPr>
        <w:t>ο</w:t>
      </w:r>
      <w:r w:rsidRPr="00E5496D">
        <w:rPr>
          <w:rFonts w:ascii="Times New Roman" w:hAnsi="Times New Roman"/>
          <w:sz w:val="24"/>
          <w:szCs w:val="24"/>
        </w:rPr>
        <w:t>ρ. 11</w:t>
      </w:r>
      <w:r>
        <w:rPr>
          <w:rFonts w:ascii="Times New Roman" w:hAnsi="Times New Roman"/>
          <w:sz w:val="24"/>
          <w:szCs w:val="24"/>
        </w:rPr>
        <w:t xml:space="preserve">, </w:t>
      </w:r>
      <w:r w:rsidRPr="00E5496D">
        <w:rPr>
          <w:rFonts w:ascii="Times New Roman" w:hAnsi="Times New Roman"/>
          <w:sz w:val="24"/>
          <w:szCs w:val="24"/>
        </w:rPr>
        <w:t>1)</w:t>
      </w:r>
    </w:p>
    <w:p w:rsidR="00DB4DA1" w:rsidRPr="00E5496D" w:rsidRDefault="00DB4DA1" w:rsidP="00C52808">
      <w:pPr>
        <w:pStyle w:val="a5"/>
        <w:numPr>
          <w:ilvl w:val="0"/>
          <w:numId w:val="29"/>
        </w:numPr>
        <w:spacing w:line="360" w:lineRule="auto"/>
        <w:jc w:val="both"/>
        <w:rPr>
          <w:rFonts w:ascii="Times New Roman" w:hAnsi="Times New Roman"/>
          <w:sz w:val="24"/>
          <w:szCs w:val="24"/>
        </w:rPr>
      </w:pPr>
      <w:r w:rsidRPr="00E5496D">
        <w:rPr>
          <w:rFonts w:ascii="Times New Roman" w:hAnsi="Times New Roman"/>
          <w:sz w:val="24"/>
          <w:szCs w:val="24"/>
        </w:rPr>
        <w:t>συνάντησε τ</w:t>
      </w:r>
      <w:r w:rsidR="00DF3D98">
        <w:rPr>
          <w:rFonts w:ascii="Times New Roman" w:hAnsi="Times New Roman"/>
          <w:sz w:val="24"/>
          <w:szCs w:val="24"/>
        </w:rPr>
        <w:t>ο</w:t>
      </w:r>
      <w:r w:rsidRPr="00E5496D">
        <w:rPr>
          <w:rFonts w:ascii="Times New Roman" w:hAnsi="Times New Roman"/>
          <w:sz w:val="24"/>
          <w:szCs w:val="24"/>
        </w:rPr>
        <w:t>ν Κύρι</w:t>
      </w:r>
      <w:r w:rsidR="00DF3D98">
        <w:rPr>
          <w:rFonts w:ascii="Times New Roman" w:hAnsi="Times New Roman"/>
          <w:sz w:val="24"/>
          <w:szCs w:val="24"/>
        </w:rPr>
        <w:t>ο</w:t>
      </w:r>
      <w:r w:rsidRPr="00E5496D">
        <w:rPr>
          <w:rFonts w:ascii="Times New Roman" w:hAnsi="Times New Roman"/>
          <w:sz w:val="24"/>
          <w:szCs w:val="24"/>
        </w:rPr>
        <w:t xml:space="preserve"> βαδίζ</w:t>
      </w:r>
      <w:r w:rsidR="00DF3D98">
        <w:rPr>
          <w:rFonts w:ascii="Times New Roman" w:hAnsi="Times New Roman"/>
          <w:sz w:val="24"/>
          <w:szCs w:val="24"/>
        </w:rPr>
        <w:t>ο</w:t>
      </w:r>
      <w:r w:rsidRPr="00E5496D">
        <w:rPr>
          <w:rFonts w:ascii="Times New Roman" w:hAnsi="Times New Roman"/>
          <w:sz w:val="24"/>
          <w:szCs w:val="24"/>
        </w:rPr>
        <w:t>ντας πρ</w:t>
      </w:r>
      <w:r w:rsidR="00DF3D98">
        <w:rPr>
          <w:rFonts w:ascii="Times New Roman" w:hAnsi="Times New Roman"/>
          <w:sz w:val="24"/>
          <w:szCs w:val="24"/>
        </w:rPr>
        <w:t>ο</w:t>
      </w:r>
      <w:r w:rsidRPr="00E5496D">
        <w:rPr>
          <w:rFonts w:ascii="Times New Roman" w:hAnsi="Times New Roman"/>
          <w:sz w:val="24"/>
          <w:szCs w:val="24"/>
        </w:rPr>
        <w:t>ς τη Δαμασκό και γεύτηκε τη θαυμαστή και μεταμ</w:t>
      </w:r>
      <w:r w:rsidR="00DF3D98">
        <w:rPr>
          <w:rFonts w:ascii="Times New Roman" w:hAnsi="Times New Roman"/>
          <w:sz w:val="24"/>
          <w:szCs w:val="24"/>
        </w:rPr>
        <w:t>ο</w:t>
      </w:r>
      <w:r w:rsidRPr="00E5496D">
        <w:rPr>
          <w:rFonts w:ascii="Times New Roman" w:hAnsi="Times New Roman"/>
          <w:sz w:val="24"/>
          <w:szCs w:val="24"/>
        </w:rPr>
        <w:t>ρφών</w:t>
      </w:r>
      <w:r w:rsidR="00DF3D98">
        <w:rPr>
          <w:rFonts w:ascii="Times New Roman" w:hAnsi="Times New Roman"/>
          <w:sz w:val="24"/>
          <w:szCs w:val="24"/>
        </w:rPr>
        <w:t>ο</w:t>
      </w:r>
      <w:r w:rsidRPr="00E5496D">
        <w:rPr>
          <w:rFonts w:ascii="Times New Roman" w:hAnsi="Times New Roman"/>
          <w:sz w:val="24"/>
          <w:szCs w:val="24"/>
        </w:rPr>
        <w:t>υσα χάρη τ</w:t>
      </w:r>
      <w:r w:rsidR="00DF3D98">
        <w:rPr>
          <w:rFonts w:ascii="Times New Roman" w:hAnsi="Times New Roman"/>
          <w:sz w:val="24"/>
          <w:szCs w:val="24"/>
        </w:rPr>
        <w:t>ο</w:t>
      </w:r>
      <w:r w:rsidRPr="00E5496D">
        <w:rPr>
          <w:rFonts w:ascii="Times New Roman" w:hAnsi="Times New Roman"/>
          <w:sz w:val="24"/>
          <w:szCs w:val="24"/>
        </w:rPr>
        <w:t>υ Κυρί</w:t>
      </w:r>
      <w:r w:rsidR="00DF3D98">
        <w:rPr>
          <w:rFonts w:ascii="Times New Roman" w:hAnsi="Times New Roman"/>
          <w:sz w:val="24"/>
          <w:szCs w:val="24"/>
        </w:rPr>
        <w:t>ο</w:t>
      </w:r>
      <w:r w:rsidRPr="00E5496D">
        <w:rPr>
          <w:rFonts w:ascii="Times New Roman" w:hAnsi="Times New Roman"/>
          <w:sz w:val="24"/>
          <w:szCs w:val="24"/>
        </w:rPr>
        <w:t xml:space="preserve">υ, στην </w:t>
      </w:r>
      <w:r w:rsidR="00DF3D98">
        <w:rPr>
          <w:rFonts w:ascii="Times New Roman" w:hAnsi="Times New Roman"/>
          <w:sz w:val="24"/>
          <w:szCs w:val="24"/>
        </w:rPr>
        <w:t>ο</w:t>
      </w:r>
      <w:r w:rsidRPr="00E5496D">
        <w:rPr>
          <w:rFonts w:ascii="Times New Roman" w:hAnsi="Times New Roman"/>
          <w:sz w:val="24"/>
          <w:szCs w:val="24"/>
        </w:rPr>
        <w:t>π</w:t>
      </w:r>
      <w:r w:rsidR="00DF3D98">
        <w:rPr>
          <w:rFonts w:ascii="Times New Roman" w:hAnsi="Times New Roman"/>
          <w:sz w:val="24"/>
          <w:szCs w:val="24"/>
        </w:rPr>
        <w:t>ο</w:t>
      </w:r>
      <w:r w:rsidRPr="00E5496D">
        <w:rPr>
          <w:rFonts w:ascii="Times New Roman" w:hAnsi="Times New Roman"/>
          <w:sz w:val="24"/>
          <w:szCs w:val="24"/>
        </w:rPr>
        <w:t>ία αναφέρεται (Α΄ Κ</w:t>
      </w:r>
      <w:r w:rsidR="00DF3D98">
        <w:rPr>
          <w:rFonts w:ascii="Times New Roman" w:hAnsi="Times New Roman"/>
          <w:sz w:val="24"/>
          <w:szCs w:val="24"/>
        </w:rPr>
        <w:t>ο</w:t>
      </w:r>
      <w:r w:rsidRPr="00E5496D">
        <w:rPr>
          <w:rFonts w:ascii="Times New Roman" w:hAnsi="Times New Roman"/>
          <w:sz w:val="24"/>
          <w:szCs w:val="24"/>
        </w:rPr>
        <w:t>ρ. 9,16-17 15,10 Γαλ. 1, 15-16 Εφ. 3, 7-9 Α΄ Τιμ. 1, 12-16)</w:t>
      </w:r>
    </w:p>
    <w:p w:rsidR="00DB4DA1" w:rsidRPr="00E5496D" w:rsidRDefault="00DB4DA1" w:rsidP="00C52808">
      <w:pPr>
        <w:pStyle w:val="a5"/>
        <w:numPr>
          <w:ilvl w:val="0"/>
          <w:numId w:val="29"/>
        </w:numPr>
        <w:spacing w:line="360" w:lineRule="auto"/>
        <w:jc w:val="both"/>
        <w:rPr>
          <w:rFonts w:ascii="Times New Roman" w:hAnsi="Times New Roman"/>
          <w:sz w:val="24"/>
          <w:szCs w:val="24"/>
        </w:rPr>
      </w:pPr>
      <w:r w:rsidRPr="00E5496D">
        <w:rPr>
          <w:rFonts w:ascii="Times New Roman" w:hAnsi="Times New Roman"/>
          <w:sz w:val="24"/>
          <w:szCs w:val="24"/>
        </w:rPr>
        <w:t>η κλήση τ</w:t>
      </w:r>
      <w:r w:rsidR="00DF3D98">
        <w:rPr>
          <w:rFonts w:ascii="Times New Roman" w:hAnsi="Times New Roman"/>
          <w:sz w:val="24"/>
          <w:szCs w:val="24"/>
        </w:rPr>
        <w:t>ο</w:t>
      </w:r>
      <w:r w:rsidRPr="00E5496D">
        <w:rPr>
          <w:rFonts w:ascii="Times New Roman" w:hAnsi="Times New Roman"/>
          <w:sz w:val="24"/>
          <w:szCs w:val="24"/>
        </w:rPr>
        <w:t>υ «Μακεδόν</w:t>
      </w:r>
      <w:r w:rsidR="00DF3D98">
        <w:rPr>
          <w:rFonts w:ascii="Times New Roman" w:hAnsi="Times New Roman"/>
          <w:sz w:val="24"/>
          <w:szCs w:val="24"/>
        </w:rPr>
        <w:t>ο</w:t>
      </w:r>
      <w:r w:rsidRPr="00E5496D">
        <w:rPr>
          <w:rFonts w:ascii="Times New Roman" w:hAnsi="Times New Roman"/>
          <w:sz w:val="24"/>
          <w:szCs w:val="24"/>
        </w:rPr>
        <w:t>ς ανδρός» φέρνει τη δάδα τ</w:t>
      </w:r>
      <w:r w:rsidR="00DF3D98">
        <w:rPr>
          <w:rFonts w:ascii="Times New Roman" w:hAnsi="Times New Roman"/>
          <w:sz w:val="24"/>
          <w:szCs w:val="24"/>
        </w:rPr>
        <w:t>ο</w:t>
      </w:r>
      <w:r w:rsidRPr="00E5496D">
        <w:rPr>
          <w:rFonts w:ascii="Times New Roman" w:hAnsi="Times New Roman"/>
          <w:sz w:val="24"/>
          <w:szCs w:val="24"/>
        </w:rPr>
        <w:t>υ Ευαγγελί</w:t>
      </w:r>
      <w:r w:rsidR="00DF3D98">
        <w:rPr>
          <w:rFonts w:ascii="Times New Roman" w:hAnsi="Times New Roman"/>
          <w:sz w:val="24"/>
          <w:szCs w:val="24"/>
        </w:rPr>
        <w:t>ο</w:t>
      </w:r>
      <w:r w:rsidRPr="00E5496D">
        <w:rPr>
          <w:rFonts w:ascii="Times New Roman" w:hAnsi="Times New Roman"/>
          <w:sz w:val="24"/>
          <w:szCs w:val="24"/>
        </w:rPr>
        <w:t>υ στην Ευρώπη (Πράξ. 16,9)</w:t>
      </w:r>
    </w:p>
    <w:p w:rsidR="00DB4DA1" w:rsidRPr="00E5496D" w:rsidRDefault="007934BC" w:rsidP="00DB4DA1">
      <w:pPr>
        <w:spacing w:line="360" w:lineRule="auto"/>
        <w:jc w:val="both"/>
        <w:rPr>
          <w:rFonts w:ascii="Times New Roman" w:hAnsi="Times New Roman"/>
          <w:sz w:val="24"/>
          <w:szCs w:val="24"/>
        </w:rPr>
      </w:pPr>
      <w:r>
        <w:rPr>
          <w:rFonts w:ascii="Times New Roman" w:hAnsi="Times New Roman"/>
          <w:sz w:val="24"/>
          <w:szCs w:val="24"/>
        </w:rPr>
        <w:t xml:space="preserve">β. </w:t>
      </w:r>
      <w:r w:rsidR="00DB4DA1" w:rsidRPr="00E5496D">
        <w:rPr>
          <w:rFonts w:ascii="Times New Roman" w:hAnsi="Times New Roman"/>
          <w:sz w:val="24"/>
          <w:szCs w:val="24"/>
        </w:rPr>
        <w:t>Αυταρχικό (9.1)</w:t>
      </w:r>
    </w:p>
    <w:p w:rsidR="00DB4DA1" w:rsidRPr="00E5496D" w:rsidRDefault="00DB4DA1" w:rsidP="00C52808">
      <w:pPr>
        <w:pStyle w:val="a5"/>
        <w:numPr>
          <w:ilvl w:val="0"/>
          <w:numId w:val="30"/>
        </w:numPr>
        <w:spacing w:line="360" w:lineRule="auto"/>
        <w:jc w:val="both"/>
        <w:rPr>
          <w:rFonts w:ascii="Times New Roman" w:hAnsi="Times New Roman"/>
          <w:sz w:val="24"/>
          <w:szCs w:val="24"/>
        </w:rPr>
      </w:pPr>
      <w:r w:rsidRPr="00E5496D">
        <w:rPr>
          <w:rFonts w:ascii="Times New Roman" w:hAnsi="Times New Roman"/>
          <w:sz w:val="24"/>
          <w:szCs w:val="24"/>
        </w:rPr>
        <w:t>επετίμησε τ</w:t>
      </w:r>
      <w:r w:rsidR="00DF3D98">
        <w:rPr>
          <w:rFonts w:ascii="Times New Roman" w:hAnsi="Times New Roman"/>
          <w:sz w:val="24"/>
          <w:szCs w:val="24"/>
        </w:rPr>
        <w:t>ο</w:t>
      </w:r>
      <w:r w:rsidRPr="00E5496D">
        <w:rPr>
          <w:rFonts w:ascii="Times New Roman" w:hAnsi="Times New Roman"/>
          <w:sz w:val="24"/>
          <w:szCs w:val="24"/>
        </w:rPr>
        <w:t>ν Πέτρ</w:t>
      </w:r>
      <w:r w:rsidR="00DF3D98">
        <w:rPr>
          <w:rFonts w:ascii="Times New Roman" w:hAnsi="Times New Roman"/>
          <w:sz w:val="24"/>
          <w:szCs w:val="24"/>
        </w:rPr>
        <w:t>ο</w:t>
      </w:r>
      <w:r w:rsidRPr="00E5496D">
        <w:rPr>
          <w:rFonts w:ascii="Times New Roman" w:hAnsi="Times New Roman"/>
          <w:sz w:val="24"/>
          <w:szCs w:val="24"/>
        </w:rPr>
        <w:t xml:space="preserve"> γιατί συμπεριφέρθηκε υπ</w:t>
      </w:r>
      <w:r w:rsidR="00DF3D98">
        <w:rPr>
          <w:rFonts w:ascii="Times New Roman" w:hAnsi="Times New Roman"/>
          <w:sz w:val="24"/>
          <w:szCs w:val="24"/>
        </w:rPr>
        <w:t>ο</w:t>
      </w:r>
      <w:r w:rsidRPr="00E5496D">
        <w:rPr>
          <w:rFonts w:ascii="Times New Roman" w:hAnsi="Times New Roman"/>
          <w:sz w:val="24"/>
          <w:szCs w:val="24"/>
        </w:rPr>
        <w:t>κριτικά (Γαλ. 2</w:t>
      </w:r>
      <w:r>
        <w:rPr>
          <w:rFonts w:ascii="Times New Roman" w:hAnsi="Times New Roman"/>
          <w:sz w:val="24"/>
          <w:szCs w:val="24"/>
        </w:rPr>
        <w:t xml:space="preserve"> </w:t>
      </w:r>
      <w:r w:rsidRPr="00E5496D">
        <w:rPr>
          <w:rFonts w:ascii="Times New Roman" w:hAnsi="Times New Roman"/>
          <w:sz w:val="24"/>
          <w:szCs w:val="24"/>
        </w:rPr>
        <w:t>/11-14)</w:t>
      </w:r>
    </w:p>
    <w:p w:rsidR="00DB4DA1" w:rsidRPr="00E5496D" w:rsidRDefault="00DB4DA1" w:rsidP="00C52808">
      <w:pPr>
        <w:pStyle w:val="a5"/>
        <w:numPr>
          <w:ilvl w:val="0"/>
          <w:numId w:val="30"/>
        </w:numPr>
        <w:spacing w:line="360" w:lineRule="auto"/>
        <w:jc w:val="both"/>
        <w:rPr>
          <w:rFonts w:ascii="Times New Roman" w:hAnsi="Times New Roman"/>
          <w:sz w:val="24"/>
          <w:szCs w:val="24"/>
        </w:rPr>
      </w:pPr>
      <w:r w:rsidRPr="00E5496D">
        <w:rPr>
          <w:rFonts w:ascii="Times New Roman" w:hAnsi="Times New Roman"/>
          <w:sz w:val="24"/>
          <w:szCs w:val="24"/>
        </w:rPr>
        <w:t>παράγγειλε να παραδ</w:t>
      </w:r>
      <w:r w:rsidR="00DF3D98">
        <w:rPr>
          <w:rFonts w:ascii="Times New Roman" w:hAnsi="Times New Roman"/>
          <w:sz w:val="24"/>
          <w:szCs w:val="24"/>
        </w:rPr>
        <w:t>ο</w:t>
      </w:r>
      <w:r w:rsidRPr="00E5496D">
        <w:rPr>
          <w:rFonts w:ascii="Times New Roman" w:hAnsi="Times New Roman"/>
          <w:sz w:val="24"/>
          <w:szCs w:val="24"/>
        </w:rPr>
        <w:t>θεί ένας ανήθικ</w:t>
      </w:r>
      <w:r w:rsidR="00DF3D98">
        <w:rPr>
          <w:rFonts w:ascii="Times New Roman" w:hAnsi="Times New Roman"/>
          <w:sz w:val="24"/>
          <w:szCs w:val="24"/>
        </w:rPr>
        <w:t>ο</w:t>
      </w:r>
      <w:r w:rsidRPr="00E5496D">
        <w:rPr>
          <w:rFonts w:ascii="Times New Roman" w:hAnsi="Times New Roman"/>
          <w:sz w:val="24"/>
          <w:szCs w:val="24"/>
        </w:rPr>
        <w:t>ς άνθρωπ</w:t>
      </w:r>
      <w:r w:rsidR="00DF3D98">
        <w:rPr>
          <w:rFonts w:ascii="Times New Roman" w:hAnsi="Times New Roman"/>
          <w:sz w:val="24"/>
          <w:szCs w:val="24"/>
        </w:rPr>
        <w:t>ο</w:t>
      </w:r>
      <w:r w:rsidRPr="00E5496D">
        <w:rPr>
          <w:rFonts w:ascii="Times New Roman" w:hAnsi="Times New Roman"/>
          <w:sz w:val="24"/>
          <w:szCs w:val="24"/>
        </w:rPr>
        <w:t>ς στ</w:t>
      </w:r>
      <w:r w:rsidR="00DF3D98">
        <w:rPr>
          <w:rFonts w:ascii="Times New Roman" w:hAnsi="Times New Roman"/>
          <w:sz w:val="24"/>
          <w:szCs w:val="24"/>
        </w:rPr>
        <w:t>ο</w:t>
      </w:r>
      <w:r w:rsidRPr="00E5496D">
        <w:rPr>
          <w:rFonts w:ascii="Times New Roman" w:hAnsi="Times New Roman"/>
          <w:sz w:val="24"/>
          <w:szCs w:val="24"/>
        </w:rPr>
        <w:t>ν Σατανά (Α΄ Κ</w:t>
      </w:r>
      <w:r w:rsidR="00DF3D98">
        <w:rPr>
          <w:rFonts w:ascii="Times New Roman" w:hAnsi="Times New Roman"/>
          <w:sz w:val="24"/>
          <w:szCs w:val="24"/>
        </w:rPr>
        <w:t>ο</w:t>
      </w:r>
      <w:r w:rsidRPr="00E5496D">
        <w:rPr>
          <w:rFonts w:ascii="Times New Roman" w:hAnsi="Times New Roman"/>
          <w:sz w:val="24"/>
          <w:szCs w:val="24"/>
        </w:rPr>
        <w:t>ρ. 5,</w:t>
      </w:r>
      <w:r>
        <w:rPr>
          <w:rFonts w:ascii="Times New Roman" w:hAnsi="Times New Roman"/>
          <w:sz w:val="24"/>
          <w:szCs w:val="24"/>
        </w:rPr>
        <w:t xml:space="preserve"> </w:t>
      </w:r>
      <w:r w:rsidRPr="00E5496D">
        <w:rPr>
          <w:rFonts w:ascii="Times New Roman" w:hAnsi="Times New Roman"/>
          <w:sz w:val="24"/>
          <w:szCs w:val="24"/>
        </w:rPr>
        <w:t>5 Β΄ Κ</w:t>
      </w:r>
      <w:r w:rsidR="00DF3D98">
        <w:rPr>
          <w:rFonts w:ascii="Times New Roman" w:hAnsi="Times New Roman"/>
          <w:sz w:val="24"/>
          <w:szCs w:val="24"/>
        </w:rPr>
        <w:t>ο</w:t>
      </w:r>
      <w:r w:rsidRPr="00E5496D">
        <w:rPr>
          <w:rFonts w:ascii="Times New Roman" w:hAnsi="Times New Roman"/>
          <w:sz w:val="24"/>
          <w:szCs w:val="24"/>
        </w:rPr>
        <w:t>ρ. 2,</w:t>
      </w:r>
      <w:r>
        <w:rPr>
          <w:rFonts w:ascii="Times New Roman" w:hAnsi="Times New Roman"/>
          <w:sz w:val="24"/>
          <w:szCs w:val="24"/>
        </w:rPr>
        <w:t xml:space="preserve"> </w:t>
      </w:r>
      <w:r w:rsidRPr="00E5496D">
        <w:rPr>
          <w:rFonts w:ascii="Times New Roman" w:hAnsi="Times New Roman"/>
          <w:sz w:val="24"/>
          <w:szCs w:val="24"/>
        </w:rPr>
        <w:t>5-11)</w:t>
      </w:r>
    </w:p>
    <w:p w:rsidR="00DB4DA1" w:rsidRPr="00E5496D" w:rsidRDefault="00DB4DA1" w:rsidP="00C52808">
      <w:pPr>
        <w:pStyle w:val="a5"/>
        <w:numPr>
          <w:ilvl w:val="0"/>
          <w:numId w:val="30"/>
        </w:numPr>
        <w:spacing w:line="360" w:lineRule="auto"/>
        <w:jc w:val="both"/>
        <w:rPr>
          <w:rFonts w:ascii="Times New Roman" w:hAnsi="Times New Roman"/>
          <w:sz w:val="24"/>
          <w:szCs w:val="24"/>
        </w:rPr>
      </w:pPr>
      <w:r w:rsidRPr="00E5496D">
        <w:rPr>
          <w:rFonts w:ascii="Times New Roman" w:hAnsi="Times New Roman"/>
          <w:sz w:val="24"/>
          <w:szCs w:val="24"/>
        </w:rPr>
        <w:t>χτύπησε με τ</w:t>
      </w:r>
      <w:r w:rsidR="00DF3D98">
        <w:rPr>
          <w:rFonts w:ascii="Times New Roman" w:hAnsi="Times New Roman"/>
          <w:sz w:val="24"/>
          <w:szCs w:val="24"/>
        </w:rPr>
        <w:t>ο</w:t>
      </w:r>
      <w:r w:rsidRPr="00E5496D">
        <w:rPr>
          <w:rFonts w:ascii="Times New Roman" w:hAnsi="Times New Roman"/>
          <w:sz w:val="24"/>
          <w:szCs w:val="24"/>
        </w:rPr>
        <w:t xml:space="preserve"> χέρι τ</w:t>
      </w:r>
      <w:r w:rsidR="00DF3D98">
        <w:rPr>
          <w:rFonts w:ascii="Times New Roman" w:hAnsi="Times New Roman"/>
          <w:sz w:val="24"/>
          <w:szCs w:val="24"/>
        </w:rPr>
        <w:t>ο</w:t>
      </w:r>
      <w:r w:rsidRPr="00E5496D">
        <w:rPr>
          <w:rFonts w:ascii="Times New Roman" w:hAnsi="Times New Roman"/>
          <w:sz w:val="24"/>
          <w:szCs w:val="24"/>
        </w:rPr>
        <w:t>υ Κυρί</w:t>
      </w:r>
      <w:r w:rsidR="00DF3D98">
        <w:rPr>
          <w:rFonts w:ascii="Times New Roman" w:hAnsi="Times New Roman"/>
          <w:sz w:val="24"/>
          <w:szCs w:val="24"/>
        </w:rPr>
        <w:t>ο</w:t>
      </w:r>
      <w:r w:rsidRPr="00E5496D">
        <w:rPr>
          <w:rFonts w:ascii="Times New Roman" w:hAnsi="Times New Roman"/>
          <w:sz w:val="24"/>
          <w:szCs w:val="24"/>
        </w:rPr>
        <w:t>υ τ</w:t>
      </w:r>
      <w:r w:rsidR="00DF3D98">
        <w:rPr>
          <w:rFonts w:ascii="Times New Roman" w:hAnsi="Times New Roman"/>
          <w:sz w:val="24"/>
          <w:szCs w:val="24"/>
        </w:rPr>
        <w:t>ο</w:t>
      </w:r>
      <w:r w:rsidRPr="00E5496D">
        <w:rPr>
          <w:rFonts w:ascii="Times New Roman" w:hAnsi="Times New Roman"/>
          <w:sz w:val="24"/>
          <w:szCs w:val="24"/>
        </w:rPr>
        <w:t>ν μάγ</w:t>
      </w:r>
      <w:r w:rsidR="00DF3D98">
        <w:rPr>
          <w:rFonts w:ascii="Times New Roman" w:hAnsi="Times New Roman"/>
          <w:sz w:val="24"/>
          <w:szCs w:val="24"/>
        </w:rPr>
        <w:t>ο</w:t>
      </w:r>
      <w:r w:rsidRPr="00E5496D">
        <w:rPr>
          <w:rFonts w:ascii="Times New Roman" w:hAnsi="Times New Roman"/>
          <w:sz w:val="24"/>
          <w:szCs w:val="24"/>
        </w:rPr>
        <w:t xml:space="preserve"> Ελύμα, τυφλών</w:t>
      </w:r>
      <w:r w:rsidR="00DF3D98">
        <w:rPr>
          <w:rFonts w:ascii="Times New Roman" w:hAnsi="Times New Roman"/>
          <w:sz w:val="24"/>
          <w:szCs w:val="24"/>
        </w:rPr>
        <w:t>ο</w:t>
      </w:r>
      <w:r w:rsidRPr="00E5496D">
        <w:rPr>
          <w:rFonts w:ascii="Times New Roman" w:hAnsi="Times New Roman"/>
          <w:sz w:val="24"/>
          <w:szCs w:val="24"/>
        </w:rPr>
        <w:t>ντάς τ</w:t>
      </w:r>
      <w:r w:rsidR="00DF3D98">
        <w:rPr>
          <w:rFonts w:ascii="Times New Roman" w:hAnsi="Times New Roman"/>
          <w:sz w:val="24"/>
          <w:szCs w:val="24"/>
        </w:rPr>
        <w:t>ο</w:t>
      </w:r>
      <w:r w:rsidRPr="00E5496D">
        <w:rPr>
          <w:rFonts w:ascii="Times New Roman" w:hAnsi="Times New Roman"/>
          <w:sz w:val="24"/>
          <w:szCs w:val="24"/>
        </w:rPr>
        <w:t>ν (Πράξ. 14</w:t>
      </w:r>
      <w:r>
        <w:rPr>
          <w:rFonts w:ascii="Times New Roman" w:hAnsi="Times New Roman"/>
          <w:sz w:val="24"/>
          <w:szCs w:val="24"/>
        </w:rPr>
        <w:t xml:space="preserve">, </w:t>
      </w:r>
      <w:r w:rsidRPr="00E5496D">
        <w:rPr>
          <w:rFonts w:ascii="Times New Roman" w:hAnsi="Times New Roman"/>
          <w:sz w:val="24"/>
          <w:szCs w:val="24"/>
        </w:rPr>
        <w:t>4-12)</w:t>
      </w:r>
    </w:p>
    <w:p w:rsidR="00DB4DA1" w:rsidRPr="00E5496D" w:rsidRDefault="00DB4DA1" w:rsidP="00C52808">
      <w:pPr>
        <w:pStyle w:val="a5"/>
        <w:numPr>
          <w:ilvl w:val="0"/>
          <w:numId w:val="30"/>
        </w:numPr>
        <w:spacing w:line="360" w:lineRule="auto"/>
        <w:jc w:val="both"/>
        <w:rPr>
          <w:rFonts w:ascii="Times New Roman" w:hAnsi="Times New Roman"/>
          <w:sz w:val="24"/>
          <w:szCs w:val="24"/>
        </w:rPr>
      </w:pPr>
      <w:r w:rsidRPr="00E5496D">
        <w:rPr>
          <w:rFonts w:ascii="Times New Roman" w:hAnsi="Times New Roman"/>
          <w:sz w:val="24"/>
          <w:szCs w:val="24"/>
        </w:rPr>
        <w:t>στάθηκε ακλόνητ</w:t>
      </w:r>
      <w:r w:rsidR="00DF3D98">
        <w:rPr>
          <w:rFonts w:ascii="Times New Roman" w:hAnsi="Times New Roman"/>
          <w:sz w:val="24"/>
          <w:szCs w:val="24"/>
        </w:rPr>
        <w:t>ο</w:t>
      </w:r>
      <w:r w:rsidRPr="00E5496D">
        <w:rPr>
          <w:rFonts w:ascii="Times New Roman" w:hAnsi="Times New Roman"/>
          <w:sz w:val="24"/>
          <w:szCs w:val="24"/>
        </w:rPr>
        <w:t>ς χωρίς να δειλιάσει ή φ</w:t>
      </w:r>
      <w:r w:rsidR="00DF3D98">
        <w:rPr>
          <w:rFonts w:ascii="Times New Roman" w:hAnsi="Times New Roman"/>
          <w:sz w:val="24"/>
          <w:szCs w:val="24"/>
        </w:rPr>
        <w:t>ο</w:t>
      </w:r>
      <w:r w:rsidRPr="00E5496D">
        <w:rPr>
          <w:rFonts w:ascii="Times New Roman" w:hAnsi="Times New Roman"/>
          <w:sz w:val="24"/>
          <w:szCs w:val="24"/>
        </w:rPr>
        <w:t>βηθεί ενώπι</w:t>
      </w:r>
      <w:r w:rsidR="00DF3D98">
        <w:rPr>
          <w:rFonts w:ascii="Times New Roman" w:hAnsi="Times New Roman"/>
          <w:sz w:val="24"/>
          <w:szCs w:val="24"/>
        </w:rPr>
        <w:t>ο</w:t>
      </w:r>
      <w:r w:rsidRPr="00E5496D">
        <w:rPr>
          <w:rFonts w:ascii="Times New Roman" w:hAnsi="Times New Roman"/>
          <w:sz w:val="24"/>
          <w:szCs w:val="24"/>
        </w:rPr>
        <w:t xml:space="preserve">ν </w:t>
      </w:r>
      <w:r w:rsidR="00DF3D98">
        <w:rPr>
          <w:rFonts w:ascii="Times New Roman" w:hAnsi="Times New Roman"/>
          <w:sz w:val="24"/>
          <w:szCs w:val="24"/>
        </w:rPr>
        <w:t>ο</w:t>
      </w:r>
      <w:r w:rsidRPr="00E5496D">
        <w:rPr>
          <w:rFonts w:ascii="Times New Roman" w:hAnsi="Times New Roman"/>
          <w:sz w:val="24"/>
          <w:szCs w:val="24"/>
        </w:rPr>
        <w:t>π</w:t>
      </w:r>
      <w:r w:rsidR="00DF3D98">
        <w:rPr>
          <w:rFonts w:ascii="Times New Roman" w:hAnsi="Times New Roman"/>
          <w:sz w:val="24"/>
          <w:szCs w:val="24"/>
        </w:rPr>
        <w:t>ο</w:t>
      </w:r>
      <w:r w:rsidRPr="00E5496D">
        <w:rPr>
          <w:rFonts w:ascii="Times New Roman" w:hAnsi="Times New Roman"/>
          <w:sz w:val="24"/>
          <w:szCs w:val="24"/>
        </w:rPr>
        <w:t>ι</w:t>
      </w:r>
      <w:r w:rsidR="00DF3D98">
        <w:rPr>
          <w:rFonts w:ascii="Times New Roman" w:hAnsi="Times New Roman"/>
          <w:sz w:val="24"/>
          <w:szCs w:val="24"/>
        </w:rPr>
        <w:t>ο</w:t>
      </w:r>
      <w:r w:rsidRPr="00E5496D">
        <w:rPr>
          <w:rFonts w:ascii="Times New Roman" w:hAnsi="Times New Roman"/>
          <w:sz w:val="24"/>
          <w:szCs w:val="24"/>
        </w:rPr>
        <w:t>νδήπ</w:t>
      </w:r>
      <w:r w:rsidR="00DF3D98">
        <w:rPr>
          <w:rFonts w:ascii="Times New Roman" w:hAnsi="Times New Roman"/>
          <w:sz w:val="24"/>
          <w:szCs w:val="24"/>
        </w:rPr>
        <w:t>ο</w:t>
      </w:r>
      <w:r w:rsidRPr="00E5496D">
        <w:rPr>
          <w:rFonts w:ascii="Times New Roman" w:hAnsi="Times New Roman"/>
          <w:sz w:val="24"/>
          <w:szCs w:val="24"/>
        </w:rPr>
        <w:t xml:space="preserve">τε </w:t>
      </w:r>
      <w:r w:rsidR="00DF3D98">
        <w:rPr>
          <w:rFonts w:ascii="Times New Roman" w:hAnsi="Times New Roman"/>
          <w:sz w:val="24"/>
          <w:szCs w:val="24"/>
        </w:rPr>
        <w:t>ο</w:t>
      </w:r>
      <w:r w:rsidRPr="00E5496D">
        <w:rPr>
          <w:rFonts w:ascii="Times New Roman" w:hAnsi="Times New Roman"/>
          <w:sz w:val="24"/>
          <w:szCs w:val="24"/>
        </w:rPr>
        <w:t>δηγήθηκε να μιλήσει απ</w:t>
      </w:r>
      <w:r w:rsidR="00DF3D98">
        <w:rPr>
          <w:rFonts w:ascii="Times New Roman" w:hAnsi="Times New Roman"/>
          <w:sz w:val="24"/>
          <w:szCs w:val="24"/>
        </w:rPr>
        <w:t>ο</w:t>
      </w:r>
      <w:r w:rsidRPr="00E5496D">
        <w:rPr>
          <w:rFonts w:ascii="Times New Roman" w:hAnsi="Times New Roman"/>
          <w:sz w:val="24"/>
          <w:szCs w:val="24"/>
        </w:rPr>
        <w:t>λ</w:t>
      </w:r>
      <w:r w:rsidR="00DF3D98">
        <w:rPr>
          <w:rFonts w:ascii="Times New Roman" w:hAnsi="Times New Roman"/>
          <w:sz w:val="24"/>
          <w:szCs w:val="24"/>
        </w:rPr>
        <w:t>ο</w:t>
      </w:r>
      <w:r w:rsidRPr="00E5496D">
        <w:rPr>
          <w:rFonts w:ascii="Times New Roman" w:hAnsi="Times New Roman"/>
          <w:sz w:val="24"/>
          <w:szCs w:val="24"/>
        </w:rPr>
        <w:t>γ</w:t>
      </w:r>
      <w:r w:rsidR="00DF3D98">
        <w:rPr>
          <w:rFonts w:ascii="Times New Roman" w:hAnsi="Times New Roman"/>
          <w:sz w:val="24"/>
          <w:szCs w:val="24"/>
        </w:rPr>
        <w:t>ο</w:t>
      </w:r>
      <w:r w:rsidRPr="00E5496D">
        <w:rPr>
          <w:rFonts w:ascii="Times New Roman" w:hAnsi="Times New Roman"/>
          <w:sz w:val="24"/>
          <w:szCs w:val="24"/>
        </w:rPr>
        <w:t>ύμεν</w:t>
      </w:r>
      <w:r w:rsidR="00DF3D98">
        <w:rPr>
          <w:rFonts w:ascii="Times New Roman" w:hAnsi="Times New Roman"/>
          <w:sz w:val="24"/>
          <w:szCs w:val="24"/>
        </w:rPr>
        <w:t>ο</w:t>
      </w:r>
      <w:r w:rsidRPr="00E5496D">
        <w:rPr>
          <w:rFonts w:ascii="Times New Roman" w:hAnsi="Times New Roman"/>
          <w:sz w:val="24"/>
          <w:szCs w:val="24"/>
        </w:rPr>
        <w:t>ς για την πίστη τ</w:t>
      </w:r>
      <w:r w:rsidR="00DF3D98">
        <w:rPr>
          <w:rFonts w:ascii="Times New Roman" w:hAnsi="Times New Roman"/>
          <w:sz w:val="24"/>
          <w:szCs w:val="24"/>
        </w:rPr>
        <w:t>ο</w:t>
      </w:r>
      <w:r w:rsidRPr="00E5496D">
        <w:rPr>
          <w:rFonts w:ascii="Times New Roman" w:hAnsi="Times New Roman"/>
          <w:sz w:val="24"/>
          <w:szCs w:val="24"/>
        </w:rPr>
        <w:t>υ, Ρωμαίων ή Ι</w:t>
      </w:r>
      <w:r w:rsidR="00DF3D98">
        <w:rPr>
          <w:rFonts w:ascii="Times New Roman" w:hAnsi="Times New Roman"/>
          <w:sz w:val="24"/>
          <w:szCs w:val="24"/>
        </w:rPr>
        <w:t>ο</w:t>
      </w:r>
      <w:r w:rsidRPr="00E5496D">
        <w:rPr>
          <w:rFonts w:ascii="Times New Roman" w:hAnsi="Times New Roman"/>
          <w:sz w:val="24"/>
          <w:szCs w:val="24"/>
        </w:rPr>
        <w:t>υδαίων (Πράξ. 24-26)</w:t>
      </w:r>
    </w:p>
    <w:p w:rsidR="00DB4DA1" w:rsidRPr="00E5496D" w:rsidRDefault="00DF3D98" w:rsidP="00C52808">
      <w:pPr>
        <w:pStyle w:val="a5"/>
        <w:numPr>
          <w:ilvl w:val="0"/>
          <w:numId w:val="30"/>
        </w:numPr>
        <w:spacing w:line="360" w:lineRule="auto"/>
        <w:jc w:val="both"/>
        <w:rPr>
          <w:rFonts w:ascii="Times New Roman" w:hAnsi="Times New Roman"/>
          <w:sz w:val="24"/>
          <w:szCs w:val="24"/>
        </w:rPr>
      </w:pPr>
      <w:r>
        <w:rPr>
          <w:rFonts w:ascii="Times New Roman" w:hAnsi="Times New Roman"/>
          <w:sz w:val="24"/>
          <w:szCs w:val="24"/>
        </w:rPr>
        <w:t>ο</w:t>
      </w:r>
      <w:r w:rsidR="00DB4DA1" w:rsidRPr="00E5496D">
        <w:rPr>
          <w:rFonts w:ascii="Times New Roman" w:hAnsi="Times New Roman"/>
          <w:sz w:val="24"/>
          <w:szCs w:val="24"/>
        </w:rPr>
        <w:t>υκ υπεστειλάμην (Πράξ. 20, 27)</w:t>
      </w:r>
    </w:p>
    <w:p w:rsidR="00DB4DA1" w:rsidRPr="00E5496D" w:rsidRDefault="00DB4DA1" w:rsidP="00C52808">
      <w:pPr>
        <w:pStyle w:val="a5"/>
        <w:numPr>
          <w:ilvl w:val="0"/>
          <w:numId w:val="30"/>
        </w:numPr>
        <w:spacing w:line="360" w:lineRule="auto"/>
        <w:jc w:val="both"/>
        <w:rPr>
          <w:rFonts w:ascii="Times New Roman" w:hAnsi="Times New Roman"/>
          <w:sz w:val="24"/>
          <w:szCs w:val="24"/>
        </w:rPr>
      </w:pPr>
      <w:r w:rsidRPr="00E5496D">
        <w:rPr>
          <w:rFonts w:ascii="Times New Roman" w:hAnsi="Times New Roman"/>
          <w:sz w:val="24"/>
          <w:szCs w:val="24"/>
        </w:rPr>
        <w:t>αρνείται την καπήλευση τ</w:t>
      </w:r>
      <w:r w:rsidR="00DF3D98">
        <w:rPr>
          <w:rFonts w:ascii="Times New Roman" w:hAnsi="Times New Roman"/>
          <w:sz w:val="24"/>
          <w:szCs w:val="24"/>
        </w:rPr>
        <w:t>ο</w:t>
      </w:r>
      <w:r w:rsidRPr="00E5496D">
        <w:rPr>
          <w:rFonts w:ascii="Times New Roman" w:hAnsi="Times New Roman"/>
          <w:sz w:val="24"/>
          <w:szCs w:val="24"/>
        </w:rPr>
        <w:t>υ λόγ</w:t>
      </w:r>
      <w:r w:rsidR="00DF3D98">
        <w:rPr>
          <w:rFonts w:ascii="Times New Roman" w:hAnsi="Times New Roman"/>
          <w:sz w:val="24"/>
          <w:szCs w:val="24"/>
        </w:rPr>
        <w:t>ο</w:t>
      </w:r>
      <w:r w:rsidRPr="00E5496D">
        <w:rPr>
          <w:rFonts w:ascii="Times New Roman" w:hAnsi="Times New Roman"/>
          <w:sz w:val="24"/>
          <w:szCs w:val="24"/>
        </w:rPr>
        <w:t>υ τ</w:t>
      </w:r>
      <w:r w:rsidR="00DF3D98">
        <w:rPr>
          <w:rFonts w:ascii="Times New Roman" w:hAnsi="Times New Roman"/>
          <w:sz w:val="24"/>
          <w:szCs w:val="24"/>
        </w:rPr>
        <w:t>ο</w:t>
      </w:r>
      <w:r w:rsidRPr="00E5496D">
        <w:rPr>
          <w:rFonts w:ascii="Times New Roman" w:hAnsi="Times New Roman"/>
          <w:sz w:val="24"/>
          <w:szCs w:val="24"/>
        </w:rPr>
        <w:t>υ Θε</w:t>
      </w:r>
      <w:r w:rsidR="00DF3D98">
        <w:rPr>
          <w:rFonts w:ascii="Times New Roman" w:hAnsi="Times New Roman"/>
          <w:sz w:val="24"/>
          <w:szCs w:val="24"/>
        </w:rPr>
        <w:t>ο</w:t>
      </w:r>
      <w:r w:rsidRPr="00E5496D">
        <w:rPr>
          <w:rFonts w:ascii="Times New Roman" w:hAnsi="Times New Roman"/>
          <w:sz w:val="24"/>
          <w:szCs w:val="24"/>
        </w:rPr>
        <w:t>ύ (Β΄ Κ</w:t>
      </w:r>
      <w:r w:rsidR="00DF3D98">
        <w:rPr>
          <w:rFonts w:ascii="Times New Roman" w:hAnsi="Times New Roman"/>
          <w:sz w:val="24"/>
          <w:szCs w:val="24"/>
        </w:rPr>
        <w:t>ο</w:t>
      </w:r>
      <w:r w:rsidRPr="00E5496D">
        <w:rPr>
          <w:rFonts w:ascii="Times New Roman" w:hAnsi="Times New Roman"/>
          <w:sz w:val="24"/>
          <w:szCs w:val="24"/>
        </w:rPr>
        <w:t>ρ. 2, 17)</w:t>
      </w:r>
    </w:p>
    <w:p w:rsidR="00DB4DA1" w:rsidRPr="00E5496D" w:rsidRDefault="00DB4DA1" w:rsidP="00C52808">
      <w:pPr>
        <w:pStyle w:val="a5"/>
        <w:numPr>
          <w:ilvl w:val="0"/>
          <w:numId w:val="30"/>
        </w:numPr>
        <w:spacing w:line="360" w:lineRule="auto"/>
        <w:jc w:val="both"/>
        <w:rPr>
          <w:rFonts w:ascii="Times New Roman" w:hAnsi="Times New Roman"/>
          <w:sz w:val="24"/>
          <w:szCs w:val="24"/>
        </w:rPr>
      </w:pPr>
      <w:r w:rsidRPr="00E5496D">
        <w:rPr>
          <w:rFonts w:ascii="Times New Roman" w:hAnsi="Times New Roman"/>
          <w:sz w:val="24"/>
          <w:szCs w:val="24"/>
        </w:rPr>
        <w:t>συμμετείχε στ</w:t>
      </w:r>
      <w:r w:rsidR="00DF3D98">
        <w:rPr>
          <w:rFonts w:ascii="Times New Roman" w:hAnsi="Times New Roman"/>
          <w:sz w:val="24"/>
          <w:szCs w:val="24"/>
        </w:rPr>
        <w:t>ο</w:t>
      </w:r>
      <w:r w:rsidRPr="00E5496D">
        <w:rPr>
          <w:rFonts w:ascii="Times New Roman" w:hAnsi="Times New Roman"/>
          <w:sz w:val="24"/>
          <w:szCs w:val="24"/>
        </w:rPr>
        <w:t>ν λιθ</w:t>
      </w:r>
      <w:r w:rsidR="00DF3D98">
        <w:rPr>
          <w:rFonts w:ascii="Times New Roman" w:hAnsi="Times New Roman"/>
          <w:sz w:val="24"/>
          <w:szCs w:val="24"/>
        </w:rPr>
        <w:t>ο</w:t>
      </w:r>
      <w:r w:rsidRPr="00E5496D">
        <w:rPr>
          <w:rFonts w:ascii="Times New Roman" w:hAnsi="Times New Roman"/>
          <w:sz w:val="24"/>
          <w:szCs w:val="24"/>
        </w:rPr>
        <w:t>β</w:t>
      </w:r>
      <w:r w:rsidR="00DF3D98">
        <w:rPr>
          <w:rFonts w:ascii="Times New Roman" w:hAnsi="Times New Roman"/>
          <w:sz w:val="24"/>
          <w:szCs w:val="24"/>
        </w:rPr>
        <w:t>ο</w:t>
      </w:r>
      <w:r w:rsidRPr="00E5496D">
        <w:rPr>
          <w:rFonts w:ascii="Times New Roman" w:hAnsi="Times New Roman"/>
          <w:sz w:val="24"/>
          <w:szCs w:val="24"/>
        </w:rPr>
        <w:t>λισμό τ</w:t>
      </w:r>
      <w:r w:rsidR="00DF3D98">
        <w:rPr>
          <w:rFonts w:ascii="Times New Roman" w:hAnsi="Times New Roman"/>
          <w:sz w:val="24"/>
          <w:szCs w:val="24"/>
        </w:rPr>
        <w:t>ο</w:t>
      </w:r>
      <w:r w:rsidRPr="00E5496D">
        <w:rPr>
          <w:rFonts w:ascii="Times New Roman" w:hAnsi="Times New Roman"/>
          <w:sz w:val="24"/>
          <w:szCs w:val="24"/>
        </w:rPr>
        <w:t>υ πρωτ</w:t>
      </w:r>
      <w:r w:rsidR="00DF3D98">
        <w:rPr>
          <w:rFonts w:ascii="Times New Roman" w:hAnsi="Times New Roman"/>
          <w:sz w:val="24"/>
          <w:szCs w:val="24"/>
        </w:rPr>
        <w:t>ο</w:t>
      </w:r>
      <w:r w:rsidRPr="00E5496D">
        <w:rPr>
          <w:rFonts w:ascii="Times New Roman" w:hAnsi="Times New Roman"/>
          <w:sz w:val="24"/>
          <w:szCs w:val="24"/>
        </w:rPr>
        <w:t>μάρτυρα Στέφαν</w:t>
      </w:r>
      <w:r w:rsidR="00DF3D98">
        <w:rPr>
          <w:rFonts w:ascii="Times New Roman" w:hAnsi="Times New Roman"/>
          <w:sz w:val="24"/>
          <w:szCs w:val="24"/>
        </w:rPr>
        <w:t>ο</w:t>
      </w:r>
      <w:r w:rsidRPr="00E5496D">
        <w:rPr>
          <w:rFonts w:ascii="Times New Roman" w:hAnsi="Times New Roman"/>
          <w:sz w:val="24"/>
          <w:szCs w:val="24"/>
        </w:rPr>
        <w:t>υ (Πράξ. 7, 58)</w:t>
      </w:r>
    </w:p>
    <w:p w:rsidR="00DB4DA1" w:rsidRPr="00E5496D" w:rsidRDefault="00DB4DA1" w:rsidP="00C52808">
      <w:pPr>
        <w:pStyle w:val="a5"/>
        <w:numPr>
          <w:ilvl w:val="0"/>
          <w:numId w:val="30"/>
        </w:numPr>
        <w:spacing w:line="360" w:lineRule="auto"/>
        <w:jc w:val="both"/>
        <w:rPr>
          <w:rFonts w:ascii="Times New Roman" w:hAnsi="Times New Roman"/>
          <w:sz w:val="24"/>
          <w:szCs w:val="24"/>
        </w:rPr>
      </w:pPr>
      <w:r w:rsidRPr="00E5496D">
        <w:rPr>
          <w:rFonts w:ascii="Times New Roman" w:hAnsi="Times New Roman"/>
          <w:sz w:val="24"/>
          <w:szCs w:val="24"/>
        </w:rPr>
        <w:t>ηγετική φυσι</w:t>
      </w:r>
      <w:r w:rsidR="00DF3D98">
        <w:rPr>
          <w:rFonts w:ascii="Times New Roman" w:hAnsi="Times New Roman"/>
          <w:sz w:val="24"/>
          <w:szCs w:val="24"/>
        </w:rPr>
        <w:t>ο</w:t>
      </w:r>
      <w:r w:rsidRPr="00E5496D">
        <w:rPr>
          <w:rFonts w:ascii="Times New Roman" w:hAnsi="Times New Roman"/>
          <w:sz w:val="24"/>
          <w:szCs w:val="24"/>
        </w:rPr>
        <w:t>γνωμία στ</w:t>
      </w:r>
      <w:r w:rsidR="00DF3D98">
        <w:rPr>
          <w:rFonts w:ascii="Times New Roman" w:hAnsi="Times New Roman"/>
          <w:sz w:val="24"/>
          <w:szCs w:val="24"/>
        </w:rPr>
        <w:t>ο</w:t>
      </w:r>
      <w:r w:rsidRPr="00E5496D">
        <w:rPr>
          <w:rFonts w:ascii="Times New Roman" w:hAnsi="Times New Roman"/>
          <w:sz w:val="24"/>
          <w:szCs w:val="24"/>
        </w:rPr>
        <w:t xml:space="preserve"> διωγμό της πρώτης εκκλησίας (Πράξ. 26, 10-11)</w:t>
      </w:r>
    </w:p>
    <w:p w:rsidR="00DB4DA1" w:rsidRPr="00E5496D" w:rsidRDefault="00DB4DA1" w:rsidP="00C52808">
      <w:pPr>
        <w:pStyle w:val="a5"/>
        <w:numPr>
          <w:ilvl w:val="0"/>
          <w:numId w:val="30"/>
        </w:numPr>
        <w:spacing w:line="360" w:lineRule="auto"/>
        <w:jc w:val="both"/>
        <w:rPr>
          <w:rFonts w:ascii="Times New Roman" w:hAnsi="Times New Roman"/>
          <w:sz w:val="24"/>
          <w:szCs w:val="24"/>
        </w:rPr>
      </w:pPr>
      <w:r w:rsidRPr="00E5496D">
        <w:rPr>
          <w:rFonts w:ascii="Times New Roman" w:hAnsi="Times New Roman"/>
          <w:sz w:val="24"/>
          <w:szCs w:val="24"/>
        </w:rPr>
        <w:t>τ</w:t>
      </w:r>
      <w:r w:rsidR="00DF3D98">
        <w:rPr>
          <w:rFonts w:ascii="Times New Roman" w:hAnsi="Times New Roman"/>
          <w:sz w:val="24"/>
          <w:szCs w:val="24"/>
        </w:rPr>
        <w:t>ο</w:t>
      </w:r>
      <w:r w:rsidRPr="00E5496D">
        <w:rPr>
          <w:rFonts w:ascii="Times New Roman" w:hAnsi="Times New Roman"/>
          <w:sz w:val="24"/>
          <w:szCs w:val="24"/>
        </w:rPr>
        <w:t xml:space="preserve"> κήρυγμά τ</w:t>
      </w:r>
      <w:r w:rsidR="00DF3D98">
        <w:rPr>
          <w:rFonts w:ascii="Times New Roman" w:hAnsi="Times New Roman"/>
          <w:sz w:val="24"/>
          <w:szCs w:val="24"/>
        </w:rPr>
        <w:t>ο</w:t>
      </w:r>
      <w:r w:rsidRPr="00E5496D">
        <w:rPr>
          <w:rFonts w:ascii="Times New Roman" w:hAnsi="Times New Roman"/>
          <w:sz w:val="24"/>
          <w:szCs w:val="24"/>
        </w:rPr>
        <w:t>υ στη Δαμασκό ξεσήκωσε διωγμό (Πράξ. 9, 23-25, Β΄ Κ</w:t>
      </w:r>
      <w:r w:rsidR="00DF3D98">
        <w:rPr>
          <w:rFonts w:ascii="Times New Roman" w:hAnsi="Times New Roman"/>
          <w:sz w:val="24"/>
          <w:szCs w:val="24"/>
        </w:rPr>
        <w:t>ο</w:t>
      </w:r>
      <w:r w:rsidRPr="00E5496D">
        <w:rPr>
          <w:rFonts w:ascii="Times New Roman" w:hAnsi="Times New Roman"/>
          <w:sz w:val="24"/>
          <w:szCs w:val="24"/>
        </w:rPr>
        <w:t>ρ. 11, 222-23)</w:t>
      </w:r>
    </w:p>
    <w:p w:rsidR="00DB4DA1" w:rsidRPr="00E5496D" w:rsidRDefault="007934BC" w:rsidP="00DB4DA1">
      <w:pPr>
        <w:spacing w:line="360" w:lineRule="auto"/>
        <w:jc w:val="both"/>
        <w:rPr>
          <w:rFonts w:ascii="Times New Roman" w:hAnsi="Times New Roman"/>
          <w:sz w:val="24"/>
          <w:szCs w:val="24"/>
        </w:rPr>
      </w:pPr>
      <w:r>
        <w:rPr>
          <w:rFonts w:ascii="Times New Roman" w:hAnsi="Times New Roman"/>
          <w:sz w:val="24"/>
          <w:szCs w:val="24"/>
        </w:rPr>
        <w:t xml:space="preserve">γ. </w:t>
      </w:r>
      <w:r w:rsidR="00DB4DA1" w:rsidRPr="00E5496D">
        <w:rPr>
          <w:rFonts w:ascii="Times New Roman" w:hAnsi="Times New Roman"/>
          <w:sz w:val="24"/>
          <w:szCs w:val="24"/>
        </w:rPr>
        <w:t>Ανθρωπιστικό (1,9)</w:t>
      </w:r>
    </w:p>
    <w:p w:rsidR="00DB4DA1" w:rsidRPr="00E5496D" w:rsidRDefault="00DB4DA1" w:rsidP="00C52808">
      <w:pPr>
        <w:pStyle w:val="a5"/>
        <w:numPr>
          <w:ilvl w:val="0"/>
          <w:numId w:val="31"/>
        </w:numPr>
        <w:spacing w:line="360" w:lineRule="auto"/>
        <w:jc w:val="both"/>
        <w:rPr>
          <w:rFonts w:ascii="Times New Roman" w:hAnsi="Times New Roman"/>
          <w:sz w:val="24"/>
          <w:szCs w:val="24"/>
        </w:rPr>
      </w:pPr>
      <w:r w:rsidRPr="00E5496D">
        <w:rPr>
          <w:rFonts w:ascii="Times New Roman" w:hAnsi="Times New Roman"/>
          <w:sz w:val="24"/>
          <w:szCs w:val="24"/>
        </w:rPr>
        <w:t>μετά πάσης ταπειν</w:t>
      </w:r>
      <w:r w:rsidR="00DF3D98">
        <w:rPr>
          <w:rFonts w:ascii="Times New Roman" w:hAnsi="Times New Roman"/>
          <w:sz w:val="24"/>
          <w:szCs w:val="24"/>
        </w:rPr>
        <w:t>ο</w:t>
      </w:r>
      <w:r w:rsidRPr="00E5496D">
        <w:rPr>
          <w:rFonts w:ascii="Times New Roman" w:hAnsi="Times New Roman"/>
          <w:sz w:val="24"/>
          <w:szCs w:val="24"/>
        </w:rPr>
        <w:t>φρ</w:t>
      </w:r>
      <w:r w:rsidR="00DF3D98">
        <w:rPr>
          <w:rFonts w:ascii="Times New Roman" w:hAnsi="Times New Roman"/>
          <w:sz w:val="24"/>
          <w:szCs w:val="24"/>
        </w:rPr>
        <w:t>ο</w:t>
      </w:r>
      <w:r w:rsidRPr="00E5496D">
        <w:rPr>
          <w:rFonts w:ascii="Times New Roman" w:hAnsi="Times New Roman"/>
          <w:sz w:val="24"/>
          <w:szCs w:val="24"/>
        </w:rPr>
        <w:t>σύνης (Πράξ. 20,19)</w:t>
      </w:r>
    </w:p>
    <w:p w:rsidR="00DB4DA1" w:rsidRPr="00E5496D" w:rsidRDefault="00DB4DA1" w:rsidP="00C52808">
      <w:pPr>
        <w:pStyle w:val="a5"/>
        <w:numPr>
          <w:ilvl w:val="0"/>
          <w:numId w:val="31"/>
        </w:numPr>
        <w:spacing w:line="360" w:lineRule="auto"/>
        <w:jc w:val="both"/>
        <w:rPr>
          <w:rFonts w:ascii="Times New Roman" w:hAnsi="Times New Roman"/>
          <w:sz w:val="24"/>
          <w:szCs w:val="24"/>
        </w:rPr>
      </w:pPr>
      <w:r w:rsidRPr="00E5496D">
        <w:rPr>
          <w:rFonts w:ascii="Times New Roman" w:hAnsi="Times New Roman"/>
          <w:sz w:val="24"/>
          <w:szCs w:val="24"/>
        </w:rPr>
        <w:t>ήδιστα εκδαπανάται (Β΄ Κ</w:t>
      </w:r>
      <w:r w:rsidR="00DF3D98">
        <w:rPr>
          <w:rFonts w:ascii="Times New Roman" w:hAnsi="Times New Roman"/>
          <w:sz w:val="24"/>
          <w:szCs w:val="24"/>
        </w:rPr>
        <w:t>ο</w:t>
      </w:r>
      <w:r w:rsidRPr="00E5496D">
        <w:rPr>
          <w:rFonts w:ascii="Times New Roman" w:hAnsi="Times New Roman"/>
          <w:sz w:val="24"/>
          <w:szCs w:val="24"/>
        </w:rPr>
        <w:t>ρ. 12/15)</w:t>
      </w:r>
    </w:p>
    <w:p w:rsidR="00DB4DA1" w:rsidRPr="00E5496D" w:rsidRDefault="00DB4DA1" w:rsidP="00C52808">
      <w:pPr>
        <w:pStyle w:val="a5"/>
        <w:numPr>
          <w:ilvl w:val="0"/>
          <w:numId w:val="31"/>
        </w:numPr>
        <w:spacing w:line="360" w:lineRule="auto"/>
        <w:jc w:val="both"/>
        <w:rPr>
          <w:rFonts w:ascii="Times New Roman" w:hAnsi="Times New Roman"/>
          <w:sz w:val="24"/>
          <w:szCs w:val="24"/>
        </w:rPr>
      </w:pPr>
      <w:r w:rsidRPr="00E5496D">
        <w:rPr>
          <w:rFonts w:ascii="Times New Roman" w:hAnsi="Times New Roman"/>
          <w:sz w:val="24"/>
          <w:szCs w:val="24"/>
        </w:rPr>
        <w:t>αν και έχετε π</w:t>
      </w:r>
      <w:r w:rsidR="00DF3D98">
        <w:rPr>
          <w:rFonts w:ascii="Times New Roman" w:hAnsi="Times New Roman"/>
          <w:sz w:val="24"/>
          <w:szCs w:val="24"/>
        </w:rPr>
        <w:t>ο</w:t>
      </w:r>
      <w:r w:rsidRPr="00E5496D">
        <w:rPr>
          <w:rFonts w:ascii="Times New Roman" w:hAnsi="Times New Roman"/>
          <w:sz w:val="24"/>
          <w:szCs w:val="24"/>
        </w:rPr>
        <w:t>λλ</w:t>
      </w:r>
      <w:r w:rsidR="00DF3D98">
        <w:rPr>
          <w:rFonts w:ascii="Times New Roman" w:hAnsi="Times New Roman"/>
          <w:sz w:val="24"/>
          <w:szCs w:val="24"/>
        </w:rPr>
        <w:t>ο</w:t>
      </w:r>
      <w:r w:rsidRPr="00E5496D">
        <w:rPr>
          <w:rFonts w:ascii="Times New Roman" w:hAnsi="Times New Roman"/>
          <w:sz w:val="24"/>
          <w:szCs w:val="24"/>
        </w:rPr>
        <w:t>ύς δασκάλ</w:t>
      </w:r>
      <w:r w:rsidR="00DF3D98">
        <w:rPr>
          <w:rFonts w:ascii="Times New Roman" w:hAnsi="Times New Roman"/>
          <w:sz w:val="24"/>
          <w:szCs w:val="24"/>
        </w:rPr>
        <w:t>ο</w:t>
      </w:r>
      <w:r w:rsidRPr="00E5496D">
        <w:rPr>
          <w:rFonts w:ascii="Times New Roman" w:hAnsi="Times New Roman"/>
          <w:sz w:val="24"/>
          <w:szCs w:val="24"/>
        </w:rPr>
        <w:t>υς, δεν έχετε π</w:t>
      </w:r>
      <w:r w:rsidR="00DF3D98">
        <w:rPr>
          <w:rFonts w:ascii="Times New Roman" w:hAnsi="Times New Roman"/>
          <w:sz w:val="24"/>
          <w:szCs w:val="24"/>
        </w:rPr>
        <w:t>ο</w:t>
      </w:r>
      <w:r w:rsidRPr="00E5496D">
        <w:rPr>
          <w:rFonts w:ascii="Times New Roman" w:hAnsi="Times New Roman"/>
          <w:sz w:val="24"/>
          <w:szCs w:val="24"/>
        </w:rPr>
        <w:t>λλ</w:t>
      </w:r>
      <w:r w:rsidR="00DF3D98">
        <w:rPr>
          <w:rFonts w:ascii="Times New Roman" w:hAnsi="Times New Roman"/>
          <w:sz w:val="24"/>
          <w:szCs w:val="24"/>
        </w:rPr>
        <w:t>ο</w:t>
      </w:r>
      <w:r w:rsidR="004A1218">
        <w:rPr>
          <w:rFonts w:ascii="Times New Roman" w:hAnsi="Times New Roman"/>
          <w:sz w:val="24"/>
          <w:szCs w:val="24"/>
        </w:rPr>
        <w:t>ύς πατέρες. Εγώ σας εγέννησα (Α΄Κορ. 4, 15)</w:t>
      </w:r>
      <w:r w:rsidRPr="00E5496D">
        <w:rPr>
          <w:rFonts w:ascii="Times New Roman" w:hAnsi="Times New Roman"/>
          <w:sz w:val="24"/>
          <w:szCs w:val="24"/>
        </w:rPr>
        <w:t>.</w:t>
      </w:r>
    </w:p>
    <w:p w:rsidR="00DB4DA1" w:rsidRPr="00E5496D" w:rsidRDefault="00DB4DA1" w:rsidP="00C52808">
      <w:pPr>
        <w:pStyle w:val="a5"/>
        <w:numPr>
          <w:ilvl w:val="0"/>
          <w:numId w:val="31"/>
        </w:numPr>
        <w:spacing w:line="360" w:lineRule="auto"/>
        <w:jc w:val="both"/>
        <w:rPr>
          <w:rFonts w:ascii="Times New Roman" w:hAnsi="Times New Roman"/>
          <w:sz w:val="24"/>
          <w:szCs w:val="24"/>
        </w:rPr>
      </w:pPr>
      <w:r w:rsidRPr="00E5496D">
        <w:rPr>
          <w:rFonts w:ascii="Times New Roman" w:hAnsi="Times New Roman"/>
          <w:sz w:val="24"/>
          <w:szCs w:val="24"/>
        </w:rPr>
        <w:t>έτρεφε εξαιρετική αγάπη για τ</w:t>
      </w:r>
      <w:r w:rsidR="00DF3D98">
        <w:rPr>
          <w:rFonts w:ascii="Times New Roman" w:hAnsi="Times New Roman"/>
          <w:sz w:val="24"/>
          <w:szCs w:val="24"/>
        </w:rPr>
        <w:t>ο</w:t>
      </w:r>
      <w:r w:rsidRPr="00E5496D">
        <w:rPr>
          <w:rFonts w:ascii="Times New Roman" w:hAnsi="Times New Roman"/>
          <w:sz w:val="24"/>
          <w:szCs w:val="24"/>
        </w:rPr>
        <w:t xml:space="preserve">υς </w:t>
      </w:r>
      <w:r w:rsidR="00DF3D98">
        <w:rPr>
          <w:rFonts w:ascii="Times New Roman" w:hAnsi="Times New Roman"/>
          <w:sz w:val="24"/>
          <w:szCs w:val="24"/>
        </w:rPr>
        <w:t>ο</w:t>
      </w:r>
      <w:r w:rsidRPr="00E5496D">
        <w:rPr>
          <w:rFonts w:ascii="Times New Roman" w:hAnsi="Times New Roman"/>
          <w:sz w:val="24"/>
          <w:szCs w:val="24"/>
        </w:rPr>
        <w:t>μ</w:t>
      </w:r>
      <w:r w:rsidR="00DF3D98">
        <w:rPr>
          <w:rFonts w:ascii="Times New Roman" w:hAnsi="Times New Roman"/>
          <w:sz w:val="24"/>
          <w:szCs w:val="24"/>
        </w:rPr>
        <w:t>ο</w:t>
      </w:r>
      <w:r w:rsidRPr="00E5496D">
        <w:rPr>
          <w:rFonts w:ascii="Times New Roman" w:hAnsi="Times New Roman"/>
          <w:sz w:val="24"/>
          <w:szCs w:val="24"/>
        </w:rPr>
        <w:t>εθνείς τ</w:t>
      </w:r>
      <w:r w:rsidR="00DF3D98">
        <w:rPr>
          <w:rFonts w:ascii="Times New Roman" w:hAnsi="Times New Roman"/>
          <w:sz w:val="24"/>
          <w:szCs w:val="24"/>
        </w:rPr>
        <w:t>ο</w:t>
      </w:r>
      <w:r w:rsidRPr="00E5496D">
        <w:rPr>
          <w:rFonts w:ascii="Times New Roman" w:hAnsi="Times New Roman"/>
          <w:sz w:val="24"/>
          <w:szCs w:val="24"/>
        </w:rPr>
        <w:t>υ (Ρωμ. 9, 1-2 10,1)</w:t>
      </w:r>
    </w:p>
    <w:p w:rsidR="00DB4DA1" w:rsidRPr="00E5496D" w:rsidRDefault="00DB4DA1" w:rsidP="00C52808">
      <w:pPr>
        <w:pStyle w:val="a5"/>
        <w:numPr>
          <w:ilvl w:val="0"/>
          <w:numId w:val="31"/>
        </w:numPr>
        <w:spacing w:line="360" w:lineRule="auto"/>
        <w:jc w:val="both"/>
        <w:rPr>
          <w:rFonts w:ascii="Times New Roman" w:hAnsi="Times New Roman"/>
          <w:sz w:val="24"/>
          <w:szCs w:val="24"/>
        </w:rPr>
      </w:pPr>
      <w:r w:rsidRPr="00E5496D">
        <w:rPr>
          <w:rFonts w:ascii="Times New Roman" w:hAnsi="Times New Roman"/>
          <w:sz w:val="24"/>
          <w:szCs w:val="24"/>
        </w:rPr>
        <w:t>ανέβηκε στην Ιερ</w:t>
      </w:r>
      <w:r w:rsidR="00DF3D98">
        <w:rPr>
          <w:rFonts w:ascii="Times New Roman" w:hAnsi="Times New Roman"/>
          <w:sz w:val="24"/>
          <w:szCs w:val="24"/>
        </w:rPr>
        <w:t>ο</w:t>
      </w:r>
      <w:r w:rsidRPr="00E5496D">
        <w:rPr>
          <w:rFonts w:ascii="Times New Roman" w:hAnsi="Times New Roman"/>
          <w:sz w:val="24"/>
          <w:szCs w:val="24"/>
        </w:rPr>
        <w:t>υσαλήμ να γνωρίσει τ</w:t>
      </w:r>
      <w:r w:rsidR="00DF3D98">
        <w:rPr>
          <w:rFonts w:ascii="Times New Roman" w:hAnsi="Times New Roman"/>
          <w:sz w:val="24"/>
          <w:szCs w:val="24"/>
        </w:rPr>
        <w:t>ο</w:t>
      </w:r>
      <w:r w:rsidRPr="00E5496D">
        <w:rPr>
          <w:rFonts w:ascii="Times New Roman" w:hAnsi="Times New Roman"/>
          <w:sz w:val="24"/>
          <w:szCs w:val="24"/>
        </w:rPr>
        <w:t>ν Πέτρ</w:t>
      </w:r>
      <w:r w:rsidR="00DF3D98">
        <w:rPr>
          <w:rFonts w:ascii="Times New Roman" w:hAnsi="Times New Roman"/>
          <w:sz w:val="24"/>
          <w:szCs w:val="24"/>
        </w:rPr>
        <w:t>ο</w:t>
      </w:r>
      <w:r w:rsidRPr="00E5496D">
        <w:rPr>
          <w:rFonts w:ascii="Times New Roman" w:hAnsi="Times New Roman"/>
          <w:sz w:val="24"/>
          <w:szCs w:val="24"/>
        </w:rPr>
        <w:t xml:space="preserve"> (Γαλ. 1,18)</w:t>
      </w:r>
    </w:p>
    <w:p w:rsidR="00DB4DA1" w:rsidRPr="00E5496D" w:rsidRDefault="00DB4DA1" w:rsidP="00C52808">
      <w:pPr>
        <w:pStyle w:val="a5"/>
        <w:numPr>
          <w:ilvl w:val="0"/>
          <w:numId w:val="31"/>
        </w:numPr>
        <w:spacing w:line="360" w:lineRule="auto"/>
        <w:jc w:val="both"/>
        <w:rPr>
          <w:rFonts w:ascii="Times New Roman" w:hAnsi="Times New Roman"/>
          <w:sz w:val="24"/>
          <w:szCs w:val="24"/>
        </w:rPr>
      </w:pPr>
      <w:r w:rsidRPr="00E5496D">
        <w:rPr>
          <w:rFonts w:ascii="Times New Roman" w:hAnsi="Times New Roman"/>
          <w:sz w:val="24"/>
          <w:szCs w:val="24"/>
        </w:rPr>
        <w:t>όταν η θύρα αν</w:t>
      </w:r>
      <w:r w:rsidR="00DF3D98">
        <w:rPr>
          <w:rFonts w:ascii="Times New Roman" w:hAnsi="Times New Roman"/>
          <w:sz w:val="24"/>
          <w:szCs w:val="24"/>
        </w:rPr>
        <w:t>ο</w:t>
      </w:r>
      <w:r w:rsidRPr="00E5496D">
        <w:rPr>
          <w:rFonts w:ascii="Times New Roman" w:hAnsi="Times New Roman"/>
          <w:sz w:val="24"/>
          <w:szCs w:val="24"/>
        </w:rPr>
        <w:t>ίχτηκε στα έθνη και δημι</w:t>
      </w:r>
      <w:r w:rsidR="00DF3D98">
        <w:rPr>
          <w:rFonts w:ascii="Times New Roman" w:hAnsi="Times New Roman"/>
          <w:sz w:val="24"/>
          <w:szCs w:val="24"/>
        </w:rPr>
        <w:t>ο</w:t>
      </w:r>
      <w:r w:rsidRPr="00E5496D">
        <w:rPr>
          <w:rFonts w:ascii="Times New Roman" w:hAnsi="Times New Roman"/>
          <w:sz w:val="24"/>
          <w:szCs w:val="24"/>
        </w:rPr>
        <w:t xml:space="preserve">υργήθηκε στην Αντιόχεια η πρώτη εκκλησία των εθνών, </w:t>
      </w:r>
      <w:r w:rsidR="00DF3D98">
        <w:rPr>
          <w:rFonts w:ascii="Times New Roman" w:hAnsi="Times New Roman"/>
          <w:sz w:val="24"/>
          <w:szCs w:val="24"/>
        </w:rPr>
        <w:t>ο</w:t>
      </w:r>
      <w:r w:rsidRPr="00E5496D">
        <w:rPr>
          <w:rFonts w:ascii="Times New Roman" w:hAnsi="Times New Roman"/>
          <w:sz w:val="24"/>
          <w:szCs w:val="24"/>
        </w:rPr>
        <w:t xml:space="preserve"> Παύλ</w:t>
      </w:r>
      <w:r w:rsidR="00DF3D98">
        <w:rPr>
          <w:rFonts w:ascii="Times New Roman" w:hAnsi="Times New Roman"/>
          <w:sz w:val="24"/>
          <w:szCs w:val="24"/>
        </w:rPr>
        <w:t>ο</w:t>
      </w:r>
      <w:r w:rsidRPr="00E5496D">
        <w:rPr>
          <w:rFonts w:ascii="Times New Roman" w:hAnsi="Times New Roman"/>
          <w:sz w:val="24"/>
          <w:szCs w:val="24"/>
        </w:rPr>
        <w:t>ς υπηρέτησε εκεί ένα χρόν</w:t>
      </w:r>
      <w:r w:rsidR="00DF3D98">
        <w:rPr>
          <w:rFonts w:ascii="Times New Roman" w:hAnsi="Times New Roman"/>
          <w:sz w:val="24"/>
          <w:szCs w:val="24"/>
        </w:rPr>
        <w:t>ο</w:t>
      </w:r>
      <w:r w:rsidRPr="00E5496D">
        <w:rPr>
          <w:rFonts w:ascii="Times New Roman" w:hAnsi="Times New Roman"/>
          <w:sz w:val="24"/>
          <w:szCs w:val="24"/>
        </w:rPr>
        <w:t xml:space="preserve"> (Πράξ. 11,20-26)</w:t>
      </w:r>
    </w:p>
    <w:p w:rsidR="00DB4DA1" w:rsidRPr="00E5496D" w:rsidRDefault="00DB4DA1" w:rsidP="00C52808">
      <w:pPr>
        <w:pStyle w:val="a5"/>
        <w:numPr>
          <w:ilvl w:val="0"/>
          <w:numId w:val="31"/>
        </w:numPr>
        <w:spacing w:line="360" w:lineRule="auto"/>
        <w:jc w:val="both"/>
        <w:rPr>
          <w:rFonts w:ascii="Times New Roman" w:hAnsi="Times New Roman"/>
          <w:sz w:val="24"/>
          <w:szCs w:val="24"/>
        </w:rPr>
      </w:pPr>
      <w:r w:rsidRPr="00E5496D">
        <w:rPr>
          <w:rFonts w:ascii="Times New Roman" w:hAnsi="Times New Roman"/>
          <w:sz w:val="24"/>
          <w:szCs w:val="24"/>
        </w:rPr>
        <w:t>από αγάπη στ</w:t>
      </w:r>
      <w:r w:rsidR="00DF3D98">
        <w:rPr>
          <w:rFonts w:ascii="Times New Roman" w:hAnsi="Times New Roman"/>
          <w:sz w:val="24"/>
          <w:szCs w:val="24"/>
        </w:rPr>
        <w:t>ο</w:t>
      </w:r>
      <w:r w:rsidRPr="00E5496D">
        <w:rPr>
          <w:rFonts w:ascii="Times New Roman" w:hAnsi="Times New Roman"/>
          <w:sz w:val="24"/>
          <w:szCs w:val="24"/>
        </w:rPr>
        <w:t xml:space="preserve"> Θεό και υπηρεσία στ</w:t>
      </w:r>
      <w:r w:rsidR="00DF3D98">
        <w:rPr>
          <w:rFonts w:ascii="Times New Roman" w:hAnsi="Times New Roman"/>
          <w:sz w:val="24"/>
          <w:szCs w:val="24"/>
        </w:rPr>
        <w:t>ο</w:t>
      </w:r>
      <w:r w:rsidRPr="00E5496D">
        <w:rPr>
          <w:rFonts w:ascii="Times New Roman" w:hAnsi="Times New Roman"/>
          <w:sz w:val="24"/>
          <w:szCs w:val="24"/>
        </w:rPr>
        <w:t>υς ανθρώπ</w:t>
      </w:r>
      <w:r w:rsidR="00DF3D98">
        <w:rPr>
          <w:rFonts w:ascii="Times New Roman" w:hAnsi="Times New Roman"/>
          <w:sz w:val="24"/>
          <w:szCs w:val="24"/>
        </w:rPr>
        <w:t>ο</w:t>
      </w:r>
      <w:r w:rsidRPr="00E5496D">
        <w:rPr>
          <w:rFonts w:ascii="Times New Roman" w:hAnsi="Times New Roman"/>
          <w:sz w:val="24"/>
          <w:szCs w:val="24"/>
        </w:rPr>
        <w:t>υς κάνει τ</w:t>
      </w:r>
      <w:r w:rsidR="00DF3D98">
        <w:rPr>
          <w:rFonts w:ascii="Times New Roman" w:hAnsi="Times New Roman"/>
          <w:sz w:val="24"/>
          <w:szCs w:val="24"/>
        </w:rPr>
        <w:t>ο</w:t>
      </w:r>
      <w:r w:rsidRPr="00E5496D">
        <w:rPr>
          <w:rFonts w:ascii="Times New Roman" w:hAnsi="Times New Roman"/>
          <w:sz w:val="24"/>
          <w:szCs w:val="24"/>
        </w:rPr>
        <w:t xml:space="preserve"> πρώτ</w:t>
      </w:r>
      <w:r w:rsidR="00DF3D98">
        <w:rPr>
          <w:rFonts w:ascii="Times New Roman" w:hAnsi="Times New Roman"/>
          <w:sz w:val="24"/>
          <w:szCs w:val="24"/>
        </w:rPr>
        <w:t>ο</w:t>
      </w:r>
      <w:r w:rsidRPr="00E5496D">
        <w:rPr>
          <w:rFonts w:ascii="Times New Roman" w:hAnsi="Times New Roman"/>
          <w:sz w:val="24"/>
          <w:szCs w:val="24"/>
        </w:rPr>
        <w:t xml:space="preserve"> ιεραπ</w:t>
      </w:r>
      <w:r w:rsidR="00DF3D98">
        <w:rPr>
          <w:rFonts w:ascii="Times New Roman" w:hAnsi="Times New Roman"/>
          <w:sz w:val="24"/>
          <w:szCs w:val="24"/>
        </w:rPr>
        <w:t>ο</w:t>
      </w:r>
      <w:r w:rsidRPr="00E5496D">
        <w:rPr>
          <w:rFonts w:ascii="Times New Roman" w:hAnsi="Times New Roman"/>
          <w:sz w:val="24"/>
          <w:szCs w:val="24"/>
        </w:rPr>
        <w:t>στ</w:t>
      </w:r>
      <w:r w:rsidR="00DF3D98">
        <w:rPr>
          <w:rFonts w:ascii="Times New Roman" w:hAnsi="Times New Roman"/>
          <w:sz w:val="24"/>
          <w:szCs w:val="24"/>
        </w:rPr>
        <w:t>ο</w:t>
      </w:r>
      <w:r w:rsidRPr="00E5496D">
        <w:rPr>
          <w:rFonts w:ascii="Times New Roman" w:hAnsi="Times New Roman"/>
          <w:sz w:val="24"/>
          <w:szCs w:val="24"/>
        </w:rPr>
        <w:t>λικό τ</w:t>
      </w:r>
      <w:r w:rsidR="00DF3D98">
        <w:rPr>
          <w:rFonts w:ascii="Times New Roman" w:hAnsi="Times New Roman"/>
          <w:sz w:val="24"/>
          <w:szCs w:val="24"/>
        </w:rPr>
        <w:t>ο</w:t>
      </w:r>
      <w:r w:rsidRPr="00E5496D">
        <w:rPr>
          <w:rFonts w:ascii="Times New Roman" w:hAnsi="Times New Roman"/>
          <w:sz w:val="24"/>
          <w:szCs w:val="24"/>
        </w:rPr>
        <w:t>υ ταξίδι, ξεκινώντας από τ</w:t>
      </w:r>
      <w:r w:rsidR="00DF3D98">
        <w:rPr>
          <w:rFonts w:ascii="Times New Roman" w:hAnsi="Times New Roman"/>
          <w:sz w:val="24"/>
          <w:szCs w:val="24"/>
        </w:rPr>
        <w:t>ο</w:t>
      </w:r>
      <w:r w:rsidRPr="00E5496D">
        <w:rPr>
          <w:rFonts w:ascii="Times New Roman" w:hAnsi="Times New Roman"/>
          <w:sz w:val="24"/>
          <w:szCs w:val="24"/>
        </w:rPr>
        <w:t>υς Ι</w:t>
      </w:r>
      <w:r w:rsidR="00DF3D98">
        <w:rPr>
          <w:rFonts w:ascii="Times New Roman" w:hAnsi="Times New Roman"/>
          <w:sz w:val="24"/>
          <w:szCs w:val="24"/>
        </w:rPr>
        <w:t>ο</w:t>
      </w:r>
      <w:r w:rsidRPr="00E5496D">
        <w:rPr>
          <w:rFonts w:ascii="Times New Roman" w:hAnsi="Times New Roman"/>
          <w:sz w:val="24"/>
          <w:szCs w:val="24"/>
        </w:rPr>
        <w:t>υδαί</w:t>
      </w:r>
      <w:r w:rsidR="00DF3D98">
        <w:rPr>
          <w:rFonts w:ascii="Times New Roman" w:hAnsi="Times New Roman"/>
          <w:sz w:val="24"/>
          <w:szCs w:val="24"/>
        </w:rPr>
        <w:t>ο</w:t>
      </w:r>
      <w:r w:rsidRPr="00E5496D">
        <w:rPr>
          <w:rFonts w:ascii="Times New Roman" w:hAnsi="Times New Roman"/>
          <w:sz w:val="24"/>
          <w:szCs w:val="24"/>
        </w:rPr>
        <w:t>υς της Κύπρ</w:t>
      </w:r>
      <w:r w:rsidR="00DF3D98">
        <w:rPr>
          <w:rFonts w:ascii="Times New Roman" w:hAnsi="Times New Roman"/>
          <w:sz w:val="24"/>
          <w:szCs w:val="24"/>
        </w:rPr>
        <w:t>ο</w:t>
      </w:r>
      <w:r w:rsidRPr="00E5496D">
        <w:rPr>
          <w:rFonts w:ascii="Times New Roman" w:hAnsi="Times New Roman"/>
          <w:sz w:val="24"/>
          <w:szCs w:val="24"/>
        </w:rPr>
        <w:t>υ και τελειών</w:t>
      </w:r>
      <w:r w:rsidR="00DF3D98">
        <w:rPr>
          <w:rFonts w:ascii="Times New Roman" w:hAnsi="Times New Roman"/>
          <w:sz w:val="24"/>
          <w:szCs w:val="24"/>
        </w:rPr>
        <w:t>ο</w:t>
      </w:r>
      <w:r w:rsidRPr="00E5496D">
        <w:rPr>
          <w:rFonts w:ascii="Times New Roman" w:hAnsi="Times New Roman"/>
          <w:sz w:val="24"/>
          <w:szCs w:val="24"/>
        </w:rPr>
        <w:t>ντας στην Αντιόχεια</w:t>
      </w:r>
    </w:p>
    <w:p w:rsidR="00DB4DA1" w:rsidRPr="00E5496D" w:rsidRDefault="00DB4DA1" w:rsidP="00C52808">
      <w:pPr>
        <w:pStyle w:val="a5"/>
        <w:numPr>
          <w:ilvl w:val="0"/>
          <w:numId w:val="31"/>
        </w:numPr>
        <w:spacing w:line="360" w:lineRule="auto"/>
        <w:jc w:val="both"/>
        <w:rPr>
          <w:rFonts w:ascii="Times New Roman" w:hAnsi="Times New Roman"/>
          <w:sz w:val="24"/>
          <w:szCs w:val="24"/>
        </w:rPr>
      </w:pPr>
      <w:r w:rsidRPr="00E5496D">
        <w:rPr>
          <w:rFonts w:ascii="Times New Roman" w:hAnsi="Times New Roman"/>
          <w:sz w:val="24"/>
          <w:szCs w:val="24"/>
        </w:rPr>
        <w:t>σωτηρία ανθυπάτ</w:t>
      </w:r>
      <w:r w:rsidR="00DF3D98">
        <w:rPr>
          <w:rFonts w:ascii="Times New Roman" w:hAnsi="Times New Roman"/>
          <w:sz w:val="24"/>
          <w:szCs w:val="24"/>
        </w:rPr>
        <w:t>ο</w:t>
      </w:r>
      <w:r w:rsidRPr="00E5496D">
        <w:rPr>
          <w:rFonts w:ascii="Times New Roman" w:hAnsi="Times New Roman"/>
          <w:sz w:val="24"/>
          <w:szCs w:val="24"/>
        </w:rPr>
        <w:t>υ Σεργί</w:t>
      </w:r>
      <w:r w:rsidR="00DF3D98">
        <w:rPr>
          <w:rFonts w:ascii="Times New Roman" w:hAnsi="Times New Roman"/>
          <w:sz w:val="24"/>
          <w:szCs w:val="24"/>
        </w:rPr>
        <w:t>ο</w:t>
      </w:r>
      <w:r w:rsidRPr="00E5496D">
        <w:rPr>
          <w:rFonts w:ascii="Times New Roman" w:hAnsi="Times New Roman"/>
          <w:sz w:val="24"/>
          <w:szCs w:val="24"/>
        </w:rPr>
        <w:t>υ</w:t>
      </w:r>
      <w:r w:rsidR="004A1218">
        <w:rPr>
          <w:rFonts w:ascii="Times New Roman" w:hAnsi="Times New Roman"/>
          <w:sz w:val="24"/>
          <w:szCs w:val="24"/>
        </w:rPr>
        <w:t xml:space="preserve"> (Πράξ. 13, 7)</w:t>
      </w:r>
    </w:p>
    <w:p w:rsidR="00DB4DA1" w:rsidRPr="00E5496D" w:rsidRDefault="00DB4DA1" w:rsidP="00C52808">
      <w:pPr>
        <w:pStyle w:val="a5"/>
        <w:numPr>
          <w:ilvl w:val="0"/>
          <w:numId w:val="31"/>
        </w:numPr>
        <w:spacing w:line="360" w:lineRule="auto"/>
        <w:jc w:val="both"/>
        <w:rPr>
          <w:rFonts w:ascii="Times New Roman" w:hAnsi="Times New Roman"/>
          <w:sz w:val="24"/>
          <w:szCs w:val="24"/>
        </w:rPr>
      </w:pPr>
      <w:r w:rsidRPr="00E5496D">
        <w:rPr>
          <w:rFonts w:ascii="Times New Roman" w:hAnsi="Times New Roman"/>
          <w:sz w:val="24"/>
          <w:szCs w:val="24"/>
        </w:rPr>
        <w:t xml:space="preserve">διωγμός </w:t>
      </w:r>
      <w:r>
        <w:rPr>
          <w:rFonts w:ascii="Times New Roman" w:hAnsi="Times New Roman"/>
          <w:sz w:val="24"/>
          <w:szCs w:val="24"/>
        </w:rPr>
        <w:t>από τ</w:t>
      </w:r>
      <w:r w:rsidR="00DF3D98">
        <w:rPr>
          <w:rFonts w:ascii="Times New Roman" w:hAnsi="Times New Roman"/>
          <w:sz w:val="24"/>
          <w:szCs w:val="24"/>
        </w:rPr>
        <w:t>ο</w:t>
      </w:r>
      <w:r>
        <w:rPr>
          <w:rFonts w:ascii="Times New Roman" w:hAnsi="Times New Roman"/>
          <w:sz w:val="24"/>
          <w:szCs w:val="24"/>
        </w:rPr>
        <w:t xml:space="preserve">υς </w:t>
      </w:r>
      <w:r w:rsidRPr="00E5496D">
        <w:rPr>
          <w:rFonts w:ascii="Times New Roman" w:hAnsi="Times New Roman"/>
          <w:sz w:val="24"/>
          <w:szCs w:val="24"/>
        </w:rPr>
        <w:t>φανατικ</w:t>
      </w:r>
      <w:r w:rsidR="00DF3D98">
        <w:rPr>
          <w:rFonts w:ascii="Times New Roman" w:hAnsi="Times New Roman"/>
          <w:sz w:val="24"/>
          <w:szCs w:val="24"/>
        </w:rPr>
        <w:t>ο</w:t>
      </w:r>
      <w:r>
        <w:rPr>
          <w:rFonts w:ascii="Times New Roman" w:hAnsi="Times New Roman"/>
          <w:sz w:val="24"/>
          <w:szCs w:val="24"/>
        </w:rPr>
        <w:t xml:space="preserve">ύς </w:t>
      </w:r>
      <w:r w:rsidRPr="00E5496D">
        <w:rPr>
          <w:rFonts w:ascii="Times New Roman" w:hAnsi="Times New Roman"/>
          <w:sz w:val="24"/>
          <w:szCs w:val="24"/>
        </w:rPr>
        <w:t>Ι</w:t>
      </w:r>
      <w:r w:rsidR="00DF3D98">
        <w:rPr>
          <w:rFonts w:ascii="Times New Roman" w:hAnsi="Times New Roman"/>
          <w:sz w:val="24"/>
          <w:szCs w:val="24"/>
        </w:rPr>
        <w:t>ο</w:t>
      </w:r>
      <w:r w:rsidRPr="00E5496D">
        <w:rPr>
          <w:rFonts w:ascii="Times New Roman" w:hAnsi="Times New Roman"/>
          <w:sz w:val="24"/>
          <w:szCs w:val="24"/>
        </w:rPr>
        <w:t>υδαί</w:t>
      </w:r>
      <w:r w:rsidR="00DF3D98">
        <w:rPr>
          <w:rFonts w:ascii="Times New Roman" w:hAnsi="Times New Roman"/>
          <w:sz w:val="24"/>
          <w:szCs w:val="24"/>
        </w:rPr>
        <w:t>ο</w:t>
      </w:r>
      <w:r>
        <w:rPr>
          <w:rFonts w:ascii="Times New Roman" w:hAnsi="Times New Roman"/>
          <w:sz w:val="24"/>
          <w:szCs w:val="24"/>
        </w:rPr>
        <w:t xml:space="preserve">υς </w:t>
      </w:r>
      <w:r w:rsidRPr="00E5496D">
        <w:rPr>
          <w:rFonts w:ascii="Times New Roman" w:hAnsi="Times New Roman"/>
          <w:sz w:val="24"/>
          <w:szCs w:val="24"/>
        </w:rPr>
        <w:t>(Αντιόχεια Πισιδίας)</w:t>
      </w:r>
    </w:p>
    <w:p w:rsidR="00DB4DA1" w:rsidRPr="00E5496D" w:rsidRDefault="00DB4DA1" w:rsidP="00C52808">
      <w:pPr>
        <w:pStyle w:val="a5"/>
        <w:numPr>
          <w:ilvl w:val="0"/>
          <w:numId w:val="31"/>
        </w:numPr>
        <w:spacing w:line="360" w:lineRule="auto"/>
        <w:jc w:val="both"/>
        <w:rPr>
          <w:rFonts w:ascii="Times New Roman" w:hAnsi="Times New Roman"/>
          <w:sz w:val="24"/>
          <w:szCs w:val="24"/>
        </w:rPr>
      </w:pPr>
      <w:r w:rsidRPr="00E5496D">
        <w:rPr>
          <w:rFonts w:ascii="Times New Roman" w:hAnsi="Times New Roman"/>
          <w:sz w:val="24"/>
          <w:szCs w:val="24"/>
        </w:rPr>
        <w:t>διωγμός - λιθ</w:t>
      </w:r>
      <w:r w:rsidR="00DF3D98">
        <w:rPr>
          <w:rFonts w:ascii="Times New Roman" w:hAnsi="Times New Roman"/>
          <w:sz w:val="24"/>
          <w:szCs w:val="24"/>
        </w:rPr>
        <w:t>ο</w:t>
      </w:r>
      <w:r w:rsidRPr="00E5496D">
        <w:rPr>
          <w:rFonts w:ascii="Times New Roman" w:hAnsi="Times New Roman"/>
          <w:sz w:val="24"/>
          <w:szCs w:val="24"/>
        </w:rPr>
        <w:t>β</w:t>
      </w:r>
      <w:r w:rsidR="00DF3D98">
        <w:rPr>
          <w:rFonts w:ascii="Times New Roman" w:hAnsi="Times New Roman"/>
          <w:sz w:val="24"/>
          <w:szCs w:val="24"/>
        </w:rPr>
        <w:t>ο</w:t>
      </w:r>
      <w:r w:rsidRPr="00E5496D">
        <w:rPr>
          <w:rFonts w:ascii="Times New Roman" w:hAnsi="Times New Roman"/>
          <w:sz w:val="24"/>
          <w:szCs w:val="24"/>
        </w:rPr>
        <w:t>λισμός (14, 1-20)</w:t>
      </w:r>
    </w:p>
    <w:p w:rsidR="00DB4DA1" w:rsidRPr="00E5496D" w:rsidRDefault="00DB4DA1" w:rsidP="00C52808">
      <w:pPr>
        <w:pStyle w:val="a5"/>
        <w:numPr>
          <w:ilvl w:val="0"/>
          <w:numId w:val="31"/>
        </w:numPr>
        <w:spacing w:line="360" w:lineRule="auto"/>
        <w:jc w:val="both"/>
        <w:rPr>
          <w:rFonts w:ascii="Times New Roman" w:hAnsi="Times New Roman"/>
          <w:sz w:val="24"/>
          <w:szCs w:val="24"/>
        </w:rPr>
      </w:pPr>
      <w:r w:rsidRPr="00E5496D">
        <w:rPr>
          <w:rFonts w:ascii="Times New Roman" w:hAnsi="Times New Roman"/>
          <w:sz w:val="24"/>
          <w:szCs w:val="24"/>
        </w:rPr>
        <w:t>επιστρ</w:t>
      </w:r>
      <w:r w:rsidR="00DF3D98">
        <w:rPr>
          <w:rFonts w:ascii="Times New Roman" w:hAnsi="Times New Roman"/>
          <w:sz w:val="24"/>
          <w:szCs w:val="24"/>
        </w:rPr>
        <w:t>ο</w:t>
      </w:r>
      <w:r w:rsidRPr="00E5496D">
        <w:rPr>
          <w:rFonts w:ascii="Times New Roman" w:hAnsi="Times New Roman"/>
          <w:sz w:val="24"/>
          <w:szCs w:val="24"/>
        </w:rPr>
        <w:t>φή  της Λυδίας στ</w:t>
      </w:r>
      <w:r w:rsidR="00DF3D98">
        <w:rPr>
          <w:rFonts w:ascii="Times New Roman" w:hAnsi="Times New Roman"/>
          <w:sz w:val="24"/>
          <w:szCs w:val="24"/>
        </w:rPr>
        <w:t>ο</w:t>
      </w:r>
      <w:r w:rsidRPr="00E5496D">
        <w:rPr>
          <w:rFonts w:ascii="Times New Roman" w:hAnsi="Times New Roman"/>
          <w:sz w:val="24"/>
          <w:szCs w:val="24"/>
        </w:rPr>
        <w:t>υς Φιλίππ</w:t>
      </w:r>
      <w:r w:rsidR="00DF3D98">
        <w:rPr>
          <w:rFonts w:ascii="Times New Roman" w:hAnsi="Times New Roman"/>
          <w:sz w:val="24"/>
          <w:szCs w:val="24"/>
        </w:rPr>
        <w:t>ο</w:t>
      </w:r>
      <w:r w:rsidRPr="00E5496D">
        <w:rPr>
          <w:rFonts w:ascii="Times New Roman" w:hAnsi="Times New Roman"/>
          <w:sz w:val="24"/>
          <w:szCs w:val="24"/>
        </w:rPr>
        <w:t>υς μετά από τ</w:t>
      </w:r>
      <w:r w:rsidR="00DF3D98">
        <w:rPr>
          <w:rFonts w:ascii="Times New Roman" w:hAnsi="Times New Roman"/>
          <w:sz w:val="24"/>
          <w:szCs w:val="24"/>
        </w:rPr>
        <w:t>ο</w:t>
      </w:r>
      <w:r w:rsidRPr="00E5496D">
        <w:rPr>
          <w:rFonts w:ascii="Times New Roman" w:hAnsi="Times New Roman"/>
          <w:sz w:val="24"/>
          <w:szCs w:val="24"/>
        </w:rPr>
        <w:t xml:space="preserve"> κήρυγμα τ</w:t>
      </w:r>
      <w:r w:rsidR="00DF3D98">
        <w:rPr>
          <w:rFonts w:ascii="Times New Roman" w:hAnsi="Times New Roman"/>
          <w:sz w:val="24"/>
          <w:szCs w:val="24"/>
        </w:rPr>
        <w:t>ο</w:t>
      </w:r>
      <w:r w:rsidRPr="00E5496D">
        <w:rPr>
          <w:rFonts w:ascii="Times New Roman" w:hAnsi="Times New Roman"/>
          <w:sz w:val="24"/>
          <w:szCs w:val="24"/>
        </w:rPr>
        <w:t>υ Παύλ</w:t>
      </w:r>
      <w:r w:rsidR="00DF3D98">
        <w:rPr>
          <w:rFonts w:ascii="Times New Roman" w:hAnsi="Times New Roman"/>
          <w:sz w:val="24"/>
          <w:szCs w:val="24"/>
        </w:rPr>
        <w:t>ο</w:t>
      </w:r>
      <w:r w:rsidRPr="00E5496D">
        <w:rPr>
          <w:rFonts w:ascii="Times New Roman" w:hAnsi="Times New Roman"/>
          <w:sz w:val="24"/>
          <w:szCs w:val="24"/>
        </w:rPr>
        <w:t>υ. Θεραπεία της παιδίσκης και η επακ</w:t>
      </w:r>
      <w:r w:rsidR="00DF3D98">
        <w:rPr>
          <w:rFonts w:ascii="Times New Roman" w:hAnsi="Times New Roman"/>
          <w:sz w:val="24"/>
          <w:szCs w:val="24"/>
        </w:rPr>
        <w:t>ο</w:t>
      </w:r>
      <w:r w:rsidRPr="00E5496D">
        <w:rPr>
          <w:rFonts w:ascii="Times New Roman" w:hAnsi="Times New Roman"/>
          <w:sz w:val="24"/>
          <w:szCs w:val="24"/>
        </w:rPr>
        <w:t>λ</w:t>
      </w:r>
      <w:r w:rsidR="00DF3D98">
        <w:rPr>
          <w:rFonts w:ascii="Times New Roman" w:hAnsi="Times New Roman"/>
          <w:sz w:val="24"/>
          <w:szCs w:val="24"/>
        </w:rPr>
        <w:t>ο</w:t>
      </w:r>
      <w:r w:rsidRPr="00E5496D">
        <w:rPr>
          <w:rFonts w:ascii="Times New Roman" w:hAnsi="Times New Roman"/>
          <w:sz w:val="24"/>
          <w:szCs w:val="24"/>
        </w:rPr>
        <w:t>υθήσασα φυλάκιση (Πράξ. 16, 12-40)</w:t>
      </w:r>
    </w:p>
    <w:p w:rsidR="00DB4DA1" w:rsidRPr="00E5496D" w:rsidRDefault="00DB4DA1" w:rsidP="00C52808">
      <w:pPr>
        <w:pStyle w:val="a5"/>
        <w:numPr>
          <w:ilvl w:val="0"/>
          <w:numId w:val="31"/>
        </w:numPr>
        <w:spacing w:line="360" w:lineRule="auto"/>
        <w:jc w:val="both"/>
        <w:rPr>
          <w:rFonts w:ascii="Times New Roman" w:hAnsi="Times New Roman"/>
          <w:sz w:val="24"/>
          <w:szCs w:val="24"/>
        </w:rPr>
      </w:pPr>
      <w:r w:rsidRPr="00E5496D">
        <w:rPr>
          <w:rFonts w:ascii="Times New Roman" w:hAnsi="Times New Roman"/>
          <w:sz w:val="24"/>
          <w:szCs w:val="24"/>
        </w:rPr>
        <w:t>ταξίδια για να κηρύξει τ</w:t>
      </w:r>
      <w:r w:rsidR="00DF3D98">
        <w:rPr>
          <w:rFonts w:ascii="Times New Roman" w:hAnsi="Times New Roman"/>
          <w:sz w:val="24"/>
          <w:szCs w:val="24"/>
        </w:rPr>
        <w:t>ο</w:t>
      </w:r>
      <w:r w:rsidRPr="00E5496D">
        <w:rPr>
          <w:rFonts w:ascii="Times New Roman" w:hAnsi="Times New Roman"/>
          <w:sz w:val="24"/>
          <w:szCs w:val="24"/>
        </w:rPr>
        <w:t>ν Χριστό, Βέρ</w:t>
      </w:r>
      <w:r w:rsidR="00DF3D98">
        <w:rPr>
          <w:rFonts w:ascii="Times New Roman" w:hAnsi="Times New Roman"/>
          <w:sz w:val="24"/>
          <w:szCs w:val="24"/>
        </w:rPr>
        <w:t>ο</w:t>
      </w:r>
      <w:r w:rsidRPr="00E5496D">
        <w:rPr>
          <w:rFonts w:ascii="Times New Roman" w:hAnsi="Times New Roman"/>
          <w:sz w:val="24"/>
          <w:szCs w:val="24"/>
        </w:rPr>
        <w:t>ια - Αθήνα - Κόρινθ</w:t>
      </w:r>
      <w:r w:rsidR="00DF3D98">
        <w:rPr>
          <w:rFonts w:ascii="Times New Roman" w:hAnsi="Times New Roman"/>
          <w:sz w:val="24"/>
          <w:szCs w:val="24"/>
        </w:rPr>
        <w:t>ο</w:t>
      </w:r>
      <w:r w:rsidRPr="00E5496D">
        <w:rPr>
          <w:rFonts w:ascii="Times New Roman" w:hAnsi="Times New Roman"/>
          <w:sz w:val="24"/>
          <w:szCs w:val="24"/>
        </w:rPr>
        <w:t>ς, όπ</w:t>
      </w:r>
      <w:r w:rsidR="00DF3D98">
        <w:rPr>
          <w:rFonts w:ascii="Times New Roman" w:hAnsi="Times New Roman"/>
          <w:sz w:val="24"/>
          <w:szCs w:val="24"/>
        </w:rPr>
        <w:t>ο</w:t>
      </w:r>
      <w:r w:rsidRPr="00E5496D">
        <w:rPr>
          <w:rFonts w:ascii="Times New Roman" w:hAnsi="Times New Roman"/>
          <w:sz w:val="24"/>
          <w:szCs w:val="24"/>
        </w:rPr>
        <w:t xml:space="preserve">υ μένει εκεί 18 μήνες (Πράξ. </w:t>
      </w:r>
      <w:r>
        <w:rPr>
          <w:rFonts w:ascii="Times New Roman" w:hAnsi="Times New Roman"/>
          <w:sz w:val="24"/>
          <w:szCs w:val="24"/>
        </w:rPr>
        <w:t xml:space="preserve">18, </w:t>
      </w:r>
      <w:r w:rsidRPr="00E5496D">
        <w:rPr>
          <w:rFonts w:ascii="Times New Roman" w:hAnsi="Times New Roman"/>
          <w:sz w:val="24"/>
          <w:szCs w:val="24"/>
        </w:rPr>
        <w:t>1-18)</w:t>
      </w:r>
    </w:p>
    <w:p w:rsidR="00DB4DA1" w:rsidRDefault="00DB4DA1" w:rsidP="00C52808">
      <w:pPr>
        <w:pStyle w:val="a5"/>
        <w:numPr>
          <w:ilvl w:val="0"/>
          <w:numId w:val="31"/>
        </w:numPr>
        <w:spacing w:line="360" w:lineRule="auto"/>
        <w:jc w:val="both"/>
        <w:rPr>
          <w:rFonts w:ascii="Times New Roman" w:hAnsi="Times New Roman"/>
          <w:sz w:val="24"/>
          <w:szCs w:val="24"/>
        </w:rPr>
      </w:pPr>
      <w:r w:rsidRPr="007411F3">
        <w:rPr>
          <w:rFonts w:ascii="Times New Roman" w:hAnsi="Times New Roman"/>
          <w:sz w:val="24"/>
          <w:szCs w:val="24"/>
        </w:rPr>
        <w:t>καρπ</w:t>
      </w:r>
      <w:r w:rsidR="00DF3D98">
        <w:rPr>
          <w:rFonts w:ascii="Times New Roman" w:hAnsi="Times New Roman"/>
          <w:sz w:val="24"/>
          <w:szCs w:val="24"/>
        </w:rPr>
        <w:t>ο</w:t>
      </w:r>
      <w:r w:rsidRPr="007411F3">
        <w:rPr>
          <w:rFonts w:ascii="Times New Roman" w:hAnsi="Times New Roman"/>
          <w:sz w:val="24"/>
          <w:szCs w:val="24"/>
        </w:rPr>
        <w:t>φόρ</w:t>
      </w:r>
      <w:r w:rsidR="00DF3D98">
        <w:rPr>
          <w:rFonts w:ascii="Times New Roman" w:hAnsi="Times New Roman"/>
          <w:sz w:val="24"/>
          <w:szCs w:val="24"/>
        </w:rPr>
        <w:t>ο</w:t>
      </w:r>
      <w:r w:rsidRPr="007411F3">
        <w:rPr>
          <w:rFonts w:ascii="Times New Roman" w:hAnsi="Times New Roman"/>
          <w:sz w:val="24"/>
          <w:szCs w:val="24"/>
        </w:rPr>
        <w:t xml:space="preserve"> έργ</w:t>
      </w:r>
      <w:r w:rsidR="00DF3D98">
        <w:rPr>
          <w:rFonts w:ascii="Times New Roman" w:hAnsi="Times New Roman"/>
          <w:sz w:val="24"/>
          <w:szCs w:val="24"/>
        </w:rPr>
        <w:t>ο</w:t>
      </w:r>
      <w:r w:rsidRPr="007411F3">
        <w:rPr>
          <w:rFonts w:ascii="Times New Roman" w:hAnsi="Times New Roman"/>
          <w:sz w:val="24"/>
          <w:szCs w:val="24"/>
        </w:rPr>
        <w:t xml:space="preserve"> στην Έφεσ</w:t>
      </w:r>
      <w:r w:rsidR="00DF3D98">
        <w:rPr>
          <w:rFonts w:ascii="Times New Roman" w:hAnsi="Times New Roman"/>
          <w:sz w:val="24"/>
          <w:szCs w:val="24"/>
        </w:rPr>
        <w:t>ο</w:t>
      </w:r>
      <w:r w:rsidRPr="007411F3">
        <w:rPr>
          <w:rFonts w:ascii="Times New Roman" w:hAnsi="Times New Roman"/>
          <w:sz w:val="24"/>
          <w:szCs w:val="24"/>
        </w:rPr>
        <w:t>, όπ</w:t>
      </w:r>
      <w:r w:rsidR="00DF3D98">
        <w:rPr>
          <w:rFonts w:ascii="Times New Roman" w:hAnsi="Times New Roman"/>
          <w:sz w:val="24"/>
          <w:szCs w:val="24"/>
        </w:rPr>
        <w:t>ο</w:t>
      </w:r>
      <w:r w:rsidRPr="007411F3">
        <w:rPr>
          <w:rFonts w:ascii="Times New Roman" w:hAnsi="Times New Roman"/>
          <w:sz w:val="24"/>
          <w:szCs w:val="24"/>
        </w:rPr>
        <w:t>υ έμεινε τρία χρόνια (Πράξ. 19, 1-41, 20,31), αρχικά στη συναγωγή (3 μήνες) και έπειτα ανεξάρτητα στη σχ</w:t>
      </w:r>
      <w:r w:rsidR="00DF3D98">
        <w:rPr>
          <w:rFonts w:ascii="Times New Roman" w:hAnsi="Times New Roman"/>
          <w:sz w:val="24"/>
          <w:szCs w:val="24"/>
        </w:rPr>
        <w:t>ο</w:t>
      </w:r>
      <w:r w:rsidRPr="007411F3">
        <w:rPr>
          <w:rFonts w:ascii="Times New Roman" w:hAnsi="Times New Roman"/>
          <w:sz w:val="24"/>
          <w:szCs w:val="24"/>
        </w:rPr>
        <w:t>λή κάπ</w:t>
      </w:r>
      <w:r w:rsidR="00DF3D98">
        <w:rPr>
          <w:rFonts w:ascii="Times New Roman" w:hAnsi="Times New Roman"/>
          <w:sz w:val="24"/>
          <w:szCs w:val="24"/>
        </w:rPr>
        <w:t>ο</w:t>
      </w:r>
      <w:r w:rsidRPr="007411F3">
        <w:rPr>
          <w:rFonts w:ascii="Times New Roman" w:hAnsi="Times New Roman"/>
          <w:sz w:val="24"/>
          <w:szCs w:val="24"/>
        </w:rPr>
        <w:t>ι</w:t>
      </w:r>
      <w:r w:rsidR="00DF3D98">
        <w:rPr>
          <w:rFonts w:ascii="Times New Roman" w:hAnsi="Times New Roman"/>
          <w:sz w:val="24"/>
          <w:szCs w:val="24"/>
        </w:rPr>
        <w:t>ο</w:t>
      </w:r>
      <w:r w:rsidRPr="007411F3">
        <w:rPr>
          <w:rFonts w:ascii="Times New Roman" w:hAnsi="Times New Roman"/>
          <w:sz w:val="24"/>
          <w:szCs w:val="24"/>
        </w:rPr>
        <w:t>υ Τυράνν</w:t>
      </w:r>
      <w:r w:rsidR="00DF3D98">
        <w:rPr>
          <w:rFonts w:ascii="Times New Roman" w:hAnsi="Times New Roman"/>
          <w:sz w:val="24"/>
          <w:szCs w:val="24"/>
        </w:rPr>
        <w:t>ο</w:t>
      </w:r>
      <w:r w:rsidRPr="007411F3">
        <w:rPr>
          <w:rFonts w:ascii="Times New Roman" w:hAnsi="Times New Roman"/>
          <w:sz w:val="24"/>
          <w:szCs w:val="24"/>
        </w:rPr>
        <w:t>υ. Διωγμός από τ</w:t>
      </w:r>
      <w:r w:rsidR="00DF3D98">
        <w:rPr>
          <w:rFonts w:ascii="Times New Roman" w:hAnsi="Times New Roman"/>
          <w:sz w:val="24"/>
          <w:szCs w:val="24"/>
        </w:rPr>
        <w:t>ο</w:t>
      </w:r>
      <w:r w:rsidRPr="007411F3">
        <w:rPr>
          <w:rFonts w:ascii="Times New Roman" w:hAnsi="Times New Roman"/>
          <w:sz w:val="24"/>
          <w:szCs w:val="24"/>
        </w:rPr>
        <w:t xml:space="preserve">ν κατασκευαστή των ειδώλων της Αρτέμιδας. </w:t>
      </w:r>
    </w:p>
    <w:p w:rsidR="00DB4DA1" w:rsidRPr="007411F3" w:rsidRDefault="00DB4DA1" w:rsidP="00C52808">
      <w:pPr>
        <w:pStyle w:val="a5"/>
        <w:numPr>
          <w:ilvl w:val="0"/>
          <w:numId w:val="31"/>
        </w:numPr>
        <w:spacing w:line="360" w:lineRule="auto"/>
        <w:jc w:val="both"/>
        <w:rPr>
          <w:rFonts w:ascii="Times New Roman" w:hAnsi="Times New Roman"/>
          <w:sz w:val="24"/>
          <w:szCs w:val="24"/>
        </w:rPr>
      </w:pPr>
      <w:r w:rsidRPr="007411F3">
        <w:rPr>
          <w:rFonts w:ascii="Times New Roman" w:hAnsi="Times New Roman"/>
          <w:sz w:val="24"/>
          <w:szCs w:val="24"/>
        </w:rPr>
        <w:t>στέλνει συνεργάτες από την Τρωάδα π</w:t>
      </w:r>
      <w:r w:rsidR="00DF3D98">
        <w:rPr>
          <w:rFonts w:ascii="Times New Roman" w:hAnsi="Times New Roman"/>
          <w:sz w:val="24"/>
          <w:szCs w:val="24"/>
        </w:rPr>
        <w:t>ο</w:t>
      </w:r>
      <w:r w:rsidRPr="007411F3">
        <w:rPr>
          <w:rFonts w:ascii="Times New Roman" w:hAnsi="Times New Roman"/>
          <w:sz w:val="24"/>
          <w:szCs w:val="24"/>
        </w:rPr>
        <w:t>υ βρίσκεται, όπως τ</w:t>
      </w:r>
      <w:r w:rsidR="00DF3D98">
        <w:rPr>
          <w:rFonts w:ascii="Times New Roman" w:hAnsi="Times New Roman"/>
          <w:sz w:val="24"/>
          <w:szCs w:val="24"/>
        </w:rPr>
        <w:t>ο</w:t>
      </w:r>
      <w:r w:rsidRPr="007411F3">
        <w:rPr>
          <w:rFonts w:ascii="Times New Roman" w:hAnsi="Times New Roman"/>
          <w:sz w:val="24"/>
          <w:szCs w:val="24"/>
        </w:rPr>
        <w:t>ν Τίτ</w:t>
      </w:r>
      <w:r w:rsidR="00DF3D98">
        <w:rPr>
          <w:rFonts w:ascii="Times New Roman" w:hAnsi="Times New Roman"/>
          <w:sz w:val="24"/>
          <w:szCs w:val="24"/>
        </w:rPr>
        <w:t>ο</w:t>
      </w:r>
      <w:r w:rsidRPr="007411F3">
        <w:rPr>
          <w:rFonts w:ascii="Times New Roman" w:hAnsi="Times New Roman"/>
          <w:sz w:val="24"/>
          <w:szCs w:val="24"/>
        </w:rPr>
        <w:t xml:space="preserve"> στην Κόρινθ</w:t>
      </w:r>
      <w:r w:rsidR="00DF3D98">
        <w:rPr>
          <w:rFonts w:ascii="Times New Roman" w:hAnsi="Times New Roman"/>
          <w:sz w:val="24"/>
          <w:szCs w:val="24"/>
        </w:rPr>
        <w:t>ο</w:t>
      </w:r>
      <w:r w:rsidRPr="007411F3">
        <w:rPr>
          <w:rFonts w:ascii="Times New Roman" w:hAnsi="Times New Roman"/>
          <w:sz w:val="24"/>
          <w:szCs w:val="24"/>
        </w:rPr>
        <w:t>, τ</w:t>
      </w:r>
      <w:r w:rsidR="00DF3D98">
        <w:rPr>
          <w:rFonts w:ascii="Times New Roman" w:hAnsi="Times New Roman"/>
          <w:sz w:val="24"/>
          <w:szCs w:val="24"/>
        </w:rPr>
        <w:t>ο</w:t>
      </w:r>
      <w:r w:rsidRPr="007411F3">
        <w:rPr>
          <w:rFonts w:ascii="Times New Roman" w:hAnsi="Times New Roman"/>
          <w:sz w:val="24"/>
          <w:szCs w:val="24"/>
        </w:rPr>
        <w:t xml:space="preserve">ν </w:t>
      </w:r>
      <w:r w:rsidR="00DF3D98">
        <w:rPr>
          <w:rFonts w:ascii="Times New Roman" w:hAnsi="Times New Roman"/>
          <w:sz w:val="24"/>
          <w:szCs w:val="24"/>
        </w:rPr>
        <w:t>ο</w:t>
      </w:r>
      <w:r w:rsidRPr="007411F3">
        <w:rPr>
          <w:rFonts w:ascii="Times New Roman" w:hAnsi="Times New Roman"/>
          <w:sz w:val="24"/>
          <w:szCs w:val="24"/>
        </w:rPr>
        <w:t>π</w:t>
      </w:r>
      <w:r w:rsidR="00DF3D98">
        <w:rPr>
          <w:rFonts w:ascii="Times New Roman" w:hAnsi="Times New Roman"/>
          <w:sz w:val="24"/>
          <w:szCs w:val="24"/>
        </w:rPr>
        <w:t>ο</w:t>
      </w:r>
      <w:r w:rsidRPr="007411F3">
        <w:rPr>
          <w:rFonts w:ascii="Times New Roman" w:hAnsi="Times New Roman"/>
          <w:sz w:val="24"/>
          <w:szCs w:val="24"/>
        </w:rPr>
        <w:t>ί</w:t>
      </w:r>
      <w:r w:rsidR="00DF3D98">
        <w:rPr>
          <w:rFonts w:ascii="Times New Roman" w:hAnsi="Times New Roman"/>
          <w:sz w:val="24"/>
          <w:szCs w:val="24"/>
        </w:rPr>
        <w:t>ο</w:t>
      </w:r>
      <w:r w:rsidRPr="007411F3">
        <w:rPr>
          <w:rFonts w:ascii="Times New Roman" w:hAnsi="Times New Roman"/>
          <w:sz w:val="24"/>
          <w:szCs w:val="24"/>
        </w:rPr>
        <w:t xml:space="preserve"> συνάντησε αργότερα στη Μακεδ</w:t>
      </w:r>
      <w:r w:rsidR="00DF3D98">
        <w:rPr>
          <w:rFonts w:ascii="Times New Roman" w:hAnsi="Times New Roman"/>
          <w:sz w:val="24"/>
          <w:szCs w:val="24"/>
        </w:rPr>
        <w:t>ο</w:t>
      </w:r>
      <w:r w:rsidRPr="007411F3">
        <w:rPr>
          <w:rFonts w:ascii="Times New Roman" w:hAnsi="Times New Roman"/>
          <w:sz w:val="24"/>
          <w:szCs w:val="24"/>
        </w:rPr>
        <w:t>νία</w:t>
      </w:r>
    </w:p>
    <w:p w:rsidR="00DB4DA1" w:rsidRPr="00E5496D" w:rsidRDefault="00DB4DA1" w:rsidP="00C52808">
      <w:pPr>
        <w:pStyle w:val="a5"/>
        <w:numPr>
          <w:ilvl w:val="0"/>
          <w:numId w:val="31"/>
        </w:numPr>
        <w:spacing w:line="360" w:lineRule="auto"/>
        <w:jc w:val="both"/>
        <w:rPr>
          <w:rFonts w:ascii="Times New Roman" w:hAnsi="Times New Roman"/>
          <w:sz w:val="24"/>
          <w:szCs w:val="24"/>
        </w:rPr>
      </w:pPr>
      <w:r w:rsidRPr="00E5496D">
        <w:rPr>
          <w:rFonts w:ascii="Times New Roman" w:hAnsi="Times New Roman"/>
          <w:sz w:val="24"/>
          <w:szCs w:val="24"/>
        </w:rPr>
        <w:t>γράφει την Β΄ πρ</w:t>
      </w:r>
      <w:r w:rsidR="00DF3D98">
        <w:rPr>
          <w:rFonts w:ascii="Times New Roman" w:hAnsi="Times New Roman"/>
          <w:sz w:val="24"/>
          <w:szCs w:val="24"/>
        </w:rPr>
        <w:t>ο</w:t>
      </w:r>
      <w:r w:rsidRPr="00E5496D">
        <w:rPr>
          <w:rFonts w:ascii="Times New Roman" w:hAnsi="Times New Roman"/>
          <w:sz w:val="24"/>
          <w:szCs w:val="24"/>
        </w:rPr>
        <w:t>ς Κ</w:t>
      </w:r>
      <w:r w:rsidR="00DF3D98">
        <w:rPr>
          <w:rFonts w:ascii="Times New Roman" w:hAnsi="Times New Roman"/>
          <w:sz w:val="24"/>
          <w:szCs w:val="24"/>
        </w:rPr>
        <w:t>ο</w:t>
      </w:r>
      <w:r w:rsidRPr="00E5496D">
        <w:rPr>
          <w:rFonts w:ascii="Times New Roman" w:hAnsi="Times New Roman"/>
          <w:sz w:val="24"/>
          <w:szCs w:val="24"/>
        </w:rPr>
        <w:t>ρινθί</w:t>
      </w:r>
      <w:r w:rsidR="00DF3D98">
        <w:rPr>
          <w:rFonts w:ascii="Times New Roman" w:hAnsi="Times New Roman"/>
          <w:sz w:val="24"/>
          <w:szCs w:val="24"/>
        </w:rPr>
        <w:t>ο</w:t>
      </w:r>
      <w:r w:rsidRPr="00E5496D">
        <w:rPr>
          <w:rFonts w:ascii="Times New Roman" w:hAnsi="Times New Roman"/>
          <w:sz w:val="24"/>
          <w:szCs w:val="24"/>
        </w:rPr>
        <w:t>υς επιστ</w:t>
      </w:r>
      <w:r w:rsidR="00DF3D98">
        <w:rPr>
          <w:rFonts w:ascii="Times New Roman" w:hAnsi="Times New Roman"/>
          <w:sz w:val="24"/>
          <w:szCs w:val="24"/>
        </w:rPr>
        <w:t>ο</w:t>
      </w:r>
      <w:r w:rsidRPr="00E5496D">
        <w:rPr>
          <w:rFonts w:ascii="Times New Roman" w:hAnsi="Times New Roman"/>
          <w:sz w:val="24"/>
          <w:szCs w:val="24"/>
        </w:rPr>
        <w:t>λή, την έστειλε με τ</w:t>
      </w:r>
      <w:r w:rsidR="00DF3D98">
        <w:rPr>
          <w:rFonts w:ascii="Times New Roman" w:hAnsi="Times New Roman"/>
          <w:sz w:val="24"/>
          <w:szCs w:val="24"/>
        </w:rPr>
        <w:t>ο</w:t>
      </w:r>
      <w:r w:rsidRPr="00E5496D">
        <w:rPr>
          <w:rFonts w:ascii="Times New Roman" w:hAnsi="Times New Roman"/>
          <w:sz w:val="24"/>
          <w:szCs w:val="24"/>
        </w:rPr>
        <w:t>ν Τίτ</w:t>
      </w:r>
      <w:r w:rsidR="00DF3D98">
        <w:rPr>
          <w:rFonts w:ascii="Times New Roman" w:hAnsi="Times New Roman"/>
          <w:sz w:val="24"/>
          <w:szCs w:val="24"/>
        </w:rPr>
        <w:t>ο</w:t>
      </w:r>
      <w:r w:rsidRPr="00E5496D">
        <w:rPr>
          <w:rFonts w:ascii="Times New Roman" w:hAnsi="Times New Roman"/>
          <w:sz w:val="24"/>
          <w:szCs w:val="24"/>
        </w:rPr>
        <w:t xml:space="preserve"> (Β΄ Κ</w:t>
      </w:r>
      <w:r w:rsidR="00DF3D98">
        <w:rPr>
          <w:rFonts w:ascii="Times New Roman" w:hAnsi="Times New Roman"/>
          <w:sz w:val="24"/>
          <w:szCs w:val="24"/>
        </w:rPr>
        <w:t>ο</w:t>
      </w:r>
      <w:r w:rsidRPr="00E5496D">
        <w:rPr>
          <w:rFonts w:ascii="Times New Roman" w:hAnsi="Times New Roman"/>
          <w:sz w:val="24"/>
          <w:szCs w:val="24"/>
        </w:rPr>
        <w:t>ρ. 2, 12-12  7,</w:t>
      </w:r>
      <w:r>
        <w:rPr>
          <w:rFonts w:ascii="Times New Roman" w:hAnsi="Times New Roman"/>
          <w:sz w:val="24"/>
          <w:szCs w:val="24"/>
        </w:rPr>
        <w:t xml:space="preserve"> </w:t>
      </w:r>
      <w:r w:rsidRPr="00E5496D">
        <w:rPr>
          <w:rFonts w:ascii="Times New Roman" w:hAnsi="Times New Roman"/>
          <w:sz w:val="24"/>
          <w:szCs w:val="24"/>
        </w:rPr>
        <w:t>5-16  8,</w:t>
      </w:r>
      <w:r>
        <w:rPr>
          <w:rFonts w:ascii="Times New Roman" w:hAnsi="Times New Roman"/>
          <w:sz w:val="24"/>
          <w:szCs w:val="24"/>
        </w:rPr>
        <w:t xml:space="preserve"> </w:t>
      </w:r>
      <w:r w:rsidRPr="00E5496D">
        <w:rPr>
          <w:rFonts w:ascii="Times New Roman" w:hAnsi="Times New Roman"/>
          <w:sz w:val="24"/>
          <w:szCs w:val="24"/>
        </w:rPr>
        <w:t>16-18)</w:t>
      </w:r>
    </w:p>
    <w:p w:rsidR="00DB4DA1" w:rsidRPr="00E5496D" w:rsidRDefault="00DB4DA1" w:rsidP="00C52808">
      <w:pPr>
        <w:pStyle w:val="a5"/>
        <w:numPr>
          <w:ilvl w:val="0"/>
          <w:numId w:val="31"/>
        </w:numPr>
        <w:spacing w:line="360" w:lineRule="auto"/>
        <w:jc w:val="both"/>
        <w:rPr>
          <w:rFonts w:ascii="Times New Roman" w:hAnsi="Times New Roman"/>
          <w:sz w:val="24"/>
          <w:szCs w:val="24"/>
        </w:rPr>
      </w:pPr>
      <w:r w:rsidRPr="00E5496D">
        <w:rPr>
          <w:rFonts w:ascii="Times New Roman" w:hAnsi="Times New Roman"/>
          <w:sz w:val="24"/>
          <w:szCs w:val="24"/>
        </w:rPr>
        <w:t>πρ</w:t>
      </w:r>
      <w:r w:rsidR="00DF3D98">
        <w:rPr>
          <w:rFonts w:ascii="Times New Roman" w:hAnsi="Times New Roman"/>
          <w:sz w:val="24"/>
          <w:szCs w:val="24"/>
        </w:rPr>
        <w:t>ο</w:t>
      </w:r>
      <w:r w:rsidRPr="00E5496D">
        <w:rPr>
          <w:rFonts w:ascii="Times New Roman" w:hAnsi="Times New Roman"/>
          <w:sz w:val="24"/>
          <w:szCs w:val="24"/>
        </w:rPr>
        <w:t>τρέπει τ</w:t>
      </w:r>
      <w:r w:rsidR="00DF3D98">
        <w:rPr>
          <w:rFonts w:ascii="Times New Roman" w:hAnsi="Times New Roman"/>
          <w:sz w:val="24"/>
          <w:szCs w:val="24"/>
        </w:rPr>
        <w:t>ο</w:t>
      </w:r>
      <w:r w:rsidRPr="00E5496D">
        <w:rPr>
          <w:rFonts w:ascii="Times New Roman" w:hAnsi="Times New Roman"/>
          <w:sz w:val="24"/>
          <w:szCs w:val="24"/>
        </w:rPr>
        <w:t>υς πιστ</w:t>
      </w:r>
      <w:r w:rsidR="00DF3D98">
        <w:rPr>
          <w:rFonts w:ascii="Times New Roman" w:hAnsi="Times New Roman"/>
          <w:sz w:val="24"/>
          <w:szCs w:val="24"/>
        </w:rPr>
        <w:t>ο</w:t>
      </w:r>
      <w:r w:rsidRPr="00E5496D">
        <w:rPr>
          <w:rFonts w:ascii="Times New Roman" w:hAnsi="Times New Roman"/>
          <w:sz w:val="24"/>
          <w:szCs w:val="24"/>
        </w:rPr>
        <w:t>ύς στην Μακεδ</w:t>
      </w:r>
      <w:r w:rsidR="00DF3D98">
        <w:rPr>
          <w:rFonts w:ascii="Times New Roman" w:hAnsi="Times New Roman"/>
          <w:sz w:val="24"/>
          <w:szCs w:val="24"/>
        </w:rPr>
        <w:t>ο</w:t>
      </w:r>
      <w:r w:rsidRPr="00E5496D">
        <w:rPr>
          <w:rFonts w:ascii="Times New Roman" w:hAnsi="Times New Roman"/>
          <w:sz w:val="24"/>
          <w:szCs w:val="24"/>
        </w:rPr>
        <w:t>νία</w:t>
      </w:r>
    </w:p>
    <w:p w:rsidR="00DB4DA1" w:rsidRPr="00E5496D" w:rsidRDefault="00DB4DA1" w:rsidP="00C52808">
      <w:pPr>
        <w:pStyle w:val="a5"/>
        <w:numPr>
          <w:ilvl w:val="0"/>
          <w:numId w:val="31"/>
        </w:numPr>
        <w:spacing w:line="360" w:lineRule="auto"/>
        <w:jc w:val="both"/>
        <w:rPr>
          <w:rFonts w:ascii="Times New Roman" w:hAnsi="Times New Roman"/>
          <w:sz w:val="24"/>
          <w:szCs w:val="24"/>
        </w:rPr>
      </w:pPr>
      <w:r w:rsidRPr="00E5496D">
        <w:rPr>
          <w:rFonts w:ascii="Times New Roman" w:hAnsi="Times New Roman"/>
          <w:sz w:val="24"/>
          <w:szCs w:val="24"/>
        </w:rPr>
        <w:t>δαπάνησε 3 χειμεριν</w:t>
      </w:r>
      <w:r w:rsidR="00DF3D98">
        <w:rPr>
          <w:rFonts w:ascii="Times New Roman" w:hAnsi="Times New Roman"/>
          <w:sz w:val="24"/>
          <w:szCs w:val="24"/>
        </w:rPr>
        <w:t>ο</w:t>
      </w:r>
      <w:r w:rsidRPr="00E5496D">
        <w:rPr>
          <w:rFonts w:ascii="Times New Roman" w:hAnsi="Times New Roman"/>
          <w:sz w:val="24"/>
          <w:szCs w:val="24"/>
        </w:rPr>
        <w:t>ύς μήνες στην Κόρινθ</w:t>
      </w:r>
      <w:r w:rsidR="00DF3D98">
        <w:rPr>
          <w:rFonts w:ascii="Times New Roman" w:hAnsi="Times New Roman"/>
          <w:sz w:val="24"/>
          <w:szCs w:val="24"/>
        </w:rPr>
        <w:t>ο</w:t>
      </w:r>
      <w:r w:rsidRPr="00E5496D">
        <w:rPr>
          <w:rFonts w:ascii="Times New Roman" w:hAnsi="Times New Roman"/>
          <w:sz w:val="24"/>
          <w:szCs w:val="24"/>
        </w:rPr>
        <w:t xml:space="preserve"> (Πράξ. 20, 2-3). Γράφει την πρ</w:t>
      </w:r>
      <w:r w:rsidR="00DF3D98">
        <w:rPr>
          <w:rFonts w:ascii="Times New Roman" w:hAnsi="Times New Roman"/>
          <w:sz w:val="24"/>
          <w:szCs w:val="24"/>
        </w:rPr>
        <w:t>ο</w:t>
      </w:r>
      <w:r w:rsidRPr="00E5496D">
        <w:rPr>
          <w:rFonts w:ascii="Times New Roman" w:hAnsi="Times New Roman"/>
          <w:sz w:val="24"/>
          <w:szCs w:val="24"/>
        </w:rPr>
        <w:t>ς Ρωμαί</w:t>
      </w:r>
      <w:r w:rsidR="00DF3D98">
        <w:rPr>
          <w:rFonts w:ascii="Times New Roman" w:hAnsi="Times New Roman"/>
          <w:sz w:val="24"/>
          <w:szCs w:val="24"/>
        </w:rPr>
        <w:t>ο</w:t>
      </w:r>
      <w:r w:rsidRPr="00E5496D">
        <w:rPr>
          <w:rFonts w:ascii="Times New Roman" w:hAnsi="Times New Roman"/>
          <w:sz w:val="24"/>
          <w:szCs w:val="24"/>
        </w:rPr>
        <w:t>υς επιστ</w:t>
      </w:r>
      <w:r w:rsidR="00DF3D98">
        <w:rPr>
          <w:rFonts w:ascii="Times New Roman" w:hAnsi="Times New Roman"/>
          <w:sz w:val="24"/>
          <w:szCs w:val="24"/>
        </w:rPr>
        <w:t>ο</w:t>
      </w:r>
      <w:r w:rsidRPr="00E5496D">
        <w:rPr>
          <w:rFonts w:ascii="Times New Roman" w:hAnsi="Times New Roman"/>
          <w:sz w:val="24"/>
          <w:szCs w:val="24"/>
        </w:rPr>
        <w:t>λή (Ρωμ. 15</w:t>
      </w:r>
      <w:r>
        <w:rPr>
          <w:rFonts w:ascii="Times New Roman" w:hAnsi="Times New Roman"/>
          <w:sz w:val="24"/>
          <w:szCs w:val="24"/>
        </w:rPr>
        <w:t xml:space="preserve">, </w:t>
      </w:r>
      <w:r w:rsidRPr="00E5496D">
        <w:rPr>
          <w:rFonts w:ascii="Times New Roman" w:hAnsi="Times New Roman"/>
          <w:sz w:val="24"/>
          <w:szCs w:val="24"/>
        </w:rPr>
        <w:t>22-29)</w:t>
      </w:r>
    </w:p>
    <w:p w:rsidR="00DB4DA1" w:rsidRPr="00E5496D" w:rsidRDefault="00DB4DA1" w:rsidP="00C52808">
      <w:pPr>
        <w:pStyle w:val="a5"/>
        <w:numPr>
          <w:ilvl w:val="0"/>
          <w:numId w:val="31"/>
        </w:numPr>
        <w:spacing w:line="360" w:lineRule="auto"/>
        <w:jc w:val="both"/>
        <w:rPr>
          <w:rFonts w:ascii="Times New Roman" w:hAnsi="Times New Roman"/>
          <w:sz w:val="24"/>
          <w:szCs w:val="24"/>
        </w:rPr>
      </w:pPr>
      <w:r w:rsidRPr="00E5496D">
        <w:rPr>
          <w:rFonts w:ascii="Times New Roman" w:hAnsi="Times New Roman"/>
          <w:sz w:val="24"/>
          <w:szCs w:val="24"/>
        </w:rPr>
        <w:t>μαζί με τ</w:t>
      </w:r>
      <w:r w:rsidR="00DF3D98">
        <w:rPr>
          <w:rFonts w:ascii="Times New Roman" w:hAnsi="Times New Roman"/>
          <w:sz w:val="24"/>
          <w:szCs w:val="24"/>
        </w:rPr>
        <w:t>ο</w:t>
      </w:r>
      <w:r w:rsidRPr="00E5496D">
        <w:rPr>
          <w:rFonts w:ascii="Times New Roman" w:hAnsi="Times New Roman"/>
          <w:sz w:val="24"/>
          <w:szCs w:val="24"/>
        </w:rPr>
        <w:t>ν Λ</w:t>
      </w:r>
      <w:r w:rsidR="00DF3D98">
        <w:rPr>
          <w:rFonts w:ascii="Times New Roman" w:hAnsi="Times New Roman"/>
          <w:sz w:val="24"/>
          <w:szCs w:val="24"/>
        </w:rPr>
        <w:t>ο</w:t>
      </w:r>
      <w:r w:rsidRPr="00E5496D">
        <w:rPr>
          <w:rFonts w:ascii="Times New Roman" w:hAnsi="Times New Roman"/>
          <w:sz w:val="24"/>
          <w:szCs w:val="24"/>
        </w:rPr>
        <w:t>υκά πρ</w:t>
      </w:r>
      <w:r w:rsidR="00DF3D98">
        <w:rPr>
          <w:rFonts w:ascii="Times New Roman" w:hAnsi="Times New Roman"/>
          <w:sz w:val="24"/>
          <w:szCs w:val="24"/>
        </w:rPr>
        <w:t>ο</w:t>
      </w:r>
      <w:r w:rsidRPr="00E5496D">
        <w:rPr>
          <w:rFonts w:ascii="Times New Roman" w:hAnsi="Times New Roman"/>
          <w:sz w:val="24"/>
          <w:szCs w:val="24"/>
        </w:rPr>
        <w:t>χωράει στην Τρωάδα, όπ</w:t>
      </w:r>
      <w:r w:rsidR="00DF3D98">
        <w:rPr>
          <w:rFonts w:ascii="Times New Roman" w:hAnsi="Times New Roman"/>
          <w:sz w:val="24"/>
          <w:szCs w:val="24"/>
        </w:rPr>
        <w:t>ο</w:t>
      </w:r>
      <w:r w:rsidRPr="00E5496D">
        <w:rPr>
          <w:rFonts w:ascii="Times New Roman" w:hAnsi="Times New Roman"/>
          <w:sz w:val="24"/>
          <w:szCs w:val="24"/>
        </w:rPr>
        <w:t>υ συναντήθηκαν με τ</w:t>
      </w:r>
      <w:r w:rsidR="00DF3D98">
        <w:rPr>
          <w:rFonts w:ascii="Times New Roman" w:hAnsi="Times New Roman"/>
          <w:sz w:val="24"/>
          <w:szCs w:val="24"/>
        </w:rPr>
        <w:t>ο</w:t>
      </w:r>
      <w:r w:rsidRPr="00E5496D">
        <w:rPr>
          <w:rFonts w:ascii="Times New Roman" w:hAnsi="Times New Roman"/>
          <w:sz w:val="24"/>
          <w:szCs w:val="24"/>
        </w:rPr>
        <w:t>υς εκλεγέντας από την εκκλησία για τη μεταφ</w:t>
      </w:r>
      <w:r w:rsidR="00DF3D98">
        <w:rPr>
          <w:rFonts w:ascii="Times New Roman" w:hAnsi="Times New Roman"/>
          <w:sz w:val="24"/>
          <w:szCs w:val="24"/>
        </w:rPr>
        <w:t>ο</w:t>
      </w:r>
      <w:r w:rsidRPr="00E5496D">
        <w:rPr>
          <w:rFonts w:ascii="Times New Roman" w:hAnsi="Times New Roman"/>
          <w:sz w:val="24"/>
          <w:szCs w:val="24"/>
        </w:rPr>
        <w:t>ρά λ</w:t>
      </w:r>
      <w:r w:rsidR="00DF3D98">
        <w:rPr>
          <w:rFonts w:ascii="Times New Roman" w:hAnsi="Times New Roman"/>
          <w:sz w:val="24"/>
          <w:szCs w:val="24"/>
        </w:rPr>
        <w:t>ο</w:t>
      </w:r>
      <w:r w:rsidRPr="00E5496D">
        <w:rPr>
          <w:rFonts w:ascii="Times New Roman" w:hAnsi="Times New Roman"/>
          <w:sz w:val="24"/>
          <w:szCs w:val="24"/>
        </w:rPr>
        <w:t>γίας (Πράξ. 20, 3-12)</w:t>
      </w:r>
    </w:p>
    <w:p w:rsidR="00DB4DA1" w:rsidRPr="00E5496D" w:rsidRDefault="00DB4DA1" w:rsidP="00C52808">
      <w:pPr>
        <w:pStyle w:val="a5"/>
        <w:numPr>
          <w:ilvl w:val="0"/>
          <w:numId w:val="31"/>
        </w:numPr>
        <w:spacing w:line="360" w:lineRule="auto"/>
        <w:jc w:val="both"/>
        <w:rPr>
          <w:rFonts w:ascii="Times New Roman" w:hAnsi="Times New Roman"/>
          <w:sz w:val="24"/>
          <w:szCs w:val="24"/>
        </w:rPr>
      </w:pPr>
      <w:r w:rsidRPr="00E5496D">
        <w:rPr>
          <w:rFonts w:ascii="Times New Roman" w:hAnsi="Times New Roman"/>
          <w:sz w:val="24"/>
          <w:szCs w:val="24"/>
        </w:rPr>
        <w:t>συνάντηση με τ</w:t>
      </w:r>
      <w:r w:rsidR="00DF3D98">
        <w:rPr>
          <w:rFonts w:ascii="Times New Roman" w:hAnsi="Times New Roman"/>
          <w:sz w:val="24"/>
          <w:szCs w:val="24"/>
        </w:rPr>
        <w:t>ο</w:t>
      </w:r>
      <w:r w:rsidRPr="00E5496D">
        <w:rPr>
          <w:rFonts w:ascii="Times New Roman" w:hAnsi="Times New Roman"/>
          <w:sz w:val="24"/>
          <w:szCs w:val="24"/>
        </w:rPr>
        <w:t>υς πρεσβυτέρ</w:t>
      </w:r>
      <w:r w:rsidR="00DF3D98">
        <w:rPr>
          <w:rFonts w:ascii="Times New Roman" w:hAnsi="Times New Roman"/>
          <w:sz w:val="24"/>
          <w:szCs w:val="24"/>
        </w:rPr>
        <w:t>ο</w:t>
      </w:r>
      <w:r w:rsidRPr="00E5496D">
        <w:rPr>
          <w:rFonts w:ascii="Times New Roman" w:hAnsi="Times New Roman"/>
          <w:sz w:val="24"/>
          <w:szCs w:val="24"/>
        </w:rPr>
        <w:t>υς της Εκκλησίας της Εφέσ</w:t>
      </w:r>
      <w:r w:rsidR="00DF3D98">
        <w:rPr>
          <w:rFonts w:ascii="Times New Roman" w:hAnsi="Times New Roman"/>
          <w:sz w:val="24"/>
          <w:szCs w:val="24"/>
        </w:rPr>
        <w:t>ο</w:t>
      </w:r>
      <w:r w:rsidRPr="00E5496D">
        <w:rPr>
          <w:rFonts w:ascii="Times New Roman" w:hAnsi="Times New Roman"/>
          <w:sz w:val="24"/>
          <w:szCs w:val="24"/>
        </w:rPr>
        <w:t>υ (Πράξ. 20, 17-38)</w:t>
      </w:r>
    </w:p>
    <w:p w:rsidR="00DB4DA1" w:rsidRPr="00E5496D" w:rsidRDefault="00DB4DA1" w:rsidP="00C52808">
      <w:pPr>
        <w:pStyle w:val="a5"/>
        <w:numPr>
          <w:ilvl w:val="0"/>
          <w:numId w:val="31"/>
        </w:numPr>
        <w:spacing w:line="360" w:lineRule="auto"/>
        <w:jc w:val="both"/>
        <w:rPr>
          <w:rFonts w:ascii="Times New Roman" w:hAnsi="Times New Roman"/>
          <w:sz w:val="24"/>
          <w:szCs w:val="24"/>
        </w:rPr>
      </w:pPr>
      <w:r w:rsidRPr="00E5496D">
        <w:rPr>
          <w:rFonts w:ascii="Times New Roman" w:hAnsi="Times New Roman"/>
          <w:sz w:val="24"/>
          <w:szCs w:val="24"/>
        </w:rPr>
        <w:t>συλλαμβάνεται στα Ιερ</w:t>
      </w:r>
      <w:r w:rsidR="00DF3D98">
        <w:rPr>
          <w:rFonts w:ascii="Times New Roman" w:hAnsi="Times New Roman"/>
          <w:sz w:val="24"/>
          <w:szCs w:val="24"/>
        </w:rPr>
        <w:t>ο</w:t>
      </w:r>
      <w:r w:rsidRPr="00E5496D">
        <w:rPr>
          <w:rFonts w:ascii="Times New Roman" w:hAnsi="Times New Roman"/>
          <w:sz w:val="24"/>
          <w:szCs w:val="24"/>
        </w:rPr>
        <w:t>σόλυμα και μετά από αλυσίδα δικών και εξευτελισμών (Χιλίαρχ</w:t>
      </w:r>
      <w:r w:rsidR="00DF3D98">
        <w:rPr>
          <w:rFonts w:ascii="Times New Roman" w:hAnsi="Times New Roman"/>
          <w:sz w:val="24"/>
          <w:szCs w:val="24"/>
        </w:rPr>
        <w:t>ο</w:t>
      </w:r>
      <w:r w:rsidRPr="00E5496D">
        <w:rPr>
          <w:rFonts w:ascii="Times New Roman" w:hAnsi="Times New Roman"/>
          <w:sz w:val="24"/>
          <w:szCs w:val="24"/>
        </w:rPr>
        <w:t>ς, Φήλιξ, Φήστ</w:t>
      </w:r>
      <w:r w:rsidR="00DF3D98">
        <w:rPr>
          <w:rFonts w:ascii="Times New Roman" w:hAnsi="Times New Roman"/>
          <w:sz w:val="24"/>
          <w:szCs w:val="24"/>
        </w:rPr>
        <w:t>ο</w:t>
      </w:r>
      <w:r w:rsidRPr="00E5496D">
        <w:rPr>
          <w:rFonts w:ascii="Times New Roman" w:hAnsi="Times New Roman"/>
          <w:sz w:val="24"/>
          <w:szCs w:val="24"/>
        </w:rPr>
        <w:t>ς, Αγρίππας) και κατόπιν επικλήσεως τ</w:t>
      </w:r>
      <w:r w:rsidR="00DF3D98">
        <w:rPr>
          <w:rFonts w:ascii="Times New Roman" w:hAnsi="Times New Roman"/>
          <w:sz w:val="24"/>
          <w:szCs w:val="24"/>
        </w:rPr>
        <w:t>ο</w:t>
      </w:r>
      <w:r w:rsidRPr="00E5496D">
        <w:rPr>
          <w:rFonts w:ascii="Times New Roman" w:hAnsi="Times New Roman"/>
          <w:sz w:val="24"/>
          <w:szCs w:val="24"/>
        </w:rPr>
        <w:t xml:space="preserve">υ Καίσαρα </w:t>
      </w:r>
      <w:r w:rsidR="00DF3D98">
        <w:rPr>
          <w:rFonts w:ascii="Times New Roman" w:hAnsi="Times New Roman"/>
          <w:sz w:val="24"/>
          <w:szCs w:val="24"/>
        </w:rPr>
        <w:t>ο</w:t>
      </w:r>
      <w:r w:rsidRPr="00E5496D">
        <w:rPr>
          <w:rFonts w:ascii="Times New Roman" w:hAnsi="Times New Roman"/>
          <w:sz w:val="24"/>
          <w:szCs w:val="24"/>
        </w:rPr>
        <w:t>δηγήθηκε δέσμι</w:t>
      </w:r>
      <w:r w:rsidR="00DF3D98">
        <w:rPr>
          <w:rFonts w:ascii="Times New Roman" w:hAnsi="Times New Roman"/>
          <w:sz w:val="24"/>
          <w:szCs w:val="24"/>
        </w:rPr>
        <w:t>ο</w:t>
      </w:r>
      <w:r w:rsidRPr="00E5496D">
        <w:rPr>
          <w:rFonts w:ascii="Times New Roman" w:hAnsi="Times New Roman"/>
          <w:sz w:val="24"/>
          <w:szCs w:val="24"/>
        </w:rPr>
        <w:t>ς στη Ρώμη (Πράξ. 21, 15-26)</w:t>
      </w:r>
    </w:p>
    <w:p w:rsidR="00DB4DA1" w:rsidRPr="00E5496D" w:rsidRDefault="00DB4DA1" w:rsidP="00C52808">
      <w:pPr>
        <w:pStyle w:val="a5"/>
        <w:numPr>
          <w:ilvl w:val="0"/>
          <w:numId w:val="31"/>
        </w:numPr>
        <w:spacing w:line="360" w:lineRule="auto"/>
        <w:jc w:val="both"/>
        <w:rPr>
          <w:rFonts w:ascii="Times New Roman" w:hAnsi="Times New Roman"/>
          <w:sz w:val="24"/>
          <w:szCs w:val="24"/>
        </w:rPr>
      </w:pPr>
      <w:r w:rsidRPr="00E5496D">
        <w:rPr>
          <w:rFonts w:ascii="Times New Roman" w:hAnsi="Times New Roman"/>
          <w:sz w:val="24"/>
          <w:szCs w:val="24"/>
        </w:rPr>
        <w:t>από τη Ρώμη γράφει τις επιστ</w:t>
      </w:r>
      <w:r w:rsidR="00DF3D98">
        <w:rPr>
          <w:rFonts w:ascii="Times New Roman" w:hAnsi="Times New Roman"/>
          <w:sz w:val="24"/>
          <w:szCs w:val="24"/>
        </w:rPr>
        <w:t>ο</w:t>
      </w:r>
      <w:r w:rsidRPr="00E5496D">
        <w:rPr>
          <w:rFonts w:ascii="Times New Roman" w:hAnsi="Times New Roman"/>
          <w:sz w:val="24"/>
          <w:szCs w:val="24"/>
        </w:rPr>
        <w:t>λές Κ</w:t>
      </w:r>
      <w:r w:rsidR="00DF3D98">
        <w:rPr>
          <w:rFonts w:ascii="Times New Roman" w:hAnsi="Times New Roman"/>
          <w:sz w:val="24"/>
          <w:szCs w:val="24"/>
        </w:rPr>
        <w:t>ο</w:t>
      </w:r>
      <w:r w:rsidRPr="00E5496D">
        <w:rPr>
          <w:rFonts w:ascii="Times New Roman" w:hAnsi="Times New Roman"/>
          <w:sz w:val="24"/>
          <w:szCs w:val="24"/>
        </w:rPr>
        <w:t>λ</w:t>
      </w:r>
      <w:r w:rsidR="00DF3D98">
        <w:rPr>
          <w:rFonts w:ascii="Times New Roman" w:hAnsi="Times New Roman"/>
          <w:sz w:val="24"/>
          <w:szCs w:val="24"/>
        </w:rPr>
        <w:t>ο</w:t>
      </w:r>
      <w:r w:rsidRPr="00E5496D">
        <w:rPr>
          <w:rFonts w:ascii="Times New Roman" w:hAnsi="Times New Roman"/>
          <w:sz w:val="24"/>
          <w:szCs w:val="24"/>
        </w:rPr>
        <w:t>σσαείς, Φιλήμ</w:t>
      </w:r>
      <w:r w:rsidR="00DF3D98">
        <w:rPr>
          <w:rFonts w:ascii="Times New Roman" w:hAnsi="Times New Roman"/>
          <w:sz w:val="24"/>
          <w:szCs w:val="24"/>
        </w:rPr>
        <w:t>ο</w:t>
      </w:r>
      <w:r w:rsidRPr="00E5496D">
        <w:rPr>
          <w:rFonts w:ascii="Times New Roman" w:hAnsi="Times New Roman"/>
          <w:sz w:val="24"/>
          <w:szCs w:val="24"/>
        </w:rPr>
        <w:t>να, Εφεσί</w:t>
      </w:r>
      <w:r w:rsidR="00DF3D98">
        <w:rPr>
          <w:rFonts w:ascii="Times New Roman" w:hAnsi="Times New Roman"/>
          <w:sz w:val="24"/>
          <w:szCs w:val="24"/>
        </w:rPr>
        <w:t>ο</w:t>
      </w:r>
      <w:r w:rsidRPr="00E5496D">
        <w:rPr>
          <w:rFonts w:ascii="Times New Roman" w:hAnsi="Times New Roman"/>
          <w:sz w:val="24"/>
          <w:szCs w:val="24"/>
        </w:rPr>
        <w:t>υς, Φιλιππησί</w:t>
      </w:r>
      <w:r w:rsidR="00DF3D98">
        <w:rPr>
          <w:rFonts w:ascii="Times New Roman" w:hAnsi="Times New Roman"/>
          <w:sz w:val="24"/>
          <w:szCs w:val="24"/>
        </w:rPr>
        <w:t>ο</w:t>
      </w:r>
      <w:r w:rsidRPr="00E5496D">
        <w:rPr>
          <w:rFonts w:ascii="Times New Roman" w:hAnsi="Times New Roman"/>
          <w:sz w:val="24"/>
          <w:szCs w:val="24"/>
        </w:rPr>
        <w:t>υς</w:t>
      </w:r>
    </w:p>
    <w:p w:rsidR="00DB4DA1" w:rsidRPr="00E5496D" w:rsidRDefault="00DB4DA1" w:rsidP="00C52808">
      <w:pPr>
        <w:pStyle w:val="a5"/>
        <w:numPr>
          <w:ilvl w:val="0"/>
          <w:numId w:val="31"/>
        </w:numPr>
        <w:spacing w:line="360" w:lineRule="auto"/>
        <w:jc w:val="both"/>
        <w:rPr>
          <w:rFonts w:ascii="Times New Roman" w:hAnsi="Times New Roman"/>
          <w:sz w:val="24"/>
          <w:szCs w:val="24"/>
        </w:rPr>
      </w:pPr>
      <w:r w:rsidRPr="00E5496D">
        <w:rPr>
          <w:rFonts w:ascii="Times New Roman" w:hAnsi="Times New Roman"/>
          <w:sz w:val="24"/>
          <w:szCs w:val="24"/>
        </w:rPr>
        <w:t>στην Έφεσ</w:t>
      </w:r>
      <w:r w:rsidR="00DF3D98">
        <w:rPr>
          <w:rFonts w:ascii="Times New Roman" w:hAnsi="Times New Roman"/>
          <w:sz w:val="24"/>
          <w:szCs w:val="24"/>
        </w:rPr>
        <w:t>ο</w:t>
      </w:r>
      <w:r w:rsidRPr="00E5496D">
        <w:rPr>
          <w:rFonts w:ascii="Times New Roman" w:hAnsi="Times New Roman"/>
          <w:sz w:val="24"/>
          <w:szCs w:val="24"/>
        </w:rPr>
        <w:t xml:space="preserve"> εγκατέστησε τ</w:t>
      </w:r>
      <w:r w:rsidR="00DF3D98">
        <w:rPr>
          <w:rFonts w:ascii="Times New Roman" w:hAnsi="Times New Roman"/>
          <w:sz w:val="24"/>
          <w:szCs w:val="24"/>
        </w:rPr>
        <w:t>ο</w:t>
      </w:r>
      <w:r w:rsidRPr="00E5496D">
        <w:rPr>
          <w:rFonts w:ascii="Times New Roman" w:hAnsi="Times New Roman"/>
          <w:sz w:val="24"/>
          <w:szCs w:val="24"/>
        </w:rPr>
        <w:t>ν Τιμόθε</w:t>
      </w:r>
      <w:r w:rsidR="00DF3D98">
        <w:rPr>
          <w:rFonts w:ascii="Times New Roman" w:hAnsi="Times New Roman"/>
          <w:sz w:val="24"/>
          <w:szCs w:val="24"/>
        </w:rPr>
        <w:t>ο</w:t>
      </w:r>
      <w:r w:rsidRPr="00E5496D">
        <w:rPr>
          <w:rFonts w:ascii="Times New Roman" w:hAnsi="Times New Roman"/>
          <w:sz w:val="24"/>
          <w:szCs w:val="24"/>
        </w:rPr>
        <w:t xml:space="preserve"> και πρ</w:t>
      </w:r>
      <w:r w:rsidR="00DF3D98">
        <w:rPr>
          <w:rFonts w:ascii="Times New Roman" w:hAnsi="Times New Roman"/>
          <w:sz w:val="24"/>
          <w:szCs w:val="24"/>
        </w:rPr>
        <w:t>ο</w:t>
      </w:r>
      <w:r>
        <w:rPr>
          <w:rFonts w:ascii="Times New Roman" w:hAnsi="Times New Roman"/>
          <w:sz w:val="24"/>
          <w:szCs w:val="24"/>
        </w:rPr>
        <w:t>χώρησε στην Μακεδ</w:t>
      </w:r>
      <w:r w:rsidR="00DF3D98">
        <w:rPr>
          <w:rFonts w:ascii="Times New Roman" w:hAnsi="Times New Roman"/>
          <w:sz w:val="24"/>
          <w:szCs w:val="24"/>
        </w:rPr>
        <w:t>ο</w:t>
      </w:r>
      <w:r>
        <w:rPr>
          <w:rFonts w:ascii="Times New Roman" w:hAnsi="Times New Roman"/>
          <w:sz w:val="24"/>
          <w:szCs w:val="24"/>
        </w:rPr>
        <w:t>νία (Α΄ Τιμ.</w:t>
      </w:r>
      <w:r w:rsidRPr="00E5496D">
        <w:rPr>
          <w:rFonts w:ascii="Times New Roman" w:hAnsi="Times New Roman"/>
          <w:sz w:val="24"/>
          <w:szCs w:val="24"/>
        </w:rPr>
        <w:t xml:space="preserve"> 1,</w:t>
      </w:r>
      <w:r>
        <w:rPr>
          <w:rFonts w:ascii="Times New Roman" w:hAnsi="Times New Roman"/>
          <w:sz w:val="24"/>
          <w:szCs w:val="24"/>
        </w:rPr>
        <w:t xml:space="preserve"> </w:t>
      </w:r>
      <w:r w:rsidRPr="00E5496D">
        <w:rPr>
          <w:rFonts w:ascii="Times New Roman" w:hAnsi="Times New Roman"/>
          <w:sz w:val="24"/>
          <w:szCs w:val="24"/>
        </w:rPr>
        <w:t>3)</w:t>
      </w:r>
    </w:p>
    <w:p w:rsidR="00DB4DA1" w:rsidRPr="00E5496D" w:rsidRDefault="00DB4DA1" w:rsidP="00C52808">
      <w:pPr>
        <w:pStyle w:val="a5"/>
        <w:numPr>
          <w:ilvl w:val="0"/>
          <w:numId w:val="31"/>
        </w:numPr>
        <w:spacing w:line="360" w:lineRule="auto"/>
        <w:jc w:val="both"/>
        <w:rPr>
          <w:rFonts w:ascii="Times New Roman" w:hAnsi="Times New Roman"/>
          <w:sz w:val="24"/>
          <w:szCs w:val="24"/>
        </w:rPr>
      </w:pPr>
      <w:r w:rsidRPr="00E5496D">
        <w:rPr>
          <w:rFonts w:ascii="Times New Roman" w:hAnsi="Times New Roman"/>
          <w:sz w:val="24"/>
          <w:szCs w:val="24"/>
        </w:rPr>
        <w:t>άφησε τ</w:t>
      </w:r>
      <w:r w:rsidR="00DF3D98">
        <w:rPr>
          <w:rFonts w:ascii="Times New Roman" w:hAnsi="Times New Roman"/>
          <w:sz w:val="24"/>
          <w:szCs w:val="24"/>
        </w:rPr>
        <w:t>ο</w:t>
      </w:r>
      <w:r w:rsidRPr="00E5496D">
        <w:rPr>
          <w:rFonts w:ascii="Times New Roman" w:hAnsi="Times New Roman"/>
          <w:sz w:val="24"/>
          <w:szCs w:val="24"/>
        </w:rPr>
        <w:t>ν Τίτ</w:t>
      </w:r>
      <w:r w:rsidR="00DF3D98">
        <w:rPr>
          <w:rFonts w:ascii="Times New Roman" w:hAnsi="Times New Roman"/>
          <w:sz w:val="24"/>
          <w:szCs w:val="24"/>
        </w:rPr>
        <w:t>ο</w:t>
      </w:r>
      <w:r w:rsidRPr="00E5496D">
        <w:rPr>
          <w:rFonts w:ascii="Times New Roman" w:hAnsi="Times New Roman"/>
          <w:sz w:val="24"/>
          <w:szCs w:val="24"/>
        </w:rPr>
        <w:t xml:space="preserve"> στην Κρήτη</w:t>
      </w:r>
    </w:p>
    <w:p w:rsidR="00DB4DA1" w:rsidRDefault="00DB4DA1" w:rsidP="00C52808">
      <w:pPr>
        <w:pStyle w:val="a5"/>
        <w:numPr>
          <w:ilvl w:val="0"/>
          <w:numId w:val="31"/>
        </w:numPr>
        <w:spacing w:line="360" w:lineRule="auto"/>
        <w:jc w:val="both"/>
        <w:rPr>
          <w:rFonts w:ascii="Times New Roman" w:hAnsi="Times New Roman"/>
          <w:sz w:val="24"/>
          <w:szCs w:val="24"/>
        </w:rPr>
      </w:pPr>
      <w:r w:rsidRPr="00E5496D">
        <w:rPr>
          <w:rFonts w:ascii="Times New Roman" w:hAnsi="Times New Roman"/>
          <w:sz w:val="24"/>
          <w:szCs w:val="24"/>
        </w:rPr>
        <w:t>βρίσκεται ξανά αιχμάλωτ</w:t>
      </w:r>
      <w:r w:rsidR="00DF3D98">
        <w:rPr>
          <w:rFonts w:ascii="Times New Roman" w:hAnsi="Times New Roman"/>
          <w:sz w:val="24"/>
          <w:szCs w:val="24"/>
        </w:rPr>
        <w:t>ο</w:t>
      </w:r>
      <w:r w:rsidRPr="00E5496D">
        <w:rPr>
          <w:rFonts w:ascii="Times New Roman" w:hAnsi="Times New Roman"/>
          <w:sz w:val="24"/>
          <w:szCs w:val="24"/>
        </w:rPr>
        <w:t>ς μέσα στη φυλακή, μέχρι «δεσμών ως κακ</w:t>
      </w:r>
      <w:r w:rsidR="00DF3D98">
        <w:rPr>
          <w:rFonts w:ascii="Times New Roman" w:hAnsi="Times New Roman"/>
          <w:sz w:val="24"/>
          <w:szCs w:val="24"/>
        </w:rPr>
        <w:t>ο</w:t>
      </w:r>
      <w:r w:rsidRPr="00E5496D">
        <w:rPr>
          <w:rFonts w:ascii="Times New Roman" w:hAnsi="Times New Roman"/>
          <w:sz w:val="24"/>
          <w:szCs w:val="24"/>
        </w:rPr>
        <w:t>ύργ</w:t>
      </w:r>
      <w:r w:rsidR="00DF3D98">
        <w:rPr>
          <w:rFonts w:ascii="Times New Roman" w:hAnsi="Times New Roman"/>
          <w:sz w:val="24"/>
          <w:szCs w:val="24"/>
        </w:rPr>
        <w:t>ο</w:t>
      </w:r>
      <w:r w:rsidRPr="00E5496D">
        <w:rPr>
          <w:rFonts w:ascii="Times New Roman" w:hAnsi="Times New Roman"/>
          <w:sz w:val="24"/>
          <w:szCs w:val="24"/>
        </w:rPr>
        <w:t>ς» (Α΄ Τιμ. 1, 16-17  2,</w:t>
      </w:r>
      <w:r>
        <w:rPr>
          <w:rFonts w:ascii="Times New Roman" w:hAnsi="Times New Roman"/>
          <w:sz w:val="24"/>
          <w:szCs w:val="24"/>
        </w:rPr>
        <w:t xml:space="preserve"> </w:t>
      </w:r>
      <w:r w:rsidRPr="00E5496D">
        <w:rPr>
          <w:rFonts w:ascii="Times New Roman" w:hAnsi="Times New Roman"/>
          <w:sz w:val="24"/>
          <w:szCs w:val="24"/>
        </w:rPr>
        <w:t>19)</w:t>
      </w:r>
      <w:r>
        <w:rPr>
          <w:rFonts w:ascii="Times New Roman" w:hAnsi="Times New Roman"/>
          <w:sz w:val="24"/>
          <w:szCs w:val="24"/>
        </w:rPr>
        <w:t xml:space="preserve"> </w:t>
      </w:r>
    </w:p>
    <w:p w:rsidR="00DB4DA1" w:rsidRPr="00E4086F" w:rsidRDefault="00DB4DA1" w:rsidP="00DB4DA1">
      <w:pPr>
        <w:spacing w:line="360" w:lineRule="auto"/>
        <w:jc w:val="both"/>
        <w:rPr>
          <w:rFonts w:ascii="Times New Roman" w:hAnsi="Times New Roman"/>
          <w:b/>
          <w:sz w:val="24"/>
          <w:szCs w:val="24"/>
        </w:rPr>
      </w:pPr>
    </w:p>
    <w:p w:rsidR="00DB4DA1" w:rsidRPr="00E4086F" w:rsidRDefault="00DB4DA1" w:rsidP="00637D42">
      <w:pPr>
        <w:spacing w:line="360" w:lineRule="auto"/>
        <w:jc w:val="both"/>
        <w:outlineLvl w:val="0"/>
        <w:rPr>
          <w:rFonts w:ascii="Times New Roman" w:hAnsi="Times New Roman"/>
          <w:b/>
          <w:sz w:val="24"/>
          <w:szCs w:val="24"/>
        </w:rPr>
      </w:pPr>
      <w:r w:rsidRPr="00E4086F">
        <w:rPr>
          <w:rFonts w:ascii="Times New Roman" w:hAnsi="Times New Roman"/>
          <w:b/>
          <w:sz w:val="24"/>
          <w:szCs w:val="24"/>
        </w:rPr>
        <w:t>Ιησ</w:t>
      </w:r>
      <w:r w:rsidR="00DF3D98" w:rsidRPr="00E4086F">
        <w:rPr>
          <w:rFonts w:ascii="Times New Roman" w:hAnsi="Times New Roman"/>
          <w:b/>
          <w:sz w:val="24"/>
          <w:szCs w:val="24"/>
        </w:rPr>
        <w:t>ο</w:t>
      </w:r>
      <w:r w:rsidRPr="00E4086F">
        <w:rPr>
          <w:rFonts w:ascii="Times New Roman" w:hAnsi="Times New Roman"/>
          <w:b/>
          <w:sz w:val="24"/>
          <w:szCs w:val="24"/>
        </w:rPr>
        <w:t>ύς Χριστός</w:t>
      </w:r>
    </w:p>
    <w:p w:rsidR="00DB4DA1" w:rsidRDefault="00DB4DA1" w:rsidP="00DB4DA1">
      <w:pPr>
        <w:spacing w:line="360" w:lineRule="auto"/>
        <w:jc w:val="both"/>
        <w:rPr>
          <w:rFonts w:ascii="Times New Roman" w:hAnsi="Times New Roman"/>
          <w:sz w:val="24"/>
          <w:szCs w:val="24"/>
        </w:rPr>
      </w:pPr>
      <w:r>
        <w:rPr>
          <w:rFonts w:ascii="Times New Roman" w:hAnsi="Times New Roman"/>
          <w:sz w:val="24"/>
          <w:szCs w:val="24"/>
        </w:rPr>
        <w:t>Π</w:t>
      </w:r>
      <w:r w:rsidR="00DF3D98">
        <w:rPr>
          <w:rFonts w:ascii="Times New Roman" w:hAnsi="Times New Roman"/>
          <w:sz w:val="24"/>
          <w:szCs w:val="24"/>
        </w:rPr>
        <w:t>ο</w:t>
      </w:r>
      <w:r>
        <w:rPr>
          <w:rFonts w:ascii="Times New Roman" w:hAnsi="Times New Roman"/>
          <w:sz w:val="24"/>
          <w:szCs w:val="24"/>
        </w:rPr>
        <w:t>υθενά δεν βλέπ</w:t>
      </w:r>
      <w:r w:rsidR="00DF3D98">
        <w:rPr>
          <w:rFonts w:ascii="Times New Roman" w:hAnsi="Times New Roman"/>
          <w:sz w:val="24"/>
          <w:szCs w:val="24"/>
        </w:rPr>
        <w:t>ο</w:t>
      </w:r>
      <w:r>
        <w:rPr>
          <w:rFonts w:ascii="Times New Roman" w:hAnsi="Times New Roman"/>
          <w:sz w:val="24"/>
          <w:szCs w:val="24"/>
        </w:rPr>
        <w:t>υμε τ</w:t>
      </w:r>
      <w:r w:rsidR="00DF3D98">
        <w:rPr>
          <w:rFonts w:ascii="Times New Roman" w:hAnsi="Times New Roman"/>
          <w:sz w:val="24"/>
          <w:szCs w:val="24"/>
        </w:rPr>
        <w:t>ο</w:t>
      </w:r>
      <w:r>
        <w:rPr>
          <w:rFonts w:ascii="Times New Roman" w:hAnsi="Times New Roman"/>
          <w:sz w:val="24"/>
          <w:szCs w:val="24"/>
        </w:rPr>
        <w:t>ν Ιησ</w:t>
      </w:r>
      <w:r w:rsidR="00DF3D98">
        <w:rPr>
          <w:rFonts w:ascii="Times New Roman" w:hAnsi="Times New Roman"/>
          <w:sz w:val="24"/>
          <w:szCs w:val="24"/>
        </w:rPr>
        <w:t>ο</w:t>
      </w:r>
      <w:r>
        <w:rPr>
          <w:rFonts w:ascii="Times New Roman" w:hAnsi="Times New Roman"/>
          <w:sz w:val="24"/>
          <w:szCs w:val="24"/>
        </w:rPr>
        <w:t>ύ Χριστό να χρησιμ</w:t>
      </w:r>
      <w:r w:rsidR="00DF3D98">
        <w:rPr>
          <w:rFonts w:ascii="Times New Roman" w:hAnsi="Times New Roman"/>
          <w:sz w:val="24"/>
          <w:szCs w:val="24"/>
        </w:rPr>
        <w:t>ο</w:t>
      </w:r>
      <w:r>
        <w:rPr>
          <w:rFonts w:ascii="Times New Roman" w:hAnsi="Times New Roman"/>
          <w:sz w:val="24"/>
          <w:szCs w:val="24"/>
        </w:rPr>
        <w:t>π</w:t>
      </w:r>
      <w:r w:rsidR="00DF3D98">
        <w:rPr>
          <w:rFonts w:ascii="Times New Roman" w:hAnsi="Times New Roman"/>
          <w:sz w:val="24"/>
          <w:szCs w:val="24"/>
        </w:rPr>
        <w:t>ο</w:t>
      </w:r>
      <w:r>
        <w:rPr>
          <w:rFonts w:ascii="Times New Roman" w:hAnsi="Times New Roman"/>
          <w:sz w:val="24"/>
          <w:szCs w:val="24"/>
        </w:rPr>
        <w:t>ιεί τα μ</w:t>
      </w:r>
      <w:r w:rsidR="00DF3D98">
        <w:rPr>
          <w:rFonts w:ascii="Times New Roman" w:hAnsi="Times New Roman"/>
          <w:sz w:val="24"/>
          <w:szCs w:val="24"/>
        </w:rPr>
        <w:t>ο</w:t>
      </w:r>
      <w:r>
        <w:rPr>
          <w:rFonts w:ascii="Times New Roman" w:hAnsi="Times New Roman"/>
          <w:sz w:val="24"/>
          <w:szCs w:val="24"/>
        </w:rPr>
        <w:t>ντέλα</w:t>
      </w:r>
      <w:r w:rsidRPr="00D76FAA">
        <w:rPr>
          <w:rFonts w:ascii="Times New Roman" w:hAnsi="Times New Roman"/>
          <w:sz w:val="24"/>
          <w:szCs w:val="24"/>
        </w:rPr>
        <w:t xml:space="preserve"> </w:t>
      </w:r>
      <w:r w:rsidRPr="000B1CC6">
        <w:rPr>
          <w:rFonts w:ascii="Times New Roman" w:hAnsi="Times New Roman"/>
          <w:sz w:val="24"/>
          <w:szCs w:val="24"/>
        </w:rPr>
        <w:t>τ</w:t>
      </w:r>
      <w:r w:rsidR="00DF3D98">
        <w:rPr>
          <w:rFonts w:ascii="Times New Roman" w:hAnsi="Times New Roman"/>
          <w:sz w:val="24"/>
          <w:szCs w:val="24"/>
        </w:rPr>
        <w:t>ο</w:t>
      </w:r>
      <w:r w:rsidRPr="000B1CC6">
        <w:rPr>
          <w:rFonts w:ascii="Times New Roman" w:hAnsi="Times New Roman"/>
          <w:sz w:val="24"/>
          <w:szCs w:val="24"/>
        </w:rPr>
        <w:t>υ αδι</w:t>
      </w:r>
      <w:r>
        <w:rPr>
          <w:rFonts w:ascii="Times New Roman" w:hAnsi="Times New Roman"/>
          <w:sz w:val="24"/>
          <w:szCs w:val="24"/>
        </w:rPr>
        <w:t>άφ</w:t>
      </w:r>
      <w:r w:rsidR="00DF3D98">
        <w:rPr>
          <w:rFonts w:ascii="Times New Roman" w:hAnsi="Times New Roman"/>
          <w:sz w:val="24"/>
          <w:szCs w:val="24"/>
        </w:rPr>
        <w:t>ο</w:t>
      </w:r>
      <w:r>
        <w:rPr>
          <w:rFonts w:ascii="Times New Roman" w:hAnsi="Times New Roman"/>
          <w:sz w:val="24"/>
          <w:szCs w:val="24"/>
        </w:rPr>
        <w:t>ρ</w:t>
      </w:r>
      <w:r w:rsidR="00DF3D98">
        <w:rPr>
          <w:rFonts w:ascii="Times New Roman" w:hAnsi="Times New Roman"/>
          <w:sz w:val="24"/>
          <w:szCs w:val="24"/>
        </w:rPr>
        <w:t>ο</w:t>
      </w:r>
      <w:r>
        <w:rPr>
          <w:rFonts w:ascii="Times New Roman" w:hAnsi="Times New Roman"/>
          <w:sz w:val="24"/>
          <w:szCs w:val="24"/>
        </w:rPr>
        <w:t xml:space="preserve">υ </w:t>
      </w:r>
      <w:r>
        <w:rPr>
          <w:rFonts w:ascii="Times New Roman" w:hAnsi="Times New Roman"/>
          <w:sz w:val="24"/>
          <w:szCs w:val="24"/>
          <w:lang w:val="en-US"/>
        </w:rPr>
        <w:t>LAISSER</w:t>
      </w:r>
      <w:r w:rsidRPr="00D76FAA">
        <w:rPr>
          <w:rFonts w:ascii="Times New Roman" w:hAnsi="Times New Roman"/>
          <w:sz w:val="24"/>
          <w:szCs w:val="24"/>
        </w:rPr>
        <w:t xml:space="preserve"> </w:t>
      </w:r>
      <w:r>
        <w:rPr>
          <w:rFonts w:ascii="Times New Roman" w:hAnsi="Times New Roman"/>
          <w:sz w:val="24"/>
          <w:szCs w:val="24"/>
          <w:lang w:val="en-US"/>
        </w:rPr>
        <w:t>FAIR</w:t>
      </w:r>
      <w:r w:rsidRPr="000B1CC6">
        <w:rPr>
          <w:rFonts w:ascii="Times New Roman" w:hAnsi="Times New Roman"/>
          <w:sz w:val="24"/>
          <w:szCs w:val="24"/>
        </w:rPr>
        <w:t xml:space="preserve"> (1,1) </w:t>
      </w:r>
      <w:r>
        <w:rPr>
          <w:rFonts w:ascii="Times New Roman" w:hAnsi="Times New Roman"/>
          <w:sz w:val="24"/>
          <w:szCs w:val="24"/>
        </w:rPr>
        <w:t>και τ</w:t>
      </w:r>
      <w:r w:rsidR="00DF3D98">
        <w:rPr>
          <w:rFonts w:ascii="Times New Roman" w:hAnsi="Times New Roman"/>
          <w:sz w:val="24"/>
          <w:szCs w:val="24"/>
        </w:rPr>
        <w:t>ο</w:t>
      </w:r>
      <w:r>
        <w:rPr>
          <w:rFonts w:ascii="Times New Roman" w:hAnsi="Times New Roman"/>
          <w:sz w:val="24"/>
          <w:szCs w:val="24"/>
        </w:rPr>
        <w:t>υ πειστικ</w:t>
      </w:r>
      <w:r w:rsidR="00DF3D98">
        <w:rPr>
          <w:rFonts w:ascii="Times New Roman" w:hAnsi="Times New Roman"/>
          <w:sz w:val="24"/>
          <w:szCs w:val="24"/>
        </w:rPr>
        <w:t>ο</w:t>
      </w:r>
      <w:r>
        <w:rPr>
          <w:rFonts w:ascii="Times New Roman" w:hAnsi="Times New Roman"/>
          <w:sz w:val="24"/>
          <w:szCs w:val="24"/>
        </w:rPr>
        <w:t xml:space="preserve">ύ (5,5). </w:t>
      </w:r>
      <w:r w:rsidR="00DF3D98">
        <w:rPr>
          <w:rFonts w:ascii="Times New Roman" w:hAnsi="Times New Roman"/>
          <w:sz w:val="24"/>
          <w:szCs w:val="24"/>
        </w:rPr>
        <w:t>Ο</w:t>
      </w:r>
      <w:r>
        <w:rPr>
          <w:rFonts w:ascii="Times New Roman" w:hAnsi="Times New Roman"/>
          <w:sz w:val="24"/>
          <w:szCs w:val="24"/>
        </w:rPr>
        <w:t xml:space="preserve"> Χριστός ενδιαφέρεται για τ</w:t>
      </w:r>
      <w:r w:rsidR="00DF3D98">
        <w:rPr>
          <w:rFonts w:ascii="Times New Roman" w:hAnsi="Times New Roman"/>
          <w:sz w:val="24"/>
          <w:szCs w:val="24"/>
        </w:rPr>
        <w:t>ο</w:t>
      </w:r>
      <w:r>
        <w:rPr>
          <w:rFonts w:ascii="Times New Roman" w:hAnsi="Times New Roman"/>
          <w:sz w:val="24"/>
          <w:szCs w:val="24"/>
        </w:rPr>
        <w:t>ν άνθρωπ</w:t>
      </w:r>
      <w:r w:rsidR="00DF3D98">
        <w:rPr>
          <w:rFonts w:ascii="Times New Roman" w:hAnsi="Times New Roman"/>
          <w:sz w:val="24"/>
          <w:szCs w:val="24"/>
        </w:rPr>
        <w:t>ο</w:t>
      </w:r>
      <w:r>
        <w:rPr>
          <w:rFonts w:ascii="Times New Roman" w:hAnsi="Times New Roman"/>
          <w:sz w:val="24"/>
          <w:szCs w:val="24"/>
        </w:rPr>
        <w:t xml:space="preserve"> και μάλιστα πάρα π</w:t>
      </w:r>
      <w:r w:rsidR="00DF3D98">
        <w:rPr>
          <w:rFonts w:ascii="Times New Roman" w:hAnsi="Times New Roman"/>
          <w:sz w:val="24"/>
          <w:szCs w:val="24"/>
        </w:rPr>
        <w:t>ο</w:t>
      </w:r>
      <w:r>
        <w:rPr>
          <w:rFonts w:ascii="Times New Roman" w:hAnsi="Times New Roman"/>
          <w:sz w:val="24"/>
          <w:szCs w:val="24"/>
        </w:rPr>
        <w:t>λύ.</w:t>
      </w:r>
    </w:p>
    <w:p w:rsidR="004A1218" w:rsidRDefault="004A1218" w:rsidP="00DB4DA1">
      <w:pPr>
        <w:spacing w:line="360" w:lineRule="auto"/>
        <w:jc w:val="both"/>
        <w:rPr>
          <w:rFonts w:ascii="Times New Roman" w:hAnsi="Times New Roman"/>
          <w:sz w:val="24"/>
          <w:szCs w:val="24"/>
        </w:rPr>
      </w:pPr>
      <w:r>
        <w:rPr>
          <w:rFonts w:ascii="Times New Roman" w:hAnsi="Times New Roman"/>
          <w:sz w:val="24"/>
          <w:szCs w:val="24"/>
        </w:rPr>
        <w:t>Στον Χριστό λειτουργούν 3 μοντέλα και αυτά είναι:</w:t>
      </w:r>
    </w:p>
    <w:p w:rsidR="00DB4DA1" w:rsidRDefault="004A1218" w:rsidP="00DB4DA1">
      <w:pPr>
        <w:spacing w:line="360" w:lineRule="auto"/>
        <w:jc w:val="both"/>
        <w:rPr>
          <w:rFonts w:ascii="Times New Roman" w:hAnsi="Times New Roman"/>
          <w:sz w:val="24"/>
          <w:szCs w:val="24"/>
        </w:rPr>
      </w:pPr>
      <w:r>
        <w:rPr>
          <w:rFonts w:ascii="Times New Roman" w:hAnsi="Times New Roman"/>
          <w:sz w:val="24"/>
          <w:szCs w:val="24"/>
        </w:rPr>
        <w:t xml:space="preserve">α. </w:t>
      </w:r>
      <w:r w:rsidR="00DB4DA1">
        <w:rPr>
          <w:rFonts w:ascii="Times New Roman" w:hAnsi="Times New Roman"/>
          <w:sz w:val="24"/>
          <w:szCs w:val="24"/>
        </w:rPr>
        <w:t>Συμμετ</w:t>
      </w:r>
      <w:r w:rsidR="00DF3D98">
        <w:rPr>
          <w:rFonts w:ascii="Times New Roman" w:hAnsi="Times New Roman"/>
          <w:sz w:val="24"/>
          <w:szCs w:val="24"/>
        </w:rPr>
        <w:t>ο</w:t>
      </w:r>
      <w:r w:rsidR="00DB4DA1">
        <w:rPr>
          <w:rFonts w:ascii="Times New Roman" w:hAnsi="Times New Roman"/>
          <w:sz w:val="24"/>
          <w:szCs w:val="24"/>
        </w:rPr>
        <w:t>χικό (9,9)</w:t>
      </w:r>
    </w:p>
    <w:p w:rsidR="00DB4DA1" w:rsidRDefault="00DB4DA1" w:rsidP="00C52808">
      <w:pPr>
        <w:pStyle w:val="a5"/>
        <w:numPr>
          <w:ilvl w:val="0"/>
          <w:numId w:val="32"/>
        </w:numPr>
        <w:spacing w:line="360" w:lineRule="auto"/>
        <w:jc w:val="both"/>
        <w:rPr>
          <w:rFonts w:ascii="Times New Roman" w:hAnsi="Times New Roman"/>
          <w:sz w:val="24"/>
          <w:szCs w:val="24"/>
        </w:rPr>
      </w:pPr>
      <w:r>
        <w:rPr>
          <w:rFonts w:ascii="Times New Roman" w:hAnsi="Times New Roman"/>
          <w:sz w:val="24"/>
          <w:szCs w:val="24"/>
        </w:rPr>
        <w:t>πριν Αβραάμ γίνεσθε εγώ ειμί (Ιωάν. 8, 58)</w:t>
      </w:r>
    </w:p>
    <w:p w:rsidR="00DB4DA1" w:rsidRDefault="00DB4DA1" w:rsidP="00C52808">
      <w:pPr>
        <w:pStyle w:val="a5"/>
        <w:numPr>
          <w:ilvl w:val="0"/>
          <w:numId w:val="32"/>
        </w:numPr>
        <w:spacing w:line="360" w:lineRule="auto"/>
        <w:jc w:val="both"/>
        <w:rPr>
          <w:rFonts w:ascii="Times New Roman" w:hAnsi="Times New Roman"/>
          <w:sz w:val="24"/>
          <w:szCs w:val="24"/>
        </w:rPr>
      </w:pPr>
      <w:r w:rsidRPr="00D76FAA">
        <w:rPr>
          <w:rFonts w:ascii="Times New Roman" w:hAnsi="Times New Roman"/>
          <w:sz w:val="24"/>
          <w:szCs w:val="24"/>
        </w:rPr>
        <w:t>πρ</w:t>
      </w:r>
      <w:r w:rsidR="00DF3D98">
        <w:rPr>
          <w:rFonts w:ascii="Times New Roman" w:hAnsi="Times New Roman"/>
          <w:sz w:val="24"/>
          <w:szCs w:val="24"/>
        </w:rPr>
        <w:t>ο</w:t>
      </w:r>
      <w:r>
        <w:rPr>
          <w:rFonts w:ascii="Times New Roman" w:hAnsi="Times New Roman"/>
          <w:sz w:val="24"/>
          <w:szCs w:val="24"/>
        </w:rPr>
        <w:t xml:space="preserve"> </w:t>
      </w:r>
      <w:r w:rsidRPr="00D76FAA">
        <w:rPr>
          <w:rFonts w:ascii="Times New Roman" w:hAnsi="Times New Roman"/>
          <w:sz w:val="24"/>
          <w:szCs w:val="24"/>
        </w:rPr>
        <w:t>καταβ</w:t>
      </w:r>
      <w:r w:rsidR="00DF3D98">
        <w:rPr>
          <w:rFonts w:ascii="Times New Roman" w:hAnsi="Times New Roman"/>
          <w:sz w:val="24"/>
          <w:szCs w:val="24"/>
        </w:rPr>
        <w:t>ο</w:t>
      </w:r>
      <w:r w:rsidRPr="00D76FAA">
        <w:rPr>
          <w:rFonts w:ascii="Times New Roman" w:hAnsi="Times New Roman"/>
          <w:sz w:val="24"/>
          <w:szCs w:val="24"/>
        </w:rPr>
        <w:t>λή</w:t>
      </w:r>
      <w:r>
        <w:rPr>
          <w:rFonts w:ascii="Times New Roman" w:hAnsi="Times New Roman"/>
          <w:sz w:val="24"/>
          <w:szCs w:val="24"/>
        </w:rPr>
        <w:t>ς</w:t>
      </w:r>
      <w:r w:rsidRPr="00D76FAA">
        <w:rPr>
          <w:rFonts w:ascii="Times New Roman" w:hAnsi="Times New Roman"/>
          <w:sz w:val="24"/>
          <w:szCs w:val="24"/>
        </w:rPr>
        <w:t xml:space="preserve"> κόσ</w:t>
      </w:r>
      <w:r>
        <w:rPr>
          <w:rFonts w:ascii="Times New Roman" w:hAnsi="Times New Roman"/>
          <w:sz w:val="24"/>
          <w:szCs w:val="24"/>
        </w:rPr>
        <w:t>μ</w:t>
      </w:r>
      <w:r w:rsidR="00DF3D98">
        <w:rPr>
          <w:rFonts w:ascii="Times New Roman" w:hAnsi="Times New Roman"/>
          <w:sz w:val="24"/>
          <w:szCs w:val="24"/>
        </w:rPr>
        <w:t>ο</w:t>
      </w:r>
      <w:r>
        <w:rPr>
          <w:rFonts w:ascii="Times New Roman" w:hAnsi="Times New Roman"/>
          <w:sz w:val="24"/>
          <w:szCs w:val="24"/>
        </w:rPr>
        <w:t xml:space="preserve">υ </w:t>
      </w:r>
      <w:r w:rsidRPr="00D76FAA">
        <w:rPr>
          <w:rFonts w:ascii="Times New Roman" w:hAnsi="Times New Roman"/>
          <w:sz w:val="24"/>
          <w:szCs w:val="24"/>
        </w:rPr>
        <w:t>(Α΄ Πέτ</w:t>
      </w:r>
      <w:r>
        <w:rPr>
          <w:rFonts w:ascii="Times New Roman" w:hAnsi="Times New Roman"/>
          <w:sz w:val="24"/>
          <w:szCs w:val="24"/>
        </w:rPr>
        <w:t>ρ. 1, 20)</w:t>
      </w:r>
    </w:p>
    <w:p w:rsidR="00DB4DA1" w:rsidRDefault="00DB4DA1" w:rsidP="00C52808">
      <w:pPr>
        <w:pStyle w:val="a5"/>
        <w:numPr>
          <w:ilvl w:val="0"/>
          <w:numId w:val="32"/>
        </w:numPr>
        <w:spacing w:line="360" w:lineRule="auto"/>
        <w:jc w:val="both"/>
        <w:rPr>
          <w:rFonts w:ascii="Times New Roman" w:hAnsi="Times New Roman"/>
          <w:sz w:val="24"/>
          <w:szCs w:val="24"/>
        </w:rPr>
      </w:pPr>
      <w:r>
        <w:rPr>
          <w:rFonts w:ascii="Times New Roman" w:hAnsi="Times New Roman"/>
          <w:sz w:val="24"/>
          <w:szCs w:val="24"/>
        </w:rPr>
        <w:t>εντυγχάνει υπέρ ημών (Α΄ Ιωάν. 2, 1 Εβρ. 7, 25)</w:t>
      </w:r>
    </w:p>
    <w:p w:rsidR="00DB4DA1" w:rsidRDefault="00DB4DA1" w:rsidP="00C52808">
      <w:pPr>
        <w:pStyle w:val="a5"/>
        <w:numPr>
          <w:ilvl w:val="0"/>
          <w:numId w:val="32"/>
        </w:numPr>
        <w:spacing w:line="360" w:lineRule="auto"/>
        <w:jc w:val="both"/>
        <w:rPr>
          <w:rFonts w:ascii="Times New Roman" w:hAnsi="Times New Roman"/>
          <w:sz w:val="24"/>
          <w:szCs w:val="24"/>
        </w:rPr>
      </w:pPr>
      <w:r>
        <w:rPr>
          <w:rFonts w:ascii="Times New Roman" w:hAnsi="Times New Roman"/>
          <w:sz w:val="24"/>
          <w:szCs w:val="24"/>
        </w:rPr>
        <w:t>κεφαλή της εκκλησίας Τ</w:t>
      </w:r>
      <w:r w:rsidR="00DF3D98">
        <w:rPr>
          <w:rFonts w:ascii="Times New Roman" w:hAnsi="Times New Roman"/>
          <w:sz w:val="24"/>
          <w:szCs w:val="24"/>
        </w:rPr>
        <w:t>ο</w:t>
      </w:r>
      <w:r>
        <w:rPr>
          <w:rFonts w:ascii="Times New Roman" w:hAnsi="Times New Roman"/>
          <w:sz w:val="24"/>
          <w:szCs w:val="24"/>
        </w:rPr>
        <w:t>υ (Εφ. 1, 22 4, 15)</w:t>
      </w:r>
    </w:p>
    <w:p w:rsidR="00DB4DA1" w:rsidRDefault="00DB4DA1" w:rsidP="00C52808">
      <w:pPr>
        <w:pStyle w:val="a5"/>
        <w:numPr>
          <w:ilvl w:val="0"/>
          <w:numId w:val="32"/>
        </w:numPr>
        <w:spacing w:line="360" w:lineRule="auto"/>
        <w:jc w:val="both"/>
        <w:rPr>
          <w:rFonts w:ascii="Times New Roman" w:hAnsi="Times New Roman"/>
          <w:sz w:val="24"/>
          <w:szCs w:val="24"/>
        </w:rPr>
      </w:pPr>
      <w:r w:rsidRPr="00D76FAA">
        <w:rPr>
          <w:rFonts w:ascii="Times New Roman" w:hAnsi="Times New Roman"/>
          <w:sz w:val="24"/>
          <w:szCs w:val="24"/>
        </w:rPr>
        <w:t>κατά τη βάπτιση λαμβάνει διαβεβαίωση της ευαρέσκειας τ</w:t>
      </w:r>
      <w:r w:rsidR="00DF3D98">
        <w:rPr>
          <w:rFonts w:ascii="Times New Roman" w:hAnsi="Times New Roman"/>
          <w:sz w:val="24"/>
          <w:szCs w:val="24"/>
        </w:rPr>
        <w:t>ο</w:t>
      </w:r>
      <w:r w:rsidRPr="00D76FAA">
        <w:rPr>
          <w:rFonts w:ascii="Times New Roman" w:hAnsi="Times New Roman"/>
          <w:sz w:val="24"/>
          <w:szCs w:val="24"/>
        </w:rPr>
        <w:t>υ Πατ</w:t>
      </w:r>
      <w:r>
        <w:rPr>
          <w:rFonts w:ascii="Times New Roman" w:hAnsi="Times New Roman"/>
          <w:sz w:val="24"/>
          <w:szCs w:val="24"/>
        </w:rPr>
        <w:t>έρα (Ματθ. 3, 17)</w:t>
      </w:r>
    </w:p>
    <w:p w:rsidR="00DB4DA1" w:rsidRDefault="00DB4DA1" w:rsidP="00C52808">
      <w:pPr>
        <w:pStyle w:val="a5"/>
        <w:numPr>
          <w:ilvl w:val="0"/>
          <w:numId w:val="32"/>
        </w:numPr>
        <w:spacing w:line="360" w:lineRule="auto"/>
        <w:jc w:val="both"/>
        <w:rPr>
          <w:rFonts w:ascii="Times New Roman" w:hAnsi="Times New Roman"/>
          <w:sz w:val="24"/>
          <w:szCs w:val="24"/>
        </w:rPr>
      </w:pPr>
      <w:r w:rsidRPr="00D76FAA">
        <w:rPr>
          <w:rFonts w:ascii="Times New Roman" w:hAnsi="Times New Roman"/>
          <w:sz w:val="24"/>
          <w:szCs w:val="24"/>
        </w:rPr>
        <w:t xml:space="preserve">μεταμόρφωση </w:t>
      </w:r>
      <w:r>
        <w:rPr>
          <w:rFonts w:ascii="Times New Roman" w:hAnsi="Times New Roman"/>
          <w:sz w:val="24"/>
          <w:szCs w:val="24"/>
        </w:rPr>
        <w:t>(Λ</w:t>
      </w:r>
      <w:r w:rsidR="00DF3D98">
        <w:rPr>
          <w:rFonts w:ascii="Times New Roman" w:hAnsi="Times New Roman"/>
          <w:sz w:val="24"/>
          <w:szCs w:val="24"/>
        </w:rPr>
        <w:t>ο</w:t>
      </w:r>
      <w:r>
        <w:rPr>
          <w:rFonts w:ascii="Times New Roman" w:hAnsi="Times New Roman"/>
          <w:sz w:val="24"/>
          <w:szCs w:val="24"/>
        </w:rPr>
        <w:t>υκ. 9, 28-36)</w:t>
      </w:r>
    </w:p>
    <w:p w:rsidR="00DB4DA1" w:rsidRDefault="00DB4DA1" w:rsidP="00C52808">
      <w:pPr>
        <w:pStyle w:val="a5"/>
        <w:numPr>
          <w:ilvl w:val="0"/>
          <w:numId w:val="32"/>
        </w:numPr>
        <w:spacing w:line="360" w:lineRule="auto"/>
        <w:jc w:val="both"/>
        <w:rPr>
          <w:rFonts w:ascii="Times New Roman" w:hAnsi="Times New Roman"/>
          <w:sz w:val="24"/>
          <w:szCs w:val="24"/>
        </w:rPr>
      </w:pPr>
      <w:r>
        <w:rPr>
          <w:rFonts w:ascii="Times New Roman" w:hAnsi="Times New Roman"/>
          <w:sz w:val="24"/>
          <w:szCs w:val="24"/>
        </w:rPr>
        <w:t>ανάσταση (Λ</w:t>
      </w:r>
      <w:r w:rsidR="00DF3D98">
        <w:rPr>
          <w:rFonts w:ascii="Times New Roman" w:hAnsi="Times New Roman"/>
          <w:sz w:val="24"/>
          <w:szCs w:val="24"/>
        </w:rPr>
        <w:t>ο</w:t>
      </w:r>
      <w:r>
        <w:rPr>
          <w:rFonts w:ascii="Times New Roman" w:hAnsi="Times New Roman"/>
          <w:sz w:val="24"/>
          <w:szCs w:val="24"/>
        </w:rPr>
        <w:t>υκ. 24, 5)</w:t>
      </w:r>
    </w:p>
    <w:p w:rsidR="00DB4DA1" w:rsidRDefault="00DF3D98" w:rsidP="00C52808">
      <w:pPr>
        <w:pStyle w:val="a5"/>
        <w:numPr>
          <w:ilvl w:val="0"/>
          <w:numId w:val="32"/>
        </w:numPr>
        <w:spacing w:line="360" w:lineRule="auto"/>
        <w:jc w:val="both"/>
        <w:rPr>
          <w:rFonts w:ascii="Times New Roman" w:hAnsi="Times New Roman"/>
          <w:sz w:val="24"/>
          <w:szCs w:val="24"/>
        </w:rPr>
      </w:pPr>
      <w:r>
        <w:rPr>
          <w:rFonts w:ascii="Times New Roman" w:hAnsi="Times New Roman"/>
          <w:sz w:val="24"/>
          <w:szCs w:val="24"/>
        </w:rPr>
        <w:t>ο</w:t>
      </w:r>
      <w:r w:rsidR="00DB4DA1">
        <w:rPr>
          <w:rFonts w:ascii="Times New Roman" w:hAnsi="Times New Roman"/>
          <w:sz w:val="24"/>
          <w:szCs w:val="24"/>
        </w:rPr>
        <w:t xml:space="preserve"> εκλεκτός πάντων των εθνών (Ησ. 42, 1 2, 7)</w:t>
      </w:r>
    </w:p>
    <w:p w:rsidR="00DB4DA1" w:rsidRDefault="004A1218" w:rsidP="00DB4DA1">
      <w:pPr>
        <w:spacing w:line="360" w:lineRule="auto"/>
        <w:jc w:val="both"/>
        <w:rPr>
          <w:rFonts w:ascii="Times New Roman" w:hAnsi="Times New Roman"/>
          <w:sz w:val="24"/>
          <w:szCs w:val="24"/>
        </w:rPr>
      </w:pPr>
      <w:r>
        <w:rPr>
          <w:rFonts w:ascii="Times New Roman" w:hAnsi="Times New Roman"/>
          <w:sz w:val="24"/>
          <w:szCs w:val="24"/>
        </w:rPr>
        <w:t xml:space="preserve">β. </w:t>
      </w:r>
      <w:r w:rsidR="00DB4DA1">
        <w:rPr>
          <w:rFonts w:ascii="Times New Roman" w:hAnsi="Times New Roman"/>
          <w:sz w:val="24"/>
          <w:szCs w:val="24"/>
        </w:rPr>
        <w:t>Αυταρχικό (9,1)</w:t>
      </w:r>
    </w:p>
    <w:p w:rsidR="00DB4DA1" w:rsidRDefault="00DB4DA1" w:rsidP="00C52808">
      <w:pPr>
        <w:pStyle w:val="a5"/>
        <w:numPr>
          <w:ilvl w:val="0"/>
          <w:numId w:val="33"/>
        </w:numPr>
        <w:spacing w:line="360" w:lineRule="auto"/>
        <w:jc w:val="both"/>
        <w:rPr>
          <w:rFonts w:ascii="Times New Roman" w:hAnsi="Times New Roman"/>
          <w:sz w:val="24"/>
          <w:szCs w:val="24"/>
        </w:rPr>
      </w:pPr>
      <w:r>
        <w:rPr>
          <w:rFonts w:ascii="Times New Roman" w:hAnsi="Times New Roman"/>
          <w:sz w:val="24"/>
          <w:szCs w:val="24"/>
        </w:rPr>
        <w:t>θριαμβευτική είσ</w:t>
      </w:r>
      <w:r w:rsidR="00DF3D98">
        <w:rPr>
          <w:rFonts w:ascii="Times New Roman" w:hAnsi="Times New Roman"/>
          <w:sz w:val="24"/>
          <w:szCs w:val="24"/>
        </w:rPr>
        <w:t>ο</w:t>
      </w:r>
      <w:r>
        <w:rPr>
          <w:rFonts w:ascii="Times New Roman" w:hAnsi="Times New Roman"/>
          <w:sz w:val="24"/>
          <w:szCs w:val="24"/>
        </w:rPr>
        <w:t>δ</w:t>
      </w:r>
      <w:r w:rsidR="00DF3D98">
        <w:rPr>
          <w:rFonts w:ascii="Times New Roman" w:hAnsi="Times New Roman"/>
          <w:sz w:val="24"/>
          <w:szCs w:val="24"/>
        </w:rPr>
        <w:t>ο</w:t>
      </w:r>
      <w:r>
        <w:rPr>
          <w:rFonts w:ascii="Times New Roman" w:hAnsi="Times New Roman"/>
          <w:sz w:val="24"/>
          <w:szCs w:val="24"/>
        </w:rPr>
        <w:t>ς στην Ιερ</w:t>
      </w:r>
      <w:r w:rsidR="00DF3D98">
        <w:rPr>
          <w:rFonts w:ascii="Times New Roman" w:hAnsi="Times New Roman"/>
          <w:sz w:val="24"/>
          <w:szCs w:val="24"/>
        </w:rPr>
        <w:t>ο</w:t>
      </w:r>
      <w:r>
        <w:rPr>
          <w:rFonts w:ascii="Times New Roman" w:hAnsi="Times New Roman"/>
          <w:sz w:val="24"/>
          <w:szCs w:val="24"/>
        </w:rPr>
        <w:t>υσαλήμ (Ματθ. 21, 1-11)</w:t>
      </w:r>
    </w:p>
    <w:p w:rsidR="00DB4DA1" w:rsidRDefault="00DB4DA1" w:rsidP="00C52808">
      <w:pPr>
        <w:pStyle w:val="a5"/>
        <w:numPr>
          <w:ilvl w:val="0"/>
          <w:numId w:val="33"/>
        </w:numPr>
        <w:spacing w:line="360" w:lineRule="auto"/>
        <w:jc w:val="both"/>
        <w:rPr>
          <w:rFonts w:ascii="Times New Roman" w:hAnsi="Times New Roman"/>
          <w:sz w:val="24"/>
          <w:szCs w:val="24"/>
        </w:rPr>
      </w:pPr>
      <w:r>
        <w:rPr>
          <w:rFonts w:ascii="Times New Roman" w:hAnsi="Times New Roman"/>
          <w:sz w:val="24"/>
          <w:szCs w:val="24"/>
        </w:rPr>
        <w:t>καθαρισμός Να</w:t>
      </w:r>
      <w:r w:rsidR="00DF3D98">
        <w:rPr>
          <w:rFonts w:ascii="Times New Roman" w:hAnsi="Times New Roman"/>
          <w:sz w:val="24"/>
          <w:szCs w:val="24"/>
        </w:rPr>
        <w:t>ο</w:t>
      </w:r>
      <w:r>
        <w:rPr>
          <w:rFonts w:ascii="Times New Roman" w:hAnsi="Times New Roman"/>
          <w:sz w:val="24"/>
          <w:szCs w:val="24"/>
        </w:rPr>
        <w:t>ύ (Ματθ. 21, 12-13)</w:t>
      </w:r>
    </w:p>
    <w:p w:rsidR="00DB4DA1" w:rsidRDefault="00DB4DA1" w:rsidP="00C52808">
      <w:pPr>
        <w:pStyle w:val="a5"/>
        <w:numPr>
          <w:ilvl w:val="0"/>
          <w:numId w:val="33"/>
        </w:numPr>
        <w:spacing w:line="360" w:lineRule="auto"/>
        <w:jc w:val="both"/>
        <w:rPr>
          <w:rFonts w:ascii="Times New Roman" w:hAnsi="Times New Roman"/>
          <w:sz w:val="24"/>
          <w:szCs w:val="24"/>
        </w:rPr>
      </w:pPr>
      <w:r>
        <w:rPr>
          <w:rFonts w:ascii="Times New Roman" w:hAnsi="Times New Roman"/>
          <w:sz w:val="24"/>
          <w:szCs w:val="24"/>
        </w:rPr>
        <w:t>καθιέρωση τ</w:t>
      </w:r>
      <w:r w:rsidR="00DF3D98">
        <w:rPr>
          <w:rFonts w:ascii="Times New Roman" w:hAnsi="Times New Roman"/>
          <w:sz w:val="24"/>
          <w:szCs w:val="24"/>
        </w:rPr>
        <w:t>ο</w:t>
      </w:r>
      <w:r>
        <w:rPr>
          <w:rFonts w:ascii="Times New Roman" w:hAnsi="Times New Roman"/>
          <w:sz w:val="24"/>
          <w:szCs w:val="24"/>
        </w:rPr>
        <w:t>υ Μυστικ</w:t>
      </w:r>
      <w:r w:rsidR="00DF3D98">
        <w:rPr>
          <w:rFonts w:ascii="Times New Roman" w:hAnsi="Times New Roman"/>
          <w:sz w:val="24"/>
          <w:szCs w:val="24"/>
        </w:rPr>
        <w:t>ο</w:t>
      </w:r>
      <w:r>
        <w:rPr>
          <w:rFonts w:ascii="Times New Roman" w:hAnsi="Times New Roman"/>
          <w:sz w:val="24"/>
          <w:szCs w:val="24"/>
        </w:rPr>
        <w:t>ύ Δείπν</w:t>
      </w:r>
      <w:r w:rsidR="00DF3D98">
        <w:rPr>
          <w:rFonts w:ascii="Times New Roman" w:hAnsi="Times New Roman"/>
          <w:sz w:val="24"/>
          <w:szCs w:val="24"/>
        </w:rPr>
        <w:t>ο</w:t>
      </w:r>
      <w:r>
        <w:rPr>
          <w:rFonts w:ascii="Times New Roman" w:hAnsi="Times New Roman"/>
          <w:sz w:val="24"/>
          <w:szCs w:val="24"/>
        </w:rPr>
        <w:t>υ (Ματθ. 26, 17-30)</w:t>
      </w:r>
    </w:p>
    <w:p w:rsidR="00DB4DA1" w:rsidRDefault="00DB4DA1" w:rsidP="00C52808">
      <w:pPr>
        <w:pStyle w:val="a5"/>
        <w:numPr>
          <w:ilvl w:val="0"/>
          <w:numId w:val="33"/>
        </w:numPr>
        <w:spacing w:line="360" w:lineRule="auto"/>
        <w:jc w:val="both"/>
        <w:rPr>
          <w:rFonts w:ascii="Times New Roman" w:hAnsi="Times New Roman"/>
          <w:sz w:val="24"/>
          <w:szCs w:val="24"/>
        </w:rPr>
      </w:pPr>
      <w:r>
        <w:rPr>
          <w:rFonts w:ascii="Times New Roman" w:hAnsi="Times New Roman"/>
          <w:sz w:val="24"/>
          <w:szCs w:val="24"/>
        </w:rPr>
        <w:t>πίνει τ</w:t>
      </w:r>
      <w:r w:rsidR="00DF3D98">
        <w:rPr>
          <w:rFonts w:ascii="Times New Roman" w:hAnsi="Times New Roman"/>
          <w:sz w:val="24"/>
          <w:szCs w:val="24"/>
        </w:rPr>
        <w:t>ο</w:t>
      </w:r>
      <w:r>
        <w:rPr>
          <w:rFonts w:ascii="Times New Roman" w:hAnsi="Times New Roman"/>
          <w:sz w:val="24"/>
          <w:szCs w:val="24"/>
        </w:rPr>
        <w:t xml:space="preserve"> π</w:t>
      </w:r>
      <w:r w:rsidR="00DF3D98">
        <w:rPr>
          <w:rFonts w:ascii="Times New Roman" w:hAnsi="Times New Roman"/>
          <w:sz w:val="24"/>
          <w:szCs w:val="24"/>
        </w:rPr>
        <w:t>ο</w:t>
      </w:r>
      <w:r>
        <w:rPr>
          <w:rFonts w:ascii="Times New Roman" w:hAnsi="Times New Roman"/>
          <w:sz w:val="24"/>
          <w:szCs w:val="24"/>
        </w:rPr>
        <w:t>τήρι της θείας κρίσης (Λ</w:t>
      </w:r>
      <w:r w:rsidR="00DF3D98">
        <w:rPr>
          <w:rFonts w:ascii="Times New Roman" w:hAnsi="Times New Roman"/>
          <w:sz w:val="24"/>
          <w:szCs w:val="24"/>
        </w:rPr>
        <w:t>ο</w:t>
      </w:r>
      <w:r>
        <w:rPr>
          <w:rFonts w:ascii="Times New Roman" w:hAnsi="Times New Roman"/>
          <w:sz w:val="24"/>
          <w:szCs w:val="24"/>
        </w:rPr>
        <w:t>υκ. 22, 42 Μάρκ. 4, 36)</w:t>
      </w:r>
    </w:p>
    <w:p w:rsidR="00DB4DA1" w:rsidRDefault="00DB4DA1" w:rsidP="00C52808">
      <w:pPr>
        <w:pStyle w:val="a5"/>
        <w:numPr>
          <w:ilvl w:val="0"/>
          <w:numId w:val="33"/>
        </w:numPr>
        <w:spacing w:line="360" w:lineRule="auto"/>
        <w:jc w:val="both"/>
        <w:rPr>
          <w:rFonts w:ascii="Times New Roman" w:hAnsi="Times New Roman"/>
          <w:sz w:val="24"/>
          <w:szCs w:val="24"/>
        </w:rPr>
      </w:pPr>
      <w:r w:rsidRPr="00B675C3">
        <w:rPr>
          <w:rFonts w:ascii="Times New Roman" w:hAnsi="Times New Roman"/>
          <w:sz w:val="24"/>
          <w:szCs w:val="24"/>
        </w:rPr>
        <w:t>στην πρ</w:t>
      </w:r>
      <w:r w:rsidR="00DF3D98">
        <w:rPr>
          <w:rFonts w:ascii="Times New Roman" w:hAnsi="Times New Roman"/>
          <w:sz w:val="24"/>
          <w:szCs w:val="24"/>
        </w:rPr>
        <w:t>ο</w:t>
      </w:r>
      <w:r w:rsidRPr="00B675C3">
        <w:rPr>
          <w:rFonts w:ascii="Times New Roman" w:hAnsi="Times New Roman"/>
          <w:sz w:val="24"/>
          <w:szCs w:val="24"/>
        </w:rPr>
        <w:t>σπάθεια τ</w:t>
      </w:r>
      <w:r w:rsidR="00DF3D98">
        <w:rPr>
          <w:rFonts w:ascii="Times New Roman" w:hAnsi="Times New Roman"/>
          <w:sz w:val="24"/>
          <w:szCs w:val="24"/>
        </w:rPr>
        <w:t>ο</w:t>
      </w:r>
      <w:r w:rsidRPr="00B675C3">
        <w:rPr>
          <w:rFonts w:ascii="Times New Roman" w:hAnsi="Times New Roman"/>
          <w:sz w:val="24"/>
          <w:szCs w:val="24"/>
        </w:rPr>
        <w:t>υ Πέτρ</w:t>
      </w:r>
      <w:r w:rsidR="00DF3D98">
        <w:rPr>
          <w:rFonts w:ascii="Times New Roman" w:hAnsi="Times New Roman"/>
          <w:sz w:val="24"/>
          <w:szCs w:val="24"/>
        </w:rPr>
        <w:t>ο</w:t>
      </w:r>
      <w:r w:rsidRPr="00B675C3">
        <w:rPr>
          <w:rFonts w:ascii="Times New Roman" w:hAnsi="Times New Roman"/>
          <w:sz w:val="24"/>
          <w:szCs w:val="24"/>
        </w:rPr>
        <w:t>υ να τ</w:t>
      </w:r>
      <w:r w:rsidR="00DF3D98">
        <w:rPr>
          <w:rFonts w:ascii="Times New Roman" w:hAnsi="Times New Roman"/>
          <w:sz w:val="24"/>
          <w:szCs w:val="24"/>
        </w:rPr>
        <w:t>ο</w:t>
      </w:r>
      <w:r w:rsidRPr="00B675C3">
        <w:rPr>
          <w:rFonts w:ascii="Times New Roman" w:hAnsi="Times New Roman"/>
          <w:sz w:val="24"/>
          <w:szCs w:val="24"/>
        </w:rPr>
        <w:t>ν απ</w:t>
      </w:r>
      <w:r w:rsidR="00DF3D98">
        <w:rPr>
          <w:rFonts w:ascii="Times New Roman" w:hAnsi="Times New Roman"/>
          <w:sz w:val="24"/>
          <w:szCs w:val="24"/>
        </w:rPr>
        <w:t>ο</w:t>
      </w:r>
      <w:r w:rsidRPr="00B675C3">
        <w:rPr>
          <w:rFonts w:ascii="Times New Roman" w:hAnsi="Times New Roman"/>
          <w:sz w:val="24"/>
          <w:szCs w:val="24"/>
        </w:rPr>
        <w:t xml:space="preserve">τρέψει από την </w:t>
      </w:r>
      <w:r w:rsidR="00DF3D98">
        <w:rPr>
          <w:rFonts w:ascii="Times New Roman" w:hAnsi="Times New Roman"/>
          <w:sz w:val="24"/>
          <w:szCs w:val="24"/>
        </w:rPr>
        <w:t>ο</w:t>
      </w:r>
      <w:r w:rsidRPr="00B675C3">
        <w:rPr>
          <w:rFonts w:ascii="Times New Roman" w:hAnsi="Times New Roman"/>
          <w:sz w:val="24"/>
          <w:szCs w:val="24"/>
        </w:rPr>
        <w:t>δό τ</w:t>
      </w:r>
      <w:r w:rsidR="00DF3D98">
        <w:rPr>
          <w:rFonts w:ascii="Times New Roman" w:hAnsi="Times New Roman"/>
          <w:sz w:val="24"/>
          <w:szCs w:val="24"/>
        </w:rPr>
        <w:t>ο</w:t>
      </w:r>
      <w:r w:rsidRPr="00B675C3">
        <w:rPr>
          <w:rFonts w:ascii="Times New Roman" w:hAnsi="Times New Roman"/>
          <w:sz w:val="24"/>
          <w:szCs w:val="24"/>
        </w:rPr>
        <w:t>υ πάθ</w:t>
      </w:r>
      <w:r w:rsidR="00DF3D98">
        <w:rPr>
          <w:rFonts w:ascii="Times New Roman" w:hAnsi="Times New Roman"/>
          <w:sz w:val="24"/>
          <w:szCs w:val="24"/>
        </w:rPr>
        <w:t>ο</w:t>
      </w:r>
      <w:r w:rsidRPr="00B675C3">
        <w:rPr>
          <w:rFonts w:ascii="Times New Roman" w:hAnsi="Times New Roman"/>
          <w:sz w:val="24"/>
          <w:szCs w:val="24"/>
        </w:rPr>
        <w:t>υς, τ</w:t>
      </w:r>
      <w:r w:rsidR="00DF3D98">
        <w:rPr>
          <w:rFonts w:ascii="Times New Roman" w:hAnsi="Times New Roman"/>
          <w:sz w:val="24"/>
          <w:szCs w:val="24"/>
        </w:rPr>
        <w:t>ο</w:t>
      </w:r>
      <w:r w:rsidRPr="00B675C3">
        <w:rPr>
          <w:rFonts w:ascii="Times New Roman" w:hAnsi="Times New Roman"/>
          <w:sz w:val="24"/>
          <w:szCs w:val="24"/>
        </w:rPr>
        <w:t>υ είπε «</w:t>
      </w:r>
      <w:r>
        <w:rPr>
          <w:rFonts w:ascii="Times New Roman" w:hAnsi="Times New Roman"/>
          <w:sz w:val="24"/>
          <w:szCs w:val="24"/>
        </w:rPr>
        <w:t xml:space="preserve">Ύπαγε </w:t>
      </w:r>
      <w:r w:rsidR="00DF3D98">
        <w:rPr>
          <w:rFonts w:ascii="Times New Roman" w:hAnsi="Times New Roman"/>
          <w:sz w:val="24"/>
          <w:szCs w:val="24"/>
        </w:rPr>
        <w:t>ο</w:t>
      </w:r>
      <w:r>
        <w:rPr>
          <w:rFonts w:ascii="Times New Roman" w:hAnsi="Times New Roman"/>
          <w:sz w:val="24"/>
          <w:szCs w:val="24"/>
        </w:rPr>
        <w:t>πίσω μ</w:t>
      </w:r>
      <w:r w:rsidR="00DF3D98">
        <w:rPr>
          <w:rFonts w:ascii="Times New Roman" w:hAnsi="Times New Roman"/>
          <w:sz w:val="24"/>
          <w:szCs w:val="24"/>
        </w:rPr>
        <w:t>ο</w:t>
      </w:r>
      <w:r>
        <w:rPr>
          <w:rFonts w:ascii="Times New Roman" w:hAnsi="Times New Roman"/>
          <w:sz w:val="24"/>
          <w:szCs w:val="24"/>
        </w:rPr>
        <w:t>υ» (Ματθ. 8, 33)</w:t>
      </w:r>
    </w:p>
    <w:p w:rsidR="00DB4DA1" w:rsidRDefault="004A1218" w:rsidP="00C52808">
      <w:pPr>
        <w:pStyle w:val="a5"/>
        <w:numPr>
          <w:ilvl w:val="0"/>
          <w:numId w:val="33"/>
        </w:numPr>
        <w:spacing w:line="360" w:lineRule="auto"/>
        <w:jc w:val="both"/>
        <w:rPr>
          <w:rFonts w:ascii="Times New Roman" w:hAnsi="Times New Roman"/>
          <w:sz w:val="24"/>
          <w:szCs w:val="24"/>
        </w:rPr>
      </w:pPr>
      <w:r>
        <w:rPr>
          <w:rFonts w:ascii="Times New Roman" w:hAnsi="Times New Roman"/>
          <w:sz w:val="24"/>
          <w:szCs w:val="24"/>
        </w:rPr>
        <w:t>αντιπαράθεση με τους ιουδαίους στο «</w:t>
      </w:r>
      <w:r w:rsidR="00DB4DA1">
        <w:rPr>
          <w:rFonts w:ascii="Times New Roman" w:hAnsi="Times New Roman"/>
          <w:sz w:val="24"/>
          <w:szCs w:val="24"/>
        </w:rPr>
        <w:t xml:space="preserve">εγώ ειμί </w:t>
      </w:r>
      <w:r w:rsidR="00DF3D98">
        <w:rPr>
          <w:rFonts w:ascii="Times New Roman" w:hAnsi="Times New Roman"/>
          <w:sz w:val="24"/>
          <w:szCs w:val="24"/>
        </w:rPr>
        <w:t>ο</w:t>
      </w:r>
      <w:r w:rsidR="00DB4DA1">
        <w:rPr>
          <w:rFonts w:ascii="Times New Roman" w:hAnsi="Times New Roman"/>
          <w:sz w:val="24"/>
          <w:szCs w:val="24"/>
        </w:rPr>
        <w:t xml:space="preserve"> π</w:t>
      </w:r>
      <w:r w:rsidR="00DF3D98">
        <w:rPr>
          <w:rFonts w:ascii="Times New Roman" w:hAnsi="Times New Roman"/>
          <w:sz w:val="24"/>
          <w:szCs w:val="24"/>
        </w:rPr>
        <w:t>ο</w:t>
      </w:r>
      <w:r w:rsidR="00DB4DA1">
        <w:rPr>
          <w:rFonts w:ascii="Times New Roman" w:hAnsi="Times New Roman"/>
          <w:sz w:val="24"/>
          <w:szCs w:val="24"/>
        </w:rPr>
        <w:t xml:space="preserve">ιμήν </w:t>
      </w:r>
      <w:r w:rsidR="00DF3D98">
        <w:rPr>
          <w:rFonts w:ascii="Times New Roman" w:hAnsi="Times New Roman"/>
          <w:sz w:val="24"/>
          <w:szCs w:val="24"/>
        </w:rPr>
        <w:t>ο</w:t>
      </w:r>
      <w:r w:rsidR="00DB4DA1">
        <w:rPr>
          <w:rFonts w:ascii="Times New Roman" w:hAnsi="Times New Roman"/>
          <w:sz w:val="24"/>
          <w:szCs w:val="24"/>
        </w:rPr>
        <w:t xml:space="preserve"> καλός</w:t>
      </w:r>
      <w:r>
        <w:rPr>
          <w:rFonts w:ascii="Times New Roman" w:hAnsi="Times New Roman"/>
          <w:sz w:val="24"/>
          <w:szCs w:val="24"/>
        </w:rPr>
        <w:t>»</w:t>
      </w:r>
      <w:r w:rsidR="00DB4DA1">
        <w:rPr>
          <w:rFonts w:ascii="Times New Roman" w:hAnsi="Times New Roman"/>
          <w:sz w:val="24"/>
          <w:szCs w:val="24"/>
        </w:rPr>
        <w:t xml:space="preserve"> (Ιωάν. 10, 11)</w:t>
      </w:r>
    </w:p>
    <w:p w:rsidR="00DB4DA1" w:rsidRDefault="00DB4DA1" w:rsidP="00C52808">
      <w:pPr>
        <w:pStyle w:val="a5"/>
        <w:numPr>
          <w:ilvl w:val="0"/>
          <w:numId w:val="33"/>
        </w:numPr>
        <w:spacing w:line="360" w:lineRule="auto"/>
        <w:jc w:val="both"/>
        <w:rPr>
          <w:rFonts w:ascii="Times New Roman" w:hAnsi="Times New Roman"/>
          <w:sz w:val="24"/>
          <w:szCs w:val="24"/>
        </w:rPr>
      </w:pPr>
      <w:r w:rsidRPr="00B675C3">
        <w:rPr>
          <w:rFonts w:ascii="Times New Roman" w:hAnsi="Times New Roman"/>
          <w:sz w:val="24"/>
          <w:szCs w:val="24"/>
        </w:rPr>
        <w:t>όλα τα θαύματα π</w:t>
      </w:r>
      <w:r w:rsidR="00DF3D98">
        <w:rPr>
          <w:rFonts w:ascii="Times New Roman" w:hAnsi="Times New Roman"/>
          <w:sz w:val="24"/>
          <w:szCs w:val="24"/>
        </w:rPr>
        <w:t>ο</w:t>
      </w:r>
      <w:r w:rsidRPr="00B675C3">
        <w:rPr>
          <w:rFonts w:ascii="Times New Roman" w:hAnsi="Times New Roman"/>
          <w:sz w:val="24"/>
          <w:szCs w:val="24"/>
        </w:rPr>
        <w:t>υ έκανε</w:t>
      </w:r>
    </w:p>
    <w:p w:rsidR="00DB4DA1" w:rsidRDefault="00DB4DA1" w:rsidP="00C52808">
      <w:pPr>
        <w:pStyle w:val="a5"/>
        <w:numPr>
          <w:ilvl w:val="0"/>
          <w:numId w:val="33"/>
        </w:numPr>
        <w:spacing w:line="360" w:lineRule="auto"/>
        <w:jc w:val="both"/>
        <w:rPr>
          <w:rFonts w:ascii="Times New Roman" w:hAnsi="Times New Roman"/>
          <w:sz w:val="24"/>
          <w:szCs w:val="24"/>
        </w:rPr>
      </w:pPr>
      <w:r w:rsidRPr="00DF20A8">
        <w:rPr>
          <w:rFonts w:ascii="Times New Roman" w:hAnsi="Times New Roman"/>
          <w:sz w:val="24"/>
          <w:szCs w:val="24"/>
        </w:rPr>
        <w:t>Είναι γεγραμμέν</w:t>
      </w:r>
      <w:r w:rsidR="00DF3D98">
        <w:rPr>
          <w:rFonts w:ascii="Times New Roman" w:hAnsi="Times New Roman"/>
          <w:sz w:val="24"/>
          <w:szCs w:val="24"/>
        </w:rPr>
        <w:t>ο</w:t>
      </w:r>
      <w:r w:rsidRPr="00DF20A8">
        <w:rPr>
          <w:rFonts w:ascii="Times New Roman" w:hAnsi="Times New Roman"/>
          <w:sz w:val="24"/>
          <w:szCs w:val="24"/>
        </w:rPr>
        <w:t xml:space="preserve"> (πειρασμ</w:t>
      </w:r>
      <w:r w:rsidR="00DF3D98">
        <w:rPr>
          <w:rFonts w:ascii="Times New Roman" w:hAnsi="Times New Roman"/>
          <w:sz w:val="24"/>
          <w:szCs w:val="24"/>
        </w:rPr>
        <w:t>ο</w:t>
      </w:r>
      <w:r w:rsidRPr="00DF20A8">
        <w:rPr>
          <w:rFonts w:ascii="Times New Roman" w:hAnsi="Times New Roman"/>
          <w:sz w:val="24"/>
          <w:szCs w:val="24"/>
        </w:rPr>
        <w:t xml:space="preserve">ί) </w:t>
      </w:r>
    </w:p>
    <w:p w:rsidR="00DB4DA1" w:rsidRDefault="00DB4DA1" w:rsidP="00DB4DA1">
      <w:pPr>
        <w:pStyle w:val="a5"/>
        <w:spacing w:line="360" w:lineRule="auto"/>
        <w:jc w:val="both"/>
        <w:rPr>
          <w:rFonts w:ascii="Times New Roman" w:hAnsi="Times New Roman"/>
          <w:sz w:val="24"/>
          <w:szCs w:val="24"/>
        </w:rPr>
      </w:pPr>
    </w:p>
    <w:p w:rsidR="00DB4DA1" w:rsidRDefault="004A1218" w:rsidP="00DB4DA1">
      <w:pPr>
        <w:pStyle w:val="a5"/>
        <w:spacing w:line="360" w:lineRule="auto"/>
        <w:ind w:left="0"/>
        <w:jc w:val="both"/>
        <w:rPr>
          <w:rFonts w:ascii="Times New Roman" w:hAnsi="Times New Roman"/>
          <w:sz w:val="24"/>
          <w:szCs w:val="24"/>
        </w:rPr>
      </w:pPr>
      <w:r>
        <w:rPr>
          <w:rFonts w:ascii="Times New Roman" w:hAnsi="Times New Roman"/>
          <w:sz w:val="24"/>
          <w:szCs w:val="24"/>
        </w:rPr>
        <w:t xml:space="preserve">γ. </w:t>
      </w:r>
      <w:r w:rsidR="00DB4DA1" w:rsidRPr="00DF20A8">
        <w:rPr>
          <w:rFonts w:ascii="Times New Roman" w:hAnsi="Times New Roman"/>
          <w:sz w:val="24"/>
          <w:szCs w:val="24"/>
        </w:rPr>
        <w:t>Ανθρωπιστικό</w:t>
      </w:r>
      <w:r w:rsidR="00DB4DA1">
        <w:rPr>
          <w:rFonts w:ascii="Times New Roman" w:hAnsi="Times New Roman"/>
          <w:sz w:val="24"/>
          <w:szCs w:val="24"/>
        </w:rPr>
        <w:t xml:space="preserve"> (1,9)</w:t>
      </w:r>
    </w:p>
    <w:p w:rsidR="00DB4DA1" w:rsidRPr="00DF20A8" w:rsidRDefault="00DB4DA1" w:rsidP="00DB4DA1">
      <w:pPr>
        <w:pStyle w:val="a5"/>
        <w:spacing w:line="360" w:lineRule="auto"/>
        <w:ind w:left="0"/>
        <w:jc w:val="both"/>
        <w:rPr>
          <w:rFonts w:ascii="Times New Roman" w:hAnsi="Times New Roman"/>
          <w:sz w:val="24"/>
          <w:szCs w:val="24"/>
        </w:rPr>
      </w:pP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β</w:t>
      </w:r>
      <w:r w:rsidR="00DF3D98">
        <w:rPr>
          <w:rFonts w:ascii="Times New Roman" w:hAnsi="Times New Roman"/>
          <w:sz w:val="24"/>
          <w:szCs w:val="24"/>
        </w:rPr>
        <w:t>ο</w:t>
      </w:r>
      <w:r>
        <w:rPr>
          <w:rFonts w:ascii="Times New Roman" w:hAnsi="Times New Roman"/>
          <w:sz w:val="24"/>
          <w:szCs w:val="24"/>
        </w:rPr>
        <w:t>ηθεί τ</w:t>
      </w:r>
      <w:r w:rsidR="00DF3D98">
        <w:rPr>
          <w:rFonts w:ascii="Times New Roman" w:hAnsi="Times New Roman"/>
          <w:sz w:val="24"/>
          <w:szCs w:val="24"/>
        </w:rPr>
        <w:t>ο</w:t>
      </w:r>
      <w:r>
        <w:rPr>
          <w:rFonts w:ascii="Times New Roman" w:hAnsi="Times New Roman"/>
          <w:sz w:val="24"/>
          <w:szCs w:val="24"/>
        </w:rPr>
        <w:t>υς πειραζ</w:t>
      </w:r>
      <w:r w:rsidR="00DF3D98">
        <w:rPr>
          <w:rFonts w:ascii="Times New Roman" w:hAnsi="Times New Roman"/>
          <w:sz w:val="24"/>
          <w:szCs w:val="24"/>
        </w:rPr>
        <w:t>ο</w:t>
      </w:r>
      <w:r>
        <w:rPr>
          <w:rFonts w:ascii="Times New Roman" w:hAnsi="Times New Roman"/>
          <w:sz w:val="24"/>
          <w:szCs w:val="24"/>
        </w:rPr>
        <w:t>μέν</w:t>
      </w:r>
      <w:r w:rsidR="00DF3D98">
        <w:rPr>
          <w:rFonts w:ascii="Times New Roman" w:hAnsi="Times New Roman"/>
          <w:sz w:val="24"/>
          <w:szCs w:val="24"/>
        </w:rPr>
        <w:t>ο</w:t>
      </w:r>
      <w:r>
        <w:rPr>
          <w:rFonts w:ascii="Times New Roman" w:hAnsi="Times New Roman"/>
          <w:sz w:val="24"/>
          <w:szCs w:val="24"/>
        </w:rPr>
        <w:t>υς (Εβρ. 2, 18)</w:t>
      </w: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πρόσφερε την ψυχή τ</w:t>
      </w:r>
      <w:r w:rsidR="00DF3D98">
        <w:rPr>
          <w:rFonts w:ascii="Times New Roman" w:hAnsi="Times New Roman"/>
          <w:sz w:val="24"/>
          <w:szCs w:val="24"/>
        </w:rPr>
        <w:t>ο</w:t>
      </w:r>
      <w:r>
        <w:rPr>
          <w:rFonts w:ascii="Times New Roman" w:hAnsi="Times New Roman"/>
          <w:sz w:val="24"/>
          <w:szCs w:val="24"/>
        </w:rPr>
        <w:t>υ λύτρ</w:t>
      </w:r>
      <w:r w:rsidR="00DF3D98">
        <w:rPr>
          <w:rFonts w:ascii="Times New Roman" w:hAnsi="Times New Roman"/>
          <w:sz w:val="24"/>
          <w:szCs w:val="24"/>
        </w:rPr>
        <w:t>ο</w:t>
      </w:r>
      <w:r>
        <w:rPr>
          <w:rFonts w:ascii="Times New Roman" w:hAnsi="Times New Roman"/>
          <w:sz w:val="24"/>
          <w:szCs w:val="24"/>
        </w:rPr>
        <w:t xml:space="preserve"> αντί π</w:t>
      </w:r>
      <w:r w:rsidR="00DF3D98">
        <w:rPr>
          <w:rFonts w:ascii="Times New Roman" w:hAnsi="Times New Roman"/>
          <w:sz w:val="24"/>
          <w:szCs w:val="24"/>
        </w:rPr>
        <w:t>ο</w:t>
      </w:r>
      <w:r>
        <w:rPr>
          <w:rFonts w:ascii="Times New Roman" w:hAnsi="Times New Roman"/>
          <w:sz w:val="24"/>
          <w:szCs w:val="24"/>
        </w:rPr>
        <w:t>λλών (Μάρκ. 10, 45)</w:t>
      </w:r>
    </w:p>
    <w:p w:rsidR="00DB4DA1" w:rsidRDefault="00DF3D98"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ο</w:t>
      </w:r>
      <w:r w:rsidR="00DB4DA1" w:rsidRPr="00DE694D">
        <w:rPr>
          <w:rFonts w:ascii="Times New Roman" w:hAnsi="Times New Roman"/>
          <w:sz w:val="24"/>
          <w:szCs w:val="24"/>
        </w:rPr>
        <w:t>δηγεί τη ζωή και υπηρεσία των πιστών τ</w:t>
      </w:r>
      <w:r>
        <w:rPr>
          <w:rFonts w:ascii="Times New Roman" w:hAnsi="Times New Roman"/>
          <w:sz w:val="24"/>
          <w:szCs w:val="24"/>
        </w:rPr>
        <w:t>ο</w:t>
      </w:r>
      <w:r w:rsidR="00DB4DA1" w:rsidRPr="00DE694D">
        <w:rPr>
          <w:rFonts w:ascii="Times New Roman" w:hAnsi="Times New Roman"/>
          <w:sz w:val="24"/>
          <w:szCs w:val="24"/>
        </w:rPr>
        <w:t>υ στη γη (Ματθ. 28,</w:t>
      </w:r>
      <w:r w:rsidR="00DB4DA1">
        <w:rPr>
          <w:rFonts w:ascii="Times New Roman" w:hAnsi="Times New Roman"/>
          <w:sz w:val="24"/>
          <w:szCs w:val="24"/>
        </w:rPr>
        <w:t xml:space="preserve"> 2</w:t>
      </w:r>
      <w:r w:rsidR="00DB4DA1" w:rsidRPr="00DE694D">
        <w:rPr>
          <w:rFonts w:ascii="Times New Roman" w:hAnsi="Times New Roman"/>
          <w:sz w:val="24"/>
          <w:szCs w:val="24"/>
        </w:rPr>
        <w:t>0)</w:t>
      </w: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θα ξανάρθει στη</w:t>
      </w:r>
      <w:r w:rsidRPr="00DE694D">
        <w:rPr>
          <w:rFonts w:ascii="Times New Roman" w:hAnsi="Times New Roman"/>
          <w:sz w:val="24"/>
          <w:szCs w:val="24"/>
        </w:rPr>
        <w:t xml:space="preserve"> δεύτερη έλευσή Τ</w:t>
      </w:r>
      <w:r w:rsidR="00DF3D98">
        <w:rPr>
          <w:rFonts w:ascii="Times New Roman" w:hAnsi="Times New Roman"/>
          <w:sz w:val="24"/>
          <w:szCs w:val="24"/>
        </w:rPr>
        <w:t>ο</w:t>
      </w:r>
      <w:r w:rsidRPr="00DE694D">
        <w:rPr>
          <w:rFonts w:ascii="Times New Roman" w:hAnsi="Times New Roman"/>
          <w:sz w:val="24"/>
          <w:szCs w:val="24"/>
        </w:rPr>
        <w:t>υ (Φιλ. 3, 20-21  Β΄ Θε</w:t>
      </w:r>
      <w:r>
        <w:rPr>
          <w:rFonts w:ascii="Times New Roman" w:hAnsi="Times New Roman"/>
          <w:sz w:val="24"/>
          <w:szCs w:val="24"/>
        </w:rPr>
        <w:t>σ</w:t>
      </w:r>
      <w:r w:rsidRPr="00DE694D">
        <w:rPr>
          <w:rFonts w:ascii="Times New Roman" w:hAnsi="Times New Roman"/>
          <w:sz w:val="24"/>
          <w:szCs w:val="24"/>
        </w:rPr>
        <w:t>. 1, 7-10)</w:t>
      </w: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επισκέπτεται χωριά, διδάσκει και θεραπεύει π</w:t>
      </w:r>
      <w:r w:rsidR="00DF3D98">
        <w:rPr>
          <w:rFonts w:ascii="Times New Roman" w:hAnsi="Times New Roman"/>
          <w:sz w:val="24"/>
          <w:szCs w:val="24"/>
        </w:rPr>
        <w:t>ο</w:t>
      </w:r>
      <w:r>
        <w:rPr>
          <w:rFonts w:ascii="Times New Roman" w:hAnsi="Times New Roman"/>
          <w:sz w:val="24"/>
          <w:szCs w:val="24"/>
        </w:rPr>
        <w:t>λλ</w:t>
      </w:r>
      <w:r w:rsidR="00DF3D98">
        <w:rPr>
          <w:rFonts w:ascii="Times New Roman" w:hAnsi="Times New Roman"/>
          <w:sz w:val="24"/>
          <w:szCs w:val="24"/>
        </w:rPr>
        <w:t>ο</w:t>
      </w:r>
      <w:r>
        <w:rPr>
          <w:rFonts w:ascii="Times New Roman" w:hAnsi="Times New Roman"/>
          <w:sz w:val="24"/>
          <w:szCs w:val="24"/>
        </w:rPr>
        <w:t>ύς (Ματθ. 11, 2-6 Λ</w:t>
      </w:r>
      <w:r w:rsidR="00DF3D98">
        <w:rPr>
          <w:rFonts w:ascii="Times New Roman" w:hAnsi="Times New Roman"/>
          <w:sz w:val="24"/>
          <w:szCs w:val="24"/>
        </w:rPr>
        <w:t>ο</w:t>
      </w:r>
      <w:r>
        <w:rPr>
          <w:rFonts w:ascii="Times New Roman" w:hAnsi="Times New Roman"/>
          <w:sz w:val="24"/>
          <w:szCs w:val="24"/>
        </w:rPr>
        <w:t>υκ. 4, 16-19)</w:t>
      </w: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διήλθεν ευεργετών και ιώμεν</w:t>
      </w:r>
      <w:r w:rsidR="00DF3D98">
        <w:rPr>
          <w:rFonts w:ascii="Times New Roman" w:hAnsi="Times New Roman"/>
          <w:sz w:val="24"/>
          <w:szCs w:val="24"/>
        </w:rPr>
        <w:t>ο</w:t>
      </w:r>
      <w:r>
        <w:rPr>
          <w:rFonts w:ascii="Times New Roman" w:hAnsi="Times New Roman"/>
          <w:sz w:val="24"/>
          <w:szCs w:val="24"/>
        </w:rPr>
        <w:t>ς πάντας (Πράξ. 10, 38)</w:t>
      </w: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κατάρτισε τ</w:t>
      </w:r>
      <w:r w:rsidR="00DF3D98">
        <w:rPr>
          <w:rFonts w:ascii="Times New Roman" w:hAnsi="Times New Roman"/>
          <w:sz w:val="24"/>
          <w:szCs w:val="24"/>
        </w:rPr>
        <w:t>ο</w:t>
      </w:r>
      <w:r>
        <w:rPr>
          <w:rFonts w:ascii="Times New Roman" w:hAnsi="Times New Roman"/>
          <w:sz w:val="24"/>
          <w:szCs w:val="24"/>
        </w:rPr>
        <w:t>υς μαθητές τ</w:t>
      </w:r>
      <w:r w:rsidR="00DF3D98">
        <w:rPr>
          <w:rFonts w:ascii="Times New Roman" w:hAnsi="Times New Roman"/>
          <w:sz w:val="24"/>
          <w:szCs w:val="24"/>
        </w:rPr>
        <w:t>ο</w:t>
      </w:r>
      <w:r>
        <w:rPr>
          <w:rFonts w:ascii="Times New Roman" w:hAnsi="Times New Roman"/>
          <w:sz w:val="24"/>
          <w:szCs w:val="24"/>
        </w:rPr>
        <w:t>υ (Ματθ. 4, 17, 16, 21)</w:t>
      </w: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παίρνει σταθερή απόφαση να πάει στην Ιερ</w:t>
      </w:r>
      <w:r w:rsidR="00DF3D98">
        <w:rPr>
          <w:rFonts w:ascii="Times New Roman" w:hAnsi="Times New Roman"/>
          <w:sz w:val="24"/>
          <w:szCs w:val="24"/>
        </w:rPr>
        <w:t>ο</w:t>
      </w:r>
      <w:r>
        <w:rPr>
          <w:rFonts w:ascii="Times New Roman" w:hAnsi="Times New Roman"/>
          <w:sz w:val="24"/>
          <w:szCs w:val="24"/>
        </w:rPr>
        <w:t>υσαλήμ και να θυσιαστεί για τη ζωή τ</w:t>
      </w:r>
      <w:r w:rsidR="00DF3D98">
        <w:rPr>
          <w:rFonts w:ascii="Times New Roman" w:hAnsi="Times New Roman"/>
          <w:sz w:val="24"/>
          <w:szCs w:val="24"/>
        </w:rPr>
        <w:t>ο</w:t>
      </w:r>
      <w:r>
        <w:rPr>
          <w:rFonts w:ascii="Times New Roman" w:hAnsi="Times New Roman"/>
          <w:sz w:val="24"/>
          <w:szCs w:val="24"/>
        </w:rPr>
        <w:t>υ κόσμ</w:t>
      </w:r>
      <w:r w:rsidR="00DF3D98">
        <w:rPr>
          <w:rFonts w:ascii="Times New Roman" w:hAnsi="Times New Roman"/>
          <w:sz w:val="24"/>
          <w:szCs w:val="24"/>
        </w:rPr>
        <w:t>ο</w:t>
      </w:r>
      <w:r>
        <w:rPr>
          <w:rFonts w:ascii="Times New Roman" w:hAnsi="Times New Roman"/>
          <w:sz w:val="24"/>
          <w:szCs w:val="24"/>
        </w:rPr>
        <w:t>υ (Ιωάν. 6, 51)</w:t>
      </w: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τα λόγια π</w:t>
      </w:r>
      <w:r w:rsidR="00DF3D98">
        <w:rPr>
          <w:rFonts w:ascii="Times New Roman" w:hAnsi="Times New Roman"/>
          <w:sz w:val="24"/>
          <w:szCs w:val="24"/>
        </w:rPr>
        <w:t>ο</w:t>
      </w:r>
      <w:r>
        <w:rPr>
          <w:rFonts w:ascii="Times New Roman" w:hAnsi="Times New Roman"/>
          <w:sz w:val="24"/>
          <w:szCs w:val="24"/>
        </w:rPr>
        <w:t>υ ξεστώμισε πάνω στ</w:t>
      </w:r>
      <w:r w:rsidR="00DF3D98">
        <w:rPr>
          <w:rFonts w:ascii="Times New Roman" w:hAnsi="Times New Roman"/>
          <w:sz w:val="24"/>
          <w:szCs w:val="24"/>
        </w:rPr>
        <w:t>ο</w:t>
      </w:r>
      <w:r>
        <w:rPr>
          <w:rFonts w:ascii="Times New Roman" w:hAnsi="Times New Roman"/>
          <w:sz w:val="24"/>
          <w:szCs w:val="24"/>
        </w:rPr>
        <w:t xml:space="preserve"> σταυρό (Λ</w:t>
      </w:r>
      <w:r w:rsidR="00DF3D98">
        <w:rPr>
          <w:rFonts w:ascii="Times New Roman" w:hAnsi="Times New Roman"/>
          <w:sz w:val="24"/>
          <w:szCs w:val="24"/>
        </w:rPr>
        <w:t>ο</w:t>
      </w:r>
      <w:r>
        <w:rPr>
          <w:rFonts w:ascii="Times New Roman" w:hAnsi="Times New Roman"/>
          <w:sz w:val="24"/>
          <w:szCs w:val="24"/>
        </w:rPr>
        <w:t>υκ. 23, 34)</w:t>
      </w:r>
    </w:p>
    <w:p w:rsidR="00DB4DA1" w:rsidRPr="00DF20A8" w:rsidRDefault="00DB4DA1" w:rsidP="00C52808">
      <w:pPr>
        <w:pStyle w:val="a5"/>
        <w:numPr>
          <w:ilvl w:val="1"/>
          <w:numId w:val="34"/>
        </w:numPr>
        <w:spacing w:line="360" w:lineRule="auto"/>
        <w:jc w:val="both"/>
        <w:rPr>
          <w:rFonts w:ascii="Times New Roman" w:hAnsi="Times New Roman"/>
          <w:sz w:val="24"/>
          <w:szCs w:val="24"/>
        </w:rPr>
      </w:pPr>
      <w:r w:rsidRPr="00DF20A8">
        <w:rPr>
          <w:rFonts w:ascii="Times New Roman" w:hAnsi="Times New Roman"/>
          <w:sz w:val="24"/>
          <w:szCs w:val="24"/>
        </w:rPr>
        <w:t>«Πάτερ, άφες αύτ</w:t>
      </w:r>
      <w:r w:rsidR="00DF3D98">
        <w:rPr>
          <w:rFonts w:ascii="Times New Roman" w:hAnsi="Times New Roman"/>
          <w:sz w:val="24"/>
          <w:szCs w:val="24"/>
        </w:rPr>
        <w:t>ο</w:t>
      </w:r>
      <w:r w:rsidRPr="00DF20A8">
        <w:rPr>
          <w:rFonts w:ascii="Times New Roman" w:hAnsi="Times New Roman"/>
          <w:sz w:val="24"/>
          <w:szCs w:val="24"/>
        </w:rPr>
        <w:t>ίς» (Λ</w:t>
      </w:r>
      <w:r w:rsidR="00DF3D98">
        <w:rPr>
          <w:rFonts w:ascii="Times New Roman" w:hAnsi="Times New Roman"/>
          <w:sz w:val="24"/>
          <w:szCs w:val="24"/>
        </w:rPr>
        <w:t>ο</w:t>
      </w:r>
      <w:r w:rsidRPr="00DF20A8">
        <w:rPr>
          <w:rFonts w:ascii="Times New Roman" w:hAnsi="Times New Roman"/>
          <w:sz w:val="24"/>
          <w:szCs w:val="24"/>
        </w:rPr>
        <w:t>υκ. 23, 34), «αληθώς σ</w:t>
      </w:r>
      <w:r w:rsidR="00DF3D98">
        <w:rPr>
          <w:rFonts w:ascii="Times New Roman" w:hAnsi="Times New Roman"/>
          <w:sz w:val="24"/>
          <w:szCs w:val="24"/>
        </w:rPr>
        <w:t>ο</w:t>
      </w:r>
      <w:r w:rsidRPr="00DF20A8">
        <w:rPr>
          <w:rFonts w:ascii="Times New Roman" w:hAnsi="Times New Roman"/>
          <w:sz w:val="24"/>
          <w:szCs w:val="24"/>
        </w:rPr>
        <w:t>ι λέγω, σήμερ</w:t>
      </w:r>
      <w:r w:rsidR="00DF3D98">
        <w:rPr>
          <w:rFonts w:ascii="Times New Roman" w:hAnsi="Times New Roman"/>
          <w:sz w:val="24"/>
          <w:szCs w:val="24"/>
        </w:rPr>
        <w:t>ο</w:t>
      </w:r>
      <w:r w:rsidRPr="00DF20A8">
        <w:rPr>
          <w:rFonts w:ascii="Times New Roman" w:hAnsi="Times New Roman"/>
          <w:sz w:val="24"/>
          <w:szCs w:val="24"/>
        </w:rPr>
        <w:t>ν μετ' έμ</w:t>
      </w:r>
      <w:r w:rsidR="00DF3D98">
        <w:rPr>
          <w:rFonts w:ascii="Times New Roman" w:hAnsi="Times New Roman"/>
          <w:sz w:val="24"/>
          <w:szCs w:val="24"/>
        </w:rPr>
        <w:t>ο</w:t>
      </w:r>
      <w:r w:rsidRPr="00DF20A8">
        <w:rPr>
          <w:rFonts w:ascii="Times New Roman" w:hAnsi="Times New Roman"/>
          <w:sz w:val="24"/>
          <w:szCs w:val="24"/>
        </w:rPr>
        <w:t>ύ έση» (Λ</w:t>
      </w:r>
      <w:r w:rsidR="00DF3D98">
        <w:rPr>
          <w:rFonts w:ascii="Times New Roman" w:hAnsi="Times New Roman"/>
          <w:sz w:val="24"/>
          <w:szCs w:val="24"/>
        </w:rPr>
        <w:t>ο</w:t>
      </w:r>
      <w:r w:rsidRPr="00DF20A8">
        <w:rPr>
          <w:rFonts w:ascii="Times New Roman" w:hAnsi="Times New Roman"/>
          <w:sz w:val="24"/>
          <w:szCs w:val="24"/>
        </w:rPr>
        <w:t>υκ. 23, 43), «γύναι, ίδ</w:t>
      </w:r>
      <w:r w:rsidR="00DF3D98">
        <w:rPr>
          <w:rFonts w:ascii="Times New Roman" w:hAnsi="Times New Roman"/>
          <w:sz w:val="24"/>
          <w:szCs w:val="24"/>
        </w:rPr>
        <w:t>ο</w:t>
      </w:r>
      <w:r w:rsidRPr="00DF20A8">
        <w:rPr>
          <w:rFonts w:ascii="Times New Roman" w:hAnsi="Times New Roman"/>
          <w:sz w:val="24"/>
          <w:szCs w:val="24"/>
        </w:rPr>
        <w:t xml:space="preserve">ύ </w:t>
      </w:r>
      <w:r w:rsidR="00DF3D98">
        <w:rPr>
          <w:rFonts w:ascii="Times New Roman" w:hAnsi="Times New Roman"/>
          <w:sz w:val="24"/>
          <w:szCs w:val="24"/>
        </w:rPr>
        <w:t>ο</w:t>
      </w:r>
      <w:r w:rsidRPr="00DF20A8">
        <w:rPr>
          <w:rFonts w:ascii="Times New Roman" w:hAnsi="Times New Roman"/>
          <w:sz w:val="24"/>
          <w:szCs w:val="24"/>
        </w:rPr>
        <w:t xml:space="preserve"> υιός σ</w:t>
      </w:r>
      <w:r w:rsidR="00DF3D98">
        <w:rPr>
          <w:rFonts w:ascii="Times New Roman" w:hAnsi="Times New Roman"/>
          <w:sz w:val="24"/>
          <w:szCs w:val="24"/>
        </w:rPr>
        <w:t>ο</w:t>
      </w:r>
      <w:r w:rsidRPr="00DF20A8">
        <w:rPr>
          <w:rFonts w:ascii="Times New Roman" w:hAnsi="Times New Roman"/>
          <w:sz w:val="24"/>
          <w:szCs w:val="24"/>
        </w:rPr>
        <w:t>υ... ί</w:t>
      </w:r>
      <w:r w:rsidRPr="00DF20A8">
        <w:rPr>
          <w:rFonts w:ascii="Times New Roman" w:hAnsi="Times New Roman"/>
          <w:sz w:val="24"/>
          <w:szCs w:val="24"/>
        </w:rPr>
        <w:softHyphen/>
        <w:t>δ</w:t>
      </w:r>
      <w:r w:rsidR="00DF3D98">
        <w:rPr>
          <w:rFonts w:ascii="Times New Roman" w:hAnsi="Times New Roman"/>
          <w:sz w:val="24"/>
          <w:szCs w:val="24"/>
        </w:rPr>
        <w:t>ο</w:t>
      </w:r>
      <w:r w:rsidRPr="00DF20A8">
        <w:rPr>
          <w:rFonts w:ascii="Times New Roman" w:hAnsi="Times New Roman"/>
          <w:sz w:val="24"/>
          <w:szCs w:val="24"/>
        </w:rPr>
        <w:t>ύ η μήτηρ σ</w:t>
      </w:r>
      <w:r w:rsidR="00DF3D98">
        <w:rPr>
          <w:rFonts w:ascii="Times New Roman" w:hAnsi="Times New Roman"/>
          <w:sz w:val="24"/>
          <w:szCs w:val="24"/>
        </w:rPr>
        <w:t>ο</w:t>
      </w:r>
      <w:r w:rsidRPr="00DF20A8">
        <w:rPr>
          <w:rFonts w:ascii="Times New Roman" w:hAnsi="Times New Roman"/>
          <w:sz w:val="24"/>
          <w:szCs w:val="24"/>
        </w:rPr>
        <w:t>υ» (Ιωάν. 19, 26-27), «έλωί, έλωί» (Μαρκ. 15, 34), «διψώ» (Ιωάν. 19, 28), «τετέλεσται» (Ιωάν. 19, 30), «Πάτερ, εις χείρας σ</w:t>
      </w:r>
      <w:r w:rsidR="00DF3D98">
        <w:rPr>
          <w:rFonts w:ascii="Times New Roman" w:hAnsi="Times New Roman"/>
          <w:sz w:val="24"/>
          <w:szCs w:val="24"/>
        </w:rPr>
        <w:t>ο</w:t>
      </w:r>
      <w:r w:rsidRPr="00DF20A8">
        <w:rPr>
          <w:rFonts w:ascii="Times New Roman" w:hAnsi="Times New Roman"/>
          <w:sz w:val="24"/>
          <w:szCs w:val="24"/>
        </w:rPr>
        <w:t>υ...» (Λ</w:t>
      </w:r>
      <w:r w:rsidR="00DF3D98">
        <w:rPr>
          <w:rFonts w:ascii="Times New Roman" w:hAnsi="Times New Roman"/>
          <w:sz w:val="24"/>
          <w:szCs w:val="24"/>
        </w:rPr>
        <w:t>ο</w:t>
      </w:r>
      <w:r w:rsidRPr="00DF20A8">
        <w:rPr>
          <w:rFonts w:ascii="Times New Roman" w:hAnsi="Times New Roman"/>
          <w:sz w:val="24"/>
          <w:szCs w:val="24"/>
        </w:rPr>
        <w:t>υκ. 23, 46).</w:t>
      </w: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 xml:space="preserve">είναι </w:t>
      </w:r>
      <w:r w:rsidR="00DF3D98">
        <w:rPr>
          <w:rFonts w:ascii="Times New Roman" w:hAnsi="Times New Roman"/>
          <w:sz w:val="24"/>
          <w:szCs w:val="24"/>
        </w:rPr>
        <w:t>ο</w:t>
      </w:r>
      <w:r>
        <w:rPr>
          <w:rFonts w:ascii="Times New Roman" w:hAnsi="Times New Roman"/>
          <w:sz w:val="24"/>
          <w:szCs w:val="24"/>
        </w:rPr>
        <w:t xml:space="preserve"> αρχηγός της σωτηρίας μας (Λ</w:t>
      </w:r>
      <w:r w:rsidR="00DF3D98">
        <w:rPr>
          <w:rFonts w:ascii="Times New Roman" w:hAnsi="Times New Roman"/>
          <w:sz w:val="24"/>
          <w:szCs w:val="24"/>
        </w:rPr>
        <w:t>ο</w:t>
      </w:r>
      <w:r>
        <w:rPr>
          <w:rFonts w:ascii="Times New Roman" w:hAnsi="Times New Roman"/>
          <w:sz w:val="24"/>
          <w:szCs w:val="24"/>
        </w:rPr>
        <w:t>υκ. 1, 69 Εβρ. 2, 10)</w:t>
      </w: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 xml:space="preserve">είναι </w:t>
      </w:r>
      <w:r w:rsidR="00DF3D98">
        <w:rPr>
          <w:rFonts w:ascii="Times New Roman" w:hAnsi="Times New Roman"/>
          <w:sz w:val="24"/>
          <w:szCs w:val="24"/>
        </w:rPr>
        <w:t>ο</w:t>
      </w:r>
      <w:r>
        <w:rPr>
          <w:rFonts w:ascii="Times New Roman" w:hAnsi="Times New Roman"/>
          <w:sz w:val="24"/>
          <w:szCs w:val="24"/>
        </w:rPr>
        <w:t xml:space="preserve"> καλός π</w:t>
      </w:r>
      <w:r w:rsidR="00DF3D98">
        <w:rPr>
          <w:rFonts w:ascii="Times New Roman" w:hAnsi="Times New Roman"/>
          <w:sz w:val="24"/>
          <w:szCs w:val="24"/>
        </w:rPr>
        <w:t>ο</w:t>
      </w:r>
      <w:r>
        <w:rPr>
          <w:rFonts w:ascii="Times New Roman" w:hAnsi="Times New Roman"/>
          <w:sz w:val="24"/>
          <w:szCs w:val="24"/>
        </w:rPr>
        <w:t>ιμένας (Ιωάν. 10, 11)</w:t>
      </w: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μας σπλαγχνίζεται (Μάρκ. 6,34 Ματθ. 9, 36)</w:t>
      </w: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μας καθησυχάζει και γνωρίζει τις ανάγκες μας, να μη μεριμνάμε (Λ</w:t>
      </w:r>
      <w:r w:rsidR="00DF3D98">
        <w:rPr>
          <w:rFonts w:ascii="Times New Roman" w:hAnsi="Times New Roman"/>
          <w:sz w:val="24"/>
          <w:szCs w:val="24"/>
        </w:rPr>
        <w:t>ο</w:t>
      </w:r>
      <w:r>
        <w:rPr>
          <w:rFonts w:ascii="Times New Roman" w:hAnsi="Times New Roman"/>
          <w:sz w:val="24"/>
          <w:szCs w:val="24"/>
        </w:rPr>
        <w:t>υκ. 12, 22-31)</w:t>
      </w: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ν</w:t>
      </w:r>
      <w:r w:rsidR="00DF3D98">
        <w:rPr>
          <w:rFonts w:ascii="Times New Roman" w:hAnsi="Times New Roman"/>
          <w:sz w:val="24"/>
          <w:szCs w:val="24"/>
        </w:rPr>
        <w:t>ο</w:t>
      </w:r>
      <w:r>
        <w:rPr>
          <w:rFonts w:ascii="Times New Roman" w:hAnsi="Times New Roman"/>
          <w:sz w:val="24"/>
          <w:szCs w:val="24"/>
        </w:rPr>
        <w:t>ιάζεται και βρίσκει τ</w:t>
      </w:r>
      <w:r w:rsidR="00DF3D98">
        <w:rPr>
          <w:rFonts w:ascii="Times New Roman" w:hAnsi="Times New Roman"/>
          <w:sz w:val="24"/>
          <w:szCs w:val="24"/>
        </w:rPr>
        <w:t>ο</w:t>
      </w:r>
      <w:r>
        <w:rPr>
          <w:rFonts w:ascii="Times New Roman" w:hAnsi="Times New Roman"/>
          <w:sz w:val="24"/>
          <w:szCs w:val="24"/>
        </w:rPr>
        <w:t xml:space="preserve"> απ</w:t>
      </w:r>
      <w:r w:rsidR="00DF3D98">
        <w:rPr>
          <w:rFonts w:ascii="Times New Roman" w:hAnsi="Times New Roman"/>
          <w:sz w:val="24"/>
          <w:szCs w:val="24"/>
        </w:rPr>
        <w:t>ο</w:t>
      </w:r>
      <w:r>
        <w:rPr>
          <w:rFonts w:ascii="Times New Roman" w:hAnsi="Times New Roman"/>
          <w:sz w:val="24"/>
          <w:szCs w:val="24"/>
        </w:rPr>
        <w:t>λωλός (Λ</w:t>
      </w:r>
      <w:r w:rsidR="00DF3D98">
        <w:rPr>
          <w:rFonts w:ascii="Times New Roman" w:hAnsi="Times New Roman"/>
          <w:sz w:val="24"/>
          <w:szCs w:val="24"/>
        </w:rPr>
        <w:t>ο</w:t>
      </w:r>
      <w:r>
        <w:rPr>
          <w:rFonts w:ascii="Times New Roman" w:hAnsi="Times New Roman"/>
          <w:sz w:val="24"/>
          <w:szCs w:val="24"/>
        </w:rPr>
        <w:t>υκ. 18, 12)</w:t>
      </w: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αναζητά τ</w:t>
      </w:r>
      <w:r w:rsidR="00DF3D98">
        <w:rPr>
          <w:rFonts w:ascii="Times New Roman" w:hAnsi="Times New Roman"/>
          <w:sz w:val="24"/>
          <w:szCs w:val="24"/>
        </w:rPr>
        <w:t>ο</w:t>
      </w:r>
      <w:r>
        <w:rPr>
          <w:rFonts w:ascii="Times New Roman" w:hAnsi="Times New Roman"/>
          <w:sz w:val="24"/>
          <w:szCs w:val="24"/>
        </w:rPr>
        <w:t xml:space="preserve"> απ</w:t>
      </w:r>
      <w:r w:rsidR="00DF3D98">
        <w:rPr>
          <w:rFonts w:ascii="Times New Roman" w:hAnsi="Times New Roman"/>
          <w:sz w:val="24"/>
          <w:szCs w:val="24"/>
        </w:rPr>
        <w:t>ο</w:t>
      </w:r>
      <w:r>
        <w:rPr>
          <w:rFonts w:ascii="Times New Roman" w:hAnsi="Times New Roman"/>
          <w:sz w:val="24"/>
          <w:szCs w:val="24"/>
        </w:rPr>
        <w:t>λωλός (Λ</w:t>
      </w:r>
      <w:r w:rsidR="00DF3D98">
        <w:rPr>
          <w:rFonts w:ascii="Times New Roman" w:hAnsi="Times New Roman"/>
          <w:sz w:val="24"/>
          <w:szCs w:val="24"/>
        </w:rPr>
        <w:t>ο</w:t>
      </w:r>
      <w:r>
        <w:rPr>
          <w:rFonts w:ascii="Times New Roman" w:hAnsi="Times New Roman"/>
          <w:sz w:val="24"/>
          <w:szCs w:val="24"/>
        </w:rPr>
        <w:t>υκ. 19, 10)</w:t>
      </w: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συναντά τ</w:t>
      </w:r>
      <w:r w:rsidR="00DF3D98">
        <w:rPr>
          <w:rFonts w:ascii="Times New Roman" w:hAnsi="Times New Roman"/>
          <w:sz w:val="24"/>
          <w:szCs w:val="24"/>
        </w:rPr>
        <w:t>ο</w:t>
      </w:r>
      <w:r>
        <w:rPr>
          <w:rFonts w:ascii="Times New Roman" w:hAnsi="Times New Roman"/>
          <w:sz w:val="24"/>
          <w:szCs w:val="24"/>
        </w:rPr>
        <w:t>υς ανθρώπ</w:t>
      </w:r>
      <w:r w:rsidR="00DF3D98">
        <w:rPr>
          <w:rFonts w:ascii="Times New Roman" w:hAnsi="Times New Roman"/>
          <w:sz w:val="24"/>
          <w:szCs w:val="24"/>
        </w:rPr>
        <w:t>ο</w:t>
      </w:r>
      <w:r>
        <w:rPr>
          <w:rFonts w:ascii="Times New Roman" w:hAnsi="Times New Roman"/>
          <w:sz w:val="24"/>
          <w:szCs w:val="24"/>
        </w:rPr>
        <w:t>υς (Ματθ. 9, 36 Μάρ. 6, 34)</w:t>
      </w: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συναντά τ</w:t>
      </w:r>
      <w:r w:rsidR="00DF3D98">
        <w:rPr>
          <w:rFonts w:ascii="Times New Roman" w:hAnsi="Times New Roman"/>
          <w:sz w:val="24"/>
          <w:szCs w:val="24"/>
        </w:rPr>
        <w:t>ο</w:t>
      </w:r>
      <w:r>
        <w:rPr>
          <w:rFonts w:ascii="Times New Roman" w:hAnsi="Times New Roman"/>
          <w:sz w:val="24"/>
          <w:szCs w:val="24"/>
        </w:rPr>
        <w:t>υς περιθωρι</w:t>
      </w:r>
      <w:r w:rsidR="00DF3D98">
        <w:rPr>
          <w:rFonts w:ascii="Times New Roman" w:hAnsi="Times New Roman"/>
          <w:sz w:val="24"/>
          <w:szCs w:val="24"/>
        </w:rPr>
        <w:t>ο</w:t>
      </w:r>
      <w:r>
        <w:rPr>
          <w:rFonts w:ascii="Times New Roman" w:hAnsi="Times New Roman"/>
          <w:sz w:val="24"/>
          <w:szCs w:val="24"/>
        </w:rPr>
        <w:t>π</w:t>
      </w:r>
      <w:r w:rsidR="00DF3D98">
        <w:rPr>
          <w:rFonts w:ascii="Times New Roman" w:hAnsi="Times New Roman"/>
          <w:sz w:val="24"/>
          <w:szCs w:val="24"/>
        </w:rPr>
        <w:t>ο</w:t>
      </w:r>
      <w:r>
        <w:rPr>
          <w:rFonts w:ascii="Times New Roman" w:hAnsi="Times New Roman"/>
          <w:sz w:val="24"/>
          <w:szCs w:val="24"/>
        </w:rPr>
        <w:t>ιημέν</w:t>
      </w:r>
      <w:r w:rsidR="00DF3D98">
        <w:rPr>
          <w:rFonts w:ascii="Times New Roman" w:hAnsi="Times New Roman"/>
          <w:sz w:val="24"/>
          <w:szCs w:val="24"/>
        </w:rPr>
        <w:t>ο</w:t>
      </w:r>
      <w:r>
        <w:rPr>
          <w:rFonts w:ascii="Times New Roman" w:hAnsi="Times New Roman"/>
          <w:sz w:val="24"/>
          <w:szCs w:val="24"/>
        </w:rPr>
        <w:t>υς (Ματθ. 9, 9-14)</w:t>
      </w: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θεραπεύει αρρώστ</w:t>
      </w:r>
      <w:r w:rsidR="00DF3D98">
        <w:rPr>
          <w:rFonts w:ascii="Times New Roman" w:hAnsi="Times New Roman"/>
          <w:sz w:val="24"/>
          <w:szCs w:val="24"/>
        </w:rPr>
        <w:t>ο</w:t>
      </w:r>
      <w:r>
        <w:rPr>
          <w:rFonts w:ascii="Times New Roman" w:hAnsi="Times New Roman"/>
          <w:sz w:val="24"/>
          <w:szCs w:val="24"/>
        </w:rPr>
        <w:t>υς (Ματθ. 15, 30-31  Μάρκ. 10, 46-52</w:t>
      </w: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τ</w:t>
      </w:r>
      <w:r w:rsidR="00DF3D98">
        <w:rPr>
          <w:rFonts w:ascii="Times New Roman" w:hAnsi="Times New Roman"/>
          <w:sz w:val="24"/>
          <w:szCs w:val="24"/>
        </w:rPr>
        <w:t>ο</w:t>
      </w:r>
      <w:r>
        <w:rPr>
          <w:rFonts w:ascii="Times New Roman" w:hAnsi="Times New Roman"/>
          <w:sz w:val="24"/>
          <w:szCs w:val="24"/>
        </w:rPr>
        <w:t>υς αδύνατ</w:t>
      </w:r>
      <w:r w:rsidR="00DF3D98">
        <w:rPr>
          <w:rFonts w:ascii="Times New Roman" w:hAnsi="Times New Roman"/>
          <w:sz w:val="24"/>
          <w:szCs w:val="24"/>
        </w:rPr>
        <w:t>ο</w:t>
      </w:r>
      <w:r>
        <w:rPr>
          <w:rFonts w:ascii="Times New Roman" w:hAnsi="Times New Roman"/>
          <w:sz w:val="24"/>
          <w:szCs w:val="24"/>
        </w:rPr>
        <w:t>υς (Λ</w:t>
      </w:r>
      <w:r w:rsidR="00DF3D98">
        <w:rPr>
          <w:rFonts w:ascii="Times New Roman" w:hAnsi="Times New Roman"/>
          <w:sz w:val="24"/>
          <w:szCs w:val="24"/>
        </w:rPr>
        <w:t>ο</w:t>
      </w:r>
      <w:r>
        <w:rPr>
          <w:rFonts w:ascii="Times New Roman" w:hAnsi="Times New Roman"/>
          <w:sz w:val="24"/>
          <w:szCs w:val="24"/>
        </w:rPr>
        <w:t>υκ. 7, 11-17)</w:t>
      </w: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θεραπεύει τυφλ</w:t>
      </w:r>
      <w:r w:rsidR="00DF3D98">
        <w:rPr>
          <w:rFonts w:ascii="Times New Roman" w:hAnsi="Times New Roman"/>
          <w:sz w:val="24"/>
          <w:szCs w:val="24"/>
        </w:rPr>
        <w:t>ο</w:t>
      </w:r>
      <w:r>
        <w:rPr>
          <w:rFonts w:ascii="Times New Roman" w:hAnsi="Times New Roman"/>
          <w:sz w:val="24"/>
          <w:szCs w:val="24"/>
        </w:rPr>
        <w:t>ύς (Ιωάν. 9, 7)</w:t>
      </w: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ν</w:t>
      </w:r>
      <w:r w:rsidR="00DF3D98">
        <w:rPr>
          <w:rFonts w:ascii="Times New Roman" w:hAnsi="Times New Roman"/>
          <w:sz w:val="24"/>
          <w:szCs w:val="24"/>
        </w:rPr>
        <w:t>ο</w:t>
      </w:r>
      <w:r>
        <w:rPr>
          <w:rFonts w:ascii="Times New Roman" w:hAnsi="Times New Roman"/>
          <w:sz w:val="24"/>
          <w:szCs w:val="24"/>
        </w:rPr>
        <w:t>ιάζεται πρ</w:t>
      </w:r>
      <w:r w:rsidR="00DF3D98">
        <w:rPr>
          <w:rFonts w:ascii="Times New Roman" w:hAnsi="Times New Roman"/>
          <w:sz w:val="24"/>
          <w:szCs w:val="24"/>
        </w:rPr>
        <w:t>ο</w:t>
      </w:r>
      <w:r>
        <w:rPr>
          <w:rFonts w:ascii="Times New Roman" w:hAnsi="Times New Roman"/>
          <w:sz w:val="24"/>
          <w:szCs w:val="24"/>
        </w:rPr>
        <w:t>σωπικά για τ</w:t>
      </w:r>
      <w:r w:rsidR="00DF3D98">
        <w:rPr>
          <w:rFonts w:ascii="Times New Roman" w:hAnsi="Times New Roman"/>
          <w:sz w:val="24"/>
          <w:szCs w:val="24"/>
        </w:rPr>
        <w:t>ο</w:t>
      </w:r>
      <w:r>
        <w:rPr>
          <w:rFonts w:ascii="Times New Roman" w:hAnsi="Times New Roman"/>
          <w:sz w:val="24"/>
          <w:szCs w:val="24"/>
        </w:rPr>
        <w:t>ν καθένα. Πέτρ</w:t>
      </w:r>
      <w:r w:rsidR="00DF3D98">
        <w:rPr>
          <w:rFonts w:ascii="Times New Roman" w:hAnsi="Times New Roman"/>
          <w:sz w:val="24"/>
          <w:szCs w:val="24"/>
        </w:rPr>
        <w:t>ο</w:t>
      </w:r>
      <w:r>
        <w:rPr>
          <w:rFonts w:ascii="Times New Roman" w:hAnsi="Times New Roman"/>
          <w:sz w:val="24"/>
          <w:szCs w:val="24"/>
        </w:rPr>
        <w:t xml:space="preserve"> εσύ να με ακ</w:t>
      </w:r>
      <w:r w:rsidR="00DF3D98">
        <w:rPr>
          <w:rFonts w:ascii="Times New Roman" w:hAnsi="Times New Roman"/>
          <w:sz w:val="24"/>
          <w:szCs w:val="24"/>
        </w:rPr>
        <w:t>ο</w:t>
      </w:r>
      <w:r>
        <w:rPr>
          <w:rFonts w:ascii="Times New Roman" w:hAnsi="Times New Roman"/>
          <w:sz w:val="24"/>
          <w:szCs w:val="24"/>
        </w:rPr>
        <w:t>λ</w:t>
      </w:r>
      <w:r w:rsidR="00DF3D98">
        <w:rPr>
          <w:rFonts w:ascii="Times New Roman" w:hAnsi="Times New Roman"/>
          <w:sz w:val="24"/>
          <w:szCs w:val="24"/>
        </w:rPr>
        <w:t>ο</w:t>
      </w:r>
      <w:r>
        <w:rPr>
          <w:rFonts w:ascii="Times New Roman" w:hAnsi="Times New Roman"/>
          <w:sz w:val="24"/>
          <w:szCs w:val="24"/>
        </w:rPr>
        <w:t>υθείς (Ιωάν. 21,19)</w:t>
      </w: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σαν αληθινός</w:t>
      </w:r>
      <w:r w:rsidRPr="005916C7">
        <w:rPr>
          <w:rFonts w:ascii="Times New Roman" w:hAnsi="Times New Roman"/>
          <w:sz w:val="24"/>
          <w:szCs w:val="24"/>
        </w:rPr>
        <w:t xml:space="preserve"> π</w:t>
      </w:r>
      <w:r w:rsidR="00DF3D98">
        <w:rPr>
          <w:rFonts w:ascii="Times New Roman" w:hAnsi="Times New Roman"/>
          <w:sz w:val="24"/>
          <w:szCs w:val="24"/>
        </w:rPr>
        <w:t>ο</w:t>
      </w:r>
      <w:r w:rsidRPr="005916C7">
        <w:rPr>
          <w:rFonts w:ascii="Times New Roman" w:hAnsi="Times New Roman"/>
          <w:sz w:val="24"/>
          <w:szCs w:val="24"/>
        </w:rPr>
        <w:t>ιμένας δίνει ζωή και μάλιστ</w:t>
      </w:r>
      <w:r>
        <w:rPr>
          <w:rFonts w:ascii="Times New Roman" w:hAnsi="Times New Roman"/>
          <w:sz w:val="24"/>
          <w:szCs w:val="24"/>
        </w:rPr>
        <w:t>α περίσσεια (Ιωάν. 10, 10)</w:t>
      </w:r>
    </w:p>
    <w:p w:rsidR="00DB4DA1" w:rsidRDefault="00DF3D98"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Ο</w:t>
      </w:r>
      <w:r w:rsidR="00DB4DA1">
        <w:rPr>
          <w:rFonts w:ascii="Times New Roman" w:hAnsi="Times New Roman"/>
          <w:sz w:val="24"/>
          <w:szCs w:val="24"/>
        </w:rPr>
        <w:t xml:space="preserve"> Ιησ</w:t>
      </w:r>
      <w:r>
        <w:rPr>
          <w:rFonts w:ascii="Times New Roman" w:hAnsi="Times New Roman"/>
          <w:sz w:val="24"/>
          <w:szCs w:val="24"/>
        </w:rPr>
        <w:t>ο</w:t>
      </w:r>
      <w:r w:rsidR="00DB4DA1">
        <w:rPr>
          <w:rFonts w:ascii="Times New Roman" w:hAnsi="Times New Roman"/>
          <w:sz w:val="24"/>
          <w:szCs w:val="24"/>
        </w:rPr>
        <w:t>ύς σαν σαρκωμέν</w:t>
      </w:r>
      <w:r>
        <w:rPr>
          <w:rFonts w:ascii="Times New Roman" w:hAnsi="Times New Roman"/>
          <w:sz w:val="24"/>
          <w:szCs w:val="24"/>
        </w:rPr>
        <w:t>ο</w:t>
      </w:r>
      <w:r w:rsidR="00DB4DA1">
        <w:rPr>
          <w:rFonts w:ascii="Times New Roman" w:hAnsi="Times New Roman"/>
          <w:sz w:val="24"/>
          <w:szCs w:val="24"/>
        </w:rPr>
        <w:t>ς Λόγ</w:t>
      </w:r>
      <w:r>
        <w:rPr>
          <w:rFonts w:ascii="Times New Roman" w:hAnsi="Times New Roman"/>
          <w:sz w:val="24"/>
          <w:szCs w:val="24"/>
        </w:rPr>
        <w:t>ο</w:t>
      </w:r>
      <w:r w:rsidR="00DB4DA1">
        <w:rPr>
          <w:rFonts w:ascii="Times New Roman" w:hAnsi="Times New Roman"/>
          <w:sz w:val="24"/>
          <w:szCs w:val="24"/>
        </w:rPr>
        <w:t>ς τ</w:t>
      </w:r>
      <w:r>
        <w:rPr>
          <w:rFonts w:ascii="Times New Roman" w:hAnsi="Times New Roman"/>
          <w:sz w:val="24"/>
          <w:szCs w:val="24"/>
        </w:rPr>
        <w:t>ο</w:t>
      </w:r>
      <w:r w:rsidR="00DB4DA1">
        <w:rPr>
          <w:rFonts w:ascii="Times New Roman" w:hAnsi="Times New Roman"/>
          <w:sz w:val="24"/>
          <w:szCs w:val="24"/>
        </w:rPr>
        <w:t>υ Θε</w:t>
      </w:r>
      <w:r>
        <w:rPr>
          <w:rFonts w:ascii="Times New Roman" w:hAnsi="Times New Roman"/>
          <w:sz w:val="24"/>
          <w:szCs w:val="24"/>
        </w:rPr>
        <w:t>ο</w:t>
      </w:r>
      <w:r w:rsidR="00DB4DA1">
        <w:rPr>
          <w:rFonts w:ascii="Times New Roman" w:hAnsi="Times New Roman"/>
          <w:sz w:val="24"/>
          <w:szCs w:val="24"/>
        </w:rPr>
        <w:t xml:space="preserve">ύς είναι και </w:t>
      </w:r>
      <w:r>
        <w:rPr>
          <w:rFonts w:ascii="Times New Roman" w:hAnsi="Times New Roman"/>
          <w:sz w:val="24"/>
          <w:szCs w:val="24"/>
        </w:rPr>
        <w:t>ο</w:t>
      </w:r>
      <w:r w:rsidR="00DB4DA1">
        <w:rPr>
          <w:rFonts w:ascii="Times New Roman" w:hAnsi="Times New Roman"/>
          <w:sz w:val="24"/>
          <w:szCs w:val="24"/>
        </w:rPr>
        <w:t xml:space="preserve"> π</w:t>
      </w:r>
      <w:r>
        <w:rPr>
          <w:rFonts w:ascii="Times New Roman" w:hAnsi="Times New Roman"/>
          <w:sz w:val="24"/>
          <w:szCs w:val="24"/>
        </w:rPr>
        <w:t>ο</w:t>
      </w:r>
      <w:r w:rsidR="00DB4DA1">
        <w:rPr>
          <w:rFonts w:ascii="Times New Roman" w:hAnsi="Times New Roman"/>
          <w:sz w:val="24"/>
          <w:szCs w:val="24"/>
        </w:rPr>
        <w:t>ιμένας αλλά και η τρ</w:t>
      </w:r>
      <w:r>
        <w:rPr>
          <w:rFonts w:ascii="Times New Roman" w:hAnsi="Times New Roman"/>
          <w:sz w:val="24"/>
          <w:szCs w:val="24"/>
        </w:rPr>
        <w:t>ο</w:t>
      </w:r>
      <w:r w:rsidR="00DB4DA1">
        <w:rPr>
          <w:rFonts w:ascii="Times New Roman" w:hAnsi="Times New Roman"/>
          <w:sz w:val="24"/>
          <w:szCs w:val="24"/>
        </w:rPr>
        <w:t>φή. Χαρίζει ζωή με τ</w:t>
      </w:r>
      <w:r>
        <w:rPr>
          <w:rFonts w:ascii="Times New Roman" w:hAnsi="Times New Roman"/>
          <w:sz w:val="24"/>
          <w:szCs w:val="24"/>
        </w:rPr>
        <w:t>ο</w:t>
      </w:r>
      <w:r w:rsidR="00DB4DA1">
        <w:rPr>
          <w:rFonts w:ascii="Times New Roman" w:hAnsi="Times New Roman"/>
          <w:sz w:val="24"/>
          <w:szCs w:val="24"/>
        </w:rPr>
        <w:t xml:space="preserve"> να αυτ</w:t>
      </w:r>
      <w:r>
        <w:rPr>
          <w:rFonts w:ascii="Times New Roman" w:hAnsi="Times New Roman"/>
          <w:sz w:val="24"/>
          <w:szCs w:val="24"/>
        </w:rPr>
        <w:t>ο</w:t>
      </w:r>
      <w:r w:rsidR="00DB4DA1" w:rsidRPr="005916C7">
        <w:rPr>
          <w:rFonts w:ascii="Times New Roman" w:hAnsi="Times New Roman"/>
          <w:sz w:val="24"/>
          <w:szCs w:val="24"/>
        </w:rPr>
        <w:t>πρ</w:t>
      </w:r>
      <w:r>
        <w:rPr>
          <w:rFonts w:ascii="Times New Roman" w:hAnsi="Times New Roman"/>
          <w:sz w:val="24"/>
          <w:szCs w:val="24"/>
        </w:rPr>
        <w:t>ο</w:t>
      </w:r>
      <w:r w:rsidR="00DB4DA1" w:rsidRPr="005916C7">
        <w:rPr>
          <w:rFonts w:ascii="Times New Roman" w:hAnsi="Times New Roman"/>
          <w:sz w:val="24"/>
          <w:szCs w:val="24"/>
        </w:rPr>
        <w:t>σφέρ</w:t>
      </w:r>
      <w:r w:rsidR="00DB4DA1">
        <w:rPr>
          <w:rFonts w:ascii="Times New Roman" w:hAnsi="Times New Roman"/>
          <w:sz w:val="24"/>
          <w:szCs w:val="24"/>
        </w:rPr>
        <w:t xml:space="preserve">εται </w:t>
      </w:r>
      <w:r>
        <w:rPr>
          <w:rFonts w:ascii="Times New Roman" w:hAnsi="Times New Roman"/>
          <w:sz w:val="24"/>
          <w:szCs w:val="24"/>
        </w:rPr>
        <w:t>ο</w:t>
      </w:r>
      <w:r w:rsidR="00DB4DA1">
        <w:rPr>
          <w:rFonts w:ascii="Times New Roman" w:hAnsi="Times New Roman"/>
          <w:sz w:val="24"/>
          <w:szCs w:val="24"/>
        </w:rPr>
        <w:t xml:space="preserve"> ίδι</w:t>
      </w:r>
      <w:r>
        <w:rPr>
          <w:rFonts w:ascii="Times New Roman" w:hAnsi="Times New Roman"/>
          <w:sz w:val="24"/>
          <w:szCs w:val="24"/>
        </w:rPr>
        <w:t>ο</w:t>
      </w:r>
      <w:r w:rsidR="00DB4DA1">
        <w:rPr>
          <w:rFonts w:ascii="Times New Roman" w:hAnsi="Times New Roman"/>
          <w:sz w:val="24"/>
          <w:szCs w:val="24"/>
        </w:rPr>
        <w:t>ς, π</w:t>
      </w:r>
      <w:r>
        <w:rPr>
          <w:rFonts w:ascii="Times New Roman" w:hAnsi="Times New Roman"/>
          <w:sz w:val="24"/>
          <w:szCs w:val="24"/>
        </w:rPr>
        <w:t>ο</w:t>
      </w:r>
      <w:r w:rsidR="00DB4DA1">
        <w:rPr>
          <w:rFonts w:ascii="Times New Roman" w:hAnsi="Times New Roman"/>
          <w:sz w:val="24"/>
          <w:szCs w:val="24"/>
        </w:rPr>
        <w:t>υ είναι η ζωή (Ιωάν. 1, 4  3, 36  11, 25)</w:t>
      </w: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βάζει την ψυχή τ</w:t>
      </w:r>
      <w:r w:rsidR="00DF3D98">
        <w:rPr>
          <w:rFonts w:ascii="Times New Roman" w:hAnsi="Times New Roman"/>
          <w:sz w:val="24"/>
          <w:szCs w:val="24"/>
        </w:rPr>
        <w:t>ο</w:t>
      </w:r>
      <w:r>
        <w:rPr>
          <w:rFonts w:ascii="Times New Roman" w:hAnsi="Times New Roman"/>
          <w:sz w:val="24"/>
          <w:szCs w:val="24"/>
        </w:rPr>
        <w:t>υ για μας (Ιωάν. 10, 11)</w:t>
      </w: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πρόσφερε τ</w:t>
      </w:r>
      <w:r w:rsidR="00DF3D98">
        <w:rPr>
          <w:rFonts w:ascii="Times New Roman" w:hAnsi="Times New Roman"/>
          <w:sz w:val="24"/>
          <w:szCs w:val="24"/>
        </w:rPr>
        <w:t>ο</w:t>
      </w:r>
      <w:r>
        <w:rPr>
          <w:rFonts w:ascii="Times New Roman" w:hAnsi="Times New Roman"/>
          <w:sz w:val="24"/>
          <w:szCs w:val="24"/>
        </w:rPr>
        <w:t>ν εαυτόν Τ</w:t>
      </w:r>
      <w:r w:rsidR="00DF3D98">
        <w:rPr>
          <w:rFonts w:ascii="Times New Roman" w:hAnsi="Times New Roman"/>
          <w:sz w:val="24"/>
          <w:szCs w:val="24"/>
        </w:rPr>
        <w:t>ο</w:t>
      </w:r>
      <w:r>
        <w:rPr>
          <w:rFonts w:ascii="Times New Roman" w:hAnsi="Times New Roman"/>
          <w:sz w:val="24"/>
          <w:szCs w:val="24"/>
        </w:rPr>
        <w:t>υ (Ιωάν. 10, 11)</w:t>
      </w: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γνωρίζει τα πρόβατα (Ιωάν. 10, 3)</w:t>
      </w:r>
    </w:p>
    <w:p w:rsidR="00DB4DA1" w:rsidRDefault="00DB4DA1" w:rsidP="00C52808">
      <w:pPr>
        <w:pStyle w:val="a5"/>
        <w:numPr>
          <w:ilvl w:val="0"/>
          <w:numId w:val="34"/>
        </w:numPr>
        <w:spacing w:line="360" w:lineRule="auto"/>
        <w:jc w:val="both"/>
        <w:rPr>
          <w:rFonts w:ascii="Times New Roman" w:hAnsi="Times New Roman"/>
          <w:sz w:val="24"/>
          <w:szCs w:val="24"/>
        </w:rPr>
      </w:pPr>
      <w:r>
        <w:rPr>
          <w:rFonts w:ascii="Times New Roman" w:hAnsi="Times New Roman"/>
          <w:sz w:val="24"/>
          <w:szCs w:val="24"/>
        </w:rPr>
        <w:t>μαζεύει όλα τα πρόβατά τ</w:t>
      </w:r>
      <w:r w:rsidR="00DF3D98">
        <w:rPr>
          <w:rFonts w:ascii="Times New Roman" w:hAnsi="Times New Roman"/>
          <w:sz w:val="24"/>
          <w:szCs w:val="24"/>
        </w:rPr>
        <w:t>ο</w:t>
      </w:r>
      <w:r>
        <w:rPr>
          <w:rFonts w:ascii="Times New Roman" w:hAnsi="Times New Roman"/>
          <w:sz w:val="24"/>
          <w:szCs w:val="24"/>
        </w:rPr>
        <w:t>υ σε μια π</w:t>
      </w:r>
      <w:r w:rsidR="00DF3D98">
        <w:rPr>
          <w:rFonts w:ascii="Times New Roman" w:hAnsi="Times New Roman"/>
          <w:sz w:val="24"/>
          <w:szCs w:val="24"/>
        </w:rPr>
        <w:t>ο</w:t>
      </w:r>
      <w:r>
        <w:rPr>
          <w:rFonts w:ascii="Times New Roman" w:hAnsi="Times New Roman"/>
          <w:sz w:val="24"/>
          <w:szCs w:val="24"/>
        </w:rPr>
        <w:t>ίμνη, σαν π</w:t>
      </w:r>
      <w:r w:rsidR="00DF3D98">
        <w:rPr>
          <w:rFonts w:ascii="Times New Roman" w:hAnsi="Times New Roman"/>
          <w:sz w:val="24"/>
          <w:szCs w:val="24"/>
        </w:rPr>
        <w:t>ο</w:t>
      </w:r>
      <w:r>
        <w:rPr>
          <w:rFonts w:ascii="Times New Roman" w:hAnsi="Times New Roman"/>
          <w:sz w:val="24"/>
          <w:szCs w:val="24"/>
        </w:rPr>
        <w:t>ιμένας (Ιωάν. 11, 52), «συνάγει εις εν»</w:t>
      </w:r>
    </w:p>
    <w:p w:rsidR="000E4FE9" w:rsidRPr="000E4FE9" w:rsidRDefault="00DF3D98" w:rsidP="000E4FE9">
      <w:pPr>
        <w:spacing w:line="360" w:lineRule="auto"/>
        <w:jc w:val="both"/>
        <w:rPr>
          <w:rFonts w:ascii="Times New Roman" w:hAnsi="Times New Roman"/>
          <w:sz w:val="24"/>
          <w:szCs w:val="24"/>
        </w:rPr>
      </w:pPr>
      <w:r>
        <w:rPr>
          <w:rFonts w:ascii="Times New Roman" w:hAnsi="Times New Roman"/>
          <w:sz w:val="24"/>
          <w:szCs w:val="24"/>
        </w:rPr>
        <w:t>Ο</w:t>
      </w:r>
      <w:r w:rsidR="000E4FE9">
        <w:rPr>
          <w:rFonts w:ascii="Times New Roman" w:hAnsi="Times New Roman"/>
          <w:sz w:val="24"/>
          <w:szCs w:val="24"/>
        </w:rPr>
        <w:t xml:space="preserve"> Χριστός απέρριψε τα μ</w:t>
      </w:r>
      <w:r>
        <w:rPr>
          <w:rFonts w:ascii="Times New Roman" w:hAnsi="Times New Roman"/>
          <w:sz w:val="24"/>
          <w:szCs w:val="24"/>
        </w:rPr>
        <w:t>ο</w:t>
      </w:r>
      <w:r w:rsidR="000E4FE9">
        <w:rPr>
          <w:rFonts w:ascii="Times New Roman" w:hAnsi="Times New Roman"/>
          <w:sz w:val="24"/>
          <w:szCs w:val="24"/>
        </w:rPr>
        <w:t>ντέλα τ</w:t>
      </w:r>
      <w:r>
        <w:rPr>
          <w:rFonts w:ascii="Times New Roman" w:hAnsi="Times New Roman"/>
          <w:sz w:val="24"/>
          <w:szCs w:val="24"/>
        </w:rPr>
        <w:t>ο</w:t>
      </w:r>
      <w:r w:rsidR="000E4FE9">
        <w:rPr>
          <w:rFonts w:ascii="Times New Roman" w:hAnsi="Times New Roman"/>
          <w:sz w:val="24"/>
          <w:szCs w:val="24"/>
        </w:rPr>
        <w:t>υ Αδιάφ</w:t>
      </w:r>
      <w:r>
        <w:rPr>
          <w:rFonts w:ascii="Times New Roman" w:hAnsi="Times New Roman"/>
          <w:sz w:val="24"/>
          <w:szCs w:val="24"/>
        </w:rPr>
        <w:t>ο</w:t>
      </w:r>
      <w:r w:rsidR="000E4FE9">
        <w:rPr>
          <w:rFonts w:ascii="Times New Roman" w:hAnsi="Times New Roman"/>
          <w:sz w:val="24"/>
          <w:szCs w:val="24"/>
        </w:rPr>
        <w:t>ρ</w:t>
      </w:r>
      <w:r>
        <w:rPr>
          <w:rFonts w:ascii="Times New Roman" w:hAnsi="Times New Roman"/>
          <w:sz w:val="24"/>
          <w:szCs w:val="24"/>
        </w:rPr>
        <w:t>ο</w:t>
      </w:r>
      <w:r w:rsidR="000E4FE9">
        <w:rPr>
          <w:rFonts w:ascii="Times New Roman" w:hAnsi="Times New Roman"/>
          <w:sz w:val="24"/>
          <w:szCs w:val="24"/>
        </w:rPr>
        <w:t xml:space="preserve">υ </w:t>
      </w:r>
      <w:r w:rsidR="000E4FE9">
        <w:rPr>
          <w:rFonts w:ascii="Times New Roman" w:hAnsi="Times New Roman"/>
          <w:sz w:val="24"/>
          <w:szCs w:val="24"/>
          <w:lang w:val="en-US"/>
        </w:rPr>
        <w:t>Laisser</w:t>
      </w:r>
      <w:r w:rsidR="000E4FE9" w:rsidRPr="000E4FE9">
        <w:rPr>
          <w:rFonts w:ascii="Times New Roman" w:hAnsi="Times New Roman"/>
          <w:sz w:val="24"/>
          <w:szCs w:val="24"/>
        </w:rPr>
        <w:t xml:space="preserve"> </w:t>
      </w:r>
      <w:r w:rsidR="000E4FE9">
        <w:rPr>
          <w:rFonts w:ascii="Times New Roman" w:hAnsi="Times New Roman"/>
          <w:sz w:val="24"/>
          <w:szCs w:val="24"/>
          <w:lang w:val="en-US"/>
        </w:rPr>
        <w:t>Fair</w:t>
      </w:r>
      <w:r w:rsidR="000E4FE9" w:rsidRPr="000E4FE9">
        <w:rPr>
          <w:rFonts w:ascii="Times New Roman" w:hAnsi="Times New Roman"/>
          <w:sz w:val="24"/>
          <w:szCs w:val="24"/>
        </w:rPr>
        <w:t xml:space="preserve"> </w:t>
      </w:r>
      <w:r w:rsidR="000E4FE9">
        <w:rPr>
          <w:rFonts w:ascii="Times New Roman" w:hAnsi="Times New Roman"/>
          <w:sz w:val="24"/>
          <w:szCs w:val="24"/>
        </w:rPr>
        <w:t>(1,1) και τ</w:t>
      </w:r>
      <w:r>
        <w:rPr>
          <w:rFonts w:ascii="Times New Roman" w:hAnsi="Times New Roman"/>
          <w:sz w:val="24"/>
          <w:szCs w:val="24"/>
        </w:rPr>
        <w:t>ο</w:t>
      </w:r>
      <w:r w:rsidR="000E4FE9">
        <w:rPr>
          <w:rFonts w:ascii="Times New Roman" w:hAnsi="Times New Roman"/>
          <w:sz w:val="24"/>
          <w:szCs w:val="24"/>
        </w:rPr>
        <w:t>υ Πειστικ</w:t>
      </w:r>
      <w:r>
        <w:rPr>
          <w:rFonts w:ascii="Times New Roman" w:hAnsi="Times New Roman"/>
          <w:sz w:val="24"/>
          <w:szCs w:val="24"/>
        </w:rPr>
        <w:t>ο</w:t>
      </w:r>
      <w:r w:rsidR="000E4FE9">
        <w:rPr>
          <w:rFonts w:ascii="Times New Roman" w:hAnsi="Times New Roman"/>
          <w:sz w:val="24"/>
          <w:szCs w:val="24"/>
        </w:rPr>
        <w:t>ύ (5,5).</w:t>
      </w:r>
    </w:p>
    <w:p w:rsidR="00DB4DA1" w:rsidRPr="00964F95" w:rsidRDefault="00DB4DA1" w:rsidP="00071E70">
      <w:pPr>
        <w:spacing w:line="360" w:lineRule="auto"/>
        <w:jc w:val="both"/>
        <w:rPr>
          <w:rFonts w:ascii="Times New Roman" w:hAnsi="Times New Roman"/>
          <w:b/>
          <w:sz w:val="24"/>
          <w:szCs w:val="24"/>
        </w:rPr>
      </w:pPr>
    </w:p>
    <w:p w:rsidR="004859C5" w:rsidRDefault="004859C5" w:rsidP="00071E70">
      <w:pPr>
        <w:spacing w:line="360" w:lineRule="auto"/>
        <w:jc w:val="both"/>
        <w:rPr>
          <w:rFonts w:ascii="Times New Roman" w:hAnsi="Times New Roman"/>
          <w:b/>
          <w:sz w:val="24"/>
          <w:szCs w:val="24"/>
        </w:rPr>
      </w:pPr>
    </w:p>
    <w:p w:rsidR="002A795E" w:rsidRDefault="002A795E" w:rsidP="00071E70">
      <w:pPr>
        <w:spacing w:line="360" w:lineRule="auto"/>
        <w:jc w:val="both"/>
        <w:rPr>
          <w:rFonts w:ascii="Times New Roman" w:hAnsi="Times New Roman"/>
          <w:b/>
          <w:sz w:val="24"/>
          <w:szCs w:val="24"/>
        </w:rPr>
      </w:pPr>
    </w:p>
    <w:p w:rsidR="002A795E" w:rsidRDefault="002A795E" w:rsidP="00071E70">
      <w:pPr>
        <w:spacing w:line="360" w:lineRule="auto"/>
        <w:jc w:val="both"/>
        <w:rPr>
          <w:rFonts w:ascii="Times New Roman" w:hAnsi="Times New Roman"/>
          <w:b/>
          <w:sz w:val="24"/>
          <w:szCs w:val="24"/>
        </w:rPr>
      </w:pPr>
    </w:p>
    <w:p w:rsidR="002A795E" w:rsidRDefault="002A795E" w:rsidP="00071E70">
      <w:pPr>
        <w:spacing w:line="360" w:lineRule="auto"/>
        <w:jc w:val="both"/>
        <w:rPr>
          <w:rFonts w:ascii="Times New Roman" w:hAnsi="Times New Roman"/>
          <w:b/>
          <w:sz w:val="24"/>
          <w:szCs w:val="24"/>
        </w:rPr>
      </w:pPr>
    </w:p>
    <w:p w:rsidR="002A795E" w:rsidRDefault="002A795E" w:rsidP="00071E70">
      <w:pPr>
        <w:spacing w:line="360" w:lineRule="auto"/>
        <w:jc w:val="both"/>
        <w:rPr>
          <w:rFonts w:ascii="Times New Roman" w:hAnsi="Times New Roman"/>
          <w:b/>
          <w:sz w:val="24"/>
          <w:szCs w:val="24"/>
        </w:rPr>
      </w:pPr>
    </w:p>
    <w:p w:rsidR="002A795E" w:rsidRDefault="002A795E" w:rsidP="00071E70">
      <w:pPr>
        <w:spacing w:line="360" w:lineRule="auto"/>
        <w:jc w:val="both"/>
        <w:rPr>
          <w:rFonts w:ascii="Times New Roman" w:hAnsi="Times New Roman"/>
          <w:b/>
          <w:sz w:val="24"/>
          <w:szCs w:val="24"/>
        </w:rPr>
      </w:pPr>
    </w:p>
    <w:p w:rsidR="00B40809" w:rsidRDefault="00B40809" w:rsidP="00071E70">
      <w:pPr>
        <w:spacing w:line="360" w:lineRule="auto"/>
        <w:jc w:val="both"/>
        <w:rPr>
          <w:rFonts w:ascii="Times New Roman" w:hAnsi="Times New Roman"/>
          <w:b/>
          <w:sz w:val="24"/>
          <w:szCs w:val="24"/>
        </w:rPr>
      </w:pPr>
    </w:p>
    <w:p w:rsidR="00B40809" w:rsidRDefault="00B40809" w:rsidP="00071E70">
      <w:pPr>
        <w:spacing w:line="360" w:lineRule="auto"/>
        <w:jc w:val="both"/>
        <w:rPr>
          <w:rFonts w:ascii="Times New Roman" w:hAnsi="Times New Roman"/>
          <w:b/>
          <w:sz w:val="24"/>
          <w:szCs w:val="24"/>
        </w:rPr>
      </w:pPr>
    </w:p>
    <w:p w:rsidR="00A00298" w:rsidRPr="00FB6FC5" w:rsidRDefault="00B40809" w:rsidP="00637D42">
      <w:pPr>
        <w:tabs>
          <w:tab w:val="left" w:pos="-120"/>
        </w:tabs>
        <w:spacing w:line="360" w:lineRule="auto"/>
        <w:jc w:val="both"/>
        <w:outlineLvl w:val="0"/>
        <w:rPr>
          <w:rFonts w:ascii="Times New Roman" w:hAnsi="Times New Roman"/>
          <w:b/>
          <w:sz w:val="28"/>
          <w:szCs w:val="28"/>
          <w:lang w:val="en-US"/>
        </w:rPr>
      </w:pPr>
      <w:r w:rsidRPr="00740B48">
        <w:rPr>
          <w:rFonts w:ascii="Times New Roman" w:hAnsi="Times New Roman"/>
          <w:b/>
          <w:sz w:val="24"/>
          <w:szCs w:val="24"/>
        </w:rPr>
        <w:t xml:space="preserve">       </w:t>
      </w:r>
      <w:r w:rsidR="00A00298" w:rsidRPr="00A00298">
        <w:rPr>
          <w:rFonts w:ascii="Times New Roman" w:hAnsi="Times New Roman"/>
          <w:b/>
          <w:sz w:val="28"/>
          <w:szCs w:val="28"/>
        </w:rPr>
        <w:t>ΠΗΓΕΣ</w:t>
      </w:r>
    </w:p>
    <w:p w:rsidR="006E34E3" w:rsidRPr="00740B48" w:rsidRDefault="006E34E3" w:rsidP="00B40809">
      <w:pPr>
        <w:pStyle w:val="a3"/>
        <w:spacing w:line="360" w:lineRule="auto"/>
        <w:jc w:val="both"/>
        <w:rPr>
          <w:rFonts w:ascii="Times New Roman" w:hAnsi="Times New Roman"/>
          <w:sz w:val="24"/>
          <w:szCs w:val="24"/>
          <w:lang w:val="en-US"/>
        </w:rPr>
      </w:pPr>
    </w:p>
    <w:p w:rsidR="00633F49" w:rsidRPr="001A2989" w:rsidRDefault="00633F49" w:rsidP="00637D42">
      <w:pPr>
        <w:spacing w:line="360" w:lineRule="auto"/>
        <w:ind w:left="360"/>
        <w:jc w:val="both"/>
        <w:outlineLvl w:val="0"/>
        <w:rPr>
          <w:rFonts w:ascii="Times New Roman" w:hAnsi="Times New Roman"/>
          <w:sz w:val="24"/>
          <w:szCs w:val="24"/>
          <w:lang w:val="en-US"/>
        </w:rPr>
      </w:pPr>
      <w:r w:rsidRPr="00F27704">
        <w:rPr>
          <w:rFonts w:ascii="Times New Roman" w:hAnsi="Times New Roman"/>
          <w:b/>
          <w:sz w:val="24"/>
          <w:szCs w:val="24"/>
          <w:lang w:val="en-US"/>
        </w:rPr>
        <w:t>Nestle Eberhard,</w:t>
      </w:r>
      <w:r w:rsidRPr="001A2989">
        <w:rPr>
          <w:rFonts w:ascii="Times New Roman" w:hAnsi="Times New Roman"/>
          <w:sz w:val="24"/>
          <w:szCs w:val="24"/>
          <w:lang w:val="en-US"/>
        </w:rPr>
        <w:t xml:space="preserve"> </w:t>
      </w:r>
      <w:r w:rsidRPr="001A2989">
        <w:rPr>
          <w:rFonts w:ascii="Times New Roman" w:hAnsi="Times New Roman"/>
          <w:i/>
          <w:sz w:val="24"/>
          <w:szCs w:val="24"/>
          <w:lang w:val="en-US"/>
        </w:rPr>
        <w:t>Novum Testamentum</w:t>
      </w:r>
      <w:r w:rsidRPr="001A2989">
        <w:rPr>
          <w:rFonts w:ascii="Times New Roman" w:hAnsi="Times New Roman"/>
          <w:sz w:val="24"/>
          <w:szCs w:val="24"/>
          <w:lang w:val="en-US"/>
        </w:rPr>
        <w:t>. United Bible Society, London, 1969</w:t>
      </w:r>
    </w:p>
    <w:p w:rsidR="00633F49" w:rsidRPr="00B512B7" w:rsidRDefault="00633F49" w:rsidP="00637D42">
      <w:pPr>
        <w:spacing w:line="360" w:lineRule="auto"/>
        <w:ind w:left="360"/>
        <w:jc w:val="both"/>
        <w:outlineLvl w:val="0"/>
        <w:rPr>
          <w:rFonts w:ascii="Times New Roman" w:hAnsi="Times New Roman"/>
          <w:sz w:val="24"/>
          <w:szCs w:val="24"/>
        </w:rPr>
      </w:pPr>
      <w:r w:rsidRPr="006E34E3">
        <w:rPr>
          <w:rFonts w:ascii="Times New Roman" w:hAnsi="Times New Roman"/>
          <w:b/>
          <w:sz w:val="24"/>
          <w:szCs w:val="24"/>
          <w:lang w:val="en-US"/>
        </w:rPr>
        <w:t>Rahlfs Alfred,</w:t>
      </w:r>
      <w:r w:rsidRPr="00FB6FC5">
        <w:rPr>
          <w:rFonts w:ascii="Times New Roman" w:hAnsi="Times New Roman"/>
          <w:sz w:val="24"/>
          <w:szCs w:val="24"/>
          <w:lang w:val="en-US"/>
        </w:rPr>
        <w:t xml:space="preserve"> </w:t>
      </w:r>
      <w:r w:rsidRPr="001A2989">
        <w:rPr>
          <w:rFonts w:ascii="Times New Roman" w:hAnsi="Times New Roman"/>
          <w:i/>
          <w:sz w:val="24"/>
          <w:szCs w:val="24"/>
          <w:lang w:val="en-US"/>
        </w:rPr>
        <w:t>Septuaginta</w:t>
      </w:r>
      <w:r w:rsidRPr="00FB6FC5">
        <w:rPr>
          <w:rFonts w:ascii="Times New Roman" w:hAnsi="Times New Roman"/>
          <w:sz w:val="24"/>
          <w:szCs w:val="24"/>
          <w:lang w:val="en-US"/>
        </w:rPr>
        <w:t xml:space="preserve">. </w:t>
      </w:r>
      <w:r w:rsidRPr="001A2989">
        <w:rPr>
          <w:rFonts w:ascii="Times New Roman" w:hAnsi="Times New Roman"/>
          <w:sz w:val="24"/>
          <w:szCs w:val="24"/>
        </w:rPr>
        <w:t>Εκδόσεις: Βιβλική Εταιρία, Αθήνα 1979</w:t>
      </w:r>
    </w:p>
    <w:p w:rsidR="00641A22" w:rsidRPr="00641A22" w:rsidRDefault="00641A22" w:rsidP="00641A22">
      <w:pPr>
        <w:spacing w:line="360" w:lineRule="auto"/>
        <w:ind w:left="360"/>
        <w:jc w:val="both"/>
        <w:rPr>
          <w:rFonts w:ascii="Times New Roman" w:hAnsi="Times New Roman"/>
          <w:sz w:val="24"/>
          <w:szCs w:val="24"/>
          <w:lang w:val="en-US"/>
        </w:rPr>
      </w:pPr>
      <w:r w:rsidRPr="00641A22">
        <w:rPr>
          <w:rFonts w:ascii="Times New Roman" w:hAnsi="Times New Roman"/>
          <w:b/>
          <w:sz w:val="24"/>
          <w:szCs w:val="24"/>
          <w:lang w:val="de-DE"/>
        </w:rPr>
        <w:t>Wolter</w:t>
      </w:r>
      <w:r w:rsidRPr="00216C79">
        <w:rPr>
          <w:rFonts w:ascii="Times New Roman" w:hAnsi="Times New Roman"/>
          <w:b/>
          <w:sz w:val="24"/>
          <w:szCs w:val="24"/>
        </w:rPr>
        <w:t xml:space="preserve"> </w:t>
      </w:r>
      <w:r w:rsidRPr="00641A22">
        <w:rPr>
          <w:rFonts w:ascii="Times New Roman" w:hAnsi="Times New Roman"/>
          <w:b/>
          <w:sz w:val="24"/>
          <w:szCs w:val="24"/>
        </w:rPr>
        <w:t>Μ</w:t>
      </w:r>
      <w:r w:rsidRPr="00216C79">
        <w:rPr>
          <w:rFonts w:ascii="Times New Roman" w:hAnsi="Times New Roman"/>
          <w:b/>
          <w:sz w:val="24"/>
          <w:szCs w:val="24"/>
        </w:rPr>
        <w:t>.</w:t>
      </w:r>
      <w:r w:rsidRPr="00641A22">
        <w:rPr>
          <w:rFonts w:ascii="Times New Roman" w:hAnsi="Times New Roman"/>
          <w:b/>
          <w:sz w:val="24"/>
          <w:szCs w:val="24"/>
          <w:lang w:val="de-DE"/>
        </w:rPr>
        <w:t xml:space="preserve">, </w:t>
      </w:r>
      <w:r w:rsidRPr="00641A22">
        <w:rPr>
          <w:rFonts w:ascii="Times New Roman" w:hAnsi="Times New Roman"/>
          <w:b/>
          <w:i/>
          <w:sz w:val="24"/>
          <w:szCs w:val="24"/>
          <w:lang w:val="de-DE"/>
        </w:rPr>
        <w:t xml:space="preserve">Paulus. </w:t>
      </w:r>
      <w:r w:rsidRPr="00641A22">
        <w:rPr>
          <w:rFonts w:ascii="Times New Roman" w:hAnsi="Times New Roman"/>
          <w:i/>
          <w:sz w:val="24"/>
          <w:szCs w:val="24"/>
          <w:lang w:val="de-DE"/>
        </w:rPr>
        <w:t>Ein Grundriss seiner Theologie</w:t>
      </w:r>
      <w:r w:rsidRPr="00641A22">
        <w:rPr>
          <w:rFonts w:ascii="Times New Roman" w:hAnsi="Times New Roman"/>
          <w:sz w:val="24"/>
          <w:szCs w:val="24"/>
          <w:lang w:val="de-DE"/>
        </w:rPr>
        <w:t xml:space="preserve">, </w:t>
      </w:r>
      <w:r w:rsidRPr="00641A22">
        <w:rPr>
          <w:rFonts w:ascii="Times New Roman" w:hAnsi="Times New Roman"/>
          <w:sz w:val="24"/>
          <w:szCs w:val="24"/>
          <w:lang w:val="en-US"/>
        </w:rPr>
        <w:t>(</w:t>
      </w:r>
      <w:r w:rsidRPr="00641A22">
        <w:rPr>
          <w:rFonts w:ascii="Times New Roman" w:hAnsi="Times New Roman"/>
          <w:sz w:val="24"/>
          <w:szCs w:val="24"/>
        </w:rPr>
        <w:t>Μετάφρ</w:t>
      </w:r>
      <w:r w:rsidRPr="00641A22">
        <w:rPr>
          <w:rFonts w:ascii="Times New Roman" w:hAnsi="Times New Roman"/>
          <w:sz w:val="24"/>
          <w:szCs w:val="24"/>
          <w:lang w:val="en-US"/>
        </w:rPr>
        <w:t xml:space="preserve">. </w:t>
      </w:r>
      <w:r w:rsidRPr="00641A22">
        <w:rPr>
          <w:rFonts w:ascii="Times New Roman" w:hAnsi="Times New Roman"/>
          <w:sz w:val="24"/>
          <w:szCs w:val="24"/>
        </w:rPr>
        <w:t>Σ</w:t>
      </w:r>
      <w:r w:rsidRPr="00641A22">
        <w:rPr>
          <w:rFonts w:ascii="Times New Roman" w:hAnsi="Times New Roman"/>
          <w:sz w:val="24"/>
          <w:szCs w:val="24"/>
          <w:lang w:val="en-US"/>
        </w:rPr>
        <w:t xml:space="preserve">. </w:t>
      </w:r>
      <w:r w:rsidRPr="00641A22">
        <w:rPr>
          <w:rFonts w:ascii="Times New Roman" w:hAnsi="Times New Roman"/>
          <w:sz w:val="24"/>
          <w:szCs w:val="24"/>
        </w:rPr>
        <w:t>Δεσπότης</w:t>
      </w:r>
      <w:r w:rsidRPr="00641A22">
        <w:rPr>
          <w:rFonts w:ascii="Times New Roman" w:hAnsi="Times New Roman"/>
          <w:sz w:val="24"/>
          <w:szCs w:val="24"/>
          <w:lang w:val="en-US"/>
        </w:rPr>
        <w:t xml:space="preserve">) </w:t>
      </w:r>
      <w:r w:rsidRPr="00641A22">
        <w:rPr>
          <w:rFonts w:ascii="Times New Roman" w:hAnsi="Times New Roman"/>
          <w:sz w:val="24"/>
          <w:szCs w:val="24"/>
          <w:lang w:val="de-DE"/>
        </w:rPr>
        <w:t>Neukirchen-Vluyn: Neukirchener Verlag 2011</w:t>
      </w:r>
    </w:p>
    <w:p w:rsidR="00633F49" w:rsidRPr="00633F49" w:rsidRDefault="00633F49" w:rsidP="00633F49">
      <w:pPr>
        <w:spacing w:line="360" w:lineRule="auto"/>
        <w:ind w:left="360"/>
        <w:jc w:val="both"/>
        <w:rPr>
          <w:rFonts w:ascii="Times New Roman" w:hAnsi="Times New Roman"/>
          <w:sz w:val="24"/>
          <w:szCs w:val="24"/>
        </w:rPr>
      </w:pPr>
      <w:r w:rsidRPr="00633F49">
        <w:rPr>
          <w:rFonts w:ascii="Times New Roman" w:hAnsi="Times New Roman"/>
          <w:b/>
          <w:sz w:val="24"/>
          <w:szCs w:val="24"/>
        </w:rPr>
        <w:t>Αγουρίδης Σάββας,</w:t>
      </w:r>
      <w:r w:rsidRPr="00633F49">
        <w:rPr>
          <w:rFonts w:ascii="Times New Roman" w:hAnsi="Times New Roman"/>
          <w:sz w:val="24"/>
          <w:szCs w:val="24"/>
        </w:rPr>
        <w:t xml:space="preserve"> </w:t>
      </w:r>
      <w:r w:rsidRPr="00633F49">
        <w:rPr>
          <w:rFonts w:ascii="Times New Roman" w:hAnsi="Times New Roman"/>
          <w:i/>
          <w:sz w:val="24"/>
          <w:szCs w:val="24"/>
        </w:rPr>
        <w:t>Η έννοια του κεφάλαιο 10 του κατά Ιωάννην Ευαγγελίου και οι δυσκολίες της ερμηνείας του</w:t>
      </w:r>
      <w:r w:rsidRPr="00633F49">
        <w:rPr>
          <w:rFonts w:ascii="Times New Roman" w:hAnsi="Times New Roman"/>
          <w:sz w:val="24"/>
          <w:szCs w:val="24"/>
        </w:rPr>
        <w:t>, Δελτίο Βιβλικών Μελετών, Εκδόσεις «Άρτος Ζωής», Τόμος 19, Αθήνα, 2000, σ. 58</w:t>
      </w:r>
    </w:p>
    <w:p w:rsidR="00633F49" w:rsidRDefault="00633F49" w:rsidP="00633F49">
      <w:pPr>
        <w:spacing w:line="360" w:lineRule="auto"/>
        <w:ind w:left="360"/>
        <w:jc w:val="both"/>
        <w:rPr>
          <w:rFonts w:ascii="Times New Roman" w:hAnsi="Times New Roman"/>
          <w:sz w:val="24"/>
          <w:szCs w:val="24"/>
        </w:rPr>
      </w:pPr>
      <w:r w:rsidRPr="00F27704">
        <w:rPr>
          <w:rFonts w:ascii="Times New Roman" w:hAnsi="Times New Roman"/>
          <w:b/>
          <w:sz w:val="24"/>
          <w:szCs w:val="24"/>
        </w:rPr>
        <w:t>Αγουρίδης Σάββας,</w:t>
      </w:r>
      <w:r w:rsidRPr="004522EC">
        <w:rPr>
          <w:rFonts w:ascii="Times New Roman" w:hAnsi="Times New Roman"/>
          <w:sz w:val="24"/>
          <w:szCs w:val="24"/>
        </w:rPr>
        <w:t xml:space="preserve"> </w:t>
      </w:r>
      <w:r w:rsidRPr="004522EC">
        <w:rPr>
          <w:rFonts w:ascii="Times New Roman" w:hAnsi="Times New Roman"/>
          <w:i/>
          <w:sz w:val="24"/>
          <w:szCs w:val="24"/>
        </w:rPr>
        <w:t>Τα απόκρυφα κείμενα της Παλαιάς Διαθήκης</w:t>
      </w:r>
      <w:r w:rsidRPr="004522EC">
        <w:rPr>
          <w:rFonts w:ascii="Times New Roman" w:hAnsi="Times New Roman"/>
          <w:sz w:val="24"/>
          <w:szCs w:val="24"/>
        </w:rPr>
        <w:t>, τόμ</w:t>
      </w:r>
      <w:r>
        <w:rPr>
          <w:rFonts w:ascii="Times New Roman" w:hAnsi="Times New Roman"/>
          <w:sz w:val="24"/>
          <w:szCs w:val="24"/>
        </w:rPr>
        <w:t>ο</w:t>
      </w:r>
      <w:r w:rsidRPr="004522EC">
        <w:rPr>
          <w:rFonts w:ascii="Times New Roman" w:hAnsi="Times New Roman"/>
          <w:sz w:val="24"/>
          <w:szCs w:val="24"/>
        </w:rPr>
        <w:t>ς Α΄, Εκδόσεις: Ένν</w:t>
      </w:r>
      <w:r>
        <w:rPr>
          <w:rFonts w:ascii="Times New Roman" w:hAnsi="Times New Roman"/>
          <w:sz w:val="24"/>
          <w:szCs w:val="24"/>
        </w:rPr>
        <w:t>ο</w:t>
      </w:r>
      <w:r w:rsidRPr="004522EC">
        <w:rPr>
          <w:rFonts w:ascii="Times New Roman" w:hAnsi="Times New Roman"/>
          <w:sz w:val="24"/>
          <w:szCs w:val="24"/>
        </w:rPr>
        <w:t>ια, Αθήνα, 2004 σ.σ. 182-260</w:t>
      </w:r>
    </w:p>
    <w:p w:rsidR="00633F49" w:rsidRPr="00E02F3A" w:rsidRDefault="00633F49" w:rsidP="00633F49">
      <w:pPr>
        <w:spacing w:line="360" w:lineRule="auto"/>
        <w:ind w:left="360"/>
        <w:jc w:val="both"/>
        <w:rPr>
          <w:rFonts w:ascii="Times New Roman" w:hAnsi="Times New Roman"/>
          <w:sz w:val="24"/>
          <w:szCs w:val="24"/>
        </w:rPr>
      </w:pPr>
      <w:r w:rsidRPr="00F27704">
        <w:rPr>
          <w:rFonts w:ascii="Times New Roman" w:hAnsi="Times New Roman"/>
          <w:b/>
          <w:sz w:val="24"/>
          <w:szCs w:val="24"/>
        </w:rPr>
        <w:t>Γαλίτης Α. Γεώργιος,</w:t>
      </w:r>
      <w:r w:rsidRPr="00E02F3A">
        <w:rPr>
          <w:rFonts w:ascii="Times New Roman" w:hAnsi="Times New Roman"/>
          <w:sz w:val="24"/>
          <w:szCs w:val="24"/>
        </w:rPr>
        <w:t xml:space="preserve"> «Δαβίδ» στη </w:t>
      </w:r>
      <w:r w:rsidRPr="00E02F3A">
        <w:rPr>
          <w:rFonts w:ascii="Times New Roman" w:hAnsi="Times New Roman"/>
          <w:i/>
          <w:sz w:val="24"/>
          <w:szCs w:val="24"/>
        </w:rPr>
        <w:t>Θρησκευτική και Ηθική Εγκυκλ</w:t>
      </w:r>
      <w:r>
        <w:rPr>
          <w:rFonts w:ascii="Times New Roman" w:hAnsi="Times New Roman"/>
          <w:i/>
          <w:sz w:val="24"/>
          <w:szCs w:val="24"/>
        </w:rPr>
        <w:t>ο</w:t>
      </w:r>
      <w:r w:rsidRPr="00E02F3A">
        <w:rPr>
          <w:rFonts w:ascii="Times New Roman" w:hAnsi="Times New Roman"/>
          <w:i/>
          <w:sz w:val="24"/>
          <w:szCs w:val="24"/>
        </w:rPr>
        <w:t>παιδεία,</w:t>
      </w:r>
      <w:r w:rsidRPr="00E02F3A">
        <w:rPr>
          <w:rFonts w:ascii="Times New Roman" w:hAnsi="Times New Roman"/>
          <w:sz w:val="24"/>
          <w:szCs w:val="24"/>
        </w:rPr>
        <w:t xml:space="preserve"> τόμ</w:t>
      </w:r>
      <w:r>
        <w:rPr>
          <w:rFonts w:ascii="Times New Roman" w:hAnsi="Times New Roman"/>
          <w:sz w:val="24"/>
          <w:szCs w:val="24"/>
        </w:rPr>
        <w:t>ο</w:t>
      </w:r>
      <w:r w:rsidRPr="00E02F3A">
        <w:rPr>
          <w:rFonts w:ascii="Times New Roman" w:hAnsi="Times New Roman"/>
          <w:sz w:val="24"/>
          <w:szCs w:val="24"/>
        </w:rPr>
        <w:t>ς 4β, εκδ. Αθαν. Μαρτίν</w:t>
      </w:r>
      <w:r>
        <w:rPr>
          <w:rFonts w:ascii="Times New Roman" w:hAnsi="Times New Roman"/>
          <w:sz w:val="24"/>
          <w:szCs w:val="24"/>
        </w:rPr>
        <w:t>ο</w:t>
      </w:r>
      <w:r w:rsidRPr="00E02F3A">
        <w:rPr>
          <w:rFonts w:ascii="Times New Roman" w:hAnsi="Times New Roman"/>
          <w:sz w:val="24"/>
          <w:szCs w:val="24"/>
        </w:rPr>
        <w:t>ς, Αθήναι,1967, στήλες 870-876</w:t>
      </w:r>
    </w:p>
    <w:p w:rsidR="00633F49" w:rsidRPr="00576A69" w:rsidRDefault="00633F49" w:rsidP="00633F49">
      <w:pPr>
        <w:spacing w:line="360" w:lineRule="auto"/>
        <w:ind w:left="360"/>
        <w:jc w:val="both"/>
        <w:rPr>
          <w:rFonts w:ascii="Times New Roman" w:hAnsi="Times New Roman"/>
          <w:sz w:val="24"/>
          <w:szCs w:val="24"/>
        </w:rPr>
      </w:pPr>
      <w:r w:rsidRPr="00576A69">
        <w:rPr>
          <w:rFonts w:ascii="Times New Roman" w:hAnsi="Times New Roman"/>
          <w:b/>
          <w:sz w:val="24"/>
          <w:szCs w:val="24"/>
        </w:rPr>
        <w:t xml:space="preserve">Δεσπότης Σωτήριος, </w:t>
      </w:r>
      <w:r w:rsidRPr="00576A69">
        <w:rPr>
          <w:rFonts w:ascii="Times New Roman" w:hAnsi="Times New Roman"/>
          <w:sz w:val="24"/>
          <w:szCs w:val="24"/>
        </w:rPr>
        <w:t xml:space="preserve">«Ο Καθρέπτης του Επισκόπου», στο </w:t>
      </w:r>
      <w:r w:rsidRPr="00576A69">
        <w:rPr>
          <w:rFonts w:ascii="Times New Roman" w:hAnsi="Times New Roman"/>
          <w:i/>
          <w:sz w:val="24"/>
          <w:szCs w:val="24"/>
        </w:rPr>
        <w:t>Κάτοπτρα</w:t>
      </w:r>
      <w:r>
        <w:rPr>
          <w:rFonts w:ascii="Times New Roman" w:hAnsi="Times New Roman"/>
          <w:i/>
          <w:sz w:val="24"/>
          <w:szCs w:val="24"/>
        </w:rPr>
        <w:t>……………</w:t>
      </w:r>
      <w:r w:rsidRPr="00576A69">
        <w:rPr>
          <w:rFonts w:ascii="Times New Roman" w:hAnsi="Times New Roman"/>
          <w:i/>
          <w:sz w:val="24"/>
          <w:szCs w:val="24"/>
        </w:rPr>
        <w:t>Εξωβιβλικά</w:t>
      </w:r>
      <w:r>
        <w:rPr>
          <w:rFonts w:ascii="Times New Roman" w:hAnsi="Times New Roman"/>
          <w:i/>
          <w:sz w:val="24"/>
          <w:szCs w:val="24"/>
        </w:rPr>
        <w:t>…………….</w:t>
      </w:r>
      <w:r w:rsidRPr="00576A69">
        <w:rPr>
          <w:rFonts w:ascii="Times New Roman" w:hAnsi="Times New Roman"/>
          <w:i/>
          <w:sz w:val="24"/>
          <w:szCs w:val="24"/>
        </w:rPr>
        <w:t xml:space="preserve"> παράλληλα</w:t>
      </w:r>
    </w:p>
    <w:p w:rsidR="00633F49" w:rsidRPr="004522EC" w:rsidRDefault="00633F49" w:rsidP="00637D42">
      <w:pPr>
        <w:spacing w:line="360" w:lineRule="auto"/>
        <w:ind w:left="360"/>
        <w:jc w:val="both"/>
        <w:outlineLvl w:val="0"/>
        <w:rPr>
          <w:rFonts w:ascii="Times New Roman" w:hAnsi="Times New Roman"/>
          <w:sz w:val="24"/>
          <w:szCs w:val="24"/>
        </w:rPr>
      </w:pPr>
      <w:r w:rsidRPr="00F27704">
        <w:rPr>
          <w:rFonts w:ascii="Times New Roman" w:hAnsi="Times New Roman"/>
          <w:b/>
          <w:sz w:val="24"/>
          <w:szCs w:val="24"/>
        </w:rPr>
        <w:t>Ζαβλανός Μ.,</w:t>
      </w:r>
      <w:r w:rsidRPr="004522EC">
        <w:rPr>
          <w:rFonts w:ascii="Times New Roman" w:hAnsi="Times New Roman"/>
          <w:sz w:val="24"/>
          <w:szCs w:val="24"/>
        </w:rPr>
        <w:t xml:space="preserve"> </w:t>
      </w:r>
      <w:r>
        <w:rPr>
          <w:rFonts w:ascii="Times New Roman" w:hAnsi="Times New Roman"/>
          <w:sz w:val="24"/>
          <w:szCs w:val="24"/>
        </w:rPr>
        <w:t>Ο</w:t>
      </w:r>
      <w:r w:rsidRPr="004522EC">
        <w:rPr>
          <w:rFonts w:ascii="Times New Roman" w:hAnsi="Times New Roman"/>
          <w:sz w:val="24"/>
          <w:szCs w:val="24"/>
        </w:rPr>
        <w:t>ργάνωση και Δι</w:t>
      </w:r>
      <w:r>
        <w:rPr>
          <w:rFonts w:ascii="Times New Roman" w:hAnsi="Times New Roman"/>
          <w:sz w:val="24"/>
          <w:szCs w:val="24"/>
        </w:rPr>
        <w:t>ο</w:t>
      </w:r>
      <w:r w:rsidRPr="004522EC">
        <w:rPr>
          <w:rFonts w:ascii="Times New Roman" w:hAnsi="Times New Roman"/>
          <w:sz w:val="24"/>
          <w:szCs w:val="24"/>
        </w:rPr>
        <w:t>ίκηση, Εκδόσεις «Έλλην», Αθήνα, 1997</w:t>
      </w:r>
    </w:p>
    <w:p w:rsidR="00633F49" w:rsidRDefault="00633F49" w:rsidP="00633F49">
      <w:pPr>
        <w:pStyle w:val="a3"/>
        <w:spacing w:line="360" w:lineRule="auto"/>
        <w:ind w:left="360"/>
        <w:jc w:val="both"/>
        <w:rPr>
          <w:rFonts w:ascii="Times New Roman" w:hAnsi="Times New Roman"/>
          <w:sz w:val="24"/>
          <w:szCs w:val="24"/>
        </w:rPr>
      </w:pPr>
      <w:r w:rsidRPr="00505790">
        <w:rPr>
          <w:rFonts w:ascii="Times New Roman" w:hAnsi="Times New Roman"/>
          <w:b/>
          <w:sz w:val="24"/>
          <w:szCs w:val="24"/>
        </w:rPr>
        <w:t>Η Αγία Γραφή,</w:t>
      </w:r>
      <w:r w:rsidRPr="001A2989">
        <w:rPr>
          <w:rFonts w:ascii="Times New Roman" w:hAnsi="Times New Roman"/>
          <w:sz w:val="24"/>
          <w:szCs w:val="24"/>
        </w:rPr>
        <w:t xml:space="preserve"> </w:t>
      </w:r>
      <w:r w:rsidRPr="001A2989">
        <w:rPr>
          <w:rFonts w:ascii="Times New Roman" w:hAnsi="Times New Roman"/>
          <w:i/>
          <w:sz w:val="24"/>
          <w:szCs w:val="24"/>
        </w:rPr>
        <w:t>Τα Ιερά Γράμματα στη Δημ</w:t>
      </w:r>
      <w:r>
        <w:rPr>
          <w:rFonts w:ascii="Times New Roman" w:hAnsi="Times New Roman"/>
          <w:i/>
          <w:sz w:val="24"/>
          <w:szCs w:val="24"/>
        </w:rPr>
        <w:t>ο</w:t>
      </w:r>
      <w:r w:rsidRPr="001A2989">
        <w:rPr>
          <w:rFonts w:ascii="Times New Roman" w:hAnsi="Times New Roman"/>
          <w:i/>
          <w:sz w:val="24"/>
          <w:szCs w:val="24"/>
        </w:rPr>
        <w:t>τική</w:t>
      </w:r>
      <w:r w:rsidRPr="001A2989">
        <w:rPr>
          <w:rFonts w:ascii="Times New Roman" w:hAnsi="Times New Roman"/>
          <w:sz w:val="24"/>
          <w:szCs w:val="24"/>
        </w:rPr>
        <w:t>, Μετ. Σπύρ</w:t>
      </w:r>
      <w:r>
        <w:rPr>
          <w:rFonts w:ascii="Times New Roman" w:hAnsi="Times New Roman"/>
          <w:sz w:val="24"/>
          <w:szCs w:val="24"/>
        </w:rPr>
        <w:t>ο</w:t>
      </w:r>
      <w:r w:rsidRPr="001A2989">
        <w:rPr>
          <w:rFonts w:ascii="Times New Roman" w:hAnsi="Times New Roman"/>
          <w:sz w:val="24"/>
          <w:szCs w:val="24"/>
        </w:rPr>
        <w:t>υ Φίλ</w:t>
      </w:r>
      <w:r>
        <w:rPr>
          <w:rFonts w:ascii="Times New Roman" w:hAnsi="Times New Roman"/>
          <w:sz w:val="24"/>
          <w:szCs w:val="24"/>
        </w:rPr>
        <w:t>ο</w:t>
      </w:r>
      <w:r w:rsidRPr="001A2989">
        <w:rPr>
          <w:rFonts w:ascii="Times New Roman" w:hAnsi="Times New Roman"/>
          <w:sz w:val="24"/>
          <w:szCs w:val="24"/>
        </w:rPr>
        <w:t>υ, Εκδόσεις: Πέργαμ</w:t>
      </w:r>
      <w:r>
        <w:rPr>
          <w:rFonts w:ascii="Times New Roman" w:hAnsi="Times New Roman"/>
          <w:sz w:val="24"/>
          <w:szCs w:val="24"/>
        </w:rPr>
        <w:t>ο</w:t>
      </w:r>
      <w:r w:rsidRPr="001A2989">
        <w:rPr>
          <w:rFonts w:ascii="Times New Roman" w:hAnsi="Times New Roman"/>
          <w:sz w:val="24"/>
          <w:szCs w:val="24"/>
        </w:rPr>
        <w:t>ς, Αθήνα, 2007</w:t>
      </w:r>
    </w:p>
    <w:p w:rsidR="00633F49" w:rsidRDefault="00633F49" w:rsidP="00633F49">
      <w:pPr>
        <w:pStyle w:val="a3"/>
        <w:spacing w:line="360" w:lineRule="auto"/>
        <w:ind w:left="360"/>
        <w:jc w:val="both"/>
        <w:rPr>
          <w:rFonts w:ascii="Times New Roman" w:hAnsi="Times New Roman"/>
          <w:sz w:val="24"/>
          <w:szCs w:val="24"/>
        </w:rPr>
      </w:pPr>
      <w:r w:rsidRPr="00505790">
        <w:rPr>
          <w:rFonts w:ascii="Times New Roman" w:hAnsi="Times New Roman"/>
          <w:b/>
          <w:sz w:val="24"/>
          <w:szCs w:val="24"/>
        </w:rPr>
        <w:t>Η Αγία Γραφή,</w:t>
      </w:r>
      <w:r w:rsidRPr="001A2989">
        <w:rPr>
          <w:rFonts w:ascii="Times New Roman" w:hAnsi="Times New Roman"/>
          <w:sz w:val="24"/>
          <w:szCs w:val="24"/>
        </w:rPr>
        <w:t xml:space="preserve"> </w:t>
      </w:r>
      <w:r w:rsidRPr="001A2989">
        <w:rPr>
          <w:rFonts w:ascii="Times New Roman" w:hAnsi="Times New Roman"/>
          <w:i/>
          <w:sz w:val="24"/>
          <w:szCs w:val="24"/>
        </w:rPr>
        <w:t>Τα Ιερά Γράμματα</w:t>
      </w:r>
      <w:r>
        <w:rPr>
          <w:rFonts w:ascii="Times New Roman" w:hAnsi="Times New Roman"/>
          <w:sz w:val="24"/>
          <w:szCs w:val="24"/>
        </w:rPr>
        <w:t xml:space="preserve">, Μετάφραση υπό του Αρχιμανδρίτου </w:t>
      </w:r>
      <w:r w:rsidRPr="001A2989">
        <w:rPr>
          <w:rFonts w:ascii="Times New Roman" w:hAnsi="Times New Roman"/>
          <w:sz w:val="24"/>
          <w:szCs w:val="24"/>
        </w:rPr>
        <w:t>Νεόφυτ</w:t>
      </w:r>
      <w:r>
        <w:rPr>
          <w:rFonts w:ascii="Times New Roman" w:hAnsi="Times New Roman"/>
          <w:sz w:val="24"/>
          <w:szCs w:val="24"/>
        </w:rPr>
        <w:t>ο</w:t>
      </w:r>
      <w:r w:rsidRPr="001A2989">
        <w:rPr>
          <w:rFonts w:ascii="Times New Roman" w:hAnsi="Times New Roman"/>
          <w:sz w:val="24"/>
          <w:szCs w:val="24"/>
        </w:rPr>
        <w:t>υ Βάμβα, Εκδόσεις: Ελληνικής Βιβλικής Εταιρείας, Αθήνα</w:t>
      </w:r>
    </w:p>
    <w:p w:rsidR="00633F49" w:rsidRPr="004522EC" w:rsidRDefault="00633F49" w:rsidP="00637D42">
      <w:pPr>
        <w:pStyle w:val="a3"/>
        <w:spacing w:line="360" w:lineRule="auto"/>
        <w:ind w:left="360"/>
        <w:jc w:val="both"/>
        <w:outlineLvl w:val="0"/>
        <w:rPr>
          <w:rFonts w:ascii="Times New Roman" w:hAnsi="Times New Roman"/>
          <w:sz w:val="24"/>
          <w:szCs w:val="24"/>
        </w:rPr>
      </w:pPr>
      <w:r w:rsidRPr="00505790">
        <w:rPr>
          <w:rFonts w:ascii="Times New Roman" w:hAnsi="Times New Roman"/>
          <w:b/>
          <w:sz w:val="24"/>
          <w:szCs w:val="24"/>
        </w:rPr>
        <w:t>Θεοφιλίδης Χρήστος</w:t>
      </w:r>
      <w:r w:rsidRPr="004522EC">
        <w:rPr>
          <w:rFonts w:ascii="Times New Roman" w:hAnsi="Times New Roman"/>
          <w:sz w:val="24"/>
          <w:szCs w:val="24"/>
        </w:rPr>
        <w:t>, Σχ</w:t>
      </w:r>
      <w:r>
        <w:rPr>
          <w:rFonts w:ascii="Times New Roman" w:hAnsi="Times New Roman"/>
          <w:sz w:val="24"/>
          <w:szCs w:val="24"/>
        </w:rPr>
        <w:t>ο</w:t>
      </w:r>
      <w:r w:rsidRPr="004522EC">
        <w:rPr>
          <w:rFonts w:ascii="Times New Roman" w:hAnsi="Times New Roman"/>
          <w:sz w:val="24"/>
          <w:szCs w:val="24"/>
        </w:rPr>
        <w:t>λική Ηγεσία και Δι</w:t>
      </w:r>
      <w:r>
        <w:rPr>
          <w:rFonts w:ascii="Times New Roman" w:hAnsi="Times New Roman"/>
          <w:sz w:val="24"/>
          <w:szCs w:val="24"/>
        </w:rPr>
        <w:t>ο</w:t>
      </w:r>
      <w:r w:rsidRPr="004522EC">
        <w:rPr>
          <w:rFonts w:ascii="Times New Roman" w:hAnsi="Times New Roman"/>
          <w:sz w:val="24"/>
          <w:szCs w:val="24"/>
        </w:rPr>
        <w:t>ίκηση, Εκδόσεις : Γρηγόρη</w:t>
      </w:r>
    </w:p>
    <w:p w:rsidR="00633F49" w:rsidRDefault="00633F49" w:rsidP="00633F49">
      <w:pPr>
        <w:pStyle w:val="a5"/>
        <w:spacing w:line="360" w:lineRule="auto"/>
        <w:ind w:left="360"/>
        <w:jc w:val="both"/>
        <w:rPr>
          <w:rFonts w:ascii="Times New Roman" w:hAnsi="Times New Roman"/>
          <w:sz w:val="24"/>
          <w:szCs w:val="24"/>
        </w:rPr>
      </w:pPr>
      <w:r w:rsidRPr="00505790">
        <w:rPr>
          <w:rFonts w:ascii="Times New Roman" w:hAnsi="Times New Roman"/>
          <w:b/>
          <w:sz w:val="24"/>
          <w:szCs w:val="24"/>
        </w:rPr>
        <w:t xml:space="preserve">Μπουγάς Ν. Ν., </w:t>
      </w:r>
      <w:r w:rsidRPr="00505790">
        <w:rPr>
          <w:rFonts w:ascii="Times New Roman" w:hAnsi="Times New Roman"/>
          <w:sz w:val="24"/>
          <w:szCs w:val="24"/>
        </w:rPr>
        <w:t xml:space="preserve">«Αλέξανδρος ο Μέγας» στην </w:t>
      </w:r>
      <w:r w:rsidRPr="00505790">
        <w:rPr>
          <w:rFonts w:ascii="Times New Roman" w:hAnsi="Times New Roman"/>
          <w:i/>
          <w:sz w:val="24"/>
          <w:szCs w:val="24"/>
        </w:rPr>
        <w:t>Εγκυκλοπαίδεια, Πάπυρος, Λαρούς, Μπριτάννικα</w:t>
      </w:r>
      <w:r w:rsidRPr="00505790">
        <w:rPr>
          <w:rFonts w:ascii="Times New Roman" w:hAnsi="Times New Roman"/>
          <w:sz w:val="24"/>
          <w:szCs w:val="24"/>
        </w:rPr>
        <w:t>, Τόμος 6, Εκδοτικός Οργανισμός Πάπυρος, 1980, σ. 315</w:t>
      </w:r>
    </w:p>
    <w:p w:rsidR="00633F49" w:rsidRDefault="00633F49" w:rsidP="00633F49">
      <w:pPr>
        <w:pStyle w:val="a5"/>
        <w:spacing w:line="360" w:lineRule="auto"/>
        <w:ind w:left="360"/>
        <w:jc w:val="both"/>
        <w:rPr>
          <w:rFonts w:ascii="Times New Roman" w:hAnsi="Times New Roman"/>
          <w:sz w:val="24"/>
          <w:szCs w:val="24"/>
        </w:rPr>
      </w:pPr>
      <w:r w:rsidRPr="00F27704">
        <w:rPr>
          <w:rFonts w:ascii="Times New Roman" w:hAnsi="Times New Roman"/>
          <w:b/>
          <w:sz w:val="24"/>
          <w:szCs w:val="24"/>
        </w:rPr>
        <w:t>Μπρατσιώτης Ι. Π.</w:t>
      </w:r>
      <w:r w:rsidRPr="00B55271">
        <w:rPr>
          <w:rFonts w:ascii="Times New Roman" w:hAnsi="Times New Roman"/>
          <w:sz w:val="24"/>
          <w:szCs w:val="24"/>
        </w:rPr>
        <w:t>, «Δαβίδ», στ</w:t>
      </w:r>
      <w:r>
        <w:rPr>
          <w:rFonts w:ascii="Times New Roman" w:hAnsi="Times New Roman"/>
          <w:sz w:val="24"/>
          <w:szCs w:val="24"/>
        </w:rPr>
        <w:t>ο</w:t>
      </w:r>
      <w:r w:rsidRPr="00B55271">
        <w:rPr>
          <w:rFonts w:ascii="Times New Roman" w:hAnsi="Times New Roman"/>
          <w:i/>
          <w:sz w:val="24"/>
          <w:szCs w:val="24"/>
        </w:rPr>
        <w:t xml:space="preserve"> Παύλ</w:t>
      </w:r>
      <w:r>
        <w:rPr>
          <w:rFonts w:ascii="Times New Roman" w:hAnsi="Times New Roman"/>
          <w:i/>
          <w:sz w:val="24"/>
          <w:szCs w:val="24"/>
        </w:rPr>
        <w:t>ο</w:t>
      </w:r>
      <w:r w:rsidRPr="00B55271">
        <w:rPr>
          <w:rFonts w:ascii="Times New Roman" w:hAnsi="Times New Roman"/>
          <w:i/>
          <w:sz w:val="24"/>
          <w:szCs w:val="24"/>
        </w:rPr>
        <w:t>υ Δρανδάκη, Μεγάλη Ελληνική Εγκυκλ</w:t>
      </w:r>
      <w:r>
        <w:rPr>
          <w:rFonts w:ascii="Times New Roman" w:hAnsi="Times New Roman"/>
          <w:i/>
          <w:sz w:val="24"/>
          <w:szCs w:val="24"/>
        </w:rPr>
        <w:t>ο</w:t>
      </w:r>
      <w:r w:rsidRPr="00B55271">
        <w:rPr>
          <w:rFonts w:ascii="Times New Roman" w:hAnsi="Times New Roman"/>
          <w:i/>
          <w:sz w:val="24"/>
          <w:szCs w:val="24"/>
        </w:rPr>
        <w:t>παίδεια,</w:t>
      </w:r>
      <w:r w:rsidRPr="00B55271">
        <w:rPr>
          <w:rFonts w:ascii="Times New Roman" w:hAnsi="Times New Roman"/>
          <w:sz w:val="24"/>
          <w:szCs w:val="24"/>
        </w:rPr>
        <w:t xml:space="preserve"> τόμ</w:t>
      </w:r>
      <w:r>
        <w:rPr>
          <w:rFonts w:ascii="Times New Roman" w:hAnsi="Times New Roman"/>
          <w:sz w:val="24"/>
          <w:szCs w:val="24"/>
        </w:rPr>
        <w:t>ο</w:t>
      </w:r>
      <w:r w:rsidRPr="00B55271">
        <w:rPr>
          <w:rFonts w:ascii="Times New Roman" w:hAnsi="Times New Roman"/>
          <w:sz w:val="24"/>
          <w:szCs w:val="24"/>
        </w:rPr>
        <w:t>ς Η΄, Εκδόσεις: Εκδ</w:t>
      </w:r>
      <w:r>
        <w:rPr>
          <w:rFonts w:ascii="Times New Roman" w:hAnsi="Times New Roman"/>
          <w:sz w:val="24"/>
          <w:szCs w:val="24"/>
        </w:rPr>
        <w:t>ο</w:t>
      </w:r>
      <w:r w:rsidRPr="00B55271">
        <w:rPr>
          <w:rFonts w:ascii="Times New Roman" w:hAnsi="Times New Roman"/>
          <w:sz w:val="24"/>
          <w:szCs w:val="24"/>
        </w:rPr>
        <w:t xml:space="preserve">τικός </w:t>
      </w:r>
      <w:r>
        <w:rPr>
          <w:rFonts w:ascii="Times New Roman" w:hAnsi="Times New Roman"/>
          <w:sz w:val="24"/>
          <w:szCs w:val="24"/>
        </w:rPr>
        <w:t>Ο</w:t>
      </w:r>
      <w:r w:rsidRPr="00B55271">
        <w:rPr>
          <w:rFonts w:ascii="Times New Roman" w:hAnsi="Times New Roman"/>
          <w:sz w:val="24"/>
          <w:szCs w:val="24"/>
        </w:rPr>
        <w:t>ργανισμός «</w:t>
      </w:r>
      <w:r>
        <w:rPr>
          <w:rFonts w:ascii="Times New Roman" w:hAnsi="Times New Roman"/>
          <w:sz w:val="24"/>
          <w:szCs w:val="24"/>
        </w:rPr>
        <w:t>Ο</w:t>
      </w:r>
      <w:r w:rsidRPr="00B55271">
        <w:rPr>
          <w:rFonts w:ascii="Times New Roman" w:hAnsi="Times New Roman"/>
          <w:sz w:val="24"/>
          <w:szCs w:val="24"/>
        </w:rPr>
        <w:t xml:space="preserve"> Φ</w:t>
      </w:r>
      <w:r>
        <w:rPr>
          <w:rFonts w:ascii="Times New Roman" w:hAnsi="Times New Roman"/>
          <w:sz w:val="24"/>
          <w:szCs w:val="24"/>
        </w:rPr>
        <w:t>ο</w:t>
      </w:r>
      <w:r w:rsidRPr="00B55271">
        <w:rPr>
          <w:rFonts w:ascii="Times New Roman" w:hAnsi="Times New Roman"/>
          <w:sz w:val="24"/>
          <w:szCs w:val="24"/>
        </w:rPr>
        <w:t xml:space="preserve">ίνιξ», Αθήνα, 1928, σ.σ. 913-914 </w:t>
      </w:r>
    </w:p>
    <w:p w:rsidR="00633F49" w:rsidRDefault="00633F49" w:rsidP="00633F49">
      <w:pPr>
        <w:pStyle w:val="a5"/>
        <w:spacing w:line="360" w:lineRule="auto"/>
        <w:ind w:left="360"/>
        <w:jc w:val="both"/>
        <w:rPr>
          <w:rFonts w:ascii="Times New Roman" w:hAnsi="Times New Roman"/>
          <w:sz w:val="24"/>
          <w:szCs w:val="24"/>
        </w:rPr>
      </w:pPr>
      <w:r w:rsidRPr="00F27704">
        <w:rPr>
          <w:rFonts w:ascii="Times New Roman" w:hAnsi="Times New Roman"/>
          <w:b/>
          <w:sz w:val="24"/>
          <w:szCs w:val="24"/>
        </w:rPr>
        <w:t>Μπρατσιώτης Ι. Παν.</w:t>
      </w:r>
      <w:r w:rsidRPr="00E02F3A">
        <w:rPr>
          <w:rFonts w:ascii="Times New Roman" w:hAnsi="Times New Roman"/>
          <w:sz w:val="24"/>
          <w:szCs w:val="24"/>
        </w:rPr>
        <w:t xml:space="preserve">, «Μωυσής» στη </w:t>
      </w:r>
      <w:r w:rsidRPr="00E02F3A">
        <w:rPr>
          <w:rFonts w:ascii="Times New Roman" w:hAnsi="Times New Roman"/>
          <w:i/>
          <w:sz w:val="24"/>
          <w:szCs w:val="24"/>
        </w:rPr>
        <w:t>Θρησκευτική και Ηθική Εγκυκλ</w:t>
      </w:r>
      <w:r>
        <w:rPr>
          <w:rFonts w:ascii="Times New Roman" w:hAnsi="Times New Roman"/>
          <w:i/>
          <w:sz w:val="24"/>
          <w:szCs w:val="24"/>
        </w:rPr>
        <w:t>ο</w:t>
      </w:r>
      <w:r w:rsidRPr="00E02F3A">
        <w:rPr>
          <w:rFonts w:ascii="Times New Roman" w:hAnsi="Times New Roman"/>
          <w:i/>
          <w:sz w:val="24"/>
          <w:szCs w:val="24"/>
        </w:rPr>
        <w:t>παιδεία,</w:t>
      </w:r>
      <w:r w:rsidRPr="00E02F3A">
        <w:rPr>
          <w:rFonts w:ascii="Times New Roman" w:hAnsi="Times New Roman"/>
          <w:sz w:val="24"/>
          <w:szCs w:val="24"/>
        </w:rPr>
        <w:t xml:space="preserve"> τόμ</w:t>
      </w:r>
      <w:r>
        <w:rPr>
          <w:rFonts w:ascii="Times New Roman" w:hAnsi="Times New Roman"/>
          <w:sz w:val="24"/>
          <w:szCs w:val="24"/>
        </w:rPr>
        <w:t>ο</w:t>
      </w:r>
      <w:r w:rsidRPr="00E02F3A">
        <w:rPr>
          <w:rFonts w:ascii="Times New Roman" w:hAnsi="Times New Roman"/>
          <w:sz w:val="24"/>
          <w:szCs w:val="24"/>
        </w:rPr>
        <w:t>ς 9, εκδ. Αθαν. Μαρτίν</w:t>
      </w:r>
      <w:r>
        <w:rPr>
          <w:rFonts w:ascii="Times New Roman" w:hAnsi="Times New Roman"/>
          <w:sz w:val="24"/>
          <w:szCs w:val="24"/>
        </w:rPr>
        <w:t>ο</w:t>
      </w:r>
      <w:r w:rsidRPr="00E02F3A">
        <w:rPr>
          <w:rFonts w:ascii="Times New Roman" w:hAnsi="Times New Roman"/>
          <w:sz w:val="24"/>
          <w:szCs w:val="24"/>
        </w:rPr>
        <w:t>ς, Αθήναι,1967, στήλες 280-284</w:t>
      </w:r>
    </w:p>
    <w:p w:rsidR="00633F49" w:rsidRPr="006F2701" w:rsidRDefault="00633F49" w:rsidP="00633F49">
      <w:pPr>
        <w:pStyle w:val="a5"/>
        <w:spacing w:line="360" w:lineRule="auto"/>
        <w:ind w:left="360"/>
        <w:jc w:val="both"/>
        <w:rPr>
          <w:rFonts w:ascii="Times New Roman" w:hAnsi="Times New Roman"/>
          <w:sz w:val="24"/>
          <w:szCs w:val="24"/>
        </w:rPr>
      </w:pPr>
      <w:r w:rsidRPr="006F2701">
        <w:rPr>
          <w:rFonts w:ascii="Times New Roman" w:hAnsi="Times New Roman"/>
          <w:b/>
          <w:sz w:val="24"/>
          <w:szCs w:val="24"/>
        </w:rPr>
        <w:t xml:space="preserve">Μπριτάνικα, </w:t>
      </w:r>
      <w:r w:rsidRPr="006F2701">
        <w:rPr>
          <w:rFonts w:ascii="Times New Roman" w:hAnsi="Times New Roman"/>
          <w:sz w:val="24"/>
          <w:szCs w:val="24"/>
        </w:rPr>
        <w:t xml:space="preserve">«Αύγουστος», στην Εγκυκλοπαίδεια, </w:t>
      </w:r>
      <w:r w:rsidRPr="006F2701">
        <w:rPr>
          <w:rFonts w:ascii="Times New Roman" w:hAnsi="Times New Roman"/>
          <w:i/>
          <w:sz w:val="24"/>
          <w:szCs w:val="24"/>
        </w:rPr>
        <w:t>Πάπυρος, Λαρούς, Μπριτάννικα</w:t>
      </w:r>
      <w:r w:rsidRPr="006F2701">
        <w:rPr>
          <w:rFonts w:ascii="Times New Roman" w:hAnsi="Times New Roman"/>
          <w:sz w:val="24"/>
          <w:szCs w:val="24"/>
        </w:rPr>
        <w:t>, Τόμος 12, Εκδοτικός Οργανισμός Πάπυρος, Αθήνα, 1980, σ. 233</w:t>
      </w:r>
    </w:p>
    <w:p w:rsidR="00633F49" w:rsidRDefault="00633F49" w:rsidP="00633F49">
      <w:pPr>
        <w:pStyle w:val="a3"/>
        <w:spacing w:line="360" w:lineRule="auto"/>
        <w:ind w:left="360"/>
        <w:jc w:val="both"/>
        <w:rPr>
          <w:rFonts w:ascii="Times New Roman" w:hAnsi="Times New Roman"/>
          <w:sz w:val="24"/>
          <w:szCs w:val="24"/>
        </w:rPr>
      </w:pPr>
      <w:r w:rsidRPr="00F27704">
        <w:rPr>
          <w:rFonts w:ascii="Times New Roman" w:hAnsi="Times New Roman"/>
          <w:b/>
          <w:sz w:val="24"/>
          <w:szCs w:val="24"/>
        </w:rPr>
        <w:t>Ξενοφών</w:t>
      </w:r>
      <w:r w:rsidRPr="0007117A">
        <w:rPr>
          <w:rFonts w:ascii="Times New Roman" w:hAnsi="Times New Roman"/>
          <w:sz w:val="24"/>
          <w:szCs w:val="24"/>
        </w:rPr>
        <w:t xml:space="preserve"> Άπαντα, </w:t>
      </w:r>
      <w:r>
        <w:rPr>
          <w:rFonts w:ascii="Times New Roman" w:hAnsi="Times New Roman"/>
          <w:i/>
          <w:sz w:val="24"/>
          <w:szCs w:val="24"/>
        </w:rPr>
        <w:t>Ο</w:t>
      </w:r>
      <w:r w:rsidRPr="0007117A">
        <w:rPr>
          <w:rFonts w:ascii="Times New Roman" w:hAnsi="Times New Roman"/>
          <w:i/>
          <w:sz w:val="24"/>
          <w:szCs w:val="24"/>
        </w:rPr>
        <w:t>ικ</w:t>
      </w:r>
      <w:r>
        <w:rPr>
          <w:rFonts w:ascii="Times New Roman" w:hAnsi="Times New Roman"/>
          <w:i/>
          <w:sz w:val="24"/>
          <w:szCs w:val="24"/>
        </w:rPr>
        <w:t>ο</w:t>
      </w:r>
      <w:r w:rsidRPr="0007117A">
        <w:rPr>
          <w:rFonts w:ascii="Times New Roman" w:hAnsi="Times New Roman"/>
          <w:i/>
          <w:sz w:val="24"/>
          <w:szCs w:val="24"/>
        </w:rPr>
        <w:t>ν</w:t>
      </w:r>
      <w:r>
        <w:rPr>
          <w:rFonts w:ascii="Times New Roman" w:hAnsi="Times New Roman"/>
          <w:i/>
          <w:sz w:val="24"/>
          <w:szCs w:val="24"/>
        </w:rPr>
        <w:t>ο</w:t>
      </w:r>
      <w:r w:rsidRPr="0007117A">
        <w:rPr>
          <w:rFonts w:ascii="Times New Roman" w:hAnsi="Times New Roman"/>
          <w:i/>
          <w:sz w:val="24"/>
          <w:szCs w:val="24"/>
        </w:rPr>
        <w:t>μικός, Πόρ</w:t>
      </w:r>
      <w:r>
        <w:rPr>
          <w:rFonts w:ascii="Times New Roman" w:hAnsi="Times New Roman"/>
          <w:i/>
          <w:sz w:val="24"/>
          <w:szCs w:val="24"/>
        </w:rPr>
        <w:t>ο</w:t>
      </w:r>
      <w:r w:rsidRPr="0007117A">
        <w:rPr>
          <w:rFonts w:ascii="Times New Roman" w:hAnsi="Times New Roman"/>
          <w:i/>
          <w:sz w:val="24"/>
          <w:szCs w:val="24"/>
        </w:rPr>
        <w:t>ι</w:t>
      </w:r>
      <w:r w:rsidRPr="0007117A">
        <w:rPr>
          <w:rFonts w:ascii="Times New Roman" w:hAnsi="Times New Roman"/>
          <w:sz w:val="24"/>
          <w:szCs w:val="24"/>
        </w:rPr>
        <w:t>, τόμ</w:t>
      </w:r>
      <w:r>
        <w:rPr>
          <w:rFonts w:ascii="Times New Roman" w:hAnsi="Times New Roman"/>
          <w:sz w:val="24"/>
          <w:szCs w:val="24"/>
        </w:rPr>
        <w:t>ο</w:t>
      </w:r>
      <w:r w:rsidRPr="0007117A">
        <w:rPr>
          <w:rFonts w:ascii="Times New Roman" w:hAnsi="Times New Roman"/>
          <w:sz w:val="24"/>
          <w:szCs w:val="24"/>
        </w:rPr>
        <w:t>ς 11, Εκδόσεις</w:t>
      </w:r>
      <w:r>
        <w:rPr>
          <w:rFonts w:ascii="Times New Roman" w:hAnsi="Times New Roman"/>
          <w:sz w:val="24"/>
          <w:szCs w:val="24"/>
        </w:rPr>
        <w:t>:</w:t>
      </w:r>
      <w:r w:rsidRPr="0007117A">
        <w:rPr>
          <w:rFonts w:ascii="Times New Roman" w:hAnsi="Times New Roman"/>
          <w:sz w:val="24"/>
          <w:szCs w:val="24"/>
        </w:rPr>
        <w:t xml:space="preserve"> Κάκτ</w:t>
      </w:r>
      <w:r>
        <w:rPr>
          <w:rFonts w:ascii="Times New Roman" w:hAnsi="Times New Roman"/>
          <w:sz w:val="24"/>
          <w:szCs w:val="24"/>
        </w:rPr>
        <w:t>ο</w:t>
      </w:r>
      <w:r w:rsidRPr="0007117A">
        <w:rPr>
          <w:rFonts w:ascii="Times New Roman" w:hAnsi="Times New Roman"/>
          <w:sz w:val="24"/>
          <w:szCs w:val="24"/>
        </w:rPr>
        <w:t>ς, Αθήνα, 1993.</w:t>
      </w:r>
    </w:p>
    <w:p w:rsidR="00633F49" w:rsidRPr="004522EC" w:rsidRDefault="00633F49" w:rsidP="00633F49">
      <w:pPr>
        <w:spacing w:line="360" w:lineRule="auto"/>
        <w:ind w:left="360"/>
        <w:jc w:val="both"/>
        <w:rPr>
          <w:rFonts w:ascii="Times New Roman" w:hAnsi="Times New Roman"/>
          <w:sz w:val="24"/>
          <w:szCs w:val="24"/>
        </w:rPr>
      </w:pPr>
      <w:r w:rsidRPr="00F27704">
        <w:rPr>
          <w:rFonts w:ascii="Times New Roman" w:hAnsi="Times New Roman"/>
          <w:b/>
          <w:sz w:val="24"/>
          <w:szCs w:val="24"/>
        </w:rPr>
        <w:t>Παντελάκης Γ. Ε.</w:t>
      </w:r>
      <w:r w:rsidRPr="004522EC">
        <w:rPr>
          <w:rFonts w:ascii="Times New Roman" w:hAnsi="Times New Roman"/>
          <w:sz w:val="24"/>
          <w:szCs w:val="24"/>
        </w:rPr>
        <w:t>,</w:t>
      </w:r>
      <w:r w:rsidRPr="004522EC">
        <w:rPr>
          <w:rFonts w:ascii="Times New Roman" w:hAnsi="Times New Roman"/>
          <w:i/>
          <w:sz w:val="24"/>
          <w:szCs w:val="24"/>
        </w:rPr>
        <w:t xml:space="preserve"> Παύλ</w:t>
      </w:r>
      <w:r>
        <w:rPr>
          <w:rFonts w:ascii="Times New Roman" w:hAnsi="Times New Roman"/>
          <w:i/>
          <w:sz w:val="24"/>
          <w:szCs w:val="24"/>
        </w:rPr>
        <w:t>ο</w:t>
      </w:r>
      <w:r w:rsidRPr="004522EC">
        <w:rPr>
          <w:rFonts w:ascii="Times New Roman" w:hAnsi="Times New Roman"/>
          <w:i/>
          <w:sz w:val="24"/>
          <w:szCs w:val="24"/>
        </w:rPr>
        <w:t>υ Δρανδάκη, Μεγάλη Ελληνική Εγκυκλ</w:t>
      </w:r>
      <w:r>
        <w:rPr>
          <w:rFonts w:ascii="Times New Roman" w:hAnsi="Times New Roman"/>
          <w:i/>
          <w:sz w:val="24"/>
          <w:szCs w:val="24"/>
        </w:rPr>
        <w:t>ο</w:t>
      </w:r>
      <w:r w:rsidRPr="004522EC">
        <w:rPr>
          <w:rFonts w:ascii="Times New Roman" w:hAnsi="Times New Roman"/>
          <w:i/>
          <w:sz w:val="24"/>
          <w:szCs w:val="24"/>
        </w:rPr>
        <w:t>παίδεια,</w:t>
      </w:r>
      <w:r w:rsidRPr="004522EC">
        <w:rPr>
          <w:rFonts w:ascii="Times New Roman" w:hAnsi="Times New Roman"/>
          <w:sz w:val="24"/>
          <w:szCs w:val="24"/>
        </w:rPr>
        <w:t xml:space="preserve"> τόμ</w:t>
      </w:r>
      <w:r>
        <w:rPr>
          <w:rFonts w:ascii="Times New Roman" w:hAnsi="Times New Roman"/>
          <w:sz w:val="24"/>
          <w:szCs w:val="24"/>
        </w:rPr>
        <w:t>ο</w:t>
      </w:r>
      <w:r w:rsidRPr="004522EC">
        <w:rPr>
          <w:rFonts w:ascii="Times New Roman" w:hAnsi="Times New Roman"/>
          <w:sz w:val="24"/>
          <w:szCs w:val="24"/>
        </w:rPr>
        <w:t xml:space="preserve">ς Η΄, </w:t>
      </w:r>
    </w:p>
    <w:p w:rsidR="00633F49" w:rsidRDefault="00633F49" w:rsidP="00633F49">
      <w:pPr>
        <w:spacing w:line="360" w:lineRule="auto"/>
        <w:ind w:left="360"/>
        <w:jc w:val="both"/>
        <w:rPr>
          <w:rFonts w:ascii="Times New Roman" w:hAnsi="Times New Roman"/>
          <w:sz w:val="24"/>
          <w:szCs w:val="24"/>
        </w:rPr>
      </w:pPr>
      <w:r w:rsidRPr="00F27704">
        <w:rPr>
          <w:rFonts w:ascii="Times New Roman" w:hAnsi="Times New Roman"/>
          <w:b/>
          <w:sz w:val="24"/>
          <w:szCs w:val="24"/>
        </w:rPr>
        <w:t xml:space="preserve">Ραμματά Μαρία </w:t>
      </w:r>
      <w:r w:rsidRPr="004522EC">
        <w:rPr>
          <w:rFonts w:ascii="Times New Roman" w:hAnsi="Times New Roman"/>
          <w:sz w:val="24"/>
          <w:szCs w:val="24"/>
        </w:rPr>
        <w:t xml:space="preserve">κ.ά., </w:t>
      </w:r>
      <w:r w:rsidRPr="00B55271">
        <w:rPr>
          <w:rFonts w:ascii="Times New Roman" w:hAnsi="Times New Roman"/>
          <w:i/>
          <w:sz w:val="24"/>
          <w:szCs w:val="24"/>
        </w:rPr>
        <w:t>Ηγεσία και Ανάπτυξη τ</w:t>
      </w:r>
      <w:r>
        <w:rPr>
          <w:rFonts w:ascii="Times New Roman" w:hAnsi="Times New Roman"/>
          <w:i/>
          <w:sz w:val="24"/>
          <w:szCs w:val="24"/>
        </w:rPr>
        <w:t>ο</w:t>
      </w:r>
      <w:r w:rsidRPr="00B55271">
        <w:rPr>
          <w:rFonts w:ascii="Times New Roman" w:hAnsi="Times New Roman"/>
          <w:i/>
          <w:sz w:val="24"/>
          <w:szCs w:val="24"/>
        </w:rPr>
        <w:t>υ Ανθρώπιν</w:t>
      </w:r>
      <w:r>
        <w:rPr>
          <w:rFonts w:ascii="Times New Roman" w:hAnsi="Times New Roman"/>
          <w:i/>
          <w:sz w:val="24"/>
          <w:szCs w:val="24"/>
        </w:rPr>
        <w:t>ο</w:t>
      </w:r>
      <w:r w:rsidRPr="00B55271">
        <w:rPr>
          <w:rFonts w:ascii="Times New Roman" w:hAnsi="Times New Roman"/>
          <w:i/>
          <w:sz w:val="24"/>
          <w:szCs w:val="24"/>
        </w:rPr>
        <w:t>υ Δυναμικ</w:t>
      </w:r>
      <w:r>
        <w:rPr>
          <w:rFonts w:ascii="Times New Roman" w:hAnsi="Times New Roman"/>
          <w:i/>
          <w:sz w:val="24"/>
          <w:szCs w:val="24"/>
        </w:rPr>
        <w:t>ο</w:t>
      </w:r>
      <w:r w:rsidRPr="00B55271">
        <w:rPr>
          <w:rFonts w:ascii="Times New Roman" w:hAnsi="Times New Roman"/>
          <w:i/>
          <w:sz w:val="24"/>
          <w:szCs w:val="24"/>
        </w:rPr>
        <w:t>ύ στ</w:t>
      </w:r>
      <w:r>
        <w:rPr>
          <w:rFonts w:ascii="Times New Roman" w:hAnsi="Times New Roman"/>
          <w:i/>
          <w:sz w:val="24"/>
          <w:szCs w:val="24"/>
        </w:rPr>
        <w:t>ο</w:t>
      </w:r>
      <w:r w:rsidRPr="00B55271">
        <w:rPr>
          <w:rFonts w:ascii="Times New Roman" w:hAnsi="Times New Roman"/>
          <w:i/>
          <w:sz w:val="24"/>
          <w:szCs w:val="24"/>
        </w:rPr>
        <w:t>υς Δημόσι</w:t>
      </w:r>
      <w:r>
        <w:rPr>
          <w:rFonts w:ascii="Times New Roman" w:hAnsi="Times New Roman"/>
          <w:i/>
          <w:sz w:val="24"/>
          <w:szCs w:val="24"/>
        </w:rPr>
        <w:t>ο</w:t>
      </w:r>
      <w:r w:rsidRPr="00B55271">
        <w:rPr>
          <w:rFonts w:ascii="Times New Roman" w:hAnsi="Times New Roman"/>
          <w:i/>
          <w:sz w:val="24"/>
          <w:szCs w:val="24"/>
        </w:rPr>
        <w:t xml:space="preserve">υς </w:t>
      </w:r>
      <w:r>
        <w:rPr>
          <w:rFonts w:ascii="Times New Roman" w:hAnsi="Times New Roman"/>
          <w:i/>
          <w:sz w:val="24"/>
          <w:szCs w:val="24"/>
        </w:rPr>
        <w:t>Ο</w:t>
      </w:r>
      <w:r w:rsidRPr="00B55271">
        <w:rPr>
          <w:rFonts w:ascii="Times New Roman" w:hAnsi="Times New Roman"/>
          <w:i/>
          <w:sz w:val="24"/>
          <w:szCs w:val="24"/>
        </w:rPr>
        <w:t>ργανισμ</w:t>
      </w:r>
      <w:r>
        <w:rPr>
          <w:rFonts w:ascii="Times New Roman" w:hAnsi="Times New Roman"/>
          <w:i/>
          <w:sz w:val="24"/>
          <w:szCs w:val="24"/>
        </w:rPr>
        <w:t>ο</w:t>
      </w:r>
      <w:r w:rsidRPr="00B55271">
        <w:rPr>
          <w:rFonts w:ascii="Times New Roman" w:hAnsi="Times New Roman"/>
          <w:i/>
          <w:sz w:val="24"/>
          <w:szCs w:val="24"/>
        </w:rPr>
        <w:t>ύς,</w:t>
      </w:r>
      <w:r w:rsidRPr="004522EC">
        <w:rPr>
          <w:rFonts w:ascii="Times New Roman" w:hAnsi="Times New Roman"/>
          <w:sz w:val="24"/>
          <w:szCs w:val="24"/>
        </w:rPr>
        <w:t xml:space="preserve"> Αθήνα, 2012</w:t>
      </w:r>
    </w:p>
    <w:p w:rsidR="00633F49" w:rsidRDefault="00633F49" w:rsidP="00633F49">
      <w:pPr>
        <w:pStyle w:val="a3"/>
        <w:spacing w:line="360" w:lineRule="auto"/>
        <w:ind w:left="360"/>
        <w:jc w:val="both"/>
        <w:rPr>
          <w:rFonts w:ascii="Times New Roman" w:hAnsi="Times New Roman"/>
          <w:sz w:val="24"/>
          <w:szCs w:val="24"/>
        </w:rPr>
      </w:pPr>
      <w:r w:rsidRPr="00F27704">
        <w:rPr>
          <w:rFonts w:ascii="Times New Roman" w:hAnsi="Times New Roman"/>
          <w:b/>
          <w:sz w:val="24"/>
          <w:szCs w:val="24"/>
        </w:rPr>
        <w:t>Σουητώνιος,</w:t>
      </w:r>
      <w:r w:rsidRPr="00136BE4">
        <w:rPr>
          <w:rFonts w:ascii="Times New Roman" w:hAnsi="Times New Roman"/>
          <w:sz w:val="24"/>
          <w:szCs w:val="24"/>
        </w:rPr>
        <w:t xml:space="preserve"> </w:t>
      </w:r>
      <w:r>
        <w:rPr>
          <w:rFonts w:ascii="Times New Roman" w:hAnsi="Times New Roman"/>
          <w:i/>
          <w:sz w:val="24"/>
          <w:szCs w:val="24"/>
        </w:rPr>
        <w:t>Ο</w:t>
      </w:r>
      <w:r w:rsidRPr="00B55271">
        <w:rPr>
          <w:rFonts w:ascii="Times New Roman" w:hAnsi="Times New Roman"/>
          <w:i/>
          <w:sz w:val="24"/>
          <w:szCs w:val="24"/>
        </w:rPr>
        <w:t>ι βί</w:t>
      </w:r>
      <w:r>
        <w:rPr>
          <w:rFonts w:ascii="Times New Roman" w:hAnsi="Times New Roman"/>
          <w:i/>
          <w:sz w:val="24"/>
          <w:szCs w:val="24"/>
        </w:rPr>
        <w:t>ο</w:t>
      </w:r>
      <w:r w:rsidRPr="00B55271">
        <w:rPr>
          <w:rFonts w:ascii="Times New Roman" w:hAnsi="Times New Roman"/>
          <w:i/>
          <w:sz w:val="24"/>
          <w:szCs w:val="24"/>
        </w:rPr>
        <w:t>ι των Καισάρων</w:t>
      </w:r>
      <w:r w:rsidRPr="00136BE4">
        <w:rPr>
          <w:rFonts w:ascii="Times New Roman" w:hAnsi="Times New Roman"/>
          <w:sz w:val="24"/>
          <w:szCs w:val="24"/>
        </w:rPr>
        <w:t>, τόμ</w:t>
      </w:r>
      <w:r>
        <w:rPr>
          <w:rFonts w:ascii="Times New Roman" w:hAnsi="Times New Roman"/>
          <w:sz w:val="24"/>
          <w:szCs w:val="24"/>
        </w:rPr>
        <w:t>ο</w:t>
      </w:r>
      <w:r w:rsidRPr="00136BE4">
        <w:rPr>
          <w:rFonts w:ascii="Times New Roman" w:hAnsi="Times New Roman"/>
          <w:sz w:val="24"/>
          <w:szCs w:val="24"/>
        </w:rPr>
        <w:t>ς Α΄, Εκδόσεις: Μ</w:t>
      </w:r>
      <w:r>
        <w:rPr>
          <w:rFonts w:ascii="Times New Roman" w:hAnsi="Times New Roman"/>
          <w:sz w:val="24"/>
          <w:szCs w:val="24"/>
        </w:rPr>
        <w:t>ο</w:t>
      </w:r>
      <w:r w:rsidRPr="00136BE4">
        <w:rPr>
          <w:rFonts w:ascii="Times New Roman" w:hAnsi="Times New Roman"/>
          <w:sz w:val="24"/>
          <w:szCs w:val="24"/>
        </w:rPr>
        <w:t>ρφωτικό Ίδρυμα Εθνικής Τραπέζης, Αθήνα 1997</w:t>
      </w:r>
    </w:p>
    <w:p w:rsidR="00633F49" w:rsidRDefault="00633F49" w:rsidP="00633F49">
      <w:pPr>
        <w:pStyle w:val="a3"/>
        <w:spacing w:line="360" w:lineRule="auto"/>
        <w:ind w:left="360"/>
        <w:jc w:val="both"/>
        <w:rPr>
          <w:rFonts w:ascii="Times New Roman" w:hAnsi="Times New Roman"/>
          <w:sz w:val="24"/>
          <w:szCs w:val="24"/>
        </w:rPr>
      </w:pPr>
      <w:r w:rsidRPr="00F27704">
        <w:rPr>
          <w:rFonts w:ascii="Times New Roman" w:hAnsi="Times New Roman"/>
          <w:b/>
          <w:sz w:val="24"/>
          <w:szCs w:val="24"/>
        </w:rPr>
        <w:t>Τρεμπέλα Ν. Π.,</w:t>
      </w:r>
      <w:r w:rsidRPr="001A2989">
        <w:rPr>
          <w:rFonts w:ascii="Times New Roman" w:hAnsi="Times New Roman"/>
          <w:sz w:val="24"/>
          <w:szCs w:val="24"/>
        </w:rPr>
        <w:t xml:space="preserve"> </w:t>
      </w:r>
      <w:r w:rsidRPr="00B55271">
        <w:rPr>
          <w:rFonts w:ascii="Times New Roman" w:hAnsi="Times New Roman"/>
          <w:i/>
          <w:sz w:val="24"/>
          <w:szCs w:val="24"/>
        </w:rPr>
        <w:t>Η Καινή Διαθήκη, Μετά συντόμ</w:t>
      </w:r>
      <w:r>
        <w:rPr>
          <w:rFonts w:ascii="Times New Roman" w:hAnsi="Times New Roman"/>
          <w:i/>
          <w:sz w:val="24"/>
          <w:szCs w:val="24"/>
        </w:rPr>
        <w:t>ο</w:t>
      </w:r>
      <w:r w:rsidRPr="00B55271">
        <w:rPr>
          <w:rFonts w:ascii="Times New Roman" w:hAnsi="Times New Roman"/>
          <w:i/>
          <w:sz w:val="24"/>
          <w:szCs w:val="24"/>
        </w:rPr>
        <w:t>υ Ερμηνείας</w:t>
      </w:r>
      <w:r w:rsidRPr="001A2989">
        <w:rPr>
          <w:rFonts w:ascii="Times New Roman" w:hAnsi="Times New Roman"/>
          <w:sz w:val="24"/>
          <w:szCs w:val="24"/>
        </w:rPr>
        <w:t>, Εκδόσεις: Αδελφότης Θε</w:t>
      </w:r>
      <w:r>
        <w:rPr>
          <w:rFonts w:ascii="Times New Roman" w:hAnsi="Times New Roman"/>
          <w:sz w:val="24"/>
          <w:szCs w:val="24"/>
        </w:rPr>
        <w:t>ο</w:t>
      </w:r>
      <w:r w:rsidRPr="001A2989">
        <w:rPr>
          <w:rFonts w:ascii="Times New Roman" w:hAnsi="Times New Roman"/>
          <w:sz w:val="24"/>
          <w:szCs w:val="24"/>
        </w:rPr>
        <w:t>λόγων η «Ζωή», Αθήνα,1953</w:t>
      </w:r>
    </w:p>
    <w:p w:rsidR="00633F49" w:rsidRPr="004522EC" w:rsidRDefault="00633F49" w:rsidP="00633F49">
      <w:pPr>
        <w:pStyle w:val="a3"/>
        <w:spacing w:line="360" w:lineRule="auto"/>
        <w:ind w:left="360"/>
        <w:jc w:val="both"/>
        <w:rPr>
          <w:rFonts w:ascii="Times New Roman" w:hAnsi="Times New Roman"/>
          <w:sz w:val="24"/>
          <w:szCs w:val="24"/>
        </w:rPr>
      </w:pPr>
      <w:r>
        <w:rPr>
          <w:rFonts w:ascii="Times New Roman" w:hAnsi="Times New Roman"/>
          <w:b/>
          <w:sz w:val="24"/>
          <w:szCs w:val="24"/>
        </w:rPr>
        <w:t>Φίλων</w:t>
      </w:r>
      <w:r w:rsidRPr="00F27704">
        <w:rPr>
          <w:rFonts w:ascii="Times New Roman" w:hAnsi="Times New Roman"/>
          <w:b/>
          <w:sz w:val="24"/>
          <w:szCs w:val="24"/>
        </w:rPr>
        <w:t>,</w:t>
      </w:r>
      <w:r w:rsidRPr="004522EC">
        <w:rPr>
          <w:rFonts w:ascii="Times New Roman" w:hAnsi="Times New Roman"/>
          <w:sz w:val="24"/>
          <w:szCs w:val="24"/>
        </w:rPr>
        <w:t xml:space="preserve"> </w:t>
      </w:r>
      <w:r w:rsidRPr="004522EC">
        <w:rPr>
          <w:rFonts w:ascii="Times New Roman" w:hAnsi="Times New Roman"/>
          <w:i/>
          <w:sz w:val="24"/>
          <w:szCs w:val="24"/>
        </w:rPr>
        <w:t>Περί τ</w:t>
      </w:r>
      <w:r>
        <w:rPr>
          <w:rFonts w:ascii="Times New Roman" w:hAnsi="Times New Roman"/>
          <w:i/>
          <w:sz w:val="24"/>
          <w:szCs w:val="24"/>
        </w:rPr>
        <w:t>ο</w:t>
      </w:r>
      <w:r w:rsidRPr="004522EC">
        <w:rPr>
          <w:rFonts w:ascii="Times New Roman" w:hAnsi="Times New Roman"/>
          <w:i/>
          <w:sz w:val="24"/>
          <w:szCs w:val="24"/>
        </w:rPr>
        <w:t>υ βί</w:t>
      </w:r>
      <w:r>
        <w:rPr>
          <w:rFonts w:ascii="Times New Roman" w:hAnsi="Times New Roman"/>
          <w:i/>
          <w:sz w:val="24"/>
          <w:szCs w:val="24"/>
        </w:rPr>
        <w:t>ο</w:t>
      </w:r>
      <w:r w:rsidRPr="004522EC">
        <w:rPr>
          <w:rFonts w:ascii="Times New Roman" w:hAnsi="Times New Roman"/>
          <w:i/>
          <w:sz w:val="24"/>
          <w:szCs w:val="24"/>
        </w:rPr>
        <w:t>υ τ</w:t>
      </w:r>
      <w:r>
        <w:rPr>
          <w:rFonts w:ascii="Times New Roman" w:hAnsi="Times New Roman"/>
          <w:i/>
          <w:sz w:val="24"/>
          <w:szCs w:val="24"/>
        </w:rPr>
        <w:t>ο</w:t>
      </w:r>
      <w:r w:rsidRPr="004522EC">
        <w:rPr>
          <w:rFonts w:ascii="Times New Roman" w:hAnsi="Times New Roman"/>
          <w:i/>
          <w:sz w:val="24"/>
          <w:szCs w:val="24"/>
        </w:rPr>
        <w:t>υ Μωυσέως, Περί των δέκα λόγων</w:t>
      </w:r>
      <w:r w:rsidRPr="004522EC">
        <w:rPr>
          <w:rFonts w:ascii="Times New Roman" w:hAnsi="Times New Roman"/>
          <w:sz w:val="24"/>
          <w:szCs w:val="24"/>
        </w:rPr>
        <w:t>, Εκδόσεις: Κάκτ</w:t>
      </w:r>
      <w:r>
        <w:rPr>
          <w:rFonts w:ascii="Times New Roman" w:hAnsi="Times New Roman"/>
          <w:sz w:val="24"/>
          <w:szCs w:val="24"/>
        </w:rPr>
        <w:t>ο</w:t>
      </w:r>
      <w:r w:rsidRPr="004522EC">
        <w:rPr>
          <w:rFonts w:ascii="Times New Roman" w:hAnsi="Times New Roman"/>
          <w:sz w:val="24"/>
          <w:szCs w:val="24"/>
        </w:rPr>
        <w:t>ς, Αθήνα, 2004.</w:t>
      </w:r>
    </w:p>
    <w:p w:rsidR="00633F49" w:rsidRPr="00FB6FC5" w:rsidRDefault="00633F49" w:rsidP="00633F49">
      <w:pPr>
        <w:tabs>
          <w:tab w:val="left" w:pos="240"/>
        </w:tabs>
        <w:spacing w:line="360" w:lineRule="auto"/>
        <w:ind w:left="360"/>
        <w:jc w:val="both"/>
        <w:rPr>
          <w:rFonts w:ascii="Times New Roman" w:hAnsi="Times New Roman"/>
          <w:sz w:val="24"/>
          <w:szCs w:val="24"/>
          <w:lang w:val="en-US"/>
        </w:rPr>
      </w:pPr>
      <w:r w:rsidRPr="00F27704">
        <w:rPr>
          <w:rFonts w:ascii="Times New Roman" w:hAnsi="Times New Roman"/>
          <w:b/>
          <w:sz w:val="24"/>
          <w:szCs w:val="24"/>
        </w:rPr>
        <w:t>Ψευδοκαλλισθένης,</w:t>
      </w:r>
      <w:r w:rsidRPr="004522EC">
        <w:rPr>
          <w:rFonts w:ascii="Times New Roman" w:hAnsi="Times New Roman"/>
          <w:sz w:val="24"/>
          <w:szCs w:val="24"/>
        </w:rPr>
        <w:t xml:space="preserve"> </w:t>
      </w:r>
      <w:r w:rsidRPr="004522EC">
        <w:rPr>
          <w:rFonts w:ascii="Times New Roman" w:hAnsi="Times New Roman"/>
          <w:i/>
          <w:sz w:val="24"/>
          <w:szCs w:val="24"/>
        </w:rPr>
        <w:t>Αλεξάνδρ</w:t>
      </w:r>
      <w:r>
        <w:rPr>
          <w:rFonts w:ascii="Times New Roman" w:hAnsi="Times New Roman"/>
          <w:i/>
          <w:sz w:val="24"/>
          <w:szCs w:val="24"/>
        </w:rPr>
        <w:t>ο</w:t>
      </w:r>
      <w:r w:rsidRPr="004522EC">
        <w:rPr>
          <w:rFonts w:ascii="Times New Roman" w:hAnsi="Times New Roman"/>
          <w:i/>
          <w:sz w:val="24"/>
          <w:szCs w:val="24"/>
        </w:rPr>
        <w:t>υ Βί</w:t>
      </w:r>
      <w:r>
        <w:rPr>
          <w:rFonts w:ascii="Times New Roman" w:hAnsi="Times New Roman"/>
          <w:i/>
          <w:sz w:val="24"/>
          <w:szCs w:val="24"/>
        </w:rPr>
        <w:t>ο</w:t>
      </w:r>
      <w:r w:rsidRPr="004522EC">
        <w:rPr>
          <w:rFonts w:ascii="Times New Roman" w:hAnsi="Times New Roman"/>
          <w:i/>
          <w:sz w:val="24"/>
          <w:szCs w:val="24"/>
        </w:rPr>
        <w:t>ς</w:t>
      </w:r>
      <w:r w:rsidRPr="004522EC">
        <w:rPr>
          <w:rFonts w:ascii="Times New Roman" w:hAnsi="Times New Roman"/>
          <w:sz w:val="24"/>
          <w:szCs w:val="24"/>
        </w:rPr>
        <w:t>, Εκδόσεις: Δημ</w:t>
      </w:r>
      <w:r>
        <w:rPr>
          <w:rFonts w:ascii="Times New Roman" w:hAnsi="Times New Roman"/>
          <w:sz w:val="24"/>
          <w:szCs w:val="24"/>
        </w:rPr>
        <w:t>ο</w:t>
      </w:r>
      <w:r w:rsidRPr="004522EC">
        <w:rPr>
          <w:rFonts w:ascii="Times New Roman" w:hAnsi="Times New Roman"/>
          <w:sz w:val="24"/>
          <w:szCs w:val="24"/>
        </w:rPr>
        <w:t>σι</w:t>
      </w:r>
      <w:r>
        <w:rPr>
          <w:rFonts w:ascii="Times New Roman" w:hAnsi="Times New Roman"/>
          <w:sz w:val="24"/>
          <w:szCs w:val="24"/>
        </w:rPr>
        <w:t>ο</w:t>
      </w:r>
      <w:r w:rsidRPr="004522EC">
        <w:rPr>
          <w:rFonts w:ascii="Times New Roman" w:hAnsi="Times New Roman"/>
          <w:sz w:val="24"/>
          <w:szCs w:val="24"/>
        </w:rPr>
        <w:t xml:space="preserve">γραφικός </w:t>
      </w:r>
      <w:r>
        <w:rPr>
          <w:rFonts w:ascii="Times New Roman" w:hAnsi="Times New Roman"/>
          <w:sz w:val="24"/>
          <w:szCs w:val="24"/>
        </w:rPr>
        <w:t>Ο</w:t>
      </w:r>
      <w:r w:rsidRPr="004522EC">
        <w:rPr>
          <w:rFonts w:ascii="Times New Roman" w:hAnsi="Times New Roman"/>
          <w:sz w:val="24"/>
          <w:szCs w:val="24"/>
        </w:rPr>
        <w:t xml:space="preserve">ργανισμός Λαμπράκη, Αθήνα, 2008. </w:t>
      </w:r>
      <w:r w:rsidRPr="004522EC">
        <w:rPr>
          <w:rFonts w:ascii="Times New Roman" w:hAnsi="Times New Roman"/>
          <w:sz w:val="24"/>
          <w:szCs w:val="24"/>
          <w:lang w:val="en-US"/>
        </w:rPr>
        <w:t>Nestle</w:t>
      </w:r>
      <w:r w:rsidRPr="00FB6FC5">
        <w:rPr>
          <w:rFonts w:ascii="Times New Roman" w:hAnsi="Times New Roman"/>
          <w:sz w:val="24"/>
          <w:szCs w:val="24"/>
          <w:lang w:val="en-US"/>
        </w:rPr>
        <w:t xml:space="preserve"> </w:t>
      </w:r>
      <w:r w:rsidRPr="004522EC">
        <w:rPr>
          <w:rFonts w:ascii="Times New Roman" w:hAnsi="Times New Roman"/>
          <w:sz w:val="24"/>
          <w:szCs w:val="24"/>
          <w:lang w:val="en-US"/>
        </w:rPr>
        <w:t>Eberhard</w:t>
      </w:r>
      <w:r w:rsidRPr="00FB6FC5">
        <w:rPr>
          <w:rFonts w:ascii="Times New Roman" w:hAnsi="Times New Roman"/>
          <w:sz w:val="24"/>
          <w:szCs w:val="24"/>
          <w:lang w:val="en-US"/>
        </w:rPr>
        <w:t xml:space="preserve">, </w:t>
      </w:r>
      <w:r w:rsidRPr="004522EC">
        <w:rPr>
          <w:rFonts w:ascii="Times New Roman" w:hAnsi="Times New Roman"/>
          <w:i/>
          <w:sz w:val="24"/>
          <w:szCs w:val="24"/>
          <w:lang w:val="en-US"/>
        </w:rPr>
        <w:t>Novum</w:t>
      </w:r>
      <w:r w:rsidRPr="00FB6FC5">
        <w:rPr>
          <w:rFonts w:ascii="Times New Roman" w:hAnsi="Times New Roman"/>
          <w:i/>
          <w:sz w:val="24"/>
          <w:szCs w:val="24"/>
          <w:lang w:val="en-US"/>
        </w:rPr>
        <w:t xml:space="preserve"> </w:t>
      </w:r>
      <w:r w:rsidRPr="004522EC">
        <w:rPr>
          <w:rFonts w:ascii="Times New Roman" w:hAnsi="Times New Roman"/>
          <w:i/>
          <w:sz w:val="24"/>
          <w:szCs w:val="24"/>
          <w:lang w:val="en-US"/>
        </w:rPr>
        <w:t>Testamentum</w:t>
      </w:r>
      <w:r w:rsidRPr="00FB6FC5">
        <w:rPr>
          <w:rFonts w:ascii="Times New Roman" w:hAnsi="Times New Roman"/>
          <w:sz w:val="24"/>
          <w:szCs w:val="24"/>
          <w:lang w:val="en-US"/>
        </w:rPr>
        <w:t xml:space="preserve">. </w:t>
      </w:r>
      <w:r w:rsidRPr="004522EC">
        <w:rPr>
          <w:rFonts w:ascii="Times New Roman" w:hAnsi="Times New Roman"/>
          <w:sz w:val="24"/>
          <w:szCs w:val="24"/>
          <w:lang w:val="en-US"/>
        </w:rPr>
        <w:t>United</w:t>
      </w:r>
      <w:r w:rsidRPr="00FB6FC5">
        <w:rPr>
          <w:rFonts w:ascii="Times New Roman" w:hAnsi="Times New Roman"/>
          <w:sz w:val="24"/>
          <w:szCs w:val="24"/>
          <w:lang w:val="en-US"/>
        </w:rPr>
        <w:t xml:space="preserve"> </w:t>
      </w:r>
      <w:r w:rsidRPr="004522EC">
        <w:rPr>
          <w:rFonts w:ascii="Times New Roman" w:hAnsi="Times New Roman"/>
          <w:sz w:val="24"/>
          <w:szCs w:val="24"/>
          <w:lang w:val="en-US"/>
        </w:rPr>
        <w:t>Bible</w:t>
      </w:r>
      <w:r w:rsidRPr="00FB6FC5">
        <w:rPr>
          <w:rFonts w:ascii="Times New Roman" w:hAnsi="Times New Roman"/>
          <w:sz w:val="24"/>
          <w:szCs w:val="24"/>
          <w:lang w:val="en-US"/>
        </w:rPr>
        <w:t xml:space="preserve"> </w:t>
      </w:r>
      <w:r w:rsidRPr="004522EC">
        <w:rPr>
          <w:rFonts w:ascii="Times New Roman" w:hAnsi="Times New Roman"/>
          <w:sz w:val="24"/>
          <w:szCs w:val="24"/>
          <w:lang w:val="en-US"/>
        </w:rPr>
        <w:t>Society</w:t>
      </w:r>
      <w:r w:rsidRPr="00FB6FC5">
        <w:rPr>
          <w:rFonts w:ascii="Times New Roman" w:hAnsi="Times New Roman"/>
          <w:sz w:val="24"/>
          <w:szCs w:val="24"/>
          <w:lang w:val="en-US"/>
        </w:rPr>
        <w:t xml:space="preserve">, </w:t>
      </w:r>
      <w:r w:rsidRPr="004522EC">
        <w:rPr>
          <w:rFonts w:ascii="Times New Roman" w:hAnsi="Times New Roman"/>
          <w:sz w:val="24"/>
          <w:szCs w:val="24"/>
          <w:lang w:val="en-US"/>
        </w:rPr>
        <w:t>London</w:t>
      </w:r>
      <w:r w:rsidRPr="00FB6FC5">
        <w:rPr>
          <w:rFonts w:ascii="Times New Roman" w:hAnsi="Times New Roman"/>
          <w:sz w:val="24"/>
          <w:szCs w:val="24"/>
          <w:lang w:val="en-US"/>
        </w:rPr>
        <w:t>, 1969</w:t>
      </w:r>
    </w:p>
    <w:p w:rsidR="00633F49" w:rsidRPr="00CC43F5" w:rsidRDefault="00633F49" w:rsidP="00B40809">
      <w:pPr>
        <w:pStyle w:val="a3"/>
        <w:tabs>
          <w:tab w:val="left" w:pos="240"/>
        </w:tabs>
        <w:spacing w:line="360" w:lineRule="auto"/>
        <w:jc w:val="both"/>
        <w:rPr>
          <w:rFonts w:ascii="Times New Roman" w:hAnsi="Times New Roman"/>
          <w:b/>
          <w:sz w:val="24"/>
          <w:szCs w:val="24"/>
          <w:lang w:val="en-US"/>
        </w:rPr>
      </w:pPr>
    </w:p>
    <w:p w:rsidR="00C30BE9" w:rsidRPr="00CC43F5" w:rsidRDefault="00633F49" w:rsidP="00637D42">
      <w:pPr>
        <w:pStyle w:val="a3"/>
        <w:tabs>
          <w:tab w:val="left" w:pos="240"/>
        </w:tabs>
        <w:spacing w:line="360" w:lineRule="auto"/>
        <w:jc w:val="both"/>
        <w:outlineLvl w:val="0"/>
        <w:rPr>
          <w:rFonts w:ascii="Times New Roman" w:hAnsi="Times New Roman"/>
          <w:b/>
          <w:sz w:val="24"/>
          <w:szCs w:val="24"/>
          <w:lang w:val="en-US"/>
        </w:rPr>
      </w:pPr>
      <w:r w:rsidRPr="00633F49">
        <w:rPr>
          <w:rFonts w:ascii="Times New Roman" w:hAnsi="Times New Roman"/>
          <w:b/>
          <w:sz w:val="24"/>
          <w:szCs w:val="24"/>
        </w:rPr>
        <w:t>Ι</w:t>
      </w:r>
      <w:r>
        <w:rPr>
          <w:rFonts w:ascii="Times New Roman" w:hAnsi="Times New Roman"/>
          <w:b/>
          <w:sz w:val="24"/>
          <w:szCs w:val="24"/>
        </w:rPr>
        <w:t>ΣΤΟΣΕΛΙΔΕΣ</w:t>
      </w:r>
    </w:p>
    <w:p w:rsidR="004522EC" w:rsidRPr="00CC43F5" w:rsidRDefault="003B0FA1" w:rsidP="00B40809">
      <w:pPr>
        <w:pStyle w:val="a3"/>
        <w:tabs>
          <w:tab w:val="left" w:pos="240"/>
        </w:tabs>
        <w:spacing w:line="360" w:lineRule="auto"/>
        <w:jc w:val="both"/>
        <w:rPr>
          <w:rFonts w:ascii="Times New Roman" w:hAnsi="Times New Roman"/>
          <w:sz w:val="24"/>
          <w:szCs w:val="24"/>
          <w:lang w:val="en-US"/>
        </w:rPr>
      </w:pPr>
      <w:hyperlink r:id="rId20" w:history="1">
        <w:r w:rsidR="009B5A93" w:rsidRPr="005B08B5">
          <w:rPr>
            <w:rStyle w:val="-"/>
            <w:rFonts w:ascii="Times New Roman" w:hAnsi="Times New Roman"/>
            <w:sz w:val="24"/>
            <w:szCs w:val="24"/>
            <w:lang w:val="en-US"/>
          </w:rPr>
          <w:t>http</w:t>
        </w:r>
        <w:r w:rsidR="009B5A93" w:rsidRPr="00CC43F5">
          <w:rPr>
            <w:rStyle w:val="-"/>
            <w:rFonts w:ascii="Times New Roman" w:hAnsi="Times New Roman"/>
            <w:sz w:val="24"/>
            <w:szCs w:val="24"/>
            <w:lang w:val="en-US"/>
          </w:rPr>
          <w:t>://</w:t>
        </w:r>
        <w:r w:rsidR="009B5A93" w:rsidRPr="005B08B5">
          <w:rPr>
            <w:rStyle w:val="-"/>
            <w:rFonts w:ascii="Times New Roman" w:hAnsi="Times New Roman"/>
            <w:sz w:val="24"/>
            <w:szCs w:val="24"/>
            <w:lang w:val="en-US"/>
          </w:rPr>
          <w:t>geopolitical</w:t>
        </w:r>
        <w:r w:rsidR="009B5A93" w:rsidRPr="00CC43F5">
          <w:rPr>
            <w:rStyle w:val="-"/>
            <w:rFonts w:ascii="Times New Roman" w:hAnsi="Times New Roman"/>
            <w:sz w:val="24"/>
            <w:szCs w:val="24"/>
            <w:lang w:val="en-US"/>
          </w:rPr>
          <w:t>-</w:t>
        </w:r>
        <w:r w:rsidR="009B5A93" w:rsidRPr="005B08B5">
          <w:rPr>
            <w:rStyle w:val="-"/>
            <w:rFonts w:ascii="Times New Roman" w:hAnsi="Times New Roman"/>
            <w:sz w:val="24"/>
            <w:szCs w:val="24"/>
            <w:lang w:val="en-US"/>
          </w:rPr>
          <w:t>team</w:t>
        </w:r>
        <w:r w:rsidR="009B5A93" w:rsidRPr="00CC43F5">
          <w:rPr>
            <w:rStyle w:val="-"/>
            <w:rFonts w:ascii="Times New Roman" w:hAnsi="Times New Roman"/>
            <w:sz w:val="24"/>
            <w:szCs w:val="24"/>
            <w:lang w:val="en-US"/>
          </w:rPr>
          <w:t>.</w:t>
        </w:r>
        <w:r w:rsidR="009B5A93" w:rsidRPr="005B08B5">
          <w:rPr>
            <w:rStyle w:val="-"/>
            <w:rFonts w:ascii="Times New Roman" w:hAnsi="Times New Roman"/>
            <w:sz w:val="24"/>
            <w:szCs w:val="24"/>
            <w:lang w:val="en-US"/>
          </w:rPr>
          <w:t>blogspot</w:t>
        </w:r>
        <w:r w:rsidR="009B5A93" w:rsidRPr="00CC43F5">
          <w:rPr>
            <w:rStyle w:val="-"/>
            <w:rFonts w:ascii="Times New Roman" w:hAnsi="Times New Roman"/>
            <w:sz w:val="24"/>
            <w:szCs w:val="24"/>
            <w:lang w:val="en-US"/>
          </w:rPr>
          <w:t>.</w:t>
        </w:r>
        <w:r w:rsidR="009B5A93" w:rsidRPr="005B08B5">
          <w:rPr>
            <w:rStyle w:val="-"/>
            <w:rFonts w:ascii="Times New Roman" w:hAnsi="Times New Roman"/>
            <w:sz w:val="24"/>
            <w:szCs w:val="24"/>
            <w:lang w:val="en-US"/>
          </w:rPr>
          <w:t>gr</w:t>
        </w:r>
        <w:r w:rsidR="009B5A93" w:rsidRPr="00CC43F5">
          <w:rPr>
            <w:rStyle w:val="-"/>
            <w:rFonts w:ascii="Times New Roman" w:hAnsi="Times New Roman"/>
            <w:sz w:val="24"/>
            <w:szCs w:val="24"/>
            <w:lang w:val="en-US"/>
          </w:rPr>
          <w:t>/2011/02/</w:t>
        </w:r>
        <w:r w:rsidR="009B5A93" w:rsidRPr="005B08B5">
          <w:rPr>
            <w:rStyle w:val="-"/>
            <w:rFonts w:ascii="Times New Roman" w:hAnsi="Times New Roman"/>
            <w:sz w:val="24"/>
            <w:szCs w:val="24"/>
            <w:lang w:val="en-US"/>
          </w:rPr>
          <w:t>blog</w:t>
        </w:r>
        <w:r w:rsidR="009B5A93" w:rsidRPr="00CC43F5">
          <w:rPr>
            <w:rStyle w:val="-"/>
            <w:rFonts w:ascii="Times New Roman" w:hAnsi="Times New Roman"/>
            <w:sz w:val="24"/>
            <w:szCs w:val="24"/>
            <w:lang w:val="en-US"/>
          </w:rPr>
          <w:t>-</w:t>
        </w:r>
        <w:r w:rsidR="009B5A93" w:rsidRPr="005B08B5">
          <w:rPr>
            <w:rStyle w:val="-"/>
            <w:rFonts w:ascii="Times New Roman" w:hAnsi="Times New Roman"/>
            <w:sz w:val="24"/>
            <w:szCs w:val="24"/>
            <w:lang w:val="en-US"/>
          </w:rPr>
          <w:t>post</w:t>
        </w:r>
        <w:r w:rsidR="009B5A93" w:rsidRPr="00CC43F5">
          <w:rPr>
            <w:rStyle w:val="-"/>
            <w:rFonts w:ascii="Times New Roman" w:hAnsi="Times New Roman"/>
            <w:sz w:val="24"/>
            <w:szCs w:val="24"/>
            <w:lang w:val="en-US"/>
          </w:rPr>
          <w:t>_6309.</w:t>
        </w:r>
        <w:r w:rsidR="009B5A93" w:rsidRPr="005B08B5">
          <w:rPr>
            <w:rStyle w:val="-"/>
            <w:rFonts w:ascii="Times New Roman" w:hAnsi="Times New Roman"/>
            <w:sz w:val="24"/>
            <w:szCs w:val="24"/>
            <w:lang w:val="en-US"/>
          </w:rPr>
          <w:t>html</w:t>
        </w:r>
      </w:hyperlink>
      <w:r w:rsidR="009B5A93" w:rsidRPr="00CC43F5">
        <w:rPr>
          <w:rFonts w:ascii="Times New Roman" w:hAnsi="Times New Roman"/>
          <w:sz w:val="24"/>
          <w:szCs w:val="24"/>
          <w:lang w:val="en-US"/>
        </w:rPr>
        <w:t xml:space="preserve">   </w:t>
      </w:r>
      <w:r w:rsidR="004522EC" w:rsidRPr="00CC43F5">
        <w:rPr>
          <w:rFonts w:ascii="Times New Roman" w:hAnsi="Times New Roman"/>
          <w:sz w:val="24"/>
          <w:szCs w:val="24"/>
          <w:lang w:val="en-US"/>
        </w:rPr>
        <w:t>24-12-2013</w:t>
      </w:r>
    </w:p>
    <w:p w:rsidR="004522EC" w:rsidRDefault="003B0FA1" w:rsidP="00B40809">
      <w:pPr>
        <w:pStyle w:val="Style1"/>
        <w:widowControl/>
        <w:tabs>
          <w:tab w:val="left" w:pos="240"/>
        </w:tabs>
        <w:spacing w:before="36" w:line="360" w:lineRule="auto"/>
        <w:rPr>
          <w:rFonts w:ascii="Times New Roman" w:hAnsi="Times New Roman" w:cs="Times New Roman"/>
        </w:rPr>
      </w:pPr>
      <w:hyperlink r:id="rId21" w:history="1">
        <w:r w:rsidR="004522EC" w:rsidRPr="00740DFC">
          <w:rPr>
            <w:rStyle w:val="-"/>
            <w:rFonts w:ascii="Times New Roman" w:hAnsi="Times New Roman" w:cs="Times New Roman"/>
            <w:lang w:val="en-US"/>
          </w:rPr>
          <w:t>http</w:t>
        </w:r>
        <w:r w:rsidR="004522EC" w:rsidRPr="00740DFC">
          <w:rPr>
            <w:rStyle w:val="-"/>
            <w:rFonts w:ascii="Times New Roman" w:hAnsi="Times New Roman" w:cs="Times New Roman"/>
          </w:rPr>
          <w:t>://</w:t>
        </w:r>
        <w:r w:rsidR="004522EC" w:rsidRPr="00740DFC">
          <w:rPr>
            <w:rStyle w:val="-"/>
            <w:rFonts w:ascii="Times New Roman" w:hAnsi="Times New Roman" w:cs="Times New Roman"/>
            <w:lang w:val="en-US"/>
          </w:rPr>
          <w:t>leadershipchamps</w:t>
        </w:r>
        <w:r w:rsidR="004522EC" w:rsidRPr="00740DFC">
          <w:rPr>
            <w:rStyle w:val="-"/>
            <w:rFonts w:ascii="Times New Roman" w:hAnsi="Times New Roman" w:cs="Times New Roman"/>
          </w:rPr>
          <w:t>.</w:t>
        </w:r>
        <w:r w:rsidR="004522EC" w:rsidRPr="00740DFC">
          <w:rPr>
            <w:rStyle w:val="-"/>
            <w:rFonts w:ascii="Times New Roman" w:hAnsi="Times New Roman" w:cs="Times New Roman"/>
            <w:lang w:val="en-US"/>
          </w:rPr>
          <w:t>wordpress</w:t>
        </w:r>
        <w:r w:rsidR="004522EC" w:rsidRPr="00740DFC">
          <w:rPr>
            <w:rStyle w:val="-"/>
            <w:rFonts w:ascii="Times New Roman" w:hAnsi="Times New Roman" w:cs="Times New Roman"/>
          </w:rPr>
          <w:t>.</w:t>
        </w:r>
        <w:r w:rsidR="004522EC" w:rsidRPr="00740DFC">
          <w:rPr>
            <w:rStyle w:val="-"/>
            <w:rFonts w:ascii="Times New Roman" w:hAnsi="Times New Roman" w:cs="Times New Roman"/>
            <w:lang w:val="en-US"/>
          </w:rPr>
          <w:t>com</w:t>
        </w:r>
        <w:r w:rsidR="004522EC" w:rsidRPr="00740DFC">
          <w:rPr>
            <w:rStyle w:val="-"/>
            <w:rFonts w:ascii="Times New Roman" w:hAnsi="Times New Roman" w:cs="Times New Roman"/>
          </w:rPr>
          <w:t>/2008/04/27/</w:t>
        </w:r>
        <w:r w:rsidR="004522EC" w:rsidRPr="00740DFC">
          <w:rPr>
            <w:rStyle w:val="-"/>
            <w:rFonts w:ascii="Times New Roman" w:hAnsi="Times New Roman" w:cs="Times New Roman"/>
            <w:lang w:val="en-US"/>
          </w:rPr>
          <w:t>what</w:t>
        </w:r>
        <w:r w:rsidR="004522EC" w:rsidRPr="00740DFC">
          <w:rPr>
            <w:rStyle w:val="-"/>
            <w:rFonts w:ascii="Times New Roman" w:hAnsi="Times New Roman" w:cs="Times New Roman"/>
          </w:rPr>
          <w:t>-</w:t>
        </w:r>
        <w:r w:rsidR="004522EC" w:rsidRPr="00740DFC">
          <w:rPr>
            <w:rStyle w:val="-"/>
            <w:rFonts w:ascii="Times New Roman" w:hAnsi="Times New Roman" w:cs="Times New Roman"/>
            <w:lang w:val="en-US"/>
          </w:rPr>
          <w:t>is</w:t>
        </w:r>
        <w:r w:rsidR="004522EC" w:rsidRPr="00740DFC">
          <w:rPr>
            <w:rStyle w:val="-"/>
            <w:rFonts w:ascii="Times New Roman" w:hAnsi="Times New Roman" w:cs="Times New Roman"/>
          </w:rPr>
          <w:t>-</w:t>
        </w:r>
        <w:r w:rsidR="004522EC" w:rsidRPr="00740DFC">
          <w:rPr>
            <w:rStyle w:val="-"/>
            <w:rFonts w:ascii="Times New Roman" w:hAnsi="Times New Roman" w:cs="Times New Roman"/>
            <w:lang w:val="en-US"/>
          </w:rPr>
          <w:t>tannenbaum</w:t>
        </w:r>
        <w:r w:rsidR="004522EC" w:rsidRPr="00740DFC">
          <w:rPr>
            <w:rStyle w:val="-"/>
            <w:rFonts w:ascii="Times New Roman" w:hAnsi="Times New Roman" w:cs="Times New Roman"/>
          </w:rPr>
          <w:t>-</w:t>
        </w:r>
        <w:r w:rsidR="004522EC" w:rsidRPr="00740DFC">
          <w:rPr>
            <w:rStyle w:val="-"/>
            <w:rFonts w:ascii="Times New Roman" w:hAnsi="Times New Roman" w:cs="Times New Roman"/>
            <w:lang w:val="en-US"/>
          </w:rPr>
          <w:t>schmidt</w:t>
        </w:r>
        <w:r w:rsidR="004522EC" w:rsidRPr="00740DFC">
          <w:rPr>
            <w:rStyle w:val="-"/>
            <w:rFonts w:ascii="Times New Roman" w:hAnsi="Times New Roman" w:cs="Times New Roman"/>
          </w:rPr>
          <w:t>-</w:t>
        </w:r>
        <w:r w:rsidR="004522EC" w:rsidRPr="00740DFC">
          <w:rPr>
            <w:rStyle w:val="-"/>
            <w:rFonts w:ascii="Times New Roman" w:hAnsi="Times New Roman" w:cs="Times New Roman"/>
            <w:lang w:val="en-US"/>
          </w:rPr>
          <w:t>continuum</w:t>
        </w:r>
        <w:r w:rsidR="004522EC" w:rsidRPr="00740DFC">
          <w:rPr>
            <w:rStyle w:val="-"/>
            <w:rFonts w:ascii="Times New Roman" w:hAnsi="Times New Roman" w:cs="Times New Roman"/>
          </w:rPr>
          <w:t>-</w:t>
        </w:r>
        <w:r w:rsidR="004522EC" w:rsidRPr="00740DFC">
          <w:rPr>
            <w:rStyle w:val="-"/>
            <w:rFonts w:ascii="Times New Roman" w:hAnsi="Times New Roman" w:cs="Times New Roman"/>
            <w:lang w:val="en-US"/>
          </w:rPr>
          <w:t>theory</w:t>
        </w:r>
        <w:r w:rsidR="004522EC" w:rsidRPr="00740DFC">
          <w:rPr>
            <w:rStyle w:val="-"/>
            <w:rFonts w:ascii="Times New Roman" w:hAnsi="Times New Roman" w:cs="Times New Roman"/>
          </w:rPr>
          <w:t>-</w:t>
        </w:r>
        <w:r w:rsidR="004522EC" w:rsidRPr="00740DFC">
          <w:rPr>
            <w:rStyle w:val="-"/>
            <w:rFonts w:ascii="Times New Roman" w:hAnsi="Times New Roman" w:cs="Times New Roman"/>
            <w:lang w:val="en-US"/>
          </w:rPr>
          <w:t>says</w:t>
        </w:r>
        <w:r w:rsidR="004522EC" w:rsidRPr="00740DFC">
          <w:rPr>
            <w:rStyle w:val="-"/>
            <w:rFonts w:ascii="Times New Roman" w:hAnsi="Times New Roman" w:cs="Times New Roman"/>
          </w:rPr>
          <w:t>/</w:t>
        </w:r>
      </w:hyperlink>
      <w:r w:rsidR="003B44B1" w:rsidRPr="00740DFC">
        <w:rPr>
          <w:rFonts w:ascii="Times New Roman" w:hAnsi="Times New Roman" w:cs="Times New Roman"/>
        </w:rPr>
        <w:t xml:space="preserve">   10-10-2015 11:59 πμ</w:t>
      </w:r>
      <w:r w:rsidR="00B40809">
        <w:rPr>
          <w:rFonts w:ascii="Times New Roman" w:hAnsi="Times New Roman" w:cs="Times New Roman"/>
        </w:rPr>
        <w:t xml:space="preserve"> </w:t>
      </w:r>
    </w:p>
    <w:p w:rsidR="004522EC" w:rsidRPr="004C4CAD" w:rsidRDefault="003B0FA1" w:rsidP="00B40809">
      <w:pPr>
        <w:pStyle w:val="a3"/>
        <w:tabs>
          <w:tab w:val="left" w:pos="240"/>
        </w:tabs>
        <w:spacing w:line="360" w:lineRule="auto"/>
        <w:jc w:val="both"/>
        <w:rPr>
          <w:rFonts w:ascii="Times New Roman" w:hAnsi="Times New Roman"/>
          <w:sz w:val="24"/>
          <w:szCs w:val="24"/>
        </w:rPr>
      </w:pPr>
      <w:hyperlink r:id="rId22" w:anchor="!/2013/09/richard-branson.html   24-12-2013" w:history="1">
        <w:r w:rsidR="00EC691C" w:rsidRPr="00740DFC">
          <w:rPr>
            <w:rStyle w:val="-"/>
            <w:rFonts w:ascii="Times New Roman" w:hAnsi="Times New Roman"/>
            <w:sz w:val="24"/>
            <w:szCs w:val="24"/>
            <w:lang w:val="en-US"/>
          </w:rPr>
          <w:t>http</w:t>
        </w:r>
        <w:r w:rsidR="00EC691C" w:rsidRPr="004C4CAD">
          <w:rPr>
            <w:rStyle w:val="-"/>
            <w:rFonts w:ascii="Times New Roman" w:hAnsi="Times New Roman"/>
            <w:sz w:val="24"/>
            <w:szCs w:val="24"/>
          </w:rPr>
          <w:t>://</w:t>
        </w:r>
        <w:r w:rsidR="00EC691C" w:rsidRPr="00740DFC">
          <w:rPr>
            <w:rStyle w:val="-"/>
            <w:rFonts w:ascii="Times New Roman" w:hAnsi="Times New Roman"/>
            <w:sz w:val="24"/>
            <w:szCs w:val="24"/>
            <w:lang w:val="en-US"/>
          </w:rPr>
          <w:t>liverichlr</w:t>
        </w:r>
        <w:r w:rsidR="00EC691C" w:rsidRPr="004C4CAD">
          <w:rPr>
            <w:rStyle w:val="-"/>
            <w:rFonts w:ascii="Times New Roman" w:hAnsi="Times New Roman"/>
            <w:sz w:val="24"/>
            <w:szCs w:val="24"/>
          </w:rPr>
          <w:t>.</w:t>
        </w:r>
        <w:r w:rsidR="00EC691C" w:rsidRPr="00740DFC">
          <w:rPr>
            <w:rStyle w:val="-"/>
            <w:rFonts w:ascii="Times New Roman" w:hAnsi="Times New Roman"/>
            <w:sz w:val="24"/>
            <w:szCs w:val="24"/>
            <w:lang w:val="en-US"/>
          </w:rPr>
          <w:t>blogspot</w:t>
        </w:r>
        <w:r w:rsidR="00EC691C" w:rsidRPr="004C4CAD">
          <w:rPr>
            <w:rStyle w:val="-"/>
            <w:rFonts w:ascii="Times New Roman" w:hAnsi="Times New Roman"/>
            <w:sz w:val="24"/>
            <w:szCs w:val="24"/>
          </w:rPr>
          <w:t>.</w:t>
        </w:r>
        <w:r w:rsidR="00EC691C" w:rsidRPr="00740DFC">
          <w:rPr>
            <w:rStyle w:val="-"/>
            <w:rFonts w:ascii="Times New Roman" w:hAnsi="Times New Roman"/>
            <w:sz w:val="24"/>
            <w:szCs w:val="24"/>
            <w:lang w:val="en-US"/>
          </w:rPr>
          <w:t>gr</w:t>
        </w:r>
        <w:r w:rsidR="00EC691C" w:rsidRPr="004C4CAD">
          <w:rPr>
            <w:rStyle w:val="-"/>
            <w:rFonts w:ascii="Times New Roman" w:hAnsi="Times New Roman"/>
            <w:sz w:val="24"/>
            <w:szCs w:val="24"/>
          </w:rPr>
          <w:t>/2013/09/</w:t>
        </w:r>
        <w:r w:rsidR="00EC691C" w:rsidRPr="00740DFC">
          <w:rPr>
            <w:rStyle w:val="-"/>
            <w:rFonts w:ascii="Times New Roman" w:hAnsi="Times New Roman"/>
            <w:sz w:val="24"/>
            <w:szCs w:val="24"/>
            <w:lang w:val="en-US"/>
          </w:rPr>
          <w:t>richard</w:t>
        </w:r>
        <w:r w:rsidR="00EC691C" w:rsidRPr="004C4CAD">
          <w:rPr>
            <w:rStyle w:val="-"/>
            <w:rFonts w:ascii="Times New Roman" w:hAnsi="Times New Roman"/>
            <w:sz w:val="24"/>
            <w:szCs w:val="24"/>
          </w:rPr>
          <w:t>-</w:t>
        </w:r>
        <w:r w:rsidR="00EC691C" w:rsidRPr="00740DFC">
          <w:rPr>
            <w:rStyle w:val="-"/>
            <w:rFonts w:ascii="Times New Roman" w:hAnsi="Times New Roman"/>
            <w:sz w:val="24"/>
            <w:szCs w:val="24"/>
            <w:lang w:val="en-US"/>
          </w:rPr>
          <w:t>branson</w:t>
        </w:r>
        <w:r w:rsidR="00EC691C" w:rsidRPr="004C4CAD">
          <w:rPr>
            <w:rStyle w:val="-"/>
            <w:rFonts w:ascii="Times New Roman" w:hAnsi="Times New Roman"/>
            <w:sz w:val="24"/>
            <w:szCs w:val="24"/>
          </w:rPr>
          <w:t>.</w:t>
        </w:r>
        <w:r w:rsidR="00EC691C" w:rsidRPr="00740DFC">
          <w:rPr>
            <w:rStyle w:val="-"/>
            <w:rFonts w:ascii="Times New Roman" w:hAnsi="Times New Roman"/>
            <w:sz w:val="24"/>
            <w:szCs w:val="24"/>
            <w:lang w:val="en-US"/>
          </w:rPr>
          <w:t>html</w:t>
        </w:r>
        <w:r w:rsidR="00EC691C" w:rsidRPr="004C4CAD">
          <w:rPr>
            <w:rStyle w:val="-"/>
            <w:rFonts w:ascii="Times New Roman" w:hAnsi="Times New Roman"/>
            <w:sz w:val="24"/>
            <w:szCs w:val="24"/>
          </w:rPr>
          <w:t>#!/2013/09/</w:t>
        </w:r>
        <w:r w:rsidR="00EC691C" w:rsidRPr="00740DFC">
          <w:rPr>
            <w:rStyle w:val="-"/>
            <w:rFonts w:ascii="Times New Roman" w:hAnsi="Times New Roman"/>
            <w:sz w:val="24"/>
            <w:szCs w:val="24"/>
            <w:lang w:val="en-US"/>
          </w:rPr>
          <w:t>richard</w:t>
        </w:r>
        <w:r w:rsidR="00EC691C" w:rsidRPr="004C4CAD">
          <w:rPr>
            <w:rStyle w:val="-"/>
            <w:rFonts w:ascii="Times New Roman" w:hAnsi="Times New Roman"/>
            <w:sz w:val="24"/>
            <w:szCs w:val="24"/>
          </w:rPr>
          <w:t>-</w:t>
        </w:r>
        <w:r w:rsidR="00EC691C" w:rsidRPr="00740DFC">
          <w:rPr>
            <w:rStyle w:val="-"/>
            <w:rFonts w:ascii="Times New Roman" w:hAnsi="Times New Roman"/>
            <w:sz w:val="24"/>
            <w:szCs w:val="24"/>
            <w:lang w:val="en-US"/>
          </w:rPr>
          <w:t>branson</w:t>
        </w:r>
        <w:r w:rsidR="00EC691C" w:rsidRPr="004C4CAD">
          <w:rPr>
            <w:rStyle w:val="-"/>
            <w:rFonts w:ascii="Times New Roman" w:hAnsi="Times New Roman"/>
            <w:sz w:val="24"/>
            <w:szCs w:val="24"/>
          </w:rPr>
          <w:t>.</w:t>
        </w:r>
        <w:r w:rsidR="00EC691C" w:rsidRPr="00740DFC">
          <w:rPr>
            <w:rStyle w:val="-"/>
            <w:rFonts w:ascii="Times New Roman" w:hAnsi="Times New Roman"/>
            <w:sz w:val="24"/>
            <w:szCs w:val="24"/>
            <w:lang w:val="en-US"/>
          </w:rPr>
          <w:t>html</w:t>
        </w:r>
        <w:r w:rsidR="00EC691C" w:rsidRPr="004C4CAD">
          <w:rPr>
            <w:rStyle w:val="-"/>
            <w:rFonts w:ascii="Times New Roman" w:hAnsi="Times New Roman"/>
            <w:sz w:val="24"/>
            <w:szCs w:val="24"/>
            <w:u w:val="none"/>
          </w:rPr>
          <w:t xml:space="preserve">   </w:t>
        </w:r>
        <w:r w:rsidR="00EC691C" w:rsidRPr="004C4CAD">
          <w:rPr>
            <w:rStyle w:val="-"/>
            <w:rFonts w:ascii="Times New Roman" w:hAnsi="Times New Roman"/>
            <w:color w:val="auto"/>
            <w:sz w:val="24"/>
            <w:szCs w:val="24"/>
            <w:u w:val="none"/>
          </w:rPr>
          <w:t>24-12-2013</w:t>
        </w:r>
      </w:hyperlink>
    </w:p>
    <w:p w:rsidR="004522EC" w:rsidRPr="00740DFC" w:rsidRDefault="003B0FA1" w:rsidP="00B40809">
      <w:pPr>
        <w:pStyle w:val="a3"/>
        <w:tabs>
          <w:tab w:val="left" w:pos="240"/>
        </w:tabs>
        <w:spacing w:line="360" w:lineRule="auto"/>
        <w:jc w:val="both"/>
        <w:rPr>
          <w:rFonts w:ascii="Times New Roman" w:hAnsi="Times New Roman"/>
          <w:sz w:val="24"/>
          <w:szCs w:val="24"/>
        </w:rPr>
      </w:pPr>
      <w:hyperlink r:id="rId23" w:history="1">
        <w:r w:rsidR="004522EC" w:rsidRPr="00740DFC">
          <w:rPr>
            <w:rStyle w:val="-"/>
            <w:rFonts w:ascii="Times New Roman" w:hAnsi="Times New Roman"/>
            <w:sz w:val="24"/>
            <w:szCs w:val="24"/>
            <w:lang w:val="en-US"/>
          </w:rPr>
          <w:t>http</w:t>
        </w:r>
        <w:r w:rsidR="004522EC" w:rsidRPr="00740DFC">
          <w:rPr>
            <w:rStyle w:val="-"/>
            <w:rFonts w:ascii="Times New Roman" w:hAnsi="Times New Roman"/>
            <w:sz w:val="24"/>
            <w:szCs w:val="24"/>
          </w:rPr>
          <w:t>://</w:t>
        </w:r>
        <w:r w:rsidR="004522EC" w:rsidRPr="00740DFC">
          <w:rPr>
            <w:rStyle w:val="-"/>
            <w:rFonts w:ascii="Times New Roman" w:hAnsi="Times New Roman"/>
            <w:sz w:val="24"/>
            <w:szCs w:val="24"/>
            <w:lang w:val="en-US"/>
          </w:rPr>
          <w:t>www</w:t>
        </w:r>
        <w:r w:rsidR="004522EC" w:rsidRPr="00740DFC">
          <w:rPr>
            <w:rStyle w:val="-"/>
            <w:rFonts w:ascii="Times New Roman" w:hAnsi="Times New Roman"/>
            <w:sz w:val="24"/>
            <w:szCs w:val="24"/>
          </w:rPr>
          <w:t>.</w:t>
        </w:r>
        <w:r w:rsidR="004522EC" w:rsidRPr="00740DFC">
          <w:rPr>
            <w:rStyle w:val="-"/>
            <w:rFonts w:ascii="Times New Roman" w:hAnsi="Times New Roman"/>
            <w:sz w:val="24"/>
            <w:szCs w:val="24"/>
            <w:lang w:val="en-US"/>
          </w:rPr>
          <w:t>tovima</w:t>
        </w:r>
        <w:r w:rsidR="004522EC" w:rsidRPr="00740DFC">
          <w:rPr>
            <w:rStyle w:val="-"/>
            <w:rFonts w:ascii="Times New Roman" w:hAnsi="Times New Roman"/>
            <w:sz w:val="24"/>
            <w:szCs w:val="24"/>
          </w:rPr>
          <w:t>.</w:t>
        </w:r>
        <w:r w:rsidR="004522EC" w:rsidRPr="00740DFC">
          <w:rPr>
            <w:rStyle w:val="-"/>
            <w:rFonts w:ascii="Times New Roman" w:hAnsi="Times New Roman"/>
            <w:sz w:val="24"/>
            <w:szCs w:val="24"/>
            <w:lang w:val="en-US"/>
          </w:rPr>
          <w:t>gr</w:t>
        </w:r>
        <w:r w:rsidR="004522EC" w:rsidRPr="00740DFC">
          <w:rPr>
            <w:rStyle w:val="-"/>
            <w:rFonts w:ascii="Times New Roman" w:hAnsi="Times New Roman"/>
            <w:sz w:val="24"/>
            <w:szCs w:val="24"/>
          </w:rPr>
          <w:t>/</w:t>
        </w:r>
        <w:r w:rsidR="004522EC" w:rsidRPr="00740DFC">
          <w:rPr>
            <w:rStyle w:val="-"/>
            <w:rFonts w:ascii="Times New Roman" w:hAnsi="Times New Roman"/>
            <w:sz w:val="24"/>
            <w:szCs w:val="24"/>
            <w:lang w:val="en-US"/>
          </w:rPr>
          <w:t>relatedarticles</w:t>
        </w:r>
        <w:r w:rsidR="004522EC" w:rsidRPr="00740DFC">
          <w:rPr>
            <w:rStyle w:val="-"/>
            <w:rFonts w:ascii="Times New Roman" w:hAnsi="Times New Roman"/>
            <w:sz w:val="24"/>
            <w:szCs w:val="24"/>
          </w:rPr>
          <w:t>/</w:t>
        </w:r>
        <w:r w:rsidR="004522EC" w:rsidRPr="00740DFC">
          <w:rPr>
            <w:rStyle w:val="-"/>
            <w:rFonts w:ascii="Times New Roman" w:hAnsi="Times New Roman"/>
            <w:sz w:val="24"/>
            <w:szCs w:val="24"/>
            <w:lang w:val="en-US"/>
          </w:rPr>
          <w:t>article</w:t>
        </w:r>
        <w:r w:rsidR="004522EC" w:rsidRPr="00740DFC">
          <w:rPr>
            <w:rStyle w:val="-"/>
            <w:rFonts w:ascii="Times New Roman" w:hAnsi="Times New Roman"/>
            <w:sz w:val="24"/>
            <w:szCs w:val="24"/>
          </w:rPr>
          <w:t>/?</w:t>
        </w:r>
        <w:r w:rsidR="004522EC" w:rsidRPr="00740DFC">
          <w:rPr>
            <w:rStyle w:val="-"/>
            <w:rFonts w:ascii="Times New Roman" w:hAnsi="Times New Roman"/>
            <w:sz w:val="24"/>
            <w:szCs w:val="24"/>
            <w:lang w:val="en-US"/>
          </w:rPr>
          <w:t>aid</w:t>
        </w:r>
        <w:r w:rsidR="004522EC" w:rsidRPr="00740DFC">
          <w:rPr>
            <w:rStyle w:val="-"/>
            <w:rFonts w:ascii="Times New Roman" w:hAnsi="Times New Roman"/>
            <w:sz w:val="24"/>
            <w:szCs w:val="24"/>
          </w:rPr>
          <w:t>=157435</w:t>
        </w:r>
      </w:hyperlink>
      <w:r w:rsidR="004522EC" w:rsidRPr="00740DFC">
        <w:rPr>
          <w:rFonts w:ascii="Times New Roman" w:hAnsi="Times New Roman"/>
          <w:sz w:val="24"/>
          <w:szCs w:val="24"/>
        </w:rPr>
        <w:t xml:space="preserve">        09-08-2015</w:t>
      </w:r>
      <w:r w:rsidR="00EC691C" w:rsidRPr="00740DFC">
        <w:rPr>
          <w:rFonts w:ascii="Times New Roman" w:hAnsi="Times New Roman"/>
          <w:sz w:val="24"/>
          <w:szCs w:val="24"/>
        </w:rPr>
        <w:t xml:space="preserve"> 8:42 πμ</w:t>
      </w:r>
    </w:p>
    <w:p w:rsidR="004522EC" w:rsidRPr="00740DFC" w:rsidRDefault="003B0FA1" w:rsidP="00B40809">
      <w:pPr>
        <w:pStyle w:val="Style1"/>
        <w:widowControl/>
        <w:tabs>
          <w:tab w:val="left" w:pos="240"/>
        </w:tabs>
        <w:spacing w:before="36" w:line="360" w:lineRule="auto"/>
        <w:rPr>
          <w:rFonts w:ascii="Times New Roman" w:hAnsi="Times New Roman" w:cs="Times New Roman"/>
        </w:rPr>
      </w:pPr>
      <w:hyperlink r:id="rId24" w:history="1">
        <w:r w:rsidR="004522EC" w:rsidRPr="00740DFC">
          <w:rPr>
            <w:rStyle w:val="-"/>
            <w:rFonts w:ascii="Times New Roman" w:hAnsi="Times New Roman" w:cs="Times New Roman"/>
            <w:lang w:val="en-US"/>
          </w:rPr>
          <w:t>https</w:t>
        </w:r>
        <w:r w:rsidR="004522EC" w:rsidRPr="00740DFC">
          <w:rPr>
            <w:rStyle w:val="-"/>
            <w:rFonts w:ascii="Times New Roman" w:hAnsi="Times New Roman" w:cs="Times New Roman"/>
          </w:rPr>
          <w:t>://</w:t>
        </w:r>
        <w:r w:rsidR="004522EC" w:rsidRPr="00740DFC">
          <w:rPr>
            <w:rStyle w:val="-"/>
            <w:rFonts w:ascii="Times New Roman" w:hAnsi="Times New Roman" w:cs="Times New Roman"/>
            <w:lang w:val="en-US"/>
          </w:rPr>
          <w:t>el</w:t>
        </w:r>
        <w:r w:rsidR="004522EC" w:rsidRPr="00740DFC">
          <w:rPr>
            <w:rStyle w:val="-"/>
            <w:rFonts w:ascii="Times New Roman" w:hAnsi="Times New Roman" w:cs="Times New Roman"/>
          </w:rPr>
          <w:t>.</w:t>
        </w:r>
        <w:r w:rsidR="004522EC" w:rsidRPr="00740DFC">
          <w:rPr>
            <w:rStyle w:val="-"/>
            <w:rFonts w:ascii="Times New Roman" w:hAnsi="Times New Roman" w:cs="Times New Roman"/>
            <w:lang w:val="en-US"/>
          </w:rPr>
          <w:t>wikipedia</w:t>
        </w:r>
        <w:r w:rsidR="004522EC" w:rsidRPr="00740DFC">
          <w:rPr>
            <w:rStyle w:val="-"/>
            <w:rFonts w:ascii="Times New Roman" w:hAnsi="Times New Roman" w:cs="Times New Roman"/>
          </w:rPr>
          <w:t>.</w:t>
        </w:r>
        <w:r w:rsidR="004522EC" w:rsidRPr="00740DFC">
          <w:rPr>
            <w:rStyle w:val="-"/>
            <w:rFonts w:ascii="Times New Roman" w:hAnsi="Times New Roman" w:cs="Times New Roman"/>
            <w:lang w:val="en-US"/>
          </w:rPr>
          <w:t>org</w:t>
        </w:r>
        <w:r w:rsidR="004522EC" w:rsidRPr="00740DFC">
          <w:rPr>
            <w:rStyle w:val="-"/>
            <w:rFonts w:ascii="Times New Roman" w:hAnsi="Times New Roman" w:cs="Times New Roman"/>
          </w:rPr>
          <w:t>/</w:t>
        </w:r>
        <w:r w:rsidR="004522EC" w:rsidRPr="00740DFC">
          <w:rPr>
            <w:rStyle w:val="-"/>
            <w:rFonts w:ascii="Times New Roman" w:hAnsi="Times New Roman" w:cs="Times New Roman"/>
            <w:lang w:val="en-US"/>
          </w:rPr>
          <w:t>wiki</w:t>
        </w:r>
        <w:r w:rsidR="004522EC" w:rsidRPr="00740DFC">
          <w:rPr>
            <w:rStyle w:val="-"/>
            <w:rFonts w:ascii="Times New Roman" w:hAnsi="Times New Roman" w:cs="Times New Roman"/>
          </w:rPr>
          <w:t>/</w:t>
        </w:r>
        <w:r w:rsidR="00DF3D98">
          <w:rPr>
            <w:rStyle w:val="-"/>
            <w:rFonts w:ascii="Times New Roman" w:hAnsi="Times New Roman" w:cs="Times New Roman"/>
          </w:rPr>
          <w:t>Ο</w:t>
        </w:r>
        <w:r w:rsidR="004522EC" w:rsidRPr="00740DFC">
          <w:rPr>
            <w:rStyle w:val="-"/>
            <w:rFonts w:ascii="Times New Roman" w:hAnsi="Times New Roman" w:cs="Times New Roman"/>
          </w:rPr>
          <w:t>κταβιανός_Αύγ</w:t>
        </w:r>
        <w:r w:rsidR="00DF3D98">
          <w:rPr>
            <w:rStyle w:val="-"/>
            <w:rFonts w:ascii="Times New Roman" w:hAnsi="Times New Roman" w:cs="Times New Roman"/>
          </w:rPr>
          <w:t>ο</w:t>
        </w:r>
        <w:r w:rsidR="004522EC" w:rsidRPr="00740DFC">
          <w:rPr>
            <w:rStyle w:val="-"/>
            <w:rFonts w:ascii="Times New Roman" w:hAnsi="Times New Roman" w:cs="Times New Roman"/>
          </w:rPr>
          <w:t>υστ</w:t>
        </w:r>
        <w:r w:rsidR="00DF3D98">
          <w:rPr>
            <w:rStyle w:val="-"/>
            <w:rFonts w:ascii="Times New Roman" w:hAnsi="Times New Roman" w:cs="Times New Roman"/>
          </w:rPr>
          <w:t>ο</w:t>
        </w:r>
        <w:r w:rsidR="004522EC" w:rsidRPr="00740DFC">
          <w:rPr>
            <w:rStyle w:val="-"/>
            <w:rFonts w:ascii="Times New Roman" w:hAnsi="Times New Roman" w:cs="Times New Roman"/>
          </w:rPr>
          <w:t>ς</w:t>
        </w:r>
      </w:hyperlink>
      <w:r w:rsidR="003B44B1" w:rsidRPr="00740DFC">
        <w:rPr>
          <w:rFonts w:ascii="Times New Roman" w:hAnsi="Times New Roman" w:cs="Times New Roman"/>
        </w:rPr>
        <w:t xml:space="preserve">    10-10-2015 11:42 πμ</w:t>
      </w:r>
    </w:p>
    <w:p w:rsidR="004522EC" w:rsidRDefault="003B0FA1" w:rsidP="00B40809">
      <w:pPr>
        <w:pStyle w:val="Style1"/>
        <w:widowControl/>
        <w:tabs>
          <w:tab w:val="left" w:pos="240"/>
        </w:tabs>
        <w:spacing w:before="36" w:line="360" w:lineRule="auto"/>
        <w:rPr>
          <w:rFonts w:ascii="Times New Roman" w:hAnsi="Times New Roman" w:cs="Times New Roman"/>
        </w:rPr>
      </w:pPr>
      <w:hyperlink r:id="rId25" w:history="1">
        <w:r w:rsidR="00B648D0" w:rsidRPr="005B08B5">
          <w:rPr>
            <w:rStyle w:val="-"/>
            <w:rFonts w:ascii="Times New Roman" w:hAnsi="Times New Roman" w:cs="Times New Roman"/>
            <w:lang w:val="en-US"/>
          </w:rPr>
          <w:t>https</w:t>
        </w:r>
        <w:r w:rsidR="00B648D0" w:rsidRPr="005B08B5">
          <w:rPr>
            <w:rStyle w:val="-"/>
            <w:rFonts w:ascii="Times New Roman" w:hAnsi="Times New Roman" w:cs="Times New Roman"/>
          </w:rPr>
          <w:t>://</w:t>
        </w:r>
        <w:r w:rsidR="00B648D0" w:rsidRPr="005B08B5">
          <w:rPr>
            <w:rStyle w:val="-"/>
            <w:rFonts w:ascii="Times New Roman" w:hAnsi="Times New Roman" w:cs="Times New Roman"/>
            <w:lang w:val="en-US"/>
          </w:rPr>
          <w:t>dspace</w:t>
        </w:r>
        <w:r w:rsidR="00B648D0" w:rsidRPr="005B08B5">
          <w:rPr>
            <w:rStyle w:val="-"/>
            <w:rFonts w:ascii="Times New Roman" w:hAnsi="Times New Roman" w:cs="Times New Roman"/>
          </w:rPr>
          <w:t>.</w:t>
        </w:r>
        <w:r w:rsidR="00B648D0" w:rsidRPr="005B08B5">
          <w:rPr>
            <w:rStyle w:val="-"/>
            <w:rFonts w:ascii="Times New Roman" w:hAnsi="Times New Roman" w:cs="Times New Roman"/>
            <w:lang w:val="en-US"/>
          </w:rPr>
          <w:t>lib</w:t>
        </w:r>
        <w:r w:rsidR="00B648D0" w:rsidRPr="005B08B5">
          <w:rPr>
            <w:rStyle w:val="-"/>
            <w:rFonts w:ascii="Times New Roman" w:hAnsi="Times New Roman" w:cs="Times New Roman"/>
          </w:rPr>
          <w:t>.</w:t>
        </w:r>
        <w:r w:rsidR="00B648D0" w:rsidRPr="005B08B5">
          <w:rPr>
            <w:rStyle w:val="-"/>
            <w:rFonts w:ascii="Times New Roman" w:hAnsi="Times New Roman" w:cs="Times New Roman"/>
            <w:lang w:val="en-US"/>
          </w:rPr>
          <w:t>uom</w:t>
        </w:r>
        <w:r w:rsidR="00B648D0" w:rsidRPr="005B08B5">
          <w:rPr>
            <w:rStyle w:val="-"/>
            <w:rFonts w:ascii="Times New Roman" w:hAnsi="Times New Roman" w:cs="Times New Roman"/>
          </w:rPr>
          <w:t>.</w:t>
        </w:r>
        <w:r w:rsidR="00B648D0" w:rsidRPr="005B08B5">
          <w:rPr>
            <w:rStyle w:val="-"/>
            <w:rFonts w:ascii="Times New Roman" w:hAnsi="Times New Roman" w:cs="Times New Roman"/>
            <w:lang w:val="en-US"/>
          </w:rPr>
          <w:t>gr</w:t>
        </w:r>
        <w:r w:rsidR="00B648D0" w:rsidRPr="005B08B5">
          <w:rPr>
            <w:rStyle w:val="-"/>
            <w:rFonts w:ascii="Times New Roman" w:hAnsi="Times New Roman" w:cs="Times New Roman"/>
          </w:rPr>
          <w:t>/</w:t>
        </w:r>
        <w:r w:rsidR="00B648D0" w:rsidRPr="005B08B5">
          <w:rPr>
            <w:rStyle w:val="-"/>
            <w:rFonts w:ascii="Times New Roman" w:hAnsi="Times New Roman" w:cs="Times New Roman"/>
            <w:lang w:val="en-US"/>
          </w:rPr>
          <w:t>bitstream</w:t>
        </w:r>
        <w:r w:rsidR="00B648D0" w:rsidRPr="005B08B5">
          <w:rPr>
            <w:rStyle w:val="-"/>
            <w:rFonts w:ascii="Times New Roman" w:hAnsi="Times New Roman" w:cs="Times New Roman"/>
          </w:rPr>
          <w:t>/2159/3989/1/</w:t>
        </w:r>
        <w:r w:rsidR="00B648D0" w:rsidRPr="005B08B5">
          <w:rPr>
            <w:rStyle w:val="-"/>
            <w:rFonts w:ascii="Times New Roman" w:hAnsi="Times New Roman" w:cs="Times New Roman"/>
            <w:lang w:val="en-US"/>
          </w:rPr>
          <w:t>pasiardis</w:t>
        </w:r>
        <w:r w:rsidR="00B648D0" w:rsidRPr="005B08B5">
          <w:rPr>
            <w:rStyle w:val="-"/>
            <w:rFonts w:ascii="Times New Roman" w:hAnsi="Times New Roman" w:cs="Times New Roman"/>
          </w:rPr>
          <w:t>_</w:t>
        </w:r>
        <w:r w:rsidR="00B648D0" w:rsidRPr="005B08B5">
          <w:rPr>
            <w:rStyle w:val="-"/>
            <w:rFonts w:ascii="Times New Roman" w:hAnsi="Times New Roman" w:cs="Times New Roman"/>
            <w:lang w:val="en-US"/>
          </w:rPr>
          <w:t>p</w:t>
        </w:r>
        <w:r w:rsidR="00B648D0" w:rsidRPr="005B08B5">
          <w:rPr>
            <w:rStyle w:val="-"/>
            <w:rFonts w:ascii="Times New Roman" w:hAnsi="Times New Roman" w:cs="Times New Roman"/>
          </w:rPr>
          <w:t>.5-</w:t>
        </w:r>
        <w:r w:rsidR="00B648D0" w:rsidRPr="005B08B5">
          <w:rPr>
            <w:rStyle w:val="-"/>
            <w:rFonts w:ascii="Times New Roman" w:hAnsi="Times New Roman" w:cs="Times New Roman"/>
            <w:lang w:val="en-US"/>
          </w:rPr>
          <w:t>p</w:t>
        </w:r>
        <w:r w:rsidR="00B648D0" w:rsidRPr="005B08B5">
          <w:rPr>
            <w:rStyle w:val="-"/>
            <w:rFonts w:ascii="Times New Roman" w:hAnsi="Times New Roman" w:cs="Times New Roman"/>
          </w:rPr>
          <w:t>.30_1992.</w:t>
        </w:r>
        <w:r w:rsidR="00B648D0" w:rsidRPr="005B08B5">
          <w:rPr>
            <w:rStyle w:val="-"/>
            <w:rFonts w:ascii="Times New Roman" w:hAnsi="Times New Roman" w:cs="Times New Roman"/>
            <w:lang w:val="en-US"/>
          </w:rPr>
          <w:t>pdf</w:t>
        </w:r>
        <w:r w:rsidR="00B648D0" w:rsidRPr="00DE0BD7">
          <w:rPr>
            <w:rStyle w:val="-"/>
            <w:rFonts w:ascii="Times New Roman" w:hAnsi="Times New Roman" w:cs="Times New Roman"/>
            <w:u w:val="none"/>
          </w:rPr>
          <w:t xml:space="preserve"> </w:t>
        </w:r>
        <w:r w:rsidR="00B648D0" w:rsidRPr="00DE0BD7">
          <w:rPr>
            <w:rStyle w:val="-"/>
            <w:rFonts w:ascii="Times New Roman" w:hAnsi="Times New Roman" w:cs="Times New Roman"/>
            <w:color w:val="auto"/>
            <w:u w:val="none"/>
          </w:rPr>
          <w:t>10-10-2015</w:t>
        </w:r>
      </w:hyperlink>
    </w:p>
    <w:p w:rsidR="00B648D0" w:rsidRPr="00B648D0" w:rsidRDefault="003B0FA1" w:rsidP="00B40809">
      <w:pPr>
        <w:pStyle w:val="Style1"/>
        <w:widowControl/>
        <w:tabs>
          <w:tab w:val="left" w:pos="240"/>
        </w:tabs>
        <w:spacing w:before="36" w:line="360" w:lineRule="auto"/>
        <w:rPr>
          <w:rFonts w:ascii="Times New Roman" w:hAnsi="Times New Roman" w:cs="Times New Roman"/>
        </w:rPr>
      </w:pPr>
      <w:hyperlink r:id="rId26" w:history="1">
        <w:r w:rsidR="00B648D0" w:rsidRPr="005B08B5">
          <w:rPr>
            <w:rStyle w:val="-"/>
            <w:rFonts w:ascii="Times New Roman" w:hAnsi="Times New Roman" w:cs="Times New Roman"/>
            <w:lang w:val="en-US"/>
          </w:rPr>
          <w:t>http</w:t>
        </w:r>
        <w:r w:rsidR="00B648D0" w:rsidRPr="00B648D0">
          <w:rPr>
            <w:rStyle w:val="-"/>
            <w:rFonts w:ascii="Times New Roman" w:hAnsi="Times New Roman" w:cs="Times New Roman"/>
          </w:rPr>
          <w:t>://</w:t>
        </w:r>
        <w:r w:rsidR="00B648D0" w:rsidRPr="005B08B5">
          <w:rPr>
            <w:rStyle w:val="-"/>
            <w:rFonts w:ascii="Times New Roman" w:hAnsi="Times New Roman" w:cs="Times New Roman"/>
            <w:lang w:val="en-US"/>
          </w:rPr>
          <w:t>www</w:t>
        </w:r>
        <w:r w:rsidR="00B648D0" w:rsidRPr="00B648D0">
          <w:rPr>
            <w:rStyle w:val="-"/>
            <w:rFonts w:ascii="Times New Roman" w:hAnsi="Times New Roman" w:cs="Times New Roman"/>
          </w:rPr>
          <w:t>.</w:t>
        </w:r>
        <w:r w:rsidR="00B648D0" w:rsidRPr="005B08B5">
          <w:rPr>
            <w:rStyle w:val="-"/>
            <w:rFonts w:ascii="Times New Roman" w:hAnsi="Times New Roman" w:cs="Times New Roman"/>
            <w:lang w:val="en-US"/>
          </w:rPr>
          <w:t>greek</w:t>
        </w:r>
        <w:r w:rsidR="00B648D0" w:rsidRPr="00B648D0">
          <w:rPr>
            <w:rStyle w:val="-"/>
            <w:rFonts w:ascii="Times New Roman" w:hAnsi="Times New Roman" w:cs="Times New Roman"/>
          </w:rPr>
          <w:t>-</w:t>
        </w:r>
        <w:r w:rsidR="00B648D0" w:rsidRPr="005B08B5">
          <w:rPr>
            <w:rStyle w:val="-"/>
            <w:rFonts w:ascii="Times New Roman" w:hAnsi="Times New Roman" w:cs="Times New Roman"/>
            <w:lang w:val="en-US"/>
          </w:rPr>
          <w:t>language</w:t>
        </w:r>
        <w:r w:rsidR="00B648D0" w:rsidRPr="00B648D0">
          <w:rPr>
            <w:rStyle w:val="-"/>
            <w:rFonts w:ascii="Times New Roman" w:hAnsi="Times New Roman" w:cs="Times New Roman"/>
          </w:rPr>
          <w:t>.</w:t>
        </w:r>
        <w:r w:rsidR="00B648D0" w:rsidRPr="005B08B5">
          <w:rPr>
            <w:rStyle w:val="-"/>
            <w:rFonts w:ascii="Times New Roman" w:hAnsi="Times New Roman" w:cs="Times New Roman"/>
            <w:lang w:val="en-US"/>
          </w:rPr>
          <w:t>gr</w:t>
        </w:r>
        <w:r w:rsidR="00B648D0" w:rsidRPr="00B648D0">
          <w:rPr>
            <w:rStyle w:val="-"/>
            <w:rFonts w:ascii="Times New Roman" w:hAnsi="Times New Roman" w:cs="Times New Roman"/>
          </w:rPr>
          <w:t>/</w:t>
        </w:r>
        <w:r w:rsidR="00B648D0" w:rsidRPr="005B08B5">
          <w:rPr>
            <w:rStyle w:val="-"/>
            <w:rFonts w:ascii="Times New Roman" w:hAnsi="Times New Roman" w:cs="Times New Roman"/>
            <w:lang w:val="en-US"/>
          </w:rPr>
          <w:t>digitalResources</w:t>
        </w:r>
        <w:r w:rsidR="00B648D0" w:rsidRPr="00B648D0">
          <w:rPr>
            <w:rStyle w:val="-"/>
            <w:rFonts w:ascii="Times New Roman" w:hAnsi="Times New Roman" w:cs="Times New Roman"/>
          </w:rPr>
          <w:t>/</w:t>
        </w:r>
        <w:r w:rsidR="00B648D0" w:rsidRPr="005B08B5">
          <w:rPr>
            <w:rStyle w:val="-"/>
            <w:rFonts w:ascii="Times New Roman" w:hAnsi="Times New Roman" w:cs="Times New Roman"/>
            <w:lang w:val="en-US"/>
          </w:rPr>
          <w:t>ancient</w:t>
        </w:r>
        <w:r w:rsidR="00B648D0" w:rsidRPr="00B648D0">
          <w:rPr>
            <w:rStyle w:val="-"/>
            <w:rFonts w:ascii="Times New Roman" w:hAnsi="Times New Roman" w:cs="Times New Roman"/>
          </w:rPr>
          <w:t>_</w:t>
        </w:r>
        <w:r w:rsidR="00B648D0" w:rsidRPr="005B08B5">
          <w:rPr>
            <w:rStyle w:val="-"/>
            <w:rFonts w:ascii="Times New Roman" w:hAnsi="Times New Roman" w:cs="Times New Roman"/>
            <w:lang w:val="en-US"/>
          </w:rPr>
          <w:t>greek</w:t>
        </w:r>
        <w:r w:rsidR="00B648D0" w:rsidRPr="00B648D0">
          <w:rPr>
            <w:rStyle w:val="-"/>
            <w:rFonts w:ascii="Times New Roman" w:hAnsi="Times New Roman" w:cs="Times New Roman"/>
          </w:rPr>
          <w:t>/</w:t>
        </w:r>
        <w:r w:rsidR="00B648D0" w:rsidRPr="005B08B5">
          <w:rPr>
            <w:rStyle w:val="-"/>
            <w:rFonts w:ascii="Times New Roman" w:hAnsi="Times New Roman" w:cs="Times New Roman"/>
            <w:lang w:val="en-US"/>
          </w:rPr>
          <w:t>anthology</w:t>
        </w:r>
        <w:r w:rsidR="00B648D0" w:rsidRPr="00B648D0">
          <w:rPr>
            <w:rStyle w:val="-"/>
            <w:rFonts w:ascii="Times New Roman" w:hAnsi="Times New Roman" w:cs="Times New Roman"/>
          </w:rPr>
          <w:t>/</w:t>
        </w:r>
        <w:r w:rsidR="00B648D0" w:rsidRPr="005B08B5">
          <w:rPr>
            <w:rStyle w:val="-"/>
            <w:rFonts w:ascii="Times New Roman" w:hAnsi="Times New Roman" w:cs="Times New Roman"/>
            <w:lang w:val="en-US"/>
          </w:rPr>
          <w:t>literature</w:t>
        </w:r>
        <w:r w:rsidR="00B648D0" w:rsidRPr="00B648D0">
          <w:rPr>
            <w:rStyle w:val="-"/>
            <w:rFonts w:ascii="Times New Roman" w:hAnsi="Times New Roman" w:cs="Times New Roman"/>
          </w:rPr>
          <w:t>/</w:t>
        </w:r>
      </w:hyperlink>
    </w:p>
    <w:p w:rsidR="00B648D0" w:rsidRDefault="00B648D0" w:rsidP="00B40809">
      <w:pPr>
        <w:pStyle w:val="Style1"/>
        <w:widowControl/>
        <w:tabs>
          <w:tab w:val="left" w:pos="240"/>
        </w:tabs>
        <w:spacing w:before="36" w:line="360" w:lineRule="auto"/>
        <w:rPr>
          <w:rFonts w:ascii="Times New Roman" w:hAnsi="Times New Roman" w:cs="Times New Roman"/>
          <w:lang w:val="en-US"/>
        </w:rPr>
      </w:pPr>
      <w:r w:rsidRPr="00B648D0">
        <w:rPr>
          <w:rFonts w:ascii="Times New Roman" w:hAnsi="Times New Roman" w:cs="Times New Roman"/>
          <w:lang w:val="en-US"/>
        </w:rPr>
        <w:t>browse.html?text_id=250</w:t>
      </w:r>
      <w:r>
        <w:rPr>
          <w:rFonts w:ascii="Times New Roman" w:hAnsi="Times New Roman" w:cs="Times New Roman"/>
          <w:lang w:val="en-US"/>
        </w:rPr>
        <w:t xml:space="preserve">   10-10-2015</w:t>
      </w:r>
    </w:p>
    <w:p w:rsidR="00F2325B" w:rsidRDefault="003B0FA1" w:rsidP="00B40809">
      <w:pPr>
        <w:tabs>
          <w:tab w:val="left" w:pos="240"/>
        </w:tabs>
        <w:spacing w:line="360" w:lineRule="auto"/>
        <w:jc w:val="both"/>
        <w:rPr>
          <w:rFonts w:ascii="Times New Roman" w:hAnsi="Times New Roman"/>
          <w:sz w:val="24"/>
          <w:szCs w:val="24"/>
          <w:lang w:val="en-US"/>
        </w:rPr>
      </w:pPr>
      <w:hyperlink r:id="rId27" w:history="1">
        <w:r w:rsidR="00DE0BD7" w:rsidRPr="001924C4">
          <w:rPr>
            <w:rStyle w:val="-"/>
            <w:rFonts w:ascii="Times New Roman" w:hAnsi="Times New Roman"/>
            <w:sz w:val="24"/>
            <w:szCs w:val="24"/>
            <w:lang w:val="en-US"/>
          </w:rPr>
          <w:t>https://dspace.lib.uom.gr/bitstream/2159/3989/1/pasiardis_p.5-p.30_1992.pdf</w:t>
        </w:r>
      </w:hyperlink>
    </w:p>
    <w:p w:rsidR="006E34E3" w:rsidRPr="00CC43F5" w:rsidRDefault="006E34E3" w:rsidP="00637D42">
      <w:pPr>
        <w:pStyle w:val="Style2"/>
        <w:widowControl/>
        <w:tabs>
          <w:tab w:val="left" w:pos="240"/>
          <w:tab w:val="left" w:pos="648"/>
        </w:tabs>
        <w:spacing w:before="10" w:line="360" w:lineRule="auto"/>
        <w:jc w:val="both"/>
        <w:outlineLvl w:val="0"/>
        <w:rPr>
          <w:rStyle w:val="FontStyle12"/>
          <w:rFonts w:ascii="Times New Roman" w:hAnsi="Times New Roman" w:cs="Times New Roman"/>
          <w:b/>
          <w:sz w:val="24"/>
          <w:szCs w:val="24"/>
          <w:lang w:eastAsia="en-US"/>
        </w:rPr>
      </w:pPr>
      <w:r>
        <w:rPr>
          <w:rStyle w:val="FontStyle12"/>
          <w:rFonts w:ascii="Times New Roman" w:hAnsi="Times New Roman" w:cs="Times New Roman"/>
          <w:b/>
          <w:sz w:val="24"/>
          <w:szCs w:val="24"/>
          <w:lang w:eastAsia="en-US"/>
        </w:rPr>
        <w:t>ΕΛΛΗΝΟΓΛΩΣΣΗ</w:t>
      </w:r>
      <w:r w:rsidRPr="00CC43F5">
        <w:rPr>
          <w:rStyle w:val="FontStyle12"/>
          <w:rFonts w:ascii="Times New Roman" w:hAnsi="Times New Roman" w:cs="Times New Roman"/>
          <w:b/>
          <w:sz w:val="24"/>
          <w:szCs w:val="24"/>
          <w:lang w:eastAsia="en-US"/>
        </w:rPr>
        <w:t xml:space="preserve">  </w:t>
      </w:r>
      <w:r w:rsidRPr="006E34E3">
        <w:rPr>
          <w:rStyle w:val="FontStyle12"/>
          <w:rFonts w:ascii="Times New Roman" w:hAnsi="Times New Roman" w:cs="Times New Roman"/>
          <w:b/>
          <w:sz w:val="24"/>
          <w:szCs w:val="24"/>
          <w:lang w:eastAsia="en-US"/>
        </w:rPr>
        <w:t>ΒΙΒΛΙΟΓΡΑΦΙΑ</w:t>
      </w:r>
    </w:p>
    <w:p w:rsidR="006E34E3" w:rsidRPr="00CC43F5" w:rsidRDefault="006E34E3" w:rsidP="00FC6536">
      <w:pPr>
        <w:tabs>
          <w:tab w:val="left" w:pos="240"/>
        </w:tabs>
        <w:spacing w:line="360" w:lineRule="auto"/>
        <w:jc w:val="both"/>
        <w:rPr>
          <w:rFonts w:ascii="Times New Roman" w:eastAsiaTheme="minorHAnsi" w:hAnsi="Times New Roman"/>
          <w:lang w:bidi="he-IL"/>
        </w:rPr>
      </w:pPr>
    </w:p>
    <w:p w:rsidR="00633F49" w:rsidRDefault="00633F49" w:rsidP="00633F49">
      <w:pPr>
        <w:pStyle w:val="Style18"/>
        <w:widowControl/>
        <w:spacing w:before="197" w:line="360" w:lineRule="auto"/>
        <w:jc w:val="both"/>
        <w:rPr>
          <w:rStyle w:val="FontStyle71"/>
          <w:lang w:eastAsia="en-US"/>
        </w:rPr>
      </w:pPr>
      <w:r>
        <w:rPr>
          <w:rStyle w:val="FontStyle70"/>
          <w:lang w:val="en-US" w:eastAsia="en-US"/>
        </w:rPr>
        <w:t>Getz</w:t>
      </w:r>
      <w:r w:rsidRPr="00920A27">
        <w:rPr>
          <w:rStyle w:val="FontStyle70"/>
          <w:lang w:eastAsia="en-US"/>
        </w:rPr>
        <w:t xml:space="preserve"> </w:t>
      </w:r>
      <w:r>
        <w:rPr>
          <w:rStyle w:val="FontStyle70"/>
          <w:lang w:val="en-US" w:eastAsia="en-US"/>
        </w:rPr>
        <w:t>A</w:t>
      </w:r>
      <w:r w:rsidRPr="00920A27">
        <w:rPr>
          <w:rStyle w:val="FontStyle70"/>
          <w:lang w:eastAsia="en-US"/>
        </w:rPr>
        <w:t xml:space="preserve">. </w:t>
      </w:r>
      <w:r>
        <w:rPr>
          <w:rStyle w:val="FontStyle70"/>
          <w:lang w:val="en-US" w:eastAsia="en-US"/>
        </w:rPr>
        <w:t>Gene</w:t>
      </w:r>
      <w:r w:rsidRPr="00920A27">
        <w:rPr>
          <w:rStyle w:val="FontStyle70"/>
          <w:lang w:eastAsia="en-US"/>
        </w:rPr>
        <w:t xml:space="preserve">, </w:t>
      </w:r>
      <w:r>
        <w:rPr>
          <w:rStyle w:val="FontStyle73"/>
          <w:lang w:eastAsia="en-US"/>
        </w:rPr>
        <w:t xml:space="preserve">Ξεκαθαρίζοντας το Στόχο της Εκκλησίας </w:t>
      </w:r>
      <w:r>
        <w:rPr>
          <w:rStyle w:val="FontStyle71"/>
          <w:lang w:eastAsia="en-US"/>
        </w:rPr>
        <w:t xml:space="preserve">(μετάφραση από το αγγλικό: </w:t>
      </w:r>
      <w:r>
        <w:rPr>
          <w:rStyle w:val="FontStyle71"/>
          <w:lang w:val="en-US" w:eastAsia="en-US"/>
        </w:rPr>
        <w:t>Jeff</w:t>
      </w:r>
      <w:r w:rsidRPr="00920A27">
        <w:rPr>
          <w:rStyle w:val="FontStyle71"/>
          <w:lang w:eastAsia="en-US"/>
        </w:rPr>
        <w:t xml:space="preserve"> </w:t>
      </w:r>
      <w:r>
        <w:rPr>
          <w:rStyle w:val="FontStyle71"/>
          <w:lang w:val="en-US" w:eastAsia="en-US"/>
        </w:rPr>
        <w:t>Baldwin</w:t>
      </w:r>
      <w:r w:rsidRPr="00920A27">
        <w:rPr>
          <w:rStyle w:val="FontStyle71"/>
          <w:lang w:eastAsia="en-US"/>
        </w:rPr>
        <w:t xml:space="preserve">), </w:t>
      </w:r>
      <w:r>
        <w:rPr>
          <w:rStyle w:val="FontStyle71"/>
          <w:lang w:eastAsia="en-US"/>
        </w:rPr>
        <w:t>Εκδόσεις «Ο Λόγος», Πειραιάς 2001.</w:t>
      </w:r>
    </w:p>
    <w:p w:rsidR="00633F49" w:rsidRPr="00111EE3" w:rsidRDefault="00633F49" w:rsidP="00633F49">
      <w:pPr>
        <w:pStyle w:val="Style18"/>
        <w:spacing w:before="197" w:line="360" w:lineRule="auto"/>
        <w:jc w:val="both"/>
        <w:rPr>
          <w:rFonts w:eastAsiaTheme="minorHAnsi"/>
          <w:lang w:bidi="he-IL"/>
        </w:rPr>
      </w:pPr>
      <w:r w:rsidRPr="00111EE3">
        <w:rPr>
          <w:rFonts w:eastAsiaTheme="minorHAnsi"/>
          <w:b/>
          <w:bCs/>
          <w:lang w:val="en-US" w:bidi="he-IL"/>
        </w:rPr>
        <w:t>Halley</w:t>
      </w:r>
      <w:r w:rsidRPr="00111EE3">
        <w:rPr>
          <w:rFonts w:eastAsiaTheme="minorHAnsi"/>
          <w:b/>
          <w:bCs/>
          <w:lang w:bidi="he-IL"/>
        </w:rPr>
        <w:t xml:space="preserve"> </w:t>
      </w:r>
      <w:r w:rsidRPr="00111EE3">
        <w:rPr>
          <w:rFonts w:eastAsiaTheme="minorHAnsi"/>
          <w:b/>
          <w:bCs/>
          <w:lang w:val="en-US" w:bidi="he-IL"/>
        </w:rPr>
        <w:t>H</w:t>
      </w:r>
      <w:r w:rsidRPr="00111EE3">
        <w:rPr>
          <w:rFonts w:eastAsiaTheme="minorHAnsi"/>
          <w:b/>
          <w:bCs/>
          <w:lang w:bidi="he-IL"/>
        </w:rPr>
        <w:t xml:space="preserve">. </w:t>
      </w:r>
      <w:r w:rsidRPr="00111EE3">
        <w:rPr>
          <w:rFonts w:eastAsiaTheme="minorHAnsi"/>
          <w:b/>
          <w:bCs/>
          <w:lang w:val="en-US" w:bidi="he-IL"/>
        </w:rPr>
        <w:t>Henry</w:t>
      </w:r>
      <w:r w:rsidRPr="00111EE3">
        <w:rPr>
          <w:rFonts w:eastAsiaTheme="minorHAnsi"/>
          <w:b/>
          <w:bCs/>
          <w:lang w:bidi="he-IL"/>
        </w:rPr>
        <w:t xml:space="preserve">, </w:t>
      </w:r>
      <w:r w:rsidRPr="00111EE3">
        <w:rPr>
          <w:rFonts w:eastAsiaTheme="minorHAnsi"/>
          <w:i/>
          <w:iCs/>
          <w:lang w:bidi="he-IL"/>
        </w:rPr>
        <w:t xml:space="preserve">Συνοπτική Εγκυκλοπαίδεια της Αγίας Γραφής </w:t>
      </w:r>
      <w:r w:rsidRPr="00111EE3">
        <w:rPr>
          <w:rFonts w:eastAsiaTheme="minorHAnsi"/>
          <w:lang w:bidi="he-IL"/>
        </w:rPr>
        <w:t>(μετάφρασις: Α - Κ. Διαμαντοπούλου), Εκδόσεις «Ο Λόγος», Αθήναι, 1963, σ. 887</w:t>
      </w:r>
    </w:p>
    <w:p w:rsidR="00633F49" w:rsidRDefault="00633F49" w:rsidP="00633F49">
      <w:pPr>
        <w:pStyle w:val="Style18"/>
        <w:widowControl/>
        <w:spacing w:before="197" w:line="360" w:lineRule="auto"/>
        <w:jc w:val="both"/>
        <w:rPr>
          <w:rFonts w:eastAsiaTheme="minorHAnsi"/>
          <w:lang w:bidi="he-IL"/>
        </w:rPr>
      </w:pPr>
      <w:r w:rsidRPr="00F27704">
        <w:rPr>
          <w:rFonts w:eastAsiaTheme="minorHAnsi"/>
          <w:b/>
          <w:lang w:val="en-US" w:bidi="he-IL"/>
        </w:rPr>
        <w:t>Laurie</w:t>
      </w:r>
      <w:r w:rsidRPr="00F27704">
        <w:rPr>
          <w:rFonts w:eastAsiaTheme="minorHAnsi"/>
          <w:b/>
          <w:lang w:bidi="he-IL"/>
        </w:rPr>
        <w:t xml:space="preserve"> </w:t>
      </w:r>
      <w:r w:rsidRPr="00F27704">
        <w:rPr>
          <w:rFonts w:eastAsiaTheme="minorHAnsi"/>
          <w:b/>
          <w:lang w:val="en-US" w:bidi="he-IL"/>
        </w:rPr>
        <w:t>Beth</w:t>
      </w:r>
      <w:r w:rsidRPr="00F27704">
        <w:rPr>
          <w:rFonts w:eastAsiaTheme="minorHAnsi"/>
          <w:b/>
          <w:lang w:bidi="he-IL"/>
        </w:rPr>
        <w:t xml:space="preserve"> </w:t>
      </w:r>
      <w:r w:rsidRPr="00F27704">
        <w:rPr>
          <w:rFonts w:eastAsiaTheme="minorHAnsi"/>
          <w:b/>
          <w:lang w:val="en-US" w:bidi="he-IL"/>
        </w:rPr>
        <w:t>Jones</w:t>
      </w:r>
      <w:r w:rsidRPr="00F27704">
        <w:rPr>
          <w:rFonts w:eastAsiaTheme="minorHAnsi"/>
          <w:b/>
          <w:lang w:bidi="he-IL"/>
        </w:rPr>
        <w:t>,</w:t>
      </w:r>
      <w:r w:rsidRPr="00922D08">
        <w:rPr>
          <w:rFonts w:eastAsiaTheme="minorHAnsi"/>
          <w:i/>
          <w:iCs/>
          <w:lang w:bidi="he-IL"/>
        </w:rPr>
        <w:t xml:space="preserve"> Ιησ</w:t>
      </w:r>
      <w:r>
        <w:rPr>
          <w:rFonts w:eastAsiaTheme="minorHAnsi"/>
          <w:i/>
          <w:iCs/>
          <w:lang w:bidi="he-IL"/>
        </w:rPr>
        <w:t>ο</w:t>
      </w:r>
      <w:r w:rsidRPr="00922D08">
        <w:rPr>
          <w:rFonts w:eastAsiaTheme="minorHAnsi"/>
          <w:i/>
          <w:iCs/>
          <w:lang w:bidi="he-IL"/>
        </w:rPr>
        <w:t xml:space="preserve">ύς Χριστός Γενικός Διευθυντής, </w:t>
      </w:r>
      <w:r w:rsidRPr="00922D08">
        <w:rPr>
          <w:rFonts w:eastAsiaTheme="minorHAnsi"/>
          <w:lang w:bidi="he-IL"/>
        </w:rPr>
        <w:t xml:space="preserve">Εκδόσεις </w:t>
      </w:r>
      <w:r w:rsidRPr="00922D08">
        <w:rPr>
          <w:rFonts w:eastAsiaTheme="minorHAnsi"/>
          <w:lang w:val="en-US" w:bidi="he-IL"/>
        </w:rPr>
        <w:t>Anubis</w:t>
      </w:r>
      <w:r w:rsidRPr="00922D08">
        <w:rPr>
          <w:rFonts w:eastAsiaTheme="minorHAnsi"/>
          <w:lang w:bidi="he-IL"/>
        </w:rPr>
        <w:t>, Αθήνα 1998</w:t>
      </w:r>
      <w:r>
        <w:rPr>
          <w:rFonts w:eastAsiaTheme="minorHAnsi"/>
          <w:lang w:bidi="he-IL"/>
        </w:rPr>
        <w:t>.</w:t>
      </w:r>
    </w:p>
    <w:p w:rsidR="00633F49" w:rsidRDefault="00633F49" w:rsidP="00633F49">
      <w:pPr>
        <w:pStyle w:val="Style18"/>
        <w:widowControl/>
        <w:spacing w:before="197" w:line="360" w:lineRule="auto"/>
        <w:jc w:val="both"/>
      </w:pPr>
      <w:r w:rsidRPr="00F27704">
        <w:rPr>
          <w:b/>
          <w:lang w:val="en-US"/>
        </w:rPr>
        <w:t>Maxwell</w:t>
      </w:r>
      <w:r w:rsidRPr="00F27704">
        <w:rPr>
          <w:b/>
        </w:rPr>
        <w:t xml:space="preserve"> </w:t>
      </w:r>
      <w:r w:rsidRPr="00F27704">
        <w:rPr>
          <w:b/>
          <w:lang w:val="en-US"/>
        </w:rPr>
        <w:t>C</w:t>
      </w:r>
      <w:r w:rsidRPr="00F27704">
        <w:rPr>
          <w:b/>
        </w:rPr>
        <w:t xml:space="preserve">. </w:t>
      </w:r>
      <w:r w:rsidRPr="00F27704">
        <w:rPr>
          <w:b/>
          <w:lang w:val="en-US"/>
        </w:rPr>
        <w:t>John</w:t>
      </w:r>
      <w:r w:rsidRPr="00F27704">
        <w:rPr>
          <w:b/>
        </w:rPr>
        <w:t>,</w:t>
      </w:r>
      <w:r w:rsidRPr="0074677C">
        <w:t xml:space="preserve"> </w:t>
      </w:r>
      <w:r w:rsidRPr="0074677C">
        <w:rPr>
          <w:i/>
        </w:rPr>
        <w:t>Αναπτύξτε το</w:t>
      </w:r>
      <w:r>
        <w:rPr>
          <w:i/>
        </w:rPr>
        <w:t xml:space="preserve">ν </w:t>
      </w:r>
      <w:r w:rsidRPr="0074677C">
        <w:rPr>
          <w:i/>
        </w:rPr>
        <w:t>ηγέτ</w:t>
      </w:r>
      <w:r>
        <w:rPr>
          <w:i/>
        </w:rPr>
        <w:t>η μέσα σας</w:t>
      </w:r>
      <w:r w:rsidRPr="0074677C">
        <w:t>, Εκδόσεις</w:t>
      </w:r>
      <w:r>
        <w:t xml:space="preserve"> Κλειδάριθμος, Αθήνα 1998.</w:t>
      </w:r>
    </w:p>
    <w:p w:rsidR="00633F49" w:rsidRDefault="00633F49" w:rsidP="00633F49">
      <w:pPr>
        <w:pStyle w:val="Style18"/>
        <w:widowControl/>
        <w:spacing w:before="197" w:line="360" w:lineRule="auto"/>
        <w:jc w:val="both"/>
      </w:pPr>
      <w:r w:rsidRPr="00F27704">
        <w:rPr>
          <w:b/>
          <w:lang w:val="en-US"/>
        </w:rPr>
        <w:t>Maxwell</w:t>
      </w:r>
      <w:r w:rsidRPr="00F27704">
        <w:rPr>
          <w:b/>
        </w:rPr>
        <w:t xml:space="preserve"> </w:t>
      </w:r>
      <w:r w:rsidRPr="00F27704">
        <w:rPr>
          <w:b/>
          <w:lang w:val="en-US"/>
        </w:rPr>
        <w:t>C</w:t>
      </w:r>
      <w:r w:rsidRPr="00F27704">
        <w:rPr>
          <w:b/>
        </w:rPr>
        <w:t xml:space="preserve">. </w:t>
      </w:r>
      <w:r w:rsidRPr="00F27704">
        <w:rPr>
          <w:b/>
          <w:lang w:val="en-US"/>
        </w:rPr>
        <w:t>John</w:t>
      </w:r>
      <w:r w:rsidRPr="00F27704">
        <w:rPr>
          <w:b/>
        </w:rPr>
        <w:t xml:space="preserve">, </w:t>
      </w:r>
      <w:r w:rsidRPr="0074677C">
        <w:rPr>
          <w:i/>
        </w:rPr>
        <w:t>Αναπτύξτε τους ηγέτες γύρω σας</w:t>
      </w:r>
      <w:r w:rsidRPr="0074677C">
        <w:t>, Εκδόσεις</w:t>
      </w:r>
      <w:r>
        <w:t xml:space="preserve"> Κλειδάριθμος, Αθήνα 1998.</w:t>
      </w:r>
    </w:p>
    <w:p w:rsidR="00633F49" w:rsidRDefault="00633F49" w:rsidP="00633F49">
      <w:pPr>
        <w:pStyle w:val="Style18"/>
        <w:widowControl/>
        <w:spacing w:before="197" w:line="360" w:lineRule="auto"/>
        <w:jc w:val="both"/>
      </w:pPr>
      <w:r w:rsidRPr="00F27704">
        <w:rPr>
          <w:b/>
          <w:lang w:val="en-US"/>
        </w:rPr>
        <w:t>Maxwell</w:t>
      </w:r>
      <w:r w:rsidRPr="00F27704">
        <w:rPr>
          <w:b/>
        </w:rPr>
        <w:t xml:space="preserve"> </w:t>
      </w:r>
      <w:r w:rsidRPr="00F27704">
        <w:rPr>
          <w:b/>
          <w:lang w:val="en-US"/>
        </w:rPr>
        <w:t>C</w:t>
      </w:r>
      <w:r w:rsidRPr="00F27704">
        <w:rPr>
          <w:b/>
        </w:rPr>
        <w:t xml:space="preserve">. </w:t>
      </w:r>
      <w:r w:rsidRPr="00F27704">
        <w:rPr>
          <w:b/>
          <w:lang w:val="en-US"/>
        </w:rPr>
        <w:t>John</w:t>
      </w:r>
      <w:r w:rsidRPr="00F27704">
        <w:rPr>
          <w:b/>
        </w:rPr>
        <w:t>,</w:t>
      </w:r>
      <w:r>
        <w:t xml:space="preserve"> </w:t>
      </w:r>
      <w:r>
        <w:rPr>
          <w:i/>
        </w:rPr>
        <w:t>Ο</w:t>
      </w:r>
      <w:r w:rsidRPr="00740DFC">
        <w:rPr>
          <w:i/>
        </w:rPr>
        <w:t>ι 21 απαράβατ</w:t>
      </w:r>
      <w:r>
        <w:rPr>
          <w:i/>
        </w:rPr>
        <w:t>ο</w:t>
      </w:r>
      <w:r w:rsidRPr="00740DFC">
        <w:rPr>
          <w:i/>
        </w:rPr>
        <w:t>ι Νόμ</w:t>
      </w:r>
      <w:r>
        <w:rPr>
          <w:i/>
        </w:rPr>
        <w:t>ο</w:t>
      </w:r>
      <w:r w:rsidRPr="00740DFC">
        <w:rPr>
          <w:i/>
        </w:rPr>
        <w:t>ι τ</w:t>
      </w:r>
      <w:r>
        <w:rPr>
          <w:i/>
        </w:rPr>
        <w:t>ο</w:t>
      </w:r>
      <w:r w:rsidRPr="00740DFC">
        <w:rPr>
          <w:i/>
        </w:rPr>
        <w:t>υ Ηγέτη</w:t>
      </w:r>
      <w:r w:rsidRPr="00740DFC">
        <w:t>, Εκδόσεις Κλειδάριθμ</w:t>
      </w:r>
      <w:r>
        <w:t>ο</w:t>
      </w:r>
      <w:r w:rsidRPr="00740DFC">
        <w:t>ς, 2006</w:t>
      </w:r>
      <w:r>
        <w:t xml:space="preserve">. </w:t>
      </w:r>
    </w:p>
    <w:p w:rsidR="00633F49" w:rsidRPr="006E34E3" w:rsidRDefault="00633F49" w:rsidP="00633F49">
      <w:pPr>
        <w:pStyle w:val="Style18"/>
        <w:widowControl/>
        <w:spacing w:before="197" w:line="360" w:lineRule="auto"/>
        <w:jc w:val="both"/>
        <w:rPr>
          <w:lang w:val="en-US"/>
        </w:rPr>
      </w:pPr>
      <w:r w:rsidRPr="00F27704">
        <w:rPr>
          <w:b/>
          <w:lang w:val="en-US"/>
        </w:rPr>
        <w:t>Monumentum Aneyranum</w:t>
      </w:r>
      <w:r w:rsidRPr="00740DFC">
        <w:rPr>
          <w:lang w:val="en-US"/>
        </w:rPr>
        <w:t xml:space="preserve"> (Res Gestae Divi Augusti) p 344 part I, 4, 9 10 21</w:t>
      </w:r>
      <w:r w:rsidRPr="006E34E3">
        <w:rPr>
          <w:lang w:val="en-US"/>
        </w:rPr>
        <w:t>.</w:t>
      </w:r>
    </w:p>
    <w:p w:rsidR="00633F49" w:rsidRPr="002475ED" w:rsidRDefault="00633F49" w:rsidP="00633F49">
      <w:pPr>
        <w:pStyle w:val="Style18"/>
        <w:widowControl/>
        <w:spacing w:before="197" w:line="360" w:lineRule="auto"/>
        <w:jc w:val="both"/>
        <w:rPr>
          <w:lang w:val="en-US"/>
        </w:rPr>
      </w:pPr>
      <w:r w:rsidRPr="00F27704">
        <w:rPr>
          <w:b/>
          <w:lang w:val="en-US"/>
        </w:rPr>
        <w:t>Nestle Eberhard</w:t>
      </w:r>
      <w:r w:rsidRPr="001A2989">
        <w:rPr>
          <w:lang w:val="en-US"/>
        </w:rPr>
        <w:t xml:space="preserve">, </w:t>
      </w:r>
      <w:r w:rsidRPr="001A2989">
        <w:rPr>
          <w:i/>
          <w:lang w:val="en-US"/>
        </w:rPr>
        <w:t>Novum Testamentum</w:t>
      </w:r>
      <w:r w:rsidRPr="001A2989">
        <w:rPr>
          <w:lang w:val="en-US"/>
        </w:rPr>
        <w:t>. United Bible Society, London, 1969</w:t>
      </w:r>
      <w:r w:rsidRPr="006E34E3">
        <w:rPr>
          <w:lang w:val="en-US"/>
        </w:rPr>
        <w:t>.</w:t>
      </w:r>
      <w:r w:rsidRPr="002475ED">
        <w:rPr>
          <w:lang w:val="en-US"/>
        </w:rPr>
        <w:t xml:space="preserve"> </w:t>
      </w:r>
    </w:p>
    <w:p w:rsidR="00633F49" w:rsidRPr="002475ED" w:rsidRDefault="00633F49" w:rsidP="00633F49">
      <w:pPr>
        <w:pStyle w:val="Style18"/>
        <w:widowControl/>
        <w:spacing w:before="197" w:line="360" w:lineRule="auto"/>
        <w:jc w:val="both"/>
        <w:rPr>
          <w:lang w:val="en-US"/>
        </w:rPr>
      </w:pPr>
      <w:r w:rsidRPr="00F27704">
        <w:rPr>
          <w:b/>
          <w:lang w:val="en-US"/>
        </w:rPr>
        <w:t>Neyrey H. Jerome,</w:t>
      </w:r>
      <w:r w:rsidRPr="00536DC4">
        <w:rPr>
          <w:lang w:val="en-US"/>
        </w:rPr>
        <w:t xml:space="preserve"> </w:t>
      </w:r>
      <w:r w:rsidRPr="00536DC4">
        <w:t>Διπλωματική</w:t>
      </w:r>
      <w:r w:rsidRPr="00536DC4">
        <w:rPr>
          <w:lang w:val="en-US"/>
        </w:rPr>
        <w:t xml:space="preserve"> </w:t>
      </w:r>
      <w:r w:rsidRPr="00536DC4">
        <w:t>ΕΑΠ</w:t>
      </w:r>
      <w:r w:rsidRPr="00536DC4">
        <w:rPr>
          <w:lang w:val="en-US"/>
        </w:rPr>
        <w:t>, «</w:t>
      </w:r>
      <w:r w:rsidRPr="00536DC4">
        <w:rPr>
          <w:i/>
          <w:lang w:val="en-US"/>
        </w:rPr>
        <w:t>The “Noble” Shepherd in John 10: Culturaland Rhetorical Background</w:t>
      </w:r>
      <w:r w:rsidRPr="00536DC4">
        <w:rPr>
          <w:lang w:val="en-US"/>
        </w:rPr>
        <w:t xml:space="preserve">», </w:t>
      </w:r>
      <w:r w:rsidRPr="00536DC4">
        <w:t>Πάτρα</w:t>
      </w:r>
      <w:r>
        <w:rPr>
          <w:lang w:val="en-US"/>
        </w:rPr>
        <w:t>, 1999</w:t>
      </w:r>
      <w:r w:rsidRPr="006E34E3">
        <w:rPr>
          <w:lang w:val="en-US"/>
        </w:rPr>
        <w:t xml:space="preserve">. </w:t>
      </w:r>
    </w:p>
    <w:p w:rsidR="00633F49" w:rsidRPr="002475ED" w:rsidRDefault="00633F49" w:rsidP="00633F49">
      <w:pPr>
        <w:pStyle w:val="Style18"/>
        <w:widowControl/>
        <w:spacing w:before="197" w:line="360" w:lineRule="auto"/>
        <w:jc w:val="both"/>
        <w:rPr>
          <w:lang w:val="en-US"/>
        </w:rPr>
      </w:pPr>
      <w:r w:rsidRPr="00F27704">
        <w:rPr>
          <w:b/>
          <w:lang w:val="en-US"/>
        </w:rPr>
        <w:t>Rahlfs</w:t>
      </w:r>
      <w:r w:rsidRPr="002475ED">
        <w:rPr>
          <w:b/>
          <w:lang w:val="en-US"/>
        </w:rPr>
        <w:t xml:space="preserve"> </w:t>
      </w:r>
      <w:r w:rsidRPr="00F27704">
        <w:rPr>
          <w:b/>
          <w:lang w:val="en-US"/>
        </w:rPr>
        <w:t>Alfred</w:t>
      </w:r>
      <w:r w:rsidRPr="002475ED">
        <w:rPr>
          <w:b/>
          <w:lang w:val="en-US"/>
        </w:rPr>
        <w:t>,</w:t>
      </w:r>
      <w:r w:rsidRPr="002475ED">
        <w:rPr>
          <w:lang w:val="en-US"/>
        </w:rPr>
        <w:t xml:space="preserve"> </w:t>
      </w:r>
      <w:r w:rsidRPr="001A2989">
        <w:rPr>
          <w:i/>
          <w:lang w:val="en-US"/>
        </w:rPr>
        <w:t>Septuaginta</w:t>
      </w:r>
      <w:r w:rsidRPr="002475ED">
        <w:rPr>
          <w:lang w:val="en-US"/>
        </w:rPr>
        <w:t xml:space="preserve">. </w:t>
      </w:r>
      <w:r w:rsidRPr="001A2989">
        <w:t>Εκδόσεις</w:t>
      </w:r>
      <w:r w:rsidRPr="002475ED">
        <w:rPr>
          <w:lang w:val="en-US"/>
        </w:rPr>
        <w:t xml:space="preserve">: </w:t>
      </w:r>
      <w:r w:rsidRPr="001A2989">
        <w:t>Βιβλική</w:t>
      </w:r>
      <w:r w:rsidRPr="002475ED">
        <w:rPr>
          <w:lang w:val="en-US"/>
        </w:rPr>
        <w:t xml:space="preserve"> </w:t>
      </w:r>
      <w:r w:rsidRPr="001A2989">
        <w:t>Εταιρία</w:t>
      </w:r>
      <w:r w:rsidRPr="002475ED">
        <w:rPr>
          <w:lang w:val="en-US"/>
        </w:rPr>
        <w:t xml:space="preserve">, </w:t>
      </w:r>
      <w:r w:rsidRPr="001A2989">
        <w:t>Αθήνα</w:t>
      </w:r>
      <w:r w:rsidRPr="002475ED">
        <w:rPr>
          <w:lang w:val="en-US"/>
        </w:rPr>
        <w:t xml:space="preserve"> 1979. </w:t>
      </w:r>
    </w:p>
    <w:p w:rsidR="00633F49" w:rsidRPr="00122F5A" w:rsidRDefault="00633F49" w:rsidP="00633F49">
      <w:pPr>
        <w:tabs>
          <w:tab w:val="left" w:pos="240"/>
        </w:tabs>
        <w:spacing w:line="360" w:lineRule="auto"/>
        <w:jc w:val="both"/>
        <w:rPr>
          <w:rFonts w:ascii="Times New Roman" w:hAnsi="Times New Roman"/>
          <w:sz w:val="24"/>
          <w:szCs w:val="24"/>
        </w:rPr>
      </w:pPr>
      <w:r w:rsidRPr="00F27704">
        <w:rPr>
          <w:rFonts w:ascii="Times New Roman" w:hAnsi="Times New Roman"/>
          <w:b/>
          <w:sz w:val="24"/>
          <w:szCs w:val="24"/>
          <w:lang w:val="en-US"/>
        </w:rPr>
        <w:t>Stott</w:t>
      </w:r>
      <w:r w:rsidRPr="00F27704">
        <w:rPr>
          <w:rFonts w:ascii="Times New Roman" w:hAnsi="Times New Roman"/>
          <w:b/>
          <w:sz w:val="24"/>
          <w:szCs w:val="24"/>
        </w:rPr>
        <w:t xml:space="preserve"> </w:t>
      </w:r>
      <w:r w:rsidRPr="00F27704">
        <w:rPr>
          <w:rFonts w:ascii="Times New Roman" w:hAnsi="Times New Roman"/>
          <w:b/>
          <w:sz w:val="24"/>
          <w:szCs w:val="24"/>
          <w:lang w:val="en-US"/>
        </w:rPr>
        <w:t>John</w:t>
      </w:r>
      <w:r w:rsidRPr="00F27704">
        <w:rPr>
          <w:rFonts w:ascii="Times New Roman" w:hAnsi="Times New Roman"/>
          <w:b/>
          <w:sz w:val="24"/>
          <w:szCs w:val="24"/>
        </w:rPr>
        <w:t>,</w:t>
      </w:r>
      <w:r w:rsidRPr="00122F5A">
        <w:rPr>
          <w:rFonts w:ascii="Times New Roman" w:hAnsi="Times New Roman"/>
          <w:sz w:val="24"/>
          <w:szCs w:val="24"/>
        </w:rPr>
        <w:t xml:space="preserve"> </w:t>
      </w:r>
      <w:r w:rsidRPr="00122F5A">
        <w:rPr>
          <w:rFonts w:ascii="Times New Roman" w:hAnsi="Times New Roman"/>
          <w:i/>
          <w:sz w:val="24"/>
          <w:szCs w:val="24"/>
        </w:rPr>
        <w:t>Το μήνυμα της επιστολής Β΄προς τον Τιμόθεο</w:t>
      </w:r>
      <w:r>
        <w:rPr>
          <w:rFonts w:ascii="Times New Roman" w:hAnsi="Times New Roman"/>
          <w:sz w:val="24"/>
          <w:szCs w:val="24"/>
        </w:rPr>
        <w:t xml:space="preserve"> (μετάφραση: Μπέτυ Σεμάκουλα), Εκδόσεις «ο Λόγος», Πειραιάς 2004</w:t>
      </w:r>
    </w:p>
    <w:p w:rsidR="00633F49" w:rsidRPr="00AA20F2" w:rsidRDefault="00633F49" w:rsidP="00633F49">
      <w:pPr>
        <w:pStyle w:val="Style1"/>
        <w:tabs>
          <w:tab w:val="left" w:pos="240"/>
        </w:tabs>
        <w:spacing w:before="36" w:line="360" w:lineRule="auto"/>
        <w:rPr>
          <w:rFonts w:ascii="Times New Roman" w:hAnsi="Times New Roman"/>
          <w:lang w:val="en-US"/>
        </w:rPr>
      </w:pPr>
      <w:r w:rsidRPr="00F27704">
        <w:rPr>
          <w:rFonts w:ascii="Times New Roman" w:hAnsi="Times New Roman"/>
          <w:b/>
          <w:lang w:val="de-DE"/>
        </w:rPr>
        <w:t>Wolter</w:t>
      </w:r>
      <w:r w:rsidRPr="00F27704">
        <w:rPr>
          <w:rFonts w:ascii="Times New Roman" w:hAnsi="Times New Roman"/>
          <w:b/>
          <w:lang w:val="en-US"/>
        </w:rPr>
        <w:t xml:space="preserve"> </w:t>
      </w:r>
      <w:r w:rsidRPr="00F27704">
        <w:rPr>
          <w:rFonts w:ascii="Times New Roman" w:hAnsi="Times New Roman"/>
          <w:b/>
        </w:rPr>
        <w:t>Μ</w:t>
      </w:r>
      <w:r w:rsidRPr="00F27704">
        <w:rPr>
          <w:rFonts w:ascii="Times New Roman" w:hAnsi="Times New Roman"/>
          <w:b/>
          <w:lang w:val="en-US"/>
        </w:rPr>
        <w:t>.</w:t>
      </w:r>
      <w:r w:rsidRPr="00F27704">
        <w:rPr>
          <w:rFonts w:ascii="Times New Roman" w:hAnsi="Times New Roman"/>
          <w:b/>
          <w:lang w:val="de-DE"/>
        </w:rPr>
        <w:t>,</w:t>
      </w:r>
      <w:r w:rsidRPr="00FC6536">
        <w:rPr>
          <w:rFonts w:ascii="Times New Roman" w:hAnsi="Times New Roman"/>
          <w:lang w:val="de-DE"/>
        </w:rPr>
        <w:t xml:space="preserve"> </w:t>
      </w:r>
      <w:r w:rsidRPr="00FC6536">
        <w:rPr>
          <w:rFonts w:ascii="Times New Roman" w:hAnsi="Times New Roman"/>
          <w:i/>
          <w:lang w:val="de-DE"/>
        </w:rPr>
        <w:t>Paulus. Ein Grundriss seiner Theologie</w:t>
      </w:r>
      <w:r w:rsidRPr="00FC6536">
        <w:rPr>
          <w:rFonts w:ascii="Times New Roman" w:hAnsi="Times New Roman"/>
          <w:lang w:val="de-DE"/>
        </w:rPr>
        <w:t xml:space="preserve">, </w:t>
      </w:r>
      <w:r w:rsidRPr="00FC6536">
        <w:rPr>
          <w:rFonts w:ascii="Times New Roman" w:hAnsi="Times New Roman"/>
          <w:lang w:val="en-US"/>
        </w:rPr>
        <w:t>(</w:t>
      </w:r>
      <w:r w:rsidRPr="00FC6536">
        <w:rPr>
          <w:rFonts w:ascii="Times New Roman" w:hAnsi="Times New Roman"/>
        </w:rPr>
        <w:t>Μετάφρ</w:t>
      </w:r>
      <w:r w:rsidRPr="00FC6536">
        <w:rPr>
          <w:rFonts w:ascii="Times New Roman" w:hAnsi="Times New Roman"/>
          <w:lang w:val="en-US"/>
        </w:rPr>
        <w:t xml:space="preserve">. </w:t>
      </w:r>
      <w:r w:rsidRPr="00FC6536">
        <w:rPr>
          <w:rFonts w:ascii="Times New Roman" w:hAnsi="Times New Roman"/>
        </w:rPr>
        <w:t>Σ</w:t>
      </w:r>
      <w:r w:rsidRPr="00FC6536">
        <w:rPr>
          <w:rFonts w:ascii="Times New Roman" w:hAnsi="Times New Roman"/>
          <w:lang w:val="en-US"/>
        </w:rPr>
        <w:t xml:space="preserve">. </w:t>
      </w:r>
      <w:r w:rsidRPr="00FC6536">
        <w:rPr>
          <w:rFonts w:ascii="Times New Roman" w:hAnsi="Times New Roman"/>
        </w:rPr>
        <w:t>Δεσπότης</w:t>
      </w:r>
      <w:r w:rsidRPr="00FC6536">
        <w:rPr>
          <w:rFonts w:ascii="Times New Roman" w:hAnsi="Times New Roman"/>
          <w:lang w:val="en-US"/>
        </w:rPr>
        <w:t xml:space="preserve">) </w:t>
      </w:r>
      <w:r w:rsidRPr="00FC6536">
        <w:rPr>
          <w:rFonts w:ascii="Times New Roman" w:hAnsi="Times New Roman"/>
          <w:lang w:val="de-DE"/>
        </w:rPr>
        <w:t>Neukirchen-Vluyn: Neukirchener Verlag 2011</w:t>
      </w:r>
    </w:p>
    <w:p w:rsidR="00633F49" w:rsidRDefault="00633F49" w:rsidP="00633F49">
      <w:pPr>
        <w:pStyle w:val="Style1"/>
        <w:widowControl/>
        <w:tabs>
          <w:tab w:val="left" w:pos="240"/>
        </w:tabs>
        <w:spacing w:before="36" w:line="360" w:lineRule="auto"/>
        <w:rPr>
          <w:rFonts w:ascii="Times New Roman" w:hAnsi="Times New Roman"/>
        </w:rPr>
      </w:pPr>
      <w:r w:rsidRPr="00F27704">
        <w:rPr>
          <w:rFonts w:ascii="Times New Roman" w:hAnsi="Times New Roman"/>
          <w:b/>
        </w:rPr>
        <w:t>Αγγελάτος Μιλτιάδης,</w:t>
      </w:r>
      <w:r w:rsidRPr="00A56758">
        <w:rPr>
          <w:rFonts w:ascii="Times New Roman" w:hAnsi="Times New Roman"/>
        </w:rPr>
        <w:t xml:space="preserve"> «Αγία Γραφή» στη </w:t>
      </w:r>
      <w:r w:rsidRPr="00A56758">
        <w:rPr>
          <w:rFonts w:ascii="Times New Roman" w:hAnsi="Times New Roman"/>
          <w:i/>
        </w:rPr>
        <w:t>Βιβλική Εγκυκλ</w:t>
      </w:r>
      <w:r>
        <w:rPr>
          <w:rFonts w:ascii="Times New Roman" w:hAnsi="Times New Roman"/>
          <w:i/>
        </w:rPr>
        <w:t>ο</w:t>
      </w:r>
      <w:r w:rsidRPr="00A56758">
        <w:rPr>
          <w:rFonts w:ascii="Times New Roman" w:hAnsi="Times New Roman"/>
          <w:i/>
        </w:rPr>
        <w:t>παίδεια,</w:t>
      </w:r>
      <w:r w:rsidRPr="00A56758">
        <w:rPr>
          <w:rFonts w:ascii="Times New Roman" w:hAnsi="Times New Roman"/>
        </w:rPr>
        <w:t xml:space="preserve"> </w:t>
      </w:r>
      <w:r>
        <w:rPr>
          <w:rFonts w:ascii="Times New Roman" w:hAnsi="Times New Roman"/>
        </w:rPr>
        <w:t>Τ</w:t>
      </w:r>
      <w:r w:rsidRPr="00A56758">
        <w:rPr>
          <w:rFonts w:ascii="Times New Roman" w:hAnsi="Times New Roman"/>
        </w:rPr>
        <w:t>όμ</w:t>
      </w:r>
      <w:r>
        <w:rPr>
          <w:rFonts w:ascii="Times New Roman" w:hAnsi="Times New Roman"/>
        </w:rPr>
        <w:t>ο</w:t>
      </w:r>
      <w:r w:rsidRPr="00A56758">
        <w:rPr>
          <w:rFonts w:ascii="Times New Roman" w:hAnsi="Times New Roman"/>
        </w:rPr>
        <w:t>ς Α</w:t>
      </w:r>
      <w:r>
        <w:rPr>
          <w:rFonts w:ascii="Times New Roman" w:hAnsi="Times New Roman"/>
        </w:rPr>
        <w:t>΄</w:t>
      </w:r>
      <w:r w:rsidRPr="00A56758">
        <w:rPr>
          <w:rFonts w:ascii="Times New Roman" w:hAnsi="Times New Roman"/>
        </w:rPr>
        <w:t>,</w:t>
      </w:r>
      <w:r>
        <w:rPr>
          <w:rFonts w:ascii="Times New Roman" w:hAnsi="Times New Roman"/>
        </w:rPr>
        <w:t xml:space="preserve"> </w:t>
      </w:r>
      <w:r w:rsidRPr="00A56758">
        <w:rPr>
          <w:rFonts w:ascii="Times New Roman" w:hAnsi="Times New Roman"/>
        </w:rPr>
        <w:t>Εκδόσεις Βιβλι</w:t>
      </w:r>
      <w:r>
        <w:rPr>
          <w:rFonts w:ascii="Times New Roman" w:hAnsi="Times New Roman"/>
        </w:rPr>
        <w:t>ο</w:t>
      </w:r>
      <w:r w:rsidRPr="00A56758">
        <w:rPr>
          <w:rFonts w:ascii="Times New Roman" w:hAnsi="Times New Roman"/>
        </w:rPr>
        <w:t>θήκης Κυριακών Σχ</w:t>
      </w:r>
      <w:r>
        <w:rPr>
          <w:rFonts w:ascii="Times New Roman" w:hAnsi="Times New Roman"/>
        </w:rPr>
        <w:t>ο</w:t>
      </w:r>
      <w:r w:rsidRPr="00A56758">
        <w:rPr>
          <w:rFonts w:ascii="Times New Roman" w:hAnsi="Times New Roman"/>
        </w:rPr>
        <w:t>λείων, Αθήναι, 1963, σ. 13</w:t>
      </w:r>
    </w:p>
    <w:p w:rsidR="00633F49" w:rsidRDefault="00633F49" w:rsidP="00633F49">
      <w:pPr>
        <w:pStyle w:val="Style1"/>
        <w:widowControl/>
        <w:tabs>
          <w:tab w:val="left" w:pos="240"/>
        </w:tabs>
        <w:spacing w:before="36" w:line="360" w:lineRule="auto"/>
        <w:rPr>
          <w:rFonts w:ascii="Times New Roman" w:hAnsi="Times New Roman" w:cs="Times New Roman"/>
        </w:rPr>
      </w:pPr>
      <w:r w:rsidRPr="00864434">
        <w:rPr>
          <w:rFonts w:ascii="Times New Roman" w:hAnsi="Times New Roman" w:cs="Times New Roman"/>
          <w:b/>
        </w:rPr>
        <w:t>Αγγελάτος Μιλτιάδης,</w:t>
      </w:r>
      <w:r w:rsidRPr="00864434">
        <w:rPr>
          <w:rFonts w:ascii="Times New Roman" w:hAnsi="Times New Roman" w:cs="Times New Roman"/>
        </w:rPr>
        <w:t xml:space="preserve"> «Αγία Γραφή» στη</w:t>
      </w:r>
      <w:r>
        <w:rPr>
          <w:rFonts w:ascii="Times New Roman" w:hAnsi="Times New Roman" w:cs="Times New Roman"/>
        </w:rPr>
        <w:t xml:space="preserve"> Βιβλική Εγκυκλοπαίδεια, Τόμος Γ</w:t>
      </w:r>
      <w:r w:rsidRPr="00864434">
        <w:rPr>
          <w:rFonts w:ascii="Times New Roman" w:hAnsi="Times New Roman" w:cs="Times New Roman"/>
        </w:rPr>
        <w:t>΄, Εκδόσεις Βιβλιοθήκης Κυριακ</w:t>
      </w:r>
      <w:r>
        <w:rPr>
          <w:rFonts w:ascii="Times New Roman" w:hAnsi="Times New Roman" w:cs="Times New Roman"/>
        </w:rPr>
        <w:t>ών Σχολείων, Αθήναι, 1963, σ. 127</w:t>
      </w:r>
    </w:p>
    <w:p w:rsidR="00633F49" w:rsidRDefault="00633F49" w:rsidP="00633F49">
      <w:pPr>
        <w:pStyle w:val="Style1"/>
        <w:widowControl/>
        <w:tabs>
          <w:tab w:val="left" w:pos="240"/>
        </w:tabs>
        <w:spacing w:before="36" w:line="360" w:lineRule="auto"/>
        <w:rPr>
          <w:rFonts w:ascii="Times New Roman" w:hAnsi="Times New Roman"/>
        </w:rPr>
      </w:pPr>
      <w:r w:rsidRPr="00F27704">
        <w:rPr>
          <w:rFonts w:ascii="Times New Roman" w:hAnsi="Times New Roman" w:cs="Times New Roman"/>
          <w:b/>
        </w:rPr>
        <w:t>Αγγελάτος Μιλτιάδης,</w:t>
      </w:r>
      <w:r w:rsidRPr="00575112">
        <w:rPr>
          <w:rFonts w:ascii="Times New Roman" w:hAnsi="Times New Roman" w:cs="Times New Roman"/>
        </w:rPr>
        <w:t xml:space="preserve"> </w:t>
      </w:r>
      <w:r w:rsidRPr="00575112">
        <w:rPr>
          <w:rFonts w:ascii="Times New Roman" w:hAnsi="Times New Roman" w:cs="Times New Roman"/>
          <w:i/>
        </w:rPr>
        <w:t>Βιβλική Εγκυκλ</w:t>
      </w:r>
      <w:r>
        <w:rPr>
          <w:rFonts w:ascii="Times New Roman" w:hAnsi="Times New Roman" w:cs="Times New Roman"/>
          <w:i/>
        </w:rPr>
        <w:t>ο</w:t>
      </w:r>
      <w:r w:rsidRPr="00575112">
        <w:rPr>
          <w:rFonts w:ascii="Times New Roman" w:hAnsi="Times New Roman" w:cs="Times New Roman"/>
          <w:i/>
        </w:rPr>
        <w:t>παίδεια</w:t>
      </w:r>
      <w:r w:rsidRPr="00575112">
        <w:rPr>
          <w:rFonts w:ascii="Times New Roman" w:hAnsi="Times New Roman" w:cs="Times New Roman"/>
        </w:rPr>
        <w:t>, Τόμ</w:t>
      </w:r>
      <w:r>
        <w:rPr>
          <w:rFonts w:ascii="Times New Roman" w:hAnsi="Times New Roman" w:cs="Times New Roman"/>
        </w:rPr>
        <w:t>ος Δ</w:t>
      </w:r>
      <w:r w:rsidRPr="00575112">
        <w:rPr>
          <w:rFonts w:ascii="Times New Roman" w:hAnsi="Times New Roman" w:cs="Times New Roman"/>
        </w:rPr>
        <w:t>΄, Εκδόσεις: Βιβλικ</w:t>
      </w:r>
      <w:r>
        <w:rPr>
          <w:rFonts w:ascii="Times New Roman" w:hAnsi="Times New Roman" w:cs="Times New Roman"/>
        </w:rPr>
        <w:t>ο</w:t>
      </w:r>
      <w:r w:rsidRPr="00575112">
        <w:rPr>
          <w:rFonts w:ascii="Times New Roman" w:hAnsi="Times New Roman" w:cs="Times New Roman"/>
        </w:rPr>
        <w:t>ύ Συνδέσμ</w:t>
      </w:r>
      <w:r>
        <w:rPr>
          <w:rFonts w:ascii="Times New Roman" w:hAnsi="Times New Roman" w:cs="Times New Roman"/>
        </w:rPr>
        <w:t>ο</w:t>
      </w:r>
      <w:r w:rsidRPr="00575112">
        <w:rPr>
          <w:rFonts w:ascii="Times New Roman" w:hAnsi="Times New Roman" w:cs="Times New Roman"/>
        </w:rPr>
        <w:t>υ, Αθήνα, 1975, σ. 149</w:t>
      </w:r>
    </w:p>
    <w:p w:rsidR="00633F49" w:rsidRDefault="00633F49" w:rsidP="00633F49">
      <w:pPr>
        <w:pStyle w:val="Style1"/>
        <w:widowControl/>
        <w:tabs>
          <w:tab w:val="left" w:pos="240"/>
        </w:tabs>
        <w:spacing w:before="36" w:line="360" w:lineRule="auto"/>
        <w:rPr>
          <w:rFonts w:ascii="Times New Roman" w:hAnsi="Times New Roman"/>
        </w:rPr>
      </w:pPr>
      <w:r w:rsidRPr="00F27704">
        <w:rPr>
          <w:rFonts w:ascii="Times New Roman" w:hAnsi="Times New Roman"/>
          <w:b/>
        </w:rPr>
        <w:t>Αγουρίδης Σάββας,</w:t>
      </w:r>
      <w:r w:rsidRPr="00687409">
        <w:rPr>
          <w:rFonts w:ascii="Times New Roman" w:hAnsi="Times New Roman"/>
        </w:rPr>
        <w:t xml:space="preserve"> </w:t>
      </w:r>
      <w:r w:rsidRPr="00687409">
        <w:rPr>
          <w:rFonts w:ascii="Times New Roman" w:hAnsi="Times New Roman"/>
          <w:i/>
        </w:rPr>
        <w:t>Η ένν</w:t>
      </w:r>
      <w:r>
        <w:rPr>
          <w:rFonts w:ascii="Times New Roman" w:hAnsi="Times New Roman"/>
          <w:i/>
        </w:rPr>
        <w:t>ο</w:t>
      </w:r>
      <w:r w:rsidRPr="00687409">
        <w:rPr>
          <w:rFonts w:ascii="Times New Roman" w:hAnsi="Times New Roman"/>
          <w:i/>
        </w:rPr>
        <w:t>ια τ</w:t>
      </w:r>
      <w:r>
        <w:rPr>
          <w:rFonts w:ascii="Times New Roman" w:hAnsi="Times New Roman"/>
          <w:i/>
        </w:rPr>
        <w:t>ο</w:t>
      </w:r>
      <w:r w:rsidRPr="00687409">
        <w:rPr>
          <w:rFonts w:ascii="Times New Roman" w:hAnsi="Times New Roman"/>
          <w:i/>
        </w:rPr>
        <w:t xml:space="preserve">υ </w:t>
      </w:r>
      <w:r>
        <w:rPr>
          <w:rFonts w:ascii="Times New Roman" w:hAnsi="Times New Roman"/>
          <w:i/>
        </w:rPr>
        <w:t>κεφάλαιο</w:t>
      </w:r>
      <w:r w:rsidRPr="00687409">
        <w:rPr>
          <w:rFonts w:ascii="Times New Roman" w:hAnsi="Times New Roman"/>
          <w:i/>
        </w:rPr>
        <w:t xml:space="preserve"> 10 τ</w:t>
      </w:r>
      <w:r>
        <w:rPr>
          <w:rFonts w:ascii="Times New Roman" w:hAnsi="Times New Roman"/>
          <w:i/>
        </w:rPr>
        <w:t>ο</w:t>
      </w:r>
      <w:r w:rsidRPr="00687409">
        <w:rPr>
          <w:rFonts w:ascii="Times New Roman" w:hAnsi="Times New Roman"/>
          <w:i/>
        </w:rPr>
        <w:t>υ κατά Ιωάννην Ευαγγελί</w:t>
      </w:r>
      <w:r>
        <w:rPr>
          <w:rFonts w:ascii="Times New Roman" w:hAnsi="Times New Roman"/>
          <w:i/>
        </w:rPr>
        <w:t>ο</w:t>
      </w:r>
      <w:r w:rsidRPr="00687409">
        <w:rPr>
          <w:rFonts w:ascii="Times New Roman" w:hAnsi="Times New Roman"/>
          <w:i/>
        </w:rPr>
        <w:t xml:space="preserve">υ και </w:t>
      </w:r>
      <w:r>
        <w:rPr>
          <w:rFonts w:ascii="Times New Roman" w:hAnsi="Times New Roman"/>
          <w:i/>
        </w:rPr>
        <w:t>ο</w:t>
      </w:r>
      <w:r w:rsidRPr="00687409">
        <w:rPr>
          <w:rFonts w:ascii="Times New Roman" w:hAnsi="Times New Roman"/>
          <w:i/>
        </w:rPr>
        <w:t>ι δυσκ</w:t>
      </w:r>
      <w:r>
        <w:rPr>
          <w:rFonts w:ascii="Times New Roman" w:hAnsi="Times New Roman"/>
          <w:i/>
        </w:rPr>
        <w:t>ο</w:t>
      </w:r>
      <w:r w:rsidRPr="00687409">
        <w:rPr>
          <w:rFonts w:ascii="Times New Roman" w:hAnsi="Times New Roman"/>
          <w:i/>
        </w:rPr>
        <w:t>λίες της ερμηνείας τ</w:t>
      </w:r>
      <w:r>
        <w:rPr>
          <w:rFonts w:ascii="Times New Roman" w:hAnsi="Times New Roman"/>
          <w:i/>
        </w:rPr>
        <w:t>ο</w:t>
      </w:r>
      <w:r w:rsidRPr="00687409">
        <w:rPr>
          <w:rFonts w:ascii="Times New Roman" w:hAnsi="Times New Roman"/>
          <w:i/>
        </w:rPr>
        <w:t>υ</w:t>
      </w:r>
      <w:r w:rsidRPr="00687409">
        <w:rPr>
          <w:rFonts w:ascii="Times New Roman" w:hAnsi="Times New Roman"/>
        </w:rPr>
        <w:t>, Δελτί</w:t>
      </w:r>
      <w:r>
        <w:rPr>
          <w:rFonts w:ascii="Times New Roman" w:hAnsi="Times New Roman"/>
        </w:rPr>
        <w:t>ο</w:t>
      </w:r>
      <w:r w:rsidRPr="00687409">
        <w:rPr>
          <w:rFonts w:ascii="Times New Roman" w:hAnsi="Times New Roman"/>
        </w:rPr>
        <w:t xml:space="preserve"> Βιβλικών Μελετών, Εκδόσεις «Άρτ</w:t>
      </w:r>
      <w:r>
        <w:rPr>
          <w:rFonts w:ascii="Times New Roman" w:hAnsi="Times New Roman"/>
        </w:rPr>
        <w:t>ο</w:t>
      </w:r>
      <w:r w:rsidRPr="00687409">
        <w:rPr>
          <w:rFonts w:ascii="Times New Roman" w:hAnsi="Times New Roman"/>
        </w:rPr>
        <w:t>ς Ζωής», Τόμ</w:t>
      </w:r>
      <w:r>
        <w:rPr>
          <w:rFonts w:ascii="Times New Roman" w:hAnsi="Times New Roman"/>
        </w:rPr>
        <w:t>ο</w:t>
      </w:r>
      <w:r w:rsidRPr="00687409">
        <w:rPr>
          <w:rFonts w:ascii="Times New Roman" w:hAnsi="Times New Roman"/>
        </w:rPr>
        <w:t>ς 19, Αθήνα, 2000, σ. 74</w:t>
      </w:r>
    </w:p>
    <w:p w:rsidR="00633F49" w:rsidRPr="007210D2" w:rsidRDefault="00633F49" w:rsidP="00633F49">
      <w:pPr>
        <w:pStyle w:val="Style1"/>
        <w:tabs>
          <w:tab w:val="left" w:pos="240"/>
        </w:tabs>
        <w:spacing w:before="36" w:line="360" w:lineRule="auto"/>
        <w:rPr>
          <w:rFonts w:ascii="Times New Roman" w:hAnsi="Times New Roman"/>
        </w:rPr>
      </w:pPr>
      <w:r w:rsidRPr="00F27704">
        <w:rPr>
          <w:rFonts w:ascii="Times New Roman" w:hAnsi="Times New Roman"/>
          <w:b/>
        </w:rPr>
        <w:t>Αγουρίδης Σάββας,</w:t>
      </w:r>
      <w:r w:rsidRPr="007210D2">
        <w:rPr>
          <w:rFonts w:ascii="Times New Roman" w:hAnsi="Times New Roman"/>
        </w:rPr>
        <w:t xml:space="preserve"> </w:t>
      </w:r>
      <w:r w:rsidRPr="007210D2">
        <w:rPr>
          <w:rFonts w:ascii="Times New Roman" w:hAnsi="Times New Roman"/>
          <w:i/>
        </w:rPr>
        <w:t>Τ</w:t>
      </w:r>
      <w:r>
        <w:rPr>
          <w:rFonts w:ascii="Times New Roman" w:hAnsi="Times New Roman"/>
          <w:i/>
        </w:rPr>
        <w:t>ο</w:t>
      </w:r>
      <w:r w:rsidRPr="007210D2">
        <w:rPr>
          <w:rFonts w:ascii="Times New Roman" w:hAnsi="Times New Roman"/>
          <w:i/>
        </w:rPr>
        <w:t xml:space="preserve"> κατά Ιωάννην Ευαγγέλι</w:t>
      </w:r>
      <w:r>
        <w:rPr>
          <w:rFonts w:ascii="Times New Roman" w:hAnsi="Times New Roman"/>
          <w:i/>
        </w:rPr>
        <w:t>ο</w:t>
      </w:r>
      <w:r w:rsidRPr="007210D2">
        <w:rPr>
          <w:rFonts w:ascii="Times New Roman" w:hAnsi="Times New Roman"/>
          <w:i/>
        </w:rPr>
        <w:t xml:space="preserve"> Α΄ </w:t>
      </w:r>
      <w:r>
        <w:rPr>
          <w:rFonts w:ascii="Times New Roman" w:hAnsi="Times New Roman"/>
          <w:i/>
        </w:rPr>
        <w:t>Κεφάλαιο</w:t>
      </w:r>
      <w:r w:rsidRPr="007210D2">
        <w:rPr>
          <w:rFonts w:ascii="Times New Roman" w:hAnsi="Times New Roman"/>
          <w:i/>
        </w:rPr>
        <w:t xml:space="preserve"> 1-12,</w:t>
      </w:r>
      <w:r w:rsidRPr="007210D2">
        <w:rPr>
          <w:rFonts w:ascii="Times New Roman" w:hAnsi="Times New Roman"/>
        </w:rPr>
        <w:t xml:space="preserve"> Εκδόσεις Π. Π</w:t>
      </w:r>
      <w:r>
        <w:rPr>
          <w:rFonts w:ascii="Times New Roman" w:hAnsi="Times New Roman"/>
        </w:rPr>
        <w:t>ο</w:t>
      </w:r>
      <w:r w:rsidRPr="007210D2">
        <w:rPr>
          <w:rFonts w:ascii="Times New Roman" w:hAnsi="Times New Roman"/>
        </w:rPr>
        <w:t>υρνάρα, Θεσσαλ</w:t>
      </w:r>
      <w:r>
        <w:rPr>
          <w:rFonts w:ascii="Times New Roman" w:hAnsi="Times New Roman"/>
        </w:rPr>
        <w:t>ο</w:t>
      </w:r>
      <w:r w:rsidRPr="007210D2">
        <w:rPr>
          <w:rFonts w:ascii="Times New Roman" w:hAnsi="Times New Roman"/>
        </w:rPr>
        <w:t>νίκη, 2005, σ. 496</w:t>
      </w:r>
    </w:p>
    <w:p w:rsidR="00633F49" w:rsidRPr="00576A69" w:rsidRDefault="00633F49" w:rsidP="00633F49">
      <w:pPr>
        <w:pStyle w:val="Style1"/>
        <w:tabs>
          <w:tab w:val="left" w:pos="240"/>
        </w:tabs>
        <w:spacing w:before="36" w:line="360" w:lineRule="auto"/>
        <w:rPr>
          <w:rFonts w:ascii="Times New Roman" w:hAnsi="Times New Roman"/>
        </w:rPr>
      </w:pPr>
      <w:r w:rsidRPr="00576A69">
        <w:rPr>
          <w:rFonts w:ascii="Times New Roman" w:hAnsi="Times New Roman"/>
          <w:b/>
        </w:rPr>
        <w:t xml:space="preserve">Αγουρίδου Σάββα, </w:t>
      </w:r>
      <w:r w:rsidRPr="00576A69">
        <w:rPr>
          <w:rFonts w:ascii="Times New Roman" w:hAnsi="Times New Roman"/>
          <w:i/>
        </w:rPr>
        <w:t>Τα απόκρυφα κείμενα της Παλαιάς Διαθήκης</w:t>
      </w:r>
      <w:r w:rsidRPr="00576A69">
        <w:rPr>
          <w:rFonts w:ascii="Times New Roman" w:hAnsi="Times New Roman"/>
        </w:rPr>
        <w:t>, τόμος Α΄, Εκδόσεις: Έννοια, Αθήνα, 2004 σ.σ. 185, 190, 192</w:t>
      </w:r>
    </w:p>
    <w:p w:rsidR="00633F49" w:rsidRDefault="00633F49" w:rsidP="00633F49">
      <w:pPr>
        <w:pStyle w:val="Style1"/>
        <w:widowControl/>
        <w:tabs>
          <w:tab w:val="left" w:pos="240"/>
        </w:tabs>
        <w:spacing w:before="36" w:line="360" w:lineRule="auto"/>
        <w:rPr>
          <w:rFonts w:ascii="Times New Roman" w:hAnsi="Times New Roman" w:cs="Times New Roman"/>
        </w:rPr>
      </w:pPr>
      <w:r w:rsidRPr="00F27704">
        <w:rPr>
          <w:rFonts w:ascii="Times New Roman" w:hAnsi="Times New Roman" w:cs="Times New Roman"/>
          <w:b/>
        </w:rPr>
        <w:t>Αδαμαντίου Αδ.</w:t>
      </w:r>
      <w:r w:rsidRPr="00740DFC">
        <w:rPr>
          <w:rFonts w:ascii="Times New Roman" w:hAnsi="Times New Roman" w:cs="Times New Roman"/>
        </w:rPr>
        <w:t>,</w:t>
      </w:r>
      <w:r>
        <w:rPr>
          <w:rFonts w:ascii="Times New Roman" w:hAnsi="Times New Roman" w:cs="Times New Roman"/>
        </w:rPr>
        <w:t xml:space="preserve"> «Αύγουστος (Οκταβιανός)» στο</w:t>
      </w:r>
      <w:r w:rsidRPr="00740DFC">
        <w:rPr>
          <w:rFonts w:ascii="Times New Roman" w:hAnsi="Times New Roman" w:cs="Times New Roman"/>
        </w:rPr>
        <w:t xml:space="preserve"> </w:t>
      </w:r>
      <w:r w:rsidRPr="00740DFC">
        <w:rPr>
          <w:rFonts w:ascii="Times New Roman" w:hAnsi="Times New Roman" w:cs="Times New Roman"/>
          <w:i/>
        </w:rPr>
        <w:t>Δρανδάκης Παύλ</w:t>
      </w:r>
      <w:r>
        <w:rPr>
          <w:rFonts w:ascii="Times New Roman" w:hAnsi="Times New Roman" w:cs="Times New Roman"/>
          <w:i/>
        </w:rPr>
        <w:t>ο</w:t>
      </w:r>
      <w:r w:rsidRPr="00740DFC">
        <w:rPr>
          <w:rFonts w:ascii="Times New Roman" w:hAnsi="Times New Roman" w:cs="Times New Roman"/>
          <w:i/>
        </w:rPr>
        <w:t>ς, Μεγάλη Ελληνική Εγκυκλ</w:t>
      </w:r>
      <w:r>
        <w:rPr>
          <w:rFonts w:ascii="Times New Roman" w:hAnsi="Times New Roman" w:cs="Times New Roman"/>
          <w:i/>
        </w:rPr>
        <w:t>ο</w:t>
      </w:r>
      <w:r w:rsidRPr="00740DFC">
        <w:rPr>
          <w:rFonts w:ascii="Times New Roman" w:hAnsi="Times New Roman" w:cs="Times New Roman"/>
          <w:i/>
        </w:rPr>
        <w:t>παίδεια</w:t>
      </w:r>
      <w:r w:rsidRPr="00740DFC">
        <w:rPr>
          <w:rFonts w:ascii="Times New Roman" w:hAnsi="Times New Roman" w:cs="Times New Roman"/>
        </w:rPr>
        <w:t>, τόμ</w:t>
      </w:r>
      <w:r>
        <w:rPr>
          <w:rFonts w:ascii="Times New Roman" w:hAnsi="Times New Roman" w:cs="Times New Roman"/>
        </w:rPr>
        <w:t>ο</w:t>
      </w:r>
      <w:r w:rsidRPr="00740DFC">
        <w:rPr>
          <w:rFonts w:ascii="Times New Roman" w:hAnsi="Times New Roman" w:cs="Times New Roman"/>
        </w:rPr>
        <w:t>ς ΣΤ΄, Εκδόσεις Εκδ</w:t>
      </w:r>
      <w:r>
        <w:rPr>
          <w:rFonts w:ascii="Times New Roman" w:hAnsi="Times New Roman" w:cs="Times New Roman"/>
        </w:rPr>
        <w:t>ο</w:t>
      </w:r>
      <w:r w:rsidRPr="00740DFC">
        <w:rPr>
          <w:rFonts w:ascii="Times New Roman" w:hAnsi="Times New Roman" w:cs="Times New Roman"/>
        </w:rPr>
        <w:t xml:space="preserve">τικός </w:t>
      </w:r>
      <w:r>
        <w:rPr>
          <w:rFonts w:ascii="Times New Roman" w:hAnsi="Times New Roman" w:cs="Times New Roman"/>
        </w:rPr>
        <w:t>Ο</w:t>
      </w:r>
      <w:r w:rsidRPr="00740DFC">
        <w:rPr>
          <w:rFonts w:ascii="Times New Roman" w:hAnsi="Times New Roman" w:cs="Times New Roman"/>
        </w:rPr>
        <w:t>ργανισμός «</w:t>
      </w:r>
      <w:r>
        <w:rPr>
          <w:rFonts w:ascii="Times New Roman" w:hAnsi="Times New Roman" w:cs="Times New Roman"/>
        </w:rPr>
        <w:t>Ο</w:t>
      </w:r>
      <w:r w:rsidRPr="00740DFC">
        <w:rPr>
          <w:rFonts w:ascii="Times New Roman" w:hAnsi="Times New Roman" w:cs="Times New Roman"/>
        </w:rPr>
        <w:t xml:space="preserve"> Φ</w:t>
      </w:r>
      <w:r>
        <w:rPr>
          <w:rFonts w:ascii="Times New Roman" w:hAnsi="Times New Roman" w:cs="Times New Roman"/>
        </w:rPr>
        <w:t>ο</w:t>
      </w:r>
      <w:r w:rsidRPr="00740DFC">
        <w:rPr>
          <w:rFonts w:ascii="Times New Roman" w:hAnsi="Times New Roman" w:cs="Times New Roman"/>
        </w:rPr>
        <w:t>ίνιξ», 1928</w:t>
      </w:r>
      <w:r>
        <w:rPr>
          <w:rFonts w:ascii="Times New Roman" w:hAnsi="Times New Roman" w:cs="Times New Roman"/>
        </w:rPr>
        <w:t xml:space="preserve"> σ. 188</w:t>
      </w:r>
    </w:p>
    <w:p w:rsidR="00633F49" w:rsidRDefault="00633F49" w:rsidP="00633F49">
      <w:pPr>
        <w:pStyle w:val="Style1"/>
        <w:widowControl/>
        <w:tabs>
          <w:tab w:val="left" w:pos="240"/>
        </w:tabs>
        <w:spacing w:before="36" w:line="360" w:lineRule="auto"/>
        <w:rPr>
          <w:rStyle w:val="FontStyle71"/>
        </w:rPr>
      </w:pPr>
      <w:r>
        <w:rPr>
          <w:rStyle w:val="FontStyle70"/>
        </w:rPr>
        <w:t xml:space="preserve">Ατματζίδης Γ. Χαράλαμπος, </w:t>
      </w:r>
      <w:r>
        <w:rPr>
          <w:rStyle w:val="FontStyle73"/>
        </w:rPr>
        <w:t xml:space="preserve">Από την βιβλική έρευνα στην Πίστη της Εκκλησίας, Συνοπτική Θεολογία της Καινής Διαθήκης, Τόμος Α', </w:t>
      </w:r>
      <w:r>
        <w:rPr>
          <w:rStyle w:val="FontStyle71"/>
        </w:rPr>
        <w:t>Εκδόσεις Πουρναρά, Θεσσαλονίκη 2010.</w:t>
      </w:r>
    </w:p>
    <w:p w:rsidR="00633F49" w:rsidRDefault="00633F49" w:rsidP="00633F49">
      <w:pPr>
        <w:pStyle w:val="a3"/>
        <w:tabs>
          <w:tab w:val="left" w:pos="240"/>
        </w:tabs>
        <w:spacing w:line="360" w:lineRule="auto"/>
        <w:jc w:val="both"/>
        <w:rPr>
          <w:rFonts w:ascii="Times New Roman" w:hAnsi="Times New Roman"/>
          <w:sz w:val="24"/>
          <w:szCs w:val="24"/>
        </w:rPr>
      </w:pPr>
      <w:r w:rsidRPr="001206D4">
        <w:rPr>
          <w:rFonts w:ascii="Times New Roman" w:hAnsi="Times New Roman"/>
          <w:b/>
          <w:sz w:val="24"/>
          <w:szCs w:val="24"/>
        </w:rPr>
        <w:t>Γαλίτης Α. Γεώργιος,</w:t>
      </w:r>
      <w:r>
        <w:rPr>
          <w:rFonts w:ascii="Times New Roman" w:hAnsi="Times New Roman"/>
          <w:sz w:val="24"/>
          <w:szCs w:val="24"/>
        </w:rPr>
        <w:t xml:space="preserve"> «Δαβίδ» στη </w:t>
      </w:r>
      <w:r w:rsidRPr="00A95282">
        <w:rPr>
          <w:rFonts w:ascii="Times New Roman" w:hAnsi="Times New Roman"/>
          <w:i/>
          <w:sz w:val="24"/>
          <w:szCs w:val="24"/>
        </w:rPr>
        <w:t>Θρησκευτική και Ηθική Εγκυκλ</w:t>
      </w:r>
      <w:r>
        <w:rPr>
          <w:rFonts w:ascii="Times New Roman" w:hAnsi="Times New Roman"/>
          <w:i/>
          <w:sz w:val="24"/>
          <w:szCs w:val="24"/>
        </w:rPr>
        <w:t>ο</w:t>
      </w:r>
      <w:r w:rsidRPr="00A95282">
        <w:rPr>
          <w:rFonts w:ascii="Times New Roman" w:hAnsi="Times New Roman"/>
          <w:i/>
          <w:sz w:val="24"/>
          <w:szCs w:val="24"/>
        </w:rPr>
        <w:t>παιδεία,</w:t>
      </w:r>
      <w:r>
        <w:rPr>
          <w:rFonts w:ascii="Times New Roman" w:hAnsi="Times New Roman"/>
          <w:sz w:val="24"/>
          <w:szCs w:val="24"/>
        </w:rPr>
        <w:t xml:space="preserve"> τόμος 4β, εκδ. Αθαν. Μαρτίνος, Αθήναι,1967, στήλες 870-876</w:t>
      </w:r>
    </w:p>
    <w:p w:rsidR="00633F49" w:rsidRDefault="00633F49" w:rsidP="00637D42">
      <w:pPr>
        <w:pStyle w:val="a3"/>
        <w:tabs>
          <w:tab w:val="left" w:pos="240"/>
        </w:tabs>
        <w:spacing w:line="360" w:lineRule="auto"/>
        <w:jc w:val="both"/>
        <w:outlineLvl w:val="0"/>
        <w:rPr>
          <w:rFonts w:ascii="Times New Roman" w:hAnsi="Times New Roman"/>
          <w:b/>
          <w:sz w:val="24"/>
          <w:szCs w:val="24"/>
        </w:rPr>
      </w:pPr>
      <w:r w:rsidRPr="00576A69">
        <w:rPr>
          <w:rFonts w:ascii="Times New Roman" w:hAnsi="Times New Roman"/>
          <w:b/>
          <w:sz w:val="24"/>
          <w:szCs w:val="24"/>
        </w:rPr>
        <w:t xml:space="preserve">Γαλίτης Γ., </w:t>
      </w:r>
      <w:r w:rsidRPr="00576A69">
        <w:rPr>
          <w:rFonts w:ascii="Times New Roman" w:hAnsi="Times New Roman"/>
          <w:i/>
          <w:sz w:val="24"/>
          <w:szCs w:val="24"/>
        </w:rPr>
        <w:t>Η χρήσις του όρου ΑΡΧΗΓΟΣ εν τη Κ. Διαθήκη</w:t>
      </w:r>
      <w:r w:rsidRPr="00576A69">
        <w:rPr>
          <w:rFonts w:ascii="Times New Roman" w:hAnsi="Times New Roman"/>
          <w:sz w:val="24"/>
          <w:szCs w:val="24"/>
        </w:rPr>
        <w:t>, Αθήνα, 1960</w:t>
      </w:r>
    </w:p>
    <w:p w:rsidR="00633F49" w:rsidRPr="00D31B0C" w:rsidRDefault="00633F49" w:rsidP="00633F49">
      <w:pPr>
        <w:pStyle w:val="a3"/>
        <w:tabs>
          <w:tab w:val="left" w:pos="240"/>
        </w:tabs>
        <w:spacing w:line="360" w:lineRule="auto"/>
        <w:jc w:val="both"/>
        <w:rPr>
          <w:rFonts w:ascii="Times New Roman" w:hAnsi="Times New Roman"/>
          <w:sz w:val="24"/>
          <w:szCs w:val="24"/>
        </w:rPr>
      </w:pPr>
      <w:r w:rsidRPr="00D31B0C">
        <w:rPr>
          <w:rFonts w:ascii="Times New Roman" w:hAnsi="Times New Roman"/>
          <w:b/>
          <w:bCs/>
          <w:sz w:val="24"/>
          <w:szCs w:val="24"/>
        </w:rPr>
        <w:t xml:space="preserve">Γεράρης Η., </w:t>
      </w:r>
      <w:r w:rsidRPr="00D31B0C">
        <w:rPr>
          <w:rFonts w:ascii="Times New Roman" w:hAnsi="Times New Roman"/>
          <w:bCs/>
          <w:sz w:val="24"/>
          <w:szCs w:val="24"/>
        </w:rPr>
        <w:t>«</w:t>
      </w:r>
      <w:r w:rsidRPr="00D31B0C">
        <w:rPr>
          <w:rFonts w:ascii="Times New Roman" w:hAnsi="Times New Roman"/>
          <w:bCs/>
          <w:i/>
          <w:sz w:val="24"/>
          <w:szCs w:val="24"/>
        </w:rPr>
        <w:t xml:space="preserve">Η Προσευχή για τη Σωτηρία του Κόσμου σύμφωνα με τη θεολογία του Γέροντος Σωφρονίου Σαχάρωφ </w:t>
      </w:r>
      <w:r w:rsidRPr="00D31B0C">
        <w:rPr>
          <w:rFonts w:ascii="Times New Roman" w:hAnsi="Times New Roman"/>
          <w:bCs/>
          <w:sz w:val="24"/>
          <w:szCs w:val="24"/>
        </w:rPr>
        <w:t>(1896-1993)</w:t>
      </w:r>
      <w:r>
        <w:rPr>
          <w:rFonts w:ascii="Times New Roman" w:hAnsi="Times New Roman"/>
          <w:bCs/>
          <w:sz w:val="24"/>
          <w:szCs w:val="24"/>
        </w:rPr>
        <w:t xml:space="preserve">. </w:t>
      </w:r>
      <w:r w:rsidRPr="00D31B0C">
        <w:rPr>
          <w:rFonts w:ascii="Times New Roman" w:hAnsi="Times New Roman"/>
          <w:bCs/>
          <w:sz w:val="24"/>
          <w:szCs w:val="24"/>
        </w:rPr>
        <w:t>Αδημ. Μάστερ, Πάτρα: Ελληνικό Ανοικτό Πανεπιστήμιο 2010, σ.σ. 89-90</w:t>
      </w:r>
    </w:p>
    <w:p w:rsidR="00633F49" w:rsidRDefault="00633F49" w:rsidP="00633F49">
      <w:pPr>
        <w:pStyle w:val="a3"/>
        <w:tabs>
          <w:tab w:val="left" w:pos="240"/>
        </w:tabs>
        <w:spacing w:line="360" w:lineRule="auto"/>
        <w:jc w:val="both"/>
        <w:rPr>
          <w:rFonts w:ascii="Times New Roman" w:hAnsi="Times New Roman"/>
          <w:sz w:val="24"/>
          <w:szCs w:val="24"/>
        </w:rPr>
      </w:pPr>
      <w:r w:rsidRPr="00F27704">
        <w:rPr>
          <w:rFonts w:ascii="Times New Roman" w:hAnsi="Times New Roman"/>
          <w:b/>
          <w:sz w:val="24"/>
          <w:szCs w:val="24"/>
        </w:rPr>
        <w:t>Γκίκας Αθανάσιος</w:t>
      </w:r>
      <w:r>
        <w:rPr>
          <w:rFonts w:ascii="Times New Roman" w:hAnsi="Times New Roman"/>
          <w:sz w:val="24"/>
          <w:szCs w:val="24"/>
        </w:rPr>
        <w:t xml:space="preserve"> Πρωτοπρεσβύτερος, Μαθήματα Ποιμαντικής, Εκδόσεις Μυγδονίας, Θεσσαλονίκη, 2005</w:t>
      </w:r>
    </w:p>
    <w:p w:rsidR="00633F49" w:rsidRPr="00576A69" w:rsidRDefault="00633F49" w:rsidP="00633F49">
      <w:pPr>
        <w:pStyle w:val="a3"/>
        <w:tabs>
          <w:tab w:val="left" w:pos="240"/>
        </w:tabs>
        <w:spacing w:line="360" w:lineRule="auto"/>
        <w:jc w:val="both"/>
        <w:rPr>
          <w:rFonts w:ascii="Times New Roman" w:hAnsi="Times New Roman"/>
          <w:sz w:val="24"/>
          <w:szCs w:val="24"/>
        </w:rPr>
      </w:pPr>
      <w:r w:rsidRPr="00576A69">
        <w:rPr>
          <w:rFonts w:ascii="Times New Roman" w:hAnsi="Times New Roman"/>
          <w:b/>
          <w:sz w:val="24"/>
          <w:szCs w:val="24"/>
        </w:rPr>
        <w:t xml:space="preserve">Δεσπότης Σωτήριος, </w:t>
      </w:r>
      <w:r w:rsidRPr="00576A69">
        <w:rPr>
          <w:rFonts w:ascii="Times New Roman" w:hAnsi="Times New Roman"/>
          <w:sz w:val="24"/>
          <w:szCs w:val="24"/>
        </w:rPr>
        <w:t>«Ο Καθρέπτης του Επισκόπου», στο</w:t>
      </w:r>
      <w:r>
        <w:rPr>
          <w:rFonts w:ascii="Times New Roman" w:hAnsi="Times New Roman"/>
          <w:sz w:val="24"/>
          <w:szCs w:val="24"/>
        </w:rPr>
        <w:t xml:space="preserve"> </w:t>
      </w:r>
      <w:r w:rsidRPr="00576A69">
        <w:rPr>
          <w:rFonts w:ascii="Times New Roman" w:hAnsi="Times New Roman"/>
          <w:i/>
          <w:sz w:val="24"/>
          <w:szCs w:val="24"/>
        </w:rPr>
        <w:t>Κάτοπτρα…</w:t>
      </w:r>
      <w:r>
        <w:rPr>
          <w:rFonts w:ascii="Times New Roman" w:hAnsi="Times New Roman"/>
          <w:i/>
          <w:sz w:val="24"/>
          <w:szCs w:val="24"/>
        </w:rPr>
        <w:t xml:space="preserve">Εξωβιβλικά </w:t>
      </w:r>
      <w:r w:rsidRPr="00576A69">
        <w:rPr>
          <w:rFonts w:ascii="Times New Roman" w:hAnsi="Times New Roman"/>
          <w:i/>
          <w:sz w:val="24"/>
          <w:szCs w:val="24"/>
        </w:rPr>
        <w:t xml:space="preserve"> </w:t>
      </w:r>
      <w:r>
        <w:rPr>
          <w:rFonts w:ascii="Times New Roman" w:hAnsi="Times New Roman"/>
          <w:i/>
          <w:sz w:val="24"/>
          <w:szCs w:val="24"/>
        </w:rPr>
        <w:t>…………………………………….</w:t>
      </w:r>
      <w:r w:rsidRPr="00576A69">
        <w:rPr>
          <w:rFonts w:ascii="Times New Roman" w:hAnsi="Times New Roman"/>
          <w:i/>
          <w:sz w:val="24"/>
          <w:szCs w:val="24"/>
        </w:rPr>
        <w:t>παράλληλα</w:t>
      </w:r>
    </w:p>
    <w:p w:rsidR="00633F49" w:rsidRDefault="00633F49" w:rsidP="00633F49">
      <w:pPr>
        <w:pStyle w:val="a3"/>
        <w:tabs>
          <w:tab w:val="left" w:pos="240"/>
        </w:tabs>
        <w:spacing w:line="360" w:lineRule="auto"/>
        <w:jc w:val="both"/>
        <w:rPr>
          <w:rFonts w:ascii="Times New Roman" w:hAnsi="Times New Roman"/>
          <w:sz w:val="24"/>
          <w:szCs w:val="24"/>
        </w:rPr>
      </w:pPr>
      <w:r w:rsidRPr="00F27704">
        <w:rPr>
          <w:rFonts w:ascii="Times New Roman" w:hAnsi="Times New Roman"/>
          <w:b/>
          <w:sz w:val="24"/>
          <w:szCs w:val="24"/>
        </w:rPr>
        <w:t>Δεσπότης Σωτήριος,</w:t>
      </w:r>
      <w:r w:rsidRPr="00A73BDC">
        <w:rPr>
          <w:rFonts w:ascii="Times New Roman" w:hAnsi="Times New Roman"/>
          <w:sz w:val="24"/>
          <w:szCs w:val="24"/>
        </w:rPr>
        <w:t xml:space="preserve"> </w:t>
      </w:r>
      <w:r w:rsidRPr="00A73BDC">
        <w:rPr>
          <w:rFonts w:ascii="Times New Roman" w:hAnsi="Times New Roman"/>
          <w:i/>
          <w:sz w:val="24"/>
          <w:szCs w:val="24"/>
        </w:rPr>
        <w:t>Η Αποκάλυψη του Ιωάννη,</w:t>
      </w:r>
      <w:r w:rsidRPr="00A73BDC">
        <w:rPr>
          <w:rFonts w:ascii="Times New Roman" w:hAnsi="Times New Roman"/>
          <w:sz w:val="24"/>
          <w:szCs w:val="24"/>
        </w:rPr>
        <w:t xml:space="preserve"> Τόμος Α΄, Εκδόσεις, Άθως, 2008, </w:t>
      </w:r>
    </w:p>
    <w:p w:rsidR="00633F49" w:rsidRDefault="00633F49" w:rsidP="00633F49">
      <w:pPr>
        <w:pStyle w:val="a3"/>
        <w:tabs>
          <w:tab w:val="left" w:pos="240"/>
        </w:tabs>
        <w:spacing w:line="360" w:lineRule="auto"/>
        <w:jc w:val="both"/>
        <w:rPr>
          <w:rFonts w:ascii="Times New Roman" w:hAnsi="Times New Roman"/>
          <w:sz w:val="24"/>
          <w:szCs w:val="24"/>
        </w:rPr>
      </w:pPr>
      <w:r w:rsidRPr="00643259">
        <w:rPr>
          <w:rFonts w:ascii="Times New Roman" w:hAnsi="Times New Roman"/>
          <w:b/>
          <w:sz w:val="24"/>
          <w:szCs w:val="24"/>
        </w:rPr>
        <w:t>Δεσπότης Σωτήριος,</w:t>
      </w:r>
      <w:r w:rsidRPr="00643259">
        <w:rPr>
          <w:rFonts w:ascii="Times New Roman" w:hAnsi="Times New Roman"/>
          <w:sz w:val="24"/>
          <w:szCs w:val="24"/>
        </w:rPr>
        <w:t xml:space="preserve"> </w:t>
      </w:r>
      <w:r w:rsidRPr="00643259">
        <w:rPr>
          <w:rFonts w:ascii="Times New Roman" w:hAnsi="Times New Roman"/>
          <w:i/>
          <w:sz w:val="24"/>
          <w:szCs w:val="24"/>
        </w:rPr>
        <w:t>Ο Ιησούς ως «Χριστός» και η πολιτική εξουσία στους συνοπτικούς ευαγγελιστές</w:t>
      </w:r>
      <w:r w:rsidRPr="00643259">
        <w:rPr>
          <w:rFonts w:ascii="Times New Roman" w:hAnsi="Times New Roman"/>
          <w:sz w:val="24"/>
          <w:szCs w:val="24"/>
        </w:rPr>
        <w:t>, Εκδόσεις Άθως, 2005, σ.σ. 256-258</w:t>
      </w:r>
    </w:p>
    <w:p w:rsidR="00633F49" w:rsidRDefault="00633F49" w:rsidP="00633F49">
      <w:pPr>
        <w:pStyle w:val="a3"/>
        <w:tabs>
          <w:tab w:val="left" w:pos="240"/>
        </w:tabs>
        <w:spacing w:line="360" w:lineRule="auto"/>
        <w:jc w:val="both"/>
        <w:rPr>
          <w:rFonts w:ascii="Times New Roman" w:hAnsi="Times New Roman"/>
          <w:sz w:val="24"/>
          <w:szCs w:val="24"/>
        </w:rPr>
      </w:pPr>
      <w:r w:rsidRPr="00643259">
        <w:rPr>
          <w:rFonts w:ascii="Times New Roman" w:hAnsi="Times New Roman"/>
          <w:b/>
          <w:sz w:val="24"/>
          <w:szCs w:val="24"/>
        </w:rPr>
        <w:t>Η Αγία Γραφή,</w:t>
      </w:r>
      <w:r w:rsidRPr="001A2989">
        <w:rPr>
          <w:rFonts w:ascii="Times New Roman" w:hAnsi="Times New Roman"/>
          <w:sz w:val="24"/>
          <w:szCs w:val="24"/>
        </w:rPr>
        <w:t xml:space="preserve"> </w:t>
      </w:r>
      <w:r w:rsidRPr="001A2989">
        <w:rPr>
          <w:rFonts w:ascii="Times New Roman" w:hAnsi="Times New Roman"/>
          <w:i/>
          <w:sz w:val="24"/>
          <w:szCs w:val="24"/>
        </w:rPr>
        <w:t>Τα Ιερά Γράμματα στη Δημ</w:t>
      </w:r>
      <w:r>
        <w:rPr>
          <w:rFonts w:ascii="Times New Roman" w:hAnsi="Times New Roman"/>
          <w:i/>
          <w:sz w:val="24"/>
          <w:szCs w:val="24"/>
        </w:rPr>
        <w:t>ο</w:t>
      </w:r>
      <w:r w:rsidRPr="001A2989">
        <w:rPr>
          <w:rFonts w:ascii="Times New Roman" w:hAnsi="Times New Roman"/>
          <w:i/>
          <w:sz w:val="24"/>
          <w:szCs w:val="24"/>
        </w:rPr>
        <w:t>τική</w:t>
      </w:r>
      <w:r w:rsidRPr="001A2989">
        <w:rPr>
          <w:rFonts w:ascii="Times New Roman" w:hAnsi="Times New Roman"/>
          <w:sz w:val="24"/>
          <w:szCs w:val="24"/>
        </w:rPr>
        <w:t>, Μετ. Σπύρ</w:t>
      </w:r>
      <w:r>
        <w:rPr>
          <w:rFonts w:ascii="Times New Roman" w:hAnsi="Times New Roman"/>
          <w:sz w:val="24"/>
          <w:szCs w:val="24"/>
        </w:rPr>
        <w:t>ο</w:t>
      </w:r>
      <w:r w:rsidRPr="001A2989">
        <w:rPr>
          <w:rFonts w:ascii="Times New Roman" w:hAnsi="Times New Roman"/>
          <w:sz w:val="24"/>
          <w:szCs w:val="24"/>
        </w:rPr>
        <w:t>υ Φίλ</w:t>
      </w:r>
      <w:r>
        <w:rPr>
          <w:rFonts w:ascii="Times New Roman" w:hAnsi="Times New Roman"/>
          <w:sz w:val="24"/>
          <w:szCs w:val="24"/>
        </w:rPr>
        <w:t>ο</w:t>
      </w:r>
      <w:r w:rsidRPr="001A2989">
        <w:rPr>
          <w:rFonts w:ascii="Times New Roman" w:hAnsi="Times New Roman"/>
          <w:sz w:val="24"/>
          <w:szCs w:val="24"/>
        </w:rPr>
        <w:t>υ, Εκδόσεις: Πέργαμ</w:t>
      </w:r>
      <w:r>
        <w:rPr>
          <w:rFonts w:ascii="Times New Roman" w:hAnsi="Times New Roman"/>
          <w:sz w:val="24"/>
          <w:szCs w:val="24"/>
        </w:rPr>
        <w:t>ο</w:t>
      </w:r>
      <w:r w:rsidRPr="001A2989">
        <w:rPr>
          <w:rFonts w:ascii="Times New Roman" w:hAnsi="Times New Roman"/>
          <w:sz w:val="24"/>
          <w:szCs w:val="24"/>
        </w:rPr>
        <w:t xml:space="preserve">ς, Αθήνα, 2007 </w:t>
      </w:r>
    </w:p>
    <w:p w:rsidR="00080DB2" w:rsidRDefault="00633F49" w:rsidP="00633F49">
      <w:pPr>
        <w:tabs>
          <w:tab w:val="left" w:pos="240"/>
        </w:tabs>
        <w:spacing w:line="360" w:lineRule="auto"/>
        <w:jc w:val="both"/>
        <w:rPr>
          <w:rFonts w:ascii="Times New Roman" w:hAnsi="Times New Roman"/>
          <w:sz w:val="24"/>
          <w:szCs w:val="24"/>
        </w:rPr>
      </w:pPr>
      <w:r w:rsidRPr="00643259">
        <w:rPr>
          <w:rFonts w:ascii="Times New Roman" w:hAnsi="Times New Roman"/>
          <w:b/>
          <w:sz w:val="24"/>
          <w:szCs w:val="24"/>
        </w:rPr>
        <w:t>Η Αγία Γραφή,</w:t>
      </w:r>
      <w:r w:rsidRPr="001A2989">
        <w:rPr>
          <w:rFonts w:ascii="Times New Roman" w:hAnsi="Times New Roman"/>
          <w:sz w:val="24"/>
          <w:szCs w:val="24"/>
        </w:rPr>
        <w:t xml:space="preserve"> </w:t>
      </w:r>
      <w:r w:rsidRPr="001A2989">
        <w:rPr>
          <w:rFonts w:ascii="Times New Roman" w:hAnsi="Times New Roman"/>
          <w:i/>
          <w:sz w:val="24"/>
          <w:szCs w:val="24"/>
        </w:rPr>
        <w:t>Τα Ιερά Γράμματα</w:t>
      </w:r>
      <w:r w:rsidRPr="001A2989">
        <w:rPr>
          <w:rFonts w:ascii="Times New Roman" w:hAnsi="Times New Roman"/>
          <w:sz w:val="24"/>
          <w:szCs w:val="24"/>
        </w:rPr>
        <w:t>, Μετ. Νεόφυτ</w:t>
      </w:r>
      <w:r>
        <w:rPr>
          <w:rFonts w:ascii="Times New Roman" w:hAnsi="Times New Roman"/>
          <w:sz w:val="24"/>
          <w:szCs w:val="24"/>
        </w:rPr>
        <w:t>ο</w:t>
      </w:r>
      <w:r w:rsidRPr="001A2989">
        <w:rPr>
          <w:rFonts w:ascii="Times New Roman" w:hAnsi="Times New Roman"/>
          <w:sz w:val="24"/>
          <w:szCs w:val="24"/>
        </w:rPr>
        <w:t>υ Βάμβα, Εκδόσεις: Ελληνικής Βιβλική</w:t>
      </w:r>
      <w:r w:rsidR="003D17D1" w:rsidRPr="001A2989">
        <w:rPr>
          <w:rFonts w:ascii="Times New Roman" w:hAnsi="Times New Roman"/>
          <w:sz w:val="24"/>
          <w:szCs w:val="24"/>
        </w:rPr>
        <w:t>ς Εταιρείας, Αθήνα</w:t>
      </w:r>
    </w:p>
    <w:p w:rsidR="00080DB2" w:rsidRDefault="003D17D1" w:rsidP="00633F49">
      <w:pPr>
        <w:tabs>
          <w:tab w:val="left" w:pos="240"/>
        </w:tabs>
        <w:spacing w:line="360" w:lineRule="auto"/>
        <w:jc w:val="both"/>
        <w:rPr>
          <w:rFonts w:ascii="Times New Roman" w:hAnsi="Times New Roman"/>
          <w:sz w:val="24"/>
          <w:szCs w:val="24"/>
        </w:rPr>
      </w:pPr>
      <w:r w:rsidRPr="003D17D1">
        <w:rPr>
          <w:rFonts w:ascii="Times New Roman" w:hAnsi="Times New Roman"/>
          <w:b/>
          <w:sz w:val="24"/>
          <w:szCs w:val="24"/>
        </w:rPr>
        <w:t>Ελληνικός Στρατός</w:t>
      </w:r>
      <w:r w:rsidRPr="003D17D1">
        <w:rPr>
          <w:rFonts w:ascii="Times New Roman" w:hAnsi="Times New Roman"/>
          <w:sz w:val="24"/>
          <w:szCs w:val="24"/>
        </w:rPr>
        <w:t xml:space="preserve">, </w:t>
      </w:r>
      <w:r w:rsidRPr="003D17D1">
        <w:rPr>
          <w:rFonts w:ascii="Times New Roman" w:hAnsi="Times New Roman"/>
          <w:i/>
          <w:sz w:val="24"/>
          <w:szCs w:val="24"/>
        </w:rPr>
        <w:t>Δόγμα διαμόρφωσης ηγετών του στρατού ξηράς</w:t>
      </w:r>
      <w:r w:rsidRPr="003D17D1">
        <w:rPr>
          <w:rFonts w:ascii="Times New Roman" w:hAnsi="Times New Roman"/>
          <w:sz w:val="24"/>
          <w:szCs w:val="24"/>
        </w:rPr>
        <w:t>, Αθήνα, 2002</w:t>
      </w:r>
      <w:r w:rsidR="00080DB2">
        <w:rPr>
          <w:rFonts w:ascii="Times New Roman" w:hAnsi="Times New Roman"/>
          <w:sz w:val="24"/>
          <w:szCs w:val="24"/>
        </w:rPr>
        <w:t>.</w:t>
      </w:r>
    </w:p>
    <w:p w:rsidR="00633F49" w:rsidRDefault="00633F49" w:rsidP="00633F49">
      <w:pPr>
        <w:tabs>
          <w:tab w:val="left" w:pos="240"/>
        </w:tabs>
        <w:spacing w:line="360" w:lineRule="auto"/>
        <w:jc w:val="both"/>
        <w:rPr>
          <w:rFonts w:ascii="Times New Roman" w:hAnsi="Times New Roman"/>
          <w:sz w:val="24"/>
          <w:szCs w:val="24"/>
        </w:rPr>
      </w:pPr>
      <w:r w:rsidRPr="001206D4">
        <w:rPr>
          <w:rFonts w:ascii="Times New Roman" w:hAnsi="Times New Roman"/>
          <w:b/>
          <w:sz w:val="24"/>
          <w:szCs w:val="24"/>
        </w:rPr>
        <w:t>Θεοφανίδης Σταύρος,</w:t>
      </w:r>
      <w:r>
        <w:rPr>
          <w:rFonts w:ascii="Times New Roman" w:hAnsi="Times New Roman"/>
          <w:sz w:val="24"/>
          <w:szCs w:val="24"/>
        </w:rPr>
        <w:t xml:space="preserve"> </w:t>
      </w:r>
      <w:r w:rsidRPr="006F5DEF">
        <w:rPr>
          <w:rFonts w:ascii="Times New Roman" w:hAnsi="Times New Roman"/>
          <w:i/>
          <w:sz w:val="24"/>
          <w:szCs w:val="24"/>
        </w:rPr>
        <w:t>Π</w:t>
      </w:r>
      <w:r>
        <w:rPr>
          <w:rFonts w:ascii="Times New Roman" w:hAnsi="Times New Roman"/>
          <w:i/>
          <w:sz w:val="24"/>
          <w:szCs w:val="24"/>
        </w:rPr>
        <w:t>ο</w:t>
      </w:r>
      <w:r w:rsidRPr="006F5DEF">
        <w:rPr>
          <w:rFonts w:ascii="Times New Roman" w:hAnsi="Times New Roman"/>
          <w:i/>
          <w:sz w:val="24"/>
          <w:szCs w:val="24"/>
        </w:rPr>
        <w:t>ι</w:t>
      </w:r>
      <w:r>
        <w:rPr>
          <w:rFonts w:ascii="Times New Roman" w:hAnsi="Times New Roman"/>
          <w:i/>
          <w:sz w:val="24"/>
          <w:szCs w:val="24"/>
        </w:rPr>
        <w:t>ο</w:t>
      </w:r>
      <w:r w:rsidRPr="006F5DEF">
        <w:rPr>
          <w:rFonts w:ascii="Times New Roman" w:hAnsi="Times New Roman"/>
          <w:i/>
          <w:sz w:val="24"/>
          <w:szCs w:val="24"/>
        </w:rPr>
        <w:t>ς είναι Ηγέτης, Η π</w:t>
      </w:r>
      <w:r>
        <w:rPr>
          <w:rFonts w:ascii="Times New Roman" w:hAnsi="Times New Roman"/>
          <w:i/>
          <w:sz w:val="24"/>
          <w:szCs w:val="24"/>
        </w:rPr>
        <w:t>ο</w:t>
      </w:r>
      <w:r w:rsidRPr="006F5DEF">
        <w:rPr>
          <w:rFonts w:ascii="Times New Roman" w:hAnsi="Times New Roman"/>
          <w:i/>
          <w:sz w:val="24"/>
          <w:szCs w:val="24"/>
        </w:rPr>
        <w:t>ιότητα της ηγεσίας</w:t>
      </w:r>
      <w:r>
        <w:rPr>
          <w:rFonts w:ascii="Times New Roman" w:hAnsi="Times New Roman"/>
          <w:sz w:val="24"/>
          <w:szCs w:val="24"/>
        </w:rPr>
        <w:t>, Εκδόσεις Παπαζήση, Αθήνα, 1999</w:t>
      </w:r>
    </w:p>
    <w:p w:rsidR="00633F49" w:rsidRPr="00C06DD9" w:rsidRDefault="00633F49" w:rsidP="00633F49">
      <w:pPr>
        <w:tabs>
          <w:tab w:val="left" w:pos="240"/>
        </w:tabs>
        <w:spacing w:line="360" w:lineRule="auto"/>
        <w:jc w:val="both"/>
        <w:rPr>
          <w:rFonts w:ascii="Times New Roman" w:hAnsi="Times New Roman"/>
        </w:rPr>
      </w:pPr>
      <w:r w:rsidRPr="00C06DD9">
        <w:rPr>
          <w:rFonts w:ascii="Times New Roman" w:hAnsi="Times New Roman"/>
          <w:b/>
        </w:rPr>
        <w:t xml:space="preserve">Καλαποθάκης Μ. Δημήτριος, </w:t>
      </w:r>
      <w:r w:rsidRPr="00C06DD9">
        <w:rPr>
          <w:rFonts w:ascii="Times New Roman" w:hAnsi="Times New Roman"/>
        </w:rPr>
        <w:t>Ο βίος και το έργο του Αποστόλου Παύλου, Εν Αθήναις, 1932, σ. 3</w:t>
      </w:r>
    </w:p>
    <w:p w:rsidR="00633F49" w:rsidRDefault="00633F49" w:rsidP="00633F49">
      <w:pPr>
        <w:tabs>
          <w:tab w:val="left" w:pos="240"/>
        </w:tabs>
        <w:spacing w:line="360" w:lineRule="auto"/>
        <w:jc w:val="both"/>
        <w:rPr>
          <w:rFonts w:ascii="Times New Roman" w:hAnsi="Times New Roman"/>
          <w:sz w:val="24"/>
          <w:szCs w:val="24"/>
        </w:rPr>
      </w:pPr>
      <w:r w:rsidRPr="001206D4">
        <w:rPr>
          <w:rFonts w:ascii="Times New Roman" w:hAnsi="Times New Roman"/>
          <w:b/>
        </w:rPr>
        <w:t>Κανελλόπουλος Χαράλαμπος,</w:t>
      </w:r>
      <w:r w:rsidRPr="00593399">
        <w:rPr>
          <w:rFonts w:ascii="Times New Roman" w:hAnsi="Times New Roman"/>
        </w:rPr>
        <w:t xml:space="preserve"> </w:t>
      </w:r>
      <w:r>
        <w:rPr>
          <w:rFonts w:ascii="Times New Roman" w:hAnsi="Times New Roman"/>
          <w:i/>
        </w:rPr>
        <w:t>Ο</w:t>
      </w:r>
      <w:r w:rsidRPr="003C36EA">
        <w:rPr>
          <w:rFonts w:ascii="Times New Roman" w:hAnsi="Times New Roman"/>
          <w:i/>
        </w:rPr>
        <w:t>ργανωτική Θεωρία</w:t>
      </w:r>
      <w:r w:rsidRPr="00593399">
        <w:rPr>
          <w:rFonts w:ascii="Times New Roman" w:hAnsi="Times New Roman"/>
        </w:rPr>
        <w:t xml:space="preserve">, Εκδόσεις: </w:t>
      </w:r>
      <w:r w:rsidRPr="00593399">
        <w:rPr>
          <w:rFonts w:ascii="Times New Roman" w:hAnsi="Times New Roman"/>
          <w:lang w:val="en-US"/>
        </w:rPr>
        <w:t>iCon</w:t>
      </w:r>
      <w:r w:rsidRPr="00593399">
        <w:rPr>
          <w:rFonts w:ascii="Times New Roman" w:hAnsi="Times New Roman"/>
        </w:rPr>
        <w:t xml:space="preserve"> </w:t>
      </w:r>
      <w:r w:rsidRPr="00593399">
        <w:rPr>
          <w:rFonts w:ascii="Times New Roman" w:hAnsi="Times New Roman"/>
          <w:lang w:val="en-US"/>
        </w:rPr>
        <w:t>International</w:t>
      </w:r>
      <w:r w:rsidRPr="00593399">
        <w:rPr>
          <w:rFonts w:ascii="Times New Roman" w:hAnsi="Times New Roman"/>
        </w:rPr>
        <w:t xml:space="preserve"> </w:t>
      </w:r>
      <w:r w:rsidRPr="00593399">
        <w:rPr>
          <w:rFonts w:ascii="Times New Roman" w:hAnsi="Times New Roman"/>
          <w:lang w:val="en-US"/>
        </w:rPr>
        <w:t>Training</w:t>
      </w:r>
      <w:r w:rsidRPr="00593399">
        <w:rPr>
          <w:rFonts w:ascii="Times New Roman" w:hAnsi="Times New Roman"/>
        </w:rPr>
        <w:t>, Αθήνα, 1991</w:t>
      </w:r>
      <w:r>
        <w:rPr>
          <w:rFonts w:ascii="Times New Roman" w:hAnsi="Times New Roman"/>
        </w:rPr>
        <w:t>, σ. 273</w:t>
      </w:r>
    </w:p>
    <w:p w:rsidR="00633F49" w:rsidRDefault="00633F49" w:rsidP="00633F49">
      <w:pPr>
        <w:tabs>
          <w:tab w:val="left" w:pos="240"/>
        </w:tabs>
        <w:spacing w:line="360" w:lineRule="auto"/>
        <w:jc w:val="both"/>
        <w:rPr>
          <w:rFonts w:ascii="Times New Roman" w:hAnsi="Times New Roman"/>
          <w:sz w:val="24"/>
          <w:szCs w:val="24"/>
        </w:rPr>
      </w:pPr>
      <w:r w:rsidRPr="001206D4">
        <w:rPr>
          <w:rFonts w:ascii="Times New Roman" w:hAnsi="Times New Roman"/>
          <w:b/>
          <w:sz w:val="24"/>
          <w:szCs w:val="24"/>
        </w:rPr>
        <w:t xml:space="preserve">Καντόνη Άννα, </w:t>
      </w:r>
      <w:r w:rsidRPr="006F5DEF">
        <w:rPr>
          <w:rFonts w:ascii="Times New Roman" w:hAnsi="Times New Roman"/>
          <w:i/>
          <w:sz w:val="24"/>
          <w:szCs w:val="24"/>
        </w:rPr>
        <w:t>Ηγεσία και Ενδυνάμωση της διαπραγματευτικής μας ικανότητας</w:t>
      </w:r>
      <w:r>
        <w:rPr>
          <w:rFonts w:ascii="Times New Roman" w:hAnsi="Times New Roman"/>
          <w:sz w:val="24"/>
          <w:szCs w:val="24"/>
        </w:rPr>
        <w:t>, Επιμορφωτικά Σεμινάρια, Αθήνα</w:t>
      </w:r>
    </w:p>
    <w:p w:rsidR="00633F49" w:rsidRPr="00245566" w:rsidRDefault="00633F49" w:rsidP="00633F49">
      <w:pPr>
        <w:tabs>
          <w:tab w:val="left" w:pos="240"/>
        </w:tabs>
        <w:spacing w:line="360" w:lineRule="auto"/>
        <w:jc w:val="both"/>
        <w:rPr>
          <w:rFonts w:ascii="Times New Roman" w:hAnsi="Times New Roman"/>
          <w:sz w:val="24"/>
          <w:szCs w:val="24"/>
        </w:rPr>
      </w:pPr>
      <w:r w:rsidRPr="001206D4">
        <w:rPr>
          <w:rFonts w:ascii="Times New Roman" w:hAnsi="Times New Roman"/>
          <w:b/>
          <w:sz w:val="24"/>
          <w:szCs w:val="24"/>
        </w:rPr>
        <w:t>Καραβιδόπουλος Δ. Ιωάννης,</w:t>
      </w:r>
      <w:r w:rsidRPr="00245566">
        <w:rPr>
          <w:rFonts w:ascii="Times New Roman" w:hAnsi="Times New Roman"/>
          <w:sz w:val="24"/>
          <w:szCs w:val="24"/>
        </w:rPr>
        <w:t xml:space="preserve"> Εισαγωγή στην Καινή Διαθήκη, Εκδόσεις Π. Π</w:t>
      </w:r>
      <w:r>
        <w:rPr>
          <w:rFonts w:ascii="Times New Roman" w:hAnsi="Times New Roman"/>
          <w:sz w:val="24"/>
          <w:szCs w:val="24"/>
        </w:rPr>
        <w:t>ο</w:t>
      </w:r>
      <w:r w:rsidRPr="00245566">
        <w:rPr>
          <w:rFonts w:ascii="Times New Roman" w:hAnsi="Times New Roman"/>
          <w:sz w:val="24"/>
          <w:szCs w:val="24"/>
        </w:rPr>
        <w:t>υρνάρα, Θεσσαλ</w:t>
      </w:r>
      <w:r>
        <w:rPr>
          <w:rFonts w:ascii="Times New Roman" w:hAnsi="Times New Roman"/>
          <w:sz w:val="24"/>
          <w:szCs w:val="24"/>
        </w:rPr>
        <w:t>ο</w:t>
      </w:r>
      <w:r w:rsidRPr="00245566">
        <w:rPr>
          <w:rFonts w:ascii="Times New Roman" w:hAnsi="Times New Roman"/>
          <w:sz w:val="24"/>
          <w:szCs w:val="24"/>
        </w:rPr>
        <w:t>νίκη 2007</w:t>
      </w:r>
    </w:p>
    <w:p w:rsidR="00633F49" w:rsidRDefault="00633F49" w:rsidP="00633F49">
      <w:pPr>
        <w:tabs>
          <w:tab w:val="left" w:pos="240"/>
        </w:tabs>
        <w:spacing w:line="360" w:lineRule="auto"/>
        <w:jc w:val="both"/>
        <w:rPr>
          <w:rFonts w:ascii="Times New Roman" w:hAnsi="Times New Roman"/>
          <w:sz w:val="24"/>
          <w:szCs w:val="24"/>
        </w:rPr>
      </w:pPr>
      <w:r w:rsidRPr="001206D4">
        <w:rPr>
          <w:rFonts w:ascii="Times New Roman" w:hAnsi="Times New Roman"/>
          <w:b/>
          <w:sz w:val="24"/>
          <w:szCs w:val="24"/>
        </w:rPr>
        <w:t>Κουτούζης Μανώλης,</w:t>
      </w:r>
      <w:r>
        <w:rPr>
          <w:rFonts w:ascii="Times New Roman" w:hAnsi="Times New Roman"/>
          <w:sz w:val="24"/>
          <w:szCs w:val="24"/>
        </w:rPr>
        <w:t xml:space="preserve"> </w:t>
      </w:r>
      <w:r w:rsidRPr="006F5DEF">
        <w:rPr>
          <w:rFonts w:ascii="Times New Roman" w:hAnsi="Times New Roman"/>
          <w:i/>
          <w:sz w:val="24"/>
          <w:szCs w:val="24"/>
        </w:rPr>
        <w:t>Εκπαιδευτική Ηγεσία</w:t>
      </w:r>
      <w:r>
        <w:rPr>
          <w:rFonts w:ascii="Times New Roman" w:hAnsi="Times New Roman"/>
          <w:sz w:val="24"/>
          <w:szCs w:val="24"/>
        </w:rPr>
        <w:t>, Σημειώσεις ΕΚΔΔΑ, Επιμορφωτικά Σεμινάρια, Αθήνα</w:t>
      </w:r>
    </w:p>
    <w:p w:rsidR="00633F49" w:rsidRDefault="00633F49" w:rsidP="00633F49">
      <w:pPr>
        <w:pStyle w:val="a3"/>
        <w:tabs>
          <w:tab w:val="left" w:pos="240"/>
        </w:tabs>
        <w:spacing w:line="360" w:lineRule="auto"/>
        <w:jc w:val="both"/>
        <w:rPr>
          <w:rFonts w:ascii="Times New Roman" w:hAnsi="Times New Roman"/>
          <w:sz w:val="24"/>
          <w:szCs w:val="24"/>
        </w:rPr>
      </w:pPr>
      <w:r w:rsidRPr="001206D4">
        <w:rPr>
          <w:rFonts w:ascii="Times New Roman" w:hAnsi="Times New Roman"/>
          <w:b/>
          <w:sz w:val="24"/>
          <w:szCs w:val="24"/>
        </w:rPr>
        <w:t xml:space="preserve">Κωνσταντινίδη Ζ. Γ., </w:t>
      </w:r>
      <w:r w:rsidRPr="00662D32">
        <w:rPr>
          <w:rFonts w:ascii="Times New Roman" w:hAnsi="Times New Roman"/>
          <w:i/>
          <w:sz w:val="24"/>
          <w:szCs w:val="24"/>
        </w:rPr>
        <w:t>Νέ</w:t>
      </w:r>
      <w:r>
        <w:rPr>
          <w:rFonts w:ascii="Times New Roman" w:hAnsi="Times New Roman"/>
          <w:i/>
          <w:sz w:val="24"/>
          <w:szCs w:val="24"/>
        </w:rPr>
        <w:t>ο</w:t>
      </w:r>
      <w:r w:rsidRPr="00662D32">
        <w:rPr>
          <w:rFonts w:ascii="Times New Roman" w:hAnsi="Times New Roman"/>
          <w:i/>
          <w:sz w:val="24"/>
          <w:szCs w:val="24"/>
        </w:rPr>
        <w:t>ν Εγκυκλ</w:t>
      </w:r>
      <w:r>
        <w:rPr>
          <w:rFonts w:ascii="Times New Roman" w:hAnsi="Times New Roman"/>
          <w:i/>
          <w:sz w:val="24"/>
          <w:szCs w:val="24"/>
        </w:rPr>
        <w:t>ο</w:t>
      </w:r>
      <w:r w:rsidRPr="00662D32">
        <w:rPr>
          <w:rFonts w:ascii="Times New Roman" w:hAnsi="Times New Roman"/>
          <w:i/>
          <w:sz w:val="24"/>
          <w:szCs w:val="24"/>
        </w:rPr>
        <w:t>παιδικόν Λεξικόν της Αγίας Γραφής</w:t>
      </w:r>
      <w:r w:rsidRPr="00662D32">
        <w:rPr>
          <w:rFonts w:ascii="Times New Roman" w:hAnsi="Times New Roman"/>
          <w:sz w:val="24"/>
          <w:szCs w:val="24"/>
        </w:rPr>
        <w:t xml:space="preserve">, Αθήνα, 1985, σ. 594 </w:t>
      </w:r>
    </w:p>
    <w:p w:rsidR="00633F49" w:rsidRPr="005F4592" w:rsidRDefault="00633F49" w:rsidP="00633F49">
      <w:pPr>
        <w:pStyle w:val="Style18"/>
        <w:widowControl/>
        <w:spacing w:before="197" w:line="360" w:lineRule="auto"/>
        <w:jc w:val="both"/>
      </w:pPr>
      <w:r w:rsidRPr="00F27704">
        <w:rPr>
          <w:b/>
        </w:rPr>
        <w:t>Μ</w:t>
      </w:r>
      <w:r w:rsidRPr="00F27704">
        <w:rPr>
          <w:b/>
          <w:lang w:val="en-US"/>
        </w:rPr>
        <w:t>axwell</w:t>
      </w:r>
      <w:r w:rsidRPr="00F27704">
        <w:rPr>
          <w:b/>
        </w:rPr>
        <w:t xml:space="preserve"> </w:t>
      </w:r>
      <w:r w:rsidRPr="00F27704">
        <w:rPr>
          <w:b/>
          <w:lang w:val="en-US"/>
        </w:rPr>
        <w:t>C</w:t>
      </w:r>
      <w:r w:rsidRPr="00F27704">
        <w:rPr>
          <w:b/>
        </w:rPr>
        <w:t xml:space="preserve">. </w:t>
      </w:r>
      <w:r w:rsidRPr="00F27704">
        <w:rPr>
          <w:b/>
          <w:lang w:val="en-US"/>
        </w:rPr>
        <w:t>John</w:t>
      </w:r>
      <w:r w:rsidRPr="00F27704">
        <w:rPr>
          <w:b/>
        </w:rPr>
        <w:t>,</w:t>
      </w:r>
      <w:r w:rsidRPr="00740DFC">
        <w:t xml:space="preserve"> </w:t>
      </w:r>
      <w:r>
        <w:rPr>
          <w:i/>
        </w:rPr>
        <w:t>Ο</w:t>
      </w:r>
      <w:r w:rsidRPr="00740DFC">
        <w:rPr>
          <w:i/>
        </w:rPr>
        <w:t>ι 21 απαραίτητες Αρετές τ</w:t>
      </w:r>
      <w:r>
        <w:rPr>
          <w:i/>
        </w:rPr>
        <w:t>ο</w:t>
      </w:r>
      <w:r w:rsidRPr="00740DFC">
        <w:rPr>
          <w:i/>
        </w:rPr>
        <w:t>υ Ηγέτη</w:t>
      </w:r>
      <w:r w:rsidRPr="00740DFC">
        <w:t>, Εκδόσεις Κλειδάριθμ</w:t>
      </w:r>
      <w:r>
        <w:t>ο</w:t>
      </w:r>
      <w:r w:rsidRPr="00740DFC">
        <w:t>ς, 2006</w:t>
      </w:r>
    </w:p>
    <w:p w:rsidR="00633F49" w:rsidRPr="006F2701" w:rsidRDefault="00633F49" w:rsidP="00633F49">
      <w:pPr>
        <w:tabs>
          <w:tab w:val="left" w:pos="240"/>
        </w:tabs>
        <w:spacing w:line="360" w:lineRule="auto"/>
        <w:jc w:val="both"/>
        <w:rPr>
          <w:rFonts w:ascii="Times New Roman" w:hAnsi="Times New Roman"/>
          <w:sz w:val="24"/>
          <w:szCs w:val="24"/>
        </w:rPr>
      </w:pPr>
      <w:r>
        <w:rPr>
          <w:rFonts w:ascii="Times New Roman" w:hAnsi="Times New Roman"/>
          <w:b/>
          <w:sz w:val="24"/>
          <w:szCs w:val="24"/>
        </w:rPr>
        <w:t xml:space="preserve">Μακρής Γ. </w:t>
      </w:r>
      <w:r w:rsidRPr="006F2701">
        <w:rPr>
          <w:rFonts w:ascii="Times New Roman" w:hAnsi="Times New Roman"/>
          <w:b/>
          <w:sz w:val="24"/>
          <w:szCs w:val="24"/>
        </w:rPr>
        <w:t xml:space="preserve">Σ., </w:t>
      </w:r>
      <w:r w:rsidRPr="006F2701">
        <w:rPr>
          <w:rFonts w:ascii="Times New Roman" w:hAnsi="Times New Roman"/>
          <w:sz w:val="24"/>
          <w:szCs w:val="24"/>
        </w:rPr>
        <w:t xml:space="preserve">«Ποιμαντική», στη </w:t>
      </w:r>
      <w:r w:rsidRPr="006F2701">
        <w:rPr>
          <w:rFonts w:ascii="Times New Roman" w:hAnsi="Times New Roman"/>
          <w:i/>
          <w:iCs/>
          <w:sz w:val="24"/>
          <w:szCs w:val="24"/>
        </w:rPr>
        <w:t xml:space="preserve">Θρησκευτική και Ηθική Εγκυκλοπαιδεία, </w:t>
      </w:r>
      <w:r w:rsidRPr="006F2701">
        <w:rPr>
          <w:rFonts w:ascii="Times New Roman" w:hAnsi="Times New Roman"/>
          <w:sz w:val="24"/>
          <w:szCs w:val="24"/>
        </w:rPr>
        <w:t>τόμος 10, εκδ. Αθαν. Μαρτίνος, Αθήναι 1967, στήλη 484.</w:t>
      </w:r>
    </w:p>
    <w:p w:rsidR="00633F49" w:rsidRDefault="00633F49" w:rsidP="00633F49">
      <w:pPr>
        <w:tabs>
          <w:tab w:val="left" w:pos="240"/>
        </w:tabs>
        <w:spacing w:line="360" w:lineRule="auto"/>
        <w:jc w:val="both"/>
        <w:rPr>
          <w:rFonts w:ascii="Times New Roman" w:hAnsi="Times New Roman"/>
          <w:sz w:val="24"/>
          <w:szCs w:val="24"/>
        </w:rPr>
      </w:pPr>
      <w:r w:rsidRPr="00F27704">
        <w:rPr>
          <w:rFonts w:ascii="Times New Roman" w:hAnsi="Times New Roman"/>
          <w:b/>
          <w:sz w:val="24"/>
          <w:szCs w:val="24"/>
        </w:rPr>
        <w:t>Μαντάς Β. Νικόλαος</w:t>
      </w:r>
      <w:r>
        <w:rPr>
          <w:rFonts w:ascii="Times New Roman" w:hAnsi="Times New Roman"/>
          <w:sz w:val="24"/>
          <w:szCs w:val="24"/>
        </w:rPr>
        <w:t xml:space="preserve">, </w:t>
      </w:r>
      <w:r w:rsidRPr="006F5DEF">
        <w:rPr>
          <w:rFonts w:ascii="Times New Roman" w:hAnsi="Times New Roman"/>
          <w:i/>
          <w:sz w:val="24"/>
          <w:szCs w:val="24"/>
        </w:rPr>
        <w:t>Δι</w:t>
      </w:r>
      <w:r>
        <w:rPr>
          <w:rFonts w:ascii="Times New Roman" w:hAnsi="Times New Roman"/>
          <w:i/>
          <w:sz w:val="24"/>
          <w:szCs w:val="24"/>
        </w:rPr>
        <w:t>ο</w:t>
      </w:r>
      <w:r w:rsidRPr="006F5DEF">
        <w:rPr>
          <w:rFonts w:ascii="Times New Roman" w:hAnsi="Times New Roman"/>
          <w:i/>
          <w:sz w:val="24"/>
          <w:szCs w:val="24"/>
        </w:rPr>
        <w:t>ίκηση Πρ</w:t>
      </w:r>
      <w:r>
        <w:rPr>
          <w:rFonts w:ascii="Times New Roman" w:hAnsi="Times New Roman"/>
          <w:i/>
          <w:sz w:val="24"/>
          <w:szCs w:val="24"/>
        </w:rPr>
        <w:t>ο</w:t>
      </w:r>
      <w:r w:rsidRPr="006F5DEF">
        <w:rPr>
          <w:rFonts w:ascii="Times New Roman" w:hAnsi="Times New Roman"/>
          <w:i/>
          <w:sz w:val="24"/>
          <w:szCs w:val="24"/>
        </w:rPr>
        <w:t>σωπικ</w:t>
      </w:r>
      <w:r>
        <w:rPr>
          <w:rFonts w:ascii="Times New Roman" w:hAnsi="Times New Roman"/>
          <w:i/>
          <w:sz w:val="24"/>
          <w:szCs w:val="24"/>
        </w:rPr>
        <w:t>ο</w:t>
      </w:r>
      <w:r w:rsidRPr="006F5DEF">
        <w:rPr>
          <w:rFonts w:ascii="Times New Roman" w:hAnsi="Times New Roman"/>
          <w:i/>
          <w:sz w:val="24"/>
          <w:szCs w:val="24"/>
        </w:rPr>
        <w:t>ύ</w:t>
      </w:r>
      <w:r>
        <w:rPr>
          <w:rFonts w:ascii="Times New Roman" w:hAnsi="Times New Roman"/>
          <w:sz w:val="24"/>
          <w:szCs w:val="24"/>
        </w:rPr>
        <w:t>, Εκδόσεις: Σύγχρονη Εκδοτική, Αθήνα, 1992</w:t>
      </w:r>
    </w:p>
    <w:p w:rsidR="00633F49" w:rsidRDefault="00633F49" w:rsidP="00633F49">
      <w:pPr>
        <w:pStyle w:val="a3"/>
        <w:tabs>
          <w:tab w:val="left" w:pos="240"/>
        </w:tabs>
        <w:spacing w:line="360" w:lineRule="auto"/>
        <w:jc w:val="both"/>
        <w:rPr>
          <w:rFonts w:ascii="Times New Roman" w:hAnsi="Times New Roman"/>
          <w:sz w:val="24"/>
          <w:szCs w:val="24"/>
        </w:rPr>
      </w:pPr>
      <w:r w:rsidRPr="001206D4">
        <w:rPr>
          <w:rFonts w:ascii="Times New Roman" w:hAnsi="Times New Roman"/>
          <w:b/>
          <w:sz w:val="24"/>
          <w:szCs w:val="24"/>
        </w:rPr>
        <w:t>Μπουγάς Ν. Ν.,</w:t>
      </w:r>
      <w:r w:rsidRPr="008F09A6">
        <w:rPr>
          <w:rFonts w:ascii="Times New Roman" w:hAnsi="Times New Roman"/>
          <w:sz w:val="24"/>
          <w:szCs w:val="24"/>
        </w:rPr>
        <w:t xml:space="preserve"> «Αλέξανδρ</w:t>
      </w:r>
      <w:r>
        <w:rPr>
          <w:rFonts w:ascii="Times New Roman" w:hAnsi="Times New Roman"/>
          <w:sz w:val="24"/>
          <w:szCs w:val="24"/>
        </w:rPr>
        <w:t>ο</w:t>
      </w:r>
      <w:r w:rsidRPr="008F09A6">
        <w:rPr>
          <w:rFonts w:ascii="Times New Roman" w:hAnsi="Times New Roman"/>
          <w:sz w:val="24"/>
          <w:szCs w:val="24"/>
        </w:rPr>
        <w:t xml:space="preserve">ς </w:t>
      </w:r>
      <w:r>
        <w:rPr>
          <w:rFonts w:ascii="Times New Roman" w:hAnsi="Times New Roman"/>
          <w:sz w:val="24"/>
          <w:szCs w:val="24"/>
        </w:rPr>
        <w:t>ο</w:t>
      </w:r>
      <w:r w:rsidRPr="008F09A6">
        <w:rPr>
          <w:rFonts w:ascii="Times New Roman" w:hAnsi="Times New Roman"/>
          <w:sz w:val="24"/>
          <w:szCs w:val="24"/>
        </w:rPr>
        <w:t xml:space="preserve"> Μέγας» στην </w:t>
      </w:r>
      <w:r w:rsidRPr="008F09A6">
        <w:rPr>
          <w:rFonts w:ascii="Times New Roman" w:hAnsi="Times New Roman"/>
          <w:i/>
          <w:sz w:val="24"/>
          <w:szCs w:val="24"/>
        </w:rPr>
        <w:t>Εγκυκλ</w:t>
      </w:r>
      <w:r>
        <w:rPr>
          <w:rFonts w:ascii="Times New Roman" w:hAnsi="Times New Roman"/>
          <w:i/>
          <w:sz w:val="24"/>
          <w:szCs w:val="24"/>
        </w:rPr>
        <w:t>ο</w:t>
      </w:r>
      <w:r w:rsidRPr="008F09A6">
        <w:rPr>
          <w:rFonts w:ascii="Times New Roman" w:hAnsi="Times New Roman"/>
          <w:i/>
          <w:sz w:val="24"/>
          <w:szCs w:val="24"/>
        </w:rPr>
        <w:t>παίδεια, Πάπυρ</w:t>
      </w:r>
      <w:r>
        <w:rPr>
          <w:rFonts w:ascii="Times New Roman" w:hAnsi="Times New Roman"/>
          <w:i/>
          <w:sz w:val="24"/>
          <w:szCs w:val="24"/>
        </w:rPr>
        <w:t>ο</w:t>
      </w:r>
      <w:r w:rsidRPr="008F09A6">
        <w:rPr>
          <w:rFonts w:ascii="Times New Roman" w:hAnsi="Times New Roman"/>
          <w:i/>
          <w:sz w:val="24"/>
          <w:szCs w:val="24"/>
        </w:rPr>
        <w:t>ς, Λαρ</w:t>
      </w:r>
      <w:r>
        <w:rPr>
          <w:rFonts w:ascii="Times New Roman" w:hAnsi="Times New Roman"/>
          <w:i/>
          <w:sz w:val="24"/>
          <w:szCs w:val="24"/>
        </w:rPr>
        <w:t>ο</w:t>
      </w:r>
      <w:r w:rsidRPr="008F09A6">
        <w:rPr>
          <w:rFonts w:ascii="Times New Roman" w:hAnsi="Times New Roman"/>
          <w:i/>
          <w:sz w:val="24"/>
          <w:szCs w:val="24"/>
        </w:rPr>
        <w:t>ύς, Μπριτάννικα</w:t>
      </w:r>
      <w:r w:rsidRPr="008F09A6">
        <w:rPr>
          <w:rFonts w:ascii="Times New Roman" w:hAnsi="Times New Roman"/>
          <w:sz w:val="24"/>
          <w:szCs w:val="24"/>
        </w:rPr>
        <w:t>, Τόμ</w:t>
      </w:r>
      <w:r>
        <w:rPr>
          <w:rFonts w:ascii="Times New Roman" w:hAnsi="Times New Roman"/>
          <w:sz w:val="24"/>
          <w:szCs w:val="24"/>
        </w:rPr>
        <w:t>ο</w:t>
      </w:r>
      <w:r w:rsidRPr="008F09A6">
        <w:rPr>
          <w:rFonts w:ascii="Times New Roman" w:hAnsi="Times New Roman"/>
          <w:sz w:val="24"/>
          <w:szCs w:val="24"/>
        </w:rPr>
        <w:t>ς 6, Εκδ</w:t>
      </w:r>
      <w:r>
        <w:rPr>
          <w:rFonts w:ascii="Times New Roman" w:hAnsi="Times New Roman"/>
          <w:sz w:val="24"/>
          <w:szCs w:val="24"/>
        </w:rPr>
        <w:t>ο</w:t>
      </w:r>
      <w:r w:rsidRPr="008F09A6">
        <w:rPr>
          <w:rFonts w:ascii="Times New Roman" w:hAnsi="Times New Roman"/>
          <w:sz w:val="24"/>
          <w:szCs w:val="24"/>
        </w:rPr>
        <w:t xml:space="preserve">τικός </w:t>
      </w:r>
      <w:r>
        <w:rPr>
          <w:rFonts w:ascii="Times New Roman" w:hAnsi="Times New Roman"/>
          <w:sz w:val="24"/>
          <w:szCs w:val="24"/>
        </w:rPr>
        <w:t>Ο</w:t>
      </w:r>
      <w:r w:rsidRPr="008F09A6">
        <w:rPr>
          <w:rFonts w:ascii="Times New Roman" w:hAnsi="Times New Roman"/>
          <w:sz w:val="24"/>
          <w:szCs w:val="24"/>
        </w:rPr>
        <w:t>ργανισμός Πάπυρ</w:t>
      </w:r>
      <w:r>
        <w:rPr>
          <w:rFonts w:ascii="Times New Roman" w:hAnsi="Times New Roman"/>
          <w:sz w:val="24"/>
          <w:szCs w:val="24"/>
        </w:rPr>
        <w:t>ο</w:t>
      </w:r>
      <w:r w:rsidRPr="008F09A6">
        <w:rPr>
          <w:rFonts w:ascii="Times New Roman" w:hAnsi="Times New Roman"/>
          <w:sz w:val="24"/>
          <w:szCs w:val="24"/>
        </w:rPr>
        <w:t>ς, 1980, σ. 315</w:t>
      </w:r>
    </w:p>
    <w:p w:rsidR="00633F49" w:rsidRDefault="00633F49" w:rsidP="00633F49">
      <w:pPr>
        <w:pStyle w:val="Style1"/>
        <w:widowControl/>
        <w:tabs>
          <w:tab w:val="left" w:pos="240"/>
        </w:tabs>
        <w:spacing w:before="36" w:line="360" w:lineRule="auto"/>
        <w:rPr>
          <w:rFonts w:ascii="Times New Roman" w:hAnsi="Times New Roman"/>
        </w:rPr>
      </w:pPr>
      <w:r w:rsidRPr="001206D4">
        <w:rPr>
          <w:rFonts w:ascii="Times New Roman" w:hAnsi="Times New Roman"/>
          <w:b/>
        </w:rPr>
        <w:t>Μπρατσιώτης Ι. Παν.,</w:t>
      </w:r>
      <w:r>
        <w:rPr>
          <w:rFonts w:ascii="Times New Roman" w:hAnsi="Times New Roman"/>
        </w:rPr>
        <w:t xml:space="preserve"> «Δαβίδ» </w:t>
      </w:r>
      <w:r>
        <w:rPr>
          <w:rFonts w:ascii="Times New Roman" w:hAnsi="Times New Roman" w:cs="Times New Roman"/>
        </w:rPr>
        <w:t>στο</w:t>
      </w:r>
      <w:r w:rsidRPr="00740DFC">
        <w:rPr>
          <w:rFonts w:ascii="Times New Roman" w:hAnsi="Times New Roman" w:cs="Times New Roman"/>
        </w:rPr>
        <w:t xml:space="preserve"> </w:t>
      </w:r>
      <w:r w:rsidRPr="00740DFC">
        <w:rPr>
          <w:rFonts w:ascii="Times New Roman" w:hAnsi="Times New Roman" w:cs="Times New Roman"/>
          <w:i/>
        </w:rPr>
        <w:t>Δρανδάκης Παύλ</w:t>
      </w:r>
      <w:r>
        <w:rPr>
          <w:rFonts w:ascii="Times New Roman" w:hAnsi="Times New Roman" w:cs="Times New Roman"/>
          <w:i/>
        </w:rPr>
        <w:t>ο</w:t>
      </w:r>
      <w:r w:rsidRPr="00740DFC">
        <w:rPr>
          <w:rFonts w:ascii="Times New Roman" w:hAnsi="Times New Roman" w:cs="Times New Roman"/>
          <w:i/>
        </w:rPr>
        <w:t>ς, Μεγάλη Ελληνική Εγκυκλ</w:t>
      </w:r>
      <w:r>
        <w:rPr>
          <w:rFonts w:ascii="Times New Roman" w:hAnsi="Times New Roman" w:cs="Times New Roman"/>
          <w:i/>
        </w:rPr>
        <w:t>ο</w:t>
      </w:r>
      <w:r w:rsidRPr="00740DFC">
        <w:rPr>
          <w:rFonts w:ascii="Times New Roman" w:hAnsi="Times New Roman" w:cs="Times New Roman"/>
          <w:i/>
        </w:rPr>
        <w:t>παίδεια</w:t>
      </w:r>
      <w:r w:rsidRPr="00740DFC">
        <w:rPr>
          <w:rFonts w:ascii="Times New Roman" w:hAnsi="Times New Roman" w:cs="Times New Roman"/>
        </w:rPr>
        <w:t>, τόμ</w:t>
      </w:r>
      <w:r>
        <w:rPr>
          <w:rFonts w:ascii="Times New Roman" w:hAnsi="Times New Roman" w:cs="Times New Roman"/>
        </w:rPr>
        <w:t>ο</w:t>
      </w:r>
      <w:r w:rsidRPr="00740DFC">
        <w:rPr>
          <w:rFonts w:ascii="Times New Roman" w:hAnsi="Times New Roman" w:cs="Times New Roman"/>
        </w:rPr>
        <w:t xml:space="preserve">ς </w:t>
      </w:r>
      <w:r>
        <w:rPr>
          <w:rFonts w:ascii="Times New Roman" w:hAnsi="Times New Roman" w:cs="Times New Roman"/>
        </w:rPr>
        <w:t>Η</w:t>
      </w:r>
      <w:r w:rsidRPr="00740DFC">
        <w:rPr>
          <w:rFonts w:ascii="Times New Roman" w:hAnsi="Times New Roman" w:cs="Times New Roman"/>
        </w:rPr>
        <w:t>΄, Εκδόσεις Εκδ</w:t>
      </w:r>
      <w:r>
        <w:rPr>
          <w:rFonts w:ascii="Times New Roman" w:hAnsi="Times New Roman" w:cs="Times New Roman"/>
        </w:rPr>
        <w:t>ο</w:t>
      </w:r>
      <w:r w:rsidRPr="00740DFC">
        <w:rPr>
          <w:rFonts w:ascii="Times New Roman" w:hAnsi="Times New Roman" w:cs="Times New Roman"/>
        </w:rPr>
        <w:t xml:space="preserve">τικός </w:t>
      </w:r>
      <w:r>
        <w:rPr>
          <w:rFonts w:ascii="Times New Roman" w:hAnsi="Times New Roman" w:cs="Times New Roman"/>
        </w:rPr>
        <w:t>Ο</w:t>
      </w:r>
      <w:r w:rsidRPr="00740DFC">
        <w:rPr>
          <w:rFonts w:ascii="Times New Roman" w:hAnsi="Times New Roman" w:cs="Times New Roman"/>
        </w:rPr>
        <w:t>ργανισμός «</w:t>
      </w:r>
      <w:r>
        <w:rPr>
          <w:rFonts w:ascii="Times New Roman" w:hAnsi="Times New Roman" w:cs="Times New Roman"/>
        </w:rPr>
        <w:t>Ο</w:t>
      </w:r>
      <w:r w:rsidRPr="00740DFC">
        <w:rPr>
          <w:rFonts w:ascii="Times New Roman" w:hAnsi="Times New Roman" w:cs="Times New Roman"/>
        </w:rPr>
        <w:t xml:space="preserve"> Φ</w:t>
      </w:r>
      <w:r>
        <w:rPr>
          <w:rFonts w:ascii="Times New Roman" w:hAnsi="Times New Roman" w:cs="Times New Roman"/>
        </w:rPr>
        <w:t>ο</w:t>
      </w:r>
      <w:r w:rsidRPr="00740DFC">
        <w:rPr>
          <w:rFonts w:ascii="Times New Roman" w:hAnsi="Times New Roman" w:cs="Times New Roman"/>
        </w:rPr>
        <w:t>ίνιξ», 1928</w:t>
      </w:r>
      <w:r>
        <w:rPr>
          <w:rFonts w:ascii="Times New Roman" w:hAnsi="Times New Roman" w:cs="Times New Roman"/>
        </w:rPr>
        <w:t xml:space="preserve"> σ. 913</w:t>
      </w:r>
    </w:p>
    <w:p w:rsidR="00633F49" w:rsidRDefault="00633F49" w:rsidP="00633F49">
      <w:pPr>
        <w:pStyle w:val="a3"/>
        <w:tabs>
          <w:tab w:val="left" w:pos="240"/>
        </w:tabs>
        <w:spacing w:line="360" w:lineRule="auto"/>
        <w:jc w:val="both"/>
        <w:rPr>
          <w:rFonts w:ascii="Times New Roman" w:hAnsi="Times New Roman"/>
          <w:sz w:val="24"/>
          <w:szCs w:val="24"/>
        </w:rPr>
      </w:pPr>
      <w:r w:rsidRPr="001206D4">
        <w:rPr>
          <w:rFonts w:ascii="Times New Roman" w:hAnsi="Times New Roman"/>
          <w:b/>
          <w:sz w:val="24"/>
          <w:szCs w:val="24"/>
        </w:rPr>
        <w:t>Μπρατσιώτης Ι. Παν.,</w:t>
      </w:r>
      <w:r>
        <w:rPr>
          <w:rFonts w:ascii="Times New Roman" w:hAnsi="Times New Roman"/>
          <w:sz w:val="24"/>
          <w:szCs w:val="24"/>
        </w:rPr>
        <w:t xml:space="preserve"> «Μωυσής» στη </w:t>
      </w:r>
      <w:r w:rsidRPr="00A95282">
        <w:rPr>
          <w:rFonts w:ascii="Times New Roman" w:hAnsi="Times New Roman"/>
          <w:i/>
          <w:sz w:val="24"/>
          <w:szCs w:val="24"/>
        </w:rPr>
        <w:t>Θρησκευτική και Ηθική Εγκυκλ</w:t>
      </w:r>
      <w:r>
        <w:rPr>
          <w:rFonts w:ascii="Times New Roman" w:hAnsi="Times New Roman"/>
          <w:i/>
          <w:sz w:val="24"/>
          <w:szCs w:val="24"/>
        </w:rPr>
        <w:t>ο</w:t>
      </w:r>
      <w:r w:rsidRPr="00A95282">
        <w:rPr>
          <w:rFonts w:ascii="Times New Roman" w:hAnsi="Times New Roman"/>
          <w:i/>
          <w:sz w:val="24"/>
          <w:szCs w:val="24"/>
        </w:rPr>
        <w:t>παιδεία,</w:t>
      </w:r>
      <w:r>
        <w:rPr>
          <w:rFonts w:ascii="Times New Roman" w:hAnsi="Times New Roman"/>
          <w:sz w:val="24"/>
          <w:szCs w:val="24"/>
        </w:rPr>
        <w:t xml:space="preserve"> τόμος 9, εκδ. Αθαν. Μαρτίνος, Αθήναι,1967, στήλες 280-284</w:t>
      </w:r>
    </w:p>
    <w:p w:rsidR="00633F49" w:rsidRPr="0007117A" w:rsidRDefault="00633F49" w:rsidP="00633F49">
      <w:pPr>
        <w:pStyle w:val="a3"/>
        <w:tabs>
          <w:tab w:val="left" w:pos="240"/>
        </w:tabs>
        <w:spacing w:line="360" w:lineRule="auto"/>
        <w:jc w:val="both"/>
        <w:rPr>
          <w:rFonts w:ascii="Times New Roman" w:hAnsi="Times New Roman"/>
          <w:sz w:val="24"/>
          <w:szCs w:val="24"/>
        </w:rPr>
      </w:pPr>
      <w:r w:rsidRPr="001206D4">
        <w:rPr>
          <w:rFonts w:ascii="Times New Roman" w:hAnsi="Times New Roman"/>
          <w:b/>
          <w:sz w:val="24"/>
          <w:szCs w:val="24"/>
        </w:rPr>
        <w:t>Ξενοφών Άπαντα,</w:t>
      </w:r>
      <w:r w:rsidRPr="0007117A">
        <w:rPr>
          <w:rFonts w:ascii="Times New Roman" w:hAnsi="Times New Roman"/>
          <w:sz w:val="24"/>
          <w:szCs w:val="24"/>
        </w:rPr>
        <w:t xml:space="preserve"> </w:t>
      </w:r>
      <w:r>
        <w:rPr>
          <w:rFonts w:ascii="Times New Roman" w:hAnsi="Times New Roman"/>
          <w:i/>
          <w:sz w:val="24"/>
          <w:szCs w:val="24"/>
        </w:rPr>
        <w:t>Ο</w:t>
      </w:r>
      <w:r w:rsidRPr="0007117A">
        <w:rPr>
          <w:rFonts w:ascii="Times New Roman" w:hAnsi="Times New Roman"/>
          <w:i/>
          <w:sz w:val="24"/>
          <w:szCs w:val="24"/>
        </w:rPr>
        <w:t>ικ</w:t>
      </w:r>
      <w:r>
        <w:rPr>
          <w:rFonts w:ascii="Times New Roman" w:hAnsi="Times New Roman"/>
          <w:i/>
          <w:sz w:val="24"/>
          <w:szCs w:val="24"/>
        </w:rPr>
        <w:t>ο</w:t>
      </w:r>
      <w:r w:rsidRPr="0007117A">
        <w:rPr>
          <w:rFonts w:ascii="Times New Roman" w:hAnsi="Times New Roman"/>
          <w:i/>
          <w:sz w:val="24"/>
          <w:szCs w:val="24"/>
        </w:rPr>
        <w:t>ν</w:t>
      </w:r>
      <w:r>
        <w:rPr>
          <w:rFonts w:ascii="Times New Roman" w:hAnsi="Times New Roman"/>
          <w:i/>
          <w:sz w:val="24"/>
          <w:szCs w:val="24"/>
        </w:rPr>
        <w:t>ο</w:t>
      </w:r>
      <w:r w:rsidRPr="0007117A">
        <w:rPr>
          <w:rFonts w:ascii="Times New Roman" w:hAnsi="Times New Roman"/>
          <w:i/>
          <w:sz w:val="24"/>
          <w:szCs w:val="24"/>
        </w:rPr>
        <w:t>μικός, Πόρ</w:t>
      </w:r>
      <w:r>
        <w:rPr>
          <w:rFonts w:ascii="Times New Roman" w:hAnsi="Times New Roman"/>
          <w:i/>
          <w:sz w:val="24"/>
          <w:szCs w:val="24"/>
        </w:rPr>
        <w:t>ο</w:t>
      </w:r>
      <w:r w:rsidRPr="0007117A">
        <w:rPr>
          <w:rFonts w:ascii="Times New Roman" w:hAnsi="Times New Roman"/>
          <w:i/>
          <w:sz w:val="24"/>
          <w:szCs w:val="24"/>
        </w:rPr>
        <w:t>ι</w:t>
      </w:r>
      <w:r w:rsidRPr="0007117A">
        <w:rPr>
          <w:rFonts w:ascii="Times New Roman" w:hAnsi="Times New Roman"/>
          <w:sz w:val="24"/>
          <w:szCs w:val="24"/>
        </w:rPr>
        <w:t>, τόμ</w:t>
      </w:r>
      <w:r>
        <w:rPr>
          <w:rFonts w:ascii="Times New Roman" w:hAnsi="Times New Roman"/>
          <w:sz w:val="24"/>
          <w:szCs w:val="24"/>
        </w:rPr>
        <w:t>ο</w:t>
      </w:r>
      <w:r w:rsidRPr="0007117A">
        <w:rPr>
          <w:rFonts w:ascii="Times New Roman" w:hAnsi="Times New Roman"/>
          <w:sz w:val="24"/>
          <w:szCs w:val="24"/>
        </w:rPr>
        <w:t>ς 11, Εκδόσεις</w:t>
      </w:r>
      <w:r>
        <w:rPr>
          <w:rFonts w:ascii="Times New Roman" w:hAnsi="Times New Roman"/>
          <w:sz w:val="24"/>
          <w:szCs w:val="24"/>
        </w:rPr>
        <w:t>:</w:t>
      </w:r>
      <w:r w:rsidRPr="0007117A">
        <w:rPr>
          <w:rFonts w:ascii="Times New Roman" w:hAnsi="Times New Roman"/>
          <w:sz w:val="24"/>
          <w:szCs w:val="24"/>
        </w:rPr>
        <w:t xml:space="preserve"> Κάκτ</w:t>
      </w:r>
      <w:r>
        <w:rPr>
          <w:rFonts w:ascii="Times New Roman" w:hAnsi="Times New Roman"/>
          <w:sz w:val="24"/>
          <w:szCs w:val="24"/>
        </w:rPr>
        <w:t>ο</w:t>
      </w:r>
      <w:r w:rsidRPr="0007117A">
        <w:rPr>
          <w:rFonts w:ascii="Times New Roman" w:hAnsi="Times New Roman"/>
          <w:sz w:val="24"/>
          <w:szCs w:val="24"/>
        </w:rPr>
        <w:t>ς, Αθήνα, 1993.</w:t>
      </w:r>
    </w:p>
    <w:p w:rsidR="00633F49" w:rsidRDefault="00633F49" w:rsidP="00633F49">
      <w:pPr>
        <w:pStyle w:val="Style1"/>
        <w:widowControl/>
        <w:tabs>
          <w:tab w:val="left" w:pos="240"/>
        </w:tabs>
        <w:spacing w:before="36" w:line="360" w:lineRule="auto"/>
        <w:rPr>
          <w:rFonts w:ascii="Times New Roman" w:hAnsi="Times New Roman" w:cs="Times New Roman"/>
        </w:rPr>
      </w:pPr>
      <w:r w:rsidRPr="001206D4">
        <w:rPr>
          <w:rFonts w:ascii="Times New Roman" w:hAnsi="Times New Roman" w:cs="Times New Roman"/>
          <w:b/>
        </w:rPr>
        <w:t>Πάπας Βενέδικτος ΙΣΤ΄,</w:t>
      </w:r>
      <w:r w:rsidRPr="007371B5">
        <w:rPr>
          <w:rFonts w:ascii="Times New Roman" w:hAnsi="Times New Roman" w:cs="Times New Roman"/>
        </w:rPr>
        <w:t xml:space="preserve"> </w:t>
      </w:r>
      <w:r>
        <w:rPr>
          <w:rFonts w:ascii="Times New Roman" w:hAnsi="Times New Roman" w:cs="Times New Roman"/>
          <w:i/>
        </w:rPr>
        <w:t>Ο</w:t>
      </w:r>
      <w:r w:rsidRPr="00BA77E0">
        <w:rPr>
          <w:rFonts w:ascii="Times New Roman" w:hAnsi="Times New Roman" w:cs="Times New Roman"/>
          <w:i/>
        </w:rPr>
        <w:t xml:space="preserve"> Ιησ</w:t>
      </w:r>
      <w:r>
        <w:rPr>
          <w:rFonts w:ascii="Times New Roman" w:hAnsi="Times New Roman" w:cs="Times New Roman"/>
          <w:i/>
        </w:rPr>
        <w:t>ο</w:t>
      </w:r>
      <w:r w:rsidRPr="00BA77E0">
        <w:rPr>
          <w:rFonts w:ascii="Times New Roman" w:hAnsi="Times New Roman" w:cs="Times New Roman"/>
          <w:i/>
        </w:rPr>
        <w:t>ύς από τη Ναζαρέτ,</w:t>
      </w:r>
      <w:r w:rsidRPr="007371B5">
        <w:rPr>
          <w:rFonts w:ascii="Times New Roman" w:hAnsi="Times New Roman" w:cs="Times New Roman"/>
        </w:rPr>
        <w:t xml:space="preserve"> τόμ</w:t>
      </w:r>
      <w:r>
        <w:rPr>
          <w:rFonts w:ascii="Times New Roman" w:hAnsi="Times New Roman" w:cs="Times New Roman"/>
        </w:rPr>
        <w:t>ο</w:t>
      </w:r>
      <w:r w:rsidRPr="007371B5">
        <w:rPr>
          <w:rFonts w:ascii="Times New Roman" w:hAnsi="Times New Roman" w:cs="Times New Roman"/>
        </w:rPr>
        <w:t>ς 1 (μετάφρ.  Δεσπότης Σωτήρι</w:t>
      </w:r>
      <w:r>
        <w:rPr>
          <w:rFonts w:ascii="Times New Roman" w:hAnsi="Times New Roman" w:cs="Times New Roman"/>
        </w:rPr>
        <w:t>ο</w:t>
      </w:r>
      <w:r w:rsidRPr="007371B5">
        <w:rPr>
          <w:rFonts w:ascii="Times New Roman" w:hAnsi="Times New Roman" w:cs="Times New Roman"/>
        </w:rPr>
        <w:t>ς Αν. Καθ. ΕΚΠΑ), Αθήνα 2007</w:t>
      </w:r>
    </w:p>
    <w:p w:rsidR="00633F49" w:rsidRDefault="00633F49" w:rsidP="00633F49">
      <w:pPr>
        <w:pStyle w:val="Style1"/>
        <w:widowControl/>
        <w:tabs>
          <w:tab w:val="left" w:pos="240"/>
        </w:tabs>
        <w:spacing w:before="36" w:line="360" w:lineRule="auto"/>
        <w:rPr>
          <w:rFonts w:ascii="Times New Roman" w:hAnsi="Times New Roman" w:cs="Times New Roman"/>
        </w:rPr>
      </w:pPr>
      <w:r w:rsidRPr="00111EE3">
        <w:rPr>
          <w:rFonts w:ascii="Times New Roman" w:hAnsi="Times New Roman" w:cs="Times New Roman"/>
          <w:b/>
        </w:rPr>
        <w:t>Πάπυρος,</w:t>
      </w:r>
      <w:r>
        <w:rPr>
          <w:rFonts w:ascii="Times New Roman" w:hAnsi="Times New Roman" w:cs="Times New Roman"/>
        </w:rPr>
        <w:t xml:space="preserve"> «Δαβίδ» στην </w:t>
      </w:r>
      <w:r w:rsidRPr="00662D32">
        <w:rPr>
          <w:rFonts w:ascii="Times New Roman" w:hAnsi="Times New Roman" w:cs="Times New Roman"/>
        </w:rPr>
        <w:t>Εγκυκλ</w:t>
      </w:r>
      <w:r>
        <w:rPr>
          <w:rFonts w:ascii="Times New Roman" w:hAnsi="Times New Roman" w:cs="Times New Roman"/>
        </w:rPr>
        <w:t>ο</w:t>
      </w:r>
      <w:r w:rsidRPr="00662D32">
        <w:rPr>
          <w:rFonts w:ascii="Times New Roman" w:hAnsi="Times New Roman" w:cs="Times New Roman"/>
        </w:rPr>
        <w:t>παίδεια,</w:t>
      </w:r>
      <w:r w:rsidRPr="00662D32">
        <w:rPr>
          <w:rFonts w:ascii="Times New Roman" w:hAnsi="Times New Roman" w:cs="Times New Roman"/>
          <w:i/>
        </w:rPr>
        <w:t xml:space="preserve"> «Πάπυρ</w:t>
      </w:r>
      <w:r>
        <w:rPr>
          <w:rFonts w:ascii="Times New Roman" w:hAnsi="Times New Roman" w:cs="Times New Roman"/>
          <w:i/>
        </w:rPr>
        <w:t>ο</w:t>
      </w:r>
      <w:r w:rsidRPr="00662D32">
        <w:rPr>
          <w:rFonts w:ascii="Times New Roman" w:hAnsi="Times New Roman" w:cs="Times New Roman"/>
          <w:i/>
        </w:rPr>
        <w:t>ς - Λαρ</w:t>
      </w:r>
      <w:r>
        <w:rPr>
          <w:rFonts w:ascii="Times New Roman" w:hAnsi="Times New Roman" w:cs="Times New Roman"/>
          <w:i/>
        </w:rPr>
        <w:t>ο</w:t>
      </w:r>
      <w:r w:rsidRPr="00662D32">
        <w:rPr>
          <w:rFonts w:ascii="Times New Roman" w:hAnsi="Times New Roman" w:cs="Times New Roman"/>
          <w:i/>
        </w:rPr>
        <w:t>ύς - Μπριτάνικα»</w:t>
      </w:r>
      <w:r w:rsidRPr="00662D32">
        <w:rPr>
          <w:rFonts w:ascii="Times New Roman" w:hAnsi="Times New Roman" w:cs="Times New Roman"/>
        </w:rPr>
        <w:t>, τόμ</w:t>
      </w:r>
      <w:r>
        <w:rPr>
          <w:rFonts w:ascii="Times New Roman" w:hAnsi="Times New Roman" w:cs="Times New Roman"/>
        </w:rPr>
        <w:t>ο</w:t>
      </w:r>
      <w:r w:rsidRPr="00662D32">
        <w:rPr>
          <w:rFonts w:ascii="Times New Roman" w:hAnsi="Times New Roman" w:cs="Times New Roman"/>
        </w:rPr>
        <w:t>ς 19, Εκδόσεις Πάπυρ</w:t>
      </w:r>
      <w:r>
        <w:rPr>
          <w:rFonts w:ascii="Times New Roman" w:hAnsi="Times New Roman" w:cs="Times New Roman"/>
        </w:rPr>
        <w:t>ο</w:t>
      </w:r>
      <w:r w:rsidRPr="00662D32">
        <w:rPr>
          <w:rFonts w:ascii="Times New Roman" w:hAnsi="Times New Roman" w:cs="Times New Roman"/>
        </w:rPr>
        <w:t>ς, 1980</w:t>
      </w:r>
      <w:r>
        <w:rPr>
          <w:rFonts w:ascii="Times New Roman" w:hAnsi="Times New Roman" w:cs="Times New Roman"/>
        </w:rPr>
        <w:t>, σ. 330</w:t>
      </w:r>
    </w:p>
    <w:p w:rsidR="00633F49" w:rsidRDefault="00633F49" w:rsidP="00633F49">
      <w:pPr>
        <w:tabs>
          <w:tab w:val="left" w:pos="240"/>
        </w:tabs>
        <w:spacing w:line="360" w:lineRule="auto"/>
        <w:jc w:val="both"/>
        <w:rPr>
          <w:rFonts w:ascii="Times New Roman" w:hAnsi="Times New Roman"/>
          <w:sz w:val="24"/>
          <w:szCs w:val="24"/>
        </w:rPr>
      </w:pPr>
      <w:r w:rsidRPr="001206D4">
        <w:rPr>
          <w:rFonts w:ascii="Times New Roman" w:hAnsi="Times New Roman"/>
          <w:b/>
          <w:sz w:val="24"/>
          <w:szCs w:val="24"/>
        </w:rPr>
        <w:t>Πασιαρδής Πέτρος,</w:t>
      </w:r>
      <w:r>
        <w:rPr>
          <w:rFonts w:ascii="Times New Roman" w:hAnsi="Times New Roman"/>
          <w:sz w:val="24"/>
          <w:szCs w:val="24"/>
        </w:rPr>
        <w:t xml:space="preserve"> </w:t>
      </w:r>
      <w:r w:rsidRPr="006F5DEF">
        <w:rPr>
          <w:rFonts w:ascii="Times New Roman" w:hAnsi="Times New Roman"/>
          <w:i/>
          <w:sz w:val="24"/>
          <w:szCs w:val="24"/>
        </w:rPr>
        <w:t>Μ</w:t>
      </w:r>
      <w:r>
        <w:rPr>
          <w:rFonts w:ascii="Times New Roman" w:hAnsi="Times New Roman"/>
          <w:i/>
          <w:sz w:val="24"/>
          <w:szCs w:val="24"/>
        </w:rPr>
        <w:t>ο</w:t>
      </w:r>
      <w:r w:rsidRPr="006F5DEF">
        <w:rPr>
          <w:rFonts w:ascii="Times New Roman" w:hAnsi="Times New Roman"/>
          <w:i/>
          <w:sz w:val="24"/>
          <w:szCs w:val="24"/>
        </w:rPr>
        <w:t>ντέλα Δι</w:t>
      </w:r>
      <w:r>
        <w:rPr>
          <w:rFonts w:ascii="Times New Roman" w:hAnsi="Times New Roman"/>
          <w:i/>
          <w:sz w:val="24"/>
          <w:szCs w:val="24"/>
        </w:rPr>
        <w:t>ο</w:t>
      </w:r>
      <w:r w:rsidRPr="006F5DEF">
        <w:rPr>
          <w:rFonts w:ascii="Times New Roman" w:hAnsi="Times New Roman"/>
          <w:i/>
          <w:sz w:val="24"/>
          <w:szCs w:val="24"/>
        </w:rPr>
        <w:t>ίκησης της Εκπαίδευσης</w:t>
      </w:r>
      <w:r>
        <w:rPr>
          <w:rFonts w:ascii="Times New Roman" w:hAnsi="Times New Roman"/>
          <w:sz w:val="24"/>
          <w:szCs w:val="24"/>
        </w:rPr>
        <w:t xml:space="preserve"> : Μια κριτική παρουσίαση, Επιμορφωτικά Σεμινάρια, Αθήνα</w:t>
      </w:r>
    </w:p>
    <w:p w:rsidR="00633F49" w:rsidRDefault="00633F49" w:rsidP="00633F49">
      <w:pPr>
        <w:pStyle w:val="Style17"/>
        <w:widowControl/>
        <w:tabs>
          <w:tab w:val="left" w:pos="240"/>
        </w:tabs>
        <w:spacing w:before="130" w:line="360" w:lineRule="auto"/>
        <w:ind w:firstLine="0"/>
        <w:rPr>
          <w:rStyle w:val="FontStyle71"/>
          <w:sz w:val="24"/>
          <w:szCs w:val="24"/>
        </w:rPr>
      </w:pPr>
      <w:r w:rsidRPr="001206D4">
        <w:rPr>
          <w:rStyle w:val="FontStyle71"/>
          <w:b/>
          <w:sz w:val="24"/>
          <w:szCs w:val="24"/>
        </w:rPr>
        <w:t>Ρούσσος Ιωάννης,</w:t>
      </w:r>
      <w:r w:rsidRPr="00662D32">
        <w:rPr>
          <w:rStyle w:val="FontStyle71"/>
          <w:sz w:val="24"/>
          <w:szCs w:val="24"/>
        </w:rPr>
        <w:t xml:space="preserve"> Διπλωματική Εργασία στ</w:t>
      </w:r>
      <w:r>
        <w:rPr>
          <w:rStyle w:val="FontStyle71"/>
          <w:sz w:val="24"/>
          <w:szCs w:val="24"/>
        </w:rPr>
        <w:t>ο</w:t>
      </w:r>
      <w:r w:rsidRPr="00662D32">
        <w:rPr>
          <w:rStyle w:val="FontStyle71"/>
          <w:sz w:val="24"/>
          <w:szCs w:val="24"/>
        </w:rPr>
        <w:t xml:space="preserve"> ΕΑΠ, </w:t>
      </w:r>
      <w:r w:rsidRPr="000C55D8">
        <w:rPr>
          <w:rStyle w:val="FontStyle71"/>
          <w:i/>
          <w:sz w:val="24"/>
          <w:szCs w:val="24"/>
        </w:rPr>
        <w:t>Η εικόνα τ</w:t>
      </w:r>
      <w:r>
        <w:rPr>
          <w:rStyle w:val="FontStyle71"/>
          <w:i/>
          <w:sz w:val="24"/>
          <w:szCs w:val="24"/>
        </w:rPr>
        <w:t>ο</w:t>
      </w:r>
      <w:r w:rsidRPr="000C55D8">
        <w:rPr>
          <w:rStyle w:val="FontStyle71"/>
          <w:i/>
          <w:sz w:val="24"/>
          <w:szCs w:val="24"/>
        </w:rPr>
        <w:t>υ Π</w:t>
      </w:r>
      <w:r>
        <w:rPr>
          <w:rStyle w:val="FontStyle71"/>
          <w:i/>
          <w:sz w:val="24"/>
          <w:szCs w:val="24"/>
        </w:rPr>
        <w:t>ο</w:t>
      </w:r>
      <w:r w:rsidRPr="000C55D8">
        <w:rPr>
          <w:rStyle w:val="FontStyle71"/>
          <w:i/>
          <w:sz w:val="24"/>
          <w:szCs w:val="24"/>
        </w:rPr>
        <w:t>ιμένα στην Αγία Γραφή και η εξέχ</w:t>
      </w:r>
      <w:r>
        <w:rPr>
          <w:rStyle w:val="FontStyle71"/>
          <w:i/>
          <w:sz w:val="24"/>
          <w:szCs w:val="24"/>
        </w:rPr>
        <w:t>ο</w:t>
      </w:r>
      <w:r w:rsidRPr="000C55D8">
        <w:rPr>
          <w:rStyle w:val="FontStyle71"/>
          <w:i/>
          <w:sz w:val="24"/>
          <w:szCs w:val="24"/>
        </w:rPr>
        <w:t>υσα σημασία της για την πνευματική ηγεσία της Εκκλησίας</w:t>
      </w:r>
      <w:r w:rsidRPr="000C55D8">
        <w:rPr>
          <w:rStyle w:val="FontStyle71"/>
          <w:sz w:val="24"/>
          <w:szCs w:val="24"/>
        </w:rPr>
        <w:t>,</w:t>
      </w:r>
      <w:r w:rsidRPr="00662D32">
        <w:rPr>
          <w:rStyle w:val="FontStyle71"/>
          <w:sz w:val="24"/>
          <w:szCs w:val="24"/>
        </w:rPr>
        <w:t xml:space="preserve"> Πάτρα, 2011 </w:t>
      </w:r>
    </w:p>
    <w:p w:rsidR="00633F49" w:rsidRDefault="00633F49" w:rsidP="00633F49">
      <w:pPr>
        <w:pStyle w:val="Style23"/>
        <w:widowControl/>
        <w:tabs>
          <w:tab w:val="left" w:pos="101"/>
          <w:tab w:val="left" w:pos="240"/>
        </w:tabs>
        <w:spacing w:line="360" w:lineRule="auto"/>
        <w:rPr>
          <w:rStyle w:val="FontStyle75"/>
          <w:sz w:val="24"/>
          <w:szCs w:val="24"/>
        </w:rPr>
      </w:pPr>
      <w:r w:rsidRPr="001206D4">
        <w:rPr>
          <w:rStyle w:val="FontStyle75"/>
          <w:b/>
          <w:sz w:val="24"/>
          <w:szCs w:val="24"/>
        </w:rPr>
        <w:t xml:space="preserve">Σ. Γ. Μακρής, </w:t>
      </w:r>
      <w:r w:rsidRPr="00662D32">
        <w:rPr>
          <w:rStyle w:val="FontStyle75"/>
          <w:sz w:val="24"/>
          <w:szCs w:val="24"/>
        </w:rPr>
        <w:t>«Π</w:t>
      </w:r>
      <w:r>
        <w:rPr>
          <w:rStyle w:val="FontStyle75"/>
          <w:sz w:val="24"/>
          <w:szCs w:val="24"/>
        </w:rPr>
        <w:t>ο</w:t>
      </w:r>
      <w:r w:rsidRPr="00662D32">
        <w:rPr>
          <w:rStyle w:val="FontStyle75"/>
          <w:sz w:val="24"/>
          <w:szCs w:val="24"/>
        </w:rPr>
        <w:t xml:space="preserve">ιμαντική», στη </w:t>
      </w:r>
      <w:r w:rsidRPr="00662D32">
        <w:rPr>
          <w:rStyle w:val="FontStyle74"/>
          <w:sz w:val="24"/>
          <w:szCs w:val="24"/>
        </w:rPr>
        <w:t>Θρησκευτική και Ηθική Εγκυκλ</w:t>
      </w:r>
      <w:r>
        <w:rPr>
          <w:rStyle w:val="FontStyle74"/>
          <w:sz w:val="24"/>
          <w:szCs w:val="24"/>
        </w:rPr>
        <w:t>ο</w:t>
      </w:r>
      <w:r w:rsidRPr="00662D32">
        <w:rPr>
          <w:rStyle w:val="FontStyle74"/>
          <w:sz w:val="24"/>
          <w:szCs w:val="24"/>
        </w:rPr>
        <w:t xml:space="preserve">παιδεία, </w:t>
      </w:r>
      <w:r w:rsidRPr="00662D32">
        <w:rPr>
          <w:rStyle w:val="FontStyle75"/>
          <w:sz w:val="24"/>
          <w:szCs w:val="24"/>
        </w:rPr>
        <w:t>τόμ</w:t>
      </w:r>
      <w:r>
        <w:rPr>
          <w:rStyle w:val="FontStyle75"/>
          <w:sz w:val="24"/>
          <w:szCs w:val="24"/>
        </w:rPr>
        <w:t>ο</w:t>
      </w:r>
      <w:r w:rsidRPr="00662D32">
        <w:rPr>
          <w:rStyle w:val="FontStyle75"/>
          <w:sz w:val="24"/>
          <w:szCs w:val="24"/>
        </w:rPr>
        <w:t>ς 10, εκδ. Αθαν. Μαρτίν</w:t>
      </w:r>
      <w:r>
        <w:rPr>
          <w:rStyle w:val="FontStyle75"/>
          <w:sz w:val="24"/>
          <w:szCs w:val="24"/>
        </w:rPr>
        <w:t>ο</w:t>
      </w:r>
      <w:r w:rsidRPr="00662D32">
        <w:rPr>
          <w:rStyle w:val="FontStyle75"/>
          <w:sz w:val="24"/>
          <w:szCs w:val="24"/>
        </w:rPr>
        <w:t>ς, Αθήναι 1967</w:t>
      </w:r>
      <w:r>
        <w:rPr>
          <w:rStyle w:val="FontStyle75"/>
          <w:sz w:val="24"/>
          <w:szCs w:val="24"/>
        </w:rPr>
        <w:t xml:space="preserve"> </w:t>
      </w:r>
    </w:p>
    <w:p w:rsidR="00633F49" w:rsidRDefault="00633F49" w:rsidP="00633F49">
      <w:pPr>
        <w:tabs>
          <w:tab w:val="left" w:pos="240"/>
        </w:tabs>
        <w:spacing w:line="360" w:lineRule="auto"/>
        <w:jc w:val="both"/>
        <w:rPr>
          <w:rFonts w:ascii="Times New Roman" w:hAnsi="Times New Roman"/>
          <w:sz w:val="24"/>
          <w:szCs w:val="24"/>
        </w:rPr>
      </w:pPr>
      <w:r w:rsidRPr="001206D4">
        <w:rPr>
          <w:rFonts w:ascii="Times New Roman" w:hAnsi="Times New Roman"/>
          <w:b/>
          <w:sz w:val="24"/>
          <w:szCs w:val="24"/>
        </w:rPr>
        <w:t>Στεφανοπούλου Κ.Θ.</w:t>
      </w:r>
      <w:r>
        <w:rPr>
          <w:rFonts w:ascii="Times New Roman" w:hAnsi="Times New Roman"/>
          <w:sz w:val="24"/>
          <w:szCs w:val="24"/>
        </w:rPr>
        <w:t xml:space="preserve"> κ.ά., </w:t>
      </w:r>
      <w:r w:rsidRPr="006F5DEF">
        <w:rPr>
          <w:rFonts w:ascii="Times New Roman" w:hAnsi="Times New Roman"/>
          <w:i/>
          <w:sz w:val="24"/>
          <w:szCs w:val="24"/>
        </w:rPr>
        <w:t>Ανθ</w:t>
      </w:r>
      <w:r>
        <w:rPr>
          <w:rFonts w:ascii="Times New Roman" w:hAnsi="Times New Roman"/>
          <w:i/>
          <w:sz w:val="24"/>
          <w:szCs w:val="24"/>
        </w:rPr>
        <w:t>ο</w:t>
      </w:r>
      <w:r w:rsidRPr="006F5DEF">
        <w:rPr>
          <w:rFonts w:ascii="Times New Roman" w:hAnsi="Times New Roman"/>
          <w:i/>
          <w:sz w:val="24"/>
          <w:szCs w:val="24"/>
        </w:rPr>
        <w:t>λ</w:t>
      </w:r>
      <w:r>
        <w:rPr>
          <w:rFonts w:ascii="Times New Roman" w:hAnsi="Times New Roman"/>
          <w:i/>
          <w:sz w:val="24"/>
          <w:szCs w:val="24"/>
        </w:rPr>
        <w:t>ο</w:t>
      </w:r>
      <w:r w:rsidRPr="006F5DEF">
        <w:rPr>
          <w:rFonts w:ascii="Times New Roman" w:hAnsi="Times New Roman"/>
          <w:i/>
          <w:sz w:val="24"/>
          <w:szCs w:val="24"/>
        </w:rPr>
        <w:t>γία Αρχαίας Ελληνικής Γραμματική</w:t>
      </w:r>
      <w:r>
        <w:rPr>
          <w:rFonts w:ascii="Times New Roman" w:hAnsi="Times New Roman"/>
          <w:sz w:val="24"/>
          <w:szCs w:val="24"/>
        </w:rPr>
        <w:t>ς, Εκδόσεις : Κέντρο Ελληνικής Γλώσσας, Αθήνα</w:t>
      </w:r>
    </w:p>
    <w:p w:rsidR="00633F49" w:rsidRDefault="00633F49" w:rsidP="00633F49">
      <w:pPr>
        <w:tabs>
          <w:tab w:val="left" w:pos="240"/>
        </w:tabs>
        <w:spacing w:line="360" w:lineRule="auto"/>
        <w:jc w:val="both"/>
        <w:rPr>
          <w:rFonts w:ascii="Times New Roman" w:hAnsi="Times New Roman"/>
          <w:sz w:val="24"/>
          <w:szCs w:val="24"/>
        </w:rPr>
      </w:pPr>
      <w:r>
        <w:rPr>
          <w:rFonts w:ascii="Times New Roman" w:hAnsi="Times New Roman"/>
          <w:b/>
          <w:sz w:val="24"/>
          <w:szCs w:val="24"/>
        </w:rPr>
        <w:t xml:space="preserve">Στογιάννος Π. Βας. </w:t>
      </w:r>
      <w:r w:rsidRPr="007E28CB">
        <w:rPr>
          <w:rFonts w:ascii="Times New Roman" w:hAnsi="Times New Roman"/>
          <w:i/>
          <w:sz w:val="24"/>
          <w:szCs w:val="24"/>
        </w:rPr>
        <w:t>Πρώτη Επιστολή Πέτρου,</w:t>
      </w:r>
      <w:r w:rsidRPr="007E28CB">
        <w:rPr>
          <w:rFonts w:ascii="Times New Roman" w:hAnsi="Times New Roman"/>
          <w:sz w:val="24"/>
          <w:szCs w:val="24"/>
        </w:rPr>
        <w:t xml:space="preserve"> Εκδόσεις Π. Πουρνάρα, Θεσσαλονίκη, 1980 </w:t>
      </w:r>
    </w:p>
    <w:p w:rsidR="00633F49" w:rsidRDefault="00633F49" w:rsidP="00633F49">
      <w:pPr>
        <w:tabs>
          <w:tab w:val="left" w:pos="240"/>
        </w:tabs>
        <w:spacing w:line="360" w:lineRule="auto"/>
        <w:jc w:val="both"/>
        <w:rPr>
          <w:rFonts w:ascii="Times New Roman" w:hAnsi="Times New Roman"/>
          <w:sz w:val="24"/>
          <w:szCs w:val="24"/>
        </w:rPr>
      </w:pPr>
      <w:r w:rsidRPr="001206D4">
        <w:rPr>
          <w:rFonts w:ascii="Times New Roman" w:hAnsi="Times New Roman"/>
          <w:b/>
          <w:sz w:val="24"/>
          <w:szCs w:val="24"/>
        </w:rPr>
        <w:t>Τρεμπέλα Ν. Π.,</w:t>
      </w:r>
      <w:r w:rsidRPr="001A2989">
        <w:rPr>
          <w:rFonts w:ascii="Times New Roman" w:hAnsi="Times New Roman"/>
          <w:sz w:val="24"/>
          <w:szCs w:val="24"/>
        </w:rPr>
        <w:t xml:space="preserve"> </w:t>
      </w:r>
      <w:r w:rsidRPr="00F27704">
        <w:rPr>
          <w:rFonts w:ascii="Times New Roman" w:hAnsi="Times New Roman"/>
          <w:i/>
          <w:sz w:val="24"/>
          <w:szCs w:val="24"/>
        </w:rPr>
        <w:t>Η Καινή Διαθήκη</w:t>
      </w:r>
      <w:r w:rsidRPr="001A2989">
        <w:rPr>
          <w:rFonts w:ascii="Times New Roman" w:hAnsi="Times New Roman"/>
          <w:sz w:val="24"/>
          <w:szCs w:val="24"/>
        </w:rPr>
        <w:t>, Μετά συντόμ</w:t>
      </w:r>
      <w:r>
        <w:rPr>
          <w:rFonts w:ascii="Times New Roman" w:hAnsi="Times New Roman"/>
          <w:sz w:val="24"/>
          <w:szCs w:val="24"/>
        </w:rPr>
        <w:t>ο</w:t>
      </w:r>
      <w:r w:rsidRPr="001A2989">
        <w:rPr>
          <w:rFonts w:ascii="Times New Roman" w:hAnsi="Times New Roman"/>
          <w:sz w:val="24"/>
          <w:szCs w:val="24"/>
        </w:rPr>
        <w:t>υ Ερμηνείας, Εκδόσεις: Αδελφότης Θε</w:t>
      </w:r>
      <w:r>
        <w:rPr>
          <w:rFonts w:ascii="Times New Roman" w:hAnsi="Times New Roman"/>
          <w:sz w:val="24"/>
          <w:szCs w:val="24"/>
        </w:rPr>
        <w:t>ο</w:t>
      </w:r>
      <w:r w:rsidRPr="001A2989">
        <w:rPr>
          <w:rFonts w:ascii="Times New Roman" w:hAnsi="Times New Roman"/>
          <w:sz w:val="24"/>
          <w:szCs w:val="24"/>
        </w:rPr>
        <w:t>λόγων η «Ζωή», Αθήνα,1953</w:t>
      </w:r>
    </w:p>
    <w:p w:rsidR="00633F49" w:rsidRPr="00C323F0" w:rsidRDefault="00633F49" w:rsidP="00633F49">
      <w:pPr>
        <w:tabs>
          <w:tab w:val="left" w:pos="240"/>
        </w:tabs>
        <w:spacing w:line="360" w:lineRule="auto"/>
        <w:jc w:val="both"/>
        <w:rPr>
          <w:rFonts w:ascii="Times New Roman" w:hAnsi="Times New Roman"/>
          <w:sz w:val="24"/>
          <w:szCs w:val="24"/>
        </w:rPr>
      </w:pPr>
      <w:r w:rsidRPr="00C323F0">
        <w:rPr>
          <w:rFonts w:ascii="Times New Roman" w:hAnsi="Times New Roman"/>
          <w:b/>
          <w:bCs/>
          <w:sz w:val="24"/>
          <w:szCs w:val="24"/>
        </w:rPr>
        <w:t>Τρεμπέλα Ν.</w:t>
      </w:r>
      <w:r>
        <w:rPr>
          <w:rFonts w:ascii="Times New Roman" w:hAnsi="Times New Roman"/>
          <w:b/>
          <w:bCs/>
          <w:sz w:val="24"/>
          <w:szCs w:val="24"/>
        </w:rPr>
        <w:t xml:space="preserve"> </w:t>
      </w:r>
      <w:r w:rsidRPr="00C323F0">
        <w:rPr>
          <w:rFonts w:ascii="Times New Roman" w:hAnsi="Times New Roman"/>
          <w:b/>
          <w:bCs/>
          <w:sz w:val="24"/>
          <w:szCs w:val="24"/>
        </w:rPr>
        <w:t xml:space="preserve">Π., </w:t>
      </w:r>
      <w:r w:rsidRPr="00C323F0">
        <w:rPr>
          <w:rFonts w:ascii="Times New Roman" w:hAnsi="Times New Roman"/>
          <w:i/>
          <w:iCs/>
          <w:sz w:val="24"/>
          <w:szCs w:val="24"/>
        </w:rPr>
        <w:t>Υπόμνημα εις τας επιστ</w:t>
      </w:r>
      <w:r>
        <w:rPr>
          <w:rFonts w:ascii="Times New Roman" w:hAnsi="Times New Roman"/>
          <w:i/>
          <w:iCs/>
          <w:sz w:val="24"/>
          <w:szCs w:val="24"/>
        </w:rPr>
        <w:t>ο</w:t>
      </w:r>
      <w:r w:rsidRPr="00C323F0">
        <w:rPr>
          <w:rFonts w:ascii="Times New Roman" w:hAnsi="Times New Roman"/>
          <w:i/>
          <w:iCs/>
          <w:sz w:val="24"/>
          <w:szCs w:val="24"/>
        </w:rPr>
        <w:t xml:space="preserve">λάς της Καινής Διαθήκης, </w:t>
      </w:r>
      <w:r w:rsidRPr="00C323F0">
        <w:rPr>
          <w:rFonts w:ascii="Times New Roman" w:hAnsi="Times New Roman"/>
          <w:sz w:val="24"/>
          <w:szCs w:val="24"/>
        </w:rPr>
        <w:t>Τόμ</w:t>
      </w:r>
      <w:r>
        <w:rPr>
          <w:rFonts w:ascii="Times New Roman" w:hAnsi="Times New Roman"/>
          <w:sz w:val="24"/>
          <w:szCs w:val="24"/>
        </w:rPr>
        <w:t>ο</w:t>
      </w:r>
      <w:r w:rsidRPr="00C323F0">
        <w:rPr>
          <w:rFonts w:ascii="Times New Roman" w:hAnsi="Times New Roman"/>
          <w:sz w:val="24"/>
          <w:szCs w:val="24"/>
        </w:rPr>
        <w:t>ς Β', Αδελφότης Θε</w:t>
      </w:r>
      <w:r>
        <w:rPr>
          <w:rFonts w:ascii="Times New Roman" w:hAnsi="Times New Roman"/>
          <w:sz w:val="24"/>
          <w:szCs w:val="24"/>
        </w:rPr>
        <w:t>ο</w:t>
      </w:r>
      <w:r w:rsidRPr="00C323F0">
        <w:rPr>
          <w:rFonts w:ascii="Times New Roman" w:hAnsi="Times New Roman"/>
          <w:sz w:val="24"/>
          <w:szCs w:val="24"/>
        </w:rPr>
        <w:t>λόγων «</w:t>
      </w:r>
      <w:r>
        <w:rPr>
          <w:rFonts w:ascii="Times New Roman" w:hAnsi="Times New Roman"/>
          <w:sz w:val="24"/>
          <w:szCs w:val="24"/>
        </w:rPr>
        <w:t>Ο</w:t>
      </w:r>
      <w:r w:rsidRPr="00C323F0">
        <w:rPr>
          <w:rFonts w:ascii="Times New Roman" w:hAnsi="Times New Roman"/>
          <w:sz w:val="24"/>
          <w:szCs w:val="24"/>
        </w:rPr>
        <w:t xml:space="preserve"> Σωτήρ», Αθήναι 1993.</w:t>
      </w:r>
    </w:p>
    <w:p w:rsidR="00633F49" w:rsidRDefault="00633F49" w:rsidP="00633F49">
      <w:pPr>
        <w:tabs>
          <w:tab w:val="left" w:pos="240"/>
        </w:tabs>
        <w:spacing w:line="360" w:lineRule="auto"/>
        <w:jc w:val="both"/>
        <w:rPr>
          <w:rFonts w:ascii="Times New Roman" w:hAnsi="Times New Roman"/>
          <w:sz w:val="24"/>
          <w:szCs w:val="24"/>
        </w:rPr>
      </w:pPr>
      <w:r w:rsidRPr="001206D4">
        <w:rPr>
          <w:rFonts w:ascii="Times New Roman" w:hAnsi="Times New Roman"/>
          <w:b/>
          <w:sz w:val="24"/>
          <w:szCs w:val="24"/>
        </w:rPr>
        <w:t>Τρεμπέλα Ν. Παν.,</w:t>
      </w:r>
      <w:r w:rsidRPr="00662D32">
        <w:rPr>
          <w:rFonts w:ascii="Times New Roman" w:hAnsi="Times New Roman"/>
          <w:sz w:val="24"/>
          <w:szCs w:val="24"/>
        </w:rPr>
        <w:t xml:space="preserve"> </w:t>
      </w:r>
      <w:r w:rsidRPr="00662D32">
        <w:rPr>
          <w:rFonts w:ascii="Times New Roman" w:hAnsi="Times New Roman"/>
          <w:i/>
          <w:sz w:val="24"/>
          <w:szCs w:val="24"/>
        </w:rPr>
        <w:t xml:space="preserve">Μωυσής, </w:t>
      </w:r>
      <w:r>
        <w:rPr>
          <w:rFonts w:ascii="Times New Roman" w:hAnsi="Times New Roman"/>
          <w:i/>
          <w:sz w:val="24"/>
          <w:szCs w:val="24"/>
        </w:rPr>
        <w:t>Ο</w:t>
      </w:r>
      <w:r w:rsidRPr="00662D32">
        <w:rPr>
          <w:rFonts w:ascii="Times New Roman" w:hAnsi="Times New Roman"/>
          <w:i/>
          <w:sz w:val="24"/>
          <w:szCs w:val="24"/>
        </w:rPr>
        <w:t xml:space="preserve"> Θεόπνευστ</w:t>
      </w:r>
      <w:r>
        <w:rPr>
          <w:rFonts w:ascii="Times New Roman" w:hAnsi="Times New Roman"/>
          <w:i/>
          <w:sz w:val="24"/>
          <w:szCs w:val="24"/>
        </w:rPr>
        <w:t>ο</w:t>
      </w:r>
      <w:r w:rsidRPr="00662D32">
        <w:rPr>
          <w:rFonts w:ascii="Times New Roman" w:hAnsi="Times New Roman"/>
          <w:i/>
          <w:sz w:val="24"/>
          <w:szCs w:val="24"/>
        </w:rPr>
        <w:t>ς Ν</w:t>
      </w:r>
      <w:r>
        <w:rPr>
          <w:rFonts w:ascii="Times New Roman" w:hAnsi="Times New Roman"/>
          <w:i/>
          <w:sz w:val="24"/>
          <w:szCs w:val="24"/>
        </w:rPr>
        <w:t>ο</w:t>
      </w:r>
      <w:r w:rsidRPr="00662D32">
        <w:rPr>
          <w:rFonts w:ascii="Times New Roman" w:hAnsi="Times New Roman"/>
          <w:i/>
          <w:sz w:val="24"/>
          <w:szCs w:val="24"/>
        </w:rPr>
        <w:t>μ</w:t>
      </w:r>
      <w:r>
        <w:rPr>
          <w:rFonts w:ascii="Times New Roman" w:hAnsi="Times New Roman"/>
          <w:i/>
          <w:sz w:val="24"/>
          <w:szCs w:val="24"/>
        </w:rPr>
        <w:t>ο</w:t>
      </w:r>
      <w:r w:rsidRPr="00662D32">
        <w:rPr>
          <w:rFonts w:ascii="Times New Roman" w:hAnsi="Times New Roman"/>
          <w:i/>
          <w:sz w:val="24"/>
          <w:szCs w:val="24"/>
        </w:rPr>
        <w:t>θέτης</w:t>
      </w:r>
      <w:r w:rsidRPr="00662D32">
        <w:rPr>
          <w:rFonts w:ascii="Times New Roman" w:hAnsi="Times New Roman"/>
          <w:sz w:val="24"/>
          <w:szCs w:val="24"/>
        </w:rPr>
        <w:t>, τόμ</w:t>
      </w:r>
      <w:r>
        <w:rPr>
          <w:rFonts w:ascii="Times New Roman" w:hAnsi="Times New Roman"/>
          <w:sz w:val="24"/>
          <w:szCs w:val="24"/>
        </w:rPr>
        <w:t>ο</w:t>
      </w:r>
      <w:r w:rsidRPr="00662D32">
        <w:rPr>
          <w:rFonts w:ascii="Times New Roman" w:hAnsi="Times New Roman"/>
          <w:sz w:val="24"/>
          <w:szCs w:val="24"/>
        </w:rPr>
        <w:t>ς 9, Εκδόσεις Αδελφότης Θε</w:t>
      </w:r>
      <w:r>
        <w:rPr>
          <w:rFonts w:ascii="Times New Roman" w:hAnsi="Times New Roman"/>
          <w:sz w:val="24"/>
          <w:szCs w:val="24"/>
        </w:rPr>
        <w:t>ο</w:t>
      </w:r>
      <w:r w:rsidRPr="00662D32">
        <w:rPr>
          <w:rFonts w:ascii="Times New Roman" w:hAnsi="Times New Roman"/>
          <w:sz w:val="24"/>
          <w:szCs w:val="24"/>
        </w:rPr>
        <w:t>λόγων «</w:t>
      </w:r>
      <w:r>
        <w:rPr>
          <w:rFonts w:ascii="Times New Roman" w:hAnsi="Times New Roman"/>
          <w:sz w:val="24"/>
          <w:szCs w:val="24"/>
        </w:rPr>
        <w:t>Ο</w:t>
      </w:r>
      <w:r w:rsidRPr="00662D32">
        <w:rPr>
          <w:rFonts w:ascii="Times New Roman" w:hAnsi="Times New Roman"/>
          <w:sz w:val="24"/>
          <w:szCs w:val="24"/>
        </w:rPr>
        <w:t xml:space="preserve"> Σωτήρ», Αθήνα 2012, σ. 84</w:t>
      </w:r>
    </w:p>
    <w:p w:rsidR="00633F49" w:rsidRDefault="00633F49" w:rsidP="00633F49">
      <w:pPr>
        <w:tabs>
          <w:tab w:val="left" w:pos="240"/>
        </w:tabs>
        <w:spacing w:line="360" w:lineRule="auto"/>
        <w:jc w:val="both"/>
        <w:rPr>
          <w:rFonts w:ascii="Times New Roman" w:hAnsi="Times New Roman"/>
          <w:sz w:val="24"/>
          <w:szCs w:val="24"/>
        </w:rPr>
      </w:pPr>
      <w:r w:rsidRPr="00D90481">
        <w:rPr>
          <w:rFonts w:ascii="Times New Roman" w:hAnsi="Times New Roman"/>
          <w:b/>
          <w:bCs/>
          <w:sz w:val="24"/>
          <w:szCs w:val="24"/>
        </w:rPr>
        <w:t>Τρεμπέλα Ν. Παναγιώτ</w:t>
      </w:r>
      <w:r>
        <w:rPr>
          <w:rFonts w:ascii="Times New Roman" w:hAnsi="Times New Roman"/>
          <w:b/>
          <w:bCs/>
          <w:sz w:val="24"/>
          <w:szCs w:val="24"/>
        </w:rPr>
        <w:t>ο</w:t>
      </w:r>
      <w:r w:rsidRPr="00D90481">
        <w:rPr>
          <w:rFonts w:ascii="Times New Roman" w:hAnsi="Times New Roman"/>
          <w:b/>
          <w:bCs/>
          <w:sz w:val="24"/>
          <w:szCs w:val="24"/>
        </w:rPr>
        <w:t xml:space="preserve">υ, </w:t>
      </w:r>
      <w:r w:rsidRPr="00D90481">
        <w:rPr>
          <w:rFonts w:ascii="Times New Roman" w:hAnsi="Times New Roman"/>
          <w:i/>
          <w:iCs/>
          <w:sz w:val="24"/>
          <w:szCs w:val="24"/>
        </w:rPr>
        <w:t>Δ</w:t>
      </w:r>
      <w:r>
        <w:rPr>
          <w:rFonts w:ascii="Times New Roman" w:hAnsi="Times New Roman"/>
          <w:i/>
          <w:iCs/>
          <w:sz w:val="24"/>
          <w:szCs w:val="24"/>
        </w:rPr>
        <w:t>ο</w:t>
      </w:r>
      <w:r w:rsidRPr="00D90481">
        <w:rPr>
          <w:rFonts w:ascii="Times New Roman" w:hAnsi="Times New Roman"/>
          <w:i/>
          <w:iCs/>
          <w:sz w:val="24"/>
          <w:szCs w:val="24"/>
        </w:rPr>
        <w:t xml:space="preserve">γματική της </w:t>
      </w:r>
      <w:r>
        <w:rPr>
          <w:rFonts w:ascii="Times New Roman" w:hAnsi="Times New Roman"/>
          <w:i/>
          <w:iCs/>
          <w:sz w:val="24"/>
          <w:szCs w:val="24"/>
        </w:rPr>
        <w:t>Ο</w:t>
      </w:r>
      <w:r w:rsidRPr="00D90481">
        <w:rPr>
          <w:rFonts w:ascii="Times New Roman" w:hAnsi="Times New Roman"/>
          <w:i/>
          <w:iCs/>
          <w:sz w:val="24"/>
          <w:szCs w:val="24"/>
        </w:rPr>
        <w:t>ρθ</w:t>
      </w:r>
      <w:r>
        <w:rPr>
          <w:rFonts w:ascii="Times New Roman" w:hAnsi="Times New Roman"/>
          <w:i/>
          <w:iCs/>
          <w:sz w:val="24"/>
          <w:szCs w:val="24"/>
        </w:rPr>
        <w:t>ο</w:t>
      </w:r>
      <w:r w:rsidRPr="00D90481">
        <w:rPr>
          <w:rFonts w:ascii="Times New Roman" w:hAnsi="Times New Roman"/>
          <w:i/>
          <w:iCs/>
          <w:sz w:val="24"/>
          <w:szCs w:val="24"/>
        </w:rPr>
        <w:t>δόξ</w:t>
      </w:r>
      <w:r>
        <w:rPr>
          <w:rFonts w:ascii="Times New Roman" w:hAnsi="Times New Roman"/>
          <w:i/>
          <w:iCs/>
          <w:sz w:val="24"/>
          <w:szCs w:val="24"/>
        </w:rPr>
        <w:t>ο</w:t>
      </w:r>
      <w:r w:rsidRPr="00D90481">
        <w:rPr>
          <w:rFonts w:ascii="Times New Roman" w:hAnsi="Times New Roman"/>
          <w:i/>
          <w:iCs/>
          <w:sz w:val="24"/>
          <w:szCs w:val="24"/>
        </w:rPr>
        <w:t>υ Καθ</w:t>
      </w:r>
      <w:r>
        <w:rPr>
          <w:rFonts w:ascii="Times New Roman" w:hAnsi="Times New Roman"/>
          <w:i/>
          <w:iCs/>
          <w:sz w:val="24"/>
          <w:szCs w:val="24"/>
        </w:rPr>
        <w:t>ο</w:t>
      </w:r>
      <w:r w:rsidRPr="00D90481">
        <w:rPr>
          <w:rFonts w:ascii="Times New Roman" w:hAnsi="Times New Roman"/>
          <w:i/>
          <w:iCs/>
          <w:sz w:val="24"/>
          <w:szCs w:val="24"/>
        </w:rPr>
        <w:t>λικής Εκκλησίας, Τόμ</w:t>
      </w:r>
      <w:r>
        <w:rPr>
          <w:rFonts w:ascii="Times New Roman" w:hAnsi="Times New Roman"/>
          <w:i/>
          <w:iCs/>
          <w:sz w:val="24"/>
          <w:szCs w:val="24"/>
        </w:rPr>
        <w:t>ο</w:t>
      </w:r>
      <w:r w:rsidRPr="00D90481">
        <w:rPr>
          <w:rFonts w:ascii="Times New Roman" w:hAnsi="Times New Roman"/>
          <w:i/>
          <w:iCs/>
          <w:sz w:val="24"/>
          <w:szCs w:val="24"/>
        </w:rPr>
        <w:t>ς δεύτερ</w:t>
      </w:r>
      <w:r>
        <w:rPr>
          <w:rFonts w:ascii="Times New Roman" w:hAnsi="Times New Roman"/>
          <w:i/>
          <w:iCs/>
          <w:sz w:val="24"/>
          <w:szCs w:val="24"/>
        </w:rPr>
        <w:t>ο</w:t>
      </w:r>
      <w:r w:rsidRPr="00D90481">
        <w:rPr>
          <w:rFonts w:ascii="Times New Roman" w:hAnsi="Times New Roman"/>
          <w:i/>
          <w:iCs/>
          <w:sz w:val="24"/>
          <w:szCs w:val="24"/>
        </w:rPr>
        <w:t xml:space="preserve">ς, </w:t>
      </w:r>
      <w:r w:rsidRPr="00D90481">
        <w:rPr>
          <w:rFonts w:ascii="Times New Roman" w:hAnsi="Times New Roman"/>
          <w:sz w:val="24"/>
          <w:szCs w:val="24"/>
        </w:rPr>
        <w:t>Αδελφότης Θε</w:t>
      </w:r>
      <w:r>
        <w:rPr>
          <w:rFonts w:ascii="Times New Roman" w:hAnsi="Times New Roman"/>
          <w:sz w:val="24"/>
          <w:szCs w:val="24"/>
        </w:rPr>
        <w:t>ο</w:t>
      </w:r>
      <w:r w:rsidRPr="00D90481">
        <w:rPr>
          <w:rFonts w:ascii="Times New Roman" w:hAnsi="Times New Roman"/>
          <w:sz w:val="24"/>
          <w:szCs w:val="24"/>
        </w:rPr>
        <w:t>λόγων η «Ζωή», Αθήναι 1959.</w:t>
      </w:r>
    </w:p>
    <w:p w:rsidR="00633F49" w:rsidRPr="00C317E9" w:rsidRDefault="00633F49" w:rsidP="00633F49">
      <w:pPr>
        <w:tabs>
          <w:tab w:val="left" w:pos="240"/>
        </w:tabs>
        <w:spacing w:line="360" w:lineRule="auto"/>
        <w:jc w:val="both"/>
        <w:rPr>
          <w:rFonts w:ascii="Times New Roman" w:hAnsi="Times New Roman"/>
          <w:bCs/>
          <w:sz w:val="24"/>
          <w:szCs w:val="24"/>
        </w:rPr>
      </w:pPr>
      <w:r w:rsidRPr="00C317E9">
        <w:rPr>
          <w:rFonts w:ascii="Times New Roman" w:hAnsi="Times New Roman"/>
          <w:b/>
          <w:bCs/>
          <w:sz w:val="24"/>
          <w:szCs w:val="24"/>
        </w:rPr>
        <w:t xml:space="preserve">Τρεμπέλας Ν. Π., </w:t>
      </w:r>
      <w:r w:rsidRPr="00C317E9">
        <w:rPr>
          <w:rFonts w:ascii="Times New Roman" w:hAnsi="Times New Roman"/>
          <w:bCs/>
          <w:i/>
          <w:sz w:val="24"/>
          <w:szCs w:val="24"/>
        </w:rPr>
        <w:t>Υπόμνημα εις το κατά Ιωάννην Ευαγγέλιον</w:t>
      </w:r>
      <w:r w:rsidRPr="00C317E9">
        <w:rPr>
          <w:rFonts w:ascii="Times New Roman" w:hAnsi="Times New Roman"/>
          <w:bCs/>
          <w:sz w:val="24"/>
          <w:szCs w:val="24"/>
        </w:rPr>
        <w:t>, Έκδοση Αδελφότης Θεολόγων «Ο Σωτήρ», Αθήνα, 1990, σ. 363</w:t>
      </w:r>
    </w:p>
    <w:p w:rsidR="00633F49" w:rsidRDefault="00633F49" w:rsidP="00633F49">
      <w:pPr>
        <w:pStyle w:val="a3"/>
        <w:tabs>
          <w:tab w:val="left" w:pos="240"/>
        </w:tabs>
        <w:spacing w:line="360" w:lineRule="auto"/>
        <w:jc w:val="both"/>
        <w:rPr>
          <w:rFonts w:ascii="Times New Roman" w:hAnsi="Times New Roman"/>
          <w:sz w:val="24"/>
          <w:szCs w:val="24"/>
        </w:rPr>
      </w:pPr>
      <w:r w:rsidRPr="00F27704">
        <w:rPr>
          <w:rFonts w:ascii="Times New Roman" w:hAnsi="Times New Roman"/>
          <w:b/>
          <w:sz w:val="24"/>
          <w:szCs w:val="24"/>
        </w:rPr>
        <w:t>Τσάκωνα Γ. Βασιλείου</w:t>
      </w:r>
      <w:r w:rsidRPr="000B6574">
        <w:rPr>
          <w:rFonts w:ascii="Times New Roman" w:hAnsi="Times New Roman"/>
          <w:sz w:val="24"/>
          <w:szCs w:val="24"/>
        </w:rPr>
        <w:t xml:space="preserve">, </w:t>
      </w:r>
      <w:r w:rsidRPr="000B6574">
        <w:rPr>
          <w:rFonts w:ascii="Times New Roman" w:hAnsi="Times New Roman"/>
          <w:i/>
          <w:sz w:val="24"/>
          <w:szCs w:val="24"/>
        </w:rPr>
        <w:t>Η Χριστ</w:t>
      </w:r>
      <w:r>
        <w:rPr>
          <w:rFonts w:ascii="Times New Roman" w:hAnsi="Times New Roman"/>
          <w:i/>
          <w:sz w:val="24"/>
          <w:szCs w:val="24"/>
        </w:rPr>
        <w:t>ο</w:t>
      </w:r>
      <w:r w:rsidRPr="000B6574">
        <w:rPr>
          <w:rFonts w:ascii="Times New Roman" w:hAnsi="Times New Roman"/>
          <w:i/>
          <w:sz w:val="24"/>
          <w:szCs w:val="24"/>
        </w:rPr>
        <w:t>λ</w:t>
      </w:r>
      <w:r>
        <w:rPr>
          <w:rFonts w:ascii="Times New Roman" w:hAnsi="Times New Roman"/>
          <w:i/>
          <w:sz w:val="24"/>
          <w:szCs w:val="24"/>
        </w:rPr>
        <w:t>ο</w:t>
      </w:r>
      <w:r w:rsidRPr="000B6574">
        <w:rPr>
          <w:rFonts w:ascii="Times New Roman" w:hAnsi="Times New Roman"/>
          <w:i/>
          <w:sz w:val="24"/>
          <w:szCs w:val="24"/>
        </w:rPr>
        <w:t>γία τ</w:t>
      </w:r>
      <w:r>
        <w:rPr>
          <w:rFonts w:ascii="Times New Roman" w:hAnsi="Times New Roman"/>
          <w:i/>
          <w:sz w:val="24"/>
          <w:szCs w:val="24"/>
        </w:rPr>
        <w:t>ο</w:t>
      </w:r>
      <w:r w:rsidRPr="000B6574">
        <w:rPr>
          <w:rFonts w:ascii="Times New Roman" w:hAnsi="Times New Roman"/>
          <w:i/>
          <w:sz w:val="24"/>
          <w:szCs w:val="24"/>
        </w:rPr>
        <w:t>υ κατά Ιωάννην Ευαγγελί</w:t>
      </w:r>
      <w:r>
        <w:rPr>
          <w:rFonts w:ascii="Times New Roman" w:hAnsi="Times New Roman"/>
          <w:i/>
          <w:sz w:val="24"/>
          <w:szCs w:val="24"/>
        </w:rPr>
        <w:t>ο</w:t>
      </w:r>
      <w:r w:rsidRPr="000B6574">
        <w:rPr>
          <w:rFonts w:ascii="Times New Roman" w:hAnsi="Times New Roman"/>
          <w:i/>
          <w:sz w:val="24"/>
          <w:szCs w:val="24"/>
        </w:rPr>
        <w:t>υ</w:t>
      </w:r>
      <w:r w:rsidRPr="000B6574">
        <w:rPr>
          <w:rFonts w:ascii="Times New Roman" w:hAnsi="Times New Roman"/>
          <w:sz w:val="24"/>
          <w:szCs w:val="24"/>
        </w:rPr>
        <w:t>, Αθήναι, 1969, σ. 120</w:t>
      </w:r>
    </w:p>
    <w:p w:rsidR="00633F49" w:rsidRPr="00204356" w:rsidRDefault="00633F49" w:rsidP="00633F49">
      <w:pPr>
        <w:pStyle w:val="a3"/>
        <w:tabs>
          <w:tab w:val="left" w:pos="240"/>
        </w:tabs>
        <w:spacing w:line="360" w:lineRule="auto"/>
        <w:jc w:val="both"/>
        <w:rPr>
          <w:rFonts w:ascii="Times New Roman" w:hAnsi="Times New Roman"/>
          <w:sz w:val="24"/>
          <w:szCs w:val="24"/>
        </w:rPr>
      </w:pPr>
      <w:r w:rsidRPr="00204356">
        <w:rPr>
          <w:rFonts w:ascii="Times New Roman" w:hAnsi="Times New Roman"/>
          <w:b/>
          <w:sz w:val="24"/>
          <w:szCs w:val="24"/>
        </w:rPr>
        <w:t xml:space="preserve">Φίλος Σπύρος, </w:t>
      </w:r>
      <w:r w:rsidRPr="00204356">
        <w:rPr>
          <w:rFonts w:ascii="Times New Roman" w:hAnsi="Times New Roman"/>
          <w:i/>
          <w:sz w:val="24"/>
          <w:szCs w:val="24"/>
        </w:rPr>
        <w:t>Οι Επιστολές προς Τιμόθεον Α΄, προς Τιμόθεον Β΄, προς Τίτον και προς Φιλήμονα,</w:t>
      </w:r>
      <w:r w:rsidRPr="00204356">
        <w:rPr>
          <w:rFonts w:ascii="Times New Roman" w:hAnsi="Times New Roman"/>
          <w:sz w:val="24"/>
          <w:szCs w:val="24"/>
        </w:rPr>
        <w:t xml:space="preserve"> Εκ</w:t>
      </w:r>
      <w:r>
        <w:rPr>
          <w:rFonts w:ascii="Times New Roman" w:hAnsi="Times New Roman"/>
          <w:sz w:val="24"/>
          <w:szCs w:val="24"/>
        </w:rPr>
        <w:t>δόσεις Πέργαμος, Αθήνα 2012.</w:t>
      </w:r>
    </w:p>
    <w:p w:rsidR="00633F49" w:rsidRDefault="00633F49" w:rsidP="00633F49">
      <w:pPr>
        <w:pStyle w:val="a3"/>
        <w:tabs>
          <w:tab w:val="left" w:pos="240"/>
        </w:tabs>
        <w:spacing w:line="360" w:lineRule="auto"/>
        <w:jc w:val="both"/>
        <w:rPr>
          <w:rFonts w:ascii="Times New Roman" w:hAnsi="Times New Roman"/>
          <w:sz w:val="24"/>
          <w:szCs w:val="24"/>
        </w:rPr>
      </w:pPr>
      <w:r w:rsidRPr="00F27704">
        <w:rPr>
          <w:rFonts w:ascii="Times New Roman" w:hAnsi="Times New Roman"/>
          <w:b/>
          <w:sz w:val="24"/>
          <w:szCs w:val="24"/>
        </w:rPr>
        <w:t>Φραγκοπούλου Αθανασίου</w:t>
      </w:r>
      <w:r w:rsidRPr="00662D32">
        <w:rPr>
          <w:rFonts w:ascii="Times New Roman" w:hAnsi="Times New Roman"/>
          <w:sz w:val="24"/>
          <w:szCs w:val="24"/>
        </w:rPr>
        <w:t xml:space="preserve">, </w:t>
      </w:r>
      <w:r w:rsidRPr="00662D32">
        <w:rPr>
          <w:rFonts w:ascii="Times New Roman" w:hAnsi="Times New Roman"/>
          <w:i/>
          <w:sz w:val="24"/>
          <w:szCs w:val="24"/>
        </w:rPr>
        <w:t xml:space="preserve">Δαβίδ, </w:t>
      </w:r>
      <w:r>
        <w:rPr>
          <w:rFonts w:ascii="Times New Roman" w:hAnsi="Times New Roman"/>
          <w:i/>
          <w:sz w:val="24"/>
          <w:szCs w:val="24"/>
        </w:rPr>
        <w:t>Ο</w:t>
      </w:r>
      <w:r w:rsidRPr="00662D32">
        <w:rPr>
          <w:rFonts w:ascii="Times New Roman" w:hAnsi="Times New Roman"/>
          <w:i/>
          <w:sz w:val="24"/>
          <w:szCs w:val="24"/>
        </w:rPr>
        <w:t xml:space="preserve"> Βασιλεύς</w:t>
      </w:r>
      <w:r w:rsidRPr="00662D32">
        <w:rPr>
          <w:rFonts w:ascii="Times New Roman" w:hAnsi="Times New Roman"/>
          <w:sz w:val="24"/>
          <w:szCs w:val="24"/>
        </w:rPr>
        <w:t>, Εκδόσεις Αδελφότητ</w:t>
      </w:r>
      <w:r>
        <w:rPr>
          <w:rFonts w:ascii="Times New Roman" w:hAnsi="Times New Roman"/>
          <w:sz w:val="24"/>
          <w:szCs w:val="24"/>
        </w:rPr>
        <w:t>ο</w:t>
      </w:r>
      <w:r w:rsidRPr="00662D32">
        <w:rPr>
          <w:rFonts w:ascii="Times New Roman" w:hAnsi="Times New Roman"/>
          <w:sz w:val="24"/>
          <w:szCs w:val="24"/>
        </w:rPr>
        <w:t>ς Θε</w:t>
      </w:r>
      <w:r>
        <w:rPr>
          <w:rFonts w:ascii="Times New Roman" w:hAnsi="Times New Roman"/>
          <w:sz w:val="24"/>
          <w:szCs w:val="24"/>
        </w:rPr>
        <w:t>ο</w:t>
      </w:r>
      <w:r w:rsidRPr="00662D32">
        <w:rPr>
          <w:rFonts w:ascii="Times New Roman" w:hAnsi="Times New Roman"/>
          <w:sz w:val="24"/>
          <w:szCs w:val="24"/>
        </w:rPr>
        <w:t>λόγων «</w:t>
      </w:r>
      <w:r>
        <w:rPr>
          <w:rFonts w:ascii="Times New Roman" w:hAnsi="Times New Roman"/>
          <w:sz w:val="24"/>
          <w:szCs w:val="24"/>
        </w:rPr>
        <w:t>Ο</w:t>
      </w:r>
      <w:r w:rsidRPr="00662D32">
        <w:rPr>
          <w:rFonts w:ascii="Times New Roman" w:hAnsi="Times New Roman"/>
          <w:sz w:val="24"/>
          <w:szCs w:val="24"/>
        </w:rPr>
        <w:t xml:space="preserve"> Σωτήρ», Αθήνα, 1997, σ. 181</w:t>
      </w:r>
    </w:p>
    <w:p w:rsidR="00633F49" w:rsidRPr="00EC4A44" w:rsidRDefault="00633F49" w:rsidP="00633F49">
      <w:pPr>
        <w:pStyle w:val="a3"/>
        <w:spacing w:line="360" w:lineRule="auto"/>
        <w:jc w:val="both"/>
        <w:rPr>
          <w:rFonts w:ascii="Times New Roman" w:hAnsi="Times New Roman"/>
          <w:sz w:val="24"/>
          <w:szCs w:val="24"/>
        </w:rPr>
      </w:pPr>
      <w:r w:rsidRPr="00EC4A44">
        <w:rPr>
          <w:rFonts w:ascii="Times New Roman" w:hAnsi="Times New Roman"/>
          <w:b/>
          <w:sz w:val="24"/>
          <w:szCs w:val="24"/>
        </w:rPr>
        <w:t>Χολέβας Γιάννης,</w:t>
      </w:r>
      <w:r w:rsidRPr="00EC4A44">
        <w:rPr>
          <w:rFonts w:ascii="Times New Roman" w:hAnsi="Times New Roman"/>
          <w:sz w:val="24"/>
          <w:szCs w:val="24"/>
        </w:rPr>
        <w:t xml:space="preserve"> </w:t>
      </w:r>
      <w:r w:rsidRPr="00EC4A44">
        <w:rPr>
          <w:rFonts w:ascii="Times New Roman" w:hAnsi="Times New Roman"/>
          <w:i/>
          <w:sz w:val="24"/>
          <w:szCs w:val="24"/>
        </w:rPr>
        <w:t xml:space="preserve">Οργάνωση και Διοίκηση Επιχειρήσεων, </w:t>
      </w:r>
      <w:r w:rsidRPr="00EC4A44">
        <w:rPr>
          <w:rFonts w:ascii="Times New Roman" w:hAnsi="Times New Roman"/>
          <w:i/>
          <w:sz w:val="24"/>
          <w:szCs w:val="24"/>
          <w:lang w:val="en-US"/>
        </w:rPr>
        <w:t>Management</w:t>
      </w:r>
      <w:r w:rsidRPr="00EC4A44">
        <w:rPr>
          <w:rFonts w:ascii="Times New Roman" w:hAnsi="Times New Roman"/>
          <w:sz w:val="24"/>
          <w:szCs w:val="24"/>
        </w:rPr>
        <w:t xml:space="preserve">, Εκδόσεις: </w:t>
      </w:r>
      <w:r w:rsidRPr="00EC4A44">
        <w:rPr>
          <w:rFonts w:ascii="Times New Roman" w:hAnsi="Times New Roman"/>
          <w:sz w:val="24"/>
          <w:szCs w:val="24"/>
          <w:lang w:val="en-US"/>
        </w:rPr>
        <w:t>Interbook</w:t>
      </w:r>
      <w:r w:rsidRPr="00EC4A44">
        <w:rPr>
          <w:rFonts w:ascii="Times New Roman" w:hAnsi="Times New Roman"/>
          <w:sz w:val="24"/>
          <w:szCs w:val="24"/>
        </w:rPr>
        <w:t>, 1995, σ. 200.</w:t>
      </w:r>
    </w:p>
    <w:p w:rsidR="00633F49" w:rsidRDefault="00633F49" w:rsidP="00633F49">
      <w:pPr>
        <w:pStyle w:val="a3"/>
        <w:spacing w:line="360" w:lineRule="auto"/>
        <w:jc w:val="both"/>
        <w:rPr>
          <w:rFonts w:ascii="Times New Roman" w:hAnsi="Times New Roman"/>
          <w:sz w:val="24"/>
          <w:szCs w:val="24"/>
        </w:rPr>
      </w:pPr>
      <w:r w:rsidRPr="004566D8">
        <w:rPr>
          <w:rFonts w:ascii="Times New Roman" w:hAnsi="Times New Roman"/>
          <w:b/>
          <w:sz w:val="24"/>
          <w:szCs w:val="24"/>
        </w:rPr>
        <w:t>Χριστοδούλια Δ. Πέτρου</w:t>
      </w:r>
      <w:r w:rsidRPr="004566D8">
        <w:rPr>
          <w:rFonts w:ascii="Times New Roman" w:hAnsi="Times New Roman"/>
          <w:sz w:val="24"/>
          <w:szCs w:val="24"/>
        </w:rPr>
        <w:t>,  Αρχιμ</w:t>
      </w:r>
      <w:r>
        <w:rPr>
          <w:rFonts w:ascii="Times New Roman" w:hAnsi="Times New Roman"/>
          <w:sz w:val="24"/>
          <w:szCs w:val="24"/>
        </w:rPr>
        <w:t>ανδρίτου,</w:t>
      </w:r>
      <w:r w:rsidRPr="004566D8">
        <w:rPr>
          <w:rFonts w:ascii="Times New Roman" w:hAnsi="Times New Roman"/>
          <w:sz w:val="24"/>
          <w:szCs w:val="24"/>
        </w:rPr>
        <w:t xml:space="preserve"> </w:t>
      </w:r>
      <w:r w:rsidRPr="004566D8">
        <w:rPr>
          <w:rFonts w:ascii="Times New Roman" w:hAnsi="Times New Roman"/>
          <w:i/>
          <w:sz w:val="24"/>
          <w:szCs w:val="24"/>
        </w:rPr>
        <w:t>Υπόδειγμα Ηγέτου (Σαμουήλ ο προφήτης)</w:t>
      </w:r>
      <w:r w:rsidRPr="004566D8">
        <w:rPr>
          <w:rFonts w:ascii="Times New Roman" w:hAnsi="Times New Roman"/>
          <w:sz w:val="24"/>
          <w:szCs w:val="24"/>
        </w:rPr>
        <w:t>, Εκδόσεις: Αδελφότης Θεολόγων η «Ζωή», Αθήνα, 1975</w:t>
      </w:r>
      <w:r>
        <w:rPr>
          <w:rFonts w:ascii="Times New Roman" w:hAnsi="Times New Roman"/>
          <w:sz w:val="24"/>
          <w:szCs w:val="24"/>
        </w:rPr>
        <w:t xml:space="preserve">. </w:t>
      </w:r>
    </w:p>
    <w:p w:rsidR="00633F49" w:rsidRPr="004566D8" w:rsidRDefault="00633F49" w:rsidP="00633F49">
      <w:pPr>
        <w:pStyle w:val="a3"/>
        <w:spacing w:line="360" w:lineRule="auto"/>
        <w:jc w:val="both"/>
        <w:rPr>
          <w:rFonts w:ascii="Times New Roman" w:hAnsi="Times New Roman"/>
          <w:sz w:val="24"/>
          <w:szCs w:val="24"/>
        </w:rPr>
      </w:pPr>
      <w:r w:rsidRPr="004566D8">
        <w:rPr>
          <w:rFonts w:ascii="Times New Roman" w:hAnsi="Times New Roman"/>
          <w:b/>
          <w:sz w:val="24"/>
          <w:szCs w:val="24"/>
        </w:rPr>
        <w:t>Χριστοδούλια Δ. Πέτρου,</w:t>
      </w:r>
      <w:r w:rsidRPr="004566D8">
        <w:rPr>
          <w:rFonts w:ascii="Times New Roman" w:hAnsi="Times New Roman"/>
          <w:sz w:val="24"/>
          <w:szCs w:val="24"/>
        </w:rPr>
        <w:t xml:space="preserve"> Αρχιμ</w:t>
      </w:r>
      <w:r>
        <w:rPr>
          <w:rFonts w:ascii="Times New Roman" w:hAnsi="Times New Roman"/>
          <w:sz w:val="24"/>
          <w:szCs w:val="24"/>
        </w:rPr>
        <w:t xml:space="preserve">ανδρίτου, </w:t>
      </w:r>
      <w:r w:rsidRPr="004566D8">
        <w:rPr>
          <w:rFonts w:ascii="Times New Roman" w:hAnsi="Times New Roman"/>
          <w:i/>
          <w:sz w:val="24"/>
          <w:szCs w:val="24"/>
        </w:rPr>
        <w:t>Ο Εμπνευσμένος Ηγέτης (Ιησούς του Ναυή)</w:t>
      </w:r>
      <w:r w:rsidRPr="004566D8">
        <w:rPr>
          <w:rFonts w:ascii="Times New Roman" w:hAnsi="Times New Roman"/>
          <w:sz w:val="24"/>
          <w:szCs w:val="24"/>
        </w:rPr>
        <w:t>, Εκδόσεις: Αδελφότης Θεο</w:t>
      </w:r>
      <w:r>
        <w:rPr>
          <w:rFonts w:ascii="Times New Roman" w:hAnsi="Times New Roman"/>
          <w:sz w:val="24"/>
          <w:szCs w:val="24"/>
        </w:rPr>
        <w:t xml:space="preserve">λόγων η «Ζωή», Αθήνα, 1968. </w:t>
      </w:r>
    </w:p>
    <w:p w:rsidR="00A37C6E" w:rsidRDefault="00A37C6E" w:rsidP="00662D32">
      <w:pPr>
        <w:pStyle w:val="a3"/>
        <w:spacing w:line="276" w:lineRule="auto"/>
        <w:jc w:val="both"/>
        <w:rPr>
          <w:rFonts w:ascii="Times New Roman" w:hAnsi="Times New Roman"/>
          <w:sz w:val="24"/>
          <w:szCs w:val="24"/>
        </w:rPr>
      </w:pPr>
    </w:p>
    <w:p w:rsidR="00A37C6E" w:rsidRDefault="00A37C6E"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Pr="00C0673E" w:rsidRDefault="004B7CB5" w:rsidP="00A37C6E">
      <w:pPr>
        <w:pStyle w:val="a3"/>
        <w:spacing w:line="276" w:lineRule="auto"/>
        <w:jc w:val="both"/>
        <w:rPr>
          <w:rFonts w:ascii="Times New Roman" w:hAnsi="Times New Roman"/>
          <w:b/>
          <w:sz w:val="24"/>
          <w:szCs w:val="24"/>
        </w:rPr>
      </w:pPr>
    </w:p>
    <w:p w:rsidR="00A127A3" w:rsidRPr="00C0673E" w:rsidRDefault="00A127A3" w:rsidP="00A37C6E">
      <w:pPr>
        <w:pStyle w:val="a3"/>
        <w:spacing w:line="276" w:lineRule="auto"/>
        <w:jc w:val="both"/>
        <w:rPr>
          <w:rFonts w:ascii="Times New Roman" w:hAnsi="Times New Roman"/>
          <w:b/>
          <w:sz w:val="24"/>
          <w:szCs w:val="24"/>
        </w:rPr>
      </w:pPr>
    </w:p>
    <w:p w:rsidR="00A127A3" w:rsidRPr="00C0673E" w:rsidRDefault="00A127A3" w:rsidP="00A37C6E">
      <w:pPr>
        <w:pStyle w:val="a3"/>
        <w:spacing w:line="276" w:lineRule="auto"/>
        <w:jc w:val="both"/>
        <w:rPr>
          <w:rFonts w:ascii="Times New Roman" w:hAnsi="Times New Roman"/>
          <w:b/>
          <w:sz w:val="24"/>
          <w:szCs w:val="24"/>
        </w:rPr>
      </w:pPr>
    </w:p>
    <w:p w:rsidR="00A127A3" w:rsidRPr="00C0673E" w:rsidRDefault="00A127A3" w:rsidP="00A37C6E">
      <w:pPr>
        <w:pStyle w:val="a3"/>
        <w:spacing w:line="276" w:lineRule="auto"/>
        <w:jc w:val="both"/>
        <w:rPr>
          <w:rFonts w:ascii="Times New Roman" w:hAnsi="Times New Roman"/>
          <w:b/>
          <w:sz w:val="24"/>
          <w:szCs w:val="24"/>
        </w:rPr>
      </w:pPr>
    </w:p>
    <w:p w:rsidR="00A127A3" w:rsidRPr="00C0673E" w:rsidRDefault="00A127A3" w:rsidP="00A37C6E">
      <w:pPr>
        <w:pStyle w:val="a3"/>
        <w:spacing w:line="276" w:lineRule="auto"/>
        <w:jc w:val="both"/>
        <w:rPr>
          <w:rFonts w:ascii="Times New Roman" w:hAnsi="Times New Roman"/>
          <w:b/>
          <w:sz w:val="24"/>
          <w:szCs w:val="24"/>
        </w:rPr>
      </w:pPr>
    </w:p>
    <w:p w:rsidR="00A127A3" w:rsidRPr="00C0673E" w:rsidRDefault="00A127A3" w:rsidP="00A37C6E">
      <w:pPr>
        <w:pStyle w:val="a3"/>
        <w:spacing w:line="276" w:lineRule="auto"/>
        <w:jc w:val="both"/>
        <w:rPr>
          <w:rFonts w:ascii="Times New Roman" w:hAnsi="Times New Roman"/>
          <w:b/>
          <w:sz w:val="24"/>
          <w:szCs w:val="24"/>
        </w:rPr>
      </w:pPr>
    </w:p>
    <w:p w:rsidR="004B7CB5" w:rsidRDefault="004B7CB5" w:rsidP="00A37C6E">
      <w:pPr>
        <w:pStyle w:val="a3"/>
        <w:spacing w:line="276" w:lineRule="auto"/>
        <w:jc w:val="both"/>
        <w:rPr>
          <w:rFonts w:ascii="Times New Roman" w:hAnsi="Times New Roman"/>
          <w:b/>
          <w:sz w:val="24"/>
          <w:szCs w:val="24"/>
        </w:rPr>
      </w:pPr>
    </w:p>
    <w:p w:rsidR="004B7CB5" w:rsidRPr="00633F49" w:rsidRDefault="004B7CB5" w:rsidP="00637D42">
      <w:pPr>
        <w:pStyle w:val="Style2"/>
        <w:widowControl/>
        <w:tabs>
          <w:tab w:val="left" w:pos="240"/>
          <w:tab w:val="left" w:pos="648"/>
        </w:tabs>
        <w:spacing w:before="10" w:line="360" w:lineRule="auto"/>
        <w:jc w:val="both"/>
        <w:outlineLvl w:val="0"/>
        <w:rPr>
          <w:rStyle w:val="FontStyle12"/>
          <w:rFonts w:ascii="Times New Roman" w:hAnsi="Times New Roman" w:cs="Times New Roman"/>
          <w:b/>
          <w:sz w:val="24"/>
          <w:szCs w:val="24"/>
          <w:lang w:val="en-US" w:eastAsia="en-US"/>
        </w:rPr>
      </w:pPr>
      <w:r w:rsidRPr="006E34E3">
        <w:rPr>
          <w:rStyle w:val="FontStyle12"/>
          <w:rFonts w:ascii="Times New Roman" w:hAnsi="Times New Roman" w:cs="Times New Roman"/>
          <w:b/>
          <w:sz w:val="24"/>
          <w:szCs w:val="24"/>
          <w:lang w:eastAsia="en-US"/>
        </w:rPr>
        <w:t>ΞΕΝΟΓΛΩΣΣΗ</w:t>
      </w:r>
      <w:r w:rsidRPr="00633F49">
        <w:rPr>
          <w:rStyle w:val="FontStyle12"/>
          <w:rFonts w:ascii="Times New Roman" w:hAnsi="Times New Roman" w:cs="Times New Roman"/>
          <w:b/>
          <w:sz w:val="24"/>
          <w:szCs w:val="24"/>
          <w:lang w:val="en-US" w:eastAsia="en-US"/>
        </w:rPr>
        <w:t xml:space="preserve"> </w:t>
      </w:r>
      <w:r w:rsidRPr="006E34E3">
        <w:rPr>
          <w:rStyle w:val="FontStyle12"/>
          <w:rFonts w:ascii="Times New Roman" w:hAnsi="Times New Roman" w:cs="Times New Roman"/>
          <w:b/>
          <w:sz w:val="24"/>
          <w:szCs w:val="24"/>
          <w:lang w:eastAsia="en-US"/>
        </w:rPr>
        <w:t>ΒΙΒΛΙΟΓΡΑΦΙΑ</w:t>
      </w:r>
    </w:p>
    <w:p w:rsidR="004B7CB5" w:rsidRPr="00633F49" w:rsidRDefault="004B7CB5" w:rsidP="004B7CB5">
      <w:pPr>
        <w:pStyle w:val="a3"/>
        <w:tabs>
          <w:tab w:val="left" w:pos="240"/>
        </w:tabs>
        <w:spacing w:line="360" w:lineRule="auto"/>
        <w:jc w:val="both"/>
        <w:rPr>
          <w:rFonts w:ascii="Times New Roman" w:hAnsi="Times New Roman"/>
          <w:b/>
          <w:sz w:val="24"/>
          <w:szCs w:val="24"/>
          <w:lang w:val="en-US"/>
        </w:rPr>
      </w:pPr>
    </w:p>
    <w:p w:rsidR="004B7CB5" w:rsidRPr="00051E99" w:rsidRDefault="004B7CB5" w:rsidP="004B7CB5">
      <w:pPr>
        <w:tabs>
          <w:tab w:val="left" w:pos="240"/>
        </w:tabs>
        <w:spacing w:line="360" w:lineRule="auto"/>
        <w:jc w:val="both"/>
        <w:rPr>
          <w:rStyle w:val="FontStyle12"/>
          <w:rFonts w:ascii="Times New Roman" w:hAnsi="Times New Roman" w:cs="Times New Roman"/>
          <w:sz w:val="24"/>
          <w:szCs w:val="24"/>
          <w:lang w:val="en-US"/>
        </w:rPr>
      </w:pPr>
      <w:r w:rsidRPr="00F27704">
        <w:rPr>
          <w:rFonts w:ascii="Times New Roman" w:hAnsi="Times New Roman"/>
          <w:b/>
          <w:sz w:val="24"/>
          <w:szCs w:val="24"/>
          <w:lang w:val="en-US"/>
        </w:rPr>
        <w:t>Blake</w:t>
      </w:r>
      <w:r w:rsidRPr="009C4C4A">
        <w:rPr>
          <w:rFonts w:ascii="Times New Roman" w:hAnsi="Times New Roman"/>
          <w:b/>
          <w:sz w:val="24"/>
          <w:szCs w:val="24"/>
          <w:lang w:val="en-US"/>
        </w:rPr>
        <w:t xml:space="preserve"> </w:t>
      </w:r>
      <w:r w:rsidRPr="00F27704">
        <w:rPr>
          <w:rFonts w:ascii="Times New Roman" w:hAnsi="Times New Roman"/>
          <w:b/>
          <w:sz w:val="24"/>
          <w:szCs w:val="24"/>
          <w:lang w:val="en-US"/>
        </w:rPr>
        <w:t>R.</w:t>
      </w:r>
      <w:r w:rsidRPr="009C4C4A">
        <w:rPr>
          <w:rFonts w:ascii="Times New Roman" w:hAnsi="Times New Roman"/>
          <w:b/>
          <w:sz w:val="24"/>
          <w:szCs w:val="24"/>
          <w:lang w:val="en-US"/>
        </w:rPr>
        <w:t xml:space="preserve"> </w:t>
      </w:r>
      <w:r w:rsidRPr="00F27704">
        <w:rPr>
          <w:rFonts w:ascii="Times New Roman" w:hAnsi="Times New Roman"/>
          <w:b/>
          <w:sz w:val="24"/>
          <w:szCs w:val="24"/>
          <w:lang w:val="en-US"/>
        </w:rPr>
        <w:t>Robert and Mouton</w:t>
      </w:r>
      <w:r w:rsidRPr="009C4C4A">
        <w:rPr>
          <w:rFonts w:ascii="Times New Roman" w:hAnsi="Times New Roman"/>
          <w:b/>
          <w:sz w:val="24"/>
          <w:szCs w:val="24"/>
          <w:lang w:val="en-US"/>
        </w:rPr>
        <w:t xml:space="preserve"> </w:t>
      </w:r>
      <w:r w:rsidRPr="00F27704">
        <w:rPr>
          <w:rFonts w:ascii="Times New Roman" w:hAnsi="Times New Roman"/>
          <w:b/>
          <w:sz w:val="24"/>
          <w:szCs w:val="24"/>
          <w:lang w:val="en-US"/>
        </w:rPr>
        <w:t>S. Jane</w:t>
      </w:r>
      <w:r w:rsidRPr="009C4C4A">
        <w:rPr>
          <w:rFonts w:ascii="Times New Roman" w:hAnsi="Times New Roman"/>
          <w:b/>
          <w:sz w:val="24"/>
          <w:szCs w:val="24"/>
          <w:lang w:val="en-US"/>
        </w:rPr>
        <w:t>,</w:t>
      </w:r>
      <w:r w:rsidRPr="00F27704">
        <w:rPr>
          <w:rFonts w:ascii="Times New Roman" w:hAnsi="Times New Roman"/>
          <w:b/>
          <w:sz w:val="24"/>
          <w:szCs w:val="24"/>
          <w:lang w:val="en-US"/>
        </w:rPr>
        <w:t xml:space="preserve"> </w:t>
      </w:r>
      <w:r w:rsidRPr="00BF5C57">
        <w:rPr>
          <w:rFonts w:ascii="Times New Roman" w:hAnsi="Times New Roman"/>
          <w:i/>
          <w:sz w:val="24"/>
          <w:szCs w:val="24"/>
          <w:lang w:val="en-US"/>
        </w:rPr>
        <w:t>The Managerial Grid,</w:t>
      </w:r>
      <w:r w:rsidRPr="00BF5C57">
        <w:rPr>
          <w:rFonts w:ascii="Times New Roman" w:hAnsi="Times New Roman"/>
          <w:sz w:val="24"/>
          <w:szCs w:val="24"/>
          <w:lang w:val="en-US"/>
        </w:rPr>
        <w:t xml:space="preserve"> (Houston: Gulf Publishing, 1964)</w:t>
      </w:r>
      <w:r w:rsidRPr="00051E99">
        <w:rPr>
          <w:rFonts w:ascii="Times New Roman" w:hAnsi="Times New Roman"/>
          <w:sz w:val="24"/>
          <w:szCs w:val="24"/>
          <w:lang w:val="en-US"/>
        </w:rPr>
        <w:t>.</w:t>
      </w:r>
    </w:p>
    <w:p w:rsidR="004B7CB5" w:rsidRDefault="004B7CB5" w:rsidP="004B7CB5">
      <w:pPr>
        <w:pStyle w:val="Style18"/>
        <w:widowControl/>
        <w:spacing w:before="197" w:line="413" w:lineRule="exact"/>
        <w:jc w:val="both"/>
        <w:rPr>
          <w:rStyle w:val="FontStyle12"/>
          <w:rFonts w:ascii="Times New Roman" w:hAnsi="Times New Roman" w:cs="Times New Roman"/>
          <w:sz w:val="24"/>
          <w:szCs w:val="24"/>
          <w:lang w:val="en-US" w:eastAsia="en-US"/>
        </w:rPr>
      </w:pPr>
      <w:r w:rsidRPr="00F27704">
        <w:rPr>
          <w:rStyle w:val="FontStyle12"/>
          <w:rFonts w:ascii="Times New Roman" w:hAnsi="Times New Roman" w:cs="Times New Roman"/>
          <w:b/>
          <w:sz w:val="24"/>
          <w:szCs w:val="24"/>
          <w:lang w:val="en-US" w:eastAsia="en-US"/>
        </w:rPr>
        <w:t>Boles</w:t>
      </w:r>
      <w:r w:rsidRPr="009C4C4A">
        <w:rPr>
          <w:rStyle w:val="FontStyle12"/>
          <w:rFonts w:ascii="Times New Roman" w:hAnsi="Times New Roman" w:cs="Times New Roman"/>
          <w:b/>
          <w:sz w:val="24"/>
          <w:szCs w:val="24"/>
          <w:lang w:val="en-US" w:eastAsia="en-US"/>
        </w:rPr>
        <w:t xml:space="preserve"> </w:t>
      </w:r>
      <w:r w:rsidRPr="00F27704">
        <w:rPr>
          <w:rStyle w:val="FontStyle12"/>
          <w:rFonts w:ascii="Times New Roman" w:hAnsi="Times New Roman" w:cs="Times New Roman"/>
          <w:b/>
          <w:sz w:val="24"/>
          <w:szCs w:val="24"/>
          <w:lang w:val="en-US" w:eastAsia="en-US"/>
        </w:rPr>
        <w:t>Harold and Danenport</w:t>
      </w:r>
      <w:r w:rsidRPr="009C4C4A">
        <w:rPr>
          <w:rStyle w:val="FontStyle12"/>
          <w:rFonts w:ascii="Times New Roman" w:hAnsi="Times New Roman" w:cs="Times New Roman"/>
          <w:b/>
          <w:sz w:val="24"/>
          <w:szCs w:val="24"/>
          <w:lang w:val="en-US" w:eastAsia="en-US"/>
        </w:rPr>
        <w:t xml:space="preserve"> </w:t>
      </w:r>
      <w:r w:rsidRPr="00F27704">
        <w:rPr>
          <w:rStyle w:val="FontStyle12"/>
          <w:rFonts w:ascii="Times New Roman" w:hAnsi="Times New Roman" w:cs="Times New Roman"/>
          <w:b/>
          <w:sz w:val="24"/>
          <w:szCs w:val="24"/>
          <w:lang w:val="en-US" w:eastAsia="en-US"/>
        </w:rPr>
        <w:t>James,</w:t>
      </w:r>
      <w:r w:rsidRPr="00BF5C57">
        <w:rPr>
          <w:rStyle w:val="FontStyle12"/>
          <w:rFonts w:ascii="Times New Roman" w:hAnsi="Times New Roman" w:cs="Times New Roman"/>
          <w:sz w:val="24"/>
          <w:szCs w:val="24"/>
          <w:lang w:val="en-US" w:eastAsia="en-US"/>
        </w:rPr>
        <w:t xml:space="preserve"> </w:t>
      </w:r>
      <w:r w:rsidRPr="00BF5C57">
        <w:rPr>
          <w:rStyle w:val="FontStyle12"/>
          <w:rFonts w:ascii="Times New Roman" w:hAnsi="Times New Roman" w:cs="Times New Roman"/>
          <w:i/>
          <w:sz w:val="24"/>
          <w:szCs w:val="24"/>
          <w:lang w:val="en-US" w:eastAsia="en-US"/>
        </w:rPr>
        <w:t>Introduction to Educational Leadersh</w:t>
      </w:r>
      <w:r w:rsidRPr="00BF5C57">
        <w:rPr>
          <w:rStyle w:val="FontStyle12"/>
          <w:rFonts w:ascii="Times New Roman" w:hAnsi="Times New Roman" w:cs="Times New Roman"/>
          <w:i/>
          <w:sz w:val="24"/>
          <w:szCs w:val="24"/>
          <w:lang w:val="en-US" w:eastAsia="en-US"/>
        </w:rPr>
        <w:softHyphen/>
        <w:t>ip</w:t>
      </w:r>
      <w:r w:rsidRPr="00BF5C57">
        <w:rPr>
          <w:rStyle w:val="FontStyle12"/>
          <w:rFonts w:ascii="Times New Roman" w:hAnsi="Times New Roman" w:cs="Times New Roman"/>
          <w:sz w:val="24"/>
          <w:szCs w:val="24"/>
          <w:lang w:val="en-US" w:eastAsia="en-US"/>
        </w:rPr>
        <w:t xml:space="preserve"> (New York: Harper and Row, </w:t>
      </w:r>
      <w:r>
        <w:rPr>
          <w:rStyle w:val="FontStyle12"/>
          <w:rFonts w:ascii="Times New Roman" w:hAnsi="Times New Roman" w:cs="Times New Roman"/>
          <w:sz w:val="24"/>
          <w:szCs w:val="24"/>
          <w:lang w:val="en-US" w:eastAsia="en-US"/>
        </w:rPr>
        <w:t>1975)</w:t>
      </w:r>
      <w:r w:rsidRPr="00051E99">
        <w:rPr>
          <w:rStyle w:val="FontStyle12"/>
          <w:rFonts w:ascii="Times New Roman" w:hAnsi="Times New Roman" w:cs="Times New Roman"/>
          <w:sz w:val="24"/>
          <w:szCs w:val="24"/>
          <w:lang w:val="en-US" w:eastAsia="en-US"/>
        </w:rPr>
        <w:t>.</w:t>
      </w:r>
    </w:p>
    <w:p w:rsidR="004B7CB5" w:rsidRPr="00633F49" w:rsidRDefault="004B7CB5" w:rsidP="004B7CB5">
      <w:pPr>
        <w:pStyle w:val="Style18"/>
        <w:widowControl/>
        <w:spacing w:before="197" w:line="413" w:lineRule="exact"/>
        <w:jc w:val="both"/>
        <w:rPr>
          <w:rStyle w:val="FontStyle71"/>
          <w:lang w:val="en-US" w:eastAsia="en-US"/>
        </w:rPr>
      </w:pPr>
      <w:r>
        <w:rPr>
          <w:rStyle w:val="FontStyle70"/>
          <w:lang w:val="en-US" w:eastAsia="en-US"/>
        </w:rPr>
        <w:t xml:space="preserve">Carson A. D. </w:t>
      </w:r>
      <w:r w:rsidRPr="00920A27">
        <w:rPr>
          <w:rStyle w:val="FontStyle70"/>
          <w:lang w:val="en-US" w:eastAsia="en-US"/>
        </w:rPr>
        <w:t xml:space="preserve">&amp; </w:t>
      </w:r>
      <w:r>
        <w:rPr>
          <w:rStyle w:val="FontStyle70"/>
          <w:lang w:val="en-US" w:eastAsia="en-US"/>
        </w:rPr>
        <w:t>Moo J. Douglas,</w:t>
      </w:r>
      <w:r w:rsidRPr="006E34E3">
        <w:rPr>
          <w:rStyle w:val="FontStyle70"/>
          <w:i/>
          <w:lang w:val="en-US" w:eastAsia="en-US"/>
        </w:rPr>
        <w:t xml:space="preserve"> </w:t>
      </w:r>
      <w:r w:rsidRPr="006E34E3">
        <w:rPr>
          <w:rStyle w:val="FontStyle73"/>
          <w:i/>
          <w:lang w:val="en-US" w:eastAsia="en-US"/>
        </w:rPr>
        <w:t>An Introduction to the New Testament</w:t>
      </w:r>
      <w:r>
        <w:rPr>
          <w:rStyle w:val="FontStyle73"/>
          <w:lang w:val="en-US" w:eastAsia="en-US"/>
        </w:rPr>
        <w:t xml:space="preserve">, </w:t>
      </w:r>
      <w:r>
        <w:rPr>
          <w:rStyle w:val="FontStyle71"/>
          <w:lang w:val="en-US" w:eastAsia="en-US"/>
        </w:rPr>
        <w:t xml:space="preserve">Zondervan, Grand Rapids, Michigan, </w:t>
      </w:r>
      <w:r w:rsidRPr="00920A27">
        <w:rPr>
          <w:rStyle w:val="FontStyle71"/>
          <w:lang w:val="en-US" w:eastAsia="en-US"/>
        </w:rPr>
        <w:t>2005.</w:t>
      </w:r>
    </w:p>
    <w:p w:rsidR="004B7CB5" w:rsidRPr="00111EE3" w:rsidRDefault="004B7CB5" w:rsidP="004B7CB5">
      <w:pPr>
        <w:pStyle w:val="Style18"/>
        <w:widowControl/>
        <w:spacing w:before="197" w:line="413" w:lineRule="exact"/>
        <w:jc w:val="both"/>
        <w:rPr>
          <w:lang w:val="en-US"/>
        </w:rPr>
      </w:pPr>
      <w:r w:rsidRPr="00111EE3">
        <w:rPr>
          <w:b/>
          <w:lang w:val="en-US"/>
        </w:rPr>
        <w:t>Goldingay John,</w:t>
      </w:r>
      <w:r w:rsidRPr="00111EE3">
        <w:rPr>
          <w:lang w:val="en-US"/>
        </w:rPr>
        <w:t xml:space="preserve"> «B</w:t>
      </w:r>
      <w:r w:rsidRPr="00111EE3">
        <w:t>ιβλίο</w:t>
      </w:r>
      <w:r w:rsidRPr="00111EE3">
        <w:rPr>
          <w:lang w:val="en-US"/>
        </w:rPr>
        <w:t xml:space="preserve"> </w:t>
      </w:r>
      <w:r w:rsidRPr="00111EE3">
        <w:t>των</w:t>
      </w:r>
      <w:r w:rsidRPr="00111EE3">
        <w:rPr>
          <w:lang w:val="en-US"/>
        </w:rPr>
        <w:t xml:space="preserve"> </w:t>
      </w:r>
      <w:r w:rsidRPr="00111EE3">
        <w:t>Κριτών</w:t>
      </w:r>
      <w:r w:rsidRPr="00111EE3">
        <w:rPr>
          <w:lang w:val="en-US"/>
        </w:rPr>
        <w:t xml:space="preserve">», </w:t>
      </w:r>
      <w:r w:rsidRPr="00111EE3">
        <w:t>στο</w:t>
      </w:r>
      <w:r w:rsidRPr="00111EE3">
        <w:rPr>
          <w:lang w:val="en-US"/>
        </w:rPr>
        <w:t xml:space="preserve"> </w:t>
      </w:r>
      <w:r w:rsidRPr="00111EE3">
        <w:rPr>
          <w:i/>
          <w:iCs/>
          <w:lang w:val="en-US"/>
        </w:rPr>
        <w:t xml:space="preserve">Key Questions about Christian Faith, Old Testament Answers, </w:t>
      </w:r>
      <w:r w:rsidRPr="00111EE3">
        <w:rPr>
          <w:lang w:val="en-US"/>
        </w:rPr>
        <w:t xml:space="preserve">Published by Baker Academic, USA 2010, </w:t>
      </w:r>
      <w:r w:rsidRPr="00111EE3">
        <w:t>σ</w:t>
      </w:r>
      <w:r w:rsidRPr="00111EE3">
        <w:rPr>
          <w:lang w:val="en-US"/>
        </w:rPr>
        <w:t>.</w:t>
      </w:r>
      <w:r w:rsidRPr="00111EE3">
        <w:t>σ</w:t>
      </w:r>
      <w:r w:rsidRPr="00111EE3">
        <w:rPr>
          <w:lang w:val="en-US"/>
        </w:rPr>
        <w:t>. 266-271.</w:t>
      </w:r>
    </w:p>
    <w:p w:rsidR="004B7CB5" w:rsidRPr="00CC43F5" w:rsidRDefault="004B7CB5" w:rsidP="004B7CB5">
      <w:pPr>
        <w:pStyle w:val="a3"/>
        <w:tabs>
          <w:tab w:val="left" w:pos="240"/>
        </w:tabs>
        <w:spacing w:line="360" w:lineRule="auto"/>
        <w:jc w:val="both"/>
        <w:rPr>
          <w:rFonts w:ascii="Times New Roman" w:hAnsi="Times New Roman"/>
          <w:b/>
          <w:sz w:val="24"/>
          <w:szCs w:val="24"/>
          <w:lang w:val="en-US"/>
        </w:rPr>
      </w:pPr>
    </w:p>
    <w:p w:rsidR="004B7CB5" w:rsidRPr="00BF5C57" w:rsidRDefault="004B7CB5" w:rsidP="004B7CB5">
      <w:pPr>
        <w:pStyle w:val="a3"/>
        <w:tabs>
          <w:tab w:val="left" w:pos="240"/>
        </w:tabs>
        <w:spacing w:line="360" w:lineRule="auto"/>
        <w:jc w:val="both"/>
        <w:rPr>
          <w:rFonts w:ascii="Times New Roman" w:hAnsi="Times New Roman"/>
          <w:sz w:val="24"/>
          <w:szCs w:val="24"/>
          <w:lang w:val="en-US"/>
        </w:rPr>
      </w:pPr>
      <w:r w:rsidRPr="00F27704">
        <w:rPr>
          <w:rFonts w:ascii="Times New Roman" w:hAnsi="Times New Roman"/>
          <w:b/>
          <w:sz w:val="24"/>
          <w:szCs w:val="24"/>
          <w:lang w:val="en-US"/>
        </w:rPr>
        <w:t>Hersey</w:t>
      </w:r>
      <w:r w:rsidRPr="009C4C4A">
        <w:rPr>
          <w:rFonts w:ascii="Times New Roman" w:hAnsi="Times New Roman"/>
          <w:b/>
          <w:sz w:val="24"/>
          <w:szCs w:val="24"/>
          <w:lang w:val="en-US"/>
        </w:rPr>
        <w:t xml:space="preserve"> </w:t>
      </w:r>
      <w:r w:rsidRPr="00F27704">
        <w:rPr>
          <w:rFonts w:ascii="Times New Roman" w:hAnsi="Times New Roman"/>
          <w:b/>
          <w:sz w:val="24"/>
          <w:szCs w:val="24"/>
          <w:lang w:val="en-US"/>
        </w:rPr>
        <w:t>Paul and Blanchard Kenneth,</w:t>
      </w:r>
      <w:r w:rsidRPr="00BF5C57">
        <w:rPr>
          <w:rFonts w:ascii="Times New Roman" w:hAnsi="Times New Roman"/>
          <w:sz w:val="24"/>
          <w:szCs w:val="24"/>
          <w:lang w:val="en-US"/>
        </w:rPr>
        <w:t xml:space="preserve"> </w:t>
      </w:r>
      <w:r w:rsidRPr="00BF5C57">
        <w:rPr>
          <w:rFonts w:ascii="Times New Roman" w:hAnsi="Times New Roman"/>
          <w:i/>
          <w:sz w:val="24"/>
          <w:szCs w:val="24"/>
          <w:lang w:val="en-US"/>
        </w:rPr>
        <w:t>Management of Organizational Behavior: Utilizing Human Resources</w:t>
      </w:r>
      <w:r w:rsidRPr="00BF5C57">
        <w:rPr>
          <w:rFonts w:ascii="Times New Roman" w:hAnsi="Times New Roman"/>
          <w:sz w:val="24"/>
          <w:szCs w:val="24"/>
          <w:lang w:val="en-US"/>
        </w:rPr>
        <w:t>, 3rd. ed. (N.J.: Englewood Cliffs, Prentice Hall, 1977).</w:t>
      </w:r>
    </w:p>
    <w:p w:rsidR="004B7CB5" w:rsidRPr="00EC4A44" w:rsidRDefault="004B7CB5" w:rsidP="004B7CB5">
      <w:pPr>
        <w:pStyle w:val="Style18"/>
        <w:widowControl/>
        <w:spacing w:before="197" w:line="413" w:lineRule="exact"/>
        <w:jc w:val="both"/>
        <w:rPr>
          <w:lang w:val="en-US"/>
        </w:rPr>
      </w:pPr>
      <w:r w:rsidRPr="00EC4A44">
        <w:rPr>
          <w:b/>
          <w:lang w:val="en-US"/>
        </w:rPr>
        <w:t>Hoy Wayne and Miskel Cecil,</w:t>
      </w:r>
      <w:r w:rsidRPr="00EC4A44">
        <w:rPr>
          <w:lang w:val="en-US"/>
        </w:rPr>
        <w:t xml:space="preserve"> </w:t>
      </w:r>
      <w:r w:rsidRPr="00EC4A44">
        <w:rPr>
          <w:i/>
          <w:lang w:val="en-US"/>
        </w:rPr>
        <w:t>Educational Administration</w:t>
      </w:r>
      <w:r w:rsidRPr="00EC4A44">
        <w:rPr>
          <w:lang w:val="en-US"/>
        </w:rPr>
        <w:t>: Theory, Research and Practice (New Yo</w:t>
      </w:r>
      <w:r>
        <w:rPr>
          <w:lang w:val="en-US"/>
        </w:rPr>
        <w:t>rk: Random House, 1978)</w:t>
      </w:r>
      <w:r w:rsidRPr="00EC4A44">
        <w:rPr>
          <w:lang w:val="en-US"/>
        </w:rPr>
        <w:t>.</w:t>
      </w:r>
    </w:p>
    <w:p w:rsidR="004B7CB5" w:rsidRPr="009C4C4A" w:rsidRDefault="004B7CB5" w:rsidP="004B7CB5">
      <w:pPr>
        <w:pStyle w:val="Style18"/>
        <w:spacing w:before="197" w:line="413" w:lineRule="exact"/>
        <w:jc w:val="both"/>
        <w:rPr>
          <w:lang w:val="en-US"/>
        </w:rPr>
      </w:pPr>
      <w:r w:rsidRPr="009C4C4A">
        <w:rPr>
          <w:b/>
          <w:lang w:val="en-US"/>
        </w:rPr>
        <w:t xml:space="preserve">Katzand Daniel and Kahn Robert, </w:t>
      </w:r>
      <w:r w:rsidRPr="009C4C4A">
        <w:rPr>
          <w:i/>
          <w:lang w:val="en-US"/>
        </w:rPr>
        <w:t>The Social Psychology of Organizations</w:t>
      </w:r>
      <w:r w:rsidRPr="009C4C4A">
        <w:rPr>
          <w:lang w:val="en-US"/>
        </w:rPr>
        <w:t>, (New York: Wiley, 1966) p. 302.</w:t>
      </w:r>
    </w:p>
    <w:p w:rsidR="004B7CB5" w:rsidRPr="00633F49" w:rsidRDefault="004B7CB5" w:rsidP="004B7CB5">
      <w:pPr>
        <w:pStyle w:val="Style18"/>
        <w:widowControl/>
        <w:spacing w:before="197" w:line="413" w:lineRule="exact"/>
        <w:jc w:val="both"/>
        <w:rPr>
          <w:rStyle w:val="FontStyle12"/>
          <w:rFonts w:ascii="Times New Roman" w:hAnsi="Times New Roman" w:cs="Times New Roman"/>
          <w:sz w:val="24"/>
          <w:szCs w:val="24"/>
          <w:lang w:val="en-US"/>
        </w:rPr>
      </w:pPr>
      <w:r w:rsidRPr="00F27704">
        <w:rPr>
          <w:rStyle w:val="FontStyle12"/>
          <w:rFonts w:ascii="Times New Roman" w:hAnsi="Times New Roman" w:cs="Times New Roman"/>
          <w:b/>
          <w:sz w:val="24"/>
          <w:szCs w:val="24"/>
          <w:lang w:val="en-US"/>
        </w:rPr>
        <w:t>Kootz</w:t>
      </w:r>
      <w:r w:rsidRPr="009C4C4A">
        <w:rPr>
          <w:b/>
          <w:lang w:val="en-US"/>
        </w:rPr>
        <w:t xml:space="preserve"> </w:t>
      </w:r>
      <w:r w:rsidRPr="00F27704">
        <w:rPr>
          <w:rStyle w:val="FontStyle12"/>
          <w:rFonts w:ascii="Times New Roman" w:hAnsi="Times New Roman" w:cs="Times New Roman"/>
          <w:b/>
          <w:sz w:val="24"/>
          <w:szCs w:val="24"/>
          <w:lang w:val="en-US"/>
        </w:rPr>
        <w:t xml:space="preserve">Harold and O'Donnell Cyril, </w:t>
      </w:r>
      <w:r w:rsidRPr="00BF5C57">
        <w:rPr>
          <w:rStyle w:val="FontStyle12"/>
          <w:rFonts w:ascii="Times New Roman" w:hAnsi="Times New Roman" w:cs="Times New Roman"/>
          <w:i/>
          <w:sz w:val="24"/>
          <w:szCs w:val="24"/>
          <w:lang w:val="en-US"/>
        </w:rPr>
        <w:t>Principles of Management</w:t>
      </w:r>
      <w:r w:rsidRPr="00BF5C57">
        <w:rPr>
          <w:rStyle w:val="FontStyle12"/>
          <w:rFonts w:ascii="Times New Roman" w:hAnsi="Times New Roman" w:cs="Times New Roman"/>
          <w:sz w:val="24"/>
          <w:szCs w:val="24"/>
          <w:lang w:val="en-US"/>
        </w:rPr>
        <w:t>, 2nd ed., New York: McGraw-Hill, 1959</w:t>
      </w:r>
      <w:r w:rsidRPr="00051E99">
        <w:rPr>
          <w:rStyle w:val="FontStyle12"/>
          <w:rFonts w:ascii="Times New Roman" w:hAnsi="Times New Roman" w:cs="Times New Roman"/>
          <w:sz w:val="24"/>
          <w:szCs w:val="24"/>
          <w:lang w:val="en-US"/>
        </w:rPr>
        <w:t>.</w:t>
      </w:r>
    </w:p>
    <w:p w:rsidR="004B7CB5" w:rsidRPr="00BF5C57" w:rsidRDefault="004B7CB5" w:rsidP="004B7CB5">
      <w:pPr>
        <w:tabs>
          <w:tab w:val="left" w:pos="240"/>
        </w:tabs>
        <w:spacing w:line="360" w:lineRule="auto"/>
        <w:jc w:val="both"/>
        <w:rPr>
          <w:rStyle w:val="FontStyle12"/>
          <w:rFonts w:ascii="Times New Roman" w:hAnsi="Times New Roman" w:cs="Times New Roman"/>
          <w:sz w:val="24"/>
          <w:szCs w:val="24"/>
          <w:lang w:val="en-US"/>
        </w:rPr>
      </w:pPr>
      <w:r w:rsidRPr="00F27704">
        <w:rPr>
          <w:rStyle w:val="FontStyle12"/>
          <w:rFonts w:ascii="Times New Roman" w:hAnsi="Times New Roman" w:cs="Times New Roman"/>
          <w:b/>
          <w:sz w:val="24"/>
          <w:szCs w:val="24"/>
          <w:lang w:val="en-US"/>
        </w:rPr>
        <w:t>Reddin</w:t>
      </w:r>
      <w:r w:rsidRPr="009C4C4A">
        <w:rPr>
          <w:rFonts w:ascii="Times New Roman" w:hAnsi="Times New Roman"/>
          <w:b/>
          <w:sz w:val="24"/>
          <w:szCs w:val="24"/>
          <w:lang w:val="en-US"/>
        </w:rPr>
        <w:t xml:space="preserve"> </w:t>
      </w:r>
      <w:r w:rsidRPr="00F27704">
        <w:rPr>
          <w:rStyle w:val="FontStyle12"/>
          <w:rFonts w:ascii="Times New Roman" w:hAnsi="Times New Roman" w:cs="Times New Roman"/>
          <w:b/>
          <w:sz w:val="24"/>
          <w:szCs w:val="24"/>
          <w:lang w:val="en-US"/>
        </w:rPr>
        <w:t>J.</w:t>
      </w:r>
      <w:r w:rsidRPr="009C4C4A">
        <w:rPr>
          <w:rStyle w:val="FontStyle12"/>
          <w:rFonts w:ascii="Times New Roman" w:hAnsi="Times New Roman" w:cs="Times New Roman"/>
          <w:b/>
          <w:sz w:val="24"/>
          <w:szCs w:val="24"/>
          <w:lang w:val="en-US"/>
        </w:rPr>
        <w:t xml:space="preserve"> </w:t>
      </w:r>
      <w:r w:rsidRPr="00F27704">
        <w:rPr>
          <w:rStyle w:val="FontStyle12"/>
          <w:rFonts w:ascii="Times New Roman" w:hAnsi="Times New Roman" w:cs="Times New Roman"/>
          <w:b/>
          <w:sz w:val="24"/>
          <w:szCs w:val="24"/>
          <w:lang w:val="en-US"/>
        </w:rPr>
        <w:t xml:space="preserve">W., </w:t>
      </w:r>
      <w:r w:rsidRPr="00BF5C57">
        <w:rPr>
          <w:rStyle w:val="FontStyle12"/>
          <w:rFonts w:ascii="Times New Roman" w:hAnsi="Times New Roman" w:cs="Times New Roman"/>
          <w:i/>
          <w:sz w:val="24"/>
          <w:szCs w:val="24"/>
          <w:lang w:val="en-US"/>
        </w:rPr>
        <w:t>Managerial Effectiveness,</w:t>
      </w:r>
      <w:r w:rsidRPr="00BF5C57">
        <w:rPr>
          <w:rStyle w:val="FontStyle12"/>
          <w:rFonts w:ascii="Times New Roman" w:hAnsi="Times New Roman" w:cs="Times New Roman"/>
          <w:sz w:val="24"/>
          <w:szCs w:val="24"/>
          <w:lang w:val="en-US"/>
        </w:rPr>
        <w:t xml:space="preserve"> (New York: McGraw-Hill, 1970).</w:t>
      </w:r>
    </w:p>
    <w:p w:rsidR="004B7CB5" w:rsidRPr="00051E99" w:rsidRDefault="004B7CB5" w:rsidP="004B7CB5">
      <w:pPr>
        <w:tabs>
          <w:tab w:val="left" w:pos="240"/>
        </w:tabs>
        <w:spacing w:line="360" w:lineRule="auto"/>
        <w:jc w:val="both"/>
        <w:rPr>
          <w:rStyle w:val="FontStyle12"/>
          <w:rFonts w:ascii="Times New Roman" w:hAnsi="Times New Roman" w:cs="Times New Roman"/>
          <w:sz w:val="24"/>
          <w:szCs w:val="24"/>
          <w:lang w:val="en-US"/>
        </w:rPr>
      </w:pPr>
      <w:r w:rsidRPr="00F27704">
        <w:rPr>
          <w:rStyle w:val="FontStyle12"/>
          <w:rFonts w:ascii="Times New Roman" w:hAnsi="Times New Roman" w:cs="Times New Roman"/>
          <w:b/>
          <w:sz w:val="24"/>
          <w:szCs w:val="24"/>
          <w:lang w:val="en-US"/>
        </w:rPr>
        <w:t>Stogdill</w:t>
      </w:r>
      <w:r w:rsidRPr="009C4C4A">
        <w:rPr>
          <w:rFonts w:ascii="Times New Roman" w:hAnsi="Times New Roman"/>
          <w:b/>
          <w:sz w:val="24"/>
          <w:szCs w:val="24"/>
          <w:lang w:val="en-US"/>
        </w:rPr>
        <w:t xml:space="preserve"> </w:t>
      </w:r>
      <w:r w:rsidRPr="00F27704">
        <w:rPr>
          <w:rStyle w:val="FontStyle12"/>
          <w:rFonts w:ascii="Times New Roman" w:hAnsi="Times New Roman" w:cs="Times New Roman"/>
          <w:b/>
          <w:sz w:val="24"/>
          <w:szCs w:val="24"/>
          <w:lang w:val="en-US"/>
        </w:rPr>
        <w:t>Ralph</w:t>
      </w:r>
      <w:r w:rsidRPr="00BF5C57">
        <w:rPr>
          <w:rStyle w:val="FontStyle12"/>
          <w:rFonts w:ascii="Times New Roman" w:hAnsi="Times New Roman" w:cs="Times New Roman"/>
          <w:sz w:val="24"/>
          <w:szCs w:val="24"/>
          <w:lang w:val="en-US"/>
        </w:rPr>
        <w:t xml:space="preserve">, </w:t>
      </w:r>
      <w:r w:rsidRPr="00BF5C57">
        <w:rPr>
          <w:rStyle w:val="FontStyle12"/>
          <w:rFonts w:ascii="Times New Roman" w:hAnsi="Times New Roman" w:cs="Times New Roman"/>
          <w:i/>
          <w:sz w:val="24"/>
          <w:szCs w:val="24"/>
          <w:lang w:val="en-US"/>
        </w:rPr>
        <w:t>Handbook of Leadership</w:t>
      </w:r>
      <w:r w:rsidRPr="00BF5C57">
        <w:rPr>
          <w:rStyle w:val="FontStyle12"/>
          <w:rFonts w:ascii="Times New Roman" w:hAnsi="Times New Roman" w:cs="Times New Roman"/>
          <w:sz w:val="24"/>
          <w:szCs w:val="24"/>
          <w:lang w:val="en-US"/>
        </w:rPr>
        <w:t>, New York: Free Press, 1974</w:t>
      </w:r>
      <w:r w:rsidRPr="00051E99">
        <w:rPr>
          <w:rStyle w:val="FontStyle12"/>
          <w:rFonts w:ascii="Times New Roman" w:hAnsi="Times New Roman" w:cs="Times New Roman"/>
          <w:sz w:val="24"/>
          <w:szCs w:val="24"/>
          <w:lang w:val="en-US"/>
        </w:rPr>
        <w:t>.</w:t>
      </w:r>
    </w:p>
    <w:p w:rsidR="004B7CB5" w:rsidRPr="00E266A6" w:rsidRDefault="004B7CB5" w:rsidP="004B7CB5">
      <w:pPr>
        <w:tabs>
          <w:tab w:val="left" w:pos="240"/>
        </w:tabs>
        <w:spacing w:line="360" w:lineRule="auto"/>
        <w:jc w:val="both"/>
        <w:rPr>
          <w:rFonts w:ascii="Times New Roman" w:hAnsi="Times New Roman"/>
          <w:sz w:val="24"/>
          <w:szCs w:val="24"/>
          <w:lang w:val="en-US"/>
        </w:rPr>
      </w:pPr>
      <w:r w:rsidRPr="00E266A6">
        <w:rPr>
          <w:rFonts w:ascii="Times New Roman" w:hAnsi="Times New Roman"/>
          <w:b/>
          <w:bCs/>
          <w:sz w:val="24"/>
          <w:szCs w:val="24"/>
          <w:lang w:val="en-US"/>
        </w:rPr>
        <w:t xml:space="preserve">Strauch Alexander, </w:t>
      </w:r>
      <w:r w:rsidRPr="00E266A6">
        <w:rPr>
          <w:rFonts w:ascii="Times New Roman" w:hAnsi="Times New Roman"/>
          <w:i/>
          <w:iCs/>
          <w:sz w:val="24"/>
          <w:szCs w:val="24"/>
          <w:lang w:val="en-US"/>
        </w:rPr>
        <w:t xml:space="preserve">Biblical Eldership, An urgent call to restore Biblical Church Leadership, </w:t>
      </w:r>
      <w:r w:rsidRPr="00E266A6">
        <w:rPr>
          <w:rFonts w:ascii="Times New Roman" w:hAnsi="Times New Roman"/>
          <w:sz w:val="24"/>
          <w:szCs w:val="24"/>
          <w:lang w:val="en-US"/>
        </w:rPr>
        <w:t>Lewis and Roth Publishers, U.S.A. 1988.</w:t>
      </w:r>
    </w:p>
    <w:p w:rsidR="004B7CB5" w:rsidRPr="009C4C4A" w:rsidRDefault="004B7CB5" w:rsidP="004B7CB5">
      <w:pPr>
        <w:pStyle w:val="Style18"/>
        <w:spacing w:before="197" w:line="413" w:lineRule="exact"/>
        <w:jc w:val="both"/>
        <w:rPr>
          <w:lang w:val="en-US"/>
        </w:rPr>
      </w:pPr>
      <w:r w:rsidRPr="009C4C4A">
        <w:rPr>
          <w:b/>
          <w:lang w:val="en-US"/>
        </w:rPr>
        <w:t xml:space="preserve">Terry R. George, </w:t>
      </w:r>
      <w:r w:rsidRPr="009C4C4A">
        <w:rPr>
          <w:i/>
          <w:lang w:val="en-US"/>
        </w:rPr>
        <w:t>Principles of Management</w:t>
      </w:r>
      <w:r w:rsidRPr="009C4C4A">
        <w:rPr>
          <w:lang w:val="en-US"/>
        </w:rPr>
        <w:t>, 3rd ed. (Homewood, III.: Rich</w:t>
      </w:r>
      <w:r w:rsidRPr="009C4C4A">
        <w:rPr>
          <w:lang w:val="en-US"/>
        </w:rPr>
        <w:softHyphen/>
        <w:t>ard D. Irwin, 1960), p. 5.</w:t>
      </w:r>
    </w:p>
    <w:p w:rsidR="00A127A3" w:rsidRDefault="00A127A3" w:rsidP="00216C79">
      <w:pPr>
        <w:pStyle w:val="a3"/>
        <w:spacing w:line="276" w:lineRule="auto"/>
        <w:rPr>
          <w:rFonts w:ascii="Times New Roman" w:hAnsi="Times New Roman"/>
          <w:b/>
          <w:sz w:val="24"/>
          <w:szCs w:val="24"/>
          <w:lang w:val="en-US"/>
        </w:rPr>
      </w:pPr>
    </w:p>
    <w:p w:rsidR="00A127A3" w:rsidRDefault="00A127A3" w:rsidP="00216C79">
      <w:pPr>
        <w:pStyle w:val="a3"/>
        <w:spacing w:line="276" w:lineRule="auto"/>
        <w:rPr>
          <w:rFonts w:ascii="Times New Roman" w:hAnsi="Times New Roman"/>
          <w:b/>
          <w:sz w:val="24"/>
          <w:szCs w:val="24"/>
          <w:lang w:val="en-US"/>
        </w:rPr>
      </w:pPr>
    </w:p>
    <w:p w:rsidR="00A127A3" w:rsidRDefault="00A127A3" w:rsidP="00216C79">
      <w:pPr>
        <w:pStyle w:val="a3"/>
        <w:spacing w:line="276" w:lineRule="auto"/>
        <w:rPr>
          <w:rFonts w:ascii="Times New Roman" w:hAnsi="Times New Roman"/>
          <w:b/>
          <w:sz w:val="24"/>
          <w:szCs w:val="24"/>
          <w:lang w:val="en-US"/>
        </w:rPr>
      </w:pPr>
    </w:p>
    <w:p w:rsidR="00A127A3" w:rsidRDefault="00A127A3" w:rsidP="00216C79">
      <w:pPr>
        <w:pStyle w:val="a3"/>
        <w:spacing w:line="276" w:lineRule="auto"/>
        <w:rPr>
          <w:rFonts w:ascii="Times New Roman" w:hAnsi="Times New Roman"/>
          <w:b/>
          <w:sz w:val="24"/>
          <w:szCs w:val="24"/>
          <w:lang w:val="en-US"/>
        </w:rPr>
      </w:pPr>
    </w:p>
    <w:p w:rsidR="00A127A3" w:rsidRDefault="00A127A3" w:rsidP="00216C79">
      <w:pPr>
        <w:pStyle w:val="a3"/>
        <w:spacing w:line="276" w:lineRule="auto"/>
        <w:rPr>
          <w:rFonts w:ascii="Times New Roman" w:hAnsi="Times New Roman"/>
          <w:b/>
          <w:sz w:val="24"/>
          <w:szCs w:val="24"/>
          <w:lang w:val="en-US"/>
        </w:rPr>
      </w:pPr>
    </w:p>
    <w:p w:rsidR="00216C79" w:rsidRPr="00C0673E" w:rsidRDefault="00216C79" w:rsidP="00637D42">
      <w:pPr>
        <w:pStyle w:val="a3"/>
        <w:spacing w:line="276" w:lineRule="auto"/>
        <w:outlineLvl w:val="0"/>
        <w:rPr>
          <w:rFonts w:ascii="Times New Roman" w:hAnsi="Times New Roman"/>
          <w:b/>
          <w:sz w:val="24"/>
          <w:szCs w:val="24"/>
        </w:rPr>
      </w:pPr>
      <w:r w:rsidRPr="00216C79">
        <w:rPr>
          <w:rFonts w:ascii="Times New Roman" w:hAnsi="Times New Roman"/>
          <w:b/>
          <w:sz w:val="24"/>
          <w:szCs w:val="24"/>
        </w:rPr>
        <w:t>ΠΕΡΙΛΗΨΗ</w:t>
      </w:r>
    </w:p>
    <w:p w:rsidR="00216C79" w:rsidRPr="00C0673E" w:rsidRDefault="00216C79" w:rsidP="00216C79">
      <w:pPr>
        <w:pStyle w:val="a3"/>
        <w:spacing w:line="276" w:lineRule="auto"/>
        <w:rPr>
          <w:rFonts w:ascii="Times New Roman" w:hAnsi="Times New Roman"/>
          <w:b/>
          <w:sz w:val="24"/>
          <w:szCs w:val="24"/>
        </w:rPr>
      </w:pPr>
    </w:p>
    <w:p w:rsidR="00216C79" w:rsidRPr="00C0673E" w:rsidRDefault="00216C79" w:rsidP="00216C79">
      <w:pPr>
        <w:pStyle w:val="a3"/>
        <w:spacing w:line="276" w:lineRule="auto"/>
        <w:rPr>
          <w:rFonts w:ascii="Times New Roman" w:hAnsi="Times New Roman"/>
          <w:b/>
          <w:sz w:val="24"/>
          <w:szCs w:val="24"/>
        </w:rPr>
      </w:pPr>
    </w:p>
    <w:p w:rsidR="00216C79" w:rsidRPr="00216C79" w:rsidRDefault="00216C79" w:rsidP="00216C79">
      <w:pPr>
        <w:pStyle w:val="a3"/>
        <w:spacing w:line="360" w:lineRule="auto"/>
        <w:jc w:val="both"/>
        <w:rPr>
          <w:rFonts w:ascii="Times New Roman" w:hAnsi="Times New Roman"/>
          <w:sz w:val="24"/>
          <w:szCs w:val="24"/>
        </w:rPr>
      </w:pPr>
      <w:r w:rsidRPr="00216C79">
        <w:rPr>
          <w:rFonts w:ascii="Times New Roman" w:hAnsi="Times New Roman"/>
          <w:sz w:val="24"/>
          <w:szCs w:val="24"/>
        </w:rPr>
        <w:t>Στη διπλωματική εργασία, η οποία απαρτίζεται από τέσσερα κεφάλαια, προσπαθήσαμε να καταδείξουμε ότι όλα τα σύγχρονα μοντέλα χρησιμοποιούνται περίπου εδώ και 2500 χρόνια και η Αγία Γραφή μας τα αποκαλύπτει με τη ζωή και τη συμπεριφορά των ηγετών που κυβέρνησαν τον κόσμο. Επιλέξαμε έξι ηγέτες δύο από τον Ελληνορωμαϊκό κόσμο, δύο από τον Ιουδαϊκό κόσμο και δύο από την Καινή Διαθήκη ανάμεσά τους ο μεγάλος ηγέτης, ο Κύριος Ιησούς Χριστός. Προσπαθήσαμε να ερευνήσουμε τα προσόντα τους και τις αρετές τους και να ερευνήσουμε το μοντέλο που χρησιμοποίησαν σύμφωνα με τα σύγχρονα μοντέλα ηγεσίας. Για να φθάσουμε σε αυτό το συμπέρασμα χρησιμοποιήσαμε ως κύρια πηγή μας την Αγία Γραφή.</w:t>
      </w:r>
    </w:p>
    <w:p w:rsidR="00216C79" w:rsidRPr="00216C79" w:rsidRDefault="00216C79" w:rsidP="00216C79">
      <w:pPr>
        <w:pStyle w:val="a3"/>
        <w:spacing w:line="360" w:lineRule="auto"/>
        <w:jc w:val="both"/>
        <w:rPr>
          <w:rFonts w:ascii="Times New Roman" w:hAnsi="Times New Roman"/>
          <w:sz w:val="24"/>
          <w:szCs w:val="24"/>
        </w:rPr>
      </w:pPr>
      <w:r w:rsidRPr="00216C79">
        <w:rPr>
          <w:rFonts w:ascii="Times New Roman" w:hAnsi="Times New Roman"/>
          <w:sz w:val="24"/>
          <w:szCs w:val="24"/>
        </w:rPr>
        <w:t xml:space="preserve">Στο πρώτο κεφάλαιο της εργασίας έγινε αναφορά στα σύγχρονα μοντέλα ηγεσίας,  πώς αναπτύσσονται τα βασικά στυλ και διάφορες θεωρίες ηγεσίας που άλλες στηρίζονται στα ατομικά χαρακτηριστικά του ηγέτη, σ’ άλλες εξετάζεται ο τρόπος συμπεριφοράς του ή λαμβάνονται υπόψη οι συνθήκες περιβάλλοντος, και αναλύονται από το μοντέλο ηγεσίας των </w:t>
      </w:r>
      <w:r w:rsidRPr="00216C79">
        <w:rPr>
          <w:rFonts w:ascii="Times New Roman" w:hAnsi="Times New Roman"/>
          <w:sz w:val="24"/>
          <w:szCs w:val="24"/>
          <w:lang w:val="en-US"/>
        </w:rPr>
        <w:t>Hersey</w:t>
      </w:r>
      <w:r w:rsidRPr="00216C79">
        <w:rPr>
          <w:rFonts w:ascii="Times New Roman" w:hAnsi="Times New Roman"/>
          <w:sz w:val="24"/>
          <w:szCs w:val="24"/>
        </w:rPr>
        <w:t xml:space="preserve"> και </w:t>
      </w:r>
      <w:r w:rsidRPr="00216C79">
        <w:rPr>
          <w:rFonts w:ascii="Times New Roman" w:hAnsi="Times New Roman"/>
          <w:sz w:val="24"/>
          <w:szCs w:val="24"/>
          <w:lang w:val="en-US"/>
        </w:rPr>
        <w:t>Blanchard</w:t>
      </w:r>
      <w:r w:rsidRPr="00216C79">
        <w:rPr>
          <w:rFonts w:ascii="Times New Roman" w:hAnsi="Times New Roman"/>
          <w:sz w:val="24"/>
          <w:szCs w:val="24"/>
        </w:rPr>
        <w:t>. Το κεφάλαιο κλείνει με την μετασχηματιστική και κατανεμημένη Ηγεσία.</w:t>
      </w:r>
    </w:p>
    <w:p w:rsidR="00216C79" w:rsidRPr="00216C79" w:rsidRDefault="00216C79" w:rsidP="00216C79">
      <w:pPr>
        <w:pStyle w:val="a3"/>
        <w:spacing w:line="360" w:lineRule="auto"/>
        <w:jc w:val="both"/>
        <w:rPr>
          <w:rFonts w:ascii="Times New Roman" w:hAnsi="Times New Roman"/>
          <w:sz w:val="24"/>
          <w:szCs w:val="24"/>
        </w:rPr>
      </w:pPr>
      <w:r w:rsidRPr="00216C79">
        <w:rPr>
          <w:rFonts w:ascii="Times New Roman" w:hAnsi="Times New Roman"/>
          <w:sz w:val="24"/>
          <w:szCs w:val="24"/>
        </w:rPr>
        <w:t>Στο δεύτερο κεφάλαιο της εργασίας έγινε μια αναφορά στον ηγέτη του Ελληνορωμαϊκού κόσμου και εξετάσθηκαν οι μεγάλες μορφές του Μεγάλου Αλεξάνδρου και του Οκταβιανού Αυγούστου, που και οι δύο άφησαν εποχή κατακτώντας όλο τον τότε γνωστό κόσμο. Ερευνήθηκαν ποια ήταν τα προσόντα τους και ποιες ήταν οι προσωπικές τους αρετές.</w:t>
      </w:r>
    </w:p>
    <w:p w:rsidR="00216C79" w:rsidRPr="00216C79" w:rsidRDefault="00216C79" w:rsidP="00216C79">
      <w:pPr>
        <w:pStyle w:val="a3"/>
        <w:spacing w:line="360" w:lineRule="auto"/>
        <w:jc w:val="both"/>
        <w:rPr>
          <w:rFonts w:ascii="Times New Roman" w:hAnsi="Times New Roman"/>
          <w:sz w:val="24"/>
          <w:szCs w:val="24"/>
        </w:rPr>
      </w:pPr>
      <w:r w:rsidRPr="00216C79">
        <w:rPr>
          <w:rFonts w:ascii="Times New Roman" w:hAnsi="Times New Roman"/>
          <w:sz w:val="24"/>
          <w:szCs w:val="24"/>
        </w:rPr>
        <w:t xml:space="preserve">Στο τρίτο κεφάλαιο της εργασίας έγινε αναφορά στον ηγέτη του Ιουδαϊκού κόσμου και εξετάσθηκαν οι μεγάλες μορφές του Μωυσή και του Δαβίδ. Και οι δύο  υπηρέτησαν τον ίδιο λαό σε άλλες εποχές και ελευθέρωσαν το λαό Ισραήλ, ο πρώτος από τη σκλαβιά της Αιγύπτου και ο δεύτερος από τους γειτονικούς εχθρούς της χώρας τους. </w:t>
      </w:r>
    </w:p>
    <w:p w:rsidR="00216C79" w:rsidRPr="00216C79" w:rsidRDefault="00216C79" w:rsidP="00216C79">
      <w:pPr>
        <w:pStyle w:val="a3"/>
        <w:spacing w:line="360" w:lineRule="auto"/>
        <w:jc w:val="both"/>
        <w:rPr>
          <w:rFonts w:ascii="Times New Roman" w:hAnsi="Times New Roman"/>
          <w:sz w:val="24"/>
          <w:szCs w:val="24"/>
        </w:rPr>
      </w:pPr>
      <w:r w:rsidRPr="00216C79">
        <w:rPr>
          <w:rFonts w:ascii="Times New Roman" w:hAnsi="Times New Roman"/>
          <w:sz w:val="24"/>
          <w:szCs w:val="24"/>
        </w:rPr>
        <w:t xml:space="preserve"> Στο τέταρτο κεφάλαιο έγινε αναφορά στον Κύριο Ιησού Χριστό, ο οποίος αποτελεί το πρότυπο του επιτυχημένου και αποτελεσματικού ηγέτη, που είναι ο αληθινός ποιμένας των λογικών προβάτων και γι’ αυτό μάλιστα αποκαλείται ο Αρχιποιμήν, ο μέγας και ο καλός (ή ευγενής) ποιμένας, ο Μεσσίας και αναλύεται στο 10</w:t>
      </w:r>
      <w:r w:rsidRPr="00216C79">
        <w:rPr>
          <w:rFonts w:ascii="Times New Roman" w:hAnsi="Times New Roman"/>
          <w:sz w:val="24"/>
          <w:szCs w:val="24"/>
          <w:vertAlign w:val="superscript"/>
        </w:rPr>
        <w:t>ο</w:t>
      </w:r>
      <w:r w:rsidRPr="00216C79">
        <w:rPr>
          <w:rFonts w:ascii="Times New Roman" w:hAnsi="Times New Roman"/>
          <w:sz w:val="24"/>
          <w:szCs w:val="24"/>
        </w:rPr>
        <w:t xml:space="preserve"> κεφάλαιο του κατά Ιωάννην Ευαγγελίου. Ο καλός ποιμένας, οραματίζεται μια νέα κοινότητα μέσα από τη λυτρωτική θυσία Του, την Εκκλησία, η οποία θα περιλαμβάνει όχι μόνο τα «πρόβατα» του Ισραήλ αλλά και «άλλα πρόβατα» (Ιωάν. 10, 16) από τα έθνη. Ο Ιησούς Χριστός είναι ο ποιμένας των εσχάτων, όπως αναφέρεται στο βιβλίο της Αποκάλυψης. Παράλληλα μελετήθηκε ο Παύλος, ο Απόστολος των εθνών, ποιο μοντέλο πνευματικής ηγεσίας υιοθέτησε και δόθηκε η απάντηση τι σημαίνει ηγεσία κατά μίμηση Ιησού Χριστού. Επίσης ερευνήθηκε ποιος είναι ο καθρέπτης του πνευματικού ηγέτης-επισκόπου ή πρεσβυτέρου ή ποιμένα σύμφωνα με τις ποιμαντικές επιστολές. </w:t>
      </w:r>
    </w:p>
    <w:p w:rsidR="004B7CB5" w:rsidRPr="00216C79" w:rsidRDefault="004B7CB5" w:rsidP="004B7CB5">
      <w:pPr>
        <w:pStyle w:val="a3"/>
        <w:spacing w:line="276" w:lineRule="auto"/>
        <w:jc w:val="both"/>
        <w:rPr>
          <w:rFonts w:ascii="Times New Roman" w:hAnsi="Times New Roman"/>
          <w:b/>
          <w:sz w:val="24"/>
          <w:szCs w:val="24"/>
        </w:rPr>
      </w:pPr>
    </w:p>
    <w:p w:rsidR="004B7CB5" w:rsidRPr="00216C79" w:rsidRDefault="004B7CB5" w:rsidP="004B7CB5">
      <w:pPr>
        <w:pStyle w:val="a3"/>
        <w:spacing w:line="276" w:lineRule="auto"/>
        <w:jc w:val="both"/>
        <w:rPr>
          <w:rFonts w:ascii="Times New Roman" w:hAnsi="Times New Roman"/>
          <w:b/>
          <w:sz w:val="24"/>
          <w:szCs w:val="24"/>
        </w:rPr>
      </w:pPr>
    </w:p>
    <w:p w:rsidR="004B7CB5" w:rsidRPr="00216C79" w:rsidRDefault="004B7CB5" w:rsidP="004B7CB5">
      <w:pPr>
        <w:pStyle w:val="a3"/>
        <w:spacing w:line="276" w:lineRule="auto"/>
        <w:jc w:val="both"/>
        <w:rPr>
          <w:rFonts w:ascii="Times New Roman" w:hAnsi="Times New Roman"/>
          <w:b/>
          <w:sz w:val="24"/>
          <w:szCs w:val="24"/>
        </w:rPr>
      </w:pPr>
    </w:p>
    <w:p w:rsidR="004B7CB5" w:rsidRPr="00C0673E" w:rsidRDefault="004B7CB5"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C0673E" w:rsidRDefault="00216C79" w:rsidP="00A37C6E">
      <w:pPr>
        <w:pStyle w:val="a3"/>
        <w:spacing w:line="276" w:lineRule="auto"/>
        <w:jc w:val="both"/>
        <w:rPr>
          <w:rFonts w:ascii="Times New Roman" w:hAnsi="Times New Roman"/>
          <w:b/>
          <w:sz w:val="24"/>
          <w:szCs w:val="24"/>
        </w:rPr>
      </w:pPr>
    </w:p>
    <w:p w:rsidR="00216C79" w:rsidRPr="0050587A" w:rsidRDefault="00216C79" w:rsidP="00637D42">
      <w:pPr>
        <w:spacing w:after="0" w:line="360" w:lineRule="auto"/>
        <w:jc w:val="both"/>
        <w:outlineLvl w:val="0"/>
        <w:rPr>
          <w:rStyle w:val="hps"/>
          <w:rFonts w:ascii="Times New Roman" w:hAnsi="Times New Roman"/>
          <w:b/>
          <w:sz w:val="24"/>
          <w:szCs w:val="24"/>
          <w:lang w:val="en-US"/>
        </w:rPr>
      </w:pPr>
      <w:r w:rsidRPr="00C0673E">
        <w:rPr>
          <w:rStyle w:val="hps"/>
          <w:rFonts w:ascii="Times New Roman" w:hAnsi="Times New Roman"/>
          <w:b/>
          <w:sz w:val="24"/>
          <w:szCs w:val="24"/>
          <w:lang w:val="en-US"/>
        </w:rPr>
        <w:t>SUMMARY</w:t>
      </w:r>
    </w:p>
    <w:p w:rsidR="00216C79" w:rsidRPr="002F3E93" w:rsidRDefault="00216C79" w:rsidP="00216C79">
      <w:pPr>
        <w:spacing w:after="0" w:line="360" w:lineRule="auto"/>
        <w:jc w:val="both"/>
        <w:rPr>
          <w:rStyle w:val="hps"/>
          <w:rFonts w:ascii="Times New Roman" w:hAnsi="Times New Roman"/>
          <w:sz w:val="24"/>
          <w:szCs w:val="24"/>
          <w:lang w:val="en-US"/>
        </w:rPr>
      </w:pPr>
      <w:r w:rsidRPr="00C0673E">
        <w:rPr>
          <w:rFonts w:ascii="Times New Roman" w:hAnsi="Times New Roman"/>
          <w:sz w:val="24"/>
          <w:szCs w:val="24"/>
          <w:lang w:val="en-US"/>
        </w:rPr>
        <w:br/>
      </w:r>
      <w:r w:rsidRPr="00C0673E">
        <w:rPr>
          <w:rStyle w:val="hps"/>
          <w:rFonts w:ascii="Times New Roman" w:hAnsi="Times New Roman"/>
          <w:sz w:val="24"/>
          <w:szCs w:val="24"/>
          <w:lang w:val="en-US"/>
        </w:rPr>
        <w:t>In the</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thesis</w:t>
      </w:r>
      <w:r w:rsidRPr="00C0673E">
        <w:rPr>
          <w:rFonts w:ascii="Times New Roman" w:hAnsi="Times New Roman"/>
          <w:sz w:val="24"/>
          <w:szCs w:val="24"/>
          <w:lang w:val="en-US"/>
        </w:rPr>
        <w:t xml:space="preserve">, which is composed </w:t>
      </w:r>
      <w:r w:rsidRPr="00C0673E">
        <w:rPr>
          <w:rStyle w:val="hps"/>
          <w:rFonts w:ascii="Times New Roman" w:hAnsi="Times New Roman"/>
          <w:sz w:val="24"/>
          <w:szCs w:val="24"/>
          <w:lang w:val="en-US"/>
        </w:rPr>
        <w:t>of four chapters</w:t>
      </w:r>
      <w:r w:rsidRPr="00C0673E">
        <w:rPr>
          <w:rFonts w:ascii="Times New Roman" w:hAnsi="Times New Roman"/>
          <w:sz w:val="24"/>
          <w:szCs w:val="24"/>
          <w:lang w:val="en-US"/>
        </w:rPr>
        <w:t xml:space="preserve">, we tried </w:t>
      </w:r>
      <w:r w:rsidRPr="00C0673E">
        <w:rPr>
          <w:rStyle w:val="hps"/>
          <w:rFonts w:ascii="Times New Roman" w:hAnsi="Times New Roman"/>
          <w:sz w:val="24"/>
          <w:szCs w:val="24"/>
          <w:lang w:val="en-US"/>
        </w:rPr>
        <w:t>to show that</w:t>
      </w:r>
      <w:r w:rsidRPr="00C0673E">
        <w:rPr>
          <w:rFonts w:ascii="Times New Roman" w:hAnsi="Times New Roman"/>
          <w:sz w:val="24"/>
          <w:szCs w:val="24"/>
          <w:lang w:val="en-US"/>
        </w:rPr>
        <w:t xml:space="preserve"> the </w:t>
      </w:r>
      <w:r w:rsidRPr="00C0673E">
        <w:rPr>
          <w:rStyle w:val="hps"/>
          <w:rFonts w:ascii="Times New Roman" w:hAnsi="Times New Roman"/>
          <w:sz w:val="24"/>
          <w:szCs w:val="24"/>
          <w:lang w:val="en-US"/>
        </w:rPr>
        <w:t>all modern</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models are used</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for</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about</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2500 years</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and the</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Bible</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reveals</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the</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life</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and behavior</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of leaders</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who ruled</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the world.</w:t>
      </w:r>
      <w:r w:rsidRPr="00C0673E">
        <w:rPr>
          <w:rStyle w:val="-"/>
          <w:rFonts w:ascii="Times New Roman" w:hAnsi="Times New Roman"/>
          <w:sz w:val="24"/>
          <w:szCs w:val="24"/>
          <w:lang w:val="en-US"/>
        </w:rPr>
        <w:t xml:space="preserve"> </w:t>
      </w:r>
      <w:r w:rsidRPr="00C0673E">
        <w:rPr>
          <w:rStyle w:val="hps"/>
          <w:rFonts w:ascii="Times New Roman" w:hAnsi="Times New Roman"/>
          <w:sz w:val="24"/>
          <w:szCs w:val="24"/>
          <w:lang w:val="en-US"/>
        </w:rPr>
        <w:t>We chose</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six</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leaders,</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two of</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the</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Greco-Roman</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world</w:t>
      </w:r>
      <w:r w:rsidRPr="00C0673E">
        <w:rPr>
          <w:rFonts w:ascii="Times New Roman" w:hAnsi="Times New Roman"/>
          <w:sz w:val="24"/>
          <w:szCs w:val="24"/>
          <w:lang w:val="en-US"/>
        </w:rPr>
        <w:t xml:space="preserve">, two of </w:t>
      </w:r>
      <w:r w:rsidRPr="00C0673E">
        <w:rPr>
          <w:rStyle w:val="hps"/>
          <w:rFonts w:ascii="Times New Roman" w:hAnsi="Times New Roman"/>
          <w:sz w:val="24"/>
          <w:szCs w:val="24"/>
          <w:lang w:val="en-US"/>
        </w:rPr>
        <w:t>the Jewish</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world</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and two</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from the New Testament</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including</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the great leader</w:t>
      </w:r>
      <w:r w:rsidRPr="00C0673E">
        <w:rPr>
          <w:rFonts w:ascii="Times New Roman" w:hAnsi="Times New Roman"/>
          <w:sz w:val="24"/>
          <w:szCs w:val="24"/>
          <w:lang w:val="en-US"/>
        </w:rPr>
        <w:t xml:space="preserve">, the Lord Jesus </w:t>
      </w:r>
      <w:r w:rsidRPr="00C0673E">
        <w:rPr>
          <w:rStyle w:val="hps"/>
          <w:rFonts w:ascii="Times New Roman" w:hAnsi="Times New Roman"/>
          <w:sz w:val="24"/>
          <w:szCs w:val="24"/>
          <w:lang w:val="en-US"/>
        </w:rPr>
        <w:t>Christ</w:t>
      </w:r>
      <w:r w:rsidRPr="00C0673E">
        <w:rPr>
          <w:rFonts w:ascii="Times New Roman" w:hAnsi="Times New Roman"/>
          <w:sz w:val="24"/>
          <w:szCs w:val="24"/>
          <w:lang w:val="en-US"/>
        </w:rPr>
        <w:t>.</w:t>
      </w:r>
      <w:r w:rsidRPr="00C0673E">
        <w:rPr>
          <w:rStyle w:val="-"/>
          <w:rFonts w:ascii="Times New Roman" w:hAnsi="Times New Roman"/>
          <w:sz w:val="24"/>
          <w:szCs w:val="24"/>
          <w:lang w:val="en-US"/>
        </w:rPr>
        <w:t xml:space="preserve"> </w:t>
      </w:r>
      <w:r w:rsidRPr="00C0673E">
        <w:rPr>
          <w:rStyle w:val="hps"/>
          <w:rFonts w:ascii="Times New Roman" w:hAnsi="Times New Roman"/>
          <w:sz w:val="24"/>
          <w:szCs w:val="24"/>
          <w:lang w:val="en-US"/>
        </w:rPr>
        <w:t>We tried to</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investigate</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 xml:space="preserve">their </w:t>
      </w:r>
      <w:r>
        <w:rPr>
          <w:rStyle w:val="hps"/>
          <w:rFonts w:ascii="Times New Roman" w:hAnsi="Times New Roman"/>
          <w:sz w:val="24"/>
          <w:szCs w:val="24"/>
          <w:lang w:val="en-US"/>
        </w:rPr>
        <w:t xml:space="preserve">characteristics (skills) </w:t>
      </w:r>
      <w:r w:rsidRPr="00C0673E">
        <w:rPr>
          <w:rStyle w:val="hps"/>
          <w:rFonts w:ascii="Times New Roman" w:hAnsi="Times New Roman"/>
          <w:sz w:val="24"/>
          <w:szCs w:val="24"/>
          <w:lang w:val="en-US"/>
        </w:rPr>
        <w:t>and</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their virtues</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and</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to investigate</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the model</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used</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to modern</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leadership</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models.</w:t>
      </w:r>
      <w:r w:rsidRPr="00C0673E">
        <w:rPr>
          <w:rFonts w:ascii="Times New Roman" w:hAnsi="Times New Roman"/>
          <w:sz w:val="24"/>
          <w:szCs w:val="24"/>
          <w:lang w:val="en-US"/>
        </w:rPr>
        <w:t xml:space="preserve"> In order to </w:t>
      </w:r>
      <w:r w:rsidRPr="00C0673E">
        <w:rPr>
          <w:rStyle w:val="hps"/>
          <w:rFonts w:ascii="Times New Roman" w:hAnsi="Times New Roman"/>
          <w:sz w:val="24"/>
          <w:szCs w:val="24"/>
          <w:lang w:val="en-US"/>
        </w:rPr>
        <w:t>reach</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this conclusion</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we used</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as our</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main source of</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the Bible.</w:t>
      </w:r>
    </w:p>
    <w:p w:rsidR="00216C79" w:rsidRPr="002F3E93" w:rsidRDefault="00216C79" w:rsidP="00216C79">
      <w:pPr>
        <w:spacing w:after="0" w:line="360" w:lineRule="auto"/>
        <w:jc w:val="both"/>
        <w:rPr>
          <w:rStyle w:val="hps"/>
          <w:rFonts w:ascii="Times New Roman" w:hAnsi="Times New Roman"/>
          <w:sz w:val="24"/>
          <w:szCs w:val="24"/>
          <w:lang w:val="en-US"/>
        </w:rPr>
      </w:pPr>
    </w:p>
    <w:p w:rsidR="00216C79" w:rsidRPr="0018470E" w:rsidRDefault="00216C79" w:rsidP="00216C79">
      <w:pPr>
        <w:spacing w:after="0" w:line="360" w:lineRule="auto"/>
        <w:jc w:val="both"/>
        <w:rPr>
          <w:rFonts w:ascii="Times New Roman" w:hAnsi="Times New Roman"/>
          <w:sz w:val="24"/>
          <w:szCs w:val="24"/>
          <w:lang w:val="en-US"/>
        </w:rPr>
      </w:pPr>
      <w:r w:rsidRPr="00C0673E">
        <w:rPr>
          <w:rStyle w:val="hps"/>
          <w:rFonts w:ascii="Times New Roman" w:hAnsi="Times New Roman"/>
          <w:sz w:val="24"/>
          <w:szCs w:val="24"/>
          <w:lang w:val="en-US"/>
        </w:rPr>
        <w:t>In the first</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chapter,</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reference was made to</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modern</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leadership</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models</w:t>
      </w:r>
      <w:r w:rsidRPr="00C0673E">
        <w:rPr>
          <w:rFonts w:ascii="Times New Roman" w:hAnsi="Times New Roman"/>
          <w:sz w:val="24"/>
          <w:szCs w:val="24"/>
          <w:lang w:val="en-US"/>
        </w:rPr>
        <w:t xml:space="preserve">, how </w:t>
      </w:r>
      <w:r w:rsidRPr="00C0673E">
        <w:rPr>
          <w:rStyle w:val="hps"/>
          <w:rFonts w:ascii="Times New Roman" w:hAnsi="Times New Roman"/>
          <w:sz w:val="24"/>
          <w:szCs w:val="24"/>
          <w:lang w:val="en-US"/>
        </w:rPr>
        <w:t>developed</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the basic</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styles and</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different</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leadership</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theories that</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others</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based on</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personal characteristics</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of the leader</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to</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further</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examine the</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pattern of behavior</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or</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take into account the</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ambient conditions</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and analyzed by</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the model</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leadership</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Hersey</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and</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Blanchard.</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The chapter</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closes with</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the</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Transformational</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Leadership</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and</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distributed</w:t>
      </w:r>
      <w:r w:rsidRPr="00C0673E">
        <w:rPr>
          <w:rFonts w:ascii="Times New Roman" w:hAnsi="Times New Roman"/>
          <w:sz w:val="24"/>
          <w:szCs w:val="24"/>
          <w:lang w:val="en-US"/>
        </w:rPr>
        <w:t>.</w:t>
      </w:r>
    </w:p>
    <w:p w:rsidR="00216C79" w:rsidRPr="0018470E" w:rsidRDefault="00216C79" w:rsidP="00216C79">
      <w:pPr>
        <w:spacing w:after="0" w:line="360" w:lineRule="auto"/>
        <w:jc w:val="both"/>
        <w:rPr>
          <w:rFonts w:ascii="Times New Roman" w:hAnsi="Times New Roman"/>
          <w:sz w:val="24"/>
          <w:szCs w:val="24"/>
          <w:lang w:val="en-US"/>
        </w:rPr>
      </w:pPr>
    </w:p>
    <w:p w:rsidR="00216C79" w:rsidRPr="0018470E" w:rsidRDefault="00216C79" w:rsidP="00216C79">
      <w:pPr>
        <w:spacing w:after="0" w:line="360" w:lineRule="auto"/>
        <w:jc w:val="both"/>
        <w:rPr>
          <w:rStyle w:val="hps"/>
          <w:rFonts w:ascii="Times New Roman" w:hAnsi="Times New Roman"/>
          <w:sz w:val="24"/>
          <w:szCs w:val="24"/>
          <w:lang w:val="en-US"/>
        </w:rPr>
      </w:pPr>
      <w:r w:rsidRPr="00C0673E">
        <w:rPr>
          <w:rStyle w:val="hps"/>
          <w:rFonts w:ascii="Times New Roman" w:hAnsi="Times New Roman"/>
          <w:sz w:val="24"/>
          <w:szCs w:val="24"/>
          <w:lang w:val="en-US"/>
        </w:rPr>
        <w:t>In the second</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chapter of this work</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was</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a reference</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to the leader</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of</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the Graeco-Roman</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world</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and examined</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the major</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forms</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of Alexander the Great</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and</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Octavian Augustus</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who</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both</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made history</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winning</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all over the known</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world.</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They investigated</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what were</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their qualifications</w:t>
      </w:r>
      <w:r w:rsidRPr="00C0673E">
        <w:rPr>
          <w:rFonts w:ascii="Times New Roman" w:hAnsi="Times New Roman"/>
          <w:sz w:val="24"/>
          <w:szCs w:val="24"/>
          <w:lang w:val="en-US"/>
        </w:rPr>
        <w:t xml:space="preserve">, and what </w:t>
      </w:r>
      <w:r w:rsidRPr="00C0673E">
        <w:rPr>
          <w:rStyle w:val="hps"/>
          <w:rFonts w:ascii="Times New Roman" w:hAnsi="Times New Roman"/>
          <w:sz w:val="24"/>
          <w:szCs w:val="24"/>
          <w:lang w:val="en-US"/>
        </w:rPr>
        <w:t>was</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their personal</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virtues.</w:t>
      </w:r>
    </w:p>
    <w:p w:rsidR="00216C79" w:rsidRPr="0018470E" w:rsidRDefault="00216C79" w:rsidP="00216C79">
      <w:pPr>
        <w:spacing w:after="0" w:line="360" w:lineRule="auto"/>
        <w:jc w:val="both"/>
        <w:rPr>
          <w:rStyle w:val="hps"/>
          <w:rFonts w:ascii="Times New Roman" w:hAnsi="Times New Roman"/>
          <w:sz w:val="24"/>
          <w:szCs w:val="24"/>
          <w:lang w:val="en-US"/>
        </w:rPr>
      </w:pPr>
    </w:p>
    <w:p w:rsidR="00216C79" w:rsidRPr="0050587A" w:rsidRDefault="00216C79" w:rsidP="00216C79">
      <w:pPr>
        <w:spacing w:after="0" w:line="360" w:lineRule="auto"/>
        <w:jc w:val="both"/>
        <w:rPr>
          <w:rFonts w:ascii="Times New Roman" w:eastAsia="Times New Roman" w:hAnsi="Times New Roman"/>
          <w:vanish/>
          <w:sz w:val="24"/>
          <w:szCs w:val="24"/>
          <w:lang w:eastAsia="el-GR"/>
        </w:rPr>
      </w:pPr>
      <w:r w:rsidRPr="0050587A">
        <w:rPr>
          <w:rFonts w:ascii="Times New Roman" w:eastAsia="Times New Roman" w:hAnsi="Times New Roman"/>
          <w:vanish/>
          <w:sz w:val="24"/>
          <w:szCs w:val="24"/>
          <w:lang w:eastAsia="el-GR"/>
        </w:rPr>
        <w:t xml:space="preserve">Πληκτρολογήστε κείμενο ή διεύθυνση ιστότοπου ή </w:t>
      </w:r>
      <w:hyperlink r:id="rId28" w:history="1">
        <w:r w:rsidRPr="0050587A">
          <w:rPr>
            <w:rFonts w:ascii="Times New Roman" w:eastAsia="Times New Roman" w:hAnsi="Times New Roman"/>
            <w:vanish/>
            <w:color w:val="0000FF"/>
            <w:sz w:val="24"/>
            <w:szCs w:val="24"/>
            <w:u w:val="single"/>
            <w:lang w:eastAsia="el-GR"/>
          </w:rPr>
          <w:t>μεταφράστε ένα έγγραφο.</w:t>
        </w:r>
      </w:hyperlink>
    </w:p>
    <w:p w:rsidR="00216C79" w:rsidRPr="0050587A" w:rsidRDefault="003B0FA1" w:rsidP="00216C79">
      <w:pPr>
        <w:spacing w:after="0" w:line="360" w:lineRule="auto"/>
        <w:jc w:val="both"/>
        <w:rPr>
          <w:rFonts w:ascii="Times New Roman" w:eastAsia="Times New Roman" w:hAnsi="Times New Roman"/>
          <w:vanish/>
          <w:sz w:val="24"/>
          <w:szCs w:val="24"/>
          <w:lang w:eastAsia="el-GR"/>
        </w:rPr>
      </w:pPr>
      <w:hyperlink r:id="rId29" w:history="1">
        <w:r w:rsidR="00216C79" w:rsidRPr="0050587A">
          <w:rPr>
            <w:rFonts w:ascii="Times New Roman" w:eastAsia="Times New Roman" w:hAnsi="Times New Roman"/>
            <w:vanish/>
            <w:color w:val="0000FF"/>
            <w:sz w:val="24"/>
            <w:szCs w:val="24"/>
            <w:u w:val="single"/>
            <w:lang w:eastAsia="el-GR"/>
          </w:rPr>
          <w:t>Ακύρωση</w:t>
        </w:r>
      </w:hyperlink>
    </w:p>
    <w:p w:rsidR="00216C79" w:rsidRPr="0050587A" w:rsidRDefault="00216C79" w:rsidP="00216C79">
      <w:pPr>
        <w:spacing w:after="0" w:line="360" w:lineRule="auto"/>
        <w:jc w:val="both"/>
        <w:rPr>
          <w:rFonts w:ascii="Times New Roman" w:eastAsia="Times New Roman" w:hAnsi="Times New Roman"/>
          <w:vanish/>
          <w:sz w:val="24"/>
          <w:szCs w:val="24"/>
          <w:lang w:eastAsia="el-GR"/>
        </w:rPr>
      </w:pPr>
      <w:r w:rsidRPr="0050587A">
        <w:rPr>
          <w:rFonts w:ascii="Times New Roman" w:eastAsia="Times New Roman" w:hAnsi="Times New Roman"/>
          <w:vanish/>
          <w:sz w:val="24"/>
          <w:szCs w:val="24"/>
          <w:lang w:eastAsia="el-GR"/>
        </w:rPr>
        <w:t>Sto tríto kefálaio tis ergasías égine anaforá ston igéti tou Ioudaïkoú kósmou kai exetásthikan oi megáles morfés tou Moysí kai tou Davíd. Kai oi dýo ypirétisan ton ídio laó se álles epochés kai elefthérosan to laó Israíl, o prótos apó ti sklaviá tis Aigýptou kai o défteros apó tous geitonikoús echthroús tis chóras tous.</w:t>
      </w:r>
    </w:p>
    <w:p w:rsidR="00216C79" w:rsidRPr="0050587A" w:rsidRDefault="00216C79" w:rsidP="00216C79">
      <w:pPr>
        <w:spacing w:after="0" w:line="360" w:lineRule="auto"/>
        <w:jc w:val="both"/>
        <w:rPr>
          <w:rFonts w:ascii="Times New Roman" w:eastAsia="Times New Roman" w:hAnsi="Times New Roman"/>
          <w:vanish/>
          <w:sz w:val="24"/>
          <w:szCs w:val="24"/>
          <w:lang w:eastAsia="el-GR"/>
        </w:rPr>
      </w:pPr>
      <w:r w:rsidRPr="0050587A">
        <w:rPr>
          <w:rFonts w:ascii="Times New Roman" w:eastAsia="Times New Roman" w:hAnsi="Times New Roman"/>
          <w:vanish/>
          <w:sz w:val="24"/>
          <w:szCs w:val="24"/>
          <w:lang w:eastAsia="el-GR"/>
        </w:rPr>
        <w:t xml:space="preserve">Μετάφραση από: </w:t>
      </w:r>
      <w:hyperlink r:id="rId30" w:history="1">
        <w:r w:rsidRPr="0050587A">
          <w:rPr>
            <w:rFonts w:ascii="Times New Roman" w:eastAsia="Times New Roman" w:hAnsi="Times New Roman"/>
            <w:vanish/>
            <w:color w:val="0000FF"/>
            <w:sz w:val="24"/>
            <w:szCs w:val="24"/>
            <w:u w:val="single"/>
            <w:lang w:eastAsia="el-GR"/>
          </w:rPr>
          <w:t>Ελληνικά</w:t>
        </w:r>
      </w:hyperlink>
    </w:p>
    <w:p w:rsidR="00216C79" w:rsidRPr="00C0673E" w:rsidRDefault="00216C79" w:rsidP="00216C79">
      <w:pPr>
        <w:spacing w:after="0" w:line="360" w:lineRule="auto"/>
        <w:jc w:val="both"/>
        <w:rPr>
          <w:rFonts w:ascii="Times New Roman" w:eastAsia="Times New Roman" w:hAnsi="Times New Roman"/>
          <w:sz w:val="24"/>
          <w:szCs w:val="24"/>
          <w:lang w:val="en-US" w:eastAsia="el-GR"/>
        </w:rPr>
      </w:pPr>
      <w:r w:rsidRPr="00C0673E">
        <w:rPr>
          <w:rFonts w:ascii="Times New Roman" w:eastAsia="Times New Roman" w:hAnsi="Times New Roman"/>
          <w:sz w:val="24"/>
          <w:szCs w:val="24"/>
          <w:lang w:val="en-US" w:eastAsia="el-GR"/>
        </w:rPr>
        <w:t>In the third chapter, reference was made to the leader of the Jewish world and examined the major forms of Moses and David. Both served the same people in other times and freed the people of Israel, the first from the slavery of Egypt and the second by its neighboring enemies of their country.</w:t>
      </w:r>
    </w:p>
    <w:p w:rsidR="00216C79" w:rsidRPr="0018470E" w:rsidRDefault="00216C79" w:rsidP="00216C79">
      <w:pPr>
        <w:spacing w:after="0" w:line="360" w:lineRule="auto"/>
        <w:jc w:val="both"/>
        <w:rPr>
          <w:rFonts w:ascii="Times New Roman" w:eastAsia="Times New Roman" w:hAnsi="Times New Roman"/>
          <w:sz w:val="24"/>
          <w:szCs w:val="24"/>
          <w:lang w:val="en-US" w:eastAsia="el-GR"/>
        </w:rPr>
      </w:pPr>
    </w:p>
    <w:p w:rsidR="00216C79" w:rsidRPr="0050587A" w:rsidRDefault="00216C79" w:rsidP="00216C79">
      <w:pPr>
        <w:spacing w:after="0" w:line="360" w:lineRule="auto"/>
        <w:jc w:val="both"/>
        <w:rPr>
          <w:rFonts w:ascii="Times New Roman" w:eastAsia="Times New Roman" w:hAnsi="Times New Roman"/>
          <w:vanish/>
          <w:sz w:val="24"/>
          <w:szCs w:val="24"/>
          <w:lang w:eastAsia="el-GR"/>
        </w:rPr>
      </w:pPr>
      <w:r w:rsidRPr="0050587A">
        <w:rPr>
          <w:rFonts w:ascii="Times New Roman" w:eastAsia="Times New Roman" w:hAnsi="Times New Roman"/>
          <w:vanish/>
          <w:sz w:val="24"/>
          <w:szCs w:val="24"/>
          <w:lang w:eastAsia="el-GR"/>
        </w:rPr>
        <w:t xml:space="preserve">Πληκτρολογήστε κείμενο ή διεύθυνση ιστότοπου ή </w:t>
      </w:r>
      <w:hyperlink r:id="rId31" w:history="1">
        <w:r w:rsidRPr="0050587A">
          <w:rPr>
            <w:rFonts w:ascii="Times New Roman" w:eastAsia="Times New Roman" w:hAnsi="Times New Roman"/>
            <w:vanish/>
            <w:color w:val="0000FF"/>
            <w:sz w:val="24"/>
            <w:szCs w:val="24"/>
            <w:u w:val="single"/>
            <w:lang w:eastAsia="el-GR"/>
          </w:rPr>
          <w:t>μεταφράστε ένα έγγραφο.</w:t>
        </w:r>
      </w:hyperlink>
    </w:p>
    <w:p w:rsidR="00216C79" w:rsidRPr="0050587A" w:rsidRDefault="003B0FA1" w:rsidP="00216C79">
      <w:pPr>
        <w:spacing w:after="0" w:line="360" w:lineRule="auto"/>
        <w:jc w:val="both"/>
        <w:rPr>
          <w:rFonts w:ascii="Times New Roman" w:eastAsia="Times New Roman" w:hAnsi="Times New Roman"/>
          <w:vanish/>
          <w:sz w:val="24"/>
          <w:szCs w:val="24"/>
          <w:lang w:eastAsia="el-GR"/>
        </w:rPr>
      </w:pPr>
      <w:hyperlink r:id="rId32" w:history="1">
        <w:r w:rsidR="00216C79" w:rsidRPr="0050587A">
          <w:rPr>
            <w:rFonts w:ascii="Times New Roman" w:eastAsia="Times New Roman" w:hAnsi="Times New Roman"/>
            <w:vanish/>
            <w:color w:val="0000FF"/>
            <w:sz w:val="24"/>
            <w:szCs w:val="24"/>
            <w:u w:val="single"/>
            <w:lang w:eastAsia="el-GR"/>
          </w:rPr>
          <w:t>Ακύρωση</w:t>
        </w:r>
      </w:hyperlink>
    </w:p>
    <w:p w:rsidR="00216C79" w:rsidRPr="0050587A" w:rsidRDefault="00216C79" w:rsidP="00216C79">
      <w:pPr>
        <w:spacing w:after="0" w:line="360" w:lineRule="auto"/>
        <w:jc w:val="both"/>
        <w:rPr>
          <w:rFonts w:ascii="Times New Roman" w:eastAsia="Times New Roman" w:hAnsi="Times New Roman"/>
          <w:vanish/>
          <w:sz w:val="24"/>
          <w:szCs w:val="24"/>
          <w:lang w:eastAsia="el-GR"/>
        </w:rPr>
      </w:pPr>
      <w:r w:rsidRPr="0050587A">
        <w:rPr>
          <w:rFonts w:ascii="Times New Roman" w:eastAsia="Times New Roman" w:hAnsi="Times New Roman"/>
          <w:vanish/>
          <w:sz w:val="24"/>
          <w:szCs w:val="24"/>
          <w:lang w:eastAsia="el-GR"/>
        </w:rPr>
        <w:t>Sto tétarto kefálaio égine anaforá ston Kýrio Iisoú Christó, o opoíos apoteleí to prótypo tou epitychiménou kai apotelesmatikoú igéti, pou eínai o alithinós poiménas ton logikón prováton kai gi’ aftó málista apokaleítai o Archipoimín, o mégas kai o kalós (í evgenís) poiménas, o Messías kai analýetai sto 10o kefálaio</w:t>
      </w:r>
    </w:p>
    <w:p w:rsidR="00216C79" w:rsidRPr="0050587A" w:rsidRDefault="00216C79" w:rsidP="00216C79">
      <w:pPr>
        <w:spacing w:after="0" w:line="360" w:lineRule="auto"/>
        <w:jc w:val="both"/>
        <w:rPr>
          <w:rFonts w:ascii="Times New Roman" w:eastAsia="Times New Roman" w:hAnsi="Times New Roman"/>
          <w:vanish/>
          <w:sz w:val="24"/>
          <w:szCs w:val="24"/>
          <w:lang w:eastAsia="el-GR"/>
        </w:rPr>
      </w:pPr>
      <w:r w:rsidRPr="0050587A">
        <w:rPr>
          <w:rFonts w:ascii="Times New Roman" w:eastAsia="Times New Roman" w:hAnsi="Times New Roman"/>
          <w:vanish/>
          <w:sz w:val="24"/>
          <w:szCs w:val="24"/>
          <w:lang w:eastAsia="el-GR"/>
        </w:rPr>
        <w:t xml:space="preserve">Μετάφραση από: </w:t>
      </w:r>
      <w:hyperlink r:id="rId33" w:history="1">
        <w:r w:rsidRPr="0050587A">
          <w:rPr>
            <w:rFonts w:ascii="Times New Roman" w:eastAsia="Times New Roman" w:hAnsi="Times New Roman"/>
            <w:vanish/>
            <w:color w:val="0000FF"/>
            <w:sz w:val="24"/>
            <w:szCs w:val="24"/>
            <w:u w:val="single"/>
            <w:lang w:eastAsia="el-GR"/>
          </w:rPr>
          <w:t>Ελληνικά</w:t>
        </w:r>
      </w:hyperlink>
    </w:p>
    <w:p w:rsidR="00216C79" w:rsidRPr="00216C79" w:rsidRDefault="00216C79" w:rsidP="00216C79">
      <w:pPr>
        <w:spacing w:after="0" w:line="360" w:lineRule="auto"/>
        <w:jc w:val="both"/>
        <w:rPr>
          <w:rFonts w:ascii="Times New Roman" w:eastAsia="Times New Roman" w:hAnsi="Times New Roman"/>
          <w:vanish/>
          <w:sz w:val="24"/>
          <w:szCs w:val="24"/>
          <w:lang w:val="en-US" w:eastAsia="el-GR"/>
        </w:rPr>
      </w:pPr>
      <w:r w:rsidRPr="00C0673E">
        <w:rPr>
          <w:rFonts w:ascii="Times New Roman" w:eastAsia="Times New Roman" w:hAnsi="Times New Roman"/>
          <w:sz w:val="24"/>
          <w:szCs w:val="24"/>
          <w:lang w:val="en-US" w:eastAsia="el-GR"/>
        </w:rPr>
        <w:t xml:space="preserve">In the fourth chapter reference was made to the Lord Jesus Christ, who is the model of the successful and effective leader who is the true shepherd of logical sheep and therefore even called the Archipoimin, the great and the good (or noble) </w:t>
      </w:r>
      <w:r w:rsidRPr="00C0673E">
        <w:rPr>
          <w:rStyle w:val="hps"/>
          <w:rFonts w:ascii="Times New Roman" w:hAnsi="Times New Roman"/>
          <w:sz w:val="24"/>
          <w:szCs w:val="24"/>
          <w:lang w:val="en-US"/>
        </w:rPr>
        <w:t>Shepherd</w:t>
      </w:r>
      <w:r w:rsidRPr="00C0673E">
        <w:rPr>
          <w:rFonts w:ascii="Times New Roman" w:eastAsia="Times New Roman" w:hAnsi="Times New Roman"/>
          <w:sz w:val="24"/>
          <w:szCs w:val="24"/>
          <w:lang w:val="en-US" w:eastAsia="el-GR"/>
        </w:rPr>
        <w:t xml:space="preserve">, the Messiah and discussed in the 10th chapter </w:t>
      </w:r>
      <w:r w:rsidRPr="00C0673E">
        <w:rPr>
          <w:rStyle w:val="hps"/>
          <w:rFonts w:ascii="Times New Roman" w:hAnsi="Times New Roman"/>
          <w:sz w:val="24"/>
          <w:szCs w:val="24"/>
          <w:lang w:val="en-US"/>
        </w:rPr>
        <w:t>of John's</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Gospel.</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The</w:t>
      </w:r>
      <w:r w:rsidRPr="00C0673E">
        <w:rPr>
          <w:rFonts w:ascii="Times New Roman" w:hAnsi="Times New Roman"/>
          <w:sz w:val="24"/>
          <w:szCs w:val="24"/>
          <w:lang w:val="en-US"/>
        </w:rPr>
        <w:t xml:space="preserve"> G</w:t>
      </w:r>
      <w:r w:rsidRPr="00C0673E">
        <w:rPr>
          <w:rStyle w:val="hps"/>
          <w:rFonts w:ascii="Times New Roman" w:hAnsi="Times New Roman"/>
          <w:sz w:val="24"/>
          <w:szCs w:val="24"/>
          <w:lang w:val="en-US"/>
        </w:rPr>
        <w:t>ood Shepherd</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envisions</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a new community,</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through</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His</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redemptive</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sacrifice,</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the</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Church, which</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includes  not</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only the</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"sheep"</w:t>
      </w:r>
      <w:r w:rsidRPr="00C0673E">
        <w:rPr>
          <w:rFonts w:ascii="Times New Roman" w:hAnsi="Times New Roman"/>
          <w:sz w:val="24"/>
          <w:szCs w:val="24"/>
          <w:lang w:val="en-US"/>
        </w:rPr>
        <w:t xml:space="preserve"> </w:t>
      </w:r>
      <w:r w:rsidRPr="00C0673E">
        <w:rPr>
          <w:rStyle w:val="hps"/>
          <w:rFonts w:ascii="Times New Roman" w:hAnsi="Times New Roman"/>
          <w:sz w:val="24"/>
          <w:szCs w:val="24"/>
          <w:lang w:val="en-US"/>
        </w:rPr>
        <w:t>of Israel</w:t>
      </w:r>
      <w:r w:rsidRPr="00C0673E">
        <w:rPr>
          <w:rFonts w:ascii="Times New Roman" w:hAnsi="Times New Roman"/>
          <w:sz w:val="24"/>
          <w:szCs w:val="24"/>
          <w:lang w:val="en-US"/>
        </w:rPr>
        <w:t xml:space="preserve"> but </w:t>
      </w:r>
      <w:r w:rsidRPr="00C0673E">
        <w:rPr>
          <w:rStyle w:val="hps"/>
          <w:rFonts w:ascii="Times New Roman" w:hAnsi="Times New Roman"/>
          <w:sz w:val="24"/>
          <w:szCs w:val="24"/>
          <w:lang w:val="en-US"/>
        </w:rPr>
        <w:t>"other sheep</w:t>
      </w:r>
      <w:r w:rsidRPr="00C0673E">
        <w:rPr>
          <w:rStyle w:val="atn"/>
          <w:rFonts w:ascii="Times New Roman" w:hAnsi="Times New Roman"/>
          <w:sz w:val="24"/>
          <w:szCs w:val="24"/>
          <w:lang w:val="en-US"/>
        </w:rPr>
        <w:t>" (</w:t>
      </w:r>
      <w:r w:rsidRPr="00C0673E">
        <w:rPr>
          <w:rFonts w:ascii="Times New Roman" w:hAnsi="Times New Roman"/>
          <w:sz w:val="24"/>
          <w:szCs w:val="24"/>
          <w:lang w:val="en-US"/>
        </w:rPr>
        <w:t xml:space="preserve">Jn. </w:t>
      </w:r>
      <w:r w:rsidRPr="00C0673E">
        <w:rPr>
          <w:rStyle w:val="hps"/>
          <w:rFonts w:ascii="Times New Roman" w:hAnsi="Times New Roman"/>
          <w:sz w:val="24"/>
          <w:szCs w:val="24"/>
          <w:lang w:val="en-US"/>
        </w:rPr>
        <w:t>10, 16</w:t>
      </w:r>
      <w:r w:rsidRPr="00C0673E">
        <w:rPr>
          <w:rFonts w:ascii="Times New Roman" w:hAnsi="Times New Roman"/>
          <w:sz w:val="24"/>
          <w:szCs w:val="24"/>
          <w:lang w:val="en-US"/>
        </w:rPr>
        <w:t xml:space="preserve">) also from the </w:t>
      </w:r>
      <w:r w:rsidRPr="00C0673E">
        <w:rPr>
          <w:rStyle w:val="hps"/>
          <w:rFonts w:ascii="Times New Roman" w:hAnsi="Times New Roman"/>
          <w:sz w:val="24"/>
          <w:szCs w:val="24"/>
          <w:lang w:val="en-US"/>
        </w:rPr>
        <w:t>nations</w:t>
      </w:r>
      <w:r w:rsidRPr="00C0673E">
        <w:rPr>
          <w:rFonts w:ascii="Times New Roman" w:hAnsi="Times New Roman"/>
          <w:sz w:val="24"/>
          <w:szCs w:val="24"/>
          <w:lang w:val="en-US"/>
        </w:rPr>
        <w:t xml:space="preserve">. </w:t>
      </w:r>
      <w:r w:rsidR="003B0FA1" w:rsidRPr="0018470E">
        <w:rPr>
          <w:rFonts w:ascii="Times New Roman" w:eastAsia="Times New Roman" w:hAnsi="Times New Roman"/>
          <w:sz w:val="24"/>
          <w:szCs w:val="24"/>
        </w:rPr>
        <w:object w:dxaOrig="225" w:dyaOrig="225">
          <v:shape id="_x0000_i1055" type="#_x0000_t75" style="width:1in;height:18pt" o:ole="">
            <v:imagedata r:id="rId34" o:title=""/>
          </v:shape>
          <w:control r:id="rId35" w:name="DefaultOcxName6" w:shapeid="_x0000_i1055"/>
        </w:object>
      </w:r>
      <w:r w:rsidR="003B0FA1" w:rsidRPr="0018470E">
        <w:rPr>
          <w:rFonts w:ascii="Times New Roman" w:eastAsia="Times New Roman" w:hAnsi="Times New Roman"/>
          <w:sz w:val="24"/>
          <w:szCs w:val="24"/>
        </w:rPr>
        <w:object w:dxaOrig="225" w:dyaOrig="225">
          <v:shape id="_x0000_i1058" type="#_x0000_t75" style="width:1in;height:18pt" o:ole="">
            <v:imagedata r:id="rId36" o:title=""/>
          </v:shape>
          <w:control r:id="rId37" w:name="DefaultOcxName12" w:shapeid="_x0000_i1058"/>
        </w:object>
      </w:r>
      <w:r w:rsidR="003B0FA1" w:rsidRPr="0018470E">
        <w:rPr>
          <w:rFonts w:ascii="Times New Roman" w:eastAsia="Times New Roman" w:hAnsi="Times New Roman"/>
          <w:sz w:val="24"/>
          <w:szCs w:val="24"/>
        </w:rPr>
        <w:object w:dxaOrig="225" w:dyaOrig="225">
          <v:shape id="_x0000_i1061" type="#_x0000_t75" style="width:1in;height:18pt" o:ole="">
            <v:imagedata r:id="rId38" o:title=""/>
          </v:shape>
          <w:control r:id="rId39" w:name="DefaultOcxName22" w:shapeid="_x0000_i1061"/>
        </w:object>
      </w:r>
      <w:r w:rsidR="003B0FA1" w:rsidRPr="0018470E">
        <w:rPr>
          <w:rFonts w:ascii="Times New Roman" w:eastAsia="Times New Roman" w:hAnsi="Times New Roman"/>
          <w:sz w:val="24"/>
          <w:szCs w:val="24"/>
        </w:rPr>
        <w:object w:dxaOrig="225" w:dyaOrig="225">
          <v:shape id="_x0000_i1064" type="#_x0000_t75" style="width:1in;height:18pt" o:ole="">
            <v:imagedata r:id="rId40" o:title=""/>
          </v:shape>
          <w:control r:id="rId41" w:name="DefaultOcxName32" w:shapeid="_x0000_i1064"/>
        </w:object>
      </w:r>
      <w:r w:rsidRPr="0018470E">
        <w:rPr>
          <w:rFonts w:ascii="Times New Roman" w:eastAsia="Times New Roman" w:hAnsi="Times New Roman"/>
          <w:vanish/>
          <w:sz w:val="24"/>
          <w:szCs w:val="24"/>
          <w:lang w:eastAsia="el-GR"/>
        </w:rPr>
        <w:t>Πληκτρολογήστε</w:t>
      </w:r>
      <w:r w:rsidRPr="00216C79">
        <w:rPr>
          <w:rFonts w:ascii="Times New Roman" w:eastAsia="Times New Roman" w:hAnsi="Times New Roman"/>
          <w:vanish/>
          <w:sz w:val="24"/>
          <w:szCs w:val="24"/>
          <w:lang w:val="en-US" w:eastAsia="el-GR"/>
        </w:rPr>
        <w:t xml:space="preserve"> </w:t>
      </w:r>
      <w:r w:rsidRPr="0018470E">
        <w:rPr>
          <w:rFonts w:ascii="Times New Roman" w:eastAsia="Times New Roman" w:hAnsi="Times New Roman"/>
          <w:vanish/>
          <w:sz w:val="24"/>
          <w:szCs w:val="24"/>
          <w:lang w:eastAsia="el-GR"/>
        </w:rPr>
        <w:t>κείμενο</w:t>
      </w:r>
      <w:r w:rsidRPr="00216C79">
        <w:rPr>
          <w:rFonts w:ascii="Times New Roman" w:eastAsia="Times New Roman" w:hAnsi="Times New Roman"/>
          <w:vanish/>
          <w:sz w:val="24"/>
          <w:szCs w:val="24"/>
          <w:lang w:val="en-US" w:eastAsia="el-GR"/>
        </w:rPr>
        <w:t xml:space="preserve"> </w:t>
      </w:r>
      <w:r w:rsidRPr="0018470E">
        <w:rPr>
          <w:rFonts w:ascii="Times New Roman" w:eastAsia="Times New Roman" w:hAnsi="Times New Roman"/>
          <w:vanish/>
          <w:sz w:val="24"/>
          <w:szCs w:val="24"/>
          <w:lang w:eastAsia="el-GR"/>
        </w:rPr>
        <w:t>ή</w:t>
      </w:r>
      <w:r w:rsidRPr="00216C79">
        <w:rPr>
          <w:rFonts w:ascii="Times New Roman" w:eastAsia="Times New Roman" w:hAnsi="Times New Roman"/>
          <w:vanish/>
          <w:sz w:val="24"/>
          <w:szCs w:val="24"/>
          <w:lang w:val="en-US" w:eastAsia="el-GR"/>
        </w:rPr>
        <w:t xml:space="preserve"> </w:t>
      </w:r>
      <w:r w:rsidRPr="0018470E">
        <w:rPr>
          <w:rFonts w:ascii="Times New Roman" w:eastAsia="Times New Roman" w:hAnsi="Times New Roman"/>
          <w:vanish/>
          <w:sz w:val="24"/>
          <w:szCs w:val="24"/>
          <w:lang w:eastAsia="el-GR"/>
        </w:rPr>
        <w:t>διεύθυνση</w:t>
      </w:r>
      <w:r w:rsidRPr="00216C79">
        <w:rPr>
          <w:rFonts w:ascii="Times New Roman" w:eastAsia="Times New Roman" w:hAnsi="Times New Roman"/>
          <w:vanish/>
          <w:sz w:val="24"/>
          <w:szCs w:val="24"/>
          <w:lang w:val="en-US" w:eastAsia="el-GR"/>
        </w:rPr>
        <w:t xml:space="preserve"> </w:t>
      </w:r>
      <w:r w:rsidRPr="0018470E">
        <w:rPr>
          <w:rFonts w:ascii="Times New Roman" w:eastAsia="Times New Roman" w:hAnsi="Times New Roman"/>
          <w:vanish/>
          <w:sz w:val="24"/>
          <w:szCs w:val="24"/>
          <w:lang w:eastAsia="el-GR"/>
        </w:rPr>
        <w:t>ιστότοπου</w:t>
      </w:r>
      <w:r w:rsidRPr="00216C79">
        <w:rPr>
          <w:rFonts w:ascii="Times New Roman" w:eastAsia="Times New Roman" w:hAnsi="Times New Roman"/>
          <w:vanish/>
          <w:sz w:val="24"/>
          <w:szCs w:val="24"/>
          <w:lang w:val="en-US" w:eastAsia="el-GR"/>
        </w:rPr>
        <w:t xml:space="preserve"> </w:t>
      </w:r>
      <w:r w:rsidRPr="0018470E">
        <w:rPr>
          <w:rFonts w:ascii="Times New Roman" w:eastAsia="Times New Roman" w:hAnsi="Times New Roman"/>
          <w:vanish/>
          <w:sz w:val="24"/>
          <w:szCs w:val="24"/>
          <w:lang w:eastAsia="el-GR"/>
        </w:rPr>
        <w:t>ή</w:t>
      </w:r>
      <w:r w:rsidRPr="00216C79">
        <w:rPr>
          <w:rFonts w:ascii="Times New Roman" w:eastAsia="Times New Roman" w:hAnsi="Times New Roman"/>
          <w:vanish/>
          <w:sz w:val="24"/>
          <w:szCs w:val="24"/>
          <w:lang w:val="en-US" w:eastAsia="el-GR"/>
        </w:rPr>
        <w:t xml:space="preserve"> </w:t>
      </w:r>
      <w:hyperlink r:id="rId42" w:history="1">
        <w:r w:rsidRPr="0018470E">
          <w:rPr>
            <w:rFonts w:ascii="Times New Roman" w:eastAsia="Times New Roman" w:hAnsi="Times New Roman"/>
            <w:vanish/>
            <w:color w:val="0000FF"/>
            <w:sz w:val="24"/>
            <w:szCs w:val="24"/>
            <w:u w:val="single"/>
            <w:lang w:eastAsia="el-GR"/>
          </w:rPr>
          <w:t>μεταφράστε</w:t>
        </w:r>
        <w:r w:rsidRPr="00216C79">
          <w:rPr>
            <w:rFonts w:ascii="Times New Roman" w:eastAsia="Times New Roman" w:hAnsi="Times New Roman"/>
            <w:vanish/>
            <w:color w:val="0000FF"/>
            <w:sz w:val="24"/>
            <w:szCs w:val="24"/>
            <w:u w:val="single"/>
            <w:lang w:val="en-US" w:eastAsia="el-GR"/>
          </w:rPr>
          <w:t xml:space="preserve"> </w:t>
        </w:r>
        <w:r w:rsidRPr="0018470E">
          <w:rPr>
            <w:rFonts w:ascii="Times New Roman" w:eastAsia="Times New Roman" w:hAnsi="Times New Roman"/>
            <w:vanish/>
            <w:color w:val="0000FF"/>
            <w:sz w:val="24"/>
            <w:szCs w:val="24"/>
            <w:u w:val="single"/>
            <w:lang w:eastAsia="el-GR"/>
          </w:rPr>
          <w:t>ένα</w:t>
        </w:r>
        <w:r w:rsidRPr="00216C79">
          <w:rPr>
            <w:rFonts w:ascii="Times New Roman" w:eastAsia="Times New Roman" w:hAnsi="Times New Roman"/>
            <w:vanish/>
            <w:color w:val="0000FF"/>
            <w:sz w:val="24"/>
            <w:szCs w:val="24"/>
            <w:u w:val="single"/>
            <w:lang w:val="en-US" w:eastAsia="el-GR"/>
          </w:rPr>
          <w:t xml:space="preserve"> </w:t>
        </w:r>
        <w:r w:rsidRPr="0018470E">
          <w:rPr>
            <w:rFonts w:ascii="Times New Roman" w:eastAsia="Times New Roman" w:hAnsi="Times New Roman"/>
            <w:vanish/>
            <w:color w:val="0000FF"/>
            <w:sz w:val="24"/>
            <w:szCs w:val="24"/>
            <w:u w:val="single"/>
            <w:lang w:eastAsia="el-GR"/>
          </w:rPr>
          <w:t>έγγραφο</w:t>
        </w:r>
        <w:r w:rsidRPr="00216C79">
          <w:rPr>
            <w:rFonts w:ascii="Times New Roman" w:eastAsia="Times New Roman" w:hAnsi="Times New Roman"/>
            <w:vanish/>
            <w:color w:val="0000FF"/>
            <w:sz w:val="24"/>
            <w:szCs w:val="24"/>
            <w:u w:val="single"/>
            <w:lang w:val="en-US" w:eastAsia="el-GR"/>
          </w:rPr>
          <w:t>.</w:t>
        </w:r>
      </w:hyperlink>
    </w:p>
    <w:p w:rsidR="00216C79" w:rsidRPr="0018470E" w:rsidRDefault="003B0FA1" w:rsidP="00216C79">
      <w:pPr>
        <w:spacing w:after="0" w:line="360" w:lineRule="auto"/>
        <w:jc w:val="both"/>
        <w:rPr>
          <w:rFonts w:ascii="Times New Roman" w:eastAsia="Times New Roman" w:hAnsi="Times New Roman"/>
          <w:vanish/>
          <w:sz w:val="24"/>
          <w:szCs w:val="24"/>
          <w:lang w:eastAsia="el-GR"/>
        </w:rPr>
      </w:pPr>
      <w:hyperlink r:id="rId43" w:history="1">
        <w:r w:rsidR="00216C79" w:rsidRPr="0018470E">
          <w:rPr>
            <w:rFonts w:ascii="Times New Roman" w:eastAsia="Times New Roman" w:hAnsi="Times New Roman"/>
            <w:vanish/>
            <w:color w:val="0000FF"/>
            <w:sz w:val="24"/>
            <w:szCs w:val="24"/>
            <w:u w:val="single"/>
            <w:lang w:eastAsia="el-GR"/>
          </w:rPr>
          <w:t>Ακύρωση</w:t>
        </w:r>
      </w:hyperlink>
    </w:p>
    <w:p w:rsidR="00216C79" w:rsidRPr="0018470E" w:rsidRDefault="00216C79" w:rsidP="00216C79">
      <w:pPr>
        <w:spacing w:after="0" w:line="360" w:lineRule="auto"/>
        <w:jc w:val="both"/>
        <w:rPr>
          <w:rFonts w:ascii="Times New Roman" w:eastAsia="Times New Roman" w:hAnsi="Times New Roman"/>
          <w:vanish/>
          <w:sz w:val="24"/>
          <w:szCs w:val="24"/>
          <w:lang w:eastAsia="el-GR"/>
        </w:rPr>
      </w:pPr>
      <w:r w:rsidRPr="0018470E">
        <w:rPr>
          <w:rFonts w:ascii="Times New Roman" w:eastAsia="Times New Roman" w:hAnsi="Times New Roman"/>
          <w:vanish/>
          <w:sz w:val="24"/>
          <w:szCs w:val="24"/>
          <w:lang w:eastAsia="el-GR"/>
        </w:rPr>
        <w:t>O Iisoús Christós eínai o poiménas ton escháton, ópos anaféretai sto vivlío tis Apokálypsis. Parállila meletíthike o Pávlos, o Apóstolos ton ethnón, poio montélo pnevmatikís igesías yiothétise kai dóthike i apántisi ti simaínei igesía katá mímisi Iisoú Christoú. Epísis erevníthike poios eínai o kathréptis tou pnevmatikoú igétis-episkópou í presvytérou í poiména sýmfona me tis poimantikés epistolés.</w:t>
      </w:r>
    </w:p>
    <w:p w:rsidR="00216C79" w:rsidRPr="0018470E" w:rsidRDefault="00216C79" w:rsidP="00216C79">
      <w:pPr>
        <w:spacing w:after="0" w:line="360" w:lineRule="auto"/>
        <w:jc w:val="both"/>
        <w:rPr>
          <w:rFonts w:ascii="Times New Roman" w:eastAsia="Times New Roman" w:hAnsi="Times New Roman"/>
          <w:vanish/>
          <w:sz w:val="24"/>
          <w:szCs w:val="24"/>
          <w:lang w:eastAsia="el-GR"/>
        </w:rPr>
      </w:pPr>
      <w:r w:rsidRPr="0018470E">
        <w:rPr>
          <w:rFonts w:ascii="Times New Roman" w:eastAsia="Times New Roman" w:hAnsi="Times New Roman"/>
          <w:vanish/>
          <w:sz w:val="24"/>
          <w:szCs w:val="24"/>
          <w:lang w:eastAsia="el-GR"/>
        </w:rPr>
        <w:t xml:space="preserve">Μετάφραση από: </w:t>
      </w:r>
      <w:hyperlink r:id="rId44" w:history="1">
        <w:r w:rsidRPr="0018470E">
          <w:rPr>
            <w:rFonts w:ascii="Times New Roman" w:eastAsia="Times New Roman" w:hAnsi="Times New Roman"/>
            <w:vanish/>
            <w:color w:val="0000FF"/>
            <w:sz w:val="24"/>
            <w:szCs w:val="24"/>
            <w:u w:val="single"/>
            <w:lang w:eastAsia="el-GR"/>
          </w:rPr>
          <w:t>Ελληνικά</w:t>
        </w:r>
      </w:hyperlink>
    </w:p>
    <w:p w:rsidR="00216C79" w:rsidRPr="0018470E" w:rsidRDefault="00216C79" w:rsidP="00216C79">
      <w:pPr>
        <w:spacing w:after="0" w:line="360" w:lineRule="auto"/>
        <w:jc w:val="both"/>
        <w:rPr>
          <w:rFonts w:ascii="Times New Roman" w:eastAsia="Times New Roman" w:hAnsi="Times New Roman"/>
          <w:sz w:val="24"/>
          <w:szCs w:val="24"/>
          <w:lang w:val="en-US" w:eastAsia="el-GR"/>
        </w:rPr>
      </w:pPr>
      <w:r w:rsidRPr="00C0673E">
        <w:rPr>
          <w:rFonts w:ascii="Times New Roman" w:eastAsia="Times New Roman" w:hAnsi="Times New Roman"/>
          <w:sz w:val="24"/>
          <w:szCs w:val="24"/>
          <w:lang w:val="en-US" w:eastAsia="el-GR"/>
        </w:rPr>
        <w:t>Jesus Christ is the Shepherd of the end times end, as stated in the book of Revelation. In parallel, Paul, the Apostle of the Gentiles, what spiritual leadership model was adopted and the answer what leadership means imitating Jesus Christ. Also investigated who is the mirror of the spiritual leader or elder-bishop or pastor according to the pastoral letters.</w:t>
      </w:r>
    </w:p>
    <w:p w:rsidR="00216C79" w:rsidRPr="0050587A" w:rsidRDefault="00216C79" w:rsidP="00216C79">
      <w:pPr>
        <w:spacing w:after="0" w:line="240" w:lineRule="auto"/>
        <w:rPr>
          <w:rFonts w:ascii="Times New Roman" w:eastAsia="Times New Roman" w:hAnsi="Times New Roman"/>
          <w:vanish/>
          <w:sz w:val="24"/>
          <w:szCs w:val="24"/>
          <w:lang w:val="en-US" w:eastAsia="el-GR"/>
        </w:rPr>
      </w:pPr>
      <w:r w:rsidRPr="0050587A">
        <w:rPr>
          <w:rFonts w:ascii="Times New Roman" w:eastAsia="Times New Roman" w:hAnsi="Times New Roman"/>
          <w:vanish/>
          <w:sz w:val="24"/>
          <w:szCs w:val="24"/>
          <w:lang w:eastAsia="el-GR"/>
        </w:rPr>
        <w:t>Πληκτρολογήστε</w:t>
      </w:r>
      <w:r w:rsidRPr="0050587A">
        <w:rPr>
          <w:rFonts w:ascii="Times New Roman" w:eastAsia="Times New Roman" w:hAnsi="Times New Roman"/>
          <w:vanish/>
          <w:sz w:val="24"/>
          <w:szCs w:val="24"/>
          <w:lang w:val="en-US" w:eastAsia="el-GR"/>
        </w:rPr>
        <w:t xml:space="preserve"> </w:t>
      </w:r>
      <w:r w:rsidRPr="0050587A">
        <w:rPr>
          <w:rFonts w:ascii="Times New Roman" w:eastAsia="Times New Roman" w:hAnsi="Times New Roman"/>
          <w:vanish/>
          <w:sz w:val="24"/>
          <w:szCs w:val="24"/>
          <w:lang w:eastAsia="el-GR"/>
        </w:rPr>
        <w:t>κείμενο</w:t>
      </w:r>
      <w:r w:rsidRPr="0050587A">
        <w:rPr>
          <w:rFonts w:ascii="Times New Roman" w:eastAsia="Times New Roman" w:hAnsi="Times New Roman"/>
          <w:vanish/>
          <w:sz w:val="24"/>
          <w:szCs w:val="24"/>
          <w:lang w:val="en-US" w:eastAsia="el-GR"/>
        </w:rPr>
        <w:t xml:space="preserve"> </w:t>
      </w:r>
      <w:r w:rsidRPr="0050587A">
        <w:rPr>
          <w:rFonts w:ascii="Times New Roman" w:eastAsia="Times New Roman" w:hAnsi="Times New Roman"/>
          <w:vanish/>
          <w:sz w:val="24"/>
          <w:szCs w:val="24"/>
          <w:lang w:eastAsia="el-GR"/>
        </w:rPr>
        <w:t>ή</w:t>
      </w:r>
      <w:r w:rsidRPr="0050587A">
        <w:rPr>
          <w:rFonts w:ascii="Times New Roman" w:eastAsia="Times New Roman" w:hAnsi="Times New Roman"/>
          <w:vanish/>
          <w:sz w:val="24"/>
          <w:szCs w:val="24"/>
          <w:lang w:val="en-US" w:eastAsia="el-GR"/>
        </w:rPr>
        <w:t xml:space="preserve"> </w:t>
      </w:r>
      <w:r w:rsidRPr="0050587A">
        <w:rPr>
          <w:rFonts w:ascii="Times New Roman" w:eastAsia="Times New Roman" w:hAnsi="Times New Roman"/>
          <w:vanish/>
          <w:sz w:val="24"/>
          <w:szCs w:val="24"/>
          <w:lang w:eastAsia="el-GR"/>
        </w:rPr>
        <w:t>διεύθυνση</w:t>
      </w:r>
      <w:r w:rsidRPr="0050587A">
        <w:rPr>
          <w:rFonts w:ascii="Times New Roman" w:eastAsia="Times New Roman" w:hAnsi="Times New Roman"/>
          <w:vanish/>
          <w:sz w:val="24"/>
          <w:szCs w:val="24"/>
          <w:lang w:val="en-US" w:eastAsia="el-GR"/>
        </w:rPr>
        <w:t xml:space="preserve"> </w:t>
      </w:r>
      <w:r w:rsidRPr="0050587A">
        <w:rPr>
          <w:rFonts w:ascii="Times New Roman" w:eastAsia="Times New Roman" w:hAnsi="Times New Roman"/>
          <w:vanish/>
          <w:sz w:val="24"/>
          <w:szCs w:val="24"/>
          <w:lang w:eastAsia="el-GR"/>
        </w:rPr>
        <w:t>ιστότοπου</w:t>
      </w:r>
      <w:r w:rsidRPr="0050587A">
        <w:rPr>
          <w:rFonts w:ascii="Times New Roman" w:eastAsia="Times New Roman" w:hAnsi="Times New Roman"/>
          <w:vanish/>
          <w:sz w:val="24"/>
          <w:szCs w:val="24"/>
          <w:lang w:val="en-US" w:eastAsia="el-GR"/>
        </w:rPr>
        <w:t xml:space="preserve"> </w:t>
      </w:r>
      <w:r w:rsidRPr="0050587A">
        <w:rPr>
          <w:rFonts w:ascii="Times New Roman" w:eastAsia="Times New Roman" w:hAnsi="Times New Roman"/>
          <w:vanish/>
          <w:sz w:val="24"/>
          <w:szCs w:val="24"/>
          <w:lang w:eastAsia="el-GR"/>
        </w:rPr>
        <w:t>ή</w:t>
      </w:r>
      <w:r w:rsidRPr="0050587A">
        <w:rPr>
          <w:rFonts w:ascii="Times New Roman" w:eastAsia="Times New Roman" w:hAnsi="Times New Roman"/>
          <w:vanish/>
          <w:sz w:val="24"/>
          <w:szCs w:val="24"/>
          <w:lang w:val="en-US" w:eastAsia="el-GR"/>
        </w:rPr>
        <w:t xml:space="preserve"> </w:t>
      </w:r>
      <w:hyperlink r:id="rId45" w:history="1">
        <w:r w:rsidRPr="0050587A">
          <w:rPr>
            <w:rFonts w:ascii="Times New Roman" w:eastAsia="Times New Roman" w:hAnsi="Times New Roman"/>
            <w:vanish/>
            <w:color w:val="0000FF"/>
            <w:sz w:val="24"/>
            <w:szCs w:val="24"/>
            <w:u w:val="single"/>
            <w:lang w:eastAsia="el-GR"/>
          </w:rPr>
          <w:t>μεταφράστε</w:t>
        </w:r>
        <w:r w:rsidRPr="0050587A">
          <w:rPr>
            <w:rFonts w:ascii="Times New Roman" w:eastAsia="Times New Roman" w:hAnsi="Times New Roman"/>
            <w:vanish/>
            <w:color w:val="0000FF"/>
            <w:sz w:val="24"/>
            <w:szCs w:val="24"/>
            <w:u w:val="single"/>
            <w:lang w:val="en-US" w:eastAsia="el-GR"/>
          </w:rPr>
          <w:t xml:space="preserve"> </w:t>
        </w:r>
        <w:r w:rsidRPr="0050587A">
          <w:rPr>
            <w:rFonts w:ascii="Times New Roman" w:eastAsia="Times New Roman" w:hAnsi="Times New Roman"/>
            <w:vanish/>
            <w:color w:val="0000FF"/>
            <w:sz w:val="24"/>
            <w:szCs w:val="24"/>
            <w:u w:val="single"/>
            <w:lang w:eastAsia="el-GR"/>
          </w:rPr>
          <w:t>ένα</w:t>
        </w:r>
        <w:r w:rsidRPr="0050587A">
          <w:rPr>
            <w:rFonts w:ascii="Times New Roman" w:eastAsia="Times New Roman" w:hAnsi="Times New Roman"/>
            <w:vanish/>
            <w:color w:val="0000FF"/>
            <w:sz w:val="24"/>
            <w:szCs w:val="24"/>
            <w:u w:val="single"/>
            <w:lang w:val="en-US" w:eastAsia="el-GR"/>
          </w:rPr>
          <w:t xml:space="preserve"> </w:t>
        </w:r>
        <w:r w:rsidRPr="0050587A">
          <w:rPr>
            <w:rFonts w:ascii="Times New Roman" w:eastAsia="Times New Roman" w:hAnsi="Times New Roman"/>
            <w:vanish/>
            <w:color w:val="0000FF"/>
            <w:sz w:val="24"/>
            <w:szCs w:val="24"/>
            <w:u w:val="single"/>
            <w:lang w:eastAsia="el-GR"/>
          </w:rPr>
          <w:t>έγγραφο</w:t>
        </w:r>
        <w:r w:rsidRPr="0050587A">
          <w:rPr>
            <w:rFonts w:ascii="Times New Roman" w:eastAsia="Times New Roman" w:hAnsi="Times New Roman"/>
            <w:vanish/>
            <w:color w:val="0000FF"/>
            <w:sz w:val="24"/>
            <w:szCs w:val="24"/>
            <w:u w:val="single"/>
            <w:lang w:val="en-US" w:eastAsia="el-GR"/>
          </w:rPr>
          <w:t>.</w:t>
        </w:r>
      </w:hyperlink>
    </w:p>
    <w:p w:rsidR="00216C79" w:rsidRPr="00216C79" w:rsidRDefault="003B0FA1" w:rsidP="00216C79">
      <w:pPr>
        <w:spacing w:after="0" w:line="240" w:lineRule="auto"/>
        <w:rPr>
          <w:rFonts w:ascii="Times New Roman" w:eastAsia="Times New Roman" w:hAnsi="Times New Roman"/>
          <w:vanish/>
          <w:sz w:val="24"/>
          <w:szCs w:val="24"/>
          <w:lang w:val="en-US" w:eastAsia="el-GR"/>
        </w:rPr>
      </w:pPr>
      <w:hyperlink r:id="rId46" w:history="1">
        <w:r w:rsidR="00216C79" w:rsidRPr="0050587A">
          <w:rPr>
            <w:rFonts w:ascii="Times New Roman" w:eastAsia="Times New Roman" w:hAnsi="Times New Roman"/>
            <w:vanish/>
            <w:color w:val="0000FF"/>
            <w:sz w:val="24"/>
            <w:szCs w:val="24"/>
            <w:u w:val="single"/>
            <w:lang w:eastAsia="el-GR"/>
          </w:rPr>
          <w:t>Ακύρωση</w:t>
        </w:r>
      </w:hyperlink>
    </w:p>
    <w:p w:rsidR="00216C79" w:rsidRPr="00216C79" w:rsidRDefault="00216C79" w:rsidP="00216C79">
      <w:pPr>
        <w:spacing w:after="0" w:line="240" w:lineRule="auto"/>
        <w:rPr>
          <w:rFonts w:ascii="Times New Roman" w:eastAsia="Times New Roman" w:hAnsi="Times New Roman"/>
          <w:vanish/>
          <w:sz w:val="24"/>
          <w:szCs w:val="24"/>
          <w:lang w:val="en-US" w:eastAsia="el-GR"/>
        </w:rPr>
      </w:pPr>
      <w:r w:rsidRPr="00216C79">
        <w:rPr>
          <w:rFonts w:ascii="Times New Roman" w:eastAsia="Times New Roman" w:hAnsi="Times New Roman"/>
          <w:vanish/>
          <w:sz w:val="24"/>
          <w:szCs w:val="24"/>
          <w:lang w:val="en-US" w:eastAsia="el-GR"/>
        </w:rPr>
        <w:t>PERILIPSI</w:t>
      </w:r>
      <w:r w:rsidRPr="00216C79">
        <w:rPr>
          <w:rFonts w:ascii="Times New Roman" w:eastAsia="Times New Roman" w:hAnsi="Times New Roman"/>
          <w:vanish/>
          <w:sz w:val="24"/>
          <w:szCs w:val="24"/>
          <w:lang w:val="en-US" w:eastAsia="el-GR"/>
        </w:rPr>
        <w:br/>
        <w:t>Sti diplomatikí ergasía, i opoía apartízetai apó téssera kefálaia, prospathísame na katadeíxoume óti óla ta sýnchrona montéla chrisimopoioúntai perípou edó kai 2500 chrónia kai i Agía Grafí mas ta apokalýptei me ti zoí kai ti symperiforá ton igetón pou kyvérnisan ton kósmo.</w:t>
      </w:r>
    </w:p>
    <w:p w:rsidR="00216C79" w:rsidRPr="00216C79" w:rsidRDefault="00216C79" w:rsidP="00216C79">
      <w:pPr>
        <w:spacing w:after="0" w:line="240" w:lineRule="auto"/>
        <w:rPr>
          <w:rFonts w:ascii="Times New Roman" w:eastAsia="Times New Roman" w:hAnsi="Times New Roman"/>
          <w:vanish/>
          <w:sz w:val="24"/>
          <w:szCs w:val="24"/>
          <w:lang w:val="en-US" w:eastAsia="el-GR"/>
        </w:rPr>
      </w:pPr>
      <w:r w:rsidRPr="0050587A">
        <w:rPr>
          <w:rFonts w:ascii="Times New Roman" w:eastAsia="Times New Roman" w:hAnsi="Times New Roman"/>
          <w:vanish/>
          <w:sz w:val="24"/>
          <w:szCs w:val="24"/>
          <w:lang w:eastAsia="el-GR"/>
        </w:rPr>
        <w:t>Μετάφραση</w:t>
      </w:r>
      <w:r w:rsidRPr="00216C79">
        <w:rPr>
          <w:rFonts w:ascii="Times New Roman" w:eastAsia="Times New Roman" w:hAnsi="Times New Roman"/>
          <w:vanish/>
          <w:sz w:val="24"/>
          <w:szCs w:val="24"/>
          <w:lang w:val="en-US" w:eastAsia="el-GR"/>
        </w:rPr>
        <w:t xml:space="preserve"> </w:t>
      </w:r>
      <w:r w:rsidRPr="0050587A">
        <w:rPr>
          <w:rFonts w:ascii="Times New Roman" w:eastAsia="Times New Roman" w:hAnsi="Times New Roman"/>
          <w:vanish/>
          <w:sz w:val="24"/>
          <w:szCs w:val="24"/>
          <w:lang w:eastAsia="el-GR"/>
        </w:rPr>
        <w:t>από</w:t>
      </w:r>
      <w:r w:rsidRPr="00216C79">
        <w:rPr>
          <w:rFonts w:ascii="Times New Roman" w:eastAsia="Times New Roman" w:hAnsi="Times New Roman"/>
          <w:vanish/>
          <w:sz w:val="24"/>
          <w:szCs w:val="24"/>
          <w:lang w:val="en-US" w:eastAsia="el-GR"/>
        </w:rPr>
        <w:t xml:space="preserve">: </w:t>
      </w:r>
      <w:hyperlink r:id="rId47" w:history="1">
        <w:r w:rsidRPr="0050587A">
          <w:rPr>
            <w:rFonts w:ascii="Times New Roman" w:eastAsia="Times New Roman" w:hAnsi="Times New Roman"/>
            <w:vanish/>
            <w:color w:val="0000FF"/>
            <w:sz w:val="24"/>
            <w:szCs w:val="24"/>
            <w:u w:val="single"/>
            <w:lang w:eastAsia="el-GR"/>
          </w:rPr>
          <w:t>Ελληνικά</w:t>
        </w:r>
      </w:hyperlink>
    </w:p>
    <w:p w:rsidR="00216C79" w:rsidRPr="00216C79" w:rsidRDefault="00216C79" w:rsidP="00216C79">
      <w:pPr>
        <w:rPr>
          <w:lang w:val="en-US"/>
        </w:rPr>
      </w:pPr>
    </w:p>
    <w:p w:rsidR="004B7CB5" w:rsidRPr="00216C79" w:rsidRDefault="004B7CB5" w:rsidP="00A37C6E">
      <w:pPr>
        <w:pStyle w:val="a3"/>
        <w:spacing w:line="276" w:lineRule="auto"/>
        <w:jc w:val="both"/>
        <w:rPr>
          <w:rFonts w:ascii="Times New Roman" w:hAnsi="Times New Roman"/>
          <w:b/>
          <w:sz w:val="24"/>
          <w:szCs w:val="24"/>
          <w:lang w:val="en-US"/>
        </w:rPr>
      </w:pPr>
    </w:p>
    <w:p w:rsidR="004B7CB5" w:rsidRPr="00216C79" w:rsidRDefault="004B7CB5" w:rsidP="00A37C6E">
      <w:pPr>
        <w:pStyle w:val="a3"/>
        <w:spacing w:line="276" w:lineRule="auto"/>
        <w:jc w:val="both"/>
        <w:rPr>
          <w:rFonts w:ascii="Times New Roman" w:hAnsi="Times New Roman"/>
          <w:b/>
          <w:sz w:val="24"/>
          <w:szCs w:val="24"/>
          <w:lang w:val="en-US"/>
        </w:rPr>
      </w:pPr>
    </w:p>
    <w:p w:rsidR="004B7CB5" w:rsidRPr="00216C79" w:rsidRDefault="004B7CB5" w:rsidP="00A37C6E">
      <w:pPr>
        <w:pStyle w:val="a3"/>
        <w:spacing w:line="276" w:lineRule="auto"/>
        <w:jc w:val="both"/>
        <w:rPr>
          <w:rFonts w:ascii="Times New Roman" w:hAnsi="Times New Roman"/>
          <w:b/>
          <w:sz w:val="24"/>
          <w:szCs w:val="24"/>
          <w:lang w:val="en-US"/>
        </w:rPr>
      </w:pPr>
    </w:p>
    <w:p w:rsidR="004B7CB5" w:rsidRPr="00216C79" w:rsidRDefault="004B7CB5" w:rsidP="00A37C6E">
      <w:pPr>
        <w:pStyle w:val="a3"/>
        <w:spacing w:line="276" w:lineRule="auto"/>
        <w:jc w:val="both"/>
        <w:rPr>
          <w:rFonts w:ascii="Times New Roman" w:hAnsi="Times New Roman"/>
          <w:b/>
          <w:sz w:val="24"/>
          <w:szCs w:val="24"/>
          <w:lang w:val="en-US"/>
        </w:rPr>
      </w:pPr>
    </w:p>
    <w:p w:rsidR="004B7CB5" w:rsidRPr="00216C79" w:rsidRDefault="004B7CB5" w:rsidP="00A37C6E">
      <w:pPr>
        <w:pStyle w:val="a3"/>
        <w:spacing w:line="276" w:lineRule="auto"/>
        <w:jc w:val="both"/>
        <w:rPr>
          <w:rFonts w:ascii="Times New Roman" w:hAnsi="Times New Roman"/>
          <w:b/>
          <w:sz w:val="24"/>
          <w:szCs w:val="24"/>
          <w:lang w:val="en-US"/>
        </w:rPr>
      </w:pPr>
    </w:p>
    <w:p w:rsidR="004B7CB5" w:rsidRPr="00216C79" w:rsidRDefault="004B7CB5" w:rsidP="00A37C6E">
      <w:pPr>
        <w:pStyle w:val="a3"/>
        <w:spacing w:line="276" w:lineRule="auto"/>
        <w:jc w:val="both"/>
        <w:rPr>
          <w:rFonts w:ascii="Times New Roman" w:hAnsi="Times New Roman"/>
          <w:b/>
          <w:sz w:val="24"/>
          <w:szCs w:val="24"/>
          <w:lang w:val="en-US"/>
        </w:rPr>
      </w:pPr>
    </w:p>
    <w:p w:rsidR="004B7CB5" w:rsidRPr="00216C79" w:rsidRDefault="004B7CB5" w:rsidP="00A37C6E">
      <w:pPr>
        <w:pStyle w:val="a3"/>
        <w:spacing w:line="276" w:lineRule="auto"/>
        <w:jc w:val="both"/>
        <w:rPr>
          <w:rFonts w:ascii="Times New Roman" w:hAnsi="Times New Roman"/>
          <w:b/>
          <w:sz w:val="24"/>
          <w:szCs w:val="24"/>
          <w:lang w:val="en-US"/>
        </w:rPr>
      </w:pPr>
    </w:p>
    <w:p w:rsidR="004B7CB5" w:rsidRPr="00216C79" w:rsidRDefault="004B7CB5" w:rsidP="00A37C6E">
      <w:pPr>
        <w:pStyle w:val="a3"/>
        <w:spacing w:line="276" w:lineRule="auto"/>
        <w:jc w:val="both"/>
        <w:rPr>
          <w:rFonts w:ascii="Times New Roman" w:hAnsi="Times New Roman"/>
          <w:b/>
          <w:sz w:val="24"/>
          <w:szCs w:val="24"/>
          <w:lang w:val="en-US"/>
        </w:rPr>
      </w:pPr>
    </w:p>
    <w:p w:rsidR="004B7CB5" w:rsidRPr="00216C79" w:rsidRDefault="004B7CB5" w:rsidP="00A37C6E">
      <w:pPr>
        <w:pStyle w:val="a3"/>
        <w:spacing w:line="276" w:lineRule="auto"/>
        <w:jc w:val="both"/>
        <w:rPr>
          <w:rFonts w:ascii="Times New Roman" w:hAnsi="Times New Roman"/>
          <w:b/>
          <w:sz w:val="24"/>
          <w:szCs w:val="24"/>
          <w:lang w:val="en-US"/>
        </w:rPr>
      </w:pPr>
    </w:p>
    <w:p w:rsidR="004B7CB5" w:rsidRPr="00216C79" w:rsidRDefault="004B7CB5" w:rsidP="00A37C6E">
      <w:pPr>
        <w:pStyle w:val="a3"/>
        <w:spacing w:line="276" w:lineRule="auto"/>
        <w:jc w:val="both"/>
        <w:rPr>
          <w:rFonts w:ascii="Times New Roman" w:hAnsi="Times New Roman"/>
          <w:b/>
          <w:sz w:val="24"/>
          <w:szCs w:val="24"/>
          <w:lang w:val="en-US"/>
        </w:rPr>
      </w:pPr>
    </w:p>
    <w:p w:rsidR="004B7CB5" w:rsidRPr="00216C79" w:rsidRDefault="004B7CB5" w:rsidP="00A37C6E">
      <w:pPr>
        <w:pStyle w:val="a3"/>
        <w:spacing w:line="276" w:lineRule="auto"/>
        <w:jc w:val="both"/>
        <w:rPr>
          <w:rFonts w:ascii="Times New Roman" w:hAnsi="Times New Roman"/>
          <w:b/>
          <w:sz w:val="24"/>
          <w:szCs w:val="24"/>
          <w:lang w:val="en-US"/>
        </w:rPr>
      </w:pPr>
    </w:p>
    <w:p w:rsidR="004B7CB5" w:rsidRPr="00216C79" w:rsidRDefault="004B7CB5" w:rsidP="00A37C6E">
      <w:pPr>
        <w:pStyle w:val="a3"/>
        <w:spacing w:line="276" w:lineRule="auto"/>
        <w:jc w:val="both"/>
        <w:rPr>
          <w:rFonts w:ascii="Times New Roman" w:hAnsi="Times New Roman"/>
          <w:b/>
          <w:sz w:val="24"/>
          <w:szCs w:val="24"/>
          <w:lang w:val="en-US"/>
        </w:rPr>
      </w:pPr>
    </w:p>
    <w:p w:rsidR="004B7CB5" w:rsidRPr="00216C79" w:rsidRDefault="004B7CB5" w:rsidP="00A37C6E">
      <w:pPr>
        <w:pStyle w:val="a3"/>
        <w:spacing w:line="276" w:lineRule="auto"/>
        <w:jc w:val="both"/>
        <w:rPr>
          <w:rFonts w:ascii="Times New Roman" w:hAnsi="Times New Roman"/>
          <w:b/>
          <w:sz w:val="24"/>
          <w:szCs w:val="24"/>
          <w:lang w:val="en-US"/>
        </w:rPr>
      </w:pPr>
    </w:p>
    <w:p w:rsidR="004B7CB5" w:rsidRPr="00216C79" w:rsidRDefault="004B7CB5" w:rsidP="00A37C6E">
      <w:pPr>
        <w:pStyle w:val="a3"/>
        <w:spacing w:line="276" w:lineRule="auto"/>
        <w:jc w:val="both"/>
        <w:rPr>
          <w:rFonts w:ascii="Times New Roman" w:hAnsi="Times New Roman"/>
          <w:b/>
          <w:sz w:val="24"/>
          <w:szCs w:val="24"/>
          <w:lang w:val="en-US"/>
        </w:rPr>
      </w:pPr>
    </w:p>
    <w:p w:rsidR="004B7CB5" w:rsidRPr="00216C79" w:rsidRDefault="004B7CB5" w:rsidP="00A37C6E">
      <w:pPr>
        <w:pStyle w:val="a3"/>
        <w:spacing w:line="276" w:lineRule="auto"/>
        <w:jc w:val="both"/>
        <w:rPr>
          <w:rFonts w:ascii="Times New Roman" w:hAnsi="Times New Roman"/>
          <w:b/>
          <w:sz w:val="24"/>
          <w:szCs w:val="24"/>
          <w:lang w:val="en-US"/>
        </w:rPr>
      </w:pPr>
    </w:p>
    <w:p w:rsidR="004B7CB5" w:rsidRPr="00216C79" w:rsidRDefault="004B7CB5" w:rsidP="00A37C6E">
      <w:pPr>
        <w:pStyle w:val="a3"/>
        <w:spacing w:line="276" w:lineRule="auto"/>
        <w:jc w:val="both"/>
        <w:rPr>
          <w:rFonts w:ascii="Times New Roman" w:hAnsi="Times New Roman"/>
          <w:b/>
          <w:sz w:val="24"/>
          <w:szCs w:val="24"/>
          <w:lang w:val="en-US"/>
        </w:rPr>
      </w:pPr>
    </w:p>
    <w:p w:rsidR="004B7CB5" w:rsidRPr="00216C79" w:rsidRDefault="004B7CB5" w:rsidP="00A37C6E">
      <w:pPr>
        <w:pStyle w:val="a3"/>
        <w:spacing w:line="276" w:lineRule="auto"/>
        <w:jc w:val="both"/>
        <w:rPr>
          <w:rFonts w:ascii="Times New Roman" w:hAnsi="Times New Roman"/>
          <w:b/>
          <w:sz w:val="24"/>
          <w:szCs w:val="24"/>
          <w:lang w:val="en-US"/>
        </w:rPr>
      </w:pPr>
    </w:p>
    <w:sectPr w:rsidR="004B7CB5" w:rsidRPr="00216C79" w:rsidSect="006E7FEA">
      <w:headerReference w:type="even" r:id="rId48"/>
      <w:headerReference w:type="default" r:id="rId49"/>
      <w:footerReference w:type="even" r:id="rId50"/>
      <w:footerReference w:type="default" r:id="rId51"/>
      <w:headerReference w:type="first" r:id="rId52"/>
      <w:footerReference w:type="first" r:id="rId53"/>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BBD" w:rsidRDefault="00164BBD" w:rsidP="00C14162">
      <w:pPr>
        <w:spacing w:after="0" w:line="240" w:lineRule="auto"/>
      </w:pPr>
      <w:r>
        <w:separator/>
      </w:r>
    </w:p>
  </w:endnote>
  <w:endnote w:type="continuationSeparator" w:id="0">
    <w:p w:rsidR="00164BBD" w:rsidRDefault="00164BBD" w:rsidP="00C141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A1"/>
    <w:family w:val="swiss"/>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 w:name="Calibri">
    <w:panose1 w:val="020F0502020204030204"/>
    <w:charset w:val="A1"/>
    <w:family w:val="swiss"/>
    <w:pitch w:val="variable"/>
    <w:sig w:usb0="E10002FF" w:usb1="4000ACFF" w:usb2="00000009" w:usb3="00000000" w:csb0="0000019F" w:csb1="00000000"/>
  </w:font>
  <w:font w:name="Arial">
    <w:panose1 w:val="020B0604020202020204"/>
    <w:charset w:val="A1"/>
    <w:family w:val="swiss"/>
    <w:pitch w:val="variable"/>
    <w:sig w:usb0="E0002AFF" w:usb1="C0007843" w:usb2="00000009" w:usb3="00000000" w:csb0="000001FF" w:csb1="00000000"/>
  </w:font>
  <w:font w:name="Corbel">
    <w:panose1 w:val="020B0503020204020204"/>
    <w:charset w:val="A1"/>
    <w:family w:val="swiss"/>
    <w:pitch w:val="variable"/>
    <w:sig w:usb0="A00002EF" w:usb1="4000A44B" w:usb2="00000000" w:usb3="00000000" w:csb0="0000019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Palatino Linotype">
    <w:panose1 w:val="02040502050505030304"/>
    <w:charset w:val="A1"/>
    <w:family w:val="roman"/>
    <w:pitch w:val="variable"/>
    <w:sig w:usb0="E0000287" w:usb1="40000013" w:usb2="00000000" w:usb3="00000000" w:csb0="0000019F" w:csb1="00000000"/>
  </w:font>
  <w:font w:name="Bwgrkl">
    <w:panose1 w:val="02000400000000000000"/>
    <w:charset w:val="00"/>
    <w:family w:val="auto"/>
    <w:pitch w:val="variable"/>
    <w:sig w:usb0="00000003" w:usb1="00000000" w:usb2="00000000" w:usb3="00000000" w:csb0="00000001" w:csb1="00000000"/>
  </w:font>
  <w:font w:name="Trebuchet MS">
    <w:panose1 w:val="020B06030202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0BB" w:rsidRDefault="003B0FA1">
    <w:pPr>
      <w:pStyle w:val="a7"/>
      <w:jc w:val="right"/>
    </w:pPr>
    <w:fldSimple w:instr=" PAGE   \* MERGEFORMAT ">
      <w:r w:rsidR="00637D42">
        <w:rPr>
          <w:noProof/>
        </w:rPr>
        <w:t>162</w:t>
      </w:r>
    </w:fldSimple>
  </w:p>
  <w:p w:rsidR="009000BB" w:rsidRDefault="009000BB">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0BB" w:rsidRDefault="009000BB">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0BB" w:rsidRDefault="003B0FA1">
    <w:pPr>
      <w:pStyle w:val="a7"/>
      <w:jc w:val="right"/>
    </w:pPr>
    <w:fldSimple w:instr=" PAGE   \* MERGEFORMAT ">
      <w:r w:rsidR="00637D42">
        <w:rPr>
          <w:noProof/>
        </w:rPr>
        <w:t>191</w:t>
      </w:r>
    </w:fldSimple>
  </w:p>
  <w:p w:rsidR="009000BB" w:rsidRDefault="009000BB">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0BB" w:rsidRDefault="009000B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BBD" w:rsidRDefault="00164BBD" w:rsidP="00C14162">
      <w:pPr>
        <w:spacing w:after="0" w:line="240" w:lineRule="auto"/>
      </w:pPr>
      <w:r>
        <w:separator/>
      </w:r>
    </w:p>
  </w:footnote>
  <w:footnote w:type="continuationSeparator" w:id="0">
    <w:p w:rsidR="00164BBD" w:rsidRDefault="00164BBD" w:rsidP="00C14162">
      <w:pPr>
        <w:spacing w:after="0" w:line="240" w:lineRule="auto"/>
      </w:pPr>
      <w:r>
        <w:continuationSeparator/>
      </w:r>
    </w:p>
  </w:footnote>
  <w:footnote w:id="1">
    <w:p w:rsidR="009000BB" w:rsidRPr="00593399" w:rsidRDefault="009000BB" w:rsidP="0048014F">
      <w:pPr>
        <w:pStyle w:val="a3"/>
        <w:spacing w:line="276" w:lineRule="auto"/>
        <w:jc w:val="both"/>
        <w:rPr>
          <w:rFonts w:ascii="Times New Roman" w:hAnsi="Times New Roman"/>
        </w:rPr>
      </w:pPr>
      <w:r w:rsidRPr="00593399">
        <w:rPr>
          <w:rStyle w:val="a4"/>
          <w:rFonts w:ascii="Times New Roman" w:hAnsi="Times New Roman"/>
        </w:rPr>
        <w:footnoteRef/>
      </w:r>
      <w:r w:rsidRPr="00593399">
        <w:rPr>
          <w:rFonts w:ascii="Times New Roman" w:hAnsi="Times New Roman"/>
        </w:rPr>
        <w:t xml:space="preserve"> Κανελλόπουλος Χαράλαμπος, </w:t>
      </w:r>
      <w:r w:rsidRPr="003C36EA">
        <w:rPr>
          <w:rFonts w:ascii="Times New Roman" w:hAnsi="Times New Roman"/>
          <w:i/>
        </w:rPr>
        <w:t>Οργανωτική Θεωρία</w:t>
      </w:r>
      <w:r w:rsidRPr="00593399">
        <w:rPr>
          <w:rFonts w:ascii="Times New Roman" w:hAnsi="Times New Roman"/>
        </w:rPr>
        <w:t xml:space="preserve">, Εκδόσεις: </w:t>
      </w:r>
      <w:r w:rsidRPr="00593399">
        <w:rPr>
          <w:rFonts w:ascii="Times New Roman" w:hAnsi="Times New Roman"/>
          <w:lang w:val="en-US"/>
        </w:rPr>
        <w:t>iCon</w:t>
      </w:r>
      <w:r w:rsidRPr="00593399">
        <w:rPr>
          <w:rFonts w:ascii="Times New Roman" w:hAnsi="Times New Roman"/>
        </w:rPr>
        <w:t xml:space="preserve"> </w:t>
      </w:r>
      <w:r w:rsidRPr="00593399">
        <w:rPr>
          <w:rFonts w:ascii="Times New Roman" w:hAnsi="Times New Roman"/>
          <w:lang w:val="en-US"/>
        </w:rPr>
        <w:t>International</w:t>
      </w:r>
      <w:r w:rsidRPr="00593399">
        <w:rPr>
          <w:rFonts w:ascii="Times New Roman" w:hAnsi="Times New Roman"/>
        </w:rPr>
        <w:t xml:space="preserve"> </w:t>
      </w:r>
      <w:r w:rsidRPr="00593399">
        <w:rPr>
          <w:rFonts w:ascii="Times New Roman" w:hAnsi="Times New Roman"/>
          <w:lang w:val="en-US"/>
        </w:rPr>
        <w:t>Training</w:t>
      </w:r>
      <w:r w:rsidRPr="00593399">
        <w:rPr>
          <w:rFonts w:ascii="Times New Roman" w:hAnsi="Times New Roman"/>
        </w:rPr>
        <w:t>, Αθήνα, 1991</w:t>
      </w:r>
      <w:r>
        <w:rPr>
          <w:rFonts w:ascii="Times New Roman" w:hAnsi="Times New Roman"/>
        </w:rPr>
        <w:t>, σ. 273</w:t>
      </w:r>
    </w:p>
    <w:p w:rsidR="009000BB" w:rsidRPr="00593399" w:rsidRDefault="009000BB" w:rsidP="0048014F">
      <w:pPr>
        <w:pStyle w:val="a3"/>
      </w:pPr>
    </w:p>
  </w:footnote>
  <w:footnote w:id="2">
    <w:p w:rsidR="009000BB" w:rsidRDefault="009000BB" w:rsidP="0048014F">
      <w:pPr>
        <w:pStyle w:val="a3"/>
        <w:spacing w:line="276" w:lineRule="auto"/>
        <w:jc w:val="both"/>
        <w:rPr>
          <w:rFonts w:ascii="Times New Roman" w:hAnsi="Times New Roman"/>
        </w:rPr>
      </w:pPr>
      <w:r w:rsidRPr="000A51D0">
        <w:rPr>
          <w:rStyle w:val="a4"/>
          <w:rFonts w:ascii="Times New Roman" w:hAnsi="Times New Roman"/>
        </w:rPr>
        <w:footnoteRef/>
      </w:r>
      <w:r w:rsidRPr="000A51D0">
        <w:rPr>
          <w:rFonts w:ascii="Times New Roman" w:hAnsi="Times New Roman"/>
        </w:rPr>
        <w:t xml:space="preserve"> Αρχιμ. Χριστοδούλια Δ. Πέτρου, </w:t>
      </w:r>
      <w:r w:rsidRPr="000A51D0">
        <w:rPr>
          <w:rFonts w:ascii="Times New Roman" w:hAnsi="Times New Roman"/>
          <w:i/>
        </w:rPr>
        <w:t>Ο Εμπνευσμένος Ηγέτης (Ιησούς του Ναυή)</w:t>
      </w:r>
      <w:r w:rsidRPr="000A51D0">
        <w:rPr>
          <w:rFonts w:ascii="Times New Roman" w:hAnsi="Times New Roman"/>
        </w:rPr>
        <w:t>, Εκδόσεις: Αδελφότης Θεολόγων η «Ζωή», Αθήνα, 1968, σ. 5</w:t>
      </w:r>
    </w:p>
    <w:p w:rsidR="009000BB" w:rsidRPr="000A51D0" w:rsidRDefault="009000BB" w:rsidP="0048014F">
      <w:pPr>
        <w:pStyle w:val="a3"/>
        <w:spacing w:line="276" w:lineRule="auto"/>
        <w:jc w:val="both"/>
        <w:rPr>
          <w:rFonts w:ascii="Times New Roman" w:hAnsi="Times New Roman"/>
        </w:rPr>
      </w:pPr>
    </w:p>
  </w:footnote>
  <w:footnote w:id="3">
    <w:p w:rsidR="009000BB" w:rsidRDefault="009000BB" w:rsidP="0048014F">
      <w:pPr>
        <w:pStyle w:val="a3"/>
        <w:spacing w:line="276" w:lineRule="auto"/>
        <w:jc w:val="both"/>
      </w:pPr>
      <w:r w:rsidRPr="000A51D0">
        <w:rPr>
          <w:rStyle w:val="a4"/>
          <w:rFonts w:ascii="Times New Roman" w:hAnsi="Times New Roman"/>
        </w:rPr>
        <w:footnoteRef/>
      </w:r>
      <w:r w:rsidRPr="000A51D0">
        <w:rPr>
          <w:rFonts w:ascii="Times New Roman" w:hAnsi="Times New Roman"/>
        </w:rPr>
        <w:t xml:space="preserve"> Αρχιμ. Χριστοδούλια Δ. Πέτρου, </w:t>
      </w:r>
      <w:r w:rsidRPr="000A51D0">
        <w:rPr>
          <w:rFonts w:ascii="Times New Roman" w:hAnsi="Times New Roman"/>
          <w:i/>
        </w:rPr>
        <w:t>Υπόδειγμα Ηγέτου (Σαμουήλ ο προφήτης)</w:t>
      </w:r>
      <w:r w:rsidRPr="000A51D0">
        <w:rPr>
          <w:rFonts w:ascii="Times New Roman" w:hAnsi="Times New Roman"/>
        </w:rPr>
        <w:t>, Εκδόσεις: Αδελφότης Θεολόγων η «Ζωή»</w:t>
      </w:r>
      <w:r>
        <w:rPr>
          <w:rFonts w:ascii="Times New Roman" w:hAnsi="Times New Roman"/>
        </w:rPr>
        <w:t>, Αθήνα, 1975</w:t>
      </w:r>
      <w:r w:rsidRPr="000A51D0">
        <w:rPr>
          <w:rFonts w:ascii="Times New Roman" w:hAnsi="Times New Roman"/>
        </w:rPr>
        <w:t>, σ. 5</w:t>
      </w:r>
    </w:p>
  </w:footnote>
  <w:footnote w:id="4">
    <w:p w:rsidR="009000BB" w:rsidRPr="00FD31FC" w:rsidRDefault="009000BB" w:rsidP="00982E2E">
      <w:pPr>
        <w:pStyle w:val="Style2"/>
        <w:widowControl/>
        <w:tabs>
          <w:tab w:val="left" w:pos="648"/>
        </w:tabs>
        <w:spacing w:before="230" w:line="276" w:lineRule="auto"/>
        <w:jc w:val="both"/>
        <w:rPr>
          <w:lang w:val="en-US"/>
        </w:rPr>
      </w:pPr>
      <w:r>
        <w:rPr>
          <w:rStyle w:val="a4"/>
        </w:rPr>
        <w:footnoteRef/>
      </w:r>
      <w:r w:rsidRPr="00FD31FC">
        <w:rPr>
          <w:lang w:val="en-US"/>
        </w:rPr>
        <w:t xml:space="preserve"> </w:t>
      </w:r>
      <w:r w:rsidRPr="00FF2929">
        <w:rPr>
          <w:rStyle w:val="FontStyle12"/>
          <w:rFonts w:ascii="Times New Roman" w:hAnsi="Times New Roman" w:cs="Times New Roman"/>
          <w:sz w:val="20"/>
          <w:szCs w:val="20"/>
          <w:lang w:val="en-US" w:eastAsia="en-US"/>
        </w:rPr>
        <w:t xml:space="preserve">George R. Terry, </w:t>
      </w:r>
      <w:r w:rsidRPr="00FD31FC">
        <w:rPr>
          <w:rStyle w:val="FontStyle12"/>
          <w:rFonts w:ascii="Times New Roman" w:hAnsi="Times New Roman" w:cs="Times New Roman"/>
          <w:i/>
          <w:sz w:val="20"/>
          <w:szCs w:val="20"/>
          <w:lang w:val="en-US" w:eastAsia="en-US"/>
        </w:rPr>
        <w:t>Principles of Management</w:t>
      </w:r>
      <w:r w:rsidRPr="00FF2929">
        <w:rPr>
          <w:rStyle w:val="FontStyle12"/>
          <w:rFonts w:ascii="Times New Roman" w:hAnsi="Times New Roman" w:cs="Times New Roman"/>
          <w:sz w:val="20"/>
          <w:szCs w:val="20"/>
          <w:lang w:val="en-US" w:eastAsia="en-US"/>
        </w:rPr>
        <w:t>, 3rd ed. (Homewood, III.: Rich</w:t>
      </w:r>
      <w:r w:rsidRPr="00FF2929">
        <w:rPr>
          <w:rStyle w:val="FontStyle12"/>
          <w:rFonts w:ascii="Times New Roman" w:hAnsi="Times New Roman" w:cs="Times New Roman"/>
          <w:sz w:val="20"/>
          <w:szCs w:val="20"/>
          <w:lang w:val="en-US" w:eastAsia="en-US"/>
        </w:rPr>
        <w:softHyphen/>
        <w:t>ard D. Irwin, 1960), p. 5.</w:t>
      </w:r>
    </w:p>
  </w:footnote>
  <w:footnote w:id="5">
    <w:p w:rsidR="009000BB" w:rsidRPr="00FF2929" w:rsidRDefault="009000BB" w:rsidP="00982E2E">
      <w:pPr>
        <w:pStyle w:val="Style2"/>
        <w:widowControl/>
        <w:tabs>
          <w:tab w:val="left" w:pos="648"/>
        </w:tabs>
        <w:spacing w:before="19" w:line="276" w:lineRule="auto"/>
        <w:jc w:val="both"/>
        <w:rPr>
          <w:rStyle w:val="FontStyle12"/>
          <w:rFonts w:ascii="Times New Roman" w:hAnsi="Times New Roman" w:cs="Times New Roman"/>
          <w:sz w:val="20"/>
          <w:szCs w:val="20"/>
          <w:lang w:val="en-US"/>
        </w:rPr>
      </w:pPr>
      <w:r>
        <w:rPr>
          <w:rStyle w:val="a4"/>
        </w:rPr>
        <w:footnoteRef/>
      </w:r>
      <w:r w:rsidRPr="00FD31FC">
        <w:rPr>
          <w:lang w:val="en-US"/>
        </w:rPr>
        <w:t xml:space="preserve"> </w:t>
      </w:r>
      <w:r w:rsidRPr="00FF2929">
        <w:rPr>
          <w:rStyle w:val="FontStyle12"/>
          <w:rFonts w:ascii="Times New Roman" w:hAnsi="Times New Roman" w:cs="Times New Roman"/>
          <w:sz w:val="20"/>
          <w:szCs w:val="20"/>
          <w:lang w:val="en-US" w:eastAsia="en-US"/>
        </w:rPr>
        <w:t xml:space="preserve">Daniel Katzand </w:t>
      </w:r>
      <w:r>
        <w:rPr>
          <w:rStyle w:val="FontStyle12"/>
          <w:rFonts w:ascii="Times New Roman" w:hAnsi="Times New Roman" w:cs="Times New Roman"/>
          <w:sz w:val="20"/>
          <w:szCs w:val="20"/>
          <w:lang w:val="en-US" w:eastAsia="en-US"/>
        </w:rPr>
        <w:t xml:space="preserve">and Robert Kahn, </w:t>
      </w:r>
      <w:r>
        <w:rPr>
          <w:rStyle w:val="FontStyle12"/>
          <w:rFonts w:ascii="Times New Roman" w:hAnsi="Times New Roman" w:cs="Times New Roman"/>
          <w:i/>
          <w:sz w:val="20"/>
          <w:szCs w:val="20"/>
          <w:lang w:val="en-US" w:eastAsia="en-US"/>
        </w:rPr>
        <w:t>T</w:t>
      </w:r>
      <w:r w:rsidRPr="00FD31FC">
        <w:rPr>
          <w:rStyle w:val="FontStyle12"/>
          <w:rFonts w:ascii="Times New Roman" w:hAnsi="Times New Roman" w:cs="Times New Roman"/>
          <w:i/>
          <w:sz w:val="20"/>
          <w:szCs w:val="20"/>
          <w:lang w:val="en-US" w:eastAsia="en-US"/>
        </w:rPr>
        <w:t>he Social Psychology of Organizations</w:t>
      </w:r>
      <w:r w:rsidRPr="00FD31FC">
        <w:rPr>
          <w:rStyle w:val="FontStyle12"/>
          <w:rFonts w:ascii="Times New Roman" w:hAnsi="Times New Roman" w:cs="Times New Roman"/>
          <w:sz w:val="20"/>
          <w:szCs w:val="20"/>
          <w:lang w:val="en-US" w:eastAsia="en-US"/>
        </w:rPr>
        <w:t>,</w:t>
      </w:r>
      <w:r w:rsidRPr="00FF2929">
        <w:rPr>
          <w:rStyle w:val="FontStyle12"/>
          <w:rFonts w:ascii="Times New Roman" w:hAnsi="Times New Roman" w:cs="Times New Roman"/>
          <w:sz w:val="20"/>
          <w:szCs w:val="20"/>
          <w:lang w:val="en-US" w:eastAsia="en-US"/>
        </w:rPr>
        <w:t xml:space="preserve"> (New York: Wiley, 1966) p. 302.</w:t>
      </w:r>
    </w:p>
    <w:p w:rsidR="009000BB" w:rsidRPr="00FD31FC" w:rsidRDefault="009000BB" w:rsidP="00977463">
      <w:pPr>
        <w:pStyle w:val="a3"/>
        <w:rPr>
          <w:lang w:val="en-US"/>
        </w:rPr>
      </w:pPr>
    </w:p>
  </w:footnote>
  <w:footnote w:id="6">
    <w:p w:rsidR="009000BB" w:rsidRPr="00CF0A8F" w:rsidRDefault="009000BB" w:rsidP="00667281">
      <w:pPr>
        <w:pStyle w:val="a3"/>
        <w:spacing w:line="276" w:lineRule="auto"/>
        <w:jc w:val="both"/>
        <w:rPr>
          <w:rFonts w:ascii="Times New Roman" w:hAnsi="Times New Roman"/>
          <w:lang w:val="en-US"/>
        </w:rPr>
      </w:pPr>
      <w:r w:rsidRPr="006755BD">
        <w:rPr>
          <w:rStyle w:val="a4"/>
          <w:rFonts w:ascii="Times New Roman" w:hAnsi="Times New Roman"/>
        </w:rPr>
        <w:footnoteRef/>
      </w:r>
      <w:r w:rsidRPr="006755BD">
        <w:rPr>
          <w:rFonts w:ascii="Times New Roman" w:hAnsi="Times New Roman"/>
          <w:lang w:val="en-US"/>
        </w:rPr>
        <w:t xml:space="preserve"> </w:t>
      </w:r>
      <w:r w:rsidRPr="006755BD">
        <w:rPr>
          <w:rStyle w:val="FontStyle12"/>
          <w:rFonts w:ascii="Times New Roman" w:hAnsi="Times New Roman" w:cs="Times New Roman"/>
          <w:sz w:val="20"/>
          <w:szCs w:val="20"/>
          <w:lang w:val="en-US"/>
        </w:rPr>
        <w:t xml:space="preserve">Harold Kootz and Cyril O'Donnell, </w:t>
      </w:r>
      <w:r w:rsidRPr="006755BD">
        <w:rPr>
          <w:rStyle w:val="FontStyle12"/>
          <w:rFonts w:ascii="Times New Roman" w:hAnsi="Times New Roman" w:cs="Times New Roman"/>
          <w:i/>
          <w:sz w:val="20"/>
          <w:szCs w:val="20"/>
          <w:lang w:val="en-US"/>
        </w:rPr>
        <w:t>Principles of Management</w:t>
      </w:r>
      <w:r w:rsidRPr="006755BD">
        <w:rPr>
          <w:rStyle w:val="FontStyle12"/>
          <w:rFonts w:ascii="Times New Roman" w:hAnsi="Times New Roman" w:cs="Times New Roman"/>
          <w:sz w:val="20"/>
          <w:szCs w:val="20"/>
          <w:lang w:val="en-US"/>
        </w:rPr>
        <w:t>, 2nd ed.</w:t>
      </w:r>
      <w:r>
        <w:rPr>
          <w:rStyle w:val="FontStyle12"/>
          <w:rFonts w:ascii="Times New Roman" w:hAnsi="Times New Roman" w:cs="Times New Roman"/>
          <w:sz w:val="20"/>
          <w:szCs w:val="20"/>
          <w:lang w:val="en-US"/>
        </w:rPr>
        <w:t>,</w:t>
      </w:r>
      <w:r w:rsidRPr="006755BD">
        <w:rPr>
          <w:rStyle w:val="FontStyle12"/>
          <w:rFonts w:ascii="Times New Roman" w:hAnsi="Times New Roman" w:cs="Times New Roman"/>
          <w:sz w:val="20"/>
          <w:szCs w:val="20"/>
          <w:lang w:val="en-US"/>
        </w:rPr>
        <w:t xml:space="preserve"> New York: McGraw-Hill, </w:t>
      </w:r>
      <w:r>
        <w:rPr>
          <w:rStyle w:val="FontStyle12"/>
          <w:rFonts w:ascii="Times New Roman" w:hAnsi="Times New Roman" w:cs="Times New Roman"/>
          <w:sz w:val="20"/>
          <w:szCs w:val="20"/>
          <w:lang w:val="en-US"/>
        </w:rPr>
        <w:t>1959</w:t>
      </w:r>
      <w:r w:rsidRPr="006755BD">
        <w:rPr>
          <w:rStyle w:val="FontStyle12"/>
          <w:rFonts w:ascii="Times New Roman" w:hAnsi="Times New Roman" w:cs="Times New Roman"/>
          <w:sz w:val="20"/>
          <w:szCs w:val="20"/>
          <w:lang w:val="en-US"/>
        </w:rPr>
        <w:t xml:space="preserve"> p. 435.</w:t>
      </w:r>
    </w:p>
  </w:footnote>
  <w:footnote w:id="7">
    <w:p w:rsidR="009000BB" w:rsidRPr="007F2E14" w:rsidRDefault="009000BB" w:rsidP="00667281">
      <w:pPr>
        <w:pStyle w:val="Style2"/>
        <w:widowControl/>
        <w:tabs>
          <w:tab w:val="left" w:pos="648"/>
        </w:tabs>
        <w:spacing w:before="10" w:line="276" w:lineRule="auto"/>
        <w:jc w:val="both"/>
        <w:rPr>
          <w:rFonts w:ascii="Times New Roman" w:hAnsi="Times New Roman"/>
          <w:sz w:val="20"/>
          <w:szCs w:val="20"/>
          <w:lang w:val="en-US"/>
        </w:rPr>
      </w:pPr>
      <w:r w:rsidRPr="006755BD">
        <w:rPr>
          <w:rStyle w:val="a4"/>
          <w:rFonts w:ascii="Times New Roman" w:hAnsi="Times New Roman"/>
          <w:sz w:val="20"/>
          <w:szCs w:val="20"/>
        </w:rPr>
        <w:footnoteRef/>
      </w:r>
      <w:r w:rsidRPr="006755BD">
        <w:rPr>
          <w:rFonts w:ascii="Times New Roman" w:hAnsi="Times New Roman"/>
          <w:sz w:val="20"/>
          <w:szCs w:val="20"/>
          <w:lang w:val="en-US"/>
        </w:rPr>
        <w:t xml:space="preserve"> </w:t>
      </w:r>
      <w:r w:rsidRPr="006755BD">
        <w:rPr>
          <w:rStyle w:val="FontStyle12"/>
          <w:rFonts w:ascii="Times New Roman" w:hAnsi="Times New Roman" w:cs="Times New Roman"/>
          <w:sz w:val="20"/>
          <w:szCs w:val="20"/>
          <w:lang w:val="en-US" w:eastAsia="en-US"/>
        </w:rPr>
        <w:t xml:space="preserve">Harold Boles and James Danenport, </w:t>
      </w:r>
      <w:r w:rsidRPr="006755BD">
        <w:rPr>
          <w:rStyle w:val="FontStyle12"/>
          <w:rFonts w:ascii="Times New Roman" w:hAnsi="Times New Roman" w:cs="Times New Roman"/>
          <w:i/>
          <w:sz w:val="20"/>
          <w:szCs w:val="20"/>
          <w:lang w:val="en-US" w:eastAsia="en-US"/>
        </w:rPr>
        <w:t>Introduction to Educational Leadersh</w:t>
      </w:r>
      <w:r w:rsidRPr="006755BD">
        <w:rPr>
          <w:rStyle w:val="FontStyle12"/>
          <w:rFonts w:ascii="Times New Roman" w:hAnsi="Times New Roman" w:cs="Times New Roman"/>
          <w:i/>
          <w:sz w:val="20"/>
          <w:szCs w:val="20"/>
          <w:lang w:val="en-US" w:eastAsia="en-US"/>
        </w:rPr>
        <w:softHyphen/>
        <w:t>ip</w:t>
      </w:r>
      <w:r w:rsidRPr="006755BD">
        <w:rPr>
          <w:rStyle w:val="FontStyle12"/>
          <w:rFonts w:ascii="Times New Roman" w:hAnsi="Times New Roman" w:cs="Times New Roman"/>
          <w:sz w:val="20"/>
          <w:szCs w:val="20"/>
          <w:lang w:val="en-US" w:eastAsia="en-US"/>
        </w:rPr>
        <w:t xml:space="preserve"> (New York: Harper and Row, 1975), p. 1 53.</w:t>
      </w:r>
    </w:p>
  </w:footnote>
  <w:footnote w:id="8">
    <w:p w:rsidR="009000BB" w:rsidRPr="006755BD" w:rsidRDefault="009000BB" w:rsidP="00667281">
      <w:pPr>
        <w:pStyle w:val="Style2"/>
        <w:widowControl/>
        <w:tabs>
          <w:tab w:val="left" w:pos="648"/>
        </w:tabs>
        <w:spacing w:line="276" w:lineRule="auto"/>
        <w:jc w:val="both"/>
        <w:rPr>
          <w:rFonts w:ascii="Times New Roman" w:hAnsi="Times New Roman"/>
          <w:sz w:val="20"/>
          <w:szCs w:val="20"/>
          <w:lang w:val="en-US"/>
        </w:rPr>
      </w:pPr>
      <w:r w:rsidRPr="006755BD">
        <w:rPr>
          <w:rStyle w:val="a4"/>
          <w:rFonts w:ascii="Times New Roman" w:hAnsi="Times New Roman"/>
          <w:sz w:val="20"/>
          <w:szCs w:val="20"/>
        </w:rPr>
        <w:footnoteRef/>
      </w:r>
      <w:r w:rsidRPr="006755BD">
        <w:rPr>
          <w:rFonts w:ascii="Times New Roman" w:hAnsi="Times New Roman"/>
          <w:sz w:val="20"/>
          <w:szCs w:val="20"/>
          <w:lang w:val="en-US"/>
        </w:rPr>
        <w:t xml:space="preserve"> </w:t>
      </w:r>
      <w:r w:rsidRPr="006755BD">
        <w:rPr>
          <w:rStyle w:val="FontStyle12"/>
          <w:rFonts w:ascii="Times New Roman" w:hAnsi="Times New Roman" w:cs="Times New Roman"/>
          <w:sz w:val="20"/>
          <w:szCs w:val="20"/>
          <w:lang w:val="en-US" w:eastAsia="en-US"/>
        </w:rPr>
        <w:t xml:space="preserve">Paul Hersey and Kenneth Blanchard, </w:t>
      </w:r>
      <w:r w:rsidRPr="006755BD">
        <w:rPr>
          <w:rStyle w:val="FontStyle12"/>
          <w:rFonts w:ascii="Times New Roman" w:hAnsi="Times New Roman" w:cs="Times New Roman"/>
          <w:i/>
          <w:sz w:val="20"/>
          <w:szCs w:val="20"/>
          <w:lang w:val="en-US" w:eastAsia="en-US"/>
        </w:rPr>
        <w:t>Management of Organizational Beh</w:t>
      </w:r>
      <w:r w:rsidRPr="006755BD">
        <w:rPr>
          <w:rStyle w:val="FontStyle12"/>
          <w:rFonts w:ascii="Times New Roman" w:hAnsi="Times New Roman" w:cs="Times New Roman"/>
          <w:i/>
          <w:sz w:val="20"/>
          <w:szCs w:val="20"/>
          <w:lang w:val="en-US" w:eastAsia="en-US"/>
        </w:rPr>
        <w:softHyphen/>
        <w:t>a</w:t>
      </w:r>
      <w:r w:rsidRPr="00482AA8">
        <w:rPr>
          <w:rStyle w:val="FontStyle12"/>
          <w:rFonts w:ascii="Times New Roman" w:hAnsi="Times New Roman" w:cs="Times New Roman"/>
          <w:i/>
          <w:sz w:val="20"/>
          <w:szCs w:val="20"/>
          <w:lang w:val="en-US" w:eastAsia="en-US"/>
        </w:rPr>
        <w:t>vior: Utilizing Human Resources</w:t>
      </w:r>
      <w:r w:rsidRPr="006755BD">
        <w:rPr>
          <w:rStyle w:val="FontStyle12"/>
          <w:rFonts w:ascii="Times New Roman" w:hAnsi="Times New Roman" w:cs="Times New Roman"/>
          <w:sz w:val="20"/>
          <w:szCs w:val="20"/>
          <w:lang w:val="en-US" w:eastAsia="en-US"/>
        </w:rPr>
        <w:t xml:space="preserve"> (Englewood Cliffs, N.J.: Prentice - Hall, 1977), p. 84.</w:t>
      </w:r>
    </w:p>
  </w:footnote>
  <w:footnote w:id="9">
    <w:p w:rsidR="009000BB" w:rsidRPr="006755BD" w:rsidRDefault="009000BB" w:rsidP="00667281">
      <w:pPr>
        <w:pStyle w:val="a3"/>
        <w:spacing w:line="276" w:lineRule="auto"/>
        <w:jc w:val="both"/>
        <w:rPr>
          <w:rFonts w:ascii="Times New Roman" w:hAnsi="Times New Roman"/>
          <w:lang w:val="en-US"/>
        </w:rPr>
      </w:pPr>
      <w:r w:rsidRPr="006755BD">
        <w:rPr>
          <w:rStyle w:val="a4"/>
          <w:rFonts w:ascii="Times New Roman" w:hAnsi="Times New Roman"/>
        </w:rPr>
        <w:footnoteRef/>
      </w:r>
      <w:r w:rsidRPr="006755BD">
        <w:rPr>
          <w:rFonts w:ascii="Times New Roman" w:hAnsi="Times New Roman"/>
          <w:lang w:val="en-US"/>
        </w:rPr>
        <w:t xml:space="preserve"> </w:t>
      </w:r>
      <w:r w:rsidRPr="006755BD">
        <w:rPr>
          <w:rStyle w:val="FontStyle12"/>
          <w:rFonts w:ascii="Times New Roman" w:hAnsi="Times New Roman" w:cs="Times New Roman"/>
          <w:sz w:val="20"/>
          <w:szCs w:val="20"/>
          <w:lang w:val="en-US"/>
        </w:rPr>
        <w:t xml:space="preserve">Wayne Hoy and Cecil Miskel, </w:t>
      </w:r>
      <w:r w:rsidRPr="006755BD">
        <w:rPr>
          <w:rStyle w:val="FontStyle12"/>
          <w:rFonts w:ascii="Times New Roman" w:hAnsi="Times New Roman" w:cs="Times New Roman"/>
          <w:i/>
          <w:sz w:val="20"/>
          <w:szCs w:val="20"/>
          <w:lang w:val="en-US"/>
        </w:rPr>
        <w:t>Educational Administration</w:t>
      </w:r>
      <w:r w:rsidRPr="006755BD">
        <w:rPr>
          <w:rStyle w:val="FontStyle12"/>
          <w:rFonts w:ascii="Times New Roman" w:hAnsi="Times New Roman" w:cs="Times New Roman"/>
          <w:sz w:val="20"/>
          <w:szCs w:val="20"/>
          <w:lang w:val="en-US"/>
        </w:rPr>
        <w:t>: Theory, Research and Practice (New York: Random House, 1978), p. 176.</w:t>
      </w:r>
    </w:p>
  </w:footnote>
  <w:footnote w:id="10">
    <w:p w:rsidR="009000BB" w:rsidRPr="006755BD" w:rsidRDefault="009000BB" w:rsidP="00667281">
      <w:pPr>
        <w:pStyle w:val="a3"/>
        <w:spacing w:line="276" w:lineRule="auto"/>
        <w:jc w:val="both"/>
        <w:rPr>
          <w:rFonts w:ascii="Times New Roman" w:hAnsi="Times New Roman"/>
        </w:rPr>
      </w:pPr>
      <w:r w:rsidRPr="006755BD">
        <w:rPr>
          <w:rStyle w:val="a4"/>
          <w:rFonts w:ascii="Times New Roman" w:hAnsi="Times New Roman"/>
        </w:rPr>
        <w:footnoteRef/>
      </w:r>
      <w:r w:rsidRPr="006755BD">
        <w:rPr>
          <w:rFonts w:ascii="Times New Roman" w:hAnsi="Times New Roman"/>
        </w:rPr>
        <w:t xml:space="preserve"> Θεοφανίδης Σταύρος, </w:t>
      </w:r>
      <w:r w:rsidRPr="006755BD">
        <w:rPr>
          <w:rFonts w:ascii="Times New Roman" w:hAnsi="Times New Roman"/>
          <w:i/>
        </w:rPr>
        <w:t>Ποιος είναι Ηγέτης, η ποιότητα της ηγεσίας</w:t>
      </w:r>
      <w:r w:rsidRPr="006755BD">
        <w:rPr>
          <w:rFonts w:ascii="Times New Roman" w:hAnsi="Times New Roman"/>
        </w:rPr>
        <w:t>, Εκδόσεις: Παπαζήση, Αθήνα, 1999, σ. 20.</w:t>
      </w:r>
    </w:p>
  </w:footnote>
  <w:footnote w:id="11">
    <w:p w:rsidR="009000BB" w:rsidRPr="006755BD" w:rsidRDefault="009000BB" w:rsidP="00667281">
      <w:pPr>
        <w:pStyle w:val="a3"/>
        <w:spacing w:line="276" w:lineRule="auto"/>
        <w:jc w:val="both"/>
        <w:rPr>
          <w:rFonts w:ascii="Times New Roman" w:hAnsi="Times New Roman"/>
        </w:rPr>
      </w:pPr>
      <w:r w:rsidRPr="006755BD">
        <w:rPr>
          <w:rStyle w:val="a4"/>
          <w:rFonts w:ascii="Times New Roman" w:hAnsi="Times New Roman"/>
        </w:rPr>
        <w:footnoteRef/>
      </w:r>
      <w:r w:rsidRPr="006755BD">
        <w:rPr>
          <w:rFonts w:ascii="Times New Roman" w:hAnsi="Times New Roman"/>
        </w:rPr>
        <w:t xml:space="preserve"> Η λέξη προέρχεται από το </w:t>
      </w:r>
      <w:r w:rsidRPr="006755BD">
        <w:rPr>
          <w:rFonts w:ascii="Times New Roman" w:hAnsi="Times New Roman"/>
          <w:i/>
        </w:rPr>
        <w:t>εν + θου + σιάζω</w:t>
      </w:r>
      <w:r w:rsidRPr="006755BD">
        <w:rPr>
          <w:rFonts w:ascii="Times New Roman" w:hAnsi="Times New Roman"/>
        </w:rPr>
        <w:t xml:space="preserve"> ή </w:t>
      </w:r>
      <w:r w:rsidRPr="006755BD">
        <w:rPr>
          <w:rFonts w:ascii="Times New Roman" w:hAnsi="Times New Roman"/>
          <w:i/>
        </w:rPr>
        <w:t>εν + θου + σιώ</w:t>
      </w:r>
      <w:r w:rsidRPr="006755BD">
        <w:rPr>
          <w:rFonts w:ascii="Times New Roman" w:hAnsi="Times New Roman"/>
        </w:rPr>
        <w:t xml:space="preserve">. Το ρήμα σημαίνει: «έχω τον Θεό μέσα μου», εμπνέομαι από τον Θεό. Το επίθετο ένθεος υποδηλώνει αμεσότερα την προέλευση: </w:t>
      </w:r>
      <w:r w:rsidRPr="006755BD">
        <w:rPr>
          <w:rFonts w:ascii="Times New Roman" w:hAnsi="Times New Roman"/>
          <w:i/>
        </w:rPr>
        <w:t xml:space="preserve">εν + Θεός </w:t>
      </w:r>
      <w:r w:rsidRPr="006755BD">
        <w:rPr>
          <w:rFonts w:ascii="Times New Roman" w:hAnsi="Times New Roman"/>
        </w:rPr>
        <w:t>… = ενθουσιάζω…</w:t>
      </w:r>
    </w:p>
    <w:p w:rsidR="009000BB" w:rsidRPr="001153DF" w:rsidRDefault="009000BB" w:rsidP="00977463">
      <w:pPr>
        <w:pStyle w:val="a3"/>
        <w:spacing w:line="276" w:lineRule="auto"/>
        <w:jc w:val="both"/>
        <w:rPr>
          <w:rFonts w:ascii="Times New Roman" w:hAnsi="Times New Roman"/>
        </w:rPr>
      </w:pPr>
    </w:p>
  </w:footnote>
  <w:footnote w:id="12">
    <w:p w:rsidR="009000BB" w:rsidRPr="00551F07" w:rsidRDefault="009000BB" w:rsidP="00977463">
      <w:pPr>
        <w:pStyle w:val="a3"/>
        <w:spacing w:line="276" w:lineRule="auto"/>
        <w:jc w:val="both"/>
        <w:rPr>
          <w:rFonts w:ascii="Times New Roman" w:hAnsi="Times New Roman"/>
        </w:rPr>
      </w:pPr>
      <w:r>
        <w:rPr>
          <w:rStyle w:val="a4"/>
        </w:rPr>
        <w:footnoteRef/>
      </w:r>
      <w:r>
        <w:t xml:space="preserve"> </w:t>
      </w:r>
      <w:r w:rsidRPr="00551F07">
        <w:rPr>
          <w:rFonts w:ascii="Times New Roman" w:hAnsi="Times New Roman"/>
        </w:rPr>
        <w:t xml:space="preserve">Ραμματά Μαρία κ.α., </w:t>
      </w:r>
      <w:r w:rsidRPr="00551F07">
        <w:rPr>
          <w:rFonts w:ascii="Times New Roman" w:hAnsi="Times New Roman"/>
          <w:i/>
        </w:rPr>
        <w:t>Ηγεσία και Ανάπτυξη του Ανθρώπινου Δυναμικού στους Δημόσιους Οργανισμούς</w:t>
      </w:r>
      <w:r w:rsidRPr="00551F07">
        <w:rPr>
          <w:rFonts w:ascii="Times New Roman" w:hAnsi="Times New Roman"/>
        </w:rPr>
        <w:t>, ΕΚΔΔΑ, Αθήνα, 2012, σ. 2</w:t>
      </w:r>
    </w:p>
  </w:footnote>
  <w:footnote w:id="13">
    <w:p w:rsidR="009000BB" w:rsidRDefault="009000BB" w:rsidP="00977463">
      <w:pPr>
        <w:pStyle w:val="a3"/>
        <w:spacing w:line="276" w:lineRule="auto"/>
        <w:jc w:val="both"/>
      </w:pPr>
      <w:r w:rsidRPr="00551F07">
        <w:rPr>
          <w:rStyle w:val="a4"/>
          <w:rFonts w:ascii="Times New Roman" w:hAnsi="Times New Roman"/>
        </w:rPr>
        <w:footnoteRef/>
      </w:r>
      <w:r w:rsidRPr="00551F07">
        <w:rPr>
          <w:rFonts w:ascii="Times New Roman" w:hAnsi="Times New Roman"/>
        </w:rPr>
        <w:t xml:space="preserve"> </w:t>
      </w:r>
      <w:r>
        <w:rPr>
          <w:rFonts w:ascii="Times New Roman" w:hAnsi="Times New Roman"/>
        </w:rPr>
        <w:t>Όπ.</w:t>
      </w:r>
      <w:r w:rsidRPr="00551F07">
        <w:rPr>
          <w:rFonts w:ascii="Times New Roman" w:hAnsi="Times New Roman"/>
        </w:rPr>
        <w:t xml:space="preserve"> π. σ. 2</w:t>
      </w:r>
    </w:p>
  </w:footnote>
  <w:footnote w:id="14">
    <w:p w:rsidR="009000BB" w:rsidRPr="00482AA8" w:rsidRDefault="009000BB" w:rsidP="001B5007">
      <w:pPr>
        <w:pStyle w:val="a3"/>
        <w:spacing w:line="276" w:lineRule="auto"/>
        <w:jc w:val="both"/>
        <w:rPr>
          <w:rFonts w:ascii="Times New Roman" w:hAnsi="Times New Roman"/>
        </w:rPr>
      </w:pPr>
      <w:r w:rsidRPr="00482AA8">
        <w:rPr>
          <w:rStyle w:val="a4"/>
          <w:rFonts w:ascii="Times New Roman" w:hAnsi="Times New Roman"/>
        </w:rPr>
        <w:footnoteRef/>
      </w:r>
      <w:r w:rsidRPr="00482AA8">
        <w:rPr>
          <w:rFonts w:ascii="Times New Roman" w:hAnsi="Times New Roman"/>
        </w:rPr>
        <w:t xml:space="preserve"> Χολέβας Γιάννης, </w:t>
      </w:r>
      <w:r w:rsidRPr="00482AA8">
        <w:rPr>
          <w:rFonts w:ascii="Times New Roman" w:hAnsi="Times New Roman"/>
          <w:i/>
        </w:rPr>
        <w:t xml:space="preserve">Οργάνωση και Διοίκηση Επιχειρήσεων, </w:t>
      </w:r>
      <w:r w:rsidRPr="00482AA8">
        <w:rPr>
          <w:rFonts w:ascii="Times New Roman" w:hAnsi="Times New Roman"/>
          <w:i/>
          <w:lang w:val="en-US"/>
        </w:rPr>
        <w:t>Management</w:t>
      </w:r>
      <w:r w:rsidRPr="00482AA8">
        <w:rPr>
          <w:rFonts w:ascii="Times New Roman" w:hAnsi="Times New Roman"/>
        </w:rPr>
        <w:t xml:space="preserve">, Εκδόσεις: </w:t>
      </w:r>
      <w:r w:rsidRPr="00482AA8">
        <w:rPr>
          <w:rFonts w:ascii="Times New Roman" w:hAnsi="Times New Roman"/>
          <w:lang w:val="en-US"/>
        </w:rPr>
        <w:t>Interbook</w:t>
      </w:r>
      <w:r w:rsidRPr="00482AA8">
        <w:rPr>
          <w:rFonts w:ascii="Times New Roman" w:hAnsi="Times New Roman"/>
        </w:rPr>
        <w:t>, 1995, σ. 200.</w:t>
      </w:r>
    </w:p>
  </w:footnote>
  <w:footnote w:id="15">
    <w:p w:rsidR="009000BB" w:rsidRPr="00482AA8" w:rsidRDefault="009000BB" w:rsidP="001B5007">
      <w:pPr>
        <w:pStyle w:val="a3"/>
        <w:spacing w:line="276" w:lineRule="auto"/>
        <w:jc w:val="both"/>
        <w:rPr>
          <w:rFonts w:ascii="Times New Roman" w:hAnsi="Times New Roman"/>
        </w:rPr>
      </w:pPr>
      <w:r w:rsidRPr="00482AA8">
        <w:rPr>
          <w:rStyle w:val="a4"/>
          <w:rFonts w:ascii="Times New Roman" w:hAnsi="Times New Roman"/>
        </w:rPr>
        <w:footnoteRef/>
      </w:r>
      <w:r w:rsidRPr="00482AA8">
        <w:rPr>
          <w:rFonts w:ascii="Times New Roman" w:hAnsi="Times New Roman"/>
        </w:rPr>
        <w:t xml:space="preserve"> Ζαβλανός Μύρων, </w:t>
      </w:r>
      <w:r w:rsidRPr="00482AA8">
        <w:rPr>
          <w:rFonts w:ascii="Times New Roman" w:hAnsi="Times New Roman"/>
          <w:i/>
        </w:rPr>
        <w:t>Οργάνωση και Διοίκηση</w:t>
      </w:r>
      <w:r w:rsidRPr="00482AA8">
        <w:rPr>
          <w:rFonts w:ascii="Times New Roman" w:hAnsi="Times New Roman"/>
        </w:rPr>
        <w:t>, τόμος Β΄, Έλλην: Ίων, Αθήνα, 1997, σ. 51.</w:t>
      </w:r>
    </w:p>
  </w:footnote>
  <w:footnote w:id="16">
    <w:p w:rsidR="009000BB" w:rsidRPr="007350D7" w:rsidRDefault="009000BB" w:rsidP="001B5007">
      <w:pPr>
        <w:pStyle w:val="a3"/>
        <w:spacing w:line="276" w:lineRule="auto"/>
        <w:jc w:val="both"/>
        <w:rPr>
          <w:lang w:val="en-US"/>
        </w:rPr>
      </w:pPr>
      <w:r w:rsidRPr="00482AA8">
        <w:rPr>
          <w:rStyle w:val="a4"/>
          <w:rFonts w:ascii="Times New Roman" w:hAnsi="Times New Roman"/>
        </w:rPr>
        <w:footnoteRef/>
      </w:r>
      <w:r w:rsidRPr="00482AA8">
        <w:rPr>
          <w:rFonts w:ascii="Times New Roman" w:hAnsi="Times New Roman"/>
          <w:lang w:val="en-US"/>
        </w:rPr>
        <w:t xml:space="preserve"> </w:t>
      </w:r>
      <w:r w:rsidRPr="00482AA8">
        <w:rPr>
          <w:rStyle w:val="FontStyle12"/>
          <w:rFonts w:ascii="Times New Roman" w:hAnsi="Times New Roman" w:cs="Times New Roman"/>
          <w:sz w:val="20"/>
          <w:szCs w:val="20"/>
          <w:lang w:val="en-US"/>
        </w:rPr>
        <w:t xml:space="preserve">Ralph Stogdill, </w:t>
      </w:r>
      <w:r w:rsidRPr="00482AA8">
        <w:rPr>
          <w:rStyle w:val="FontStyle12"/>
          <w:rFonts w:ascii="Times New Roman" w:hAnsi="Times New Roman" w:cs="Times New Roman"/>
          <w:i/>
          <w:sz w:val="20"/>
          <w:szCs w:val="20"/>
          <w:lang w:val="en-US"/>
        </w:rPr>
        <w:t>Handbook of Leadership,</w:t>
      </w:r>
      <w:r w:rsidRPr="00482AA8">
        <w:rPr>
          <w:rStyle w:val="FontStyle12"/>
          <w:rFonts w:ascii="Times New Roman" w:hAnsi="Times New Roman" w:cs="Times New Roman"/>
          <w:sz w:val="20"/>
          <w:szCs w:val="20"/>
          <w:lang w:val="en-US"/>
        </w:rPr>
        <w:t xml:space="preserve"> New York: Free Press, 1974, p. 7.</w:t>
      </w:r>
    </w:p>
  </w:footnote>
  <w:footnote w:id="17">
    <w:p w:rsidR="009000BB" w:rsidRDefault="009000BB" w:rsidP="001B5007">
      <w:pPr>
        <w:pStyle w:val="a3"/>
        <w:spacing w:line="276" w:lineRule="auto"/>
        <w:jc w:val="both"/>
      </w:pPr>
      <w:r>
        <w:rPr>
          <w:rStyle w:val="a4"/>
        </w:rPr>
        <w:footnoteRef/>
      </w:r>
      <w:r>
        <w:t xml:space="preserve"> </w:t>
      </w:r>
      <w:r w:rsidRPr="003C3F21">
        <w:rPr>
          <w:rFonts w:ascii="Times New Roman" w:hAnsi="Times New Roman"/>
        </w:rPr>
        <w:t>Ζαβλανός</w:t>
      </w:r>
      <w:r>
        <w:rPr>
          <w:rFonts w:ascii="Times New Roman" w:hAnsi="Times New Roman"/>
        </w:rPr>
        <w:t xml:space="preserve"> </w:t>
      </w:r>
      <w:r w:rsidRPr="003C3F21">
        <w:rPr>
          <w:rFonts w:ascii="Times New Roman" w:hAnsi="Times New Roman"/>
        </w:rPr>
        <w:t xml:space="preserve">Μύρων, </w:t>
      </w:r>
      <w:r w:rsidRPr="003C3F21">
        <w:rPr>
          <w:rFonts w:ascii="Times New Roman" w:hAnsi="Times New Roman"/>
          <w:i/>
        </w:rPr>
        <w:t>Οργάνωση και Διοίκηση</w:t>
      </w:r>
      <w:r w:rsidRPr="003C3F21">
        <w:rPr>
          <w:rFonts w:ascii="Times New Roman" w:hAnsi="Times New Roman"/>
        </w:rPr>
        <w:t>, τόμος Β΄</w:t>
      </w:r>
      <w:r>
        <w:rPr>
          <w:rFonts w:ascii="Times New Roman" w:hAnsi="Times New Roman"/>
        </w:rPr>
        <w:t>, Έλλην: Ίων, Αθήνα, 1997, σ. 52</w:t>
      </w:r>
    </w:p>
  </w:footnote>
  <w:footnote w:id="18">
    <w:p w:rsidR="009000BB" w:rsidRDefault="009000BB" w:rsidP="001B5007">
      <w:pPr>
        <w:pStyle w:val="a3"/>
        <w:spacing w:line="276" w:lineRule="auto"/>
        <w:jc w:val="both"/>
      </w:pPr>
      <w:r>
        <w:rPr>
          <w:rStyle w:val="a4"/>
        </w:rPr>
        <w:footnoteRef/>
      </w:r>
      <w:r>
        <w:t xml:space="preserve"> </w:t>
      </w:r>
      <w:r w:rsidRPr="001153DF">
        <w:rPr>
          <w:rFonts w:ascii="Times New Roman" w:hAnsi="Times New Roman"/>
        </w:rPr>
        <w:t xml:space="preserve">Θεοφανίδης Σταύρος, </w:t>
      </w:r>
      <w:r w:rsidRPr="007350D7">
        <w:rPr>
          <w:rFonts w:ascii="Times New Roman" w:hAnsi="Times New Roman"/>
          <w:i/>
        </w:rPr>
        <w:t>Ποιος είναι Ηγέτης, η ποιότητα της ηγεσίας</w:t>
      </w:r>
      <w:r w:rsidRPr="001153DF">
        <w:rPr>
          <w:rFonts w:ascii="Times New Roman" w:hAnsi="Times New Roman"/>
        </w:rPr>
        <w:t>, Εκδόσε</w:t>
      </w:r>
      <w:r>
        <w:rPr>
          <w:rFonts w:ascii="Times New Roman" w:hAnsi="Times New Roman"/>
        </w:rPr>
        <w:t>ις: Παπαζήση, Αθήνα, 1999, σ.σ. 37-42</w:t>
      </w:r>
    </w:p>
    <w:p w:rsidR="009000BB" w:rsidRDefault="009000BB" w:rsidP="00977463">
      <w:pPr>
        <w:pStyle w:val="a3"/>
        <w:spacing w:line="276" w:lineRule="auto"/>
      </w:pPr>
    </w:p>
  </w:footnote>
  <w:footnote w:id="19">
    <w:p w:rsidR="009000BB" w:rsidRPr="00B75A9B" w:rsidRDefault="009000BB" w:rsidP="00977463">
      <w:pPr>
        <w:pStyle w:val="a3"/>
        <w:spacing w:line="276" w:lineRule="auto"/>
        <w:jc w:val="both"/>
        <w:rPr>
          <w:rFonts w:ascii="Times New Roman" w:hAnsi="Times New Roman"/>
        </w:rPr>
      </w:pPr>
      <w:r>
        <w:rPr>
          <w:rStyle w:val="a4"/>
        </w:rPr>
        <w:footnoteRef/>
      </w:r>
      <w:r>
        <w:t xml:space="preserve"> </w:t>
      </w:r>
      <w:r w:rsidRPr="00B75A9B">
        <w:rPr>
          <w:rFonts w:ascii="Times New Roman" w:hAnsi="Times New Roman"/>
        </w:rPr>
        <w:t xml:space="preserve">Ζαβλανός Μύρων, </w:t>
      </w:r>
      <w:r w:rsidRPr="00B75A9B">
        <w:rPr>
          <w:rFonts w:ascii="Times New Roman" w:hAnsi="Times New Roman"/>
          <w:i/>
        </w:rPr>
        <w:t>Οργάνωση και Διοίκηση</w:t>
      </w:r>
      <w:r w:rsidRPr="00B75A9B">
        <w:rPr>
          <w:rFonts w:ascii="Times New Roman" w:hAnsi="Times New Roman"/>
        </w:rPr>
        <w:t>, τόμος Β΄, Έλλην: Ίων, Αθήνα, 1997, σ. 52</w:t>
      </w:r>
    </w:p>
  </w:footnote>
  <w:footnote w:id="20">
    <w:p w:rsidR="009000BB" w:rsidRDefault="009000BB" w:rsidP="007F2E14">
      <w:pPr>
        <w:pStyle w:val="a3"/>
        <w:spacing w:line="276" w:lineRule="auto"/>
        <w:jc w:val="both"/>
      </w:pPr>
      <w:r w:rsidRPr="00B75A9B">
        <w:rPr>
          <w:rStyle w:val="a4"/>
          <w:rFonts w:ascii="Times New Roman" w:hAnsi="Times New Roman"/>
        </w:rPr>
        <w:footnoteRef/>
      </w:r>
      <w:r w:rsidRPr="00B75A9B">
        <w:rPr>
          <w:rFonts w:ascii="Times New Roman" w:hAnsi="Times New Roman"/>
        </w:rPr>
        <w:t xml:space="preserve">Ζαβλανός Μύρων, </w:t>
      </w:r>
      <w:r w:rsidRPr="00B75A9B">
        <w:rPr>
          <w:rFonts w:ascii="Times New Roman" w:hAnsi="Times New Roman"/>
          <w:i/>
        </w:rPr>
        <w:t>Οργάνωση και Διοίκηση</w:t>
      </w:r>
      <w:r w:rsidRPr="00B75A9B">
        <w:rPr>
          <w:rFonts w:ascii="Times New Roman" w:hAnsi="Times New Roman"/>
        </w:rPr>
        <w:t>, τόμος Β΄</w:t>
      </w:r>
      <w:r>
        <w:rPr>
          <w:rFonts w:ascii="Times New Roman" w:hAnsi="Times New Roman"/>
        </w:rPr>
        <w:t>, Έλλην: Ίων, Αθήνα, 1997, σ. 54</w:t>
      </w:r>
    </w:p>
  </w:footnote>
  <w:footnote w:id="21">
    <w:p w:rsidR="009000BB" w:rsidRDefault="009000BB" w:rsidP="007F2E14">
      <w:pPr>
        <w:pStyle w:val="a3"/>
        <w:spacing w:line="276" w:lineRule="auto"/>
        <w:jc w:val="both"/>
        <w:rPr>
          <w:rFonts w:ascii="Times New Roman" w:hAnsi="Times New Roman"/>
        </w:rPr>
      </w:pPr>
      <w:r>
        <w:rPr>
          <w:rStyle w:val="a4"/>
        </w:rPr>
        <w:footnoteRef/>
      </w:r>
      <w:r>
        <w:t xml:space="preserve"> </w:t>
      </w:r>
      <w:r>
        <w:rPr>
          <w:rFonts w:ascii="Times New Roman" w:hAnsi="Times New Roman"/>
        </w:rPr>
        <w:t>Όπ.</w:t>
      </w:r>
      <w:r w:rsidRPr="00B75A9B">
        <w:rPr>
          <w:rFonts w:ascii="Times New Roman" w:hAnsi="Times New Roman"/>
        </w:rPr>
        <w:t xml:space="preserve"> π. σ. 54</w:t>
      </w:r>
      <w:r>
        <w:rPr>
          <w:rFonts w:ascii="Times New Roman" w:hAnsi="Times New Roman"/>
        </w:rPr>
        <w:t xml:space="preserve"> </w:t>
      </w:r>
    </w:p>
    <w:p w:rsidR="009000BB" w:rsidRDefault="009000BB" w:rsidP="007F2E14">
      <w:pPr>
        <w:pStyle w:val="a3"/>
        <w:spacing w:line="276" w:lineRule="auto"/>
        <w:jc w:val="both"/>
      </w:pPr>
      <w:r w:rsidRPr="00B75A9B">
        <w:rPr>
          <w:rStyle w:val="a4"/>
          <w:rFonts w:ascii="Times New Roman" w:hAnsi="Times New Roman"/>
        </w:rPr>
        <w:footnoteRef/>
      </w:r>
      <w:r w:rsidRPr="00B75A9B">
        <w:rPr>
          <w:rFonts w:ascii="Times New Roman" w:hAnsi="Times New Roman"/>
        </w:rPr>
        <w:t xml:space="preserve"> </w:t>
      </w:r>
      <w:r>
        <w:rPr>
          <w:rFonts w:ascii="Times New Roman" w:hAnsi="Times New Roman"/>
        </w:rPr>
        <w:t>Όπ.</w:t>
      </w:r>
      <w:r w:rsidRPr="00B75A9B">
        <w:rPr>
          <w:rFonts w:ascii="Times New Roman" w:hAnsi="Times New Roman"/>
        </w:rPr>
        <w:t xml:space="preserve"> π. σ. 54</w:t>
      </w:r>
    </w:p>
  </w:footnote>
  <w:footnote w:id="22">
    <w:p w:rsidR="009000BB" w:rsidRDefault="009000BB" w:rsidP="00977463">
      <w:pPr>
        <w:pStyle w:val="a3"/>
        <w:spacing w:line="276" w:lineRule="auto"/>
        <w:jc w:val="both"/>
      </w:pPr>
      <w:r>
        <w:rPr>
          <w:rStyle w:val="a4"/>
        </w:rPr>
        <w:footnoteRef/>
      </w:r>
      <w:r w:rsidRPr="00B75A9B">
        <w:rPr>
          <w:rFonts w:ascii="Times New Roman" w:hAnsi="Times New Roman"/>
        </w:rPr>
        <w:t xml:space="preserve">Ζαβλανός Μύρων, </w:t>
      </w:r>
      <w:r w:rsidRPr="00B75A9B">
        <w:rPr>
          <w:rFonts w:ascii="Times New Roman" w:hAnsi="Times New Roman"/>
          <w:i/>
        </w:rPr>
        <w:t>Οργάνωση και Διοίκηση</w:t>
      </w:r>
      <w:r w:rsidRPr="00B75A9B">
        <w:rPr>
          <w:rFonts w:ascii="Times New Roman" w:hAnsi="Times New Roman"/>
        </w:rPr>
        <w:t>, τόμος Β΄</w:t>
      </w:r>
      <w:r>
        <w:rPr>
          <w:rFonts w:ascii="Times New Roman" w:hAnsi="Times New Roman"/>
        </w:rPr>
        <w:t xml:space="preserve">, Έλλην: Ίων, Αθήνα, 1997, σ. </w:t>
      </w:r>
      <w:r>
        <w:t>55</w:t>
      </w:r>
    </w:p>
  </w:footnote>
  <w:footnote w:id="23">
    <w:p w:rsidR="009000BB" w:rsidRDefault="009000BB" w:rsidP="00977463">
      <w:pPr>
        <w:pStyle w:val="a3"/>
        <w:spacing w:line="276" w:lineRule="auto"/>
        <w:jc w:val="both"/>
      </w:pPr>
      <w:r>
        <w:rPr>
          <w:rStyle w:val="a4"/>
        </w:rPr>
        <w:footnoteRef/>
      </w:r>
      <w:r>
        <w:t xml:space="preserve"> </w:t>
      </w:r>
      <w:r w:rsidRPr="001153DF">
        <w:rPr>
          <w:rFonts w:ascii="Times New Roman" w:hAnsi="Times New Roman"/>
        </w:rPr>
        <w:t>Θεοφανίδης Σταύρος, Ποιος είναι Ηγέτης, η ποιότητα της ηγεσίας, Εκδόσε</w:t>
      </w:r>
      <w:r>
        <w:rPr>
          <w:rFonts w:ascii="Times New Roman" w:hAnsi="Times New Roman"/>
        </w:rPr>
        <w:t>ις: Παπαζήση, Αθήνα, 1999, σ.σ. 37-42</w:t>
      </w:r>
    </w:p>
  </w:footnote>
  <w:footnote w:id="24">
    <w:p w:rsidR="009000BB" w:rsidRPr="00482AA8" w:rsidRDefault="009000BB" w:rsidP="00977463">
      <w:pPr>
        <w:pStyle w:val="a3"/>
        <w:spacing w:line="276" w:lineRule="auto"/>
        <w:jc w:val="both"/>
        <w:rPr>
          <w:rFonts w:ascii="Times New Roman" w:hAnsi="Times New Roman"/>
        </w:rPr>
      </w:pPr>
      <w:r w:rsidRPr="00482AA8">
        <w:rPr>
          <w:rStyle w:val="a4"/>
          <w:rFonts w:ascii="Times New Roman" w:hAnsi="Times New Roman"/>
        </w:rPr>
        <w:footnoteRef/>
      </w:r>
      <w:r w:rsidRPr="00482AA8">
        <w:rPr>
          <w:rFonts w:ascii="Times New Roman" w:hAnsi="Times New Roman"/>
        </w:rPr>
        <w:t xml:space="preserve"> Ζαβλανός Μύρων, </w:t>
      </w:r>
      <w:r w:rsidRPr="00482AA8">
        <w:rPr>
          <w:rFonts w:ascii="Times New Roman" w:hAnsi="Times New Roman"/>
          <w:i/>
        </w:rPr>
        <w:t>Οργάνωση και Διοίκηση</w:t>
      </w:r>
      <w:r w:rsidRPr="00482AA8">
        <w:rPr>
          <w:rFonts w:ascii="Times New Roman" w:hAnsi="Times New Roman"/>
        </w:rPr>
        <w:t>, τόμος Β΄, Έλλην: Ίων, Αθήνα, 1997, σ. 59.</w:t>
      </w:r>
    </w:p>
  </w:footnote>
  <w:footnote w:id="25">
    <w:p w:rsidR="009000BB" w:rsidRPr="00482AA8" w:rsidRDefault="009000BB" w:rsidP="00667281">
      <w:pPr>
        <w:pStyle w:val="Style2"/>
        <w:widowControl/>
        <w:tabs>
          <w:tab w:val="left" w:pos="547"/>
        </w:tabs>
        <w:spacing w:line="276" w:lineRule="auto"/>
        <w:jc w:val="both"/>
        <w:rPr>
          <w:rFonts w:ascii="Times New Roman" w:hAnsi="Times New Roman"/>
          <w:sz w:val="20"/>
          <w:szCs w:val="20"/>
          <w:lang w:val="en-US"/>
        </w:rPr>
      </w:pPr>
      <w:r w:rsidRPr="00482AA8">
        <w:rPr>
          <w:rStyle w:val="a4"/>
          <w:rFonts w:ascii="Times New Roman" w:hAnsi="Times New Roman"/>
          <w:sz w:val="20"/>
          <w:szCs w:val="20"/>
        </w:rPr>
        <w:footnoteRef/>
      </w:r>
      <w:r w:rsidRPr="00482AA8">
        <w:rPr>
          <w:rFonts w:ascii="Times New Roman" w:hAnsi="Times New Roman"/>
          <w:sz w:val="20"/>
          <w:szCs w:val="20"/>
          <w:lang w:val="en-US"/>
        </w:rPr>
        <w:t xml:space="preserve"> </w:t>
      </w:r>
      <w:r w:rsidRPr="00482AA8">
        <w:rPr>
          <w:rStyle w:val="FontStyle12"/>
          <w:rFonts w:ascii="Times New Roman" w:hAnsi="Times New Roman" w:cs="Times New Roman"/>
          <w:sz w:val="20"/>
          <w:szCs w:val="20"/>
          <w:lang w:val="en-US" w:eastAsia="en-US"/>
        </w:rPr>
        <w:t xml:space="preserve">Ralph Stogdill, </w:t>
      </w:r>
      <w:r w:rsidRPr="00482AA8">
        <w:rPr>
          <w:rStyle w:val="FontStyle12"/>
          <w:rFonts w:ascii="Times New Roman" w:hAnsi="Times New Roman" w:cs="Times New Roman"/>
          <w:i/>
          <w:sz w:val="20"/>
          <w:szCs w:val="20"/>
          <w:lang w:val="en-US" w:eastAsia="en-US"/>
        </w:rPr>
        <w:t>Handbook of Leadership</w:t>
      </w:r>
      <w:r w:rsidRPr="00482AA8">
        <w:rPr>
          <w:rStyle w:val="FontStyle12"/>
          <w:rFonts w:ascii="Times New Roman" w:hAnsi="Times New Roman" w:cs="Times New Roman"/>
          <w:sz w:val="20"/>
          <w:szCs w:val="20"/>
          <w:lang w:val="en-US" w:eastAsia="en-US"/>
        </w:rPr>
        <w:t>, New</w:t>
      </w:r>
      <w:r>
        <w:rPr>
          <w:rStyle w:val="FontStyle12"/>
          <w:rFonts w:ascii="Times New Roman" w:hAnsi="Times New Roman" w:cs="Times New Roman"/>
          <w:sz w:val="20"/>
          <w:szCs w:val="20"/>
          <w:lang w:val="en-US" w:eastAsia="en-US"/>
        </w:rPr>
        <w:t xml:space="preserve"> </w:t>
      </w:r>
      <w:r w:rsidRPr="00482AA8">
        <w:rPr>
          <w:rStyle w:val="FontStyle12"/>
          <w:rFonts w:ascii="Times New Roman" w:hAnsi="Times New Roman" w:cs="Times New Roman"/>
          <w:sz w:val="20"/>
          <w:szCs w:val="20"/>
          <w:lang w:val="en-US" w:eastAsia="en-US"/>
        </w:rPr>
        <w:t>York: Free Press, 1974, p.p. 74-75.</w:t>
      </w:r>
    </w:p>
  </w:footnote>
  <w:footnote w:id="26">
    <w:p w:rsidR="009000BB" w:rsidRPr="00482AA8" w:rsidRDefault="009000BB" w:rsidP="00667281">
      <w:pPr>
        <w:pStyle w:val="a3"/>
        <w:spacing w:line="276" w:lineRule="auto"/>
        <w:jc w:val="both"/>
      </w:pPr>
      <w:r w:rsidRPr="00482AA8">
        <w:rPr>
          <w:rStyle w:val="a4"/>
          <w:rFonts w:ascii="Times New Roman" w:hAnsi="Times New Roman"/>
        </w:rPr>
        <w:footnoteRef/>
      </w:r>
      <w:r>
        <w:rPr>
          <w:rFonts w:ascii="Times New Roman" w:hAnsi="Times New Roman"/>
        </w:rPr>
        <w:t xml:space="preserve"> </w:t>
      </w:r>
      <w:r w:rsidRPr="00482AA8">
        <w:rPr>
          <w:rFonts w:ascii="Times New Roman" w:hAnsi="Times New Roman"/>
        </w:rPr>
        <w:t xml:space="preserve">Ραμματά Μαρία κ.α., </w:t>
      </w:r>
      <w:r w:rsidRPr="00482AA8">
        <w:rPr>
          <w:rFonts w:ascii="Times New Roman" w:hAnsi="Times New Roman"/>
          <w:i/>
        </w:rPr>
        <w:t>Ηγεσία και Ανάπτυξη του Ανθρώπινου Δυναμικού στους Δημόσιους Οργανισμούς</w:t>
      </w:r>
      <w:r w:rsidRPr="00482AA8">
        <w:rPr>
          <w:rFonts w:ascii="Times New Roman" w:hAnsi="Times New Roman"/>
        </w:rPr>
        <w:t>, ΕΚΔΔΑ, Αθήνα, 2012, σ. 7.</w:t>
      </w:r>
    </w:p>
  </w:footnote>
  <w:footnote w:id="27">
    <w:p w:rsidR="009000BB" w:rsidRPr="0003134F" w:rsidRDefault="009000BB" w:rsidP="00977463">
      <w:pPr>
        <w:pStyle w:val="a3"/>
        <w:spacing w:line="276" w:lineRule="auto"/>
        <w:jc w:val="both"/>
        <w:rPr>
          <w:rFonts w:ascii="Times New Roman" w:hAnsi="Times New Roman"/>
        </w:rPr>
      </w:pPr>
      <w:r w:rsidRPr="0003134F">
        <w:rPr>
          <w:rStyle w:val="a4"/>
          <w:rFonts w:ascii="Times New Roman" w:hAnsi="Times New Roman"/>
        </w:rPr>
        <w:footnoteRef/>
      </w:r>
      <w:r w:rsidRPr="0003134F">
        <w:rPr>
          <w:rFonts w:ascii="Times New Roman" w:hAnsi="Times New Roman"/>
        </w:rPr>
        <w:t xml:space="preserve"> </w:t>
      </w:r>
      <w:hyperlink r:id="rId1" w:history="1">
        <w:r w:rsidRPr="0003134F">
          <w:rPr>
            <w:rStyle w:val="FontStyle73"/>
            <w:sz w:val="20"/>
            <w:szCs w:val="20"/>
            <w:u w:val="single"/>
          </w:rPr>
          <w:t>(</w:t>
        </w:r>
        <w:r w:rsidRPr="0003134F">
          <w:rPr>
            <w:rStyle w:val="FontStyle73"/>
            <w:sz w:val="20"/>
            <w:szCs w:val="20"/>
            <w:u w:val="single"/>
            <w:lang w:val="en-US"/>
          </w:rPr>
          <w:t>http</w:t>
        </w:r>
        <w:r w:rsidRPr="0003134F">
          <w:rPr>
            <w:rStyle w:val="FontStyle73"/>
            <w:sz w:val="20"/>
            <w:szCs w:val="20"/>
            <w:u w:val="single"/>
          </w:rPr>
          <w:t>://</w:t>
        </w:r>
        <w:r w:rsidRPr="0003134F">
          <w:rPr>
            <w:rStyle w:val="FontStyle73"/>
            <w:sz w:val="20"/>
            <w:szCs w:val="20"/>
            <w:u w:val="single"/>
            <w:lang w:val="en-US"/>
          </w:rPr>
          <w:t>leadershipchamps</w:t>
        </w:r>
        <w:r w:rsidRPr="0003134F">
          <w:rPr>
            <w:rStyle w:val="FontStyle73"/>
            <w:sz w:val="20"/>
            <w:szCs w:val="20"/>
            <w:u w:val="single"/>
          </w:rPr>
          <w:t>.</w:t>
        </w:r>
        <w:r w:rsidRPr="0003134F">
          <w:rPr>
            <w:rStyle w:val="FontStyle73"/>
            <w:sz w:val="20"/>
            <w:szCs w:val="20"/>
            <w:u w:val="single"/>
            <w:lang w:val="en-US"/>
          </w:rPr>
          <w:t>wordpress</w:t>
        </w:r>
        <w:r w:rsidRPr="0003134F">
          <w:rPr>
            <w:rStyle w:val="FontStyle73"/>
            <w:sz w:val="20"/>
            <w:szCs w:val="20"/>
            <w:u w:val="single"/>
          </w:rPr>
          <w:t>.</w:t>
        </w:r>
        <w:r w:rsidRPr="0003134F">
          <w:rPr>
            <w:rStyle w:val="FontStyle73"/>
            <w:sz w:val="20"/>
            <w:szCs w:val="20"/>
            <w:u w:val="single"/>
            <w:lang w:val="en-US"/>
          </w:rPr>
          <w:t>com</w:t>
        </w:r>
        <w:r w:rsidRPr="0003134F">
          <w:rPr>
            <w:rStyle w:val="FontStyle73"/>
            <w:sz w:val="20"/>
            <w:szCs w:val="20"/>
            <w:u w:val="single"/>
          </w:rPr>
          <w:t>/2008/04/27/</w:t>
        </w:r>
        <w:r w:rsidRPr="0003134F">
          <w:rPr>
            <w:rStyle w:val="FontStyle73"/>
            <w:sz w:val="20"/>
            <w:szCs w:val="20"/>
            <w:u w:val="single"/>
            <w:lang w:val="en-US"/>
          </w:rPr>
          <w:t>what</w:t>
        </w:r>
        <w:r w:rsidRPr="0003134F">
          <w:rPr>
            <w:rStyle w:val="FontStyle73"/>
            <w:sz w:val="20"/>
            <w:szCs w:val="20"/>
            <w:u w:val="single"/>
          </w:rPr>
          <w:t>-</w:t>
        </w:r>
        <w:r w:rsidRPr="0003134F">
          <w:rPr>
            <w:rStyle w:val="FontStyle73"/>
            <w:sz w:val="20"/>
            <w:szCs w:val="20"/>
            <w:u w:val="single"/>
            <w:lang w:val="en-US"/>
          </w:rPr>
          <w:t>is</w:t>
        </w:r>
        <w:r w:rsidRPr="0003134F">
          <w:rPr>
            <w:rStyle w:val="FontStyle73"/>
            <w:sz w:val="20"/>
            <w:szCs w:val="20"/>
            <w:u w:val="single"/>
          </w:rPr>
          <w:t>-</w:t>
        </w:r>
        <w:r w:rsidRPr="0003134F">
          <w:rPr>
            <w:rStyle w:val="FontStyle73"/>
            <w:sz w:val="20"/>
            <w:szCs w:val="20"/>
            <w:u w:val="single"/>
            <w:lang w:val="en-US"/>
          </w:rPr>
          <w:t>tannenbaum</w:t>
        </w:r>
        <w:r w:rsidRPr="0003134F">
          <w:rPr>
            <w:rStyle w:val="FontStyle73"/>
            <w:sz w:val="20"/>
            <w:szCs w:val="20"/>
            <w:u w:val="single"/>
          </w:rPr>
          <w:t>-</w:t>
        </w:r>
        <w:r w:rsidRPr="0003134F">
          <w:rPr>
            <w:rStyle w:val="FontStyle73"/>
            <w:sz w:val="20"/>
            <w:szCs w:val="20"/>
            <w:u w:val="single"/>
            <w:lang w:val="en-US"/>
          </w:rPr>
          <w:t>schmidt</w:t>
        </w:r>
        <w:r w:rsidRPr="0003134F">
          <w:rPr>
            <w:rStyle w:val="FontStyle73"/>
            <w:sz w:val="20"/>
            <w:szCs w:val="20"/>
            <w:u w:val="single"/>
          </w:rPr>
          <w:t>-</w:t>
        </w:r>
        <w:r w:rsidRPr="0003134F">
          <w:rPr>
            <w:rStyle w:val="FontStyle73"/>
            <w:sz w:val="20"/>
            <w:szCs w:val="20"/>
            <w:u w:val="single"/>
            <w:lang w:val="en-US"/>
          </w:rPr>
          <w:t>continuum</w:t>
        </w:r>
        <w:r w:rsidRPr="0003134F">
          <w:rPr>
            <w:rStyle w:val="FontStyle73"/>
            <w:sz w:val="20"/>
            <w:szCs w:val="20"/>
            <w:u w:val="single"/>
          </w:rPr>
          <w:t>-</w:t>
        </w:r>
        <w:r w:rsidRPr="0003134F">
          <w:rPr>
            <w:rStyle w:val="FontStyle73"/>
            <w:sz w:val="20"/>
            <w:szCs w:val="20"/>
            <w:u w:val="single"/>
            <w:lang w:val="en-US"/>
          </w:rPr>
          <w:t>theory</w:t>
        </w:r>
        <w:r w:rsidRPr="0003134F">
          <w:rPr>
            <w:rStyle w:val="FontStyle73"/>
            <w:sz w:val="20"/>
            <w:szCs w:val="20"/>
            <w:u w:val="single"/>
          </w:rPr>
          <w:t>-</w:t>
        </w:r>
        <w:r w:rsidRPr="0003134F">
          <w:rPr>
            <w:rStyle w:val="FontStyle73"/>
            <w:sz w:val="20"/>
            <w:szCs w:val="20"/>
            <w:u w:val="single"/>
            <w:lang w:val="en-US"/>
          </w:rPr>
          <w:t>says</w:t>
        </w:r>
        <w:r w:rsidRPr="0003134F">
          <w:rPr>
            <w:rStyle w:val="FontStyle73"/>
            <w:sz w:val="20"/>
            <w:szCs w:val="20"/>
            <w:u w:val="single"/>
          </w:rPr>
          <w:t>/)</w:t>
        </w:r>
      </w:hyperlink>
    </w:p>
  </w:footnote>
  <w:footnote w:id="28">
    <w:p w:rsidR="009000BB" w:rsidRPr="00482AA8" w:rsidRDefault="009000BB" w:rsidP="00667281">
      <w:pPr>
        <w:pStyle w:val="a3"/>
        <w:spacing w:line="276" w:lineRule="auto"/>
        <w:jc w:val="both"/>
        <w:rPr>
          <w:rFonts w:ascii="Times New Roman" w:hAnsi="Times New Roman"/>
        </w:rPr>
      </w:pPr>
      <w:r w:rsidRPr="00482AA8">
        <w:rPr>
          <w:rStyle w:val="a4"/>
          <w:rFonts w:ascii="Times New Roman" w:hAnsi="Times New Roman"/>
        </w:rPr>
        <w:footnoteRef/>
      </w:r>
      <w:r w:rsidRPr="00482AA8">
        <w:rPr>
          <w:rFonts w:ascii="Times New Roman" w:hAnsi="Times New Roman"/>
        </w:rPr>
        <w:t xml:space="preserve">  Ζαβλανός Μύρων, </w:t>
      </w:r>
      <w:r w:rsidRPr="00482AA8">
        <w:rPr>
          <w:rFonts w:ascii="Times New Roman" w:hAnsi="Times New Roman"/>
          <w:i/>
        </w:rPr>
        <w:t>Οργάνωση και Διοίκηση</w:t>
      </w:r>
      <w:r w:rsidRPr="00482AA8">
        <w:rPr>
          <w:rFonts w:ascii="Times New Roman" w:hAnsi="Times New Roman"/>
        </w:rPr>
        <w:t>, τόμος Β΄, Έλλην: Ίων, Αθήνα, 1997, σ. 66.</w:t>
      </w:r>
    </w:p>
  </w:footnote>
  <w:footnote w:id="29">
    <w:p w:rsidR="009000BB" w:rsidRPr="00482AA8" w:rsidRDefault="009000BB" w:rsidP="00667281">
      <w:pPr>
        <w:pStyle w:val="a3"/>
        <w:spacing w:line="276" w:lineRule="auto"/>
        <w:jc w:val="both"/>
        <w:rPr>
          <w:rFonts w:ascii="Times New Roman" w:hAnsi="Times New Roman"/>
          <w:lang w:val="en-US"/>
        </w:rPr>
      </w:pPr>
      <w:r w:rsidRPr="00482AA8">
        <w:rPr>
          <w:rStyle w:val="a4"/>
          <w:rFonts w:ascii="Times New Roman" w:hAnsi="Times New Roman"/>
        </w:rPr>
        <w:footnoteRef/>
      </w:r>
      <w:r w:rsidRPr="00482AA8">
        <w:rPr>
          <w:rFonts w:ascii="Times New Roman" w:hAnsi="Times New Roman"/>
          <w:lang w:val="en-US"/>
        </w:rPr>
        <w:t xml:space="preserve"> Robert R. Blake and Jane S. Mouton, </w:t>
      </w:r>
      <w:r w:rsidRPr="00482AA8">
        <w:rPr>
          <w:rFonts w:ascii="Times New Roman" w:hAnsi="Times New Roman"/>
          <w:i/>
          <w:lang w:val="en-US"/>
        </w:rPr>
        <w:t>The Managerial Grid,</w:t>
      </w:r>
      <w:r w:rsidRPr="00482AA8">
        <w:rPr>
          <w:rFonts w:ascii="Times New Roman" w:hAnsi="Times New Roman"/>
          <w:lang w:val="en-US"/>
        </w:rPr>
        <w:t xml:space="preserve"> (Houston: Gulf Publishing, 1964).</w:t>
      </w:r>
    </w:p>
  </w:footnote>
  <w:footnote w:id="30">
    <w:p w:rsidR="009000BB" w:rsidRDefault="009000BB" w:rsidP="00977463">
      <w:pPr>
        <w:pStyle w:val="a3"/>
        <w:spacing w:line="276" w:lineRule="auto"/>
        <w:jc w:val="both"/>
      </w:pPr>
      <w:r w:rsidRPr="00482AA8">
        <w:rPr>
          <w:rStyle w:val="a4"/>
          <w:rFonts w:ascii="Times New Roman" w:hAnsi="Times New Roman"/>
        </w:rPr>
        <w:footnoteRef/>
      </w:r>
      <w:r w:rsidRPr="00482AA8">
        <w:rPr>
          <w:rFonts w:ascii="Times New Roman" w:hAnsi="Times New Roman"/>
        </w:rPr>
        <w:t xml:space="preserve"> </w:t>
      </w:r>
      <w:r>
        <w:rPr>
          <w:rFonts w:ascii="Times New Roman" w:hAnsi="Times New Roman"/>
        </w:rPr>
        <w:t>Όπ.</w:t>
      </w:r>
      <w:r w:rsidRPr="00482AA8">
        <w:rPr>
          <w:rFonts w:ascii="Times New Roman" w:hAnsi="Times New Roman"/>
        </w:rPr>
        <w:t xml:space="preserve"> π. σ. 71</w:t>
      </w:r>
    </w:p>
  </w:footnote>
  <w:footnote w:id="31">
    <w:p w:rsidR="009000BB" w:rsidRDefault="009000BB" w:rsidP="00EF4FAB">
      <w:pPr>
        <w:pStyle w:val="a3"/>
        <w:jc w:val="both"/>
      </w:pPr>
      <w:r>
        <w:rPr>
          <w:rStyle w:val="a4"/>
        </w:rPr>
        <w:footnoteRef/>
      </w:r>
      <w:r>
        <w:rPr>
          <w:rStyle w:val="a4"/>
        </w:rPr>
        <w:footnoteRef/>
      </w:r>
      <w:r>
        <w:rPr>
          <w:rStyle w:val="a4"/>
        </w:rPr>
        <w:footnoteRef/>
      </w:r>
      <w:r>
        <w:t xml:space="preserve"> </w:t>
      </w:r>
      <w:r w:rsidRPr="00551F07">
        <w:rPr>
          <w:rFonts w:ascii="Times New Roman" w:hAnsi="Times New Roman"/>
        </w:rPr>
        <w:t xml:space="preserve">Ραμματά Μαρία κ.α., </w:t>
      </w:r>
      <w:r w:rsidRPr="00551F07">
        <w:rPr>
          <w:rFonts w:ascii="Times New Roman" w:hAnsi="Times New Roman"/>
          <w:i/>
        </w:rPr>
        <w:t>Ηγεσία και Ανάπτυξη του Ανθρώπινου Δυναμικού στους Δημόσιους Οργανισμούς</w:t>
      </w:r>
      <w:r>
        <w:rPr>
          <w:rFonts w:ascii="Times New Roman" w:hAnsi="Times New Roman"/>
        </w:rPr>
        <w:t>, ΕΚΔΔΑ, Αθήνα, 2012, σ. 8</w:t>
      </w:r>
    </w:p>
  </w:footnote>
  <w:footnote w:id="32">
    <w:p w:rsidR="009000BB" w:rsidRPr="004B6A5A" w:rsidRDefault="009000BB" w:rsidP="00EF4FAB">
      <w:pPr>
        <w:pStyle w:val="Style2"/>
        <w:widowControl/>
        <w:tabs>
          <w:tab w:val="left" w:pos="336"/>
        </w:tabs>
        <w:spacing w:line="360" w:lineRule="auto"/>
        <w:jc w:val="both"/>
        <w:rPr>
          <w:lang w:val="en-US"/>
        </w:rPr>
      </w:pPr>
      <w:r>
        <w:rPr>
          <w:rStyle w:val="a4"/>
        </w:rPr>
        <w:footnoteRef/>
      </w:r>
      <w:r w:rsidRPr="004B6A5A">
        <w:rPr>
          <w:lang w:val="en-US"/>
        </w:rPr>
        <w:t xml:space="preserve"> </w:t>
      </w:r>
      <w:r w:rsidRPr="00FF2929">
        <w:rPr>
          <w:rStyle w:val="FontStyle12"/>
          <w:rFonts w:ascii="Times New Roman" w:hAnsi="Times New Roman" w:cs="Times New Roman"/>
          <w:sz w:val="20"/>
          <w:szCs w:val="20"/>
          <w:lang w:val="en-US"/>
        </w:rPr>
        <w:t xml:space="preserve">W.J. Reddin, </w:t>
      </w:r>
      <w:r w:rsidRPr="004B6A5A">
        <w:rPr>
          <w:rStyle w:val="FontStyle12"/>
          <w:rFonts w:ascii="Times New Roman" w:hAnsi="Times New Roman" w:cs="Times New Roman"/>
          <w:i/>
          <w:sz w:val="20"/>
          <w:szCs w:val="20"/>
          <w:lang w:val="en-US"/>
        </w:rPr>
        <w:t>Managerial Effectiveness</w:t>
      </w:r>
      <w:r>
        <w:rPr>
          <w:rStyle w:val="FontStyle12"/>
          <w:rFonts w:ascii="Times New Roman" w:hAnsi="Times New Roman" w:cs="Times New Roman"/>
          <w:i/>
          <w:sz w:val="20"/>
          <w:szCs w:val="20"/>
          <w:lang w:val="en-US"/>
        </w:rPr>
        <w:t>,</w:t>
      </w:r>
      <w:r w:rsidRPr="00FF2929">
        <w:rPr>
          <w:rStyle w:val="FontStyle12"/>
          <w:rFonts w:ascii="Times New Roman" w:hAnsi="Times New Roman" w:cs="Times New Roman"/>
          <w:sz w:val="20"/>
          <w:szCs w:val="20"/>
          <w:lang w:val="en-US"/>
        </w:rPr>
        <w:t xml:space="preserve"> (New York: McGraw-Hill, 1970).</w:t>
      </w:r>
    </w:p>
  </w:footnote>
  <w:footnote w:id="33">
    <w:p w:rsidR="009000BB" w:rsidRPr="00E85CA7" w:rsidRDefault="009000BB" w:rsidP="00EF4FAB">
      <w:pPr>
        <w:pStyle w:val="a3"/>
        <w:spacing w:line="360" w:lineRule="auto"/>
        <w:jc w:val="both"/>
      </w:pPr>
      <w:r>
        <w:rPr>
          <w:rStyle w:val="a4"/>
        </w:rPr>
        <w:footnoteRef/>
      </w:r>
      <w:r>
        <w:t xml:space="preserve"> </w:t>
      </w:r>
      <w:r w:rsidRPr="00B75A9B">
        <w:rPr>
          <w:rFonts w:ascii="Times New Roman" w:hAnsi="Times New Roman"/>
        </w:rPr>
        <w:t xml:space="preserve">Ζαβλανός Μύρων, </w:t>
      </w:r>
      <w:r w:rsidRPr="00B75A9B">
        <w:rPr>
          <w:rFonts w:ascii="Times New Roman" w:hAnsi="Times New Roman"/>
          <w:i/>
        </w:rPr>
        <w:t>Οργάνωση και Διοίκηση</w:t>
      </w:r>
      <w:r w:rsidRPr="00B75A9B">
        <w:rPr>
          <w:rFonts w:ascii="Times New Roman" w:hAnsi="Times New Roman"/>
        </w:rPr>
        <w:t>, τόμος Β΄</w:t>
      </w:r>
      <w:r>
        <w:rPr>
          <w:rFonts w:ascii="Times New Roman" w:hAnsi="Times New Roman"/>
        </w:rPr>
        <w:t xml:space="preserve">, Έλλην: Ίων, Αθήνα, 1997, σ. </w:t>
      </w:r>
      <w:r w:rsidRPr="00E85CA7">
        <w:rPr>
          <w:rFonts w:ascii="Times New Roman" w:hAnsi="Times New Roman"/>
        </w:rPr>
        <w:t>80</w:t>
      </w:r>
    </w:p>
  </w:footnote>
  <w:footnote w:id="34">
    <w:p w:rsidR="009000BB" w:rsidRPr="00964F95" w:rsidRDefault="009000BB" w:rsidP="00977463">
      <w:pPr>
        <w:pStyle w:val="a3"/>
        <w:spacing w:line="276" w:lineRule="auto"/>
        <w:jc w:val="both"/>
        <w:rPr>
          <w:rFonts w:ascii="Times New Roman" w:hAnsi="Times New Roman"/>
        </w:rPr>
      </w:pPr>
      <w:r>
        <w:rPr>
          <w:rStyle w:val="a4"/>
        </w:rPr>
        <w:footnoteRef/>
      </w:r>
      <w:r w:rsidRPr="004B6A5A">
        <w:rPr>
          <w:lang w:val="en-US"/>
        </w:rPr>
        <w:t xml:space="preserve"> </w:t>
      </w:r>
      <w:r w:rsidRPr="004B6A5A">
        <w:rPr>
          <w:rFonts w:ascii="Times New Roman" w:hAnsi="Times New Roman"/>
          <w:lang w:val="en-US"/>
        </w:rPr>
        <w:t xml:space="preserve">Paul Hersey and Kenneth Blanchard, </w:t>
      </w:r>
      <w:r w:rsidRPr="00CA70A0">
        <w:rPr>
          <w:rFonts w:ascii="Times New Roman" w:hAnsi="Times New Roman"/>
          <w:i/>
          <w:lang w:val="en-US"/>
        </w:rPr>
        <w:t>Management of Organizational Behavior: Utilizing Human Resources</w:t>
      </w:r>
      <w:r w:rsidRPr="004B6A5A">
        <w:rPr>
          <w:rFonts w:ascii="Times New Roman" w:hAnsi="Times New Roman"/>
          <w:lang w:val="en-US"/>
        </w:rPr>
        <w:t xml:space="preserve">, 3rd. ed. </w:t>
      </w:r>
      <w:r w:rsidRPr="00964F95">
        <w:rPr>
          <w:rFonts w:ascii="Times New Roman" w:hAnsi="Times New Roman"/>
        </w:rPr>
        <w:t>(</w:t>
      </w:r>
      <w:r w:rsidRPr="004B6A5A">
        <w:rPr>
          <w:rFonts w:ascii="Times New Roman" w:hAnsi="Times New Roman"/>
          <w:lang w:val="en-US"/>
        </w:rPr>
        <w:t>N</w:t>
      </w:r>
      <w:r w:rsidRPr="00964F95">
        <w:rPr>
          <w:rFonts w:ascii="Times New Roman" w:hAnsi="Times New Roman"/>
        </w:rPr>
        <w:t>.</w:t>
      </w:r>
      <w:r w:rsidRPr="004B6A5A">
        <w:rPr>
          <w:rFonts w:ascii="Times New Roman" w:hAnsi="Times New Roman"/>
          <w:lang w:val="en-US"/>
        </w:rPr>
        <w:t>J</w:t>
      </w:r>
      <w:r w:rsidRPr="00964F95">
        <w:rPr>
          <w:rFonts w:ascii="Times New Roman" w:hAnsi="Times New Roman"/>
        </w:rPr>
        <w:t xml:space="preserve">.: </w:t>
      </w:r>
      <w:r w:rsidRPr="004B6A5A">
        <w:rPr>
          <w:rFonts w:ascii="Times New Roman" w:hAnsi="Times New Roman"/>
          <w:lang w:val="en-US"/>
        </w:rPr>
        <w:t>Englewood</w:t>
      </w:r>
      <w:r w:rsidRPr="00964F95">
        <w:rPr>
          <w:rFonts w:ascii="Times New Roman" w:hAnsi="Times New Roman"/>
        </w:rPr>
        <w:t xml:space="preserve"> </w:t>
      </w:r>
      <w:r w:rsidRPr="004B6A5A">
        <w:rPr>
          <w:rFonts w:ascii="Times New Roman" w:hAnsi="Times New Roman"/>
          <w:lang w:val="en-US"/>
        </w:rPr>
        <w:t>Cliffs</w:t>
      </w:r>
      <w:r w:rsidRPr="00964F95">
        <w:rPr>
          <w:rFonts w:ascii="Times New Roman" w:hAnsi="Times New Roman"/>
        </w:rPr>
        <w:t xml:space="preserve">, </w:t>
      </w:r>
      <w:r w:rsidRPr="004B6A5A">
        <w:rPr>
          <w:rFonts w:ascii="Times New Roman" w:hAnsi="Times New Roman"/>
          <w:lang w:val="en-US"/>
        </w:rPr>
        <w:t>Prentice</w:t>
      </w:r>
      <w:r w:rsidRPr="00964F95">
        <w:rPr>
          <w:rFonts w:ascii="Times New Roman" w:hAnsi="Times New Roman"/>
        </w:rPr>
        <w:t xml:space="preserve"> </w:t>
      </w:r>
      <w:r w:rsidRPr="004B6A5A">
        <w:rPr>
          <w:rFonts w:ascii="Times New Roman" w:hAnsi="Times New Roman"/>
          <w:lang w:val="en-US"/>
        </w:rPr>
        <w:t>Hall</w:t>
      </w:r>
      <w:r w:rsidRPr="00964F95">
        <w:rPr>
          <w:rFonts w:ascii="Times New Roman" w:hAnsi="Times New Roman"/>
        </w:rPr>
        <w:t>, 1977).</w:t>
      </w:r>
    </w:p>
    <w:p w:rsidR="009000BB" w:rsidRPr="00964F95" w:rsidRDefault="009000BB" w:rsidP="00977463">
      <w:pPr>
        <w:pStyle w:val="a3"/>
        <w:spacing w:line="276" w:lineRule="auto"/>
        <w:jc w:val="both"/>
        <w:rPr>
          <w:rFonts w:ascii="Times New Roman" w:hAnsi="Times New Roman"/>
        </w:rPr>
      </w:pPr>
    </w:p>
  </w:footnote>
  <w:footnote w:id="35">
    <w:p w:rsidR="009000BB" w:rsidRPr="0086481A" w:rsidRDefault="009000BB" w:rsidP="006D26AD">
      <w:pPr>
        <w:pStyle w:val="a3"/>
        <w:spacing w:line="276" w:lineRule="auto"/>
        <w:rPr>
          <w:rFonts w:ascii="Times New Roman" w:hAnsi="Times New Roman"/>
        </w:rPr>
      </w:pPr>
      <w:r w:rsidRPr="0086481A">
        <w:rPr>
          <w:rStyle w:val="a4"/>
          <w:rFonts w:ascii="Times New Roman" w:hAnsi="Times New Roman"/>
        </w:rPr>
        <w:footnoteRef/>
      </w:r>
      <w:r w:rsidRPr="0086481A">
        <w:rPr>
          <w:rFonts w:ascii="Times New Roman" w:hAnsi="Times New Roman"/>
        </w:rPr>
        <w:t xml:space="preserve"> Θεοφιλίδης Χρήστος, </w:t>
      </w:r>
      <w:r w:rsidRPr="0086481A">
        <w:rPr>
          <w:rFonts w:ascii="Times New Roman" w:hAnsi="Times New Roman"/>
          <w:i/>
        </w:rPr>
        <w:t>Σχολική Ηγεσία και Διοίκηση</w:t>
      </w:r>
      <w:r w:rsidRPr="0086481A">
        <w:rPr>
          <w:rFonts w:ascii="Times New Roman" w:hAnsi="Times New Roman"/>
        </w:rPr>
        <w:t xml:space="preserve">, Εκδόσεις: Γρηγόρη, Αθήνα, σ. 126 </w:t>
      </w:r>
    </w:p>
  </w:footnote>
  <w:footnote w:id="36">
    <w:p w:rsidR="009000BB" w:rsidRDefault="009000BB" w:rsidP="00977463">
      <w:pPr>
        <w:pStyle w:val="a3"/>
        <w:spacing w:line="276" w:lineRule="auto"/>
        <w:jc w:val="both"/>
      </w:pPr>
      <w:r>
        <w:rPr>
          <w:rStyle w:val="a4"/>
        </w:rPr>
        <w:footnoteRef/>
      </w:r>
      <w:r>
        <w:t xml:space="preserve"> </w:t>
      </w:r>
      <w:r w:rsidRPr="00551F07">
        <w:rPr>
          <w:rFonts w:ascii="Times New Roman" w:hAnsi="Times New Roman"/>
        </w:rPr>
        <w:t xml:space="preserve">Ραμματά Μαρία κ.α., </w:t>
      </w:r>
      <w:r w:rsidRPr="00551F07">
        <w:rPr>
          <w:rFonts w:ascii="Times New Roman" w:hAnsi="Times New Roman"/>
          <w:i/>
        </w:rPr>
        <w:t>Ηγεσία και Ανάπτυξη του Ανθρώπινου Δυναμικού στους Δημόσιους Οργανισμούς</w:t>
      </w:r>
      <w:r>
        <w:rPr>
          <w:rFonts w:ascii="Times New Roman" w:hAnsi="Times New Roman"/>
        </w:rPr>
        <w:t>, ΕΚΔΔΑ, Αθήνα, 2012, σ. 11</w:t>
      </w:r>
    </w:p>
  </w:footnote>
  <w:footnote w:id="37">
    <w:p w:rsidR="009000BB" w:rsidRDefault="009000BB" w:rsidP="00062F8D">
      <w:pPr>
        <w:pStyle w:val="a3"/>
        <w:spacing w:line="276" w:lineRule="auto"/>
        <w:jc w:val="both"/>
      </w:pPr>
      <w:r>
        <w:rPr>
          <w:rStyle w:val="a4"/>
        </w:rPr>
        <w:footnoteRef/>
      </w:r>
      <w:r>
        <w:t xml:space="preserve"> </w:t>
      </w:r>
      <w:r w:rsidRPr="00551F07">
        <w:rPr>
          <w:rFonts w:ascii="Times New Roman" w:hAnsi="Times New Roman"/>
        </w:rPr>
        <w:t xml:space="preserve">Ραμματά Μαρία κ.α., </w:t>
      </w:r>
      <w:r w:rsidRPr="00551F07">
        <w:rPr>
          <w:rFonts w:ascii="Times New Roman" w:hAnsi="Times New Roman"/>
          <w:i/>
        </w:rPr>
        <w:t>Ηγεσία και Ανάπτυξη του Ανθρώπινου Δυναμικού στους Δημόσιους Οργανισμούς</w:t>
      </w:r>
      <w:r>
        <w:rPr>
          <w:rFonts w:ascii="Times New Roman" w:hAnsi="Times New Roman"/>
        </w:rPr>
        <w:t>, ΕΚΔΔΑ, Αθήνα, 2012, σ. 17</w:t>
      </w:r>
    </w:p>
  </w:footnote>
  <w:footnote w:id="38">
    <w:p w:rsidR="009000BB" w:rsidRPr="0086481A" w:rsidRDefault="009000BB" w:rsidP="00977463">
      <w:pPr>
        <w:pStyle w:val="a3"/>
        <w:spacing w:line="276" w:lineRule="auto"/>
        <w:jc w:val="both"/>
        <w:rPr>
          <w:rFonts w:ascii="Times New Roman" w:hAnsi="Times New Roman"/>
        </w:rPr>
      </w:pPr>
      <w:r w:rsidRPr="0086481A">
        <w:rPr>
          <w:rStyle w:val="a4"/>
          <w:rFonts w:ascii="Times New Roman" w:hAnsi="Times New Roman"/>
        </w:rPr>
        <w:footnoteRef/>
      </w:r>
      <w:r w:rsidRPr="0086481A">
        <w:rPr>
          <w:rFonts w:ascii="Times New Roman" w:hAnsi="Times New Roman"/>
        </w:rPr>
        <w:t xml:space="preserve"> Θεοφιλίδης Χρήστος, </w:t>
      </w:r>
      <w:r w:rsidRPr="0086481A">
        <w:rPr>
          <w:rFonts w:ascii="Times New Roman" w:hAnsi="Times New Roman"/>
          <w:i/>
        </w:rPr>
        <w:t>Σχολική Ηγεσία και Διοίκηση</w:t>
      </w:r>
      <w:r w:rsidRPr="0086481A">
        <w:rPr>
          <w:rFonts w:ascii="Times New Roman" w:hAnsi="Times New Roman"/>
        </w:rPr>
        <w:t>, Εκδόσεις: Γρηγόρη, Αθήνα, σ. 222</w:t>
      </w:r>
    </w:p>
  </w:footnote>
  <w:footnote w:id="39">
    <w:p w:rsidR="009000BB" w:rsidRPr="00875F5E" w:rsidRDefault="009000BB" w:rsidP="00977463">
      <w:pPr>
        <w:pStyle w:val="a3"/>
        <w:spacing w:line="276" w:lineRule="auto"/>
        <w:jc w:val="both"/>
        <w:rPr>
          <w:rFonts w:ascii="Times New Roman" w:hAnsi="Times New Roman"/>
        </w:rPr>
      </w:pPr>
      <w:r w:rsidRPr="00875F5E">
        <w:rPr>
          <w:rStyle w:val="a4"/>
          <w:rFonts w:ascii="Times New Roman" w:hAnsi="Times New Roman"/>
        </w:rPr>
        <w:footnoteRef/>
      </w:r>
      <w:r w:rsidRPr="00875F5E">
        <w:rPr>
          <w:rFonts w:ascii="Times New Roman" w:hAnsi="Times New Roman"/>
        </w:rPr>
        <w:t xml:space="preserve"> Μαντάς  Β. Νικόλαος, </w:t>
      </w:r>
      <w:r w:rsidRPr="00DB03D7">
        <w:rPr>
          <w:rFonts w:ascii="Times New Roman" w:hAnsi="Times New Roman"/>
          <w:i/>
        </w:rPr>
        <w:t>Διοίκηση Προσωπικού, Εκδόσεις</w:t>
      </w:r>
      <w:r w:rsidRPr="00875F5E">
        <w:rPr>
          <w:rFonts w:ascii="Times New Roman" w:hAnsi="Times New Roman"/>
        </w:rPr>
        <w:t>: Σύγχρονη Εκδοτική, Αθήνα, 1992, σ. 150</w:t>
      </w:r>
    </w:p>
  </w:footnote>
  <w:footnote w:id="40">
    <w:p w:rsidR="009000BB" w:rsidRPr="0086481A" w:rsidRDefault="009000BB" w:rsidP="00977463">
      <w:pPr>
        <w:pStyle w:val="a3"/>
        <w:spacing w:line="276" w:lineRule="auto"/>
        <w:jc w:val="both"/>
        <w:rPr>
          <w:rFonts w:ascii="Times New Roman" w:hAnsi="Times New Roman"/>
        </w:rPr>
      </w:pPr>
      <w:r w:rsidRPr="00875F5E">
        <w:rPr>
          <w:rStyle w:val="a4"/>
          <w:rFonts w:ascii="Times New Roman" w:hAnsi="Times New Roman"/>
        </w:rPr>
        <w:footnoteRef/>
      </w:r>
      <w:r w:rsidRPr="00875F5E">
        <w:rPr>
          <w:rFonts w:ascii="Times New Roman" w:hAnsi="Times New Roman"/>
        </w:rPr>
        <w:t xml:space="preserve"> </w:t>
      </w:r>
      <w:r w:rsidRPr="0086481A">
        <w:rPr>
          <w:rFonts w:ascii="Times New Roman" w:hAnsi="Times New Roman"/>
        </w:rPr>
        <w:t xml:space="preserve">Θεοφιλίδης Χρήστος, </w:t>
      </w:r>
      <w:r w:rsidRPr="0086481A">
        <w:rPr>
          <w:rFonts w:ascii="Times New Roman" w:hAnsi="Times New Roman"/>
          <w:i/>
        </w:rPr>
        <w:t>Σχολική Ηγεσία και Διοίκηση</w:t>
      </w:r>
      <w:r w:rsidRPr="0086481A">
        <w:rPr>
          <w:rFonts w:ascii="Times New Roman" w:hAnsi="Times New Roman"/>
        </w:rPr>
        <w:t>, Εκδόσεις: Γρηγόρη, Αθήνα, σ. 222</w:t>
      </w:r>
    </w:p>
  </w:footnote>
  <w:footnote w:id="41">
    <w:p w:rsidR="009000BB" w:rsidRPr="00D24631"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E95DF0">
        <w:rPr>
          <w:rFonts w:ascii="Times New Roman" w:hAnsi="Times New Roman"/>
        </w:rPr>
        <w:t xml:space="preserve"> </w:t>
      </w:r>
      <w:r>
        <w:rPr>
          <w:rFonts w:ascii="Times New Roman" w:hAnsi="Times New Roman"/>
        </w:rPr>
        <w:t xml:space="preserve">Μπουγάς Ν. Ν., «Αλέξανδρος ο Μέγας» στην </w:t>
      </w:r>
      <w:r w:rsidRPr="00E95DF0">
        <w:rPr>
          <w:rFonts w:ascii="Times New Roman" w:hAnsi="Times New Roman"/>
          <w:i/>
        </w:rPr>
        <w:t>Εγκυκλοπαίδεια, Πάπυρ</w:t>
      </w:r>
      <w:r w:rsidRPr="00D24631">
        <w:rPr>
          <w:rFonts w:ascii="Times New Roman" w:hAnsi="Times New Roman"/>
          <w:i/>
        </w:rPr>
        <w:t>ος, Λαρούς, Μπριτάννικα</w:t>
      </w:r>
      <w:r w:rsidRPr="00D24631">
        <w:rPr>
          <w:rFonts w:ascii="Times New Roman" w:hAnsi="Times New Roman"/>
        </w:rPr>
        <w:t>, Τόμος 6, Εκδοτικός Οργανισμός Πάπυρος, 1980, σ. 315</w:t>
      </w:r>
    </w:p>
    <w:p w:rsidR="009000BB" w:rsidRDefault="009000BB" w:rsidP="006418E8">
      <w:pPr>
        <w:pStyle w:val="a3"/>
      </w:pPr>
    </w:p>
  </w:footnote>
  <w:footnote w:id="42">
    <w:p w:rsidR="009000BB"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Pr>
          <w:rFonts w:ascii="Times New Roman" w:hAnsi="Times New Roman"/>
        </w:rPr>
        <w:t xml:space="preserve"> Μπουγάς Ν. Ν., «Αλέξανδρος ο Μέγας» στην </w:t>
      </w:r>
      <w:r w:rsidRPr="00E95DF0">
        <w:rPr>
          <w:rFonts w:ascii="Times New Roman" w:hAnsi="Times New Roman"/>
          <w:i/>
        </w:rPr>
        <w:t>Εγκυκλοπαίδεια, Πάπυρ</w:t>
      </w:r>
      <w:r w:rsidRPr="00D24631">
        <w:rPr>
          <w:rFonts w:ascii="Times New Roman" w:hAnsi="Times New Roman"/>
          <w:i/>
        </w:rPr>
        <w:t>ος, Λαρούς, Μπριτάννικα</w:t>
      </w:r>
      <w:r w:rsidRPr="00D24631">
        <w:rPr>
          <w:rFonts w:ascii="Times New Roman" w:hAnsi="Times New Roman"/>
        </w:rPr>
        <w:t xml:space="preserve">, Τόμος 6, Εκδοτικός </w:t>
      </w:r>
      <w:r>
        <w:rPr>
          <w:rFonts w:ascii="Times New Roman" w:hAnsi="Times New Roman"/>
        </w:rPr>
        <w:t>Οργανισμός Πάπυρος, 1980, σ. 318</w:t>
      </w:r>
    </w:p>
    <w:p w:rsidR="009000BB" w:rsidRPr="00D24631" w:rsidRDefault="009000BB" w:rsidP="006418E8">
      <w:pPr>
        <w:pStyle w:val="a3"/>
        <w:spacing w:line="276" w:lineRule="auto"/>
        <w:jc w:val="both"/>
        <w:rPr>
          <w:rFonts w:ascii="Times New Roman" w:hAnsi="Times New Roman"/>
        </w:rPr>
      </w:pPr>
    </w:p>
  </w:footnote>
  <w:footnote w:id="43">
    <w:p w:rsidR="009000BB"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w:t>
      </w:r>
      <w:hyperlink r:id="rId2" w:anchor="!/2013/09/richard-branson.html 24-12-2013" w:history="1">
        <w:r w:rsidRPr="008A41EB">
          <w:rPr>
            <w:rStyle w:val="-"/>
            <w:rFonts w:ascii="Times New Roman" w:hAnsi="Times New Roman"/>
            <w:lang w:val="en-US"/>
          </w:rPr>
          <w:t>http</w:t>
        </w:r>
        <w:r w:rsidRPr="008A41EB">
          <w:rPr>
            <w:rStyle w:val="-"/>
            <w:rFonts w:ascii="Times New Roman" w:hAnsi="Times New Roman"/>
          </w:rPr>
          <w:t>://</w:t>
        </w:r>
        <w:r w:rsidRPr="008A41EB">
          <w:rPr>
            <w:rStyle w:val="-"/>
            <w:rFonts w:ascii="Times New Roman" w:hAnsi="Times New Roman"/>
            <w:lang w:val="en-US"/>
          </w:rPr>
          <w:t>liverichlr</w:t>
        </w:r>
        <w:r w:rsidRPr="008A41EB">
          <w:rPr>
            <w:rStyle w:val="-"/>
            <w:rFonts w:ascii="Times New Roman" w:hAnsi="Times New Roman"/>
          </w:rPr>
          <w:t>.</w:t>
        </w:r>
        <w:r w:rsidRPr="008A41EB">
          <w:rPr>
            <w:rStyle w:val="-"/>
            <w:rFonts w:ascii="Times New Roman" w:hAnsi="Times New Roman"/>
            <w:lang w:val="en-US"/>
          </w:rPr>
          <w:t>blogspot</w:t>
        </w:r>
        <w:r w:rsidRPr="008A41EB">
          <w:rPr>
            <w:rStyle w:val="-"/>
            <w:rFonts w:ascii="Times New Roman" w:hAnsi="Times New Roman"/>
          </w:rPr>
          <w:t>.</w:t>
        </w:r>
        <w:r w:rsidRPr="008A41EB">
          <w:rPr>
            <w:rStyle w:val="-"/>
            <w:rFonts w:ascii="Times New Roman" w:hAnsi="Times New Roman"/>
            <w:lang w:val="en-US"/>
          </w:rPr>
          <w:t>gr</w:t>
        </w:r>
        <w:r w:rsidRPr="008A41EB">
          <w:rPr>
            <w:rStyle w:val="-"/>
            <w:rFonts w:ascii="Times New Roman" w:hAnsi="Times New Roman"/>
          </w:rPr>
          <w:t>/2013/09/</w:t>
        </w:r>
        <w:r w:rsidRPr="008A41EB">
          <w:rPr>
            <w:rStyle w:val="-"/>
            <w:rFonts w:ascii="Times New Roman" w:hAnsi="Times New Roman"/>
            <w:lang w:val="en-US"/>
          </w:rPr>
          <w:t>richard</w:t>
        </w:r>
        <w:r w:rsidRPr="008A41EB">
          <w:rPr>
            <w:rStyle w:val="-"/>
            <w:rFonts w:ascii="Times New Roman" w:hAnsi="Times New Roman"/>
          </w:rPr>
          <w:t>-</w:t>
        </w:r>
        <w:r w:rsidRPr="008A41EB">
          <w:rPr>
            <w:rStyle w:val="-"/>
            <w:rFonts w:ascii="Times New Roman" w:hAnsi="Times New Roman"/>
            <w:lang w:val="en-US"/>
          </w:rPr>
          <w:t>branson</w:t>
        </w:r>
        <w:r w:rsidRPr="008A41EB">
          <w:rPr>
            <w:rStyle w:val="-"/>
            <w:rFonts w:ascii="Times New Roman" w:hAnsi="Times New Roman"/>
          </w:rPr>
          <w:t>.</w:t>
        </w:r>
        <w:r w:rsidRPr="008A41EB">
          <w:rPr>
            <w:rStyle w:val="-"/>
            <w:rFonts w:ascii="Times New Roman" w:hAnsi="Times New Roman"/>
            <w:lang w:val="en-US"/>
          </w:rPr>
          <w:t>html</w:t>
        </w:r>
        <w:r w:rsidRPr="008A41EB">
          <w:rPr>
            <w:rStyle w:val="-"/>
            <w:rFonts w:ascii="Times New Roman" w:hAnsi="Times New Roman"/>
          </w:rPr>
          <w:t>#!/2013/09/</w:t>
        </w:r>
        <w:r w:rsidRPr="008A41EB">
          <w:rPr>
            <w:rStyle w:val="-"/>
            <w:rFonts w:ascii="Times New Roman" w:hAnsi="Times New Roman"/>
            <w:lang w:val="en-US"/>
          </w:rPr>
          <w:t>richard</w:t>
        </w:r>
        <w:r w:rsidRPr="008A41EB">
          <w:rPr>
            <w:rStyle w:val="-"/>
            <w:rFonts w:ascii="Times New Roman" w:hAnsi="Times New Roman"/>
          </w:rPr>
          <w:t>-</w:t>
        </w:r>
        <w:r w:rsidRPr="008A41EB">
          <w:rPr>
            <w:rStyle w:val="-"/>
            <w:rFonts w:ascii="Times New Roman" w:hAnsi="Times New Roman"/>
            <w:lang w:val="en-US"/>
          </w:rPr>
          <w:t>branson</w:t>
        </w:r>
        <w:r w:rsidRPr="008A41EB">
          <w:rPr>
            <w:rStyle w:val="-"/>
            <w:rFonts w:ascii="Times New Roman" w:hAnsi="Times New Roman"/>
          </w:rPr>
          <w:t>.</w:t>
        </w:r>
        <w:r w:rsidRPr="008A41EB">
          <w:rPr>
            <w:rStyle w:val="-"/>
            <w:rFonts w:ascii="Times New Roman" w:hAnsi="Times New Roman"/>
            <w:lang w:val="en-US"/>
          </w:rPr>
          <w:t>html</w:t>
        </w:r>
        <w:r w:rsidRPr="00AF6FF2">
          <w:rPr>
            <w:rStyle w:val="-"/>
            <w:rFonts w:ascii="Times New Roman" w:hAnsi="Times New Roman"/>
            <w:u w:val="none"/>
          </w:rPr>
          <w:t xml:space="preserve"> 24-12-2013</w:t>
        </w:r>
      </w:hyperlink>
    </w:p>
    <w:p w:rsidR="009000BB" w:rsidRPr="00D24631" w:rsidRDefault="009000BB" w:rsidP="006418E8">
      <w:pPr>
        <w:pStyle w:val="a3"/>
        <w:spacing w:line="276" w:lineRule="auto"/>
        <w:jc w:val="both"/>
        <w:rPr>
          <w:rFonts w:ascii="Times New Roman" w:hAnsi="Times New Roman"/>
        </w:rPr>
      </w:pPr>
    </w:p>
  </w:footnote>
  <w:footnote w:id="44">
    <w:p w:rsidR="009000BB"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w:t>
      </w:r>
      <w:r w:rsidRPr="00D24631">
        <w:rPr>
          <w:rFonts w:ascii="Times New Roman" w:hAnsi="Times New Roman"/>
          <w:lang w:val="en-US"/>
        </w:rPr>
        <w:t>John</w:t>
      </w:r>
      <w:r w:rsidRPr="00D24631">
        <w:rPr>
          <w:rFonts w:ascii="Times New Roman" w:hAnsi="Times New Roman"/>
        </w:rPr>
        <w:t xml:space="preserve"> </w:t>
      </w:r>
      <w:r w:rsidRPr="00D24631">
        <w:rPr>
          <w:rFonts w:ascii="Times New Roman" w:hAnsi="Times New Roman"/>
          <w:lang w:val="en-US"/>
        </w:rPr>
        <w:t>C</w:t>
      </w:r>
      <w:r w:rsidRPr="00D24631">
        <w:rPr>
          <w:rFonts w:ascii="Times New Roman" w:hAnsi="Times New Roman"/>
        </w:rPr>
        <w:t xml:space="preserve">. </w:t>
      </w:r>
      <w:r w:rsidRPr="00D24631">
        <w:rPr>
          <w:rFonts w:ascii="Times New Roman" w:hAnsi="Times New Roman"/>
          <w:lang w:val="en-US"/>
        </w:rPr>
        <w:t>Maxwell</w:t>
      </w:r>
      <w:r w:rsidRPr="00D24631">
        <w:rPr>
          <w:rFonts w:ascii="Times New Roman" w:hAnsi="Times New Roman"/>
        </w:rPr>
        <w:t>, «</w:t>
      </w:r>
      <w:r w:rsidRPr="00D24631">
        <w:rPr>
          <w:rFonts w:ascii="Times New Roman" w:hAnsi="Times New Roman"/>
          <w:i/>
        </w:rPr>
        <w:t>Οι 21 απαραίτητες Αρετές του Ηγέτη</w:t>
      </w:r>
      <w:r w:rsidRPr="00D24631">
        <w:rPr>
          <w:rFonts w:ascii="Times New Roman" w:hAnsi="Times New Roman"/>
        </w:rPr>
        <w:t>», Εκδόσεις Κλειδάριθμος, 2006</w:t>
      </w:r>
    </w:p>
    <w:p w:rsidR="009000BB" w:rsidRPr="00D24631" w:rsidRDefault="009000BB" w:rsidP="006418E8">
      <w:pPr>
        <w:pStyle w:val="a3"/>
        <w:spacing w:line="276" w:lineRule="auto"/>
        <w:jc w:val="both"/>
        <w:rPr>
          <w:rFonts w:ascii="Times New Roman" w:hAnsi="Times New Roman"/>
        </w:rPr>
      </w:pPr>
    </w:p>
  </w:footnote>
  <w:footnote w:id="45">
    <w:p w:rsidR="009000BB" w:rsidRPr="00D24631"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w:t>
      </w:r>
      <w:r w:rsidRPr="00D24631">
        <w:rPr>
          <w:rFonts w:ascii="Times New Roman" w:hAnsi="Times New Roman"/>
          <w:lang w:val="en-US"/>
        </w:rPr>
        <w:t>John</w:t>
      </w:r>
      <w:r w:rsidRPr="00D24631">
        <w:rPr>
          <w:rFonts w:ascii="Times New Roman" w:hAnsi="Times New Roman"/>
        </w:rPr>
        <w:t xml:space="preserve"> </w:t>
      </w:r>
      <w:r w:rsidRPr="00D24631">
        <w:rPr>
          <w:rFonts w:ascii="Times New Roman" w:hAnsi="Times New Roman"/>
          <w:lang w:val="en-US"/>
        </w:rPr>
        <w:t>C</w:t>
      </w:r>
      <w:r w:rsidRPr="00D24631">
        <w:rPr>
          <w:rFonts w:ascii="Times New Roman" w:hAnsi="Times New Roman"/>
        </w:rPr>
        <w:t xml:space="preserve">. </w:t>
      </w:r>
      <w:r w:rsidRPr="00D24631">
        <w:rPr>
          <w:rFonts w:ascii="Times New Roman" w:hAnsi="Times New Roman"/>
          <w:lang w:val="en-US"/>
        </w:rPr>
        <w:t>Maxwell</w:t>
      </w:r>
      <w:r w:rsidRPr="00D24631">
        <w:rPr>
          <w:rFonts w:ascii="Times New Roman" w:hAnsi="Times New Roman"/>
        </w:rPr>
        <w:t>, «</w:t>
      </w:r>
      <w:r w:rsidRPr="00D24631">
        <w:rPr>
          <w:rFonts w:ascii="Times New Roman" w:hAnsi="Times New Roman"/>
          <w:i/>
        </w:rPr>
        <w:t>Οι 21 απαράβατοι Νόμοι του Ηγέτη</w:t>
      </w:r>
      <w:r w:rsidRPr="00D24631">
        <w:rPr>
          <w:rFonts w:ascii="Times New Roman" w:hAnsi="Times New Roman"/>
        </w:rPr>
        <w:t>», Εκδόσεις Κλειδάριθμος, 2006</w:t>
      </w:r>
    </w:p>
  </w:footnote>
  <w:footnote w:id="46">
    <w:p w:rsidR="009000BB"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Ξενοφών Άπαντα, </w:t>
      </w:r>
      <w:r w:rsidRPr="00D24631">
        <w:rPr>
          <w:rFonts w:ascii="Times New Roman" w:hAnsi="Times New Roman"/>
          <w:i/>
        </w:rPr>
        <w:t>Οικονομικός, Πόροι</w:t>
      </w:r>
      <w:r w:rsidRPr="00D24631">
        <w:rPr>
          <w:rFonts w:ascii="Times New Roman" w:hAnsi="Times New Roman"/>
        </w:rPr>
        <w:t xml:space="preserve">, τόμος 11, Εκδόσεις Κάκτος, Αθήνα, 1993, </w:t>
      </w:r>
      <w:r>
        <w:rPr>
          <w:rFonts w:ascii="Times New Roman" w:hAnsi="Times New Roman"/>
        </w:rPr>
        <w:t xml:space="preserve">ΧΙ 2 </w:t>
      </w:r>
    </w:p>
    <w:p w:rsidR="009000BB" w:rsidRDefault="009000BB" w:rsidP="006418E8">
      <w:pPr>
        <w:pStyle w:val="a3"/>
        <w:spacing w:line="276" w:lineRule="auto"/>
        <w:jc w:val="both"/>
      </w:pPr>
    </w:p>
  </w:footnote>
  <w:footnote w:id="47">
    <w:p w:rsidR="009000BB"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Pr>
          <w:rFonts w:ascii="Times New Roman" w:hAnsi="Times New Roman"/>
        </w:rPr>
        <w:t xml:space="preserve"> Όπ. π. ΧΧΙ 8</w:t>
      </w:r>
    </w:p>
    <w:p w:rsidR="009000BB" w:rsidRPr="00D24631" w:rsidRDefault="009000BB" w:rsidP="006418E8">
      <w:pPr>
        <w:pStyle w:val="a3"/>
        <w:spacing w:line="276" w:lineRule="auto"/>
        <w:jc w:val="both"/>
        <w:rPr>
          <w:rFonts w:ascii="Times New Roman" w:hAnsi="Times New Roman"/>
        </w:rPr>
      </w:pPr>
    </w:p>
  </w:footnote>
  <w:footnote w:id="48">
    <w:p w:rsidR="009000BB"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Ψευδοκαλλισθένης, </w:t>
      </w:r>
      <w:r w:rsidRPr="00D24631">
        <w:rPr>
          <w:rFonts w:ascii="Times New Roman" w:hAnsi="Times New Roman"/>
          <w:i/>
        </w:rPr>
        <w:t>Αλεξάνδρου Βίος</w:t>
      </w:r>
      <w:r w:rsidRPr="00D24631">
        <w:rPr>
          <w:rFonts w:ascii="Times New Roman" w:hAnsi="Times New Roman"/>
        </w:rPr>
        <w:t>, Εκδόσεις Δημοσιογραφικός Οργανισμός Λαμπράκη, Αθήνα, 2008, σ.181</w:t>
      </w:r>
    </w:p>
    <w:p w:rsidR="009000BB" w:rsidRPr="00D24631" w:rsidRDefault="009000BB" w:rsidP="006418E8">
      <w:pPr>
        <w:pStyle w:val="a3"/>
        <w:spacing w:line="276" w:lineRule="auto"/>
        <w:jc w:val="both"/>
        <w:rPr>
          <w:rFonts w:ascii="Times New Roman" w:hAnsi="Times New Roman"/>
        </w:rPr>
      </w:pPr>
    </w:p>
  </w:footnote>
  <w:footnote w:id="49">
    <w:p w:rsidR="009000BB" w:rsidRPr="00D24631"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w:t>
      </w:r>
      <w:r>
        <w:rPr>
          <w:rFonts w:ascii="Times New Roman" w:hAnsi="Times New Roman"/>
        </w:rPr>
        <w:t>Όπ.</w:t>
      </w:r>
      <w:r w:rsidRPr="00D24631">
        <w:rPr>
          <w:rFonts w:ascii="Times New Roman" w:hAnsi="Times New Roman"/>
        </w:rPr>
        <w:t xml:space="preserve"> π. σ. 87</w:t>
      </w:r>
    </w:p>
  </w:footnote>
  <w:footnote w:id="50">
    <w:p w:rsidR="009000BB" w:rsidRPr="00D24631"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w:t>
      </w:r>
      <w:r>
        <w:rPr>
          <w:rFonts w:ascii="Times New Roman" w:hAnsi="Times New Roman"/>
        </w:rPr>
        <w:t>Όπ.</w:t>
      </w:r>
      <w:r w:rsidRPr="00D24631">
        <w:rPr>
          <w:rFonts w:ascii="Times New Roman" w:hAnsi="Times New Roman"/>
        </w:rPr>
        <w:t xml:space="preserve"> π. σ. 67, 73, 119</w:t>
      </w:r>
    </w:p>
  </w:footnote>
  <w:footnote w:id="51">
    <w:p w:rsidR="009000BB" w:rsidRPr="00D24631"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w:t>
      </w:r>
      <w:r>
        <w:rPr>
          <w:rFonts w:ascii="Times New Roman" w:hAnsi="Times New Roman"/>
        </w:rPr>
        <w:t>Όπ.</w:t>
      </w:r>
      <w:r w:rsidRPr="00D24631">
        <w:rPr>
          <w:rFonts w:ascii="Times New Roman" w:hAnsi="Times New Roman"/>
        </w:rPr>
        <w:t xml:space="preserve"> π. σ. 89</w:t>
      </w:r>
    </w:p>
  </w:footnote>
  <w:footnote w:id="52">
    <w:p w:rsidR="009000BB" w:rsidRDefault="009000BB" w:rsidP="006418E8">
      <w:pPr>
        <w:pStyle w:val="a3"/>
        <w:spacing w:line="276" w:lineRule="auto"/>
        <w:jc w:val="both"/>
      </w:pPr>
      <w:r w:rsidRPr="00D24631">
        <w:rPr>
          <w:rStyle w:val="a4"/>
          <w:rFonts w:ascii="Times New Roman" w:hAnsi="Times New Roman"/>
        </w:rPr>
        <w:footnoteRef/>
      </w:r>
      <w:r w:rsidRPr="00D24631">
        <w:rPr>
          <w:rFonts w:ascii="Times New Roman" w:hAnsi="Times New Roman"/>
        </w:rPr>
        <w:t xml:space="preserve"> </w:t>
      </w:r>
      <w:r>
        <w:rPr>
          <w:rFonts w:ascii="Times New Roman" w:hAnsi="Times New Roman"/>
        </w:rPr>
        <w:t>Όπ.</w:t>
      </w:r>
      <w:r w:rsidRPr="00D24631">
        <w:rPr>
          <w:rFonts w:ascii="Times New Roman" w:hAnsi="Times New Roman"/>
        </w:rPr>
        <w:t xml:space="preserve"> π. 97</w:t>
      </w:r>
    </w:p>
  </w:footnote>
  <w:footnote w:id="53">
    <w:p w:rsidR="009000BB"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Ξενοφών Άπαντα, </w:t>
      </w:r>
      <w:r w:rsidRPr="00D24631">
        <w:rPr>
          <w:rFonts w:ascii="Times New Roman" w:hAnsi="Times New Roman"/>
          <w:i/>
        </w:rPr>
        <w:t>Οικονομικός, Πόροι</w:t>
      </w:r>
      <w:r w:rsidRPr="00D24631">
        <w:rPr>
          <w:rFonts w:ascii="Times New Roman" w:hAnsi="Times New Roman"/>
        </w:rPr>
        <w:t xml:space="preserve">, τόμος 11, Εκδόσεις Κάκτος, Αθήνα, 1993, </w:t>
      </w:r>
      <w:r>
        <w:rPr>
          <w:rFonts w:ascii="Times New Roman" w:hAnsi="Times New Roman"/>
        </w:rPr>
        <w:t>ΧΧ 7</w:t>
      </w:r>
    </w:p>
    <w:p w:rsidR="009000BB" w:rsidRPr="00D24631" w:rsidRDefault="009000BB" w:rsidP="006418E8">
      <w:pPr>
        <w:pStyle w:val="a3"/>
        <w:spacing w:line="276" w:lineRule="auto"/>
        <w:jc w:val="both"/>
        <w:rPr>
          <w:rFonts w:ascii="Times New Roman" w:hAnsi="Times New Roman"/>
        </w:rPr>
      </w:pPr>
    </w:p>
  </w:footnote>
  <w:footnote w:id="54">
    <w:p w:rsidR="009000BB"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w:t>
      </w:r>
      <w:r>
        <w:rPr>
          <w:rFonts w:ascii="Times New Roman" w:hAnsi="Times New Roman"/>
        </w:rPr>
        <w:t>Όπ. π. ΧΧ 7</w:t>
      </w:r>
    </w:p>
    <w:p w:rsidR="009000BB" w:rsidRPr="00D24631" w:rsidRDefault="009000BB" w:rsidP="006418E8">
      <w:pPr>
        <w:pStyle w:val="a3"/>
        <w:spacing w:line="276" w:lineRule="auto"/>
        <w:jc w:val="both"/>
        <w:rPr>
          <w:rFonts w:ascii="Times New Roman" w:hAnsi="Times New Roman"/>
        </w:rPr>
      </w:pPr>
    </w:p>
  </w:footnote>
  <w:footnote w:id="55">
    <w:p w:rsidR="009000BB" w:rsidRPr="00D24631"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Ψευδοκαλλισθένης, </w:t>
      </w:r>
      <w:r w:rsidRPr="00D24631">
        <w:rPr>
          <w:rFonts w:ascii="Times New Roman" w:hAnsi="Times New Roman"/>
          <w:i/>
        </w:rPr>
        <w:t>Αλεξάνδρου Βίος</w:t>
      </w:r>
      <w:r w:rsidRPr="00D24631">
        <w:rPr>
          <w:rFonts w:ascii="Times New Roman" w:hAnsi="Times New Roman"/>
        </w:rPr>
        <w:t>, Εκδόσεις Δημοσιογραφικός Οργανισμός Λαμπράκη, Αθήνα, 2008, σ.σ. 297-303</w:t>
      </w:r>
    </w:p>
  </w:footnote>
  <w:footnote w:id="56">
    <w:p w:rsidR="009000BB" w:rsidRPr="00630125"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630125">
        <w:rPr>
          <w:rFonts w:ascii="Times New Roman" w:hAnsi="Times New Roman"/>
        </w:rPr>
        <w:t xml:space="preserve"> </w:t>
      </w:r>
      <w:r w:rsidRPr="00D24631">
        <w:rPr>
          <w:rFonts w:ascii="Times New Roman" w:hAnsi="Times New Roman"/>
        </w:rPr>
        <w:t xml:space="preserve">Ψευδοκαλλισθένης, </w:t>
      </w:r>
      <w:r w:rsidRPr="00D24631">
        <w:rPr>
          <w:rFonts w:ascii="Times New Roman" w:hAnsi="Times New Roman"/>
          <w:i/>
        </w:rPr>
        <w:t>Αλεξάνδρου Βίος</w:t>
      </w:r>
      <w:r w:rsidRPr="00D24631">
        <w:rPr>
          <w:rFonts w:ascii="Times New Roman" w:hAnsi="Times New Roman"/>
        </w:rPr>
        <w:t>, Εκδόσεις Δημοσιογραφικός Οργανισμός Λαμ</w:t>
      </w:r>
      <w:r>
        <w:rPr>
          <w:rFonts w:ascii="Times New Roman" w:hAnsi="Times New Roman"/>
        </w:rPr>
        <w:t xml:space="preserve">πράκη, Αθήνα, 2008, σ. </w:t>
      </w:r>
      <w:r w:rsidRPr="00630125">
        <w:rPr>
          <w:rFonts w:ascii="Times New Roman" w:hAnsi="Times New Roman"/>
        </w:rPr>
        <w:t>181</w:t>
      </w:r>
    </w:p>
    <w:p w:rsidR="009000BB" w:rsidRPr="00630125" w:rsidRDefault="009000BB" w:rsidP="006418E8">
      <w:pPr>
        <w:pStyle w:val="a3"/>
        <w:spacing w:line="276" w:lineRule="auto"/>
        <w:jc w:val="both"/>
        <w:rPr>
          <w:rFonts w:ascii="Times New Roman" w:hAnsi="Times New Roman"/>
          <w:highlight w:val="yellow"/>
        </w:rPr>
      </w:pPr>
    </w:p>
  </w:footnote>
  <w:footnote w:id="57">
    <w:p w:rsidR="009000BB" w:rsidRPr="00D24631" w:rsidRDefault="009000BB" w:rsidP="006418E8">
      <w:pPr>
        <w:pStyle w:val="a3"/>
        <w:spacing w:line="276" w:lineRule="auto"/>
        <w:jc w:val="both"/>
        <w:rPr>
          <w:rFonts w:ascii="Times New Roman" w:hAnsi="Times New Roman"/>
          <w:lang w:val="en-US"/>
        </w:rPr>
      </w:pPr>
      <w:r w:rsidRPr="00D24631">
        <w:rPr>
          <w:rStyle w:val="a4"/>
          <w:rFonts w:ascii="Times New Roman" w:hAnsi="Times New Roman"/>
        </w:rPr>
        <w:footnoteRef/>
      </w:r>
      <w:r w:rsidRPr="00D24631">
        <w:rPr>
          <w:rFonts w:ascii="Times New Roman" w:hAnsi="Times New Roman"/>
          <w:lang w:val="en-US"/>
        </w:rPr>
        <w:t xml:space="preserve"> http://geopolitical-team.blogspot.gr/2011/02/blog-post_6309. html   24-12-2013</w:t>
      </w:r>
    </w:p>
    <w:p w:rsidR="009000BB" w:rsidRPr="006C08FA" w:rsidRDefault="009000BB" w:rsidP="006418E8">
      <w:pPr>
        <w:pStyle w:val="a3"/>
        <w:rPr>
          <w:lang w:val="en-US"/>
        </w:rPr>
      </w:pPr>
    </w:p>
  </w:footnote>
  <w:footnote w:id="58">
    <w:p w:rsidR="009000BB"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Ψευδοκαλλισθένης, </w:t>
      </w:r>
      <w:r w:rsidRPr="00D24631">
        <w:rPr>
          <w:rFonts w:ascii="Times New Roman" w:hAnsi="Times New Roman"/>
          <w:i/>
        </w:rPr>
        <w:t>Αλεξάνδρου Βίος</w:t>
      </w:r>
      <w:r w:rsidRPr="00D24631">
        <w:rPr>
          <w:rFonts w:ascii="Times New Roman" w:hAnsi="Times New Roman"/>
        </w:rPr>
        <w:t>, Εκδόσεις Δημοσιογραφικός Οργανισμός Λαμπράκη, Αθήνα, 2008, σ. 147</w:t>
      </w:r>
    </w:p>
    <w:p w:rsidR="009000BB" w:rsidRPr="00D24631" w:rsidRDefault="009000BB" w:rsidP="006418E8">
      <w:pPr>
        <w:pStyle w:val="a3"/>
        <w:spacing w:line="276" w:lineRule="auto"/>
        <w:jc w:val="both"/>
        <w:rPr>
          <w:rFonts w:ascii="Times New Roman" w:hAnsi="Times New Roman"/>
        </w:rPr>
      </w:pPr>
    </w:p>
  </w:footnote>
  <w:footnote w:id="59">
    <w:p w:rsidR="009000BB" w:rsidRPr="00D24631"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w:t>
      </w:r>
      <w:r>
        <w:rPr>
          <w:rFonts w:ascii="Times New Roman" w:hAnsi="Times New Roman"/>
        </w:rPr>
        <w:t>Όπ.</w:t>
      </w:r>
      <w:r w:rsidRPr="00D24631">
        <w:rPr>
          <w:rFonts w:ascii="Times New Roman" w:hAnsi="Times New Roman"/>
        </w:rPr>
        <w:t xml:space="preserve"> π. σ. 161</w:t>
      </w:r>
    </w:p>
  </w:footnote>
  <w:footnote w:id="60">
    <w:p w:rsidR="009000BB" w:rsidRPr="00D24631"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w:t>
      </w:r>
      <w:r>
        <w:rPr>
          <w:rFonts w:ascii="Times New Roman" w:hAnsi="Times New Roman"/>
        </w:rPr>
        <w:t>Όπ.</w:t>
      </w:r>
      <w:r w:rsidRPr="00D24631">
        <w:rPr>
          <w:rFonts w:ascii="Times New Roman" w:hAnsi="Times New Roman"/>
        </w:rPr>
        <w:t xml:space="preserve"> π. σ. 179</w:t>
      </w:r>
    </w:p>
  </w:footnote>
  <w:footnote w:id="61">
    <w:p w:rsidR="009000BB"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Ψευδοκαλλισθένης, </w:t>
      </w:r>
      <w:r w:rsidRPr="00D24631">
        <w:rPr>
          <w:rFonts w:ascii="Times New Roman" w:hAnsi="Times New Roman"/>
          <w:i/>
        </w:rPr>
        <w:t>Αλεξάνδρου Βίος</w:t>
      </w:r>
      <w:r w:rsidRPr="00D24631">
        <w:rPr>
          <w:rFonts w:ascii="Times New Roman" w:hAnsi="Times New Roman"/>
        </w:rPr>
        <w:t>, Εκδόσεις Δημοσιογραφικός Οργανισμ</w:t>
      </w:r>
      <w:r>
        <w:rPr>
          <w:rFonts w:ascii="Times New Roman" w:hAnsi="Times New Roman"/>
        </w:rPr>
        <w:t xml:space="preserve">ός Λαμπράκη, Αθήνα, 2008, σ. </w:t>
      </w:r>
      <w:r w:rsidRPr="00D24631">
        <w:rPr>
          <w:rFonts w:ascii="Times New Roman" w:hAnsi="Times New Roman"/>
        </w:rPr>
        <w:t>77</w:t>
      </w:r>
    </w:p>
    <w:p w:rsidR="009000BB" w:rsidRPr="00D24631" w:rsidRDefault="009000BB" w:rsidP="006418E8">
      <w:pPr>
        <w:pStyle w:val="a3"/>
        <w:spacing w:line="276" w:lineRule="auto"/>
        <w:jc w:val="both"/>
        <w:rPr>
          <w:rFonts w:ascii="Times New Roman" w:hAnsi="Times New Roman"/>
        </w:rPr>
      </w:pPr>
    </w:p>
  </w:footnote>
  <w:footnote w:id="62">
    <w:p w:rsidR="009000BB" w:rsidRPr="00816FFB" w:rsidRDefault="009000BB" w:rsidP="006418E8">
      <w:pPr>
        <w:pStyle w:val="a3"/>
        <w:spacing w:line="276" w:lineRule="auto"/>
        <w:jc w:val="both"/>
        <w:rPr>
          <w:rFonts w:ascii="Times New Roman" w:hAnsi="Times New Roman"/>
          <w:lang w:val="en-US"/>
        </w:rPr>
      </w:pPr>
      <w:r w:rsidRPr="00D24631">
        <w:rPr>
          <w:rStyle w:val="a4"/>
          <w:rFonts w:ascii="Times New Roman" w:hAnsi="Times New Roman"/>
        </w:rPr>
        <w:footnoteRef/>
      </w:r>
      <w:r w:rsidRPr="00D24631">
        <w:rPr>
          <w:rFonts w:ascii="Times New Roman" w:hAnsi="Times New Roman"/>
          <w:lang w:val="en-US"/>
        </w:rPr>
        <w:t xml:space="preserve"> </w:t>
      </w:r>
      <w:r>
        <w:rPr>
          <w:rFonts w:ascii="Times New Roman" w:hAnsi="Times New Roman"/>
        </w:rPr>
        <w:t>Όπ</w:t>
      </w:r>
      <w:r w:rsidRPr="004E1039">
        <w:rPr>
          <w:rFonts w:ascii="Times New Roman" w:hAnsi="Times New Roman"/>
          <w:lang w:val="en-US"/>
        </w:rPr>
        <w:t>.</w:t>
      </w:r>
      <w:r w:rsidRPr="00D24631">
        <w:rPr>
          <w:rFonts w:ascii="Times New Roman" w:hAnsi="Times New Roman"/>
          <w:lang w:val="en-US"/>
        </w:rPr>
        <w:t xml:space="preserve"> </w:t>
      </w:r>
      <w:r w:rsidRPr="00D24631">
        <w:rPr>
          <w:rFonts w:ascii="Times New Roman" w:hAnsi="Times New Roman"/>
        </w:rPr>
        <w:t>π</w:t>
      </w:r>
      <w:r w:rsidRPr="00D24631">
        <w:rPr>
          <w:rFonts w:ascii="Times New Roman" w:hAnsi="Times New Roman"/>
          <w:lang w:val="en-US"/>
        </w:rPr>
        <w:t xml:space="preserve">. </w:t>
      </w:r>
      <w:r w:rsidRPr="00D24631">
        <w:rPr>
          <w:rFonts w:ascii="Times New Roman" w:hAnsi="Times New Roman"/>
        </w:rPr>
        <w:t>σ</w:t>
      </w:r>
      <w:r w:rsidRPr="00D24631">
        <w:rPr>
          <w:rFonts w:ascii="Times New Roman" w:hAnsi="Times New Roman"/>
          <w:lang w:val="en-US"/>
        </w:rPr>
        <w:t>. 107</w:t>
      </w:r>
    </w:p>
    <w:p w:rsidR="009000BB" w:rsidRPr="00816FFB" w:rsidRDefault="009000BB" w:rsidP="006418E8">
      <w:pPr>
        <w:pStyle w:val="a3"/>
        <w:spacing w:line="276" w:lineRule="auto"/>
        <w:jc w:val="both"/>
        <w:rPr>
          <w:lang w:val="en-US"/>
        </w:rPr>
      </w:pPr>
    </w:p>
  </w:footnote>
  <w:footnote w:id="63">
    <w:p w:rsidR="009000BB" w:rsidRPr="00D24631" w:rsidRDefault="009000BB" w:rsidP="006418E8">
      <w:pPr>
        <w:pStyle w:val="a3"/>
        <w:spacing w:line="276" w:lineRule="auto"/>
        <w:jc w:val="both"/>
        <w:rPr>
          <w:rFonts w:ascii="Times New Roman" w:hAnsi="Times New Roman"/>
          <w:lang w:val="en-US"/>
        </w:rPr>
      </w:pPr>
      <w:r w:rsidRPr="00D24631">
        <w:rPr>
          <w:rStyle w:val="a4"/>
          <w:rFonts w:ascii="Times New Roman" w:hAnsi="Times New Roman"/>
        </w:rPr>
        <w:footnoteRef/>
      </w:r>
      <w:r w:rsidRPr="00D24631">
        <w:rPr>
          <w:rFonts w:ascii="Times New Roman" w:hAnsi="Times New Roman"/>
          <w:lang w:val="en-US"/>
        </w:rPr>
        <w:t xml:space="preserve">  http://geopolitical-team.blogspot.gr/2011/02/blog-post_6309. html     24-12-2013</w:t>
      </w:r>
    </w:p>
  </w:footnote>
  <w:footnote w:id="64">
    <w:p w:rsidR="009000BB"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Ψευδοκαλλισθένης, </w:t>
      </w:r>
      <w:r w:rsidRPr="00D24631">
        <w:rPr>
          <w:rFonts w:ascii="Times New Roman" w:hAnsi="Times New Roman"/>
          <w:i/>
        </w:rPr>
        <w:t>Αλεξάνδρου Βίος</w:t>
      </w:r>
      <w:r w:rsidRPr="00D24631">
        <w:rPr>
          <w:rFonts w:ascii="Times New Roman" w:hAnsi="Times New Roman"/>
        </w:rPr>
        <w:t>, Εκδόσεις Δημοσιογραφικός Οργανισμός Λαμπράκη, Αθήνα, 2008, σ. 167</w:t>
      </w:r>
    </w:p>
    <w:p w:rsidR="009000BB" w:rsidRPr="00D24631" w:rsidRDefault="009000BB" w:rsidP="006418E8">
      <w:pPr>
        <w:pStyle w:val="a3"/>
        <w:spacing w:line="276" w:lineRule="auto"/>
        <w:jc w:val="both"/>
        <w:rPr>
          <w:rFonts w:ascii="Times New Roman" w:hAnsi="Times New Roman"/>
        </w:rPr>
      </w:pPr>
    </w:p>
  </w:footnote>
  <w:footnote w:id="65">
    <w:p w:rsidR="009000BB"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Ξενοφών Άπαντα, </w:t>
      </w:r>
      <w:r w:rsidRPr="00D24631">
        <w:rPr>
          <w:rFonts w:ascii="Times New Roman" w:hAnsi="Times New Roman"/>
          <w:i/>
        </w:rPr>
        <w:t>Οικονομικός, Πόροι</w:t>
      </w:r>
      <w:r w:rsidRPr="00D24631">
        <w:rPr>
          <w:rFonts w:ascii="Times New Roman" w:hAnsi="Times New Roman"/>
        </w:rPr>
        <w:t xml:space="preserve">, τόμος 11, Εκδόσεις Κάκτος, Αθήνα, 1993, </w:t>
      </w:r>
      <w:r>
        <w:rPr>
          <w:rFonts w:ascii="Times New Roman" w:hAnsi="Times New Roman"/>
        </w:rPr>
        <w:t>ΧΙΙ 8</w:t>
      </w:r>
    </w:p>
    <w:p w:rsidR="009000BB" w:rsidRPr="006E753C" w:rsidRDefault="009000BB" w:rsidP="006418E8">
      <w:pPr>
        <w:pStyle w:val="a3"/>
        <w:spacing w:line="276" w:lineRule="auto"/>
        <w:jc w:val="both"/>
        <w:rPr>
          <w:b/>
        </w:rPr>
      </w:pPr>
    </w:p>
  </w:footnote>
  <w:footnote w:id="66">
    <w:p w:rsidR="009000BB"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Ψευδοκαλλισθένης, </w:t>
      </w:r>
      <w:r w:rsidRPr="00D24631">
        <w:rPr>
          <w:rFonts w:ascii="Times New Roman" w:hAnsi="Times New Roman"/>
          <w:i/>
        </w:rPr>
        <w:t>Αλεξάνδρου Βίος</w:t>
      </w:r>
      <w:r w:rsidRPr="00D24631">
        <w:rPr>
          <w:rFonts w:ascii="Times New Roman" w:hAnsi="Times New Roman"/>
        </w:rPr>
        <w:t xml:space="preserve">, Εκδόσεις Δημοσιογραφικός Οργανισμός Λαμπράκη, Αθήνα, 2008, σ. 177 </w:t>
      </w:r>
    </w:p>
    <w:p w:rsidR="009000BB" w:rsidRPr="00D24631" w:rsidRDefault="009000BB" w:rsidP="006418E8">
      <w:pPr>
        <w:pStyle w:val="a3"/>
        <w:spacing w:line="276" w:lineRule="auto"/>
        <w:jc w:val="both"/>
        <w:rPr>
          <w:rFonts w:ascii="Times New Roman" w:hAnsi="Times New Roman"/>
        </w:rPr>
      </w:pPr>
    </w:p>
  </w:footnote>
  <w:footnote w:id="67">
    <w:p w:rsidR="009000BB" w:rsidRDefault="009000BB" w:rsidP="006418E8">
      <w:pPr>
        <w:pStyle w:val="a3"/>
        <w:jc w:val="both"/>
      </w:pPr>
      <w:r>
        <w:rPr>
          <w:rStyle w:val="a4"/>
        </w:rPr>
        <w:footnoteRef/>
      </w:r>
      <w:r>
        <w:t xml:space="preserve"> Στεφανοπούλου Κ. Θ., </w:t>
      </w:r>
      <w:r w:rsidRPr="002C630C">
        <w:rPr>
          <w:i/>
        </w:rPr>
        <w:t>Ανθολογία Αρχαίας Ελληνικής Γραμματείας</w:t>
      </w:r>
      <w:r>
        <w:t>, Εκδόσεις: Κέντρο Ελληνικής Γλώσσας, Αθήνα</w:t>
      </w:r>
    </w:p>
  </w:footnote>
  <w:footnote w:id="68">
    <w:p w:rsidR="009000BB" w:rsidRDefault="009000BB" w:rsidP="006418E8">
      <w:pPr>
        <w:spacing w:before="100" w:beforeAutospacing="1" w:after="100" w:afterAutospacing="1" w:line="240" w:lineRule="auto"/>
        <w:jc w:val="both"/>
        <w:outlineLvl w:val="1"/>
        <w:rPr>
          <w:rFonts w:ascii="Times New Roman" w:eastAsia="Times New Roman" w:hAnsi="Times New Roman"/>
          <w:bCs/>
          <w:sz w:val="20"/>
          <w:szCs w:val="20"/>
          <w:lang w:eastAsia="el-GR"/>
        </w:rPr>
      </w:pPr>
      <w:r>
        <w:rPr>
          <w:rStyle w:val="a4"/>
        </w:rPr>
        <w:footnoteRef/>
      </w:r>
      <w:r>
        <w:t xml:space="preserve"> </w:t>
      </w:r>
      <w:r w:rsidRPr="005F5FBB">
        <w:rPr>
          <w:rFonts w:ascii="Times New Roman" w:eastAsia="Times New Roman" w:hAnsi="Times New Roman"/>
          <w:bCs/>
          <w:sz w:val="20"/>
          <w:szCs w:val="20"/>
          <w:lang w:eastAsia="el-GR"/>
        </w:rPr>
        <w:t>ΞΕΝΟΦΩΝ  106. – Κύρου παιδεία 7, 3  8-14</w:t>
      </w:r>
      <w:r w:rsidRPr="00B648D0">
        <w:rPr>
          <w:rFonts w:ascii="Times New Roman" w:eastAsia="Times New Roman" w:hAnsi="Times New Roman"/>
          <w:bCs/>
          <w:sz w:val="20"/>
          <w:szCs w:val="20"/>
          <w:lang w:eastAsia="el-GR"/>
        </w:rPr>
        <w:t xml:space="preserve">  </w:t>
      </w:r>
      <w:r>
        <w:rPr>
          <w:rFonts w:ascii="Times New Roman" w:eastAsia="Times New Roman" w:hAnsi="Times New Roman"/>
          <w:bCs/>
          <w:sz w:val="20"/>
          <w:szCs w:val="20"/>
          <w:lang w:eastAsia="el-GR"/>
        </w:rPr>
        <w:t xml:space="preserve">ή στο </w:t>
      </w:r>
    </w:p>
    <w:p w:rsidR="009000BB" w:rsidRPr="00B648D0" w:rsidRDefault="003B0FA1" w:rsidP="006418E8">
      <w:pPr>
        <w:spacing w:before="100" w:beforeAutospacing="1" w:after="100" w:afterAutospacing="1" w:line="240" w:lineRule="auto"/>
        <w:jc w:val="both"/>
        <w:outlineLvl w:val="1"/>
        <w:rPr>
          <w:rFonts w:ascii="Times New Roman" w:eastAsia="Times New Roman" w:hAnsi="Times New Roman"/>
          <w:bCs/>
          <w:sz w:val="20"/>
          <w:szCs w:val="20"/>
          <w:lang w:eastAsia="el-GR"/>
        </w:rPr>
      </w:pPr>
      <w:hyperlink r:id="rId3" w:history="1">
        <w:r w:rsidR="009000BB" w:rsidRPr="00B648D0">
          <w:rPr>
            <w:rStyle w:val="-"/>
            <w:rFonts w:ascii="Times New Roman" w:eastAsia="Times New Roman" w:hAnsi="Times New Roman"/>
            <w:bCs/>
            <w:sz w:val="20"/>
            <w:szCs w:val="20"/>
            <w:lang w:val="en-US" w:eastAsia="el-GR"/>
          </w:rPr>
          <w:t>http</w:t>
        </w:r>
        <w:r w:rsidR="009000BB" w:rsidRPr="00B648D0">
          <w:rPr>
            <w:rStyle w:val="-"/>
            <w:rFonts w:ascii="Times New Roman" w:eastAsia="Times New Roman" w:hAnsi="Times New Roman"/>
            <w:bCs/>
            <w:sz w:val="20"/>
            <w:szCs w:val="20"/>
            <w:lang w:eastAsia="el-GR"/>
          </w:rPr>
          <w:t>://</w:t>
        </w:r>
        <w:r w:rsidR="009000BB" w:rsidRPr="00B648D0">
          <w:rPr>
            <w:rStyle w:val="-"/>
            <w:rFonts w:ascii="Times New Roman" w:eastAsia="Times New Roman" w:hAnsi="Times New Roman"/>
            <w:bCs/>
            <w:sz w:val="20"/>
            <w:szCs w:val="20"/>
            <w:lang w:val="en-US" w:eastAsia="el-GR"/>
          </w:rPr>
          <w:t>www</w:t>
        </w:r>
        <w:r w:rsidR="009000BB" w:rsidRPr="00B648D0">
          <w:rPr>
            <w:rStyle w:val="-"/>
            <w:rFonts w:ascii="Times New Roman" w:eastAsia="Times New Roman" w:hAnsi="Times New Roman"/>
            <w:bCs/>
            <w:sz w:val="20"/>
            <w:szCs w:val="20"/>
            <w:lang w:eastAsia="el-GR"/>
          </w:rPr>
          <w:t>.</w:t>
        </w:r>
        <w:r w:rsidR="009000BB" w:rsidRPr="00B648D0">
          <w:rPr>
            <w:rStyle w:val="-"/>
            <w:rFonts w:ascii="Times New Roman" w:eastAsia="Times New Roman" w:hAnsi="Times New Roman"/>
            <w:bCs/>
            <w:sz w:val="20"/>
            <w:szCs w:val="20"/>
            <w:lang w:val="en-US" w:eastAsia="el-GR"/>
          </w:rPr>
          <w:t>greek</w:t>
        </w:r>
        <w:r w:rsidR="009000BB" w:rsidRPr="00B648D0">
          <w:rPr>
            <w:rStyle w:val="-"/>
            <w:rFonts w:ascii="Times New Roman" w:eastAsia="Times New Roman" w:hAnsi="Times New Roman"/>
            <w:bCs/>
            <w:sz w:val="20"/>
            <w:szCs w:val="20"/>
            <w:lang w:eastAsia="el-GR"/>
          </w:rPr>
          <w:t>-</w:t>
        </w:r>
        <w:r w:rsidR="009000BB" w:rsidRPr="00B648D0">
          <w:rPr>
            <w:rStyle w:val="-"/>
            <w:rFonts w:ascii="Times New Roman" w:eastAsia="Times New Roman" w:hAnsi="Times New Roman"/>
            <w:bCs/>
            <w:sz w:val="20"/>
            <w:szCs w:val="20"/>
            <w:lang w:val="en-US" w:eastAsia="el-GR"/>
          </w:rPr>
          <w:t>language</w:t>
        </w:r>
        <w:r w:rsidR="009000BB" w:rsidRPr="00B648D0">
          <w:rPr>
            <w:rStyle w:val="-"/>
            <w:rFonts w:ascii="Times New Roman" w:eastAsia="Times New Roman" w:hAnsi="Times New Roman"/>
            <w:bCs/>
            <w:sz w:val="20"/>
            <w:szCs w:val="20"/>
            <w:lang w:eastAsia="el-GR"/>
          </w:rPr>
          <w:t>.</w:t>
        </w:r>
        <w:r w:rsidR="009000BB" w:rsidRPr="00B648D0">
          <w:rPr>
            <w:rStyle w:val="-"/>
            <w:rFonts w:ascii="Times New Roman" w:eastAsia="Times New Roman" w:hAnsi="Times New Roman"/>
            <w:bCs/>
            <w:sz w:val="20"/>
            <w:szCs w:val="20"/>
            <w:lang w:val="en-US" w:eastAsia="el-GR"/>
          </w:rPr>
          <w:t>gr</w:t>
        </w:r>
        <w:r w:rsidR="009000BB" w:rsidRPr="00B648D0">
          <w:rPr>
            <w:rStyle w:val="-"/>
            <w:rFonts w:ascii="Times New Roman" w:eastAsia="Times New Roman" w:hAnsi="Times New Roman"/>
            <w:bCs/>
            <w:sz w:val="20"/>
            <w:szCs w:val="20"/>
            <w:lang w:eastAsia="el-GR"/>
          </w:rPr>
          <w:t>/</w:t>
        </w:r>
        <w:r w:rsidR="009000BB" w:rsidRPr="00B648D0">
          <w:rPr>
            <w:rStyle w:val="-"/>
            <w:rFonts w:ascii="Times New Roman" w:eastAsia="Times New Roman" w:hAnsi="Times New Roman"/>
            <w:bCs/>
            <w:sz w:val="20"/>
            <w:szCs w:val="20"/>
            <w:lang w:val="en-US" w:eastAsia="el-GR"/>
          </w:rPr>
          <w:t>digitalResources</w:t>
        </w:r>
        <w:r w:rsidR="009000BB" w:rsidRPr="00B648D0">
          <w:rPr>
            <w:rStyle w:val="-"/>
            <w:rFonts w:ascii="Times New Roman" w:eastAsia="Times New Roman" w:hAnsi="Times New Roman"/>
            <w:bCs/>
            <w:sz w:val="20"/>
            <w:szCs w:val="20"/>
            <w:lang w:eastAsia="el-GR"/>
          </w:rPr>
          <w:t>/</w:t>
        </w:r>
        <w:r w:rsidR="009000BB" w:rsidRPr="00B648D0">
          <w:rPr>
            <w:rStyle w:val="-"/>
            <w:rFonts w:ascii="Times New Roman" w:eastAsia="Times New Roman" w:hAnsi="Times New Roman"/>
            <w:bCs/>
            <w:sz w:val="20"/>
            <w:szCs w:val="20"/>
            <w:lang w:val="en-US" w:eastAsia="el-GR"/>
          </w:rPr>
          <w:t>ancient</w:t>
        </w:r>
        <w:r w:rsidR="009000BB" w:rsidRPr="00B648D0">
          <w:rPr>
            <w:rStyle w:val="-"/>
            <w:rFonts w:ascii="Times New Roman" w:eastAsia="Times New Roman" w:hAnsi="Times New Roman"/>
            <w:bCs/>
            <w:sz w:val="20"/>
            <w:szCs w:val="20"/>
            <w:lang w:eastAsia="el-GR"/>
          </w:rPr>
          <w:t>_</w:t>
        </w:r>
        <w:r w:rsidR="009000BB" w:rsidRPr="00B648D0">
          <w:rPr>
            <w:rStyle w:val="-"/>
            <w:rFonts w:ascii="Times New Roman" w:eastAsia="Times New Roman" w:hAnsi="Times New Roman"/>
            <w:bCs/>
            <w:sz w:val="20"/>
            <w:szCs w:val="20"/>
            <w:lang w:val="en-US" w:eastAsia="el-GR"/>
          </w:rPr>
          <w:t>greek</w:t>
        </w:r>
        <w:r w:rsidR="009000BB" w:rsidRPr="00B648D0">
          <w:rPr>
            <w:rStyle w:val="-"/>
            <w:rFonts w:ascii="Times New Roman" w:eastAsia="Times New Roman" w:hAnsi="Times New Roman"/>
            <w:bCs/>
            <w:sz w:val="20"/>
            <w:szCs w:val="20"/>
            <w:lang w:eastAsia="el-GR"/>
          </w:rPr>
          <w:t>/</w:t>
        </w:r>
        <w:r w:rsidR="009000BB" w:rsidRPr="00B648D0">
          <w:rPr>
            <w:rStyle w:val="-"/>
            <w:rFonts w:ascii="Times New Roman" w:eastAsia="Times New Roman" w:hAnsi="Times New Roman"/>
            <w:bCs/>
            <w:sz w:val="20"/>
            <w:szCs w:val="20"/>
            <w:lang w:val="en-US" w:eastAsia="el-GR"/>
          </w:rPr>
          <w:t>anthology</w:t>
        </w:r>
        <w:r w:rsidR="009000BB" w:rsidRPr="00B648D0">
          <w:rPr>
            <w:rStyle w:val="-"/>
            <w:rFonts w:ascii="Times New Roman" w:eastAsia="Times New Roman" w:hAnsi="Times New Roman"/>
            <w:bCs/>
            <w:sz w:val="20"/>
            <w:szCs w:val="20"/>
            <w:lang w:eastAsia="el-GR"/>
          </w:rPr>
          <w:t>/</w:t>
        </w:r>
        <w:r w:rsidR="009000BB" w:rsidRPr="00B648D0">
          <w:rPr>
            <w:rStyle w:val="-"/>
            <w:rFonts w:ascii="Times New Roman" w:eastAsia="Times New Roman" w:hAnsi="Times New Roman"/>
            <w:bCs/>
            <w:sz w:val="20"/>
            <w:szCs w:val="20"/>
            <w:lang w:val="en-US" w:eastAsia="el-GR"/>
          </w:rPr>
          <w:t>literature</w:t>
        </w:r>
        <w:r w:rsidR="009000BB" w:rsidRPr="00B648D0">
          <w:rPr>
            <w:rStyle w:val="-"/>
            <w:rFonts w:ascii="Times New Roman" w:eastAsia="Times New Roman" w:hAnsi="Times New Roman"/>
            <w:bCs/>
            <w:sz w:val="20"/>
            <w:szCs w:val="20"/>
            <w:lang w:eastAsia="el-GR"/>
          </w:rPr>
          <w:t>/</w:t>
        </w:r>
      </w:hyperlink>
    </w:p>
    <w:p w:rsidR="009000BB" w:rsidRDefault="009000BB" w:rsidP="006418E8">
      <w:pPr>
        <w:spacing w:before="100" w:beforeAutospacing="1" w:after="100" w:afterAutospacing="1" w:line="240" w:lineRule="auto"/>
        <w:jc w:val="both"/>
        <w:outlineLvl w:val="1"/>
        <w:rPr>
          <w:rFonts w:ascii="Times New Roman" w:eastAsia="Times New Roman" w:hAnsi="Times New Roman"/>
          <w:bCs/>
          <w:sz w:val="20"/>
          <w:szCs w:val="20"/>
          <w:lang w:eastAsia="el-GR"/>
        </w:rPr>
      </w:pPr>
      <w:r w:rsidRPr="00B648D0">
        <w:rPr>
          <w:rFonts w:ascii="Times New Roman" w:eastAsia="Times New Roman" w:hAnsi="Times New Roman"/>
          <w:bCs/>
          <w:sz w:val="20"/>
          <w:szCs w:val="20"/>
          <w:lang w:val="en-US" w:eastAsia="el-GR"/>
        </w:rPr>
        <w:t>browse</w:t>
      </w:r>
      <w:r w:rsidRPr="004C4CAD">
        <w:rPr>
          <w:rFonts w:ascii="Times New Roman" w:eastAsia="Times New Roman" w:hAnsi="Times New Roman"/>
          <w:bCs/>
          <w:sz w:val="20"/>
          <w:szCs w:val="20"/>
          <w:lang w:eastAsia="el-GR"/>
        </w:rPr>
        <w:t>.</w:t>
      </w:r>
      <w:r w:rsidRPr="00B648D0">
        <w:rPr>
          <w:rFonts w:ascii="Times New Roman" w:eastAsia="Times New Roman" w:hAnsi="Times New Roman"/>
          <w:bCs/>
          <w:sz w:val="20"/>
          <w:szCs w:val="20"/>
          <w:lang w:val="en-US" w:eastAsia="el-GR"/>
        </w:rPr>
        <w:t>html</w:t>
      </w:r>
      <w:r w:rsidRPr="004C4CAD">
        <w:rPr>
          <w:rFonts w:ascii="Times New Roman" w:eastAsia="Times New Roman" w:hAnsi="Times New Roman"/>
          <w:bCs/>
          <w:sz w:val="20"/>
          <w:szCs w:val="20"/>
          <w:lang w:eastAsia="el-GR"/>
        </w:rPr>
        <w:t>?</w:t>
      </w:r>
      <w:r w:rsidRPr="00B648D0">
        <w:rPr>
          <w:rFonts w:ascii="Times New Roman" w:eastAsia="Times New Roman" w:hAnsi="Times New Roman"/>
          <w:bCs/>
          <w:sz w:val="20"/>
          <w:szCs w:val="20"/>
          <w:lang w:val="en-US" w:eastAsia="el-GR"/>
        </w:rPr>
        <w:t>text</w:t>
      </w:r>
      <w:r w:rsidRPr="004C4CAD">
        <w:rPr>
          <w:rFonts w:ascii="Times New Roman" w:eastAsia="Times New Roman" w:hAnsi="Times New Roman"/>
          <w:bCs/>
          <w:sz w:val="20"/>
          <w:szCs w:val="20"/>
          <w:lang w:eastAsia="el-GR"/>
        </w:rPr>
        <w:t>_</w:t>
      </w:r>
      <w:r w:rsidRPr="00B648D0">
        <w:rPr>
          <w:rFonts w:ascii="Times New Roman" w:eastAsia="Times New Roman" w:hAnsi="Times New Roman"/>
          <w:bCs/>
          <w:sz w:val="20"/>
          <w:szCs w:val="20"/>
          <w:lang w:val="en-US" w:eastAsia="el-GR"/>
        </w:rPr>
        <w:t>id</w:t>
      </w:r>
      <w:r w:rsidRPr="004C4CAD">
        <w:rPr>
          <w:rFonts w:ascii="Times New Roman" w:eastAsia="Times New Roman" w:hAnsi="Times New Roman"/>
          <w:bCs/>
          <w:sz w:val="20"/>
          <w:szCs w:val="20"/>
          <w:lang w:eastAsia="el-GR"/>
        </w:rPr>
        <w:t xml:space="preserve">=250   </w:t>
      </w:r>
      <w:r>
        <w:rPr>
          <w:rFonts w:ascii="Times New Roman" w:eastAsia="Times New Roman" w:hAnsi="Times New Roman"/>
          <w:bCs/>
          <w:sz w:val="20"/>
          <w:szCs w:val="20"/>
          <w:lang w:eastAsia="el-GR"/>
        </w:rPr>
        <w:t xml:space="preserve">  </w:t>
      </w:r>
      <w:r w:rsidRPr="004C4CAD">
        <w:rPr>
          <w:rFonts w:ascii="Times New Roman" w:eastAsia="Times New Roman" w:hAnsi="Times New Roman"/>
          <w:bCs/>
          <w:sz w:val="20"/>
          <w:szCs w:val="20"/>
          <w:lang w:eastAsia="el-GR"/>
        </w:rPr>
        <w:t>10-10-2015</w:t>
      </w:r>
    </w:p>
    <w:p w:rsidR="009000BB" w:rsidRPr="00874496" w:rsidRDefault="009000BB" w:rsidP="006418E8">
      <w:pPr>
        <w:spacing w:before="100" w:beforeAutospacing="1" w:after="100" w:afterAutospacing="1" w:line="240" w:lineRule="auto"/>
        <w:jc w:val="both"/>
        <w:outlineLvl w:val="2"/>
        <w:rPr>
          <w:rFonts w:ascii="Times New Roman" w:eastAsia="Times New Roman" w:hAnsi="Times New Roman"/>
          <w:b/>
          <w:bCs/>
          <w:sz w:val="20"/>
          <w:szCs w:val="20"/>
          <w:lang w:eastAsia="el-GR"/>
        </w:rPr>
      </w:pPr>
      <w:r w:rsidRPr="007932EF">
        <w:rPr>
          <w:rFonts w:ascii="Times New Roman" w:hAnsi="Times New Roman"/>
          <w:sz w:val="20"/>
          <w:szCs w:val="20"/>
        </w:rPr>
        <w:t xml:space="preserve">7,3) Μόλις ο Κύρος είδε τη γυναίκα να κάθεται χάμω και το νεκρό ξαπλωμένο καταγής, δάκρυσε για τη συμφορά και είπε: </w:t>
      </w:r>
      <w:r w:rsidRPr="007932EF">
        <w:rPr>
          <w:rStyle w:val="verse"/>
          <w:rFonts w:ascii="Times New Roman" w:hAnsi="Times New Roman"/>
          <w:sz w:val="20"/>
          <w:szCs w:val="20"/>
        </w:rPr>
        <w:t>[8]</w:t>
      </w:r>
      <w:r w:rsidRPr="007932EF">
        <w:rPr>
          <w:rFonts w:ascii="Times New Roman" w:hAnsi="Times New Roman"/>
          <w:sz w:val="20"/>
          <w:szCs w:val="20"/>
        </w:rPr>
        <w:t xml:space="preserve"> «Αλλοίμονο, μας άφησες λοιπόν κι έφυγες, γενναία και πιστή ψυχή;» Σήκωσε ταυτόχρονα τη δεξιά του νεκρού, και το χέρι ακολούθησε το δικό του, γιατί είχε κοπεί από τους Αιγυπτίους με κοπίδα. </w:t>
      </w:r>
      <w:r w:rsidRPr="007932EF">
        <w:rPr>
          <w:rStyle w:val="verse"/>
          <w:rFonts w:ascii="Times New Roman" w:hAnsi="Times New Roman"/>
          <w:sz w:val="20"/>
          <w:szCs w:val="20"/>
        </w:rPr>
        <w:t>[9]</w:t>
      </w:r>
      <w:r w:rsidRPr="007932EF">
        <w:rPr>
          <w:rFonts w:ascii="Times New Roman" w:hAnsi="Times New Roman"/>
          <w:sz w:val="20"/>
          <w:szCs w:val="20"/>
        </w:rPr>
        <w:t xml:space="preserve"> Μόλις το είδε, λυπήθηκε ακόμη περισσότερο, ενώ η γυναίκα έβγαλε γοερές </w:t>
      </w:r>
      <w:r w:rsidRPr="00874496">
        <w:rPr>
          <w:rFonts w:ascii="Times New Roman" w:hAnsi="Times New Roman"/>
          <w:sz w:val="20"/>
          <w:szCs w:val="20"/>
        </w:rPr>
        <w:t xml:space="preserve">κραυγές, πήρε από τον Κύρο το χέρι, το φίλησε και προσπάθησε όπως μπορούσε να το βάλει πάλι στη θέση του. </w:t>
      </w:r>
      <w:r w:rsidRPr="00874496">
        <w:rPr>
          <w:rStyle w:val="verse"/>
          <w:rFonts w:ascii="Times New Roman" w:hAnsi="Times New Roman"/>
          <w:sz w:val="20"/>
          <w:szCs w:val="20"/>
        </w:rPr>
        <w:t>[10]</w:t>
      </w:r>
      <w:r w:rsidRPr="00874496">
        <w:rPr>
          <w:rFonts w:ascii="Times New Roman" w:hAnsi="Times New Roman"/>
          <w:sz w:val="20"/>
          <w:szCs w:val="20"/>
        </w:rPr>
        <w:t xml:space="preserve"> «Και τ᾽ άλλα μέλη, Κύρε», του είπε, «βρίσκονται στην ίδια κατάσταση, και δεν είναι απαραίτητο να τα δεις. Ξέρω, συνέχισε, πως έπαθε αυτά, Κύρε, περισσότερο για χάρη μου, ίσως μάλιστα όχι λιγότερο και για χάρη σου. Γιατί εγώ η ανόητη τον παρακινούσα πολύ να πολεμήσει έτσι, για να αναδειχτεί αντάξιος φίλος σου· κι ο ίδιος εξάλλου, είμαι σίγουρη πως δε σκεφτόταν τι μπορούσε να πάθει, αλλά με τι τρόπο θα μπορούσε να σ᾽ ευχαριστήσει. Τώρα λοιπόν», πρόσθεσε, «αυτός πέθανε με μεγάλη αξιοπρέπεια, ενώ εγώ που τον παρακινούσα κάθομαι κοντά του ζωντανή.» </w:t>
      </w:r>
      <w:r w:rsidRPr="00874496">
        <w:rPr>
          <w:rStyle w:val="verse"/>
          <w:rFonts w:ascii="Times New Roman" w:hAnsi="Times New Roman"/>
          <w:sz w:val="20"/>
          <w:szCs w:val="20"/>
        </w:rPr>
        <w:t>[11]</w:t>
      </w:r>
      <w:r w:rsidRPr="00874496">
        <w:rPr>
          <w:rFonts w:ascii="Times New Roman" w:hAnsi="Times New Roman"/>
          <w:sz w:val="20"/>
          <w:szCs w:val="20"/>
        </w:rPr>
        <w:t xml:space="preserve"> Ο Κύρος έκλαψε για λίγο σιωπηλά και μετά της είπε: «Αυτός, γυναίκα, πέθανε με τον ωραιότερο θάνατο, γιατί πέθανε νικητής· συ όμως, πάρε αυτά που σου προσφέρω και στόλισέ τον»· είχαν έρθει στο μεταξύ ο Γωβρύας</w:t>
      </w:r>
      <w:hyperlink r:id="rId4" w:anchor="fn362" w:history="1">
        <w:r w:rsidRPr="00874496">
          <w:rPr>
            <w:rStyle w:val="-"/>
            <w:rFonts w:ascii="Times New Roman" w:hAnsi="Times New Roman"/>
            <w:sz w:val="20"/>
            <w:szCs w:val="20"/>
            <w:vertAlign w:val="superscript"/>
          </w:rPr>
          <w:t>1</w:t>
        </w:r>
      </w:hyperlink>
      <w:r w:rsidRPr="00874496">
        <w:rPr>
          <w:rFonts w:ascii="Times New Roman" w:hAnsi="Times New Roman"/>
          <w:sz w:val="20"/>
          <w:szCs w:val="20"/>
        </w:rPr>
        <w:t xml:space="preserve"> και ο Γαδάτας, φέρνοντας πολλά ωραία κοσμήματα· «να ξέρεις εξάλλου», συνέχισε, «πως δε θα στερηθεί και τις άλλες τιμές, αλλά και μνήμα αντάξιο θα του στήσουμε και πολλά ζώα θα σφαγούν προς τιμή του, όσα αρμόζουν σε άντρα γενναίο. </w:t>
      </w:r>
      <w:r w:rsidRPr="00874496">
        <w:rPr>
          <w:rStyle w:val="verse"/>
          <w:rFonts w:ascii="Times New Roman" w:hAnsi="Times New Roman"/>
          <w:sz w:val="20"/>
          <w:szCs w:val="20"/>
        </w:rPr>
        <w:t>[12]</w:t>
      </w:r>
      <w:r w:rsidRPr="00874496">
        <w:rPr>
          <w:rFonts w:ascii="Times New Roman" w:hAnsi="Times New Roman"/>
          <w:sz w:val="20"/>
          <w:szCs w:val="20"/>
        </w:rPr>
        <w:t xml:space="preserve"> Όσο για σένα, δε θα μείνεις μόνη, αλλ᾽ εγώ θα σε τιμήσω και για τη σωφροσύνη σου, και για την κάθε είδους αρετή σου, και θα αναθέσω σε κάποιον να σε οδηγήσει όπου θελήσεις· πες μου μονάχα σε ποιον θα ήθελες να πας.» </w:t>
      </w:r>
      <w:r w:rsidRPr="00874496">
        <w:rPr>
          <w:rStyle w:val="verse"/>
          <w:rFonts w:ascii="Times New Roman" w:hAnsi="Times New Roman"/>
          <w:sz w:val="20"/>
          <w:szCs w:val="20"/>
        </w:rPr>
        <w:t>[13]</w:t>
      </w:r>
      <w:r w:rsidRPr="00874496">
        <w:rPr>
          <w:rFonts w:ascii="Times New Roman" w:hAnsi="Times New Roman"/>
          <w:sz w:val="20"/>
          <w:szCs w:val="20"/>
        </w:rPr>
        <w:t xml:space="preserve"> «Μη φοβάσαι Κύρε», του είπε η Πάνθεια, «αυτό δε θα σου τ᾽ αποκρύψω.» </w:t>
      </w:r>
      <w:r w:rsidRPr="00874496">
        <w:rPr>
          <w:rStyle w:val="verse"/>
          <w:rFonts w:ascii="Times New Roman" w:hAnsi="Times New Roman"/>
          <w:sz w:val="20"/>
          <w:szCs w:val="20"/>
        </w:rPr>
        <w:t>[14]</w:t>
      </w:r>
      <w:r w:rsidRPr="00874496">
        <w:rPr>
          <w:rFonts w:ascii="Times New Roman" w:hAnsi="Times New Roman"/>
          <w:sz w:val="20"/>
          <w:szCs w:val="20"/>
        </w:rPr>
        <w:t xml:space="preserve"> Αυτά είπε ο Κύρος κι έφυγε με υπερβολικό οίκτο για τη γυναίκα που στερήθηκε τέτοιον άντρα και για τον άντρα που άφησε τέτοια γυναίκα και δε θα την ξανάβλεπε ποτέ πια. Η γυναίκα εξάλλου, διέταξε τους ευνούχους να απομακρυνθούν, «ως ότου τον κλάψω όπως θέλω», τους είπε· στην τροφό είπε να παραμείνει και τη διέταξε, όταν πεθάνει, να σκεπάσει με το ίδιο ύφασμα αυτήν και τον άντρα της. Η τροφός πολύ την παρακάλεσε να μην το κάνει αυτό, επειδή όμως δεν το κατάφερε και την έβλεπε μάλιστα να οργίζεται, κάθισε και τόριξε στο κλάμα. Η Πάνθεια τότε έσυρε μαχαίρι που το είχε ετοιμάσει από πρώτα, σφάχτηκε και ξεψύχησε με το κεφάλι της ακουμπισμένο στο στήθος του άντρα της.</w:t>
      </w:r>
    </w:p>
    <w:p w:rsidR="009000BB" w:rsidRDefault="009000BB" w:rsidP="006418E8">
      <w:pPr>
        <w:pStyle w:val="a3"/>
      </w:pPr>
    </w:p>
  </w:footnote>
  <w:footnote w:id="69">
    <w:p w:rsidR="009000BB" w:rsidRPr="00D24631"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Ψευδοκαλλισθένης, </w:t>
      </w:r>
      <w:r w:rsidRPr="00D24631">
        <w:rPr>
          <w:rFonts w:ascii="Times New Roman" w:hAnsi="Times New Roman"/>
          <w:i/>
        </w:rPr>
        <w:t>Αλεξάνδρου Βίος</w:t>
      </w:r>
      <w:r w:rsidRPr="00D24631">
        <w:rPr>
          <w:rFonts w:ascii="Times New Roman" w:hAnsi="Times New Roman"/>
        </w:rPr>
        <w:t>, Εκδόσεις Δημοσιογραφικός Οργανισμός Λαμπράκη, Αθήνα, 2008, σ. 129</w:t>
      </w:r>
    </w:p>
  </w:footnote>
  <w:footnote w:id="70">
    <w:p w:rsidR="009000BB"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Pr>
          <w:rFonts w:ascii="Times New Roman" w:hAnsi="Times New Roman"/>
        </w:rPr>
        <w:t xml:space="preserve"> Όπ. π. σ. </w:t>
      </w:r>
      <w:r w:rsidRPr="00D24631">
        <w:rPr>
          <w:rFonts w:ascii="Times New Roman" w:hAnsi="Times New Roman"/>
        </w:rPr>
        <w:t>81</w:t>
      </w:r>
    </w:p>
    <w:p w:rsidR="009000BB" w:rsidRDefault="009000BB" w:rsidP="006418E8">
      <w:pPr>
        <w:pStyle w:val="a3"/>
        <w:spacing w:line="276" w:lineRule="auto"/>
        <w:jc w:val="both"/>
      </w:pPr>
    </w:p>
  </w:footnote>
  <w:footnote w:id="71">
    <w:p w:rsidR="009000BB"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Ξενοφών Άπαντα, </w:t>
      </w:r>
      <w:r w:rsidRPr="00D24631">
        <w:rPr>
          <w:rFonts w:ascii="Times New Roman" w:hAnsi="Times New Roman"/>
          <w:i/>
        </w:rPr>
        <w:t>Οικονομικός, Πόροι</w:t>
      </w:r>
      <w:r w:rsidRPr="00D24631">
        <w:rPr>
          <w:rFonts w:ascii="Times New Roman" w:hAnsi="Times New Roman"/>
        </w:rPr>
        <w:t xml:space="preserve">, τόμος 11, Εκδόσεις Κάκτος, Αθήνα, 1993, </w:t>
      </w:r>
      <w:r>
        <w:rPr>
          <w:rFonts w:ascii="Times New Roman" w:hAnsi="Times New Roman"/>
        </w:rPr>
        <w:t>ΧΙΙΙ 5</w:t>
      </w:r>
      <w:r w:rsidRPr="00D24631">
        <w:rPr>
          <w:rFonts w:ascii="Times New Roman" w:hAnsi="Times New Roman"/>
        </w:rPr>
        <w:t xml:space="preserve"> </w:t>
      </w:r>
    </w:p>
    <w:p w:rsidR="009000BB" w:rsidRPr="00D24631" w:rsidRDefault="009000BB" w:rsidP="006418E8">
      <w:pPr>
        <w:pStyle w:val="a3"/>
        <w:spacing w:line="276" w:lineRule="auto"/>
        <w:jc w:val="both"/>
        <w:rPr>
          <w:rFonts w:ascii="Times New Roman" w:hAnsi="Times New Roman"/>
        </w:rPr>
      </w:pPr>
    </w:p>
  </w:footnote>
  <w:footnote w:id="72">
    <w:p w:rsidR="009000BB"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Ψευδοκαλλισθένης, </w:t>
      </w:r>
      <w:r w:rsidRPr="00D24631">
        <w:rPr>
          <w:rFonts w:ascii="Times New Roman" w:hAnsi="Times New Roman"/>
          <w:i/>
        </w:rPr>
        <w:t>Αλεξάνδρου Βίος</w:t>
      </w:r>
      <w:r w:rsidRPr="00D24631">
        <w:rPr>
          <w:rFonts w:ascii="Times New Roman" w:hAnsi="Times New Roman"/>
        </w:rPr>
        <w:t xml:space="preserve">, Εκδόσεις Δημοσιογραφικός Οργανισμός Λαμπράκη, Αθήνα, 2008, σ. 137 </w:t>
      </w:r>
    </w:p>
    <w:p w:rsidR="009000BB" w:rsidRPr="000D403A" w:rsidRDefault="009000BB" w:rsidP="006418E8">
      <w:pPr>
        <w:pStyle w:val="a3"/>
        <w:spacing w:line="276" w:lineRule="auto"/>
        <w:jc w:val="both"/>
        <w:rPr>
          <w:rFonts w:ascii="Times New Roman" w:hAnsi="Times New Roman"/>
        </w:rPr>
      </w:pPr>
    </w:p>
  </w:footnote>
  <w:footnote w:id="73">
    <w:p w:rsidR="009000BB" w:rsidRPr="00D24631"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Pr>
          <w:rFonts w:ascii="Times New Roman" w:hAnsi="Times New Roman"/>
        </w:rPr>
        <w:t xml:space="preserve"> Όπ. π. σ. 155</w:t>
      </w:r>
    </w:p>
  </w:footnote>
  <w:footnote w:id="74">
    <w:p w:rsidR="009000BB" w:rsidRPr="00D24631"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w:t>
      </w:r>
      <w:r>
        <w:rPr>
          <w:rFonts w:ascii="Times New Roman" w:hAnsi="Times New Roman"/>
        </w:rPr>
        <w:t>Όπ.</w:t>
      </w:r>
      <w:r w:rsidRPr="00D24631">
        <w:rPr>
          <w:rFonts w:ascii="Times New Roman" w:hAnsi="Times New Roman"/>
        </w:rPr>
        <w:t xml:space="preserve"> π. σ. 175</w:t>
      </w:r>
    </w:p>
  </w:footnote>
  <w:footnote w:id="75">
    <w:p w:rsidR="009000BB" w:rsidRPr="00D24631"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w:t>
      </w:r>
      <w:r>
        <w:rPr>
          <w:rFonts w:ascii="Times New Roman" w:hAnsi="Times New Roman"/>
        </w:rPr>
        <w:t xml:space="preserve">Όπ. π. σ. 191 </w:t>
      </w:r>
      <w:r w:rsidRPr="00D24631">
        <w:rPr>
          <w:rFonts w:ascii="Times New Roman" w:hAnsi="Times New Roman"/>
        </w:rPr>
        <w:t xml:space="preserve"> </w:t>
      </w:r>
    </w:p>
  </w:footnote>
  <w:footnote w:id="76">
    <w:p w:rsidR="009000BB" w:rsidRPr="00D24631"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w:t>
      </w:r>
      <w:r>
        <w:rPr>
          <w:rFonts w:ascii="Times New Roman" w:hAnsi="Times New Roman"/>
        </w:rPr>
        <w:t>Όπ. π. σ. 14</w:t>
      </w:r>
    </w:p>
  </w:footnote>
  <w:footnote w:id="77">
    <w:p w:rsidR="009000BB" w:rsidRPr="00383ECA"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383ECA">
        <w:rPr>
          <w:rFonts w:ascii="Times New Roman" w:hAnsi="Times New Roman"/>
        </w:rPr>
        <w:t xml:space="preserve"> </w:t>
      </w:r>
      <w:r>
        <w:rPr>
          <w:rFonts w:ascii="Times New Roman" w:hAnsi="Times New Roman"/>
        </w:rPr>
        <w:t>Όπ.</w:t>
      </w:r>
      <w:r w:rsidRPr="00383ECA">
        <w:rPr>
          <w:rFonts w:ascii="Times New Roman" w:hAnsi="Times New Roman"/>
        </w:rPr>
        <w:t xml:space="preserve"> </w:t>
      </w:r>
      <w:r w:rsidRPr="00D24631">
        <w:rPr>
          <w:rFonts w:ascii="Times New Roman" w:hAnsi="Times New Roman"/>
        </w:rPr>
        <w:t>π</w:t>
      </w:r>
      <w:r w:rsidRPr="00383ECA">
        <w:rPr>
          <w:rFonts w:ascii="Times New Roman" w:hAnsi="Times New Roman"/>
        </w:rPr>
        <w:t xml:space="preserve">. </w:t>
      </w:r>
      <w:r w:rsidRPr="00D24631">
        <w:rPr>
          <w:rFonts w:ascii="Times New Roman" w:hAnsi="Times New Roman"/>
        </w:rPr>
        <w:t>σ</w:t>
      </w:r>
      <w:r w:rsidRPr="00383ECA">
        <w:rPr>
          <w:rFonts w:ascii="Times New Roman" w:hAnsi="Times New Roman"/>
        </w:rPr>
        <w:t>. 109</w:t>
      </w:r>
    </w:p>
  </w:footnote>
  <w:footnote w:id="78">
    <w:p w:rsidR="009000BB" w:rsidRPr="00383ECA" w:rsidRDefault="009000BB" w:rsidP="006418E8">
      <w:pPr>
        <w:pStyle w:val="a3"/>
        <w:spacing w:line="276" w:lineRule="auto"/>
        <w:jc w:val="both"/>
      </w:pPr>
      <w:r w:rsidRPr="00D24631">
        <w:rPr>
          <w:rStyle w:val="a4"/>
          <w:rFonts w:ascii="Times New Roman" w:hAnsi="Times New Roman"/>
        </w:rPr>
        <w:footnoteRef/>
      </w:r>
      <w:r w:rsidRPr="00383ECA">
        <w:rPr>
          <w:rFonts w:ascii="Times New Roman" w:hAnsi="Times New Roman"/>
        </w:rPr>
        <w:t xml:space="preserve"> </w:t>
      </w:r>
      <w:r w:rsidRPr="00D24631">
        <w:rPr>
          <w:rFonts w:ascii="Times New Roman" w:hAnsi="Times New Roman"/>
        </w:rPr>
        <w:t xml:space="preserve">Ψευδοκαλλισθένης, </w:t>
      </w:r>
      <w:r w:rsidRPr="00D24631">
        <w:rPr>
          <w:rFonts w:ascii="Times New Roman" w:hAnsi="Times New Roman"/>
          <w:i/>
        </w:rPr>
        <w:t>Αλεξάνδρου Βίος</w:t>
      </w:r>
      <w:r w:rsidRPr="00D24631">
        <w:rPr>
          <w:rFonts w:ascii="Times New Roman" w:hAnsi="Times New Roman"/>
        </w:rPr>
        <w:t xml:space="preserve">, Εκδόσεις Δημοσιογραφικός Οργανισμός Λαμπράκη, Αθήνα, 2008, σ. </w:t>
      </w:r>
      <w:r w:rsidRPr="00383ECA">
        <w:rPr>
          <w:rFonts w:ascii="Times New Roman" w:hAnsi="Times New Roman"/>
        </w:rPr>
        <w:t>233</w:t>
      </w:r>
    </w:p>
  </w:footnote>
  <w:footnote w:id="79">
    <w:p w:rsidR="009000BB" w:rsidRPr="00D24631" w:rsidRDefault="009000BB" w:rsidP="006418E8">
      <w:pPr>
        <w:pStyle w:val="a3"/>
        <w:spacing w:line="276" w:lineRule="auto"/>
        <w:jc w:val="both"/>
        <w:rPr>
          <w:rFonts w:ascii="Times New Roman" w:hAnsi="Times New Roman"/>
          <w:lang w:val="en-US"/>
        </w:rPr>
      </w:pPr>
      <w:r w:rsidRPr="00D24631">
        <w:rPr>
          <w:rStyle w:val="a4"/>
          <w:rFonts w:ascii="Times New Roman" w:hAnsi="Times New Roman"/>
        </w:rPr>
        <w:footnoteRef/>
      </w:r>
      <w:r w:rsidRPr="00D24631">
        <w:rPr>
          <w:rFonts w:ascii="Times New Roman" w:hAnsi="Times New Roman"/>
          <w:lang w:val="en-US"/>
        </w:rPr>
        <w:t xml:space="preserve"> </w:t>
      </w:r>
      <w:hyperlink r:id="rId5" w:history="1">
        <w:r w:rsidRPr="00D24631">
          <w:rPr>
            <w:rStyle w:val="-"/>
            <w:rFonts w:ascii="Times New Roman" w:hAnsi="Times New Roman"/>
            <w:lang w:val="en-US"/>
          </w:rPr>
          <w:t>http://geopolitical</w:t>
        </w:r>
      </w:hyperlink>
      <w:r w:rsidRPr="00D24631">
        <w:rPr>
          <w:rFonts w:ascii="Times New Roman" w:hAnsi="Times New Roman"/>
          <w:lang w:val="en-US"/>
        </w:rPr>
        <w:t xml:space="preserve"> team.blogspot.gr/2011/02/blog-post-6309.html 24-12-2013</w:t>
      </w:r>
    </w:p>
  </w:footnote>
  <w:footnote w:id="80">
    <w:p w:rsidR="009000BB"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Ψευδοκαλλισθένης, </w:t>
      </w:r>
      <w:r w:rsidRPr="00D24631">
        <w:rPr>
          <w:rFonts w:ascii="Times New Roman" w:hAnsi="Times New Roman"/>
          <w:i/>
        </w:rPr>
        <w:t>Αλεξάνδρου Βίος</w:t>
      </w:r>
      <w:r w:rsidRPr="00D24631">
        <w:rPr>
          <w:rFonts w:ascii="Times New Roman" w:hAnsi="Times New Roman"/>
        </w:rPr>
        <w:t>, Εκδόσεις Δημοσιογραφικός Οργανισμός Λαμπράκη, Αθήνα, 2008, σ. 201</w:t>
      </w:r>
    </w:p>
    <w:p w:rsidR="009000BB" w:rsidRPr="00D24631" w:rsidRDefault="009000BB" w:rsidP="006418E8">
      <w:pPr>
        <w:pStyle w:val="a3"/>
        <w:spacing w:line="276" w:lineRule="auto"/>
        <w:jc w:val="both"/>
        <w:rPr>
          <w:rFonts w:ascii="Times New Roman" w:hAnsi="Times New Roman"/>
        </w:rPr>
      </w:pPr>
    </w:p>
  </w:footnote>
  <w:footnote w:id="81">
    <w:p w:rsidR="009000BB" w:rsidRPr="00D24631"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Ξενοφών Άπαντα, </w:t>
      </w:r>
      <w:r w:rsidRPr="00D24631">
        <w:rPr>
          <w:rFonts w:ascii="Times New Roman" w:hAnsi="Times New Roman"/>
          <w:i/>
        </w:rPr>
        <w:t>Οικονομικός, Πόροι</w:t>
      </w:r>
      <w:r w:rsidRPr="00D24631">
        <w:rPr>
          <w:rFonts w:ascii="Times New Roman" w:hAnsi="Times New Roman"/>
        </w:rPr>
        <w:t>, τόμος 11, Εκδόσεις Κάκτος, Αθήνα, 1993,</w:t>
      </w:r>
      <w:r>
        <w:rPr>
          <w:rFonts w:ascii="Times New Roman" w:hAnsi="Times New Roman"/>
        </w:rPr>
        <w:t xml:space="preserve"> ΧΧ 20 </w:t>
      </w:r>
      <w:r w:rsidRPr="00D24631">
        <w:rPr>
          <w:rFonts w:ascii="Times New Roman" w:hAnsi="Times New Roman"/>
        </w:rPr>
        <w:t xml:space="preserve"> </w:t>
      </w:r>
    </w:p>
  </w:footnote>
  <w:footnote w:id="82">
    <w:p w:rsidR="009000BB"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Ψευδοκαλλισθένης, </w:t>
      </w:r>
      <w:r w:rsidRPr="00D24631">
        <w:rPr>
          <w:rFonts w:ascii="Times New Roman" w:hAnsi="Times New Roman"/>
          <w:i/>
        </w:rPr>
        <w:t>Αλεξάνδρου Βίος</w:t>
      </w:r>
      <w:r w:rsidRPr="00D24631">
        <w:rPr>
          <w:rFonts w:ascii="Times New Roman" w:hAnsi="Times New Roman"/>
        </w:rPr>
        <w:t>, Εκδόσεις Δημοσιογραφικός Οργανισμός Λαμπράκη, Αθήνα, 2008, σ. 147</w:t>
      </w:r>
    </w:p>
    <w:p w:rsidR="009000BB" w:rsidRDefault="009000BB" w:rsidP="006418E8">
      <w:pPr>
        <w:pStyle w:val="a3"/>
        <w:spacing w:line="276" w:lineRule="auto"/>
        <w:jc w:val="both"/>
      </w:pPr>
    </w:p>
  </w:footnote>
  <w:footnote w:id="83">
    <w:p w:rsidR="009000BB" w:rsidRPr="00D24631"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Pr>
          <w:rFonts w:ascii="Times New Roman" w:hAnsi="Times New Roman"/>
        </w:rPr>
        <w:t xml:space="preserve"> Όπ. π. σ. 145</w:t>
      </w:r>
    </w:p>
  </w:footnote>
  <w:footnote w:id="84">
    <w:p w:rsidR="009000BB" w:rsidRPr="00D24631"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Ψευδοκαλλισθένης, </w:t>
      </w:r>
      <w:r w:rsidRPr="00D24631">
        <w:rPr>
          <w:rFonts w:ascii="Times New Roman" w:hAnsi="Times New Roman"/>
          <w:i/>
        </w:rPr>
        <w:t>Αλεξάνδρου Βίος</w:t>
      </w:r>
      <w:r w:rsidRPr="00D24631">
        <w:rPr>
          <w:rFonts w:ascii="Times New Roman" w:hAnsi="Times New Roman"/>
        </w:rPr>
        <w:t>, Εκδόσεις Δημοσιογραφικός Οργανισμός Λαμπράκη, Αθήνα, 2008, σ</w:t>
      </w:r>
      <w:r>
        <w:rPr>
          <w:rFonts w:ascii="Times New Roman" w:hAnsi="Times New Roman"/>
        </w:rPr>
        <w:t xml:space="preserve">. </w:t>
      </w:r>
      <w:r w:rsidRPr="004A47E6">
        <w:rPr>
          <w:rFonts w:ascii="Times New Roman" w:hAnsi="Times New Roman"/>
        </w:rPr>
        <w:t>6</w:t>
      </w:r>
      <w:r>
        <w:rPr>
          <w:rFonts w:ascii="Times New Roman" w:hAnsi="Times New Roman"/>
        </w:rPr>
        <w:t xml:space="preserve">1 </w:t>
      </w:r>
    </w:p>
  </w:footnote>
  <w:footnote w:id="85">
    <w:p w:rsidR="009000BB" w:rsidRPr="00C61C32" w:rsidRDefault="009000BB" w:rsidP="006418E8">
      <w:pPr>
        <w:pStyle w:val="a3"/>
        <w:spacing w:line="276" w:lineRule="auto"/>
        <w:jc w:val="both"/>
        <w:rPr>
          <w:rFonts w:ascii="Times New Roman" w:hAnsi="Times New Roman"/>
        </w:rPr>
      </w:pPr>
      <w:r w:rsidRPr="00D24631">
        <w:rPr>
          <w:rStyle w:val="a4"/>
          <w:rFonts w:ascii="Times New Roman" w:hAnsi="Times New Roman"/>
        </w:rPr>
        <w:footnoteRef/>
      </w:r>
      <w:r w:rsidRPr="00D24631">
        <w:rPr>
          <w:rFonts w:ascii="Times New Roman" w:hAnsi="Times New Roman"/>
        </w:rPr>
        <w:t xml:space="preserve"> </w:t>
      </w:r>
      <w:r>
        <w:rPr>
          <w:rFonts w:ascii="Times New Roman" w:hAnsi="Times New Roman"/>
        </w:rPr>
        <w:t>Όπ.</w:t>
      </w:r>
      <w:r w:rsidRPr="00D24631">
        <w:rPr>
          <w:rFonts w:ascii="Times New Roman" w:hAnsi="Times New Roman"/>
        </w:rPr>
        <w:t xml:space="preserve"> π. σ</w:t>
      </w:r>
      <w:r>
        <w:rPr>
          <w:rFonts w:ascii="Times New Roman" w:hAnsi="Times New Roman"/>
        </w:rPr>
        <w:t xml:space="preserve">. </w:t>
      </w:r>
      <w:r w:rsidRPr="00D24631">
        <w:rPr>
          <w:rFonts w:ascii="Times New Roman" w:hAnsi="Times New Roman"/>
        </w:rPr>
        <w:t>63</w:t>
      </w:r>
    </w:p>
  </w:footnote>
  <w:footnote w:id="86">
    <w:p w:rsidR="009000BB" w:rsidRDefault="009000BB" w:rsidP="006418E8">
      <w:pPr>
        <w:pStyle w:val="a3"/>
        <w:spacing w:line="276" w:lineRule="auto"/>
        <w:jc w:val="both"/>
        <w:rPr>
          <w:rFonts w:ascii="Times New Roman" w:hAnsi="Times New Roman"/>
        </w:rPr>
      </w:pPr>
      <w:r w:rsidRPr="004A47E6">
        <w:rPr>
          <w:rStyle w:val="a4"/>
          <w:rFonts w:ascii="Times New Roman" w:hAnsi="Times New Roman"/>
        </w:rPr>
        <w:footnoteRef/>
      </w:r>
      <w:r w:rsidRPr="004A47E6">
        <w:rPr>
          <w:rFonts w:ascii="Times New Roman" w:hAnsi="Times New Roman"/>
        </w:rPr>
        <w:t xml:space="preserve"> </w:t>
      </w:r>
      <w:r>
        <w:rPr>
          <w:rFonts w:ascii="Times New Roman" w:hAnsi="Times New Roman"/>
        </w:rPr>
        <w:t>Όπ.</w:t>
      </w:r>
      <w:r w:rsidRPr="00D24631">
        <w:rPr>
          <w:rFonts w:ascii="Times New Roman" w:hAnsi="Times New Roman"/>
        </w:rPr>
        <w:t xml:space="preserve"> π. σ</w:t>
      </w:r>
      <w:r>
        <w:rPr>
          <w:rFonts w:ascii="Times New Roman" w:hAnsi="Times New Roman"/>
        </w:rPr>
        <w:t>. 6</w:t>
      </w:r>
      <w:r w:rsidRPr="004A47E6">
        <w:rPr>
          <w:rFonts w:ascii="Times New Roman" w:hAnsi="Times New Roman"/>
        </w:rPr>
        <w:t>7</w:t>
      </w:r>
    </w:p>
    <w:p w:rsidR="009000BB" w:rsidRPr="004A47E6" w:rsidRDefault="009000BB" w:rsidP="006418E8">
      <w:pPr>
        <w:pStyle w:val="a3"/>
        <w:spacing w:line="276" w:lineRule="auto"/>
        <w:jc w:val="both"/>
        <w:rPr>
          <w:rFonts w:ascii="Times New Roman" w:hAnsi="Times New Roman"/>
        </w:rPr>
      </w:pPr>
    </w:p>
  </w:footnote>
  <w:footnote w:id="87">
    <w:p w:rsidR="009000BB" w:rsidRPr="004A47E6" w:rsidRDefault="009000BB" w:rsidP="006418E8">
      <w:pPr>
        <w:pStyle w:val="a3"/>
        <w:spacing w:line="276" w:lineRule="auto"/>
        <w:jc w:val="both"/>
        <w:rPr>
          <w:rFonts w:ascii="Times New Roman" w:hAnsi="Times New Roman"/>
        </w:rPr>
      </w:pPr>
      <w:r w:rsidRPr="004A47E6">
        <w:rPr>
          <w:rStyle w:val="a4"/>
          <w:rFonts w:ascii="Times New Roman" w:hAnsi="Times New Roman"/>
        </w:rPr>
        <w:footnoteRef/>
      </w:r>
      <w:r w:rsidRPr="004A47E6">
        <w:rPr>
          <w:rFonts w:ascii="Times New Roman" w:hAnsi="Times New Roman"/>
        </w:rPr>
        <w:t xml:space="preserve"> </w:t>
      </w:r>
      <w:r>
        <w:rPr>
          <w:rFonts w:ascii="Times New Roman" w:hAnsi="Times New Roman"/>
        </w:rPr>
        <w:t>Όπ.</w:t>
      </w:r>
      <w:r w:rsidRPr="004A47E6">
        <w:rPr>
          <w:rFonts w:ascii="Times New Roman" w:hAnsi="Times New Roman"/>
        </w:rPr>
        <w:t xml:space="preserve"> π. σ. 143</w:t>
      </w:r>
    </w:p>
  </w:footnote>
  <w:footnote w:id="88">
    <w:p w:rsidR="009000BB" w:rsidRDefault="009000BB" w:rsidP="006418E8">
      <w:pPr>
        <w:pStyle w:val="a3"/>
        <w:spacing w:line="276" w:lineRule="auto"/>
        <w:jc w:val="both"/>
        <w:rPr>
          <w:rFonts w:ascii="Times New Roman" w:hAnsi="Times New Roman"/>
        </w:rPr>
      </w:pPr>
      <w:r w:rsidRPr="004A47E6">
        <w:rPr>
          <w:rStyle w:val="a4"/>
          <w:rFonts w:ascii="Times New Roman" w:hAnsi="Times New Roman"/>
        </w:rPr>
        <w:footnoteRef/>
      </w:r>
      <w:r w:rsidRPr="004A47E6">
        <w:rPr>
          <w:rFonts w:ascii="Times New Roman" w:hAnsi="Times New Roman"/>
        </w:rPr>
        <w:t xml:space="preserve"> </w:t>
      </w:r>
      <w:r w:rsidRPr="004A47E6">
        <w:rPr>
          <w:rFonts w:ascii="Times New Roman" w:hAnsi="Times New Roman"/>
          <w:lang w:val="en-US"/>
        </w:rPr>
        <w:t>http</w:t>
      </w:r>
      <w:r w:rsidRPr="004A47E6">
        <w:rPr>
          <w:rFonts w:ascii="Times New Roman" w:hAnsi="Times New Roman"/>
        </w:rPr>
        <w:t>://</w:t>
      </w:r>
      <w:r w:rsidRPr="004A47E6">
        <w:rPr>
          <w:rFonts w:ascii="Times New Roman" w:hAnsi="Times New Roman"/>
          <w:lang w:val="en-US"/>
        </w:rPr>
        <w:t>geopolitical</w:t>
      </w:r>
      <w:r w:rsidRPr="004A47E6">
        <w:rPr>
          <w:rFonts w:ascii="Times New Roman" w:hAnsi="Times New Roman"/>
        </w:rPr>
        <w:t>-</w:t>
      </w:r>
      <w:r w:rsidRPr="004A47E6">
        <w:rPr>
          <w:rFonts w:ascii="Times New Roman" w:hAnsi="Times New Roman"/>
          <w:lang w:val="en-US"/>
        </w:rPr>
        <w:t>team</w:t>
      </w:r>
      <w:r w:rsidRPr="004A47E6">
        <w:rPr>
          <w:rFonts w:ascii="Times New Roman" w:hAnsi="Times New Roman"/>
        </w:rPr>
        <w:t>.</w:t>
      </w:r>
      <w:r w:rsidRPr="004A47E6">
        <w:rPr>
          <w:rFonts w:ascii="Times New Roman" w:hAnsi="Times New Roman"/>
          <w:lang w:val="en-US"/>
        </w:rPr>
        <w:t>blogspot</w:t>
      </w:r>
      <w:r w:rsidRPr="004A47E6">
        <w:rPr>
          <w:rFonts w:ascii="Times New Roman" w:hAnsi="Times New Roman"/>
        </w:rPr>
        <w:t>.</w:t>
      </w:r>
      <w:r w:rsidRPr="004A47E6">
        <w:rPr>
          <w:rFonts w:ascii="Times New Roman" w:hAnsi="Times New Roman"/>
          <w:lang w:val="en-US"/>
        </w:rPr>
        <w:t>gr</w:t>
      </w:r>
      <w:r w:rsidRPr="004A47E6">
        <w:rPr>
          <w:rFonts w:ascii="Times New Roman" w:hAnsi="Times New Roman"/>
        </w:rPr>
        <w:t>/2011/02/</w:t>
      </w:r>
      <w:r w:rsidRPr="004A47E6">
        <w:rPr>
          <w:rFonts w:ascii="Times New Roman" w:hAnsi="Times New Roman"/>
          <w:lang w:val="en-US"/>
        </w:rPr>
        <w:t>blog</w:t>
      </w:r>
      <w:r w:rsidRPr="004A47E6">
        <w:rPr>
          <w:rFonts w:ascii="Times New Roman" w:hAnsi="Times New Roman"/>
        </w:rPr>
        <w:t>-</w:t>
      </w:r>
      <w:r w:rsidRPr="004A47E6">
        <w:rPr>
          <w:rFonts w:ascii="Times New Roman" w:hAnsi="Times New Roman"/>
          <w:lang w:val="en-US"/>
        </w:rPr>
        <w:t>post</w:t>
      </w:r>
      <w:r w:rsidRPr="004A47E6">
        <w:rPr>
          <w:rFonts w:ascii="Times New Roman" w:hAnsi="Times New Roman"/>
        </w:rPr>
        <w:t>-6309.</w:t>
      </w:r>
      <w:r w:rsidRPr="004A47E6">
        <w:rPr>
          <w:rFonts w:ascii="Times New Roman" w:hAnsi="Times New Roman"/>
          <w:lang w:val="en-US"/>
        </w:rPr>
        <w:t>html</w:t>
      </w:r>
      <w:r w:rsidRPr="004A47E6">
        <w:rPr>
          <w:rFonts w:ascii="Times New Roman" w:hAnsi="Times New Roman"/>
        </w:rPr>
        <w:t xml:space="preserve">     24-12-2013</w:t>
      </w:r>
    </w:p>
    <w:p w:rsidR="009000BB" w:rsidRPr="004A47E6" w:rsidRDefault="009000BB" w:rsidP="006418E8">
      <w:pPr>
        <w:pStyle w:val="a3"/>
        <w:spacing w:line="276" w:lineRule="auto"/>
        <w:jc w:val="both"/>
        <w:rPr>
          <w:rFonts w:ascii="Times New Roman" w:hAnsi="Times New Roman"/>
        </w:rPr>
      </w:pPr>
    </w:p>
  </w:footnote>
  <w:footnote w:id="89">
    <w:p w:rsidR="009000BB" w:rsidRDefault="009000BB" w:rsidP="006418E8">
      <w:pPr>
        <w:pStyle w:val="a3"/>
        <w:spacing w:line="276" w:lineRule="auto"/>
        <w:jc w:val="both"/>
        <w:rPr>
          <w:rFonts w:ascii="Times New Roman" w:hAnsi="Times New Roman"/>
        </w:rPr>
      </w:pPr>
      <w:r w:rsidRPr="004A47E6">
        <w:rPr>
          <w:rStyle w:val="a4"/>
          <w:rFonts w:ascii="Times New Roman" w:hAnsi="Times New Roman"/>
        </w:rPr>
        <w:footnoteRef/>
      </w:r>
      <w:r w:rsidRPr="004A47E6">
        <w:rPr>
          <w:rFonts w:ascii="Times New Roman" w:hAnsi="Times New Roman"/>
        </w:rPr>
        <w:t xml:space="preserve"> Ψευδοκαλλισθένης, </w:t>
      </w:r>
      <w:r w:rsidRPr="004A47E6">
        <w:rPr>
          <w:rFonts w:ascii="Times New Roman" w:hAnsi="Times New Roman"/>
          <w:i/>
        </w:rPr>
        <w:t>Αλεξάνδρου Βίος</w:t>
      </w:r>
      <w:r w:rsidRPr="004A47E6">
        <w:rPr>
          <w:rFonts w:ascii="Times New Roman" w:hAnsi="Times New Roman"/>
        </w:rPr>
        <w:t>, Εκδόσεις Δημοσιογραφικός Οργανισμός Λαμπράκη, Αθήνα, 2008, σ. 239</w:t>
      </w:r>
    </w:p>
    <w:p w:rsidR="009000BB" w:rsidRPr="00BC4EB8" w:rsidRDefault="009000BB" w:rsidP="006418E8">
      <w:pPr>
        <w:pStyle w:val="a3"/>
        <w:spacing w:line="276" w:lineRule="auto"/>
        <w:jc w:val="both"/>
      </w:pPr>
    </w:p>
  </w:footnote>
  <w:footnote w:id="90">
    <w:p w:rsidR="009000BB" w:rsidRDefault="009000BB" w:rsidP="006418E8">
      <w:pPr>
        <w:pStyle w:val="a3"/>
        <w:spacing w:line="276" w:lineRule="auto"/>
        <w:jc w:val="both"/>
        <w:rPr>
          <w:rFonts w:ascii="Times New Roman" w:hAnsi="Times New Roman"/>
        </w:rPr>
      </w:pPr>
      <w:r w:rsidRPr="004A47E6">
        <w:rPr>
          <w:rStyle w:val="a4"/>
          <w:rFonts w:ascii="Times New Roman" w:hAnsi="Times New Roman"/>
        </w:rPr>
        <w:footnoteRef/>
      </w:r>
      <w:r w:rsidRPr="004A47E6">
        <w:rPr>
          <w:rFonts w:ascii="Times New Roman" w:hAnsi="Times New Roman"/>
        </w:rPr>
        <w:t xml:space="preserve"> </w:t>
      </w:r>
      <w:r w:rsidRPr="004A47E6">
        <w:rPr>
          <w:rFonts w:ascii="Times New Roman" w:hAnsi="Times New Roman"/>
          <w:lang w:val="en-US"/>
        </w:rPr>
        <w:t>http</w:t>
      </w:r>
      <w:r w:rsidRPr="004A47E6">
        <w:rPr>
          <w:rFonts w:ascii="Times New Roman" w:hAnsi="Times New Roman"/>
        </w:rPr>
        <w:t>://</w:t>
      </w:r>
      <w:r w:rsidRPr="004A47E6">
        <w:rPr>
          <w:rFonts w:ascii="Times New Roman" w:hAnsi="Times New Roman"/>
          <w:lang w:val="en-US"/>
        </w:rPr>
        <w:t>geopolitical</w:t>
      </w:r>
      <w:r w:rsidRPr="004A47E6">
        <w:rPr>
          <w:rFonts w:ascii="Times New Roman" w:hAnsi="Times New Roman"/>
        </w:rPr>
        <w:t>-</w:t>
      </w:r>
      <w:r w:rsidRPr="004A47E6">
        <w:rPr>
          <w:rFonts w:ascii="Times New Roman" w:hAnsi="Times New Roman"/>
          <w:lang w:val="en-US"/>
        </w:rPr>
        <w:t>team</w:t>
      </w:r>
      <w:r w:rsidRPr="004A47E6">
        <w:rPr>
          <w:rFonts w:ascii="Times New Roman" w:hAnsi="Times New Roman"/>
        </w:rPr>
        <w:t>.</w:t>
      </w:r>
      <w:r w:rsidRPr="004A47E6">
        <w:rPr>
          <w:rFonts w:ascii="Times New Roman" w:hAnsi="Times New Roman"/>
          <w:lang w:val="en-US"/>
        </w:rPr>
        <w:t>blogspot</w:t>
      </w:r>
      <w:r w:rsidRPr="004A47E6">
        <w:rPr>
          <w:rFonts w:ascii="Times New Roman" w:hAnsi="Times New Roman"/>
        </w:rPr>
        <w:t>.</w:t>
      </w:r>
      <w:r w:rsidRPr="004A47E6">
        <w:rPr>
          <w:rFonts w:ascii="Times New Roman" w:hAnsi="Times New Roman"/>
          <w:lang w:val="en-US"/>
        </w:rPr>
        <w:t>gr</w:t>
      </w:r>
      <w:r w:rsidRPr="004A47E6">
        <w:rPr>
          <w:rFonts w:ascii="Times New Roman" w:hAnsi="Times New Roman"/>
        </w:rPr>
        <w:t>/2011/02/</w:t>
      </w:r>
      <w:r w:rsidRPr="004A47E6">
        <w:rPr>
          <w:rFonts w:ascii="Times New Roman" w:hAnsi="Times New Roman"/>
          <w:lang w:val="en-US"/>
        </w:rPr>
        <w:t>blog</w:t>
      </w:r>
      <w:r w:rsidRPr="004A47E6">
        <w:rPr>
          <w:rFonts w:ascii="Times New Roman" w:hAnsi="Times New Roman"/>
        </w:rPr>
        <w:t>-</w:t>
      </w:r>
      <w:r w:rsidRPr="004A47E6">
        <w:rPr>
          <w:rFonts w:ascii="Times New Roman" w:hAnsi="Times New Roman"/>
          <w:lang w:val="en-US"/>
        </w:rPr>
        <w:t>post</w:t>
      </w:r>
      <w:r w:rsidRPr="004A47E6">
        <w:rPr>
          <w:rFonts w:ascii="Times New Roman" w:hAnsi="Times New Roman"/>
        </w:rPr>
        <w:t>-6309.</w:t>
      </w:r>
      <w:r w:rsidRPr="004A47E6">
        <w:rPr>
          <w:rFonts w:ascii="Times New Roman" w:hAnsi="Times New Roman"/>
          <w:lang w:val="en-US"/>
        </w:rPr>
        <w:t>html</w:t>
      </w:r>
      <w:r w:rsidRPr="004A47E6">
        <w:rPr>
          <w:rFonts w:ascii="Times New Roman" w:hAnsi="Times New Roman"/>
        </w:rPr>
        <w:t xml:space="preserve">     24-12-2013</w:t>
      </w:r>
    </w:p>
    <w:p w:rsidR="009000BB" w:rsidRPr="004A47E6" w:rsidRDefault="009000BB" w:rsidP="006418E8">
      <w:pPr>
        <w:pStyle w:val="a3"/>
        <w:spacing w:line="276" w:lineRule="auto"/>
        <w:jc w:val="both"/>
        <w:rPr>
          <w:rFonts w:ascii="Times New Roman" w:hAnsi="Times New Roman"/>
        </w:rPr>
      </w:pPr>
    </w:p>
  </w:footnote>
  <w:footnote w:id="91">
    <w:p w:rsidR="009000BB" w:rsidRDefault="009000BB" w:rsidP="006418E8">
      <w:pPr>
        <w:pStyle w:val="a3"/>
        <w:spacing w:line="276" w:lineRule="auto"/>
        <w:jc w:val="both"/>
        <w:rPr>
          <w:rFonts w:ascii="Times New Roman" w:hAnsi="Times New Roman"/>
        </w:rPr>
      </w:pPr>
      <w:r w:rsidRPr="004A47E6">
        <w:rPr>
          <w:rStyle w:val="a4"/>
          <w:rFonts w:ascii="Times New Roman" w:hAnsi="Times New Roman"/>
        </w:rPr>
        <w:footnoteRef/>
      </w:r>
      <w:hyperlink r:id="rId6" w:history="1">
        <w:r w:rsidRPr="004A47E6">
          <w:rPr>
            <w:rStyle w:val="-"/>
            <w:rFonts w:ascii="Times New Roman" w:hAnsi="Times New Roman"/>
            <w:lang w:val="en-US"/>
          </w:rPr>
          <w:t>http</w:t>
        </w:r>
        <w:r w:rsidRPr="004A47E6">
          <w:rPr>
            <w:rStyle w:val="-"/>
            <w:rFonts w:ascii="Times New Roman" w:hAnsi="Times New Roman"/>
          </w:rPr>
          <w:t>://</w:t>
        </w:r>
        <w:r w:rsidRPr="004A47E6">
          <w:rPr>
            <w:rStyle w:val="-"/>
            <w:rFonts w:ascii="Times New Roman" w:hAnsi="Times New Roman"/>
            <w:lang w:val="en-US"/>
          </w:rPr>
          <w:t>www</w:t>
        </w:r>
        <w:r w:rsidRPr="004A47E6">
          <w:rPr>
            <w:rStyle w:val="-"/>
            <w:rFonts w:ascii="Times New Roman" w:hAnsi="Times New Roman"/>
          </w:rPr>
          <w:t>.</w:t>
        </w:r>
        <w:r w:rsidRPr="004A47E6">
          <w:rPr>
            <w:rStyle w:val="-"/>
            <w:rFonts w:ascii="Times New Roman" w:hAnsi="Times New Roman"/>
            <w:lang w:val="en-US"/>
          </w:rPr>
          <w:t>agiotatos</w:t>
        </w:r>
        <w:r w:rsidRPr="004A47E6">
          <w:rPr>
            <w:rStyle w:val="-"/>
            <w:rFonts w:ascii="Times New Roman" w:hAnsi="Times New Roman"/>
          </w:rPr>
          <w:t>.</w:t>
        </w:r>
        <w:r w:rsidRPr="004A47E6">
          <w:rPr>
            <w:rStyle w:val="-"/>
            <w:rFonts w:ascii="Times New Roman" w:hAnsi="Times New Roman"/>
            <w:lang w:val="en-US"/>
          </w:rPr>
          <w:t>gr</w:t>
        </w:r>
        <w:r w:rsidRPr="004A47E6">
          <w:rPr>
            <w:rStyle w:val="-"/>
            <w:rFonts w:ascii="Times New Roman" w:hAnsi="Times New Roman"/>
          </w:rPr>
          <w:t>/</w:t>
        </w:r>
        <w:r w:rsidRPr="004A47E6">
          <w:rPr>
            <w:rStyle w:val="-"/>
            <w:rFonts w:ascii="Times New Roman" w:hAnsi="Times New Roman"/>
            <w:lang w:val="en-US"/>
          </w:rPr>
          <w:t>greekhistory</w:t>
        </w:r>
        <w:r w:rsidRPr="004A47E6">
          <w:rPr>
            <w:rStyle w:val="-"/>
            <w:rFonts w:ascii="Times New Roman" w:hAnsi="Times New Roman"/>
          </w:rPr>
          <w:t>/</w:t>
        </w:r>
        <w:r w:rsidRPr="004A47E6">
          <w:rPr>
            <w:rStyle w:val="-"/>
            <w:rFonts w:ascii="Times New Roman" w:hAnsi="Times New Roman"/>
            <w:lang w:val="en-US"/>
          </w:rPr>
          <w:t>index</w:t>
        </w:r>
        <w:r w:rsidRPr="004A47E6">
          <w:rPr>
            <w:rStyle w:val="-"/>
            <w:rFonts w:ascii="Times New Roman" w:hAnsi="Times New Roman"/>
          </w:rPr>
          <w:t>.</w:t>
        </w:r>
        <w:r w:rsidRPr="004A47E6">
          <w:rPr>
            <w:rStyle w:val="-"/>
            <w:rFonts w:ascii="Times New Roman" w:hAnsi="Times New Roman"/>
            <w:lang w:val="en-US"/>
          </w:rPr>
          <w:t>php</w:t>
        </w:r>
        <w:r w:rsidRPr="004A47E6">
          <w:rPr>
            <w:rStyle w:val="-"/>
            <w:rFonts w:ascii="Times New Roman" w:hAnsi="Times New Roman"/>
          </w:rPr>
          <w:t>?</w:t>
        </w:r>
        <w:r w:rsidRPr="004A47E6">
          <w:rPr>
            <w:rStyle w:val="-"/>
            <w:rFonts w:ascii="Times New Roman" w:hAnsi="Times New Roman"/>
            <w:lang w:val="en-US"/>
          </w:rPr>
          <w:t>option</w:t>
        </w:r>
        <w:r w:rsidRPr="004A47E6">
          <w:rPr>
            <w:rStyle w:val="-"/>
            <w:rFonts w:ascii="Times New Roman" w:hAnsi="Times New Roman"/>
          </w:rPr>
          <w:t>=</w:t>
        </w:r>
        <w:r w:rsidRPr="004A47E6">
          <w:rPr>
            <w:rStyle w:val="-"/>
            <w:rFonts w:ascii="Times New Roman" w:hAnsi="Times New Roman"/>
            <w:lang w:val="en-US"/>
          </w:rPr>
          <w:t>com</w:t>
        </w:r>
        <w:r w:rsidRPr="004A47E6">
          <w:rPr>
            <w:rStyle w:val="-"/>
            <w:rFonts w:ascii="Times New Roman" w:hAnsi="Times New Roman"/>
          </w:rPr>
          <w:t>_</w:t>
        </w:r>
        <w:r w:rsidRPr="004A47E6">
          <w:rPr>
            <w:rStyle w:val="-"/>
            <w:rFonts w:ascii="Times New Roman" w:hAnsi="Times New Roman"/>
            <w:lang w:val="en-US"/>
          </w:rPr>
          <w:t>content</w:t>
        </w:r>
        <w:r w:rsidRPr="004A47E6">
          <w:rPr>
            <w:rStyle w:val="-"/>
            <w:rFonts w:ascii="Times New Roman" w:hAnsi="Times New Roman"/>
          </w:rPr>
          <w:t>&amp;</w:t>
        </w:r>
        <w:r w:rsidRPr="004A47E6">
          <w:rPr>
            <w:rStyle w:val="-"/>
            <w:rFonts w:ascii="Times New Roman" w:hAnsi="Times New Roman"/>
            <w:lang w:val="en-US"/>
          </w:rPr>
          <w:t>view</w:t>
        </w:r>
        <w:r w:rsidRPr="004A47E6">
          <w:rPr>
            <w:rStyle w:val="-"/>
            <w:rFonts w:ascii="Times New Roman" w:hAnsi="Times New Roman"/>
          </w:rPr>
          <w:t>=</w:t>
        </w:r>
        <w:r w:rsidRPr="004A47E6">
          <w:rPr>
            <w:rStyle w:val="-"/>
            <w:rFonts w:ascii="Times New Roman" w:hAnsi="Times New Roman"/>
            <w:lang w:val="en-US"/>
          </w:rPr>
          <w:t>article</w:t>
        </w:r>
        <w:r w:rsidRPr="004A47E6">
          <w:rPr>
            <w:rStyle w:val="-"/>
            <w:rFonts w:ascii="Times New Roman" w:hAnsi="Times New Roman"/>
          </w:rPr>
          <w:t>&amp;</w:t>
        </w:r>
        <w:r w:rsidRPr="004A47E6">
          <w:rPr>
            <w:rStyle w:val="-"/>
            <w:rFonts w:ascii="Times New Roman" w:hAnsi="Times New Roman"/>
            <w:lang w:val="en-US"/>
          </w:rPr>
          <w:t>id</w:t>
        </w:r>
        <w:r w:rsidRPr="004A47E6">
          <w:rPr>
            <w:rStyle w:val="-"/>
            <w:rFonts w:ascii="Times New Roman" w:hAnsi="Times New Roman"/>
          </w:rPr>
          <w:t>=9&amp;</w:t>
        </w:r>
        <w:r w:rsidRPr="004A47E6">
          <w:rPr>
            <w:rStyle w:val="-"/>
            <w:rFonts w:ascii="Times New Roman" w:hAnsi="Times New Roman"/>
            <w:lang w:val="en-US"/>
          </w:rPr>
          <w:t>itemid</w:t>
        </w:r>
        <w:r w:rsidRPr="004A47E6">
          <w:rPr>
            <w:rStyle w:val="-"/>
            <w:rFonts w:ascii="Times New Roman" w:hAnsi="Times New Roman"/>
          </w:rPr>
          <w:t>=48</w:t>
        </w:r>
      </w:hyperlink>
      <w:r w:rsidRPr="004A47E6">
        <w:rPr>
          <w:rFonts w:ascii="Times New Roman" w:hAnsi="Times New Roman"/>
        </w:rPr>
        <w:t xml:space="preserve">   24-12-2013</w:t>
      </w:r>
    </w:p>
    <w:p w:rsidR="009000BB" w:rsidRPr="004A47E6" w:rsidRDefault="009000BB" w:rsidP="006418E8">
      <w:pPr>
        <w:pStyle w:val="a3"/>
        <w:spacing w:line="276" w:lineRule="auto"/>
        <w:jc w:val="both"/>
        <w:rPr>
          <w:rFonts w:ascii="Times New Roman" w:hAnsi="Times New Roman"/>
        </w:rPr>
      </w:pPr>
    </w:p>
  </w:footnote>
  <w:footnote w:id="92">
    <w:p w:rsidR="009000BB" w:rsidRDefault="009000BB" w:rsidP="006418E8">
      <w:pPr>
        <w:pStyle w:val="a3"/>
        <w:spacing w:line="276" w:lineRule="auto"/>
        <w:jc w:val="both"/>
        <w:rPr>
          <w:rFonts w:ascii="Times New Roman" w:hAnsi="Times New Roman"/>
        </w:rPr>
      </w:pPr>
      <w:r w:rsidRPr="004A47E6">
        <w:rPr>
          <w:rStyle w:val="a4"/>
          <w:rFonts w:ascii="Times New Roman" w:hAnsi="Times New Roman"/>
        </w:rPr>
        <w:footnoteRef/>
      </w:r>
      <w:r w:rsidRPr="004A47E6">
        <w:rPr>
          <w:rFonts w:ascii="Times New Roman" w:hAnsi="Times New Roman"/>
        </w:rPr>
        <w:t xml:space="preserve"> Ξενοφών Άπαντα, </w:t>
      </w:r>
      <w:r w:rsidRPr="004A47E6">
        <w:rPr>
          <w:rFonts w:ascii="Times New Roman" w:hAnsi="Times New Roman"/>
          <w:i/>
        </w:rPr>
        <w:t>Οικονομικός, Πόροι</w:t>
      </w:r>
      <w:r w:rsidRPr="004A47E6">
        <w:rPr>
          <w:rFonts w:ascii="Times New Roman" w:hAnsi="Times New Roman"/>
        </w:rPr>
        <w:t xml:space="preserve">, τόμος 11, Εκδόσεις Κάκτος, Αθήνα, 1993, σ. 127 </w:t>
      </w:r>
    </w:p>
    <w:p w:rsidR="009000BB" w:rsidRPr="004A47E6" w:rsidRDefault="009000BB" w:rsidP="006418E8">
      <w:pPr>
        <w:pStyle w:val="a3"/>
        <w:spacing w:line="276" w:lineRule="auto"/>
        <w:jc w:val="both"/>
        <w:rPr>
          <w:rFonts w:ascii="Times New Roman" w:hAnsi="Times New Roman"/>
        </w:rPr>
      </w:pPr>
    </w:p>
  </w:footnote>
  <w:footnote w:id="93">
    <w:p w:rsidR="009000BB" w:rsidRDefault="009000BB" w:rsidP="006418E8">
      <w:pPr>
        <w:pStyle w:val="a3"/>
        <w:spacing w:line="276" w:lineRule="auto"/>
        <w:jc w:val="both"/>
        <w:rPr>
          <w:rFonts w:ascii="Times New Roman" w:hAnsi="Times New Roman"/>
        </w:rPr>
      </w:pPr>
      <w:r w:rsidRPr="004A47E6">
        <w:rPr>
          <w:rStyle w:val="a4"/>
          <w:rFonts w:ascii="Times New Roman" w:hAnsi="Times New Roman"/>
        </w:rPr>
        <w:footnoteRef/>
      </w:r>
      <w:r w:rsidRPr="004A47E6">
        <w:rPr>
          <w:rFonts w:ascii="Times New Roman" w:hAnsi="Times New Roman"/>
        </w:rPr>
        <w:t xml:space="preserve"> Ψευδοκαλλισθένης, </w:t>
      </w:r>
      <w:r w:rsidRPr="004A47E6">
        <w:rPr>
          <w:rFonts w:ascii="Times New Roman" w:hAnsi="Times New Roman"/>
          <w:i/>
        </w:rPr>
        <w:t>Αλεξάνδρου Βίος</w:t>
      </w:r>
      <w:r w:rsidRPr="004A47E6">
        <w:rPr>
          <w:rFonts w:ascii="Times New Roman" w:hAnsi="Times New Roman"/>
        </w:rPr>
        <w:t xml:space="preserve">, Εκδόσεις Δημοσιογραφικός Οργανισμός Λαμπράκη, Αθήνα, 2008, σ. 12 </w:t>
      </w:r>
    </w:p>
    <w:p w:rsidR="009000BB" w:rsidRPr="000D403A" w:rsidRDefault="009000BB" w:rsidP="006418E8">
      <w:pPr>
        <w:pStyle w:val="a3"/>
        <w:spacing w:line="276" w:lineRule="auto"/>
        <w:jc w:val="both"/>
        <w:rPr>
          <w:rFonts w:ascii="Times New Roman" w:hAnsi="Times New Roman"/>
        </w:rPr>
      </w:pPr>
    </w:p>
  </w:footnote>
  <w:footnote w:id="94">
    <w:p w:rsidR="009000BB" w:rsidRPr="000D403A" w:rsidRDefault="009000BB" w:rsidP="006418E8">
      <w:pPr>
        <w:pStyle w:val="a3"/>
        <w:spacing w:line="276" w:lineRule="auto"/>
        <w:jc w:val="both"/>
        <w:rPr>
          <w:rFonts w:ascii="Times New Roman" w:hAnsi="Times New Roman"/>
        </w:rPr>
      </w:pPr>
      <w:r w:rsidRPr="000D403A">
        <w:rPr>
          <w:rStyle w:val="a4"/>
          <w:rFonts w:ascii="Times New Roman" w:hAnsi="Times New Roman"/>
        </w:rPr>
        <w:footnoteRef/>
      </w:r>
      <w:r w:rsidRPr="000D403A">
        <w:rPr>
          <w:rFonts w:ascii="Times New Roman" w:hAnsi="Times New Roman"/>
        </w:rPr>
        <w:t xml:space="preserve"> Ξενοφών</w:t>
      </w:r>
      <w:r>
        <w:rPr>
          <w:rFonts w:ascii="Times New Roman" w:hAnsi="Times New Roman"/>
        </w:rPr>
        <w:t xml:space="preserve"> Άπαντα</w:t>
      </w:r>
      <w:r w:rsidRPr="000D403A">
        <w:rPr>
          <w:rFonts w:ascii="Times New Roman" w:hAnsi="Times New Roman"/>
        </w:rPr>
        <w:t xml:space="preserve">, </w:t>
      </w:r>
      <w:r w:rsidRPr="006E7E7C">
        <w:rPr>
          <w:rFonts w:ascii="Times New Roman" w:hAnsi="Times New Roman"/>
          <w:i/>
        </w:rPr>
        <w:t>Οικονομικός, Πόροι</w:t>
      </w:r>
      <w:r w:rsidRPr="000D403A">
        <w:rPr>
          <w:rFonts w:ascii="Times New Roman" w:hAnsi="Times New Roman"/>
        </w:rPr>
        <w:t>,</w:t>
      </w:r>
      <w:r>
        <w:rPr>
          <w:rFonts w:ascii="Times New Roman" w:hAnsi="Times New Roman"/>
        </w:rPr>
        <w:t xml:space="preserve"> τόμος 11, </w:t>
      </w:r>
      <w:r w:rsidRPr="000D403A">
        <w:rPr>
          <w:rFonts w:ascii="Times New Roman" w:hAnsi="Times New Roman"/>
        </w:rPr>
        <w:t>Εκδ</w:t>
      </w:r>
      <w:r>
        <w:rPr>
          <w:rFonts w:ascii="Times New Roman" w:hAnsi="Times New Roman"/>
        </w:rPr>
        <w:t xml:space="preserve">όσεις </w:t>
      </w:r>
      <w:r w:rsidRPr="000D403A">
        <w:rPr>
          <w:rFonts w:ascii="Times New Roman" w:hAnsi="Times New Roman"/>
        </w:rPr>
        <w:t>Κάκτος,</w:t>
      </w:r>
      <w:r>
        <w:rPr>
          <w:rFonts w:ascii="Times New Roman" w:hAnsi="Times New Roman"/>
        </w:rPr>
        <w:t xml:space="preserve"> Αθήνα, 1993,</w:t>
      </w:r>
      <w:r w:rsidRPr="000D403A">
        <w:rPr>
          <w:rFonts w:ascii="Times New Roman" w:hAnsi="Times New Roman"/>
        </w:rPr>
        <w:t xml:space="preserve"> </w:t>
      </w:r>
      <w:r>
        <w:rPr>
          <w:rFonts w:ascii="Times New Roman" w:hAnsi="Times New Roman"/>
        </w:rPr>
        <w:t xml:space="preserve">ΧΧΙ 7   </w:t>
      </w:r>
    </w:p>
  </w:footnote>
  <w:footnote w:id="95">
    <w:p w:rsidR="009000BB" w:rsidRPr="00F91FE8" w:rsidRDefault="009000BB" w:rsidP="006418E8">
      <w:pPr>
        <w:pStyle w:val="a3"/>
        <w:spacing w:line="276" w:lineRule="auto"/>
        <w:jc w:val="both"/>
        <w:rPr>
          <w:rFonts w:ascii="Times New Roman" w:hAnsi="Times New Roman"/>
        </w:rPr>
      </w:pPr>
      <w:r w:rsidRPr="006D250B">
        <w:rPr>
          <w:rStyle w:val="a4"/>
          <w:rFonts w:ascii="Times New Roman" w:hAnsi="Times New Roman"/>
        </w:rPr>
        <w:footnoteRef/>
      </w:r>
      <w:r>
        <w:rPr>
          <w:rFonts w:ascii="Times New Roman" w:hAnsi="Times New Roman"/>
        </w:rPr>
        <w:t xml:space="preserve"> </w:t>
      </w:r>
      <w:r w:rsidRPr="00F91FE8">
        <w:rPr>
          <w:rFonts w:ascii="Times New Roman" w:hAnsi="Times New Roman"/>
        </w:rPr>
        <w:t xml:space="preserve">Αδαμαντίου Αδ., «Αύγουστος (Οκταβιανός)» στο </w:t>
      </w:r>
      <w:r w:rsidRPr="00F91FE8">
        <w:rPr>
          <w:rFonts w:ascii="Times New Roman" w:hAnsi="Times New Roman"/>
          <w:i/>
        </w:rPr>
        <w:t>Δρανδάκης Παύλος, Μεγάλη Ελληνική Εγκυκλοπαίδεια</w:t>
      </w:r>
      <w:r w:rsidRPr="00F91FE8">
        <w:rPr>
          <w:rFonts w:ascii="Times New Roman" w:hAnsi="Times New Roman"/>
        </w:rPr>
        <w:t xml:space="preserve">, τόμος ΣΤ΄, Εκδόσεις Εκδοτικός Οργανισμός «Ο Φοίνιξ», 1928 σ. </w:t>
      </w:r>
      <w:r>
        <w:rPr>
          <w:rFonts w:ascii="Times New Roman" w:hAnsi="Times New Roman"/>
        </w:rPr>
        <w:t>180</w:t>
      </w:r>
    </w:p>
    <w:p w:rsidR="009000BB" w:rsidRPr="006D250B" w:rsidRDefault="009000BB" w:rsidP="006418E8">
      <w:pPr>
        <w:pStyle w:val="a3"/>
        <w:spacing w:line="276" w:lineRule="auto"/>
        <w:jc w:val="both"/>
        <w:rPr>
          <w:rFonts w:ascii="Times New Roman" w:hAnsi="Times New Roman"/>
        </w:rPr>
      </w:pPr>
    </w:p>
  </w:footnote>
  <w:footnote w:id="96">
    <w:p w:rsidR="009000BB" w:rsidRDefault="009000BB" w:rsidP="006418E8">
      <w:pPr>
        <w:pStyle w:val="a3"/>
        <w:spacing w:line="276" w:lineRule="auto"/>
        <w:jc w:val="both"/>
        <w:rPr>
          <w:rFonts w:ascii="Times New Roman" w:hAnsi="Times New Roman"/>
        </w:rPr>
      </w:pPr>
      <w:r w:rsidRPr="004A47E6">
        <w:rPr>
          <w:rStyle w:val="a4"/>
          <w:rFonts w:ascii="Times New Roman" w:hAnsi="Times New Roman"/>
        </w:rPr>
        <w:footnoteRef/>
      </w:r>
      <w:r w:rsidRPr="004A47E6">
        <w:rPr>
          <w:rFonts w:ascii="Times New Roman" w:hAnsi="Times New Roman"/>
        </w:rPr>
        <w:t xml:space="preserve"> </w:t>
      </w:r>
      <w:hyperlink r:id="rId7" w:history="1">
        <w:r w:rsidRPr="004A47E6">
          <w:rPr>
            <w:rStyle w:val="-"/>
            <w:rFonts w:ascii="Times New Roman" w:hAnsi="Times New Roman"/>
            <w:lang w:val="en-US"/>
          </w:rPr>
          <w:t>http</w:t>
        </w:r>
        <w:r w:rsidRPr="004A47E6">
          <w:rPr>
            <w:rStyle w:val="-"/>
            <w:rFonts w:ascii="Times New Roman" w:hAnsi="Times New Roman"/>
          </w:rPr>
          <w:t>://</w:t>
        </w:r>
        <w:r w:rsidRPr="004A47E6">
          <w:rPr>
            <w:rStyle w:val="-"/>
            <w:rFonts w:ascii="Times New Roman" w:hAnsi="Times New Roman"/>
            <w:lang w:val="en-US"/>
          </w:rPr>
          <w:t>www</w:t>
        </w:r>
        <w:r w:rsidRPr="004A47E6">
          <w:rPr>
            <w:rStyle w:val="-"/>
            <w:rFonts w:ascii="Times New Roman" w:hAnsi="Times New Roman"/>
          </w:rPr>
          <w:t>.</w:t>
        </w:r>
        <w:r w:rsidRPr="004A47E6">
          <w:rPr>
            <w:rStyle w:val="-"/>
            <w:rFonts w:ascii="Times New Roman" w:hAnsi="Times New Roman"/>
            <w:lang w:val="en-US"/>
          </w:rPr>
          <w:t>tovima</w:t>
        </w:r>
        <w:r w:rsidRPr="004A47E6">
          <w:rPr>
            <w:rStyle w:val="-"/>
            <w:rFonts w:ascii="Times New Roman" w:hAnsi="Times New Roman"/>
          </w:rPr>
          <w:t>.</w:t>
        </w:r>
        <w:r w:rsidRPr="004A47E6">
          <w:rPr>
            <w:rStyle w:val="-"/>
            <w:rFonts w:ascii="Times New Roman" w:hAnsi="Times New Roman"/>
            <w:lang w:val="en-US"/>
          </w:rPr>
          <w:t>gr</w:t>
        </w:r>
        <w:r w:rsidRPr="004A47E6">
          <w:rPr>
            <w:rStyle w:val="-"/>
            <w:rFonts w:ascii="Times New Roman" w:hAnsi="Times New Roman"/>
          </w:rPr>
          <w:t>/</w:t>
        </w:r>
        <w:r w:rsidRPr="004A47E6">
          <w:rPr>
            <w:rStyle w:val="-"/>
            <w:rFonts w:ascii="Times New Roman" w:hAnsi="Times New Roman"/>
            <w:lang w:val="en-US"/>
          </w:rPr>
          <w:t>relatedarticles</w:t>
        </w:r>
        <w:r w:rsidRPr="004A47E6">
          <w:rPr>
            <w:rStyle w:val="-"/>
            <w:rFonts w:ascii="Times New Roman" w:hAnsi="Times New Roman"/>
          </w:rPr>
          <w:t>/</w:t>
        </w:r>
        <w:r w:rsidRPr="004A47E6">
          <w:rPr>
            <w:rStyle w:val="-"/>
            <w:rFonts w:ascii="Times New Roman" w:hAnsi="Times New Roman"/>
            <w:lang w:val="en-US"/>
          </w:rPr>
          <w:t>article</w:t>
        </w:r>
        <w:r w:rsidRPr="004A47E6">
          <w:rPr>
            <w:rStyle w:val="-"/>
            <w:rFonts w:ascii="Times New Roman" w:hAnsi="Times New Roman"/>
          </w:rPr>
          <w:t>/?</w:t>
        </w:r>
        <w:r w:rsidRPr="004A47E6">
          <w:rPr>
            <w:rStyle w:val="-"/>
            <w:rFonts w:ascii="Times New Roman" w:hAnsi="Times New Roman"/>
            <w:lang w:val="en-US"/>
          </w:rPr>
          <w:t>aid</w:t>
        </w:r>
        <w:r w:rsidRPr="004A47E6">
          <w:rPr>
            <w:rStyle w:val="-"/>
            <w:rFonts w:ascii="Times New Roman" w:hAnsi="Times New Roman"/>
          </w:rPr>
          <w:t>=157435</w:t>
        </w:r>
      </w:hyperlink>
      <w:r w:rsidRPr="004A47E6">
        <w:rPr>
          <w:rFonts w:ascii="Times New Roman" w:hAnsi="Times New Roman"/>
        </w:rPr>
        <w:t xml:space="preserve">        09-08-2015</w:t>
      </w:r>
    </w:p>
    <w:p w:rsidR="009000BB" w:rsidRPr="004A47E6" w:rsidRDefault="009000BB" w:rsidP="006418E8">
      <w:pPr>
        <w:pStyle w:val="a3"/>
        <w:spacing w:line="276" w:lineRule="auto"/>
        <w:jc w:val="both"/>
        <w:rPr>
          <w:rFonts w:ascii="Times New Roman" w:hAnsi="Times New Roman"/>
        </w:rPr>
      </w:pPr>
    </w:p>
  </w:footnote>
  <w:footnote w:id="97">
    <w:p w:rsidR="009000BB" w:rsidRDefault="009000BB" w:rsidP="006418E8">
      <w:pPr>
        <w:pStyle w:val="a3"/>
        <w:spacing w:line="276" w:lineRule="auto"/>
        <w:jc w:val="both"/>
      </w:pPr>
      <w:r w:rsidRPr="004A47E6">
        <w:rPr>
          <w:rStyle w:val="a4"/>
          <w:rFonts w:ascii="Times New Roman" w:hAnsi="Times New Roman"/>
        </w:rPr>
        <w:footnoteRef/>
      </w:r>
      <w:r w:rsidRPr="004A47E6">
        <w:rPr>
          <w:rFonts w:ascii="Times New Roman" w:hAnsi="Times New Roman"/>
        </w:rPr>
        <w:t xml:space="preserve"> </w:t>
      </w:r>
      <w:hyperlink r:id="rId8" w:history="1">
        <w:r w:rsidRPr="004A47E6">
          <w:rPr>
            <w:rStyle w:val="-"/>
            <w:rFonts w:ascii="Times New Roman" w:hAnsi="Times New Roman"/>
            <w:lang w:val="en-US"/>
          </w:rPr>
          <w:t>https</w:t>
        </w:r>
        <w:r w:rsidRPr="004A47E6">
          <w:rPr>
            <w:rStyle w:val="-"/>
            <w:rFonts w:ascii="Times New Roman" w:hAnsi="Times New Roman"/>
          </w:rPr>
          <w:t>://</w:t>
        </w:r>
        <w:r w:rsidRPr="004A47E6">
          <w:rPr>
            <w:rStyle w:val="-"/>
            <w:rFonts w:ascii="Times New Roman" w:hAnsi="Times New Roman"/>
            <w:lang w:val="en-US"/>
          </w:rPr>
          <w:t>el</w:t>
        </w:r>
        <w:r w:rsidRPr="004A47E6">
          <w:rPr>
            <w:rStyle w:val="-"/>
            <w:rFonts w:ascii="Times New Roman" w:hAnsi="Times New Roman"/>
          </w:rPr>
          <w:t>.</w:t>
        </w:r>
        <w:r w:rsidRPr="004A47E6">
          <w:rPr>
            <w:rStyle w:val="-"/>
            <w:rFonts w:ascii="Times New Roman" w:hAnsi="Times New Roman"/>
            <w:lang w:val="en-US"/>
          </w:rPr>
          <w:t>wikipedia</w:t>
        </w:r>
        <w:r w:rsidRPr="004A47E6">
          <w:rPr>
            <w:rStyle w:val="-"/>
            <w:rFonts w:ascii="Times New Roman" w:hAnsi="Times New Roman"/>
          </w:rPr>
          <w:t>.</w:t>
        </w:r>
        <w:r w:rsidRPr="004A47E6">
          <w:rPr>
            <w:rStyle w:val="-"/>
            <w:rFonts w:ascii="Times New Roman" w:hAnsi="Times New Roman"/>
            <w:lang w:val="en-US"/>
          </w:rPr>
          <w:t>org</w:t>
        </w:r>
        <w:r w:rsidRPr="004A47E6">
          <w:rPr>
            <w:rStyle w:val="-"/>
            <w:rFonts w:ascii="Times New Roman" w:hAnsi="Times New Roman"/>
          </w:rPr>
          <w:t>/</w:t>
        </w:r>
        <w:r w:rsidRPr="004A47E6">
          <w:rPr>
            <w:rStyle w:val="-"/>
            <w:rFonts w:ascii="Times New Roman" w:hAnsi="Times New Roman"/>
            <w:lang w:val="en-US"/>
          </w:rPr>
          <w:t>wiki</w:t>
        </w:r>
        <w:r w:rsidRPr="004A47E6">
          <w:rPr>
            <w:rStyle w:val="-"/>
            <w:rFonts w:ascii="Times New Roman" w:hAnsi="Times New Roman"/>
          </w:rPr>
          <w:t>/Οκταβιανός_Αύγουστος</w:t>
        </w:r>
      </w:hyperlink>
    </w:p>
    <w:p w:rsidR="009000BB" w:rsidRPr="004A47E6" w:rsidRDefault="009000BB" w:rsidP="006418E8">
      <w:pPr>
        <w:pStyle w:val="a3"/>
        <w:spacing w:line="276" w:lineRule="auto"/>
        <w:jc w:val="both"/>
        <w:rPr>
          <w:rFonts w:ascii="Times New Roman" w:hAnsi="Times New Roman"/>
        </w:rPr>
      </w:pPr>
    </w:p>
  </w:footnote>
  <w:footnote w:id="98">
    <w:p w:rsidR="009000BB" w:rsidRDefault="009000BB" w:rsidP="006418E8">
      <w:pPr>
        <w:pStyle w:val="a3"/>
        <w:spacing w:line="276" w:lineRule="auto"/>
        <w:jc w:val="both"/>
        <w:rPr>
          <w:rFonts w:ascii="Times New Roman" w:hAnsi="Times New Roman"/>
        </w:rPr>
      </w:pPr>
      <w:r w:rsidRPr="004A47E6">
        <w:rPr>
          <w:rStyle w:val="a4"/>
          <w:rFonts w:ascii="Times New Roman" w:hAnsi="Times New Roman"/>
        </w:rPr>
        <w:footnoteRef/>
      </w:r>
      <w:r w:rsidRPr="004A47E6">
        <w:rPr>
          <w:rFonts w:ascii="Times New Roman" w:hAnsi="Times New Roman"/>
        </w:rPr>
        <w:t xml:space="preserve"> </w:t>
      </w:r>
      <w:r>
        <w:rPr>
          <w:rFonts w:ascii="Times New Roman" w:hAnsi="Times New Roman"/>
        </w:rPr>
        <w:t xml:space="preserve">Αδαμαντίου Αδ., </w:t>
      </w:r>
      <w:r w:rsidRPr="00C64718">
        <w:rPr>
          <w:rFonts w:ascii="Times New Roman" w:hAnsi="Times New Roman"/>
        </w:rPr>
        <w:t>«Αύγουστος (Οκταβιανός)»</w:t>
      </w:r>
      <w:r>
        <w:rPr>
          <w:rFonts w:ascii="Times New Roman" w:hAnsi="Times New Roman"/>
        </w:rPr>
        <w:t xml:space="preserve"> στο </w:t>
      </w:r>
      <w:r w:rsidRPr="00EB4EF7">
        <w:rPr>
          <w:rFonts w:ascii="Times New Roman" w:hAnsi="Times New Roman"/>
          <w:i/>
        </w:rPr>
        <w:t>Δρανδάκης Παύλος, Μεγάλη Ε</w:t>
      </w:r>
      <w:r w:rsidRPr="004A47E6">
        <w:rPr>
          <w:rFonts w:ascii="Times New Roman" w:hAnsi="Times New Roman"/>
          <w:i/>
        </w:rPr>
        <w:t>λληνική Εγκυκλοπαίδεια</w:t>
      </w:r>
      <w:r w:rsidRPr="004A47E6">
        <w:rPr>
          <w:rFonts w:ascii="Times New Roman" w:hAnsi="Times New Roman"/>
        </w:rPr>
        <w:t>, τόμος ΣΤ΄, Εκδόσεις: Εκδοτικός Οργανισμός «Ο Φοίνιξ», 1928, σ. 188</w:t>
      </w:r>
    </w:p>
    <w:p w:rsidR="009000BB" w:rsidRPr="004A47E6" w:rsidRDefault="009000BB" w:rsidP="006418E8">
      <w:pPr>
        <w:pStyle w:val="a3"/>
        <w:spacing w:line="276" w:lineRule="auto"/>
        <w:jc w:val="both"/>
        <w:rPr>
          <w:rFonts w:ascii="Times New Roman" w:hAnsi="Times New Roman"/>
        </w:rPr>
      </w:pPr>
    </w:p>
  </w:footnote>
  <w:footnote w:id="99">
    <w:p w:rsidR="009000BB" w:rsidRPr="00C64718" w:rsidRDefault="009000BB" w:rsidP="006418E8">
      <w:pPr>
        <w:pStyle w:val="a3"/>
        <w:spacing w:line="276" w:lineRule="auto"/>
        <w:jc w:val="both"/>
        <w:rPr>
          <w:rFonts w:ascii="Times New Roman" w:hAnsi="Times New Roman"/>
        </w:rPr>
      </w:pPr>
      <w:r w:rsidRPr="004A47E6">
        <w:rPr>
          <w:rStyle w:val="a4"/>
          <w:rFonts w:ascii="Times New Roman" w:hAnsi="Times New Roman"/>
        </w:rPr>
        <w:footnoteRef/>
      </w:r>
      <w:r>
        <w:rPr>
          <w:rFonts w:ascii="Times New Roman" w:hAnsi="Times New Roman"/>
        </w:rPr>
        <w:t xml:space="preserve"> Οπ. π. σ. 1</w:t>
      </w:r>
      <w:r w:rsidRPr="00C64718">
        <w:rPr>
          <w:rFonts w:ascii="Times New Roman" w:hAnsi="Times New Roman"/>
        </w:rPr>
        <w:t>88</w:t>
      </w:r>
    </w:p>
    <w:p w:rsidR="009000BB" w:rsidRPr="000D403A" w:rsidRDefault="009000BB" w:rsidP="006418E8">
      <w:pPr>
        <w:pStyle w:val="a3"/>
        <w:spacing w:line="276" w:lineRule="auto"/>
        <w:jc w:val="both"/>
        <w:rPr>
          <w:rFonts w:ascii="Times New Roman" w:hAnsi="Times New Roman"/>
        </w:rPr>
      </w:pPr>
    </w:p>
  </w:footnote>
  <w:footnote w:id="100">
    <w:p w:rsidR="009000BB" w:rsidRDefault="009000BB" w:rsidP="006418E8">
      <w:pPr>
        <w:pStyle w:val="a3"/>
        <w:spacing w:line="276" w:lineRule="auto"/>
        <w:jc w:val="both"/>
        <w:rPr>
          <w:rFonts w:ascii="Times New Roman" w:hAnsi="Times New Roman"/>
        </w:rPr>
      </w:pPr>
      <w:r w:rsidRPr="00004C76">
        <w:rPr>
          <w:rStyle w:val="a4"/>
          <w:rFonts w:ascii="Times New Roman" w:hAnsi="Times New Roman"/>
        </w:rPr>
        <w:footnoteRef/>
      </w:r>
      <w:r w:rsidRPr="00004C76">
        <w:rPr>
          <w:rFonts w:ascii="Times New Roman" w:hAnsi="Times New Roman"/>
        </w:rPr>
        <w:t xml:space="preserve"> Σουητώνιος, </w:t>
      </w:r>
      <w:r w:rsidRPr="00FD7F53">
        <w:rPr>
          <w:rFonts w:ascii="Times New Roman" w:hAnsi="Times New Roman"/>
          <w:i/>
        </w:rPr>
        <w:t>Οι βίοι των Καισάρων</w:t>
      </w:r>
      <w:r w:rsidRPr="00004C76">
        <w:rPr>
          <w:rFonts w:ascii="Times New Roman" w:hAnsi="Times New Roman"/>
        </w:rPr>
        <w:t>, τόμος Α΄, Εκδόσεις: Μορφωτικό Ίδρυμα Εθνικής Τραπέζης, Αθήνα 1997, σ. 125</w:t>
      </w:r>
    </w:p>
    <w:p w:rsidR="009000BB" w:rsidRPr="00004C76" w:rsidRDefault="009000BB" w:rsidP="006418E8">
      <w:pPr>
        <w:pStyle w:val="a3"/>
        <w:spacing w:line="276" w:lineRule="auto"/>
        <w:jc w:val="both"/>
        <w:rPr>
          <w:rFonts w:ascii="Times New Roman" w:hAnsi="Times New Roman"/>
        </w:rPr>
      </w:pPr>
    </w:p>
  </w:footnote>
  <w:footnote w:id="101">
    <w:p w:rsidR="009000BB" w:rsidRPr="00004C76" w:rsidRDefault="009000BB" w:rsidP="006418E8">
      <w:pPr>
        <w:pStyle w:val="a3"/>
        <w:spacing w:line="276" w:lineRule="auto"/>
        <w:jc w:val="both"/>
        <w:rPr>
          <w:rFonts w:ascii="Times New Roman" w:hAnsi="Times New Roman"/>
        </w:rPr>
      </w:pPr>
      <w:r w:rsidRPr="00004C76">
        <w:rPr>
          <w:rStyle w:val="a4"/>
          <w:rFonts w:ascii="Times New Roman" w:hAnsi="Times New Roman"/>
        </w:rPr>
        <w:footnoteRef/>
      </w:r>
      <w:r w:rsidRPr="00004C76">
        <w:rPr>
          <w:rFonts w:ascii="Times New Roman" w:hAnsi="Times New Roman"/>
        </w:rPr>
        <w:t xml:space="preserve"> </w:t>
      </w:r>
      <w:r>
        <w:rPr>
          <w:rFonts w:ascii="Times New Roman" w:hAnsi="Times New Roman"/>
        </w:rPr>
        <w:t>Όπ.</w:t>
      </w:r>
      <w:r w:rsidRPr="00004C76">
        <w:rPr>
          <w:rFonts w:ascii="Times New Roman" w:hAnsi="Times New Roman"/>
        </w:rPr>
        <w:t xml:space="preserve"> π. σ. 126</w:t>
      </w:r>
    </w:p>
  </w:footnote>
  <w:footnote w:id="102">
    <w:p w:rsidR="009000BB" w:rsidRPr="00004C76" w:rsidRDefault="009000BB" w:rsidP="006418E8">
      <w:pPr>
        <w:pStyle w:val="a3"/>
        <w:spacing w:line="276" w:lineRule="auto"/>
        <w:jc w:val="both"/>
        <w:rPr>
          <w:rFonts w:ascii="Times New Roman" w:hAnsi="Times New Roman"/>
        </w:rPr>
      </w:pPr>
      <w:r w:rsidRPr="00004C76">
        <w:rPr>
          <w:rStyle w:val="a4"/>
          <w:rFonts w:ascii="Times New Roman" w:hAnsi="Times New Roman"/>
        </w:rPr>
        <w:footnoteRef/>
      </w:r>
      <w:r w:rsidRPr="00004C76">
        <w:rPr>
          <w:rFonts w:ascii="Times New Roman" w:hAnsi="Times New Roman"/>
        </w:rPr>
        <w:t xml:space="preserve"> </w:t>
      </w:r>
      <w:r>
        <w:rPr>
          <w:rFonts w:ascii="Times New Roman" w:hAnsi="Times New Roman"/>
        </w:rPr>
        <w:t>Όπ.</w:t>
      </w:r>
      <w:r w:rsidRPr="00004C76">
        <w:rPr>
          <w:rFonts w:ascii="Times New Roman" w:hAnsi="Times New Roman"/>
        </w:rPr>
        <w:t xml:space="preserve"> π. σ. 126</w:t>
      </w:r>
    </w:p>
  </w:footnote>
  <w:footnote w:id="103">
    <w:p w:rsidR="009000BB" w:rsidRPr="00004C76" w:rsidRDefault="009000BB" w:rsidP="006418E8">
      <w:pPr>
        <w:pStyle w:val="a3"/>
        <w:spacing w:line="276" w:lineRule="auto"/>
        <w:jc w:val="both"/>
        <w:rPr>
          <w:rFonts w:ascii="Times New Roman" w:hAnsi="Times New Roman"/>
        </w:rPr>
      </w:pPr>
      <w:r w:rsidRPr="00004C76">
        <w:rPr>
          <w:rStyle w:val="a4"/>
          <w:rFonts w:ascii="Times New Roman" w:hAnsi="Times New Roman"/>
        </w:rPr>
        <w:footnoteRef/>
      </w:r>
      <w:r w:rsidRPr="00004C76">
        <w:rPr>
          <w:rFonts w:ascii="Times New Roman" w:hAnsi="Times New Roman"/>
        </w:rPr>
        <w:t xml:space="preserve"> </w:t>
      </w:r>
      <w:r>
        <w:rPr>
          <w:rFonts w:ascii="Times New Roman" w:hAnsi="Times New Roman"/>
        </w:rPr>
        <w:t>Όπ.</w:t>
      </w:r>
      <w:r w:rsidRPr="00004C76">
        <w:rPr>
          <w:rFonts w:ascii="Times New Roman" w:hAnsi="Times New Roman"/>
        </w:rPr>
        <w:t xml:space="preserve"> π. σ. 143</w:t>
      </w:r>
    </w:p>
  </w:footnote>
  <w:footnote w:id="104">
    <w:p w:rsidR="009000BB" w:rsidRPr="00004C76" w:rsidRDefault="009000BB" w:rsidP="006418E8">
      <w:pPr>
        <w:pStyle w:val="a3"/>
        <w:spacing w:line="276" w:lineRule="auto"/>
        <w:jc w:val="both"/>
        <w:rPr>
          <w:rFonts w:ascii="Times New Roman" w:hAnsi="Times New Roman"/>
        </w:rPr>
      </w:pPr>
      <w:r w:rsidRPr="00004C76">
        <w:rPr>
          <w:rStyle w:val="a4"/>
          <w:rFonts w:ascii="Times New Roman" w:hAnsi="Times New Roman"/>
        </w:rPr>
        <w:footnoteRef/>
      </w:r>
      <w:r w:rsidRPr="00004C76">
        <w:rPr>
          <w:rFonts w:ascii="Times New Roman" w:hAnsi="Times New Roman"/>
        </w:rPr>
        <w:t xml:space="preserve"> </w:t>
      </w:r>
      <w:r>
        <w:rPr>
          <w:rFonts w:ascii="Times New Roman" w:hAnsi="Times New Roman"/>
        </w:rPr>
        <w:t>Όπ.</w:t>
      </w:r>
      <w:r w:rsidRPr="00004C76">
        <w:rPr>
          <w:rFonts w:ascii="Times New Roman" w:hAnsi="Times New Roman"/>
        </w:rPr>
        <w:t xml:space="preserve"> π. σ. 144</w:t>
      </w:r>
    </w:p>
  </w:footnote>
  <w:footnote w:id="105">
    <w:p w:rsidR="009000BB" w:rsidRPr="00004C76" w:rsidRDefault="009000BB" w:rsidP="006418E8">
      <w:pPr>
        <w:pStyle w:val="a3"/>
        <w:spacing w:line="276" w:lineRule="auto"/>
        <w:jc w:val="both"/>
        <w:rPr>
          <w:rFonts w:ascii="Times New Roman" w:hAnsi="Times New Roman"/>
        </w:rPr>
      </w:pPr>
      <w:r w:rsidRPr="00004C76">
        <w:rPr>
          <w:rStyle w:val="a4"/>
          <w:rFonts w:ascii="Times New Roman" w:hAnsi="Times New Roman"/>
        </w:rPr>
        <w:footnoteRef/>
      </w:r>
      <w:r w:rsidRPr="00004C76">
        <w:rPr>
          <w:rFonts w:ascii="Times New Roman" w:hAnsi="Times New Roman"/>
        </w:rPr>
        <w:t xml:space="preserve"> </w:t>
      </w:r>
      <w:r>
        <w:rPr>
          <w:rFonts w:ascii="Times New Roman" w:hAnsi="Times New Roman"/>
        </w:rPr>
        <w:t>Όπ.</w:t>
      </w:r>
      <w:r w:rsidRPr="00004C76">
        <w:rPr>
          <w:rFonts w:ascii="Times New Roman" w:hAnsi="Times New Roman"/>
        </w:rPr>
        <w:t xml:space="preserve"> π. σ. 150</w:t>
      </w:r>
    </w:p>
  </w:footnote>
  <w:footnote w:id="106">
    <w:p w:rsidR="009000BB" w:rsidRPr="00004C76" w:rsidRDefault="009000BB" w:rsidP="006418E8">
      <w:pPr>
        <w:pStyle w:val="a3"/>
        <w:spacing w:line="276" w:lineRule="auto"/>
        <w:jc w:val="both"/>
        <w:rPr>
          <w:rFonts w:ascii="Times New Roman" w:hAnsi="Times New Roman"/>
        </w:rPr>
      </w:pPr>
      <w:r w:rsidRPr="00004C76">
        <w:rPr>
          <w:rStyle w:val="a4"/>
          <w:rFonts w:ascii="Times New Roman" w:hAnsi="Times New Roman"/>
        </w:rPr>
        <w:footnoteRef/>
      </w:r>
      <w:r w:rsidRPr="00004C76">
        <w:rPr>
          <w:rFonts w:ascii="Times New Roman" w:hAnsi="Times New Roman"/>
        </w:rPr>
        <w:t xml:space="preserve"> </w:t>
      </w:r>
      <w:r>
        <w:rPr>
          <w:rFonts w:ascii="Times New Roman" w:hAnsi="Times New Roman"/>
        </w:rPr>
        <w:t>Όπ.</w:t>
      </w:r>
      <w:r w:rsidRPr="00004C76">
        <w:rPr>
          <w:rFonts w:ascii="Times New Roman" w:hAnsi="Times New Roman"/>
        </w:rPr>
        <w:t xml:space="preserve"> π. σ. 152</w:t>
      </w:r>
    </w:p>
  </w:footnote>
  <w:footnote w:id="107">
    <w:p w:rsidR="009000BB" w:rsidRPr="00004C76" w:rsidRDefault="009000BB" w:rsidP="006418E8">
      <w:pPr>
        <w:pStyle w:val="a3"/>
        <w:spacing w:line="276" w:lineRule="auto"/>
        <w:jc w:val="both"/>
        <w:rPr>
          <w:rFonts w:ascii="Times New Roman" w:hAnsi="Times New Roman"/>
        </w:rPr>
      </w:pPr>
      <w:r w:rsidRPr="00004C76">
        <w:rPr>
          <w:rStyle w:val="a4"/>
          <w:rFonts w:ascii="Times New Roman" w:hAnsi="Times New Roman"/>
        </w:rPr>
        <w:footnoteRef/>
      </w:r>
      <w:r w:rsidRPr="00004C76">
        <w:rPr>
          <w:rFonts w:ascii="Times New Roman" w:hAnsi="Times New Roman"/>
        </w:rPr>
        <w:t xml:space="preserve"> </w:t>
      </w:r>
      <w:r>
        <w:rPr>
          <w:rFonts w:ascii="Times New Roman" w:hAnsi="Times New Roman"/>
        </w:rPr>
        <w:t>Όπ. π. σ. 154</w:t>
      </w:r>
    </w:p>
  </w:footnote>
  <w:footnote w:id="108">
    <w:p w:rsidR="009000BB" w:rsidRPr="00004C76" w:rsidRDefault="009000BB" w:rsidP="006418E8">
      <w:pPr>
        <w:pStyle w:val="a3"/>
        <w:spacing w:line="276" w:lineRule="auto"/>
        <w:jc w:val="both"/>
        <w:rPr>
          <w:rFonts w:ascii="Times New Roman" w:hAnsi="Times New Roman"/>
        </w:rPr>
      </w:pPr>
      <w:r w:rsidRPr="00004C76">
        <w:rPr>
          <w:rStyle w:val="a4"/>
          <w:rFonts w:ascii="Times New Roman" w:hAnsi="Times New Roman"/>
        </w:rPr>
        <w:footnoteRef/>
      </w:r>
      <w:r w:rsidRPr="00004C76">
        <w:rPr>
          <w:rFonts w:ascii="Times New Roman" w:hAnsi="Times New Roman"/>
        </w:rPr>
        <w:t xml:space="preserve"> </w:t>
      </w:r>
      <w:r>
        <w:rPr>
          <w:rFonts w:ascii="Times New Roman" w:hAnsi="Times New Roman"/>
        </w:rPr>
        <w:t>Όπ.</w:t>
      </w:r>
      <w:r w:rsidRPr="00004C76">
        <w:rPr>
          <w:rFonts w:ascii="Times New Roman" w:hAnsi="Times New Roman"/>
        </w:rPr>
        <w:t xml:space="preserve"> π. σ. 156</w:t>
      </w:r>
    </w:p>
  </w:footnote>
  <w:footnote w:id="109">
    <w:p w:rsidR="009000BB" w:rsidRDefault="009000BB" w:rsidP="006418E8">
      <w:pPr>
        <w:pStyle w:val="a3"/>
        <w:spacing w:line="276" w:lineRule="auto"/>
        <w:jc w:val="both"/>
      </w:pPr>
      <w:r w:rsidRPr="00004C76">
        <w:rPr>
          <w:rStyle w:val="a4"/>
          <w:rFonts w:ascii="Times New Roman" w:hAnsi="Times New Roman"/>
        </w:rPr>
        <w:footnoteRef/>
      </w:r>
      <w:r w:rsidRPr="00004C76">
        <w:rPr>
          <w:rFonts w:ascii="Times New Roman" w:hAnsi="Times New Roman"/>
        </w:rPr>
        <w:t xml:space="preserve"> Σουητώνιος, </w:t>
      </w:r>
      <w:r w:rsidRPr="00FD7F53">
        <w:rPr>
          <w:rFonts w:ascii="Times New Roman" w:hAnsi="Times New Roman"/>
          <w:i/>
        </w:rPr>
        <w:t>Οι βίοι των Καισάρων</w:t>
      </w:r>
      <w:r w:rsidRPr="00004C76">
        <w:rPr>
          <w:rFonts w:ascii="Times New Roman" w:hAnsi="Times New Roman"/>
        </w:rPr>
        <w:t>, τόμος Α΄, Εκδόσεις: Μορφωτικό Ίδρυμα Εθνικής Τραπέζης, Αθήνα 1997, σ. 158</w:t>
      </w:r>
    </w:p>
  </w:footnote>
  <w:footnote w:id="110">
    <w:p w:rsidR="009000BB" w:rsidRPr="004A47E6" w:rsidRDefault="009000BB" w:rsidP="006418E8">
      <w:pPr>
        <w:pStyle w:val="a3"/>
        <w:spacing w:line="276" w:lineRule="auto"/>
        <w:jc w:val="both"/>
        <w:rPr>
          <w:rFonts w:ascii="Times New Roman" w:hAnsi="Times New Roman"/>
        </w:rPr>
      </w:pPr>
      <w:r w:rsidRPr="004A47E6">
        <w:rPr>
          <w:rStyle w:val="a4"/>
          <w:rFonts w:ascii="Times New Roman" w:hAnsi="Times New Roman"/>
        </w:rPr>
        <w:footnoteRef/>
      </w:r>
      <w:r w:rsidRPr="004A47E6">
        <w:rPr>
          <w:rFonts w:ascii="Times New Roman" w:hAnsi="Times New Roman"/>
        </w:rPr>
        <w:t xml:space="preserve"> </w:t>
      </w:r>
      <w:r>
        <w:rPr>
          <w:rFonts w:ascii="Times New Roman" w:hAnsi="Times New Roman"/>
        </w:rPr>
        <w:t>Όπ. π. σ. 159</w:t>
      </w:r>
    </w:p>
  </w:footnote>
  <w:footnote w:id="111">
    <w:p w:rsidR="009000BB" w:rsidRPr="004A47E6" w:rsidRDefault="009000BB" w:rsidP="006418E8">
      <w:pPr>
        <w:pStyle w:val="a3"/>
        <w:spacing w:line="276" w:lineRule="auto"/>
        <w:jc w:val="both"/>
        <w:rPr>
          <w:rFonts w:ascii="Times New Roman" w:hAnsi="Times New Roman"/>
        </w:rPr>
      </w:pPr>
      <w:r w:rsidRPr="004A47E6">
        <w:rPr>
          <w:rStyle w:val="a4"/>
          <w:rFonts w:ascii="Times New Roman" w:hAnsi="Times New Roman"/>
        </w:rPr>
        <w:footnoteRef/>
      </w:r>
      <w:r w:rsidRPr="004A47E6">
        <w:rPr>
          <w:rFonts w:ascii="Times New Roman" w:hAnsi="Times New Roman"/>
        </w:rPr>
        <w:t xml:space="preserve"> </w:t>
      </w:r>
      <w:r>
        <w:rPr>
          <w:rFonts w:ascii="Times New Roman" w:hAnsi="Times New Roman"/>
        </w:rPr>
        <w:t>Όπ. π. σ. 162</w:t>
      </w:r>
    </w:p>
  </w:footnote>
  <w:footnote w:id="112">
    <w:p w:rsidR="009000BB" w:rsidRPr="004A47E6" w:rsidRDefault="009000BB" w:rsidP="006418E8">
      <w:pPr>
        <w:pStyle w:val="a3"/>
        <w:spacing w:line="276" w:lineRule="auto"/>
        <w:jc w:val="both"/>
        <w:rPr>
          <w:rFonts w:ascii="Times New Roman" w:hAnsi="Times New Roman"/>
        </w:rPr>
      </w:pPr>
      <w:r w:rsidRPr="004A47E6">
        <w:rPr>
          <w:rStyle w:val="a4"/>
          <w:rFonts w:ascii="Times New Roman" w:hAnsi="Times New Roman"/>
        </w:rPr>
        <w:footnoteRef/>
      </w:r>
      <w:r w:rsidRPr="004A47E6">
        <w:rPr>
          <w:rFonts w:ascii="Times New Roman" w:hAnsi="Times New Roman"/>
        </w:rPr>
        <w:t xml:space="preserve"> </w:t>
      </w:r>
      <w:r>
        <w:rPr>
          <w:rFonts w:ascii="Times New Roman" w:hAnsi="Times New Roman"/>
        </w:rPr>
        <w:t>Όπ.</w:t>
      </w:r>
      <w:r w:rsidRPr="004A47E6">
        <w:rPr>
          <w:rFonts w:ascii="Times New Roman" w:hAnsi="Times New Roman"/>
        </w:rPr>
        <w:t xml:space="preserve"> π. σ.</w:t>
      </w:r>
      <w:r>
        <w:rPr>
          <w:rFonts w:ascii="Times New Roman" w:hAnsi="Times New Roman"/>
        </w:rPr>
        <w:t xml:space="preserve"> </w:t>
      </w:r>
      <w:r w:rsidRPr="004A47E6">
        <w:rPr>
          <w:rFonts w:ascii="Times New Roman" w:hAnsi="Times New Roman"/>
        </w:rPr>
        <w:t>108</w:t>
      </w:r>
    </w:p>
  </w:footnote>
  <w:footnote w:id="113">
    <w:p w:rsidR="009000BB" w:rsidRPr="004A47E6" w:rsidRDefault="009000BB" w:rsidP="006418E8">
      <w:pPr>
        <w:pStyle w:val="a3"/>
        <w:spacing w:line="276" w:lineRule="auto"/>
        <w:jc w:val="both"/>
        <w:rPr>
          <w:rFonts w:ascii="Times New Roman" w:hAnsi="Times New Roman"/>
        </w:rPr>
      </w:pPr>
      <w:r w:rsidRPr="004A47E6">
        <w:rPr>
          <w:rStyle w:val="a4"/>
          <w:rFonts w:ascii="Times New Roman" w:hAnsi="Times New Roman"/>
        </w:rPr>
        <w:footnoteRef/>
      </w:r>
      <w:r w:rsidRPr="004A47E6">
        <w:rPr>
          <w:rFonts w:ascii="Times New Roman" w:hAnsi="Times New Roman"/>
        </w:rPr>
        <w:t xml:space="preserve"> </w:t>
      </w:r>
      <w:r>
        <w:rPr>
          <w:rFonts w:ascii="Times New Roman" w:hAnsi="Times New Roman"/>
        </w:rPr>
        <w:t>Όπ.</w:t>
      </w:r>
      <w:r w:rsidRPr="004A47E6">
        <w:rPr>
          <w:rFonts w:ascii="Times New Roman" w:hAnsi="Times New Roman"/>
        </w:rPr>
        <w:t xml:space="preserve"> π. σ.</w:t>
      </w:r>
      <w:r>
        <w:rPr>
          <w:rFonts w:ascii="Times New Roman" w:hAnsi="Times New Roman"/>
        </w:rPr>
        <w:t xml:space="preserve"> </w:t>
      </w:r>
      <w:r w:rsidRPr="004A47E6">
        <w:rPr>
          <w:rFonts w:ascii="Times New Roman" w:hAnsi="Times New Roman"/>
        </w:rPr>
        <w:t>152</w:t>
      </w:r>
    </w:p>
  </w:footnote>
  <w:footnote w:id="114">
    <w:p w:rsidR="009000BB" w:rsidRPr="004A47E6" w:rsidRDefault="009000BB" w:rsidP="006418E8">
      <w:pPr>
        <w:pStyle w:val="a3"/>
        <w:spacing w:line="276" w:lineRule="auto"/>
        <w:jc w:val="both"/>
        <w:rPr>
          <w:rFonts w:ascii="Times New Roman" w:hAnsi="Times New Roman"/>
        </w:rPr>
      </w:pPr>
      <w:r w:rsidRPr="004A47E6">
        <w:rPr>
          <w:rStyle w:val="a4"/>
          <w:rFonts w:ascii="Times New Roman" w:hAnsi="Times New Roman"/>
        </w:rPr>
        <w:footnoteRef/>
      </w:r>
      <w:r w:rsidRPr="004A47E6">
        <w:rPr>
          <w:rFonts w:ascii="Times New Roman" w:hAnsi="Times New Roman"/>
        </w:rPr>
        <w:t xml:space="preserve"> </w:t>
      </w:r>
      <w:r>
        <w:rPr>
          <w:rFonts w:ascii="Times New Roman" w:hAnsi="Times New Roman"/>
        </w:rPr>
        <w:t>Όπ.</w:t>
      </w:r>
      <w:r w:rsidRPr="004A47E6">
        <w:rPr>
          <w:rFonts w:ascii="Times New Roman" w:hAnsi="Times New Roman"/>
        </w:rPr>
        <w:t xml:space="preserve"> π. σ.</w:t>
      </w:r>
      <w:r>
        <w:rPr>
          <w:rFonts w:ascii="Times New Roman" w:hAnsi="Times New Roman"/>
        </w:rPr>
        <w:t xml:space="preserve"> </w:t>
      </w:r>
      <w:r w:rsidRPr="004A47E6">
        <w:rPr>
          <w:rFonts w:ascii="Times New Roman" w:hAnsi="Times New Roman"/>
        </w:rPr>
        <w:t>161</w:t>
      </w:r>
    </w:p>
  </w:footnote>
  <w:footnote w:id="115">
    <w:p w:rsidR="009000BB" w:rsidRPr="004A47E6" w:rsidRDefault="009000BB" w:rsidP="006418E8">
      <w:pPr>
        <w:pStyle w:val="a3"/>
        <w:spacing w:line="276" w:lineRule="auto"/>
        <w:jc w:val="both"/>
        <w:rPr>
          <w:rFonts w:ascii="Times New Roman" w:hAnsi="Times New Roman"/>
        </w:rPr>
      </w:pPr>
      <w:r w:rsidRPr="004A47E6">
        <w:rPr>
          <w:rStyle w:val="a4"/>
          <w:rFonts w:ascii="Times New Roman" w:hAnsi="Times New Roman"/>
        </w:rPr>
        <w:footnoteRef/>
      </w:r>
      <w:r w:rsidRPr="004A47E6">
        <w:rPr>
          <w:rFonts w:ascii="Times New Roman" w:hAnsi="Times New Roman"/>
        </w:rPr>
        <w:t xml:space="preserve"> </w:t>
      </w:r>
      <w:r>
        <w:rPr>
          <w:rFonts w:ascii="Times New Roman" w:hAnsi="Times New Roman"/>
        </w:rPr>
        <w:t>Όπ.</w:t>
      </w:r>
      <w:r w:rsidRPr="004A47E6">
        <w:rPr>
          <w:rFonts w:ascii="Times New Roman" w:hAnsi="Times New Roman"/>
        </w:rPr>
        <w:t xml:space="preserve"> π. σ.</w:t>
      </w:r>
      <w:r>
        <w:rPr>
          <w:rFonts w:ascii="Times New Roman" w:hAnsi="Times New Roman"/>
        </w:rPr>
        <w:t xml:space="preserve"> </w:t>
      </w:r>
      <w:r w:rsidRPr="004A47E6">
        <w:rPr>
          <w:rFonts w:ascii="Times New Roman" w:hAnsi="Times New Roman"/>
        </w:rPr>
        <w:t>128</w:t>
      </w:r>
    </w:p>
  </w:footnote>
  <w:footnote w:id="116">
    <w:p w:rsidR="009000BB" w:rsidRPr="004A47E6" w:rsidRDefault="009000BB" w:rsidP="006418E8">
      <w:pPr>
        <w:pStyle w:val="a3"/>
        <w:spacing w:line="276" w:lineRule="auto"/>
        <w:jc w:val="both"/>
        <w:rPr>
          <w:rFonts w:ascii="Times New Roman" w:hAnsi="Times New Roman"/>
        </w:rPr>
      </w:pPr>
      <w:r w:rsidRPr="004A47E6">
        <w:rPr>
          <w:rStyle w:val="a4"/>
          <w:rFonts w:ascii="Times New Roman" w:hAnsi="Times New Roman"/>
        </w:rPr>
        <w:footnoteRef/>
      </w:r>
      <w:r w:rsidRPr="004A47E6">
        <w:rPr>
          <w:rFonts w:ascii="Times New Roman" w:hAnsi="Times New Roman"/>
        </w:rPr>
        <w:t xml:space="preserve"> </w:t>
      </w:r>
      <w:r>
        <w:rPr>
          <w:rFonts w:ascii="Times New Roman" w:hAnsi="Times New Roman"/>
        </w:rPr>
        <w:t>Όπ.</w:t>
      </w:r>
      <w:r w:rsidRPr="004A47E6">
        <w:rPr>
          <w:rFonts w:ascii="Times New Roman" w:hAnsi="Times New Roman"/>
        </w:rPr>
        <w:t xml:space="preserve"> π. σ.</w:t>
      </w:r>
      <w:r>
        <w:rPr>
          <w:rFonts w:ascii="Times New Roman" w:hAnsi="Times New Roman"/>
        </w:rPr>
        <w:t xml:space="preserve"> </w:t>
      </w:r>
      <w:r w:rsidRPr="004A47E6">
        <w:rPr>
          <w:rFonts w:ascii="Times New Roman" w:hAnsi="Times New Roman"/>
        </w:rPr>
        <w:t>130</w:t>
      </w:r>
    </w:p>
  </w:footnote>
  <w:footnote w:id="117">
    <w:p w:rsidR="009000BB" w:rsidRPr="004A47E6" w:rsidRDefault="009000BB" w:rsidP="006418E8">
      <w:pPr>
        <w:pStyle w:val="a3"/>
        <w:spacing w:line="276" w:lineRule="auto"/>
        <w:jc w:val="both"/>
        <w:rPr>
          <w:rFonts w:ascii="Times New Roman" w:hAnsi="Times New Roman"/>
        </w:rPr>
      </w:pPr>
      <w:r w:rsidRPr="004A47E6">
        <w:rPr>
          <w:rStyle w:val="a4"/>
          <w:rFonts w:ascii="Times New Roman" w:hAnsi="Times New Roman"/>
        </w:rPr>
        <w:footnoteRef/>
      </w:r>
      <w:r w:rsidRPr="004A47E6">
        <w:rPr>
          <w:rFonts w:ascii="Times New Roman" w:hAnsi="Times New Roman"/>
        </w:rPr>
        <w:t xml:space="preserve"> </w:t>
      </w:r>
      <w:r>
        <w:rPr>
          <w:rFonts w:ascii="Times New Roman" w:hAnsi="Times New Roman"/>
        </w:rPr>
        <w:t>Όπ.</w:t>
      </w:r>
      <w:r w:rsidRPr="004A47E6">
        <w:rPr>
          <w:rFonts w:ascii="Times New Roman" w:hAnsi="Times New Roman"/>
        </w:rPr>
        <w:t xml:space="preserve"> π. σ.</w:t>
      </w:r>
      <w:r>
        <w:rPr>
          <w:rFonts w:ascii="Times New Roman" w:hAnsi="Times New Roman"/>
        </w:rPr>
        <w:t xml:space="preserve"> </w:t>
      </w:r>
      <w:r w:rsidRPr="004A47E6">
        <w:rPr>
          <w:rFonts w:ascii="Times New Roman" w:hAnsi="Times New Roman"/>
        </w:rPr>
        <w:t>131</w:t>
      </w:r>
    </w:p>
  </w:footnote>
  <w:footnote w:id="118">
    <w:p w:rsidR="009000BB" w:rsidRPr="004A47E6" w:rsidRDefault="009000BB" w:rsidP="006418E8">
      <w:pPr>
        <w:pStyle w:val="a3"/>
        <w:spacing w:line="276" w:lineRule="auto"/>
        <w:jc w:val="both"/>
        <w:rPr>
          <w:rFonts w:ascii="Times New Roman" w:hAnsi="Times New Roman"/>
        </w:rPr>
      </w:pPr>
      <w:r w:rsidRPr="004A47E6">
        <w:rPr>
          <w:rStyle w:val="a4"/>
          <w:rFonts w:ascii="Times New Roman" w:hAnsi="Times New Roman"/>
        </w:rPr>
        <w:footnoteRef/>
      </w:r>
      <w:r w:rsidRPr="004A47E6">
        <w:rPr>
          <w:rFonts w:ascii="Times New Roman" w:hAnsi="Times New Roman"/>
        </w:rPr>
        <w:t xml:space="preserve"> </w:t>
      </w:r>
      <w:r>
        <w:rPr>
          <w:rFonts w:ascii="Times New Roman" w:hAnsi="Times New Roman"/>
        </w:rPr>
        <w:t>Όπ.</w:t>
      </w:r>
      <w:r w:rsidRPr="004A47E6">
        <w:rPr>
          <w:rFonts w:ascii="Times New Roman" w:hAnsi="Times New Roman"/>
        </w:rPr>
        <w:t xml:space="preserve"> π. σ.</w:t>
      </w:r>
      <w:r>
        <w:rPr>
          <w:rFonts w:ascii="Times New Roman" w:hAnsi="Times New Roman"/>
        </w:rPr>
        <w:t xml:space="preserve"> </w:t>
      </w:r>
      <w:r w:rsidRPr="004A47E6">
        <w:rPr>
          <w:rFonts w:ascii="Times New Roman" w:hAnsi="Times New Roman"/>
        </w:rPr>
        <w:t>121</w:t>
      </w:r>
    </w:p>
  </w:footnote>
  <w:footnote w:id="119">
    <w:p w:rsidR="009000BB" w:rsidRPr="004A47E6" w:rsidRDefault="009000BB" w:rsidP="006418E8">
      <w:pPr>
        <w:pStyle w:val="a3"/>
        <w:spacing w:line="276" w:lineRule="auto"/>
        <w:jc w:val="both"/>
        <w:rPr>
          <w:rFonts w:ascii="Times New Roman" w:hAnsi="Times New Roman"/>
        </w:rPr>
      </w:pPr>
      <w:r w:rsidRPr="004A47E6">
        <w:rPr>
          <w:rStyle w:val="a4"/>
          <w:rFonts w:ascii="Times New Roman" w:hAnsi="Times New Roman"/>
        </w:rPr>
        <w:footnoteRef/>
      </w:r>
      <w:r w:rsidRPr="004A47E6">
        <w:rPr>
          <w:rFonts w:ascii="Times New Roman" w:hAnsi="Times New Roman"/>
        </w:rPr>
        <w:t xml:space="preserve"> </w:t>
      </w:r>
      <w:r>
        <w:rPr>
          <w:rFonts w:ascii="Times New Roman" w:hAnsi="Times New Roman"/>
        </w:rPr>
        <w:t>Όπ.</w:t>
      </w:r>
      <w:r w:rsidRPr="004A47E6">
        <w:rPr>
          <w:rFonts w:ascii="Times New Roman" w:hAnsi="Times New Roman"/>
        </w:rPr>
        <w:t xml:space="preserve"> π. σ.</w:t>
      </w:r>
      <w:r>
        <w:rPr>
          <w:rFonts w:ascii="Times New Roman" w:hAnsi="Times New Roman"/>
        </w:rPr>
        <w:t xml:space="preserve"> </w:t>
      </w:r>
      <w:r w:rsidRPr="004A47E6">
        <w:rPr>
          <w:rFonts w:ascii="Times New Roman" w:hAnsi="Times New Roman"/>
        </w:rPr>
        <w:t>121</w:t>
      </w:r>
    </w:p>
  </w:footnote>
  <w:footnote w:id="120">
    <w:p w:rsidR="009000BB" w:rsidRPr="004A47E6" w:rsidRDefault="009000BB" w:rsidP="006418E8">
      <w:pPr>
        <w:pStyle w:val="a3"/>
        <w:spacing w:line="276" w:lineRule="auto"/>
        <w:jc w:val="both"/>
        <w:rPr>
          <w:rFonts w:ascii="Times New Roman" w:hAnsi="Times New Roman"/>
        </w:rPr>
      </w:pPr>
      <w:r w:rsidRPr="004A47E6">
        <w:rPr>
          <w:rStyle w:val="a4"/>
          <w:rFonts w:ascii="Times New Roman" w:hAnsi="Times New Roman"/>
        </w:rPr>
        <w:footnoteRef/>
      </w:r>
      <w:r w:rsidRPr="004A47E6">
        <w:rPr>
          <w:rFonts w:ascii="Times New Roman" w:hAnsi="Times New Roman"/>
        </w:rPr>
        <w:t xml:space="preserve"> </w:t>
      </w:r>
      <w:r>
        <w:rPr>
          <w:rFonts w:ascii="Times New Roman" w:hAnsi="Times New Roman"/>
        </w:rPr>
        <w:t>Όπ.</w:t>
      </w:r>
      <w:r w:rsidRPr="004A47E6">
        <w:rPr>
          <w:rFonts w:ascii="Times New Roman" w:hAnsi="Times New Roman"/>
        </w:rPr>
        <w:t xml:space="preserve"> π. σ.</w:t>
      </w:r>
      <w:r>
        <w:rPr>
          <w:rFonts w:ascii="Times New Roman" w:hAnsi="Times New Roman"/>
        </w:rPr>
        <w:t xml:space="preserve"> </w:t>
      </w:r>
      <w:r w:rsidRPr="004A47E6">
        <w:rPr>
          <w:rFonts w:ascii="Times New Roman" w:hAnsi="Times New Roman"/>
        </w:rPr>
        <w:t>122</w:t>
      </w:r>
    </w:p>
  </w:footnote>
  <w:footnote w:id="121">
    <w:p w:rsidR="009000BB" w:rsidRDefault="009000BB" w:rsidP="006418E8">
      <w:pPr>
        <w:pStyle w:val="a3"/>
        <w:spacing w:line="276" w:lineRule="auto"/>
        <w:jc w:val="both"/>
      </w:pPr>
      <w:r w:rsidRPr="004A47E6">
        <w:rPr>
          <w:rStyle w:val="a4"/>
          <w:rFonts w:ascii="Times New Roman" w:hAnsi="Times New Roman"/>
        </w:rPr>
        <w:footnoteRef/>
      </w:r>
      <w:r w:rsidRPr="004A47E6">
        <w:rPr>
          <w:rFonts w:ascii="Times New Roman" w:hAnsi="Times New Roman"/>
        </w:rPr>
        <w:t xml:space="preserve"> </w:t>
      </w:r>
      <w:r w:rsidRPr="00004C76">
        <w:rPr>
          <w:rFonts w:ascii="Times New Roman" w:hAnsi="Times New Roman"/>
        </w:rPr>
        <w:t xml:space="preserve">Σουητώνιος, </w:t>
      </w:r>
      <w:r w:rsidRPr="00FD7F53">
        <w:rPr>
          <w:rFonts w:ascii="Times New Roman" w:hAnsi="Times New Roman"/>
          <w:i/>
        </w:rPr>
        <w:t>Οι βίοι των Καισάρων</w:t>
      </w:r>
      <w:r w:rsidRPr="00004C76">
        <w:rPr>
          <w:rFonts w:ascii="Times New Roman" w:hAnsi="Times New Roman"/>
        </w:rPr>
        <w:t>, τόμος Α΄, Εκδόσεις: Μορφωτικό Ίδρυμα Εθνικής Τραπέζης, Αθήνα 1997, σ. 1</w:t>
      </w:r>
      <w:r>
        <w:rPr>
          <w:rFonts w:ascii="Times New Roman" w:hAnsi="Times New Roman"/>
        </w:rPr>
        <w:t>32</w:t>
      </w:r>
      <w:r w:rsidRPr="004A47E6">
        <w:rPr>
          <w:rFonts w:ascii="Times New Roman" w:hAnsi="Times New Roman"/>
        </w:rPr>
        <w:t xml:space="preserve"> </w:t>
      </w:r>
    </w:p>
  </w:footnote>
  <w:footnote w:id="122">
    <w:p w:rsidR="009000BB" w:rsidRPr="00C64374" w:rsidRDefault="009000BB" w:rsidP="006418E8">
      <w:pPr>
        <w:pStyle w:val="a3"/>
        <w:spacing w:line="276" w:lineRule="auto"/>
        <w:jc w:val="both"/>
        <w:rPr>
          <w:rFonts w:ascii="Times New Roman" w:hAnsi="Times New Roman"/>
        </w:rPr>
      </w:pPr>
      <w:r w:rsidRPr="00C64374">
        <w:rPr>
          <w:rStyle w:val="a4"/>
          <w:rFonts w:ascii="Times New Roman" w:hAnsi="Times New Roman"/>
        </w:rPr>
        <w:footnoteRef/>
      </w:r>
      <w:r>
        <w:rPr>
          <w:rFonts w:ascii="Times New Roman" w:hAnsi="Times New Roman"/>
        </w:rPr>
        <w:t xml:space="preserve"> Όπ. π. σ. 133</w:t>
      </w:r>
    </w:p>
  </w:footnote>
  <w:footnote w:id="123">
    <w:p w:rsidR="009000BB" w:rsidRPr="00C64374" w:rsidRDefault="009000BB" w:rsidP="006418E8">
      <w:pPr>
        <w:pStyle w:val="a3"/>
        <w:spacing w:line="276" w:lineRule="auto"/>
        <w:jc w:val="both"/>
        <w:rPr>
          <w:rFonts w:ascii="Times New Roman" w:hAnsi="Times New Roman"/>
        </w:rPr>
      </w:pPr>
      <w:r w:rsidRPr="00C64374">
        <w:rPr>
          <w:rStyle w:val="a4"/>
          <w:rFonts w:ascii="Times New Roman" w:hAnsi="Times New Roman"/>
        </w:rPr>
        <w:footnoteRef/>
      </w:r>
      <w:r w:rsidRPr="00C64374">
        <w:rPr>
          <w:rFonts w:ascii="Times New Roman" w:hAnsi="Times New Roman"/>
        </w:rPr>
        <w:t xml:space="preserve"> </w:t>
      </w:r>
      <w:r>
        <w:rPr>
          <w:rFonts w:ascii="Times New Roman" w:hAnsi="Times New Roman"/>
        </w:rPr>
        <w:t>Όπ.</w:t>
      </w:r>
      <w:r w:rsidRPr="00C64374">
        <w:rPr>
          <w:rFonts w:ascii="Times New Roman" w:hAnsi="Times New Roman"/>
        </w:rPr>
        <w:t xml:space="preserve"> π. σ. 135</w:t>
      </w:r>
    </w:p>
  </w:footnote>
  <w:footnote w:id="124">
    <w:p w:rsidR="009000BB" w:rsidRPr="00C64374" w:rsidRDefault="009000BB" w:rsidP="006418E8">
      <w:pPr>
        <w:pStyle w:val="a3"/>
        <w:spacing w:line="276" w:lineRule="auto"/>
        <w:jc w:val="both"/>
        <w:rPr>
          <w:rFonts w:ascii="Times New Roman" w:hAnsi="Times New Roman"/>
        </w:rPr>
      </w:pPr>
      <w:r w:rsidRPr="00C64374">
        <w:rPr>
          <w:rStyle w:val="a4"/>
          <w:rFonts w:ascii="Times New Roman" w:hAnsi="Times New Roman"/>
        </w:rPr>
        <w:footnoteRef/>
      </w:r>
      <w:r w:rsidRPr="00C64374">
        <w:rPr>
          <w:rFonts w:ascii="Times New Roman" w:hAnsi="Times New Roman"/>
        </w:rPr>
        <w:t xml:space="preserve"> </w:t>
      </w:r>
      <w:r>
        <w:rPr>
          <w:rFonts w:ascii="Times New Roman" w:hAnsi="Times New Roman"/>
        </w:rPr>
        <w:t>Όπ.</w:t>
      </w:r>
      <w:r w:rsidRPr="00C64374">
        <w:rPr>
          <w:rFonts w:ascii="Times New Roman" w:hAnsi="Times New Roman"/>
        </w:rPr>
        <w:t xml:space="preserve"> π. σ. 135</w:t>
      </w:r>
    </w:p>
  </w:footnote>
  <w:footnote w:id="125">
    <w:p w:rsidR="009000BB" w:rsidRPr="00C64374" w:rsidRDefault="009000BB" w:rsidP="006418E8">
      <w:pPr>
        <w:pStyle w:val="a3"/>
        <w:spacing w:line="276" w:lineRule="auto"/>
        <w:jc w:val="both"/>
        <w:rPr>
          <w:rFonts w:ascii="Times New Roman" w:hAnsi="Times New Roman"/>
        </w:rPr>
      </w:pPr>
      <w:r w:rsidRPr="00C64374">
        <w:rPr>
          <w:rStyle w:val="a4"/>
          <w:rFonts w:ascii="Times New Roman" w:hAnsi="Times New Roman"/>
        </w:rPr>
        <w:footnoteRef/>
      </w:r>
      <w:r w:rsidRPr="00C64374">
        <w:rPr>
          <w:rFonts w:ascii="Times New Roman" w:hAnsi="Times New Roman"/>
        </w:rPr>
        <w:t xml:space="preserve"> </w:t>
      </w:r>
      <w:r>
        <w:rPr>
          <w:rFonts w:ascii="Times New Roman" w:hAnsi="Times New Roman"/>
        </w:rPr>
        <w:t>Όπ.</w:t>
      </w:r>
      <w:r w:rsidRPr="00C64374">
        <w:rPr>
          <w:rFonts w:ascii="Times New Roman" w:hAnsi="Times New Roman"/>
        </w:rPr>
        <w:t xml:space="preserve"> π. σ. 105</w:t>
      </w:r>
    </w:p>
  </w:footnote>
  <w:footnote w:id="126">
    <w:p w:rsidR="009000BB" w:rsidRPr="00C64374" w:rsidRDefault="009000BB" w:rsidP="006418E8">
      <w:pPr>
        <w:pStyle w:val="a3"/>
        <w:spacing w:line="276" w:lineRule="auto"/>
        <w:jc w:val="both"/>
        <w:rPr>
          <w:rFonts w:ascii="Times New Roman" w:hAnsi="Times New Roman"/>
        </w:rPr>
      </w:pPr>
      <w:r w:rsidRPr="00C64374">
        <w:rPr>
          <w:rStyle w:val="a4"/>
          <w:rFonts w:ascii="Times New Roman" w:hAnsi="Times New Roman"/>
        </w:rPr>
        <w:footnoteRef/>
      </w:r>
      <w:r w:rsidRPr="00C64374">
        <w:rPr>
          <w:rFonts w:ascii="Times New Roman" w:hAnsi="Times New Roman"/>
        </w:rPr>
        <w:t xml:space="preserve"> </w:t>
      </w:r>
      <w:r>
        <w:rPr>
          <w:rFonts w:ascii="Times New Roman" w:hAnsi="Times New Roman"/>
        </w:rPr>
        <w:t>Όπ.</w:t>
      </w:r>
      <w:r w:rsidRPr="00C64374">
        <w:rPr>
          <w:rFonts w:ascii="Times New Roman" w:hAnsi="Times New Roman"/>
        </w:rPr>
        <w:t xml:space="preserve"> π. σ. 157</w:t>
      </w:r>
    </w:p>
  </w:footnote>
  <w:footnote w:id="127">
    <w:p w:rsidR="009000BB" w:rsidRPr="00C64374" w:rsidRDefault="009000BB" w:rsidP="006418E8">
      <w:pPr>
        <w:pStyle w:val="a3"/>
        <w:spacing w:line="276" w:lineRule="auto"/>
        <w:jc w:val="both"/>
        <w:rPr>
          <w:rFonts w:ascii="Times New Roman" w:hAnsi="Times New Roman"/>
        </w:rPr>
      </w:pPr>
      <w:r w:rsidRPr="00C64374">
        <w:rPr>
          <w:rStyle w:val="a4"/>
          <w:rFonts w:ascii="Times New Roman" w:hAnsi="Times New Roman"/>
        </w:rPr>
        <w:footnoteRef/>
      </w:r>
      <w:r w:rsidRPr="00C64374">
        <w:rPr>
          <w:rFonts w:ascii="Times New Roman" w:hAnsi="Times New Roman"/>
        </w:rPr>
        <w:t xml:space="preserve"> </w:t>
      </w:r>
      <w:r>
        <w:rPr>
          <w:rFonts w:ascii="Times New Roman" w:hAnsi="Times New Roman"/>
        </w:rPr>
        <w:t>Όπ.</w:t>
      </w:r>
      <w:r w:rsidRPr="00C64374">
        <w:rPr>
          <w:rFonts w:ascii="Times New Roman" w:hAnsi="Times New Roman"/>
        </w:rPr>
        <w:t xml:space="preserve"> π. σ. 157</w:t>
      </w:r>
    </w:p>
  </w:footnote>
  <w:footnote w:id="128">
    <w:p w:rsidR="009000BB" w:rsidRPr="00C64374" w:rsidRDefault="009000BB" w:rsidP="006418E8">
      <w:pPr>
        <w:pStyle w:val="a3"/>
        <w:spacing w:line="276" w:lineRule="auto"/>
        <w:jc w:val="both"/>
        <w:rPr>
          <w:rFonts w:ascii="Times New Roman" w:hAnsi="Times New Roman"/>
        </w:rPr>
      </w:pPr>
      <w:r w:rsidRPr="00C64374">
        <w:rPr>
          <w:rStyle w:val="a4"/>
          <w:rFonts w:ascii="Times New Roman" w:hAnsi="Times New Roman"/>
        </w:rPr>
        <w:footnoteRef/>
      </w:r>
      <w:r w:rsidRPr="00C64374">
        <w:rPr>
          <w:rFonts w:ascii="Times New Roman" w:hAnsi="Times New Roman"/>
        </w:rPr>
        <w:t xml:space="preserve"> </w:t>
      </w:r>
      <w:r>
        <w:rPr>
          <w:rFonts w:ascii="Times New Roman" w:hAnsi="Times New Roman"/>
        </w:rPr>
        <w:t>Όπ.</w:t>
      </w:r>
      <w:r w:rsidRPr="00C64374">
        <w:rPr>
          <w:rFonts w:ascii="Times New Roman" w:hAnsi="Times New Roman"/>
        </w:rPr>
        <w:t xml:space="preserve"> π. σ. 1</w:t>
      </w:r>
      <w:r>
        <w:rPr>
          <w:rFonts w:ascii="Times New Roman" w:hAnsi="Times New Roman"/>
        </w:rPr>
        <w:t>05</w:t>
      </w:r>
    </w:p>
  </w:footnote>
  <w:footnote w:id="129">
    <w:p w:rsidR="009000BB" w:rsidRDefault="009000BB" w:rsidP="006418E8">
      <w:pPr>
        <w:pStyle w:val="a3"/>
        <w:spacing w:line="276" w:lineRule="auto"/>
        <w:jc w:val="both"/>
        <w:rPr>
          <w:rFonts w:ascii="Times New Roman" w:hAnsi="Times New Roman"/>
        </w:rPr>
      </w:pPr>
      <w:r w:rsidRPr="00C64374">
        <w:rPr>
          <w:rStyle w:val="a4"/>
          <w:rFonts w:ascii="Times New Roman" w:hAnsi="Times New Roman"/>
        </w:rPr>
        <w:footnoteRef/>
      </w:r>
      <w:r w:rsidRPr="00C64374">
        <w:rPr>
          <w:rFonts w:ascii="Times New Roman" w:hAnsi="Times New Roman"/>
        </w:rPr>
        <w:t xml:space="preserve"> </w:t>
      </w:r>
      <w:r>
        <w:rPr>
          <w:rFonts w:ascii="Times New Roman" w:hAnsi="Times New Roman"/>
        </w:rPr>
        <w:t>Όπ.</w:t>
      </w:r>
      <w:r w:rsidRPr="00C64374">
        <w:rPr>
          <w:rFonts w:ascii="Times New Roman" w:hAnsi="Times New Roman"/>
        </w:rPr>
        <w:t xml:space="preserve"> π. σ. 105</w:t>
      </w:r>
    </w:p>
    <w:p w:rsidR="009000BB" w:rsidRDefault="009000BB" w:rsidP="006418E8">
      <w:pPr>
        <w:pStyle w:val="a3"/>
        <w:spacing w:line="276" w:lineRule="auto"/>
        <w:jc w:val="both"/>
      </w:pPr>
    </w:p>
  </w:footnote>
  <w:footnote w:id="130">
    <w:p w:rsidR="009000BB" w:rsidRDefault="009000BB" w:rsidP="006418E8">
      <w:pPr>
        <w:pStyle w:val="a3"/>
        <w:spacing w:line="276" w:lineRule="auto"/>
        <w:jc w:val="both"/>
        <w:rPr>
          <w:rFonts w:ascii="Times New Roman" w:hAnsi="Times New Roman"/>
        </w:rPr>
      </w:pPr>
      <w:r w:rsidRPr="000D403A">
        <w:rPr>
          <w:rStyle w:val="a4"/>
          <w:rFonts w:ascii="Times New Roman" w:hAnsi="Times New Roman"/>
        </w:rPr>
        <w:footnoteRef/>
      </w:r>
      <w:r w:rsidRPr="000D403A">
        <w:rPr>
          <w:rFonts w:ascii="Times New Roman" w:hAnsi="Times New Roman"/>
        </w:rPr>
        <w:t xml:space="preserve"> </w:t>
      </w:r>
      <w:r>
        <w:rPr>
          <w:rFonts w:ascii="Times New Roman" w:hAnsi="Times New Roman"/>
        </w:rPr>
        <w:t xml:space="preserve">Μπριτάνικα, «Αύγουστος», στην </w:t>
      </w:r>
      <w:r w:rsidRPr="000D42AD">
        <w:rPr>
          <w:rFonts w:ascii="Times New Roman" w:hAnsi="Times New Roman"/>
        </w:rPr>
        <w:t xml:space="preserve">Εγκυκλοπαίδεια, </w:t>
      </w:r>
      <w:r w:rsidRPr="000D42AD">
        <w:rPr>
          <w:rFonts w:ascii="Times New Roman" w:hAnsi="Times New Roman"/>
          <w:i/>
        </w:rPr>
        <w:t>Πάπυρος, Λαρούς, Μπριτάννικα</w:t>
      </w:r>
      <w:r w:rsidRPr="000D42AD">
        <w:rPr>
          <w:rFonts w:ascii="Times New Roman" w:hAnsi="Times New Roman"/>
        </w:rPr>
        <w:t xml:space="preserve">, Τόμος 12, Εκδοτικός Οργανισμός Πάπυρος, Αθήνα, 1980, σ. 233 </w:t>
      </w:r>
    </w:p>
    <w:p w:rsidR="009000BB" w:rsidRPr="000D42AD" w:rsidRDefault="009000BB" w:rsidP="006418E8">
      <w:pPr>
        <w:pStyle w:val="a3"/>
        <w:spacing w:line="276" w:lineRule="auto"/>
        <w:jc w:val="both"/>
        <w:rPr>
          <w:rFonts w:ascii="Times New Roman" w:hAnsi="Times New Roman"/>
        </w:rPr>
      </w:pPr>
    </w:p>
  </w:footnote>
  <w:footnote w:id="131">
    <w:p w:rsidR="009000BB" w:rsidRPr="000D42AD" w:rsidRDefault="009000BB" w:rsidP="006418E8">
      <w:pPr>
        <w:pStyle w:val="a3"/>
        <w:spacing w:line="276" w:lineRule="auto"/>
        <w:jc w:val="both"/>
        <w:rPr>
          <w:rFonts w:ascii="Times New Roman" w:hAnsi="Times New Roman"/>
        </w:rPr>
      </w:pPr>
      <w:r w:rsidRPr="000D42AD">
        <w:rPr>
          <w:rStyle w:val="a4"/>
          <w:rFonts w:ascii="Times New Roman" w:hAnsi="Times New Roman"/>
        </w:rPr>
        <w:footnoteRef/>
      </w:r>
      <w:r w:rsidRPr="000D42AD">
        <w:rPr>
          <w:rFonts w:ascii="Times New Roman" w:hAnsi="Times New Roman"/>
        </w:rPr>
        <w:t xml:space="preserve"> Σουητώνιος, Οι βίοι των Καισάρων, τόμος Α΄, Εκδόσεις: Μορφωτικό Ίδρυμα Εθνικής Τραπέζης, Αθήνα 1997, σ. 123</w:t>
      </w:r>
    </w:p>
  </w:footnote>
  <w:footnote w:id="132">
    <w:p w:rsidR="009000BB" w:rsidRDefault="009000BB" w:rsidP="006418E8">
      <w:pPr>
        <w:pStyle w:val="a3"/>
        <w:spacing w:line="276" w:lineRule="auto"/>
        <w:jc w:val="both"/>
        <w:rPr>
          <w:rFonts w:ascii="Times New Roman" w:hAnsi="Times New Roman"/>
        </w:rPr>
      </w:pPr>
      <w:r w:rsidRPr="000D42AD">
        <w:rPr>
          <w:rStyle w:val="a4"/>
          <w:rFonts w:ascii="Times New Roman" w:hAnsi="Times New Roman"/>
        </w:rPr>
        <w:footnoteRef/>
      </w:r>
      <w:r w:rsidRPr="000D42AD">
        <w:rPr>
          <w:rFonts w:ascii="Times New Roman" w:hAnsi="Times New Roman"/>
        </w:rPr>
        <w:t xml:space="preserve"> </w:t>
      </w:r>
      <w:r>
        <w:rPr>
          <w:rFonts w:ascii="Times New Roman" w:hAnsi="Times New Roman"/>
        </w:rPr>
        <w:t>Όπ.</w:t>
      </w:r>
      <w:r w:rsidRPr="000D42AD">
        <w:rPr>
          <w:rFonts w:ascii="Times New Roman" w:hAnsi="Times New Roman"/>
        </w:rPr>
        <w:t xml:space="preserve"> π. σ. 149</w:t>
      </w:r>
    </w:p>
    <w:p w:rsidR="009000BB" w:rsidRPr="000D42AD" w:rsidRDefault="009000BB" w:rsidP="006418E8">
      <w:pPr>
        <w:pStyle w:val="a3"/>
        <w:spacing w:line="276" w:lineRule="auto"/>
        <w:jc w:val="both"/>
        <w:rPr>
          <w:rFonts w:ascii="Times New Roman" w:hAnsi="Times New Roman"/>
        </w:rPr>
      </w:pPr>
    </w:p>
  </w:footnote>
  <w:footnote w:id="133">
    <w:p w:rsidR="009000BB" w:rsidRPr="000D42AD" w:rsidRDefault="009000BB" w:rsidP="006418E8">
      <w:pPr>
        <w:pStyle w:val="a3"/>
        <w:spacing w:line="276" w:lineRule="auto"/>
        <w:jc w:val="both"/>
        <w:rPr>
          <w:rFonts w:ascii="Times New Roman" w:hAnsi="Times New Roman"/>
        </w:rPr>
      </w:pPr>
      <w:r w:rsidRPr="000D42AD">
        <w:rPr>
          <w:rStyle w:val="a4"/>
          <w:rFonts w:ascii="Times New Roman" w:hAnsi="Times New Roman"/>
        </w:rPr>
        <w:footnoteRef/>
      </w:r>
      <w:r w:rsidRPr="000D42AD">
        <w:rPr>
          <w:rFonts w:ascii="Times New Roman" w:hAnsi="Times New Roman"/>
        </w:rPr>
        <w:t xml:space="preserve"> Σουητώνιος, Οι βίοι των Καισάρων, τόμος Α΄, Εκδόσεις: Μορφωτικό Ίδρυμα Εθνικής Τραπέζης, Αθή</w:t>
      </w:r>
      <w:r>
        <w:rPr>
          <w:rFonts w:ascii="Times New Roman" w:hAnsi="Times New Roman"/>
        </w:rPr>
        <w:t>να 1997, σ. 1</w:t>
      </w:r>
      <w:r w:rsidRPr="000D42AD">
        <w:rPr>
          <w:rFonts w:ascii="Times New Roman" w:hAnsi="Times New Roman"/>
        </w:rPr>
        <w:t>75</w:t>
      </w:r>
    </w:p>
  </w:footnote>
  <w:footnote w:id="134">
    <w:p w:rsidR="009000BB" w:rsidRPr="000D42AD" w:rsidRDefault="009000BB" w:rsidP="006418E8">
      <w:pPr>
        <w:pStyle w:val="a3"/>
        <w:spacing w:line="276" w:lineRule="auto"/>
        <w:jc w:val="both"/>
        <w:rPr>
          <w:rFonts w:ascii="Times New Roman" w:hAnsi="Times New Roman"/>
        </w:rPr>
      </w:pPr>
      <w:r w:rsidRPr="000D42AD">
        <w:rPr>
          <w:rStyle w:val="a4"/>
          <w:rFonts w:ascii="Times New Roman" w:hAnsi="Times New Roman"/>
        </w:rPr>
        <w:footnoteRef/>
      </w:r>
      <w:r w:rsidRPr="000D42AD">
        <w:rPr>
          <w:rFonts w:ascii="Times New Roman" w:hAnsi="Times New Roman"/>
        </w:rPr>
        <w:t xml:space="preserve"> </w:t>
      </w:r>
      <w:r>
        <w:rPr>
          <w:rFonts w:ascii="Times New Roman" w:hAnsi="Times New Roman"/>
        </w:rPr>
        <w:t>Όπ.</w:t>
      </w:r>
      <w:r w:rsidRPr="000D42AD">
        <w:rPr>
          <w:rFonts w:ascii="Times New Roman" w:hAnsi="Times New Roman"/>
        </w:rPr>
        <w:t xml:space="preserve"> π. σ. 107</w:t>
      </w:r>
    </w:p>
  </w:footnote>
  <w:footnote w:id="135">
    <w:p w:rsidR="009000BB" w:rsidRDefault="009000BB" w:rsidP="006418E8">
      <w:pPr>
        <w:pStyle w:val="a3"/>
        <w:spacing w:line="276" w:lineRule="auto"/>
        <w:jc w:val="both"/>
        <w:rPr>
          <w:rFonts w:ascii="Times New Roman" w:hAnsi="Times New Roman"/>
        </w:rPr>
      </w:pPr>
      <w:r w:rsidRPr="000D42AD">
        <w:rPr>
          <w:rStyle w:val="a4"/>
          <w:rFonts w:ascii="Times New Roman" w:hAnsi="Times New Roman"/>
        </w:rPr>
        <w:footnoteRef/>
      </w:r>
      <w:r w:rsidRPr="000D42AD">
        <w:rPr>
          <w:rFonts w:ascii="Times New Roman" w:hAnsi="Times New Roman"/>
        </w:rPr>
        <w:t xml:space="preserve"> </w:t>
      </w:r>
      <w:r>
        <w:rPr>
          <w:rFonts w:ascii="Times New Roman" w:hAnsi="Times New Roman"/>
        </w:rPr>
        <w:t>Όπ.</w:t>
      </w:r>
      <w:r w:rsidRPr="000D42AD">
        <w:rPr>
          <w:rFonts w:ascii="Times New Roman" w:hAnsi="Times New Roman"/>
        </w:rPr>
        <w:t xml:space="preserve"> π. σ. 107</w:t>
      </w:r>
    </w:p>
    <w:p w:rsidR="009000BB" w:rsidRDefault="009000BB" w:rsidP="006418E8">
      <w:pPr>
        <w:pStyle w:val="a3"/>
        <w:spacing w:line="276" w:lineRule="auto"/>
        <w:jc w:val="both"/>
      </w:pPr>
    </w:p>
  </w:footnote>
  <w:footnote w:id="136">
    <w:p w:rsidR="009000BB" w:rsidRDefault="009000BB" w:rsidP="006418E8">
      <w:pPr>
        <w:pStyle w:val="a3"/>
        <w:spacing w:line="276" w:lineRule="auto"/>
        <w:jc w:val="both"/>
        <w:rPr>
          <w:rFonts w:ascii="Times New Roman" w:hAnsi="Times New Roman"/>
        </w:rPr>
      </w:pPr>
      <w:r w:rsidRPr="00C64374">
        <w:rPr>
          <w:rStyle w:val="a4"/>
          <w:rFonts w:ascii="Times New Roman" w:hAnsi="Times New Roman"/>
        </w:rPr>
        <w:footnoteRef/>
      </w:r>
      <w:r w:rsidRPr="00C64374">
        <w:rPr>
          <w:rFonts w:ascii="Times New Roman" w:hAnsi="Times New Roman"/>
        </w:rPr>
        <w:t xml:space="preserve"> Σουητώνιος, Οι βίοι των Καισάρων, τόμος Α΄, Εκδόσεις: Μορφωτικό Ίδρυμα Εθνικής Τραπέζης, Αθήνα 1997, σ. 157</w:t>
      </w:r>
    </w:p>
    <w:p w:rsidR="009000BB" w:rsidRPr="00C64374" w:rsidRDefault="009000BB" w:rsidP="006418E8">
      <w:pPr>
        <w:pStyle w:val="a3"/>
        <w:spacing w:line="276" w:lineRule="auto"/>
        <w:jc w:val="both"/>
        <w:rPr>
          <w:rFonts w:ascii="Times New Roman" w:hAnsi="Times New Roman"/>
        </w:rPr>
      </w:pPr>
    </w:p>
  </w:footnote>
  <w:footnote w:id="137">
    <w:p w:rsidR="009000BB" w:rsidRPr="00C64374" w:rsidRDefault="009000BB" w:rsidP="006418E8">
      <w:pPr>
        <w:pStyle w:val="a3"/>
        <w:spacing w:line="276" w:lineRule="auto"/>
        <w:jc w:val="both"/>
        <w:rPr>
          <w:rFonts w:ascii="Times New Roman" w:hAnsi="Times New Roman"/>
        </w:rPr>
      </w:pPr>
      <w:r w:rsidRPr="00C64374">
        <w:rPr>
          <w:rStyle w:val="a4"/>
          <w:rFonts w:ascii="Times New Roman" w:hAnsi="Times New Roman"/>
        </w:rPr>
        <w:footnoteRef/>
      </w:r>
      <w:r w:rsidRPr="00C64374">
        <w:rPr>
          <w:rFonts w:ascii="Times New Roman" w:hAnsi="Times New Roman"/>
        </w:rPr>
        <w:t xml:space="preserve"> </w:t>
      </w:r>
      <w:r>
        <w:rPr>
          <w:rFonts w:ascii="Times New Roman" w:hAnsi="Times New Roman"/>
        </w:rPr>
        <w:t>Όπ.</w:t>
      </w:r>
      <w:r w:rsidRPr="00C64374">
        <w:rPr>
          <w:rFonts w:ascii="Times New Roman" w:hAnsi="Times New Roman"/>
        </w:rPr>
        <w:t xml:space="preserve"> π. σ. 106</w:t>
      </w:r>
    </w:p>
  </w:footnote>
  <w:footnote w:id="138">
    <w:p w:rsidR="009000BB" w:rsidRPr="00C64374" w:rsidRDefault="009000BB" w:rsidP="006418E8">
      <w:pPr>
        <w:pStyle w:val="a3"/>
        <w:spacing w:line="276" w:lineRule="auto"/>
        <w:jc w:val="both"/>
        <w:rPr>
          <w:rFonts w:ascii="Times New Roman" w:hAnsi="Times New Roman"/>
        </w:rPr>
      </w:pPr>
      <w:r w:rsidRPr="00C64374">
        <w:rPr>
          <w:rStyle w:val="a4"/>
          <w:rFonts w:ascii="Times New Roman" w:hAnsi="Times New Roman"/>
        </w:rPr>
        <w:footnoteRef/>
      </w:r>
      <w:r w:rsidRPr="00C64374">
        <w:rPr>
          <w:rFonts w:ascii="Times New Roman" w:hAnsi="Times New Roman"/>
        </w:rPr>
        <w:t xml:space="preserve"> </w:t>
      </w:r>
      <w:r>
        <w:rPr>
          <w:rFonts w:ascii="Times New Roman" w:hAnsi="Times New Roman"/>
        </w:rPr>
        <w:t>Όπ.</w:t>
      </w:r>
      <w:r w:rsidRPr="00C64374">
        <w:rPr>
          <w:rFonts w:ascii="Times New Roman" w:hAnsi="Times New Roman"/>
        </w:rPr>
        <w:t xml:space="preserve"> π. σ. 131</w:t>
      </w:r>
    </w:p>
  </w:footnote>
  <w:footnote w:id="139">
    <w:p w:rsidR="009000BB" w:rsidRDefault="009000BB" w:rsidP="006418E8">
      <w:pPr>
        <w:pStyle w:val="a3"/>
        <w:spacing w:line="276" w:lineRule="auto"/>
        <w:jc w:val="both"/>
        <w:rPr>
          <w:rFonts w:ascii="Times New Roman" w:hAnsi="Times New Roman"/>
        </w:rPr>
      </w:pPr>
      <w:r w:rsidRPr="00C64374">
        <w:rPr>
          <w:rStyle w:val="a4"/>
          <w:rFonts w:ascii="Times New Roman" w:hAnsi="Times New Roman"/>
        </w:rPr>
        <w:footnoteRef/>
      </w:r>
      <w:r w:rsidRPr="00C64374">
        <w:rPr>
          <w:rFonts w:ascii="Times New Roman" w:hAnsi="Times New Roman"/>
        </w:rPr>
        <w:t xml:space="preserve"> </w:t>
      </w:r>
      <w:r w:rsidRPr="008921B2">
        <w:rPr>
          <w:rFonts w:ascii="Times New Roman" w:hAnsi="Times New Roman"/>
        </w:rPr>
        <w:t>Σουητώνιος, Οι βίοι των Καισάρων, τόμος Α΄, Εκδόσεις: Μορφωτικό Ίδρυμα Εθνι</w:t>
      </w:r>
      <w:r>
        <w:rPr>
          <w:rFonts w:ascii="Times New Roman" w:hAnsi="Times New Roman"/>
        </w:rPr>
        <w:t>κής Τραπέζης, Αθήνα 1997, σ. 1</w:t>
      </w:r>
      <w:r w:rsidRPr="00C64374">
        <w:rPr>
          <w:rFonts w:ascii="Times New Roman" w:hAnsi="Times New Roman"/>
        </w:rPr>
        <w:t>08</w:t>
      </w:r>
    </w:p>
    <w:p w:rsidR="009000BB" w:rsidRPr="00C64374" w:rsidRDefault="009000BB" w:rsidP="006418E8">
      <w:pPr>
        <w:pStyle w:val="a3"/>
        <w:spacing w:line="276" w:lineRule="auto"/>
        <w:jc w:val="both"/>
        <w:rPr>
          <w:rFonts w:ascii="Times New Roman" w:hAnsi="Times New Roman"/>
        </w:rPr>
      </w:pPr>
    </w:p>
  </w:footnote>
  <w:footnote w:id="140">
    <w:p w:rsidR="009000BB" w:rsidRPr="00C64374" w:rsidRDefault="009000BB" w:rsidP="006418E8">
      <w:pPr>
        <w:pStyle w:val="a3"/>
        <w:spacing w:line="276" w:lineRule="auto"/>
        <w:jc w:val="both"/>
        <w:rPr>
          <w:rFonts w:ascii="Times New Roman" w:hAnsi="Times New Roman"/>
        </w:rPr>
      </w:pPr>
      <w:r w:rsidRPr="00C64374">
        <w:rPr>
          <w:rStyle w:val="a4"/>
          <w:rFonts w:ascii="Times New Roman" w:hAnsi="Times New Roman"/>
        </w:rPr>
        <w:footnoteRef/>
      </w:r>
      <w:r w:rsidRPr="00C64374">
        <w:rPr>
          <w:rFonts w:ascii="Times New Roman" w:hAnsi="Times New Roman"/>
        </w:rPr>
        <w:t xml:space="preserve"> </w:t>
      </w:r>
      <w:r>
        <w:rPr>
          <w:rFonts w:ascii="Times New Roman" w:hAnsi="Times New Roman"/>
        </w:rPr>
        <w:t>Όπ.</w:t>
      </w:r>
      <w:r w:rsidRPr="00C64374">
        <w:rPr>
          <w:rFonts w:ascii="Times New Roman" w:hAnsi="Times New Roman"/>
        </w:rPr>
        <w:t xml:space="preserve"> π. σ. 160</w:t>
      </w:r>
    </w:p>
  </w:footnote>
  <w:footnote w:id="141">
    <w:p w:rsidR="009000BB" w:rsidRDefault="009000BB" w:rsidP="006418E8">
      <w:pPr>
        <w:pStyle w:val="a3"/>
        <w:spacing w:line="276" w:lineRule="auto"/>
        <w:jc w:val="both"/>
      </w:pPr>
      <w:r w:rsidRPr="00C64374">
        <w:rPr>
          <w:rStyle w:val="a4"/>
          <w:rFonts w:ascii="Times New Roman" w:hAnsi="Times New Roman"/>
        </w:rPr>
        <w:footnoteRef/>
      </w:r>
      <w:r w:rsidRPr="00C64374">
        <w:rPr>
          <w:rFonts w:ascii="Times New Roman" w:hAnsi="Times New Roman"/>
        </w:rPr>
        <w:t xml:space="preserve"> </w:t>
      </w:r>
      <w:r>
        <w:rPr>
          <w:rFonts w:ascii="Times New Roman" w:hAnsi="Times New Roman"/>
        </w:rPr>
        <w:t>Όπ.</w:t>
      </w:r>
      <w:r w:rsidRPr="00C64374">
        <w:rPr>
          <w:rFonts w:ascii="Times New Roman" w:hAnsi="Times New Roman"/>
        </w:rPr>
        <w:t xml:space="preserve"> π. σ. 192</w:t>
      </w:r>
    </w:p>
  </w:footnote>
  <w:footnote w:id="142">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Σουητώνιος, </w:t>
      </w:r>
      <w:r w:rsidRPr="0082034E">
        <w:rPr>
          <w:rFonts w:ascii="Times New Roman" w:hAnsi="Times New Roman"/>
          <w:i/>
        </w:rPr>
        <w:t>Οι βίοι των Καισάρων</w:t>
      </w:r>
      <w:r w:rsidRPr="008921B2">
        <w:rPr>
          <w:rFonts w:ascii="Times New Roman" w:hAnsi="Times New Roman"/>
        </w:rPr>
        <w:t>, τόμος Α΄, Εκδόσεις: Μορφωτικό Ίδρυμα Εθνι</w:t>
      </w:r>
      <w:r>
        <w:rPr>
          <w:rFonts w:ascii="Times New Roman" w:hAnsi="Times New Roman"/>
        </w:rPr>
        <w:t xml:space="preserve">κής Τραπέζης, Αθήνα 1997, σ. 110 </w:t>
      </w:r>
    </w:p>
  </w:footnote>
  <w:footnote w:id="143">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120</w:t>
      </w:r>
    </w:p>
  </w:footnote>
  <w:footnote w:id="144">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138</w:t>
      </w:r>
    </w:p>
  </w:footnote>
  <w:footnote w:id="145">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139</w:t>
      </w:r>
    </w:p>
  </w:footnote>
  <w:footnote w:id="146">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140</w:t>
      </w:r>
    </w:p>
  </w:footnote>
  <w:footnote w:id="147">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140</w:t>
      </w:r>
    </w:p>
  </w:footnote>
  <w:footnote w:id="148">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 π. σ. 14</w:t>
      </w:r>
      <w:r w:rsidRPr="008921B2">
        <w:rPr>
          <w:rFonts w:ascii="Times New Roman" w:hAnsi="Times New Roman"/>
        </w:rPr>
        <w:t>1</w:t>
      </w:r>
    </w:p>
  </w:footnote>
  <w:footnote w:id="149">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142</w:t>
      </w:r>
    </w:p>
  </w:footnote>
  <w:footnote w:id="150">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145</w:t>
      </w:r>
    </w:p>
  </w:footnote>
  <w:footnote w:id="151">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148</w:t>
      </w:r>
    </w:p>
  </w:footnote>
  <w:footnote w:id="152">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150</w:t>
      </w:r>
    </w:p>
  </w:footnote>
  <w:footnote w:id="153">
    <w:p w:rsidR="009000BB" w:rsidRDefault="009000BB" w:rsidP="006418E8">
      <w:pPr>
        <w:pStyle w:val="a3"/>
        <w:spacing w:line="276" w:lineRule="auto"/>
        <w:jc w:val="both"/>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151</w:t>
      </w:r>
    </w:p>
  </w:footnote>
  <w:footnote w:id="154">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153</w:t>
      </w:r>
    </w:p>
  </w:footnote>
  <w:footnote w:id="155">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154</w:t>
      </w:r>
    </w:p>
  </w:footnote>
  <w:footnote w:id="156">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Σουητώνιος, </w:t>
      </w:r>
      <w:r w:rsidRPr="00EB2DF1">
        <w:rPr>
          <w:rFonts w:ascii="Times New Roman" w:hAnsi="Times New Roman"/>
          <w:i/>
        </w:rPr>
        <w:t>Οι βίοι των Καισάρων</w:t>
      </w:r>
      <w:r w:rsidRPr="008921B2">
        <w:rPr>
          <w:rFonts w:ascii="Times New Roman" w:hAnsi="Times New Roman"/>
        </w:rPr>
        <w:t>, τόμος Α΄, Εκδόσεις: Μορφωτικό Ίδρυμα Εθνι</w:t>
      </w:r>
      <w:r>
        <w:rPr>
          <w:rFonts w:ascii="Times New Roman" w:hAnsi="Times New Roman"/>
        </w:rPr>
        <w:t xml:space="preserve">κής Τραπέζης, Αθήνα 1997, σ. 109 </w:t>
      </w:r>
    </w:p>
  </w:footnote>
  <w:footnote w:id="157">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114</w:t>
      </w:r>
    </w:p>
  </w:footnote>
  <w:footnote w:id="158">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117</w:t>
      </w:r>
    </w:p>
  </w:footnote>
  <w:footnote w:id="159">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 xml:space="preserve">Όπ. π. σ. 119 </w:t>
      </w:r>
    </w:p>
  </w:footnote>
  <w:footnote w:id="160">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118</w:t>
      </w:r>
    </w:p>
  </w:footnote>
  <w:footnote w:id="161">
    <w:p w:rsidR="009000BB" w:rsidRDefault="009000BB" w:rsidP="006418E8">
      <w:pPr>
        <w:pStyle w:val="a3"/>
        <w:spacing w:line="276" w:lineRule="auto"/>
        <w:jc w:val="both"/>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119</w:t>
      </w:r>
    </w:p>
  </w:footnote>
  <w:footnote w:id="162">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151</w:t>
      </w:r>
    </w:p>
  </w:footnote>
  <w:footnote w:id="163">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113</w:t>
      </w:r>
    </w:p>
  </w:footnote>
  <w:footnote w:id="164">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Σουητώνιος, </w:t>
      </w:r>
      <w:r w:rsidRPr="002F54A3">
        <w:rPr>
          <w:rFonts w:ascii="Times New Roman" w:hAnsi="Times New Roman"/>
          <w:i/>
        </w:rPr>
        <w:t>Οι βίοι των Καισάρων</w:t>
      </w:r>
      <w:r w:rsidRPr="008921B2">
        <w:rPr>
          <w:rFonts w:ascii="Times New Roman" w:hAnsi="Times New Roman"/>
        </w:rPr>
        <w:t>, τόμος Α΄, Εκδόσεις: Μορφωτικό Ίδρυμα Εθνικής Τραπέζης, Αθήνα 1997, σ. 1</w:t>
      </w:r>
      <w:r>
        <w:rPr>
          <w:rFonts w:ascii="Times New Roman" w:hAnsi="Times New Roman"/>
        </w:rPr>
        <w:t xml:space="preserve">90 </w:t>
      </w:r>
    </w:p>
  </w:footnote>
  <w:footnote w:id="165">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178</w:t>
      </w:r>
    </w:p>
  </w:footnote>
  <w:footnote w:id="166">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180</w:t>
      </w:r>
    </w:p>
  </w:footnote>
  <w:footnote w:id="167">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 xml:space="preserve">Όπ. π. σ. 163 </w:t>
      </w:r>
    </w:p>
  </w:footnote>
  <w:footnote w:id="168">
    <w:p w:rsidR="009000BB" w:rsidRDefault="009000BB" w:rsidP="006418E8">
      <w:pPr>
        <w:pStyle w:val="a3"/>
        <w:spacing w:line="276" w:lineRule="auto"/>
        <w:jc w:val="both"/>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166</w:t>
      </w:r>
    </w:p>
  </w:footnote>
  <w:footnote w:id="169">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167</w:t>
      </w:r>
    </w:p>
  </w:footnote>
  <w:footnote w:id="170">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171</w:t>
      </w:r>
    </w:p>
  </w:footnote>
  <w:footnote w:id="171">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 xml:space="preserve">Όπ. π. σ. </w:t>
      </w:r>
      <w:r w:rsidRPr="008921B2">
        <w:rPr>
          <w:rFonts w:ascii="Times New Roman" w:hAnsi="Times New Roman"/>
        </w:rPr>
        <w:t>172</w:t>
      </w:r>
    </w:p>
  </w:footnote>
  <w:footnote w:id="172">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Σουητώνιος, </w:t>
      </w:r>
      <w:r w:rsidRPr="002F54A3">
        <w:rPr>
          <w:rFonts w:ascii="Times New Roman" w:hAnsi="Times New Roman"/>
          <w:i/>
        </w:rPr>
        <w:t>Οι βίοι των Καισάρων</w:t>
      </w:r>
      <w:r w:rsidRPr="008921B2">
        <w:rPr>
          <w:rFonts w:ascii="Times New Roman" w:hAnsi="Times New Roman"/>
        </w:rPr>
        <w:t>, τόμος Α΄, Εκδόσεις: Μορφωτικό Ίδρυμα Εθνικής Τραπέζης, Αθήνα 1997, σ. 1</w:t>
      </w:r>
      <w:r>
        <w:rPr>
          <w:rFonts w:ascii="Times New Roman" w:hAnsi="Times New Roman"/>
        </w:rPr>
        <w:t xml:space="preserve">74 </w:t>
      </w:r>
    </w:p>
  </w:footnote>
  <w:footnote w:id="173">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198</w:t>
      </w:r>
    </w:p>
  </w:footnote>
  <w:footnote w:id="174">
    <w:p w:rsidR="009000BB"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Όπ.</w:t>
      </w:r>
      <w:r w:rsidRPr="008921B2">
        <w:rPr>
          <w:rFonts w:ascii="Times New Roman" w:hAnsi="Times New Roman"/>
        </w:rPr>
        <w:t xml:space="preserve"> π. σ. 198</w:t>
      </w:r>
    </w:p>
    <w:p w:rsidR="009000BB" w:rsidRPr="008921B2" w:rsidRDefault="009000BB" w:rsidP="006418E8">
      <w:pPr>
        <w:pStyle w:val="a3"/>
        <w:spacing w:line="276" w:lineRule="auto"/>
        <w:jc w:val="both"/>
        <w:rPr>
          <w:rFonts w:ascii="Times New Roman" w:hAnsi="Times New Roman"/>
        </w:rPr>
      </w:pPr>
    </w:p>
  </w:footnote>
  <w:footnote w:id="175">
    <w:p w:rsidR="009000BB" w:rsidRPr="00A34E8B"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sidRPr="00A34E8B">
        <w:rPr>
          <w:rFonts w:ascii="Times New Roman" w:hAnsi="Times New Roman"/>
        </w:rPr>
        <w:t xml:space="preserve">Αδαμαντίου Αδ., «Αύγουστος (Οκταβιανός)» στο </w:t>
      </w:r>
      <w:r w:rsidRPr="00A34E8B">
        <w:rPr>
          <w:rFonts w:ascii="Times New Roman" w:hAnsi="Times New Roman"/>
          <w:i/>
        </w:rPr>
        <w:t>Δρανδάκης Παύλος, Μεγάλη Ελληνική Εγκυκλοπαίδεια</w:t>
      </w:r>
      <w:r w:rsidRPr="00A34E8B">
        <w:rPr>
          <w:rFonts w:ascii="Times New Roman" w:hAnsi="Times New Roman"/>
        </w:rPr>
        <w:t xml:space="preserve">, τόμος ΣΤ΄, Εκδόσεις Εκδοτικός Οργανισμός «Ο Φοίνιξ», 1928 σ. </w:t>
      </w:r>
      <w:r>
        <w:rPr>
          <w:rFonts w:ascii="Times New Roman" w:hAnsi="Times New Roman"/>
        </w:rPr>
        <w:t>182</w:t>
      </w:r>
    </w:p>
    <w:p w:rsidR="009000BB" w:rsidRPr="006E75DB" w:rsidRDefault="009000BB" w:rsidP="006418E8">
      <w:pPr>
        <w:pStyle w:val="a3"/>
        <w:spacing w:line="276" w:lineRule="auto"/>
        <w:jc w:val="both"/>
        <w:rPr>
          <w:rFonts w:ascii="Times New Roman" w:hAnsi="Times New Roman"/>
        </w:rPr>
      </w:pPr>
    </w:p>
  </w:footnote>
  <w:footnote w:id="176">
    <w:p w:rsidR="009000BB"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Σουητώνιος, Οι βίοι των Καισάρων, τόμος Α΄, Εκδόσεις: Μορφωτικό Ίδρυμα Εθνικής Τραπέζης, Αθήνα 1997, σ. 184</w:t>
      </w:r>
    </w:p>
    <w:p w:rsidR="009000BB" w:rsidRPr="008921B2" w:rsidRDefault="009000BB" w:rsidP="006418E8">
      <w:pPr>
        <w:pStyle w:val="a3"/>
        <w:spacing w:line="276" w:lineRule="auto"/>
        <w:jc w:val="both"/>
        <w:rPr>
          <w:rFonts w:ascii="Times New Roman" w:hAnsi="Times New Roman"/>
        </w:rPr>
      </w:pPr>
    </w:p>
  </w:footnote>
  <w:footnote w:id="177">
    <w:p w:rsidR="009000BB" w:rsidRPr="008921B2"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8921B2">
        <w:rPr>
          <w:rFonts w:ascii="Times New Roman" w:hAnsi="Times New Roman"/>
        </w:rPr>
        <w:t xml:space="preserve"> </w:t>
      </w:r>
      <w:r>
        <w:rPr>
          <w:rFonts w:ascii="Times New Roman" w:hAnsi="Times New Roman"/>
        </w:rPr>
        <w:t xml:space="preserve">Όπ. π. σ. </w:t>
      </w:r>
      <w:r w:rsidRPr="008921B2">
        <w:rPr>
          <w:rFonts w:ascii="Times New Roman" w:hAnsi="Times New Roman"/>
        </w:rPr>
        <w:t>185</w:t>
      </w:r>
    </w:p>
  </w:footnote>
  <w:footnote w:id="178">
    <w:p w:rsidR="009000BB" w:rsidRPr="00383ECA" w:rsidRDefault="009000BB" w:rsidP="006418E8">
      <w:pPr>
        <w:pStyle w:val="a3"/>
        <w:spacing w:line="276" w:lineRule="auto"/>
        <w:jc w:val="both"/>
        <w:rPr>
          <w:rFonts w:ascii="Times New Roman" w:hAnsi="Times New Roman"/>
        </w:rPr>
      </w:pPr>
      <w:r w:rsidRPr="008921B2">
        <w:rPr>
          <w:rStyle w:val="a4"/>
          <w:rFonts w:ascii="Times New Roman" w:hAnsi="Times New Roman"/>
        </w:rPr>
        <w:footnoteRef/>
      </w:r>
      <w:r w:rsidRPr="00383ECA">
        <w:rPr>
          <w:rFonts w:ascii="Times New Roman" w:hAnsi="Times New Roman"/>
        </w:rPr>
        <w:t xml:space="preserve"> </w:t>
      </w:r>
      <w:r>
        <w:rPr>
          <w:rFonts w:ascii="Times New Roman" w:hAnsi="Times New Roman"/>
        </w:rPr>
        <w:t>Όπ.</w:t>
      </w:r>
      <w:r w:rsidRPr="00383ECA">
        <w:rPr>
          <w:rFonts w:ascii="Times New Roman" w:hAnsi="Times New Roman"/>
        </w:rPr>
        <w:t xml:space="preserve"> </w:t>
      </w:r>
      <w:r w:rsidRPr="008921B2">
        <w:rPr>
          <w:rFonts w:ascii="Times New Roman" w:hAnsi="Times New Roman"/>
        </w:rPr>
        <w:t>π</w:t>
      </w:r>
      <w:r w:rsidRPr="00383ECA">
        <w:rPr>
          <w:rFonts w:ascii="Times New Roman" w:hAnsi="Times New Roman"/>
        </w:rPr>
        <w:t xml:space="preserve">. </w:t>
      </w:r>
      <w:r w:rsidRPr="008921B2">
        <w:rPr>
          <w:rFonts w:ascii="Times New Roman" w:hAnsi="Times New Roman"/>
        </w:rPr>
        <w:t>σ</w:t>
      </w:r>
      <w:r w:rsidRPr="00383ECA">
        <w:rPr>
          <w:rFonts w:ascii="Times New Roman" w:hAnsi="Times New Roman"/>
        </w:rPr>
        <w:t>. 186</w:t>
      </w:r>
    </w:p>
  </w:footnote>
  <w:footnote w:id="179">
    <w:p w:rsidR="009000BB" w:rsidRPr="00383ECA" w:rsidRDefault="009000BB" w:rsidP="006418E8">
      <w:pPr>
        <w:pStyle w:val="a3"/>
        <w:spacing w:line="276" w:lineRule="auto"/>
        <w:jc w:val="both"/>
      </w:pPr>
      <w:r w:rsidRPr="008921B2">
        <w:rPr>
          <w:rStyle w:val="a4"/>
          <w:rFonts w:ascii="Times New Roman" w:hAnsi="Times New Roman"/>
        </w:rPr>
        <w:footnoteRef/>
      </w:r>
      <w:r w:rsidRPr="00383ECA">
        <w:rPr>
          <w:rFonts w:ascii="Times New Roman" w:hAnsi="Times New Roman"/>
        </w:rPr>
        <w:t xml:space="preserve"> </w:t>
      </w:r>
      <w:r>
        <w:rPr>
          <w:rFonts w:ascii="Times New Roman" w:hAnsi="Times New Roman"/>
        </w:rPr>
        <w:t>Όπ.</w:t>
      </w:r>
      <w:r w:rsidRPr="00383ECA">
        <w:rPr>
          <w:rFonts w:ascii="Times New Roman" w:hAnsi="Times New Roman"/>
        </w:rPr>
        <w:t xml:space="preserve"> </w:t>
      </w:r>
      <w:r w:rsidRPr="008921B2">
        <w:rPr>
          <w:rFonts w:ascii="Times New Roman" w:hAnsi="Times New Roman"/>
        </w:rPr>
        <w:t>π</w:t>
      </w:r>
      <w:r w:rsidRPr="00383ECA">
        <w:rPr>
          <w:rFonts w:ascii="Times New Roman" w:hAnsi="Times New Roman"/>
        </w:rPr>
        <w:t xml:space="preserve">. </w:t>
      </w:r>
      <w:r w:rsidRPr="008921B2">
        <w:rPr>
          <w:rFonts w:ascii="Times New Roman" w:hAnsi="Times New Roman"/>
        </w:rPr>
        <w:t>σ</w:t>
      </w:r>
      <w:r w:rsidRPr="00383ECA">
        <w:rPr>
          <w:rFonts w:ascii="Times New Roman" w:hAnsi="Times New Roman"/>
        </w:rPr>
        <w:t>. 189</w:t>
      </w:r>
    </w:p>
  </w:footnote>
  <w:footnote w:id="180">
    <w:p w:rsidR="009000BB" w:rsidRPr="00816FFB" w:rsidRDefault="009000BB" w:rsidP="006418E8">
      <w:pPr>
        <w:pStyle w:val="a3"/>
        <w:spacing w:line="276" w:lineRule="auto"/>
        <w:jc w:val="both"/>
        <w:rPr>
          <w:rFonts w:ascii="Times New Roman" w:hAnsi="Times New Roman"/>
          <w:lang w:val="en-US"/>
        </w:rPr>
      </w:pPr>
      <w:r w:rsidRPr="006804B8">
        <w:rPr>
          <w:rStyle w:val="a4"/>
          <w:rFonts w:ascii="Times New Roman" w:hAnsi="Times New Roman"/>
        </w:rPr>
        <w:footnoteRef/>
      </w:r>
      <w:r w:rsidRPr="006804B8">
        <w:rPr>
          <w:rFonts w:ascii="Times New Roman" w:hAnsi="Times New Roman"/>
          <w:lang w:val="en-US"/>
        </w:rPr>
        <w:t xml:space="preserve"> Monumentum Aneyranum (Res Gestae Divi Augusti) p 344 part I, 4, 9 10 21</w:t>
      </w:r>
    </w:p>
    <w:p w:rsidR="009000BB" w:rsidRPr="00816FFB" w:rsidRDefault="009000BB" w:rsidP="006418E8">
      <w:pPr>
        <w:pStyle w:val="a3"/>
        <w:spacing w:line="276" w:lineRule="auto"/>
        <w:jc w:val="both"/>
        <w:rPr>
          <w:rFonts w:ascii="Times New Roman" w:hAnsi="Times New Roman"/>
          <w:lang w:val="en-US"/>
        </w:rPr>
      </w:pPr>
    </w:p>
  </w:footnote>
  <w:footnote w:id="181">
    <w:p w:rsidR="009000BB" w:rsidRPr="00816FFB" w:rsidRDefault="009000BB" w:rsidP="006418E8">
      <w:pPr>
        <w:pStyle w:val="a3"/>
        <w:spacing w:line="276" w:lineRule="auto"/>
        <w:jc w:val="both"/>
        <w:rPr>
          <w:rFonts w:ascii="Times New Roman" w:hAnsi="Times New Roman"/>
          <w:lang w:val="en-US"/>
        </w:rPr>
      </w:pPr>
      <w:r w:rsidRPr="006804B8">
        <w:rPr>
          <w:rStyle w:val="a4"/>
          <w:rFonts w:ascii="Times New Roman" w:hAnsi="Times New Roman"/>
        </w:rPr>
        <w:footnoteRef/>
      </w:r>
      <w:r w:rsidRPr="006804B8">
        <w:rPr>
          <w:rFonts w:ascii="Times New Roman" w:hAnsi="Times New Roman"/>
          <w:lang w:val="en-US"/>
        </w:rPr>
        <w:t xml:space="preserve"> </w:t>
      </w:r>
      <w:hyperlink r:id="rId9" w:history="1">
        <w:r w:rsidRPr="006804B8">
          <w:rPr>
            <w:rStyle w:val="-"/>
            <w:rFonts w:ascii="Times New Roman" w:hAnsi="Times New Roman"/>
            <w:lang w:val="en-US"/>
          </w:rPr>
          <w:t>http://www.tovima.gr/relatedarticles/article/?aid=157435</w:t>
        </w:r>
      </w:hyperlink>
      <w:r w:rsidRPr="006804B8">
        <w:rPr>
          <w:rFonts w:ascii="Times New Roman" w:hAnsi="Times New Roman"/>
          <w:lang w:val="en-US"/>
        </w:rPr>
        <w:t xml:space="preserve">        09-08-2015</w:t>
      </w:r>
    </w:p>
    <w:p w:rsidR="009000BB" w:rsidRPr="00816FFB" w:rsidRDefault="009000BB" w:rsidP="006418E8">
      <w:pPr>
        <w:pStyle w:val="a3"/>
        <w:spacing w:line="276" w:lineRule="auto"/>
        <w:jc w:val="both"/>
        <w:rPr>
          <w:rFonts w:ascii="Times New Roman" w:hAnsi="Times New Roman"/>
          <w:lang w:val="en-US"/>
        </w:rPr>
      </w:pPr>
    </w:p>
  </w:footnote>
  <w:footnote w:id="182">
    <w:p w:rsidR="009000BB" w:rsidRPr="00816FFB" w:rsidRDefault="009000BB" w:rsidP="006418E8">
      <w:pPr>
        <w:pStyle w:val="a3"/>
        <w:spacing w:line="276" w:lineRule="auto"/>
        <w:jc w:val="both"/>
        <w:rPr>
          <w:rFonts w:ascii="Times New Roman" w:hAnsi="Times New Roman"/>
          <w:lang w:val="en-US"/>
        </w:rPr>
      </w:pPr>
      <w:r w:rsidRPr="006804B8">
        <w:rPr>
          <w:rStyle w:val="a4"/>
          <w:rFonts w:ascii="Times New Roman" w:hAnsi="Times New Roman"/>
        </w:rPr>
        <w:footnoteRef/>
      </w:r>
      <w:r w:rsidRPr="00816FFB">
        <w:rPr>
          <w:rFonts w:ascii="Times New Roman" w:hAnsi="Times New Roman"/>
          <w:lang w:val="en-US"/>
        </w:rPr>
        <w:t xml:space="preserve"> </w:t>
      </w:r>
      <w:hyperlink r:id="rId10" w:history="1">
        <w:r w:rsidRPr="008A41EB">
          <w:rPr>
            <w:rStyle w:val="-"/>
            <w:rFonts w:ascii="Times New Roman" w:hAnsi="Times New Roman"/>
            <w:lang w:val="en-US"/>
          </w:rPr>
          <w:t>https</w:t>
        </w:r>
        <w:r w:rsidRPr="00816FFB">
          <w:rPr>
            <w:rStyle w:val="-"/>
            <w:rFonts w:ascii="Times New Roman" w:hAnsi="Times New Roman"/>
            <w:lang w:val="en-US"/>
          </w:rPr>
          <w:t>://</w:t>
        </w:r>
        <w:r w:rsidRPr="008A41EB">
          <w:rPr>
            <w:rStyle w:val="-"/>
            <w:rFonts w:ascii="Times New Roman" w:hAnsi="Times New Roman"/>
            <w:lang w:val="en-US"/>
          </w:rPr>
          <w:t>el</w:t>
        </w:r>
        <w:r w:rsidRPr="00816FFB">
          <w:rPr>
            <w:rStyle w:val="-"/>
            <w:rFonts w:ascii="Times New Roman" w:hAnsi="Times New Roman"/>
            <w:lang w:val="en-US"/>
          </w:rPr>
          <w:t>.</w:t>
        </w:r>
        <w:r w:rsidRPr="008A41EB">
          <w:rPr>
            <w:rStyle w:val="-"/>
            <w:rFonts w:ascii="Times New Roman" w:hAnsi="Times New Roman"/>
            <w:lang w:val="en-US"/>
          </w:rPr>
          <w:t>wikipedia</w:t>
        </w:r>
        <w:r w:rsidRPr="00816FFB">
          <w:rPr>
            <w:rStyle w:val="-"/>
            <w:rFonts w:ascii="Times New Roman" w:hAnsi="Times New Roman"/>
            <w:lang w:val="en-US"/>
          </w:rPr>
          <w:t>.</w:t>
        </w:r>
        <w:r w:rsidRPr="008A41EB">
          <w:rPr>
            <w:rStyle w:val="-"/>
            <w:rFonts w:ascii="Times New Roman" w:hAnsi="Times New Roman"/>
            <w:lang w:val="en-US"/>
          </w:rPr>
          <w:t>org</w:t>
        </w:r>
        <w:r w:rsidRPr="00816FFB">
          <w:rPr>
            <w:rStyle w:val="-"/>
            <w:rFonts w:ascii="Times New Roman" w:hAnsi="Times New Roman"/>
            <w:lang w:val="en-US"/>
          </w:rPr>
          <w:t>/</w:t>
        </w:r>
        <w:r w:rsidRPr="008A41EB">
          <w:rPr>
            <w:rStyle w:val="-"/>
            <w:rFonts w:ascii="Times New Roman" w:hAnsi="Times New Roman"/>
            <w:lang w:val="en-US"/>
          </w:rPr>
          <w:t>wiki</w:t>
        </w:r>
        <w:r w:rsidRPr="00816FFB">
          <w:rPr>
            <w:rStyle w:val="-"/>
            <w:rFonts w:ascii="Times New Roman" w:hAnsi="Times New Roman"/>
            <w:lang w:val="en-US"/>
          </w:rPr>
          <w:t>/</w:t>
        </w:r>
        <w:r w:rsidRPr="008A41EB">
          <w:rPr>
            <w:rStyle w:val="-"/>
            <w:rFonts w:ascii="Times New Roman" w:hAnsi="Times New Roman"/>
          </w:rPr>
          <w:t>Οκταβιανός</w:t>
        </w:r>
        <w:r w:rsidRPr="00816FFB">
          <w:rPr>
            <w:rStyle w:val="-"/>
            <w:rFonts w:ascii="Times New Roman" w:hAnsi="Times New Roman"/>
            <w:lang w:val="en-US"/>
          </w:rPr>
          <w:t>_</w:t>
        </w:r>
        <w:r w:rsidRPr="008A41EB">
          <w:rPr>
            <w:rStyle w:val="-"/>
            <w:rFonts w:ascii="Times New Roman" w:hAnsi="Times New Roman"/>
          </w:rPr>
          <w:t>Αύγουστος</w:t>
        </w:r>
      </w:hyperlink>
    </w:p>
    <w:p w:rsidR="009000BB" w:rsidRPr="00816FFB" w:rsidRDefault="009000BB" w:rsidP="006418E8">
      <w:pPr>
        <w:pStyle w:val="a3"/>
        <w:spacing w:line="276" w:lineRule="auto"/>
        <w:jc w:val="both"/>
        <w:rPr>
          <w:rFonts w:ascii="Times New Roman" w:hAnsi="Times New Roman"/>
          <w:lang w:val="en-US"/>
        </w:rPr>
      </w:pPr>
    </w:p>
  </w:footnote>
  <w:footnote w:id="183">
    <w:p w:rsidR="009000BB" w:rsidRDefault="009000BB" w:rsidP="006418E8">
      <w:pPr>
        <w:pStyle w:val="a3"/>
        <w:spacing w:line="276" w:lineRule="auto"/>
        <w:jc w:val="both"/>
        <w:rPr>
          <w:rFonts w:ascii="Times New Roman" w:hAnsi="Times New Roman"/>
        </w:rPr>
      </w:pPr>
      <w:r w:rsidRPr="006804B8">
        <w:rPr>
          <w:rStyle w:val="a4"/>
          <w:rFonts w:ascii="Times New Roman" w:hAnsi="Times New Roman"/>
        </w:rPr>
        <w:footnoteRef/>
      </w:r>
      <w:r w:rsidRPr="006804B8">
        <w:rPr>
          <w:rFonts w:ascii="Times New Roman" w:hAnsi="Times New Roman"/>
        </w:rPr>
        <w:t xml:space="preserve"> Σουητώνιος, Οι βίοι των Καισάρων, τόμος Α΄, Εκδόσεις: Μορφωτικό Ίδρυμα Εθνικής Τραπέζης, Αθήνα 1997, σ. 107</w:t>
      </w:r>
    </w:p>
    <w:p w:rsidR="009000BB" w:rsidRPr="006804B8" w:rsidRDefault="009000BB" w:rsidP="006418E8">
      <w:pPr>
        <w:pStyle w:val="a3"/>
        <w:spacing w:line="276" w:lineRule="auto"/>
        <w:jc w:val="both"/>
        <w:rPr>
          <w:rFonts w:ascii="Times New Roman" w:hAnsi="Times New Roman"/>
        </w:rPr>
      </w:pPr>
    </w:p>
  </w:footnote>
  <w:footnote w:id="184">
    <w:p w:rsidR="009000BB" w:rsidRPr="006804B8" w:rsidRDefault="009000BB" w:rsidP="006418E8">
      <w:pPr>
        <w:pStyle w:val="a3"/>
        <w:spacing w:line="276" w:lineRule="auto"/>
        <w:jc w:val="both"/>
        <w:rPr>
          <w:rFonts w:ascii="Times New Roman" w:hAnsi="Times New Roman"/>
        </w:rPr>
      </w:pPr>
      <w:r w:rsidRPr="006804B8">
        <w:rPr>
          <w:rStyle w:val="a4"/>
          <w:rFonts w:ascii="Times New Roman" w:hAnsi="Times New Roman"/>
        </w:rPr>
        <w:footnoteRef/>
      </w:r>
      <w:r w:rsidRPr="006804B8">
        <w:rPr>
          <w:rFonts w:ascii="Times New Roman" w:hAnsi="Times New Roman"/>
        </w:rPr>
        <w:t xml:space="preserve"> </w:t>
      </w:r>
      <w:r>
        <w:rPr>
          <w:rFonts w:ascii="Times New Roman" w:hAnsi="Times New Roman"/>
        </w:rPr>
        <w:t>Όπ.</w:t>
      </w:r>
      <w:r w:rsidRPr="006804B8">
        <w:rPr>
          <w:rFonts w:ascii="Times New Roman" w:hAnsi="Times New Roman"/>
        </w:rPr>
        <w:t xml:space="preserve"> π. σ. 108</w:t>
      </w:r>
    </w:p>
  </w:footnote>
  <w:footnote w:id="185">
    <w:p w:rsidR="009000BB" w:rsidRPr="006804B8" w:rsidRDefault="009000BB" w:rsidP="006418E8">
      <w:pPr>
        <w:pStyle w:val="a3"/>
        <w:spacing w:line="276" w:lineRule="auto"/>
        <w:jc w:val="both"/>
        <w:rPr>
          <w:rFonts w:ascii="Times New Roman" w:hAnsi="Times New Roman"/>
        </w:rPr>
      </w:pPr>
      <w:r w:rsidRPr="006804B8">
        <w:rPr>
          <w:rStyle w:val="a4"/>
          <w:rFonts w:ascii="Times New Roman" w:hAnsi="Times New Roman"/>
        </w:rPr>
        <w:footnoteRef/>
      </w:r>
      <w:r w:rsidRPr="006804B8">
        <w:rPr>
          <w:rFonts w:ascii="Times New Roman" w:hAnsi="Times New Roman"/>
        </w:rPr>
        <w:t xml:space="preserve"> </w:t>
      </w:r>
      <w:r>
        <w:rPr>
          <w:rFonts w:ascii="Times New Roman" w:hAnsi="Times New Roman"/>
        </w:rPr>
        <w:t>Όπ.</w:t>
      </w:r>
      <w:r w:rsidRPr="006804B8">
        <w:rPr>
          <w:rFonts w:ascii="Times New Roman" w:hAnsi="Times New Roman"/>
        </w:rPr>
        <w:t xml:space="preserve"> π. σ. 110</w:t>
      </w:r>
    </w:p>
  </w:footnote>
  <w:footnote w:id="186">
    <w:p w:rsidR="009000BB" w:rsidRDefault="009000BB" w:rsidP="006418E8">
      <w:pPr>
        <w:pStyle w:val="a3"/>
        <w:spacing w:line="276" w:lineRule="auto"/>
        <w:jc w:val="both"/>
      </w:pPr>
      <w:r w:rsidRPr="006804B8">
        <w:rPr>
          <w:rStyle w:val="a4"/>
          <w:rFonts w:ascii="Times New Roman" w:hAnsi="Times New Roman"/>
        </w:rPr>
        <w:footnoteRef/>
      </w:r>
      <w:r w:rsidRPr="006804B8">
        <w:rPr>
          <w:rFonts w:ascii="Times New Roman" w:hAnsi="Times New Roman"/>
        </w:rPr>
        <w:t xml:space="preserve"> </w:t>
      </w:r>
      <w:r>
        <w:rPr>
          <w:rFonts w:ascii="Times New Roman" w:hAnsi="Times New Roman"/>
        </w:rPr>
        <w:t>Όπ.</w:t>
      </w:r>
      <w:r w:rsidRPr="006804B8">
        <w:rPr>
          <w:rFonts w:ascii="Times New Roman" w:hAnsi="Times New Roman"/>
        </w:rPr>
        <w:t xml:space="preserve"> π. σ. 111</w:t>
      </w:r>
    </w:p>
  </w:footnote>
  <w:footnote w:id="187">
    <w:p w:rsidR="009000BB" w:rsidRPr="006804B8" w:rsidRDefault="009000BB" w:rsidP="006418E8">
      <w:pPr>
        <w:pStyle w:val="a3"/>
        <w:spacing w:line="276" w:lineRule="auto"/>
        <w:jc w:val="both"/>
        <w:rPr>
          <w:rFonts w:ascii="Times New Roman" w:hAnsi="Times New Roman"/>
        </w:rPr>
      </w:pPr>
      <w:r w:rsidRPr="006804B8">
        <w:rPr>
          <w:rStyle w:val="a4"/>
          <w:rFonts w:ascii="Times New Roman" w:hAnsi="Times New Roman"/>
        </w:rPr>
        <w:footnoteRef/>
      </w:r>
      <w:r w:rsidRPr="006804B8">
        <w:rPr>
          <w:rFonts w:ascii="Times New Roman" w:hAnsi="Times New Roman"/>
        </w:rPr>
        <w:t xml:space="preserve"> </w:t>
      </w:r>
      <w:r>
        <w:rPr>
          <w:rFonts w:ascii="Times New Roman" w:hAnsi="Times New Roman"/>
        </w:rPr>
        <w:t>Όπ. π. σ. 111</w:t>
      </w:r>
    </w:p>
  </w:footnote>
  <w:footnote w:id="188">
    <w:p w:rsidR="009000BB" w:rsidRPr="006804B8" w:rsidRDefault="009000BB" w:rsidP="006418E8">
      <w:pPr>
        <w:pStyle w:val="a3"/>
        <w:spacing w:line="276" w:lineRule="auto"/>
        <w:jc w:val="both"/>
        <w:rPr>
          <w:rFonts w:ascii="Times New Roman" w:hAnsi="Times New Roman"/>
        </w:rPr>
      </w:pPr>
      <w:r w:rsidRPr="006804B8">
        <w:rPr>
          <w:rStyle w:val="a4"/>
          <w:rFonts w:ascii="Times New Roman" w:hAnsi="Times New Roman"/>
        </w:rPr>
        <w:footnoteRef/>
      </w:r>
      <w:r w:rsidRPr="006804B8">
        <w:rPr>
          <w:rFonts w:ascii="Times New Roman" w:hAnsi="Times New Roman"/>
        </w:rPr>
        <w:t xml:space="preserve"> </w:t>
      </w:r>
      <w:r>
        <w:rPr>
          <w:rFonts w:ascii="Times New Roman" w:hAnsi="Times New Roman"/>
        </w:rPr>
        <w:t xml:space="preserve">Όπ. π. σ. </w:t>
      </w:r>
      <w:r w:rsidRPr="006804B8">
        <w:rPr>
          <w:rFonts w:ascii="Times New Roman" w:hAnsi="Times New Roman"/>
        </w:rPr>
        <w:t>11</w:t>
      </w:r>
      <w:r>
        <w:rPr>
          <w:rFonts w:ascii="Times New Roman" w:hAnsi="Times New Roman"/>
        </w:rPr>
        <w:t>4</w:t>
      </w:r>
    </w:p>
  </w:footnote>
  <w:footnote w:id="189">
    <w:p w:rsidR="009000BB" w:rsidRPr="006804B8" w:rsidRDefault="009000BB" w:rsidP="006418E8">
      <w:pPr>
        <w:pStyle w:val="a3"/>
        <w:spacing w:line="276" w:lineRule="auto"/>
        <w:jc w:val="both"/>
        <w:rPr>
          <w:rFonts w:ascii="Times New Roman" w:hAnsi="Times New Roman"/>
        </w:rPr>
      </w:pPr>
      <w:r w:rsidRPr="006804B8">
        <w:rPr>
          <w:rStyle w:val="a4"/>
          <w:rFonts w:ascii="Times New Roman" w:hAnsi="Times New Roman"/>
        </w:rPr>
        <w:footnoteRef/>
      </w:r>
      <w:r w:rsidRPr="006804B8">
        <w:rPr>
          <w:rFonts w:ascii="Times New Roman" w:hAnsi="Times New Roman"/>
        </w:rPr>
        <w:t xml:space="preserve"> </w:t>
      </w:r>
      <w:r>
        <w:rPr>
          <w:rFonts w:ascii="Times New Roman" w:hAnsi="Times New Roman"/>
        </w:rPr>
        <w:t>Όπ.</w:t>
      </w:r>
      <w:r w:rsidRPr="006804B8">
        <w:rPr>
          <w:rFonts w:ascii="Times New Roman" w:hAnsi="Times New Roman"/>
        </w:rPr>
        <w:t xml:space="preserve"> π. σ. 115</w:t>
      </w:r>
    </w:p>
  </w:footnote>
  <w:footnote w:id="190">
    <w:p w:rsidR="009000BB" w:rsidRPr="006804B8" w:rsidRDefault="009000BB" w:rsidP="006418E8">
      <w:pPr>
        <w:pStyle w:val="a3"/>
        <w:spacing w:line="276" w:lineRule="auto"/>
        <w:jc w:val="both"/>
        <w:rPr>
          <w:rFonts w:ascii="Times New Roman" w:hAnsi="Times New Roman"/>
        </w:rPr>
      </w:pPr>
      <w:r w:rsidRPr="006804B8">
        <w:rPr>
          <w:rStyle w:val="a4"/>
          <w:rFonts w:ascii="Times New Roman" w:hAnsi="Times New Roman"/>
        </w:rPr>
        <w:footnoteRef/>
      </w:r>
      <w:r w:rsidRPr="006804B8">
        <w:rPr>
          <w:rFonts w:ascii="Times New Roman" w:hAnsi="Times New Roman"/>
        </w:rPr>
        <w:t xml:space="preserve"> </w:t>
      </w:r>
      <w:r>
        <w:rPr>
          <w:rFonts w:ascii="Times New Roman" w:hAnsi="Times New Roman"/>
        </w:rPr>
        <w:t>Όπ.</w:t>
      </w:r>
      <w:r w:rsidRPr="006804B8">
        <w:rPr>
          <w:rFonts w:ascii="Times New Roman" w:hAnsi="Times New Roman"/>
        </w:rPr>
        <w:t xml:space="preserve"> π. σ. 116</w:t>
      </w:r>
    </w:p>
  </w:footnote>
  <w:footnote w:id="191">
    <w:p w:rsidR="009000BB" w:rsidRPr="006804B8" w:rsidRDefault="009000BB" w:rsidP="006418E8">
      <w:pPr>
        <w:pStyle w:val="a3"/>
        <w:spacing w:line="276" w:lineRule="auto"/>
        <w:jc w:val="both"/>
        <w:rPr>
          <w:rFonts w:ascii="Times New Roman" w:hAnsi="Times New Roman"/>
        </w:rPr>
      </w:pPr>
      <w:r w:rsidRPr="006804B8">
        <w:rPr>
          <w:rStyle w:val="a4"/>
          <w:rFonts w:ascii="Times New Roman" w:hAnsi="Times New Roman"/>
        </w:rPr>
        <w:footnoteRef/>
      </w:r>
      <w:r w:rsidRPr="006804B8">
        <w:rPr>
          <w:rFonts w:ascii="Times New Roman" w:hAnsi="Times New Roman"/>
        </w:rPr>
        <w:t xml:space="preserve"> </w:t>
      </w:r>
      <w:r>
        <w:rPr>
          <w:rFonts w:ascii="Times New Roman" w:hAnsi="Times New Roman"/>
        </w:rPr>
        <w:t>Όπ.</w:t>
      </w:r>
      <w:r w:rsidRPr="006804B8">
        <w:rPr>
          <w:rFonts w:ascii="Times New Roman" w:hAnsi="Times New Roman"/>
        </w:rPr>
        <w:t xml:space="preserve"> π. σ. 124</w:t>
      </w:r>
    </w:p>
  </w:footnote>
  <w:footnote w:id="192">
    <w:p w:rsidR="009000BB" w:rsidRDefault="009000BB" w:rsidP="006418E8">
      <w:pPr>
        <w:pStyle w:val="a3"/>
        <w:spacing w:line="276" w:lineRule="auto"/>
        <w:jc w:val="both"/>
        <w:rPr>
          <w:rFonts w:ascii="Times New Roman" w:hAnsi="Times New Roman"/>
        </w:rPr>
      </w:pPr>
      <w:r w:rsidRPr="006804B8">
        <w:rPr>
          <w:rStyle w:val="a4"/>
          <w:rFonts w:ascii="Times New Roman" w:hAnsi="Times New Roman"/>
        </w:rPr>
        <w:footnoteRef/>
      </w:r>
      <w:r w:rsidRPr="006804B8">
        <w:rPr>
          <w:rFonts w:ascii="Times New Roman" w:hAnsi="Times New Roman"/>
        </w:rPr>
        <w:t xml:space="preserve"> ο</w:t>
      </w:r>
      <w:r w:rsidRPr="002436EC">
        <w:rPr>
          <w:rFonts w:ascii="Times New Roman" w:hAnsi="Times New Roman"/>
        </w:rPr>
        <w:t xml:space="preserve"> </w:t>
      </w:r>
      <w:r w:rsidRPr="006804B8">
        <w:rPr>
          <w:rFonts w:ascii="Times New Roman" w:hAnsi="Times New Roman"/>
        </w:rPr>
        <w:t>Σουητώνιος, Οι βίοι των Καισάρων, τόμος Α΄, Εκδόσεις: Μορφωτικό Ίδρυμα Εθνι</w:t>
      </w:r>
      <w:r>
        <w:rPr>
          <w:rFonts w:ascii="Times New Roman" w:hAnsi="Times New Roman"/>
        </w:rPr>
        <w:t>κής Τραπέζης, Αθήνα 1997, σ. 127</w:t>
      </w:r>
    </w:p>
    <w:p w:rsidR="009000BB" w:rsidRPr="006804B8" w:rsidRDefault="009000BB" w:rsidP="006418E8">
      <w:pPr>
        <w:pStyle w:val="a3"/>
        <w:spacing w:line="276" w:lineRule="auto"/>
        <w:jc w:val="both"/>
        <w:rPr>
          <w:rFonts w:ascii="Times New Roman" w:hAnsi="Times New Roman"/>
        </w:rPr>
      </w:pPr>
    </w:p>
  </w:footnote>
  <w:footnote w:id="193">
    <w:p w:rsidR="009000BB" w:rsidRPr="006804B8" w:rsidRDefault="009000BB" w:rsidP="006418E8">
      <w:pPr>
        <w:pStyle w:val="a3"/>
        <w:spacing w:line="276" w:lineRule="auto"/>
        <w:jc w:val="both"/>
        <w:rPr>
          <w:rFonts w:ascii="Times New Roman" w:hAnsi="Times New Roman"/>
        </w:rPr>
      </w:pPr>
      <w:r w:rsidRPr="006804B8">
        <w:rPr>
          <w:rStyle w:val="a4"/>
          <w:rFonts w:ascii="Times New Roman" w:hAnsi="Times New Roman"/>
        </w:rPr>
        <w:footnoteRef/>
      </w:r>
      <w:r w:rsidRPr="006804B8">
        <w:rPr>
          <w:rFonts w:ascii="Times New Roman" w:hAnsi="Times New Roman"/>
        </w:rPr>
        <w:t xml:space="preserve"> </w:t>
      </w:r>
      <w:r>
        <w:rPr>
          <w:rFonts w:ascii="Times New Roman" w:hAnsi="Times New Roman"/>
        </w:rPr>
        <w:t>Όπ.</w:t>
      </w:r>
      <w:r w:rsidRPr="006804B8">
        <w:rPr>
          <w:rFonts w:ascii="Times New Roman" w:hAnsi="Times New Roman"/>
        </w:rPr>
        <w:t xml:space="preserve"> π. σ. 127</w:t>
      </w:r>
    </w:p>
  </w:footnote>
  <w:footnote w:id="194">
    <w:p w:rsidR="009000BB" w:rsidRDefault="009000BB" w:rsidP="006418E8">
      <w:pPr>
        <w:pStyle w:val="a3"/>
        <w:spacing w:line="276" w:lineRule="auto"/>
        <w:jc w:val="both"/>
        <w:rPr>
          <w:rFonts w:ascii="Times New Roman" w:hAnsi="Times New Roman"/>
        </w:rPr>
      </w:pPr>
      <w:r w:rsidRPr="006804B8">
        <w:rPr>
          <w:rStyle w:val="a4"/>
          <w:rFonts w:ascii="Times New Roman" w:hAnsi="Times New Roman"/>
        </w:rPr>
        <w:footnoteRef/>
      </w:r>
      <w:r w:rsidRPr="006804B8">
        <w:rPr>
          <w:rFonts w:ascii="Times New Roman" w:hAnsi="Times New Roman"/>
        </w:rPr>
        <w:t xml:space="preserve"> </w:t>
      </w:r>
      <w:r>
        <w:rPr>
          <w:rFonts w:ascii="Times New Roman" w:hAnsi="Times New Roman"/>
        </w:rPr>
        <w:t>Όπ.</w:t>
      </w:r>
      <w:r w:rsidRPr="006804B8">
        <w:rPr>
          <w:rFonts w:ascii="Times New Roman" w:hAnsi="Times New Roman"/>
        </w:rPr>
        <w:t xml:space="preserve"> π. σ. 109</w:t>
      </w:r>
    </w:p>
    <w:p w:rsidR="009000BB" w:rsidRDefault="009000BB" w:rsidP="006418E8">
      <w:pPr>
        <w:pStyle w:val="a3"/>
        <w:spacing w:line="276" w:lineRule="auto"/>
        <w:jc w:val="both"/>
      </w:pPr>
    </w:p>
  </w:footnote>
  <w:footnote w:id="195">
    <w:p w:rsidR="009000BB" w:rsidRPr="00C531A6" w:rsidRDefault="009000BB" w:rsidP="006418E8">
      <w:pPr>
        <w:pStyle w:val="a3"/>
        <w:spacing w:line="276" w:lineRule="auto"/>
        <w:jc w:val="both"/>
        <w:rPr>
          <w:rFonts w:ascii="Times New Roman" w:hAnsi="Times New Roman"/>
        </w:rPr>
      </w:pPr>
      <w:r w:rsidRPr="000D403A">
        <w:rPr>
          <w:rStyle w:val="a4"/>
          <w:rFonts w:ascii="Times New Roman" w:hAnsi="Times New Roman"/>
        </w:rPr>
        <w:footnoteRef/>
      </w:r>
      <w:r w:rsidRPr="000D403A">
        <w:rPr>
          <w:rFonts w:ascii="Times New Roman" w:hAnsi="Times New Roman"/>
        </w:rPr>
        <w:t xml:space="preserve"> </w:t>
      </w:r>
      <w:r w:rsidRPr="00C531A6">
        <w:rPr>
          <w:rFonts w:ascii="Times New Roman" w:hAnsi="Times New Roman"/>
        </w:rPr>
        <w:t xml:space="preserve">Αδαμαντίου Αδ., «Αύγουστος (Οκταβιανός)» στο </w:t>
      </w:r>
      <w:r w:rsidRPr="00C531A6">
        <w:rPr>
          <w:rFonts w:ascii="Times New Roman" w:hAnsi="Times New Roman"/>
          <w:i/>
        </w:rPr>
        <w:t>Δρανδάκης Παύλος, Μεγάλη Ελληνική Εγκυκλοπαίδεια</w:t>
      </w:r>
      <w:r w:rsidRPr="00C531A6">
        <w:rPr>
          <w:rFonts w:ascii="Times New Roman" w:hAnsi="Times New Roman"/>
        </w:rPr>
        <w:t>, τόμος ΣΤ΄, Εκδόσεις Εκδοτικός Οργανισμός «Ο Φοίνιξ», 1928 σ. 188</w:t>
      </w:r>
    </w:p>
    <w:p w:rsidR="009000BB" w:rsidRPr="000D403A" w:rsidRDefault="009000BB" w:rsidP="006418E8">
      <w:pPr>
        <w:pStyle w:val="a3"/>
        <w:spacing w:line="276" w:lineRule="auto"/>
        <w:jc w:val="both"/>
        <w:rPr>
          <w:rFonts w:ascii="Times New Roman" w:hAnsi="Times New Roman"/>
        </w:rPr>
      </w:pPr>
    </w:p>
  </w:footnote>
  <w:footnote w:id="196">
    <w:p w:rsidR="009000BB" w:rsidRPr="004930CD" w:rsidRDefault="009000BB" w:rsidP="004930CD">
      <w:pPr>
        <w:pStyle w:val="a5"/>
        <w:ind w:left="0"/>
        <w:jc w:val="both"/>
        <w:rPr>
          <w:sz w:val="20"/>
          <w:szCs w:val="20"/>
        </w:rPr>
      </w:pPr>
      <w:r w:rsidRPr="004930CD">
        <w:rPr>
          <w:rStyle w:val="a4"/>
          <w:rFonts w:ascii="Times New Roman" w:hAnsi="Times New Roman"/>
          <w:sz w:val="20"/>
          <w:szCs w:val="20"/>
        </w:rPr>
        <w:footnoteRef/>
      </w:r>
      <w:r w:rsidRPr="004930CD">
        <w:rPr>
          <w:rFonts w:ascii="Times New Roman" w:hAnsi="Times New Roman"/>
          <w:sz w:val="20"/>
          <w:szCs w:val="20"/>
        </w:rPr>
        <w:t xml:space="preserve"> Μπρατσιώτης Ι. Παν., «Μωυσής» στη </w:t>
      </w:r>
      <w:r w:rsidRPr="004930CD">
        <w:rPr>
          <w:rFonts w:ascii="Times New Roman" w:hAnsi="Times New Roman"/>
          <w:i/>
          <w:sz w:val="20"/>
          <w:szCs w:val="20"/>
        </w:rPr>
        <w:t>Θρησκευτική και Ηθική Εγκυκλοπαιδεία,</w:t>
      </w:r>
      <w:r w:rsidRPr="004930CD">
        <w:rPr>
          <w:rFonts w:ascii="Times New Roman" w:hAnsi="Times New Roman"/>
          <w:sz w:val="20"/>
          <w:szCs w:val="20"/>
        </w:rPr>
        <w:t xml:space="preserve"> τόμος 9, εκδ. Αθαν. Μαρτίνος, Αθήναι,1967, στήλες 281</w:t>
      </w:r>
    </w:p>
  </w:footnote>
  <w:footnote w:id="197">
    <w:p w:rsidR="009000BB" w:rsidRDefault="009000BB" w:rsidP="001A2989">
      <w:pPr>
        <w:pStyle w:val="a3"/>
        <w:spacing w:line="276" w:lineRule="auto"/>
        <w:jc w:val="both"/>
        <w:rPr>
          <w:rFonts w:ascii="Times New Roman" w:hAnsi="Times New Roman"/>
        </w:rPr>
      </w:pPr>
      <w:r w:rsidRPr="006B3B6D">
        <w:rPr>
          <w:rStyle w:val="a4"/>
          <w:rFonts w:ascii="Times New Roman" w:hAnsi="Times New Roman"/>
        </w:rPr>
        <w:footnoteRef/>
      </w:r>
      <w:r w:rsidRPr="006B3B6D">
        <w:rPr>
          <w:rFonts w:ascii="Times New Roman" w:hAnsi="Times New Roman"/>
        </w:rPr>
        <w:t xml:space="preserve"> Κωνσταντινίδη Ζ. Γ., </w:t>
      </w:r>
      <w:r w:rsidRPr="006B3B6D">
        <w:rPr>
          <w:rFonts w:ascii="Times New Roman" w:hAnsi="Times New Roman"/>
          <w:i/>
        </w:rPr>
        <w:t>Νέον Εγκυκλοπαιδικόν Λεξικόν της Αγίας Γραφής</w:t>
      </w:r>
      <w:r w:rsidRPr="006B3B6D">
        <w:rPr>
          <w:rFonts w:ascii="Times New Roman" w:hAnsi="Times New Roman"/>
        </w:rPr>
        <w:t>, Αθήνα, 1985, σ. 594</w:t>
      </w:r>
      <w:r w:rsidRPr="009E593D">
        <w:rPr>
          <w:rFonts w:ascii="Times New Roman" w:hAnsi="Times New Roman"/>
        </w:rPr>
        <w:t xml:space="preserve"> </w:t>
      </w:r>
    </w:p>
    <w:p w:rsidR="009000BB" w:rsidRPr="006B3B6D" w:rsidRDefault="009000BB" w:rsidP="001A2989">
      <w:pPr>
        <w:pStyle w:val="a3"/>
        <w:spacing w:line="276" w:lineRule="auto"/>
        <w:jc w:val="both"/>
        <w:rPr>
          <w:rFonts w:ascii="Times New Roman" w:hAnsi="Times New Roman"/>
        </w:rPr>
      </w:pPr>
      <w:r w:rsidRPr="006E75DB">
        <w:rPr>
          <w:rFonts w:ascii="Times New Roman" w:hAnsi="Times New Roman"/>
        </w:rPr>
        <w:t>Οργαν</w:t>
      </w:r>
      <w:r>
        <w:rPr>
          <w:rFonts w:ascii="Times New Roman" w:hAnsi="Times New Roman"/>
        </w:rPr>
        <w:t>ισμός «Ο Φοίνιξ», 1928, σ. 188</w:t>
      </w:r>
    </w:p>
    <w:p w:rsidR="009000BB" w:rsidRPr="00AC607A" w:rsidRDefault="009000BB" w:rsidP="006B3B6D">
      <w:pPr>
        <w:pStyle w:val="a3"/>
        <w:spacing w:line="360" w:lineRule="auto"/>
      </w:pPr>
    </w:p>
  </w:footnote>
  <w:footnote w:id="198">
    <w:p w:rsidR="009000BB" w:rsidRPr="006B3B6D" w:rsidRDefault="009000BB" w:rsidP="004425D8">
      <w:pPr>
        <w:pStyle w:val="a3"/>
        <w:spacing w:line="276" w:lineRule="auto"/>
        <w:jc w:val="both"/>
        <w:rPr>
          <w:rFonts w:ascii="Times New Roman" w:hAnsi="Times New Roman"/>
        </w:rPr>
      </w:pPr>
      <w:r w:rsidRPr="006B3B6D">
        <w:rPr>
          <w:rStyle w:val="a4"/>
          <w:rFonts w:ascii="Times New Roman" w:hAnsi="Times New Roman"/>
        </w:rPr>
        <w:footnoteRef/>
      </w:r>
      <w:r w:rsidRPr="006B3B6D">
        <w:rPr>
          <w:rFonts w:ascii="Times New Roman" w:hAnsi="Times New Roman"/>
        </w:rPr>
        <w:t xml:space="preserve"> Τρεμπέλα Ν. Παν., </w:t>
      </w:r>
      <w:r w:rsidRPr="006B3B6D">
        <w:rPr>
          <w:rFonts w:ascii="Times New Roman" w:hAnsi="Times New Roman"/>
          <w:i/>
        </w:rPr>
        <w:t>Μωυσής, Ο Ελευθερωτής του Ισραήλ</w:t>
      </w:r>
      <w:r w:rsidRPr="006B3B6D">
        <w:rPr>
          <w:rFonts w:ascii="Times New Roman" w:hAnsi="Times New Roman"/>
        </w:rPr>
        <w:t>, τόμος 8, Αδελφότης Θεολόγων «Ο Σωτήρ», Αθήνα 2012, σ</w:t>
      </w:r>
      <w:r>
        <w:rPr>
          <w:rFonts w:ascii="Times New Roman" w:hAnsi="Times New Roman"/>
        </w:rPr>
        <w:t xml:space="preserve">. </w:t>
      </w:r>
      <w:r w:rsidRPr="006B3B6D">
        <w:rPr>
          <w:rFonts w:ascii="Times New Roman" w:hAnsi="Times New Roman"/>
        </w:rPr>
        <w:t>49</w:t>
      </w:r>
    </w:p>
    <w:p w:rsidR="009000BB" w:rsidRPr="006B3B6D" w:rsidRDefault="009000BB" w:rsidP="006B3B6D">
      <w:pPr>
        <w:pStyle w:val="a3"/>
        <w:spacing w:line="276" w:lineRule="auto"/>
        <w:jc w:val="both"/>
        <w:rPr>
          <w:rFonts w:ascii="Times New Roman" w:hAnsi="Times New Roman"/>
        </w:rPr>
      </w:pPr>
    </w:p>
  </w:footnote>
  <w:footnote w:id="199">
    <w:p w:rsidR="009000BB" w:rsidRDefault="009000BB" w:rsidP="006B3B6D">
      <w:pPr>
        <w:pStyle w:val="a3"/>
        <w:spacing w:line="276" w:lineRule="auto"/>
        <w:jc w:val="both"/>
        <w:rPr>
          <w:rFonts w:ascii="Times New Roman" w:hAnsi="Times New Roman"/>
        </w:rPr>
      </w:pPr>
      <w:r w:rsidRPr="006B3B6D">
        <w:rPr>
          <w:rStyle w:val="a4"/>
          <w:rFonts w:ascii="Times New Roman" w:hAnsi="Times New Roman"/>
        </w:rPr>
        <w:footnoteRef/>
      </w:r>
      <w:r w:rsidRPr="006B3B6D">
        <w:rPr>
          <w:rFonts w:ascii="Times New Roman" w:hAnsi="Times New Roman"/>
        </w:rPr>
        <w:t xml:space="preserve"> Φίλων, </w:t>
      </w:r>
      <w:r w:rsidRPr="006B3B6D">
        <w:rPr>
          <w:rFonts w:ascii="Times New Roman" w:hAnsi="Times New Roman"/>
          <w:i/>
        </w:rPr>
        <w:t>Περί βίου Μωυσέως, Περί των δέκα λόγων</w:t>
      </w:r>
      <w:r w:rsidRPr="006B3B6D">
        <w:rPr>
          <w:rFonts w:ascii="Times New Roman" w:hAnsi="Times New Roman"/>
        </w:rPr>
        <w:t xml:space="preserve">, Τόμος 11, Εκδόσεις Κάκτος, Αθήνα 2004, </w:t>
      </w:r>
      <w:r>
        <w:rPr>
          <w:rFonts w:ascii="Times New Roman" w:hAnsi="Times New Roman"/>
        </w:rPr>
        <w:t xml:space="preserve">Περί Βίου του Μωυσέως Λόγος Δεύτερος [134] 2 </w:t>
      </w:r>
    </w:p>
    <w:p w:rsidR="009000BB" w:rsidRPr="006B3B6D" w:rsidRDefault="009000BB" w:rsidP="006B3B6D">
      <w:pPr>
        <w:pStyle w:val="a3"/>
        <w:spacing w:line="276" w:lineRule="auto"/>
        <w:jc w:val="both"/>
        <w:rPr>
          <w:rFonts w:ascii="Times New Roman" w:hAnsi="Times New Roman"/>
        </w:rPr>
      </w:pPr>
    </w:p>
  </w:footnote>
  <w:footnote w:id="200">
    <w:p w:rsidR="009000BB" w:rsidRPr="0030175E" w:rsidRDefault="009000BB" w:rsidP="006B3B6D">
      <w:pPr>
        <w:pStyle w:val="a3"/>
        <w:spacing w:line="276" w:lineRule="auto"/>
        <w:jc w:val="both"/>
      </w:pPr>
      <w:r w:rsidRPr="006B3B6D">
        <w:rPr>
          <w:rStyle w:val="a4"/>
          <w:rFonts w:ascii="Times New Roman" w:hAnsi="Times New Roman"/>
        </w:rPr>
        <w:footnoteRef/>
      </w:r>
      <w:r w:rsidRPr="006B3B6D">
        <w:rPr>
          <w:rFonts w:ascii="Times New Roman" w:hAnsi="Times New Roman"/>
        </w:rPr>
        <w:t xml:space="preserve"> </w:t>
      </w:r>
      <w:r>
        <w:rPr>
          <w:rFonts w:ascii="Times New Roman" w:hAnsi="Times New Roman"/>
        </w:rPr>
        <w:t>Όπ. π. [134] 3-5</w:t>
      </w:r>
    </w:p>
  </w:footnote>
  <w:footnote w:id="201">
    <w:p w:rsidR="009000BB" w:rsidRPr="006B3B6D" w:rsidRDefault="009000BB" w:rsidP="006B3B6D">
      <w:pPr>
        <w:pStyle w:val="a3"/>
        <w:spacing w:line="276" w:lineRule="auto"/>
        <w:jc w:val="both"/>
        <w:rPr>
          <w:rFonts w:ascii="Times New Roman" w:hAnsi="Times New Roman"/>
        </w:rPr>
      </w:pPr>
      <w:r w:rsidRPr="006B3B6D">
        <w:rPr>
          <w:rStyle w:val="a4"/>
          <w:rFonts w:ascii="Times New Roman" w:hAnsi="Times New Roman"/>
        </w:rPr>
        <w:footnoteRef/>
      </w:r>
      <w:r w:rsidRPr="006B3B6D">
        <w:rPr>
          <w:rFonts w:ascii="Times New Roman" w:hAnsi="Times New Roman"/>
        </w:rPr>
        <w:t xml:space="preserve"> Φίλων, </w:t>
      </w:r>
      <w:r w:rsidRPr="006B3B6D">
        <w:rPr>
          <w:rFonts w:ascii="Times New Roman" w:hAnsi="Times New Roman"/>
          <w:i/>
        </w:rPr>
        <w:t>Περί βίου Μωυσέως, Περί των δέκα λόγων</w:t>
      </w:r>
      <w:r w:rsidRPr="006B3B6D">
        <w:rPr>
          <w:rFonts w:ascii="Times New Roman" w:hAnsi="Times New Roman"/>
        </w:rPr>
        <w:t xml:space="preserve">, Τόμος 11, Εκδόσεις Κάκτος, Αθήνα 2004, </w:t>
      </w:r>
      <w:r>
        <w:rPr>
          <w:rFonts w:ascii="Times New Roman" w:hAnsi="Times New Roman"/>
        </w:rPr>
        <w:t xml:space="preserve">Περί Βίου του Μωυσέως Λόγος Δεύτερος [136] 9-10  </w:t>
      </w:r>
    </w:p>
  </w:footnote>
  <w:footnote w:id="202">
    <w:p w:rsidR="009000BB" w:rsidRDefault="009000BB" w:rsidP="001A2989">
      <w:pPr>
        <w:pStyle w:val="a3"/>
        <w:spacing w:line="276" w:lineRule="auto"/>
        <w:jc w:val="both"/>
        <w:rPr>
          <w:rFonts w:ascii="Times New Roman" w:hAnsi="Times New Roman"/>
        </w:rPr>
      </w:pPr>
      <w:r w:rsidRPr="006B3B6D">
        <w:rPr>
          <w:rStyle w:val="a4"/>
          <w:rFonts w:ascii="Times New Roman" w:hAnsi="Times New Roman"/>
        </w:rPr>
        <w:footnoteRef/>
      </w:r>
      <w:r w:rsidRPr="006B3B6D">
        <w:rPr>
          <w:rFonts w:ascii="Times New Roman" w:hAnsi="Times New Roman"/>
        </w:rPr>
        <w:t xml:space="preserve"> Φίλων, </w:t>
      </w:r>
      <w:r w:rsidRPr="006B3B6D">
        <w:rPr>
          <w:rFonts w:ascii="Times New Roman" w:hAnsi="Times New Roman"/>
          <w:i/>
        </w:rPr>
        <w:t>Περί βίου Μωυσέως, Περί των δέκα λόγων</w:t>
      </w:r>
      <w:r w:rsidRPr="006B3B6D">
        <w:rPr>
          <w:rFonts w:ascii="Times New Roman" w:hAnsi="Times New Roman"/>
        </w:rPr>
        <w:t xml:space="preserve">, Τόμος 11, Εκδόσεις Κάκτος, Αθήνα 2004, </w:t>
      </w:r>
      <w:r>
        <w:rPr>
          <w:rFonts w:ascii="Times New Roman" w:hAnsi="Times New Roman"/>
        </w:rPr>
        <w:t xml:space="preserve">Περί Βίου του Μωυσέως Λόγος Δεύτερος [142] 51 </w:t>
      </w:r>
    </w:p>
    <w:p w:rsidR="009000BB" w:rsidRPr="006B3B6D" w:rsidRDefault="009000BB" w:rsidP="001A2989">
      <w:pPr>
        <w:pStyle w:val="a3"/>
        <w:spacing w:line="276" w:lineRule="auto"/>
        <w:jc w:val="both"/>
        <w:rPr>
          <w:rFonts w:ascii="Times New Roman" w:hAnsi="Times New Roman"/>
        </w:rPr>
      </w:pPr>
    </w:p>
  </w:footnote>
  <w:footnote w:id="203">
    <w:p w:rsidR="009000BB" w:rsidRDefault="009000BB" w:rsidP="001A2989">
      <w:pPr>
        <w:pStyle w:val="a3"/>
        <w:spacing w:line="276" w:lineRule="auto"/>
        <w:jc w:val="both"/>
        <w:rPr>
          <w:rFonts w:ascii="Times New Roman" w:hAnsi="Times New Roman"/>
        </w:rPr>
      </w:pPr>
      <w:r w:rsidRPr="006B3B6D">
        <w:rPr>
          <w:rStyle w:val="a4"/>
          <w:rFonts w:ascii="Times New Roman" w:hAnsi="Times New Roman"/>
        </w:rPr>
        <w:footnoteRef/>
      </w:r>
      <w:r w:rsidRPr="006B3B6D">
        <w:rPr>
          <w:rFonts w:ascii="Times New Roman" w:hAnsi="Times New Roman"/>
        </w:rPr>
        <w:t xml:space="preserve"> Φίλων, </w:t>
      </w:r>
      <w:r w:rsidRPr="006B3B6D">
        <w:rPr>
          <w:rFonts w:ascii="Times New Roman" w:hAnsi="Times New Roman"/>
          <w:i/>
        </w:rPr>
        <w:t>Περί βίου Μωυσέως, Περί των δέκα λόγων</w:t>
      </w:r>
      <w:r w:rsidRPr="006B3B6D">
        <w:rPr>
          <w:rFonts w:ascii="Times New Roman" w:hAnsi="Times New Roman"/>
        </w:rPr>
        <w:t xml:space="preserve">, Τόμος 11, Εκδόσεις Κάκτος, Αθήνα 2004, </w:t>
      </w:r>
      <w:r>
        <w:rPr>
          <w:rFonts w:ascii="Times New Roman" w:hAnsi="Times New Roman"/>
        </w:rPr>
        <w:t xml:space="preserve">Περί Βίου του Μωυσέως Λόγος Δεύτερος [142]  54  </w:t>
      </w:r>
    </w:p>
    <w:p w:rsidR="009000BB" w:rsidRPr="006B3B6D" w:rsidRDefault="009000BB" w:rsidP="006B3B6D">
      <w:pPr>
        <w:pStyle w:val="a3"/>
        <w:spacing w:line="276" w:lineRule="auto"/>
        <w:jc w:val="both"/>
        <w:rPr>
          <w:rFonts w:ascii="Times New Roman" w:hAnsi="Times New Roman"/>
        </w:rPr>
      </w:pPr>
    </w:p>
  </w:footnote>
  <w:footnote w:id="204">
    <w:p w:rsidR="009000BB" w:rsidRDefault="009000BB" w:rsidP="00C333F1">
      <w:pPr>
        <w:pStyle w:val="a3"/>
        <w:spacing w:line="276" w:lineRule="auto"/>
        <w:jc w:val="both"/>
        <w:rPr>
          <w:rFonts w:ascii="Times New Roman" w:hAnsi="Times New Roman"/>
        </w:rPr>
      </w:pPr>
      <w:r w:rsidRPr="006B3B6D">
        <w:rPr>
          <w:rStyle w:val="a4"/>
          <w:rFonts w:ascii="Times New Roman" w:hAnsi="Times New Roman"/>
        </w:rPr>
        <w:footnoteRef/>
      </w:r>
      <w:r w:rsidRPr="006B3B6D">
        <w:rPr>
          <w:rFonts w:ascii="Times New Roman" w:hAnsi="Times New Roman"/>
        </w:rPr>
        <w:t xml:space="preserve"> </w:t>
      </w:r>
      <w:r>
        <w:rPr>
          <w:rFonts w:ascii="Times New Roman" w:hAnsi="Times New Roman"/>
        </w:rPr>
        <w:t xml:space="preserve">Όπ. π. [145]  67  </w:t>
      </w:r>
    </w:p>
    <w:p w:rsidR="009000BB" w:rsidRDefault="009000BB" w:rsidP="006B3B6D">
      <w:pPr>
        <w:pStyle w:val="a3"/>
        <w:spacing w:line="276" w:lineRule="auto"/>
        <w:jc w:val="both"/>
      </w:pPr>
    </w:p>
  </w:footnote>
  <w:footnote w:id="205">
    <w:p w:rsidR="009000BB" w:rsidRDefault="009000BB" w:rsidP="003101BF">
      <w:pPr>
        <w:pStyle w:val="a3"/>
        <w:spacing w:line="276" w:lineRule="auto"/>
        <w:jc w:val="both"/>
        <w:rPr>
          <w:rFonts w:ascii="Times New Roman" w:hAnsi="Times New Roman"/>
        </w:rPr>
      </w:pPr>
      <w:r w:rsidRPr="006B3B6D">
        <w:rPr>
          <w:rStyle w:val="a4"/>
          <w:rFonts w:ascii="Times New Roman" w:hAnsi="Times New Roman"/>
        </w:rPr>
        <w:footnoteRef/>
      </w:r>
      <w:r w:rsidRPr="006B3B6D">
        <w:rPr>
          <w:rFonts w:ascii="Times New Roman" w:hAnsi="Times New Roman"/>
        </w:rPr>
        <w:t xml:space="preserve"> </w:t>
      </w:r>
      <w:r>
        <w:rPr>
          <w:rFonts w:ascii="Times New Roman" w:hAnsi="Times New Roman"/>
        </w:rPr>
        <w:t xml:space="preserve">Όπ. π. [146] 72  </w:t>
      </w:r>
    </w:p>
    <w:p w:rsidR="009000BB" w:rsidRPr="006B3B6D" w:rsidRDefault="009000BB" w:rsidP="006B3B6D">
      <w:pPr>
        <w:pStyle w:val="a3"/>
        <w:spacing w:line="276" w:lineRule="auto"/>
        <w:jc w:val="both"/>
        <w:rPr>
          <w:rFonts w:ascii="Times New Roman" w:hAnsi="Times New Roman"/>
        </w:rPr>
      </w:pPr>
    </w:p>
  </w:footnote>
  <w:footnote w:id="206">
    <w:p w:rsidR="009000BB" w:rsidRDefault="009000BB" w:rsidP="00851275">
      <w:pPr>
        <w:pStyle w:val="a3"/>
        <w:spacing w:line="276" w:lineRule="auto"/>
        <w:jc w:val="both"/>
        <w:rPr>
          <w:rFonts w:ascii="Times New Roman" w:hAnsi="Times New Roman"/>
        </w:rPr>
      </w:pPr>
      <w:r w:rsidRPr="00851275">
        <w:rPr>
          <w:rStyle w:val="a4"/>
          <w:rFonts w:ascii="Times New Roman" w:hAnsi="Times New Roman"/>
        </w:rPr>
        <w:footnoteRef/>
      </w:r>
      <w:r w:rsidRPr="00851275">
        <w:rPr>
          <w:rFonts w:ascii="Times New Roman" w:hAnsi="Times New Roman"/>
        </w:rPr>
        <w:t xml:space="preserve"> </w:t>
      </w:r>
      <w:r w:rsidRPr="006B3B6D">
        <w:rPr>
          <w:rFonts w:ascii="Times New Roman" w:hAnsi="Times New Roman"/>
        </w:rPr>
        <w:t xml:space="preserve">Φίλων, </w:t>
      </w:r>
      <w:r w:rsidRPr="006B3B6D">
        <w:rPr>
          <w:rFonts w:ascii="Times New Roman" w:hAnsi="Times New Roman"/>
          <w:i/>
        </w:rPr>
        <w:t>Περί βίου Μωυσέως, Περί των δέκα λόγων</w:t>
      </w:r>
      <w:r w:rsidRPr="006B3B6D">
        <w:rPr>
          <w:rFonts w:ascii="Times New Roman" w:hAnsi="Times New Roman"/>
        </w:rPr>
        <w:t xml:space="preserve">, Τόμος 11, Εκδόσεις Κάκτος, Αθήνα 2004, </w:t>
      </w:r>
      <w:r>
        <w:rPr>
          <w:rFonts w:ascii="Times New Roman" w:hAnsi="Times New Roman"/>
        </w:rPr>
        <w:t>Περί Βίου του Μωυσέως Λόγος Δεύτερος [179] 292</w:t>
      </w:r>
    </w:p>
    <w:p w:rsidR="009000BB" w:rsidRPr="00851275" w:rsidRDefault="009000BB" w:rsidP="00851275">
      <w:pPr>
        <w:pStyle w:val="a3"/>
        <w:spacing w:line="276" w:lineRule="auto"/>
        <w:jc w:val="both"/>
        <w:rPr>
          <w:rFonts w:ascii="Times New Roman" w:hAnsi="Times New Roman"/>
        </w:rPr>
      </w:pPr>
    </w:p>
  </w:footnote>
  <w:footnote w:id="207">
    <w:p w:rsidR="009000BB" w:rsidRDefault="009000BB" w:rsidP="001B77E6">
      <w:pPr>
        <w:pStyle w:val="a5"/>
        <w:ind w:left="0"/>
        <w:jc w:val="both"/>
      </w:pPr>
      <w:r w:rsidRPr="00851275">
        <w:rPr>
          <w:rStyle w:val="a4"/>
          <w:rFonts w:ascii="Times New Roman" w:hAnsi="Times New Roman"/>
          <w:sz w:val="20"/>
          <w:szCs w:val="20"/>
        </w:rPr>
        <w:footnoteRef/>
      </w:r>
      <w:r w:rsidRPr="00851275">
        <w:rPr>
          <w:rFonts w:ascii="Times New Roman" w:hAnsi="Times New Roman"/>
          <w:sz w:val="20"/>
          <w:szCs w:val="20"/>
        </w:rPr>
        <w:t xml:space="preserve"> </w:t>
      </w:r>
      <w:r w:rsidRPr="004930CD">
        <w:rPr>
          <w:rFonts w:ascii="Times New Roman" w:hAnsi="Times New Roman"/>
          <w:sz w:val="20"/>
          <w:szCs w:val="20"/>
        </w:rPr>
        <w:t xml:space="preserve">Μπρατσιώτης Ι. Παν., «Μωυσής» στη </w:t>
      </w:r>
      <w:r w:rsidRPr="004930CD">
        <w:rPr>
          <w:rFonts w:ascii="Times New Roman" w:hAnsi="Times New Roman"/>
          <w:i/>
          <w:sz w:val="20"/>
          <w:szCs w:val="20"/>
        </w:rPr>
        <w:t>Θρησκευτική και Ηθική Εγκυκλοπαιδεία,</w:t>
      </w:r>
      <w:r w:rsidRPr="004930CD">
        <w:rPr>
          <w:rFonts w:ascii="Times New Roman" w:hAnsi="Times New Roman"/>
          <w:sz w:val="20"/>
          <w:szCs w:val="20"/>
        </w:rPr>
        <w:t xml:space="preserve"> τόμος 9, εκδ. Αθαν. Μαρτίνος, Αθήναι,1967, στήλ</w:t>
      </w:r>
      <w:r>
        <w:rPr>
          <w:rFonts w:ascii="Times New Roman" w:hAnsi="Times New Roman"/>
          <w:sz w:val="20"/>
          <w:szCs w:val="20"/>
        </w:rPr>
        <w:t>η</w:t>
      </w:r>
      <w:r w:rsidRPr="004930CD">
        <w:rPr>
          <w:rFonts w:ascii="Times New Roman" w:hAnsi="Times New Roman"/>
          <w:sz w:val="20"/>
          <w:szCs w:val="20"/>
        </w:rPr>
        <w:t xml:space="preserve"> 28</w:t>
      </w:r>
      <w:r>
        <w:rPr>
          <w:rFonts w:ascii="Times New Roman" w:hAnsi="Times New Roman"/>
          <w:sz w:val="20"/>
          <w:szCs w:val="20"/>
        </w:rPr>
        <w:t xml:space="preserve">4 </w:t>
      </w:r>
    </w:p>
  </w:footnote>
  <w:footnote w:id="208">
    <w:p w:rsidR="009000BB" w:rsidRDefault="009000BB" w:rsidP="009C32D1">
      <w:pPr>
        <w:pStyle w:val="a3"/>
        <w:spacing w:line="276" w:lineRule="auto"/>
        <w:jc w:val="both"/>
        <w:rPr>
          <w:rFonts w:ascii="Times New Roman" w:hAnsi="Times New Roman"/>
        </w:rPr>
      </w:pPr>
      <w:r w:rsidRPr="006B3B6D">
        <w:rPr>
          <w:rStyle w:val="a4"/>
          <w:rFonts w:ascii="Times New Roman" w:hAnsi="Times New Roman"/>
        </w:rPr>
        <w:footnoteRef/>
      </w:r>
      <w:r w:rsidRPr="006B3B6D">
        <w:rPr>
          <w:rFonts w:ascii="Times New Roman" w:hAnsi="Times New Roman"/>
        </w:rPr>
        <w:t xml:space="preserve"> Τρεμπέλα Ν. Παν., </w:t>
      </w:r>
      <w:r w:rsidRPr="006B3B6D">
        <w:rPr>
          <w:rFonts w:ascii="Times New Roman" w:hAnsi="Times New Roman"/>
          <w:i/>
        </w:rPr>
        <w:t>Μωυσής, Ο Θεόπνευστος Νομοθέτης</w:t>
      </w:r>
      <w:r w:rsidRPr="006B3B6D">
        <w:rPr>
          <w:rFonts w:ascii="Times New Roman" w:hAnsi="Times New Roman"/>
        </w:rPr>
        <w:t>, τόμος 9, Εκδόσεις Αδελφότης Θεολόγων «Ο Σωτήρ», Αθήνα 2012, σ. 84</w:t>
      </w:r>
    </w:p>
    <w:p w:rsidR="009000BB" w:rsidRPr="006B3B6D" w:rsidRDefault="009000BB" w:rsidP="009C32D1">
      <w:pPr>
        <w:pStyle w:val="a3"/>
        <w:spacing w:line="276" w:lineRule="auto"/>
        <w:jc w:val="both"/>
        <w:rPr>
          <w:rFonts w:ascii="Times New Roman" w:hAnsi="Times New Roman"/>
        </w:rPr>
      </w:pPr>
    </w:p>
  </w:footnote>
  <w:footnote w:id="209">
    <w:p w:rsidR="009000BB" w:rsidRPr="009C32D1" w:rsidRDefault="009000BB" w:rsidP="009C32D1">
      <w:pPr>
        <w:pStyle w:val="a5"/>
        <w:ind w:left="0"/>
        <w:jc w:val="both"/>
        <w:rPr>
          <w:rFonts w:ascii="Times New Roman" w:hAnsi="Times New Roman"/>
          <w:sz w:val="20"/>
          <w:szCs w:val="20"/>
        </w:rPr>
      </w:pPr>
      <w:r w:rsidRPr="009C32D1">
        <w:rPr>
          <w:rStyle w:val="a4"/>
          <w:rFonts w:ascii="Times New Roman" w:hAnsi="Times New Roman"/>
          <w:sz w:val="20"/>
          <w:szCs w:val="20"/>
        </w:rPr>
        <w:footnoteRef/>
      </w:r>
      <w:r w:rsidRPr="009C32D1">
        <w:rPr>
          <w:rFonts w:ascii="Times New Roman" w:hAnsi="Times New Roman"/>
          <w:sz w:val="20"/>
          <w:szCs w:val="20"/>
        </w:rPr>
        <w:t xml:space="preserve"> </w:t>
      </w:r>
      <w:r w:rsidRPr="004930CD">
        <w:rPr>
          <w:rFonts w:ascii="Times New Roman" w:hAnsi="Times New Roman"/>
          <w:sz w:val="20"/>
          <w:szCs w:val="20"/>
        </w:rPr>
        <w:t xml:space="preserve">Μπρατσιώτης Ι. Παν., «Μωυσής» στη </w:t>
      </w:r>
      <w:r w:rsidRPr="004930CD">
        <w:rPr>
          <w:rFonts w:ascii="Times New Roman" w:hAnsi="Times New Roman"/>
          <w:i/>
          <w:sz w:val="20"/>
          <w:szCs w:val="20"/>
        </w:rPr>
        <w:t>Θρησκευτική και Ηθική Εγκυκλοπαιδεία,</w:t>
      </w:r>
      <w:r w:rsidRPr="004930CD">
        <w:rPr>
          <w:rFonts w:ascii="Times New Roman" w:hAnsi="Times New Roman"/>
          <w:sz w:val="20"/>
          <w:szCs w:val="20"/>
        </w:rPr>
        <w:t xml:space="preserve"> τόμος 9, εκδ. Αθαν. Μαρτίνος, Αθήναι,1967, στήλες 28</w:t>
      </w:r>
      <w:r>
        <w:rPr>
          <w:rFonts w:ascii="Times New Roman" w:hAnsi="Times New Roman"/>
          <w:sz w:val="20"/>
          <w:szCs w:val="20"/>
        </w:rPr>
        <w:t>4</w:t>
      </w:r>
    </w:p>
    <w:p w:rsidR="009000BB" w:rsidRDefault="009000BB">
      <w:pPr>
        <w:pStyle w:val="a3"/>
      </w:pPr>
    </w:p>
  </w:footnote>
  <w:footnote w:id="210">
    <w:p w:rsidR="009000BB" w:rsidRPr="001A09B8" w:rsidRDefault="009000BB" w:rsidP="00DD7D34">
      <w:pPr>
        <w:pStyle w:val="a3"/>
        <w:spacing w:line="276" w:lineRule="auto"/>
        <w:jc w:val="both"/>
        <w:rPr>
          <w:rFonts w:ascii="Times New Roman" w:hAnsi="Times New Roman"/>
        </w:rPr>
      </w:pPr>
      <w:r w:rsidRPr="00DD7D34">
        <w:rPr>
          <w:rStyle w:val="a4"/>
          <w:rFonts w:ascii="Times New Roman" w:hAnsi="Times New Roman"/>
        </w:rPr>
        <w:footnoteRef/>
      </w:r>
      <w:r w:rsidRPr="00DD7D34">
        <w:rPr>
          <w:rFonts w:ascii="Times New Roman" w:hAnsi="Times New Roman"/>
        </w:rPr>
        <w:t xml:space="preserve"> Κωνσταντινίδη Ζ. Γ.,</w:t>
      </w:r>
      <w:r>
        <w:rPr>
          <w:rFonts w:ascii="Times New Roman" w:hAnsi="Times New Roman"/>
        </w:rPr>
        <w:t xml:space="preserve"> «Δαβίδ» στο</w:t>
      </w:r>
      <w:r w:rsidRPr="00DD7D34">
        <w:rPr>
          <w:rFonts w:ascii="Times New Roman" w:hAnsi="Times New Roman"/>
        </w:rPr>
        <w:t xml:space="preserve"> </w:t>
      </w:r>
      <w:r w:rsidRPr="00DD7D34">
        <w:rPr>
          <w:rFonts w:ascii="Times New Roman" w:hAnsi="Times New Roman"/>
          <w:i/>
        </w:rPr>
        <w:t>Νέον Εγκυκλοπαιδικό</w:t>
      </w:r>
      <w:r>
        <w:rPr>
          <w:rFonts w:ascii="Times New Roman" w:hAnsi="Times New Roman"/>
          <w:i/>
        </w:rPr>
        <w:t>ν</w:t>
      </w:r>
      <w:r w:rsidRPr="00DD7D34">
        <w:rPr>
          <w:rFonts w:ascii="Times New Roman" w:hAnsi="Times New Roman"/>
          <w:i/>
        </w:rPr>
        <w:t xml:space="preserve"> Λεξικό</w:t>
      </w:r>
      <w:r>
        <w:rPr>
          <w:rFonts w:ascii="Times New Roman" w:hAnsi="Times New Roman"/>
          <w:i/>
        </w:rPr>
        <w:t>ν</w:t>
      </w:r>
      <w:r w:rsidRPr="00DD7D34">
        <w:rPr>
          <w:rFonts w:ascii="Times New Roman" w:hAnsi="Times New Roman"/>
          <w:i/>
        </w:rPr>
        <w:t xml:space="preserve"> της Αγίας Γραφής</w:t>
      </w:r>
      <w:r w:rsidRPr="00DD7D34">
        <w:rPr>
          <w:rFonts w:ascii="Times New Roman" w:hAnsi="Times New Roman"/>
        </w:rPr>
        <w:t>, Εκδόσεις «Ο Λόγος», Αθήνα, 1987, σ. 187</w:t>
      </w:r>
    </w:p>
  </w:footnote>
  <w:footnote w:id="211">
    <w:p w:rsidR="009000BB" w:rsidRPr="00DD7D34" w:rsidRDefault="009000BB" w:rsidP="00DD7D34">
      <w:pPr>
        <w:pStyle w:val="a3"/>
        <w:spacing w:line="276" w:lineRule="auto"/>
        <w:jc w:val="both"/>
        <w:rPr>
          <w:rFonts w:ascii="Times New Roman" w:hAnsi="Times New Roman"/>
        </w:rPr>
      </w:pPr>
      <w:r w:rsidRPr="00DD7D34">
        <w:rPr>
          <w:rStyle w:val="a4"/>
          <w:rFonts w:ascii="Times New Roman" w:hAnsi="Times New Roman"/>
        </w:rPr>
        <w:footnoteRef/>
      </w:r>
      <w:r w:rsidRPr="00DD7D34">
        <w:rPr>
          <w:rFonts w:ascii="Times New Roman" w:hAnsi="Times New Roman"/>
        </w:rPr>
        <w:t xml:space="preserve"> Φραγκοπούλου Αθανασίου, </w:t>
      </w:r>
      <w:r w:rsidRPr="00DD7D34">
        <w:rPr>
          <w:rFonts w:ascii="Times New Roman" w:hAnsi="Times New Roman"/>
          <w:i/>
        </w:rPr>
        <w:t>Δαβίδ, Ο νικητής του Γολιάθ</w:t>
      </w:r>
      <w:r w:rsidRPr="00DD7D34">
        <w:rPr>
          <w:rFonts w:ascii="Times New Roman" w:hAnsi="Times New Roman"/>
        </w:rPr>
        <w:t xml:space="preserve">, Εκδόσεις Αδελφότητος Θεολόγων «Ο Σωτήρ», Αθήνα, 1993, σ. 15 </w:t>
      </w:r>
    </w:p>
  </w:footnote>
  <w:footnote w:id="212">
    <w:p w:rsidR="009000BB" w:rsidRDefault="009000BB" w:rsidP="00DD7D34">
      <w:pPr>
        <w:pStyle w:val="a3"/>
        <w:spacing w:line="276" w:lineRule="auto"/>
        <w:jc w:val="both"/>
        <w:rPr>
          <w:rFonts w:ascii="Times New Roman" w:hAnsi="Times New Roman"/>
        </w:rPr>
      </w:pPr>
      <w:r w:rsidRPr="00DD7D34">
        <w:rPr>
          <w:rStyle w:val="a4"/>
          <w:rFonts w:ascii="Times New Roman" w:hAnsi="Times New Roman"/>
        </w:rPr>
        <w:footnoteRef/>
      </w:r>
      <w:r w:rsidRPr="00DD7D34">
        <w:rPr>
          <w:rFonts w:ascii="Times New Roman" w:hAnsi="Times New Roman"/>
        </w:rPr>
        <w:t xml:space="preserve"> </w:t>
      </w:r>
      <w:r w:rsidRPr="00662F1D">
        <w:rPr>
          <w:rFonts w:ascii="Times New Roman" w:hAnsi="Times New Roman"/>
        </w:rPr>
        <w:t xml:space="preserve">Μπρατσιώτης Ι. Παν., «Δαβίδ» στο </w:t>
      </w:r>
      <w:r w:rsidRPr="00662F1D">
        <w:rPr>
          <w:rFonts w:ascii="Times New Roman" w:hAnsi="Times New Roman"/>
          <w:i/>
        </w:rPr>
        <w:t>Δρανδάκης Παύλος, Μεγάλη Ελληνική Εγκυκλοπαίδεια</w:t>
      </w:r>
      <w:r w:rsidRPr="00662F1D">
        <w:rPr>
          <w:rFonts w:ascii="Times New Roman" w:hAnsi="Times New Roman"/>
        </w:rPr>
        <w:t xml:space="preserve">, τόμος Η΄, Εκδόσεις Εκδοτικός Οργανισμός «Ο Φοίνιξ», 1928 σ. </w:t>
      </w:r>
      <w:r>
        <w:rPr>
          <w:rFonts w:ascii="Times New Roman" w:hAnsi="Times New Roman"/>
        </w:rPr>
        <w:t>914</w:t>
      </w:r>
    </w:p>
    <w:p w:rsidR="009000BB" w:rsidRPr="00DD7D34" w:rsidRDefault="009000BB" w:rsidP="00DD7D34">
      <w:pPr>
        <w:pStyle w:val="a3"/>
        <w:spacing w:line="276" w:lineRule="auto"/>
        <w:jc w:val="both"/>
        <w:rPr>
          <w:rFonts w:ascii="Times New Roman" w:hAnsi="Times New Roman"/>
        </w:rPr>
      </w:pPr>
    </w:p>
  </w:footnote>
  <w:footnote w:id="213">
    <w:p w:rsidR="009000BB" w:rsidRDefault="009000BB" w:rsidP="00DD7D34">
      <w:pPr>
        <w:pStyle w:val="a3"/>
        <w:spacing w:line="276" w:lineRule="auto"/>
        <w:jc w:val="both"/>
        <w:rPr>
          <w:rFonts w:ascii="Times New Roman" w:hAnsi="Times New Roman"/>
        </w:rPr>
      </w:pPr>
      <w:r w:rsidRPr="00DD7D34">
        <w:rPr>
          <w:rStyle w:val="a4"/>
          <w:rFonts w:ascii="Times New Roman" w:hAnsi="Times New Roman"/>
        </w:rPr>
        <w:footnoteRef/>
      </w:r>
      <w:r w:rsidRPr="00DD7D34">
        <w:rPr>
          <w:rFonts w:ascii="Times New Roman" w:hAnsi="Times New Roman"/>
        </w:rPr>
        <w:t xml:space="preserve"> Κωνσταντινίδη Ζ. Γ.,</w:t>
      </w:r>
      <w:r>
        <w:rPr>
          <w:rFonts w:ascii="Times New Roman" w:hAnsi="Times New Roman"/>
        </w:rPr>
        <w:t xml:space="preserve"> «Δαβίδ» στο</w:t>
      </w:r>
      <w:r w:rsidRPr="00DD7D34">
        <w:rPr>
          <w:rFonts w:ascii="Times New Roman" w:hAnsi="Times New Roman"/>
        </w:rPr>
        <w:t xml:space="preserve"> </w:t>
      </w:r>
      <w:r w:rsidRPr="00DD7D34">
        <w:rPr>
          <w:rFonts w:ascii="Times New Roman" w:hAnsi="Times New Roman"/>
          <w:i/>
        </w:rPr>
        <w:t>Νέον Εγκυκλοπαιδικό</w:t>
      </w:r>
      <w:r>
        <w:rPr>
          <w:rFonts w:ascii="Times New Roman" w:hAnsi="Times New Roman"/>
          <w:i/>
        </w:rPr>
        <w:t>ν</w:t>
      </w:r>
      <w:r w:rsidRPr="00DD7D34">
        <w:rPr>
          <w:rFonts w:ascii="Times New Roman" w:hAnsi="Times New Roman"/>
          <w:i/>
        </w:rPr>
        <w:t xml:space="preserve"> Λεξικό</w:t>
      </w:r>
      <w:r>
        <w:rPr>
          <w:rFonts w:ascii="Times New Roman" w:hAnsi="Times New Roman"/>
          <w:i/>
        </w:rPr>
        <w:t>ν</w:t>
      </w:r>
      <w:r w:rsidRPr="00DD7D34">
        <w:rPr>
          <w:rFonts w:ascii="Times New Roman" w:hAnsi="Times New Roman"/>
          <w:i/>
        </w:rPr>
        <w:t xml:space="preserve"> της Αγίας Γραφής</w:t>
      </w:r>
      <w:r w:rsidRPr="00DD7D34">
        <w:rPr>
          <w:rFonts w:ascii="Times New Roman" w:hAnsi="Times New Roman"/>
        </w:rPr>
        <w:t>, Εκδόσεις</w:t>
      </w:r>
      <w:r>
        <w:rPr>
          <w:rFonts w:ascii="Times New Roman" w:hAnsi="Times New Roman"/>
        </w:rPr>
        <w:t>:</w:t>
      </w:r>
      <w:r w:rsidRPr="00DD7D34">
        <w:rPr>
          <w:rFonts w:ascii="Times New Roman" w:hAnsi="Times New Roman"/>
        </w:rPr>
        <w:t xml:space="preserve"> «Ο Λόγος», Αθήνα, 1987, σ. 188</w:t>
      </w:r>
    </w:p>
    <w:p w:rsidR="009000BB" w:rsidRDefault="009000BB" w:rsidP="00DD7D34">
      <w:pPr>
        <w:pStyle w:val="a3"/>
        <w:spacing w:line="276" w:lineRule="auto"/>
        <w:jc w:val="both"/>
      </w:pPr>
    </w:p>
  </w:footnote>
  <w:footnote w:id="214">
    <w:p w:rsidR="009000BB" w:rsidRDefault="009000BB" w:rsidP="005A23F9">
      <w:pPr>
        <w:pStyle w:val="a3"/>
        <w:spacing w:line="276" w:lineRule="auto"/>
        <w:jc w:val="both"/>
        <w:rPr>
          <w:rFonts w:ascii="Times New Roman" w:hAnsi="Times New Roman"/>
        </w:rPr>
      </w:pPr>
      <w:r w:rsidRPr="005A23F9">
        <w:rPr>
          <w:rStyle w:val="a4"/>
          <w:rFonts w:ascii="Times New Roman" w:hAnsi="Times New Roman"/>
        </w:rPr>
        <w:footnoteRef/>
      </w:r>
      <w:r w:rsidRPr="005A23F9">
        <w:rPr>
          <w:rFonts w:ascii="Times New Roman" w:hAnsi="Times New Roman"/>
        </w:rPr>
        <w:t xml:space="preserve"> Γαλίτης Γεώργιος, </w:t>
      </w:r>
      <w:r w:rsidRPr="005A23F9">
        <w:rPr>
          <w:rFonts w:ascii="Times New Roman" w:hAnsi="Times New Roman"/>
          <w:i/>
        </w:rPr>
        <w:t>Θρησκευτική</w:t>
      </w:r>
      <w:r>
        <w:rPr>
          <w:rFonts w:ascii="Times New Roman" w:hAnsi="Times New Roman"/>
          <w:i/>
        </w:rPr>
        <w:t xml:space="preserve"> </w:t>
      </w:r>
      <w:r w:rsidRPr="005A23F9">
        <w:rPr>
          <w:rFonts w:ascii="Times New Roman" w:hAnsi="Times New Roman"/>
          <w:i/>
        </w:rPr>
        <w:t>και Ηθική Εγκυκλοπαίδεια</w:t>
      </w:r>
      <w:r w:rsidRPr="005A23F9">
        <w:rPr>
          <w:rFonts w:ascii="Times New Roman" w:hAnsi="Times New Roman"/>
        </w:rPr>
        <w:t>, τόμος 4β,</w:t>
      </w:r>
      <w:r>
        <w:rPr>
          <w:rFonts w:ascii="Times New Roman" w:hAnsi="Times New Roman"/>
        </w:rPr>
        <w:t xml:space="preserve"> Αθήνα 1966, </w:t>
      </w:r>
      <w:r w:rsidRPr="005A23F9">
        <w:rPr>
          <w:rFonts w:ascii="Times New Roman" w:hAnsi="Times New Roman"/>
        </w:rPr>
        <w:t>σ. 872</w:t>
      </w:r>
    </w:p>
    <w:p w:rsidR="009000BB" w:rsidRPr="005A23F9" w:rsidRDefault="009000BB" w:rsidP="005A23F9">
      <w:pPr>
        <w:pStyle w:val="a3"/>
        <w:spacing w:line="276" w:lineRule="auto"/>
        <w:jc w:val="both"/>
        <w:rPr>
          <w:rFonts w:ascii="Times New Roman" w:hAnsi="Times New Roman"/>
        </w:rPr>
      </w:pPr>
    </w:p>
  </w:footnote>
  <w:footnote w:id="215">
    <w:p w:rsidR="009000BB" w:rsidRPr="005A23F9" w:rsidRDefault="009000BB" w:rsidP="005A23F9">
      <w:pPr>
        <w:pStyle w:val="a3"/>
        <w:spacing w:line="276" w:lineRule="auto"/>
        <w:jc w:val="both"/>
        <w:rPr>
          <w:rFonts w:ascii="Times New Roman" w:hAnsi="Times New Roman"/>
        </w:rPr>
      </w:pPr>
      <w:r w:rsidRPr="005A23F9">
        <w:rPr>
          <w:rStyle w:val="a4"/>
          <w:rFonts w:ascii="Times New Roman" w:hAnsi="Times New Roman"/>
        </w:rPr>
        <w:footnoteRef/>
      </w:r>
      <w:r w:rsidRPr="005A23F9">
        <w:rPr>
          <w:rFonts w:ascii="Times New Roman" w:hAnsi="Times New Roman"/>
        </w:rPr>
        <w:t xml:space="preserve"> Αγουρίδου Σάββα, </w:t>
      </w:r>
      <w:r w:rsidRPr="00551AF8">
        <w:rPr>
          <w:rFonts w:ascii="Times New Roman" w:hAnsi="Times New Roman"/>
          <w:i/>
        </w:rPr>
        <w:t>Τα απόκρυφα κείμενα της Παλαιάς Διαθήκης</w:t>
      </w:r>
      <w:r w:rsidRPr="005A23F9">
        <w:rPr>
          <w:rFonts w:ascii="Times New Roman" w:hAnsi="Times New Roman"/>
        </w:rPr>
        <w:t>, τόμος Α΄, Εκδόσεις</w:t>
      </w:r>
      <w:r>
        <w:rPr>
          <w:rFonts w:ascii="Times New Roman" w:hAnsi="Times New Roman"/>
        </w:rPr>
        <w:t>:</w:t>
      </w:r>
      <w:r w:rsidRPr="005A23F9">
        <w:rPr>
          <w:rFonts w:ascii="Times New Roman" w:hAnsi="Times New Roman"/>
        </w:rPr>
        <w:t xml:space="preserve"> Έννοια, Αθήνα, 2004 σ.σ. 185, 190, 192</w:t>
      </w:r>
    </w:p>
    <w:p w:rsidR="009000BB" w:rsidRPr="005A23F9" w:rsidRDefault="009000BB" w:rsidP="005A23F9">
      <w:pPr>
        <w:pStyle w:val="a3"/>
        <w:spacing w:line="276" w:lineRule="auto"/>
        <w:jc w:val="both"/>
        <w:rPr>
          <w:rFonts w:ascii="Times New Roman" w:hAnsi="Times New Roman"/>
        </w:rPr>
      </w:pPr>
    </w:p>
    <w:p w:rsidR="009000BB" w:rsidRPr="00B614EE" w:rsidRDefault="009000BB" w:rsidP="005A23F9">
      <w:pPr>
        <w:pStyle w:val="a3"/>
        <w:spacing w:line="276" w:lineRule="auto"/>
        <w:jc w:val="both"/>
        <w:rPr>
          <w:rFonts w:ascii="Times New Roman" w:hAnsi="Times New Roman"/>
          <w:i/>
        </w:rPr>
      </w:pPr>
      <w:r w:rsidRPr="00B614EE">
        <w:rPr>
          <w:rFonts w:ascii="Times New Roman" w:hAnsi="Times New Roman"/>
          <w:i/>
        </w:rPr>
        <w:t>Όλεθρος γαρ ψυχής είναι η αμαρτία ιδία της πορνείας, χωρίζουσα Θεόν και προσεγγίζουσα τοις ειδώλοις, ότι αύτη εστίν η πλανώσα τον νουν και την διάνοια, και κατάγει νεανίσκους εις άδην ουκ εν κερώ αυτών. Και γαρ πολλούς απώλεσεν η πορνεία. ότι καν ή γέρων, ή ευγενής, όνειδος εαυτόν ποιεί και γέλωτα παρά Βελίαρ και τοις υιοίς των ανθρώπων. σ. 185</w:t>
      </w:r>
    </w:p>
    <w:p w:rsidR="009000BB" w:rsidRPr="00B614EE" w:rsidRDefault="009000BB" w:rsidP="005A23F9">
      <w:pPr>
        <w:pStyle w:val="a3"/>
        <w:spacing w:line="276" w:lineRule="auto"/>
        <w:jc w:val="both"/>
        <w:rPr>
          <w:rFonts w:ascii="Times New Roman" w:hAnsi="Times New Roman"/>
          <w:i/>
        </w:rPr>
      </w:pPr>
      <w:r w:rsidRPr="00B614EE">
        <w:rPr>
          <w:rFonts w:ascii="Times New Roman" w:hAnsi="Times New Roman"/>
          <w:i/>
        </w:rPr>
        <w:t>Και φυλάξασθε του μη πορνεύειν. ότι η πορνεία μήτηρ εστίν πάντων των κακών, αποστερίζουσα Θεού και προσεγγίζουσα τω Βελίαρ. σ. 190</w:t>
      </w:r>
    </w:p>
    <w:p w:rsidR="009000BB" w:rsidRPr="00B614EE" w:rsidRDefault="009000BB" w:rsidP="005A23F9">
      <w:pPr>
        <w:pStyle w:val="a3"/>
        <w:spacing w:line="276" w:lineRule="auto"/>
        <w:jc w:val="both"/>
        <w:rPr>
          <w:i/>
        </w:rPr>
      </w:pPr>
      <w:r w:rsidRPr="00B614EE">
        <w:rPr>
          <w:rFonts w:ascii="Times New Roman" w:hAnsi="Times New Roman"/>
          <w:i/>
        </w:rPr>
        <w:t>Δεν προσευχήθηκε στον Θεόν. Μάκρυνον απ’ εμού, Κύριε, το πνεύμα το άδικον και διαλογισμών πονηρών και πορνείαν, και ύβριν απόστρεψον απ’ εμού. Δειχθήτω μοι, Δέσποτα, το πνεύμα το άγιον, και βουλήν και σοφίαν και γνώσιν και ισχύν δος μοι ποιήσαι τα αρέκοντα σοι και ευρείν χάριν ενώπιόν σου, και αινείν τους λόγους σου μετ’ εμού Κύριε. σ. 192</w:t>
      </w:r>
    </w:p>
  </w:footnote>
  <w:footnote w:id="216">
    <w:p w:rsidR="009000BB" w:rsidRDefault="009000BB">
      <w:pPr>
        <w:pStyle w:val="a3"/>
      </w:pPr>
      <w:r>
        <w:rPr>
          <w:rStyle w:val="a4"/>
        </w:rPr>
        <w:footnoteRef/>
      </w:r>
      <w:r>
        <w:t xml:space="preserve"> </w:t>
      </w:r>
      <w:r w:rsidRPr="005A23F9">
        <w:rPr>
          <w:rFonts w:ascii="Times New Roman" w:hAnsi="Times New Roman"/>
        </w:rPr>
        <w:t>Γαλίτης Γεώργιος,</w:t>
      </w:r>
      <w:r>
        <w:rPr>
          <w:rFonts w:ascii="Times New Roman" w:hAnsi="Times New Roman"/>
        </w:rPr>
        <w:t xml:space="preserve"> «Δαβίδ» στη</w:t>
      </w:r>
      <w:r w:rsidRPr="005A23F9">
        <w:rPr>
          <w:rFonts w:ascii="Times New Roman" w:hAnsi="Times New Roman"/>
        </w:rPr>
        <w:t xml:space="preserve"> </w:t>
      </w:r>
      <w:r w:rsidRPr="005A23F9">
        <w:rPr>
          <w:rFonts w:ascii="Times New Roman" w:hAnsi="Times New Roman"/>
          <w:i/>
        </w:rPr>
        <w:t>Θρησκευτική</w:t>
      </w:r>
      <w:r>
        <w:rPr>
          <w:rFonts w:ascii="Times New Roman" w:hAnsi="Times New Roman"/>
          <w:i/>
        </w:rPr>
        <w:t xml:space="preserve"> </w:t>
      </w:r>
      <w:r w:rsidRPr="005A23F9">
        <w:rPr>
          <w:rFonts w:ascii="Times New Roman" w:hAnsi="Times New Roman"/>
          <w:i/>
        </w:rPr>
        <w:t>και Ηθική Εγκυκλοπαίδεια</w:t>
      </w:r>
      <w:r w:rsidRPr="005A23F9">
        <w:rPr>
          <w:rFonts w:ascii="Times New Roman" w:hAnsi="Times New Roman"/>
        </w:rPr>
        <w:t>, τόμος 4β,</w:t>
      </w:r>
      <w:r>
        <w:rPr>
          <w:rFonts w:ascii="Times New Roman" w:hAnsi="Times New Roman"/>
        </w:rPr>
        <w:t xml:space="preserve"> Αθήνα 1966, σ. 874</w:t>
      </w:r>
    </w:p>
  </w:footnote>
  <w:footnote w:id="217">
    <w:p w:rsidR="009000BB" w:rsidRDefault="009000BB" w:rsidP="00DD7D34">
      <w:pPr>
        <w:pStyle w:val="a3"/>
        <w:spacing w:line="276" w:lineRule="auto"/>
        <w:jc w:val="both"/>
        <w:rPr>
          <w:rFonts w:ascii="Times New Roman" w:hAnsi="Times New Roman"/>
        </w:rPr>
      </w:pPr>
      <w:r w:rsidRPr="00DD7D34">
        <w:rPr>
          <w:rStyle w:val="a4"/>
          <w:rFonts w:ascii="Times New Roman" w:hAnsi="Times New Roman"/>
        </w:rPr>
        <w:footnoteRef/>
      </w:r>
      <w:r w:rsidRPr="00DD7D34">
        <w:rPr>
          <w:rFonts w:ascii="Times New Roman" w:hAnsi="Times New Roman"/>
        </w:rPr>
        <w:t xml:space="preserve"> Φραγκοπούλου Αθανασίου, </w:t>
      </w:r>
      <w:r w:rsidRPr="00DD7D34">
        <w:rPr>
          <w:rFonts w:ascii="Times New Roman" w:hAnsi="Times New Roman"/>
          <w:i/>
        </w:rPr>
        <w:t>Δαβίδ, Ο Βασιλεύς</w:t>
      </w:r>
      <w:r w:rsidRPr="00DD7D34">
        <w:rPr>
          <w:rFonts w:ascii="Times New Roman" w:hAnsi="Times New Roman"/>
        </w:rPr>
        <w:t>, Εκδόσεις Αδελφότητος Θεολόγων «Ο Σωτήρ», Αθήνα, 1997, σ. 181</w:t>
      </w:r>
    </w:p>
    <w:p w:rsidR="009000BB" w:rsidRPr="00DD7D34" w:rsidRDefault="009000BB" w:rsidP="00DD7D34">
      <w:pPr>
        <w:pStyle w:val="a3"/>
        <w:spacing w:line="276" w:lineRule="auto"/>
        <w:jc w:val="both"/>
        <w:rPr>
          <w:rFonts w:ascii="Times New Roman" w:hAnsi="Times New Roman"/>
        </w:rPr>
      </w:pPr>
    </w:p>
  </w:footnote>
  <w:footnote w:id="218">
    <w:p w:rsidR="009000BB" w:rsidRDefault="009000BB" w:rsidP="00DD7D34">
      <w:pPr>
        <w:pStyle w:val="a3"/>
        <w:spacing w:line="276" w:lineRule="auto"/>
        <w:jc w:val="both"/>
      </w:pPr>
      <w:r w:rsidRPr="00DD7D34">
        <w:rPr>
          <w:rStyle w:val="a4"/>
          <w:rFonts w:ascii="Times New Roman" w:hAnsi="Times New Roman"/>
        </w:rPr>
        <w:footnoteRef/>
      </w:r>
      <w:r w:rsidRPr="00DD7D34">
        <w:rPr>
          <w:rFonts w:ascii="Times New Roman" w:hAnsi="Times New Roman"/>
        </w:rPr>
        <w:t xml:space="preserve"> </w:t>
      </w:r>
      <w:r>
        <w:rPr>
          <w:rFonts w:ascii="Times New Roman" w:hAnsi="Times New Roman"/>
        </w:rPr>
        <w:t>Πάπυρος, «Δαβίδ» στην Εγκυκλοπαίδεια</w:t>
      </w:r>
      <w:r w:rsidRPr="00DD7D34">
        <w:rPr>
          <w:rFonts w:ascii="Times New Roman" w:hAnsi="Times New Roman"/>
          <w:i/>
        </w:rPr>
        <w:t xml:space="preserve"> «Πάπυρος - Λαρούς - Μπριτάνικα»</w:t>
      </w:r>
      <w:r w:rsidRPr="00DD7D34">
        <w:rPr>
          <w:rFonts w:ascii="Times New Roman" w:hAnsi="Times New Roman"/>
        </w:rPr>
        <w:t>, τόμος 19, Εκδόσεις Πάπυρος, 1980, σ. 330</w:t>
      </w:r>
    </w:p>
  </w:footnote>
  <w:footnote w:id="219">
    <w:p w:rsidR="009000BB" w:rsidRDefault="009000BB" w:rsidP="00DD7D34">
      <w:pPr>
        <w:pStyle w:val="a3"/>
        <w:spacing w:line="276" w:lineRule="auto"/>
        <w:jc w:val="both"/>
        <w:rPr>
          <w:rFonts w:ascii="Times New Roman" w:hAnsi="Times New Roman"/>
        </w:rPr>
      </w:pPr>
      <w:r w:rsidRPr="00DD7D34">
        <w:rPr>
          <w:rStyle w:val="a4"/>
          <w:rFonts w:ascii="Times New Roman" w:hAnsi="Times New Roman"/>
        </w:rPr>
        <w:footnoteRef/>
      </w:r>
      <w:r w:rsidRPr="00DD7D34">
        <w:rPr>
          <w:rFonts w:ascii="Times New Roman" w:hAnsi="Times New Roman"/>
        </w:rPr>
        <w:t xml:space="preserve"> Φραγκοπούλου Αθανασίου, </w:t>
      </w:r>
      <w:r w:rsidRPr="00DD7D34">
        <w:rPr>
          <w:rFonts w:ascii="Times New Roman" w:hAnsi="Times New Roman"/>
          <w:i/>
        </w:rPr>
        <w:t>Δαβίδ, Περιπέτειες και δόξα</w:t>
      </w:r>
      <w:r w:rsidRPr="00DD7D34">
        <w:rPr>
          <w:rFonts w:ascii="Times New Roman" w:hAnsi="Times New Roman"/>
        </w:rPr>
        <w:t>, Εκδόσεις Αδελφότητος Θεολόγων «Ο Σωτήρ», Αθήνα, 1995, σ. 257</w:t>
      </w:r>
    </w:p>
    <w:p w:rsidR="009000BB" w:rsidRPr="00DD7D34" w:rsidRDefault="009000BB" w:rsidP="00DD7D34">
      <w:pPr>
        <w:pStyle w:val="a3"/>
        <w:spacing w:line="276" w:lineRule="auto"/>
        <w:jc w:val="both"/>
        <w:rPr>
          <w:rFonts w:ascii="Times New Roman" w:hAnsi="Times New Roman"/>
        </w:rPr>
      </w:pPr>
    </w:p>
  </w:footnote>
  <w:footnote w:id="220">
    <w:p w:rsidR="009000BB" w:rsidRPr="00DD7D34" w:rsidRDefault="009000BB" w:rsidP="00DD7D34">
      <w:pPr>
        <w:pStyle w:val="a3"/>
        <w:spacing w:line="276" w:lineRule="auto"/>
        <w:jc w:val="both"/>
        <w:rPr>
          <w:rFonts w:ascii="Times New Roman" w:hAnsi="Times New Roman"/>
        </w:rPr>
      </w:pPr>
      <w:r w:rsidRPr="00DD7D34">
        <w:rPr>
          <w:rStyle w:val="a4"/>
          <w:rFonts w:ascii="Times New Roman" w:hAnsi="Times New Roman"/>
        </w:rPr>
        <w:footnoteRef/>
      </w:r>
      <w:r w:rsidRPr="00DD7D34">
        <w:rPr>
          <w:rFonts w:ascii="Times New Roman" w:hAnsi="Times New Roman"/>
        </w:rPr>
        <w:t xml:space="preserve"> </w:t>
      </w:r>
      <w:r>
        <w:rPr>
          <w:rFonts w:ascii="Times New Roman" w:hAnsi="Times New Roman"/>
        </w:rPr>
        <w:t xml:space="preserve">Όπ. π. σ. 263 </w:t>
      </w:r>
    </w:p>
  </w:footnote>
  <w:footnote w:id="221">
    <w:p w:rsidR="009000BB" w:rsidRPr="00575112" w:rsidRDefault="009000BB" w:rsidP="00575112">
      <w:pPr>
        <w:pStyle w:val="a3"/>
        <w:spacing w:line="276" w:lineRule="auto"/>
        <w:jc w:val="both"/>
        <w:rPr>
          <w:rFonts w:ascii="Times New Roman" w:hAnsi="Times New Roman"/>
        </w:rPr>
      </w:pPr>
      <w:r w:rsidRPr="00575112">
        <w:rPr>
          <w:rStyle w:val="a4"/>
          <w:rFonts w:ascii="Times New Roman" w:hAnsi="Times New Roman"/>
        </w:rPr>
        <w:footnoteRef/>
      </w:r>
      <w:r w:rsidRPr="00575112">
        <w:rPr>
          <w:rFonts w:ascii="Times New Roman" w:hAnsi="Times New Roman"/>
        </w:rPr>
        <w:t xml:space="preserve"> Αγγελάτος Μιλτιάδης, </w:t>
      </w:r>
      <w:r w:rsidRPr="00575112">
        <w:rPr>
          <w:rFonts w:ascii="Times New Roman" w:hAnsi="Times New Roman"/>
          <w:i/>
        </w:rPr>
        <w:t>Βιβλική Εγκυκλοπαίδεια</w:t>
      </w:r>
      <w:r w:rsidRPr="00575112">
        <w:rPr>
          <w:rFonts w:ascii="Times New Roman" w:hAnsi="Times New Roman"/>
        </w:rPr>
        <w:t>, Τόμος Δ΄, Εκδόσεις: Βιβλικού Συνδέσμου, Αθήνα, 1975, σ. 149</w:t>
      </w:r>
    </w:p>
  </w:footnote>
  <w:footnote w:id="222">
    <w:p w:rsidR="009000BB" w:rsidRPr="00E32C1C" w:rsidRDefault="009000BB" w:rsidP="00E32C1C">
      <w:pPr>
        <w:pStyle w:val="a3"/>
        <w:spacing w:line="276" w:lineRule="auto"/>
        <w:jc w:val="both"/>
        <w:rPr>
          <w:rFonts w:ascii="Times New Roman" w:hAnsi="Times New Roman"/>
        </w:rPr>
      </w:pPr>
      <w:r>
        <w:rPr>
          <w:rStyle w:val="a4"/>
        </w:rPr>
        <w:footnoteRef/>
      </w:r>
      <w:r>
        <w:t xml:space="preserve"> </w:t>
      </w:r>
      <w:r w:rsidRPr="00E32C1C">
        <w:rPr>
          <w:rFonts w:ascii="Times New Roman" w:hAnsi="Times New Roman"/>
        </w:rPr>
        <w:t xml:space="preserve">Γαλίτης Γ., </w:t>
      </w:r>
      <w:r w:rsidRPr="00E32C1C">
        <w:rPr>
          <w:rFonts w:ascii="Times New Roman" w:hAnsi="Times New Roman"/>
          <w:i/>
        </w:rPr>
        <w:t>Η χρήσις του όρου ΑΡΧΗΓΟΣ εν τη Κ. Διαθήκη</w:t>
      </w:r>
      <w:r w:rsidRPr="00E32C1C">
        <w:rPr>
          <w:rFonts w:ascii="Times New Roman" w:hAnsi="Times New Roman"/>
        </w:rPr>
        <w:t>, Αθήνα, 1960</w:t>
      </w:r>
    </w:p>
  </w:footnote>
  <w:footnote w:id="223">
    <w:p w:rsidR="009000BB" w:rsidRPr="00E32C1C" w:rsidRDefault="009000BB" w:rsidP="00E32C1C">
      <w:pPr>
        <w:pStyle w:val="a5"/>
        <w:ind w:left="0"/>
        <w:jc w:val="both"/>
        <w:rPr>
          <w:rFonts w:ascii="Times New Roman" w:hAnsi="Times New Roman"/>
          <w:i/>
          <w:sz w:val="20"/>
          <w:szCs w:val="20"/>
        </w:rPr>
      </w:pPr>
      <w:r w:rsidRPr="00E32C1C">
        <w:rPr>
          <w:rStyle w:val="a4"/>
          <w:rFonts w:ascii="Times New Roman" w:hAnsi="Times New Roman"/>
          <w:sz w:val="20"/>
          <w:szCs w:val="20"/>
        </w:rPr>
        <w:footnoteRef/>
      </w:r>
      <w:r w:rsidRPr="00E32C1C">
        <w:rPr>
          <w:rFonts w:ascii="Times New Roman" w:hAnsi="Times New Roman"/>
          <w:sz w:val="20"/>
          <w:szCs w:val="20"/>
        </w:rPr>
        <w:t xml:space="preserve">    </w:t>
      </w:r>
      <w:r w:rsidRPr="00E32C1C">
        <w:rPr>
          <w:rFonts w:ascii="Times New Roman" w:hAnsi="Times New Roman"/>
          <w:i/>
          <w:sz w:val="20"/>
          <w:szCs w:val="20"/>
        </w:rPr>
        <w:t>«Ή έννοια   του  αρχηγού έχει τακτικήν και χρονικήν σημασίαν</w:t>
      </w:r>
    </w:p>
    <w:p w:rsidR="009000BB" w:rsidRPr="00E32C1C" w:rsidRDefault="009000BB" w:rsidP="0036209C">
      <w:pPr>
        <w:pStyle w:val="a5"/>
        <w:numPr>
          <w:ilvl w:val="0"/>
          <w:numId w:val="20"/>
        </w:numPr>
        <w:jc w:val="both"/>
        <w:rPr>
          <w:rFonts w:ascii="Times New Roman" w:hAnsi="Times New Roman"/>
          <w:i/>
          <w:sz w:val="20"/>
          <w:szCs w:val="20"/>
        </w:rPr>
      </w:pPr>
      <w:r w:rsidRPr="00E32C1C">
        <w:rPr>
          <w:rFonts w:ascii="Times New Roman" w:hAnsi="Times New Roman"/>
          <w:i/>
          <w:sz w:val="20"/>
          <w:szCs w:val="20"/>
        </w:rPr>
        <w:t xml:space="preserve">Έν τη αρχαία ελληνική θρησκεία ή λέξις «αρχηγός» έσήμαινε τον έπώνυμον ήρωα, </w:t>
      </w:r>
      <w:r w:rsidRPr="00E32C1C">
        <w:rPr>
          <w:rFonts w:ascii="Times New Roman" w:hAnsi="Times New Roman"/>
          <w:bCs/>
          <w:i/>
          <w:sz w:val="20"/>
          <w:szCs w:val="20"/>
        </w:rPr>
        <w:t xml:space="preserve">ω </w:t>
      </w:r>
      <w:r w:rsidRPr="00E32C1C">
        <w:rPr>
          <w:rFonts w:ascii="Times New Roman" w:hAnsi="Times New Roman"/>
          <w:i/>
          <w:sz w:val="20"/>
          <w:szCs w:val="20"/>
        </w:rPr>
        <w:t>άπεδίδετο ιδιαιτέρα λατρεία. Ήτο προσωνύμιον κυρίως τού Απόλλωνος, αλλά και ετέρων θεών, ηρώων και ήρωοποιηθέντων επιφα</w:t>
      </w:r>
      <w:r w:rsidRPr="00E32C1C">
        <w:rPr>
          <w:rFonts w:ascii="Times New Roman" w:hAnsi="Times New Roman"/>
          <w:i/>
          <w:sz w:val="20"/>
          <w:szCs w:val="20"/>
        </w:rPr>
        <w:softHyphen/>
        <w:t>νών ανδρών.</w:t>
      </w:r>
    </w:p>
    <w:p w:rsidR="009000BB" w:rsidRPr="00E32C1C" w:rsidRDefault="009000BB" w:rsidP="0036209C">
      <w:pPr>
        <w:pStyle w:val="a5"/>
        <w:numPr>
          <w:ilvl w:val="0"/>
          <w:numId w:val="20"/>
        </w:numPr>
        <w:jc w:val="both"/>
        <w:rPr>
          <w:rFonts w:ascii="Times New Roman" w:hAnsi="Times New Roman"/>
          <w:i/>
          <w:sz w:val="20"/>
          <w:szCs w:val="20"/>
        </w:rPr>
      </w:pPr>
      <w:r w:rsidRPr="00E32C1C">
        <w:rPr>
          <w:rFonts w:ascii="Times New Roman" w:hAnsi="Times New Roman"/>
          <w:i/>
          <w:sz w:val="20"/>
          <w:szCs w:val="20"/>
        </w:rPr>
        <w:t xml:space="preserve">Παρά τοις 0' ή λέξις, άπαντώσα 35κις αποτελεί μετάφρασιν δέκα εβραϊκών λέξεων, πλήν τεσσάρων περιπτώσεων, καθ' ας δέν δυνάμεθα νά άναχθώμεν εις έβραϊκόν πρωτότυπον, είτε διότι τούτο άπωλέσθη (Ίουδίθ, Α' Μακκαβαίων), είτε διότι το έν ω ή λέξις βιβλίον (Α' Έσδρας) συνεγράφη πρωτοτυπίας ελληνιστί. Ή λέξις παρά τοις 0' έχει έν άπάσαις σχεδόν ταίς περιπτώσεσι τακτικήν σημασίαν, σημαίνουσα κυρίως τον πολιτικόν ή στρατιωτικόν ήγέτην. Έν ένίοις χωρίοις </w:t>
      </w:r>
      <w:r w:rsidRPr="00E32C1C">
        <w:rPr>
          <w:rFonts w:ascii="Times New Roman" w:hAnsi="Times New Roman"/>
          <w:i/>
          <w:iCs/>
          <w:sz w:val="20"/>
          <w:szCs w:val="20"/>
        </w:rPr>
        <w:t xml:space="preserve">οί </w:t>
      </w:r>
      <w:r w:rsidRPr="00E32C1C">
        <w:rPr>
          <w:rFonts w:ascii="Times New Roman" w:hAnsi="Times New Roman"/>
          <w:i/>
          <w:sz w:val="20"/>
          <w:szCs w:val="20"/>
        </w:rPr>
        <w:t xml:space="preserve">Ο', μεταφράζοντες διά τού «άρχηγός» δέν άπέδωκαν τήν έννοιαν του Έβραϊκοΰ πρωτοτύπου. </w:t>
      </w:r>
    </w:p>
    <w:p w:rsidR="009000BB" w:rsidRPr="00E32C1C" w:rsidRDefault="009000BB" w:rsidP="0036209C">
      <w:pPr>
        <w:pStyle w:val="a5"/>
        <w:numPr>
          <w:ilvl w:val="0"/>
          <w:numId w:val="21"/>
        </w:numPr>
        <w:jc w:val="both"/>
        <w:rPr>
          <w:rFonts w:ascii="Times New Roman" w:hAnsi="Times New Roman"/>
          <w:i/>
          <w:sz w:val="20"/>
          <w:szCs w:val="20"/>
        </w:rPr>
      </w:pPr>
      <w:r w:rsidRPr="00E32C1C">
        <w:rPr>
          <w:rFonts w:ascii="Times New Roman" w:hAnsi="Times New Roman"/>
          <w:i/>
          <w:sz w:val="20"/>
          <w:szCs w:val="20"/>
        </w:rPr>
        <w:t>Έν τη Κ.Δ. ή έννοια τού άρχηγοϋ έχει έν τοις καθ' έκαστα χωρίοις τήν έξης σημασίαν: Πράξ. 3,15: αίτιος, 5,31 : ηγέτης, Έβρ. 2,10: αίτιος. 12,2: έναρξάμενος. Παρά ταύτα καί έν τοις χωρίοις, ένθα ή λέξις ήρμηνεύθη χρονικώς, δέν στερείται αύτη τακτικής χροιάς.</w:t>
      </w:r>
    </w:p>
    <w:p w:rsidR="009000BB" w:rsidRPr="00E32C1C" w:rsidRDefault="009000BB" w:rsidP="0036209C">
      <w:pPr>
        <w:pStyle w:val="a5"/>
        <w:numPr>
          <w:ilvl w:val="0"/>
          <w:numId w:val="21"/>
        </w:numPr>
        <w:jc w:val="both"/>
        <w:rPr>
          <w:rFonts w:ascii="Times New Roman" w:hAnsi="Times New Roman"/>
          <w:i/>
          <w:sz w:val="20"/>
          <w:szCs w:val="20"/>
        </w:rPr>
      </w:pPr>
      <w:r w:rsidRPr="00E32C1C">
        <w:rPr>
          <w:rFonts w:ascii="Times New Roman" w:hAnsi="Times New Roman"/>
          <w:i/>
          <w:iCs/>
          <w:sz w:val="20"/>
          <w:szCs w:val="20"/>
        </w:rPr>
        <w:t xml:space="preserve">Η </w:t>
      </w:r>
      <w:r w:rsidRPr="00E32C1C">
        <w:rPr>
          <w:rFonts w:ascii="Times New Roman" w:hAnsi="Times New Roman"/>
          <w:i/>
          <w:sz w:val="20"/>
          <w:szCs w:val="20"/>
        </w:rPr>
        <w:t>έννοια του άρχηγού έν τή Κ.Δ. τελεί ύπό τήν έπίδρασιν τού 100 Ψαλμού καί της μετά τού ψαλμού τούτου συνδεδεμένης χριστολογίας τής υψώσεως. Έν γένει ή έννοια έχει πλούσιον θεολογικόν περιεχόμενον.</w:t>
      </w:r>
    </w:p>
    <w:p w:rsidR="009000BB" w:rsidRPr="00562B56" w:rsidRDefault="009000BB" w:rsidP="0036209C">
      <w:pPr>
        <w:pStyle w:val="a5"/>
        <w:numPr>
          <w:ilvl w:val="0"/>
          <w:numId w:val="21"/>
        </w:numPr>
        <w:jc w:val="both"/>
        <w:rPr>
          <w:rFonts w:ascii="Times New Roman" w:hAnsi="Times New Roman"/>
          <w:i/>
          <w:sz w:val="20"/>
          <w:szCs w:val="20"/>
        </w:rPr>
      </w:pPr>
      <w:r w:rsidRPr="00562B56">
        <w:rPr>
          <w:rFonts w:ascii="Times New Roman" w:hAnsi="Times New Roman"/>
          <w:i/>
          <w:sz w:val="20"/>
          <w:szCs w:val="20"/>
        </w:rPr>
        <w:t>Ή έν τοις χωρίοις ημών έννοια το</w:t>
      </w:r>
      <w:r>
        <w:rPr>
          <w:rFonts w:ascii="Times New Roman" w:hAnsi="Times New Roman"/>
          <w:i/>
          <w:sz w:val="20"/>
          <w:szCs w:val="20"/>
        </w:rPr>
        <w:t>ύ</w:t>
      </w:r>
      <w:r w:rsidRPr="00562B56">
        <w:rPr>
          <w:rFonts w:ascii="Times New Roman" w:hAnsi="Times New Roman"/>
          <w:i/>
          <w:sz w:val="20"/>
          <w:szCs w:val="20"/>
        </w:rPr>
        <w:t xml:space="preserve"> άρχηγο</w:t>
      </w:r>
      <w:r>
        <w:rPr>
          <w:rFonts w:ascii="Times New Roman" w:hAnsi="Times New Roman"/>
          <w:i/>
          <w:sz w:val="20"/>
          <w:szCs w:val="20"/>
        </w:rPr>
        <w:t>ύ</w:t>
      </w:r>
      <w:r w:rsidRPr="00562B56">
        <w:rPr>
          <w:rFonts w:ascii="Times New Roman" w:hAnsi="Times New Roman"/>
          <w:i/>
          <w:sz w:val="20"/>
          <w:szCs w:val="20"/>
        </w:rPr>
        <w:t xml:space="preserve"> δέν προέρχεται έκ τής ελληνιστικής, άλλ' έκ τής ιουδαϊκής σκέψεως. Συγκεκριμμένως, όπισθεν τής έννοιας ταύτης ευρίσκεται ο Ψαλμ. 109,1. Το</w:t>
      </w:r>
      <w:r>
        <w:rPr>
          <w:rFonts w:ascii="Times New Roman" w:hAnsi="Times New Roman"/>
          <w:i/>
          <w:sz w:val="20"/>
          <w:szCs w:val="20"/>
        </w:rPr>
        <w:t>ύ</w:t>
      </w:r>
      <w:r w:rsidRPr="00562B56">
        <w:rPr>
          <w:rFonts w:ascii="Times New Roman" w:hAnsi="Times New Roman"/>
          <w:i/>
          <w:sz w:val="20"/>
          <w:szCs w:val="20"/>
        </w:rPr>
        <w:t>το ισχύει κυρίως διά τό Πράξ. 5,31 αλλά καί διά τά υπόλοιπα τρία χωρία».</w:t>
      </w:r>
    </w:p>
    <w:p w:rsidR="009000BB" w:rsidRDefault="009000BB">
      <w:pPr>
        <w:pStyle w:val="a3"/>
      </w:pPr>
    </w:p>
  </w:footnote>
  <w:footnote w:id="224">
    <w:p w:rsidR="009000BB" w:rsidRPr="00662F1D" w:rsidRDefault="009000BB" w:rsidP="00662F1D">
      <w:pPr>
        <w:pStyle w:val="Style17"/>
        <w:widowControl/>
        <w:spacing w:before="130" w:line="276" w:lineRule="auto"/>
        <w:ind w:firstLine="0"/>
        <w:rPr>
          <w:rStyle w:val="FontStyle71"/>
          <w:sz w:val="20"/>
          <w:szCs w:val="20"/>
        </w:rPr>
      </w:pPr>
      <w:r w:rsidRPr="00BE37AD">
        <w:rPr>
          <w:rStyle w:val="a4"/>
          <w:sz w:val="20"/>
          <w:szCs w:val="20"/>
        </w:rPr>
        <w:footnoteRef/>
      </w:r>
      <w:r w:rsidRPr="00BE37AD">
        <w:rPr>
          <w:sz w:val="20"/>
          <w:szCs w:val="20"/>
        </w:rPr>
        <w:t xml:space="preserve"> </w:t>
      </w:r>
      <w:r w:rsidRPr="00662F1D">
        <w:rPr>
          <w:rStyle w:val="FontStyle71"/>
          <w:sz w:val="20"/>
          <w:szCs w:val="20"/>
        </w:rPr>
        <w:t xml:space="preserve">Ρούσσος Ιωάννης, Διπλωματική Εργασία στο ΕΑΠ, </w:t>
      </w:r>
      <w:r w:rsidRPr="00662F1D">
        <w:rPr>
          <w:rStyle w:val="FontStyle71"/>
          <w:i/>
          <w:sz w:val="20"/>
          <w:szCs w:val="20"/>
        </w:rPr>
        <w:t>«Η εικόνα του Ποιμένα στην Αγία Γραφή και η εξέχουσα σημασία της για την πνευματική ηγεσία της Εκκλησίας»</w:t>
      </w:r>
      <w:r w:rsidRPr="00662F1D">
        <w:rPr>
          <w:rStyle w:val="FontStyle71"/>
          <w:sz w:val="20"/>
          <w:szCs w:val="20"/>
        </w:rPr>
        <w:t xml:space="preserve">, Πάτρα, 2011 </w:t>
      </w:r>
    </w:p>
    <w:p w:rsidR="009000BB" w:rsidRPr="00662F1D" w:rsidRDefault="009000BB" w:rsidP="00662F1D">
      <w:pPr>
        <w:pStyle w:val="Style17"/>
        <w:widowControl/>
        <w:spacing w:before="130" w:line="276" w:lineRule="auto"/>
        <w:ind w:firstLine="0"/>
        <w:rPr>
          <w:sz w:val="20"/>
          <w:szCs w:val="20"/>
        </w:rPr>
      </w:pPr>
    </w:p>
  </w:footnote>
  <w:footnote w:id="225">
    <w:p w:rsidR="009000BB" w:rsidRPr="00662F1D" w:rsidRDefault="009000BB" w:rsidP="00662F1D">
      <w:pPr>
        <w:pStyle w:val="Style23"/>
        <w:widowControl/>
        <w:tabs>
          <w:tab w:val="left" w:pos="101"/>
        </w:tabs>
        <w:spacing w:line="276" w:lineRule="auto"/>
        <w:rPr>
          <w:rStyle w:val="FontStyle75"/>
          <w:sz w:val="20"/>
          <w:szCs w:val="20"/>
        </w:rPr>
      </w:pPr>
      <w:r w:rsidRPr="00662F1D">
        <w:rPr>
          <w:rStyle w:val="a4"/>
          <w:sz w:val="20"/>
          <w:szCs w:val="20"/>
        </w:rPr>
        <w:footnoteRef/>
      </w:r>
      <w:r w:rsidRPr="00662F1D">
        <w:rPr>
          <w:sz w:val="20"/>
          <w:szCs w:val="20"/>
        </w:rPr>
        <w:t xml:space="preserve"> </w:t>
      </w:r>
      <w:r w:rsidRPr="00662F1D">
        <w:rPr>
          <w:rStyle w:val="FontStyle75"/>
          <w:sz w:val="20"/>
          <w:szCs w:val="20"/>
        </w:rPr>
        <w:t xml:space="preserve">Σ. Γ. Μακρής, «Ποιμαντική», στη </w:t>
      </w:r>
      <w:r w:rsidRPr="00662F1D">
        <w:rPr>
          <w:rStyle w:val="FontStyle74"/>
          <w:sz w:val="20"/>
          <w:szCs w:val="20"/>
        </w:rPr>
        <w:t xml:space="preserve">Θρησκευτική και Ηθική Εγκυκλοπαιδεία, </w:t>
      </w:r>
      <w:r w:rsidRPr="00662F1D">
        <w:rPr>
          <w:rStyle w:val="FontStyle75"/>
          <w:sz w:val="20"/>
          <w:szCs w:val="20"/>
        </w:rPr>
        <w:t>τόμος 10, εκδ. Αθαν. Μαρτίνος, Αθήναι 1967, στήλη 484.</w:t>
      </w:r>
    </w:p>
    <w:p w:rsidR="009000BB" w:rsidRDefault="009000BB" w:rsidP="00A7413B">
      <w:pPr>
        <w:pStyle w:val="a3"/>
      </w:pPr>
    </w:p>
  </w:footnote>
  <w:footnote w:id="226">
    <w:p w:rsidR="009000BB" w:rsidRPr="00D66A82" w:rsidRDefault="009000BB" w:rsidP="00D66A82">
      <w:pPr>
        <w:pStyle w:val="a3"/>
        <w:spacing w:line="276" w:lineRule="auto"/>
        <w:jc w:val="both"/>
        <w:rPr>
          <w:rFonts w:ascii="Times New Roman" w:hAnsi="Times New Roman"/>
        </w:rPr>
      </w:pPr>
      <w:r w:rsidRPr="00D66A82">
        <w:rPr>
          <w:rStyle w:val="a4"/>
          <w:rFonts w:ascii="Times New Roman" w:hAnsi="Times New Roman"/>
        </w:rPr>
        <w:footnoteRef/>
      </w:r>
      <w:r w:rsidRPr="00D66A82">
        <w:rPr>
          <w:rFonts w:ascii="Times New Roman" w:hAnsi="Times New Roman"/>
        </w:rPr>
        <w:t xml:space="preserve"> Καραβιδόπουλος Δ. Ιωάννης, Εισαγωγή στην Καινή Διαθήκη, Εκδόσεις Π. Πουρνάρα, Θεσσαλονίκη 2007, σ. 181</w:t>
      </w:r>
    </w:p>
    <w:p w:rsidR="009000BB" w:rsidRPr="00D66A82" w:rsidRDefault="009000BB" w:rsidP="00D66A82">
      <w:pPr>
        <w:pStyle w:val="a3"/>
        <w:spacing w:line="276" w:lineRule="auto"/>
        <w:jc w:val="both"/>
        <w:rPr>
          <w:rFonts w:ascii="Times New Roman" w:hAnsi="Times New Roman"/>
        </w:rPr>
      </w:pPr>
    </w:p>
  </w:footnote>
  <w:footnote w:id="227">
    <w:p w:rsidR="009000BB" w:rsidRDefault="009000BB" w:rsidP="00D66A82">
      <w:pPr>
        <w:pStyle w:val="a3"/>
        <w:spacing w:line="276" w:lineRule="auto"/>
        <w:jc w:val="both"/>
      </w:pPr>
      <w:r w:rsidRPr="00D66A82">
        <w:rPr>
          <w:rStyle w:val="a4"/>
          <w:rFonts w:ascii="Times New Roman" w:hAnsi="Times New Roman"/>
        </w:rPr>
        <w:footnoteRef/>
      </w:r>
      <w:r w:rsidRPr="00D66A82">
        <w:rPr>
          <w:rFonts w:ascii="Times New Roman" w:hAnsi="Times New Roman"/>
        </w:rPr>
        <w:t xml:space="preserve"> Τσάκωνας Γ. Βασιλείος, </w:t>
      </w:r>
      <w:r w:rsidRPr="00D66A82">
        <w:rPr>
          <w:rFonts w:ascii="Times New Roman" w:hAnsi="Times New Roman"/>
          <w:i/>
        </w:rPr>
        <w:t>Η Χριστολογία του κατά Ιωάννην Ευαγγελίου</w:t>
      </w:r>
      <w:r w:rsidRPr="00D66A82">
        <w:rPr>
          <w:rFonts w:ascii="Times New Roman" w:hAnsi="Times New Roman"/>
        </w:rPr>
        <w:t>, Αθήναι, 1969, σ. 120</w:t>
      </w:r>
    </w:p>
  </w:footnote>
  <w:footnote w:id="228">
    <w:p w:rsidR="009000BB" w:rsidRDefault="009000BB" w:rsidP="007E711E">
      <w:pPr>
        <w:pStyle w:val="a3"/>
        <w:spacing w:line="276" w:lineRule="auto"/>
        <w:jc w:val="both"/>
        <w:rPr>
          <w:rFonts w:ascii="Times New Roman" w:hAnsi="Times New Roman"/>
        </w:rPr>
      </w:pPr>
      <w:r w:rsidRPr="007E711E">
        <w:rPr>
          <w:rStyle w:val="a4"/>
          <w:rFonts w:ascii="Times New Roman" w:hAnsi="Times New Roman"/>
        </w:rPr>
        <w:footnoteRef/>
      </w:r>
      <w:r w:rsidRPr="007E711E">
        <w:rPr>
          <w:rFonts w:ascii="Times New Roman" w:hAnsi="Times New Roman"/>
        </w:rPr>
        <w:t xml:space="preserve"> Τσάκωνα</w:t>
      </w:r>
      <w:r>
        <w:rPr>
          <w:rFonts w:ascii="Times New Roman" w:hAnsi="Times New Roman"/>
        </w:rPr>
        <w:t>ς</w:t>
      </w:r>
      <w:r w:rsidRPr="007E711E">
        <w:rPr>
          <w:rFonts w:ascii="Times New Roman" w:hAnsi="Times New Roman"/>
        </w:rPr>
        <w:t xml:space="preserve"> Γ. Βασιλείο</w:t>
      </w:r>
      <w:r>
        <w:rPr>
          <w:rFonts w:ascii="Times New Roman" w:hAnsi="Times New Roman"/>
        </w:rPr>
        <w:t>ς</w:t>
      </w:r>
      <w:r w:rsidRPr="007E711E">
        <w:rPr>
          <w:rFonts w:ascii="Times New Roman" w:hAnsi="Times New Roman"/>
        </w:rPr>
        <w:t xml:space="preserve">, </w:t>
      </w:r>
      <w:r w:rsidRPr="007E711E">
        <w:rPr>
          <w:rFonts w:ascii="Times New Roman" w:hAnsi="Times New Roman"/>
          <w:i/>
        </w:rPr>
        <w:t>Η Χριστολογία του κατά Ιωάννην Ευαγγελίου</w:t>
      </w:r>
      <w:r w:rsidRPr="007E711E">
        <w:rPr>
          <w:rFonts w:ascii="Times New Roman" w:hAnsi="Times New Roman"/>
        </w:rPr>
        <w:t>, Αθήναι, 1969, σ. 120</w:t>
      </w:r>
    </w:p>
    <w:p w:rsidR="009000BB" w:rsidRPr="007E711E" w:rsidRDefault="009000BB" w:rsidP="007E711E">
      <w:pPr>
        <w:pStyle w:val="a3"/>
        <w:spacing w:line="276" w:lineRule="auto"/>
        <w:jc w:val="both"/>
        <w:rPr>
          <w:rFonts w:ascii="Times New Roman" w:hAnsi="Times New Roman"/>
        </w:rPr>
      </w:pPr>
    </w:p>
  </w:footnote>
  <w:footnote w:id="229">
    <w:p w:rsidR="009000BB" w:rsidRDefault="009000BB" w:rsidP="007E711E">
      <w:pPr>
        <w:pStyle w:val="a3"/>
        <w:spacing w:line="276" w:lineRule="auto"/>
        <w:jc w:val="both"/>
        <w:rPr>
          <w:rFonts w:ascii="Times New Roman" w:hAnsi="Times New Roman"/>
        </w:rPr>
      </w:pPr>
      <w:r w:rsidRPr="007E711E">
        <w:rPr>
          <w:rStyle w:val="a4"/>
          <w:rFonts w:ascii="Times New Roman" w:hAnsi="Times New Roman"/>
        </w:rPr>
        <w:footnoteRef/>
      </w:r>
      <w:r>
        <w:rPr>
          <w:rFonts w:ascii="Times New Roman" w:hAnsi="Times New Roman"/>
        </w:rPr>
        <w:t xml:space="preserve"> </w:t>
      </w:r>
      <w:r w:rsidRPr="007E711E">
        <w:rPr>
          <w:rFonts w:ascii="Times New Roman" w:hAnsi="Times New Roman"/>
        </w:rPr>
        <w:t>Καραβιδόπουλος Δ. Ιωάννης, Εισαγωγή στην Καινή Διαθήκη, Εκδόσεις Π. Πουρνάρα, Θεσσαλονίκη 2007, σ. 194</w:t>
      </w:r>
    </w:p>
    <w:p w:rsidR="009000BB" w:rsidRPr="007E711E" w:rsidRDefault="009000BB" w:rsidP="007E711E">
      <w:pPr>
        <w:pStyle w:val="a3"/>
        <w:spacing w:line="276" w:lineRule="auto"/>
        <w:jc w:val="both"/>
        <w:rPr>
          <w:rFonts w:ascii="Times New Roman" w:hAnsi="Times New Roman"/>
        </w:rPr>
      </w:pPr>
    </w:p>
  </w:footnote>
  <w:footnote w:id="230">
    <w:p w:rsidR="009000BB" w:rsidRPr="007E711E" w:rsidRDefault="009000BB" w:rsidP="007E711E">
      <w:pPr>
        <w:pStyle w:val="a3"/>
        <w:spacing w:line="276" w:lineRule="auto"/>
        <w:jc w:val="both"/>
        <w:rPr>
          <w:rFonts w:ascii="Times New Roman" w:hAnsi="Times New Roman"/>
        </w:rPr>
      </w:pPr>
      <w:r w:rsidRPr="007E711E">
        <w:rPr>
          <w:rStyle w:val="a4"/>
          <w:rFonts w:ascii="Times New Roman" w:hAnsi="Times New Roman"/>
        </w:rPr>
        <w:footnoteRef/>
      </w:r>
      <w:r w:rsidRPr="007E711E">
        <w:rPr>
          <w:rFonts w:ascii="Times New Roman" w:hAnsi="Times New Roman"/>
        </w:rPr>
        <w:t xml:space="preserve"> Αγουρίδης Σάββας, </w:t>
      </w:r>
      <w:r w:rsidRPr="007E711E">
        <w:rPr>
          <w:rFonts w:ascii="Times New Roman" w:hAnsi="Times New Roman"/>
          <w:i/>
        </w:rPr>
        <w:t>Η έννοια του κεφ. 10 του κατά Ιωάννην Ευαγγελίου και οι δυσκολίες της ερμηνείας του</w:t>
      </w:r>
      <w:r w:rsidRPr="007E711E">
        <w:rPr>
          <w:rFonts w:ascii="Times New Roman" w:hAnsi="Times New Roman"/>
        </w:rPr>
        <w:t>, Δελτίο Βιβλικών Μελετών, Εκδόσεις «Άρτος Ζωής», Τόμος 19, Αθήνα, 2000, σ. 58</w:t>
      </w:r>
    </w:p>
    <w:p w:rsidR="009000BB" w:rsidRPr="00245566" w:rsidRDefault="009000BB" w:rsidP="00245566">
      <w:pPr>
        <w:pStyle w:val="a3"/>
        <w:spacing w:line="276" w:lineRule="auto"/>
        <w:jc w:val="both"/>
        <w:rPr>
          <w:rFonts w:ascii="Times New Roman" w:hAnsi="Times New Roman"/>
        </w:rPr>
      </w:pPr>
    </w:p>
  </w:footnote>
  <w:footnote w:id="231">
    <w:p w:rsidR="009000BB" w:rsidRPr="00245566" w:rsidRDefault="009000BB" w:rsidP="00245566">
      <w:pPr>
        <w:pStyle w:val="a3"/>
        <w:spacing w:line="276" w:lineRule="auto"/>
        <w:jc w:val="both"/>
        <w:rPr>
          <w:rFonts w:ascii="Times New Roman" w:hAnsi="Times New Roman"/>
        </w:rPr>
      </w:pPr>
      <w:r w:rsidRPr="00245566">
        <w:rPr>
          <w:rStyle w:val="a4"/>
          <w:rFonts w:ascii="Times New Roman" w:hAnsi="Times New Roman"/>
        </w:rPr>
        <w:footnoteRef/>
      </w:r>
      <w:r w:rsidRPr="00245566">
        <w:rPr>
          <w:rFonts w:ascii="Times New Roman" w:hAnsi="Times New Roman"/>
        </w:rPr>
        <w:t xml:space="preserve"> Τρεμπέλας Ν. Π., </w:t>
      </w:r>
      <w:r w:rsidRPr="00245566">
        <w:rPr>
          <w:rFonts w:ascii="Times New Roman" w:hAnsi="Times New Roman"/>
          <w:i/>
        </w:rPr>
        <w:t>Υπόμνημα εις το κατά Ιωάννην Ευαγγέλιον</w:t>
      </w:r>
      <w:r w:rsidRPr="00245566">
        <w:rPr>
          <w:rFonts w:ascii="Times New Roman" w:hAnsi="Times New Roman"/>
        </w:rPr>
        <w:t>, Έκδοση Αδελφότης Θεολόγων «Ο Σωτήρ», Αθήνα, 1990, σ. 362</w:t>
      </w:r>
    </w:p>
    <w:p w:rsidR="009000BB" w:rsidRDefault="009000BB" w:rsidP="00324961">
      <w:pPr>
        <w:pStyle w:val="a3"/>
      </w:pPr>
    </w:p>
  </w:footnote>
  <w:footnote w:id="232">
    <w:p w:rsidR="009000BB" w:rsidRDefault="009000BB" w:rsidP="00450319">
      <w:pPr>
        <w:pStyle w:val="a3"/>
        <w:spacing w:line="276" w:lineRule="auto"/>
        <w:jc w:val="both"/>
        <w:rPr>
          <w:rFonts w:ascii="Times New Roman" w:hAnsi="Times New Roman"/>
        </w:rPr>
      </w:pPr>
      <w:r w:rsidRPr="00450319">
        <w:rPr>
          <w:rStyle w:val="a4"/>
          <w:rFonts w:ascii="Times New Roman" w:hAnsi="Times New Roman"/>
        </w:rPr>
        <w:footnoteRef/>
      </w:r>
      <w:r w:rsidRPr="00450319">
        <w:rPr>
          <w:rFonts w:ascii="Times New Roman" w:hAnsi="Times New Roman"/>
        </w:rPr>
        <w:t xml:space="preserve"> Τρεμπέλας Ν. Π., </w:t>
      </w:r>
      <w:r w:rsidRPr="00450319">
        <w:rPr>
          <w:rFonts w:ascii="Times New Roman" w:hAnsi="Times New Roman"/>
          <w:i/>
        </w:rPr>
        <w:t>Υπόμνημα εις το κατά Ιωάννην Ευαγγέλιον</w:t>
      </w:r>
      <w:r w:rsidRPr="00450319">
        <w:rPr>
          <w:rFonts w:ascii="Times New Roman" w:hAnsi="Times New Roman"/>
        </w:rPr>
        <w:t>, Έκδοση Αδελφότης Θεολόγων «Ο Σωτήρ», Αθήνα, 1990, σ. 363</w:t>
      </w:r>
    </w:p>
    <w:p w:rsidR="009000BB" w:rsidRPr="00450319" w:rsidRDefault="009000BB" w:rsidP="00450319">
      <w:pPr>
        <w:pStyle w:val="a3"/>
        <w:spacing w:line="276" w:lineRule="auto"/>
        <w:jc w:val="both"/>
        <w:rPr>
          <w:rFonts w:ascii="Times New Roman" w:hAnsi="Times New Roman"/>
        </w:rPr>
      </w:pPr>
    </w:p>
  </w:footnote>
  <w:footnote w:id="233">
    <w:p w:rsidR="009000BB" w:rsidRPr="00450319" w:rsidRDefault="009000BB" w:rsidP="00450319">
      <w:pPr>
        <w:pStyle w:val="a3"/>
        <w:spacing w:line="276" w:lineRule="auto"/>
        <w:jc w:val="both"/>
        <w:rPr>
          <w:rStyle w:val="FontStyle71"/>
          <w:sz w:val="20"/>
          <w:szCs w:val="20"/>
        </w:rPr>
      </w:pPr>
      <w:r w:rsidRPr="00450319">
        <w:rPr>
          <w:rStyle w:val="a4"/>
          <w:rFonts w:ascii="Times New Roman" w:hAnsi="Times New Roman"/>
        </w:rPr>
        <w:footnoteRef/>
      </w:r>
      <w:r w:rsidRPr="00450319">
        <w:rPr>
          <w:rFonts w:ascii="Times New Roman" w:hAnsi="Times New Roman"/>
        </w:rPr>
        <w:t xml:space="preserve"> </w:t>
      </w:r>
      <w:r w:rsidRPr="00450319">
        <w:rPr>
          <w:rStyle w:val="FontStyle71"/>
          <w:sz w:val="20"/>
          <w:szCs w:val="20"/>
        </w:rPr>
        <w:t xml:space="preserve">Ρούσσος Ιωάννης, Διπλωματική Εργασία στο ΕΑΠ, </w:t>
      </w:r>
      <w:r w:rsidRPr="00450319">
        <w:rPr>
          <w:rStyle w:val="FontStyle71"/>
          <w:i/>
          <w:sz w:val="20"/>
          <w:szCs w:val="20"/>
        </w:rPr>
        <w:t>«Η εικόνα του Ποιμένα στην Αγία Γραφή και η εξέχουσα σημασία της για την πνευματική ηγεσία της Εκκλησίας»</w:t>
      </w:r>
      <w:r w:rsidRPr="00450319">
        <w:rPr>
          <w:rStyle w:val="FontStyle71"/>
          <w:sz w:val="20"/>
          <w:szCs w:val="20"/>
        </w:rPr>
        <w:t>, Πάτρα, 2011, σ. 70</w:t>
      </w:r>
    </w:p>
    <w:p w:rsidR="009000BB" w:rsidRPr="007371B5" w:rsidRDefault="009000BB" w:rsidP="007371B5">
      <w:pPr>
        <w:pStyle w:val="a3"/>
        <w:spacing w:line="276" w:lineRule="auto"/>
        <w:jc w:val="both"/>
        <w:rPr>
          <w:rFonts w:ascii="Times New Roman" w:hAnsi="Times New Roman"/>
        </w:rPr>
      </w:pPr>
    </w:p>
  </w:footnote>
  <w:footnote w:id="234">
    <w:p w:rsidR="009000BB" w:rsidRDefault="009000BB" w:rsidP="000739C1">
      <w:pPr>
        <w:pStyle w:val="a3"/>
        <w:spacing w:line="276" w:lineRule="auto"/>
        <w:jc w:val="both"/>
        <w:rPr>
          <w:rFonts w:ascii="Times New Roman" w:hAnsi="Times New Roman"/>
        </w:rPr>
      </w:pPr>
      <w:r w:rsidRPr="007371B5">
        <w:rPr>
          <w:rStyle w:val="a4"/>
          <w:rFonts w:ascii="Times New Roman" w:hAnsi="Times New Roman"/>
        </w:rPr>
        <w:footnoteRef/>
      </w:r>
      <w:r w:rsidRPr="007371B5">
        <w:rPr>
          <w:rFonts w:ascii="Times New Roman" w:hAnsi="Times New Roman"/>
        </w:rPr>
        <w:t xml:space="preserve"> Πάπας Βενέδικτος ΙΣΤ΄, </w:t>
      </w:r>
      <w:r w:rsidRPr="00BA77E0">
        <w:rPr>
          <w:rFonts w:ascii="Times New Roman" w:hAnsi="Times New Roman"/>
          <w:i/>
        </w:rPr>
        <w:t>Ο Ιησούς από τη Ναζαρέτ,</w:t>
      </w:r>
      <w:r w:rsidRPr="007371B5">
        <w:rPr>
          <w:rFonts w:ascii="Times New Roman" w:hAnsi="Times New Roman"/>
        </w:rPr>
        <w:t xml:space="preserve"> τόμος 1 (μετάφρ.  Δεσπότης Σωτήριος Αν. Καθ. ΕΚΠΑ), Αθήνα 2007, σ. 42  </w:t>
      </w:r>
    </w:p>
    <w:p w:rsidR="009000BB" w:rsidRDefault="009000BB" w:rsidP="000739C1">
      <w:pPr>
        <w:pStyle w:val="a3"/>
        <w:spacing w:line="276" w:lineRule="auto"/>
        <w:jc w:val="both"/>
      </w:pPr>
    </w:p>
  </w:footnote>
  <w:footnote w:id="235">
    <w:p w:rsidR="009000BB" w:rsidRPr="008A196F" w:rsidRDefault="009000BB" w:rsidP="000739C1">
      <w:pPr>
        <w:pStyle w:val="a3"/>
        <w:spacing w:line="276" w:lineRule="auto"/>
        <w:jc w:val="both"/>
      </w:pPr>
      <w:r>
        <w:rPr>
          <w:rStyle w:val="a4"/>
        </w:rPr>
        <w:footnoteRef/>
      </w:r>
      <w:r>
        <w:t xml:space="preserve">  Ο</w:t>
      </w:r>
      <w:r w:rsidRPr="003B312D">
        <w:rPr>
          <w:rFonts w:ascii="Times New Roman" w:hAnsi="Times New Roman"/>
        </w:rPr>
        <w:t xml:space="preserve"> </w:t>
      </w:r>
      <w:r w:rsidRPr="007371B5">
        <w:rPr>
          <w:rFonts w:ascii="Times New Roman" w:hAnsi="Times New Roman"/>
        </w:rPr>
        <w:t xml:space="preserve">Πάπας Βενέδικτος ΙΣΤ΄, </w:t>
      </w:r>
      <w:r w:rsidRPr="00BA77E0">
        <w:rPr>
          <w:rFonts w:ascii="Times New Roman" w:hAnsi="Times New Roman"/>
          <w:i/>
        </w:rPr>
        <w:t>Ο Ιησούς από τη Ναζαρέτ,</w:t>
      </w:r>
      <w:r w:rsidRPr="007371B5">
        <w:rPr>
          <w:rFonts w:ascii="Times New Roman" w:hAnsi="Times New Roman"/>
        </w:rPr>
        <w:t xml:space="preserve"> τόμος 1 (μετάφρ.  Δεσπότης Σωτήριος Αν. Καθ. ΕΚΠΑ), Αθήνα 2007, σ. 42  </w:t>
      </w:r>
      <w:r w:rsidRPr="008A196F">
        <w:rPr>
          <w:rFonts w:ascii="Times New Roman" w:hAnsi="Times New Roman"/>
        </w:rPr>
        <w:t xml:space="preserve">  </w:t>
      </w:r>
    </w:p>
  </w:footnote>
  <w:footnote w:id="236">
    <w:p w:rsidR="009000BB" w:rsidRDefault="009000BB" w:rsidP="00044BE1">
      <w:pPr>
        <w:pStyle w:val="a3"/>
        <w:spacing w:line="276" w:lineRule="auto"/>
        <w:jc w:val="both"/>
        <w:rPr>
          <w:rFonts w:ascii="Times New Roman" w:hAnsi="Times New Roman"/>
        </w:rPr>
      </w:pPr>
      <w:r w:rsidRPr="00044BE1">
        <w:rPr>
          <w:rStyle w:val="a4"/>
          <w:rFonts w:ascii="Times New Roman" w:hAnsi="Times New Roman"/>
        </w:rPr>
        <w:footnoteRef/>
      </w:r>
      <w:r w:rsidRPr="00044BE1">
        <w:rPr>
          <w:rFonts w:ascii="Times New Roman" w:hAnsi="Times New Roman"/>
        </w:rPr>
        <w:t xml:space="preserve"> Πάπας Βενέδικτος ΙΣΤ΄, </w:t>
      </w:r>
      <w:r w:rsidRPr="00044BE1">
        <w:rPr>
          <w:rFonts w:ascii="Times New Roman" w:hAnsi="Times New Roman"/>
          <w:i/>
        </w:rPr>
        <w:t>Ο Ιησούς από τη Ναζαρέτ</w:t>
      </w:r>
      <w:r w:rsidRPr="00044BE1">
        <w:rPr>
          <w:rFonts w:ascii="Times New Roman" w:hAnsi="Times New Roman"/>
        </w:rPr>
        <w:t>, τόμος 1 (μετάφρ.  Δεσπότης Σωτήριος Αν. Καθ. ΕΚΠΑ), Αθήνα 2007, σ. 44</w:t>
      </w:r>
    </w:p>
    <w:p w:rsidR="009000BB" w:rsidRPr="00044BE1" w:rsidRDefault="009000BB" w:rsidP="00044BE1">
      <w:pPr>
        <w:pStyle w:val="a3"/>
        <w:spacing w:line="276" w:lineRule="auto"/>
        <w:jc w:val="both"/>
        <w:rPr>
          <w:rFonts w:ascii="Times New Roman" w:hAnsi="Times New Roman"/>
        </w:rPr>
      </w:pPr>
    </w:p>
  </w:footnote>
  <w:footnote w:id="237">
    <w:p w:rsidR="009000BB" w:rsidRPr="00341F34" w:rsidRDefault="009000BB" w:rsidP="00A93560">
      <w:pPr>
        <w:pStyle w:val="a3"/>
        <w:spacing w:line="276" w:lineRule="auto"/>
        <w:jc w:val="both"/>
        <w:rPr>
          <w:rFonts w:ascii="Times New Roman" w:hAnsi="Times New Roman"/>
        </w:rPr>
      </w:pPr>
      <w:r w:rsidRPr="00A93560">
        <w:rPr>
          <w:rStyle w:val="a4"/>
          <w:rFonts w:ascii="Times New Roman" w:hAnsi="Times New Roman"/>
        </w:rPr>
        <w:footnoteRef/>
      </w:r>
      <w:r w:rsidRPr="00341F34">
        <w:rPr>
          <w:rFonts w:ascii="Times New Roman" w:hAnsi="Times New Roman"/>
        </w:rPr>
        <w:t xml:space="preserve"> </w:t>
      </w:r>
      <w:r w:rsidRPr="00A93560">
        <w:rPr>
          <w:rFonts w:ascii="Times New Roman" w:hAnsi="Times New Roman"/>
          <w:lang w:val="en-US"/>
        </w:rPr>
        <w:t>Neyrey</w:t>
      </w:r>
      <w:r w:rsidRPr="00341F34">
        <w:rPr>
          <w:rFonts w:ascii="Times New Roman" w:hAnsi="Times New Roman"/>
        </w:rPr>
        <w:t xml:space="preserve"> </w:t>
      </w:r>
      <w:r w:rsidRPr="00A93560">
        <w:rPr>
          <w:rFonts w:ascii="Times New Roman" w:hAnsi="Times New Roman"/>
          <w:lang w:val="en-US"/>
        </w:rPr>
        <w:t>H</w:t>
      </w:r>
      <w:r w:rsidRPr="00341F34">
        <w:rPr>
          <w:rFonts w:ascii="Times New Roman" w:hAnsi="Times New Roman"/>
        </w:rPr>
        <w:t xml:space="preserve">. </w:t>
      </w:r>
      <w:r w:rsidRPr="00A93560">
        <w:rPr>
          <w:rFonts w:ascii="Times New Roman" w:hAnsi="Times New Roman"/>
          <w:lang w:val="en-US"/>
        </w:rPr>
        <w:t>Jerome</w:t>
      </w:r>
      <w:r w:rsidRPr="00341F34">
        <w:rPr>
          <w:rFonts w:ascii="Times New Roman" w:hAnsi="Times New Roman"/>
        </w:rPr>
        <w:t xml:space="preserve">, </w:t>
      </w:r>
      <w:r w:rsidRPr="00A93560">
        <w:rPr>
          <w:rFonts w:ascii="Times New Roman" w:hAnsi="Times New Roman"/>
        </w:rPr>
        <w:t>Διπλωματική</w:t>
      </w:r>
      <w:r w:rsidRPr="00341F34">
        <w:rPr>
          <w:rFonts w:ascii="Times New Roman" w:hAnsi="Times New Roman"/>
        </w:rPr>
        <w:t xml:space="preserve"> </w:t>
      </w:r>
      <w:r w:rsidRPr="00A93560">
        <w:rPr>
          <w:rFonts w:ascii="Times New Roman" w:hAnsi="Times New Roman"/>
        </w:rPr>
        <w:t>ΕΑΠ</w:t>
      </w:r>
      <w:r w:rsidRPr="00341F34">
        <w:rPr>
          <w:rFonts w:ascii="Times New Roman" w:hAnsi="Times New Roman"/>
        </w:rPr>
        <w:t>, «</w:t>
      </w:r>
      <w:r w:rsidRPr="00A93560">
        <w:rPr>
          <w:rFonts w:ascii="Times New Roman" w:hAnsi="Times New Roman"/>
          <w:i/>
          <w:lang w:val="en-US"/>
        </w:rPr>
        <w:t>The</w:t>
      </w:r>
      <w:r w:rsidRPr="00341F34">
        <w:rPr>
          <w:rFonts w:ascii="Times New Roman" w:hAnsi="Times New Roman"/>
          <w:i/>
        </w:rPr>
        <w:t xml:space="preserve"> “</w:t>
      </w:r>
      <w:r w:rsidRPr="00A93560">
        <w:rPr>
          <w:rFonts w:ascii="Times New Roman" w:hAnsi="Times New Roman"/>
          <w:i/>
          <w:lang w:val="en-US"/>
        </w:rPr>
        <w:t>Noble</w:t>
      </w:r>
      <w:r w:rsidRPr="00341F34">
        <w:rPr>
          <w:rFonts w:ascii="Times New Roman" w:hAnsi="Times New Roman"/>
          <w:i/>
        </w:rPr>
        <w:t xml:space="preserve">” </w:t>
      </w:r>
      <w:r w:rsidRPr="00A93560">
        <w:rPr>
          <w:rFonts w:ascii="Times New Roman" w:hAnsi="Times New Roman"/>
          <w:i/>
          <w:lang w:val="en-US"/>
        </w:rPr>
        <w:t>Shepherd</w:t>
      </w:r>
      <w:r w:rsidRPr="00341F34">
        <w:rPr>
          <w:rFonts w:ascii="Times New Roman" w:hAnsi="Times New Roman"/>
          <w:i/>
        </w:rPr>
        <w:t xml:space="preserve"> </w:t>
      </w:r>
      <w:r w:rsidRPr="00A93560">
        <w:rPr>
          <w:rFonts w:ascii="Times New Roman" w:hAnsi="Times New Roman"/>
          <w:i/>
          <w:lang w:val="en-US"/>
        </w:rPr>
        <w:t>in</w:t>
      </w:r>
      <w:r w:rsidRPr="00341F34">
        <w:rPr>
          <w:rFonts w:ascii="Times New Roman" w:hAnsi="Times New Roman"/>
          <w:i/>
        </w:rPr>
        <w:t xml:space="preserve"> </w:t>
      </w:r>
      <w:r w:rsidRPr="00A93560">
        <w:rPr>
          <w:rFonts w:ascii="Times New Roman" w:hAnsi="Times New Roman"/>
          <w:i/>
          <w:lang w:val="en-US"/>
        </w:rPr>
        <w:t>John</w:t>
      </w:r>
      <w:r w:rsidRPr="00341F34">
        <w:rPr>
          <w:rFonts w:ascii="Times New Roman" w:hAnsi="Times New Roman"/>
          <w:i/>
        </w:rPr>
        <w:t xml:space="preserve"> 10: </w:t>
      </w:r>
      <w:r w:rsidRPr="00A93560">
        <w:rPr>
          <w:rFonts w:ascii="Times New Roman" w:hAnsi="Times New Roman"/>
          <w:i/>
          <w:lang w:val="en-US"/>
        </w:rPr>
        <w:t>Cultural</w:t>
      </w:r>
      <w:r w:rsidRPr="00341F34">
        <w:rPr>
          <w:rFonts w:ascii="Times New Roman" w:hAnsi="Times New Roman"/>
          <w:i/>
        </w:rPr>
        <w:t xml:space="preserve"> </w:t>
      </w:r>
      <w:r w:rsidRPr="00A93560">
        <w:rPr>
          <w:rFonts w:ascii="Times New Roman" w:hAnsi="Times New Roman"/>
          <w:i/>
          <w:lang w:val="en-US"/>
        </w:rPr>
        <w:t>and</w:t>
      </w:r>
      <w:r w:rsidRPr="00341F34">
        <w:rPr>
          <w:rFonts w:ascii="Times New Roman" w:hAnsi="Times New Roman"/>
          <w:i/>
        </w:rPr>
        <w:t xml:space="preserve"> </w:t>
      </w:r>
      <w:r w:rsidRPr="00A93560">
        <w:rPr>
          <w:rFonts w:ascii="Times New Roman" w:hAnsi="Times New Roman"/>
          <w:i/>
          <w:lang w:val="en-US"/>
        </w:rPr>
        <w:t>Rhetorical</w:t>
      </w:r>
      <w:r w:rsidRPr="00341F34">
        <w:rPr>
          <w:rFonts w:ascii="Times New Roman" w:hAnsi="Times New Roman"/>
          <w:i/>
        </w:rPr>
        <w:t xml:space="preserve"> </w:t>
      </w:r>
      <w:r w:rsidRPr="00A93560">
        <w:rPr>
          <w:rFonts w:ascii="Times New Roman" w:hAnsi="Times New Roman"/>
          <w:i/>
          <w:lang w:val="en-US"/>
        </w:rPr>
        <w:t>Background</w:t>
      </w:r>
      <w:r w:rsidRPr="00341F34">
        <w:rPr>
          <w:rFonts w:ascii="Times New Roman" w:hAnsi="Times New Roman"/>
        </w:rPr>
        <w:t xml:space="preserve">», </w:t>
      </w:r>
      <w:r w:rsidRPr="00A93560">
        <w:rPr>
          <w:rFonts w:ascii="Times New Roman" w:hAnsi="Times New Roman"/>
        </w:rPr>
        <w:t>Πάτρα</w:t>
      </w:r>
      <w:r w:rsidRPr="00341F34">
        <w:rPr>
          <w:rFonts w:ascii="Times New Roman" w:hAnsi="Times New Roman"/>
        </w:rPr>
        <w:t xml:space="preserve">, 1999, </w:t>
      </w:r>
      <w:r w:rsidRPr="00A93560">
        <w:rPr>
          <w:rFonts w:ascii="Times New Roman" w:hAnsi="Times New Roman"/>
        </w:rPr>
        <w:t>σ</w:t>
      </w:r>
      <w:r w:rsidRPr="00341F34">
        <w:rPr>
          <w:rFonts w:ascii="Times New Roman" w:hAnsi="Times New Roman"/>
        </w:rPr>
        <w:t>. 1</w:t>
      </w:r>
    </w:p>
    <w:p w:rsidR="009000BB" w:rsidRPr="00341F34" w:rsidRDefault="009000BB">
      <w:pPr>
        <w:pStyle w:val="a3"/>
        <w:rPr>
          <w:rFonts w:ascii="Times New Roman" w:hAnsi="Times New Roman"/>
        </w:rPr>
      </w:pPr>
    </w:p>
  </w:footnote>
  <w:footnote w:id="238">
    <w:p w:rsidR="009000BB" w:rsidRDefault="009000BB">
      <w:pPr>
        <w:pStyle w:val="a3"/>
      </w:pPr>
      <w:r w:rsidRPr="00A93560">
        <w:rPr>
          <w:rStyle w:val="a4"/>
          <w:rFonts w:ascii="Times New Roman" w:hAnsi="Times New Roman"/>
        </w:rPr>
        <w:footnoteRef/>
      </w:r>
      <w:r w:rsidRPr="00A93560">
        <w:rPr>
          <w:rFonts w:ascii="Times New Roman" w:hAnsi="Times New Roman"/>
        </w:rPr>
        <w:t xml:space="preserve"> </w:t>
      </w:r>
      <w:r>
        <w:rPr>
          <w:rFonts w:ascii="Times New Roman" w:hAnsi="Times New Roman"/>
        </w:rPr>
        <w:t>Όπ.</w:t>
      </w:r>
      <w:r w:rsidRPr="00A93560">
        <w:rPr>
          <w:rFonts w:ascii="Times New Roman" w:hAnsi="Times New Roman"/>
        </w:rPr>
        <w:t xml:space="preserve"> π. σ. 6</w:t>
      </w:r>
    </w:p>
  </w:footnote>
  <w:footnote w:id="239">
    <w:p w:rsidR="009000BB" w:rsidRDefault="009000BB" w:rsidP="00A56758">
      <w:pPr>
        <w:pStyle w:val="a3"/>
        <w:spacing w:line="276" w:lineRule="auto"/>
        <w:jc w:val="both"/>
        <w:rPr>
          <w:rFonts w:ascii="Times New Roman" w:hAnsi="Times New Roman"/>
        </w:rPr>
      </w:pPr>
      <w:r w:rsidRPr="00A56758">
        <w:rPr>
          <w:rStyle w:val="a4"/>
          <w:rFonts w:ascii="Times New Roman" w:hAnsi="Times New Roman"/>
        </w:rPr>
        <w:footnoteRef/>
      </w:r>
      <w:r w:rsidRPr="00A56758">
        <w:rPr>
          <w:rFonts w:ascii="Times New Roman" w:hAnsi="Times New Roman"/>
        </w:rPr>
        <w:t xml:space="preserve"> Αγουρίδης Σάββας, </w:t>
      </w:r>
      <w:r w:rsidRPr="00A56758">
        <w:rPr>
          <w:rFonts w:ascii="Times New Roman" w:hAnsi="Times New Roman"/>
          <w:i/>
        </w:rPr>
        <w:t>Η έννοια του κεφ. 10 του κατά Ιωάννην Ευαγγελίου και οι δυσκολίες της ερμηνείας του</w:t>
      </w:r>
      <w:r w:rsidRPr="00A56758">
        <w:rPr>
          <w:rFonts w:ascii="Times New Roman" w:hAnsi="Times New Roman"/>
        </w:rPr>
        <w:t>, Δελτίο Βιβλικών Μελετών, Εκδόσεις «Άρτος Ζωής», Τόμος 19, Αθήνα, 2000, σ. 71</w:t>
      </w:r>
    </w:p>
    <w:p w:rsidR="009000BB" w:rsidRPr="00A56758" w:rsidRDefault="009000BB" w:rsidP="00A56758">
      <w:pPr>
        <w:pStyle w:val="a3"/>
        <w:spacing w:line="276" w:lineRule="auto"/>
        <w:jc w:val="both"/>
        <w:rPr>
          <w:rFonts w:ascii="Times New Roman" w:hAnsi="Times New Roman"/>
        </w:rPr>
      </w:pPr>
    </w:p>
  </w:footnote>
  <w:footnote w:id="240">
    <w:p w:rsidR="009000BB" w:rsidRPr="00A56758" w:rsidRDefault="009000BB" w:rsidP="009A3236">
      <w:pPr>
        <w:pStyle w:val="a3"/>
        <w:spacing w:line="276" w:lineRule="auto"/>
        <w:jc w:val="both"/>
        <w:rPr>
          <w:rFonts w:ascii="Times New Roman" w:hAnsi="Times New Roman"/>
        </w:rPr>
      </w:pPr>
      <w:r>
        <w:rPr>
          <w:rStyle w:val="a4"/>
        </w:rPr>
        <w:footnoteRef/>
      </w:r>
      <w:r>
        <w:t xml:space="preserve"> </w:t>
      </w:r>
      <w:r w:rsidRPr="00A56758">
        <w:rPr>
          <w:rFonts w:ascii="Times New Roman" w:hAnsi="Times New Roman"/>
        </w:rPr>
        <w:t xml:space="preserve">Αγγελάτος Μιλτιάδης, «Αγία Γραφή» στη </w:t>
      </w:r>
      <w:r w:rsidRPr="00A56758">
        <w:rPr>
          <w:rFonts w:ascii="Times New Roman" w:hAnsi="Times New Roman"/>
          <w:i/>
        </w:rPr>
        <w:t>Βιβλική Εγκυκλοπαίδεια,</w:t>
      </w:r>
      <w:r w:rsidRPr="00A56758">
        <w:rPr>
          <w:rFonts w:ascii="Times New Roman" w:hAnsi="Times New Roman"/>
        </w:rPr>
        <w:t xml:space="preserve"> </w:t>
      </w:r>
      <w:r>
        <w:rPr>
          <w:rFonts w:ascii="Times New Roman" w:hAnsi="Times New Roman"/>
        </w:rPr>
        <w:t>Τ</w:t>
      </w:r>
      <w:r w:rsidRPr="00A56758">
        <w:rPr>
          <w:rFonts w:ascii="Times New Roman" w:hAnsi="Times New Roman"/>
        </w:rPr>
        <w:t>όμος Α</w:t>
      </w:r>
      <w:r>
        <w:rPr>
          <w:rFonts w:ascii="Times New Roman" w:hAnsi="Times New Roman"/>
        </w:rPr>
        <w:t>΄</w:t>
      </w:r>
      <w:r w:rsidRPr="00A56758">
        <w:rPr>
          <w:rFonts w:ascii="Times New Roman" w:hAnsi="Times New Roman"/>
        </w:rPr>
        <w:t>,</w:t>
      </w:r>
      <w:r>
        <w:rPr>
          <w:rFonts w:ascii="Times New Roman" w:hAnsi="Times New Roman"/>
        </w:rPr>
        <w:t xml:space="preserve"> </w:t>
      </w:r>
      <w:r w:rsidRPr="00A56758">
        <w:rPr>
          <w:rFonts w:ascii="Times New Roman" w:hAnsi="Times New Roman"/>
        </w:rPr>
        <w:t>Εκδόσεις Βιβλιοθήκης Κυριακών Σχολείων, Αθήναι, 1963, σ. 13</w:t>
      </w:r>
    </w:p>
    <w:p w:rsidR="009000BB" w:rsidRPr="00682D16" w:rsidRDefault="009000BB" w:rsidP="009A3236">
      <w:pPr>
        <w:pStyle w:val="a3"/>
        <w:spacing w:line="276" w:lineRule="auto"/>
        <w:jc w:val="both"/>
        <w:rPr>
          <w:rFonts w:ascii="Times New Roman" w:hAnsi="Times New Roman"/>
          <w:i/>
        </w:rPr>
      </w:pPr>
    </w:p>
    <w:p w:rsidR="009000BB" w:rsidRPr="00682D16" w:rsidRDefault="009000BB" w:rsidP="009A3236">
      <w:pPr>
        <w:pStyle w:val="a3"/>
        <w:spacing w:line="276" w:lineRule="auto"/>
        <w:jc w:val="both"/>
        <w:rPr>
          <w:rFonts w:ascii="Times New Roman" w:hAnsi="Times New Roman"/>
          <w:i/>
        </w:rPr>
      </w:pPr>
      <w:r w:rsidRPr="00682D16">
        <w:rPr>
          <w:rFonts w:ascii="Times New Roman" w:hAnsi="Times New Roman"/>
          <w:i/>
        </w:rPr>
        <w:t>Η ποιήτρια Γαβριέλλα Μιστράλ, που πριν από χρόνια τιμήθηκε με το βραβείο Νόμπελ δώρισε την παλιά Αγία Γραφή της σ’ ένα μικρό σχολείο στο Σιαντάγο της Χιλής. Στην πρώτη λευκή σελίδα αυτής της Βίβλου, η ποιήτρια είχε γράψει τα εξής :</w:t>
      </w:r>
    </w:p>
    <w:p w:rsidR="009000BB" w:rsidRPr="00682D16" w:rsidRDefault="009000BB" w:rsidP="009A3236">
      <w:pPr>
        <w:pStyle w:val="a3"/>
        <w:spacing w:line="276" w:lineRule="auto"/>
        <w:jc w:val="both"/>
        <w:rPr>
          <w:rFonts w:ascii="Times New Roman" w:hAnsi="Times New Roman"/>
          <w:i/>
        </w:rPr>
      </w:pPr>
      <w:r w:rsidRPr="00682D16">
        <w:rPr>
          <w:rFonts w:ascii="Times New Roman" w:hAnsi="Times New Roman"/>
          <w:i/>
        </w:rPr>
        <w:t>Βιβλίο αληθινά δικό μου, για κάθε ώρα και για κάθε περίσταση, καλέ και δυνατέ φίλε της καρδιάς μου. Μου δίδαξες τη δύναμη της ομορφιάς και την κρυσταλλένια ελευθερία του πνεύματος, την αλήθεια απλή μα και τρομερή μέσα στη συντομία σου.</w:t>
      </w:r>
    </w:p>
    <w:p w:rsidR="009000BB" w:rsidRPr="00682D16" w:rsidRDefault="009000BB" w:rsidP="009A3236">
      <w:pPr>
        <w:pStyle w:val="a3"/>
        <w:spacing w:line="276" w:lineRule="auto"/>
        <w:jc w:val="both"/>
        <w:rPr>
          <w:rFonts w:ascii="Times New Roman" w:hAnsi="Times New Roman"/>
          <w:i/>
        </w:rPr>
      </w:pPr>
      <w:r w:rsidRPr="00682D16">
        <w:rPr>
          <w:rFonts w:ascii="Times New Roman" w:hAnsi="Times New Roman"/>
          <w:i/>
        </w:rPr>
        <w:t>Οι εκλεκτοί μου σύντροφοι, δεν υπήρξαν άνθρωποι της εποχής μου. Υπήρξαν αντίθετα άνδρες και γυναίκες που συ μου έδωσες, όπως ο Δαβίδ, η Ρουθ, ο Ιώβ, η Ραχήλ και η Μαρία. Μαζί με τους οικείους μου, αυτοί σχημάτισαν τον κύκλο των φίλων μου. Κρατάνε συντροφιά στην καρδιά μου όταν προσεύχομαι και με βοηθάνε ν’ αγαπώ και να υποφέρω με γενναιότητα.</w:t>
      </w:r>
    </w:p>
    <w:p w:rsidR="009000BB" w:rsidRPr="00682D16" w:rsidRDefault="009000BB" w:rsidP="009A3236">
      <w:pPr>
        <w:pStyle w:val="a3"/>
        <w:spacing w:line="276" w:lineRule="auto"/>
        <w:jc w:val="both"/>
        <w:rPr>
          <w:rFonts w:ascii="Times New Roman" w:hAnsi="Times New Roman"/>
          <w:i/>
        </w:rPr>
      </w:pPr>
      <w:r w:rsidRPr="00682D16">
        <w:rPr>
          <w:rFonts w:ascii="Times New Roman" w:hAnsi="Times New Roman"/>
          <w:i/>
        </w:rPr>
        <w:t>Με τα φτερά του παρελθόντος πέταξες προς εμέ και εγώ αντιμετωπίζοντας το ρεύμα του χρόνου, γυρίζω πίσω στο πλάι σου.</w:t>
      </w:r>
    </w:p>
    <w:p w:rsidR="009000BB" w:rsidRPr="00682D16" w:rsidRDefault="009000BB" w:rsidP="009A3236">
      <w:pPr>
        <w:pStyle w:val="a3"/>
        <w:spacing w:line="276" w:lineRule="auto"/>
        <w:jc w:val="both"/>
        <w:rPr>
          <w:rFonts w:ascii="Times New Roman" w:hAnsi="Times New Roman"/>
          <w:i/>
        </w:rPr>
      </w:pPr>
      <w:r w:rsidRPr="00682D16">
        <w:rPr>
          <w:rFonts w:ascii="Times New Roman" w:hAnsi="Times New Roman"/>
          <w:i/>
        </w:rPr>
        <w:t>Έτσι κι’ εγώ ανήκω σε σένα, όπως και κείνοι που εργάστηκαν, σήκωσαν τα φορτία τους και ζήσανε στο φως μιας άλλης εποχής. Πόσες φορές με παρηγόρησες! Πότε σ’ αναζήτησα μάταια, ω βιβλίο συ του ανθρώπου, το μόνο αληθινό! Από τον Δαβίδ έμαθα να αγαπώ το ιερό τραγούδι με την απαλή μελωδία του, που σβήνει την ανθρώπινη πικρία. Από τον Εκκλησιαστή άκουσα τον αντίλαλο της ματαιότητος της ζωής. Οι τόνοι των γραμμών σου έχουν τόσο πολύ συνταυτιστεί με το είναι μου, ώστε δεν μπορώ πια να διακρίνω πότε από μέσα μου βγαίνει η φωνή της δικής μου αγωνίας και πότε επαναλαμβάνω τη θλίψη και τη μετάνοια των δικών σου ταπεινών ψυχών.</w:t>
      </w:r>
    </w:p>
    <w:p w:rsidR="009000BB" w:rsidRPr="00682D16" w:rsidRDefault="009000BB" w:rsidP="009A3236">
      <w:pPr>
        <w:pStyle w:val="a3"/>
        <w:spacing w:line="276" w:lineRule="auto"/>
        <w:jc w:val="both"/>
        <w:rPr>
          <w:rFonts w:ascii="Times New Roman" w:hAnsi="Times New Roman"/>
          <w:i/>
        </w:rPr>
      </w:pPr>
      <w:r w:rsidRPr="00682D16">
        <w:rPr>
          <w:rFonts w:ascii="Times New Roman" w:hAnsi="Times New Roman"/>
          <w:i/>
        </w:rPr>
        <w:t>Ποτέ δεν σε χορταίνω. Η ανθρώπινη ποίηση φέρνει τον κόρο. Η δική σου ποτέ. Είσαι πάντα επίκαιρη και πάντα δροσερή, σαν τον ανοιξιάτικο κάμπο του Μάη. Μοναδική είναι η ειλικρίνειά σου. Ούτε ίχνος απάτης δεν βρίσκω. Ο γυμνός σου λόγος αναστατώνει τον υποκριτή, η καθαρότης σου αποκρούει τον έκλυτο, μα σε αγαπώ ολόκληρη, από το λεπτό άρωμα των παραβολών σου ως τα ακαλαίσθητα ονόματα του βιβλίου των Αριθμών.</w:t>
      </w:r>
    </w:p>
    <w:p w:rsidR="009000BB" w:rsidRPr="00682D16" w:rsidRDefault="009000BB" w:rsidP="009A3236">
      <w:pPr>
        <w:pStyle w:val="a3"/>
        <w:spacing w:line="276" w:lineRule="auto"/>
        <w:jc w:val="both"/>
        <w:rPr>
          <w:rFonts w:ascii="Times New Roman" w:hAnsi="Times New Roman"/>
          <w:i/>
        </w:rPr>
      </w:pPr>
      <w:r w:rsidRPr="00682D16">
        <w:rPr>
          <w:rFonts w:ascii="Times New Roman" w:hAnsi="Times New Roman"/>
          <w:i/>
        </w:rPr>
        <w:t>Οι σοφοί χρησιμοποιούν τα ωμά εργαλεία της λογικής τους, πρώτα για να σε διαιρέσουν και έπειτα για να σε αρνηθούν. Μα εγώ αποφάσισα να σ’ αγαπώ για πάντα και να τρέφω την ψυχή μου με την αλήθεια σου, όσο ο Κύριος θα μ’ αφήνει να βλέπω το φώς της ημέρας. Οι επαγγελματίες δάσκαλοι αναλύουν, συγκρίνουν, ταξινομούν και ψαλιδίζουν τις σελίδες σου. Εγώ σ’ αγαπώ όπως είσαι. Μου φτάνει ότι η καρδιά μου χτυπά μέσα στη δική σου σκιά. Χωρίς κανέναν οδηγό, βρήκα το μεγαλείο σου. Το φωτεινό όραμα που αντίκρισα, ποτέ δεν έσβησε. Τίποτε από όσα μου έμαθαν όλοι οι σοφοί αυτού του κόσμου, δεν μ’ έκαμε να σε παραμελήσω ή να σε περιφρονήσω.</w:t>
      </w:r>
    </w:p>
    <w:p w:rsidR="009000BB" w:rsidRPr="00682D16" w:rsidRDefault="009000BB" w:rsidP="009A3236">
      <w:pPr>
        <w:pStyle w:val="a3"/>
        <w:spacing w:line="276" w:lineRule="auto"/>
        <w:jc w:val="both"/>
        <w:rPr>
          <w:rFonts w:ascii="Times New Roman" w:hAnsi="Times New Roman"/>
          <w:i/>
        </w:rPr>
      </w:pPr>
      <w:r w:rsidRPr="00682D16">
        <w:rPr>
          <w:rFonts w:ascii="Times New Roman" w:hAnsi="Times New Roman"/>
          <w:i/>
        </w:rPr>
        <w:t>Ω, συ που νανούρισες στο λίκνο τους όλους τους λαούς, αιώνια αδελφή της ταραγμένης ανθρωπότητας, η σοφία σου κυματίζει σαν το χαρούμενο τραγούδι των παιδιών.</w:t>
      </w:r>
    </w:p>
    <w:p w:rsidR="009000BB" w:rsidRPr="00682D16" w:rsidRDefault="009000BB" w:rsidP="009A3236">
      <w:pPr>
        <w:pStyle w:val="a3"/>
        <w:spacing w:line="276" w:lineRule="auto"/>
        <w:jc w:val="both"/>
        <w:rPr>
          <w:rFonts w:ascii="Times New Roman" w:hAnsi="Times New Roman"/>
          <w:i/>
        </w:rPr>
      </w:pPr>
      <w:r w:rsidRPr="00682D16">
        <w:rPr>
          <w:rFonts w:ascii="Times New Roman" w:hAnsi="Times New Roman"/>
          <w:i/>
        </w:rPr>
        <w:t xml:space="preserve">Σε χρειάζομαι κάθε ώρα. Μη μ’ αφήσεις. Μη μ’ αρνηθείς. </w:t>
      </w:r>
    </w:p>
    <w:p w:rsidR="009000BB" w:rsidRPr="00682D16" w:rsidRDefault="009000BB" w:rsidP="009A3236">
      <w:pPr>
        <w:pStyle w:val="a3"/>
        <w:spacing w:line="276" w:lineRule="auto"/>
        <w:jc w:val="both"/>
        <w:rPr>
          <w:rFonts w:ascii="Times New Roman" w:hAnsi="Times New Roman"/>
          <w:i/>
        </w:rPr>
      </w:pPr>
      <w:r w:rsidRPr="00682D16">
        <w:rPr>
          <w:rFonts w:ascii="Times New Roman" w:hAnsi="Times New Roman"/>
          <w:i/>
        </w:rPr>
        <w:t>Η παιδική μου καρδιά που δεν θα σβήσει μέσα μου, θα φυλάει τ’ ατέλειωτα θαύματα των σελίδων σου. Έτσι θα ζω με τη δίψα μου για τον Θεό, καταπραϋμένη από το ποτήρι Του, που ξεχειλίζει.</w:t>
      </w:r>
    </w:p>
    <w:p w:rsidR="009000BB" w:rsidRDefault="009000BB">
      <w:pPr>
        <w:pStyle w:val="a3"/>
      </w:pPr>
    </w:p>
  </w:footnote>
  <w:footnote w:id="241">
    <w:p w:rsidR="009000BB" w:rsidRDefault="009000BB" w:rsidP="009A47A4">
      <w:pPr>
        <w:pStyle w:val="a3"/>
        <w:spacing w:line="276" w:lineRule="auto"/>
        <w:jc w:val="both"/>
        <w:rPr>
          <w:rFonts w:ascii="Times New Roman" w:hAnsi="Times New Roman"/>
        </w:rPr>
      </w:pPr>
      <w:r>
        <w:rPr>
          <w:rStyle w:val="a4"/>
        </w:rPr>
        <w:footnoteRef/>
      </w:r>
      <w:r>
        <w:t xml:space="preserve"> </w:t>
      </w:r>
      <w:r w:rsidRPr="00044BE1">
        <w:rPr>
          <w:rFonts w:ascii="Times New Roman" w:hAnsi="Times New Roman"/>
        </w:rPr>
        <w:t xml:space="preserve">Πάπας Βενέδικτος ΙΣΤ΄, </w:t>
      </w:r>
      <w:r w:rsidRPr="00044BE1">
        <w:rPr>
          <w:rFonts w:ascii="Times New Roman" w:hAnsi="Times New Roman"/>
          <w:i/>
        </w:rPr>
        <w:t>Ο Ιησούς από τη Ναζαρέτ</w:t>
      </w:r>
      <w:r w:rsidRPr="00044BE1">
        <w:rPr>
          <w:rFonts w:ascii="Times New Roman" w:hAnsi="Times New Roman"/>
        </w:rPr>
        <w:t xml:space="preserve">, τόμος 1 (μετάφρ.  Δεσπότης Σωτήριος Αν. Καθ. ΕΚΠΑ), Αθήνα 2007, σ. </w:t>
      </w:r>
      <w:r>
        <w:rPr>
          <w:rFonts w:ascii="Times New Roman" w:hAnsi="Times New Roman"/>
        </w:rPr>
        <w:t>47</w:t>
      </w:r>
    </w:p>
    <w:p w:rsidR="009000BB" w:rsidRDefault="009000BB">
      <w:pPr>
        <w:pStyle w:val="a3"/>
      </w:pPr>
    </w:p>
  </w:footnote>
  <w:footnote w:id="242">
    <w:p w:rsidR="009000BB" w:rsidRPr="008D3F37" w:rsidRDefault="009000BB" w:rsidP="003B312D">
      <w:pPr>
        <w:pStyle w:val="a3"/>
        <w:spacing w:line="276" w:lineRule="auto"/>
        <w:jc w:val="both"/>
        <w:rPr>
          <w:rFonts w:ascii="Times New Roman" w:hAnsi="Times New Roman"/>
        </w:rPr>
      </w:pPr>
      <w:r w:rsidRPr="00945735">
        <w:rPr>
          <w:rStyle w:val="a4"/>
          <w:rFonts w:ascii="Times New Roman" w:hAnsi="Times New Roman"/>
        </w:rPr>
        <w:footnoteRef/>
      </w:r>
      <w:r w:rsidRPr="00945735">
        <w:rPr>
          <w:rFonts w:ascii="Times New Roman" w:hAnsi="Times New Roman"/>
        </w:rPr>
        <w:t xml:space="preserve"> Αγουρίδης Σάββας, </w:t>
      </w:r>
      <w:r>
        <w:rPr>
          <w:rFonts w:ascii="Times New Roman" w:hAnsi="Times New Roman"/>
          <w:i/>
        </w:rPr>
        <w:t>Το</w:t>
      </w:r>
      <w:r w:rsidRPr="008D3F37">
        <w:rPr>
          <w:rFonts w:ascii="Times New Roman" w:hAnsi="Times New Roman"/>
          <w:i/>
        </w:rPr>
        <w:t xml:space="preserve"> </w:t>
      </w:r>
      <w:r>
        <w:rPr>
          <w:rFonts w:ascii="Times New Roman" w:hAnsi="Times New Roman"/>
          <w:i/>
        </w:rPr>
        <w:t>κατά Ιωάννην Ευαγγέλιο Α΄ Κεφ. 1-12,</w:t>
      </w:r>
      <w:r w:rsidRPr="00945735">
        <w:rPr>
          <w:rFonts w:ascii="Times New Roman" w:hAnsi="Times New Roman"/>
        </w:rPr>
        <w:t xml:space="preserve"> Εκδόσεις</w:t>
      </w:r>
      <w:r>
        <w:rPr>
          <w:rFonts w:ascii="Times New Roman" w:hAnsi="Times New Roman"/>
        </w:rPr>
        <w:t xml:space="preserve"> Π. Πουρνάρα, Θεσσαλονίκη, 2005, σ. </w:t>
      </w:r>
      <w:r w:rsidRPr="008D3F37">
        <w:rPr>
          <w:rFonts w:ascii="Times New Roman" w:hAnsi="Times New Roman"/>
        </w:rPr>
        <w:t>496</w:t>
      </w:r>
    </w:p>
  </w:footnote>
  <w:footnote w:id="243">
    <w:p w:rsidR="009000BB" w:rsidRPr="00DE0BD7" w:rsidRDefault="009000BB">
      <w:pPr>
        <w:pStyle w:val="a3"/>
      </w:pPr>
      <w:r>
        <w:rPr>
          <w:rStyle w:val="a4"/>
        </w:rPr>
        <w:footnoteRef/>
      </w:r>
      <w:r w:rsidRPr="00CD671D">
        <w:t xml:space="preserve"> </w:t>
      </w:r>
      <w:r w:rsidRPr="007371B5">
        <w:rPr>
          <w:rFonts w:ascii="Times New Roman" w:hAnsi="Times New Roman"/>
        </w:rPr>
        <w:t xml:space="preserve">Πάπας Βενέδικτος ΙΣΤ΄, </w:t>
      </w:r>
      <w:r w:rsidRPr="00BA77E0">
        <w:rPr>
          <w:rFonts w:ascii="Times New Roman" w:hAnsi="Times New Roman"/>
          <w:i/>
        </w:rPr>
        <w:t>Ο Ιησούς από τη Ναζαρέτ</w:t>
      </w:r>
      <w:r w:rsidRPr="007371B5">
        <w:rPr>
          <w:rFonts w:ascii="Times New Roman" w:hAnsi="Times New Roman"/>
        </w:rPr>
        <w:t>, τόμος 1 (μετάφρ.  Δεσπότης</w:t>
      </w:r>
      <w:r w:rsidRPr="00DE0BD7">
        <w:rPr>
          <w:rFonts w:ascii="Times New Roman" w:hAnsi="Times New Roman"/>
        </w:rPr>
        <w:t xml:space="preserve"> </w:t>
      </w:r>
      <w:r w:rsidRPr="007371B5">
        <w:rPr>
          <w:rFonts w:ascii="Times New Roman" w:hAnsi="Times New Roman"/>
        </w:rPr>
        <w:t>Σωτήριος</w:t>
      </w:r>
      <w:r w:rsidRPr="00DE0BD7">
        <w:rPr>
          <w:rFonts w:ascii="Times New Roman" w:hAnsi="Times New Roman"/>
        </w:rPr>
        <w:t xml:space="preserve"> </w:t>
      </w:r>
      <w:r w:rsidRPr="007371B5">
        <w:rPr>
          <w:rFonts w:ascii="Times New Roman" w:hAnsi="Times New Roman"/>
        </w:rPr>
        <w:t>Αν</w:t>
      </w:r>
      <w:r w:rsidRPr="00DE0BD7">
        <w:rPr>
          <w:rFonts w:ascii="Times New Roman" w:hAnsi="Times New Roman"/>
        </w:rPr>
        <w:t xml:space="preserve">. </w:t>
      </w:r>
      <w:r w:rsidRPr="007371B5">
        <w:rPr>
          <w:rFonts w:ascii="Times New Roman" w:hAnsi="Times New Roman"/>
        </w:rPr>
        <w:t>Καθ</w:t>
      </w:r>
      <w:r w:rsidRPr="00DE0BD7">
        <w:rPr>
          <w:rFonts w:ascii="Times New Roman" w:hAnsi="Times New Roman"/>
        </w:rPr>
        <w:t xml:space="preserve">. </w:t>
      </w:r>
      <w:r w:rsidRPr="007371B5">
        <w:rPr>
          <w:rFonts w:ascii="Times New Roman" w:hAnsi="Times New Roman"/>
        </w:rPr>
        <w:t>ΕΚΠΑ</w:t>
      </w:r>
      <w:r w:rsidRPr="00DE0BD7">
        <w:rPr>
          <w:rFonts w:ascii="Times New Roman" w:hAnsi="Times New Roman"/>
        </w:rPr>
        <w:t xml:space="preserve">), </w:t>
      </w:r>
      <w:r w:rsidRPr="007371B5">
        <w:rPr>
          <w:rFonts w:ascii="Times New Roman" w:hAnsi="Times New Roman"/>
        </w:rPr>
        <w:t>Αθήνα</w:t>
      </w:r>
      <w:r w:rsidRPr="00DE0BD7">
        <w:rPr>
          <w:rFonts w:ascii="Times New Roman" w:hAnsi="Times New Roman"/>
        </w:rPr>
        <w:t xml:space="preserve"> 2007, </w:t>
      </w:r>
      <w:r w:rsidRPr="007371B5">
        <w:rPr>
          <w:rFonts w:ascii="Times New Roman" w:hAnsi="Times New Roman"/>
        </w:rPr>
        <w:t>σ</w:t>
      </w:r>
      <w:r w:rsidRPr="00DE0BD7">
        <w:rPr>
          <w:rFonts w:ascii="Times New Roman" w:hAnsi="Times New Roman"/>
        </w:rPr>
        <w:t xml:space="preserve">. </w:t>
      </w:r>
      <w:r>
        <w:rPr>
          <w:rFonts w:ascii="Times New Roman" w:hAnsi="Times New Roman"/>
        </w:rPr>
        <w:t>48</w:t>
      </w:r>
    </w:p>
  </w:footnote>
  <w:footnote w:id="244">
    <w:p w:rsidR="009000BB" w:rsidRPr="00687409" w:rsidRDefault="009000BB" w:rsidP="00687409">
      <w:pPr>
        <w:pStyle w:val="a3"/>
        <w:spacing w:line="276" w:lineRule="auto"/>
        <w:jc w:val="both"/>
        <w:rPr>
          <w:rFonts w:ascii="Times New Roman" w:hAnsi="Times New Roman"/>
        </w:rPr>
      </w:pPr>
      <w:r w:rsidRPr="00687409">
        <w:rPr>
          <w:rStyle w:val="a4"/>
          <w:rFonts w:ascii="Times New Roman" w:hAnsi="Times New Roman"/>
        </w:rPr>
        <w:footnoteRef/>
      </w:r>
      <w:r w:rsidRPr="00687409">
        <w:rPr>
          <w:rFonts w:ascii="Times New Roman" w:hAnsi="Times New Roman"/>
        </w:rPr>
        <w:t xml:space="preserve"> Αγουρίδης Σάββας, </w:t>
      </w:r>
      <w:r w:rsidRPr="00687409">
        <w:rPr>
          <w:rFonts w:ascii="Times New Roman" w:hAnsi="Times New Roman"/>
          <w:i/>
        </w:rPr>
        <w:t>Η έννοια του κεφ. 10 του κατά Ιωάννην Ευαγγελίου και οι δυσκολίες της ερμηνείας του</w:t>
      </w:r>
      <w:r w:rsidRPr="00687409">
        <w:rPr>
          <w:rFonts w:ascii="Times New Roman" w:hAnsi="Times New Roman"/>
        </w:rPr>
        <w:t>, Δελτίο Βιβλικών Μελετών, Εκδόσεις «Άρτος Ζωής», Τόμος 19, Αθήνα, 2000, σ. 74</w:t>
      </w:r>
    </w:p>
  </w:footnote>
  <w:footnote w:id="245">
    <w:p w:rsidR="009000BB" w:rsidRPr="0047763F" w:rsidRDefault="009000BB">
      <w:pPr>
        <w:pStyle w:val="a3"/>
      </w:pPr>
      <w:r>
        <w:rPr>
          <w:rStyle w:val="a4"/>
        </w:rPr>
        <w:footnoteRef/>
      </w:r>
      <w:r w:rsidRPr="0047763F">
        <w:t xml:space="preserve"> </w:t>
      </w:r>
      <w:r>
        <w:rPr>
          <w:rFonts w:ascii="Times New Roman" w:hAnsi="Times New Roman"/>
        </w:rPr>
        <w:t>Καλ</w:t>
      </w:r>
      <w:r w:rsidRPr="008B0A03">
        <w:rPr>
          <w:rFonts w:ascii="Times New Roman" w:hAnsi="Times New Roman"/>
        </w:rPr>
        <w:t>αποθάκης Μ. Δημήτριος, Ο βίος και το έργο του Απ</w:t>
      </w:r>
      <w:r>
        <w:rPr>
          <w:rFonts w:ascii="Times New Roman" w:hAnsi="Times New Roman"/>
        </w:rPr>
        <w:t>οστόλου Παύλου, Εν Αθήναις, 1932</w:t>
      </w:r>
      <w:r w:rsidRPr="008B0A03">
        <w:rPr>
          <w:rFonts w:ascii="Times New Roman" w:hAnsi="Times New Roman"/>
        </w:rPr>
        <w:t>, σ. 3</w:t>
      </w:r>
    </w:p>
  </w:footnote>
  <w:footnote w:id="246">
    <w:p w:rsidR="009000BB" w:rsidRPr="00FC6536" w:rsidRDefault="009000BB" w:rsidP="00FC6536">
      <w:pPr>
        <w:pStyle w:val="a3"/>
        <w:spacing w:line="276" w:lineRule="auto"/>
        <w:jc w:val="both"/>
        <w:rPr>
          <w:rFonts w:ascii="Times New Roman" w:hAnsi="Times New Roman"/>
          <w:b/>
          <w:lang w:val="en-US"/>
        </w:rPr>
      </w:pPr>
      <w:r w:rsidRPr="00FC6536">
        <w:rPr>
          <w:rStyle w:val="a4"/>
          <w:rFonts w:ascii="Times New Roman" w:hAnsi="Times New Roman"/>
        </w:rPr>
        <w:footnoteRef/>
      </w:r>
      <w:r w:rsidRPr="00FC6536">
        <w:rPr>
          <w:rFonts w:ascii="Times New Roman" w:hAnsi="Times New Roman"/>
          <w:lang w:val="en-US"/>
        </w:rPr>
        <w:t xml:space="preserve"> </w:t>
      </w:r>
      <w:r w:rsidRPr="00FC6536">
        <w:rPr>
          <w:rFonts w:ascii="Times New Roman" w:hAnsi="Times New Roman"/>
          <w:lang w:val="de-DE"/>
        </w:rPr>
        <w:t xml:space="preserve">M. Wolter, </w:t>
      </w:r>
      <w:r w:rsidRPr="00FC6536">
        <w:rPr>
          <w:rFonts w:ascii="Times New Roman" w:hAnsi="Times New Roman"/>
          <w:i/>
          <w:lang w:val="de-DE"/>
        </w:rPr>
        <w:t>Paulus. Ein Grundriss seiner Theologie</w:t>
      </w:r>
      <w:r w:rsidRPr="00FC6536">
        <w:rPr>
          <w:rFonts w:ascii="Times New Roman" w:hAnsi="Times New Roman"/>
          <w:lang w:val="de-DE"/>
        </w:rPr>
        <w:t xml:space="preserve">, </w:t>
      </w:r>
      <w:r w:rsidRPr="00FC6536">
        <w:rPr>
          <w:rFonts w:ascii="Times New Roman" w:hAnsi="Times New Roman"/>
          <w:lang w:val="en-US"/>
        </w:rPr>
        <w:t>(</w:t>
      </w:r>
      <w:r w:rsidRPr="00FC6536">
        <w:rPr>
          <w:rFonts w:ascii="Times New Roman" w:hAnsi="Times New Roman"/>
        </w:rPr>
        <w:t>Μετάφρ</w:t>
      </w:r>
      <w:r w:rsidRPr="00FC6536">
        <w:rPr>
          <w:rFonts w:ascii="Times New Roman" w:hAnsi="Times New Roman"/>
          <w:lang w:val="en-US"/>
        </w:rPr>
        <w:t xml:space="preserve">. </w:t>
      </w:r>
      <w:r w:rsidRPr="00FC6536">
        <w:rPr>
          <w:rFonts w:ascii="Times New Roman" w:hAnsi="Times New Roman"/>
        </w:rPr>
        <w:t>Σ</w:t>
      </w:r>
      <w:r w:rsidRPr="00FC6536">
        <w:rPr>
          <w:rFonts w:ascii="Times New Roman" w:hAnsi="Times New Roman"/>
          <w:lang w:val="en-US"/>
        </w:rPr>
        <w:t xml:space="preserve">. </w:t>
      </w:r>
      <w:r w:rsidRPr="00FC6536">
        <w:rPr>
          <w:rFonts w:ascii="Times New Roman" w:hAnsi="Times New Roman"/>
        </w:rPr>
        <w:t>Δεσπότης</w:t>
      </w:r>
      <w:r w:rsidRPr="00FC6536">
        <w:rPr>
          <w:rFonts w:ascii="Times New Roman" w:hAnsi="Times New Roman"/>
          <w:lang w:val="en-US"/>
        </w:rPr>
        <w:t xml:space="preserve">) </w:t>
      </w:r>
      <w:r w:rsidRPr="00FC6536">
        <w:rPr>
          <w:rFonts w:ascii="Times New Roman" w:hAnsi="Times New Roman"/>
          <w:lang w:val="de-DE"/>
        </w:rPr>
        <w:t>Neukirchen-Vluyn: Neukirchener Verlag 2011</w:t>
      </w:r>
      <w:r w:rsidRPr="00FC6536">
        <w:rPr>
          <w:rFonts w:ascii="Times New Roman" w:hAnsi="Times New Roman"/>
          <w:lang w:val="en-US"/>
        </w:rPr>
        <w:t xml:space="preserve">, </w:t>
      </w:r>
      <w:r w:rsidRPr="00FC6536">
        <w:rPr>
          <w:rFonts w:ascii="Times New Roman" w:hAnsi="Times New Roman"/>
        </w:rPr>
        <w:t>σ</w:t>
      </w:r>
      <w:r w:rsidRPr="00FC6536">
        <w:rPr>
          <w:rFonts w:ascii="Times New Roman" w:hAnsi="Times New Roman"/>
          <w:lang w:val="en-US"/>
        </w:rPr>
        <w:t>. 55</w:t>
      </w:r>
    </w:p>
    <w:p w:rsidR="009000BB" w:rsidRPr="00E50470" w:rsidRDefault="009000BB">
      <w:pPr>
        <w:pStyle w:val="a3"/>
        <w:rPr>
          <w:lang w:val="de-DE"/>
        </w:rPr>
      </w:pPr>
    </w:p>
  </w:footnote>
  <w:footnote w:id="247">
    <w:p w:rsidR="009000BB" w:rsidRPr="00FC6536" w:rsidRDefault="009000BB" w:rsidP="00FC6536">
      <w:pPr>
        <w:pStyle w:val="a3"/>
        <w:spacing w:line="276" w:lineRule="auto"/>
        <w:jc w:val="both"/>
        <w:rPr>
          <w:rFonts w:ascii="Times New Roman" w:hAnsi="Times New Roman"/>
          <w:b/>
          <w:lang w:val="en-US"/>
        </w:rPr>
      </w:pPr>
      <w:r>
        <w:rPr>
          <w:rStyle w:val="a4"/>
        </w:rPr>
        <w:footnoteRef/>
      </w:r>
      <w:r w:rsidRPr="00FC6536">
        <w:rPr>
          <w:lang w:val="en-US"/>
        </w:rPr>
        <w:t xml:space="preserve"> </w:t>
      </w:r>
      <w:r w:rsidRPr="00FC6536">
        <w:rPr>
          <w:rFonts w:ascii="Times New Roman" w:hAnsi="Times New Roman"/>
          <w:lang w:val="de-DE"/>
        </w:rPr>
        <w:t xml:space="preserve">M. Wolter, </w:t>
      </w:r>
      <w:r w:rsidRPr="00FC6536">
        <w:rPr>
          <w:rFonts w:ascii="Times New Roman" w:hAnsi="Times New Roman"/>
          <w:i/>
          <w:lang w:val="de-DE"/>
        </w:rPr>
        <w:t>Paulus. Ein Grundriss seiner Theologie</w:t>
      </w:r>
      <w:r w:rsidRPr="00FC6536">
        <w:rPr>
          <w:rFonts w:ascii="Times New Roman" w:hAnsi="Times New Roman"/>
          <w:lang w:val="de-DE"/>
        </w:rPr>
        <w:t xml:space="preserve">, </w:t>
      </w:r>
      <w:r w:rsidRPr="00FC6536">
        <w:rPr>
          <w:rFonts w:ascii="Times New Roman" w:hAnsi="Times New Roman"/>
          <w:lang w:val="en-US"/>
        </w:rPr>
        <w:t>(</w:t>
      </w:r>
      <w:r w:rsidRPr="00FC6536">
        <w:rPr>
          <w:rFonts w:ascii="Times New Roman" w:hAnsi="Times New Roman"/>
        </w:rPr>
        <w:t>Μετάφρ</w:t>
      </w:r>
      <w:r w:rsidRPr="00FC6536">
        <w:rPr>
          <w:rFonts w:ascii="Times New Roman" w:hAnsi="Times New Roman"/>
          <w:lang w:val="en-US"/>
        </w:rPr>
        <w:t xml:space="preserve">. </w:t>
      </w:r>
      <w:r w:rsidRPr="00FC6536">
        <w:rPr>
          <w:rFonts w:ascii="Times New Roman" w:hAnsi="Times New Roman"/>
        </w:rPr>
        <w:t>Σ</w:t>
      </w:r>
      <w:r w:rsidRPr="00FC6536">
        <w:rPr>
          <w:rFonts w:ascii="Times New Roman" w:hAnsi="Times New Roman"/>
          <w:lang w:val="en-US"/>
        </w:rPr>
        <w:t xml:space="preserve">. </w:t>
      </w:r>
      <w:r w:rsidRPr="00FC6536">
        <w:rPr>
          <w:rFonts w:ascii="Times New Roman" w:hAnsi="Times New Roman"/>
        </w:rPr>
        <w:t>Δεσπότης</w:t>
      </w:r>
      <w:r w:rsidRPr="00FC6536">
        <w:rPr>
          <w:rFonts w:ascii="Times New Roman" w:hAnsi="Times New Roman"/>
          <w:lang w:val="en-US"/>
        </w:rPr>
        <w:t xml:space="preserve">) </w:t>
      </w:r>
      <w:r w:rsidRPr="00FC6536">
        <w:rPr>
          <w:rFonts w:ascii="Times New Roman" w:hAnsi="Times New Roman"/>
          <w:lang w:val="de-DE"/>
        </w:rPr>
        <w:t>Neukirchen-Vluyn: Neukirchener Verlag 2011</w:t>
      </w:r>
      <w:r w:rsidRPr="00FC6536">
        <w:rPr>
          <w:rFonts w:ascii="Times New Roman" w:hAnsi="Times New Roman"/>
          <w:lang w:val="en-US"/>
        </w:rPr>
        <w:t xml:space="preserve">, </w:t>
      </w:r>
      <w:r w:rsidRPr="00FC6536">
        <w:rPr>
          <w:rFonts w:ascii="Times New Roman" w:hAnsi="Times New Roman"/>
        </w:rPr>
        <w:t>σ</w:t>
      </w:r>
      <w:r w:rsidRPr="00FC6536">
        <w:rPr>
          <w:rFonts w:ascii="Times New Roman" w:hAnsi="Times New Roman"/>
          <w:lang w:val="en-US"/>
        </w:rPr>
        <w:t>. 55</w:t>
      </w:r>
    </w:p>
    <w:p w:rsidR="009000BB" w:rsidRPr="00FC6536" w:rsidRDefault="009000BB">
      <w:pPr>
        <w:pStyle w:val="a3"/>
        <w:rPr>
          <w:lang w:val="en-US"/>
        </w:rPr>
      </w:pPr>
    </w:p>
  </w:footnote>
  <w:footnote w:id="248">
    <w:p w:rsidR="009000BB" w:rsidRPr="00F7131B" w:rsidRDefault="009000BB" w:rsidP="00365A62">
      <w:pPr>
        <w:pStyle w:val="a3"/>
        <w:spacing w:line="276" w:lineRule="auto"/>
        <w:jc w:val="both"/>
        <w:rPr>
          <w:rFonts w:ascii="Times New Roman" w:hAnsi="Times New Roman"/>
        </w:rPr>
      </w:pPr>
      <w:r w:rsidRPr="00365A62">
        <w:rPr>
          <w:rStyle w:val="a4"/>
          <w:rFonts w:ascii="Times New Roman" w:hAnsi="Times New Roman"/>
        </w:rPr>
        <w:footnoteRef/>
      </w:r>
      <w:r w:rsidRPr="00365A62">
        <w:rPr>
          <w:rFonts w:ascii="Times New Roman" w:hAnsi="Times New Roman"/>
        </w:rPr>
        <w:t xml:space="preserve"> </w:t>
      </w:r>
      <w:r w:rsidRPr="00365A62">
        <w:rPr>
          <w:rFonts w:ascii="Times New Roman" w:hAnsi="Times New Roman"/>
          <w:bCs/>
        </w:rPr>
        <w:t>Γεράρης Η., «</w:t>
      </w:r>
      <w:r w:rsidRPr="00365A62">
        <w:rPr>
          <w:rFonts w:ascii="Times New Roman" w:hAnsi="Times New Roman"/>
          <w:bCs/>
          <w:i/>
        </w:rPr>
        <w:t xml:space="preserve">Η Προσευχή για τη Σωτηρία του Κόσμου σύμφωνα με τη θεολογία του Γέροντος Σωφρονίου Σαχάρωφ </w:t>
      </w:r>
      <w:r w:rsidRPr="00365A62">
        <w:rPr>
          <w:rFonts w:ascii="Times New Roman" w:hAnsi="Times New Roman"/>
          <w:bCs/>
        </w:rPr>
        <w:t>(1896-1993)</w:t>
      </w:r>
      <w:r w:rsidRPr="00365A62">
        <w:rPr>
          <w:rStyle w:val="a4"/>
          <w:rFonts w:ascii="Times New Roman" w:hAnsi="Times New Roman"/>
          <w:bCs/>
        </w:rPr>
        <w:footnoteRef/>
      </w:r>
      <w:r w:rsidRPr="00365A62">
        <w:rPr>
          <w:rFonts w:ascii="Times New Roman" w:hAnsi="Times New Roman"/>
          <w:bCs/>
        </w:rPr>
        <w:t>. Αδημ. Μάστερ</w:t>
      </w:r>
      <w:r w:rsidRPr="00F7131B">
        <w:rPr>
          <w:rFonts w:ascii="Times New Roman" w:hAnsi="Times New Roman"/>
          <w:bCs/>
        </w:rPr>
        <w:t xml:space="preserve">, </w:t>
      </w:r>
      <w:r w:rsidRPr="00365A62">
        <w:rPr>
          <w:rFonts w:ascii="Times New Roman" w:hAnsi="Times New Roman"/>
          <w:bCs/>
        </w:rPr>
        <w:t>Πάτρα</w:t>
      </w:r>
      <w:r w:rsidRPr="00F7131B">
        <w:rPr>
          <w:rFonts w:ascii="Times New Roman" w:hAnsi="Times New Roman"/>
          <w:bCs/>
        </w:rPr>
        <w:t xml:space="preserve">: </w:t>
      </w:r>
      <w:r w:rsidRPr="00365A62">
        <w:rPr>
          <w:rFonts w:ascii="Times New Roman" w:hAnsi="Times New Roman"/>
          <w:bCs/>
        </w:rPr>
        <w:t>Ελληνικό</w:t>
      </w:r>
      <w:r w:rsidRPr="00F7131B">
        <w:rPr>
          <w:rFonts w:ascii="Times New Roman" w:hAnsi="Times New Roman"/>
          <w:bCs/>
        </w:rPr>
        <w:t xml:space="preserve"> </w:t>
      </w:r>
      <w:r w:rsidRPr="00365A62">
        <w:rPr>
          <w:rFonts w:ascii="Times New Roman" w:hAnsi="Times New Roman"/>
          <w:bCs/>
        </w:rPr>
        <w:t>Ανοικτό</w:t>
      </w:r>
      <w:r w:rsidRPr="00F7131B">
        <w:rPr>
          <w:rFonts w:ascii="Times New Roman" w:hAnsi="Times New Roman"/>
          <w:bCs/>
        </w:rPr>
        <w:t xml:space="preserve"> </w:t>
      </w:r>
      <w:r w:rsidRPr="00365A62">
        <w:rPr>
          <w:rFonts w:ascii="Times New Roman" w:hAnsi="Times New Roman"/>
          <w:bCs/>
        </w:rPr>
        <w:t>Πανεπιστήμιο</w:t>
      </w:r>
      <w:r w:rsidRPr="00F7131B">
        <w:rPr>
          <w:rFonts w:ascii="Times New Roman" w:hAnsi="Times New Roman"/>
          <w:bCs/>
        </w:rPr>
        <w:t xml:space="preserve"> 2010, </w:t>
      </w:r>
      <w:r>
        <w:rPr>
          <w:rFonts w:ascii="Times New Roman" w:hAnsi="Times New Roman"/>
          <w:bCs/>
        </w:rPr>
        <w:t>σ</w:t>
      </w:r>
      <w:r w:rsidRPr="00F7131B">
        <w:rPr>
          <w:rFonts w:ascii="Times New Roman" w:hAnsi="Times New Roman"/>
          <w:bCs/>
        </w:rPr>
        <w:t>.</w:t>
      </w:r>
      <w:r>
        <w:rPr>
          <w:rFonts w:ascii="Times New Roman" w:hAnsi="Times New Roman"/>
          <w:bCs/>
        </w:rPr>
        <w:t>σ</w:t>
      </w:r>
      <w:r w:rsidRPr="00F7131B">
        <w:rPr>
          <w:rFonts w:ascii="Times New Roman" w:hAnsi="Times New Roman"/>
          <w:bCs/>
        </w:rPr>
        <w:t>. 89-90</w:t>
      </w:r>
    </w:p>
  </w:footnote>
  <w:footnote w:id="249">
    <w:p w:rsidR="009000BB" w:rsidRPr="009A1557" w:rsidRDefault="009000BB" w:rsidP="002F2DCC">
      <w:pPr>
        <w:jc w:val="both"/>
        <w:rPr>
          <w:rFonts w:ascii="Times New Roman" w:hAnsi="Times New Roman"/>
          <w:i/>
          <w:sz w:val="20"/>
          <w:szCs w:val="20"/>
        </w:rPr>
      </w:pPr>
      <w:r w:rsidRPr="002F2DCC">
        <w:rPr>
          <w:rStyle w:val="a4"/>
          <w:rFonts w:ascii="Times New Roman" w:hAnsi="Times New Roman"/>
          <w:sz w:val="20"/>
          <w:szCs w:val="20"/>
        </w:rPr>
        <w:footnoteRef/>
      </w:r>
      <w:r w:rsidRPr="002F2DCC">
        <w:rPr>
          <w:rFonts w:ascii="Times New Roman" w:hAnsi="Times New Roman"/>
          <w:sz w:val="20"/>
          <w:szCs w:val="20"/>
        </w:rPr>
        <w:t xml:space="preserve"> </w:t>
      </w:r>
      <w:r>
        <w:rPr>
          <w:rFonts w:ascii="Times New Roman" w:hAnsi="Times New Roman"/>
          <w:sz w:val="20"/>
          <w:szCs w:val="20"/>
        </w:rPr>
        <w:t xml:space="preserve">Η </w:t>
      </w:r>
      <w:r w:rsidRPr="002F2DCC">
        <w:rPr>
          <w:rFonts w:ascii="Times New Roman" w:hAnsi="Times New Roman"/>
          <w:sz w:val="20"/>
          <w:szCs w:val="20"/>
        </w:rPr>
        <w:t xml:space="preserve">Αλεξάκη Αργυρώ, Τελική Εργασία, </w:t>
      </w:r>
      <w:r w:rsidRPr="002F2DCC">
        <w:rPr>
          <w:rFonts w:ascii="Times New Roman" w:hAnsi="Times New Roman"/>
          <w:i/>
          <w:sz w:val="20"/>
          <w:szCs w:val="20"/>
        </w:rPr>
        <w:t>Τμηματοποίηση και εύρος εποπτείας στην Ελληνική Διοίκηση : Η περίπτωση της ΓΓΒΙΟΜ του Υπουργείου Ανάπτυξης</w:t>
      </w:r>
      <w:r w:rsidRPr="002F2DCC">
        <w:rPr>
          <w:rFonts w:ascii="Times New Roman" w:hAnsi="Times New Roman"/>
          <w:sz w:val="20"/>
          <w:szCs w:val="20"/>
        </w:rPr>
        <w:t>, ΕΚΔΔΑ, Αθήνα, 2004</w:t>
      </w:r>
      <w:r>
        <w:rPr>
          <w:rFonts w:ascii="Times New Roman" w:hAnsi="Times New Roman"/>
          <w:sz w:val="20"/>
          <w:szCs w:val="20"/>
        </w:rPr>
        <w:t xml:space="preserve">, σ.σ. 18-19 σημειώνει τα εξής: </w:t>
      </w:r>
      <w:r w:rsidRPr="009A1557">
        <w:rPr>
          <w:rFonts w:ascii="Times New Roman" w:hAnsi="Times New Roman"/>
          <w:i/>
          <w:sz w:val="20"/>
          <w:szCs w:val="20"/>
        </w:rPr>
        <w:t xml:space="preserve">Η Γραφειοκρατική (Ιεραρχική) Οργάνωση δημιουργήθηκε ως όρος από τον Γερµανό κοινωνιολόγο Max Weber. Σύντοµα θεωρήθηκε ως ο πιο αποτελεσματικός τρόπος οργάνωσης, µια αποκρυστάλλωση του τεχνικού-εργαλειακού ορθολογισµού των νεότερων χρόνων και ιδίως της βιοµηχανικής εποχής. Μέσα στα πλαίσια αυτού του τύπου οργάνωσης η έννοια της πειθαρχίας αποκτά το πλήρες νόηµα της: τη συστηµατική, τυπική και απαρέγκλιτη εκτέλεση της εντολής που λαµβάνει ο υφιστάμενος από τον προϊστάμενο του στο ιεραρχικά διαρθρωμένο πλαίσιο της οργανωτικής πυραµίδας. Τα χαρακτηριστικά του γραφειοκρατικού τρόπου οργάνωσης απαντώνται κυρίως µάλιστα στη δηµόσια διοίκηση. 1. Ένα τυπικά διαρθρωµένο σύστηµα κοινωνικής συµπεριφοράς στη δηµόσια ή επιχειρηµατική σφαίρα, στο πλαίσιο λειτουργίας του οποίου προσδιορίζονται µε τρόπο σαφή και δεσµευτικό δράσεις και αρµοδιότητες. 2. Συναντάται µια ακολουθία αξιωµάτων που είναι διατεταγµένα µε τρόπο ιεραρχικό και διέπονται από ένα πλέγµα κανόνων και διατάξεων. 3. Η εξουσία και η δυνατότητα ελέγχου απορρέει από τα αξίωµα και τις θέσεις εργασίας και δεν ανήκει στα φυσικά πρόσωπα που την φέρουν για ορισµένο χρόνο. Το περιεχόµενο και η φύση των ρόλων προσδιορίζεται κατά κύριο λόγο από την οργάνωση. Ιστορικά η γραφειοκρατία στη διοίκηση και την οργάνωση του κράτους αναπτύχθηκε παράλληλα µε τη βιοµηχανική επανάσταση και την επικράτηση του καπιταλιστικού τρόπου παραγωγής, προϋποθέτοντας και προωθώντας το ένα το άλλο. 4. Η δράση των προσώπων διέπεται και χαρακτηρίζεται από τυπικότητα και διαδικασίες που οριοθετούν µε σχετική ακρίβεια τη συµπεριφορά και τη δράση τους. Έτσι περιορίζεται η ανεξέλεγκτη ή αυθαίρετη ενέργεια και ενισχύεται η βεβαιότητα, αντικειµενικότητα και η προβλεψιµότητα. Μια οργάνωση εποµένως µε τα παραπάνω βασικά γνωρίσµατα χαρακτηρίζεται από: 1. Την έµφαση σε ένα αυστηρό σύστηµα κανόνων και διατάξεων που διέπουν τη συµπεριφορά της 2. Την ιεραρχική διαβάθµιση των σχέσεων και την πυραµιδοειδή διάταξη του οργανωτικού πεδίου 3. Την υπαλληλοποίηση του ανθρώπινου δυναµικού που στελεχώνει την οργάνωση και την επί πληρωµή παροχή των υπηρεσιών του σε αυτή 4. Τη λεπτοµερή περιγραφή και την εξειδίκευση των καθηκόντων των στελεχών κατά βαθµίδα διοικήσεως και κατά αντικείµενο αρµοδιοτήτων Η γραφειοκρατική οργάνωση ανήκει στην κατηγορία δοµών που ονοµάζονται µηχανιστικές. Στον αντίποδα βρίσκονται οι οργανικές δοµές στις οποίες δεν υπάρχει αντίστοιχη αυστηρότητα. Κάποιοι συγγραφείς περιγράφουν τις (γραφειοκρατικές) οργανώσεις ως ογκώδεις πυραµίδες ή µέγαρα, που αντιδιαστέλλονται από τις πρόχειρα στηµένες “οργανωτικές τέντες” και γι’ αυτό δεν διαθέτουν µεγάλη αυτοσχεδιαστική ικανότητα και ευελιξία. </w:t>
      </w:r>
    </w:p>
    <w:p w:rsidR="009000BB" w:rsidRPr="009A1557" w:rsidRDefault="009000BB" w:rsidP="002F2DCC">
      <w:pPr>
        <w:jc w:val="both"/>
        <w:rPr>
          <w:rFonts w:ascii="Times New Roman" w:hAnsi="Times New Roman"/>
          <w:i/>
          <w:sz w:val="20"/>
          <w:szCs w:val="20"/>
        </w:rPr>
      </w:pPr>
    </w:p>
    <w:p w:rsidR="009000BB" w:rsidRPr="002F2DCC" w:rsidRDefault="009000BB">
      <w:pPr>
        <w:pStyle w:val="a3"/>
      </w:pPr>
    </w:p>
  </w:footnote>
  <w:footnote w:id="250">
    <w:p w:rsidR="009000BB" w:rsidRPr="00B846BC" w:rsidRDefault="009000BB" w:rsidP="00B846BC">
      <w:pPr>
        <w:pStyle w:val="a3"/>
        <w:spacing w:line="276" w:lineRule="auto"/>
        <w:jc w:val="both"/>
        <w:rPr>
          <w:rFonts w:ascii="Times New Roman" w:hAnsi="Times New Roman"/>
          <w:b/>
          <w:lang w:val="en-US"/>
        </w:rPr>
      </w:pPr>
      <w:r>
        <w:rPr>
          <w:rStyle w:val="a4"/>
        </w:rPr>
        <w:footnoteRef/>
      </w:r>
      <w:r w:rsidRPr="00B846BC">
        <w:rPr>
          <w:lang w:val="en-US"/>
        </w:rPr>
        <w:t xml:space="preserve"> </w:t>
      </w:r>
      <w:r w:rsidRPr="00FC6536">
        <w:rPr>
          <w:rFonts w:ascii="Times New Roman" w:hAnsi="Times New Roman"/>
          <w:lang w:val="de-DE"/>
        </w:rPr>
        <w:t xml:space="preserve">M. Wolter, </w:t>
      </w:r>
      <w:r w:rsidRPr="00FC6536">
        <w:rPr>
          <w:rFonts w:ascii="Times New Roman" w:hAnsi="Times New Roman"/>
          <w:i/>
          <w:lang w:val="de-DE"/>
        </w:rPr>
        <w:t>Paulus. Ein Grundriss seiner Theologie</w:t>
      </w:r>
      <w:r w:rsidRPr="00FC6536">
        <w:rPr>
          <w:rFonts w:ascii="Times New Roman" w:hAnsi="Times New Roman"/>
          <w:lang w:val="de-DE"/>
        </w:rPr>
        <w:t xml:space="preserve">, </w:t>
      </w:r>
      <w:r w:rsidRPr="00FC6536">
        <w:rPr>
          <w:rFonts w:ascii="Times New Roman" w:hAnsi="Times New Roman"/>
          <w:lang w:val="en-US"/>
        </w:rPr>
        <w:t>(</w:t>
      </w:r>
      <w:r w:rsidRPr="00FC6536">
        <w:rPr>
          <w:rFonts w:ascii="Times New Roman" w:hAnsi="Times New Roman"/>
        </w:rPr>
        <w:t>Μετάφρ</w:t>
      </w:r>
      <w:r w:rsidRPr="00FC6536">
        <w:rPr>
          <w:rFonts w:ascii="Times New Roman" w:hAnsi="Times New Roman"/>
          <w:lang w:val="en-US"/>
        </w:rPr>
        <w:t xml:space="preserve">. </w:t>
      </w:r>
      <w:r w:rsidRPr="00FC6536">
        <w:rPr>
          <w:rFonts w:ascii="Times New Roman" w:hAnsi="Times New Roman"/>
        </w:rPr>
        <w:t>Σ</w:t>
      </w:r>
      <w:r w:rsidRPr="00FC6536">
        <w:rPr>
          <w:rFonts w:ascii="Times New Roman" w:hAnsi="Times New Roman"/>
          <w:lang w:val="en-US"/>
        </w:rPr>
        <w:t xml:space="preserve">. </w:t>
      </w:r>
      <w:r w:rsidRPr="00FC6536">
        <w:rPr>
          <w:rFonts w:ascii="Times New Roman" w:hAnsi="Times New Roman"/>
        </w:rPr>
        <w:t>Δεσπότης</w:t>
      </w:r>
      <w:r>
        <w:rPr>
          <w:rFonts w:ascii="Times New Roman" w:hAnsi="Times New Roman"/>
          <w:lang w:val="en-US"/>
        </w:rPr>
        <w:t xml:space="preserve"> </w:t>
      </w:r>
      <w:r>
        <w:rPr>
          <w:rFonts w:ascii="Times New Roman" w:hAnsi="Times New Roman"/>
        </w:rPr>
        <w:t>Καθηγ</w:t>
      </w:r>
      <w:r w:rsidRPr="00BA579F">
        <w:rPr>
          <w:rFonts w:ascii="Times New Roman" w:hAnsi="Times New Roman"/>
          <w:lang w:val="en-US"/>
        </w:rPr>
        <w:t xml:space="preserve">. </w:t>
      </w:r>
      <w:r>
        <w:rPr>
          <w:rFonts w:ascii="Times New Roman" w:hAnsi="Times New Roman"/>
        </w:rPr>
        <w:t>ΕΚΠΑ</w:t>
      </w:r>
      <w:r w:rsidRPr="00FC6536">
        <w:rPr>
          <w:rFonts w:ascii="Times New Roman" w:hAnsi="Times New Roman"/>
          <w:lang w:val="en-US"/>
        </w:rPr>
        <w:t xml:space="preserve">) </w:t>
      </w:r>
      <w:r w:rsidRPr="00FC6536">
        <w:rPr>
          <w:rFonts w:ascii="Times New Roman" w:hAnsi="Times New Roman"/>
          <w:lang w:val="de-DE"/>
        </w:rPr>
        <w:t>Neukirchen-Vluyn: Neukirchener Verlag 2011</w:t>
      </w:r>
      <w:r w:rsidRPr="00FC6536">
        <w:rPr>
          <w:rFonts w:ascii="Times New Roman" w:hAnsi="Times New Roman"/>
          <w:lang w:val="en-US"/>
        </w:rPr>
        <w:t xml:space="preserve">, </w:t>
      </w:r>
      <w:r w:rsidRPr="00FC6536">
        <w:rPr>
          <w:rFonts w:ascii="Times New Roman" w:hAnsi="Times New Roman"/>
        </w:rPr>
        <w:t>σ</w:t>
      </w:r>
      <w:r w:rsidRPr="00FC6536">
        <w:rPr>
          <w:rFonts w:ascii="Times New Roman" w:hAnsi="Times New Roman"/>
          <w:lang w:val="en-US"/>
        </w:rPr>
        <w:t xml:space="preserve">. </w:t>
      </w:r>
      <w:r w:rsidRPr="00B846BC">
        <w:rPr>
          <w:rFonts w:ascii="Times New Roman" w:hAnsi="Times New Roman"/>
          <w:lang w:val="en-US"/>
        </w:rPr>
        <w:t>61</w:t>
      </w:r>
    </w:p>
    <w:p w:rsidR="009000BB" w:rsidRPr="00B846BC" w:rsidRDefault="009000BB">
      <w:pPr>
        <w:pStyle w:val="a3"/>
        <w:rPr>
          <w:lang w:val="en-US"/>
        </w:rPr>
      </w:pPr>
    </w:p>
  </w:footnote>
  <w:footnote w:id="251">
    <w:p w:rsidR="009000BB" w:rsidRPr="00CF0A8F" w:rsidRDefault="009000BB">
      <w:pPr>
        <w:pStyle w:val="a3"/>
        <w:rPr>
          <w:lang w:val="en-US"/>
        </w:rPr>
      </w:pPr>
      <w:r>
        <w:rPr>
          <w:rStyle w:val="a4"/>
        </w:rPr>
        <w:footnoteRef/>
      </w:r>
      <w:r w:rsidRPr="00B846BC">
        <w:rPr>
          <w:lang w:val="en-US"/>
        </w:rPr>
        <w:t xml:space="preserve"> </w:t>
      </w:r>
      <w:r>
        <w:t>Όπ</w:t>
      </w:r>
      <w:r w:rsidRPr="004E1039">
        <w:rPr>
          <w:lang w:val="en-US"/>
        </w:rPr>
        <w:t>.</w:t>
      </w:r>
      <w:r w:rsidRPr="00CF0A8F">
        <w:rPr>
          <w:lang w:val="en-US"/>
        </w:rPr>
        <w:t xml:space="preserve"> </w:t>
      </w:r>
      <w:r>
        <w:t>π</w:t>
      </w:r>
      <w:r w:rsidRPr="00AA20F2">
        <w:rPr>
          <w:lang w:val="en-US"/>
        </w:rPr>
        <w:t xml:space="preserve">. </w:t>
      </w:r>
      <w:r>
        <w:t>σ</w:t>
      </w:r>
      <w:r w:rsidRPr="00AA20F2">
        <w:rPr>
          <w:lang w:val="en-US"/>
        </w:rPr>
        <w:t xml:space="preserve">. </w:t>
      </w:r>
      <w:r w:rsidRPr="00CF0A8F">
        <w:rPr>
          <w:lang w:val="en-US"/>
        </w:rPr>
        <w:t>61</w:t>
      </w:r>
    </w:p>
  </w:footnote>
  <w:footnote w:id="252">
    <w:p w:rsidR="009000BB" w:rsidRPr="007D6BD5" w:rsidRDefault="009000BB" w:rsidP="00740073">
      <w:pPr>
        <w:pStyle w:val="Style17"/>
        <w:spacing w:before="226" w:line="276" w:lineRule="auto"/>
        <w:ind w:firstLine="0"/>
        <w:rPr>
          <w:sz w:val="20"/>
          <w:szCs w:val="20"/>
          <w:lang w:val="en-US"/>
        </w:rPr>
      </w:pPr>
      <w:r w:rsidRPr="007D6BD5">
        <w:rPr>
          <w:rStyle w:val="a4"/>
          <w:sz w:val="20"/>
          <w:szCs w:val="20"/>
        </w:rPr>
        <w:footnoteRef/>
      </w:r>
      <w:r w:rsidRPr="007D6BD5">
        <w:rPr>
          <w:sz w:val="20"/>
          <w:szCs w:val="20"/>
          <w:lang w:val="en-US"/>
        </w:rPr>
        <w:t xml:space="preserve"> Goldingay John, «</w:t>
      </w:r>
      <w:r>
        <w:rPr>
          <w:sz w:val="20"/>
          <w:szCs w:val="20"/>
          <w:lang w:val="en-US"/>
        </w:rPr>
        <w:t>B</w:t>
      </w:r>
      <w:r w:rsidRPr="007D6BD5">
        <w:rPr>
          <w:sz w:val="20"/>
          <w:szCs w:val="20"/>
        </w:rPr>
        <w:t>ιβλίο</w:t>
      </w:r>
      <w:r w:rsidRPr="007D6BD5">
        <w:rPr>
          <w:sz w:val="20"/>
          <w:szCs w:val="20"/>
          <w:lang w:val="en-US"/>
        </w:rPr>
        <w:t xml:space="preserve"> </w:t>
      </w:r>
      <w:r w:rsidRPr="007D6BD5">
        <w:rPr>
          <w:sz w:val="20"/>
          <w:szCs w:val="20"/>
        </w:rPr>
        <w:t>των</w:t>
      </w:r>
      <w:r w:rsidRPr="007D6BD5">
        <w:rPr>
          <w:sz w:val="20"/>
          <w:szCs w:val="20"/>
          <w:lang w:val="en-US"/>
        </w:rPr>
        <w:t xml:space="preserve"> </w:t>
      </w:r>
      <w:r w:rsidRPr="007D6BD5">
        <w:rPr>
          <w:sz w:val="20"/>
          <w:szCs w:val="20"/>
        </w:rPr>
        <w:t>Κριτών</w:t>
      </w:r>
      <w:r w:rsidRPr="007D6BD5">
        <w:rPr>
          <w:sz w:val="20"/>
          <w:szCs w:val="20"/>
          <w:lang w:val="en-US"/>
        </w:rPr>
        <w:t xml:space="preserve">», </w:t>
      </w:r>
      <w:r w:rsidRPr="007D6BD5">
        <w:rPr>
          <w:sz w:val="20"/>
          <w:szCs w:val="20"/>
        </w:rPr>
        <w:t>στο</w:t>
      </w:r>
      <w:r w:rsidRPr="007D6BD5">
        <w:rPr>
          <w:sz w:val="20"/>
          <w:szCs w:val="20"/>
          <w:lang w:val="en-US"/>
        </w:rPr>
        <w:t xml:space="preserve"> </w:t>
      </w:r>
      <w:r w:rsidRPr="007D6BD5">
        <w:rPr>
          <w:i/>
          <w:iCs/>
          <w:sz w:val="20"/>
          <w:szCs w:val="20"/>
          <w:lang w:val="en-US"/>
        </w:rPr>
        <w:t xml:space="preserve">Key Questions about Christian Faith, Old Testament Answers, </w:t>
      </w:r>
      <w:r w:rsidRPr="007D6BD5">
        <w:rPr>
          <w:sz w:val="20"/>
          <w:szCs w:val="20"/>
          <w:lang w:val="en-US"/>
        </w:rPr>
        <w:t xml:space="preserve">Published by Baker Academic, USA 2010, </w:t>
      </w:r>
      <w:r w:rsidRPr="007D6BD5">
        <w:rPr>
          <w:sz w:val="20"/>
          <w:szCs w:val="20"/>
        </w:rPr>
        <w:t>σ</w:t>
      </w:r>
      <w:r>
        <w:rPr>
          <w:sz w:val="20"/>
          <w:szCs w:val="20"/>
          <w:lang w:val="en-US"/>
        </w:rPr>
        <w:t>.</w:t>
      </w:r>
      <w:r>
        <w:rPr>
          <w:sz w:val="20"/>
          <w:szCs w:val="20"/>
        </w:rPr>
        <w:t>σ</w:t>
      </w:r>
      <w:r w:rsidRPr="00207BD0">
        <w:rPr>
          <w:sz w:val="20"/>
          <w:szCs w:val="20"/>
          <w:lang w:val="en-US"/>
        </w:rPr>
        <w:t xml:space="preserve">. </w:t>
      </w:r>
      <w:r w:rsidRPr="007D6BD5">
        <w:rPr>
          <w:sz w:val="20"/>
          <w:szCs w:val="20"/>
          <w:lang w:val="en-US"/>
        </w:rPr>
        <w:t>266-271.</w:t>
      </w:r>
    </w:p>
    <w:p w:rsidR="009000BB" w:rsidRPr="00853223" w:rsidRDefault="009000BB" w:rsidP="00AA20F2">
      <w:pPr>
        <w:pStyle w:val="a3"/>
        <w:rPr>
          <w:lang w:val="en-US"/>
        </w:rPr>
      </w:pPr>
    </w:p>
  </w:footnote>
  <w:footnote w:id="253">
    <w:p w:rsidR="009000BB" w:rsidRPr="00F16916" w:rsidRDefault="009000BB" w:rsidP="00740073">
      <w:pPr>
        <w:pStyle w:val="a3"/>
        <w:spacing w:line="276" w:lineRule="auto"/>
        <w:jc w:val="both"/>
        <w:rPr>
          <w:rFonts w:ascii="Times New Roman" w:hAnsi="Times New Roman"/>
        </w:rPr>
      </w:pPr>
      <w:r w:rsidRPr="00F16916">
        <w:rPr>
          <w:rStyle w:val="a4"/>
          <w:rFonts w:ascii="Times New Roman" w:hAnsi="Times New Roman"/>
        </w:rPr>
        <w:footnoteRef/>
      </w:r>
      <w:r w:rsidRPr="00F16916">
        <w:rPr>
          <w:rFonts w:ascii="Times New Roman" w:hAnsi="Times New Roman"/>
        </w:rPr>
        <w:t xml:space="preserve"> Ρούσσος</w:t>
      </w:r>
      <w:r w:rsidRPr="00F16916">
        <w:rPr>
          <w:rFonts w:ascii="Times New Roman" w:hAnsi="Times New Roman"/>
          <w:sz w:val="22"/>
          <w:szCs w:val="22"/>
        </w:rPr>
        <w:t xml:space="preserve"> </w:t>
      </w:r>
      <w:r w:rsidRPr="00F16916">
        <w:rPr>
          <w:rFonts w:ascii="Times New Roman" w:hAnsi="Times New Roman"/>
        </w:rPr>
        <w:t xml:space="preserve">Ιωάννης, Διπλωματική Εργασία στο ΕΑΠ, </w:t>
      </w:r>
      <w:r w:rsidRPr="00F16916">
        <w:rPr>
          <w:rFonts w:ascii="Times New Roman" w:hAnsi="Times New Roman"/>
          <w:i/>
        </w:rPr>
        <w:t>Η εικόνα του Ποιμένα στην Αγία Γραφή και η εξέχουσα σημασία της για την πνευματική ηγεσία της Εκκλησίας</w:t>
      </w:r>
      <w:r w:rsidRPr="00F16916">
        <w:rPr>
          <w:rFonts w:ascii="Times New Roman" w:hAnsi="Times New Roman"/>
        </w:rPr>
        <w:t>, Πάτρα, 2011, σ. 106</w:t>
      </w:r>
    </w:p>
    <w:p w:rsidR="009000BB" w:rsidRPr="00F16916" w:rsidRDefault="009000BB" w:rsidP="00740073">
      <w:pPr>
        <w:pStyle w:val="a3"/>
        <w:spacing w:line="276" w:lineRule="auto"/>
        <w:jc w:val="both"/>
        <w:rPr>
          <w:rFonts w:ascii="Times New Roman" w:hAnsi="Times New Roman"/>
        </w:rPr>
      </w:pPr>
    </w:p>
  </w:footnote>
  <w:footnote w:id="254">
    <w:p w:rsidR="009000BB" w:rsidRPr="00F16916" w:rsidRDefault="009000BB" w:rsidP="00F16916">
      <w:pPr>
        <w:pStyle w:val="a3"/>
        <w:spacing w:line="276" w:lineRule="auto"/>
        <w:jc w:val="both"/>
        <w:rPr>
          <w:rFonts w:ascii="Times New Roman" w:hAnsi="Times New Roman"/>
          <w:lang w:val="en-US"/>
        </w:rPr>
      </w:pPr>
      <w:r w:rsidRPr="00F16916">
        <w:rPr>
          <w:rStyle w:val="a4"/>
          <w:rFonts w:ascii="Times New Roman" w:hAnsi="Times New Roman"/>
        </w:rPr>
        <w:footnoteRef/>
      </w:r>
      <w:r w:rsidRPr="00F16916">
        <w:rPr>
          <w:rFonts w:ascii="Times New Roman" w:hAnsi="Times New Roman"/>
          <w:lang w:val="en-US"/>
        </w:rPr>
        <w:t xml:space="preserve"> Neyrey H. Jerome, </w:t>
      </w:r>
      <w:r w:rsidRPr="00F16916">
        <w:rPr>
          <w:rFonts w:ascii="Times New Roman" w:hAnsi="Times New Roman"/>
        </w:rPr>
        <w:t>Διπλωματική</w:t>
      </w:r>
      <w:r w:rsidRPr="00F16916">
        <w:rPr>
          <w:rFonts w:ascii="Times New Roman" w:hAnsi="Times New Roman"/>
          <w:lang w:val="en-US"/>
        </w:rPr>
        <w:t xml:space="preserve"> </w:t>
      </w:r>
      <w:r w:rsidRPr="00F16916">
        <w:rPr>
          <w:rFonts w:ascii="Times New Roman" w:hAnsi="Times New Roman"/>
        </w:rPr>
        <w:t>ΕΑΠ</w:t>
      </w:r>
      <w:r w:rsidRPr="00F16916">
        <w:rPr>
          <w:rFonts w:ascii="Times New Roman" w:hAnsi="Times New Roman"/>
          <w:lang w:val="en-US"/>
        </w:rPr>
        <w:t>, «</w:t>
      </w:r>
      <w:r w:rsidRPr="00F16916">
        <w:rPr>
          <w:rFonts w:ascii="Times New Roman" w:hAnsi="Times New Roman"/>
          <w:i/>
          <w:lang w:val="en-US"/>
        </w:rPr>
        <w:t>The “Noble” Shepherd in John 10: Cultural and Rhetorical Background</w:t>
      </w:r>
      <w:r w:rsidRPr="00F16916">
        <w:rPr>
          <w:rFonts w:ascii="Times New Roman" w:hAnsi="Times New Roman"/>
          <w:lang w:val="en-US"/>
        </w:rPr>
        <w:t xml:space="preserve">», </w:t>
      </w:r>
      <w:r w:rsidRPr="00F16916">
        <w:rPr>
          <w:rFonts w:ascii="Times New Roman" w:hAnsi="Times New Roman"/>
        </w:rPr>
        <w:t>Πάτρα</w:t>
      </w:r>
      <w:r w:rsidRPr="00F16916">
        <w:rPr>
          <w:rFonts w:ascii="Times New Roman" w:hAnsi="Times New Roman"/>
          <w:lang w:val="en-US"/>
        </w:rPr>
        <w:t xml:space="preserve">, 1999, </w:t>
      </w:r>
      <w:r w:rsidRPr="00F16916">
        <w:rPr>
          <w:rFonts w:ascii="Times New Roman" w:hAnsi="Times New Roman"/>
        </w:rPr>
        <w:t>σ</w:t>
      </w:r>
      <w:r w:rsidRPr="00F16916">
        <w:rPr>
          <w:rFonts w:ascii="Times New Roman" w:hAnsi="Times New Roman"/>
          <w:lang w:val="en-US"/>
        </w:rPr>
        <w:t>. 1</w:t>
      </w:r>
    </w:p>
    <w:p w:rsidR="009000BB" w:rsidRPr="00F16916" w:rsidRDefault="009000BB" w:rsidP="00F16916">
      <w:pPr>
        <w:pStyle w:val="a3"/>
        <w:spacing w:line="276" w:lineRule="auto"/>
        <w:jc w:val="both"/>
        <w:rPr>
          <w:rFonts w:ascii="Times New Roman" w:hAnsi="Times New Roman"/>
          <w:lang w:val="en-US"/>
        </w:rPr>
      </w:pPr>
    </w:p>
  </w:footnote>
  <w:footnote w:id="255">
    <w:p w:rsidR="009000BB" w:rsidRDefault="009000BB" w:rsidP="00F16916">
      <w:pPr>
        <w:pStyle w:val="a3"/>
        <w:spacing w:line="276" w:lineRule="auto"/>
        <w:jc w:val="both"/>
      </w:pPr>
      <w:r w:rsidRPr="00F16916">
        <w:rPr>
          <w:rStyle w:val="a4"/>
          <w:rFonts w:ascii="Times New Roman" w:hAnsi="Times New Roman"/>
        </w:rPr>
        <w:footnoteRef/>
      </w:r>
      <w:r w:rsidRPr="00F16916">
        <w:rPr>
          <w:rFonts w:ascii="Times New Roman" w:hAnsi="Times New Roman"/>
        </w:rPr>
        <w:t xml:space="preserve"> Δεσπότης Σωτήριος, </w:t>
      </w:r>
      <w:r w:rsidRPr="00F16916">
        <w:rPr>
          <w:rFonts w:ascii="Times New Roman" w:hAnsi="Times New Roman"/>
          <w:i/>
        </w:rPr>
        <w:t>Ο Ιησούς ως «Χριστός» και η πολιτική εξουσία στους συνοπτικούς ευαγγελιστές</w:t>
      </w:r>
      <w:r w:rsidRPr="00F16916">
        <w:rPr>
          <w:rFonts w:ascii="Times New Roman" w:hAnsi="Times New Roman"/>
        </w:rPr>
        <w:t>, Εκδόσεις Άθως, 2005, σ.σ. 256-258</w:t>
      </w:r>
    </w:p>
  </w:footnote>
  <w:footnote w:id="256">
    <w:p w:rsidR="009000BB" w:rsidRPr="00922D08" w:rsidRDefault="009000BB" w:rsidP="00922D08">
      <w:pPr>
        <w:pStyle w:val="a3"/>
        <w:spacing w:line="276" w:lineRule="auto"/>
        <w:jc w:val="both"/>
        <w:rPr>
          <w:rFonts w:ascii="Times New Roman" w:hAnsi="Times New Roman"/>
        </w:rPr>
      </w:pPr>
      <w:r w:rsidRPr="00922D08">
        <w:rPr>
          <w:rStyle w:val="a4"/>
          <w:rFonts w:ascii="Times New Roman" w:hAnsi="Times New Roman"/>
        </w:rPr>
        <w:footnoteRef/>
      </w:r>
      <w:r w:rsidRPr="00922D08">
        <w:rPr>
          <w:rFonts w:ascii="Times New Roman" w:hAnsi="Times New Roman"/>
        </w:rPr>
        <w:t xml:space="preserve"> </w:t>
      </w:r>
      <w:r w:rsidRPr="00922D08">
        <w:rPr>
          <w:rFonts w:ascii="Times New Roman" w:eastAsiaTheme="minorHAnsi" w:hAnsi="Times New Roman"/>
          <w:lang w:val="en-US" w:bidi="he-IL"/>
        </w:rPr>
        <w:t>Laurie</w:t>
      </w:r>
      <w:r w:rsidRPr="00922D08">
        <w:rPr>
          <w:rFonts w:ascii="Times New Roman" w:eastAsiaTheme="minorHAnsi" w:hAnsi="Times New Roman"/>
          <w:lang w:bidi="he-IL"/>
        </w:rPr>
        <w:t xml:space="preserve"> </w:t>
      </w:r>
      <w:r w:rsidRPr="00922D08">
        <w:rPr>
          <w:rFonts w:ascii="Times New Roman" w:eastAsiaTheme="minorHAnsi" w:hAnsi="Times New Roman"/>
          <w:lang w:val="en-US" w:bidi="he-IL"/>
        </w:rPr>
        <w:t>Beth</w:t>
      </w:r>
      <w:r w:rsidRPr="00922D08">
        <w:rPr>
          <w:rFonts w:ascii="Times New Roman" w:eastAsiaTheme="minorHAnsi" w:hAnsi="Times New Roman"/>
          <w:lang w:bidi="he-IL"/>
        </w:rPr>
        <w:t xml:space="preserve"> </w:t>
      </w:r>
      <w:r w:rsidRPr="00922D08">
        <w:rPr>
          <w:rFonts w:ascii="Times New Roman" w:eastAsiaTheme="minorHAnsi" w:hAnsi="Times New Roman"/>
          <w:lang w:val="en-US" w:bidi="he-IL"/>
        </w:rPr>
        <w:t>Jones</w:t>
      </w:r>
      <w:r w:rsidRPr="00922D08">
        <w:rPr>
          <w:rFonts w:ascii="Times New Roman" w:eastAsiaTheme="minorHAnsi" w:hAnsi="Times New Roman"/>
          <w:lang w:bidi="he-IL"/>
        </w:rPr>
        <w:t>,</w:t>
      </w:r>
      <w:r w:rsidRPr="00922D08">
        <w:rPr>
          <w:rFonts w:ascii="Times New Roman" w:eastAsiaTheme="minorHAnsi" w:hAnsi="Times New Roman"/>
          <w:i/>
          <w:iCs/>
          <w:lang w:bidi="he-IL"/>
        </w:rPr>
        <w:t xml:space="preserve"> Ιησούς Χριστός Γενικός Διευθυντής, </w:t>
      </w:r>
      <w:r w:rsidRPr="00922D08">
        <w:rPr>
          <w:rFonts w:ascii="Times New Roman" w:eastAsiaTheme="minorHAnsi" w:hAnsi="Times New Roman"/>
          <w:lang w:bidi="he-IL"/>
        </w:rPr>
        <w:t xml:space="preserve">Εκδόσεις </w:t>
      </w:r>
      <w:r w:rsidRPr="00922D08">
        <w:rPr>
          <w:rFonts w:ascii="Times New Roman" w:eastAsiaTheme="minorHAnsi" w:hAnsi="Times New Roman"/>
          <w:lang w:val="en-US" w:bidi="he-IL"/>
        </w:rPr>
        <w:t>Anubis</w:t>
      </w:r>
      <w:r w:rsidRPr="00922D08">
        <w:rPr>
          <w:rFonts w:ascii="Times New Roman" w:eastAsiaTheme="minorHAnsi" w:hAnsi="Times New Roman"/>
          <w:lang w:bidi="he-IL"/>
        </w:rPr>
        <w:t>, Αθήνα 1998, σ. σ. 227-228.</w:t>
      </w:r>
    </w:p>
  </w:footnote>
  <w:footnote w:id="257">
    <w:p w:rsidR="009000BB" w:rsidRDefault="009000BB" w:rsidP="005D2C8D">
      <w:pPr>
        <w:pStyle w:val="Style45"/>
        <w:widowControl/>
        <w:tabs>
          <w:tab w:val="left" w:pos="264"/>
        </w:tabs>
        <w:spacing w:line="276" w:lineRule="auto"/>
        <w:rPr>
          <w:rStyle w:val="FontStyle75"/>
        </w:rPr>
      </w:pPr>
      <w:r>
        <w:rPr>
          <w:rStyle w:val="a4"/>
        </w:rPr>
        <w:footnoteRef/>
      </w:r>
      <w:r w:rsidRPr="005D2C8D">
        <w:rPr>
          <w:sz w:val="20"/>
          <w:szCs w:val="20"/>
        </w:rPr>
        <w:t xml:space="preserve"> Στην υποσημείωση 434 στο Ρούσσος Ιωάννης, Διπλωματική Εργασία στο ΕΑΠ, </w:t>
      </w:r>
      <w:r w:rsidRPr="005D2C8D">
        <w:rPr>
          <w:i/>
          <w:sz w:val="20"/>
          <w:szCs w:val="20"/>
        </w:rPr>
        <w:t>Η εικόνα του Ποιμένα στην Αγία Γραφή και η εξέχουσα σημασία της για την πνευματική ηγεσία της Εκκλησίας</w:t>
      </w:r>
      <w:r w:rsidRPr="005D2C8D">
        <w:rPr>
          <w:sz w:val="20"/>
          <w:szCs w:val="20"/>
        </w:rPr>
        <w:t>, Πάτρα, 2011, σ. 115 αναφέρονται ότι: «</w:t>
      </w:r>
      <w:r w:rsidRPr="005D2C8D">
        <w:rPr>
          <w:rStyle w:val="FontStyle75"/>
          <w:i/>
          <w:sz w:val="20"/>
          <w:szCs w:val="20"/>
        </w:rPr>
        <w:t>Ο απόστολος Παύλος έχει κατηγορηθεί από πολλούς (</w:t>
      </w:r>
      <w:r w:rsidRPr="005D2C8D">
        <w:rPr>
          <w:rStyle w:val="FontStyle75"/>
          <w:i/>
          <w:sz w:val="20"/>
          <w:szCs w:val="20"/>
          <w:lang w:val="en-US"/>
        </w:rPr>
        <w:t>S</w:t>
      </w:r>
      <w:r w:rsidRPr="005D2C8D">
        <w:rPr>
          <w:rStyle w:val="FontStyle75"/>
          <w:i/>
          <w:sz w:val="20"/>
          <w:szCs w:val="20"/>
        </w:rPr>
        <w:t>.</w:t>
      </w:r>
      <w:r w:rsidRPr="005D2C8D">
        <w:rPr>
          <w:rStyle w:val="FontStyle75"/>
          <w:i/>
          <w:sz w:val="20"/>
          <w:szCs w:val="20"/>
          <w:lang w:val="en-US"/>
        </w:rPr>
        <w:t>H</w:t>
      </w:r>
      <w:r w:rsidRPr="005D2C8D">
        <w:rPr>
          <w:rStyle w:val="FontStyle75"/>
          <w:i/>
          <w:sz w:val="20"/>
          <w:szCs w:val="20"/>
        </w:rPr>
        <w:t xml:space="preserve">. </w:t>
      </w:r>
      <w:r w:rsidRPr="005D2C8D">
        <w:rPr>
          <w:rStyle w:val="FontStyle75"/>
          <w:i/>
          <w:sz w:val="20"/>
          <w:szCs w:val="20"/>
          <w:lang w:val="en-US"/>
        </w:rPr>
        <w:t>Polaski</w:t>
      </w:r>
      <w:r w:rsidRPr="005D2C8D">
        <w:rPr>
          <w:rStyle w:val="FontStyle75"/>
          <w:i/>
          <w:sz w:val="20"/>
          <w:szCs w:val="20"/>
        </w:rPr>
        <w:t>,</w:t>
      </w:r>
      <w:r w:rsidRPr="005D2C8D">
        <w:rPr>
          <w:rStyle w:val="FontStyle74"/>
          <w:i w:val="0"/>
          <w:sz w:val="20"/>
          <w:szCs w:val="20"/>
          <w:lang w:val="en-US"/>
        </w:rPr>
        <w:t>Paul</w:t>
      </w:r>
      <w:r w:rsidRPr="005D2C8D">
        <w:rPr>
          <w:rStyle w:val="FontStyle74"/>
          <w:i w:val="0"/>
          <w:sz w:val="20"/>
          <w:szCs w:val="20"/>
        </w:rPr>
        <w:t xml:space="preserve"> </w:t>
      </w:r>
      <w:r w:rsidRPr="005D2C8D">
        <w:rPr>
          <w:rStyle w:val="FontStyle74"/>
          <w:i w:val="0"/>
          <w:sz w:val="20"/>
          <w:szCs w:val="20"/>
          <w:lang w:val="en-US"/>
        </w:rPr>
        <w:t>and</w:t>
      </w:r>
      <w:r w:rsidRPr="005D2C8D">
        <w:rPr>
          <w:rStyle w:val="FontStyle74"/>
          <w:i w:val="0"/>
          <w:sz w:val="20"/>
          <w:szCs w:val="20"/>
        </w:rPr>
        <w:t xml:space="preserve"> </w:t>
      </w:r>
      <w:r w:rsidRPr="005D2C8D">
        <w:rPr>
          <w:rStyle w:val="FontStyle74"/>
          <w:i w:val="0"/>
          <w:sz w:val="20"/>
          <w:szCs w:val="20"/>
          <w:lang w:val="en-US"/>
        </w:rPr>
        <w:t>the</w:t>
      </w:r>
      <w:r w:rsidRPr="005D2C8D">
        <w:rPr>
          <w:rStyle w:val="FontStyle74"/>
          <w:i w:val="0"/>
          <w:sz w:val="20"/>
          <w:szCs w:val="20"/>
        </w:rPr>
        <w:t xml:space="preserve"> </w:t>
      </w:r>
      <w:r w:rsidRPr="005D2C8D">
        <w:rPr>
          <w:rStyle w:val="FontStyle74"/>
          <w:i w:val="0"/>
          <w:sz w:val="20"/>
          <w:szCs w:val="20"/>
          <w:lang w:val="en-US"/>
        </w:rPr>
        <w:t>Discourse</w:t>
      </w:r>
      <w:r w:rsidRPr="005D2C8D">
        <w:rPr>
          <w:rStyle w:val="FontStyle74"/>
          <w:i w:val="0"/>
          <w:sz w:val="20"/>
          <w:szCs w:val="20"/>
        </w:rPr>
        <w:t xml:space="preserve"> </w:t>
      </w:r>
      <w:r w:rsidRPr="005D2C8D">
        <w:rPr>
          <w:rStyle w:val="FontStyle74"/>
          <w:i w:val="0"/>
          <w:sz w:val="20"/>
          <w:szCs w:val="20"/>
          <w:lang w:val="en-US"/>
        </w:rPr>
        <w:t>ofPower</w:t>
      </w:r>
      <w:r w:rsidRPr="005D2C8D">
        <w:rPr>
          <w:rStyle w:val="FontStyle74"/>
          <w:i w:val="0"/>
          <w:sz w:val="20"/>
          <w:szCs w:val="20"/>
        </w:rPr>
        <w:t xml:space="preserve">, </w:t>
      </w:r>
      <w:r w:rsidRPr="005D2C8D">
        <w:rPr>
          <w:rStyle w:val="FontStyle75"/>
          <w:i/>
          <w:sz w:val="20"/>
          <w:szCs w:val="20"/>
          <w:lang w:val="en-US"/>
        </w:rPr>
        <w:t>G</w:t>
      </w:r>
      <w:r w:rsidRPr="005D2C8D">
        <w:rPr>
          <w:rStyle w:val="FontStyle75"/>
          <w:i/>
          <w:sz w:val="20"/>
          <w:szCs w:val="20"/>
        </w:rPr>
        <w:t xml:space="preserve">. </w:t>
      </w:r>
      <w:r w:rsidRPr="005D2C8D">
        <w:rPr>
          <w:rStyle w:val="FontStyle75"/>
          <w:i/>
          <w:sz w:val="20"/>
          <w:szCs w:val="20"/>
          <w:lang w:val="en-US"/>
        </w:rPr>
        <w:t>Shaw</w:t>
      </w:r>
      <w:r w:rsidRPr="005D2C8D">
        <w:rPr>
          <w:rStyle w:val="FontStyle75"/>
          <w:i/>
          <w:sz w:val="20"/>
          <w:szCs w:val="20"/>
        </w:rPr>
        <w:t xml:space="preserve">, </w:t>
      </w:r>
      <w:r w:rsidRPr="005D2C8D">
        <w:rPr>
          <w:rStyle w:val="FontStyle74"/>
          <w:i w:val="0"/>
          <w:sz w:val="20"/>
          <w:szCs w:val="20"/>
          <w:lang w:val="en-US"/>
        </w:rPr>
        <w:t>T</w:t>
      </w:r>
      <w:r w:rsidRPr="005D2C8D">
        <w:rPr>
          <w:rStyle w:val="FontStyle74"/>
          <w:sz w:val="20"/>
          <w:szCs w:val="20"/>
          <w:lang w:val="en-US"/>
        </w:rPr>
        <w:t>he</w:t>
      </w:r>
      <w:r w:rsidRPr="005D2C8D">
        <w:rPr>
          <w:rStyle w:val="FontStyle74"/>
          <w:sz w:val="20"/>
          <w:szCs w:val="20"/>
        </w:rPr>
        <w:t xml:space="preserve"> </w:t>
      </w:r>
      <w:r w:rsidRPr="005D2C8D">
        <w:rPr>
          <w:rStyle w:val="FontStyle74"/>
          <w:sz w:val="20"/>
          <w:szCs w:val="20"/>
          <w:lang w:val="en-US"/>
        </w:rPr>
        <w:t>Cost</w:t>
      </w:r>
      <w:r w:rsidRPr="005D2C8D">
        <w:rPr>
          <w:rStyle w:val="FontStyle74"/>
          <w:sz w:val="20"/>
          <w:szCs w:val="20"/>
        </w:rPr>
        <w:t xml:space="preserve"> </w:t>
      </w:r>
      <w:r w:rsidRPr="005D2C8D">
        <w:rPr>
          <w:rStyle w:val="FontStyle74"/>
          <w:sz w:val="20"/>
          <w:szCs w:val="20"/>
          <w:lang w:val="en-US"/>
        </w:rPr>
        <w:t>of</w:t>
      </w:r>
      <w:r w:rsidRPr="005D2C8D">
        <w:rPr>
          <w:rStyle w:val="FontStyle74"/>
          <w:sz w:val="20"/>
          <w:szCs w:val="20"/>
        </w:rPr>
        <w:t xml:space="preserve"> </w:t>
      </w:r>
      <w:r w:rsidRPr="005D2C8D">
        <w:rPr>
          <w:rStyle w:val="FontStyle74"/>
          <w:sz w:val="20"/>
          <w:szCs w:val="20"/>
          <w:lang w:val="en-US"/>
        </w:rPr>
        <w:t>Authority</w:t>
      </w:r>
      <w:r w:rsidRPr="005D2C8D">
        <w:rPr>
          <w:rStyle w:val="FontStyle74"/>
          <w:sz w:val="20"/>
          <w:szCs w:val="20"/>
        </w:rPr>
        <w:t xml:space="preserve">: </w:t>
      </w:r>
      <w:r w:rsidRPr="005D2C8D">
        <w:rPr>
          <w:rStyle w:val="FontStyle74"/>
          <w:sz w:val="20"/>
          <w:szCs w:val="20"/>
          <w:lang w:val="en-US"/>
        </w:rPr>
        <w:t>Manipulation</w:t>
      </w:r>
      <w:r w:rsidRPr="005D2C8D">
        <w:rPr>
          <w:rStyle w:val="FontStyle74"/>
          <w:sz w:val="20"/>
          <w:szCs w:val="20"/>
        </w:rPr>
        <w:t xml:space="preserve"> </w:t>
      </w:r>
      <w:r w:rsidRPr="005D2C8D">
        <w:rPr>
          <w:rStyle w:val="FontStyle74"/>
          <w:sz w:val="20"/>
          <w:szCs w:val="20"/>
          <w:lang w:val="en-US"/>
        </w:rPr>
        <w:t>and</w:t>
      </w:r>
      <w:r w:rsidRPr="005D2C8D">
        <w:rPr>
          <w:rStyle w:val="FontStyle74"/>
          <w:sz w:val="20"/>
          <w:szCs w:val="20"/>
        </w:rPr>
        <w:t xml:space="preserve"> </w:t>
      </w:r>
      <w:r w:rsidRPr="005D2C8D">
        <w:rPr>
          <w:rStyle w:val="FontStyle74"/>
          <w:sz w:val="20"/>
          <w:szCs w:val="20"/>
          <w:lang w:val="en-US"/>
        </w:rPr>
        <w:t>Freedom</w:t>
      </w:r>
      <w:r w:rsidRPr="005D2C8D">
        <w:rPr>
          <w:rStyle w:val="FontStyle74"/>
          <w:sz w:val="20"/>
          <w:szCs w:val="20"/>
        </w:rPr>
        <w:t xml:space="preserve"> </w:t>
      </w:r>
      <w:r w:rsidRPr="005D2C8D">
        <w:rPr>
          <w:rStyle w:val="FontStyle74"/>
          <w:sz w:val="20"/>
          <w:szCs w:val="20"/>
          <w:lang w:val="en-US"/>
        </w:rPr>
        <w:t>in</w:t>
      </w:r>
      <w:r w:rsidRPr="005D2C8D">
        <w:rPr>
          <w:rStyle w:val="FontStyle74"/>
          <w:sz w:val="20"/>
          <w:szCs w:val="20"/>
        </w:rPr>
        <w:t xml:space="preserve"> </w:t>
      </w:r>
      <w:r w:rsidRPr="005D2C8D">
        <w:rPr>
          <w:rStyle w:val="FontStyle74"/>
          <w:sz w:val="20"/>
          <w:szCs w:val="20"/>
          <w:lang w:val="en-US"/>
        </w:rPr>
        <w:t>the</w:t>
      </w:r>
      <w:r w:rsidRPr="005D2C8D">
        <w:rPr>
          <w:rStyle w:val="FontStyle74"/>
          <w:sz w:val="20"/>
          <w:szCs w:val="20"/>
        </w:rPr>
        <w:t xml:space="preserve"> </w:t>
      </w:r>
      <w:r w:rsidRPr="005D2C8D">
        <w:rPr>
          <w:rStyle w:val="FontStyle74"/>
          <w:sz w:val="20"/>
          <w:szCs w:val="20"/>
          <w:lang w:val="en-US"/>
        </w:rPr>
        <w:t>New</w:t>
      </w:r>
      <w:r w:rsidRPr="005D2C8D">
        <w:rPr>
          <w:rStyle w:val="FontStyle74"/>
          <w:sz w:val="20"/>
          <w:szCs w:val="20"/>
        </w:rPr>
        <w:t xml:space="preserve"> </w:t>
      </w:r>
      <w:r w:rsidRPr="005D2C8D">
        <w:rPr>
          <w:rStyle w:val="FontStyle74"/>
          <w:sz w:val="20"/>
          <w:szCs w:val="20"/>
          <w:lang w:val="en-US"/>
        </w:rPr>
        <w:t>Testament</w:t>
      </w:r>
      <w:r w:rsidRPr="005D2C8D">
        <w:rPr>
          <w:rStyle w:val="FontStyle74"/>
          <w:sz w:val="20"/>
          <w:szCs w:val="20"/>
        </w:rPr>
        <w:t xml:space="preserve">, </w:t>
      </w:r>
      <w:r w:rsidRPr="005D2C8D">
        <w:rPr>
          <w:rStyle w:val="FontStyle75"/>
          <w:sz w:val="20"/>
          <w:szCs w:val="20"/>
          <w:lang w:val="en-US"/>
        </w:rPr>
        <w:t>E</w:t>
      </w:r>
      <w:r w:rsidRPr="005D2C8D">
        <w:rPr>
          <w:rStyle w:val="FontStyle75"/>
          <w:sz w:val="20"/>
          <w:szCs w:val="20"/>
        </w:rPr>
        <w:t>.</w:t>
      </w:r>
      <w:r w:rsidRPr="005D2C8D">
        <w:rPr>
          <w:rStyle w:val="FontStyle75"/>
          <w:sz w:val="20"/>
          <w:szCs w:val="20"/>
          <w:lang w:val="en-US"/>
        </w:rPr>
        <w:t>A</w:t>
      </w:r>
      <w:r w:rsidRPr="005D2C8D">
        <w:rPr>
          <w:rStyle w:val="FontStyle75"/>
          <w:sz w:val="20"/>
          <w:szCs w:val="20"/>
        </w:rPr>
        <w:t>.</w:t>
      </w:r>
      <w:r w:rsidRPr="005D2C8D">
        <w:rPr>
          <w:rStyle w:val="FontStyle75"/>
          <w:sz w:val="20"/>
          <w:szCs w:val="20"/>
          <w:lang w:val="en-US"/>
        </w:rPr>
        <w:t>Castelli</w:t>
      </w:r>
      <w:r w:rsidRPr="005D2C8D">
        <w:rPr>
          <w:rStyle w:val="FontStyle75"/>
          <w:sz w:val="20"/>
          <w:szCs w:val="20"/>
        </w:rPr>
        <w:t xml:space="preserve">, </w:t>
      </w:r>
      <w:r w:rsidRPr="005D2C8D">
        <w:rPr>
          <w:rStyle w:val="FontStyle74"/>
          <w:sz w:val="20"/>
          <w:szCs w:val="20"/>
          <w:lang w:val="en-US"/>
        </w:rPr>
        <w:t>Imitating</w:t>
      </w:r>
      <w:r w:rsidRPr="005D2C8D">
        <w:rPr>
          <w:rStyle w:val="FontStyle74"/>
          <w:sz w:val="20"/>
          <w:szCs w:val="20"/>
        </w:rPr>
        <w:t xml:space="preserve"> </w:t>
      </w:r>
      <w:r w:rsidRPr="005D2C8D">
        <w:rPr>
          <w:rStyle w:val="FontStyle74"/>
          <w:sz w:val="20"/>
          <w:szCs w:val="20"/>
          <w:lang w:val="en-US"/>
        </w:rPr>
        <w:t>Paul</w:t>
      </w:r>
      <w:r w:rsidRPr="005D2C8D">
        <w:rPr>
          <w:rStyle w:val="FontStyle74"/>
          <w:sz w:val="20"/>
          <w:szCs w:val="20"/>
        </w:rPr>
        <w:t xml:space="preserve">: </w:t>
      </w:r>
      <w:r w:rsidRPr="005D2C8D">
        <w:rPr>
          <w:rStyle w:val="FontStyle74"/>
          <w:sz w:val="20"/>
          <w:szCs w:val="20"/>
          <w:lang w:val="en-US"/>
        </w:rPr>
        <w:t>A</w:t>
      </w:r>
      <w:r w:rsidRPr="005D2C8D">
        <w:rPr>
          <w:rStyle w:val="FontStyle74"/>
          <w:sz w:val="20"/>
          <w:szCs w:val="20"/>
        </w:rPr>
        <w:t xml:space="preserve"> </w:t>
      </w:r>
      <w:r w:rsidRPr="005D2C8D">
        <w:rPr>
          <w:rStyle w:val="FontStyle74"/>
          <w:sz w:val="20"/>
          <w:szCs w:val="20"/>
          <w:lang w:val="en-US"/>
        </w:rPr>
        <w:t>Discourse</w:t>
      </w:r>
      <w:r w:rsidRPr="005D2C8D">
        <w:rPr>
          <w:rStyle w:val="FontStyle74"/>
          <w:sz w:val="20"/>
          <w:szCs w:val="20"/>
        </w:rPr>
        <w:t xml:space="preserve"> </w:t>
      </w:r>
      <w:r w:rsidRPr="005D2C8D">
        <w:rPr>
          <w:rStyle w:val="FontStyle74"/>
          <w:sz w:val="20"/>
          <w:szCs w:val="20"/>
          <w:lang w:val="en-US"/>
        </w:rPr>
        <w:t>of</w:t>
      </w:r>
      <w:r w:rsidRPr="005D2C8D">
        <w:rPr>
          <w:rStyle w:val="FontStyle74"/>
          <w:sz w:val="20"/>
          <w:szCs w:val="20"/>
        </w:rPr>
        <w:t xml:space="preserve"> </w:t>
      </w:r>
      <w:r w:rsidRPr="005D2C8D">
        <w:rPr>
          <w:rStyle w:val="FontStyle74"/>
          <w:sz w:val="20"/>
          <w:szCs w:val="20"/>
          <w:lang w:val="en-US"/>
        </w:rPr>
        <w:t>Power</w:t>
      </w:r>
      <w:r w:rsidRPr="005D2C8D">
        <w:rPr>
          <w:rStyle w:val="FontStyle74"/>
          <w:sz w:val="20"/>
          <w:szCs w:val="20"/>
        </w:rPr>
        <w:t xml:space="preserve">, </w:t>
      </w:r>
      <w:r w:rsidRPr="005D2C8D">
        <w:rPr>
          <w:rStyle w:val="FontStyle75"/>
          <w:sz w:val="20"/>
          <w:szCs w:val="20"/>
        </w:rPr>
        <w:t>κ.α</w:t>
      </w:r>
      <w:r w:rsidRPr="005D2C8D">
        <w:rPr>
          <w:rStyle w:val="FontStyle75"/>
          <w:i/>
          <w:sz w:val="20"/>
          <w:szCs w:val="20"/>
        </w:rPr>
        <w:t xml:space="preserve">. που αναφέρονται από τον </w:t>
      </w:r>
      <w:r w:rsidRPr="005D2C8D">
        <w:rPr>
          <w:rStyle w:val="FontStyle75"/>
          <w:i/>
          <w:sz w:val="20"/>
          <w:szCs w:val="20"/>
          <w:lang w:val="en-US"/>
        </w:rPr>
        <w:t>Andrew</w:t>
      </w:r>
      <w:r w:rsidRPr="005D2C8D">
        <w:rPr>
          <w:rStyle w:val="FontStyle75"/>
          <w:i/>
          <w:sz w:val="20"/>
          <w:szCs w:val="20"/>
        </w:rPr>
        <w:t xml:space="preserve"> </w:t>
      </w:r>
      <w:r w:rsidRPr="005D2C8D">
        <w:rPr>
          <w:rStyle w:val="FontStyle75"/>
          <w:i/>
          <w:sz w:val="20"/>
          <w:szCs w:val="20"/>
          <w:lang w:val="en-US"/>
        </w:rPr>
        <w:t>D</w:t>
      </w:r>
      <w:r w:rsidRPr="005D2C8D">
        <w:rPr>
          <w:rStyle w:val="FontStyle75"/>
          <w:i/>
          <w:sz w:val="20"/>
          <w:szCs w:val="20"/>
        </w:rPr>
        <w:t xml:space="preserve">. </w:t>
      </w:r>
      <w:r w:rsidRPr="005D2C8D">
        <w:rPr>
          <w:rStyle w:val="FontStyle75"/>
          <w:i/>
          <w:sz w:val="20"/>
          <w:szCs w:val="20"/>
          <w:lang w:val="en-US"/>
        </w:rPr>
        <w:t>Clarke</w:t>
      </w:r>
      <w:r w:rsidRPr="005D2C8D">
        <w:rPr>
          <w:rStyle w:val="FontStyle75"/>
          <w:i/>
          <w:sz w:val="20"/>
          <w:szCs w:val="20"/>
        </w:rPr>
        <w:t>) ότι</w:t>
      </w:r>
      <w:r>
        <w:rPr>
          <w:rStyle w:val="FontStyle75"/>
          <w:i/>
          <w:sz w:val="20"/>
          <w:szCs w:val="20"/>
        </w:rPr>
        <w:t xml:space="preserve"> </w:t>
      </w:r>
      <w:r w:rsidRPr="005D2C8D">
        <w:rPr>
          <w:rStyle w:val="FontStyle75"/>
          <w:i/>
          <w:sz w:val="20"/>
          <w:szCs w:val="20"/>
        </w:rPr>
        <w:t>χρησιμοποίησε την εξουσία που είχε ως ηγέτης, με αυταρχικό τρόπο, για το συμφέρον του και την προβολή του εαυτού του. Αυτά που γράφει όμως στις επιστολές του έρχονται σε αντίθεση με την</w:t>
      </w:r>
      <w:r w:rsidRPr="005D2C8D">
        <w:rPr>
          <w:rStyle w:val="FontStyle75"/>
          <w:i/>
          <w:sz w:val="20"/>
          <w:szCs w:val="20"/>
        </w:rPr>
        <w:br/>
        <w:t>αυταρχική εικόνα που θέλουν κάποιοι να του προσάψουν. Ο Παύλος υιοθετεί έναν τρόπο να ηγείται</w:t>
      </w:r>
      <w:r w:rsidRPr="005D2C8D">
        <w:rPr>
          <w:rStyle w:val="FontStyle75"/>
          <w:i/>
          <w:sz w:val="20"/>
          <w:szCs w:val="20"/>
        </w:rPr>
        <w:br/>
        <w:t>διαμετρικά αντίθετο με «κοσμικούς», αυταρχικούς τρόπους άσκησης ηγεσίας. Θεωρεί ότι η εξουσία</w:t>
      </w:r>
      <w:r w:rsidRPr="005D2C8D">
        <w:rPr>
          <w:rStyle w:val="FontStyle75"/>
          <w:i/>
          <w:sz w:val="20"/>
          <w:szCs w:val="20"/>
        </w:rPr>
        <w:br/>
        <w:t>τού έχει δοθεί από το Χριστό και οριοθετείται από το ευαγγέλιο και την ειδική αποστολή που έχει. Η</w:t>
      </w:r>
      <w:r w:rsidRPr="005D2C8D">
        <w:rPr>
          <w:rStyle w:val="FontStyle75"/>
          <w:i/>
          <w:sz w:val="20"/>
          <w:szCs w:val="20"/>
        </w:rPr>
        <w:br/>
        <w:t>διακονία του δεν χαρακτηρίζεται από αυταρχισμό και δύναμη, αλλά από ανθρώπινη αδυναμία και</w:t>
      </w:r>
      <w:r w:rsidRPr="005D2C8D">
        <w:rPr>
          <w:rStyle w:val="FontStyle75"/>
          <w:i/>
          <w:sz w:val="20"/>
          <w:szCs w:val="20"/>
        </w:rPr>
        <w:br/>
        <w:t>προσπάθεια να οικοδομήσει μάλλον παρά να κατεδαφίσει. Οπωσδήποτε είχε εξουσία πάνω στις</w:t>
      </w:r>
      <w:r w:rsidRPr="005D2C8D">
        <w:rPr>
          <w:rStyle w:val="FontStyle75"/>
          <w:i/>
          <w:sz w:val="20"/>
          <w:szCs w:val="20"/>
        </w:rPr>
        <w:br/>
        <w:t>εκκλησίες που ίδρυσε, την εξασκούσε όμως σαν πνευματικός πατέρας και απόστολος του Χριστού,</w:t>
      </w:r>
      <w:r w:rsidRPr="005D2C8D">
        <w:rPr>
          <w:rStyle w:val="FontStyle75"/>
          <w:i/>
          <w:sz w:val="20"/>
          <w:szCs w:val="20"/>
        </w:rPr>
        <w:br/>
        <w:t>έχοντας κατά νου οι πιστοί να ζουν σύμφωνα με τις επιταγές του ευαγγελίου, και να μιμούνται</w:t>
      </w:r>
      <w:r w:rsidRPr="005D2C8D">
        <w:rPr>
          <w:rStyle w:val="FontStyle75"/>
          <w:i/>
          <w:sz w:val="20"/>
          <w:szCs w:val="20"/>
        </w:rPr>
        <w:br/>
        <w:t>υποδείγματα ζωής (ανάμεσα σ' αυτά και τον εαυτό του) άξια προς μίμηση. Πρώτο υπόδειγμα είναι ο</w:t>
      </w:r>
      <w:r w:rsidRPr="005D2C8D">
        <w:rPr>
          <w:rStyle w:val="FontStyle75"/>
          <w:i/>
          <w:sz w:val="20"/>
          <w:szCs w:val="20"/>
        </w:rPr>
        <w:br/>
        <w:t xml:space="preserve">Χριστός, τον οποίο και ο Παύλος προσπαθεί να μιμείται. Βλ. </w:t>
      </w:r>
      <w:r w:rsidRPr="005D2C8D">
        <w:rPr>
          <w:rStyle w:val="FontStyle75"/>
          <w:i/>
          <w:sz w:val="20"/>
          <w:szCs w:val="20"/>
          <w:lang w:val="en-US"/>
        </w:rPr>
        <w:t>Andrew</w:t>
      </w:r>
      <w:r w:rsidRPr="005D2C8D">
        <w:rPr>
          <w:rStyle w:val="FontStyle75"/>
          <w:i/>
          <w:sz w:val="20"/>
          <w:szCs w:val="20"/>
        </w:rPr>
        <w:t xml:space="preserve"> </w:t>
      </w:r>
      <w:r w:rsidRPr="005D2C8D">
        <w:rPr>
          <w:rStyle w:val="FontStyle75"/>
          <w:i/>
          <w:sz w:val="20"/>
          <w:szCs w:val="20"/>
          <w:lang w:val="en-US"/>
        </w:rPr>
        <w:t>D</w:t>
      </w:r>
      <w:r w:rsidRPr="005D2C8D">
        <w:rPr>
          <w:rStyle w:val="FontStyle75"/>
          <w:i/>
          <w:sz w:val="20"/>
          <w:szCs w:val="20"/>
        </w:rPr>
        <w:t xml:space="preserve">. </w:t>
      </w:r>
      <w:r w:rsidRPr="005D2C8D">
        <w:rPr>
          <w:rStyle w:val="FontStyle75"/>
          <w:i/>
          <w:sz w:val="20"/>
          <w:szCs w:val="20"/>
          <w:lang w:val="en-US"/>
        </w:rPr>
        <w:t>Clark</w:t>
      </w:r>
      <w:r w:rsidRPr="005D2C8D">
        <w:rPr>
          <w:rStyle w:val="FontStyle75"/>
          <w:i/>
          <w:sz w:val="20"/>
          <w:szCs w:val="20"/>
        </w:rPr>
        <w:t>, όπ.π., σελ.209-232.</w:t>
      </w:r>
    </w:p>
    <w:p w:rsidR="009000BB" w:rsidRPr="00F16916" w:rsidRDefault="009000BB" w:rsidP="005D2C8D">
      <w:pPr>
        <w:pStyle w:val="a3"/>
        <w:spacing w:line="276" w:lineRule="auto"/>
        <w:jc w:val="both"/>
        <w:rPr>
          <w:rFonts w:ascii="Times New Roman" w:hAnsi="Times New Roman"/>
        </w:rPr>
      </w:pPr>
    </w:p>
    <w:p w:rsidR="009000BB" w:rsidRDefault="009000BB">
      <w:pPr>
        <w:pStyle w:val="a3"/>
      </w:pPr>
    </w:p>
  </w:footnote>
  <w:footnote w:id="258">
    <w:p w:rsidR="009000BB" w:rsidRPr="00365422" w:rsidRDefault="009000BB" w:rsidP="00836382">
      <w:pPr>
        <w:pStyle w:val="a3"/>
        <w:jc w:val="both"/>
        <w:rPr>
          <w:rFonts w:ascii="Times New Roman" w:hAnsi="Times New Roman"/>
        </w:rPr>
      </w:pPr>
      <w:r w:rsidRPr="00836382">
        <w:rPr>
          <w:rStyle w:val="a4"/>
          <w:rFonts w:ascii="Times New Roman" w:hAnsi="Times New Roman"/>
        </w:rPr>
        <w:footnoteRef/>
      </w:r>
      <w:r w:rsidRPr="00836382">
        <w:rPr>
          <w:rFonts w:ascii="Times New Roman" w:hAnsi="Times New Roman"/>
        </w:rPr>
        <w:t xml:space="preserve"> Δεσπότης Σωτήριος, «Ο Καθρ</w:t>
      </w:r>
      <w:r>
        <w:rPr>
          <w:rFonts w:ascii="Times New Roman" w:hAnsi="Times New Roman"/>
        </w:rPr>
        <w:t>έπτης του Ε</w:t>
      </w:r>
      <w:r w:rsidRPr="00836382">
        <w:rPr>
          <w:rFonts w:ascii="Times New Roman" w:hAnsi="Times New Roman"/>
        </w:rPr>
        <w:t xml:space="preserve">πισκόπου», στο </w:t>
      </w:r>
      <w:r w:rsidRPr="00365422">
        <w:rPr>
          <w:rFonts w:ascii="Times New Roman" w:hAnsi="Times New Roman"/>
          <w:i/>
        </w:rPr>
        <w:t>Κάτοπτρα</w:t>
      </w:r>
      <w:r>
        <w:rPr>
          <w:rFonts w:ascii="Times New Roman" w:hAnsi="Times New Roman"/>
          <w:i/>
        </w:rPr>
        <w:t xml:space="preserve">..Εξωβιβλικά παράλληλα, </w:t>
      </w:r>
      <w:r w:rsidRPr="00365422">
        <w:rPr>
          <w:rFonts w:ascii="Times New Roman" w:hAnsi="Times New Roman"/>
        </w:rPr>
        <w:t>παρ.α</w:t>
      </w:r>
      <w:r>
        <w:rPr>
          <w:rFonts w:ascii="Times New Roman" w:hAnsi="Times New Roman"/>
        </w:rPr>
        <w:t>.</w:t>
      </w:r>
    </w:p>
    <w:p w:rsidR="009000BB" w:rsidRPr="00836382" w:rsidRDefault="009000BB" w:rsidP="00836382">
      <w:pPr>
        <w:pStyle w:val="a3"/>
        <w:jc w:val="both"/>
        <w:rPr>
          <w:rFonts w:ascii="Times New Roman" w:hAnsi="Times New Roman"/>
          <w:i/>
        </w:rPr>
      </w:pPr>
    </w:p>
  </w:footnote>
  <w:footnote w:id="259">
    <w:p w:rsidR="009000BB" w:rsidRPr="00406A83" w:rsidRDefault="009000BB" w:rsidP="00406A83">
      <w:pPr>
        <w:pStyle w:val="Style16"/>
        <w:widowControl/>
        <w:spacing w:line="276" w:lineRule="auto"/>
        <w:jc w:val="both"/>
        <w:rPr>
          <w:rFonts w:ascii="Times New Roman" w:hAnsi="Times New Roman"/>
          <w:sz w:val="20"/>
          <w:szCs w:val="20"/>
        </w:rPr>
      </w:pPr>
      <w:r w:rsidRPr="00D419F4">
        <w:rPr>
          <w:rFonts w:ascii="Times New Roman" w:hAnsi="Times New Roman"/>
          <w:sz w:val="20"/>
          <w:szCs w:val="20"/>
          <w:vertAlign w:val="superscript"/>
        </w:rPr>
        <w:footnoteRef/>
      </w:r>
      <w:r w:rsidRPr="00D419F4">
        <w:rPr>
          <w:rFonts w:ascii="Times New Roman" w:hAnsi="Times New Roman"/>
          <w:sz w:val="20"/>
          <w:szCs w:val="20"/>
        </w:rPr>
        <w:t xml:space="preserve"> Πβλ. </w:t>
      </w:r>
      <w:r w:rsidRPr="00D419F4">
        <w:rPr>
          <w:rFonts w:ascii="Times New Roman" w:hAnsi="Times New Roman"/>
          <w:sz w:val="20"/>
          <w:szCs w:val="20"/>
          <w:lang w:val="en-US"/>
        </w:rPr>
        <w:t>Michael</w:t>
      </w:r>
      <w:r w:rsidRPr="00D419F4">
        <w:rPr>
          <w:rFonts w:ascii="Times New Roman" w:hAnsi="Times New Roman"/>
          <w:sz w:val="20"/>
          <w:szCs w:val="20"/>
        </w:rPr>
        <w:t xml:space="preserve"> </w:t>
      </w:r>
      <w:r w:rsidRPr="00D419F4">
        <w:rPr>
          <w:rFonts w:ascii="Times New Roman" w:hAnsi="Times New Roman"/>
          <w:sz w:val="20"/>
          <w:szCs w:val="20"/>
          <w:lang w:val="en-US"/>
        </w:rPr>
        <w:t>von</w:t>
      </w:r>
      <w:r w:rsidRPr="00D419F4">
        <w:rPr>
          <w:rFonts w:ascii="Times New Roman" w:hAnsi="Times New Roman"/>
          <w:sz w:val="20"/>
          <w:szCs w:val="20"/>
        </w:rPr>
        <w:t xml:space="preserve"> </w:t>
      </w:r>
      <w:r w:rsidRPr="00D419F4">
        <w:rPr>
          <w:rFonts w:ascii="Times New Roman" w:hAnsi="Times New Roman"/>
          <w:sz w:val="20"/>
          <w:szCs w:val="20"/>
          <w:lang w:val="en-US"/>
        </w:rPr>
        <w:t>Albrecht</w:t>
      </w:r>
      <w:r w:rsidRPr="00D419F4">
        <w:rPr>
          <w:rFonts w:ascii="Times New Roman" w:hAnsi="Times New Roman"/>
          <w:sz w:val="20"/>
          <w:szCs w:val="20"/>
        </w:rPr>
        <w:t xml:space="preserve">, </w:t>
      </w:r>
      <w:r w:rsidRPr="004B38F0">
        <w:rPr>
          <w:rFonts w:ascii="Times New Roman" w:hAnsi="Times New Roman"/>
          <w:i/>
          <w:sz w:val="20"/>
          <w:szCs w:val="20"/>
        </w:rPr>
        <w:t>Ιστορία της Ρωμαϊκής Λογοτεχνίας.  Από τον Ανδρόνικο ως το Βοήθιο και η σημασία της για τα</w:t>
      </w:r>
      <w:r w:rsidRPr="004B38F0">
        <w:rPr>
          <w:rStyle w:val="Char"/>
          <w:rFonts w:ascii="Times New Roman" w:hAnsi="Times New Roman"/>
          <w:i/>
        </w:rPr>
        <w:t xml:space="preserve"> </w:t>
      </w:r>
      <w:r w:rsidRPr="004B38F0">
        <w:rPr>
          <w:rStyle w:val="FontStyle51"/>
          <w:rFonts w:ascii="Times New Roman" w:hAnsi="Times New Roman" w:cs="Times New Roman"/>
          <w:i w:val="0"/>
          <w:sz w:val="20"/>
          <w:szCs w:val="20"/>
        </w:rPr>
        <w:t>νεότερα χ</w:t>
      </w:r>
      <w:r w:rsidRPr="00D419F4">
        <w:rPr>
          <w:rStyle w:val="FontStyle51"/>
          <w:rFonts w:ascii="Times New Roman" w:hAnsi="Times New Roman" w:cs="Times New Roman"/>
          <w:sz w:val="20"/>
          <w:szCs w:val="20"/>
        </w:rPr>
        <w:t>ρόνια.</w:t>
      </w:r>
      <w:r w:rsidRPr="00D419F4">
        <w:rPr>
          <w:rStyle w:val="FontStyle51"/>
          <w:rFonts w:ascii="Times New Roman" w:hAnsi="Times New Roman" w:cs="Times New Roman"/>
          <w:b/>
          <w:sz w:val="20"/>
          <w:szCs w:val="20"/>
        </w:rPr>
        <w:t xml:space="preserve"> </w:t>
      </w:r>
      <w:r w:rsidRPr="004B38F0">
        <w:rPr>
          <w:rStyle w:val="FontStyle51"/>
          <w:rFonts w:ascii="Times New Roman" w:hAnsi="Times New Roman" w:cs="Times New Roman"/>
          <w:i w:val="0"/>
          <w:sz w:val="20"/>
          <w:szCs w:val="20"/>
        </w:rPr>
        <w:t>Τόμος Α΄,</w:t>
      </w:r>
      <w:r>
        <w:rPr>
          <w:rStyle w:val="FontStyle51"/>
          <w:rFonts w:ascii="Times New Roman" w:hAnsi="Times New Roman" w:cs="Times New Roman"/>
          <w:i w:val="0"/>
          <w:sz w:val="20"/>
          <w:szCs w:val="20"/>
        </w:rPr>
        <w:t xml:space="preserve"> </w:t>
      </w:r>
      <w:r w:rsidRPr="00D419F4">
        <w:rPr>
          <w:rStyle w:val="FontStyle37"/>
          <w:rFonts w:ascii="Times New Roman" w:hAnsi="Times New Roman" w:cs="Times New Roman"/>
          <w:b w:val="0"/>
          <w:sz w:val="20"/>
          <w:szCs w:val="20"/>
        </w:rPr>
        <w:t xml:space="preserve">Ηράκλειο: Πανεπιστημιακές Εκδόσεις Κρήτης 1997, 1033. 1338-9. Στην ύστερη εποχή έχουμε τους Περί βασιλείας του Συνεσίου (+ πριν το 415), τους αυτοκρατορικούς λόγους του Θεμίστιου (+ περίπου 388) και τον Λιβάνιο (+περ£που 393). </w:t>
      </w:r>
      <w:r w:rsidRPr="00406A83">
        <w:rPr>
          <w:rStyle w:val="FontStyle37"/>
          <w:rFonts w:ascii="Times New Roman" w:hAnsi="Times New Roman" w:cs="Times New Roman"/>
          <w:b w:val="0"/>
          <w:sz w:val="20"/>
          <w:szCs w:val="20"/>
        </w:rPr>
        <w:t xml:space="preserve">Πατρίδα, μόρφωση, πρώιμη δράση, αρετές του ηγεμόνα κυριαρχούν στους Πανηγυρικούς (1653) </w:t>
      </w:r>
      <w:hyperlink r:id="rId11" w:history="1">
        <w:r w:rsidRPr="00406A83">
          <w:rPr>
            <w:rStyle w:val="FontStyle51"/>
            <w:rFonts w:ascii="Times New Roman" w:hAnsi="Times New Roman" w:cs="Times New Roman"/>
            <w:sz w:val="20"/>
            <w:szCs w:val="20"/>
            <w:u w:val="single"/>
            <w:lang w:val="en-US"/>
          </w:rPr>
          <w:t>http</w:t>
        </w:r>
        <w:r w:rsidRPr="00406A83">
          <w:rPr>
            <w:rStyle w:val="FontStyle51"/>
            <w:rFonts w:ascii="Times New Roman" w:hAnsi="Times New Roman" w:cs="Times New Roman"/>
            <w:sz w:val="20"/>
            <w:szCs w:val="20"/>
            <w:u w:val="single"/>
          </w:rPr>
          <w:t>://</w:t>
        </w:r>
        <w:r w:rsidRPr="00406A83">
          <w:rPr>
            <w:rStyle w:val="FontStyle51"/>
            <w:rFonts w:ascii="Times New Roman" w:hAnsi="Times New Roman" w:cs="Times New Roman"/>
            <w:sz w:val="20"/>
            <w:szCs w:val="20"/>
            <w:u w:val="single"/>
            <w:lang w:val="en-US"/>
          </w:rPr>
          <w:t>www</w:t>
        </w:r>
        <w:r w:rsidRPr="00406A83">
          <w:rPr>
            <w:rStyle w:val="FontStyle51"/>
            <w:rFonts w:ascii="Times New Roman" w:hAnsi="Times New Roman" w:cs="Times New Roman"/>
            <w:sz w:val="20"/>
            <w:szCs w:val="20"/>
            <w:u w:val="single"/>
          </w:rPr>
          <w:t>.</w:t>
        </w:r>
        <w:r w:rsidRPr="00406A83">
          <w:rPr>
            <w:rStyle w:val="FontStyle51"/>
            <w:rFonts w:ascii="Times New Roman" w:hAnsi="Times New Roman" w:cs="Times New Roman"/>
            <w:sz w:val="20"/>
            <w:szCs w:val="20"/>
            <w:u w:val="single"/>
            <w:lang w:val="en-US"/>
          </w:rPr>
          <w:t>papyri</w:t>
        </w:r>
        <w:r w:rsidRPr="00406A83">
          <w:rPr>
            <w:rStyle w:val="FontStyle51"/>
            <w:rFonts w:ascii="Times New Roman" w:hAnsi="Times New Roman" w:cs="Times New Roman"/>
            <w:sz w:val="20"/>
            <w:szCs w:val="20"/>
            <w:u w:val="single"/>
          </w:rPr>
          <w:t>.</w:t>
        </w:r>
        <w:r w:rsidRPr="00406A83">
          <w:rPr>
            <w:rStyle w:val="FontStyle51"/>
            <w:rFonts w:ascii="Times New Roman" w:hAnsi="Times New Roman" w:cs="Times New Roman"/>
            <w:sz w:val="20"/>
            <w:szCs w:val="20"/>
            <w:u w:val="single"/>
            <w:lang w:val="en-US"/>
          </w:rPr>
          <w:t>infb</w:t>
        </w:r>
        <w:r w:rsidRPr="00406A83">
          <w:rPr>
            <w:rStyle w:val="FontStyle51"/>
            <w:rFonts w:ascii="Times New Roman" w:hAnsi="Times New Roman" w:cs="Times New Roman"/>
            <w:sz w:val="20"/>
            <w:szCs w:val="20"/>
            <w:u w:val="single"/>
          </w:rPr>
          <w:t>/</w:t>
        </w:r>
        <w:r w:rsidRPr="00406A83">
          <w:rPr>
            <w:rStyle w:val="FontStyle51"/>
            <w:rFonts w:ascii="Times New Roman" w:hAnsi="Times New Roman" w:cs="Times New Roman"/>
            <w:sz w:val="20"/>
            <w:szCs w:val="20"/>
            <w:u w:val="single"/>
            <w:lang w:val="en-US"/>
          </w:rPr>
          <w:t>hgv</w:t>
        </w:r>
        <w:r w:rsidRPr="00406A83">
          <w:rPr>
            <w:rStyle w:val="FontStyle51"/>
            <w:rFonts w:ascii="Times New Roman" w:hAnsi="Times New Roman" w:cs="Times New Roman"/>
            <w:sz w:val="20"/>
            <w:szCs w:val="20"/>
            <w:u w:val="single"/>
          </w:rPr>
          <w:t>/5315</w:t>
        </w:r>
      </w:hyperlink>
    </w:p>
  </w:footnote>
  <w:footnote w:id="260">
    <w:p w:rsidR="009000BB" w:rsidRPr="009513C9" w:rsidRDefault="009000BB" w:rsidP="009513C9">
      <w:pPr>
        <w:pStyle w:val="Style45"/>
        <w:widowControl/>
        <w:tabs>
          <w:tab w:val="left" w:pos="254"/>
        </w:tabs>
        <w:spacing w:line="226" w:lineRule="exact"/>
        <w:rPr>
          <w:rStyle w:val="FontStyle75"/>
        </w:rPr>
      </w:pPr>
      <w:r>
        <w:rPr>
          <w:rStyle w:val="a4"/>
        </w:rPr>
        <w:footnoteRef/>
      </w:r>
      <w:r>
        <w:t xml:space="preserve"> </w:t>
      </w:r>
      <w:r>
        <w:rPr>
          <w:rStyle w:val="FontStyle75"/>
        </w:rPr>
        <w:t>«Από τα είκοσι συγκεκριμένα προσόντα που αναφέρει ο Παύλος στην Α' προς Τιμόθεο 3 και στον</w:t>
      </w:r>
      <w:r>
        <w:rPr>
          <w:rStyle w:val="FontStyle75"/>
        </w:rPr>
        <w:br/>
        <w:t>Τίτο 1, σχεδόν όλα έχουν σχέση με τη φήμη, την ηθική, το χαρακτήρα, τις συνήθειες και την</w:t>
      </w:r>
      <w:r>
        <w:rPr>
          <w:rStyle w:val="FontStyle75"/>
        </w:rPr>
        <w:br/>
        <w:t>πνευματική και ψυχολογική ωριμότητα του ανθρώπου. Στις μέρες μας πρέπει να επανεξετάσουμε αυτό</w:t>
      </w:r>
      <w:r>
        <w:rPr>
          <w:rStyle w:val="FontStyle75"/>
        </w:rPr>
        <w:br/>
        <w:t>το θέμα. Οι άνθρωποι μπορούν να έχουν ηγετικό ρόλο στο έργο της τοπικής εκκλησίας όταν η ζωή</w:t>
      </w:r>
      <w:r>
        <w:rPr>
          <w:rStyle w:val="FontStyle75"/>
        </w:rPr>
        <w:br/>
        <w:t>τους ανταποκρίνεται σωστά στα κριτήρια που αναφέρει η Καινή Διαθήκη. Δυστυχώς, συχνά δίνουμε</w:t>
      </w:r>
      <w:r>
        <w:rPr>
          <w:rStyle w:val="FontStyle75"/>
        </w:rPr>
        <w:br/>
        <w:t>βάση στις ικανότητες, τα ταλέντα και τα χαρίσματα που είναι φανερά και όχι στις πιο βασικές και</w:t>
      </w:r>
      <w:r>
        <w:rPr>
          <w:rStyle w:val="FontStyle75"/>
        </w:rPr>
        <w:br/>
        <w:t xml:space="preserve">ουσιαστικές ιδιότητες του χαρακτήρα», στο </w:t>
      </w:r>
      <w:r>
        <w:rPr>
          <w:rStyle w:val="FontStyle75"/>
          <w:lang w:val="en-US"/>
        </w:rPr>
        <w:t>Gene</w:t>
      </w:r>
      <w:r w:rsidRPr="001C4075">
        <w:rPr>
          <w:rStyle w:val="FontStyle75"/>
        </w:rPr>
        <w:t xml:space="preserve"> </w:t>
      </w:r>
      <w:r>
        <w:rPr>
          <w:rStyle w:val="FontStyle75"/>
          <w:lang w:val="en-US"/>
        </w:rPr>
        <w:t>A</w:t>
      </w:r>
      <w:r w:rsidRPr="001C4075">
        <w:rPr>
          <w:rStyle w:val="FontStyle75"/>
        </w:rPr>
        <w:t xml:space="preserve">. </w:t>
      </w:r>
      <w:r>
        <w:rPr>
          <w:rStyle w:val="FontStyle75"/>
          <w:lang w:val="en-US"/>
        </w:rPr>
        <w:t>Getz</w:t>
      </w:r>
      <w:r w:rsidRPr="001C4075">
        <w:rPr>
          <w:rStyle w:val="FontStyle75"/>
        </w:rPr>
        <w:t xml:space="preserve">, </w:t>
      </w:r>
      <w:r>
        <w:rPr>
          <w:rStyle w:val="FontStyle75"/>
        </w:rPr>
        <w:t>Ξεκαθαρίζοντας το στόχο της Εκκλησίας,</w:t>
      </w:r>
      <w:r>
        <w:rPr>
          <w:rStyle w:val="FontStyle75"/>
        </w:rPr>
        <w:br/>
        <w:t xml:space="preserve">Εκδόσεις «Ο Λόγος», Πειραιάς 2001, σ. 179. </w:t>
      </w:r>
    </w:p>
    <w:p w:rsidR="009000BB" w:rsidRDefault="009000BB">
      <w:pPr>
        <w:pStyle w:val="a3"/>
      </w:pPr>
    </w:p>
  </w:footnote>
  <w:footnote w:id="261">
    <w:p w:rsidR="009000BB" w:rsidRDefault="009000BB" w:rsidP="00EE673D">
      <w:pPr>
        <w:pStyle w:val="a3"/>
        <w:spacing w:line="276" w:lineRule="auto"/>
        <w:jc w:val="both"/>
      </w:pPr>
      <w:r>
        <w:rPr>
          <w:rStyle w:val="a4"/>
        </w:rPr>
        <w:footnoteRef/>
      </w:r>
      <w:r>
        <w:t xml:space="preserve"> </w:t>
      </w:r>
      <w:r w:rsidRPr="00406A83">
        <w:rPr>
          <w:rFonts w:ascii="Times New Roman" w:hAnsi="Times New Roman"/>
        </w:rPr>
        <w:t xml:space="preserve">Φίλος Σπύρος, </w:t>
      </w:r>
      <w:r w:rsidRPr="00EE673D">
        <w:rPr>
          <w:rFonts w:ascii="Times New Roman" w:hAnsi="Times New Roman"/>
          <w:i/>
        </w:rPr>
        <w:t>Οι Επιστολές προς Τιμόθεον Α΄, προς Τιμόθεον Β΄, προς Τίτον και προς Φιλήμονα,</w:t>
      </w:r>
      <w:r w:rsidRPr="00406A83">
        <w:rPr>
          <w:rFonts w:ascii="Times New Roman" w:hAnsi="Times New Roman"/>
        </w:rPr>
        <w:t xml:space="preserve"> Εκδόσεις Πέργαμος, Αθήνα 2012, σ. </w:t>
      </w:r>
      <w:r>
        <w:rPr>
          <w:rFonts w:ascii="Times New Roman" w:hAnsi="Times New Roman"/>
        </w:rPr>
        <w:t>87.</w:t>
      </w:r>
    </w:p>
  </w:footnote>
  <w:footnote w:id="262">
    <w:p w:rsidR="009000BB" w:rsidRPr="00C553DA" w:rsidRDefault="009000BB" w:rsidP="00C553DA">
      <w:pPr>
        <w:pStyle w:val="a3"/>
        <w:spacing w:line="276" w:lineRule="auto"/>
        <w:jc w:val="both"/>
        <w:rPr>
          <w:rFonts w:ascii="Times New Roman" w:hAnsi="Times New Roman"/>
        </w:rPr>
      </w:pPr>
      <w:r w:rsidRPr="00C553DA">
        <w:rPr>
          <w:rStyle w:val="a4"/>
          <w:rFonts w:ascii="Times New Roman" w:hAnsi="Times New Roman"/>
        </w:rPr>
        <w:footnoteRef/>
      </w:r>
      <w:r w:rsidRPr="00C553DA">
        <w:rPr>
          <w:rFonts w:ascii="Times New Roman" w:hAnsi="Times New Roman"/>
        </w:rPr>
        <w:t xml:space="preserve"> Δεσπότης Σωτήριος, «Ο Καθρέπτης του Επισκόπου», στο </w:t>
      </w:r>
      <w:r w:rsidRPr="00F44BAE">
        <w:rPr>
          <w:rFonts w:ascii="Times New Roman" w:hAnsi="Times New Roman"/>
          <w:i/>
        </w:rPr>
        <w:t>Κάτοπτρα…</w:t>
      </w:r>
      <w:r>
        <w:rPr>
          <w:rFonts w:ascii="Times New Roman" w:hAnsi="Times New Roman"/>
          <w:i/>
        </w:rPr>
        <w:t>………….</w:t>
      </w:r>
      <w:r w:rsidRPr="00F44BAE">
        <w:rPr>
          <w:rFonts w:ascii="Times New Roman" w:hAnsi="Times New Roman"/>
          <w:i/>
        </w:rPr>
        <w:t>…</w:t>
      </w:r>
      <w:r>
        <w:rPr>
          <w:rFonts w:ascii="Times New Roman" w:hAnsi="Times New Roman"/>
          <w:i/>
        </w:rPr>
        <w:t xml:space="preserve">ανάλυση </w:t>
      </w:r>
      <w:r w:rsidRPr="00C553DA">
        <w:rPr>
          <w:rFonts w:ascii="Times New Roman" w:hAnsi="Times New Roman"/>
          <w:i/>
        </w:rPr>
        <w:t>..παρ.</w:t>
      </w:r>
      <w:r>
        <w:rPr>
          <w:rFonts w:ascii="Times New Roman" w:hAnsi="Times New Roman"/>
          <w:i/>
        </w:rPr>
        <w:t xml:space="preserve"> </w:t>
      </w:r>
      <w:r w:rsidRPr="00C553DA">
        <w:rPr>
          <w:rFonts w:ascii="Times New Roman" w:hAnsi="Times New Roman"/>
          <w:i/>
        </w:rPr>
        <w:t>4</w:t>
      </w:r>
    </w:p>
  </w:footnote>
  <w:footnote w:id="263">
    <w:p w:rsidR="009000BB" w:rsidRPr="00C553DA" w:rsidRDefault="009000BB" w:rsidP="00C553DA">
      <w:pPr>
        <w:pStyle w:val="a3"/>
        <w:spacing w:line="276" w:lineRule="auto"/>
        <w:jc w:val="both"/>
        <w:rPr>
          <w:rFonts w:ascii="Times New Roman" w:hAnsi="Times New Roman"/>
        </w:rPr>
      </w:pPr>
      <w:r w:rsidRPr="00C553DA">
        <w:rPr>
          <w:rStyle w:val="a4"/>
          <w:rFonts w:ascii="Times New Roman" w:hAnsi="Times New Roman"/>
        </w:rPr>
        <w:footnoteRef/>
      </w:r>
      <w:r>
        <w:rPr>
          <w:rFonts w:ascii="Times New Roman" w:hAnsi="Times New Roman"/>
        </w:rPr>
        <w:t xml:space="preserve"> </w:t>
      </w:r>
      <w:r w:rsidRPr="00C553DA">
        <w:rPr>
          <w:rFonts w:ascii="Times New Roman" w:hAnsi="Times New Roman"/>
          <w:bCs/>
          <w:lang w:val="en-US"/>
        </w:rPr>
        <w:t>Halley</w:t>
      </w:r>
      <w:r w:rsidRPr="00C553DA">
        <w:rPr>
          <w:rFonts w:ascii="Times New Roman" w:hAnsi="Times New Roman"/>
          <w:bCs/>
        </w:rPr>
        <w:t xml:space="preserve"> </w:t>
      </w:r>
      <w:r w:rsidRPr="00C553DA">
        <w:rPr>
          <w:rFonts w:ascii="Times New Roman" w:hAnsi="Times New Roman"/>
          <w:bCs/>
          <w:lang w:val="en-US"/>
        </w:rPr>
        <w:t>H</w:t>
      </w:r>
      <w:r w:rsidRPr="00C553DA">
        <w:rPr>
          <w:rFonts w:ascii="Times New Roman" w:hAnsi="Times New Roman"/>
          <w:bCs/>
        </w:rPr>
        <w:t xml:space="preserve">. </w:t>
      </w:r>
      <w:r w:rsidRPr="00C553DA">
        <w:rPr>
          <w:rFonts w:ascii="Times New Roman" w:hAnsi="Times New Roman"/>
          <w:bCs/>
          <w:lang w:val="en-US"/>
        </w:rPr>
        <w:t>Henry</w:t>
      </w:r>
      <w:r w:rsidRPr="00C553DA">
        <w:rPr>
          <w:rFonts w:ascii="Times New Roman" w:hAnsi="Times New Roman"/>
          <w:bCs/>
        </w:rPr>
        <w:t>,</w:t>
      </w:r>
      <w:r w:rsidRPr="00C553DA">
        <w:rPr>
          <w:rFonts w:ascii="Times New Roman" w:hAnsi="Times New Roman"/>
          <w:b/>
          <w:bCs/>
        </w:rPr>
        <w:t xml:space="preserve"> </w:t>
      </w:r>
      <w:r w:rsidRPr="00C553DA">
        <w:rPr>
          <w:rFonts w:ascii="Times New Roman" w:hAnsi="Times New Roman"/>
          <w:i/>
          <w:iCs/>
        </w:rPr>
        <w:t xml:space="preserve">Συνοπτική Εγκυκλοπαίδεια της Αγίας Γραφής </w:t>
      </w:r>
      <w:r w:rsidRPr="00C553DA">
        <w:rPr>
          <w:rFonts w:ascii="Times New Roman" w:hAnsi="Times New Roman"/>
        </w:rPr>
        <w:t xml:space="preserve">(μετάφρασις: Α - Κ. Διαμαντοπούλου), Εκδόσεις «Ο Λόγος», Αθήναι, </w:t>
      </w:r>
      <w:r>
        <w:rPr>
          <w:rFonts w:ascii="Times New Roman" w:hAnsi="Times New Roman"/>
        </w:rPr>
        <w:t xml:space="preserve">1963, </w:t>
      </w:r>
      <w:r w:rsidRPr="00C553DA">
        <w:rPr>
          <w:rFonts w:ascii="Times New Roman" w:hAnsi="Times New Roman"/>
        </w:rPr>
        <w:t>σ. 887</w:t>
      </w:r>
    </w:p>
    <w:p w:rsidR="009000BB" w:rsidRDefault="009000BB">
      <w:pPr>
        <w:pStyle w:val="a3"/>
      </w:pPr>
    </w:p>
  </w:footnote>
  <w:footnote w:id="264">
    <w:p w:rsidR="009000BB" w:rsidRPr="00D90481" w:rsidRDefault="009000BB" w:rsidP="00D90481">
      <w:pPr>
        <w:pStyle w:val="a3"/>
        <w:spacing w:line="276" w:lineRule="auto"/>
        <w:jc w:val="both"/>
        <w:rPr>
          <w:rFonts w:ascii="Times New Roman" w:hAnsi="Times New Roman"/>
        </w:rPr>
      </w:pPr>
      <w:r w:rsidRPr="00D90481">
        <w:rPr>
          <w:rStyle w:val="a4"/>
          <w:rFonts w:ascii="Times New Roman" w:hAnsi="Times New Roman"/>
        </w:rPr>
        <w:footnoteRef/>
      </w:r>
      <w:r w:rsidRPr="00D90481">
        <w:rPr>
          <w:rFonts w:ascii="Times New Roman" w:hAnsi="Times New Roman"/>
        </w:rPr>
        <w:t xml:space="preserve"> Τρεμπέλα Ν. Π., </w:t>
      </w:r>
      <w:r w:rsidRPr="00D90481">
        <w:rPr>
          <w:rFonts w:ascii="Times New Roman" w:hAnsi="Times New Roman"/>
          <w:i/>
        </w:rPr>
        <w:t>Υπόμνημα εις τας επιστολάς της Καινής Διαθήκης</w:t>
      </w:r>
      <w:r w:rsidRPr="00D90481">
        <w:rPr>
          <w:rFonts w:ascii="Times New Roman" w:hAnsi="Times New Roman"/>
        </w:rPr>
        <w:t>, Τόμος Β', Αδελφότης Θεολόγων «Ο Σωτήρ», Αθήναι 1993, σ. 358</w:t>
      </w:r>
    </w:p>
  </w:footnote>
  <w:footnote w:id="265">
    <w:p w:rsidR="009000BB" w:rsidRPr="00D90481" w:rsidRDefault="009000BB" w:rsidP="00D90481">
      <w:pPr>
        <w:pStyle w:val="a3"/>
        <w:spacing w:line="276" w:lineRule="auto"/>
        <w:jc w:val="both"/>
        <w:rPr>
          <w:rFonts w:ascii="Times New Roman" w:hAnsi="Times New Roman"/>
        </w:rPr>
      </w:pPr>
      <w:r w:rsidRPr="00D90481">
        <w:rPr>
          <w:rStyle w:val="a4"/>
          <w:rFonts w:ascii="Times New Roman" w:hAnsi="Times New Roman"/>
        </w:rPr>
        <w:footnoteRef/>
      </w:r>
      <w:r w:rsidRPr="00D90481">
        <w:rPr>
          <w:rFonts w:ascii="Times New Roman" w:hAnsi="Times New Roman"/>
        </w:rPr>
        <w:t xml:space="preserve"> Δεσπότης Σωτήριος, «Ο Καθρέπτης του Επισκόπου», στ</w:t>
      </w:r>
      <w:r w:rsidRPr="00D77026">
        <w:rPr>
          <w:rFonts w:ascii="Times New Roman" w:hAnsi="Times New Roman"/>
        </w:rPr>
        <w:t xml:space="preserve">ο </w:t>
      </w:r>
      <w:r w:rsidRPr="00D77026">
        <w:rPr>
          <w:rFonts w:ascii="Times New Roman" w:hAnsi="Times New Roman"/>
          <w:i/>
        </w:rPr>
        <w:t>Κάτοπτρα…</w:t>
      </w:r>
      <w:r w:rsidRPr="00D90481">
        <w:rPr>
          <w:rFonts w:ascii="Times New Roman" w:hAnsi="Times New Roman"/>
          <w:i/>
        </w:rPr>
        <w:t>….ανάλυση.</w:t>
      </w:r>
      <w:r>
        <w:rPr>
          <w:rFonts w:ascii="Times New Roman" w:hAnsi="Times New Roman"/>
          <w:i/>
        </w:rPr>
        <w:t xml:space="preserve"> </w:t>
      </w:r>
      <w:r w:rsidRPr="00D90481">
        <w:rPr>
          <w:rFonts w:ascii="Times New Roman" w:hAnsi="Times New Roman"/>
          <w:i/>
        </w:rPr>
        <w:t>παρ</w:t>
      </w:r>
      <w:r>
        <w:rPr>
          <w:rFonts w:ascii="Times New Roman" w:hAnsi="Times New Roman"/>
          <w:i/>
        </w:rPr>
        <w:t>.</w:t>
      </w:r>
      <w:r w:rsidRPr="00D90481">
        <w:rPr>
          <w:rFonts w:ascii="Times New Roman" w:hAnsi="Times New Roman"/>
          <w:i/>
        </w:rPr>
        <w:t>2</w:t>
      </w:r>
    </w:p>
  </w:footnote>
  <w:footnote w:id="266">
    <w:p w:rsidR="009000BB" w:rsidRPr="00D90481" w:rsidRDefault="009000BB" w:rsidP="00D90481">
      <w:pPr>
        <w:pStyle w:val="a3"/>
        <w:spacing w:line="276" w:lineRule="auto"/>
        <w:jc w:val="both"/>
        <w:rPr>
          <w:rFonts w:ascii="Times New Roman" w:hAnsi="Times New Roman"/>
        </w:rPr>
      </w:pPr>
      <w:r w:rsidRPr="00D90481">
        <w:rPr>
          <w:rStyle w:val="a4"/>
          <w:rFonts w:ascii="Times New Roman" w:hAnsi="Times New Roman"/>
        </w:rPr>
        <w:footnoteRef/>
      </w:r>
      <w:r w:rsidRPr="00D90481">
        <w:rPr>
          <w:rFonts w:ascii="Times New Roman" w:hAnsi="Times New Roman"/>
        </w:rPr>
        <w:t xml:space="preserve"> Φίλος Σπύρος, </w:t>
      </w:r>
      <w:r w:rsidRPr="00D90481">
        <w:rPr>
          <w:rFonts w:ascii="Times New Roman" w:hAnsi="Times New Roman"/>
          <w:i/>
        </w:rPr>
        <w:t>Οι Επιστολές προς Τιμόθεον Α΄, προς Τιμόθεον Β΄, προς Τίτον και προς Φιλήμονα,</w:t>
      </w:r>
      <w:r w:rsidRPr="00D90481">
        <w:rPr>
          <w:rFonts w:ascii="Times New Roman" w:hAnsi="Times New Roman"/>
        </w:rPr>
        <w:t xml:space="preserve"> Εκδόσεις Πέργαμος, Αθήνα 2012, σ. 310.</w:t>
      </w:r>
    </w:p>
  </w:footnote>
  <w:footnote w:id="267">
    <w:p w:rsidR="009000BB" w:rsidRDefault="009000BB" w:rsidP="00D90481">
      <w:pPr>
        <w:pStyle w:val="a3"/>
        <w:spacing w:line="276" w:lineRule="auto"/>
        <w:jc w:val="both"/>
      </w:pPr>
      <w:r w:rsidRPr="00D90481">
        <w:rPr>
          <w:rStyle w:val="a4"/>
          <w:rFonts w:ascii="Times New Roman" w:hAnsi="Times New Roman"/>
        </w:rPr>
        <w:footnoteRef/>
      </w:r>
      <w:r w:rsidRPr="00D90481">
        <w:rPr>
          <w:rFonts w:ascii="Times New Roman" w:hAnsi="Times New Roman"/>
        </w:rPr>
        <w:t xml:space="preserve"> Τρεμπέλα Ν. Παναγιώτου, Δογματική της Ορθοδόξου Καθολικής Εκκλησίας, Τόμος δεύτερος, Αδελφότης Θεολόγων η «Ζωή», Αθήναι 1959, σ. 372, 374</w:t>
      </w:r>
    </w:p>
  </w:footnote>
  <w:footnote w:id="268">
    <w:p w:rsidR="009000BB" w:rsidRDefault="009000BB">
      <w:pPr>
        <w:pStyle w:val="a3"/>
      </w:pPr>
      <w:r>
        <w:rPr>
          <w:rStyle w:val="a4"/>
        </w:rPr>
        <w:footnoteRef/>
      </w:r>
      <w:r>
        <w:t xml:space="preserve"> </w:t>
      </w:r>
      <w:r w:rsidRPr="00D90481">
        <w:rPr>
          <w:rFonts w:ascii="Times New Roman" w:hAnsi="Times New Roman"/>
        </w:rPr>
        <w:t xml:space="preserve">Φίλος Σπύρος, </w:t>
      </w:r>
      <w:r w:rsidRPr="00D90481">
        <w:rPr>
          <w:rFonts w:ascii="Times New Roman" w:hAnsi="Times New Roman"/>
          <w:i/>
        </w:rPr>
        <w:t>Οι Επιστολές προς Τιμόθεον Α΄, προς Τιμόθεον Β΄, προς Τίτον και προς Φιλήμονα,</w:t>
      </w:r>
      <w:r w:rsidRPr="00D90481">
        <w:rPr>
          <w:rFonts w:ascii="Times New Roman" w:hAnsi="Times New Roman"/>
        </w:rPr>
        <w:t xml:space="preserve"> Εκδόσεις Πέργαμος, Αθήνα 2012, σ. </w:t>
      </w:r>
      <w:r>
        <w:rPr>
          <w:rFonts w:ascii="Times New Roman" w:hAnsi="Times New Roman"/>
        </w:rPr>
        <w:t>89</w:t>
      </w:r>
    </w:p>
  </w:footnote>
  <w:footnote w:id="269">
    <w:p w:rsidR="009000BB" w:rsidRDefault="009000BB" w:rsidP="00950072">
      <w:pPr>
        <w:pStyle w:val="a3"/>
        <w:spacing w:line="276" w:lineRule="auto"/>
        <w:jc w:val="both"/>
      </w:pPr>
      <w:r w:rsidRPr="00950072">
        <w:rPr>
          <w:rStyle w:val="a4"/>
          <w:rFonts w:ascii="Times New Roman" w:hAnsi="Times New Roman"/>
        </w:rPr>
        <w:footnoteRef/>
      </w:r>
      <w:r w:rsidRPr="00950072">
        <w:rPr>
          <w:rFonts w:ascii="Times New Roman" w:hAnsi="Times New Roman"/>
        </w:rPr>
        <w:t xml:space="preserve"> Φίλος Σπύρος, </w:t>
      </w:r>
      <w:r w:rsidRPr="00950072">
        <w:rPr>
          <w:rFonts w:ascii="Times New Roman" w:hAnsi="Times New Roman"/>
          <w:i/>
        </w:rPr>
        <w:t>Οι Επιστολές προς Τιμόθεον Α΄, προς Τιμόθεον Β΄, προς Τίτον και προς Φιλήμονα</w:t>
      </w:r>
      <w:r w:rsidRPr="00950072">
        <w:rPr>
          <w:rFonts w:ascii="Times New Roman" w:hAnsi="Times New Roman"/>
        </w:rPr>
        <w:t xml:space="preserve">, Εκδόσεις Πέργαμος, Αθήνα 2012, σ. 90 </w:t>
      </w:r>
    </w:p>
  </w:footnote>
  <w:footnote w:id="270">
    <w:p w:rsidR="009000BB" w:rsidRPr="00421F47" w:rsidRDefault="009000BB" w:rsidP="00C26B5A">
      <w:pPr>
        <w:pStyle w:val="Style45"/>
        <w:spacing w:line="276" w:lineRule="auto"/>
        <w:rPr>
          <w:sz w:val="20"/>
          <w:szCs w:val="20"/>
        </w:rPr>
      </w:pPr>
      <w:r>
        <w:rPr>
          <w:rStyle w:val="FontStyle75"/>
          <w:vertAlign w:val="superscript"/>
        </w:rPr>
        <w:footnoteRef/>
      </w:r>
      <w:r w:rsidRPr="002222DC">
        <w:rPr>
          <w:bCs/>
        </w:rPr>
        <w:t xml:space="preserve"> </w:t>
      </w:r>
      <w:r w:rsidRPr="00421F47">
        <w:rPr>
          <w:bCs/>
          <w:sz w:val="20"/>
          <w:szCs w:val="20"/>
        </w:rPr>
        <w:t xml:space="preserve">Γκίκα   Αθανασίου,   Πρωτοπρεσβυτέρου,  </w:t>
      </w:r>
      <w:r w:rsidRPr="00421F47">
        <w:rPr>
          <w:b/>
          <w:bCs/>
          <w:sz w:val="20"/>
          <w:szCs w:val="20"/>
        </w:rPr>
        <w:t xml:space="preserve"> </w:t>
      </w:r>
      <w:r w:rsidRPr="00421F47">
        <w:rPr>
          <w:i/>
          <w:iCs/>
          <w:sz w:val="20"/>
          <w:szCs w:val="20"/>
        </w:rPr>
        <w:t xml:space="preserve">Μαθήματα   Ποιμαντικής, </w:t>
      </w:r>
      <w:r w:rsidRPr="00421F47">
        <w:rPr>
          <w:sz w:val="20"/>
          <w:szCs w:val="20"/>
        </w:rPr>
        <w:t>Εκδόσεις Μυγδονία, Θεσσαλονίκη 2005</w:t>
      </w:r>
      <w:r w:rsidRPr="00421F47">
        <w:rPr>
          <w:sz w:val="20"/>
          <w:szCs w:val="20"/>
          <w:vertAlign w:val="superscript"/>
        </w:rPr>
        <w:t>2</w:t>
      </w:r>
      <w:r w:rsidRPr="00421F47">
        <w:rPr>
          <w:sz w:val="20"/>
          <w:szCs w:val="20"/>
        </w:rPr>
        <w:t>, σ. 80</w:t>
      </w:r>
    </w:p>
    <w:p w:rsidR="009000BB" w:rsidRDefault="009000BB" w:rsidP="00B00391">
      <w:pPr>
        <w:pStyle w:val="Style45"/>
        <w:widowControl/>
        <w:spacing w:line="240" w:lineRule="auto"/>
        <w:jc w:val="left"/>
        <w:rPr>
          <w:rStyle w:val="FontStyle75"/>
        </w:rPr>
      </w:pPr>
    </w:p>
  </w:footnote>
  <w:footnote w:id="271">
    <w:p w:rsidR="009000BB" w:rsidRPr="009D09A5" w:rsidRDefault="009000BB">
      <w:pPr>
        <w:pStyle w:val="a3"/>
      </w:pPr>
      <w:r>
        <w:rPr>
          <w:rStyle w:val="a4"/>
        </w:rPr>
        <w:footnoteRef/>
      </w:r>
      <w:r w:rsidRPr="009D09A5">
        <w:t xml:space="preserve"> </w:t>
      </w:r>
      <w:r w:rsidRPr="00077931">
        <w:rPr>
          <w:rStyle w:val="FontStyle75"/>
          <w:sz w:val="20"/>
          <w:szCs w:val="20"/>
        </w:rPr>
        <w:t xml:space="preserve">Τρεμπέλας  Ν. Παναγιώτης, </w:t>
      </w:r>
      <w:r w:rsidRPr="00077931">
        <w:rPr>
          <w:rStyle w:val="FontStyle74"/>
          <w:sz w:val="20"/>
          <w:szCs w:val="20"/>
        </w:rPr>
        <w:t>Υπόμνημα εις τας επιστολάς της Καινής Διαθήκης, Τόμος Β' σ</w:t>
      </w:r>
      <w:r w:rsidRPr="00077931">
        <w:rPr>
          <w:rStyle w:val="FontStyle75"/>
          <w:sz w:val="20"/>
          <w:szCs w:val="20"/>
        </w:rPr>
        <w:t>. 359.</w:t>
      </w:r>
    </w:p>
  </w:footnote>
  <w:footnote w:id="272">
    <w:p w:rsidR="009000BB" w:rsidRPr="00077931" w:rsidRDefault="009000BB" w:rsidP="00077931">
      <w:pPr>
        <w:pStyle w:val="a3"/>
        <w:spacing w:line="276" w:lineRule="auto"/>
        <w:jc w:val="both"/>
        <w:rPr>
          <w:lang w:val="en-US"/>
        </w:rPr>
      </w:pPr>
      <w:r w:rsidRPr="00077931">
        <w:rPr>
          <w:rStyle w:val="a4"/>
          <w:rFonts w:ascii="Times New Roman" w:hAnsi="Times New Roman"/>
        </w:rPr>
        <w:footnoteRef/>
      </w:r>
      <w:r w:rsidRPr="00077931">
        <w:rPr>
          <w:rFonts w:ascii="Times New Roman" w:hAnsi="Times New Roman"/>
          <w:lang w:val="en-US"/>
        </w:rPr>
        <w:t xml:space="preserve"> </w:t>
      </w:r>
      <w:r w:rsidRPr="00077931">
        <w:rPr>
          <w:rFonts w:ascii="Times New Roman" w:hAnsi="Times New Roman"/>
          <w:bCs/>
          <w:lang w:val="en-US"/>
        </w:rPr>
        <w:t>Carson A. D. &amp; Moo J. Douglas,</w:t>
      </w:r>
      <w:r w:rsidRPr="00077931">
        <w:rPr>
          <w:rFonts w:ascii="Times New Roman" w:hAnsi="Times New Roman"/>
          <w:b/>
          <w:bCs/>
          <w:lang w:val="en-US"/>
        </w:rPr>
        <w:t xml:space="preserve"> </w:t>
      </w:r>
      <w:r w:rsidRPr="00077931">
        <w:rPr>
          <w:rFonts w:ascii="Times New Roman" w:hAnsi="Times New Roman"/>
          <w:i/>
          <w:iCs/>
          <w:lang w:val="en-US"/>
        </w:rPr>
        <w:t xml:space="preserve">An Introduction to the New Testament, </w:t>
      </w:r>
      <w:r w:rsidRPr="00077931">
        <w:rPr>
          <w:rFonts w:ascii="Times New Roman" w:hAnsi="Times New Roman"/>
          <w:lang w:val="en-US"/>
        </w:rPr>
        <w:t xml:space="preserve">Zondervan, Grand Rapids, Michigan, 2005, </w:t>
      </w:r>
      <w:r w:rsidRPr="00077931">
        <w:rPr>
          <w:rFonts w:ascii="Times New Roman" w:hAnsi="Times New Roman"/>
        </w:rPr>
        <w:t>σ</w:t>
      </w:r>
      <w:r w:rsidRPr="00077931">
        <w:rPr>
          <w:rFonts w:ascii="Times New Roman" w:hAnsi="Times New Roman"/>
          <w:lang w:val="en-US"/>
        </w:rPr>
        <w:t>.</w:t>
      </w:r>
      <w:r w:rsidRPr="00077931">
        <w:rPr>
          <w:rFonts w:ascii="Times New Roman" w:hAnsi="Times New Roman"/>
        </w:rPr>
        <w:t>σ</w:t>
      </w:r>
      <w:r w:rsidRPr="00077931">
        <w:rPr>
          <w:rFonts w:ascii="Times New Roman" w:hAnsi="Times New Roman"/>
          <w:lang w:val="en-US"/>
        </w:rPr>
        <w:t>. 563-564.</w:t>
      </w:r>
    </w:p>
  </w:footnote>
  <w:footnote w:id="273">
    <w:p w:rsidR="009000BB" w:rsidRPr="001E76A3" w:rsidRDefault="009000BB">
      <w:pPr>
        <w:pStyle w:val="a3"/>
      </w:pPr>
      <w:r>
        <w:rPr>
          <w:rStyle w:val="a4"/>
        </w:rPr>
        <w:footnoteRef/>
      </w:r>
      <w:r>
        <w:t xml:space="preserve"> </w:t>
      </w:r>
      <w:r w:rsidRPr="00D90481">
        <w:rPr>
          <w:rFonts w:ascii="Times New Roman" w:hAnsi="Times New Roman"/>
        </w:rPr>
        <w:t>Δεσπότης Σωτήριος, «Ο Καθρέπτης του Επισκό</w:t>
      </w:r>
      <w:r w:rsidRPr="001E76A3">
        <w:rPr>
          <w:rFonts w:ascii="Times New Roman" w:hAnsi="Times New Roman"/>
        </w:rPr>
        <w:t xml:space="preserve">που», στο </w:t>
      </w:r>
      <w:r w:rsidRPr="001E76A3">
        <w:rPr>
          <w:rFonts w:ascii="Times New Roman" w:hAnsi="Times New Roman"/>
          <w:i/>
        </w:rPr>
        <w:t>Κάτοπτρα…Επίμετρο</w:t>
      </w:r>
      <w:r>
        <w:rPr>
          <w:rFonts w:ascii="Times New Roman" w:hAnsi="Times New Roman"/>
          <w:i/>
        </w:rPr>
        <w:t>…..</w:t>
      </w:r>
      <w:r w:rsidRPr="001E76A3">
        <w:rPr>
          <w:rFonts w:ascii="Times New Roman" w:hAnsi="Times New Roman"/>
          <w:i/>
        </w:rPr>
        <w:t xml:space="preserve"> </w:t>
      </w:r>
      <w:r>
        <w:rPr>
          <w:rFonts w:ascii="Times New Roman" w:hAnsi="Times New Roman"/>
          <w:i/>
        </w:rPr>
        <w:t>…</w:t>
      </w:r>
      <w:r w:rsidRPr="001E76A3">
        <w:rPr>
          <w:rFonts w:ascii="Times New Roman" w:hAnsi="Times New Roman"/>
          <w:i/>
        </w:rPr>
        <w:t>.παρ2</w:t>
      </w:r>
    </w:p>
  </w:footnote>
  <w:footnote w:id="274">
    <w:p w:rsidR="009000BB" w:rsidRPr="00CF0A8F" w:rsidRDefault="009000BB" w:rsidP="0017666D">
      <w:pPr>
        <w:pStyle w:val="a3"/>
        <w:rPr>
          <w:lang w:val="en-US"/>
        </w:rPr>
      </w:pPr>
      <w:r w:rsidRPr="001E76A3">
        <w:rPr>
          <w:rStyle w:val="a4"/>
        </w:rPr>
        <w:footnoteRef/>
      </w:r>
      <w:r w:rsidRPr="001E76A3">
        <w:t xml:space="preserve"> </w:t>
      </w:r>
      <w:r w:rsidRPr="001E76A3">
        <w:rPr>
          <w:rFonts w:ascii="Times New Roman" w:hAnsi="Times New Roman"/>
        </w:rPr>
        <w:t xml:space="preserve">Δεσπότης Σωτήριος, «Ο Καθρέπτης του Επισκόπου», στο </w:t>
      </w:r>
      <w:r>
        <w:rPr>
          <w:rFonts w:ascii="Times New Roman" w:hAnsi="Times New Roman"/>
          <w:i/>
        </w:rPr>
        <w:t>Κάτοπτρα  Επίμετρο….</w:t>
      </w:r>
      <w:r w:rsidRPr="00D90481">
        <w:rPr>
          <w:rFonts w:ascii="Times New Roman" w:hAnsi="Times New Roman"/>
          <w:i/>
        </w:rPr>
        <w:t xml:space="preserve"> </w:t>
      </w:r>
      <w:r>
        <w:rPr>
          <w:rFonts w:ascii="Times New Roman" w:hAnsi="Times New Roman"/>
          <w:i/>
        </w:rPr>
        <w:t>… ..</w:t>
      </w:r>
      <w:r w:rsidRPr="00D90481">
        <w:rPr>
          <w:rFonts w:ascii="Times New Roman" w:hAnsi="Times New Roman"/>
          <w:i/>
        </w:rPr>
        <w:t>παρ</w:t>
      </w:r>
      <w:r w:rsidRPr="00CF0A8F">
        <w:rPr>
          <w:rFonts w:ascii="Times New Roman" w:hAnsi="Times New Roman"/>
          <w:i/>
          <w:lang w:val="en-US"/>
        </w:rPr>
        <w:t>3</w:t>
      </w:r>
    </w:p>
    <w:p w:rsidR="009000BB" w:rsidRPr="00CF0A8F" w:rsidRDefault="009000BB">
      <w:pPr>
        <w:pStyle w:val="a3"/>
        <w:rPr>
          <w:lang w:val="en-US"/>
        </w:rPr>
      </w:pPr>
    </w:p>
  </w:footnote>
  <w:footnote w:id="275">
    <w:p w:rsidR="009000BB" w:rsidRPr="00CF0A8F" w:rsidRDefault="009000BB" w:rsidP="00E065AB">
      <w:pPr>
        <w:pStyle w:val="a3"/>
        <w:spacing w:line="276" w:lineRule="auto"/>
        <w:jc w:val="both"/>
        <w:rPr>
          <w:lang w:val="en-US"/>
        </w:rPr>
      </w:pPr>
      <w:r>
        <w:rPr>
          <w:rStyle w:val="a4"/>
        </w:rPr>
        <w:footnoteRef/>
      </w:r>
      <w:r w:rsidRPr="00CF0A8F">
        <w:rPr>
          <w:lang w:val="en-US"/>
        </w:rPr>
        <w:t xml:space="preserve"> </w:t>
      </w:r>
      <w:r w:rsidRPr="00077931">
        <w:rPr>
          <w:rFonts w:ascii="Times New Roman" w:hAnsi="Times New Roman"/>
          <w:bCs/>
          <w:lang w:val="en-US"/>
        </w:rPr>
        <w:t>Carson</w:t>
      </w:r>
      <w:r w:rsidRPr="00CF0A8F">
        <w:rPr>
          <w:rFonts w:ascii="Times New Roman" w:hAnsi="Times New Roman"/>
          <w:bCs/>
          <w:lang w:val="en-US"/>
        </w:rPr>
        <w:t xml:space="preserve"> </w:t>
      </w:r>
      <w:r w:rsidRPr="00077931">
        <w:rPr>
          <w:rFonts w:ascii="Times New Roman" w:hAnsi="Times New Roman"/>
          <w:bCs/>
          <w:lang w:val="en-US"/>
        </w:rPr>
        <w:t>A</w:t>
      </w:r>
      <w:r w:rsidRPr="00CF0A8F">
        <w:rPr>
          <w:rFonts w:ascii="Times New Roman" w:hAnsi="Times New Roman"/>
          <w:bCs/>
          <w:lang w:val="en-US"/>
        </w:rPr>
        <w:t xml:space="preserve">. </w:t>
      </w:r>
      <w:r w:rsidRPr="00077931">
        <w:rPr>
          <w:rFonts w:ascii="Times New Roman" w:hAnsi="Times New Roman"/>
          <w:bCs/>
          <w:lang w:val="en-US"/>
        </w:rPr>
        <w:t>D</w:t>
      </w:r>
      <w:r w:rsidRPr="00CF0A8F">
        <w:rPr>
          <w:rFonts w:ascii="Times New Roman" w:hAnsi="Times New Roman"/>
          <w:bCs/>
          <w:lang w:val="en-US"/>
        </w:rPr>
        <w:t xml:space="preserve">. &amp; </w:t>
      </w:r>
      <w:r w:rsidRPr="00077931">
        <w:rPr>
          <w:rFonts w:ascii="Times New Roman" w:hAnsi="Times New Roman"/>
          <w:bCs/>
          <w:lang w:val="en-US"/>
        </w:rPr>
        <w:t>Moo</w:t>
      </w:r>
      <w:r w:rsidRPr="00CF0A8F">
        <w:rPr>
          <w:rFonts w:ascii="Times New Roman" w:hAnsi="Times New Roman"/>
          <w:bCs/>
          <w:lang w:val="en-US"/>
        </w:rPr>
        <w:t xml:space="preserve"> </w:t>
      </w:r>
      <w:r w:rsidRPr="00077931">
        <w:rPr>
          <w:rFonts w:ascii="Times New Roman" w:hAnsi="Times New Roman"/>
          <w:bCs/>
          <w:lang w:val="en-US"/>
        </w:rPr>
        <w:t>J</w:t>
      </w:r>
      <w:r w:rsidRPr="00CF0A8F">
        <w:rPr>
          <w:rFonts w:ascii="Times New Roman" w:hAnsi="Times New Roman"/>
          <w:bCs/>
          <w:lang w:val="en-US"/>
        </w:rPr>
        <w:t xml:space="preserve">. </w:t>
      </w:r>
      <w:r w:rsidRPr="00077931">
        <w:rPr>
          <w:rFonts w:ascii="Times New Roman" w:hAnsi="Times New Roman"/>
          <w:bCs/>
          <w:lang w:val="en-US"/>
        </w:rPr>
        <w:t>Douglas</w:t>
      </w:r>
      <w:r w:rsidRPr="00CF0A8F">
        <w:rPr>
          <w:rFonts w:ascii="Times New Roman" w:hAnsi="Times New Roman"/>
          <w:bCs/>
          <w:lang w:val="en-US"/>
        </w:rPr>
        <w:t>,</w:t>
      </w:r>
      <w:r w:rsidRPr="00CF0A8F">
        <w:rPr>
          <w:rFonts w:ascii="Times New Roman" w:hAnsi="Times New Roman"/>
          <w:b/>
          <w:bCs/>
          <w:lang w:val="en-US"/>
        </w:rPr>
        <w:t xml:space="preserve"> </w:t>
      </w:r>
      <w:r w:rsidRPr="00077931">
        <w:rPr>
          <w:rFonts w:ascii="Times New Roman" w:hAnsi="Times New Roman"/>
          <w:i/>
          <w:iCs/>
          <w:lang w:val="en-US"/>
        </w:rPr>
        <w:t>An</w:t>
      </w:r>
      <w:r w:rsidRPr="00CF0A8F">
        <w:rPr>
          <w:rFonts w:ascii="Times New Roman" w:hAnsi="Times New Roman"/>
          <w:i/>
          <w:iCs/>
          <w:lang w:val="en-US"/>
        </w:rPr>
        <w:t xml:space="preserve"> </w:t>
      </w:r>
      <w:r w:rsidRPr="00077931">
        <w:rPr>
          <w:rFonts w:ascii="Times New Roman" w:hAnsi="Times New Roman"/>
          <w:i/>
          <w:iCs/>
          <w:lang w:val="en-US"/>
        </w:rPr>
        <w:t>Introduction</w:t>
      </w:r>
      <w:r w:rsidRPr="00CF0A8F">
        <w:rPr>
          <w:rFonts w:ascii="Times New Roman" w:hAnsi="Times New Roman"/>
          <w:i/>
          <w:iCs/>
          <w:lang w:val="en-US"/>
        </w:rPr>
        <w:t xml:space="preserve"> </w:t>
      </w:r>
      <w:r w:rsidRPr="00077931">
        <w:rPr>
          <w:rFonts w:ascii="Times New Roman" w:hAnsi="Times New Roman"/>
          <w:i/>
          <w:iCs/>
          <w:lang w:val="en-US"/>
        </w:rPr>
        <w:t>to</w:t>
      </w:r>
      <w:r w:rsidRPr="00CF0A8F">
        <w:rPr>
          <w:rFonts w:ascii="Times New Roman" w:hAnsi="Times New Roman"/>
          <w:i/>
          <w:iCs/>
          <w:lang w:val="en-US"/>
        </w:rPr>
        <w:t xml:space="preserve"> </w:t>
      </w:r>
      <w:r w:rsidRPr="00077931">
        <w:rPr>
          <w:rFonts w:ascii="Times New Roman" w:hAnsi="Times New Roman"/>
          <w:i/>
          <w:iCs/>
          <w:lang w:val="en-US"/>
        </w:rPr>
        <w:t>the</w:t>
      </w:r>
      <w:r w:rsidRPr="00CF0A8F">
        <w:rPr>
          <w:rFonts w:ascii="Times New Roman" w:hAnsi="Times New Roman"/>
          <w:i/>
          <w:iCs/>
          <w:lang w:val="en-US"/>
        </w:rPr>
        <w:t xml:space="preserve"> </w:t>
      </w:r>
      <w:r w:rsidRPr="00077931">
        <w:rPr>
          <w:rFonts w:ascii="Times New Roman" w:hAnsi="Times New Roman"/>
          <w:i/>
          <w:iCs/>
          <w:lang w:val="en-US"/>
        </w:rPr>
        <w:t>New</w:t>
      </w:r>
      <w:r w:rsidRPr="00CF0A8F">
        <w:rPr>
          <w:rFonts w:ascii="Times New Roman" w:hAnsi="Times New Roman"/>
          <w:i/>
          <w:iCs/>
          <w:lang w:val="en-US"/>
        </w:rPr>
        <w:t xml:space="preserve"> </w:t>
      </w:r>
      <w:r w:rsidRPr="00077931">
        <w:rPr>
          <w:rFonts w:ascii="Times New Roman" w:hAnsi="Times New Roman"/>
          <w:i/>
          <w:iCs/>
          <w:lang w:val="en-US"/>
        </w:rPr>
        <w:t>Testament</w:t>
      </w:r>
      <w:r w:rsidRPr="00CF0A8F">
        <w:rPr>
          <w:rFonts w:ascii="Times New Roman" w:hAnsi="Times New Roman"/>
          <w:i/>
          <w:iCs/>
          <w:lang w:val="en-US"/>
        </w:rPr>
        <w:t xml:space="preserve">, </w:t>
      </w:r>
      <w:r w:rsidRPr="00077931">
        <w:rPr>
          <w:rFonts w:ascii="Times New Roman" w:hAnsi="Times New Roman"/>
          <w:lang w:val="en-US"/>
        </w:rPr>
        <w:t>Zondervan</w:t>
      </w:r>
      <w:r w:rsidRPr="00CF0A8F">
        <w:rPr>
          <w:rFonts w:ascii="Times New Roman" w:hAnsi="Times New Roman"/>
          <w:lang w:val="en-US"/>
        </w:rPr>
        <w:t xml:space="preserve">, </w:t>
      </w:r>
      <w:r w:rsidRPr="00077931">
        <w:rPr>
          <w:rFonts w:ascii="Times New Roman" w:hAnsi="Times New Roman"/>
          <w:lang w:val="en-US"/>
        </w:rPr>
        <w:t>Grand</w:t>
      </w:r>
      <w:r w:rsidRPr="00CF0A8F">
        <w:rPr>
          <w:rFonts w:ascii="Times New Roman" w:hAnsi="Times New Roman"/>
          <w:lang w:val="en-US"/>
        </w:rPr>
        <w:t xml:space="preserve"> </w:t>
      </w:r>
      <w:r w:rsidRPr="00077931">
        <w:rPr>
          <w:rFonts w:ascii="Times New Roman" w:hAnsi="Times New Roman"/>
          <w:lang w:val="en-US"/>
        </w:rPr>
        <w:t>Rapids</w:t>
      </w:r>
      <w:r w:rsidRPr="00CF0A8F">
        <w:rPr>
          <w:rFonts w:ascii="Times New Roman" w:hAnsi="Times New Roman"/>
          <w:lang w:val="en-US"/>
        </w:rPr>
        <w:t xml:space="preserve">, </w:t>
      </w:r>
      <w:r w:rsidRPr="00077931">
        <w:rPr>
          <w:rFonts w:ascii="Times New Roman" w:hAnsi="Times New Roman"/>
          <w:lang w:val="en-US"/>
        </w:rPr>
        <w:t>Michigan</w:t>
      </w:r>
      <w:r w:rsidRPr="00CF0A8F">
        <w:rPr>
          <w:rFonts w:ascii="Times New Roman" w:hAnsi="Times New Roman"/>
          <w:lang w:val="en-US"/>
        </w:rPr>
        <w:t xml:space="preserve">, 2005, </w:t>
      </w:r>
      <w:r w:rsidRPr="00077931">
        <w:rPr>
          <w:rFonts w:ascii="Times New Roman" w:hAnsi="Times New Roman"/>
        </w:rPr>
        <w:t>σ</w:t>
      </w:r>
      <w:r w:rsidRPr="00CF0A8F">
        <w:rPr>
          <w:rFonts w:ascii="Times New Roman" w:hAnsi="Times New Roman"/>
          <w:lang w:val="en-US"/>
        </w:rPr>
        <w:t>.</w:t>
      </w:r>
      <w:r w:rsidRPr="00077931">
        <w:rPr>
          <w:rFonts w:ascii="Times New Roman" w:hAnsi="Times New Roman"/>
        </w:rPr>
        <w:t>σ</w:t>
      </w:r>
      <w:r w:rsidRPr="00CF0A8F">
        <w:rPr>
          <w:rFonts w:ascii="Times New Roman" w:hAnsi="Times New Roman"/>
          <w:lang w:val="en-US"/>
        </w:rPr>
        <w:t>. 583-584.</w:t>
      </w:r>
    </w:p>
    <w:p w:rsidR="009000BB" w:rsidRPr="00CF0A8F" w:rsidRDefault="009000BB">
      <w:pPr>
        <w:pStyle w:val="a3"/>
        <w:rPr>
          <w:lang w:val="en-US"/>
        </w:rPr>
      </w:pPr>
    </w:p>
  </w:footnote>
  <w:footnote w:id="276">
    <w:p w:rsidR="009000BB" w:rsidRPr="001E1CBE" w:rsidRDefault="009000BB" w:rsidP="001E1CBE">
      <w:pPr>
        <w:pStyle w:val="a3"/>
        <w:spacing w:line="276" w:lineRule="auto"/>
        <w:jc w:val="both"/>
        <w:rPr>
          <w:rFonts w:ascii="Times New Roman" w:hAnsi="Times New Roman"/>
        </w:rPr>
      </w:pPr>
      <w:r w:rsidRPr="001E1CBE">
        <w:rPr>
          <w:rStyle w:val="a4"/>
          <w:rFonts w:ascii="Times New Roman" w:hAnsi="Times New Roman"/>
        </w:rPr>
        <w:footnoteRef/>
      </w:r>
      <w:r w:rsidRPr="001E1CBE">
        <w:rPr>
          <w:rFonts w:ascii="Times New Roman" w:hAnsi="Times New Roman"/>
        </w:rPr>
        <w:t xml:space="preserve"> Αγ</w:t>
      </w:r>
      <w:r w:rsidRPr="001E1CBE">
        <w:rPr>
          <w:rFonts w:ascii="Times New Roman" w:hAnsi="Times New Roman"/>
          <w:sz w:val="24"/>
          <w:szCs w:val="24"/>
        </w:rPr>
        <w:t xml:space="preserve"> </w:t>
      </w:r>
      <w:r w:rsidRPr="001E1CBE">
        <w:rPr>
          <w:rFonts w:ascii="Times New Roman" w:hAnsi="Times New Roman"/>
        </w:rPr>
        <w:t xml:space="preserve">Αγουρίδης Σάββας, </w:t>
      </w:r>
      <w:r w:rsidRPr="001E1CBE">
        <w:rPr>
          <w:rFonts w:ascii="Times New Roman" w:hAnsi="Times New Roman"/>
          <w:i/>
        </w:rPr>
        <w:t>Τα απόκρυφα κείμενα της Παλαιάς Διαθήκης</w:t>
      </w:r>
      <w:r w:rsidRPr="001E1CBE">
        <w:rPr>
          <w:rFonts w:ascii="Times New Roman" w:hAnsi="Times New Roman"/>
        </w:rPr>
        <w:t>, τόμος Α΄, Εκδόσεις: Έννοια, Αθήνα, 2004 σ.σ. 212-213</w:t>
      </w:r>
    </w:p>
    <w:p w:rsidR="009000BB" w:rsidRDefault="009000BB">
      <w:pPr>
        <w:pStyle w:val="a3"/>
      </w:pPr>
    </w:p>
  </w:footnote>
  <w:footnote w:id="277">
    <w:p w:rsidR="009000BB" w:rsidRDefault="009000BB" w:rsidP="00CE68A7">
      <w:pPr>
        <w:pStyle w:val="a3"/>
        <w:spacing w:line="276" w:lineRule="auto"/>
        <w:jc w:val="both"/>
      </w:pPr>
      <w:r>
        <w:rPr>
          <w:rStyle w:val="a4"/>
        </w:rPr>
        <w:footnoteRef/>
      </w:r>
      <w:r>
        <w:t xml:space="preserve"> </w:t>
      </w:r>
      <w:r w:rsidRPr="00950072">
        <w:rPr>
          <w:rFonts w:ascii="Times New Roman" w:hAnsi="Times New Roman"/>
        </w:rPr>
        <w:t xml:space="preserve">Φίλος Σπύρος, </w:t>
      </w:r>
      <w:r w:rsidRPr="00950072">
        <w:rPr>
          <w:rFonts w:ascii="Times New Roman" w:hAnsi="Times New Roman"/>
          <w:i/>
        </w:rPr>
        <w:t>Οι Επιστολές προς Τιμόθεον Α΄, προς Τιμόθεον Β΄, προς Τίτον και προς Φιλήμονα</w:t>
      </w:r>
      <w:r w:rsidRPr="00950072">
        <w:rPr>
          <w:rFonts w:ascii="Times New Roman" w:hAnsi="Times New Roman"/>
        </w:rPr>
        <w:t>, Εκδό</w:t>
      </w:r>
      <w:r>
        <w:rPr>
          <w:rFonts w:ascii="Times New Roman" w:hAnsi="Times New Roman"/>
        </w:rPr>
        <w:t>σεις Πέργαμος, Αθήνα 2012, σ. 91</w:t>
      </w:r>
    </w:p>
  </w:footnote>
  <w:footnote w:id="278">
    <w:p w:rsidR="009000BB" w:rsidRDefault="009000BB" w:rsidP="00CE68A7">
      <w:pPr>
        <w:pStyle w:val="a3"/>
        <w:spacing w:line="276" w:lineRule="auto"/>
        <w:jc w:val="both"/>
      </w:pPr>
      <w:r>
        <w:rPr>
          <w:rStyle w:val="a4"/>
        </w:rPr>
        <w:footnoteRef/>
      </w:r>
      <w:r>
        <w:t xml:space="preserve"> </w:t>
      </w:r>
      <w:r w:rsidRPr="00D90481">
        <w:rPr>
          <w:rFonts w:ascii="Times New Roman" w:hAnsi="Times New Roman"/>
        </w:rPr>
        <w:t xml:space="preserve">Δεσπότης Σωτήριος, «Ο Καθρέπτης του Επισκόπου», στο </w:t>
      </w:r>
      <w:r w:rsidRPr="007E28CB">
        <w:rPr>
          <w:rFonts w:ascii="Times New Roman" w:hAnsi="Times New Roman"/>
          <w:i/>
        </w:rPr>
        <w:t>Κάτοπτρα…</w:t>
      </w:r>
      <w:r>
        <w:rPr>
          <w:rFonts w:ascii="Times New Roman" w:hAnsi="Times New Roman"/>
          <w:i/>
        </w:rPr>
        <w:t xml:space="preserve">…Επίμετρο, …...παρ.3 </w:t>
      </w:r>
    </w:p>
  </w:footnote>
  <w:footnote w:id="279">
    <w:p w:rsidR="009000BB" w:rsidRPr="00CE68A7" w:rsidRDefault="009000BB" w:rsidP="007E28CB">
      <w:pPr>
        <w:pStyle w:val="Style50"/>
        <w:spacing w:line="276" w:lineRule="auto"/>
        <w:rPr>
          <w:rStyle w:val="FontStyle75"/>
          <w:sz w:val="20"/>
          <w:szCs w:val="20"/>
        </w:rPr>
      </w:pPr>
      <w:r>
        <w:rPr>
          <w:rStyle w:val="a4"/>
        </w:rPr>
        <w:footnoteRef/>
      </w:r>
      <w:r>
        <w:t xml:space="preserve"> </w:t>
      </w:r>
      <w:r w:rsidRPr="00CE68A7">
        <w:rPr>
          <w:rStyle w:val="FontStyle75"/>
          <w:sz w:val="20"/>
          <w:szCs w:val="20"/>
        </w:rPr>
        <w:t xml:space="preserve">Ο Βασ. Π. Στογιάννος σημειώνει: «Το </w:t>
      </w:r>
      <w:r w:rsidRPr="00CE68A7">
        <w:rPr>
          <w:rStyle w:val="FontStyle68"/>
          <w:sz w:val="20"/>
          <w:szCs w:val="20"/>
        </w:rPr>
        <w:t>«αίσχροκερδώ</w:t>
      </w:r>
      <w:r w:rsidRPr="00CE68A7">
        <w:rPr>
          <w:rStyle w:val="FontStyle75"/>
          <w:sz w:val="20"/>
          <w:szCs w:val="20"/>
        </w:rPr>
        <w:t>ς» δείχνει πως οι εκκλησιαστικοί αξιωματούχοι είχαν τη δυνατότητα πλουτισμού και ξέρουμε από κείμενα της μεταποστολικής εποχής πως παρουσιάζονταν περιπτώσεις ιδιοτέλειας και αθέμιτου πλουτισμού (βλ. Επιστολή Πολυκάρπου 11,</w:t>
      </w:r>
      <w:r w:rsidRPr="00251DC7">
        <w:rPr>
          <w:rStyle w:val="FontStyle75"/>
          <w:sz w:val="20"/>
          <w:szCs w:val="20"/>
        </w:rPr>
        <w:t xml:space="preserve"> </w:t>
      </w:r>
      <w:r w:rsidRPr="00CE68A7">
        <w:rPr>
          <w:rStyle w:val="FontStyle75"/>
          <w:sz w:val="20"/>
          <w:szCs w:val="20"/>
        </w:rPr>
        <w:t>1. Διδαχή 11,</w:t>
      </w:r>
      <w:r w:rsidRPr="00251DC7">
        <w:rPr>
          <w:rStyle w:val="FontStyle75"/>
          <w:sz w:val="20"/>
          <w:szCs w:val="20"/>
        </w:rPr>
        <w:t xml:space="preserve"> </w:t>
      </w:r>
      <w:r w:rsidRPr="00CE68A7">
        <w:rPr>
          <w:rStyle w:val="FontStyle75"/>
          <w:sz w:val="20"/>
          <w:szCs w:val="20"/>
        </w:rPr>
        <w:t>6: «Εξερχόμενος δέ ό άπόστολος μηδέν λαμβανέτω εί μή άρτον, έως ου αυλισθή. Έάν δέ άργύριον αίτη, ψευδοπροφήτης έστι». 11,</w:t>
      </w:r>
      <w:r w:rsidRPr="00D011D5">
        <w:rPr>
          <w:rStyle w:val="FontStyle75"/>
          <w:sz w:val="20"/>
          <w:szCs w:val="20"/>
        </w:rPr>
        <w:t xml:space="preserve"> </w:t>
      </w:r>
      <w:r w:rsidRPr="00CE68A7">
        <w:rPr>
          <w:rStyle w:val="FontStyle75"/>
          <w:sz w:val="20"/>
          <w:szCs w:val="20"/>
        </w:rPr>
        <w:t>12. 12,</w:t>
      </w:r>
      <w:r w:rsidRPr="00D011D5">
        <w:rPr>
          <w:rStyle w:val="FontStyle75"/>
          <w:sz w:val="20"/>
          <w:szCs w:val="20"/>
        </w:rPr>
        <w:t xml:space="preserve"> </w:t>
      </w:r>
      <w:r w:rsidRPr="00CE68A7">
        <w:rPr>
          <w:rStyle w:val="FontStyle75"/>
          <w:sz w:val="20"/>
          <w:szCs w:val="20"/>
        </w:rPr>
        <w:t>5). Την ίδια επιταγή βρίσκουμε στο λόγο του Παύλου προς τους πρεσβυτέρους της Μιλήτου (Πρ 20,33. Πρβλ. Α' Κορ 9, 7 ε. Β' Κορ</w:t>
      </w:r>
      <w:r w:rsidRPr="002F48B8">
        <w:rPr>
          <w:rStyle w:val="FontStyle75"/>
          <w:sz w:val="20"/>
          <w:szCs w:val="20"/>
        </w:rPr>
        <w:t xml:space="preserve"> </w:t>
      </w:r>
      <w:r w:rsidRPr="00CE68A7">
        <w:rPr>
          <w:rStyle w:val="FontStyle75"/>
          <w:sz w:val="20"/>
          <w:szCs w:val="20"/>
        </w:rPr>
        <w:t xml:space="preserve">12, 13 ε.) και στις οδηγίες του Χριστού προς τους αποστόλους (Μθ 10, 9 ε. παράλληλα). Ο Οικουμένιος βλέπει στην αισχροκέρδεια βαθύτερα αίτια, την αλαζονεία του ανθρώπου που δεν έχει αναγεννηθεί... Στην ιδιοτέλεια της αισχροκέρδειας αντίθετη είναι η προθυμία και ο ενθουσιασμός για το ποιμαντικό έργο που ορίζεται με το </w:t>
      </w:r>
      <w:r>
        <w:rPr>
          <w:rStyle w:val="FontStyle74"/>
          <w:sz w:val="20"/>
          <w:szCs w:val="20"/>
        </w:rPr>
        <w:t xml:space="preserve">«προθύμως», στην </w:t>
      </w:r>
      <w:r w:rsidRPr="007E28CB">
        <w:rPr>
          <w:i/>
          <w:sz w:val="20"/>
          <w:szCs w:val="20"/>
        </w:rPr>
        <w:t>Πρώτη Επιστολή Πέτρου,</w:t>
      </w:r>
      <w:r w:rsidRPr="007E28CB">
        <w:rPr>
          <w:sz w:val="20"/>
          <w:szCs w:val="20"/>
        </w:rPr>
        <w:t xml:space="preserve"> Εκδόσεις Π. Πουρνάρα, Θεσσαλονίκη, 1980</w:t>
      </w:r>
      <w:r>
        <w:rPr>
          <w:sz w:val="20"/>
          <w:szCs w:val="20"/>
        </w:rPr>
        <w:t>, σ. 433</w:t>
      </w:r>
    </w:p>
    <w:p w:rsidR="009000BB" w:rsidRDefault="009000BB" w:rsidP="00CE68A7">
      <w:pPr>
        <w:pStyle w:val="Style50"/>
        <w:widowControl/>
        <w:spacing w:line="276" w:lineRule="auto"/>
      </w:pPr>
      <w:r>
        <w:rPr>
          <w:rStyle w:val="FontStyle75"/>
          <w:sz w:val="20"/>
          <w:szCs w:val="20"/>
        </w:rPr>
        <w:t xml:space="preserve">Ο Παν. Ν. Τρεμπέλας σημειώνει: </w:t>
      </w:r>
      <w:r w:rsidRPr="00CE68A7">
        <w:rPr>
          <w:rStyle w:val="FontStyle75"/>
          <w:sz w:val="20"/>
          <w:szCs w:val="20"/>
        </w:rPr>
        <w:t>Ο μη χρησιμοποιών την υψηλήν και ιεράν διακονίαν αυτού δια να συρθή προς ευτελή κέρδη και συμφέροντα», όπ.π.,σ. 359.</w:t>
      </w:r>
    </w:p>
  </w:footnote>
  <w:footnote w:id="280">
    <w:p w:rsidR="009000BB" w:rsidRDefault="009000BB" w:rsidP="006060CE">
      <w:pPr>
        <w:pStyle w:val="Style45"/>
        <w:widowControl/>
        <w:spacing w:line="276" w:lineRule="auto"/>
        <w:rPr>
          <w:rStyle w:val="FontStyle75"/>
        </w:rPr>
      </w:pPr>
      <w:r>
        <w:rPr>
          <w:rStyle w:val="a4"/>
        </w:rPr>
        <w:footnoteRef/>
      </w:r>
      <w:r>
        <w:t xml:space="preserve"> </w:t>
      </w:r>
      <w:r>
        <w:rPr>
          <w:rStyle w:val="FontStyle75"/>
        </w:rPr>
        <w:t xml:space="preserve">Σύμφωνα με τον Τρεμπέλα αντιτίθεται εις το </w:t>
      </w:r>
      <w:r>
        <w:rPr>
          <w:rStyle w:val="FontStyle74"/>
        </w:rPr>
        <w:t xml:space="preserve">«πάροινον», </w:t>
      </w:r>
      <w:r>
        <w:rPr>
          <w:rStyle w:val="FontStyle75"/>
        </w:rPr>
        <w:t>όπ.π., σ. 359</w:t>
      </w:r>
    </w:p>
    <w:p w:rsidR="009000BB" w:rsidRDefault="009000BB">
      <w:pPr>
        <w:pStyle w:val="a3"/>
      </w:pPr>
    </w:p>
  </w:footnote>
  <w:footnote w:id="281">
    <w:p w:rsidR="009000BB" w:rsidRDefault="009000BB" w:rsidP="00974C62">
      <w:pPr>
        <w:pStyle w:val="a3"/>
      </w:pPr>
      <w:r>
        <w:rPr>
          <w:rStyle w:val="a4"/>
        </w:rPr>
        <w:footnoteRef/>
      </w:r>
      <w:r>
        <w:t xml:space="preserve"> </w:t>
      </w:r>
      <w:r>
        <w:rPr>
          <w:rStyle w:val="FontStyle75"/>
        </w:rPr>
        <w:t>Παν. Ν. Τρεμπέλας, όπ.π., σ. 359.</w:t>
      </w:r>
    </w:p>
  </w:footnote>
  <w:footnote w:id="282">
    <w:p w:rsidR="009000BB" w:rsidRDefault="009000BB">
      <w:pPr>
        <w:pStyle w:val="a3"/>
      </w:pPr>
      <w:r>
        <w:rPr>
          <w:rStyle w:val="a4"/>
        </w:rPr>
        <w:footnoteRef/>
      </w:r>
      <w:r>
        <w:t xml:space="preserve"> </w:t>
      </w:r>
      <w:r w:rsidRPr="00575112">
        <w:rPr>
          <w:rFonts w:ascii="Times New Roman" w:hAnsi="Times New Roman"/>
        </w:rPr>
        <w:t xml:space="preserve">Αγγελάτος Μιλτιάδης, </w:t>
      </w:r>
      <w:r w:rsidRPr="00575112">
        <w:rPr>
          <w:rFonts w:ascii="Times New Roman" w:hAnsi="Times New Roman"/>
          <w:i/>
        </w:rPr>
        <w:t>Βιβλική Εγκυκλοπαίδεια</w:t>
      </w:r>
      <w:r w:rsidRPr="00575112">
        <w:rPr>
          <w:rFonts w:ascii="Times New Roman" w:hAnsi="Times New Roman"/>
        </w:rPr>
        <w:t xml:space="preserve">, Τόμος </w:t>
      </w:r>
      <w:r>
        <w:rPr>
          <w:rFonts w:ascii="Times New Roman" w:hAnsi="Times New Roman"/>
        </w:rPr>
        <w:t>Γ</w:t>
      </w:r>
      <w:r w:rsidRPr="00575112">
        <w:rPr>
          <w:rFonts w:ascii="Times New Roman" w:hAnsi="Times New Roman"/>
        </w:rPr>
        <w:t>΄, Εκδόσεις: Βιβλικο</w:t>
      </w:r>
      <w:r>
        <w:rPr>
          <w:rFonts w:ascii="Times New Roman" w:hAnsi="Times New Roman"/>
        </w:rPr>
        <w:t>ύ Συνδέσμου, Αθήνα, 1975, σ. 127</w:t>
      </w:r>
    </w:p>
  </w:footnote>
  <w:footnote w:id="283">
    <w:p w:rsidR="009000BB" w:rsidRPr="0062245F" w:rsidRDefault="009000BB" w:rsidP="0062245F">
      <w:pPr>
        <w:pStyle w:val="a3"/>
        <w:spacing w:line="276" w:lineRule="auto"/>
        <w:jc w:val="both"/>
        <w:rPr>
          <w:rFonts w:ascii="Times New Roman" w:hAnsi="Times New Roman"/>
        </w:rPr>
      </w:pPr>
      <w:r w:rsidRPr="0062245F">
        <w:rPr>
          <w:rStyle w:val="a4"/>
          <w:rFonts w:ascii="Times New Roman" w:hAnsi="Times New Roman"/>
        </w:rPr>
        <w:footnoteRef/>
      </w:r>
      <w:r w:rsidRPr="0062245F">
        <w:rPr>
          <w:rFonts w:ascii="Times New Roman" w:hAnsi="Times New Roman"/>
        </w:rPr>
        <w:t xml:space="preserve"> Δεσπότης Σωτήριος, «Ο Καθρέπτης του Επισκόπου», στο </w:t>
      </w:r>
      <w:r w:rsidRPr="00FC74F2">
        <w:rPr>
          <w:rFonts w:ascii="Times New Roman" w:hAnsi="Times New Roman"/>
          <w:i/>
        </w:rPr>
        <w:t>Κάτοπτρα…</w:t>
      </w:r>
      <w:r w:rsidRPr="0062245F">
        <w:rPr>
          <w:rFonts w:ascii="Times New Roman" w:hAnsi="Times New Roman"/>
          <w:i/>
        </w:rPr>
        <w:t>….</w:t>
      </w:r>
      <w:r>
        <w:rPr>
          <w:rFonts w:ascii="Times New Roman" w:hAnsi="Times New Roman"/>
          <w:i/>
        </w:rPr>
        <w:t>Επίμετρο ……..</w:t>
      </w:r>
      <w:r w:rsidRPr="0062245F">
        <w:rPr>
          <w:rFonts w:ascii="Times New Roman" w:hAnsi="Times New Roman"/>
          <w:i/>
        </w:rPr>
        <w:t>.παρ</w:t>
      </w:r>
      <w:r>
        <w:rPr>
          <w:rFonts w:ascii="Times New Roman" w:hAnsi="Times New Roman"/>
          <w:i/>
        </w:rPr>
        <w:t>.4-5</w:t>
      </w:r>
    </w:p>
  </w:footnote>
  <w:footnote w:id="284">
    <w:p w:rsidR="009000BB" w:rsidRPr="0062245F" w:rsidRDefault="009000BB" w:rsidP="0062245F">
      <w:pPr>
        <w:pStyle w:val="a3"/>
        <w:spacing w:line="276" w:lineRule="auto"/>
        <w:jc w:val="both"/>
        <w:rPr>
          <w:rFonts w:ascii="Times New Roman" w:hAnsi="Times New Roman"/>
        </w:rPr>
      </w:pPr>
      <w:r w:rsidRPr="0062245F">
        <w:rPr>
          <w:rStyle w:val="a4"/>
          <w:rFonts w:ascii="Times New Roman" w:hAnsi="Times New Roman"/>
        </w:rPr>
        <w:footnoteRef/>
      </w:r>
      <w:r w:rsidRPr="0062245F">
        <w:rPr>
          <w:rFonts w:ascii="Times New Roman" w:hAnsi="Times New Roman"/>
        </w:rPr>
        <w:t xml:space="preserve"> </w:t>
      </w:r>
      <w:r w:rsidRPr="0062245F">
        <w:rPr>
          <w:rFonts w:ascii="Times New Roman" w:hAnsi="Times New Roman"/>
          <w:bCs/>
        </w:rPr>
        <w:t xml:space="preserve">Ατματζίδης Γ. Χαράλαμπος, </w:t>
      </w:r>
      <w:r w:rsidRPr="0062245F">
        <w:rPr>
          <w:rFonts w:ascii="Times New Roman" w:hAnsi="Times New Roman"/>
          <w:i/>
          <w:iCs/>
        </w:rPr>
        <w:t xml:space="preserve">Από την βιβλική έρευνα στην Πίστη της Εκκλησίας, Συνοπτική Θεολογία της Καινής Διαθήκης, Τόμος Α', </w:t>
      </w:r>
      <w:r w:rsidRPr="0062245F">
        <w:rPr>
          <w:rFonts w:ascii="Times New Roman" w:hAnsi="Times New Roman"/>
        </w:rPr>
        <w:t>Εκδόσεις Πουρναρά, Θεσσαλονίκη 2010, σ.σ. 478-479</w:t>
      </w:r>
    </w:p>
  </w:footnote>
  <w:footnote w:id="285">
    <w:p w:rsidR="009000BB" w:rsidRPr="0062245F" w:rsidRDefault="009000BB" w:rsidP="0062245F">
      <w:pPr>
        <w:pStyle w:val="a3"/>
        <w:spacing w:line="276" w:lineRule="auto"/>
        <w:jc w:val="both"/>
        <w:rPr>
          <w:rFonts w:ascii="Times New Roman" w:hAnsi="Times New Roman"/>
          <w:lang w:val="en-US"/>
        </w:rPr>
      </w:pPr>
      <w:r w:rsidRPr="0062245F">
        <w:rPr>
          <w:rStyle w:val="a4"/>
          <w:rFonts w:ascii="Times New Roman" w:hAnsi="Times New Roman"/>
        </w:rPr>
        <w:footnoteRef/>
      </w:r>
      <w:r w:rsidRPr="0062245F">
        <w:rPr>
          <w:rFonts w:ascii="Times New Roman" w:hAnsi="Times New Roman"/>
          <w:lang w:val="en-US"/>
        </w:rPr>
        <w:t xml:space="preserve"> </w:t>
      </w:r>
      <w:r w:rsidRPr="0062245F">
        <w:rPr>
          <w:rFonts w:ascii="Times New Roman" w:hAnsi="Times New Roman"/>
          <w:bCs/>
          <w:lang w:val="en-US"/>
        </w:rPr>
        <w:t xml:space="preserve">Strauch Alexander, </w:t>
      </w:r>
      <w:r w:rsidRPr="0062245F">
        <w:rPr>
          <w:rFonts w:ascii="Times New Roman" w:hAnsi="Times New Roman"/>
          <w:i/>
          <w:iCs/>
          <w:lang w:val="en-US"/>
        </w:rPr>
        <w:t xml:space="preserve">Biblical Eldership, An urgent call to restore Biblical Church Leadership, </w:t>
      </w:r>
      <w:r w:rsidRPr="0062245F">
        <w:rPr>
          <w:rFonts w:ascii="Times New Roman" w:hAnsi="Times New Roman"/>
          <w:lang w:val="en-US"/>
        </w:rPr>
        <w:t xml:space="preserve">Lewis and Roth Publishers, U.S.A. 1988, </w:t>
      </w:r>
      <w:r>
        <w:rPr>
          <w:rFonts w:ascii="Times New Roman" w:hAnsi="Times New Roman"/>
        </w:rPr>
        <w:t>σ</w:t>
      </w:r>
      <w:r w:rsidRPr="00B913A5">
        <w:rPr>
          <w:rFonts w:ascii="Times New Roman" w:hAnsi="Times New Roman"/>
          <w:lang w:val="en-US"/>
        </w:rPr>
        <w:t xml:space="preserve">. </w:t>
      </w:r>
      <w:r w:rsidRPr="0062245F">
        <w:rPr>
          <w:rFonts w:ascii="Times New Roman" w:hAnsi="Times New Roman"/>
          <w:lang w:val="en-US"/>
        </w:rPr>
        <w:t>202</w:t>
      </w:r>
    </w:p>
    <w:p w:rsidR="009000BB" w:rsidRPr="0062245F" w:rsidRDefault="009000BB">
      <w:pPr>
        <w:pStyle w:val="a3"/>
        <w:rPr>
          <w:lang w:val="en-US"/>
        </w:rPr>
      </w:pPr>
    </w:p>
  </w:footnote>
  <w:footnote w:id="286">
    <w:p w:rsidR="009000BB" w:rsidRPr="00CE0DFE" w:rsidRDefault="009000BB" w:rsidP="00CE0DFE">
      <w:pPr>
        <w:pStyle w:val="a3"/>
        <w:spacing w:line="276" w:lineRule="auto"/>
        <w:jc w:val="both"/>
        <w:rPr>
          <w:rFonts w:ascii="Times New Roman" w:hAnsi="Times New Roman"/>
        </w:rPr>
      </w:pPr>
      <w:r w:rsidRPr="00CE0DFE">
        <w:rPr>
          <w:rStyle w:val="a4"/>
          <w:rFonts w:ascii="Times New Roman" w:hAnsi="Times New Roman"/>
        </w:rPr>
        <w:footnoteRef/>
      </w:r>
      <w:r w:rsidRPr="00CE0DFE">
        <w:rPr>
          <w:rFonts w:ascii="Times New Roman" w:hAnsi="Times New Roman"/>
        </w:rPr>
        <w:t xml:space="preserve"> Δεσπότης Σωτήριος, «Ο Καθρέπτης του Επισκόπου», στο </w:t>
      </w:r>
      <w:r w:rsidRPr="007F6A83">
        <w:rPr>
          <w:rFonts w:ascii="Times New Roman" w:hAnsi="Times New Roman"/>
          <w:i/>
        </w:rPr>
        <w:t>Κάτοπτρα…</w:t>
      </w:r>
      <w:r w:rsidRPr="00CE0DFE">
        <w:rPr>
          <w:rFonts w:ascii="Times New Roman" w:hAnsi="Times New Roman"/>
          <w:i/>
        </w:rPr>
        <w:t>….</w:t>
      </w:r>
      <w:r w:rsidRPr="00D011D5">
        <w:rPr>
          <w:rFonts w:ascii="Times New Roman" w:hAnsi="Times New Roman"/>
          <w:i/>
        </w:rPr>
        <w:t>Επ</w:t>
      </w:r>
      <w:r>
        <w:rPr>
          <w:rFonts w:ascii="Times New Roman" w:hAnsi="Times New Roman"/>
          <w:i/>
        </w:rPr>
        <w:t>ίμετρο .παρ.7</w:t>
      </w:r>
    </w:p>
    <w:p w:rsidR="009000BB" w:rsidRDefault="009000BB" w:rsidP="00E35BB7">
      <w:pPr>
        <w:pStyle w:val="Style11"/>
        <w:widowControl/>
        <w:spacing w:before="110" w:line="283" w:lineRule="exact"/>
        <w:rPr>
          <w:rStyle w:val="FontStyle22"/>
        </w:rPr>
      </w:pPr>
      <w:r>
        <w:rPr>
          <w:rStyle w:val="FontStyle22"/>
        </w:rPr>
        <w:t xml:space="preserve">Στην ίδια την Α' Τιμ. σημειώνεται ότι </w:t>
      </w:r>
      <w:r>
        <w:rPr>
          <w:rStyle w:val="FontStyle27"/>
        </w:rPr>
        <w:t xml:space="preserve">οί βονλόμενοι πλουτεϊν έμπίπτονσιν εις πειρασμόν και παγίδα και επιθυμίας πολλάς ανόητους και βλαβεράς, αϊτινες βυθίζουσιν τους ανθρώπους εις όλεθρον και άπώλειαν </w:t>
      </w:r>
      <w:r>
        <w:rPr>
          <w:rStyle w:val="FontStyle22"/>
        </w:rPr>
        <w:t xml:space="preserve">(6, 9). Και τις δύο φορές έχουμε σχήμα πρωθύστερο καθώς κάποιος πρώτα πέφτει σε παγίδα και κατόπιν σε ονειδισμό. Μάλιστα στον υπό εξέταση στίχο ο ονειδισμός προηγείται εμφαντικά του ρήματος </w:t>
      </w:r>
      <w:r>
        <w:rPr>
          <w:rStyle w:val="FontStyle27"/>
        </w:rPr>
        <w:t xml:space="preserve">έμπέση. </w:t>
      </w:r>
      <w:r>
        <w:rPr>
          <w:rStyle w:val="FontStyle22"/>
        </w:rPr>
        <w:t xml:space="preserve">Ο όρος </w:t>
      </w:r>
      <w:r>
        <w:rPr>
          <w:rStyle w:val="FontStyle27"/>
        </w:rPr>
        <w:t xml:space="preserve">όνειδος (&lt; ό-πρόθεμα </w:t>
      </w:r>
      <w:r>
        <w:rPr>
          <w:rStyle w:val="FontStyle22"/>
        </w:rPr>
        <w:t xml:space="preserve">+ μέμφομαι, κατηγορώ) σημαίνει κατεξοχήν τη ντροπή, την καταισχύνη τη διαπόμπευση (στοιχεία αντίθετα προς την τιμή, η οποία εκτιμάτο ιδιαιτέρως στα ελληνορωμαϊκά χρόνια) αλλά και δευτερευόντως </w:t>
      </w:r>
      <w:r>
        <w:rPr>
          <w:rStyle w:val="FontStyle27"/>
        </w:rPr>
        <w:t xml:space="preserve">την παγίδα </w:t>
      </w:r>
      <w:r>
        <w:rPr>
          <w:rStyle w:val="FontStyle22"/>
        </w:rPr>
        <w:t xml:space="preserve">(&lt; πάγη -«θηρευτικό δίχτυ» &lt; πήγνυμι). Στους Ο' το </w:t>
      </w:r>
      <w:r>
        <w:rPr>
          <w:rStyle w:val="FontStyle27"/>
        </w:rPr>
        <w:t xml:space="preserve">ονειδίζω </w:t>
      </w:r>
      <w:r>
        <w:rPr>
          <w:rStyle w:val="FontStyle22"/>
        </w:rPr>
        <w:t xml:space="preserve">σημαίνει την κατηγορία (Κρ. 8, 15 Παρ. 25, 8 Σοφ. 2,12) ενώ ο </w:t>
      </w:r>
      <w:r>
        <w:rPr>
          <w:rStyle w:val="FontStyle27"/>
        </w:rPr>
        <w:t xml:space="preserve">ονειδισμός </w:t>
      </w:r>
      <w:r>
        <w:rPr>
          <w:rStyle w:val="FontStyle22"/>
        </w:rPr>
        <w:t>την κυριαρχία-δεσποτεία (π.χ. της Αιγύπτου Ιησ. 5,9).</w:t>
      </w:r>
    </w:p>
    <w:p w:rsidR="009000BB" w:rsidRPr="00CE0DFE" w:rsidRDefault="009000BB" w:rsidP="00CE0DFE">
      <w:pPr>
        <w:pStyle w:val="a3"/>
        <w:spacing w:line="276" w:lineRule="auto"/>
        <w:jc w:val="both"/>
        <w:rPr>
          <w:rFonts w:ascii="Times New Roman" w:hAnsi="Times New Roman"/>
        </w:rPr>
      </w:pPr>
    </w:p>
  </w:footnote>
  <w:footnote w:id="287">
    <w:p w:rsidR="009000BB" w:rsidRDefault="009000BB" w:rsidP="00CE0DFE">
      <w:pPr>
        <w:pStyle w:val="a3"/>
        <w:spacing w:line="276" w:lineRule="auto"/>
        <w:jc w:val="both"/>
      </w:pPr>
      <w:r w:rsidRPr="00CE0DFE">
        <w:rPr>
          <w:rStyle w:val="a4"/>
          <w:rFonts w:ascii="Times New Roman" w:hAnsi="Times New Roman"/>
        </w:rPr>
        <w:footnoteRef/>
      </w:r>
      <w:r w:rsidRPr="00CE0DFE">
        <w:rPr>
          <w:rFonts w:ascii="Times New Roman" w:hAnsi="Times New Roman"/>
        </w:rPr>
        <w:t xml:space="preserve"> Φίλος Σπύρος, </w:t>
      </w:r>
      <w:r w:rsidRPr="00CE0DFE">
        <w:rPr>
          <w:rFonts w:ascii="Times New Roman" w:hAnsi="Times New Roman"/>
          <w:i/>
        </w:rPr>
        <w:t>Οι Επιστολές προς Τιμόθεον Α΄, προς Τιμόθεον Β΄, προς Τίτον και προς Φιλήμονα,</w:t>
      </w:r>
      <w:r w:rsidRPr="00CE0DFE">
        <w:rPr>
          <w:rFonts w:ascii="Times New Roman" w:hAnsi="Times New Roman"/>
        </w:rPr>
        <w:t xml:space="preserve"> Εκδόσεις Πέργαμος, Αθήνα 2012, σ. 87.</w:t>
      </w:r>
    </w:p>
  </w:footnote>
  <w:footnote w:id="288">
    <w:p w:rsidR="009000BB" w:rsidRPr="00CE0DFE" w:rsidRDefault="009000BB" w:rsidP="00E35BB7">
      <w:pPr>
        <w:pStyle w:val="a3"/>
        <w:spacing w:line="276" w:lineRule="auto"/>
        <w:jc w:val="both"/>
        <w:rPr>
          <w:rFonts w:ascii="Times New Roman" w:hAnsi="Times New Roman"/>
        </w:rPr>
      </w:pPr>
      <w:r>
        <w:rPr>
          <w:rStyle w:val="a4"/>
        </w:rPr>
        <w:footnoteRef/>
      </w:r>
      <w:r>
        <w:t xml:space="preserve"> </w:t>
      </w:r>
      <w:r w:rsidRPr="00CE0DFE">
        <w:rPr>
          <w:rFonts w:ascii="Times New Roman" w:hAnsi="Times New Roman"/>
        </w:rPr>
        <w:t xml:space="preserve">Δεσπότης Σωτήριος, «Ο Καθρέπτης του Επισκόπου», στο </w:t>
      </w:r>
      <w:r w:rsidRPr="00D502F5">
        <w:rPr>
          <w:rFonts w:ascii="Times New Roman" w:hAnsi="Times New Roman"/>
          <w:i/>
        </w:rPr>
        <w:t>Κάτοπτρα…</w:t>
      </w:r>
      <w:r w:rsidRPr="00CE0DFE">
        <w:rPr>
          <w:rFonts w:ascii="Times New Roman" w:hAnsi="Times New Roman"/>
          <w:i/>
        </w:rPr>
        <w:t>….</w:t>
      </w:r>
      <w:r>
        <w:rPr>
          <w:rFonts w:ascii="Times New Roman" w:hAnsi="Times New Roman"/>
          <w:i/>
        </w:rPr>
        <w:t>Επίμετρο. παρ7</w:t>
      </w:r>
    </w:p>
    <w:p w:rsidR="009000BB" w:rsidRDefault="009000BB">
      <w:pPr>
        <w:pStyle w:val="a3"/>
      </w:pPr>
    </w:p>
  </w:footnote>
  <w:footnote w:id="289">
    <w:p w:rsidR="009000BB" w:rsidRPr="00176464" w:rsidRDefault="009000BB" w:rsidP="00176464">
      <w:pPr>
        <w:pStyle w:val="a3"/>
        <w:spacing w:line="276" w:lineRule="auto"/>
        <w:jc w:val="both"/>
        <w:rPr>
          <w:rFonts w:ascii="Times New Roman" w:hAnsi="Times New Roman"/>
        </w:rPr>
      </w:pPr>
      <w:r w:rsidRPr="00176464">
        <w:rPr>
          <w:rStyle w:val="a4"/>
          <w:rFonts w:ascii="Times New Roman" w:hAnsi="Times New Roman"/>
        </w:rPr>
        <w:footnoteRef/>
      </w:r>
      <w:r w:rsidRPr="00176464">
        <w:rPr>
          <w:rFonts w:ascii="Times New Roman" w:hAnsi="Times New Roman"/>
        </w:rPr>
        <w:t xml:space="preserve"> Τρεμπέλας Ν. Π., </w:t>
      </w:r>
      <w:r w:rsidRPr="00176464">
        <w:rPr>
          <w:rStyle w:val="FontStyle74"/>
          <w:sz w:val="20"/>
          <w:szCs w:val="20"/>
        </w:rPr>
        <w:t xml:space="preserve">Υπόμνημα εις τας επιστολάς της Καινής Διαθήκης, Τόμος Β', </w:t>
      </w:r>
      <w:r w:rsidRPr="00176464">
        <w:rPr>
          <w:rStyle w:val="FontStyle75"/>
          <w:sz w:val="20"/>
          <w:szCs w:val="20"/>
        </w:rPr>
        <w:t>σ</w:t>
      </w:r>
      <w:r>
        <w:rPr>
          <w:rStyle w:val="FontStyle75"/>
          <w:sz w:val="20"/>
          <w:szCs w:val="20"/>
        </w:rPr>
        <w:t xml:space="preserve">. </w:t>
      </w:r>
      <w:r w:rsidRPr="00176464">
        <w:rPr>
          <w:rStyle w:val="FontStyle75"/>
          <w:sz w:val="20"/>
          <w:szCs w:val="20"/>
        </w:rPr>
        <w:t>430.</w:t>
      </w:r>
    </w:p>
  </w:footnote>
  <w:footnote w:id="290">
    <w:p w:rsidR="009000BB" w:rsidRPr="00A13D13" w:rsidRDefault="009000BB" w:rsidP="00A13D13">
      <w:pPr>
        <w:pStyle w:val="Style50"/>
        <w:widowControl/>
        <w:spacing w:line="276" w:lineRule="auto"/>
        <w:rPr>
          <w:rStyle w:val="FontStyle75"/>
        </w:rPr>
      </w:pPr>
      <w:r w:rsidRPr="00176464">
        <w:rPr>
          <w:rStyle w:val="FontStyle75"/>
          <w:sz w:val="20"/>
          <w:szCs w:val="20"/>
          <w:vertAlign w:val="superscript"/>
        </w:rPr>
        <w:footnoteRef/>
      </w:r>
      <w:r>
        <w:rPr>
          <w:rStyle w:val="FontStyle75"/>
          <w:sz w:val="20"/>
          <w:szCs w:val="20"/>
        </w:rPr>
        <w:t xml:space="preserve"> </w:t>
      </w:r>
      <w:r w:rsidRPr="00A13D13">
        <w:rPr>
          <w:rStyle w:val="FontStyle75"/>
          <w:sz w:val="20"/>
          <w:szCs w:val="20"/>
        </w:rPr>
        <w:t xml:space="preserve">Γκίκας Αθανάσιος Πρωτοπρεσβύτερος, </w:t>
      </w:r>
      <w:r w:rsidRPr="00A13D13">
        <w:rPr>
          <w:rStyle w:val="FontStyle75"/>
          <w:i/>
          <w:sz w:val="20"/>
          <w:szCs w:val="20"/>
        </w:rPr>
        <w:t>Μαθήματα Ποιμαντικής,</w:t>
      </w:r>
      <w:r w:rsidRPr="00A13D13">
        <w:rPr>
          <w:rStyle w:val="FontStyle75"/>
          <w:sz w:val="20"/>
          <w:szCs w:val="20"/>
        </w:rPr>
        <w:t xml:space="preserve"> Εκδόσεις Μυγδονίας, Θεσσαλονίκη, 2005, σ. 78.</w:t>
      </w:r>
    </w:p>
  </w:footnote>
  <w:footnote w:id="291">
    <w:p w:rsidR="009000BB" w:rsidRPr="00DA3517" w:rsidRDefault="009000BB" w:rsidP="00A13D13">
      <w:pPr>
        <w:pStyle w:val="Style13"/>
        <w:widowControl/>
        <w:spacing w:line="276" w:lineRule="auto"/>
        <w:rPr>
          <w:rStyle w:val="FontStyle37"/>
          <w:rFonts w:ascii="Times New Roman" w:hAnsi="Times New Roman" w:cs="Times New Roman"/>
          <w:b w:val="0"/>
          <w:sz w:val="20"/>
          <w:szCs w:val="20"/>
        </w:rPr>
      </w:pPr>
      <w:r w:rsidRPr="00A13D13">
        <w:rPr>
          <w:rStyle w:val="FontStyle37"/>
          <w:rFonts w:ascii="Times New Roman" w:hAnsi="Times New Roman" w:cs="Times New Roman"/>
          <w:b w:val="0"/>
          <w:sz w:val="20"/>
          <w:szCs w:val="20"/>
          <w:vertAlign w:val="superscript"/>
        </w:rPr>
        <w:footnoteRef/>
      </w:r>
      <w:r w:rsidRPr="00A13D13">
        <w:rPr>
          <w:rStyle w:val="FontStyle37"/>
          <w:rFonts w:ascii="Times New Roman" w:hAnsi="Times New Roman" w:cs="Times New Roman"/>
          <w:b w:val="0"/>
          <w:sz w:val="20"/>
          <w:szCs w:val="20"/>
        </w:rPr>
        <w:t xml:space="preserve"> Ο οργίλος γίνεται πάροινος/βίαιος και παράφορος και καταντά πλήκτης.</w:t>
      </w:r>
    </w:p>
  </w:footnote>
  <w:footnote w:id="292">
    <w:p w:rsidR="009000BB" w:rsidRDefault="009000BB">
      <w:pPr>
        <w:pStyle w:val="a3"/>
      </w:pPr>
      <w:r>
        <w:rPr>
          <w:rStyle w:val="a4"/>
        </w:rPr>
        <w:footnoteRef/>
      </w:r>
      <w:r>
        <w:t xml:space="preserve"> </w:t>
      </w:r>
      <w:r w:rsidRPr="00CE0DFE">
        <w:rPr>
          <w:rFonts w:ascii="Times New Roman" w:hAnsi="Times New Roman"/>
        </w:rPr>
        <w:t xml:space="preserve">Δεσπότης Σωτήριος, «Ο Καθρέπτης του Επισκόπου», στο </w:t>
      </w:r>
      <w:r w:rsidRPr="003F314D">
        <w:rPr>
          <w:rFonts w:ascii="Times New Roman" w:hAnsi="Times New Roman"/>
          <w:i/>
        </w:rPr>
        <w:t>Κάτοπτρα…</w:t>
      </w:r>
      <w:r w:rsidRPr="00CE0DFE">
        <w:rPr>
          <w:rFonts w:ascii="Times New Roman" w:hAnsi="Times New Roman"/>
          <w:i/>
        </w:rPr>
        <w:t>….</w:t>
      </w:r>
      <w:r>
        <w:rPr>
          <w:rFonts w:ascii="Times New Roman" w:hAnsi="Times New Roman"/>
          <w:i/>
        </w:rPr>
        <w:t>Ανάλυση  παρ10</w:t>
      </w:r>
    </w:p>
  </w:footnote>
  <w:footnote w:id="293">
    <w:p w:rsidR="009000BB" w:rsidRPr="00D25235" w:rsidRDefault="009000BB" w:rsidP="00D25235">
      <w:pPr>
        <w:pStyle w:val="a3"/>
        <w:spacing w:line="276" w:lineRule="auto"/>
        <w:jc w:val="both"/>
        <w:rPr>
          <w:rFonts w:ascii="Times New Roman" w:hAnsi="Times New Roman"/>
        </w:rPr>
      </w:pPr>
      <w:r w:rsidRPr="00D25235">
        <w:rPr>
          <w:rStyle w:val="a4"/>
          <w:rFonts w:ascii="Times New Roman" w:hAnsi="Times New Roman"/>
        </w:rPr>
        <w:footnoteRef/>
      </w:r>
      <w:r w:rsidRPr="00D25235">
        <w:rPr>
          <w:rFonts w:ascii="Times New Roman" w:hAnsi="Times New Roman"/>
        </w:rPr>
        <w:t xml:space="preserve"> </w:t>
      </w:r>
      <w:r w:rsidRPr="00D25235">
        <w:rPr>
          <w:rFonts w:ascii="Times New Roman" w:hAnsi="Times New Roman"/>
          <w:lang w:val="en-US"/>
        </w:rPr>
        <w:t>Maxwell</w:t>
      </w:r>
      <w:r w:rsidRPr="00D25235">
        <w:rPr>
          <w:rFonts w:ascii="Times New Roman" w:hAnsi="Times New Roman"/>
        </w:rPr>
        <w:t xml:space="preserve"> </w:t>
      </w:r>
      <w:r w:rsidRPr="00D25235">
        <w:rPr>
          <w:rFonts w:ascii="Times New Roman" w:hAnsi="Times New Roman"/>
          <w:lang w:val="en-US"/>
        </w:rPr>
        <w:t>C</w:t>
      </w:r>
      <w:r w:rsidRPr="00D25235">
        <w:rPr>
          <w:rFonts w:ascii="Times New Roman" w:hAnsi="Times New Roman"/>
        </w:rPr>
        <w:t xml:space="preserve">. </w:t>
      </w:r>
      <w:r w:rsidRPr="00D25235">
        <w:rPr>
          <w:rFonts w:ascii="Times New Roman" w:hAnsi="Times New Roman"/>
          <w:lang w:val="en-US"/>
        </w:rPr>
        <w:t>John</w:t>
      </w:r>
      <w:r w:rsidRPr="00D25235">
        <w:rPr>
          <w:rFonts w:ascii="Times New Roman" w:hAnsi="Times New Roman"/>
        </w:rPr>
        <w:t xml:space="preserve">, </w:t>
      </w:r>
      <w:r w:rsidRPr="00D25235">
        <w:rPr>
          <w:rFonts w:ascii="Times New Roman" w:hAnsi="Times New Roman"/>
          <w:i/>
        </w:rPr>
        <w:t>Αναπτύξτε τους ηγέτες γύρω σας</w:t>
      </w:r>
      <w:r w:rsidRPr="00D25235">
        <w:rPr>
          <w:rFonts w:ascii="Times New Roman" w:hAnsi="Times New Roman"/>
        </w:rPr>
        <w:t>, Εκδόσεις Κλειδάριθμος, Αθήνα 1998, σ. 28</w:t>
      </w:r>
    </w:p>
  </w:footnote>
  <w:footnote w:id="294">
    <w:p w:rsidR="009000BB" w:rsidRPr="00D25235" w:rsidRDefault="009000BB" w:rsidP="00CF0A8F">
      <w:pPr>
        <w:pStyle w:val="a3"/>
        <w:spacing w:line="276" w:lineRule="auto"/>
        <w:jc w:val="both"/>
      </w:pPr>
      <w:r>
        <w:rPr>
          <w:rStyle w:val="a4"/>
        </w:rPr>
        <w:footnoteRef/>
      </w:r>
      <w:r>
        <w:t xml:space="preserve"> </w:t>
      </w:r>
      <w:r w:rsidRPr="00CF0A8F">
        <w:rPr>
          <w:rFonts w:ascii="Times New Roman" w:hAnsi="Times New Roman"/>
        </w:rPr>
        <w:t>Ο Σωτήριος Δεσπότης σημειώνει: «</w:t>
      </w:r>
      <w:r>
        <w:rPr>
          <w:rFonts w:ascii="Times New Roman" w:hAnsi="Times New Roman"/>
        </w:rPr>
        <w:t>Ο</w:t>
      </w:r>
      <w:r w:rsidRPr="00CF0A8F">
        <w:rPr>
          <w:rFonts w:ascii="Times New Roman" w:hAnsi="Times New Roman"/>
        </w:rPr>
        <w:t xml:space="preserve"> λόγος της Εκκλησίας είναι διαρκώς και ακαταπαύστως αντιεξουσιαστικός και κατά συνέπεια χαρισματικός και θεραπευτικός. Η βασιλεία του Θεού δεν είναι εκ του κόσμου τούτου, αλλά ο λόγος Του τσακίζει κάθε εξουσία του κόσμου τούτου […]. στο </w:t>
      </w:r>
      <w:r w:rsidRPr="00CF0A8F">
        <w:rPr>
          <w:rFonts w:ascii="Times New Roman" w:hAnsi="Times New Roman"/>
          <w:i/>
        </w:rPr>
        <w:t>Η Αποκάλυψη του Ιωάννη,</w:t>
      </w:r>
      <w:r w:rsidRPr="00CF0A8F">
        <w:rPr>
          <w:rFonts w:ascii="Times New Roman" w:hAnsi="Times New Roman"/>
        </w:rPr>
        <w:t xml:space="preserve"> Τόμος Α΄, Εκδόσεις, Άθως, 2008, σ. 15</w:t>
      </w:r>
    </w:p>
    <w:p w:rsidR="009000BB" w:rsidRDefault="009000BB">
      <w:pPr>
        <w:pStyle w:val="a3"/>
      </w:pPr>
    </w:p>
  </w:footnote>
  <w:footnote w:id="295">
    <w:p w:rsidR="009000BB" w:rsidRPr="009B655D" w:rsidRDefault="009000BB" w:rsidP="009B655D">
      <w:pPr>
        <w:pStyle w:val="a3"/>
        <w:spacing w:line="276" w:lineRule="auto"/>
        <w:jc w:val="both"/>
        <w:rPr>
          <w:rFonts w:ascii="Times New Roman" w:hAnsi="Times New Roman"/>
        </w:rPr>
      </w:pPr>
      <w:r w:rsidRPr="009B655D">
        <w:rPr>
          <w:rStyle w:val="a4"/>
          <w:rFonts w:ascii="Times New Roman" w:hAnsi="Times New Roman"/>
        </w:rPr>
        <w:footnoteRef/>
      </w:r>
      <w:r w:rsidRPr="009B655D">
        <w:rPr>
          <w:rFonts w:ascii="Times New Roman" w:hAnsi="Times New Roman"/>
        </w:rPr>
        <w:t xml:space="preserve"> Αγγελάτος Μιλτιάδης, </w:t>
      </w:r>
      <w:r w:rsidRPr="009B655D">
        <w:rPr>
          <w:rFonts w:ascii="Times New Roman" w:hAnsi="Times New Roman"/>
          <w:i/>
        </w:rPr>
        <w:t>Βιβλική Εγκυκλοπαίδεια</w:t>
      </w:r>
      <w:r w:rsidRPr="009B655D">
        <w:rPr>
          <w:rFonts w:ascii="Times New Roman" w:hAnsi="Times New Roman"/>
        </w:rPr>
        <w:t>, Τόμος Δ΄, Εκδόσεις: Βιβλικού Συνδέσμου, Αθήνα, 1975, σ. 213</w:t>
      </w:r>
    </w:p>
    <w:p w:rsidR="009000BB" w:rsidRDefault="009000BB">
      <w:pPr>
        <w:pStyle w:val="a3"/>
      </w:pPr>
    </w:p>
  </w:footnote>
  <w:footnote w:id="296">
    <w:p w:rsidR="009000BB" w:rsidRPr="00D43149" w:rsidRDefault="009000BB" w:rsidP="00D43149">
      <w:pPr>
        <w:pStyle w:val="a3"/>
        <w:spacing w:line="276" w:lineRule="auto"/>
        <w:jc w:val="both"/>
        <w:rPr>
          <w:rFonts w:ascii="Times New Roman" w:hAnsi="Times New Roman"/>
        </w:rPr>
      </w:pPr>
      <w:r w:rsidRPr="00D43149">
        <w:rPr>
          <w:rStyle w:val="a4"/>
          <w:rFonts w:ascii="Times New Roman" w:hAnsi="Times New Roman"/>
        </w:rPr>
        <w:footnoteRef/>
      </w:r>
      <w:r w:rsidRPr="00D43149">
        <w:rPr>
          <w:rFonts w:ascii="Times New Roman" w:hAnsi="Times New Roman"/>
        </w:rPr>
        <w:t xml:space="preserve"> Ο </w:t>
      </w:r>
      <w:r w:rsidRPr="00D43149">
        <w:rPr>
          <w:rFonts w:ascii="Times New Roman" w:hAnsi="Times New Roman"/>
          <w:lang w:val="en-US"/>
        </w:rPr>
        <w:t>John</w:t>
      </w:r>
      <w:r w:rsidRPr="00D43149">
        <w:rPr>
          <w:rFonts w:ascii="Times New Roman" w:hAnsi="Times New Roman"/>
        </w:rPr>
        <w:t xml:space="preserve"> </w:t>
      </w:r>
      <w:r w:rsidRPr="00D43149">
        <w:rPr>
          <w:rFonts w:ascii="Times New Roman" w:hAnsi="Times New Roman"/>
          <w:lang w:val="en-US"/>
        </w:rPr>
        <w:t>Maxwell</w:t>
      </w:r>
      <w:r w:rsidRPr="00D43149">
        <w:rPr>
          <w:rFonts w:ascii="Times New Roman" w:hAnsi="Times New Roman"/>
        </w:rPr>
        <w:t xml:space="preserve"> σχετικά με την εναλλαγής ηγετών αναφέρεται στις σκέψεις ενός συνεργάτη του (</w:t>
      </w:r>
      <w:r w:rsidRPr="00D43149">
        <w:rPr>
          <w:rFonts w:ascii="Times New Roman" w:hAnsi="Times New Roman"/>
          <w:lang w:val="en-US"/>
        </w:rPr>
        <w:t>Bruce</w:t>
      </w:r>
      <w:r w:rsidRPr="00D43149">
        <w:rPr>
          <w:rFonts w:ascii="Times New Roman" w:hAnsi="Times New Roman"/>
        </w:rPr>
        <w:t xml:space="preserve"> </w:t>
      </w:r>
      <w:r w:rsidRPr="00D43149">
        <w:rPr>
          <w:rFonts w:ascii="Times New Roman" w:hAnsi="Times New Roman"/>
          <w:lang w:val="en-US"/>
        </w:rPr>
        <w:t>Larson</w:t>
      </w:r>
      <w:r w:rsidRPr="00D43149">
        <w:rPr>
          <w:rFonts w:ascii="Times New Roman" w:hAnsi="Times New Roman"/>
        </w:rPr>
        <w:t>), ο οποίος παρουσιάζει κάποια ενδιαφέροντα στοιχεία για τα πουλιά-γερανούς: «Τα τεράστια αυτά πουλιά, που διανύουν πετώντας υπερατλαντικές αποστάσεις, διαθέτουν τρεις αξιοσημείωτες αρετές. Καταρχήν, εναλλάσσονται στην ηγεσία. Κανένα πουλί δε μένει διαρκώς μπροστά. Δεύτερον, επιλέγουν, για ηγέτες, πουλιά που μπορούν να αντεπεξέλθουν στις δυσκολίες της αλλαγής του ανέμου. Και μετά, για όσο καιρό τους καθοδηγεί το συγκεκριμένο πουλί, οι υπόλοιποι κρώζουν εκφράζοντας την επιδοκιμασία τους», στο Αναπτύξτε τον ηγέτη μέσα σας, όπ.π., σελ.14.</w:t>
      </w:r>
    </w:p>
  </w:footnote>
  <w:footnote w:id="297">
    <w:p w:rsidR="009000BB" w:rsidRPr="00E22820" w:rsidRDefault="009000BB" w:rsidP="00541E84">
      <w:pPr>
        <w:pStyle w:val="Style50"/>
        <w:spacing w:line="276" w:lineRule="auto"/>
        <w:rPr>
          <w:rStyle w:val="FontStyle75"/>
          <w:sz w:val="20"/>
          <w:szCs w:val="20"/>
        </w:rPr>
      </w:pPr>
      <w:r w:rsidRPr="00E22820">
        <w:rPr>
          <w:rStyle w:val="a4"/>
          <w:sz w:val="20"/>
          <w:szCs w:val="20"/>
        </w:rPr>
        <w:footnoteRef/>
      </w:r>
      <w:r>
        <w:rPr>
          <w:sz w:val="20"/>
          <w:szCs w:val="20"/>
        </w:rPr>
        <w:t xml:space="preserve"> </w:t>
      </w:r>
      <w:r>
        <w:rPr>
          <w:sz w:val="20"/>
          <w:szCs w:val="20"/>
          <w:lang w:val="en-US"/>
        </w:rPr>
        <w:t>O</w:t>
      </w:r>
      <w:r w:rsidRPr="00EC1D2C">
        <w:rPr>
          <w:sz w:val="20"/>
          <w:szCs w:val="20"/>
        </w:rPr>
        <w:t xml:space="preserve"> </w:t>
      </w:r>
      <w:r>
        <w:rPr>
          <w:sz w:val="20"/>
          <w:szCs w:val="20"/>
          <w:lang w:val="en-US"/>
        </w:rPr>
        <w:t>John</w:t>
      </w:r>
      <w:r w:rsidRPr="00EC1D2C">
        <w:rPr>
          <w:sz w:val="20"/>
          <w:szCs w:val="20"/>
        </w:rPr>
        <w:t xml:space="preserve"> </w:t>
      </w:r>
      <w:r>
        <w:rPr>
          <w:sz w:val="20"/>
          <w:szCs w:val="20"/>
          <w:lang w:val="en-US"/>
        </w:rPr>
        <w:t>Stott</w:t>
      </w:r>
      <w:r w:rsidRPr="00EC1D2C">
        <w:rPr>
          <w:sz w:val="20"/>
          <w:szCs w:val="20"/>
        </w:rPr>
        <w:t xml:space="preserve"> </w:t>
      </w:r>
      <w:r>
        <w:rPr>
          <w:sz w:val="20"/>
          <w:szCs w:val="20"/>
        </w:rPr>
        <w:t xml:space="preserve">στο βιβλίο του, </w:t>
      </w:r>
      <w:r w:rsidRPr="00EC1D2C">
        <w:rPr>
          <w:i/>
          <w:sz w:val="20"/>
          <w:szCs w:val="20"/>
        </w:rPr>
        <w:t>Το μήνυμα της επιστολής Β΄προς τον Τιμόθεο</w:t>
      </w:r>
      <w:r w:rsidRPr="00EC1D2C">
        <w:rPr>
          <w:sz w:val="20"/>
          <w:szCs w:val="20"/>
        </w:rPr>
        <w:t xml:space="preserve"> (μετάφραση: Μπ</w:t>
      </w:r>
      <w:r>
        <w:rPr>
          <w:sz w:val="20"/>
          <w:szCs w:val="20"/>
        </w:rPr>
        <w:t>έτυ Σεμά</w:t>
      </w:r>
      <w:r w:rsidRPr="00EC1D2C">
        <w:rPr>
          <w:sz w:val="20"/>
          <w:szCs w:val="20"/>
        </w:rPr>
        <w:t>κουλα), Εκδόσεις «ο Λόγος», Πειραιάς 2004</w:t>
      </w:r>
      <w:r>
        <w:rPr>
          <w:sz w:val="20"/>
          <w:szCs w:val="20"/>
        </w:rPr>
        <w:t xml:space="preserve">, σ. 41 αναφέρει ότι: </w:t>
      </w:r>
      <w:r w:rsidRPr="00E22820">
        <w:rPr>
          <w:rStyle w:val="FontStyle75"/>
          <w:sz w:val="20"/>
          <w:szCs w:val="20"/>
        </w:rPr>
        <w:t xml:space="preserve">«Το ρήμα αναζωπυρέω... δεν υποδηλώνει απαραίτητα ότι ο Τιμόθεος έχει αφήσει τη φωτιά να σβήσει... Η πρόθεση ανά μπορεί να δηλώνει τόσο την ανανέωση, όσο και το ξαναζωντάνεμα. Φαίνεται λοιπόν ότι η προτροπή του Παύλου προς τον Τιμόθεο είναι να συνεχίσει να φυσά τη φωτιά, να κρατάει ζωντανή και φουντωμένη την εσωτερική φλόγα, πιθανώς με το να ασκεί </w:t>
      </w:r>
      <w:r>
        <w:rPr>
          <w:rStyle w:val="FontStyle75"/>
          <w:sz w:val="20"/>
          <w:szCs w:val="20"/>
        </w:rPr>
        <w:t xml:space="preserve">το </w:t>
      </w:r>
      <w:r w:rsidRPr="00E22820">
        <w:rPr>
          <w:rStyle w:val="FontStyle75"/>
          <w:sz w:val="20"/>
          <w:szCs w:val="20"/>
        </w:rPr>
        <w:t>χάρισμά του με πιστότητα και να εκζητά το Θεό στην προσευχή για τη συνεχή του ανανέωση».</w:t>
      </w:r>
    </w:p>
    <w:p w:rsidR="009000BB" w:rsidRPr="00EC1D2C" w:rsidRDefault="009000BB">
      <w:pPr>
        <w:pStyle w:val="a3"/>
      </w:pPr>
    </w:p>
  </w:footnote>
  <w:footnote w:id="298">
    <w:p w:rsidR="009000BB" w:rsidRPr="00216C79" w:rsidRDefault="009000BB" w:rsidP="004859C5">
      <w:pPr>
        <w:pStyle w:val="a3"/>
        <w:spacing w:line="276" w:lineRule="auto"/>
        <w:jc w:val="both"/>
        <w:rPr>
          <w:rFonts w:ascii="Times New Roman" w:hAnsi="Times New Roman"/>
          <w:lang w:val="en-US"/>
        </w:rPr>
      </w:pPr>
      <w:r w:rsidRPr="004859C5">
        <w:rPr>
          <w:rStyle w:val="a4"/>
          <w:rFonts w:ascii="Times New Roman" w:hAnsi="Times New Roman"/>
        </w:rPr>
        <w:footnoteRef/>
      </w:r>
      <w:r w:rsidRPr="001206D4">
        <w:rPr>
          <w:rFonts w:ascii="Times New Roman" w:hAnsi="Times New Roman"/>
          <w:lang w:val="en-US"/>
        </w:rPr>
        <w:t xml:space="preserve"> </w:t>
      </w:r>
      <w:r w:rsidRPr="004859C5">
        <w:rPr>
          <w:rFonts w:ascii="Times New Roman" w:hAnsi="Times New Roman"/>
          <w:lang w:val="en-US"/>
        </w:rPr>
        <w:t>Paul</w:t>
      </w:r>
      <w:r w:rsidRPr="001206D4">
        <w:rPr>
          <w:rFonts w:ascii="Times New Roman" w:hAnsi="Times New Roman"/>
          <w:lang w:val="en-US"/>
        </w:rPr>
        <w:t xml:space="preserve"> </w:t>
      </w:r>
      <w:r w:rsidRPr="004859C5">
        <w:rPr>
          <w:rFonts w:ascii="Times New Roman" w:hAnsi="Times New Roman"/>
          <w:lang w:val="en-US"/>
        </w:rPr>
        <w:t>Hersey</w:t>
      </w:r>
      <w:r w:rsidRPr="001206D4">
        <w:rPr>
          <w:rFonts w:ascii="Times New Roman" w:hAnsi="Times New Roman"/>
          <w:lang w:val="en-US"/>
        </w:rPr>
        <w:t xml:space="preserve"> </w:t>
      </w:r>
      <w:r w:rsidRPr="004859C5">
        <w:rPr>
          <w:rFonts w:ascii="Times New Roman" w:hAnsi="Times New Roman"/>
          <w:lang w:val="en-US"/>
        </w:rPr>
        <w:t>and</w:t>
      </w:r>
      <w:r w:rsidRPr="001206D4">
        <w:rPr>
          <w:rFonts w:ascii="Times New Roman" w:hAnsi="Times New Roman"/>
          <w:lang w:val="en-US"/>
        </w:rPr>
        <w:t xml:space="preserve"> </w:t>
      </w:r>
      <w:r w:rsidRPr="004859C5">
        <w:rPr>
          <w:rFonts w:ascii="Times New Roman" w:hAnsi="Times New Roman"/>
          <w:lang w:val="en-US"/>
        </w:rPr>
        <w:t>Kenneth</w:t>
      </w:r>
      <w:r w:rsidRPr="001206D4">
        <w:rPr>
          <w:rFonts w:ascii="Times New Roman" w:hAnsi="Times New Roman"/>
          <w:lang w:val="en-US"/>
        </w:rPr>
        <w:t xml:space="preserve"> </w:t>
      </w:r>
      <w:r w:rsidRPr="004859C5">
        <w:rPr>
          <w:rFonts w:ascii="Times New Roman" w:hAnsi="Times New Roman"/>
          <w:lang w:val="en-US"/>
        </w:rPr>
        <w:t>Blanchard</w:t>
      </w:r>
      <w:r w:rsidRPr="002F2DCC">
        <w:rPr>
          <w:rFonts w:ascii="Times New Roman" w:hAnsi="Times New Roman"/>
          <w:lang w:val="en-US"/>
        </w:rPr>
        <w:t xml:space="preserve">, </w:t>
      </w:r>
      <w:r w:rsidRPr="004859C5">
        <w:rPr>
          <w:rFonts w:ascii="Times New Roman" w:hAnsi="Times New Roman"/>
          <w:i/>
          <w:lang w:val="en-US"/>
        </w:rPr>
        <w:t>Management</w:t>
      </w:r>
      <w:r w:rsidRPr="002F2DCC">
        <w:rPr>
          <w:rFonts w:ascii="Times New Roman" w:hAnsi="Times New Roman"/>
          <w:i/>
          <w:lang w:val="en-US"/>
        </w:rPr>
        <w:t xml:space="preserve"> </w:t>
      </w:r>
      <w:r w:rsidRPr="004859C5">
        <w:rPr>
          <w:rFonts w:ascii="Times New Roman" w:hAnsi="Times New Roman"/>
          <w:i/>
          <w:lang w:val="en-US"/>
        </w:rPr>
        <w:t>of</w:t>
      </w:r>
      <w:r w:rsidRPr="002F2DCC">
        <w:rPr>
          <w:rFonts w:ascii="Times New Roman" w:hAnsi="Times New Roman"/>
          <w:i/>
          <w:lang w:val="en-US"/>
        </w:rPr>
        <w:t xml:space="preserve"> </w:t>
      </w:r>
      <w:r w:rsidRPr="004859C5">
        <w:rPr>
          <w:rFonts w:ascii="Times New Roman" w:hAnsi="Times New Roman"/>
          <w:i/>
          <w:lang w:val="en-US"/>
        </w:rPr>
        <w:t>Organizational</w:t>
      </w:r>
      <w:r w:rsidRPr="002F2DCC">
        <w:rPr>
          <w:rFonts w:ascii="Times New Roman" w:hAnsi="Times New Roman"/>
          <w:i/>
          <w:lang w:val="en-US"/>
        </w:rPr>
        <w:t xml:space="preserve"> </w:t>
      </w:r>
      <w:r w:rsidRPr="004859C5">
        <w:rPr>
          <w:rFonts w:ascii="Times New Roman" w:hAnsi="Times New Roman"/>
          <w:i/>
          <w:lang w:val="en-US"/>
        </w:rPr>
        <w:t>Behavior</w:t>
      </w:r>
      <w:r w:rsidRPr="002F2DCC">
        <w:rPr>
          <w:rFonts w:ascii="Times New Roman" w:hAnsi="Times New Roman"/>
          <w:i/>
          <w:lang w:val="en-US"/>
        </w:rPr>
        <w:t xml:space="preserve">: </w:t>
      </w:r>
      <w:r w:rsidRPr="004859C5">
        <w:rPr>
          <w:rFonts w:ascii="Times New Roman" w:hAnsi="Times New Roman"/>
          <w:i/>
          <w:lang w:val="en-US"/>
        </w:rPr>
        <w:t>Utilizing</w:t>
      </w:r>
      <w:r w:rsidRPr="002F2DCC">
        <w:rPr>
          <w:rFonts w:ascii="Times New Roman" w:hAnsi="Times New Roman"/>
          <w:i/>
          <w:lang w:val="en-US"/>
        </w:rPr>
        <w:t xml:space="preserve"> </w:t>
      </w:r>
      <w:r w:rsidRPr="004859C5">
        <w:rPr>
          <w:rFonts w:ascii="Times New Roman" w:hAnsi="Times New Roman"/>
          <w:i/>
          <w:lang w:val="en-US"/>
        </w:rPr>
        <w:t>Human</w:t>
      </w:r>
      <w:r w:rsidRPr="002F2DCC">
        <w:rPr>
          <w:rFonts w:ascii="Times New Roman" w:hAnsi="Times New Roman"/>
          <w:i/>
          <w:lang w:val="en-US"/>
        </w:rPr>
        <w:t xml:space="preserve"> </w:t>
      </w:r>
      <w:r w:rsidRPr="004859C5">
        <w:rPr>
          <w:rFonts w:ascii="Times New Roman" w:hAnsi="Times New Roman"/>
          <w:i/>
          <w:lang w:val="en-US"/>
        </w:rPr>
        <w:t>Resources</w:t>
      </w:r>
      <w:r w:rsidRPr="002F2DCC">
        <w:rPr>
          <w:rFonts w:ascii="Times New Roman" w:hAnsi="Times New Roman"/>
          <w:lang w:val="en-US"/>
        </w:rPr>
        <w:t>, 5</w:t>
      </w:r>
      <w:r w:rsidRPr="004859C5">
        <w:rPr>
          <w:rFonts w:ascii="Times New Roman" w:hAnsi="Times New Roman"/>
          <w:lang w:val="en-US"/>
        </w:rPr>
        <w:t>rd</w:t>
      </w:r>
      <w:r w:rsidRPr="002F2DCC">
        <w:rPr>
          <w:rFonts w:ascii="Times New Roman" w:hAnsi="Times New Roman"/>
          <w:lang w:val="en-US"/>
        </w:rPr>
        <w:t xml:space="preserve">. </w:t>
      </w:r>
      <w:r w:rsidRPr="004859C5">
        <w:rPr>
          <w:rFonts w:ascii="Times New Roman" w:hAnsi="Times New Roman"/>
          <w:lang w:val="en-US"/>
        </w:rPr>
        <w:t>ed</w:t>
      </w:r>
      <w:r w:rsidRPr="002F2DCC">
        <w:rPr>
          <w:rFonts w:ascii="Times New Roman" w:hAnsi="Times New Roman"/>
          <w:lang w:val="en-US"/>
        </w:rPr>
        <w:t xml:space="preserve">. </w:t>
      </w:r>
      <w:r w:rsidRPr="00216C79">
        <w:rPr>
          <w:rFonts w:ascii="Times New Roman" w:hAnsi="Times New Roman"/>
          <w:lang w:val="en-US"/>
        </w:rPr>
        <w:t>(</w:t>
      </w:r>
      <w:r w:rsidRPr="004859C5">
        <w:rPr>
          <w:rFonts w:ascii="Times New Roman" w:hAnsi="Times New Roman"/>
          <w:lang w:val="en-US"/>
        </w:rPr>
        <w:t>N</w:t>
      </w:r>
      <w:r w:rsidRPr="00216C79">
        <w:rPr>
          <w:rFonts w:ascii="Times New Roman" w:hAnsi="Times New Roman"/>
          <w:lang w:val="en-US"/>
        </w:rPr>
        <w:t>.</w:t>
      </w:r>
      <w:r w:rsidRPr="004859C5">
        <w:rPr>
          <w:rFonts w:ascii="Times New Roman" w:hAnsi="Times New Roman"/>
          <w:lang w:val="en-US"/>
        </w:rPr>
        <w:t>J</w:t>
      </w:r>
      <w:r w:rsidRPr="00216C79">
        <w:rPr>
          <w:rFonts w:ascii="Times New Roman" w:hAnsi="Times New Roman"/>
          <w:lang w:val="en-US"/>
        </w:rPr>
        <w:t xml:space="preserve">.: </w:t>
      </w:r>
      <w:r w:rsidRPr="004859C5">
        <w:rPr>
          <w:rFonts w:ascii="Times New Roman" w:hAnsi="Times New Roman"/>
          <w:lang w:val="en-US"/>
        </w:rPr>
        <w:t>Englewood</w:t>
      </w:r>
      <w:r w:rsidRPr="00216C79">
        <w:rPr>
          <w:rFonts w:ascii="Times New Roman" w:hAnsi="Times New Roman"/>
          <w:lang w:val="en-US"/>
        </w:rPr>
        <w:t xml:space="preserve"> </w:t>
      </w:r>
      <w:r w:rsidRPr="004859C5">
        <w:rPr>
          <w:rFonts w:ascii="Times New Roman" w:hAnsi="Times New Roman"/>
          <w:lang w:val="en-US"/>
        </w:rPr>
        <w:t>Cliffs</w:t>
      </w:r>
      <w:r w:rsidRPr="00216C79">
        <w:rPr>
          <w:rFonts w:ascii="Times New Roman" w:hAnsi="Times New Roman"/>
          <w:lang w:val="en-US"/>
        </w:rPr>
        <w:t xml:space="preserve">, </w:t>
      </w:r>
      <w:r w:rsidRPr="004859C5">
        <w:rPr>
          <w:rFonts w:ascii="Times New Roman" w:hAnsi="Times New Roman"/>
          <w:lang w:val="en-US"/>
        </w:rPr>
        <w:t>Prentice</w:t>
      </w:r>
      <w:r w:rsidRPr="00216C79">
        <w:rPr>
          <w:rFonts w:ascii="Times New Roman" w:hAnsi="Times New Roman"/>
          <w:lang w:val="en-US"/>
        </w:rPr>
        <w:t>-</w:t>
      </w:r>
      <w:r w:rsidRPr="004859C5">
        <w:rPr>
          <w:rFonts w:ascii="Times New Roman" w:hAnsi="Times New Roman"/>
          <w:lang w:val="en-US"/>
        </w:rPr>
        <w:t>Hall</w:t>
      </w:r>
      <w:r w:rsidRPr="00216C79">
        <w:rPr>
          <w:rFonts w:ascii="Times New Roman" w:hAnsi="Times New Roman"/>
          <w:lang w:val="en-US"/>
        </w:rPr>
        <w:t>, 1988).</w:t>
      </w:r>
    </w:p>
    <w:p w:rsidR="009000BB" w:rsidRPr="00216C79" w:rsidRDefault="009000BB" w:rsidP="004859C5">
      <w:pPr>
        <w:pStyle w:val="a3"/>
        <w:spacing w:line="276" w:lineRule="auto"/>
        <w:jc w:val="both"/>
        <w:rPr>
          <w:rFonts w:ascii="Times New Roman" w:hAnsi="Times New Roman"/>
          <w:lang w:val="en-US"/>
        </w:rPr>
      </w:pPr>
    </w:p>
  </w:footnote>
  <w:footnote w:id="299">
    <w:p w:rsidR="009000BB" w:rsidRPr="007D6BD5" w:rsidRDefault="009000BB" w:rsidP="006169E8">
      <w:pPr>
        <w:pStyle w:val="Style17"/>
        <w:spacing w:before="226" w:line="276" w:lineRule="auto"/>
        <w:ind w:firstLine="0"/>
        <w:rPr>
          <w:sz w:val="20"/>
          <w:szCs w:val="20"/>
          <w:lang w:val="en-US"/>
        </w:rPr>
      </w:pPr>
      <w:r w:rsidRPr="007D6BD5">
        <w:rPr>
          <w:rStyle w:val="a4"/>
          <w:sz w:val="20"/>
          <w:szCs w:val="20"/>
        </w:rPr>
        <w:footnoteRef/>
      </w:r>
      <w:r w:rsidRPr="007D6BD5">
        <w:rPr>
          <w:sz w:val="20"/>
          <w:szCs w:val="20"/>
          <w:lang w:val="en-US"/>
        </w:rPr>
        <w:t xml:space="preserve"> Goldingay John, «</w:t>
      </w:r>
      <w:r>
        <w:rPr>
          <w:sz w:val="20"/>
          <w:szCs w:val="20"/>
          <w:lang w:val="en-US"/>
        </w:rPr>
        <w:t>B</w:t>
      </w:r>
      <w:r w:rsidRPr="007D6BD5">
        <w:rPr>
          <w:sz w:val="20"/>
          <w:szCs w:val="20"/>
        </w:rPr>
        <w:t>ιβλίο</w:t>
      </w:r>
      <w:r w:rsidRPr="007D6BD5">
        <w:rPr>
          <w:sz w:val="20"/>
          <w:szCs w:val="20"/>
          <w:lang w:val="en-US"/>
        </w:rPr>
        <w:t xml:space="preserve"> </w:t>
      </w:r>
      <w:r w:rsidRPr="007D6BD5">
        <w:rPr>
          <w:sz w:val="20"/>
          <w:szCs w:val="20"/>
        </w:rPr>
        <w:t>των</w:t>
      </w:r>
      <w:r w:rsidRPr="007D6BD5">
        <w:rPr>
          <w:sz w:val="20"/>
          <w:szCs w:val="20"/>
          <w:lang w:val="en-US"/>
        </w:rPr>
        <w:t xml:space="preserve"> </w:t>
      </w:r>
      <w:r w:rsidRPr="007D6BD5">
        <w:rPr>
          <w:sz w:val="20"/>
          <w:szCs w:val="20"/>
        </w:rPr>
        <w:t>Κριτών</w:t>
      </w:r>
      <w:r w:rsidRPr="007D6BD5">
        <w:rPr>
          <w:sz w:val="20"/>
          <w:szCs w:val="20"/>
          <w:lang w:val="en-US"/>
        </w:rPr>
        <w:t xml:space="preserve">», </w:t>
      </w:r>
      <w:r w:rsidRPr="007D6BD5">
        <w:rPr>
          <w:sz w:val="20"/>
          <w:szCs w:val="20"/>
        </w:rPr>
        <w:t>στο</w:t>
      </w:r>
      <w:r w:rsidRPr="007D6BD5">
        <w:rPr>
          <w:sz w:val="20"/>
          <w:szCs w:val="20"/>
          <w:lang w:val="en-US"/>
        </w:rPr>
        <w:t xml:space="preserve"> </w:t>
      </w:r>
      <w:r w:rsidRPr="007D6BD5">
        <w:rPr>
          <w:i/>
          <w:iCs/>
          <w:sz w:val="20"/>
          <w:szCs w:val="20"/>
          <w:lang w:val="en-US"/>
        </w:rPr>
        <w:t xml:space="preserve">Key Questions about Christian Faith, Old Testament Answers, </w:t>
      </w:r>
      <w:r w:rsidRPr="007D6BD5">
        <w:rPr>
          <w:sz w:val="20"/>
          <w:szCs w:val="20"/>
          <w:lang w:val="en-US"/>
        </w:rPr>
        <w:t xml:space="preserve">Published by Baker Academic, USA 2010, </w:t>
      </w:r>
      <w:r w:rsidRPr="007D6BD5">
        <w:rPr>
          <w:sz w:val="20"/>
          <w:szCs w:val="20"/>
        </w:rPr>
        <w:t>σ</w:t>
      </w:r>
      <w:r>
        <w:rPr>
          <w:sz w:val="20"/>
          <w:szCs w:val="20"/>
          <w:lang w:val="en-US"/>
        </w:rPr>
        <w:t>.</w:t>
      </w:r>
      <w:r>
        <w:rPr>
          <w:sz w:val="20"/>
          <w:szCs w:val="20"/>
        </w:rPr>
        <w:t>σ</w:t>
      </w:r>
      <w:r w:rsidRPr="00207BD0">
        <w:rPr>
          <w:sz w:val="20"/>
          <w:szCs w:val="20"/>
          <w:lang w:val="en-US"/>
        </w:rPr>
        <w:t xml:space="preserve">. </w:t>
      </w:r>
      <w:r w:rsidRPr="007D6BD5">
        <w:rPr>
          <w:sz w:val="20"/>
          <w:szCs w:val="20"/>
          <w:lang w:val="en-US"/>
        </w:rPr>
        <w:t>266-271.</w:t>
      </w:r>
    </w:p>
    <w:p w:rsidR="009000BB" w:rsidRPr="00853223" w:rsidRDefault="009000BB" w:rsidP="006169E8">
      <w:pPr>
        <w:pStyle w:val="a3"/>
        <w:rPr>
          <w:lang w:val="en-US"/>
        </w:rPr>
      </w:pPr>
    </w:p>
  </w:footnote>
  <w:footnote w:id="300">
    <w:p w:rsidR="009000BB" w:rsidRPr="00F545F8" w:rsidRDefault="009000BB" w:rsidP="00DB4DA1">
      <w:pPr>
        <w:pStyle w:val="a3"/>
        <w:rPr>
          <w:rFonts w:ascii="Times New Roman" w:hAnsi="Times New Roman"/>
        </w:rPr>
      </w:pPr>
      <w:r w:rsidRPr="00F545F8">
        <w:rPr>
          <w:rStyle w:val="a4"/>
          <w:rFonts w:ascii="Times New Roman" w:hAnsi="Times New Roman"/>
        </w:rPr>
        <w:footnoteRef/>
      </w:r>
      <w:r w:rsidRPr="00F545F8">
        <w:rPr>
          <w:rFonts w:ascii="Times New Roman" w:hAnsi="Times New Roman"/>
        </w:rPr>
        <w:t xml:space="preserve"> Δεσπότης Σωτήριος, </w:t>
      </w:r>
      <w:r w:rsidRPr="00F545F8">
        <w:rPr>
          <w:rFonts w:ascii="Times New Roman" w:hAnsi="Times New Roman"/>
          <w:i/>
        </w:rPr>
        <w:t>Ο Ιησούς ως «Χριστός» και η πολιτική εξουσία στους συνοπτικούς ευαγγελιστές</w:t>
      </w:r>
      <w:r w:rsidRPr="00F545F8">
        <w:rPr>
          <w:rFonts w:ascii="Times New Roman" w:hAnsi="Times New Roman"/>
        </w:rPr>
        <w:t>, Εκδόσεις Άθως, Αθήνα 2005, σ. 329</w:t>
      </w:r>
    </w:p>
  </w:footnote>
  <w:footnote w:id="301">
    <w:p w:rsidR="009000BB" w:rsidRDefault="009000BB" w:rsidP="001A0B66">
      <w:pPr>
        <w:pStyle w:val="a3"/>
        <w:spacing w:line="276" w:lineRule="auto"/>
        <w:jc w:val="both"/>
      </w:pPr>
      <w:r>
        <w:rPr>
          <w:rStyle w:val="a4"/>
        </w:rPr>
        <w:footnoteRef/>
      </w:r>
      <w:r>
        <w:t xml:space="preserve"> </w:t>
      </w:r>
      <w:r w:rsidRPr="001A0B66">
        <w:rPr>
          <w:rFonts w:ascii="Times New Roman" w:hAnsi="Times New Roman"/>
        </w:rPr>
        <w:t xml:space="preserve">Ελληνικός Στρατός, </w:t>
      </w:r>
      <w:r w:rsidRPr="003D17D1">
        <w:rPr>
          <w:rFonts w:ascii="Times New Roman" w:hAnsi="Times New Roman"/>
          <w:i/>
        </w:rPr>
        <w:t>Δόγμα διαμόρφωσης ηγετών του στρατού ξηράς</w:t>
      </w:r>
      <w:r w:rsidRPr="001A0B66">
        <w:rPr>
          <w:rFonts w:ascii="Times New Roman" w:hAnsi="Times New Roman"/>
        </w:rPr>
        <w:t>, Αθήνα, 2002, σ. 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0BB" w:rsidRDefault="009000BB">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0BB" w:rsidRDefault="009000BB">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0BB" w:rsidRDefault="009000B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AD62906"/>
    <w:lvl w:ilvl="0">
      <w:numFmt w:val="bullet"/>
      <w:lvlText w:val="*"/>
      <w:lvlJc w:val="left"/>
    </w:lvl>
  </w:abstractNum>
  <w:abstractNum w:abstractNumId="1">
    <w:nsid w:val="03840F65"/>
    <w:multiLevelType w:val="hybridMultilevel"/>
    <w:tmpl w:val="351AA8D0"/>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CF30488"/>
    <w:multiLevelType w:val="hybridMultilevel"/>
    <w:tmpl w:val="11E832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D290F05"/>
    <w:multiLevelType w:val="hybridMultilevel"/>
    <w:tmpl w:val="C3DC50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1F92A13"/>
    <w:multiLevelType w:val="singleLevel"/>
    <w:tmpl w:val="BBFAF30A"/>
    <w:lvl w:ilvl="0">
      <w:start w:val="3"/>
      <w:numFmt w:val="decimal"/>
      <w:lvlText w:val="%1."/>
      <w:legacy w:legacy="1" w:legacySpace="0" w:legacyIndent="293"/>
      <w:lvlJc w:val="left"/>
      <w:rPr>
        <w:rFonts w:ascii="Franklin Gothic Medium" w:hAnsi="Franklin Gothic Medium" w:hint="default"/>
      </w:rPr>
    </w:lvl>
  </w:abstractNum>
  <w:abstractNum w:abstractNumId="5">
    <w:nsid w:val="1270758B"/>
    <w:multiLevelType w:val="singleLevel"/>
    <w:tmpl w:val="6FC8CDA6"/>
    <w:lvl w:ilvl="0">
      <w:start w:val="1"/>
      <w:numFmt w:val="decimal"/>
      <w:lvlText w:val="%1."/>
      <w:legacy w:legacy="1" w:legacySpace="0" w:legacyIndent="231"/>
      <w:lvlJc w:val="left"/>
      <w:rPr>
        <w:rFonts w:ascii="Garamond" w:hAnsi="Garamond" w:hint="default"/>
      </w:rPr>
    </w:lvl>
  </w:abstractNum>
  <w:abstractNum w:abstractNumId="6">
    <w:nsid w:val="177758C7"/>
    <w:multiLevelType w:val="hybridMultilevel"/>
    <w:tmpl w:val="491E714A"/>
    <w:lvl w:ilvl="0" w:tplc="3380439C">
      <w:start w:val="1"/>
      <w:numFmt w:val="bullet"/>
      <w:lvlText w:val="-"/>
      <w:lvlJc w:val="left"/>
      <w:pPr>
        <w:ind w:left="720" w:hanging="36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98B0E4C"/>
    <w:multiLevelType w:val="hybridMultilevel"/>
    <w:tmpl w:val="7C0C680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19EE748E"/>
    <w:multiLevelType w:val="hybridMultilevel"/>
    <w:tmpl w:val="716EF0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05D37FD"/>
    <w:multiLevelType w:val="hybridMultilevel"/>
    <w:tmpl w:val="EC0E69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4102FB8"/>
    <w:multiLevelType w:val="hybridMultilevel"/>
    <w:tmpl w:val="E454F16A"/>
    <w:lvl w:ilvl="0" w:tplc="BB0C4628">
      <w:start w:val="20"/>
      <w:numFmt w:val="bullet"/>
      <w:lvlText w:val="-"/>
      <w:lvlJc w:val="left"/>
      <w:pPr>
        <w:ind w:left="1080" w:hanging="360"/>
      </w:pPr>
      <w:rPr>
        <w:rFonts w:ascii="Times New Roman" w:eastAsia="Calibri"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1">
    <w:nsid w:val="24FE6583"/>
    <w:multiLevelType w:val="hybridMultilevel"/>
    <w:tmpl w:val="440E23D8"/>
    <w:lvl w:ilvl="0" w:tplc="CAD62906">
      <w:start w:val="65535"/>
      <w:numFmt w:val="bullet"/>
      <w:lvlText w:val="•"/>
      <w:legacy w:legacy="1" w:legacySpace="0" w:legacyIndent="230"/>
      <w:lvlJc w:val="left"/>
      <w:rPr>
        <w:rFonts w:ascii="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B133017"/>
    <w:multiLevelType w:val="hybridMultilevel"/>
    <w:tmpl w:val="81F07D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C6A1CF4"/>
    <w:multiLevelType w:val="hybridMultilevel"/>
    <w:tmpl w:val="D1927EE6"/>
    <w:lvl w:ilvl="0" w:tplc="CAD62906">
      <w:start w:val="65535"/>
      <w:numFmt w:val="bullet"/>
      <w:lvlText w:val="•"/>
      <w:legacy w:legacy="1" w:legacySpace="0" w:legacyIndent="230"/>
      <w:lvlJc w:val="left"/>
      <w:rPr>
        <w:rFonts w:ascii="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35D30A1"/>
    <w:multiLevelType w:val="hybridMultilevel"/>
    <w:tmpl w:val="944A6E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60E051F"/>
    <w:multiLevelType w:val="hybridMultilevel"/>
    <w:tmpl w:val="A5F2CC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370611AE"/>
    <w:multiLevelType w:val="hybridMultilevel"/>
    <w:tmpl w:val="3F1226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B0449C5"/>
    <w:multiLevelType w:val="hybridMultilevel"/>
    <w:tmpl w:val="B4EC58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1AC1E95"/>
    <w:multiLevelType w:val="hybridMultilevel"/>
    <w:tmpl w:val="DC86C0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42173242"/>
    <w:multiLevelType w:val="hybridMultilevel"/>
    <w:tmpl w:val="8B328C2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2C07B65"/>
    <w:multiLevelType w:val="hybridMultilevel"/>
    <w:tmpl w:val="494699D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6D52922"/>
    <w:multiLevelType w:val="hybridMultilevel"/>
    <w:tmpl w:val="4AEA47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47CC2F3E"/>
    <w:multiLevelType w:val="hybridMultilevel"/>
    <w:tmpl w:val="40B6FA96"/>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3">
    <w:nsid w:val="48C918C0"/>
    <w:multiLevelType w:val="hybridMultilevel"/>
    <w:tmpl w:val="A3C2D4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9004D29"/>
    <w:multiLevelType w:val="hybridMultilevel"/>
    <w:tmpl w:val="A3267B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49B44B7E"/>
    <w:multiLevelType w:val="hybridMultilevel"/>
    <w:tmpl w:val="C3A411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4A363D95"/>
    <w:multiLevelType w:val="hybridMultilevel"/>
    <w:tmpl w:val="65EEB4AE"/>
    <w:lvl w:ilvl="0" w:tplc="BB0C4628">
      <w:start w:val="20"/>
      <w:numFmt w:val="bullet"/>
      <w:lvlText w:val="-"/>
      <w:lvlJc w:val="left"/>
      <w:pPr>
        <w:ind w:left="1080" w:hanging="360"/>
      </w:pPr>
      <w:rPr>
        <w:rFonts w:ascii="Times New Roman" w:eastAsia="Calibri"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7">
    <w:nsid w:val="4B0C4886"/>
    <w:multiLevelType w:val="hybridMultilevel"/>
    <w:tmpl w:val="0316C02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CC44156"/>
    <w:multiLevelType w:val="singleLevel"/>
    <w:tmpl w:val="62F60C62"/>
    <w:lvl w:ilvl="0">
      <w:start w:val="1"/>
      <w:numFmt w:val="decimal"/>
      <w:lvlText w:val="%1."/>
      <w:legacy w:legacy="1" w:legacySpace="0" w:legacyIndent="355"/>
      <w:lvlJc w:val="left"/>
      <w:rPr>
        <w:rFonts w:ascii="Times New Roman" w:hAnsi="Times New Roman" w:cs="Times New Roman" w:hint="default"/>
      </w:rPr>
    </w:lvl>
  </w:abstractNum>
  <w:abstractNum w:abstractNumId="29">
    <w:nsid w:val="50022CFE"/>
    <w:multiLevelType w:val="hybridMultilevel"/>
    <w:tmpl w:val="A2AE62D8"/>
    <w:lvl w:ilvl="0" w:tplc="BB0C4628">
      <w:start w:val="20"/>
      <w:numFmt w:val="bullet"/>
      <w:lvlText w:val="-"/>
      <w:lvlJc w:val="left"/>
      <w:pPr>
        <w:ind w:left="1080" w:hanging="360"/>
      </w:pPr>
      <w:rPr>
        <w:rFonts w:ascii="Times New Roman" w:eastAsia="Calibri"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0">
    <w:nsid w:val="50AF0A61"/>
    <w:multiLevelType w:val="hybridMultilevel"/>
    <w:tmpl w:val="7D42BB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535939E5"/>
    <w:multiLevelType w:val="hybridMultilevel"/>
    <w:tmpl w:val="673A76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578D050D"/>
    <w:multiLevelType w:val="hybridMultilevel"/>
    <w:tmpl w:val="DCF06D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5DF96D03"/>
    <w:multiLevelType w:val="hybridMultilevel"/>
    <w:tmpl w:val="F844F8A0"/>
    <w:lvl w:ilvl="0" w:tplc="04080001">
      <w:start w:val="1"/>
      <w:numFmt w:val="bullet"/>
      <w:lvlText w:val=""/>
      <w:lvlJc w:val="left"/>
      <w:pPr>
        <w:ind w:left="84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5F5E5E45"/>
    <w:multiLevelType w:val="singleLevel"/>
    <w:tmpl w:val="8A9857C0"/>
    <w:lvl w:ilvl="0">
      <w:start w:val="1"/>
      <w:numFmt w:val="decimal"/>
      <w:lvlText w:val="%1."/>
      <w:legacy w:legacy="1" w:legacySpace="0" w:legacyIndent="260"/>
      <w:lvlJc w:val="left"/>
      <w:rPr>
        <w:rFonts w:ascii="Franklin Gothic Medium" w:hAnsi="Franklin Gothic Medium" w:hint="default"/>
      </w:rPr>
    </w:lvl>
  </w:abstractNum>
  <w:abstractNum w:abstractNumId="35">
    <w:nsid w:val="5FCC5268"/>
    <w:multiLevelType w:val="hybridMultilevel"/>
    <w:tmpl w:val="49E2C2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631267EC"/>
    <w:multiLevelType w:val="hybridMultilevel"/>
    <w:tmpl w:val="4AA2AE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641B2EBF"/>
    <w:multiLevelType w:val="hybridMultilevel"/>
    <w:tmpl w:val="91D4DD2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8">
    <w:nsid w:val="70AD5A8E"/>
    <w:multiLevelType w:val="hybridMultilevel"/>
    <w:tmpl w:val="6674EE6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7275533E"/>
    <w:multiLevelType w:val="hybridMultilevel"/>
    <w:tmpl w:val="A41690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738D265D"/>
    <w:multiLevelType w:val="hybridMultilevel"/>
    <w:tmpl w:val="DC1A578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1">
    <w:nsid w:val="73C109C7"/>
    <w:multiLevelType w:val="hybridMultilevel"/>
    <w:tmpl w:val="881079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7509359B"/>
    <w:multiLevelType w:val="hybridMultilevel"/>
    <w:tmpl w:val="0242F652"/>
    <w:lvl w:ilvl="0" w:tplc="BB0C4628">
      <w:start w:val="20"/>
      <w:numFmt w:val="bullet"/>
      <w:lvlText w:val="-"/>
      <w:lvlJc w:val="left"/>
      <w:pPr>
        <w:ind w:left="1080" w:hanging="360"/>
      </w:pPr>
      <w:rPr>
        <w:rFonts w:ascii="Times New Roman" w:eastAsia="Calibri"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3">
    <w:nsid w:val="785C33FF"/>
    <w:multiLevelType w:val="hybridMultilevel"/>
    <w:tmpl w:val="973C44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7A78242D"/>
    <w:multiLevelType w:val="singleLevel"/>
    <w:tmpl w:val="F82A2BD2"/>
    <w:lvl w:ilvl="0">
      <w:start w:val="2"/>
      <w:numFmt w:val="decimal"/>
      <w:lvlText w:val="%1."/>
      <w:legacy w:legacy="1" w:legacySpace="0" w:legacyIndent="336"/>
      <w:lvlJc w:val="left"/>
      <w:rPr>
        <w:rFonts w:ascii="Times New Roman" w:hAnsi="Times New Roman" w:cs="Times New Roman" w:hint="default"/>
      </w:rPr>
    </w:lvl>
  </w:abstractNum>
  <w:abstractNum w:abstractNumId="45">
    <w:nsid w:val="7C953CAE"/>
    <w:multiLevelType w:val="hybridMultilevel"/>
    <w:tmpl w:val="A3BCDC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7DB25BA3"/>
    <w:multiLevelType w:val="hybridMultilevel"/>
    <w:tmpl w:val="B1E6415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7DC665EE"/>
    <w:multiLevelType w:val="hybridMultilevel"/>
    <w:tmpl w:val="2B582AA6"/>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7DDC2662"/>
    <w:multiLevelType w:val="hybridMultilevel"/>
    <w:tmpl w:val="B55E47F4"/>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cs="Courier New" w:hint="default"/>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7"/>
  </w:num>
  <w:num w:numId="2">
    <w:abstractNumId w:val="1"/>
  </w:num>
  <w:num w:numId="3">
    <w:abstractNumId w:val="19"/>
  </w:num>
  <w:num w:numId="4">
    <w:abstractNumId w:val="16"/>
  </w:num>
  <w:num w:numId="5">
    <w:abstractNumId w:val="23"/>
  </w:num>
  <w:num w:numId="6">
    <w:abstractNumId w:val="10"/>
  </w:num>
  <w:num w:numId="7">
    <w:abstractNumId w:val="29"/>
  </w:num>
  <w:num w:numId="8">
    <w:abstractNumId w:val="26"/>
  </w:num>
  <w:num w:numId="9">
    <w:abstractNumId w:val="41"/>
  </w:num>
  <w:num w:numId="10">
    <w:abstractNumId w:val="15"/>
  </w:num>
  <w:num w:numId="11">
    <w:abstractNumId w:val="28"/>
  </w:num>
  <w:num w:numId="12">
    <w:abstractNumId w:val="36"/>
  </w:num>
  <w:num w:numId="13">
    <w:abstractNumId w:val="34"/>
  </w:num>
  <w:num w:numId="14">
    <w:abstractNumId w:val="4"/>
  </w:num>
  <w:num w:numId="15">
    <w:abstractNumId w:val="40"/>
  </w:num>
  <w:num w:numId="16">
    <w:abstractNumId w:val="25"/>
  </w:num>
  <w:num w:numId="17">
    <w:abstractNumId w:val="22"/>
  </w:num>
  <w:num w:numId="18">
    <w:abstractNumId w:val="37"/>
  </w:num>
  <w:num w:numId="19">
    <w:abstractNumId w:val="6"/>
  </w:num>
  <w:num w:numId="20">
    <w:abstractNumId w:val="48"/>
  </w:num>
  <w:num w:numId="21">
    <w:abstractNumId w:val="7"/>
  </w:num>
  <w:num w:numId="22">
    <w:abstractNumId w:val="0"/>
    <w:lvlOverride w:ilvl="0">
      <w:lvl w:ilvl="0">
        <w:start w:val="65535"/>
        <w:numFmt w:val="bullet"/>
        <w:lvlText w:val="-"/>
        <w:legacy w:legacy="1" w:legacySpace="0" w:legacyIndent="125"/>
        <w:lvlJc w:val="left"/>
        <w:rPr>
          <w:rFonts w:ascii="Arial" w:hAnsi="Arial" w:cs="Arial" w:hint="default"/>
        </w:rPr>
      </w:lvl>
    </w:lvlOverride>
  </w:num>
  <w:num w:numId="23">
    <w:abstractNumId w:val="12"/>
  </w:num>
  <w:num w:numId="24">
    <w:abstractNumId w:val="39"/>
  </w:num>
  <w:num w:numId="25">
    <w:abstractNumId w:val="14"/>
  </w:num>
  <w:num w:numId="26">
    <w:abstractNumId w:val="31"/>
  </w:num>
  <w:num w:numId="27">
    <w:abstractNumId w:val="21"/>
  </w:num>
  <w:num w:numId="28">
    <w:abstractNumId w:val="35"/>
  </w:num>
  <w:num w:numId="29">
    <w:abstractNumId w:val="45"/>
  </w:num>
  <w:num w:numId="30">
    <w:abstractNumId w:val="24"/>
  </w:num>
  <w:num w:numId="31">
    <w:abstractNumId w:val="30"/>
  </w:num>
  <w:num w:numId="32">
    <w:abstractNumId w:val="9"/>
  </w:num>
  <w:num w:numId="33">
    <w:abstractNumId w:val="2"/>
  </w:num>
  <w:num w:numId="34">
    <w:abstractNumId w:val="27"/>
  </w:num>
  <w:num w:numId="35">
    <w:abstractNumId w:val="38"/>
  </w:num>
  <w:num w:numId="36">
    <w:abstractNumId w:val="18"/>
  </w:num>
  <w:num w:numId="37">
    <w:abstractNumId w:val="20"/>
  </w:num>
  <w:num w:numId="38">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39">
    <w:abstractNumId w:val="13"/>
  </w:num>
  <w:num w:numId="40">
    <w:abstractNumId w:val="11"/>
  </w:num>
  <w:num w:numId="41">
    <w:abstractNumId w:val="33"/>
  </w:num>
  <w:num w:numId="42">
    <w:abstractNumId w:val="44"/>
  </w:num>
  <w:num w:numId="43">
    <w:abstractNumId w:val="43"/>
  </w:num>
  <w:num w:numId="44">
    <w:abstractNumId w:val="42"/>
  </w:num>
  <w:num w:numId="45">
    <w:abstractNumId w:val="17"/>
  </w:num>
  <w:num w:numId="46">
    <w:abstractNumId w:val="3"/>
  </w:num>
  <w:num w:numId="47">
    <w:abstractNumId w:val="46"/>
  </w:num>
  <w:num w:numId="48">
    <w:abstractNumId w:val="32"/>
  </w:num>
  <w:num w:numId="49">
    <w:abstractNumId w:val="5"/>
  </w:num>
  <w:num w:numId="50">
    <w:abstractNumId w:val="8"/>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B2D79"/>
    <w:rsid w:val="000030E9"/>
    <w:rsid w:val="00003219"/>
    <w:rsid w:val="00003F7A"/>
    <w:rsid w:val="000042CB"/>
    <w:rsid w:val="00004C76"/>
    <w:rsid w:val="00005D7A"/>
    <w:rsid w:val="00006ED4"/>
    <w:rsid w:val="00007776"/>
    <w:rsid w:val="00007804"/>
    <w:rsid w:val="00010AFB"/>
    <w:rsid w:val="0001134C"/>
    <w:rsid w:val="000137E6"/>
    <w:rsid w:val="000152D7"/>
    <w:rsid w:val="0001581D"/>
    <w:rsid w:val="00016355"/>
    <w:rsid w:val="0001706F"/>
    <w:rsid w:val="00017C08"/>
    <w:rsid w:val="00017E74"/>
    <w:rsid w:val="000206D5"/>
    <w:rsid w:val="00022D46"/>
    <w:rsid w:val="00023186"/>
    <w:rsid w:val="00024A1B"/>
    <w:rsid w:val="000251D4"/>
    <w:rsid w:val="00025CDD"/>
    <w:rsid w:val="0002786C"/>
    <w:rsid w:val="00027A52"/>
    <w:rsid w:val="0003134F"/>
    <w:rsid w:val="00035555"/>
    <w:rsid w:val="00035A40"/>
    <w:rsid w:val="0004091E"/>
    <w:rsid w:val="0004103F"/>
    <w:rsid w:val="00042102"/>
    <w:rsid w:val="00042F4D"/>
    <w:rsid w:val="00044BE1"/>
    <w:rsid w:val="00044EB7"/>
    <w:rsid w:val="00045E48"/>
    <w:rsid w:val="000506EF"/>
    <w:rsid w:val="0005141B"/>
    <w:rsid w:val="00051DA3"/>
    <w:rsid w:val="00051E99"/>
    <w:rsid w:val="00052D9E"/>
    <w:rsid w:val="000535E6"/>
    <w:rsid w:val="00054413"/>
    <w:rsid w:val="000547C2"/>
    <w:rsid w:val="00055064"/>
    <w:rsid w:val="0005778A"/>
    <w:rsid w:val="00057EDF"/>
    <w:rsid w:val="00062F8D"/>
    <w:rsid w:val="00063C97"/>
    <w:rsid w:val="00064709"/>
    <w:rsid w:val="00066E23"/>
    <w:rsid w:val="00070BB7"/>
    <w:rsid w:val="0007117A"/>
    <w:rsid w:val="00071E70"/>
    <w:rsid w:val="000720DC"/>
    <w:rsid w:val="000721A6"/>
    <w:rsid w:val="000739C1"/>
    <w:rsid w:val="00074F44"/>
    <w:rsid w:val="00075F3C"/>
    <w:rsid w:val="00076E59"/>
    <w:rsid w:val="00077931"/>
    <w:rsid w:val="00080DB2"/>
    <w:rsid w:val="00082661"/>
    <w:rsid w:val="0008303F"/>
    <w:rsid w:val="00083FA6"/>
    <w:rsid w:val="000844AC"/>
    <w:rsid w:val="0008512D"/>
    <w:rsid w:val="0008519F"/>
    <w:rsid w:val="000863B8"/>
    <w:rsid w:val="00086443"/>
    <w:rsid w:val="00086DB1"/>
    <w:rsid w:val="00087137"/>
    <w:rsid w:val="000872BD"/>
    <w:rsid w:val="00087349"/>
    <w:rsid w:val="000914EC"/>
    <w:rsid w:val="000925E6"/>
    <w:rsid w:val="00092AC9"/>
    <w:rsid w:val="00092C6C"/>
    <w:rsid w:val="000954A4"/>
    <w:rsid w:val="00095DEC"/>
    <w:rsid w:val="00095EE2"/>
    <w:rsid w:val="000A00FD"/>
    <w:rsid w:val="000A06CB"/>
    <w:rsid w:val="000A089B"/>
    <w:rsid w:val="000A20FB"/>
    <w:rsid w:val="000A6526"/>
    <w:rsid w:val="000A66B1"/>
    <w:rsid w:val="000B0E55"/>
    <w:rsid w:val="000B1A84"/>
    <w:rsid w:val="000B3A60"/>
    <w:rsid w:val="000B51D9"/>
    <w:rsid w:val="000B541C"/>
    <w:rsid w:val="000B625E"/>
    <w:rsid w:val="000B6574"/>
    <w:rsid w:val="000C1A8B"/>
    <w:rsid w:val="000C2145"/>
    <w:rsid w:val="000C2FB0"/>
    <w:rsid w:val="000C4661"/>
    <w:rsid w:val="000C55D8"/>
    <w:rsid w:val="000C75B3"/>
    <w:rsid w:val="000D048C"/>
    <w:rsid w:val="000D070C"/>
    <w:rsid w:val="000D0E20"/>
    <w:rsid w:val="000D1CA7"/>
    <w:rsid w:val="000D2E0F"/>
    <w:rsid w:val="000D31B2"/>
    <w:rsid w:val="000D403A"/>
    <w:rsid w:val="000D42AD"/>
    <w:rsid w:val="000D6008"/>
    <w:rsid w:val="000D7BF4"/>
    <w:rsid w:val="000E0BE0"/>
    <w:rsid w:val="000E0E29"/>
    <w:rsid w:val="000E1831"/>
    <w:rsid w:val="000E2023"/>
    <w:rsid w:val="000E267E"/>
    <w:rsid w:val="000E32B9"/>
    <w:rsid w:val="000E3568"/>
    <w:rsid w:val="000E499D"/>
    <w:rsid w:val="000E4B0A"/>
    <w:rsid w:val="000E4C8D"/>
    <w:rsid w:val="000E4FE9"/>
    <w:rsid w:val="000E53F5"/>
    <w:rsid w:val="000E7834"/>
    <w:rsid w:val="000F11C3"/>
    <w:rsid w:val="000F1526"/>
    <w:rsid w:val="000F1B36"/>
    <w:rsid w:val="000F47E9"/>
    <w:rsid w:val="000F561E"/>
    <w:rsid w:val="00104E19"/>
    <w:rsid w:val="0010574B"/>
    <w:rsid w:val="00105E63"/>
    <w:rsid w:val="001062E8"/>
    <w:rsid w:val="00111EE3"/>
    <w:rsid w:val="0011287A"/>
    <w:rsid w:val="0011400C"/>
    <w:rsid w:val="00114819"/>
    <w:rsid w:val="001153DF"/>
    <w:rsid w:val="001206D4"/>
    <w:rsid w:val="0012165A"/>
    <w:rsid w:val="00122F5A"/>
    <w:rsid w:val="001277DF"/>
    <w:rsid w:val="00130546"/>
    <w:rsid w:val="00131693"/>
    <w:rsid w:val="00131854"/>
    <w:rsid w:val="00131BCE"/>
    <w:rsid w:val="00132954"/>
    <w:rsid w:val="00132F60"/>
    <w:rsid w:val="001339D6"/>
    <w:rsid w:val="00135A10"/>
    <w:rsid w:val="00136BE4"/>
    <w:rsid w:val="001405F0"/>
    <w:rsid w:val="00143DFD"/>
    <w:rsid w:val="00145DE5"/>
    <w:rsid w:val="0014692B"/>
    <w:rsid w:val="00147000"/>
    <w:rsid w:val="001516F3"/>
    <w:rsid w:val="0015293B"/>
    <w:rsid w:val="00153CFD"/>
    <w:rsid w:val="00153F78"/>
    <w:rsid w:val="00154063"/>
    <w:rsid w:val="001566BA"/>
    <w:rsid w:val="00161379"/>
    <w:rsid w:val="00163F09"/>
    <w:rsid w:val="00163FF9"/>
    <w:rsid w:val="00164BBD"/>
    <w:rsid w:val="00164E34"/>
    <w:rsid w:val="001659EE"/>
    <w:rsid w:val="00166CAA"/>
    <w:rsid w:val="00167F58"/>
    <w:rsid w:val="00170136"/>
    <w:rsid w:val="00171F09"/>
    <w:rsid w:val="00173E0C"/>
    <w:rsid w:val="00174246"/>
    <w:rsid w:val="00176464"/>
    <w:rsid w:val="0017666D"/>
    <w:rsid w:val="00177A2A"/>
    <w:rsid w:val="00181D46"/>
    <w:rsid w:val="00182298"/>
    <w:rsid w:val="0018571F"/>
    <w:rsid w:val="0018589F"/>
    <w:rsid w:val="00187483"/>
    <w:rsid w:val="00187CF3"/>
    <w:rsid w:val="00191C59"/>
    <w:rsid w:val="0019337F"/>
    <w:rsid w:val="0019365C"/>
    <w:rsid w:val="0019401C"/>
    <w:rsid w:val="001968CD"/>
    <w:rsid w:val="001A0462"/>
    <w:rsid w:val="001A09B8"/>
    <w:rsid w:val="001A0B66"/>
    <w:rsid w:val="001A111F"/>
    <w:rsid w:val="001A2989"/>
    <w:rsid w:val="001A4789"/>
    <w:rsid w:val="001A7A93"/>
    <w:rsid w:val="001B0117"/>
    <w:rsid w:val="001B3EAC"/>
    <w:rsid w:val="001B4208"/>
    <w:rsid w:val="001B4575"/>
    <w:rsid w:val="001B4E6E"/>
    <w:rsid w:val="001B5007"/>
    <w:rsid w:val="001B59C0"/>
    <w:rsid w:val="001B7515"/>
    <w:rsid w:val="001B77E6"/>
    <w:rsid w:val="001C1945"/>
    <w:rsid w:val="001C40D1"/>
    <w:rsid w:val="001C532E"/>
    <w:rsid w:val="001C5CFA"/>
    <w:rsid w:val="001C6CF8"/>
    <w:rsid w:val="001C7622"/>
    <w:rsid w:val="001D0B53"/>
    <w:rsid w:val="001D0B9D"/>
    <w:rsid w:val="001D1C24"/>
    <w:rsid w:val="001D1E5B"/>
    <w:rsid w:val="001D27C5"/>
    <w:rsid w:val="001D2CA9"/>
    <w:rsid w:val="001D633C"/>
    <w:rsid w:val="001D660A"/>
    <w:rsid w:val="001E18B5"/>
    <w:rsid w:val="001E1CBE"/>
    <w:rsid w:val="001E1E40"/>
    <w:rsid w:val="001E20E1"/>
    <w:rsid w:val="001E27B8"/>
    <w:rsid w:val="001E3D3D"/>
    <w:rsid w:val="001E6AC9"/>
    <w:rsid w:val="001E76A3"/>
    <w:rsid w:val="001F4246"/>
    <w:rsid w:val="001F4799"/>
    <w:rsid w:val="001F65CA"/>
    <w:rsid w:val="00201774"/>
    <w:rsid w:val="00203B05"/>
    <w:rsid w:val="00204356"/>
    <w:rsid w:val="00204447"/>
    <w:rsid w:val="0020513E"/>
    <w:rsid w:val="002060BC"/>
    <w:rsid w:val="00207769"/>
    <w:rsid w:val="00207777"/>
    <w:rsid w:val="00212208"/>
    <w:rsid w:val="00212573"/>
    <w:rsid w:val="00212758"/>
    <w:rsid w:val="00212E0B"/>
    <w:rsid w:val="00214C4B"/>
    <w:rsid w:val="00214FF7"/>
    <w:rsid w:val="00215CFC"/>
    <w:rsid w:val="00215F80"/>
    <w:rsid w:val="00216C79"/>
    <w:rsid w:val="002171B3"/>
    <w:rsid w:val="00221962"/>
    <w:rsid w:val="002222DC"/>
    <w:rsid w:val="002269EF"/>
    <w:rsid w:val="00226D1E"/>
    <w:rsid w:val="00227AED"/>
    <w:rsid w:val="002308CD"/>
    <w:rsid w:val="0023124A"/>
    <w:rsid w:val="00235468"/>
    <w:rsid w:val="00235F88"/>
    <w:rsid w:val="0023665C"/>
    <w:rsid w:val="002409F2"/>
    <w:rsid w:val="002436EC"/>
    <w:rsid w:val="002454F3"/>
    <w:rsid w:val="00245566"/>
    <w:rsid w:val="002459DA"/>
    <w:rsid w:val="002464C0"/>
    <w:rsid w:val="002475ED"/>
    <w:rsid w:val="002510E5"/>
    <w:rsid w:val="00251DC7"/>
    <w:rsid w:val="002624B4"/>
    <w:rsid w:val="00264248"/>
    <w:rsid w:val="00264308"/>
    <w:rsid w:val="00266640"/>
    <w:rsid w:val="002668A1"/>
    <w:rsid w:val="002672B6"/>
    <w:rsid w:val="00267B62"/>
    <w:rsid w:val="002701A9"/>
    <w:rsid w:val="00271669"/>
    <w:rsid w:val="00271C4F"/>
    <w:rsid w:val="00272B76"/>
    <w:rsid w:val="002734BB"/>
    <w:rsid w:val="00273554"/>
    <w:rsid w:val="0027401C"/>
    <w:rsid w:val="00275495"/>
    <w:rsid w:val="00275B7C"/>
    <w:rsid w:val="00275D5D"/>
    <w:rsid w:val="00280BEF"/>
    <w:rsid w:val="00281685"/>
    <w:rsid w:val="00282268"/>
    <w:rsid w:val="00283588"/>
    <w:rsid w:val="00284406"/>
    <w:rsid w:val="00286B04"/>
    <w:rsid w:val="0029217F"/>
    <w:rsid w:val="00293B7F"/>
    <w:rsid w:val="00295C87"/>
    <w:rsid w:val="002A00BC"/>
    <w:rsid w:val="002A015F"/>
    <w:rsid w:val="002A0578"/>
    <w:rsid w:val="002A0E4E"/>
    <w:rsid w:val="002A1CBD"/>
    <w:rsid w:val="002A1FE4"/>
    <w:rsid w:val="002A2120"/>
    <w:rsid w:val="002A41EF"/>
    <w:rsid w:val="002A795E"/>
    <w:rsid w:val="002B0191"/>
    <w:rsid w:val="002B0BC0"/>
    <w:rsid w:val="002B2C09"/>
    <w:rsid w:val="002B6D90"/>
    <w:rsid w:val="002B79D5"/>
    <w:rsid w:val="002B7C20"/>
    <w:rsid w:val="002C03BA"/>
    <w:rsid w:val="002C45A7"/>
    <w:rsid w:val="002C57F5"/>
    <w:rsid w:val="002C630C"/>
    <w:rsid w:val="002C63FD"/>
    <w:rsid w:val="002C705F"/>
    <w:rsid w:val="002C7459"/>
    <w:rsid w:val="002D0FED"/>
    <w:rsid w:val="002D4250"/>
    <w:rsid w:val="002D6F62"/>
    <w:rsid w:val="002D7A30"/>
    <w:rsid w:val="002E1078"/>
    <w:rsid w:val="002E1658"/>
    <w:rsid w:val="002E2349"/>
    <w:rsid w:val="002E2554"/>
    <w:rsid w:val="002E257B"/>
    <w:rsid w:val="002E2612"/>
    <w:rsid w:val="002E63BB"/>
    <w:rsid w:val="002E7310"/>
    <w:rsid w:val="002E7BB1"/>
    <w:rsid w:val="002E7E53"/>
    <w:rsid w:val="002F009A"/>
    <w:rsid w:val="002F1C83"/>
    <w:rsid w:val="002F24A4"/>
    <w:rsid w:val="002F263C"/>
    <w:rsid w:val="002F2DCC"/>
    <w:rsid w:val="002F48B8"/>
    <w:rsid w:val="002F54A3"/>
    <w:rsid w:val="002F5542"/>
    <w:rsid w:val="002F71A2"/>
    <w:rsid w:val="002F7955"/>
    <w:rsid w:val="00300BA4"/>
    <w:rsid w:val="003025D4"/>
    <w:rsid w:val="003025DC"/>
    <w:rsid w:val="00302E3C"/>
    <w:rsid w:val="0030343B"/>
    <w:rsid w:val="00303CC8"/>
    <w:rsid w:val="003047A7"/>
    <w:rsid w:val="0030508B"/>
    <w:rsid w:val="0030584A"/>
    <w:rsid w:val="00305965"/>
    <w:rsid w:val="00305E08"/>
    <w:rsid w:val="003062B7"/>
    <w:rsid w:val="00306B35"/>
    <w:rsid w:val="003101BF"/>
    <w:rsid w:val="003113B1"/>
    <w:rsid w:val="00311FEA"/>
    <w:rsid w:val="003120B1"/>
    <w:rsid w:val="00315BEC"/>
    <w:rsid w:val="00315F13"/>
    <w:rsid w:val="003169AF"/>
    <w:rsid w:val="0031785C"/>
    <w:rsid w:val="00321EF1"/>
    <w:rsid w:val="003240AA"/>
    <w:rsid w:val="00324961"/>
    <w:rsid w:val="003250B7"/>
    <w:rsid w:val="00327D1C"/>
    <w:rsid w:val="003310AD"/>
    <w:rsid w:val="00333896"/>
    <w:rsid w:val="00333EDD"/>
    <w:rsid w:val="003359AB"/>
    <w:rsid w:val="0034086A"/>
    <w:rsid w:val="00340A56"/>
    <w:rsid w:val="00341A90"/>
    <w:rsid w:val="00341B1C"/>
    <w:rsid w:val="00341DD0"/>
    <w:rsid w:val="00341F34"/>
    <w:rsid w:val="00342AA5"/>
    <w:rsid w:val="00345443"/>
    <w:rsid w:val="00346421"/>
    <w:rsid w:val="0035038B"/>
    <w:rsid w:val="00350E9E"/>
    <w:rsid w:val="00350E9F"/>
    <w:rsid w:val="00351BC1"/>
    <w:rsid w:val="0035385E"/>
    <w:rsid w:val="003549A8"/>
    <w:rsid w:val="00355D35"/>
    <w:rsid w:val="00355D8E"/>
    <w:rsid w:val="003573F2"/>
    <w:rsid w:val="0036209C"/>
    <w:rsid w:val="00363217"/>
    <w:rsid w:val="00365422"/>
    <w:rsid w:val="00365A62"/>
    <w:rsid w:val="00366D68"/>
    <w:rsid w:val="0036738E"/>
    <w:rsid w:val="003702AD"/>
    <w:rsid w:val="003719BC"/>
    <w:rsid w:val="00373187"/>
    <w:rsid w:val="003768D1"/>
    <w:rsid w:val="003820FF"/>
    <w:rsid w:val="0038259F"/>
    <w:rsid w:val="00383911"/>
    <w:rsid w:val="00383ECA"/>
    <w:rsid w:val="00384BFE"/>
    <w:rsid w:val="00386ECD"/>
    <w:rsid w:val="00391BA3"/>
    <w:rsid w:val="00392845"/>
    <w:rsid w:val="003930E5"/>
    <w:rsid w:val="00394695"/>
    <w:rsid w:val="00394786"/>
    <w:rsid w:val="00396013"/>
    <w:rsid w:val="00396E7E"/>
    <w:rsid w:val="003971F9"/>
    <w:rsid w:val="00397406"/>
    <w:rsid w:val="00397685"/>
    <w:rsid w:val="003A09F9"/>
    <w:rsid w:val="003A11F1"/>
    <w:rsid w:val="003A1391"/>
    <w:rsid w:val="003A1662"/>
    <w:rsid w:val="003A1BD1"/>
    <w:rsid w:val="003A24A2"/>
    <w:rsid w:val="003A29A2"/>
    <w:rsid w:val="003A3014"/>
    <w:rsid w:val="003A38AC"/>
    <w:rsid w:val="003A6F1E"/>
    <w:rsid w:val="003B06A3"/>
    <w:rsid w:val="003B0E86"/>
    <w:rsid w:val="003B0FA1"/>
    <w:rsid w:val="003B1470"/>
    <w:rsid w:val="003B312D"/>
    <w:rsid w:val="003B44B1"/>
    <w:rsid w:val="003B7C9C"/>
    <w:rsid w:val="003C0F76"/>
    <w:rsid w:val="003C1D61"/>
    <w:rsid w:val="003C2E40"/>
    <w:rsid w:val="003C4DC2"/>
    <w:rsid w:val="003C7785"/>
    <w:rsid w:val="003D0529"/>
    <w:rsid w:val="003D17D1"/>
    <w:rsid w:val="003D2D95"/>
    <w:rsid w:val="003D54FC"/>
    <w:rsid w:val="003D716C"/>
    <w:rsid w:val="003E0B86"/>
    <w:rsid w:val="003E15ED"/>
    <w:rsid w:val="003E2365"/>
    <w:rsid w:val="003E5152"/>
    <w:rsid w:val="003E54AC"/>
    <w:rsid w:val="003E6868"/>
    <w:rsid w:val="003E7A6F"/>
    <w:rsid w:val="003E7BA4"/>
    <w:rsid w:val="003F26EF"/>
    <w:rsid w:val="003F314D"/>
    <w:rsid w:val="003F61DE"/>
    <w:rsid w:val="003F7F83"/>
    <w:rsid w:val="00400851"/>
    <w:rsid w:val="0040094A"/>
    <w:rsid w:val="00400B12"/>
    <w:rsid w:val="004021FC"/>
    <w:rsid w:val="00402A22"/>
    <w:rsid w:val="00403DA8"/>
    <w:rsid w:val="00405286"/>
    <w:rsid w:val="004055BD"/>
    <w:rsid w:val="00406A83"/>
    <w:rsid w:val="0041009D"/>
    <w:rsid w:val="0041240B"/>
    <w:rsid w:val="00414452"/>
    <w:rsid w:val="004208DF"/>
    <w:rsid w:val="00421F47"/>
    <w:rsid w:val="00423D2F"/>
    <w:rsid w:val="00424AF6"/>
    <w:rsid w:val="004265B2"/>
    <w:rsid w:val="00427C1A"/>
    <w:rsid w:val="00430095"/>
    <w:rsid w:val="004310FF"/>
    <w:rsid w:val="00431E2A"/>
    <w:rsid w:val="00433975"/>
    <w:rsid w:val="0043398D"/>
    <w:rsid w:val="00434684"/>
    <w:rsid w:val="00436274"/>
    <w:rsid w:val="004425D8"/>
    <w:rsid w:val="00445122"/>
    <w:rsid w:val="00447400"/>
    <w:rsid w:val="0044751F"/>
    <w:rsid w:val="00450319"/>
    <w:rsid w:val="004522EC"/>
    <w:rsid w:val="004566D8"/>
    <w:rsid w:val="00457F6F"/>
    <w:rsid w:val="00460AD4"/>
    <w:rsid w:val="004615BE"/>
    <w:rsid w:val="004654EF"/>
    <w:rsid w:val="00470C05"/>
    <w:rsid w:val="00470ED1"/>
    <w:rsid w:val="00471A99"/>
    <w:rsid w:val="00471C5A"/>
    <w:rsid w:val="004727B8"/>
    <w:rsid w:val="00473F95"/>
    <w:rsid w:val="00476BBB"/>
    <w:rsid w:val="0047763F"/>
    <w:rsid w:val="00477B06"/>
    <w:rsid w:val="0048014F"/>
    <w:rsid w:val="00480B34"/>
    <w:rsid w:val="00480C61"/>
    <w:rsid w:val="00480D22"/>
    <w:rsid w:val="00482AA8"/>
    <w:rsid w:val="004859C5"/>
    <w:rsid w:val="00487326"/>
    <w:rsid w:val="004874CA"/>
    <w:rsid w:val="004915C1"/>
    <w:rsid w:val="004930CD"/>
    <w:rsid w:val="004931B7"/>
    <w:rsid w:val="004932CC"/>
    <w:rsid w:val="00493F36"/>
    <w:rsid w:val="004970E8"/>
    <w:rsid w:val="00497183"/>
    <w:rsid w:val="004A1218"/>
    <w:rsid w:val="004A2957"/>
    <w:rsid w:val="004A2986"/>
    <w:rsid w:val="004A3777"/>
    <w:rsid w:val="004A47E6"/>
    <w:rsid w:val="004A4B91"/>
    <w:rsid w:val="004A5127"/>
    <w:rsid w:val="004A7D73"/>
    <w:rsid w:val="004B15A1"/>
    <w:rsid w:val="004B2602"/>
    <w:rsid w:val="004B29F8"/>
    <w:rsid w:val="004B38F0"/>
    <w:rsid w:val="004B6A5A"/>
    <w:rsid w:val="004B6BF7"/>
    <w:rsid w:val="004B7233"/>
    <w:rsid w:val="004B7CB5"/>
    <w:rsid w:val="004C0009"/>
    <w:rsid w:val="004C1EEB"/>
    <w:rsid w:val="004C2530"/>
    <w:rsid w:val="004C2A4A"/>
    <w:rsid w:val="004C3290"/>
    <w:rsid w:val="004C351C"/>
    <w:rsid w:val="004C36BF"/>
    <w:rsid w:val="004C383D"/>
    <w:rsid w:val="004C4CAD"/>
    <w:rsid w:val="004C59D5"/>
    <w:rsid w:val="004D032A"/>
    <w:rsid w:val="004D110A"/>
    <w:rsid w:val="004D551D"/>
    <w:rsid w:val="004D73A1"/>
    <w:rsid w:val="004E0E5B"/>
    <w:rsid w:val="004E1039"/>
    <w:rsid w:val="004E2E87"/>
    <w:rsid w:val="004E7BEE"/>
    <w:rsid w:val="004E7F04"/>
    <w:rsid w:val="004F08EF"/>
    <w:rsid w:val="004F19AE"/>
    <w:rsid w:val="004F28F5"/>
    <w:rsid w:val="004F6F2E"/>
    <w:rsid w:val="00500789"/>
    <w:rsid w:val="00501588"/>
    <w:rsid w:val="00501851"/>
    <w:rsid w:val="00501D58"/>
    <w:rsid w:val="00503198"/>
    <w:rsid w:val="00503F7F"/>
    <w:rsid w:val="00505693"/>
    <w:rsid w:val="00505790"/>
    <w:rsid w:val="00507828"/>
    <w:rsid w:val="00507F77"/>
    <w:rsid w:val="00510852"/>
    <w:rsid w:val="00510FF1"/>
    <w:rsid w:val="005117F8"/>
    <w:rsid w:val="0051536A"/>
    <w:rsid w:val="00515D56"/>
    <w:rsid w:val="00520C93"/>
    <w:rsid w:val="00520E9B"/>
    <w:rsid w:val="00523E86"/>
    <w:rsid w:val="00524307"/>
    <w:rsid w:val="00524515"/>
    <w:rsid w:val="0052545D"/>
    <w:rsid w:val="00526B7A"/>
    <w:rsid w:val="00532319"/>
    <w:rsid w:val="00533049"/>
    <w:rsid w:val="0053332F"/>
    <w:rsid w:val="005349EA"/>
    <w:rsid w:val="00534BB9"/>
    <w:rsid w:val="00535DF2"/>
    <w:rsid w:val="00535F3C"/>
    <w:rsid w:val="005369E5"/>
    <w:rsid w:val="00536DC4"/>
    <w:rsid w:val="00537707"/>
    <w:rsid w:val="00541845"/>
    <w:rsid w:val="005419C1"/>
    <w:rsid w:val="00541E84"/>
    <w:rsid w:val="0054235C"/>
    <w:rsid w:val="005437D0"/>
    <w:rsid w:val="00544370"/>
    <w:rsid w:val="005445D8"/>
    <w:rsid w:val="00545304"/>
    <w:rsid w:val="00546222"/>
    <w:rsid w:val="00546687"/>
    <w:rsid w:val="005470F8"/>
    <w:rsid w:val="0055154C"/>
    <w:rsid w:val="00551AF8"/>
    <w:rsid w:val="00551CF8"/>
    <w:rsid w:val="00551F07"/>
    <w:rsid w:val="005527D8"/>
    <w:rsid w:val="00552C0C"/>
    <w:rsid w:val="0055350D"/>
    <w:rsid w:val="00554101"/>
    <w:rsid w:val="00554B9B"/>
    <w:rsid w:val="00555056"/>
    <w:rsid w:val="00556453"/>
    <w:rsid w:val="0055718C"/>
    <w:rsid w:val="00557559"/>
    <w:rsid w:val="005575FB"/>
    <w:rsid w:val="00557A0B"/>
    <w:rsid w:val="00560BAE"/>
    <w:rsid w:val="00561771"/>
    <w:rsid w:val="00562B56"/>
    <w:rsid w:val="00562D29"/>
    <w:rsid w:val="00564FA7"/>
    <w:rsid w:val="00565549"/>
    <w:rsid w:val="00566DAF"/>
    <w:rsid w:val="005701DE"/>
    <w:rsid w:val="005703B4"/>
    <w:rsid w:val="00571809"/>
    <w:rsid w:val="00572644"/>
    <w:rsid w:val="00573513"/>
    <w:rsid w:val="00575112"/>
    <w:rsid w:val="0057595A"/>
    <w:rsid w:val="00576A69"/>
    <w:rsid w:val="00581136"/>
    <w:rsid w:val="0058131C"/>
    <w:rsid w:val="00582C99"/>
    <w:rsid w:val="00582D32"/>
    <w:rsid w:val="00584FA9"/>
    <w:rsid w:val="005851D8"/>
    <w:rsid w:val="00586874"/>
    <w:rsid w:val="00590B30"/>
    <w:rsid w:val="00591F3C"/>
    <w:rsid w:val="0059237C"/>
    <w:rsid w:val="0059243C"/>
    <w:rsid w:val="005A032F"/>
    <w:rsid w:val="005A0F37"/>
    <w:rsid w:val="005A1AC3"/>
    <w:rsid w:val="005A1AC7"/>
    <w:rsid w:val="005A1D23"/>
    <w:rsid w:val="005A23F9"/>
    <w:rsid w:val="005A265F"/>
    <w:rsid w:val="005A557F"/>
    <w:rsid w:val="005B16DA"/>
    <w:rsid w:val="005B174C"/>
    <w:rsid w:val="005B1E0A"/>
    <w:rsid w:val="005B287B"/>
    <w:rsid w:val="005B2A93"/>
    <w:rsid w:val="005B2FAE"/>
    <w:rsid w:val="005B4AB4"/>
    <w:rsid w:val="005C0262"/>
    <w:rsid w:val="005C1DE0"/>
    <w:rsid w:val="005C3C89"/>
    <w:rsid w:val="005C49B3"/>
    <w:rsid w:val="005C4CF7"/>
    <w:rsid w:val="005D2C8D"/>
    <w:rsid w:val="005D2F2E"/>
    <w:rsid w:val="005D3BE7"/>
    <w:rsid w:val="005D3BEB"/>
    <w:rsid w:val="005D3D8D"/>
    <w:rsid w:val="005D3F6D"/>
    <w:rsid w:val="005D4201"/>
    <w:rsid w:val="005D50F8"/>
    <w:rsid w:val="005E18EC"/>
    <w:rsid w:val="005E191D"/>
    <w:rsid w:val="005E3AAD"/>
    <w:rsid w:val="005E4BEE"/>
    <w:rsid w:val="005F0252"/>
    <w:rsid w:val="005F0259"/>
    <w:rsid w:val="005F2BFB"/>
    <w:rsid w:val="005F322E"/>
    <w:rsid w:val="005F4183"/>
    <w:rsid w:val="005F4592"/>
    <w:rsid w:val="005F4D20"/>
    <w:rsid w:val="005F521D"/>
    <w:rsid w:val="005F5310"/>
    <w:rsid w:val="005F57A3"/>
    <w:rsid w:val="005F5C85"/>
    <w:rsid w:val="005F5FBB"/>
    <w:rsid w:val="005F6217"/>
    <w:rsid w:val="005F6379"/>
    <w:rsid w:val="005F6EE5"/>
    <w:rsid w:val="005F792F"/>
    <w:rsid w:val="0060327A"/>
    <w:rsid w:val="006042AC"/>
    <w:rsid w:val="006047B2"/>
    <w:rsid w:val="00605269"/>
    <w:rsid w:val="006060CE"/>
    <w:rsid w:val="00607324"/>
    <w:rsid w:val="00607654"/>
    <w:rsid w:val="00611A01"/>
    <w:rsid w:val="00612F29"/>
    <w:rsid w:val="006136E6"/>
    <w:rsid w:val="00613CCE"/>
    <w:rsid w:val="0061400E"/>
    <w:rsid w:val="006169E8"/>
    <w:rsid w:val="00617BA2"/>
    <w:rsid w:val="00621374"/>
    <w:rsid w:val="006217D2"/>
    <w:rsid w:val="00622437"/>
    <w:rsid w:val="0062245F"/>
    <w:rsid w:val="00622DAD"/>
    <w:rsid w:val="0062334C"/>
    <w:rsid w:val="006255B9"/>
    <w:rsid w:val="00626C6C"/>
    <w:rsid w:val="00627574"/>
    <w:rsid w:val="00630125"/>
    <w:rsid w:val="00632E0E"/>
    <w:rsid w:val="00633F49"/>
    <w:rsid w:val="00634392"/>
    <w:rsid w:val="006354BE"/>
    <w:rsid w:val="006370DF"/>
    <w:rsid w:val="00637D42"/>
    <w:rsid w:val="006418E8"/>
    <w:rsid w:val="00641935"/>
    <w:rsid w:val="00641A22"/>
    <w:rsid w:val="00642C89"/>
    <w:rsid w:val="00642CCF"/>
    <w:rsid w:val="00643259"/>
    <w:rsid w:val="0064380A"/>
    <w:rsid w:val="006452A6"/>
    <w:rsid w:val="00645A0C"/>
    <w:rsid w:val="006477BE"/>
    <w:rsid w:val="006503DC"/>
    <w:rsid w:val="00650F43"/>
    <w:rsid w:val="006512AE"/>
    <w:rsid w:val="00651F16"/>
    <w:rsid w:val="006523B0"/>
    <w:rsid w:val="0065345B"/>
    <w:rsid w:val="006536D7"/>
    <w:rsid w:val="00653B6C"/>
    <w:rsid w:val="006612B8"/>
    <w:rsid w:val="006617BF"/>
    <w:rsid w:val="00661CC7"/>
    <w:rsid w:val="0066262D"/>
    <w:rsid w:val="006628ED"/>
    <w:rsid w:val="00662D32"/>
    <w:rsid w:val="00662F1D"/>
    <w:rsid w:val="006665C9"/>
    <w:rsid w:val="00666E17"/>
    <w:rsid w:val="00667281"/>
    <w:rsid w:val="006713E1"/>
    <w:rsid w:val="006738C4"/>
    <w:rsid w:val="00673ACB"/>
    <w:rsid w:val="00674A80"/>
    <w:rsid w:val="006755BD"/>
    <w:rsid w:val="00675986"/>
    <w:rsid w:val="00676C32"/>
    <w:rsid w:val="006804B8"/>
    <w:rsid w:val="00680936"/>
    <w:rsid w:val="00681D76"/>
    <w:rsid w:val="00682D16"/>
    <w:rsid w:val="00683E01"/>
    <w:rsid w:val="00685E3C"/>
    <w:rsid w:val="00686936"/>
    <w:rsid w:val="0068694A"/>
    <w:rsid w:val="00686D1A"/>
    <w:rsid w:val="00687409"/>
    <w:rsid w:val="00690B55"/>
    <w:rsid w:val="006919F8"/>
    <w:rsid w:val="00693107"/>
    <w:rsid w:val="00693BE7"/>
    <w:rsid w:val="00694336"/>
    <w:rsid w:val="00695611"/>
    <w:rsid w:val="00695BD2"/>
    <w:rsid w:val="00695DAF"/>
    <w:rsid w:val="00695FE7"/>
    <w:rsid w:val="00696364"/>
    <w:rsid w:val="0069645F"/>
    <w:rsid w:val="00696659"/>
    <w:rsid w:val="00696D0A"/>
    <w:rsid w:val="0069703C"/>
    <w:rsid w:val="00697DAA"/>
    <w:rsid w:val="006A3146"/>
    <w:rsid w:val="006A451F"/>
    <w:rsid w:val="006A698F"/>
    <w:rsid w:val="006A6E98"/>
    <w:rsid w:val="006A7660"/>
    <w:rsid w:val="006B0349"/>
    <w:rsid w:val="006B1F6D"/>
    <w:rsid w:val="006B2D82"/>
    <w:rsid w:val="006B3B6D"/>
    <w:rsid w:val="006B56F5"/>
    <w:rsid w:val="006B5843"/>
    <w:rsid w:val="006B6112"/>
    <w:rsid w:val="006B649F"/>
    <w:rsid w:val="006B6930"/>
    <w:rsid w:val="006B760B"/>
    <w:rsid w:val="006C08FA"/>
    <w:rsid w:val="006C0CF2"/>
    <w:rsid w:val="006C3988"/>
    <w:rsid w:val="006C3ED5"/>
    <w:rsid w:val="006C4151"/>
    <w:rsid w:val="006C4DFF"/>
    <w:rsid w:val="006D0616"/>
    <w:rsid w:val="006D1B4D"/>
    <w:rsid w:val="006D250B"/>
    <w:rsid w:val="006D26AD"/>
    <w:rsid w:val="006D34D2"/>
    <w:rsid w:val="006D400E"/>
    <w:rsid w:val="006D43D3"/>
    <w:rsid w:val="006D5C80"/>
    <w:rsid w:val="006E1A8E"/>
    <w:rsid w:val="006E257C"/>
    <w:rsid w:val="006E2FDB"/>
    <w:rsid w:val="006E34E3"/>
    <w:rsid w:val="006E38B1"/>
    <w:rsid w:val="006E3A67"/>
    <w:rsid w:val="006E5F02"/>
    <w:rsid w:val="006E753C"/>
    <w:rsid w:val="006E75DB"/>
    <w:rsid w:val="006E7E7C"/>
    <w:rsid w:val="006E7FEA"/>
    <w:rsid w:val="006F0176"/>
    <w:rsid w:val="006F028D"/>
    <w:rsid w:val="006F2701"/>
    <w:rsid w:val="006F361B"/>
    <w:rsid w:val="006F43E0"/>
    <w:rsid w:val="006F4E16"/>
    <w:rsid w:val="006F5215"/>
    <w:rsid w:val="006F5DEF"/>
    <w:rsid w:val="006F693E"/>
    <w:rsid w:val="006F6BC4"/>
    <w:rsid w:val="006F7263"/>
    <w:rsid w:val="006F7292"/>
    <w:rsid w:val="00700630"/>
    <w:rsid w:val="007017D2"/>
    <w:rsid w:val="007030FB"/>
    <w:rsid w:val="00706285"/>
    <w:rsid w:val="00706E4E"/>
    <w:rsid w:val="007071F6"/>
    <w:rsid w:val="00710F99"/>
    <w:rsid w:val="00711DAD"/>
    <w:rsid w:val="0071274E"/>
    <w:rsid w:val="00712D78"/>
    <w:rsid w:val="00714044"/>
    <w:rsid w:val="0071439D"/>
    <w:rsid w:val="00714A90"/>
    <w:rsid w:val="00715279"/>
    <w:rsid w:val="0071672F"/>
    <w:rsid w:val="00717DCD"/>
    <w:rsid w:val="00720AB1"/>
    <w:rsid w:val="00720C4F"/>
    <w:rsid w:val="007210D2"/>
    <w:rsid w:val="0072235B"/>
    <w:rsid w:val="007230ED"/>
    <w:rsid w:val="00724726"/>
    <w:rsid w:val="007248EE"/>
    <w:rsid w:val="007253E8"/>
    <w:rsid w:val="0072547E"/>
    <w:rsid w:val="00732A27"/>
    <w:rsid w:val="00733E3B"/>
    <w:rsid w:val="007350D7"/>
    <w:rsid w:val="007371B5"/>
    <w:rsid w:val="00737445"/>
    <w:rsid w:val="00740073"/>
    <w:rsid w:val="0074045B"/>
    <w:rsid w:val="00740900"/>
    <w:rsid w:val="00740A84"/>
    <w:rsid w:val="00740B48"/>
    <w:rsid w:val="00740DFC"/>
    <w:rsid w:val="0074142D"/>
    <w:rsid w:val="00741B05"/>
    <w:rsid w:val="007450BD"/>
    <w:rsid w:val="0074677C"/>
    <w:rsid w:val="00747103"/>
    <w:rsid w:val="00747E5F"/>
    <w:rsid w:val="00750068"/>
    <w:rsid w:val="0075014F"/>
    <w:rsid w:val="007502A9"/>
    <w:rsid w:val="00752B03"/>
    <w:rsid w:val="007533E3"/>
    <w:rsid w:val="00753421"/>
    <w:rsid w:val="007543B2"/>
    <w:rsid w:val="00755731"/>
    <w:rsid w:val="0075636A"/>
    <w:rsid w:val="00757822"/>
    <w:rsid w:val="00761EAA"/>
    <w:rsid w:val="0076487F"/>
    <w:rsid w:val="0076520A"/>
    <w:rsid w:val="00767510"/>
    <w:rsid w:val="00767A8F"/>
    <w:rsid w:val="00770B25"/>
    <w:rsid w:val="0077108B"/>
    <w:rsid w:val="00771C29"/>
    <w:rsid w:val="0077292E"/>
    <w:rsid w:val="007730B4"/>
    <w:rsid w:val="0077316D"/>
    <w:rsid w:val="00773698"/>
    <w:rsid w:val="0077375F"/>
    <w:rsid w:val="00773A17"/>
    <w:rsid w:val="007757EC"/>
    <w:rsid w:val="00776DA0"/>
    <w:rsid w:val="0077722F"/>
    <w:rsid w:val="00782118"/>
    <w:rsid w:val="00782F49"/>
    <w:rsid w:val="00784B9C"/>
    <w:rsid w:val="00785CCF"/>
    <w:rsid w:val="00785F54"/>
    <w:rsid w:val="0079293E"/>
    <w:rsid w:val="007934BC"/>
    <w:rsid w:val="00793736"/>
    <w:rsid w:val="00794888"/>
    <w:rsid w:val="00794AA5"/>
    <w:rsid w:val="00795742"/>
    <w:rsid w:val="0079612C"/>
    <w:rsid w:val="007A0723"/>
    <w:rsid w:val="007A261D"/>
    <w:rsid w:val="007A4153"/>
    <w:rsid w:val="007A47AE"/>
    <w:rsid w:val="007A6BC0"/>
    <w:rsid w:val="007A6DD5"/>
    <w:rsid w:val="007B2628"/>
    <w:rsid w:val="007B2BA4"/>
    <w:rsid w:val="007B47CA"/>
    <w:rsid w:val="007B54D9"/>
    <w:rsid w:val="007B64A9"/>
    <w:rsid w:val="007B6E1E"/>
    <w:rsid w:val="007B7639"/>
    <w:rsid w:val="007C003B"/>
    <w:rsid w:val="007C00B1"/>
    <w:rsid w:val="007C0192"/>
    <w:rsid w:val="007C3240"/>
    <w:rsid w:val="007C4B82"/>
    <w:rsid w:val="007C64E2"/>
    <w:rsid w:val="007C7C72"/>
    <w:rsid w:val="007D020E"/>
    <w:rsid w:val="007D04B4"/>
    <w:rsid w:val="007D0B7D"/>
    <w:rsid w:val="007D1335"/>
    <w:rsid w:val="007D1E68"/>
    <w:rsid w:val="007D3A28"/>
    <w:rsid w:val="007D652F"/>
    <w:rsid w:val="007E28CB"/>
    <w:rsid w:val="007E64C8"/>
    <w:rsid w:val="007E70DF"/>
    <w:rsid w:val="007E711E"/>
    <w:rsid w:val="007E73DC"/>
    <w:rsid w:val="007F19F2"/>
    <w:rsid w:val="007F2E14"/>
    <w:rsid w:val="007F4BA0"/>
    <w:rsid w:val="007F6684"/>
    <w:rsid w:val="007F6A83"/>
    <w:rsid w:val="007F6F44"/>
    <w:rsid w:val="00800EA9"/>
    <w:rsid w:val="00800FCE"/>
    <w:rsid w:val="00803A35"/>
    <w:rsid w:val="00803D59"/>
    <w:rsid w:val="00805EFB"/>
    <w:rsid w:val="0080649C"/>
    <w:rsid w:val="008070B4"/>
    <w:rsid w:val="008074EF"/>
    <w:rsid w:val="00807B44"/>
    <w:rsid w:val="00807B8A"/>
    <w:rsid w:val="00807D95"/>
    <w:rsid w:val="00810476"/>
    <w:rsid w:val="00810617"/>
    <w:rsid w:val="00811121"/>
    <w:rsid w:val="008119B2"/>
    <w:rsid w:val="008128C1"/>
    <w:rsid w:val="0081337C"/>
    <w:rsid w:val="00815C04"/>
    <w:rsid w:val="00816FFB"/>
    <w:rsid w:val="0082034E"/>
    <w:rsid w:val="0082098C"/>
    <w:rsid w:val="008212B0"/>
    <w:rsid w:val="00821FF5"/>
    <w:rsid w:val="00822A87"/>
    <w:rsid w:val="00826065"/>
    <w:rsid w:val="008275BA"/>
    <w:rsid w:val="008279E1"/>
    <w:rsid w:val="00830BAA"/>
    <w:rsid w:val="00831DF6"/>
    <w:rsid w:val="0083407F"/>
    <w:rsid w:val="00835A9E"/>
    <w:rsid w:val="00835CD7"/>
    <w:rsid w:val="00836382"/>
    <w:rsid w:val="00836437"/>
    <w:rsid w:val="008376B3"/>
    <w:rsid w:val="00840064"/>
    <w:rsid w:val="00841727"/>
    <w:rsid w:val="00844F8C"/>
    <w:rsid w:val="0084587A"/>
    <w:rsid w:val="008479A4"/>
    <w:rsid w:val="00850214"/>
    <w:rsid w:val="00851275"/>
    <w:rsid w:val="008538A2"/>
    <w:rsid w:val="008551A8"/>
    <w:rsid w:val="008551EA"/>
    <w:rsid w:val="0085688F"/>
    <w:rsid w:val="00857049"/>
    <w:rsid w:val="00860135"/>
    <w:rsid w:val="008607EA"/>
    <w:rsid w:val="008610C5"/>
    <w:rsid w:val="00862A39"/>
    <w:rsid w:val="0086311E"/>
    <w:rsid w:val="00864434"/>
    <w:rsid w:val="0086481A"/>
    <w:rsid w:val="00864D68"/>
    <w:rsid w:val="00866D3D"/>
    <w:rsid w:val="008673F2"/>
    <w:rsid w:val="008677AF"/>
    <w:rsid w:val="008709B5"/>
    <w:rsid w:val="0087408C"/>
    <w:rsid w:val="008749B0"/>
    <w:rsid w:val="00874D1D"/>
    <w:rsid w:val="00875212"/>
    <w:rsid w:val="00875692"/>
    <w:rsid w:val="00875F5E"/>
    <w:rsid w:val="00876508"/>
    <w:rsid w:val="00876BD3"/>
    <w:rsid w:val="00876DA0"/>
    <w:rsid w:val="00877246"/>
    <w:rsid w:val="008805C0"/>
    <w:rsid w:val="00880D62"/>
    <w:rsid w:val="008811E6"/>
    <w:rsid w:val="0088381E"/>
    <w:rsid w:val="008859B1"/>
    <w:rsid w:val="00885AE5"/>
    <w:rsid w:val="0088613D"/>
    <w:rsid w:val="008863FE"/>
    <w:rsid w:val="00887115"/>
    <w:rsid w:val="00887A91"/>
    <w:rsid w:val="00891653"/>
    <w:rsid w:val="00891FB5"/>
    <w:rsid w:val="008921B2"/>
    <w:rsid w:val="0089317D"/>
    <w:rsid w:val="008A196F"/>
    <w:rsid w:val="008A2B9F"/>
    <w:rsid w:val="008A3EAF"/>
    <w:rsid w:val="008A42C2"/>
    <w:rsid w:val="008A49B5"/>
    <w:rsid w:val="008A4F96"/>
    <w:rsid w:val="008A51BD"/>
    <w:rsid w:val="008B0295"/>
    <w:rsid w:val="008B0960"/>
    <w:rsid w:val="008B11A9"/>
    <w:rsid w:val="008B12F1"/>
    <w:rsid w:val="008B25E7"/>
    <w:rsid w:val="008B2BB7"/>
    <w:rsid w:val="008B2DDA"/>
    <w:rsid w:val="008B41C7"/>
    <w:rsid w:val="008B7889"/>
    <w:rsid w:val="008B7946"/>
    <w:rsid w:val="008C1167"/>
    <w:rsid w:val="008C3C1F"/>
    <w:rsid w:val="008C61A4"/>
    <w:rsid w:val="008C644D"/>
    <w:rsid w:val="008C66EB"/>
    <w:rsid w:val="008C787B"/>
    <w:rsid w:val="008D25F9"/>
    <w:rsid w:val="008D3D89"/>
    <w:rsid w:val="008D3F37"/>
    <w:rsid w:val="008D48D2"/>
    <w:rsid w:val="008D616C"/>
    <w:rsid w:val="008D7154"/>
    <w:rsid w:val="008D715A"/>
    <w:rsid w:val="008D779C"/>
    <w:rsid w:val="008E0CEB"/>
    <w:rsid w:val="008E1458"/>
    <w:rsid w:val="008E1A16"/>
    <w:rsid w:val="008E2065"/>
    <w:rsid w:val="008E522D"/>
    <w:rsid w:val="008E5977"/>
    <w:rsid w:val="008E6363"/>
    <w:rsid w:val="008E639A"/>
    <w:rsid w:val="008E7AD7"/>
    <w:rsid w:val="008F00EE"/>
    <w:rsid w:val="008F09A6"/>
    <w:rsid w:val="008F5CE8"/>
    <w:rsid w:val="008F5FD1"/>
    <w:rsid w:val="009000BB"/>
    <w:rsid w:val="009028B3"/>
    <w:rsid w:val="009061FF"/>
    <w:rsid w:val="009105F3"/>
    <w:rsid w:val="009109E0"/>
    <w:rsid w:val="0091196F"/>
    <w:rsid w:val="0091269B"/>
    <w:rsid w:val="009138C6"/>
    <w:rsid w:val="00915441"/>
    <w:rsid w:val="00921937"/>
    <w:rsid w:val="00922D08"/>
    <w:rsid w:val="00925A27"/>
    <w:rsid w:val="009262C9"/>
    <w:rsid w:val="0093053F"/>
    <w:rsid w:val="00933E61"/>
    <w:rsid w:val="009374EB"/>
    <w:rsid w:val="009409BD"/>
    <w:rsid w:val="00940FD0"/>
    <w:rsid w:val="00941587"/>
    <w:rsid w:val="0094182B"/>
    <w:rsid w:val="0094342E"/>
    <w:rsid w:val="0094380C"/>
    <w:rsid w:val="009448D5"/>
    <w:rsid w:val="00945735"/>
    <w:rsid w:val="00946305"/>
    <w:rsid w:val="00946D70"/>
    <w:rsid w:val="00947EDF"/>
    <w:rsid w:val="00950072"/>
    <w:rsid w:val="009513C9"/>
    <w:rsid w:val="0095192A"/>
    <w:rsid w:val="0095686A"/>
    <w:rsid w:val="00960AF4"/>
    <w:rsid w:val="00963B38"/>
    <w:rsid w:val="00964481"/>
    <w:rsid w:val="00964F95"/>
    <w:rsid w:val="00966676"/>
    <w:rsid w:val="0096745C"/>
    <w:rsid w:val="00970C0E"/>
    <w:rsid w:val="009710EB"/>
    <w:rsid w:val="0097219B"/>
    <w:rsid w:val="00974C62"/>
    <w:rsid w:val="00976D02"/>
    <w:rsid w:val="00977463"/>
    <w:rsid w:val="009774EE"/>
    <w:rsid w:val="00981E27"/>
    <w:rsid w:val="00982B0F"/>
    <w:rsid w:val="00982E2E"/>
    <w:rsid w:val="00983497"/>
    <w:rsid w:val="00983EAC"/>
    <w:rsid w:val="00984CE6"/>
    <w:rsid w:val="009850FE"/>
    <w:rsid w:val="00985E9E"/>
    <w:rsid w:val="00986300"/>
    <w:rsid w:val="009919A4"/>
    <w:rsid w:val="00992486"/>
    <w:rsid w:val="00993271"/>
    <w:rsid w:val="00994B98"/>
    <w:rsid w:val="009A1557"/>
    <w:rsid w:val="009A15AF"/>
    <w:rsid w:val="009A1F4F"/>
    <w:rsid w:val="009A1F69"/>
    <w:rsid w:val="009A2BF4"/>
    <w:rsid w:val="009A3236"/>
    <w:rsid w:val="009A34EA"/>
    <w:rsid w:val="009A37CB"/>
    <w:rsid w:val="009A3F44"/>
    <w:rsid w:val="009A47A4"/>
    <w:rsid w:val="009A4A15"/>
    <w:rsid w:val="009B40D6"/>
    <w:rsid w:val="009B4A7F"/>
    <w:rsid w:val="009B583B"/>
    <w:rsid w:val="009B58B5"/>
    <w:rsid w:val="009B5A93"/>
    <w:rsid w:val="009B655D"/>
    <w:rsid w:val="009B73E3"/>
    <w:rsid w:val="009C32D1"/>
    <w:rsid w:val="009C4C4A"/>
    <w:rsid w:val="009C6C05"/>
    <w:rsid w:val="009D01B8"/>
    <w:rsid w:val="009D09A5"/>
    <w:rsid w:val="009D0B06"/>
    <w:rsid w:val="009D29A6"/>
    <w:rsid w:val="009D3284"/>
    <w:rsid w:val="009D432D"/>
    <w:rsid w:val="009D5A00"/>
    <w:rsid w:val="009D78C4"/>
    <w:rsid w:val="009E004A"/>
    <w:rsid w:val="009E0C5D"/>
    <w:rsid w:val="009E1C82"/>
    <w:rsid w:val="009E494C"/>
    <w:rsid w:val="009E4EFF"/>
    <w:rsid w:val="009E501C"/>
    <w:rsid w:val="009E571C"/>
    <w:rsid w:val="009E593D"/>
    <w:rsid w:val="009E7062"/>
    <w:rsid w:val="009E7C2B"/>
    <w:rsid w:val="009F11B4"/>
    <w:rsid w:val="009F2996"/>
    <w:rsid w:val="009F5148"/>
    <w:rsid w:val="009F5F1B"/>
    <w:rsid w:val="009F7887"/>
    <w:rsid w:val="00A00298"/>
    <w:rsid w:val="00A007F6"/>
    <w:rsid w:val="00A0137A"/>
    <w:rsid w:val="00A03C34"/>
    <w:rsid w:val="00A044A2"/>
    <w:rsid w:val="00A04532"/>
    <w:rsid w:val="00A10C65"/>
    <w:rsid w:val="00A10CD6"/>
    <w:rsid w:val="00A127A3"/>
    <w:rsid w:val="00A13461"/>
    <w:rsid w:val="00A13D13"/>
    <w:rsid w:val="00A17F6B"/>
    <w:rsid w:val="00A20B0C"/>
    <w:rsid w:val="00A21153"/>
    <w:rsid w:val="00A23BEA"/>
    <w:rsid w:val="00A25CDE"/>
    <w:rsid w:val="00A26130"/>
    <w:rsid w:val="00A261EC"/>
    <w:rsid w:val="00A27B8C"/>
    <w:rsid w:val="00A32A85"/>
    <w:rsid w:val="00A33391"/>
    <w:rsid w:val="00A34C75"/>
    <w:rsid w:val="00A34E8B"/>
    <w:rsid w:val="00A35F6A"/>
    <w:rsid w:val="00A37787"/>
    <w:rsid w:val="00A37C6E"/>
    <w:rsid w:val="00A37E3E"/>
    <w:rsid w:val="00A42AF4"/>
    <w:rsid w:val="00A43FDD"/>
    <w:rsid w:val="00A4536A"/>
    <w:rsid w:val="00A50641"/>
    <w:rsid w:val="00A51CDB"/>
    <w:rsid w:val="00A5288A"/>
    <w:rsid w:val="00A52B64"/>
    <w:rsid w:val="00A5314C"/>
    <w:rsid w:val="00A5400C"/>
    <w:rsid w:val="00A565BE"/>
    <w:rsid w:val="00A56758"/>
    <w:rsid w:val="00A57296"/>
    <w:rsid w:val="00A612F8"/>
    <w:rsid w:val="00A61464"/>
    <w:rsid w:val="00A61E1F"/>
    <w:rsid w:val="00A63496"/>
    <w:rsid w:val="00A649DC"/>
    <w:rsid w:val="00A6666F"/>
    <w:rsid w:val="00A73BDC"/>
    <w:rsid w:val="00A7413B"/>
    <w:rsid w:val="00A777FF"/>
    <w:rsid w:val="00A7792A"/>
    <w:rsid w:val="00A80910"/>
    <w:rsid w:val="00A83124"/>
    <w:rsid w:val="00A86FB1"/>
    <w:rsid w:val="00A878A7"/>
    <w:rsid w:val="00A87B9F"/>
    <w:rsid w:val="00A91168"/>
    <w:rsid w:val="00A9133A"/>
    <w:rsid w:val="00A9285D"/>
    <w:rsid w:val="00A93560"/>
    <w:rsid w:val="00A95282"/>
    <w:rsid w:val="00A95B92"/>
    <w:rsid w:val="00A95E5C"/>
    <w:rsid w:val="00A960D5"/>
    <w:rsid w:val="00A96E4F"/>
    <w:rsid w:val="00A972ED"/>
    <w:rsid w:val="00AA0019"/>
    <w:rsid w:val="00AA10EB"/>
    <w:rsid w:val="00AA20F2"/>
    <w:rsid w:val="00AA2209"/>
    <w:rsid w:val="00AA231F"/>
    <w:rsid w:val="00AA3779"/>
    <w:rsid w:val="00AA3F45"/>
    <w:rsid w:val="00AA730D"/>
    <w:rsid w:val="00AB211D"/>
    <w:rsid w:val="00AB2242"/>
    <w:rsid w:val="00AB35BD"/>
    <w:rsid w:val="00AB45ED"/>
    <w:rsid w:val="00AB51B8"/>
    <w:rsid w:val="00AB628A"/>
    <w:rsid w:val="00AB65B8"/>
    <w:rsid w:val="00AB7103"/>
    <w:rsid w:val="00AB78D8"/>
    <w:rsid w:val="00AC07B9"/>
    <w:rsid w:val="00AC59F9"/>
    <w:rsid w:val="00AC5A05"/>
    <w:rsid w:val="00AC6D08"/>
    <w:rsid w:val="00AC6EC5"/>
    <w:rsid w:val="00AC75FD"/>
    <w:rsid w:val="00AC7AC4"/>
    <w:rsid w:val="00AD1763"/>
    <w:rsid w:val="00AD2A48"/>
    <w:rsid w:val="00AD2A67"/>
    <w:rsid w:val="00AD532A"/>
    <w:rsid w:val="00AD5430"/>
    <w:rsid w:val="00AD731D"/>
    <w:rsid w:val="00AD7E1A"/>
    <w:rsid w:val="00AE3CDA"/>
    <w:rsid w:val="00AE4A4E"/>
    <w:rsid w:val="00AF06A5"/>
    <w:rsid w:val="00AF257E"/>
    <w:rsid w:val="00AF2922"/>
    <w:rsid w:val="00AF2E6C"/>
    <w:rsid w:val="00AF3086"/>
    <w:rsid w:val="00AF3F41"/>
    <w:rsid w:val="00AF5678"/>
    <w:rsid w:val="00AF62D0"/>
    <w:rsid w:val="00AF661E"/>
    <w:rsid w:val="00AF6C05"/>
    <w:rsid w:val="00AF6FF2"/>
    <w:rsid w:val="00AF7782"/>
    <w:rsid w:val="00B00012"/>
    <w:rsid w:val="00B00391"/>
    <w:rsid w:val="00B0074C"/>
    <w:rsid w:val="00B02664"/>
    <w:rsid w:val="00B029D9"/>
    <w:rsid w:val="00B06D82"/>
    <w:rsid w:val="00B07A8A"/>
    <w:rsid w:val="00B13DFA"/>
    <w:rsid w:val="00B1433D"/>
    <w:rsid w:val="00B15F32"/>
    <w:rsid w:val="00B15FC9"/>
    <w:rsid w:val="00B15FFB"/>
    <w:rsid w:val="00B1796E"/>
    <w:rsid w:val="00B20A51"/>
    <w:rsid w:val="00B223BD"/>
    <w:rsid w:val="00B22571"/>
    <w:rsid w:val="00B22792"/>
    <w:rsid w:val="00B2568C"/>
    <w:rsid w:val="00B25E08"/>
    <w:rsid w:val="00B26411"/>
    <w:rsid w:val="00B26C2F"/>
    <w:rsid w:val="00B2794E"/>
    <w:rsid w:val="00B3090D"/>
    <w:rsid w:val="00B326D2"/>
    <w:rsid w:val="00B331A3"/>
    <w:rsid w:val="00B33FAA"/>
    <w:rsid w:val="00B3426A"/>
    <w:rsid w:val="00B35C53"/>
    <w:rsid w:val="00B36C68"/>
    <w:rsid w:val="00B36FA3"/>
    <w:rsid w:val="00B37A6B"/>
    <w:rsid w:val="00B40809"/>
    <w:rsid w:val="00B411EF"/>
    <w:rsid w:val="00B418F1"/>
    <w:rsid w:val="00B41AC5"/>
    <w:rsid w:val="00B41AF8"/>
    <w:rsid w:val="00B42ADD"/>
    <w:rsid w:val="00B430B3"/>
    <w:rsid w:val="00B44669"/>
    <w:rsid w:val="00B44C88"/>
    <w:rsid w:val="00B4580B"/>
    <w:rsid w:val="00B45CB2"/>
    <w:rsid w:val="00B46C69"/>
    <w:rsid w:val="00B5082C"/>
    <w:rsid w:val="00B512B7"/>
    <w:rsid w:val="00B524F8"/>
    <w:rsid w:val="00B538FA"/>
    <w:rsid w:val="00B5487C"/>
    <w:rsid w:val="00B55271"/>
    <w:rsid w:val="00B56757"/>
    <w:rsid w:val="00B60B69"/>
    <w:rsid w:val="00B614EE"/>
    <w:rsid w:val="00B628B6"/>
    <w:rsid w:val="00B62AFA"/>
    <w:rsid w:val="00B62FD9"/>
    <w:rsid w:val="00B6357D"/>
    <w:rsid w:val="00B63EBF"/>
    <w:rsid w:val="00B648D0"/>
    <w:rsid w:val="00B669B9"/>
    <w:rsid w:val="00B679F6"/>
    <w:rsid w:val="00B71DA8"/>
    <w:rsid w:val="00B72221"/>
    <w:rsid w:val="00B73C8E"/>
    <w:rsid w:val="00B75A9B"/>
    <w:rsid w:val="00B76F1F"/>
    <w:rsid w:val="00B77F67"/>
    <w:rsid w:val="00B807C8"/>
    <w:rsid w:val="00B80843"/>
    <w:rsid w:val="00B82AD9"/>
    <w:rsid w:val="00B82D23"/>
    <w:rsid w:val="00B846BC"/>
    <w:rsid w:val="00B913A5"/>
    <w:rsid w:val="00B915C0"/>
    <w:rsid w:val="00B924F5"/>
    <w:rsid w:val="00B92FB8"/>
    <w:rsid w:val="00B93F2D"/>
    <w:rsid w:val="00B93FCC"/>
    <w:rsid w:val="00B94040"/>
    <w:rsid w:val="00B95F0F"/>
    <w:rsid w:val="00B960EF"/>
    <w:rsid w:val="00BA110A"/>
    <w:rsid w:val="00BA19BF"/>
    <w:rsid w:val="00BA22F6"/>
    <w:rsid w:val="00BA274A"/>
    <w:rsid w:val="00BA579F"/>
    <w:rsid w:val="00BA70C7"/>
    <w:rsid w:val="00BA77E0"/>
    <w:rsid w:val="00BB3BCC"/>
    <w:rsid w:val="00BC1E96"/>
    <w:rsid w:val="00BC398B"/>
    <w:rsid w:val="00BC4EB8"/>
    <w:rsid w:val="00BC51BC"/>
    <w:rsid w:val="00BC54EC"/>
    <w:rsid w:val="00BC6E16"/>
    <w:rsid w:val="00BC733B"/>
    <w:rsid w:val="00BD14CB"/>
    <w:rsid w:val="00BD250D"/>
    <w:rsid w:val="00BD417A"/>
    <w:rsid w:val="00BD424C"/>
    <w:rsid w:val="00BD433B"/>
    <w:rsid w:val="00BD46CF"/>
    <w:rsid w:val="00BD60A0"/>
    <w:rsid w:val="00BD7350"/>
    <w:rsid w:val="00BE0D0A"/>
    <w:rsid w:val="00BE10A3"/>
    <w:rsid w:val="00BE41B5"/>
    <w:rsid w:val="00BE495D"/>
    <w:rsid w:val="00BE4F4C"/>
    <w:rsid w:val="00BE6687"/>
    <w:rsid w:val="00BF0096"/>
    <w:rsid w:val="00BF2785"/>
    <w:rsid w:val="00BF2CB8"/>
    <w:rsid w:val="00BF33E6"/>
    <w:rsid w:val="00BF5C57"/>
    <w:rsid w:val="00BF6AF7"/>
    <w:rsid w:val="00C0296B"/>
    <w:rsid w:val="00C039C6"/>
    <w:rsid w:val="00C040DB"/>
    <w:rsid w:val="00C05829"/>
    <w:rsid w:val="00C0673E"/>
    <w:rsid w:val="00C06DD9"/>
    <w:rsid w:val="00C10499"/>
    <w:rsid w:val="00C10807"/>
    <w:rsid w:val="00C14162"/>
    <w:rsid w:val="00C15156"/>
    <w:rsid w:val="00C15852"/>
    <w:rsid w:val="00C16E2C"/>
    <w:rsid w:val="00C1781B"/>
    <w:rsid w:val="00C20B63"/>
    <w:rsid w:val="00C20CFD"/>
    <w:rsid w:val="00C26B5A"/>
    <w:rsid w:val="00C30854"/>
    <w:rsid w:val="00C30BE9"/>
    <w:rsid w:val="00C317E9"/>
    <w:rsid w:val="00C323F0"/>
    <w:rsid w:val="00C333F1"/>
    <w:rsid w:val="00C34529"/>
    <w:rsid w:val="00C3473E"/>
    <w:rsid w:val="00C361FE"/>
    <w:rsid w:val="00C40317"/>
    <w:rsid w:val="00C40BCE"/>
    <w:rsid w:val="00C40E11"/>
    <w:rsid w:val="00C430E0"/>
    <w:rsid w:val="00C43EAC"/>
    <w:rsid w:val="00C443FD"/>
    <w:rsid w:val="00C446F4"/>
    <w:rsid w:val="00C464C1"/>
    <w:rsid w:val="00C52746"/>
    <w:rsid w:val="00C52808"/>
    <w:rsid w:val="00C531A6"/>
    <w:rsid w:val="00C5488E"/>
    <w:rsid w:val="00C553DA"/>
    <w:rsid w:val="00C56FAE"/>
    <w:rsid w:val="00C5781B"/>
    <w:rsid w:val="00C57A75"/>
    <w:rsid w:val="00C60F16"/>
    <w:rsid w:val="00C61660"/>
    <w:rsid w:val="00C61C32"/>
    <w:rsid w:val="00C61DA2"/>
    <w:rsid w:val="00C61F28"/>
    <w:rsid w:val="00C620BC"/>
    <w:rsid w:val="00C626C8"/>
    <w:rsid w:val="00C62EE4"/>
    <w:rsid w:val="00C64374"/>
    <w:rsid w:val="00C64718"/>
    <w:rsid w:val="00C64A63"/>
    <w:rsid w:val="00C64E63"/>
    <w:rsid w:val="00C708AD"/>
    <w:rsid w:val="00C715DB"/>
    <w:rsid w:val="00C71DDC"/>
    <w:rsid w:val="00C7417D"/>
    <w:rsid w:val="00C75F4B"/>
    <w:rsid w:val="00C77EFC"/>
    <w:rsid w:val="00C81C7F"/>
    <w:rsid w:val="00C82688"/>
    <w:rsid w:val="00C87459"/>
    <w:rsid w:val="00C91C14"/>
    <w:rsid w:val="00C91F8B"/>
    <w:rsid w:val="00C95ABE"/>
    <w:rsid w:val="00C95B12"/>
    <w:rsid w:val="00C9654B"/>
    <w:rsid w:val="00C97FC8"/>
    <w:rsid w:val="00CA15A4"/>
    <w:rsid w:val="00CA2A30"/>
    <w:rsid w:val="00CA2C0C"/>
    <w:rsid w:val="00CA3220"/>
    <w:rsid w:val="00CA581F"/>
    <w:rsid w:val="00CA642D"/>
    <w:rsid w:val="00CA70A0"/>
    <w:rsid w:val="00CA73E1"/>
    <w:rsid w:val="00CB0DAF"/>
    <w:rsid w:val="00CC17FF"/>
    <w:rsid w:val="00CC2FC7"/>
    <w:rsid w:val="00CC43F5"/>
    <w:rsid w:val="00CC4F53"/>
    <w:rsid w:val="00CC57B6"/>
    <w:rsid w:val="00CC7952"/>
    <w:rsid w:val="00CD0A46"/>
    <w:rsid w:val="00CD1F44"/>
    <w:rsid w:val="00CD39C3"/>
    <w:rsid w:val="00CD3C93"/>
    <w:rsid w:val="00CD3CF3"/>
    <w:rsid w:val="00CD4A9B"/>
    <w:rsid w:val="00CD4BB7"/>
    <w:rsid w:val="00CD671D"/>
    <w:rsid w:val="00CD7678"/>
    <w:rsid w:val="00CE0DFE"/>
    <w:rsid w:val="00CE283C"/>
    <w:rsid w:val="00CE68A7"/>
    <w:rsid w:val="00CE6F96"/>
    <w:rsid w:val="00CF0A8F"/>
    <w:rsid w:val="00CF1C86"/>
    <w:rsid w:val="00CF432E"/>
    <w:rsid w:val="00CF440E"/>
    <w:rsid w:val="00CF47FA"/>
    <w:rsid w:val="00CF7FBF"/>
    <w:rsid w:val="00D011D5"/>
    <w:rsid w:val="00D01228"/>
    <w:rsid w:val="00D02A30"/>
    <w:rsid w:val="00D05CEB"/>
    <w:rsid w:val="00D07683"/>
    <w:rsid w:val="00D13465"/>
    <w:rsid w:val="00D15FA0"/>
    <w:rsid w:val="00D17A73"/>
    <w:rsid w:val="00D22A23"/>
    <w:rsid w:val="00D23F8D"/>
    <w:rsid w:val="00D24631"/>
    <w:rsid w:val="00D24C4F"/>
    <w:rsid w:val="00D24CD6"/>
    <w:rsid w:val="00D24D7B"/>
    <w:rsid w:val="00D25235"/>
    <w:rsid w:val="00D3196C"/>
    <w:rsid w:val="00D31B0C"/>
    <w:rsid w:val="00D31C10"/>
    <w:rsid w:val="00D33549"/>
    <w:rsid w:val="00D34407"/>
    <w:rsid w:val="00D419F4"/>
    <w:rsid w:val="00D43149"/>
    <w:rsid w:val="00D45AA3"/>
    <w:rsid w:val="00D45BE0"/>
    <w:rsid w:val="00D4654E"/>
    <w:rsid w:val="00D466B1"/>
    <w:rsid w:val="00D502F5"/>
    <w:rsid w:val="00D53009"/>
    <w:rsid w:val="00D537D4"/>
    <w:rsid w:val="00D53B6E"/>
    <w:rsid w:val="00D54D00"/>
    <w:rsid w:val="00D57711"/>
    <w:rsid w:val="00D57FDF"/>
    <w:rsid w:val="00D60260"/>
    <w:rsid w:val="00D612CE"/>
    <w:rsid w:val="00D613E8"/>
    <w:rsid w:val="00D62DCE"/>
    <w:rsid w:val="00D634C1"/>
    <w:rsid w:val="00D64008"/>
    <w:rsid w:val="00D64276"/>
    <w:rsid w:val="00D64738"/>
    <w:rsid w:val="00D66A82"/>
    <w:rsid w:val="00D6739C"/>
    <w:rsid w:val="00D70051"/>
    <w:rsid w:val="00D7270B"/>
    <w:rsid w:val="00D73BEF"/>
    <w:rsid w:val="00D74692"/>
    <w:rsid w:val="00D77026"/>
    <w:rsid w:val="00D77742"/>
    <w:rsid w:val="00D77D4B"/>
    <w:rsid w:val="00D800C4"/>
    <w:rsid w:val="00D81DBF"/>
    <w:rsid w:val="00D81FA4"/>
    <w:rsid w:val="00D8284F"/>
    <w:rsid w:val="00D844DA"/>
    <w:rsid w:val="00D86BD8"/>
    <w:rsid w:val="00D87460"/>
    <w:rsid w:val="00D90481"/>
    <w:rsid w:val="00D9229B"/>
    <w:rsid w:val="00D95CB0"/>
    <w:rsid w:val="00D96024"/>
    <w:rsid w:val="00D97372"/>
    <w:rsid w:val="00D97E05"/>
    <w:rsid w:val="00DA1692"/>
    <w:rsid w:val="00DA1745"/>
    <w:rsid w:val="00DA1899"/>
    <w:rsid w:val="00DA3517"/>
    <w:rsid w:val="00DA36A3"/>
    <w:rsid w:val="00DA48F2"/>
    <w:rsid w:val="00DA72BA"/>
    <w:rsid w:val="00DB03D7"/>
    <w:rsid w:val="00DB1A79"/>
    <w:rsid w:val="00DB1B00"/>
    <w:rsid w:val="00DB1D61"/>
    <w:rsid w:val="00DB310B"/>
    <w:rsid w:val="00DB3F78"/>
    <w:rsid w:val="00DB4680"/>
    <w:rsid w:val="00DB4DA1"/>
    <w:rsid w:val="00DB5AED"/>
    <w:rsid w:val="00DB7088"/>
    <w:rsid w:val="00DC0A03"/>
    <w:rsid w:val="00DC11E8"/>
    <w:rsid w:val="00DC2CEA"/>
    <w:rsid w:val="00DC31F6"/>
    <w:rsid w:val="00DC5D48"/>
    <w:rsid w:val="00DC6902"/>
    <w:rsid w:val="00DD281D"/>
    <w:rsid w:val="00DD4E70"/>
    <w:rsid w:val="00DD5D45"/>
    <w:rsid w:val="00DD62B2"/>
    <w:rsid w:val="00DD6352"/>
    <w:rsid w:val="00DD6C0D"/>
    <w:rsid w:val="00DD7D34"/>
    <w:rsid w:val="00DE0BD7"/>
    <w:rsid w:val="00DE20C5"/>
    <w:rsid w:val="00DE2A2E"/>
    <w:rsid w:val="00DE2EB0"/>
    <w:rsid w:val="00DE4565"/>
    <w:rsid w:val="00DF17EE"/>
    <w:rsid w:val="00DF2467"/>
    <w:rsid w:val="00DF328A"/>
    <w:rsid w:val="00DF3D98"/>
    <w:rsid w:val="00DF440D"/>
    <w:rsid w:val="00DF60D5"/>
    <w:rsid w:val="00DF62A0"/>
    <w:rsid w:val="00DF68FA"/>
    <w:rsid w:val="00E01E96"/>
    <w:rsid w:val="00E02F3A"/>
    <w:rsid w:val="00E044FF"/>
    <w:rsid w:val="00E06548"/>
    <w:rsid w:val="00E065AB"/>
    <w:rsid w:val="00E07A4F"/>
    <w:rsid w:val="00E109A4"/>
    <w:rsid w:val="00E110CE"/>
    <w:rsid w:val="00E11F52"/>
    <w:rsid w:val="00E1247F"/>
    <w:rsid w:val="00E128A3"/>
    <w:rsid w:val="00E16355"/>
    <w:rsid w:val="00E2107A"/>
    <w:rsid w:val="00E214E7"/>
    <w:rsid w:val="00E21E07"/>
    <w:rsid w:val="00E22820"/>
    <w:rsid w:val="00E231C3"/>
    <w:rsid w:val="00E2354A"/>
    <w:rsid w:val="00E24E21"/>
    <w:rsid w:val="00E25F27"/>
    <w:rsid w:val="00E266A6"/>
    <w:rsid w:val="00E327BC"/>
    <w:rsid w:val="00E32C1C"/>
    <w:rsid w:val="00E34599"/>
    <w:rsid w:val="00E34C45"/>
    <w:rsid w:val="00E35BB7"/>
    <w:rsid w:val="00E37642"/>
    <w:rsid w:val="00E4086F"/>
    <w:rsid w:val="00E40BFB"/>
    <w:rsid w:val="00E4640A"/>
    <w:rsid w:val="00E46C69"/>
    <w:rsid w:val="00E47B51"/>
    <w:rsid w:val="00E50470"/>
    <w:rsid w:val="00E50D89"/>
    <w:rsid w:val="00E50E30"/>
    <w:rsid w:val="00E52807"/>
    <w:rsid w:val="00E54A32"/>
    <w:rsid w:val="00E54AE8"/>
    <w:rsid w:val="00E54F0E"/>
    <w:rsid w:val="00E55849"/>
    <w:rsid w:val="00E55951"/>
    <w:rsid w:val="00E55FFC"/>
    <w:rsid w:val="00E57C44"/>
    <w:rsid w:val="00E604C2"/>
    <w:rsid w:val="00E61F05"/>
    <w:rsid w:val="00E63695"/>
    <w:rsid w:val="00E63C1F"/>
    <w:rsid w:val="00E64B04"/>
    <w:rsid w:val="00E65BE0"/>
    <w:rsid w:val="00E70082"/>
    <w:rsid w:val="00E70C5E"/>
    <w:rsid w:val="00E73ECE"/>
    <w:rsid w:val="00E752A1"/>
    <w:rsid w:val="00E75829"/>
    <w:rsid w:val="00E76E84"/>
    <w:rsid w:val="00E77B92"/>
    <w:rsid w:val="00E815C4"/>
    <w:rsid w:val="00E8237C"/>
    <w:rsid w:val="00E84182"/>
    <w:rsid w:val="00E85CA7"/>
    <w:rsid w:val="00E9060D"/>
    <w:rsid w:val="00E9296F"/>
    <w:rsid w:val="00E9299C"/>
    <w:rsid w:val="00E93D6C"/>
    <w:rsid w:val="00E95DF0"/>
    <w:rsid w:val="00E96EC1"/>
    <w:rsid w:val="00E97329"/>
    <w:rsid w:val="00EA1B9E"/>
    <w:rsid w:val="00EA2C64"/>
    <w:rsid w:val="00EA2EFA"/>
    <w:rsid w:val="00EA5A42"/>
    <w:rsid w:val="00EA6BDE"/>
    <w:rsid w:val="00EB0DB2"/>
    <w:rsid w:val="00EB1151"/>
    <w:rsid w:val="00EB1409"/>
    <w:rsid w:val="00EB2DF1"/>
    <w:rsid w:val="00EB388C"/>
    <w:rsid w:val="00EB4367"/>
    <w:rsid w:val="00EB4EF7"/>
    <w:rsid w:val="00EB6A11"/>
    <w:rsid w:val="00EB72B2"/>
    <w:rsid w:val="00EB7D62"/>
    <w:rsid w:val="00EC1D2C"/>
    <w:rsid w:val="00EC3B82"/>
    <w:rsid w:val="00EC43A8"/>
    <w:rsid w:val="00EC4A44"/>
    <w:rsid w:val="00EC5922"/>
    <w:rsid w:val="00EC691C"/>
    <w:rsid w:val="00EC7866"/>
    <w:rsid w:val="00ED1ABE"/>
    <w:rsid w:val="00ED46DF"/>
    <w:rsid w:val="00EE25CD"/>
    <w:rsid w:val="00EE3CE1"/>
    <w:rsid w:val="00EE4AEA"/>
    <w:rsid w:val="00EE4DB6"/>
    <w:rsid w:val="00EE5C19"/>
    <w:rsid w:val="00EE673D"/>
    <w:rsid w:val="00EE6931"/>
    <w:rsid w:val="00EF318C"/>
    <w:rsid w:val="00EF3EE9"/>
    <w:rsid w:val="00EF4577"/>
    <w:rsid w:val="00EF4907"/>
    <w:rsid w:val="00EF4FAB"/>
    <w:rsid w:val="00EF6FE5"/>
    <w:rsid w:val="00F01DFA"/>
    <w:rsid w:val="00F027A4"/>
    <w:rsid w:val="00F03199"/>
    <w:rsid w:val="00F04385"/>
    <w:rsid w:val="00F05460"/>
    <w:rsid w:val="00F06AA6"/>
    <w:rsid w:val="00F070D7"/>
    <w:rsid w:val="00F1127F"/>
    <w:rsid w:val="00F117CB"/>
    <w:rsid w:val="00F12793"/>
    <w:rsid w:val="00F13645"/>
    <w:rsid w:val="00F155FA"/>
    <w:rsid w:val="00F156EA"/>
    <w:rsid w:val="00F158FD"/>
    <w:rsid w:val="00F160BF"/>
    <w:rsid w:val="00F16388"/>
    <w:rsid w:val="00F16916"/>
    <w:rsid w:val="00F20A57"/>
    <w:rsid w:val="00F21C27"/>
    <w:rsid w:val="00F22524"/>
    <w:rsid w:val="00F2325B"/>
    <w:rsid w:val="00F2363F"/>
    <w:rsid w:val="00F23AFC"/>
    <w:rsid w:val="00F24E81"/>
    <w:rsid w:val="00F2504E"/>
    <w:rsid w:val="00F25252"/>
    <w:rsid w:val="00F26F6D"/>
    <w:rsid w:val="00F27704"/>
    <w:rsid w:val="00F27B95"/>
    <w:rsid w:val="00F30C8F"/>
    <w:rsid w:val="00F30CA6"/>
    <w:rsid w:val="00F31CCB"/>
    <w:rsid w:val="00F31F94"/>
    <w:rsid w:val="00F331F0"/>
    <w:rsid w:val="00F33D73"/>
    <w:rsid w:val="00F35A47"/>
    <w:rsid w:val="00F40A22"/>
    <w:rsid w:val="00F40C58"/>
    <w:rsid w:val="00F43F20"/>
    <w:rsid w:val="00F44267"/>
    <w:rsid w:val="00F44BAE"/>
    <w:rsid w:val="00F44E36"/>
    <w:rsid w:val="00F45A7B"/>
    <w:rsid w:val="00F51228"/>
    <w:rsid w:val="00F52F9B"/>
    <w:rsid w:val="00F54C75"/>
    <w:rsid w:val="00F56012"/>
    <w:rsid w:val="00F61C5D"/>
    <w:rsid w:val="00F65A1A"/>
    <w:rsid w:val="00F66676"/>
    <w:rsid w:val="00F701FB"/>
    <w:rsid w:val="00F7131B"/>
    <w:rsid w:val="00F732E1"/>
    <w:rsid w:val="00F74457"/>
    <w:rsid w:val="00F77424"/>
    <w:rsid w:val="00F81043"/>
    <w:rsid w:val="00F82164"/>
    <w:rsid w:val="00F83A77"/>
    <w:rsid w:val="00F84C53"/>
    <w:rsid w:val="00F9127B"/>
    <w:rsid w:val="00F91FE8"/>
    <w:rsid w:val="00F975EE"/>
    <w:rsid w:val="00FA0115"/>
    <w:rsid w:val="00FA233A"/>
    <w:rsid w:val="00FA29EB"/>
    <w:rsid w:val="00FA4593"/>
    <w:rsid w:val="00FA4B72"/>
    <w:rsid w:val="00FA6287"/>
    <w:rsid w:val="00FA6336"/>
    <w:rsid w:val="00FB1659"/>
    <w:rsid w:val="00FB2C59"/>
    <w:rsid w:val="00FB2D79"/>
    <w:rsid w:val="00FB482A"/>
    <w:rsid w:val="00FB56CF"/>
    <w:rsid w:val="00FB5AC6"/>
    <w:rsid w:val="00FB661C"/>
    <w:rsid w:val="00FB6FC5"/>
    <w:rsid w:val="00FB77D1"/>
    <w:rsid w:val="00FC324E"/>
    <w:rsid w:val="00FC3438"/>
    <w:rsid w:val="00FC41E9"/>
    <w:rsid w:val="00FC4465"/>
    <w:rsid w:val="00FC4A4C"/>
    <w:rsid w:val="00FC5A4D"/>
    <w:rsid w:val="00FC5C92"/>
    <w:rsid w:val="00FC6536"/>
    <w:rsid w:val="00FC74F2"/>
    <w:rsid w:val="00FD0AD6"/>
    <w:rsid w:val="00FD31FC"/>
    <w:rsid w:val="00FD3D82"/>
    <w:rsid w:val="00FD7F53"/>
    <w:rsid w:val="00FE0550"/>
    <w:rsid w:val="00FE167D"/>
    <w:rsid w:val="00FE174F"/>
    <w:rsid w:val="00FE1921"/>
    <w:rsid w:val="00FE2562"/>
    <w:rsid w:val="00FE4524"/>
    <w:rsid w:val="00FE4C66"/>
    <w:rsid w:val="00FE56F6"/>
    <w:rsid w:val="00FE6772"/>
    <w:rsid w:val="00FE7636"/>
    <w:rsid w:val="00FF17DD"/>
    <w:rsid w:val="00FF1F81"/>
    <w:rsid w:val="00FF274D"/>
    <w:rsid w:val="00FF4CFD"/>
    <w:rsid w:val="00FF5F84"/>
    <w:rsid w:val="00FF6371"/>
    <w:rsid w:val="00FF699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B9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C14162"/>
    <w:pPr>
      <w:spacing w:after="0" w:line="240" w:lineRule="auto"/>
    </w:pPr>
    <w:rPr>
      <w:sz w:val="20"/>
      <w:szCs w:val="20"/>
    </w:rPr>
  </w:style>
  <w:style w:type="character" w:customStyle="1" w:styleId="Char">
    <w:name w:val="Κείμενο υποσημείωσης Char"/>
    <w:basedOn w:val="a0"/>
    <w:link w:val="a3"/>
    <w:uiPriority w:val="99"/>
    <w:rsid w:val="00C14162"/>
    <w:rPr>
      <w:sz w:val="20"/>
      <w:szCs w:val="20"/>
    </w:rPr>
  </w:style>
  <w:style w:type="character" w:styleId="a4">
    <w:name w:val="footnote reference"/>
    <w:basedOn w:val="a0"/>
    <w:uiPriority w:val="99"/>
    <w:unhideWhenUsed/>
    <w:rsid w:val="00C14162"/>
    <w:rPr>
      <w:vertAlign w:val="superscript"/>
    </w:rPr>
  </w:style>
  <w:style w:type="character" w:styleId="-">
    <w:name w:val="Hyperlink"/>
    <w:basedOn w:val="a0"/>
    <w:uiPriority w:val="99"/>
    <w:unhideWhenUsed/>
    <w:rsid w:val="0011287A"/>
    <w:rPr>
      <w:color w:val="0000FF"/>
      <w:u w:val="single"/>
    </w:rPr>
  </w:style>
  <w:style w:type="paragraph" w:styleId="a5">
    <w:name w:val="List Paragraph"/>
    <w:basedOn w:val="a"/>
    <w:uiPriority w:val="34"/>
    <w:qFormat/>
    <w:rsid w:val="0089317D"/>
    <w:pPr>
      <w:ind w:left="720"/>
      <w:contextualSpacing/>
    </w:pPr>
  </w:style>
  <w:style w:type="paragraph" w:styleId="a6">
    <w:name w:val="header"/>
    <w:basedOn w:val="a"/>
    <w:link w:val="Char0"/>
    <w:uiPriority w:val="99"/>
    <w:semiHidden/>
    <w:unhideWhenUsed/>
    <w:rsid w:val="00A50641"/>
    <w:pPr>
      <w:tabs>
        <w:tab w:val="center" w:pos="4153"/>
        <w:tab w:val="right" w:pos="8306"/>
      </w:tabs>
      <w:spacing w:after="0" w:line="240" w:lineRule="auto"/>
    </w:pPr>
  </w:style>
  <w:style w:type="character" w:customStyle="1" w:styleId="Char0">
    <w:name w:val="Κεφαλίδα Char"/>
    <w:basedOn w:val="a0"/>
    <w:link w:val="a6"/>
    <w:uiPriority w:val="99"/>
    <w:semiHidden/>
    <w:rsid w:val="00A50641"/>
  </w:style>
  <w:style w:type="paragraph" w:styleId="a7">
    <w:name w:val="footer"/>
    <w:basedOn w:val="a"/>
    <w:link w:val="Char1"/>
    <w:uiPriority w:val="99"/>
    <w:unhideWhenUsed/>
    <w:rsid w:val="00A50641"/>
    <w:pPr>
      <w:tabs>
        <w:tab w:val="center" w:pos="4153"/>
        <w:tab w:val="right" w:pos="8306"/>
      </w:tabs>
      <w:spacing w:after="0" w:line="240" w:lineRule="auto"/>
    </w:pPr>
  </w:style>
  <w:style w:type="character" w:customStyle="1" w:styleId="Char1">
    <w:name w:val="Υποσέλιδο Char"/>
    <w:basedOn w:val="a0"/>
    <w:link w:val="a7"/>
    <w:uiPriority w:val="99"/>
    <w:rsid w:val="00A50641"/>
  </w:style>
  <w:style w:type="character" w:styleId="-0">
    <w:name w:val="FollowedHyperlink"/>
    <w:basedOn w:val="a0"/>
    <w:uiPriority w:val="99"/>
    <w:semiHidden/>
    <w:unhideWhenUsed/>
    <w:rsid w:val="00C61C32"/>
    <w:rPr>
      <w:color w:val="800080"/>
      <w:u w:val="single"/>
    </w:rPr>
  </w:style>
  <w:style w:type="paragraph" w:customStyle="1" w:styleId="Style1">
    <w:name w:val="Style1"/>
    <w:basedOn w:val="a"/>
    <w:uiPriority w:val="99"/>
    <w:rsid w:val="004F6F2E"/>
    <w:pPr>
      <w:widowControl w:val="0"/>
      <w:autoSpaceDE w:val="0"/>
      <w:autoSpaceDN w:val="0"/>
      <w:adjustRightInd w:val="0"/>
      <w:spacing w:after="0" w:line="240" w:lineRule="exact"/>
      <w:jc w:val="both"/>
    </w:pPr>
    <w:rPr>
      <w:rFonts w:ascii="Arial" w:eastAsia="Times New Roman" w:hAnsi="Arial" w:cs="Arial"/>
      <w:sz w:val="24"/>
      <w:szCs w:val="24"/>
      <w:lang w:eastAsia="el-GR"/>
    </w:rPr>
  </w:style>
  <w:style w:type="character" w:customStyle="1" w:styleId="FontStyle11">
    <w:name w:val="Font Style11"/>
    <w:basedOn w:val="a0"/>
    <w:uiPriority w:val="99"/>
    <w:rsid w:val="004F6F2E"/>
    <w:rPr>
      <w:rFonts w:ascii="Arial" w:hAnsi="Arial" w:cs="Arial"/>
      <w:sz w:val="18"/>
      <w:szCs w:val="18"/>
    </w:rPr>
  </w:style>
  <w:style w:type="character" w:customStyle="1" w:styleId="FontStyle12">
    <w:name w:val="Font Style12"/>
    <w:basedOn w:val="a0"/>
    <w:uiPriority w:val="99"/>
    <w:rsid w:val="004F6F2E"/>
    <w:rPr>
      <w:rFonts w:ascii="Arial" w:hAnsi="Arial" w:cs="Arial"/>
      <w:sz w:val="18"/>
      <w:szCs w:val="18"/>
    </w:rPr>
  </w:style>
  <w:style w:type="paragraph" w:customStyle="1" w:styleId="Style2">
    <w:name w:val="Style2"/>
    <w:basedOn w:val="a"/>
    <w:uiPriority w:val="99"/>
    <w:rsid w:val="004F6F2E"/>
    <w:pPr>
      <w:widowControl w:val="0"/>
      <w:autoSpaceDE w:val="0"/>
      <w:autoSpaceDN w:val="0"/>
      <w:adjustRightInd w:val="0"/>
      <w:spacing w:after="0" w:line="240" w:lineRule="auto"/>
    </w:pPr>
    <w:rPr>
      <w:rFonts w:ascii="Corbel" w:eastAsia="Times New Roman" w:hAnsi="Corbel"/>
      <w:sz w:val="24"/>
      <w:szCs w:val="24"/>
      <w:lang w:eastAsia="el-GR"/>
    </w:rPr>
  </w:style>
  <w:style w:type="paragraph" w:customStyle="1" w:styleId="Style5">
    <w:name w:val="Style5"/>
    <w:basedOn w:val="a"/>
    <w:uiPriority w:val="99"/>
    <w:rsid w:val="004F6F2E"/>
    <w:pPr>
      <w:widowControl w:val="0"/>
      <w:autoSpaceDE w:val="0"/>
      <w:autoSpaceDN w:val="0"/>
      <w:adjustRightInd w:val="0"/>
      <w:spacing w:after="0" w:line="240" w:lineRule="auto"/>
    </w:pPr>
    <w:rPr>
      <w:rFonts w:ascii="Corbel" w:eastAsia="Times New Roman" w:hAnsi="Corbel"/>
      <w:sz w:val="24"/>
      <w:szCs w:val="24"/>
      <w:lang w:eastAsia="el-GR"/>
    </w:rPr>
  </w:style>
  <w:style w:type="paragraph" w:customStyle="1" w:styleId="Style6">
    <w:name w:val="Style6"/>
    <w:basedOn w:val="a"/>
    <w:uiPriority w:val="99"/>
    <w:rsid w:val="004F6F2E"/>
    <w:pPr>
      <w:widowControl w:val="0"/>
      <w:autoSpaceDE w:val="0"/>
      <w:autoSpaceDN w:val="0"/>
      <w:adjustRightInd w:val="0"/>
      <w:spacing w:after="0" w:line="242" w:lineRule="exact"/>
      <w:jc w:val="right"/>
    </w:pPr>
    <w:rPr>
      <w:rFonts w:ascii="Corbel" w:eastAsia="Times New Roman" w:hAnsi="Corbel"/>
      <w:sz w:val="24"/>
      <w:szCs w:val="24"/>
      <w:lang w:eastAsia="el-GR"/>
    </w:rPr>
  </w:style>
  <w:style w:type="character" w:customStyle="1" w:styleId="FontStyle16">
    <w:name w:val="Font Style16"/>
    <w:basedOn w:val="a0"/>
    <w:uiPriority w:val="99"/>
    <w:rsid w:val="004F6F2E"/>
    <w:rPr>
      <w:rFonts w:ascii="Arial" w:hAnsi="Arial" w:cs="Arial"/>
      <w:b/>
      <w:bCs/>
      <w:sz w:val="26"/>
      <w:szCs w:val="26"/>
    </w:rPr>
  </w:style>
  <w:style w:type="character" w:customStyle="1" w:styleId="FontStyle17">
    <w:name w:val="Font Style17"/>
    <w:basedOn w:val="a0"/>
    <w:uiPriority w:val="99"/>
    <w:rsid w:val="004F6F2E"/>
    <w:rPr>
      <w:rFonts w:ascii="Corbel" w:hAnsi="Corbel" w:cs="Corbel"/>
      <w:sz w:val="26"/>
      <w:szCs w:val="26"/>
    </w:rPr>
  </w:style>
  <w:style w:type="character" w:customStyle="1" w:styleId="FontStyle18">
    <w:name w:val="Font Style18"/>
    <w:basedOn w:val="a0"/>
    <w:uiPriority w:val="99"/>
    <w:rsid w:val="004F6F2E"/>
    <w:rPr>
      <w:rFonts w:ascii="Arial" w:hAnsi="Arial" w:cs="Arial"/>
      <w:sz w:val="14"/>
      <w:szCs w:val="14"/>
    </w:rPr>
  </w:style>
  <w:style w:type="character" w:customStyle="1" w:styleId="FontStyle21">
    <w:name w:val="Font Style21"/>
    <w:basedOn w:val="a0"/>
    <w:uiPriority w:val="99"/>
    <w:rsid w:val="004F6F2E"/>
    <w:rPr>
      <w:rFonts w:ascii="Arial" w:hAnsi="Arial" w:cs="Arial"/>
      <w:spacing w:val="20"/>
      <w:sz w:val="18"/>
      <w:szCs w:val="18"/>
    </w:rPr>
  </w:style>
  <w:style w:type="character" w:customStyle="1" w:styleId="FontStyle24">
    <w:name w:val="Font Style24"/>
    <w:basedOn w:val="a0"/>
    <w:uiPriority w:val="99"/>
    <w:rsid w:val="004F6F2E"/>
    <w:rPr>
      <w:rFonts w:ascii="Arial" w:hAnsi="Arial" w:cs="Arial"/>
      <w:sz w:val="16"/>
      <w:szCs w:val="16"/>
    </w:rPr>
  </w:style>
  <w:style w:type="paragraph" w:customStyle="1" w:styleId="Style3">
    <w:name w:val="Style3"/>
    <w:basedOn w:val="a"/>
    <w:uiPriority w:val="99"/>
    <w:rsid w:val="00F54C75"/>
    <w:pPr>
      <w:widowControl w:val="0"/>
      <w:autoSpaceDE w:val="0"/>
      <w:autoSpaceDN w:val="0"/>
      <w:adjustRightInd w:val="0"/>
      <w:spacing w:after="0" w:line="240" w:lineRule="auto"/>
    </w:pPr>
    <w:rPr>
      <w:rFonts w:ascii="Arial" w:eastAsia="Times New Roman" w:hAnsi="Arial" w:cs="Arial"/>
      <w:sz w:val="24"/>
      <w:szCs w:val="24"/>
      <w:lang w:eastAsia="el-GR"/>
    </w:rPr>
  </w:style>
  <w:style w:type="paragraph" w:customStyle="1" w:styleId="Style4">
    <w:name w:val="Style4"/>
    <w:basedOn w:val="a"/>
    <w:uiPriority w:val="99"/>
    <w:rsid w:val="00F54C75"/>
    <w:pPr>
      <w:widowControl w:val="0"/>
      <w:autoSpaceDE w:val="0"/>
      <w:autoSpaceDN w:val="0"/>
      <w:adjustRightInd w:val="0"/>
      <w:spacing w:after="0" w:line="230" w:lineRule="exact"/>
      <w:ind w:hanging="370"/>
    </w:pPr>
    <w:rPr>
      <w:rFonts w:ascii="Arial" w:eastAsia="Times New Roman" w:hAnsi="Arial" w:cs="Arial"/>
      <w:sz w:val="24"/>
      <w:szCs w:val="24"/>
      <w:lang w:eastAsia="el-GR"/>
    </w:rPr>
  </w:style>
  <w:style w:type="paragraph" w:customStyle="1" w:styleId="Style13">
    <w:name w:val="Style13"/>
    <w:basedOn w:val="a"/>
    <w:uiPriority w:val="99"/>
    <w:rsid w:val="001277DF"/>
    <w:pPr>
      <w:widowControl w:val="0"/>
      <w:autoSpaceDE w:val="0"/>
      <w:autoSpaceDN w:val="0"/>
      <w:adjustRightInd w:val="0"/>
      <w:spacing w:after="0" w:line="418" w:lineRule="exact"/>
      <w:jc w:val="both"/>
    </w:pPr>
    <w:rPr>
      <w:rFonts w:ascii="Times New Roman" w:eastAsia="Times New Roman" w:hAnsi="Times New Roman"/>
      <w:sz w:val="24"/>
      <w:szCs w:val="24"/>
      <w:lang w:eastAsia="el-GR"/>
    </w:rPr>
  </w:style>
  <w:style w:type="character" w:customStyle="1" w:styleId="FontStyle54">
    <w:name w:val="Font Style54"/>
    <w:basedOn w:val="a0"/>
    <w:uiPriority w:val="99"/>
    <w:rsid w:val="001277DF"/>
    <w:rPr>
      <w:rFonts w:ascii="Times New Roman" w:hAnsi="Times New Roman" w:cs="Times New Roman"/>
      <w:i/>
      <w:iCs/>
      <w:sz w:val="24"/>
      <w:szCs w:val="24"/>
    </w:rPr>
  </w:style>
  <w:style w:type="character" w:customStyle="1" w:styleId="FontStyle73">
    <w:name w:val="Font Style73"/>
    <w:basedOn w:val="a0"/>
    <w:uiPriority w:val="99"/>
    <w:rsid w:val="001277DF"/>
    <w:rPr>
      <w:rFonts w:ascii="Times New Roman" w:hAnsi="Times New Roman" w:cs="Times New Roman"/>
      <w:sz w:val="24"/>
      <w:szCs w:val="24"/>
    </w:rPr>
  </w:style>
  <w:style w:type="paragraph" w:customStyle="1" w:styleId="Style18">
    <w:name w:val="Style18"/>
    <w:basedOn w:val="a"/>
    <w:uiPriority w:val="99"/>
    <w:rsid w:val="001B0117"/>
    <w:pPr>
      <w:widowControl w:val="0"/>
      <w:autoSpaceDE w:val="0"/>
      <w:autoSpaceDN w:val="0"/>
      <w:adjustRightInd w:val="0"/>
      <w:spacing w:after="0" w:line="240" w:lineRule="auto"/>
    </w:pPr>
    <w:rPr>
      <w:rFonts w:ascii="Times New Roman" w:eastAsia="Times New Roman" w:hAnsi="Times New Roman"/>
      <w:sz w:val="24"/>
      <w:szCs w:val="24"/>
      <w:lang w:eastAsia="el-GR"/>
    </w:rPr>
  </w:style>
  <w:style w:type="paragraph" w:customStyle="1" w:styleId="Style21">
    <w:name w:val="Style21"/>
    <w:basedOn w:val="a"/>
    <w:uiPriority w:val="99"/>
    <w:rsid w:val="001B0117"/>
    <w:pPr>
      <w:widowControl w:val="0"/>
      <w:autoSpaceDE w:val="0"/>
      <w:autoSpaceDN w:val="0"/>
      <w:adjustRightInd w:val="0"/>
      <w:spacing w:after="0" w:line="240" w:lineRule="auto"/>
    </w:pPr>
    <w:rPr>
      <w:rFonts w:ascii="Times New Roman" w:eastAsia="Times New Roman" w:hAnsi="Times New Roman"/>
      <w:sz w:val="24"/>
      <w:szCs w:val="24"/>
      <w:lang w:eastAsia="el-GR"/>
    </w:rPr>
  </w:style>
  <w:style w:type="paragraph" w:customStyle="1" w:styleId="Style25">
    <w:name w:val="Style25"/>
    <w:basedOn w:val="a"/>
    <w:uiPriority w:val="99"/>
    <w:rsid w:val="001B0117"/>
    <w:pPr>
      <w:widowControl w:val="0"/>
      <w:autoSpaceDE w:val="0"/>
      <w:autoSpaceDN w:val="0"/>
      <w:adjustRightInd w:val="0"/>
      <w:spacing w:after="0" w:line="240" w:lineRule="auto"/>
    </w:pPr>
    <w:rPr>
      <w:rFonts w:ascii="Times New Roman" w:eastAsia="Times New Roman" w:hAnsi="Times New Roman"/>
      <w:sz w:val="24"/>
      <w:szCs w:val="24"/>
      <w:lang w:eastAsia="el-GR"/>
    </w:rPr>
  </w:style>
  <w:style w:type="paragraph" w:customStyle="1" w:styleId="Style19">
    <w:name w:val="Style19"/>
    <w:basedOn w:val="a"/>
    <w:uiPriority w:val="99"/>
    <w:rsid w:val="001B0117"/>
    <w:pPr>
      <w:widowControl w:val="0"/>
      <w:autoSpaceDE w:val="0"/>
      <w:autoSpaceDN w:val="0"/>
      <w:adjustRightInd w:val="0"/>
      <w:spacing w:after="0" w:line="240" w:lineRule="auto"/>
      <w:jc w:val="both"/>
    </w:pPr>
    <w:rPr>
      <w:rFonts w:ascii="Times New Roman" w:eastAsia="Times New Roman" w:hAnsi="Times New Roman"/>
      <w:sz w:val="24"/>
      <w:szCs w:val="24"/>
      <w:lang w:eastAsia="el-GR"/>
    </w:rPr>
  </w:style>
  <w:style w:type="character" w:customStyle="1" w:styleId="FontStyle69">
    <w:name w:val="Font Style69"/>
    <w:basedOn w:val="a0"/>
    <w:uiPriority w:val="99"/>
    <w:rsid w:val="001B0117"/>
    <w:rPr>
      <w:rFonts w:ascii="Times New Roman" w:hAnsi="Times New Roman" w:cs="Times New Roman"/>
      <w:b/>
      <w:bCs/>
      <w:sz w:val="24"/>
      <w:szCs w:val="24"/>
    </w:rPr>
  </w:style>
  <w:style w:type="paragraph" w:customStyle="1" w:styleId="Style8">
    <w:name w:val="Style8"/>
    <w:basedOn w:val="a"/>
    <w:uiPriority w:val="99"/>
    <w:rsid w:val="00F26F6D"/>
    <w:pPr>
      <w:widowControl w:val="0"/>
      <w:autoSpaceDE w:val="0"/>
      <w:autoSpaceDN w:val="0"/>
      <w:adjustRightInd w:val="0"/>
      <w:spacing w:after="0" w:line="233" w:lineRule="exact"/>
      <w:ind w:firstLine="211"/>
    </w:pPr>
    <w:rPr>
      <w:rFonts w:ascii="Arial" w:eastAsia="Times New Roman" w:hAnsi="Arial" w:cs="Arial"/>
      <w:sz w:val="24"/>
      <w:szCs w:val="24"/>
      <w:lang w:eastAsia="el-GR"/>
    </w:rPr>
  </w:style>
  <w:style w:type="character" w:customStyle="1" w:styleId="FontStyle13">
    <w:name w:val="Font Style13"/>
    <w:basedOn w:val="a0"/>
    <w:uiPriority w:val="99"/>
    <w:rsid w:val="00F26F6D"/>
    <w:rPr>
      <w:rFonts w:ascii="Arial" w:hAnsi="Arial" w:cs="Arial"/>
      <w:sz w:val="18"/>
      <w:szCs w:val="18"/>
    </w:rPr>
  </w:style>
  <w:style w:type="character" w:customStyle="1" w:styleId="FontStyle15">
    <w:name w:val="Font Style15"/>
    <w:basedOn w:val="a0"/>
    <w:uiPriority w:val="99"/>
    <w:rsid w:val="00F26F6D"/>
    <w:rPr>
      <w:rFonts w:ascii="Arial" w:hAnsi="Arial" w:cs="Arial"/>
      <w:b/>
      <w:bCs/>
      <w:sz w:val="26"/>
      <w:szCs w:val="26"/>
    </w:rPr>
  </w:style>
  <w:style w:type="character" w:customStyle="1" w:styleId="FontStyle20">
    <w:name w:val="Font Style20"/>
    <w:basedOn w:val="a0"/>
    <w:uiPriority w:val="99"/>
    <w:rsid w:val="00F26F6D"/>
    <w:rPr>
      <w:rFonts w:ascii="Arial" w:hAnsi="Arial" w:cs="Arial"/>
      <w:sz w:val="16"/>
      <w:szCs w:val="16"/>
    </w:rPr>
  </w:style>
  <w:style w:type="character" w:customStyle="1" w:styleId="FontStyle34">
    <w:name w:val="Font Style34"/>
    <w:basedOn w:val="a0"/>
    <w:uiPriority w:val="99"/>
    <w:rsid w:val="00F40C58"/>
    <w:rPr>
      <w:rFonts w:ascii="Arial" w:hAnsi="Arial" w:cs="Arial"/>
      <w:b/>
      <w:bCs/>
      <w:sz w:val="22"/>
      <w:szCs w:val="22"/>
    </w:rPr>
  </w:style>
  <w:style w:type="character" w:customStyle="1" w:styleId="FontStyle37">
    <w:name w:val="Font Style37"/>
    <w:basedOn w:val="a0"/>
    <w:uiPriority w:val="99"/>
    <w:rsid w:val="00F40C58"/>
    <w:rPr>
      <w:rFonts w:ascii="Arial" w:hAnsi="Arial" w:cs="Arial"/>
      <w:b/>
      <w:bCs/>
      <w:sz w:val="16"/>
      <w:szCs w:val="16"/>
    </w:rPr>
  </w:style>
  <w:style w:type="character" w:customStyle="1" w:styleId="FontStyle39">
    <w:name w:val="Font Style39"/>
    <w:basedOn w:val="a0"/>
    <w:uiPriority w:val="99"/>
    <w:rsid w:val="00F40C58"/>
    <w:rPr>
      <w:rFonts w:ascii="Arial" w:hAnsi="Arial" w:cs="Arial"/>
      <w:sz w:val="16"/>
      <w:szCs w:val="16"/>
    </w:rPr>
  </w:style>
  <w:style w:type="character" w:customStyle="1" w:styleId="FontStyle42">
    <w:name w:val="Font Style42"/>
    <w:basedOn w:val="a0"/>
    <w:uiPriority w:val="99"/>
    <w:rsid w:val="00F40C58"/>
    <w:rPr>
      <w:rFonts w:ascii="Arial" w:hAnsi="Arial" w:cs="Arial"/>
      <w:b/>
      <w:bCs/>
      <w:sz w:val="14"/>
      <w:szCs w:val="14"/>
    </w:rPr>
  </w:style>
  <w:style w:type="character" w:customStyle="1" w:styleId="FontStyle43">
    <w:name w:val="Font Style43"/>
    <w:basedOn w:val="a0"/>
    <w:uiPriority w:val="99"/>
    <w:rsid w:val="00F40C58"/>
    <w:rPr>
      <w:rFonts w:ascii="Arial" w:hAnsi="Arial" w:cs="Arial"/>
      <w:spacing w:val="-20"/>
      <w:sz w:val="22"/>
      <w:szCs w:val="22"/>
    </w:rPr>
  </w:style>
  <w:style w:type="character" w:customStyle="1" w:styleId="FontStyle44">
    <w:name w:val="Font Style44"/>
    <w:basedOn w:val="a0"/>
    <w:uiPriority w:val="99"/>
    <w:rsid w:val="00F40C58"/>
    <w:rPr>
      <w:rFonts w:ascii="Arial" w:hAnsi="Arial" w:cs="Arial"/>
      <w:spacing w:val="-10"/>
      <w:sz w:val="18"/>
      <w:szCs w:val="18"/>
    </w:rPr>
  </w:style>
  <w:style w:type="character" w:customStyle="1" w:styleId="FontStyle45">
    <w:name w:val="Font Style45"/>
    <w:basedOn w:val="a0"/>
    <w:uiPriority w:val="99"/>
    <w:rsid w:val="00F40C58"/>
    <w:rPr>
      <w:rFonts w:ascii="Arial" w:hAnsi="Arial" w:cs="Arial"/>
      <w:sz w:val="18"/>
      <w:szCs w:val="18"/>
    </w:rPr>
  </w:style>
  <w:style w:type="paragraph" w:customStyle="1" w:styleId="Style11">
    <w:name w:val="Style11"/>
    <w:basedOn w:val="a"/>
    <w:uiPriority w:val="99"/>
    <w:rsid w:val="00BC6E16"/>
    <w:pPr>
      <w:widowControl w:val="0"/>
      <w:autoSpaceDE w:val="0"/>
      <w:autoSpaceDN w:val="0"/>
      <w:adjustRightInd w:val="0"/>
      <w:spacing w:after="0" w:line="197" w:lineRule="exact"/>
      <w:jc w:val="both"/>
    </w:pPr>
    <w:rPr>
      <w:rFonts w:ascii="Arial" w:eastAsia="Times New Roman" w:hAnsi="Arial" w:cs="Arial"/>
      <w:sz w:val="24"/>
      <w:szCs w:val="24"/>
      <w:lang w:eastAsia="el-GR"/>
    </w:rPr>
  </w:style>
  <w:style w:type="paragraph" w:customStyle="1" w:styleId="Style15">
    <w:name w:val="Style15"/>
    <w:basedOn w:val="a"/>
    <w:uiPriority w:val="99"/>
    <w:rsid w:val="00BC6E16"/>
    <w:pPr>
      <w:widowControl w:val="0"/>
      <w:autoSpaceDE w:val="0"/>
      <w:autoSpaceDN w:val="0"/>
      <w:adjustRightInd w:val="0"/>
      <w:spacing w:after="0" w:line="240" w:lineRule="auto"/>
      <w:jc w:val="both"/>
    </w:pPr>
    <w:rPr>
      <w:rFonts w:ascii="Arial" w:eastAsia="Times New Roman" w:hAnsi="Arial" w:cs="Arial"/>
      <w:sz w:val="24"/>
      <w:szCs w:val="24"/>
      <w:lang w:eastAsia="el-GR"/>
    </w:rPr>
  </w:style>
  <w:style w:type="paragraph" w:customStyle="1" w:styleId="Style32">
    <w:name w:val="Style32"/>
    <w:basedOn w:val="a"/>
    <w:uiPriority w:val="99"/>
    <w:rsid w:val="00BC6E16"/>
    <w:pPr>
      <w:widowControl w:val="0"/>
      <w:autoSpaceDE w:val="0"/>
      <w:autoSpaceDN w:val="0"/>
      <w:adjustRightInd w:val="0"/>
      <w:spacing w:after="0" w:line="302" w:lineRule="exact"/>
    </w:pPr>
    <w:rPr>
      <w:rFonts w:ascii="Arial" w:eastAsia="Times New Roman" w:hAnsi="Arial" w:cs="Arial"/>
      <w:sz w:val="24"/>
      <w:szCs w:val="24"/>
      <w:lang w:eastAsia="el-GR"/>
    </w:rPr>
  </w:style>
  <w:style w:type="character" w:customStyle="1" w:styleId="FontStyle61">
    <w:name w:val="Font Style61"/>
    <w:basedOn w:val="a0"/>
    <w:uiPriority w:val="99"/>
    <w:rsid w:val="00BC6E16"/>
    <w:rPr>
      <w:rFonts w:ascii="Arial" w:hAnsi="Arial" w:cs="Arial"/>
      <w:sz w:val="18"/>
      <w:szCs w:val="18"/>
    </w:rPr>
  </w:style>
  <w:style w:type="character" w:customStyle="1" w:styleId="FontStyle62">
    <w:name w:val="Font Style62"/>
    <w:basedOn w:val="a0"/>
    <w:uiPriority w:val="99"/>
    <w:rsid w:val="00BC6E16"/>
    <w:rPr>
      <w:rFonts w:ascii="Arial" w:hAnsi="Arial" w:cs="Arial"/>
      <w:b/>
      <w:bCs/>
      <w:sz w:val="24"/>
      <w:szCs w:val="24"/>
    </w:rPr>
  </w:style>
  <w:style w:type="character" w:customStyle="1" w:styleId="FontStyle63">
    <w:name w:val="Font Style63"/>
    <w:basedOn w:val="a0"/>
    <w:uiPriority w:val="99"/>
    <w:rsid w:val="00BC6E16"/>
    <w:rPr>
      <w:rFonts w:ascii="Arial" w:hAnsi="Arial" w:cs="Arial"/>
      <w:sz w:val="24"/>
      <w:szCs w:val="24"/>
    </w:rPr>
  </w:style>
  <w:style w:type="character" w:customStyle="1" w:styleId="FontStyle67">
    <w:name w:val="Font Style67"/>
    <w:basedOn w:val="a0"/>
    <w:uiPriority w:val="99"/>
    <w:rsid w:val="00BC6E16"/>
    <w:rPr>
      <w:rFonts w:ascii="Arial" w:hAnsi="Arial" w:cs="Arial"/>
      <w:sz w:val="14"/>
      <w:szCs w:val="14"/>
    </w:rPr>
  </w:style>
  <w:style w:type="character" w:customStyle="1" w:styleId="FontStyle14">
    <w:name w:val="Font Style14"/>
    <w:basedOn w:val="a0"/>
    <w:uiPriority w:val="99"/>
    <w:rsid w:val="009262C9"/>
    <w:rPr>
      <w:rFonts w:ascii="Franklin Gothic Medium" w:hAnsi="Franklin Gothic Medium" w:cs="Franklin Gothic Medium"/>
      <w:sz w:val="18"/>
      <w:szCs w:val="18"/>
    </w:rPr>
  </w:style>
  <w:style w:type="paragraph" w:customStyle="1" w:styleId="Style9">
    <w:name w:val="Style9"/>
    <w:basedOn w:val="a"/>
    <w:uiPriority w:val="99"/>
    <w:rsid w:val="003B7C9C"/>
    <w:pPr>
      <w:widowControl w:val="0"/>
      <w:autoSpaceDE w:val="0"/>
      <w:autoSpaceDN w:val="0"/>
      <w:adjustRightInd w:val="0"/>
      <w:spacing w:after="0" w:line="228" w:lineRule="exact"/>
    </w:pPr>
    <w:rPr>
      <w:rFonts w:ascii="Franklin Gothic Medium" w:eastAsia="Times New Roman" w:hAnsi="Franklin Gothic Medium"/>
      <w:sz w:val="24"/>
      <w:szCs w:val="24"/>
      <w:lang w:eastAsia="el-GR"/>
    </w:rPr>
  </w:style>
  <w:style w:type="character" w:customStyle="1" w:styleId="FontStyle32">
    <w:name w:val="Font Style32"/>
    <w:basedOn w:val="a0"/>
    <w:uiPriority w:val="99"/>
    <w:rsid w:val="003B7C9C"/>
    <w:rPr>
      <w:rFonts w:ascii="Franklin Gothic Medium" w:hAnsi="Franklin Gothic Medium" w:cs="Franklin Gothic Medium"/>
      <w:b/>
      <w:bCs/>
      <w:sz w:val="22"/>
      <w:szCs w:val="22"/>
    </w:rPr>
  </w:style>
  <w:style w:type="character" w:customStyle="1" w:styleId="FontStyle35">
    <w:name w:val="Font Style35"/>
    <w:basedOn w:val="a0"/>
    <w:uiPriority w:val="99"/>
    <w:rsid w:val="003B7C9C"/>
    <w:rPr>
      <w:rFonts w:ascii="Franklin Gothic Medium" w:hAnsi="Franklin Gothic Medium" w:cs="Franklin Gothic Medium"/>
      <w:sz w:val="18"/>
      <w:szCs w:val="18"/>
    </w:rPr>
  </w:style>
  <w:style w:type="character" w:customStyle="1" w:styleId="FontStyle36">
    <w:name w:val="Font Style36"/>
    <w:basedOn w:val="a0"/>
    <w:uiPriority w:val="99"/>
    <w:rsid w:val="003B7C9C"/>
    <w:rPr>
      <w:rFonts w:ascii="Franklin Gothic Medium" w:hAnsi="Franklin Gothic Medium" w:cs="Franklin Gothic Medium"/>
      <w:sz w:val="18"/>
      <w:szCs w:val="18"/>
    </w:rPr>
  </w:style>
  <w:style w:type="character" w:customStyle="1" w:styleId="FontStyle40">
    <w:name w:val="Font Style40"/>
    <w:basedOn w:val="a0"/>
    <w:uiPriority w:val="99"/>
    <w:rsid w:val="003B7C9C"/>
    <w:rPr>
      <w:rFonts w:ascii="Franklin Gothic Medium" w:hAnsi="Franklin Gothic Medium" w:cs="Franklin Gothic Medium"/>
      <w:sz w:val="16"/>
      <w:szCs w:val="16"/>
    </w:rPr>
  </w:style>
  <w:style w:type="paragraph" w:customStyle="1" w:styleId="Style37">
    <w:name w:val="Style37"/>
    <w:basedOn w:val="a"/>
    <w:uiPriority w:val="99"/>
    <w:rsid w:val="00D87460"/>
    <w:pPr>
      <w:widowControl w:val="0"/>
      <w:autoSpaceDE w:val="0"/>
      <w:autoSpaceDN w:val="0"/>
      <w:adjustRightInd w:val="0"/>
      <w:spacing w:after="0" w:line="274" w:lineRule="exact"/>
    </w:pPr>
    <w:rPr>
      <w:rFonts w:ascii="Times New Roman" w:eastAsia="Times New Roman" w:hAnsi="Times New Roman"/>
      <w:sz w:val="24"/>
      <w:szCs w:val="24"/>
      <w:lang w:eastAsia="el-GR"/>
    </w:rPr>
  </w:style>
  <w:style w:type="character" w:customStyle="1" w:styleId="verse">
    <w:name w:val="verse"/>
    <w:basedOn w:val="a0"/>
    <w:rsid w:val="002C630C"/>
  </w:style>
  <w:style w:type="paragraph" w:customStyle="1" w:styleId="Style17">
    <w:name w:val="Style17"/>
    <w:basedOn w:val="a"/>
    <w:uiPriority w:val="99"/>
    <w:rsid w:val="002D6F62"/>
    <w:pPr>
      <w:widowControl w:val="0"/>
      <w:autoSpaceDE w:val="0"/>
      <w:autoSpaceDN w:val="0"/>
      <w:adjustRightInd w:val="0"/>
      <w:spacing w:after="0" w:line="415" w:lineRule="exact"/>
      <w:ind w:firstLine="720"/>
      <w:jc w:val="both"/>
    </w:pPr>
    <w:rPr>
      <w:rFonts w:ascii="Times New Roman" w:eastAsia="Times New Roman" w:hAnsi="Times New Roman"/>
      <w:sz w:val="24"/>
      <w:szCs w:val="24"/>
      <w:lang w:eastAsia="el-GR"/>
    </w:rPr>
  </w:style>
  <w:style w:type="paragraph" w:customStyle="1" w:styleId="Style23">
    <w:name w:val="Style23"/>
    <w:basedOn w:val="a"/>
    <w:uiPriority w:val="99"/>
    <w:rsid w:val="002D6F62"/>
    <w:pPr>
      <w:widowControl w:val="0"/>
      <w:autoSpaceDE w:val="0"/>
      <w:autoSpaceDN w:val="0"/>
      <w:adjustRightInd w:val="0"/>
      <w:spacing w:after="0" w:line="230" w:lineRule="exact"/>
      <w:jc w:val="both"/>
    </w:pPr>
    <w:rPr>
      <w:rFonts w:ascii="Times New Roman" w:eastAsia="Times New Roman" w:hAnsi="Times New Roman"/>
      <w:sz w:val="24"/>
      <w:szCs w:val="24"/>
      <w:lang w:eastAsia="el-GR"/>
    </w:rPr>
  </w:style>
  <w:style w:type="character" w:customStyle="1" w:styleId="FontStyle71">
    <w:name w:val="Font Style71"/>
    <w:basedOn w:val="a0"/>
    <w:uiPriority w:val="99"/>
    <w:rsid w:val="002D6F62"/>
    <w:rPr>
      <w:rFonts w:ascii="Times New Roman" w:hAnsi="Times New Roman" w:cs="Times New Roman"/>
      <w:sz w:val="22"/>
      <w:szCs w:val="22"/>
    </w:rPr>
  </w:style>
  <w:style w:type="character" w:customStyle="1" w:styleId="FontStyle74">
    <w:name w:val="Font Style74"/>
    <w:basedOn w:val="a0"/>
    <w:uiPriority w:val="99"/>
    <w:rsid w:val="002D6F62"/>
    <w:rPr>
      <w:rFonts w:ascii="Times New Roman" w:hAnsi="Times New Roman" w:cs="Times New Roman"/>
      <w:i/>
      <w:iCs/>
      <w:sz w:val="18"/>
      <w:szCs w:val="18"/>
    </w:rPr>
  </w:style>
  <w:style w:type="character" w:customStyle="1" w:styleId="FontStyle75">
    <w:name w:val="Font Style75"/>
    <w:basedOn w:val="a0"/>
    <w:uiPriority w:val="99"/>
    <w:rsid w:val="002D6F62"/>
    <w:rPr>
      <w:rFonts w:ascii="Times New Roman" w:hAnsi="Times New Roman" w:cs="Times New Roman"/>
      <w:sz w:val="18"/>
      <w:szCs w:val="18"/>
    </w:rPr>
  </w:style>
  <w:style w:type="paragraph" w:customStyle="1" w:styleId="Style24">
    <w:name w:val="Style24"/>
    <w:basedOn w:val="a"/>
    <w:uiPriority w:val="99"/>
    <w:rsid w:val="00E752A1"/>
    <w:pPr>
      <w:widowControl w:val="0"/>
      <w:autoSpaceDE w:val="0"/>
      <w:autoSpaceDN w:val="0"/>
      <w:adjustRightInd w:val="0"/>
      <w:spacing w:after="0" w:line="413" w:lineRule="exact"/>
      <w:ind w:hanging="355"/>
    </w:pPr>
    <w:rPr>
      <w:rFonts w:ascii="Times New Roman" w:eastAsia="Times New Roman" w:hAnsi="Times New Roman"/>
      <w:sz w:val="24"/>
      <w:szCs w:val="24"/>
      <w:lang w:eastAsia="el-GR"/>
    </w:rPr>
  </w:style>
  <w:style w:type="paragraph" w:customStyle="1" w:styleId="Style30">
    <w:name w:val="Style30"/>
    <w:basedOn w:val="a"/>
    <w:uiPriority w:val="99"/>
    <w:rsid w:val="00E752A1"/>
    <w:pPr>
      <w:widowControl w:val="0"/>
      <w:autoSpaceDE w:val="0"/>
      <w:autoSpaceDN w:val="0"/>
      <w:adjustRightInd w:val="0"/>
      <w:spacing w:after="0" w:line="414" w:lineRule="exact"/>
      <w:ind w:firstLine="773"/>
      <w:jc w:val="both"/>
    </w:pPr>
    <w:rPr>
      <w:rFonts w:ascii="Times New Roman" w:eastAsia="Times New Roman" w:hAnsi="Times New Roman"/>
      <w:sz w:val="24"/>
      <w:szCs w:val="24"/>
      <w:lang w:eastAsia="el-GR"/>
    </w:rPr>
  </w:style>
  <w:style w:type="character" w:customStyle="1" w:styleId="FontStyle70">
    <w:name w:val="Font Style70"/>
    <w:basedOn w:val="a0"/>
    <w:uiPriority w:val="99"/>
    <w:rsid w:val="00E752A1"/>
    <w:rPr>
      <w:rFonts w:ascii="Times New Roman" w:hAnsi="Times New Roman" w:cs="Times New Roman"/>
      <w:b/>
      <w:bCs/>
      <w:sz w:val="22"/>
      <w:szCs w:val="22"/>
    </w:rPr>
  </w:style>
  <w:style w:type="character" w:customStyle="1" w:styleId="FontStyle59">
    <w:name w:val="Font Style59"/>
    <w:basedOn w:val="a0"/>
    <w:uiPriority w:val="99"/>
    <w:rsid w:val="008B0295"/>
    <w:rPr>
      <w:rFonts w:ascii="Times New Roman" w:hAnsi="Times New Roman" w:cs="Times New Roman"/>
      <w:spacing w:val="10"/>
      <w:sz w:val="28"/>
      <w:szCs w:val="28"/>
    </w:rPr>
  </w:style>
  <w:style w:type="character" w:customStyle="1" w:styleId="FontStyle60">
    <w:name w:val="Font Style60"/>
    <w:basedOn w:val="a0"/>
    <w:uiPriority w:val="99"/>
    <w:rsid w:val="008B0295"/>
    <w:rPr>
      <w:rFonts w:ascii="Times New Roman" w:hAnsi="Times New Roman" w:cs="Times New Roman"/>
      <w:b/>
      <w:bCs/>
      <w:spacing w:val="20"/>
      <w:sz w:val="26"/>
      <w:szCs w:val="26"/>
    </w:rPr>
  </w:style>
  <w:style w:type="paragraph" w:customStyle="1" w:styleId="Style10">
    <w:name w:val="Style10"/>
    <w:basedOn w:val="a"/>
    <w:uiPriority w:val="99"/>
    <w:rsid w:val="008B0295"/>
    <w:pPr>
      <w:widowControl w:val="0"/>
      <w:autoSpaceDE w:val="0"/>
      <w:autoSpaceDN w:val="0"/>
      <w:adjustRightInd w:val="0"/>
      <w:spacing w:after="0" w:line="240" w:lineRule="auto"/>
    </w:pPr>
    <w:rPr>
      <w:rFonts w:ascii="Times New Roman" w:eastAsia="Times New Roman" w:hAnsi="Times New Roman"/>
      <w:sz w:val="24"/>
      <w:szCs w:val="24"/>
      <w:lang w:eastAsia="el-GR"/>
    </w:rPr>
  </w:style>
  <w:style w:type="paragraph" w:customStyle="1" w:styleId="Style12">
    <w:name w:val="Style12"/>
    <w:basedOn w:val="a"/>
    <w:uiPriority w:val="99"/>
    <w:rsid w:val="008B0295"/>
    <w:pPr>
      <w:widowControl w:val="0"/>
      <w:autoSpaceDE w:val="0"/>
      <w:autoSpaceDN w:val="0"/>
      <w:adjustRightInd w:val="0"/>
      <w:spacing w:after="0" w:line="240" w:lineRule="auto"/>
    </w:pPr>
    <w:rPr>
      <w:rFonts w:ascii="Times New Roman" w:eastAsia="Times New Roman" w:hAnsi="Times New Roman"/>
      <w:sz w:val="24"/>
      <w:szCs w:val="24"/>
      <w:lang w:eastAsia="el-GR"/>
    </w:rPr>
  </w:style>
  <w:style w:type="paragraph" w:styleId="a8">
    <w:name w:val="Balloon Text"/>
    <w:basedOn w:val="a"/>
    <w:link w:val="Char2"/>
    <w:uiPriority w:val="99"/>
    <w:semiHidden/>
    <w:unhideWhenUsed/>
    <w:rsid w:val="00C620BC"/>
    <w:pPr>
      <w:spacing w:after="0" w:line="240" w:lineRule="auto"/>
    </w:pPr>
    <w:rPr>
      <w:rFonts w:ascii="Tahoma" w:hAnsi="Tahoma" w:cs="Tahoma"/>
      <w:sz w:val="16"/>
      <w:szCs w:val="16"/>
    </w:rPr>
  </w:style>
  <w:style w:type="character" w:customStyle="1" w:styleId="Char2">
    <w:name w:val="Κείμενο πλαισίου Char"/>
    <w:basedOn w:val="a0"/>
    <w:link w:val="a8"/>
    <w:uiPriority w:val="99"/>
    <w:semiHidden/>
    <w:rsid w:val="00C620BC"/>
    <w:rPr>
      <w:rFonts w:ascii="Tahoma" w:hAnsi="Tahoma" w:cs="Tahoma"/>
      <w:sz w:val="16"/>
      <w:szCs w:val="16"/>
    </w:rPr>
  </w:style>
  <w:style w:type="character" w:styleId="a9">
    <w:name w:val="annotation reference"/>
    <w:basedOn w:val="a0"/>
    <w:uiPriority w:val="99"/>
    <w:semiHidden/>
    <w:unhideWhenUsed/>
    <w:rsid w:val="00FB6FC5"/>
    <w:rPr>
      <w:sz w:val="16"/>
      <w:szCs w:val="16"/>
    </w:rPr>
  </w:style>
  <w:style w:type="paragraph" w:styleId="aa">
    <w:name w:val="annotation text"/>
    <w:basedOn w:val="a"/>
    <w:link w:val="Char3"/>
    <w:uiPriority w:val="99"/>
    <w:semiHidden/>
    <w:unhideWhenUsed/>
    <w:rsid w:val="00FB6FC5"/>
    <w:rPr>
      <w:sz w:val="20"/>
      <w:szCs w:val="20"/>
    </w:rPr>
  </w:style>
  <w:style w:type="character" w:customStyle="1" w:styleId="Char3">
    <w:name w:val="Κείμενο σχολίου Char"/>
    <w:basedOn w:val="a0"/>
    <w:link w:val="aa"/>
    <w:uiPriority w:val="99"/>
    <w:semiHidden/>
    <w:rsid w:val="00FB6FC5"/>
    <w:rPr>
      <w:lang w:eastAsia="en-US"/>
    </w:rPr>
  </w:style>
  <w:style w:type="paragraph" w:styleId="ab">
    <w:name w:val="annotation subject"/>
    <w:basedOn w:val="aa"/>
    <w:next w:val="aa"/>
    <w:link w:val="Char4"/>
    <w:uiPriority w:val="99"/>
    <w:semiHidden/>
    <w:unhideWhenUsed/>
    <w:rsid w:val="00FB6FC5"/>
    <w:rPr>
      <w:b/>
      <w:bCs/>
    </w:rPr>
  </w:style>
  <w:style w:type="character" w:customStyle="1" w:styleId="Char4">
    <w:name w:val="Θέμα σχολίου Char"/>
    <w:basedOn w:val="Char3"/>
    <w:link w:val="ab"/>
    <w:uiPriority w:val="99"/>
    <w:semiHidden/>
    <w:rsid w:val="00FB6FC5"/>
    <w:rPr>
      <w:b/>
      <w:bCs/>
    </w:rPr>
  </w:style>
  <w:style w:type="character" w:customStyle="1" w:styleId="2">
    <w:name w:val="Σώμα κειμένου (2)"/>
    <w:basedOn w:val="a0"/>
    <w:rsid w:val="00966676"/>
    <w:rPr>
      <w:rFonts w:ascii="Times New Roman" w:eastAsia="Times New Roman" w:hAnsi="Times New Roman" w:cs="Times New Roman"/>
      <w:b/>
      <w:bCs/>
      <w:i w:val="0"/>
      <w:iCs w:val="0"/>
      <w:smallCaps w:val="0"/>
      <w:strike w:val="0"/>
      <w:color w:val="000000"/>
      <w:spacing w:val="0"/>
      <w:w w:val="100"/>
      <w:position w:val="0"/>
      <w:sz w:val="16"/>
      <w:szCs w:val="16"/>
      <w:u w:val="none"/>
      <w:lang w:val="el-GR" w:eastAsia="el-GR" w:bidi="el-GR"/>
    </w:rPr>
  </w:style>
  <w:style w:type="table" w:styleId="ac">
    <w:name w:val="Table Grid"/>
    <w:basedOn w:val="a1"/>
    <w:uiPriority w:val="59"/>
    <w:rsid w:val="00A935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5">
    <w:name w:val="Style45"/>
    <w:basedOn w:val="a"/>
    <w:uiPriority w:val="99"/>
    <w:rsid w:val="005D2C8D"/>
    <w:pPr>
      <w:widowControl w:val="0"/>
      <w:autoSpaceDE w:val="0"/>
      <w:autoSpaceDN w:val="0"/>
      <w:adjustRightInd w:val="0"/>
      <w:spacing w:after="0" w:line="229" w:lineRule="exact"/>
      <w:jc w:val="both"/>
    </w:pPr>
    <w:rPr>
      <w:rFonts w:ascii="Times New Roman" w:eastAsia="Times New Roman" w:hAnsi="Times New Roman"/>
      <w:sz w:val="24"/>
      <w:szCs w:val="24"/>
      <w:lang w:eastAsia="el-GR"/>
    </w:rPr>
  </w:style>
  <w:style w:type="paragraph" w:customStyle="1" w:styleId="Style16">
    <w:name w:val="Style16"/>
    <w:basedOn w:val="a"/>
    <w:uiPriority w:val="99"/>
    <w:rsid w:val="00D419F4"/>
    <w:pPr>
      <w:widowControl w:val="0"/>
      <w:autoSpaceDE w:val="0"/>
      <w:autoSpaceDN w:val="0"/>
      <w:adjustRightInd w:val="0"/>
      <w:spacing w:after="0" w:line="241" w:lineRule="exact"/>
    </w:pPr>
    <w:rPr>
      <w:rFonts w:ascii="Book Antiqua" w:eastAsia="Times New Roman" w:hAnsi="Book Antiqua"/>
      <w:sz w:val="24"/>
      <w:szCs w:val="24"/>
      <w:lang w:eastAsia="el-GR"/>
    </w:rPr>
  </w:style>
  <w:style w:type="character" w:customStyle="1" w:styleId="FontStyle51">
    <w:name w:val="Font Style51"/>
    <w:basedOn w:val="a0"/>
    <w:uiPriority w:val="99"/>
    <w:rsid w:val="00D419F4"/>
    <w:rPr>
      <w:rFonts w:ascii="Book Antiqua" w:hAnsi="Book Antiqua" w:cs="Book Antiqua"/>
      <w:i/>
      <w:iCs/>
      <w:sz w:val="18"/>
      <w:szCs w:val="18"/>
    </w:rPr>
  </w:style>
  <w:style w:type="paragraph" w:customStyle="1" w:styleId="Style14">
    <w:name w:val="Style14"/>
    <w:basedOn w:val="a"/>
    <w:uiPriority w:val="99"/>
    <w:rsid w:val="00B029D9"/>
    <w:pPr>
      <w:widowControl w:val="0"/>
      <w:autoSpaceDE w:val="0"/>
      <w:autoSpaceDN w:val="0"/>
      <w:adjustRightInd w:val="0"/>
      <w:spacing w:after="0" w:line="272" w:lineRule="exact"/>
      <w:ind w:firstLine="288"/>
      <w:jc w:val="both"/>
    </w:pPr>
    <w:rPr>
      <w:rFonts w:ascii="Times New Roman" w:eastAsia="Times New Roman" w:hAnsi="Times New Roman"/>
      <w:sz w:val="24"/>
      <w:szCs w:val="24"/>
      <w:lang w:eastAsia="el-GR"/>
    </w:rPr>
  </w:style>
  <w:style w:type="character" w:customStyle="1" w:styleId="FontStyle41">
    <w:name w:val="Font Style41"/>
    <w:basedOn w:val="a0"/>
    <w:uiPriority w:val="99"/>
    <w:rsid w:val="00B029D9"/>
    <w:rPr>
      <w:rFonts w:ascii="Times New Roman" w:hAnsi="Times New Roman" w:cs="Times New Roman"/>
      <w:sz w:val="20"/>
      <w:szCs w:val="20"/>
    </w:rPr>
  </w:style>
  <w:style w:type="paragraph" w:customStyle="1" w:styleId="Style26">
    <w:name w:val="Style26"/>
    <w:basedOn w:val="a"/>
    <w:uiPriority w:val="99"/>
    <w:rsid w:val="00685E3C"/>
    <w:pPr>
      <w:widowControl w:val="0"/>
      <w:autoSpaceDE w:val="0"/>
      <w:autoSpaceDN w:val="0"/>
      <w:adjustRightInd w:val="0"/>
      <w:spacing w:after="0" w:line="299" w:lineRule="exact"/>
      <w:ind w:hanging="355"/>
      <w:jc w:val="both"/>
    </w:pPr>
    <w:rPr>
      <w:rFonts w:ascii="Book Antiqua" w:eastAsia="Times New Roman" w:hAnsi="Book Antiqua"/>
      <w:sz w:val="24"/>
      <w:szCs w:val="24"/>
      <w:lang w:eastAsia="el-GR"/>
    </w:rPr>
  </w:style>
  <w:style w:type="character" w:customStyle="1" w:styleId="FontStyle33">
    <w:name w:val="Font Style33"/>
    <w:basedOn w:val="a0"/>
    <w:uiPriority w:val="99"/>
    <w:rsid w:val="00685E3C"/>
    <w:rPr>
      <w:rFonts w:ascii="Book Antiqua" w:hAnsi="Book Antiqua" w:cs="Book Antiqua"/>
      <w:i/>
      <w:iCs/>
      <w:sz w:val="20"/>
      <w:szCs w:val="20"/>
    </w:rPr>
  </w:style>
  <w:style w:type="character" w:customStyle="1" w:styleId="FontStyle49">
    <w:name w:val="Font Style49"/>
    <w:basedOn w:val="a0"/>
    <w:uiPriority w:val="99"/>
    <w:rsid w:val="00685E3C"/>
    <w:rPr>
      <w:rFonts w:ascii="Book Antiqua" w:hAnsi="Book Antiqua" w:cs="Book Antiqua"/>
      <w:sz w:val="20"/>
      <w:szCs w:val="20"/>
    </w:rPr>
  </w:style>
  <w:style w:type="paragraph" w:customStyle="1" w:styleId="Style33">
    <w:name w:val="Style33"/>
    <w:basedOn w:val="a"/>
    <w:uiPriority w:val="99"/>
    <w:rsid w:val="00EE3CE1"/>
    <w:pPr>
      <w:widowControl w:val="0"/>
      <w:autoSpaceDE w:val="0"/>
      <w:autoSpaceDN w:val="0"/>
      <w:adjustRightInd w:val="0"/>
      <w:spacing w:after="0" w:line="240" w:lineRule="auto"/>
    </w:pPr>
    <w:rPr>
      <w:rFonts w:ascii="Times New Roman" w:eastAsia="Times New Roman" w:hAnsi="Times New Roman"/>
      <w:sz w:val="24"/>
      <w:szCs w:val="24"/>
      <w:lang w:eastAsia="el-GR"/>
    </w:rPr>
  </w:style>
  <w:style w:type="character" w:customStyle="1" w:styleId="FontStyle66">
    <w:name w:val="Font Style66"/>
    <w:basedOn w:val="a0"/>
    <w:uiPriority w:val="99"/>
    <w:rsid w:val="00EE3CE1"/>
    <w:rPr>
      <w:rFonts w:ascii="Times New Roman" w:hAnsi="Times New Roman" w:cs="Times New Roman"/>
      <w:b/>
      <w:bCs/>
      <w:i/>
      <w:iCs/>
      <w:sz w:val="22"/>
      <w:szCs w:val="22"/>
    </w:rPr>
  </w:style>
  <w:style w:type="character" w:customStyle="1" w:styleId="FontStyle72">
    <w:name w:val="Font Style72"/>
    <w:basedOn w:val="a0"/>
    <w:uiPriority w:val="99"/>
    <w:rsid w:val="00EE3CE1"/>
    <w:rPr>
      <w:rFonts w:ascii="Times New Roman" w:hAnsi="Times New Roman" w:cs="Times New Roman"/>
      <w:sz w:val="16"/>
      <w:szCs w:val="16"/>
    </w:rPr>
  </w:style>
  <w:style w:type="paragraph" w:customStyle="1" w:styleId="Style42">
    <w:name w:val="Style42"/>
    <w:basedOn w:val="a"/>
    <w:uiPriority w:val="99"/>
    <w:rsid w:val="00B00391"/>
    <w:pPr>
      <w:widowControl w:val="0"/>
      <w:autoSpaceDE w:val="0"/>
      <w:autoSpaceDN w:val="0"/>
      <w:adjustRightInd w:val="0"/>
      <w:spacing w:after="0" w:line="230" w:lineRule="exact"/>
      <w:jc w:val="both"/>
    </w:pPr>
    <w:rPr>
      <w:rFonts w:ascii="Times New Roman" w:eastAsia="Times New Roman" w:hAnsi="Times New Roman"/>
      <w:sz w:val="24"/>
      <w:szCs w:val="24"/>
      <w:lang w:eastAsia="el-GR"/>
    </w:rPr>
  </w:style>
  <w:style w:type="paragraph" w:customStyle="1" w:styleId="Style50">
    <w:name w:val="Style50"/>
    <w:basedOn w:val="a"/>
    <w:uiPriority w:val="99"/>
    <w:rsid w:val="008709B5"/>
    <w:pPr>
      <w:widowControl w:val="0"/>
      <w:autoSpaceDE w:val="0"/>
      <w:autoSpaceDN w:val="0"/>
      <w:adjustRightInd w:val="0"/>
      <w:spacing w:after="0" w:line="230" w:lineRule="exact"/>
      <w:jc w:val="both"/>
    </w:pPr>
    <w:rPr>
      <w:rFonts w:ascii="Times New Roman" w:eastAsia="Times New Roman" w:hAnsi="Times New Roman"/>
      <w:sz w:val="24"/>
      <w:szCs w:val="24"/>
      <w:lang w:eastAsia="el-GR"/>
    </w:rPr>
  </w:style>
  <w:style w:type="character" w:customStyle="1" w:styleId="FontStyle68">
    <w:name w:val="Font Style68"/>
    <w:basedOn w:val="a0"/>
    <w:uiPriority w:val="99"/>
    <w:rsid w:val="008709B5"/>
    <w:rPr>
      <w:rFonts w:ascii="Times New Roman" w:hAnsi="Times New Roman" w:cs="Times New Roman"/>
      <w:sz w:val="18"/>
      <w:szCs w:val="18"/>
    </w:rPr>
  </w:style>
  <w:style w:type="character" w:customStyle="1" w:styleId="FontStyle79">
    <w:name w:val="Font Style79"/>
    <w:basedOn w:val="a0"/>
    <w:uiPriority w:val="99"/>
    <w:rsid w:val="00C91F8B"/>
    <w:rPr>
      <w:rFonts w:ascii="Times New Roman" w:hAnsi="Times New Roman" w:cs="Times New Roman"/>
      <w:b/>
      <w:bCs/>
      <w:sz w:val="22"/>
      <w:szCs w:val="22"/>
    </w:rPr>
  </w:style>
  <w:style w:type="character" w:customStyle="1" w:styleId="FontStyle22">
    <w:name w:val="Font Style22"/>
    <w:basedOn w:val="a0"/>
    <w:uiPriority w:val="99"/>
    <w:rsid w:val="00B679F6"/>
    <w:rPr>
      <w:rFonts w:ascii="Palatino Linotype" w:hAnsi="Palatino Linotype" w:cs="Palatino Linotype"/>
      <w:sz w:val="20"/>
      <w:szCs w:val="20"/>
    </w:rPr>
  </w:style>
  <w:style w:type="character" w:customStyle="1" w:styleId="FontStyle26">
    <w:name w:val="Font Style26"/>
    <w:basedOn w:val="a0"/>
    <w:uiPriority w:val="99"/>
    <w:rsid w:val="00B679F6"/>
    <w:rPr>
      <w:rFonts w:ascii="Palatino Linotype" w:hAnsi="Palatino Linotype" w:cs="Palatino Linotype"/>
      <w:b/>
      <w:bCs/>
      <w:i/>
      <w:iCs/>
      <w:sz w:val="20"/>
      <w:szCs w:val="20"/>
    </w:rPr>
  </w:style>
  <w:style w:type="character" w:customStyle="1" w:styleId="FontStyle27">
    <w:name w:val="Font Style27"/>
    <w:basedOn w:val="a0"/>
    <w:uiPriority w:val="99"/>
    <w:rsid w:val="00B679F6"/>
    <w:rPr>
      <w:rFonts w:ascii="Palatino Linotype" w:hAnsi="Palatino Linotype" w:cs="Palatino Linotype"/>
      <w:i/>
      <w:iCs/>
      <w:sz w:val="20"/>
      <w:szCs w:val="20"/>
    </w:rPr>
  </w:style>
  <w:style w:type="paragraph" w:customStyle="1" w:styleId="Style56">
    <w:name w:val="Style56"/>
    <w:basedOn w:val="a"/>
    <w:uiPriority w:val="99"/>
    <w:rsid w:val="00BE495D"/>
    <w:pPr>
      <w:widowControl w:val="0"/>
      <w:autoSpaceDE w:val="0"/>
      <w:autoSpaceDN w:val="0"/>
      <w:adjustRightInd w:val="0"/>
      <w:spacing w:after="0" w:line="414" w:lineRule="exact"/>
      <w:jc w:val="both"/>
    </w:pPr>
    <w:rPr>
      <w:rFonts w:ascii="Times New Roman" w:eastAsia="Times New Roman" w:hAnsi="Times New Roman"/>
      <w:sz w:val="24"/>
      <w:szCs w:val="24"/>
      <w:lang w:eastAsia="el-GR"/>
    </w:rPr>
  </w:style>
  <w:style w:type="paragraph" w:customStyle="1" w:styleId="Style55">
    <w:name w:val="Style55"/>
    <w:basedOn w:val="a"/>
    <w:uiPriority w:val="99"/>
    <w:rsid w:val="00CC17FF"/>
    <w:pPr>
      <w:widowControl w:val="0"/>
      <w:autoSpaceDE w:val="0"/>
      <w:autoSpaceDN w:val="0"/>
      <w:adjustRightInd w:val="0"/>
      <w:spacing w:after="0" w:line="240" w:lineRule="auto"/>
    </w:pPr>
    <w:rPr>
      <w:rFonts w:ascii="Times New Roman" w:eastAsia="Times New Roman" w:hAnsi="Times New Roman"/>
      <w:sz w:val="24"/>
      <w:szCs w:val="24"/>
      <w:lang w:eastAsia="el-GR"/>
    </w:rPr>
  </w:style>
  <w:style w:type="paragraph" w:customStyle="1" w:styleId="Style43">
    <w:name w:val="Style43"/>
    <w:basedOn w:val="a"/>
    <w:uiPriority w:val="99"/>
    <w:rsid w:val="00B56757"/>
    <w:pPr>
      <w:widowControl w:val="0"/>
      <w:autoSpaceDE w:val="0"/>
      <w:autoSpaceDN w:val="0"/>
      <w:adjustRightInd w:val="0"/>
      <w:spacing w:after="0" w:line="240" w:lineRule="auto"/>
      <w:jc w:val="right"/>
    </w:pPr>
    <w:rPr>
      <w:rFonts w:ascii="Times New Roman" w:eastAsia="Times New Roman" w:hAnsi="Times New Roman"/>
      <w:sz w:val="24"/>
      <w:szCs w:val="24"/>
      <w:lang w:eastAsia="el-GR"/>
    </w:rPr>
  </w:style>
  <w:style w:type="character" w:customStyle="1" w:styleId="FontStyle46">
    <w:name w:val="Font Style46"/>
    <w:basedOn w:val="a0"/>
    <w:uiPriority w:val="99"/>
    <w:rsid w:val="00170136"/>
    <w:rPr>
      <w:rFonts w:ascii="Book Antiqua" w:hAnsi="Book Antiqua" w:cs="Book Antiqua"/>
      <w:b/>
      <w:bCs/>
      <w:i/>
      <w:iCs/>
      <w:sz w:val="20"/>
      <w:szCs w:val="20"/>
    </w:rPr>
  </w:style>
  <w:style w:type="character" w:customStyle="1" w:styleId="hps">
    <w:name w:val="hps"/>
    <w:basedOn w:val="a0"/>
    <w:rsid w:val="00216C79"/>
  </w:style>
  <w:style w:type="character" w:customStyle="1" w:styleId="atn">
    <w:name w:val="atn"/>
    <w:basedOn w:val="a0"/>
    <w:rsid w:val="00216C79"/>
  </w:style>
  <w:style w:type="paragraph" w:styleId="ad">
    <w:name w:val="Document Map"/>
    <w:basedOn w:val="a"/>
    <w:link w:val="Char5"/>
    <w:uiPriority w:val="99"/>
    <w:semiHidden/>
    <w:unhideWhenUsed/>
    <w:rsid w:val="00637D42"/>
    <w:rPr>
      <w:rFonts w:ascii="Tahoma" w:hAnsi="Tahoma" w:cs="Tahoma"/>
      <w:sz w:val="16"/>
      <w:szCs w:val="16"/>
    </w:rPr>
  </w:style>
  <w:style w:type="character" w:customStyle="1" w:styleId="Char5">
    <w:name w:val="Χάρτης εγγράφου Char"/>
    <w:basedOn w:val="a0"/>
    <w:link w:val="ad"/>
    <w:uiPriority w:val="99"/>
    <w:semiHidden/>
    <w:rsid w:val="00637D42"/>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542444092">
      <w:bodyDiv w:val="1"/>
      <w:marLeft w:val="0"/>
      <w:marRight w:val="0"/>
      <w:marTop w:val="0"/>
      <w:marBottom w:val="0"/>
      <w:divBdr>
        <w:top w:val="none" w:sz="0" w:space="0" w:color="auto"/>
        <w:left w:val="none" w:sz="0" w:space="0" w:color="auto"/>
        <w:bottom w:val="none" w:sz="0" w:space="0" w:color="auto"/>
        <w:right w:val="none" w:sz="0" w:space="0" w:color="auto"/>
      </w:divBdr>
      <w:divsChild>
        <w:div w:id="1419056459">
          <w:marLeft w:val="0"/>
          <w:marRight w:val="0"/>
          <w:marTop w:val="0"/>
          <w:marBottom w:val="0"/>
          <w:divBdr>
            <w:top w:val="none" w:sz="0" w:space="0" w:color="auto"/>
            <w:left w:val="none" w:sz="0" w:space="0" w:color="auto"/>
            <w:bottom w:val="none" w:sz="0" w:space="0" w:color="auto"/>
            <w:right w:val="none" w:sz="0" w:space="0" w:color="auto"/>
          </w:divBdr>
        </w:div>
        <w:div w:id="1558735100">
          <w:marLeft w:val="0"/>
          <w:marRight w:val="0"/>
          <w:marTop w:val="0"/>
          <w:marBottom w:val="0"/>
          <w:divBdr>
            <w:top w:val="none" w:sz="0" w:space="0" w:color="auto"/>
            <w:left w:val="none" w:sz="0" w:space="0" w:color="auto"/>
            <w:bottom w:val="none" w:sz="0" w:space="0" w:color="auto"/>
            <w:right w:val="none" w:sz="0" w:space="0" w:color="auto"/>
          </w:divBdr>
        </w:div>
        <w:div w:id="929235495">
          <w:marLeft w:val="0"/>
          <w:marRight w:val="0"/>
          <w:marTop w:val="0"/>
          <w:marBottom w:val="0"/>
          <w:divBdr>
            <w:top w:val="none" w:sz="0" w:space="0" w:color="auto"/>
            <w:left w:val="none" w:sz="0" w:space="0" w:color="auto"/>
            <w:bottom w:val="none" w:sz="0" w:space="0" w:color="auto"/>
            <w:right w:val="none" w:sz="0" w:space="0" w:color="auto"/>
          </w:divBdr>
        </w:div>
      </w:divsChild>
    </w:div>
    <w:div w:id="2047170332">
      <w:bodyDiv w:val="1"/>
      <w:marLeft w:val="0"/>
      <w:marRight w:val="0"/>
      <w:marTop w:val="0"/>
      <w:marBottom w:val="0"/>
      <w:divBdr>
        <w:top w:val="none" w:sz="0" w:space="0" w:color="auto"/>
        <w:left w:val="none" w:sz="0" w:space="0" w:color="auto"/>
        <w:bottom w:val="none" w:sz="0" w:space="0" w:color="auto"/>
        <w:right w:val="none" w:sz="0" w:space="0" w:color="auto"/>
      </w:divBdr>
      <w:divsChild>
        <w:div w:id="1410150645">
          <w:marLeft w:val="0"/>
          <w:marRight w:val="0"/>
          <w:marTop w:val="0"/>
          <w:marBottom w:val="0"/>
          <w:divBdr>
            <w:top w:val="none" w:sz="0" w:space="0" w:color="auto"/>
            <w:left w:val="none" w:sz="0" w:space="0" w:color="auto"/>
            <w:bottom w:val="none" w:sz="0" w:space="0" w:color="auto"/>
            <w:right w:val="none" w:sz="0" w:space="0" w:color="auto"/>
          </w:divBdr>
        </w:div>
        <w:div w:id="918290990">
          <w:marLeft w:val="0"/>
          <w:marRight w:val="0"/>
          <w:marTop w:val="0"/>
          <w:marBottom w:val="0"/>
          <w:divBdr>
            <w:top w:val="none" w:sz="0" w:space="0" w:color="auto"/>
            <w:left w:val="none" w:sz="0" w:space="0" w:color="auto"/>
            <w:bottom w:val="none" w:sz="0" w:space="0" w:color="auto"/>
            <w:right w:val="none" w:sz="0" w:space="0" w:color="auto"/>
          </w:divBdr>
        </w:div>
        <w:div w:id="4060741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hyperlink" Target="http://www.greek-language.gr/digitalResources/ancient_greek/anthology/literature/" TargetMode="External"/><Relationship Id="rId39" Type="http://schemas.openxmlformats.org/officeDocument/2006/relationships/control" Target="activeX/activeX3.xml"/><Relationship Id="rId21" Type="http://schemas.openxmlformats.org/officeDocument/2006/relationships/hyperlink" Target="http://leadershipchamps.wordpress.com/2008/04/27/what-is-tannenbaum-schmidt-continuum-theory-says/" TargetMode="External"/><Relationship Id="rId34" Type="http://schemas.openxmlformats.org/officeDocument/2006/relationships/image" Target="media/image12.wmf"/><Relationship Id="rId42" Type="http://schemas.openxmlformats.org/officeDocument/2006/relationships/hyperlink" Target="https://translate.google.com/?tr=f&amp;hl=el" TargetMode="External"/><Relationship Id="rId47" Type="http://schemas.openxmlformats.org/officeDocument/2006/relationships/hyperlink" Target="javascript:void(0)" TargetMode="Externa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hyperlink" Target="https://dspace.lib.uom.gr/bitstream/2159/3989/1/pasiardis_p.5-p.30_1992.pdf%2010-10-2015" TargetMode="External"/><Relationship Id="rId33" Type="http://schemas.openxmlformats.org/officeDocument/2006/relationships/hyperlink" Target="javascript:void(0)" TargetMode="External"/><Relationship Id="rId38" Type="http://schemas.openxmlformats.org/officeDocument/2006/relationships/image" Target="media/image14.wmf"/><Relationship Id="rId46" Type="http://schemas.openxmlformats.org/officeDocument/2006/relationships/hyperlink" Target="https://translate.google.com/?tr=t&amp;hl=e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geopolitical-team.blogspot.gr/2011/02/blog-post_6309.html" TargetMode="External"/><Relationship Id="rId29" Type="http://schemas.openxmlformats.org/officeDocument/2006/relationships/hyperlink" Target="https://translate.google.com/?tr=t&amp;hl=el" TargetMode="External"/><Relationship Id="rId41" Type="http://schemas.openxmlformats.org/officeDocument/2006/relationships/control" Target="activeX/activeX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l.wikipedia.org/wiki/&#927;&#954;&#964;&#945;&#946;&#953;&#945;&#957;&#972;&#962;_&#913;&#973;&#947;&#959;&#965;&#963;&#964;&#959;&#962;" TargetMode="External"/><Relationship Id="rId32" Type="http://schemas.openxmlformats.org/officeDocument/2006/relationships/hyperlink" Target="https://translate.google.com/?tr=t&amp;hl=el" TargetMode="External"/><Relationship Id="rId37" Type="http://schemas.openxmlformats.org/officeDocument/2006/relationships/control" Target="activeX/activeX2.xml"/><Relationship Id="rId40" Type="http://schemas.openxmlformats.org/officeDocument/2006/relationships/image" Target="media/image15.wmf"/><Relationship Id="rId45" Type="http://schemas.openxmlformats.org/officeDocument/2006/relationships/hyperlink" Target="https://translate.google.com/?tr=f&amp;hl=el" TargetMode="External"/><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tovima.gr/relatedarticles/article/?aid=157435" TargetMode="External"/><Relationship Id="rId28" Type="http://schemas.openxmlformats.org/officeDocument/2006/relationships/hyperlink" Target="https://translate.google.com/?tr=f&amp;hl=el" TargetMode="External"/><Relationship Id="rId36" Type="http://schemas.openxmlformats.org/officeDocument/2006/relationships/image" Target="media/image13.wmf"/><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hyperlink" Target="https://translate.google.com/?tr=f&amp;hl=el" TargetMode="External"/><Relationship Id="rId44" Type="http://schemas.openxmlformats.org/officeDocument/2006/relationships/hyperlink" Target="javascript:void(0)"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liverichlr.blogspot.gr/2013/09/richard-branson.html" TargetMode="External"/><Relationship Id="rId27" Type="http://schemas.openxmlformats.org/officeDocument/2006/relationships/hyperlink" Target="https://dspace.lib.uom.gr/bitstream/2159/3989/1/pasiardis_p.5-p.30_1992.pdf" TargetMode="External"/><Relationship Id="rId30" Type="http://schemas.openxmlformats.org/officeDocument/2006/relationships/hyperlink" Target="javascript:void(0)" TargetMode="External"/><Relationship Id="rId35" Type="http://schemas.openxmlformats.org/officeDocument/2006/relationships/control" Target="activeX/activeX1.xml"/><Relationship Id="rId43" Type="http://schemas.openxmlformats.org/officeDocument/2006/relationships/hyperlink" Target="https://translate.google.com/?tr=t&amp;hl=el" TargetMode="External"/><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3.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l.wikipedia.org/wiki/&#927;&#954;&#964;&#945;&#946;&#953;&#945;&#957;&#972;&#962;_&#913;&#973;&#947;&#959;&#965;&#963;&#964;&#959;&#962;" TargetMode="External"/><Relationship Id="rId3" Type="http://schemas.openxmlformats.org/officeDocument/2006/relationships/hyperlink" Target="http://www.greek-language.gr/digitalResources/ancient_greek/anthology/literature/" TargetMode="External"/><Relationship Id="rId7" Type="http://schemas.openxmlformats.org/officeDocument/2006/relationships/hyperlink" Target="http://www.tovima.gr/relatedarticles/article/?aid=157435" TargetMode="External"/><Relationship Id="rId2" Type="http://schemas.openxmlformats.org/officeDocument/2006/relationships/hyperlink" Target="http://liverichlr.blogspot.gr/2013/09/richard-branson.html" TargetMode="External"/><Relationship Id="rId1" Type="http://schemas.openxmlformats.org/officeDocument/2006/relationships/hyperlink" Target="http://leadershipchamps.wordpress.com/2008/04/27/what-is-tannenbaum-schmidt-continuum-theory-says/" TargetMode="External"/><Relationship Id="rId6" Type="http://schemas.openxmlformats.org/officeDocument/2006/relationships/hyperlink" Target="http://www.agiotatos.gr/greekhistory/index.php?option=com_content&amp;view=article&amp;id=9&amp;itemid=48" TargetMode="External"/><Relationship Id="rId11" Type="http://schemas.openxmlformats.org/officeDocument/2006/relationships/hyperlink" Target="http://www.papyri.infb/hgv/5315" TargetMode="External"/><Relationship Id="rId5" Type="http://schemas.openxmlformats.org/officeDocument/2006/relationships/hyperlink" Target="http://geopolitical" TargetMode="External"/><Relationship Id="rId10" Type="http://schemas.openxmlformats.org/officeDocument/2006/relationships/hyperlink" Target="https://el.wikipedia.org/wiki/&#927;&#954;&#964;&#945;&#946;&#953;&#945;&#957;&#972;&#962;_&#913;&#973;&#947;&#959;&#965;&#963;&#964;&#959;&#962;" TargetMode="External"/><Relationship Id="rId4" Type="http://schemas.openxmlformats.org/officeDocument/2006/relationships/hyperlink" Target="http://www.greek-language.gr/Resources/ancient_greek/anthology/literature/browse.html?text_id=250" TargetMode="External"/><Relationship Id="rId9" Type="http://schemas.openxmlformats.org/officeDocument/2006/relationships/hyperlink" Target="http://www.tovima.gr/relatedarticles/article/?aid=157435"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255E06-160D-44B0-A908-1E9DC1C4C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191</Pages>
  <Words>52919</Words>
  <Characters>285765</Characters>
  <Application>Microsoft Office Word</Application>
  <DocSecurity>0</DocSecurity>
  <Lines>2381</Lines>
  <Paragraphs>676</Paragraphs>
  <ScaleCrop>false</ScaleCrop>
  <HeadingPairs>
    <vt:vector size="4" baseType="variant">
      <vt:variant>
        <vt:lpstr>Τίτλος</vt:lpstr>
      </vt:variant>
      <vt:variant>
        <vt:i4>1</vt:i4>
      </vt:variant>
      <vt:variant>
        <vt:lpstr>Επικεφαλίδες</vt:lpstr>
      </vt:variant>
      <vt:variant>
        <vt:i4>1</vt:i4>
      </vt:variant>
    </vt:vector>
  </HeadingPairs>
  <TitlesOfParts>
    <vt:vector size="2" baseType="lpstr">
      <vt:lpstr/>
      <vt:lpstr>    Το σημαντικότερο επίτευγμα του Μεγάλου Αλεξάνδρου ήταν ο ιδιαίτερα ευφυής τρόπος</vt:lpstr>
    </vt:vector>
  </TitlesOfParts>
  <Company/>
  <LinksUpToDate>false</LinksUpToDate>
  <CharactersWithSpaces>338008</CharactersWithSpaces>
  <SharedDoc>false</SharedDoc>
  <HLinks>
    <vt:vector size="78" baseType="variant">
      <vt:variant>
        <vt:i4>2294673</vt:i4>
      </vt:variant>
      <vt:variant>
        <vt:i4>9</vt:i4>
      </vt:variant>
      <vt:variant>
        <vt:i4>0</vt:i4>
      </vt:variant>
      <vt:variant>
        <vt:i4>5</vt:i4>
      </vt:variant>
      <vt:variant>
        <vt:lpwstr>https://el.wikipedia.org/wiki/Οκταβιανός_Αύγουστος</vt:lpwstr>
      </vt:variant>
      <vt:variant>
        <vt:lpwstr/>
      </vt:variant>
      <vt:variant>
        <vt:i4>6160458</vt:i4>
      </vt:variant>
      <vt:variant>
        <vt:i4>6</vt:i4>
      </vt:variant>
      <vt:variant>
        <vt:i4>0</vt:i4>
      </vt:variant>
      <vt:variant>
        <vt:i4>5</vt:i4>
      </vt:variant>
      <vt:variant>
        <vt:lpwstr>http://www.tovima.gr/relatedarticles/article/?aid=157435</vt:lpwstr>
      </vt:variant>
      <vt:variant>
        <vt:lpwstr/>
      </vt:variant>
      <vt:variant>
        <vt:i4>2359330</vt:i4>
      </vt:variant>
      <vt:variant>
        <vt:i4>3</vt:i4>
      </vt:variant>
      <vt:variant>
        <vt:i4>0</vt:i4>
      </vt:variant>
      <vt:variant>
        <vt:i4>5</vt:i4>
      </vt:variant>
      <vt:variant>
        <vt:lpwstr>http://liverichlr.blogspot.gr/2013/09/richard-branson.html</vt:lpwstr>
      </vt:variant>
      <vt:variant>
        <vt:lpwstr>!/2013/09/richard-branson.html 24-12-2013</vt:lpwstr>
      </vt:variant>
      <vt:variant>
        <vt:i4>8192110</vt:i4>
      </vt:variant>
      <vt:variant>
        <vt:i4>0</vt:i4>
      </vt:variant>
      <vt:variant>
        <vt:i4>0</vt:i4>
      </vt:variant>
      <vt:variant>
        <vt:i4>5</vt:i4>
      </vt:variant>
      <vt:variant>
        <vt:lpwstr>http://leadershipchamps.wordpress.com/2008/04/27/what-is-tannenbaum-schmidt-continuum-theory-says/</vt:lpwstr>
      </vt:variant>
      <vt:variant>
        <vt:lpwstr/>
      </vt:variant>
      <vt:variant>
        <vt:i4>8192110</vt:i4>
      </vt:variant>
      <vt:variant>
        <vt:i4>24</vt:i4>
      </vt:variant>
      <vt:variant>
        <vt:i4>0</vt:i4>
      </vt:variant>
      <vt:variant>
        <vt:i4>5</vt:i4>
      </vt:variant>
      <vt:variant>
        <vt:lpwstr>http://leadershipchamps.wordpress.com/2008/04/27/what-is-tannenbaum-schmidt-continuum-theory-says/</vt:lpwstr>
      </vt:variant>
      <vt:variant>
        <vt:lpwstr/>
      </vt:variant>
      <vt:variant>
        <vt:i4>2294673</vt:i4>
      </vt:variant>
      <vt:variant>
        <vt:i4>21</vt:i4>
      </vt:variant>
      <vt:variant>
        <vt:i4>0</vt:i4>
      </vt:variant>
      <vt:variant>
        <vt:i4>5</vt:i4>
      </vt:variant>
      <vt:variant>
        <vt:lpwstr>https://el.wikipedia.org/wiki/Οκταβιανός_Αύγουστος</vt:lpwstr>
      </vt:variant>
      <vt:variant>
        <vt:lpwstr/>
      </vt:variant>
      <vt:variant>
        <vt:i4>6160458</vt:i4>
      </vt:variant>
      <vt:variant>
        <vt:i4>18</vt:i4>
      </vt:variant>
      <vt:variant>
        <vt:i4>0</vt:i4>
      </vt:variant>
      <vt:variant>
        <vt:i4>5</vt:i4>
      </vt:variant>
      <vt:variant>
        <vt:lpwstr>http://www.tovima.gr/relatedarticles/article/?aid=157435</vt:lpwstr>
      </vt:variant>
      <vt:variant>
        <vt:lpwstr/>
      </vt:variant>
      <vt:variant>
        <vt:i4>2294673</vt:i4>
      </vt:variant>
      <vt:variant>
        <vt:i4>15</vt:i4>
      </vt:variant>
      <vt:variant>
        <vt:i4>0</vt:i4>
      </vt:variant>
      <vt:variant>
        <vt:i4>5</vt:i4>
      </vt:variant>
      <vt:variant>
        <vt:lpwstr>https://el.wikipedia.org/wiki/Οκταβιανός_Αύγουστος</vt:lpwstr>
      </vt:variant>
      <vt:variant>
        <vt:lpwstr/>
      </vt:variant>
      <vt:variant>
        <vt:i4>6160458</vt:i4>
      </vt:variant>
      <vt:variant>
        <vt:i4>12</vt:i4>
      </vt:variant>
      <vt:variant>
        <vt:i4>0</vt:i4>
      </vt:variant>
      <vt:variant>
        <vt:i4>5</vt:i4>
      </vt:variant>
      <vt:variant>
        <vt:lpwstr>http://www.tovima.gr/relatedarticles/article/?aid=157435</vt:lpwstr>
      </vt:variant>
      <vt:variant>
        <vt:lpwstr/>
      </vt:variant>
      <vt:variant>
        <vt:i4>7012430</vt:i4>
      </vt:variant>
      <vt:variant>
        <vt:i4>9</vt:i4>
      </vt:variant>
      <vt:variant>
        <vt:i4>0</vt:i4>
      </vt:variant>
      <vt:variant>
        <vt:i4>5</vt:i4>
      </vt:variant>
      <vt:variant>
        <vt:lpwstr>http://www.agiotatos.gr/greekhistory/index.php?option=com_content&amp;view=article&amp;id=9&amp;itemid=48</vt:lpwstr>
      </vt:variant>
      <vt:variant>
        <vt:lpwstr/>
      </vt:variant>
      <vt:variant>
        <vt:i4>131083</vt:i4>
      </vt:variant>
      <vt:variant>
        <vt:i4>6</vt:i4>
      </vt:variant>
      <vt:variant>
        <vt:i4>0</vt:i4>
      </vt:variant>
      <vt:variant>
        <vt:i4>5</vt:i4>
      </vt:variant>
      <vt:variant>
        <vt:lpwstr>http://geopolitical/</vt:lpwstr>
      </vt:variant>
      <vt:variant>
        <vt:lpwstr/>
      </vt:variant>
      <vt:variant>
        <vt:i4>5046363</vt:i4>
      </vt:variant>
      <vt:variant>
        <vt:i4>3</vt:i4>
      </vt:variant>
      <vt:variant>
        <vt:i4>0</vt:i4>
      </vt:variant>
      <vt:variant>
        <vt:i4>5</vt:i4>
      </vt:variant>
      <vt:variant>
        <vt:lpwstr>http://www.greek-language.gr/Resources/ancient_greek/anthology/literature/browse.html?text_id=250</vt:lpwstr>
      </vt:variant>
      <vt:variant>
        <vt:lpwstr>fn362</vt:lpwstr>
      </vt:variant>
      <vt:variant>
        <vt:i4>2359330</vt:i4>
      </vt:variant>
      <vt:variant>
        <vt:i4>0</vt:i4>
      </vt:variant>
      <vt:variant>
        <vt:i4>0</vt:i4>
      </vt:variant>
      <vt:variant>
        <vt:i4>5</vt:i4>
      </vt:variant>
      <vt:variant>
        <vt:lpwstr>http://liverichlr.blogspot.gr/2013/09/richard-branson.html</vt:lpwstr>
      </vt:variant>
      <vt:variant>
        <vt:lpwstr>!/2013/09/richard-branson.html 24-12-2013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Turbo_X</dc:creator>
  <cp:lastModifiedBy>ΣΩΤΗΡΗΣ</cp:lastModifiedBy>
  <cp:revision>2</cp:revision>
  <cp:lastPrinted>2015-10-23T12:48:00Z</cp:lastPrinted>
  <dcterms:created xsi:type="dcterms:W3CDTF">2022-07-26T16:37:00Z</dcterms:created>
  <dcterms:modified xsi:type="dcterms:W3CDTF">2022-07-26T16:37:00Z</dcterms:modified>
</cp:coreProperties>
</file>