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5A6" w:rsidRPr="007B6F3C" w:rsidRDefault="00182767" w:rsidP="009F75E1">
      <w:pPr>
        <w:autoSpaceDE w:val="0"/>
        <w:autoSpaceDN w:val="0"/>
        <w:adjustRightInd w:val="0"/>
        <w:spacing w:after="0" w:line="240" w:lineRule="auto"/>
        <w:jc w:val="center"/>
        <w:rPr>
          <w:rFonts w:ascii="Times New Roman" w:hAnsi="Times New Roman" w:cs="Times New Roman"/>
          <w:b/>
          <w:bCs/>
          <w:sz w:val="24"/>
          <w:szCs w:val="24"/>
        </w:rPr>
      </w:pPr>
      <w:r w:rsidRPr="007B6F3C">
        <w:rPr>
          <w:rFonts w:ascii="Times New Roman" w:hAnsi="Times New Roman" w:cs="Times New Roman"/>
          <w:b/>
          <w:bCs/>
          <w:sz w:val="24"/>
          <w:szCs w:val="24"/>
        </w:rPr>
        <w:t>ΑΣΚΗΣΕΙΣ</w:t>
      </w:r>
    </w:p>
    <w:p w:rsidR="00182767" w:rsidRPr="007B6F3C" w:rsidRDefault="00182767" w:rsidP="00182767">
      <w:pPr>
        <w:autoSpaceDE w:val="0"/>
        <w:autoSpaceDN w:val="0"/>
        <w:adjustRightInd w:val="0"/>
        <w:spacing w:after="0" w:line="240" w:lineRule="auto"/>
        <w:rPr>
          <w:rFonts w:ascii="Times New Roman" w:hAnsi="Times New Roman" w:cs="Times New Roman"/>
          <w:b/>
          <w:bCs/>
          <w:sz w:val="24"/>
          <w:szCs w:val="24"/>
        </w:rPr>
      </w:pPr>
    </w:p>
    <w:p w:rsidR="00182767" w:rsidRPr="00D933F2" w:rsidRDefault="00182767" w:rsidP="00182767">
      <w:pPr>
        <w:autoSpaceDE w:val="0"/>
        <w:autoSpaceDN w:val="0"/>
        <w:adjustRightInd w:val="0"/>
        <w:spacing w:after="0" w:line="240" w:lineRule="auto"/>
        <w:rPr>
          <w:rFonts w:ascii="Times New Roman" w:hAnsi="Times New Roman" w:cs="Times New Roman"/>
          <w:b/>
          <w:bCs/>
          <w:sz w:val="24"/>
          <w:szCs w:val="24"/>
        </w:rPr>
      </w:pPr>
      <w:r w:rsidRPr="007B6F3C">
        <w:rPr>
          <w:rFonts w:ascii="Times New Roman" w:hAnsi="Times New Roman" w:cs="Times New Roman"/>
          <w:b/>
          <w:bCs/>
          <w:sz w:val="24"/>
          <w:szCs w:val="24"/>
        </w:rPr>
        <w:t xml:space="preserve">ΕΙΣΑΓΩΓΙΚΑ </w:t>
      </w:r>
    </w:p>
    <w:p w:rsidR="00182767" w:rsidRPr="007B6F3C" w:rsidRDefault="00182767" w:rsidP="00A02C5D">
      <w:pPr>
        <w:autoSpaceDE w:val="0"/>
        <w:autoSpaceDN w:val="0"/>
        <w:adjustRightInd w:val="0"/>
        <w:spacing w:after="0" w:line="240" w:lineRule="auto"/>
        <w:rPr>
          <w:rFonts w:ascii="Times New Roman" w:hAnsi="Times New Roman" w:cs="Times New Roman"/>
          <w:b/>
          <w:bCs/>
          <w:sz w:val="24"/>
          <w:szCs w:val="24"/>
        </w:rPr>
      </w:pPr>
    </w:p>
    <w:p w:rsidR="00D933F2" w:rsidRPr="007B6F3C" w:rsidRDefault="00182767" w:rsidP="00182767">
      <w:pPr>
        <w:autoSpaceDE w:val="0"/>
        <w:autoSpaceDN w:val="0"/>
        <w:adjustRightInd w:val="0"/>
        <w:spacing w:after="0" w:line="240" w:lineRule="auto"/>
        <w:jc w:val="both"/>
        <w:rPr>
          <w:rFonts w:ascii="Times New Roman" w:hAnsi="Times New Roman" w:cs="Times New Roman"/>
          <w:bCs/>
          <w:sz w:val="24"/>
          <w:szCs w:val="24"/>
        </w:rPr>
      </w:pPr>
      <w:r w:rsidRPr="007B6F3C">
        <w:rPr>
          <w:rFonts w:ascii="Times New Roman" w:hAnsi="Times New Roman" w:cs="Times New Roman"/>
          <w:bCs/>
          <w:sz w:val="24"/>
          <w:szCs w:val="24"/>
        </w:rPr>
        <w:t>Γνωρίζουμε ότι τον Κόσμο δεν τον άλλαξαν τόσο τα όπλα, όσο οι αφηγήσεις, όπως αυτές του Ομήρου. Για τον άνθρωπο δεν ισχύει καταρχάς «σκέπτομαι άρα υπάρχω» ή το «νοιώθω άρα υπάρχω». Η ταυτότητά του καθορίζεται από τα αφηγήματα με τα οποία ανατράφηκε και εμπέδωσε τη «μητρική γλώσσα» του. Άλλωστε ένα τ</w:t>
      </w:r>
      <w:r w:rsidR="007B6F3C">
        <w:rPr>
          <w:rFonts w:ascii="Times New Roman" w:hAnsi="Times New Roman" w:cs="Times New Roman"/>
          <w:bCs/>
          <w:sz w:val="24"/>
          <w:szCs w:val="24"/>
        </w:rPr>
        <w:t>αξίδι ολοκληρώνεται όταν το αναδι</w:t>
      </w:r>
      <w:r w:rsidRPr="007B6F3C">
        <w:rPr>
          <w:rFonts w:ascii="Times New Roman" w:hAnsi="Times New Roman" w:cs="Times New Roman"/>
          <w:bCs/>
          <w:sz w:val="24"/>
          <w:szCs w:val="24"/>
        </w:rPr>
        <w:t xml:space="preserve">ηγηθείς σε κάποιον. </w:t>
      </w:r>
      <w:r w:rsidR="009F75E1" w:rsidRPr="007B6F3C">
        <w:rPr>
          <w:rFonts w:ascii="Times New Roman" w:hAnsi="Times New Roman" w:cs="Times New Roman"/>
          <w:bCs/>
          <w:sz w:val="24"/>
          <w:szCs w:val="24"/>
        </w:rPr>
        <w:t xml:space="preserve">Τα αφηγήματα γενικότερα είναι τα </w:t>
      </w:r>
      <w:r w:rsidR="00011BCD" w:rsidRPr="007B6F3C">
        <w:rPr>
          <w:rFonts w:ascii="Times New Roman" w:hAnsi="Times New Roman" w:cs="Times New Roman"/>
          <w:bCs/>
          <w:sz w:val="24"/>
          <w:szCs w:val="24"/>
        </w:rPr>
        <w:t>«</w:t>
      </w:r>
      <w:r w:rsidR="009F75E1" w:rsidRPr="007B6F3C">
        <w:rPr>
          <w:rFonts w:ascii="Times New Roman" w:hAnsi="Times New Roman" w:cs="Times New Roman"/>
          <w:bCs/>
          <w:sz w:val="24"/>
          <w:szCs w:val="24"/>
        </w:rPr>
        <w:t>μέσα αποθήκευσης</w:t>
      </w:r>
      <w:r w:rsidR="00011BCD" w:rsidRPr="007B6F3C">
        <w:rPr>
          <w:rFonts w:ascii="Times New Roman" w:hAnsi="Times New Roman" w:cs="Times New Roman"/>
          <w:bCs/>
          <w:sz w:val="24"/>
          <w:szCs w:val="24"/>
        </w:rPr>
        <w:t>» - οι σκληροί δίσκοι</w:t>
      </w:r>
      <w:r w:rsidR="009F75E1" w:rsidRPr="007B6F3C">
        <w:rPr>
          <w:rFonts w:ascii="Times New Roman" w:hAnsi="Times New Roman" w:cs="Times New Roman"/>
          <w:bCs/>
          <w:sz w:val="24"/>
          <w:szCs w:val="24"/>
        </w:rPr>
        <w:t xml:space="preserve"> της πολιτισμικής μνήμης</w:t>
      </w:r>
      <w:r w:rsidR="007B6F3C">
        <w:rPr>
          <w:rFonts w:ascii="Times New Roman" w:hAnsi="Times New Roman" w:cs="Times New Roman"/>
          <w:bCs/>
          <w:sz w:val="24"/>
          <w:szCs w:val="24"/>
        </w:rPr>
        <w:t xml:space="preserve"> μας</w:t>
      </w:r>
      <w:r w:rsidR="009F75E1" w:rsidRPr="007B6F3C">
        <w:rPr>
          <w:rFonts w:ascii="Times New Roman" w:hAnsi="Times New Roman" w:cs="Times New Roman"/>
          <w:bCs/>
          <w:sz w:val="24"/>
          <w:szCs w:val="24"/>
        </w:rPr>
        <w:t xml:space="preserve">. </w:t>
      </w:r>
      <w:r w:rsidR="001A234D">
        <w:rPr>
          <w:rFonts w:ascii="Times New Roman" w:hAnsi="Times New Roman" w:cs="Times New Roman"/>
          <w:bCs/>
          <w:sz w:val="24"/>
          <w:szCs w:val="24"/>
        </w:rPr>
        <w:t>Βεβαίως σύμφωνα με κάποιον «</w:t>
      </w:r>
      <w:r w:rsidR="00D933F2">
        <w:rPr>
          <w:rFonts w:ascii="Times New Roman" w:hAnsi="Times New Roman" w:cs="Times New Roman"/>
          <w:bCs/>
          <w:sz w:val="24"/>
          <w:szCs w:val="24"/>
        </w:rPr>
        <w:t>Το Μεγάλο Αφήγημα που έχει γραφεί ποτέ είναι η …. Ζωή σου, αρκεί κάποτε να ξεκινήσεις!</w:t>
      </w:r>
      <w:r w:rsidR="001A234D">
        <w:rPr>
          <w:rFonts w:ascii="Times New Roman" w:hAnsi="Times New Roman" w:cs="Times New Roman"/>
          <w:bCs/>
          <w:sz w:val="24"/>
          <w:szCs w:val="24"/>
        </w:rPr>
        <w:t>»</w:t>
      </w:r>
    </w:p>
    <w:p w:rsidR="00182767" w:rsidRPr="007B6F3C" w:rsidRDefault="00182767" w:rsidP="00182767">
      <w:pPr>
        <w:autoSpaceDE w:val="0"/>
        <w:autoSpaceDN w:val="0"/>
        <w:adjustRightInd w:val="0"/>
        <w:spacing w:after="0" w:line="240" w:lineRule="auto"/>
        <w:jc w:val="both"/>
        <w:rPr>
          <w:rFonts w:ascii="Times New Roman" w:hAnsi="Times New Roman" w:cs="Times New Roman"/>
          <w:bCs/>
          <w:sz w:val="24"/>
          <w:szCs w:val="24"/>
        </w:rPr>
      </w:pPr>
    </w:p>
    <w:p w:rsidR="00182767" w:rsidRPr="007B6F3C" w:rsidRDefault="009F75E1" w:rsidP="00182767">
      <w:pPr>
        <w:autoSpaceDE w:val="0"/>
        <w:autoSpaceDN w:val="0"/>
        <w:adjustRightInd w:val="0"/>
        <w:spacing w:after="0" w:line="240" w:lineRule="auto"/>
        <w:jc w:val="both"/>
        <w:rPr>
          <w:rFonts w:ascii="Times New Roman" w:hAnsi="Times New Roman" w:cs="Times New Roman"/>
          <w:bCs/>
          <w:sz w:val="24"/>
          <w:szCs w:val="24"/>
        </w:rPr>
      </w:pPr>
      <w:r w:rsidRPr="007B6F3C">
        <w:rPr>
          <w:rFonts w:ascii="Times New Roman" w:hAnsi="Times New Roman" w:cs="Times New Roman"/>
          <w:bCs/>
          <w:sz w:val="24"/>
          <w:szCs w:val="24"/>
        </w:rPr>
        <w:t xml:space="preserve">Η </w:t>
      </w:r>
      <w:r w:rsidR="00011BCD" w:rsidRPr="007B6F3C">
        <w:rPr>
          <w:rFonts w:ascii="Times New Roman" w:hAnsi="Times New Roman" w:cs="Times New Roman"/>
          <w:bCs/>
          <w:sz w:val="24"/>
          <w:szCs w:val="24"/>
        </w:rPr>
        <w:t xml:space="preserve">ίδια η χριστιανική </w:t>
      </w:r>
      <w:r w:rsidRPr="007B6F3C">
        <w:rPr>
          <w:rFonts w:ascii="Times New Roman" w:hAnsi="Times New Roman" w:cs="Times New Roman"/>
          <w:bCs/>
          <w:sz w:val="24"/>
          <w:szCs w:val="24"/>
        </w:rPr>
        <w:t>Κοινότητα – η οδός είναι μια Κοινότητα Μνήμης</w:t>
      </w:r>
      <w:r w:rsidR="00011BCD" w:rsidRPr="007B6F3C">
        <w:rPr>
          <w:rFonts w:ascii="Times New Roman" w:hAnsi="Times New Roman" w:cs="Times New Roman"/>
          <w:bCs/>
          <w:sz w:val="24"/>
          <w:szCs w:val="24"/>
        </w:rPr>
        <w:t xml:space="preserve"> (</w:t>
      </w:r>
      <w:r w:rsidR="00011BCD" w:rsidRPr="007B6F3C">
        <w:rPr>
          <w:rFonts w:ascii="Times New Roman" w:hAnsi="Times New Roman" w:cs="Times New Roman"/>
          <w:bCs/>
          <w:sz w:val="24"/>
          <w:szCs w:val="24"/>
          <w:lang w:val="en-US"/>
        </w:rPr>
        <w:t>ReMembering</w:t>
      </w:r>
      <w:r w:rsidR="00011BCD" w:rsidRPr="007B6F3C">
        <w:rPr>
          <w:rFonts w:ascii="Times New Roman" w:hAnsi="Times New Roman" w:cs="Times New Roman"/>
          <w:bCs/>
          <w:sz w:val="24"/>
          <w:szCs w:val="24"/>
        </w:rPr>
        <w:t>)</w:t>
      </w:r>
      <w:r w:rsidRPr="007B6F3C">
        <w:rPr>
          <w:rFonts w:ascii="Times New Roman" w:hAnsi="Times New Roman" w:cs="Times New Roman"/>
          <w:bCs/>
          <w:sz w:val="24"/>
          <w:szCs w:val="24"/>
        </w:rPr>
        <w:t xml:space="preserve"> και Αφ</w:t>
      </w:r>
      <w:r w:rsidR="00011BCD" w:rsidRPr="007B6F3C">
        <w:rPr>
          <w:rFonts w:ascii="Times New Roman" w:hAnsi="Times New Roman" w:cs="Times New Roman"/>
          <w:bCs/>
          <w:sz w:val="24"/>
          <w:szCs w:val="24"/>
        </w:rPr>
        <w:t>ή</w:t>
      </w:r>
      <w:r w:rsidRPr="007B6F3C">
        <w:rPr>
          <w:rFonts w:ascii="Times New Roman" w:hAnsi="Times New Roman" w:cs="Times New Roman"/>
          <w:bCs/>
          <w:sz w:val="24"/>
          <w:szCs w:val="24"/>
        </w:rPr>
        <w:t>γησης</w:t>
      </w:r>
      <w:r w:rsidR="007B6F3C">
        <w:rPr>
          <w:rFonts w:ascii="Times New Roman" w:hAnsi="Times New Roman" w:cs="Times New Roman"/>
          <w:bCs/>
          <w:sz w:val="24"/>
          <w:szCs w:val="24"/>
        </w:rPr>
        <w:t xml:space="preserve"> - Διήγησης</w:t>
      </w:r>
      <w:r w:rsidRPr="007B6F3C">
        <w:rPr>
          <w:rFonts w:ascii="Times New Roman" w:hAnsi="Times New Roman" w:cs="Times New Roman"/>
          <w:bCs/>
          <w:sz w:val="24"/>
          <w:szCs w:val="24"/>
        </w:rPr>
        <w:t xml:space="preserve">. </w:t>
      </w:r>
      <w:r w:rsidR="00011BCD" w:rsidRPr="007B6F3C">
        <w:rPr>
          <w:rFonts w:ascii="Times New Roman" w:hAnsi="Times New Roman" w:cs="Times New Roman"/>
          <w:bCs/>
          <w:sz w:val="24"/>
          <w:szCs w:val="24"/>
        </w:rPr>
        <w:t>Σε κάθε Σύναξη ξανααφηγείται (και μάλιστα όχι μόνο λεκτικά) γεγονότα, στα οποία έζησε την απελευθ</w:t>
      </w:r>
      <w:r w:rsidR="002F6907">
        <w:rPr>
          <w:rFonts w:ascii="Times New Roman" w:hAnsi="Times New Roman" w:cs="Times New Roman"/>
          <w:bCs/>
          <w:sz w:val="24"/>
          <w:szCs w:val="24"/>
        </w:rPr>
        <w:t>ερωτική παρουσία του Κυρίου της</w:t>
      </w:r>
      <w:r w:rsidR="00011BCD" w:rsidRPr="007B6F3C">
        <w:rPr>
          <w:rFonts w:ascii="Times New Roman" w:hAnsi="Times New Roman" w:cs="Times New Roman"/>
          <w:bCs/>
          <w:sz w:val="24"/>
          <w:szCs w:val="24"/>
        </w:rPr>
        <w:t>: «</w:t>
      </w:r>
      <w:r w:rsidR="00011BCD" w:rsidRPr="007B6F3C">
        <w:rPr>
          <w:rFonts w:ascii="Times New Roman" w:hAnsi="Times New Roman" w:cs="Times New Roman"/>
          <w:bCs/>
          <w:caps/>
          <w:sz w:val="24"/>
          <w:szCs w:val="24"/>
        </w:rPr>
        <w:t>μ</w:t>
      </w:r>
      <w:r w:rsidR="00011BCD" w:rsidRPr="007B6F3C">
        <w:rPr>
          <w:rFonts w:ascii="Times New Roman" w:hAnsi="Times New Roman" w:cs="Times New Roman"/>
          <w:bCs/>
          <w:sz w:val="24"/>
          <w:szCs w:val="24"/>
        </w:rPr>
        <w:t xml:space="preserve">εμνημένοι τοίνυν [….]». </w:t>
      </w:r>
      <w:r w:rsidR="00182767" w:rsidRPr="007B6F3C">
        <w:rPr>
          <w:rFonts w:ascii="Times New Roman" w:hAnsi="Times New Roman" w:cs="Times New Roman"/>
          <w:bCs/>
          <w:sz w:val="24"/>
          <w:szCs w:val="24"/>
        </w:rPr>
        <w:t xml:space="preserve">Αφηγήματα, τα οποία μπορούν να «εξιτάρουν» το μυαλό και την «καρδιά» των εφήβων περιλαμβάνει </w:t>
      </w:r>
      <w:r w:rsidR="00011BCD" w:rsidRPr="007B6F3C">
        <w:rPr>
          <w:rFonts w:ascii="Times New Roman" w:hAnsi="Times New Roman" w:cs="Times New Roman"/>
          <w:bCs/>
          <w:sz w:val="24"/>
          <w:szCs w:val="24"/>
        </w:rPr>
        <w:t xml:space="preserve">κατεξοχήν </w:t>
      </w:r>
      <w:r w:rsidR="00182767" w:rsidRPr="007B6F3C">
        <w:rPr>
          <w:rFonts w:ascii="Times New Roman" w:hAnsi="Times New Roman" w:cs="Times New Roman"/>
          <w:bCs/>
          <w:sz w:val="24"/>
          <w:szCs w:val="24"/>
        </w:rPr>
        <w:t>η Βίβλος, αρκεί να μεταφερθούν στη «γλώσσα τους»</w:t>
      </w:r>
      <w:r w:rsidR="009B36F7" w:rsidRPr="007B6F3C">
        <w:rPr>
          <w:rFonts w:ascii="Times New Roman" w:hAnsi="Times New Roman" w:cs="Times New Roman"/>
          <w:bCs/>
          <w:sz w:val="24"/>
          <w:szCs w:val="24"/>
        </w:rPr>
        <w:t xml:space="preserve">. </w:t>
      </w:r>
      <w:r w:rsidR="002F6907">
        <w:rPr>
          <w:rFonts w:ascii="Times New Roman" w:hAnsi="Times New Roman" w:cs="Times New Roman"/>
          <w:bCs/>
          <w:sz w:val="24"/>
          <w:szCs w:val="24"/>
        </w:rPr>
        <w:t>Τελικά τ</w:t>
      </w:r>
      <w:r w:rsidR="009B36F7" w:rsidRPr="007B6F3C">
        <w:rPr>
          <w:rFonts w:ascii="Times New Roman" w:hAnsi="Times New Roman" w:cs="Times New Roman"/>
          <w:bCs/>
          <w:sz w:val="24"/>
          <w:szCs w:val="24"/>
        </w:rPr>
        <w:t xml:space="preserve">ο ζητούμενο </w:t>
      </w:r>
      <w:r w:rsidR="002F6907">
        <w:rPr>
          <w:rFonts w:ascii="Times New Roman" w:hAnsi="Times New Roman" w:cs="Times New Roman"/>
          <w:bCs/>
          <w:sz w:val="24"/>
          <w:szCs w:val="24"/>
        </w:rPr>
        <w:t xml:space="preserve">για την Αγία Γραφή </w:t>
      </w:r>
      <w:r w:rsidR="00D933F2">
        <w:rPr>
          <w:rFonts w:ascii="Times New Roman" w:hAnsi="Times New Roman" w:cs="Times New Roman"/>
          <w:bCs/>
          <w:sz w:val="24"/>
          <w:szCs w:val="24"/>
        </w:rPr>
        <w:t xml:space="preserve">δεν </w:t>
      </w:r>
      <w:r w:rsidRPr="007B6F3C">
        <w:rPr>
          <w:rFonts w:ascii="Times New Roman" w:hAnsi="Times New Roman" w:cs="Times New Roman"/>
          <w:bCs/>
          <w:sz w:val="24"/>
          <w:szCs w:val="24"/>
        </w:rPr>
        <w:t>είναι το</w:t>
      </w:r>
      <w:r w:rsidR="00D933F2">
        <w:rPr>
          <w:rFonts w:ascii="Times New Roman" w:hAnsi="Times New Roman" w:cs="Times New Roman"/>
          <w:bCs/>
          <w:sz w:val="24"/>
          <w:szCs w:val="24"/>
        </w:rPr>
        <w:t xml:space="preserve"> «Έτσι είναι/έχουν τα πράγματα»</w:t>
      </w:r>
      <w:r w:rsidRPr="007B6F3C">
        <w:rPr>
          <w:rFonts w:ascii="Times New Roman" w:hAnsi="Times New Roman" w:cs="Times New Roman"/>
          <w:bCs/>
          <w:sz w:val="24"/>
          <w:szCs w:val="24"/>
        </w:rPr>
        <w:t xml:space="preserve"> </w:t>
      </w:r>
      <w:r w:rsidR="00D933F2">
        <w:rPr>
          <w:rFonts w:ascii="Times New Roman" w:hAnsi="Times New Roman" w:cs="Times New Roman"/>
          <w:bCs/>
          <w:sz w:val="24"/>
          <w:szCs w:val="24"/>
        </w:rPr>
        <w:t xml:space="preserve">αλλά </w:t>
      </w:r>
      <w:r w:rsidR="002F6907">
        <w:rPr>
          <w:rFonts w:ascii="Times New Roman" w:hAnsi="Times New Roman" w:cs="Times New Roman"/>
          <w:bCs/>
          <w:sz w:val="24"/>
          <w:szCs w:val="24"/>
        </w:rPr>
        <w:t>«Δοκίμασε την εμπειρία»!</w:t>
      </w:r>
      <w:r w:rsidRPr="007B6F3C">
        <w:rPr>
          <w:rFonts w:ascii="Times New Roman" w:hAnsi="Times New Roman" w:cs="Times New Roman"/>
          <w:bCs/>
          <w:sz w:val="24"/>
          <w:szCs w:val="24"/>
        </w:rPr>
        <w:t xml:space="preserve"> </w:t>
      </w:r>
    </w:p>
    <w:p w:rsidR="005965A6" w:rsidRPr="007B6F3C" w:rsidRDefault="005965A6" w:rsidP="00A02C5D">
      <w:pPr>
        <w:autoSpaceDE w:val="0"/>
        <w:autoSpaceDN w:val="0"/>
        <w:adjustRightInd w:val="0"/>
        <w:spacing w:after="0" w:line="240" w:lineRule="auto"/>
        <w:rPr>
          <w:rFonts w:ascii="Times New Roman" w:hAnsi="Times New Roman" w:cs="Times New Roman"/>
          <w:bCs/>
          <w:sz w:val="24"/>
          <w:szCs w:val="24"/>
        </w:rPr>
      </w:pPr>
    </w:p>
    <w:p w:rsidR="007B6F3C" w:rsidRDefault="00182767" w:rsidP="00011BCD">
      <w:pPr>
        <w:autoSpaceDE w:val="0"/>
        <w:autoSpaceDN w:val="0"/>
        <w:adjustRightInd w:val="0"/>
        <w:spacing w:after="0" w:line="240" w:lineRule="auto"/>
        <w:jc w:val="both"/>
        <w:rPr>
          <w:rFonts w:ascii="Times New Roman" w:hAnsi="Times New Roman" w:cs="Times New Roman"/>
          <w:bCs/>
          <w:sz w:val="24"/>
          <w:szCs w:val="24"/>
        </w:rPr>
      </w:pPr>
      <w:r w:rsidRPr="007B6F3C">
        <w:rPr>
          <w:rFonts w:ascii="Times New Roman" w:hAnsi="Times New Roman" w:cs="Times New Roman"/>
          <w:bCs/>
          <w:sz w:val="24"/>
          <w:szCs w:val="24"/>
        </w:rPr>
        <w:t>Στη συγκεκριμένη Ενότητα δεν ε</w:t>
      </w:r>
      <w:r w:rsidR="005965A6" w:rsidRPr="007B6F3C">
        <w:rPr>
          <w:rFonts w:ascii="Times New Roman" w:hAnsi="Times New Roman" w:cs="Times New Roman"/>
          <w:bCs/>
          <w:sz w:val="24"/>
          <w:szCs w:val="24"/>
        </w:rPr>
        <w:t>πιλέγω άσκηση τύπου «ορθό – λάθος»</w:t>
      </w:r>
      <w:r w:rsidR="00011BCD" w:rsidRPr="007B6F3C">
        <w:rPr>
          <w:rFonts w:ascii="Times New Roman" w:hAnsi="Times New Roman" w:cs="Times New Roman"/>
          <w:bCs/>
          <w:sz w:val="24"/>
          <w:szCs w:val="24"/>
        </w:rPr>
        <w:t>,</w:t>
      </w:r>
      <w:r w:rsidR="005965A6" w:rsidRPr="007B6F3C">
        <w:rPr>
          <w:rFonts w:ascii="Times New Roman" w:hAnsi="Times New Roman" w:cs="Times New Roman"/>
          <w:bCs/>
          <w:sz w:val="24"/>
          <w:szCs w:val="24"/>
        </w:rPr>
        <w:t xml:space="preserve"> διότι θεωρώ πλέον αδόκιμες </w:t>
      </w:r>
      <w:r w:rsidR="002F6907">
        <w:rPr>
          <w:rFonts w:ascii="Times New Roman" w:hAnsi="Times New Roman" w:cs="Times New Roman"/>
          <w:bCs/>
          <w:sz w:val="24"/>
          <w:szCs w:val="24"/>
        </w:rPr>
        <w:t xml:space="preserve">«εξετάσεις» αυτού του </w:t>
      </w:r>
      <w:r w:rsidR="002F6907" w:rsidRPr="007B6F3C">
        <w:rPr>
          <w:rFonts w:ascii="Times New Roman" w:hAnsi="Times New Roman" w:cs="Times New Roman"/>
          <w:bCs/>
          <w:sz w:val="24"/>
          <w:szCs w:val="24"/>
        </w:rPr>
        <w:t>τύπου</w:t>
      </w:r>
      <w:r w:rsidR="002F6907">
        <w:rPr>
          <w:rFonts w:ascii="Times New Roman" w:hAnsi="Times New Roman" w:cs="Times New Roman"/>
          <w:bCs/>
          <w:sz w:val="24"/>
          <w:szCs w:val="24"/>
        </w:rPr>
        <w:t>,</w:t>
      </w:r>
      <w:r w:rsidR="002F6907" w:rsidRPr="007B6F3C">
        <w:rPr>
          <w:rFonts w:ascii="Times New Roman" w:hAnsi="Times New Roman" w:cs="Times New Roman"/>
          <w:bCs/>
          <w:sz w:val="24"/>
          <w:szCs w:val="24"/>
        </w:rPr>
        <w:t xml:space="preserve"> </w:t>
      </w:r>
      <w:r w:rsidR="005965A6" w:rsidRPr="007B6F3C">
        <w:rPr>
          <w:rFonts w:ascii="Times New Roman" w:hAnsi="Times New Roman" w:cs="Times New Roman"/>
          <w:bCs/>
          <w:sz w:val="24"/>
          <w:szCs w:val="24"/>
        </w:rPr>
        <w:t>στηριζόμενος στην «συστημική προσέγγιση» ενός άρθρου που αξίζει τον κόπο να μελετηθεί ολοκληρωμένο.</w:t>
      </w:r>
    </w:p>
    <w:p w:rsidR="00011BCD" w:rsidRPr="007B6F3C" w:rsidRDefault="00182767" w:rsidP="00011BCD">
      <w:pPr>
        <w:autoSpaceDE w:val="0"/>
        <w:autoSpaceDN w:val="0"/>
        <w:adjustRightInd w:val="0"/>
        <w:spacing w:after="0" w:line="240" w:lineRule="auto"/>
        <w:jc w:val="both"/>
        <w:rPr>
          <w:rFonts w:ascii="Times New Roman" w:hAnsi="Times New Roman" w:cs="Times New Roman"/>
          <w:bCs/>
          <w:sz w:val="24"/>
          <w:szCs w:val="24"/>
        </w:rPr>
      </w:pPr>
      <w:r w:rsidRPr="007B6F3C">
        <w:rPr>
          <w:rFonts w:ascii="Times New Roman" w:hAnsi="Times New Roman" w:cs="Times New Roman"/>
          <w:bCs/>
          <w:sz w:val="24"/>
          <w:szCs w:val="24"/>
        </w:rPr>
        <w:t xml:space="preserve"> </w:t>
      </w:r>
    </w:p>
    <w:p w:rsidR="00A02C5D" w:rsidRPr="007B6F3C" w:rsidRDefault="005965A6" w:rsidP="00011BCD">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r w:rsidRPr="007B6F3C">
        <w:rPr>
          <w:rFonts w:ascii="Times New Roman" w:hAnsi="Times New Roman" w:cs="Times New Roman"/>
          <w:b/>
          <w:bCs/>
          <w:sz w:val="24"/>
          <w:szCs w:val="24"/>
        </w:rPr>
        <w:t xml:space="preserve">ΜΙΝΑ ΠΟΛΕΜΗ ΤΟΔΟΥΛΟΥ1 </w:t>
      </w:r>
      <w:r w:rsidR="00A02C5D" w:rsidRPr="00D20162">
        <w:rPr>
          <w:rFonts w:ascii="Times New Roman" w:hAnsi="Times New Roman" w:cs="Times New Roman"/>
          <w:b/>
          <w:bCs/>
          <w:i/>
          <w:sz w:val="24"/>
          <w:szCs w:val="24"/>
        </w:rPr>
        <w:t>Η Συστημική Προσέγγιση- Κλειδί για έναν Νέο Εκπαιδευτικό Σχεδιασμό</w:t>
      </w:r>
      <w:r w:rsidRPr="007B6F3C">
        <w:rPr>
          <w:rFonts w:ascii="Times New Roman" w:hAnsi="Times New Roman" w:cs="Times New Roman"/>
          <w:b/>
          <w:bCs/>
          <w:sz w:val="24"/>
          <w:szCs w:val="24"/>
        </w:rPr>
        <w:t xml:space="preserve"> </w:t>
      </w:r>
      <w:r w:rsidR="005358D2" w:rsidRPr="007B6F3C">
        <w:rPr>
          <w:rStyle w:val="HTML"/>
          <w:rFonts w:ascii="Times New Roman" w:hAnsi="Times New Roman" w:cs="Times New Roman"/>
          <w:b/>
          <w:color w:val="0000FF"/>
          <w:sz w:val="24"/>
          <w:szCs w:val="24"/>
          <w:u w:val="single"/>
        </w:rPr>
        <w:fldChar w:fldCharType="begin"/>
      </w:r>
      <w:r w:rsidR="00A02C5D" w:rsidRPr="007B6F3C">
        <w:rPr>
          <w:rStyle w:val="HTML"/>
          <w:rFonts w:ascii="Times New Roman" w:hAnsi="Times New Roman" w:cs="Times New Roman"/>
          <w:b/>
          <w:color w:val="0000FF"/>
          <w:sz w:val="24"/>
          <w:szCs w:val="24"/>
          <w:u w:val="single"/>
        </w:rPr>
        <w:instrText xml:space="preserve"> HYPERLINK "http://www.medies.net/_uploaded_files/.../todoulou_for_webpage.pdf</w:instrText>
      </w:r>
    </w:p>
    <w:p w:rsidR="00A02C5D" w:rsidRPr="007B6F3C" w:rsidRDefault="00A02C5D" w:rsidP="00011BCD">
      <w:pPr>
        <w:pBdr>
          <w:top w:val="single" w:sz="4" w:space="1" w:color="auto"/>
          <w:left w:val="single" w:sz="4" w:space="4" w:color="auto"/>
          <w:bottom w:val="single" w:sz="4" w:space="1" w:color="auto"/>
          <w:right w:val="single" w:sz="4" w:space="4" w:color="auto"/>
        </w:pBdr>
        <w:jc w:val="both"/>
        <w:rPr>
          <w:rStyle w:val="-"/>
          <w:rFonts w:ascii="Times New Roman" w:hAnsi="Times New Roman" w:cs="Times New Roman"/>
          <w:b/>
          <w:sz w:val="24"/>
          <w:szCs w:val="24"/>
        </w:rPr>
      </w:pPr>
      <w:r w:rsidRPr="007B6F3C">
        <w:rPr>
          <w:rStyle w:val="HTML"/>
          <w:rFonts w:ascii="Times New Roman" w:hAnsi="Times New Roman" w:cs="Times New Roman"/>
          <w:b/>
          <w:color w:val="0000FF"/>
          <w:sz w:val="24"/>
          <w:szCs w:val="24"/>
          <w:u w:val="single"/>
        </w:rPr>
        <w:instrText xml:space="preserve">" </w:instrText>
      </w:r>
      <w:r w:rsidR="005358D2" w:rsidRPr="007B6F3C">
        <w:rPr>
          <w:rStyle w:val="HTML"/>
          <w:rFonts w:ascii="Times New Roman" w:hAnsi="Times New Roman" w:cs="Times New Roman"/>
          <w:b/>
          <w:color w:val="0000FF"/>
          <w:sz w:val="24"/>
          <w:szCs w:val="24"/>
          <w:u w:val="single"/>
        </w:rPr>
        <w:fldChar w:fldCharType="separate"/>
      </w:r>
      <w:r w:rsidRPr="007B6F3C">
        <w:rPr>
          <w:rStyle w:val="-"/>
          <w:rFonts w:ascii="Times New Roman" w:hAnsi="Times New Roman" w:cs="Times New Roman"/>
          <w:b/>
          <w:sz w:val="24"/>
          <w:szCs w:val="24"/>
        </w:rPr>
        <w:t>www.medies.net/_uploaded_files/.../todoulou_for_webpage.pdf</w:t>
      </w:r>
    </w:p>
    <w:p w:rsidR="00A02C5D" w:rsidRPr="007B6F3C" w:rsidRDefault="005358D2" w:rsidP="00011BCD">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7B6F3C">
        <w:rPr>
          <w:rStyle w:val="HTML"/>
          <w:rFonts w:ascii="Times New Roman" w:hAnsi="Times New Roman" w:cs="Times New Roman"/>
          <w:b/>
          <w:color w:val="0000FF"/>
          <w:sz w:val="24"/>
          <w:szCs w:val="24"/>
          <w:u w:val="single"/>
        </w:rPr>
        <w:fldChar w:fldCharType="end"/>
      </w:r>
      <w:r w:rsidR="00A02C5D" w:rsidRPr="007B6F3C">
        <w:rPr>
          <w:rFonts w:ascii="Times New Roman" w:hAnsi="Times New Roman" w:cs="Times New Roman"/>
          <w:sz w:val="24"/>
          <w:szCs w:val="24"/>
        </w:rPr>
        <w:t xml:space="preserve"> </w:t>
      </w:r>
      <w:r w:rsidR="00A02C5D" w:rsidRPr="007B6F3C">
        <w:rPr>
          <w:rFonts w:ascii="Times New Roman" w:hAnsi="Times New Roman" w:cs="Times New Roman"/>
          <w:b/>
          <w:bCs/>
          <w:sz w:val="24"/>
          <w:szCs w:val="24"/>
        </w:rPr>
        <w:t xml:space="preserve">Έμφαση στη λειτουργία </w:t>
      </w:r>
      <w:r w:rsidR="00A02C5D" w:rsidRPr="007B6F3C">
        <w:rPr>
          <w:rFonts w:ascii="Times New Roman" w:hAnsi="Times New Roman" w:cs="Times New Roman"/>
          <w:sz w:val="24"/>
          <w:szCs w:val="24"/>
        </w:rPr>
        <w:t xml:space="preserve">- </w:t>
      </w:r>
      <w:r w:rsidR="00A02C5D" w:rsidRPr="007B6F3C">
        <w:rPr>
          <w:rFonts w:ascii="Times New Roman" w:hAnsi="Times New Roman" w:cs="Times New Roman"/>
          <w:b/>
          <w:bCs/>
          <w:sz w:val="24"/>
          <w:szCs w:val="24"/>
        </w:rPr>
        <w:t>Νέα αντίληψη του «λάθους»</w:t>
      </w:r>
      <w:r w:rsidR="002F6907">
        <w:rPr>
          <w:rFonts w:ascii="Times New Roman" w:hAnsi="Times New Roman" w:cs="Times New Roman"/>
          <w:b/>
          <w:bCs/>
          <w:sz w:val="24"/>
          <w:szCs w:val="24"/>
        </w:rPr>
        <w:t>:</w:t>
      </w:r>
      <w:r w:rsidR="00A02C5D" w:rsidRPr="007B6F3C">
        <w:rPr>
          <w:rFonts w:ascii="Times New Roman" w:hAnsi="Times New Roman" w:cs="Times New Roman"/>
          <w:b/>
          <w:bCs/>
          <w:sz w:val="24"/>
          <w:szCs w:val="24"/>
        </w:rPr>
        <w:t xml:space="preserve"> </w:t>
      </w:r>
      <w:r w:rsidR="007B6F3C">
        <w:rPr>
          <w:rFonts w:ascii="Times New Roman" w:hAnsi="Times New Roman" w:cs="Times New Roman"/>
          <w:b/>
          <w:bCs/>
          <w:sz w:val="24"/>
          <w:szCs w:val="24"/>
        </w:rPr>
        <w:t xml:space="preserve">(α) </w:t>
      </w:r>
      <w:r w:rsidR="00A02C5D" w:rsidRPr="007B6F3C">
        <w:rPr>
          <w:rFonts w:ascii="Times New Roman" w:hAnsi="Times New Roman" w:cs="Times New Roman"/>
          <w:sz w:val="24"/>
          <w:szCs w:val="24"/>
        </w:rPr>
        <w:t xml:space="preserve">Μέσα στην πολυπλοκότητα χάνονται τα </w:t>
      </w:r>
      <w:r w:rsidR="00A02C5D" w:rsidRPr="007B6F3C">
        <w:rPr>
          <w:rFonts w:ascii="Times New Roman" w:hAnsi="Times New Roman" w:cs="Times New Roman"/>
          <w:b/>
          <w:i/>
          <w:sz w:val="24"/>
          <w:szCs w:val="24"/>
        </w:rPr>
        <w:t>ευκρινή όρια</w:t>
      </w:r>
      <w:r w:rsidR="00A02C5D" w:rsidRPr="007B6F3C">
        <w:rPr>
          <w:rFonts w:ascii="Times New Roman" w:hAnsi="Times New Roman" w:cs="Times New Roman"/>
          <w:sz w:val="24"/>
          <w:szCs w:val="24"/>
        </w:rPr>
        <w:t xml:space="preserve"> μεταξύ σωστού και λάθους. Καθημερινά στις επιστήμες, όπως τη Νευροβιολογία ή τη Φυσική, ανατρέπονται πεποιθήσεις που ήταν μέχρι χθες δεδομένες. Παράλληλα, συνηθίζουμε όλο και περισσότερο την έννοια ότι </w:t>
      </w:r>
      <w:r w:rsidR="00A02C5D" w:rsidRPr="007B6F3C">
        <w:rPr>
          <w:rFonts w:ascii="Times New Roman" w:hAnsi="Times New Roman" w:cs="Times New Roman"/>
          <w:b/>
          <w:i/>
          <w:sz w:val="24"/>
          <w:szCs w:val="24"/>
        </w:rPr>
        <w:t>η σκοπιά παρατήρησης</w:t>
      </w:r>
      <w:r w:rsidR="00A02C5D" w:rsidRPr="007B6F3C">
        <w:rPr>
          <w:rFonts w:ascii="Times New Roman" w:hAnsi="Times New Roman" w:cs="Times New Roman"/>
          <w:sz w:val="24"/>
          <w:szCs w:val="24"/>
        </w:rPr>
        <w:t xml:space="preserve"> ενέχεται στο παρατηρούμενο</w:t>
      </w:r>
      <w:r w:rsidR="007B6F3C">
        <w:rPr>
          <w:rFonts w:ascii="Times New Roman" w:hAnsi="Times New Roman" w:cs="Times New Roman"/>
          <w:sz w:val="24"/>
          <w:szCs w:val="24"/>
        </w:rPr>
        <w:t>,</w:t>
      </w:r>
      <w:r w:rsidR="00A02C5D" w:rsidRPr="007B6F3C">
        <w:rPr>
          <w:rFonts w:ascii="Times New Roman" w:hAnsi="Times New Roman" w:cs="Times New Roman"/>
          <w:sz w:val="24"/>
          <w:szCs w:val="24"/>
        </w:rPr>
        <w:t xml:space="preserve"> διευρύνοντας έτσι την αντίληψη. </w:t>
      </w:r>
      <w:r w:rsidR="00A02C5D" w:rsidRPr="007B6F3C">
        <w:rPr>
          <w:rFonts w:ascii="Times New Roman" w:hAnsi="Times New Roman" w:cs="Times New Roman"/>
          <w:b/>
          <w:sz w:val="24"/>
          <w:szCs w:val="24"/>
        </w:rPr>
        <w:t>Ανοίγοντας στο καινούργιο, απομακρυνόμαστε από την παλιά διχοτόμηση σωστού και λάθους.</w:t>
      </w:r>
      <w:r w:rsidR="001F2FFE" w:rsidRPr="007B6F3C">
        <w:rPr>
          <w:rFonts w:ascii="Times New Roman" w:hAnsi="Times New Roman" w:cs="Times New Roman"/>
          <w:b/>
          <w:bCs/>
          <w:sz w:val="24"/>
          <w:szCs w:val="24"/>
        </w:rPr>
        <w:t xml:space="preserve"> </w:t>
      </w:r>
      <w:r w:rsidR="007B6F3C">
        <w:rPr>
          <w:rFonts w:ascii="Times New Roman" w:hAnsi="Times New Roman" w:cs="Times New Roman"/>
          <w:b/>
          <w:bCs/>
          <w:sz w:val="24"/>
          <w:szCs w:val="24"/>
        </w:rPr>
        <w:t xml:space="preserve">(γ) </w:t>
      </w:r>
      <w:r w:rsidR="00A02C5D" w:rsidRPr="007B6F3C">
        <w:rPr>
          <w:rFonts w:ascii="Times New Roman" w:hAnsi="Times New Roman" w:cs="Times New Roman"/>
          <w:sz w:val="24"/>
          <w:szCs w:val="24"/>
        </w:rPr>
        <w:t xml:space="preserve">Πέρα όμως από τα επιστημονικά αντικείμενα, η στάση απέναντι στο λάθος, όταν πρόκειται για την πορεία ανάπτυξης ατόμου η ομάδας, χρειάζεται μετακίνηση </w:t>
      </w:r>
      <w:r w:rsidR="00A02C5D" w:rsidRPr="002F6907">
        <w:rPr>
          <w:rFonts w:ascii="Times New Roman" w:hAnsi="Times New Roman" w:cs="Times New Roman"/>
          <w:i/>
          <w:sz w:val="24"/>
          <w:szCs w:val="24"/>
        </w:rPr>
        <w:t>από το να</w:t>
      </w:r>
      <w:r w:rsidR="00A02C5D" w:rsidRPr="007B6F3C">
        <w:rPr>
          <w:rFonts w:ascii="Times New Roman" w:hAnsi="Times New Roman" w:cs="Times New Roman"/>
          <w:sz w:val="24"/>
          <w:szCs w:val="24"/>
        </w:rPr>
        <w:t xml:space="preserve"> θεωρείται </w:t>
      </w:r>
      <w:r w:rsidR="00A02C5D" w:rsidRPr="007B6F3C">
        <w:rPr>
          <w:rFonts w:ascii="Times New Roman" w:hAnsi="Times New Roman" w:cs="Times New Roman"/>
          <w:b/>
          <w:i/>
          <w:sz w:val="24"/>
          <w:szCs w:val="24"/>
        </w:rPr>
        <w:t>πηγή επίκρισης</w:t>
      </w:r>
      <w:r w:rsidR="002F6907">
        <w:rPr>
          <w:rFonts w:ascii="Times New Roman" w:hAnsi="Times New Roman" w:cs="Times New Roman"/>
          <w:b/>
          <w:i/>
          <w:sz w:val="24"/>
          <w:szCs w:val="24"/>
        </w:rPr>
        <w:t xml:space="preserve"> </w:t>
      </w:r>
      <w:r w:rsidR="00A02C5D" w:rsidRPr="002F6907">
        <w:rPr>
          <w:rFonts w:ascii="Times New Roman" w:hAnsi="Times New Roman" w:cs="Times New Roman"/>
          <w:i/>
          <w:sz w:val="24"/>
          <w:szCs w:val="24"/>
        </w:rPr>
        <w:t>στο να</w:t>
      </w:r>
      <w:r w:rsidR="00A02C5D" w:rsidRPr="007B6F3C">
        <w:rPr>
          <w:rFonts w:ascii="Times New Roman" w:hAnsi="Times New Roman" w:cs="Times New Roman"/>
          <w:sz w:val="24"/>
          <w:szCs w:val="24"/>
        </w:rPr>
        <w:t xml:space="preserve"> αξιοποιείται ως </w:t>
      </w:r>
      <w:r w:rsidR="00A02C5D" w:rsidRPr="007B6F3C">
        <w:rPr>
          <w:rFonts w:ascii="Times New Roman" w:hAnsi="Times New Roman" w:cs="Times New Roman"/>
          <w:b/>
          <w:bCs/>
          <w:i/>
          <w:sz w:val="24"/>
          <w:szCs w:val="24"/>
        </w:rPr>
        <w:t>χρήσιμη πληροφορία</w:t>
      </w:r>
      <w:r w:rsidR="00A02C5D" w:rsidRPr="007B6F3C">
        <w:rPr>
          <w:rFonts w:ascii="Times New Roman" w:hAnsi="Times New Roman" w:cs="Times New Roman"/>
          <w:b/>
          <w:bCs/>
          <w:sz w:val="24"/>
          <w:szCs w:val="24"/>
        </w:rPr>
        <w:t xml:space="preserve"> </w:t>
      </w:r>
      <w:r w:rsidR="00A02C5D" w:rsidRPr="007B6F3C">
        <w:rPr>
          <w:rFonts w:ascii="Times New Roman" w:hAnsi="Times New Roman" w:cs="Times New Roman"/>
          <w:sz w:val="24"/>
          <w:szCs w:val="24"/>
        </w:rPr>
        <w:t>για επαναπροσδιορισμό πορείας, εστίας, ρυθμού κλπ. Στον βαθμό που λειτουργούμε με μια τέτοια πεποίθηση, ακόμα και η πιο άσχετη παρέμβαση μέλους της ομάδας κατά τη διάρκεια ένα σχολικού έργου, μπορεί να αξιοποιηθεί εποικοδομητικά. Μπορεί για παράδειγμα, μια αταξία ή έλλειψη προσοχής, να σηματοδοτεί την ανάγκη της διεργ</w:t>
      </w:r>
      <w:r w:rsidR="002F6907">
        <w:rPr>
          <w:rFonts w:ascii="Times New Roman" w:hAnsi="Times New Roman" w:cs="Times New Roman"/>
          <w:sz w:val="24"/>
          <w:szCs w:val="24"/>
        </w:rPr>
        <w:t>ασίας για αλλαγή στη δομή ή στο</w:t>
      </w:r>
      <w:r w:rsidR="00A02C5D" w:rsidRPr="007B6F3C">
        <w:rPr>
          <w:rFonts w:ascii="Times New Roman" w:hAnsi="Times New Roman" w:cs="Times New Roman"/>
          <w:sz w:val="24"/>
          <w:szCs w:val="24"/>
        </w:rPr>
        <w:t xml:space="preserve"> ρυθμό. </w:t>
      </w:r>
      <w:r w:rsidR="00A02C5D" w:rsidRPr="007B6F3C">
        <w:rPr>
          <w:rFonts w:ascii="Times New Roman" w:hAnsi="Times New Roman" w:cs="Times New Roman"/>
          <w:b/>
          <w:sz w:val="24"/>
          <w:szCs w:val="24"/>
        </w:rPr>
        <w:t xml:space="preserve">Με αυτή την προσέγγιση, το λάθος παύει να είναι μια πηγή </w:t>
      </w:r>
      <w:r w:rsidR="00A02C5D" w:rsidRPr="007B6F3C">
        <w:rPr>
          <w:rFonts w:ascii="Times New Roman" w:hAnsi="Times New Roman" w:cs="Times New Roman"/>
          <w:b/>
          <w:i/>
          <w:sz w:val="24"/>
          <w:szCs w:val="24"/>
        </w:rPr>
        <w:t>κακού συναισθήματος και μειωμένης αυτοεικόνας</w:t>
      </w:r>
      <w:r w:rsidR="00A02C5D" w:rsidRPr="007B6F3C">
        <w:rPr>
          <w:rFonts w:ascii="Times New Roman" w:hAnsi="Times New Roman" w:cs="Times New Roman"/>
          <w:b/>
          <w:sz w:val="24"/>
          <w:szCs w:val="24"/>
        </w:rPr>
        <w:t xml:space="preserve">, ενισχύεται ριζικά η διάθεση για </w:t>
      </w:r>
      <w:r w:rsidR="00A02C5D" w:rsidRPr="007B6F3C">
        <w:rPr>
          <w:rFonts w:ascii="Times New Roman" w:hAnsi="Times New Roman" w:cs="Times New Roman"/>
          <w:b/>
          <w:i/>
          <w:sz w:val="24"/>
          <w:szCs w:val="24"/>
        </w:rPr>
        <w:t>διακινδύνευση νέων πραγμάτων</w:t>
      </w:r>
      <w:r w:rsidR="00A02C5D" w:rsidRPr="007B6F3C">
        <w:rPr>
          <w:rFonts w:ascii="Times New Roman" w:hAnsi="Times New Roman" w:cs="Times New Roman"/>
          <w:b/>
          <w:sz w:val="24"/>
          <w:szCs w:val="24"/>
        </w:rPr>
        <w:t xml:space="preserve"> και μειώνεται το </w:t>
      </w:r>
      <w:r w:rsidR="00A02C5D" w:rsidRPr="007B6F3C">
        <w:rPr>
          <w:rFonts w:ascii="Times New Roman" w:hAnsi="Times New Roman" w:cs="Times New Roman"/>
          <w:b/>
          <w:i/>
          <w:sz w:val="24"/>
          <w:szCs w:val="24"/>
        </w:rPr>
        <w:t>χάσμα</w:t>
      </w:r>
      <w:r w:rsidR="00A02C5D" w:rsidRPr="007B6F3C">
        <w:rPr>
          <w:rFonts w:ascii="Times New Roman" w:hAnsi="Times New Roman" w:cs="Times New Roman"/>
          <w:b/>
          <w:sz w:val="24"/>
          <w:szCs w:val="24"/>
        </w:rPr>
        <w:t xml:space="preserve"> μεταξύ αυτών που κάνουν λάθη και των «αλάνθαστων» μέσα σε μια ομάδα</w:t>
      </w:r>
      <w:r w:rsidR="00A02C5D" w:rsidRPr="007B6F3C">
        <w:rPr>
          <w:rFonts w:ascii="Times New Roman" w:hAnsi="Times New Roman" w:cs="Times New Roman"/>
          <w:sz w:val="24"/>
          <w:szCs w:val="24"/>
        </w:rPr>
        <w:t>.</w:t>
      </w:r>
      <w:r w:rsidR="001F2FFE" w:rsidRPr="007B6F3C">
        <w:rPr>
          <w:rFonts w:ascii="Times New Roman" w:hAnsi="Times New Roman" w:cs="Times New Roman"/>
          <w:b/>
          <w:bCs/>
          <w:sz w:val="24"/>
          <w:szCs w:val="24"/>
        </w:rPr>
        <w:t xml:space="preserve"> </w:t>
      </w:r>
      <w:r w:rsidR="00A02C5D" w:rsidRPr="007B6F3C">
        <w:rPr>
          <w:rFonts w:ascii="Times New Roman" w:hAnsi="Times New Roman" w:cs="Times New Roman"/>
          <w:i/>
          <w:sz w:val="24"/>
          <w:szCs w:val="24"/>
        </w:rPr>
        <w:t>Η εμμονή στο λάθος και τη δυσλειτουργία αποπροσανατολίζει από τη φροντίδα του καινούργιου που επιθυμούμε</w:t>
      </w:r>
      <w:r w:rsidR="00A02C5D" w:rsidRPr="007B6F3C">
        <w:rPr>
          <w:rFonts w:ascii="Times New Roman" w:hAnsi="Times New Roman" w:cs="Times New Roman"/>
          <w:sz w:val="24"/>
          <w:szCs w:val="24"/>
        </w:rPr>
        <w:t xml:space="preserve">. Χρειάζεται ανατροπή στη σχολική αντίληψη από το «υπογραμμίζω το αρνητικό και το λάθος» στο </w:t>
      </w:r>
      <w:r w:rsidR="00A02C5D" w:rsidRPr="007B6F3C">
        <w:rPr>
          <w:rFonts w:ascii="Times New Roman" w:hAnsi="Times New Roman" w:cs="Times New Roman"/>
          <w:b/>
          <w:sz w:val="24"/>
          <w:szCs w:val="24"/>
          <w:highlight w:val="yellow"/>
        </w:rPr>
        <w:t>«υπογραμμίζω το θετικό και δημιουργικό»</w:t>
      </w:r>
      <w:r w:rsidR="00A02C5D" w:rsidRPr="007B6F3C">
        <w:rPr>
          <w:rFonts w:ascii="Times New Roman" w:hAnsi="Times New Roman" w:cs="Times New Roman"/>
          <w:b/>
          <w:sz w:val="24"/>
          <w:szCs w:val="24"/>
        </w:rPr>
        <w:t>.</w:t>
      </w:r>
      <w:r w:rsidR="00A02C5D" w:rsidRPr="007B6F3C">
        <w:rPr>
          <w:rFonts w:ascii="Times New Roman" w:hAnsi="Times New Roman" w:cs="Times New Roman"/>
          <w:sz w:val="24"/>
          <w:szCs w:val="24"/>
        </w:rPr>
        <w:t xml:space="preserve"> Μια ομάδα δασκάλων που αξιοποιεί τον χρόνο της, όχι μόνο στο να λύνει προβλήματα συγκεκριμένων παιδιών, ωραρίων, ύλης κτλ., αλλά </w:t>
      </w:r>
      <w:r w:rsidR="00A02C5D" w:rsidRPr="007B6F3C">
        <w:rPr>
          <w:rFonts w:ascii="Times New Roman" w:hAnsi="Times New Roman" w:cs="Times New Roman"/>
          <w:b/>
          <w:bCs/>
          <w:sz w:val="24"/>
          <w:szCs w:val="24"/>
          <w:highlight w:val="yellow"/>
        </w:rPr>
        <w:t>μοιράζεται</w:t>
      </w:r>
      <w:r w:rsidR="00A02C5D" w:rsidRPr="007B6F3C">
        <w:rPr>
          <w:rFonts w:ascii="Times New Roman" w:hAnsi="Times New Roman" w:cs="Times New Roman"/>
          <w:sz w:val="24"/>
          <w:szCs w:val="24"/>
          <w:highlight w:val="yellow"/>
        </w:rPr>
        <w:t xml:space="preserve"> </w:t>
      </w:r>
      <w:r w:rsidR="00A02C5D" w:rsidRPr="007B6F3C">
        <w:rPr>
          <w:rFonts w:ascii="Times New Roman" w:hAnsi="Times New Roman" w:cs="Times New Roman"/>
          <w:b/>
          <w:bCs/>
          <w:sz w:val="24"/>
          <w:szCs w:val="24"/>
          <w:highlight w:val="yellow"/>
        </w:rPr>
        <w:t xml:space="preserve">το όραμά της </w:t>
      </w:r>
      <w:r w:rsidR="00A02C5D" w:rsidRPr="007B6F3C">
        <w:rPr>
          <w:rFonts w:ascii="Times New Roman" w:hAnsi="Times New Roman" w:cs="Times New Roman"/>
          <w:sz w:val="24"/>
          <w:szCs w:val="24"/>
          <w:highlight w:val="yellow"/>
        </w:rPr>
        <w:t>για το σχολείο, φτιάχνει ένα πολύ καλύτερο κλίμα και λειτουργεί ομαδικά με πολύ μεγαλύτερη δημιουργικότητα.</w:t>
      </w:r>
      <w:r w:rsidR="00A02C5D" w:rsidRPr="007B6F3C">
        <w:rPr>
          <w:rFonts w:ascii="Times New Roman" w:hAnsi="Times New Roman" w:cs="Times New Roman"/>
          <w:sz w:val="24"/>
          <w:szCs w:val="24"/>
        </w:rPr>
        <w:t xml:space="preserve"> Πολλοί από εμάς γνωρίζουμε από τη θεραπευτική μας δουλειά ότι αλλιώς κινούνται τα πράγματα και προχωράει ο άνθρωπος και η οικογένεια όταν η εστίαση δεν είναι </w:t>
      </w:r>
      <w:r w:rsidR="00A02C5D" w:rsidRPr="007B6F3C">
        <w:rPr>
          <w:rFonts w:ascii="Times New Roman" w:hAnsi="Times New Roman" w:cs="Times New Roman"/>
          <w:b/>
          <w:sz w:val="24"/>
          <w:szCs w:val="24"/>
        </w:rPr>
        <w:t>στο πρόβλημα</w:t>
      </w:r>
      <w:r w:rsidR="00A02C5D" w:rsidRPr="007B6F3C">
        <w:rPr>
          <w:rFonts w:ascii="Times New Roman" w:hAnsi="Times New Roman" w:cs="Times New Roman"/>
          <w:sz w:val="24"/>
          <w:szCs w:val="24"/>
        </w:rPr>
        <w:t>, αλλά στο</w:t>
      </w:r>
      <w:r w:rsidR="00A02C5D" w:rsidRPr="007B6F3C">
        <w:rPr>
          <w:rFonts w:ascii="Times New Roman" w:hAnsi="Times New Roman" w:cs="Times New Roman"/>
          <w:b/>
          <w:sz w:val="24"/>
          <w:szCs w:val="24"/>
        </w:rPr>
        <w:t xml:space="preserve"> τι θέλουμε από τη ζωή, στα όνειρά μας, και στο πώς χρειάζεται να ενισχύσουμε τις δυνάμεις μας προς αυτή την κατεύθυνση</w:t>
      </w:r>
      <w:r w:rsidR="00A02C5D" w:rsidRPr="007B6F3C">
        <w:rPr>
          <w:rFonts w:ascii="Times New Roman" w:hAnsi="Times New Roman" w:cs="Times New Roman"/>
          <w:sz w:val="24"/>
          <w:szCs w:val="24"/>
        </w:rPr>
        <w:t xml:space="preserve">. Το αρχικό πρόβλημα συχνά παίρνει μία άλλη χροιά στο φως αυτών των επιδιώξεων από </w:t>
      </w:r>
      <w:r w:rsidR="00A02C5D" w:rsidRPr="007B6F3C">
        <w:rPr>
          <w:rFonts w:ascii="Times New Roman" w:hAnsi="Times New Roman" w:cs="Times New Roman"/>
          <w:sz w:val="24"/>
          <w:szCs w:val="24"/>
        </w:rPr>
        <w:lastRenderedPageBreak/>
        <w:t>ότι αν προσεγγίζεται μέσα στις δυναμικές που αναστέλλουν την πρόοδο. Η περιγραφή του ονείρου για το μέλλον και η αναγωγή του σε προεργασία που μπορεί να γίνει σήμερα, φτιάχνουν καλύτερο συγκινησιακό κλίμα και νέους τρόπους αντιμετώπισής σημερινών δυσκολιών (McAdam &amp; Lang, 2009).</w:t>
      </w:r>
    </w:p>
    <w:p w:rsidR="00182767" w:rsidRPr="007B6F3C" w:rsidRDefault="005965A6">
      <w:pPr>
        <w:rPr>
          <w:rStyle w:val="HTML"/>
          <w:rFonts w:ascii="Times New Roman" w:hAnsi="Times New Roman" w:cs="Times New Roman"/>
          <w:color w:val="0000FF"/>
          <w:sz w:val="24"/>
          <w:szCs w:val="24"/>
          <w:u w:val="single"/>
        </w:rPr>
      </w:pPr>
      <w:r w:rsidRPr="007B6F3C">
        <w:rPr>
          <w:rFonts w:ascii="Times New Roman" w:hAnsi="Times New Roman" w:cs="Times New Roman"/>
          <w:b/>
          <w:bCs/>
          <w:sz w:val="24"/>
          <w:szCs w:val="24"/>
        </w:rPr>
        <w:t xml:space="preserve">Πρβλ.  </w:t>
      </w:r>
      <w:hyperlink r:id="rId8" w:history="1">
        <w:r w:rsidR="001F2FFE" w:rsidRPr="007B6F3C">
          <w:rPr>
            <w:rStyle w:val="-"/>
            <w:rFonts w:ascii="Times New Roman" w:hAnsi="Times New Roman" w:cs="Times New Roman"/>
            <w:sz w:val="24"/>
            <w:szCs w:val="24"/>
          </w:rPr>
          <w:t>http://www.diapolis.auth.gr/epimorfotiko_uliko/index.php/2014-09-06-09-18-43/2014-09-06-09-35-19/38-c1-giotsa?showall=1</w:t>
        </w:r>
      </w:hyperlink>
      <w:r w:rsidR="001F2FFE" w:rsidRPr="007B6F3C">
        <w:rPr>
          <w:rStyle w:val="HTML"/>
          <w:rFonts w:ascii="Times New Roman" w:hAnsi="Times New Roman" w:cs="Times New Roman"/>
          <w:color w:val="0000FF"/>
          <w:sz w:val="24"/>
          <w:szCs w:val="24"/>
          <w:u w:val="single"/>
        </w:rPr>
        <w:t xml:space="preserve"> </w:t>
      </w:r>
    </w:p>
    <w:p w:rsidR="00182767" w:rsidRPr="007B6F3C" w:rsidRDefault="007B6F3C" w:rsidP="009D457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Από τα τρία Σενάρια (ασκήσεις), που παραθέτω </w:t>
      </w:r>
      <w:r w:rsidR="00182767" w:rsidRPr="007B6F3C">
        <w:rPr>
          <w:rFonts w:ascii="Times New Roman" w:hAnsi="Times New Roman" w:cs="Times New Roman"/>
          <w:bCs/>
          <w:sz w:val="24"/>
          <w:szCs w:val="24"/>
        </w:rPr>
        <w:t>παρακάτω</w:t>
      </w:r>
      <w:r>
        <w:rPr>
          <w:rFonts w:ascii="Times New Roman" w:hAnsi="Times New Roman" w:cs="Times New Roman"/>
          <w:bCs/>
          <w:sz w:val="24"/>
          <w:szCs w:val="24"/>
        </w:rPr>
        <w:t>,</w:t>
      </w:r>
      <w:r w:rsidR="00182767" w:rsidRPr="007B6F3C">
        <w:rPr>
          <w:rFonts w:ascii="Times New Roman" w:hAnsi="Times New Roman" w:cs="Times New Roman"/>
          <w:bCs/>
          <w:sz w:val="24"/>
          <w:szCs w:val="24"/>
        </w:rPr>
        <w:t xml:space="preserve"> επιλέξτε </w:t>
      </w:r>
      <w:r>
        <w:rPr>
          <w:rFonts w:ascii="Times New Roman" w:hAnsi="Times New Roman" w:cs="Times New Roman"/>
          <w:bCs/>
          <w:sz w:val="24"/>
          <w:szCs w:val="24"/>
        </w:rPr>
        <w:t xml:space="preserve">ένα </w:t>
      </w:r>
      <w:r w:rsidR="00182767" w:rsidRPr="007B6F3C">
        <w:rPr>
          <w:rFonts w:ascii="Times New Roman" w:hAnsi="Times New Roman" w:cs="Times New Roman"/>
          <w:bCs/>
          <w:sz w:val="24"/>
          <w:szCs w:val="24"/>
        </w:rPr>
        <w:t xml:space="preserve">και συγκρίνετε τα αποτελέσματα </w:t>
      </w:r>
      <w:r w:rsidR="009D4571" w:rsidRPr="007B6F3C">
        <w:rPr>
          <w:rFonts w:ascii="Times New Roman" w:hAnsi="Times New Roman" w:cs="Times New Roman"/>
          <w:bCs/>
          <w:sz w:val="24"/>
          <w:szCs w:val="24"/>
        </w:rPr>
        <w:t>με τις ενδεςικτικές απαντήσεις. Καλείστε εκτός της Μεθόδου που έχω προτείνει στα άλλα αρχεία, να επιστρατεύσετε εάν το κρίνετε και τον Βιβλολόγο ή τα Βιβλογλυπτά (Βλ. επίμετρο στο τέλος)</w:t>
      </w:r>
    </w:p>
    <w:p w:rsidR="00011BCD" w:rsidRPr="00D20162" w:rsidRDefault="00A75616" w:rsidP="00D20162">
      <w:pPr>
        <w:pStyle w:val="1"/>
        <w:jc w:val="center"/>
        <w:rPr>
          <w:rFonts w:ascii="Times New Roman" w:hAnsi="Times New Roman" w:cs="Times New Roman"/>
          <w:sz w:val="24"/>
          <w:szCs w:val="24"/>
        </w:rPr>
      </w:pPr>
      <w:r w:rsidRPr="007B6F3C">
        <w:rPr>
          <w:rFonts w:ascii="Times New Roman" w:hAnsi="Times New Roman" w:cs="Times New Roman"/>
          <w:sz w:val="24"/>
          <w:szCs w:val="24"/>
        </w:rPr>
        <w:t xml:space="preserve">ΣΕΝΑΡΙΟ 1:  </w:t>
      </w:r>
      <w:r w:rsidR="005965A6" w:rsidRPr="007B6F3C">
        <w:rPr>
          <w:rFonts w:ascii="Times New Roman" w:hAnsi="Times New Roman" w:cs="Times New Roman"/>
          <w:sz w:val="24"/>
          <w:szCs w:val="24"/>
        </w:rPr>
        <w:t xml:space="preserve">ΑΣΚΗΣΗ </w:t>
      </w:r>
      <w:r w:rsidR="00182767" w:rsidRPr="007B6F3C">
        <w:rPr>
          <w:rFonts w:ascii="Times New Roman" w:hAnsi="Times New Roman" w:cs="Times New Roman"/>
          <w:sz w:val="24"/>
          <w:szCs w:val="24"/>
        </w:rPr>
        <w:t>ΣΤΗ ΠΑΡΑΒΟΛΗ ΤΟΥ ΣΠΟΡΙΑ</w:t>
      </w:r>
    </w:p>
    <w:p w:rsidR="004D4969" w:rsidRPr="007B6F3C" w:rsidRDefault="004D4969" w:rsidP="00D20162">
      <w:pPr>
        <w:jc w:val="both"/>
        <w:rPr>
          <w:rFonts w:ascii="Times New Roman" w:hAnsi="Times New Roman" w:cs="Times New Roman"/>
          <w:b/>
          <w:bCs/>
          <w:sz w:val="24"/>
          <w:szCs w:val="24"/>
        </w:rPr>
      </w:pPr>
      <w:r w:rsidRPr="007B6F3C">
        <w:rPr>
          <w:rFonts w:ascii="Times New Roman" w:hAnsi="Times New Roman" w:cs="Times New Roman"/>
          <w:b/>
          <w:bCs/>
          <w:sz w:val="24"/>
          <w:szCs w:val="24"/>
        </w:rPr>
        <w:t>Με αφορμή τον Πίνακα του Βα</w:t>
      </w:r>
      <w:r w:rsidR="00011BCD" w:rsidRPr="007B6F3C">
        <w:rPr>
          <w:rFonts w:ascii="Times New Roman" w:hAnsi="Times New Roman" w:cs="Times New Roman"/>
          <w:b/>
          <w:bCs/>
          <w:sz w:val="24"/>
          <w:szCs w:val="24"/>
        </w:rPr>
        <w:t>ν</w:t>
      </w:r>
      <w:r w:rsidR="00A75616" w:rsidRPr="007B6F3C">
        <w:rPr>
          <w:rFonts w:ascii="Times New Roman" w:hAnsi="Times New Roman" w:cs="Times New Roman"/>
          <w:b/>
          <w:bCs/>
          <w:sz w:val="24"/>
          <w:szCs w:val="24"/>
        </w:rPr>
        <w:t xml:space="preserve"> Γκογκ </w:t>
      </w:r>
      <w:hyperlink r:id="rId9" w:history="1">
        <w:r w:rsidR="002F6907" w:rsidRPr="007B6F3C">
          <w:rPr>
            <w:rStyle w:val="-"/>
            <w:rFonts w:ascii="Times New Roman" w:hAnsi="Times New Roman" w:cs="Times New Roman"/>
            <w:b/>
            <w:bCs/>
            <w:sz w:val="24"/>
            <w:szCs w:val="24"/>
          </w:rPr>
          <w:t>http://www.enet.gr/?i=news.el.article&amp;id=126585</w:t>
        </w:r>
      </w:hyperlink>
      <w:r w:rsidR="002F6907">
        <w:t xml:space="preserve"> </w:t>
      </w:r>
      <w:r w:rsidR="00A75616" w:rsidRPr="007B6F3C">
        <w:rPr>
          <w:rFonts w:ascii="Times New Roman" w:hAnsi="Times New Roman" w:cs="Times New Roman"/>
          <w:b/>
          <w:bCs/>
          <w:sz w:val="24"/>
          <w:szCs w:val="24"/>
        </w:rPr>
        <w:t>επεξεργαστείτε ένα Σενάριο Διδασκαλί</w:t>
      </w:r>
      <w:r w:rsidR="001A234D">
        <w:rPr>
          <w:rFonts w:ascii="Times New Roman" w:hAnsi="Times New Roman" w:cs="Times New Roman"/>
          <w:b/>
          <w:bCs/>
          <w:sz w:val="24"/>
          <w:szCs w:val="24"/>
        </w:rPr>
        <w:t>ας της ανωτέρω Παραβολής στη Β’</w:t>
      </w:r>
      <w:r w:rsidR="00A75616" w:rsidRPr="007B6F3C">
        <w:rPr>
          <w:rFonts w:ascii="Times New Roman" w:hAnsi="Times New Roman" w:cs="Times New Roman"/>
          <w:b/>
          <w:bCs/>
          <w:sz w:val="24"/>
          <w:szCs w:val="24"/>
        </w:rPr>
        <w:t xml:space="preserve"> Γυμνασίου</w:t>
      </w:r>
    </w:p>
    <w:p w:rsidR="005A4E94" w:rsidRPr="007B6F3C" w:rsidRDefault="00666D48" w:rsidP="00E770BD">
      <w:pPr>
        <w:pStyle w:val="2"/>
        <w:rPr>
          <w:rFonts w:ascii="Times New Roman" w:hAnsi="Times New Roman" w:cs="Times New Roman"/>
          <w:sz w:val="24"/>
          <w:szCs w:val="24"/>
        </w:rPr>
      </w:pPr>
      <w:r w:rsidRPr="007B6F3C">
        <w:rPr>
          <w:rFonts w:ascii="Times New Roman" w:hAnsi="Times New Roman" w:cs="Times New Roman"/>
          <w:sz w:val="24"/>
          <w:szCs w:val="24"/>
        </w:rPr>
        <w:t>Εισαγωγικά: Τι είναι παραβολή</w:t>
      </w:r>
      <w:r w:rsidR="005A4E94" w:rsidRPr="007B6F3C">
        <w:rPr>
          <w:rStyle w:val="a5"/>
          <w:rFonts w:ascii="Times New Roman" w:hAnsi="Times New Roman" w:cs="Times New Roman"/>
          <w:sz w:val="24"/>
          <w:szCs w:val="24"/>
        </w:rPr>
        <w:footnoteReference w:id="1"/>
      </w:r>
      <w:r w:rsidR="005A4E94" w:rsidRPr="007B6F3C">
        <w:rPr>
          <w:rStyle w:val="a5"/>
          <w:rFonts w:ascii="Times New Roman" w:hAnsi="Times New Roman" w:cs="Times New Roman"/>
          <w:sz w:val="24"/>
          <w:szCs w:val="24"/>
        </w:rPr>
        <w:footnoteReference w:id="2"/>
      </w:r>
    </w:p>
    <w:p w:rsidR="005A4E94" w:rsidRPr="007B6F3C" w:rsidRDefault="005A4E94" w:rsidP="00666D48">
      <w:pPr>
        <w:pStyle w:val="ab"/>
        <w:spacing w:after="200"/>
        <w:ind w:right="-2"/>
        <w:jc w:val="both"/>
      </w:pPr>
      <w:r w:rsidRPr="007B6F3C">
        <w:rPr>
          <w:caps/>
        </w:rPr>
        <w:t>ο</w:t>
      </w:r>
      <w:r w:rsidRPr="007B6F3C">
        <w:t xml:space="preserve"> Ιησούς, περιοδεύοντας στην επαρχία της Γαλιλαίας</w:t>
      </w:r>
      <w:r w:rsidR="00011BCD" w:rsidRPr="007B6F3C">
        <w:t xml:space="preserve"> των αλλοδαπών</w:t>
      </w:r>
      <w:r w:rsidRPr="007B6F3C">
        <w:t>, σε αντίθεση με τους ραββίνους της εποχής του, δε συνήθιζε</w:t>
      </w:r>
      <w:r w:rsidR="00011BCD" w:rsidRPr="007B6F3C">
        <w:t xml:space="preserve"> να ἐχει μια σταθερή καθΈδρα ούτε</w:t>
      </w:r>
      <w:r w:rsidRPr="007B6F3C">
        <w:t xml:space="preserve">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Pr="007B6F3C">
        <w:rPr>
          <w:b/>
          <w:i/>
        </w:rPr>
        <w:t>όχλο</w:t>
      </w:r>
      <w:r w:rsidR="002F6907">
        <w:t xml:space="preserve"> της Γαλιλαίας</w:t>
      </w:r>
      <w:r w:rsidRPr="007B6F3C">
        <w:t xml:space="preserve">. Προτιμούσε να χρησιμοποιεί απλές </w:t>
      </w:r>
      <w:r w:rsidRPr="007B6F3C">
        <w:rPr>
          <w:i/>
        </w:rPr>
        <w:t>εικον(ολογ)ικές διηγήσεις</w:t>
      </w:r>
      <w:r w:rsidRPr="007B6F3C">
        <w:t>, τις γνωστές παραβολές (π.)</w:t>
      </w:r>
      <w:r w:rsidRPr="007B6F3C">
        <w:rPr>
          <w:rStyle w:val="a5"/>
        </w:rPr>
        <w:footnoteReference w:id="3"/>
      </w:r>
      <w:r w:rsidRPr="007B6F3C">
        <w:t xml:space="preserve">. Μάλιστα σύμφωνα με τον Μκ. 4, 33 (// Μτ. 13, 34) </w:t>
      </w:r>
      <w:r w:rsidR="004D4969" w:rsidRPr="007B6F3C">
        <w:t xml:space="preserve">και με τους αποχαιρετιστήριους λόγους </w:t>
      </w:r>
      <w:r w:rsidR="00011BCD" w:rsidRPr="007B6F3C">
        <w:t xml:space="preserve">Του </w:t>
      </w:r>
      <w:r w:rsidR="004D4969" w:rsidRPr="007B6F3C">
        <w:t xml:space="preserve">στο </w:t>
      </w:r>
      <w:r w:rsidR="004D4969" w:rsidRPr="002F6907">
        <w:rPr>
          <w:i/>
        </w:rPr>
        <w:t>Κατά Ιωάννη</w:t>
      </w:r>
      <w:r w:rsidR="004D4969" w:rsidRPr="007B6F3C">
        <w:t xml:space="preserve"> (κεφ. 16) </w:t>
      </w:r>
      <w:r w:rsidRPr="007B6F3C">
        <w:t xml:space="preserve">ο Ιησούς ομιλούσε </w:t>
      </w:r>
      <w:r w:rsidRPr="007B6F3C">
        <w:rPr>
          <w:i/>
        </w:rPr>
        <w:t>μόνον</w:t>
      </w:r>
      <w:r w:rsidR="002F6907">
        <w:t xml:space="preserve"> με παραβολές, </w:t>
      </w:r>
      <w:r w:rsidRPr="007B6F3C">
        <w:t xml:space="preserve">προκαλώντας το ακροατήριο είτε θετικά είτε αρνητικά. </w:t>
      </w:r>
    </w:p>
    <w:p w:rsidR="005A4E94" w:rsidRPr="007B6F3C" w:rsidRDefault="005A4E94" w:rsidP="00666D48">
      <w:pPr>
        <w:pStyle w:val="ab"/>
        <w:spacing w:after="200"/>
        <w:ind w:right="-2"/>
        <w:jc w:val="both"/>
      </w:pPr>
      <w:r w:rsidRPr="007B6F3C">
        <w:t xml:space="preserve">104 (!) τέτοιες αφηγήσεις (αντί για 40 όπως ίσχυε μέχρι σήμερα) συγκεντρώθηκαν στην επίτομη συλλογή τους (Kompendium) που εκδόθηκε το 2007. Σε αυτήν (τη συλλογή) </w:t>
      </w:r>
      <w:r w:rsidRPr="007B6F3C">
        <w:rPr>
          <w:b/>
          <w:i/>
        </w:rPr>
        <w:t>(α)</w:t>
      </w:r>
      <w:r w:rsidRPr="007B6F3C">
        <w:t xml:space="preserve"> δεν γίνεται πλέον η κλασική διάκριση μεταξύ παραβολής – παρομοίωσης - παραδειγματικής διήγησης - αλληγορίας. </w:t>
      </w:r>
      <w:r w:rsidR="00011BCD" w:rsidRPr="007B6F3C">
        <w:t xml:space="preserve"> </w:t>
      </w:r>
      <w:r w:rsidRPr="007B6F3C">
        <w:rPr>
          <w:b/>
          <w:i/>
        </w:rPr>
        <w:t>(β)</w:t>
      </w:r>
      <w:r w:rsidRPr="007B6F3C">
        <w:t xml:space="preserve"> Περιλαμβάνονται οι μέχρι πρότινος και θεωρούμενες </w:t>
      </w:r>
      <w:r w:rsidRPr="007B6F3C">
        <w:rPr>
          <w:i/>
        </w:rPr>
        <w:t>αλληγορικές αφηγήσεις -</w:t>
      </w:r>
      <w:r w:rsidRPr="007B6F3C">
        <w:t xml:space="preserve"> παροιμίες του </w:t>
      </w:r>
      <w:r w:rsidRPr="007B6F3C">
        <w:rPr>
          <w:i/>
        </w:rPr>
        <w:t>Κατά Ιωάννη</w:t>
      </w:r>
      <w:r w:rsidRPr="007B6F3C">
        <w:t xml:space="preserve"> (Ιω. 10 [ποιμήν]. 12. 15 [άμπελος]. 16 [ωδίνες τοκετού]) μαζί με τα «αρχετυπικά» του λόγια (περί φωτός, λύχνου κ.ο.κ.) και (γ) αντίστοιχες ρήσεις του Ιησού που δεν σώζονται στα κανονικά Ευαγγέλια (άγραφα, απόκρυφο </w:t>
      </w:r>
      <w:r w:rsidRPr="007B6F3C">
        <w:rPr>
          <w:i/>
        </w:rPr>
        <w:t>Ευαγγελίου του Θωμά)</w:t>
      </w:r>
      <w:r w:rsidRPr="007B6F3C">
        <w:rPr>
          <w:rStyle w:val="a5"/>
        </w:rPr>
        <w:footnoteReference w:id="4"/>
      </w:r>
      <w:r w:rsidRPr="007B6F3C">
        <w:t xml:space="preserve">. </w:t>
      </w:r>
    </w:p>
    <w:p w:rsidR="005A4E94" w:rsidRPr="007B6F3C" w:rsidRDefault="005A4E94" w:rsidP="00666D48">
      <w:pPr>
        <w:pStyle w:val="ab"/>
        <w:spacing w:after="200"/>
        <w:ind w:right="-2"/>
        <w:jc w:val="both"/>
        <w:rPr>
          <w:i/>
        </w:rPr>
      </w:pPr>
      <w:r w:rsidRPr="007B6F3C">
        <w:lastRenderedPageBreak/>
        <w:t xml:space="preserve">Πρόκειται για μια ανεκτίμητη </w:t>
      </w:r>
      <w:r w:rsidRPr="007B6F3C">
        <w:rPr>
          <w:i/>
        </w:rPr>
        <w:t>γκαλερί εικόνων</w:t>
      </w:r>
      <w:r w:rsidRPr="007B6F3C">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7B6F3C">
        <w:rPr>
          <w:i/>
        </w:rPr>
        <w:t>Βασιλείας</w:t>
      </w:r>
      <w:r w:rsidRPr="007B6F3C">
        <w:t xml:space="preserve"> η οποία </w:t>
      </w:r>
      <w:r w:rsidRPr="007B6F3C">
        <w:rPr>
          <w:i/>
        </w:rPr>
        <w:t>ήδη</w:t>
      </w:r>
      <w:r w:rsidRPr="007B6F3C">
        <w:t xml:space="preserve"> ανέτειλε μέσα από τη δική Του παρουσία </w:t>
      </w:r>
      <w:r w:rsidRPr="007B6F3C">
        <w:rPr>
          <w:i/>
        </w:rPr>
        <w:t>εδώ και τώρα</w:t>
      </w:r>
      <w:r w:rsidRPr="007B6F3C">
        <w:t>!</w:t>
      </w:r>
      <w:r w:rsidRPr="007B6F3C">
        <w:rPr>
          <w:i/>
        </w:rPr>
        <w:t xml:space="preserve"> </w:t>
      </w:r>
    </w:p>
    <w:p w:rsidR="005A4E94" w:rsidRPr="007B6F3C" w:rsidRDefault="005A4E94" w:rsidP="00666D48">
      <w:pPr>
        <w:pStyle w:val="ab"/>
        <w:spacing w:after="200"/>
        <w:ind w:right="-2"/>
        <w:jc w:val="both"/>
      </w:pPr>
      <w:r w:rsidRPr="007B6F3C">
        <w:t xml:space="preserve">Αλλά τι σημαίνει άραγε σήμερα </w:t>
      </w:r>
      <w:r w:rsidRPr="007B6F3C">
        <w:rPr>
          <w:b/>
        </w:rPr>
        <w:t xml:space="preserve">ο όρος </w:t>
      </w:r>
      <w:r w:rsidRPr="007B6F3C">
        <w:rPr>
          <w:b/>
          <w:i/>
        </w:rPr>
        <w:t>βασιλεία</w:t>
      </w:r>
      <w:r w:rsidRPr="007B6F3C">
        <w:rPr>
          <w:i/>
        </w:rPr>
        <w:t xml:space="preserve"> </w:t>
      </w:r>
      <w:r w:rsidRPr="007B6F3C">
        <w:t>(</w:t>
      </w:r>
      <w:r w:rsidRPr="007B6F3C">
        <w:rPr>
          <w:i/>
        </w:rPr>
        <w:t>ράιχ</w:t>
      </w:r>
      <w:r w:rsidRPr="007B6F3C">
        <w:t xml:space="preserve"> στα γερμανικά ήδη από τον Λούθηρο [!])</w:t>
      </w:r>
      <w:r w:rsidRPr="007B6F3C">
        <w:rPr>
          <w:rStyle w:val="a5"/>
        </w:rPr>
        <w:footnoteReference w:id="5"/>
      </w:r>
      <w:r w:rsidRPr="007B6F3C">
        <w:t xml:space="preserve">; Δεν θα προτιμήσω την απόδοση με τους όρους </w:t>
      </w:r>
      <w:r w:rsidRPr="007B6F3C">
        <w:rPr>
          <w:i/>
        </w:rPr>
        <w:t>χάρις/άκτιστο φως</w:t>
      </w:r>
      <w:r w:rsidRPr="007B6F3C">
        <w:t xml:space="preserve"> της πατερικής γραμματείας αλλά τη διατύπωση: </w:t>
      </w:r>
      <w:r w:rsidRPr="007B6F3C">
        <w:rPr>
          <w:i/>
        </w:rPr>
        <w:t>καινούργιος/δίκαιος κόσμος του Θεού</w:t>
      </w:r>
      <w:r w:rsidRPr="007B6F3C">
        <w:t xml:space="preserve">. </w:t>
      </w:r>
    </w:p>
    <w:p w:rsidR="00011BCD" w:rsidRPr="007B6F3C" w:rsidRDefault="005A4E94" w:rsidP="00666D48">
      <w:pPr>
        <w:autoSpaceDE w:val="0"/>
        <w:autoSpaceDN w:val="0"/>
        <w:adjustRightInd w:val="0"/>
        <w:spacing w:after="0" w:line="240" w:lineRule="auto"/>
        <w:jc w:val="both"/>
        <w:rPr>
          <w:rFonts w:ascii="Times New Roman" w:hAnsi="Times New Roman" w:cs="Times New Roman"/>
          <w:sz w:val="24"/>
          <w:szCs w:val="24"/>
        </w:rPr>
      </w:pPr>
      <w:r w:rsidRPr="007B6F3C">
        <w:rPr>
          <w:rFonts w:ascii="Times New Roman" w:hAnsi="Times New Roman" w:cs="Times New Roman"/>
          <w:sz w:val="24"/>
          <w:szCs w:val="24"/>
        </w:rPr>
        <w:t>Σημειωτέον ότι ήδη από τις αρχές του 20</w:t>
      </w:r>
      <w:r w:rsidRPr="007B6F3C">
        <w:rPr>
          <w:rFonts w:ascii="Times New Roman" w:hAnsi="Times New Roman" w:cs="Times New Roman"/>
          <w:sz w:val="24"/>
          <w:szCs w:val="24"/>
          <w:vertAlign w:val="superscript"/>
        </w:rPr>
        <w:t>ου</w:t>
      </w:r>
      <w:r w:rsidRPr="007B6F3C">
        <w:rPr>
          <w:rFonts w:ascii="Times New Roman" w:hAnsi="Times New Roman" w:cs="Times New Roman"/>
          <w:sz w:val="24"/>
          <w:szCs w:val="24"/>
        </w:rPr>
        <w:t xml:space="preserve"> αι. όταν αντί του Χριστού της Εκκλησίας αναζητείτο με αγωνία ο </w:t>
      </w:r>
      <w:r w:rsidRPr="007B6F3C">
        <w:rPr>
          <w:rFonts w:ascii="Times New Roman" w:hAnsi="Times New Roman" w:cs="Times New Roman"/>
          <w:i/>
          <w:sz w:val="24"/>
          <w:szCs w:val="24"/>
        </w:rPr>
        <w:t>ιστορικός</w:t>
      </w:r>
      <w:r w:rsidRPr="007B6F3C">
        <w:rPr>
          <w:rFonts w:ascii="Times New Roman" w:hAnsi="Times New Roman" w:cs="Times New Roman"/>
          <w:sz w:val="24"/>
          <w:szCs w:val="24"/>
        </w:rPr>
        <w:t xml:space="preserve"> Ιησούς, οι παραβολές θεωρούνταν ως </w:t>
      </w:r>
      <w:r w:rsidRPr="007B6F3C">
        <w:rPr>
          <w:rFonts w:ascii="Times New Roman" w:hAnsi="Times New Roman" w:cs="Times New Roman"/>
          <w:i/>
          <w:sz w:val="24"/>
          <w:szCs w:val="24"/>
        </w:rPr>
        <w:t>απομαγνητοφωνήσεις</w:t>
      </w:r>
      <w:r w:rsidRPr="007B6F3C">
        <w:rPr>
          <w:rFonts w:ascii="Times New Roman" w:hAnsi="Times New Roman" w:cs="Times New Roman"/>
          <w:sz w:val="24"/>
          <w:szCs w:val="24"/>
        </w:rPr>
        <w:t xml:space="preserve"> όπου μπορούσε κανείς αυθεντικότερα από οποιοδήποτε άλλο ευαγγελικό «μέσο» να ακούσει την ίδια τη φωνή του Λόγου (vox ipsissima)</w:t>
      </w:r>
      <w:r w:rsidRPr="007B6F3C">
        <w:rPr>
          <w:rStyle w:val="a5"/>
          <w:rFonts w:ascii="Times New Roman" w:hAnsi="Times New Roman" w:cs="Times New Roman"/>
          <w:sz w:val="24"/>
          <w:szCs w:val="24"/>
        </w:rPr>
        <w:footnoteReference w:id="6"/>
      </w:r>
      <w:r w:rsidRPr="007B6F3C">
        <w:rPr>
          <w:rFonts w:ascii="Times New Roman" w:hAnsi="Times New Roman" w:cs="Times New Roman"/>
          <w:sz w:val="24"/>
          <w:szCs w:val="24"/>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7B6F3C">
        <w:rPr>
          <w:rFonts w:ascii="Times New Roman" w:hAnsi="Times New Roman" w:cs="Times New Roman"/>
          <w:i/>
          <w:sz w:val="24"/>
          <w:szCs w:val="24"/>
        </w:rPr>
        <w:t>στήλωση</w:t>
      </w:r>
      <w:r w:rsidRPr="007B6F3C">
        <w:rPr>
          <w:rFonts w:ascii="Times New Roman" w:hAnsi="Times New Roman" w:cs="Times New Roman"/>
          <w:sz w:val="24"/>
          <w:szCs w:val="24"/>
        </w:rPr>
        <w:t xml:space="preserve"> των εικόνων από την Ζ’ Οικουμενική Σύνοδο το 787 μ.Χ., με τις </w:t>
      </w:r>
      <w:r w:rsidRPr="007B6F3C">
        <w:rPr>
          <w:rFonts w:ascii="Times New Roman" w:hAnsi="Times New Roman" w:cs="Times New Roman"/>
          <w:i/>
          <w:sz w:val="24"/>
          <w:szCs w:val="24"/>
        </w:rPr>
        <w:t>αφηγηματικές του μινιατούρες</w:t>
      </w:r>
      <w:r w:rsidRPr="007B6F3C">
        <w:rPr>
          <w:rFonts w:ascii="Times New Roman" w:hAnsi="Times New Roman" w:cs="Times New Roman"/>
          <w:sz w:val="24"/>
          <w:szCs w:val="24"/>
        </w:rPr>
        <w:t xml:space="preserve"> (δηλ. τις παραβολές) είχε αποδείξει ότι τελικά ο ανθρώπινος λόγος για τον </w:t>
      </w:r>
      <w:r w:rsidRPr="007B6F3C">
        <w:rPr>
          <w:rFonts w:ascii="Times New Roman" w:hAnsi="Times New Roman" w:cs="Times New Roman"/>
          <w:i/>
          <w:sz w:val="24"/>
          <w:szCs w:val="24"/>
        </w:rPr>
        <w:t>υπέρ</w:t>
      </w:r>
      <w:r w:rsidRPr="007B6F3C">
        <w:rPr>
          <w:rFonts w:ascii="Times New Roman" w:hAnsi="Times New Roman" w:cs="Times New Roman"/>
          <w:sz w:val="24"/>
          <w:szCs w:val="24"/>
        </w:rPr>
        <w:t xml:space="preserve">λογο Θεό-Πατέρα δεν μπορεί να είναι «δογματικός» (με την έννοια των ορισμών) αλλά μόνον </w:t>
      </w:r>
      <w:r w:rsidRPr="007B6F3C">
        <w:rPr>
          <w:rFonts w:ascii="Times New Roman" w:hAnsi="Times New Roman" w:cs="Times New Roman"/>
          <w:i/>
          <w:sz w:val="24"/>
          <w:szCs w:val="24"/>
        </w:rPr>
        <w:t>μεταφορικός</w:t>
      </w:r>
      <w:r w:rsidRPr="007B6F3C">
        <w:rPr>
          <w:rFonts w:ascii="Times New Roman" w:hAnsi="Times New Roman" w:cs="Times New Roman"/>
          <w:sz w:val="24"/>
          <w:szCs w:val="24"/>
        </w:rPr>
        <w:t xml:space="preserve"> και πάντα εικονικός-ποιητικός / </w:t>
      </w:r>
      <w:r w:rsidRPr="007B6F3C">
        <w:rPr>
          <w:rFonts w:ascii="Times New Roman" w:hAnsi="Times New Roman" w:cs="Times New Roman"/>
          <w:i/>
          <w:sz w:val="24"/>
          <w:szCs w:val="24"/>
        </w:rPr>
        <w:t>παραστατικός</w:t>
      </w:r>
      <w:r w:rsidRPr="007B6F3C">
        <w:rPr>
          <w:rFonts w:ascii="Times New Roman" w:hAnsi="Times New Roman" w:cs="Times New Roman"/>
          <w:sz w:val="24"/>
          <w:szCs w:val="24"/>
        </w:rPr>
        <w:t xml:space="preserve"> (</w:t>
      </w:r>
      <w:r w:rsidRPr="007B6F3C">
        <w:rPr>
          <w:rStyle w:val="aa"/>
          <w:rFonts w:ascii="Times New Roman" w:hAnsi="Times New Roman" w:cs="Times New Roman"/>
          <w:sz w:val="24"/>
          <w:szCs w:val="24"/>
        </w:rPr>
        <w:t>performing</w:t>
      </w:r>
      <w:r w:rsidRPr="007B6F3C">
        <w:rPr>
          <w:rFonts w:ascii="Times New Roman" w:hAnsi="Times New Roman" w:cs="Times New Roman"/>
          <w:sz w:val="24"/>
          <w:szCs w:val="24"/>
        </w:rPr>
        <w:t xml:space="preserve">). Η εικόνα (όρος που ανήκει και στο λεξιλόγιο του σύγχρονου management) δεν είναι μόνον «βίβλος αγραμμάτων». Ισούται με χίλιες λέξεις αφού ταυτόχρονα διεγείρει τον </w:t>
      </w:r>
      <w:r w:rsidRPr="007B6F3C">
        <w:rPr>
          <w:rFonts w:ascii="Times New Roman" w:hAnsi="Times New Roman" w:cs="Times New Roman"/>
          <w:i/>
          <w:sz w:val="24"/>
          <w:szCs w:val="24"/>
        </w:rPr>
        <w:t>όλο</w:t>
      </w:r>
      <w:r w:rsidRPr="007B6F3C">
        <w:rPr>
          <w:rFonts w:ascii="Times New Roman" w:hAnsi="Times New Roman" w:cs="Times New Roman"/>
          <w:sz w:val="24"/>
          <w:szCs w:val="24"/>
        </w:rPr>
        <w:t xml:space="preserve"> άνθρωπο (εγκέφαλο, συναισθήματα), όλα τα όργανα της </w:t>
      </w:r>
      <w:r w:rsidRPr="007B6F3C">
        <w:rPr>
          <w:rFonts w:ascii="Times New Roman" w:hAnsi="Times New Roman" w:cs="Times New Roman"/>
          <w:i/>
          <w:sz w:val="24"/>
          <w:szCs w:val="24"/>
        </w:rPr>
        <w:t>γνώσης</w:t>
      </w:r>
      <w:r w:rsidRPr="007B6F3C">
        <w:rPr>
          <w:rFonts w:ascii="Times New Roman" w:hAnsi="Times New Roman" w:cs="Times New Roman"/>
          <w:sz w:val="24"/>
          <w:szCs w:val="24"/>
        </w:rPr>
        <w:t xml:space="preserve"> ήτοι της </w:t>
      </w:r>
      <w:r w:rsidRPr="002F6907">
        <w:rPr>
          <w:rFonts w:ascii="Times New Roman" w:hAnsi="Times New Roman" w:cs="Times New Roman"/>
          <w:i/>
          <w:sz w:val="24"/>
          <w:szCs w:val="24"/>
        </w:rPr>
        <w:t>αγάπης</w:t>
      </w:r>
      <w:r w:rsidRPr="007B6F3C">
        <w:rPr>
          <w:rFonts w:ascii="Times New Roman" w:hAnsi="Times New Roman" w:cs="Times New Roman"/>
          <w:sz w:val="24"/>
          <w:szCs w:val="24"/>
        </w:rPr>
        <w:t xml:space="preserve"> του Θεού</w:t>
      </w:r>
      <w:r w:rsidR="002F6907">
        <w:rPr>
          <w:rFonts w:ascii="Times New Roman" w:hAnsi="Times New Roman" w:cs="Times New Roman"/>
          <w:sz w:val="24"/>
          <w:szCs w:val="24"/>
        </w:rPr>
        <w:t xml:space="preserve"> της Έκ-πληξης</w:t>
      </w:r>
      <w:r w:rsidRPr="007B6F3C">
        <w:rPr>
          <w:rFonts w:ascii="Times New Roman" w:hAnsi="Times New Roman" w:cs="Times New Roman"/>
          <w:sz w:val="24"/>
          <w:szCs w:val="24"/>
        </w:rPr>
        <w:t xml:space="preserve"> (Μτ. 12, 28-34 κε.).</w:t>
      </w:r>
    </w:p>
    <w:p w:rsidR="007B6F3C" w:rsidRDefault="007B6F3C" w:rsidP="00666D48">
      <w:pPr>
        <w:autoSpaceDE w:val="0"/>
        <w:autoSpaceDN w:val="0"/>
        <w:adjustRightInd w:val="0"/>
        <w:spacing w:after="0" w:line="240" w:lineRule="auto"/>
        <w:jc w:val="both"/>
        <w:rPr>
          <w:rFonts w:ascii="Times New Roman" w:hAnsi="Times New Roman" w:cs="Times New Roman"/>
          <w:caps/>
          <w:sz w:val="24"/>
          <w:szCs w:val="24"/>
        </w:rPr>
      </w:pPr>
    </w:p>
    <w:p w:rsidR="00666D48" w:rsidRPr="007B6F3C" w:rsidRDefault="005A4E94" w:rsidP="00666D48">
      <w:pPr>
        <w:autoSpaceDE w:val="0"/>
        <w:autoSpaceDN w:val="0"/>
        <w:adjustRightInd w:val="0"/>
        <w:spacing w:after="0" w:line="240" w:lineRule="auto"/>
        <w:jc w:val="both"/>
        <w:rPr>
          <w:rFonts w:ascii="Times New Roman" w:hAnsi="Times New Roman" w:cs="Times New Roman"/>
          <w:sz w:val="24"/>
          <w:szCs w:val="24"/>
        </w:rPr>
      </w:pPr>
      <w:r w:rsidRPr="007B6F3C">
        <w:rPr>
          <w:rFonts w:ascii="Times New Roman" w:hAnsi="Times New Roman" w:cs="Times New Roman"/>
          <w:caps/>
          <w:sz w:val="24"/>
          <w:szCs w:val="24"/>
        </w:rPr>
        <w:t>κ</w:t>
      </w:r>
      <w:r w:rsidRPr="007B6F3C">
        <w:rPr>
          <w:rFonts w:ascii="Times New Roman" w:hAnsi="Times New Roman" w:cs="Times New Roman"/>
          <w:sz w:val="24"/>
          <w:szCs w:val="24"/>
        </w:rPr>
        <w:t>ατεξοχήν τον 21</w:t>
      </w:r>
      <w:r w:rsidRPr="007B6F3C">
        <w:rPr>
          <w:rFonts w:ascii="Times New Roman" w:hAnsi="Times New Roman" w:cs="Times New Roman"/>
          <w:sz w:val="24"/>
          <w:szCs w:val="24"/>
          <w:vertAlign w:val="superscript"/>
        </w:rPr>
        <w:t>ο</w:t>
      </w:r>
      <w:r w:rsidRPr="007B6F3C">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[Logo]» κατεξοχήν των εγγραμμάτων. Η </w:t>
      </w:r>
      <w:r w:rsidRPr="007B6F3C">
        <w:rPr>
          <w:rFonts w:ascii="Times New Roman" w:hAnsi="Times New Roman" w:cs="Times New Roman"/>
          <w:i/>
          <w:sz w:val="24"/>
          <w:szCs w:val="24"/>
        </w:rPr>
        <w:t>μεταφορά</w:t>
      </w:r>
      <w:r w:rsidRPr="007B6F3C">
        <w:rPr>
          <w:rFonts w:ascii="Times New Roman" w:hAnsi="Times New Roman" w:cs="Times New Roman"/>
          <w:sz w:val="24"/>
          <w:szCs w:val="24"/>
        </w:rPr>
        <w:t xml:space="preserve"> (Αριστοτέλης </w:t>
      </w:r>
      <w:r w:rsidRPr="007B6F3C">
        <w:rPr>
          <w:rFonts w:ascii="Times New Roman" w:hAnsi="Times New Roman" w:cs="Times New Roman"/>
          <w:i/>
          <w:sz w:val="24"/>
          <w:szCs w:val="24"/>
        </w:rPr>
        <w:t>Ποιητ.</w:t>
      </w:r>
      <w:r w:rsidRPr="007B6F3C">
        <w:rPr>
          <w:rFonts w:ascii="Times New Roman" w:hAnsi="Times New Roman" w:cs="Times New Roman"/>
          <w:sz w:val="24"/>
          <w:szCs w:val="24"/>
        </w:rPr>
        <w:t xml:space="preserve"> 21, 1457b) </w:t>
      </w:r>
      <w:r w:rsidRPr="007B6F3C">
        <w:rPr>
          <w:rFonts w:ascii="Times New Roman" w:hAnsi="Times New Roman" w:cs="Times New Roman"/>
          <w:i/>
          <w:sz w:val="24"/>
          <w:szCs w:val="24"/>
        </w:rPr>
        <w:t>κατά τη σχέση της αναλογίας</w:t>
      </w:r>
      <w:r w:rsidRPr="007B6F3C">
        <w:rPr>
          <w:rFonts w:ascii="Times New Roman" w:hAnsi="Times New Roman" w:cs="Times New Roman"/>
          <w:sz w:val="24"/>
          <w:szCs w:val="24"/>
        </w:rPr>
        <w:t xml:space="preserve"> λειτουργεί ως γέφυρα έκ</w:t>
      </w:r>
      <w:r w:rsidRPr="007B6F3C">
        <w:rPr>
          <w:rFonts w:ascii="Times New Roman" w:hAnsi="Times New Roman" w:cs="Times New Roman"/>
          <w:i/>
          <w:sz w:val="24"/>
          <w:szCs w:val="24"/>
        </w:rPr>
        <w:t>στασης</w:t>
      </w:r>
      <w:r w:rsidRPr="007B6F3C">
        <w:rPr>
          <w:rFonts w:ascii="Times New Roman" w:hAnsi="Times New Roman" w:cs="Times New Roman"/>
          <w:sz w:val="24"/>
          <w:szCs w:val="24"/>
        </w:rPr>
        <w:t xml:space="preserve">. Αυτό συμβαίνει διότι δεν είναι </w:t>
      </w:r>
      <w:r w:rsidRPr="007B6F3C">
        <w:rPr>
          <w:rFonts w:ascii="Times New Roman" w:hAnsi="Times New Roman" w:cs="Times New Roman"/>
          <w:i/>
          <w:sz w:val="24"/>
          <w:szCs w:val="24"/>
        </w:rPr>
        <w:t xml:space="preserve">μονοσήμαντος </w:t>
      </w:r>
      <w:r w:rsidRPr="007B6F3C">
        <w:rPr>
          <w:rFonts w:ascii="Times New Roman" w:hAnsi="Times New Roman" w:cs="Times New Roman"/>
          <w:sz w:val="24"/>
          <w:szCs w:val="24"/>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7B6F3C">
        <w:rPr>
          <w:rFonts w:ascii="Times New Roman" w:hAnsi="Times New Roman" w:cs="Times New Roman"/>
          <w:i/>
          <w:sz w:val="24"/>
          <w:szCs w:val="24"/>
        </w:rPr>
        <w:t>κοινωνία.</w:t>
      </w:r>
      <w:r w:rsidRPr="007B6F3C">
        <w:rPr>
          <w:rFonts w:ascii="Times New Roman" w:hAnsi="Times New Roman" w:cs="Times New Roman"/>
          <w:sz w:val="24"/>
          <w:szCs w:val="24"/>
        </w:rPr>
        <w:t xml:space="preserve"> «Κλασικό» παράδειγμα μεταφοράς είναι η διατύπωση: ο </w:t>
      </w:r>
      <w:r w:rsidRPr="007B6F3C">
        <w:rPr>
          <w:rFonts w:ascii="Times New Roman" w:hAnsi="Times New Roman" w:cs="Times New Roman"/>
          <w:i/>
          <w:sz w:val="24"/>
          <w:szCs w:val="24"/>
        </w:rPr>
        <w:t>Αχιλλέας είναι λιοντάρι</w:t>
      </w:r>
      <w:r w:rsidRPr="007B6F3C">
        <w:rPr>
          <w:rStyle w:val="a5"/>
          <w:rFonts w:ascii="Times New Roman" w:hAnsi="Times New Roman" w:cs="Times New Roman"/>
          <w:sz w:val="24"/>
          <w:szCs w:val="24"/>
        </w:rPr>
        <w:footnoteReference w:id="7"/>
      </w:r>
      <w:r w:rsidR="00011BCD" w:rsidRPr="007B6F3C">
        <w:rPr>
          <w:rFonts w:ascii="Times New Roman" w:hAnsi="Times New Roman" w:cs="Times New Roman"/>
          <w:sz w:val="24"/>
          <w:szCs w:val="24"/>
        </w:rPr>
        <w:t xml:space="preserve"> ή </w:t>
      </w:r>
      <w:r w:rsidR="00011BCD" w:rsidRPr="002F6907">
        <w:rPr>
          <w:rFonts w:ascii="Times New Roman" w:hAnsi="Times New Roman" w:cs="Times New Roman"/>
          <w:i/>
          <w:sz w:val="24"/>
          <w:szCs w:val="24"/>
        </w:rPr>
        <w:t>ο Χρόνος είναι Χρήμα</w:t>
      </w:r>
      <w:r w:rsidR="00011BCD" w:rsidRPr="007B6F3C">
        <w:rPr>
          <w:rFonts w:ascii="Times New Roman" w:hAnsi="Times New Roman" w:cs="Times New Roman"/>
          <w:sz w:val="24"/>
          <w:szCs w:val="24"/>
        </w:rPr>
        <w:t xml:space="preserve"> ή </w:t>
      </w:r>
      <w:r w:rsidR="00011BCD" w:rsidRPr="002F6907">
        <w:rPr>
          <w:rFonts w:ascii="Times New Roman" w:hAnsi="Times New Roman" w:cs="Times New Roman"/>
          <w:i/>
          <w:sz w:val="24"/>
          <w:szCs w:val="24"/>
        </w:rPr>
        <w:t>η Σχέση είναι Ταξίδι</w:t>
      </w:r>
      <w:r w:rsidR="00011BCD" w:rsidRPr="007B6F3C">
        <w:rPr>
          <w:rFonts w:ascii="Times New Roman" w:hAnsi="Times New Roman" w:cs="Times New Roman"/>
          <w:sz w:val="24"/>
          <w:szCs w:val="24"/>
        </w:rPr>
        <w:t>.</w:t>
      </w:r>
      <w:r w:rsidRPr="007B6F3C">
        <w:rPr>
          <w:rFonts w:ascii="Times New Roman" w:hAnsi="Times New Roman" w:cs="Times New Roman"/>
          <w:sz w:val="24"/>
          <w:szCs w:val="24"/>
        </w:rPr>
        <w:t xml:space="preserve"> </w:t>
      </w:r>
      <w:r w:rsidR="002F6907">
        <w:rPr>
          <w:rFonts w:ascii="Times New Roman" w:hAnsi="Times New Roman" w:cs="Times New Roman"/>
          <w:sz w:val="24"/>
          <w:szCs w:val="24"/>
        </w:rPr>
        <w:t xml:space="preserve">Η </w:t>
      </w:r>
      <w:r w:rsidR="00011BCD" w:rsidRPr="007B6F3C">
        <w:rPr>
          <w:rFonts w:ascii="Times New Roman" w:hAnsi="Times New Roman" w:cs="Times New Roman"/>
          <w:sz w:val="24"/>
          <w:szCs w:val="24"/>
        </w:rPr>
        <w:t xml:space="preserve"> πρώτη διατύπωση</w:t>
      </w:r>
      <w:r w:rsidRPr="007B6F3C">
        <w:rPr>
          <w:rFonts w:ascii="Times New Roman" w:hAnsi="Times New Roman" w:cs="Times New Roman"/>
          <w:sz w:val="24"/>
          <w:szCs w:val="24"/>
        </w:rPr>
        <w:t xml:space="preserve"> μπορεί να σημαίνει ότι είναι </w:t>
      </w:r>
      <w:r w:rsidR="00011BCD" w:rsidRPr="007B6F3C">
        <w:rPr>
          <w:rFonts w:ascii="Times New Roman" w:hAnsi="Times New Roman" w:cs="Times New Roman"/>
          <w:sz w:val="24"/>
          <w:szCs w:val="24"/>
        </w:rPr>
        <w:t xml:space="preserve">ο ήρωας </w:t>
      </w:r>
      <w:r w:rsidRPr="007B6F3C">
        <w:rPr>
          <w:rFonts w:ascii="Times New Roman" w:hAnsi="Times New Roman" w:cs="Times New Roman"/>
          <w:sz w:val="24"/>
          <w:szCs w:val="24"/>
        </w:rPr>
        <w:t>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7B6F3C">
        <w:rPr>
          <w:rStyle w:val="a5"/>
          <w:rFonts w:ascii="Times New Roman" w:hAnsi="Times New Roman" w:cs="Times New Roman"/>
          <w:sz w:val="24"/>
          <w:szCs w:val="24"/>
        </w:rPr>
        <w:footnoteReference w:id="8"/>
      </w:r>
      <w:r w:rsidRPr="007B6F3C">
        <w:rPr>
          <w:rFonts w:ascii="Times New Roman" w:hAnsi="Times New Roman" w:cs="Times New Roman"/>
          <w:sz w:val="24"/>
          <w:szCs w:val="24"/>
        </w:rPr>
        <w:t>.</w:t>
      </w:r>
      <w:r w:rsidR="00666D48" w:rsidRPr="007B6F3C">
        <w:rPr>
          <w:rFonts w:ascii="Times New Roman" w:hAnsi="Times New Roman" w:cs="Times New Roman"/>
          <w:sz w:val="24"/>
          <w:szCs w:val="24"/>
        </w:rPr>
        <w:t xml:space="preserve"> </w:t>
      </w:r>
    </w:p>
    <w:p w:rsidR="00011BCD" w:rsidRPr="007B6F3C" w:rsidRDefault="00011BCD" w:rsidP="00666D48">
      <w:pPr>
        <w:autoSpaceDE w:val="0"/>
        <w:autoSpaceDN w:val="0"/>
        <w:adjustRightInd w:val="0"/>
        <w:spacing w:after="0" w:line="240" w:lineRule="auto"/>
        <w:jc w:val="both"/>
        <w:rPr>
          <w:rFonts w:ascii="Times New Roman" w:hAnsi="Times New Roman" w:cs="Times New Roman"/>
          <w:sz w:val="24"/>
          <w:szCs w:val="24"/>
        </w:rPr>
      </w:pPr>
    </w:p>
    <w:p w:rsidR="00011BCD" w:rsidRDefault="007B6F3C" w:rsidP="00666D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Τελικά </w:t>
      </w:r>
      <w:r w:rsidR="00011BCD" w:rsidRPr="007B6F3C">
        <w:rPr>
          <w:rFonts w:ascii="Times New Roman" w:hAnsi="Times New Roman" w:cs="Times New Roman"/>
          <w:sz w:val="24"/>
          <w:szCs w:val="24"/>
        </w:rPr>
        <w:t>η μεταφορά δεν είναι καλολογικό στοιχείο αλλά είναι απαραίτητο εργαλείο για την ερμηνεία της κοσμικής πραγματικότητας που έχει συμ</w:t>
      </w:r>
      <w:r w:rsidR="00011BCD" w:rsidRPr="007B6F3C">
        <w:rPr>
          <w:rFonts w:ascii="Times New Roman" w:hAnsi="Times New Roman" w:cs="Times New Roman"/>
          <w:i/>
          <w:sz w:val="24"/>
          <w:szCs w:val="24"/>
        </w:rPr>
        <w:t>βολική</w:t>
      </w:r>
      <w:r w:rsidR="00011BCD" w:rsidRPr="007B6F3C">
        <w:rPr>
          <w:rFonts w:ascii="Times New Roman" w:hAnsi="Times New Roman" w:cs="Times New Roman"/>
          <w:sz w:val="24"/>
          <w:szCs w:val="24"/>
        </w:rPr>
        <w:t xml:space="preserve"> δομή (Ρωμ. 1, 20) καθώς η γλώσσα </w:t>
      </w:r>
      <w:r w:rsidR="00011BCD" w:rsidRPr="007B6F3C">
        <w:rPr>
          <w:rFonts w:ascii="Times New Roman" w:hAnsi="Times New Roman" w:cs="Times New Roman"/>
          <w:b/>
          <w:i/>
          <w:sz w:val="24"/>
          <w:szCs w:val="24"/>
        </w:rPr>
        <w:t xml:space="preserve">είναι </w:t>
      </w:r>
      <w:r w:rsidR="009D4571" w:rsidRPr="007B6F3C">
        <w:rPr>
          <w:rFonts w:ascii="Times New Roman" w:hAnsi="Times New Roman" w:cs="Times New Roman"/>
          <w:sz w:val="24"/>
          <w:szCs w:val="24"/>
        </w:rPr>
        <w:t>μεταφορική</w:t>
      </w:r>
      <w:r w:rsidR="00011BCD" w:rsidRPr="007B6F3C">
        <w:rPr>
          <w:rFonts w:ascii="Times New Roman" w:hAnsi="Times New Roman" w:cs="Times New Roman"/>
          <w:sz w:val="24"/>
          <w:szCs w:val="24"/>
        </w:rPr>
        <w:t>. Κατ’ ουσίαν ολόκληρη η δημόσια δράση του Ιησού ήταν μια διαρκώς εκτυλισσόμενη θεμελιακή</w:t>
      </w:r>
      <w:r w:rsidR="00011BCD" w:rsidRPr="007B6F3C">
        <w:rPr>
          <w:rFonts w:ascii="Times New Roman" w:hAnsi="Times New Roman" w:cs="Times New Roman"/>
          <w:i/>
          <w:iCs/>
          <w:sz w:val="24"/>
          <w:szCs w:val="24"/>
        </w:rPr>
        <w:t xml:space="preserve"> παραβολή/αλληγορία</w:t>
      </w:r>
      <w:r w:rsidR="00011BCD" w:rsidRPr="007B6F3C">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011BCD" w:rsidRPr="007B6F3C">
        <w:rPr>
          <w:rFonts w:ascii="Times New Roman" w:hAnsi="Times New Roman" w:cs="Times New Roman"/>
          <w:i/>
          <w:iCs/>
          <w:sz w:val="24"/>
          <w:szCs w:val="24"/>
        </w:rPr>
        <w:t xml:space="preserve">μεταφορικά </w:t>
      </w:r>
      <w:r w:rsidR="00011BCD" w:rsidRPr="007B6F3C">
        <w:rPr>
          <w:rFonts w:ascii="Times New Roman" w:hAnsi="Times New Roman" w:cs="Times New Roman"/>
          <w:sz w:val="24"/>
          <w:szCs w:val="24"/>
        </w:rPr>
        <w:t>για το Θεό και τη Βασιλεία Του</w:t>
      </w:r>
      <w:r w:rsidR="00011BCD" w:rsidRPr="007B6F3C">
        <w:rPr>
          <w:rFonts w:ascii="Times New Roman" w:hAnsi="Times New Roman" w:cs="Times New Roman"/>
          <w:sz w:val="24"/>
          <w:szCs w:val="24"/>
          <w:vertAlign w:val="superscript"/>
        </w:rPr>
        <w:t>.</w:t>
      </w:r>
      <w:r w:rsidR="00011BCD" w:rsidRPr="007B6F3C">
        <w:rPr>
          <w:rFonts w:ascii="Times New Roman" w:hAnsi="Times New Roman" w:cs="Times New Roman"/>
          <w:sz w:val="24"/>
          <w:szCs w:val="24"/>
        </w:rPr>
        <w:t xml:space="preserve"> συντελούν δηλ. στην αρπαγή του ανθρώπου από </w:t>
      </w:r>
      <w:r w:rsidR="00011BCD" w:rsidRPr="007B6F3C">
        <w:rPr>
          <w:rFonts w:ascii="Times New Roman" w:hAnsi="Times New Roman" w:cs="Times New Roman"/>
          <w:sz w:val="24"/>
          <w:szCs w:val="24"/>
        </w:rPr>
        <w:lastRenderedPageBreak/>
        <w:t>την κοσμική ομφαλοσκοπική θεώρηση των πραγμάτων σε έναν άλλο τρόπο ύπαρξης και σκέψης (</w:t>
      </w:r>
      <w:r w:rsidR="00011BCD" w:rsidRPr="007B6F3C">
        <w:rPr>
          <w:rFonts w:ascii="Times New Roman" w:hAnsi="Times New Roman" w:cs="Times New Roman"/>
          <w:i/>
          <w:iCs/>
          <w:sz w:val="24"/>
          <w:szCs w:val="24"/>
        </w:rPr>
        <w:t>μετάνοια</w:t>
      </w:r>
      <w:r w:rsidR="00011BCD" w:rsidRPr="007B6F3C">
        <w:rPr>
          <w:rFonts w:ascii="Times New Roman" w:hAnsi="Times New Roman" w:cs="Times New Roman"/>
          <w:sz w:val="24"/>
          <w:szCs w:val="24"/>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00011BCD" w:rsidRPr="007B6F3C">
        <w:rPr>
          <w:rFonts w:ascii="Times New Roman" w:hAnsi="Times New Roman" w:cs="Times New Roman"/>
          <w:i/>
          <w:iCs/>
          <w:sz w:val="24"/>
          <w:szCs w:val="24"/>
        </w:rPr>
        <w:t xml:space="preserve">σημεία </w:t>
      </w:r>
      <w:r w:rsidR="00011BCD" w:rsidRPr="007B6F3C">
        <w:rPr>
          <w:rFonts w:ascii="Times New Roman" w:hAnsi="Times New Roman" w:cs="Times New Roman"/>
          <w:sz w:val="24"/>
          <w:szCs w:val="24"/>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00011BCD" w:rsidRPr="007B6F3C">
        <w:rPr>
          <w:rFonts w:ascii="Times New Roman" w:hAnsi="Times New Roman" w:cs="Times New Roman"/>
          <w:i/>
          <w:iCs/>
          <w:sz w:val="24"/>
          <w:szCs w:val="24"/>
        </w:rPr>
        <w:t xml:space="preserve">μεταφορικότητα </w:t>
      </w:r>
      <w:r w:rsidR="00011BCD" w:rsidRPr="007B6F3C">
        <w:rPr>
          <w:rFonts w:ascii="Times New Roman" w:hAnsi="Times New Roman" w:cs="Times New Roman"/>
          <w:sz w:val="24"/>
          <w:szCs w:val="24"/>
        </w:rPr>
        <w:t xml:space="preserve">των παραβολών όσο και η </w:t>
      </w:r>
      <w:r w:rsidR="00011BCD" w:rsidRPr="007B6F3C">
        <w:rPr>
          <w:rFonts w:ascii="Times New Roman" w:hAnsi="Times New Roman" w:cs="Times New Roman"/>
          <w:i/>
          <w:iCs/>
          <w:sz w:val="24"/>
          <w:szCs w:val="24"/>
        </w:rPr>
        <w:t xml:space="preserve">σημειολογία </w:t>
      </w:r>
      <w:r w:rsidR="00011BCD" w:rsidRPr="007B6F3C">
        <w:rPr>
          <w:rFonts w:ascii="Times New Roman" w:hAnsi="Times New Roman" w:cs="Times New Roman"/>
          <w:sz w:val="24"/>
          <w:szCs w:val="24"/>
        </w:rPr>
        <w:t xml:space="preserve">των θαυμάτων του επιβεβαιώνουν ότι </w:t>
      </w:r>
      <w:r w:rsidR="00011BCD" w:rsidRPr="007B6F3C">
        <w:rPr>
          <w:rFonts w:ascii="Times New Roman" w:hAnsi="Times New Roman" w:cs="Times New Roman"/>
          <w:i/>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011BCD" w:rsidRPr="007B6F3C">
        <w:rPr>
          <w:rFonts w:ascii="Times New Roman" w:hAnsi="Times New Roman" w:cs="Times New Roman"/>
          <w:i/>
          <w:iCs/>
          <w:caps/>
          <w:sz w:val="24"/>
          <w:szCs w:val="24"/>
        </w:rPr>
        <w:t>τ</w:t>
      </w:r>
      <w:r w:rsidR="00011BCD" w:rsidRPr="007B6F3C">
        <w:rPr>
          <w:rFonts w:ascii="Times New Roman" w:hAnsi="Times New Roman" w:cs="Times New Roman"/>
          <w:i/>
          <w:iCs/>
          <w:sz w:val="24"/>
          <w:szCs w:val="24"/>
        </w:rPr>
        <w:t>ου, αφού ο ίδιος ο Ιησούς ο ίδιος υπήρξε για τον κόσμο η κατεξοχήν Παραβολή του Θεού</w:t>
      </w:r>
      <w:r w:rsidR="00011BCD" w:rsidRPr="007B6F3C">
        <w:rPr>
          <w:rFonts w:ascii="Times New Roman" w:hAnsi="Times New Roman" w:cs="Times New Roman"/>
          <w:sz w:val="24"/>
          <w:szCs w:val="24"/>
        </w:rPr>
        <w:t>.</w:t>
      </w:r>
    </w:p>
    <w:p w:rsidR="00A0640B" w:rsidRDefault="00A0640B" w:rsidP="00666D48">
      <w:pPr>
        <w:autoSpaceDE w:val="0"/>
        <w:autoSpaceDN w:val="0"/>
        <w:adjustRightInd w:val="0"/>
        <w:spacing w:after="0" w:line="240" w:lineRule="auto"/>
        <w:jc w:val="both"/>
        <w:rPr>
          <w:rFonts w:ascii="Times New Roman" w:hAnsi="Times New Roman" w:cs="Times New Roman"/>
          <w:sz w:val="24"/>
          <w:szCs w:val="24"/>
        </w:rPr>
      </w:pPr>
    </w:p>
    <w:p w:rsidR="00E4724F" w:rsidRDefault="002F6907" w:rsidP="00666D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Βεβαίως, ήδη από τα ανωτέρω έγινε αντιληπτό το γεγονός ότι ακόμη και τα έργα – «θαύματα»</w:t>
      </w:r>
      <w:r w:rsidR="00E4724F">
        <w:rPr>
          <w:rFonts w:ascii="Times New Roman" w:hAnsi="Times New Roman" w:cs="Times New Roman"/>
          <w:sz w:val="24"/>
          <w:szCs w:val="24"/>
        </w:rPr>
        <w:t xml:space="preserve"> </w:t>
      </w:r>
      <w:r>
        <w:rPr>
          <w:rFonts w:ascii="Times New Roman" w:hAnsi="Times New Roman" w:cs="Times New Roman"/>
          <w:sz w:val="24"/>
          <w:szCs w:val="24"/>
        </w:rPr>
        <w:t xml:space="preserve">του Κυρίου είναι Παραβολές. </w:t>
      </w:r>
    </w:p>
    <w:p w:rsidR="00E4724F" w:rsidRDefault="00E4724F" w:rsidP="00666D48">
      <w:pPr>
        <w:autoSpaceDE w:val="0"/>
        <w:autoSpaceDN w:val="0"/>
        <w:adjustRightInd w:val="0"/>
        <w:spacing w:after="0" w:line="240" w:lineRule="auto"/>
        <w:jc w:val="both"/>
        <w:rPr>
          <w:rFonts w:ascii="Times New Roman" w:hAnsi="Times New Roman" w:cs="Times New Roman"/>
          <w:sz w:val="24"/>
          <w:szCs w:val="24"/>
        </w:rPr>
      </w:pPr>
    </w:p>
    <w:p w:rsidR="002F6907" w:rsidRPr="00D802EA" w:rsidRDefault="002F6907" w:rsidP="00D802EA">
      <w:pPr>
        <w:pStyle w:val="a3"/>
        <w:numPr>
          <w:ilvl w:val="0"/>
          <w:numId w:val="11"/>
        </w:numPr>
        <w:autoSpaceDE w:val="0"/>
        <w:autoSpaceDN w:val="0"/>
        <w:adjustRightInd w:val="0"/>
        <w:spacing w:after="0" w:line="240" w:lineRule="auto"/>
        <w:jc w:val="both"/>
        <w:rPr>
          <w:rFonts w:ascii="Times New Roman" w:hAnsi="Times New Roman" w:cs="Times New Roman"/>
          <w:sz w:val="24"/>
          <w:szCs w:val="24"/>
        </w:rPr>
      </w:pPr>
      <w:r w:rsidRPr="00D802EA">
        <w:rPr>
          <w:rFonts w:ascii="Times New Roman" w:hAnsi="Times New Roman" w:cs="Times New Roman"/>
          <w:sz w:val="24"/>
          <w:szCs w:val="24"/>
        </w:rPr>
        <w:t>Κάτι το οποίο δεν έχει αξιοποιηθεί διδακτικά είναι το γεγονός ότι οι Ευαγγελιστές δεν παραθέτουν</w:t>
      </w:r>
      <w:r w:rsidR="00D802EA">
        <w:rPr>
          <w:rFonts w:ascii="Times New Roman" w:hAnsi="Times New Roman" w:cs="Times New Roman"/>
          <w:sz w:val="24"/>
          <w:szCs w:val="24"/>
        </w:rPr>
        <w:t xml:space="preserve"> συνήθως μία παραβολή</w:t>
      </w:r>
      <w:r w:rsidR="00212B01">
        <w:rPr>
          <w:rFonts w:ascii="Times New Roman" w:hAnsi="Times New Roman" w:cs="Times New Roman"/>
          <w:sz w:val="24"/>
          <w:szCs w:val="24"/>
        </w:rPr>
        <w:t>,</w:t>
      </w:r>
      <w:r w:rsidR="00D802EA">
        <w:rPr>
          <w:rFonts w:ascii="Times New Roman" w:hAnsi="Times New Roman" w:cs="Times New Roman"/>
          <w:sz w:val="24"/>
          <w:szCs w:val="24"/>
        </w:rPr>
        <w:t xml:space="preserve"> αλλά είναι συνθέτες </w:t>
      </w:r>
      <w:r w:rsidR="00D802EA" w:rsidRPr="00212B01">
        <w:rPr>
          <w:rFonts w:ascii="Times New Roman" w:hAnsi="Times New Roman" w:cs="Times New Roman"/>
          <w:b/>
          <w:sz w:val="24"/>
          <w:szCs w:val="24"/>
        </w:rPr>
        <w:t>μιας «</w:t>
      </w:r>
      <w:r w:rsidRPr="00212B01">
        <w:rPr>
          <w:rFonts w:ascii="Times New Roman" w:hAnsi="Times New Roman" w:cs="Times New Roman"/>
          <w:b/>
          <w:sz w:val="24"/>
          <w:szCs w:val="24"/>
        </w:rPr>
        <w:t>ομάδα</w:t>
      </w:r>
      <w:r w:rsidR="00D802EA" w:rsidRPr="00212B01">
        <w:rPr>
          <w:rFonts w:ascii="Times New Roman" w:hAnsi="Times New Roman" w:cs="Times New Roman"/>
          <w:b/>
          <w:sz w:val="24"/>
          <w:szCs w:val="24"/>
        </w:rPr>
        <w:t>ς</w:t>
      </w:r>
      <w:r w:rsidR="00212B01">
        <w:rPr>
          <w:rFonts w:ascii="Times New Roman" w:hAnsi="Times New Roman" w:cs="Times New Roman"/>
          <w:b/>
          <w:sz w:val="24"/>
          <w:szCs w:val="24"/>
        </w:rPr>
        <w:t xml:space="preserve"> - Συμφωνίας</w:t>
      </w:r>
      <w:r w:rsidRPr="00212B01">
        <w:rPr>
          <w:rFonts w:ascii="Times New Roman" w:hAnsi="Times New Roman" w:cs="Times New Roman"/>
          <w:b/>
          <w:sz w:val="24"/>
          <w:szCs w:val="24"/>
        </w:rPr>
        <w:t xml:space="preserve"> παραβολών»</w:t>
      </w:r>
      <w:r w:rsidR="00D802EA">
        <w:rPr>
          <w:rFonts w:ascii="Times New Roman" w:hAnsi="Times New Roman" w:cs="Times New Roman"/>
          <w:sz w:val="24"/>
          <w:szCs w:val="24"/>
        </w:rPr>
        <w:t>,</w:t>
      </w:r>
      <w:r w:rsidRPr="00D802EA">
        <w:rPr>
          <w:rFonts w:ascii="Times New Roman" w:hAnsi="Times New Roman" w:cs="Times New Roman"/>
          <w:sz w:val="24"/>
          <w:szCs w:val="24"/>
        </w:rPr>
        <w:t xml:space="preserve"> που φωτίζουν το ίδιο </w:t>
      </w:r>
      <w:r w:rsidR="00786A0B" w:rsidRPr="00D802EA">
        <w:rPr>
          <w:rFonts w:ascii="Times New Roman" w:hAnsi="Times New Roman" w:cs="Times New Roman"/>
          <w:sz w:val="24"/>
          <w:szCs w:val="24"/>
        </w:rPr>
        <w:t xml:space="preserve">«αντικείμενο» με διαφορετικό τρόπο. Έτσι στο </w:t>
      </w:r>
      <w:r w:rsidR="00786A0B" w:rsidRPr="00D802EA">
        <w:rPr>
          <w:rFonts w:ascii="Times New Roman" w:hAnsi="Times New Roman" w:cs="Times New Roman"/>
          <w:i/>
          <w:sz w:val="24"/>
          <w:szCs w:val="24"/>
        </w:rPr>
        <w:t>Λουκά 15</w:t>
      </w:r>
      <w:r w:rsidR="00786A0B" w:rsidRPr="00D802EA">
        <w:rPr>
          <w:rFonts w:ascii="Times New Roman" w:hAnsi="Times New Roman" w:cs="Times New Roman"/>
          <w:sz w:val="24"/>
          <w:szCs w:val="24"/>
        </w:rPr>
        <w:t xml:space="preserve"> έχουμε τριλογία παραβολών με αντικέιμενο το</w:t>
      </w:r>
      <w:r w:rsidR="00D802EA">
        <w:rPr>
          <w:rFonts w:ascii="Times New Roman" w:hAnsi="Times New Roman" w:cs="Times New Roman"/>
          <w:sz w:val="24"/>
          <w:szCs w:val="24"/>
        </w:rPr>
        <w:t>(ν)</w:t>
      </w:r>
      <w:r w:rsidR="00786A0B" w:rsidRPr="00D802EA">
        <w:rPr>
          <w:rFonts w:ascii="Times New Roman" w:hAnsi="Times New Roman" w:cs="Times New Roman"/>
          <w:sz w:val="24"/>
          <w:szCs w:val="24"/>
        </w:rPr>
        <w:t xml:space="preserve"> Χαμένο (απολωλός πρόβατο [πρωταγωνιστής άνδρας που εγκαταλείπει 99 πρόβατα κυριολεκτικά στο «έλεος»] – χαμένη Δραχχμή [πρωταγωνίστρια γυναίκα, καθώς η δραχμή ήταν το γαμήλιο δώρο και το βιος της] - Ἀσωτος). Ενώ και οι τρεις επισημαίνουν την χαρά</w:t>
      </w:r>
      <w:r w:rsidR="00D802EA">
        <w:rPr>
          <w:rFonts w:ascii="Times New Roman" w:hAnsi="Times New Roman" w:cs="Times New Roman"/>
          <w:sz w:val="24"/>
          <w:szCs w:val="24"/>
        </w:rPr>
        <w:t xml:space="preserve"> – το «πανηγὐρι»,</w:t>
      </w:r>
      <w:r w:rsidR="00786A0B" w:rsidRPr="00D802EA">
        <w:rPr>
          <w:rFonts w:ascii="Times New Roman" w:hAnsi="Times New Roman" w:cs="Times New Roman"/>
          <w:sz w:val="24"/>
          <w:szCs w:val="24"/>
        </w:rPr>
        <w:t xml:space="preserve"> που συνοδεύει την ανακάλυψη του Χαμένου, στην τρίτη παραβολή την πρωτοβουλία για την «επιστροφή»έχει ο ίδιος χαμένος</w:t>
      </w:r>
      <w:r w:rsidR="00D802EA">
        <w:rPr>
          <w:rFonts w:ascii="Times New Roman" w:hAnsi="Times New Roman" w:cs="Times New Roman"/>
          <w:sz w:val="24"/>
          <w:szCs w:val="24"/>
        </w:rPr>
        <w:t xml:space="preserve"> και μάλιστα μέσα από μια συγΚλονιστική διαδικασία (αναΚάλυψη Εαυτού – ανάμνηση / μνήμες – απόφαση «ζωής») </w:t>
      </w:r>
      <w:r w:rsidR="00786A0B" w:rsidRPr="00D802EA">
        <w:rPr>
          <w:rFonts w:ascii="Times New Roman" w:hAnsi="Times New Roman" w:cs="Times New Roman"/>
          <w:sz w:val="24"/>
          <w:szCs w:val="24"/>
        </w:rPr>
        <w:t>.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Λουκά 14 έχουμε επίσης μια «ομάδα» αφηγημάτων που ασχολείται με το «σαβουάρ βιβρ» στο Τραπέζι της Βασιλείας. Και ο Σπορέας ανήκει σε μια ομάδα Παραβολών, που μπορούν να απασχολήσουν ως Σύνολο αρμονικό την τάξη.</w:t>
      </w:r>
    </w:p>
    <w:p w:rsidR="00786A0B" w:rsidRDefault="00786A0B" w:rsidP="002F6907">
      <w:pPr>
        <w:autoSpaceDE w:val="0"/>
        <w:autoSpaceDN w:val="0"/>
        <w:adjustRightInd w:val="0"/>
        <w:spacing w:after="0" w:line="240" w:lineRule="auto"/>
        <w:jc w:val="both"/>
        <w:rPr>
          <w:rFonts w:ascii="Times New Roman" w:hAnsi="Times New Roman" w:cs="Times New Roman"/>
          <w:sz w:val="24"/>
          <w:szCs w:val="24"/>
        </w:rPr>
      </w:pPr>
    </w:p>
    <w:p w:rsidR="00D802EA" w:rsidRDefault="00786A0B" w:rsidP="002F6907">
      <w:pPr>
        <w:pStyle w:val="a3"/>
        <w:numPr>
          <w:ilvl w:val="0"/>
          <w:numId w:val="11"/>
        </w:numPr>
        <w:autoSpaceDE w:val="0"/>
        <w:autoSpaceDN w:val="0"/>
        <w:adjustRightInd w:val="0"/>
        <w:spacing w:after="0" w:line="240" w:lineRule="auto"/>
        <w:jc w:val="both"/>
        <w:rPr>
          <w:rFonts w:ascii="Times New Roman" w:hAnsi="Times New Roman" w:cs="Times New Roman"/>
          <w:sz w:val="24"/>
          <w:szCs w:val="24"/>
        </w:rPr>
      </w:pPr>
      <w:r w:rsidRPr="00D802EA">
        <w:rPr>
          <w:rFonts w:ascii="Times New Roman" w:hAnsi="Times New Roman" w:cs="Times New Roman"/>
          <w:sz w:val="24"/>
          <w:szCs w:val="24"/>
        </w:rPr>
        <w:t xml:space="preserve">Επίσης οι παραβολές </w:t>
      </w:r>
      <w:r w:rsidR="00D802EA">
        <w:rPr>
          <w:rFonts w:ascii="Times New Roman" w:hAnsi="Times New Roman" w:cs="Times New Roman"/>
          <w:sz w:val="24"/>
          <w:szCs w:val="24"/>
        </w:rPr>
        <w:t xml:space="preserve">προϋποθέτουν </w:t>
      </w:r>
      <w:r w:rsidRPr="00D802EA">
        <w:rPr>
          <w:rFonts w:ascii="Times New Roman" w:hAnsi="Times New Roman" w:cs="Times New Roman"/>
          <w:sz w:val="24"/>
          <w:szCs w:val="24"/>
        </w:rPr>
        <w:t xml:space="preserve">έναν κόσμο ξένο προς το σημερινό ακροατή. Ακούγοντας ο πρώτος ακροατής ότι </w:t>
      </w:r>
      <w:r w:rsidRPr="00D802EA">
        <w:rPr>
          <w:rFonts w:ascii="Times New Roman" w:hAnsi="Times New Roman" w:cs="Times New Roman"/>
          <w:i/>
          <w:sz w:val="24"/>
          <w:szCs w:val="24"/>
        </w:rPr>
        <w:t>Εξήλθε ο Σποριάς σπείραι τον σπόρο</w:t>
      </w:r>
      <w:r w:rsidRPr="00D802EA">
        <w:rPr>
          <w:rFonts w:ascii="Times New Roman" w:hAnsi="Times New Roman" w:cs="Times New Roman"/>
          <w:sz w:val="24"/>
          <w:szCs w:val="24"/>
        </w:rPr>
        <w:t xml:space="preserve"> (Παρήχηση!</w:t>
      </w:r>
      <w:r w:rsidR="00212B01">
        <w:rPr>
          <w:rFonts w:ascii="Times New Roman" w:hAnsi="Times New Roman" w:cs="Times New Roman"/>
          <w:sz w:val="24"/>
          <w:szCs w:val="24"/>
        </w:rPr>
        <w:t xml:space="preserve"> = Δυναμική της σποράς και του Σπόρου /Σπέρματος</w:t>
      </w:r>
      <w:r w:rsidRPr="00D802EA">
        <w:rPr>
          <w:rFonts w:ascii="Times New Roman" w:hAnsi="Times New Roman" w:cs="Times New Roman"/>
          <w:sz w:val="24"/>
          <w:szCs w:val="24"/>
        </w:rPr>
        <w:t>) ανακαλεί το Φθινόπωρο με τα χρώματα, τις μυρωδιές, τα πρωτοβρόχια. Οι Εβραίοι γιορτάζουν στην αρχή του (φθινοπώρου) τις μεγάλες γιορτές το</w:t>
      </w:r>
      <w:r w:rsidR="00E4724F" w:rsidRPr="00D802EA">
        <w:rPr>
          <w:rFonts w:ascii="Times New Roman" w:hAnsi="Times New Roman" w:cs="Times New Roman"/>
          <w:sz w:val="24"/>
          <w:szCs w:val="24"/>
        </w:rPr>
        <w:t xml:space="preserve">υ Εξιλασμού (= εξιλέωση) και της Σκηνοπηγίας παραμένοντας μέχρι σήμερα σε σκηνές της «ερήμου» (ακόμη και στα μπαλκόνια τους, πρβλ.). Είναι η αρχή της χρονιάς με την έντονη αναμονή της </w:t>
      </w:r>
      <w:r w:rsidR="00212B01">
        <w:rPr>
          <w:rFonts w:ascii="Times New Roman" w:hAnsi="Times New Roman" w:cs="Times New Roman"/>
          <w:sz w:val="24"/>
          <w:szCs w:val="24"/>
        </w:rPr>
        <w:t>αναΔημιουργίας: από το Χ</w:t>
      </w:r>
      <w:r w:rsidR="00E4724F" w:rsidRPr="00D802EA">
        <w:rPr>
          <w:rFonts w:ascii="Times New Roman" w:hAnsi="Times New Roman" w:cs="Times New Roman"/>
          <w:sz w:val="24"/>
          <w:szCs w:val="24"/>
        </w:rPr>
        <w:t xml:space="preserve">άος </w:t>
      </w:r>
      <w:r w:rsidR="00212B01">
        <w:rPr>
          <w:rFonts w:ascii="Times New Roman" w:hAnsi="Times New Roman" w:cs="Times New Roman"/>
          <w:sz w:val="24"/>
          <w:szCs w:val="24"/>
        </w:rPr>
        <w:t xml:space="preserve">αναπηδά </w:t>
      </w:r>
      <w:r w:rsidR="00E4724F" w:rsidRPr="00D802EA">
        <w:rPr>
          <w:rFonts w:ascii="Times New Roman" w:hAnsi="Times New Roman" w:cs="Times New Roman"/>
          <w:sz w:val="24"/>
          <w:szCs w:val="24"/>
        </w:rPr>
        <w:t>και πάλι η ζωή – η Γη της</w:t>
      </w:r>
      <w:r w:rsidR="00212B01">
        <w:rPr>
          <w:rFonts w:ascii="Times New Roman" w:hAnsi="Times New Roman" w:cs="Times New Roman"/>
          <w:sz w:val="24"/>
          <w:szCs w:val="24"/>
        </w:rPr>
        <w:t xml:space="preserve"> Επ</w:t>
      </w:r>
      <w:r w:rsidR="00E4724F" w:rsidRPr="00D802EA">
        <w:rPr>
          <w:rFonts w:ascii="Times New Roman" w:hAnsi="Times New Roman" w:cs="Times New Roman"/>
          <w:sz w:val="24"/>
          <w:szCs w:val="24"/>
        </w:rPr>
        <w:t>αγγελίας</w:t>
      </w:r>
      <w:r w:rsidR="00212B01">
        <w:rPr>
          <w:rFonts w:ascii="Times New Roman" w:hAnsi="Times New Roman" w:cs="Times New Roman"/>
          <w:sz w:val="24"/>
          <w:szCs w:val="24"/>
        </w:rPr>
        <w:t xml:space="preserve"> παρά την «πέτρα» - το «αγκάθι», την τριπλή αποτυχία…</w:t>
      </w:r>
      <w:r w:rsidR="00E4724F" w:rsidRPr="00D802EA">
        <w:rPr>
          <w:rFonts w:ascii="Times New Roman" w:hAnsi="Times New Roman" w:cs="Times New Roman"/>
          <w:sz w:val="24"/>
          <w:szCs w:val="24"/>
        </w:rPr>
        <w:t>. Για εμάς, τους εκπαιδευτικούς και τους μαθητές, είναι η αρχή μιας νέας χρονιάς με άλλες ίσως αγωνίες.</w:t>
      </w:r>
    </w:p>
    <w:p w:rsidR="00D802EA" w:rsidRPr="00D802EA" w:rsidRDefault="00D802EA" w:rsidP="00D802EA">
      <w:pPr>
        <w:pStyle w:val="a3"/>
        <w:rPr>
          <w:rFonts w:ascii="Times New Roman" w:hAnsi="Times New Roman" w:cs="Times New Roman"/>
          <w:sz w:val="24"/>
          <w:szCs w:val="24"/>
        </w:rPr>
      </w:pPr>
    </w:p>
    <w:p w:rsidR="00E4724F" w:rsidRPr="00D802EA" w:rsidRDefault="00E4724F" w:rsidP="002F6907">
      <w:pPr>
        <w:pStyle w:val="a3"/>
        <w:numPr>
          <w:ilvl w:val="0"/>
          <w:numId w:val="11"/>
        </w:numPr>
        <w:autoSpaceDE w:val="0"/>
        <w:autoSpaceDN w:val="0"/>
        <w:adjustRightInd w:val="0"/>
        <w:spacing w:after="0" w:line="240" w:lineRule="auto"/>
        <w:jc w:val="both"/>
        <w:rPr>
          <w:rFonts w:ascii="Times New Roman" w:hAnsi="Times New Roman" w:cs="Times New Roman"/>
          <w:sz w:val="24"/>
          <w:szCs w:val="24"/>
        </w:rPr>
      </w:pPr>
      <w:r w:rsidRPr="00D802EA">
        <w:rPr>
          <w:rFonts w:ascii="Times New Roman" w:hAnsi="Times New Roman" w:cs="Times New Roman"/>
          <w:sz w:val="24"/>
          <w:szCs w:val="24"/>
        </w:rPr>
        <w:t>Ως παραβολές για τον σημερινό άνθρωπο θα μπορούσαν να χρησιμοποιηθούν Εικόνες της Διαφήμισης (πχ. Το προϊόν που επαγγέλεται ότι «ξεδιψἀ» ενώ περισσότερη δίψα και εξάρτηση προκαλεί)  ή της Τέχνης. Γι΄αυτό και επέλεξα έναν Πίνακα</w:t>
      </w:r>
      <w:r w:rsidR="004053E7">
        <w:rPr>
          <w:rFonts w:ascii="Times New Roman" w:hAnsi="Times New Roman" w:cs="Times New Roman"/>
          <w:sz w:val="24"/>
          <w:szCs w:val="24"/>
        </w:rPr>
        <w:t xml:space="preserve"> και όχι μια Αγιογραφία. Τα βήματα που πραγματοποιούμε για να αξιοποιήσουμε Πατραστάσεις είναι τα εξής </w:t>
      </w:r>
      <w:r w:rsidR="004053E7" w:rsidRPr="00212B01">
        <w:rPr>
          <w:rFonts w:ascii="Times New Roman" w:hAnsi="Times New Roman" w:cs="Times New Roman"/>
          <w:b/>
          <w:i/>
          <w:sz w:val="24"/>
          <w:szCs w:val="24"/>
        </w:rPr>
        <w:t>(α)</w:t>
      </w:r>
      <w:r w:rsidR="004053E7">
        <w:rPr>
          <w:rFonts w:ascii="Times New Roman" w:hAnsi="Times New Roman" w:cs="Times New Roman"/>
          <w:sz w:val="24"/>
          <w:szCs w:val="24"/>
        </w:rPr>
        <w:t xml:space="preserve">  Αναρωτιέμαι:Τι βλέπω ακριβώς και πώς το περιγράφω. </w:t>
      </w:r>
      <w:r w:rsidR="004053E7" w:rsidRPr="00212B01">
        <w:rPr>
          <w:rFonts w:ascii="Times New Roman" w:hAnsi="Times New Roman" w:cs="Times New Roman"/>
          <w:b/>
          <w:i/>
          <w:sz w:val="24"/>
          <w:szCs w:val="24"/>
        </w:rPr>
        <w:t>(β)</w:t>
      </w:r>
      <w:r w:rsidR="004053E7">
        <w:rPr>
          <w:rFonts w:ascii="Times New Roman" w:hAnsi="Times New Roman" w:cs="Times New Roman"/>
          <w:sz w:val="24"/>
          <w:szCs w:val="24"/>
        </w:rPr>
        <w:t xml:space="preserve"> Τι αντιδράσεις (αναμνήσεις,</w:t>
      </w:r>
      <w:r w:rsidR="004053E7" w:rsidRPr="004053E7">
        <w:rPr>
          <w:rFonts w:ascii="Times New Roman" w:hAnsi="Times New Roman" w:cs="Times New Roman"/>
          <w:sz w:val="24"/>
          <w:szCs w:val="24"/>
        </w:rPr>
        <w:t xml:space="preserve"> </w:t>
      </w:r>
      <w:r w:rsidR="004053E7">
        <w:rPr>
          <w:rFonts w:ascii="Times New Roman" w:hAnsi="Times New Roman" w:cs="Times New Roman"/>
          <w:sz w:val="24"/>
          <w:szCs w:val="24"/>
        </w:rPr>
        <w:t xml:space="preserve">συναισθήματα, σκέψεις) μου προκαλεί αυθόρμητα το «κοίταγμα». Διαφοροποιούνται από τις αντιδράσεις των «άλλων»; </w:t>
      </w:r>
      <w:r w:rsidR="004053E7" w:rsidRPr="00212B01">
        <w:rPr>
          <w:rFonts w:ascii="Times New Roman" w:hAnsi="Times New Roman" w:cs="Times New Roman"/>
          <w:b/>
          <w:i/>
          <w:sz w:val="24"/>
          <w:szCs w:val="24"/>
        </w:rPr>
        <w:t>(γ)</w:t>
      </w:r>
      <w:r w:rsidR="004053E7">
        <w:rPr>
          <w:rFonts w:ascii="Times New Roman" w:hAnsi="Times New Roman" w:cs="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w:t>
      </w:r>
      <w:r w:rsidR="005421FC">
        <w:rPr>
          <w:rFonts w:ascii="Times New Roman" w:hAnsi="Times New Roman" w:cs="Times New Roman"/>
          <w:sz w:val="24"/>
          <w:szCs w:val="24"/>
        </w:rPr>
        <w:t xml:space="preserve"> ο καλλιτέχνης στην περικοπή μέσω του έργου του και γιατί</w:t>
      </w:r>
      <w:r w:rsidR="004053E7">
        <w:rPr>
          <w:rFonts w:ascii="Times New Roman" w:hAnsi="Times New Roman" w:cs="Times New Roman"/>
          <w:sz w:val="24"/>
          <w:szCs w:val="24"/>
        </w:rPr>
        <w:t xml:space="preserve">; Σημειώστε ότι στις Βίβλους του Μεσαίωνα οι σκηνές των περικοπών πρόβαλλαν η μία μετά την άλλη όπως στα Κόμικς. </w:t>
      </w:r>
      <w:r w:rsidR="004053E7" w:rsidRPr="00212B01">
        <w:rPr>
          <w:rFonts w:ascii="Times New Roman" w:hAnsi="Times New Roman" w:cs="Times New Roman"/>
          <w:b/>
          <w:i/>
          <w:sz w:val="24"/>
          <w:szCs w:val="24"/>
        </w:rPr>
        <w:t>(δ)</w:t>
      </w:r>
      <w:r w:rsidR="004053E7">
        <w:rPr>
          <w:rFonts w:ascii="Times New Roman" w:hAnsi="Times New Roman" w:cs="Times New Roman"/>
          <w:sz w:val="24"/>
          <w:szCs w:val="24"/>
        </w:rPr>
        <w:t xml:space="preserve"> «Ενσωματώνομαι» και Εγώ </w:t>
      </w:r>
      <w:r w:rsidR="00212B01">
        <w:rPr>
          <w:rFonts w:ascii="Times New Roman" w:hAnsi="Times New Roman" w:cs="Times New Roman"/>
          <w:sz w:val="24"/>
          <w:szCs w:val="24"/>
        </w:rPr>
        <w:t xml:space="preserve">στην Εικόνα </w:t>
      </w:r>
      <w:r w:rsidR="004053E7">
        <w:rPr>
          <w:rFonts w:ascii="Times New Roman" w:hAnsi="Times New Roman" w:cs="Times New Roman"/>
          <w:sz w:val="24"/>
          <w:szCs w:val="24"/>
        </w:rPr>
        <w:t>με τους συμμετέχοντες</w:t>
      </w:r>
      <w:r w:rsidR="00212B01">
        <w:rPr>
          <w:rFonts w:ascii="Times New Roman" w:hAnsi="Times New Roman" w:cs="Times New Roman"/>
          <w:sz w:val="24"/>
          <w:szCs w:val="24"/>
        </w:rPr>
        <w:t xml:space="preserve"> </w:t>
      </w:r>
      <w:r w:rsidR="00212B01">
        <w:rPr>
          <w:rFonts w:ascii="Times New Roman" w:hAnsi="Times New Roman" w:cs="Times New Roman"/>
          <w:sz w:val="24"/>
          <w:szCs w:val="24"/>
        </w:rPr>
        <w:lastRenderedPageBreak/>
        <w:t>συμΜαθητές</w:t>
      </w:r>
      <w:r w:rsidR="005421FC">
        <w:rPr>
          <w:rFonts w:ascii="Times New Roman" w:hAnsi="Times New Roman" w:cs="Times New Roman"/>
          <w:sz w:val="24"/>
          <w:szCs w:val="24"/>
        </w:rPr>
        <w:t xml:space="preserve">. Μπορούμε να οικιεοποιηθούμε  τις στάσεις του σώματος των φιγούρων του καλλιτέχνη, τε να συνΑισθανθούμε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Δείπνου; </w:t>
      </w:r>
      <w:hyperlink r:id="rId10" w:history="1">
        <w:r w:rsidR="005421FC" w:rsidRPr="00410694">
          <w:rPr>
            <w:rStyle w:val="-"/>
            <w:rFonts w:ascii="Times New Roman" w:hAnsi="Times New Roman" w:cs="Times New Roman"/>
            <w:sz w:val="24"/>
            <w:szCs w:val="24"/>
          </w:rPr>
          <w:t>https://www.willy-fries.ch/das-grosse-gastmahl/</w:t>
        </w:r>
      </w:hyperlink>
      <w:r w:rsidR="005421FC">
        <w:rPr>
          <w:rFonts w:ascii="Times New Roman" w:hAnsi="Times New Roman" w:cs="Times New Roman"/>
          <w:sz w:val="24"/>
          <w:szCs w:val="24"/>
        </w:rPr>
        <w:t xml:space="preserve"> </w:t>
      </w:r>
    </w:p>
    <w:p w:rsidR="00786A0B" w:rsidRDefault="00786A0B" w:rsidP="00A75616">
      <w:pPr>
        <w:rPr>
          <w:rStyle w:val="2Char"/>
          <w:rFonts w:ascii="Times New Roman" w:hAnsi="Times New Roman" w:cs="Times New Roman"/>
          <w:sz w:val="24"/>
          <w:szCs w:val="24"/>
        </w:rPr>
      </w:pPr>
    </w:p>
    <w:p w:rsidR="00666D48" w:rsidRPr="007B6F3C" w:rsidRDefault="004D4969" w:rsidP="00212B01">
      <w:pPr>
        <w:jc w:val="both"/>
        <w:rPr>
          <w:rFonts w:ascii="Times New Roman" w:hAnsi="Times New Roman" w:cs="Times New Roman"/>
          <w:b/>
          <w:bCs/>
          <w:sz w:val="24"/>
          <w:szCs w:val="24"/>
        </w:rPr>
      </w:pPr>
      <w:r w:rsidRPr="007B6F3C">
        <w:rPr>
          <w:rStyle w:val="2Char"/>
          <w:rFonts w:ascii="Times New Roman" w:hAnsi="Times New Roman" w:cs="Times New Roman"/>
          <w:sz w:val="24"/>
          <w:szCs w:val="24"/>
        </w:rPr>
        <w:t xml:space="preserve">ΑΦΟΡΜΗΣΗ: </w:t>
      </w:r>
      <w:r w:rsidR="00666D48" w:rsidRPr="007B6F3C">
        <w:rPr>
          <w:rStyle w:val="2Char"/>
          <w:rFonts w:ascii="Times New Roman" w:hAnsi="Times New Roman" w:cs="Times New Roman"/>
          <w:sz w:val="24"/>
          <w:szCs w:val="24"/>
        </w:rPr>
        <w:t xml:space="preserve">Η απεικόνιση του Σπορέα </w:t>
      </w:r>
      <w:r w:rsidR="007B6F3C">
        <w:rPr>
          <w:rStyle w:val="2Char"/>
          <w:rFonts w:ascii="Times New Roman" w:hAnsi="Times New Roman" w:cs="Times New Roman"/>
          <w:sz w:val="24"/>
          <w:szCs w:val="24"/>
        </w:rPr>
        <w:t xml:space="preserve">με την Πλάτη στον Ήλιο </w:t>
      </w:r>
      <w:r w:rsidR="00666D48" w:rsidRPr="007B6F3C">
        <w:rPr>
          <w:rStyle w:val="2Char"/>
          <w:rFonts w:ascii="Times New Roman" w:hAnsi="Times New Roman" w:cs="Times New Roman"/>
          <w:sz w:val="24"/>
          <w:szCs w:val="24"/>
        </w:rPr>
        <w:t>από τον Βαν Γκογκ</w:t>
      </w:r>
      <w:r w:rsidRPr="007B6F3C">
        <w:rPr>
          <w:rStyle w:val="2Char"/>
          <w:rFonts w:ascii="Times New Roman" w:hAnsi="Times New Roman" w:cs="Times New Roman"/>
          <w:sz w:val="24"/>
          <w:szCs w:val="24"/>
        </w:rPr>
        <w:t xml:space="preserve"> </w:t>
      </w:r>
      <w:hyperlink r:id="rId11" w:history="1">
        <w:r w:rsidRPr="007B6F3C">
          <w:rPr>
            <w:rStyle w:val="-"/>
            <w:rFonts w:ascii="Times New Roman" w:hAnsi="Times New Roman" w:cs="Times New Roman"/>
            <w:b/>
            <w:bCs/>
            <w:sz w:val="24"/>
            <w:szCs w:val="24"/>
          </w:rPr>
          <w:t>http://www.enet.gr/?i=news.el.article&amp;id=126585</w:t>
        </w:r>
      </w:hyperlink>
      <w:r w:rsidRPr="007B6F3C">
        <w:rPr>
          <w:rFonts w:ascii="Times New Roman" w:hAnsi="Times New Roman" w:cs="Times New Roman"/>
          <w:b/>
          <w:bCs/>
          <w:sz w:val="24"/>
          <w:szCs w:val="24"/>
        </w:rPr>
        <w:t xml:space="preserve"> </w:t>
      </w:r>
    </w:p>
    <w:p w:rsidR="004D4969" w:rsidRPr="007B6F3C" w:rsidRDefault="00666D48" w:rsidP="00CC152D">
      <w:pPr>
        <w:jc w:val="both"/>
        <w:rPr>
          <w:rFonts w:ascii="Times New Roman" w:hAnsi="Times New Roman" w:cs="Times New Roman"/>
          <w:sz w:val="24"/>
          <w:szCs w:val="24"/>
        </w:rPr>
      </w:pPr>
      <w:r w:rsidRPr="007B6F3C">
        <w:rPr>
          <w:rFonts w:ascii="Times New Roman" w:hAnsi="Times New Roman" w:cs="Times New Roman"/>
          <w:b/>
          <w:bCs/>
          <w:sz w:val="24"/>
          <w:szCs w:val="24"/>
        </w:rPr>
        <w:t xml:space="preserve">Ο </w:t>
      </w:r>
      <w:r w:rsidR="00A02C5D" w:rsidRPr="007B6F3C">
        <w:rPr>
          <w:rFonts w:ascii="Times New Roman" w:hAnsi="Times New Roman" w:cs="Times New Roman"/>
          <w:b/>
          <w:bCs/>
          <w:sz w:val="24"/>
          <w:szCs w:val="24"/>
        </w:rPr>
        <w:t>Βίνσεντ βαν Γκογκ</w:t>
      </w:r>
      <w:r w:rsidR="00A02C5D" w:rsidRPr="007B6F3C">
        <w:rPr>
          <w:rFonts w:ascii="Times New Roman" w:hAnsi="Times New Roman" w:cs="Times New Roman"/>
          <w:sz w:val="24"/>
          <w:szCs w:val="24"/>
        </w:rPr>
        <w:t xml:space="preserve"> (</w:t>
      </w:r>
      <w:r w:rsidR="00A02C5D" w:rsidRPr="007B6F3C">
        <w:rPr>
          <w:rFonts w:ascii="Times New Roman" w:hAnsi="Times New Roman" w:cs="Times New Roman"/>
          <w:i/>
          <w:iCs/>
          <w:sz w:val="24"/>
          <w:szCs w:val="24"/>
        </w:rPr>
        <w:t>Vincent Willem van Gogh</w:t>
      </w:r>
      <w:r w:rsidR="00A02C5D" w:rsidRPr="007B6F3C">
        <w:rPr>
          <w:rFonts w:ascii="Times New Roman" w:hAnsi="Times New Roman" w:cs="Times New Roman"/>
          <w:sz w:val="24"/>
          <w:szCs w:val="24"/>
        </w:rPr>
        <w:t xml:space="preserve">, προφορά στα ολλανδικά: Βίνσεντ </w:t>
      </w:r>
      <w:r w:rsidR="00A02C5D" w:rsidRPr="00212B01">
        <w:rPr>
          <w:rFonts w:ascii="Times New Roman" w:hAnsi="Times New Roman" w:cs="Times New Roman"/>
          <w:b/>
          <w:sz w:val="24"/>
          <w:szCs w:val="24"/>
        </w:rPr>
        <w:t>φαν Χοχ</w:t>
      </w:r>
      <w:r w:rsidR="00A02C5D" w:rsidRPr="007B6F3C">
        <w:rPr>
          <w:rFonts w:ascii="Times New Roman" w:hAnsi="Times New Roman" w:cs="Times New Roman"/>
          <w:sz w:val="24"/>
          <w:szCs w:val="24"/>
        </w:rPr>
        <w:t>) (</w:t>
      </w:r>
      <w:hyperlink r:id="rId12" w:tooltip="30 Μαρτίου" w:history="1">
        <w:r w:rsidR="00A02C5D" w:rsidRPr="007B6F3C">
          <w:rPr>
            <w:rStyle w:val="-"/>
            <w:rFonts w:ascii="Times New Roman" w:hAnsi="Times New Roman" w:cs="Times New Roman"/>
            <w:sz w:val="24"/>
            <w:szCs w:val="24"/>
          </w:rPr>
          <w:t>30 Μαρτίου</w:t>
        </w:r>
      </w:hyperlink>
      <w:r w:rsidR="00A02C5D" w:rsidRPr="007B6F3C">
        <w:rPr>
          <w:rFonts w:ascii="Times New Roman" w:hAnsi="Times New Roman" w:cs="Times New Roman"/>
          <w:sz w:val="24"/>
          <w:szCs w:val="24"/>
        </w:rPr>
        <w:t xml:space="preserve"> </w:t>
      </w:r>
      <w:hyperlink r:id="rId13" w:tooltip="1853" w:history="1">
        <w:r w:rsidR="00A02C5D" w:rsidRPr="007B6F3C">
          <w:rPr>
            <w:rStyle w:val="-"/>
            <w:rFonts w:ascii="Times New Roman" w:hAnsi="Times New Roman" w:cs="Times New Roman"/>
            <w:sz w:val="24"/>
            <w:szCs w:val="24"/>
          </w:rPr>
          <w:t>1853</w:t>
        </w:r>
      </w:hyperlink>
      <w:r w:rsidR="00A02C5D" w:rsidRPr="007B6F3C">
        <w:rPr>
          <w:rFonts w:ascii="Times New Roman" w:hAnsi="Times New Roman" w:cs="Times New Roman"/>
          <w:sz w:val="24"/>
          <w:szCs w:val="24"/>
        </w:rPr>
        <w:t xml:space="preserve"> – </w:t>
      </w:r>
      <w:hyperlink r:id="rId14" w:tooltip="29 Ιουλίου" w:history="1">
        <w:r w:rsidR="00A02C5D" w:rsidRPr="007B6F3C">
          <w:rPr>
            <w:rStyle w:val="-"/>
            <w:rFonts w:ascii="Times New Roman" w:hAnsi="Times New Roman" w:cs="Times New Roman"/>
            <w:sz w:val="24"/>
            <w:szCs w:val="24"/>
          </w:rPr>
          <w:t>29 Ιουλίου</w:t>
        </w:r>
      </w:hyperlink>
      <w:r w:rsidR="00A02C5D" w:rsidRPr="007B6F3C">
        <w:rPr>
          <w:rFonts w:ascii="Times New Roman" w:hAnsi="Times New Roman" w:cs="Times New Roman"/>
          <w:sz w:val="24"/>
          <w:szCs w:val="24"/>
        </w:rPr>
        <w:t xml:space="preserve"> </w:t>
      </w:r>
      <w:hyperlink r:id="rId15" w:tooltip="1890" w:history="1">
        <w:r w:rsidR="00A02C5D" w:rsidRPr="007B6F3C">
          <w:rPr>
            <w:rStyle w:val="-"/>
            <w:rFonts w:ascii="Times New Roman" w:hAnsi="Times New Roman" w:cs="Times New Roman"/>
            <w:sz w:val="24"/>
            <w:szCs w:val="24"/>
          </w:rPr>
          <w:t>1890</w:t>
        </w:r>
      </w:hyperlink>
      <w:r w:rsidR="00A02C5D" w:rsidRPr="007B6F3C">
        <w:rPr>
          <w:rFonts w:ascii="Times New Roman" w:hAnsi="Times New Roman" w:cs="Times New Roman"/>
          <w:sz w:val="24"/>
          <w:szCs w:val="24"/>
        </w:rPr>
        <w:t>)</w:t>
      </w:r>
      <w:r w:rsidR="004D4969" w:rsidRPr="007B6F3C">
        <w:rPr>
          <w:rStyle w:val="a5"/>
          <w:rFonts w:ascii="Times New Roman" w:hAnsi="Times New Roman" w:cs="Times New Roman"/>
          <w:sz w:val="24"/>
          <w:szCs w:val="24"/>
        </w:rPr>
        <w:footnoteReference w:id="9"/>
      </w:r>
      <w:r w:rsidR="00A02C5D" w:rsidRPr="007B6F3C">
        <w:rPr>
          <w:rFonts w:ascii="Times New Roman" w:hAnsi="Times New Roman" w:cs="Times New Roman"/>
          <w:sz w:val="24"/>
          <w:szCs w:val="24"/>
        </w:rPr>
        <w:t xml:space="preserve"> </w:t>
      </w:r>
      <w:r w:rsidRPr="007B6F3C">
        <w:rPr>
          <w:rFonts w:ascii="Times New Roman" w:hAnsi="Times New Roman" w:cs="Times New Roman"/>
          <w:sz w:val="24"/>
          <w:szCs w:val="24"/>
        </w:rPr>
        <w:t>γιος πάστορα, ο οποίος ήθελε να σπουδάσει θεολογία</w:t>
      </w:r>
      <w:r w:rsidR="00CC152D" w:rsidRPr="007B6F3C">
        <w:rPr>
          <w:rFonts w:ascii="Times New Roman" w:hAnsi="Times New Roman" w:cs="Times New Roman"/>
          <w:sz w:val="24"/>
          <w:szCs w:val="24"/>
        </w:rPr>
        <w:t xml:space="preserve">, </w:t>
      </w:r>
      <w:r w:rsidR="009D4571" w:rsidRPr="007B6F3C">
        <w:rPr>
          <w:rFonts w:ascii="Times New Roman" w:hAnsi="Times New Roman" w:cs="Times New Roman"/>
          <w:sz w:val="24"/>
          <w:szCs w:val="24"/>
        </w:rPr>
        <w:t>πέρασε χρόνο</w:t>
      </w:r>
      <w:r w:rsidRPr="007B6F3C">
        <w:rPr>
          <w:rFonts w:ascii="Times New Roman" w:hAnsi="Times New Roman" w:cs="Times New Roman"/>
          <w:sz w:val="24"/>
          <w:szCs w:val="24"/>
        </w:rPr>
        <w:t xml:space="preserve"> </w:t>
      </w:r>
      <w:r w:rsidR="00CC152D" w:rsidRPr="007B6F3C">
        <w:rPr>
          <w:rFonts w:ascii="Times New Roman" w:hAnsi="Times New Roman" w:cs="Times New Roman"/>
          <w:sz w:val="24"/>
          <w:szCs w:val="24"/>
        </w:rPr>
        <w:t xml:space="preserve">απόλυτης ένδειας </w:t>
      </w:r>
      <w:r w:rsidRPr="007B6F3C">
        <w:rPr>
          <w:rFonts w:ascii="Times New Roman" w:hAnsi="Times New Roman" w:cs="Times New Roman"/>
          <w:sz w:val="24"/>
          <w:szCs w:val="24"/>
        </w:rPr>
        <w:t xml:space="preserve">μαζί με ανθρακωρύχους, </w:t>
      </w:r>
      <w:r w:rsidR="00CC152D" w:rsidRPr="007B6F3C">
        <w:rPr>
          <w:rFonts w:ascii="Times New Roman" w:hAnsi="Times New Roman" w:cs="Times New Roman"/>
          <w:sz w:val="24"/>
          <w:szCs w:val="24"/>
        </w:rPr>
        <w:t>μαθητεύοντας με αυτόν τον παράδοξο τρόπο στον Χριστό. Π</w:t>
      </w:r>
      <w:r w:rsidR="004D4969" w:rsidRPr="007B6F3C">
        <w:rPr>
          <w:rFonts w:ascii="Times New Roman" w:hAnsi="Times New Roman" w:cs="Times New Roman"/>
          <w:sz w:val="24"/>
          <w:szCs w:val="24"/>
        </w:rPr>
        <w:t>άντα ενδιαφερόταν</w:t>
      </w:r>
      <w:r w:rsidRPr="007B6F3C">
        <w:rPr>
          <w:rFonts w:ascii="Times New Roman" w:hAnsi="Times New Roman" w:cs="Times New Roman"/>
          <w:sz w:val="24"/>
          <w:szCs w:val="24"/>
        </w:rPr>
        <w:t xml:space="preserve"> για την </w:t>
      </w:r>
      <w:r w:rsidR="004D4969" w:rsidRPr="007B6F3C">
        <w:rPr>
          <w:rFonts w:ascii="Times New Roman" w:hAnsi="Times New Roman" w:cs="Times New Roman"/>
          <w:sz w:val="24"/>
          <w:szCs w:val="24"/>
        </w:rPr>
        <w:t>«</w:t>
      </w:r>
      <w:r w:rsidRPr="007B6F3C">
        <w:rPr>
          <w:rFonts w:ascii="Times New Roman" w:hAnsi="Times New Roman" w:cs="Times New Roman"/>
          <w:sz w:val="24"/>
          <w:szCs w:val="24"/>
        </w:rPr>
        <w:t>απόλυτη αλήθεια</w:t>
      </w:r>
      <w:r w:rsidR="004D4969" w:rsidRPr="007B6F3C">
        <w:rPr>
          <w:rFonts w:ascii="Times New Roman" w:hAnsi="Times New Roman" w:cs="Times New Roman"/>
          <w:sz w:val="24"/>
          <w:szCs w:val="24"/>
        </w:rPr>
        <w:t>»</w:t>
      </w:r>
      <w:r w:rsidRPr="007B6F3C">
        <w:rPr>
          <w:rFonts w:ascii="Times New Roman" w:hAnsi="Times New Roman" w:cs="Times New Roman"/>
          <w:sz w:val="24"/>
          <w:szCs w:val="24"/>
        </w:rPr>
        <w:t xml:space="preserve">. Ποτέ δεν ζωγράφιζε «τη φύση» για ντεκόρ αλλά ως σύμβολο – μέσον </w:t>
      </w:r>
      <w:r w:rsidRPr="007B6F3C">
        <w:rPr>
          <w:rFonts w:ascii="Times New Roman" w:hAnsi="Times New Roman" w:cs="Times New Roman"/>
          <w:b/>
          <w:i/>
          <w:sz w:val="24"/>
          <w:szCs w:val="24"/>
        </w:rPr>
        <w:t>ανα</w:t>
      </w:r>
      <w:r w:rsidRPr="007B6F3C">
        <w:rPr>
          <w:rFonts w:ascii="Times New Roman" w:hAnsi="Times New Roman" w:cs="Times New Roman"/>
          <w:sz w:val="24"/>
          <w:szCs w:val="24"/>
        </w:rPr>
        <w:t>κ</w:t>
      </w:r>
      <w:r w:rsidR="004D4969" w:rsidRPr="007B6F3C">
        <w:rPr>
          <w:rFonts w:ascii="Times New Roman" w:hAnsi="Times New Roman" w:cs="Times New Roman"/>
          <w:sz w:val="24"/>
          <w:szCs w:val="24"/>
        </w:rPr>
        <w:t>άλυψης του μυστηρίου. Σύνηθες σ</w:t>
      </w:r>
      <w:r w:rsidRPr="007B6F3C">
        <w:rPr>
          <w:rFonts w:ascii="Times New Roman" w:hAnsi="Times New Roman" w:cs="Times New Roman"/>
          <w:sz w:val="24"/>
          <w:szCs w:val="24"/>
        </w:rPr>
        <w:t xml:space="preserve">ε αυτόν ήταν να </w:t>
      </w:r>
      <w:r w:rsidR="00CC152D" w:rsidRPr="007B6F3C">
        <w:rPr>
          <w:rFonts w:ascii="Times New Roman" w:hAnsi="Times New Roman" w:cs="Times New Roman"/>
          <w:sz w:val="24"/>
          <w:szCs w:val="24"/>
        </w:rPr>
        <w:t>αφήνει</w:t>
      </w:r>
      <w:r w:rsidR="004D4969" w:rsidRPr="007B6F3C">
        <w:rPr>
          <w:rFonts w:ascii="Times New Roman" w:hAnsi="Times New Roman" w:cs="Times New Roman"/>
          <w:sz w:val="24"/>
          <w:szCs w:val="24"/>
        </w:rPr>
        <w:t xml:space="preserve"> υπαινιγμούς. Π</w:t>
      </w:r>
      <w:r w:rsidRPr="007B6F3C">
        <w:rPr>
          <w:rFonts w:ascii="Times New Roman" w:hAnsi="Times New Roman" w:cs="Times New Roman"/>
          <w:sz w:val="24"/>
          <w:szCs w:val="24"/>
        </w:rPr>
        <w:t xml:space="preserve">οτέ δεν ζωγραφίζει τον Κύριο, καθώς τον </w:t>
      </w:r>
      <w:r w:rsidR="00CC152D" w:rsidRPr="007B6F3C">
        <w:rPr>
          <w:rFonts w:ascii="Times New Roman" w:hAnsi="Times New Roman" w:cs="Times New Roman"/>
          <w:sz w:val="24"/>
          <w:szCs w:val="24"/>
        </w:rPr>
        <w:t>ανακαλύπτει</w:t>
      </w:r>
      <w:r w:rsidR="004D4969" w:rsidRPr="007B6F3C">
        <w:rPr>
          <w:rFonts w:ascii="Times New Roman" w:hAnsi="Times New Roman" w:cs="Times New Roman"/>
          <w:sz w:val="24"/>
          <w:szCs w:val="24"/>
        </w:rPr>
        <w:t xml:space="preserve"> σε κάθε άνθρωπο. </w:t>
      </w:r>
      <w:r w:rsidR="00B23B15" w:rsidRPr="007B6F3C">
        <w:rPr>
          <w:rFonts w:ascii="Times New Roman" w:hAnsi="Times New Roman" w:cs="Times New Roman"/>
          <w:sz w:val="24"/>
          <w:szCs w:val="24"/>
        </w:rPr>
        <w:t>Πρόκειται για μια εναλλακτική εφαρμογή της ανεικόνιστης λατρείας που ισχύει μέχρι σήμερα στον Ιουδαϊσμό και το Ισλάμ.</w:t>
      </w:r>
    </w:p>
    <w:p w:rsidR="00CC152D" w:rsidRPr="007B6F3C" w:rsidRDefault="004D4969" w:rsidP="00CC152D">
      <w:pPr>
        <w:jc w:val="both"/>
        <w:rPr>
          <w:rFonts w:ascii="Times New Roman" w:hAnsi="Times New Roman" w:cs="Times New Roman"/>
          <w:sz w:val="24"/>
          <w:szCs w:val="24"/>
        </w:rPr>
      </w:pPr>
      <w:r w:rsidRPr="007B6F3C">
        <w:rPr>
          <w:rFonts w:ascii="Times New Roman" w:hAnsi="Times New Roman" w:cs="Times New Roman"/>
          <w:sz w:val="24"/>
          <w:szCs w:val="24"/>
        </w:rPr>
        <w:t>Έ</w:t>
      </w:r>
      <w:r w:rsidR="00666D48" w:rsidRPr="007B6F3C">
        <w:rPr>
          <w:rFonts w:ascii="Times New Roman" w:hAnsi="Times New Roman" w:cs="Times New Roman"/>
          <w:sz w:val="24"/>
          <w:szCs w:val="24"/>
        </w:rPr>
        <w:t>ναν χρόνο πριν το θάνατό του</w:t>
      </w:r>
      <w:r w:rsidRPr="007B6F3C">
        <w:rPr>
          <w:rFonts w:ascii="Times New Roman" w:hAnsi="Times New Roman" w:cs="Times New Roman"/>
          <w:sz w:val="24"/>
          <w:szCs w:val="24"/>
        </w:rPr>
        <w:t xml:space="preserve"> ο </w:t>
      </w:r>
      <w:r w:rsidRPr="007B6F3C">
        <w:rPr>
          <w:rFonts w:ascii="Times New Roman" w:hAnsi="Times New Roman" w:cs="Times New Roman"/>
          <w:b/>
          <w:bCs/>
          <w:sz w:val="24"/>
          <w:szCs w:val="24"/>
        </w:rPr>
        <w:t>βαν Γκογκ</w:t>
      </w:r>
      <w:r w:rsidRPr="007B6F3C">
        <w:rPr>
          <w:rFonts w:ascii="Times New Roman" w:hAnsi="Times New Roman" w:cs="Times New Roman"/>
          <w:sz w:val="24"/>
          <w:szCs w:val="24"/>
        </w:rPr>
        <w:t>,</w:t>
      </w:r>
      <w:r w:rsidR="00666D48" w:rsidRPr="007B6F3C">
        <w:rPr>
          <w:rFonts w:ascii="Times New Roman" w:hAnsi="Times New Roman" w:cs="Times New Roman"/>
          <w:sz w:val="24"/>
          <w:szCs w:val="24"/>
        </w:rPr>
        <w:t xml:space="preserve"> </w:t>
      </w:r>
      <w:r w:rsidRPr="007B6F3C">
        <w:rPr>
          <w:rFonts w:ascii="Times New Roman" w:hAnsi="Times New Roman" w:cs="Times New Roman"/>
          <w:sz w:val="24"/>
          <w:szCs w:val="24"/>
        </w:rPr>
        <w:t>ευρισκόμενος στο Άρλες</w:t>
      </w:r>
      <w:r w:rsidR="007B6F3C">
        <w:rPr>
          <w:rFonts w:ascii="Times New Roman" w:hAnsi="Times New Roman" w:cs="Times New Roman"/>
          <w:sz w:val="24"/>
          <w:szCs w:val="24"/>
        </w:rPr>
        <w:t xml:space="preserve"> το 1888</w:t>
      </w:r>
      <w:r w:rsidRPr="007B6F3C">
        <w:rPr>
          <w:rFonts w:ascii="Times New Roman" w:hAnsi="Times New Roman" w:cs="Times New Roman"/>
          <w:sz w:val="24"/>
          <w:szCs w:val="24"/>
        </w:rPr>
        <w:t>, ζωγραφίζει τον Σποριά</w:t>
      </w:r>
      <w:r w:rsidR="007B6F3C">
        <w:rPr>
          <w:rFonts w:ascii="Times New Roman" w:hAnsi="Times New Roman" w:cs="Times New Roman"/>
          <w:sz w:val="24"/>
          <w:szCs w:val="24"/>
        </w:rPr>
        <w:t>με την πλάτη στον Ήλιο</w:t>
      </w:r>
      <w:r w:rsidR="00666D48" w:rsidRPr="007B6F3C">
        <w:rPr>
          <w:rFonts w:ascii="Times New Roman" w:hAnsi="Times New Roman" w:cs="Times New Roman"/>
          <w:sz w:val="24"/>
          <w:szCs w:val="24"/>
        </w:rPr>
        <w:t>. Με το ίδιο Μοτίβο είχε ασχοληθεί ξανά και ξανά</w:t>
      </w:r>
      <w:r w:rsidR="00CC152D" w:rsidRPr="007B6F3C">
        <w:rPr>
          <w:rFonts w:ascii="Times New Roman" w:hAnsi="Times New Roman" w:cs="Times New Roman"/>
          <w:sz w:val="24"/>
          <w:szCs w:val="24"/>
        </w:rPr>
        <w:t xml:space="preserve"> και μας έχει παραδώσει πλήθος εκδοχών</w:t>
      </w:r>
      <w:r w:rsidR="00A0640B">
        <w:rPr>
          <w:rFonts w:ascii="Times New Roman" w:hAnsi="Times New Roman" w:cs="Times New Roman"/>
          <w:sz w:val="24"/>
          <w:szCs w:val="24"/>
        </w:rPr>
        <w:t xml:space="preserve"> που καλό θα ήταν κάποιος ν</w:t>
      </w:r>
      <w:r w:rsidR="007B6F3C">
        <w:rPr>
          <w:rFonts w:ascii="Times New Roman" w:hAnsi="Times New Roman" w:cs="Times New Roman"/>
          <w:sz w:val="24"/>
          <w:szCs w:val="24"/>
        </w:rPr>
        <w:t>α συγκρίνει μέσω της παρατήρησης</w:t>
      </w:r>
      <w:r w:rsidR="00B23B15" w:rsidRPr="007B6F3C">
        <w:rPr>
          <w:rStyle w:val="a5"/>
          <w:rFonts w:ascii="Times New Roman" w:hAnsi="Times New Roman" w:cs="Times New Roman"/>
          <w:sz w:val="24"/>
          <w:szCs w:val="24"/>
        </w:rPr>
        <w:footnoteReference w:id="10"/>
      </w:r>
      <w:r w:rsidR="00CC152D" w:rsidRPr="007B6F3C">
        <w:rPr>
          <w:rFonts w:ascii="Times New Roman" w:hAnsi="Times New Roman" w:cs="Times New Roman"/>
          <w:sz w:val="24"/>
          <w:szCs w:val="24"/>
        </w:rPr>
        <w:t>. Ο σποριάς για τον Βαν Γκογκ «ενσαρκώνει τις λαχτάρες για εκείνο το Ατελείωτο»</w:t>
      </w:r>
      <w:r w:rsidR="00B23B15" w:rsidRPr="007B6F3C">
        <w:rPr>
          <w:rFonts w:ascii="Times New Roman" w:hAnsi="Times New Roman" w:cs="Times New Roman"/>
          <w:sz w:val="24"/>
          <w:szCs w:val="24"/>
        </w:rPr>
        <w:t>,</w:t>
      </w:r>
      <w:r w:rsidR="00666D48" w:rsidRPr="007B6F3C">
        <w:rPr>
          <w:rFonts w:ascii="Times New Roman" w:hAnsi="Times New Roman" w:cs="Times New Roman"/>
          <w:sz w:val="24"/>
          <w:szCs w:val="24"/>
        </w:rPr>
        <w:t xml:space="preserve"> </w:t>
      </w:r>
      <w:r w:rsidRPr="007B6F3C">
        <w:rPr>
          <w:rFonts w:ascii="Times New Roman" w:hAnsi="Times New Roman" w:cs="Times New Roman"/>
          <w:sz w:val="24"/>
          <w:szCs w:val="24"/>
        </w:rPr>
        <w:t>γράφει ο φίλος του Μπέρνταρντ. Ο</w:t>
      </w:r>
      <w:r w:rsidR="00CC152D" w:rsidRPr="007B6F3C">
        <w:rPr>
          <w:rFonts w:ascii="Times New Roman" w:hAnsi="Times New Roman" w:cs="Times New Roman"/>
          <w:sz w:val="24"/>
          <w:szCs w:val="24"/>
        </w:rPr>
        <w:t xml:space="preserve"> συγκεκριμένος πίνακας όμως είναι το τέλος και η κορύφωση. Γι΄ αυτό και </w:t>
      </w:r>
      <w:r w:rsidRPr="007B6F3C">
        <w:rPr>
          <w:rFonts w:ascii="Times New Roman" w:hAnsi="Times New Roman" w:cs="Times New Roman"/>
          <w:sz w:val="24"/>
          <w:szCs w:val="24"/>
        </w:rPr>
        <w:t xml:space="preserve">ο καλλιτέχνης </w:t>
      </w:r>
      <w:r w:rsidR="00CC152D" w:rsidRPr="007B6F3C">
        <w:rPr>
          <w:rFonts w:ascii="Times New Roman" w:hAnsi="Times New Roman" w:cs="Times New Roman"/>
          <w:sz w:val="24"/>
          <w:szCs w:val="24"/>
        </w:rPr>
        <w:t>τον υπογράφει ενώ δεν το συνήθιζε, πράγμα που σημαίνει ότι τον ικανοποίησε</w:t>
      </w:r>
      <w:r w:rsidRPr="007B6F3C">
        <w:rPr>
          <w:rFonts w:ascii="Times New Roman" w:hAnsi="Times New Roman" w:cs="Times New Roman"/>
          <w:sz w:val="24"/>
          <w:szCs w:val="24"/>
        </w:rPr>
        <w:t xml:space="preserve">. </w:t>
      </w:r>
      <w:r w:rsidR="00CC152D" w:rsidRPr="007B6F3C">
        <w:rPr>
          <w:rFonts w:ascii="Times New Roman" w:hAnsi="Times New Roman" w:cs="Times New Roman"/>
          <w:sz w:val="24"/>
          <w:szCs w:val="24"/>
        </w:rPr>
        <w:t xml:space="preserve">Παρότι προβάλλει </w:t>
      </w:r>
      <w:r w:rsidRPr="007B6F3C">
        <w:rPr>
          <w:rFonts w:ascii="Times New Roman" w:hAnsi="Times New Roman" w:cs="Times New Roman"/>
          <w:sz w:val="24"/>
          <w:szCs w:val="24"/>
        </w:rPr>
        <w:t xml:space="preserve">τον πρωταγωνιστή </w:t>
      </w:r>
      <w:r w:rsidR="00CC152D" w:rsidRPr="007B6F3C">
        <w:rPr>
          <w:rFonts w:ascii="Times New Roman" w:hAnsi="Times New Roman" w:cs="Times New Roman"/>
          <w:sz w:val="24"/>
          <w:szCs w:val="24"/>
        </w:rPr>
        <w:t>κοντά στον θεατή</w:t>
      </w:r>
      <w:r w:rsidR="007B6F3C">
        <w:rPr>
          <w:rFonts w:ascii="Times New Roman" w:hAnsi="Times New Roman" w:cs="Times New Roman"/>
          <w:sz w:val="24"/>
          <w:szCs w:val="24"/>
        </w:rPr>
        <w:t xml:space="preserve"> (μετωπικά)</w:t>
      </w:r>
      <w:r w:rsidR="00CC152D" w:rsidRPr="007B6F3C">
        <w:rPr>
          <w:rFonts w:ascii="Times New Roman" w:hAnsi="Times New Roman" w:cs="Times New Roman"/>
          <w:sz w:val="24"/>
          <w:szCs w:val="24"/>
        </w:rPr>
        <w:t xml:space="preserve">, το πρόσωπό του δεν είναι σαφές. Ο ήλιος </w:t>
      </w:r>
      <w:r w:rsidRPr="007B6F3C">
        <w:rPr>
          <w:rFonts w:ascii="Times New Roman" w:hAnsi="Times New Roman" w:cs="Times New Roman"/>
          <w:sz w:val="24"/>
          <w:szCs w:val="24"/>
        </w:rPr>
        <w:t>«</w:t>
      </w:r>
      <w:r w:rsidR="00CC152D" w:rsidRPr="007B6F3C">
        <w:rPr>
          <w:rFonts w:ascii="Times New Roman" w:hAnsi="Times New Roman" w:cs="Times New Roman"/>
          <w:sz w:val="24"/>
          <w:szCs w:val="24"/>
        </w:rPr>
        <w:t>μεταγγίζει</w:t>
      </w:r>
      <w:r w:rsidRPr="007B6F3C">
        <w:rPr>
          <w:rFonts w:ascii="Times New Roman" w:hAnsi="Times New Roman" w:cs="Times New Roman"/>
          <w:sz w:val="24"/>
          <w:szCs w:val="24"/>
        </w:rPr>
        <w:t>»</w:t>
      </w:r>
      <w:r w:rsidR="00CC152D" w:rsidRPr="007B6F3C">
        <w:rPr>
          <w:rFonts w:ascii="Times New Roman" w:hAnsi="Times New Roman" w:cs="Times New Roman"/>
          <w:sz w:val="24"/>
          <w:szCs w:val="24"/>
        </w:rPr>
        <w:t xml:space="preserve"> ενέργεια τόσο στο δέντρο όσο και στο μυστηριώδες πρόσωπο</w:t>
      </w:r>
      <w:r w:rsidR="007B6F3C">
        <w:rPr>
          <w:rFonts w:ascii="Times New Roman" w:hAnsi="Times New Roman" w:cs="Times New Roman"/>
          <w:sz w:val="24"/>
          <w:szCs w:val="24"/>
        </w:rPr>
        <w:t xml:space="preserve"> που σκορπά άφθονα το σπόρο</w:t>
      </w:r>
      <w:r w:rsidR="00CC152D" w:rsidRPr="007B6F3C">
        <w:rPr>
          <w:rFonts w:ascii="Times New Roman" w:hAnsi="Times New Roman" w:cs="Times New Roman"/>
          <w:sz w:val="24"/>
          <w:szCs w:val="24"/>
        </w:rPr>
        <w:t xml:space="preserve">. Χρωματίζει ποικιλοτρόπως το έδαφος και δίνει στο σποριά την ελπίδα ότι </w:t>
      </w:r>
      <w:r w:rsidR="007B6F3C">
        <w:rPr>
          <w:rFonts w:ascii="Times New Roman" w:hAnsi="Times New Roman" w:cs="Times New Roman"/>
          <w:sz w:val="24"/>
          <w:szCs w:val="24"/>
        </w:rPr>
        <w:t>ο «ιδρώτας» του θα βλαστήσει παρά την «κατάρα του Αδάμ». «Ό</w:t>
      </w:r>
      <w:r w:rsidR="00CC152D" w:rsidRPr="007B6F3C">
        <w:rPr>
          <w:rFonts w:ascii="Times New Roman" w:hAnsi="Times New Roman" w:cs="Times New Roman"/>
          <w:sz w:val="24"/>
          <w:szCs w:val="24"/>
        </w:rPr>
        <w:t>ποιος δεν πιστεύει στον Ήλιο, είναι άθ</w:t>
      </w:r>
      <w:r w:rsidRPr="007B6F3C">
        <w:rPr>
          <w:rFonts w:ascii="Times New Roman" w:hAnsi="Times New Roman" w:cs="Times New Roman"/>
          <w:sz w:val="24"/>
          <w:szCs w:val="24"/>
        </w:rPr>
        <w:t>ε</w:t>
      </w:r>
      <w:r w:rsidR="00CC152D" w:rsidRPr="007B6F3C">
        <w:rPr>
          <w:rFonts w:ascii="Times New Roman" w:hAnsi="Times New Roman" w:cs="Times New Roman"/>
          <w:sz w:val="24"/>
          <w:szCs w:val="24"/>
        </w:rPr>
        <w:t>ος»</w:t>
      </w:r>
      <w:r w:rsidR="00B23B15" w:rsidRPr="007B6F3C">
        <w:rPr>
          <w:rStyle w:val="a5"/>
          <w:rFonts w:ascii="Times New Roman" w:hAnsi="Times New Roman" w:cs="Times New Roman"/>
          <w:sz w:val="24"/>
          <w:szCs w:val="24"/>
        </w:rPr>
        <w:footnoteReference w:id="11"/>
      </w:r>
      <w:r w:rsidR="00CC152D" w:rsidRPr="007B6F3C">
        <w:rPr>
          <w:rFonts w:ascii="Times New Roman" w:hAnsi="Times New Roman" w:cs="Times New Roman"/>
          <w:sz w:val="24"/>
          <w:szCs w:val="24"/>
        </w:rPr>
        <w:t xml:space="preserve"> είχε πει ο Βαν Γκογκ. </w:t>
      </w:r>
      <w:r w:rsidRPr="007B6F3C">
        <w:rPr>
          <w:rFonts w:ascii="Times New Roman" w:hAnsi="Times New Roman" w:cs="Times New Roman"/>
          <w:sz w:val="24"/>
          <w:szCs w:val="24"/>
        </w:rPr>
        <w:t>Ίσως στον Σποριά έβλεπε και τον Χριστό και τον Εαυτό του. Μπορεί η σποριά τρεις φορές να απέτυχε για διάφορους λόγους και κάποιοι να θεώρησαν τον «Σποριά» παράφρονα</w:t>
      </w:r>
      <w:r w:rsidR="00B23B15" w:rsidRPr="007B6F3C">
        <w:rPr>
          <w:rFonts w:ascii="Times New Roman" w:hAnsi="Times New Roman" w:cs="Times New Roman"/>
          <w:sz w:val="24"/>
          <w:szCs w:val="24"/>
        </w:rPr>
        <w:t xml:space="preserve"> /τρελό</w:t>
      </w:r>
      <w:r w:rsidRPr="007B6F3C">
        <w:rPr>
          <w:rFonts w:ascii="Times New Roman" w:hAnsi="Times New Roman" w:cs="Times New Roman"/>
          <w:sz w:val="24"/>
          <w:szCs w:val="24"/>
        </w:rPr>
        <w:t xml:space="preserve"> Σαμαρίτη.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rsidR="00B23B15" w:rsidRPr="007B6F3C" w:rsidRDefault="00B23B15" w:rsidP="00CC152D">
      <w:pPr>
        <w:jc w:val="both"/>
        <w:rPr>
          <w:rFonts w:ascii="Times New Roman" w:hAnsi="Times New Roman" w:cs="Times New Roman"/>
          <w:sz w:val="24"/>
          <w:szCs w:val="24"/>
        </w:rPr>
      </w:pPr>
      <w:r w:rsidRPr="007B6F3C">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rsidR="005A4E94" w:rsidRPr="007B6F3C" w:rsidRDefault="004D4969" w:rsidP="00A75616">
      <w:pPr>
        <w:pStyle w:val="2"/>
        <w:rPr>
          <w:rFonts w:ascii="Times New Roman" w:hAnsi="Times New Roman" w:cs="Times New Roman"/>
          <w:sz w:val="24"/>
          <w:szCs w:val="24"/>
        </w:rPr>
      </w:pPr>
      <w:bookmarkStart w:id="0" w:name="_Toc14193822"/>
      <w:r w:rsidRPr="007B6F3C">
        <w:rPr>
          <w:rFonts w:ascii="Times New Roman" w:hAnsi="Times New Roman" w:cs="Times New Roman"/>
          <w:sz w:val="24"/>
          <w:szCs w:val="24"/>
        </w:rPr>
        <w:lastRenderedPageBreak/>
        <w:t xml:space="preserve">Η παραβολή στο Κατά Μάρκον </w:t>
      </w:r>
      <w:bookmarkEnd w:id="0"/>
    </w:p>
    <w:p w:rsidR="005A4E94" w:rsidRPr="007B6F3C" w:rsidRDefault="005A4E94" w:rsidP="005A4E94">
      <w:pPr>
        <w:ind w:right="-2"/>
        <w:jc w:val="both"/>
        <w:rPr>
          <w:rFonts w:ascii="Times New Roman" w:hAnsi="Times New Roman" w:cs="Times New Roman"/>
          <w:sz w:val="24"/>
          <w:szCs w:val="24"/>
        </w:rPr>
      </w:pPr>
      <w:r w:rsidRPr="007B6F3C">
        <w:rPr>
          <w:rFonts w:ascii="Times New Roman" w:hAnsi="Times New Roman" w:cs="Times New Roman"/>
          <w:sz w:val="24"/>
          <w:szCs w:val="24"/>
        </w:rPr>
        <w:t xml:space="preserve">Ολόκληρο το </w:t>
      </w:r>
      <w:r w:rsidRPr="007B6F3C">
        <w:rPr>
          <w:rFonts w:ascii="Times New Roman" w:hAnsi="Times New Roman" w:cs="Times New Roman"/>
          <w:i/>
          <w:sz w:val="24"/>
          <w:szCs w:val="24"/>
        </w:rPr>
        <w:t>Κατά Μάρκον</w:t>
      </w:r>
      <w:r w:rsidRPr="007B6F3C">
        <w:rPr>
          <w:rFonts w:ascii="Times New Roman" w:hAnsi="Times New Roman" w:cs="Times New Roman"/>
          <w:sz w:val="24"/>
          <w:szCs w:val="24"/>
        </w:rPr>
        <w:t xml:space="preserve"> πλαισιώνεται από τους οριακούς για την ανθρώπινη ύπαρξη χώρους της </w:t>
      </w:r>
      <w:r w:rsidRPr="007B6F3C">
        <w:rPr>
          <w:rFonts w:ascii="Times New Roman" w:hAnsi="Times New Roman" w:cs="Times New Roman"/>
          <w:b/>
          <w:bCs/>
          <w:i/>
          <w:iCs/>
          <w:sz w:val="24"/>
          <w:szCs w:val="24"/>
        </w:rPr>
        <w:t>ερήμου και του τάφου</w:t>
      </w:r>
      <w:r w:rsidRPr="007B6F3C">
        <w:rPr>
          <w:rStyle w:val="a5"/>
          <w:rFonts w:ascii="Times New Roman" w:hAnsi="Times New Roman" w:cs="Times New Roman"/>
          <w:b/>
          <w:bCs/>
          <w:sz w:val="24"/>
          <w:szCs w:val="24"/>
        </w:rPr>
        <w:footnoteReference w:id="12"/>
      </w:r>
      <w:r w:rsidRPr="007B6F3C">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Μκ. άνθρωποι, οι οποίοι μέσω </w:t>
      </w:r>
      <w:r w:rsidRPr="007B6F3C">
        <w:rPr>
          <w:rFonts w:ascii="Times New Roman" w:hAnsi="Times New Roman" w:cs="Times New Roman"/>
          <w:b/>
          <w:i/>
          <w:iCs/>
          <w:sz w:val="24"/>
          <w:szCs w:val="24"/>
        </w:rPr>
        <w:t>αγγελιοφόρων</w:t>
      </w:r>
      <w:r w:rsidRPr="007B6F3C">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7B6F3C">
        <w:rPr>
          <w:rFonts w:ascii="Times New Roman" w:hAnsi="Times New Roman" w:cs="Times New Roman"/>
          <w:b/>
          <w:sz w:val="24"/>
          <w:szCs w:val="24"/>
        </w:rPr>
        <w:t>«γέφυρες»</w:t>
      </w:r>
      <w:r w:rsidRPr="007B6F3C">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7B6F3C">
        <w:rPr>
          <w:rFonts w:ascii="Times New Roman" w:hAnsi="Times New Roman" w:cs="Times New Roman"/>
          <w:b/>
          <w:bCs/>
          <w:i/>
          <w:iCs/>
          <w:sz w:val="24"/>
          <w:szCs w:val="24"/>
        </w:rPr>
        <w:t>προάγει</w:t>
      </w:r>
      <w:r w:rsidRPr="007B6F3C">
        <w:rPr>
          <w:rFonts w:ascii="Times New Roman" w:hAnsi="Times New Roman" w:cs="Times New Roman"/>
          <w:sz w:val="24"/>
          <w:szCs w:val="24"/>
        </w:rPr>
        <w:t xml:space="preserve"> αυτές στη Γαλιλαία. </w:t>
      </w:r>
      <w:r w:rsidRPr="007B6F3C">
        <w:rPr>
          <w:rFonts w:ascii="Times New Roman" w:hAnsi="Times New Roman" w:cs="Times New Roman"/>
          <w:i/>
          <w:sz w:val="24"/>
          <w:szCs w:val="24"/>
        </w:rPr>
        <w:t>Εκεί</w:t>
      </w:r>
      <w:r w:rsidRPr="007B6F3C">
        <w:rPr>
          <w:rFonts w:ascii="Times New Roman" w:hAnsi="Times New Roman" w:cs="Times New Roman"/>
          <w:sz w:val="24"/>
          <w:szCs w:val="24"/>
        </w:rPr>
        <w:t xml:space="preserve"> (στην πατρίδα-τον οίκο τους) </w:t>
      </w:r>
      <w:r w:rsidRPr="007B6F3C">
        <w:rPr>
          <w:rFonts w:ascii="Times New Roman" w:hAnsi="Times New Roman" w:cs="Times New Roman"/>
          <w:i/>
          <w:sz w:val="24"/>
          <w:szCs w:val="24"/>
        </w:rPr>
        <w:t>αὐτὸν ὄψεσθε</w:t>
      </w:r>
      <w:r w:rsidRPr="007B6F3C">
        <w:rPr>
          <w:rFonts w:ascii="Times New Roman" w:hAnsi="Times New Roman" w:cs="Times New Roman"/>
          <w:sz w:val="24"/>
          <w:szCs w:val="24"/>
        </w:rPr>
        <w:t xml:space="preserve"> (16, 7). Και στις δύο περιπτώσεις η αγγελία συνδυἀζεται με το </w:t>
      </w:r>
      <w:r w:rsidRPr="007B6F3C">
        <w:rPr>
          <w:rFonts w:ascii="Times New Roman" w:hAnsi="Times New Roman" w:cs="Times New Roman"/>
          <w:b/>
          <w:bCs/>
          <w:i/>
          <w:iCs/>
          <w:sz w:val="24"/>
          <w:szCs w:val="24"/>
        </w:rPr>
        <w:t>σκίσιμο</w:t>
      </w:r>
      <w:r w:rsidRPr="007B6F3C">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ακτίστου με την παρουσία του Ιησού- Υιού του Θεού σαρώνονται. </w:t>
      </w:r>
    </w:p>
    <w:p w:rsidR="005A4E94" w:rsidRPr="007B6F3C" w:rsidRDefault="005A4E94" w:rsidP="005A4E94">
      <w:pPr>
        <w:ind w:right="-2"/>
        <w:jc w:val="both"/>
        <w:rPr>
          <w:rFonts w:ascii="Times New Roman" w:eastAsia="Arial Unicode MS" w:hAnsi="Times New Roman" w:cs="Times New Roman"/>
          <w:b/>
          <w:sz w:val="24"/>
          <w:szCs w:val="24"/>
        </w:rPr>
      </w:pPr>
      <w:r w:rsidRPr="007B6F3C">
        <w:rPr>
          <w:rFonts w:ascii="Times New Roman" w:hAnsi="Times New Roman" w:cs="Times New Roman"/>
          <w:sz w:val="24"/>
          <w:szCs w:val="24"/>
        </w:rPr>
        <w:t xml:space="preserve">Ειδικότερα </w:t>
      </w:r>
      <w:r w:rsidRPr="007B6F3C">
        <w:rPr>
          <w:rFonts w:ascii="Times New Roman" w:eastAsia="Arial Unicode MS" w:hAnsi="Times New Roman" w:cs="Times New Roman"/>
          <w:sz w:val="24"/>
          <w:szCs w:val="24"/>
        </w:rPr>
        <w:t xml:space="preserve">ο  Ιησούς στην </w:t>
      </w:r>
      <w:r w:rsidRPr="007B6F3C">
        <w:rPr>
          <w:rFonts w:ascii="Times New Roman" w:eastAsia="Arial Unicode MS" w:hAnsi="Times New Roman" w:cs="Times New Roman"/>
          <w:b/>
          <w:sz w:val="24"/>
          <w:szCs w:val="24"/>
        </w:rPr>
        <w:t xml:space="preserve">πρώτη φάση της δράσης </w:t>
      </w:r>
      <w:r w:rsidRPr="007B6F3C">
        <w:rPr>
          <w:rFonts w:ascii="Times New Roman" w:eastAsia="Arial Unicode MS" w:hAnsi="Times New Roman" w:cs="Times New Roman"/>
          <w:b/>
          <w:caps/>
          <w:sz w:val="24"/>
          <w:szCs w:val="24"/>
        </w:rPr>
        <w:t>τ</w:t>
      </w:r>
      <w:r w:rsidRPr="007B6F3C">
        <w:rPr>
          <w:rFonts w:ascii="Times New Roman" w:eastAsia="Arial Unicode MS" w:hAnsi="Times New Roman" w:cs="Times New Roman"/>
          <w:b/>
          <w:sz w:val="24"/>
          <w:szCs w:val="24"/>
        </w:rPr>
        <w:t>ου στη Γαλιλαία των αλλοδαπών</w:t>
      </w:r>
      <w:r w:rsidRPr="007B6F3C">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Μκ. με «καταιγιστικό» ρυθμό. Ο Μεσσίας, μετά την εμπειρία του στην έρημο αγόμενος από το Πνεύμα του Θεού, άσκησε κριτική με τον εξουσιαστικό λόγο </w:t>
      </w:r>
      <w:r w:rsidRPr="007B6F3C">
        <w:rPr>
          <w:rFonts w:ascii="Times New Roman" w:eastAsia="Arial Unicode MS" w:hAnsi="Times New Roman" w:cs="Times New Roman"/>
          <w:caps/>
          <w:sz w:val="24"/>
          <w:szCs w:val="24"/>
        </w:rPr>
        <w:t>τ</w:t>
      </w:r>
      <w:r w:rsidRPr="007B6F3C">
        <w:rPr>
          <w:rFonts w:ascii="Times New Roman" w:eastAsia="Arial Unicode MS" w:hAnsi="Times New Roman" w:cs="Times New Roman"/>
          <w:sz w:val="24"/>
          <w:szCs w:val="24"/>
        </w:rPr>
        <w:t xml:space="preserve">ου και με τις δυνάμεις (τα θαύματά) </w:t>
      </w:r>
      <w:r w:rsidRPr="007B6F3C">
        <w:rPr>
          <w:rFonts w:ascii="Times New Roman" w:eastAsia="Arial Unicode MS" w:hAnsi="Times New Roman" w:cs="Times New Roman"/>
          <w:caps/>
          <w:sz w:val="24"/>
          <w:szCs w:val="24"/>
        </w:rPr>
        <w:t>τ</w:t>
      </w:r>
      <w:r w:rsidRPr="007B6F3C">
        <w:rPr>
          <w:rFonts w:ascii="Times New Roman" w:eastAsia="Arial Unicode MS" w:hAnsi="Times New Roman" w:cs="Times New Roman"/>
          <w:sz w:val="24"/>
          <w:szCs w:val="24"/>
        </w:rPr>
        <w:t xml:space="preserve">ου </w:t>
      </w:r>
      <w:r w:rsidRPr="007B6F3C">
        <w:rPr>
          <w:rFonts w:ascii="Times New Roman" w:eastAsia="Arial Unicode MS" w:hAnsi="Times New Roman" w:cs="Times New Roman"/>
          <w:b/>
          <w:i/>
          <w:sz w:val="24"/>
          <w:szCs w:val="24"/>
        </w:rPr>
        <w:t>(α)</w:t>
      </w:r>
      <w:r w:rsidRPr="007B6F3C">
        <w:rPr>
          <w:rFonts w:ascii="Times New Roman" w:eastAsia="Arial Unicode MS" w:hAnsi="Times New Roman" w:cs="Times New Roman"/>
          <w:sz w:val="24"/>
          <w:szCs w:val="24"/>
        </w:rPr>
        <w:t xml:space="preserve"> στις διατάξεις του </w:t>
      </w:r>
      <w:r w:rsidRPr="007B6F3C">
        <w:rPr>
          <w:rFonts w:ascii="Times New Roman" w:eastAsia="Arial Unicode MS" w:hAnsi="Times New Roman" w:cs="Times New Roman"/>
          <w:b/>
          <w:caps/>
          <w:sz w:val="24"/>
          <w:szCs w:val="24"/>
        </w:rPr>
        <w:t>ι</w:t>
      </w:r>
      <w:r w:rsidRPr="007B6F3C">
        <w:rPr>
          <w:rFonts w:ascii="Times New Roman" w:eastAsia="Arial Unicode MS" w:hAnsi="Times New Roman" w:cs="Times New Roman"/>
          <w:b/>
          <w:sz w:val="24"/>
          <w:szCs w:val="24"/>
        </w:rPr>
        <w:t>ερατείου</w:t>
      </w:r>
      <w:r w:rsidRPr="007B6F3C">
        <w:rPr>
          <w:rFonts w:ascii="Times New Roman" w:eastAsia="Arial Unicode MS" w:hAnsi="Times New Roman" w:cs="Times New Roman"/>
          <w:sz w:val="24"/>
          <w:szCs w:val="24"/>
        </w:rPr>
        <w:t xml:space="preserve"> περί καθαρότητας (1, 43), </w:t>
      </w:r>
      <w:r w:rsidRPr="007B6F3C">
        <w:rPr>
          <w:rFonts w:ascii="Times New Roman" w:eastAsia="Arial Unicode MS" w:hAnsi="Times New Roman" w:cs="Times New Roman"/>
          <w:b/>
          <w:i/>
          <w:sz w:val="24"/>
          <w:szCs w:val="24"/>
        </w:rPr>
        <w:t>(β)</w:t>
      </w:r>
      <w:r w:rsidRPr="007B6F3C">
        <w:rPr>
          <w:rFonts w:ascii="Times New Roman" w:eastAsia="Arial Unicode MS" w:hAnsi="Times New Roman" w:cs="Times New Roman"/>
          <w:sz w:val="24"/>
          <w:szCs w:val="24"/>
        </w:rPr>
        <w:t xml:space="preserve"> σε εκείνες των </w:t>
      </w:r>
      <w:r w:rsidRPr="007B6F3C">
        <w:rPr>
          <w:rFonts w:ascii="Times New Roman" w:eastAsia="Arial Unicode MS" w:hAnsi="Times New Roman" w:cs="Times New Roman"/>
          <w:b/>
          <w:caps/>
          <w:sz w:val="24"/>
          <w:szCs w:val="24"/>
        </w:rPr>
        <w:t>γ</w:t>
      </w:r>
      <w:r w:rsidRPr="007B6F3C">
        <w:rPr>
          <w:rFonts w:ascii="Times New Roman" w:eastAsia="Arial Unicode MS" w:hAnsi="Times New Roman" w:cs="Times New Roman"/>
          <w:b/>
          <w:sz w:val="24"/>
          <w:szCs w:val="24"/>
        </w:rPr>
        <w:t>ραμματέων</w:t>
      </w:r>
      <w:r w:rsidRPr="007B6F3C">
        <w:rPr>
          <w:rFonts w:ascii="Times New Roman" w:eastAsia="Arial Unicode MS" w:hAnsi="Times New Roman" w:cs="Times New Roman"/>
          <w:sz w:val="24"/>
          <w:szCs w:val="24"/>
        </w:rPr>
        <w:t xml:space="preserve"> σχετικά με την οφειλή και την άφεση (2, 10) και </w:t>
      </w:r>
      <w:r w:rsidRPr="007B6F3C">
        <w:rPr>
          <w:rFonts w:ascii="Times New Roman" w:eastAsia="Arial Unicode MS" w:hAnsi="Times New Roman" w:cs="Times New Roman"/>
          <w:b/>
          <w:i/>
          <w:sz w:val="24"/>
          <w:szCs w:val="24"/>
        </w:rPr>
        <w:t>(γ)</w:t>
      </w:r>
      <w:r w:rsidRPr="007B6F3C">
        <w:rPr>
          <w:rFonts w:ascii="Times New Roman" w:eastAsia="Arial Unicode MS" w:hAnsi="Times New Roman" w:cs="Times New Roman"/>
          <w:sz w:val="24"/>
          <w:szCs w:val="24"/>
        </w:rPr>
        <w:t xml:space="preserve"> στην ερμηνεία του Σαββάτου </w:t>
      </w:r>
      <w:r w:rsidRPr="007B6F3C">
        <w:rPr>
          <w:rFonts w:ascii="Times New Roman" w:eastAsia="Arial Unicode MS" w:hAnsi="Times New Roman" w:cs="Times New Roman"/>
          <w:b/>
          <w:sz w:val="24"/>
          <w:szCs w:val="24"/>
        </w:rPr>
        <w:t xml:space="preserve">από τους Φαρισαίους </w:t>
      </w:r>
      <w:r w:rsidRPr="007B6F3C">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7B6F3C">
        <w:rPr>
          <w:rFonts w:ascii="Times New Roman" w:eastAsia="Arial Unicode MS" w:hAnsi="Times New Roman" w:cs="Times New Roman"/>
          <w:b/>
          <w:sz w:val="24"/>
          <w:szCs w:val="24"/>
        </w:rPr>
        <w:t xml:space="preserve">Βεελζεβούλ. </w:t>
      </w:r>
      <w:r w:rsidRPr="007B6F3C">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r w:rsidRPr="007B6F3C">
        <w:rPr>
          <w:rFonts w:ascii="Times New Roman" w:eastAsia="Arial Unicode MS" w:hAnsi="Times New Roman" w:cs="Times New Roman"/>
          <w:i/>
          <w:sz w:val="24"/>
          <w:szCs w:val="24"/>
        </w:rPr>
        <w:t>ἐξέστη</w:t>
      </w:r>
      <w:r w:rsidRPr="007B6F3C">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7B6F3C">
        <w:rPr>
          <w:rStyle w:val="a5"/>
          <w:rFonts w:ascii="Times New Roman" w:eastAsia="Arial Unicode MS" w:hAnsi="Times New Roman" w:cs="Times New Roman"/>
          <w:sz w:val="24"/>
          <w:szCs w:val="24"/>
        </w:rPr>
        <w:footnoteReference w:id="13"/>
      </w:r>
      <w:r w:rsidRPr="007B6F3C">
        <w:rPr>
          <w:rFonts w:ascii="Times New Roman" w:eastAsia="Arial Unicode MS" w:hAnsi="Times New Roman" w:cs="Times New Roman"/>
          <w:b/>
          <w:sz w:val="24"/>
          <w:szCs w:val="24"/>
        </w:rPr>
        <w:t xml:space="preserve">. </w:t>
      </w:r>
      <w:r w:rsidRPr="007B6F3C">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7B6F3C">
        <w:rPr>
          <w:rFonts w:ascii="Times New Roman" w:eastAsia="Arial Unicode MS" w:hAnsi="Times New Roman" w:cs="Times New Roman"/>
          <w:b/>
          <w:sz w:val="24"/>
          <w:szCs w:val="24"/>
        </w:rPr>
        <w:t>6, 1-6) μετά το επεισόδιο των Γερασηνών.</w:t>
      </w:r>
      <w:r w:rsidRPr="007B6F3C">
        <w:rPr>
          <w:rFonts w:ascii="Times New Roman" w:eastAsia="Arial Unicode MS" w:hAnsi="Times New Roman" w:cs="Times New Roman"/>
          <w:sz w:val="24"/>
          <w:szCs w:val="24"/>
        </w:rPr>
        <w:t xml:space="preserve"> Εκεί οι συντοπίτες του επίσης ενώ στην αρχή εκπλήσσονται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Pr="007B6F3C">
        <w:rPr>
          <w:rFonts w:ascii="Times New Roman" w:hAnsi="Times New Roman" w:cs="Times New Roman"/>
          <w:i/>
          <w:sz w:val="24"/>
          <w:szCs w:val="24"/>
          <w:lang w:bidi="he-IL"/>
        </w:rPr>
        <w:t>ἐθαύμαζεν διὰ τὴν ἀπιστίαν αὐτῶν</w:t>
      </w:r>
      <w:r w:rsidRPr="007B6F3C">
        <w:rPr>
          <w:rFonts w:ascii="Times New Roman" w:hAnsi="Times New Roman" w:cs="Times New Roman"/>
          <w:sz w:val="24"/>
          <w:szCs w:val="24"/>
          <w:lang w:bidi="he-IL"/>
        </w:rPr>
        <w:t xml:space="preserve">, καθώς </w:t>
      </w:r>
      <w:r w:rsidRPr="007B6F3C">
        <w:rPr>
          <w:rFonts w:ascii="Times New Roman" w:hAnsi="Times New Roman" w:cs="Times New Roman"/>
          <w:i/>
          <w:sz w:val="24"/>
          <w:szCs w:val="24"/>
          <w:lang w:bidi="he-IL"/>
        </w:rPr>
        <w:t>οὐκ ἐδύνατο ἐκεῖ ποιῆσαι οὐδεμίαν δύναμιν</w:t>
      </w:r>
      <w:r w:rsidRPr="007B6F3C">
        <w:rPr>
          <w:rFonts w:ascii="Times New Roman" w:hAnsi="Times New Roman" w:cs="Times New Roman"/>
          <w:sz w:val="24"/>
          <w:szCs w:val="24"/>
          <w:lang w:bidi="he-IL"/>
        </w:rPr>
        <w:t xml:space="preserve"> (6, 5-6). </w:t>
      </w:r>
      <w:r w:rsidRPr="007B6F3C">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7B6F3C">
        <w:rPr>
          <w:rFonts w:ascii="Times New Roman" w:eastAsia="Arial Unicode MS" w:hAnsi="Times New Roman" w:cs="Times New Roman"/>
          <w:b/>
          <w:sz w:val="24"/>
          <w:szCs w:val="24"/>
        </w:rPr>
        <w:t>τον κύκλο των μαθητών</w:t>
      </w:r>
      <w:r w:rsidR="009D4571" w:rsidRPr="007B6F3C">
        <w:rPr>
          <w:rFonts w:ascii="Times New Roman" w:eastAsia="Arial Unicode MS" w:hAnsi="Times New Roman" w:cs="Times New Roman"/>
          <w:b/>
          <w:sz w:val="24"/>
          <w:szCs w:val="24"/>
        </w:rPr>
        <w:t xml:space="preserve"> </w:t>
      </w:r>
      <w:r w:rsidRPr="007B6F3C">
        <w:rPr>
          <w:rFonts w:ascii="Times New Roman" w:eastAsia="Arial Unicode MS" w:hAnsi="Times New Roman" w:cs="Times New Roman"/>
          <w:b/>
          <w:sz w:val="24"/>
          <w:szCs w:val="24"/>
        </w:rPr>
        <w:t>του</w:t>
      </w:r>
      <w:r w:rsidRPr="007B6F3C">
        <w:rPr>
          <w:rFonts w:ascii="Times New Roman" w:eastAsia="Arial Unicode MS" w:hAnsi="Times New Roman" w:cs="Times New Roman"/>
          <w:sz w:val="24"/>
          <w:szCs w:val="24"/>
        </w:rPr>
        <w:t xml:space="preserve">. Αυτός (ο κύκλος) λαμβάνει εξουσία και όντως επιστρέφει γεμάτος επιτυχίες. Συνεπώς οι δύο απορρίψεις από τον οίκο συνιστούν </w:t>
      </w:r>
      <w:r w:rsidRPr="007B6F3C">
        <w:rPr>
          <w:rFonts w:ascii="Times New Roman" w:eastAsia="Arial Unicode MS" w:hAnsi="Times New Roman" w:cs="Times New Roman"/>
          <w:b/>
          <w:sz w:val="24"/>
          <w:szCs w:val="24"/>
        </w:rPr>
        <w:t>το πλαίσιο</w:t>
      </w:r>
      <w:r w:rsidRPr="007B6F3C">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7B6F3C">
        <w:rPr>
          <w:rFonts w:ascii="Times New Roman" w:eastAsia="Arial Unicode MS" w:hAnsi="Times New Roman" w:cs="Times New Roman"/>
          <w:b/>
          <w:sz w:val="24"/>
          <w:szCs w:val="24"/>
        </w:rPr>
        <w:t xml:space="preserve"> </w:t>
      </w:r>
    </w:p>
    <w:p w:rsidR="005A4E94" w:rsidRPr="007B6F3C" w:rsidRDefault="005A4E94" w:rsidP="005A4E94">
      <w:pPr>
        <w:ind w:right="-2"/>
        <w:jc w:val="both"/>
        <w:rPr>
          <w:rFonts w:ascii="Times New Roman" w:hAnsi="Times New Roman" w:cs="Times New Roman"/>
          <w:b/>
          <w:sz w:val="24"/>
          <w:szCs w:val="24"/>
        </w:rPr>
      </w:pPr>
      <w:r w:rsidRPr="007B6F3C">
        <w:rPr>
          <w:rFonts w:ascii="Times New Roman" w:hAnsi="Times New Roman" w:cs="Times New Roman"/>
          <w:sz w:val="24"/>
          <w:szCs w:val="24"/>
          <w:highlight w:val="yellow"/>
        </w:rPr>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Γερασηνών, παρατίθενται στο </w:t>
      </w:r>
      <w:r w:rsidRPr="007B6F3C">
        <w:rPr>
          <w:rFonts w:ascii="Times New Roman" w:hAnsi="Times New Roman" w:cs="Times New Roman"/>
          <w:b/>
          <w:sz w:val="24"/>
          <w:szCs w:val="24"/>
          <w:highlight w:val="yellow"/>
        </w:rPr>
        <w:t>Μκ. 4, 1-33</w:t>
      </w:r>
      <w:r w:rsidRPr="007B6F3C">
        <w:rPr>
          <w:rFonts w:ascii="Times New Roman" w:hAnsi="Times New Roman" w:cs="Times New Roman"/>
          <w:sz w:val="24"/>
          <w:szCs w:val="24"/>
          <w:highlight w:val="yellow"/>
        </w:rPr>
        <w:t xml:space="preserve"> παραβολές του </w:t>
      </w:r>
      <w:r w:rsidRPr="007B6F3C">
        <w:rPr>
          <w:rFonts w:ascii="Times New Roman" w:hAnsi="Times New Roman" w:cs="Times New Roman"/>
          <w:b/>
          <w:i/>
          <w:sz w:val="24"/>
          <w:szCs w:val="24"/>
          <w:highlight w:val="yellow"/>
        </w:rPr>
        <w:t xml:space="preserve">πνευματέμφορου </w:t>
      </w:r>
      <w:r w:rsidRPr="007B6F3C">
        <w:rPr>
          <w:rFonts w:ascii="Times New Roman" w:hAnsi="Times New Roman" w:cs="Times New Roman"/>
          <w:b/>
          <w:sz w:val="24"/>
          <w:szCs w:val="24"/>
          <w:highlight w:val="yellow"/>
        </w:rPr>
        <w:t>Ιησού</w:t>
      </w:r>
      <w:r w:rsidRPr="007B6F3C">
        <w:rPr>
          <w:rFonts w:ascii="Times New Roman" w:hAnsi="Times New Roman" w:cs="Times New Roman"/>
          <w:sz w:val="24"/>
          <w:szCs w:val="24"/>
          <w:highlight w:val="yellow"/>
        </w:rPr>
        <w:t xml:space="preserve">, ο οποίος ήδη στην </w:t>
      </w:r>
      <w:r w:rsidRPr="007B6F3C">
        <w:rPr>
          <w:rFonts w:ascii="Times New Roman" w:hAnsi="Times New Roman" w:cs="Times New Roman"/>
          <w:b/>
          <w:sz w:val="24"/>
          <w:szCs w:val="24"/>
          <w:highlight w:val="yellow"/>
        </w:rPr>
        <w:t xml:space="preserve">έρημο </w:t>
      </w:r>
      <w:r w:rsidRPr="007B6F3C">
        <w:rPr>
          <w:rFonts w:ascii="Times New Roman" w:hAnsi="Times New Roman" w:cs="Times New Roman"/>
          <w:sz w:val="24"/>
          <w:szCs w:val="24"/>
          <w:highlight w:val="yellow"/>
        </w:rPr>
        <w:t>(όπου εγκαινίασε τη δράση του)</w:t>
      </w:r>
      <w:r w:rsidRPr="007B6F3C">
        <w:rPr>
          <w:rFonts w:ascii="Times New Roman" w:hAnsi="Times New Roman" w:cs="Times New Roman"/>
          <w:b/>
          <w:sz w:val="24"/>
          <w:szCs w:val="24"/>
          <w:highlight w:val="yellow"/>
        </w:rPr>
        <w:t xml:space="preserve"> </w:t>
      </w:r>
      <w:r w:rsidRPr="007B6F3C">
        <w:rPr>
          <w:rFonts w:ascii="Times New Roman" w:hAnsi="Times New Roman" w:cs="Times New Roman"/>
          <w:sz w:val="24"/>
          <w:szCs w:val="24"/>
          <w:highlight w:val="yellow"/>
        </w:rPr>
        <w:t xml:space="preserve">συναγελάζεται θηρία ενώ τον διακονούν (= θρέφουν) άγγελοι. Στο Μκ. 4, 30-32 καλείται ο ακροατής να δει το μικροσκοπικό </w:t>
      </w:r>
      <w:r w:rsidRPr="007B6F3C">
        <w:rPr>
          <w:rFonts w:ascii="Times New Roman" w:hAnsi="Times New Roman" w:cs="Times New Roman"/>
          <w:b/>
          <w:sz w:val="24"/>
          <w:szCs w:val="24"/>
          <w:highlight w:val="yellow"/>
        </w:rPr>
        <w:t>μεσογειακό μαύρο σπόρο του σιναπιού</w:t>
      </w:r>
      <w:r w:rsidRPr="007B6F3C">
        <w:rPr>
          <w:rFonts w:ascii="Times New Roman" w:hAnsi="Times New Roman" w:cs="Times New Roman"/>
          <w:sz w:val="24"/>
          <w:szCs w:val="24"/>
          <w:highlight w:val="yellow"/>
        </w:rPr>
        <w:t xml:space="preserve"> να εξελίσσεται παραδόξως σε κοσμικό δέντρο – </w:t>
      </w:r>
      <w:r w:rsidRPr="007B6F3C">
        <w:rPr>
          <w:rFonts w:ascii="Times New Roman" w:hAnsi="Times New Roman" w:cs="Times New Roman"/>
          <w:b/>
          <w:i/>
          <w:sz w:val="24"/>
          <w:szCs w:val="24"/>
          <w:highlight w:val="yellow"/>
        </w:rPr>
        <w:t>αντι</w:t>
      </w:r>
      <w:r w:rsidRPr="007B6F3C">
        <w:rPr>
          <w:rFonts w:ascii="Times New Roman" w:hAnsi="Times New Roman" w:cs="Times New Roman"/>
          <w:b/>
          <w:sz w:val="24"/>
          <w:szCs w:val="24"/>
          <w:highlight w:val="yellow"/>
        </w:rPr>
        <w:t>κέδρο,</w:t>
      </w:r>
      <w:r w:rsidRPr="007B6F3C">
        <w:rPr>
          <w:rFonts w:ascii="Times New Roman" w:hAnsi="Times New Roman" w:cs="Times New Roman"/>
          <w:sz w:val="24"/>
          <w:szCs w:val="24"/>
          <w:highlight w:val="yellow"/>
        </w:rPr>
        <w:t xml:space="preserve"> ήτοι σε «εναλλακτική» βασιλεία/αυτοκρατορία (Δαν. 4, 11).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w:t>
      </w:r>
      <w:r w:rsidRPr="007B6F3C">
        <w:rPr>
          <w:rFonts w:ascii="Times New Roman" w:hAnsi="Times New Roman" w:cs="Times New Roman"/>
          <w:sz w:val="24"/>
          <w:szCs w:val="24"/>
          <w:highlight w:val="yellow"/>
        </w:rPr>
        <w:lastRenderedPageBreak/>
        <w:t>τρώγονται ενώ λειτουργούν και θεραπευτικά. Στο τέλος της ενότητας του κεφ. 4 με τις «γεωργικές» π</w:t>
      </w:r>
      <w:r w:rsidR="005D4804" w:rsidRPr="007B6F3C">
        <w:rPr>
          <w:rFonts w:ascii="Times New Roman" w:hAnsi="Times New Roman" w:cs="Times New Roman"/>
          <w:sz w:val="24"/>
          <w:szCs w:val="24"/>
          <w:highlight w:val="yellow"/>
        </w:rPr>
        <w:t>α</w:t>
      </w:r>
      <w:r w:rsidRPr="007B6F3C">
        <w:rPr>
          <w:rFonts w:ascii="Times New Roman" w:hAnsi="Times New Roman" w:cs="Times New Roman"/>
          <w:sz w:val="24"/>
          <w:szCs w:val="24"/>
          <w:highlight w:val="yellow"/>
        </w:rPr>
        <w:t>ραβολές μεταδίδεται η αίσθηση της αναβίωσης του Παραδείσου. Η αντίθεση (το κοντράστ) με τη σκηνή της εξεταζόμενης περικοπής, όπου «ζωγραφίζεται», μια αντι-Εδέμ</w:t>
      </w:r>
      <w:r w:rsidRPr="007B6F3C">
        <w:rPr>
          <w:rFonts w:ascii="Times New Roman" w:hAnsi="Times New Roman" w:cs="Times New Roman"/>
          <w:b/>
          <w:sz w:val="24"/>
          <w:szCs w:val="24"/>
          <w:highlight w:val="yellow"/>
        </w:rPr>
        <w:t xml:space="preserve"> με μνήματα και έναν κατασπαραγμένο από το ακάθαρτο πνεύμα άνθρωπο, είναι εξαιρετικά έντονη</w:t>
      </w:r>
      <w:r w:rsidRPr="007B6F3C">
        <w:rPr>
          <w:rStyle w:val="a5"/>
          <w:rFonts w:ascii="Times New Roman" w:hAnsi="Times New Roman" w:cs="Times New Roman"/>
          <w:b/>
          <w:sz w:val="24"/>
          <w:szCs w:val="24"/>
          <w:highlight w:val="yellow"/>
        </w:rPr>
        <w:footnoteReference w:id="14"/>
      </w:r>
      <w:r w:rsidRPr="007B6F3C">
        <w:rPr>
          <w:rFonts w:ascii="Times New Roman" w:hAnsi="Times New Roman" w:cs="Times New Roman"/>
          <w:b/>
          <w:sz w:val="24"/>
          <w:szCs w:val="24"/>
          <w:highlight w:val="yellow"/>
        </w:rPr>
        <w:t>.</w:t>
      </w:r>
    </w:p>
    <w:p w:rsidR="009D4571" w:rsidRPr="007B6F3C" w:rsidRDefault="009D4571" w:rsidP="005A4E94">
      <w:pPr>
        <w:ind w:right="-2"/>
        <w:jc w:val="both"/>
        <w:rPr>
          <w:rFonts w:ascii="Times New Roman" w:hAnsi="Times New Roman" w:cs="Times New Roman"/>
          <w:sz w:val="24"/>
          <w:szCs w:val="24"/>
        </w:rPr>
      </w:pPr>
      <w:r w:rsidRPr="007B6F3C">
        <w:rPr>
          <w:rStyle w:val="a5"/>
          <w:rFonts w:ascii="Times New Roman" w:hAnsi="Times New Roman" w:cs="Times New Roman"/>
          <w:sz w:val="24"/>
          <w:szCs w:val="24"/>
        </w:rPr>
        <w:footnoteRef/>
      </w:r>
      <w:r w:rsidRPr="007B6F3C">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(4, 32), δίνουν την αίσθηση ότι το μυστήριο της Βασιλείας, το οποίο επενεργείται με την παρουσία του Ιησού, ταυτίζεται με το </w:t>
      </w:r>
      <w:r w:rsidRPr="007B6F3C">
        <w:rPr>
          <w:rFonts w:ascii="Times New Roman" w:hAnsi="Times New Roman" w:cs="Times New Roman"/>
          <w:i/>
          <w:iCs/>
          <w:sz w:val="24"/>
          <w:szCs w:val="24"/>
        </w:rPr>
        <w:t>μυστήριο της επανάκτησης του χαμένου παραδείσου</w:t>
      </w:r>
      <w:r w:rsidRPr="007B6F3C">
        <w:rPr>
          <w:rFonts w:ascii="Times New Roman" w:hAnsi="Times New Roman" w:cs="Times New Roman"/>
          <w:sz w:val="24"/>
          <w:szCs w:val="24"/>
        </w:rPr>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Ψ. 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7B6F3C">
        <w:rPr>
          <w:rFonts w:ascii="Times New Roman" w:hAnsi="Times New Roman" w:cs="Times New Roman"/>
          <w:caps/>
          <w:sz w:val="24"/>
          <w:szCs w:val="24"/>
        </w:rPr>
        <w:t>τ</w:t>
      </w:r>
      <w:r w:rsidRPr="007B6F3C">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7B6F3C">
        <w:rPr>
          <w:rFonts w:ascii="Times New Roman" w:hAnsi="Times New Roman" w:cs="Times New Roman"/>
          <w:caps/>
          <w:sz w:val="24"/>
          <w:szCs w:val="24"/>
        </w:rPr>
        <w:t>κ</w:t>
      </w:r>
      <w:r w:rsidRPr="007B6F3C">
        <w:rPr>
          <w:rFonts w:ascii="Times New Roman" w:hAnsi="Times New Roman" w:cs="Times New Roman"/>
          <w:sz w:val="24"/>
          <w:szCs w:val="24"/>
        </w:rPr>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p w:rsidR="005A4E94" w:rsidRPr="007B6F3C" w:rsidRDefault="005A4E94" w:rsidP="005A4E94">
      <w:pPr>
        <w:ind w:right="-2"/>
        <w:jc w:val="both"/>
        <w:rPr>
          <w:rFonts w:ascii="Times New Roman" w:hAnsi="Times New Roman" w:cs="Times New Roman"/>
          <w:bCs/>
          <w:sz w:val="24"/>
          <w:szCs w:val="24"/>
          <w:lang w:bidi="he-IL"/>
        </w:rPr>
      </w:pPr>
      <w:r w:rsidRPr="007B6F3C">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7B6F3C">
        <w:rPr>
          <w:rFonts w:ascii="Times New Roman" w:hAnsi="Times New Roman" w:cs="Times New Roman"/>
          <w:bCs/>
          <w:sz w:val="24"/>
          <w:szCs w:val="24"/>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7B6F3C">
        <w:rPr>
          <w:rFonts w:ascii="Times New Roman" w:hAnsi="Times New Roman" w:cs="Times New Roman"/>
          <w:sz w:val="24"/>
          <w:szCs w:val="24"/>
          <w:lang w:bidi="he-IL"/>
        </w:rPr>
        <w:t xml:space="preserve"> </w:t>
      </w:r>
      <w:r w:rsidRPr="007B6F3C">
        <w:rPr>
          <w:rFonts w:ascii="Times New Roman" w:hAnsi="Times New Roman" w:cs="Times New Roman"/>
          <w:bCs/>
          <w:sz w:val="24"/>
          <w:szCs w:val="24"/>
          <w:lang w:bidi="he-IL"/>
        </w:rPr>
        <w:t>Ιουδαίους (</w:t>
      </w:r>
      <w:r w:rsidRPr="007B6F3C">
        <w:rPr>
          <w:rFonts w:ascii="Times New Roman" w:hAnsi="Times New Roman" w:cs="Times New Roman"/>
          <w:bCs/>
          <w:i/>
          <w:sz w:val="24"/>
          <w:szCs w:val="24"/>
          <w:lang w:bidi="he-IL"/>
        </w:rPr>
        <w:t>εμείς</w:t>
      </w:r>
      <w:r w:rsidRPr="007B6F3C">
        <w:rPr>
          <w:rFonts w:ascii="Times New Roman" w:hAnsi="Times New Roman" w:cs="Times New Roman"/>
          <w:bCs/>
          <w:sz w:val="24"/>
          <w:szCs w:val="24"/>
          <w:lang w:bidi="he-IL"/>
        </w:rPr>
        <w:t>)</w:t>
      </w:r>
      <w:r w:rsidRPr="007B6F3C">
        <w:rPr>
          <w:rFonts w:ascii="Times New Roman" w:hAnsi="Times New Roman" w:cs="Times New Roman"/>
          <w:bCs/>
          <w:sz w:val="24"/>
          <w:szCs w:val="24"/>
          <w:vertAlign w:val="superscript"/>
          <w:lang w:bidi="he-IL"/>
        </w:rPr>
        <w:t xml:space="preserve"> </w:t>
      </w:r>
      <w:r w:rsidRPr="007B6F3C">
        <w:rPr>
          <w:rFonts w:ascii="Times New Roman" w:hAnsi="Times New Roman" w:cs="Times New Roman"/>
          <w:bCs/>
          <w:sz w:val="24"/>
          <w:szCs w:val="24"/>
          <w:lang w:bidi="he-IL"/>
        </w:rPr>
        <w:t>και δεξιά Έλληνες (</w:t>
      </w:r>
      <w:r w:rsidRPr="007B6F3C">
        <w:rPr>
          <w:rFonts w:ascii="Times New Roman" w:hAnsi="Times New Roman" w:cs="Times New Roman"/>
          <w:bCs/>
          <w:i/>
          <w:sz w:val="24"/>
          <w:szCs w:val="24"/>
          <w:lang w:bidi="he-IL"/>
        </w:rPr>
        <w:t>αυτοί</w:t>
      </w:r>
      <w:r w:rsidRPr="007B6F3C">
        <w:rPr>
          <w:rFonts w:ascii="Times New Roman" w:hAnsi="Times New Roman" w:cs="Times New Roman"/>
          <w:bCs/>
          <w:sz w:val="24"/>
          <w:szCs w:val="24"/>
          <w:lang w:bidi="he-IL"/>
        </w:rPr>
        <w:t>). Χαρακτηριστικό είναι το παρακάτω σχεδιάγραμμα</w:t>
      </w:r>
      <w:r w:rsidRPr="007B6F3C">
        <w:rPr>
          <w:rStyle w:val="a5"/>
          <w:rFonts w:ascii="Times New Roman" w:hAnsi="Times New Roman" w:cs="Times New Roman"/>
          <w:bCs/>
          <w:sz w:val="24"/>
          <w:szCs w:val="24"/>
          <w:lang w:bidi="he-IL"/>
        </w:rPr>
        <w:footnoteReference w:id="15"/>
      </w:r>
      <w:r w:rsidRPr="007B6F3C">
        <w:rPr>
          <w:rFonts w:ascii="Times New Roman" w:hAnsi="Times New Roman" w:cs="Times New Roman"/>
          <w:bCs/>
          <w:sz w:val="24"/>
          <w:szCs w:val="24"/>
          <w:lang w:bidi="he-IL"/>
        </w:rPr>
        <w:t>:</w:t>
      </w:r>
    </w:p>
    <w:p w:rsidR="00E770BD" w:rsidRPr="007B6F3C" w:rsidRDefault="00E770BD" w:rsidP="00A75616">
      <w:pPr>
        <w:pStyle w:val="3"/>
        <w:rPr>
          <w:rFonts w:ascii="Times New Roman" w:hAnsi="Times New Roman" w:cs="Times New Roman"/>
          <w:lang w:bidi="he-IL"/>
        </w:rPr>
      </w:pPr>
      <w:bookmarkStart w:id="1" w:name="_Toc14193823"/>
      <w:r w:rsidRPr="007B6F3C">
        <w:rPr>
          <w:rFonts w:ascii="Times New Roman" w:hAnsi="Times New Roman" w:cs="Times New Roman"/>
          <w:lang w:bidi="he-IL"/>
        </w:rPr>
        <w:t>ΠΙΝΑΚΑΣ 1</w:t>
      </w:r>
    </w:p>
    <w:p w:rsidR="00D20162" w:rsidRDefault="005358D2" w:rsidP="00D20162">
      <w:pPr>
        <w:rPr>
          <w:rStyle w:val="2Char"/>
          <w:rFonts w:ascii="Times New Roman" w:hAnsi="Times New Roman" w:cs="Times New Roman"/>
          <w:sz w:val="24"/>
          <w:szCs w:val="24"/>
        </w:rPr>
      </w:pPr>
      <w:hyperlink r:id="rId16" w:history="1">
        <w:r w:rsidR="00D20162" w:rsidRPr="00E14EFA">
          <w:rPr>
            <w:rStyle w:val="-"/>
            <w:rFonts w:ascii="Times New Roman" w:eastAsiaTheme="majorEastAsia" w:hAnsi="Times New Roman" w:cs="Times New Roman"/>
            <w:sz w:val="24"/>
            <w:szCs w:val="24"/>
            <w:lang w:eastAsia="el-GR"/>
          </w:rPr>
          <w:t>http://www.sophia-ntrekou.gr/2013/09/niptiki-lysi-sto-provlima-tiskatanoisewskai-tismetafrasews-tvn-leitoyrgikwn-keimenwn.html</w:t>
        </w:r>
      </w:hyperlink>
    </w:p>
    <w:p w:rsidR="00D20162" w:rsidRDefault="005358D2" w:rsidP="00D20162">
      <w:pPr>
        <w:rPr>
          <w:rStyle w:val="2Char"/>
          <w:rFonts w:ascii="Times New Roman" w:hAnsi="Times New Roman" w:cs="Times New Roman"/>
          <w:sz w:val="24"/>
          <w:szCs w:val="24"/>
        </w:rPr>
      </w:pPr>
      <w:hyperlink r:id="rId17" w:history="1">
        <w:r w:rsidR="00D20162" w:rsidRPr="00E14EFA">
          <w:rPr>
            <w:rStyle w:val="-"/>
            <w:rFonts w:ascii="Times New Roman" w:eastAsiaTheme="majorEastAsia" w:hAnsi="Times New Roman" w:cs="Times New Roman"/>
            <w:sz w:val="24"/>
            <w:szCs w:val="24"/>
            <w:lang w:eastAsia="el-GR"/>
          </w:rPr>
          <w:t>https://weekly.israelbiblecenter.com/did-god-harden-pharaohs-heart/?via=43a1de1</w:t>
        </w:r>
      </w:hyperlink>
      <w:r w:rsidR="00D20162">
        <w:rPr>
          <w:rStyle w:val="2Char"/>
          <w:rFonts w:ascii="Times New Roman" w:hAnsi="Times New Roman" w:cs="Times New Roman"/>
          <w:sz w:val="24"/>
          <w:szCs w:val="24"/>
        </w:rPr>
        <w:t xml:space="preserve"> </w:t>
      </w:r>
    </w:p>
    <w:p w:rsidR="00A75616" w:rsidRPr="007B6F3C" w:rsidRDefault="00B23B15" w:rsidP="009B36F7">
      <w:pPr>
        <w:pStyle w:val="1"/>
        <w:rPr>
          <w:rStyle w:val="1Char"/>
          <w:rFonts w:ascii="Times New Roman" w:hAnsi="Times New Roman" w:cs="Times New Roman"/>
          <w:sz w:val="24"/>
          <w:szCs w:val="24"/>
        </w:rPr>
      </w:pPr>
      <w:r w:rsidRPr="007B6F3C">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430911</wp:posOffset>
            </wp:positionH>
            <wp:positionV relativeFrom="paragraph">
              <wp:posOffset>314960</wp:posOffset>
            </wp:positionV>
            <wp:extent cx="3823081" cy="2109216"/>
            <wp:effectExtent l="19050" t="0" r="4445" b="0"/>
            <wp:wrapTopAndBottom/>
            <wp:docPr id="2" name="Εικόνα 1"/>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18" cstate="print"/>
                    <a:srcRect/>
                    <a:stretch>
                      <a:fillRect/>
                    </a:stretch>
                  </pic:blipFill>
                  <pic:spPr bwMode="auto">
                    <a:xfrm>
                      <a:off x="0" y="0"/>
                      <a:ext cx="3824605" cy="2110740"/>
                    </a:xfrm>
                    <a:prstGeom prst="rect">
                      <a:avLst/>
                    </a:prstGeom>
                    <a:noFill/>
                    <a:ln w="9525">
                      <a:noFill/>
                      <a:miter lim="800000"/>
                      <a:headEnd/>
                      <a:tailEnd/>
                    </a:ln>
                  </pic:spPr>
                </pic:pic>
              </a:graphicData>
            </a:graphic>
          </wp:anchor>
        </w:drawing>
      </w:r>
      <w:r w:rsidR="005D4804" w:rsidRPr="007B6F3C">
        <w:rPr>
          <w:rFonts w:ascii="Times New Roman" w:hAnsi="Times New Roman" w:cs="Times New Roman"/>
          <w:sz w:val="24"/>
          <w:szCs w:val="24"/>
          <w:lang w:bidi="he-IL"/>
        </w:rPr>
        <w:br w:type="page"/>
      </w:r>
      <w:r w:rsidR="009B36F7" w:rsidRPr="007B6F3C">
        <w:rPr>
          <w:rFonts w:ascii="Times New Roman" w:hAnsi="Times New Roman" w:cs="Times New Roman"/>
          <w:sz w:val="24"/>
          <w:szCs w:val="24"/>
        </w:rPr>
        <w:lastRenderedPageBreak/>
        <w:t xml:space="preserve">ΣΕΝΑΡΙΟ </w:t>
      </w:r>
      <w:r w:rsidR="00A75616" w:rsidRPr="007B6F3C">
        <w:rPr>
          <w:rFonts w:ascii="Times New Roman" w:hAnsi="Times New Roman" w:cs="Times New Roman"/>
          <w:sz w:val="24"/>
          <w:szCs w:val="24"/>
        </w:rPr>
        <w:t xml:space="preserve"> 2</w:t>
      </w:r>
    </w:p>
    <w:p w:rsidR="005D4804" w:rsidRPr="007B6F3C" w:rsidRDefault="00B23B15" w:rsidP="00E770BD">
      <w:pPr>
        <w:jc w:val="both"/>
        <w:rPr>
          <w:rFonts w:ascii="Times New Roman" w:eastAsiaTheme="majorEastAsia" w:hAnsi="Times New Roman" w:cs="Times New Roman"/>
          <w:b/>
          <w:bCs/>
          <w:color w:val="365F91" w:themeColor="accent1" w:themeShade="BF"/>
          <w:sz w:val="24"/>
          <w:szCs w:val="24"/>
          <w:lang w:eastAsia="el-GR" w:bidi="he-IL"/>
        </w:rPr>
      </w:pPr>
      <w:r w:rsidRPr="007B6F3C">
        <w:rPr>
          <w:rStyle w:val="1Char"/>
          <w:rFonts w:ascii="Times New Roman" w:hAnsi="Times New Roman" w:cs="Times New Roman"/>
          <w:sz w:val="24"/>
          <w:szCs w:val="24"/>
        </w:rPr>
        <w:t xml:space="preserve"> </w:t>
      </w:r>
      <w:r w:rsidRPr="007B6F3C">
        <w:rPr>
          <w:rFonts w:ascii="Times New Roman" w:hAnsi="Times New Roman" w:cs="Times New Roman"/>
          <w:sz w:val="24"/>
          <w:szCs w:val="24"/>
          <w:lang w:bidi="he-IL"/>
        </w:rPr>
        <w:t>Μελετήστε την περικοπή Μάρκος 5, 1-20. (α) Ανακαλύψτε ομοιότητες και διαφορές με την περικοπή που προηγείται και εκείνη που έπεται</w:t>
      </w:r>
      <w:r w:rsidR="00E770BD" w:rsidRPr="007B6F3C">
        <w:rPr>
          <w:rFonts w:ascii="Times New Roman" w:hAnsi="Times New Roman" w:cs="Times New Roman"/>
          <w:sz w:val="24"/>
          <w:szCs w:val="24"/>
          <w:lang w:bidi="he-IL"/>
        </w:rPr>
        <w:t>, αφού μελετήστε την προηγούμενη Ενότητα («Παραβολή στο Κατά Μάρκον»)</w:t>
      </w:r>
      <w:r w:rsidRPr="007B6F3C">
        <w:rPr>
          <w:rFonts w:ascii="Times New Roman" w:hAnsi="Times New Roman" w:cs="Times New Roman"/>
          <w:sz w:val="24"/>
          <w:szCs w:val="24"/>
          <w:lang w:bidi="he-IL"/>
        </w:rPr>
        <w:t>. (β) Δημιουργήστε ένα σενάριο διδασκαλίας.</w:t>
      </w:r>
    </w:p>
    <w:bookmarkEnd w:id="1"/>
    <w:p w:rsidR="00E770BD" w:rsidRPr="007B6F3C" w:rsidRDefault="00E770BD" w:rsidP="00A75616">
      <w:pPr>
        <w:pStyle w:val="3"/>
        <w:rPr>
          <w:rFonts w:ascii="Times New Roman" w:hAnsi="Times New Roman" w:cs="Times New Roman"/>
        </w:rPr>
      </w:pPr>
      <w:r w:rsidRPr="007B6F3C">
        <w:rPr>
          <w:rFonts w:ascii="Times New Roman" w:hAnsi="Times New Roman" w:cs="Times New Roman"/>
        </w:rPr>
        <w:t>Ι. Μάρκος 4 και 5</w:t>
      </w:r>
    </w:p>
    <w:p w:rsidR="005A4E94" w:rsidRPr="007B6F3C" w:rsidRDefault="005A4E94" w:rsidP="00E770BD">
      <w:pPr>
        <w:ind w:right="-2"/>
        <w:jc w:val="both"/>
        <w:rPr>
          <w:rFonts w:ascii="Times New Roman" w:hAnsi="Times New Roman" w:cs="Times New Roman"/>
          <w:sz w:val="24"/>
          <w:szCs w:val="24"/>
        </w:rPr>
      </w:pPr>
      <w:r w:rsidRPr="007B6F3C">
        <w:rPr>
          <w:rFonts w:ascii="Times New Roman" w:hAnsi="Times New Roman" w:cs="Times New Roman"/>
          <w:sz w:val="24"/>
          <w:szCs w:val="24"/>
        </w:rPr>
        <w:t>Το ταξίδι αυτό ένθεν και ένθεν ξεκινά με περιπετειώδη τρόπο, καθώς</w:t>
      </w:r>
      <w:r w:rsidRPr="007B6F3C">
        <w:rPr>
          <w:rFonts w:ascii="Times New Roman" w:hAnsi="Times New Roman" w:cs="Times New Roman"/>
          <w:b/>
          <w:sz w:val="24"/>
          <w:szCs w:val="24"/>
        </w:rPr>
        <w:t xml:space="preserve"> </w:t>
      </w:r>
      <w:r w:rsidRPr="007B6F3C">
        <w:rPr>
          <w:rFonts w:ascii="Times New Roman" w:hAnsi="Times New Roman" w:cs="Times New Roman"/>
          <w:sz w:val="24"/>
          <w:szCs w:val="24"/>
        </w:rPr>
        <w:t>η επιβίβαση σε βάρκα συνδυάζεται με μία εικόνα χάους-αβύσσου: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5"/>
        <w:gridCol w:w="5155"/>
      </w:tblGrid>
      <w:tr w:rsidR="005A4E94" w:rsidRPr="007B6F3C" w:rsidTr="00182767">
        <w:tc>
          <w:tcPr>
            <w:tcW w:w="5281" w:type="dxa"/>
          </w:tcPr>
          <w:p w:rsidR="007B6F3C" w:rsidRDefault="007B6F3C" w:rsidP="00182767">
            <w:pPr>
              <w:ind w:right="-2"/>
              <w:jc w:val="both"/>
              <w:rPr>
                <w:rFonts w:ascii="Times New Roman" w:hAnsi="Times New Roman" w:cs="Times New Roman"/>
                <w:b/>
                <w:i/>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b/>
                <w:i/>
                <w:sz w:val="24"/>
                <w:szCs w:val="24"/>
                <w:lang w:bidi="he-IL"/>
              </w:rPr>
              <w:t>ΠΕΡΙΚΟΠΗ</w:t>
            </w:r>
            <w:r w:rsidRPr="007B6F3C">
              <w:rPr>
                <w:rFonts w:ascii="Times New Roman" w:hAnsi="Times New Roman" w:cs="Times New Roman"/>
                <w:b/>
                <w:i/>
                <w:sz w:val="24"/>
                <w:szCs w:val="24"/>
                <w:lang w:val="en-US" w:bidi="he-IL"/>
              </w:rPr>
              <w:t xml:space="preserve"> </w:t>
            </w:r>
            <w:r w:rsidRPr="007B6F3C">
              <w:rPr>
                <w:rFonts w:ascii="Times New Roman" w:hAnsi="Times New Roman" w:cs="Times New Roman"/>
                <w:b/>
                <w:i/>
                <w:sz w:val="24"/>
                <w:szCs w:val="24"/>
                <w:lang w:bidi="he-IL"/>
              </w:rPr>
              <w:t>ΤΗΣ ΑΒΥΣΣΟΥ</w:t>
            </w:r>
          </w:p>
        </w:tc>
        <w:tc>
          <w:tcPr>
            <w:tcW w:w="5283" w:type="dxa"/>
          </w:tcPr>
          <w:p w:rsidR="007B6F3C" w:rsidRDefault="007B6F3C" w:rsidP="00182767">
            <w:pPr>
              <w:ind w:right="-2"/>
              <w:jc w:val="both"/>
              <w:rPr>
                <w:rFonts w:ascii="Times New Roman" w:hAnsi="Times New Roman" w:cs="Times New Roman"/>
                <w:b/>
                <w:i/>
                <w:sz w:val="24"/>
                <w:szCs w:val="24"/>
                <w:lang w:bidi="he-IL"/>
              </w:rPr>
            </w:pPr>
          </w:p>
          <w:p w:rsidR="005A4E94" w:rsidRPr="007B6F3C" w:rsidRDefault="005A4E94" w:rsidP="00182767">
            <w:pPr>
              <w:ind w:right="-2"/>
              <w:jc w:val="both"/>
              <w:rPr>
                <w:rFonts w:ascii="Times New Roman" w:hAnsi="Times New Roman" w:cs="Times New Roman"/>
                <w:sz w:val="24"/>
                <w:szCs w:val="24"/>
                <w:lang w:val="en-US" w:bidi="he-IL"/>
              </w:rPr>
            </w:pPr>
            <w:r w:rsidRPr="007B6F3C">
              <w:rPr>
                <w:rFonts w:ascii="Times New Roman" w:hAnsi="Times New Roman" w:cs="Times New Roman"/>
                <w:b/>
                <w:i/>
                <w:sz w:val="24"/>
                <w:szCs w:val="24"/>
                <w:lang w:bidi="he-IL"/>
              </w:rPr>
              <w:t>ΠΕΡΙΚΟΠΗ</w:t>
            </w:r>
            <w:r w:rsidRPr="007B6F3C">
              <w:rPr>
                <w:rFonts w:ascii="Times New Roman" w:hAnsi="Times New Roman" w:cs="Times New Roman"/>
                <w:b/>
                <w:i/>
                <w:sz w:val="24"/>
                <w:szCs w:val="24"/>
                <w:lang w:val="en-US" w:bidi="he-IL"/>
              </w:rPr>
              <w:t xml:space="preserve"> </w:t>
            </w:r>
            <w:r w:rsidRPr="007B6F3C">
              <w:rPr>
                <w:rFonts w:ascii="Times New Roman" w:hAnsi="Times New Roman" w:cs="Times New Roman"/>
                <w:b/>
                <w:i/>
                <w:sz w:val="24"/>
                <w:szCs w:val="24"/>
                <w:lang w:bidi="he-IL"/>
              </w:rPr>
              <w:t>Τ</w:t>
            </w:r>
            <w:r w:rsidRPr="007B6F3C">
              <w:rPr>
                <w:rFonts w:ascii="Times New Roman" w:hAnsi="Times New Roman" w:cs="Times New Roman"/>
                <w:b/>
                <w:i/>
                <w:sz w:val="24"/>
                <w:szCs w:val="24"/>
                <w:lang w:val="en-US" w:bidi="he-IL"/>
              </w:rPr>
              <w:t>H</w:t>
            </w:r>
            <w:r w:rsidRPr="007B6F3C">
              <w:rPr>
                <w:rFonts w:ascii="Times New Roman" w:hAnsi="Times New Roman" w:cs="Times New Roman"/>
                <w:b/>
                <w:i/>
                <w:sz w:val="24"/>
                <w:szCs w:val="24"/>
                <w:lang w:bidi="he-IL"/>
              </w:rPr>
              <w:t>Σ «ΛΕΓΕΩΝΟΣ»</w:t>
            </w:r>
            <w:r w:rsidRPr="007B6F3C">
              <w:rPr>
                <w:rFonts w:ascii="Times New Roman" w:hAnsi="Times New Roman" w:cs="Times New Roman"/>
                <w:b/>
                <w:i/>
                <w:sz w:val="24"/>
                <w:szCs w:val="24"/>
                <w:lang w:val="en-US" w:bidi="he-IL"/>
              </w:rPr>
              <w:t xml:space="preserve"> </w:t>
            </w:r>
          </w:p>
        </w:tc>
      </w:tr>
      <w:tr w:rsidR="005A4E94" w:rsidRPr="007B6F3C" w:rsidTr="00182767">
        <w:tc>
          <w:tcPr>
            <w:tcW w:w="5281"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lang w:bidi="he-IL"/>
              </w:rPr>
              <w:t>Ὀψίας γενομένης,</w:t>
            </w:r>
            <w:r w:rsidRPr="007B6F3C">
              <w:rPr>
                <w:rFonts w:ascii="Times New Roman" w:hAnsi="Times New Roman" w:cs="Times New Roman"/>
                <w:sz w:val="24"/>
                <w:szCs w:val="24"/>
                <w:lang w:bidi="he-IL"/>
              </w:rPr>
              <w:t xml:space="preserve"> αντιμετωπίζεται το </w:t>
            </w:r>
            <w:r w:rsidRPr="007B6F3C">
              <w:rPr>
                <w:rFonts w:ascii="Times New Roman" w:hAnsi="Times New Roman" w:cs="Times New Roman"/>
                <w:b/>
                <w:sz w:val="24"/>
                <w:szCs w:val="24"/>
                <w:lang w:bidi="he-IL"/>
              </w:rPr>
              <w:t xml:space="preserve">πνεύμα - ο ισχυρός άνεμος: </w:t>
            </w:r>
            <w:r w:rsidRPr="007B6F3C">
              <w:rPr>
                <w:rFonts w:ascii="Times New Roman" w:hAnsi="Times New Roman" w:cs="Times New Roman"/>
                <w:i/>
                <w:sz w:val="24"/>
                <w:szCs w:val="24"/>
                <w:lang w:bidi="he-IL"/>
              </w:rPr>
              <w:t xml:space="preserve">λαῖλαψ μεγάλη ἀνέμου καὶ τὰ κύματα ἐπέβαλλεν εἰς τὸ πλοῖον, ὥστε ἤδη γεμίζεσθαι τὸ πλοῖον. </w:t>
            </w:r>
            <w:r w:rsidRPr="007B6F3C">
              <w:rPr>
                <w:rFonts w:ascii="Times New Roman" w:hAnsi="Times New Roman" w:cs="Times New Roman"/>
                <w:sz w:val="24"/>
                <w:szCs w:val="24"/>
                <w:lang w:bidi="he-IL"/>
              </w:rPr>
              <w:t>Το σκηνικό ανακαλεί την αφύπνιση του χάους - της αβύσσου, όπως περιγράφεται κατά τη Δημιουργία και την Έξοδο.</w:t>
            </w:r>
          </w:p>
          <w:p w:rsidR="005A4E94" w:rsidRPr="007B6F3C" w:rsidRDefault="005A4E94" w:rsidP="00182767">
            <w:pPr>
              <w:ind w:right="-2"/>
              <w:jc w:val="both"/>
              <w:rPr>
                <w:rFonts w:ascii="Times New Roman" w:hAnsi="Times New Roman" w:cs="Times New Roman"/>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Αντί να ακολουθήσει σκηνή ηρεμίας στο Μκ. μετά την ένταση της νυκτερινής πάλης, ο Χριστός αποβιβάζεται στον «Άδη». Μάλλον είναι ημέρα (αν και δεν δηλώνεται) καθώς ο δαιμονισμένος τον βλέπει από μακριά. Κι όμως εκείνος κατοικεί στο «σκότος»! </w:t>
            </w: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Αντιμετωπίζεται ένας ΑΝΩΝΥΜΟΣ άνθρωπος. Δεν ζει στην Εδέμ αλλά στους ακάθαρτους, σκοτεινούς τάφους/σπήλαια. Δεν διαπνέεται από τον Πνεύμα του Θεού, όπως κατά τη Δημιουργία, αλλά </w:t>
            </w:r>
            <w:r w:rsidRPr="007B6F3C">
              <w:rPr>
                <w:rFonts w:ascii="Times New Roman" w:hAnsi="Times New Roman" w:cs="Times New Roman"/>
                <w:b/>
                <w:sz w:val="24"/>
                <w:szCs w:val="24"/>
                <w:lang w:bidi="he-IL"/>
              </w:rPr>
              <w:t xml:space="preserve">το </w:t>
            </w:r>
            <w:r w:rsidRPr="007B6F3C">
              <w:rPr>
                <w:rFonts w:ascii="Times New Roman" w:hAnsi="Times New Roman" w:cs="Times New Roman"/>
                <w:b/>
                <w:i/>
                <w:sz w:val="24"/>
                <w:szCs w:val="24"/>
                <w:lang w:bidi="he-IL"/>
              </w:rPr>
              <w:t>ακάθαρτο πνεύμα</w:t>
            </w:r>
            <w:r w:rsidRPr="007B6F3C">
              <w:rPr>
                <w:rFonts w:ascii="Times New Roman" w:hAnsi="Times New Roman" w:cs="Times New Roman"/>
                <w:sz w:val="24"/>
                <w:szCs w:val="24"/>
                <w:lang w:bidi="he-IL"/>
              </w:rPr>
              <w:t xml:space="preserve"> ή μάλλον λεγεώνα. Αυτό σε έναν χώρο «σιωπής και απραξίας», προσδίδει στον «δεσμώτη» απίστευτη ενέργεια (κίνηση + κραυγή + αφή + όραση). Το ερώτημα είναι </w:t>
            </w:r>
            <w:r w:rsidRPr="007B6F3C">
              <w:rPr>
                <w:rFonts w:ascii="Times New Roman" w:hAnsi="Times New Roman" w:cs="Times New Roman"/>
                <w:i/>
                <w:sz w:val="24"/>
                <w:szCs w:val="24"/>
                <w:lang w:bidi="he-IL"/>
              </w:rPr>
              <w:t>μὴ τοῖς νεκροῖς ποιήσεις θαυμάσια ἢ ἰατροὶ ἀναστήσουσιν καὶ ἐξομολογήσονταί σοι (</w:t>
            </w:r>
            <w:r w:rsidRPr="007B6F3C">
              <w:rPr>
                <w:rFonts w:ascii="Times New Roman" w:hAnsi="Times New Roman" w:cs="Times New Roman"/>
                <w:sz w:val="24"/>
                <w:szCs w:val="24"/>
                <w:lang w:bidi="he-IL"/>
              </w:rPr>
              <w:t>Ψ. 87, 12 Ο’)</w:t>
            </w:r>
          </w:p>
        </w:tc>
      </w:tr>
      <w:tr w:rsidR="005A4E94" w:rsidRPr="007B6F3C" w:rsidTr="00182767">
        <w:tc>
          <w:tcPr>
            <w:tcW w:w="5281"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Ο κίνδυνος φαίνεται είναι </w:t>
            </w:r>
            <w:r w:rsidRPr="007B6F3C">
              <w:rPr>
                <w:rFonts w:ascii="Times New Roman" w:hAnsi="Times New Roman" w:cs="Times New Roman"/>
                <w:b/>
                <w:sz w:val="24"/>
                <w:szCs w:val="24"/>
                <w:lang w:bidi="he-IL"/>
              </w:rPr>
              <w:t>επιθετικός για το «πλοίο - άμβωνα».</w:t>
            </w:r>
            <w:r w:rsidRPr="007B6F3C">
              <w:rPr>
                <w:rFonts w:ascii="Times New Roman" w:hAnsi="Times New Roman" w:cs="Times New Roman"/>
                <w:sz w:val="24"/>
                <w:szCs w:val="24"/>
                <w:lang w:bidi="he-IL"/>
              </w:rPr>
              <w:t xml:space="preserve"> </w:t>
            </w:r>
          </w:p>
          <w:p w:rsidR="005A4E94" w:rsidRPr="007B6F3C" w:rsidRDefault="005A4E94" w:rsidP="00182767">
            <w:pPr>
              <w:autoSpaceDE w:val="0"/>
              <w:autoSpaceDN w:val="0"/>
              <w:adjustRightInd w:val="0"/>
              <w:ind w:right="-2"/>
              <w:jc w:val="both"/>
              <w:rPr>
                <w:rFonts w:ascii="Times New Roman" w:hAnsi="Times New Roman" w:cs="Times New Roman"/>
                <w:sz w:val="24"/>
                <w:szCs w:val="24"/>
                <w:lang w:bidi="he-IL"/>
              </w:rPr>
            </w:pP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Ο κίνδυνος είναι </w:t>
            </w:r>
            <w:r w:rsidRPr="007B6F3C">
              <w:rPr>
                <w:rFonts w:ascii="Times New Roman" w:hAnsi="Times New Roman" w:cs="Times New Roman"/>
                <w:b/>
                <w:sz w:val="24"/>
                <w:szCs w:val="24"/>
                <w:lang w:bidi="he-IL"/>
              </w:rPr>
              <w:t>αυτοκαταστροφικός</w:t>
            </w:r>
            <w:r w:rsidRPr="007B6F3C">
              <w:rPr>
                <w:rFonts w:ascii="Times New Roman" w:hAnsi="Times New Roman" w:cs="Times New Roman"/>
                <w:sz w:val="24"/>
                <w:szCs w:val="24"/>
                <w:lang w:bidi="he-IL"/>
              </w:rPr>
              <w:t xml:space="preserve"> αλλά όχι μέχρι θανάτου για τον πάσχοντα, όπως αντίθέτως συμβαίνει με τους χοίρους. Δεν τον έχει εγκαταλείψει οριστικά ο Θεός. </w:t>
            </w:r>
            <w:r w:rsidRPr="007B6F3C">
              <w:rPr>
                <w:rFonts w:ascii="Times New Roman" w:hAnsi="Times New Roman" w:cs="Times New Roman"/>
                <w:b/>
                <w:sz w:val="24"/>
                <w:szCs w:val="24"/>
                <w:lang w:bidi="he-IL"/>
              </w:rPr>
              <w:t>Άδηλο το γιατί και από πότε πάσχει!</w:t>
            </w:r>
            <w:r w:rsidRPr="007B6F3C">
              <w:rPr>
                <w:rFonts w:ascii="Times New Roman" w:hAnsi="Times New Roman" w:cs="Times New Roman"/>
                <w:sz w:val="24"/>
                <w:szCs w:val="24"/>
                <w:lang w:bidi="he-IL"/>
              </w:rPr>
              <w:t xml:space="preserve"> </w:t>
            </w:r>
          </w:p>
        </w:tc>
      </w:tr>
      <w:tr w:rsidR="005A4E94" w:rsidRPr="007B6F3C" w:rsidTr="00182767">
        <w:tc>
          <w:tcPr>
            <w:tcW w:w="5281" w:type="dxa"/>
          </w:tcPr>
          <w:p w:rsidR="005A4E94" w:rsidRPr="007B6F3C" w:rsidRDefault="005A4E94" w:rsidP="00182767">
            <w:pPr>
              <w:autoSpaceDE w:val="0"/>
              <w:autoSpaceDN w:val="0"/>
              <w:adjustRightInd w:val="0"/>
              <w:ind w:right="-2"/>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 Οι  εξοικειωμένοι με τη θάλασσα </w:t>
            </w:r>
            <w:r w:rsidRPr="007B6F3C">
              <w:rPr>
                <w:rFonts w:ascii="Times New Roman" w:hAnsi="Times New Roman" w:cs="Times New Roman"/>
                <w:b/>
                <w:sz w:val="24"/>
                <w:szCs w:val="24"/>
                <w:lang w:bidi="he-IL"/>
              </w:rPr>
              <w:t>μαθητές</w:t>
            </w:r>
            <w:r w:rsidRPr="007B6F3C">
              <w:rPr>
                <w:rFonts w:ascii="Times New Roman" w:hAnsi="Times New Roman" w:cs="Times New Roman"/>
                <w:sz w:val="24"/>
                <w:szCs w:val="24"/>
                <w:lang w:bidi="he-IL"/>
              </w:rPr>
              <w:t xml:space="preserve"> πρωταγωνιστές. Δεν παλεύουν καν: </w:t>
            </w:r>
            <w:r w:rsidRPr="007B6F3C">
              <w:rPr>
                <w:rFonts w:ascii="Times New Roman" w:hAnsi="Times New Roman" w:cs="Times New Roman"/>
                <w:i/>
                <w:sz w:val="24"/>
                <w:szCs w:val="24"/>
                <w:lang w:bidi="he-IL"/>
              </w:rPr>
              <w:t xml:space="preserve">ἐγείρουσιν αὐτὸν καὶ λέγουσιν αὐτῷ· </w:t>
            </w:r>
            <w:r w:rsidRPr="007B6F3C">
              <w:rPr>
                <w:rFonts w:ascii="Times New Roman" w:hAnsi="Times New Roman" w:cs="Times New Roman"/>
                <w:b/>
                <w:i/>
                <w:caps/>
                <w:sz w:val="24"/>
                <w:szCs w:val="24"/>
                <w:lang w:bidi="he-IL"/>
              </w:rPr>
              <w:t>δ</w:t>
            </w:r>
            <w:r w:rsidRPr="007B6F3C">
              <w:rPr>
                <w:rFonts w:ascii="Times New Roman" w:hAnsi="Times New Roman" w:cs="Times New Roman"/>
                <w:b/>
                <w:i/>
                <w:sz w:val="24"/>
                <w:szCs w:val="24"/>
                <w:lang w:bidi="he-IL"/>
              </w:rPr>
              <w:t>ιδάσκαλε, οὐ μέλει σοι ὅτι ἀπολλύμεθα;</w:t>
            </w:r>
            <w:r w:rsidRPr="007B6F3C">
              <w:rPr>
                <w:rFonts w:ascii="Times New Roman" w:hAnsi="Times New Roman" w:cs="Times New Roman"/>
                <w:b/>
                <w:sz w:val="24"/>
                <w:szCs w:val="24"/>
                <w:lang w:bidi="he-IL"/>
              </w:rPr>
              <w:t xml:space="preserve">  Παραδόξως </w:t>
            </w:r>
            <w:r w:rsidRPr="007B6F3C">
              <w:rPr>
                <w:rFonts w:ascii="Times New Roman" w:hAnsi="Times New Roman" w:cs="Times New Roman"/>
                <w:sz w:val="24"/>
                <w:szCs w:val="24"/>
                <w:lang w:bidi="he-IL"/>
              </w:rPr>
              <w:t>τα άλλα συνοδευτικά πλοιάρια, που σύμφωνα με τον 4, 36 , χάνονται από το «κάδρο» της αφήγησης.</w:t>
            </w: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Οι μαθητές, αν και διαθέτουν το χάρισμα του εξορκισμού, απουσιάζουν εμφατικά από το προσκήνιο! </w:t>
            </w:r>
            <w:r w:rsidRPr="007B6F3C">
              <w:rPr>
                <w:rFonts w:ascii="Times New Roman" w:hAnsi="Times New Roman" w:cs="Times New Roman"/>
                <w:b/>
                <w:i/>
                <w:sz w:val="24"/>
                <w:szCs w:val="24"/>
                <w:lang w:bidi="he-IL"/>
              </w:rPr>
              <w:t>Γιατί</w:t>
            </w:r>
            <w:r w:rsidRPr="007B6F3C">
              <w:rPr>
                <w:rFonts w:ascii="Times New Roman" w:hAnsi="Times New Roman" w:cs="Times New Roman"/>
                <w:sz w:val="24"/>
                <w:szCs w:val="24"/>
                <w:lang w:bidi="he-IL"/>
              </w:rPr>
              <w:t>; Και η οικογένεια του πασχοντος εμφατικά απουσιάζει, ενώ οι συν-άθρωποι  θέλουν να τον δέσουν σε άλλον άδη-φυλακή χωρίς να επιχειρούν διάλογο ή άλλη θεραπευτική!</w:t>
            </w:r>
          </w:p>
        </w:tc>
      </w:tr>
      <w:tr w:rsidR="005A4E94" w:rsidRPr="007B6F3C" w:rsidTr="00182767">
        <w:tc>
          <w:tcPr>
            <w:tcW w:w="5281"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Ο Ιησούς </w:t>
            </w:r>
            <w:r w:rsidRPr="007B6F3C">
              <w:rPr>
                <w:rFonts w:ascii="Times New Roman" w:hAnsi="Times New Roman" w:cs="Times New Roman"/>
                <w:i/>
                <w:sz w:val="24"/>
                <w:szCs w:val="24"/>
                <w:lang w:bidi="he-IL"/>
              </w:rPr>
              <w:t xml:space="preserve"> </w:t>
            </w:r>
            <w:r w:rsidRPr="007B6F3C">
              <w:rPr>
                <w:rFonts w:ascii="Times New Roman" w:hAnsi="Times New Roman" w:cs="Times New Roman"/>
                <w:b/>
                <w:sz w:val="24"/>
                <w:szCs w:val="24"/>
                <w:lang w:bidi="he-IL"/>
              </w:rPr>
              <w:t xml:space="preserve">κοιμάται </w:t>
            </w:r>
            <w:r w:rsidRPr="007B6F3C">
              <w:rPr>
                <w:rFonts w:ascii="Times New Roman" w:hAnsi="Times New Roman" w:cs="Times New Roman"/>
                <w:sz w:val="24"/>
                <w:szCs w:val="24"/>
                <w:lang w:bidi="he-IL"/>
              </w:rPr>
              <w:t xml:space="preserve">στην πρύμνη (πρβλ. Ιωνάς;), όπου συνήθως κάθεται ο καπετάνιος: </w:t>
            </w:r>
            <w:r w:rsidRPr="007B6F3C">
              <w:rPr>
                <w:rFonts w:ascii="Times New Roman" w:hAnsi="Times New Roman" w:cs="Times New Roman"/>
                <w:i/>
                <w:sz w:val="24"/>
                <w:szCs w:val="24"/>
                <w:vertAlign w:val="superscript"/>
                <w:lang w:bidi="he-IL"/>
              </w:rPr>
              <w:t>38</w:t>
            </w:r>
            <w:r w:rsidRPr="007B6F3C">
              <w:rPr>
                <w:rFonts w:ascii="Times New Roman" w:hAnsi="Times New Roman" w:cs="Times New Roman"/>
                <w:i/>
                <w:sz w:val="24"/>
                <w:szCs w:val="24"/>
                <w:lang w:bidi="he-IL"/>
              </w:rPr>
              <w:t>ἦν ἐν τῇ πρύμνῃ ἐπὶ τὸ προσκεφάλαιον καθεύδων</w:t>
            </w:r>
            <w:r w:rsidRPr="007B6F3C">
              <w:rPr>
                <w:rFonts w:ascii="Times New Roman" w:hAnsi="Times New Roman" w:cs="Times New Roman"/>
                <w:sz w:val="24"/>
                <w:szCs w:val="24"/>
                <w:lang w:bidi="he-IL"/>
              </w:rPr>
              <w:t xml:space="preserve">. </w:t>
            </w:r>
            <w:r w:rsidRPr="007B6F3C">
              <w:rPr>
                <w:rFonts w:ascii="Times New Roman" w:hAnsi="Times New Roman" w:cs="Times New Roman"/>
                <w:b/>
                <w:sz w:val="24"/>
                <w:szCs w:val="24"/>
                <w:lang w:bidi="he-IL"/>
              </w:rPr>
              <w:t>Στη Γεθσημανή θα συμβεί το αντίστροφο (14, 37).</w:t>
            </w: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Ο Ιησούς </w:t>
            </w:r>
            <w:r w:rsidRPr="007B6F3C">
              <w:rPr>
                <w:rFonts w:ascii="Times New Roman" w:hAnsi="Times New Roman" w:cs="Times New Roman"/>
                <w:b/>
                <w:sz w:val="24"/>
                <w:szCs w:val="24"/>
                <w:lang w:bidi="he-IL"/>
              </w:rPr>
              <w:t xml:space="preserve">εξέρχεται μόνος </w:t>
            </w:r>
            <w:r w:rsidRPr="007B6F3C">
              <w:rPr>
                <w:rFonts w:ascii="Times New Roman" w:hAnsi="Times New Roman" w:cs="Times New Roman"/>
                <w:sz w:val="24"/>
                <w:szCs w:val="24"/>
                <w:lang w:bidi="he-IL"/>
              </w:rPr>
              <w:t xml:space="preserve">στην ακτή (χωρίς τη συνοδεία όχι μόνο μαθητών αλλά και των αγγέλων, που τον διακόνησαν στην έρημο στο κεφ. 1), έρχεται πρόσωπο με πρόσωπο </w:t>
            </w:r>
            <w:r w:rsidRPr="007B6F3C">
              <w:rPr>
                <w:rFonts w:ascii="Times New Roman" w:hAnsi="Times New Roman" w:cs="Times New Roman"/>
                <w:b/>
                <w:i/>
                <w:sz w:val="24"/>
                <w:szCs w:val="24"/>
                <w:lang w:bidi="he-IL"/>
              </w:rPr>
              <w:t>(α)</w:t>
            </w:r>
            <w:r w:rsidRPr="007B6F3C">
              <w:rPr>
                <w:rFonts w:ascii="Times New Roman" w:hAnsi="Times New Roman" w:cs="Times New Roman"/>
                <w:sz w:val="24"/>
                <w:szCs w:val="24"/>
                <w:lang w:bidi="he-IL"/>
              </w:rPr>
              <w:t xml:space="preserve"> με έναν </w:t>
            </w:r>
            <w:r w:rsidRPr="007B6F3C">
              <w:rPr>
                <w:rFonts w:ascii="Times New Roman" w:hAnsi="Times New Roman" w:cs="Times New Roman"/>
                <w:sz w:val="24"/>
                <w:szCs w:val="24"/>
                <w:lang w:bidi="he-IL"/>
              </w:rPr>
              <w:lastRenderedPageBreak/>
              <w:t xml:space="preserve">«ανώνυμο» άνθρωπο και ένα πνεύμα, </w:t>
            </w:r>
            <w:r w:rsidRPr="007B6F3C">
              <w:rPr>
                <w:rFonts w:ascii="Times New Roman" w:hAnsi="Times New Roman" w:cs="Times New Roman"/>
                <w:b/>
                <w:i/>
                <w:sz w:val="24"/>
                <w:szCs w:val="24"/>
                <w:lang w:bidi="he-IL"/>
              </w:rPr>
              <w:t>(β)</w:t>
            </w:r>
            <w:r w:rsidRPr="007B6F3C">
              <w:rPr>
                <w:rFonts w:ascii="Times New Roman" w:hAnsi="Times New Roman" w:cs="Times New Roman"/>
                <w:sz w:val="24"/>
                <w:szCs w:val="24"/>
                <w:lang w:bidi="he-IL"/>
              </w:rPr>
              <w:t xml:space="preserve"> εν συνεχεία αντιμετωπίζει λεγεώνα, </w:t>
            </w:r>
            <w:r w:rsidRPr="007B6F3C">
              <w:rPr>
                <w:rFonts w:ascii="Times New Roman" w:hAnsi="Times New Roman" w:cs="Times New Roman"/>
                <w:b/>
                <w:i/>
                <w:sz w:val="24"/>
                <w:szCs w:val="24"/>
                <w:lang w:bidi="he-IL"/>
              </w:rPr>
              <w:t>(γ)</w:t>
            </w:r>
            <w:r w:rsidRPr="007B6F3C">
              <w:rPr>
                <w:rFonts w:ascii="Times New Roman" w:hAnsi="Times New Roman" w:cs="Times New Roman"/>
                <w:sz w:val="24"/>
                <w:szCs w:val="24"/>
                <w:lang w:bidi="he-IL"/>
              </w:rPr>
              <w:t xml:space="preserve"> αργότερα τους βοσκούς και πλήθος από την πόλη και  αγρούς. Στο τέλος πάλι μένει μόνος με τον θεραπευθέντα, ο οποίος όμως γίνεται απόστολος σε όλη τη Δεκάπολη! </w:t>
            </w:r>
          </w:p>
        </w:tc>
      </w:tr>
      <w:tr w:rsidR="005A4E94" w:rsidRPr="007B6F3C" w:rsidTr="00182767">
        <w:tc>
          <w:tcPr>
            <w:tcW w:w="5281"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lastRenderedPageBreak/>
              <w:t xml:space="preserve">Οι μαθητές προσφωνούν τον «τέκτονα» Κύριο </w:t>
            </w:r>
            <w:r w:rsidRPr="007B6F3C">
              <w:rPr>
                <w:rFonts w:ascii="Times New Roman" w:hAnsi="Times New Roman" w:cs="Times New Roman"/>
                <w:b/>
                <w:i/>
                <w:sz w:val="24"/>
                <w:szCs w:val="24"/>
                <w:lang w:bidi="he-IL"/>
              </w:rPr>
              <w:t xml:space="preserve">Διδάσκαλο </w:t>
            </w:r>
            <w:r w:rsidRPr="007B6F3C">
              <w:rPr>
                <w:rFonts w:ascii="Times New Roman" w:hAnsi="Times New Roman" w:cs="Times New Roman"/>
                <w:i/>
                <w:sz w:val="24"/>
                <w:szCs w:val="24"/>
                <w:lang w:bidi="he-IL"/>
              </w:rPr>
              <w:t>(</w:t>
            </w:r>
            <w:r w:rsidRPr="007B6F3C">
              <w:rPr>
                <w:rFonts w:ascii="Times New Roman" w:hAnsi="Times New Roman" w:cs="Times New Roman"/>
                <w:b/>
                <w:i/>
                <w:caps/>
                <w:sz w:val="24"/>
                <w:szCs w:val="24"/>
                <w:lang w:bidi="he-IL"/>
              </w:rPr>
              <w:t>δ</w:t>
            </w:r>
            <w:r w:rsidRPr="007B6F3C">
              <w:rPr>
                <w:rFonts w:ascii="Times New Roman" w:hAnsi="Times New Roman" w:cs="Times New Roman"/>
                <w:b/>
                <w:i/>
                <w:sz w:val="24"/>
                <w:szCs w:val="24"/>
                <w:lang w:bidi="he-IL"/>
              </w:rPr>
              <w:t>ιδάσκαλε, οὐ μέλει σοι ὅτι ἀπολλύμεθα;)</w:t>
            </w:r>
            <w:r w:rsidRPr="007B6F3C">
              <w:rPr>
                <w:rFonts w:ascii="Times New Roman" w:hAnsi="Times New Roman" w:cs="Times New Roman"/>
                <w:sz w:val="24"/>
                <w:szCs w:val="24"/>
                <w:lang w:bidi="he-IL"/>
              </w:rPr>
              <w:t>.</w:t>
            </w: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Για πρώτη φορά ο Ιησούς </w:t>
            </w:r>
            <w:r w:rsidRPr="007B6F3C">
              <w:rPr>
                <w:rFonts w:ascii="Times New Roman" w:hAnsi="Times New Roman" w:cs="Times New Roman"/>
                <w:b/>
                <w:sz w:val="24"/>
                <w:szCs w:val="24"/>
                <w:lang w:bidi="he-IL"/>
              </w:rPr>
              <w:t>προσκυνείται!</w:t>
            </w:r>
            <w:r w:rsidRPr="007B6F3C">
              <w:rPr>
                <w:rFonts w:ascii="Times New Roman" w:hAnsi="Times New Roman" w:cs="Times New Roman"/>
                <w:sz w:val="24"/>
                <w:szCs w:val="24"/>
                <w:lang w:bidi="he-IL"/>
              </w:rPr>
              <w:t xml:space="preserve"> Πριν, στην έρημο πάλι οι άγγελοι </w:t>
            </w:r>
            <w:r w:rsidRPr="007B6F3C">
              <w:rPr>
                <w:rFonts w:ascii="Times New Roman" w:hAnsi="Times New Roman" w:cs="Times New Roman"/>
                <w:i/>
                <w:sz w:val="24"/>
                <w:szCs w:val="24"/>
                <w:lang w:bidi="he-IL"/>
              </w:rPr>
              <w:t>διακονούν</w:t>
            </w:r>
            <w:r w:rsidRPr="007B6F3C">
              <w:rPr>
                <w:rFonts w:ascii="Times New Roman" w:hAnsi="Times New Roman" w:cs="Times New Roman"/>
                <w:sz w:val="24"/>
                <w:szCs w:val="24"/>
                <w:lang w:bidi="he-IL"/>
              </w:rPr>
              <w:t xml:space="preserve"> τον Πνευματέμφορο Μεσσία / Παίδα, τον οποίο εν τω μεταξύ έχουν απορρίψει ο οίκος του, οι Φαρισαίοι και οι Ιεροσολυμίτες ως </w:t>
            </w:r>
            <w:r w:rsidRPr="007B6F3C">
              <w:rPr>
                <w:rFonts w:ascii="Times New Roman" w:hAnsi="Times New Roman" w:cs="Times New Roman"/>
                <w:i/>
                <w:sz w:val="24"/>
                <w:szCs w:val="24"/>
                <w:lang w:bidi="he-IL"/>
              </w:rPr>
              <w:t>εξεστηκότα δαιμονισμένο</w:t>
            </w:r>
            <w:r w:rsidRPr="007B6F3C">
              <w:rPr>
                <w:rFonts w:ascii="Times New Roman" w:hAnsi="Times New Roman" w:cs="Times New Roman"/>
                <w:sz w:val="24"/>
                <w:szCs w:val="24"/>
                <w:lang w:bidi="he-IL"/>
              </w:rPr>
              <w:t>!</w:t>
            </w:r>
          </w:p>
        </w:tc>
      </w:tr>
      <w:tr w:rsidR="005A4E94" w:rsidRPr="007B6F3C" w:rsidTr="00182767">
        <w:trPr>
          <w:trHeight w:val="1444"/>
        </w:trPr>
        <w:tc>
          <w:tcPr>
            <w:tcW w:w="5281" w:type="dxa"/>
          </w:tcPr>
          <w:p w:rsidR="005A4E94" w:rsidRPr="007B6F3C" w:rsidRDefault="005A4E94" w:rsidP="00182767">
            <w:p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i/>
                <w:sz w:val="24"/>
                <w:szCs w:val="24"/>
                <w:vertAlign w:val="superscript"/>
                <w:lang w:bidi="he-IL"/>
              </w:rPr>
              <w:t>39</w:t>
            </w:r>
            <w:r w:rsidRPr="007B6F3C">
              <w:rPr>
                <w:rFonts w:ascii="Times New Roman" w:hAnsi="Times New Roman" w:cs="Times New Roman"/>
                <w:i/>
                <w:sz w:val="24"/>
                <w:szCs w:val="24"/>
                <w:lang w:bidi="he-IL"/>
              </w:rPr>
              <w:t xml:space="preserve">Καὶ διεγερθεὶς ἐπετίμησεν τῷ ἀνέμῳ καὶ εἶπεν τῇ θαλάσσῃ· </w:t>
            </w:r>
            <w:r w:rsidRPr="007B6F3C">
              <w:rPr>
                <w:rFonts w:ascii="Times New Roman" w:hAnsi="Times New Roman" w:cs="Times New Roman"/>
                <w:b/>
                <w:i/>
                <w:sz w:val="24"/>
                <w:szCs w:val="24"/>
                <w:lang w:bidi="he-IL"/>
              </w:rPr>
              <w:t xml:space="preserve">Σιώπα, πεφίμωσο! </w:t>
            </w:r>
            <w:r w:rsidRPr="007B6F3C">
              <w:rPr>
                <w:rFonts w:ascii="Times New Roman" w:hAnsi="Times New Roman" w:cs="Times New Roman"/>
                <w:sz w:val="24"/>
                <w:szCs w:val="24"/>
                <w:lang w:bidi="he-IL"/>
              </w:rPr>
              <w:t xml:space="preserve">Υπακούουν και ο άνεμος και η θάλασσα - άβυσσος στην προστακτική </w:t>
            </w:r>
            <w:r w:rsidRPr="007B6F3C">
              <w:rPr>
                <w:rFonts w:ascii="Times New Roman" w:hAnsi="Times New Roman" w:cs="Times New Roman"/>
                <w:b/>
                <w:i/>
                <w:sz w:val="24"/>
                <w:szCs w:val="24"/>
                <w:lang w:bidi="he-IL"/>
              </w:rPr>
              <w:t>«Σιώπα-πεφίμωσο»</w:t>
            </w:r>
            <w:r w:rsidRPr="007B6F3C">
              <w:rPr>
                <w:rFonts w:ascii="Times New Roman" w:hAnsi="Times New Roman" w:cs="Times New Roman"/>
                <w:sz w:val="24"/>
                <w:szCs w:val="24"/>
                <w:lang w:bidi="he-IL"/>
              </w:rPr>
              <w:t xml:space="preserve"> που ανακαλούν εξορκισμό.</w:t>
            </w:r>
            <w:r w:rsidRPr="007B6F3C">
              <w:rPr>
                <w:rFonts w:ascii="Times New Roman" w:hAnsi="Times New Roman" w:cs="Times New Roman"/>
                <w:b/>
                <w:i/>
                <w:sz w:val="24"/>
                <w:szCs w:val="24"/>
                <w:lang w:bidi="he-IL"/>
              </w:rPr>
              <w:t xml:space="preserve"> </w:t>
            </w:r>
          </w:p>
          <w:p w:rsidR="005A4E94" w:rsidRPr="007B6F3C" w:rsidRDefault="005A4E94" w:rsidP="00182767">
            <w:p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sz w:val="24"/>
                <w:szCs w:val="24"/>
                <w:lang w:bidi="he-IL"/>
              </w:rPr>
              <w:t>Σημείωση: Στο 6, 45 μετά την τροφοδοσία στην έρημο  ο Κύριος περπατά πάνω στην άβυσσο.</w:t>
            </w:r>
          </w:p>
          <w:p w:rsidR="005A4E94" w:rsidRPr="007B6F3C" w:rsidRDefault="005A4E94" w:rsidP="00182767">
            <w:pPr>
              <w:ind w:right="-2"/>
              <w:jc w:val="both"/>
              <w:rPr>
                <w:rFonts w:ascii="Times New Roman" w:hAnsi="Times New Roman" w:cs="Times New Roman"/>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Ο «συζητητής» του υπακούει, αλλά συνεχίζει να τον εκλιπαρεί («ομιλεί»). </w:t>
            </w:r>
          </w:p>
          <w:p w:rsidR="005A4E94" w:rsidRPr="007B6F3C" w:rsidRDefault="005A4E94" w:rsidP="00182767">
            <w:pPr>
              <w:ind w:right="-2"/>
              <w:jc w:val="both"/>
              <w:rPr>
                <w:rFonts w:ascii="Times New Roman" w:hAnsi="Times New Roman" w:cs="Times New Roman"/>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Διοχετεύει τα πνεύματα στους χοίρους (ΚΩΜΙΚΟΤΡΑΓΙΚΟ) και εμμέσως στην άβυσσο που πριν τιθάσευσε</w:t>
            </w:r>
            <w:r w:rsidR="00E770BD" w:rsidRPr="007B6F3C">
              <w:rPr>
                <w:rFonts w:ascii="Times New Roman" w:hAnsi="Times New Roman" w:cs="Times New Roman"/>
                <w:sz w:val="24"/>
                <w:szCs w:val="24"/>
                <w:lang w:bidi="he-IL"/>
              </w:rPr>
              <w:t>.</w:t>
            </w:r>
          </w:p>
        </w:tc>
      </w:tr>
      <w:tr w:rsidR="005A4E94" w:rsidRPr="007B6F3C" w:rsidTr="00182767">
        <w:tc>
          <w:tcPr>
            <w:tcW w:w="5281" w:type="dxa"/>
          </w:tcPr>
          <w:p w:rsidR="005A4E94" w:rsidRPr="007B6F3C" w:rsidRDefault="005A4E94" w:rsidP="00182767">
            <w:pPr>
              <w:autoSpaceDE w:val="0"/>
              <w:autoSpaceDN w:val="0"/>
              <w:adjustRightInd w:val="0"/>
              <w:ind w:right="-2"/>
              <w:jc w:val="both"/>
              <w:outlineLvl w:val="0"/>
              <w:rPr>
                <w:rFonts w:ascii="Times New Roman" w:hAnsi="Times New Roman" w:cs="Times New Roman"/>
                <w:sz w:val="24"/>
                <w:szCs w:val="24"/>
                <w:lang w:bidi="he-IL"/>
              </w:rPr>
            </w:pPr>
          </w:p>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Μετά την επιτίμηση Προκαλείται </w:t>
            </w:r>
            <w:r w:rsidRPr="007B6F3C">
              <w:rPr>
                <w:rFonts w:ascii="Times New Roman" w:hAnsi="Times New Roman" w:cs="Times New Roman"/>
                <w:b/>
                <w:i/>
                <w:sz w:val="24"/>
                <w:szCs w:val="24"/>
                <w:lang w:bidi="he-IL"/>
              </w:rPr>
              <w:t>γαλήνη μεγάλη</w:t>
            </w:r>
            <w:r w:rsidRPr="007B6F3C">
              <w:rPr>
                <w:rFonts w:ascii="Times New Roman" w:hAnsi="Times New Roman" w:cs="Times New Roman"/>
                <w:sz w:val="24"/>
                <w:szCs w:val="24"/>
                <w:lang w:bidi="he-IL"/>
              </w:rPr>
              <w:t xml:space="preserve"> σκληρή επιτίμηση προς τους μαθητές και </w:t>
            </w:r>
            <w:r w:rsidRPr="007B6F3C">
              <w:rPr>
                <w:rFonts w:ascii="Times New Roman" w:hAnsi="Times New Roman" w:cs="Times New Roman"/>
                <w:b/>
                <w:sz w:val="24"/>
                <w:szCs w:val="24"/>
                <w:lang w:bidi="he-IL"/>
              </w:rPr>
              <w:t>φόβος μέγας</w:t>
            </w:r>
            <w:r w:rsidRPr="007B6F3C">
              <w:rPr>
                <w:rFonts w:ascii="Times New Roman" w:hAnsi="Times New Roman" w:cs="Times New Roman"/>
                <w:sz w:val="24"/>
                <w:szCs w:val="24"/>
                <w:lang w:bidi="he-IL"/>
              </w:rPr>
              <w:t xml:space="preserve"> σε εκείνους:</w:t>
            </w:r>
            <w:r w:rsidRPr="007B6F3C">
              <w:rPr>
                <w:rFonts w:ascii="Times New Roman" w:hAnsi="Times New Roman" w:cs="Times New Roman"/>
                <w:i/>
                <w:sz w:val="24"/>
                <w:szCs w:val="24"/>
                <w:vertAlign w:val="superscript"/>
                <w:lang w:bidi="he-IL"/>
              </w:rPr>
              <w:t xml:space="preserve"> </w:t>
            </w:r>
            <w:r w:rsidRPr="007B6F3C">
              <w:rPr>
                <w:rFonts w:ascii="Times New Roman" w:hAnsi="Times New Roman" w:cs="Times New Roman"/>
                <w:i/>
                <w:sz w:val="24"/>
                <w:szCs w:val="24"/>
                <w:lang w:bidi="he-IL"/>
              </w:rPr>
              <w:t xml:space="preserve">Καὶ ἐκόπασεν ὁ ἄνεμος καὶ ἐγένετο </w:t>
            </w:r>
            <w:r w:rsidRPr="007B6F3C">
              <w:rPr>
                <w:rFonts w:ascii="Times New Roman" w:hAnsi="Times New Roman" w:cs="Times New Roman"/>
                <w:b/>
                <w:i/>
                <w:sz w:val="24"/>
                <w:szCs w:val="24"/>
                <w:lang w:bidi="he-IL"/>
              </w:rPr>
              <w:t>γαλήνη μεγάλη.</w:t>
            </w:r>
            <w:r w:rsidRPr="007B6F3C">
              <w:rPr>
                <w:rFonts w:ascii="Times New Roman" w:hAnsi="Times New Roman" w:cs="Times New Roman"/>
                <w:i/>
                <w:sz w:val="24"/>
                <w:szCs w:val="24"/>
                <w:lang w:bidi="he-IL"/>
              </w:rPr>
              <w:t xml:space="preserve"> </w:t>
            </w:r>
            <w:r w:rsidRPr="007B6F3C">
              <w:rPr>
                <w:rFonts w:ascii="Times New Roman" w:hAnsi="Times New Roman" w:cs="Times New Roman"/>
                <w:i/>
                <w:sz w:val="24"/>
                <w:szCs w:val="24"/>
                <w:vertAlign w:val="superscript"/>
                <w:lang w:bidi="he-IL"/>
              </w:rPr>
              <w:t xml:space="preserve">40 </w:t>
            </w:r>
            <w:r w:rsidRPr="007B6F3C">
              <w:rPr>
                <w:rFonts w:ascii="Times New Roman" w:hAnsi="Times New Roman" w:cs="Times New Roman"/>
                <w:i/>
                <w:sz w:val="24"/>
                <w:szCs w:val="24"/>
                <w:lang w:bidi="he-IL"/>
              </w:rPr>
              <w:t xml:space="preserve">Καὶ εἶπεν αὐτοῖς· </w:t>
            </w:r>
            <w:r w:rsidRPr="007B6F3C">
              <w:rPr>
                <w:rFonts w:ascii="Times New Roman" w:hAnsi="Times New Roman" w:cs="Times New Roman"/>
                <w:b/>
                <w:i/>
                <w:sz w:val="24"/>
                <w:szCs w:val="24"/>
                <w:lang w:bidi="he-IL"/>
              </w:rPr>
              <w:t>Τί δειλοί ἐστε; οὔπω ἔχετε πίστιν;</w:t>
            </w:r>
            <w:r w:rsidRPr="007B6F3C">
              <w:rPr>
                <w:rFonts w:ascii="Times New Roman" w:hAnsi="Times New Roman" w:cs="Times New Roman"/>
                <w:i/>
                <w:sz w:val="24"/>
                <w:szCs w:val="24"/>
                <w:vertAlign w:val="superscript"/>
                <w:lang w:bidi="he-IL"/>
              </w:rPr>
              <w:t>41</w:t>
            </w:r>
            <w:r w:rsidRPr="007B6F3C">
              <w:rPr>
                <w:rFonts w:ascii="Times New Roman" w:hAnsi="Times New Roman" w:cs="Times New Roman"/>
                <w:i/>
                <w:sz w:val="24"/>
                <w:szCs w:val="24"/>
                <w:lang w:bidi="he-IL"/>
              </w:rPr>
              <w:t>Καὶ ἐφοβήθησαν φόβον μέγαν καὶ ἔλεγον πρὸς ἀλλήλους· «</w:t>
            </w:r>
            <w:r w:rsidRPr="007B6F3C">
              <w:rPr>
                <w:rFonts w:ascii="Times New Roman" w:hAnsi="Times New Roman" w:cs="Times New Roman"/>
                <w:b/>
                <w:i/>
                <w:caps/>
                <w:sz w:val="24"/>
                <w:szCs w:val="24"/>
                <w:lang w:bidi="he-IL"/>
              </w:rPr>
              <w:t>τί</w:t>
            </w:r>
            <w:r w:rsidRPr="007B6F3C">
              <w:rPr>
                <w:rFonts w:ascii="Times New Roman" w:hAnsi="Times New Roman" w:cs="Times New Roman"/>
                <w:b/>
                <w:i/>
                <w:sz w:val="24"/>
                <w:szCs w:val="24"/>
                <w:lang w:bidi="he-IL"/>
              </w:rPr>
              <w:t>ς ἄρα οὗτός ἐστιν ὅτι καὶ ὁ ἄνεμος καὶ ἡ θάλασσα ὑπακούει αὐτῷ;»</w:t>
            </w:r>
          </w:p>
          <w:p w:rsidR="005A4E94" w:rsidRPr="007B6F3C" w:rsidRDefault="005A4E94" w:rsidP="00182767">
            <w:pPr>
              <w:ind w:right="-2"/>
              <w:jc w:val="both"/>
              <w:rPr>
                <w:rFonts w:ascii="Times New Roman" w:hAnsi="Times New Roman" w:cs="Times New Roman"/>
                <w:i/>
                <w:sz w:val="24"/>
                <w:szCs w:val="24"/>
                <w:lang w:bidi="he-IL"/>
              </w:rPr>
            </w:pPr>
          </w:p>
        </w:tc>
        <w:tc>
          <w:tcPr>
            <w:tcW w:w="5283"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b/>
                <w:sz w:val="24"/>
                <w:szCs w:val="24"/>
                <w:lang w:bidi="he-IL"/>
              </w:rPr>
              <w:t>Ηρεμία:</w:t>
            </w:r>
            <w:r w:rsidRPr="007B6F3C">
              <w:rPr>
                <w:rFonts w:ascii="Times New Roman" w:hAnsi="Times New Roman" w:cs="Times New Roman"/>
                <w:sz w:val="24"/>
                <w:szCs w:val="24"/>
                <w:lang w:bidi="he-IL"/>
              </w:rPr>
              <w:t xml:space="preserve"> ο πάσχων έχει αποκατασταθεί εξωτερικά κι εσωτερικά</w:t>
            </w: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b/>
                <w:sz w:val="24"/>
                <w:szCs w:val="24"/>
                <w:lang w:bidi="he-IL"/>
              </w:rPr>
              <w:t>Ταραχή:</w:t>
            </w:r>
            <w:r w:rsidRPr="007B6F3C">
              <w:rPr>
                <w:rFonts w:ascii="Times New Roman" w:hAnsi="Times New Roman" w:cs="Times New Roman"/>
                <w:sz w:val="24"/>
                <w:szCs w:val="24"/>
                <w:lang w:bidi="he-IL"/>
              </w:rPr>
              <w:t xml:space="preserve"> Οι φιλορωμαίοι κάτοικοι της χώρας «εξορκίζουν» τον Κύριο από τη χώρα επειδή πλήττει συμφέροντα (πρβλ. Ναός)! Χάθηκε η αγέλη, οι χοίροι, σύμβολο ευτυχίας/ευμάρειας των κατοίκων-τροφή/σύμβολο των κατακτητών (ΕΙΡΩΝΕΙΑ).</w:t>
            </w: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Ο Κύριος, τον οποίο πριν τον υπακούουν οι πάντες, υπακούει στην παράκληση των κατοίκων  και επιστρέφει στη «θάλασσα»!</w:t>
            </w:r>
          </w:p>
          <w:p w:rsidR="005A4E94" w:rsidRPr="007B6F3C" w:rsidRDefault="005A4E94" w:rsidP="00182767">
            <w:pPr>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5A4E94" w:rsidRPr="007B6F3C" w:rsidRDefault="00E770BD" w:rsidP="00A75616">
      <w:pPr>
        <w:pStyle w:val="3"/>
        <w:rPr>
          <w:rFonts w:ascii="Times New Roman" w:hAnsi="Times New Roman" w:cs="Times New Roman"/>
          <w:lang w:bidi="he-IL"/>
        </w:rPr>
      </w:pPr>
      <w:r w:rsidRPr="007B6F3C">
        <w:rPr>
          <w:rFonts w:ascii="Times New Roman" w:eastAsiaTheme="minorHAnsi" w:hAnsi="Times New Roman" w:cs="Times New Roman"/>
          <w:color w:val="auto"/>
          <w:lang w:eastAsia="en-US" w:bidi="he-IL"/>
        </w:rPr>
        <w:lastRenderedPageBreak/>
        <w:t xml:space="preserve">ΙΙ. </w:t>
      </w:r>
      <w:r w:rsidR="005A4E94" w:rsidRPr="007B6F3C">
        <w:rPr>
          <w:rFonts w:ascii="Times New Roman" w:hAnsi="Times New Roman" w:cs="Times New Roman"/>
          <w:lang w:bidi="he-IL"/>
        </w:rPr>
        <w:t xml:space="preserve">ΟΙ ΑΙΓΥΠΤΙΟΙ </w:t>
      </w:r>
      <w:r w:rsidR="009D4571" w:rsidRPr="007B6F3C">
        <w:rPr>
          <w:rFonts w:ascii="Times New Roman" w:hAnsi="Times New Roman" w:cs="Times New Roman"/>
          <w:lang w:bidi="he-IL"/>
        </w:rPr>
        <w:t xml:space="preserve">ΠΝΙΓΟΝΤΑΙ </w:t>
      </w:r>
      <w:r w:rsidR="005A4E94" w:rsidRPr="007B6F3C">
        <w:rPr>
          <w:rFonts w:ascii="Times New Roman" w:hAnsi="Times New Roman" w:cs="Times New Roman"/>
          <w:lang w:bidi="he-IL"/>
        </w:rPr>
        <w:t>ΣΤΗΝ ΕΡΥΘΡΑ ΘΑΛΑΣΣΑ ΚΑΙ ΟΙ ΧΟΙΡΟΙ ΣΤΗ ΓΑΛΙΛΑΙΑ</w:t>
      </w:r>
      <w:r w:rsidR="005A4E94" w:rsidRPr="007B6F3C">
        <w:rPr>
          <w:rStyle w:val="a5"/>
          <w:rFonts w:ascii="Times New Roman" w:hAnsi="Times New Roman" w:cs="Times New Roman"/>
          <w:bCs w:val="0"/>
          <w:lang w:bidi="he-IL"/>
        </w:rPr>
        <w:footnoteReference w:id="16"/>
      </w:r>
    </w:p>
    <w:p w:rsidR="005A4E94" w:rsidRPr="007B6F3C" w:rsidRDefault="005A4E94" w:rsidP="005A4E94">
      <w:pPr>
        <w:jc w:val="both"/>
        <w:rPr>
          <w:rFonts w:ascii="Times New Roman" w:hAnsi="Times New Roman" w:cs="Times New Roman"/>
          <w:sz w:val="24"/>
          <w:szCs w:val="24"/>
        </w:rPr>
      </w:pPr>
      <w:r w:rsidRPr="007B6F3C">
        <w:rPr>
          <w:rFonts w:ascii="Times New Roman" w:hAnsi="Times New Roman" w:cs="Times New Roman"/>
          <w:bCs/>
          <w:sz w:val="24"/>
          <w:szCs w:val="24"/>
          <w:lang w:bidi="he-IL"/>
        </w:rPr>
        <w:t>Βεβαίως και η συγκεκριμένη περικοπή έχει επιχειρηθεί να ερμηνευθεί και ψυχαναλυτικά -υπαρξιακά αλλά και πολιτικά αφού στην περιοχή όπου συντελείται το θαύμα είχε στρατοπεδεύσει η Δέκατη Λεγεώνα (</w:t>
      </w:r>
      <w:r w:rsidRPr="007B6F3C">
        <w:rPr>
          <w:rFonts w:ascii="Times New Roman" w:hAnsi="Times New Roman" w:cs="Times New Roman"/>
          <w:b/>
          <w:bCs/>
          <w:sz w:val="24"/>
          <w:szCs w:val="24"/>
          <w:lang w:bidi="he-IL"/>
        </w:rPr>
        <w:t xml:space="preserve">Χ </w:t>
      </w:r>
      <w:r w:rsidRPr="007B6F3C">
        <w:rPr>
          <w:rFonts w:ascii="Times New Roman" w:hAnsi="Times New Roman" w:cs="Times New Roman"/>
          <w:b/>
          <w:sz w:val="24"/>
          <w:szCs w:val="24"/>
          <w:lang w:val="en-US" w:bidi="he-IL"/>
        </w:rPr>
        <w:t>Legio</w:t>
      </w:r>
      <w:r w:rsidRPr="007B6F3C">
        <w:rPr>
          <w:rFonts w:ascii="Times New Roman" w:hAnsi="Times New Roman" w:cs="Times New Roman"/>
          <w:b/>
          <w:sz w:val="24"/>
          <w:szCs w:val="24"/>
          <w:lang w:bidi="he-IL"/>
        </w:rPr>
        <w:t xml:space="preserve"> </w:t>
      </w:r>
      <w:r w:rsidRPr="007B6F3C">
        <w:rPr>
          <w:rFonts w:ascii="Times New Roman" w:hAnsi="Times New Roman" w:cs="Times New Roman"/>
          <w:b/>
          <w:sz w:val="24"/>
          <w:szCs w:val="24"/>
          <w:lang w:val="en-US" w:bidi="he-IL"/>
        </w:rPr>
        <w:t>Fretensis</w:t>
      </w:r>
      <w:r w:rsidRPr="007B6F3C">
        <w:rPr>
          <w:rFonts w:ascii="Times New Roman" w:hAnsi="Times New Roman" w:cs="Times New Roman"/>
          <w:sz w:val="24"/>
          <w:szCs w:val="24"/>
          <w:lang w:bidi="he-IL"/>
        </w:rPr>
        <w:t>)</w:t>
      </w:r>
      <w:r w:rsidRPr="007B6F3C">
        <w:rPr>
          <w:rStyle w:val="a5"/>
          <w:rFonts w:ascii="Times New Roman" w:hAnsi="Times New Roman" w:cs="Times New Roman"/>
          <w:sz w:val="24"/>
          <w:szCs w:val="24"/>
          <w:lang w:bidi="he-IL"/>
        </w:rPr>
        <w:footnoteReference w:id="17"/>
      </w:r>
      <w:r w:rsidRPr="007B6F3C">
        <w:rPr>
          <w:rFonts w:ascii="Times New Roman" w:hAnsi="Times New Roman" w:cs="Times New Roman"/>
          <w:bCs/>
          <w:sz w:val="24"/>
          <w:szCs w:val="24"/>
          <w:lang w:bidi="he-IL"/>
        </w:rPr>
        <w:t xml:space="preserve">. Είναι εκείνη, έχουσα ως σύμβολο τον χοίρο (κάπρι), τελικά άλωσε την Ιερουσαλήμ το 70 μ.Χ.. Η ίδια συνδέθηκε και με «θαλάσσια ναυάγια» καθώς και το όνομά της παραπέμπει στα στενά μεταξύ Ιταλίας και Σικελίας, όπου διαδραματίστηκε η ναυμαχία. </w:t>
      </w:r>
      <w:r w:rsidRPr="007B6F3C">
        <w:rPr>
          <w:rFonts w:ascii="Times New Roman" w:hAnsi="Times New Roman" w:cs="Times New Roman"/>
          <w:i/>
          <w:sz w:val="24"/>
          <w:szCs w:val="24"/>
        </w:rPr>
        <w:t xml:space="preserve">Σημειώνει σχετικά ο </w:t>
      </w:r>
      <w:r w:rsidRPr="007B6F3C">
        <w:rPr>
          <w:rFonts w:ascii="Times New Roman" w:hAnsi="Times New Roman" w:cs="Times New Roman"/>
          <w:i/>
          <w:sz w:val="24"/>
          <w:szCs w:val="24"/>
          <w:lang w:val="en-US"/>
        </w:rPr>
        <w:t>Theissen</w:t>
      </w:r>
      <w:r w:rsidRPr="007B6F3C">
        <w:rPr>
          <w:rStyle w:val="a5"/>
          <w:rFonts w:ascii="Times New Roman" w:hAnsi="Times New Roman" w:cs="Times New Roman"/>
          <w:sz w:val="24"/>
          <w:szCs w:val="24"/>
          <w:lang w:val="en-US"/>
        </w:rPr>
        <w:footnoteReference w:id="18"/>
      </w:r>
      <w:r w:rsidRPr="007B6F3C">
        <w:rPr>
          <w:rFonts w:ascii="Times New Roman" w:hAnsi="Times New Roman" w:cs="Times New Roman"/>
          <w:i/>
          <w:sz w:val="24"/>
          <w:szCs w:val="24"/>
        </w:rPr>
        <w:t xml:space="preserve">: </w:t>
      </w:r>
      <w:r w:rsidRPr="007B6F3C">
        <w:rPr>
          <w:rFonts w:ascii="Times New Roman" w:hAnsi="Times New Roman" w:cs="Times New Roman"/>
          <w:i/>
          <w:iCs/>
          <w:sz w:val="24"/>
          <w:szCs w:val="24"/>
        </w:rPr>
        <w:t>Οι δαίμονες που κατοικούν στο κοπάδι των χοίρων, συμπεριφέρονται όπως οι κατακτητές. Μιλούν λατι</w:t>
      </w:r>
      <w:r w:rsidRPr="007B6F3C">
        <w:rPr>
          <w:rFonts w:ascii="Times New Roman" w:hAnsi="Times New Roman" w:cs="Times New Roman"/>
          <w:i/>
          <w:iCs/>
          <w:sz w:val="24"/>
          <w:szCs w:val="24"/>
        </w:rPr>
        <w:softHyphen/>
        <w:t>νικά, εμφανίζονται ως «λεγεών» και έχουν, όπως οι Ρωμαίοι, μοναδική επιθυμία να τους επιτραπεί να μείνουν στη χώρα. Το ότι πνίγονται στη λίμνη μαζί με τα γουρούνια ανταποκρί</w:t>
      </w:r>
      <w:r w:rsidRPr="007B6F3C">
        <w:rPr>
          <w:rFonts w:ascii="Times New Roman" w:hAnsi="Times New Roman" w:cs="Times New Roman"/>
          <w:i/>
          <w:iCs/>
          <w:sz w:val="24"/>
          <w:szCs w:val="24"/>
        </w:rPr>
        <w:softHyphen/>
        <w:t>νεται στις ελάχιστα φιλικές επιθυμίες που είχε ο ιουδαϊκός λαός για τους Ρωμαίους: Κατά προτίμηση θα τους είχε πετά</w:t>
      </w:r>
      <w:r w:rsidRPr="007B6F3C">
        <w:rPr>
          <w:rFonts w:ascii="Times New Roman" w:hAnsi="Times New Roman" w:cs="Times New Roman"/>
          <w:i/>
          <w:iCs/>
          <w:sz w:val="24"/>
          <w:szCs w:val="24"/>
        </w:rPr>
        <w:softHyphen/>
        <w:t>ξει στη θάλασσα</w:t>
      </w:r>
      <w:r w:rsidRPr="007B6F3C">
        <w:rPr>
          <w:rStyle w:val="a5"/>
          <w:rFonts w:ascii="Times New Roman" w:hAnsi="Times New Roman" w:cs="Times New Roman"/>
          <w:sz w:val="24"/>
          <w:szCs w:val="24"/>
        </w:rPr>
        <w:footnoteReference w:id="19"/>
      </w:r>
      <w:r w:rsidRPr="007B6F3C">
        <w:rPr>
          <w:rFonts w:ascii="Times New Roman" w:hAnsi="Times New Roman" w:cs="Times New Roman"/>
          <w:i/>
          <w:iCs/>
          <w:sz w:val="24"/>
          <w:szCs w:val="24"/>
        </w:rPr>
        <w:t>. Η σχέση ανάμεσα στην κυριαρχία των ξέ</w:t>
      </w:r>
      <w:r w:rsidRPr="007B6F3C">
        <w:rPr>
          <w:rFonts w:ascii="Times New Roman" w:hAnsi="Times New Roman" w:cs="Times New Roman"/>
          <w:i/>
          <w:iCs/>
          <w:sz w:val="24"/>
          <w:szCs w:val="24"/>
        </w:rPr>
        <w:softHyphen/>
        <w:t>νων και των δαιμόνων είναι καταφανής: Με τους Ρωμαίους ήρθαν στη χώρα ξένοι θεοί και λατρείες. Ακόμα και τα στρα</w:t>
      </w:r>
      <w:r w:rsidRPr="007B6F3C">
        <w:rPr>
          <w:rFonts w:ascii="Times New Roman" w:hAnsi="Times New Roman" w:cs="Times New Roman"/>
          <w:i/>
          <w:iCs/>
          <w:sz w:val="24"/>
          <w:szCs w:val="24"/>
        </w:rPr>
        <w:softHyphen/>
        <w:t>τιωτικά λάβαρα των Ρωμαίων θεωρούνταν ύποπτα ως είδω</w:t>
      </w:r>
      <w:r w:rsidRPr="007B6F3C">
        <w:rPr>
          <w:rFonts w:ascii="Times New Roman" w:hAnsi="Times New Roman" w:cs="Times New Roman"/>
          <w:i/>
          <w:iCs/>
          <w:sz w:val="24"/>
          <w:szCs w:val="24"/>
        </w:rPr>
        <w:softHyphen/>
        <w:t>λα και γι' αυτό η παρουσία τους στην ιερή πόλη των Ιεροσο</w:t>
      </w:r>
      <w:r w:rsidRPr="007B6F3C">
        <w:rPr>
          <w:rFonts w:ascii="Times New Roman" w:hAnsi="Times New Roman" w:cs="Times New Roman"/>
          <w:i/>
          <w:iCs/>
          <w:sz w:val="24"/>
          <w:szCs w:val="24"/>
        </w:rPr>
        <w:softHyphen/>
        <w:t>λύμων οδήγησε σε διαμαρτυρίες (1</w:t>
      </w:r>
      <w:r w:rsidRPr="007B6F3C">
        <w:rPr>
          <w:rFonts w:ascii="Times New Roman" w:hAnsi="Times New Roman" w:cs="Times New Roman"/>
          <w:i/>
          <w:iCs/>
          <w:sz w:val="24"/>
          <w:szCs w:val="24"/>
          <w:lang w:val="de-DE"/>
        </w:rPr>
        <w:t>Q</w:t>
      </w:r>
      <w:r w:rsidRPr="007B6F3C">
        <w:rPr>
          <w:rFonts w:ascii="Times New Roman" w:hAnsi="Times New Roman" w:cs="Times New Roman"/>
          <w:i/>
          <w:iCs/>
          <w:sz w:val="24"/>
          <w:szCs w:val="24"/>
        </w:rPr>
        <w:t>p Υπομν. στον Αββακ. 6, 3 κ. εξ.· Αρχ. 18, 55 κ. εξ.· 18, 121). Αλλά τα είδωλα θεω</w:t>
      </w:r>
      <w:r w:rsidRPr="007B6F3C">
        <w:rPr>
          <w:rFonts w:ascii="Times New Roman" w:hAnsi="Times New Roman" w:cs="Times New Roman"/>
          <w:i/>
          <w:iCs/>
          <w:sz w:val="24"/>
          <w:szCs w:val="24"/>
        </w:rPr>
        <w:softHyphen/>
        <w:t>ρούνταν δαίμονες (Δτ. 33, 17· Ψαλ. 95, 5· Αιθ. Ενώχ 19, 1· 99, 7· Ιωβηλ. 1, 11· Α' Κορ. 10, 20). Όσο περισσότερο διαρκού</w:t>
      </w:r>
      <w:r w:rsidRPr="007B6F3C">
        <w:rPr>
          <w:rFonts w:ascii="Times New Roman" w:hAnsi="Times New Roman" w:cs="Times New Roman"/>
          <w:i/>
          <w:iCs/>
          <w:sz w:val="24"/>
          <w:szCs w:val="24"/>
        </w:rPr>
        <w:softHyphen/>
        <w:t xml:space="preserve">σε η ρωμαϊκή κυριαρχία, τόσο περισσότερο εδημιουργείτο η εντύπωση ότι στη θέση του </w:t>
      </w:r>
      <w:r w:rsidRPr="007B6F3C">
        <w:rPr>
          <w:rFonts w:ascii="Times New Roman" w:hAnsi="Times New Roman" w:cs="Times New Roman"/>
          <w:i/>
          <w:iCs/>
          <w:caps/>
          <w:sz w:val="24"/>
          <w:szCs w:val="24"/>
        </w:rPr>
        <w:t>θ</w:t>
      </w:r>
      <w:r w:rsidRPr="007B6F3C">
        <w:rPr>
          <w:rFonts w:ascii="Times New Roman" w:hAnsi="Times New Roman" w:cs="Times New Roman"/>
          <w:i/>
          <w:iCs/>
          <w:sz w:val="24"/>
          <w:szCs w:val="24"/>
        </w:rPr>
        <w:t xml:space="preserve">εού κυριαρχούσαν δαίμονες στον Ισραήλ, τη στιγμή μάλιστα που η άποψη αυτή αναζωπύρωνε παραδοσιακά σχήματα ερμηνείας: Και η ξένη κυριαρχία των Σύρων είχε ερμηνευτεί με παρόμοιο τρόπο. Στην Αποκάλυψη των Ποιμένων που γράφηκε τότε (Αιθ. Ενώχ 85-90), μεταβίβασε ο </w:t>
      </w:r>
      <w:r w:rsidRPr="007B6F3C">
        <w:rPr>
          <w:rFonts w:ascii="Times New Roman" w:hAnsi="Times New Roman" w:cs="Times New Roman"/>
          <w:i/>
          <w:iCs/>
          <w:caps/>
          <w:sz w:val="24"/>
          <w:szCs w:val="24"/>
        </w:rPr>
        <w:t>θ</w:t>
      </w:r>
      <w:r w:rsidRPr="007B6F3C">
        <w:rPr>
          <w:rFonts w:ascii="Times New Roman" w:hAnsi="Times New Roman" w:cs="Times New Roman"/>
          <w:i/>
          <w:iCs/>
          <w:sz w:val="24"/>
          <w:szCs w:val="24"/>
        </w:rPr>
        <w:t xml:space="preserve">εός με την απώλεια της πολιτικής ανεξαρτησίας του Ισραήλ την κυριαρχία του σε 70 ποιμένες οι οποίοι ταλαιπωρούσαν αυθαίρετα το λαό (85, 59 κ. εξ.) και θα καταδικάζονταν κατά την τελική κρίση (90, 22 κε.). Αυτοί οι ποιμένες ήταν δαίμονες, δηλαδή έκπτωτοι άγγελοι και δούλοι του Σατανά. Για τους Εσσαίους ο αγώνας εναντίον των λαών κατά την ημέρα της κρίσης ήταν ταυτόχρονα και αγώνας εναντίον του Βελίαλ και των ταγμάτων του (Εγχ. Πειθ. 1, 9 κε.). </w:t>
      </w:r>
      <w:r w:rsidRPr="007B6F3C">
        <w:rPr>
          <w:rFonts w:ascii="Times New Roman" w:hAnsi="Times New Roman" w:cs="Times New Roman"/>
          <w:i/>
          <w:sz w:val="24"/>
          <w:szCs w:val="24"/>
        </w:rPr>
        <w:t xml:space="preserve">Δεν μπορεί όμως κανείς να συμφωνήσει και με το συμπέρασμα στο οποίο καταλήγει ο γερμανός ερευνητής: </w:t>
      </w:r>
      <w:r w:rsidRPr="007B6F3C">
        <w:rPr>
          <w:rFonts w:ascii="Times New Roman" w:hAnsi="Times New Roman" w:cs="Times New Roman"/>
          <w:i/>
          <w:iCs/>
          <w:sz w:val="24"/>
          <w:szCs w:val="24"/>
        </w:rPr>
        <w:t>Όταν κανείς στο πρόσωπο του πολιτικού του αντιπάλου πολεμάει ταυτόχρονα και το Σατανά, τότε ο αγώνας εναντίον του Σα</w:t>
      </w:r>
      <w:r w:rsidRPr="007B6F3C">
        <w:rPr>
          <w:rFonts w:ascii="Times New Roman" w:hAnsi="Times New Roman" w:cs="Times New Roman"/>
          <w:i/>
          <w:iCs/>
          <w:sz w:val="24"/>
          <w:szCs w:val="24"/>
        </w:rPr>
        <w:softHyphen/>
        <w:t xml:space="preserve">τανά και των δούλων του αφορά και στους πολιτικούς του αντιπάλους. Όταν, λοιπόν, ο Ιησούς λέει: «Αν εγώ βγάζω τα δαιμόνια με τη δύναμη του </w:t>
      </w:r>
      <w:r w:rsidRPr="007B6F3C">
        <w:rPr>
          <w:rFonts w:ascii="Times New Roman" w:hAnsi="Times New Roman" w:cs="Times New Roman"/>
          <w:i/>
          <w:iCs/>
          <w:caps/>
          <w:sz w:val="24"/>
          <w:szCs w:val="24"/>
        </w:rPr>
        <w:t>θ</w:t>
      </w:r>
      <w:r w:rsidRPr="007B6F3C">
        <w:rPr>
          <w:rFonts w:ascii="Times New Roman" w:hAnsi="Times New Roman" w:cs="Times New Roman"/>
          <w:i/>
          <w:iCs/>
          <w:sz w:val="24"/>
          <w:szCs w:val="24"/>
        </w:rPr>
        <w:t xml:space="preserve">εού, αυτό σημαίνει ότι έφτασε σ' εσάς ο καινούργιος κόσμος της Βασιλείας του </w:t>
      </w:r>
      <w:r w:rsidRPr="007B6F3C">
        <w:rPr>
          <w:rFonts w:ascii="Times New Roman" w:hAnsi="Times New Roman" w:cs="Times New Roman"/>
          <w:i/>
          <w:iCs/>
          <w:caps/>
          <w:sz w:val="24"/>
          <w:szCs w:val="24"/>
        </w:rPr>
        <w:t>θ</w:t>
      </w:r>
      <w:r w:rsidRPr="007B6F3C">
        <w:rPr>
          <w:rFonts w:ascii="Times New Roman" w:hAnsi="Times New Roman" w:cs="Times New Roman"/>
          <w:i/>
          <w:iCs/>
          <w:sz w:val="24"/>
          <w:szCs w:val="24"/>
        </w:rPr>
        <w:t>εού» (Λκ. 11, 20), τότε αυτός δεν είναι ένας λόγος χωρίς πολιτική σημα</w:t>
      </w:r>
      <w:r w:rsidRPr="007B6F3C">
        <w:rPr>
          <w:rFonts w:ascii="Times New Roman" w:hAnsi="Times New Roman" w:cs="Times New Roman"/>
          <w:i/>
          <w:iCs/>
          <w:sz w:val="24"/>
          <w:szCs w:val="24"/>
        </w:rPr>
        <w:softHyphen/>
        <w:t>σία</w:t>
      </w:r>
      <w:r w:rsidRPr="007B6F3C">
        <w:rPr>
          <w:rFonts w:ascii="Times New Roman" w:hAnsi="Times New Roman" w:cs="Times New Roman"/>
          <w:i/>
          <w:sz w:val="24"/>
          <w:szCs w:val="24"/>
        </w:rPr>
        <w:t xml:space="preserve">. Αντίθετα από τον </w:t>
      </w:r>
      <w:r w:rsidRPr="007B6F3C">
        <w:rPr>
          <w:rFonts w:ascii="Times New Roman" w:hAnsi="Times New Roman" w:cs="Times New Roman"/>
          <w:i/>
          <w:sz w:val="24"/>
          <w:szCs w:val="24"/>
          <w:lang w:val="en-US"/>
        </w:rPr>
        <w:t>Theissen</w:t>
      </w:r>
      <w:r w:rsidRPr="007B6F3C">
        <w:rPr>
          <w:rFonts w:ascii="Times New Roman" w:hAnsi="Times New Roman" w:cs="Times New Roman"/>
          <w:i/>
          <w:sz w:val="24"/>
          <w:szCs w:val="24"/>
        </w:rPr>
        <w:t xml:space="preserve">, η καινότητα της συμπεριφοράς του Ιησού έγκειται στο ότι θεωρεί ακόμα και τους πολιτικούς αντιπάλους του έθνους του, δηλαδή τους κατακτητές Ρωμαίους, υποχείρια των δαιμονικών δυνάμεων, τις οποίες εκλαμβάνει ως πραγματικές οντότητες. </w:t>
      </w:r>
      <w:r w:rsidRPr="007B6F3C">
        <w:rPr>
          <w:rFonts w:ascii="Times New Roman" w:hAnsi="Times New Roman" w:cs="Times New Roman"/>
          <w:i/>
          <w:iCs/>
          <w:sz w:val="24"/>
          <w:szCs w:val="24"/>
        </w:rPr>
        <w:t xml:space="preserve"> </w:t>
      </w:r>
      <w:r w:rsidRPr="007B6F3C">
        <w:rPr>
          <w:rFonts w:ascii="Times New Roman" w:hAnsi="Times New Roman" w:cs="Times New Roman"/>
          <w:i/>
          <w:sz w:val="24"/>
          <w:szCs w:val="24"/>
        </w:rPr>
        <w:t xml:space="preserve">Σωστά θεωρεί ο </w:t>
      </w:r>
      <w:r w:rsidRPr="007B6F3C">
        <w:rPr>
          <w:rFonts w:ascii="Times New Roman" w:hAnsi="Times New Roman" w:cs="Times New Roman"/>
          <w:i/>
          <w:sz w:val="24"/>
          <w:szCs w:val="24"/>
          <w:lang w:val="de-DE"/>
        </w:rPr>
        <w:t>O</w:t>
      </w:r>
      <w:r w:rsidRPr="007B6F3C">
        <w:rPr>
          <w:rFonts w:ascii="Times New Roman" w:hAnsi="Times New Roman" w:cs="Times New Roman"/>
          <w:i/>
          <w:sz w:val="24"/>
          <w:szCs w:val="24"/>
        </w:rPr>
        <w:t xml:space="preserve">. </w:t>
      </w:r>
      <w:r w:rsidRPr="007B6F3C">
        <w:rPr>
          <w:rFonts w:ascii="Times New Roman" w:hAnsi="Times New Roman" w:cs="Times New Roman"/>
          <w:i/>
          <w:sz w:val="24"/>
          <w:szCs w:val="24"/>
          <w:lang w:val="de-DE"/>
        </w:rPr>
        <w:t>Betz</w:t>
      </w:r>
      <w:r w:rsidRPr="007B6F3C">
        <w:rPr>
          <w:rStyle w:val="a5"/>
          <w:rFonts w:ascii="Times New Roman" w:hAnsi="Times New Roman" w:cs="Times New Roman"/>
          <w:sz w:val="24"/>
          <w:szCs w:val="24"/>
          <w:lang w:val="de-DE"/>
        </w:rPr>
        <w:footnoteReference w:id="20"/>
      </w:r>
      <w:r w:rsidRPr="007B6F3C">
        <w:rPr>
          <w:rFonts w:ascii="Times New Roman" w:hAnsi="Times New Roman" w:cs="Times New Roman"/>
          <w:i/>
          <w:sz w:val="24"/>
          <w:szCs w:val="24"/>
        </w:rPr>
        <w:t xml:space="preserve"> ότι το θαύμα της θεραπείας του δαιμονισμένου των Γαδαρηνών πρέπει να συνδυαστεί με το προηγούμενο θαύμα της γαλήνευσης της θάλασσας και να κατανοηθεί σε </w:t>
      </w:r>
      <w:r w:rsidRPr="007B6F3C">
        <w:rPr>
          <w:rFonts w:ascii="Times New Roman" w:hAnsi="Times New Roman" w:cs="Times New Roman"/>
          <w:i/>
          <w:iCs/>
          <w:sz w:val="24"/>
          <w:szCs w:val="24"/>
        </w:rPr>
        <w:t>αντιθετικό παραλληλισμό</w:t>
      </w:r>
      <w:r w:rsidRPr="007B6F3C">
        <w:rPr>
          <w:rFonts w:ascii="Times New Roman" w:hAnsi="Times New Roman" w:cs="Times New Roman"/>
          <w:i/>
          <w:sz w:val="24"/>
          <w:szCs w:val="24"/>
        </w:rPr>
        <w:t xml:space="preserve"> προς τον καταποντισμό των Αιγυπτίων στην </w:t>
      </w:r>
      <w:r w:rsidRPr="007B6F3C">
        <w:rPr>
          <w:rFonts w:ascii="Times New Roman" w:hAnsi="Times New Roman" w:cs="Times New Roman"/>
          <w:i/>
          <w:sz w:val="24"/>
          <w:szCs w:val="24"/>
        </w:rPr>
        <w:lastRenderedPageBreak/>
        <w:t xml:space="preserve">Ερυθρά Θάλασσα. Αυτή η θαυμαστή συντριβή της στρατιωτικής μηχανής των εξουσιαστών είχε ήδη λάβει χρώματα μυθικά στον Ησαΐα, αφού «ζωγραφίσθηκε» ως η πάλη του Γιαχβέ με το δράκοντα του χάους (51, 8) και αναμενόταν από κάθε </w:t>
      </w:r>
      <w:r w:rsidRPr="007B6F3C">
        <w:rPr>
          <w:rFonts w:ascii="Times New Roman" w:hAnsi="Times New Roman" w:cs="Times New Roman"/>
          <w:i/>
          <w:caps/>
          <w:sz w:val="24"/>
          <w:szCs w:val="24"/>
        </w:rPr>
        <w:t>ι</w:t>
      </w:r>
      <w:r w:rsidRPr="007B6F3C">
        <w:rPr>
          <w:rFonts w:ascii="Times New Roman" w:hAnsi="Times New Roman" w:cs="Times New Roman"/>
          <w:i/>
          <w:sz w:val="24"/>
          <w:szCs w:val="24"/>
        </w:rPr>
        <w:t xml:space="preserve">σραηλίτη, που αναφερόταν στο γεγονός στην </w:t>
      </w:r>
      <w:r w:rsidRPr="007B6F3C">
        <w:rPr>
          <w:rFonts w:ascii="Times New Roman" w:hAnsi="Times New Roman" w:cs="Times New Roman"/>
          <w:i/>
          <w:sz w:val="24"/>
          <w:szCs w:val="24"/>
          <w:lang w:val="en-US"/>
        </w:rPr>
        <w:t>O</w:t>
      </w:r>
      <w:r w:rsidRPr="007B6F3C">
        <w:rPr>
          <w:rFonts w:ascii="Times New Roman" w:hAnsi="Times New Roman" w:cs="Times New Roman"/>
          <w:i/>
          <w:sz w:val="24"/>
          <w:szCs w:val="24"/>
        </w:rPr>
        <w:t xml:space="preserve">μολογία </w:t>
      </w:r>
      <w:r w:rsidRPr="007B6F3C">
        <w:rPr>
          <w:rFonts w:ascii="Times New Roman" w:hAnsi="Times New Roman" w:cs="Times New Roman"/>
          <w:i/>
          <w:sz w:val="24"/>
          <w:szCs w:val="24"/>
          <w:lang w:val="de-DE"/>
        </w:rPr>
        <w:t>Shema</w:t>
      </w:r>
      <w:r w:rsidRPr="007B6F3C">
        <w:rPr>
          <w:rFonts w:ascii="Times New Roman" w:hAnsi="Times New Roman" w:cs="Times New Roman"/>
          <w:i/>
          <w:sz w:val="24"/>
          <w:szCs w:val="24"/>
        </w:rPr>
        <w:t xml:space="preserve"> </w:t>
      </w:r>
      <w:r w:rsidRPr="007B6F3C">
        <w:rPr>
          <w:rFonts w:ascii="Times New Roman" w:hAnsi="Times New Roman" w:cs="Times New Roman"/>
          <w:i/>
          <w:sz w:val="24"/>
          <w:szCs w:val="24"/>
          <w:lang w:val="de-DE"/>
        </w:rPr>
        <w:t>Jisrael</w:t>
      </w:r>
      <w:r w:rsidRPr="007B6F3C">
        <w:rPr>
          <w:rFonts w:ascii="Times New Roman" w:hAnsi="Times New Roman" w:cs="Times New Roman"/>
          <w:i/>
          <w:sz w:val="24"/>
          <w:szCs w:val="24"/>
        </w:rPr>
        <w:t xml:space="preserve"> (πρβλ.Ψ. 105 [106], 9-11), να συμβεί εσχατολογικά. </w:t>
      </w:r>
      <w:r w:rsidRPr="007B6F3C">
        <w:rPr>
          <w:rFonts w:ascii="Times New Roman" w:hAnsi="Times New Roman" w:cs="Times New Roman"/>
          <w:i/>
          <w:sz w:val="24"/>
          <w:szCs w:val="24"/>
          <w:lang w:val="en-US"/>
        </w:rPr>
        <w:t>O</w:t>
      </w:r>
      <w:r w:rsidRPr="007B6F3C">
        <w:rPr>
          <w:rFonts w:ascii="Times New Roman" w:hAnsi="Times New Roman" w:cs="Times New Roman"/>
          <w:i/>
          <w:sz w:val="24"/>
          <w:szCs w:val="24"/>
        </w:rPr>
        <w:t xml:space="preserve"> </w:t>
      </w:r>
      <w:r w:rsidRPr="007B6F3C">
        <w:rPr>
          <w:rFonts w:ascii="Times New Roman" w:hAnsi="Times New Roman" w:cs="Times New Roman"/>
          <w:i/>
          <w:sz w:val="24"/>
          <w:szCs w:val="24"/>
          <w:lang w:val="en-US"/>
        </w:rPr>
        <w:t>I</w:t>
      </w:r>
      <w:r w:rsidRPr="007B6F3C">
        <w:rPr>
          <w:rFonts w:ascii="Times New Roman" w:hAnsi="Times New Roman" w:cs="Times New Roman"/>
          <w:i/>
          <w:sz w:val="24"/>
          <w:szCs w:val="24"/>
        </w:rPr>
        <w:t xml:space="preserve">ησούς, όμως, αντί να πνίξει στη Γενησαρέτ τους άθεους τυράννους τού Ισραήλ, παρουσιάζει και αυτούς ως καταδυναστευμένους από την ίδια χαοτική καταστροφική δύναμη που προκαλεί την αλλοτρίωση κάθε ανθρώπου από την κοινωνία του Θεού και των ανθρώπων. Γι΄ αυτό και, παρότι ο Ιησούς διακήρυσσε ότι έχει σταλεί μόνο στον οίκο Ισραήλ (Μτ. 15, 4), θεραπεύει τον εθνικό προβαίνοντας όχι σε ένα ‘κωμικό’ (όπως υποστηρίζει ο </w:t>
      </w:r>
      <w:r w:rsidRPr="007B6F3C">
        <w:rPr>
          <w:rFonts w:ascii="Times New Roman" w:hAnsi="Times New Roman" w:cs="Times New Roman"/>
          <w:i/>
          <w:sz w:val="24"/>
          <w:szCs w:val="24"/>
          <w:lang w:val="de-DE"/>
        </w:rPr>
        <w:t>Bultmann</w:t>
      </w:r>
      <w:r w:rsidRPr="007B6F3C">
        <w:rPr>
          <w:rFonts w:ascii="Times New Roman" w:hAnsi="Times New Roman" w:cs="Times New Roman"/>
          <w:i/>
          <w:sz w:val="24"/>
          <w:szCs w:val="24"/>
        </w:rPr>
        <w:t>)</w:t>
      </w:r>
      <w:r w:rsidRPr="007B6F3C">
        <w:rPr>
          <w:rStyle w:val="a5"/>
          <w:rFonts w:ascii="Times New Roman" w:hAnsi="Times New Roman" w:cs="Times New Roman"/>
          <w:sz w:val="24"/>
          <w:szCs w:val="24"/>
        </w:rPr>
        <w:footnoteReference w:id="21"/>
      </w:r>
      <w:r w:rsidRPr="007B6F3C">
        <w:rPr>
          <w:rFonts w:ascii="Times New Roman" w:hAnsi="Times New Roman" w:cs="Times New Roman"/>
          <w:i/>
          <w:sz w:val="24"/>
          <w:szCs w:val="24"/>
        </w:rPr>
        <w:t>, αλλά σε ένα κοσμικό γεγονός</w:t>
      </w:r>
      <w:r w:rsidRPr="007B6F3C">
        <w:rPr>
          <w:rStyle w:val="a5"/>
          <w:rFonts w:ascii="Times New Roman" w:hAnsi="Times New Roman" w:cs="Times New Roman"/>
          <w:sz w:val="24"/>
          <w:szCs w:val="24"/>
        </w:rPr>
        <w:footnoteReference w:id="22"/>
      </w:r>
      <w:r w:rsidRPr="007B6F3C">
        <w:rPr>
          <w:rFonts w:ascii="Times New Roman" w:hAnsi="Times New Roman" w:cs="Times New Roman"/>
          <w:sz w:val="24"/>
          <w:szCs w:val="24"/>
        </w:rPr>
        <w:t>.</w:t>
      </w:r>
    </w:p>
    <w:p w:rsidR="00A75616" w:rsidRPr="007B6F3C" w:rsidRDefault="00E770BD" w:rsidP="00A75616">
      <w:pPr>
        <w:pStyle w:val="3"/>
        <w:rPr>
          <w:rFonts w:ascii="Times New Roman" w:hAnsi="Times New Roman" w:cs="Times New Roman"/>
          <w:lang w:bidi="he-IL"/>
        </w:rPr>
      </w:pPr>
      <w:r w:rsidRPr="007B6F3C">
        <w:rPr>
          <w:rFonts w:ascii="Times New Roman" w:hAnsi="Times New Roman" w:cs="Times New Roman"/>
          <w:lang w:bidi="he-IL"/>
        </w:rPr>
        <w:t xml:space="preserve">ΙΙΙ. </w:t>
      </w:r>
      <w:r w:rsidR="00A75616" w:rsidRPr="007B6F3C">
        <w:rPr>
          <w:rFonts w:ascii="Times New Roman" w:hAnsi="Times New Roman" w:cs="Times New Roman"/>
          <w:lang w:bidi="he-IL"/>
        </w:rPr>
        <w:t xml:space="preserve"> ΜΑΡΚΟΣ 5 ΚΑΙ 6</w:t>
      </w:r>
    </w:p>
    <w:p w:rsidR="005A4E94" w:rsidRPr="007B6F3C" w:rsidRDefault="005A4E94" w:rsidP="005A4E94">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Μετά την υπό εξέταση περικοπή ακολουθεί στην άλλη όχθη η θεραπεία δύο γυναικών που τις συνδέει το 12 (η ηλικία γάμου). Είναι ακάθαρτες (αιμορροούσα+νεκρή). Η Εύα αποκαθίσταται.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7"/>
        <w:gridCol w:w="5133"/>
      </w:tblGrid>
      <w:tr w:rsidR="005A4E94" w:rsidRPr="007B6F3C" w:rsidTr="00182767">
        <w:tc>
          <w:tcPr>
            <w:tcW w:w="5282" w:type="dxa"/>
          </w:tcPr>
          <w:p w:rsidR="007B6F3C" w:rsidRDefault="007B6F3C" w:rsidP="00182767">
            <w:pPr>
              <w:ind w:right="-2"/>
              <w:jc w:val="both"/>
              <w:rPr>
                <w:rFonts w:ascii="Times New Roman" w:hAnsi="Times New Roman" w:cs="Times New Roman"/>
                <w:b/>
                <w:sz w:val="24"/>
                <w:szCs w:val="24"/>
                <w:lang w:bidi="he-IL"/>
              </w:rPr>
            </w:pPr>
          </w:p>
          <w:p w:rsidR="005A4E94" w:rsidRPr="007B6F3C" w:rsidRDefault="005A4E94" w:rsidP="00182767">
            <w:pPr>
              <w:ind w:right="-2"/>
              <w:jc w:val="both"/>
              <w:rPr>
                <w:rFonts w:ascii="Times New Roman" w:hAnsi="Times New Roman" w:cs="Times New Roman"/>
                <w:b/>
                <w:sz w:val="24"/>
                <w:szCs w:val="24"/>
                <w:lang w:bidi="he-IL"/>
              </w:rPr>
            </w:pPr>
            <w:r w:rsidRPr="007B6F3C">
              <w:rPr>
                <w:rFonts w:ascii="Times New Roman" w:hAnsi="Times New Roman" w:cs="Times New Roman"/>
                <w:b/>
                <w:sz w:val="24"/>
                <w:szCs w:val="24"/>
                <w:lang w:bidi="he-IL"/>
              </w:rPr>
              <w:t>ΘΕΡΑΠΕΙΑ ΤΗΣ «ΕΥΑΣ»</w:t>
            </w:r>
          </w:p>
        </w:tc>
        <w:tc>
          <w:tcPr>
            <w:tcW w:w="5282" w:type="dxa"/>
          </w:tcPr>
          <w:p w:rsidR="007B6F3C" w:rsidRDefault="007B6F3C" w:rsidP="00182767">
            <w:pPr>
              <w:ind w:right="-2"/>
              <w:jc w:val="both"/>
              <w:rPr>
                <w:rFonts w:ascii="Times New Roman" w:hAnsi="Times New Roman" w:cs="Times New Roman"/>
                <w:b/>
                <w:sz w:val="24"/>
                <w:szCs w:val="24"/>
                <w:lang w:bidi="he-IL"/>
              </w:rPr>
            </w:pPr>
          </w:p>
          <w:p w:rsidR="005A4E94" w:rsidRPr="007B6F3C" w:rsidRDefault="005A4E94" w:rsidP="00182767">
            <w:pPr>
              <w:ind w:right="-2"/>
              <w:jc w:val="both"/>
              <w:rPr>
                <w:rFonts w:ascii="Times New Roman" w:hAnsi="Times New Roman" w:cs="Times New Roman"/>
                <w:b/>
                <w:sz w:val="24"/>
                <w:szCs w:val="24"/>
                <w:lang w:bidi="he-IL"/>
              </w:rPr>
            </w:pPr>
            <w:r w:rsidRPr="007B6F3C">
              <w:rPr>
                <w:rFonts w:ascii="Times New Roman" w:hAnsi="Times New Roman" w:cs="Times New Roman"/>
                <w:b/>
                <w:sz w:val="24"/>
                <w:szCs w:val="24"/>
                <w:lang w:bidi="he-IL"/>
              </w:rPr>
              <w:t>ΘΕΡΑΠΕΙΑ ΤΟΥ «ΑΔΑΜ»</w:t>
            </w:r>
          </w:p>
        </w:tc>
      </w:tr>
      <w:tr w:rsidR="005A4E94" w:rsidRPr="007B6F3C" w:rsidTr="00182767">
        <w:tc>
          <w:tcPr>
            <w:tcW w:w="5282" w:type="dxa"/>
          </w:tcPr>
          <w:p w:rsidR="005A4E94" w:rsidRPr="007B6F3C" w:rsidRDefault="005A4E94" w:rsidP="00182767">
            <w:pPr>
              <w:ind w:right="-2"/>
              <w:jc w:val="both"/>
              <w:rPr>
                <w:rFonts w:ascii="Times New Roman" w:hAnsi="Times New Roman" w:cs="Times New Roman"/>
                <w:b/>
                <w:sz w:val="24"/>
                <w:szCs w:val="24"/>
                <w:lang w:bidi="he-IL"/>
              </w:rPr>
            </w:pPr>
            <w:r w:rsidRPr="007B6F3C">
              <w:rPr>
                <w:rFonts w:ascii="Times New Roman" w:hAnsi="Times New Roman" w:cs="Times New Roman"/>
                <w:i/>
                <w:sz w:val="24"/>
                <w:szCs w:val="24"/>
                <w:lang w:bidi="he-IL"/>
              </w:rPr>
              <w:t>Καὶ διαπεράσαντος τοῦ Ἰησοῦ [</w:t>
            </w:r>
            <w:r w:rsidRPr="007B6F3C">
              <w:rPr>
                <w:rFonts w:ascii="Times New Roman" w:hAnsi="Times New Roman" w:cs="Times New Roman"/>
                <w:b/>
                <w:i/>
                <w:sz w:val="24"/>
                <w:szCs w:val="24"/>
                <w:lang w:bidi="he-IL"/>
              </w:rPr>
              <w:t>ἐν τῷ πλοίῳ</w:t>
            </w:r>
            <w:r w:rsidRPr="007B6F3C">
              <w:rPr>
                <w:rFonts w:ascii="Times New Roman" w:hAnsi="Times New Roman" w:cs="Times New Roman"/>
                <w:i/>
                <w:sz w:val="24"/>
                <w:szCs w:val="24"/>
                <w:lang w:bidi="he-IL"/>
              </w:rPr>
              <w:t>] πάλιν εἰς τὸ πέραν</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w:t>
            </w:r>
          </w:p>
        </w:tc>
      </w:tr>
      <w:tr w:rsidR="005A4E94" w:rsidRPr="007B6F3C" w:rsidTr="00182767">
        <w:tc>
          <w:tcPr>
            <w:tcW w:w="5282" w:type="dxa"/>
          </w:tcPr>
          <w:p w:rsidR="005A4E94" w:rsidRPr="007B6F3C" w:rsidRDefault="005A4E94" w:rsidP="00182767">
            <w:pPr>
              <w:pBdr>
                <w:top w:val="single" w:sz="4" w:space="1" w:color="auto"/>
              </w:pBd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lang w:bidi="he-IL"/>
              </w:rPr>
              <w:t xml:space="preserve">συνήχθη ὄχλος πολὺς ἐπ᾽ αὐτόν, καὶ ἦν </w:t>
            </w:r>
            <w:r w:rsidRPr="007B6F3C">
              <w:rPr>
                <w:rFonts w:ascii="Times New Roman" w:hAnsi="Times New Roman" w:cs="Times New Roman"/>
                <w:b/>
                <w:i/>
                <w:sz w:val="24"/>
                <w:szCs w:val="24"/>
                <w:lang w:bidi="he-IL"/>
              </w:rPr>
              <w:t>παρὰ τὴν θάλασσαν</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Απουσία όχλου-παρουσία λεγεώνος δαιμόνων</w:t>
            </w:r>
          </w:p>
        </w:tc>
      </w:tr>
      <w:tr w:rsidR="005A4E94" w:rsidRPr="007B6F3C" w:rsidTr="00182767">
        <w:tc>
          <w:tcPr>
            <w:tcW w:w="5282"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vertAlign w:val="superscript"/>
                <w:lang w:bidi="he-IL"/>
              </w:rPr>
              <w:t>22</w:t>
            </w:r>
            <w:r w:rsidRPr="007B6F3C">
              <w:rPr>
                <w:rFonts w:ascii="Times New Roman" w:hAnsi="Times New Roman" w:cs="Times New Roman"/>
                <w:i/>
                <w:sz w:val="24"/>
                <w:szCs w:val="24"/>
                <w:lang w:bidi="he-IL"/>
              </w:rPr>
              <w:t xml:space="preserve">Καὶ ἔρχεται εἷς τῶν ἀρχισυναγώγων, ὀνόματι Ἰάϊρος, καὶ ἰδὼν αὐτὸν </w:t>
            </w:r>
            <w:r w:rsidRPr="007B6F3C">
              <w:rPr>
                <w:rFonts w:ascii="Times New Roman" w:hAnsi="Times New Roman" w:cs="Times New Roman"/>
                <w:b/>
                <w:i/>
                <w:sz w:val="24"/>
                <w:szCs w:val="24"/>
                <w:lang w:bidi="he-IL"/>
              </w:rPr>
              <w:t>πίπτει πρὸς τοὺς πόδας αὐτοῦ.</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Απουσία οποιοδήποτε συγγενούς του δαιμονισμένου-προσκυνά ο δαιμονιζόμενος</w:t>
            </w:r>
          </w:p>
        </w:tc>
      </w:tr>
      <w:tr w:rsidR="005A4E94" w:rsidRPr="007B6F3C" w:rsidTr="00182767">
        <w:tc>
          <w:tcPr>
            <w:tcW w:w="5282" w:type="dxa"/>
          </w:tcPr>
          <w:p w:rsidR="005A4E94" w:rsidRPr="007B6F3C" w:rsidRDefault="005A4E94" w:rsidP="00182767">
            <w:pPr>
              <w:autoSpaceDE w:val="0"/>
              <w:autoSpaceDN w:val="0"/>
              <w:adjustRightInd w:val="0"/>
              <w:ind w:right="-2"/>
              <w:jc w:val="both"/>
              <w:outlineLvl w:val="0"/>
              <w:rPr>
                <w:rFonts w:ascii="Times New Roman" w:hAnsi="Times New Roman" w:cs="Times New Roman"/>
                <w:i/>
                <w:sz w:val="24"/>
                <w:szCs w:val="24"/>
                <w:lang w:bidi="he-IL"/>
              </w:rPr>
            </w:pPr>
            <w:bookmarkStart w:id="2" w:name="_Toc14193838"/>
            <w:r w:rsidRPr="007B6F3C">
              <w:rPr>
                <w:rFonts w:ascii="Times New Roman" w:hAnsi="Times New Roman" w:cs="Times New Roman"/>
                <w:i/>
                <w:sz w:val="24"/>
                <w:szCs w:val="24"/>
                <w:vertAlign w:val="superscript"/>
                <w:lang w:bidi="he-IL"/>
              </w:rPr>
              <w:t>23</w:t>
            </w:r>
            <w:r w:rsidRPr="007B6F3C">
              <w:rPr>
                <w:rFonts w:ascii="Times New Roman" w:hAnsi="Times New Roman" w:cs="Times New Roman"/>
                <w:i/>
                <w:sz w:val="24"/>
                <w:szCs w:val="24"/>
                <w:lang w:bidi="he-IL"/>
              </w:rPr>
              <w:t xml:space="preserve">καὶ παρακαλεῖ αὐτὸν πολλὰ λέγων ὅτι </w:t>
            </w:r>
            <w:r w:rsidRPr="007B6F3C">
              <w:rPr>
                <w:rFonts w:ascii="Times New Roman" w:hAnsi="Times New Roman" w:cs="Times New Roman"/>
                <w:b/>
                <w:i/>
                <w:sz w:val="24"/>
                <w:szCs w:val="24"/>
                <w:lang w:bidi="he-IL"/>
              </w:rPr>
              <w:t>τὸ θυγάτριόν μου ἐσχάτως ἔχει, ἵνα ἐλθὼν ἐπιθῇς τὰς χεῖρας αὐτῇ ἵνα σωθῇ καὶ ζήσῃ.</w:t>
            </w:r>
            <w:bookmarkEnd w:id="2"/>
          </w:p>
        </w:tc>
        <w:tc>
          <w:tcPr>
            <w:tcW w:w="5282"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Παρακαλεί το πνεύμα να μην εξοστρακιστεί αν και τελικά «γκρεμίζεται» στην άβυσσο</w:t>
            </w:r>
          </w:p>
        </w:tc>
      </w:tr>
      <w:tr w:rsidR="005A4E94" w:rsidRPr="007B6F3C" w:rsidTr="00182767">
        <w:tc>
          <w:tcPr>
            <w:tcW w:w="5282" w:type="dxa"/>
          </w:tcPr>
          <w:p w:rsidR="005A4E94" w:rsidRPr="007B6F3C" w:rsidRDefault="005A4E94" w:rsidP="00182767">
            <w:pPr>
              <w:pBdr>
                <w:top w:val="single" w:sz="4" w:space="1" w:color="auto"/>
              </w:pBd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vertAlign w:val="superscript"/>
                <w:lang w:bidi="he-IL"/>
              </w:rPr>
              <w:t xml:space="preserve">25 </w:t>
            </w:r>
            <w:r w:rsidRPr="007B6F3C">
              <w:rPr>
                <w:rFonts w:ascii="Times New Roman" w:hAnsi="Times New Roman" w:cs="Times New Roman"/>
                <w:i/>
                <w:sz w:val="24"/>
                <w:szCs w:val="24"/>
                <w:lang w:bidi="he-IL"/>
              </w:rPr>
              <w:t xml:space="preserve">Καὶ γυνὴ οὖσα ἐν ῥύσει αἵματος δώδεκα ἔτη </w:t>
            </w:r>
            <w:r w:rsidRPr="007B6F3C">
              <w:rPr>
                <w:rFonts w:ascii="Times New Roman" w:hAnsi="Times New Roman" w:cs="Times New Roman"/>
                <w:i/>
                <w:sz w:val="24"/>
                <w:szCs w:val="24"/>
                <w:vertAlign w:val="superscript"/>
                <w:lang w:bidi="he-IL"/>
              </w:rPr>
              <w:t xml:space="preserve">26 </w:t>
            </w:r>
            <w:r w:rsidRPr="007B6F3C">
              <w:rPr>
                <w:rFonts w:ascii="Times New Roman" w:hAnsi="Times New Roman" w:cs="Times New Roman"/>
                <w:i/>
                <w:sz w:val="24"/>
                <w:szCs w:val="24"/>
                <w:lang w:bidi="he-IL"/>
              </w:rPr>
              <w:t>καὶ πολλὰ παθοῦσα ὑπὸ πολλῶν ἰατρῶν καὶ δαπανήσασα τὰ παρ᾽ αὐτῆς πάντα καὶ μηδὲν ὠφεληθεῖσα ἀλλὰ μᾶλλον εἰς τὸ χεῖρον ἐλθοῦσα,</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Παρουσία ακαθάρτου πνεύματος σε άνδρα σε ένα επίσης ακάθαρτο περιβάλλον. Δεν μνημονεύεται προηγούμενη απόπειρα θεραπείας παρά μόνον επανειλημμένη από πειρα πρόσδεσης.</w:t>
            </w:r>
          </w:p>
        </w:tc>
      </w:tr>
      <w:tr w:rsidR="005A4E94" w:rsidRPr="007B6F3C" w:rsidTr="00182767">
        <w:tc>
          <w:tcPr>
            <w:tcW w:w="5282"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vertAlign w:val="superscript"/>
                <w:lang w:bidi="he-IL"/>
              </w:rPr>
              <w:t>27</w:t>
            </w:r>
            <w:r w:rsidRPr="007B6F3C">
              <w:rPr>
                <w:rFonts w:ascii="Times New Roman" w:hAnsi="Times New Roman" w:cs="Times New Roman"/>
                <w:i/>
                <w:sz w:val="24"/>
                <w:szCs w:val="24"/>
                <w:lang w:bidi="he-IL"/>
              </w:rPr>
              <w:t xml:space="preserve">ἀκούσασα περὶ τοῦ Ἰησοῦ, ἐλθοῦσα ἐν τῷ ὄχλῳ ὄπισθεν ἥψατο τοῦ ἱματίου αὐτοῦ· </w:t>
            </w:r>
            <w:r w:rsidRPr="007B6F3C">
              <w:rPr>
                <w:rFonts w:ascii="Times New Roman" w:hAnsi="Times New Roman" w:cs="Times New Roman"/>
                <w:i/>
                <w:sz w:val="24"/>
                <w:szCs w:val="24"/>
                <w:vertAlign w:val="superscript"/>
                <w:lang w:bidi="he-IL"/>
              </w:rPr>
              <w:t>28</w:t>
            </w:r>
            <w:r w:rsidRPr="007B6F3C">
              <w:rPr>
                <w:rFonts w:ascii="Times New Roman" w:hAnsi="Times New Roman" w:cs="Times New Roman"/>
                <w:i/>
                <w:sz w:val="24"/>
                <w:szCs w:val="24"/>
                <w:lang w:bidi="he-IL"/>
              </w:rPr>
              <w:t xml:space="preserve">ἔλεγεν γὰρ ὅτι </w:t>
            </w:r>
            <w:r w:rsidRPr="007B6F3C">
              <w:rPr>
                <w:rFonts w:ascii="Times New Roman" w:hAnsi="Times New Roman" w:cs="Times New Roman"/>
                <w:b/>
                <w:i/>
                <w:sz w:val="24"/>
                <w:szCs w:val="24"/>
                <w:lang w:bidi="he-IL"/>
              </w:rPr>
              <w:t>ἐὰν ἅψωμαι κἂν τῶν ἱματίων αὐτοῦ σωθήσομαι</w:t>
            </w:r>
            <w:r w:rsidRPr="007B6F3C">
              <w:rPr>
                <w:rFonts w:ascii="Times New Roman" w:hAnsi="Times New Roman" w:cs="Times New Roman"/>
                <w:i/>
                <w:sz w:val="24"/>
                <w:szCs w:val="24"/>
                <w:lang w:bidi="he-IL"/>
              </w:rPr>
              <w:t>.</w:t>
            </w:r>
          </w:p>
          <w:p w:rsidR="005A4E94" w:rsidRPr="007B6F3C" w:rsidRDefault="005A4E94" w:rsidP="00182767">
            <w:pPr>
              <w:pBdr>
                <w:top w:val="single" w:sz="4" w:space="1" w:color="auto"/>
              </w:pBdr>
              <w:autoSpaceDE w:val="0"/>
              <w:autoSpaceDN w:val="0"/>
              <w:adjustRightInd w:val="0"/>
              <w:ind w:right="-2"/>
              <w:jc w:val="both"/>
              <w:rPr>
                <w:rFonts w:ascii="Times New Roman" w:hAnsi="Times New Roman" w:cs="Times New Roman"/>
                <w:i/>
                <w:sz w:val="24"/>
                <w:szCs w:val="24"/>
                <w:vertAlign w:val="superscript"/>
                <w:lang w:bidi="he-IL"/>
              </w:rPr>
            </w:pPr>
            <w:r w:rsidRPr="007B6F3C">
              <w:rPr>
                <w:rFonts w:ascii="Times New Roman" w:hAnsi="Times New Roman" w:cs="Times New Roman"/>
                <w:i/>
                <w:sz w:val="24"/>
                <w:szCs w:val="24"/>
                <w:lang w:bidi="he-IL"/>
              </w:rPr>
              <w:t xml:space="preserve"> </w:t>
            </w:r>
            <w:r w:rsidRPr="007B6F3C">
              <w:rPr>
                <w:rFonts w:ascii="Times New Roman" w:hAnsi="Times New Roman" w:cs="Times New Roman"/>
                <w:i/>
                <w:sz w:val="24"/>
                <w:szCs w:val="24"/>
                <w:vertAlign w:val="superscript"/>
                <w:lang w:bidi="he-IL"/>
              </w:rPr>
              <w:t xml:space="preserve">29 </w:t>
            </w:r>
            <w:r w:rsidRPr="007B6F3C">
              <w:rPr>
                <w:rFonts w:ascii="Times New Roman" w:hAnsi="Times New Roman" w:cs="Times New Roman"/>
                <w:i/>
                <w:sz w:val="24"/>
                <w:szCs w:val="24"/>
                <w:lang w:bidi="he-IL"/>
              </w:rPr>
              <w:t xml:space="preserve"> καὶ εὐθὺς ἐξηράνθη ἡ πηγὴ τοῦ αἵματος αὐτῆς καὶ ἔγνω τῷ σώματι ὅτι ἴαται ἀπὸ τῆς μάστιγος</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Δεν μεσολαβεί άγγιγμα μεταξύ Ι. Χριστού τον δαιμονιζόμενου. Η θεραπεία πραγματώνεται μέσω του λόγου.</w:t>
            </w: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Και στην υπό εξέταση περικοπή άμεση αποκατάσταση.</w:t>
            </w:r>
          </w:p>
        </w:tc>
      </w:tr>
      <w:tr w:rsidR="005A4E94" w:rsidRPr="007B6F3C" w:rsidTr="00182767">
        <w:tc>
          <w:tcPr>
            <w:tcW w:w="5282"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lang w:bidi="he-IL"/>
              </w:rPr>
              <w:t xml:space="preserve">εἰ μὴ τὸν Πέτρον καὶ Ἰάκωβον καὶ Ἰωάννην τὸν </w:t>
            </w:r>
            <w:r w:rsidRPr="007B6F3C">
              <w:rPr>
                <w:rFonts w:ascii="Times New Roman" w:hAnsi="Times New Roman" w:cs="Times New Roman"/>
                <w:i/>
                <w:sz w:val="24"/>
                <w:szCs w:val="24"/>
                <w:lang w:bidi="he-IL"/>
              </w:rPr>
              <w:lastRenderedPageBreak/>
              <w:t xml:space="preserve">ἀδελφὸν Ἰακώβου. </w:t>
            </w:r>
            <w:r w:rsidRPr="007B6F3C">
              <w:rPr>
                <w:rFonts w:ascii="Times New Roman" w:hAnsi="Times New Roman" w:cs="Times New Roman"/>
                <w:i/>
                <w:sz w:val="24"/>
                <w:szCs w:val="24"/>
                <w:vertAlign w:val="superscript"/>
                <w:lang w:bidi="he-IL"/>
              </w:rPr>
              <w:t>38</w:t>
            </w:r>
            <w:r w:rsidRPr="007B6F3C">
              <w:rPr>
                <w:rFonts w:ascii="Times New Roman" w:hAnsi="Times New Roman" w:cs="Times New Roman"/>
                <w:i/>
                <w:sz w:val="24"/>
                <w:szCs w:val="24"/>
                <w:lang w:bidi="he-IL"/>
              </w:rPr>
              <w:t xml:space="preserve">καὶ ἔρχονται εἰς τὸν οἶκον τοῦ ἀρχισυναγώγου, καὶ θεωρεῖ θόρυβον καὶ κλαίοντας καὶ ἀλαλάζοντας πολλά,  </w:t>
            </w:r>
            <w:r w:rsidRPr="007B6F3C">
              <w:rPr>
                <w:rFonts w:ascii="Times New Roman" w:hAnsi="Times New Roman" w:cs="Times New Roman"/>
                <w:i/>
                <w:sz w:val="24"/>
                <w:szCs w:val="24"/>
                <w:vertAlign w:val="superscript"/>
                <w:lang w:bidi="he-IL"/>
              </w:rPr>
              <w:t>39</w:t>
            </w:r>
            <w:r w:rsidRPr="007B6F3C">
              <w:rPr>
                <w:rFonts w:ascii="Times New Roman" w:hAnsi="Times New Roman" w:cs="Times New Roman"/>
                <w:i/>
                <w:sz w:val="24"/>
                <w:szCs w:val="24"/>
                <w:lang w:bidi="he-IL"/>
              </w:rPr>
              <w:t xml:space="preserve">καὶ εἰσελθὼν λέγει αὐτοῖς· </w:t>
            </w:r>
            <w:r w:rsidRPr="007B6F3C">
              <w:rPr>
                <w:rFonts w:ascii="Times New Roman" w:hAnsi="Times New Roman" w:cs="Times New Roman"/>
                <w:b/>
                <w:i/>
                <w:sz w:val="24"/>
                <w:szCs w:val="24"/>
                <w:lang w:bidi="he-IL"/>
              </w:rPr>
              <w:t>τί θορυβεῖσθε καὶ κλαίετε; τὸ παιδίον οὐκ ἀπέθανεν ἀλλὰ καθεύδει</w:t>
            </w:r>
            <w:r w:rsidRPr="007B6F3C">
              <w:rPr>
                <w:rFonts w:ascii="Times New Roman" w:hAnsi="Times New Roman" w:cs="Times New Roman"/>
                <w:i/>
                <w:sz w:val="24"/>
                <w:szCs w:val="24"/>
                <w:lang w:bidi="he-IL"/>
              </w:rPr>
              <w:t>.</w:t>
            </w:r>
          </w:p>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vertAlign w:val="superscript"/>
                <w:lang w:bidi="he-IL"/>
              </w:rPr>
              <w:t>40</w:t>
            </w:r>
            <w:r w:rsidRPr="007B6F3C">
              <w:rPr>
                <w:rFonts w:ascii="Times New Roman" w:hAnsi="Times New Roman" w:cs="Times New Roman"/>
                <w:i/>
                <w:sz w:val="24"/>
                <w:szCs w:val="24"/>
                <w:lang w:bidi="he-IL"/>
              </w:rPr>
              <w:t xml:space="preserve">καὶ κατεγέλων αὐτοῦ. αὐτὸς δὲ ἐκβαλὼν πάντας παραλαμβάνει τὸν πατέρα τοῦ παιδίου καὶ τὴν μητέρα καὶ τοὺς μετ᾽ αὐτοῦ καὶ εἰσπορεύεται ὅπου ἦν τὸ παιδίον. </w:t>
            </w:r>
            <w:r w:rsidRPr="007B6F3C">
              <w:rPr>
                <w:rFonts w:ascii="Times New Roman" w:hAnsi="Times New Roman" w:cs="Times New Roman"/>
                <w:i/>
                <w:sz w:val="24"/>
                <w:szCs w:val="24"/>
                <w:vertAlign w:val="superscript"/>
                <w:lang w:bidi="he-IL"/>
              </w:rPr>
              <w:t xml:space="preserve">41 </w:t>
            </w:r>
            <w:r w:rsidRPr="007B6F3C">
              <w:rPr>
                <w:rFonts w:ascii="Times New Roman" w:hAnsi="Times New Roman" w:cs="Times New Roman"/>
                <w:i/>
                <w:sz w:val="24"/>
                <w:szCs w:val="24"/>
                <w:lang w:bidi="he-IL"/>
              </w:rPr>
              <w:t xml:space="preserve"> καὶ κρατήσας τῆς χειρὸς τοῦ παιδίου λέγει αὐτῇ·  </w:t>
            </w:r>
            <w:r w:rsidRPr="007B6F3C">
              <w:rPr>
                <w:rFonts w:ascii="Times New Roman" w:hAnsi="Times New Roman" w:cs="Times New Roman"/>
                <w:b/>
                <w:i/>
                <w:sz w:val="24"/>
                <w:szCs w:val="24"/>
                <w:lang w:bidi="he-IL"/>
              </w:rPr>
              <w:t xml:space="preserve">ταλιθα κουμ, ὅ ἐστιν μεθερμηνευόμενον· τὸ κοράσιον, σοὶ λέγω, ἔγειρε! </w:t>
            </w:r>
          </w:p>
        </w:tc>
        <w:tc>
          <w:tcPr>
            <w:tcW w:w="5282" w:type="dxa"/>
          </w:tcPr>
          <w:p w:rsidR="005A4E94" w:rsidRPr="007B6F3C" w:rsidRDefault="005A4E94" w:rsidP="00182767">
            <w:pPr>
              <w:ind w:right="-2"/>
              <w:jc w:val="both"/>
              <w:rPr>
                <w:rFonts w:ascii="Times New Roman" w:hAnsi="Times New Roman" w:cs="Times New Roman"/>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lastRenderedPageBreak/>
              <w:t xml:space="preserve">Απουσία μαθητών! Κανένας δεν συνδράμει τον δαιμονιζόμενο! </w:t>
            </w:r>
          </w:p>
        </w:tc>
      </w:tr>
      <w:tr w:rsidR="005A4E94" w:rsidRPr="007B6F3C" w:rsidTr="00182767">
        <w:tc>
          <w:tcPr>
            <w:tcW w:w="5282" w:type="dxa"/>
          </w:tcPr>
          <w:p w:rsidR="005A4E94" w:rsidRPr="007B6F3C" w:rsidRDefault="005A4E94" w:rsidP="00182767">
            <w:p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i/>
                <w:sz w:val="24"/>
                <w:szCs w:val="24"/>
                <w:vertAlign w:val="superscript"/>
                <w:lang w:bidi="he-IL"/>
              </w:rPr>
              <w:lastRenderedPageBreak/>
              <w:t>42</w:t>
            </w:r>
            <w:r w:rsidRPr="007B6F3C">
              <w:rPr>
                <w:rFonts w:ascii="Times New Roman" w:hAnsi="Times New Roman" w:cs="Times New Roman"/>
                <w:i/>
                <w:sz w:val="24"/>
                <w:szCs w:val="24"/>
                <w:lang w:bidi="he-IL"/>
              </w:rPr>
              <w:t xml:space="preserve">καὶ εὐθὺς ἀνέστη τὸ κοράσιον καὶ περιεπάτει· ἦν γὰρ ἐτῶν δώδεκα. καὶ ἐξέστησαν [εὐθὺς] ἐκστάσει μεγάλῃ. </w:t>
            </w:r>
            <w:r w:rsidRPr="007B6F3C">
              <w:rPr>
                <w:rFonts w:ascii="Times New Roman" w:hAnsi="Times New Roman" w:cs="Times New Roman"/>
                <w:i/>
                <w:sz w:val="24"/>
                <w:szCs w:val="24"/>
                <w:vertAlign w:val="superscript"/>
                <w:lang w:bidi="he-IL"/>
              </w:rPr>
              <w:t>43</w:t>
            </w:r>
            <w:r w:rsidRPr="007B6F3C">
              <w:rPr>
                <w:rFonts w:ascii="Times New Roman" w:hAnsi="Times New Roman" w:cs="Times New Roman"/>
                <w:i/>
                <w:sz w:val="24"/>
                <w:szCs w:val="24"/>
                <w:lang w:bidi="he-IL"/>
              </w:rPr>
              <w:t>καὶ διεστείλατο αὐτοῖς πολλὰ ἵνα μηδεὶς γνοῖ τοῦτο, καὶ εἶπεν δοθῆναι αὐτῇ φαγεῖν.</w:t>
            </w:r>
          </w:p>
        </w:tc>
        <w:tc>
          <w:tcPr>
            <w:tcW w:w="5282" w:type="dxa"/>
          </w:tcPr>
          <w:p w:rsidR="005A4E94" w:rsidRPr="007B6F3C" w:rsidRDefault="005A4E94" w:rsidP="00182767">
            <w:pPr>
              <w:ind w:right="-2"/>
              <w:jc w:val="both"/>
              <w:rPr>
                <w:rFonts w:ascii="Times New Roman" w:hAnsi="Times New Roman" w:cs="Times New Roman"/>
                <w:b/>
                <w:sz w:val="24"/>
                <w:szCs w:val="24"/>
                <w:lang w:bidi="he-IL"/>
              </w:rPr>
            </w:pPr>
          </w:p>
          <w:p w:rsidR="005A4E94" w:rsidRPr="007B6F3C" w:rsidRDefault="005A4E94" w:rsidP="00182767">
            <w:pPr>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Μετά την αποκατάσταση του δαιμονιζόμενου, έχουμε εντολή για κήρυγμα στη Δεκάπολη. Οι κάτοικοι των Γαδαρηνών επίσης φοβούνται </w:t>
            </w:r>
          </w:p>
        </w:tc>
      </w:tr>
    </w:tbl>
    <w:p w:rsidR="00370055" w:rsidRPr="007B6F3C" w:rsidRDefault="00370055" w:rsidP="00A75616">
      <w:pPr>
        <w:pStyle w:val="3"/>
        <w:rPr>
          <w:rFonts w:ascii="Times New Roman" w:hAnsi="Times New Roman" w:cs="Times New Roman"/>
        </w:rPr>
      </w:pPr>
      <w:bookmarkStart w:id="3" w:name="_Toc14193825"/>
      <w:r w:rsidRPr="007B6F3C">
        <w:rPr>
          <w:rFonts w:ascii="Times New Roman" w:hAnsi="Times New Roman" w:cs="Times New Roman"/>
        </w:rPr>
        <w:t>ΑΝΑΛΥΣΗ</w:t>
      </w:r>
      <w:bookmarkEnd w:id="3"/>
    </w:p>
    <w:p w:rsidR="00A75616" w:rsidRPr="007B6F3C" w:rsidRDefault="00A75616" w:rsidP="00370055">
      <w:pPr>
        <w:outlineLvl w:val="0"/>
        <w:rPr>
          <w:rFonts w:ascii="Times New Roman" w:hAnsi="Times New Roman" w:cs="Times New Roman"/>
          <w:sz w:val="24"/>
          <w:szCs w:val="24"/>
          <w:lang w:bidi="he-IL"/>
        </w:rPr>
      </w:pPr>
      <w:bookmarkStart w:id="4" w:name="_Toc14193826"/>
    </w:p>
    <w:p w:rsidR="00370055" w:rsidRPr="007B6F3C" w:rsidRDefault="00370055" w:rsidP="00370055">
      <w:pPr>
        <w:outlineLvl w:val="0"/>
        <w:rPr>
          <w:rFonts w:ascii="Times New Roman" w:hAnsi="Times New Roman" w:cs="Times New Roman"/>
          <w:sz w:val="24"/>
          <w:szCs w:val="24"/>
          <w:lang w:bidi="he-IL"/>
        </w:rPr>
      </w:pPr>
      <w:r w:rsidRPr="007B6F3C">
        <w:rPr>
          <w:rFonts w:ascii="Times New Roman" w:hAnsi="Times New Roman" w:cs="Times New Roman"/>
          <w:sz w:val="24"/>
          <w:szCs w:val="24"/>
          <w:lang w:bidi="he-IL"/>
        </w:rPr>
        <w:t>ΕΙΣΑΓΩΓΗ</w:t>
      </w:r>
      <w:bookmarkEnd w:id="4"/>
    </w:p>
    <w:p w:rsidR="00370055" w:rsidRPr="007B6F3C" w:rsidRDefault="00370055" w:rsidP="00370055">
      <w:pPr>
        <w:autoSpaceDE w:val="0"/>
        <w:autoSpaceDN w:val="0"/>
        <w:adjustRightInd w:val="0"/>
        <w:ind w:right="-2"/>
        <w:jc w:val="both"/>
        <w:outlineLvl w:val="0"/>
        <w:rPr>
          <w:rFonts w:ascii="Times New Roman" w:hAnsi="Times New Roman" w:cs="Times New Roman"/>
          <w:sz w:val="24"/>
          <w:szCs w:val="24"/>
          <w:lang w:bidi="he-IL"/>
        </w:rPr>
      </w:pPr>
      <w:bookmarkStart w:id="5" w:name="_Toc14193827"/>
      <w:r w:rsidRPr="007B6F3C">
        <w:rPr>
          <w:rFonts w:ascii="Times New Roman" w:hAnsi="Times New Roman" w:cs="Times New Roman"/>
          <w:sz w:val="24"/>
          <w:szCs w:val="24"/>
          <w:lang w:bidi="he-IL"/>
        </w:rPr>
        <w:t xml:space="preserve">Καὶ ἦλθον  εἰς τὸ </w:t>
      </w:r>
      <w:r w:rsidRPr="007B6F3C">
        <w:rPr>
          <w:rFonts w:ascii="Times New Roman" w:hAnsi="Times New Roman" w:cs="Times New Roman"/>
          <w:b/>
          <w:i/>
          <w:sz w:val="24"/>
          <w:szCs w:val="24"/>
          <w:lang w:bidi="he-IL"/>
        </w:rPr>
        <w:t>πέραν</w:t>
      </w:r>
      <w:r w:rsidRPr="007B6F3C">
        <w:rPr>
          <w:rFonts w:ascii="Times New Roman" w:hAnsi="Times New Roman" w:cs="Times New Roman"/>
          <w:i/>
          <w:sz w:val="24"/>
          <w:szCs w:val="24"/>
          <w:lang w:bidi="he-IL"/>
        </w:rPr>
        <w:t xml:space="preserve"> τῆς θαλάσσης</w:t>
      </w:r>
      <w:r w:rsidRPr="007B6F3C">
        <w:rPr>
          <w:rFonts w:ascii="Times New Roman" w:hAnsi="Times New Roman" w:cs="Times New Roman"/>
          <w:sz w:val="24"/>
          <w:szCs w:val="24"/>
          <w:lang w:bidi="he-IL"/>
        </w:rPr>
        <w:t xml:space="preserve"> εἰς τὴν </w:t>
      </w:r>
      <w:r w:rsidRPr="007B6F3C">
        <w:rPr>
          <w:rFonts w:ascii="Times New Roman" w:hAnsi="Times New Roman" w:cs="Times New Roman"/>
          <w:b/>
          <w:sz w:val="24"/>
          <w:szCs w:val="24"/>
          <w:lang w:bidi="he-IL"/>
        </w:rPr>
        <w:t>χώραν τῶν Γερασηνῶν</w:t>
      </w:r>
      <w:bookmarkEnd w:id="5"/>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2 </w:t>
      </w:r>
      <w:r w:rsidRPr="007B6F3C">
        <w:rPr>
          <w:rFonts w:ascii="Times New Roman" w:hAnsi="Times New Roman" w:cs="Times New Roman"/>
          <w:sz w:val="24"/>
          <w:szCs w:val="24"/>
          <w:lang w:bidi="he-IL"/>
        </w:rPr>
        <w:t xml:space="preserve">Καὶ </w:t>
      </w:r>
      <w:r w:rsidRPr="007B6F3C">
        <w:rPr>
          <w:rFonts w:ascii="Times New Roman" w:hAnsi="Times New Roman" w:cs="Times New Roman"/>
          <w:b/>
          <w:sz w:val="24"/>
          <w:szCs w:val="24"/>
          <w:u w:val="single"/>
          <w:lang w:bidi="he-IL"/>
        </w:rPr>
        <w:t>ἐξ</w:t>
      </w:r>
      <w:r w:rsidRPr="007B6F3C">
        <w:rPr>
          <w:rFonts w:ascii="Times New Roman" w:hAnsi="Times New Roman" w:cs="Times New Roman"/>
          <w:sz w:val="24"/>
          <w:szCs w:val="24"/>
          <w:lang w:bidi="he-IL"/>
        </w:rPr>
        <w:t xml:space="preserve">ελθόντος </w:t>
      </w:r>
      <w:r w:rsidRPr="007B6F3C">
        <w:rPr>
          <w:rFonts w:ascii="Times New Roman" w:hAnsi="Times New Roman" w:cs="Times New Roman"/>
          <w:caps/>
          <w:sz w:val="24"/>
          <w:szCs w:val="24"/>
          <w:lang w:bidi="he-IL"/>
        </w:rPr>
        <w:t>α</w:t>
      </w:r>
      <w:r w:rsidRPr="007B6F3C">
        <w:rPr>
          <w:rFonts w:ascii="Times New Roman" w:hAnsi="Times New Roman" w:cs="Times New Roman"/>
          <w:sz w:val="24"/>
          <w:szCs w:val="24"/>
          <w:lang w:bidi="he-IL"/>
        </w:rPr>
        <w:t xml:space="preserve">ὐτοῦ </w:t>
      </w:r>
      <w:r w:rsidRPr="007B6F3C">
        <w:rPr>
          <w:rFonts w:ascii="Times New Roman" w:hAnsi="Times New Roman" w:cs="Times New Roman"/>
          <w:b/>
          <w:i/>
          <w:sz w:val="24"/>
          <w:szCs w:val="24"/>
          <w:u w:val="single"/>
          <w:lang w:bidi="he-IL"/>
        </w:rPr>
        <w:t xml:space="preserve">ἐκ </w:t>
      </w:r>
      <w:r w:rsidRPr="007B6F3C">
        <w:rPr>
          <w:rFonts w:ascii="Times New Roman" w:hAnsi="Times New Roman" w:cs="Times New Roman"/>
          <w:sz w:val="24"/>
          <w:szCs w:val="24"/>
          <w:lang w:bidi="he-IL"/>
        </w:rPr>
        <w:t>τοῦ πλοίου</w:t>
      </w:r>
    </w:p>
    <w:p w:rsidR="00370055" w:rsidRPr="007B6F3C" w:rsidRDefault="00370055" w:rsidP="00370055">
      <w:pPr>
        <w:autoSpaceDE w:val="0"/>
        <w:autoSpaceDN w:val="0"/>
        <w:adjustRightInd w:val="0"/>
        <w:ind w:right="-2"/>
        <w:jc w:val="center"/>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 εὐθὺς ὑπήντησεν αὐτῷ ἐκ τῶν </w:t>
      </w:r>
      <w:r w:rsidRPr="007B6F3C">
        <w:rPr>
          <w:rFonts w:ascii="Times New Roman" w:hAnsi="Times New Roman" w:cs="Times New Roman"/>
          <w:b/>
          <w:sz w:val="24"/>
          <w:szCs w:val="24"/>
          <w:lang w:bidi="he-IL"/>
        </w:rPr>
        <w:t>μνημείων</w:t>
      </w:r>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center"/>
        <w:rPr>
          <w:rFonts w:ascii="Times New Roman" w:hAnsi="Times New Roman" w:cs="Times New Roman"/>
          <w:sz w:val="24"/>
          <w:szCs w:val="24"/>
          <w:lang w:bidi="he-IL"/>
        </w:rPr>
      </w:pPr>
      <w:r w:rsidRPr="007B6F3C">
        <w:rPr>
          <w:rFonts w:ascii="Times New Roman" w:hAnsi="Times New Roman" w:cs="Times New Roman"/>
          <w:b/>
          <w:sz w:val="24"/>
          <w:szCs w:val="24"/>
          <w:lang w:bidi="he-IL"/>
        </w:rPr>
        <w:t>Β. ἄνθρωπος</w:t>
      </w:r>
      <w:r w:rsidRPr="007B6F3C">
        <w:rPr>
          <w:rFonts w:ascii="Times New Roman" w:hAnsi="Times New Roman" w:cs="Times New Roman"/>
          <w:sz w:val="24"/>
          <w:szCs w:val="24"/>
          <w:lang w:bidi="he-IL"/>
        </w:rPr>
        <w:t xml:space="preserve"> </w:t>
      </w:r>
      <w:r w:rsidRPr="007B6F3C">
        <w:rPr>
          <w:rFonts w:ascii="Times New Roman" w:hAnsi="Times New Roman" w:cs="Times New Roman"/>
          <w:b/>
          <w:color w:val="C00000"/>
          <w:sz w:val="24"/>
          <w:szCs w:val="24"/>
          <w:lang w:bidi="he-IL"/>
        </w:rPr>
        <w:t>ἐν πνεύματι ἀκαθάρτῳ</w:t>
      </w:r>
    </w:p>
    <w:p w:rsidR="00370055" w:rsidRPr="007B6F3C" w:rsidRDefault="00370055" w:rsidP="00370055">
      <w:pPr>
        <w:pBdr>
          <w:bottom w:val="single" w:sz="4" w:space="1" w:color="auto"/>
        </w:pBdr>
        <w:ind w:left="2160"/>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Α’. </w:t>
      </w:r>
      <w:r w:rsidRPr="007B6F3C">
        <w:rPr>
          <w:rFonts w:ascii="Times New Roman" w:hAnsi="Times New Roman" w:cs="Times New Roman"/>
          <w:sz w:val="24"/>
          <w:szCs w:val="24"/>
          <w:vertAlign w:val="superscript"/>
          <w:lang w:bidi="he-IL"/>
        </w:rPr>
        <w:t xml:space="preserve">3 </w:t>
      </w:r>
      <w:r w:rsidRPr="007B6F3C">
        <w:rPr>
          <w:rFonts w:ascii="Times New Roman" w:hAnsi="Times New Roman" w:cs="Times New Roman"/>
          <w:sz w:val="24"/>
          <w:szCs w:val="24"/>
          <w:lang w:bidi="he-IL"/>
        </w:rPr>
        <w:t xml:space="preserve">ὃς τὴν κατοίκησιν εἶχεν ἐν τοῖς </w:t>
      </w:r>
      <w:r w:rsidRPr="007B6F3C">
        <w:rPr>
          <w:rFonts w:ascii="Times New Roman" w:hAnsi="Times New Roman" w:cs="Times New Roman"/>
          <w:b/>
          <w:color w:val="C00000"/>
          <w:sz w:val="24"/>
          <w:szCs w:val="24"/>
          <w:lang w:bidi="he-IL"/>
        </w:rPr>
        <w:t>μνήμασιν</w:t>
      </w:r>
    </w:p>
    <w:p w:rsidR="00370055" w:rsidRPr="007B6F3C" w:rsidRDefault="00370055" w:rsidP="00370055">
      <w:pPr>
        <w:rPr>
          <w:rFonts w:ascii="Times New Roman" w:hAnsi="Times New Roman" w:cs="Times New Roman"/>
          <w:sz w:val="24"/>
          <w:szCs w:val="24"/>
          <w:lang w:bidi="he-IL"/>
        </w:rPr>
      </w:pPr>
    </w:p>
    <w:p w:rsidR="00370055" w:rsidRPr="007B6F3C" w:rsidRDefault="00370055" w:rsidP="00370055">
      <w:pPr>
        <w:spacing w:line="360" w:lineRule="auto"/>
        <w:ind w:left="1440" w:firstLine="720"/>
        <w:outlineLvl w:val="0"/>
        <w:rPr>
          <w:rFonts w:ascii="Times New Roman" w:hAnsi="Times New Roman" w:cs="Times New Roman"/>
          <w:i/>
          <w:sz w:val="24"/>
          <w:szCs w:val="24"/>
          <w:lang w:bidi="he-IL"/>
        </w:rPr>
      </w:pPr>
      <w:bookmarkStart w:id="6" w:name="_Toc14193828"/>
      <w:r w:rsidRPr="007B6F3C">
        <w:rPr>
          <w:rFonts w:ascii="Times New Roman" w:hAnsi="Times New Roman" w:cs="Times New Roman"/>
          <w:sz w:val="24"/>
          <w:szCs w:val="24"/>
          <w:lang w:bidi="he-IL"/>
        </w:rPr>
        <w:t>Α. Καὶ</w:t>
      </w:r>
      <w:r w:rsidRPr="007B6F3C">
        <w:rPr>
          <w:rFonts w:ascii="Times New Roman" w:hAnsi="Times New Roman" w:cs="Times New Roman"/>
          <w:color w:val="0070C0"/>
          <w:sz w:val="24"/>
          <w:szCs w:val="24"/>
          <w:lang w:bidi="he-IL"/>
        </w:rPr>
        <w:t xml:space="preserve"> </w:t>
      </w:r>
      <w:r w:rsidRPr="007B6F3C">
        <w:rPr>
          <w:rFonts w:ascii="Times New Roman" w:hAnsi="Times New Roman" w:cs="Times New Roman"/>
          <w:b/>
          <w:color w:val="0070C0"/>
          <w:sz w:val="24"/>
          <w:szCs w:val="24"/>
          <w:lang w:bidi="he-IL"/>
        </w:rPr>
        <w:t>οὐδὲ</w:t>
      </w:r>
      <w:r w:rsidRPr="007B6F3C">
        <w:rPr>
          <w:rFonts w:ascii="Times New Roman" w:hAnsi="Times New Roman" w:cs="Times New Roman"/>
          <w:sz w:val="24"/>
          <w:szCs w:val="24"/>
          <w:lang w:bidi="he-IL"/>
        </w:rPr>
        <w:t xml:space="preserve"> ἁλύσει </w:t>
      </w:r>
      <w:r w:rsidRPr="007B6F3C">
        <w:rPr>
          <w:rFonts w:ascii="Times New Roman" w:hAnsi="Times New Roman" w:cs="Times New Roman"/>
          <w:b/>
          <w:color w:val="0070C0"/>
          <w:sz w:val="24"/>
          <w:szCs w:val="24"/>
          <w:lang w:bidi="he-IL"/>
        </w:rPr>
        <w:t>οὐκέτι οὐδεὶς</w:t>
      </w:r>
      <w:r w:rsidRPr="007B6F3C">
        <w:rPr>
          <w:rFonts w:ascii="Times New Roman" w:hAnsi="Times New Roman" w:cs="Times New Roman"/>
          <w:sz w:val="24"/>
          <w:szCs w:val="24"/>
          <w:lang w:bidi="he-IL"/>
        </w:rPr>
        <w:t xml:space="preserve"> ἐδύνατο αὐτὸν</w:t>
      </w:r>
      <w:r w:rsidRPr="007B6F3C">
        <w:rPr>
          <w:rFonts w:ascii="Times New Roman" w:hAnsi="Times New Roman" w:cs="Times New Roman"/>
          <w:b/>
          <w:sz w:val="24"/>
          <w:szCs w:val="24"/>
          <w:lang w:bidi="he-IL"/>
        </w:rPr>
        <w:t xml:space="preserve"> δῆσαι</w:t>
      </w:r>
      <w:bookmarkEnd w:id="6"/>
      <w:r w:rsidRPr="007B6F3C">
        <w:rPr>
          <w:rFonts w:ascii="Times New Roman" w:hAnsi="Times New Roman" w:cs="Times New Roman"/>
          <w:b/>
          <w:sz w:val="24"/>
          <w:szCs w:val="24"/>
          <w:lang w:bidi="he-IL"/>
        </w:rPr>
        <w:t xml:space="preserve"> </w:t>
      </w:r>
    </w:p>
    <w:p w:rsidR="00370055" w:rsidRPr="007B6F3C" w:rsidRDefault="00370055" w:rsidP="00370055">
      <w:pPr>
        <w:spacing w:line="360" w:lineRule="auto"/>
        <w:ind w:left="2160" w:firstLine="720"/>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Β. 4 διὰ τὸ αὐτὸν πολλάκις (1) </w:t>
      </w:r>
      <w:r w:rsidRPr="007B6F3C">
        <w:rPr>
          <w:rFonts w:ascii="Times New Roman" w:hAnsi="Times New Roman" w:cs="Times New Roman"/>
          <w:b/>
          <w:sz w:val="24"/>
          <w:szCs w:val="24"/>
          <w:lang w:bidi="he-IL"/>
        </w:rPr>
        <w:t>πέδαις καὶ (2)  ἁλύσεσιν</w:t>
      </w:r>
      <w:r w:rsidRPr="007B6F3C">
        <w:rPr>
          <w:rFonts w:ascii="Times New Roman" w:hAnsi="Times New Roman" w:cs="Times New Roman"/>
          <w:sz w:val="24"/>
          <w:szCs w:val="24"/>
          <w:lang w:bidi="he-IL"/>
        </w:rPr>
        <w:t xml:space="preserve"> δεδέσθαι </w:t>
      </w:r>
    </w:p>
    <w:p w:rsidR="00370055" w:rsidRPr="007B6F3C" w:rsidRDefault="00370055" w:rsidP="00370055">
      <w:pPr>
        <w:spacing w:line="360" w:lineRule="auto"/>
        <w:ind w:left="288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Β’. καὶ (2) διεσπάσθαι ὑπ᾽ αὐτοῦ </w:t>
      </w:r>
      <w:r w:rsidRPr="007B6F3C">
        <w:rPr>
          <w:rFonts w:ascii="Times New Roman" w:hAnsi="Times New Roman" w:cs="Times New Roman"/>
          <w:b/>
          <w:sz w:val="24"/>
          <w:szCs w:val="24"/>
          <w:lang w:bidi="he-IL"/>
        </w:rPr>
        <w:t>τὰς ἁλύσεις καὶ (1) τὰς πέδας</w:t>
      </w:r>
      <w:r w:rsidRPr="007B6F3C">
        <w:rPr>
          <w:rFonts w:ascii="Times New Roman" w:hAnsi="Times New Roman" w:cs="Times New Roman"/>
          <w:sz w:val="24"/>
          <w:szCs w:val="24"/>
          <w:lang w:bidi="he-IL"/>
        </w:rPr>
        <w:t xml:space="preserve"> συντετρῖφθαι,</w:t>
      </w:r>
    </w:p>
    <w:p w:rsidR="00370055" w:rsidRPr="007B6F3C" w:rsidRDefault="00370055" w:rsidP="00370055">
      <w:pPr>
        <w:pBdr>
          <w:bottom w:val="single" w:sz="4" w:space="1" w:color="auto"/>
        </w:pBdr>
        <w:spacing w:line="360" w:lineRule="auto"/>
        <w:ind w:left="1440" w:firstLine="720"/>
        <w:outlineLvl w:val="0"/>
        <w:rPr>
          <w:rFonts w:ascii="Times New Roman" w:hAnsi="Times New Roman" w:cs="Times New Roman"/>
          <w:b/>
          <w:sz w:val="24"/>
          <w:szCs w:val="24"/>
          <w:lang w:bidi="he-IL"/>
        </w:rPr>
      </w:pPr>
      <w:bookmarkStart w:id="7" w:name="_Toc14193829"/>
      <w:r w:rsidRPr="007B6F3C">
        <w:rPr>
          <w:rFonts w:ascii="Times New Roman" w:hAnsi="Times New Roman" w:cs="Times New Roman"/>
          <w:b/>
          <w:sz w:val="24"/>
          <w:szCs w:val="24"/>
          <w:lang w:bidi="he-IL"/>
        </w:rPr>
        <w:t>Α’. καὶ οὐδεὶς</w:t>
      </w:r>
      <w:r w:rsidRPr="007B6F3C">
        <w:rPr>
          <w:rFonts w:ascii="Times New Roman" w:hAnsi="Times New Roman" w:cs="Times New Roman"/>
          <w:sz w:val="24"/>
          <w:szCs w:val="24"/>
          <w:lang w:bidi="he-IL"/>
        </w:rPr>
        <w:t xml:space="preserve"> ἴσχυεν αὐτὸν </w:t>
      </w:r>
      <w:r w:rsidRPr="007B6F3C">
        <w:rPr>
          <w:rFonts w:ascii="Times New Roman" w:hAnsi="Times New Roman" w:cs="Times New Roman"/>
          <w:b/>
          <w:sz w:val="24"/>
          <w:szCs w:val="24"/>
          <w:lang w:bidi="he-IL"/>
        </w:rPr>
        <w:t>δαμάσαι·</w:t>
      </w:r>
      <w:bookmarkEnd w:id="7"/>
      <w:r w:rsidRPr="007B6F3C">
        <w:rPr>
          <w:rFonts w:ascii="Times New Roman" w:hAnsi="Times New Roman" w:cs="Times New Roman"/>
          <w:b/>
          <w:sz w:val="24"/>
          <w:szCs w:val="24"/>
          <w:lang w:bidi="he-IL"/>
        </w:rPr>
        <w:t xml:space="preserve"> </w:t>
      </w:r>
    </w:p>
    <w:p w:rsidR="00370055" w:rsidRPr="007B6F3C" w:rsidRDefault="00370055" w:rsidP="00370055">
      <w:pPr>
        <w:rPr>
          <w:rFonts w:ascii="Times New Roman" w:hAnsi="Times New Roman" w:cs="Times New Roman"/>
          <w:sz w:val="24"/>
          <w:szCs w:val="24"/>
          <w:vertAlign w:val="superscript"/>
          <w:lang w:bidi="he-IL"/>
        </w:rPr>
      </w:pPr>
    </w:p>
    <w:p w:rsidR="00370055" w:rsidRPr="007B6F3C" w:rsidRDefault="00370055" w:rsidP="00370055">
      <w:pPr>
        <w:spacing w:line="360" w:lineRule="auto"/>
        <w:jc w:val="center"/>
        <w:outlineLvl w:val="0"/>
        <w:rPr>
          <w:rFonts w:ascii="Times New Roman" w:hAnsi="Times New Roman" w:cs="Times New Roman"/>
          <w:i/>
          <w:sz w:val="24"/>
          <w:szCs w:val="24"/>
          <w:lang w:bidi="he-IL"/>
        </w:rPr>
      </w:pPr>
      <w:bookmarkStart w:id="8" w:name="_Toc14193830"/>
      <w:r w:rsidRPr="007B6F3C">
        <w:rPr>
          <w:rFonts w:ascii="Times New Roman" w:hAnsi="Times New Roman" w:cs="Times New Roman"/>
          <w:sz w:val="24"/>
          <w:szCs w:val="24"/>
          <w:vertAlign w:val="superscript"/>
          <w:lang w:bidi="he-IL"/>
        </w:rPr>
        <w:t xml:space="preserve">5 </w:t>
      </w:r>
      <w:r w:rsidRPr="007B6F3C">
        <w:rPr>
          <w:rFonts w:ascii="Times New Roman" w:hAnsi="Times New Roman" w:cs="Times New Roman"/>
          <w:sz w:val="24"/>
          <w:szCs w:val="24"/>
          <w:lang w:bidi="he-IL"/>
        </w:rPr>
        <w:t xml:space="preserve"> Καὶ διὰ παντὸς </w:t>
      </w:r>
      <w:r w:rsidRPr="007B6F3C">
        <w:rPr>
          <w:rFonts w:ascii="Times New Roman" w:hAnsi="Times New Roman" w:cs="Times New Roman"/>
          <w:b/>
          <w:sz w:val="24"/>
          <w:szCs w:val="24"/>
          <w:lang w:bidi="he-IL"/>
        </w:rPr>
        <w:t>νυκτὸς καὶ</w:t>
      </w:r>
      <w:r w:rsidRPr="007B6F3C">
        <w:rPr>
          <w:rFonts w:ascii="Times New Roman" w:hAnsi="Times New Roman" w:cs="Times New Roman"/>
          <w:sz w:val="24"/>
          <w:szCs w:val="24"/>
          <w:lang w:bidi="he-IL"/>
        </w:rPr>
        <w:t xml:space="preserve"> ἡμέρας</w:t>
      </w:r>
      <w:bookmarkEnd w:id="8"/>
    </w:p>
    <w:p w:rsidR="00370055" w:rsidRPr="007B6F3C" w:rsidRDefault="00370055" w:rsidP="00370055">
      <w:pPr>
        <w:spacing w:line="360" w:lineRule="auto"/>
        <w:jc w:val="center"/>
        <w:rPr>
          <w:rFonts w:ascii="Times New Roman" w:hAnsi="Times New Roman" w:cs="Times New Roman"/>
          <w:b/>
          <w:sz w:val="24"/>
          <w:szCs w:val="24"/>
          <w:lang w:bidi="he-IL"/>
        </w:rPr>
      </w:pPr>
      <w:r w:rsidRPr="007B6F3C">
        <w:rPr>
          <w:rFonts w:ascii="Times New Roman" w:hAnsi="Times New Roman" w:cs="Times New Roman"/>
          <w:sz w:val="24"/>
          <w:szCs w:val="24"/>
          <w:lang w:bidi="he-IL"/>
        </w:rPr>
        <w:lastRenderedPageBreak/>
        <w:t>ἐν τοῖς μνήμασιν καὶ ἐν τοῖς ὄρεσιν ἦν κράζων</w:t>
      </w:r>
    </w:p>
    <w:p w:rsidR="00370055" w:rsidRPr="007B6F3C" w:rsidRDefault="00370055" w:rsidP="00370055">
      <w:pPr>
        <w:spacing w:line="360" w:lineRule="auto"/>
        <w:jc w:val="center"/>
        <w:rPr>
          <w:rFonts w:ascii="Times New Roman" w:hAnsi="Times New Roman" w:cs="Times New Roman"/>
          <w:sz w:val="24"/>
          <w:szCs w:val="24"/>
          <w:lang w:val="en-US" w:bidi="he-IL"/>
        </w:rPr>
      </w:pPr>
      <w:r w:rsidRPr="007B6F3C">
        <w:rPr>
          <w:rFonts w:ascii="Times New Roman" w:hAnsi="Times New Roman" w:cs="Times New Roman"/>
          <w:sz w:val="24"/>
          <w:szCs w:val="24"/>
          <w:lang w:bidi="he-IL"/>
        </w:rPr>
        <w:t>καὶ κατακόπτων ἑαυτὸν λίθοις</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Ο Ιησούς έχει καταδαμάσει τη νύκτα την άβυσσο! Ο ακροατής του Μκ. αναμένει μετά την κορύφωση της αγωνίας και του φόβου (στη διπλή διάστασή του ενώπιον της φύσης και του Θεού) να ακολουθήσει μια σκηνή ηρεμίας και ανάτασης. Και όμως ο Μεσσίας προερχόμενος από την μάχη με την άβυσσο, συναντά άνθρωπο που προ</w:t>
      </w:r>
      <w:r w:rsidRPr="007B6F3C">
        <w:rPr>
          <w:rFonts w:ascii="Times New Roman" w:hAnsi="Times New Roman" w:cs="Times New Roman"/>
          <w:i/>
          <w:sz w:val="24"/>
          <w:szCs w:val="24"/>
          <w:lang w:bidi="he-IL"/>
        </w:rPr>
        <w:t>έρχεται</w:t>
      </w:r>
      <w:r w:rsidRPr="007B6F3C">
        <w:rPr>
          <w:rFonts w:ascii="Times New Roman" w:hAnsi="Times New Roman" w:cs="Times New Roman"/>
          <w:sz w:val="24"/>
          <w:szCs w:val="24"/>
          <w:lang w:bidi="he-IL"/>
        </w:rPr>
        <w:t xml:space="preserve"> από τα μνημεία ενώ και μετά τη θεραπεία του δαιμονισμένου συνθλίβεται από τον όχλο για να συναντήσει τελικά τον ίδιο τον «θάνατο». Σημειωτέον ότι και οι άλλοι δύο κορυφαίοι εξορκισμοί στον Μκ. διαδραματίζονται μετά από τη φανέρωση της δύναμης, η οποία (φανέρωση) είναι συνεχώς κλιμακούμενη στον Μκ.. Ο πρώτος εξορκισμός γίνεται μετά από τη διαπίστωση ότι διδάσκει με εξουσία και ο τρίτος μετά τη Μεταμόρφωση στο όρος και την απαστράπτουσα ωραιότητα του προσώπου του. Στη συγκεκριμένη περίπτωση ο Μεσσίας προέρχεται από την καταδάμαση της αβύσσου μέσω του λόγου – και δη προστακτικής. Ταυτόχρονα έρχεται αντιμέτωπος με την ακαθαρσία στη νιοστή της δύναμη: άνθρωπος </w:t>
      </w:r>
      <w:r w:rsidRPr="007B6F3C">
        <w:rPr>
          <w:rFonts w:ascii="Times New Roman" w:hAnsi="Times New Roman" w:cs="Times New Roman"/>
          <w:i/>
          <w:sz w:val="24"/>
          <w:szCs w:val="24"/>
          <w:lang w:bidi="he-IL"/>
        </w:rPr>
        <w:t>ἐν πνεύματι ἀκαθάρτω</w:t>
      </w:r>
      <w:r w:rsidRPr="007B6F3C">
        <w:rPr>
          <w:rFonts w:ascii="Times New Roman" w:hAnsi="Times New Roman" w:cs="Times New Roman"/>
          <w:sz w:val="24"/>
          <w:szCs w:val="24"/>
          <w:lang w:bidi="he-IL"/>
        </w:rPr>
        <w:t xml:space="preserve">, ανοικτοί «ακάθαρτοι» τάφοι και δυσοσμία, «βδελυροί» χοίροι. Πρόκειται όντως για τη «ζωή έν τάφω». </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Παραδόξως οι </w:t>
      </w:r>
      <w:r w:rsidRPr="007B6F3C">
        <w:rPr>
          <w:rFonts w:ascii="Times New Roman" w:hAnsi="Times New Roman" w:cs="Times New Roman"/>
          <w:b/>
          <w:sz w:val="24"/>
          <w:szCs w:val="24"/>
          <w:lang w:bidi="he-IL"/>
        </w:rPr>
        <w:t>μαθητές του Νυμφίου</w:t>
      </w:r>
      <w:r w:rsidRPr="007B6F3C">
        <w:rPr>
          <w:rFonts w:ascii="Times New Roman" w:hAnsi="Times New Roman" w:cs="Times New Roman"/>
          <w:sz w:val="24"/>
          <w:szCs w:val="24"/>
          <w:lang w:bidi="he-IL"/>
        </w:rPr>
        <w:t xml:space="preserve">, αυτοί που διαθέτουν </w:t>
      </w:r>
      <w:r w:rsidRPr="007B6F3C">
        <w:rPr>
          <w:rFonts w:ascii="Times New Roman" w:hAnsi="Times New Roman" w:cs="Times New Roman"/>
          <w:b/>
          <w:sz w:val="24"/>
          <w:szCs w:val="24"/>
          <w:lang w:bidi="he-IL"/>
        </w:rPr>
        <w:t>το χάρισμα εξορκισμού</w:t>
      </w:r>
      <w:r w:rsidRPr="007B6F3C">
        <w:rPr>
          <w:rFonts w:ascii="Times New Roman" w:hAnsi="Times New Roman" w:cs="Times New Roman"/>
          <w:sz w:val="24"/>
          <w:szCs w:val="24"/>
          <w:lang w:bidi="he-IL"/>
        </w:rPr>
        <w:t xml:space="preserve"> (3, 14) και έχουν βιώσει το θρίαμβο επί της αβύσσου, </w:t>
      </w:r>
      <w:r w:rsidRPr="007B6F3C">
        <w:rPr>
          <w:rFonts w:ascii="Times New Roman" w:hAnsi="Times New Roman" w:cs="Times New Roman"/>
          <w:b/>
          <w:color w:val="C00000"/>
          <w:sz w:val="24"/>
          <w:szCs w:val="24"/>
          <w:lang w:bidi="he-IL"/>
        </w:rPr>
        <w:t>απουσιάζουν εμβληματικά από το αφηγηματικό προσκήνιο</w:t>
      </w:r>
      <w:r w:rsidRPr="007B6F3C">
        <w:rPr>
          <w:rFonts w:ascii="Times New Roman" w:hAnsi="Times New Roman" w:cs="Times New Roman"/>
          <w:b/>
          <w:sz w:val="24"/>
          <w:szCs w:val="24"/>
          <w:lang w:bidi="he-IL"/>
        </w:rPr>
        <w:t>!</w:t>
      </w:r>
      <w:r w:rsidRPr="007B6F3C">
        <w:rPr>
          <w:rFonts w:ascii="Times New Roman" w:hAnsi="Times New Roman" w:cs="Times New Roman"/>
          <w:sz w:val="24"/>
          <w:szCs w:val="24"/>
          <w:lang w:bidi="he-IL"/>
        </w:rPr>
        <w:t xml:space="preserve"> Θα εμφανισθούν και πάλι στο επεισόδιο με την αιμορροούσα (5, 31) και μάλιστα μόνον  οι τρεις κορυφαίοι εξ αυτών στην ανάσταση της θυγατρός Ιαείρου (5, 37). Η απουσία τους υπογραμμίζεται έντεχνα από τον Μάρκο. Ενώ σημειώνει </w:t>
      </w:r>
      <w:r w:rsidRPr="007B6F3C">
        <w:rPr>
          <w:rFonts w:ascii="Times New Roman" w:hAnsi="Times New Roman" w:cs="Times New Roman"/>
          <w:b/>
          <w:i/>
          <w:sz w:val="24"/>
          <w:szCs w:val="24"/>
          <w:lang w:bidi="he-IL"/>
        </w:rPr>
        <w:t>Καὶ ἦλθον</w:t>
      </w:r>
      <w:r w:rsidRPr="007B6F3C">
        <w:rPr>
          <w:rFonts w:ascii="Times New Roman" w:hAnsi="Times New Roman" w:cs="Times New Roman"/>
          <w:sz w:val="24"/>
          <w:szCs w:val="24"/>
          <w:lang w:bidi="he-IL"/>
        </w:rPr>
        <w:t xml:space="preserve">, (πληθυντικός) κατόπιν τονίζει το </w:t>
      </w:r>
      <w:r w:rsidRPr="007B6F3C">
        <w:rPr>
          <w:rFonts w:ascii="Times New Roman" w:hAnsi="Times New Roman" w:cs="Times New Roman"/>
          <w:b/>
          <w:i/>
          <w:sz w:val="24"/>
          <w:szCs w:val="24"/>
          <w:lang w:bidi="he-IL"/>
        </w:rPr>
        <w:t>αὐτοῡ</w:t>
      </w:r>
      <w:r w:rsidRPr="007B6F3C">
        <w:rPr>
          <w:rFonts w:ascii="Times New Roman" w:hAnsi="Times New Roman" w:cs="Times New Roman"/>
          <w:sz w:val="24"/>
          <w:szCs w:val="24"/>
          <w:lang w:bidi="he-IL"/>
        </w:rPr>
        <w:t xml:space="preserve"> (</w:t>
      </w:r>
      <w:r w:rsidRPr="007B6F3C">
        <w:rPr>
          <w:rFonts w:ascii="Times New Roman" w:hAnsi="Times New Roman" w:cs="Times New Roman"/>
          <w:i/>
          <w:sz w:val="24"/>
          <w:szCs w:val="24"/>
          <w:lang w:bidi="he-IL"/>
        </w:rPr>
        <w:t xml:space="preserve">καὶ </w:t>
      </w:r>
      <w:r w:rsidRPr="007B6F3C">
        <w:rPr>
          <w:rFonts w:ascii="Times New Roman" w:hAnsi="Times New Roman" w:cs="Times New Roman"/>
          <w:b/>
          <w:i/>
          <w:sz w:val="24"/>
          <w:szCs w:val="24"/>
          <w:u w:val="single"/>
          <w:lang w:bidi="he-IL"/>
        </w:rPr>
        <w:t>ἐξ</w:t>
      </w:r>
      <w:r w:rsidRPr="007B6F3C">
        <w:rPr>
          <w:rFonts w:ascii="Times New Roman" w:hAnsi="Times New Roman" w:cs="Times New Roman"/>
          <w:i/>
          <w:sz w:val="24"/>
          <w:szCs w:val="24"/>
          <w:lang w:bidi="he-IL"/>
        </w:rPr>
        <w:t xml:space="preserve">ελθόντος </w:t>
      </w:r>
      <w:r w:rsidRPr="007B6F3C">
        <w:rPr>
          <w:rFonts w:ascii="Times New Roman" w:hAnsi="Times New Roman" w:cs="Times New Roman"/>
          <w:b/>
          <w:i/>
          <w:caps/>
          <w:sz w:val="24"/>
          <w:szCs w:val="24"/>
          <w:lang w:bidi="he-IL"/>
        </w:rPr>
        <w:t>α</w:t>
      </w:r>
      <w:r w:rsidRPr="007B6F3C">
        <w:rPr>
          <w:rFonts w:ascii="Times New Roman" w:hAnsi="Times New Roman" w:cs="Times New Roman"/>
          <w:b/>
          <w:i/>
          <w:sz w:val="24"/>
          <w:szCs w:val="24"/>
          <w:lang w:bidi="he-IL"/>
        </w:rPr>
        <w:t>ὐτοῦ</w:t>
      </w:r>
      <w:r w:rsidRPr="007B6F3C">
        <w:rPr>
          <w:rFonts w:ascii="Times New Roman" w:hAnsi="Times New Roman" w:cs="Times New Roman"/>
          <w:i/>
          <w:sz w:val="24"/>
          <w:szCs w:val="24"/>
          <w:lang w:bidi="he-IL"/>
        </w:rPr>
        <w:t>).</w:t>
      </w:r>
      <w:r w:rsidRPr="007B6F3C">
        <w:rPr>
          <w:rFonts w:ascii="Times New Roman" w:hAnsi="Times New Roman" w:cs="Times New Roman"/>
          <w:sz w:val="24"/>
          <w:szCs w:val="24"/>
          <w:lang w:bidi="he-IL"/>
        </w:rPr>
        <w:t xml:space="preserve"> Γιατί άραγε οι απόστολοι δεν συνοδεύουν τον διδάσκαλό τους κατά την έξοδό του εκ του πλοίου</w:t>
      </w:r>
      <w:r w:rsidRPr="007B6F3C">
        <w:rPr>
          <w:rFonts w:ascii="Times New Roman" w:hAnsi="Times New Roman" w:cs="Times New Roman"/>
          <w:caps/>
          <w:sz w:val="24"/>
          <w:szCs w:val="24"/>
          <w:lang w:bidi="he-IL"/>
        </w:rPr>
        <w:t>;</w:t>
      </w:r>
      <w:r w:rsidRPr="007B6F3C">
        <w:rPr>
          <w:rFonts w:ascii="Times New Roman" w:hAnsi="Times New Roman" w:cs="Times New Roman"/>
          <w:sz w:val="24"/>
          <w:szCs w:val="24"/>
          <w:lang w:bidi="he-IL"/>
        </w:rPr>
        <w:t xml:space="preserve"> Άραγε τους έχει λυγίσει η κούραση από την ολονύκτια πάλη με το «χάος» ή τους αποτρέπει ο κίνδυνος που προκύπτει με την παρουσία του δαιμονισμένου ή ο φόβος από τα «ταμπού» μιας περιοχής εκτός των ορίων της Αγίας Γης; Η τελευταία παρατήρηση του Ευαγγελιστή ήταν ότι διακατέχονταν από τρομερό φόβο (πρβλ. </w:t>
      </w:r>
      <w:r w:rsidRPr="007B6F3C">
        <w:rPr>
          <w:rFonts w:ascii="Times New Roman" w:hAnsi="Times New Roman" w:cs="Times New Roman"/>
          <w:b/>
          <w:i/>
          <w:sz w:val="24"/>
          <w:szCs w:val="24"/>
          <w:lang w:bidi="he-IL"/>
        </w:rPr>
        <w:t>καὶ ἐφοβήθησαν φόβον μέγαν</w:t>
      </w:r>
      <w:r w:rsidRPr="007B6F3C">
        <w:rPr>
          <w:rFonts w:ascii="Times New Roman" w:hAnsi="Times New Roman" w:cs="Times New Roman"/>
          <w:sz w:val="24"/>
          <w:szCs w:val="24"/>
          <w:lang w:bidi="he-IL"/>
        </w:rPr>
        <w:t xml:space="preserve">· 4, 41). Πρόκειται για το θάμβος/δέος απέναντι στην αποκάλυψη της αγιότητας / θεότητας. Κι όμως όλη η περικοπή προβάλλει ως απάντηση στο ερώτημά τους: </w:t>
      </w:r>
      <w:r w:rsidRPr="007B6F3C">
        <w:rPr>
          <w:rFonts w:ascii="Times New Roman" w:hAnsi="Times New Roman" w:cs="Times New Roman"/>
          <w:b/>
          <w:i/>
          <w:sz w:val="24"/>
          <w:szCs w:val="24"/>
          <w:lang w:bidi="he-IL"/>
        </w:rPr>
        <w:t>τίς ἄρα οὗτός ἐστιν ὅτι καὶ ὁ ἄνεμος καὶ ἡ θάλασσα ὑπακούει αὐτῷ;</w:t>
      </w:r>
      <w:r w:rsidRPr="007B6F3C">
        <w:rPr>
          <w:rFonts w:ascii="Times New Roman" w:hAnsi="Times New Roman" w:cs="Times New Roman"/>
          <w:b/>
          <w:sz w:val="24"/>
          <w:szCs w:val="24"/>
          <w:lang w:bidi="he-IL"/>
        </w:rPr>
        <w:t xml:space="preserve"> </w:t>
      </w:r>
      <w:r w:rsidRPr="007B6F3C">
        <w:rPr>
          <w:rFonts w:ascii="Times New Roman" w:hAnsi="Times New Roman" w:cs="Times New Roman"/>
          <w:sz w:val="24"/>
          <w:szCs w:val="24"/>
          <w:lang w:bidi="he-IL"/>
        </w:rPr>
        <w:t xml:space="preserve">(4, 41). Περιέχεται καταρχάς στην απόκριση που ακούγεται από το ἀκάθαρτον πνεύμα (!): Ονομάζεται </w:t>
      </w:r>
      <w:r w:rsidRPr="007B6F3C">
        <w:rPr>
          <w:rFonts w:ascii="Times New Roman" w:hAnsi="Times New Roman" w:cs="Times New Roman"/>
          <w:b/>
          <w:i/>
          <w:sz w:val="24"/>
          <w:szCs w:val="24"/>
          <w:lang w:bidi="he-IL"/>
        </w:rPr>
        <w:t>υἱὸς τοῡ θεοῡ τοῡ ὑψίστου,</w:t>
      </w:r>
      <w:r w:rsidRPr="007B6F3C">
        <w:rPr>
          <w:rFonts w:ascii="Times New Roman" w:hAnsi="Times New Roman" w:cs="Times New Roman"/>
          <w:sz w:val="24"/>
          <w:szCs w:val="24"/>
          <w:lang w:bidi="he-IL"/>
        </w:rPr>
        <w:t xml:space="preserve"> ενώ στο τέλος της περικοπής θα εξισωθεί με τον Κύριο. Τελικά τον ρόλο των αποστόλων</w:t>
      </w:r>
      <w:r w:rsidRPr="007B6F3C">
        <w:rPr>
          <w:rFonts w:ascii="Times New Roman" w:hAnsi="Times New Roman" w:cs="Times New Roman"/>
          <w:i/>
          <w:sz w:val="24"/>
          <w:szCs w:val="24"/>
          <w:lang w:bidi="he-IL"/>
        </w:rPr>
        <w:t xml:space="preserve"> </w:t>
      </w:r>
      <w:r w:rsidRPr="007B6F3C">
        <w:rPr>
          <w:rFonts w:ascii="Times New Roman" w:hAnsi="Times New Roman" w:cs="Times New Roman"/>
          <w:sz w:val="24"/>
          <w:szCs w:val="24"/>
          <w:lang w:bidi="he-IL"/>
        </w:rPr>
        <w:t>στη Δεκάπολη θα αναλάβει ο δαιμονισμένος.</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Στο σκηνικό της πλήρους ακαθαρσίας, σε ένα περιβάλλον αντιπαραδείσου, εμφανίζεται ένας παραμορφωμένος Αδάμ</w:t>
      </w:r>
      <w:r w:rsidRPr="007B6F3C">
        <w:rPr>
          <w:rFonts w:ascii="Times New Roman" w:hAnsi="Times New Roman" w:cs="Times New Roman"/>
          <w:b/>
          <w:i/>
          <w:sz w:val="24"/>
          <w:szCs w:val="24"/>
          <w:lang w:bidi="he-IL"/>
        </w:rPr>
        <w:t xml:space="preserve">. </w:t>
      </w:r>
      <w:r w:rsidRPr="007B6F3C">
        <w:rPr>
          <w:rFonts w:ascii="Times New Roman" w:hAnsi="Times New Roman" w:cs="Times New Roman"/>
          <w:sz w:val="24"/>
          <w:szCs w:val="24"/>
          <w:lang w:bidi="he-IL"/>
        </w:rPr>
        <w:t xml:space="preserve">Ο ακροατής του Μκ. τον ταυτίζει με το προμνημονευθέν </w:t>
      </w:r>
      <w:r w:rsidRPr="007B6F3C">
        <w:rPr>
          <w:rFonts w:ascii="Times New Roman" w:hAnsi="Times New Roman" w:cs="Times New Roman"/>
          <w:b/>
          <w:sz w:val="24"/>
          <w:szCs w:val="24"/>
          <w:lang w:bidi="he-IL"/>
        </w:rPr>
        <w:t>«σκεύος οικίας / βασιλείας»</w:t>
      </w:r>
      <w:r w:rsidRPr="007B6F3C">
        <w:rPr>
          <w:rFonts w:ascii="Times New Roman" w:hAnsi="Times New Roman" w:cs="Times New Roman"/>
          <w:sz w:val="24"/>
          <w:szCs w:val="24"/>
          <w:lang w:bidi="he-IL"/>
        </w:rPr>
        <w:t xml:space="preserve"> (3, 27) που χρήζει απελευθέρωσης καθώς βρίσκεται υπό την κατοχή ενός Ισχυρού ή μάλλον μιας πανίσχυρης λεγεώνος. Ήδη στο 3, 27 ο Κύριος μιλά για «δέσιμο» του εξουσιαστή της οικίας αν και στη συγκεκριμένη συνάφεια οι δικοί του θέλουν να «δέσουν» τον Ιησού, θεωρώντας ότι εκείνος «εξέστη». Εκεί επίσης κατηγορείται από τους Ιεροσολυμίτες γραμματείς ότι ενεργεί με τη δύναμη του Βεελζεβούλ, του άρχοντα των δαιμονίων (3, 22), κάτι που ταυτίζεται εν συνεχεία με βλασφημία του Αγ. Πνεύματος το οποίο ενεργεί διά του Υιού. Εδώ έχει απέναντί του </w:t>
      </w:r>
      <w:r w:rsidRPr="007B6F3C">
        <w:rPr>
          <w:rFonts w:ascii="Times New Roman" w:hAnsi="Times New Roman" w:cs="Times New Roman"/>
          <w:b/>
          <w:sz w:val="24"/>
          <w:szCs w:val="24"/>
          <w:lang w:bidi="he-IL"/>
        </w:rPr>
        <w:t>στρατιά δαιμονίων χωρίς αρχηγό,</w:t>
      </w:r>
      <w:r w:rsidRPr="007B6F3C">
        <w:rPr>
          <w:rFonts w:ascii="Times New Roman" w:hAnsi="Times New Roman" w:cs="Times New Roman"/>
          <w:sz w:val="24"/>
          <w:szCs w:val="24"/>
          <w:lang w:bidi="he-IL"/>
        </w:rPr>
        <w:t xml:space="preserve"> η οποία οδηγείται στον κρημνό ως αγέλη (συντεταγμένα). Σε κάθε περίπτωση το γεγονός ότι με άνεση διαρπάζει ένα σκεύος που κρατείται από λεγεώνα σε μια κατεξοχήν οικία δαιμονική συνεπάγεται ότι ήδη έχει δέσει τον Ισχυρό (και όχι απλώς εξοστρακίσει στον ουρανό). Σημειωτέον ότι στην υπό εξέταση περικοπή ο Κύριος δεν επιστρατεύει τις «αισθήσεις»: ούτε κραυγάζει, ούτε παρατηρεί τον περιβάλλοντα χώρο, ούτε αγγίζει τον πάσχοντα, όπως θα κάνει στην επόμενη έλευσή του στη Δεκάπολη. </w:t>
      </w:r>
      <w:r w:rsidRPr="007B6F3C">
        <w:rPr>
          <w:rFonts w:ascii="Times New Roman" w:hAnsi="Times New Roman" w:cs="Times New Roman"/>
          <w:sz w:val="24"/>
          <w:szCs w:val="24"/>
          <w:lang w:bidi="he-IL"/>
        </w:rPr>
        <w:lastRenderedPageBreak/>
        <w:t>Μάλιστα στην επιλογική ενότητα δεν ομιλεί καθόλου προς τους αυτόπτες μάρτυρες και τους κατοίκους της πόλης. Απλώς τους υπακούει!</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Στην αρχή εξαίρεται το γεγονός </w:t>
      </w:r>
      <w:r w:rsidRPr="007B6F3C">
        <w:rPr>
          <w:rFonts w:ascii="Times New Roman" w:hAnsi="Times New Roman" w:cs="Times New Roman"/>
          <w:b/>
          <w:sz w:val="24"/>
          <w:szCs w:val="24"/>
          <w:lang w:bidi="he-IL"/>
        </w:rPr>
        <w:t xml:space="preserve">ότι η κατοίκηση του πάσχοντα </w:t>
      </w:r>
      <w:r w:rsidRPr="007B6F3C">
        <w:rPr>
          <w:rFonts w:ascii="Times New Roman" w:hAnsi="Times New Roman" w:cs="Times New Roman"/>
          <w:sz w:val="24"/>
          <w:szCs w:val="24"/>
          <w:lang w:bidi="he-IL"/>
        </w:rPr>
        <w:t>είναι οι τάφοι, οι οποίοι την πρώτη φορά ονομάζονται</w:t>
      </w:r>
      <w:r w:rsidRPr="007B6F3C">
        <w:rPr>
          <w:rFonts w:ascii="Times New Roman" w:hAnsi="Times New Roman" w:cs="Times New Roman"/>
          <w:b/>
          <w:sz w:val="24"/>
          <w:szCs w:val="24"/>
          <w:lang w:bidi="he-IL"/>
        </w:rPr>
        <w:t xml:space="preserve"> μνημεία</w:t>
      </w:r>
      <w:r w:rsidRPr="007B6F3C">
        <w:rPr>
          <w:rFonts w:ascii="Times New Roman" w:hAnsi="Times New Roman" w:cs="Times New Roman"/>
          <w:sz w:val="24"/>
          <w:szCs w:val="24"/>
          <w:lang w:bidi="he-IL"/>
        </w:rPr>
        <w:t xml:space="preserve"> (κι όμως συνιστούν τόπο λήθης του δαιμονισμένου) και την επόμενη φορά </w:t>
      </w:r>
      <w:r w:rsidRPr="007B6F3C">
        <w:rPr>
          <w:rFonts w:ascii="Times New Roman" w:hAnsi="Times New Roman" w:cs="Times New Roman"/>
          <w:b/>
          <w:i/>
          <w:sz w:val="24"/>
          <w:szCs w:val="24"/>
          <w:lang w:bidi="he-IL"/>
        </w:rPr>
        <w:t xml:space="preserve">μνήματα. Τα μνημεία είναι όλα ομοιόμορφα σε ένα «βασίλειο», όπου φυσιολογικά βασιλεύει η σιωπή. </w:t>
      </w:r>
      <w:r w:rsidRPr="007B6F3C">
        <w:rPr>
          <w:rFonts w:ascii="Times New Roman" w:hAnsi="Times New Roman" w:cs="Times New Roman"/>
          <w:sz w:val="24"/>
          <w:szCs w:val="24"/>
          <w:lang w:bidi="he-IL"/>
        </w:rPr>
        <w:t xml:space="preserve">Συνήθως ήταν κοντά σε δρόμους και τείχη. Οπότε αυτἀ «καλούσαν» τον </w:t>
      </w:r>
      <w:r w:rsidRPr="007B6F3C">
        <w:rPr>
          <w:rFonts w:ascii="Times New Roman" w:hAnsi="Times New Roman" w:cs="Times New Roman"/>
          <w:b/>
          <w:i/>
          <w:sz w:val="24"/>
          <w:szCs w:val="24"/>
          <w:lang w:bidi="he-IL"/>
        </w:rPr>
        <w:t>παροδίτη</w:t>
      </w:r>
      <w:r w:rsidRPr="007B6F3C">
        <w:rPr>
          <w:rFonts w:ascii="Times New Roman" w:hAnsi="Times New Roman" w:cs="Times New Roman"/>
          <w:sz w:val="24"/>
          <w:szCs w:val="24"/>
          <w:lang w:bidi="he-IL"/>
        </w:rPr>
        <w:t xml:space="preserve"> (κάποιες φορές και ως «φίλο) να σταθεί και να διαβάσει τους επιτύμβιους στίχους, θεωρώντας παράλληλα την εικόνα του νεκρού που ήταν χαραγμένη πάνω στις στήλες. Καθώς η ανάγνωση γινόταν δυνατά και με προσωδία, ουσιαστικά ο περαστικός /οι περαστικοί χορηγούσαν </w:t>
      </w:r>
      <w:r w:rsidRPr="007B6F3C">
        <w:rPr>
          <w:rFonts w:ascii="Times New Roman" w:hAnsi="Times New Roman" w:cs="Times New Roman"/>
          <w:b/>
          <w:sz w:val="24"/>
          <w:szCs w:val="24"/>
          <w:lang w:bidi="he-IL"/>
        </w:rPr>
        <w:t>φωνή</w:t>
      </w:r>
      <w:r w:rsidRPr="007B6F3C">
        <w:rPr>
          <w:rFonts w:ascii="Times New Roman" w:hAnsi="Times New Roman" w:cs="Times New Roman"/>
          <w:sz w:val="24"/>
          <w:szCs w:val="24"/>
          <w:lang w:bidi="he-IL"/>
        </w:rPr>
        <w:t xml:space="preserve"> και άρα </w:t>
      </w:r>
      <w:r w:rsidRPr="007B6F3C">
        <w:rPr>
          <w:rFonts w:ascii="Times New Roman" w:hAnsi="Times New Roman" w:cs="Times New Roman"/>
          <w:b/>
          <w:sz w:val="24"/>
          <w:szCs w:val="24"/>
          <w:lang w:bidi="he-IL"/>
        </w:rPr>
        <w:t xml:space="preserve">ζωή </w:t>
      </w:r>
      <w:r w:rsidRPr="007B6F3C">
        <w:rPr>
          <w:rFonts w:ascii="Times New Roman" w:hAnsi="Times New Roman" w:cs="Times New Roman"/>
          <w:sz w:val="24"/>
          <w:szCs w:val="24"/>
          <w:lang w:bidi="he-IL"/>
        </w:rPr>
        <w:t>στον «νεκρό» και μέσω της ανάμνησης δημιουργούσε μια συναισθηματική κοινότητα. Είναι χαρακτηριστική η ενάργεια που μεταγγίζει η ανάγνωση τέτοιων στίχων καθώς συνήθως σε αυτούς (α) εξαίρεται η κοινή μοίρα όλων, (β) αν και εξαίρεται η ιδιαίτερη «τύχη» του νεκρού ενώ (γ) μέσω επαναλήψεων, παρηχήσεων, επιθέτων, «ειρωνείας» - σαρκασμού μεταδίδονται αισθήσεις και αισθήματα τρομερά έντονα που σχετίζονται και με τον κόσμο των «οικείων»</w:t>
      </w:r>
      <w:r w:rsidRPr="007B6F3C">
        <w:rPr>
          <w:rStyle w:val="a5"/>
          <w:rFonts w:ascii="Times New Roman" w:hAnsi="Times New Roman" w:cs="Times New Roman"/>
          <w:sz w:val="24"/>
          <w:szCs w:val="24"/>
          <w:lang w:bidi="he-IL"/>
        </w:rPr>
        <w:footnoteReference w:id="23"/>
      </w:r>
      <w:r w:rsidRPr="007B6F3C">
        <w:rPr>
          <w:rFonts w:ascii="Times New Roman" w:hAnsi="Times New Roman" w:cs="Times New Roman"/>
          <w:sz w:val="24"/>
          <w:szCs w:val="24"/>
          <w:lang w:bidi="he-IL"/>
        </w:rPr>
        <w:t xml:space="preserve">.  </w:t>
      </w:r>
      <w:r w:rsidRPr="007B6F3C">
        <w:rPr>
          <w:rFonts w:ascii="Times New Roman" w:hAnsi="Times New Roman" w:cs="Times New Roman"/>
          <w:b/>
          <w:i/>
          <w:sz w:val="24"/>
          <w:szCs w:val="24"/>
          <w:lang w:bidi="he-IL"/>
        </w:rPr>
        <w:t xml:space="preserve"> </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Ένας «Αδάμ», που δεν είναι ο ίδιος τόπος κατοικίας τελικά ενός πνεύματος ακαθάρτου αλλά μιας λεγεώνος, έχει ως «διεύθυνση κατοικίας»</w:t>
      </w:r>
      <w:r w:rsidRPr="007B6F3C">
        <w:rPr>
          <w:rStyle w:val="a5"/>
          <w:rFonts w:ascii="Times New Roman" w:hAnsi="Times New Roman" w:cs="Times New Roman"/>
          <w:sz w:val="24"/>
          <w:szCs w:val="24"/>
          <w:lang w:bidi="he-IL"/>
        </w:rPr>
        <w:footnoteReference w:id="24"/>
      </w:r>
      <w:r w:rsidRPr="007B6F3C">
        <w:rPr>
          <w:rFonts w:ascii="Times New Roman" w:hAnsi="Times New Roman" w:cs="Times New Roman"/>
          <w:sz w:val="24"/>
          <w:szCs w:val="24"/>
          <w:lang w:bidi="he-IL"/>
        </w:rPr>
        <w:t xml:space="preserve"> τον χώρο, όπου κατοικούσαν οι ψυχές νεκρών και συνήθως ασκούνταν η μαγεία (κατά προτίμηση σε μνήματα άωρων ή σφαγιασθέντων).  Εν συνεχεία στην γ’ υποενότητα του Προλόγου προστίθενται </w:t>
      </w:r>
      <w:r w:rsidRPr="007B6F3C">
        <w:rPr>
          <w:rFonts w:ascii="Times New Roman" w:hAnsi="Times New Roman" w:cs="Times New Roman"/>
          <w:b/>
          <w:sz w:val="24"/>
          <w:szCs w:val="24"/>
          <w:lang w:bidi="he-IL"/>
        </w:rPr>
        <w:t>και τα όρη</w:t>
      </w:r>
      <w:r w:rsidRPr="007B6F3C">
        <w:rPr>
          <w:rFonts w:ascii="Times New Roman" w:hAnsi="Times New Roman" w:cs="Times New Roman"/>
          <w:sz w:val="24"/>
          <w:szCs w:val="24"/>
          <w:lang w:bidi="he-IL"/>
        </w:rPr>
        <w:t xml:space="preserve">, ως χώρος δράσης του πρωταγωνιστή αφού αυτός παρουσιάζεται να μην υπνώττει τη νύχτα μαζί με τους «κεκοιμημένους». Εκεί (στα όρη) θα εντοπισθούν και οι χοίροι. Στον τόπο της σιωπής και της ακινησίας ο δαιμονισμένος λειτουργεί ακριβώς αντίστροφα. Υψώνει φωνή - </w:t>
      </w:r>
      <w:r w:rsidRPr="007B6F3C">
        <w:rPr>
          <w:rFonts w:ascii="Times New Roman" w:hAnsi="Times New Roman" w:cs="Times New Roman"/>
          <w:b/>
          <w:sz w:val="24"/>
          <w:szCs w:val="24"/>
          <w:lang w:bidi="he-IL"/>
        </w:rPr>
        <w:t>κραυγή</w:t>
      </w:r>
      <w:r w:rsidRPr="007B6F3C">
        <w:rPr>
          <w:rFonts w:ascii="Times New Roman" w:hAnsi="Times New Roman" w:cs="Times New Roman"/>
          <w:sz w:val="24"/>
          <w:szCs w:val="24"/>
          <w:lang w:bidi="he-IL"/>
        </w:rPr>
        <w:t xml:space="preserve"> (σε αντίθεση με τον </w:t>
      </w:r>
      <w:r w:rsidRPr="007B6F3C">
        <w:rPr>
          <w:rFonts w:ascii="Times New Roman" w:hAnsi="Times New Roman" w:cs="Times New Roman"/>
          <w:i/>
          <w:sz w:val="24"/>
          <w:szCs w:val="24"/>
          <w:lang w:bidi="he-IL"/>
        </w:rPr>
        <w:t xml:space="preserve">μογιλάλο </w:t>
      </w:r>
      <w:r w:rsidRPr="007B6F3C">
        <w:rPr>
          <w:rFonts w:ascii="Times New Roman" w:hAnsi="Times New Roman" w:cs="Times New Roman"/>
          <w:sz w:val="24"/>
          <w:szCs w:val="24"/>
          <w:lang w:bidi="he-IL"/>
        </w:rPr>
        <w:t xml:space="preserve">της επόμενης σκηνή στη Δεκάπολη [7, 32]), διαθέτει και όραση οξυδερκή, ενώ βρίσκεται σε μια αέναη δραστηριότητα/κινητικότητα και μάλιστα, όπως εμφατικά επισημαίνεται, ακόμη και τη νύχτα με όλα τα καταιγιστικά καιρικά φαινόμενα, από τα οποία  συνοδεύτηκε η ακριβώς προηγούμενη βραδιά. Δεν καταγράφει ο Μκ. </w:t>
      </w:r>
      <w:r w:rsidRPr="007B6F3C">
        <w:rPr>
          <w:rFonts w:ascii="Times New Roman" w:hAnsi="Times New Roman" w:cs="Times New Roman"/>
          <w:b/>
          <w:i/>
          <w:sz w:val="24"/>
          <w:szCs w:val="24"/>
          <w:lang w:bidi="he-IL"/>
        </w:rPr>
        <w:t xml:space="preserve">τι </w:t>
      </w:r>
      <w:r w:rsidRPr="007B6F3C">
        <w:rPr>
          <w:rFonts w:ascii="Times New Roman" w:hAnsi="Times New Roman" w:cs="Times New Roman"/>
          <w:sz w:val="24"/>
          <w:szCs w:val="24"/>
          <w:lang w:bidi="he-IL"/>
        </w:rPr>
        <w:t xml:space="preserve">κράζει (πρβλ. ο Βαπτιστής στο Προοίμιο). Σε κάθε περίπτωση έχουμε μια περικοπή που διαδραματίζεται στα </w:t>
      </w:r>
      <w:r w:rsidRPr="007B6F3C">
        <w:rPr>
          <w:rFonts w:ascii="Times New Roman" w:hAnsi="Times New Roman" w:cs="Times New Roman"/>
          <w:b/>
          <w:i/>
          <w:sz w:val="24"/>
          <w:szCs w:val="24"/>
          <w:lang w:bidi="he-IL"/>
        </w:rPr>
        <w:t>όρια</w:t>
      </w:r>
      <w:r w:rsidRPr="007B6F3C">
        <w:rPr>
          <w:rFonts w:ascii="Times New Roman" w:hAnsi="Times New Roman" w:cs="Times New Roman"/>
          <w:sz w:val="24"/>
          <w:szCs w:val="24"/>
          <w:lang w:bidi="he-IL"/>
        </w:rPr>
        <w:t>, μακριά από την πόλη και τους αγρούς. Θα έχει όμως απήχηση ζωηρή σε όλη τη Δεκάπολη.</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b/>
          <w:sz w:val="24"/>
          <w:szCs w:val="24"/>
          <w:lang w:bidi="he-IL"/>
        </w:rPr>
        <w:t xml:space="preserve">Με έντεχνη διατύπωση εξαίρεται ὀτι κανείς </w:t>
      </w:r>
      <w:r w:rsidRPr="007B6F3C">
        <w:rPr>
          <w:rFonts w:ascii="Times New Roman" w:hAnsi="Times New Roman" w:cs="Times New Roman"/>
          <w:b/>
          <w:i/>
          <w:sz w:val="24"/>
          <w:szCs w:val="24"/>
          <w:lang w:bidi="he-IL"/>
        </w:rPr>
        <w:t>οὺκέτι</w:t>
      </w:r>
      <w:r w:rsidRPr="007B6F3C">
        <w:rPr>
          <w:rFonts w:ascii="Times New Roman" w:hAnsi="Times New Roman" w:cs="Times New Roman"/>
          <w:b/>
          <w:sz w:val="24"/>
          <w:szCs w:val="24"/>
          <w:lang w:bidi="he-IL"/>
        </w:rPr>
        <w:t xml:space="preserve"> δεν μπορούσε να «δέσει» αυτόν που τυπικά θεωρούνταν καταδεδεμένος ή μάλλον δαμάσει όπως υπογραμμίζεται τη δεύτερη φορά ωσάν να πρόκειται για άγριο ζώο. </w:t>
      </w:r>
      <w:r w:rsidRPr="007B6F3C">
        <w:rPr>
          <w:rFonts w:ascii="Times New Roman" w:hAnsi="Times New Roman" w:cs="Times New Roman"/>
          <w:sz w:val="24"/>
          <w:szCs w:val="24"/>
          <w:lang w:bidi="he-IL"/>
        </w:rPr>
        <w:t>Ειδικότερα:</w:t>
      </w:r>
      <w:r w:rsidRPr="007B6F3C">
        <w:rPr>
          <w:rFonts w:ascii="Times New Roman" w:hAnsi="Times New Roman" w:cs="Times New Roman"/>
          <w:b/>
          <w:sz w:val="24"/>
          <w:szCs w:val="24"/>
          <w:lang w:bidi="he-IL"/>
        </w:rPr>
        <w:t xml:space="preserve"> </w:t>
      </w:r>
      <w:r w:rsidRPr="007B6F3C">
        <w:rPr>
          <w:rFonts w:ascii="Times New Roman" w:hAnsi="Times New Roman" w:cs="Times New Roman"/>
          <w:sz w:val="24"/>
          <w:szCs w:val="24"/>
          <w:lang w:bidi="he-IL"/>
        </w:rPr>
        <w:t xml:space="preserve">Με το σχήμα Α-Β-Α’ εξαίρεται η απόλυτη αδυναμία των πάντων να τον περισφίγξουν/δαμάσουν με τα πιο ισχυρά μέσα. Και μέσω του παρατατικού υπογραμμίζεται ότι εκείνος διαθέτει τη «θηριώδη» δύναμη να σπάει/συντρίβει και μάλιστα </w:t>
      </w:r>
      <w:r w:rsidRPr="007B6F3C">
        <w:rPr>
          <w:rFonts w:ascii="Times New Roman" w:hAnsi="Times New Roman" w:cs="Times New Roman"/>
          <w:b/>
          <w:sz w:val="24"/>
          <w:szCs w:val="24"/>
          <w:lang w:bidi="he-IL"/>
        </w:rPr>
        <w:t>επανειλημμένα</w:t>
      </w:r>
      <w:r w:rsidRPr="007B6F3C">
        <w:rPr>
          <w:rFonts w:ascii="Times New Roman" w:hAnsi="Times New Roman" w:cs="Times New Roman"/>
          <w:sz w:val="24"/>
          <w:szCs w:val="24"/>
          <w:lang w:bidi="he-IL"/>
        </w:rPr>
        <w:t xml:space="preserve"> τις αλυσίδες και τις πέδες. Με τις πρώτες προφανώς επιχειρούσαν να δέσουν το κορμί του και με τις δεύτερες τα χέρια του. Είναι εξαιρετική η κλιμάκωση στο 3β-4: Στο Α έχουμε </w:t>
      </w:r>
      <w:r w:rsidRPr="007B6F3C">
        <w:rPr>
          <w:rFonts w:ascii="Times New Roman" w:hAnsi="Times New Roman" w:cs="Times New Roman"/>
          <w:b/>
          <w:i/>
          <w:sz w:val="24"/>
          <w:szCs w:val="24"/>
          <w:lang w:bidi="he-IL"/>
        </w:rPr>
        <w:t>ἐδύνατο δῆσαι</w:t>
      </w:r>
      <w:r w:rsidRPr="007B6F3C">
        <w:rPr>
          <w:rFonts w:ascii="Times New Roman" w:hAnsi="Times New Roman" w:cs="Times New Roman"/>
          <w:sz w:val="24"/>
          <w:szCs w:val="24"/>
          <w:lang w:bidi="he-IL"/>
        </w:rPr>
        <w:t xml:space="preserve"> ενώ στο Α’ </w:t>
      </w:r>
      <w:r w:rsidRPr="007B6F3C">
        <w:rPr>
          <w:rFonts w:ascii="Times New Roman" w:hAnsi="Times New Roman" w:cs="Times New Roman"/>
          <w:i/>
          <w:sz w:val="24"/>
          <w:szCs w:val="24"/>
          <w:lang w:bidi="he-IL"/>
        </w:rPr>
        <w:t>ἴσχυεν δαμάσαι</w:t>
      </w:r>
      <w:r w:rsidRPr="007B6F3C">
        <w:rPr>
          <w:rFonts w:ascii="Times New Roman" w:hAnsi="Times New Roman" w:cs="Times New Roman"/>
          <w:sz w:val="24"/>
          <w:szCs w:val="24"/>
          <w:lang w:bidi="he-IL"/>
        </w:rPr>
        <w:t xml:space="preserve">.  Στο Β’ ο πρωταγωνιστής παρουσιάζεται όχι απλώς να διασπά τις αλυσίδες αλλά να συντρίβει και τις πέδες. </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Έτσι μέσω της «αρνητικής διαφάνειας», προετοιμάζεται ο ακροατής να κατανοήσει την εξουσία του Μεσσία, ο οποίος θα τον μεταβάλλει άνευ αγγίγματος σε «ιματισμένο, σωφρονούντα και καθήμενον». Άλλωστε ουδέποτε στον Μκ. ο Ιησούς αγγίζει δαιμονισμένους. Σε κάθε περίπτωση </w:t>
      </w:r>
      <w:r w:rsidRPr="007B6F3C">
        <w:rPr>
          <w:rFonts w:ascii="Times New Roman" w:hAnsi="Times New Roman" w:cs="Times New Roman"/>
          <w:caps/>
          <w:sz w:val="24"/>
          <w:szCs w:val="24"/>
          <w:lang w:bidi="he-IL"/>
        </w:rPr>
        <w:t>α</w:t>
      </w:r>
      <w:r w:rsidRPr="007B6F3C">
        <w:rPr>
          <w:rFonts w:ascii="Times New Roman" w:hAnsi="Times New Roman" w:cs="Times New Roman"/>
          <w:sz w:val="24"/>
          <w:szCs w:val="24"/>
          <w:lang w:bidi="he-IL"/>
        </w:rPr>
        <w:t xml:space="preserve">υτός είναι </w:t>
      </w:r>
      <w:r w:rsidRPr="007B6F3C">
        <w:rPr>
          <w:rFonts w:ascii="Times New Roman" w:hAnsi="Times New Roman" w:cs="Times New Roman"/>
          <w:b/>
          <w:sz w:val="24"/>
          <w:szCs w:val="24"/>
          <w:lang w:bidi="he-IL"/>
        </w:rPr>
        <w:t>ο Ισχυρός,</w:t>
      </w:r>
      <w:r w:rsidRPr="007B6F3C">
        <w:rPr>
          <w:rFonts w:ascii="Times New Roman" w:hAnsi="Times New Roman" w:cs="Times New Roman"/>
          <w:sz w:val="24"/>
          <w:szCs w:val="24"/>
          <w:lang w:bidi="he-IL"/>
        </w:rPr>
        <w:t xml:space="preserve"> που δένει και μάλιστα χωρίς επωδές ή «φάρμακα». Έτσι </w:t>
      </w:r>
      <w:r w:rsidRPr="007B6F3C">
        <w:rPr>
          <w:rFonts w:ascii="Times New Roman" w:hAnsi="Times New Roman" w:cs="Times New Roman"/>
          <w:b/>
          <w:sz w:val="24"/>
          <w:szCs w:val="24"/>
          <w:lang w:bidi="he-IL"/>
        </w:rPr>
        <w:t>εγγίζει η βασιλεία Του</w:t>
      </w:r>
      <w:r w:rsidRPr="007B6F3C">
        <w:rPr>
          <w:rFonts w:ascii="Times New Roman" w:hAnsi="Times New Roman" w:cs="Times New Roman"/>
          <w:sz w:val="24"/>
          <w:szCs w:val="24"/>
          <w:lang w:bidi="he-IL"/>
        </w:rPr>
        <w:t xml:space="preserve">. Κάτι που επίσης συμπεραίνεται από την περικοπή είναι το εξής παράδοξο: ο </w:t>
      </w:r>
      <w:r w:rsidRPr="007B6F3C">
        <w:rPr>
          <w:rFonts w:ascii="Times New Roman" w:hAnsi="Times New Roman" w:cs="Times New Roman"/>
          <w:sz w:val="24"/>
          <w:szCs w:val="24"/>
          <w:lang w:bidi="he-IL"/>
        </w:rPr>
        <w:lastRenderedPageBreak/>
        <w:t>πάσχων παρατεταμένα (σε παρακείμενο) αρνείται τη φυλακή παρότι ουσιαστικά κατοικεί στον «Άδη»!</w:t>
      </w:r>
      <w:r w:rsidRPr="007B6F3C">
        <w:rPr>
          <w:rFonts w:ascii="Times New Roman" w:hAnsi="Times New Roman" w:cs="Times New Roman"/>
          <w:i/>
          <w:sz w:val="24"/>
          <w:szCs w:val="24"/>
          <w:lang w:bidi="he-IL"/>
        </w:rPr>
        <w:t xml:space="preserve"> </w:t>
      </w:r>
      <w:r w:rsidRPr="007B6F3C">
        <w:rPr>
          <w:rFonts w:ascii="Times New Roman" w:hAnsi="Times New Roman" w:cs="Times New Roman"/>
          <w:sz w:val="24"/>
          <w:szCs w:val="24"/>
          <w:lang w:bidi="he-IL"/>
        </w:rPr>
        <w:t xml:space="preserve">(προηγείται η νύκτα [!]- πρβλ. προηγούμενη σκηνή). </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Εμφατική είναι και </w:t>
      </w:r>
      <w:r w:rsidRPr="007B6F3C">
        <w:rPr>
          <w:rFonts w:ascii="Times New Roman" w:hAnsi="Times New Roman" w:cs="Times New Roman"/>
          <w:b/>
          <w:sz w:val="24"/>
          <w:szCs w:val="24"/>
          <w:lang w:bidi="he-IL"/>
        </w:rPr>
        <w:t>η απουσία του οίκου – της οικογένειας του δαιμονισμένου</w:t>
      </w:r>
      <w:r w:rsidRPr="007B6F3C">
        <w:rPr>
          <w:rFonts w:ascii="Times New Roman" w:hAnsi="Times New Roman" w:cs="Times New Roman"/>
          <w:sz w:val="24"/>
          <w:szCs w:val="24"/>
          <w:lang w:bidi="he-IL"/>
        </w:rPr>
        <w:t xml:space="preserve"> ενώ και όσοι τον προσεγγίζουν έχουν κίνητρο τη σύλληψή του και όχι την κηδεμονία του.  Η απουσία ιδίως των συγγενών του αναδεικνύεται εάν κάποιος σκεφτεί ότι στην επόμενη σκηνή, ο αρχισυνάγωγος εκλιπαρεί για τη θυγατέρα του, ενώ και στον επόμενο εξορκισμό ουσιαστικό ρόλο στη θεραπεία διαδραματίζει ο άπιστος πατέρας, ο οποίος και εκλιπαρεί αρχικά τους μαθητές και τέλος τον μεταμορφωμένο Υιό. Βεβαίως και ο Ιησούς έχει συνειδητά αποστασιοποιηθεί από τον δικό του οίκο, ενώ στο κεφ. 3 διά των «εκπροσώπων» της τον έχει απορρίψει και η Πόλις (Ιερουσαλήμ), η οποία τελικά θα τον σταυρώσει. Περιβάλλεται όμως από μαθητές και νέους αδελφούς, τους ποιούντες το θέλημα του Πατρός του. Αυτοί, όμως, όπως ήδη επισημάνθηκε, είναι η πρώτη φορά που απουσιάζουν από το «πλευρό» του. Και ο πρωταγωνιστής είναι απόλυτα εγκαταλελειμένος. Περιστοιχίζεται μόνον από κάποιους που τον αγγίζουν για να τον δέσουν, χωρίς εκείνος όμως να τους επιτίθεται. Τελικά, ενώ προφανώς προς στιγμή τον προσηλώνουν, δεν πετυχαίνουν  το στόχο τους. Κανείς δεν χαίρεται με την ίασή του παρά το γεγονός ότι η παρουσία του δεν θα ήταν ευχάριστη για το περιβάλλον του. Κι όμως αυτός γυμνός και από το Ρούαχ – Πνεύμα και από ενδυμασία, ευρισκόμενος σε μια Αντι - Εδέμ δεν ασκεί βία σε άλλους ενώ και η αυτοκαταστροφική μανία του δεν φθάνει έως την αυτοκτονία, όπως π.χ. οι χοίροι κατακρημνίζονται. </w:t>
      </w:r>
    </w:p>
    <w:p w:rsidR="00370055" w:rsidRPr="007B6F3C" w:rsidRDefault="00370055" w:rsidP="00370055">
      <w:pPr>
        <w:pStyle w:val="a3"/>
        <w:numPr>
          <w:ilvl w:val="0"/>
          <w:numId w:val="1"/>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Στον Επίλογο στο σκηνικό θα προτεθούν και οι </w:t>
      </w:r>
      <w:r w:rsidRPr="007B6F3C">
        <w:rPr>
          <w:rFonts w:ascii="Times New Roman" w:hAnsi="Times New Roman" w:cs="Times New Roman"/>
          <w:b/>
          <w:i/>
          <w:sz w:val="24"/>
          <w:szCs w:val="24"/>
          <w:lang w:bidi="he-IL"/>
        </w:rPr>
        <w:t>βόσκοντες / οἱ ἰδόντες</w:t>
      </w:r>
      <w:r w:rsidRPr="007B6F3C">
        <w:rPr>
          <w:rFonts w:ascii="Times New Roman" w:hAnsi="Times New Roman" w:cs="Times New Roman"/>
          <w:sz w:val="24"/>
          <w:szCs w:val="24"/>
          <w:lang w:bidi="he-IL"/>
        </w:rPr>
        <w:t xml:space="preserve">, οι οποίοι τρέχουν προς την πόλη και τους αγρούς. Άραγε είναι εκείνοι που επιχειρούσαν να τον δέσουν καθώς ενοχλούσε τους χοίρους ή έτρωγε την τροφή τους όπως ο άσωτος του Λκ.; Έτσι συμπληρώνεται το πόσο </w:t>
      </w:r>
      <w:r w:rsidRPr="007B6F3C">
        <w:rPr>
          <w:rFonts w:ascii="Times New Roman" w:hAnsi="Times New Roman" w:cs="Times New Roman"/>
          <w:b/>
          <w:i/>
          <w:sz w:val="24"/>
          <w:szCs w:val="24"/>
          <w:lang w:bidi="he-IL"/>
        </w:rPr>
        <w:t xml:space="preserve">έρημος </w:t>
      </w:r>
      <w:r w:rsidRPr="007B6F3C">
        <w:rPr>
          <w:rFonts w:ascii="Times New Roman" w:hAnsi="Times New Roman" w:cs="Times New Roman"/>
          <w:sz w:val="24"/>
          <w:szCs w:val="24"/>
          <w:lang w:bidi="he-IL"/>
        </w:rPr>
        <w:t xml:space="preserve">είναι ο τόπος αφού επιπλέον είναι και κρημνώδης. Στο τέλος του Ευαγγελίου στον τάφο του Κυρίου θα οραθεί νεανίσκος καθήμενος εν τοις δεξοίς </w:t>
      </w:r>
      <w:r w:rsidRPr="007B6F3C">
        <w:rPr>
          <w:rFonts w:ascii="Times New Roman" w:hAnsi="Times New Roman" w:cs="Times New Roman"/>
          <w:b/>
          <w:i/>
          <w:sz w:val="24"/>
          <w:szCs w:val="24"/>
          <w:lang w:bidi="he-IL"/>
        </w:rPr>
        <w:t>περιβεβλημένος στολή λευκή</w:t>
      </w:r>
      <w:r w:rsidRPr="007B6F3C">
        <w:rPr>
          <w:rFonts w:ascii="Times New Roman" w:hAnsi="Times New Roman" w:cs="Times New Roman"/>
          <w:sz w:val="24"/>
          <w:szCs w:val="24"/>
          <w:lang w:bidi="he-IL"/>
        </w:rPr>
        <w:t xml:space="preserve"> (16, 5). Κατά τη σύλληψη γυμνός είχε εγκαταλείψει τον Κύριο (14, 51-52).</w:t>
      </w:r>
    </w:p>
    <w:p w:rsidR="00370055" w:rsidRPr="007B6F3C" w:rsidRDefault="00370055" w:rsidP="00370055">
      <w:pPr>
        <w:autoSpaceDE w:val="0"/>
        <w:autoSpaceDN w:val="0"/>
        <w:adjustRightInd w:val="0"/>
        <w:ind w:right="-2"/>
        <w:jc w:val="center"/>
        <w:outlineLvl w:val="0"/>
        <w:rPr>
          <w:rFonts w:ascii="Times New Roman" w:hAnsi="Times New Roman" w:cs="Times New Roman"/>
          <w:b/>
          <w:sz w:val="24"/>
          <w:szCs w:val="24"/>
          <w:lang w:bidi="he-IL"/>
        </w:rPr>
      </w:pPr>
      <w:bookmarkStart w:id="9" w:name="_Toc14193831"/>
      <w:r w:rsidRPr="007B6F3C">
        <w:rPr>
          <w:rFonts w:ascii="Times New Roman" w:hAnsi="Times New Roman" w:cs="Times New Roman"/>
          <w:b/>
          <w:sz w:val="24"/>
          <w:szCs w:val="24"/>
          <w:lang w:bidi="he-IL"/>
        </w:rPr>
        <w:t>ΚΥΡΙΩΣ ΘΕΜΑ</w:t>
      </w:r>
      <w:bookmarkEnd w:id="9"/>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6 </w:t>
      </w:r>
      <w:r w:rsidRPr="007B6F3C">
        <w:rPr>
          <w:rFonts w:ascii="Times New Roman" w:hAnsi="Times New Roman" w:cs="Times New Roman"/>
          <w:sz w:val="24"/>
          <w:szCs w:val="24"/>
          <w:lang w:bidi="he-IL"/>
        </w:rPr>
        <w:t xml:space="preserve">Καὶ ἰδὼν τὸν Ἰησοῦν ἀπὸ μακρόθεν, ἔδραμεν καὶ προσεκύνησεν αὐτῷ (!) </w:t>
      </w:r>
    </w:p>
    <w:p w:rsidR="00370055" w:rsidRPr="007B6F3C" w:rsidRDefault="00370055" w:rsidP="00370055">
      <w:pPr>
        <w:outlineLvl w:val="0"/>
        <w:rPr>
          <w:rFonts w:ascii="Times New Roman" w:hAnsi="Times New Roman" w:cs="Times New Roman"/>
          <w:sz w:val="24"/>
          <w:szCs w:val="24"/>
          <w:lang w:bidi="he-IL"/>
        </w:rPr>
      </w:pPr>
      <w:bookmarkStart w:id="10" w:name="_Toc14193832"/>
      <w:r w:rsidRPr="007B6F3C">
        <w:rPr>
          <w:rFonts w:ascii="Times New Roman" w:hAnsi="Times New Roman" w:cs="Times New Roman"/>
          <w:sz w:val="24"/>
          <w:szCs w:val="24"/>
          <w:vertAlign w:val="superscript"/>
          <w:lang w:bidi="he-IL"/>
        </w:rPr>
        <w:t xml:space="preserve">7 </w:t>
      </w:r>
      <w:r w:rsidRPr="007B6F3C">
        <w:rPr>
          <w:rFonts w:ascii="Times New Roman" w:hAnsi="Times New Roman" w:cs="Times New Roman"/>
          <w:sz w:val="24"/>
          <w:szCs w:val="24"/>
          <w:lang w:bidi="he-IL"/>
        </w:rPr>
        <w:t>Καὶ κράξας φωνῇ μεγάλῃ λέγει·</w:t>
      </w:r>
      <w:bookmarkEnd w:id="10"/>
      <w:r w:rsidRPr="007B6F3C">
        <w:rPr>
          <w:rFonts w:ascii="Times New Roman" w:hAnsi="Times New Roman" w:cs="Times New Roman"/>
          <w:sz w:val="24"/>
          <w:szCs w:val="24"/>
          <w:lang w:bidi="he-IL"/>
        </w:rPr>
        <w:t xml:space="preserve"> </w:t>
      </w:r>
    </w:p>
    <w:p w:rsidR="00370055" w:rsidRPr="007B6F3C" w:rsidRDefault="00370055" w:rsidP="00370055">
      <w:pPr>
        <w:jc w:val="center"/>
        <w:outlineLvl w:val="0"/>
        <w:rPr>
          <w:rFonts w:ascii="Times New Roman" w:hAnsi="Times New Roman" w:cs="Times New Roman"/>
          <w:b/>
          <w:i/>
          <w:sz w:val="24"/>
          <w:szCs w:val="24"/>
          <w:lang w:bidi="he-IL"/>
        </w:rPr>
      </w:pPr>
      <w:bookmarkStart w:id="11" w:name="_Toc14193833"/>
      <w:r w:rsidRPr="007B6F3C">
        <w:rPr>
          <w:rFonts w:ascii="Times New Roman" w:hAnsi="Times New Roman" w:cs="Times New Roman"/>
          <w:b/>
          <w:i/>
          <w:sz w:val="24"/>
          <w:szCs w:val="24"/>
          <w:lang w:bidi="he-IL"/>
        </w:rPr>
        <w:t xml:space="preserve">Τί ἐμοὶ καὶ σοί, Ἰησοῦ Υἱὲ τοῦ </w:t>
      </w:r>
      <w:r w:rsidRPr="007B6F3C">
        <w:rPr>
          <w:rFonts w:ascii="Times New Roman" w:hAnsi="Times New Roman" w:cs="Times New Roman"/>
          <w:b/>
          <w:i/>
          <w:caps/>
          <w:sz w:val="24"/>
          <w:szCs w:val="24"/>
          <w:lang w:bidi="he-IL"/>
        </w:rPr>
        <w:t>θ</w:t>
      </w:r>
      <w:r w:rsidRPr="007B6F3C">
        <w:rPr>
          <w:rFonts w:ascii="Times New Roman" w:hAnsi="Times New Roman" w:cs="Times New Roman"/>
          <w:b/>
          <w:i/>
          <w:sz w:val="24"/>
          <w:szCs w:val="24"/>
          <w:lang w:bidi="he-IL"/>
        </w:rPr>
        <w:t>εοῦ τοῦ ὑψίστου;</w:t>
      </w:r>
      <w:bookmarkEnd w:id="11"/>
    </w:p>
    <w:p w:rsidR="00370055" w:rsidRPr="007B6F3C" w:rsidRDefault="00370055" w:rsidP="00370055">
      <w:pPr>
        <w:jc w:val="center"/>
        <w:rPr>
          <w:rFonts w:ascii="Times New Roman" w:hAnsi="Times New Roman" w:cs="Times New Roman"/>
          <w:b/>
          <w:i/>
          <w:sz w:val="24"/>
          <w:szCs w:val="24"/>
          <w:lang w:bidi="he-IL"/>
        </w:rPr>
      </w:pPr>
      <w:r w:rsidRPr="007B6F3C">
        <w:rPr>
          <w:rFonts w:ascii="Times New Roman" w:hAnsi="Times New Roman" w:cs="Times New Roman"/>
          <w:b/>
          <w:i/>
          <w:sz w:val="24"/>
          <w:szCs w:val="24"/>
          <w:lang w:bidi="he-IL"/>
        </w:rPr>
        <w:t>Ὁρκίζω σε τὸν Θεόν</w:t>
      </w:r>
    </w:p>
    <w:p w:rsidR="00370055" w:rsidRPr="007B6F3C" w:rsidRDefault="00370055" w:rsidP="00370055">
      <w:pPr>
        <w:jc w:val="center"/>
        <w:rPr>
          <w:rFonts w:ascii="Times New Roman" w:hAnsi="Times New Roman" w:cs="Times New Roman"/>
          <w:i/>
          <w:sz w:val="24"/>
          <w:szCs w:val="24"/>
          <w:lang w:bidi="he-IL"/>
        </w:rPr>
      </w:pPr>
      <w:r w:rsidRPr="007B6F3C">
        <w:rPr>
          <w:rFonts w:ascii="Times New Roman" w:hAnsi="Times New Roman" w:cs="Times New Roman"/>
          <w:b/>
          <w:i/>
          <w:sz w:val="24"/>
          <w:szCs w:val="24"/>
          <w:lang w:bidi="he-IL"/>
        </w:rPr>
        <w:t>μή με βασανίσῃς!</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p>
    <w:p w:rsidR="00370055" w:rsidRPr="007B6F3C" w:rsidRDefault="00370055" w:rsidP="00370055">
      <w:p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sz w:val="24"/>
          <w:szCs w:val="24"/>
          <w:lang w:bidi="he-IL"/>
        </w:rPr>
        <w:t xml:space="preserve">8 Ἔλεγεν (παρατ.) γὰρ αὐτῷ· </w:t>
      </w:r>
      <w:r w:rsidRPr="007B6F3C">
        <w:rPr>
          <w:rFonts w:ascii="Times New Roman" w:hAnsi="Times New Roman" w:cs="Times New Roman"/>
          <w:sz w:val="24"/>
          <w:szCs w:val="24"/>
          <w:lang w:bidi="he-IL"/>
        </w:rPr>
        <w:tab/>
      </w:r>
      <w:r w:rsidRPr="007B6F3C">
        <w:rPr>
          <w:rFonts w:ascii="Times New Roman" w:hAnsi="Times New Roman" w:cs="Times New Roman"/>
          <w:b/>
          <w:i/>
          <w:sz w:val="24"/>
          <w:szCs w:val="24"/>
          <w:lang w:bidi="he-IL"/>
        </w:rPr>
        <w:t xml:space="preserve">Ἔξελθε τὸ πνεῦμα τὸ ἀκάθαρτον ἐκ τοῦ ἀνθρώπου. </w:t>
      </w:r>
    </w:p>
    <w:p w:rsidR="00370055" w:rsidRPr="007B6F3C" w:rsidRDefault="00370055" w:rsidP="00370055">
      <w:pPr>
        <w:autoSpaceDE w:val="0"/>
        <w:autoSpaceDN w:val="0"/>
        <w:adjustRightInd w:val="0"/>
        <w:ind w:right="-2" w:hanging="4320"/>
        <w:jc w:val="center"/>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9 </w:t>
      </w:r>
      <w:r w:rsidRPr="007B6F3C">
        <w:rPr>
          <w:rFonts w:ascii="Times New Roman" w:hAnsi="Times New Roman" w:cs="Times New Roman"/>
          <w:sz w:val="24"/>
          <w:szCs w:val="24"/>
          <w:lang w:bidi="he-IL"/>
        </w:rPr>
        <w:t xml:space="preserve">Καὶ ἐπηρώτα αὐτόν· </w:t>
      </w:r>
      <w:r w:rsidRPr="007B6F3C">
        <w:rPr>
          <w:rFonts w:ascii="Times New Roman" w:hAnsi="Times New Roman" w:cs="Times New Roman"/>
          <w:sz w:val="24"/>
          <w:szCs w:val="24"/>
          <w:lang w:bidi="he-IL"/>
        </w:rPr>
        <w:tab/>
      </w:r>
      <w:r w:rsidRPr="007B6F3C">
        <w:rPr>
          <w:rFonts w:ascii="Times New Roman" w:hAnsi="Times New Roman" w:cs="Times New Roman"/>
          <w:b/>
          <w:sz w:val="24"/>
          <w:szCs w:val="24"/>
          <w:lang w:bidi="he-IL"/>
        </w:rPr>
        <w:t>Τί ὄνομά σοι;</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caps/>
          <w:sz w:val="24"/>
          <w:szCs w:val="24"/>
          <w:lang w:bidi="he-IL"/>
        </w:rPr>
        <w:t>κ</w:t>
      </w:r>
      <w:r w:rsidRPr="007B6F3C">
        <w:rPr>
          <w:rFonts w:ascii="Times New Roman" w:hAnsi="Times New Roman" w:cs="Times New Roman"/>
          <w:sz w:val="24"/>
          <w:szCs w:val="24"/>
          <w:lang w:bidi="he-IL"/>
        </w:rPr>
        <w:t xml:space="preserve">αὶ λέγει αὐτῷ· </w:t>
      </w:r>
      <w:r w:rsidRPr="007B6F3C">
        <w:rPr>
          <w:rFonts w:ascii="Times New Roman" w:hAnsi="Times New Roman" w:cs="Times New Roman"/>
          <w:sz w:val="24"/>
          <w:szCs w:val="24"/>
          <w:lang w:bidi="he-IL"/>
        </w:rPr>
        <w:tab/>
      </w:r>
      <w:r w:rsidRPr="007B6F3C">
        <w:rPr>
          <w:rFonts w:ascii="Times New Roman" w:hAnsi="Times New Roman" w:cs="Times New Roman"/>
          <w:sz w:val="24"/>
          <w:szCs w:val="24"/>
          <w:lang w:bidi="he-IL"/>
        </w:rPr>
        <w:tab/>
      </w:r>
      <w:r w:rsidRPr="007B6F3C">
        <w:rPr>
          <w:rFonts w:ascii="Times New Roman" w:hAnsi="Times New Roman" w:cs="Times New Roman"/>
          <w:sz w:val="24"/>
          <w:szCs w:val="24"/>
          <w:lang w:bidi="he-IL"/>
        </w:rPr>
        <w:tab/>
      </w:r>
      <w:r w:rsidRPr="007B6F3C">
        <w:rPr>
          <w:rFonts w:ascii="Times New Roman" w:hAnsi="Times New Roman" w:cs="Times New Roman"/>
          <w:b/>
          <w:sz w:val="24"/>
          <w:szCs w:val="24"/>
          <w:lang w:bidi="he-IL"/>
        </w:rPr>
        <w:t>Λεγιὼν ὄνομά μοι, ὅτι πολλοί ἐσμεν</w:t>
      </w:r>
      <w:r w:rsidRPr="007B6F3C">
        <w:rPr>
          <w:rFonts w:ascii="Times New Roman" w:hAnsi="Times New Roman" w:cs="Times New Roman"/>
          <w:i/>
          <w:sz w:val="24"/>
          <w:szCs w:val="24"/>
          <w:lang w:bidi="he-IL"/>
        </w:rPr>
        <w:t>.</w:t>
      </w:r>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both"/>
        <w:outlineLvl w:val="0"/>
        <w:rPr>
          <w:rFonts w:ascii="Times New Roman" w:hAnsi="Times New Roman" w:cs="Times New Roman"/>
          <w:sz w:val="24"/>
          <w:szCs w:val="24"/>
          <w:lang w:bidi="he-IL"/>
        </w:rPr>
      </w:pPr>
      <w:bookmarkStart w:id="12" w:name="_Toc14193834"/>
      <w:r w:rsidRPr="007B6F3C">
        <w:rPr>
          <w:rFonts w:ascii="Times New Roman" w:hAnsi="Times New Roman" w:cs="Times New Roman"/>
          <w:sz w:val="24"/>
          <w:szCs w:val="24"/>
          <w:vertAlign w:val="superscript"/>
          <w:lang w:bidi="he-IL"/>
        </w:rPr>
        <w:t>10</w:t>
      </w:r>
      <w:r w:rsidRPr="007B6F3C">
        <w:rPr>
          <w:rFonts w:ascii="Times New Roman" w:hAnsi="Times New Roman" w:cs="Times New Roman"/>
          <w:sz w:val="24"/>
          <w:szCs w:val="24"/>
          <w:lang w:bidi="he-IL"/>
        </w:rPr>
        <w:t xml:space="preserve"> Καὶ παρεκάλει αὐτὸν πολλὰ </w:t>
      </w:r>
      <w:r w:rsidRPr="007B6F3C">
        <w:rPr>
          <w:rFonts w:ascii="Times New Roman" w:hAnsi="Times New Roman" w:cs="Times New Roman"/>
          <w:b/>
          <w:i/>
          <w:sz w:val="24"/>
          <w:szCs w:val="24"/>
          <w:lang w:bidi="he-IL"/>
        </w:rPr>
        <w:t>ἵνα μὴ αὐτὰ ἀποστείλῃ ἔξω τῆς χώρας</w:t>
      </w:r>
      <w:r w:rsidRPr="007B6F3C">
        <w:rPr>
          <w:rFonts w:ascii="Times New Roman" w:hAnsi="Times New Roman" w:cs="Times New Roman"/>
          <w:sz w:val="24"/>
          <w:szCs w:val="24"/>
          <w:lang w:bidi="he-IL"/>
        </w:rPr>
        <w:t>.</w:t>
      </w:r>
      <w:bookmarkEnd w:id="12"/>
      <w:r w:rsidRPr="007B6F3C">
        <w:rPr>
          <w:rFonts w:ascii="Times New Roman" w:hAnsi="Times New Roman" w:cs="Times New Roman"/>
          <w:sz w:val="24"/>
          <w:szCs w:val="24"/>
          <w:lang w:bidi="he-IL"/>
        </w:rPr>
        <w:t xml:space="preserve">  </w:t>
      </w:r>
    </w:p>
    <w:p w:rsidR="00370055" w:rsidRPr="007B6F3C" w:rsidRDefault="00370055" w:rsidP="00370055">
      <w:pPr>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11 </w:t>
      </w:r>
      <w:r w:rsidRPr="007B6F3C">
        <w:rPr>
          <w:rFonts w:ascii="Times New Roman" w:hAnsi="Times New Roman" w:cs="Times New Roman"/>
          <w:sz w:val="24"/>
          <w:szCs w:val="24"/>
          <w:lang w:bidi="he-IL"/>
        </w:rPr>
        <w:t xml:space="preserve">ἦν δὲ ἐκεῖ πρὸς τῷ ὄρει ἀγέλη χοίρων μεγάλη βοσκομένη· </w:t>
      </w:r>
    </w:p>
    <w:p w:rsidR="00370055" w:rsidRPr="007B6F3C" w:rsidRDefault="00370055" w:rsidP="00370055">
      <w:pPr>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12 </w:t>
      </w:r>
      <w:r w:rsidRPr="007B6F3C">
        <w:rPr>
          <w:rFonts w:ascii="Times New Roman" w:hAnsi="Times New Roman" w:cs="Times New Roman"/>
          <w:b/>
          <w:sz w:val="24"/>
          <w:szCs w:val="24"/>
          <w:lang w:bidi="he-IL"/>
        </w:rPr>
        <w:t>καὶ παρεκάλεσαν αὐτὸν</w:t>
      </w:r>
      <w:r w:rsidRPr="007B6F3C">
        <w:rPr>
          <w:rFonts w:ascii="Times New Roman" w:hAnsi="Times New Roman" w:cs="Times New Roman"/>
          <w:sz w:val="24"/>
          <w:szCs w:val="24"/>
          <w:lang w:bidi="he-IL"/>
        </w:rPr>
        <w:t xml:space="preserve"> λέγοντες· </w:t>
      </w:r>
      <w:r w:rsidRPr="007B6F3C">
        <w:rPr>
          <w:rFonts w:ascii="Times New Roman" w:hAnsi="Times New Roman" w:cs="Times New Roman"/>
          <w:b/>
          <w:sz w:val="24"/>
          <w:szCs w:val="24"/>
          <w:lang w:bidi="he-IL"/>
        </w:rPr>
        <w:t>Πέμψον ἡμᾶς εἰς τοὺς χοίρους</w:t>
      </w:r>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b/>
          <w:i/>
          <w:sz w:val="24"/>
          <w:szCs w:val="24"/>
          <w:lang w:bidi="he-IL"/>
        </w:rPr>
        <w:lastRenderedPageBreak/>
        <w:tab/>
      </w:r>
      <w:r w:rsidRPr="007B6F3C">
        <w:rPr>
          <w:rFonts w:ascii="Times New Roman" w:hAnsi="Times New Roman" w:cs="Times New Roman"/>
          <w:b/>
          <w:i/>
          <w:sz w:val="24"/>
          <w:szCs w:val="24"/>
          <w:lang w:bidi="he-IL"/>
        </w:rPr>
        <w:tab/>
      </w:r>
      <w:r w:rsidRPr="007B6F3C">
        <w:rPr>
          <w:rFonts w:ascii="Times New Roman" w:hAnsi="Times New Roman" w:cs="Times New Roman"/>
          <w:b/>
          <w:i/>
          <w:sz w:val="24"/>
          <w:szCs w:val="24"/>
          <w:lang w:bidi="he-IL"/>
        </w:rPr>
        <w:tab/>
      </w:r>
      <w:r w:rsidRPr="007B6F3C">
        <w:rPr>
          <w:rFonts w:ascii="Times New Roman" w:hAnsi="Times New Roman" w:cs="Times New Roman"/>
          <w:b/>
          <w:i/>
          <w:sz w:val="24"/>
          <w:szCs w:val="24"/>
          <w:lang w:bidi="he-IL"/>
        </w:rPr>
        <w:tab/>
      </w:r>
      <w:r w:rsidRPr="007B6F3C">
        <w:rPr>
          <w:rFonts w:ascii="Times New Roman" w:hAnsi="Times New Roman" w:cs="Times New Roman"/>
          <w:b/>
          <w:i/>
          <w:sz w:val="24"/>
          <w:szCs w:val="24"/>
          <w:lang w:bidi="he-IL"/>
        </w:rPr>
        <w:tab/>
      </w:r>
      <w:r w:rsidRPr="007B6F3C">
        <w:rPr>
          <w:rFonts w:ascii="Times New Roman" w:hAnsi="Times New Roman" w:cs="Times New Roman"/>
          <w:b/>
          <w:i/>
          <w:sz w:val="24"/>
          <w:szCs w:val="24"/>
          <w:lang w:bidi="he-IL"/>
        </w:rPr>
        <w:tab/>
      </w:r>
      <w:r w:rsidRPr="007B6F3C">
        <w:rPr>
          <w:rFonts w:ascii="Times New Roman" w:hAnsi="Times New Roman" w:cs="Times New Roman"/>
          <w:b/>
          <w:sz w:val="24"/>
          <w:szCs w:val="24"/>
          <w:lang w:bidi="he-IL"/>
        </w:rPr>
        <w:t>ἵνα εἰς αὐτοὺς εἰσέλθωμεν</w:t>
      </w:r>
      <w:r w:rsidRPr="007B6F3C">
        <w:rPr>
          <w:rFonts w:ascii="Times New Roman" w:hAnsi="Times New Roman" w:cs="Times New Roman"/>
          <w:b/>
          <w:i/>
          <w:sz w:val="24"/>
          <w:szCs w:val="24"/>
          <w:lang w:bidi="he-IL"/>
        </w:rPr>
        <w:t xml:space="preserve">.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13</w:t>
      </w:r>
      <w:r w:rsidRPr="007B6F3C">
        <w:rPr>
          <w:rFonts w:ascii="Times New Roman" w:hAnsi="Times New Roman" w:cs="Times New Roman"/>
          <w:sz w:val="24"/>
          <w:szCs w:val="24"/>
          <w:lang w:bidi="he-IL"/>
        </w:rPr>
        <w:t xml:space="preserve">Καὶ ἐπέτρεψεν αὐτοῖς.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Καὶ ἐξελθόντα τὰ πνεύματα τὰ ἀκάθαρτα εἰσῆλθον εἰς τοὺς χοίρους,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Καὶ ὥρμησεν ἡ ἀγέλη κατὰ τοῦ κρημνοῦ εἰς τὴν θάλασσαν, ὡς δισχίλιοι, </w:t>
      </w:r>
    </w:p>
    <w:p w:rsidR="00370055" w:rsidRPr="007B6F3C" w:rsidRDefault="00370055" w:rsidP="00370055">
      <w:pPr>
        <w:rPr>
          <w:rFonts w:ascii="Times New Roman" w:hAnsi="Times New Roman" w:cs="Times New Roman"/>
          <w:sz w:val="24"/>
          <w:szCs w:val="24"/>
          <w:lang w:bidi="he-IL"/>
        </w:rPr>
      </w:pPr>
      <w:r w:rsidRPr="007B6F3C">
        <w:rPr>
          <w:rFonts w:ascii="Times New Roman" w:hAnsi="Times New Roman" w:cs="Times New Roman"/>
          <w:sz w:val="24"/>
          <w:szCs w:val="24"/>
        </w:rPr>
        <w:t>Καὶ ἐπνίγοντο ἐν τῇ θαλάσσῃ</w:t>
      </w:r>
      <w:r w:rsidRPr="007B6F3C">
        <w:rPr>
          <w:rFonts w:ascii="Times New Roman" w:hAnsi="Times New Roman" w:cs="Times New Roman"/>
          <w:sz w:val="24"/>
          <w:szCs w:val="24"/>
          <w:lang w:bidi="he-IL"/>
        </w:rPr>
        <w:t xml:space="preserve">.  </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sz w:val="24"/>
          <w:szCs w:val="24"/>
          <w:lang w:bidi="he-IL"/>
        </w:rPr>
        <w:t xml:space="preserve">Στην αρχή της Περικοπής επιβεβαιώνεται ότι όλες οι αισθήσεις δουλεύουν στο έπακρον. Παρότι ο πρωταγωνιστής κατοικεί σε σκοτεινά μνήματα και κινείται νυχθημερόν διαθέτει </w:t>
      </w:r>
      <w:r w:rsidRPr="007B6F3C">
        <w:rPr>
          <w:rFonts w:ascii="Times New Roman" w:hAnsi="Times New Roman" w:cs="Times New Roman"/>
          <w:b/>
          <w:i/>
          <w:sz w:val="24"/>
          <w:szCs w:val="24"/>
          <w:lang w:bidi="he-IL"/>
        </w:rPr>
        <w:t>οξυδέρκεια</w:t>
      </w:r>
      <w:r w:rsidRPr="007B6F3C">
        <w:rPr>
          <w:rFonts w:ascii="Times New Roman" w:hAnsi="Times New Roman" w:cs="Times New Roman"/>
          <w:sz w:val="24"/>
          <w:szCs w:val="24"/>
          <w:lang w:bidi="he-IL"/>
        </w:rPr>
        <w:t xml:space="preserve">. Το παράδοξο είναι ότι ο πάσχων δεν τρέπεται σε φυγή ενώπιον του Ι. Χριστού παρά το γεγονός ότι στο πνεύμα είναι γνωστός ο εξορκισμός στη Συναγωγή της Καπερναούμ και δη το Σάββατο (1, 23-28). Μάλιστα ο δαιμονισμένος τον πλησιάζει και τον προσκυνά χαμαί. Είναι η πρώτη </w:t>
      </w:r>
      <w:r w:rsidRPr="007B6F3C">
        <w:rPr>
          <w:rFonts w:ascii="Times New Roman" w:hAnsi="Times New Roman" w:cs="Times New Roman"/>
          <w:b/>
          <w:i/>
          <w:sz w:val="24"/>
          <w:szCs w:val="24"/>
          <w:lang w:bidi="he-IL"/>
        </w:rPr>
        <w:t>«στάση»</w:t>
      </w:r>
      <w:r w:rsidRPr="007B6F3C">
        <w:rPr>
          <w:rFonts w:ascii="Times New Roman" w:hAnsi="Times New Roman" w:cs="Times New Roman"/>
          <w:sz w:val="24"/>
          <w:szCs w:val="24"/>
          <w:lang w:bidi="he-IL"/>
        </w:rPr>
        <w:t xml:space="preserve"> του πρωταγωνιστή. </w:t>
      </w:r>
      <w:r w:rsidRPr="007B6F3C">
        <w:rPr>
          <w:rFonts w:ascii="Times New Roman" w:hAnsi="Times New Roman" w:cs="Times New Roman"/>
          <w:b/>
          <w:sz w:val="24"/>
          <w:szCs w:val="24"/>
          <w:lang w:bidi="he-IL"/>
        </w:rPr>
        <w:t>Για α’ φορά προσκυνεί κάποιος τον Κ. στον Μκ.</w:t>
      </w:r>
      <w:r w:rsidRPr="007B6F3C">
        <w:rPr>
          <w:rFonts w:ascii="Times New Roman" w:hAnsi="Times New Roman" w:cs="Times New Roman"/>
          <w:sz w:val="24"/>
          <w:szCs w:val="24"/>
          <w:lang w:bidi="he-IL"/>
        </w:rPr>
        <w:t xml:space="preserve"> (μετά ίσως την άβυσσο). Ο ακροατής ανακαλεί την </w:t>
      </w:r>
      <w:r w:rsidRPr="007B6F3C">
        <w:rPr>
          <w:rFonts w:ascii="Times New Roman" w:hAnsi="Times New Roman" w:cs="Times New Roman"/>
          <w:b/>
          <w:sz w:val="24"/>
          <w:szCs w:val="24"/>
          <w:lang w:bidi="he-IL"/>
        </w:rPr>
        <w:t xml:space="preserve">αρχή της </w:t>
      </w:r>
      <w:r w:rsidRPr="007B6F3C">
        <w:rPr>
          <w:rFonts w:ascii="Times New Roman" w:hAnsi="Times New Roman" w:cs="Times New Roman"/>
          <w:sz w:val="24"/>
          <w:szCs w:val="24"/>
          <w:lang w:bidi="he-IL"/>
        </w:rPr>
        <w:t xml:space="preserve">δημόσιας δράσης κατά την οποία ο πνευματέμφορος Κύριος - Παις οδηγήθηκε από το Πνεύμα στην έρημο: </w:t>
      </w:r>
      <w:r w:rsidRPr="007B6F3C">
        <w:rPr>
          <w:rFonts w:ascii="Times New Roman" w:hAnsi="Times New Roman" w:cs="Times New Roman"/>
          <w:i/>
          <w:sz w:val="24"/>
          <w:szCs w:val="24"/>
          <w:lang w:bidi="he-IL"/>
        </w:rPr>
        <w:t xml:space="preserve">καὶ ἦν ἐν τῇ ἐρήμῳ τεσσεράκοντα ἡμέρας πειραζόμενος ὑπὸ τοῦ σατανᾶ, καὶ </w:t>
      </w:r>
      <w:r w:rsidRPr="007B6F3C">
        <w:rPr>
          <w:rFonts w:ascii="Times New Roman" w:hAnsi="Times New Roman" w:cs="Times New Roman"/>
          <w:b/>
          <w:i/>
          <w:sz w:val="24"/>
          <w:szCs w:val="24"/>
          <w:lang w:bidi="he-IL"/>
        </w:rPr>
        <w:t>ἦν μετὰ τῶν θηρίων,</w:t>
      </w:r>
      <w:r w:rsidRPr="007B6F3C">
        <w:rPr>
          <w:rFonts w:ascii="Times New Roman" w:hAnsi="Times New Roman" w:cs="Times New Roman"/>
          <w:i/>
          <w:sz w:val="24"/>
          <w:szCs w:val="24"/>
          <w:lang w:bidi="he-IL"/>
        </w:rPr>
        <w:t xml:space="preserve"> καὶ οἱ ἄγγελοι διηκόνουν αὐτῷ</w:t>
      </w:r>
      <w:r w:rsidRPr="007B6F3C">
        <w:rPr>
          <w:rFonts w:ascii="Times New Roman" w:hAnsi="Times New Roman" w:cs="Times New Roman"/>
          <w:sz w:val="24"/>
          <w:szCs w:val="24"/>
          <w:lang w:bidi="he-IL"/>
        </w:rPr>
        <w:t xml:space="preserve"> (1, 13). Η επόμενη προσκύνηση του Ιησού θα είναι εμπαικτική εκ μέρους των στρατιωτών της «ρωμαϊκής σπείρας λεγεώνος» (15, 18). Σε κάθε περίπτωση η τραγική φιγούρα προβαίνει σε έπαινο και όχι σε </w:t>
      </w:r>
      <w:r w:rsidRPr="007B6F3C">
        <w:rPr>
          <w:rFonts w:ascii="Times New Roman" w:hAnsi="Times New Roman" w:cs="Times New Roman"/>
          <w:i/>
          <w:sz w:val="24"/>
          <w:szCs w:val="24"/>
          <w:lang w:bidi="he-IL"/>
        </w:rPr>
        <w:t xml:space="preserve">βλασφημία </w:t>
      </w:r>
      <w:r w:rsidRPr="007B6F3C">
        <w:rPr>
          <w:rFonts w:ascii="Times New Roman" w:hAnsi="Times New Roman" w:cs="Times New Roman"/>
          <w:sz w:val="24"/>
          <w:szCs w:val="24"/>
          <w:lang w:bidi="he-IL"/>
        </w:rPr>
        <w:t xml:space="preserve">όπως οι </w:t>
      </w:r>
      <w:r w:rsidRPr="007B6F3C">
        <w:rPr>
          <w:rFonts w:ascii="Times New Roman" w:hAnsi="Times New Roman" w:cs="Times New Roman"/>
          <w:caps/>
          <w:sz w:val="24"/>
          <w:szCs w:val="24"/>
          <w:lang w:bidi="he-IL"/>
        </w:rPr>
        <w:t>ι</w:t>
      </w:r>
      <w:r w:rsidRPr="007B6F3C">
        <w:rPr>
          <w:rFonts w:ascii="Times New Roman" w:hAnsi="Times New Roman" w:cs="Times New Roman"/>
          <w:sz w:val="24"/>
          <w:szCs w:val="24"/>
          <w:lang w:bidi="he-IL"/>
        </w:rPr>
        <w:t xml:space="preserve">εροσολυμίτες (3, 22) </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b/>
          <w:i/>
          <w:sz w:val="24"/>
          <w:szCs w:val="24"/>
          <w:lang w:bidi="he-IL"/>
        </w:rPr>
      </w:pPr>
      <w:r w:rsidRPr="007B6F3C">
        <w:rPr>
          <w:rFonts w:ascii="Times New Roman" w:hAnsi="Times New Roman" w:cs="Times New Roman"/>
          <w:sz w:val="24"/>
          <w:szCs w:val="24"/>
          <w:lang w:bidi="he-IL"/>
        </w:rPr>
        <w:t>Εντός του πάσχοντος δεν κρύβεται ο προμνημονευθείς Βεελζεβούβ (= Θεός ύψιστος) / βούλ (= μυγών), ο ήδη δεδεμένος ο Ισχυρός Βασιλεύς (3, 27).</w:t>
      </w:r>
      <w:r w:rsidRPr="007B6F3C">
        <w:rPr>
          <w:rStyle w:val="a5"/>
          <w:rFonts w:ascii="Times New Roman" w:hAnsi="Times New Roman" w:cs="Times New Roman"/>
          <w:b/>
          <w:sz w:val="24"/>
          <w:szCs w:val="24"/>
          <w:lang w:bidi="he-IL"/>
        </w:rPr>
        <w:footnoteReference w:id="25"/>
      </w:r>
      <w:r w:rsidRPr="007B6F3C">
        <w:rPr>
          <w:rFonts w:ascii="Times New Roman" w:hAnsi="Times New Roman" w:cs="Times New Roman"/>
          <w:sz w:val="24"/>
          <w:szCs w:val="24"/>
          <w:lang w:bidi="he-IL"/>
        </w:rPr>
        <w:t xml:space="preserve"> Το ίδιο το πνεύμα μέσα από την κραυγή φανερώνει ότι </w:t>
      </w:r>
      <w:r w:rsidRPr="007B6F3C">
        <w:rPr>
          <w:rFonts w:ascii="Times New Roman" w:hAnsi="Times New Roman" w:cs="Times New Roman"/>
          <w:b/>
          <w:sz w:val="24"/>
          <w:szCs w:val="24"/>
          <w:lang w:bidi="he-IL"/>
        </w:rPr>
        <w:t>γνωρίζει</w:t>
      </w:r>
      <w:r w:rsidRPr="007B6F3C">
        <w:rPr>
          <w:rFonts w:ascii="Times New Roman" w:hAnsi="Times New Roman" w:cs="Times New Roman"/>
          <w:sz w:val="24"/>
          <w:szCs w:val="24"/>
          <w:lang w:bidi="he-IL"/>
        </w:rPr>
        <w:t xml:space="preserve"> ό,τι αγνοούν ακόμη και οι θεολόγοι ιεροσολυμίτες: ο Ιησούς Ναζαρηνός ως ο Υιός του Θεού του Υψίστου ήλθε για να βασανίσει και να εξοστρακίσει και από τη το διάβολο. </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Εντυπωσιάζει το γεγονός ότι ο πρώτος, που </w:t>
      </w:r>
      <w:r w:rsidRPr="007B6F3C">
        <w:rPr>
          <w:rFonts w:ascii="Times New Roman" w:hAnsi="Times New Roman" w:cs="Times New Roman"/>
          <w:i/>
          <w:sz w:val="24"/>
          <w:szCs w:val="24"/>
          <w:lang w:bidi="he-IL"/>
        </w:rPr>
        <w:t>κράξας φωνή μεγάλη</w:t>
      </w:r>
      <w:r w:rsidRPr="007B6F3C">
        <w:rPr>
          <w:rFonts w:ascii="Times New Roman" w:hAnsi="Times New Roman" w:cs="Times New Roman"/>
          <w:sz w:val="24"/>
          <w:szCs w:val="24"/>
          <w:lang w:bidi="he-IL"/>
        </w:rPr>
        <w:t xml:space="preserve"> εξορκίζει επικαλούμενος μάλιστα τον Θεό, είναι ο διάβολος. Αυτός που </w:t>
      </w:r>
      <w:r w:rsidRPr="007B6F3C">
        <w:rPr>
          <w:rFonts w:ascii="Times New Roman" w:hAnsi="Times New Roman" w:cs="Times New Roman"/>
          <w:i/>
          <w:sz w:val="24"/>
          <w:szCs w:val="24"/>
          <w:lang w:bidi="he-IL"/>
        </w:rPr>
        <w:t xml:space="preserve">βασανίζει </w:t>
      </w:r>
      <w:r w:rsidRPr="007B6F3C">
        <w:rPr>
          <w:rFonts w:ascii="Times New Roman" w:hAnsi="Times New Roman" w:cs="Times New Roman"/>
          <w:sz w:val="24"/>
          <w:szCs w:val="24"/>
          <w:lang w:bidi="he-IL"/>
        </w:rPr>
        <w:t xml:space="preserve">ανελέητα το σκεύος του, εκλιπαρεί τον Κύριο να μην τον </w:t>
      </w:r>
      <w:r w:rsidRPr="007B6F3C">
        <w:rPr>
          <w:rFonts w:ascii="Times New Roman" w:hAnsi="Times New Roman" w:cs="Times New Roman"/>
          <w:i/>
          <w:sz w:val="24"/>
          <w:szCs w:val="24"/>
          <w:lang w:bidi="he-IL"/>
        </w:rPr>
        <w:t xml:space="preserve">βασανίσει, </w:t>
      </w:r>
      <w:r w:rsidRPr="007B6F3C">
        <w:rPr>
          <w:rFonts w:ascii="Times New Roman" w:hAnsi="Times New Roman" w:cs="Times New Roman"/>
          <w:sz w:val="24"/>
          <w:szCs w:val="24"/>
          <w:lang w:bidi="he-IL"/>
        </w:rPr>
        <w:t>αλλά απλώς να τον εξοστρακίσει. Μάλιστα σκοπίμως ίσως απουσιάζει το υποκείμενο των ρημάτων στους στ. 6-7. Σημειωτέον ότι αυτή που συνήθως βασάνιζε – μαστίγωνε στην Ανατολή είναι η ρωμαϊκή λεγεών!</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Σε παρατατικό επισημαίνεται ο εξουσιαστικός λόγος του Υιού του Θεού του Υψίστου. Αυτό συμβαίνει μάλλον για να επισημανθεί ότι ο Ιησούς χωρίς κραυγές ήδη με την προσέγγιση του δαιμονισμένου Εκείνος επαναλάμβανε τα</w:t>
      </w:r>
      <w:r w:rsidRPr="007B6F3C">
        <w:rPr>
          <w:rFonts w:ascii="Times New Roman" w:hAnsi="Times New Roman" w:cs="Times New Roman"/>
          <w:b/>
          <w:sz w:val="24"/>
          <w:szCs w:val="24"/>
          <w:lang w:bidi="he-IL"/>
        </w:rPr>
        <w:t xml:space="preserve"> συγκεκριμένα λόγια</w:t>
      </w:r>
      <w:r w:rsidRPr="007B6F3C">
        <w:rPr>
          <w:rFonts w:ascii="Times New Roman" w:hAnsi="Times New Roman" w:cs="Times New Roman"/>
          <w:sz w:val="24"/>
          <w:szCs w:val="24"/>
          <w:lang w:bidi="he-IL"/>
        </w:rPr>
        <w:t>.</w:t>
      </w:r>
      <w:r w:rsidRPr="007B6F3C">
        <w:rPr>
          <w:rFonts w:ascii="Times New Roman" w:hAnsi="Times New Roman" w:cs="Times New Roman"/>
          <w:b/>
          <w:i/>
          <w:sz w:val="24"/>
          <w:szCs w:val="24"/>
          <w:lang w:bidi="he-IL"/>
        </w:rPr>
        <w:t xml:space="preserve"> Ἔξελθε τὸ πνεῦμα τὸ ἀκάθαρτον ἐκ τοῦ ἀνθρώπου. </w:t>
      </w:r>
      <w:r w:rsidRPr="007B6F3C">
        <w:rPr>
          <w:rFonts w:ascii="Times New Roman" w:hAnsi="Times New Roman" w:cs="Times New Roman"/>
          <w:sz w:val="24"/>
          <w:szCs w:val="24"/>
          <w:lang w:bidi="he-IL"/>
        </w:rPr>
        <w:t xml:space="preserve"> Χαρακτηριστικός είναι ο όρος «άνθρωπος»! [αλιεύς]). Ακολουθεί η ερώτηση περί του ονόματος επίσης σε παρατατικό: </w:t>
      </w:r>
      <w:r w:rsidRPr="007B6F3C">
        <w:rPr>
          <w:rFonts w:ascii="Times New Roman" w:hAnsi="Times New Roman" w:cs="Times New Roman"/>
          <w:i/>
          <w:sz w:val="24"/>
          <w:szCs w:val="24"/>
          <w:lang w:bidi="he-IL"/>
        </w:rPr>
        <w:t xml:space="preserve">Καὶ ἐπηρώτα αὐτόν· </w:t>
      </w:r>
      <w:r w:rsidRPr="007B6F3C">
        <w:rPr>
          <w:rFonts w:ascii="Times New Roman" w:hAnsi="Times New Roman" w:cs="Times New Roman"/>
          <w:b/>
          <w:i/>
          <w:sz w:val="24"/>
          <w:szCs w:val="24"/>
          <w:lang w:bidi="he-IL"/>
        </w:rPr>
        <w:t>Τί ὄνομά σοι;</w:t>
      </w:r>
      <w:r w:rsidRPr="007B6F3C">
        <w:rPr>
          <w:rFonts w:ascii="Times New Roman" w:hAnsi="Times New Roman" w:cs="Times New Roman"/>
          <w:b/>
          <w:sz w:val="24"/>
          <w:szCs w:val="24"/>
          <w:lang w:bidi="he-IL"/>
        </w:rPr>
        <w:t xml:space="preserve"> (5, 9). Αυτό είναι παράδοξο, </w:t>
      </w:r>
      <w:r w:rsidRPr="007B6F3C">
        <w:rPr>
          <w:rFonts w:ascii="Times New Roman" w:hAnsi="Times New Roman" w:cs="Times New Roman"/>
          <w:sz w:val="24"/>
          <w:szCs w:val="24"/>
          <w:lang w:bidi="he-IL"/>
        </w:rPr>
        <w:t xml:space="preserve">καθώς στις εξορκιστικές τεχνικές, οφείλει ο εξορκιστής να γνωρίζει εκ των προτέρων το όνομα του δαίμονος. </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Ακολουθεί η απάντηση, η οποία είναι μοναδική στην παράλληλη γραμματεία: </w:t>
      </w:r>
      <w:r w:rsidRPr="007B6F3C">
        <w:rPr>
          <w:rFonts w:ascii="Times New Roman" w:hAnsi="Times New Roman" w:cs="Times New Roman"/>
          <w:b/>
          <w:i/>
          <w:sz w:val="24"/>
          <w:szCs w:val="24"/>
          <w:lang w:bidi="he-IL"/>
        </w:rPr>
        <w:t>Λεγιὼν ὄνομά μοι, ὅτι πολλοί ἐσμεν</w:t>
      </w:r>
      <w:r w:rsidRPr="007B6F3C">
        <w:rPr>
          <w:rFonts w:ascii="Times New Roman" w:hAnsi="Times New Roman" w:cs="Times New Roman"/>
          <w:i/>
          <w:sz w:val="24"/>
          <w:szCs w:val="24"/>
          <w:lang w:bidi="he-IL"/>
        </w:rPr>
        <w:t>.</w:t>
      </w:r>
      <w:r w:rsidRPr="007B6F3C">
        <w:rPr>
          <w:rFonts w:ascii="Times New Roman" w:hAnsi="Times New Roman" w:cs="Times New Roman"/>
          <w:sz w:val="24"/>
          <w:szCs w:val="24"/>
          <w:lang w:bidi="he-IL"/>
        </w:rPr>
        <w:t xml:space="preserve"> Το πνεύμα το ακάθαρτον ομιλεί εξ ονόματος μιας ολόκληρης λεγεώνος, η οποία αριθμούσε 5.800 καλά οπλισμένους Ρωμαίους. Αργότερα, όταν η αγέλη ορμά κατά του κρημνού εις την θάλασσαν, αναφέρεται ο αριθμός </w:t>
      </w:r>
      <w:r w:rsidRPr="007B6F3C">
        <w:rPr>
          <w:rFonts w:ascii="Times New Roman" w:hAnsi="Times New Roman" w:cs="Times New Roman"/>
          <w:b/>
          <w:sz w:val="24"/>
          <w:szCs w:val="24"/>
          <w:lang w:bidi="he-IL"/>
        </w:rPr>
        <w:t>δισχίλιοι</w:t>
      </w:r>
      <w:r w:rsidRPr="007B6F3C">
        <w:rPr>
          <w:rFonts w:ascii="Times New Roman" w:hAnsi="Times New Roman" w:cs="Times New Roman"/>
          <w:sz w:val="24"/>
          <w:szCs w:val="24"/>
          <w:lang w:bidi="he-IL"/>
        </w:rPr>
        <w:t xml:space="preserve">. Σε παρατατικό επισημαίνεται ότι εξ ονόματος των δισχιλίων ομιλεί ένας: </w:t>
      </w:r>
      <w:r w:rsidRPr="007B6F3C">
        <w:rPr>
          <w:rFonts w:ascii="Times New Roman" w:hAnsi="Times New Roman" w:cs="Times New Roman"/>
          <w:i/>
          <w:sz w:val="24"/>
          <w:szCs w:val="24"/>
          <w:lang w:bidi="he-IL"/>
        </w:rPr>
        <w:t>Καὶ παρεκάλει αὐτὸν πολλὰ</w:t>
      </w:r>
      <w:r w:rsidRPr="007B6F3C">
        <w:rPr>
          <w:rFonts w:ascii="Times New Roman" w:hAnsi="Times New Roman" w:cs="Times New Roman"/>
          <w:sz w:val="24"/>
          <w:szCs w:val="24"/>
          <w:lang w:bidi="he-IL"/>
        </w:rPr>
        <w:t xml:space="preserve"> </w:t>
      </w:r>
      <w:r w:rsidRPr="007B6F3C">
        <w:rPr>
          <w:rFonts w:ascii="Times New Roman" w:hAnsi="Times New Roman" w:cs="Times New Roman"/>
          <w:b/>
          <w:i/>
          <w:sz w:val="24"/>
          <w:szCs w:val="24"/>
          <w:lang w:bidi="he-IL"/>
        </w:rPr>
        <w:t>ἵνα μὴ αὐτὰ ἀποστείλῃ ἔξω τῆς χώρας</w:t>
      </w:r>
      <w:r w:rsidRPr="007B6F3C">
        <w:rPr>
          <w:rFonts w:ascii="Times New Roman" w:hAnsi="Times New Roman" w:cs="Times New Roman"/>
          <w:sz w:val="24"/>
          <w:szCs w:val="24"/>
          <w:lang w:bidi="he-IL"/>
        </w:rPr>
        <w:t xml:space="preserve">. Η χώρα παρουσιάζεται ως πατρίδα (!) της λεγεώνος. Έξω της χώρας – </w:t>
      </w:r>
      <w:r w:rsidRPr="007B6F3C">
        <w:rPr>
          <w:rFonts w:ascii="Times New Roman" w:hAnsi="Times New Roman" w:cs="Times New Roman"/>
          <w:b/>
          <w:i/>
          <w:sz w:val="24"/>
          <w:szCs w:val="24"/>
          <w:lang w:bidi="he-IL"/>
        </w:rPr>
        <w:t xml:space="preserve">εκτός των </w:t>
      </w:r>
      <w:r w:rsidRPr="007B6F3C">
        <w:rPr>
          <w:rFonts w:ascii="Times New Roman" w:hAnsi="Times New Roman" w:cs="Times New Roman"/>
          <w:b/>
          <w:i/>
          <w:sz w:val="24"/>
          <w:szCs w:val="24"/>
          <w:lang w:bidi="he-IL"/>
        </w:rPr>
        <w:lastRenderedPageBreak/>
        <w:t>ορίων</w:t>
      </w:r>
      <w:r w:rsidRPr="007B6F3C">
        <w:rPr>
          <w:rFonts w:ascii="Times New Roman" w:hAnsi="Times New Roman" w:cs="Times New Roman"/>
          <w:sz w:val="24"/>
          <w:szCs w:val="24"/>
          <w:lang w:bidi="he-IL"/>
        </w:rPr>
        <w:t xml:space="preserve"> θα οδηγήσουν τον Κύριοι οι ίδιοι οι κάτοικοι. Αντιθέτως στην χώρα θα οδηγήσει ο Ιησούς τον δαιμονισμένο όταν τον θεραπεύσει. </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Ό,τι ακολουθεί δεν είναι απλώς κωμικοτραγικό, αλλά συνιστά ειρωνεία. Τα ακάθαρτα πνεύματα ικανοποιούνται στο αίτημά τους εν μέρει. Βεβαίως και δεν εξοστρακίζονται. Ταυτόχρονα καταβαραθρώνονται (και δεν καταποντίζονται απλώς όπως ο στρατός του Φαραώ) στην άβυσσο, την οποία πριν διέταξε ο Κύριος με τα λόγια «Σιώπα! Πεφίμωσο!». Ενώ ήταν γνωστές οι μαντικές τους ικανότητες, δεν γνωρίζουν ότι τελικά θα πνιγούν. Το υπερβολικό</w:t>
      </w:r>
      <w:r w:rsidRPr="007B6F3C">
        <w:rPr>
          <w:rFonts w:ascii="Times New Roman" w:hAnsi="Times New Roman" w:cs="Times New Roman"/>
          <w:caps/>
          <w:sz w:val="24"/>
          <w:szCs w:val="24"/>
          <w:lang w:bidi="he-IL"/>
        </w:rPr>
        <w:t xml:space="preserve"> </w:t>
      </w:r>
      <w:r w:rsidRPr="007B6F3C">
        <w:rPr>
          <w:rFonts w:ascii="Times New Roman" w:hAnsi="Times New Roman" w:cs="Times New Roman"/>
          <w:sz w:val="24"/>
          <w:szCs w:val="24"/>
          <w:lang w:bidi="he-IL"/>
        </w:rPr>
        <w:t>πλήθος, οι χοίροι συνήθως στον πανικό δεν συμπεριφέρονται ως αγέλη και επιπλέουν στο νερό. Οι χοίροι, ζώο «ακάθαρτο» αλλά ταυτόχρονα και ρωμαικό σύμ</w:t>
      </w:r>
      <w:r w:rsidRPr="007B6F3C">
        <w:rPr>
          <w:rFonts w:ascii="Times New Roman" w:hAnsi="Times New Roman" w:cs="Times New Roman"/>
          <w:i/>
          <w:sz w:val="24"/>
          <w:szCs w:val="24"/>
          <w:lang w:bidi="he-IL"/>
        </w:rPr>
        <w:t>βολο</w:t>
      </w:r>
      <w:r w:rsidRPr="007B6F3C">
        <w:rPr>
          <w:rFonts w:ascii="Times New Roman" w:hAnsi="Times New Roman" w:cs="Times New Roman"/>
          <w:sz w:val="24"/>
          <w:szCs w:val="24"/>
          <w:lang w:bidi="he-IL"/>
        </w:rPr>
        <w:t xml:space="preserve"> ευτυχίας και πολιτικής κυριαρχίας </w:t>
      </w:r>
      <w:r w:rsidRPr="007B6F3C">
        <w:rPr>
          <w:rFonts w:ascii="Times New Roman" w:hAnsi="Times New Roman" w:cs="Times New Roman"/>
          <w:b/>
          <w:i/>
          <w:sz w:val="24"/>
          <w:szCs w:val="24"/>
          <w:lang w:bidi="he-IL"/>
        </w:rPr>
        <w:t>ἐπνίγοντο</w:t>
      </w:r>
      <w:r w:rsidRPr="007B6F3C">
        <w:rPr>
          <w:rFonts w:ascii="Times New Roman" w:hAnsi="Times New Roman" w:cs="Times New Roman"/>
          <w:sz w:val="24"/>
          <w:szCs w:val="24"/>
          <w:lang w:bidi="he-IL"/>
        </w:rPr>
        <w:t xml:space="preserve"> (σε παρατατικό). Ουσιαστικά ο Κύριος απλευθερώνει και τη γη από την παρουσία της πραγματικής λεγεώνος!</w:t>
      </w:r>
    </w:p>
    <w:p w:rsidR="00370055" w:rsidRPr="007B6F3C" w:rsidRDefault="00370055" w:rsidP="00370055">
      <w:pPr>
        <w:pStyle w:val="a3"/>
        <w:numPr>
          <w:ilvl w:val="0"/>
          <w:numId w:val="3"/>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Βεβαίως το μεγάλο πρόβλημα είναι οι ίδιοι οι κάτοικοι της περιοχής (</w:t>
      </w:r>
      <w:r w:rsidRPr="007B6F3C">
        <w:rPr>
          <w:rFonts w:ascii="Times New Roman" w:hAnsi="Times New Roman" w:cs="Times New Roman"/>
          <w:b/>
          <w:sz w:val="24"/>
          <w:szCs w:val="24"/>
          <w:lang w:bidi="he-IL"/>
        </w:rPr>
        <w:t xml:space="preserve">Δεκάπολις) </w:t>
      </w:r>
      <w:r w:rsidRPr="007B6F3C">
        <w:rPr>
          <w:rFonts w:ascii="Times New Roman" w:hAnsi="Times New Roman" w:cs="Times New Roman"/>
          <w:sz w:val="24"/>
          <w:szCs w:val="24"/>
          <w:lang w:bidi="he-IL"/>
        </w:rPr>
        <w:t xml:space="preserve">ενώ άλλοι συνέρρεαν στον Κύριο (πρβλ. 3, 7-8). Δεν θέλουν τον Κύριο στη γη τους. </w:t>
      </w:r>
    </w:p>
    <w:p w:rsidR="00370055" w:rsidRPr="007B6F3C" w:rsidRDefault="00370055" w:rsidP="00370055">
      <w:pPr>
        <w:outlineLvl w:val="0"/>
        <w:rPr>
          <w:rFonts w:ascii="Times New Roman" w:hAnsi="Times New Roman" w:cs="Times New Roman"/>
          <w:sz w:val="24"/>
          <w:szCs w:val="24"/>
          <w:lang w:bidi="he-IL"/>
        </w:rPr>
      </w:pPr>
      <w:bookmarkStart w:id="13" w:name="_Toc14193835"/>
      <w:r w:rsidRPr="007B6F3C">
        <w:rPr>
          <w:rFonts w:ascii="Times New Roman" w:hAnsi="Times New Roman" w:cs="Times New Roman"/>
          <w:sz w:val="24"/>
          <w:szCs w:val="24"/>
          <w:lang w:bidi="he-IL"/>
        </w:rPr>
        <w:t>ΕΠΙΛΟΓΟΣ</w:t>
      </w:r>
      <w:bookmarkEnd w:id="13"/>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 14  Καὶ οἱ βόσκοντες αὐτοὺς, ἔφυγον καὶ ἀπήγγειλαν </w:t>
      </w:r>
      <w:r w:rsidRPr="007B6F3C">
        <w:rPr>
          <w:rFonts w:ascii="Times New Roman" w:hAnsi="Times New Roman" w:cs="Times New Roman"/>
          <w:b/>
          <w:sz w:val="24"/>
          <w:szCs w:val="24"/>
          <w:lang w:bidi="he-IL"/>
        </w:rPr>
        <w:t>εἰς τὴν πόλιν καὶ εἰς τοὺς ἀγρούς</w:t>
      </w:r>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καὶ ἦλθον ἰδεῖν τί ἐστιν τὸ γεγονὸς  </w:t>
      </w:r>
    </w:p>
    <w:p w:rsidR="00370055" w:rsidRPr="007B6F3C" w:rsidRDefault="00370055" w:rsidP="00370055">
      <w:pPr>
        <w:autoSpaceDE w:val="0"/>
        <w:autoSpaceDN w:val="0"/>
        <w:adjustRightInd w:val="0"/>
        <w:ind w:right="-2" w:firstLine="720"/>
        <w:jc w:val="both"/>
        <w:outlineLvl w:val="0"/>
        <w:rPr>
          <w:rFonts w:ascii="Times New Roman" w:hAnsi="Times New Roman" w:cs="Times New Roman"/>
          <w:sz w:val="24"/>
          <w:szCs w:val="24"/>
          <w:lang w:bidi="he-IL"/>
        </w:rPr>
      </w:pPr>
      <w:bookmarkStart w:id="14" w:name="_Toc14193836"/>
      <w:r w:rsidRPr="007B6F3C">
        <w:rPr>
          <w:rFonts w:ascii="Times New Roman" w:hAnsi="Times New Roman" w:cs="Times New Roman"/>
          <w:sz w:val="24"/>
          <w:szCs w:val="24"/>
          <w:lang w:bidi="he-IL"/>
        </w:rPr>
        <w:t>Β. 15  Καὶ ἔρχονται πρὸς τὸν Ἰησοῦν καὶ θεωροῦσιν τὸν δαιμονιζόμενον</w:t>
      </w:r>
      <w:bookmarkEnd w:id="14"/>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left="720" w:right="-2"/>
        <w:jc w:val="both"/>
        <w:rPr>
          <w:rFonts w:ascii="Times New Roman" w:hAnsi="Times New Roman" w:cs="Times New Roman"/>
          <w:sz w:val="24"/>
          <w:szCs w:val="24"/>
          <w:lang w:bidi="he-IL"/>
        </w:rPr>
      </w:pPr>
      <w:r w:rsidRPr="007B6F3C">
        <w:rPr>
          <w:rFonts w:ascii="Times New Roman" w:hAnsi="Times New Roman" w:cs="Times New Roman"/>
          <w:b/>
          <w:sz w:val="24"/>
          <w:szCs w:val="24"/>
          <w:lang w:bidi="he-IL"/>
        </w:rPr>
        <w:t>καθήμενον, ἱματισμένον καὶ σωφρονοῦντα</w:t>
      </w:r>
      <w:r w:rsidRPr="007B6F3C">
        <w:rPr>
          <w:rFonts w:ascii="Times New Roman" w:hAnsi="Times New Roman" w:cs="Times New Roman"/>
          <w:sz w:val="24"/>
          <w:szCs w:val="24"/>
          <w:lang w:bidi="he-IL"/>
        </w:rPr>
        <w:t xml:space="preserve">, τὸν ἐσχηκότα τὸν λεγιῶνα, </w:t>
      </w:r>
    </w:p>
    <w:p w:rsidR="00370055" w:rsidRPr="007B6F3C" w:rsidRDefault="00370055" w:rsidP="00370055">
      <w:pPr>
        <w:autoSpaceDE w:val="0"/>
        <w:autoSpaceDN w:val="0"/>
        <w:adjustRightInd w:val="0"/>
        <w:ind w:left="720" w:right="-2"/>
        <w:jc w:val="both"/>
        <w:rPr>
          <w:rFonts w:ascii="Times New Roman" w:hAnsi="Times New Roman" w:cs="Times New Roman"/>
          <w:sz w:val="24"/>
          <w:szCs w:val="24"/>
          <w:lang w:bidi="he-IL"/>
        </w:rPr>
      </w:pPr>
      <w:r w:rsidRPr="007B6F3C">
        <w:rPr>
          <w:rFonts w:ascii="Times New Roman" w:hAnsi="Times New Roman" w:cs="Times New Roman"/>
          <w:b/>
          <w:sz w:val="24"/>
          <w:szCs w:val="24"/>
          <w:lang w:bidi="he-IL"/>
        </w:rPr>
        <w:t>καὶ ἐφοβήθησαν</w:t>
      </w:r>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Α’ 16  Καὶ διηγήσαντο αὐτοῖς οἱ ἰδόντες πῶς ἐγένετο τῷ δαιμονιζομένῳ καὶ περὶ τῶν χοίρων. </w:t>
      </w:r>
    </w:p>
    <w:p w:rsidR="00370055" w:rsidRPr="007B6F3C" w:rsidRDefault="00370055" w:rsidP="00370055">
      <w:pPr>
        <w:pBdr>
          <w:bottom w:val="single" w:sz="4" w:space="1" w:color="auto"/>
        </w:pBdr>
        <w:autoSpaceDE w:val="0"/>
        <w:autoSpaceDN w:val="0"/>
        <w:adjustRightInd w:val="0"/>
        <w:ind w:right="-2"/>
        <w:jc w:val="both"/>
        <w:outlineLvl w:val="0"/>
        <w:rPr>
          <w:rFonts w:ascii="Times New Roman" w:hAnsi="Times New Roman" w:cs="Times New Roman"/>
          <w:sz w:val="24"/>
          <w:szCs w:val="24"/>
          <w:lang w:bidi="he-IL"/>
        </w:rPr>
      </w:pPr>
      <w:bookmarkStart w:id="15" w:name="_Toc14193837"/>
      <w:r w:rsidRPr="007B6F3C">
        <w:rPr>
          <w:rFonts w:ascii="Times New Roman" w:hAnsi="Times New Roman" w:cs="Times New Roman"/>
          <w:sz w:val="24"/>
          <w:szCs w:val="24"/>
          <w:lang w:bidi="he-IL"/>
        </w:rPr>
        <w:t xml:space="preserve">17  Καὶ ἤρξαντο παρακαλεῖν αὐτὸν </w:t>
      </w:r>
      <w:r w:rsidRPr="007B6F3C">
        <w:rPr>
          <w:rFonts w:ascii="Times New Roman" w:hAnsi="Times New Roman" w:cs="Times New Roman"/>
          <w:b/>
          <w:sz w:val="24"/>
          <w:szCs w:val="24"/>
          <w:lang w:bidi="he-IL"/>
        </w:rPr>
        <w:t>ἀπελθεῖν ἀπὸ τῶν ὁρίων αὐτῶν</w:t>
      </w:r>
      <w:r w:rsidRPr="007B6F3C">
        <w:rPr>
          <w:rFonts w:ascii="Times New Roman" w:hAnsi="Times New Roman" w:cs="Times New Roman"/>
          <w:sz w:val="24"/>
          <w:szCs w:val="24"/>
          <w:lang w:bidi="he-IL"/>
        </w:rPr>
        <w:t>.</w:t>
      </w:r>
      <w:bookmarkEnd w:id="15"/>
      <w:r w:rsidRPr="007B6F3C">
        <w:rPr>
          <w:rFonts w:ascii="Times New Roman" w:hAnsi="Times New Roman" w:cs="Times New Roman"/>
          <w:sz w:val="24"/>
          <w:szCs w:val="24"/>
          <w:lang w:bidi="he-IL"/>
        </w:rPr>
        <w:t xml:space="preserve">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18  Καὶ ἐμβαίνοντος αὐτοῦ εἰς τὸ πλοῖον παρεκάλει αὐτὸν ὁ δαιμονισθεὶς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ἵνα μετ᾽ αὐτοῦ ᾖ. </w:t>
      </w:r>
    </w:p>
    <w:p w:rsidR="00370055" w:rsidRPr="007B6F3C" w:rsidRDefault="00370055" w:rsidP="00370055">
      <w:p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19 Καὶ οὐκ ἀφῆκεν αὐτόν, ἀλλὰ λέγει αὐτῷ· </w:t>
      </w:r>
    </w:p>
    <w:p w:rsidR="00370055" w:rsidRPr="007B6F3C" w:rsidRDefault="00370055" w:rsidP="00370055">
      <w:pPr>
        <w:autoSpaceDE w:val="0"/>
        <w:autoSpaceDN w:val="0"/>
        <w:adjustRightInd w:val="0"/>
        <w:ind w:right="-2"/>
        <w:jc w:val="center"/>
        <w:rPr>
          <w:rFonts w:ascii="Times New Roman" w:hAnsi="Times New Roman" w:cs="Times New Roman"/>
          <w:b/>
          <w:sz w:val="24"/>
          <w:szCs w:val="24"/>
          <w:lang w:bidi="he-IL"/>
        </w:rPr>
      </w:pPr>
      <w:r w:rsidRPr="007B6F3C">
        <w:rPr>
          <w:rFonts w:ascii="Times New Roman" w:hAnsi="Times New Roman" w:cs="Times New Roman"/>
          <w:b/>
          <w:sz w:val="24"/>
          <w:szCs w:val="24"/>
          <w:lang w:bidi="he-IL"/>
        </w:rPr>
        <w:t xml:space="preserve">Ὕπαγε εἰς τὸν οἶκόν σου πρὸς τοὺς σοὺς </w:t>
      </w:r>
    </w:p>
    <w:p w:rsidR="00370055" w:rsidRPr="007B6F3C" w:rsidRDefault="00370055" w:rsidP="00370055">
      <w:pPr>
        <w:autoSpaceDE w:val="0"/>
        <w:autoSpaceDN w:val="0"/>
        <w:adjustRightInd w:val="0"/>
        <w:ind w:right="-2"/>
        <w:jc w:val="center"/>
        <w:rPr>
          <w:rFonts w:ascii="Times New Roman" w:hAnsi="Times New Roman" w:cs="Times New Roman"/>
          <w:b/>
          <w:sz w:val="24"/>
          <w:szCs w:val="24"/>
          <w:lang w:bidi="he-IL"/>
        </w:rPr>
      </w:pPr>
      <w:r w:rsidRPr="007B6F3C">
        <w:rPr>
          <w:rFonts w:ascii="Times New Roman" w:hAnsi="Times New Roman" w:cs="Times New Roman"/>
          <w:b/>
          <w:sz w:val="24"/>
          <w:szCs w:val="24"/>
          <w:lang w:bidi="he-IL"/>
        </w:rPr>
        <w:t>καὶ ἀπάγγειλον αὐτοῖς ὅσα ὁ Κύριός σοι (όχι Διδάσκαλος) πεποίηκεν καὶ ἠλέησέν σε</w:t>
      </w:r>
    </w:p>
    <w:p w:rsidR="00370055" w:rsidRPr="007B6F3C" w:rsidRDefault="00370055" w:rsidP="00370055">
      <w:pPr>
        <w:autoSpaceDE w:val="0"/>
        <w:autoSpaceDN w:val="0"/>
        <w:adjustRightInd w:val="0"/>
        <w:ind w:right="-2"/>
        <w:jc w:val="center"/>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20 Καὶ ἀπῆλθεν καὶ ἤρξατο κηρύσσειν </w:t>
      </w:r>
      <w:r w:rsidRPr="007B6F3C">
        <w:rPr>
          <w:rFonts w:ascii="Times New Roman" w:hAnsi="Times New Roman" w:cs="Times New Roman"/>
          <w:b/>
          <w:sz w:val="24"/>
          <w:szCs w:val="24"/>
          <w:lang w:bidi="he-IL"/>
        </w:rPr>
        <w:t>ἐν τῇ Δεκαπόλει</w:t>
      </w:r>
    </w:p>
    <w:p w:rsidR="00370055" w:rsidRPr="007B6F3C" w:rsidRDefault="00370055" w:rsidP="00370055">
      <w:pPr>
        <w:jc w:val="center"/>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ὅσα ἐποίησεν </w:t>
      </w:r>
      <w:r w:rsidRPr="007B6F3C">
        <w:rPr>
          <w:rFonts w:ascii="Times New Roman" w:hAnsi="Times New Roman" w:cs="Times New Roman"/>
          <w:b/>
          <w:sz w:val="24"/>
          <w:szCs w:val="24"/>
          <w:lang w:bidi="he-IL"/>
        </w:rPr>
        <w:t>αὐτῷ ὁ Ἰησοῦς</w:t>
      </w:r>
      <w:r w:rsidRPr="007B6F3C">
        <w:rPr>
          <w:rFonts w:ascii="Times New Roman" w:hAnsi="Times New Roman" w:cs="Times New Roman"/>
          <w:sz w:val="24"/>
          <w:szCs w:val="24"/>
          <w:lang w:bidi="he-IL"/>
        </w:rPr>
        <w:t xml:space="preserve">, </w:t>
      </w:r>
      <w:r w:rsidRPr="007B6F3C">
        <w:rPr>
          <w:rFonts w:ascii="Times New Roman" w:hAnsi="Times New Roman" w:cs="Times New Roman"/>
          <w:b/>
          <w:sz w:val="24"/>
          <w:szCs w:val="24"/>
          <w:lang w:bidi="he-IL"/>
        </w:rPr>
        <w:t>καὶ πάντες ἐθαύμαζον.</w:t>
      </w:r>
    </w:p>
    <w:p w:rsidR="00370055" w:rsidRPr="007B6F3C" w:rsidRDefault="00370055" w:rsidP="00370055">
      <w:pPr>
        <w:pStyle w:val="a3"/>
        <w:numPr>
          <w:ilvl w:val="0"/>
          <w:numId w:val="2"/>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Στον Επίλογο περιγράφονται </w:t>
      </w:r>
      <w:r w:rsidRPr="007B6F3C">
        <w:rPr>
          <w:rFonts w:ascii="Times New Roman" w:hAnsi="Times New Roman" w:cs="Times New Roman"/>
          <w:b/>
          <w:sz w:val="24"/>
          <w:szCs w:val="24"/>
          <w:lang w:bidi="he-IL"/>
        </w:rPr>
        <w:t>δύο ειδών αντιδράσεις</w:t>
      </w:r>
      <w:r w:rsidRPr="007B6F3C">
        <w:rPr>
          <w:rFonts w:ascii="Times New Roman" w:hAnsi="Times New Roman" w:cs="Times New Roman"/>
          <w:sz w:val="24"/>
          <w:szCs w:val="24"/>
          <w:lang w:bidi="he-IL"/>
        </w:rPr>
        <w:t xml:space="preserve">: στην πρώτη έχουμε πλήθος που διευρύνεται (καθώς οι βόσκοντες φέρνουν μαζί τους όσους βρίσκονται στους αγρούς και την πόλη) και υποκαθιστά την παρουσία των χοίρων. Αυτοί εξορκίζουν τον Κύριο μακριά τους καθώς φοβούνται. Στη δεύτερη έχουμε την κίνηση του Ιησού στο πλοίο και τον δαιμονισθέντα (τον δαιμονιζόμενο), ο οποίος ήδη στην α’ σκηνή παρουσιάζεται </w:t>
      </w:r>
      <w:r w:rsidRPr="007B6F3C">
        <w:rPr>
          <w:rFonts w:ascii="Times New Roman" w:hAnsi="Times New Roman" w:cs="Times New Roman"/>
          <w:i/>
          <w:sz w:val="24"/>
          <w:szCs w:val="24"/>
          <w:lang w:bidi="he-IL"/>
        </w:rPr>
        <w:t>καθήμενος, ιματισμένος και σωφρωνών</w:t>
      </w:r>
      <w:r w:rsidRPr="007B6F3C">
        <w:rPr>
          <w:rFonts w:ascii="Times New Roman" w:hAnsi="Times New Roman" w:cs="Times New Roman"/>
          <w:sz w:val="24"/>
          <w:szCs w:val="24"/>
          <w:lang w:bidi="he-IL"/>
        </w:rPr>
        <w:t xml:space="preserve">. Αυτός επιθυμεί να είναι συνέχεια με τον πνευματέμφορο Κύριο. Ουσιαστικά θέλει να εισέλθει στη βάρκα, όπου βρίσκονται οι ανενεργείς μαθητές για να ταξιδέψει στην άλλη όχθη. Στην πρώτη  υποενότητα ο Κύριος </w:t>
      </w:r>
      <w:r w:rsidRPr="007B6F3C">
        <w:rPr>
          <w:rFonts w:ascii="Times New Roman" w:hAnsi="Times New Roman" w:cs="Times New Roman"/>
          <w:sz w:val="24"/>
          <w:szCs w:val="24"/>
          <w:lang w:bidi="he-IL"/>
        </w:rPr>
        <w:lastRenderedPageBreak/>
        <w:t>δεν παρεμβαίνει με τον λόγο του όπως δεν ομιλεί και εκέινος που πριν έκραζε. Ως εναλλακτικοί κήρυκες λειτουργούν οι βόσκοντες, οι οποίοι χαρακτηρίζονται στο Α’ ως ιδόντες καθώς έχει προηγηθεί η</w:t>
      </w:r>
      <w:r w:rsidRPr="007B6F3C">
        <w:rPr>
          <w:rFonts w:ascii="Times New Roman" w:hAnsi="Times New Roman" w:cs="Times New Roman"/>
          <w:i/>
          <w:sz w:val="24"/>
          <w:szCs w:val="24"/>
          <w:lang w:bidi="he-IL"/>
        </w:rPr>
        <w:t xml:space="preserve"> θεωρία </w:t>
      </w:r>
      <w:r w:rsidRPr="007B6F3C">
        <w:rPr>
          <w:rFonts w:ascii="Times New Roman" w:hAnsi="Times New Roman" w:cs="Times New Roman"/>
          <w:sz w:val="24"/>
          <w:szCs w:val="24"/>
          <w:lang w:bidi="he-IL"/>
        </w:rPr>
        <w:t xml:space="preserve">του δαιμονιζομένου. Δεν προσκυνούν τον Κύριο αλλά τον «εξορκίζουν». Εκείνος υπακούει στον εξορκισμό των κατοίκων των Γεράσων. Απλώνεται φόβος στα Γερασά και θαυμασμός στη Δεκάπολη. </w:t>
      </w:r>
    </w:p>
    <w:p w:rsidR="00370055" w:rsidRPr="007B6F3C" w:rsidRDefault="00370055" w:rsidP="00370055">
      <w:pPr>
        <w:pStyle w:val="a3"/>
        <w:numPr>
          <w:ilvl w:val="0"/>
          <w:numId w:val="2"/>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Ενώ συνήθως ο θεραπευθείς προστάσσεται να κρατήσει το μεσσιανικό μυστικό, εν προκειμένω προσκλείται να κηρύξει και μάλιστα αρχικά στον οίκο του, τους δικούς του, οι οποίοι γνώριζαν καλύτερα από τον καθένα το πρόβλημα και είχαν εγκαταλείψει πλήρως τον συγγενή τους.</w:t>
      </w:r>
    </w:p>
    <w:p w:rsidR="00370055" w:rsidRPr="007B6F3C" w:rsidRDefault="00370055" w:rsidP="00370055">
      <w:pPr>
        <w:pStyle w:val="a3"/>
        <w:numPr>
          <w:ilvl w:val="0"/>
          <w:numId w:val="2"/>
        </w:numPr>
        <w:autoSpaceDE w:val="0"/>
        <w:autoSpaceDN w:val="0"/>
        <w:adjustRightInd w:val="0"/>
        <w:ind w:right="-2"/>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Ο Ιησούς ως Κύριος διατάσσει</w:t>
      </w:r>
      <w:r w:rsidRPr="007B6F3C">
        <w:rPr>
          <w:rFonts w:ascii="Times New Roman" w:hAnsi="Times New Roman" w:cs="Times New Roman"/>
          <w:i/>
          <w:sz w:val="24"/>
          <w:szCs w:val="24"/>
          <w:lang w:bidi="he-IL"/>
        </w:rPr>
        <w:t>:</w:t>
      </w:r>
      <w:r w:rsidRPr="007B6F3C">
        <w:rPr>
          <w:rFonts w:ascii="Times New Roman" w:hAnsi="Times New Roman" w:cs="Times New Roman"/>
          <w:b/>
          <w:i/>
          <w:sz w:val="24"/>
          <w:szCs w:val="24"/>
          <w:lang w:bidi="he-IL"/>
        </w:rPr>
        <w:t xml:space="preserve"> καὶ ἀπάγγειλον αὐτοῖς ὅσα ὁ Κύριός σοι (όχι Διδάσκαλος) πεποίηκεν καὶ ἠλέησέν σε</w:t>
      </w:r>
      <w:r w:rsidRPr="007B6F3C">
        <w:rPr>
          <w:rFonts w:ascii="Times New Roman" w:hAnsi="Times New Roman" w:cs="Times New Roman"/>
          <w:b/>
          <w:sz w:val="24"/>
          <w:szCs w:val="24"/>
          <w:lang w:bidi="he-IL"/>
        </w:rPr>
        <w:t xml:space="preserve">. </w:t>
      </w:r>
      <w:r w:rsidRPr="007B6F3C">
        <w:rPr>
          <w:rFonts w:ascii="Times New Roman" w:hAnsi="Times New Roman" w:cs="Times New Roman"/>
          <w:i/>
          <w:sz w:val="24"/>
          <w:szCs w:val="24"/>
          <w:lang w:bidi="he-IL"/>
        </w:rPr>
        <w:t xml:space="preserve">Καὶ ἀπῆλθεν καὶ ἤρξατο κηρύσσειν </w:t>
      </w:r>
      <w:r w:rsidRPr="007B6F3C">
        <w:rPr>
          <w:rFonts w:ascii="Times New Roman" w:hAnsi="Times New Roman" w:cs="Times New Roman"/>
          <w:b/>
          <w:i/>
          <w:sz w:val="24"/>
          <w:szCs w:val="24"/>
          <w:lang w:bidi="he-IL"/>
        </w:rPr>
        <w:t xml:space="preserve">ἐν τῇ Δεκαπόλει </w:t>
      </w:r>
      <w:r w:rsidRPr="007B6F3C">
        <w:rPr>
          <w:rFonts w:ascii="Times New Roman" w:hAnsi="Times New Roman" w:cs="Times New Roman"/>
          <w:i/>
          <w:sz w:val="24"/>
          <w:szCs w:val="24"/>
          <w:lang w:bidi="he-IL"/>
        </w:rPr>
        <w:t xml:space="preserve">ὅσα ἐποίησεν </w:t>
      </w:r>
      <w:r w:rsidRPr="007B6F3C">
        <w:rPr>
          <w:rFonts w:ascii="Times New Roman" w:hAnsi="Times New Roman" w:cs="Times New Roman"/>
          <w:b/>
          <w:i/>
          <w:sz w:val="24"/>
          <w:szCs w:val="24"/>
          <w:lang w:bidi="he-IL"/>
        </w:rPr>
        <w:t>αὐτῷ ὁ Ἰησοῦς</w:t>
      </w:r>
      <w:r w:rsidRPr="007B6F3C">
        <w:rPr>
          <w:rFonts w:ascii="Times New Roman" w:hAnsi="Times New Roman" w:cs="Times New Roman"/>
          <w:i/>
          <w:sz w:val="24"/>
          <w:szCs w:val="24"/>
          <w:lang w:bidi="he-IL"/>
        </w:rPr>
        <w:t xml:space="preserve">, </w:t>
      </w:r>
      <w:r w:rsidRPr="007B6F3C">
        <w:rPr>
          <w:rFonts w:ascii="Times New Roman" w:hAnsi="Times New Roman" w:cs="Times New Roman"/>
          <w:b/>
          <w:i/>
          <w:sz w:val="24"/>
          <w:szCs w:val="24"/>
          <w:lang w:bidi="he-IL"/>
        </w:rPr>
        <w:t>καὶ πάντες ἐθαύμαζον.</w:t>
      </w:r>
      <w:r w:rsidRPr="007B6F3C">
        <w:rPr>
          <w:rFonts w:ascii="Times New Roman" w:hAnsi="Times New Roman" w:cs="Times New Roman"/>
          <w:b/>
          <w:sz w:val="24"/>
          <w:szCs w:val="24"/>
          <w:lang w:bidi="he-IL"/>
        </w:rPr>
        <w:t xml:space="preserve"> </w:t>
      </w:r>
      <w:r w:rsidRPr="007B6F3C">
        <w:rPr>
          <w:rFonts w:ascii="Times New Roman" w:hAnsi="Times New Roman" w:cs="Times New Roman"/>
          <w:sz w:val="24"/>
          <w:szCs w:val="24"/>
          <w:lang w:bidi="he-IL"/>
        </w:rPr>
        <w:t>Από την περιοχή κατόπιν θα προέλθει μια ομάδα, η οποία θα του προσκομίσει για θεραπεία έναν μογιλάλο:</w:t>
      </w:r>
      <w:r w:rsidRPr="007B6F3C">
        <w:rPr>
          <w:rFonts w:ascii="Times New Roman" w:hAnsi="Times New Roman" w:cs="Times New Roman"/>
          <w:sz w:val="24"/>
          <w:szCs w:val="24"/>
          <w:lang w:val="en-US" w:bidi="he-IL"/>
        </w:rPr>
        <w:t> </w:t>
      </w:r>
      <w:r w:rsidRPr="007B6F3C">
        <w:rPr>
          <w:rFonts w:ascii="Times New Roman" w:hAnsi="Times New Roman" w:cs="Times New Roman"/>
          <w:i/>
          <w:sz w:val="24"/>
          <w:szCs w:val="24"/>
          <w:lang w:bidi="he-IL"/>
        </w:rPr>
        <w:t xml:space="preserve">Καὶ πάλιν ἐξελθὼν ἐκ τῶν ὁρίων Τύρου ἦλθεν διὰ Σιδῶνος εἰς τὴν θάλασσαν τῆς Γαλιλαίας </w:t>
      </w:r>
      <w:r w:rsidRPr="007B6F3C">
        <w:rPr>
          <w:rFonts w:ascii="Times New Roman" w:hAnsi="Times New Roman" w:cs="Times New Roman"/>
          <w:b/>
          <w:i/>
          <w:sz w:val="24"/>
          <w:szCs w:val="24"/>
          <w:lang w:bidi="he-IL"/>
        </w:rPr>
        <w:t>ἀνὰ μέσον τῶν ὁρίων Δεκαπόλεως</w:t>
      </w:r>
      <w:r w:rsidRPr="007B6F3C">
        <w:rPr>
          <w:rFonts w:ascii="Times New Roman" w:hAnsi="Times New Roman" w:cs="Times New Roman"/>
          <w:i/>
          <w:sz w:val="24"/>
          <w:szCs w:val="24"/>
          <w:lang w:bidi="he-IL"/>
        </w:rPr>
        <w:t xml:space="preserve">. </w:t>
      </w:r>
      <w:r w:rsidRPr="007B6F3C">
        <w:rPr>
          <w:rFonts w:ascii="Times New Roman" w:hAnsi="Times New Roman" w:cs="Times New Roman"/>
          <w:i/>
          <w:sz w:val="24"/>
          <w:szCs w:val="24"/>
          <w:vertAlign w:val="superscript"/>
          <w:lang w:bidi="he-IL"/>
        </w:rPr>
        <w:t xml:space="preserve">32 </w:t>
      </w:r>
      <w:r w:rsidRPr="007B6F3C">
        <w:rPr>
          <w:rFonts w:ascii="Times New Roman" w:hAnsi="Times New Roman" w:cs="Times New Roman"/>
          <w:i/>
          <w:sz w:val="24"/>
          <w:szCs w:val="24"/>
          <w:lang w:bidi="he-IL"/>
        </w:rPr>
        <w:t xml:space="preserve">Καὶ φέρουσιν αὐτῷ </w:t>
      </w:r>
      <w:r w:rsidRPr="007B6F3C">
        <w:rPr>
          <w:rFonts w:ascii="Times New Roman" w:hAnsi="Times New Roman" w:cs="Times New Roman"/>
          <w:b/>
          <w:i/>
          <w:sz w:val="24"/>
          <w:szCs w:val="24"/>
          <w:lang w:bidi="he-IL"/>
        </w:rPr>
        <w:t>κωφὸν καὶ μογιλάλον</w:t>
      </w:r>
      <w:r w:rsidRPr="007B6F3C">
        <w:rPr>
          <w:rFonts w:ascii="Times New Roman" w:hAnsi="Times New Roman" w:cs="Times New Roman"/>
          <w:i/>
          <w:sz w:val="24"/>
          <w:szCs w:val="24"/>
          <w:lang w:bidi="he-IL"/>
        </w:rPr>
        <w:t xml:space="preserve"> καὶ παρακαλοῦσιν αὐτὸν ἵνα ἐπιθῇ αὐτῷ τὴν χεῖρα. </w:t>
      </w:r>
      <w:r w:rsidRPr="007B6F3C">
        <w:rPr>
          <w:rFonts w:ascii="Times New Roman" w:hAnsi="Times New Roman" w:cs="Times New Roman"/>
          <w:i/>
          <w:sz w:val="24"/>
          <w:szCs w:val="24"/>
          <w:vertAlign w:val="superscript"/>
          <w:lang w:bidi="he-IL"/>
        </w:rPr>
        <w:t>33</w:t>
      </w:r>
      <w:r w:rsidRPr="007B6F3C">
        <w:rPr>
          <w:rFonts w:ascii="Times New Roman" w:hAnsi="Times New Roman" w:cs="Times New Roman"/>
          <w:i/>
          <w:sz w:val="24"/>
          <w:szCs w:val="24"/>
          <w:lang w:bidi="he-IL"/>
        </w:rPr>
        <w:t xml:space="preserve">καὶ ἀπολαβόμενος αὐτὸν ἀπὸ τοῦ ὄχλου κατ᾽ ἰδίαν ἔβαλεν τοὺς δακτύλους αὐτοῦ εἰς τὰ ὦτα αὐτοῦ </w:t>
      </w:r>
      <w:r w:rsidRPr="007B6F3C">
        <w:rPr>
          <w:rFonts w:ascii="Times New Roman" w:hAnsi="Times New Roman" w:cs="Times New Roman"/>
          <w:b/>
          <w:i/>
          <w:sz w:val="24"/>
          <w:szCs w:val="24"/>
          <w:lang w:bidi="he-IL"/>
        </w:rPr>
        <w:t>καὶ πτύσας ἥψατο τῆς γλώσσης αὐτοῦ</w:t>
      </w:r>
      <w:r w:rsidRPr="007B6F3C">
        <w:rPr>
          <w:rFonts w:ascii="Times New Roman" w:hAnsi="Times New Roman" w:cs="Times New Roman"/>
          <w:i/>
          <w:sz w:val="24"/>
          <w:szCs w:val="24"/>
          <w:lang w:bidi="he-IL"/>
        </w:rPr>
        <w:t>,</w:t>
      </w:r>
      <w:r w:rsidRPr="007B6F3C">
        <w:rPr>
          <w:rFonts w:ascii="Times New Roman" w:hAnsi="Times New Roman" w:cs="Times New Roman"/>
          <w:i/>
          <w:sz w:val="24"/>
          <w:szCs w:val="24"/>
          <w:vertAlign w:val="superscript"/>
          <w:lang w:bidi="he-IL"/>
        </w:rPr>
        <w:t>34</w:t>
      </w:r>
      <w:r w:rsidRPr="007B6F3C">
        <w:rPr>
          <w:rFonts w:ascii="Times New Roman" w:hAnsi="Times New Roman" w:cs="Times New Roman"/>
          <w:i/>
          <w:sz w:val="24"/>
          <w:szCs w:val="24"/>
          <w:lang w:bidi="he-IL"/>
        </w:rPr>
        <w:t>καὶ ἀναβλέψας εἰς τὸν οὐρανὸν ἐστέναξεν καὶ λέγει αὐτῷ</w:t>
      </w:r>
      <w:r w:rsidRPr="007B6F3C">
        <w:rPr>
          <w:rFonts w:ascii="Times New Roman" w:hAnsi="Times New Roman" w:cs="Times New Roman"/>
          <w:sz w:val="24"/>
          <w:szCs w:val="24"/>
          <w:lang w:bidi="he-IL"/>
        </w:rPr>
        <w:t xml:space="preserve">· </w:t>
      </w:r>
      <w:r w:rsidRPr="007B6F3C">
        <w:rPr>
          <w:rFonts w:ascii="Times New Roman" w:hAnsi="Times New Roman" w:cs="Times New Roman"/>
          <w:i/>
          <w:sz w:val="24"/>
          <w:szCs w:val="24"/>
          <w:lang w:bidi="he-IL"/>
        </w:rPr>
        <w:t>Εφφαθα, ὅ ἐστιν διανοίχθητι</w:t>
      </w:r>
      <w:r w:rsidRPr="007B6F3C">
        <w:rPr>
          <w:rFonts w:ascii="Times New Roman" w:hAnsi="Times New Roman" w:cs="Times New Roman"/>
          <w:sz w:val="24"/>
          <w:szCs w:val="24"/>
          <w:lang w:bidi="he-IL"/>
        </w:rPr>
        <w:t xml:space="preserve">. </w:t>
      </w:r>
      <w:r w:rsidRPr="007B6F3C">
        <w:rPr>
          <w:rFonts w:ascii="Times New Roman" w:hAnsi="Times New Roman" w:cs="Times New Roman"/>
          <w:i/>
          <w:sz w:val="24"/>
          <w:szCs w:val="24"/>
          <w:vertAlign w:val="superscript"/>
          <w:lang w:bidi="he-IL"/>
        </w:rPr>
        <w:t xml:space="preserve">35 </w:t>
      </w:r>
      <w:r w:rsidRPr="007B6F3C">
        <w:rPr>
          <w:rFonts w:ascii="Times New Roman" w:hAnsi="Times New Roman" w:cs="Times New Roman"/>
          <w:i/>
          <w:sz w:val="24"/>
          <w:szCs w:val="24"/>
          <w:lang w:bidi="he-IL"/>
        </w:rPr>
        <w:t xml:space="preserve">καὶ [εὐθέως] ἠνοίγησαν αὐτοῦ αἱ ἀκοαί, καὶ ἐλύθη ὁ δεσμὸς τῆς γλώσσης αὐτοῦ καὶ ἐλάλει ὀρθῶς. </w:t>
      </w:r>
      <w:r w:rsidRPr="007B6F3C">
        <w:rPr>
          <w:rFonts w:ascii="Times New Roman" w:hAnsi="Times New Roman" w:cs="Times New Roman"/>
          <w:i/>
          <w:sz w:val="24"/>
          <w:szCs w:val="24"/>
          <w:vertAlign w:val="superscript"/>
          <w:lang w:bidi="he-IL"/>
        </w:rPr>
        <w:t xml:space="preserve">36 </w:t>
      </w:r>
      <w:r w:rsidRPr="007B6F3C">
        <w:rPr>
          <w:rFonts w:ascii="Times New Roman" w:hAnsi="Times New Roman" w:cs="Times New Roman"/>
          <w:i/>
          <w:sz w:val="24"/>
          <w:szCs w:val="24"/>
          <w:lang w:bidi="he-IL"/>
        </w:rPr>
        <w:t xml:space="preserve">καὶ διεστείλατο αὐτοῖς ἵνα μηδενὶ λέγωσιν· ὅσον δὲ αὐτοῖς διεστέλλετο, αὐτοὶ μᾶλλον περισσότερον ἐκήρυσσον. </w:t>
      </w:r>
      <w:r w:rsidRPr="007B6F3C">
        <w:rPr>
          <w:rFonts w:ascii="Times New Roman" w:hAnsi="Times New Roman" w:cs="Times New Roman"/>
          <w:i/>
          <w:sz w:val="24"/>
          <w:szCs w:val="24"/>
          <w:vertAlign w:val="superscript"/>
          <w:lang w:bidi="he-IL"/>
        </w:rPr>
        <w:t>37</w:t>
      </w:r>
      <w:r w:rsidRPr="007B6F3C">
        <w:rPr>
          <w:rFonts w:ascii="Times New Roman" w:hAnsi="Times New Roman" w:cs="Times New Roman"/>
          <w:i/>
          <w:sz w:val="24"/>
          <w:szCs w:val="24"/>
          <w:lang w:bidi="he-IL"/>
        </w:rPr>
        <w:t>καὶ ὑπερπερισσῶς ἐξεπλήσσοντο λέγοντες· καλῶς πάντα πεποίηκεν, καὶ τοὺς κωφοὺς ποιεῖ ἀκούειν καὶ [τοὺς] ἀλάλους λαλεῖν</w:t>
      </w:r>
      <w:r w:rsidRPr="007B6F3C">
        <w:rPr>
          <w:rFonts w:ascii="Times New Roman" w:hAnsi="Times New Roman" w:cs="Times New Roman"/>
          <w:sz w:val="24"/>
          <w:szCs w:val="24"/>
          <w:lang w:bidi="he-IL"/>
        </w:rPr>
        <w:t xml:space="preserve"> (πρβλ.</w:t>
      </w:r>
      <w:r w:rsidRPr="007B6F3C">
        <w:rPr>
          <w:rFonts w:ascii="Times New Roman" w:hAnsi="Times New Roman" w:cs="Times New Roman"/>
          <w:b/>
          <w:sz w:val="24"/>
          <w:szCs w:val="24"/>
          <w:lang w:bidi="he-IL"/>
        </w:rPr>
        <w:t xml:space="preserve"> </w:t>
      </w:r>
      <w:r w:rsidRPr="007B6F3C">
        <w:rPr>
          <w:rFonts w:ascii="Times New Roman" w:hAnsi="Times New Roman" w:cs="Times New Roman"/>
          <w:sz w:val="24"/>
          <w:szCs w:val="24"/>
          <w:lang w:bidi="he-IL"/>
        </w:rPr>
        <w:t>7, 31-37). Ακολουθεί η τροφοδοσία των 4.000</w:t>
      </w:r>
    </w:p>
    <w:p w:rsidR="00370055" w:rsidRPr="007B6F3C" w:rsidRDefault="00370055" w:rsidP="00370055">
      <w:pPr>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w:t>
      </w:r>
      <w:r w:rsidRPr="007B6F3C">
        <w:rPr>
          <w:rFonts w:ascii="Times New Roman" w:hAnsi="Times New Roman" w:cs="Times New Roman"/>
          <w:w w:val="103"/>
          <w:sz w:val="24"/>
          <w:szCs w:val="24"/>
        </w:rPr>
        <w:t xml:space="preserve">Συνεπώς εναλλακτικά θα μπορούσε να τοποθετηθεί στην περικοπή ο τίτλος  </w:t>
      </w:r>
      <w:r w:rsidRPr="007B6F3C">
        <w:rPr>
          <w:rFonts w:ascii="Times New Roman" w:hAnsi="Times New Roman" w:cs="Times New Roman"/>
          <w:sz w:val="24"/>
          <w:szCs w:val="24"/>
          <w:lang w:bidi="he-IL"/>
        </w:rPr>
        <w:t>«Μία πρόγευση της εκ νεκρών ανάστασης»</w:t>
      </w:r>
      <w:r w:rsidRPr="007B6F3C">
        <w:rPr>
          <w:rFonts w:ascii="Times New Roman" w:hAnsi="Times New Roman" w:cs="Times New Roman"/>
          <w:w w:val="103"/>
          <w:sz w:val="24"/>
          <w:szCs w:val="24"/>
        </w:rPr>
        <w:t xml:space="preserve"> ἠ/και </w:t>
      </w:r>
      <w:r w:rsidRPr="007B6F3C">
        <w:rPr>
          <w:rFonts w:ascii="Times New Roman" w:hAnsi="Times New Roman" w:cs="Times New Roman"/>
          <w:sz w:val="24"/>
          <w:szCs w:val="24"/>
          <w:lang w:bidi="he-IL"/>
        </w:rPr>
        <w:t>«</w:t>
      </w:r>
      <w:r w:rsidRPr="007B6F3C">
        <w:rPr>
          <w:rFonts w:ascii="Times New Roman" w:hAnsi="Times New Roman" w:cs="Times New Roman"/>
          <w:b/>
          <w:sz w:val="24"/>
          <w:szCs w:val="24"/>
          <w:lang w:bidi="he-IL"/>
        </w:rPr>
        <w:t>Εναλλακτική κλήση σε μαθητεία» (πρβλ. την περίπτωση της Μαγδαληνής που απελευθερώθηκε σύμφωνα με το Λκ. 8 από επτά δαιμόνια).</w:t>
      </w:r>
    </w:p>
    <w:p w:rsidR="00370055" w:rsidRPr="007B6F3C" w:rsidRDefault="00370055" w:rsidP="009B36F7">
      <w:pPr>
        <w:pStyle w:val="3"/>
        <w:rPr>
          <w:rFonts w:ascii="Times New Roman" w:hAnsi="Times New Roman" w:cs="Times New Roman"/>
        </w:rPr>
      </w:pPr>
      <w:r w:rsidRPr="007B6F3C">
        <w:rPr>
          <w:rFonts w:ascii="Times New Roman" w:hAnsi="Times New Roman" w:cs="Times New Roman"/>
          <w:lang w:bidi="he-IL"/>
        </w:rPr>
        <w:t>ΕΠΙΜΕΤΡΟ</w:t>
      </w:r>
      <w:r w:rsidRPr="007B6F3C">
        <w:rPr>
          <w:rStyle w:val="a5"/>
          <w:rFonts w:ascii="Times New Roman" w:hAnsi="Times New Roman" w:cs="Times New Roman"/>
          <w:bCs w:val="0"/>
          <w:lang w:bidi="he-IL"/>
        </w:rPr>
        <w:footnoteReference w:id="26"/>
      </w:r>
      <w:r w:rsidRPr="007B6F3C">
        <w:rPr>
          <w:rFonts w:ascii="Times New Roman" w:hAnsi="Times New Roman" w:cs="Times New Roman"/>
          <w:lang w:bidi="he-IL"/>
        </w:rPr>
        <w:t xml:space="preserve">: </w:t>
      </w:r>
      <w:r w:rsidR="00E770BD" w:rsidRPr="007B6F3C">
        <w:rPr>
          <w:rFonts w:ascii="Times New Roman" w:hAnsi="Times New Roman" w:cs="Times New Roman"/>
          <w:lang w:bidi="he-IL"/>
        </w:rPr>
        <w:t>ΣΥΓΚΡΙΣΗ ΜΕ ΑΛΛΟΥΣ ΕΞΟΡΚΙΣΜΟΥΣ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0"/>
        <w:gridCol w:w="2697"/>
        <w:gridCol w:w="2768"/>
        <w:gridCol w:w="2125"/>
      </w:tblGrid>
      <w:tr w:rsidR="00370055" w:rsidRPr="007B6F3C" w:rsidTr="00A02C5D">
        <w:tc>
          <w:tcPr>
            <w:tcW w:w="2774" w:type="dxa"/>
          </w:tcPr>
          <w:p w:rsidR="00370055" w:rsidRPr="007B6F3C" w:rsidRDefault="00370055" w:rsidP="00A02C5D">
            <w:pPr>
              <w:autoSpaceDE w:val="0"/>
              <w:autoSpaceDN w:val="0"/>
              <w:adjustRightInd w:val="0"/>
              <w:jc w:val="both"/>
              <w:rPr>
                <w:rFonts w:ascii="Times New Roman" w:hAnsi="Times New Roman" w:cs="Times New Roman"/>
                <w:b/>
                <w:bCs/>
                <w:sz w:val="24"/>
                <w:szCs w:val="24"/>
                <w:lang w:bidi="he-IL"/>
              </w:rPr>
            </w:pPr>
            <w:r w:rsidRPr="007B6F3C">
              <w:rPr>
                <w:rFonts w:ascii="Times New Roman" w:hAnsi="Times New Roman" w:cs="Times New Roman"/>
                <w:b/>
                <w:bCs/>
                <w:sz w:val="24"/>
                <w:szCs w:val="24"/>
                <w:lang w:bidi="he-IL"/>
              </w:rPr>
              <w:t xml:space="preserve">Β εξορκισμός Γαδαρηνών </w:t>
            </w:r>
          </w:p>
        </w:tc>
        <w:tc>
          <w:tcPr>
            <w:tcW w:w="2780" w:type="dxa"/>
          </w:tcPr>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Α ΕΞΟΡΚΙΣΜΟΣ ΚΑΠΕΡΝΑΟΥΜ</w:t>
            </w:r>
          </w:p>
          <w:p w:rsidR="00E770BD" w:rsidRPr="007B6F3C" w:rsidRDefault="00E770BD"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ΚΕΦΑΛΑΙΟ 1</w:t>
            </w:r>
          </w:p>
        </w:tc>
        <w:tc>
          <w:tcPr>
            <w:tcW w:w="2849" w:type="dxa"/>
          </w:tcPr>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 xml:space="preserve">Γ ΕΞΟΡΚΙΣΜΟΣ ΚΑΙΣΑΡΕΙΑ </w:t>
            </w:r>
          </w:p>
          <w:p w:rsidR="00E770BD" w:rsidRPr="007B6F3C" w:rsidRDefault="00E770BD"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ΚΕΦΑΛΑΙΟ 9</w:t>
            </w:r>
          </w:p>
        </w:tc>
        <w:tc>
          <w:tcPr>
            <w:tcW w:w="2161" w:type="dxa"/>
          </w:tcPr>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E770BD" w:rsidRPr="007B6F3C" w:rsidRDefault="00E770BD"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ΠΑΡΑΤΗΡΗΣΕΙΣ</w:t>
            </w:r>
          </w:p>
        </w:tc>
      </w:tr>
      <w:tr w:rsidR="00370055" w:rsidRPr="007B6F3C" w:rsidTr="00A02C5D">
        <w:tc>
          <w:tcPr>
            <w:tcW w:w="2774" w:type="dxa"/>
          </w:tcPr>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b/>
                <w:bCs/>
                <w:sz w:val="24"/>
                <w:szCs w:val="24"/>
                <w:lang w:bidi="he-IL"/>
              </w:rPr>
              <w:t>5:1</w:t>
            </w:r>
            <w:r w:rsidRPr="007B6F3C">
              <w:rPr>
                <w:rFonts w:ascii="Times New Roman" w:hAnsi="Times New Roman" w:cs="Times New Roman"/>
                <w:sz w:val="24"/>
                <w:szCs w:val="24"/>
                <w:lang w:bidi="he-IL"/>
              </w:rPr>
              <w:t xml:space="preserve"> Καὶ ἦλθον εἰς τὸ πέραν τῆς θαλάσσης εἰς τὴν χώραν τῶν Γερασηνῶν.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2</w:t>
            </w:r>
            <w:r w:rsidRPr="007B6F3C">
              <w:rPr>
                <w:rFonts w:ascii="Times New Roman" w:hAnsi="Times New Roman" w:cs="Times New Roman"/>
                <w:sz w:val="24"/>
                <w:szCs w:val="24"/>
                <w:lang w:bidi="he-IL"/>
              </w:rPr>
              <w:t xml:space="preserve">Καὶ ἐξελθόντος αὐτοῦ ἐκ τοῦ πλοίου εὐθὺς ὑπήντησεν αὐτῷ ἐκ τῶν μνημείων </w:t>
            </w:r>
            <w:r w:rsidRPr="007B6F3C">
              <w:rPr>
                <w:rFonts w:ascii="Times New Roman" w:hAnsi="Times New Roman" w:cs="Times New Roman"/>
                <w:b/>
                <w:sz w:val="24"/>
                <w:szCs w:val="24"/>
                <w:lang w:bidi="he-IL"/>
              </w:rPr>
              <w:t>ἄνθρωπος ἐν πνεύματι ἀκαθάρτῳ</w:t>
            </w:r>
            <w:r w:rsidRPr="007B6F3C">
              <w:rPr>
                <w:rFonts w:ascii="Times New Roman" w:hAnsi="Times New Roman" w:cs="Times New Roman"/>
                <w:sz w:val="24"/>
                <w:szCs w:val="24"/>
                <w:lang w:bidi="he-IL"/>
              </w:rPr>
              <w:t>,</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3</w:t>
            </w:r>
            <w:r w:rsidRPr="007B6F3C">
              <w:rPr>
                <w:rFonts w:ascii="Times New Roman" w:hAnsi="Times New Roman" w:cs="Times New Roman"/>
                <w:sz w:val="24"/>
                <w:szCs w:val="24"/>
                <w:lang w:bidi="he-IL"/>
              </w:rPr>
              <w:t>ὃς τὴν κατοίκησιν εἶχεν ἐν τοῖς μνήμασιν, καὶ οὐδὲ ἁλύσει οὐκέτι οὐδεὶς ἐδύνατο αὐτὸν δῆσαι</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4 </w:t>
            </w:r>
            <w:r w:rsidRPr="007B6F3C">
              <w:rPr>
                <w:rFonts w:ascii="Times New Roman" w:hAnsi="Times New Roman" w:cs="Times New Roman"/>
                <w:sz w:val="24"/>
                <w:szCs w:val="24"/>
                <w:lang w:bidi="he-IL"/>
              </w:rPr>
              <w:t xml:space="preserve"> διὰ τὸ αὐτὸν πολλάκις πέδαις καὶ ἁλύσεσιν δεδέσθαι καὶ διεσπάσθαι ὑπ᾽ αὐτοῦ τὰς ἁλύσεις καὶ τὰς πέδας συντετρῖφθαι, καὶ οὐδεὶς ἴσχυεν αὐτὸν δαμάσαι·</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5</w:t>
            </w:r>
            <w:r w:rsidRPr="007B6F3C">
              <w:rPr>
                <w:rFonts w:ascii="Times New Roman" w:hAnsi="Times New Roman" w:cs="Times New Roman"/>
                <w:sz w:val="24"/>
                <w:szCs w:val="24"/>
                <w:lang w:bidi="he-IL"/>
              </w:rPr>
              <w:t>καὶ διὰ παντὸς νυκτὸς καὶ ἡμέρας ἐν τοῖς μνήμασιν καὶ ἐν τοῖς ὄρεσιν ἦν κράζων καὶ κατακόπτων ἑαυτὸν λίθοις.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6</w:t>
            </w:r>
            <w:r w:rsidRPr="007B6F3C">
              <w:rPr>
                <w:rFonts w:ascii="Times New Roman" w:hAnsi="Times New Roman" w:cs="Times New Roman"/>
                <w:sz w:val="24"/>
                <w:szCs w:val="24"/>
                <w:lang w:bidi="he-IL"/>
              </w:rPr>
              <w:t>καὶ ἰδὼν τὸν Ἰησοῦν ἀπὸ μακρόθεν ἔδραμεν καὶ προσεκύνησεν αὐτῷ</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b/>
                <w:i/>
                <w:sz w:val="24"/>
                <w:szCs w:val="24"/>
                <w:lang w:bidi="he-IL"/>
              </w:rPr>
            </w:pPr>
            <w:r w:rsidRPr="007B6F3C">
              <w:rPr>
                <w:rFonts w:ascii="Times New Roman" w:hAnsi="Times New Roman" w:cs="Times New Roman"/>
                <w:sz w:val="24"/>
                <w:szCs w:val="24"/>
                <w:vertAlign w:val="superscript"/>
                <w:lang w:bidi="he-IL"/>
              </w:rPr>
              <w:t>7</w:t>
            </w:r>
            <w:r w:rsidRPr="007B6F3C">
              <w:rPr>
                <w:rFonts w:ascii="Times New Roman" w:hAnsi="Times New Roman" w:cs="Times New Roman"/>
                <w:sz w:val="24"/>
                <w:szCs w:val="24"/>
                <w:lang w:bidi="he-IL"/>
              </w:rPr>
              <w:t xml:space="preserve">Καὶ κράξας φωνῇ μεγάλῃ λέγει· </w:t>
            </w:r>
            <w:r w:rsidRPr="007B6F3C">
              <w:rPr>
                <w:rFonts w:ascii="Times New Roman" w:hAnsi="Times New Roman" w:cs="Times New Roman"/>
                <w:b/>
                <w:i/>
                <w:caps/>
                <w:sz w:val="24"/>
                <w:szCs w:val="24"/>
                <w:lang w:bidi="he-IL"/>
              </w:rPr>
              <w:t>τ</w:t>
            </w:r>
            <w:r w:rsidRPr="007B6F3C">
              <w:rPr>
                <w:rFonts w:ascii="Times New Roman" w:hAnsi="Times New Roman" w:cs="Times New Roman"/>
                <w:b/>
                <w:i/>
                <w:sz w:val="24"/>
                <w:szCs w:val="24"/>
                <w:lang w:bidi="he-IL"/>
              </w:rPr>
              <w:t xml:space="preserve">ί ἐμοὶ καὶ σοί, Ἰησοῦ </w:t>
            </w:r>
            <w:r w:rsidRPr="007B6F3C">
              <w:rPr>
                <w:rFonts w:ascii="Times New Roman" w:hAnsi="Times New Roman" w:cs="Times New Roman"/>
                <w:b/>
                <w:i/>
                <w:caps/>
                <w:sz w:val="24"/>
                <w:szCs w:val="24"/>
                <w:lang w:bidi="he-IL"/>
              </w:rPr>
              <w:t>υ</w:t>
            </w:r>
            <w:r w:rsidRPr="007B6F3C">
              <w:rPr>
                <w:rFonts w:ascii="Times New Roman" w:hAnsi="Times New Roman" w:cs="Times New Roman"/>
                <w:b/>
                <w:i/>
                <w:sz w:val="24"/>
                <w:szCs w:val="24"/>
                <w:lang w:bidi="he-IL"/>
              </w:rPr>
              <w:t>ἱὲ τοῦ θεοῦ τοῦ ὑψίστου; ὁρκίζω σε τὸν θεόν, μή με βασανίσῃς.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vertAlign w:val="superscript"/>
                <w:lang w:bidi="he-IL"/>
              </w:rPr>
              <w:t>8</w:t>
            </w:r>
            <w:r w:rsidRPr="007B6F3C">
              <w:rPr>
                <w:rFonts w:ascii="Times New Roman" w:hAnsi="Times New Roman" w:cs="Times New Roman"/>
                <w:sz w:val="24"/>
                <w:szCs w:val="24"/>
                <w:lang w:bidi="he-IL"/>
              </w:rPr>
              <w:t xml:space="preserve">Ἔλεγεν γὰρ αὐτῷ· </w:t>
            </w:r>
            <w:r w:rsidRPr="007B6F3C">
              <w:rPr>
                <w:rFonts w:ascii="Times New Roman" w:hAnsi="Times New Roman" w:cs="Times New Roman"/>
                <w:b/>
                <w:i/>
                <w:sz w:val="24"/>
                <w:szCs w:val="24"/>
                <w:lang w:bidi="he-IL"/>
              </w:rPr>
              <w:t>Ἔξελθε τὸ πνεῦμα τὸ ἀκάθαρτον ἐκ τοῦ ἀνθρώπου</w:t>
            </w:r>
            <w:r w:rsidRPr="007B6F3C">
              <w:rPr>
                <w:rFonts w:ascii="Times New Roman" w:hAnsi="Times New Roman" w:cs="Times New Roman"/>
                <w:b/>
                <w:sz w:val="24"/>
                <w:szCs w:val="24"/>
                <w:lang w:bidi="he-IL"/>
              </w:rPr>
              <w:t>.</w:t>
            </w: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vertAlign w:val="superscript"/>
                <w:lang w:bidi="he-IL"/>
              </w:rPr>
              <w:t>9</w:t>
            </w:r>
            <w:r w:rsidRPr="007B6F3C">
              <w:rPr>
                <w:rFonts w:ascii="Times New Roman" w:hAnsi="Times New Roman" w:cs="Times New Roman"/>
                <w:sz w:val="24"/>
                <w:szCs w:val="24"/>
                <w:lang w:bidi="he-IL"/>
              </w:rPr>
              <w:t xml:space="preserve">Καὶ ἐπηρώτα αὐτόν· </w:t>
            </w:r>
            <w:r w:rsidRPr="007B6F3C">
              <w:rPr>
                <w:rFonts w:ascii="Times New Roman" w:hAnsi="Times New Roman" w:cs="Times New Roman"/>
                <w:b/>
                <w:i/>
                <w:sz w:val="24"/>
                <w:szCs w:val="24"/>
                <w:lang w:bidi="he-IL"/>
              </w:rPr>
              <w:t>τί ὄνομά σοι;</w:t>
            </w:r>
            <w:r w:rsidRPr="007B6F3C">
              <w:rPr>
                <w:rFonts w:ascii="Times New Roman" w:hAnsi="Times New Roman" w:cs="Times New Roman"/>
                <w:sz w:val="24"/>
                <w:szCs w:val="24"/>
                <w:lang w:bidi="he-IL"/>
              </w:rPr>
              <w:t xml:space="preserve"> καὶ λέγει αὐτῷ· λεγιὼν ὄνομά μοι, ὅτι πολλοί ἐσμεν.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10 </w:t>
            </w:r>
            <w:r w:rsidRPr="007B6F3C">
              <w:rPr>
                <w:rFonts w:ascii="Times New Roman" w:hAnsi="Times New Roman" w:cs="Times New Roman"/>
                <w:sz w:val="24"/>
                <w:szCs w:val="24"/>
                <w:lang w:bidi="he-IL"/>
              </w:rPr>
              <w:t xml:space="preserve"> καὶ παρεκάλει αὐτὸν πολλὰ ἵνα μὴ αὐτὰ ἀποστείλῃ ἔξω τῆς χώρας.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11 </w:t>
            </w:r>
            <w:r w:rsidRPr="007B6F3C">
              <w:rPr>
                <w:rFonts w:ascii="Times New Roman" w:hAnsi="Times New Roman" w:cs="Times New Roman"/>
                <w:sz w:val="24"/>
                <w:szCs w:val="24"/>
                <w:lang w:bidi="he-IL"/>
              </w:rPr>
              <w:t xml:space="preserve"> ἦν δὲ ἐκεῖ πρὸς τῷ ὄρει ἀγέλη χοίρων </w:t>
            </w:r>
            <w:r w:rsidRPr="007B6F3C">
              <w:rPr>
                <w:rFonts w:ascii="Times New Roman" w:hAnsi="Times New Roman" w:cs="Times New Roman"/>
                <w:sz w:val="24"/>
                <w:szCs w:val="24"/>
                <w:lang w:bidi="he-IL"/>
              </w:rPr>
              <w:lastRenderedPageBreak/>
              <w:t>μεγάλη βοσκομένη·</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12 </w:t>
            </w:r>
            <w:r w:rsidRPr="007B6F3C">
              <w:rPr>
                <w:rFonts w:ascii="Times New Roman" w:hAnsi="Times New Roman" w:cs="Times New Roman"/>
                <w:sz w:val="24"/>
                <w:szCs w:val="24"/>
                <w:lang w:bidi="he-IL"/>
              </w:rPr>
              <w:t xml:space="preserve"> καὶ παρεκάλεσαν αὐτὸν λέγοντες· πέμψον ἡμᾶς εἰς τοὺς χοίρους, ἵνα εἰς αὐτοὺς εἰσέλθωμεν.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13 </w:t>
            </w:r>
            <w:r w:rsidRPr="007B6F3C">
              <w:rPr>
                <w:rFonts w:ascii="Times New Roman" w:hAnsi="Times New Roman" w:cs="Times New Roman"/>
                <w:sz w:val="24"/>
                <w:szCs w:val="24"/>
                <w:lang w:bidi="he-IL"/>
              </w:rPr>
              <w:t xml:space="preserve"> καὶ ἐπέτρεψεν αὐτοῖς. καὶ ἐξελθόντα τὰ πνεύματα τὰ ἀκάθαρτα εἰσῆλθον εἰς τοὺς χοίρους, καὶ ὥρμησεν ἡ ἀγέλη κατὰ τοῦ κρημνοῦ εἰς τὴν θάλασσαν, ὡς δισχίλιοι, καὶ ἐπνίγοντο ἐν τῇ θαλάσσῃ.</w:t>
            </w:r>
          </w:p>
          <w:p w:rsidR="00370055" w:rsidRPr="007B6F3C" w:rsidRDefault="00370055" w:rsidP="00A02C5D">
            <w:pPr>
              <w:jc w:val="both"/>
              <w:rPr>
                <w:rFonts w:ascii="Times New Roman" w:eastAsiaTheme="majorEastAsia" w:hAnsi="Times New Roman" w:cs="Times New Roman"/>
                <w:b/>
                <w:bCs/>
                <w:caps/>
                <w:color w:val="4F81BD" w:themeColor="accent1"/>
                <w:sz w:val="24"/>
                <w:szCs w:val="24"/>
              </w:rPr>
            </w:pPr>
          </w:p>
        </w:tc>
        <w:tc>
          <w:tcPr>
            <w:tcW w:w="2780" w:type="dxa"/>
          </w:tcPr>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lastRenderedPageBreak/>
              <w:t>21</w:t>
            </w:r>
            <w:r w:rsidRPr="007B6F3C">
              <w:rPr>
                <w:rFonts w:ascii="Times New Roman" w:hAnsi="Times New Roman" w:cs="Times New Roman"/>
                <w:sz w:val="24"/>
                <w:szCs w:val="24"/>
                <w:lang w:bidi="he-IL"/>
              </w:rPr>
              <w:t xml:space="preserve">Καὶ εἰσπορεύονται εἰς </w:t>
            </w:r>
            <w:r w:rsidRPr="007B6F3C">
              <w:rPr>
                <w:rFonts w:ascii="Times New Roman" w:hAnsi="Times New Roman" w:cs="Times New Roman"/>
                <w:b/>
                <w:sz w:val="24"/>
                <w:szCs w:val="24"/>
                <w:lang w:bidi="he-IL"/>
              </w:rPr>
              <w:t>Καφαρναούμ· καὶ εὐθὺς τοῖς σάββασιν εἰσελθὼν εἰς τὴν συναγωγὴν ἐδίδασκεν</w:t>
            </w:r>
            <w:r w:rsidRPr="007B6F3C">
              <w:rPr>
                <w:rFonts w:ascii="Times New Roman" w:hAnsi="Times New Roman" w:cs="Times New Roman"/>
                <w:sz w:val="24"/>
                <w:szCs w:val="24"/>
                <w:lang w:bidi="he-IL"/>
              </w:rPr>
              <w:t>.</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22 </w:t>
            </w:r>
            <w:r w:rsidRPr="007B6F3C">
              <w:rPr>
                <w:rFonts w:ascii="Times New Roman" w:hAnsi="Times New Roman" w:cs="Times New Roman"/>
                <w:sz w:val="24"/>
                <w:szCs w:val="24"/>
                <w:lang w:bidi="he-IL"/>
              </w:rPr>
              <w:t xml:space="preserve"> καὶ ἐξεπλήσσοντο ἐπὶ τῇ διδαχῇ αὐτοῦ· ἦν γὰρ διδάσκων αὐτοὺς ὡς ἐξουσίαν ἔχων καὶ οὐχ </w:t>
            </w:r>
            <w:r w:rsidRPr="007B6F3C">
              <w:rPr>
                <w:rFonts w:ascii="Times New Roman" w:hAnsi="Times New Roman" w:cs="Times New Roman"/>
                <w:sz w:val="24"/>
                <w:szCs w:val="24"/>
                <w:lang w:bidi="he-IL"/>
              </w:rPr>
              <w:lastRenderedPageBreak/>
              <w:t>ὡς οἱ γραμματεῖς.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23</w:t>
            </w:r>
            <w:r w:rsidRPr="007B6F3C">
              <w:rPr>
                <w:rFonts w:ascii="Times New Roman" w:hAnsi="Times New Roman" w:cs="Times New Roman"/>
                <w:sz w:val="24"/>
                <w:szCs w:val="24"/>
                <w:lang w:bidi="he-IL"/>
              </w:rPr>
              <w:t xml:space="preserve">Καὶ εὐθὺς ἦν ἐν τῇ συναγωγῇ αὐτῶν </w:t>
            </w:r>
            <w:r w:rsidRPr="007B6F3C">
              <w:rPr>
                <w:rFonts w:ascii="Times New Roman" w:hAnsi="Times New Roman" w:cs="Times New Roman"/>
                <w:b/>
                <w:sz w:val="24"/>
                <w:szCs w:val="24"/>
                <w:lang w:bidi="he-IL"/>
              </w:rPr>
              <w:t>ἄνθρωπος ἐν πνεύματι ἀκαθάρτῳ</w:t>
            </w: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r w:rsidRPr="007B6F3C">
              <w:rPr>
                <w:rFonts w:ascii="Times New Roman" w:hAnsi="Times New Roman" w:cs="Times New Roman"/>
                <w:sz w:val="24"/>
                <w:szCs w:val="24"/>
                <w:lang w:bidi="he-IL"/>
              </w:rPr>
              <w:t xml:space="preserve">Καὶ ἀνέκραξεν </w:t>
            </w:r>
            <w:r w:rsidRPr="007B6F3C">
              <w:rPr>
                <w:rFonts w:ascii="Times New Roman" w:hAnsi="Times New Roman" w:cs="Times New Roman"/>
                <w:sz w:val="24"/>
                <w:szCs w:val="24"/>
                <w:vertAlign w:val="superscript"/>
                <w:lang w:bidi="he-IL"/>
              </w:rPr>
              <w:t>24</w:t>
            </w:r>
            <w:r w:rsidRPr="007B6F3C">
              <w:rPr>
                <w:rFonts w:ascii="Times New Roman" w:hAnsi="Times New Roman" w:cs="Times New Roman"/>
                <w:sz w:val="24"/>
                <w:szCs w:val="24"/>
                <w:lang w:bidi="he-IL"/>
              </w:rPr>
              <w:t>λέγων</w:t>
            </w:r>
            <w:r w:rsidRPr="007B6F3C">
              <w:rPr>
                <w:rFonts w:ascii="Times New Roman" w:hAnsi="Times New Roman" w:cs="Times New Roman"/>
                <w:i/>
                <w:sz w:val="24"/>
                <w:szCs w:val="24"/>
                <w:lang w:bidi="he-IL"/>
              </w:rPr>
              <w:t xml:space="preserve">· </w:t>
            </w:r>
            <w:r w:rsidRPr="007B6F3C">
              <w:rPr>
                <w:rFonts w:ascii="Times New Roman" w:hAnsi="Times New Roman" w:cs="Times New Roman"/>
                <w:b/>
                <w:i/>
                <w:sz w:val="24"/>
                <w:szCs w:val="24"/>
                <w:lang w:bidi="he-IL"/>
              </w:rPr>
              <w:t>τί ἡμῖν καὶ σοί, Ἰησοῦ Ναζαρηνέ; ἦλθες ἀπολέσαι ἡμᾶς; οἶδά σε τίς εἶ, ὁ ἅγιος τοῦ θεοῦ.</w:t>
            </w:r>
          </w:p>
          <w:p w:rsidR="00370055" w:rsidRPr="007B6F3C" w:rsidRDefault="00370055" w:rsidP="00A02C5D">
            <w:pPr>
              <w:autoSpaceDE w:val="0"/>
              <w:autoSpaceDN w:val="0"/>
              <w:adjustRightInd w:val="0"/>
              <w:jc w:val="both"/>
              <w:rPr>
                <w:rFonts w:ascii="Times New Roman" w:hAnsi="Times New Roman" w:cs="Times New Roman"/>
                <w:i/>
                <w:sz w:val="24"/>
                <w:szCs w:val="24"/>
                <w:lang w:bidi="he-IL"/>
              </w:rPr>
            </w:pPr>
            <w:r w:rsidRPr="007B6F3C">
              <w:rPr>
                <w:rFonts w:ascii="Times New Roman" w:hAnsi="Times New Roman" w:cs="Times New Roman"/>
                <w:i/>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i/>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i/>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vertAlign w:val="superscript"/>
                <w:lang w:bidi="he-IL"/>
              </w:rPr>
              <w:t xml:space="preserve">25 </w:t>
            </w:r>
            <w:r w:rsidRPr="007B6F3C">
              <w:rPr>
                <w:rFonts w:ascii="Times New Roman" w:hAnsi="Times New Roman" w:cs="Times New Roman"/>
                <w:sz w:val="24"/>
                <w:szCs w:val="24"/>
                <w:lang w:bidi="he-IL"/>
              </w:rPr>
              <w:t xml:space="preserve">Καὶ ἐπετίμησεν αὐτῷ ὁ Ἰησοῦς λέγων· </w:t>
            </w:r>
            <w:r w:rsidRPr="007B6F3C">
              <w:rPr>
                <w:rFonts w:ascii="Times New Roman" w:hAnsi="Times New Roman" w:cs="Times New Roman"/>
                <w:b/>
                <w:i/>
                <w:sz w:val="24"/>
                <w:szCs w:val="24"/>
                <w:lang w:bidi="he-IL"/>
              </w:rPr>
              <w:t>Φιμώθητι καὶ</w:t>
            </w:r>
            <w:r w:rsidRPr="007B6F3C">
              <w:rPr>
                <w:rFonts w:ascii="Times New Roman" w:hAnsi="Times New Roman" w:cs="Times New Roman"/>
                <w:b/>
                <w:sz w:val="24"/>
                <w:szCs w:val="24"/>
                <w:lang w:bidi="he-IL"/>
              </w:rPr>
              <w:t xml:space="preserve"> ἔξελθε ἐξ αὐτοῦ.</w:t>
            </w: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6</w:t>
            </w:r>
            <w:r w:rsidRPr="007B6F3C">
              <w:rPr>
                <w:rFonts w:ascii="Times New Roman" w:hAnsi="Times New Roman" w:cs="Times New Roman"/>
                <w:sz w:val="24"/>
                <w:szCs w:val="24"/>
                <w:lang w:bidi="he-IL"/>
              </w:rPr>
              <w:t xml:space="preserve">Καὶ σπαράξαν αὐτὸν τὸ πνεῦμα τὸ ἀκάθαρτον καὶ φωνῆσαν φωνῇ μεγάλῃ </w:t>
            </w:r>
            <w:r w:rsidRPr="007B6F3C">
              <w:rPr>
                <w:rFonts w:ascii="Times New Roman" w:hAnsi="Times New Roman" w:cs="Times New Roman"/>
                <w:sz w:val="24"/>
                <w:szCs w:val="24"/>
                <w:lang w:bidi="he-IL"/>
              </w:rPr>
              <w:lastRenderedPageBreak/>
              <w:t>ἐξῆλθεν ἐξ αὐτοῦ.</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27</w:t>
            </w:r>
            <w:r w:rsidRPr="007B6F3C">
              <w:rPr>
                <w:rFonts w:ascii="Times New Roman" w:hAnsi="Times New Roman" w:cs="Times New Roman"/>
                <w:sz w:val="24"/>
                <w:szCs w:val="24"/>
                <w:lang w:bidi="he-IL"/>
              </w:rPr>
              <w:t>καὶ ἐθαμβήθησαν ἅπαντες ὥστε συζητεῖν πρὸς ἑαυτοὺς λέγοντας· τί ἐστιν τοῦτο; διδαχὴ καινὴ κατ᾽ ἐξουσίαν· καὶ τοῖς πνεύμασι τοῖς ἀκαθάρτοις ἐπιτάσσει, καὶ ὑπακούουσιν αὐτῷ.</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28 </w:t>
            </w:r>
            <w:r w:rsidRPr="007B6F3C">
              <w:rPr>
                <w:rFonts w:ascii="Times New Roman" w:hAnsi="Times New Roman" w:cs="Times New Roman"/>
                <w:sz w:val="24"/>
                <w:szCs w:val="24"/>
                <w:lang w:bidi="he-IL"/>
              </w:rPr>
              <w:t xml:space="preserve">καὶ ἐξῆλθεν ἡ ἀκοὴ αὐτοῦ εὐθὺς πανταχοῦ </w:t>
            </w:r>
            <w:r w:rsidRPr="007B6F3C">
              <w:rPr>
                <w:rFonts w:ascii="Times New Roman" w:hAnsi="Times New Roman" w:cs="Times New Roman"/>
                <w:sz w:val="24"/>
                <w:szCs w:val="24"/>
                <w:lang w:bidi="he-IL"/>
              </w:rPr>
              <w:lastRenderedPageBreak/>
              <w:t>εἰς ὅλην τὴν περίχωρον τῆς Γαλιλαίας.</w:t>
            </w:r>
          </w:p>
          <w:p w:rsidR="00370055" w:rsidRPr="007B6F3C" w:rsidRDefault="00370055" w:rsidP="00A02C5D">
            <w:pPr>
              <w:jc w:val="both"/>
              <w:rPr>
                <w:rFonts w:ascii="Times New Roman" w:eastAsiaTheme="majorEastAsia" w:hAnsi="Times New Roman" w:cs="Times New Roman"/>
                <w:b/>
                <w:bCs/>
                <w:caps/>
                <w:color w:val="4F81BD" w:themeColor="accent1"/>
                <w:sz w:val="24"/>
                <w:szCs w:val="24"/>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lang w:val="en-US" w:bidi="he-IL"/>
              </w:rPr>
              <w:t>(Mar 1:21-28 BGT)</w:t>
            </w:r>
          </w:p>
        </w:tc>
        <w:tc>
          <w:tcPr>
            <w:tcW w:w="2849" w:type="dxa"/>
          </w:tcPr>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lastRenderedPageBreak/>
              <w:t>14</w:t>
            </w:r>
            <w:r w:rsidRPr="007B6F3C">
              <w:rPr>
                <w:rFonts w:ascii="Times New Roman" w:hAnsi="Times New Roman" w:cs="Times New Roman"/>
                <w:sz w:val="24"/>
                <w:szCs w:val="24"/>
                <w:lang w:bidi="he-IL"/>
              </w:rPr>
              <w:t>Καὶ ἐλθόντες πρὸς τοὺς μαθητὰς εἶδον ὄχλον πολὺν περὶ αὐτοὺς καὶ γραμματεῖς συζητοῦντας πρὸς αὐτούς.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15 </w:t>
            </w:r>
            <w:r w:rsidRPr="007B6F3C">
              <w:rPr>
                <w:rFonts w:ascii="Times New Roman" w:hAnsi="Times New Roman" w:cs="Times New Roman"/>
                <w:sz w:val="24"/>
                <w:szCs w:val="24"/>
                <w:lang w:bidi="he-IL"/>
              </w:rPr>
              <w:t xml:space="preserve">καὶ εὐθὺς πᾶς ὁ ὄχλος ἰδόντες αὐτὸν ἐξεθαμβήθησαν καὶ προστρέχοντες ἠσπάζοντο </w:t>
            </w:r>
            <w:r w:rsidRPr="007B6F3C">
              <w:rPr>
                <w:rFonts w:ascii="Times New Roman" w:hAnsi="Times New Roman" w:cs="Times New Roman"/>
                <w:sz w:val="24"/>
                <w:szCs w:val="24"/>
                <w:lang w:bidi="he-IL"/>
              </w:rPr>
              <w:lastRenderedPageBreak/>
              <w:t>αὐτόν.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16</w:t>
            </w:r>
            <w:r w:rsidRPr="007B6F3C">
              <w:rPr>
                <w:rFonts w:ascii="Times New Roman" w:hAnsi="Times New Roman" w:cs="Times New Roman"/>
                <w:sz w:val="24"/>
                <w:szCs w:val="24"/>
                <w:lang w:bidi="he-IL"/>
              </w:rPr>
              <w:t>καὶ ἐπηρώτησεν αὐτούς· τί συζητεῖτε πρὸς αὐτούς;</w:t>
            </w: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b/>
                <w:sz w:val="24"/>
                <w:szCs w:val="24"/>
                <w:vertAlign w:val="superscript"/>
                <w:lang w:bidi="he-IL"/>
              </w:rPr>
              <w:t>17</w:t>
            </w:r>
            <w:r w:rsidRPr="007B6F3C">
              <w:rPr>
                <w:rFonts w:ascii="Times New Roman" w:hAnsi="Times New Roman" w:cs="Times New Roman"/>
                <w:b/>
                <w:sz w:val="24"/>
                <w:szCs w:val="24"/>
                <w:lang w:bidi="he-IL"/>
              </w:rPr>
              <w:t>καὶ ἀπεκρίθη αὐτῷ εἷς ἐκ τοῦ ὄχλου· διδάσκαλε, ἤνεγκα τὸν υἱόν μου πρὸς σέ, ἔχοντα πνεῦμα ἄλαλον·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18</w:t>
            </w:r>
            <w:r w:rsidRPr="007B6F3C">
              <w:rPr>
                <w:rFonts w:ascii="Times New Roman" w:hAnsi="Times New Roman" w:cs="Times New Roman"/>
                <w:sz w:val="24"/>
                <w:szCs w:val="24"/>
                <w:lang w:bidi="he-IL"/>
              </w:rPr>
              <w:t xml:space="preserve">καὶ ὅπου ἐὰν αὐτὸν καταλάβῃ </w:t>
            </w:r>
            <w:r w:rsidRPr="007B6F3C">
              <w:rPr>
                <w:rFonts w:ascii="Times New Roman" w:hAnsi="Times New Roman" w:cs="Times New Roman"/>
                <w:b/>
                <w:sz w:val="24"/>
                <w:szCs w:val="24"/>
                <w:lang w:bidi="he-IL"/>
              </w:rPr>
              <w:t>ῥήσσει αὐτόν, καὶ ἀφρίζει καὶ τρίζει τοὺς ὀδόντας καὶ ξηραίνεται</w:t>
            </w:r>
            <w:r w:rsidRPr="007B6F3C">
              <w:rPr>
                <w:rFonts w:ascii="Times New Roman" w:hAnsi="Times New Roman" w:cs="Times New Roman"/>
                <w:sz w:val="24"/>
                <w:szCs w:val="24"/>
                <w:lang w:bidi="he-IL"/>
              </w:rPr>
              <w:t>· καὶ εἶπα τοῖς μαθηταῖς σου ἵνα αὐτὸ ἐκβάλωσιν, καὶ οὐκ ἴσχυσαν.</w:t>
            </w: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19 </w:t>
            </w:r>
            <w:r w:rsidRPr="007B6F3C">
              <w:rPr>
                <w:rFonts w:ascii="Times New Roman" w:hAnsi="Times New Roman" w:cs="Times New Roman"/>
                <w:sz w:val="24"/>
                <w:szCs w:val="24"/>
                <w:lang w:bidi="he-IL"/>
              </w:rPr>
              <w:t xml:space="preserve"> ὁ δὲ ἀποκριθεὶς αὐτοῖς λέγει· </w:t>
            </w:r>
            <w:r w:rsidRPr="007B6F3C">
              <w:rPr>
                <w:rFonts w:ascii="Times New Roman" w:hAnsi="Times New Roman" w:cs="Times New Roman"/>
                <w:b/>
                <w:i/>
                <w:sz w:val="24"/>
                <w:szCs w:val="24"/>
                <w:lang w:bidi="he-IL"/>
              </w:rPr>
              <w:t>ὦ γενεὰ ἄπιστος, ἕως πότε πρὸς ὑμᾶς ἔσομαι; ἕως πότε ἀνέξομαι ὑμῶν; φέρετε αὐτὸν πρός με.</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20 </w:t>
            </w:r>
            <w:r w:rsidRPr="007B6F3C">
              <w:rPr>
                <w:rFonts w:ascii="Times New Roman" w:hAnsi="Times New Roman" w:cs="Times New Roman"/>
                <w:sz w:val="24"/>
                <w:szCs w:val="24"/>
                <w:lang w:bidi="he-IL"/>
              </w:rPr>
              <w:t xml:space="preserve"> καὶ ἤνεγκαν αὐτὸν πρὸς αὐτόν. καὶ ἰδὼν αὐτὸν τὸ πνεῦμα, εὐθὺς </w:t>
            </w:r>
            <w:r w:rsidRPr="007B6F3C">
              <w:rPr>
                <w:rFonts w:ascii="Times New Roman" w:hAnsi="Times New Roman" w:cs="Times New Roman"/>
                <w:b/>
                <w:sz w:val="24"/>
                <w:szCs w:val="24"/>
                <w:lang w:bidi="he-IL"/>
              </w:rPr>
              <w:t>συνεσπάραξεν αὐτόν, καὶ πεσὼν ἐπὶ τῆς γῆς ἐκυλίετο ἀφρίζων</w:t>
            </w:r>
            <w:r w:rsidRPr="007B6F3C">
              <w:rPr>
                <w:rFonts w:ascii="Times New Roman" w:hAnsi="Times New Roman" w:cs="Times New Roman"/>
                <w:sz w:val="24"/>
                <w:szCs w:val="24"/>
                <w:lang w:bidi="he-IL"/>
              </w:rPr>
              <w:t>.</w:t>
            </w: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21 </w:t>
            </w:r>
            <w:r w:rsidRPr="007B6F3C">
              <w:rPr>
                <w:rFonts w:ascii="Times New Roman" w:hAnsi="Times New Roman" w:cs="Times New Roman"/>
                <w:sz w:val="24"/>
                <w:szCs w:val="24"/>
                <w:lang w:bidi="he-IL"/>
              </w:rPr>
              <w:t xml:space="preserve"> καὶ ἐπηρώτησεν τὸν πατέρα αὐτοῦ· </w:t>
            </w:r>
            <w:r w:rsidRPr="007B6F3C">
              <w:rPr>
                <w:rFonts w:ascii="Times New Roman" w:hAnsi="Times New Roman" w:cs="Times New Roman"/>
                <w:b/>
                <w:sz w:val="24"/>
                <w:szCs w:val="24"/>
                <w:lang w:bidi="he-IL"/>
              </w:rPr>
              <w:t>πόσος χρόνος ἐστὶν ὡς τοῦτο γέγονεν αὐτῷ; ὁ δὲ εἶπεν· ἐκ παιδιόθεν·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b/>
                <w:sz w:val="24"/>
                <w:szCs w:val="24"/>
                <w:vertAlign w:val="superscript"/>
                <w:lang w:bidi="he-IL"/>
              </w:rPr>
              <w:t xml:space="preserve">22 </w:t>
            </w:r>
            <w:r w:rsidRPr="007B6F3C">
              <w:rPr>
                <w:rFonts w:ascii="Times New Roman" w:hAnsi="Times New Roman" w:cs="Times New Roman"/>
                <w:b/>
                <w:sz w:val="24"/>
                <w:szCs w:val="24"/>
                <w:lang w:bidi="he-IL"/>
              </w:rPr>
              <w:t xml:space="preserve"> καὶ πολλάκις καὶ εἰς πῦρ αὐτὸν ἔβαλεν καὶ εἰς ὕδατα ἵνα ἀπολέσῃ αὐτόν· </w:t>
            </w:r>
            <w:r w:rsidRPr="007B6F3C">
              <w:rPr>
                <w:rFonts w:ascii="Times New Roman" w:hAnsi="Times New Roman" w:cs="Times New Roman"/>
                <w:sz w:val="24"/>
                <w:szCs w:val="24"/>
                <w:lang w:bidi="he-IL"/>
              </w:rPr>
              <w:t>ἀλλ᾽ εἴ τι δύνῃ, βοήθησον ἡμῖν σπλαγχνισθεὶς ἐφ᾽ ἡμᾶς.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23</w:t>
            </w:r>
            <w:r w:rsidRPr="007B6F3C">
              <w:rPr>
                <w:rFonts w:ascii="Times New Roman" w:hAnsi="Times New Roman" w:cs="Times New Roman"/>
                <w:sz w:val="24"/>
                <w:szCs w:val="24"/>
                <w:lang w:bidi="he-IL"/>
              </w:rPr>
              <w:t xml:space="preserve">ὁ δὲ Ἰησοῦς εἶπεν </w:t>
            </w:r>
            <w:r w:rsidRPr="007B6F3C">
              <w:rPr>
                <w:rFonts w:ascii="Times New Roman" w:hAnsi="Times New Roman" w:cs="Times New Roman"/>
                <w:sz w:val="24"/>
                <w:szCs w:val="24"/>
                <w:lang w:bidi="he-IL"/>
              </w:rPr>
              <w:lastRenderedPageBreak/>
              <w:t>αὐτῷ· τὸ εἰ δύνῃ, πάντα δυνατὰ τῷ πιστεύοντι.</w:t>
            </w: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24 </w:t>
            </w:r>
            <w:r w:rsidRPr="007B6F3C">
              <w:rPr>
                <w:rFonts w:ascii="Times New Roman" w:hAnsi="Times New Roman" w:cs="Times New Roman"/>
                <w:sz w:val="24"/>
                <w:szCs w:val="24"/>
                <w:lang w:bidi="he-IL"/>
              </w:rPr>
              <w:t xml:space="preserve"> Εὐθὺς κράξας ὁ πατὴρ τοῦ παιδίου ἔλεγεν· </w:t>
            </w:r>
            <w:r w:rsidRPr="007B6F3C">
              <w:rPr>
                <w:rFonts w:ascii="Times New Roman" w:hAnsi="Times New Roman" w:cs="Times New Roman"/>
                <w:b/>
                <w:sz w:val="24"/>
                <w:szCs w:val="24"/>
                <w:lang w:bidi="he-IL"/>
              </w:rPr>
              <w:t>πιστεύω· βοήθει μου τῇ ἀπιστίᾳ.</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b/>
                <w:sz w:val="24"/>
                <w:szCs w:val="24"/>
                <w:lang w:bidi="he-IL"/>
              </w:rPr>
            </w:pPr>
            <w:r w:rsidRPr="007B6F3C">
              <w:rPr>
                <w:rFonts w:ascii="Times New Roman" w:hAnsi="Times New Roman" w:cs="Times New Roman"/>
                <w:sz w:val="24"/>
                <w:szCs w:val="24"/>
                <w:vertAlign w:val="superscript"/>
                <w:lang w:bidi="he-IL"/>
              </w:rPr>
              <w:t xml:space="preserve">25 </w:t>
            </w:r>
            <w:r w:rsidRPr="007B6F3C">
              <w:rPr>
                <w:rFonts w:ascii="Times New Roman" w:hAnsi="Times New Roman" w:cs="Times New Roman"/>
                <w:sz w:val="24"/>
                <w:szCs w:val="24"/>
                <w:lang w:bidi="he-IL"/>
              </w:rPr>
              <w:t xml:space="preserve"> ἰδὼν δὲ ὁ Ἰησοῦς ὅτι ἐπισυντρέχει ὄχλος, ἐπετίμησεν τῷ πνεύματι τῷ ἀκαθάρτῳ λέγων αὐτῷ· </w:t>
            </w:r>
            <w:r w:rsidRPr="007B6F3C">
              <w:rPr>
                <w:rFonts w:ascii="Times New Roman" w:hAnsi="Times New Roman" w:cs="Times New Roman"/>
                <w:b/>
                <w:sz w:val="24"/>
                <w:szCs w:val="24"/>
                <w:lang w:bidi="he-IL"/>
              </w:rPr>
              <w:t>Τὸ ἄλαλον καὶ κωφὸν πνεῦμα, ἐγὼ ἐπιτάσσω σοι, ἔξελθε ἐξ αὐτοῦ καὶ μηκέτι εἰσέλθῃς εἰς αὐτόν.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26 </w:t>
            </w:r>
            <w:r w:rsidRPr="007B6F3C">
              <w:rPr>
                <w:rFonts w:ascii="Times New Roman" w:hAnsi="Times New Roman" w:cs="Times New Roman"/>
                <w:sz w:val="24"/>
                <w:szCs w:val="24"/>
                <w:lang w:bidi="he-IL"/>
              </w:rPr>
              <w:t xml:space="preserve">Καὶ κράξας καὶ πολλὰ σπαράξας ἐξῆλθεν·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καὶ ἐγένετο ὡσεὶ νεκρός, ὥστε τοὺς πολλοὺς λέγειν ὅτι ἀπέθανεν.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27 </w:t>
            </w:r>
            <w:r w:rsidRPr="007B6F3C">
              <w:rPr>
                <w:rFonts w:ascii="Times New Roman" w:hAnsi="Times New Roman" w:cs="Times New Roman"/>
                <w:sz w:val="24"/>
                <w:szCs w:val="24"/>
                <w:lang w:bidi="he-IL"/>
              </w:rPr>
              <w:t xml:space="preserve"> ὁ δὲ Ἰησοῦς κρατήσας τῆς χειρὸς αὐτοῦ ἤγειρεν αὐτόν, καὶ ἀνέστη.</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vertAlign w:val="superscript"/>
                <w:lang w:bidi="he-IL"/>
              </w:rPr>
              <w:t xml:space="preserve">28 </w:t>
            </w:r>
            <w:r w:rsidRPr="007B6F3C">
              <w:rPr>
                <w:rFonts w:ascii="Times New Roman" w:hAnsi="Times New Roman" w:cs="Times New Roman"/>
                <w:sz w:val="24"/>
                <w:szCs w:val="24"/>
                <w:lang w:bidi="he-IL"/>
              </w:rPr>
              <w:t xml:space="preserve"> Καὶ εἰσελθόντος αὐτοῦ εἰς οἶκον οἱ μαθηταὶ αὐτοῦ κατ᾽ ἰδίαν ἐπηρώτων αὐτόν· ὅτι ἡμεῖς οὐκ ἠδυνήθημεν ἐκβαλεῖν αὐτό;</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29 </w:t>
            </w:r>
            <w:r w:rsidRPr="007B6F3C">
              <w:rPr>
                <w:rFonts w:ascii="Times New Roman" w:hAnsi="Times New Roman" w:cs="Times New Roman"/>
                <w:sz w:val="24"/>
                <w:szCs w:val="24"/>
                <w:lang w:bidi="he-IL"/>
              </w:rPr>
              <w:t xml:space="preserve"> καὶ εἶπεν αὐτοῖς· τοῦτο τὸ γένος ἐν οὐδενὶ δύναται ἐξελθεῖν εἰ μὴ ἐν προσευχῇ.</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vertAlign w:val="superscript"/>
                <w:lang w:bidi="he-IL"/>
              </w:rPr>
              <w:t xml:space="preserve">30 </w:t>
            </w:r>
            <w:r w:rsidRPr="007B6F3C">
              <w:rPr>
                <w:rFonts w:ascii="Times New Roman" w:hAnsi="Times New Roman" w:cs="Times New Roman"/>
                <w:sz w:val="24"/>
                <w:szCs w:val="24"/>
                <w:lang w:bidi="he-IL"/>
              </w:rPr>
              <w:t xml:space="preserve"> Κἀκεῖθεν ἐξελθόντες παρεπορεύοντο διὰ </w:t>
            </w:r>
          </w:p>
          <w:p w:rsidR="00370055" w:rsidRPr="007B6F3C" w:rsidRDefault="00370055" w:rsidP="00A02C5D">
            <w:pPr>
              <w:jc w:val="both"/>
              <w:rPr>
                <w:rFonts w:ascii="Times New Roman" w:eastAsiaTheme="majorEastAsia" w:hAnsi="Times New Roman" w:cs="Times New Roman"/>
                <w:b/>
                <w:bCs/>
                <w:caps/>
                <w:color w:val="4F81BD" w:themeColor="accent1"/>
                <w:sz w:val="24"/>
                <w:szCs w:val="24"/>
              </w:rPr>
            </w:pPr>
            <w:r w:rsidRPr="007B6F3C">
              <w:rPr>
                <w:rFonts w:ascii="Times New Roman" w:hAnsi="Times New Roman" w:cs="Times New Roman"/>
                <w:sz w:val="24"/>
                <w:szCs w:val="24"/>
                <w:lang w:bidi="he-IL"/>
              </w:rPr>
              <w:t xml:space="preserve"> (</w:t>
            </w:r>
            <w:r w:rsidRPr="007B6F3C">
              <w:rPr>
                <w:rFonts w:ascii="Times New Roman" w:hAnsi="Times New Roman" w:cs="Times New Roman"/>
                <w:sz w:val="24"/>
                <w:szCs w:val="24"/>
                <w:lang w:val="en-US" w:bidi="he-IL"/>
              </w:rPr>
              <w:t>Mar </w:t>
            </w:r>
            <w:r w:rsidRPr="007B6F3C">
              <w:rPr>
                <w:rFonts w:ascii="Times New Roman" w:hAnsi="Times New Roman" w:cs="Times New Roman"/>
                <w:sz w:val="24"/>
                <w:szCs w:val="24"/>
                <w:lang w:bidi="he-IL"/>
              </w:rPr>
              <w:t>9:14-30</w:t>
            </w:r>
            <w:r w:rsidRPr="007B6F3C">
              <w:rPr>
                <w:rFonts w:ascii="Times New Roman" w:hAnsi="Times New Roman" w:cs="Times New Roman"/>
                <w:sz w:val="24"/>
                <w:szCs w:val="24"/>
                <w:lang w:val="en-US" w:bidi="he-IL"/>
              </w:rPr>
              <w:t> BGT</w:t>
            </w:r>
            <w:r w:rsidRPr="007B6F3C">
              <w:rPr>
                <w:rFonts w:ascii="Times New Roman" w:hAnsi="Times New Roman" w:cs="Times New Roman"/>
                <w:sz w:val="24"/>
                <w:szCs w:val="24"/>
                <w:lang w:bidi="he-IL"/>
              </w:rPr>
              <w:t>)</w:t>
            </w:r>
          </w:p>
        </w:tc>
        <w:tc>
          <w:tcPr>
            <w:tcW w:w="2161" w:type="dxa"/>
          </w:tcPr>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lastRenderedPageBreak/>
              <w:t>όχΙ  όχλος αλλά λεγεών δαιμόνων σε έναν ακάθαρτο χώρο θανάτου και όχι Συναγωγή.</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Της περικοπής των Γαδαρηνών </w:t>
            </w:r>
            <w:r w:rsidRPr="007B6F3C">
              <w:rPr>
                <w:rFonts w:ascii="Times New Roman" w:hAnsi="Times New Roman" w:cs="Times New Roman"/>
                <w:sz w:val="24"/>
                <w:szCs w:val="24"/>
                <w:lang w:bidi="he-IL"/>
              </w:rPr>
              <w:lastRenderedPageBreak/>
              <w:t>προηγείται η καταδάμαση της αβύσσου και το θάμβος των μαθητών ενώ στον γ εξορκισμό η Μεταμόρφωση του Κυρίου σε όρος ενώπιον τριών μαθητών.</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Απουσία οποιοδήποτε συγγενούς. Το πνεύμα δεν είναι άλαλον. Αντιθέτως κράζει.  Δεν προκαλεί κακό στο περιβάλλον αλλά στον πάσχοντα. Στον γ’ εξορκισμό οι εκδηλώσεις εμφανίζονται κατεξοχήν στο στόμα αλλά και οδηγείται ο πάσχω στον θάνατο ενώ στον β ο πάσχων εκδηλώνει δύναμη κραταιά χωρίς τελικά να σκοτώνεται, όπως αντιθέτως συμβαίνει στους χοιίρους.</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 xml:space="preserve">Στον γ εξορκσιμό άλλοι τον φέρουν τον πάσχοντα ενώ στον β΄οδηγείται ο ίδιος. </w:t>
            </w: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lang w:bidi="he-IL"/>
              </w:rPr>
            </w:pPr>
            <w:r w:rsidRPr="007B6F3C">
              <w:rPr>
                <w:rFonts w:ascii="Times New Roman" w:hAnsi="Times New Roman" w:cs="Times New Roman"/>
                <w:sz w:val="24"/>
                <w:szCs w:val="24"/>
                <w:lang w:bidi="he-IL"/>
              </w:rPr>
              <w:t>Στον β’ εξορκισμό είναι άδηλος η διάρκεια του πάθους. Και στον α’ και στον β’ εξορκισμό έχουμε παράλληλη διατύπωση ενώ  το ακάθαρτο πνεύμα γνωρίζει την ταυτότητα του εξορκιστή χωρίς να δύναται να ασκήσει κάποια επιρροή πάνω του. μάλιστα στο τα δαιμόνια χαρακτηρίζουν τον Ι. Χριστό Υιό του Θεού. Πρβλ. 3, 11-12:</w:t>
            </w:r>
            <w:r w:rsidRPr="007B6F3C">
              <w:rPr>
                <w:rFonts w:ascii="Times New Roman" w:hAnsi="Times New Roman" w:cs="Times New Roman"/>
                <w:sz w:val="24"/>
                <w:szCs w:val="24"/>
                <w:vertAlign w:val="superscript"/>
                <w:lang w:bidi="he-IL"/>
              </w:rPr>
              <w:t xml:space="preserve"> </w:t>
            </w:r>
            <w:r w:rsidRPr="007B6F3C">
              <w:rPr>
                <w:rFonts w:ascii="Times New Roman" w:hAnsi="Times New Roman" w:cs="Times New Roman"/>
                <w:i/>
                <w:sz w:val="24"/>
                <w:szCs w:val="24"/>
                <w:lang w:bidi="he-IL"/>
              </w:rPr>
              <w:t xml:space="preserve">καὶ τὰ πνεύματα τὰ ἀκάθαρτα, ὅταν αὐτὸν ἐθεώρουν, </w:t>
            </w:r>
            <w:r w:rsidRPr="007B6F3C">
              <w:rPr>
                <w:rFonts w:ascii="Times New Roman" w:hAnsi="Times New Roman" w:cs="Times New Roman"/>
                <w:b/>
                <w:i/>
                <w:sz w:val="24"/>
                <w:szCs w:val="24"/>
                <w:lang w:bidi="he-IL"/>
              </w:rPr>
              <w:t>προσέπιπτον αὐτῷ καὶ ἔκραζον</w:t>
            </w:r>
            <w:r w:rsidRPr="007B6F3C">
              <w:rPr>
                <w:rFonts w:ascii="Times New Roman" w:hAnsi="Times New Roman" w:cs="Times New Roman"/>
                <w:i/>
                <w:sz w:val="24"/>
                <w:szCs w:val="24"/>
                <w:lang w:bidi="he-IL"/>
              </w:rPr>
              <w:t xml:space="preserve"> λέγοντες ὅτι </w:t>
            </w:r>
            <w:r w:rsidRPr="007B6F3C">
              <w:rPr>
                <w:rFonts w:ascii="Times New Roman" w:hAnsi="Times New Roman" w:cs="Times New Roman"/>
                <w:b/>
                <w:i/>
                <w:caps/>
                <w:sz w:val="24"/>
                <w:szCs w:val="24"/>
                <w:lang w:bidi="he-IL"/>
              </w:rPr>
              <w:t>σ</w:t>
            </w:r>
            <w:r w:rsidRPr="007B6F3C">
              <w:rPr>
                <w:rFonts w:ascii="Times New Roman" w:hAnsi="Times New Roman" w:cs="Times New Roman"/>
                <w:b/>
                <w:i/>
                <w:sz w:val="24"/>
                <w:szCs w:val="24"/>
                <w:lang w:bidi="he-IL"/>
              </w:rPr>
              <w:t xml:space="preserve">ὺ εἶ ὁ υἱὸς τοῦ </w:t>
            </w:r>
            <w:r w:rsidRPr="007B6F3C">
              <w:rPr>
                <w:rFonts w:ascii="Times New Roman" w:hAnsi="Times New Roman" w:cs="Times New Roman"/>
                <w:b/>
                <w:i/>
                <w:caps/>
                <w:sz w:val="24"/>
                <w:szCs w:val="24"/>
                <w:lang w:bidi="he-IL"/>
              </w:rPr>
              <w:t>θ</w:t>
            </w:r>
            <w:r w:rsidRPr="007B6F3C">
              <w:rPr>
                <w:rFonts w:ascii="Times New Roman" w:hAnsi="Times New Roman" w:cs="Times New Roman"/>
                <w:b/>
                <w:i/>
                <w:sz w:val="24"/>
                <w:szCs w:val="24"/>
                <w:lang w:bidi="he-IL"/>
              </w:rPr>
              <w:t>εοῦ.</w:t>
            </w:r>
            <w:r w:rsidRPr="007B6F3C">
              <w:rPr>
                <w:rFonts w:ascii="Times New Roman" w:hAnsi="Times New Roman" w:cs="Times New Roman"/>
                <w:i/>
                <w:sz w:val="24"/>
                <w:szCs w:val="24"/>
                <w:lang w:bidi="he-IL"/>
              </w:rPr>
              <w:t xml:space="preserve"> </w:t>
            </w:r>
            <w:r w:rsidRPr="007B6F3C">
              <w:rPr>
                <w:rFonts w:ascii="Times New Roman" w:hAnsi="Times New Roman" w:cs="Times New Roman"/>
                <w:i/>
                <w:sz w:val="24"/>
                <w:szCs w:val="24"/>
                <w:vertAlign w:val="superscript"/>
                <w:lang w:bidi="he-IL"/>
              </w:rPr>
              <w:t>12</w:t>
            </w:r>
            <w:r w:rsidRPr="007B6F3C">
              <w:rPr>
                <w:rFonts w:ascii="Times New Roman" w:hAnsi="Times New Roman" w:cs="Times New Roman"/>
                <w:i/>
                <w:sz w:val="24"/>
                <w:szCs w:val="24"/>
                <w:lang w:bidi="he-IL"/>
              </w:rPr>
              <w:t xml:space="preserve">καὶ πολλὰ ἐπετίμα αὐτοῖς ἵνα μὴ αὐτὸν φανερὸν </w:t>
            </w:r>
            <w:r w:rsidRPr="007B6F3C">
              <w:rPr>
                <w:rFonts w:ascii="Times New Roman" w:hAnsi="Times New Roman" w:cs="Times New Roman"/>
                <w:i/>
                <w:sz w:val="24"/>
                <w:szCs w:val="24"/>
                <w:lang w:bidi="he-IL"/>
              </w:rPr>
              <w:lastRenderedPageBreak/>
              <w:t>ποιήσωσιν.</w:t>
            </w: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p>
          <w:p w:rsidR="00370055" w:rsidRPr="007B6F3C" w:rsidRDefault="00370055" w:rsidP="00A02C5D">
            <w:pPr>
              <w:autoSpaceDE w:val="0"/>
              <w:autoSpaceDN w:val="0"/>
              <w:adjustRightInd w:val="0"/>
              <w:jc w:val="both"/>
              <w:rPr>
                <w:rFonts w:ascii="Times New Roman" w:hAnsi="Times New Roman" w:cs="Times New Roman"/>
                <w:sz w:val="24"/>
                <w:szCs w:val="24"/>
                <w:vertAlign w:val="superscript"/>
                <w:lang w:bidi="he-IL"/>
              </w:rPr>
            </w:pPr>
            <w:r w:rsidRPr="007B6F3C">
              <w:rPr>
                <w:rFonts w:ascii="Times New Roman" w:hAnsi="Times New Roman" w:cs="Times New Roman"/>
                <w:sz w:val="24"/>
                <w:szCs w:val="24"/>
                <w:vertAlign w:val="superscript"/>
                <w:lang w:bidi="he-IL"/>
              </w:rPr>
              <w:t xml:space="preserve">Το ἐξελθε είναι όμοιο </w:t>
            </w:r>
          </w:p>
        </w:tc>
      </w:tr>
    </w:tbl>
    <w:p w:rsidR="005A4E94" w:rsidRPr="007B6F3C" w:rsidRDefault="005A4E94" w:rsidP="00A75616">
      <w:pPr>
        <w:pStyle w:val="2"/>
        <w:rPr>
          <w:rFonts w:ascii="Times New Roman" w:hAnsi="Times New Roman" w:cs="Times New Roman"/>
          <w:sz w:val="24"/>
          <w:szCs w:val="24"/>
        </w:rPr>
      </w:pPr>
      <w:bookmarkStart w:id="16" w:name="_Toc396244944"/>
      <w:bookmarkStart w:id="17" w:name="_Toc449524194"/>
      <w:r w:rsidRPr="007B6F3C">
        <w:rPr>
          <w:rFonts w:ascii="Times New Roman" w:hAnsi="Times New Roman" w:cs="Times New Roman"/>
          <w:sz w:val="24"/>
          <w:szCs w:val="24"/>
        </w:rPr>
        <w:lastRenderedPageBreak/>
        <w:t>Β. Οι παραβολές του άδικου Οικονόμου και των Μνων</w:t>
      </w:r>
      <w:bookmarkEnd w:id="16"/>
      <w:bookmarkEnd w:id="17"/>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Το δίτομο έργο του Λουκά μαζί με την Επιστολή του Ιακώβου</w:t>
      </w:r>
      <w:r w:rsidRPr="007B6F3C">
        <w:rPr>
          <w:rStyle w:val="a5"/>
          <w:rFonts w:ascii="Times New Roman" w:hAnsi="Times New Roman" w:cs="Times New Roman"/>
          <w:sz w:val="24"/>
          <w:szCs w:val="24"/>
        </w:rPr>
        <w:footnoteReference w:id="27"/>
      </w:r>
      <w:r w:rsidRPr="007B6F3C">
        <w:rPr>
          <w:rFonts w:ascii="Times New Roman" w:hAnsi="Times New Roman" w:cs="Times New Roman"/>
          <w:sz w:val="24"/>
          <w:szCs w:val="24"/>
        </w:rPr>
        <w:t xml:space="preserve"> είναι τα δύο κείμενα της ΚΔ τα οποία ασκούν την πλέον σκληρή κριτική στον πλούτο και την ιδιοκτησία, όπως συνέβαινε και με τους προφήτες της Π.Δ.. Η γενέθλια αφήγηση του Ιησού εγκαινιάζεται με μια ταπεινωτική για την Ιουδαία και τους κατοίκους της </w:t>
      </w:r>
      <w:r w:rsidRPr="007B6F3C">
        <w:rPr>
          <w:rFonts w:ascii="Times New Roman" w:hAnsi="Times New Roman" w:cs="Times New Roman"/>
          <w:b/>
          <w:sz w:val="24"/>
          <w:szCs w:val="24"/>
        </w:rPr>
        <w:t>απογραφή</w:t>
      </w:r>
      <w:r w:rsidRPr="007B6F3C">
        <w:rPr>
          <w:rStyle w:val="a5"/>
          <w:rFonts w:ascii="Times New Roman" w:hAnsi="Times New Roman" w:cs="Times New Roman"/>
          <w:b/>
          <w:sz w:val="24"/>
          <w:szCs w:val="24"/>
        </w:rPr>
        <w:footnoteReference w:id="28"/>
      </w:r>
      <w:r w:rsidRPr="007B6F3C">
        <w:rPr>
          <w:rFonts w:ascii="Times New Roman" w:hAnsi="Times New Roman" w:cs="Times New Roman"/>
          <w:b/>
          <w:sz w:val="24"/>
          <w:szCs w:val="24"/>
        </w:rPr>
        <w:t xml:space="preserve"> </w:t>
      </w:r>
      <w:r w:rsidRPr="007B6F3C">
        <w:rPr>
          <w:rFonts w:ascii="Times New Roman" w:hAnsi="Times New Roman" w:cs="Times New Roman"/>
          <w:sz w:val="24"/>
          <w:szCs w:val="24"/>
        </w:rPr>
        <w:t xml:space="preserve">που περιλαμβάνει και τον Μεσσία που γεννάται σε μια φάτνη (!). η απογραφή αποτελούσε το κατεξοχήν εργαλείο για την επιβολή φορολογίας αλλά και μέσον επίδειξης ότι πλέον όλη η αγία γη και οι κάτοικοί της αποτελούν «υποζύγια» του θείου Καίσαρα. Αυτή η απογραφή το 6 μ.Χ. αμέσως μόλις αποκαθηλώθηκε ο Αρχέλαος και η Παλαιστίνη έγινε άμεσο προτεκτοράτο της Ρώμης, προκάλεσε την επανάσταση του σοφιστή Ιούδα, του ιδρυτή σύμφωνα με κάποιους του κινήματος των παρτιζάνων Ζηλωτών που κατέληξε με την ισοπέδωση της Ιερουσαλήμ και του Ναού αλλά και τη γέννηση του Ιησού στη Βηθλεέμ ο οποίος χωρίς να ανακυκλώσει τον τροχό του αίματος και το σπιράλ της βίας τελικά αναποδογύρισε την πυραμίδα της Ρώμης, έφερε τα άνω κάτω αλλά και τα κάτω άνω. </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Κατά τη συνάντηση της δεκατριάχρονης παρθένου Μαριάμ με την επίσης έγκυο γερόντισσα Ελισάβετ ακούγεται ο προφητικός </w:t>
      </w:r>
      <w:r w:rsidRPr="007B6F3C">
        <w:rPr>
          <w:rFonts w:ascii="Times New Roman" w:hAnsi="Times New Roman" w:cs="Times New Roman"/>
          <w:i/>
          <w:sz w:val="24"/>
          <w:szCs w:val="24"/>
        </w:rPr>
        <w:t xml:space="preserve">ριζοσπάστης, </w:t>
      </w:r>
      <w:r w:rsidRPr="007B6F3C">
        <w:rPr>
          <w:rFonts w:ascii="Times New Roman" w:hAnsi="Times New Roman" w:cs="Times New Roman"/>
          <w:sz w:val="24"/>
          <w:szCs w:val="24"/>
        </w:rPr>
        <w:t>το Μεγαλυνάριο της Θεοτόκου (</w:t>
      </w:r>
      <w:r w:rsidRPr="007B6F3C">
        <w:rPr>
          <w:rFonts w:ascii="Times New Roman" w:hAnsi="Times New Roman" w:cs="Times New Roman"/>
          <w:i/>
          <w:sz w:val="24"/>
          <w:szCs w:val="24"/>
        </w:rPr>
        <w:t>Μεγαλύνει η ψυχή μου</w:t>
      </w:r>
      <w:r w:rsidRPr="007B6F3C">
        <w:rPr>
          <w:rFonts w:ascii="Times New Roman" w:hAnsi="Times New Roman" w:cs="Times New Roman"/>
          <w:sz w:val="24"/>
          <w:szCs w:val="24"/>
        </w:rPr>
        <w:t xml:space="preserve">) που εκφράζει πριν την προγραμματική ομιλία του Κυρίου στη Ναζαρέτ την αποστολή του εναλλακτικού» (έναντι του πλανητάρχη) Κυρίου και Σωτήρα: </w:t>
      </w:r>
      <w:r w:rsidRPr="007B6F3C">
        <w:rPr>
          <w:rFonts w:ascii="Times New Roman" w:eastAsia="Calibri" w:hAnsi="Times New Roman" w:cs="Times New Roman"/>
          <w:i/>
          <w:sz w:val="24"/>
          <w:szCs w:val="24"/>
          <w:lang w:bidi="he-IL"/>
        </w:rPr>
        <w:t xml:space="preserve">καθεῖλεν δυνάστας ἀπὸ θρόνων καὶ ὕψωσεν ταπεινούς, πεινῶντας ἐνέπλησεν ἀγαθῶν καὶ πλουτοῦντας ἐξαπέστειλεν κενούς </w:t>
      </w:r>
      <w:r w:rsidRPr="007B6F3C">
        <w:rPr>
          <w:rFonts w:ascii="Times New Roman" w:eastAsia="Calibri" w:hAnsi="Times New Roman" w:cs="Times New Roman"/>
          <w:sz w:val="24"/>
          <w:szCs w:val="24"/>
          <w:lang w:bidi="he-IL"/>
        </w:rPr>
        <w:t>(1, 52-53). Ακολούθως ακούγεται η προγραμματική ομιλία του Ιησού σχετικά με την ανατολή του Ιωβηλαίου, του «έτους της αφέσεως/ απαλλαγής των οφειλημάτων (4, 16-21)</w:t>
      </w:r>
      <w:r w:rsidRPr="007B6F3C">
        <w:rPr>
          <w:rStyle w:val="a5"/>
          <w:rFonts w:ascii="Times New Roman" w:eastAsia="Calibri" w:hAnsi="Times New Roman" w:cs="Times New Roman"/>
          <w:sz w:val="24"/>
          <w:szCs w:val="24"/>
          <w:lang w:bidi="he-IL"/>
        </w:rPr>
        <w:footnoteReference w:id="29"/>
      </w:r>
      <w:r w:rsidRPr="007B6F3C">
        <w:rPr>
          <w:rFonts w:ascii="Times New Roman" w:eastAsia="Calibri" w:hAnsi="Times New Roman" w:cs="Times New Roman"/>
          <w:sz w:val="24"/>
          <w:szCs w:val="24"/>
          <w:lang w:bidi="he-IL"/>
        </w:rPr>
        <w:t xml:space="preserve">. Έπονται οι </w:t>
      </w:r>
      <w:r w:rsidRPr="007B6F3C">
        <w:rPr>
          <w:rFonts w:ascii="Times New Roman" w:hAnsi="Times New Roman" w:cs="Times New Roman"/>
          <w:sz w:val="24"/>
          <w:szCs w:val="24"/>
        </w:rPr>
        <w:t xml:space="preserve">Μακαρισμοί των πτωχών (όχι αυτών </w:t>
      </w:r>
      <w:r w:rsidRPr="007B6F3C">
        <w:rPr>
          <w:rFonts w:ascii="Times New Roman" w:hAnsi="Times New Roman" w:cs="Times New Roman"/>
          <w:i/>
          <w:sz w:val="24"/>
          <w:szCs w:val="24"/>
        </w:rPr>
        <w:t xml:space="preserve">εν πνεύματι </w:t>
      </w:r>
      <w:r w:rsidRPr="007B6F3C">
        <w:rPr>
          <w:rFonts w:ascii="Times New Roman" w:hAnsi="Times New Roman" w:cs="Times New Roman"/>
          <w:sz w:val="24"/>
          <w:szCs w:val="24"/>
        </w:rPr>
        <w:t>όπως στον Ματθαίο) και οι ταλανισμοί των πλουσίων και γελώντων στην πεδιάδα (και όχι στο όρος αφού στον Λκ. η προοπτική τους εκτείνεται στο «πέλαγος των εθνών»)</w:t>
      </w:r>
      <w:r w:rsidRPr="007B6F3C">
        <w:rPr>
          <w:rStyle w:val="a5"/>
          <w:rFonts w:ascii="Times New Roman" w:hAnsi="Times New Roman" w:cs="Times New Roman"/>
          <w:sz w:val="24"/>
          <w:szCs w:val="24"/>
        </w:rPr>
        <w:footnoteReference w:id="30"/>
      </w:r>
      <w:r w:rsidRPr="007B6F3C">
        <w:rPr>
          <w:rFonts w:ascii="Times New Roman" w:hAnsi="Times New Roman" w:cs="Times New Roman"/>
          <w:sz w:val="24"/>
          <w:szCs w:val="24"/>
        </w:rPr>
        <w:t xml:space="preserve">. </w:t>
      </w:r>
    </w:p>
    <w:p w:rsidR="005A4E94" w:rsidRPr="007B6F3C" w:rsidRDefault="005A4E94" w:rsidP="005A4E94">
      <w:pPr>
        <w:autoSpaceDE w:val="0"/>
        <w:autoSpaceDN w:val="0"/>
        <w:adjustRightInd w:val="0"/>
        <w:ind w:right="-2" w:firstLine="357"/>
        <w:jc w:val="both"/>
        <w:rPr>
          <w:rFonts w:ascii="Times New Roman" w:eastAsia="Calibri" w:hAnsi="Times New Roman" w:cs="Times New Roman"/>
          <w:i/>
          <w:sz w:val="24"/>
          <w:szCs w:val="24"/>
          <w:lang w:bidi="he-IL"/>
        </w:rPr>
      </w:pPr>
      <w:r w:rsidRPr="007B6F3C">
        <w:rPr>
          <w:rFonts w:ascii="Times New Roman" w:hAnsi="Times New Roman" w:cs="Times New Roman"/>
          <w:sz w:val="24"/>
          <w:szCs w:val="24"/>
        </w:rPr>
        <w:t>Ο Λουκάς ασχολείται με θέματα ιδιοκτησίας και πλούτου κατεξοχήν στα κεφ. 12, 16 και 19 όπως και στα Πρ. 2 και 4. Τα κεφ. 12-19 εκτυλίσσονται κατά το Οδοιπορικό/την Έξοδο του περιφερόμενου άστεγου και πένητος Μεσσία Ιησού από την Γαλιλαία στην Ιερουσαλήμ προκειμένου αυτός (να μη λειτουργήσει ως μαρμαρωμένος βασιλιάς όπως πίστευαν οι μαθητές του αλλά) να ανα</w:t>
      </w:r>
      <w:r w:rsidRPr="007B6F3C">
        <w:rPr>
          <w:rFonts w:ascii="Times New Roman" w:hAnsi="Times New Roman" w:cs="Times New Roman"/>
          <w:b/>
          <w:i/>
          <w:sz w:val="24"/>
          <w:szCs w:val="24"/>
        </w:rPr>
        <w:t>ληφθεί</w:t>
      </w:r>
      <w:r w:rsidRPr="007B6F3C">
        <w:rPr>
          <w:rFonts w:ascii="Times New Roman" w:hAnsi="Times New Roman" w:cs="Times New Roman"/>
          <w:sz w:val="24"/>
          <w:szCs w:val="24"/>
        </w:rPr>
        <w:t xml:space="preserve"> στο </w:t>
      </w:r>
      <w:r w:rsidRPr="007B6F3C">
        <w:rPr>
          <w:rFonts w:ascii="Times New Roman" w:hAnsi="Times New Roman" w:cs="Times New Roman"/>
          <w:sz w:val="24"/>
          <w:szCs w:val="24"/>
        </w:rPr>
        <w:lastRenderedPageBreak/>
        <w:t xml:space="preserve">φρικιαστικό τότε θρόνο-ξύλο του Σταυρού και τελικά στον ουρανό. Μάλιστα σύμφωνα με τον </w:t>
      </w:r>
      <w:r w:rsidRPr="007B6F3C">
        <w:rPr>
          <w:rFonts w:ascii="Times New Roman" w:eastAsia="Calibri" w:hAnsi="Times New Roman" w:cs="Times New Roman"/>
          <w:bCs/>
          <w:sz w:val="24"/>
          <w:szCs w:val="24"/>
          <w:lang w:val="de-DE"/>
        </w:rPr>
        <w:t>Ren</w:t>
      </w:r>
      <w:r w:rsidRPr="007B6F3C">
        <w:rPr>
          <w:rFonts w:ascii="Times New Roman" w:eastAsia="Calibri" w:hAnsi="Times New Roman" w:cs="Times New Roman"/>
          <w:bCs/>
          <w:sz w:val="24"/>
          <w:szCs w:val="24"/>
        </w:rPr>
        <w:t xml:space="preserve">é </w:t>
      </w:r>
      <w:r w:rsidRPr="007B6F3C">
        <w:rPr>
          <w:rFonts w:ascii="Times New Roman" w:eastAsia="Calibri" w:hAnsi="Times New Roman" w:cs="Times New Roman"/>
          <w:bCs/>
          <w:sz w:val="24"/>
          <w:szCs w:val="24"/>
          <w:lang w:val="de-DE"/>
        </w:rPr>
        <w:t>Kr</w:t>
      </w:r>
      <w:r w:rsidRPr="007B6F3C">
        <w:rPr>
          <w:rFonts w:ascii="Times New Roman" w:eastAsia="Calibri" w:hAnsi="Times New Roman" w:cs="Times New Roman"/>
          <w:bCs/>
          <w:sz w:val="24"/>
          <w:szCs w:val="24"/>
        </w:rPr>
        <w:t>ü</w:t>
      </w:r>
      <w:r w:rsidRPr="007B6F3C">
        <w:rPr>
          <w:rFonts w:ascii="Times New Roman" w:eastAsia="Calibri" w:hAnsi="Times New Roman" w:cs="Times New Roman"/>
          <w:bCs/>
          <w:sz w:val="24"/>
          <w:szCs w:val="24"/>
          <w:lang w:val="de-DE"/>
        </w:rPr>
        <w:t>ger</w:t>
      </w:r>
      <w:r w:rsidRPr="007B6F3C">
        <w:rPr>
          <w:rStyle w:val="a5"/>
          <w:rFonts w:ascii="Times New Roman" w:eastAsia="Calibri" w:hAnsi="Times New Roman" w:cs="Times New Roman"/>
          <w:bCs/>
          <w:sz w:val="24"/>
          <w:szCs w:val="24"/>
          <w:lang w:val="de-DE"/>
        </w:rPr>
        <w:footnoteReference w:id="31"/>
      </w:r>
      <w:r w:rsidRPr="007B6F3C">
        <w:rPr>
          <w:rFonts w:ascii="Times New Roman" w:eastAsia="Calibri" w:hAnsi="Times New Roman" w:cs="Times New Roman"/>
          <w:bCs/>
          <w:sz w:val="24"/>
          <w:szCs w:val="24"/>
        </w:rPr>
        <w:t>,</w:t>
      </w:r>
      <w:r w:rsidRPr="007B6F3C">
        <w:rPr>
          <w:rStyle w:val="st"/>
          <w:rFonts w:ascii="Times New Roman" w:hAnsi="Times New Roman" w:cs="Times New Roman"/>
          <w:sz w:val="24"/>
          <w:szCs w:val="24"/>
        </w:rPr>
        <w:t xml:space="preserve"> </w:t>
      </w:r>
      <w:r w:rsidRPr="007B6F3C">
        <w:rPr>
          <w:rFonts w:ascii="Times New Roman" w:hAnsi="Times New Roman" w:cs="Times New Roman"/>
          <w:sz w:val="24"/>
          <w:szCs w:val="24"/>
        </w:rPr>
        <w:t>μεταξύ των κεφ. 12 και 16 υπάρχει «αρμονία» (αντιστοιχία χιαστί):</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Α. 12, 13-21: αρνητική παραβολή: εγωιστική χρήση αγαθών.</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Β. 12, 33-34: θετική εντολή: αποδέσμευση από αγαθά με τη ματιά στην αιώνια σωτηρία</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Γ. 16, 1-8: Παραβολή: εκούσια χρήση/επ</w:t>
      </w:r>
      <w:r w:rsidRPr="007B6F3C">
        <w:rPr>
          <w:rFonts w:ascii="Times New Roman" w:hAnsi="Times New Roman" w:cs="Times New Roman"/>
          <w:i/>
          <w:sz w:val="24"/>
          <w:szCs w:val="24"/>
        </w:rPr>
        <w:t>ένδυση</w:t>
      </w:r>
      <w:r w:rsidRPr="007B6F3C">
        <w:rPr>
          <w:rFonts w:ascii="Times New Roman" w:hAnsi="Times New Roman" w:cs="Times New Roman"/>
          <w:sz w:val="24"/>
          <w:szCs w:val="24"/>
        </w:rPr>
        <w:t xml:space="preserve"> των αγαθών χάριν της σωτηρίας και του χρήστη αλλά και των αποδεκτών</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Β’ 16, 9: θετική εντολή: αποδέσμευση από τον Μαμμωνά </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Α’ 16, 19-31: δραματική παραβολή: εγωιστική χρήση των αγαθών, αιώνια καταδίκη.</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Στα ανωτέρω κείμενα εντάσσονται δύο από τις πιο παρερμηνευμένες παραβολές: η επονομαζόμενη του άδικου οικονόμου</w:t>
      </w:r>
      <w:r w:rsidRPr="007B6F3C">
        <w:rPr>
          <w:rStyle w:val="a5"/>
          <w:rFonts w:ascii="Times New Roman" w:hAnsi="Times New Roman" w:cs="Times New Roman"/>
          <w:sz w:val="24"/>
          <w:szCs w:val="24"/>
        </w:rPr>
        <w:footnoteReference w:id="32"/>
      </w:r>
      <w:r w:rsidRPr="007B6F3C">
        <w:rPr>
          <w:rFonts w:ascii="Times New Roman" w:hAnsi="Times New Roman" w:cs="Times New Roman"/>
          <w:sz w:val="24"/>
          <w:szCs w:val="24"/>
        </w:rPr>
        <w:t xml:space="preserve"> και αυτή των μνων/ταλάντων η οποία επί αιώνες χρησιμοποιήθηκε για να προβάλει έναν Θεό που ευνοεί τον καπιταλισμό και ανταγωνισμό. Σύμφωνα με τον προαναφερθέντα ερμηνευτή (τον </w:t>
      </w:r>
      <w:r w:rsidRPr="007B6F3C">
        <w:rPr>
          <w:rFonts w:ascii="Times New Roman" w:eastAsia="Calibri" w:hAnsi="Times New Roman" w:cs="Times New Roman"/>
          <w:bCs/>
          <w:sz w:val="24"/>
          <w:szCs w:val="24"/>
          <w:lang w:val="de-DE"/>
        </w:rPr>
        <w:t>Kr</w:t>
      </w:r>
      <w:r w:rsidRPr="007B6F3C">
        <w:rPr>
          <w:rFonts w:ascii="Times New Roman" w:eastAsia="Calibri" w:hAnsi="Times New Roman" w:cs="Times New Roman"/>
          <w:bCs/>
          <w:sz w:val="24"/>
          <w:szCs w:val="24"/>
        </w:rPr>
        <w:t>ü</w:t>
      </w:r>
      <w:r w:rsidRPr="007B6F3C">
        <w:rPr>
          <w:rFonts w:ascii="Times New Roman" w:eastAsia="Calibri" w:hAnsi="Times New Roman" w:cs="Times New Roman"/>
          <w:bCs/>
          <w:sz w:val="24"/>
          <w:szCs w:val="24"/>
          <w:lang w:val="de-DE"/>
        </w:rPr>
        <w:t>ger</w:t>
      </w:r>
      <w:r w:rsidRPr="007B6F3C">
        <w:rPr>
          <w:rFonts w:ascii="Times New Roman" w:eastAsia="Calibri" w:hAnsi="Times New Roman" w:cs="Times New Roman"/>
          <w:bCs/>
          <w:sz w:val="24"/>
          <w:szCs w:val="24"/>
        </w:rPr>
        <w:t>)</w:t>
      </w:r>
      <w:r w:rsidRPr="007B6F3C">
        <w:rPr>
          <w:rFonts w:ascii="Times New Roman" w:hAnsi="Times New Roman" w:cs="Times New Roman"/>
          <w:sz w:val="24"/>
          <w:szCs w:val="24"/>
        </w:rPr>
        <w:t>, ο οικονόμος</w:t>
      </w:r>
      <w:r w:rsidRPr="007B6F3C">
        <w:rPr>
          <w:rStyle w:val="a5"/>
          <w:rFonts w:ascii="Times New Roman" w:hAnsi="Times New Roman" w:cs="Times New Roman"/>
          <w:sz w:val="24"/>
          <w:szCs w:val="24"/>
        </w:rPr>
        <w:footnoteReference w:id="33"/>
      </w:r>
      <w:r w:rsidRPr="007B6F3C">
        <w:rPr>
          <w:rFonts w:ascii="Times New Roman" w:hAnsi="Times New Roman" w:cs="Times New Roman"/>
          <w:sz w:val="24"/>
          <w:szCs w:val="24"/>
        </w:rPr>
        <w:t xml:space="preserve"> του Λκ. 16 </w:t>
      </w:r>
      <w:r w:rsidRPr="007B6F3C">
        <w:rPr>
          <w:rFonts w:ascii="Times New Roman" w:hAnsi="Times New Roman" w:cs="Times New Roman"/>
          <w:i/>
          <w:sz w:val="24"/>
          <w:szCs w:val="24"/>
        </w:rPr>
        <w:t>άδικα</w:t>
      </w:r>
      <w:r w:rsidRPr="007B6F3C">
        <w:rPr>
          <w:rFonts w:ascii="Times New Roman" w:hAnsi="Times New Roman" w:cs="Times New Roman"/>
          <w:sz w:val="24"/>
          <w:szCs w:val="24"/>
        </w:rPr>
        <w:t xml:space="preserve"> χαρακτηρίστηκε</w:t>
      </w:r>
      <w:r w:rsidRPr="007B6F3C">
        <w:rPr>
          <w:rFonts w:ascii="Times New Roman" w:hAnsi="Times New Roman" w:cs="Times New Roman"/>
          <w:i/>
          <w:sz w:val="24"/>
          <w:szCs w:val="24"/>
        </w:rPr>
        <w:t xml:space="preserve"> </w:t>
      </w:r>
      <w:r w:rsidRPr="007B6F3C">
        <w:rPr>
          <w:rFonts w:ascii="Times New Roman" w:hAnsi="Times New Roman" w:cs="Times New Roman"/>
          <w:b/>
          <w:i/>
          <w:sz w:val="24"/>
          <w:szCs w:val="24"/>
        </w:rPr>
        <w:t>άδικος</w:t>
      </w:r>
      <w:r w:rsidRPr="007B6F3C">
        <w:rPr>
          <w:rStyle w:val="a5"/>
          <w:rFonts w:ascii="Times New Roman" w:hAnsi="Times New Roman" w:cs="Times New Roman"/>
          <w:b/>
          <w:i/>
          <w:sz w:val="24"/>
          <w:szCs w:val="24"/>
        </w:rPr>
        <w:footnoteReference w:id="34"/>
      </w:r>
      <w:r w:rsidRPr="007B6F3C">
        <w:rPr>
          <w:rFonts w:ascii="Times New Roman" w:hAnsi="Times New Roman" w:cs="Times New Roman"/>
          <w:b/>
          <w:sz w:val="24"/>
          <w:szCs w:val="24"/>
        </w:rPr>
        <w:t xml:space="preserve"> </w:t>
      </w:r>
      <w:r w:rsidRPr="007B6F3C">
        <w:rPr>
          <w:rFonts w:ascii="Times New Roman" w:hAnsi="Times New Roman" w:cs="Times New Roman"/>
          <w:sz w:val="24"/>
          <w:szCs w:val="24"/>
        </w:rPr>
        <w:t>στην πλέον περίεργη παραβολή του Ιησού αφού ο κύριος του στ. 8, το τέλος της και η αρχή της ερμηνείας, η ενέργεια του πρωταγωνιστή να χαρίσει είναι διφορούμενα. Πρόκειται άραγε για απάτη; Θα αποδειχθεί ότι, όπως επισημαίνει και ο στ. 8, είναι έξυπνος. Στην εποχή του Ιησού ο οικονόμος είχε το νόμιμο δικαίωμα να διαχειρίζεται την περιουσία του δεσπότη με στόχο όχι το μάξιμουμ του κέρδους (όπως ήδη σημειώθηκε) αλλά τη λογική προσαύξηση. Μπορούσε να χαρίσει τόκους και κυρίως αυτούς που αντιστοιχούσαν στο δικό του κέρδος. Κι αυτό ακριβώς κάνει. Ο τόκος για τα σιτηρά μαζί με την ασφάλεια ανέρχονταν στα 25%</w:t>
      </w:r>
      <w:r w:rsidRPr="007B6F3C">
        <w:rPr>
          <w:rFonts w:ascii="Times New Roman" w:hAnsi="Times New Roman" w:cs="Times New Roman"/>
          <w:sz w:val="24"/>
          <w:szCs w:val="24"/>
          <w:vertAlign w:val="superscript"/>
        </w:rPr>
        <w:t>.</w:t>
      </w:r>
      <w:r w:rsidRPr="007B6F3C">
        <w:rPr>
          <w:rFonts w:ascii="Times New Roman" w:hAnsi="Times New Roman" w:cs="Times New Roman"/>
          <w:sz w:val="24"/>
          <w:szCs w:val="24"/>
        </w:rPr>
        <w:t xml:space="preserve"> στο λάδι που το ρίσκο ήταν υψηλότερο ήταν υψηλότεροι και οι τόκοι. Ο οικονόμος «αλλάζει σελίδα» και εφαρμόζει την Τορά/ τον Μωυσή που απαγορεύει τοκισμό όταν δανείζεται ο πλησίον, ήτοι ομοεθνής (Έξ. 22, 25</w:t>
      </w:r>
      <w:r w:rsidRPr="007B6F3C">
        <w:rPr>
          <w:rFonts w:ascii="Times New Roman" w:hAnsi="Times New Roman" w:cs="Times New Roman"/>
          <w:sz w:val="24"/>
          <w:szCs w:val="24"/>
          <w:vertAlign w:val="superscript"/>
        </w:rPr>
        <w:t>.</w:t>
      </w:r>
      <w:r w:rsidRPr="007B6F3C">
        <w:rPr>
          <w:rFonts w:ascii="Times New Roman" w:hAnsi="Times New Roman" w:cs="Times New Roman"/>
          <w:sz w:val="24"/>
          <w:szCs w:val="24"/>
        </w:rPr>
        <w:t xml:space="preserve"> Λευ. 25, 35-37. Δτ. 23, 19-20)</w:t>
      </w:r>
      <w:r w:rsidRPr="007B6F3C">
        <w:rPr>
          <w:rStyle w:val="a5"/>
          <w:rFonts w:ascii="Times New Roman" w:hAnsi="Times New Roman" w:cs="Times New Roman"/>
          <w:sz w:val="24"/>
          <w:szCs w:val="24"/>
        </w:rPr>
        <w:footnoteReference w:id="35"/>
      </w:r>
      <w:r w:rsidRPr="007B6F3C">
        <w:rPr>
          <w:rFonts w:ascii="Times New Roman" w:hAnsi="Times New Roman" w:cs="Times New Roman"/>
          <w:sz w:val="24"/>
          <w:szCs w:val="24"/>
        </w:rPr>
        <w:t xml:space="preserve"> ενώ προβλέπει και άλλες διατάξεις ριζοσπαστικές ακόμη και σήμερα (δεκάτη-ιωβηλαίο). Ο όρος οικονόμος </w:t>
      </w:r>
      <w:r w:rsidRPr="007B6F3C">
        <w:rPr>
          <w:rFonts w:ascii="Times New Roman" w:hAnsi="Times New Roman" w:cs="Times New Roman"/>
          <w:i/>
          <w:sz w:val="24"/>
          <w:szCs w:val="24"/>
        </w:rPr>
        <w:t>της αδικίας</w:t>
      </w:r>
      <w:r w:rsidRPr="007B6F3C">
        <w:rPr>
          <w:rFonts w:ascii="Times New Roman" w:hAnsi="Times New Roman" w:cs="Times New Roman"/>
          <w:sz w:val="24"/>
          <w:szCs w:val="24"/>
        </w:rPr>
        <w:t xml:space="preserve"> στον στ. 8 δεν σχετίζεται με τον χαρακτήρα του πρωταγωνιστή αλλά με το γεγονός ότι διαχειρίζεται το κατεξοχήν προϊόν αδικίας, τον Μαμωνά του στ. 9, τον οποίο ουσιαστικά λατρεύουν οι Φαρισαίοι. Η παραβολή του πλουσίου που κατακλείει το κεφ. 16 παρουσιάζει αντιθετικά στοιχεία προς αυτή του φρόνιμου οικονόμου: </w:t>
      </w:r>
    </w:p>
    <w:p w:rsidR="005A4E94" w:rsidRPr="007B6F3C" w:rsidRDefault="005A4E94" w:rsidP="005A4E94">
      <w:pPr>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 </w:t>
      </w:r>
    </w:p>
    <w:tbl>
      <w:tblPr>
        <w:tblW w:w="10067" w:type="dxa"/>
        <w:tblInd w:w="-953" w:type="dxa"/>
        <w:tblLayout w:type="fixed"/>
        <w:tblCellMar>
          <w:left w:w="40" w:type="dxa"/>
          <w:right w:w="40" w:type="dxa"/>
        </w:tblCellMar>
        <w:tblLook w:val="0000"/>
      </w:tblPr>
      <w:tblGrid>
        <w:gridCol w:w="4254"/>
        <w:gridCol w:w="5813"/>
      </w:tblGrid>
      <w:tr w:rsidR="005A4E94" w:rsidRPr="007B6F3C" w:rsidTr="00182767">
        <w:trPr>
          <w:trHeight w:val="691"/>
        </w:trPr>
        <w:tc>
          <w:tcPr>
            <w:tcW w:w="4254" w:type="dxa"/>
            <w:tcBorders>
              <w:top w:val="nil"/>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16,1-9: ο έξυπνος οικονόμος (και όχι ο άδικος/πονηρός οικονόμος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lastRenderedPageBreak/>
              <w:t>όπως τιτλοφορείται)</w:t>
            </w:r>
          </w:p>
        </w:tc>
        <w:tc>
          <w:tcPr>
            <w:tcW w:w="5813" w:type="dxa"/>
            <w:tcBorders>
              <w:top w:val="nil"/>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lastRenderedPageBreak/>
              <w:t>16,1 9-31: ο πλούσιος και ο Λάζαρος-Ελεάζαρ</w:t>
            </w:r>
          </w:p>
        </w:tc>
      </w:tr>
      <w:tr w:rsidR="005A4E94" w:rsidRPr="007B6F3C" w:rsidTr="00182767">
        <w:trPr>
          <w:trHeight w:val="53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lastRenderedPageBreak/>
              <w:t xml:space="preserve">Έχει κακή φήμη –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κανέναν φίλο </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Καλή φήμη – πολλοί φίλοι (γιορτές) </w:t>
            </w:r>
          </w:p>
        </w:tc>
      </w:tr>
      <w:tr w:rsidR="005A4E94" w:rsidRPr="007B6F3C" w:rsidTr="00182767">
        <w:trPr>
          <w:trHeight w:val="53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Μετά αποκτά φήμη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και κερδίζει φίλους</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Το αντίστροφο </w:t>
            </w:r>
          </w:p>
        </w:tc>
      </w:tr>
      <w:tr w:rsidR="005A4E94" w:rsidRPr="007B6F3C" w:rsidTr="00182767">
        <w:trPr>
          <w:trHeight w:val="77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Εκμεταλλεύεται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την ευκαιρία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για το καλό των άλλων </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Εκμεταλλεύεται την ευκαιρία για το δικό του συμφέρον </w:t>
            </w:r>
          </w:p>
        </w:tc>
      </w:tr>
      <w:tr w:rsidR="005A4E94" w:rsidRPr="007B6F3C" w:rsidTr="00182767">
        <w:trPr>
          <w:trHeight w:val="53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Έξυπνη χρήση των αγαθών</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Κακή χρήση των αγαθών</w:t>
            </w:r>
          </w:p>
        </w:tc>
      </w:tr>
      <w:tr w:rsidR="005A4E94" w:rsidRPr="007B6F3C" w:rsidTr="00182767">
        <w:trPr>
          <w:trHeight w:val="547"/>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Απαλλάσσει χρεώστες </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Ο Λάζαρος λιμοκτονεί και πεθαίνει σε απόλυτη πενία </w:t>
            </w:r>
          </w:p>
        </w:tc>
      </w:tr>
      <w:tr w:rsidR="005A4E94" w:rsidRPr="007B6F3C" w:rsidTr="00182767">
        <w:trPr>
          <w:trHeight w:val="53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Κάνει κάτι για γίνει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αποδεκτός </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Οδηγείται στην αιώνια κόλαση </w:t>
            </w:r>
          </w:p>
        </w:tc>
      </w:tr>
      <w:tr w:rsidR="005A4E94" w:rsidRPr="007B6F3C" w:rsidTr="00182767">
        <w:trPr>
          <w:trHeight w:val="538"/>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Ακολουθεί το Νόμο </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Δεν ακούει το Νόμο και τους Προφήτες </w:t>
            </w:r>
          </w:p>
        </w:tc>
      </w:tr>
      <w:tr w:rsidR="005A4E94" w:rsidRPr="007B6F3C" w:rsidTr="00182767">
        <w:trPr>
          <w:trHeight w:val="557"/>
        </w:trPr>
        <w:tc>
          <w:tcPr>
            <w:tcW w:w="4254" w:type="dxa"/>
            <w:tcBorders>
              <w:top w:val="single" w:sz="6" w:space="0" w:color="auto"/>
              <w:left w:val="nil"/>
              <w:bottom w:val="single" w:sz="6" w:space="0" w:color="auto"/>
              <w:right w:val="single" w:sz="6" w:space="0" w:color="auto"/>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Ενεργεί την κατάλληλη </w:t>
            </w:r>
          </w:p>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στιγμή</w:t>
            </w:r>
          </w:p>
        </w:tc>
        <w:tc>
          <w:tcPr>
            <w:tcW w:w="5813" w:type="dxa"/>
            <w:tcBorders>
              <w:top w:val="single" w:sz="6" w:space="0" w:color="auto"/>
              <w:left w:val="single" w:sz="6" w:space="0" w:color="auto"/>
              <w:bottom w:val="single" w:sz="6" w:space="0" w:color="auto"/>
              <w:right w:val="nil"/>
            </w:tcBorders>
            <w:shd w:val="clear" w:color="auto" w:fill="FFFFFF"/>
          </w:tcPr>
          <w:p w:rsidR="005A4E94" w:rsidRPr="007B6F3C" w:rsidRDefault="005A4E94" w:rsidP="00182767">
            <w:pPr>
              <w:shd w:val="clear" w:color="auto" w:fill="FFFFFF"/>
              <w:autoSpaceDE w:val="0"/>
              <w:autoSpaceDN w:val="0"/>
              <w:adjustRightInd w:val="0"/>
              <w:ind w:right="-2" w:firstLine="357"/>
              <w:jc w:val="both"/>
              <w:rPr>
                <w:rFonts w:ascii="Times New Roman" w:hAnsi="Times New Roman" w:cs="Times New Roman"/>
                <w:sz w:val="24"/>
                <w:szCs w:val="24"/>
              </w:rPr>
            </w:pPr>
            <w:r w:rsidRPr="007B6F3C">
              <w:rPr>
                <w:rFonts w:ascii="Times New Roman" w:hAnsi="Times New Roman" w:cs="Times New Roman"/>
                <w:sz w:val="24"/>
                <w:szCs w:val="24"/>
              </w:rPr>
              <w:t>Πολύ αργά….</w:t>
            </w:r>
          </w:p>
        </w:tc>
      </w:tr>
    </w:tbl>
    <w:p w:rsidR="00A75616" w:rsidRPr="007B6F3C" w:rsidRDefault="00A75616" w:rsidP="00A75616">
      <w:pPr>
        <w:ind w:right="-2"/>
        <w:jc w:val="both"/>
        <w:rPr>
          <w:rFonts w:ascii="Times New Roman" w:hAnsi="Times New Roman" w:cs="Times New Roman"/>
          <w:sz w:val="24"/>
          <w:szCs w:val="24"/>
        </w:rPr>
      </w:pPr>
    </w:p>
    <w:p w:rsidR="005A4E94" w:rsidRPr="007B6F3C" w:rsidRDefault="005A4E94" w:rsidP="00A75616">
      <w:pPr>
        <w:ind w:right="-2"/>
        <w:jc w:val="both"/>
        <w:rPr>
          <w:rFonts w:ascii="Times New Roman" w:eastAsia="Calibri" w:hAnsi="Times New Roman" w:cs="Times New Roman"/>
          <w:sz w:val="24"/>
          <w:szCs w:val="24"/>
          <w:lang w:bidi="he-IL"/>
        </w:rPr>
      </w:pPr>
      <w:r w:rsidRPr="007B6F3C">
        <w:rPr>
          <w:rFonts w:ascii="Times New Roman" w:hAnsi="Times New Roman" w:cs="Times New Roman"/>
          <w:sz w:val="24"/>
          <w:szCs w:val="24"/>
        </w:rPr>
        <w:t xml:space="preserve">Προκλητική είναι και η παραβολή των μνων (19, 11-18) η οποία δεν ακούγεται στις κυριακάτικες Συνάξεις ημών των Ορθοδόξων όπως και αυτή του οικονόμου. </w:t>
      </w:r>
      <w:r w:rsidRPr="007B6F3C">
        <w:rPr>
          <w:rFonts w:ascii="Times New Roman" w:eastAsia="Calibri" w:hAnsi="Times New Roman" w:cs="Times New Roman"/>
          <w:sz w:val="24"/>
          <w:szCs w:val="24"/>
          <w:lang w:bidi="he-IL"/>
        </w:rPr>
        <w:t xml:space="preserve">Ενώ στην αντίστοιχη παραβολή των ταλάντων του Ματθαίου (25, 14-30) κάθε δούλος λαμβάνει διαφορετικό ποσόν ταλάντων (10, 5, 1) στον Λουκά καθένας από τους δέκα σκλάβους λαμβάνει το ίδιο ποσόν. Μάλιστα στον Μτ. το αφεντικό ονομάζεται </w:t>
      </w:r>
      <w:r w:rsidRPr="007B6F3C">
        <w:rPr>
          <w:rFonts w:ascii="Times New Roman" w:eastAsia="Calibri" w:hAnsi="Times New Roman" w:cs="Times New Roman"/>
          <w:b/>
          <w:i/>
          <w:sz w:val="24"/>
          <w:szCs w:val="24"/>
          <w:lang w:bidi="he-IL"/>
        </w:rPr>
        <w:t>κύριος</w:t>
      </w:r>
      <w:r w:rsidRPr="007B6F3C">
        <w:rPr>
          <w:rFonts w:ascii="Times New Roman" w:eastAsia="Calibri" w:hAnsi="Times New Roman" w:cs="Times New Roman"/>
          <w:sz w:val="24"/>
          <w:szCs w:val="24"/>
          <w:lang w:bidi="he-IL"/>
        </w:rPr>
        <w:t xml:space="preserve"> ενώ στον Λκ. </w:t>
      </w:r>
      <w:r w:rsidRPr="007B6F3C">
        <w:rPr>
          <w:rFonts w:ascii="Times New Roman" w:eastAsia="Calibri" w:hAnsi="Times New Roman" w:cs="Times New Roman"/>
          <w:i/>
          <w:sz w:val="24"/>
          <w:szCs w:val="24"/>
          <w:lang w:bidi="he-IL"/>
        </w:rPr>
        <w:t>ευ-γενής</w:t>
      </w:r>
      <w:r w:rsidRPr="007B6F3C">
        <w:rPr>
          <w:rFonts w:ascii="Times New Roman" w:eastAsia="Calibri" w:hAnsi="Times New Roman" w:cs="Times New Roman"/>
          <w:sz w:val="24"/>
          <w:szCs w:val="24"/>
          <w:lang w:bidi="he-IL"/>
        </w:rPr>
        <w:t xml:space="preserve"> ο οποίος ταξιδεύει σε ξένη χώρα (προφανώς στη Ρώμη) για να λάβει (ουσιαστικά για να αγοράσει) το αξίωμα του βασιλέα το οποίο σε αντίθεση προς αυτό του έπαρχου/επιτρόπου ίσχυε εφ’ όρου ζωής και εξαγοραζόταν αδρά από τον αυτοκράτορα της Αιώνιας (;) Πόλης. Φυσικά το ποσόν που δινόταν το εισέπραττε ο ανακηρυχθείς βασιλεύς κατόπιν πολλαπλάσιο από τους υπηκόους (σε αγαθά ή χρήμα). Γι’ αυτό και στην παραβολή φεύγοντας ο ευγενής για να δοκιμάσει το τάλαντο των μελλοντικών συνεργατών-υποτελών του, τους υποβάλλει σε μια δοκιμασία (ένα τεστ). Το ποσόν που τους δίνει μόνον στον Λκ. προορίζεται </w:t>
      </w:r>
      <w:r w:rsidRPr="007B6F3C">
        <w:rPr>
          <w:rFonts w:ascii="Times New Roman" w:eastAsia="Calibri" w:hAnsi="Times New Roman" w:cs="Times New Roman"/>
          <w:i/>
          <w:sz w:val="24"/>
          <w:szCs w:val="24"/>
          <w:lang w:bidi="he-IL"/>
        </w:rPr>
        <w:t>για πραγματεία/εμπόριο</w:t>
      </w:r>
      <w:r w:rsidRPr="007B6F3C">
        <w:rPr>
          <w:rFonts w:ascii="Times New Roman" w:eastAsia="Calibri" w:hAnsi="Times New Roman" w:cs="Times New Roman"/>
          <w:sz w:val="24"/>
          <w:szCs w:val="24"/>
          <w:lang w:bidi="he-IL"/>
        </w:rPr>
        <w:t xml:space="preserve"> (19, 13</w:t>
      </w:r>
      <w:r w:rsidRPr="007B6F3C">
        <w:rPr>
          <w:rFonts w:ascii="Times New Roman" w:eastAsia="Calibri" w:hAnsi="Times New Roman" w:cs="Times New Roman"/>
          <w:sz w:val="24"/>
          <w:szCs w:val="24"/>
          <w:vertAlign w:val="superscript"/>
          <w:lang w:bidi="he-IL"/>
        </w:rPr>
        <w:t>.</w:t>
      </w:r>
      <w:r w:rsidRPr="007B6F3C">
        <w:rPr>
          <w:rFonts w:ascii="Times New Roman" w:eastAsia="Calibri" w:hAnsi="Times New Roman" w:cs="Times New Roman"/>
          <w:sz w:val="24"/>
          <w:szCs w:val="24"/>
          <w:lang w:bidi="he-IL"/>
        </w:rPr>
        <w:t xml:space="preserve"> πρβλ. Ιώσ. </w:t>
      </w:r>
      <w:r w:rsidRPr="007B6F3C">
        <w:rPr>
          <w:rFonts w:ascii="Times New Roman" w:eastAsia="Calibri" w:hAnsi="Times New Roman" w:cs="Times New Roman"/>
          <w:i/>
          <w:sz w:val="24"/>
          <w:szCs w:val="24"/>
          <w:lang w:bidi="he-IL"/>
        </w:rPr>
        <w:t>Πόλ.</w:t>
      </w:r>
      <w:r w:rsidRPr="007B6F3C">
        <w:rPr>
          <w:rFonts w:ascii="Times New Roman" w:eastAsia="Calibri" w:hAnsi="Times New Roman" w:cs="Times New Roman"/>
          <w:sz w:val="24"/>
          <w:szCs w:val="24"/>
          <w:lang w:bidi="he-IL"/>
        </w:rPr>
        <w:t xml:space="preserve"> 2.591 κε.</w:t>
      </w:r>
      <w:r w:rsidRPr="007B6F3C">
        <w:rPr>
          <w:rFonts w:ascii="Times New Roman" w:eastAsia="Calibri" w:hAnsi="Times New Roman" w:cs="Times New Roman"/>
          <w:sz w:val="24"/>
          <w:szCs w:val="24"/>
          <w:vertAlign w:val="superscript"/>
          <w:lang w:bidi="he-IL"/>
        </w:rPr>
        <w:t>.</w:t>
      </w:r>
      <w:r w:rsidRPr="007B6F3C">
        <w:rPr>
          <w:rFonts w:ascii="Times New Roman" w:eastAsia="Calibri" w:hAnsi="Times New Roman" w:cs="Times New Roman"/>
          <w:sz w:val="24"/>
          <w:szCs w:val="24"/>
          <w:lang w:bidi="he-IL"/>
        </w:rPr>
        <w:t xml:space="preserve"> </w:t>
      </w:r>
      <w:r w:rsidRPr="007B6F3C">
        <w:rPr>
          <w:rFonts w:ascii="Times New Roman" w:eastAsia="Calibri" w:hAnsi="Times New Roman" w:cs="Times New Roman"/>
          <w:i/>
          <w:sz w:val="24"/>
          <w:szCs w:val="24"/>
          <w:lang w:bidi="he-IL"/>
        </w:rPr>
        <w:t xml:space="preserve">Βίος </w:t>
      </w:r>
      <w:r w:rsidRPr="007B6F3C">
        <w:rPr>
          <w:rFonts w:ascii="Times New Roman" w:eastAsia="Calibri" w:hAnsi="Times New Roman" w:cs="Times New Roman"/>
          <w:sz w:val="24"/>
          <w:szCs w:val="24"/>
          <w:lang w:bidi="he-IL"/>
        </w:rPr>
        <w:t xml:space="preserve">74-76) προκαλώντας </w:t>
      </w:r>
      <w:r w:rsidRPr="007B6F3C">
        <w:rPr>
          <w:rFonts w:ascii="Times New Roman" w:eastAsia="Calibri" w:hAnsi="Times New Roman" w:cs="Times New Roman"/>
          <w:i/>
          <w:sz w:val="24"/>
          <w:szCs w:val="24"/>
          <w:lang w:bidi="he-IL"/>
        </w:rPr>
        <w:t>ανταγωνισμό</w:t>
      </w:r>
      <w:r w:rsidRPr="007B6F3C">
        <w:rPr>
          <w:rFonts w:ascii="Times New Roman" w:eastAsia="Calibri" w:hAnsi="Times New Roman" w:cs="Times New Roman"/>
          <w:sz w:val="24"/>
          <w:szCs w:val="24"/>
          <w:lang w:bidi="he-IL"/>
        </w:rPr>
        <w:t xml:space="preserve"> μεταξύ τους. Επιλέγει μάλιστα δούλους για να καρπωθεί ολόκληρο το κέρδος. Γι’ αυτό και η αμοιβή όταν επιστρέφει δεν είναι ίδια όπως στον Μτ. (</w:t>
      </w:r>
      <w:r w:rsidRPr="007B6F3C">
        <w:rPr>
          <w:rFonts w:ascii="Times New Roman" w:eastAsia="Calibri" w:hAnsi="Times New Roman" w:cs="Times New Roman"/>
          <w:i/>
          <w:sz w:val="24"/>
          <w:szCs w:val="24"/>
          <w:lang w:bidi="he-IL"/>
        </w:rPr>
        <w:t>εἴσελθε εἰς τὴν χαρὰν τοῦ Κυρίου σου</w:t>
      </w:r>
      <w:r w:rsidRPr="007B6F3C">
        <w:rPr>
          <w:rFonts w:ascii="Times New Roman" w:eastAsia="Calibri" w:hAnsi="Times New Roman" w:cs="Times New Roman"/>
          <w:sz w:val="24"/>
          <w:szCs w:val="24"/>
          <w:lang w:bidi="he-IL"/>
        </w:rPr>
        <w:t xml:space="preserve">) αλλά αναλογική προς την κερδοφορία εκάστου: άλλος λαμβάνει εξουσία σε δέκα πόλεις και άλλος σε πέντε πόλεις. Επιπλέον στον Λκ. περιγράφεται και αντίσταση από τους πολίτες. Ταξιδεύουν και εκείνοι στον αυτοκράτορα για να αποτρέψουν τη μεταβίβαση της βασιλείας στον ευγενή. Αυτοί εισπράττουν τελικά την οργή του κυρίου και τη σφαγή. </w:t>
      </w:r>
    </w:p>
    <w:p w:rsidR="005A4E94" w:rsidRPr="007B6F3C" w:rsidRDefault="005A4E94" w:rsidP="005A4E94">
      <w:pPr>
        <w:ind w:right="-2" w:firstLine="357"/>
        <w:jc w:val="both"/>
        <w:rPr>
          <w:rFonts w:ascii="Times New Roman" w:eastAsia="Calibri" w:hAnsi="Times New Roman" w:cs="Times New Roman"/>
          <w:sz w:val="24"/>
          <w:szCs w:val="24"/>
          <w:lang w:bidi="he-IL"/>
        </w:rPr>
      </w:pPr>
      <w:r w:rsidRPr="007B6F3C">
        <w:rPr>
          <w:rFonts w:ascii="Times New Roman" w:hAnsi="Times New Roman" w:cs="Times New Roman"/>
          <w:sz w:val="24"/>
          <w:szCs w:val="24"/>
        </w:rPr>
        <w:t xml:space="preserve">Για να ερμηνευθεί σωστά η παραβολή των μνων (1 μνα = 100 ημερομίσθια [!]= 1/60 ταλάντου) πρέπει να ληφθεί υπόψη ότι ακούγεται αμέσως μετά το επεισόδιο με τον Ζακχαίο στην πόλη των </w:t>
      </w:r>
      <w:r w:rsidRPr="007B6F3C">
        <w:rPr>
          <w:rFonts w:ascii="Times New Roman" w:hAnsi="Times New Roman" w:cs="Times New Roman"/>
          <w:sz w:val="24"/>
          <w:szCs w:val="24"/>
        </w:rPr>
        <w:lastRenderedPageBreak/>
        <w:t>φοινίκων —την Ιεριχώ, που συνιστούσε ένα σταυροδρόμι για τα καραβάνια που έρχονταν από την Ανατολή αλλά και από το Βορρά. Μετά την ακρόασή της σημειώνεται από τον ευαίσθητο στη θλίψη και τον πόνο ένεκα και επαγγέλματος Σύρο Λουκά:</w:t>
      </w:r>
      <w:r w:rsidRPr="007B6F3C">
        <w:rPr>
          <w:rFonts w:ascii="Times New Roman" w:eastAsia="Calibri" w:hAnsi="Times New Roman" w:cs="Times New Roman"/>
          <w:sz w:val="24"/>
          <w:szCs w:val="24"/>
          <w:lang w:bidi="he-IL"/>
        </w:rPr>
        <w:t xml:space="preserve"> </w:t>
      </w:r>
      <w:r w:rsidRPr="007B6F3C">
        <w:rPr>
          <w:rFonts w:ascii="Times New Roman" w:eastAsia="Calibri" w:hAnsi="Times New Roman" w:cs="Times New Roman"/>
          <w:i/>
          <w:sz w:val="24"/>
          <w:szCs w:val="24"/>
          <w:lang w:bidi="he-IL"/>
        </w:rPr>
        <w:t xml:space="preserve">καὶ εἰπὼν ταῦτα </w:t>
      </w:r>
      <w:r w:rsidRPr="007B6F3C">
        <w:rPr>
          <w:rFonts w:ascii="Times New Roman" w:eastAsia="Calibri" w:hAnsi="Times New Roman" w:cs="Times New Roman"/>
          <w:sz w:val="24"/>
          <w:szCs w:val="24"/>
          <w:lang w:bidi="he-IL"/>
        </w:rPr>
        <w:t>(ο Ιησούς)</w:t>
      </w:r>
      <w:r w:rsidRPr="007B6F3C">
        <w:rPr>
          <w:rFonts w:ascii="Times New Roman" w:eastAsia="Calibri" w:hAnsi="Times New Roman" w:cs="Times New Roman"/>
          <w:i/>
          <w:sz w:val="24"/>
          <w:szCs w:val="24"/>
          <w:lang w:bidi="he-IL"/>
        </w:rPr>
        <w:t xml:space="preserve"> ἐπορεύετο </w:t>
      </w:r>
      <w:r w:rsidRPr="007B6F3C">
        <w:rPr>
          <w:rFonts w:ascii="Times New Roman" w:eastAsia="Calibri" w:hAnsi="Times New Roman" w:cs="Times New Roman"/>
          <w:b/>
          <w:i/>
          <w:sz w:val="24"/>
          <w:szCs w:val="24"/>
          <w:lang w:bidi="he-IL"/>
        </w:rPr>
        <w:t>ἔμπροσθεν</w:t>
      </w:r>
      <w:r w:rsidRPr="007B6F3C">
        <w:rPr>
          <w:rFonts w:ascii="Times New Roman" w:eastAsia="Calibri" w:hAnsi="Times New Roman" w:cs="Times New Roman"/>
          <w:i/>
          <w:sz w:val="24"/>
          <w:szCs w:val="24"/>
          <w:lang w:bidi="he-IL"/>
        </w:rPr>
        <w:t xml:space="preserve"> ἀναβαίνων εἰς Ἱεροσόλυμα</w:t>
      </w:r>
      <w:r w:rsidRPr="007B6F3C">
        <w:rPr>
          <w:rFonts w:ascii="Times New Roman" w:eastAsia="Calibri" w:hAnsi="Times New Roman" w:cs="Times New Roman"/>
          <w:sz w:val="24"/>
          <w:szCs w:val="24"/>
          <w:lang w:bidi="he-IL"/>
        </w:rPr>
        <w:t xml:space="preserve"> (19, 28). Άρα η περικοπή πρέπει να ανα</w:t>
      </w:r>
      <w:r w:rsidRPr="007B6F3C">
        <w:rPr>
          <w:rFonts w:ascii="Times New Roman" w:eastAsia="Calibri" w:hAnsi="Times New Roman" w:cs="Times New Roman"/>
          <w:b/>
          <w:i/>
          <w:sz w:val="24"/>
          <w:szCs w:val="24"/>
          <w:lang w:bidi="he-IL"/>
        </w:rPr>
        <w:t>γνωσθεί</w:t>
      </w:r>
      <w:r w:rsidRPr="007B6F3C">
        <w:rPr>
          <w:rFonts w:ascii="Times New Roman" w:eastAsia="Calibri" w:hAnsi="Times New Roman" w:cs="Times New Roman"/>
          <w:sz w:val="24"/>
          <w:szCs w:val="24"/>
          <w:lang w:bidi="he-IL"/>
        </w:rPr>
        <w:t xml:space="preserve"> από την προοπτική του σταυρικού πάθους. Έτσι από κάποιους σύγχρονους ερμηνευτές</w:t>
      </w:r>
      <w:r w:rsidRPr="007B6F3C">
        <w:rPr>
          <w:rStyle w:val="a5"/>
          <w:rFonts w:ascii="Times New Roman" w:eastAsia="Calibri" w:hAnsi="Times New Roman" w:cs="Times New Roman"/>
          <w:sz w:val="24"/>
          <w:szCs w:val="24"/>
          <w:lang w:bidi="he-IL"/>
        </w:rPr>
        <w:footnoteReference w:id="36"/>
      </w:r>
      <w:r w:rsidRPr="007B6F3C">
        <w:rPr>
          <w:rFonts w:ascii="Times New Roman" w:eastAsia="Calibri" w:hAnsi="Times New Roman" w:cs="Times New Roman"/>
          <w:sz w:val="24"/>
          <w:szCs w:val="24"/>
          <w:lang w:bidi="he-IL"/>
        </w:rPr>
        <w:t xml:space="preserve"> ο Ιησούς ταυτίζεται με τον τρίτο δούλο. Αυτός χωρίς να διοργανώσει «σαμποτάζ», «μαρτυρεί» ασκώντας οξεία κριτική στην εξουσία και αρνούμενος να εισέλθει ο ίδιος στη λογική του πολλαπλασιασμού της επιρροής και της αναρρίχησης στην πυραμίδα μέσω της κίνησης κεφαλαίων. Ο λόγος του στο 19, 21 </w:t>
      </w:r>
      <w:r w:rsidRPr="007B6F3C">
        <w:rPr>
          <w:rFonts w:ascii="Times New Roman" w:eastAsia="Calibri" w:hAnsi="Times New Roman" w:cs="Times New Roman"/>
          <w:i/>
          <w:sz w:val="24"/>
          <w:szCs w:val="24"/>
          <w:lang w:bidi="he-IL"/>
        </w:rPr>
        <w:t>αἴρεις ὃ οὐκ ἔθηκας καὶ θερίζεις ὃ οὐκ ἔσπειρας</w:t>
      </w:r>
      <w:r w:rsidRPr="007B6F3C">
        <w:rPr>
          <w:rFonts w:ascii="Times New Roman" w:eastAsia="Calibri" w:hAnsi="Times New Roman" w:cs="Times New Roman"/>
          <w:sz w:val="24"/>
          <w:szCs w:val="24"/>
          <w:lang w:bidi="he-IL"/>
        </w:rPr>
        <w:t xml:space="preserve"> θα μπορούσε να τοποθετηθεί ως επικεφαλίδα σε ένα κεφάλαιο περί του πώς επιβίωνε η (λεγόμενη) ρωμαϊκή ειρήνη και πώς ζούσε η ρωμαϊκή αριστοκρατία αλλά και οι «εραστές της πολυτέλειας» αρχιερείς του Ναού που εκμεταλλεύονταν αδίστακτα και το απλό ιερατείο. Έτσι κριτικά και ανατρεπτικά θα ενεργήσει άλλωστε ο Ιησούς τη Μεγ. Δευτέρα στο Ναό-τη «Μητρόπολη της αγιότητας», στον «ομφαλό» της αγίας Πόλης και τον «άξονα της αγίας Γης» γενικότερα (ο οποίος όμως για τους Ρωμαίους δεν ήταν παρά μια τρύπα σε μια γωνιά τους), απέναντι στους αριστοκράτες της θρησκείας και της πολιτικής. Ο Ιησούς του Σταυρού δεν μπορεί να ταυτίζεται με τον κύριο της παραβολής ο οποίος αντικατοπτρίζει τον Ηρώδη (είτε τον Μέγα είτε τα τέκνα του και δη τον Αρχέλαο) και κατακλείει το κείμενο με τα εξής σκληρά λόγια: </w:t>
      </w:r>
      <w:r w:rsidRPr="007B6F3C">
        <w:rPr>
          <w:rFonts w:ascii="Times New Roman" w:eastAsia="Calibri" w:hAnsi="Times New Roman" w:cs="Times New Roman"/>
          <w:i/>
          <w:sz w:val="24"/>
          <w:szCs w:val="24"/>
          <w:lang w:bidi="he-IL"/>
        </w:rPr>
        <w:t xml:space="preserve">πλὴν τοὺς ἐχθρούς μου τούτους </w:t>
      </w:r>
      <w:r w:rsidRPr="007B6F3C">
        <w:rPr>
          <w:rFonts w:ascii="Times New Roman" w:eastAsia="Calibri" w:hAnsi="Times New Roman" w:cs="Times New Roman"/>
          <w:b/>
          <w:i/>
          <w:sz w:val="24"/>
          <w:szCs w:val="24"/>
          <w:lang w:bidi="he-IL"/>
        </w:rPr>
        <w:t>τοὺς μὴ θελήσαντάς με βασιλεῦσαι</w:t>
      </w:r>
      <w:r w:rsidRPr="007B6F3C">
        <w:rPr>
          <w:rFonts w:ascii="Times New Roman" w:eastAsia="Calibri" w:hAnsi="Times New Roman" w:cs="Times New Roman"/>
          <w:i/>
          <w:sz w:val="24"/>
          <w:szCs w:val="24"/>
          <w:lang w:bidi="he-IL"/>
        </w:rPr>
        <w:t xml:space="preserve"> ἐπ᾽ αὐτοὺς/ ἀγάγετε ὧδε/ </w:t>
      </w:r>
      <w:r w:rsidRPr="007B6F3C">
        <w:rPr>
          <w:rFonts w:ascii="Times New Roman" w:eastAsia="Calibri" w:hAnsi="Times New Roman" w:cs="Times New Roman"/>
          <w:b/>
          <w:i/>
          <w:sz w:val="24"/>
          <w:szCs w:val="24"/>
          <w:lang w:bidi="he-IL"/>
        </w:rPr>
        <w:t>καὶ κατασφάξατε</w:t>
      </w:r>
      <w:r w:rsidRPr="007B6F3C">
        <w:rPr>
          <w:rFonts w:ascii="Times New Roman" w:eastAsia="Calibri" w:hAnsi="Times New Roman" w:cs="Times New Roman"/>
          <w:i/>
          <w:sz w:val="24"/>
          <w:szCs w:val="24"/>
          <w:lang w:bidi="he-IL"/>
        </w:rPr>
        <w:t xml:space="preserve"> αὐτοὺς ἔμπροσθέν μου</w:t>
      </w:r>
      <w:r w:rsidRPr="007B6F3C">
        <w:rPr>
          <w:rFonts w:ascii="Times New Roman" w:eastAsia="Calibri" w:hAnsi="Times New Roman" w:cs="Times New Roman"/>
          <w:sz w:val="24"/>
          <w:szCs w:val="24"/>
          <w:lang w:bidi="he-IL"/>
        </w:rPr>
        <w:t xml:space="preserve"> (19, 27). Άλλωστε και η προηγούμενη διακήρυξή του </w:t>
      </w:r>
      <w:r w:rsidRPr="007B6F3C">
        <w:rPr>
          <w:rFonts w:ascii="Times New Roman" w:eastAsia="Calibri" w:hAnsi="Times New Roman" w:cs="Times New Roman"/>
          <w:i/>
          <w:sz w:val="24"/>
          <w:szCs w:val="24"/>
          <w:lang w:bidi="he-IL"/>
        </w:rPr>
        <w:t>παντὶ τῷ ἔχοντι δοθήσεται</w:t>
      </w:r>
      <w:r w:rsidRPr="007B6F3C">
        <w:rPr>
          <w:rFonts w:ascii="Times New Roman" w:eastAsia="Calibri" w:hAnsi="Times New Roman" w:cs="Times New Roman"/>
          <w:sz w:val="24"/>
          <w:szCs w:val="24"/>
          <w:lang w:bidi="he-IL"/>
        </w:rPr>
        <w:t xml:space="preserve"> (19, 26) εκφράζει την καπιταλιστική λογική ότι το «χρήμα γεννά περισσότερο χρήμα».</w:t>
      </w:r>
    </w:p>
    <w:p w:rsidR="005A4E94" w:rsidRPr="007B6F3C" w:rsidRDefault="005A4E94" w:rsidP="005A4E94">
      <w:pPr>
        <w:ind w:right="-2" w:firstLine="357"/>
        <w:jc w:val="both"/>
        <w:rPr>
          <w:rFonts w:ascii="Times New Roman" w:eastAsia="Calibri" w:hAnsi="Times New Roman" w:cs="Times New Roman"/>
          <w:sz w:val="24"/>
          <w:szCs w:val="24"/>
          <w:lang w:bidi="he-IL"/>
        </w:rPr>
      </w:pPr>
      <w:r w:rsidRPr="007B6F3C">
        <w:rPr>
          <w:rFonts w:ascii="Times New Roman" w:eastAsia="Calibri" w:hAnsi="Times New Roman" w:cs="Times New Roman"/>
          <w:sz w:val="24"/>
          <w:szCs w:val="24"/>
          <w:lang w:bidi="he-IL"/>
        </w:rPr>
        <w:t xml:space="preserve">Σημειωτέον ότι στην παραβολή που θα ακουσθεί στα Ιεροσόλυμα τη Μεγ. Τρίτη (20, 3) είναι οι γεωργοί-εκμισθωτές του αμπελώνα (= διαχειριστές του Ναού, αρχιερείς) που κακοποιούν και τους απεσταλμένους του οικονόμους (= προφήτες) αλλά και κατασφάζουν τον αγαπητό γιο του ιδιοκτήτη: </w:t>
      </w:r>
      <w:r w:rsidRPr="007B6F3C">
        <w:rPr>
          <w:rFonts w:ascii="Times New Roman" w:eastAsia="Calibri" w:hAnsi="Times New Roman" w:cs="Times New Roman"/>
          <w:i/>
          <w:sz w:val="24"/>
          <w:szCs w:val="24"/>
          <w:lang w:bidi="he-IL"/>
        </w:rPr>
        <w:t xml:space="preserve">ἰδόντες δὲ αὐτὸν οἱ γεωργοὶ διελογίζοντο πρὸς ἀλλήλους λέγοντες· </w:t>
      </w:r>
      <w:r w:rsidRPr="007B6F3C">
        <w:rPr>
          <w:rFonts w:ascii="Times New Roman" w:eastAsia="Calibri" w:hAnsi="Times New Roman" w:cs="Times New Roman"/>
          <w:b/>
          <w:i/>
          <w:sz w:val="24"/>
          <w:szCs w:val="24"/>
          <w:lang w:bidi="he-IL"/>
        </w:rPr>
        <w:t>οὗτός ἐστιν ὁ κληρονόμος· ἀποκτείνωμεν αὐτόν, ἵνα ἡμῶν γένηται ἡ κληρονομία</w:t>
      </w:r>
      <w:r w:rsidRPr="007B6F3C">
        <w:rPr>
          <w:rFonts w:ascii="Times New Roman" w:eastAsia="Calibri" w:hAnsi="Times New Roman" w:cs="Times New Roman"/>
          <w:i/>
          <w:sz w:val="24"/>
          <w:szCs w:val="24"/>
          <w:lang w:bidi="he-IL"/>
        </w:rPr>
        <w:t>.</w:t>
      </w:r>
      <w:r w:rsidRPr="007B6F3C">
        <w:rPr>
          <w:rFonts w:ascii="Times New Roman" w:eastAsia="Calibri" w:hAnsi="Times New Roman" w:cs="Times New Roman"/>
          <w:sz w:val="24"/>
          <w:szCs w:val="24"/>
          <w:lang w:bidi="he-IL"/>
        </w:rPr>
        <w:t xml:space="preserve"> </w:t>
      </w:r>
    </w:p>
    <w:p w:rsidR="004B5149" w:rsidRPr="00D933F2" w:rsidRDefault="004B5149">
      <w:pPr>
        <w:rPr>
          <w:rFonts w:ascii="Times New Roman" w:hAnsi="Times New Roman" w:cs="Times New Roman"/>
          <w:sz w:val="24"/>
          <w:szCs w:val="24"/>
          <w:lang w:bidi="he-IL"/>
        </w:rPr>
      </w:pPr>
      <w:r w:rsidRPr="00D933F2">
        <w:rPr>
          <w:rFonts w:ascii="Times New Roman" w:hAnsi="Times New Roman" w:cs="Times New Roman"/>
          <w:sz w:val="24"/>
          <w:szCs w:val="24"/>
          <w:lang w:bidi="he-IL"/>
        </w:rPr>
        <w:br w:type="page"/>
      </w:r>
    </w:p>
    <w:p w:rsidR="009B36F7" w:rsidRPr="007B6F3C" w:rsidRDefault="009B36F7" w:rsidP="009B36F7">
      <w:pPr>
        <w:pStyle w:val="1"/>
        <w:jc w:val="center"/>
        <w:rPr>
          <w:rFonts w:ascii="Times New Roman" w:hAnsi="Times New Roman" w:cs="Times New Roman"/>
          <w:sz w:val="24"/>
          <w:szCs w:val="24"/>
        </w:rPr>
      </w:pPr>
      <w:r w:rsidRPr="007B6F3C">
        <w:rPr>
          <w:rFonts w:ascii="Times New Roman" w:hAnsi="Times New Roman" w:cs="Times New Roman"/>
          <w:sz w:val="24"/>
          <w:szCs w:val="24"/>
        </w:rPr>
        <w:lastRenderedPageBreak/>
        <w:t>ΣΕΝΑΡΙΟ 3</w:t>
      </w:r>
    </w:p>
    <w:p w:rsidR="004B5149" w:rsidRPr="007B6F3C" w:rsidRDefault="00E770BD" w:rsidP="004B5149">
      <w:pPr>
        <w:jc w:val="center"/>
        <w:rPr>
          <w:rFonts w:ascii="Times New Roman" w:hAnsi="Times New Roman" w:cs="Times New Roman"/>
          <w:b/>
          <w:sz w:val="24"/>
          <w:szCs w:val="24"/>
          <w:u w:val="single"/>
        </w:rPr>
      </w:pPr>
      <w:r w:rsidRPr="007B6F3C">
        <w:rPr>
          <w:rFonts w:ascii="Times New Roman" w:hAnsi="Times New Roman" w:cs="Times New Roman"/>
          <w:b/>
          <w:caps/>
          <w:sz w:val="24"/>
          <w:szCs w:val="24"/>
          <w:u w:val="single"/>
        </w:rPr>
        <w:t>ιΟΎΔΑς ΚΑΙ ιΟΥΔΑΊΟΙ</w:t>
      </w:r>
      <w:r w:rsidR="009B36F7" w:rsidRPr="007B6F3C">
        <w:rPr>
          <w:rFonts w:ascii="Times New Roman" w:hAnsi="Times New Roman" w:cs="Times New Roman"/>
          <w:b/>
          <w:caps/>
          <w:sz w:val="24"/>
          <w:szCs w:val="24"/>
          <w:u w:val="single"/>
        </w:rPr>
        <w:t xml:space="preserve"> (ΛΥΚΕΙΟ)</w:t>
      </w:r>
    </w:p>
    <w:p w:rsidR="004B5149" w:rsidRPr="007B6F3C" w:rsidRDefault="004B5149" w:rsidP="004B5149">
      <w:pPr>
        <w:pStyle w:val="PreformattedText"/>
        <w:jc w:val="both"/>
        <w:outlineLvl w:val="0"/>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Μελετείστε τα εξής Κείμενα </w:t>
      </w:r>
    </w:p>
    <w:p w:rsidR="004B5149" w:rsidRPr="007B6F3C" w:rsidRDefault="004B5149" w:rsidP="004B5149">
      <w:pPr>
        <w:numPr>
          <w:ilvl w:val="0"/>
          <w:numId w:val="6"/>
        </w:numPr>
        <w:spacing w:before="100" w:beforeAutospacing="1" w:after="100" w:afterAutospacing="1" w:line="240" w:lineRule="auto"/>
        <w:jc w:val="both"/>
        <w:outlineLvl w:val="0"/>
        <w:rPr>
          <w:rFonts w:ascii="Times New Roman" w:eastAsia="Times New Roman" w:hAnsi="Times New Roman" w:cs="Times New Roman"/>
          <w:b/>
          <w:bCs/>
          <w:i/>
          <w:kern w:val="36"/>
          <w:sz w:val="24"/>
          <w:szCs w:val="24"/>
          <w:lang w:eastAsia="el-GR"/>
        </w:rPr>
      </w:pPr>
      <w:r w:rsidRPr="007B6F3C">
        <w:rPr>
          <w:rFonts w:ascii="Times New Roman" w:hAnsi="Times New Roman" w:cs="Times New Roman"/>
          <w:color w:val="000000"/>
          <w:sz w:val="24"/>
          <w:szCs w:val="24"/>
          <w:shd w:val="clear" w:color="auto" w:fill="FFFFFF"/>
        </w:rPr>
        <w:t>Αυτό</w:t>
      </w:r>
      <w:r w:rsidRPr="007B6F3C">
        <w:rPr>
          <w:rFonts w:ascii="Times New Roman" w:hAnsi="Times New Roman" w:cs="Times New Roman"/>
          <w:caps/>
          <w:color w:val="000000"/>
          <w:sz w:val="24"/>
          <w:szCs w:val="24"/>
          <w:shd w:val="clear" w:color="auto" w:fill="FFFFFF"/>
        </w:rPr>
        <w:t xml:space="preserve"> </w:t>
      </w:r>
      <w:r w:rsidRPr="007B6F3C">
        <w:rPr>
          <w:rFonts w:ascii="Times New Roman" w:hAnsi="Times New Roman" w:cs="Times New Roman"/>
          <w:color w:val="000000"/>
          <w:sz w:val="24"/>
          <w:szCs w:val="24"/>
          <w:shd w:val="clear" w:color="auto" w:fill="FFFFFF"/>
        </w:rPr>
        <w:t xml:space="preserve">του Σωτήριου Σ. Δεσπότη, </w:t>
      </w:r>
      <w:r w:rsidRPr="007B6F3C">
        <w:rPr>
          <w:rFonts w:ascii="Times New Roman" w:hAnsi="Times New Roman" w:cs="Times New Roman"/>
          <w:b/>
          <w:color w:val="000000"/>
          <w:sz w:val="24"/>
          <w:szCs w:val="24"/>
          <w:shd w:val="clear" w:color="auto" w:fill="FFFFFF"/>
        </w:rPr>
        <w:t>«</w:t>
      </w:r>
      <w:r w:rsidRPr="007B6F3C">
        <w:rPr>
          <w:rFonts w:ascii="Times New Roman" w:hAnsi="Times New Roman" w:cs="Times New Roman"/>
          <w:b/>
          <w:sz w:val="24"/>
          <w:szCs w:val="24"/>
        </w:rPr>
        <w:t>ΠΑΡΟΥΣΙΑΣΗ ΙΟΥΔΑΣ»</w:t>
      </w:r>
      <w:r w:rsidRPr="007B6F3C">
        <w:rPr>
          <w:rFonts w:ascii="Times New Roman" w:hAnsi="Times New Roman" w:cs="Times New Roman"/>
          <w:color w:val="000000"/>
          <w:sz w:val="24"/>
          <w:szCs w:val="24"/>
          <w:shd w:val="clear" w:color="auto" w:fill="FFFFFF"/>
        </w:rPr>
        <w:t xml:space="preserve"> στον ιστότοπο,</w:t>
      </w:r>
      <w:r w:rsidRPr="007B6F3C">
        <w:rPr>
          <w:rFonts w:ascii="Times New Roman" w:hAnsi="Times New Roman" w:cs="Times New Roman"/>
          <w:sz w:val="24"/>
          <w:szCs w:val="24"/>
        </w:rPr>
        <w:t xml:space="preserve"> </w:t>
      </w:r>
      <w:hyperlink r:id="rId19" w:history="1">
        <w:r w:rsidRPr="007B6F3C">
          <w:rPr>
            <w:rStyle w:val="-"/>
            <w:rFonts w:ascii="Times New Roman" w:hAnsi="Times New Roman" w:cs="Times New Roman"/>
            <w:sz w:val="24"/>
            <w:szCs w:val="24"/>
            <w:shd w:val="clear" w:color="auto" w:fill="FFFFFF"/>
          </w:rPr>
          <w:t>https://eclass.uoa.gr/modules/document/index.php?course=SOCTHEOL104&amp;openDir=/54b0d95evHWM</w:t>
        </w:r>
      </w:hyperlink>
      <w:r w:rsidRPr="007B6F3C">
        <w:rPr>
          <w:rFonts w:ascii="Times New Roman" w:hAnsi="Times New Roman" w:cs="Times New Roman"/>
          <w:color w:val="000000"/>
          <w:sz w:val="24"/>
          <w:szCs w:val="24"/>
          <w:shd w:val="clear" w:color="auto" w:fill="FFFFFF"/>
        </w:rPr>
        <w:t xml:space="preserve"> </w:t>
      </w:r>
    </w:p>
    <w:p w:rsidR="004B5149" w:rsidRPr="007B6F3C" w:rsidRDefault="004B5149" w:rsidP="004B5149">
      <w:pPr>
        <w:numPr>
          <w:ilvl w:val="0"/>
          <w:numId w:val="6"/>
        </w:numPr>
        <w:spacing w:after="0" w:line="240" w:lineRule="auto"/>
        <w:ind w:left="425"/>
        <w:jc w:val="both"/>
        <w:outlineLvl w:val="0"/>
        <w:rPr>
          <w:rFonts w:ascii="Times New Roman" w:eastAsia="Times New Roman" w:hAnsi="Times New Roman" w:cs="Times New Roman"/>
          <w:b/>
          <w:bCs/>
          <w:i/>
          <w:kern w:val="36"/>
          <w:sz w:val="24"/>
          <w:szCs w:val="24"/>
          <w:lang w:eastAsia="el-GR"/>
        </w:rPr>
      </w:pPr>
      <w:r w:rsidRPr="007B6F3C">
        <w:rPr>
          <w:rFonts w:ascii="Times New Roman" w:eastAsia="Times New Roman" w:hAnsi="Times New Roman" w:cs="Times New Roman"/>
          <w:bCs/>
          <w:kern w:val="36"/>
          <w:sz w:val="24"/>
          <w:szCs w:val="24"/>
          <w:lang w:eastAsia="el-GR"/>
        </w:rPr>
        <w:t>Το έργο του</w:t>
      </w:r>
      <w:r w:rsidRPr="007B6F3C">
        <w:rPr>
          <w:rFonts w:ascii="Times New Roman" w:eastAsia="Times New Roman" w:hAnsi="Times New Roman" w:cs="Times New Roman"/>
          <w:b/>
          <w:bCs/>
          <w:i/>
          <w:kern w:val="36"/>
          <w:sz w:val="24"/>
          <w:szCs w:val="24"/>
          <w:lang w:eastAsia="el-GR"/>
        </w:rPr>
        <w:t xml:space="preserve"> </w:t>
      </w:r>
      <w:r w:rsidRPr="007B6F3C">
        <w:rPr>
          <w:rFonts w:ascii="Times New Roman" w:eastAsia="Times New Roman" w:hAnsi="Times New Roman" w:cs="Times New Roman"/>
          <w:b/>
          <w:bCs/>
          <w:kern w:val="36"/>
          <w:sz w:val="24"/>
          <w:szCs w:val="24"/>
          <w:lang w:eastAsia="el-GR"/>
        </w:rPr>
        <w:t>M. Walzer,</w:t>
      </w:r>
      <w:r w:rsidRPr="007B6F3C">
        <w:rPr>
          <w:rFonts w:ascii="Times New Roman" w:eastAsia="Times New Roman" w:hAnsi="Times New Roman" w:cs="Times New Roman"/>
          <w:b/>
          <w:bCs/>
          <w:i/>
          <w:kern w:val="36"/>
          <w:sz w:val="24"/>
          <w:szCs w:val="24"/>
          <w:lang w:eastAsia="el-GR"/>
        </w:rPr>
        <w:t xml:space="preserve"> Έξοδος και Επανάσταση</w:t>
      </w:r>
      <w:r w:rsidRPr="007B6F3C">
        <w:rPr>
          <w:rFonts w:ascii="Times New Roman" w:eastAsia="Times New Roman" w:hAnsi="Times New Roman" w:cs="Times New Roman"/>
          <w:b/>
          <w:bCs/>
          <w:kern w:val="36"/>
          <w:sz w:val="24"/>
          <w:szCs w:val="24"/>
          <w:lang w:eastAsia="el-GR"/>
        </w:rPr>
        <w:t xml:space="preserve"> </w:t>
      </w:r>
      <w:r w:rsidRPr="007B6F3C">
        <w:rPr>
          <w:rFonts w:ascii="Times New Roman" w:eastAsia="Times New Roman" w:hAnsi="Times New Roman" w:cs="Times New Roman"/>
          <w:bCs/>
          <w:kern w:val="36"/>
          <w:sz w:val="24"/>
          <w:szCs w:val="24"/>
          <w:lang w:eastAsia="el-GR"/>
        </w:rPr>
        <w:t>(</w:t>
      </w:r>
      <w:r w:rsidRPr="007B6F3C">
        <w:rPr>
          <w:rFonts w:ascii="Times New Roman" w:eastAsia="Times New Roman" w:hAnsi="Times New Roman" w:cs="Times New Roman"/>
          <w:bCs/>
          <w:caps/>
          <w:kern w:val="36"/>
          <w:sz w:val="24"/>
          <w:szCs w:val="24"/>
          <w:lang w:eastAsia="el-GR"/>
        </w:rPr>
        <w:t>μ</w:t>
      </w:r>
      <w:r w:rsidRPr="007B6F3C">
        <w:rPr>
          <w:rFonts w:ascii="Times New Roman" w:eastAsia="Times New Roman" w:hAnsi="Times New Roman" w:cs="Times New Roman"/>
          <w:bCs/>
          <w:kern w:val="36"/>
          <w:sz w:val="24"/>
          <w:szCs w:val="24"/>
          <w:lang w:eastAsia="el-GR"/>
        </w:rPr>
        <w:t>τφρ. Βαγγέλης Καργούδης).</w:t>
      </w:r>
      <w:r w:rsidRPr="007B6F3C">
        <w:rPr>
          <w:rFonts w:ascii="Times New Roman" w:eastAsia="Times New Roman" w:hAnsi="Times New Roman" w:cs="Times New Roman"/>
          <w:b/>
          <w:bCs/>
          <w:i/>
          <w:kern w:val="36"/>
          <w:sz w:val="24"/>
          <w:szCs w:val="24"/>
          <w:lang w:eastAsia="el-GR"/>
        </w:rPr>
        <w:t xml:space="preserve"> </w:t>
      </w:r>
      <w:r w:rsidRPr="007B6F3C">
        <w:rPr>
          <w:rFonts w:ascii="Times New Roman" w:eastAsia="Times New Roman" w:hAnsi="Times New Roman" w:cs="Times New Roman"/>
          <w:bCs/>
          <w:kern w:val="36"/>
          <w:sz w:val="24"/>
          <w:szCs w:val="24"/>
          <w:lang w:eastAsia="el-GR"/>
        </w:rPr>
        <w:t>Αθήνα: Άρτος Ζωής 2015,</w:t>
      </w:r>
      <w:r w:rsidRPr="007B6F3C">
        <w:rPr>
          <w:rFonts w:ascii="Times New Roman" w:eastAsia="Times New Roman" w:hAnsi="Times New Roman" w:cs="Times New Roman"/>
          <w:b/>
          <w:bCs/>
          <w:i/>
          <w:kern w:val="36"/>
          <w:sz w:val="24"/>
          <w:szCs w:val="24"/>
          <w:lang w:eastAsia="el-GR"/>
        </w:rPr>
        <w:t xml:space="preserve"> </w:t>
      </w:r>
      <w:r w:rsidRPr="007B6F3C">
        <w:rPr>
          <w:rFonts w:ascii="Times New Roman" w:eastAsia="Times New Roman" w:hAnsi="Times New Roman" w:cs="Times New Roman"/>
          <w:bCs/>
          <w:kern w:val="36"/>
          <w:sz w:val="24"/>
          <w:szCs w:val="24"/>
          <w:lang w:eastAsia="el-GR"/>
        </w:rPr>
        <w:t>1-83</w:t>
      </w:r>
      <w:r w:rsidRPr="007B6F3C">
        <w:rPr>
          <w:rFonts w:ascii="Times New Roman" w:eastAsia="Times New Roman" w:hAnsi="Times New Roman" w:cs="Times New Roman"/>
          <w:b/>
          <w:bCs/>
          <w:i/>
          <w:kern w:val="36"/>
          <w:sz w:val="24"/>
          <w:szCs w:val="24"/>
          <w:lang w:eastAsia="el-GR"/>
        </w:rPr>
        <w:t xml:space="preserve"> </w:t>
      </w:r>
      <w:r w:rsidRPr="007B6F3C">
        <w:rPr>
          <w:rFonts w:ascii="Times New Roman" w:eastAsia="Times New Roman" w:hAnsi="Times New Roman" w:cs="Times New Roman"/>
          <w:bCs/>
          <w:kern w:val="36"/>
          <w:sz w:val="24"/>
          <w:szCs w:val="24"/>
          <w:lang w:eastAsia="el-GR"/>
        </w:rPr>
        <w:t xml:space="preserve">(είναι σκαναρισμένο σε 4 διαδοχικά </w:t>
      </w:r>
      <w:r w:rsidRPr="007B6F3C">
        <w:rPr>
          <w:rFonts w:ascii="Times New Roman" w:eastAsia="Times New Roman" w:hAnsi="Times New Roman" w:cs="Times New Roman"/>
          <w:bCs/>
          <w:kern w:val="36"/>
          <w:sz w:val="24"/>
          <w:szCs w:val="24"/>
          <w:lang w:val="en-US" w:eastAsia="el-GR"/>
        </w:rPr>
        <w:t>pdf</w:t>
      </w:r>
      <w:r w:rsidRPr="007B6F3C">
        <w:rPr>
          <w:rFonts w:ascii="Times New Roman" w:eastAsia="Times New Roman" w:hAnsi="Times New Roman" w:cs="Times New Roman"/>
          <w:bCs/>
          <w:kern w:val="36"/>
          <w:sz w:val="24"/>
          <w:szCs w:val="24"/>
          <w:lang w:eastAsia="el-GR"/>
        </w:rPr>
        <w:t>)</w:t>
      </w:r>
      <w:r w:rsidRPr="007B6F3C">
        <w:rPr>
          <w:rFonts w:ascii="Times New Roman" w:hAnsi="Times New Roman" w:cs="Times New Roman"/>
          <w:sz w:val="24"/>
          <w:szCs w:val="24"/>
        </w:rPr>
        <w:t xml:space="preserve"> </w:t>
      </w:r>
    </w:p>
    <w:p w:rsidR="004B5149" w:rsidRPr="007B6F3C" w:rsidRDefault="005358D2" w:rsidP="004B5149">
      <w:pPr>
        <w:ind w:left="425"/>
        <w:jc w:val="both"/>
        <w:outlineLvl w:val="0"/>
        <w:rPr>
          <w:rFonts w:ascii="Times New Roman" w:eastAsia="Times New Roman" w:hAnsi="Times New Roman" w:cs="Times New Roman"/>
          <w:b/>
          <w:bCs/>
          <w:i/>
          <w:kern w:val="36"/>
          <w:sz w:val="24"/>
          <w:szCs w:val="24"/>
          <w:lang w:eastAsia="el-GR"/>
        </w:rPr>
      </w:pPr>
      <w:hyperlink r:id="rId20" w:history="1">
        <w:r w:rsidR="004B5149" w:rsidRPr="007B6F3C">
          <w:rPr>
            <w:rStyle w:val="-"/>
            <w:rFonts w:ascii="Times New Roman" w:eastAsia="Times New Roman" w:hAnsi="Times New Roman" w:cs="Times New Roman"/>
            <w:bCs/>
            <w:kern w:val="36"/>
            <w:sz w:val="24"/>
            <w:szCs w:val="24"/>
          </w:rPr>
          <w:t>https://eclass.uoa.gr/modules/document/index.php?course=SOCTHEOL205</w:t>
        </w:r>
      </w:hyperlink>
      <w:r w:rsidR="004B5149" w:rsidRPr="007B6F3C">
        <w:rPr>
          <w:rFonts w:ascii="Times New Roman" w:eastAsia="Times New Roman" w:hAnsi="Times New Roman" w:cs="Times New Roman"/>
          <w:bCs/>
          <w:kern w:val="36"/>
          <w:sz w:val="24"/>
          <w:szCs w:val="24"/>
          <w:lang w:eastAsia="el-GR"/>
        </w:rPr>
        <w:t xml:space="preserve"> </w:t>
      </w:r>
    </w:p>
    <w:p w:rsidR="004B5149" w:rsidRPr="007B6F3C" w:rsidRDefault="004B5149" w:rsidP="004B5149">
      <w:pPr>
        <w:widowControl w:val="0"/>
        <w:numPr>
          <w:ilvl w:val="0"/>
          <w:numId w:val="6"/>
        </w:numPr>
        <w:suppressAutoHyphens/>
        <w:spacing w:after="0" w:line="240" w:lineRule="auto"/>
        <w:jc w:val="both"/>
        <w:rPr>
          <w:rStyle w:val="st"/>
          <w:rFonts w:ascii="Times New Roman" w:hAnsi="Times New Roman" w:cs="Times New Roman"/>
          <w:sz w:val="24"/>
          <w:szCs w:val="24"/>
        </w:rPr>
      </w:pPr>
      <w:r w:rsidRPr="007B6F3C">
        <w:rPr>
          <w:rStyle w:val="st"/>
          <w:rFonts w:ascii="Times New Roman" w:hAnsi="Times New Roman" w:cs="Times New Roman"/>
          <w:sz w:val="24"/>
          <w:szCs w:val="24"/>
        </w:rPr>
        <w:t xml:space="preserve">Το Κείμενο του Σ. Δεσπότη, </w:t>
      </w:r>
      <w:r w:rsidRPr="007B6F3C">
        <w:rPr>
          <w:rStyle w:val="st"/>
          <w:rFonts w:ascii="Times New Roman" w:hAnsi="Times New Roman" w:cs="Times New Roman"/>
          <w:b/>
          <w:i/>
          <w:sz w:val="24"/>
          <w:szCs w:val="24"/>
        </w:rPr>
        <w:t>Μαρτυρία και Μαρτύριο</w:t>
      </w:r>
      <w:r w:rsidRPr="007B6F3C">
        <w:rPr>
          <w:rStyle w:val="st"/>
          <w:rFonts w:ascii="Times New Roman" w:hAnsi="Times New Roman" w:cs="Times New Roman"/>
          <w:sz w:val="24"/>
          <w:szCs w:val="24"/>
        </w:rPr>
        <w:t xml:space="preserve">, αναφορικά με την Πρώτη Εκκλησία </w:t>
      </w:r>
    </w:p>
    <w:p w:rsidR="004B5149" w:rsidRPr="007B6F3C" w:rsidRDefault="005358D2" w:rsidP="004B5149">
      <w:pPr>
        <w:ind w:left="428"/>
        <w:jc w:val="both"/>
        <w:rPr>
          <w:rStyle w:val="st"/>
          <w:rFonts w:ascii="Times New Roman" w:hAnsi="Times New Roman" w:cs="Times New Roman"/>
          <w:sz w:val="24"/>
          <w:szCs w:val="24"/>
        </w:rPr>
      </w:pPr>
      <w:hyperlink r:id="rId21" w:history="1">
        <w:r w:rsidR="004B5149" w:rsidRPr="007B6F3C">
          <w:rPr>
            <w:rStyle w:val="-"/>
            <w:rFonts w:ascii="Times New Roman" w:hAnsi="Times New Roman" w:cs="Times New Roman"/>
            <w:sz w:val="24"/>
            <w:szCs w:val="24"/>
          </w:rPr>
          <w:t>https://eclass.uoa.gr/modules/document/index.php?course=SOCTHEOL104&amp;openDir=/54b0d95evHWM</w:t>
        </w:r>
      </w:hyperlink>
      <w:r w:rsidR="004B5149" w:rsidRPr="007B6F3C">
        <w:rPr>
          <w:rStyle w:val="st"/>
          <w:rFonts w:ascii="Times New Roman" w:hAnsi="Times New Roman" w:cs="Times New Roman"/>
          <w:sz w:val="24"/>
          <w:szCs w:val="24"/>
        </w:rPr>
        <w:t xml:space="preserve"> </w:t>
      </w:r>
    </w:p>
    <w:p w:rsidR="004B5149" w:rsidRPr="007B6F3C" w:rsidRDefault="004B5149" w:rsidP="004B5149">
      <w:pPr>
        <w:widowControl w:val="0"/>
        <w:numPr>
          <w:ilvl w:val="0"/>
          <w:numId w:val="6"/>
        </w:numPr>
        <w:suppressAutoHyphens/>
        <w:spacing w:after="0" w:line="240" w:lineRule="auto"/>
        <w:jc w:val="both"/>
        <w:rPr>
          <w:rStyle w:val="st"/>
          <w:rFonts w:ascii="Times New Roman" w:hAnsi="Times New Roman" w:cs="Times New Roman"/>
          <w:sz w:val="24"/>
          <w:szCs w:val="24"/>
        </w:rPr>
      </w:pPr>
      <w:r w:rsidRPr="007B6F3C">
        <w:rPr>
          <w:rStyle w:val="st"/>
          <w:rFonts w:ascii="Times New Roman" w:hAnsi="Times New Roman" w:cs="Times New Roman"/>
          <w:sz w:val="24"/>
          <w:szCs w:val="24"/>
        </w:rPr>
        <w:t xml:space="preserve">Τη συνοπτική Ιστορία των Εβραίων από το βιβλίο του </w:t>
      </w:r>
      <w:r w:rsidRPr="007B6F3C">
        <w:rPr>
          <w:rStyle w:val="st"/>
          <w:rFonts w:ascii="Times New Roman" w:hAnsi="Times New Roman" w:cs="Times New Roman"/>
          <w:b/>
          <w:sz w:val="24"/>
          <w:szCs w:val="24"/>
        </w:rPr>
        <w:t>Γ. Παμπούκη</w:t>
      </w:r>
      <w:r w:rsidRPr="007B6F3C">
        <w:rPr>
          <w:rStyle w:val="st"/>
          <w:rFonts w:ascii="Times New Roman" w:hAnsi="Times New Roman" w:cs="Times New Roman"/>
          <w:sz w:val="24"/>
          <w:szCs w:val="24"/>
        </w:rPr>
        <w:t xml:space="preserve">, </w:t>
      </w:r>
      <w:r w:rsidRPr="007B6F3C">
        <w:rPr>
          <w:rStyle w:val="st"/>
          <w:rFonts w:ascii="Times New Roman" w:hAnsi="Times New Roman" w:cs="Times New Roman"/>
          <w:b/>
          <w:i/>
          <w:sz w:val="24"/>
          <w:szCs w:val="24"/>
        </w:rPr>
        <w:t>Στην Τροχιά του Ενός Θεού,</w:t>
      </w:r>
      <w:r w:rsidRPr="007B6F3C">
        <w:rPr>
          <w:rStyle w:val="st"/>
          <w:rFonts w:ascii="Times New Roman" w:hAnsi="Times New Roman" w:cs="Times New Roman"/>
          <w:sz w:val="24"/>
          <w:szCs w:val="24"/>
        </w:rPr>
        <w:t xml:space="preserve"> Αθήνα: </w:t>
      </w:r>
      <w:hyperlink r:id="rId22" w:history="1">
        <w:r w:rsidRPr="007B6F3C">
          <w:rPr>
            <w:rStyle w:val="-"/>
            <w:rFonts w:ascii="Times New Roman" w:hAnsi="Times New Roman" w:cs="Times New Roman"/>
            <w:color w:val="auto"/>
            <w:sz w:val="24"/>
            <w:szCs w:val="24"/>
          </w:rPr>
          <w:t>ΕΛΙΑ (ΕΛΛΗΝΙΚΟ ΛΟΓΟΤΕΧΝΙΚΟ ΚΑΙ ΙΣΤΟΡΙΚΟ ΑΡΧΕΙΟ)</w:t>
        </w:r>
      </w:hyperlink>
      <w:r w:rsidRPr="007B6F3C">
        <w:rPr>
          <w:rStyle w:val="st"/>
          <w:rFonts w:ascii="Times New Roman" w:hAnsi="Times New Roman" w:cs="Times New Roman"/>
          <w:sz w:val="24"/>
          <w:szCs w:val="24"/>
        </w:rPr>
        <w:t xml:space="preserve"> 1999</w:t>
      </w:r>
    </w:p>
    <w:p w:rsidR="004B5149" w:rsidRPr="007B6F3C" w:rsidRDefault="005358D2" w:rsidP="004B5149">
      <w:pPr>
        <w:ind w:left="428"/>
        <w:jc w:val="both"/>
        <w:rPr>
          <w:rFonts w:ascii="Times New Roman" w:hAnsi="Times New Roman" w:cs="Times New Roman"/>
          <w:sz w:val="24"/>
          <w:szCs w:val="24"/>
        </w:rPr>
      </w:pPr>
      <w:hyperlink r:id="rId23" w:history="1">
        <w:r w:rsidR="004B5149" w:rsidRPr="007B6F3C">
          <w:rPr>
            <w:rStyle w:val="-"/>
            <w:rFonts w:ascii="Times New Roman" w:hAnsi="Times New Roman" w:cs="Times New Roman"/>
            <w:sz w:val="24"/>
            <w:szCs w:val="24"/>
          </w:rPr>
          <w:t>https://www.dropbox.com/s/wu3z37634a1zpyp/%CE%99%CE%9F%CE%A5%CE%94%CE%91%CE%99%CE%A3%CE%9C%CE%9F%CE%A3%20%CE%A3%CE%A4%CE%97%CE%9D%20%CE%A4%CE%A1%CE%99%CE%91%20%CE%A4%CE%9F%CE%A5%20%CE%95%CE%9D%CE%9F%CE%A3%20%CE%98%CE%95%CE%9F%CE%A5.pdf?dl=0</w:t>
        </w:r>
      </w:hyperlink>
    </w:p>
    <w:p w:rsidR="004B5149" w:rsidRPr="007B6F3C" w:rsidRDefault="004B5149" w:rsidP="004B5149">
      <w:pPr>
        <w:pStyle w:val="PreformattedText"/>
        <w:numPr>
          <w:ilvl w:val="0"/>
          <w:numId w:val="5"/>
        </w:numPr>
        <w:pBdr>
          <w:top w:val="single" w:sz="4" w:space="1" w:color="auto"/>
        </w:pBdr>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Καταγράψτε και τους συνειρμούς που δημιουργήθηκαν μεταξύ Ιούδα και Ιουδαίων (επί τη βάσει του </w:t>
      </w:r>
      <w:r w:rsidRPr="007B6F3C">
        <w:rPr>
          <w:rFonts w:ascii="Times New Roman" w:hAnsi="Times New Roman" w:cs="Times New Roman"/>
          <w:b/>
          <w:color w:val="000000"/>
          <w:sz w:val="24"/>
          <w:szCs w:val="24"/>
          <w:shd w:val="clear" w:color="auto" w:fill="FFFFFF"/>
        </w:rPr>
        <w:t>Κειμένου 1),</w:t>
      </w:r>
      <w:r w:rsidRPr="007B6F3C">
        <w:rPr>
          <w:rFonts w:ascii="Times New Roman" w:hAnsi="Times New Roman" w:cs="Times New Roman"/>
          <w:color w:val="000000"/>
          <w:sz w:val="24"/>
          <w:szCs w:val="24"/>
          <w:shd w:val="clear" w:color="auto" w:fill="FFFFFF"/>
        </w:rPr>
        <w:t xml:space="preserve"> λαμβάνοντας υπόψη και το σχετικό πλούσιο υλικό που προσφέρει το λατρευτικό κλίμα της Μ. Εβδομάδος (Υμνολογία, Τέχνη κ.ο.κ.).</w:t>
      </w:r>
    </w:p>
    <w:p w:rsidR="004B5149" w:rsidRPr="007B6F3C" w:rsidRDefault="004B5149" w:rsidP="004B5149">
      <w:pPr>
        <w:pStyle w:val="PreformattedText"/>
        <w:pBdr>
          <w:top w:val="single" w:sz="4" w:space="1" w:color="auto"/>
        </w:pBdr>
        <w:ind w:left="383"/>
        <w:jc w:val="both"/>
        <w:rPr>
          <w:rFonts w:ascii="Times New Roman" w:hAnsi="Times New Roman" w:cs="Times New Roman"/>
          <w:color w:val="000000"/>
          <w:sz w:val="24"/>
          <w:szCs w:val="24"/>
          <w:shd w:val="clear" w:color="auto" w:fill="FFFFFF"/>
        </w:rPr>
      </w:pPr>
    </w:p>
    <w:p w:rsidR="004B5149" w:rsidRPr="007B6F3C" w:rsidRDefault="004B5149" w:rsidP="004B5149">
      <w:pPr>
        <w:pStyle w:val="PreformattedText"/>
        <w:pBdr>
          <w:top w:val="single" w:sz="4" w:space="1" w:color="auto"/>
        </w:pBdr>
        <w:ind w:left="383"/>
        <w:jc w:val="both"/>
        <w:rPr>
          <w:rFonts w:ascii="Times New Roman" w:hAnsi="Times New Roman" w:cs="Times New Roman"/>
          <w:color w:val="000000"/>
          <w:sz w:val="24"/>
          <w:szCs w:val="24"/>
          <w:shd w:val="clear" w:color="auto" w:fill="FFFFFF"/>
        </w:rPr>
      </w:pPr>
    </w:p>
    <w:p w:rsidR="004B5149" w:rsidRPr="007B6F3C" w:rsidRDefault="004B5149" w:rsidP="004B5149">
      <w:pPr>
        <w:pStyle w:val="PreformattedText"/>
        <w:numPr>
          <w:ilvl w:val="0"/>
          <w:numId w:val="5"/>
        </w:num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Εξηγήσετε πώς τα χωρία </w:t>
      </w:r>
      <w:r w:rsidRPr="007B6F3C">
        <w:rPr>
          <w:rFonts w:ascii="Times New Roman" w:hAnsi="Times New Roman" w:cs="Times New Roman"/>
          <w:b/>
          <w:i/>
          <w:color w:val="000000"/>
          <w:sz w:val="24"/>
          <w:szCs w:val="24"/>
          <w:shd w:val="clear" w:color="auto" w:fill="FFFFFF"/>
        </w:rPr>
        <w:t>Κατά</w:t>
      </w:r>
      <w:r w:rsidRPr="007B6F3C">
        <w:rPr>
          <w:rFonts w:ascii="Times New Roman" w:hAnsi="Times New Roman" w:cs="Times New Roman"/>
          <w:b/>
          <w:color w:val="000000"/>
          <w:sz w:val="24"/>
          <w:szCs w:val="24"/>
          <w:shd w:val="clear" w:color="auto" w:fill="FFFFFF"/>
        </w:rPr>
        <w:t xml:space="preserve"> </w:t>
      </w:r>
      <w:r w:rsidRPr="007B6F3C">
        <w:rPr>
          <w:rFonts w:ascii="Times New Roman" w:hAnsi="Times New Roman" w:cs="Times New Roman"/>
          <w:b/>
          <w:i/>
          <w:color w:val="000000"/>
          <w:sz w:val="24"/>
          <w:szCs w:val="24"/>
          <w:shd w:val="clear" w:color="auto" w:fill="FFFFFF"/>
        </w:rPr>
        <w:t>Ματθαίον</w:t>
      </w:r>
      <w:r w:rsidRPr="007B6F3C">
        <w:rPr>
          <w:rFonts w:ascii="Times New Roman" w:hAnsi="Times New Roman" w:cs="Times New Roman"/>
          <w:b/>
          <w:color w:val="000000"/>
          <w:sz w:val="24"/>
          <w:szCs w:val="24"/>
          <w:shd w:val="clear" w:color="auto" w:fill="FFFFFF"/>
        </w:rPr>
        <w:t xml:space="preserve"> 27, 25</w:t>
      </w:r>
      <w:r w:rsidRPr="007B6F3C">
        <w:rPr>
          <w:rFonts w:ascii="Times New Roman" w:hAnsi="Times New Roman" w:cs="Times New Roman"/>
          <w:b/>
          <w:color w:val="000000"/>
          <w:sz w:val="24"/>
          <w:szCs w:val="24"/>
          <w:shd w:val="clear" w:color="auto" w:fill="FFFFFF"/>
          <w:vertAlign w:val="superscript"/>
        </w:rPr>
        <w:t>*</w:t>
      </w:r>
      <w:r w:rsidRPr="007B6F3C">
        <w:rPr>
          <w:rFonts w:ascii="Times New Roman" w:hAnsi="Times New Roman" w:cs="Times New Roman"/>
          <w:color w:val="000000"/>
          <w:sz w:val="24"/>
          <w:szCs w:val="24"/>
          <w:shd w:val="clear" w:color="auto" w:fill="FFFFFF"/>
        </w:rPr>
        <w:t xml:space="preserve"> και </w:t>
      </w:r>
      <w:r w:rsidRPr="007B6F3C">
        <w:rPr>
          <w:rFonts w:ascii="Times New Roman" w:hAnsi="Times New Roman" w:cs="Times New Roman"/>
          <w:b/>
          <w:i/>
          <w:color w:val="000000"/>
          <w:sz w:val="24"/>
          <w:szCs w:val="24"/>
          <w:shd w:val="clear" w:color="auto" w:fill="FFFFFF"/>
        </w:rPr>
        <w:t xml:space="preserve">Κατά Ιωάννη </w:t>
      </w:r>
      <w:r w:rsidRPr="007B6F3C">
        <w:rPr>
          <w:rFonts w:ascii="Times New Roman" w:hAnsi="Times New Roman" w:cs="Times New Roman"/>
          <w:b/>
          <w:color w:val="000000"/>
          <w:sz w:val="24"/>
          <w:szCs w:val="24"/>
          <w:shd w:val="clear" w:color="auto" w:fill="FFFFFF"/>
        </w:rPr>
        <w:t>8*</w:t>
      </w:r>
      <w:r w:rsidRPr="007B6F3C">
        <w:rPr>
          <w:rFonts w:ascii="Times New Roman" w:hAnsi="Times New Roman" w:cs="Times New Roman"/>
          <w:color w:val="000000"/>
          <w:sz w:val="24"/>
          <w:szCs w:val="24"/>
          <w:shd w:val="clear" w:color="auto" w:fill="FFFFFF"/>
        </w:rPr>
        <w:t xml:space="preserve"> χρησιμοποιούνται για τη θεμελίωση του αντισημιτισμού (την έννοια της συλλογικής - κληρονομικής ενοχής) όπως αυτός εκδηλώθηκε βάσει του </w:t>
      </w:r>
      <w:r w:rsidRPr="007B6F3C">
        <w:rPr>
          <w:rFonts w:ascii="Times New Roman" w:hAnsi="Times New Roman" w:cs="Times New Roman"/>
          <w:b/>
          <w:color w:val="000000"/>
          <w:sz w:val="24"/>
          <w:szCs w:val="24"/>
          <w:shd w:val="clear" w:color="auto" w:fill="FFFFFF"/>
        </w:rPr>
        <w:t>Κειμ. 4</w:t>
      </w:r>
      <w:r w:rsidRPr="007B6F3C">
        <w:rPr>
          <w:rFonts w:ascii="Times New Roman" w:hAnsi="Times New Roman" w:cs="Times New Roman"/>
          <w:color w:val="000000"/>
          <w:sz w:val="24"/>
          <w:szCs w:val="24"/>
          <w:shd w:val="clear" w:color="auto" w:fill="FFFFFF"/>
        </w:rPr>
        <w:t xml:space="preserve">), και, αντιθέτως, ποια ερμηνεία τους αποτρέπει τον αντισημιτισμό - αντιιουδαϊσμό. Τελικά </w:t>
      </w:r>
      <w:r w:rsidRPr="007B6F3C">
        <w:rPr>
          <w:rFonts w:ascii="Times New Roman" w:hAnsi="Times New Roman" w:cs="Times New Roman"/>
          <w:b/>
          <w:color w:val="000000"/>
          <w:sz w:val="24"/>
          <w:szCs w:val="24"/>
          <w:shd w:val="clear" w:color="auto" w:fill="FFFFFF"/>
        </w:rPr>
        <w:t>ο Ιούδας είναι ο «Άλλος» ή ανα-μεσά μας;</w:t>
      </w:r>
      <w:r w:rsidRPr="007B6F3C">
        <w:rPr>
          <w:rFonts w:ascii="Times New Roman" w:hAnsi="Times New Roman" w:cs="Times New Roman"/>
          <w:color w:val="000000"/>
          <w:sz w:val="24"/>
          <w:szCs w:val="24"/>
          <w:shd w:val="clear" w:color="auto" w:fill="FFFFFF"/>
        </w:rPr>
        <w:t xml:space="preserve"> </w:t>
      </w:r>
    </w:p>
    <w:p w:rsidR="004B5149" w:rsidRPr="007B6F3C" w:rsidRDefault="004B5149" w:rsidP="004B5149">
      <w:pPr>
        <w:pStyle w:val="PreformattedText"/>
        <w:ind w:left="383"/>
        <w:jc w:val="both"/>
        <w:rPr>
          <w:rFonts w:ascii="Times New Roman" w:hAnsi="Times New Roman" w:cs="Times New Roman"/>
          <w:color w:val="000000"/>
          <w:sz w:val="24"/>
          <w:szCs w:val="24"/>
          <w:shd w:val="clear" w:color="auto" w:fill="FFFFFF"/>
        </w:rPr>
      </w:pPr>
    </w:p>
    <w:p w:rsidR="004B5149" w:rsidRPr="007B6F3C" w:rsidRDefault="004B5149" w:rsidP="004B5149">
      <w:pPr>
        <w:pStyle w:val="PreformattedText"/>
        <w:ind w:left="383"/>
        <w:jc w:val="both"/>
        <w:rPr>
          <w:rFonts w:ascii="Times New Roman" w:hAnsi="Times New Roman" w:cs="Times New Roman"/>
          <w:color w:val="000000"/>
          <w:sz w:val="24"/>
          <w:szCs w:val="24"/>
          <w:shd w:val="clear" w:color="auto" w:fill="FFFFFF"/>
        </w:rPr>
      </w:pPr>
    </w:p>
    <w:p w:rsidR="004B5149" w:rsidRPr="007B6F3C" w:rsidRDefault="004B5149" w:rsidP="004B5149">
      <w:pPr>
        <w:pStyle w:val="PreformattedText"/>
        <w:numPr>
          <w:ilvl w:val="0"/>
          <w:numId w:val="5"/>
        </w:num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Λαμβάνοντας υπόψη τη διαχρονική σημασία της </w:t>
      </w:r>
      <w:r w:rsidRPr="007B6F3C">
        <w:rPr>
          <w:rFonts w:ascii="Times New Roman" w:hAnsi="Times New Roman" w:cs="Times New Roman"/>
          <w:b/>
          <w:i/>
          <w:color w:val="000000"/>
          <w:sz w:val="24"/>
          <w:szCs w:val="24"/>
          <w:shd w:val="clear" w:color="auto" w:fill="FFFFFF"/>
        </w:rPr>
        <w:t>Εξόδου</w:t>
      </w: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shd w:val="clear" w:color="auto" w:fill="FFFFFF"/>
        </w:rPr>
        <w:t>(Κείμ. 2)</w:t>
      </w:r>
      <w:r w:rsidRPr="007B6F3C">
        <w:rPr>
          <w:rFonts w:ascii="Times New Roman" w:hAnsi="Times New Roman" w:cs="Times New Roman"/>
          <w:color w:val="000000"/>
          <w:sz w:val="24"/>
          <w:szCs w:val="24"/>
          <w:shd w:val="clear" w:color="auto" w:fill="FFFFFF"/>
        </w:rPr>
        <w:t xml:space="preserve"> και την αντίστοιχη Πορεία της Πρώτης Εκκλησίας μέσω της «Ερυθράς Θαλάσσης» (του αίματος των μαρτύρων της</w:t>
      </w:r>
      <w:r w:rsidRPr="007B6F3C">
        <w:rPr>
          <w:rFonts w:ascii="Times New Roman" w:hAnsi="Times New Roman" w:cs="Times New Roman"/>
          <w:color w:val="000000"/>
          <w:sz w:val="24"/>
          <w:szCs w:val="24"/>
          <w:shd w:val="clear" w:color="auto" w:fill="FFFFFF"/>
          <w:vertAlign w:val="superscript"/>
        </w:rPr>
        <w:t>.</w:t>
      </w: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shd w:val="clear" w:color="auto" w:fill="FFFFFF"/>
        </w:rPr>
        <w:t>Κειμ. 3</w:t>
      </w:r>
      <w:r w:rsidRPr="007B6F3C">
        <w:rPr>
          <w:rFonts w:ascii="Times New Roman" w:hAnsi="Times New Roman" w:cs="Times New Roman"/>
          <w:color w:val="000000"/>
          <w:sz w:val="24"/>
          <w:szCs w:val="24"/>
          <w:shd w:val="clear" w:color="auto" w:fill="FFFFFF"/>
        </w:rPr>
        <w:t>) καταγράψτε τι νόημα έχει το ίδιο γεγονός για τους Ορθοδόξους του 21</w:t>
      </w:r>
      <w:r w:rsidRPr="007B6F3C">
        <w:rPr>
          <w:rFonts w:ascii="Times New Roman" w:hAnsi="Times New Roman" w:cs="Times New Roman"/>
          <w:color w:val="000000"/>
          <w:sz w:val="24"/>
          <w:szCs w:val="24"/>
          <w:shd w:val="clear" w:color="auto" w:fill="FFFFFF"/>
          <w:vertAlign w:val="superscript"/>
        </w:rPr>
        <w:t>ου</w:t>
      </w:r>
      <w:r w:rsidRPr="007B6F3C">
        <w:rPr>
          <w:rFonts w:ascii="Times New Roman" w:hAnsi="Times New Roman" w:cs="Times New Roman"/>
          <w:color w:val="000000"/>
          <w:sz w:val="24"/>
          <w:szCs w:val="24"/>
          <w:shd w:val="clear" w:color="auto" w:fill="FFFFFF"/>
        </w:rPr>
        <w:t xml:space="preserve"> αι. καθώς και στην </w:t>
      </w:r>
      <w:r w:rsidRPr="007B6F3C">
        <w:rPr>
          <w:rFonts w:ascii="Times New Roman" w:hAnsi="Times New Roman" w:cs="Times New Roman"/>
          <w:i/>
          <w:color w:val="000000"/>
          <w:sz w:val="24"/>
          <w:szCs w:val="24"/>
          <w:shd w:val="clear" w:color="auto" w:fill="FFFFFF"/>
        </w:rPr>
        <w:t>Αποκάλυψη</w:t>
      </w:r>
      <w:r w:rsidRPr="007B6F3C">
        <w:rPr>
          <w:rFonts w:ascii="Times New Roman" w:hAnsi="Times New Roman" w:cs="Times New Roman"/>
          <w:color w:val="000000"/>
          <w:sz w:val="24"/>
          <w:szCs w:val="24"/>
          <w:shd w:val="clear" w:color="auto" w:fill="FFFFFF"/>
        </w:rPr>
        <w:t xml:space="preserve"> απευθύνεται η επείγουσα Προσ-Κλήση για Έξοδο από την Αιώνια Πόλη – Πόρνη / Βαβυλώνα:</w:t>
      </w:r>
      <w:r w:rsidRPr="007B6F3C">
        <w:rPr>
          <w:rFonts w:ascii="Times New Roman" w:eastAsia="Times New Roman" w:hAnsi="Times New Roman" w:cs="Times New Roman"/>
          <w:kern w:val="0"/>
          <w:sz w:val="24"/>
          <w:szCs w:val="24"/>
          <w:lang w:eastAsia="el-GR" w:bidi="he-IL"/>
        </w:rPr>
        <w:t xml:space="preserve"> </w:t>
      </w:r>
      <w:r w:rsidRPr="007B6F3C">
        <w:rPr>
          <w:rFonts w:ascii="Times New Roman" w:eastAsia="Times New Roman" w:hAnsi="Times New Roman" w:cs="Times New Roman"/>
          <w:i/>
          <w:kern w:val="0"/>
          <w:sz w:val="24"/>
          <w:szCs w:val="24"/>
          <w:lang w:eastAsia="el-GR" w:bidi="he-IL"/>
        </w:rPr>
        <w:t>ἐξέλθατε ὁ λαός μου ἐξ αὐτῆς</w:t>
      </w:r>
      <w:r w:rsidRPr="007B6F3C">
        <w:rPr>
          <w:rFonts w:ascii="Times New Roman" w:eastAsia="Times New Roman" w:hAnsi="Times New Roman" w:cs="Times New Roman"/>
          <w:kern w:val="0"/>
          <w:sz w:val="24"/>
          <w:szCs w:val="24"/>
          <w:lang w:eastAsia="el-GR" w:bidi="he-IL"/>
        </w:rPr>
        <w:t xml:space="preserve"> (18, 4).</w:t>
      </w:r>
    </w:p>
    <w:p w:rsidR="00E770BD" w:rsidRPr="007B6F3C" w:rsidRDefault="00E770BD" w:rsidP="00E770BD">
      <w:pPr>
        <w:pStyle w:val="PreformattedText"/>
        <w:jc w:val="both"/>
        <w:rPr>
          <w:rFonts w:ascii="Times New Roman" w:eastAsia="Times New Roman" w:hAnsi="Times New Roman" w:cs="Times New Roman"/>
          <w:kern w:val="0"/>
          <w:sz w:val="24"/>
          <w:szCs w:val="24"/>
          <w:lang w:eastAsia="el-GR" w:bidi="he-IL"/>
        </w:rPr>
      </w:pPr>
    </w:p>
    <w:p w:rsidR="00A75616" w:rsidRPr="007B6F3C" w:rsidRDefault="00A75616" w:rsidP="00E770BD">
      <w:pPr>
        <w:pStyle w:val="PreformattedText"/>
        <w:pBdr>
          <w:top w:val="single" w:sz="4" w:space="1" w:color="auto"/>
        </w:pBdr>
        <w:ind w:left="383"/>
        <w:jc w:val="both"/>
        <w:rPr>
          <w:rFonts w:ascii="Times New Roman" w:hAnsi="Times New Roman" w:cs="Times New Roman"/>
          <w:color w:val="000000"/>
          <w:sz w:val="24"/>
          <w:szCs w:val="24"/>
          <w:shd w:val="clear" w:color="auto" w:fill="FFFFFF"/>
        </w:rPr>
      </w:pPr>
    </w:p>
    <w:p w:rsidR="00E770BD" w:rsidRPr="007B6F3C" w:rsidRDefault="00E770BD" w:rsidP="009B36F7">
      <w:pPr>
        <w:pStyle w:val="PreformattedText"/>
        <w:pBdr>
          <w:top w:val="single" w:sz="4" w:space="1" w:color="auto"/>
        </w:pBdr>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ΕΡΩΤΗΣΗ 1 Στα ευαγγελικά Κείμενα ΔΕΝ υπάρχει καμιά διασύνδεση μεταξύ της στάσης του Ιούδα και των Εβραίων συλλήβδην, όπως αυτή συμβαίνει στην Υμνολογία της Μεγ. Εβδομάδος. Αυτή (η διασύνδεση), όπως αποδεικνύει το Κείμ. 4 συνέβη επί πολλούς αιώνες και στην «ορθόδοξη» Ανατολή  με κοινό ίσως παρονομαστή εκτός των άλλων και </w:t>
      </w:r>
      <w:r w:rsidRPr="007B6F3C">
        <w:rPr>
          <w:rFonts w:ascii="Times New Roman" w:hAnsi="Times New Roman" w:cs="Times New Roman"/>
          <w:b/>
          <w:color w:val="000000"/>
          <w:sz w:val="24"/>
          <w:szCs w:val="24"/>
          <w:shd w:val="clear" w:color="auto" w:fill="FFFFFF"/>
        </w:rPr>
        <w:t>την φιλαργυρία και την προδοσία</w:t>
      </w:r>
      <w:r w:rsidRPr="007B6F3C">
        <w:rPr>
          <w:rFonts w:ascii="Times New Roman" w:hAnsi="Times New Roman" w:cs="Times New Roman"/>
          <w:color w:val="000000"/>
          <w:sz w:val="24"/>
          <w:szCs w:val="24"/>
          <w:shd w:val="clear" w:color="auto" w:fill="FFFFFF"/>
        </w:rPr>
        <w:t xml:space="preserve">. Κατά το Πάθος, όπου πρωταγωνιστούν συγκεκριμένα οι Αρχιερείς – Σαδουκαίοι και οι Ιεροσολυμίτες (που «ζούσαν» από το Ναό και τη Θρησκεία), η προδοσία αποτελεί </w:t>
      </w:r>
      <w:r w:rsidRPr="007B6F3C">
        <w:rPr>
          <w:rFonts w:ascii="Times New Roman" w:hAnsi="Times New Roman" w:cs="Times New Roman"/>
          <w:b/>
          <w:i/>
          <w:color w:val="000000"/>
          <w:sz w:val="24"/>
          <w:szCs w:val="24"/>
          <w:shd w:val="clear" w:color="auto" w:fill="FFFFFF"/>
        </w:rPr>
        <w:t>προσωπική επιλογή</w:t>
      </w:r>
      <w:r w:rsidRPr="007B6F3C">
        <w:rPr>
          <w:rFonts w:ascii="Times New Roman" w:hAnsi="Times New Roman" w:cs="Times New Roman"/>
          <w:color w:val="000000"/>
          <w:sz w:val="24"/>
          <w:szCs w:val="24"/>
          <w:shd w:val="clear" w:color="auto" w:fill="FFFFFF"/>
        </w:rPr>
        <w:t xml:space="preserve"> του Ιούδα παρά τις ευκαιρίες που του προσφέρονται και με τη θέα της </w:t>
      </w:r>
      <w:r w:rsidRPr="007B6F3C">
        <w:rPr>
          <w:rFonts w:ascii="Times New Roman" w:hAnsi="Times New Roman" w:cs="Times New Roman"/>
          <w:b/>
          <w:i/>
          <w:color w:val="000000"/>
          <w:sz w:val="24"/>
          <w:szCs w:val="24"/>
          <w:shd w:val="clear" w:color="auto" w:fill="FFFFFF"/>
        </w:rPr>
        <w:t>άγνωστης</w:t>
      </w:r>
      <w:r w:rsidRPr="007B6F3C">
        <w:rPr>
          <w:rFonts w:ascii="Times New Roman" w:hAnsi="Times New Roman" w:cs="Times New Roman"/>
          <w:color w:val="000000"/>
          <w:sz w:val="24"/>
          <w:szCs w:val="24"/>
          <w:shd w:val="clear" w:color="auto" w:fill="FFFFFF"/>
        </w:rPr>
        <w:t xml:space="preserve"> γυναίκας που χρίει τον Παθητό – Εξευτελισμένο Μεσσία/Βασιλιά και με τον νιπτήρα των ποδιών του – και εν συνεχεία της προσφοράς «συμβόλων» αγάπης από τον ίδιο τον Κύριο, ο οποίος ήδη τον είχε εξουσιοδοτήσει να κηρύξει και να πραγματοποιήσει θαύματα. Παρομοίως </w:t>
      </w:r>
      <w:r w:rsidRPr="007B6F3C">
        <w:rPr>
          <w:rFonts w:ascii="Times New Roman" w:hAnsi="Times New Roman" w:cs="Times New Roman"/>
          <w:b/>
          <w:color w:val="000000"/>
          <w:sz w:val="24"/>
          <w:szCs w:val="24"/>
          <w:shd w:val="clear" w:color="auto" w:fill="FFFFFF"/>
        </w:rPr>
        <w:t>δεν απενοχοποιείται</w:t>
      </w:r>
      <w:r w:rsidRPr="007B6F3C">
        <w:rPr>
          <w:rFonts w:ascii="Times New Roman" w:hAnsi="Times New Roman" w:cs="Times New Roman"/>
          <w:color w:val="000000"/>
          <w:sz w:val="24"/>
          <w:szCs w:val="24"/>
          <w:shd w:val="clear" w:color="auto" w:fill="FFFFFF"/>
        </w:rPr>
        <w:t xml:space="preserve"> ούτε ο Καϊάφας, ο οποίος άκων προφητεύει, ούτε ο Ρωμαίος ηγεμόνας που «νίπτει τας χείρας» και ουσιαστικά είναι ο «Άγιος» πολλών </w:t>
      </w:r>
      <w:r w:rsidRPr="007B6F3C">
        <w:rPr>
          <w:rFonts w:ascii="Times New Roman" w:hAnsi="Times New Roman" w:cs="Times New Roman"/>
          <w:color w:val="000000"/>
          <w:sz w:val="24"/>
          <w:szCs w:val="24"/>
          <w:shd w:val="clear" w:color="auto" w:fill="FFFFFF"/>
        </w:rPr>
        <w:lastRenderedPageBreak/>
        <w:t>εξ ημών των Ορθοδόξων, όπως όντως συμβαίνει στην Αιθιοπική Εκκλησία. Ακόμη και στον Λουκά – τις Πράξεις, όπου το τέλος του Ιούδα περιγράφεται απαίσιο (1, 16:απέκτησε χωράφι αλλά έπεσε πρηνής κι άνοιξαν η κοιλιά του και χύθηκαν τα σπλάχνα του), αμέσως μετά την Πεντηκοστή παρουσιάζει τη μεταστροφή 3.000 Ιουδαίων από όλη την Οικουμένη.</w:t>
      </w:r>
    </w:p>
    <w:p w:rsidR="00E770BD" w:rsidRPr="007B6F3C" w:rsidRDefault="00E770BD" w:rsidP="00E770BD">
      <w:pPr>
        <w:pStyle w:val="PreformattedText"/>
        <w:pBdr>
          <w:top w:val="single" w:sz="4" w:space="1" w:color="auto"/>
        </w:pBdr>
        <w:ind w:left="383"/>
        <w:jc w:val="both"/>
        <w:rPr>
          <w:rFonts w:ascii="Times New Roman" w:hAnsi="Times New Roman" w:cs="Times New Roman"/>
          <w:color w:val="000000"/>
          <w:sz w:val="24"/>
          <w:szCs w:val="24"/>
          <w:shd w:val="clear" w:color="auto" w:fill="FFFFFF"/>
        </w:rPr>
      </w:pPr>
    </w:p>
    <w:p w:rsidR="00A75616" w:rsidRPr="007B6F3C" w:rsidRDefault="00E770BD" w:rsidP="009B36F7">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Βεβαίως και το Πάθος εντάσσεται </w:t>
      </w:r>
      <w:r w:rsidRPr="007B6F3C">
        <w:rPr>
          <w:rFonts w:ascii="Times New Roman" w:hAnsi="Times New Roman" w:cs="Times New Roman"/>
          <w:b/>
          <w:i/>
          <w:color w:val="000000"/>
          <w:sz w:val="24"/>
          <w:szCs w:val="24"/>
          <w:shd w:val="clear" w:color="auto" w:fill="FFFFFF"/>
        </w:rPr>
        <w:t>στο σχέδιο του Θεού</w:t>
      </w:r>
      <w:r w:rsidRPr="007B6F3C">
        <w:rPr>
          <w:rFonts w:ascii="Times New Roman" w:hAnsi="Times New Roman" w:cs="Times New Roman"/>
          <w:color w:val="000000"/>
          <w:sz w:val="24"/>
          <w:szCs w:val="24"/>
          <w:shd w:val="clear" w:color="auto" w:fill="FFFFFF"/>
        </w:rPr>
        <w:t xml:space="preserve"> καθώς οι Ευαγγελιστές θέλουν να απαντήσουν στις Κατηγορίες (π.χ. του Κέλσου) γιατί ο Κύριός τους «προδόθηκε» και «εγκαταλείφθηκε» ακόμη και από τον Πατέρα Του (τη στιγμή που ο «άγιος» των ελληνορωμαϊκών χρόνων Σωκράτης πέθανε ήρεμα ανάμεσα στους μαθητές του) σε ένα άκρως εξευτελιστικό και επώδυνο εργαλείο καταδίκης κατεξοχήν επαναστατών – αμφισβητιών της ιερότητας του πολιτικού Στάτους - Κβο, το Σταυρό (και όχι έναν «ηρωικό θάνατο»). Η απάντηση του Πρώτου Χριστιανισμού ήταν ότι η Πορεία προς το Πάθος του Μεσσία τους ήταν </w:t>
      </w:r>
      <w:r w:rsidRPr="007B6F3C">
        <w:rPr>
          <w:rFonts w:ascii="Times New Roman" w:hAnsi="Times New Roman" w:cs="Times New Roman"/>
          <w:b/>
          <w:color w:val="000000"/>
          <w:sz w:val="24"/>
          <w:szCs w:val="24"/>
          <w:shd w:val="clear" w:color="auto" w:fill="FFFFFF"/>
        </w:rPr>
        <w:t xml:space="preserve">εκούσια </w:t>
      </w:r>
      <w:r w:rsidRPr="007B6F3C">
        <w:rPr>
          <w:rFonts w:ascii="Times New Roman" w:hAnsi="Times New Roman" w:cs="Times New Roman"/>
          <w:color w:val="000000"/>
          <w:sz w:val="24"/>
          <w:szCs w:val="24"/>
          <w:shd w:val="clear" w:color="auto" w:fill="FFFFFF"/>
        </w:rPr>
        <w:t xml:space="preserve">και απόλυτα σύμφωνη </w:t>
      </w:r>
      <w:r w:rsidRPr="007B6F3C">
        <w:rPr>
          <w:rFonts w:ascii="Times New Roman" w:hAnsi="Times New Roman" w:cs="Times New Roman"/>
          <w:b/>
          <w:color w:val="000000"/>
          <w:sz w:val="24"/>
          <w:szCs w:val="24"/>
          <w:shd w:val="clear" w:color="auto" w:fill="FFFFFF"/>
        </w:rPr>
        <w:t>με το σχέδιο του Θεού</w:t>
      </w:r>
      <w:r w:rsidRPr="007B6F3C">
        <w:rPr>
          <w:rFonts w:ascii="Times New Roman" w:hAnsi="Times New Roman" w:cs="Times New Roman"/>
          <w:color w:val="000000"/>
          <w:sz w:val="24"/>
          <w:szCs w:val="24"/>
          <w:shd w:val="clear" w:color="auto" w:fill="FFFFFF"/>
        </w:rPr>
        <w:t xml:space="preserve"> (που για πρώτη φορά στην Ιστορία των Θρησκειών </w:t>
      </w:r>
      <w:r w:rsidRPr="007B6F3C">
        <w:rPr>
          <w:rFonts w:ascii="Times New Roman" w:hAnsi="Times New Roman" w:cs="Times New Roman"/>
          <w:b/>
          <w:i/>
          <w:color w:val="000000"/>
          <w:sz w:val="24"/>
          <w:szCs w:val="24"/>
          <w:shd w:val="clear" w:color="auto" w:fill="FFFFFF"/>
        </w:rPr>
        <w:t xml:space="preserve">καταλλάσσει </w:t>
      </w:r>
      <w:r w:rsidRPr="007B6F3C">
        <w:rPr>
          <w:rFonts w:ascii="Times New Roman" w:hAnsi="Times New Roman" w:cs="Times New Roman"/>
          <w:color w:val="000000"/>
          <w:sz w:val="24"/>
          <w:szCs w:val="24"/>
          <w:shd w:val="clear" w:color="auto" w:fill="FFFFFF"/>
        </w:rPr>
        <w:t xml:space="preserve">ο Ίδιος τον Εαυτό Του με τους ανόμους) και δεν αποτέλεσε συνέπεια της Τύχης. Εξ ου και </w:t>
      </w:r>
      <w:r w:rsidRPr="007B6F3C">
        <w:rPr>
          <w:rFonts w:ascii="Times New Roman" w:hAnsi="Times New Roman" w:cs="Times New Roman"/>
          <w:b/>
          <w:color w:val="000000"/>
          <w:sz w:val="24"/>
          <w:szCs w:val="24"/>
          <w:shd w:val="clear" w:color="auto" w:fill="FFFFFF"/>
        </w:rPr>
        <w:t xml:space="preserve">τα χωρία της Π.Δ. </w:t>
      </w:r>
      <w:r w:rsidRPr="007B6F3C">
        <w:rPr>
          <w:rFonts w:ascii="Times New Roman" w:hAnsi="Times New Roman" w:cs="Times New Roman"/>
          <w:color w:val="000000"/>
          <w:sz w:val="24"/>
          <w:szCs w:val="24"/>
          <w:shd w:val="clear" w:color="auto" w:fill="FFFFFF"/>
        </w:rPr>
        <w:t>που επιχειρούν να τεκμηριώσουν τα γεγονότα (και την Προδοσία)  χωρίς αυτό να σημαίνει ότι η Ιστορία του Πάθους, που ανήκει στα αρχαιότερα στρώματα της Κ.Δ. (όπως και οι Ακολουθίες της Μ. Εβδομάδος), συνιστά «Προφητεία που έχει συρραφεί σε Ιστορία» (</w:t>
      </w:r>
      <w:r w:rsidRPr="007B6F3C">
        <w:rPr>
          <w:rFonts w:ascii="Times New Roman" w:hAnsi="Times New Roman" w:cs="Times New Roman"/>
          <w:sz w:val="24"/>
          <w:szCs w:val="24"/>
        </w:rPr>
        <w:t>"prophecy historized" John Dominic Crossan)</w:t>
      </w:r>
      <w:r w:rsidRPr="007B6F3C">
        <w:rPr>
          <w:rFonts w:ascii="Times New Roman" w:hAnsi="Times New Roman" w:cs="Times New Roman"/>
          <w:color w:val="000000"/>
          <w:sz w:val="24"/>
          <w:szCs w:val="24"/>
          <w:shd w:val="clear" w:color="auto" w:fill="FFFFFF"/>
        </w:rPr>
        <w:t xml:space="preserve">. Ο Ιούδας είναι ένας από τους Δώδεκα, που σηματοδοτούν την ανασυγκρότηση εκ μέρους του Ι. Χριστού του </w:t>
      </w:r>
      <w:r w:rsidRPr="007B6F3C">
        <w:rPr>
          <w:rFonts w:ascii="Times New Roman" w:hAnsi="Times New Roman" w:cs="Times New Roman"/>
          <w:b/>
          <w:color w:val="000000"/>
          <w:sz w:val="24"/>
          <w:szCs w:val="24"/>
          <w:shd w:val="clear" w:color="auto" w:fill="FFFFFF"/>
        </w:rPr>
        <w:t>Δωδεκάφυλου</w:t>
      </w:r>
      <w:r w:rsidRPr="007B6F3C">
        <w:rPr>
          <w:rFonts w:ascii="Times New Roman" w:hAnsi="Times New Roman" w:cs="Times New Roman"/>
          <w:color w:val="000000"/>
          <w:sz w:val="24"/>
          <w:szCs w:val="24"/>
          <w:shd w:val="clear" w:color="auto" w:fill="FFFFFF"/>
        </w:rPr>
        <w:t>, καθώς ακόμη και ο ίδιος ο απόστολος των εθνών Παύλος διακηρύσσει στην ίδια την Προς Ρωμαίους ότι το Ευαγγέλιο προσφέρεται πρώτα στους Ιουδαίους και μετά στους Έλληνες, εξ ου και η στρατηγική του να κηρύττει πρώτα στις Συναγωγές (παρά το γεγονός ότι στην Αποστολική Σύνοδο εξουσιοδοτείται μόνο για την «ακροβυστία»).  Και οι Εβραίοι σύμφωνα με τα Ρωμ. 9-11 εσχατολογικά θα σωθούν εφόσον πιστέψουν στον Χριστό. Άλλωστε σύμφωνα με την Προς Εβραίους (6, 6)</w:t>
      </w:r>
      <w:r w:rsidRPr="007B6F3C">
        <w:rPr>
          <w:rStyle w:val="a5"/>
          <w:rFonts w:ascii="Times New Roman" w:hAnsi="Times New Roman" w:cs="Times New Roman"/>
          <w:color w:val="000000"/>
          <w:sz w:val="24"/>
          <w:szCs w:val="24"/>
          <w:shd w:val="clear" w:color="auto" w:fill="FFFFFF"/>
        </w:rPr>
        <w:footnoteReference w:id="37"/>
      </w:r>
      <w:r w:rsidRPr="007B6F3C">
        <w:rPr>
          <w:rFonts w:ascii="Times New Roman" w:hAnsi="Times New Roman" w:cs="Times New Roman"/>
          <w:color w:val="000000"/>
          <w:sz w:val="24"/>
          <w:szCs w:val="24"/>
          <w:shd w:val="clear" w:color="auto" w:fill="FFFFFF"/>
        </w:rPr>
        <w:t xml:space="preserve"> αυτοί που ξανασταυρώνουν τον Χριστό και τον εξευτελίζουν είναι οι Χριστιανοί ὀταν «επιστρέφουν στα παλιά»! </w:t>
      </w:r>
    </w:p>
    <w:p w:rsidR="00A75616" w:rsidRPr="007B6F3C" w:rsidRDefault="00A75616" w:rsidP="00E770BD">
      <w:pPr>
        <w:pStyle w:val="PreformattedText"/>
        <w:ind w:left="383"/>
        <w:jc w:val="both"/>
        <w:rPr>
          <w:rFonts w:ascii="Times New Roman" w:hAnsi="Times New Roman" w:cs="Times New Roman"/>
          <w:color w:val="000000"/>
          <w:sz w:val="24"/>
          <w:szCs w:val="24"/>
          <w:shd w:val="clear" w:color="auto" w:fill="FFFFFF"/>
        </w:rPr>
      </w:pPr>
    </w:p>
    <w:p w:rsidR="00E770BD" w:rsidRPr="007B6F3C" w:rsidRDefault="00E770BD" w:rsidP="009B36F7">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ΕΡΩΤΗΣΗ 2 Τα Ευαγγελικά Κείμενα </w:t>
      </w:r>
      <w:r w:rsidRPr="007B6F3C">
        <w:rPr>
          <w:rFonts w:ascii="Times New Roman" w:hAnsi="Times New Roman" w:cs="Times New Roman"/>
          <w:b/>
          <w:i/>
          <w:color w:val="000000"/>
          <w:sz w:val="24"/>
          <w:szCs w:val="24"/>
          <w:shd w:val="clear" w:color="auto" w:fill="FFFFFF"/>
        </w:rPr>
        <w:t>Κατά</w:t>
      </w:r>
      <w:r w:rsidRPr="007B6F3C">
        <w:rPr>
          <w:rFonts w:ascii="Times New Roman" w:hAnsi="Times New Roman" w:cs="Times New Roman"/>
          <w:b/>
          <w:color w:val="000000"/>
          <w:sz w:val="24"/>
          <w:szCs w:val="24"/>
          <w:shd w:val="clear" w:color="auto" w:fill="FFFFFF"/>
        </w:rPr>
        <w:t xml:space="preserve"> </w:t>
      </w:r>
      <w:r w:rsidRPr="007B6F3C">
        <w:rPr>
          <w:rFonts w:ascii="Times New Roman" w:hAnsi="Times New Roman" w:cs="Times New Roman"/>
          <w:b/>
          <w:i/>
          <w:color w:val="000000"/>
          <w:sz w:val="24"/>
          <w:szCs w:val="24"/>
          <w:shd w:val="clear" w:color="auto" w:fill="FFFFFF"/>
        </w:rPr>
        <w:t>Ματθαίον</w:t>
      </w:r>
      <w:r w:rsidRPr="007B6F3C">
        <w:rPr>
          <w:rFonts w:ascii="Times New Roman" w:hAnsi="Times New Roman" w:cs="Times New Roman"/>
          <w:b/>
          <w:color w:val="000000"/>
          <w:sz w:val="24"/>
          <w:szCs w:val="24"/>
          <w:shd w:val="clear" w:color="auto" w:fill="FFFFFF"/>
        </w:rPr>
        <w:t xml:space="preserve"> 27, 25</w:t>
      </w:r>
      <w:r w:rsidRPr="007B6F3C">
        <w:rPr>
          <w:rFonts w:ascii="Times New Roman" w:hAnsi="Times New Roman" w:cs="Times New Roman"/>
          <w:b/>
          <w:color w:val="000000"/>
          <w:sz w:val="24"/>
          <w:szCs w:val="24"/>
          <w:shd w:val="clear" w:color="auto" w:fill="FFFFFF"/>
          <w:vertAlign w:val="superscript"/>
        </w:rPr>
        <w:t>*</w:t>
      </w:r>
      <w:r w:rsidRPr="007B6F3C">
        <w:rPr>
          <w:rFonts w:ascii="Times New Roman" w:hAnsi="Times New Roman" w:cs="Times New Roman"/>
          <w:color w:val="000000"/>
          <w:sz w:val="24"/>
          <w:szCs w:val="24"/>
          <w:shd w:val="clear" w:color="auto" w:fill="FFFFFF"/>
        </w:rPr>
        <w:t xml:space="preserve"> και </w:t>
      </w:r>
      <w:r w:rsidRPr="007B6F3C">
        <w:rPr>
          <w:rFonts w:ascii="Times New Roman" w:hAnsi="Times New Roman" w:cs="Times New Roman"/>
          <w:b/>
          <w:i/>
          <w:color w:val="000000"/>
          <w:sz w:val="24"/>
          <w:szCs w:val="24"/>
          <w:shd w:val="clear" w:color="auto" w:fill="FFFFFF"/>
        </w:rPr>
        <w:t xml:space="preserve">Κατά Ιωάννη </w:t>
      </w:r>
      <w:r w:rsidRPr="007B6F3C">
        <w:rPr>
          <w:rFonts w:ascii="Times New Roman" w:hAnsi="Times New Roman" w:cs="Times New Roman"/>
          <w:b/>
          <w:color w:val="000000"/>
          <w:sz w:val="24"/>
          <w:szCs w:val="24"/>
          <w:shd w:val="clear" w:color="auto" w:fill="FFFFFF"/>
        </w:rPr>
        <w:t xml:space="preserve">8 </w:t>
      </w:r>
      <w:r w:rsidRPr="007B6F3C">
        <w:rPr>
          <w:rFonts w:ascii="Times New Roman" w:hAnsi="Times New Roman" w:cs="Times New Roman"/>
          <w:color w:val="000000"/>
          <w:sz w:val="24"/>
          <w:szCs w:val="24"/>
          <w:shd w:val="clear" w:color="auto" w:fill="FFFFFF"/>
        </w:rPr>
        <w:t xml:space="preserve">όντως χρησιμοποιήθηκαν ευρέως για την τεκμηρίωση του αντιιουδαϊσμού και τις πολλαπλές διώξεις του συγκεκριμένου λαού κατά τον Μεσαίωνα που περιγράφονται </w:t>
      </w:r>
      <w:r w:rsidRPr="007B6F3C">
        <w:rPr>
          <w:rFonts w:ascii="Times New Roman" w:hAnsi="Times New Roman" w:cs="Times New Roman"/>
          <w:color w:val="000000"/>
          <w:sz w:val="24"/>
          <w:szCs w:val="24"/>
          <w:highlight w:val="yellow"/>
          <w:shd w:val="clear" w:color="auto" w:fill="FFFFFF"/>
        </w:rPr>
        <w:t>στο Κείμ. 4,</w:t>
      </w:r>
      <w:r w:rsidRPr="007B6F3C">
        <w:rPr>
          <w:rFonts w:ascii="Times New Roman" w:hAnsi="Times New Roman" w:cs="Times New Roman"/>
          <w:color w:val="000000"/>
          <w:sz w:val="24"/>
          <w:szCs w:val="24"/>
          <w:shd w:val="clear" w:color="auto" w:fill="FFFFFF"/>
        </w:rPr>
        <w:t xml:space="preserve"> όχι μόνον από την Ισπανία αλλά και από άλλες «χριστιανικές» χώρες και κατεξοχήν από το Ναζισμό. Και τα δύο όμως κείμενα διαβασμένα στη συνάφειά τους έχουν άλλη σημασία. Το αίμα του Χριστού προσφέρεται κατεξοχήν από τον Μτ. </w:t>
      </w:r>
      <w:r w:rsidRPr="007B6F3C">
        <w:rPr>
          <w:rFonts w:ascii="Times New Roman" w:hAnsi="Times New Roman" w:cs="Times New Roman"/>
          <w:i/>
          <w:color w:val="000000"/>
          <w:sz w:val="24"/>
          <w:szCs w:val="24"/>
          <w:shd w:val="clear" w:color="auto" w:fill="FFFFFF"/>
        </w:rPr>
        <w:t>εἰς ἄφεσιν ἁμαρτιῶν</w:t>
      </w:r>
      <w:r w:rsidRPr="007B6F3C">
        <w:rPr>
          <w:rFonts w:ascii="Times New Roman" w:hAnsi="Times New Roman" w:cs="Times New Roman"/>
          <w:color w:val="000000"/>
          <w:sz w:val="24"/>
          <w:szCs w:val="24"/>
          <w:shd w:val="clear" w:color="auto" w:fill="FFFFFF"/>
        </w:rPr>
        <w:t xml:space="preserve">. Ακόμη κι ο αγρός που αγοράζεται με την </w:t>
      </w:r>
      <w:r w:rsidRPr="007B6F3C">
        <w:rPr>
          <w:rFonts w:ascii="Times New Roman" w:hAnsi="Times New Roman" w:cs="Times New Roman"/>
          <w:i/>
          <w:color w:val="000000"/>
          <w:sz w:val="24"/>
          <w:szCs w:val="24"/>
          <w:shd w:val="clear" w:color="auto" w:fill="FFFFFF"/>
        </w:rPr>
        <w:t>τιμή αίματος</w:t>
      </w:r>
      <w:r w:rsidRPr="007B6F3C">
        <w:rPr>
          <w:rFonts w:ascii="Times New Roman" w:hAnsi="Times New Roman" w:cs="Times New Roman"/>
          <w:color w:val="000000"/>
          <w:sz w:val="24"/>
          <w:szCs w:val="24"/>
          <w:shd w:val="clear" w:color="auto" w:fill="FFFFFF"/>
        </w:rPr>
        <w:t xml:space="preserve"> προσφέρεται στους ξένους. Και στην καρδιά του </w:t>
      </w:r>
      <w:r w:rsidRPr="007B6F3C">
        <w:rPr>
          <w:rFonts w:ascii="Times New Roman" w:hAnsi="Times New Roman" w:cs="Times New Roman"/>
          <w:i/>
          <w:color w:val="000000"/>
          <w:sz w:val="24"/>
          <w:szCs w:val="24"/>
          <w:shd w:val="clear" w:color="auto" w:fill="FFFFFF"/>
        </w:rPr>
        <w:t>Κατά Ιωάννη</w:t>
      </w:r>
      <w:r w:rsidRPr="007B6F3C">
        <w:rPr>
          <w:rFonts w:ascii="Times New Roman" w:hAnsi="Times New Roman" w:cs="Times New Roman"/>
          <w:color w:val="000000"/>
          <w:sz w:val="24"/>
          <w:szCs w:val="24"/>
          <w:shd w:val="clear" w:color="auto" w:fill="FFFFFF"/>
        </w:rPr>
        <w:t xml:space="preserve"> είναι η νοοτροπία που ραπίζεται ότι κάποιος σώζεται απαραίτητα αν φέρει το εκλεκτό DNA. «Ιούδας» στο Ιω. μπορεί να γίνει οποιοσδήποτε συμμετέχει στην Τράπεζα του Κυρίου! Γι’ αυτό άλλωστε και στη Βυζαντινή Τέχνη το πρόσωπο Ιούδας δεν «δαιμονοποιείται» αν και στη Λατρεία υπάρχουν ύμνοι που καταδικάζεται συλλήβδην ο λαός ένεκα της φιλαργυρίας!</w:t>
      </w:r>
    </w:p>
    <w:p w:rsidR="00A75616" w:rsidRPr="007B6F3C" w:rsidRDefault="00A75616" w:rsidP="004B5149">
      <w:pPr>
        <w:pStyle w:val="PreformattedText"/>
        <w:ind w:left="383"/>
        <w:jc w:val="both"/>
        <w:rPr>
          <w:rFonts w:ascii="Times New Roman" w:hAnsi="Times New Roman" w:cs="Times New Roman"/>
          <w:color w:val="000000"/>
          <w:sz w:val="24"/>
          <w:szCs w:val="24"/>
          <w:shd w:val="clear" w:color="auto" w:fill="FFFFFF"/>
        </w:rPr>
      </w:pPr>
    </w:p>
    <w:p w:rsidR="004B5149" w:rsidRPr="007B6F3C" w:rsidRDefault="00E770BD" w:rsidP="004B5149">
      <w:pPr>
        <w:pStyle w:val="PreformattedText"/>
        <w:ind w:left="383"/>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ΕΡΩΤΗΣΗ 3 </w:t>
      </w:r>
      <w:r w:rsidR="004B5149" w:rsidRPr="007B6F3C">
        <w:rPr>
          <w:rFonts w:ascii="Times New Roman" w:hAnsi="Times New Roman" w:cs="Times New Roman"/>
          <w:color w:val="000000"/>
          <w:sz w:val="24"/>
          <w:szCs w:val="24"/>
          <w:shd w:val="clear" w:color="auto" w:fill="FFFFFF"/>
        </w:rPr>
        <w:t>Ουσιαστικά το ερώτημα αυτό τέθηκε ως συμ-περίληψη όλων των ενοτήτων και ως πρό(σ)κληση των μεταπτυχιακών φοιτητών να καταγράψουν τη δική τους άποψη. Η έξοδος από τη «γη των ποικίλων ειδώλων» είναι μοτίβο που διαπερνά όχι μόνον τη Βίβλο από την αρχή (Αβραάμ + Πατριάρχες, λαός) μέχρι και το τέλος αλλά και τον αυθεντικό Χριστιανισμό.  Η έξοδος, που καλείται η Ορθοδοξία στον 21</w:t>
      </w:r>
      <w:r w:rsidR="004B5149" w:rsidRPr="007B6F3C">
        <w:rPr>
          <w:rFonts w:ascii="Times New Roman" w:hAnsi="Times New Roman" w:cs="Times New Roman"/>
          <w:color w:val="000000"/>
          <w:sz w:val="24"/>
          <w:szCs w:val="24"/>
          <w:shd w:val="clear" w:color="auto" w:fill="FFFFFF"/>
          <w:vertAlign w:val="superscript"/>
        </w:rPr>
        <w:t>ο</w:t>
      </w:r>
      <w:r w:rsidR="004B5149" w:rsidRPr="007B6F3C">
        <w:rPr>
          <w:rFonts w:ascii="Times New Roman" w:hAnsi="Times New Roman" w:cs="Times New Roman"/>
          <w:color w:val="000000"/>
          <w:sz w:val="24"/>
          <w:szCs w:val="24"/>
          <w:shd w:val="clear" w:color="auto" w:fill="FFFFFF"/>
        </w:rPr>
        <w:t xml:space="preserve"> αι. να πραγματοποιήσει είναι ίσως από τη θρησκεία στην πίστη – εμπιστοσύνη, τον εθνικισμό στην καθολικότητα, την «ξύλινη γλώσσα» στην πρόσληψη της σάρκας της εποχής…. Χαρακτηριστικό είναι το παρακάτω Κείμενο από το Έξοδος και Επανάσταση:</w:t>
      </w:r>
    </w:p>
    <w:p w:rsidR="004B5149" w:rsidRPr="007B6F3C" w:rsidRDefault="004B5149" w:rsidP="004B5149">
      <w:pPr>
        <w:pStyle w:val="PreformattedText"/>
        <w:ind w:left="383"/>
        <w:jc w:val="both"/>
        <w:rPr>
          <w:rFonts w:ascii="Times New Roman" w:hAnsi="Times New Roman" w:cs="Times New Roman"/>
          <w:color w:val="000000"/>
          <w:sz w:val="24"/>
          <w:szCs w:val="24"/>
          <w:shd w:val="clear" w:color="auto" w:fill="FFFFFF"/>
        </w:rPr>
      </w:pPr>
    </w:p>
    <w:p w:rsidR="004B5149" w:rsidRPr="007B6F3C" w:rsidRDefault="00E770BD" w:rsidP="00E770BD">
      <w:pPr>
        <w:pBdr>
          <w:bottom w:val="single" w:sz="4" w:space="1" w:color="auto"/>
        </w:pBdr>
        <w:shd w:val="clear" w:color="auto" w:fill="FFFFFF"/>
        <w:autoSpaceDE w:val="0"/>
        <w:autoSpaceDN w:val="0"/>
        <w:adjustRightInd w:val="0"/>
        <w:jc w:val="both"/>
        <w:rPr>
          <w:rFonts w:ascii="Times New Roman" w:hAnsi="Times New Roman" w:cs="Times New Roman"/>
          <w:sz w:val="24"/>
          <w:szCs w:val="24"/>
        </w:rPr>
      </w:pPr>
      <w:r w:rsidRPr="007B6F3C">
        <w:rPr>
          <w:rFonts w:ascii="Times New Roman" w:eastAsia="Times New Roman" w:hAnsi="Times New Roman" w:cs="Times New Roman"/>
          <w:b/>
          <w:bCs/>
          <w:kern w:val="36"/>
          <w:sz w:val="24"/>
          <w:szCs w:val="24"/>
          <w:lang w:eastAsia="el-GR"/>
        </w:rPr>
        <w:t>M. Walzer,</w:t>
      </w:r>
      <w:r w:rsidRPr="007B6F3C">
        <w:rPr>
          <w:rFonts w:ascii="Times New Roman" w:eastAsia="Times New Roman" w:hAnsi="Times New Roman" w:cs="Times New Roman"/>
          <w:b/>
          <w:bCs/>
          <w:i/>
          <w:kern w:val="36"/>
          <w:sz w:val="24"/>
          <w:szCs w:val="24"/>
          <w:lang w:eastAsia="el-GR"/>
        </w:rPr>
        <w:t xml:space="preserve"> Έξοδος και Επανάσταση</w:t>
      </w:r>
      <w:r w:rsidRPr="007B6F3C">
        <w:rPr>
          <w:rFonts w:ascii="Times New Roman" w:eastAsia="Times New Roman" w:hAnsi="Times New Roman" w:cs="Times New Roman"/>
          <w:b/>
          <w:bCs/>
          <w:kern w:val="36"/>
          <w:sz w:val="24"/>
          <w:szCs w:val="24"/>
          <w:lang w:eastAsia="el-GR"/>
        </w:rPr>
        <w:t xml:space="preserve"> </w:t>
      </w:r>
      <w:r w:rsidR="004B5149" w:rsidRPr="007B6F3C">
        <w:rPr>
          <w:rFonts w:ascii="Times New Roman" w:eastAsia="Times New Roman" w:hAnsi="Times New Roman" w:cs="Times New Roman"/>
          <w:b/>
          <w:color w:val="000000"/>
          <w:sz w:val="24"/>
          <w:szCs w:val="24"/>
        </w:rPr>
        <w:t>Σελ. 186-189:</w:t>
      </w:r>
      <w:r w:rsidR="004B5149" w:rsidRPr="007B6F3C">
        <w:rPr>
          <w:rFonts w:ascii="Times New Roman" w:eastAsia="Times New Roman" w:hAnsi="Times New Roman" w:cs="Times New Roman"/>
          <w:color w:val="000000"/>
          <w:sz w:val="24"/>
          <w:szCs w:val="24"/>
        </w:rPr>
        <w:t xml:space="preserve"> Οι Ισραηλίτες διάβηκαν τον Ιορδάνη και, πολύ σύντομα, ξαναβρέθηκαν στην Αίγυπτο. Βέβαια, η αρχική επαγγελία είχε εκπληρωθεί. Όμως είχε εκπληρωθεί με τον τρόπο πού οι επαγγελίες εκπληρώνονται στην ιστορία, όχι στον μύθο. Θυμάμαι την ερμηνεία του ονείρου του φαραώ από τον Ιω</w:t>
      </w:r>
      <w:r w:rsidR="004B5149" w:rsidRPr="007B6F3C">
        <w:rPr>
          <w:rFonts w:ascii="Times New Roman" w:eastAsia="Times New Roman" w:hAnsi="Times New Roman" w:cs="Times New Roman"/>
          <w:color w:val="000000"/>
          <w:sz w:val="24"/>
          <w:szCs w:val="24"/>
        </w:rPr>
        <w:softHyphen/>
        <w:t xml:space="preserve">σήφ όπως την εξιστορεί ο Τόμας Μάν, και την πρόβλεψη του για εφτά χρόνια αφθονίας και εφτά χρόνια ένδειας. Βέβαια, λέει ό Μάν, η πρόβλεψη επαληθεύτηκε, </w:t>
      </w:r>
      <w:r w:rsidR="004B5149" w:rsidRPr="007B6F3C">
        <w:rPr>
          <w:rFonts w:ascii="Times New Roman" w:eastAsia="Times New Roman" w:hAnsi="Times New Roman" w:cs="Times New Roman"/>
          <w:color w:val="000000"/>
          <w:sz w:val="24"/>
          <w:szCs w:val="24"/>
        </w:rPr>
        <w:lastRenderedPageBreak/>
        <w:t>αλλά τα εφτά πλούσια χρόνια, για να λέμε την αλήθεια, στην πραγματικότητα ήταν πέντε, και από αυτά τα πέντε τα δύο ήταν όχι πολύ πιο πλούσια (αν και ούτε πιο φτωχά, φυσικά) από μια μέση χρονιά...</w:t>
      </w:r>
      <w:r w:rsidR="004B5149" w:rsidRPr="007B6F3C">
        <w:rPr>
          <w:rStyle w:val="a5"/>
          <w:rFonts w:ascii="Times New Roman" w:eastAsia="Times New Roman" w:hAnsi="Times New Roman" w:cs="Times New Roman"/>
          <w:color w:val="000000"/>
          <w:sz w:val="24"/>
          <w:szCs w:val="24"/>
        </w:rPr>
        <w:footnoteReference w:id="38"/>
      </w:r>
      <w:r w:rsidR="004B5149" w:rsidRPr="007B6F3C">
        <w:rPr>
          <w:rFonts w:ascii="Times New Roman" w:eastAsia="Times New Roman" w:hAnsi="Times New Roman" w:cs="Times New Roman"/>
          <w:color w:val="000000"/>
          <w:sz w:val="24"/>
          <w:szCs w:val="24"/>
        </w:rPr>
        <w:t xml:space="preserve"> Έτσι και η γη της Χαναάν δεν ξεχείλιζε ακριβώς από μέλι και γάλα, όμως υπήρχε μέλι και γάλα και κρέας για να γεμίσουν οι χύτρες. Η διευρυμένη σημασία της επαγγελίας </w:t>
      </w:r>
      <w:r w:rsidR="004B5149" w:rsidRPr="007B6F3C">
        <w:rPr>
          <w:rFonts w:ascii="Times New Roman" w:eastAsia="Times New Roman" w:hAnsi="Times New Roman" w:cs="Times New Roman"/>
          <w:i/>
          <w:iCs/>
          <w:color w:val="000000"/>
          <w:sz w:val="24"/>
          <w:szCs w:val="24"/>
        </w:rPr>
        <w:t xml:space="preserve">-το </w:t>
      </w:r>
      <w:r w:rsidR="004B5149" w:rsidRPr="007B6F3C">
        <w:rPr>
          <w:rFonts w:ascii="Times New Roman" w:eastAsia="Times New Roman" w:hAnsi="Times New Roman" w:cs="Times New Roman"/>
          <w:color w:val="000000"/>
          <w:sz w:val="24"/>
          <w:szCs w:val="24"/>
        </w:rPr>
        <w:t xml:space="preserve">τέλος της καταπίεσης- ήταν πιο προβληματική.  Ο </w:t>
      </w:r>
      <w:r w:rsidR="004B5149" w:rsidRPr="007B6F3C">
        <w:rPr>
          <w:rFonts w:ascii="Times New Roman" w:eastAsia="Times New Roman" w:hAnsi="Times New Roman" w:cs="Times New Roman"/>
          <w:caps/>
          <w:color w:val="000000"/>
          <w:sz w:val="24"/>
          <w:szCs w:val="24"/>
        </w:rPr>
        <w:t>φ</w:t>
      </w:r>
      <w:r w:rsidR="004B5149" w:rsidRPr="007B6F3C">
        <w:rPr>
          <w:rFonts w:ascii="Times New Roman" w:eastAsia="Times New Roman" w:hAnsi="Times New Roman" w:cs="Times New Roman"/>
          <w:color w:val="000000"/>
          <w:sz w:val="24"/>
          <w:szCs w:val="24"/>
        </w:rPr>
        <w:t>αραώ επανεμφανίστηκε με τη μορφή των Μωαβιτών και των Φιλισταίων και κατόπιν με ισρα</w:t>
      </w:r>
      <w:r w:rsidR="004B5149" w:rsidRPr="007B6F3C">
        <w:rPr>
          <w:rFonts w:ascii="Times New Roman" w:eastAsia="Times New Roman" w:hAnsi="Times New Roman" w:cs="Times New Roman"/>
          <w:color w:val="000000"/>
          <w:sz w:val="24"/>
          <w:szCs w:val="24"/>
        </w:rPr>
        <w:softHyphen/>
        <w:t xml:space="preserve">ηλιτική μορφή. Γράφει ό Έρνστ Μπλόχ: </w:t>
      </w:r>
      <w:r w:rsidR="004B5149" w:rsidRPr="007B6F3C">
        <w:rPr>
          <w:rFonts w:ascii="Times New Roman" w:eastAsia="Times New Roman" w:hAnsi="Times New Roman" w:cs="Times New Roman"/>
          <w:b/>
          <w:color w:val="000000"/>
          <w:sz w:val="24"/>
          <w:szCs w:val="24"/>
        </w:rPr>
        <w:t>Οι Αιγύπτιοι επιστάτες είχαν αλλάξει απλώς τα ονόματα τους- εξακολουθούσαν να κάθονται εκεί, στις ισραηλιτικές πόλεις</w:t>
      </w:r>
      <w:r w:rsidR="004B5149" w:rsidRPr="007B6F3C">
        <w:rPr>
          <w:rStyle w:val="a5"/>
          <w:rFonts w:ascii="Times New Roman" w:eastAsia="Times New Roman" w:hAnsi="Times New Roman" w:cs="Times New Roman"/>
          <w:color w:val="000000"/>
          <w:sz w:val="24"/>
          <w:szCs w:val="24"/>
        </w:rPr>
        <w:footnoteReference w:id="39"/>
      </w:r>
      <w:r w:rsidR="004B5149" w:rsidRPr="007B6F3C">
        <w:rPr>
          <w:rFonts w:ascii="Times New Roman" w:eastAsia="Times New Roman" w:hAnsi="Times New Roman" w:cs="Times New Roman"/>
          <w:color w:val="000000"/>
          <w:sz w:val="24"/>
          <w:szCs w:val="24"/>
        </w:rPr>
        <w:t>. [Παντού τονισμός δικός μου]</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hAnsi="Times New Roman" w:cs="Times New Roman"/>
          <w:sz w:val="24"/>
          <w:szCs w:val="24"/>
        </w:rPr>
      </w:pPr>
      <w:r w:rsidRPr="007B6F3C">
        <w:rPr>
          <w:rFonts w:ascii="Times New Roman" w:eastAsia="Times New Roman" w:hAnsi="Times New Roman" w:cs="Times New Roman"/>
          <w:caps/>
          <w:color w:val="000000"/>
          <w:sz w:val="24"/>
          <w:szCs w:val="24"/>
        </w:rPr>
        <w:t>η</w:t>
      </w:r>
      <w:r w:rsidRPr="007B6F3C">
        <w:rPr>
          <w:rFonts w:ascii="Times New Roman" w:eastAsia="Times New Roman" w:hAnsi="Times New Roman" w:cs="Times New Roman"/>
          <w:color w:val="000000"/>
          <w:sz w:val="24"/>
          <w:szCs w:val="24"/>
        </w:rPr>
        <w:t xml:space="preserve"> κειμενική εξήγηση για τη νέα καταπίεση είναι απλή και χωρίς περιστροφές: «Οι Ισραηλίτες δυσαρέστη</w:t>
      </w:r>
      <w:r w:rsidRPr="007B6F3C">
        <w:rPr>
          <w:rFonts w:ascii="Times New Roman" w:eastAsia="Times New Roman" w:hAnsi="Times New Roman" w:cs="Times New Roman"/>
          <w:color w:val="000000"/>
          <w:sz w:val="24"/>
          <w:szCs w:val="24"/>
        </w:rPr>
        <w:softHyphen/>
        <w:t xml:space="preserve">σαν με τις πράξεις τους τον Κύριο το Θεό τους». Αυτό είναι το μοτίβο πού επαναλαμβάνεται στο βιβλίο των </w:t>
      </w:r>
      <w:r w:rsidRPr="007B6F3C">
        <w:rPr>
          <w:rFonts w:ascii="Times New Roman" w:eastAsia="Times New Roman" w:hAnsi="Times New Roman" w:cs="Times New Roman"/>
          <w:i/>
          <w:iCs/>
          <w:color w:val="000000"/>
          <w:sz w:val="24"/>
          <w:szCs w:val="24"/>
        </w:rPr>
        <w:t xml:space="preserve">Κρίτων </w:t>
      </w:r>
      <w:r w:rsidRPr="007B6F3C">
        <w:rPr>
          <w:rFonts w:ascii="Times New Roman" w:eastAsia="Times New Roman" w:hAnsi="Times New Roman" w:cs="Times New Roman"/>
          <w:color w:val="000000"/>
          <w:sz w:val="24"/>
          <w:szCs w:val="24"/>
        </w:rPr>
        <w:t xml:space="preserve">(βλ., για παράδειγμα, 3,7,12· 4,1) και συνδέει τις στρατιωτικές επιτυχίες των εχθρών του Ισραήλ με τις διαρκείς υποτροπές του λαού προς την ειδωλολατρία. Οι προφήτες προχωρούν ακόμα βαθύτερα: </w:t>
      </w:r>
      <w:r w:rsidRPr="007B6F3C">
        <w:rPr>
          <w:rFonts w:ascii="Times New Roman" w:eastAsia="Times New Roman" w:hAnsi="Times New Roman" w:cs="Times New Roman"/>
          <w:b/>
          <w:color w:val="000000"/>
          <w:sz w:val="24"/>
          <w:szCs w:val="24"/>
        </w:rPr>
        <w:t>η καταπίεση των Ισραηλιτών από τους ξένους βρίσκει τη βαθύτερη αιτία της στην καταπίεση του ενός Ισραηλίτη προς τον άλλο.</w:t>
      </w:r>
      <w:r w:rsidRPr="007B6F3C">
        <w:rPr>
          <w:rFonts w:ascii="Times New Roman" w:eastAsia="Times New Roman" w:hAnsi="Times New Roman" w:cs="Times New Roman"/>
          <w:color w:val="000000"/>
          <w:sz w:val="24"/>
          <w:szCs w:val="24"/>
        </w:rPr>
        <w:t xml:space="preserve"> Το θέμα τίθεται με συντομία και σαφήνεια στο πρώτο κεφάλαιο των </w:t>
      </w:r>
      <w:r w:rsidRPr="007B6F3C">
        <w:rPr>
          <w:rFonts w:ascii="Times New Roman" w:eastAsia="Times New Roman" w:hAnsi="Times New Roman" w:cs="Times New Roman"/>
          <w:i/>
          <w:iCs/>
          <w:color w:val="000000"/>
          <w:sz w:val="24"/>
          <w:szCs w:val="24"/>
        </w:rPr>
        <w:t xml:space="preserve">Θρήνων: </w:t>
      </w:r>
      <w:r w:rsidRPr="007B6F3C">
        <w:rPr>
          <w:rFonts w:ascii="Times New Roman" w:eastAsia="Times New Roman" w:hAnsi="Times New Roman" w:cs="Times New Roman"/>
          <w:i/>
          <w:color w:val="000000"/>
          <w:sz w:val="24"/>
          <w:szCs w:val="24"/>
        </w:rPr>
        <w:t>Μετά τη θλίψη και το βάρος της δουλείας, ο λαός του Ιούδα στην αιχμαλωσία σύρθηκε.</w:t>
      </w:r>
      <w:r w:rsidRPr="007B6F3C">
        <w:rPr>
          <w:rFonts w:ascii="Times New Roman" w:eastAsia="Times New Roman" w:hAnsi="Times New Roman" w:cs="Times New Roman"/>
          <w:color w:val="000000"/>
          <w:sz w:val="24"/>
          <w:szCs w:val="24"/>
        </w:rPr>
        <w:t xml:space="preserve"> (1,3, οπού επαναλαμ</w:t>
      </w:r>
      <w:r w:rsidRPr="007B6F3C">
        <w:rPr>
          <w:rFonts w:ascii="Times New Roman" w:eastAsia="Times New Roman" w:hAnsi="Times New Roman" w:cs="Times New Roman"/>
          <w:color w:val="000000"/>
          <w:sz w:val="24"/>
          <w:szCs w:val="24"/>
        </w:rPr>
        <w:softHyphen/>
        <w:t xml:space="preserve">βάνονται τα λόγια της </w:t>
      </w:r>
      <w:r w:rsidRPr="007B6F3C">
        <w:rPr>
          <w:rFonts w:ascii="Times New Roman" w:eastAsia="Times New Roman" w:hAnsi="Times New Roman" w:cs="Times New Roman"/>
          <w:i/>
          <w:iCs/>
          <w:color w:val="000000"/>
          <w:sz w:val="24"/>
          <w:szCs w:val="24"/>
        </w:rPr>
        <w:t>Εξόδου)</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eastAsia="Times New Roman" w:hAnsi="Times New Roman" w:cs="Times New Roman"/>
          <w:color w:val="000000"/>
          <w:sz w:val="24"/>
          <w:szCs w:val="24"/>
        </w:rPr>
      </w:pPr>
      <w:r w:rsidRPr="007B6F3C">
        <w:rPr>
          <w:rFonts w:ascii="Times New Roman" w:eastAsia="Times New Roman" w:hAnsi="Times New Roman" w:cs="Times New Roman"/>
          <w:color w:val="000000"/>
          <w:sz w:val="24"/>
          <w:szCs w:val="24"/>
        </w:rPr>
        <w:t xml:space="preserve">Μπορούμε να συμπληρώσουμε τις λεπτομέρειες από τον </w:t>
      </w:r>
      <w:r w:rsidRPr="007B6F3C">
        <w:rPr>
          <w:rFonts w:ascii="Times New Roman" w:eastAsia="Times New Roman" w:hAnsi="Times New Roman" w:cs="Times New Roman"/>
          <w:i/>
          <w:iCs/>
          <w:color w:val="000000"/>
          <w:sz w:val="24"/>
          <w:szCs w:val="24"/>
        </w:rPr>
        <w:t xml:space="preserve">Ησαΐα </w:t>
      </w:r>
      <w:r w:rsidRPr="007B6F3C">
        <w:rPr>
          <w:rFonts w:ascii="Times New Roman" w:eastAsia="Times New Roman" w:hAnsi="Times New Roman" w:cs="Times New Roman"/>
          <w:color w:val="000000"/>
          <w:sz w:val="24"/>
          <w:szCs w:val="24"/>
        </w:rPr>
        <w:t xml:space="preserve">και τον </w:t>
      </w:r>
      <w:r w:rsidRPr="007B6F3C">
        <w:rPr>
          <w:rFonts w:ascii="Times New Roman" w:eastAsia="Times New Roman" w:hAnsi="Times New Roman" w:cs="Times New Roman"/>
          <w:i/>
          <w:iCs/>
          <w:color w:val="000000"/>
          <w:sz w:val="24"/>
          <w:szCs w:val="24"/>
        </w:rPr>
        <w:t xml:space="preserve">Ιερεμία. </w:t>
      </w:r>
      <w:r w:rsidRPr="007B6F3C">
        <w:rPr>
          <w:rFonts w:ascii="Times New Roman" w:eastAsia="Times New Roman" w:hAnsi="Times New Roman" w:cs="Times New Roman"/>
          <w:color w:val="000000"/>
          <w:sz w:val="24"/>
          <w:szCs w:val="24"/>
        </w:rPr>
        <w:t xml:space="preserve">Οι άνθρωποι επέστρεψαν στη λατρεία των ειδώλων, στον </w:t>
      </w:r>
      <w:r w:rsidRPr="007B6F3C">
        <w:rPr>
          <w:rFonts w:ascii="Times New Roman" w:eastAsia="Times New Roman" w:hAnsi="Times New Roman" w:cs="Times New Roman"/>
          <w:b/>
          <w:color w:val="000000"/>
          <w:sz w:val="24"/>
          <w:szCs w:val="24"/>
        </w:rPr>
        <w:t>φετιχισμό των υλικών πραγ</w:t>
      </w:r>
      <w:r w:rsidRPr="007B6F3C">
        <w:rPr>
          <w:rFonts w:ascii="Times New Roman" w:eastAsia="Times New Roman" w:hAnsi="Times New Roman" w:cs="Times New Roman"/>
          <w:b/>
          <w:color w:val="000000"/>
          <w:sz w:val="24"/>
          <w:szCs w:val="24"/>
        </w:rPr>
        <w:softHyphen/>
        <w:t>μάτων</w:t>
      </w:r>
      <w:r w:rsidRPr="007B6F3C">
        <w:rPr>
          <w:rFonts w:ascii="Times New Roman" w:eastAsia="Times New Roman" w:hAnsi="Times New Roman" w:cs="Times New Roman"/>
          <w:color w:val="000000"/>
          <w:sz w:val="24"/>
          <w:szCs w:val="24"/>
        </w:rPr>
        <w:t>, κατόπιν στα ίδια τα υλικά πράγματα, τέλος στις αιγυπτιακές πολυτέλειες. Λησμόνησαν τις εντολές, ξέχα</w:t>
      </w:r>
      <w:r w:rsidRPr="007B6F3C">
        <w:rPr>
          <w:rFonts w:ascii="Times New Roman" w:eastAsia="Times New Roman" w:hAnsi="Times New Roman" w:cs="Times New Roman"/>
          <w:color w:val="000000"/>
          <w:sz w:val="24"/>
          <w:szCs w:val="24"/>
        </w:rPr>
        <w:softHyphen/>
        <w:t xml:space="preserve">σαν ότι κάποτε ήταν σκλάβοι - και τότε (έστω ορισμένοι από αυτούς) άρχισαν να καταπιέζουν τους φτωχούς. Και όταν ένιωσαν ενοχές για την καταπίεση, γύρισαν κοντά στον Θεό με θυσίες και νήστευσαν μεταμελημένοι: για μια μέρα τη φορά, στερήθηκαν το μέλι και το γάλα. Όμως το μάτι του Θεοί, σύμφωνα με τους προφήτες, βλέπει όλη την αλυσίδα του κάκου και αυτό πού απαιτεί, ακόμα και στη γη της επαγγελίας, είναι μια νέα απολύτρωση. Λέει, λοιπόν, ο Ησαΐας: </w:t>
      </w:r>
      <w:r w:rsidRPr="007B6F3C">
        <w:rPr>
          <w:rFonts w:ascii="Times New Roman" w:eastAsia="Times New Roman" w:hAnsi="Times New Roman" w:cs="Times New Roman"/>
          <w:i/>
          <w:color w:val="000000"/>
          <w:sz w:val="24"/>
          <w:szCs w:val="24"/>
        </w:rPr>
        <w:t xml:space="preserve">Η νηστεία </w:t>
      </w:r>
      <w:r w:rsidRPr="007B6F3C">
        <w:rPr>
          <w:rFonts w:ascii="Times New Roman" w:eastAsia="Times New Roman" w:hAnsi="Times New Roman" w:cs="Times New Roman"/>
          <w:i/>
          <w:iCs/>
          <w:color w:val="000000"/>
          <w:sz w:val="24"/>
          <w:szCs w:val="24"/>
        </w:rPr>
        <w:t xml:space="preserve">που </w:t>
      </w:r>
      <w:r w:rsidRPr="007B6F3C">
        <w:rPr>
          <w:rFonts w:ascii="Times New Roman" w:eastAsia="Times New Roman" w:hAnsi="Times New Roman" w:cs="Times New Roman"/>
          <w:i/>
          <w:color w:val="000000"/>
          <w:sz w:val="24"/>
          <w:szCs w:val="24"/>
        </w:rPr>
        <w:t>θέλω εγώ είν' ετούτη: Να σπάτε των αδικημένων τα δεσμά, να λύνετε τα φορτία που τους βα</w:t>
      </w:r>
      <w:r w:rsidRPr="007B6F3C">
        <w:rPr>
          <w:rFonts w:ascii="Times New Roman" w:eastAsia="Times New Roman" w:hAnsi="Times New Roman" w:cs="Times New Roman"/>
          <w:i/>
          <w:color w:val="000000"/>
          <w:sz w:val="24"/>
          <w:szCs w:val="24"/>
        </w:rPr>
        <w:softHyphen/>
        <w:t>ραίνουν, τους καταπιεσμένους ν' απελευθερώνετε και να συντρίβετε κάθε ζυγό</w:t>
      </w:r>
      <w:r w:rsidRPr="007B6F3C">
        <w:rPr>
          <w:rFonts w:ascii="Times New Roman" w:eastAsia="Times New Roman" w:hAnsi="Times New Roman" w:cs="Times New Roman"/>
          <w:color w:val="000000"/>
          <w:sz w:val="24"/>
          <w:szCs w:val="24"/>
        </w:rPr>
        <w:t>. (58,6)</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hAnsi="Times New Roman" w:cs="Times New Roman"/>
          <w:sz w:val="24"/>
          <w:szCs w:val="24"/>
        </w:rPr>
      </w:pPr>
      <w:r w:rsidRPr="007B6F3C">
        <w:rPr>
          <w:rFonts w:ascii="Times New Roman" w:eastAsia="Times New Roman" w:hAnsi="Times New Roman" w:cs="Times New Roman"/>
          <w:color w:val="000000"/>
          <w:sz w:val="24"/>
          <w:szCs w:val="24"/>
        </w:rPr>
        <w:t xml:space="preserve">Όπως ο Φαραώ ξέχασε τον Ιωσήφ, έτσι και τώρα οι Ισραηλίτες ξέχασαν την Αίγυπτο - </w:t>
      </w:r>
      <w:r w:rsidRPr="007B6F3C">
        <w:rPr>
          <w:rFonts w:ascii="Times New Roman" w:eastAsia="Times New Roman" w:hAnsi="Times New Roman" w:cs="Times New Roman"/>
          <w:b/>
          <w:color w:val="000000"/>
          <w:sz w:val="24"/>
          <w:szCs w:val="24"/>
        </w:rPr>
        <w:t>και το ότι ξεχνούν την Αίγυπτο σημαίνει ότι ξεχνούν τον θεό πού τους απολύτρωσε από την Αίγυπτο, και το ότι ξεχνούν τη θεία απολύτρωση</w:t>
      </w:r>
      <w:r w:rsidRPr="007B6F3C">
        <w:rPr>
          <w:rFonts w:ascii="Times New Roman" w:eastAsia="Times New Roman" w:hAnsi="Times New Roman" w:cs="Times New Roman"/>
          <w:color w:val="000000"/>
          <w:sz w:val="24"/>
          <w:szCs w:val="24"/>
        </w:rPr>
        <w:t xml:space="preserve"> </w:t>
      </w:r>
      <w:r w:rsidRPr="007B6F3C">
        <w:rPr>
          <w:rFonts w:ascii="Times New Roman" w:eastAsia="Times New Roman" w:hAnsi="Times New Roman" w:cs="Times New Roman"/>
          <w:b/>
          <w:color w:val="000000"/>
          <w:sz w:val="24"/>
          <w:szCs w:val="24"/>
        </w:rPr>
        <w:t>σημαίνει επιστροφή στην αιγυπτιακή δουλεία.</w:t>
      </w:r>
      <w:r w:rsidRPr="007B6F3C">
        <w:rPr>
          <w:rFonts w:ascii="Times New Roman" w:eastAsia="Times New Roman" w:hAnsi="Times New Roman" w:cs="Times New Roman"/>
          <w:color w:val="000000"/>
          <w:sz w:val="24"/>
          <w:szCs w:val="24"/>
        </w:rPr>
        <w:t xml:space="preserve"> Αυτή είναι η προφητική απόδοση της ρήσης του Σανταγιάνα (</w:t>
      </w:r>
      <w:r w:rsidRPr="007B6F3C">
        <w:rPr>
          <w:rFonts w:ascii="Times New Roman" w:eastAsia="Times New Roman" w:hAnsi="Times New Roman" w:cs="Times New Roman"/>
          <w:color w:val="000000"/>
          <w:sz w:val="24"/>
          <w:szCs w:val="24"/>
          <w:lang w:val="en-US"/>
        </w:rPr>
        <w:t>George</w:t>
      </w:r>
      <w:r w:rsidRPr="007B6F3C">
        <w:rPr>
          <w:rFonts w:ascii="Times New Roman" w:eastAsia="Times New Roman" w:hAnsi="Times New Roman" w:cs="Times New Roman"/>
          <w:color w:val="000000"/>
          <w:sz w:val="24"/>
          <w:szCs w:val="24"/>
        </w:rPr>
        <w:t xml:space="preserve"> </w:t>
      </w:r>
      <w:r w:rsidRPr="007B6F3C">
        <w:rPr>
          <w:rFonts w:ascii="Times New Roman" w:eastAsia="Times New Roman" w:hAnsi="Times New Roman" w:cs="Times New Roman"/>
          <w:color w:val="000000"/>
          <w:sz w:val="24"/>
          <w:szCs w:val="24"/>
          <w:lang w:val="en-US"/>
        </w:rPr>
        <w:t>Santayana</w:t>
      </w:r>
      <w:r w:rsidRPr="007B6F3C">
        <w:rPr>
          <w:rFonts w:ascii="Times New Roman" w:eastAsia="Times New Roman" w:hAnsi="Times New Roman" w:cs="Times New Roman"/>
          <w:color w:val="000000"/>
          <w:sz w:val="24"/>
          <w:szCs w:val="24"/>
        </w:rPr>
        <w:t xml:space="preserve">) ότι </w:t>
      </w:r>
      <w:r w:rsidRPr="007B6F3C">
        <w:rPr>
          <w:rFonts w:ascii="Times New Roman" w:eastAsia="Times New Roman" w:hAnsi="Times New Roman" w:cs="Times New Roman"/>
          <w:i/>
          <w:color w:val="000000"/>
          <w:sz w:val="24"/>
          <w:szCs w:val="24"/>
        </w:rPr>
        <w:t>αυτοί πού δεν θυμούνται το παρελθόν είναι καταδικασμένοι να το επαναλάβουν</w:t>
      </w:r>
      <w:r w:rsidRPr="007B6F3C">
        <w:rPr>
          <w:rFonts w:ascii="Times New Roman" w:eastAsia="Times New Roman" w:hAnsi="Times New Roman" w:cs="Times New Roman"/>
          <w:color w:val="000000"/>
          <w:sz w:val="24"/>
          <w:szCs w:val="24"/>
        </w:rPr>
        <w:t>. Και αν επαναλαμβάνεται η καταπίεση, πρέπει να επαναλαμ</w:t>
      </w:r>
      <w:r w:rsidRPr="007B6F3C">
        <w:rPr>
          <w:rFonts w:ascii="Times New Roman" w:eastAsia="Times New Roman" w:hAnsi="Times New Roman" w:cs="Times New Roman"/>
          <w:color w:val="000000"/>
          <w:sz w:val="24"/>
          <w:szCs w:val="24"/>
        </w:rPr>
        <w:softHyphen/>
        <w:t>βάνεται και η απελευθέρωση.</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eastAsia="Calibri" w:hAnsi="Times New Roman" w:cs="Times New Roman"/>
          <w:sz w:val="24"/>
          <w:szCs w:val="24"/>
        </w:rPr>
      </w:pPr>
      <w:r w:rsidRPr="007B6F3C">
        <w:rPr>
          <w:rFonts w:ascii="Times New Roman" w:eastAsia="Times New Roman" w:hAnsi="Times New Roman" w:cs="Times New Roman"/>
          <w:color w:val="000000"/>
          <w:sz w:val="24"/>
          <w:szCs w:val="24"/>
        </w:rPr>
        <w:t>Και έτσι συνδέονται πάλι, με έναν πιο περίπλοκο τρόπο</w:t>
      </w:r>
      <w:r w:rsidRPr="007B6F3C">
        <w:rPr>
          <w:rFonts w:ascii="Times New Roman" w:eastAsia="Times New Roman" w:hAnsi="Times New Roman" w:cs="Times New Roman"/>
          <w:b/>
          <w:color w:val="000000"/>
          <w:sz w:val="24"/>
          <w:szCs w:val="24"/>
        </w:rPr>
        <w:t xml:space="preserve"> οι δύο επαγγελίες</w:t>
      </w:r>
      <w:r w:rsidRPr="007B6F3C">
        <w:rPr>
          <w:rFonts w:ascii="Times New Roman" w:eastAsia="Times New Roman" w:hAnsi="Times New Roman" w:cs="Times New Roman"/>
          <w:color w:val="000000"/>
          <w:sz w:val="24"/>
          <w:szCs w:val="24"/>
        </w:rPr>
        <w:t xml:space="preserve"> (ενν. </w:t>
      </w:r>
      <w:r w:rsidRPr="007B6F3C">
        <w:rPr>
          <w:rFonts w:ascii="Times New Roman" w:eastAsia="Times New Roman" w:hAnsi="Times New Roman" w:cs="Times New Roman"/>
          <w:b/>
          <w:i/>
          <w:color w:val="000000"/>
          <w:sz w:val="24"/>
          <w:szCs w:val="24"/>
        </w:rPr>
        <w:t>(α)</w:t>
      </w:r>
      <w:r w:rsidRPr="007B6F3C">
        <w:rPr>
          <w:rFonts w:ascii="Times New Roman" w:eastAsia="Times New Roman" w:hAnsi="Times New Roman" w:cs="Times New Roman"/>
          <w:color w:val="000000"/>
          <w:sz w:val="24"/>
          <w:szCs w:val="24"/>
        </w:rPr>
        <w:t xml:space="preserve"> η «Γη όπου ρέει μέλι και γάλα» [στοιχεία που συμβολίζουν την ελευθερία και δικαιοσύνη – Γη χωρίς καταπίεση] και </w:t>
      </w:r>
      <w:r w:rsidRPr="007B6F3C">
        <w:rPr>
          <w:rFonts w:ascii="Times New Roman" w:eastAsia="Times New Roman" w:hAnsi="Times New Roman" w:cs="Times New Roman"/>
          <w:b/>
          <w:i/>
          <w:color w:val="000000"/>
          <w:sz w:val="24"/>
          <w:szCs w:val="24"/>
        </w:rPr>
        <w:t>(β)</w:t>
      </w:r>
      <w:r w:rsidRPr="007B6F3C">
        <w:rPr>
          <w:rFonts w:ascii="Times New Roman" w:eastAsia="Times New Roman" w:hAnsi="Times New Roman" w:cs="Times New Roman"/>
          <w:color w:val="000000"/>
          <w:sz w:val="24"/>
          <w:szCs w:val="24"/>
        </w:rPr>
        <w:t xml:space="preserve"> το να γίνει ο Ισραήλ «λαός άγιος, βασίλειο ιεράτευμα» [ = βασίλειο χωρίς βασιλέα – Φαραώ και επιστάτες μέσω της υπακοής στο θείο Νόμο: όχι καταπίεση του ξένου, άρνηση της αργίας Σαββάτου στους υπηρέτες, παρακράτηση μισθών εργάτη). Η αγιότητα προάγει την ελευθερία και τη δικαιοσύνη, αλλά είναι αποτελεσματική μόνο στον βαθμό πού περιγράφει έναν τρόπο ζωής, μια θρησκευτική και πολιτική κουλτούρα. Οι Ισραηλίτες δεν θα γίνουν έθνος άγιο παρά μόνο όταν θα έχουν γίνει όλοι μέτοχοι ενός κόσμου τελετουργικής ανάμνησης· μέχρι να αρχίσουν να εορτάζουν το Πάσχα, να αναπαύονται το Σάββατο, να μελετούν τον νόμο· μέχρι να «συντρίψουν κάθε ζυγό» και να μάθουν να </w:t>
      </w:r>
      <w:r w:rsidRPr="007B6F3C">
        <w:rPr>
          <w:rFonts w:ascii="Times New Roman" w:eastAsia="Times New Roman" w:hAnsi="Times New Roman" w:cs="Times New Roman"/>
          <w:color w:val="000000"/>
          <w:sz w:val="24"/>
          <w:szCs w:val="24"/>
        </w:rPr>
        <w:lastRenderedPageBreak/>
        <w:t>ζουν με αυτό πού ο Μπλόχ ονομάζει «ανεκρίζωτη ανατροπή» της ιστορίας της Εξόδου.</w:t>
      </w:r>
      <w:r w:rsidRPr="007B6F3C">
        <w:rPr>
          <w:rFonts w:ascii="Times New Roman" w:eastAsia="Times New Roman" w:hAnsi="Times New Roman" w:cs="Times New Roman"/>
          <w:color w:val="000000"/>
          <w:sz w:val="24"/>
          <w:szCs w:val="24"/>
          <w:vertAlign w:val="superscript"/>
        </w:rPr>
        <w:t>20</w:t>
      </w:r>
      <w:r w:rsidRPr="007B6F3C">
        <w:rPr>
          <w:rFonts w:ascii="Times New Roman" w:eastAsia="Times New Roman" w:hAnsi="Times New Roman" w:cs="Times New Roman"/>
          <w:color w:val="000000"/>
          <w:sz w:val="24"/>
          <w:szCs w:val="24"/>
        </w:rPr>
        <w:t xml:space="preserve"> Αυτό είναι το βασίλειο του Θεού και, υπό μία απόλυτη έννοια, κάθε άλλο μέρος είναι η Αίγυπτος.</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hAnsi="Times New Roman" w:cs="Times New Roman"/>
          <w:sz w:val="24"/>
          <w:szCs w:val="24"/>
        </w:rPr>
      </w:pPr>
      <w:r w:rsidRPr="007B6F3C">
        <w:rPr>
          <w:rFonts w:ascii="Times New Roman" w:eastAsia="Times New Roman" w:hAnsi="Times New Roman" w:cs="Times New Roman"/>
          <w:color w:val="000000"/>
          <w:sz w:val="24"/>
          <w:szCs w:val="24"/>
        </w:rPr>
        <w:t>Η ανακάλυψη της Αιγύπτου στη Χαναάν γεννά μια σειρά από επανερμηνείες της Εξόδου. Ή πρώτη και πιο παράξενη (αν και την έχουμε δει ξανά έκτοτε) περιλαμβάνει κάτι πού θα μπορούσε να ονομαστεί ρομαντικοποίηση της περιόδου στην έρημο. 01 προφήτες Ωσηέ και Ιερεμίας είναι οι κορυ</w:t>
      </w:r>
      <w:r w:rsidRPr="007B6F3C">
        <w:rPr>
          <w:rFonts w:ascii="Times New Roman" w:eastAsia="Times New Roman" w:hAnsi="Times New Roman" w:cs="Times New Roman"/>
          <w:color w:val="000000"/>
          <w:sz w:val="24"/>
          <w:szCs w:val="24"/>
        </w:rPr>
        <w:softHyphen/>
        <w:t>φαίοι ρομαντικοί. Για αυτούς ή ηθική κορύφωση της Εξόδου δεν είναι ή άφιξη στη Χαναάν αλλά ή πορεία μέσα από την έρημο. Ακριβέστερα, ή αρχή της πορείας. Ή αφοσίωση των ανθρώπων στον Θεό ποτέ δεν ήταν ισχυρότερη από Όσο εκείνη την υπέροχη στιγμή πού διαλέγουν Αυτόν και Τον ακολουθούν «μέσα από την έρημο, μεσ' από γη με στέπες και χαράδρες». Κατά τον Ιερεμία, ό Θεός λέει στον Ισραήλ:</w:t>
      </w:r>
      <w:r w:rsidRPr="007B6F3C">
        <w:rPr>
          <w:rFonts w:ascii="Times New Roman" w:hAnsi="Times New Roman" w:cs="Times New Roman"/>
          <w:sz w:val="24"/>
          <w:szCs w:val="24"/>
        </w:rPr>
        <w:t xml:space="preserve"> </w:t>
      </w:r>
      <w:r w:rsidRPr="007B6F3C">
        <w:rPr>
          <w:rFonts w:ascii="Times New Roman" w:eastAsia="Times New Roman" w:hAnsi="Times New Roman" w:cs="Times New Roman"/>
          <w:color w:val="000000"/>
          <w:sz w:val="24"/>
          <w:szCs w:val="24"/>
        </w:rPr>
        <w:t>θυμάμαι πόσο πιστή μου ήσουν στα νιάτα σου, και πόσο μ' αγαπούσες όταν ήμασταν νιόπαντροι. Με είχες ακολουθήσει στην έρημο [...]. (2,2)</w:t>
      </w:r>
    </w:p>
    <w:p w:rsidR="004B5149" w:rsidRPr="007B6F3C" w:rsidRDefault="004B5149" w:rsidP="00E770BD">
      <w:pPr>
        <w:pBdr>
          <w:bottom w:val="single" w:sz="4" w:space="1" w:color="auto"/>
        </w:pBdr>
        <w:shd w:val="clear" w:color="auto" w:fill="FFFFFF"/>
        <w:autoSpaceDE w:val="0"/>
        <w:autoSpaceDN w:val="0"/>
        <w:adjustRightInd w:val="0"/>
        <w:jc w:val="both"/>
        <w:rPr>
          <w:rFonts w:ascii="Times New Roman" w:hAnsi="Times New Roman" w:cs="Times New Roman"/>
          <w:sz w:val="24"/>
          <w:szCs w:val="24"/>
        </w:rPr>
      </w:pPr>
      <w:r w:rsidRPr="007B6F3C">
        <w:rPr>
          <w:rFonts w:ascii="Times New Roman" w:eastAsia="Times New Roman" w:hAnsi="Times New Roman" w:cs="Times New Roman"/>
          <w:color w:val="000000"/>
          <w:sz w:val="24"/>
          <w:szCs w:val="24"/>
        </w:rPr>
        <w:t>Η νεότητα και η αγάπη είναι εδώ τα σύμβολα της θρη</w:t>
      </w:r>
      <w:r w:rsidRPr="007B6F3C">
        <w:rPr>
          <w:rFonts w:ascii="Times New Roman" w:eastAsia="Times New Roman" w:hAnsi="Times New Roman" w:cs="Times New Roman"/>
          <w:color w:val="000000"/>
          <w:sz w:val="24"/>
          <w:szCs w:val="24"/>
        </w:rPr>
        <w:softHyphen/>
        <w:t>σκευτικής αγνότητας και του ζήλου. Ό Ωσηέ φαντάζεται τον Θεό να αποπλανεί τον Ισραήλ, προσδοκώντας να αναθερμάνει αυτό τον ζήλο. Θα ξαναοδηγήσω όμως τη μάνα σας στην έρημο κι εκεί στην καρδιά της θα μιλήσω τρυφερά. [...] θα κάνω την κοιλάδα Αχώρ μια πύλη ελπίδας. Κι εκείνη θα μου απο</w:t>
      </w:r>
      <w:r w:rsidRPr="007B6F3C">
        <w:rPr>
          <w:rFonts w:ascii="Times New Roman" w:eastAsia="Times New Roman" w:hAnsi="Times New Roman" w:cs="Times New Roman"/>
          <w:color w:val="000000"/>
          <w:sz w:val="24"/>
          <w:szCs w:val="24"/>
        </w:rPr>
        <w:softHyphen/>
        <w:t>κριθεί εκεί, καθώς τις μέρες πού ήταν νέα, καθώς τότε πού βγήκε από την Αίγυπτο. (2,16-17)</w:t>
      </w:r>
      <w:r w:rsidRPr="007B6F3C">
        <w:rPr>
          <w:rFonts w:ascii="Times New Roman" w:hAnsi="Times New Roman" w:cs="Times New Roman"/>
          <w:sz w:val="24"/>
          <w:szCs w:val="24"/>
        </w:rPr>
        <w:t xml:space="preserve"> </w:t>
      </w:r>
      <w:r w:rsidRPr="007B6F3C">
        <w:rPr>
          <w:rFonts w:ascii="Times New Roman" w:eastAsia="Times New Roman" w:hAnsi="Times New Roman" w:cs="Times New Roman"/>
          <w:color w:val="000000"/>
          <w:sz w:val="24"/>
          <w:szCs w:val="24"/>
        </w:rPr>
        <w:t>Εδώ ό φόβος των ανθρώπων μπροστά στη θάλασσα και τα</w:t>
      </w:r>
      <w:r w:rsidRPr="007B6F3C">
        <w:rPr>
          <w:rFonts w:ascii="Times New Roman" w:hAnsi="Times New Roman" w:cs="Times New Roman"/>
          <w:sz w:val="24"/>
          <w:szCs w:val="24"/>
        </w:rPr>
        <w:t xml:space="preserve"> </w:t>
      </w:r>
      <w:r w:rsidRPr="007B6F3C">
        <w:rPr>
          <w:rFonts w:ascii="Times New Roman" w:eastAsia="Times New Roman" w:hAnsi="Times New Roman" w:cs="Times New Roman"/>
          <w:color w:val="000000"/>
          <w:sz w:val="24"/>
          <w:szCs w:val="24"/>
        </w:rPr>
        <w:t>ασταμάτητα παράπονα τους στην έρημο έχουν ξεχαστεί.</w:t>
      </w:r>
    </w:p>
    <w:p w:rsidR="004B5149" w:rsidRPr="007B6F3C" w:rsidRDefault="004B5149" w:rsidP="004B5149">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Επικουρικά μπορείτε να χρησιμοποιήσετε και τα </w:t>
      </w:r>
    </w:p>
    <w:p w:rsidR="004B5149" w:rsidRPr="007B6F3C" w:rsidRDefault="004B5149" w:rsidP="004B5149">
      <w:pPr>
        <w:pStyle w:val="3"/>
        <w:spacing w:before="0"/>
        <w:rPr>
          <w:rFonts w:ascii="Times New Roman" w:hAnsi="Times New Roman" w:cs="Times New Roman"/>
        </w:rPr>
      </w:pPr>
      <w:r w:rsidRPr="007B6F3C">
        <w:rPr>
          <w:rFonts w:ascii="Times New Roman" w:hAnsi="Times New Roman" w:cs="Times New Roman"/>
        </w:rPr>
        <w:t xml:space="preserve">1. Ιούδας στη Λατρεία, Τέχνη (Συλλογικός Τόμος) -Το σύμβολο της αιώνιας προδοσίας.pdf  </w:t>
      </w:r>
      <w:hyperlink r:id="rId24" w:history="1">
        <w:r w:rsidRPr="007B6F3C">
          <w:rPr>
            <w:rStyle w:val="-"/>
            <w:rFonts w:ascii="Times New Roman" w:hAnsi="Times New Roman" w:cs="Times New Roman"/>
          </w:rPr>
          <w:t>https://eclass.uoa.gr/modules/document/?course=SOCTHEOL205</w:t>
        </w:r>
      </w:hyperlink>
      <w:r w:rsidRPr="007B6F3C">
        <w:rPr>
          <w:rFonts w:ascii="Times New Roman" w:hAnsi="Times New Roman" w:cs="Times New Roman"/>
        </w:rPr>
        <w:t xml:space="preserve"> </w:t>
      </w:r>
    </w:p>
    <w:p w:rsidR="004B5149" w:rsidRPr="007B6F3C" w:rsidRDefault="004B5149" w:rsidP="004B5149">
      <w:pPr>
        <w:pStyle w:val="PreformattedText"/>
        <w:ind w:left="23"/>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2. Το κείμενο του </w:t>
      </w:r>
      <w:r w:rsidRPr="007B6F3C">
        <w:rPr>
          <w:rFonts w:ascii="Times New Roman" w:hAnsi="Times New Roman" w:cs="Times New Roman"/>
          <w:b/>
          <w:color w:val="000000"/>
          <w:sz w:val="24"/>
          <w:szCs w:val="24"/>
          <w:shd w:val="clear" w:color="auto" w:fill="FFFFFF"/>
        </w:rPr>
        <w:t xml:space="preserve">Παπαδιαμάντη, </w:t>
      </w:r>
      <w:r w:rsidRPr="007B6F3C">
        <w:rPr>
          <w:rFonts w:ascii="Times New Roman" w:hAnsi="Times New Roman" w:cs="Times New Roman"/>
          <w:b/>
          <w:i/>
          <w:color w:val="000000"/>
          <w:sz w:val="24"/>
          <w:szCs w:val="24"/>
          <w:shd w:val="clear" w:color="auto" w:fill="FFFFFF"/>
        </w:rPr>
        <w:t xml:space="preserve">Ο </w:t>
      </w:r>
      <w:r w:rsidRPr="007B6F3C">
        <w:rPr>
          <w:rFonts w:ascii="Times New Roman" w:hAnsi="Times New Roman" w:cs="Times New Roman"/>
          <w:b/>
          <w:i/>
          <w:caps/>
          <w:color w:val="000000"/>
          <w:sz w:val="24"/>
          <w:szCs w:val="24"/>
          <w:shd w:val="clear" w:color="auto" w:fill="FFFFFF"/>
        </w:rPr>
        <w:t>α</w:t>
      </w:r>
      <w:r w:rsidRPr="007B6F3C">
        <w:rPr>
          <w:rFonts w:ascii="Times New Roman" w:hAnsi="Times New Roman" w:cs="Times New Roman"/>
          <w:b/>
          <w:i/>
          <w:color w:val="000000"/>
          <w:sz w:val="24"/>
          <w:szCs w:val="24"/>
          <w:shd w:val="clear" w:color="auto" w:fill="FFFFFF"/>
        </w:rPr>
        <w:t>ντίκτυπος του Νου</w:t>
      </w:r>
      <w:r w:rsidRPr="007B6F3C">
        <w:rPr>
          <w:rFonts w:ascii="Times New Roman" w:hAnsi="Times New Roman" w:cs="Times New Roman"/>
          <w:b/>
          <w:color w:val="000000"/>
          <w:sz w:val="24"/>
          <w:szCs w:val="24"/>
          <w:shd w:val="clear" w:color="auto" w:fill="FFFFFF"/>
        </w:rPr>
        <w:t>,</w:t>
      </w:r>
      <w:r w:rsidRPr="007B6F3C">
        <w:rPr>
          <w:rFonts w:ascii="Times New Roman" w:hAnsi="Times New Roman" w:cs="Times New Roman"/>
          <w:color w:val="000000"/>
          <w:sz w:val="24"/>
          <w:szCs w:val="24"/>
          <w:shd w:val="clear" w:color="auto" w:fill="FFFFFF"/>
        </w:rPr>
        <w:t xml:space="preserve"> το οποίο είναι αναρτημένο στον ιστότοπο </w:t>
      </w:r>
      <w:hyperlink r:id="rId25" w:history="1">
        <w:r w:rsidRPr="007B6F3C">
          <w:rPr>
            <w:rStyle w:val="-"/>
            <w:rFonts w:ascii="Times New Roman" w:hAnsi="Times New Roman" w:cs="Times New Roman"/>
            <w:sz w:val="24"/>
            <w:szCs w:val="24"/>
            <w:shd w:val="clear" w:color="auto" w:fill="FFFFFF"/>
          </w:rPr>
          <w:t>https://eclass.uoa.gr/modules/document/index.php?course=SOCTHEOL104&amp;openDir=/54b0d95evHWM</w:t>
        </w:r>
      </w:hyperlink>
      <w:r w:rsidRPr="007B6F3C">
        <w:rPr>
          <w:rFonts w:ascii="Times New Roman" w:hAnsi="Times New Roman" w:cs="Times New Roman"/>
          <w:color w:val="000000"/>
          <w:sz w:val="24"/>
          <w:szCs w:val="24"/>
          <w:shd w:val="clear" w:color="auto" w:fill="FFFFFF"/>
        </w:rPr>
        <w:t xml:space="preserve"> </w:t>
      </w:r>
    </w:p>
    <w:p w:rsidR="004B5149" w:rsidRPr="007B6F3C" w:rsidRDefault="004B5149" w:rsidP="004B5149">
      <w:pPr>
        <w:pStyle w:val="PreformattedText"/>
        <w:ind w:left="23"/>
        <w:jc w:val="both"/>
        <w:rPr>
          <w:rFonts w:ascii="Times New Roman" w:hAnsi="Times New Roman" w:cs="Times New Roman"/>
          <w:color w:val="000000"/>
          <w:sz w:val="24"/>
          <w:szCs w:val="24"/>
          <w:u w:val="single"/>
        </w:rPr>
      </w:pPr>
      <w:r w:rsidRPr="007B6F3C">
        <w:rPr>
          <w:rFonts w:ascii="Times New Roman" w:hAnsi="Times New Roman" w:cs="Times New Roman"/>
          <w:color w:val="000000"/>
          <w:sz w:val="24"/>
          <w:szCs w:val="24"/>
        </w:rPr>
        <w:t>3. Το άρθρο του Αγγελο - Διονύση Δεμπόνου, «</w:t>
      </w:r>
      <w:r w:rsidRPr="007B6F3C">
        <w:rPr>
          <w:rFonts w:ascii="Times New Roman" w:hAnsi="Times New Roman" w:cs="Times New Roman"/>
          <w:b/>
          <w:i/>
          <w:color w:val="000000"/>
          <w:sz w:val="24"/>
          <w:szCs w:val="24"/>
        </w:rPr>
        <w:t>Πώς Οικοδομείται ο Αντισημιτισμός</w:t>
      </w:r>
      <w:r w:rsidRPr="007B6F3C">
        <w:rPr>
          <w:rFonts w:ascii="Times New Roman" w:hAnsi="Times New Roman" w:cs="Times New Roman"/>
          <w:color w:val="000000"/>
          <w:sz w:val="24"/>
          <w:szCs w:val="24"/>
        </w:rPr>
        <w:t xml:space="preserve">», στον ιστότοπο  </w:t>
      </w:r>
      <w:hyperlink r:id="rId26" w:history="1">
        <w:r w:rsidRPr="007B6F3C">
          <w:rPr>
            <w:rStyle w:val="-"/>
            <w:rFonts w:ascii="Times New Roman" w:hAnsi="Times New Roman" w:cs="Times New Roman"/>
            <w:sz w:val="24"/>
            <w:szCs w:val="24"/>
            <w:lang w:val="de-DE"/>
          </w:rPr>
          <w:t>http</w:t>
        </w:r>
        <w:r w:rsidRPr="007B6F3C">
          <w:rPr>
            <w:rStyle w:val="-"/>
            <w:rFonts w:ascii="Times New Roman" w:hAnsi="Times New Roman" w:cs="Times New Roman"/>
            <w:sz w:val="24"/>
            <w:szCs w:val="24"/>
          </w:rPr>
          <w:t>://</w:t>
        </w:r>
        <w:r w:rsidRPr="007B6F3C">
          <w:rPr>
            <w:rStyle w:val="-"/>
            <w:rFonts w:ascii="Times New Roman" w:hAnsi="Times New Roman" w:cs="Times New Roman"/>
            <w:sz w:val="24"/>
            <w:szCs w:val="24"/>
            <w:lang w:val="de-DE"/>
          </w:rPr>
          <w:t>www</w:t>
        </w:r>
        <w:r w:rsidRPr="007B6F3C">
          <w:rPr>
            <w:rStyle w:val="-"/>
            <w:rFonts w:ascii="Times New Roman" w:hAnsi="Times New Roman" w:cs="Times New Roman"/>
            <w:sz w:val="24"/>
            <w:szCs w:val="24"/>
          </w:rPr>
          <w:t>.</w:t>
        </w:r>
        <w:r w:rsidRPr="007B6F3C">
          <w:rPr>
            <w:rStyle w:val="-"/>
            <w:rFonts w:ascii="Times New Roman" w:hAnsi="Times New Roman" w:cs="Times New Roman"/>
            <w:sz w:val="24"/>
            <w:szCs w:val="24"/>
            <w:lang w:val="de-DE"/>
          </w:rPr>
          <w:t>kis</w:t>
        </w:r>
        <w:r w:rsidRPr="007B6F3C">
          <w:rPr>
            <w:rStyle w:val="-"/>
            <w:rFonts w:ascii="Times New Roman" w:hAnsi="Times New Roman" w:cs="Times New Roman"/>
            <w:sz w:val="24"/>
            <w:szCs w:val="24"/>
          </w:rPr>
          <w:t>.</w:t>
        </w:r>
        <w:r w:rsidRPr="007B6F3C">
          <w:rPr>
            <w:rStyle w:val="-"/>
            <w:rFonts w:ascii="Times New Roman" w:hAnsi="Times New Roman" w:cs="Times New Roman"/>
            <w:sz w:val="24"/>
            <w:szCs w:val="24"/>
            <w:lang w:val="de-DE"/>
          </w:rPr>
          <w:t>gr</w:t>
        </w:r>
        <w:r w:rsidRPr="007B6F3C">
          <w:rPr>
            <w:rStyle w:val="-"/>
            <w:rFonts w:ascii="Times New Roman" w:hAnsi="Times New Roman" w:cs="Times New Roman"/>
            <w:sz w:val="24"/>
            <w:szCs w:val="24"/>
          </w:rPr>
          <w:t>/</w:t>
        </w:r>
        <w:r w:rsidRPr="007B6F3C">
          <w:rPr>
            <w:rStyle w:val="-"/>
            <w:rFonts w:ascii="Times New Roman" w:hAnsi="Times New Roman" w:cs="Times New Roman"/>
            <w:sz w:val="24"/>
            <w:szCs w:val="24"/>
            <w:lang w:val="de-DE"/>
          </w:rPr>
          <w:t>files</w:t>
        </w:r>
        <w:r w:rsidRPr="007B6F3C">
          <w:rPr>
            <w:rStyle w:val="-"/>
            <w:rFonts w:ascii="Times New Roman" w:hAnsi="Times New Roman" w:cs="Times New Roman"/>
            <w:sz w:val="24"/>
            <w:szCs w:val="24"/>
          </w:rPr>
          <w:t>/</w:t>
        </w:r>
        <w:r w:rsidRPr="007B6F3C">
          <w:rPr>
            <w:rStyle w:val="-"/>
            <w:rFonts w:ascii="Times New Roman" w:hAnsi="Times New Roman" w:cs="Times New Roman"/>
            <w:sz w:val="24"/>
            <w:szCs w:val="24"/>
            <w:lang w:val="de-DE"/>
          </w:rPr>
          <w:t>xronika</w:t>
        </w:r>
        <w:r w:rsidRPr="007B6F3C">
          <w:rPr>
            <w:rStyle w:val="-"/>
            <w:rFonts w:ascii="Times New Roman" w:hAnsi="Times New Roman" w:cs="Times New Roman"/>
            <w:sz w:val="24"/>
            <w:szCs w:val="24"/>
          </w:rPr>
          <w:t>%20%20234_</w:t>
        </w:r>
        <w:r w:rsidRPr="007B6F3C">
          <w:rPr>
            <w:rStyle w:val="-"/>
            <w:rFonts w:ascii="Times New Roman" w:hAnsi="Times New Roman" w:cs="Times New Roman"/>
            <w:sz w:val="24"/>
            <w:szCs w:val="24"/>
            <w:lang w:val="de-DE"/>
          </w:rPr>
          <w:t>print</w:t>
        </w:r>
        <w:r w:rsidRPr="007B6F3C">
          <w:rPr>
            <w:rStyle w:val="-"/>
            <w:rFonts w:ascii="Times New Roman" w:hAnsi="Times New Roman" w:cs="Times New Roman"/>
            <w:sz w:val="24"/>
            <w:szCs w:val="24"/>
          </w:rPr>
          <w:t>2.</w:t>
        </w:r>
        <w:r w:rsidRPr="007B6F3C">
          <w:rPr>
            <w:rStyle w:val="-"/>
            <w:rFonts w:ascii="Times New Roman" w:hAnsi="Times New Roman" w:cs="Times New Roman"/>
            <w:sz w:val="24"/>
            <w:szCs w:val="24"/>
            <w:lang w:val="de-DE"/>
          </w:rPr>
          <w:t>pdf</w:t>
        </w:r>
      </w:hyperlink>
    </w:p>
    <w:p w:rsidR="004B5149" w:rsidRPr="007B6F3C" w:rsidRDefault="004B5149" w:rsidP="004B5149">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4. Τα άρθρα του </w:t>
      </w:r>
      <w:r w:rsidRPr="007B6F3C">
        <w:rPr>
          <w:rFonts w:ascii="Times New Roman" w:hAnsi="Times New Roman" w:cs="Times New Roman"/>
          <w:b/>
          <w:color w:val="000000"/>
          <w:sz w:val="24"/>
          <w:szCs w:val="24"/>
          <w:shd w:val="clear" w:color="auto" w:fill="FFFFFF"/>
        </w:rPr>
        <w:t xml:space="preserve">Θανάση Ν. Παπαθανασίου, «Ο Θεός προβοκάτορας, ο </w:t>
      </w:r>
      <w:r w:rsidRPr="007B6F3C">
        <w:rPr>
          <w:rFonts w:ascii="Times New Roman" w:hAnsi="Times New Roman" w:cs="Times New Roman"/>
          <w:b/>
          <w:caps/>
          <w:color w:val="000000"/>
          <w:sz w:val="24"/>
          <w:szCs w:val="24"/>
          <w:shd w:val="clear" w:color="auto" w:fill="FFFFFF"/>
        </w:rPr>
        <w:t>θ</w:t>
      </w:r>
      <w:r w:rsidRPr="007B6F3C">
        <w:rPr>
          <w:rFonts w:ascii="Times New Roman" w:hAnsi="Times New Roman" w:cs="Times New Roman"/>
          <w:b/>
          <w:color w:val="000000"/>
          <w:sz w:val="24"/>
          <w:szCs w:val="24"/>
          <w:shd w:val="clear" w:color="auto" w:fill="FFFFFF"/>
        </w:rPr>
        <w:t>εός ναζί και ο λυτρωτής Θεός», όπως και «ο Αντισημιτισμός στην Ορθόδοξη Εκκλησία»</w:t>
      </w:r>
      <w:r w:rsidRPr="007B6F3C">
        <w:rPr>
          <w:rFonts w:ascii="Times New Roman" w:hAnsi="Times New Roman" w:cs="Times New Roman"/>
          <w:color w:val="000000"/>
          <w:sz w:val="24"/>
          <w:szCs w:val="24"/>
          <w:shd w:val="clear" w:color="auto" w:fill="FFFFFF"/>
        </w:rPr>
        <w:t xml:space="preserve"> ομοίως στον ως άνω γνωστό ιστότοπο, </w:t>
      </w:r>
      <w:hyperlink r:id="rId27" w:history="1">
        <w:r w:rsidRPr="007B6F3C">
          <w:rPr>
            <w:rStyle w:val="-"/>
            <w:rFonts w:ascii="Times New Roman" w:hAnsi="Times New Roman" w:cs="Times New Roman"/>
            <w:sz w:val="24"/>
            <w:szCs w:val="24"/>
            <w:shd w:val="clear" w:color="auto" w:fill="FFFFFF"/>
          </w:rPr>
          <w:t>https://eclass.uoa.gr/modules/document/index.php?course=SOCTHEOL104&amp;openDir=/54b0d95evHWM</w:t>
        </w:r>
      </w:hyperlink>
      <w:r w:rsidRPr="007B6F3C">
        <w:rPr>
          <w:rFonts w:ascii="Times New Roman" w:hAnsi="Times New Roman" w:cs="Times New Roman"/>
          <w:color w:val="000000"/>
          <w:sz w:val="24"/>
          <w:szCs w:val="24"/>
          <w:shd w:val="clear" w:color="auto" w:fill="FFFFFF"/>
        </w:rPr>
        <w:t xml:space="preserve"> όπου και άλλο πλούσιο υλικό</w:t>
      </w:r>
    </w:p>
    <w:p w:rsidR="004B5149" w:rsidRPr="007B6F3C" w:rsidRDefault="004B5149" w:rsidP="004B5149">
      <w:pPr>
        <w:pStyle w:val="PreformattedText"/>
        <w:ind w:left="23"/>
        <w:jc w:val="both"/>
        <w:outlineLvl w:val="0"/>
        <w:rPr>
          <w:rFonts w:ascii="Times New Roman" w:hAnsi="Times New Roman" w:cs="Times New Roman"/>
          <w:color w:val="000000"/>
          <w:sz w:val="24"/>
          <w:szCs w:val="24"/>
          <w:shd w:val="clear" w:color="auto" w:fill="FFFFFF"/>
        </w:rPr>
      </w:pPr>
    </w:p>
    <w:p w:rsidR="004B5149" w:rsidRPr="007B6F3C" w:rsidRDefault="004B5149" w:rsidP="004B5149">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b/>
          <w:color w:val="000000"/>
          <w:sz w:val="24"/>
          <w:szCs w:val="24"/>
          <w:u w:val="single"/>
          <w:shd w:val="clear" w:color="auto" w:fill="FFFFFF"/>
        </w:rPr>
        <w:t>Προσοχή:</w:t>
      </w:r>
      <w:r w:rsidRPr="007B6F3C">
        <w:rPr>
          <w:rFonts w:ascii="Times New Roman" w:hAnsi="Times New Roman" w:cs="Times New Roman"/>
          <w:color w:val="000000"/>
          <w:sz w:val="24"/>
          <w:szCs w:val="24"/>
          <w:shd w:val="clear" w:color="auto" w:fill="FFFFFF"/>
        </w:rPr>
        <w:t xml:space="preserve"> Δεν πρέπει απλώς να αναπαράγετε τα μελετήματα που σας δίνονται. Και από το διήγημα και από τα μελετήματα, θα πάρετε ό,τι σας χρειάζεται, προς στήριξη των απαντήσεων που θα δώσετε. </w:t>
      </w:r>
    </w:p>
    <w:p w:rsidR="004B5149" w:rsidRPr="007B6F3C" w:rsidRDefault="004B5149" w:rsidP="004B5149">
      <w:pPr>
        <w:pStyle w:val="PreformattedText"/>
        <w:spacing w:after="280"/>
        <w:ind w:left="20"/>
        <w:jc w:val="both"/>
        <w:rPr>
          <w:rFonts w:ascii="Times New Roman" w:hAnsi="Times New Roman" w:cs="Times New Roman"/>
          <w:color w:val="000000"/>
          <w:sz w:val="24"/>
          <w:szCs w:val="24"/>
          <w:shd w:val="clear" w:color="auto" w:fill="FFFFFF"/>
        </w:rPr>
      </w:pPr>
      <w:r w:rsidRPr="007B6F3C">
        <w:rPr>
          <w:rFonts w:ascii="Times New Roman" w:hAnsi="Times New Roman" w:cs="Times New Roman"/>
          <w:b/>
          <w:color w:val="000000"/>
          <w:sz w:val="24"/>
          <w:szCs w:val="24"/>
          <w:u w:val="single"/>
          <w:shd w:val="clear" w:color="auto" w:fill="FFFFFF"/>
        </w:rPr>
        <w:t>Έκταση εργασίας:</w:t>
      </w:r>
      <w:r w:rsidRPr="007B6F3C">
        <w:rPr>
          <w:rFonts w:ascii="Times New Roman" w:hAnsi="Times New Roman" w:cs="Times New Roman"/>
          <w:color w:val="000000"/>
          <w:sz w:val="24"/>
          <w:szCs w:val="24"/>
          <w:shd w:val="clear" w:color="auto" w:fill="FFFFFF"/>
        </w:rPr>
        <w:t xml:space="preserve"> μέχρι 4.000 λέξεις συνολικά (όλων των μερών της εργασίας συμπεριλαμβανομένων). Όποιος έχει ήδη συγγράψει 3 εργασίες και έχει λάβει συνολικό άθροισμα βαθμών 21 δεν υποχρεούται να συγγράψει τέταρτη!</w:t>
      </w:r>
    </w:p>
    <w:p w:rsidR="004B5149" w:rsidRPr="007B6F3C" w:rsidRDefault="004B5149" w:rsidP="004B5149">
      <w:pPr>
        <w:pStyle w:val="PreformattedText"/>
        <w:spacing w:after="280"/>
        <w:ind w:left="20"/>
        <w:jc w:val="both"/>
        <w:rPr>
          <w:rFonts w:ascii="Times New Roman" w:eastAsia="Times New Roman" w:hAnsi="Times New Roman" w:cs="Times New Roman"/>
          <w:i/>
          <w:kern w:val="0"/>
          <w:sz w:val="24"/>
          <w:szCs w:val="24"/>
          <w:lang w:eastAsia="el-GR" w:bidi="he-IL"/>
        </w:rPr>
      </w:pP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u w:val="single"/>
          <w:shd w:val="clear" w:color="auto" w:fill="FFFFFF"/>
        </w:rPr>
        <w:t>ΣΗΜΕΙΩΣΗ:</w:t>
      </w: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shd w:val="clear" w:color="auto" w:fill="FFFFFF"/>
          <w:lang w:val="en-US"/>
        </w:rPr>
        <w:t>M</w:t>
      </w:r>
      <w:r w:rsidRPr="007B6F3C">
        <w:rPr>
          <w:rFonts w:ascii="Times New Roman" w:hAnsi="Times New Roman" w:cs="Times New Roman"/>
          <w:b/>
          <w:color w:val="000000"/>
          <w:sz w:val="24"/>
          <w:szCs w:val="24"/>
          <w:shd w:val="clear" w:color="auto" w:fill="FFFFFF"/>
        </w:rPr>
        <w:t>τ. 27, 24-25:</w:t>
      </w:r>
      <w:r w:rsidRPr="007B6F3C">
        <w:rPr>
          <w:rFonts w:ascii="Times New Roman" w:hAnsi="Times New Roman" w:cs="Times New Roman"/>
          <w:color w:val="000000"/>
          <w:sz w:val="24"/>
          <w:szCs w:val="24"/>
          <w:shd w:val="clear" w:color="auto" w:fill="FFFFFF"/>
        </w:rPr>
        <w:t xml:space="preserve"> </w:t>
      </w:r>
      <w:r w:rsidRPr="007B6F3C">
        <w:rPr>
          <w:rFonts w:ascii="Times New Roman" w:eastAsia="Times New Roman" w:hAnsi="Times New Roman" w:cs="Times New Roman"/>
          <w:i/>
          <w:kern w:val="0"/>
          <w:sz w:val="24"/>
          <w:szCs w:val="24"/>
          <w:vertAlign w:val="superscript"/>
          <w:lang w:eastAsia="el-GR" w:bidi="he-IL"/>
        </w:rPr>
        <w:t xml:space="preserve">24 </w:t>
      </w:r>
      <w:r w:rsidRPr="007B6F3C">
        <w:rPr>
          <w:rFonts w:ascii="Times New Roman" w:eastAsia="Times New Roman" w:hAnsi="Times New Roman" w:cs="Times New Roman"/>
          <w:i/>
          <w:kern w:val="0"/>
          <w:sz w:val="24"/>
          <w:szCs w:val="24"/>
          <w:lang w:eastAsia="el-GR" w:bidi="he-IL"/>
        </w:rPr>
        <w:t xml:space="preserve">Ἰδὼν δὲ ὁ Πιλᾶτος ὅτι οὐδὲν ὠφελεῖ, ἀλλὰ μᾶλλον θόρυβος γίνεται, λαβὼν ὕδωρ, </w:t>
      </w:r>
      <w:r w:rsidRPr="007B6F3C">
        <w:rPr>
          <w:rFonts w:ascii="Times New Roman" w:eastAsia="Times New Roman" w:hAnsi="Times New Roman" w:cs="Times New Roman"/>
          <w:b/>
          <w:i/>
          <w:kern w:val="0"/>
          <w:sz w:val="24"/>
          <w:szCs w:val="24"/>
          <w:lang w:eastAsia="el-GR" w:bidi="he-IL"/>
        </w:rPr>
        <w:t>ἀπενίψατο τὰς χεῖρας</w:t>
      </w:r>
      <w:r w:rsidRPr="007B6F3C">
        <w:rPr>
          <w:rFonts w:ascii="Times New Roman" w:eastAsia="Times New Roman" w:hAnsi="Times New Roman" w:cs="Times New Roman"/>
          <w:i/>
          <w:kern w:val="0"/>
          <w:sz w:val="24"/>
          <w:szCs w:val="24"/>
          <w:lang w:eastAsia="el-GR" w:bidi="he-IL"/>
        </w:rPr>
        <w:t xml:space="preserve"> ἀπέναντι τοῦ ὄχλου λέγων· «</w:t>
      </w:r>
      <w:r w:rsidRPr="007B6F3C">
        <w:rPr>
          <w:rFonts w:ascii="Times New Roman" w:eastAsia="Times New Roman" w:hAnsi="Times New Roman" w:cs="Times New Roman"/>
          <w:b/>
          <w:i/>
          <w:kern w:val="0"/>
          <w:sz w:val="24"/>
          <w:szCs w:val="24"/>
          <w:lang w:eastAsia="el-GR" w:bidi="he-IL"/>
        </w:rPr>
        <w:t>Ἀθῷός εἰμι ἀπὸ τοῦ αἵματος τούτου!</w:t>
      </w:r>
      <w:r w:rsidRPr="007B6F3C">
        <w:rPr>
          <w:rFonts w:ascii="Times New Roman" w:eastAsia="Times New Roman" w:hAnsi="Times New Roman" w:cs="Times New Roman"/>
          <w:i/>
          <w:kern w:val="0"/>
          <w:sz w:val="24"/>
          <w:szCs w:val="24"/>
          <w:lang w:eastAsia="el-GR" w:bidi="he-IL"/>
        </w:rPr>
        <w:t xml:space="preserve">· Ὕμεῖς ὄψεσθε!» </w:t>
      </w:r>
      <w:r w:rsidRPr="007B6F3C">
        <w:rPr>
          <w:rFonts w:ascii="Times New Roman" w:eastAsia="Times New Roman" w:hAnsi="Times New Roman" w:cs="Times New Roman"/>
          <w:i/>
          <w:kern w:val="0"/>
          <w:sz w:val="24"/>
          <w:szCs w:val="24"/>
          <w:vertAlign w:val="superscript"/>
          <w:lang w:eastAsia="el-GR" w:bidi="he-IL"/>
        </w:rPr>
        <w:t>25</w:t>
      </w:r>
      <w:r w:rsidRPr="007B6F3C">
        <w:rPr>
          <w:rFonts w:ascii="Times New Roman" w:eastAsia="Times New Roman" w:hAnsi="Times New Roman" w:cs="Times New Roman"/>
          <w:i/>
          <w:caps/>
          <w:kern w:val="0"/>
          <w:sz w:val="24"/>
          <w:szCs w:val="24"/>
          <w:lang w:eastAsia="el-GR" w:bidi="he-IL"/>
        </w:rPr>
        <w:t>κ</w:t>
      </w:r>
      <w:r w:rsidRPr="007B6F3C">
        <w:rPr>
          <w:rFonts w:ascii="Times New Roman" w:eastAsia="Times New Roman" w:hAnsi="Times New Roman" w:cs="Times New Roman"/>
          <w:i/>
          <w:kern w:val="0"/>
          <w:sz w:val="24"/>
          <w:szCs w:val="24"/>
          <w:lang w:eastAsia="el-GR" w:bidi="he-IL"/>
        </w:rPr>
        <w:t>αὶ ἀποκριθεὶς πᾶς ὁ λαὸς εἶπεν· «</w:t>
      </w:r>
      <w:r w:rsidRPr="007B6F3C">
        <w:rPr>
          <w:rFonts w:ascii="Times New Roman" w:eastAsia="Times New Roman" w:hAnsi="Times New Roman" w:cs="Times New Roman"/>
          <w:b/>
          <w:i/>
          <w:caps/>
          <w:kern w:val="0"/>
          <w:sz w:val="24"/>
          <w:szCs w:val="24"/>
          <w:lang w:eastAsia="el-GR" w:bidi="he-IL"/>
        </w:rPr>
        <w:t>τ</w:t>
      </w:r>
      <w:r w:rsidRPr="007B6F3C">
        <w:rPr>
          <w:rFonts w:ascii="Times New Roman" w:eastAsia="Times New Roman" w:hAnsi="Times New Roman" w:cs="Times New Roman"/>
          <w:b/>
          <w:i/>
          <w:kern w:val="0"/>
          <w:sz w:val="24"/>
          <w:szCs w:val="24"/>
          <w:lang w:eastAsia="el-GR" w:bidi="he-IL"/>
        </w:rPr>
        <w:t>ὸ αἷμα αὐτοῦ ἐφ᾽ ἡμᾶς καὶ ἐπὶ τὰ τέκνα ἡμῶν»</w:t>
      </w:r>
      <w:r w:rsidRPr="007B6F3C">
        <w:rPr>
          <w:rFonts w:ascii="Times New Roman" w:eastAsia="Times New Roman" w:hAnsi="Times New Roman" w:cs="Times New Roman"/>
          <w:i/>
          <w:kern w:val="0"/>
          <w:sz w:val="24"/>
          <w:szCs w:val="24"/>
          <w:lang w:eastAsia="el-GR" w:bidi="he-IL"/>
        </w:rPr>
        <w:t xml:space="preserve">. </w:t>
      </w:r>
    </w:p>
    <w:p w:rsidR="004B5149" w:rsidRPr="007B6F3C" w:rsidRDefault="004B5149" w:rsidP="004B5149">
      <w:pPr>
        <w:pStyle w:val="PreformattedText"/>
        <w:spacing w:after="280"/>
        <w:ind w:left="20"/>
        <w:jc w:val="both"/>
        <w:rPr>
          <w:rFonts w:ascii="Times New Roman" w:eastAsia="Times New Roman" w:hAnsi="Times New Roman" w:cs="Times New Roman"/>
          <w:i/>
          <w:kern w:val="0"/>
          <w:sz w:val="24"/>
          <w:szCs w:val="24"/>
          <w:lang w:eastAsia="el-GR" w:bidi="he-IL"/>
        </w:rPr>
      </w:pPr>
      <w:r w:rsidRPr="007B6F3C">
        <w:rPr>
          <w:rFonts w:ascii="Times New Roman" w:hAnsi="Times New Roman" w:cs="Times New Roman"/>
          <w:color w:val="000000"/>
          <w:sz w:val="24"/>
          <w:szCs w:val="24"/>
          <w:shd w:val="clear" w:color="auto" w:fill="FFFFFF"/>
        </w:rPr>
        <w:t xml:space="preserve">Το  </w:t>
      </w:r>
      <w:r w:rsidRPr="007B6F3C">
        <w:rPr>
          <w:rFonts w:ascii="Times New Roman" w:hAnsi="Times New Roman" w:cs="Times New Roman"/>
          <w:b/>
          <w:color w:val="000000"/>
          <w:sz w:val="24"/>
          <w:szCs w:val="24"/>
          <w:shd w:val="clear" w:color="auto" w:fill="FFFFFF"/>
        </w:rPr>
        <w:t>Κατά Ιωάννη 8</w:t>
      </w:r>
      <w:r w:rsidRPr="007B6F3C">
        <w:rPr>
          <w:rFonts w:ascii="Times New Roman" w:hAnsi="Times New Roman" w:cs="Times New Roman"/>
          <w:color w:val="000000"/>
          <w:sz w:val="24"/>
          <w:szCs w:val="24"/>
          <w:shd w:val="clear" w:color="auto" w:fill="FFFFFF"/>
        </w:rPr>
        <w:t xml:space="preserve"> μπορείτε να το μελετήστε από το αρχείο </w:t>
      </w:r>
      <w:r w:rsidRPr="007B6F3C">
        <w:rPr>
          <w:rFonts w:ascii="Times New Roman" w:hAnsi="Times New Roman" w:cs="Times New Roman"/>
          <w:b/>
          <w:i/>
          <w:color w:val="000000"/>
          <w:sz w:val="24"/>
          <w:szCs w:val="24"/>
          <w:shd w:val="clear" w:color="auto" w:fill="FFFFFF"/>
        </w:rPr>
        <w:t>ΚΑΙΝΗ ΔΙΑΘΗΚΗ (ΚΕΙΜΕΝΟ-ΜΕΤΑΦΡΑΣΗ)</w:t>
      </w:r>
      <w:r w:rsidRPr="007B6F3C">
        <w:rPr>
          <w:rFonts w:ascii="Times New Roman" w:hAnsi="Times New Roman" w:cs="Times New Roman"/>
          <w:color w:val="000000"/>
          <w:sz w:val="24"/>
          <w:szCs w:val="24"/>
          <w:shd w:val="clear" w:color="auto" w:fill="FFFFFF"/>
        </w:rPr>
        <w:t xml:space="preserve"> στο </w:t>
      </w:r>
      <w:r w:rsidRPr="007B6F3C">
        <w:rPr>
          <w:rFonts w:ascii="Times New Roman" w:eastAsia="Times New Roman" w:hAnsi="Times New Roman" w:cs="Times New Roman"/>
          <w:i/>
          <w:kern w:val="0"/>
          <w:sz w:val="24"/>
          <w:szCs w:val="24"/>
          <w:lang w:eastAsia="el-GR" w:bidi="he-IL"/>
        </w:rPr>
        <w:t xml:space="preserve"> </w:t>
      </w:r>
      <w:hyperlink r:id="rId28" w:history="1">
        <w:r w:rsidRPr="007B6F3C">
          <w:rPr>
            <w:rStyle w:val="-"/>
            <w:rFonts w:ascii="Times New Roman" w:eastAsia="Times New Roman" w:hAnsi="Times New Roman" w:cs="Times New Roman"/>
            <w:i/>
            <w:kern w:val="0"/>
            <w:sz w:val="24"/>
            <w:szCs w:val="24"/>
            <w:lang w:bidi="he-IL"/>
          </w:rPr>
          <w:t>https://eclass.uoa.gr/modules/document/?course=SOCTHEOL100</w:t>
        </w:r>
      </w:hyperlink>
      <w:r w:rsidRPr="007B6F3C">
        <w:rPr>
          <w:rFonts w:ascii="Times New Roman" w:eastAsia="Times New Roman" w:hAnsi="Times New Roman" w:cs="Times New Roman"/>
          <w:i/>
          <w:kern w:val="0"/>
          <w:sz w:val="24"/>
          <w:szCs w:val="24"/>
          <w:lang w:eastAsia="el-GR" w:bidi="he-IL"/>
        </w:rPr>
        <w:t xml:space="preserve"> </w:t>
      </w:r>
    </w:p>
    <w:p w:rsidR="00A75616" w:rsidRPr="007B6F3C" w:rsidRDefault="00A75616" w:rsidP="004B5149">
      <w:pPr>
        <w:pStyle w:val="PreformattedText"/>
        <w:spacing w:after="280"/>
        <w:ind w:left="20"/>
        <w:jc w:val="both"/>
        <w:rPr>
          <w:rFonts w:ascii="Times New Roman" w:eastAsia="Times New Roman" w:hAnsi="Times New Roman" w:cs="Times New Roman"/>
          <w:i/>
          <w:kern w:val="0"/>
          <w:sz w:val="24"/>
          <w:szCs w:val="24"/>
          <w:lang w:eastAsia="el-GR" w:bidi="he-IL"/>
        </w:rPr>
      </w:pPr>
    </w:p>
    <w:p w:rsidR="00A75616" w:rsidRPr="007B6F3C" w:rsidRDefault="00011BCD" w:rsidP="00011BCD">
      <w:pPr>
        <w:shd w:val="clear" w:color="auto" w:fill="FFFFFF"/>
        <w:spacing w:after="0" w:line="240" w:lineRule="auto"/>
        <w:jc w:val="both"/>
        <w:rPr>
          <w:rFonts w:ascii="Times New Roman" w:eastAsia="Times New Roman" w:hAnsi="Times New Roman" w:cs="Times New Roman"/>
          <w:b/>
          <w:color w:val="000000"/>
          <w:sz w:val="24"/>
          <w:szCs w:val="24"/>
          <w:lang w:eastAsia="el-GR"/>
        </w:rPr>
      </w:pPr>
      <w:r w:rsidRPr="007B6F3C">
        <w:rPr>
          <w:rFonts w:ascii="Times New Roman" w:eastAsia="Times New Roman" w:hAnsi="Times New Roman" w:cs="Times New Roman"/>
          <w:b/>
          <w:color w:val="000000"/>
          <w:sz w:val="24"/>
          <w:szCs w:val="24"/>
          <w:lang w:eastAsia="el-GR"/>
        </w:rPr>
        <w:t xml:space="preserve">Συμπερασματα: </w:t>
      </w:r>
      <w:r w:rsidR="00A75616" w:rsidRPr="007B6F3C">
        <w:rPr>
          <w:rFonts w:ascii="Times New Roman" w:eastAsia="Times New Roman" w:hAnsi="Times New Roman" w:cs="Times New Roman"/>
          <w:b/>
          <w:color w:val="000000"/>
          <w:sz w:val="24"/>
          <w:szCs w:val="24"/>
          <w:lang w:eastAsia="el-GR"/>
        </w:rPr>
        <w:t>Καταγράψτε τρόπους υπέρβασης του αΝΤΙΣΗΜΙΤΙΣΜΟΎ, το οποίο έχει αναβιώσει.</w:t>
      </w:r>
    </w:p>
    <w:p w:rsidR="00A75616" w:rsidRPr="007B6F3C" w:rsidRDefault="00A75616" w:rsidP="00A75616">
      <w:pPr>
        <w:pStyle w:val="a3"/>
        <w:shd w:val="clear" w:color="auto" w:fill="FFFFFF"/>
        <w:spacing w:after="0" w:line="240" w:lineRule="auto"/>
        <w:ind w:left="360"/>
        <w:jc w:val="both"/>
        <w:rPr>
          <w:rFonts w:ascii="Times New Roman" w:eastAsia="Times New Roman" w:hAnsi="Times New Roman" w:cs="Times New Roman"/>
          <w:color w:val="000000"/>
          <w:sz w:val="24"/>
          <w:szCs w:val="24"/>
          <w:lang w:eastAsia="el-GR"/>
        </w:rPr>
      </w:pPr>
    </w:p>
    <w:p w:rsidR="00A75616" w:rsidRPr="007B6F3C" w:rsidRDefault="00A75616" w:rsidP="00A75616">
      <w:pPr>
        <w:jc w:val="both"/>
        <w:rPr>
          <w:rFonts w:ascii="Times New Roman" w:eastAsia="Arial Unicode MS" w:hAnsi="Times New Roman" w:cs="Times New Roman"/>
          <w:sz w:val="24"/>
          <w:szCs w:val="24"/>
        </w:rPr>
      </w:pPr>
      <w:r w:rsidRPr="007B6F3C">
        <w:rPr>
          <w:rFonts w:ascii="Times New Roman" w:eastAsia="Arial Unicode MS" w:hAnsi="Times New Roman" w:cs="Times New Roman"/>
          <w:sz w:val="24"/>
          <w:szCs w:val="24"/>
        </w:rPr>
        <w:t>ΚΑΠΟΙΕΣ ΣΚΕΨΕΙΣ ΜΟΝΟΝ ΚΑΘΩΣ ΟΝΤΩΣ ΑΚΟΜΗ ΚΑΙ ΚΑΠΟΙΟΙ ΥΜΝΟΙ ΤΗΣ ΕΚΚΛΗΣΙΑΣ ΚΑΤΗΓΟΡΟΥΝ ΣΥΛΛΗΒΔΗΝ ΤΟΥΣ ΕΒΡΑΙΟΥΣ ΓΙΑ ΤΗ ΔΟΛΟΦΟΝΙΑ ΤΟΥ ΙΗΣΟΥ, ΑΓΝΟΩΝΤΑΣ ΟΤΙ ΤΕΛΙΚΑ ΤΗΝ ΕΤΥΜΗΓΟΡΙΑ ΤΗΝ ΕΞΕΔΩΣΕ ΕΚΕΙΝΟΣ … ΠΟΥ ΕΝΙΨΕ ΤΑΣ ΧΕΙΡΑΣ!</w:t>
      </w:r>
    </w:p>
    <w:p w:rsidR="00A75616" w:rsidRPr="007B6F3C" w:rsidRDefault="00A75616" w:rsidP="00A75616">
      <w:pPr>
        <w:jc w:val="both"/>
        <w:rPr>
          <w:rFonts w:ascii="Times New Roman" w:eastAsia="Arial Unicode MS" w:hAnsi="Times New Roman" w:cs="Times New Roman"/>
          <w:b/>
          <w:sz w:val="24"/>
          <w:szCs w:val="24"/>
        </w:rPr>
      </w:pPr>
      <w:r w:rsidRPr="007B6F3C">
        <w:rPr>
          <w:rFonts w:ascii="Times New Roman" w:eastAsia="Arial Unicode MS" w:hAnsi="Times New Roman" w:cs="Times New Roman"/>
          <w:sz w:val="24"/>
          <w:szCs w:val="24"/>
        </w:rPr>
        <w:t xml:space="preserve">Για τη Βίβλο και ιδίως το κατά Ιωάννη «Ιούδας» μπορεί να γίνει οποιοδήποτε μέλος της κοινότητας απολέσει την αίσθηση ευγνωμοσύνης και ταπεινότητας της Μαρίας που παρότι γυναίκα χρίει τον μελλοντικό Βασιλιά στα «πόδια» και όχι στην κεφαλή. Γι’ αυτό και  το Ιω. αντικαθιστά το ψαλμικό «εσθίων» με το «τρώγων μου [τη σάρκα]».  ο Ιούδας επελέγη από τον Ιησού για τα </w:t>
      </w:r>
      <w:r w:rsidRPr="007B6F3C">
        <w:rPr>
          <w:rFonts w:ascii="Times New Roman" w:eastAsia="Arial Unicode MS" w:hAnsi="Times New Roman" w:cs="Times New Roman"/>
          <w:b/>
          <w:i/>
          <w:sz w:val="24"/>
          <w:szCs w:val="24"/>
        </w:rPr>
        <w:t>χαρίσματά</w:t>
      </w:r>
      <w:r w:rsidRPr="007B6F3C">
        <w:rPr>
          <w:rFonts w:ascii="Times New Roman" w:eastAsia="Arial Unicode MS" w:hAnsi="Times New Roman" w:cs="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του Δείπνου,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7B6F3C">
        <w:rPr>
          <w:rFonts w:ascii="Times New Roman" w:hAnsi="Times New Roman" w:cs="Times New Roman"/>
          <w:i/>
          <w:sz w:val="24"/>
          <w:szCs w:val="24"/>
        </w:rPr>
        <w:t>Για τον Ντοστογιέφσκι</w:t>
      </w:r>
      <w:r w:rsidRPr="007B6F3C">
        <w:rPr>
          <w:rStyle w:val="a5"/>
          <w:rFonts w:ascii="Times New Roman" w:hAnsi="Times New Roman" w:cs="Times New Roman"/>
          <w:i/>
          <w:sz w:val="24"/>
          <w:szCs w:val="24"/>
        </w:rPr>
        <w:footnoteReference w:id="40"/>
      </w:r>
      <w:r w:rsidRPr="007B6F3C">
        <w:rPr>
          <w:rFonts w:ascii="Times New Roman" w:hAnsi="Times New Roman" w:cs="Times New Roman"/>
          <w:i/>
          <w:sz w:val="24"/>
          <w:szCs w:val="24"/>
        </w:rPr>
        <w:t xml:space="preserve"> υπάρχει μία και μόνη επιλογή αντί της αυτοκτονίας για τον άνθρωπο. Την εκφράζει ο Ιβάν Καραμάζοβ με το δίλημμα: </w:t>
      </w:r>
      <w:r w:rsidRPr="007B6F3C">
        <w:rPr>
          <w:rFonts w:ascii="Times New Roman" w:hAnsi="Times New Roman" w:cs="Times New Roman"/>
          <w:b/>
          <w:i/>
          <w:sz w:val="24"/>
          <w:szCs w:val="24"/>
        </w:rPr>
        <w:t>ή τον σταυρό ή την αγχόνη</w:t>
      </w:r>
      <w:r w:rsidRPr="007B6F3C">
        <w:rPr>
          <w:rFonts w:ascii="Times New Roman" w:hAnsi="Times New Roman" w:cs="Times New Roman"/>
          <w:i/>
          <w:sz w:val="24"/>
          <w:szCs w:val="24"/>
        </w:rPr>
        <w:t xml:space="preserve">. «Αύριο», λέει, «το σταυρό μα όχι το ικρίωμα. Όχι, δεν θα κρεμαστώ. Δεν θα μπορούσα ποτέ να αυτοκτονήσω». </w:t>
      </w:r>
      <w:r w:rsidRPr="007B6F3C">
        <w:rPr>
          <w:rFonts w:ascii="Times New Roman" w:hAnsi="Times New Roman" w:cs="Times New Roman"/>
          <w:sz w:val="24"/>
          <w:szCs w:val="24"/>
        </w:rPr>
        <w:t xml:space="preserve">Ο Ρασκόλνικοβ στο Έγκλημα και Τιμωρία γονατίζει μπροστά στη Σόνια και της φιλάει τα πόδια λέγοντας: </w:t>
      </w:r>
      <w:r w:rsidRPr="007B6F3C">
        <w:rPr>
          <w:rFonts w:ascii="Times New Roman" w:hAnsi="Times New Roman" w:cs="Times New Roman"/>
          <w:b/>
          <w:sz w:val="24"/>
          <w:szCs w:val="24"/>
        </w:rPr>
        <w:t>«Γονάτισα όχι μπροστά σου, αλλά μπροστά σε όλη την ανθρωπότητα που υποφέρει».</w:t>
      </w:r>
      <w:r w:rsidRPr="007B6F3C">
        <w:rPr>
          <w:rFonts w:ascii="Times New Roman" w:hAnsi="Times New Roman" w:cs="Times New Roman"/>
          <w:sz w:val="24"/>
          <w:szCs w:val="24"/>
        </w:rPr>
        <w:t xml:space="preserve"> Και ο Ζωσιμάς εξηγεί το ότι γονάτισε μπροστά στον Ντιμίτρι Καραμάζοβ με τα λόγια: «</w:t>
      </w:r>
      <w:r w:rsidRPr="007B6F3C">
        <w:rPr>
          <w:rFonts w:ascii="Times New Roman" w:hAnsi="Times New Roman" w:cs="Times New Roman"/>
          <w:b/>
          <w:sz w:val="24"/>
          <w:szCs w:val="24"/>
        </w:rPr>
        <w:t xml:space="preserve">γονάτισα χθες μπροστά στα όσα πρόκειται να υποφέρει (ο Ντιμίτρι)». </w:t>
      </w:r>
    </w:p>
    <w:p w:rsidR="00A75616" w:rsidRPr="007B6F3C" w:rsidRDefault="00A75616" w:rsidP="00A75616">
      <w:pPr>
        <w:pStyle w:val="a3"/>
        <w:shd w:val="clear" w:color="auto" w:fill="FFFFFF"/>
        <w:spacing w:after="0" w:line="240" w:lineRule="auto"/>
        <w:ind w:left="0"/>
        <w:rPr>
          <w:rFonts w:ascii="Times New Roman" w:eastAsia="Times New Roman" w:hAnsi="Times New Roman" w:cs="Times New Roman"/>
          <w:color w:val="000000"/>
          <w:sz w:val="24"/>
          <w:szCs w:val="24"/>
          <w:lang w:eastAsia="el-GR"/>
        </w:rPr>
      </w:pPr>
    </w:p>
    <w:p w:rsidR="00A75616" w:rsidRPr="007B6F3C" w:rsidRDefault="00A75616" w:rsidP="00A75616">
      <w:pPr>
        <w:shd w:val="clear" w:color="auto" w:fill="FFFFFF"/>
        <w:spacing w:after="0" w:line="240" w:lineRule="auto"/>
        <w:jc w:val="both"/>
        <w:rPr>
          <w:rFonts w:ascii="Times New Roman" w:eastAsia="Times New Roman" w:hAnsi="Times New Roman" w:cs="Times New Roman"/>
          <w:color w:val="000000"/>
          <w:sz w:val="24"/>
          <w:szCs w:val="24"/>
          <w:lang w:eastAsia="el-GR"/>
        </w:rPr>
      </w:pPr>
    </w:p>
    <w:p w:rsidR="00A75616" w:rsidRPr="007B6F3C" w:rsidRDefault="005358D2" w:rsidP="00A75616">
      <w:pPr>
        <w:shd w:val="clear" w:color="auto" w:fill="FFFFFF"/>
        <w:spacing w:after="0" w:line="240" w:lineRule="auto"/>
        <w:jc w:val="both"/>
        <w:rPr>
          <w:rFonts w:ascii="Times New Roman" w:eastAsia="Times New Roman" w:hAnsi="Times New Roman" w:cs="Times New Roman"/>
          <w:color w:val="000000"/>
          <w:sz w:val="24"/>
          <w:szCs w:val="24"/>
          <w:lang w:eastAsia="el-GR"/>
        </w:rPr>
      </w:pPr>
      <w:r w:rsidRPr="005358D2">
        <w:rPr>
          <w:rFonts w:ascii="Times New Roman" w:eastAsia="Times New Roman" w:hAnsi="Times New Roman" w:cs="Times New Roman"/>
          <w:color w:val="000000"/>
          <w:sz w:val="24"/>
          <w:szCs w:val="24"/>
          <w:lang w:eastAsia="el-GR"/>
        </w:rPr>
        <w:pict>
          <v:rect id="_x0000_i1025" style="width:137.05pt;height:.75pt" o:hrpct="330" o:hralign="center" o:hrstd="t" o:hr="t" fillcolor="#a0a0a0" stroked="f"/>
        </w:pict>
      </w:r>
    </w:p>
    <w:bookmarkStart w:id="18" w:name="_ftn1"/>
    <w:p w:rsidR="00A75616" w:rsidRPr="007B6F3C" w:rsidRDefault="005358D2" w:rsidP="00A75616">
      <w:pPr>
        <w:shd w:val="clear" w:color="auto" w:fill="FFFFFF"/>
        <w:spacing w:after="0" w:line="240" w:lineRule="auto"/>
        <w:jc w:val="both"/>
        <w:rPr>
          <w:rFonts w:ascii="Times New Roman" w:eastAsia="Times New Roman" w:hAnsi="Times New Roman" w:cs="Times New Roman"/>
          <w:color w:val="000000"/>
          <w:sz w:val="24"/>
          <w:szCs w:val="24"/>
          <w:lang w:eastAsia="el-GR"/>
        </w:rPr>
      </w:pPr>
      <w:r w:rsidRPr="007B6F3C">
        <w:rPr>
          <w:rFonts w:ascii="Times New Roman" w:eastAsia="Times New Roman" w:hAnsi="Times New Roman" w:cs="Times New Roman"/>
          <w:color w:val="000000"/>
          <w:sz w:val="24"/>
          <w:szCs w:val="24"/>
          <w:lang w:eastAsia="el-GR"/>
        </w:rPr>
        <w:fldChar w:fldCharType="begin"/>
      </w:r>
      <w:r w:rsidR="00A75616" w:rsidRPr="007B6F3C">
        <w:rPr>
          <w:rFonts w:ascii="Times New Roman" w:eastAsia="Times New Roman" w:hAnsi="Times New Roman" w:cs="Times New Roman"/>
          <w:color w:val="000000"/>
          <w:sz w:val="24"/>
          <w:szCs w:val="24"/>
          <w:lang w:eastAsia="el-GR"/>
        </w:rPr>
        <w:instrText xml:space="preserve"> HYPERLINK "https://outlook.office.com/owa/?path=/mail/inbox" \l "_ftnref1" </w:instrText>
      </w:r>
      <w:r w:rsidRPr="007B6F3C">
        <w:rPr>
          <w:rFonts w:ascii="Times New Roman" w:eastAsia="Times New Roman" w:hAnsi="Times New Roman" w:cs="Times New Roman"/>
          <w:color w:val="000000"/>
          <w:sz w:val="24"/>
          <w:szCs w:val="24"/>
          <w:lang w:eastAsia="el-GR"/>
        </w:rPr>
        <w:fldChar w:fldCharType="separate"/>
      </w:r>
      <w:r w:rsidR="00A75616" w:rsidRPr="007B6F3C">
        <w:rPr>
          <w:rFonts w:ascii="Times New Roman" w:eastAsia="Times New Roman" w:hAnsi="Times New Roman" w:cs="Times New Roman"/>
          <w:color w:val="0000FF"/>
          <w:sz w:val="24"/>
          <w:szCs w:val="24"/>
          <w:u w:val="single"/>
          <w:lang w:eastAsia="el-GR"/>
        </w:rPr>
        <w:t>[1]</w:t>
      </w:r>
      <w:r w:rsidRPr="007B6F3C">
        <w:rPr>
          <w:rFonts w:ascii="Times New Roman" w:eastAsia="Times New Roman" w:hAnsi="Times New Roman" w:cs="Times New Roman"/>
          <w:color w:val="000000"/>
          <w:sz w:val="24"/>
          <w:szCs w:val="24"/>
          <w:lang w:eastAsia="el-GR"/>
        </w:rPr>
        <w:fldChar w:fldCharType="end"/>
      </w:r>
      <w:bookmarkEnd w:id="18"/>
      <w:r w:rsidR="00A75616" w:rsidRPr="007B6F3C">
        <w:rPr>
          <w:rFonts w:ascii="Times New Roman" w:eastAsia="Times New Roman" w:hAnsi="Times New Roman" w:cs="Times New Roman"/>
          <w:color w:val="000000"/>
          <w:sz w:val="24"/>
          <w:szCs w:val="24"/>
          <w:lang w:eastAsia="el-GR"/>
        </w:rPr>
        <w:t> Για να ανοίξουν όλα τα αρχεία στο συγκεκριμένο φάκελο, πατάτε πάνω στο σχήμα της ρόδας δεξιάς της ημερομηνίας, και κατόπιν κάνετε ΛΗΨΗ.</w:t>
      </w:r>
    </w:p>
    <w:p w:rsidR="00A75616" w:rsidRPr="007B6F3C" w:rsidRDefault="00A75616">
      <w:pPr>
        <w:rPr>
          <w:rFonts w:ascii="Times New Roman" w:hAnsi="Times New Roman" w:cs="Times New Roman"/>
          <w:b/>
          <w:bCs/>
          <w:i/>
          <w:iCs/>
          <w:sz w:val="24"/>
          <w:szCs w:val="24"/>
        </w:rPr>
      </w:pPr>
      <w:r w:rsidRPr="007B6F3C">
        <w:rPr>
          <w:rFonts w:ascii="Times New Roman" w:hAnsi="Times New Roman" w:cs="Times New Roman"/>
          <w:b/>
          <w:bCs/>
          <w:i/>
          <w:iCs/>
          <w:sz w:val="24"/>
          <w:szCs w:val="24"/>
        </w:rPr>
        <w:br w:type="page"/>
      </w:r>
    </w:p>
    <w:p w:rsidR="00A75616" w:rsidRPr="007B6F3C" w:rsidRDefault="00A75616" w:rsidP="00A75616">
      <w:pPr>
        <w:pStyle w:val="a3"/>
        <w:shd w:val="clear" w:color="auto" w:fill="FFFFFF"/>
        <w:spacing w:after="0" w:line="240" w:lineRule="auto"/>
        <w:ind w:left="0"/>
        <w:jc w:val="both"/>
        <w:rPr>
          <w:rFonts w:ascii="Times New Roman" w:eastAsia="Times New Roman" w:hAnsi="Times New Roman" w:cs="Times New Roman"/>
          <w:color w:val="000000"/>
          <w:sz w:val="24"/>
          <w:szCs w:val="24"/>
          <w:lang w:eastAsia="el-GR"/>
        </w:rPr>
      </w:pPr>
      <w:r w:rsidRPr="007B6F3C">
        <w:rPr>
          <w:rFonts w:ascii="Times New Roman" w:eastAsia="Times New Roman" w:hAnsi="Times New Roman" w:cs="Times New Roman"/>
          <w:color w:val="000000"/>
          <w:sz w:val="24"/>
          <w:szCs w:val="24"/>
          <w:lang w:eastAsia="el-GR"/>
        </w:rPr>
        <w:lastRenderedPageBreak/>
        <w:t xml:space="preserve">Η ανωτέρω μετακίνηση των Εβραίων οφείλεται στο γεγονός ότι «κιτρινίζονταν» καθώς </w:t>
      </w:r>
      <w:r w:rsidRPr="007B6F3C">
        <w:rPr>
          <w:rFonts w:ascii="Times New Roman" w:eastAsia="Arial Unicode MS" w:hAnsi="Times New Roman" w:cs="Times New Roman"/>
          <w:sz w:val="24"/>
          <w:szCs w:val="24"/>
        </w:rPr>
        <w:t xml:space="preserve">ένας μύθος που συντηρείται και αναβιώνει επί αιώνες είναι είτε το </w:t>
      </w:r>
      <w:r w:rsidRPr="007B6F3C">
        <w:rPr>
          <w:rFonts w:ascii="Times New Roman" w:eastAsia="Arial Unicode MS" w:hAnsi="Times New Roman" w:cs="Times New Roman"/>
          <w:b/>
          <w:sz w:val="24"/>
          <w:szCs w:val="24"/>
        </w:rPr>
        <w:t xml:space="preserve">κρέμασμα ενός εξωτερικού Ιούδα </w:t>
      </w:r>
      <w:r w:rsidRPr="007B6F3C">
        <w:rPr>
          <w:rFonts w:ascii="Times New Roman" w:eastAsia="Arial Unicode MS" w:hAnsi="Times New Roman" w:cs="Times New Roman"/>
          <w:sz w:val="24"/>
          <w:szCs w:val="24"/>
        </w:rPr>
        <w:t xml:space="preserve">προκειμένου συνολικά να λειτουργήσει ως </w:t>
      </w:r>
      <w:r w:rsidRPr="007B6F3C">
        <w:rPr>
          <w:rFonts w:ascii="Times New Roman" w:eastAsia="Arial Unicode MS" w:hAnsi="Times New Roman" w:cs="Times New Roman"/>
          <w:b/>
          <w:i/>
          <w:sz w:val="24"/>
          <w:szCs w:val="24"/>
        </w:rPr>
        <w:t>αποδιοπομπαίος τράγος</w:t>
      </w:r>
      <w:r w:rsidRPr="007B6F3C">
        <w:rPr>
          <w:rFonts w:ascii="Times New Roman" w:eastAsia="Arial Unicode MS" w:hAnsi="Times New Roman" w:cs="Times New Roman"/>
          <w:sz w:val="24"/>
          <w:szCs w:val="24"/>
        </w:rPr>
        <w:t xml:space="preserve"> μαζί με τους Ιουδαίους – Εβραίους είτε η θεώρηση του Προδότη ως προγραμματισμένου – κουρδισμένου εργαλείου του Θεού. </w:t>
      </w:r>
      <w:r w:rsidRPr="007B6F3C">
        <w:rPr>
          <w:rFonts w:ascii="Times New Roman" w:hAnsi="Times New Roman" w:cs="Times New Roman"/>
          <w:color w:val="000000"/>
          <w:sz w:val="24"/>
          <w:szCs w:val="24"/>
          <w:shd w:val="clear" w:color="auto" w:fill="FFFFFF"/>
        </w:rPr>
        <w:t xml:space="preserve">Τα Ευαγγελικά Κείμενα </w:t>
      </w:r>
      <w:r w:rsidRPr="007B6F3C">
        <w:rPr>
          <w:rFonts w:ascii="Times New Roman" w:hAnsi="Times New Roman" w:cs="Times New Roman"/>
          <w:b/>
          <w:i/>
          <w:color w:val="000000"/>
          <w:sz w:val="24"/>
          <w:szCs w:val="24"/>
          <w:shd w:val="clear" w:color="auto" w:fill="FFFFFF"/>
        </w:rPr>
        <w:t>Κατά</w:t>
      </w:r>
      <w:r w:rsidRPr="007B6F3C">
        <w:rPr>
          <w:rFonts w:ascii="Times New Roman" w:hAnsi="Times New Roman" w:cs="Times New Roman"/>
          <w:b/>
          <w:color w:val="000000"/>
          <w:sz w:val="24"/>
          <w:szCs w:val="24"/>
          <w:shd w:val="clear" w:color="auto" w:fill="FFFFFF"/>
        </w:rPr>
        <w:t xml:space="preserve"> </w:t>
      </w:r>
      <w:r w:rsidRPr="007B6F3C">
        <w:rPr>
          <w:rFonts w:ascii="Times New Roman" w:hAnsi="Times New Roman" w:cs="Times New Roman"/>
          <w:b/>
          <w:i/>
          <w:color w:val="000000"/>
          <w:sz w:val="24"/>
          <w:szCs w:val="24"/>
          <w:shd w:val="clear" w:color="auto" w:fill="FFFFFF"/>
        </w:rPr>
        <w:t>Ματθαίον</w:t>
      </w:r>
      <w:r w:rsidRPr="007B6F3C">
        <w:rPr>
          <w:rFonts w:ascii="Times New Roman" w:hAnsi="Times New Roman" w:cs="Times New Roman"/>
          <w:b/>
          <w:color w:val="000000"/>
          <w:sz w:val="24"/>
          <w:szCs w:val="24"/>
          <w:shd w:val="clear" w:color="auto" w:fill="FFFFFF"/>
        </w:rPr>
        <w:t xml:space="preserve"> 27, 25 (</w:t>
      </w:r>
      <w:r w:rsidRPr="007B6F3C">
        <w:rPr>
          <w:rFonts w:ascii="Times New Roman" w:hAnsi="Times New Roman" w:cs="Times New Roman"/>
          <w:sz w:val="24"/>
          <w:szCs w:val="24"/>
          <w:lang w:eastAsia="el-GR" w:bidi="he-IL"/>
        </w:rPr>
        <w:t>καὶ ἀποκριθεὶς πᾶς ὁ λαὸς εἶπεν· τὸ αἷμα αὐτοῦ ἐφ᾽ ἡμᾶς καὶ ἐπὶ τὰ τέκνα ἡμῶν)</w:t>
      </w:r>
      <w:r w:rsidRPr="007B6F3C">
        <w:rPr>
          <w:rFonts w:ascii="Times New Roman" w:hAnsi="Times New Roman" w:cs="Times New Roman"/>
          <w:b/>
          <w:color w:val="000000"/>
          <w:sz w:val="24"/>
          <w:szCs w:val="24"/>
          <w:shd w:val="clear" w:color="auto" w:fill="FFFFFF"/>
          <w:vertAlign w:val="superscript"/>
        </w:rPr>
        <w:t xml:space="preserve"> </w:t>
      </w:r>
      <w:r w:rsidRPr="007B6F3C">
        <w:rPr>
          <w:rFonts w:ascii="Times New Roman" w:hAnsi="Times New Roman" w:cs="Times New Roman"/>
          <w:color w:val="000000"/>
          <w:sz w:val="24"/>
          <w:szCs w:val="24"/>
          <w:shd w:val="clear" w:color="auto" w:fill="FFFFFF"/>
        </w:rPr>
        <w:t xml:space="preserve">και </w:t>
      </w:r>
      <w:r w:rsidRPr="007B6F3C">
        <w:rPr>
          <w:rFonts w:ascii="Times New Roman" w:hAnsi="Times New Roman" w:cs="Times New Roman"/>
          <w:b/>
          <w:i/>
          <w:color w:val="000000"/>
          <w:sz w:val="24"/>
          <w:szCs w:val="24"/>
          <w:shd w:val="clear" w:color="auto" w:fill="FFFFFF"/>
        </w:rPr>
        <w:t xml:space="preserve">Κατά Ιωάννη </w:t>
      </w:r>
      <w:r w:rsidRPr="007B6F3C">
        <w:rPr>
          <w:rFonts w:ascii="Times New Roman" w:hAnsi="Times New Roman" w:cs="Times New Roman"/>
          <w:b/>
          <w:color w:val="000000"/>
          <w:sz w:val="24"/>
          <w:szCs w:val="24"/>
          <w:shd w:val="clear" w:color="auto" w:fill="FFFFFF"/>
        </w:rPr>
        <w:t xml:space="preserve">8 </w:t>
      </w:r>
      <w:r w:rsidRPr="007B6F3C">
        <w:rPr>
          <w:rFonts w:ascii="Times New Roman" w:hAnsi="Times New Roman" w:cs="Times New Roman"/>
          <w:color w:val="000000"/>
          <w:sz w:val="24"/>
          <w:szCs w:val="24"/>
          <w:shd w:val="clear" w:color="auto" w:fill="FFFFFF"/>
        </w:rPr>
        <w:t xml:space="preserve">όντως χρησιμοποιήθηκαν ευρέως για την τεκμηρίωση του αντιιουδαϊσμού και τις πολλαπλές διώξεις του συγκεκριμένου λαού κατά τον Μεσαίωνα όχι μόνον από την Ισπανία αλλά και από άλλες «χριστιανικές» χώρες και κατεξοχήν από το Ναζισμό. Και τα δύο όμως κείμενα διαβασμένα στη συνάφειά τους έχουν άλλη σημασία. Το αίμα του Χριστού προσφέρεται κατεξοχήν από τον Μτ. </w:t>
      </w:r>
      <w:r w:rsidRPr="007B6F3C">
        <w:rPr>
          <w:rFonts w:ascii="Times New Roman" w:hAnsi="Times New Roman" w:cs="Times New Roman"/>
          <w:i/>
          <w:color w:val="000000"/>
          <w:sz w:val="24"/>
          <w:szCs w:val="24"/>
          <w:shd w:val="clear" w:color="auto" w:fill="FFFFFF"/>
        </w:rPr>
        <w:t>εἰς ἄφεσιν ἁμαρτιῶν</w:t>
      </w:r>
      <w:r w:rsidRPr="007B6F3C">
        <w:rPr>
          <w:rFonts w:ascii="Times New Roman" w:hAnsi="Times New Roman" w:cs="Times New Roman"/>
          <w:color w:val="000000"/>
          <w:sz w:val="24"/>
          <w:szCs w:val="24"/>
          <w:shd w:val="clear" w:color="auto" w:fill="FFFFFF"/>
        </w:rPr>
        <w:t xml:space="preserve">. Ακόμη κι ο αγρός που αγοράζεται με την </w:t>
      </w:r>
      <w:r w:rsidRPr="007B6F3C">
        <w:rPr>
          <w:rFonts w:ascii="Times New Roman" w:hAnsi="Times New Roman" w:cs="Times New Roman"/>
          <w:i/>
          <w:color w:val="000000"/>
          <w:sz w:val="24"/>
          <w:szCs w:val="24"/>
          <w:shd w:val="clear" w:color="auto" w:fill="FFFFFF"/>
        </w:rPr>
        <w:t>τιμή αίματος</w:t>
      </w:r>
      <w:r w:rsidRPr="007B6F3C">
        <w:rPr>
          <w:rFonts w:ascii="Times New Roman" w:hAnsi="Times New Roman" w:cs="Times New Roman"/>
          <w:color w:val="000000"/>
          <w:sz w:val="24"/>
          <w:szCs w:val="24"/>
          <w:shd w:val="clear" w:color="auto" w:fill="FFFFFF"/>
        </w:rPr>
        <w:t xml:space="preserve"> προσφέρεται στους ξένους. Και στην καρδιά του </w:t>
      </w:r>
      <w:r w:rsidRPr="007B6F3C">
        <w:rPr>
          <w:rFonts w:ascii="Times New Roman" w:hAnsi="Times New Roman" w:cs="Times New Roman"/>
          <w:i/>
          <w:color w:val="000000"/>
          <w:sz w:val="24"/>
          <w:szCs w:val="24"/>
          <w:shd w:val="clear" w:color="auto" w:fill="FFFFFF"/>
        </w:rPr>
        <w:t>Κατά Ιωάννη</w:t>
      </w:r>
      <w:r w:rsidRPr="007B6F3C">
        <w:rPr>
          <w:rFonts w:ascii="Times New Roman" w:hAnsi="Times New Roman" w:cs="Times New Roman"/>
          <w:color w:val="000000"/>
          <w:sz w:val="24"/>
          <w:szCs w:val="24"/>
          <w:shd w:val="clear" w:color="auto" w:fill="FFFFFF"/>
        </w:rPr>
        <w:t xml:space="preserve"> είναι η νοοτροπία που ραπίζεται ότι κάποιος σώζεται απαραίτητα αν φέρει το εκλεκτό DNA. «Ιούδας» στο Ιω. μπορεί να γίνει οποιοσδήποτε συμμετέχει στην Τράπεζα του Κυρίου! Γι’ αυτό άλλωστε και στη Βυζαντινή Τέχνη το πρόσωπο Ιούδας δεν «δαιμονοποιείται» αν και στη Λατρεία υπάρχουν ύμνοι που καταδικάζεται συλλήβδην ο λαός ένεκα της φιλαργυρίας!</w:t>
      </w:r>
    </w:p>
    <w:p w:rsidR="00A75616" w:rsidRPr="007B6F3C" w:rsidRDefault="00A75616" w:rsidP="00A75616">
      <w:pPr>
        <w:pStyle w:val="a3"/>
        <w:shd w:val="clear" w:color="auto" w:fill="FFFFFF"/>
        <w:spacing w:after="0" w:line="240" w:lineRule="auto"/>
        <w:ind w:left="0"/>
        <w:jc w:val="both"/>
        <w:rPr>
          <w:rFonts w:ascii="Times New Roman" w:hAnsi="Times New Roman" w:cs="Times New Roman"/>
          <w:color w:val="000000"/>
          <w:sz w:val="24"/>
          <w:szCs w:val="24"/>
          <w:shd w:val="clear" w:color="auto" w:fill="FFFFFF"/>
        </w:rPr>
      </w:pPr>
    </w:p>
    <w:p w:rsidR="00A75616" w:rsidRPr="007B6F3C" w:rsidRDefault="00A75616" w:rsidP="00A75616">
      <w:pPr>
        <w:pStyle w:val="a3"/>
        <w:shd w:val="clear" w:color="auto" w:fill="FFFFFF"/>
        <w:spacing w:after="0" w:line="240" w:lineRule="auto"/>
        <w:ind w:left="0"/>
        <w:jc w:val="both"/>
        <w:rPr>
          <w:rFonts w:ascii="Times New Roman" w:eastAsia="Times New Roman" w:hAnsi="Times New Roman" w:cs="Times New Roman"/>
          <w:color w:val="000000"/>
          <w:sz w:val="24"/>
          <w:szCs w:val="24"/>
          <w:lang w:eastAsia="el-GR"/>
        </w:rPr>
      </w:pPr>
      <w:r w:rsidRPr="007B6F3C">
        <w:rPr>
          <w:rFonts w:ascii="Times New Roman" w:hAnsi="Times New Roman" w:cs="Times New Roman"/>
          <w:color w:val="000000"/>
          <w:sz w:val="24"/>
          <w:szCs w:val="24"/>
          <w:shd w:val="clear" w:color="auto" w:fill="FFFFFF"/>
        </w:rPr>
        <w:t xml:space="preserve">Στα ευαγγελικά Κείμενα ΔΕΝ υπάρχει καμιά διασύνδεση μεταξύ της στάσης του Ιούδα και των Εβραίων συλλήβδην, όπως αυτή συμβαίνει στην Υμνολογία της Μεγ. Εβδομάδος. Αυτή (η διασύνδεση) συνέβη επί πολλούς αιώνες και στην «ορθόδοξη» Ανατολή  με κοινό ίσως παρονομαστή εκτός των άλλων και </w:t>
      </w:r>
      <w:r w:rsidRPr="007B6F3C">
        <w:rPr>
          <w:rFonts w:ascii="Times New Roman" w:hAnsi="Times New Roman" w:cs="Times New Roman"/>
          <w:b/>
          <w:color w:val="000000"/>
          <w:sz w:val="24"/>
          <w:szCs w:val="24"/>
          <w:shd w:val="clear" w:color="auto" w:fill="FFFFFF"/>
        </w:rPr>
        <w:t>την φιλαργυρία και την προδοσία</w:t>
      </w:r>
      <w:r w:rsidRPr="007B6F3C">
        <w:rPr>
          <w:rFonts w:ascii="Times New Roman" w:hAnsi="Times New Roman" w:cs="Times New Roman"/>
          <w:color w:val="000000"/>
          <w:sz w:val="24"/>
          <w:szCs w:val="24"/>
          <w:shd w:val="clear" w:color="auto" w:fill="FFFFFF"/>
        </w:rPr>
        <w:t xml:space="preserve">. Κατά το Πάθος, όπου πρωταγωνιστούν συγκεκριμένα οι Αρχιερείς – Σαδουκαίοι και οι Ιεροσολυμίτες (που «ζούσαν» από το Ναό και τη Θρησκεία), η προδοσία αποτελεί </w:t>
      </w:r>
      <w:r w:rsidRPr="007B6F3C">
        <w:rPr>
          <w:rFonts w:ascii="Times New Roman" w:hAnsi="Times New Roman" w:cs="Times New Roman"/>
          <w:b/>
          <w:i/>
          <w:color w:val="000000"/>
          <w:sz w:val="24"/>
          <w:szCs w:val="24"/>
          <w:shd w:val="clear" w:color="auto" w:fill="FFFFFF"/>
        </w:rPr>
        <w:t>προσωπική επιλογή</w:t>
      </w:r>
      <w:r w:rsidRPr="007B6F3C">
        <w:rPr>
          <w:rFonts w:ascii="Times New Roman" w:hAnsi="Times New Roman" w:cs="Times New Roman"/>
          <w:color w:val="000000"/>
          <w:sz w:val="24"/>
          <w:szCs w:val="24"/>
          <w:shd w:val="clear" w:color="auto" w:fill="FFFFFF"/>
        </w:rPr>
        <w:t xml:space="preserve"> του Ιούδα παρά τις ευκαιρίες που του προσφέρονται και με τη θέα της </w:t>
      </w:r>
      <w:r w:rsidRPr="007B6F3C">
        <w:rPr>
          <w:rFonts w:ascii="Times New Roman" w:hAnsi="Times New Roman" w:cs="Times New Roman"/>
          <w:b/>
          <w:i/>
          <w:color w:val="000000"/>
          <w:sz w:val="24"/>
          <w:szCs w:val="24"/>
          <w:shd w:val="clear" w:color="auto" w:fill="FFFFFF"/>
        </w:rPr>
        <w:t>άγνωστης</w:t>
      </w:r>
      <w:r w:rsidRPr="007B6F3C">
        <w:rPr>
          <w:rFonts w:ascii="Times New Roman" w:hAnsi="Times New Roman" w:cs="Times New Roman"/>
          <w:color w:val="000000"/>
          <w:sz w:val="24"/>
          <w:szCs w:val="24"/>
          <w:shd w:val="clear" w:color="auto" w:fill="FFFFFF"/>
        </w:rPr>
        <w:t xml:space="preserve"> γυναίκας που χρίει τον Παθητό – Εξευτελισμένο Μεσσία/Βασιλιά και με τον νιπτήρα των ποδιών του – και εν συνεχεία της προσφοράς «συμβόλων» αγάπης από τον ίδιο τον Κύριο, ο οποίος ήδη τον είχε εξουσιοδοτήσει να κηρύξει και να πραγματοποιήσει θαύματα. Παρομοίως </w:t>
      </w:r>
      <w:r w:rsidRPr="007B6F3C">
        <w:rPr>
          <w:rFonts w:ascii="Times New Roman" w:hAnsi="Times New Roman" w:cs="Times New Roman"/>
          <w:b/>
          <w:color w:val="000000"/>
          <w:sz w:val="24"/>
          <w:szCs w:val="24"/>
          <w:shd w:val="clear" w:color="auto" w:fill="FFFFFF"/>
        </w:rPr>
        <w:t>δεν απενοχοποιείται</w:t>
      </w:r>
      <w:r w:rsidRPr="007B6F3C">
        <w:rPr>
          <w:rFonts w:ascii="Times New Roman" w:hAnsi="Times New Roman" w:cs="Times New Roman"/>
          <w:color w:val="000000"/>
          <w:sz w:val="24"/>
          <w:szCs w:val="24"/>
          <w:shd w:val="clear" w:color="auto" w:fill="FFFFFF"/>
        </w:rPr>
        <w:t xml:space="preserve"> ούτε ο Καϊάφας, ο οποίος άκων προφητεύει, ούτε ο Ρωμαίος ηγεμόνας που «νίπτει τας χείρας» και ουσιαστικά είναι ο «Άγιος» πολλών εξ ημών των Ορθοδόξων, όπως όντως συμβαίνει στην Αιθιοπική Εκκλησία. Ακόμη και στον Λουκά – τις Πράξεις, όπου το τέλος του Ιούδα περιγράφεται απαίσιο (1, 16:απέκτησε χωράφι αλλά έπεσε πρηνής κι άνοιξαν η κοιλιά του και χύθηκαν τα σπλάχνα του), αμέσως μετά την Πεντηκοστή παρουσιάζει τη μεταστροφή 3.000 Ιουδαίων από όλη την Οικουμένη.</w:t>
      </w:r>
    </w:p>
    <w:p w:rsidR="00A75616" w:rsidRPr="007B6F3C" w:rsidRDefault="00A75616" w:rsidP="00A75616">
      <w:pPr>
        <w:pStyle w:val="PreformattedText"/>
        <w:ind w:left="383"/>
        <w:jc w:val="both"/>
        <w:rPr>
          <w:rFonts w:ascii="Times New Roman" w:hAnsi="Times New Roman" w:cs="Times New Roman"/>
          <w:color w:val="000000"/>
          <w:sz w:val="24"/>
          <w:szCs w:val="24"/>
          <w:shd w:val="clear" w:color="auto" w:fill="FFFFFF"/>
        </w:rPr>
      </w:pPr>
    </w:p>
    <w:p w:rsidR="00A75616" w:rsidRPr="007B6F3C" w:rsidRDefault="00A75616" w:rsidP="00A75616">
      <w:pPr>
        <w:pStyle w:val="PreformattedText"/>
        <w:jc w:val="both"/>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Βεβαίως και το Πάθος εντάσσεται </w:t>
      </w:r>
      <w:r w:rsidRPr="007B6F3C">
        <w:rPr>
          <w:rFonts w:ascii="Times New Roman" w:hAnsi="Times New Roman" w:cs="Times New Roman"/>
          <w:b/>
          <w:i/>
          <w:color w:val="000000"/>
          <w:sz w:val="24"/>
          <w:szCs w:val="24"/>
          <w:shd w:val="clear" w:color="auto" w:fill="FFFFFF"/>
        </w:rPr>
        <w:t>στο σχέδιο του Θεού</w:t>
      </w:r>
      <w:r w:rsidRPr="007B6F3C">
        <w:rPr>
          <w:rFonts w:ascii="Times New Roman" w:hAnsi="Times New Roman" w:cs="Times New Roman"/>
          <w:color w:val="000000"/>
          <w:sz w:val="24"/>
          <w:szCs w:val="24"/>
          <w:shd w:val="clear" w:color="auto" w:fill="FFFFFF"/>
        </w:rPr>
        <w:t xml:space="preserve"> καθώς οι Ευαγγελιστές θέλουν να απαντήσουν στις Κατηγορίες (π.χ. του Κέλσου) γιατί ο Κύριός τους «προδόθηκε» και «εγκαταλείφθηκε» ακόμη και από τον Πατέρα Του (τη στιγμή που ο «άγιος» των ελληνορωμαϊκών χρόνων Σωκράτης πέθανε ήρεμα ανάμεσα στους μαθητές του) σε ένα άκρως εξευτελιστικό και επώδυνο εργαλείο καταδίκης κατεξοχήν επαναστατών – αμφισβητιών της ιερότητας του πολιτικού Στάτους - Κβο, το Σταυρό (και όχι έναν «ηρωικό θάνατο»). Η απάντηση του Πρώτου Χριστιανισμού ήταν ότι η Πορεία προς το Πάθος του Μεσσία τους ήταν </w:t>
      </w:r>
      <w:r w:rsidRPr="007B6F3C">
        <w:rPr>
          <w:rFonts w:ascii="Times New Roman" w:hAnsi="Times New Roman" w:cs="Times New Roman"/>
          <w:b/>
          <w:color w:val="000000"/>
          <w:sz w:val="24"/>
          <w:szCs w:val="24"/>
          <w:shd w:val="clear" w:color="auto" w:fill="FFFFFF"/>
        </w:rPr>
        <w:t xml:space="preserve">εκούσια </w:t>
      </w:r>
      <w:r w:rsidRPr="007B6F3C">
        <w:rPr>
          <w:rFonts w:ascii="Times New Roman" w:hAnsi="Times New Roman" w:cs="Times New Roman"/>
          <w:color w:val="000000"/>
          <w:sz w:val="24"/>
          <w:szCs w:val="24"/>
          <w:shd w:val="clear" w:color="auto" w:fill="FFFFFF"/>
        </w:rPr>
        <w:t xml:space="preserve">και απόλυτα σύμφωνη </w:t>
      </w:r>
      <w:r w:rsidRPr="007B6F3C">
        <w:rPr>
          <w:rFonts w:ascii="Times New Roman" w:hAnsi="Times New Roman" w:cs="Times New Roman"/>
          <w:b/>
          <w:color w:val="000000"/>
          <w:sz w:val="24"/>
          <w:szCs w:val="24"/>
          <w:shd w:val="clear" w:color="auto" w:fill="FFFFFF"/>
        </w:rPr>
        <w:t>με το σχέδιο του Θεού</w:t>
      </w:r>
      <w:r w:rsidRPr="007B6F3C">
        <w:rPr>
          <w:rFonts w:ascii="Times New Roman" w:hAnsi="Times New Roman" w:cs="Times New Roman"/>
          <w:color w:val="000000"/>
          <w:sz w:val="24"/>
          <w:szCs w:val="24"/>
          <w:shd w:val="clear" w:color="auto" w:fill="FFFFFF"/>
        </w:rPr>
        <w:t xml:space="preserve"> (που για πρώτη φορά στην Ιστορία των Θρησκειών </w:t>
      </w:r>
      <w:r w:rsidRPr="007B6F3C">
        <w:rPr>
          <w:rFonts w:ascii="Times New Roman" w:hAnsi="Times New Roman" w:cs="Times New Roman"/>
          <w:b/>
          <w:i/>
          <w:color w:val="000000"/>
          <w:sz w:val="24"/>
          <w:szCs w:val="24"/>
          <w:shd w:val="clear" w:color="auto" w:fill="FFFFFF"/>
        </w:rPr>
        <w:t xml:space="preserve">καταλλάσσει </w:t>
      </w:r>
      <w:r w:rsidRPr="007B6F3C">
        <w:rPr>
          <w:rFonts w:ascii="Times New Roman" w:hAnsi="Times New Roman" w:cs="Times New Roman"/>
          <w:color w:val="000000"/>
          <w:sz w:val="24"/>
          <w:szCs w:val="24"/>
          <w:shd w:val="clear" w:color="auto" w:fill="FFFFFF"/>
        </w:rPr>
        <w:t xml:space="preserve">ο Ίδιος τον Εαυτό Του με τους ανόμους) και δεν αποτέλεσε συνέπεια της Τύχης. Εξ ου και </w:t>
      </w:r>
      <w:r w:rsidRPr="007B6F3C">
        <w:rPr>
          <w:rFonts w:ascii="Times New Roman" w:hAnsi="Times New Roman" w:cs="Times New Roman"/>
          <w:b/>
          <w:color w:val="000000"/>
          <w:sz w:val="24"/>
          <w:szCs w:val="24"/>
          <w:shd w:val="clear" w:color="auto" w:fill="FFFFFF"/>
        </w:rPr>
        <w:t xml:space="preserve">τα χωρία της Π.Δ. </w:t>
      </w:r>
      <w:r w:rsidRPr="007B6F3C">
        <w:rPr>
          <w:rFonts w:ascii="Times New Roman" w:hAnsi="Times New Roman" w:cs="Times New Roman"/>
          <w:color w:val="000000"/>
          <w:sz w:val="24"/>
          <w:szCs w:val="24"/>
          <w:shd w:val="clear" w:color="auto" w:fill="FFFFFF"/>
        </w:rPr>
        <w:t>που επιχειρούν να τεκμηριώσουν τα γεγονότα (και την Προδοσία)  χωρίς αυτό να σημαίνει ότι η Ιστορία του Πάθους, που ανήκει στα αρχαιότερα στρώματα της Κ.Δ. (όπως και οι Ακολουθίες της Μ. Εβδομάδος), συνιστά «Προφητεία που έχει συρραφεί σε Ιστορία» (</w:t>
      </w:r>
      <w:r w:rsidRPr="007B6F3C">
        <w:rPr>
          <w:rFonts w:ascii="Times New Roman" w:hAnsi="Times New Roman" w:cs="Times New Roman"/>
          <w:sz w:val="24"/>
          <w:szCs w:val="24"/>
        </w:rPr>
        <w:t>"prophecy historized" John Dominic Crossan)</w:t>
      </w:r>
      <w:r w:rsidRPr="007B6F3C">
        <w:rPr>
          <w:rFonts w:ascii="Times New Roman" w:hAnsi="Times New Roman" w:cs="Times New Roman"/>
          <w:color w:val="000000"/>
          <w:sz w:val="24"/>
          <w:szCs w:val="24"/>
          <w:shd w:val="clear" w:color="auto" w:fill="FFFFFF"/>
        </w:rPr>
        <w:t xml:space="preserve">. Ο Ιούδας είναι ένας από τους Δώδεκα, που σηματοδοτούν την ανασυγκρότηση εκ μέρους του Ι. Χριστού του </w:t>
      </w:r>
      <w:r w:rsidRPr="007B6F3C">
        <w:rPr>
          <w:rFonts w:ascii="Times New Roman" w:hAnsi="Times New Roman" w:cs="Times New Roman"/>
          <w:b/>
          <w:color w:val="000000"/>
          <w:sz w:val="24"/>
          <w:szCs w:val="24"/>
          <w:shd w:val="clear" w:color="auto" w:fill="FFFFFF"/>
        </w:rPr>
        <w:t>Δωδεκάφυλου</w:t>
      </w:r>
      <w:r w:rsidRPr="007B6F3C">
        <w:rPr>
          <w:rFonts w:ascii="Times New Roman" w:hAnsi="Times New Roman" w:cs="Times New Roman"/>
          <w:color w:val="000000"/>
          <w:sz w:val="24"/>
          <w:szCs w:val="24"/>
          <w:shd w:val="clear" w:color="auto" w:fill="FFFFFF"/>
        </w:rPr>
        <w:t>, καθώς ακόμη και ο ίδιος ο απόστολος των εθνών Παύλος διακηρύσσει στην ίδια την Προς Ρωμαίους ότι το Ευαγγέλιο προσφέρεται πρώτα στους Ιουδαίους και μετά στους Έλληνες, εξ ου και η στρατηγική του να κηρύττει πρώτα στις Συναγωγές (παρά το γεγονός ότι στην Αποστολική Σύνοδο εξουσιοδοτείται μόνο για την «ακροβυστία»).  Και οι Εβραίοι σύμφωνα με τα Ρωμ. 9-11 εσχατολογικά θα σωθούν εφόσον πιστέψουν στον Χριστό. Άλλωστε σύμφωνα με την Προς Εβραίους (6, 6)</w:t>
      </w:r>
      <w:r w:rsidRPr="007B6F3C">
        <w:rPr>
          <w:rStyle w:val="a5"/>
          <w:rFonts w:ascii="Times New Roman" w:hAnsi="Times New Roman" w:cs="Times New Roman"/>
          <w:color w:val="000000"/>
          <w:sz w:val="24"/>
          <w:szCs w:val="24"/>
          <w:shd w:val="clear" w:color="auto" w:fill="FFFFFF"/>
        </w:rPr>
        <w:footnoteReference w:id="41"/>
      </w:r>
      <w:r w:rsidRPr="007B6F3C">
        <w:rPr>
          <w:rFonts w:ascii="Times New Roman" w:hAnsi="Times New Roman" w:cs="Times New Roman"/>
          <w:color w:val="000000"/>
          <w:sz w:val="24"/>
          <w:szCs w:val="24"/>
          <w:shd w:val="clear" w:color="auto" w:fill="FFFFFF"/>
        </w:rPr>
        <w:t xml:space="preserve"> αυτοί που ξανασταυρώνουν τον Χριστό και τον εξευτελίζουν είναι οι Χριστιανοί ὀταν «επιστρέφουν στα παλιά»! </w:t>
      </w:r>
    </w:p>
    <w:p w:rsidR="00A75616" w:rsidRPr="007B6F3C" w:rsidRDefault="00A75616" w:rsidP="00A75616">
      <w:pPr>
        <w:pStyle w:val="PreformattedText"/>
        <w:jc w:val="both"/>
        <w:rPr>
          <w:rFonts w:ascii="Times New Roman" w:hAnsi="Times New Roman" w:cs="Times New Roman"/>
          <w:color w:val="000000"/>
          <w:sz w:val="24"/>
          <w:szCs w:val="24"/>
          <w:shd w:val="clear" w:color="auto" w:fill="FFFFFF"/>
        </w:rPr>
      </w:pPr>
    </w:p>
    <w:p w:rsidR="00A75616" w:rsidRPr="007B6F3C" w:rsidRDefault="00A75616" w:rsidP="00A75616">
      <w:pPr>
        <w:pStyle w:val="PreformattedText"/>
        <w:jc w:val="both"/>
        <w:rPr>
          <w:rFonts w:ascii="Times New Roman" w:hAnsi="Times New Roman" w:cs="Times New Roman"/>
          <w:color w:val="000000"/>
          <w:sz w:val="24"/>
          <w:szCs w:val="24"/>
          <w:shd w:val="clear" w:color="auto" w:fill="FFFFFF"/>
        </w:rPr>
      </w:pPr>
      <w:r w:rsidRPr="007B6F3C">
        <w:rPr>
          <w:rFonts w:ascii="Times New Roman" w:eastAsia="Arial Unicode MS" w:hAnsi="Times New Roman" w:cs="Times New Roman"/>
          <w:sz w:val="24"/>
          <w:szCs w:val="24"/>
        </w:rPr>
        <w:t xml:space="preserve">Ο Νυμφίος της Εκκλησίας στη Βίβλο (της) δεν είναι ο «πάσχων Θεός». </w:t>
      </w:r>
      <w:r w:rsidRPr="007B6F3C">
        <w:rPr>
          <w:rFonts w:ascii="Times New Roman" w:eastAsia="Arial Unicode MS" w:hAnsi="Times New Roman" w:cs="Times New Roman"/>
          <w:b/>
          <w:sz w:val="24"/>
          <w:szCs w:val="24"/>
        </w:rPr>
        <w:t>Είναι ο Κριτής Κύριος.</w:t>
      </w:r>
      <w:r w:rsidRPr="007B6F3C">
        <w:rPr>
          <w:rFonts w:ascii="Times New Roman" w:eastAsia="Arial Unicode MS" w:hAnsi="Times New Roman" w:cs="Times New Roman"/>
          <w:sz w:val="24"/>
          <w:szCs w:val="24"/>
        </w:rPr>
        <w:t xml:space="preserve"> Ένας τρίτος μύθος που μας αποκοιμίζει όπως τους μαθητές του Ιησού στη Γεθσημανή (= το ελαιοτριβείο), είναι ότι ο Κύριος είναι ένας ωραίος Ινδογερμανός, ξανθός και γαλανομάτης, ο οποίος είτε διέδιδε γλυκανάλατα κηρυγματάκια για αγάπη είτε λειτούργησε ως Τσε Γκε Βάρα. Ο Ιησούς ήταν </w:t>
      </w:r>
      <w:r w:rsidRPr="007B6F3C">
        <w:rPr>
          <w:rFonts w:ascii="Times New Roman" w:eastAsia="Arial Unicode MS" w:hAnsi="Times New Roman" w:cs="Times New Roman"/>
          <w:b/>
          <w:sz w:val="24"/>
          <w:szCs w:val="24"/>
        </w:rPr>
        <w:t>Εβραίος</w:t>
      </w:r>
      <w:r w:rsidRPr="007B6F3C">
        <w:rPr>
          <w:rFonts w:ascii="Times New Roman" w:eastAsia="Arial Unicode MS" w:hAnsi="Times New Roman" w:cs="Times New Roman"/>
          <w:sz w:val="24"/>
          <w:szCs w:val="24"/>
        </w:rPr>
        <w:t xml:space="preserve"> στην φυλή και κήρυξε κυρίως στη </w:t>
      </w:r>
      <w:r w:rsidRPr="007B6F3C">
        <w:rPr>
          <w:rFonts w:ascii="Times New Roman" w:eastAsia="Arial Unicode MS" w:hAnsi="Times New Roman" w:cs="Times New Roman"/>
          <w:b/>
          <w:sz w:val="24"/>
          <w:szCs w:val="24"/>
        </w:rPr>
        <w:t>Γαλιλαία των αλλοδαπών</w:t>
      </w:r>
      <w:r w:rsidRPr="007B6F3C">
        <w:rPr>
          <w:rFonts w:ascii="Times New Roman" w:eastAsia="Arial Unicode MS" w:hAnsi="Times New Roman" w:cs="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7B6F3C">
        <w:rPr>
          <w:rFonts w:ascii="Times New Roman" w:eastAsia="Arial Unicode MS" w:hAnsi="Times New Roman" w:cs="Times New Roman"/>
          <w:b/>
          <w:sz w:val="24"/>
          <w:szCs w:val="24"/>
        </w:rPr>
        <w:t xml:space="preserve">Διαθήκη </w:t>
      </w:r>
      <w:r w:rsidRPr="007B6F3C">
        <w:rPr>
          <w:rFonts w:ascii="Times New Roman" w:eastAsia="Arial Unicode MS" w:hAnsi="Times New Roman" w:cs="Times New Roman"/>
          <w:sz w:val="24"/>
          <w:szCs w:val="24"/>
        </w:rPr>
        <w:t xml:space="preserve">ως </w:t>
      </w:r>
      <w:r w:rsidRPr="007B6F3C">
        <w:rPr>
          <w:rFonts w:ascii="Times New Roman" w:eastAsia="Arial Unicode MS" w:hAnsi="Times New Roman" w:cs="Times New Roman"/>
          <w:b/>
          <w:sz w:val="24"/>
          <w:szCs w:val="24"/>
        </w:rPr>
        <w:t>Νόμο</w:t>
      </w:r>
      <w:r w:rsidRPr="007B6F3C">
        <w:rPr>
          <w:rFonts w:ascii="Times New Roman" w:eastAsia="Arial Unicode MS" w:hAnsi="Times New Roman" w:cs="Times New Roman"/>
          <w:sz w:val="24"/>
          <w:szCs w:val="24"/>
        </w:rPr>
        <w:t xml:space="preserve">. Ο </w:t>
      </w:r>
      <w:r w:rsidRPr="007B6F3C">
        <w:rPr>
          <w:rFonts w:ascii="Times New Roman" w:eastAsia="Arial Unicode MS" w:hAnsi="Times New Roman" w:cs="Times New Roman"/>
          <w:b/>
          <w:sz w:val="24"/>
          <w:szCs w:val="24"/>
        </w:rPr>
        <w:t>αιώνιος Ξένος</w:t>
      </w:r>
      <w:r w:rsidRPr="007B6F3C">
        <w:rPr>
          <w:rFonts w:ascii="Times New Roman" w:eastAsia="Arial Unicode MS" w:hAnsi="Times New Roman" w:cs="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p>
    <w:p w:rsidR="00A75616" w:rsidRPr="007B6F3C" w:rsidRDefault="00A75616">
      <w:pPr>
        <w:rPr>
          <w:rFonts w:ascii="Times New Roman" w:hAnsi="Times New Roman" w:cs="Times New Roman"/>
          <w:b/>
          <w:bCs/>
          <w:i/>
          <w:iCs/>
          <w:sz w:val="24"/>
          <w:szCs w:val="24"/>
        </w:rPr>
      </w:pPr>
      <w:r w:rsidRPr="007B6F3C">
        <w:rPr>
          <w:rFonts w:ascii="Times New Roman" w:hAnsi="Times New Roman" w:cs="Times New Roman"/>
          <w:b/>
          <w:bCs/>
          <w:i/>
          <w:iCs/>
          <w:sz w:val="24"/>
          <w:szCs w:val="24"/>
        </w:rPr>
        <w:br w:type="page"/>
      </w:r>
    </w:p>
    <w:p w:rsidR="00A75616" w:rsidRPr="007B6F3C" w:rsidRDefault="009B36F7" w:rsidP="00A75616">
      <w:pPr>
        <w:pStyle w:val="1"/>
        <w:rPr>
          <w:rFonts w:ascii="Times New Roman" w:hAnsi="Times New Roman" w:cs="Times New Roman"/>
          <w:sz w:val="24"/>
          <w:szCs w:val="24"/>
        </w:rPr>
      </w:pPr>
      <w:r w:rsidRPr="007B6F3C">
        <w:rPr>
          <w:rFonts w:ascii="Times New Roman" w:hAnsi="Times New Roman" w:cs="Times New Roman"/>
          <w:sz w:val="24"/>
          <w:szCs w:val="24"/>
        </w:rPr>
        <w:lastRenderedPageBreak/>
        <w:t xml:space="preserve">ΕΠΙΜΕΤΡΟ </w:t>
      </w:r>
      <w:r w:rsidR="00A75616" w:rsidRPr="007B6F3C">
        <w:rPr>
          <w:rFonts w:ascii="Times New Roman" w:hAnsi="Times New Roman" w:cs="Times New Roman"/>
          <w:sz w:val="24"/>
          <w:szCs w:val="24"/>
        </w:rPr>
        <w:t>: ΒΙΒΛΟΛΟΓΟΣ + ΒΙΒΛΟΓΛΥΠΤΑ</w:t>
      </w:r>
    </w:p>
    <w:p w:rsidR="00A75616" w:rsidRPr="007B6F3C" w:rsidRDefault="00A75616" w:rsidP="00A75616">
      <w:pPr>
        <w:pStyle w:val="Web"/>
        <w:spacing w:before="0" w:beforeAutospacing="0" w:after="200" w:afterAutospacing="0"/>
        <w:ind w:right="-2" w:firstLine="357"/>
        <w:jc w:val="both"/>
      </w:pPr>
    </w:p>
    <w:p w:rsidR="00A75616" w:rsidRPr="007B6F3C" w:rsidRDefault="00A75616" w:rsidP="00A75616">
      <w:pPr>
        <w:pStyle w:val="Web"/>
        <w:spacing w:before="0" w:beforeAutospacing="0" w:after="200" w:afterAutospacing="0"/>
        <w:ind w:right="-2" w:firstLine="357"/>
        <w:jc w:val="both"/>
      </w:pPr>
      <w:r w:rsidRPr="007B6F3C">
        <w:rPr>
          <w:lang w:val="de-DE"/>
        </w:rPr>
        <w:t>H</w:t>
      </w:r>
      <w:r w:rsidRPr="007B6F3C">
        <w:t xml:space="preserve"> τεχνική </w:t>
      </w:r>
      <w:r w:rsidRPr="007B6F3C">
        <w:rPr>
          <w:rStyle w:val="aa"/>
        </w:rPr>
        <w:t>του Βιβλολόγου (</w:t>
      </w:r>
      <w:r w:rsidRPr="007B6F3C">
        <w:rPr>
          <w:rStyle w:val="aa"/>
          <w:lang w:val="de-DE"/>
        </w:rPr>
        <w:t>Bibliolog</w:t>
      </w:r>
      <w:r w:rsidRPr="007B6F3C">
        <w:rPr>
          <w:rStyle w:val="aa"/>
        </w:rPr>
        <w:t>)</w:t>
      </w:r>
      <w:r w:rsidRPr="007B6F3C">
        <w:rPr>
          <w:rStyle w:val="a5"/>
          <w:bCs/>
        </w:rPr>
        <w:footnoteReference w:id="42"/>
      </w:r>
      <w:r w:rsidRPr="007B6F3C">
        <w:rPr>
          <w:rStyle w:val="aa"/>
        </w:rPr>
        <w:t xml:space="preserve"> </w:t>
      </w:r>
      <w:r w:rsidRPr="007B6F3C">
        <w:t xml:space="preserve">βασίζεται στη διάκριση μεταξύ </w:t>
      </w:r>
      <w:r w:rsidRPr="007B6F3C">
        <w:rPr>
          <w:b/>
          <w:i/>
        </w:rPr>
        <w:t>μαύρης</w:t>
      </w:r>
      <w:r w:rsidRPr="007B6F3C">
        <w:t xml:space="preserve"> και </w:t>
      </w:r>
      <w:r w:rsidRPr="007B6F3C">
        <w:rPr>
          <w:b/>
          <w:i/>
        </w:rPr>
        <w:t>λευκής</w:t>
      </w:r>
      <w:r w:rsidRPr="007B6F3C">
        <w:t xml:space="preserve"> φλόγας, μεταξύ του </w:t>
      </w:r>
      <w:r w:rsidRPr="007B6F3C">
        <w:rPr>
          <w:i/>
        </w:rPr>
        <w:t>γράμματος</w:t>
      </w:r>
      <w:r w:rsidRPr="007B6F3C">
        <w:t xml:space="preserve"> της βιβλικής ιστορίας και των κενών που αφήνει κάθε διήγηση τα οποία αν κατανοηθούν, προκαλούν την αρτιότερη μυσταγωγία στο πνεύμα του κειμένου. Προηγείται μια εισαγωγή στην κατάσταση/τις ιστορικές και κοινωνικές συνθήκες της βιβλικής ιστορίας (πρβλ. τις </w:t>
      </w:r>
      <w:r w:rsidRPr="007B6F3C">
        <w:rPr>
          <w:i/>
        </w:rPr>
        <w:t>Προϋποθέσεις κατανόησης</w:t>
      </w:r>
      <w:r w:rsidRPr="007B6F3C">
        <w:t xml:space="preserve"> στην παρούσα εισήγηση). Εξάπτεται η φαντασία και προκαλείται η ταύτιση του ακροατή με μια φιγούρα που πρωταγωνιστεί στην περικοπή. </w:t>
      </w:r>
    </w:p>
    <w:p w:rsidR="00A75616" w:rsidRPr="007B6F3C" w:rsidRDefault="00A75616" w:rsidP="00A75616">
      <w:pPr>
        <w:pStyle w:val="Web"/>
        <w:spacing w:before="0" w:beforeAutospacing="0" w:after="200" w:afterAutospacing="0"/>
        <w:ind w:right="-2" w:firstLine="357"/>
        <w:jc w:val="both"/>
      </w:pPr>
      <w:r w:rsidRPr="007B6F3C">
        <w:t xml:space="preserve">Ο διοργανωτής διαβάζει μία πρόταση ή περίοδο, π.χ. το στ. Λκ. 14, 16β. </w:t>
      </w:r>
      <w:r w:rsidRPr="007B6F3C">
        <w:rPr>
          <w:caps/>
        </w:rPr>
        <w:t>ε</w:t>
      </w:r>
      <w:r w:rsidRPr="007B6F3C">
        <w:t xml:space="preserve">ν συνεχεία ταυτοποιεί όποιον προαιρείται από το ακροατήριο με τον αμφιτρύωνα, που έχει διοργανώσει τη δεξίωση/ τη γκαλά και μέσω των παρακάτω ερωτήσεων δημιουργείται ένα φάσμα «θεραπευτικών» εκδοχών/ ερμηνειών του πολυσήμαντου βιβλικού κειμένου εμπλουτισμένων με εμπειρίες ζωής των εμπλεκομένων (enrolling). Αυτό συμβαίνει χωρίς να αποστασιοποιείται η «ομάδα» από την περικοπή. </w:t>
      </w:r>
    </w:p>
    <w:p w:rsidR="00A75616" w:rsidRPr="007B6F3C" w:rsidRDefault="00A75616" w:rsidP="00A75616">
      <w:pPr>
        <w:pStyle w:val="Web"/>
        <w:numPr>
          <w:ilvl w:val="0"/>
          <w:numId w:val="9"/>
        </w:numPr>
        <w:spacing w:before="0" w:beforeAutospacing="0" w:after="200" w:afterAutospacing="0"/>
        <w:ind w:left="0" w:right="-2" w:firstLine="357"/>
        <w:jc w:val="both"/>
      </w:pPr>
      <w:r w:rsidRPr="007B6F3C">
        <w:t xml:space="preserve">Είστε </w:t>
      </w:r>
      <w:r w:rsidRPr="007B6F3C">
        <w:rPr>
          <w:b/>
          <w:i/>
        </w:rPr>
        <w:t xml:space="preserve">εσείς </w:t>
      </w:r>
      <w:r w:rsidRPr="007B6F3C">
        <w:t>ο αμφιτρύων. Γιατί άραγε θέλεις να διοργανώσεις μια αξέχαστη βραδιά (επίδειξη, υποχρέωση, ανταπόδοση, πελάτες…);</w:t>
      </w:r>
    </w:p>
    <w:p w:rsidR="00A75616" w:rsidRPr="007B6F3C" w:rsidRDefault="00A75616" w:rsidP="00A75616">
      <w:pPr>
        <w:pStyle w:val="Web"/>
        <w:numPr>
          <w:ilvl w:val="0"/>
          <w:numId w:val="9"/>
        </w:numPr>
        <w:spacing w:before="0" w:beforeAutospacing="0" w:after="200" w:afterAutospacing="0"/>
        <w:ind w:left="0" w:right="-2" w:firstLine="357"/>
        <w:jc w:val="both"/>
      </w:pPr>
      <w:r w:rsidRPr="007B6F3C">
        <w:t>Πώς πρέπει να προγραμματίσεις αυτό το γκαλά (λίστα καλεσμένων- τακτοποίηση οικίας- μενού….);</w:t>
      </w:r>
    </w:p>
    <w:p w:rsidR="00A75616" w:rsidRPr="007B6F3C" w:rsidRDefault="00A75616" w:rsidP="00A75616">
      <w:pPr>
        <w:pStyle w:val="Web"/>
        <w:numPr>
          <w:ilvl w:val="0"/>
          <w:numId w:val="9"/>
        </w:numPr>
        <w:spacing w:before="0" w:beforeAutospacing="0" w:after="200" w:afterAutospacing="0"/>
        <w:ind w:left="0" w:right="-2" w:firstLine="357"/>
        <w:jc w:val="both"/>
      </w:pPr>
      <w:r w:rsidRPr="007B6F3C">
        <w:t xml:space="preserve">Έχετε προσκαλέσει πολλούς. Όλοι στο σπίτι έχουν προετοιμαστεί επί μέρες για το μεγάλο δείπνο/ ρεβεγιόν. Έχει λίγο χρόνο να ηρεμήσεις προτού έλθουν οι καλεσμένοι. Τι θα ήθελες για αυτό το βράδυ; </w:t>
      </w:r>
    </w:p>
    <w:p w:rsidR="00A75616" w:rsidRPr="007B6F3C" w:rsidRDefault="00A75616" w:rsidP="00A75616">
      <w:pPr>
        <w:pStyle w:val="Web"/>
        <w:numPr>
          <w:ilvl w:val="0"/>
          <w:numId w:val="9"/>
        </w:numPr>
        <w:spacing w:before="0" w:beforeAutospacing="0" w:after="200" w:afterAutospacing="0"/>
        <w:ind w:left="0" w:right="-2" w:firstLine="357"/>
        <w:jc w:val="both"/>
      </w:pPr>
      <w:r w:rsidRPr="007B6F3C">
        <w:t>Την τελευταία στιγμή κάποιοι εκλεκτοί σου καλεσμένοι από τον κύκλο σου αρνούνται προβάλλοντας δικαιολογίες. Τι σκέφτεσαι;</w:t>
      </w:r>
    </w:p>
    <w:p w:rsidR="00A75616" w:rsidRPr="007B6F3C" w:rsidRDefault="00A75616" w:rsidP="00A75616">
      <w:pPr>
        <w:pStyle w:val="Web"/>
        <w:spacing w:before="0" w:beforeAutospacing="0" w:after="200" w:afterAutospacing="0"/>
        <w:ind w:right="-2" w:firstLine="357"/>
        <w:jc w:val="both"/>
      </w:pPr>
      <w:r w:rsidRPr="007B6F3C">
        <w:t xml:space="preserve">Ο διοργανωτής «απηχεί» (επαναλαμβάνει με δική του διατύπωση χωρίς σχόλια) τις απαντήσεις και προχωρά και σε μία συνέντευξη (echoing &amp; interviewing). </w:t>
      </w:r>
    </w:p>
    <w:p w:rsidR="00A75616" w:rsidRPr="007B6F3C" w:rsidRDefault="00A75616" w:rsidP="00A75616">
      <w:pPr>
        <w:pStyle w:val="Web"/>
        <w:spacing w:before="0" w:beforeAutospacing="0" w:after="200" w:afterAutospacing="0"/>
        <w:ind w:right="-2" w:firstLine="357"/>
        <w:jc w:val="both"/>
      </w:pPr>
      <w:r w:rsidRPr="007B6F3C">
        <w:t>Εν συνεχεία διαβάζει τους στ. 14, 17-20. Ακολουθούν οι εξής ερωτήσεις:</w:t>
      </w:r>
    </w:p>
    <w:p w:rsidR="00A75616" w:rsidRPr="007B6F3C" w:rsidRDefault="00A75616" w:rsidP="00A75616">
      <w:pPr>
        <w:pStyle w:val="Web"/>
        <w:numPr>
          <w:ilvl w:val="0"/>
          <w:numId w:val="9"/>
        </w:numPr>
        <w:spacing w:before="0" w:beforeAutospacing="0" w:after="200" w:afterAutospacing="0"/>
        <w:ind w:left="0" w:right="-2" w:firstLine="357"/>
        <w:jc w:val="both"/>
      </w:pPr>
      <w:r w:rsidRPr="007B6F3C">
        <w:t>Είσαι ο δεύτερος προσκεκλημένος που αρνήθηκες. Είσαι ο εύπορος κτηματίας. Αγόρασες καινούργια μηχανήματα με πολλά «άλογα» για να αυξήσεις τη σοδειά και τα κεφάλαιά σου και έτσι να δεις «την ευλογία του Θεού πλούσια στην οικογένειά σου». Βλέπεις τον αγγελιοφόρο να απομακρύνεται αμέσως μετά τη δικαιολογία σου. Τι σκέφτεσαι;;;</w:t>
      </w:r>
    </w:p>
    <w:p w:rsidR="00A75616" w:rsidRPr="007B6F3C" w:rsidRDefault="00A75616" w:rsidP="00A75616">
      <w:pPr>
        <w:pStyle w:val="Web"/>
        <w:spacing w:before="0" w:beforeAutospacing="0" w:after="200" w:afterAutospacing="0"/>
        <w:ind w:right="-2"/>
        <w:jc w:val="both"/>
      </w:pPr>
      <w:r w:rsidRPr="007B6F3C">
        <w:t xml:space="preserve">Είσαι ένας περιθωριακός του δρόμου. Ξαφνικά σε καλεί ένα μεγάλο όνομα σε μια γκαλά/τραπέζι; Ποιες είναι οι αντιδράσεις σου; Γύρω σου σε σερβίρουν πολλοί. Τι αισθάνεσαι; </w:t>
      </w:r>
    </w:p>
    <w:p w:rsidR="00A75616" w:rsidRPr="007B6F3C" w:rsidRDefault="00A75616" w:rsidP="00A75616">
      <w:pPr>
        <w:pStyle w:val="Web"/>
        <w:spacing w:before="0" w:beforeAutospacing="0" w:after="200" w:afterAutospacing="0"/>
        <w:ind w:right="-2"/>
        <w:jc w:val="both"/>
      </w:pPr>
      <w:r w:rsidRPr="007B6F3C">
        <w:t>Στο τέλος, έχοντας αποκομίσει ένα απάνθισμα ερμηνειών αλλά και έχοντας ασκήσει και τον εαυτό του και τους συνομιλητές στην ανοχή (toleranz) όλων των απόψεων, «αποδεσμεύει» (deroling) τους ακροατές από τον ρόλο και τους «επαναφέρει» στην πραγματικότητα, η οποία όμως (όπως έχει αποδειχθεί) παρουσιάζει αναλογίες και σε επίπεδο συναισθημάτων αλλά και πράξεων με την αφήγηση του 1</w:t>
      </w:r>
      <w:r w:rsidRPr="007B6F3C">
        <w:rPr>
          <w:vertAlign w:val="superscript"/>
        </w:rPr>
        <w:t>ου</w:t>
      </w:r>
      <w:r w:rsidRPr="007B6F3C">
        <w:t xml:space="preserve"> αι. π.Χ.</w:t>
      </w:r>
    </w:p>
    <w:p w:rsidR="00A75616" w:rsidRPr="007B6F3C" w:rsidRDefault="00A75616" w:rsidP="00A75616">
      <w:pPr>
        <w:pStyle w:val="Web"/>
        <w:spacing w:before="0" w:beforeAutospacing="0" w:after="200" w:afterAutospacing="0"/>
        <w:ind w:right="-2" w:firstLine="357"/>
        <w:jc w:val="both"/>
      </w:pPr>
      <w:r w:rsidRPr="007B6F3C">
        <w:t xml:space="preserve">Μία άλλη τεχνική είναι με απολύτως λιτά σχέδια να απεικονίσουμε επιλεγμένες σκηνές του κειμένου </w:t>
      </w:r>
      <w:r w:rsidRPr="007B6F3C">
        <w:rPr>
          <w:b/>
          <w:i/>
        </w:rPr>
        <w:t xml:space="preserve">ταυτόχρονα </w:t>
      </w:r>
      <w:r w:rsidRPr="007B6F3C">
        <w:t>με την ανάγνωση εις επήκοον και την ακρόαση (</w:t>
      </w:r>
      <w:r w:rsidRPr="007B6F3C">
        <w:rPr>
          <w:lang w:val="en-US"/>
        </w:rPr>
        <w:t>a</w:t>
      </w:r>
      <w:r w:rsidRPr="007B6F3C">
        <w:t xml:space="preserve">udition). Αυτό που θα λέγαμε/σχολιάζαμε το σκιτσάρουμε. Όποιος για παράδειγμα διαβάζει/ακούει αναφορικά με άνθρωπο σχεδιάζει το κάτωθι: </w:t>
      </w:r>
    </w:p>
    <w:p w:rsidR="00A75616" w:rsidRPr="007B6F3C" w:rsidRDefault="00A75616" w:rsidP="00A75616">
      <w:pPr>
        <w:pStyle w:val="Web"/>
        <w:spacing w:before="0" w:beforeAutospacing="0" w:after="200" w:afterAutospacing="0"/>
        <w:ind w:right="-2" w:firstLine="357"/>
        <w:jc w:val="both"/>
      </w:pPr>
      <w:r w:rsidRPr="007B6F3C">
        <w:rPr>
          <w:noProof/>
        </w:rPr>
        <w:lastRenderedPageBreak/>
        <w:drawing>
          <wp:anchor distT="0" distB="0" distL="114300" distR="114300" simplePos="0" relativeHeight="251671552" behindDoc="0" locked="0" layoutInCell="1" allowOverlap="1">
            <wp:simplePos x="0" y="0"/>
            <wp:positionH relativeFrom="column">
              <wp:posOffset>671195</wp:posOffset>
            </wp:positionH>
            <wp:positionV relativeFrom="paragraph">
              <wp:posOffset>52705</wp:posOffset>
            </wp:positionV>
            <wp:extent cx="307340" cy="925195"/>
            <wp:effectExtent l="19050" t="0" r="0" b="0"/>
            <wp:wrapTopAndBottom/>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9" cstate="print"/>
                    <a:srcRect/>
                    <a:stretch>
                      <a:fillRect/>
                    </a:stretch>
                  </pic:blipFill>
                  <pic:spPr bwMode="auto">
                    <a:xfrm>
                      <a:off x="0" y="0"/>
                      <a:ext cx="307340" cy="925195"/>
                    </a:xfrm>
                    <a:prstGeom prst="rect">
                      <a:avLst/>
                    </a:prstGeom>
                    <a:noFill/>
                    <a:ln w="9525">
                      <a:noFill/>
                      <a:miter lim="800000"/>
                      <a:headEnd/>
                      <a:tailEnd/>
                    </a:ln>
                  </pic:spPr>
                </pic:pic>
              </a:graphicData>
            </a:graphic>
          </wp:anchor>
        </w:drawing>
      </w:r>
    </w:p>
    <w:p w:rsidR="00A75616" w:rsidRPr="007B6F3C" w:rsidRDefault="00A75616" w:rsidP="00A75616">
      <w:pPr>
        <w:pStyle w:val="Web"/>
        <w:spacing w:before="0" w:beforeAutospacing="0" w:after="200" w:afterAutospacing="0"/>
        <w:ind w:right="-2" w:firstLine="357"/>
        <w:jc w:val="both"/>
      </w:pPr>
    </w:p>
    <w:p w:rsidR="00A75616" w:rsidRPr="007B6F3C" w:rsidRDefault="00A75616" w:rsidP="00A75616">
      <w:pPr>
        <w:ind w:right="-2"/>
        <w:jc w:val="both"/>
        <w:rPr>
          <w:rFonts w:ascii="Times New Roman" w:hAnsi="Times New Roman" w:cs="Times New Roman"/>
          <w:sz w:val="24"/>
          <w:szCs w:val="24"/>
        </w:rPr>
      </w:pPr>
      <w:r w:rsidRPr="007B6F3C">
        <w:rPr>
          <w:rFonts w:ascii="Times New Roman" w:hAnsi="Times New Roman" w:cs="Times New Roman"/>
          <w:sz w:val="24"/>
          <w:szCs w:val="24"/>
        </w:rPr>
        <w:t xml:space="preserve">Οι φιγούρες οι </w:t>
      </w:r>
      <w:r w:rsidRPr="007B6F3C">
        <w:rPr>
          <w:rFonts w:ascii="Times New Roman" w:hAnsi="Times New Roman" w:cs="Times New Roman"/>
          <w:b/>
          <w:i/>
          <w:sz w:val="24"/>
          <w:szCs w:val="24"/>
        </w:rPr>
        <w:t>στάσεις</w:t>
      </w:r>
      <w:r w:rsidRPr="007B6F3C">
        <w:rPr>
          <w:rFonts w:ascii="Times New Roman" w:hAnsi="Times New Roman" w:cs="Times New Roman"/>
          <w:sz w:val="24"/>
          <w:szCs w:val="24"/>
        </w:rPr>
        <w:t xml:space="preserve"> και οι </w:t>
      </w:r>
      <w:r w:rsidRPr="007B6F3C">
        <w:rPr>
          <w:rFonts w:ascii="Times New Roman" w:hAnsi="Times New Roman" w:cs="Times New Roman"/>
          <w:b/>
          <w:i/>
          <w:sz w:val="24"/>
          <w:szCs w:val="24"/>
        </w:rPr>
        <w:t>χειρονομίες</w:t>
      </w:r>
      <w:r w:rsidRPr="007B6F3C">
        <w:rPr>
          <w:rFonts w:ascii="Times New Roman" w:hAnsi="Times New Roman" w:cs="Times New Roman"/>
          <w:sz w:val="24"/>
          <w:szCs w:val="24"/>
        </w:rPr>
        <w:t xml:space="preserve"> τους είναι απλές/αρχέγονες όπως λιτά απεικονίζονται και τα ζώα και το πλήθος αλλά και η συνάντηση (κατωτέρω του Χριστού με τον Ζακχαίο): </w:t>
      </w:r>
    </w:p>
    <w:p w:rsidR="00A75616" w:rsidRPr="007B6F3C" w:rsidRDefault="00A75616" w:rsidP="00A75616">
      <w:pPr>
        <w:ind w:right="-2" w:firstLine="357"/>
        <w:jc w:val="both"/>
        <w:rPr>
          <w:rFonts w:ascii="Times New Roman" w:hAnsi="Times New Roman" w:cs="Times New Roman"/>
          <w:i/>
          <w:noProof/>
          <w:sz w:val="24"/>
          <w:szCs w:val="24"/>
        </w:rPr>
      </w:pPr>
      <w:r w:rsidRPr="007B6F3C">
        <w:rPr>
          <w:rFonts w:ascii="Times New Roman" w:hAnsi="Times New Roman" w:cs="Times New Roman"/>
          <w:noProof/>
          <w:sz w:val="24"/>
          <w:szCs w:val="24"/>
          <w:lang w:eastAsia="el-GR"/>
        </w:rPr>
        <w:drawing>
          <wp:anchor distT="0" distB="0" distL="114300" distR="114300" simplePos="0" relativeHeight="251662336" behindDoc="0" locked="0" layoutInCell="1" allowOverlap="1">
            <wp:simplePos x="0" y="0"/>
            <wp:positionH relativeFrom="column">
              <wp:posOffset>247650</wp:posOffset>
            </wp:positionH>
            <wp:positionV relativeFrom="paragraph">
              <wp:posOffset>915439</wp:posOffset>
            </wp:positionV>
            <wp:extent cx="1514360" cy="415636"/>
            <wp:effectExtent l="19050" t="0" r="0" b="0"/>
            <wp:wrapTopAndBottom/>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0" cstate="print"/>
                    <a:srcRect/>
                    <a:stretch>
                      <a:fillRect/>
                    </a:stretch>
                  </pic:blipFill>
                  <pic:spPr bwMode="auto">
                    <a:xfrm>
                      <a:off x="0" y="0"/>
                      <a:ext cx="1514360" cy="415636"/>
                    </a:xfrm>
                    <a:prstGeom prst="rect">
                      <a:avLst/>
                    </a:prstGeom>
                    <a:noFill/>
                    <a:ln w="9525">
                      <a:noFill/>
                      <a:miter lim="800000"/>
                      <a:headEnd/>
                      <a:tailEnd/>
                    </a:ln>
                  </pic:spPr>
                </pic:pic>
              </a:graphicData>
            </a:graphic>
          </wp:anchor>
        </w:drawing>
      </w:r>
      <w:r w:rsidRPr="007B6F3C">
        <w:rPr>
          <w:rFonts w:ascii="Times New Roman" w:hAnsi="Times New Roman" w:cs="Times New Roman"/>
          <w:noProof/>
          <w:sz w:val="24"/>
          <w:szCs w:val="24"/>
          <w:lang w:eastAsia="el-GR"/>
        </w:rPr>
        <w:drawing>
          <wp:anchor distT="0" distB="0" distL="114300" distR="114300" simplePos="0" relativeHeight="251661312" behindDoc="0" locked="0" layoutInCell="1" allowOverlap="1">
            <wp:simplePos x="0" y="0"/>
            <wp:positionH relativeFrom="column">
              <wp:posOffset>1785505</wp:posOffset>
            </wp:positionH>
            <wp:positionV relativeFrom="paragraph">
              <wp:posOffset>1039</wp:posOffset>
            </wp:positionV>
            <wp:extent cx="1971559" cy="692727"/>
            <wp:effectExtent l="19050" t="0" r="0" b="0"/>
            <wp:wrapTopAndBottom/>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31" cstate="print"/>
                    <a:srcRect/>
                    <a:stretch>
                      <a:fillRect/>
                    </a:stretch>
                  </pic:blipFill>
                  <pic:spPr bwMode="auto">
                    <a:xfrm>
                      <a:off x="0" y="0"/>
                      <a:ext cx="1971559" cy="692727"/>
                    </a:xfrm>
                    <a:prstGeom prst="rect">
                      <a:avLst/>
                    </a:prstGeom>
                    <a:noFill/>
                    <a:ln w="9525">
                      <a:noFill/>
                      <a:miter lim="800000"/>
                      <a:headEnd/>
                      <a:tailEnd/>
                    </a:ln>
                  </pic:spPr>
                </pic:pic>
              </a:graphicData>
            </a:graphic>
          </wp:anchor>
        </w:drawing>
      </w:r>
      <w:r w:rsidRPr="007B6F3C">
        <w:rPr>
          <w:rFonts w:ascii="Times New Roman" w:hAnsi="Times New Roman" w:cs="Times New Roman"/>
          <w:i/>
          <w:noProof/>
          <w:sz w:val="24"/>
          <w:szCs w:val="24"/>
        </w:rPr>
        <w:t xml:space="preserve"> </w:t>
      </w:r>
      <w:r w:rsidRPr="007B6F3C">
        <w:rPr>
          <w:rFonts w:ascii="Times New Roman" w:hAnsi="Times New Roman" w:cs="Times New Roman"/>
          <w:noProof/>
          <w:sz w:val="24"/>
          <w:szCs w:val="24"/>
          <w:lang w:eastAsia="el-GR"/>
        </w:rPr>
        <w:drawing>
          <wp:anchor distT="0" distB="0" distL="114300" distR="114300" simplePos="0" relativeHeight="251665408" behindDoc="0" locked="0" layoutInCell="1" allowOverlap="1">
            <wp:simplePos x="0" y="0"/>
            <wp:positionH relativeFrom="column">
              <wp:posOffset>275359</wp:posOffset>
            </wp:positionH>
            <wp:positionV relativeFrom="paragraph">
              <wp:posOffset>2979766</wp:posOffset>
            </wp:positionV>
            <wp:extent cx="1491096" cy="332509"/>
            <wp:effectExtent l="19050" t="0" r="0" b="0"/>
            <wp:wrapTopAndBottom/>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2" cstate="print"/>
                    <a:srcRect/>
                    <a:stretch>
                      <a:fillRect/>
                    </a:stretch>
                  </pic:blipFill>
                  <pic:spPr bwMode="auto">
                    <a:xfrm>
                      <a:off x="0" y="0"/>
                      <a:ext cx="1491096" cy="332509"/>
                    </a:xfrm>
                    <a:prstGeom prst="rect">
                      <a:avLst/>
                    </a:prstGeom>
                    <a:noFill/>
                    <a:ln w="9525">
                      <a:noFill/>
                      <a:miter lim="800000"/>
                      <a:headEnd/>
                      <a:tailEnd/>
                    </a:ln>
                  </pic:spPr>
                </pic:pic>
              </a:graphicData>
            </a:graphic>
          </wp:anchor>
        </w:drawing>
      </w:r>
      <w:r w:rsidRPr="007B6F3C">
        <w:rPr>
          <w:rFonts w:ascii="Times New Roman" w:hAnsi="Times New Roman" w:cs="Times New Roman"/>
          <w:i/>
          <w:noProof/>
          <w:sz w:val="24"/>
          <w:szCs w:val="24"/>
        </w:rPr>
        <w:t xml:space="preserve"> </w:t>
      </w:r>
      <w:r w:rsidRPr="007B6F3C">
        <w:rPr>
          <w:rFonts w:ascii="Times New Roman" w:hAnsi="Times New Roman" w:cs="Times New Roman"/>
          <w:i/>
          <w:noProof/>
          <w:sz w:val="24"/>
          <w:szCs w:val="24"/>
          <w:lang w:eastAsia="el-GR"/>
        </w:rPr>
        <w:drawing>
          <wp:anchor distT="0" distB="0" distL="114300" distR="114300" simplePos="0" relativeHeight="251663360" behindDoc="0" locked="0" layoutInCell="1" allowOverlap="1">
            <wp:simplePos x="0" y="0"/>
            <wp:positionH relativeFrom="column">
              <wp:posOffset>1827068</wp:posOffset>
            </wp:positionH>
            <wp:positionV relativeFrom="paragraph">
              <wp:posOffset>1511185</wp:posOffset>
            </wp:positionV>
            <wp:extent cx="1749887" cy="651163"/>
            <wp:effectExtent l="19050" t="0" r="2713" b="0"/>
            <wp:wrapTopAndBottom/>
            <wp:docPr id="1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33" cstate="print"/>
                    <a:srcRect/>
                    <a:stretch>
                      <a:fillRect/>
                    </a:stretch>
                  </pic:blipFill>
                  <pic:spPr bwMode="auto">
                    <a:xfrm>
                      <a:off x="0" y="0"/>
                      <a:ext cx="1749887" cy="651163"/>
                    </a:xfrm>
                    <a:prstGeom prst="rect">
                      <a:avLst/>
                    </a:prstGeom>
                    <a:noFill/>
                    <a:ln w="9525">
                      <a:noFill/>
                      <a:miter lim="800000"/>
                      <a:headEnd/>
                      <a:tailEnd/>
                    </a:ln>
                  </pic:spPr>
                </pic:pic>
              </a:graphicData>
            </a:graphic>
          </wp:anchor>
        </w:drawing>
      </w:r>
      <w:r w:rsidRPr="007B6F3C">
        <w:rPr>
          <w:rFonts w:ascii="Times New Roman" w:hAnsi="Times New Roman" w:cs="Times New Roman"/>
          <w:i/>
          <w:noProof/>
          <w:sz w:val="24"/>
          <w:szCs w:val="24"/>
        </w:rPr>
        <w:t xml:space="preserve"> </w:t>
      </w:r>
      <w:r w:rsidRPr="007B6F3C">
        <w:rPr>
          <w:rFonts w:ascii="Times New Roman" w:hAnsi="Times New Roman" w:cs="Times New Roman"/>
          <w:i/>
          <w:noProof/>
          <w:sz w:val="24"/>
          <w:szCs w:val="24"/>
          <w:lang w:eastAsia="el-GR"/>
        </w:rPr>
        <w:drawing>
          <wp:anchor distT="0" distB="0" distL="114300" distR="114300" simplePos="0" relativeHeight="251664384" behindDoc="0" locked="0" layoutInCell="1" allowOverlap="1">
            <wp:simplePos x="0" y="0"/>
            <wp:positionH relativeFrom="column">
              <wp:posOffset>1868632</wp:posOffset>
            </wp:positionH>
            <wp:positionV relativeFrom="paragraph">
              <wp:posOffset>2162348</wp:posOffset>
            </wp:positionV>
            <wp:extent cx="695671" cy="817418"/>
            <wp:effectExtent l="19050" t="0" r="9179" b="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34" cstate="print"/>
                    <a:srcRect/>
                    <a:stretch>
                      <a:fillRect/>
                    </a:stretch>
                  </pic:blipFill>
                  <pic:spPr bwMode="auto">
                    <a:xfrm>
                      <a:off x="0" y="0"/>
                      <a:ext cx="695671" cy="817418"/>
                    </a:xfrm>
                    <a:prstGeom prst="rect">
                      <a:avLst/>
                    </a:prstGeom>
                    <a:noFill/>
                    <a:ln w="9525">
                      <a:noFill/>
                      <a:miter lim="800000"/>
                      <a:headEnd/>
                      <a:tailEnd/>
                    </a:ln>
                  </pic:spPr>
                </pic:pic>
              </a:graphicData>
            </a:graphic>
          </wp:anchor>
        </w:drawing>
      </w:r>
    </w:p>
    <w:p w:rsidR="00A75616" w:rsidRPr="007B6F3C" w:rsidRDefault="00A75616" w:rsidP="00A75616">
      <w:pPr>
        <w:ind w:right="-2" w:firstLine="357"/>
        <w:jc w:val="both"/>
        <w:rPr>
          <w:rFonts w:ascii="Times New Roman" w:hAnsi="Times New Roman" w:cs="Times New Roman"/>
          <w:i/>
          <w:noProof/>
          <w:sz w:val="24"/>
          <w:szCs w:val="24"/>
        </w:rPr>
      </w:pPr>
    </w:p>
    <w:p w:rsidR="00A75616" w:rsidRPr="007B6F3C" w:rsidRDefault="00A75616" w:rsidP="00A75616">
      <w:pPr>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Με κάποια επιπλέον χαρακτηριστικά προσδιορίζεται το φύλο (το θηλυκό στην μορφή [α] κατωτέρω) ή η ιδιότητα: </w:t>
      </w:r>
    </w:p>
    <w:p w:rsidR="00A75616" w:rsidRPr="007B6F3C" w:rsidRDefault="00A75616" w:rsidP="00A75616">
      <w:pPr>
        <w:ind w:right="-2" w:firstLine="357"/>
        <w:jc w:val="both"/>
        <w:rPr>
          <w:rFonts w:ascii="Times New Roman" w:hAnsi="Times New Roman" w:cs="Times New Roman"/>
          <w:sz w:val="24"/>
          <w:szCs w:val="24"/>
        </w:rPr>
      </w:pPr>
      <w:r w:rsidRPr="007B6F3C">
        <w:rPr>
          <w:rFonts w:ascii="Times New Roman" w:hAnsi="Times New Roman" w:cs="Times New Roman"/>
          <w:noProof/>
          <w:sz w:val="24"/>
          <w:szCs w:val="24"/>
          <w:lang w:eastAsia="el-GR"/>
        </w:rPr>
        <w:drawing>
          <wp:anchor distT="0" distB="0" distL="114300" distR="114300" simplePos="0" relativeHeight="251670528" behindDoc="0" locked="0" layoutInCell="1" allowOverlap="1">
            <wp:simplePos x="0" y="0"/>
            <wp:positionH relativeFrom="column">
              <wp:posOffset>247650</wp:posOffset>
            </wp:positionH>
            <wp:positionV relativeFrom="paragraph">
              <wp:posOffset>-6870</wp:posOffset>
            </wp:positionV>
            <wp:extent cx="1601932" cy="734291"/>
            <wp:effectExtent l="19050" t="0" r="0" b="0"/>
            <wp:wrapTopAndBottom/>
            <wp:docPr id="2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35" cstate="print"/>
                    <a:srcRect/>
                    <a:stretch>
                      <a:fillRect/>
                    </a:stretch>
                  </pic:blipFill>
                  <pic:spPr bwMode="auto">
                    <a:xfrm>
                      <a:off x="0" y="0"/>
                      <a:ext cx="1601932" cy="734291"/>
                    </a:xfrm>
                    <a:prstGeom prst="rect">
                      <a:avLst/>
                    </a:prstGeom>
                    <a:noFill/>
                    <a:ln w="9525">
                      <a:noFill/>
                      <a:miter lim="800000"/>
                      <a:headEnd/>
                      <a:tailEnd/>
                    </a:ln>
                  </pic:spPr>
                </pic:pic>
              </a:graphicData>
            </a:graphic>
          </wp:anchor>
        </w:drawing>
      </w:r>
    </w:p>
    <w:p w:rsidR="00A75616" w:rsidRPr="007B6F3C" w:rsidRDefault="00A75616" w:rsidP="00A75616">
      <w:pPr>
        <w:ind w:right="-2" w:firstLine="357"/>
        <w:jc w:val="both"/>
        <w:rPr>
          <w:rFonts w:ascii="Times New Roman" w:hAnsi="Times New Roman" w:cs="Times New Roman"/>
          <w:sz w:val="24"/>
          <w:szCs w:val="24"/>
        </w:rPr>
      </w:pPr>
      <w:r w:rsidRPr="007B6F3C">
        <w:rPr>
          <w:rFonts w:ascii="Times New Roman" w:hAnsi="Times New Roman" w:cs="Times New Roman"/>
          <w:sz w:val="24"/>
          <w:szCs w:val="24"/>
        </w:rPr>
        <w:t xml:space="preserve">Το αποτέλεσμα είναι ερμηνευτικά πολύτιμο καθώς για παράδειγμα στην κατωτέρω αφήγηση του ασώτου διαπιστώνει κάποιος ότι η πορεία του δευτερότοκου γιου είναι αντίστροφη των δεδομένων της δυτικής κουλτούρας (ήτοι από δεξιά προς αριστερά) ενώ η συμφιλίωση επιτυγχάνεται σε ένα ανώτερο επίπεδο, «ψηλά». Ακριβώς δίπλα στο επίκεντρο είναι ο πατέρας ο οποίος είναι παρών ακόμη και στο ναδίρ της πτώσης του τέκνου του. εάν χρησιμοποιηθούν και χρώματα θα εξαχθούν και άλλα ερμηνευτικά συμπεράσματα. </w:t>
      </w:r>
    </w:p>
    <w:p w:rsidR="00A75616" w:rsidRPr="007B6F3C" w:rsidRDefault="00A75616" w:rsidP="00A75616">
      <w:pPr>
        <w:ind w:right="-2" w:firstLine="357"/>
        <w:jc w:val="both"/>
        <w:rPr>
          <w:rFonts w:ascii="Times New Roman" w:hAnsi="Times New Roman" w:cs="Times New Roman"/>
          <w:noProof/>
          <w:sz w:val="24"/>
          <w:szCs w:val="24"/>
        </w:rPr>
      </w:pPr>
      <w:r w:rsidRPr="007B6F3C">
        <w:rPr>
          <w:rFonts w:ascii="Times New Roman" w:hAnsi="Times New Roman" w:cs="Times New Roman"/>
          <w:noProof/>
          <w:sz w:val="24"/>
          <w:szCs w:val="24"/>
          <w:lang w:eastAsia="el-GR"/>
        </w:rPr>
        <w:lastRenderedPageBreak/>
        <w:drawing>
          <wp:anchor distT="0" distB="0" distL="114300" distR="114300" simplePos="0" relativeHeight="251666432" behindDoc="0" locked="0" layoutInCell="1" allowOverlap="1">
            <wp:simplePos x="0" y="0"/>
            <wp:positionH relativeFrom="column">
              <wp:posOffset>247650</wp:posOffset>
            </wp:positionH>
            <wp:positionV relativeFrom="paragraph">
              <wp:posOffset>-5715</wp:posOffset>
            </wp:positionV>
            <wp:extent cx="2086841" cy="845127"/>
            <wp:effectExtent l="19050" t="0" r="8659" b="0"/>
            <wp:wrapTopAndBottom/>
            <wp:docPr id="2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36" cstate="print"/>
                    <a:srcRect/>
                    <a:stretch>
                      <a:fillRect/>
                    </a:stretch>
                  </pic:blipFill>
                  <pic:spPr bwMode="auto">
                    <a:xfrm>
                      <a:off x="0" y="0"/>
                      <a:ext cx="2086841" cy="845127"/>
                    </a:xfrm>
                    <a:prstGeom prst="rect">
                      <a:avLst/>
                    </a:prstGeom>
                    <a:noFill/>
                    <a:ln w="9525">
                      <a:noFill/>
                      <a:miter lim="800000"/>
                      <a:headEnd/>
                      <a:tailEnd/>
                    </a:ln>
                  </pic:spPr>
                </pic:pic>
              </a:graphicData>
            </a:graphic>
          </wp:anchor>
        </w:drawing>
      </w:r>
    </w:p>
    <w:p w:rsidR="00A75616" w:rsidRPr="007B6F3C" w:rsidRDefault="00A75616" w:rsidP="00A75616">
      <w:pPr>
        <w:ind w:right="-2" w:firstLine="357"/>
        <w:jc w:val="both"/>
        <w:rPr>
          <w:rFonts w:ascii="Times New Roman" w:hAnsi="Times New Roman" w:cs="Times New Roman"/>
          <w:noProof/>
          <w:sz w:val="24"/>
          <w:szCs w:val="24"/>
        </w:rPr>
      </w:pPr>
    </w:p>
    <w:p w:rsidR="00A75616" w:rsidRPr="007B6F3C" w:rsidRDefault="00A75616" w:rsidP="00A75616">
      <w:pPr>
        <w:ind w:right="-2" w:firstLine="357"/>
        <w:jc w:val="both"/>
        <w:rPr>
          <w:rFonts w:ascii="Times New Roman" w:hAnsi="Times New Roman" w:cs="Times New Roman"/>
          <w:sz w:val="24"/>
          <w:szCs w:val="24"/>
        </w:rPr>
      </w:pPr>
      <w:bookmarkStart w:id="19" w:name="_Toc379713251"/>
      <w:r w:rsidRPr="007B6F3C">
        <w:rPr>
          <w:rFonts w:ascii="Times New Roman" w:hAnsi="Times New Roman" w:cs="Times New Roman"/>
          <w:sz w:val="24"/>
          <w:szCs w:val="24"/>
        </w:rPr>
        <w:t>Εκτός του «δεξί-αριστερά», «πάνω-κάτω» στις απεικονίσεις πολλά έχουν να πουν η σχέση «μικρό-μεγάλο», όπως και η παραμόρφωση ή και το αφηρημένο (αντί δηλ. της φιγούρας Χριστός, το μονόγραμμα). Παρακάτω βλέπει κάποιος την παραμόρφωση-μεγιστοποίηση του χεριού του προφήτη Νάθαν που επιπλήττει το Δαυίδ για τη μοιχεία και το φόνο αλλά και τον Ιησού να «καθαρίζει» την άμπελο αλλά και να ταυτίζεται μαζί της.</w:t>
      </w:r>
      <w:bookmarkEnd w:id="19"/>
    </w:p>
    <w:p w:rsidR="00A75616" w:rsidRPr="007B6F3C" w:rsidRDefault="00A75616" w:rsidP="00A75616">
      <w:pPr>
        <w:ind w:right="-2" w:firstLine="357"/>
        <w:jc w:val="both"/>
        <w:rPr>
          <w:rFonts w:ascii="Times New Roman" w:hAnsi="Times New Roman" w:cs="Times New Roman"/>
          <w:sz w:val="24"/>
          <w:szCs w:val="24"/>
        </w:rPr>
      </w:pPr>
    </w:p>
    <w:p w:rsidR="00A75616" w:rsidRPr="007B6F3C" w:rsidRDefault="00A75616" w:rsidP="00A75616">
      <w:pPr>
        <w:ind w:right="-2" w:firstLine="357"/>
        <w:jc w:val="both"/>
        <w:rPr>
          <w:rFonts w:ascii="Times New Roman" w:hAnsi="Times New Roman" w:cs="Times New Roman"/>
          <w:i/>
          <w:noProof/>
          <w:sz w:val="24"/>
          <w:szCs w:val="24"/>
        </w:rPr>
      </w:pPr>
      <w:r w:rsidRPr="007B6F3C">
        <w:rPr>
          <w:rFonts w:ascii="Times New Roman" w:hAnsi="Times New Roman" w:cs="Times New Roman"/>
          <w:noProof/>
          <w:sz w:val="24"/>
          <w:szCs w:val="24"/>
          <w:lang w:eastAsia="el-GR"/>
        </w:rPr>
        <w:drawing>
          <wp:anchor distT="0" distB="0" distL="114300" distR="114300" simplePos="0" relativeHeight="251668480" behindDoc="0" locked="0" layoutInCell="1" allowOverlap="1">
            <wp:simplePos x="0" y="0"/>
            <wp:positionH relativeFrom="column">
              <wp:posOffset>247650</wp:posOffset>
            </wp:positionH>
            <wp:positionV relativeFrom="paragraph">
              <wp:posOffset>1368540</wp:posOffset>
            </wp:positionV>
            <wp:extent cx="895350" cy="1371600"/>
            <wp:effectExtent l="19050" t="0" r="0" b="0"/>
            <wp:wrapTopAndBottom/>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7" cstate="print"/>
                    <a:srcRect/>
                    <a:stretch>
                      <a:fillRect/>
                    </a:stretch>
                  </pic:blipFill>
                  <pic:spPr bwMode="auto">
                    <a:xfrm>
                      <a:off x="0" y="0"/>
                      <a:ext cx="895350" cy="1371600"/>
                    </a:xfrm>
                    <a:prstGeom prst="rect">
                      <a:avLst/>
                    </a:prstGeom>
                    <a:noFill/>
                    <a:ln w="9525">
                      <a:noFill/>
                      <a:miter lim="800000"/>
                      <a:headEnd/>
                      <a:tailEnd/>
                    </a:ln>
                  </pic:spPr>
                </pic:pic>
              </a:graphicData>
            </a:graphic>
          </wp:anchor>
        </w:drawing>
      </w:r>
      <w:r w:rsidRPr="007B6F3C">
        <w:rPr>
          <w:rFonts w:ascii="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column">
              <wp:posOffset>1162050</wp:posOffset>
            </wp:positionH>
            <wp:positionV relativeFrom="paragraph">
              <wp:posOffset>426431</wp:posOffset>
            </wp:positionV>
            <wp:extent cx="2225386" cy="942109"/>
            <wp:effectExtent l="19050" t="0" r="3464" b="0"/>
            <wp:wrapTopAndBottom/>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8" cstate="print"/>
                    <a:srcRect/>
                    <a:stretch>
                      <a:fillRect/>
                    </a:stretch>
                  </pic:blipFill>
                  <pic:spPr bwMode="auto">
                    <a:xfrm>
                      <a:off x="0" y="0"/>
                      <a:ext cx="2225386" cy="942109"/>
                    </a:xfrm>
                    <a:prstGeom prst="rect">
                      <a:avLst/>
                    </a:prstGeom>
                    <a:noFill/>
                    <a:ln w="9525">
                      <a:noFill/>
                      <a:miter lim="800000"/>
                      <a:headEnd/>
                      <a:tailEnd/>
                    </a:ln>
                  </pic:spPr>
                </pic:pic>
              </a:graphicData>
            </a:graphic>
          </wp:anchor>
        </w:drawing>
      </w:r>
    </w:p>
    <w:p w:rsidR="00A75616" w:rsidRPr="007B6F3C" w:rsidRDefault="00A75616" w:rsidP="00A75616">
      <w:pPr>
        <w:ind w:right="-2" w:firstLine="357"/>
        <w:jc w:val="both"/>
        <w:rPr>
          <w:rFonts w:ascii="Times New Roman" w:hAnsi="Times New Roman" w:cs="Times New Roman"/>
          <w:noProof/>
          <w:sz w:val="24"/>
          <w:szCs w:val="24"/>
        </w:rPr>
      </w:pPr>
      <w:bookmarkStart w:id="20" w:name="_Toc379713252"/>
    </w:p>
    <w:p w:rsidR="00A75616" w:rsidRPr="007B6F3C" w:rsidRDefault="00A75616" w:rsidP="00A75616">
      <w:pPr>
        <w:ind w:right="-2" w:firstLine="357"/>
        <w:jc w:val="both"/>
        <w:rPr>
          <w:rFonts w:ascii="Times New Roman" w:hAnsi="Times New Roman" w:cs="Times New Roman"/>
          <w:noProof/>
          <w:sz w:val="24"/>
          <w:szCs w:val="24"/>
        </w:rPr>
      </w:pPr>
      <w:r w:rsidRPr="007B6F3C">
        <w:rPr>
          <w:rFonts w:ascii="Times New Roman" w:hAnsi="Times New Roman" w:cs="Times New Roman"/>
          <w:noProof/>
          <w:sz w:val="24"/>
          <w:szCs w:val="24"/>
        </w:rPr>
        <w:t>Στην αμέσως επόμενη απεικόνιση βλέπει κάποιος την υπό εξέταση παραβολή του Ιησού (γι’ αυτό και χρησιμοποιείται η γνωστή «φούσκα» που περικλείει και στα κόμικς λόγια). Μέχρι το σημείο της εισόδου του βασιλιά στη σάλα η αναπαράσταση είναι η κάτωθι. Όταν, όμως, ακούνε οι ακροατές ότι κάποιος δεν είχε ένδυμα γάμου, συνειδητοποιούν ότι πρέπει να διορθωθεί. Έτσι αναπληρώνεται ένα κενό του κειμένου, το οποίο ένεκα λακωνικότητας αλλά και του αυτονόητου για τους αρχικούς ακροατές, αποσιωπά ότι ήδη με την είσοδο όλοι οι «περιθωριακοί» έπρεπε να ενδυθούν με ιμάτιο καθαρό που τους πρόσφερε η ίδια η αφήγηση του κυρίου. Αποκωδικοποιείται έτσι η πρό(σ)κληση του Ευαγγελιστή: να είστε οι πάντες πάντα έτοιμοι!</w:t>
      </w:r>
      <w:bookmarkEnd w:id="20"/>
    </w:p>
    <w:p w:rsidR="00A75616" w:rsidRPr="007B6F3C" w:rsidRDefault="00A75616" w:rsidP="00A75616">
      <w:pPr>
        <w:ind w:right="-2" w:firstLine="357"/>
        <w:jc w:val="both"/>
        <w:rPr>
          <w:rFonts w:ascii="Times New Roman" w:hAnsi="Times New Roman" w:cs="Times New Roman"/>
          <w:noProof/>
          <w:sz w:val="24"/>
          <w:szCs w:val="24"/>
        </w:rPr>
      </w:pPr>
    </w:p>
    <w:p w:rsidR="00A75616" w:rsidRPr="007B6F3C" w:rsidRDefault="00A75616" w:rsidP="00A75616">
      <w:pPr>
        <w:ind w:right="-2" w:firstLine="357"/>
        <w:jc w:val="both"/>
        <w:rPr>
          <w:rFonts w:ascii="Times New Roman" w:hAnsi="Times New Roman" w:cs="Times New Roman"/>
          <w:noProof/>
          <w:sz w:val="24"/>
          <w:szCs w:val="24"/>
        </w:rPr>
      </w:pPr>
    </w:p>
    <w:p w:rsidR="00A75616" w:rsidRPr="007B6F3C" w:rsidRDefault="00A75616" w:rsidP="00A75616">
      <w:pPr>
        <w:ind w:right="-2" w:firstLine="357"/>
        <w:jc w:val="both"/>
        <w:rPr>
          <w:rFonts w:ascii="Times New Roman" w:hAnsi="Times New Roman" w:cs="Times New Roman"/>
          <w:sz w:val="24"/>
          <w:szCs w:val="24"/>
        </w:rPr>
      </w:pPr>
      <w:r w:rsidRPr="007B6F3C">
        <w:rPr>
          <w:rFonts w:ascii="Times New Roman" w:hAnsi="Times New Roman" w:cs="Times New Roman"/>
          <w:noProof/>
          <w:sz w:val="24"/>
          <w:szCs w:val="24"/>
          <w:lang w:eastAsia="el-GR"/>
        </w:rPr>
        <w:lastRenderedPageBreak/>
        <w:drawing>
          <wp:anchor distT="0" distB="0" distL="114300" distR="114300" simplePos="0" relativeHeight="251669504" behindDoc="0" locked="0" layoutInCell="1" allowOverlap="1">
            <wp:simplePos x="0" y="0"/>
            <wp:positionH relativeFrom="column">
              <wp:posOffset>247650</wp:posOffset>
            </wp:positionH>
            <wp:positionV relativeFrom="paragraph">
              <wp:posOffset>6581</wp:posOffset>
            </wp:positionV>
            <wp:extent cx="1240444" cy="831273"/>
            <wp:effectExtent l="19050" t="0" r="0" b="0"/>
            <wp:wrapTopAndBottom/>
            <wp:docPr id="2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39" cstate="print"/>
                    <a:srcRect/>
                    <a:stretch>
                      <a:fillRect/>
                    </a:stretch>
                  </pic:blipFill>
                  <pic:spPr bwMode="auto">
                    <a:xfrm>
                      <a:off x="0" y="0"/>
                      <a:ext cx="1240444" cy="831273"/>
                    </a:xfrm>
                    <a:prstGeom prst="rect">
                      <a:avLst/>
                    </a:prstGeom>
                    <a:noFill/>
                    <a:ln w="9525">
                      <a:noFill/>
                      <a:miter lim="800000"/>
                      <a:headEnd/>
                      <a:tailEnd/>
                    </a:ln>
                  </pic:spPr>
                </pic:pic>
              </a:graphicData>
            </a:graphic>
          </wp:anchor>
        </w:drawing>
      </w:r>
    </w:p>
    <w:p w:rsidR="00A75616" w:rsidRPr="007B6F3C" w:rsidRDefault="00A75616" w:rsidP="00A75616">
      <w:pPr>
        <w:jc w:val="center"/>
        <w:rPr>
          <w:rFonts w:ascii="Times New Roman" w:hAnsi="Times New Roman" w:cs="Times New Roman"/>
          <w:b/>
          <w:bCs/>
          <w:i/>
          <w:iCs/>
          <w:sz w:val="24"/>
          <w:szCs w:val="24"/>
        </w:rPr>
      </w:pPr>
      <w:r w:rsidRPr="007B6F3C">
        <w:rPr>
          <w:rFonts w:ascii="Times New Roman" w:hAnsi="Times New Roman" w:cs="Times New Roman"/>
          <w:b/>
          <w:bCs/>
          <w:i/>
          <w:iCs/>
          <w:sz w:val="24"/>
          <w:szCs w:val="24"/>
        </w:rPr>
        <w:t>https://www.bibelwissenschaft.de/wirelex/das-wissenschaftlich-religionspaedagogische-lexikon/lexikon/sachwort/anzeigen/details/bibelclouds/ch/5c92ab38d507f3fad0517e8b400f2447/</w:t>
      </w:r>
    </w:p>
    <w:p w:rsidR="00A75616" w:rsidRPr="007B6F3C" w:rsidRDefault="00A75616" w:rsidP="00A75616">
      <w:pPr>
        <w:jc w:val="center"/>
        <w:rPr>
          <w:rFonts w:ascii="Times New Roman" w:hAnsi="Times New Roman" w:cs="Times New Roman"/>
          <w:b/>
          <w:bCs/>
          <w:i/>
          <w:iCs/>
          <w:sz w:val="24"/>
          <w:szCs w:val="24"/>
          <w:lang w:val="en-US"/>
        </w:rPr>
      </w:pPr>
      <w:r w:rsidRPr="007B6F3C">
        <w:rPr>
          <w:rFonts w:ascii="Times New Roman" w:hAnsi="Times New Roman" w:cs="Times New Roman"/>
          <w:b/>
          <w:bCs/>
          <w:i/>
          <w:iCs/>
          <w:sz w:val="24"/>
          <w:szCs w:val="24"/>
          <w:lang w:val="en-US"/>
        </w:rPr>
        <w:t>Creative methods of Bible study</w:t>
      </w:r>
    </w:p>
    <w:p w:rsidR="00A75616" w:rsidRPr="007B6F3C" w:rsidRDefault="00A75616" w:rsidP="00A75616">
      <w:pPr>
        <w:rPr>
          <w:rFonts w:ascii="Times New Roman" w:hAnsi="Times New Roman" w:cs="Times New Roman"/>
          <w:b/>
          <w:bCs/>
          <w:i/>
          <w:iCs/>
          <w:sz w:val="24"/>
          <w:szCs w:val="24"/>
          <w:lang w:val="en-US"/>
        </w:rPr>
      </w:pPr>
      <w:r w:rsidRPr="007B6F3C">
        <w:rPr>
          <w:rFonts w:ascii="Times New Roman" w:hAnsi="Times New Roman" w:cs="Times New Roman"/>
          <w:b/>
          <w:bCs/>
          <w:i/>
          <w:iCs/>
          <w:sz w:val="24"/>
          <w:szCs w:val="24"/>
          <w:lang w:val="en-US"/>
        </w:rPr>
        <w:t>https://www.google.com/search?client=firefox-b&amp;ei=z3xZW8eHFMPp6ATAtrHoAw&amp;q=34%2F5000+Creative+methods+of+Bible+study&amp;oq=34%2F5000+Creative+methods+of+Bible+study&amp;gs_l=psy-ab.3...136748.137107.0.137497.2.2.0.0.0.0.235.235.2-1.2.0....0...1c.2.64.psy-ab..0.1.164.6..35i39k1.165.SFKe1_xvDDI</w:t>
      </w:r>
    </w:p>
    <w:p w:rsidR="00370055" w:rsidRPr="007B6F3C" w:rsidRDefault="00370055" w:rsidP="005A4E94">
      <w:pPr>
        <w:rPr>
          <w:rFonts w:ascii="Times New Roman" w:hAnsi="Times New Roman" w:cs="Times New Roman"/>
          <w:b/>
          <w:bCs/>
          <w:i/>
          <w:iCs/>
          <w:sz w:val="24"/>
          <w:szCs w:val="24"/>
          <w:lang w:val="en-US"/>
        </w:rPr>
      </w:pPr>
    </w:p>
    <w:sectPr w:rsidR="00370055" w:rsidRPr="007B6F3C" w:rsidSect="00370055">
      <w:footerReference w:type="default" r:id="rId40"/>
      <w:pgSz w:w="11906" w:h="16838"/>
      <w:pgMar w:top="709" w:right="849" w:bottom="127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DDC" w:rsidRDefault="004E3DDC" w:rsidP="00370055">
      <w:pPr>
        <w:spacing w:after="0" w:line="240" w:lineRule="auto"/>
      </w:pPr>
      <w:r>
        <w:separator/>
      </w:r>
    </w:p>
  </w:endnote>
  <w:endnote w:type="continuationSeparator" w:id="0">
    <w:p w:rsidR="004E3DDC" w:rsidRDefault="004E3DDC" w:rsidP="00370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Lucida Sans Unicode">
    <w:panose1 w:val="020B0602030504020204"/>
    <w:charset w:val="A1"/>
    <w:family w:val="swiss"/>
    <w:pitch w:val="variable"/>
    <w:sig w:usb0="80000AFF" w:usb1="0000396B" w:usb2="00000000" w:usb3="00000000" w:csb0="000000B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altName w:val="Palatino Linotype"/>
    <w:panose1 w:val="02040502050505030304"/>
    <w:charset w:val="A1"/>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5361"/>
      <w:docPartObj>
        <w:docPartGallery w:val="Page Numbers (Bottom of Page)"/>
        <w:docPartUnique/>
      </w:docPartObj>
    </w:sdtPr>
    <w:sdtContent>
      <w:p w:rsidR="004053E7" w:rsidRDefault="004053E7">
        <w:pPr>
          <w:pStyle w:val="a8"/>
          <w:jc w:val="right"/>
        </w:pPr>
        <w:fldSimple w:instr=" PAGE   \* MERGEFORMAT ">
          <w:r w:rsidR="00212B01">
            <w:rPr>
              <w:noProof/>
            </w:rPr>
            <w:t>8</w:t>
          </w:r>
        </w:fldSimple>
      </w:p>
    </w:sdtContent>
  </w:sdt>
  <w:p w:rsidR="004053E7" w:rsidRDefault="004053E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DDC" w:rsidRDefault="004E3DDC" w:rsidP="00370055">
      <w:pPr>
        <w:spacing w:after="0" w:line="240" w:lineRule="auto"/>
      </w:pPr>
      <w:r>
        <w:separator/>
      </w:r>
    </w:p>
  </w:footnote>
  <w:footnote w:type="continuationSeparator" w:id="0">
    <w:p w:rsidR="004E3DDC" w:rsidRDefault="004E3DDC" w:rsidP="00370055">
      <w:pPr>
        <w:spacing w:after="0" w:line="240" w:lineRule="auto"/>
      </w:pPr>
      <w:r>
        <w:continuationSeparator/>
      </w:r>
    </w:p>
  </w:footnote>
  <w:footnote w:id="1">
    <w:p w:rsidR="004053E7" w:rsidRPr="005D4804" w:rsidRDefault="004053E7" w:rsidP="009D4571">
      <w:pPr>
        <w:pStyle w:val="a4"/>
        <w:jc w:val="both"/>
      </w:pPr>
      <w:r w:rsidRPr="005D4804">
        <w:rPr>
          <w:rStyle w:val="a5"/>
        </w:rPr>
        <w:footnoteRef/>
      </w:r>
      <w:r w:rsidRPr="005D4804">
        <w:t xml:space="preserve"> </w:t>
      </w:r>
    </w:p>
  </w:footnote>
  <w:footnote w:id="2">
    <w:p w:rsidR="004053E7" w:rsidRPr="005D4804" w:rsidRDefault="004053E7" w:rsidP="009D4571">
      <w:pPr>
        <w:pStyle w:val="a4"/>
        <w:tabs>
          <w:tab w:val="left" w:pos="9070"/>
        </w:tabs>
        <w:jc w:val="both"/>
      </w:pPr>
      <w:r w:rsidRPr="005D4804">
        <w:rPr>
          <w:rStyle w:val="a5"/>
        </w:rPr>
        <w:footnoteRef/>
      </w:r>
      <w:r w:rsidRPr="005D4804">
        <w:t xml:space="preserve"> Σύντομη επισκόπηση της έρευνας βλ. Σ. Δεσπότης, </w:t>
      </w:r>
      <w:r w:rsidRPr="005D4804">
        <w:rPr>
          <w:rStyle w:val="a9"/>
          <w:i w:val="0"/>
        </w:rPr>
        <w:t>Ο Κώδικας των Ευαγγελίων. Εισαγωγή στα Συνοπτικά Ευαγγέλια και Πρακτική Μέθοδος Ερμηνείας τους</w:t>
      </w:r>
      <w:r w:rsidRPr="005D4804">
        <w:t>, Αθήνα: Άθως 2007, 458-460. Στη ίδια συνάφεια μπορεί κάποιος να έχει εποπτεία του τυπικού του πασχάλιου δείπνου.</w:t>
      </w:r>
    </w:p>
  </w:footnote>
  <w:footnote w:id="3">
    <w:p w:rsidR="004053E7" w:rsidRPr="005D4804" w:rsidRDefault="004053E7" w:rsidP="009D4571">
      <w:pPr>
        <w:pStyle w:val="a4"/>
        <w:tabs>
          <w:tab w:val="left" w:pos="9070"/>
        </w:tabs>
        <w:jc w:val="both"/>
      </w:pPr>
      <w:r w:rsidRPr="005D4804">
        <w:rPr>
          <w:rStyle w:val="a5"/>
        </w:rPr>
        <w:footnoteRef/>
      </w:r>
      <w:r w:rsidRPr="005D4804">
        <w:rPr>
          <w:lang w:val="de-DE"/>
        </w:rPr>
        <w:t xml:space="preserve">Ruben Zimmermann (Hrsg.): </w:t>
      </w:r>
      <w:r w:rsidRPr="005D4804">
        <w:rPr>
          <w:i/>
          <w:iCs/>
          <w:lang w:val="de-DE"/>
        </w:rPr>
        <w:t>Kompendium der Gleichnisse Jesu</w:t>
      </w:r>
      <w:r w:rsidRPr="005D4804">
        <w:rPr>
          <w:lang w:val="de-DE"/>
        </w:rPr>
        <w:t>. G</w:t>
      </w:r>
      <w:r w:rsidRPr="005D4804">
        <w:t>ü</w:t>
      </w:r>
      <w:r w:rsidRPr="005D4804">
        <w:rPr>
          <w:lang w:val="de-DE"/>
        </w:rPr>
        <w:t>tersloh</w:t>
      </w:r>
      <w:r w:rsidRPr="005D4804">
        <w:t xml:space="preserve">: </w:t>
      </w:r>
      <w:r w:rsidRPr="005D4804">
        <w:rPr>
          <w:lang w:val="de-DE"/>
        </w:rPr>
        <w:t>G</w:t>
      </w:r>
      <w:r w:rsidRPr="005D4804">
        <w:t>ü</w:t>
      </w:r>
      <w:r w:rsidRPr="005D4804">
        <w:rPr>
          <w:lang w:val="de-DE"/>
        </w:rPr>
        <w:t>tersloher</w:t>
      </w:r>
      <w:r w:rsidRPr="005D4804">
        <w:t xml:space="preserve"> </w:t>
      </w:r>
      <w:r w:rsidRPr="005D4804">
        <w:rPr>
          <w:lang w:val="de-DE"/>
        </w:rPr>
        <w:t>Verlagshaus</w:t>
      </w:r>
      <w:r w:rsidRPr="005D4804">
        <w:t xml:space="preserve"> 2007, 25: </w:t>
      </w:r>
      <w:r w:rsidRPr="005D4804">
        <w:rPr>
          <w:i/>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5D4804">
        <w:t xml:space="preserve"> Ο ίδιος συγγραφέας σημειώνει τα εξής: </w:t>
      </w:r>
      <w:r w:rsidRPr="005D4804">
        <w:rPr>
          <w:i/>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5D4804">
        <w:t xml:space="preserve">. 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1" w:tooltip="Luise Schottroff" w:history="1">
        <w:r w:rsidRPr="005D4804">
          <w:rPr>
            <w:rStyle w:val="-"/>
            <w:lang w:val="de-DE"/>
          </w:rPr>
          <w:t>Luise</w:t>
        </w:r>
        <w:r w:rsidRPr="005D4804">
          <w:rPr>
            <w:rStyle w:val="-"/>
          </w:rPr>
          <w:t xml:space="preserve"> </w:t>
        </w:r>
        <w:r w:rsidRPr="005D4804">
          <w:rPr>
            <w:rStyle w:val="-"/>
            <w:lang w:val="de-DE"/>
          </w:rPr>
          <w:t>Schottroff</w:t>
        </w:r>
      </w:hyperlink>
      <w:r w:rsidRPr="005D4804">
        <w:t xml:space="preserve"> με τίτλο </w:t>
      </w:r>
      <w:r w:rsidRPr="005D4804">
        <w:rPr>
          <w:i/>
          <w:lang w:val="de-DE"/>
        </w:rPr>
        <w:t>Verhei</w:t>
      </w:r>
      <w:r w:rsidRPr="005D4804">
        <w:rPr>
          <w:i/>
        </w:rPr>
        <w:t>ß</w:t>
      </w:r>
      <w:r w:rsidRPr="005D4804">
        <w:rPr>
          <w:i/>
          <w:lang w:val="de-DE"/>
        </w:rPr>
        <w:t>ung</w:t>
      </w:r>
      <w:r w:rsidRPr="005D4804">
        <w:rPr>
          <w:i/>
        </w:rPr>
        <w:t xml:space="preserve"> </w:t>
      </w:r>
      <w:r w:rsidRPr="005D4804">
        <w:rPr>
          <w:i/>
          <w:lang w:val="de-DE"/>
        </w:rPr>
        <w:t>f</w:t>
      </w:r>
      <w:r w:rsidRPr="005D4804">
        <w:rPr>
          <w:i/>
        </w:rPr>
        <w:t>ü</w:t>
      </w:r>
      <w:r w:rsidRPr="005D4804">
        <w:rPr>
          <w:i/>
          <w:lang w:val="de-DE"/>
        </w:rPr>
        <w:t>r</w:t>
      </w:r>
      <w:r w:rsidRPr="005D4804">
        <w:rPr>
          <w:i/>
        </w:rPr>
        <w:t xml:space="preserve"> </w:t>
      </w:r>
      <w:r w:rsidRPr="005D4804">
        <w:rPr>
          <w:i/>
          <w:lang w:val="de-DE"/>
        </w:rPr>
        <w:t>alle</w:t>
      </w:r>
      <w:r w:rsidRPr="005D4804">
        <w:rPr>
          <w:i/>
        </w:rPr>
        <w:t xml:space="preserve"> </w:t>
      </w:r>
      <w:r w:rsidRPr="005D4804">
        <w:rPr>
          <w:i/>
          <w:lang w:val="de-DE"/>
        </w:rPr>
        <w:t>Voelker</w:t>
      </w:r>
      <w:r w:rsidRPr="005D4804">
        <w:t xml:space="preserve"> (σελ. 479-488) η πρώτη (Μτ.) και </w:t>
      </w:r>
      <w:r w:rsidRPr="005D4804">
        <w:rPr>
          <w:i/>
          <w:lang w:val="de-DE"/>
        </w:rPr>
        <w:t>Von</w:t>
      </w:r>
      <w:r w:rsidRPr="005D4804">
        <w:rPr>
          <w:i/>
        </w:rPr>
        <w:t xml:space="preserve"> </w:t>
      </w:r>
      <w:r w:rsidRPr="005D4804">
        <w:rPr>
          <w:i/>
          <w:lang w:val="de-DE"/>
        </w:rPr>
        <w:t>der</w:t>
      </w:r>
      <w:r w:rsidRPr="005D4804">
        <w:rPr>
          <w:i/>
        </w:rPr>
        <w:t xml:space="preserve"> </w:t>
      </w:r>
      <w:r w:rsidRPr="005D4804">
        <w:rPr>
          <w:i/>
          <w:lang w:val="de-DE"/>
        </w:rPr>
        <w:t>Schwierigkeit</w:t>
      </w:r>
      <w:r w:rsidRPr="005D4804">
        <w:rPr>
          <w:i/>
        </w:rPr>
        <w:t xml:space="preserve"> </w:t>
      </w:r>
      <w:r w:rsidRPr="005D4804">
        <w:rPr>
          <w:i/>
          <w:lang w:val="de-DE"/>
        </w:rPr>
        <w:t>zu</w:t>
      </w:r>
      <w:r w:rsidRPr="005D4804">
        <w:rPr>
          <w:i/>
        </w:rPr>
        <w:t xml:space="preserve"> </w:t>
      </w:r>
      <w:r w:rsidRPr="005D4804">
        <w:rPr>
          <w:i/>
          <w:lang w:val="de-DE"/>
        </w:rPr>
        <w:t>teilen</w:t>
      </w:r>
      <w:r w:rsidRPr="005D4804">
        <w:rPr>
          <w:i/>
        </w:rPr>
        <w:t xml:space="preserve"> (</w:t>
      </w:r>
      <w:r w:rsidRPr="005D4804">
        <w:rPr>
          <w:i/>
          <w:lang w:val="de-DE"/>
        </w:rPr>
        <w:t>Das</w:t>
      </w:r>
      <w:r w:rsidRPr="005D4804">
        <w:rPr>
          <w:i/>
        </w:rPr>
        <w:t xml:space="preserve"> </w:t>
      </w:r>
      <w:r w:rsidRPr="005D4804">
        <w:rPr>
          <w:i/>
          <w:lang w:val="de-DE"/>
        </w:rPr>
        <w:t>grosse</w:t>
      </w:r>
      <w:r w:rsidRPr="005D4804">
        <w:rPr>
          <w:i/>
        </w:rPr>
        <w:t xml:space="preserve"> </w:t>
      </w:r>
      <w:r w:rsidRPr="005D4804">
        <w:rPr>
          <w:i/>
          <w:lang w:val="de-DE"/>
        </w:rPr>
        <w:t>Abendmahl</w:t>
      </w:r>
      <w:r w:rsidRPr="005D4804">
        <w:rPr>
          <w:i/>
        </w:rPr>
        <w:t>)</w:t>
      </w:r>
      <w:r w:rsidRPr="005D4804">
        <w:t xml:space="preserve"> σελ. 593-603 η δεύτερη. Πρβλ</w:t>
      </w:r>
      <w:r w:rsidRPr="005D4804">
        <w:rPr>
          <w:lang w:val="de-DE"/>
        </w:rPr>
        <w:t xml:space="preserve">. Ruben Zimmermann (Hrsg.): </w:t>
      </w:r>
      <w:r w:rsidRPr="005D4804">
        <w:rPr>
          <w:i/>
          <w:iCs/>
          <w:lang w:val="de-DE"/>
        </w:rPr>
        <w:t>Hermeneutik der Gleichnisse Jesu. Methodische Neuansätze zum Verstehen urchristlicher Parabeltexte</w:t>
      </w:r>
      <w:r w:rsidRPr="005D4804">
        <w:rPr>
          <w:lang w:val="de-DE"/>
        </w:rPr>
        <w:t>. WUNT</w:t>
      </w:r>
      <w:r w:rsidRPr="005D4804">
        <w:t xml:space="preserve">, </w:t>
      </w:r>
      <w:r w:rsidRPr="005D4804">
        <w:rPr>
          <w:lang w:val="de-DE"/>
        </w:rPr>
        <w:t>T</w:t>
      </w:r>
      <w:r w:rsidRPr="005D4804">
        <w:t>ü</w:t>
      </w:r>
      <w:r w:rsidRPr="005D4804">
        <w:rPr>
          <w:lang w:val="de-DE"/>
        </w:rPr>
        <w:t>bingen</w:t>
      </w:r>
      <w:r w:rsidRPr="005D4804">
        <w:t xml:space="preserve">: </w:t>
      </w:r>
      <w:r w:rsidRPr="005D4804">
        <w:rPr>
          <w:lang w:val="de-DE"/>
        </w:rPr>
        <w:t>Mohr</w:t>
      </w:r>
      <w:r w:rsidRPr="005D4804">
        <w:t>-</w:t>
      </w:r>
      <w:r w:rsidRPr="005D4804">
        <w:rPr>
          <w:lang w:val="de-DE"/>
        </w:rPr>
        <w:t>Siebeck</w:t>
      </w:r>
      <w:r w:rsidRPr="005D4804">
        <w:t xml:space="preserve"> 2008. Σχετικά με την πατερική ερμηνευτική βλ. Π. Τρεμπέλας, </w:t>
      </w:r>
      <w:r w:rsidRPr="005D4804">
        <w:rPr>
          <w:i/>
        </w:rPr>
        <w:t>Υπόμνημα εις το κατά Ματθαίον Ευαγγέλιον</w:t>
      </w:r>
      <w:r w:rsidRPr="005D4804">
        <w:t xml:space="preserve">, Αθήνα: Σωτήρ </w:t>
      </w:r>
      <w:r w:rsidRPr="005D4804">
        <w:rPr>
          <w:vertAlign w:val="superscript"/>
        </w:rPr>
        <w:t>4</w:t>
      </w:r>
      <w:r w:rsidRPr="005D4804">
        <w:t xml:space="preserve">1989, 391-396 και του ιδίου </w:t>
      </w:r>
      <w:r w:rsidRPr="005D4804">
        <w:rPr>
          <w:i/>
        </w:rPr>
        <w:t>Υπόμνημα εις το κατά Λουκάν Ευαγγέλιον</w:t>
      </w:r>
      <w:r w:rsidRPr="005D4804">
        <w:t xml:space="preserve">, Αθήνα: Σωτήρ </w:t>
      </w:r>
      <w:r w:rsidRPr="005D4804">
        <w:rPr>
          <w:vertAlign w:val="superscript"/>
        </w:rPr>
        <w:t>3</w:t>
      </w:r>
      <w:r w:rsidRPr="005D4804">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4">
    <w:p w:rsidR="004053E7" w:rsidRPr="005D4804" w:rsidRDefault="004053E7" w:rsidP="009D4571">
      <w:pPr>
        <w:pStyle w:val="ab"/>
        <w:tabs>
          <w:tab w:val="left" w:pos="9070"/>
        </w:tabs>
        <w:spacing w:after="0"/>
        <w:jc w:val="both"/>
        <w:rPr>
          <w:sz w:val="20"/>
          <w:szCs w:val="20"/>
        </w:rPr>
      </w:pPr>
      <w:r w:rsidRPr="005D4804">
        <w:rPr>
          <w:rStyle w:val="a5"/>
          <w:sz w:val="20"/>
          <w:szCs w:val="20"/>
        </w:rPr>
        <w:footnoteRef/>
      </w:r>
      <w:r w:rsidRPr="005D4804">
        <w:rPr>
          <w:sz w:val="20"/>
          <w:szCs w:val="20"/>
          <w:lang w:val="de-DE"/>
        </w:rPr>
        <w:t xml:space="preserve"> </w:t>
      </w:r>
      <w:r w:rsidRPr="005D4804">
        <w:rPr>
          <w:sz w:val="20"/>
          <w:szCs w:val="20"/>
        </w:rPr>
        <w:t>Ο</w:t>
      </w:r>
      <w:r w:rsidRPr="005D4804">
        <w:rPr>
          <w:sz w:val="20"/>
          <w:szCs w:val="20"/>
          <w:lang w:val="de-DE"/>
        </w:rPr>
        <w:t xml:space="preserve"> Marius Reiser, </w:t>
      </w:r>
      <w:r w:rsidRPr="005D4804">
        <w:rPr>
          <w:i/>
          <w:iCs/>
          <w:sz w:val="20"/>
          <w:szCs w:val="20"/>
          <w:lang w:val="de-DE"/>
        </w:rPr>
        <w:t>Bibelkritik und</w:t>
      </w:r>
      <w:r w:rsidRPr="005D4804">
        <w:rPr>
          <w:i/>
          <w:sz w:val="20"/>
          <w:szCs w:val="20"/>
          <w:lang w:val="de-DE"/>
        </w:rPr>
        <w:t xml:space="preserve"> </w:t>
      </w:r>
      <w:r w:rsidRPr="005D4804">
        <w:rPr>
          <w:i/>
          <w:iCs/>
          <w:sz w:val="20"/>
          <w:szCs w:val="20"/>
          <w:lang w:val="de-DE"/>
        </w:rPr>
        <w:t xml:space="preserve">Auslegung der Heiligen Schrift. </w:t>
      </w:r>
      <w:r w:rsidRPr="005D4804">
        <w:rPr>
          <w:i/>
          <w:sz w:val="20"/>
          <w:szCs w:val="20"/>
          <w:lang w:val="de-DE"/>
        </w:rPr>
        <w:t>Beiträge zur Geschichte der biblischen Exegese und Hermeneutik</w:t>
      </w:r>
      <w:r w:rsidRPr="005D4804">
        <w:rPr>
          <w:sz w:val="20"/>
          <w:szCs w:val="20"/>
          <w:lang w:val="de-DE"/>
        </w:rPr>
        <w:t xml:space="preserve">, Mohr Siebeck, Tübingen 2007, 79-152, </w:t>
      </w:r>
      <w:r w:rsidRPr="005D4804">
        <w:rPr>
          <w:sz w:val="20"/>
          <w:szCs w:val="20"/>
        </w:rPr>
        <w:t>αποδεικνύει</w:t>
      </w:r>
      <w:r w:rsidRPr="005D4804">
        <w:rPr>
          <w:sz w:val="20"/>
          <w:szCs w:val="20"/>
          <w:lang w:val="de-DE"/>
        </w:rPr>
        <w:t xml:space="preserve"> </w:t>
      </w:r>
      <w:r w:rsidRPr="005D4804">
        <w:rPr>
          <w:sz w:val="20"/>
          <w:szCs w:val="20"/>
        </w:rPr>
        <w:t>ότι</w:t>
      </w:r>
      <w:r w:rsidRPr="005D4804">
        <w:rPr>
          <w:sz w:val="20"/>
          <w:szCs w:val="20"/>
          <w:lang w:val="de-DE"/>
        </w:rPr>
        <w:t xml:space="preserve"> </w:t>
      </w:r>
      <w:r w:rsidRPr="005D4804">
        <w:rPr>
          <w:sz w:val="20"/>
          <w:szCs w:val="20"/>
        </w:rPr>
        <w:t>η</w:t>
      </w:r>
      <w:r w:rsidRPr="005D4804">
        <w:rPr>
          <w:sz w:val="20"/>
          <w:szCs w:val="20"/>
          <w:lang w:val="de-DE"/>
        </w:rPr>
        <w:t xml:space="preserve"> </w:t>
      </w:r>
      <w:r w:rsidRPr="005D4804">
        <w:rPr>
          <w:sz w:val="20"/>
          <w:szCs w:val="20"/>
        </w:rPr>
        <w:t>αλληγορία</w:t>
      </w:r>
      <w:r w:rsidRPr="005D4804">
        <w:rPr>
          <w:sz w:val="20"/>
          <w:szCs w:val="20"/>
          <w:lang w:val="de-DE"/>
        </w:rPr>
        <w:t xml:space="preserve"> </w:t>
      </w:r>
      <w:r w:rsidRPr="005D4804">
        <w:rPr>
          <w:sz w:val="20"/>
          <w:szCs w:val="20"/>
        </w:rPr>
        <w:t>δεν</w:t>
      </w:r>
      <w:r w:rsidRPr="005D4804">
        <w:rPr>
          <w:sz w:val="20"/>
          <w:szCs w:val="20"/>
          <w:lang w:val="de-DE"/>
        </w:rPr>
        <w:t xml:space="preserve"> </w:t>
      </w:r>
      <w:r w:rsidRPr="005D4804">
        <w:rPr>
          <w:sz w:val="20"/>
          <w:szCs w:val="20"/>
        </w:rPr>
        <w:t>αποτελεί</w:t>
      </w:r>
      <w:r w:rsidRPr="005D4804">
        <w:rPr>
          <w:sz w:val="20"/>
          <w:szCs w:val="20"/>
          <w:lang w:val="de-DE"/>
        </w:rPr>
        <w:t xml:space="preserve"> </w:t>
      </w:r>
      <w:r w:rsidRPr="005D4804">
        <w:rPr>
          <w:sz w:val="20"/>
          <w:szCs w:val="20"/>
        </w:rPr>
        <w:t>ερμηνευτική</w:t>
      </w:r>
      <w:r w:rsidRPr="005D4804">
        <w:rPr>
          <w:sz w:val="20"/>
          <w:szCs w:val="20"/>
          <w:lang w:val="de-DE"/>
        </w:rPr>
        <w:t xml:space="preserve"> </w:t>
      </w:r>
      <w:r w:rsidRPr="005D4804">
        <w:rPr>
          <w:sz w:val="20"/>
          <w:szCs w:val="20"/>
        </w:rPr>
        <w:t>της</w:t>
      </w:r>
      <w:r w:rsidRPr="005D4804">
        <w:rPr>
          <w:sz w:val="20"/>
          <w:szCs w:val="20"/>
          <w:lang w:val="de-DE"/>
        </w:rPr>
        <w:t xml:space="preserve"> </w:t>
      </w:r>
      <w:r w:rsidRPr="005D4804">
        <w:rPr>
          <w:sz w:val="20"/>
          <w:szCs w:val="20"/>
        </w:rPr>
        <w:t>μεταγενέστερης</w:t>
      </w:r>
      <w:r w:rsidRPr="005D4804">
        <w:rPr>
          <w:sz w:val="20"/>
          <w:szCs w:val="20"/>
          <w:lang w:val="de-DE"/>
        </w:rPr>
        <w:t xml:space="preserve"> </w:t>
      </w:r>
      <w:r w:rsidRPr="005D4804">
        <w:rPr>
          <w:sz w:val="20"/>
          <w:szCs w:val="20"/>
        </w:rPr>
        <w:t>Εκκλησίας</w:t>
      </w:r>
      <w:r w:rsidRPr="005D4804">
        <w:rPr>
          <w:sz w:val="20"/>
          <w:szCs w:val="20"/>
          <w:lang w:val="de-DE"/>
        </w:rPr>
        <w:t xml:space="preserve"> </w:t>
      </w:r>
      <w:r w:rsidRPr="005D4804">
        <w:rPr>
          <w:sz w:val="20"/>
          <w:szCs w:val="20"/>
        </w:rPr>
        <w:t>αλλά</w:t>
      </w:r>
      <w:r w:rsidRPr="005D4804">
        <w:rPr>
          <w:sz w:val="20"/>
          <w:szCs w:val="20"/>
          <w:lang w:val="de-DE"/>
        </w:rPr>
        <w:t xml:space="preserve"> </w:t>
      </w:r>
      <w:r w:rsidRPr="005D4804">
        <w:rPr>
          <w:sz w:val="20"/>
          <w:szCs w:val="20"/>
        </w:rPr>
        <w:t>επιλογή</w:t>
      </w:r>
      <w:r w:rsidRPr="005D4804">
        <w:rPr>
          <w:sz w:val="20"/>
          <w:szCs w:val="20"/>
          <w:lang w:val="de-DE"/>
        </w:rPr>
        <w:t xml:space="preserve"> </w:t>
      </w:r>
      <w:r w:rsidRPr="005D4804">
        <w:rPr>
          <w:sz w:val="20"/>
          <w:szCs w:val="20"/>
        </w:rPr>
        <w:t>ήδη</w:t>
      </w:r>
      <w:r w:rsidRPr="005D4804">
        <w:rPr>
          <w:sz w:val="20"/>
          <w:szCs w:val="20"/>
          <w:lang w:val="de-DE"/>
        </w:rPr>
        <w:t xml:space="preserve"> </w:t>
      </w:r>
      <w:r w:rsidRPr="005D4804">
        <w:rPr>
          <w:sz w:val="20"/>
          <w:szCs w:val="20"/>
        </w:rPr>
        <w:t>των</w:t>
      </w:r>
      <w:r w:rsidRPr="005D4804">
        <w:rPr>
          <w:sz w:val="20"/>
          <w:szCs w:val="20"/>
          <w:lang w:val="de-DE"/>
        </w:rPr>
        <w:t xml:space="preserve"> </w:t>
      </w:r>
      <w:r w:rsidRPr="005D4804">
        <w:rPr>
          <w:sz w:val="20"/>
          <w:szCs w:val="20"/>
        </w:rPr>
        <w:t>συγγραφέων</w:t>
      </w:r>
      <w:r w:rsidRPr="005D4804">
        <w:rPr>
          <w:sz w:val="20"/>
          <w:szCs w:val="20"/>
          <w:lang w:val="de-DE"/>
        </w:rPr>
        <w:t xml:space="preserve"> </w:t>
      </w:r>
      <w:r w:rsidRPr="005D4804">
        <w:rPr>
          <w:sz w:val="20"/>
          <w:szCs w:val="20"/>
        </w:rPr>
        <w:t>της</w:t>
      </w:r>
      <w:r w:rsidRPr="005D4804">
        <w:rPr>
          <w:sz w:val="20"/>
          <w:szCs w:val="20"/>
          <w:lang w:val="de-DE"/>
        </w:rPr>
        <w:t xml:space="preserve"> </w:t>
      </w:r>
      <w:r w:rsidRPr="005D4804">
        <w:rPr>
          <w:sz w:val="20"/>
          <w:szCs w:val="20"/>
        </w:rPr>
        <w:t>Κ</w:t>
      </w:r>
      <w:r w:rsidRPr="005D4804">
        <w:rPr>
          <w:sz w:val="20"/>
          <w:szCs w:val="20"/>
          <w:lang w:val="de-DE"/>
        </w:rPr>
        <w:t>.</w:t>
      </w:r>
      <w:r w:rsidRPr="005D4804">
        <w:rPr>
          <w:sz w:val="20"/>
          <w:szCs w:val="20"/>
        </w:rPr>
        <w:t>Δ</w:t>
      </w:r>
      <w:r w:rsidRPr="005D4804">
        <w:rPr>
          <w:sz w:val="20"/>
          <w:szCs w:val="20"/>
          <w:lang w:val="de-DE"/>
        </w:rPr>
        <w:t xml:space="preserve">. </w:t>
      </w:r>
      <w:r w:rsidRPr="005D4804">
        <w:rPr>
          <w:sz w:val="20"/>
          <w:szCs w:val="20"/>
        </w:rPr>
        <w:t>και</w:t>
      </w:r>
      <w:r w:rsidRPr="005D4804">
        <w:rPr>
          <w:sz w:val="20"/>
          <w:szCs w:val="20"/>
          <w:lang w:val="de-DE"/>
        </w:rPr>
        <w:t xml:space="preserve"> </w:t>
      </w:r>
      <w:r w:rsidRPr="005D4804">
        <w:rPr>
          <w:sz w:val="20"/>
          <w:szCs w:val="20"/>
        </w:rPr>
        <w:t>μάλιστα</w:t>
      </w:r>
      <w:r w:rsidRPr="005D4804">
        <w:rPr>
          <w:sz w:val="20"/>
          <w:szCs w:val="20"/>
          <w:lang w:val="de-DE"/>
        </w:rPr>
        <w:t xml:space="preserve"> </w:t>
      </w:r>
      <w:r w:rsidRPr="005D4804">
        <w:rPr>
          <w:sz w:val="20"/>
          <w:szCs w:val="20"/>
        </w:rPr>
        <w:t>του</w:t>
      </w:r>
      <w:r w:rsidRPr="005D4804">
        <w:rPr>
          <w:sz w:val="20"/>
          <w:szCs w:val="20"/>
          <w:lang w:val="de-DE"/>
        </w:rPr>
        <w:t xml:space="preserve"> </w:t>
      </w:r>
      <w:r w:rsidRPr="005D4804">
        <w:rPr>
          <w:sz w:val="20"/>
          <w:szCs w:val="20"/>
        </w:rPr>
        <w:t>Π</w:t>
      </w:r>
      <w:r w:rsidRPr="005D4804">
        <w:rPr>
          <w:sz w:val="20"/>
          <w:szCs w:val="20"/>
          <w:lang w:val="de-DE"/>
        </w:rPr>
        <w:t>. (</w:t>
      </w:r>
      <w:r w:rsidRPr="005D4804">
        <w:rPr>
          <w:sz w:val="20"/>
          <w:szCs w:val="20"/>
        </w:rPr>
        <w:t>βλ</w:t>
      </w:r>
      <w:r w:rsidRPr="005D4804">
        <w:rPr>
          <w:sz w:val="20"/>
          <w:szCs w:val="20"/>
          <w:lang w:val="de-DE"/>
        </w:rPr>
        <w:t xml:space="preserve">. </w:t>
      </w:r>
      <w:r w:rsidRPr="005D4804">
        <w:rPr>
          <w:sz w:val="20"/>
          <w:szCs w:val="20"/>
        </w:rPr>
        <w:t xml:space="preserve">Γαλ. 3: Σάρρα-Άγαρ. Α’ Κορ. 5, 7 [πάσχα/αμνός = Χριστός] 9, 9 [βόες = εργάτες ευαγγελίου] 10, 4 [πέτρα = Χριστός]). </w:t>
      </w:r>
    </w:p>
  </w:footnote>
  <w:footnote w:id="5">
    <w:p w:rsidR="004053E7" w:rsidRPr="005D4804" w:rsidRDefault="004053E7" w:rsidP="009D4571">
      <w:pPr>
        <w:pStyle w:val="a4"/>
        <w:tabs>
          <w:tab w:val="left" w:pos="9070"/>
        </w:tabs>
        <w:jc w:val="both"/>
      </w:pPr>
      <w:r w:rsidRPr="005D4804">
        <w:rPr>
          <w:rStyle w:val="a5"/>
        </w:rPr>
        <w:footnoteRef/>
      </w:r>
      <w:r w:rsidRPr="005D4804">
        <w:t xml:space="preserve"> Πρβλ. αραμ. </w:t>
      </w:r>
      <w:proofErr w:type="gramStart"/>
      <w:r w:rsidRPr="005D4804">
        <w:rPr>
          <w:i/>
          <w:lang w:val="en-US"/>
        </w:rPr>
        <w:t>m</w:t>
      </w:r>
      <w:r w:rsidRPr="005D4804">
        <w:rPr>
          <w:i/>
          <w:lang w:val="de-DE"/>
        </w:rPr>
        <w:t>alkut</w:t>
      </w:r>
      <w:proofErr w:type="gramEnd"/>
      <w:r w:rsidRPr="005D4804">
        <w:rPr>
          <w:i/>
          <w:vertAlign w:val="superscript"/>
        </w:rPr>
        <w:t>.</w:t>
      </w:r>
      <w:r w:rsidRPr="005D4804">
        <w:t xml:space="preserve"> λατ. </w:t>
      </w:r>
      <w:r w:rsidRPr="005D4804">
        <w:rPr>
          <w:i/>
          <w:lang w:val="de-DE" w:bidi="he-IL"/>
        </w:rPr>
        <w:t>regnum</w:t>
      </w:r>
      <w:r w:rsidRPr="005D4804">
        <w:rPr>
          <w:i/>
          <w:lang w:bidi="he-IL"/>
        </w:rPr>
        <w:t>.</w:t>
      </w:r>
    </w:p>
  </w:footnote>
  <w:footnote w:id="6">
    <w:p w:rsidR="004053E7" w:rsidRPr="005D4804" w:rsidRDefault="004053E7" w:rsidP="009D4571">
      <w:pPr>
        <w:tabs>
          <w:tab w:val="left" w:pos="9070"/>
        </w:tabs>
        <w:autoSpaceDE w:val="0"/>
        <w:autoSpaceDN w:val="0"/>
        <w:adjustRightInd w:val="0"/>
        <w:spacing w:after="0" w:line="240" w:lineRule="auto"/>
        <w:jc w:val="both"/>
        <w:rPr>
          <w:rFonts w:ascii="Times New Roman" w:hAnsi="Times New Roman" w:cs="Times New Roman"/>
          <w:sz w:val="20"/>
          <w:szCs w:val="20"/>
          <w:lang w:val="de-DE" w:bidi="he-IL"/>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rPr>
        <w:t xml:space="preserve"> Σε οποιοδήποτε λεξικό κι αν συμβουλευθεί κάποιος το λήμμα </w:t>
      </w:r>
      <w:r w:rsidRPr="005D4804">
        <w:rPr>
          <w:rFonts w:ascii="Times New Roman" w:hAnsi="Times New Roman" w:cs="Times New Roman"/>
          <w:i/>
          <w:sz w:val="20"/>
          <w:szCs w:val="20"/>
        </w:rPr>
        <w:t>παραβολή</w:t>
      </w:r>
      <w:r w:rsidRPr="005D4804">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σε</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μαθητεία</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κοινωνία</w:t>
      </w:r>
      <w:r w:rsidRPr="005D4804">
        <w:rPr>
          <w:rFonts w:ascii="Times New Roman" w:hAnsi="Times New Roman" w:cs="Times New Roman"/>
          <w:sz w:val="20"/>
          <w:szCs w:val="20"/>
          <w:lang w:val="de-DE"/>
        </w:rPr>
        <w:t>.</w:t>
      </w:r>
    </w:p>
  </w:footnote>
  <w:footnote w:id="7">
    <w:p w:rsidR="004053E7" w:rsidRPr="005D4804" w:rsidRDefault="004053E7" w:rsidP="009D4571">
      <w:pPr>
        <w:pStyle w:val="ab"/>
        <w:tabs>
          <w:tab w:val="left" w:pos="9070"/>
        </w:tabs>
        <w:spacing w:after="0"/>
        <w:jc w:val="both"/>
        <w:rPr>
          <w:sz w:val="20"/>
          <w:szCs w:val="20"/>
          <w:lang w:val="de-DE"/>
        </w:rPr>
      </w:pPr>
      <w:r w:rsidRPr="005D4804">
        <w:rPr>
          <w:rStyle w:val="a5"/>
          <w:sz w:val="20"/>
          <w:szCs w:val="20"/>
        </w:rPr>
        <w:footnoteRef/>
      </w:r>
      <w:r w:rsidRPr="005D4804">
        <w:rPr>
          <w:sz w:val="20"/>
          <w:szCs w:val="20"/>
          <w:lang w:val="de-DE"/>
        </w:rPr>
        <w:t xml:space="preserve"> S. Bieberstein, Die Bewegende Kraft der Gleichnisse. Schöpferische Leseprozesse und der Mehrwert von Metaphern, </w:t>
      </w:r>
      <w:r w:rsidRPr="005D4804">
        <w:rPr>
          <w:i/>
          <w:sz w:val="20"/>
          <w:szCs w:val="20"/>
          <w:lang w:val="de-DE"/>
        </w:rPr>
        <w:t xml:space="preserve">BiKi </w:t>
      </w:r>
      <w:r w:rsidRPr="005D4804">
        <w:rPr>
          <w:sz w:val="20"/>
          <w:szCs w:val="20"/>
          <w:lang w:val="de-DE"/>
        </w:rPr>
        <w:t xml:space="preserve">63 (2008: </w:t>
      </w:r>
      <w:r w:rsidRPr="005D4804">
        <w:rPr>
          <w:sz w:val="20"/>
          <w:szCs w:val="20"/>
        </w:rPr>
        <w:t>Αφιέρωμα</w:t>
      </w:r>
      <w:r w:rsidRPr="005D4804">
        <w:rPr>
          <w:sz w:val="20"/>
          <w:szCs w:val="20"/>
          <w:lang w:val="de-DE"/>
        </w:rPr>
        <w:t>:</w:t>
      </w:r>
      <w:r w:rsidRPr="005D4804">
        <w:rPr>
          <w:i/>
          <w:sz w:val="20"/>
          <w:szCs w:val="20"/>
          <w:lang w:val="de-DE"/>
        </w:rPr>
        <w:t xml:space="preserve"> Gleichnisse Jesu</w:t>
      </w:r>
      <w:r w:rsidRPr="005D4804">
        <w:rPr>
          <w:sz w:val="20"/>
          <w:szCs w:val="20"/>
          <w:lang w:val="de-DE"/>
        </w:rPr>
        <w:t xml:space="preserve">) 63-67, 65. </w:t>
      </w:r>
      <w:r w:rsidRPr="005D4804">
        <w:rPr>
          <w:sz w:val="20"/>
          <w:szCs w:val="20"/>
        </w:rPr>
        <w:t>Της</w:t>
      </w:r>
      <w:r w:rsidRPr="005D4804">
        <w:rPr>
          <w:sz w:val="20"/>
          <w:szCs w:val="20"/>
          <w:lang w:val="de-DE"/>
        </w:rPr>
        <w:t xml:space="preserve"> </w:t>
      </w:r>
      <w:r w:rsidRPr="005D4804">
        <w:rPr>
          <w:sz w:val="20"/>
          <w:szCs w:val="20"/>
        </w:rPr>
        <w:t>ιδίας</w:t>
      </w:r>
      <w:r w:rsidRPr="005D4804">
        <w:rPr>
          <w:sz w:val="20"/>
          <w:szCs w:val="20"/>
          <w:lang w:val="de-DE"/>
        </w:rPr>
        <w:t xml:space="preserve">: Eine neue Rede von Gott und Welt. Wem ist das Reich Gottes ähnlich? </w:t>
      </w:r>
      <w:r w:rsidRPr="005D4804">
        <w:rPr>
          <w:i/>
          <w:sz w:val="20"/>
          <w:szCs w:val="20"/>
          <w:lang w:val="de-DE"/>
        </w:rPr>
        <w:t>Bibel heute</w:t>
      </w:r>
      <w:r w:rsidRPr="005D4804">
        <w:rPr>
          <w:sz w:val="20"/>
          <w:szCs w:val="20"/>
          <w:lang w:val="de-DE"/>
        </w:rPr>
        <w:t xml:space="preserve"> 191 (2012: </w:t>
      </w:r>
      <w:r w:rsidRPr="005D4804">
        <w:rPr>
          <w:sz w:val="20"/>
          <w:szCs w:val="20"/>
        </w:rPr>
        <w:t>Αφιέρωμα</w:t>
      </w:r>
      <w:r w:rsidRPr="005D4804">
        <w:rPr>
          <w:sz w:val="20"/>
          <w:szCs w:val="20"/>
          <w:lang w:val="de-DE"/>
        </w:rPr>
        <w:t>:</w:t>
      </w:r>
      <w:r w:rsidRPr="005D4804">
        <w:rPr>
          <w:i/>
          <w:sz w:val="20"/>
          <w:szCs w:val="20"/>
          <w:lang w:val="de-DE"/>
        </w:rPr>
        <w:t xml:space="preserve"> Gleichnisse Jesu</w:t>
      </w:r>
      <w:r w:rsidRPr="005D4804">
        <w:rPr>
          <w:sz w:val="20"/>
          <w:szCs w:val="20"/>
          <w:lang w:val="de-DE"/>
        </w:rPr>
        <w:t>) 7-9, 7.</w:t>
      </w:r>
    </w:p>
  </w:footnote>
  <w:footnote w:id="8">
    <w:p w:rsidR="004053E7" w:rsidRPr="005D4804" w:rsidRDefault="004053E7" w:rsidP="009D4571">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lang w:val="de-DE"/>
        </w:rPr>
        <w:t xml:space="preserve"> </w:t>
      </w:r>
      <w:r w:rsidRPr="005D4804">
        <w:rPr>
          <w:rFonts w:ascii="Times New Roman" w:hAnsi="Times New Roman" w:cs="Times New Roman"/>
          <w:color w:val="000000"/>
          <w:sz w:val="20"/>
          <w:szCs w:val="20"/>
          <w:vertAlign w:val="superscript"/>
          <w:lang w:val="de-DE"/>
        </w:rPr>
        <w:t>9</w:t>
      </w:r>
      <w:r w:rsidRPr="005D4804">
        <w:rPr>
          <w:rFonts w:ascii="Times New Roman" w:hAnsi="Times New Roman" w:cs="Times New Roman"/>
          <w:color w:val="000000"/>
          <w:sz w:val="20"/>
          <w:szCs w:val="20"/>
          <w:lang w:val="de-DE"/>
        </w:rPr>
        <w:t xml:space="preserve">    Vgl. Eberhard J</w:t>
      </w:r>
      <w:r w:rsidRPr="005D4804">
        <w:rPr>
          <w:rFonts w:ascii="Times New Roman" w:eastAsia="Times New Roman" w:hAnsi="Times New Roman" w:cs="Times New Roman"/>
          <w:color w:val="000000"/>
          <w:sz w:val="20"/>
          <w:szCs w:val="20"/>
          <w:lang w:val="de-DE"/>
        </w:rPr>
        <w:t>üngel, Paulus und Jesus. Eine Untersuchung zur Prä</w:t>
      </w:r>
      <w:r w:rsidRPr="005D4804">
        <w:rPr>
          <w:rFonts w:ascii="Times New Roman" w:eastAsia="Times New Roman" w:hAnsi="Times New Roman" w:cs="Times New Roman"/>
          <w:color w:val="000000"/>
          <w:sz w:val="20"/>
          <w:szCs w:val="20"/>
          <w:lang w:val="de-DE"/>
        </w:rPr>
        <w:softHyphen/>
        <w:t>zisierung der Frage nach dem Ursprung der Christologie (Herme</w:t>
      </w:r>
      <w:r w:rsidRPr="005D4804">
        <w:rPr>
          <w:rFonts w:ascii="Times New Roman" w:eastAsia="Times New Roman" w:hAnsi="Times New Roman" w:cs="Times New Roman"/>
          <w:color w:val="000000"/>
          <w:sz w:val="20"/>
          <w:szCs w:val="20"/>
          <w:lang w:val="de-DE"/>
        </w:rPr>
        <w:softHyphen/>
        <w:t xml:space="preserve">neutische Untersuchungen zur Theologie 2), Tübingen </w:t>
      </w:r>
      <w:r w:rsidRPr="005D4804">
        <w:rPr>
          <w:rFonts w:ascii="Times New Roman" w:eastAsia="Times New Roman" w:hAnsi="Times New Roman" w:cs="Times New Roman"/>
          <w:color w:val="000000"/>
          <w:sz w:val="20"/>
          <w:szCs w:val="20"/>
          <w:vertAlign w:val="superscript"/>
          <w:lang w:val="de-DE"/>
        </w:rPr>
        <w:t>2</w:t>
      </w:r>
      <w:r w:rsidRPr="005D4804">
        <w:rPr>
          <w:rFonts w:ascii="Times New Roman" w:eastAsia="Times New Roman" w:hAnsi="Times New Roman" w:cs="Times New Roman"/>
          <w:color w:val="000000"/>
          <w:sz w:val="20"/>
          <w:szCs w:val="20"/>
          <w:lang w:val="de-DE"/>
        </w:rPr>
        <w:t>1964,291: „</w:t>
      </w:r>
      <w:r w:rsidRPr="005D4804">
        <w:rPr>
          <w:rFonts w:ascii="Times New Roman" w:eastAsia="Times New Roman" w:hAnsi="Times New Roman" w:cs="Times New Roman"/>
          <w:b/>
          <w:color w:val="000000"/>
          <w:sz w:val="20"/>
          <w:szCs w:val="20"/>
          <w:lang w:val="de-DE"/>
        </w:rPr>
        <w:t xml:space="preserve">Die basileia kommt </w:t>
      </w:r>
      <w:r w:rsidRPr="005D4804">
        <w:rPr>
          <w:rFonts w:ascii="Times New Roman" w:eastAsia="Times New Roman" w:hAnsi="Times New Roman" w:cs="Times New Roman"/>
          <w:b/>
          <w:i/>
          <w:iCs/>
          <w:color w:val="000000"/>
          <w:sz w:val="20"/>
          <w:szCs w:val="20"/>
          <w:lang w:val="de-DE"/>
        </w:rPr>
        <w:t xml:space="preserve">im </w:t>
      </w:r>
      <w:r w:rsidRPr="005D4804">
        <w:rPr>
          <w:rFonts w:ascii="Times New Roman" w:eastAsia="Times New Roman" w:hAnsi="Times New Roman" w:cs="Times New Roman"/>
          <w:b/>
          <w:color w:val="000000"/>
          <w:sz w:val="20"/>
          <w:szCs w:val="20"/>
          <w:lang w:val="de-DE"/>
        </w:rPr>
        <w:t xml:space="preserve">Gleichnis </w:t>
      </w:r>
      <w:r w:rsidRPr="005D4804">
        <w:rPr>
          <w:rFonts w:ascii="Times New Roman" w:eastAsia="Times New Roman" w:hAnsi="Times New Roman" w:cs="Times New Roman"/>
          <w:b/>
          <w:i/>
          <w:iCs/>
          <w:color w:val="000000"/>
          <w:sz w:val="20"/>
          <w:szCs w:val="20"/>
          <w:lang w:val="de-DE"/>
        </w:rPr>
        <w:t xml:space="preserve">als </w:t>
      </w:r>
      <w:r w:rsidRPr="005D4804">
        <w:rPr>
          <w:rFonts w:ascii="Times New Roman" w:eastAsia="Times New Roman" w:hAnsi="Times New Roman" w:cs="Times New Roman"/>
          <w:b/>
          <w:color w:val="000000"/>
          <w:sz w:val="20"/>
          <w:szCs w:val="20"/>
          <w:lang w:val="de-DE"/>
        </w:rPr>
        <w:t xml:space="preserve">Gleichnis zur Sprache. Die Gleichnisse Jesu bringen die Gottesherrschaft </w:t>
      </w:r>
      <w:r w:rsidRPr="005D4804">
        <w:rPr>
          <w:rFonts w:ascii="Times New Roman" w:eastAsia="Times New Roman" w:hAnsi="Times New Roman" w:cs="Times New Roman"/>
          <w:b/>
          <w:i/>
          <w:iCs/>
          <w:color w:val="000000"/>
          <w:sz w:val="20"/>
          <w:szCs w:val="20"/>
          <w:lang w:val="de-DE"/>
        </w:rPr>
        <w:t xml:space="preserve">als </w:t>
      </w:r>
      <w:r w:rsidRPr="005D4804">
        <w:rPr>
          <w:rFonts w:ascii="Times New Roman" w:eastAsia="Times New Roman" w:hAnsi="Times New Roman" w:cs="Times New Roman"/>
          <w:b/>
          <w:color w:val="000000"/>
          <w:sz w:val="20"/>
          <w:szCs w:val="20"/>
          <w:lang w:val="de-DE"/>
        </w:rPr>
        <w:t>Gleichnis zur Sprache</w:t>
      </w:r>
      <w:r w:rsidRPr="005D4804">
        <w:rPr>
          <w:rFonts w:ascii="Times New Roman" w:eastAsia="Times New Roman" w:hAnsi="Times New Roman" w:cs="Times New Roman"/>
          <w:color w:val="000000"/>
          <w:sz w:val="20"/>
          <w:szCs w:val="20"/>
          <w:lang w:val="de-DE"/>
        </w:rPr>
        <w:t>."</w:t>
      </w:r>
    </w:p>
    <w:p w:rsidR="004053E7" w:rsidRPr="005D4804" w:rsidRDefault="004053E7" w:rsidP="009D4571">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5D4804">
        <w:rPr>
          <w:rFonts w:ascii="Times New Roman" w:hAnsi="Times New Roman" w:cs="Times New Roman"/>
          <w:color w:val="000000"/>
          <w:sz w:val="20"/>
          <w:szCs w:val="20"/>
          <w:vertAlign w:val="superscript"/>
          <w:lang w:val="de-DE"/>
        </w:rPr>
        <w:t>10</w:t>
      </w:r>
      <w:r w:rsidRPr="005D4804">
        <w:rPr>
          <w:rFonts w:ascii="Times New Roman" w:hAnsi="Times New Roman" w:cs="Times New Roman"/>
          <w:color w:val="000000"/>
          <w:sz w:val="20"/>
          <w:szCs w:val="20"/>
          <w:lang w:val="de-DE"/>
        </w:rPr>
        <w:t xml:space="preserve">   Hans Weder, Die Gleichnisse Jesu als Metaphern. Traditions- und redaktionsgeschichtliche Analysen und Interpretationen (FRLANT 120), G</w:t>
      </w:r>
      <w:r w:rsidRPr="005D4804">
        <w:rPr>
          <w:rFonts w:ascii="Times New Roman" w:eastAsia="Times New Roman" w:hAnsi="Times New Roman" w:cs="Times New Roman"/>
          <w:color w:val="000000"/>
          <w:sz w:val="20"/>
          <w:szCs w:val="20"/>
          <w:lang w:val="de-DE"/>
        </w:rPr>
        <w:t xml:space="preserve">öttingen </w:t>
      </w:r>
      <w:r w:rsidRPr="005D4804">
        <w:rPr>
          <w:rFonts w:ascii="Times New Roman" w:eastAsia="Times New Roman" w:hAnsi="Times New Roman" w:cs="Times New Roman"/>
          <w:color w:val="000000"/>
          <w:sz w:val="20"/>
          <w:szCs w:val="20"/>
          <w:vertAlign w:val="superscript"/>
          <w:lang w:val="de-DE"/>
        </w:rPr>
        <w:t>3</w:t>
      </w:r>
      <w:r w:rsidRPr="005D4804">
        <w:rPr>
          <w:rFonts w:ascii="Times New Roman" w:eastAsia="Times New Roman" w:hAnsi="Times New Roman" w:cs="Times New Roman"/>
          <w:color w:val="000000"/>
          <w:sz w:val="20"/>
          <w:szCs w:val="20"/>
          <w:lang w:val="de-DE"/>
        </w:rPr>
        <w:t>1984.</w:t>
      </w:r>
    </w:p>
    <w:p w:rsidR="004053E7" w:rsidRPr="00D933F2" w:rsidRDefault="004053E7" w:rsidP="009D4571">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5D4804">
        <w:rPr>
          <w:rFonts w:ascii="Times New Roman" w:hAnsi="Times New Roman" w:cs="Times New Roman"/>
          <w:color w:val="000000"/>
          <w:sz w:val="20"/>
          <w:szCs w:val="20"/>
          <w:vertAlign w:val="superscript"/>
          <w:lang w:val="de-DE"/>
        </w:rPr>
        <w:t>11</w:t>
      </w:r>
      <w:r w:rsidRPr="005D4804">
        <w:rPr>
          <w:rFonts w:ascii="Times New Roman" w:hAnsi="Times New Roman" w:cs="Times New Roman"/>
          <w:color w:val="000000"/>
          <w:sz w:val="20"/>
          <w:szCs w:val="20"/>
          <w:lang w:val="de-DE"/>
        </w:rPr>
        <w:t xml:space="preserve">   Die Gleichniserz</w:t>
      </w:r>
      <w:r w:rsidRPr="005D4804">
        <w:rPr>
          <w:rFonts w:ascii="Times New Roman" w:eastAsia="Times New Roman" w:hAnsi="Times New Roman" w:cs="Times New Roman"/>
          <w:color w:val="000000"/>
          <w:sz w:val="20"/>
          <w:szCs w:val="20"/>
          <w:lang w:val="de-DE"/>
        </w:rPr>
        <w:t>ählungen Jesu. Eine hermeneutische Einführung (UTB 1343), Göttingen 1985.</w:t>
      </w:r>
    </w:p>
  </w:footnote>
  <w:footnote w:id="9">
    <w:p w:rsidR="004053E7" w:rsidRPr="00D933F2" w:rsidRDefault="004053E7" w:rsidP="009D4571">
      <w:pPr>
        <w:spacing w:after="0" w:line="240" w:lineRule="auto"/>
        <w:rPr>
          <w:lang w:val="de-DE"/>
        </w:rPr>
      </w:pPr>
      <w:r>
        <w:rPr>
          <w:rStyle w:val="a5"/>
        </w:rPr>
        <w:footnoteRef/>
      </w:r>
      <w:r w:rsidRPr="00D933F2">
        <w:rPr>
          <w:lang w:val="de-DE"/>
        </w:rPr>
        <w:t xml:space="preserve"> </w:t>
      </w:r>
      <w:hyperlink r:id="rId2" w:history="1">
        <w:r w:rsidRPr="004D4969">
          <w:rPr>
            <w:rStyle w:val="-"/>
            <w:lang w:val="de-DE"/>
          </w:rPr>
          <w:t>https</w:t>
        </w:r>
        <w:r w:rsidRPr="00D933F2">
          <w:rPr>
            <w:rStyle w:val="-"/>
            <w:lang w:val="de-DE"/>
          </w:rPr>
          <w:t>://</w:t>
        </w:r>
        <w:r w:rsidRPr="004D4969">
          <w:rPr>
            <w:rStyle w:val="-"/>
            <w:lang w:val="de-DE"/>
          </w:rPr>
          <w:t>el</w:t>
        </w:r>
        <w:r w:rsidRPr="00D933F2">
          <w:rPr>
            <w:rStyle w:val="-"/>
            <w:lang w:val="de-DE"/>
          </w:rPr>
          <w:t>.</w:t>
        </w:r>
        <w:r w:rsidRPr="004D4969">
          <w:rPr>
            <w:rStyle w:val="-"/>
            <w:lang w:val="de-DE"/>
          </w:rPr>
          <w:t>wikipedia</w:t>
        </w:r>
        <w:r w:rsidRPr="00D933F2">
          <w:rPr>
            <w:rStyle w:val="-"/>
            <w:lang w:val="de-DE"/>
          </w:rPr>
          <w:t>.</w:t>
        </w:r>
        <w:r w:rsidRPr="004D4969">
          <w:rPr>
            <w:rStyle w:val="-"/>
            <w:lang w:val="de-DE"/>
          </w:rPr>
          <w:t>org</w:t>
        </w:r>
        <w:r w:rsidRPr="00D933F2">
          <w:rPr>
            <w:rStyle w:val="-"/>
            <w:lang w:val="de-DE"/>
          </w:rPr>
          <w:t>/</w:t>
        </w:r>
        <w:r w:rsidRPr="004D4969">
          <w:rPr>
            <w:rStyle w:val="-"/>
            <w:lang w:val="de-DE"/>
          </w:rPr>
          <w:t>wiki</w:t>
        </w:r>
        <w:r w:rsidRPr="00D933F2">
          <w:rPr>
            <w:rStyle w:val="-"/>
            <w:lang w:val="de-DE"/>
          </w:rPr>
          <w:t>/%</w:t>
        </w:r>
        <w:r w:rsidRPr="004D4969">
          <w:rPr>
            <w:rStyle w:val="-"/>
            <w:lang w:val="de-DE"/>
          </w:rPr>
          <w:t>CE</w:t>
        </w:r>
        <w:r w:rsidRPr="00D933F2">
          <w:rPr>
            <w:rStyle w:val="-"/>
            <w:lang w:val="de-DE"/>
          </w:rPr>
          <w:t>%92%</w:t>
        </w:r>
        <w:r w:rsidRPr="004D4969">
          <w:rPr>
            <w:rStyle w:val="-"/>
            <w:lang w:val="de-DE"/>
          </w:rPr>
          <w:t>CE</w:t>
        </w:r>
        <w:r w:rsidRPr="00D933F2">
          <w:rPr>
            <w:rStyle w:val="-"/>
            <w:lang w:val="de-DE"/>
          </w:rPr>
          <w:t>%</w:t>
        </w:r>
        <w:r w:rsidRPr="004D4969">
          <w:rPr>
            <w:rStyle w:val="-"/>
            <w:lang w:val="de-DE"/>
          </w:rPr>
          <w:t>AF</w:t>
        </w:r>
        <w:r w:rsidRPr="00D933F2">
          <w:rPr>
            <w:rStyle w:val="-"/>
            <w:lang w:val="de-DE"/>
          </w:rPr>
          <w:t>%</w:t>
        </w:r>
        <w:r w:rsidRPr="004D4969">
          <w:rPr>
            <w:rStyle w:val="-"/>
            <w:lang w:val="de-DE"/>
          </w:rPr>
          <w:t>CE</w:t>
        </w:r>
        <w:r w:rsidRPr="00D933F2">
          <w:rPr>
            <w:rStyle w:val="-"/>
            <w:lang w:val="de-DE"/>
          </w:rPr>
          <w:t>%</w:t>
        </w:r>
        <w:r w:rsidRPr="004D4969">
          <w:rPr>
            <w:rStyle w:val="-"/>
            <w:lang w:val="de-DE"/>
          </w:rPr>
          <w:t>BD</w:t>
        </w:r>
        <w:r w:rsidRPr="00D933F2">
          <w:rPr>
            <w:rStyle w:val="-"/>
            <w:lang w:val="de-DE"/>
          </w:rPr>
          <w:t>%</w:t>
        </w:r>
        <w:r w:rsidRPr="004D4969">
          <w:rPr>
            <w:rStyle w:val="-"/>
            <w:lang w:val="de-DE"/>
          </w:rPr>
          <w:t>CF</w:t>
        </w:r>
        <w:r w:rsidRPr="00D933F2">
          <w:rPr>
            <w:rStyle w:val="-"/>
            <w:lang w:val="de-DE"/>
          </w:rPr>
          <w:t>%83%</w:t>
        </w:r>
        <w:r w:rsidRPr="004D4969">
          <w:rPr>
            <w:rStyle w:val="-"/>
            <w:lang w:val="de-DE"/>
          </w:rPr>
          <w:t>CE</w:t>
        </w:r>
        <w:r w:rsidRPr="00D933F2">
          <w:rPr>
            <w:rStyle w:val="-"/>
            <w:lang w:val="de-DE"/>
          </w:rPr>
          <w:t>%</w:t>
        </w:r>
        <w:r w:rsidRPr="004D4969">
          <w:rPr>
            <w:rStyle w:val="-"/>
            <w:lang w:val="de-DE"/>
          </w:rPr>
          <w:t>B</w:t>
        </w:r>
        <w:r w:rsidRPr="00D933F2">
          <w:rPr>
            <w:rStyle w:val="-"/>
            <w:lang w:val="de-DE"/>
          </w:rPr>
          <w:t>5%</w:t>
        </w:r>
        <w:r w:rsidRPr="004D4969">
          <w:rPr>
            <w:rStyle w:val="-"/>
            <w:lang w:val="de-DE"/>
          </w:rPr>
          <w:t>CE</w:t>
        </w:r>
        <w:r w:rsidRPr="00D933F2">
          <w:rPr>
            <w:rStyle w:val="-"/>
            <w:lang w:val="de-DE"/>
          </w:rPr>
          <w:t>%</w:t>
        </w:r>
        <w:r w:rsidRPr="004D4969">
          <w:rPr>
            <w:rStyle w:val="-"/>
            <w:lang w:val="de-DE"/>
          </w:rPr>
          <w:t>BD</w:t>
        </w:r>
        <w:r w:rsidRPr="00D933F2">
          <w:rPr>
            <w:rStyle w:val="-"/>
            <w:lang w:val="de-DE"/>
          </w:rPr>
          <w:t>%</w:t>
        </w:r>
        <w:r w:rsidRPr="004D4969">
          <w:rPr>
            <w:rStyle w:val="-"/>
            <w:lang w:val="de-DE"/>
          </w:rPr>
          <w:t>CF</w:t>
        </w:r>
        <w:r w:rsidRPr="00D933F2">
          <w:rPr>
            <w:rStyle w:val="-"/>
            <w:lang w:val="de-DE"/>
          </w:rPr>
          <w:t>%84_%</w:t>
        </w:r>
        <w:r w:rsidRPr="004D4969">
          <w:rPr>
            <w:rStyle w:val="-"/>
            <w:lang w:val="de-DE"/>
          </w:rPr>
          <w:t>CE</w:t>
        </w:r>
        <w:r w:rsidRPr="00D933F2">
          <w:rPr>
            <w:rStyle w:val="-"/>
            <w:lang w:val="de-DE"/>
          </w:rPr>
          <w:t>%</w:t>
        </w:r>
        <w:r w:rsidRPr="004D4969">
          <w:rPr>
            <w:rStyle w:val="-"/>
            <w:lang w:val="de-DE"/>
          </w:rPr>
          <w:t>B</w:t>
        </w:r>
        <w:r w:rsidRPr="00D933F2">
          <w:rPr>
            <w:rStyle w:val="-"/>
            <w:lang w:val="de-DE"/>
          </w:rPr>
          <w:t>2%</w:t>
        </w:r>
        <w:r w:rsidRPr="004D4969">
          <w:rPr>
            <w:rStyle w:val="-"/>
            <w:lang w:val="de-DE"/>
          </w:rPr>
          <w:t>CE</w:t>
        </w:r>
        <w:r w:rsidRPr="00D933F2">
          <w:rPr>
            <w:rStyle w:val="-"/>
            <w:lang w:val="de-DE"/>
          </w:rPr>
          <w:t>%</w:t>
        </w:r>
        <w:r w:rsidRPr="004D4969">
          <w:rPr>
            <w:rStyle w:val="-"/>
            <w:lang w:val="de-DE"/>
          </w:rPr>
          <w:t>B</w:t>
        </w:r>
        <w:r w:rsidRPr="00D933F2">
          <w:rPr>
            <w:rStyle w:val="-"/>
            <w:lang w:val="de-DE"/>
          </w:rPr>
          <w:t>1%</w:t>
        </w:r>
        <w:r w:rsidRPr="004D4969">
          <w:rPr>
            <w:rStyle w:val="-"/>
            <w:lang w:val="de-DE"/>
          </w:rPr>
          <w:t>CE</w:t>
        </w:r>
        <w:r w:rsidRPr="00D933F2">
          <w:rPr>
            <w:rStyle w:val="-"/>
            <w:lang w:val="de-DE"/>
          </w:rPr>
          <w:t>%</w:t>
        </w:r>
        <w:r w:rsidRPr="004D4969">
          <w:rPr>
            <w:rStyle w:val="-"/>
            <w:lang w:val="de-DE"/>
          </w:rPr>
          <w:t>BD</w:t>
        </w:r>
        <w:r w:rsidRPr="00D933F2">
          <w:rPr>
            <w:rStyle w:val="-"/>
            <w:lang w:val="de-DE"/>
          </w:rPr>
          <w:t>_%</w:t>
        </w:r>
        <w:r w:rsidRPr="004D4969">
          <w:rPr>
            <w:rStyle w:val="-"/>
            <w:lang w:val="de-DE"/>
          </w:rPr>
          <w:t>CE</w:t>
        </w:r>
        <w:r w:rsidRPr="00D933F2">
          <w:rPr>
            <w:rStyle w:val="-"/>
            <w:lang w:val="de-DE"/>
          </w:rPr>
          <w:t>%93%</w:t>
        </w:r>
        <w:r w:rsidRPr="004D4969">
          <w:rPr>
            <w:rStyle w:val="-"/>
            <w:lang w:val="de-DE"/>
          </w:rPr>
          <w:t>CE</w:t>
        </w:r>
        <w:r w:rsidRPr="00D933F2">
          <w:rPr>
            <w:rStyle w:val="-"/>
            <w:lang w:val="de-DE"/>
          </w:rPr>
          <w:t>%</w:t>
        </w:r>
        <w:r w:rsidRPr="004D4969">
          <w:rPr>
            <w:rStyle w:val="-"/>
            <w:lang w:val="de-DE"/>
          </w:rPr>
          <w:t>BA</w:t>
        </w:r>
        <w:r w:rsidRPr="00D933F2">
          <w:rPr>
            <w:rStyle w:val="-"/>
            <w:lang w:val="de-DE"/>
          </w:rPr>
          <w:t>%</w:t>
        </w:r>
        <w:r w:rsidRPr="004D4969">
          <w:rPr>
            <w:rStyle w:val="-"/>
            <w:lang w:val="de-DE"/>
          </w:rPr>
          <w:t>CE</w:t>
        </w:r>
        <w:r w:rsidRPr="00D933F2">
          <w:rPr>
            <w:rStyle w:val="-"/>
            <w:lang w:val="de-DE"/>
          </w:rPr>
          <w:t>%</w:t>
        </w:r>
        <w:r w:rsidRPr="004D4969">
          <w:rPr>
            <w:rStyle w:val="-"/>
            <w:lang w:val="de-DE"/>
          </w:rPr>
          <w:t>BF</w:t>
        </w:r>
        <w:r w:rsidRPr="00D933F2">
          <w:rPr>
            <w:rStyle w:val="-"/>
            <w:lang w:val="de-DE"/>
          </w:rPr>
          <w:t>%</w:t>
        </w:r>
        <w:r w:rsidRPr="004D4969">
          <w:rPr>
            <w:rStyle w:val="-"/>
            <w:lang w:val="de-DE"/>
          </w:rPr>
          <w:t>CE</w:t>
        </w:r>
        <w:r w:rsidRPr="00D933F2">
          <w:rPr>
            <w:rStyle w:val="-"/>
            <w:lang w:val="de-DE"/>
          </w:rPr>
          <w:t>%</w:t>
        </w:r>
        <w:r w:rsidRPr="004D4969">
          <w:rPr>
            <w:rStyle w:val="-"/>
            <w:lang w:val="de-DE"/>
          </w:rPr>
          <w:t>B</w:t>
        </w:r>
        <w:r w:rsidRPr="00D933F2">
          <w:rPr>
            <w:rStyle w:val="-"/>
            <w:lang w:val="de-DE"/>
          </w:rPr>
          <w:t>3%</w:t>
        </w:r>
        <w:r w:rsidRPr="004D4969">
          <w:rPr>
            <w:rStyle w:val="-"/>
            <w:lang w:val="de-DE"/>
          </w:rPr>
          <w:t>CE</w:t>
        </w:r>
        <w:r w:rsidRPr="00D933F2">
          <w:rPr>
            <w:rStyle w:val="-"/>
            <w:lang w:val="de-DE"/>
          </w:rPr>
          <w:t>%</w:t>
        </w:r>
        <w:r w:rsidRPr="004D4969">
          <w:rPr>
            <w:rStyle w:val="-"/>
            <w:lang w:val="de-DE"/>
          </w:rPr>
          <w:t>BA</w:t>
        </w:r>
      </w:hyperlink>
      <w:r w:rsidRPr="00D933F2">
        <w:rPr>
          <w:lang w:val="de-DE"/>
        </w:rPr>
        <w:t xml:space="preserve"> </w:t>
      </w:r>
    </w:p>
  </w:footnote>
  <w:footnote w:id="10">
    <w:p w:rsidR="004053E7" w:rsidRPr="00D933F2" w:rsidRDefault="004053E7" w:rsidP="009D4571">
      <w:pPr>
        <w:spacing w:after="0" w:line="240" w:lineRule="auto"/>
        <w:rPr>
          <w:rFonts w:asciiTheme="majorHAnsi" w:eastAsiaTheme="majorEastAsia" w:hAnsiTheme="majorHAnsi" w:cstheme="majorBidi"/>
          <w:b/>
          <w:bCs/>
          <w:color w:val="4F81BD" w:themeColor="accent1"/>
          <w:sz w:val="26"/>
          <w:szCs w:val="26"/>
          <w:lang w:val="de-DE" w:eastAsia="el-GR" w:bidi="he-IL"/>
        </w:rPr>
      </w:pPr>
      <w:r>
        <w:rPr>
          <w:rStyle w:val="a5"/>
        </w:rPr>
        <w:footnoteRef/>
      </w:r>
      <w:r w:rsidRPr="00D933F2">
        <w:rPr>
          <w:lang w:val="de-DE"/>
        </w:rPr>
        <w:t xml:space="preserve"> </w:t>
      </w:r>
      <w:hyperlink r:id="rId3" w:anchor="imgrc=N-olXojhOReiQM:&amp;vet=1" w:history="1">
        <w:r w:rsidRPr="00D933F2">
          <w:rPr>
            <w:rStyle w:val="-"/>
            <w:lang w:val="de-DE" w:bidi="he-IL"/>
          </w:rPr>
          <w: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imgrc=N-olXojhOReiQM:&amp;vet=1</w:t>
        </w:r>
      </w:hyperlink>
      <w:r w:rsidRPr="00D933F2">
        <w:rPr>
          <w:lang w:val="de-DE" w:bidi="he-IL"/>
        </w:rPr>
        <w:t xml:space="preserve"> </w:t>
      </w:r>
    </w:p>
  </w:footnote>
  <w:footnote w:id="11">
    <w:p w:rsidR="004053E7" w:rsidRPr="00B23B15" w:rsidRDefault="004053E7" w:rsidP="009D4571">
      <w:pPr>
        <w:pStyle w:val="a4"/>
      </w:pPr>
      <w:r>
        <w:rPr>
          <w:rStyle w:val="a5"/>
        </w:rPr>
        <w:footnoteRef/>
      </w:r>
      <w:r w:rsidRPr="00B23B15">
        <w:t xml:space="preserve"> </w:t>
      </w:r>
      <w:r>
        <w:t xml:space="preserve">Πρβλ. </w:t>
      </w:r>
      <w:hyperlink r:id="rId4" w:history="1">
        <w:r w:rsidRPr="0064581F">
          <w:rPr>
            <w:rStyle w:val="-"/>
          </w:rPr>
          <w:t>http://homouniversalisgr.blogspot.com/2017/03/30-1853-29-1890.html</w:t>
        </w:r>
      </w:hyperlink>
      <w:r>
        <w:t xml:space="preserve"> </w:t>
      </w:r>
    </w:p>
  </w:footnote>
  <w:footnote w:id="12">
    <w:p w:rsidR="004053E7" w:rsidRPr="005D4804" w:rsidRDefault="004053E7" w:rsidP="009D4571">
      <w:pPr>
        <w:pStyle w:val="a4"/>
        <w:jc w:val="both"/>
        <w:rPr>
          <w:lang w:val="de-DE"/>
        </w:rPr>
      </w:pPr>
      <w:r w:rsidRPr="005D4804">
        <w:rPr>
          <w:rStyle w:val="a5"/>
        </w:rPr>
        <w:footnoteRef/>
      </w:r>
      <w:r w:rsidRPr="005D4804">
        <w:rPr>
          <w:lang w:val="de-DE"/>
        </w:rPr>
        <w:t xml:space="preserve"> B. Wellmann, Licht aus, Spot an! Die Schauplaetze des Markusevangeliums</w:t>
      </w:r>
      <w:r w:rsidRPr="005D4804">
        <w:rPr>
          <w:i/>
          <w:lang w:val="de-DE"/>
        </w:rPr>
        <w:t>, Bibel heute</w:t>
      </w:r>
      <w:r w:rsidRPr="005D4804">
        <w:rPr>
          <w:lang w:val="de-DE"/>
        </w:rPr>
        <w:t xml:space="preserve"> 38 (2002) 40-42, Bas van Iersel 1993. </w:t>
      </w:r>
    </w:p>
  </w:footnote>
  <w:footnote w:id="13">
    <w:p w:rsidR="004053E7" w:rsidRPr="005D4804" w:rsidRDefault="004053E7" w:rsidP="009D4571">
      <w:pPr>
        <w:pStyle w:val="a4"/>
        <w:jc w:val="both"/>
      </w:pPr>
      <w:r w:rsidRPr="005D4804">
        <w:rPr>
          <w:rStyle w:val="a5"/>
        </w:rPr>
        <w:footnoteRef/>
      </w:r>
      <w:r w:rsidRPr="005D4804">
        <w:t xml:space="preserve"> </w:t>
      </w:r>
      <w:r w:rsidRPr="005D4804">
        <w:rPr>
          <w:lang w:val="en-US"/>
        </w:rPr>
        <w:t>G</w:t>
      </w:r>
      <w:r w:rsidRPr="005D4804">
        <w:t xml:space="preserve">. </w:t>
      </w:r>
      <w:r w:rsidRPr="005D4804">
        <w:rPr>
          <w:lang w:val="en-US"/>
        </w:rPr>
        <w:t>Luck</w:t>
      </w:r>
      <w:r w:rsidRPr="005D4804">
        <w:t xml:space="preserve">, </w:t>
      </w:r>
      <w:r w:rsidRPr="005D4804">
        <w:rPr>
          <w:i/>
        </w:rPr>
        <w:t xml:space="preserve">Περί Μαγείας, Η Μαγεία στον Ελληνικό και τον Ρωμαικό </w:t>
      </w:r>
      <w:r w:rsidRPr="005D4804">
        <w:rPr>
          <w:i/>
          <w:caps/>
        </w:rPr>
        <w:t>κ</w:t>
      </w:r>
      <w:r w:rsidRPr="005D4804">
        <w:rPr>
          <w:i/>
        </w:rPr>
        <w:t>όσμο</w:t>
      </w:r>
      <w:r w:rsidRPr="005D4804">
        <w:t xml:space="preserve">, Αθήνα: Εξάντας 1996, 79. </w:t>
      </w:r>
    </w:p>
  </w:footnote>
  <w:footnote w:id="14">
    <w:p w:rsidR="004053E7" w:rsidRPr="009B36F7" w:rsidRDefault="004053E7" w:rsidP="009D4571">
      <w:pPr>
        <w:pStyle w:val="a4"/>
        <w:jc w:val="both"/>
        <w:rPr>
          <w:b/>
        </w:rPr>
      </w:pPr>
    </w:p>
  </w:footnote>
  <w:footnote w:id="15">
    <w:p w:rsidR="004053E7" w:rsidRPr="005D4804" w:rsidRDefault="004053E7" w:rsidP="009D4571">
      <w:pPr>
        <w:pStyle w:val="a4"/>
        <w:jc w:val="both"/>
        <w:rPr>
          <w:lang w:val="de-DE"/>
        </w:rPr>
      </w:pPr>
      <w:r w:rsidRPr="005D4804">
        <w:rPr>
          <w:rStyle w:val="a5"/>
        </w:rPr>
        <w:footnoteRef/>
      </w:r>
      <w:r w:rsidRPr="005D4804">
        <w:rPr>
          <w:lang w:val="de-DE"/>
        </w:rPr>
        <w:t xml:space="preserve"> </w:t>
      </w:r>
      <w:r w:rsidRPr="005D4804">
        <w:t>Ελήφθη</w:t>
      </w:r>
      <w:r w:rsidRPr="005D4804">
        <w:rPr>
          <w:lang w:val="de-DE"/>
        </w:rPr>
        <w:t xml:space="preserve"> </w:t>
      </w:r>
      <w:r w:rsidRPr="005D4804">
        <w:t>από</w:t>
      </w:r>
      <w:r w:rsidRPr="005D4804">
        <w:rPr>
          <w:lang w:val="de-DE"/>
        </w:rPr>
        <w:t xml:space="preserve"> R. Feneberg, Der Jude Jesus und die Heiden. Die Heidenfrage im Evnagelium des Markus </w:t>
      </w:r>
      <w:r w:rsidRPr="005D4804">
        <w:rPr>
          <w:i/>
          <w:lang w:val="de-DE"/>
        </w:rPr>
        <w:t>BiKi</w:t>
      </w:r>
      <w:r w:rsidRPr="005D4804">
        <w:rPr>
          <w:lang w:val="de-DE"/>
        </w:rPr>
        <w:t xml:space="preserve"> 66 (2011)  85-89, 88. </w:t>
      </w:r>
    </w:p>
  </w:footnote>
  <w:footnote w:id="16">
    <w:p w:rsidR="004053E7" w:rsidRPr="005D4804" w:rsidRDefault="004053E7" w:rsidP="009D4571">
      <w:pPr>
        <w:pStyle w:val="a4"/>
        <w:jc w:val="both"/>
      </w:pPr>
      <w:r w:rsidRPr="005D4804">
        <w:rPr>
          <w:rStyle w:val="a5"/>
        </w:rPr>
        <w:footnoteRef/>
      </w:r>
      <w:r w:rsidRPr="005D4804">
        <w:t xml:space="preserve"> </w:t>
      </w:r>
      <w:r w:rsidRPr="00A75616">
        <w:rPr>
          <w:highlight w:val="yellow"/>
        </w:rPr>
        <w:t xml:space="preserve">Από το βιβλίο μου, </w:t>
      </w:r>
      <w:r w:rsidRPr="00A75616">
        <w:rPr>
          <w:i/>
          <w:iCs/>
          <w:highlight w:val="yellow"/>
        </w:rPr>
        <w:t>Ο Ιησούς ως Χριστός και η Πολιτική Εξουσία στους Συνοπτικούς Ευαγγελιστές</w:t>
      </w:r>
      <w:r w:rsidRPr="00A75616">
        <w:rPr>
          <w:highlight w:val="yellow"/>
        </w:rPr>
        <w:t>, Αθήνα: Άθως 2006, 225.</w:t>
      </w:r>
      <w:r w:rsidRPr="005D4804">
        <w:rPr>
          <w:i/>
          <w:iCs/>
        </w:rPr>
        <w:t xml:space="preserve"> </w:t>
      </w:r>
    </w:p>
  </w:footnote>
  <w:footnote w:id="17">
    <w:p w:rsidR="004053E7" w:rsidRPr="005D4804" w:rsidRDefault="004053E7" w:rsidP="009D4571">
      <w:pPr>
        <w:autoSpaceDE w:val="0"/>
        <w:autoSpaceDN w:val="0"/>
        <w:adjustRightInd w:val="0"/>
        <w:spacing w:after="0" w:line="240" w:lineRule="auto"/>
        <w:ind w:right="-2"/>
        <w:jc w:val="both"/>
        <w:rPr>
          <w:rFonts w:ascii="Times New Roman" w:hAnsi="Times New Roman" w:cs="Times New Roman"/>
          <w:bCs/>
          <w:sz w:val="20"/>
          <w:szCs w:val="20"/>
          <w:lang w:bidi="he-IL"/>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rPr>
        <w:t xml:space="preserve"> </w:t>
      </w:r>
      <w:r w:rsidRPr="005D4804">
        <w:rPr>
          <w:rFonts w:ascii="Times New Roman" w:hAnsi="Times New Roman" w:cs="Times New Roman"/>
          <w:bCs/>
          <w:sz w:val="20"/>
          <w:szCs w:val="20"/>
          <w:lang w:val="en-US" w:bidi="he-IL"/>
        </w:rPr>
        <w:t>Fritz</w:t>
      </w:r>
      <w:r w:rsidRPr="005D4804">
        <w:rPr>
          <w:rFonts w:ascii="Times New Roman" w:hAnsi="Times New Roman" w:cs="Times New Roman"/>
          <w:bCs/>
          <w:sz w:val="20"/>
          <w:szCs w:val="20"/>
          <w:lang w:bidi="he-IL"/>
        </w:rPr>
        <w:t xml:space="preserve"> </w:t>
      </w:r>
      <w:r w:rsidRPr="005D4804">
        <w:rPr>
          <w:rFonts w:ascii="Times New Roman" w:hAnsi="Times New Roman" w:cs="Times New Roman"/>
          <w:bCs/>
          <w:sz w:val="20"/>
          <w:szCs w:val="20"/>
          <w:lang w:val="en-US" w:bidi="he-IL"/>
        </w:rPr>
        <w:t>Graf</w:t>
      </w:r>
      <w:r w:rsidRPr="005D4804">
        <w:rPr>
          <w:rFonts w:ascii="Times New Roman" w:hAnsi="Times New Roman" w:cs="Times New Roman"/>
          <w:bCs/>
          <w:sz w:val="20"/>
          <w:szCs w:val="20"/>
          <w:lang w:bidi="he-IL"/>
        </w:rPr>
        <w:t xml:space="preserve">, </w:t>
      </w:r>
      <w:r w:rsidRPr="005D4804">
        <w:rPr>
          <w:rFonts w:ascii="Times New Roman" w:hAnsi="Times New Roman" w:cs="Times New Roman"/>
          <w:bCs/>
          <w:i/>
          <w:sz w:val="20"/>
          <w:szCs w:val="20"/>
          <w:lang w:bidi="he-IL"/>
        </w:rPr>
        <w:t>Πλησιάζοντας τους Θεούς και βλάπτοντας τους Ανθρώπους</w:t>
      </w:r>
      <w:r w:rsidRPr="005D4804">
        <w:rPr>
          <w:rFonts w:ascii="Times New Roman" w:hAnsi="Times New Roman" w:cs="Times New Roman"/>
          <w:bCs/>
          <w:sz w:val="20"/>
          <w:szCs w:val="20"/>
          <w:lang w:bidi="he-IL"/>
        </w:rPr>
        <w:t xml:space="preserve"> - </w:t>
      </w:r>
      <w:r w:rsidRPr="005D4804">
        <w:rPr>
          <w:rFonts w:ascii="Times New Roman" w:hAnsi="Times New Roman" w:cs="Times New Roman"/>
          <w:bCs/>
          <w:i/>
          <w:sz w:val="20"/>
          <w:szCs w:val="20"/>
          <w:lang w:bidi="he-IL"/>
        </w:rPr>
        <w:t>Η Μαγεία στην ελληνορρωμαϊκή Αρχαιότητα</w:t>
      </w:r>
      <w:r w:rsidRPr="005D4804">
        <w:rPr>
          <w:rFonts w:ascii="Times New Roman" w:hAnsi="Times New Roman" w:cs="Times New Roman"/>
          <w:bCs/>
          <w:sz w:val="20"/>
          <w:szCs w:val="20"/>
          <w:lang w:bidi="he-IL"/>
        </w:rPr>
        <w:t xml:space="preserve">, Μτφρ. Γ. Μυλωνόπουλος, Πανεπιστημιακές Εκδόσεις Κρήτης 2004. Μαγεία με καταγωγή την Ανατολή είχε ως πλαίσιό της τη νύχτα, θέα της την Εκάτη στα τρίστρατα (πανσέληνο) και εργαλεία εκτός των άλλων τις ωδές και τα φάρμακα, συνδεόταν με τον (α) έρωτα, (β) τον αθλητισμό, (γ) το επαγγελματικό πεδίο και (δ). ήταν μαύρη-φονική, ερωτική αλλά και θεραπευτική-εξορκιστική. </w:t>
      </w:r>
    </w:p>
  </w:footnote>
  <w:footnote w:id="18">
    <w:p w:rsidR="004053E7" w:rsidRPr="005D4804" w:rsidRDefault="004053E7" w:rsidP="009D4571">
      <w:pPr>
        <w:pStyle w:val="a4"/>
        <w:jc w:val="both"/>
      </w:pPr>
      <w:r w:rsidRPr="005D4804">
        <w:rPr>
          <w:rStyle w:val="a5"/>
        </w:rPr>
        <w:footnoteRef/>
      </w:r>
      <w:r w:rsidRPr="005D4804">
        <w:t xml:space="preserve"> </w:t>
      </w:r>
      <w:r w:rsidRPr="005D4804">
        <w:rPr>
          <w:lang w:val="en-US"/>
        </w:rPr>
        <w:t>G</w:t>
      </w:r>
      <w:r w:rsidRPr="005D4804">
        <w:t xml:space="preserve">. </w:t>
      </w:r>
      <w:r w:rsidRPr="005D4804">
        <w:rPr>
          <w:spacing w:val="20"/>
          <w:lang w:val="en-US"/>
        </w:rPr>
        <w:t>Theissen</w:t>
      </w:r>
      <w:r w:rsidRPr="005D4804">
        <w:rPr>
          <w:spacing w:val="-9"/>
        </w:rPr>
        <w:t xml:space="preserve">, </w:t>
      </w:r>
      <w:r w:rsidRPr="005D4804">
        <w:rPr>
          <w:i/>
          <w:iCs/>
        </w:rPr>
        <w:t>Χαρακτηριστικά της Κίνησης του Ιησού: Κοινωνιολογική Θεώρηση Συμβολή στην Ιστορία Γένεσης του αρχέγονου Χριστιανισμού</w:t>
      </w:r>
      <w:r w:rsidRPr="005D4804">
        <w:t xml:space="preserve"> Αθήνα: Άρτος Ζωής 1997, 152-153</w:t>
      </w:r>
      <w:proofErr w:type="gramStart"/>
      <w:r w:rsidRPr="005D4804">
        <w:t>.</w:t>
      </w:r>
      <w:r w:rsidRPr="005D4804">
        <w:rPr>
          <w:spacing w:val="-9"/>
        </w:rPr>
        <w:t>.</w:t>
      </w:r>
      <w:proofErr w:type="gramEnd"/>
      <w:r w:rsidRPr="005D4804">
        <w:rPr>
          <w:spacing w:val="-9"/>
        </w:rPr>
        <w:t xml:space="preserve"> Ο ίδιος ερευνητής (</w:t>
      </w:r>
      <w:r w:rsidRPr="005D4804">
        <w:rPr>
          <w:i/>
          <w:iCs/>
          <w:spacing w:val="-9"/>
          <w:lang w:val="en-US"/>
        </w:rPr>
        <w:t>Miracle</w:t>
      </w:r>
      <w:r w:rsidRPr="005D4804">
        <w:rPr>
          <w:i/>
          <w:iCs/>
          <w:spacing w:val="-9"/>
        </w:rPr>
        <w:t xml:space="preserve"> </w:t>
      </w:r>
      <w:r w:rsidRPr="005D4804">
        <w:rPr>
          <w:i/>
          <w:iCs/>
          <w:spacing w:val="-9"/>
          <w:lang w:val="en-US"/>
        </w:rPr>
        <w:t>Stories</w:t>
      </w:r>
      <w:r w:rsidRPr="005D4804">
        <w:rPr>
          <w:spacing w:val="-9"/>
        </w:rPr>
        <w:t xml:space="preserve"> 89, 255) υποθέτει ότι τα ακάθαρτα πνεύματα ανήκουν σε νεκρούς που δολοφονήθηκαν κατά τον αντιρωμαϊκό αγώνα τους. Ο </w:t>
      </w:r>
      <w:r w:rsidRPr="005D4804">
        <w:rPr>
          <w:spacing w:val="20"/>
          <w:lang w:val="en-US"/>
        </w:rPr>
        <w:t>Winter</w:t>
      </w:r>
      <w:r w:rsidRPr="005D4804">
        <w:rPr>
          <w:spacing w:val="-9"/>
        </w:rPr>
        <w:t xml:space="preserve"> (</w:t>
      </w:r>
      <w:r w:rsidRPr="005D4804">
        <w:rPr>
          <w:i/>
          <w:iCs/>
          <w:spacing w:val="-9"/>
          <w:lang w:val="en-US"/>
        </w:rPr>
        <w:t>Trial</w:t>
      </w:r>
      <w:r w:rsidRPr="005D4804">
        <w:rPr>
          <w:spacing w:val="-9"/>
        </w:rPr>
        <w:t xml:space="preserve">, 180-181) </w:t>
      </w:r>
      <w:r w:rsidRPr="005D4804">
        <w:t>θεωρεί ότι οι χοίροι συμβολίζουν τη 10</w:t>
      </w:r>
      <w:r w:rsidRPr="005D4804">
        <w:rPr>
          <w:vertAlign w:val="superscript"/>
        </w:rPr>
        <w:t>η</w:t>
      </w:r>
      <w:r w:rsidRPr="005D4804">
        <w:t xml:space="preserve"> ρωμαϊκή λεγεώνα, η οποία στάθμευε το 70-135 μ.Χ. κοντά στην περιοχή και είχε ως σύμβολό της ένα καπρί. </w:t>
      </w:r>
    </w:p>
  </w:footnote>
  <w:footnote w:id="19">
    <w:p w:rsidR="004053E7" w:rsidRPr="005D4804" w:rsidRDefault="004053E7" w:rsidP="009D4571">
      <w:pPr>
        <w:pStyle w:val="a4"/>
        <w:jc w:val="both"/>
      </w:pPr>
      <w:r w:rsidRPr="005D4804">
        <w:rPr>
          <w:rStyle w:val="a5"/>
        </w:rPr>
        <w:footnoteRef/>
      </w:r>
      <w:r w:rsidRPr="005D4804">
        <w:t xml:space="preserve"> Σύμφωνα με τα χωρία 1</w:t>
      </w:r>
      <w:r w:rsidRPr="005D4804">
        <w:rPr>
          <w:lang w:val="de-DE"/>
        </w:rPr>
        <w:t>QH</w:t>
      </w:r>
      <w:r w:rsidRPr="005D4804">
        <w:t xml:space="preserve"> 3,17</w:t>
      </w:r>
      <w:r w:rsidRPr="005D4804">
        <w:rPr>
          <w:vertAlign w:val="superscript"/>
        </w:rPr>
        <w:t>.</w:t>
      </w:r>
      <w:r w:rsidRPr="005D4804">
        <w:t xml:space="preserve"> 1Q 27,1,5 στο Κουμράν αναμενόταν ο καταποντισμός των δαιμονικών πνευμάτων στα τέλη του παρόντος αιώνα.</w:t>
      </w:r>
    </w:p>
  </w:footnote>
  <w:footnote w:id="20">
    <w:p w:rsidR="004053E7" w:rsidRPr="005D4804" w:rsidRDefault="004053E7" w:rsidP="009D4571">
      <w:pPr>
        <w:pStyle w:val="a4"/>
        <w:jc w:val="both"/>
        <w:rPr>
          <w:lang w:val="de-DE"/>
        </w:rPr>
      </w:pPr>
      <w:r w:rsidRPr="005D4804">
        <w:rPr>
          <w:rStyle w:val="a5"/>
        </w:rPr>
        <w:footnoteRef/>
      </w:r>
      <w:r w:rsidRPr="005D4804">
        <w:rPr>
          <w:lang w:val="de-DE"/>
        </w:rPr>
        <w:t xml:space="preserve"> </w:t>
      </w:r>
      <w:r w:rsidRPr="005D4804">
        <w:rPr>
          <w:i/>
          <w:iCs/>
          <w:lang w:val="de-DE"/>
        </w:rPr>
        <w:t>Was wissen wir von Jesus</w:t>
      </w:r>
      <w:r w:rsidRPr="005D4804">
        <w:rPr>
          <w:lang w:val="de-DE"/>
        </w:rPr>
        <w:t>, 65-66.</w:t>
      </w:r>
    </w:p>
  </w:footnote>
  <w:footnote w:id="21">
    <w:p w:rsidR="004053E7" w:rsidRPr="005D4804" w:rsidRDefault="004053E7" w:rsidP="009D4571">
      <w:pPr>
        <w:pStyle w:val="a4"/>
        <w:jc w:val="both"/>
        <w:rPr>
          <w:lang w:val="de-DE"/>
        </w:rPr>
      </w:pPr>
      <w:r w:rsidRPr="005D4804">
        <w:rPr>
          <w:rStyle w:val="a5"/>
        </w:rPr>
        <w:footnoteRef/>
      </w:r>
      <w:r w:rsidRPr="005D4804">
        <w:rPr>
          <w:lang w:val="de-DE"/>
        </w:rPr>
        <w:t xml:space="preserve"> </w:t>
      </w:r>
      <w:r w:rsidRPr="005D4804">
        <w:rPr>
          <w:i/>
          <w:iCs/>
          <w:lang w:val="de-DE"/>
        </w:rPr>
        <w:t>Geschichte der synoptischen Tradition</w:t>
      </w:r>
      <w:r w:rsidRPr="005D4804">
        <w:rPr>
          <w:lang w:val="de-DE"/>
        </w:rPr>
        <w:t>, ad Loc.</w:t>
      </w:r>
    </w:p>
  </w:footnote>
  <w:footnote w:id="22">
    <w:p w:rsidR="004053E7" w:rsidRPr="005D4804" w:rsidRDefault="004053E7" w:rsidP="009D4571">
      <w:pPr>
        <w:autoSpaceDE w:val="0"/>
        <w:autoSpaceDN w:val="0"/>
        <w:adjustRightInd w:val="0"/>
        <w:spacing w:after="0" w:line="240" w:lineRule="auto"/>
        <w:jc w:val="both"/>
        <w:rPr>
          <w:rFonts w:ascii="Times New Roman" w:hAnsi="Times New Roman" w:cs="Times New Roman"/>
          <w:i/>
          <w:sz w:val="20"/>
          <w:szCs w:val="20"/>
          <w:lang w:bidi="he-IL"/>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bidi="he-IL"/>
        </w:rPr>
        <w:t xml:space="preserve">Δ. Τρακατέλλη, </w:t>
      </w:r>
      <w:r w:rsidRPr="005D4804">
        <w:rPr>
          <w:rFonts w:ascii="Times New Roman" w:hAnsi="Times New Roman" w:cs="Times New Roman"/>
          <w:i/>
          <w:sz w:val="20"/>
          <w:szCs w:val="20"/>
          <w:lang w:bidi="he-IL"/>
        </w:rPr>
        <w:t>Εξουσία και Πάθος</w:t>
      </w:r>
      <w:r w:rsidRPr="005D4804">
        <w:rPr>
          <w:rFonts w:ascii="Times New Roman" w:hAnsi="Times New Roman" w:cs="Times New Roman"/>
          <w:sz w:val="20"/>
          <w:szCs w:val="20"/>
          <w:lang w:bidi="he-IL"/>
        </w:rPr>
        <w:t xml:space="preserve">, Αθήνα: Δόμος 1983 Ι. Καραβιδοπούλου, </w:t>
      </w:r>
      <w:r w:rsidRPr="005D4804">
        <w:rPr>
          <w:rFonts w:ascii="Times New Roman" w:hAnsi="Times New Roman" w:cs="Times New Roman"/>
          <w:i/>
          <w:sz w:val="20"/>
          <w:szCs w:val="20"/>
          <w:lang w:bidi="he-IL"/>
        </w:rPr>
        <w:t>Το Κατά Μάρκον Ευαγγέλιο</w:t>
      </w:r>
      <w:r w:rsidRPr="005D4804">
        <w:rPr>
          <w:rFonts w:ascii="Times New Roman" w:hAnsi="Times New Roman" w:cs="Times New Roman"/>
          <w:sz w:val="20"/>
          <w:szCs w:val="20"/>
          <w:lang w:bidi="he-IL"/>
        </w:rPr>
        <w:t>, Θεσσαλονίκη: Πουρναράς 1997.</w:t>
      </w:r>
    </w:p>
  </w:footnote>
  <w:footnote w:id="23">
    <w:p w:rsidR="004053E7" w:rsidRPr="009B36F7" w:rsidRDefault="004053E7" w:rsidP="009D4571">
      <w:pPr>
        <w:pStyle w:val="1"/>
        <w:spacing w:before="0"/>
        <w:jc w:val="both"/>
        <w:rPr>
          <w:rFonts w:ascii="Times New Roman" w:hAnsi="Times New Roman" w:cs="Times New Roman"/>
          <w:b w:val="0"/>
          <w:color w:val="auto"/>
          <w:sz w:val="20"/>
          <w:szCs w:val="20"/>
        </w:rPr>
      </w:pPr>
      <w:r w:rsidRPr="005D4804">
        <w:rPr>
          <w:rStyle w:val="a5"/>
          <w:rFonts w:ascii="Times New Roman" w:hAnsi="Times New Roman" w:cs="Times New Roman"/>
          <w:b w:val="0"/>
          <w:color w:val="auto"/>
          <w:sz w:val="20"/>
          <w:szCs w:val="20"/>
        </w:rPr>
        <w:footnoteRef/>
      </w:r>
      <w:r w:rsidRPr="005D4804">
        <w:rPr>
          <w:rFonts w:ascii="Times New Roman" w:hAnsi="Times New Roman" w:cs="Times New Roman"/>
          <w:b w:val="0"/>
          <w:color w:val="auto"/>
          <w:sz w:val="20"/>
          <w:szCs w:val="20"/>
        </w:rPr>
        <w:t xml:space="preserve"> Χανιώτης Άγγελος , Γλώσσα και συναίσθημα σε αρχαία επιτύμβια μνημεία: η δημιουργία συναισθηματικής κοινότητας. http://www.blod.gr/lectures/Pages/</w:t>
      </w:r>
      <w:r>
        <w:rPr>
          <w:rFonts w:ascii="Times New Roman" w:hAnsi="Times New Roman" w:cs="Times New Roman"/>
          <w:b w:val="0"/>
          <w:color w:val="auto"/>
          <w:sz w:val="20"/>
          <w:szCs w:val="20"/>
        </w:rPr>
        <w:t>viewlecture.aspx?LectureID=4004</w:t>
      </w:r>
    </w:p>
  </w:footnote>
  <w:footnote w:id="24">
    <w:p w:rsidR="004053E7" w:rsidRPr="005D4804" w:rsidRDefault="004053E7" w:rsidP="009D4571">
      <w:pPr>
        <w:pStyle w:val="a4"/>
        <w:jc w:val="both"/>
      </w:pPr>
      <w:r w:rsidRPr="005D4804">
        <w:rPr>
          <w:rStyle w:val="a5"/>
        </w:rPr>
        <w:footnoteRef/>
      </w:r>
      <w:r w:rsidRPr="005D4804">
        <w:t xml:space="preserve"> </w:t>
      </w:r>
      <w:r w:rsidRPr="005D4804">
        <w:rPr>
          <w:lang w:bidi="he-IL"/>
        </w:rPr>
        <w:t xml:space="preserve">Χαρακτηριστική είναι η προσθήκη 5, 3: </w:t>
      </w:r>
      <w:r w:rsidRPr="005D4804">
        <w:rPr>
          <w:i/>
          <w:highlight w:val="yellow"/>
          <w:lang w:bidi="he-IL"/>
        </w:rPr>
        <w:t>ἐν</w:t>
      </w:r>
      <w:r w:rsidRPr="005D4804">
        <w:rPr>
          <w:i/>
          <w:lang w:bidi="he-IL"/>
        </w:rPr>
        <w:t xml:space="preserve"> τοῑς μνήμασιν</w:t>
      </w:r>
      <w:r w:rsidRPr="005D4804">
        <w:rPr>
          <w:lang w:bidi="he-IL"/>
        </w:rPr>
        <w:t>.</w:t>
      </w:r>
    </w:p>
  </w:footnote>
  <w:footnote w:id="25">
    <w:p w:rsidR="004053E7" w:rsidRPr="005D4804" w:rsidRDefault="004053E7" w:rsidP="009D4571">
      <w:pPr>
        <w:autoSpaceDE w:val="0"/>
        <w:autoSpaceDN w:val="0"/>
        <w:adjustRightInd w:val="0"/>
        <w:spacing w:after="0" w:line="240" w:lineRule="auto"/>
        <w:jc w:val="both"/>
        <w:rPr>
          <w:rFonts w:ascii="Times New Roman" w:hAnsi="Times New Roman" w:cs="Times New Roman"/>
          <w:sz w:val="20"/>
          <w:szCs w:val="20"/>
          <w:lang w:bidi="he-IL"/>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rPr>
        <w:t xml:space="preserve"> </w:t>
      </w:r>
      <w:r w:rsidRPr="005D4804">
        <w:rPr>
          <w:rFonts w:ascii="Times New Roman" w:eastAsia="Calibri" w:hAnsi="Times New Roman" w:cs="Times New Roman"/>
          <w:caps/>
          <w:sz w:val="20"/>
          <w:szCs w:val="20"/>
        </w:rPr>
        <w:t xml:space="preserve">Ο </w:t>
      </w:r>
      <w:r w:rsidRPr="005D4804">
        <w:rPr>
          <w:rFonts w:ascii="Times New Roman" w:eastAsia="Calibri" w:hAnsi="Times New Roman" w:cs="Times New Roman"/>
          <w:sz w:val="20"/>
          <w:szCs w:val="20"/>
        </w:rPr>
        <w:t>Βάαλ Ζεβούλ,</w:t>
      </w:r>
      <w:r w:rsidRPr="005D4804">
        <w:rPr>
          <w:rFonts w:ascii="Times New Roman" w:eastAsia="Calibri" w:hAnsi="Times New Roman" w:cs="Times New Roman"/>
          <w:caps/>
          <w:sz w:val="20"/>
          <w:szCs w:val="20"/>
        </w:rPr>
        <w:t xml:space="preserve"> </w:t>
      </w:r>
      <w:r w:rsidRPr="005D4804">
        <w:rPr>
          <w:rFonts w:ascii="Times New Roman" w:eastAsia="Calibri" w:hAnsi="Times New Roman" w:cs="Times New Roman"/>
          <w:sz w:val="20"/>
          <w:szCs w:val="20"/>
        </w:rPr>
        <w:t xml:space="preserve">άρχων των αρχόντων/ ο κύριος της επουράνιας διαμονής/ ιπτάμενος κύριος (θεός των Φιλισταίων στην Εκρών </w:t>
      </w:r>
      <w:r w:rsidRPr="005D4804">
        <w:rPr>
          <w:rStyle w:val="auslegung"/>
          <w:rFonts w:ascii="Times New Roman" w:hAnsi="Times New Roman" w:cs="Times New Roman"/>
          <w:sz w:val="20"/>
          <w:szCs w:val="20"/>
          <w:bdr w:val="none" w:sz="0" w:space="0" w:color="auto" w:frame="1"/>
        </w:rPr>
        <w:t xml:space="preserve">Δ’Βασ </w:t>
      </w:r>
      <w:hyperlink r:id="rId5" w:history="1">
        <w:r w:rsidRPr="005D4804">
          <w:rPr>
            <w:rStyle w:val="-"/>
            <w:rFonts w:ascii="Times New Roman" w:hAnsi="Times New Roman" w:cs="Times New Roman"/>
            <w:sz w:val="20"/>
            <w:szCs w:val="20"/>
            <w:bdr w:val="none" w:sz="0" w:space="0" w:color="auto" w:frame="1"/>
          </w:rPr>
          <w:t>7, 16</w:t>
        </w:r>
      </w:hyperlink>
      <w:r w:rsidRPr="005D4804">
        <w:rPr>
          <w:rFonts w:ascii="Times New Roman" w:hAnsi="Times New Roman" w:cs="Times New Roman"/>
          <w:sz w:val="20"/>
          <w:szCs w:val="20"/>
          <w:lang w:bidi="he-IL"/>
        </w:rPr>
        <w:t>)</w:t>
      </w:r>
      <w:r w:rsidRPr="005D4804">
        <w:rPr>
          <w:rFonts w:ascii="Times New Roman" w:eastAsia="Calibri" w:hAnsi="Times New Roman" w:cs="Times New Roman"/>
          <w:sz w:val="20"/>
          <w:szCs w:val="20"/>
        </w:rPr>
        <w:t xml:space="preserve">, κατόπιν υποτιμητικά αποδόθηκε Βάαλ Ζεβούβ, άρχων των μυγών, επειδή απέτρεπε την πληγή ή χρησμοδοτούσε μέσω οιωνών/χρησμών που έδιναν τα αντίστοιχα ζώα  (= σύμβολα της ζέστης, του ήλιου και της γονιμότητας). Τέλος αποδόθηκε στον διάβολο-σατανά, τον άρχοντα των δαιμονίων </w:t>
      </w:r>
      <w:r w:rsidRPr="005D4804">
        <w:rPr>
          <w:rStyle w:val="auslegung"/>
          <w:rFonts w:ascii="Times New Roman" w:hAnsi="Times New Roman" w:cs="Times New Roman"/>
          <w:sz w:val="20"/>
          <w:szCs w:val="20"/>
          <w:bdr w:val="none" w:sz="0" w:space="0" w:color="auto" w:frame="1"/>
          <w:shd w:val="clear" w:color="auto" w:fill="FFFFFF"/>
        </w:rPr>
        <w:t>(</w:t>
      </w:r>
      <w:hyperlink r:id="rId6" w:history="1">
        <w:r w:rsidRPr="005D4804">
          <w:rPr>
            <w:rStyle w:val="-"/>
            <w:rFonts w:ascii="Times New Roman" w:hAnsi="Times New Roman" w:cs="Times New Roman"/>
            <w:sz w:val="20"/>
            <w:szCs w:val="20"/>
            <w:bdr w:val="none" w:sz="0" w:space="0" w:color="auto" w:frame="1"/>
            <w:shd w:val="clear" w:color="auto" w:fill="FFFFFF"/>
            <w:lang w:val="en-US"/>
          </w:rPr>
          <w:t>M</w:t>
        </w:r>
        <w:r w:rsidRPr="005D4804">
          <w:rPr>
            <w:rStyle w:val="-"/>
            <w:rFonts w:ascii="Times New Roman" w:hAnsi="Times New Roman" w:cs="Times New Roman"/>
            <w:sz w:val="20"/>
            <w:szCs w:val="20"/>
            <w:bdr w:val="none" w:sz="0" w:space="0" w:color="auto" w:frame="1"/>
            <w:shd w:val="clear" w:color="auto" w:fill="FFFFFF"/>
          </w:rPr>
          <w:t>τ. 10, 25</w:t>
        </w:r>
      </w:hyperlink>
      <w:r w:rsidRPr="005D4804">
        <w:rPr>
          <w:rFonts w:ascii="Times New Roman" w:hAnsi="Times New Roman" w:cs="Times New Roman"/>
          <w:sz w:val="20"/>
          <w:szCs w:val="20"/>
          <w:shd w:val="clear" w:color="auto" w:fill="FFFFFF"/>
          <w:vertAlign w:val="superscript"/>
        </w:rPr>
        <w:t>.</w:t>
      </w:r>
      <w:r w:rsidRPr="005D4804">
        <w:rPr>
          <w:rStyle w:val="apple-converted-space"/>
          <w:rFonts w:ascii="Times New Roman" w:hAnsi="Times New Roman" w:cs="Times New Roman"/>
          <w:sz w:val="20"/>
          <w:szCs w:val="20"/>
          <w:shd w:val="clear" w:color="auto" w:fill="FFFFFF"/>
          <w:lang w:val="en-US"/>
        </w:rPr>
        <w:t> </w:t>
      </w:r>
      <w:hyperlink r:id="rId7" w:history="1">
        <w:r w:rsidRPr="005D4804">
          <w:rPr>
            <w:rStyle w:val="-"/>
            <w:rFonts w:ascii="Times New Roman" w:hAnsi="Times New Roman" w:cs="Times New Roman"/>
            <w:sz w:val="20"/>
            <w:szCs w:val="20"/>
            <w:bdr w:val="none" w:sz="0" w:space="0" w:color="auto" w:frame="1"/>
            <w:shd w:val="clear" w:color="auto" w:fill="FFFFFF"/>
          </w:rPr>
          <w:t>12, 24</w:t>
        </w:r>
      </w:hyperlink>
      <w:r w:rsidRPr="005D4804">
        <w:rPr>
          <w:rStyle w:val="auslegung"/>
          <w:rFonts w:ascii="Times New Roman" w:hAnsi="Times New Roman" w:cs="Times New Roman"/>
          <w:sz w:val="20"/>
          <w:szCs w:val="20"/>
          <w:bdr w:val="none" w:sz="0" w:space="0" w:color="auto" w:frame="1"/>
          <w:shd w:val="clear" w:color="auto" w:fill="FFFFFF"/>
        </w:rPr>
        <w:t>).</w:t>
      </w:r>
      <w:r w:rsidRPr="005D4804">
        <w:rPr>
          <w:rFonts w:ascii="Times New Roman" w:hAnsi="Times New Roman" w:cs="Times New Roman"/>
          <w:bCs/>
          <w:sz w:val="20"/>
          <w:szCs w:val="20"/>
          <w:lang w:bidi="he-IL"/>
        </w:rPr>
        <w:t xml:space="preserve"> </w:t>
      </w:r>
    </w:p>
  </w:footnote>
  <w:footnote w:id="26">
    <w:p w:rsidR="004053E7" w:rsidRPr="005D4804" w:rsidRDefault="004053E7" w:rsidP="009D4571">
      <w:pPr>
        <w:pStyle w:val="a4"/>
        <w:jc w:val="both"/>
      </w:pPr>
      <w:r w:rsidRPr="005D4804">
        <w:rPr>
          <w:rStyle w:val="a5"/>
        </w:rPr>
        <w:footnoteRef/>
      </w:r>
      <w:r w:rsidRPr="005D4804">
        <w:t xml:space="preserve"> Από το βιβλίο μου, </w:t>
      </w:r>
      <w:r w:rsidRPr="005D4804">
        <w:rPr>
          <w:i/>
          <w:iCs/>
        </w:rPr>
        <w:t>Ο Ιησούς ως Χριστός και η Πολιτική Εξουσία στους Συνοπτικούς Ευαγγελιστές</w:t>
      </w:r>
      <w:r w:rsidRPr="005D4804">
        <w:t>, Αθήνα: Άθως 2006, 225.</w:t>
      </w:r>
      <w:r w:rsidRPr="005D4804">
        <w:rPr>
          <w:i/>
          <w:iCs/>
        </w:rPr>
        <w:t xml:space="preserve"> </w:t>
      </w:r>
    </w:p>
  </w:footnote>
  <w:footnote w:id="27">
    <w:p w:rsidR="004053E7" w:rsidRPr="005D4804" w:rsidRDefault="004053E7" w:rsidP="009D4571">
      <w:pPr>
        <w:tabs>
          <w:tab w:val="left" w:pos="9070"/>
        </w:tabs>
        <w:autoSpaceDE w:val="0"/>
        <w:autoSpaceDN w:val="0"/>
        <w:adjustRightInd w:val="0"/>
        <w:spacing w:after="0" w:line="240" w:lineRule="auto"/>
        <w:ind w:firstLine="426"/>
        <w:jc w:val="both"/>
        <w:rPr>
          <w:rFonts w:ascii="Times New Roman" w:eastAsia="Calibri" w:hAnsi="Times New Roman" w:cs="Times New Roman"/>
          <w:bCs/>
          <w:sz w:val="20"/>
          <w:szCs w:val="20"/>
          <w:lang w:val="de-DE"/>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lang w:val="de-DE"/>
        </w:rPr>
        <w:t xml:space="preserve"> </w:t>
      </w:r>
      <w:r w:rsidRPr="005D4804">
        <w:rPr>
          <w:rFonts w:ascii="Times New Roman" w:eastAsia="Calibri" w:hAnsi="Times New Roman" w:cs="Times New Roman"/>
          <w:bCs/>
          <w:sz w:val="20"/>
          <w:szCs w:val="20"/>
          <w:lang w:val="de-DE"/>
        </w:rPr>
        <w:t xml:space="preserve">René Krüger, </w:t>
      </w:r>
      <w:r w:rsidRPr="005D4804">
        <w:rPr>
          <w:rFonts w:ascii="Times New Roman" w:eastAsia="Calibri" w:hAnsi="Times New Roman" w:cs="Times New Roman"/>
          <w:bCs/>
          <w:i/>
          <w:iCs/>
          <w:sz w:val="20"/>
          <w:szCs w:val="20"/>
          <w:lang w:val="de-DE"/>
        </w:rPr>
        <w:t>Der Jakobusbrief als prophetische Kritik der Reichen</w:t>
      </w:r>
      <w:r w:rsidRPr="005D4804">
        <w:rPr>
          <w:rFonts w:ascii="Times New Roman" w:eastAsia="Calibri" w:hAnsi="Times New Roman" w:cs="Times New Roman"/>
          <w:i/>
          <w:iCs/>
          <w:sz w:val="20"/>
          <w:szCs w:val="20"/>
          <w:lang w:val="de-DE"/>
        </w:rPr>
        <w:t xml:space="preserve">. Eine exegetische Untersuchung aus lateinamerikanischer Perspektive </w:t>
      </w:r>
      <w:r w:rsidRPr="005D4804">
        <w:rPr>
          <w:rFonts w:ascii="Times New Roman" w:eastAsia="Calibri" w:hAnsi="Times New Roman" w:cs="Times New Roman"/>
          <w:sz w:val="20"/>
          <w:szCs w:val="20"/>
          <w:lang w:val="de-DE"/>
        </w:rPr>
        <w:t xml:space="preserve">(Beiträge zum Verstehen der Bibel, 12) Münster: LIT-Verlag 2005. </w:t>
      </w:r>
    </w:p>
  </w:footnote>
  <w:footnote w:id="28">
    <w:p w:rsidR="004053E7" w:rsidRPr="005D4804" w:rsidRDefault="004053E7" w:rsidP="009D4571">
      <w:pPr>
        <w:pStyle w:val="a4"/>
        <w:tabs>
          <w:tab w:val="left" w:pos="9070"/>
        </w:tabs>
        <w:ind w:firstLine="426"/>
        <w:jc w:val="both"/>
      </w:pPr>
      <w:r w:rsidRPr="005D4804">
        <w:rPr>
          <w:rStyle w:val="a5"/>
        </w:rPr>
        <w:footnoteRef/>
      </w:r>
      <w:r w:rsidRPr="005D4804">
        <w:t xml:space="preserve"> Βλ. Σ. Δεσπότη, </w:t>
      </w:r>
      <w:r w:rsidRPr="005D4804">
        <w:rPr>
          <w:i/>
        </w:rPr>
        <w:t>Ο Ιησούς ως Χριστός και η Πολιτική Εξουσία στους Συνοπτικούς Ευαγγελιστές</w:t>
      </w:r>
      <w:r w:rsidRPr="005D4804">
        <w:t>, Αθήνα: Άθως 2006, 155 ΚΕ.</w:t>
      </w:r>
    </w:p>
  </w:footnote>
  <w:footnote w:id="29">
    <w:p w:rsidR="004053E7" w:rsidRPr="005D4804" w:rsidRDefault="004053E7" w:rsidP="009D4571">
      <w:pPr>
        <w:tabs>
          <w:tab w:val="left" w:pos="9070"/>
        </w:tabs>
        <w:spacing w:after="0" w:line="240" w:lineRule="auto"/>
        <w:ind w:firstLine="426"/>
        <w:jc w:val="both"/>
        <w:rPr>
          <w:rFonts w:ascii="Times New Roman" w:hAnsi="Times New Roman" w:cs="Times New Roman"/>
          <w:i/>
          <w:sz w:val="20"/>
          <w:szCs w:val="20"/>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rPr>
        <w:t xml:space="preserve"> Με το ιωβηλαίο έχει ασχοληθεί εκτενώς ο Μ. Γκουτσιούδης. Η τελευταία δημοσίευσή του, όπου και πλούσια βιβλιογραφία είναι η εξής: Η περί αφέσεως και ιωβηλαίου διδασκαλία της Κ.Δ. ως βιβλικό θεμέλιο για μια θεολογία των θρησκειών </w:t>
      </w:r>
      <w:r w:rsidRPr="005D4804">
        <w:rPr>
          <w:rFonts w:ascii="Times New Roman" w:hAnsi="Times New Roman" w:cs="Times New Roman"/>
          <w:i/>
          <w:sz w:val="20"/>
          <w:szCs w:val="20"/>
        </w:rPr>
        <w:t xml:space="preserve">Θεολογία 84 </w:t>
      </w:r>
      <w:r w:rsidRPr="005D4804">
        <w:rPr>
          <w:rFonts w:ascii="Times New Roman" w:hAnsi="Times New Roman" w:cs="Times New Roman"/>
          <w:sz w:val="20"/>
          <w:szCs w:val="20"/>
        </w:rPr>
        <w:t>(2013)104-124.</w:t>
      </w:r>
    </w:p>
  </w:footnote>
  <w:footnote w:id="30">
    <w:p w:rsidR="004053E7" w:rsidRPr="005D4804" w:rsidRDefault="004053E7" w:rsidP="009D4571">
      <w:pPr>
        <w:tabs>
          <w:tab w:val="left" w:pos="9070"/>
        </w:tabs>
        <w:spacing w:after="0" w:line="240" w:lineRule="auto"/>
        <w:ind w:firstLine="426"/>
        <w:jc w:val="both"/>
        <w:rPr>
          <w:rFonts w:ascii="Times New Roman" w:hAnsi="Times New Roman" w:cs="Times New Roman"/>
          <w:sz w:val="20"/>
          <w:szCs w:val="20"/>
        </w:rPr>
      </w:pPr>
      <w:r w:rsidRPr="005D4804">
        <w:rPr>
          <w:rStyle w:val="a5"/>
          <w:rFonts w:ascii="Times New Roman" w:hAnsi="Times New Roman" w:cs="Times New Roman"/>
          <w:sz w:val="20"/>
          <w:szCs w:val="20"/>
        </w:rPr>
        <w:footnoteRef/>
      </w:r>
      <w:r w:rsidRPr="005D4804">
        <w:rPr>
          <w:rStyle w:val="a9"/>
          <w:rFonts w:ascii="Times New Roman" w:eastAsiaTheme="majorEastAsia" w:hAnsi="Times New Roman" w:cs="Times New Roman"/>
          <w:sz w:val="20"/>
          <w:szCs w:val="20"/>
        </w:rPr>
        <w:t xml:space="preserve">Πάπας Βενέδικτος ΙΣΤ', </w:t>
      </w:r>
      <w:r w:rsidRPr="005D4804">
        <w:rPr>
          <w:rStyle w:val="a9"/>
          <w:rFonts w:ascii="Times New Roman" w:eastAsiaTheme="majorEastAsia" w:hAnsi="Times New Roman" w:cs="Times New Roman"/>
          <w:i w:val="0"/>
          <w:sz w:val="20"/>
          <w:szCs w:val="20"/>
        </w:rPr>
        <w:t>Ο Ιησούς από τη Ναζαρέτ, τόμ. 1 (</w:t>
      </w:r>
      <w:r w:rsidRPr="007B6F3C">
        <w:rPr>
          <w:rStyle w:val="a9"/>
          <w:rFonts w:ascii="Times New Roman" w:eastAsiaTheme="majorEastAsia" w:hAnsi="Times New Roman" w:cs="Times New Roman"/>
          <w:i w:val="0"/>
          <w:caps/>
          <w:sz w:val="20"/>
          <w:szCs w:val="20"/>
        </w:rPr>
        <w:t>μ</w:t>
      </w:r>
      <w:r w:rsidRPr="005D4804">
        <w:rPr>
          <w:rStyle w:val="a9"/>
          <w:rFonts w:ascii="Times New Roman" w:eastAsiaTheme="majorEastAsia" w:hAnsi="Times New Roman" w:cs="Times New Roman"/>
          <w:i w:val="0"/>
          <w:sz w:val="20"/>
          <w:szCs w:val="20"/>
        </w:rPr>
        <w:t>τφρ. Σ.Δεσπότης</w:t>
      </w:r>
      <w:r>
        <w:rPr>
          <w:rStyle w:val="a9"/>
          <w:rFonts w:ascii="Times New Roman" w:eastAsiaTheme="majorEastAsia" w:hAnsi="Times New Roman" w:cs="Times New Roman"/>
          <w:i w:val="0"/>
          <w:sz w:val="20"/>
          <w:szCs w:val="20"/>
        </w:rPr>
        <w:t xml:space="preserve"> κά.</w:t>
      </w:r>
      <w:r w:rsidRPr="005D4804">
        <w:rPr>
          <w:rStyle w:val="a9"/>
          <w:rFonts w:ascii="Times New Roman" w:eastAsiaTheme="majorEastAsia" w:hAnsi="Times New Roman" w:cs="Times New Roman"/>
          <w:i w:val="0"/>
          <w:sz w:val="20"/>
          <w:szCs w:val="20"/>
        </w:rPr>
        <w:t xml:space="preserve">), </w:t>
      </w:r>
      <w:r w:rsidRPr="005D4804">
        <w:rPr>
          <w:rStyle w:val="a9"/>
          <w:rFonts w:ascii="Times New Roman" w:eastAsiaTheme="majorEastAsia" w:hAnsi="Times New Roman" w:cs="Times New Roman"/>
          <w:sz w:val="20"/>
          <w:szCs w:val="20"/>
        </w:rPr>
        <w:t>Αθήνα 2007, 82-83.</w:t>
      </w:r>
      <w:r w:rsidRPr="005D4804">
        <w:rPr>
          <w:rFonts w:ascii="Times New Roman" w:hAnsi="Times New Roman" w:cs="Times New Roman"/>
          <w:sz w:val="20"/>
          <w:szCs w:val="20"/>
        </w:rPr>
        <w:t xml:space="preserve"> Δημητρίου Πασσάκου, Το κοινωνικοοικονομικό πλαίσιο και η κοινωνική διδασκαλία των πρωτοχριστιανικών κοινοτήτων. </w:t>
      </w:r>
      <w:r w:rsidRPr="005D4804">
        <w:rPr>
          <w:rStyle w:val="a9"/>
          <w:rFonts w:ascii="Times New Roman" w:eastAsiaTheme="majorEastAsia" w:hAnsi="Times New Roman" w:cs="Times New Roman"/>
          <w:i w:val="0"/>
          <w:sz w:val="20"/>
          <w:szCs w:val="20"/>
        </w:rPr>
        <w:t>Βιβλική θεολογία</w:t>
      </w:r>
      <w:r w:rsidRPr="005D4804">
        <w:rPr>
          <w:rStyle w:val="st"/>
          <w:rFonts w:ascii="Times New Roman" w:hAnsi="Times New Roman" w:cs="Times New Roman"/>
          <w:sz w:val="20"/>
          <w:szCs w:val="20"/>
        </w:rPr>
        <w:t xml:space="preserve"> </w:t>
      </w:r>
      <w:r w:rsidRPr="005D4804">
        <w:rPr>
          <w:rStyle w:val="st"/>
          <w:rFonts w:ascii="Times New Roman" w:hAnsi="Times New Roman" w:cs="Times New Roman"/>
          <w:i/>
          <w:sz w:val="20"/>
          <w:szCs w:val="20"/>
        </w:rPr>
        <w:t>της</w:t>
      </w:r>
      <w:r w:rsidRPr="005D4804">
        <w:rPr>
          <w:rStyle w:val="st"/>
          <w:rFonts w:ascii="Times New Roman" w:hAnsi="Times New Roman" w:cs="Times New Roman"/>
          <w:sz w:val="20"/>
          <w:szCs w:val="20"/>
        </w:rPr>
        <w:t xml:space="preserve"> </w:t>
      </w:r>
      <w:r w:rsidRPr="005D4804">
        <w:rPr>
          <w:rStyle w:val="a9"/>
          <w:rFonts w:ascii="Times New Roman" w:eastAsiaTheme="majorEastAsia" w:hAnsi="Times New Roman" w:cs="Times New Roman"/>
          <w:i w:val="0"/>
          <w:sz w:val="20"/>
          <w:szCs w:val="20"/>
        </w:rPr>
        <w:t>απελευθέρωσης</w:t>
      </w:r>
      <w:r w:rsidRPr="005D4804">
        <w:rPr>
          <w:rStyle w:val="st"/>
          <w:rFonts w:ascii="Times New Roman" w:hAnsi="Times New Roman" w:cs="Times New Roman"/>
          <w:i/>
          <w:sz w:val="20"/>
          <w:szCs w:val="20"/>
        </w:rPr>
        <w:t>,</w:t>
      </w:r>
      <w:r w:rsidRPr="005D4804">
        <w:rPr>
          <w:rStyle w:val="st"/>
          <w:rFonts w:ascii="Times New Roman" w:hAnsi="Times New Roman" w:cs="Times New Roman"/>
          <w:sz w:val="20"/>
          <w:szCs w:val="20"/>
        </w:rPr>
        <w:t xml:space="preserve"> </w:t>
      </w:r>
      <w:r w:rsidRPr="005D4804">
        <w:rPr>
          <w:rStyle w:val="st"/>
          <w:rFonts w:ascii="Times New Roman" w:hAnsi="Times New Roman" w:cs="Times New Roman"/>
          <w:i/>
          <w:sz w:val="20"/>
          <w:szCs w:val="20"/>
        </w:rPr>
        <w:t>πατερική</w:t>
      </w:r>
      <w:r w:rsidRPr="005D4804">
        <w:rPr>
          <w:rStyle w:val="st"/>
          <w:rFonts w:ascii="Times New Roman" w:hAnsi="Times New Roman" w:cs="Times New Roman"/>
          <w:sz w:val="20"/>
          <w:szCs w:val="20"/>
        </w:rPr>
        <w:t xml:space="preserve"> </w:t>
      </w:r>
      <w:r w:rsidRPr="005D4804">
        <w:rPr>
          <w:rStyle w:val="a9"/>
          <w:rFonts w:ascii="Times New Roman" w:eastAsiaTheme="majorEastAsia" w:hAnsi="Times New Roman" w:cs="Times New Roman"/>
          <w:i w:val="0"/>
          <w:sz w:val="20"/>
          <w:szCs w:val="20"/>
        </w:rPr>
        <w:t>θεολογία</w:t>
      </w:r>
      <w:r w:rsidRPr="005D4804">
        <w:rPr>
          <w:rStyle w:val="st"/>
          <w:rFonts w:ascii="Times New Roman" w:hAnsi="Times New Roman" w:cs="Times New Roman"/>
          <w:sz w:val="20"/>
          <w:szCs w:val="20"/>
        </w:rPr>
        <w:t xml:space="preserve"> </w:t>
      </w:r>
      <w:r w:rsidRPr="005D4804">
        <w:rPr>
          <w:rStyle w:val="st"/>
          <w:rFonts w:ascii="Times New Roman" w:hAnsi="Times New Roman" w:cs="Times New Roman"/>
          <w:i/>
          <w:sz w:val="20"/>
          <w:szCs w:val="20"/>
        </w:rPr>
        <w:t>και αμφισημίες της νεωτερικότητας (επιμ. Ι</w:t>
      </w:r>
      <w:r w:rsidRPr="005D4804">
        <w:rPr>
          <w:rStyle w:val="st"/>
          <w:rFonts w:ascii="Times New Roman" w:hAnsi="Times New Roman" w:cs="Times New Roman"/>
          <w:i/>
          <w:sz w:val="20"/>
          <w:szCs w:val="20"/>
          <w:lang w:val="de-DE"/>
        </w:rPr>
        <w:t>.</w:t>
      </w:r>
      <w:r w:rsidRPr="005D4804">
        <w:rPr>
          <w:rStyle w:val="st"/>
          <w:rFonts w:ascii="Times New Roman" w:hAnsi="Times New Roman" w:cs="Times New Roman"/>
          <w:i/>
          <w:sz w:val="20"/>
          <w:szCs w:val="20"/>
        </w:rPr>
        <w:t>Μ</w:t>
      </w:r>
      <w:r w:rsidRPr="005D4804">
        <w:rPr>
          <w:rStyle w:val="st"/>
          <w:rFonts w:ascii="Times New Roman" w:hAnsi="Times New Roman" w:cs="Times New Roman"/>
          <w:i/>
          <w:sz w:val="20"/>
          <w:szCs w:val="20"/>
          <w:lang w:val="de-DE"/>
        </w:rPr>
        <w:t xml:space="preserve">. </w:t>
      </w:r>
      <w:r w:rsidRPr="005D4804">
        <w:rPr>
          <w:rStyle w:val="st"/>
          <w:rFonts w:ascii="Times New Roman" w:hAnsi="Times New Roman" w:cs="Times New Roman"/>
          <w:i/>
          <w:sz w:val="20"/>
          <w:szCs w:val="20"/>
        </w:rPr>
        <w:t>Δημητριάδος</w:t>
      </w:r>
      <w:r w:rsidRPr="005D4804">
        <w:rPr>
          <w:rStyle w:val="st"/>
          <w:rFonts w:ascii="Times New Roman" w:hAnsi="Times New Roman" w:cs="Times New Roman"/>
          <w:i/>
          <w:sz w:val="20"/>
          <w:szCs w:val="20"/>
          <w:lang w:val="de-DE"/>
        </w:rPr>
        <w:t>),</w:t>
      </w:r>
      <w:r w:rsidRPr="005D4804">
        <w:rPr>
          <w:rStyle w:val="st"/>
          <w:rFonts w:ascii="Times New Roman" w:hAnsi="Times New Roman" w:cs="Times New Roman"/>
          <w:sz w:val="20"/>
          <w:szCs w:val="20"/>
          <w:lang w:val="de-DE"/>
        </w:rPr>
        <w:t xml:space="preserve"> </w:t>
      </w:r>
      <w:r w:rsidRPr="005D4804">
        <w:rPr>
          <w:rStyle w:val="st"/>
          <w:rFonts w:ascii="Times New Roman" w:hAnsi="Times New Roman" w:cs="Times New Roman"/>
          <w:sz w:val="20"/>
          <w:szCs w:val="20"/>
        </w:rPr>
        <w:t>Αθήνα</w:t>
      </w:r>
      <w:r w:rsidRPr="005D4804">
        <w:rPr>
          <w:rStyle w:val="st"/>
          <w:rFonts w:ascii="Times New Roman" w:hAnsi="Times New Roman" w:cs="Times New Roman"/>
          <w:sz w:val="20"/>
          <w:szCs w:val="20"/>
          <w:lang w:val="de-DE"/>
        </w:rPr>
        <w:t xml:space="preserve"> 2012 </w:t>
      </w:r>
      <w:r w:rsidRPr="005D4804">
        <w:rPr>
          <w:rFonts w:ascii="Times New Roman" w:hAnsi="Times New Roman" w:cs="Times New Roman"/>
          <w:sz w:val="20"/>
          <w:szCs w:val="20"/>
          <w:lang w:val="de-DE"/>
        </w:rPr>
        <w:t xml:space="preserve">119-142, </w:t>
      </w:r>
      <w:r w:rsidRPr="005D4804">
        <w:rPr>
          <w:rFonts w:ascii="Times New Roman" w:hAnsi="Times New Roman" w:cs="Times New Roman"/>
          <w:sz w:val="20"/>
          <w:szCs w:val="20"/>
        </w:rPr>
        <w:t>εδώ</w:t>
      </w:r>
      <w:r w:rsidRPr="005D4804">
        <w:rPr>
          <w:rFonts w:ascii="Times New Roman" w:hAnsi="Times New Roman" w:cs="Times New Roman"/>
          <w:sz w:val="20"/>
          <w:szCs w:val="20"/>
          <w:lang w:val="de-DE"/>
        </w:rPr>
        <w:t xml:space="preserve"> 132-46. M. Ebner, </w:t>
      </w:r>
      <w:r w:rsidRPr="005D4804">
        <w:rPr>
          <w:rStyle w:val="a9"/>
          <w:rFonts w:ascii="Times New Roman" w:eastAsiaTheme="majorEastAsia" w:hAnsi="Times New Roman" w:cs="Times New Roman"/>
          <w:sz w:val="20"/>
          <w:szCs w:val="20"/>
          <w:lang w:val="de-DE"/>
        </w:rPr>
        <w:t>Face to face-Wi</w:t>
      </w:r>
      <w:r w:rsidRPr="005D4804">
        <w:rPr>
          <w:rStyle w:val="highlightedsearchterm"/>
          <w:rFonts w:ascii="Times New Roman" w:hAnsi="Times New Roman" w:cs="Times New Roman"/>
          <w:iCs/>
          <w:sz w:val="20"/>
          <w:szCs w:val="20"/>
          <w:lang w:val="de-DE"/>
        </w:rPr>
        <w:t>d</w:t>
      </w:r>
      <w:r w:rsidRPr="005D4804">
        <w:rPr>
          <w:rStyle w:val="a9"/>
          <w:rFonts w:ascii="Times New Roman" w:eastAsiaTheme="majorEastAsia" w:hAnsi="Times New Roman" w:cs="Times New Roman"/>
          <w:sz w:val="20"/>
          <w:szCs w:val="20"/>
          <w:lang w:val="de-DE"/>
        </w:rPr>
        <w:t>erstan</w:t>
      </w:r>
      <w:r w:rsidRPr="005D4804">
        <w:rPr>
          <w:rStyle w:val="highlightedsearchterm"/>
          <w:rFonts w:ascii="Times New Roman" w:hAnsi="Times New Roman" w:cs="Times New Roman"/>
          <w:iCs/>
          <w:sz w:val="20"/>
          <w:szCs w:val="20"/>
          <w:lang w:val="de-DE"/>
        </w:rPr>
        <w:t>d</w:t>
      </w:r>
      <w:r w:rsidRPr="005D4804">
        <w:rPr>
          <w:rStyle w:val="a9"/>
          <w:rFonts w:ascii="Times New Roman" w:eastAsiaTheme="majorEastAsia" w:hAnsi="Times New Roman" w:cs="Times New Roman"/>
          <w:sz w:val="20"/>
          <w:szCs w:val="20"/>
          <w:lang w:val="de-DE"/>
        </w:rPr>
        <w:t xml:space="preserve"> im Sinn </w:t>
      </w:r>
      <w:r w:rsidRPr="005D4804">
        <w:rPr>
          <w:rStyle w:val="highlightedsearchterm"/>
          <w:rFonts w:ascii="Times New Roman" w:hAnsi="Times New Roman" w:cs="Times New Roman"/>
          <w:iCs/>
          <w:sz w:val="20"/>
          <w:szCs w:val="20"/>
          <w:lang w:val="de-DE"/>
        </w:rPr>
        <w:t>d</w:t>
      </w:r>
      <w:r w:rsidRPr="005D4804">
        <w:rPr>
          <w:rStyle w:val="a9"/>
          <w:rFonts w:ascii="Times New Roman" w:eastAsiaTheme="majorEastAsia" w:hAnsi="Times New Roman" w:cs="Times New Roman"/>
          <w:sz w:val="20"/>
          <w:szCs w:val="20"/>
          <w:lang w:val="de-DE"/>
        </w:rPr>
        <w:t>er Gottesherrschaft</w:t>
      </w:r>
      <w:r w:rsidRPr="005D4804">
        <w:rPr>
          <w:rFonts w:ascii="Times New Roman" w:hAnsi="Times New Roman" w:cs="Times New Roman"/>
          <w:i/>
          <w:sz w:val="20"/>
          <w:szCs w:val="20"/>
          <w:lang w:val="de-DE"/>
        </w:rPr>
        <w:t xml:space="preserve">. </w:t>
      </w:r>
      <w:r w:rsidRPr="005D4804">
        <w:rPr>
          <w:rFonts w:ascii="Times New Roman" w:hAnsi="Times New Roman" w:cs="Times New Roman"/>
          <w:sz w:val="20"/>
          <w:szCs w:val="20"/>
          <w:lang w:val="de-DE"/>
        </w:rPr>
        <w:t>Jesu Wahrnehmung seines sozialen Umfel</w:t>
      </w:r>
      <w:r w:rsidRPr="005D4804">
        <w:rPr>
          <w:rStyle w:val="highlightedsearchterm"/>
          <w:rFonts w:ascii="Times New Roman" w:hAnsi="Times New Roman" w:cs="Times New Roman"/>
          <w:sz w:val="20"/>
          <w:szCs w:val="20"/>
          <w:lang w:val="de-DE"/>
        </w:rPr>
        <w:t>d</w:t>
      </w:r>
      <w:r w:rsidRPr="005D4804">
        <w:rPr>
          <w:rFonts w:ascii="Times New Roman" w:hAnsi="Times New Roman" w:cs="Times New Roman"/>
          <w:sz w:val="20"/>
          <w:szCs w:val="20"/>
          <w:lang w:val="de-DE"/>
        </w:rPr>
        <w:t xml:space="preserve">es im Spiegel seiner Beispielgeschichten, </w:t>
      </w:r>
      <w:r w:rsidRPr="005D4804">
        <w:rPr>
          <w:rFonts w:ascii="Times New Roman" w:hAnsi="Times New Roman" w:cs="Times New Roman"/>
          <w:i/>
          <w:sz w:val="20"/>
          <w:szCs w:val="20"/>
          <w:lang w:val="de-DE"/>
        </w:rPr>
        <w:t xml:space="preserve">Early Christianity </w:t>
      </w:r>
      <w:r w:rsidRPr="005D4804">
        <w:rPr>
          <w:rFonts w:ascii="Times New Roman" w:hAnsi="Times New Roman" w:cs="Times New Roman"/>
          <w:sz w:val="20"/>
          <w:szCs w:val="20"/>
          <w:lang w:val="de-DE"/>
        </w:rPr>
        <w:t xml:space="preserve">1 (2010) 406–440. </w:t>
      </w:r>
      <w:r w:rsidRPr="005D4804">
        <w:rPr>
          <w:rFonts w:ascii="Times New Roman" w:hAnsi="Times New Roman" w:cs="Times New Roman"/>
          <w:sz w:val="20"/>
          <w:szCs w:val="20"/>
        </w:rPr>
        <w:t xml:space="preserve">Στο ίδιο τεύχος υπάρχει και το ενδιαφέρον άρθρο του πλέον εξειδικευμένου στη μελέτη της Γαλιλαίας της εποχής του Ι. Χριστού: </w:t>
      </w:r>
      <w:r w:rsidRPr="005D4804">
        <w:rPr>
          <w:rFonts w:ascii="Times New Roman" w:hAnsi="Times New Roman" w:cs="Times New Roman"/>
          <w:sz w:val="20"/>
          <w:szCs w:val="20"/>
          <w:lang w:val="de-DE"/>
        </w:rPr>
        <w:t>Sean</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Freyne</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Jesus</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of</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Galilee</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Implications</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and</w:t>
      </w:r>
      <w:r w:rsidRPr="005D4804">
        <w:rPr>
          <w:rFonts w:ascii="Times New Roman" w:hAnsi="Times New Roman" w:cs="Times New Roman"/>
          <w:sz w:val="20"/>
          <w:szCs w:val="20"/>
        </w:rPr>
        <w:t xml:space="preserve"> </w:t>
      </w:r>
      <w:r w:rsidRPr="005D4804">
        <w:rPr>
          <w:rFonts w:ascii="Times New Roman" w:hAnsi="Times New Roman" w:cs="Times New Roman"/>
          <w:sz w:val="20"/>
          <w:szCs w:val="20"/>
          <w:lang w:val="de-DE"/>
        </w:rPr>
        <w:t>Possibilities</w:t>
      </w:r>
      <w:r w:rsidRPr="005D4804">
        <w:rPr>
          <w:rFonts w:ascii="Times New Roman" w:hAnsi="Times New Roman" w:cs="Times New Roman"/>
          <w:sz w:val="20"/>
          <w:szCs w:val="20"/>
        </w:rPr>
        <w:t xml:space="preserve"> (σελ. 372-405). Ο ερευνητής εξαίρει το γεγονός ότι και οι φιλολογικές αλλά και οι αρχαιολογικές πηγές δεν δικαιώνουν εκείνους που θέλουν τον 1</w:t>
      </w:r>
      <w:r w:rsidRPr="005D4804">
        <w:rPr>
          <w:rFonts w:ascii="Times New Roman" w:hAnsi="Times New Roman" w:cs="Times New Roman"/>
          <w:sz w:val="20"/>
          <w:szCs w:val="20"/>
          <w:vertAlign w:val="superscript"/>
        </w:rPr>
        <w:t>ο</w:t>
      </w:r>
      <w:r w:rsidRPr="005D4804">
        <w:rPr>
          <w:rFonts w:ascii="Times New Roman" w:hAnsi="Times New Roman" w:cs="Times New Roman"/>
          <w:sz w:val="20"/>
          <w:szCs w:val="20"/>
        </w:rPr>
        <w:t xml:space="preserve"> αι. μ.Χ. τη μικρή ιδιοκτησία να έχει «καταστραφεί» υπέρ των γαιοκτημόνων και ότι η Γαλιλαία είχε γεμίσει με ακτήμονες (389). Εξαίρει επίσης το γεγονός ότι οι κάτοικοι της Γαλιλαίας εφήρμοζαν τα ιουδαϊκά έθιμα.</w:t>
      </w:r>
    </w:p>
  </w:footnote>
  <w:footnote w:id="31">
    <w:p w:rsidR="004053E7" w:rsidRPr="005D4804" w:rsidRDefault="004053E7" w:rsidP="009D4571">
      <w:pPr>
        <w:pStyle w:val="a4"/>
        <w:tabs>
          <w:tab w:val="left" w:pos="9070"/>
        </w:tabs>
        <w:jc w:val="both"/>
      </w:pPr>
      <w:r w:rsidRPr="005D4804">
        <w:rPr>
          <w:rStyle w:val="a5"/>
        </w:rPr>
        <w:footnoteRef/>
      </w:r>
      <w:r w:rsidRPr="005D4804">
        <w:rPr>
          <w:lang w:val="de-DE"/>
        </w:rPr>
        <w:t xml:space="preserve"> Gott oder Mammon? Wirtschaftstexte im Lukasevangelium, </w:t>
      </w:r>
      <w:r w:rsidRPr="005D4804">
        <w:rPr>
          <w:i/>
          <w:lang w:val="de-DE"/>
        </w:rPr>
        <w:t>BiKi</w:t>
      </w:r>
      <w:r w:rsidRPr="005D4804">
        <w:rPr>
          <w:lang w:val="de-DE"/>
        </w:rPr>
        <w:t xml:space="preserve"> 62 (2007) 22-29, </w:t>
      </w:r>
      <w:r w:rsidRPr="005D4804">
        <w:t>εδώ</w:t>
      </w:r>
      <w:r w:rsidRPr="005D4804">
        <w:rPr>
          <w:lang w:val="de-DE"/>
        </w:rPr>
        <w:t xml:space="preserve"> 25.</w:t>
      </w:r>
      <w:r w:rsidRPr="005D4804">
        <w:rPr>
          <w:rStyle w:val="st"/>
          <w:lang w:val="de-DE"/>
        </w:rPr>
        <w:t xml:space="preserve"> </w:t>
      </w:r>
      <w:r w:rsidRPr="005D4804">
        <w:rPr>
          <w:rStyle w:val="st"/>
        </w:rPr>
        <w:t>Ο συγγραφέας είναι ευαγγελικός ιερέας στην Αργεντική της κρίσης και Καθηγητής Κ.Δ. στο Παν. του Μπουένος Άιρες.</w:t>
      </w:r>
    </w:p>
  </w:footnote>
  <w:footnote w:id="32">
    <w:p w:rsidR="004053E7" w:rsidRPr="005D4804" w:rsidRDefault="004053E7" w:rsidP="009D4571">
      <w:pPr>
        <w:pStyle w:val="a4"/>
        <w:tabs>
          <w:tab w:val="left" w:pos="9070"/>
        </w:tabs>
        <w:jc w:val="both"/>
        <w:rPr>
          <w:lang w:val="de-DE"/>
        </w:rPr>
      </w:pPr>
      <w:r w:rsidRPr="005D4804">
        <w:rPr>
          <w:rStyle w:val="a5"/>
        </w:rPr>
        <w:footnoteRef/>
      </w:r>
      <w:r w:rsidRPr="005D4804">
        <w:t xml:space="preserve"> Αναφορικά με την τελευταία βιβλιογραφία βλ. </w:t>
      </w:r>
      <w:hyperlink r:id="rId8" w:history="1">
        <w:r w:rsidRPr="005D4804">
          <w:rPr>
            <w:rStyle w:val="-"/>
            <w:i/>
            <w:lang w:val="de-DE"/>
          </w:rPr>
          <w:t xml:space="preserve">Stefan Pilles, </w:t>
        </w:r>
        <w:r w:rsidRPr="005D4804">
          <w:rPr>
            <w:rStyle w:val="a9"/>
            <w:rFonts w:eastAsiaTheme="majorEastAsia"/>
            <w:i w:val="0"/>
            <w:lang w:val="de-DE"/>
          </w:rPr>
          <w:t>Die Parabel vom klugen / betrügerischen Verwalter</w:t>
        </w:r>
      </w:hyperlink>
      <w:r w:rsidRPr="005D4804">
        <w:rPr>
          <w:rStyle w:val="a9"/>
          <w:rFonts w:eastAsiaTheme="majorEastAsia"/>
          <w:i w:val="0"/>
          <w:lang w:val="de-DE"/>
        </w:rPr>
        <w:t xml:space="preserve"> Lk 16,1-8a(8b-13).</w:t>
      </w:r>
      <w:r w:rsidRPr="005D4804">
        <w:rPr>
          <w:lang w:val="de-DE"/>
        </w:rPr>
        <w:t xml:space="preserve"> MagTheol diss., Universität Wien, Katholisch-Theologische Fakultät 2008.</w:t>
      </w:r>
    </w:p>
  </w:footnote>
  <w:footnote w:id="33">
    <w:p w:rsidR="004053E7" w:rsidRPr="005D4804" w:rsidRDefault="004053E7" w:rsidP="009D4571">
      <w:pPr>
        <w:tabs>
          <w:tab w:val="left" w:pos="9070"/>
        </w:tabs>
        <w:spacing w:after="0" w:line="240" w:lineRule="auto"/>
        <w:jc w:val="both"/>
        <w:rPr>
          <w:rFonts w:ascii="Times New Roman" w:hAnsi="Times New Roman" w:cs="Times New Roman"/>
          <w:i/>
          <w:sz w:val="20"/>
          <w:szCs w:val="20"/>
        </w:rPr>
      </w:pPr>
      <w:r w:rsidRPr="005D4804">
        <w:rPr>
          <w:rStyle w:val="a5"/>
          <w:rFonts w:ascii="Times New Roman" w:hAnsi="Times New Roman" w:cs="Times New Roman"/>
          <w:sz w:val="20"/>
          <w:szCs w:val="20"/>
        </w:rPr>
        <w:footnoteRef/>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Αθ</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Δεσπότη</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Ἡ</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ἑρμηνεία</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τῆς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παραβολῆς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τοῦ</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οἰκονόμου</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τῆς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ἀδικίας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Λκ</w:t>
      </w:r>
      <w:r w:rsidRPr="005D4804">
        <w:rPr>
          <w:rFonts w:ascii="Times New Roman" w:hAnsi="Times New Roman" w:cs="Times New Roman"/>
          <w:sz w:val="20"/>
          <w:szCs w:val="20"/>
          <w:lang w:val="de-DE"/>
        </w:rPr>
        <w:t xml:space="preserve">. 16,1-8) </w:t>
      </w:r>
      <w:r w:rsidRPr="005D4804">
        <w:rPr>
          <w:rFonts w:ascii="Times New Roman" w:hAnsi="Times New Roman" w:cs="Times New Roman"/>
          <w:sz w:val="20"/>
          <w:szCs w:val="20"/>
        </w:rPr>
        <w:t>στοὺς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Ἕλληνες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Πατέρες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καὶ</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Ἐκκλησιαστικοὺς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Συγγραφεῖς</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τῶν</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πέντε</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πρώτων</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αἰώνων</w:t>
      </w:r>
      <w:r w:rsidRPr="005D4804">
        <w:rPr>
          <w:rFonts w:ascii="Times New Roman" w:hAnsi="Times New Roman" w:cs="Times New Roman"/>
          <w:sz w:val="20"/>
          <w:szCs w:val="20"/>
          <w:lang w:val="de-DE"/>
        </w:rPr>
        <w:t xml:space="preserve"> (</w:t>
      </w:r>
      <w:r w:rsidRPr="005D4804">
        <w:rPr>
          <w:rFonts w:ascii="Times New Roman" w:hAnsi="Times New Roman" w:cs="Times New Roman"/>
          <w:sz w:val="20"/>
          <w:szCs w:val="20"/>
        </w:rPr>
        <w:t>Μάστερ</w:t>
      </w:r>
      <w:r w:rsidRPr="005D4804">
        <w:rPr>
          <w:rFonts w:ascii="Times New Roman" w:hAnsi="Times New Roman" w:cs="Times New Roman"/>
          <w:sz w:val="20"/>
          <w:szCs w:val="20"/>
          <w:lang w:val="de-DE"/>
        </w:rPr>
        <w:t xml:space="preserve">), </w:t>
      </w:r>
      <w:r w:rsidRPr="005D4804">
        <w:rPr>
          <w:rStyle w:val="a9"/>
          <w:rFonts w:ascii="Times New Roman" w:eastAsiaTheme="majorEastAsia" w:hAnsi="Times New Roman" w:cs="Times New Roman"/>
          <w:i w:val="0"/>
          <w:sz w:val="20"/>
          <w:szCs w:val="20"/>
        </w:rPr>
        <w:t>Ανθρώπινο</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Πρόσωπο</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και</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Ήθος</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στην</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Καινή</w:t>
      </w:r>
      <w:r w:rsidRPr="005D4804">
        <w:rPr>
          <w:rStyle w:val="a9"/>
          <w:rFonts w:ascii="Times New Roman" w:eastAsiaTheme="majorEastAsia" w:hAnsi="Times New Roman" w:cs="Times New Roman"/>
          <w:i w:val="0"/>
          <w:sz w:val="20"/>
          <w:szCs w:val="20"/>
          <w:lang w:val="de-DE"/>
        </w:rPr>
        <w:t xml:space="preserve"> </w:t>
      </w:r>
      <w:r w:rsidRPr="005D4804">
        <w:rPr>
          <w:rStyle w:val="a9"/>
          <w:rFonts w:ascii="Times New Roman" w:eastAsiaTheme="majorEastAsia" w:hAnsi="Times New Roman" w:cs="Times New Roman"/>
          <w:i w:val="0"/>
          <w:sz w:val="20"/>
          <w:szCs w:val="20"/>
        </w:rPr>
        <w:t>Διαθήκη</w:t>
      </w:r>
      <w:r w:rsidRPr="005D4804">
        <w:rPr>
          <w:rStyle w:val="a9"/>
          <w:rFonts w:ascii="Times New Roman" w:eastAsiaTheme="majorEastAsia" w:hAnsi="Times New Roman" w:cs="Times New Roman"/>
          <w:i w:val="0"/>
          <w:sz w:val="20"/>
          <w:szCs w:val="20"/>
          <w:lang w:val="de-DE"/>
        </w:rPr>
        <w:t>.</w:t>
      </w:r>
      <w:r w:rsidRPr="005D4804">
        <w:rPr>
          <w:rFonts w:ascii="Times New Roman" w:hAnsi="Times New Roman" w:cs="Times New Roman"/>
          <w:i/>
          <w:sz w:val="20"/>
          <w:szCs w:val="20"/>
          <w:lang w:val="de-DE"/>
        </w:rPr>
        <w:t xml:space="preserve"> </w:t>
      </w:r>
      <w:r w:rsidRPr="009B36F7">
        <w:rPr>
          <w:rStyle w:val="a9"/>
          <w:rFonts w:ascii="Times New Roman" w:eastAsiaTheme="majorEastAsia" w:hAnsi="Times New Roman" w:cs="Times New Roman"/>
          <w:i w:val="0"/>
          <w:sz w:val="20"/>
          <w:szCs w:val="20"/>
          <w:lang w:val="de-DE"/>
        </w:rPr>
        <w:t>H</w:t>
      </w:r>
      <w:r w:rsidRPr="00D933F2">
        <w:rPr>
          <w:rStyle w:val="a9"/>
          <w:rFonts w:ascii="Times New Roman" w:eastAsiaTheme="majorEastAsia" w:hAnsi="Times New Roman" w:cs="Times New Roman"/>
          <w:i w:val="0"/>
          <w:sz w:val="20"/>
          <w:szCs w:val="20"/>
        </w:rPr>
        <w:t xml:space="preserve"> </w:t>
      </w:r>
      <w:r w:rsidRPr="005D4804">
        <w:rPr>
          <w:rStyle w:val="a9"/>
          <w:rFonts w:ascii="Times New Roman" w:eastAsiaTheme="majorEastAsia" w:hAnsi="Times New Roman" w:cs="Times New Roman"/>
          <w:i w:val="0"/>
          <w:sz w:val="20"/>
          <w:szCs w:val="20"/>
        </w:rPr>
        <w:t>Κ</w:t>
      </w:r>
      <w:r w:rsidRPr="00D933F2">
        <w:rPr>
          <w:rStyle w:val="a9"/>
          <w:rFonts w:ascii="Times New Roman" w:eastAsiaTheme="majorEastAsia" w:hAnsi="Times New Roman" w:cs="Times New Roman"/>
          <w:i w:val="0"/>
          <w:sz w:val="20"/>
          <w:szCs w:val="20"/>
        </w:rPr>
        <w:t>.</w:t>
      </w:r>
      <w:r w:rsidRPr="005D4804">
        <w:rPr>
          <w:rStyle w:val="a9"/>
          <w:rFonts w:ascii="Times New Roman" w:eastAsiaTheme="majorEastAsia" w:hAnsi="Times New Roman" w:cs="Times New Roman"/>
          <w:i w:val="0"/>
          <w:sz w:val="20"/>
          <w:szCs w:val="20"/>
        </w:rPr>
        <w:t>Δ</w:t>
      </w:r>
      <w:r w:rsidRPr="00D933F2">
        <w:rPr>
          <w:rStyle w:val="a9"/>
          <w:rFonts w:ascii="Times New Roman" w:eastAsiaTheme="majorEastAsia" w:hAnsi="Times New Roman" w:cs="Times New Roman"/>
          <w:i w:val="0"/>
          <w:sz w:val="20"/>
          <w:szCs w:val="20"/>
        </w:rPr>
        <w:t xml:space="preserve">. </w:t>
      </w:r>
      <w:r w:rsidRPr="005D4804">
        <w:rPr>
          <w:rStyle w:val="a9"/>
          <w:rFonts w:ascii="Times New Roman" w:eastAsiaTheme="majorEastAsia" w:hAnsi="Times New Roman" w:cs="Times New Roman"/>
          <w:i w:val="0"/>
          <w:sz w:val="20"/>
          <w:szCs w:val="20"/>
        </w:rPr>
        <w:t>στον</w:t>
      </w:r>
      <w:r w:rsidRPr="00D933F2">
        <w:rPr>
          <w:rStyle w:val="a9"/>
          <w:rFonts w:ascii="Times New Roman" w:eastAsiaTheme="majorEastAsia" w:hAnsi="Times New Roman" w:cs="Times New Roman"/>
          <w:i w:val="0"/>
          <w:sz w:val="20"/>
          <w:szCs w:val="20"/>
        </w:rPr>
        <w:t xml:space="preserve"> 21</w:t>
      </w:r>
      <w:r w:rsidRPr="005D4804">
        <w:rPr>
          <w:rStyle w:val="a9"/>
          <w:rFonts w:ascii="Times New Roman" w:eastAsiaTheme="majorEastAsia" w:hAnsi="Times New Roman" w:cs="Times New Roman"/>
          <w:i w:val="0"/>
          <w:sz w:val="20"/>
          <w:szCs w:val="20"/>
        </w:rPr>
        <w:t>ο</w:t>
      </w:r>
      <w:r w:rsidRPr="00D933F2">
        <w:rPr>
          <w:rStyle w:val="a9"/>
          <w:rFonts w:ascii="Times New Roman" w:eastAsiaTheme="majorEastAsia" w:hAnsi="Times New Roman" w:cs="Times New Roman"/>
          <w:i w:val="0"/>
          <w:sz w:val="20"/>
          <w:szCs w:val="20"/>
        </w:rPr>
        <w:t xml:space="preserve"> </w:t>
      </w:r>
      <w:r w:rsidRPr="005D4804">
        <w:rPr>
          <w:rStyle w:val="a9"/>
          <w:rFonts w:ascii="Times New Roman" w:eastAsiaTheme="majorEastAsia" w:hAnsi="Times New Roman" w:cs="Times New Roman"/>
          <w:i w:val="0"/>
          <w:sz w:val="20"/>
          <w:szCs w:val="20"/>
        </w:rPr>
        <w:t>αι</w:t>
      </w:r>
      <w:r w:rsidRPr="00D933F2">
        <w:rPr>
          <w:rStyle w:val="a9"/>
          <w:rFonts w:ascii="Times New Roman" w:eastAsiaTheme="majorEastAsia" w:hAnsi="Times New Roman" w:cs="Times New Roman"/>
          <w:i w:val="0"/>
          <w:sz w:val="20"/>
          <w:szCs w:val="20"/>
        </w:rPr>
        <w:t>.</w:t>
      </w:r>
      <w:r w:rsidRPr="00D933F2">
        <w:rPr>
          <w:rFonts w:ascii="Times New Roman" w:hAnsi="Times New Roman" w:cs="Times New Roman"/>
          <w:i/>
          <w:sz w:val="20"/>
          <w:szCs w:val="20"/>
        </w:rPr>
        <w:t xml:space="preserve"> </w:t>
      </w:r>
      <w:r w:rsidRPr="005D4804">
        <w:rPr>
          <w:rStyle w:val="a9"/>
          <w:rFonts w:ascii="Times New Roman" w:eastAsiaTheme="majorEastAsia" w:hAnsi="Times New Roman" w:cs="Times New Roman"/>
          <w:i w:val="0"/>
          <w:sz w:val="20"/>
          <w:szCs w:val="20"/>
        </w:rPr>
        <w:t>Τόμ. Β’,</w:t>
      </w:r>
      <w:r w:rsidRPr="005D4804">
        <w:rPr>
          <w:rFonts w:ascii="Times New Roman" w:hAnsi="Times New Roman" w:cs="Times New Roman"/>
          <w:i/>
          <w:sz w:val="20"/>
          <w:szCs w:val="20"/>
        </w:rPr>
        <w:t xml:space="preserve"> </w:t>
      </w:r>
      <w:r w:rsidRPr="005D4804">
        <w:rPr>
          <w:rStyle w:val="a9"/>
          <w:rFonts w:ascii="Times New Roman" w:eastAsiaTheme="majorEastAsia" w:hAnsi="Times New Roman" w:cs="Times New Roman"/>
          <w:i w:val="0"/>
          <w:sz w:val="20"/>
          <w:szCs w:val="20"/>
        </w:rPr>
        <w:t>Βιβλικές Μελέτες στη βιβλική Ηθική</w:t>
      </w:r>
      <w:r w:rsidRPr="005D4804">
        <w:rPr>
          <w:rFonts w:ascii="Times New Roman" w:hAnsi="Times New Roman" w:cs="Times New Roman"/>
          <w:i/>
          <w:sz w:val="20"/>
          <w:szCs w:val="20"/>
        </w:rPr>
        <w:t>,</w:t>
      </w:r>
      <w:r w:rsidRPr="005D4804">
        <w:rPr>
          <w:rFonts w:ascii="Times New Roman" w:hAnsi="Times New Roman" w:cs="Times New Roman"/>
          <w:sz w:val="20"/>
          <w:szCs w:val="20"/>
        </w:rPr>
        <w:t xml:space="preserve"> Αθήνα: Άθως 2008, 211-372. </w:t>
      </w:r>
      <w:r w:rsidRPr="005D4804">
        <w:rPr>
          <w:rFonts w:ascii="Times New Roman" w:hAnsi="Times New Roman" w:cs="Times New Roman"/>
          <w:sz w:val="20"/>
          <w:szCs w:val="20"/>
          <w:lang w:val="en-US"/>
        </w:rPr>
        <w:t>O</w:t>
      </w:r>
      <w:r w:rsidRPr="005D4804">
        <w:rPr>
          <w:rFonts w:ascii="Times New Roman" w:hAnsi="Times New Roman" w:cs="Times New Roman"/>
          <w:sz w:val="20"/>
          <w:szCs w:val="20"/>
        </w:rPr>
        <w:t xml:space="preserve"> ίδιος έχει συγγράψει και τη διατριβή </w:t>
      </w:r>
      <w:r w:rsidRPr="005D4804">
        <w:rPr>
          <w:rFonts w:ascii="Times New Roman" w:hAnsi="Times New Roman" w:cs="Times New Roman"/>
          <w:i/>
          <w:sz w:val="20"/>
          <w:szCs w:val="20"/>
        </w:rPr>
        <w:t>Η Παραβολή του πλουσίου και του Λαζάρου. Συγκριτική Μελέτη της πατερικής και της σύγχρονης Ερμηνείας</w:t>
      </w:r>
      <w:r w:rsidRPr="005D4804">
        <w:rPr>
          <w:rFonts w:ascii="Times New Roman" w:hAnsi="Times New Roman" w:cs="Times New Roman"/>
          <w:sz w:val="20"/>
          <w:szCs w:val="20"/>
        </w:rPr>
        <w:t>, Θεσσαλονίκη: Πουρναράς 2009.</w:t>
      </w:r>
    </w:p>
  </w:footnote>
  <w:footnote w:id="34">
    <w:p w:rsidR="004053E7" w:rsidRPr="005D4804" w:rsidRDefault="004053E7" w:rsidP="009D4571">
      <w:pPr>
        <w:pStyle w:val="a4"/>
        <w:tabs>
          <w:tab w:val="left" w:pos="9070"/>
        </w:tabs>
        <w:jc w:val="both"/>
      </w:pPr>
      <w:r w:rsidRPr="005D4804">
        <w:rPr>
          <w:rStyle w:val="a5"/>
        </w:rPr>
        <w:footnoteRef/>
      </w:r>
      <w:r w:rsidRPr="005D4804">
        <w:t xml:space="preserve"> Σχετικά με την ιστορία της έρευνας βλ. </w:t>
      </w:r>
      <w:r w:rsidRPr="005D4804">
        <w:rPr>
          <w:lang w:val="de-DE"/>
        </w:rPr>
        <w:t>M</w:t>
      </w:r>
      <w:r w:rsidRPr="005D4804">
        <w:t xml:space="preserve">. </w:t>
      </w:r>
      <w:r w:rsidRPr="005D4804">
        <w:rPr>
          <w:lang w:val="de-DE"/>
        </w:rPr>
        <w:t>Wolter</w:t>
      </w:r>
      <w:r w:rsidRPr="005D4804">
        <w:t xml:space="preserve">, </w:t>
      </w:r>
      <w:r w:rsidRPr="005D4804">
        <w:rPr>
          <w:i/>
          <w:lang w:val="de-DE"/>
        </w:rPr>
        <w:t>Das</w:t>
      </w:r>
      <w:r w:rsidRPr="005D4804">
        <w:rPr>
          <w:i/>
        </w:rPr>
        <w:t xml:space="preserve"> </w:t>
      </w:r>
      <w:r w:rsidRPr="005D4804">
        <w:rPr>
          <w:i/>
          <w:lang w:val="de-DE"/>
        </w:rPr>
        <w:t>Lukasevangelium</w:t>
      </w:r>
      <w:r w:rsidRPr="005D4804">
        <w:t xml:space="preserve">, </w:t>
      </w:r>
      <w:r w:rsidRPr="005D4804">
        <w:rPr>
          <w:lang w:val="de-DE"/>
        </w:rPr>
        <w:t>T</w:t>
      </w:r>
      <w:r w:rsidRPr="005D4804">
        <w:t>ü</w:t>
      </w:r>
      <w:r w:rsidRPr="005D4804">
        <w:rPr>
          <w:lang w:val="de-DE"/>
        </w:rPr>
        <w:t>bingen</w:t>
      </w:r>
      <w:r w:rsidRPr="005D4804">
        <w:t xml:space="preserve">: </w:t>
      </w:r>
      <w:r w:rsidRPr="005D4804">
        <w:rPr>
          <w:lang w:val="de-DE"/>
        </w:rPr>
        <w:t>Mohr</w:t>
      </w:r>
      <w:r w:rsidRPr="005D4804">
        <w:t xml:space="preserve"> 2008, 543-551 (παραβολή άδικου οικονόμου) και 616-625 (παραβολή μνων). </w:t>
      </w:r>
    </w:p>
  </w:footnote>
  <w:footnote w:id="35">
    <w:p w:rsidR="004053E7" w:rsidRPr="005D4804" w:rsidRDefault="004053E7" w:rsidP="009D4571">
      <w:pPr>
        <w:pStyle w:val="a4"/>
        <w:tabs>
          <w:tab w:val="left" w:pos="9070"/>
        </w:tabs>
        <w:jc w:val="both"/>
      </w:pPr>
      <w:r w:rsidRPr="005D4804">
        <w:rPr>
          <w:rStyle w:val="a5"/>
        </w:rPr>
        <w:footnoteRef/>
      </w:r>
      <w:r w:rsidRPr="005D4804">
        <w:t xml:space="preserve"> Ο Μωυσής είναι αυτός που δεν παραθεωρεί μόνον ο πλούσιος που «φιλοξενεί» τον Λάζαρο (πρόκειται για την μόνη επώνυμη προσωπικότητα στις παραβολές!) στην αυλή του (σημ.: δεν τον κακοποιεί αλλά τον αγνοεί). Δυστυχώς τις πραγματικά φιλάνθρωπος εντολές της δεκάτης, του Σαββάτου τις αγνοούμε και εμείς ανακαλύπτοντάς τις μόνον όταν βιώσουμε την κρίση.</w:t>
      </w:r>
    </w:p>
  </w:footnote>
  <w:footnote w:id="36">
    <w:p w:rsidR="004053E7" w:rsidRPr="005D4804" w:rsidRDefault="004053E7" w:rsidP="009D4571">
      <w:pPr>
        <w:pStyle w:val="a4"/>
        <w:tabs>
          <w:tab w:val="left" w:pos="9070"/>
        </w:tabs>
        <w:ind w:firstLine="426"/>
        <w:jc w:val="both"/>
        <w:rPr>
          <w:lang w:val="de-DE"/>
        </w:rPr>
      </w:pPr>
      <w:r w:rsidRPr="005D4804">
        <w:rPr>
          <w:rStyle w:val="a5"/>
        </w:rPr>
        <w:footnoteRef/>
      </w:r>
      <w:r w:rsidRPr="005D4804">
        <w:rPr>
          <w:lang w:val="de-DE"/>
        </w:rPr>
        <w:t xml:space="preserve"> M. Fricke, Kontextuell gelesen: Wer ist der Held im Gleichnis von den Talenten? </w:t>
      </w:r>
      <w:r w:rsidRPr="005D4804">
        <w:rPr>
          <w:i/>
          <w:lang w:val="de-DE"/>
        </w:rPr>
        <w:t>Bibel und Kirche</w:t>
      </w:r>
      <w:r w:rsidRPr="005D4804">
        <w:rPr>
          <w:lang w:val="de-DE"/>
        </w:rPr>
        <w:t xml:space="preserve"> 63 (2008) 76-81. M. Ebner, Strukturen der Gewalt in Palaestina </w:t>
      </w:r>
      <w:proofErr w:type="gramStart"/>
      <w:r w:rsidRPr="005D4804">
        <w:rPr>
          <w:lang w:val="de-DE"/>
        </w:rPr>
        <w:t>zur Zeit</w:t>
      </w:r>
      <w:proofErr w:type="gramEnd"/>
      <w:r w:rsidRPr="005D4804">
        <w:rPr>
          <w:lang w:val="de-DE"/>
        </w:rPr>
        <w:t xml:space="preserve"> Jesu </w:t>
      </w:r>
      <w:r w:rsidRPr="005D4804">
        <w:rPr>
          <w:i/>
          <w:lang w:val="de-DE"/>
        </w:rPr>
        <w:t>Bibel und Kirche</w:t>
      </w:r>
      <w:r w:rsidRPr="005D4804">
        <w:rPr>
          <w:lang w:val="de-DE"/>
        </w:rPr>
        <w:t xml:space="preserve"> 66 (2011) 159-163.</w:t>
      </w:r>
    </w:p>
  </w:footnote>
  <w:footnote w:id="37">
    <w:p w:rsidR="004053E7" w:rsidRPr="004B5149" w:rsidRDefault="004053E7" w:rsidP="009D4571">
      <w:pPr>
        <w:pStyle w:val="PreformattedText"/>
        <w:pBdr>
          <w:top w:val="single" w:sz="4" w:space="1" w:color="auto"/>
        </w:pBdr>
        <w:ind w:left="383"/>
        <w:jc w:val="both"/>
        <w:rPr>
          <w:rFonts w:ascii="Times New Roman" w:hAnsi="Times New Roman" w:cs="Times New Roman"/>
          <w:color w:val="000000"/>
          <w:sz w:val="22"/>
          <w:szCs w:val="22"/>
          <w:shd w:val="clear" w:color="auto" w:fill="FFFFFF"/>
          <w:lang w:val="en-US"/>
        </w:rPr>
      </w:pPr>
      <w:r>
        <w:rPr>
          <w:rStyle w:val="a5"/>
        </w:rPr>
        <w:footnoteRef/>
      </w:r>
      <w:r w:rsidRPr="004B5149">
        <w:rPr>
          <w:lang w:val="de-DE"/>
        </w:rPr>
        <w:t xml:space="preserve"> </w:t>
      </w:r>
      <w:r>
        <w:rPr>
          <w:rFonts w:ascii="SBL Greek" w:eastAsia="Times New Roman" w:hAnsi="SBL Greek" w:cs="SBL Greek"/>
          <w:kern w:val="0"/>
          <w:sz w:val="22"/>
          <w:szCs w:val="22"/>
          <w:lang w:eastAsia="el-GR" w:bidi="he-IL"/>
        </w:rPr>
        <w:t>ἀνασταυροῦντας</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ἑαυτοῖς</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τὸν</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υἱὸν</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τοῦ</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θεοῦ</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καὶ</w:t>
      </w:r>
      <w:r w:rsidRPr="004B5149">
        <w:rPr>
          <w:rFonts w:ascii="SBL Greek" w:eastAsia="Times New Roman" w:hAnsi="SBL Greek" w:cs="SBL Greek"/>
          <w:kern w:val="0"/>
          <w:sz w:val="22"/>
          <w:szCs w:val="22"/>
          <w:lang w:val="de-DE" w:eastAsia="el-GR" w:bidi="he-IL"/>
        </w:rPr>
        <w:t xml:space="preserve"> </w:t>
      </w:r>
      <w:r>
        <w:rPr>
          <w:rFonts w:ascii="SBL Greek" w:eastAsia="Times New Roman" w:hAnsi="SBL Greek" w:cs="SBL Greek"/>
          <w:kern w:val="0"/>
          <w:sz w:val="22"/>
          <w:szCs w:val="22"/>
          <w:lang w:eastAsia="el-GR" w:bidi="he-IL"/>
        </w:rPr>
        <w:t>παραδειγματίζοντας</w:t>
      </w:r>
      <w:r w:rsidRPr="004B5149">
        <w:rPr>
          <w:rFonts w:ascii="SBL Greek" w:eastAsia="Times New Roman" w:hAnsi="SBL Greek" w:cs="SBL Greek"/>
          <w:kern w:val="0"/>
          <w:sz w:val="22"/>
          <w:szCs w:val="22"/>
          <w:lang w:val="de-DE" w:eastAsia="el-GR" w:bidi="he-IL"/>
        </w:rPr>
        <w:t>.</w:t>
      </w:r>
      <w:r w:rsidRPr="004B5149">
        <w:rPr>
          <w:rFonts w:ascii="Arial" w:eastAsia="Times New Roman" w:hAnsi="Arial" w:cs="Arial"/>
          <w:kern w:val="0"/>
          <w:lang w:val="de-DE" w:eastAsia="el-GR" w:bidi="he-IL"/>
        </w:rPr>
        <w:t xml:space="preserve"> </w:t>
      </w:r>
      <w:r w:rsidRPr="004B5149">
        <w:rPr>
          <w:rFonts w:ascii="Arial" w:eastAsia="Times New Roman" w:hAnsi="Arial" w:cs="Arial"/>
          <w:kern w:val="0"/>
          <w:lang w:val="en-US" w:eastAsia="el-GR" w:bidi="he-IL"/>
        </w:rPr>
        <w:t>(</w:t>
      </w:r>
      <w:r>
        <w:rPr>
          <w:rFonts w:ascii="Arial" w:eastAsia="Times New Roman" w:hAnsi="Arial" w:cs="Arial"/>
          <w:kern w:val="0"/>
          <w:lang w:val="en-US" w:eastAsia="el-GR" w:bidi="he-IL"/>
        </w:rPr>
        <w:t>Heb </w:t>
      </w:r>
      <w:r w:rsidRPr="004B5149">
        <w:rPr>
          <w:rFonts w:ascii="Arial" w:eastAsia="Times New Roman" w:hAnsi="Arial" w:cs="Arial"/>
          <w:kern w:val="0"/>
          <w:lang w:val="en-US" w:eastAsia="el-GR" w:bidi="he-IL"/>
        </w:rPr>
        <w:t>6:6</w:t>
      </w:r>
      <w:r>
        <w:rPr>
          <w:rFonts w:ascii="Arial" w:eastAsia="Times New Roman" w:hAnsi="Arial" w:cs="Arial"/>
          <w:kern w:val="0"/>
          <w:lang w:val="en-US" w:eastAsia="el-GR" w:bidi="he-IL"/>
        </w:rPr>
        <w:t> BGT</w:t>
      </w:r>
      <w:r w:rsidRPr="004B5149">
        <w:rPr>
          <w:rFonts w:ascii="Arial" w:eastAsia="Times New Roman" w:hAnsi="Arial" w:cs="Arial"/>
          <w:kern w:val="0"/>
          <w:lang w:val="en-US" w:eastAsia="el-GR" w:bidi="he-IL"/>
        </w:rPr>
        <w:t>)</w:t>
      </w:r>
    </w:p>
    <w:p w:rsidR="004053E7" w:rsidRPr="0093615C" w:rsidRDefault="004053E7" w:rsidP="009D4571">
      <w:pPr>
        <w:pStyle w:val="a4"/>
        <w:rPr>
          <w:lang w:val="en-US"/>
        </w:rPr>
      </w:pPr>
    </w:p>
  </w:footnote>
  <w:footnote w:id="38">
    <w:p w:rsidR="004053E7" w:rsidRPr="0093615C" w:rsidRDefault="004053E7" w:rsidP="009D4571">
      <w:pPr>
        <w:shd w:val="clear" w:color="auto" w:fill="FFFFFF"/>
        <w:autoSpaceDE w:val="0"/>
        <w:autoSpaceDN w:val="0"/>
        <w:adjustRightInd w:val="0"/>
        <w:spacing w:after="0" w:line="240" w:lineRule="auto"/>
        <w:jc w:val="both"/>
        <w:rPr>
          <w:sz w:val="16"/>
          <w:szCs w:val="16"/>
          <w:lang w:val="en-US"/>
        </w:rPr>
      </w:pPr>
      <w:r w:rsidRPr="004C00F2">
        <w:rPr>
          <w:rStyle w:val="a5"/>
          <w:sz w:val="16"/>
          <w:szCs w:val="16"/>
        </w:rPr>
        <w:footnoteRef/>
      </w:r>
      <w:r w:rsidRPr="004C00F2">
        <w:rPr>
          <w:sz w:val="16"/>
          <w:szCs w:val="16"/>
          <w:lang w:val="en-US"/>
        </w:rPr>
        <w:t xml:space="preserve"> </w:t>
      </w:r>
      <w:proofErr w:type="gramStart"/>
      <w:r w:rsidRPr="004C00F2">
        <w:rPr>
          <w:color w:val="000000"/>
          <w:sz w:val="16"/>
          <w:szCs w:val="16"/>
          <w:lang w:val="en-US"/>
        </w:rPr>
        <w:t xml:space="preserve">Thomas Mann, </w:t>
      </w:r>
      <w:r w:rsidRPr="004C00F2">
        <w:rPr>
          <w:i/>
          <w:iCs/>
          <w:color w:val="000000"/>
          <w:sz w:val="16"/>
          <w:szCs w:val="16"/>
          <w:lang w:val="en-US"/>
        </w:rPr>
        <w:t xml:space="preserve">Joseph the Provider, </w:t>
      </w:r>
      <w:r w:rsidRPr="004C00F2">
        <w:rPr>
          <w:rFonts w:eastAsia="Times New Roman"/>
          <w:i/>
          <w:iCs/>
          <w:color w:val="000000"/>
          <w:sz w:val="16"/>
          <w:szCs w:val="16"/>
        </w:rPr>
        <w:t>στο</w:t>
      </w:r>
      <w:r w:rsidRPr="004C00F2">
        <w:rPr>
          <w:rFonts w:eastAsia="Times New Roman"/>
          <w:i/>
          <w:iCs/>
          <w:color w:val="000000"/>
          <w:sz w:val="16"/>
          <w:szCs w:val="16"/>
          <w:lang w:val="en-US"/>
        </w:rPr>
        <w:t xml:space="preserve"> Joseph and His Brothers, </w:t>
      </w:r>
      <w:r w:rsidRPr="004C00F2">
        <w:rPr>
          <w:rFonts w:eastAsia="Times New Roman"/>
          <w:color w:val="000000"/>
          <w:sz w:val="16"/>
          <w:szCs w:val="16"/>
        </w:rPr>
        <w:t>μτφρ</w:t>
      </w:r>
      <w:r w:rsidRPr="004C00F2">
        <w:rPr>
          <w:rFonts w:eastAsia="Times New Roman"/>
          <w:color w:val="000000"/>
          <w:sz w:val="16"/>
          <w:szCs w:val="16"/>
          <w:lang w:val="en-US"/>
        </w:rPr>
        <w:t>.</w:t>
      </w:r>
      <w:proofErr w:type="gramEnd"/>
      <w:r w:rsidRPr="004C00F2">
        <w:rPr>
          <w:rFonts w:eastAsia="Times New Roman"/>
          <w:color w:val="000000"/>
          <w:sz w:val="16"/>
          <w:szCs w:val="16"/>
          <w:lang w:val="en-US"/>
        </w:rPr>
        <w:t xml:space="preserve"> </w:t>
      </w:r>
      <w:r w:rsidRPr="004C00F2">
        <w:rPr>
          <w:rFonts w:eastAsia="Times New Roman"/>
          <w:color w:val="000000"/>
          <w:sz w:val="16"/>
          <w:szCs w:val="16"/>
        </w:rPr>
        <w:t>Η</w:t>
      </w:r>
      <w:r w:rsidRPr="004C00F2">
        <w:rPr>
          <w:rFonts w:eastAsia="Times New Roman"/>
          <w:color w:val="000000"/>
          <w:sz w:val="16"/>
          <w:szCs w:val="16"/>
          <w:lang w:val="en-US"/>
        </w:rPr>
        <w:t xml:space="preserve">. J. Lowe-Porter, Knopf, </w:t>
      </w:r>
      <w:r w:rsidRPr="004C00F2">
        <w:rPr>
          <w:rFonts w:eastAsia="Times New Roman"/>
          <w:color w:val="000000"/>
          <w:sz w:val="16"/>
          <w:szCs w:val="16"/>
        </w:rPr>
        <w:t>Νέα</w:t>
      </w:r>
      <w:r w:rsidRPr="004C00F2">
        <w:rPr>
          <w:rFonts w:eastAsia="Times New Roman"/>
          <w:color w:val="000000"/>
          <w:sz w:val="16"/>
          <w:szCs w:val="16"/>
          <w:lang w:val="en-US"/>
        </w:rPr>
        <w:t xml:space="preserve"> </w:t>
      </w:r>
      <w:r w:rsidRPr="004C00F2">
        <w:rPr>
          <w:rFonts w:eastAsia="Times New Roman"/>
          <w:color w:val="000000"/>
          <w:sz w:val="16"/>
          <w:szCs w:val="16"/>
        </w:rPr>
        <w:t>Υόρκη</w:t>
      </w:r>
      <w:r w:rsidRPr="004C00F2">
        <w:rPr>
          <w:rFonts w:eastAsia="Times New Roman"/>
          <w:color w:val="000000"/>
          <w:sz w:val="16"/>
          <w:szCs w:val="16"/>
          <w:lang w:val="en-US"/>
        </w:rPr>
        <w:t xml:space="preserve"> 1958, </w:t>
      </w:r>
      <w:r w:rsidRPr="004C00F2">
        <w:rPr>
          <w:rFonts w:eastAsia="Times New Roman"/>
          <w:color w:val="000000"/>
          <w:sz w:val="16"/>
          <w:szCs w:val="16"/>
        </w:rPr>
        <w:t>σ</w:t>
      </w:r>
      <w:r w:rsidRPr="004C00F2">
        <w:rPr>
          <w:rFonts w:eastAsia="Times New Roman"/>
          <w:color w:val="000000"/>
          <w:sz w:val="16"/>
          <w:szCs w:val="16"/>
          <w:lang w:val="en-US"/>
        </w:rPr>
        <w:t>. 980· [</w:t>
      </w:r>
      <w:r w:rsidRPr="004C00F2">
        <w:rPr>
          <w:rFonts w:eastAsia="Times New Roman"/>
          <w:color w:val="000000"/>
          <w:sz w:val="16"/>
          <w:szCs w:val="16"/>
        </w:rPr>
        <w:t>ελλ</w:t>
      </w:r>
      <w:r w:rsidRPr="004C00F2">
        <w:rPr>
          <w:rFonts w:eastAsia="Times New Roman"/>
          <w:color w:val="000000"/>
          <w:sz w:val="16"/>
          <w:szCs w:val="16"/>
          <w:lang w:val="en-US"/>
        </w:rPr>
        <w:t xml:space="preserve">. </w:t>
      </w:r>
      <w:proofErr w:type="gramStart"/>
      <w:r w:rsidRPr="004C00F2">
        <w:rPr>
          <w:rFonts w:eastAsia="Times New Roman"/>
          <w:color w:val="000000"/>
          <w:sz w:val="16"/>
          <w:szCs w:val="16"/>
        </w:rPr>
        <w:t>εκδ</w:t>
      </w:r>
      <w:r w:rsidRPr="004C00F2">
        <w:rPr>
          <w:rFonts w:eastAsia="Times New Roman"/>
          <w:color w:val="000000"/>
          <w:sz w:val="16"/>
          <w:szCs w:val="16"/>
          <w:lang w:val="en-US"/>
        </w:rPr>
        <w:t>.:</w:t>
      </w:r>
      <w:proofErr w:type="gramEnd"/>
      <w:r w:rsidRPr="004C00F2">
        <w:rPr>
          <w:rFonts w:eastAsia="Times New Roman"/>
          <w:color w:val="000000"/>
          <w:sz w:val="16"/>
          <w:szCs w:val="16"/>
          <w:lang w:val="en-US"/>
        </w:rPr>
        <w:t xml:space="preserve"> Thomas Mann, </w:t>
      </w:r>
      <w:r w:rsidRPr="004C00F2">
        <w:rPr>
          <w:rFonts w:eastAsia="Times New Roman"/>
          <w:i/>
          <w:iCs/>
          <w:color w:val="000000"/>
          <w:sz w:val="16"/>
          <w:szCs w:val="16"/>
        </w:rPr>
        <w:t>Ό</w:t>
      </w:r>
      <w:r w:rsidRPr="004C00F2">
        <w:rPr>
          <w:rFonts w:eastAsia="Times New Roman"/>
          <w:i/>
          <w:iCs/>
          <w:color w:val="000000"/>
          <w:sz w:val="16"/>
          <w:szCs w:val="16"/>
          <w:lang w:val="en-US"/>
        </w:rPr>
        <w:t xml:space="preserve"> </w:t>
      </w:r>
      <w:r w:rsidRPr="004C00F2">
        <w:rPr>
          <w:rFonts w:eastAsia="Times New Roman"/>
          <w:i/>
          <w:iCs/>
          <w:color w:val="000000"/>
          <w:sz w:val="16"/>
          <w:szCs w:val="16"/>
        </w:rPr>
        <w:t>Ιωσήφ</w:t>
      </w:r>
      <w:r w:rsidRPr="004C00F2">
        <w:rPr>
          <w:rFonts w:eastAsia="Times New Roman"/>
          <w:i/>
          <w:iCs/>
          <w:color w:val="000000"/>
          <w:sz w:val="16"/>
          <w:szCs w:val="16"/>
          <w:lang w:val="en-US"/>
        </w:rPr>
        <w:t xml:space="preserve"> </w:t>
      </w:r>
      <w:r w:rsidRPr="004C00F2">
        <w:rPr>
          <w:rFonts w:eastAsia="Times New Roman"/>
          <w:i/>
          <w:iCs/>
          <w:color w:val="000000"/>
          <w:sz w:val="16"/>
          <w:szCs w:val="16"/>
        </w:rPr>
        <w:t>και</w:t>
      </w:r>
      <w:r w:rsidRPr="004C00F2">
        <w:rPr>
          <w:rFonts w:eastAsia="Times New Roman"/>
          <w:i/>
          <w:iCs/>
          <w:color w:val="000000"/>
          <w:sz w:val="16"/>
          <w:szCs w:val="16"/>
          <w:lang w:val="en-US"/>
        </w:rPr>
        <w:t xml:space="preserve"> </w:t>
      </w:r>
      <w:r w:rsidRPr="004C00F2">
        <w:rPr>
          <w:rFonts w:eastAsia="Times New Roman"/>
          <w:i/>
          <w:iCs/>
          <w:color w:val="000000"/>
          <w:sz w:val="16"/>
          <w:szCs w:val="16"/>
        </w:rPr>
        <w:t>ο</w:t>
      </w:r>
      <w:r w:rsidRPr="004C00F2">
        <w:rPr>
          <w:rFonts w:eastAsia="Times New Roman"/>
          <w:i/>
          <w:iCs/>
          <w:color w:val="000000"/>
          <w:sz w:val="16"/>
          <w:szCs w:val="16"/>
          <w:lang w:val="en-US"/>
        </w:rPr>
        <w:t xml:space="preserve">! </w:t>
      </w:r>
      <w:r w:rsidRPr="004C00F2">
        <w:rPr>
          <w:rFonts w:eastAsia="Times New Roman"/>
          <w:i/>
          <w:iCs/>
          <w:color w:val="000000"/>
          <w:sz w:val="16"/>
          <w:szCs w:val="16"/>
        </w:rPr>
        <w:t>αδελφοί</w:t>
      </w:r>
      <w:r w:rsidRPr="004C00F2">
        <w:rPr>
          <w:rFonts w:eastAsia="Times New Roman"/>
          <w:i/>
          <w:iCs/>
          <w:color w:val="000000"/>
          <w:sz w:val="16"/>
          <w:szCs w:val="16"/>
          <w:lang w:val="en-US"/>
        </w:rPr>
        <w:t xml:space="preserve"> </w:t>
      </w:r>
      <w:r w:rsidRPr="004C00F2">
        <w:rPr>
          <w:rFonts w:eastAsia="Times New Roman"/>
          <w:i/>
          <w:iCs/>
          <w:color w:val="000000"/>
          <w:sz w:val="16"/>
          <w:szCs w:val="16"/>
        </w:rPr>
        <w:t>αυτού</w:t>
      </w:r>
      <w:r w:rsidRPr="004C00F2">
        <w:rPr>
          <w:rFonts w:eastAsia="Times New Roman"/>
          <w:i/>
          <w:iCs/>
          <w:color w:val="000000"/>
          <w:sz w:val="16"/>
          <w:szCs w:val="16"/>
          <w:lang w:val="en-US"/>
        </w:rPr>
        <w:t xml:space="preserve">, </w:t>
      </w:r>
      <w:r w:rsidRPr="004C00F2">
        <w:rPr>
          <w:rFonts w:eastAsia="Times New Roman"/>
          <w:color w:val="000000"/>
          <w:sz w:val="16"/>
          <w:szCs w:val="16"/>
        </w:rPr>
        <w:t>τόμ</w:t>
      </w:r>
      <w:r w:rsidRPr="004C00F2">
        <w:rPr>
          <w:rFonts w:eastAsia="Times New Roman"/>
          <w:color w:val="000000"/>
          <w:sz w:val="16"/>
          <w:szCs w:val="16"/>
          <w:lang w:val="en-US"/>
        </w:rPr>
        <w:t xml:space="preserve">. 4: </w:t>
      </w:r>
      <w:r w:rsidRPr="004C00F2">
        <w:rPr>
          <w:rFonts w:eastAsia="Times New Roman"/>
          <w:i/>
          <w:iCs/>
          <w:color w:val="000000"/>
          <w:sz w:val="16"/>
          <w:szCs w:val="16"/>
        </w:rPr>
        <w:t>Ιωσήφ</w:t>
      </w:r>
      <w:r w:rsidRPr="004C00F2">
        <w:rPr>
          <w:rFonts w:eastAsia="Times New Roman"/>
          <w:i/>
          <w:iCs/>
          <w:color w:val="000000"/>
          <w:sz w:val="16"/>
          <w:szCs w:val="16"/>
          <w:lang w:val="en-US"/>
        </w:rPr>
        <w:t xml:space="preserve"> 6 •</w:t>
      </w:r>
      <w:r w:rsidRPr="004C00F2">
        <w:rPr>
          <w:rFonts w:eastAsia="Times New Roman"/>
          <w:i/>
          <w:iCs/>
          <w:color w:val="000000"/>
          <w:sz w:val="16"/>
          <w:szCs w:val="16"/>
        </w:rPr>
        <w:t>τροφοδότης</w:t>
      </w:r>
      <w:r w:rsidRPr="004C00F2">
        <w:rPr>
          <w:rFonts w:eastAsia="Times New Roman"/>
          <w:i/>
          <w:iCs/>
          <w:color w:val="000000"/>
          <w:sz w:val="16"/>
          <w:szCs w:val="16"/>
          <w:lang w:val="en-US"/>
        </w:rPr>
        <w:t xml:space="preserve">, </w:t>
      </w:r>
      <w:r w:rsidRPr="004C00F2">
        <w:rPr>
          <w:rFonts w:eastAsia="Times New Roman"/>
          <w:color w:val="000000"/>
          <w:sz w:val="16"/>
          <w:szCs w:val="16"/>
        </w:rPr>
        <w:t>μτφρ</w:t>
      </w:r>
      <w:r w:rsidRPr="004C00F2">
        <w:rPr>
          <w:rFonts w:eastAsia="Times New Roman"/>
          <w:color w:val="000000"/>
          <w:sz w:val="16"/>
          <w:szCs w:val="16"/>
          <w:lang w:val="en-US"/>
        </w:rPr>
        <w:t xml:space="preserve">. </w:t>
      </w:r>
      <w:r w:rsidRPr="004C00F2">
        <w:rPr>
          <w:rFonts w:eastAsia="Times New Roman"/>
          <w:color w:val="000000"/>
          <w:sz w:val="16"/>
          <w:szCs w:val="16"/>
        </w:rPr>
        <w:t>Λευτέρης</w:t>
      </w:r>
      <w:r w:rsidRPr="004C00F2">
        <w:rPr>
          <w:rFonts w:eastAsia="Times New Roman"/>
          <w:color w:val="000000"/>
          <w:sz w:val="16"/>
          <w:szCs w:val="16"/>
          <w:lang w:val="en-US"/>
        </w:rPr>
        <w:t xml:space="preserve"> </w:t>
      </w:r>
      <w:r w:rsidRPr="004C00F2">
        <w:rPr>
          <w:rFonts w:eastAsia="Times New Roman"/>
          <w:color w:val="000000"/>
          <w:sz w:val="16"/>
          <w:szCs w:val="16"/>
        </w:rPr>
        <w:t>Αναγνώστου</w:t>
      </w:r>
      <w:r w:rsidRPr="004C00F2">
        <w:rPr>
          <w:rFonts w:eastAsia="Times New Roman"/>
          <w:color w:val="000000"/>
          <w:sz w:val="16"/>
          <w:szCs w:val="16"/>
          <w:lang w:val="en-US"/>
        </w:rPr>
        <w:t xml:space="preserve">, Gutenberg, </w:t>
      </w:r>
      <w:r w:rsidRPr="004C00F2">
        <w:rPr>
          <w:rFonts w:eastAsia="Times New Roman"/>
          <w:color w:val="000000"/>
          <w:sz w:val="16"/>
          <w:szCs w:val="16"/>
        </w:rPr>
        <w:t>Αθήνα</w:t>
      </w:r>
      <w:r w:rsidRPr="004C00F2">
        <w:rPr>
          <w:rFonts w:eastAsia="Times New Roman"/>
          <w:color w:val="000000"/>
          <w:sz w:val="16"/>
          <w:szCs w:val="16"/>
          <w:lang w:val="en-US"/>
        </w:rPr>
        <w:t xml:space="preserve"> 2005].</w:t>
      </w:r>
    </w:p>
  </w:footnote>
  <w:footnote w:id="39">
    <w:p w:rsidR="004053E7" w:rsidRPr="00D933F2" w:rsidRDefault="004053E7" w:rsidP="009D4571">
      <w:pPr>
        <w:shd w:val="clear" w:color="auto" w:fill="FFFFFF"/>
        <w:autoSpaceDE w:val="0"/>
        <w:autoSpaceDN w:val="0"/>
        <w:adjustRightInd w:val="0"/>
        <w:spacing w:after="0" w:line="240" w:lineRule="auto"/>
        <w:jc w:val="both"/>
        <w:rPr>
          <w:sz w:val="16"/>
          <w:szCs w:val="16"/>
        </w:rPr>
      </w:pPr>
      <w:r w:rsidRPr="004C00F2">
        <w:rPr>
          <w:rStyle w:val="a5"/>
          <w:sz w:val="16"/>
          <w:szCs w:val="16"/>
        </w:rPr>
        <w:footnoteRef/>
      </w:r>
      <w:r w:rsidRPr="004C00F2">
        <w:rPr>
          <w:sz w:val="16"/>
          <w:szCs w:val="16"/>
          <w:lang w:val="en-US"/>
        </w:rPr>
        <w:t xml:space="preserve"> </w:t>
      </w:r>
      <w:r w:rsidRPr="004C00F2">
        <w:rPr>
          <w:color w:val="000000"/>
          <w:sz w:val="16"/>
          <w:szCs w:val="16"/>
          <w:lang w:val="en-US"/>
        </w:rPr>
        <w:t xml:space="preserve">Ernst Bloch, </w:t>
      </w:r>
      <w:r w:rsidRPr="004C00F2">
        <w:rPr>
          <w:i/>
          <w:iCs/>
          <w:color w:val="000000"/>
          <w:sz w:val="16"/>
          <w:szCs w:val="16"/>
          <w:lang w:val="en-US"/>
        </w:rPr>
        <w:t xml:space="preserve">Atheism in Christianity: </w:t>
      </w:r>
      <w:proofErr w:type="gramStart"/>
      <w:r w:rsidRPr="004C00F2">
        <w:rPr>
          <w:i/>
          <w:iCs/>
          <w:color w:val="000000"/>
          <w:sz w:val="16"/>
          <w:szCs w:val="16"/>
          <w:lang w:val="en-US"/>
        </w:rPr>
        <w:t>The</w:t>
      </w:r>
      <w:proofErr w:type="gramEnd"/>
      <w:r w:rsidRPr="004C00F2">
        <w:rPr>
          <w:i/>
          <w:iCs/>
          <w:color w:val="000000"/>
          <w:sz w:val="16"/>
          <w:szCs w:val="16"/>
          <w:lang w:val="en-US"/>
        </w:rPr>
        <w:t xml:space="preserve"> Religion of the Exodus and the Kingdom, </w:t>
      </w:r>
      <w:r w:rsidRPr="004C00F2">
        <w:rPr>
          <w:rFonts w:eastAsia="Times New Roman"/>
          <w:color w:val="000000"/>
          <w:sz w:val="16"/>
          <w:szCs w:val="16"/>
        </w:rPr>
        <w:t>μτφρ</w:t>
      </w:r>
      <w:r w:rsidRPr="004C00F2">
        <w:rPr>
          <w:rFonts w:eastAsia="Times New Roman"/>
          <w:color w:val="000000"/>
          <w:sz w:val="16"/>
          <w:szCs w:val="16"/>
          <w:lang w:val="en-US"/>
        </w:rPr>
        <w:t>. J</w:t>
      </w:r>
      <w:r w:rsidRPr="00D933F2">
        <w:rPr>
          <w:rFonts w:eastAsia="Times New Roman"/>
          <w:color w:val="000000"/>
          <w:sz w:val="16"/>
          <w:szCs w:val="16"/>
        </w:rPr>
        <w:t xml:space="preserve">. </w:t>
      </w:r>
      <w:r w:rsidRPr="004C00F2">
        <w:rPr>
          <w:rFonts w:eastAsia="Times New Roman"/>
          <w:color w:val="000000"/>
          <w:sz w:val="16"/>
          <w:szCs w:val="16"/>
          <w:lang w:val="en-US"/>
        </w:rPr>
        <w:t>T</w:t>
      </w:r>
      <w:r w:rsidRPr="00D933F2">
        <w:rPr>
          <w:rFonts w:eastAsia="Times New Roman"/>
          <w:color w:val="000000"/>
          <w:sz w:val="16"/>
          <w:szCs w:val="16"/>
        </w:rPr>
        <w:t xml:space="preserve">. </w:t>
      </w:r>
      <w:r w:rsidRPr="004C00F2">
        <w:rPr>
          <w:rFonts w:eastAsia="Times New Roman"/>
          <w:color w:val="000000"/>
          <w:sz w:val="16"/>
          <w:szCs w:val="16"/>
          <w:lang w:val="en-US"/>
        </w:rPr>
        <w:t>Swann</w:t>
      </w:r>
      <w:r w:rsidRPr="00D933F2">
        <w:rPr>
          <w:rFonts w:eastAsia="Times New Roman"/>
          <w:color w:val="000000"/>
          <w:sz w:val="16"/>
          <w:szCs w:val="16"/>
        </w:rPr>
        <w:t xml:space="preserve">, </w:t>
      </w:r>
      <w:r w:rsidRPr="004C00F2">
        <w:rPr>
          <w:rFonts w:eastAsia="Times New Roman"/>
          <w:color w:val="000000"/>
          <w:sz w:val="16"/>
          <w:szCs w:val="16"/>
          <w:lang w:val="en-US"/>
        </w:rPr>
        <w:t>Herder</w:t>
      </w:r>
      <w:r w:rsidRPr="00D933F2">
        <w:rPr>
          <w:rFonts w:eastAsia="Times New Roman"/>
          <w:color w:val="000000"/>
          <w:sz w:val="16"/>
          <w:szCs w:val="16"/>
        </w:rPr>
        <w:t xml:space="preserve"> </w:t>
      </w:r>
      <w:r w:rsidRPr="004C00F2">
        <w:rPr>
          <w:rFonts w:eastAsia="Times New Roman"/>
          <w:color w:val="000000"/>
          <w:sz w:val="16"/>
          <w:szCs w:val="16"/>
          <w:lang w:val="en-US"/>
        </w:rPr>
        <w:t>and</w:t>
      </w:r>
      <w:r w:rsidRPr="00D933F2">
        <w:rPr>
          <w:rFonts w:eastAsia="Times New Roman"/>
          <w:color w:val="000000"/>
          <w:sz w:val="16"/>
          <w:szCs w:val="16"/>
        </w:rPr>
        <w:t xml:space="preserve"> </w:t>
      </w:r>
      <w:r w:rsidRPr="004C00F2">
        <w:rPr>
          <w:rFonts w:eastAsia="Times New Roman"/>
          <w:color w:val="000000"/>
          <w:sz w:val="16"/>
          <w:szCs w:val="16"/>
          <w:lang w:val="en-US"/>
        </w:rPr>
        <w:t>Herder</w:t>
      </w:r>
      <w:r w:rsidRPr="00D933F2">
        <w:rPr>
          <w:rFonts w:eastAsia="Times New Roman"/>
          <w:color w:val="000000"/>
          <w:sz w:val="16"/>
          <w:szCs w:val="16"/>
        </w:rPr>
        <w:t xml:space="preserve">, </w:t>
      </w:r>
      <w:r w:rsidRPr="004C00F2">
        <w:rPr>
          <w:rFonts w:eastAsia="Times New Roman"/>
          <w:color w:val="000000"/>
          <w:sz w:val="16"/>
          <w:szCs w:val="16"/>
        </w:rPr>
        <w:t>Νέα</w:t>
      </w:r>
      <w:r w:rsidRPr="00D933F2">
        <w:rPr>
          <w:rFonts w:eastAsia="Times New Roman"/>
          <w:color w:val="000000"/>
          <w:sz w:val="16"/>
          <w:szCs w:val="16"/>
        </w:rPr>
        <w:t xml:space="preserve"> </w:t>
      </w:r>
      <w:r>
        <w:rPr>
          <w:rFonts w:eastAsia="Times New Roman"/>
          <w:color w:val="000000"/>
          <w:sz w:val="16"/>
          <w:szCs w:val="16"/>
        </w:rPr>
        <w:t>Υ</w:t>
      </w:r>
      <w:r w:rsidRPr="004C00F2">
        <w:rPr>
          <w:rFonts w:eastAsia="Times New Roman"/>
          <w:color w:val="000000"/>
          <w:sz w:val="16"/>
          <w:szCs w:val="16"/>
        </w:rPr>
        <w:t>όρκη</w:t>
      </w:r>
      <w:r w:rsidRPr="00D933F2">
        <w:rPr>
          <w:rFonts w:eastAsia="Times New Roman"/>
          <w:color w:val="000000"/>
          <w:sz w:val="16"/>
          <w:szCs w:val="16"/>
        </w:rPr>
        <w:t xml:space="preserve"> 1972, </w:t>
      </w:r>
      <w:r w:rsidRPr="004C00F2">
        <w:rPr>
          <w:rFonts w:eastAsia="Times New Roman"/>
          <w:color w:val="000000"/>
          <w:sz w:val="16"/>
          <w:szCs w:val="16"/>
        </w:rPr>
        <w:t>σ</w:t>
      </w:r>
      <w:r w:rsidRPr="00D933F2">
        <w:rPr>
          <w:rFonts w:eastAsia="Times New Roman"/>
          <w:color w:val="000000"/>
          <w:sz w:val="16"/>
          <w:szCs w:val="16"/>
        </w:rPr>
        <w:t>. 95.</w:t>
      </w:r>
    </w:p>
    <w:p w:rsidR="004053E7" w:rsidRPr="00D933F2" w:rsidRDefault="004053E7" w:rsidP="009D4571">
      <w:pPr>
        <w:pStyle w:val="a4"/>
        <w:jc w:val="both"/>
        <w:rPr>
          <w:sz w:val="16"/>
          <w:szCs w:val="16"/>
        </w:rPr>
      </w:pPr>
    </w:p>
  </w:footnote>
  <w:footnote w:id="40">
    <w:p w:rsidR="004053E7" w:rsidRDefault="004053E7" w:rsidP="009D4571">
      <w:pPr>
        <w:pStyle w:val="a4"/>
      </w:pPr>
      <w:r>
        <w:rPr>
          <w:rStyle w:val="a5"/>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 w:id="41">
    <w:p w:rsidR="004053E7" w:rsidRPr="00D933F2" w:rsidRDefault="004053E7" w:rsidP="009D4571">
      <w:pPr>
        <w:pStyle w:val="PreformattedText"/>
        <w:pBdr>
          <w:top w:val="single" w:sz="4" w:space="1" w:color="auto"/>
        </w:pBdr>
        <w:ind w:left="383"/>
        <w:jc w:val="both"/>
        <w:rPr>
          <w:rFonts w:ascii="Times New Roman" w:hAnsi="Times New Roman" w:cs="Times New Roman"/>
          <w:color w:val="000000"/>
          <w:sz w:val="22"/>
          <w:szCs w:val="22"/>
          <w:shd w:val="clear" w:color="auto" w:fill="FFFFFF"/>
          <w:lang w:val="de-DE"/>
        </w:rPr>
      </w:pPr>
      <w:r>
        <w:rPr>
          <w:rStyle w:val="a5"/>
        </w:rPr>
        <w:footnoteRef/>
      </w:r>
      <w:r w:rsidRPr="00A75616">
        <w:t xml:space="preserve"> </w:t>
      </w:r>
      <w:r>
        <w:rPr>
          <w:rFonts w:ascii="SBL Greek" w:eastAsia="Times New Roman" w:hAnsi="SBL Greek" w:cs="SBL Greek"/>
          <w:kern w:val="0"/>
          <w:sz w:val="22"/>
          <w:szCs w:val="22"/>
          <w:lang w:eastAsia="el-GR" w:bidi="he-IL"/>
        </w:rPr>
        <w:t>ἀνασταυροῦντας</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ἑαυτοῖς</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τὸν</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υἱὸν</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τοῦ</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θεοῦ</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καὶ</w:t>
      </w:r>
      <w:r w:rsidRPr="00A75616">
        <w:rPr>
          <w:rFonts w:ascii="SBL Greek" w:eastAsia="Times New Roman" w:hAnsi="SBL Greek" w:cs="SBL Greek"/>
          <w:kern w:val="0"/>
          <w:sz w:val="22"/>
          <w:szCs w:val="22"/>
          <w:lang w:eastAsia="el-GR" w:bidi="he-IL"/>
        </w:rPr>
        <w:t xml:space="preserve"> </w:t>
      </w:r>
      <w:r>
        <w:rPr>
          <w:rFonts w:ascii="SBL Greek" w:eastAsia="Times New Roman" w:hAnsi="SBL Greek" w:cs="SBL Greek"/>
          <w:kern w:val="0"/>
          <w:sz w:val="22"/>
          <w:szCs w:val="22"/>
          <w:lang w:eastAsia="el-GR" w:bidi="he-IL"/>
        </w:rPr>
        <w:t>παραδειγματίζοντας</w:t>
      </w:r>
      <w:r w:rsidRPr="00A75616">
        <w:rPr>
          <w:rFonts w:ascii="SBL Greek" w:eastAsia="Times New Roman" w:hAnsi="SBL Greek" w:cs="SBL Greek"/>
          <w:kern w:val="0"/>
          <w:sz w:val="22"/>
          <w:szCs w:val="22"/>
          <w:lang w:eastAsia="el-GR" w:bidi="he-IL"/>
        </w:rPr>
        <w:t>.</w:t>
      </w:r>
      <w:r w:rsidRPr="00A75616">
        <w:rPr>
          <w:rFonts w:ascii="Arial" w:eastAsia="Times New Roman" w:hAnsi="Arial" w:cs="Arial"/>
          <w:kern w:val="0"/>
          <w:lang w:eastAsia="el-GR" w:bidi="he-IL"/>
        </w:rPr>
        <w:t xml:space="preserve"> </w:t>
      </w:r>
      <w:r w:rsidRPr="00D933F2">
        <w:rPr>
          <w:rFonts w:ascii="Arial" w:eastAsia="Times New Roman" w:hAnsi="Arial" w:cs="Arial"/>
          <w:kern w:val="0"/>
          <w:lang w:val="de-DE" w:eastAsia="el-GR" w:bidi="he-IL"/>
        </w:rPr>
        <w:t>(Heb 6:6 BGT)</w:t>
      </w:r>
    </w:p>
    <w:p w:rsidR="004053E7" w:rsidRPr="00D933F2" w:rsidRDefault="004053E7" w:rsidP="009D4571">
      <w:pPr>
        <w:pStyle w:val="a4"/>
        <w:rPr>
          <w:lang w:val="de-DE"/>
        </w:rPr>
      </w:pPr>
    </w:p>
  </w:footnote>
  <w:footnote w:id="42">
    <w:p w:rsidR="004053E7" w:rsidRPr="00D933F2" w:rsidRDefault="004053E7" w:rsidP="009D4571">
      <w:pPr>
        <w:pStyle w:val="a4"/>
        <w:tabs>
          <w:tab w:val="left" w:pos="9070"/>
        </w:tabs>
        <w:ind w:firstLine="426"/>
        <w:jc w:val="both"/>
        <w:rPr>
          <w:rFonts w:ascii="Palatino Linotype" w:hAnsi="Palatino Linotype"/>
          <w:sz w:val="18"/>
          <w:szCs w:val="18"/>
          <w:lang w:val="de-DE"/>
        </w:rPr>
      </w:pPr>
      <w:r w:rsidRPr="001A0940">
        <w:rPr>
          <w:rStyle w:val="a5"/>
          <w:rFonts w:ascii="Palatino Linotype" w:hAnsi="Palatino Linotype"/>
          <w:sz w:val="18"/>
          <w:szCs w:val="18"/>
        </w:rPr>
        <w:footnoteRef/>
      </w:r>
      <w:r w:rsidRPr="00D933F2">
        <w:rPr>
          <w:rFonts w:ascii="Palatino Linotype" w:hAnsi="Palatino Linotype"/>
          <w:sz w:val="18"/>
          <w:szCs w:val="18"/>
          <w:lang w:val="de-DE"/>
        </w:rPr>
        <w:t xml:space="preserve"> </w:t>
      </w:r>
      <w:r w:rsidRPr="001A0940">
        <w:rPr>
          <w:rFonts w:ascii="Palatino Linotype" w:hAnsi="Palatino Linotype"/>
          <w:sz w:val="18"/>
          <w:szCs w:val="18"/>
        </w:rPr>
        <w:t>Βλ</w:t>
      </w:r>
      <w:r w:rsidRPr="00D933F2">
        <w:rPr>
          <w:rFonts w:ascii="Palatino Linotype" w:hAnsi="Palatino Linotype"/>
          <w:sz w:val="18"/>
          <w:szCs w:val="18"/>
          <w:lang w:val="de-DE"/>
        </w:rPr>
        <w:t>. http://www.josefstal.de/bibliolog/index.html.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5B9A"/>
    <w:multiLevelType w:val="hybridMultilevel"/>
    <w:tmpl w:val="F3A23D78"/>
    <w:lvl w:ilvl="0" w:tplc="BCC8B52C">
      <w:start w:val="1"/>
      <w:numFmt w:val="decimal"/>
      <w:lvlText w:val="%1."/>
      <w:lvlJc w:val="left"/>
      <w:pPr>
        <w:ind w:left="383" w:hanging="360"/>
      </w:pPr>
      <w:rPr>
        <w:rFonts w:hint="default"/>
      </w:rPr>
    </w:lvl>
    <w:lvl w:ilvl="1" w:tplc="04080019" w:tentative="1">
      <w:start w:val="1"/>
      <w:numFmt w:val="lowerLetter"/>
      <w:lvlText w:val="%2."/>
      <w:lvlJc w:val="left"/>
      <w:pPr>
        <w:ind w:left="1103" w:hanging="360"/>
      </w:pPr>
    </w:lvl>
    <w:lvl w:ilvl="2" w:tplc="0408001B" w:tentative="1">
      <w:start w:val="1"/>
      <w:numFmt w:val="lowerRoman"/>
      <w:lvlText w:val="%3."/>
      <w:lvlJc w:val="right"/>
      <w:pPr>
        <w:ind w:left="1823" w:hanging="180"/>
      </w:pPr>
    </w:lvl>
    <w:lvl w:ilvl="3" w:tplc="0408000F" w:tentative="1">
      <w:start w:val="1"/>
      <w:numFmt w:val="decimal"/>
      <w:lvlText w:val="%4."/>
      <w:lvlJc w:val="left"/>
      <w:pPr>
        <w:ind w:left="2543" w:hanging="360"/>
      </w:pPr>
    </w:lvl>
    <w:lvl w:ilvl="4" w:tplc="04080019" w:tentative="1">
      <w:start w:val="1"/>
      <w:numFmt w:val="lowerLetter"/>
      <w:lvlText w:val="%5."/>
      <w:lvlJc w:val="left"/>
      <w:pPr>
        <w:ind w:left="3263" w:hanging="360"/>
      </w:pPr>
    </w:lvl>
    <w:lvl w:ilvl="5" w:tplc="0408001B" w:tentative="1">
      <w:start w:val="1"/>
      <w:numFmt w:val="lowerRoman"/>
      <w:lvlText w:val="%6."/>
      <w:lvlJc w:val="right"/>
      <w:pPr>
        <w:ind w:left="3983" w:hanging="180"/>
      </w:pPr>
    </w:lvl>
    <w:lvl w:ilvl="6" w:tplc="0408000F" w:tentative="1">
      <w:start w:val="1"/>
      <w:numFmt w:val="decimal"/>
      <w:lvlText w:val="%7."/>
      <w:lvlJc w:val="left"/>
      <w:pPr>
        <w:ind w:left="4703" w:hanging="360"/>
      </w:pPr>
    </w:lvl>
    <w:lvl w:ilvl="7" w:tplc="04080019" w:tentative="1">
      <w:start w:val="1"/>
      <w:numFmt w:val="lowerLetter"/>
      <w:lvlText w:val="%8."/>
      <w:lvlJc w:val="left"/>
      <w:pPr>
        <w:ind w:left="5423" w:hanging="360"/>
      </w:pPr>
    </w:lvl>
    <w:lvl w:ilvl="8" w:tplc="0408001B" w:tentative="1">
      <w:start w:val="1"/>
      <w:numFmt w:val="lowerRoman"/>
      <w:lvlText w:val="%9."/>
      <w:lvlJc w:val="right"/>
      <w:pPr>
        <w:ind w:left="6143" w:hanging="180"/>
      </w:pPr>
    </w:lvl>
  </w:abstractNum>
  <w:abstractNum w:abstractNumId="1">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EC046B2"/>
    <w:multiLevelType w:val="hybridMultilevel"/>
    <w:tmpl w:val="4D2260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A24259F"/>
    <w:multiLevelType w:val="hybridMultilevel"/>
    <w:tmpl w:val="B3869906"/>
    <w:lvl w:ilvl="0" w:tplc="FA2AE2F6">
      <w:start w:val="1"/>
      <w:numFmt w:val="decimal"/>
      <w:lvlText w:val="%1."/>
      <w:lvlJc w:val="left"/>
      <w:pPr>
        <w:ind w:left="428" w:hanging="360"/>
      </w:pPr>
      <w:rPr>
        <w:rFonts w:ascii="Calibri" w:eastAsia="Lucida Sans Unicode" w:hAnsi="Calibri" w:cs="Times New Roman"/>
      </w:rPr>
    </w:lvl>
    <w:lvl w:ilvl="1" w:tplc="04080003" w:tentative="1">
      <w:start w:val="1"/>
      <w:numFmt w:val="bullet"/>
      <w:lvlText w:val="o"/>
      <w:lvlJc w:val="left"/>
      <w:pPr>
        <w:ind w:left="1148" w:hanging="360"/>
      </w:pPr>
      <w:rPr>
        <w:rFonts w:ascii="Courier New" w:hAnsi="Courier New" w:cs="Courier New" w:hint="default"/>
      </w:rPr>
    </w:lvl>
    <w:lvl w:ilvl="2" w:tplc="04080005" w:tentative="1">
      <w:start w:val="1"/>
      <w:numFmt w:val="bullet"/>
      <w:lvlText w:val=""/>
      <w:lvlJc w:val="left"/>
      <w:pPr>
        <w:ind w:left="1868" w:hanging="360"/>
      </w:pPr>
      <w:rPr>
        <w:rFonts w:ascii="Wingdings" w:hAnsi="Wingdings" w:hint="default"/>
      </w:rPr>
    </w:lvl>
    <w:lvl w:ilvl="3" w:tplc="04080001" w:tentative="1">
      <w:start w:val="1"/>
      <w:numFmt w:val="bullet"/>
      <w:lvlText w:val=""/>
      <w:lvlJc w:val="left"/>
      <w:pPr>
        <w:ind w:left="2588" w:hanging="360"/>
      </w:pPr>
      <w:rPr>
        <w:rFonts w:ascii="Symbol" w:hAnsi="Symbol" w:hint="default"/>
      </w:rPr>
    </w:lvl>
    <w:lvl w:ilvl="4" w:tplc="04080003" w:tentative="1">
      <w:start w:val="1"/>
      <w:numFmt w:val="bullet"/>
      <w:lvlText w:val="o"/>
      <w:lvlJc w:val="left"/>
      <w:pPr>
        <w:ind w:left="3308" w:hanging="360"/>
      </w:pPr>
      <w:rPr>
        <w:rFonts w:ascii="Courier New" w:hAnsi="Courier New" w:cs="Courier New" w:hint="default"/>
      </w:rPr>
    </w:lvl>
    <w:lvl w:ilvl="5" w:tplc="04080005" w:tentative="1">
      <w:start w:val="1"/>
      <w:numFmt w:val="bullet"/>
      <w:lvlText w:val=""/>
      <w:lvlJc w:val="left"/>
      <w:pPr>
        <w:ind w:left="4028" w:hanging="360"/>
      </w:pPr>
      <w:rPr>
        <w:rFonts w:ascii="Wingdings" w:hAnsi="Wingdings" w:hint="default"/>
      </w:rPr>
    </w:lvl>
    <w:lvl w:ilvl="6" w:tplc="04080001" w:tentative="1">
      <w:start w:val="1"/>
      <w:numFmt w:val="bullet"/>
      <w:lvlText w:val=""/>
      <w:lvlJc w:val="left"/>
      <w:pPr>
        <w:ind w:left="4748" w:hanging="360"/>
      </w:pPr>
      <w:rPr>
        <w:rFonts w:ascii="Symbol" w:hAnsi="Symbol" w:hint="default"/>
      </w:rPr>
    </w:lvl>
    <w:lvl w:ilvl="7" w:tplc="04080003" w:tentative="1">
      <w:start w:val="1"/>
      <w:numFmt w:val="bullet"/>
      <w:lvlText w:val="o"/>
      <w:lvlJc w:val="left"/>
      <w:pPr>
        <w:ind w:left="5468" w:hanging="360"/>
      </w:pPr>
      <w:rPr>
        <w:rFonts w:ascii="Courier New" w:hAnsi="Courier New" w:cs="Courier New" w:hint="default"/>
      </w:rPr>
    </w:lvl>
    <w:lvl w:ilvl="8" w:tplc="04080005" w:tentative="1">
      <w:start w:val="1"/>
      <w:numFmt w:val="bullet"/>
      <w:lvlText w:val=""/>
      <w:lvlJc w:val="left"/>
      <w:pPr>
        <w:ind w:left="6188" w:hanging="360"/>
      </w:pPr>
      <w:rPr>
        <w:rFonts w:ascii="Wingdings" w:hAnsi="Wingdings" w:hint="default"/>
      </w:rPr>
    </w:lvl>
  </w:abstractNum>
  <w:abstractNum w:abstractNumId="4">
    <w:nsid w:val="45951F2D"/>
    <w:multiLevelType w:val="hybridMultilevel"/>
    <w:tmpl w:val="B48879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C223EFB"/>
    <w:multiLevelType w:val="hybridMultilevel"/>
    <w:tmpl w:val="9BF823E8"/>
    <w:lvl w:ilvl="0" w:tplc="9C7A7D4A">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5E5B0E64"/>
    <w:multiLevelType w:val="hybridMultilevel"/>
    <w:tmpl w:val="77E870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E8D154A"/>
    <w:multiLevelType w:val="hybridMultilevel"/>
    <w:tmpl w:val="BA8C14A8"/>
    <w:lvl w:ilvl="0" w:tplc="2A824370">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8">
    <w:nsid w:val="64AF51AC"/>
    <w:multiLevelType w:val="hybridMultilevel"/>
    <w:tmpl w:val="7BF26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CDB2693"/>
    <w:multiLevelType w:val="hybridMultilevel"/>
    <w:tmpl w:val="3348DA38"/>
    <w:lvl w:ilvl="0" w:tplc="DEAA9F3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2"/>
  </w:num>
  <w:num w:numId="5">
    <w:abstractNumId w:val="0"/>
  </w:num>
  <w:num w:numId="6">
    <w:abstractNumId w:val="3"/>
  </w:num>
  <w:num w:numId="7">
    <w:abstractNumId w:val="8"/>
  </w:num>
  <w:num w:numId="8">
    <w:abstractNumId w:val="10"/>
  </w:num>
  <w:num w:numId="9">
    <w:abstractNumId w:val="1"/>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20"/>
  <w:characterSpacingControl w:val="doNotCompress"/>
  <w:footnotePr>
    <w:footnote w:id="-1"/>
    <w:footnote w:id="0"/>
  </w:footnotePr>
  <w:endnotePr>
    <w:endnote w:id="-1"/>
    <w:endnote w:id="0"/>
  </w:endnotePr>
  <w:compat/>
  <w:rsids>
    <w:rsidRoot w:val="00370055"/>
    <w:rsid w:val="00011BCD"/>
    <w:rsid w:val="00156E5A"/>
    <w:rsid w:val="00182767"/>
    <w:rsid w:val="001A234D"/>
    <w:rsid w:val="001F2FFE"/>
    <w:rsid w:val="00212B01"/>
    <w:rsid w:val="002C6A02"/>
    <w:rsid w:val="002F6907"/>
    <w:rsid w:val="00370055"/>
    <w:rsid w:val="004053E7"/>
    <w:rsid w:val="004B5149"/>
    <w:rsid w:val="004D4969"/>
    <w:rsid w:val="004E3DDC"/>
    <w:rsid w:val="00517310"/>
    <w:rsid w:val="005358D2"/>
    <w:rsid w:val="005421FC"/>
    <w:rsid w:val="005965A6"/>
    <w:rsid w:val="005A4E94"/>
    <w:rsid w:val="005D4804"/>
    <w:rsid w:val="00600847"/>
    <w:rsid w:val="006051AB"/>
    <w:rsid w:val="00666D48"/>
    <w:rsid w:val="006A6EFD"/>
    <w:rsid w:val="00786A0B"/>
    <w:rsid w:val="007A0B60"/>
    <w:rsid w:val="007B6F3C"/>
    <w:rsid w:val="007C190C"/>
    <w:rsid w:val="00997626"/>
    <w:rsid w:val="009B36F7"/>
    <w:rsid w:val="009C2D7C"/>
    <w:rsid w:val="009D4571"/>
    <w:rsid w:val="009F75E1"/>
    <w:rsid w:val="00A02C5D"/>
    <w:rsid w:val="00A0640B"/>
    <w:rsid w:val="00A75616"/>
    <w:rsid w:val="00B23B15"/>
    <w:rsid w:val="00C54D6A"/>
    <w:rsid w:val="00CA215C"/>
    <w:rsid w:val="00CC152D"/>
    <w:rsid w:val="00D20162"/>
    <w:rsid w:val="00D802EA"/>
    <w:rsid w:val="00D933F2"/>
    <w:rsid w:val="00E11A54"/>
    <w:rsid w:val="00E4724F"/>
    <w:rsid w:val="00E770BD"/>
    <w:rsid w:val="00F5584B"/>
    <w:rsid w:val="00FD1C9E"/>
    <w:rsid w:val="00FF0D7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055"/>
  </w:style>
  <w:style w:type="paragraph" w:styleId="1">
    <w:name w:val="heading 1"/>
    <w:aliases w:val="Επικεφαλίδα 1 Char Char Char,Επικεφαλίδα 11,Επικεφαλίδα 1 Char Char"/>
    <w:basedOn w:val="a"/>
    <w:next w:val="a"/>
    <w:link w:val="1Char"/>
    <w:uiPriority w:val="9"/>
    <w:qFormat/>
    <w:rsid w:val="0037005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l-GR"/>
    </w:rPr>
  </w:style>
  <w:style w:type="paragraph" w:styleId="2">
    <w:name w:val="heading 2"/>
    <w:aliases w:val="Επικεφαλίδα 2 Char Char Char"/>
    <w:basedOn w:val="a"/>
    <w:next w:val="a"/>
    <w:link w:val="2Char"/>
    <w:unhideWhenUsed/>
    <w:qFormat/>
    <w:rsid w:val="0037005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l-GR"/>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37005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l-GR"/>
    </w:rPr>
  </w:style>
  <w:style w:type="paragraph" w:styleId="4">
    <w:name w:val="heading 4"/>
    <w:basedOn w:val="a"/>
    <w:next w:val="a"/>
    <w:link w:val="4Char"/>
    <w:unhideWhenUsed/>
    <w:qFormat/>
    <w:rsid w:val="005A4E9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370055"/>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rsid w:val="00370055"/>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370055"/>
    <w:rPr>
      <w:rFonts w:asciiTheme="majorHAnsi" w:eastAsiaTheme="majorEastAsia" w:hAnsiTheme="majorHAnsi" w:cstheme="majorBidi"/>
      <w:b/>
      <w:bCs/>
      <w:color w:val="4F81BD" w:themeColor="accent1"/>
      <w:sz w:val="24"/>
      <w:szCs w:val="24"/>
      <w:lang w:eastAsia="el-GR"/>
    </w:rPr>
  </w:style>
  <w:style w:type="paragraph" w:styleId="a3">
    <w:name w:val="List Paragraph"/>
    <w:basedOn w:val="a"/>
    <w:uiPriority w:val="34"/>
    <w:qFormat/>
    <w:rsid w:val="00370055"/>
    <w:pPr>
      <w:ind w:left="720"/>
      <w:contextualSpacing/>
    </w:p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qFormat/>
    <w:rsid w:val="00370055"/>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4"/>
    <w:rsid w:val="00370055"/>
    <w:rPr>
      <w:rFonts w:ascii="Times New Roman" w:eastAsia="Times New Roman" w:hAnsi="Times New Roman" w:cs="Times New Roman"/>
      <w:sz w:val="20"/>
      <w:szCs w:val="20"/>
      <w:lang w:eastAsia="el-GR"/>
    </w:rPr>
  </w:style>
  <w:style w:type="character" w:styleId="a5">
    <w:name w:val="footnote reference"/>
    <w:aliases w:val="footnote number,Footnote symbol,Times 10 Point,Exposant 3 Point"/>
    <w:rsid w:val="00370055"/>
    <w:rPr>
      <w:vertAlign w:val="superscript"/>
    </w:rPr>
  </w:style>
  <w:style w:type="character" w:customStyle="1" w:styleId="auslegung">
    <w:name w:val="auslegung"/>
    <w:basedOn w:val="a0"/>
    <w:rsid w:val="00370055"/>
  </w:style>
  <w:style w:type="character" w:customStyle="1" w:styleId="apple-converted-space">
    <w:name w:val="apple-converted-space"/>
    <w:basedOn w:val="a0"/>
    <w:uiPriority w:val="99"/>
    <w:rsid w:val="00370055"/>
  </w:style>
  <w:style w:type="character" w:styleId="-">
    <w:name w:val="Hyperlink"/>
    <w:aliases w:val="Δεσμός"/>
    <w:basedOn w:val="a0"/>
    <w:uiPriority w:val="99"/>
    <w:unhideWhenUsed/>
    <w:rsid w:val="00370055"/>
    <w:rPr>
      <w:color w:val="0000FF"/>
      <w:u w:val="single"/>
    </w:rPr>
  </w:style>
  <w:style w:type="paragraph" w:styleId="a6">
    <w:name w:val="Document Map"/>
    <w:basedOn w:val="a"/>
    <w:link w:val="Char0"/>
    <w:uiPriority w:val="99"/>
    <w:semiHidden/>
    <w:unhideWhenUsed/>
    <w:rsid w:val="00370055"/>
    <w:pPr>
      <w:spacing w:after="0" w:line="240" w:lineRule="auto"/>
    </w:pPr>
    <w:rPr>
      <w:rFonts w:ascii="Tahoma" w:hAnsi="Tahoma" w:cs="Tahoma"/>
      <w:sz w:val="16"/>
      <w:szCs w:val="16"/>
    </w:rPr>
  </w:style>
  <w:style w:type="character" w:customStyle="1" w:styleId="Char0">
    <w:name w:val="Χάρτης εγγράφου Char"/>
    <w:basedOn w:val="a0"/>
    <w:link w:val="a6"/>
    <w:uiPriority w:val="99"/>
    <w:semiHidden/>
    <w:rsid w:val="00370055"/>
    <w:rPr>
      <w:rFonts w:ascii="Tahoma" w:hAnsi="Tahoma" w:cs="Tahoma"/>
      <w:sz w:val="16"/>
      <w:szCs w:val="16"/>
    </w:rPr>
  </w:style>
  <w:style w:type="paragraph" w:styleId="a7">
    <w:name w:val="header"/>
    <w:basedOn w:val="a"/>
    <w:link w:val="Char1"/>
    <w:uiPriority w:val="99"/>
    <w:semiHidden/>
    <w:unhideWhenUsed/>
    <w:rsid w:val="00370055"/>
    <w:pPr>
      <w:tabs>
        <w:tab w:val="center" w:pos="4153"/>
        <w:tab w:val="right" w:pos="8306"/>
      </w:tabs>
      <w:spacing w:after="0" w:line="240" w:lineRule="auto"/>
    </w:pPr>
  </w:style>
  <w:style w:type="character" w:customStyle="1" w:styleId="Char1">
    <w:name w:val="Κεφαλίδα Char"/>
    <w:basedOn w:val="a0"/>
    <w:link w:val="a7"/>
    <w:uiPriority w:val="99"/>
    <w:semiHidden/>
    <w:rsid w:val="00370055"/>
  </w:style>
  <w:style w:type="paragraph" w:styleId="a8">
    <w:name w:val="footer"/>
    <w:basedOn w:val="a"/>
    <w:link w:val="Char2"/>
    <w:uiPriority w:val="99"/>
    <w:unhideWhenUsed/>
    <w:rsid w:val="00370055"/>
    <w:pPr>
      <w:tabs>
        <w:tab w:val="center" w:pos="4153"/>
        <w:tab w:val="right" w:pos="8306"/>
      </w:tabs>
      <w:spacing w:after="0" w:line="240" w:lineRule="auto"/>
    </w:pPr>
  </w:style>
  <w:style w:type="character" w:customStyle="1" w:styleId="Char2">
    <w:name w:val="Υποσέλιδο Char"/>
    <w:basedOn w:val="a0"/>
    <w:link w:val="a8"/>
    <w:uiPriority w:val="99"/>
    <w:rsid w:val="00370055"/>
  </w:style>
  <w:style w:type="character" w:styleId="HTML">
    <w:name w:val="HTML Cite"/>
    <w:basedOn w:val="a0"/>
    <w:uiPriority w:val="99"/>
    <w:semiHidden/>
    <w:unhideWhenUsed/>
    <w:rsid w:val="00A02C5D"/>
    <w:rPr>
      <w:i/>
      <w:iCs/>
    </w:rPr>
  </w:style>
  <w:style w:type="character" w:styleId="-0">
    <w:name w:val="FollowedHyperlink"/>
    <w:basedOn w:val="a0"/>
    <w:uiPriority w:val="99"/>
    <w:semiHidden/>
    <w:unhideWhenUsed/>
    <w:rsid w:val="00A02C5D"/>
    <w:rPr>
      <w:color w:val="800080" w:themeColor="followedHyperlink"/>
      <w:u w:val="single"/>
    </w:rPr>
  </w:style>
  <w:style w:type="paragraph" w:customStyle="1" w:styleId="author-categories">
    <w:name w:val="author-categories"/>
    <w:basedOn w:val="a"/>
    <w:rsid w:val="001F2FF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1F2FFE"/>
  </w:style>
  <w:style w:type="character" w:customStyle="1" w:styleId="categories">
    <w:name w:val="categories"/>
    <w:basedOn w:val="a0"/>
    <w:rsid w:val="001F2FFE"/>
  </w:style>
  <w:style w:type="paragraph" w:customStyle="1" w:styleId="text-align-center">
    <w:name w:val="text-align-center"/>
    <w:basedOn w:val="a"/>
    <w:rsid w:val="001F2FF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Emphasis"/>
    <w:basedOn w:val="a0"/>
    <w:uiPriority w:val="20"/>
    <w:qFormat/>
    <w:rsid w:val="001F2FFE"/>
    <w:rPr>
      <w:i/>
      <w:iCs/>
    </w:rPr>
  </w:style>
  <w:style w:type="character" w:styleId="aa">
    <w:name w:val="Strong"/>
    <w:uiPriority w:val="22"/>
    <w:qFormat/>
    <w:rsid w:val="00666D48"/>
    <w:rPr>
      <w:b/>
      <w:bCs/>
    </w:rPr>
  </w:style>
  <w:style w:type="paragraph" w:styleId="ab">
    <w:name w:val="Body Text"/>
    <w:basedOn w:val="a"/>
    <w:link w:val="Char3"/>
    <w:unhideWhenUsed/>
    <w:qFormat/>
    <w:rsid w:val="00666D48"/>
    <w:pPr>
      <w:spacing w:after="120" w:line="240" w:lineRule="auto"/>
    </w:pPr>
    <w:rPr>
      <w:rFonts w:ascii="Times New Roman" w:eastAsia="Times New Roman" w:hAnsi="Times New Roman" w:cs="Times New Roman"/>
      <w:sz w:val="24"/>
      <w:szCs w:val="24"/>
      <w:lang w:eastAsia="el-GR"/>
    </w:rPr>
  </w:style>
  <w:style w:type="character" w:customStyle="1" w:styleId="Char3">
    <w:name w:val="Σώμα κειμένου Char"/>
    <w:basedOn w:val="a0"/>
    <w:link w:val="ab"/>
    <w:rsid w:val="00666D48"/>
    <w:rPr>
      <w:rFonts w:ascii="Times New Roman" w:eastAsia="Times New Roman" w:hAnsi="Times New Roman" w:cs="Times New Roman"/>
      <w:sz w:val="24"/>
      <w:szCs w:val="24"/>
      <w:lang w:eastAsia="el-GR"/>
    </w:rPr>
  </w:style>
  <w:style w:type="paragraph" w:styleId="ac">
    <w:name w:val="endnote text"/>
    <w:basedOn w:val="a"/>
    <w:link w:val="Char4"/>
    <w:uiPriority w:val="99"/>
    <w:semiHidden/>
    <w:unhideWhenUsed/>
    <w:rsid w:val="00666D48"/>
    <w:pPr>
      <w:spacing w:after="0" w:line="240" w:lineRule="auto"/>
    </w:pPr>
    <w:rPr>
      <w:sz w:val="20"/>
      <w:szCs w:val="20"/>
    </w:rPr>
  </w:style>
  <w:style w:type="character" w:customStyle="1" w:styleId="Char4">
    <w:name w:val="Κείμενο σημείωσης τέλους Char"/>
    <w:basedOn w:val="a0"/>
    <w:link w:val="ac"/>
    <w:uiPriority w:val="99"/>
    <w:semiHidden/>
    <w:rsid w:val="00666D48"/>
    <w:rPr>
      <w:sz w:val="20"/>
      <w:szCs w:val="20"/>
    </w:rPr>
  </w:style>
  <w:style w:type="character" w:styleId="ad">
    <w:name w:val="endnote reference"/>
    <w:basedOn w:val="a0"/>
    <w:uiPriority w:val="99"/>
    <w:semiHidden/>
    <w:unhideWhenUsed/>
    <w:rsid w:val="00666D48"/>
    <w:rPr>
      <w:vertAlign w:val="superscript"/>
    </w:rPr>
  </w:style>
  <w:style w:type="character" w:customStyle="1" w:styleId="4Char">
    <w:name w:val="Επικεφαλίδα 4 Char"/>
    <w:basedOn w:val="a0"/>
    <w:link w:val="4"/>
    <w:rsid w:val="005A4E94"/>
    <w:rPr>
      <w:rFonts w:asciiTheme="majorHAnsi" w:eastAsiaTheme="majorEastAsia" w:hAnsiTheme="majorHAnsi" w:cstheme="majorBidi"/>
      <w:b/>
      <w:bCs/>
      <w:i/>
      <w:iCs/>
      <w:color w:val="4F81BD" w:themeColor="accent1"/>
      <w:sz w:val="24"/>
      <w:szCs w:val="24"/>
      <w:lang w:eastAsia="el-GR"/>
    </w:rPr>
  </w:style>
  <w:style w:type="character" w:customStyle="1" w:styleId="st">
    <w:name w:val="st"/>
    <w:basedOn w:val="a0"/>
    <w:rsid w:val="005A4E94"/>
  </w:style>
  <w:style w:type="character" w:customStyle="1" w:styleId="highlightedsearchterm">
    <w:name w:val="highlightedsearchterm"/>
    <w:basedOn w:val="a0"/>
    <w:rsid w:val="005A4E94"/>
  </w:style>
  <w:style w:type="paragraph" w:customStyle="1" w:styleId="PreformattedText">
    <w:name w:val="Preformatted Text"/>
    <w:basedOn w:val="a"/>
    <w:rsid w:val="004B5149"/>
    <w:pPr>
      <w:widowControl w:val="0"/>
      <w:suppressAutoHyphens/>
      <w:spacing w:after="0" w:line="240" w:lineRule="auto"/>
    </w:pPr>
    <w:rPr>
      <w:rFonts w:ascii="Courier New" w:eastAsia="Courier New" w:hAnsi="Courier New" w:cs="Courier New"/>
      <w:kern w:val="1"/>
      <w:sz w:val="20"/>
      <w:szCs w:val="20"/>
    </w:rPr>
  </w:style>
  <w:style w:type="paragraph" w:styleId="Web">
    <w:name w:val="Normal (Web)"/>
    <w:basedOn w:val="a"/>
    <w:link w:val="WebChar"/>
    <w:uiPriority w:val="99"/>
    <w:unhideWhenUsed/>
    <w:rsid w:val="00A756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A75616"/>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86734934">
      <w:bodyDiv w:val="1"/>
      <w:marLeft w:val="0"/>
      <w:marRight w:val="0"/>
      <w:marTop w:val="0"/>
      <w:marBottom w:val="0"/>
      <w:divBdr>
        <w:top w:val="none" w:sz="0" w:space="0" w:color="auto"/>
        <w:left w:val="none" w:sz="0" w:space="0" w:color="auto"/>
        <w:bottom w:val="none" w:sz="0" w:space="0" w:color="auto"/>
        <w:right w:val="none" w:sz="0" w:space="0" w:color="auto"/>
      </w:divBdr>
      <w:divsChild>
        <w:div w:id="1058629340">
          <w:marLeft w:val="0"/>
          <w:marRight w:val="0"/>
          <w:marTop w:val="0"/>
          <w:marBottom w:val="0"/>
          <w:divBdr>
            <w:top w:val="none" w:sz="0" w:space="0" w:color="auto"/>
            <w:left w:val="none" w:sz="0" w:space="0" w:color="auto"/>
            <w:bottom w:val="none" w:sz="0" w:space="0" w:color="auto"/>
            <w:right w:val="none" w:sz="0" w:space="0" w:color="auto"/>
          </w:divBdr>
        </w:div>
      </w:divsChild>
    </w:div>
    <w:div w:id="1621838773">
      <w:bodyDiv w:val="1"/>
      <w:marLeft w:val="0"/>
      <w:marRight w:val="0"/>
      <w:marTop w:val="0"/>
      <w:marBottom w:val="0"/>
      <w:divBdr>
        <w:top w:val="none" w:sz="0" w:space="0" w:color="auto"/>
        <w:left w:val="none" w:sz="0" w:space="0" w:color="auto"/>
        <w:bottom w:val="none" w:sz="0" w:space="0" w:color="auto"/>
        <w:right w:val="none" w:sz="0" w:space="0" w:color="auto"/>
      </w:divBdr>
      <w:divsChild>
        <w:div w:id="1283263978">
          <w:marLeft w:val="0"/>
          <w:marRight w:val="0"/>
          <w:marTop w:val="0"/>
          <w:marBottom w:val="0"/>
          <w:divBdr>
            <w:top w:val="none" w:sz="0" w:space="0" w:color="auto"/>
            <w:left w:val="none" w:sz="0" w:space="0" w:color="auto"/>
            <w:bottom w:val="none" w:sz="0" w:space="0" w:color="auto"/>
            <w:right w:val="none" w:sz="0" w:space="0" w:color="auto"/>
          </w:divBdr>
          <w:divsChild>
            <w:div w:id="1497112410">
              <w:marLeft w:val="0"/>
              <w:marRight w:val="0"/>
              <w:marTop w:val="0"/>
              <w:marBottom w:val="0"/>
              <w:divBdr>
                <w:top w:val="none" w:sz="0" w:space="0" w:color="auto"/>
                <w:left w:val="none" w:sz="0" w:space="0" w:color="auto"/>
                <w:bottom w:val="none" w:sz="0" w:space="0" w:color="auto"/>
                <w:right w:val="none" w:sz="0" w:space="0" w:color="auto"/>
              </w:divBdr>
              <w:divsChild>
                <w:div w:id="817964771">
                  <w:marLeft w:val="0"/>
                  <w:marRight w:val="0"/>
                  <w:marTop w:val="0"/>
                  <w:marBottom w:val="0"/>
                  <w:divBdr>
                    <w:top w:val="none" w:sz="0" w:space="0" w:color="auto"/>
                    <w:left w:val="none" w:sz="0" w:space="0" w:color="auto"/>
                    <w:bottom w:val="none" w:sz="0" w:space="0" w:color="auto"/>
                    <w:right w:val="none" w:sz="0" w:space="0" w:color="auto"/>
                  </w:divBdr>
                  <w:divsChild>
                    <w:div w:id="1123571219">
                      <w:marLeft w:val="0"/>
                      <w:marRight w:val="0"/>
                      <w:marTop w:val="0"/>
                      <w:marBottom w:val="0"/>
                      <w:divBdr>
                        <w:top w:val="none" w:sz="0" w:space="0" w:color="auto"/>
                        <w:left w:val="none" w:sz="0" w:space="0" w:color="auto"/>
                        <w:bottom w:val="none" w:sz="0" w:space="0" w:color="auto"/>
                        <w:right w:val="none" w:sz="0" w:space="0" w:color="auto"/>
                      </w:divBdr>
                      <w:divsChild>
                        <w:div w:id="2107310212">
                          <w:marLeft w:val="0"/>
                          <w:marRight w:val="0"/>
                          <w:marTop w:val="0"/>
                          <w:marBottom w:val="0"/>
                          <w:divBdr>
                            <w:top w:val="none" w:sz="0" w:space="0" w:color="auto"/>
                            <w:left w:val="none" w:sz="0" w:space="0" w:color="auto"/>
                            <w:bottom w:val="none" w:sz="0" w:space="0" w:color="auto"/>
                            <w:right w:val="none" w:sz="0" w:space="0" w:color="auto"/>
                          </w:divBdr>
                          <w:divsChild>
                            <w:div w:id="1055540716">
                              <w:marLeft w:val="0"/>
                              <w:marRight w:val="0"/>
                              <w:marTop w:val="0"/>
                              <w:marBottom w:val="0"/>
                              <w:divBdr>
                                <w:top w:val="none" w:sz="0" w:space="0" w:color="auto"/>
                                <w:left w:val="none" w:sz="0" w:space="0" w:color="auto"/>
                                <w:bottom w:val="none" w:sz="0" w:space="0" w:color="auto"/>
                                <w:right w:val="none" w:sz="0" w:space="0" w:color="auto"/>
                              </w:divBdr>
                              <w:divsChild>
                                <w:div w:id="3505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polis.auth.gr/epimorfotiko_uliko/index.php/2014-09-06-09-18-43/2014-09-06-09-35-19/38-c1-giotsa?showall=1" TargetMode="External"/><Relationship Id="rId13" Type="http://schemas.openxmlformats.org/officeDocument/2006/relationships/hyperlink" Target="https://el.wikipedia.org/wiki/1853" TargetMode="External"/><Relationship Id="rId18" Type="http://schemas.openxmlformats.org/officeDocument/2006/relationships/image" Target="media/image1.png"/><Relationship Id="rId26" Type="http://schemas.openxmlformats.org/officeDocument/2006/relationships/hyperlink" Target="http://www.kis.gr/files/xronika%20%20234_print2.pdf"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eclass.uoa.gr/modules/document/index.php?course=SOCTHEOL104&amp;openDir=/54b0d95evHWM"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l.wikipedia.org/wiki/30_%CE%9C%CE%B1%CF%81%CF%84%CE%AF%CE%BF%CF%85" TargetMode="External"/><Relationship Id="rId17" Type="http://schemas.openxmlformats.org/officeDocument/2006/relationships/hyperlink" Target="https://weekly.israelbiblecenter.com/did-god-harden-pharaohs-heart/?via=43a1de1" TargetMode="External"/><Relationship Id="rId25" Type="http://schemas.openxmlformats.org/officeDocument/2006/relationships/hyperlink" Target="https://eclass.uoa.gr/modules/document/index.php?course=SOCTHEOL104&amp;openDir=/54b0d95evHWM"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sophia-ntrekou.gr/2013/09/niptiki-lysi-sto-provlima-tiskatanoisewskai-tismetafrasews-tvn-leitoyrgikwn-keimenwn.html" TargetMode="External"/><Relationship Id="rId20" Type="http://schemas.openxmlformats.org/officeDocument/2006/relationships/hyperlink" Target="https://eclass.uoa.gr/modules/document/index.php?course=SOCTHEOL205"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et.gr/?i=news.el.article&amp;id=126585" TargetMode="External"/><Relationship Id="rId24" Type="http://schemas.openxmlformats.org/officeDocument/2006/relationships/hyperlink" Target="https://eclass.uoa.gr/modules/document/?course=SOCTHEOL205"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l.wikipedia.org/wiki/1890" TargetMode="External"/><Relationship Id="rId23" Type="http://schemas.openxmlformats.org/officeDocument/2006/relationships/hyperlink" Target="https://www.dropbox.com/s/wu3z37634a1zpyp/%CE%99%CE%9F%CE%A5%CE%94%CE%91%CE%99%CE%A3%CE%9C%CE%9F%CE%A3%20%CE%A3%CE%A4%CE%97%CE%9D%20%CE%A4%CE%A1%CE%99%CE%91%20%CE%A4%CE%9F%CE%A5%20%CE%95%CE%9D%CE%9F%CE%A3%20%CE%98%CE%95%CE%9F%CE%A5.pdf?dl=0" TargetMode="External"/><Relationship Id="rId28" Type="http://schemas.openxmlformats.org/officeDocument/2006/relationships/hyperlink" Target="https://eclass.uoa.gr/modules/document/?course=SOCTHEOL100" TargetMode="External"/><Relationship Id="rId36" Type="http://schemas.openxmlformats.org/officeDocument/2006/relationships/image" Target="media/image9.png"/><Relationship Id="rId10" Type="http://schemas.openxmlformats.org/officeDocument/2006/relationships/hyperlink" Target="https://www.willy-fries.ch/das-grosse-gastmahl/" TargetMode="External"/><Relationship Id="rId19" Type="http://schemas.openxmlformats.org/officeDocument/2006/relationships/hyperlink" Target="https://eclass.uoa.gr/modules/document/index.php?course=SOCTHEOL104&amp;openDir=/54b0d95evHW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enet.gr/?i=news.el.article&amp;id=126585" TargetMode="External"/><Relationship Id="rId14" Type="http://schemas.openxmlformats.org/officeDocument/2006/relationships/hyperlink" Target="https://el.wikipedia.org/wiki/29_%CE%99%CE%BF%CF%85%CE%BB%CE%AF%CE%BF%CF%85" TargetMode="External"/><Relationship Id="rId22" Type="http://schemas.openxmlformats.org/officeDocument/2006/relationships/hyperlink" Target="https://www.politeianet.gr/ekdotis/elia-elliniko-logotechniko-kai-istoriko-archeio-2361" TargetMode="External"/><Relationship Id="rId27" Type="http://schemas.openxmlformats.org/officeDocument/2006/relationships/hyperlink" Target="https://eclass.uoa.gr/modules/document/index.php?course=SOCTHEOL104&amp;openDir=/54b0d95evHWM" TargetMode="External"/><Relationship Id="rId30" Type="http://schemas.openxmlformats.org/officeDocument/2006/relationships/image" Target="media/image3.png"/><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othes.univie.ac.at/1029/" TargetMode="External"/><Relationship Id="rId3" Type="http://schemas.openxmlformats.org/officeDocument/2006/relationships/hyperlink" Targe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 TargetMode="External"/><Relationship Id="rId7" Type="http://schemas.openxmlformats.org/officeDocument/2006/relationships/hyperlink" Target="https://www.die-bibel.de/online-bibeln/luther-bibel-1984/bibeltext/bibel/text/lesen/stelle/50/120024/120024/ch/33e11d0987e55506fde3c9b5c8f79e57/" TargetMode="External"/><Relationship Id="rId2" Type="http://schemas.openxmlformats.org/officeDocument/2006/relationships/hyperlink" Target="https://el.wikipedia.org/wiki/%CE%92%CE%AF%CE%BD%CF%83%CE%B5%CE%BD%CF%84_%CE%B2%CE%B1%CE%BD_%CE%93%CE%BA%CE%BF%CE%B3%CE%BA" TargetMode="External"/><Relationship Id="rId1" Type="http://schemas.openxmlformats.org/officeDocument/2006/relationships/hyperlink" Target="http://de.wikipedia.org/wiki/Luise_Schottroff" TargetMode="External"/><Relationship Id="rId6" Type="http://schemas.openxmlformats.org/officeDocument/2006/relationships/hyperlink" Target="https://www.die-bibel.de/online-bibeln/luther-bibel-1984/bibeltext/bibel/text/lesen/stelle/50/100025/100025/ch/171651ed973da36dd0700ae0cec2df5e/" TargetMode="External"/><Relationship Id="rId5" Type="http://schemas.openxmlformats.org/officeDocument/2006/relationships/hyperlink" Target="https://www.die-bibel.de/online-bibeln/luther-bibel-1984/bibeltext/bibel/text/lesen/stelle/9/70016/70016/ch/a1128f7fbb9aa7e92d58220cdba9e5d6/" TargetMode="External"/><Relationship Id="rId4" Type="http://schemas.openxmlformats.org/officeDocument/2006/relationships/hyperlink" Target="http://homouniversalisgr.blogspot.com/2017/03/30-1853-29-1890.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95C47-1C8E-4D48-B96C-767CF3AE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36</Pages>
  <Words>14857</Words>
  <Characters>80229</Characters>
  <Application>Microsoft Office Word</Application>
  <DocSecurity>0</DocSecurity>
  <Lines>668</Lines>
  <Paragraphs>189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8</cp:revision>
  <cp:lastPrinted>2019-08-02T08:26:00Z</cp:lastPrinted>
  <dcterms:created xsi:type="dcterms:W3CDTF">2019-08-02T13:54:00Z</dcterms:created>
  <dcterms:modified xsi:type="dcterms:W3CDTF">2019-08-12T08:11:00Z</dcterms:modified>
</cp:coreProperties>
</file>