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23" w:rsidRPr="006B6227" w:rsidRDefault="00DD6B59" w:rsidP="006B6227">
      <w:pPr>
        <w:widowControl w:val="0"/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6B6227">
        <w:rPr>
          <w:rFonts w:ascii="Arial" w:hAnsi="Arial" w:cs="Arial"/>
          <w:b/>
          <w:sz w:val="21"/>
          <w:szCs w:val="21"/>
          <w:lang w:val="en-US"/>
        </w:rPr>
        <w:t>METAPHYSICS AND EPISTEMOLOGY</w:t>
      </w:r>
    </w:p>
    <w:p w:rsidR="00DD6B59" w:rsidRDefault="00DD6B59" w:rsidP="006B6227">
      <w:pPr>
        <w:widowControl w:val="0"/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:rsidR="006B6227" w:rsidRPr="006B6227" w:rsidRDefault="006B6227" w:rsidP="006B6227">
      <w:pPr>
        <w:widowControl w:val="0"/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:rsidR="00DD6B59" w:rsidRPr="006B6227" w:rsidRDefault="00DD6B59" w:rsidP="006B6227">
      <w:pPr>
        <w:widowControl w:val="0"/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6B6227">
        <w:rPr>
          <w:rFonts w:ascii="Arial" w:hAnsi="Arial" w:cs="Arial"/>
          <w:b/>
          <w:sz w:val="21"/>
          <w:szCs w:val="21"/>
          <w:lang w:val="en-US"/>
        </w:rPr>
        <w:t>TAKE-HOME EXAM</w:t>
      </w:r>
    </w:p>
    <w:p w:rsidR="00DD6B59" w:rsidRPr="006B6227" w:rsidRDefault="00DD6B59" w:rsidP="006B6227">
      <w:pPr>
        <w:widowControl w:val="0"/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6B6227">
        <w:rPr>
          <w:rFonts w:ascii="Arial" w:hAnsi="Arial" w:cs="Arial"/>
          <w:b/>
          <w:sz w:val="21"/>
          <w:szCs w:val="21"/>
          <w:lang w:val="en-US"/>
        </w:rPr>
        <w:t>JANUARY 2024</w:t>
      </w:r>
    </w:p>
    <w:p w:rsidR="00DD6B59" w:rsidRDefault="00DD6B59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</w:p>
    <w:p w:rsidR="006B6227" w:rsidRPr="006B6227" w:rsidRDefault="006B6227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</w:p>
    <w:p w:rsidR="00DD6B59" w:rsidRPr="006B6227" w:rsidRDefault="00DD6B59" w:rsidP="006B6227">
      <w:pPr>
        <w:widowControl w:val="0"/>
        <w:jc w:val="both"/>
        <w:rPr>
          <w:rFonts w:ascii="Arial" w:hAnsi="Arial" w:cs="Arial"/>
          <w:sz w:val="21"/>
          <w:szCs w:val="21"/>
          <w:lang w:val="en-US"/>
        </w:rPr>
      </w:pPr>
      <w:r w:rsidRPr="006B6227">
        <w:rPr>
          <w:rFonts w:ascii="Arial" w:hAnsi="Arial" w:cs="Arial"/>
          <w:sz w:val="21"/>
          <w:szCs w:val="21"/>
          <w:lang w:val="en-US"/>
        </w:rPr>
        <w:t>Answer TWO of the following questions. Each answ</w:t>
      </w:r>
      <w:r w:rsidR="006B6227">
        <w:rPr>
          <w:rFonts w:ascii="Arial" w:hAnsi="Arial" w:cs="Arial"/>
          <w:sz w:val="21"/>
          <w:szCs w:val="21"/>
          <w:lang w:val="en-US"/>
        </w:rPr>
        <w:t>er should be between 1900 and 21</w:t>
      </w:r>
      <w:r w:rsidRPr="006B6227">
        <w:rPr>
          <w:rFonts w:ascii="Arial" w:hAnsi="Arial" w:cs="Arial"/>
          <w:sz w:val="21"/>
          <w:szCs w:val="21"/>
          <w:lang w:val="en-US"/>
        </w:rPr>
        <w:t>00 words.</w:t>
      </w:r>
    </w:p>
    <w:p w:rsidR="00DD6B59" w:rsidRPr="006B6227" w:rsidRDefault="00DD6B59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</w:p>
    <w:p w:rsidR="00246423" w:rsidRPr="006B6227" w:rsidRDefault="006B6227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1)</w:t>
      </w:r>
      <w:r>
        <w:rPr>
          <w:rFonts w:ascii="Arial" w:hAnsi="Arial" w:cs="Arial"/>
          <w:sz w:val="21"/>
          <w:szCs w:val="21"/>
          <w:lang w:val="en-US"/>
        </w:rPr>
        <w:tab/>
      </w:r>
      <w:r w:rsidR="00246423" w:rsidRPr="006B6227">
        <w:rPr>
          <w:rFonts w:ascii="Arial" w:hAnsi="Arial" w:cs="Arial"/>
          <w:sz w:val="21"/>
          <w:szCs w:val="21"/>
          <w:lang w:val="en-US"/>
        </w:rPr>
        <w:t>Assume that there are universals, and within that context assess the view that every particular is a bundle of universals.</w:t>
      </w:r>
    </w:p>
    <w:p w:rsidR="00246423" w:rsidRPr="006B6227" w:rsidRDefault="00246423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</w:p>
    <w:p w:rsidR="00246423" w:rsidRPr="006B6227" w:rsidRDefault="006B6227" w:rsidP="006B6227">
      <w:pPr>
        <w:widowControl w:val="0"/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2)</w:t>
      </w:r>
      <w:r>
        <w:rPr>
          <w:rFonts w:ascii="Arial" w:hAnsi="Arial" w:cs="Arial"/>
          <w:sz w:val="21"/>
          <w:szCs w:val="21"/>
          <w:lang w:val="en-US"/>
        </w:rPr>
        <w:tab/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Can </w:t>
      </w:r>
      <w:proofErr w:type="spellStart"/>
      <w:r w:rsidR="00246423" w:rsidRPr="006B6227">
        <w:rPr>
          <w:rFonts w:ascii="Arial" w:hAnsi="Arial" w:cs="Arial"/>
          <w:sz w:val="21"/>
          <w:szCs w:val="21"/>
          <w:lang w:val="en-US"/>
        </w:rPr>
        <w:t>compatibilists</w:t>
      </w:r>
      <w:proofErr w:type="spellEnd"/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 use Frankfurt’s thought e</w:t>
      </w:r>
      <w:r>
        <w:rPr>
          <w:rFonts w:ascii="Arial" w:hAnsi="Arial" w:cs="Arial"/>
          <w:sz w:val="21"/>
          <w:szCs w:val="21"/>
          <w:lang w:val="en-US"/>
        </w:rPr>
        <w:t>xperiment within their argumentation</w:t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? If so, how? Can </w:t>
      </w:r>
      <w:proofErr w:type="spellStart"/>
      <w:r w:rsidR="00246423" w:rsidRPr="006B6227">
        <w:rPr>
          <w:rFonts w:ascii="Arial" w:hAnsi="Arial" w:cs="Arial"/>
          <w:sz w:val="21"/>
          <w:szCs w:val="21"/>
          <w:lang w:val="en-US"/>
        </w:rPr>
        <w:t>incompatibilis</w:t>
      </w:r>
      <w:r>
        <w:rPr>
          <w:rFonts w:ascii="Arial" w:hAnsi="Arial" w:cs="Arial"/>
          <w:sz w:val="21"/>
          <w:szCs w:val="21"/>
          <w:lang w:val="en-US"/>
        </w:rPr>
        <w:t>ts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use it within their argumentation</w:t>
      </w:r>
      <w:r w:rsidR="00246423" w:rsidRPr="006B6227">
        <w:rPr>
          <w:rFonts w:ascii="Arial" w:hAnsi="Arial" w:cs="Arial"/>
          <w:sz w:val="21"/>
          <w:szCs w:val="21"/>
          <w:lang w:val="en-US"/>
        </w:rPr>
        <w:t>? If so, how?</w:t>
      </w:r>
    </w:p>
    <w:p w:rsidR="00246423" w:rsidRPr="006B6227" w:rsidRDefault="00246423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</w:p>
    <w:p w:rsidR="00246423" w:rsidRPr="006B6227" w:rsidRDefault="006B6227" w:rsidP="006B6227">
      <w:pPr>
        <w:widowControl w:val="0"/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3)</w:t>
      </w:r>
      <w:r>
        <w:rPr>
          <w:rFonts w:ascii="Arial" w:hAnsi="Arial" w:cs="Arial"/>
          <w:sz w:val="21"/>
          <w:szCs w:val="21"/>
          <w:lang w:val="en-US"/>
        </w:rPr>
        <w:tab/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Compare and contrast various </w:t>
      </w:r>
      <w:r w:rsidR="00D26064" w:rsidRPr="006B6227">
        <w:rPr>
          <w:rFonts w:ascii="Arial" w:hAnsi="Arial" w:cs="Arial"/>
          <w:sz w:val="21"/>
          <w:szCs w:val="21"/>
          <w:lang w:val="en-US"/>
        </w:rPr>
        <w:t>theorie</w:t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s </w:t>
      </w:r>
      <w:r w:rsidR="00D26064" w:rsidRPr="006B6227">
        <w:rPr>
          <w:rFonts w:ascii="Arial" w:hAnsi="Arial" w:cs="Arial"/>
          <w:sz w:val="21"/>
          <w:szCs w:val="21"/>
          <w:lang w:val="en-US"/>
        </w:rPr>
        <w:t>on</w:t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 truth with respect to </w:t>
      </w:r>
      <w:r w:rsidR="00D26064" w:rsidRPr="006B6227">
        <w:rPr>
          <w:rFonts w:ascii="Arial" w:hAnsi="Arial" w:cs="Arial"/>
          <w:sz w:val="21"/>
          <w:szCs w:val="21"/>
          <w:lang w:val="en-US"/>
        </w:rPr>
        <w:t>their implications about how easy or difficult it is to acquire knowledge</w:t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. If a </w:t>
      </w:r>
      <w:r w:rsidR="00D26064" w:rsidRPr="006B6227">
        <w:rPr>
          <w:rFonts w:ascii="Arial" w:hAnsi="Arial" w:cs="Arial"/>
          <w:sz w:val="21"/>
          <w:szCs w:val="21"/>
          <w:lang w:val="en-US"/>
        </w:rPr>
        <w:t>view about truth</w:t>
      </w:r>
      <w:r w:rsidR="00246423" w:rsidRPr="006B6227">
        <w:rPr>
          <w:rFonts w:ascii="Arial" w:hAnsi="Arial" w:cs="Arial"/>
          <w:sz w:val="21"/>
          <w:szCs w:val="21"/>
          <w:lang w:val="en-US"/>
        </w:rPr>
        <w:t xml:space="preserve"> </w:t>
      </w:r>
      <w:r w:rsidR="00D26064" w:rsidRPr="006B6227">
        <w:rPr>
          <w:rFonts w:ascii="Arial" w:hAnsi="Arial" w:cs="Arial"/>
          <w:sz w:val="21"/>
          <w:szCs w:val="21"/>
          <w:lang w:val="en-US"/>
        </w:rPr>
        <w:t>makes knowledge easier than another view, is that a reason for preferring the former view?</w:t>
      </w:r>
    </w:p>
    <w:p w:rsidR="00246423" w:rsidRPr="006B6227" w:rsidRDefault="00246423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</w:p>
    <w:p w:rsidR="00246423" w:rsidRPr="006B6227" w:rsidRDefault="00D26064" w:rsidP="006B6227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  <w:lang w:val="en-US"/>
        </w:rPr>
      </w:pPr>
      <w:r w:rsidRPr="006B6227">
        <w:rPr>
          <w:rFonts w:ascii="Arial" w:hAnsi="Arial" w:cs="Arial"/>
          <w:sz w:val="21"/>
          <w:szCs w:val="21"/>
          <w:lang w:val="en-US"/>
        </w:rPr>
        <w:t xml:space="preserve">4) To what extent is </w:t>
      </w:r>
      <w:proofErr w:type="spellStart"/>
      <w:r w:rsidRPr="006B6227">
        <w:rPr>
          <w:rFonts w:ascii="Arial" w:hAnsi="Arial" w:cs="Arial"/>
          <w:sz w:val="21"/>
          <w:szCs w:val="21"/>
          <w:lang w:val="en-US"/>
        </w:rPr>
        <w:t>scepticism</w:t>
      </w:r>
      <w:proofErr w:type="spellEnd"/>
      <w:r w:rsidRPr="006B6227">
        <w:rPr>
          <w:rFonts w:ascii="Arial" w:hAnsi="Arial" w:cs="Arial"/>
          <w:sz w:val="21"/>
          <w:szCs w:val="21"/>
          <w:lang w:val="en-US"/>
        </w:rPr>
        <w:t xml:space="preserve"> worth taking seriously?</w:t>
      </w:r>
    </w:p>
    <w:p w:rsidR="00246423" w:rsidRDefault="00246423">
      <w:pPr>
        <w:rPr>
          <w:rFonts w:ascii="Arial" w:hAnsi="Arial" w:cs="Arial"/>
          <w:sz w:val="21"/>
          <w:szCs w:val="21"/>
          <w:lang w:val="en-US"/>
        </w:rPr>
      </w:pPr>
    </w:p>
    <w:p w:rsidR="0084294A" w:rsidRDefault="0084294A">
      <w:pPr>
        <w:rPr>
          <w:rFonts w:ascii="Arial" w:hAnsi="Arial" w:cs="Arial"/>
          <w:sz w:val="21"/>
          <w:szCs w:val="21"/>
          <w:lang w:val="en-US"/>
        </w:rPr>
      </w:pPr>
    </w:p>
    <w:p w:rsidR="0084294A" w:rsidRPr="006B6227" w:rsidRDefault="0084294A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Give me your answers up to, and including, Sunday, February 4.</w:t>
      </w:r>
    </w:p>
    <w:sectPr w:rsidR="0084294A" w:rsidRPr="006B6227" w:rsidSect="001456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6423"/>
    <w:rsid w:val="00145631"/>
    <w:rsid w:val="00246423"/>
    <w:rsid w:val="006544D5"/>
    <w:rsid w:val="006B6227"/>
    <w:rsid w:val="0084294A"/>
    <w:rsid w:val="00D26064"/>
    <w:rsid w:val="00DD6B59"/>
    <w:rsid w:val="00F9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3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Στεφάνου</dc:creator>
  <cp:lastModifiedBy>Γιάννης Στεφάνου</cp:lastModifiedBy>
  <cp:revision>3</cp:revision>
  <dcterms:created xsi:type="dcterms:W3CDTF">2024-01-23T10:02:00Z</dcterms:created>
  <dcterms:modified xsi:type="dcterms:W3CDTF">2024-01-25T16:30:00Z</dcterms:modified>
</cp:coreProperties>
</file>