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84CB" w14:textId="77777777" w:rsidR="00454A93" w:rsidRPr="00454A93" w:rsidRDefault="00176F9D" w:rsidP="00454A93">
      <w:pP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1. 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u w:val="single"/>
          <w:shd w:val="clear" w:color="auto" w:fill="FFFFFF"/>
        </w:rPr>
        <w:t>Θέμα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: </w:t>
      </w:r>
      <w:r w:rsidR="00454A9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Χρόνης </w:t>
      </w:r>
      <w:proofErr w:type="spellStart"/>
      <w:r w:rsidR="00454A9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Μπότσογλου</w:t>
      </w:r>
      <w:proofErr w:type="spellEnd"/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, </w:t>
      </w:r>
      <w:r w:rsidR="00454A93" w:rsidRPr="00454A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54A93" w:rsidRPr="00454A93">
        <w:rPr>
          <w:rFonts w:ascii="Times New Roman" w:eastAsia="Times New Roman" w:hAnsi="Times New Roman" w:cs="Times New Roman"/>
          <w:sz w:val="24"/>
          <w:szCs w:val="24"/>
        </w:rPr>
        <w:instrText>HYPERLINK "https://collection.emst.gr/projects/cxv%ce%99-%ce%91%cf%86%ce%b9%ce%ad%cf%81%cf%89%ce%bc%ce%b1-%cf%83%cf%84%ce%bf%ce%bd-%ce%9c%cf%80%ce%bf%cf%85%ce%b6%ce%b9%ce%ac%ce%bd%ce%b7/"</w:instrText>
      </w:r>
      <w:r w:rsidR="00454A93" w:rsidRPr="00454A93">
        <w:rPr>
          <w:rFonts w:ascii="Times New Roman" w:eastAsia="Times New Roman" w:hAnsi="Times New Roman" w:cs="Times New Roman"/>
          <w:sz w:val="24"/>
          <w:szCs w:val="24"/>
        </w:rPr>
      </w:r>
      <w:r w:rsidR="00454A93" w:rsidRPr="00454A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5EA44AE" w14:textId="4CAA64B1" w:rsidR="00454A93" w:rsidRPr="00454A93" w:rsidRDefault="00454A93" w:rsidP="0045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CXVΙ Αφιέρωμα στον </w:t>
      </w:r>
      <w:proofErr w:type="spellStart"/>
      <w:r w:rsidRPr="00454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Μπουζιάνη</w:t>
      </w:r>
      <w:proofErr w:type="spellEnd"/>
      <w:r w:rsidRPr="00454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1986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Εθνικό Μουσείο Σύγχρονης Τέχνης (ΕΜΣΤ)</w:t>
      </w:r>
    </w:p>
    <w:p w14:paraId="0627D30D" w14:textId="3FE5B4D1" w:rsidR="00A50443" w:rsidRPr="00454A93" w:rsidRDefault="00454A93" w:rsidP="00454A93">
      <w:pPr>
        <w:spacing w:line="360" w:lineRule="auto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454A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Να αναλύσετε το έργο στην σχέση του με την έννοια της προσωπογραφίας</w:t>
      </w:r>
    </w:p>
    <w:p w14:paraId="40D85BE2" w14:textId="085E11C2" w:rsidR="00E530CA" w:rsidRPr="00516F24" w:rsidRDefault="00176F9D" w:rsidP="00516F24">
      <w:pPr>
        <w:spacing w:line="360" w:lineRule="auto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2. </w:t>
      </w:r>
      <w:r w:rsidR="00E530CA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u w:val="single"/>
          <w:shd w:val="clear" w:color="auto" w:fill="FFFFFF"/>
        </w:rPr>
        <w:t>Περιεχόμενο:</w:t>
      </w:r>
      <w:r w:rsidR="00E530CA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Ανάλυση του έργου σύμφωνα με την εικονολογική μέθοδο του </w:t>
      </w:r>
      <w:r w:rsidR="00E530CA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Erwin</w:t>
      </w:r>
      <w:r w:rsidR="00E530CA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E530CA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Panofsky</w:t>
      </w:r>
      <w:r w:rsidR="00E530CA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(υπάρχει στα έγγραφα): περιγραφή, ερμηνεία, εγγενής σημασία. Για την σημασιολογική προσέγγιση του έργου, μπορείτε να χρησιμοποιήσετε τα κείμενα που έχουν αναρτηθεί στα έγγραφα, καθώς και όσα άλλα</w:t>
      </w:r>
      <w:r w:rsidR="00457B04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E530CA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θέλετε να προσθέσετε</w:t>
      </w:r>
      <w:r w:rsidR="00516F24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από βιβλία ή άρθρα</w:t>
      </w:r>
      <w:r w:rsidR="00E530CA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  <w:r w:rsidR="00E530CA" w:rsidRPr="00B73D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Επισημαίνω ότι κείμενα από την </w:t>
      </w:r>
      <w:proofErr w:type="spellStart"/>
      <w:r w:rsidR="00E530CA" w:rsidRPr="00B73D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  <w:lang w:val="en-US"/>
        </w:rPr>
        <w:t>wikipedia</w:t>
      </w:r>
      <w:proofErr w:type="spellEnd"/>
      <w:r w:rsidR="00E530CA" w:rsidRPr="00B73D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 και ανυπόγραφα κείμενα δεν είναι αποδεκτά.</w:t>
      </w:r>
      <w:r w:rsidR="00E530CA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Όταν χρησιμοποιείτε τα λόγια κάποιου συγγραφέα τα βάζετε σε εισαγωγικά. Καλό, βέβαια, είναι να μην γίνεται συχνά αυτό. </w:t>
      </w:r>
      <w:r w:rsidR="00E530CA" w:rsidRPr="00B73D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Όταν </w:t>
      </w:r>
      <w:r w:rsidR="00030F8E" w:rsidRPr="00B73D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στηρίζεστε στην άποψη ενός συγγραφέα, </w:t>
      </w:r>
      <w:r w:rsidR="00B73D59" w:rsidRPr="00B73D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να </w:t>
      </w:r>
      <w:r w:rsidR="00030F8E" w:rsidRPr="00B73D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αναφέρετε πάντα το όνομά του.</w:t>
      </w:r>
      <w:r w:rsidR="00030F8E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30F8E" w:rsidRPr="00B73D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Δεν καταφεύγετε σε έτοιμες αναλύσεις</w:t>
      </w:r>
      <w:r w:rsidR="00030F8E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παρά μόνο όταν θέλετε να διατυπώσετε την συμφωνία ή την διαφωνία σας με αυτές και αναφέροντας πάντα το όνομα του συγγραφέα.</w:t>
      </w:r>
    </w:p>
    <w:p w14:paraId="4749D5DA" w14:textId="77777777" w:rsidR="009A50F8" w:rsidRPr="00516F24" w:rsidRDefault="00030F8E" w:rsidP="00516F24">
      <w:pPr>
        <w:spacing w:line="360" w:lineRule="auto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Προκειμένου να αναπτύξετε μία διαλεκτική σχέση του έργου με άλλα έργα, μπο</w:t>
      </w:r>
      <w:r w:rsidR="00E530CA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ρείτε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E530CA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να 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αναφερθείτε σε κινηματογραφικά, λογοτεχνικά ή οποιαδήποτε άλλα έργα παρουσιάζουν εκλεκτικές συγγένειες με το προς ανάλυση έργο. Εξάλλου, αυτό αποτελεί την πρωτοτυπία της εργασίας σας.</w:t>
      </w:r>
    </w:p>
    <w:p w14:paraId="769DE37C" w14:textId="77777777" w:rsidR="009A50F8" w:rsidRPr="00516F24" w:rsidRDefault="009A50F8" w:rsidP="00516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3. 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u w:val="single"/>
          <w:shd w:val="clear" w:color="auto" w:fill="FFFFFF"/>
        </w:rPr>
        <w:t>Ό</w:t>
      </w:r>
      <w:r w:rsidRPr="00516F24">
        <w:rPr>
          <w:rFonts w:ascii="Times New Roman" w:hAnsi="Times New Roman" w:cs="Times New Roman"/>
          <w:sz w:val="24"/>
          <w:szCs w:val="24"/>
          <w:u w:val="single"/>
        </w:rPr>
        <w:t>ριο λέξεων</w:t>
      </w:r>
      <w:r w:rsidRPr="00516F24">
        <w:rPr>
          <w:rFonts w:ascii="Times New Roman" w:hAnsi="Times New Roman" w:cs="Times New Roman"/>
          <w:sz w:val="24"/>
          <w:szCs w:val="24"/>
        </w:rPr>
        <w:t xml:space="preserve">: 2200 λέξεις με δυνατή απόκλιση 100 λέξεων. </w:t>
      </w:r>
    </w:p>
    <w:p w14:paraId="222CFD57" w14:textId="4FEB736D" w:rsidR="009A50F8" w:rsidRPr="00B73D59" w:rsidRDefault="009A50F8" w:rsidP="00516F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F24">
        <w:rPr>
          <w:rFonts w:ascii="Times New Roman" w:hAnsi="Times New Roman" w:cs="Times New Roman"/>
          <w:sz w:val="24"/>
          <w:szCs w:val="24"/>
        </w:rPr>
        <w:t xml:space="preserve">4. </w:t>
      </w:r>
      <w:r w:rsidRPr="00516F24">
        <w:rPr>
          <w:rFonts w:ascii="Times New Roman" w:hAnsi="Times New Roman" w:cs="Times New Roman"/>
          <w:sz w:val="24"/>
          <w:szCs w:val="24"/>
          <w:u w:val="single"/>
        </w:rPr>
        <w:t>Μορφή:</w:t>
      </w:r>
      <w:r w:rsidRPr="00516F24">
        <w:rPr>
          <w:rFonts w:ascii="Times New Roman" w:hAnsi="Times New Roman" w:cs="Times New Roman"/>
          <w:sz w:val="24"/>
          <w:szCs w:val="24"/>
        </w:rPr>
        <w:t xml:space="preserve"> Γραμματοσειρά </w:t>
      </w:r>
      <w:r w:rsidRPr="00516F2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16F24">
        <w:rPr>
          <w:rFonts w:ascii="Times New Roman" w:hAnsi="Times New Roman" w:cs="Times New Roman"/>
          <w:sz w:val="24"/>
          <w:szCs w:val="24"/>
        </w:rPr>
        <w:t xml:space="preserve"> </w:t>
      </w:r>
      <w:r w:rsidRPr="00516F2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16F24">
        <w:rPr>
          <w:rFonts w:ascii="Times New Roman" w:hAnsi="Times New Roman" w:cs="Times New Roman"/>
          <w:sz w:val="24"/>
          <w:szCs w:val="24"/>
        </w:rPr>
        <w:t xml:space="preserve"> </w:t>
      </w:r>
      <w:r w:rsidRPr="00516F2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16F24">
        <w:rPr>
          <w:rFonts w:ascii="Times New Roman" w:hAnsi="Times New Roman" w:cs="Times New Roman"/>
          <w:sz w:val="24"/>
          <w:szCs w:val="24"/>
        </w:rPr>
        <w:t xml:space="preserve"> 12 και διάστημα 1,5. Το αρχείο πρέπει να είναι </w:t>
      </w:r>
      <w:r w:rsidRPr="00516F2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16F24">
        <w:rPr>
          <w:rFonts w:ascii="Times New Roman" w:hAnsi="Times New Roman" w:cs="Times New Roman"/>
          <w:sz w:val="24"/>
          <w:szCs w:val="24"/>
        </w:rPr>
        <w:t xml:space="preserve"> και </w:t>
      </w:r>
      <w:r w:rsidRPr="00B73D59">
        <w:rPr>
          <w:rFonts w:ascii="Times New Roman" w:hAnsi="Times New Roman" w:cs="Times New Roman"/>
          <w:b/>
          <w:bCs/>
          <w:sz w:val="24"/>
          <w:szCs w:val="24"/>
        </w:rPr>
        <w:t xml:space="preserve">να έχει το επώνυμο και το όνομά </w:t>
      </w:r>
      <w:r w:rsidR="00B73D59" w:rsidRPr="00B73D59">
        <w:rPr>
          <w:rFonts w:ascii="Times New Roman" w:hAnsi="Times New Roman" w:cs="Times New Roman"/>
          <w:b/>
          <w:bCs/>
          <w:sz w:val="24"/>
          <w:szCs w:val="24"/>
        </w:rPr>
        <w:t>σας στα ελληνικά με μικρά γράμματα</w:t>
      </w:r>
      <w:r w:rsidRPr="00B73D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FFBEA9" w14:textId="77777777" w:rsidR="009A50F8" w:rsidRPr="00516F24" w:rsidRDefault="009A50F8" w:rsidP="00516F24">
      <w:pPr>
        <w:spacing w:line="360" w:lineRule="auto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5. 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u w:val="single"/>
          <w:shd w:val="clear" w:color="auto" w:fill="FFFFFF"/>
        </w:rPr>
        <w:t>Βιβλιογραφία - Υποσημειώσεις: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Η 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u w:val="single"/>
          <w:shd w:val="clear" w:color="auto" w:fill="FFFFFF"/>
        </w:rPr>
        <w:t>βιβλιογραφία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καταχωρείται στο τέλος της εργασίας</w:t>
      </w:r>
      <w:r w:rsidR="00E11F0D"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με αλφαβητική σειρά βάσει του επωνύμου του συγγραφέα. Μετά το επώνυμο και το όνομα, γράφουμε την χρονολογία, τον τίτλο, τον τόπο και τον εκδοτικό οίκο. Αν πρόκειται για βιβλίο, ο τίτλος γράφεται με πλάγια γράμματα. Αν πρόκειται για άρθρο σε περιοδικό, τόμο ή εφημερίδα, ο τίτλος του άρθρου γράφεται με όρθια γράμματα σε εισαγωγικά και ο τίτλος του περιοδικού, της εφημερίδας ή του τόμου με πλάγια. Αν το βιβλίο ή το άρθρο είναι μεταφρασμένο, μετά τον τίτλο γράφουμε το ονοματεπώνυμο του μεταφραστή.</w:t>
      </w:r>
    </w:p>
    <w:p w14:paraId="18421AE2" w14:textId="77777777" w:rsidR="00E11F0D" w:rsidRPr="00516F24" w:rsidRDefault="00457B04" w:rsidP="00516F24">
      <w:pPr>
        <w:spacing w:line="360" w:lineRule="auto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lastRenderedPageBreak/>
        <w:t>Παραδείγματα:</w:t>
      </w:r>
    </w:p>
    <w:p w14:paraId="3B0E2080" w14:textId="77777777" w:rsidR="00E11F0D" w:rsidRPr="00516F24" w:rsidRDefault="00E11F0D" w:rsidP="00516F24">
      <w:pPr>
        <w:spacing w:line="360" w:lineRule="auto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Διαμαντοπούλου Ευαγγελία, 2010, </w:t>
      </w:r>
      <w:r w:rsidRPr="00516F24">
        <w:rPr>
          <w:rStyle w:val="a3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Η διμέτωπη ταυτότητα του Γιαννούλη Χαλεπά, 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Αθήνα, Ταξιδευτής.</w:t>
      </w:r>
    </w:p>
    <w:p w14:paraId="2801A485" w14:textId="77777777" w:rsidR="00457B04" w:rsidRPr="00516F24" w:rsidRDefault="00457B04" w:rsidP="00516F24">
      <w:pPr>
        <w:spacing w:line="360" w:lineRule="auto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Διαμαντοπούλου Ευαγγελία, 2019, "Η Κοιμωμένη χωρίς μεταφυσική", περ. </w:t>
      </w:r>
      <w:r w:rsidRPr="00516F24">
        <w:rPr>
          <w:rStyle w:val="a3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Το δέντρο, </w:t>
      </w:r>
      <w:proofErr w:type="spellStart"/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τχ</w:t>
      </w:r>
      <w:proofErr w:type="spellEnd"/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 12, Αθήνα.</w:t>
      </w:r>
    </w:p>
    <w:p w14:paraId="621149DF" w14:textId="77777777" w:rsidR="00457B04" w:rsidRPr="00516F24" w:rsidRDefault="00457B04" w:rsidP="00516F24">
      <w:pPr>
        <w:spacing w:line="360" w:lineRule="auto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Gombrich</w:t>
      </w:r>
      <w:proofErr w:type="spellEnd"/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Ernst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1998, </w:t>
      </w:r>
      <w:r w:rsidRPr="00516F24">
        <w:rPr>
          <w:rStyle w:val="a3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Το χρονικό της τέχνης, </w:t>
      </w:r>
      <w:proofErr w:type="spellStart"/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μτφρ</w:t>
      </w:r>
      <w:proofErr w:type="spellEnd"/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Λίνα </w:t>
      </w:r>
      <w:proofErr w:type="spellStart"/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Κάσδαγλη</w:t>
      </w:r>
      <w:proofErr w:type="spellEnd"/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 Αθήνα, Μορφωτικό, Ίδρυμα Εθνικής Τραπέζης.</w:t>
      </w:r>
    </w:p>
    <w:p w14:paraId="4C4BDBC2" w14:textId="244C9428" w:rsidR="00457B04" w:rsidRPr="00516F24" w:rsidRDefault="00457B04" w:rsidP="00516F24">
      <w:pPr>
        <w:spacing w:line="360" w:lineRule="auto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Στις 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u w:val="single"/>
          <w:shd w:val="clear" w:color="auto" w:fill="FFFFFF"/>
        </w:rPr>
        <w:t>υποσημειώσεις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γράφουμε το επώνυμο και το όνομα του συγγραφέα, την χρονολογία και </w:t>
      </w:r>
      <w:r w:rsidR="00B73D59" w:rsidRPr="00B73D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πάντα </w:t>
      </w:r>
      <w:r w:rsidRPr="00B73D59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την σελίδα</w:t>
      </w:r>
      <w:r w:rsidRPr="00516F2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: π.χ.: Διαμαντοπούλου Ε., 2012: 130</w:t>
      </w:r>
    </w:p>
    <w:p w14:paraId="153A82F6" w14:textId="77777777" w:rsidR="00176F9D" w:rsidRPr="00E530CA" w:rsidRDefault="00176F9D">
      <w:pPr>
        <w:rPr>
          <w:rFonts w:ascii="Times New Roman" w:hAnsi="Times New Roman" w:cs="Times New Roman"/>
          <w:sz w:val="24"/>
          <w:szCs w:val="24"/>
        </w:rPr>
      </w:pPr>
    </w:p>
    <w:sectPr w:rsidR="00176F9D" w:rsidRPr="00E530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9D"/>
    <w:rsid w:val="00030F8E"/>
    <w:rsid w:val="00176F9D"/>
    <w:rsid w:val="00454A93"/>
    <w:rsid w:val="00457B04"/>
    <w:rsid w:val="00516F24"/>
    <w:rsid w:val="009A50F8"/>
    <w:rsid w:val="00A50443"/>
    <w:rsid w:val="00B73D59"/>
    <w:rsid w:val="00E11F0D"/>
    <w:rsid w:val="00E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E0DE"/>
  <w15:docId w15:val="{73920E27-BDE1-43B9-90D1-A338E0D8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6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Evaguelia Diamantopoulou</cp:lastModifiedBy>
  <cp:revision>2</cp:revision>
  <dcterms:created xsi:type="dcterms:W3CDTF">2023-12-03T08:42:00Z</dcterms:created>
  <dcterms:modified xsi:type="dcterms:W3CDTF">2023-12-03T08:42:00Z</dcterms:modified>
</cp:coreProperties>
</file>