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4B" w:rsidRPr="00975A74" w:rsidRDefault="005C684B" w:rsidP="00A4457E">
      <w:pPr>
        <w:shd w:val="clear" w:color="auto" w:fill="FFFFFF" w:themeFill="background1"/>
        <w:contextualSpacing/>
        <w:jc w:val="center"/>
        <w:rPr>
          <w:b/>
          <w:sz w:val="28"/>
          <w:szCs w:val="22"/>
          <w:u w:val="single"/>
          <w:lang w:val="en-US"/>
        </w:rPr>
      </w:pPr>
      <w:bookmarkStart w:id="0" w:name="_GoBack"/>
      <w:bookmarkEnd w:id="0"/>
      <w:r w:rsidRPr="00975A74">
        <w:rPr>
          <w:b/>
          <w:sz w:val="28"/>
          <w:szCs w:val="22"/>
          <w:u w:val="single"/>
          <w:lang w:val="en-US"/>
        </w:rPr>
        <w:t>Dr Georgios Theotokis</w:t>
      </w:r>
      <w:r w:rsidRPr="00975A74">
        <w:rPr>
          <w:snapToGrid w:val="0"/>
          <w:color w:val="000000"/>
          <w:w w:val="0"/>
          <w:sz w:val="28"/>
          <w:szCs w:val="22"/>
          <w:u w:color="000000"/>
          <w:bdr w:val="none" w:sz="0" w:space="0" w:color="000000"/>
          <w:shd w:val="clear" w:color="000000" w:fill="000000"/>
          <w:lang w:val="en-GB"/>
        </w:rPr>
        <w:t xml:space="preserve"> </w:t>
      </w:r>
    </w:p>
    <w:p w:rsidR="005C684B" w:rsidRPr="00975A74" w:rsidRDefault="005C684B" w:rsidP="00A4457E">
      <w:pPr>
        <w:shd w:val="clear" w:color="auto" w:fill="FFFFFF" w:themeFill="background1"/>
        <w:ind w:left="0" w:firstLine="0"/>
        <w:contextualSpacing/>
        <w:jc w:val="center"/>
        <w:rPr>
          <w:i/>
          <w:sz w:val="22"/>
          <w:szCs w:val="22"/>
          <w:lang w:val="en-GB"/>
        </w:rPr>
      </w:pPr>
      <w:r w:rsidRPr="00975A74">
        <w:rPr>
          <w:i/>
          <w:sz w:val="22"/>
          <w:szCs w:val="22"/>
          <w:lang w:val="en-GB"/>
        </w:rPr>
        <w:t xml:space="preserve">Curriculum Vitae (updated: </w:t>
      </w:r>
      <w:r w:rsidR="005D7DB7">
        <w:rPr>
          <w:i/>
          <w:sz w:val="22"/>
          <w:szCs w:val="22"/>
          <w:lang w:val="en-GB"/>
        </w:rPr>
        <w:t>2</w:t>
      </w:r>
      <w:r w:rsidR="00B15807">
        <w:rPr>
          <w:i/>
          <w:sz w:val="22"/>
          <w:szCs w:val="22"/>
          <w:lang w:val="en-GB"/>
        </w:rPr>
        <w:t>7</w:t>
      </w:r>
      <w:r w:rsidRPr="00975A74">
        <w:rPr>
          <w:i/>
          <w:sz w:val="22"/>
          <w:szCs w:val="22"/>
          <w:lang w:val="en-GB"/>
        </w:rPr>
        <w:t>/</w:t>
      </w:r>
      <w:r w:rsidR="00B15807">
        <w:rPr>
          <w:i/>
          <w:sz w:val="22"/>
          <w:szCs w:val="22"/>
          <w:lang w:val="en-GB"/>
        </w:rPr>
        <w:t>0</w:t>
      </w:r>
      <w:r w:rsidR="005D7DB7">
        <w:rPr>
          <w:i/>
          <w:sz w:val="22"/>
          <w:szCs w:val="22"/>
          <w:lang w:val="en-GB"/>
        </w:rPr>
        <w:t>5</w:t>
      </w:r>
      <w:r w:rsidR="0049792A" w:rsidRPr="00975A74">
        <w:rPr>
          <w:i/>
          <w:sz w:val="22"/>
          <w:szCs w:val="22"/>
          <w:lang w:val="en-GB"/>
        </w:rPr>
        <w:t>/201</w:t>
      </w:r>
      <w:r w:rsidR="00B15807">
        <w:rPr>
          <w:i/>
          <w:sz w:val="22"/>
          <w:szCs w:val="22"/>
          <w:lang w:val="en-GB"/>
        </w:rPr>
        <w:t>8</w:t>
      </w:r>
      <w:r w:rsidRPr="00975A74">
        <w:rPr>
          <w:i/>
          <w:sz w:val="22"/>
          <w:szCs w:val="22"/>
          <w:lang w:val="en-GB"/>
        </w:rPr>
        <w:t>)</w:t>
      </w:r>
    </w:p>
    <w:p w:rsidR="005C684B" w:rsidRPr="00975A74" w:rsidRDefault="005C684B" w:rsidP="00A4457E">
      <w:pPr>
        <w:contextualSpacing/>
        <w:jc w:val="left"/>
        <w:rPr>
          <w:sz w:val="22"/>
          <w:szCs w:val="22"/>
          <w:u w:val="single"/>
          <w:lang w:val="en-GB"/>
        </w:rPr>
      </w:pPr>
    </w:p>
    <w:p w:rsidR="00B15807" w:rsidRDefault="00B15807" w:rsidP="00B15807">
      <w:pPr>
        <w:ind w:firstLine="2343"/>
        <w:contextualSpacing/>
        <w:jc w:val="left"/>
        <w:rPr>
          <w:sz w:val="22"/>
          <w:szCs w:val="22"/>
          <w:lang w:val="en-GB"/>
        </w:rPr>
      </w:pPr>
      <w:r w:rsidRPr="00B15807">
        <w:rPr>
          <w:sz w:val="22"/>
          <w:szCs w:val="22"/>
          <w:u w:val="single"/>
          <w:lang w:val="en-GB"/>
        </w:rPr>
        <w:t>Address</w:t>
      </w:r>
      <w:r>
        <w:rPr>
          <w:sz w:val="22"/>
          <w:szCs w:val="22"/>
          <w:lang w:val="en-GB"/>
        </w:rPr>
        <w:t xml:space="preserve">: </w:t>
      </w:r>
      <w:r w:rsidR="00D14EE3">
        <w:rPr>
          <w:sz w:val="22"/>
          <w:szCs w:val="22"/>
          <w:lang w:val="en-GB"/>
        </w:rPr>
        <w:t xml:space="preserve"> </w:t>
      </w:r>
      <w:r w:rsidRPr="00B15807">
        <w:rPr>
          <w:sz w:val="22"/>
          <w:szCs w:val="22"/>
          <w:lang w:val="en-GB"/>
        </w:rPr>
        <w:t xml:space="preserve">Bogazici Üniversitemiz Güney Kampüs </w:t>
      </w:r>
    </w:p>
    <w:p w:rsidR="00B15807" w:rsidRDefault="00B15807" w:rsidP="00D14EE3">
      <w:pPr>
        <w:ind w:firstLine="3243"/>
        <w:contextualSpacing/>
        <w:jc w:val="left"/>
        <w:rPr>
          <w:sz w:val="22"/>
          <w:szCs w:val="22"/>
          <w:lang w:val="en-GB"/>
        </w:rPr>
      </w:pPr>
      <w:r w:rsidRPr="00B15807">
        <w:rPr>
          <w:sz w:val="22"/>
          <w:szCs w:val="22"/>
          <w:lang w:val="en-GB"/>
        </w:rPr>
        <w:t xml:space="preserve">Lojmanları Rumeli Hisarı </w:t>
      </w:r>
    </w:p>
    <w:p w:rsidR="00B15807" w:rsidRDefault="00D14EE3" w:rsidP="00D14EE3">
      <w:pPr>
        <w:ind w:firstLine="3063"/>
        <w:contextualSpacing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</w:t>
      </w:r>
      <w:r w:rsidR="00B15807" w:rsidRPr="00B15807">
        <w:rPr>
          <w:sz w:val="22"/>
          <w:szCs w:val="22"/>
          <w:lang w:val="en-GB"/>
        </w:rPr>
        <w:t>Nafi Baba Yolu sokak No. 12/1</w:t>
      </w:r>
    </w:p>
    <w:p w:rsidR="00ED3D83" w:rsidRDefault="00B15807" w:rsidP="00D14EE3">
      <w:pPr>
        <w:tabs>
          <w:tab w:val="left" w:pos="3600"/>
        </w:tabs>
        <w:ind w:firstLine="3243"/>
        <w:contextualSpacing/>
        <w:jc w:val="left"/>
        <w:rPr>
          <w:sz w:val="22"/>
          <w:szCs w:val="22"/>
          <w:lang w:val="en-GB"/>
        </w:rPr>
      </w:pPr>
      <w:r w:rsidRPr="00B15807">
        <w:rPr>
          <w:sz w:val="22"/>
          <w:szCs w:val="22"/>
          <w:lang w:val="en-GB"/>
        </w:rPr>
        <w:t xml:space="preserve">Bebek mahallesi Besiktas, </w:t>
      </w:r>
    </w:p>
    <w:p w:rsidR="00B15807" w:rsidRDefault="00B15807" w:rsidP="00D14EE3">
      <w:pPr>
        <w:tabs>
          <w:tab w:val="left" w:pos="3600"/>
        </w:tabs>
        <w:ind w:firstLine="3243"/>
        <w:contextualSpacing/>
        <w:jc w:val="left"/>
        <w:rPr>
          <w:sz w:val="22"/>
          <w:szCs w:val="22"/>
          <w:lang w:val="en-GB"/>
        </w:rPr>
      </w:pPr>
      <w:r w:rsidRPr="00B15807">
        <w:rPr>
          <w:sz w:val="22"/>
          <w:szCs w:val="22"/>
          <w:lang w:val="en-GB"/>
        </w:rPr>
        <w:t>Istanbul</w:t>
      </w:r>
      <w:r>
        <w:rPr>
          <w:sz w:val="22"/>
          <w:szCs w:val="22"/>
          <w:lang w:val="en-GB"/>
        </w:rPr>
        <w:t>, Turkey</w:t>
      </w:r>
      <w:r w:rsidR="00ED3D83">
        <w:rPr>
          <w:sz w:val="22"/>
          <w:szCs w:val="22"/>
          <w:lang w:val="en-GB"/>
        </w:rPr>
        <w:t>, 34470</w:t>
      </w:r>
    </w:p>
    <w:p w:rsidR="005C684B" w:rsidRPr="00975A74" w:rsidRDefault="005C684B" w:rsidP="00B15807">
      <w:pPr>
        <w:ind w:firstLine="2343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u w:val="single"/>
          <w:lang w:val="en-US"/>
        </w:rPr>
        <w:t>email</w:t>
      </w:r>
      <w:r w:rsidRPr="00975A74">
        <w:rPr>
          <w:sz w:val="22"/>
          <w:szCs w:val="22"/>
          <w:lang w:val="en-US"/>
        </w:rPr>
        <w:t xml:space="preserve">: </w:t>
      </w:r>
      <w:r w:rsidR="00D14EE3">
        <w:rPr>
          <w:sz w:val="22"/>
          <w:szCs w:val="22"/>
          <w:lang w:val="en-US"/>
        </w:rPr>
        <w:t xml:space="preserve">     </w:t>
      </w:r>
      <w:r w:rsidR="00D14EE3" w:rsidRPr="00D14EE3">
        <w:rPr>
          <w:sz w:val="22"/>
          <w:szCs w:val="22"/>
          <w:lang w:val="en-US"/>
        </w:rPr>
        <w:t xml:space="preserve"> </w:t>
      </w:r>
      <w:hyperlink r:id="rId8" w:history="1">
        <w:r w:rsidR="00D14EE3" w:rsidRPr="00D14EE3">
          <w:rPr>
            <w:rStyle w:val="-"/>
            <w:sz w:val="22"/>
            <w:szCs w:val="22"/>
            <w:u w:val="none"/>
            <w:lang w:val="en-US"/>
          </w:rPr>
          <w:t>geo_theotokis@yahoo.gr</w:t>
        </w:r>
      </w:hyperlink>
    </w:p>
    <w:p w:rsidR="005C684B" w:rsidRPr="00975A74" w:rsidRDefault="005C684B" w:rsidP="00B15807">
      <w:pPr>
        <w:ind w:firstLine="2343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u w:val="single"/>
          <w:lang w:val="en-GB"/>
        </w:rPr>
        <w:t>website</w:t>
      </w:r>
      <w:r w:rsidRPr="00975A74">
        <w:rPr>
          <w:sz w:val="22"/>
          <w:szCs w:val="22"/>
          <w:lang w:val="en-GB"/>
        </w:rPr>
        <w:t>:</w:t>
      </w:r>
      <w:r w:rsidRPr="00975A74">
        <w:rPr>
          <w:sz w:val="22"/>
          <w:szCs w:val="22"/>
          <w:lang w:val="en-US"/>
        </w:rPr>
        <w:t xml:space="preserve"> </w:t>
      </w:r>
      <w:r w:rsidR="00D14EE3">
        <w:rPr>
          <w:sz w:val="22"/>
          <w:szCs w:val="22"/>
          <w:lang w:val="en-US"/>
        </w:rPr>
        <w:t xml:space="preserve">   </w:t>
      </w:r>
      <w:hyperlink r:id="rId9" w:history="1">
        <w:r w:rsidR="00454CFC" w:rsidRPr="000548A7">
          <w:rPr>
            <w:rStyle w:val="-"/>
            <w:sz w:val="22"/>
            <w:u w:val="none"/>
            <w:lang w:val="en-US"/>
          </w:rPr>
          <w:t>https://bogaziciuniversity.academia.edu/GeorgiosTheotokis</w:t>
        </w:r>
      </w:hyperlink>
      <w:r w:rsidR="00454CFC" w:rsidRPr="00454CFC">
        <w:rPr>
          <w:sz w:val="22"/>
          <w:lang w:val="en-US"/>
        </w:rPr>
        <w:t xml:space="preserve"> </w:t>
      </w:r>
      <w:r w:rsidR="00703976" w:rsidRPr="00454CFC">
        <w:rPr>
          <w:sz w:val="20"/>
          <w:szCs w:val="22"/>
          <w:lang w:val="en-US"/>
        </w:rPr>
        <w:t xml:space="preserve"> </w:t>
      </w:r>
    </w:p>
    <w:p w:rsidR="005E7331" w:rsidRPr="00975A74" w:rsidRDefault="00041689" w:rsidP="00A4457E">
      <w:pPr>
        <w:contextualSpacing/>
        <w:rPr>
          <w:sz w:val="22"/>
          <w:szCs w:val="22"/>
          <w:lang w:val="en-US"/>
        </w:rPr>
      </w:pPr>
    </w:p>
    <w:p w:rsidR="005C684B" w:rsidRPr="00975A74" w:rsidRDefault="005C684B" w:rsidP="00A4457E">
      <w:pPr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>ACADEMIC POSITION</w:t>
      </w:r>
      <w:r w:rsidR="00FB3801" w:rsidRPr="00975A74">
        <w:rPr>
          <w:b/>
          <w:sz w:val="22"/>
          <w:szCs w:val="22"/>
          <w:lang w:val="en-US"/>
        </w:rPr>
        <w:t>S</w:t>
      </w:r>
    </w:p>
    <w:p w:rsidR="00454CFC" w:rsidRDefault="00454CFC" w:rsidP="00A4457E">
      <w:pPr>
        <w:ind w:left="360" w:firstLine="0"/>
        <w:contextualSpacing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 March 201</w:t>
      </w:r>
      <w:r w:rsidR="008C37A6" w:rsidRPr="000548A7">
        <w:rPr>
          <w:b/>
          <w:sz w:val="22"/>
          <w:szCs w:val="22"/>
          <w:lang w:val="en-US"/>
        </w:rPr>
        <w:t>8</w:t>
      </w:r>
      <w:r>
        <w:rPr>
          <w:b/>
          <w:sz w:val="22"/>
          <w:szCs w:val="22"/>
          <w:lang w:val="en-US"/>
        </w:rPr>
        <w:t xml:space="preserve"> - </w:t>
      </w:r>
      <w:r w:rsidRPr="00454CFC">
        <w:rPr>
          <w:sz w:val="22"/>
          <w:szCs w:val="22"/>
          <w:lang w:val="en-US"/>
        </w:rPr>
        <w:t>:</w:t>
      </w:r>
      <w:r>
        <w:rPr>
          <w:b/>
          <w:sz w:val="22"/>
          <w:szCs w:val="22"/>
          <w:lang w:val="en-US"/>
        </w:rPr>
        <w:t xml:space="preserve"> </w:t>
      </w:r>
      <w:r w:rsidRPr="00454CFC">
        <w:rPr>
          <w:sz w:val="22"/>
          <w:szCs w:val="22"/>
          <w:lang w:val="en-US"/>
        </w:rPr>
        <w:t>Postdoctoral Research Associate</w:t>
      </w:r>
      <w:r>
        <w:rPr>
          <w:sz w:val="22"/>
          <w:szCs w:val="22"/>
          <w:lang w:val="en-US"/>
        </w:rPr>
        <w:t>,</w:t>
      </w:r>
      <w:r w:rsidRPr="00454CFC">
        <w:rPr>
          <w:sz w:val="22"/>
          <w:szCs w:val="22"/>
          <w:lang w:val="en-US"/>
        </w:rPr>
        <w:t xml:space="preserve"> Byzantine Studies Research Centre, Boğaziçi University, Istanbul</w:t>
      </w:r>
      <w:r>
        <w:rPr>
          <w:sz w:val="22"/>
          <w:szCs w:val="22"/>
          <w:lang w:val="en-US"/>
        </w:rPr>
        <w:t>.</w:t>
      </w:r>
    </w:p>
    <w:p w:rsidR="00454CFC" w:rsidRDefault="00454CFC" w:rsidP="00A4457E">
      <w:pPr>
        <w:ind w:left="360" w:firstLine="0"/>
        <w:contextualSpacing/>
        <w:rPr>
          <w:b/>
          <w:sz w:val="22"/>
          <w:szCs w:val="22"/>
          <w:lang w:val="en-US"/>
        </w:rPr>
      </w:pPr>
    </w:p>
    <w:p w:rsidR="00FB3801" w:rsidRPr="00975A74" w:rsidRDefault="00FB3801" w:rsidP="00A4457E">
      <w:pPr>
        <w:ind w:left="360" w:firstLine="0"/>
        <w:contextualSpacing/>
        <w:rPr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 xml:space="preserve">15 February 2017 – </w:t>
      </w:r>
      <w:r w:rsidR="004C2877">
        <w:rPr>
          <w:b/>
          <w:sz w:val="22"/>
          <w:szCs w:val="22"/>
          <w:lang w:val="en-US"/>
        </w:rPr>
        <w:t>30</w:t>
      </w:r>
      <w:r w:rsidR="007A5ABD" w:rsidRPr="000548A7">
        <w:rPr>
          <w:b/>
          <w:sz w:val="22"/>
          <w:szCs w:val="22"/>
          <w:lang w:val="en-US"/>
        </w:rPr>
        <w:t xml:space="preserve"> </w:t>
      </w:r>
      <w:r w:rsidR="007A5ABD" w:rsidRPr="00975A74">
        <w:rPr>
          <w:b/>
          <w:sz w:val="22"/>
          <w:szCs w:val="22"/>
          <w:lang w:val="en-US"/>
        </w:rPr>
        <w:t>September</w:t>
      </w:r>
      <w:r w:rsidR="003453DE">
        <w:rPr>
          <w:b/>
          <w:sz w:val="22"/>
          <w:szCs w:val="22"/>
          <w:lang w:val="en-US"/>
        </w:rPr>
        <w:t xml:space="preserve"> 2017</w:t>
      </w:r>
      <w:r w:rsidRPr="00975A74">
        <w:rPr>
          <w:sz w:val="22"/>
          <w:szCs w:val="22"/>
          <w:lang w:val="en-US"/>
        </w:rPr>
        <w:t>: Adjunct Professor of History, Department of Italian Language and Li</w:t>
      </w:r>
      <w:r w:rsidR="004537BA" w:rsidRPr="00975A74">
        <w:rPr>
          <w:sz w:val="22"/>
          <w:szCs w:val="22"/>
          <w:lang w:val="en-US"/>
        </w:rPr>
        <w:t>terature, University of Athens</w:t>
      </w:r>
      <w:r w:rsidRPr="00975A74">
        <w:rPr>
          <w:sz w:val="22"/>
          <w:szCs w:val="22"/>
          <w:lang w:val="en-US"/>
        </w:rPr>
        <w:t>.</w:t>
      </w:r>
    </w:p>
    <w:p w:rsidR="004537BA" w:rsidRPr="008901A1" w:rsidRDefault="00FB3801" w:rsidP="00A4457E">
      <w:pPr>
        <w:ind w:left="360" w:firstLine="0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GB"/>
        </w:rPr>
        <w:t>R</w:t>
      </w:r>
      <w:r w:rsidR="003E50B2" w:rsidRPr="00975A74">
        <w:rPr>
          <w:sz w:val="22"/>
          <w:szCs w:val="22"/>
          <w:lang w:val="en-GB"/>
        </w:rPr>
        <w:t>esponsible for the design</w:t>
      </w:r>
      <w:r w:rsidRPr="00975A74">
        <w:rPr>
          <w:sz w:val="22"/>
          <w:szCs w:val="22"/>
          <w:lang w:val="en-GB"/>
        </w:rPr>
        <w:t xml:space="preserve"> and delivery</w:t>
      </w:r>
      <w:r w:rsidR="00E850A9" w:rsidRPr="00975A74">
        <w:rPr>
          <w:sz w:val="22"/>
          <w:szCs w:val="22"/>
          <w:lang w:val="en-GB"/>
        </w:rPr>
        <w:t xml:space="preserve"> (in Greek) </w:t>
      </w:r>
      <w:r w:rsidRPr="00975A74">
        <w:rPr>
          <w:sz w:val="22"/>
          <w:szCs w:val="22"/>
          <w:lang w:val="en-GB"/>
        </w:rPr>
        <w:t>of the following module:</w:t>
      </w:r>
      <w:r w:rsidR="008901A1" w:rsidRPr="000548A7">
        <w:rPr>
          <w:sz w:val="22"/>
          <w:szCs w:val="22"/>
          <w:lang w:val="en-US"/>
        </w:rPr>
        <w:t xml:space="preserve"> </w:t>
      </w:r>
      <w:r w:rsidR="008901A1" w:rsidRPr="008901A1">
        <w:rPr>
          <w:i/>
          <w:sz w:val="22"/>
          <w:szCs w:val="22"/>
          <w:lang w:val="en-US"/>
        </w:rPr>
        <w:t>Introduction to Medieval Primary Sources and Archives</w:t>
      </w:r>
      <w:r w:rsidR="008901A1">
        <w:rPr>
          <w:sz w:val="22"/>
          <w:szCs w:val="22"/>
          <w:lang w:val="en-US"/>
        </w:rPr>
        <w:t>.</w:t>
      </w:r>
    </w:p>
    <w:p w:rsidR="008901A1" w:rsidRPr="00975A74" w:rsidRDefault="008901A1" w:rsidP="00A4457E">
      <w:pPr>
        <w:ind w:left="360" w:firstLine="0"/>
        <w:contextualSpacing/>
        <w:rPr>
          <w:sz w:val="22"/>
          <w:szCs w:val="22"/>
          <w:lang w:val="en-US"/>
        </w:rPr>
      </w:pPr>
    </w:p>
    <w:p w:rsidR="00FB3801" w:rsidRPr="00975A74" w:rsidRDefault="003453DE" w:rsidP="00A4457E">
      <w:pPr>
        <w:ind w:left="360" w:firstLine="0"/>
        <w:contextualSpacing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1 September 2013 - 30 June 2016</w:t>
      </w:r>
      <w:r w:rsidR="00EB47CE" w:rsidRPr="00975A74">
        <w:rPr>
          <w:sz w:val="22"/>
          <w:szCs w:val="22"/>
          <w:lang w:val="en-US"/>
        </w:rPr>
        <w:t xml:space="preserve">: </w:t>
      </w:r>
      <w:r w:rsidR="005C684B" w:rsidRPr="00975A74">
        <w:rPr>
          <w:sz w:val="22"/>
          <w:szCs w:val="22"/>
          <w:lang w:val="en-US"/>
        </w:rPr>
        <w:t xml:space="preserve">Assistant Professor </w:t>
      </w:r>
      <w:r w:rsidR="00EB47CE" w:rsidRPr="00975A74">
        <w:rPr>
          <w:sz w:val="22"/>
          <w:szCs w:val="22"/>
          <w:lang w:val="en-US"/>
        </w:rPr>
        <w:t>of History</w:t>
      </w:r>
      <w:r w:rsidR="00FB3801" w:rsidRPr="00975A74">
        <w:rPr>
          <w:sz w:val="22"/>
          <w:szCs w:val="22"/>
          <w:lang w:val="en-US"/>
        </w:rPr>
        <w:t>, Department of History,</w:t>
      </w:r>
      <w:r w:rsidR="00EB47CE" w:rsidRPr="00975A74">
        <w:rPr>
          <w:sz w:val="22"/>
          <w:szCs w:val="22"/>
          <w:lang w:val="en-US"/>
        </w:rPr>
        <w:t xml:space="preserve"> Fatih University</w:t>
      </w:r>
      <w:r w:rsidR="00296260" w:rsidRPr="00975A74">
        <w:rPr>
          <w:sz w:val="22"/>
          <w:szCs w:val="22"/>
          <w:lang w:val="en-US"/>
        </w:rPr>
        <w:t>, Istanbul</w:t>
      </w:r>
      <w:r w:rsidR="00EB47CE" w:rsidRPr="00975A74">
        <w:rPr>
          <w:sz w:val="22"/>
          <w:szCs w:val="22"/>
          <w:lang w:val="en-US"/>
        </w:rPr>
        <w:t>.</w:t>
      </w:r>
      <w:r w:rsidR="00296260" w:rsidRPr="00975A74">
        <w:rPr>
          <w:sz w:val="22"/>
          <w:szCs w:val="22"/>
          <w:lang w:val="en-US"/>
        </w:rPr>
        <w:t xml:space="preserve"> </w:t>
      </w:r>
    </w:p>
    <w:p w:rsidR="00AF0CB5" w:rsidRPr="00A4457E" w:rsidRDefault="00FB3801" w:rsidP="00A4457E">
      <w:pPr>
        <w:ind w:left="360" w:firstLine="0"/>
        <w:contextualSpacing/>
        <w:rPr>
          <w:sz w:val="22"/>
          <w:szCs w:val="22"/>
          <w:lang w:val="en-GB"/>
        </w:rPr>
      </w:pPr>
      <w:r w:rsidRPr="00975A74">
        <w:rPr>
          <w:sz w:val="22"/>
          <w:szCs w:val="22"/>
          <w:lang w:val="en-GB"/>
        </w:rPr>
        <w:t>R</w:t>
      </w:r>
      <w:r w:rsidR="003E50B2" w:rsidRPr="00975A74">
        <w:rPr>
          <w:sz w:val="22"/>
          <w:szCs w:val="22"/>
          <w:lang w:val="en-GB"/>
        </w:rPr>
        <w:t>esponsible for the design</w:t>
      </w:r>
      <w:r w:rsidR="00AF0CB5" w:rsidRPr="00975A74">
        <w:rPr>
          <w:sz w:val="22"/>
          <w:szCs w:val="22"/>
          <w:lang w:val="en-GB"/>
        </w:rPr>
        <w:t xml:space="preserve"> and delivery </w:t>
      </w:r>
      <w:r w:rsidR="00E850A9" w:rsidRPr="00975A74">
        <w:rPr>
          <w:sz w:val="22"/>
          <w:szCs w:val="22"/>
          <w:lang w:val="en-GB"/>
        </w:rPr>
        <w:t xml:space="preserve">(in English) </w:t>
      </w:r>
      <w:r w:rsidR="00AF0CB5" w:rsidRPr="00975A74">
        <w:rPr>
          <w:sz w:val="22"/>
          <w:szCs w:val="22"/>
          <w:lang w:val="en-GB"/>
        </w:rPr>
        <w:t>of the following modules:</w:t>
      </w:r>
      <w:r w:rsidR="008901A1">
        <w:rPr>
          <w:sz w:val="22"/>
          <w:szCs w:val="22"/>
          <w:lang w:val="en-GB"/>
        </w:rPr>
        <w:t xml:space="preserve"> </w:t>
      </w:r>
      <w:r w:rsidR="008901A1" w:rsidRPr="008901A1">
        <w:rPr>
          <w:i/>
          <w:sz w:val="22"/>
          <w:szCs w:val="22"/>
          <w:lang w:val="en-GB"/>
        </w:rPr>
        <w:t>History of Medieval Europe</w:t>
      </w:r>
      <w:r w:rsidR="008901A1">
        <w:rPr>
          <w:sz w:val="22"/>
          <w:szCs w:val="22"/>
          <w:lang w:val="en-GB"/>
        </w:rPr>
        <w:t xml:space="preserve">; </w:t>
      </w:r>
      <w:r w:rsidR="008901A1" w:rsidRPr="008901A1">
        <w:rPr>
          <w:i/>
          <w:sz w:val="22"/>
          <w:szCs w:val="22"/>
          <w:lang w:val="en-GB"/>
        </w:rPr>
        <w:t>History of the Crusades</w:t>
      </w:r>
      <w:r w:rsidR="00AF0CB5" w:rsidRPr="00975A74">
        <w:rPr>
          <w:bCs/>
          <w:sz w:val="22"/>
          <w:szCs w:val="22"/>
          <w:lang w:val="en-GB"/>
        </w:rPr>
        <w:t xml:space="preserve"> (elective)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Writing Essays in History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Selected Topics in History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Readings in History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Early Modern European History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History of the Byzantine Empire</w:t>
      </w:r>
      <w:r w:rsidR="008901A1">
        <w:rPr>
          <w:bCs/>
          <w:sz w:val="22"/>
          <w:szCs w:val="22"/>
          <w:lang w:val="en-GB"/>
        </w:rPr>
        <w:t xml:space="preserve"> (elective); </w:t>
      </w:r>
      <w:r w:rsidR="008901A1" w:rsidRPr="008901A1">
        <w:rPr>
          <w:bCs/>
          <w:i/>
          <w:sz w:val="22"/>
          <w:szCs w:val="22"/>
          <w:lang w:val="en-GB"/>
        </w:rPr>
        <w:t>Historiography II</w:t>
      </w:r>
      <w:r w:rsidR="008901A1">
        <w:rPr>
          <w:bCs/>
          <w:sz w:val="22"/>
          <w:szCs w:val="22"/>
          <w:lang w:val="en-GB"/>
        </w:rPr>
        <w:t xml:space="preserve">; </w:t>
      </w:r>
      <w:r w:rsidR="008901A1" w:rsidRPr="008901A1">
        <w:rPr>
          <w:bCs/>
          <w:i/>
          <w:sz w:val="22"/>
          <w:szCs w:val="22"/>
          <w:lang w:val="en-GB"/>
        </w:rPr>
        <w:t>Socio-economic History of Medieval Europe</w:t>
      </w:r>
      <w:r w:rsidR="008901A1">
        <w:rPr>
          <w:bCs/>
          <w:sz w:val="22"/>
          <w:szCs w:val="22"/>
          <w:lang w:val="en-GB"/>
        </w:rPr>
        <w:t xml:space="preserve"> (Graduate Level – elective); </w:t>
      </w:r>
      <w:r w:rsidR="008901A1" w:rsidRPr="008901A1">
        <w:rPr>
          <w:bCs/>
          <w:i/>
          <w:sz w:val="22"/>
          <w:szCs w:val="22"/>
          <w:lang w:val="en-GB"/>
        </w:rPr>
        <w:t>Military History of Medieval Europe</w:t>
      </w:r>
      <w:r w:rsidR="008901A1">
        <w:rPr>
          <w:bCs/>
          <w:sz w:val="22"/>
          <w:szCs w:val="22"/>
          <w:lang w:val="en-GB"/>
        </w:rPr>
        <w:t xml:space="preserve"> (Graduate Level – elective).</w:t>
      </w:r>
    </w:p>
    <w:p w:rsidR="00AF0CB5" w:rsidRPr="00975A74" w:rsidRDefault="00AF0CB5" w:rsidP="00A4457E">
      <w:pPr>
        <w:ind w:left="0" w:firstLine="0"/>
        <w:contextualSpacing/>
        <w:rPr>
          <w:sz w:val="22"/>
          <w:szCs w:val="22"/>
          <w:lang w:val="en-GB"/>
        </w:rPr>
      </w:pPr>
    </w:p>
    <w:p w:rsidR="004144AC" w:rsidRPr="00975A74" w:rsidRDefault="005E5568" w:rsidP="00A4457E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AWARDS</w:t>
      </w:r>
      <w:r w:rsidR="004144AC" w:rsidRPr="00975A74">
        <w:rPr>
          <w:b/>
          <w:sz w:val="22"/>
          <w:szCs w:val="22"/>
          <w:lang w:val="en-US"/>
        </w:rPr>
        <w:t xml:space="preserve"> - DISTINCTIONS</w:t>
      </w:r>
    </w:p>
    <w:p w:rsidR="00A4457E" w:rsidRDefault="001621B3" w:rsidP="00A4457E">
      <w:pPr>
        <w:ind w:left="360" w:firstLine="0"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>February 2015 - February 2016:</w:t>
      </w:r>
      <w:r w:rsidRPr="008901A1">
        <w:rPr>
          <w:sz w:val="22"/>
          <w:szCs w:val="22"/>
          <w:lang w:val="en-US"/>
        </w:rPr>
        <w:t xml:space="preserve"> </w:t>
      </w:r>
      <w:r w:rsidR="004144AC" w:rsidRPr="008901A1">
        <w:rPr>
          <w:sz w:val="22"/>
          <w:szCs w:val="22"/>
          <w:lang w:val="en-US"/>
        </w:rPr>
        <w:t>[in conjunction with Prof. Raffaele D’Amato] research grant of 72,000 TL (</w:t>
      </w:r>
      <w:r w:rsidR="003453DE" w:rsidRPr="008901A1">
        <w:rPr>
          <w:sz w:val="22"/>
          <w:szCs w:val="22"/>
          <w:lang w:val="en-US"/>
        </w:rPr>
        <w:t>$25,000</w:t>
      </w:r>
      <w:r w:rsidR="004144AC" w:rsidRPr="008901A1">
        <w:rPr>
          <w:sz w:val="22"/>
          <w:szCs w:val="22"/>
          <w:lang w:val="en-US"/>
        </w:rPr>
        <w:t xml:space="preserve">) by </w:t>
      </w:r>
      <w:r w:rsidR="004144AC" w:rsidRPr="008901A1">
        <w:rPr>
          <w:i/>
          <w:sz w:val="22"/>
          <w:szCs w:val="22"/>
          <w:lang w:val="en-US"/>
        </w:rPr>
        <w:t>TUBITAK</w:t>
      </w:r>
      <w:r w:rsidR="004144AC" w:rsidRPr="008901A1">
        <w:rPr>
          <w:sz w:val="22"/>
          <w:szCs w:val="22"/>
          <w:lang w:val="en-US"/>
        </w:rPr>
        <w:t xml:space="preserve"> (</w:t>
      </w:r>
      <w:r w:rsidR="004144AC" w:rsidRPr="008901A1">
        <w:rPr>
          <w:i/>
          <w:sz w:val="22"/>
          <w:szCs w:val="22"/>
          <w:lang w:val="en-US"/>
        </w:rPr>
        <w:t>Scientific and Technological Research Council of Turkey</w:t>
      </w:r>
      <w:r w:rsidR="004144AC" w:rsidRPr="008901A1">
        <w:rPr>
          <w:sz w:val="22"/>
          <w:szCs w:val="22"/>
          <w:lang w:val="en-US"/>
        </w:rPr>
        <w:t>) for the research project: “Traces of Byzantium’s Army: from Constantinople to Pontus”</w:t>
      </w:r>
      <w:r w:rsidR="003453DE" w:rsidRPr="008901A1">
        <w:rPr>
          <w:sz w:val="22"/>
          <w:szCs w:val="22"/>
          <w:lang w:val="en-US"/>
        </w:rPr>
        <w:t>.</w:t>
      </w:r>
    </w:p>
    <w:p w:rsidR="00474230" w:rsidRPr="008901A1" w:rsidRDefault="003453DE" w:rsidP="00A4457E">
      <w:pPr>
        <w:ind w:left="360" w:firstLine="0"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>August 2011 – December 2011</w:t>
      </w:r>
      <w:r w:rsidRPr="008901A1">
        <w:rPr>
          <w:sz w:val="22"/>
          <w:szCs w:val="22"/>
          <w:lang w:val="en-US"/>
        </w:rPr>
        <w:t>: Postdoctoral Research Fellowship – Medieval Institute, University of Notre Dame, Indiana, USA ($7,200).</w:t>
      </w:r>
    </w:p>
    <w:p w:rsidR="004144AC" w:rsidRPr="00975A74" w:rsidRDefault="003453DE" w:rsidP="007D2B4D">
      <w:pPr>
        <w:ind w:left="360" w:firstLine="0"/>
        <w:contextualSpacing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 xml:space="preserve">October 2005: </w:t>
      </w:r>
      <w:r w:rsidRPr="008901A1">
        <w:rPr>
          <w:sz w:val="22"/>
          <w:szCs w:val="22"/>
          <w:lang w:val="en-US"/>
        </w:rPr>
        <w:t>1-year graduate (MLitt) Scholarship of 9,000 Euros</w:t>
      </w:r>
      <w:r w:rsidR="00CB7000" w:rsidRPr="008901A1">
        <w:rPr>
          <w:sz w:val="22"/>
          <w:szCs w:val="22"/>
          <w:lang w:val="en-US"/>
        </w:rPr>
        <w:t>, offered</w:t>
      </w:r>
      <w:r w:rsidRPr="008901A1">
        <w:rPr>
          <w:sz w:val="22"/>
          <w:szCs w:val="22"/>
          <w:lang w:val="en-US"/>
        </w:rPr>
        <w:t xml:space="preserve"> by the Voudouris Foundation</w:t>
      </w:r>
      <w:r w:rsidR="00474230">
        <w:rPr>
          <w:sz w:val="22"/>
          <w:szCs w:val="22"/>
          <w:lang w:val="en-US"/>
        </w:rPr>
        <w:t>.</w:t>
      </w:r>
    </w:p>
    <w:p w:rsidR="005C684B" w:rsidRPr="00975A74" w:rsidRDefault="005C684B" w:rsidP="00A4457E">
      <w:pPr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lastRenderedPageBreak/>
        <w:t>EDUCATION</w:t>
      </w:r>
    </w:p>
    <w:p w:rsidR="005C684B" w:rsidRPr="008901A1" w:rsidRDefault="005C684B" w:rsidP="00A4457E">
      <w:pPr>
        <w:ind w:firstLine="0"/>
        <w:contextualSpacing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>PhD in History</w:t>
      </w:r>
      <w:r w:rsidRPr="008901A1">
        <w:rPr>
          <w:sz w:val="22"/>
          <w:szCs w:val="22"/>
          <w:lang w:val="en-US"/>
        </w:rPr>
        <w:t xml:space="preserve"> (2010), Department of History, University of Glasgow </w:t>
      </w:r>
    </w:p>
    <w:p w:rsidR="005C684B" w:rsidRPr="008901A1" w:rsidRDefault="005C684B" w:rsidP="00A4457E">
      <w:pPr>
        <w:ind w:firstLine="0"/>
        <w:contextualSpacing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>MLit</w:t>
      </w:r>
      <w:r w:rsidR="00CC5A56" w:rsidRPr="008901A1">
        <w:rPr>
          <w:b/>
          <w:sz w:val="22"/>
          <w:szCs w:val="22"/>
          <w:lang w:val="en-US"/>
        </w:rPr>
        <w:t>t</w:t>
      </w:r>
      <w:r w:rsidRPr="008901A1">
        <w:rPr>
          <w:b/>
          <w:sz w:val="22"/>
          <w:szCs w:val="22"/>
          <w:lang w:val="en-US"/>
        </w:rPr>
        <w:t xml:space="preserve"> in War Studies</w:t>
      </w:r>
      <w:r w:rsidRPr="008901A1">
        <w:rPr>
          <w:sz w:val="22"/>
          <w:szCs w:val="22"/>
          <w:lang w:val="en-US"/>
        </w:rPr>
        <w:t xml:space="preserve"> (2006), Scottish Centre for War Studies, Department of History, University of Glasgow</w:t>
      </w:r>
    </w:p>
    <w:p w:rsidR="005C684B" w:rsidRPr="008901A1" w:rsidRDefault="005C684B" w:rsidP="00A4457E">
      <w:pPr>
        <w:ind w:firstLine="0"/>
        <w:contextualSpacing/>
        <w:rPr>
          <w:sz w:val="22"/>
          <w:szCs w:val="22"/>
          <w:lang w:val="en-US"/>
        </w:rPr>
      </w:pPr>
      <w:r w:rsidRPr="008901A1">
        <w:rPr>
          <w:b/>
          <w:sz w:val="22"/>
          <w:szCs w:val="22"/>
          <w:lang w:val="en-US"/>
        </w:rPr>
        <w:t>BA (Hons) in History</w:t>
      </w:r>
      <w:r w:rsidRPr="008901A1">
        <w:rPr>
          <w:sz w:val="22"/>
          <w:szCs w:val="22"/>
          <w:lang w:val="en-US"/>
        </w:rPr>
        <w:t xml:space="preserve"> (200</w:t>
      </w:r>
      <w:r w:rsidR="006A25FD" w:rsidRPr="008901A1">
        <w:rPr>
          <w:sz w:val="22"/>
          <w:szCs w:val="22"/>
          <w:lang w:val="en-US"/>
        </w:rPr>
        <w:t>5</w:t>
      </w:r>
      <w:r w:rsidRPr="008901A1">
        <w:rPr>
          <w:sz w:val="22"/>
          <w:szCs w:val="22"/>
          <w:lang w:val="en-US"/>
        </w:rPr>
        <w:t xml:space="preserve">), Department of History, Ionian University, Corfu, Greece </w:t>
      </w:r>
    </w:p>
    <w:p w:rsidR="006210E9" w:rsidRPr="00975A74" w:rsidRDefault="006210E9" w:rsidP="00A4457E">
      <w:pPr>
        <w:ind w:left="0" w:firstLine="0"/>
        <w:contextualSpacing/>
        <w:rPr>
          <w:b/>
          <w:sz w:val="22"/>
          <w:szCs w:val="22"/>
          <w:lang w:val="en-US"/>
        </w:rPr>
      </w:pPr>
    </w:p>
    <w:p w:rsidR="005C684B" w:rsidRPr="00975A74" w:rsidRDefault="005C684B" w:rsidP="00A4457E">
      <w:pPr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>PUBLICATIONS</w:t>
      </w:r>
    </w:p>
    <w:p w:rsidR="000B03C5" w:rsidRPr="000B03C5" w:rsidRDefault="005C684B" w:rsidP="000B03C5">
      <w:pPr>
        <w:pStyle w:val="a3"/>
        <w:numPr>
          <w:ilvl w:val="0"/>
          <w:numId w:val="4"/>
        </w:numPr>
        <w:ind w:left="641" w:hanging="284"/>
        <w:rPr>
          <w:sz w:val="22"/>
          <w:szCs w:val="22"/>
          <w:u w:val="single"/>
          <w:lang w:val="en-US"/>
        </w:rPr>
      </w:pPr>
      <w:r w:rsidRPr="00975A74">
        <w:rPr>
          <w:sz w:val="22"/>
          <w:szCs w:val="22"/>
          <w:u w:val="single"/>
          <w:lang w:val="en-US"/>
        </w:rPr>
        <w:t>Books</w:t>
      </w:r>
    </w:p>
    <w:p w:rsidR="000B03C5" w:rsidRPr="000B03C5" w:rsidRDefault="000B03C5" w:rsidP="000B03C5">
      <w:pPr>
        <w:pStyle w:val="a3"/>
        <w:numPr>
          <w:ilvl w:val="0"/>
          <w:numId w:val="5"/>
        </w:numPr>
        <w:rPr>
          <w:sz w:val="22"/>
          <w:szCs w:val="22"/>
          <w:lang w:val="en-GB"/>
        </w:rPr>
      </w:pPr>
      <w:r w:rsidRPr="000B03C5">
        <w:rPr>
          <w:i/>
          <w:sz w:val="22"/>
          <w:szCs w:val="22"/>
          <w:lang w:val="en-GB"/>
        </w:rPr>
        <w:t>20 battles that shaped Medieval Europe</w:t>
      </w:r>
      <w:r w:rsidRPr="000B03C5">
        <w:rPr>
          <w:sz w:val="22"/>
          <w:szCs w:val="22"/>
          <w:lang w:val="en-GB"/>
        </w:rPr>
        <w:t xml:space="preserve"> (</w:t>
      </w:r>
      <w:r w:rsidR="006F3561">
        <w:rPr>
          <w:sz w:val="22"/>
          <w:szCs w:val="22"/>
          <w:lang w:val="en-GB"/>
        </w:rPr>
        <w:t>in press</w:t>
      </w:r>
      <w:r w:rsidRPr="000B03C5">
        <w:rPr>
          <w:sz w:val="22"/>
          <w:szCs w:val="22"/>
          <w:lang w:val="en-GB"/>
        </w:rPr>
        <w:t xml:space="preserve">, The Crowood Press: </w:t>
      </w:r>
      <w:r w:rsidR="007D2B4D">
        <w:rPr>
          <w:sz w:val="22"/>
          <w:szCs w:val="22"/>
          <w:lang w:val="en-GB"/>
        </w:rPr>
        <w:t>September</w:t>
      </w:r>
      <w:r w:rsidR="00547E3D">
        <w:rPr>
          <w:sz w:val="22"/>
          <w:szCs w:val="22"/>
          <w:lang w:val="en-GB"/>
        </w:rPr>
        <w:t xml:space="preserve"> </w:t>
      </w:r>
      <w:r w:rsidRPr="000B03C5">
        <w:rPr>
          <w:sz w:val="22"/>
          <w:szCs w:val="22"/>
          <w:lang w:val="en-GB"/>
        </w:rPr>
        <w:t>2018)</w:t>
      </w:r>
    </w:p>
    <w:p w:rsidR="008A7B22" w:rsidRPr="00975A74" w:rsidRDefault="008D105B" w:rsidP="00A4457E">
      <w:pPr>
        <w:pStyle w:val="a3"/>
        <w:numPr>
          <w:ilvl w:val="0"/>
          <w:numId w:val="5"/>
        </w:numPr>
        <w:ind w:left="1077"/>
        <w:rPr>
          <w:sz w:val="22"/>
          <w:szCs w:val="22"/>
          <w:lang w:val="en-GB"/>
        </w:rPr>
      </w:pPr>
      <w:r w:rsidRPr="00975A74">
        <w:rPr>
          <w:i/>
          <w:sz w:val="22"/>
          <w:szCs w:val="22"/>
          <w:lang w:val="en-GB"/>
        </w:rPr>
        <w:t>Byzantine Military Tactics in Syria and Mesopotamia in the 10</w:t>
      </w:r>
      <w:r w:rsidRPr="00975A74">
        <w:rPr>
          <w:i/>
          <w:sz w:val="22"/>
          <w:szCs w:val="22"/>
          <w:vertAlign w:val="superscript"/>
          <w:lang w:val="en-GB"/>
        </w:rPr>
        <w:t>th</w:t>
      </w:r>
      <w:r w:rsidRPr="00975A74">
        <w:rPr>
          <w:i/>
          <w:sz w:val="22"/>
          <w:szCs w:val="22"/>
          <w:lang w:val="en-GB"/>
        </w:rPr>
        <w:t xml:space="preserve"> century – a comparative Study</w:t>
      </w:r>
      <w:r w:rsidR="008A7B22" w:rsidRPr="00975A74">
        <w:rPr>
          <w:i/>
          <w:sz w:val="22"/>
          <w:szCs w:val="22"/>
          <w:lang w:val="en-GB"/>
        </w:rPr>
        <w:t xml:space="preserve"> </w:t>
      </w:r>
      <w:r w:rsidR="008A7B22" w:rsidRPr="00975A74">
        <w:rPr>
          <w:sz w:val="22"/>
          <w:szCs w:val="22"/>
          <w:lang w:val="en-US"/>
        </w:rPr>
        <w:t>(</w:t>
      </w:r>
      <w:r w:rsidR="007D1D79">
        <w:rPr>
          <w:sz w:val="22"/>
          <w:szCs w:val="22"/>
          <w:lang w:val="en-US"/>
        </w:rPr>
        <w:t>in press</w:t>
      </w:r>
      <w:r w:rsidR="008A7B22" w:rsidRPr="00975A74">
        <w:rPr>
          <w:sz w:val="22"/>
          <w:szCs w:val="22"/>
          <w:lang w:val="en-US"/>
        </w:rPr>
        <w:t xml:space="preserve">, </w:t>
      </w:r>
      <w:r w:rsidR="00CD3C5B">
        <w:rPr>
          <w:sz w:val="22"/>
          <w:szCs w:val="22"/>
          <w:lang w:val="en-US"/>
        </w:rPr>
        <w:t>Edinburgh</w:t>
      </w:r>
      <w:r w:rsidR="00C30A90">
        <w:rPr>
          <w:sz w:val="22"/>
          <w:szCs w:val="22"/>
          <w:lang w:val="en-US"/>
        </w:rPr>
        <w:t xml:space="preserve"> University Press</w:t>
      </w:r>
      <w:r w:rsidR="008A7B22" w:rsidRPr="00975A74">
        <w:rPr>
          <w:sz w:val="22"/>
          <w:szCs w:val="22"/>
          <w:lang w:val="en-US"/>
        </w:rPr>
        <w:t xml:space="preserve">: </w:t>
      </w:r>
      <w:r w:rsidR="007D1D79">
        <w:rPr>
          <w:sz w:val="22"/>
          <w:szCs w:val="22"/>
          <w:lang w:val="en-US"/>
        </w:rPr>
        <w:t xml:space="preserve">October </w:t>
      </w:r>
      <w:r w:rsidR="008A7B22" w:rsidRPr="00975A74">
        <w:rPr>
          <w:sz w:val="22"/>
          <w:szCs w:val="22"/>
          <w:lang w:val="en-US"/>
        </w:rPr>
        <w:t>201</w:t>
      </w:r>
      <w:r w:rsidR="00CB7000">
        <w:rPr>
          <w:sz w:val="22"/>
          <w:szCs w:val="22"/>
          <w:lang w:val="en-US"/>
        </w:rPr>
        <w:t>8</w:t>
      </w:r>
      <w:r w:rsidR="008A7B22" w:rsidRPr="00975A74">
        <w:rPr>
          <w:sz w:val="22"/>
          <w:szCs w:val="22"/>
          <w:lang w:val="en-US"/>
        </w:rPr>
        <w:t>)</w:t>
      </w:r>
    </w:p>
    <w:p w:rsidR="005C684B" w:rsidRPr="00975A74" w:rsidRDefault="005C684B" w:rsidP="00A4457E">
      <w:pPr>
        <w:pStyle w:val="a3"/>
        <w:numPr>
          <w:ilvl w:val="0"/>
          <w:numId w:val="5"/>
        </w:numPr>
        <w:ind w:left="1077"/>
        <w:rPr>
          <w:sz w:val="22"/>
          <w:szCs w:val="22"/>
          <w:lang w:val="en-US"/>
        </w:rPr>
      </w:pPr>
      <w:r w:rsidRPr="00975A74">
        <w:rPr>
          <w:i/>
          <w:sz w:val="22"/>
          <w:szCs w:val="22"/>
          <w:lang w:val="en-US"/>
        </w:rPr>
        <w:t>The Norman campaigns in the Balkans (1081-1108 AD)</w:t>
      </w:r>
      <w:r w:rsidRPr="00975A74">
        <w:rPr>
          <w:sz w:val="22"/>
          <w:szCs w:val="22"/>
          <w:lang w:val="en-US"/>
        </w:rPr>
        <w:t xml:space="preserve"> (</w:t>
      </w:r>
      <w:r w:rsidR="00C30A90">
        <w:rPr>
          <w:sz w:val="22"/>
          <w:szCs w:val="22"/>
          <w:lang w:val="en-US"/>
        </w:rPr>
        <w:t>Boydel</w:t>
      </w:r>
      <w:r w:rsidR="00F166CF">
        <w:rPr>
          <w:sz w:val="22"/>
          <w:szCs w:val="22"/>
          <w:lang w:val="en-US"/>
        </w:rPr>
        <w:t>l</w:t>
      </w:r>
      <w:r w:rsidR="00C30A90">
        <w:rPr>
          <w:sz w:val="22"/>
          <w:szCs w:val="22"/>
          <w:lang w:val="en-US"/>
        </w:rPr>
        <w:t xml:space="preserve"> &amp; Brewer</w:t>
      </w:r>
      <w:r w:rsidRPr="00975A74">
        <w:rPr>
          <w:sz w:val="22"/>
          <w:szCs w:val="22"/>
          <w:lang w:val="en-US"/>
        </w:rPr>
        <w:t>: 2014).</w:t>
      </w:r>
    </w:p>
    <w:p w:rsidR="00696D70" w:rsidRPr="00606A33" w:rsidRDefault="004E4375" w:rsidP="00A4457E">
      <w:pPr>
        <w:pStyle w:val="a3"/>
        <w:numPr>
          <w:ilvl w:val="0"/>
          <w:numId w:val="5"/>
        </w:numPr>
        <w:ind w:left="1077"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[</w:t>
      </w:r>
      <w:r w:rsidRPr="00975A74">
        <w:rPr>
          <w:sz w:val="22"/>
          <w:szCs w:val="22"/>
          <w:lang w:val="en-GB"/>
        </w:rPr>
        <w:t>with Vasileios Pappas]</w:t>
      </w:r>
      <w:r w:rsidR="00696D70" w:rsidRPr="00975A74">
        <w:rPr>
          <w:i/>
          <w:sz w:val="22"/>
          <w:szCs w:val="22"/>
          <w:lang w:val="en-GB"/>
        </w:rPr>
        <w:t xml:space="preserve"> Sextus Julius Frontinus’ "Strategemata"</w:t>
      </w:r>
      <w:r w:rsidR="00696D70" w:rsidRPr="00975A74">
        <w:rPr>
          <w:sz w:val="22"/>
          <w:szCs w:val="22"/>
          <w:lang w:val="en-GB"/>
        </w:rPr>
        <w:t xml:space="preserve">, </w:t>
      </w:r>
      <w:r w:rsidR="00E919E9" w:rsidRPr="00975A74">
        <w:rPr>
          <w:sz w:val="22"/>
          <w:szCs w:val="22"/>
          <w:lang w:val="en-GB"/>
        </w:rPr>
        <w:t>[T</w:t>
      </w:r>
      <w:r w:rsidR="00696D70" w:rsidRPr="00975A74">
        <w:rPr>
          <w:sz w:val="22"/>
          <w:szCs w:val="22"/>
          <w:lang w:val="en-GB"/>
        </w:rPr>
        <w:t>ranslation into Modern Greek with introduction and commentary</w:t>
      </w:r>
      <w:r w:rsidR="00E919E9" w:rsidRPr="00975A74">
        <w:rPr>
          <w:sz w:val="22"/>
          <w:szCs w:val="22"/>
          <w:lang w:val="en-GB"/>
        </w:rPr>
        <w:t>]</w:t>
      </w:r>
      <w:r w:rsidR="00696D70" w:rsidRPr="00975A74">
        <w:rPr>
          <w:sz w:val="22"/>
          <w:szCs w:val="22"/>
          <w:lang w:val="en-GB"/>
        </w:rPr>
        <w:t xml:space="preserve"> (</w:t>
      </w:r>
      <w:r w:rsidR="00595FE8">
        <w:rPr>
          <w:sz w:val="22"/>
          <w:szCs w:val="22"/>
          <w:lang w:val="en-GB"/>
        </w:rPr>
        <w:t>Hellenic Army</w:t>
      </w:r>
      <w:r w:rsidR="00FD0B7B">
        <w:rPr>
          <w:sz w:val="22"/>
          <w:szCs w:val="22"/>
          <w:lang w:val="en-GB"/>
        </w:rPr>
        <w:t xml:space="preserve"> Publications</w:t>
      </w:r>
      <w:r w:rsidR="00696D70" w:rsidRPr="00975A74">
        <w:rPr>
          <w:sz w:val="22"/>
          <w:szCs w:val="22"/>
          <w:lang w:val="en-GB"/>
        </w:rPr>
        <w:t>: 2015)</w:t>
      </w:r>
    </w:p>
    <w:p w:rsidR="006F3561" w:rsidRPr="00AB4E82" w:rsidRDefault="006F3561" w:rsidP="006F3561">
      <w:pPr>
        <w:pStyle w:val="a3"/>
        <w:numPr>
          <w:ilvl w:val="0"/>
          <w:numId w:val="5"/>
        </w:numPr>
        <w:rPr>
          <w:sz w:val="22"/>
          <w:szCs w:val="22"/>
          <w:lang w:val="en-GB"/>
        </w:rPr>
      </w:pPr>
      <w:r w:rsidRPr="00AB4E82">
        <w:rPr>
          <w:i/>
          <w:sz w:val="22"/>
          <w:szCs w:val="22"/>
          <w:lang w:val="en-GB"/>
        </w:rPr>
        <w:t xml:space="preserve">Bohemond I Prince of Antioch – </w:t>
      </w:r>
      <w:r>
        <w:rPr>
          <w:i/>
          <w:sz w:val="22"/>
          <w:szCs w:val="22"/>
          <w:lang w:val="en-GB"/>
        </w:rPr>
        <w:t>warrior and strategist</w:t>
      </w:r>
      <w:r>
        <w:rPr>
          <w:sz w:val="22"/>
          <w:szCs w:val="22"/>
          <w:lang w:val="en-GB"/>
        </w:rPr>
        <w:t xml:space="preserve"> (forthcoming, Pen &amp; Sword Military: 2019</w:t>
      </w:r>
      <w:r w:rsidR="00547E3D">
        <w:rPr>
          <w:sz w:val="22"/>
          <w:szCs w:val="22"/>
          <w:lang w:val="en-GB"/>
        </w:rPr>
        <w:t>/20</w:t>
      </w:r>
      <w:r>
        <w:rPr>
          <w:sz w:val="22"/>
          <w:szCs w:val="22"/>
          <w:lang w:val="en-GB"/>
        </w:rPr>
        <w:t>)</w:t>
      </w:r>
    </w:p>
    <w:p w:rsidR="006F3561" w:rsidRPr="00FA16A2" w:rsidRDefault="006F3561" w:rsidP="006F3561">
      <w:pPr>
        <w:pStyle w:val="a3"/>
        <w:numPr>
          <w:ilvl w:val="0"/>
          <w:numId w:val="5"/>
        </w:numPr>
        <w:rPr>
          <w:sz w:val="22"/>
          <w:szCs w:val="22"/>
          <w:lang w:val="en-US"/>
        </w:rPr>
      </w:pPr>
      <w:r w:rsidRPr="006F3561">
        <w:rPr>
          <w:i/>
          <w:sz w:val="22"/>
          <w:szCs w:val="22"/>
          <w:lang w:val="en-US"/>
        </w:rPr>
        <w:t xml:space="preserve">Byzantine military texts and narratives: an edition of the ninth century </w:t>
      </w:r>
      <w:r w:rsidRPr="000548A7">
        <w:rPr>
          <w:i/>
          <w:sz w:val="22"/>
          <w:szCs w:val="22"/>
          <w:lang w:val="en-US"/>
        </w:rPr>
        <w:t>‘</w:t>
      </w:r>
      <w:r w:rsidRPr="006F3561">
        <w:rPr>
          <w:i/>
          <w:sz w:val="22"/>
          <w:szCs w:val="22"/>
          <w:lang w:val="en-US"/>
        </w:rPr>
        <w:t>Anonymi Byzantini Rhetorica Militaris</w:t>
      </w:r>
      <w:r w:rsidRPr="000548A7">
        <w:rPr>
          <w:i/>
          <w:sz w:val="22"/>
          <w:szCs w:val="22"/>
          <w:lang w:val="en-US"/>
        </w:rPr>
        <w:t>’</w:t>
      </w:r>
      <w:r>
        <w:rPr>
          <w:sz w:val="22"/>
          <w:szCs w:val="22"/>
          <w:lang w:val="en-US"/>
        </w:rPr>
        <w:t xml:space="preserve"> (forthcoming, Hellenic Army Publications: 2019/20)</w:t>
      </w:r>
    </w:p>
    <w:p w:rsidR="00F22BF6" w:rsidRPr="00975A74" w:rsidRDefault="00F22BF6" w:rsidP="00A4457E">
      <w:pPr>
        <w:ind w:left="714"/>
        <w:contextualSpacing/>
        <w:rPr>
          <w:sz w:val="22"/>
          <w:szCs w:val="22"/>
          <w:lang w:val="en-US"/>
        </w:rPr>
      </w:pPr>
    </w:p>
    <w:p w:rsidR="00F22BF6" w:rsidRPr="00975A74" w:rsidRDefault="00F22BF6" w:rsidP="00A4457E">
      <w:pPr>
        <w:pStyle w:val="a3"/>
        <w:numPr>
          <w:ilvl w:val="0"/>
          <w:numId w:val="4"/>
        </w:numPr>
        <w:ind w:left="641" w:hanging="284"/>
        <w:rPr>
          <w:sz w:val="22"/>
          <w:szCs w:val="22"/>
          <w:u w:val="single"/>
          <w:lang w:val="en-US"/>
        </w:rPr>
      </w:pPr>
      <w:r w:rsidRPr="00975A74">
        <w:rPr>
          <w:sz w:val="22"/>
          <w:szCs w:val="22"/>
          <w:u w:val="single"/>
          <w:lang w:val="en-US"/>
        </w:rPr>
        <w:t xml:space="preserve">Edited </w:t>
      </w:r>
      <w:r w:rsidR="00897F99">
        <w:rPr>
          <w:sz w:val="22"/>
          <w:szCs w:val="22"/>
          <w:u w:val="single"/>
          <w:lang w:val="en-US"/>
        </w:rPr>
        <w:t>collective volume</w:t>
      </w:r>
    </w:p>
    <w:p w:rsidR="00897F99" w:rsidRDefault="00897F99" w:rsidP="00897F99">
      <w:pPr>
        <w:pStyle w:val="a3"/>
        <w:numPr>
          <w:ilvl w:val="0"/>
          <w:numId w:val="25"/>
        </w:numPr>
        <w:rPr>
          <w:sz w:val="22"/>
          <w:szCs w:val="22"/>
          <w:lang w:val="en-US"/>
        </w:rPr>
      </w:pPr>
      <w:bookmarkStart w:id="1" w:name="_Hlk512500082"/>
      <w:r>
        <w:rPr>
          <w:sz w:val="22"/>
          <w:szCs w:val="22"/>
          <w:lang w:val="en-US"/>
        </w:rPr>
        <w:t xml:space="preserve">“Warfare in Eleventh Century Byzantium: being </w:t>
      </w:r>
      <w:r w:rsidRPr="00897F99">
        <w:rPr>
          <w:i/>
          <w:sz w:val="22"/>
          <w:szCs w:val="22"/>
          <w:lang w:val="en-US"/>
        </w:rPr>
        <w:t>in between</w:t>
      </w:r>
      <w:r>
        <w:rPr>
          <w:sz w:val="22"/>
          <w:szCs w:val="22"/>
          <w:lang w:val="en-US"/>
        </w:rPr>
        <w:t xml:space="preserve">,” co-edited with </w:t>
      </w:r>
      <w:r w:rsidRPr="00897F99">
        <w:rPr>
          <w:sz w:val="22"/>
          <w:szCs w:val="22"/>
          <w:lang w:val="en-US"/>
        </w:rPr>
        <w:t xml:space="preserve">Marek Meško </w:t>
      </w:r>
      <w:r>
        <w:rPr>
          <w:sz w:val="22"/>
          <w:szCs w:val="22"/>
          <w:lang w:val="en-US"/>
        </w:rPr>
        <w:t>(under consideration, Routledge)</w:t>
      </w:r>
    </w:p>
    <w:bookmarkEnd w:id="1"/>
    <w:p w:rsidR="0039054B" w:rsidRPr="00975A74" w:rsidRDefault="0039054B" w:rsidP="00F12D1F">
      <w:pPr>
        <w:pStyle w:val="a3"/>
        <w:numPr>
          <w:ilvl w:val="0"/>
          <w:numId w:val="25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“</w:t>
      </w:r>
      <w:r w:rsidR="00F12D1F" w:rsidRPr="00F12D1F">
        <w:rPr>
          <w:sz w:val="22"/>
          <w:szCs w:val="22"/>
          <w:lang w:val="en-US"/>
        </w:rPr>
        <w:t>Warfare in the Norman South</w:t>
      </w:r>
      <w:r w:rsidRPr="00975A74">
        <w:rPr>
          <w:sz w:val="22"/>
          <w:szCs w:val="22"/>
          <w:lang w:val="en-US"/>
        </w:rPr>
        <w:t>,” (</w:t>
      </w:r>
      <w:r w:rsidR="000B03C5">
        <w:rPr>
          <w:sz w:val="22"/>
          <w:szCs w:val="22"/>
          <w:lang w:val="en-US"/>
        </w:rPr>
        <w:t>forthcoming,</w:t>
      </w:r>
      <w:r w:rsidR="00FD0B7B">
        <w:rPr>
          <w:sz w:val="22"/>
          <w:szCs w:val="22"/>
          <w:lang w:val="en-US"/>
        </w:rPr>
        <w:t xml:space="preserve"> Boydel</w:t>
      </w:r>
      <w:r w:rsidR="00EB37B5">
        <w:rPr>
          <w:sz w:val="22"/>
          <w:szCs w:val="22"/>
          <w:lang w:val="en-US"/>
        </w:rPr>
        <w:t>l</w:t>
      </w:r>
      <w:r w:rsidR="00FD0B7B">
        <w:rPr>
          <w:sz w:val="22"/>
          <w:szCs w:val="22"/>
          <w:lang w:val="en-US"/>
        </w:rPr>
        <w:t xml:space="preserve"> &amp; Brewer</w:t>
      </w:r>
      <w:r w:rsidR="000B03C5">
        <w:rPr>
          <w:sz w:val="22"/>
          <w:szCs w:val="22"/>
          <w:lang w:val="en-US"/>
        </w:rPr>
        <w:t>: 2019</w:t>
      </w:r>
      <w:r w:rsidRPr="00975A74">
        <w:rPr>
          <w:sz w:val="22"/>
          <w:szCs w:val="22"/>
          <w:lang w:val="en-US"/>
        </w:rPr>
        <w:t>)</w:t>
      </w:r>
    </w:p>
    <w:p w:rsidR="00214150" w:rsidRPr="00975A74" w:rsidRDefault="00214150" w:rsidP="00214150">
      <w:pPr>
        <w:pStyle w:val="a3"/>
        <w:numPr>
          <w:ilvl w:val="0"/>
          <w:numId w:val="25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“War and Conflict in the Mediterranean”, co-edited with Aysel Yildiz (forthcoming, </w:t>
      </w:r>
      <w:r>
        <w:rPr>
          <w:sz w:val="22"/>
          <w:szCs w:val="22"/>
          <w:lang w:val="en-US"/>
        </w:rPr>
        <w:t>Diavlos</w:t>
      </w:r>
      <w:r w:rsidRPr="00975A74">
        <w:rPr>
          <w:sz w:val="22"/>
          <w:szCs w:val="22"/>
          <w:lang w:val="en-US"/>
        </w:rPr>
        <w:t>: 201</w:t>
      </w:r>
      <w:r>
        <w:rPr>
          <w:sz w:val="22"/>
          <w:szCs w:val="22"/>
          <w:lang w:val="en-US"/>
        </w:rPr>
        <w:t>8</w:t>
      </w:r>
      <w:r w:rsidRPr="00975A74">
        <w:rPr>
          <w:sz w:val="22"/>
          <w:szCs w:val="22"/>
          <w:lang w:val="en-US"/>
        </w:rPr>
        <w:t>)</w:t>
      </w:r>
    </w:p>
    <w:p w:rsidR="00F22BF6" w:rsidRPr="00975A74" w:rsidRDefault="00F22BF6" w:rsidP="00214150">
      <w:pPr>
        <w:pStyle w:val="a3"/>
        <w:numPr>
          <w:ilvl w:val="0"/>
          <w:numId w:val="25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“A Military History of the Mediterranean Sea – Aspects of War, Diplomacy and Military Elites”,</w:t>
      </w:r>
      <w:r w:rsidR="005C74E6" w:rsidRPr="00975A74">
        <w:rPr>
          <w:sz w:val="22"/>
          <w:szCs w:val="22"/>
          <w:lang w:val="en-US"/>
        </w:rPr>
        <w:t xml:space="preserve"> co-edited with Aysel Yildiz (</w:t>
      </w:r>
      <w:r w:rsidR="00FD0B7B">
        <w:rPr>
          <w:sz w:val="22"/>
          <w:szCs w:val="22"/>
          <w:lang w:val="en-US"/>
        </w:rPr>
        <w:t>Brill</w:t>
      </w:r>
      <w:r w:rsidR="005C74E6" w:rsidRPr="00975A74">
        <w:rPr>
          <w:sz w:val="22"/>
          <w:szCs w:val="22"/>
          <w:lang w:val="en-US"/>
        </w:rPr>
        <w:t>: 201</w:t>
      </w:r>
      <w:r w:rsidR="00CB7000">
        <w:rPr>
          <w:sz w:val="22"/>
          <w:szCs w:val="22"/>
          <w:lang w:val="en-US"/>
        </w:rPr>
        <w:t>8</w:t>
      </w:r>
      <w:r w:rsidR="005C74E6" w:rsidRPr="00975A74">
        <w:rPr>
          <w:sz w:val="22"/>
          <w:szCs w:val="22"/>
          <w:lang w:val="en-US"/>
        </w:rPr>
        <w:t>)</w:t>
      </w:r>
    </w:p>
    <w:p w:rsidR="005C684B" w:rsidRPr="00975A74" w:rsidRDefault="005C684B" w:rsidP="00A4457E">
      <w:pPr>
        <w:pStyle w:val="1"/>
        <w:numPr>
          <w:ilvl w:val="0"/>
          <w:numId w:val="4"/>
        </w:numPr>
        <w:ind w:left="641" w:hanging="284"/>
        <w:contextualSpacing/>
        <w:jc w:val="left"/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en-GB"/>
        </w:rPr>
      </w:pPr>
      <w:r w:rsidRPr="00975A74">
        <w:rPr>
          <w:rFonts w:ascii="Times New Roman" w:hAnsi="Times New Roman" w:cs="Times New Roman"/>
          <w:b w:val="0"/>
          <w:color w:val="auto"/>
          <w:sz w:val="22"/>
          <w:szCs w:val="22"/>
          <w:u w:val="single"/>
          <w:lang w:val="en-GB"/>
        </w:rPr>
        <w:t>Chapters in collective volumes</w:t>
      </w:r>
    </w:p>
    <w:p w:rsidR="00D21AB2" w:rsidRPr="00D21AB2" w:rsidRDefault="008F1FBA" w:rsidP="008F1FBA">
      <w:pPr>
        <w:pStyle w:val="a3"/>
        <w:numPr>
          <w:ilvl w:val="0"/>
          <w:numId w:val="6"/>
        </w:numPr>
        <w:rPr>
          <w:sz w:val="22"/>
          <w:szCs w:val="22"/>
          <w:lang w:val="en-US"/>
        </w:rPr>
      </w:pPr>
      <w:r w:rsidRPr="008F1FBA">
        <w:rPr>
          <w:sz w:val="22"/>
          <w:szCs w:val="22"/>
          <w:lang w:val="en-US"/>
        </w:rPr>
        <w:t>“</w:t>
      </w:r>
      <w:r w:rsidR="00214150">
        <w:rPr>
          <w:sz w:val="22"/>
          <w:szCs w:val="22"/>
          <w:lang w:val="en-US"/>
        </w:rPr>
        <w:t>’</w:t>
      </w:r>
      <w:r w:rsidRPr="008F1FBA">
        <w:rPr>
          <w:sz w:val="22"/>
          <w:szCs w:val="22"/>
          <w:lang w:val="en-US"/>
        </w:rPr>
        <w:t>Cultures of Bravery and Cowardice</w:t>
      </w:r>
      <w:r w:rsidR="00214150">
        <w:rPr>
          <w:sz w:val="22"/>
          <w:szCs w:val="22"/>
          <w:lang w:val="en-US"/>
        </w:rPr>
        <w:t>’</w:t>
      </w:r>
      <w:r w:rsidRPr="008F1FBA">
        <w:rPr>
          <w:sz w:val="22"/>
          <w:szCs w:val="22"/>
          <w:lang w:val="en-US"/>
        </w:rPr>
        <w:t xml:space="preserve"> in the Byzantine world: cultural representation and social constructs between the East and the West,” </w:t>
      </w:r>
      <w:r w:rsidR="00D21AB2" w:rsidRPr="00D21AB2">
        <w:rPr>
          <w:sz w:val="22"/>
          <w:szCs w:val="22"/>
          <w:lang w:val="en-US"/>
        </w:rPr>
        <w:t xml:space="preserve"> </w:t>
      </w:r>
      <w:r w:rsidR="003977BC">
        <w:rPr>
          <w:sz w:val="22"/>
          <w:szCs w:val="22"/>
          <w:lang w:val="en-US"/>
        </w:rPr>
        <w:t>in:</w:t>
      </w:r>
      <w:r w:rsidR="00D21AB2" w:rsidRPr="00D21AB2">
        <w:rPr>
          <w:sz w:val="22"/>
          <w:szCs w:val="22"/>
          <w:lang w:val="en-US"/>
        </w:rPr>
        <w:t xml:space="preserve"> </w:t>
      </w:r>
      <w:r w:rsidR="00D21AB2" w:rsidRPr="003977BC">
        <w:rPr>
          <w:i/>
          <w:sz w:val="22"/>
          <w:szCs w:val="22"/>
          <w:lang w:val="en-US"/>
        </w:rPr>
        <w:t>Routledge handbook on identity in the world(s) of Byzantium</w:t>
      </w:r>
      <w:r w:rsidR="00D21AB2" w:rsidRPr="00D21AB2">
        <w:rPr>
          <w:sz w:val="22"/>
          <w:szCs w:val="22"/>
          <w:lang w:val="en-US"/>
        </w:rPr>
        <w:t xml:space="preserve">, </w:t>
      </w:r>
      <w:r w:rsidR="003977BC">
        <w:rPr>
          <w:sz w:val="22"/>
          <w:szCs w:val="22"/>
          <w:lang w:val="en-US"/>
        </w:rPr>
        <w:t>eds.</w:t>
      </w:r>
      <w:r w:rsidR="00D21AB2" w:rsidRPr="00D21AB2">
        <w:rPr>
          <w:sz w:val="22"/>
          <w:szCs w:val="22"/>
          <w:lang w:val="en-US"/>
        </w:rPr>
        <w:t xml:space="preserve"> Conor Whately, David Parnell, Michael Edward Stewart (</w:t>
      </w:r>
      <w:r w:rsidR="003977BC">
        <w:rPr>
          <w:sz w:val="22"/>
          <w:szCs w:val="22"/>
          <w:lang w:val="en-US"/>
        </w:rPr>
        <w:t>forthcoming</w:t>
      </w:r>
      <w:r w:rsidR="00D21AB2" w:rsidRPr="00D21AB2">
        <w:rPr>
          <w:sz w:val="22"/>
          <w:szCs w:val="22"/>
          <w:lang w:val="en-US"/>
        </w:rPr>
        <w:t>, Routledge: London, 2020)</w:t>
      </w:r>
    </w:p>
    <w:p w:rsidR="00EB37B5" w:rsidRPr="00EB37B5" w:rsidRDefault="00EB37B5" w:rsidP="00F12D1F">
      <w:pPr>
        <w:pStyle w:val="a3"/>
        <w:numPr>
          <w:ilvl w:val="0"/>
          <w:numId w:val="6"/>
        </w:numPr>
        <w:rPr>
          <w:sz w:val="22"/>
          <w:szCs w:val="22"/>
          <w:lang w:val="en-US"/>
        </w:rPr>
      </w:pPr>
      <w:r w:rsidRPr="00EB37B5">
        <w:rPr>
          <w:sz w:val="22"/>
          <w:szCs w:val="22"/>
          <w:lang w:val="en-US"/>
        </w:rPr>
        <w:t xml:space="preserve">“Greek and Latin sources for the Norman expansion in the South: their value as ‘military histories’ of the warfare in the Mediterranean Sea,” in: </w:t>
      </w:r>
      <w:r w:rsidR="00F12D1F" w:rsidRPr="00F12D1F">
        <w:rPr>
          <w:rFonts w:eastAsiaTheme="majorEastAsia"/>
          <w:bCs/>
          <w:i/>
          <w:sz w:val="22"/>
          <w:szCs w:val="22"/>
          <w:lang w:val="en-US"/>
        </w:rPr>
        <w:t>Warfare in the Norman South</w:t>
      </w:r>
      <w:r w:rsidRPr="00EB37B5">
        <w:rPr>
          <w:rFonts w:eastAsiaTheme="majorEastAsia"/>
          <w:bCs/>
          <w:sz w:val="22"/>
          <w:szCs w:val="22"/>
          <w:lang w:val="en-US"/>
        </w:rPr>
        <w:t xml:space="preserve">, </w:t>
      </w:r>
      <w:r w:rsidR="00F166CF">
        <w:rPr>
          <w:rFonts w:eastAsiaTheme="majorEastAsia"/>
          <w:bCs/>
          <w:sz w:val="22"/>
          <w:szCs w:val="22"/>
          <w:lang w:val="en-US"/>
        </w:rPr>
        <w:t xml:space="preserve">ed. Georgios Theotokis </w:t>
      </w:r>
      <w:r w:rsidRPr="00EB37B5">
        <w:rPr>
          <w:rFonts w:eastAsiaTheme="majorEastAsia"/>
          <w:bCs/>
          <w:sz w:val="22"/>
          <w:szCs w:val="22"/>
          <w:lang w:val="en-US"/>
        </w:rPr>
        <w:t>(</w:t>
      </w:r>
      <w:r w:rsidR="000B03C5" w:rsidRPr="000B03C5">
        <w:rPr>
          <w:sz w:val="22"/>
          <w:szCs w:val="22"/>
          <w:lang w:val="en-US"/>
        </w:rPr>
        <w:t>forthcoming, Boydell &amp; Brewer: 2019</w:t>
      </w:r>
      <w:r w:rsidRPr="00EB37B5">
        <w:rPr>
          <w:rFonts w:eastAsiaTheme="majorEastAsia"/>
          <w:bCs/>
          <w:sz w:val="22"/>
          <w:szCs w:val="22"/>
          <w:lang w:val="en-US"/>
        </w:rPr>
        <w:t>)</w:t>
      </w:r>
    </w:p>
    <w:p w:rsidR="005C74E6" w:rsidRPr="00EB37B5" w:rsidRDefault="005C74E6" w:rsidP="00A4457E">
      <w:pPr>
        <w:pStyle w:val="a3"/>
        <w:numPr>
          <w:ilvl w:val="0"/>
          <w:numId w:val="6"/>
        </w:numPr>
        <w:rPr>
          <w:sz w:val="22"/>
          <w:szCs w:val="22"/>
          <w:lang w:val="en-US"/>
        </w:rPr>
      </w:pPr>
      <w:r w:rsidRPr="00EB37B5">
        <w:rPr>
          <w:sz w:val="22"/>
          <w:szCs w:val="22"/>
          <w:lang w:val="en-US"/>
        </w:rPr>
        <w:lastRenderedPageBreak/>
        <w:t>“</w:t>
      </w:r>
      <w:r w:rsidRPr="00EB37B5">
        <w:rPr>
          <w:i/>
          <w:sz w:val="22"/>
          <w:szCs w:val="22"/>
        </w:rPr>
        <w:t>Σώκος</w:t>
      </w:r>
      <w:r w:rsidRPr="00EB37B5">
        <w:rPr>
          <w:sz w:val="22"/>
          <w:szCs w:val="22"/>
          <w:lang w:val="en-GB"/>
        </w:rPr>
        <w:t xml:space="preserve"> - </w:t>
      </w:r>
      <w:r w:rsidRPr="00EB37B5">
        <w:rPr>
          <w:sz w:val="22"/>
          <w:szCs w:val="22"/>
          <w:lang w:val="en-US"/>
        </w:rPr>
        <w:t xml:space="preserve">an unusual </w:t>
      </w:r>
      <w:r w:rsidR="00D52DF2" w:rsidRPr="00EB37B5">
        <w:rPr>
          <w:sz w:val="22"/>
          <w:szCs w:val="22"/>
          <w:lang w:val="en-US"/>
        </w:rPr>
        <w:t xml:space="preserve">Byzantine </w:t>
      </w:r>
      <w:r w:rsidRPr="00EB37B5">
        <w:rPr>
          <w:sz w:val="22"/>
          <w:szCs w:val="22"/>
          <w:lang w:val="en-US"/>
        </w:rPr>
        <w:t xml:space="preserve">weapon”, in: </w:t>
      </w:r>
      <w:r w:rsidRPr="00EB37B5">
        <w:rPr>
          <w:i/>
          <w:sz w:val="22"/>
          <w:szCs w:val="22"/>
          <w:lang w:val="en-US"/>
        </w:rPr>
        <w:t>A Military History of the Mediterranean Sea – Aspects of War, Diplomacy and Military Elites</w:t>
      </w:r>
      <w:r w:rsidRPr="00EB37B5">
        <w:rPr>
          <w:sz w:val="22"/>
          <w:szCs w:val="22"/>
          <w:lang w:val="en-US"/>
        </w:rPr>
        <w:t>, ed</w:t>
      </w:r>
      <w:r w:rsidR="00C96923" w:rsidRPr="00EB37B5">
        <w:rPr>
          <w:sz w:val="22"/>
          <w:szCs w:val="22"/>
          <w:lang w:val="en-US"/>
        </w:rPr>
        <w:t>s</w:t>
      </w:r>
      <w:r w:rsidRPr="00EB37B5">
        <w:rPr>
          <w:sz w:val="22"/>
          <w:szCs w:val="22"/>
          <w:lang w:val="en-US"/>
        </w:rPr>
        <w:t>. Georgios Theotokis and Aysel Yildiz (</w:t>
      </w:r>
      <w:r w:rsidR="00FA1151">
        <w:rPr>
          <w:sz w:val="22"/>
          <w:szCs w:val="22"/>
          <w:lang w:val="en-US"/>
        </w:rPr>
        <w:t>in press</w:t>
      </w:r>
      <w:r w:rsidRPr="00EB37B5">
        <w:rPr>
          <w:sz w:val="22"/>
          <w:szCs w:val="22"/>
          <w:lang w:val="en-US"/>
        </w:rPr>
        <w:t xml:space="preserve">, </w:t>
      </w:r>
      <w:r w:rsidR="00FD0B7B" w:rsidRPr="00EB37B5">
        <w:rPr>
          <w:sz w:val="22"/>
          <w:szCs w:val="22"/>
          <w:lang w:val="en-US"/>
        </w:rPr>
        <w:t>Brill</w:t>
      </w:r>
      <w:r w:rsidRPr="00EB37B5">
        <w:rPr>
          <w:sz w:val="22"/>
          <w:szCs w:val="22"/>
          <w:lang w:val="en-US"/>
        </w:rPr>
        <w:t xml:space="preserve">: </w:t>
      </w:r>
      <w:r w:rsidR="007D1D79">
        <w:rPr>
          <w:sz w:val="22"/>
          <w:szCs w:val="22"/>
          <w:lang w:val="en-US"/>
        </w:rPr>
        <w:t xml:space="preserve">May </w:t>
      </w:r>
      <w:r w:rsidRPr="00EB37B5">
        <w:rPr>
          <w:sz w:val="22"/>
          <w:szCs w:val="22"/>
          <w:lang w:val="en-US"/>
        </w:rPr>
        <w:t>201</w:t>
      </w:r>
      <w:r w:rsidR="00CB7000">
        <w:rPr>
          <w:sz w:val="22"/>
          <w:szCs w:val="22"/>
          <w:lang w:val="en-US"/>
        </w:rPr>
        <w:t>8</w:t>
      </w:r>
      <w:r w:rsidRPr="00EB37B5">
        <w:rPr>
          <w:sz w:val="22"/>
          <w:szCs w:val="22"/>
          <w:lang w:val="en-US"/>
        </w:rPr>
        <w:t>)</w:t>
      </w:r>
    </w:p>
    <w:p w:rsidR="00CE1702" w:rsidRPr="00975A74" w:rsidRDefault="00C96923" w:rsidP="00577CC1">
      <w:pPr>
        <w:pStyle w:val="a3"/>
        <w:numPr>
          <w:ilvl w:val="0"/>
          <w:numId w:val="6"/>
        </w:numPr>
        <w:rPr>
          <w:sz w:val="22"/>
          <w:szCs w:val="22"/>
          <w:lang w:val="en-GB"/>
        </w:rPr>
      </w:pPr>
      <w:r w:rsidRPr="00975A74">
        <w:rPr>
          <w:sz w:val="22"/>
          <w:szCs w:val="22"/>
          <w:lang w:val="en-GB"/>
        </w:rPr>
        <w:t>[with Aysel Yildiz] “</w:t>
      </w:r>
      <w:bookmarkStart w:id="2" w:name="_Hlk512177795"/>
      <w:r w:rsidR="00577CC1" w:rsidRPr="00577CC1">
        <w:rPr>
          <w:sz w:val="22"/>
          <w:szCs w:val="22"/>
          <w:lang w:val="en-GB"/>
        </w:rPr>
        <w:t>Diffusion of military knowledge in the 17th century Ottoman Empire: the case of Esiri Hasan Aga’s “Advices to Commanders and Soldiers</w:t>
      </w:r>
      <w:bookmarkEnd w:id="2"/>
      <w:r w:rsidRPr="00975A74">
        <w:rPr>
          <w:sz w:val="22"/>
          <w:szCs w:val="22"/>
          <w:lang w:val="en-GB"/>
        </w:rPr>
        <w:t xml:space="preserve">”, in: </w:t>
      </w:r>
      <w:r w:rsidRPr="00975A74">
        <w:rPr>
          <w:i/>
          <w:sz w:val="22"/>
          <w:szCs w:val="22"/>
          <w:lang w:val="en-US"/>
        </w:rPr>
        <w:t>War and Conflict in the Mediterranean</w:t>
      </w:r>
      <w:r w:rsidRPr="00975A74">
        <w:rPr>
          <w:sz w:val="22"/>
          <w:szCs w:val="22"/>
          <w:lang w:val="en-US"/>
        </w:rPr>
        <w:t>, eds. Georgios Theotokis</w:t>
      </w:r>
      <w:r w:rsidR="00F1094E" w:rsidRPr="00975A74">
        <w:rPr>
          <w:sz w:val="22"/>
          <w:szCs w:val="22"/>
          <w:lang w:val="en-US"/>
        </w:rPr>
        <w:t xml:space="preserve"> and Aysel Yildiz</w:t>
      </w:r>
      <w:r w:rsidRPr="00975A74">
        <w:rPr>
          <w:sz w:val="22"/>
          <w:szCs w:val="22"/>
          <w:lang w:val="en-US"/>
        </w:rPr>
        <w:t xml:space="preserve"> (forthcoming, </w:t>
      </w:r>
      <w:r w:rsidR="003977BC">
        <w:rPr>
          <w:sz w:val="22"/>
          <w:szCs w:val="22"/>
          <w:lang w:val="en-US"/>
        </w:rPr>
        <w:t>Diavlos</w:t>
      </w:r>
      <w:r w:rsidRPr="00975A74">
        <w:rPr>
          <w:sz w:val="22"/>
          <w:szCs w:val="22"/>
          <w:lang w:val="en-US"/>
        </w:rPr>
        <w:t>: 201</w:t>
      </w:r>
      <w:r w:rsidR="00CB7000">
        <w:rPr>
          <w:sz w:val="22"/>
          <w:szCs w:val="22"/>
          <w:lang w:val="en-US"/>
        </w:rPr>
        <w:t>8</w:t>
      </w:r>
      <w:r w:rsidRPr="00975A74">
        <w:rPr>
          <w:sz w:val="22"/>
          <w:szCs w:val="22"/>
          <w:lang w:val="en-US"/>
        </w:rPr>
        <w:t>)</w:t>
      </w:r>
    </w:p>
    <w:p w:rsidR="005C684B" w:rsidRPr="00975A74" w:rsidRDefault="005C684B" w:rsidP="00A4457E">
      <w:pPr>
        <w:pStyle w:val="a3"/>
        <w:numPr>
          <w:ilvl w:val="0"/>
          <w:numId w:val="6"/>
        </w:numPr>
        <w:rPr>
          <w:sz w:val="22"/>
          <w:szCs w:val="22"/>
          <w:lang w:val="en-GB"/>
        </w:rPr>
      </w:pPr>
      <w:r w:rsidRPr="00975A74">
        <w:rPr>
          <w:sz w:val="22"/>
          <w:szCs w:val="22"/>
          <w:lang w:val="en-GB"/>
        </w:rPr>
        <w:t xml:space="preserve">"Military Technology: Production and Use of Weapons", in: </w:t>
      </w:r>
      <w:r w:rsidRPr="00975A74">
        <w:rPr>
          <w:i/>
          <w:sz w:val="22"/>
          <w:szCs w:val="22"/>
          <w:lang w:val="en-GB"/>
        </w:rPr>
        <w:t>The Brill companion to the Byzantine Culture of War (c. 300-1204)</w:t>
      </w:r>
      <w:r w:rsidRPr="00975A74">
        <w:rPr>
          <w:sz w:val="22"/>
          <w:szCs w:val="22"/>
          <w:lang w:val="en-GB"/>
        </w:rPr>
        <w:t xml:space="preserve">, </w:t>
      </w:r>
      <w:r w:rsidR="00FE2789" w:rsidRPr="00975A74">
        <w:rPr>
          <w:sz w:val="22"/>
          <w:szCs w:val="22"/>
          <w:lang w:val="en-GB"/>
        </w:rPr>
        <w:t xml:space="preserve">ed. Yannis Stouraites </w:t>
      </w:r>
      <w:r w:rsidRPr="00975A74">
        <w:rPr>
          <w:sz w:val="22"/>
          <w:szCs w:val="22"/>
          <w:lang w:val="en-GB"/>
        </w:rPr>
        <w:t>(</w:t>
      </w:r>
      <w:r w:rsidR="000B03C5">
        <w:rPr>
          <w:sz w:val="22"/>
          <w:szCs w:val="22"/>
          <w:lang w:val="en-GB"/>
        </w:rPr>
        <w:t>in press</w:t>
      </w:r>
      <w:r w:rsidRPr="00975A74">
        <w:rPr>
          <w:sz w:val="22"/>
          <w:szCs w:val="22"/>
          <w:lang w:val="en-GB"/>
        </w:rPr>
        <w:t xml:space="preserve">, </w:t>
      </w:r>
      <w:r w:rsidR="00FD0B7B">
        <w:rPr>
          <w:sz w:val="22"/>
          <w:szCs w:val="22"/>
          <w:lang w:val="en-GB"/>
        </w:rPr>
        <w:t>Brill</w:t>
      </w:r>
      <w:r w:rsidRPr="00975A74">
        <w:rPr>
          <w:sz w:val="22"/>
          <w:szCs w:val="22"/>
          <w:lang w:val="en-GB"/>
        </w:rPr>
        <w:t xml:space="preserve">: </w:t>
      </w:r>
      <w:r w:rsidR="00267643">
        <w:rPr>
          <w:sz w:val="22"/>
          <w:szCs w:val="22"/>
          <w:lang w:val="en-GB"/>
        </w:rPr>
        <w:t>September</w:t>
      </w:r>
      <w:r w:rsidR="007D1D79">
        <w:rPr>
          <w:sz w:val="22"/>
          <w:szCs w:val="22"/>
          <w:lang w:val="en-GB"/>
        </w:rPr>
        <w:t xml:space="preserve"> </w:t>
      </w:r>
      <w:r w:rsidRPr="00975A74">
        <w:rPr>
          <w:sz w:val="22"/>
          <w:szCs w:val="22"/>
          <w:lang w:val="en-GB"/>
        </w:rPr>
        <w:t>201</w:t>
      </w:r>
      <w:r w:rsidR="000B03C5">
        <w:rPr>
          <w:sz w:val="22"/>
          <w:szCs w:val="22"/>
          <w:lang w:val="en-GB"/>
        </w:rPr>
        <w:t>8</w:t>
      </w:r>
      <w:r w:rsidRPr="00975A74">
        <w:rPr>
          <w:sz w:val="22"/>
          <w:szCs w:val="22"/>
          <w:lang w:val="en-GB"/>
        </w:rPr>
        <w:t xml:space="preserve">) </w:t>
      </w:r>
    </w:p>
    <w:p w:rsidR="005C684B" w:rsidRPr="00975A74" w:rsidRDefault="005C684B" w:rsidP="00A4457E">
      <w:pPr>
        <w:pStyle w:val="a3"/>
        <w:numPr>
          <w:ilvl w:val="0"/>
          <w:numId w:val="6"/>
        </w:numPr>
        <w:suppressAutoHyphens w:val="0"/>
        <w:rPr>
          <w:i/>
          <w:iCs/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“Border Fury! The Muslim campaigning tactics in Asia Minor through the writings of the Byzantine military treatise </w:t>
      </w:r>
      <w:r w:rsidRPr="00975A74">
        <w:rPr>
          <w:i/>
          <w:sz w:val="22"/>
          <w:szCs w:val="22"/>
        </w:rPr>
        <w:t>Περί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παραδρομής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του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κυρού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Νικηφόρου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του</w:t>
      </w:r>
      <w:r w:rsidRPr="00975A74">
        <w:rPr>
          <w:i/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</w:rPr>
        <w:t>βασιλέως</w:t>
      </w:r>
      <w:r w:rsidRPr="00975A74">
        <w:rPr>
          <w:sz w:val="22"/>
          <w:szCs w:val="22"/>
          <w:lang w:val="en-US"/>
        </w:rPr>
        <w:t xml:space="preserve">”, in: </w:t>
      </w:r>
      <w:r w:rsidRPr="00975A74">
        <w:rPr>
          <w:i/>
          <w:sz w:val="22"/>
          <w:szCs w:val="22"/>
          <w:lang w:val="en-GB"/>
        </w:rPr>
        <w:t>Studies on Mediterranean Culture and History: From the Middle Ages through the Early Modern Period</w:t>
      </w:r>
      <w:r w:rsidR="00BF3164" w:rsidRPr="00975A74">
        <w:rPr>
          <w:sz w:val="22"/>
          <w:szCs w:val="22"/>
          <w:lang w:val="en-GB"/>
        </w:rPr>
        <w:t>, ed. S</w:t>
      </w:r>
      <w:r w:rsidR="00805616" w:rsidRPr="00975A74">
        <w:rPr>
          <w:sz w:val="22"/>
          <w:szCs w:val="22"/>
          <w:lang w:val="en-GB"/>
        </w:rPr>
        <w:t xml:space="preserve">teven </w:t>
      </w:r>
      <w:r w:rsidRPr="00975A74">
        <w:rPr>
          <w:sz w:val="22"/>
          <w:szCs w:val="22"/>
          <w:lang w:val="en-GB"/>
        </w:rPr>
        <w:t>Oberhelman, Athens Institute for Education &amp; Research (ATINER) Publications (Athens: 2014) pp. 13-24.</w:t>
      </w:r>
    </w:p>
    <w:p w:rsidR="00356089" w:rsidRPr="002A0006" w:rsidRDefault="005C684B" w:rsidP="00A4457E">
      <w:pPr>
        <w:pStyle w:val="a3"/>
        <w:numPr>
          <w:ilvl w:val="0"/>
          <w:numId w:val="6"/>
        </w:numPr>
        <w:suppressAutoHyphens w:val="0"/>
        <w:spacing w:after="200"/>
        <w:rPr>
          <w:i/>
          <w:iCs/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“</w:t>
      </w:r>
      <w:r w:rsidRPr="00975A74">
        <w:rPr>
          <w:sz w:val="22"/>
          <w:szCs w:val="22"/>
          <w:lang w:val="en-GB"/>
        </w:rPr>
        <w:t xml:space="preserve">From Ancient Greece to Byzantium: Strategic Innovation or Continuity of Military Thinking?”, in </w:t>
      </w:r>
      <w:r w:rsidRPr="00975A74">
        <w:rPr>
          <w:i/>
          <w:sz w:val="22"/>
          <w:szCs w:val="22"/>
          <w:lang w:val="en-GB"/>
        </w:rPr>
        <w:t>Antiquitas Viva 4: studia classica</w:t>
      </w:r>
      <w:r w:rsidRPr="00975A74">
        <w:rPr>
          <w:sz w:val="22"/>
          <w:szCs w:val="22"/>
          <w:lang w:val="en-GB"/>
        </w:rPr>
        <w:t xml:space="preserve">, ed. </w:t>
      </w:r>
      <w:r w:rsidR="00805616" w:rsidRPr="00975A74">
        <w:rPr>
          <w:sz w:val="22"/>
          <w:szCs w:val="22"/>
          <w:lang w:val="en-GB"/>
        </w:rPr>
        <w:t xml:space="preserve">B. Kukjalko, </w:t>
      </w:r>
      <w:r w:rsidR="00DE5976" w:rsidRPr="00975A74">
        <w:rPr>
          <w:sz w:val="22"/>
          <w:szCs w:val="22"/>
          <w:lang w:val="en-GB"/>
        </w:rPr>
        <w:t xml:space="preserve">O. Lāms, </w:t>
      </w:r>
      <w:r w:rsidRPr="00975A74">
        <w:rPr>
          <w:sz w:val="22"/>
          <w:szCs w:val="22"/>
          <w:lang w:val="en-GB"/>
        </w:rPr>
        <w:t>I. Rūmniece, (Riga: 2014) pp. 106-118.</w:t>
      </w:r>
    </w:p>
    <w:p w:rsidR="002A0006" w:rsidRPr="002A0006" w:rsidRDefault="002A0006" w:rsidP="00A4457E">
      <w:pPr>
        <w:pStyle w:val="a3"/>
        <w:suppressAutoHyphens w:val="0"/>
        <w:spacing w:after="200"/>
        <w:ind w:left="1077" w:firstLine="0"/>
        <w:rPr>
          <w:i/>
          <w:iCs/>
          <w:sz w:val="22"/>
          <w:szCs w:val="22"/>
          <w:lang w:val="en-US"/>
        </w:rPr>
      </w:pPr>
    </w:p>
    <w:p w:rsidR="005C684B" w:rsidRPr="00975A74" w:rsidRDefault="005C684B" w:rsidP="00A4457E">
      <w:pPr>
        <w:pStyle w:val="a3"/>
        <w:numPr>
          <w:ilvl w:val="0"/>
          <w:numId w:val="4"/>
        </w:numPr>
        <w:suppressAutoHyphens w:val="0"/>
        <w:spacing w:after="200"/>
        <w:ind w:left="641" w:hanging="284"/>
        <w:rPr>
          <w:iCs/>
          <w:sz w:val="22"/>
          <w:szCs w:val="22"/>
          <w:u w:val="single"/>
          <w:lang w:val="en-US"/>
        </w:rPr>
      </w:pPr>
      <w:r w:rsidRPr="00975A74">
        <w:rPr>
          <w:iCs/>
          <w:sz w:val="22"/>
          <w:szCs w:val="22"/>
          <w:u w:val="single"/>
          <w:lang w:val="en-US"/>
        </w:rPr>
        <w:t>Articles in peer reviewed journals</w:t>
      </w:r>
    </w:p>
    <w:p w:rsidR="00D03506" w:rsidRPr="00D03506" w:rsidRDefault="00606A33" w:rsidP="00D03506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iCs/>
          <w:sz w:val="22"/>
          <w:szCs w:val="22"/>
          <w:lang w:val="en-US"/>
        </w:rPr>
      </w:pPr>
      <w:r w:rsidRPr="00D03506">
        <w:rPr>
          <w:iCs/>
          <w:sz w:val="22"/>
          <w:szCs w:val="22"/>
          <w:lang w:val="en-US"/>
        </w:rPr>
        <w:t>[</w:t>
      </w:r>
      <w:r>
        <w:rPr>
          <w:iCs/>
          <w:sz w:val="22"/>
          <w:szCs w:val="22"/>
          <w:lang w:val="en-US"/>
        </w:rPr>
        <w:t>in preparation</w:t>
      </w:r>
      <w:r w:rsidRPr="00D03506">
        <w:rPr>
          <w:iCs/>
          <w:sz w:val="22"/>
          <w:szCs w:val="22"/>
          <w:lang w:val="en-US"/>
        </w:rPr>
        <w:t xml:space="preserve">] </w:t>
      </w:r>
      <w:r w:rsidR="00D03506" w:rsidRPr="00D03506">
        <w:rPr>
          <w:iCs/>
          <w:sz w:val="22"/>
          <w:szCs w:val="22"/>
          <w:lang w:val="en-US"/>
        </w:rPr>
        <w:t xml:space="preserve">“Burning and looting as terror weapons in eleventh century Italy and Sicily – their effects in the local societies” </w:t>
      </w:r>
    </w:p>
    <w:p w:rsidR="006F1677" w:rsidRPr="00975A74" w:rsidRDefault="006F1677" w:rsidP="00D03506">
      <w:pPr>
        <w:pStyle w:val="Default"/>
        <w:numPr>
          <w:ilvl w:val="0"/>
          <w:numId w:val="7"/>
        </w:numPr>
        <w:spacing w:line="360" w:lineRule="auto"/>
        <w:contextualSpacing/>
        <w:jc w:val="both"/>
        <w:rPr>
          <w:i/>
          <w:iCs/>
          <w:sz w:val="22"/>
          <w:szCs w:val="22"/>
          <w:lang w:val="en-US"/>
        </w:rPr>
      </w:pPr>
      <w:r w:rsidRPr="00975A74">
        <w:rPr>
          <w:iCs/>
          <w:sz w:val="22"/>
          <w:szCs w:val="22"/>
          <w:lang w:val="en-US"/>
        </w:rPr>
        <w:t xml:space="preserve">“Promoting the newcomer: myths, stereotypes, and reality in the Norman expansion in Italy during the XIth century,” </w:t>
      </w:r>
      <w:r w:rsidRPr="00975A74">
        <w:rPr>
          <w:i/>
          <w:iCs/>
          <w:sz w:val="22"/>
          <w:szCs w:val="22"/>
          <w:lang w:val="en-US"/>
        </w:rPr>
        <w:t>Porphyra</w:t>
      </w:r>
      <w:r w:rsidRPr="00975A74">
        <w:rPr>
          <w:iCs/>
          <w:sz w:val="22"/>
          <w:szCs w:val="22"/>
          <w:lang w:val="en-US"/>
        </w:rPr>
        <w:t xml:space="preserve"> 24 (201</w:t>
      </w:r>
      <w:r w:rsidR="00685CF5" w:rsidRPr="00975A74">
        <w:rPr>
          <w:iCs/>
          <w:sz w:val="22"/>
          <w:szCs w:val="22"/>
          <w:lang w:val="en-US"/>
        </w:rPr>
        <w:t>5</w:t>
      </w:r>
      <w:r w:rsidRPr="00975A74">
        <w:rPr>
          <w:iCs/>
          <w:sz w:val="22"/>
          <w:szCs w:val="22"/>
          <w:lang w:val="en-US"/>
        </w:rPr>
        <w:t>)</w:t>
      </w:r>
      <w:r w:rsidR="00685CF5" w:rsidRPr="00975A74">
        <w:rPr>
          <w:iCs/>
          <w:sz w:val="22"/>
          <w:szCs w:val="22"/>
          <w:lang w:val="en-US"/>
        </w:rPr>
        <w:t>, pp. 28-38.</w:t>
      </w:r>
    </w:p>
    <w:p w:rsidR="005C684B" w:rsidRPr="00975A74" w:rsidRDefault="005C684B" w:rsidP="00A4457E">
      <w:pPr>
        <w:pStyle w:val="Default"/>
        <w:numPr>
          <w:ilvl w:val="0"/>
          <w:numId w:val="7"/>
        </w:numPr>
        <w:spacing w:line="360" w:lineRule="auto"/>
        <w:ind w:left="1077"/>
        <w:contextualSpacing/>
        <w:jc w:val="both"/>
        <w:rPr>
          <w:i/>
          <w:iCs/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“The square fighting march of the Crusaders at the battle of Ascalon (1099),” </w:t>
      </w:r>
      <w:r w:rsidRPr="00975A74">
        <w:rPr>
          <w:i/>
          <w:sz w:val="22"/>
          <w:szCs w:val="22"/>
          <w:lang w:val="en-US"/>
        </w:rPr>
        <w:t>Journal of Medieval Military History</w:t>
      </w:r>
      <w:r w:rsidRPr="00975A74">
        <w:rPr>
          <w:sz w:val="22"/>
          <w:szCs w:val="22"/>
          <w:lang w:val="en-US"/>
        </w:rPr>
        <w:t xml:space="preserve"> 11 (2013), pp. 57-72</w:t>
      </w:r>
      <w:r w:rsidRPr="00975A74">
        <w:rPr>
          <w:sz w:val="22"/>
          <w:szCs w:val="22"/>
        </w:rPr>
        <w:t xml:space="preserve">. </w:t>
      </w:r>
    </w:p>
    <w:p w:rsidR="005C684B" w:rsidRPr="00975A74" w:rsidRDefault="005C684B" w:rsidP="00A4457E">
      <w:pPr>
        <w:pStyle w:val="a3"/>
        <w:numPr>
          <w:ilvl w:val="0"/>
          <w:numId w:val="7"/>
        </w:numPr>
        <w:suppressAutoHyphens w:val="0"/>
        <w:ind w:left="1077"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“</w:t>
      </w:r>
      <w:r w:rsidRPr="00975A74">
        <w:rPr>
          <w:sz w:val="22"/>
          <w:szCs w:val="22"/>
          <w:lang w:val="en-GB"/>
        </w:rPr>
        <w:t>Rus, Varangian and Frankish mercenaries in the service of the Byzantine Emperors (9</w:t>
      </w:r>
      <w:r w:rsidRPr="00975A74">
        <w:rPr>
          <w:sz w:val="22"/>
          <w:szCs w:val="22"/>
          <w:vertAlign w:val="superscript"/>
          <w:lang w:val="en-GB"/>
        </w:rPr>
        <w:t>th</w:t>
      </w:r>
      <w:r w:rsidRPr="00975A74">
        <w:rPr>
          <w:sz w:val="22"/>
          <w:szCs w:val="22"/>
          <w:lang w:val="en-GB"/>
        </w:rPr>
        <w:t xml:space="preserve"> – 11</w:t>
      </w:r>
      <w:r w:rsidRPr="00975A74">
        <w:rPr>
          <w:sz w:val="22"/>
          <w:szCs w:val="22"/>
          <w:vertAlign w:val="superscript"/>
          <w:lang w:val="en-GB"/>
        </w:rPr>
        <w:t>th</w:t>
      </w:r>
      <w:r w:rsidRPr="00975A74">
        <w:rPr>
          <w:sz w:val="22"/>
          <w:szCs w:val="22"/>
          <w:lang w:val="en-GB"/>
        </w:rPr>
        <w:t xml:space="preserve"> c.) – Numbers, Organisation and Battle Tactics in the operational theatres of Asia Minor and the Balkans,”</w:t>
      </w:r>
      <w:r w:rsidRPr="00975A74">
        <w:rPr>
          <w:sz w:val="22"/>
          <w:szCs w:val="22"/>
          <w:lang w:val="en-US"/>
        </w:rPr>
        <w:t xml:space="preserve"> </w:t>
      </w:r>
      <w:r w:rsidRPr="00975A74">
        <w:rPr>
          <w:i/>
          <w:iCs/>
          <w:sz w:val="22"/>
          <w:szCs w:val="22"/>
          <w:lang w:val="en-US"/>
        </w:rPr>
        <w:t>Byzantina Symmeikta</w:t>
      </w:r>
      <w:r w:rsidRPr="00975A74">
        <w:rPr>
          <w:iCs/>
          <w:sz w:val="22"/>
          <w:szCs w:val="22"/>
          <w:lang w:val="en-US"/>
        </w:rPr>
        <w:t xml:space="preserve"> 22 (2012), pp. 126-156</w:t>
      </w:r>
      <w:r w:rsidRPr="00975A74">
        <w:rPr>
          <w:sz w:val="22"/>
          <w:szCs w:val="22"/>
          <w:lang w:val="en-US"/>
        </w:rPr>
        <w:t>.</w:t>
      </w:r>
    </w:p>
    <w:p w:rsidR="005C684B" w:rsidRPr="00975A74" w:rsidRDefault="005C684B" w:rsidP="00A4457E">
      <w:pPr>
        <w:pStyle w:val="a3"/>
        <w:numPr>
          <w:ilvl w:val="0"/>
          <w:numId w:val="7"/>
        </w:numPr>
        <w:ind w:left="1077"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“Bohemond of Taranto’s 1107-8 campaign in Byzantine Illyria – Can it be viewed as a Crusade?” </w:t>
      </w:r>
      <w:r w:rsidRPr="00975A74">
        <w:rPr>
          <w:bCs/>
          <w:i/>
          <w:iCs/>
          <w:sz w:val="22"/>
          <w:szCs w:val="22"/>
          <w:lang w:val="en-GB"/>
        </w:rPr>
        <w:t>Rosetta</w:t>
      </w:r>
      <w:r w:rsidRPr="00975A74">
        <w:rPr>
          <w:bCs/>
          <w:iCs/>
          <w:sz w:val="22"/>
          <w:szCs w:val="22"/>
          <w:lang w:val="en-GB"/>
        </w:rPr>
        <w:t xml:space="preserve"> 11 (2012), pp. 72-81.</w:t>
      </w:r>
    </w:p>
    <w:p w:rsidR="005C684B" w:rsidRPr="00975A74" w:rsidRDefault="005C684B" w:rsidP="00A4457E">
      <w:pPr>
        <w:pStyle w:val="a3"/>
        <w:numPr>
          <w:ilvl w:val="0"/>
          <w:numId w:val="7"/>
        </w:numPr>
        <w:ind w:left="1077"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GB"/>
        </w:rPr>
        <w:t xml:space="preserve">“Geoffrey Malaterra as a military historian for the Norman expansion in Italy and Sicily – strengths and weaknesses in his narrative,” </w:t>
      </w:r>
      <w:r w:rsidRPr="00975A74">
        <w:rPr>
          <w:i/>
          <w:sz w:val="22"/>
          <w:szCs w:val="22"/>
          <w:lang w:val="en-GB"/>
        </w:rPr>
        <w:t xml:space="preserve">Mediterranean Chronicle </w:t>
      </w:r>
      <w:r w:rsidRPr="00975A74">
        <w:rPr>
          <w:sz w:val="22"/>
          <w:szCs w:val="22"/>
          <w:lang w:val="en-GB"/>
        </w:rPr>
        <w:t>2 (2012), pp. 105-115.</w:t>
      </w:r>
      <w:r w:rsidRPr="00975A74">
        <w:rPr>
          <w:sz w:val="22"/>
          <w:szCs w:val="22"/>
          <w:lang w:val="en-US"/>
        </w:rPr>
        <w:t xml:space="preserve"> </w:t>
      </w:r>
    </w:p>
    <w:p w:rsidR="005C684B" w:rsidRPr="00975A74" w:rsidRDefault="005C684B" w:rsidP="00A4457E">
      <w:pPr>
        <w:pStyle w:val="a3"/>
        <w:numPr>
          <w:ilvl w:val="0"/>
          <w:numId w:val="7"/>
        </w:numPr>
        <w:ind w:left="1077"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“The Norman invasion of Sicily (1061-1072): Numbers and Military Tactics,” </w:t>
      </w:r>
      <w:r w:rsidRPr="00975A74">
        <w:rPr>
          <w:i/>
          <w:sz w:val="22"/>
          <w:szCs w:val="22"/>
          <w:lang w:val="en-US"/>
        </w:rPr>
        <w:t>War in History</w:t>
      </w:r>
      <w:r w:rsidRPr="00975A74">
        <w:rPr>
          <w:sz w:val="22"/>
          <w:szCs w:val="22"/>
          <w:lang w:val="en-US"/>
        </w:rPr>
        <w:t xml:space="preserve"> 17 (2010), pp. 381-402.</w:t>
      </w:r>
      <w:r w:rsidRPr="00975A74">
        <w:rPr>
          <w:sz w:val="22"/>
          <w:szCs w:val="22"/>
          <w:lang w:val="en-GB"/>
        </w:rPr>
        <w:t xml:space="preserve"> </w:t>
      </w:r>
    </w:p>
    <w:p w:rsidR="00524497" w:rsidRPr="00975A74" w:rsidRDefault="00524497" w:rsidP="00A4457E">
      <w:pPr>
        <w:ind w:firstLine="0"/>
        <w:contextualSpacing/>
        <w:rPr>
          <w:sz w:val="22"/>
          <w:szCs w:val="22"/>
          <w:lang w:val="en-US"/>
        </w:rPr>
      </w:pPr>
    </w:p>
    <w:p w:rsidR="00864ECC" w:rsidRPr="00975A74" w:rsidRDefault="00864ECC" w:rsidP="00A4457E">
      <w:pPr>
        <w:pStyle w:val="a3"/>
        <w:numPr>
          <w:ilvl w:val="0"/>
          <w:numId w:val="4"/>
        </w:numPr>
        <w:rPr>
          <w:sz w:val="22"/>
          <w:szCs w:val="22"/>
          <w:u w:val="single"/>
          <w:lang w:val="en-US"/>
        </w:rPr>
      </w:pPr>
      <w:r w:rsidRPr="00975A74">
        <w:rPr>
          <w:sz w:val="22"/>
          <w:szCs w:val="22"/>
          <w:u w:val="single"/>
          <w:lang w:val="en-US"/>
        </w:rPr>
        <w:t xml:space="preserve">Review committee </w:t>
      </w:r>
    </w:p>
    <w:p w:rsidR="00864ECC" w:rsidRPr="00975A74" w:rsidRDefault="003C33CC" w:rsidP="00A4457E">
      <w:pPr>
        <w:pStyle w:val="a3"/>
        <w:numPr>
          <w:ilvl w:val="0"/>
          <w:numId w:val="30"/>
        </w:numPr>
        <w:rPr>
          <w:sz w:val="22"/>
          <w:szCs w:val="22"/>
          <w:lang w:val="en-US"/>
        </w:rPr>
      </w:pPr>
      <w:r w:rsidRPr="00975A74">
        <w:rPr>
          <w:i/>
          <w:sz w:val="22"/>
          <w:szCs w:val="22"/>
          <w:lang w:val="en-US"/>
        </w:rPr>
        <w:t>L’ETÀ NORMANNA IN PUGLIA. MITO E RAGIONE, Atti del III Convegno di Studi normanni della Società di Storia Patria, sezione di Brindisi</w:t>
      </w:r>
      <w:r w:rsidRPr="00975A74">
        <w:rPr>
          <w:sz w:val="22"/>
          <w:szCs w:val="22"/>
          <w:lang w:val="en-US"/>
        </w:rPr>
        <w:t>, ed. by Pasquale Cordasco, Cristian Guzzo, and Giuseppe Marella, Brindisi 2016.</w:t>
      </w:r>
    </w:p>
    <w:p w:rsidR="003C33CC" w:rsidRPr="00975A74" w:rsidRDefault="003C33CC" w:rsidP="00A4457E">
      <w:pPr>
        <w:pStyle w:val="a3"/>
        <w:numPr>
          <w:ilvl w:val="0"/>
          <w:numId w:val="3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N. S. Depastas, </w:t>
      </w:r>
      <w:r w:rsidRPr="00975A74">
        <w:rPr>
          <w:i/>
          <w:iCs/>
          <w:sz w:val="22"/>
          <w:szCs w:val="22"/>
          <w:lang w:val="en-US"/>
        </w:rPr>
        <w:t>Military Organization and the Art of War in Byzantium (324-1453)</w:t>
      </w:r>
      <w:r w:rsidRPr="00975A74">
        <w:rPr>
          <w:iCs/>
          <w:sz w:val="22"/>
          <w:szCs w:val="22"/>
          <w:lang w:val="en-US"/>
        </w:rPr>
        <w:t xml:space="preserve"> [in Greek]</w:t>
      </w:r>
      <w:r w:rsidRPr="00975A74">
        <w:rPr>
          <w:sz w:val="22"/>
          <w:szCs w:val="22"/>
          <w:lang w:val="en-US"/>
        </w:rPr>
        <w:t xml:space="preserve"> (Athens: 201</w:t>
      </w:r>
      <w:r w:rsidR="00B52A21" w:rsidRPr="000548A7">
        <w:rPr>
          <w:sz w:val="22"/>
          <w:szCs w:val="22"/>
          <w:lang w:val="en-US"/>
        </w:rPr>
        <w:t>2</w:t>
      </w:r>
      <w:r w:rsidRPr="00975A74">
        <w:rPr>
          <w:sz w:val="22"/>
          <w:szCs w:val="22"/>
          <w:lang w:val="en-US"/>
        </w:rPr>
        <w:t>).</w:t>
      </w:r>
    </w:p>
    <w:p w:rsidR="003C33CC" w:rsidRPr="00975A74" w:rsidRDefault="003C33CC" w:rsidP="00A4457E">
      <w:pPr>
        <w:ind w:firstLine="0"/>
        <w:contextualSpacing/>
        <w:rPr>
          <w:sz w:val="22"/>
          <w:szCs w:val="22"/>
          <w:lang w:val="en-US"/>
        </w:rPr>
      </w:pPr>
    </w:p>
    <w:p w:rsidR="001B0FC4" w:rsidRPr="00975A74" w:rsidRDefault="003C33CC" w:rsidP="00A4457E">
      <w:pPr>
        <w:ind w:firstLine="0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F</w:t>
      </w:r>
      <w:r w:rsidR="001B0FC4" w:rsidRPr="00975A74">
        <w:rPr>
          <w:sz w:val="22"/>
          <w:szCs w:val="22"/>
          <w:lang w:val="en-US"/>
        </w:rPr>
        <w:t xml:space="preserve">. </w:t>
      </w:r>
      <w:r w:rsidRPr="00975A74">
        <w:rPr>
          <w:sz w:val="22"/>
          <w:szCs w:val="22"/>
          <w:lang w:val="en-US"/>
        </w:rPr>
        <w:t xml:space="preserve"> </w:t>
      </w:r>
      <w:r w:rsidR="001B0FC4" w:rsidRPr="00975A74">
        <w:rPr>
          <w:sz w:val="22"/>
          <w:szCs w:val="22"/>
          <w:u w:val="single"/>
          <w:lang w:val="en-US"/>
        </w:rPr>
        <w:t>Book Reviews</w:t>
      </w:r>
    </w:p>
    <w:p w:rsidR="007D1D79" w:rsidRDefault="007D1D79" w:rsidP="007D1D79">
      <w:pPr>
        <w:pStyle w:val="a3"/>
        <w:numPr>
          <w:ilvl w:val="0"/>
          <w:numId w:val="26"/>
        </w:numPr>
        <w:rPr>
          <w:bCs/>
          <w:sz w:val="22"/>
          <w:szCs w:val="22"/>
          <w:lang w:val="en-GB"/>
        </w:rPr>
      </w:pPr>
      <w:r w:rsidRPr="007D1D79">
        <w:rPr>
          <w:bCs/>
          <w:sz w:val="22"/>
          <w:szCs w:val="22"/>
          <w:lang w:val="en-GB"/>
        </w:rPr>
        <w:t xml:space="preserve">Review of Anthony Kaldellis, </w:t>
      </w:r>
      <w:r w:rsidRPr="007D1D79">
        <w:rPr>
          <w:bCs/>
          <w:i/>
          <w:sz w:val="22"/>
          <w:szCs w:val="22"/>
          <w:lang w:val="en-GB"/>
        </w:rPr>
        <w:t>Streams of gold, rivers of blood: the rise and fall of Byzantium, 955 A.D to the First Crusade</w:t>
      </w:r>
      <w:r w:rsidRPr="007D1D79">
        <w:rPr>
          <w:bCs/>
          <w:sz w:val="22"/>
          <w:szCs w:val="22"/>
          <w:lang w:val="en-GB"/>
        </w:rPr>
        <w:t>, NY: Oxford University Press, 2017 [</w:t>
      </w:r>
      <w:r>
        <w:rPr>
          <w:bCs/>
          <w:sz w:val="22"/>
          <w:szCs w:val="22"/>
          <w:lang w:val="en-GB"/>
        </w:rPr>
        <w:t>forthcoming</w:t>
      </w:r>
      <w:r w:rsidRPr="007D1D79">
        <w:rPr>
          <w:bCs/>
          <w:sz w:val="22"/>
          <w:szCs w:val="22"/>
          <w:lang w:val="en-GB"/>
        </w:rPr>
        <w:t xml:space="preserve">, </w:t>
      </w:r>
      <w:r w:rsidRPr="007D1D79">
        <w:rPr>
          <w:bCs/>
          <w:i/>
          <w:sz w:val="22"/>
          <w:szCs w:val="22"/>
          <w:lang w:val="en-GB"/>
        </w:rPr>
        <w:t>Speculum</w:t>
      </w:r>
      <w:r w:rsidRPr="007D1D79">
        <w:rPr>
          <w:bCs/>
          <w:sz w:val="22"/>
          <w:szCs w:val="22"/>
          <w:lang w:val="en-GB"/>
        </w:rPr>
        <w:t>]</w:t>
      </w:r>
    </w:p>
    <w:p w:rsidR="00204773" w:rsidRPr="007D1D79" w:rsidRDefault="00204773" w:rsidP="00204773">
      <w:pPr>
        <w:pStyle w:val="a3"/>
        <w:numPr>
          <w:ilvl w:val="0"/>
          <w:numId w:val="26"/>
        </w:numPr>
        <w:rPr>
          <w:bCs/>
          <w:sz w:val="22"/>
          <w:szCs w:val="22"/>
          <w:lang w:val="en-GB"/>
        </w:rPr>
      </w:pPr>
      <w:bookmarkStart w:id="3" w:name="_Hlk512178741"/>
      <w:r>
        <w:rPr>
          <w:bCs/>
          <w:sz w:val="22"/>
          <w:szCs w:val="22"/>
          <w:lang w:val="en-GB"/>
        </w:rPr>
        <w:t xml:space="preserve">Review of Nicholas Morton, </w:t>
      </w:r>
      <w:r w:rsidRPr="000146AF">
        <w:rPr>
          <w:bCs/>
          <w:i/>
          <w:sz w:val="22"/>
          <w:szCs w:val="22"/>
          <w:lang w:val="en-GB"/>
        </w:rPr>
        <w:t>The Field of Blood: The Battle for Aleppo and the Remaking of the Medieval Middle East</w:t>
      </w:r>
      <w:r>
        <w:rPr>
          <w:bCs/>
          <w:sz w:val="22"/>
          <w:szCs w:val="22"/>
          <w:lang w:val="en-GB"/>
        </w:rPr>
        <w:t xml:space="preserve">, </w:t>
      </w:r>
      <w:r w:rsidR="000146AF">
        <w:rPr>
          <w:bCs/>
          <w:sz w:val="22"/>
          <w:szCs w:val="22"/>
          <w:lang w:val="en-GB"/>
        </w:rPr>
        <w:t>Basic Books</w:t>
      </w:r>
      <w:r w:rsidR="00035F24">
        <w:rPr>
          <w:bCs/>
          <w:sz w:val="22"/>
          <w:szCs w:val="22"/>
          <w:lang w:val="en-GB"/>
        </w:rPr>
        <w:t>:</w:t>
      </w:r>
      <w:r w:rsidR="000146AF">
        <w:rPr>
          <w:bCs/>
          <w:sz w:val="22"/>
          <w:szCs w:val="22"/>
          <w:lang w:val="en-GB"/>
        </w:rPr>
        <w:t xml:space="preserve"> 2018 [forthcoming, </w:t>
      </w:r>
      <w:r w:rsidR="000146AF" w:rsidRPr="000146AF">
        <w:rPr>
          <w:bCs/>
          <w:i/>
          <w:sz w:val="22"/>
          <w:szCs w:val="22"/>
          <w:lang w:val="en-GB"/>
        </w:rPr>
        <w:t>Journal of Military History</w:t>
      </w:r>
      <w:r w:rsidR="000146AF">
        <w:rPr>
          <w:bCs/>
          <w:sz w:val="22"/>
          <w:szCs w:val="22"/>
          <w:lang w:val="en-GB"/>
        </w:rPr>
        <w:t xml:space="preserve"> 82/4 (2018)]</w:t>
      </w:r>
    </w:p>
    <w:bookmarkEnd w:id="3"/>
    <w:p w:rsidR="001B0FC4" w:rsidRPr="00975A74" w:rsidRDefault="005930CD" w:rsidP="00A4457E">
      <w:pPr>
        <w:pStyle w:val="a3"/>
        <w:numPr>
          <w:ilvl w:val="0"/>
          <w:numId w:val="26"/>
        </w:numPr>
        <w:rPr>
          <w:bCs/>
          <w:sz w:val="22"/>
          <w:szCs w:val="22"/>
          <w:lang w:val="en-GB"/>
        </w:rPr>
      </w:pPr>
      <w:r w:rsidRPr="00975A74">
        <w:rPr>
          <w:sz w:val="22"/>
          <w:szCs w:val="22"/>
          <w:lang w:val="en-GB"/>
        </w:rPr>
        <w:t xml:space="preserve">Review of Hurlock, Kathryn, and Paul Oldfield (eds.), </w:t>
      </w:r>
      <w:r w:rsidRPr="00975A74">
        <w:rPr>
          <w:i/>
          <w:sz w:val="22"/>
          <w:szCs w:val="22"/>
          <w:lang w:val="en-GB"/>
        </w:rPr>
        <w:t>Crusading and Pilgrimage in the Norman World</w:t>
      </w:r>
      <w:r w:rsidRPr="00975A74">
        <w:rPr>
          <w:sz w:val="22"/>
          <w:szCs w:val="22"/>
          <w:lang w:val="en-GB"/>
        </w:rPr>
        <w:t>, Woodbridge, UK, and Rochester, NY: The Boydell Press, 2015</w:t>
      </w:r>
      <w:r w:rsidR="007C0669" w:rsidRPr="00975A74">
        <w:rPr>
          <w:bCs/>
          <w:sz w:val="22"/>
          <w:szCs w:val="22"/>
          <w:lang w:val="en-GB"/>
        </w:rPr>
        <w:t>.</w:t>
      </w:r>
      <w:r w:rsidR="001B0FC4" w:rsidRPr="00975A74">
        <w:rPr>
          <w:bCs/>
          <w:sz w:val="22"/>
          <w:szCs w:val="22"/>
          <w:lang w:val="en-GB"/>
        </w:rPr>
        <w:t xml:space="preserve"> </w:t>
      </w:r>
      <w:r w:rsidRPr="00975A74">
        <w:rPr>
          <w:bCs/>
          <w:sz w:val="22"/>
          <w:szCs w:val="22"/>
          <w:lang w:val="en-GB"/>
        </w:rPr>
        <w:t>[</w:t>
      </w:r>
      <w:r w:rsidRPr="00975A74">
        <w:rPr>
          <w:bCs/>
          <w:i/>
          <w:sz w:val="22"/>
          <w:szCs w:val="22"/>
          <w:lang w:val="en-GB"/>
        </w:rPr>
        <w:t>Speculum</w:t>
      </w:r>
      <w:r w:rsidR="002057CA" w:rsidRPr="00975A74">
        <w:rPr>
          <w:bCs/>
          <w:sz w:val="22"/>
          <w:szCs w:val="22"/>
          <w:lang w:val="en-GB"/>
        </w:rPr>
        <w:t xml:space="preserve"> 92/2 (April 2017)</w:t>
      </w:r>
      <w:r w:rsidRPr="00975A74">
        <w:rPr>
          <w:bCs/>
          <w:sz w:val="22"/>
          <w:szCs w:val="22"/>
          <w:lang w:val="en-GB"/>
        </w:rPr>
        <w:t>]</w:t>
      </w:r>
    </w:p>
    <w:p w:rsidR="00356089" w:rsidRPr="00975A74" w:rsidRDefault="00356089" w:rsidP="00A4457E">
      <w:pPr>
        <w:ind w:firstLine="0"/>
        <w:contextualSpacing/>
        <w:rPr>
          <w:sz w:val="22"/>
          <w:szCs w:val="22"/>
          <w:lang w:val="en-US"/>
        </w:rPr>
      </w:pPr>
    </w:p>
    <w:p w:rsidR="00AF01FD" w:rsidRPr="00AF01FD" w:rsidRDefault="003C33CC" w:rsidP="00A4457E">
      <w:pPr>
        <w:ind w:left="714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G</w:t>
      </w:r>
      <w:r w:rsidR="003D1476" w:rsidRPr="00975A74">
        <w:rPr>
          <w:sz w:val="22"/>
          <w:szCs w:val="22"/>
          <w:lang w:val="en-US"/>
        </w:rPr>
        <w:t xml:space="preserve">.  </w:t>
      </w:r>
      <w:r w:rsidR="002D1510" w:rsidRPr="002D1510">
        <w:rPr>
          <w:sz w:val="22"/>
          <w:szCs w:val="22"/>
          <w:u w:val="single"/>
          <w:lang w:val="en-US"/>
        </w:rPr>
        <w:t>Other publications</w:t>
      </w:r>
    </w:p>
    <w:p w:rsidR="003A0748" w:rsidRPr="003A0748" w:rsidRDefault="003A0748" w:rsidP="00A4457E">
      <w:pPr>
        <w:pStyle w:val="a3"/>
        <w:numPr>
          <w:ilvl w:val="0"/>
          <w:numId w:val="12"/>
        </w:numPr>
        <w:rPr>
          <w:b/>
          <w:bCs/>
          <w:i/>
          <w:sz w:val="22"/>
          <w:szCs w:val="22"/>
          <w:lang w:val="en-GB"/>
        </w:rPr>
      </w:pPr>
      <w:r w:rsidRPr="003A0748">
        <w:rPr>
          <w:bCs/>
          <w:i/>
          <w:sz w:val="22"/>
          <w:szCs w:val="22"/>
          <w:lang w:val="en-GB"/>
        </w:rPr>
        <w:t>11</w:t>
      </w:r>
      <w:r w:rsidRPr="003A0748">
        <w:rPr>
          <w:bCs/>
          <w:i/>
          <w:sz w:val="22"/>
          <w:szCs w:val="22"/>
          <w:vertAlign w:val="superscript"/>
          <w:lang w:val="en-GB"/>
        </w:rPr>
        <w:t>th</w:t>
      </w:r>
      <w:r w:rsidRPr="003A0748">
        <w:rPr>
          <w:bCs/>
          <w:i/>
          <w:sz w:val="22"/>
          <w:szCs w:val="22"/>
          <w:lang w:val="en-GB"/>
        </w:rPr>
        <w:t xml:space="preserve"> century Norman Mercenaries in the Mediterranean – Fame, Faith and Fortune</w:t>
      </w:r>
      <w:r>
        <w:rPr>
          <w:bCs/>
          <w:sz w:val="22"/>
          <w:szCs w:val="22"/>
          <w:lang w:val="en-GB"/>
        </w:rPr>
        <w:t xml:space="preserve"> [</w:t>
      </w:r>
      <w:r w:rsidRPr="003A0748">
        <w:rPr>
          <w:bCs/>
          <w:i/>
          <w:sz w:val="22"/>
          <w:szCs w:val="22"/>
          <w:lang w:val="en-GB"/>
        </w:rPr>
        <w:t>Medieval Warfare</w:t>
      </w:r>
      <w:r>
        <w:rPr>
          <w:bCs/>
          <w:sz w:val="22"/>
          <w:szCs w:val="22"/>
          <w:lang w:val="en-GB"/>
        </w:rPr>
        <w:t>, February 2018]</w:t>
      </w:r>
    </w:p>
    <w:p w:rsidR="00AF01FD" w:rsidRPr="000E2002" w:rsidRDefault="000E2002" w:rsidP="00A4457E">
      <w:pPr>
        <w:pStyle w:val="a3"/>
        <w:numPr>
          <w:ilvl w:val="0"/>
          <w:numId w:val="12"/>
        </w:numPr>
        <w:rPr>
          <w:b/>
          <w:bCs/>
          <w:i/>
          <w:sz w:val="22"/>
          <w:szCs w:val="22"/>
          <w:lang w:val="en-GB"/>
        </w:rPr>
      </w:pPr>
      <w:r w:rsidRPr="000548A7">
        <w:rPr>
          <w:i/>
          <w:sz w:val="22"/>
          <w:szCs w:val="22"/>
          <w:lang w:val="en-US"/>
        </w:rPr>
        <w:t>Hastings versus Dyrrhachium - The myth of the "invincible" Norman cavalry charge</w:t>
      </w:r>
      <w:r w:rsidRPr="000E2002">
        <w:rPr>
          <w:i/>
          <w:sz w:val="22"/>
          <w:szCs w:val="22"/>
          <w:lang w:val="en-US"/>
        </w:rPr>
        <w:t xml:space="preserve"> </w:t>
      </w:r>
      <w:r w:rsidR="00AF01FD">
        <w:rPr>
          <w:sz w:val="22"/>
          <w:szCs w:val="22"/>
          <w:lang w:val="en-US"/>
        </w:rPr>
        <w:t>[</w:t>
      </w:r>
      <w:r w:rsidRPr="002D1510">
        <w:rPr>
          <w:bCs/>
          <w:sz w:val="22"/>
          <w:szCs w:val="22"/>
          <w:lang w:val="en-GB"/>
        </w:rPr>
        <w:t xml:space="preserve">Medieval Warfare Special </w:t>
      </w:r>
      <w:r w:rsidRPr="002D1510">
        <w:rPr>
          <w:sz w:val="22"/>
          <w:szCs w:val="22"/>
          <w:lang w:val="en-US"/>
        </w:rPr>
        <w:t>2017</w:t>
      </w:r>
      <w:r w:rsidRPr="002D1510">
        <w:rPr>
          <w:bCs/>
          <w:sz w:val="22"/>
          <w:szCs w:val="22"/>
          <w:lang w:val="en-GB"/>
        </w:rPr>
        <w:t>: 1066 - The Battle of Hastings</w:t>
      </w:r>
      <w:r w:rsidR="00AF01FD" w:rsidRPr="000E2002">
        <w:rPr>
          <w:sz w:val="22"/>
          <w:szCs w:val="22"/>
          <w:lang w:val="en-US"/>
        </w:rPr>
        <w:t>]</w:t>
      </w:r>
    </w:p>
    <w:p w:rsidR="00CC6596" w:rsidRPr="00975A74" w:rsidRDefault="00CC6596" w:rsidP="00A4457E">
      <w:pPr>
        <w:pStyle w:val="a3"/>
        <w:numPr>
          <w:ilvl w:val="0"/>
          <w:numId w:val="12"/>
        </w:numPr>
        <w:rPr>
          <w:sz w:val="22"/>
          <w:szCs w:val="22"/>
          <w:lang w:val="en-US"/>
        </w:rPr>
      </w:pPr>
      <w:r w:rsidRPr="00895413">
        <w:rPr>
          <w:i/>
          <w:sz w:val="22"/>
          <w:szCs w:val="22"/>
          <w:lang w:val="en-US"/>
        </w:rPr>
        <w:t>The Byzantine-Fatimid battles of Orontes (994) and Apamea (998)</w:t>
      </w:r>
      <w:r w:rsidRPr="00975A74">
        <w:rPr>
          <w:sz w:val="22"/>
          <w:szCs w:val="22"/>
          <w:lang w:val="en-US"/>
        </w:rPr>
        <w:t xml:space="preserve"> [</w:t>
      </w:r>
      <w:r w:rsidRPr="00975A74">
        <w:rPr>
          <w:i/>
          <w:sz w:val="22"/>
          <w:szCs w:val="22"/>
          <w:lang w:val="en-US"/>
        </w:rPr>
        <w:t>Medieval Warfare</w:t>
      </w:r>
      <w:r w:rsidR="00AF01FD">
        <w:rPr>
          <w:sz w:val="22"/>
          <w:szCs w:val="22"/>
          <w:lang w:val="en-US"/>
        </w:rPr>
        <w:t>,</w:t>
      </w:r>
      <w:r w:rsidRPr="00975A74">
        <w:rPr>
          <w:sz w:val="22"/>
          <w:szCs w:val="22"/>
          <w:lang w:val="en-US"/>
        </w:rPr>
        <w:t xml:space="preserve"> </w:t>
      </w:r>
      <w:r w:rsidR="00AF01FD">
        <w:rPr>
          <w:sz w:val="22"/>
          <w:szCs w:val="22"/>
          <w:lang w:val="en-US"/>
        </w:rPr>
        <w:t>April</w:t>
      </w:r>
      <w:r w:rsidRPr="00975A74">
        <w:rPr>
          <w:sz w:val="22"/>
          <w:szCs w:val="22"/>
          <w:lang w:val="en-US"/>
        </w:rPr>
        <w:t xml:space="preserve"> 2017]</w:t>
      </w:r>
    </w:p>
    <w:p w:rsidR="00122754" w:rsidRPr="00975A74" w:rsidRDefault="00122754" w:rsidP="00A4457E">
      <w:pPr>
        <w:pStyle w:val="a3"/>
        <w:numPr>
          <w:ilvl w:val="0"/>
          <w:numId w:val="12"/>
        </w:numPr>
        <w:rPr>
          <w:sz w:val="22"/>
          <w:szCs w:val="22"/>
          <w:lang w:val="en-US"/>
        </w:rPr>
      </w:pPr>
      <w:r w:rsidRPr="00895413">
        <w:rPr>
          <w:i/>
          <w:sz w:val="22"/>
          <w:szCs w:val="22"/>
          <w:lang w:val="en-US"/>
        </w:rPr>
        <w:t>The battle of Dyrrachium (1081) and the defeat of the Comnenian army</w:t>
      </w:r>
      <w:r w:rsidRPr="00975A74">
        <w:rPr>
          <w:sz w:val="22"/>
          <w:szCs w:val="22"/>
          <w:lang w:val="en-US"/>
        </w:rPr>
        <w:t xml:space="preserve"> [</w:t>
      </w:r>
      <w:r w:rsidRPr="00975A74">
        <w:rPr>
          <w:i/>
          <w:sz w:val="22"/>
          <w:szCs w:val="22"/>
          <w:lang w:val="en-US"/>
        </w:rPr>
        <w:t>Stratiotiki Istoria</w:t>
      </w:r>
      <w:r w:rsidRPr="00975A74">
        <w:rPr>
          <w:sz w:val="22"/>
          <w:szCs w:val="22"/>
          <w:lang w:val="en-US"/>
        </w:rPr>
        <w:t xml:space="preserve"> (Military History), </w:t>
      </w:r>
      <w:r w:rsidR="00C31B76" w:rsidRPr="00975A74">
        <w:rPr>
          <w:sz w:val="22"/>
          <w:szCs w:val="22"/>
          <w:lang w:val="en-US"/>
        </w:rPr>
        <w:t>February</w:t>
      </w:r>
      <w:r w:rsidRPr="00975A74">
        <w:rPr>
          <w:sz w:val="22"/>
          <w:szCs w:val="22"/>
          <w:lang w:val="en-US"/>
        </w:rPr>
        <w:t xml:space="preserve"> 2017]</w:t>
      </w:r>
    </w:p>
    <w:p w:rsidR="003D1476" w:rsidRPr="00975A74" w:rsidRDefault="003D1476" w:rsidP="00A4457E">
      <w:pPr>
        <w:pStyle w:val="a3"/>
        <w:numPr>
          <w:ilvl w:val="0"/>
          <w:numId w:val="12"/>
        </w:numPr>
        <w:ind w:left="1077"/>
        <w:rPr>
          <w:sz w:val="22"/>
          <w:szCs w:val="22"/>
          <w:lang w:val="en-US"/>
        </w:rPr>
      </w:pPr>
      <w:r w:rsidRPr="00895413">
        <w:rPr>
          <w:i/>
          <w:iCs/>
          <w:sz w:val="22"/>
          <w:szCs w:val="22"/>
          <w:lang w:val="en-US"/>
        </w:rPr>
        <w:t xml:space="preserve">The Magyar invasion of Europe and the battle of </w:t>
      </w:r>
      <w:r w:rsidR="00F55098" w:rsidRPr="00895413">
        <w:rPr>
          <w:i/>
          <w:iCs/>
          <w:sz w:val="22"/>
          <w:szCs w:val="22"/>
          <w:lang w:val="en-US"/>
        </w:rPr>
        <w:t>Lechfeld</w:t>
      </w:r>
      <w:r w:rsidR="00F55098" w:rsidRPr="00975A74">
        <w:rPr>
          <w:sz w:val="22"/>
          <w:szCs w:val="22"/>
          <w:lang w:val="en-US"/>
        </w:rPr>
        <w:t xml:space="preserve"> [</w:t>
      </w:r>
      <w:r w:rsidRPr="00975A74">
        <w:rPr>
          <w:i/>
          <w:sz w:val="22"/>
          <w:szCs w:val="22"/>
          <w:lang w:val="en-US"/>
        </w:rPr>
        <w:t>Stratiotiki Istoria</w:t>
      </w:r>
      <w:r w:rsidRPr="00975A74">
        <w:rPr>
          <w:sz w:val="22"/>
          <w:szCs w:val="22"/>
          <w:lang w:val="en-US"/>
        </w:rPr>
        <w:t xml:space="preserve"> (Military History), December 2009]</w:t>
      </w:r>
    </w:p>
    <w:p w:rsidR="003D1476" w:rsidRPr="00975A74" w:rsidRDefault="003D1476" w:rsidP="00A4457E">
      <w:pPr>
        <w:pStyle w:val="a3"/>
        <w:numPr>
          <w:ilvl w:val="0"/>
          <w:numId w:val="12"/>
        </w:numPr>
        <w:ind w:left="1077"/>
        <w:rPr>
          <w:sz w:val="22"/>
          <w:szCs w:val="22"/>
          <w:lang w:val="en-US"/>
        </w:rPr>
      </w:pPr>
      <w:r w:rsidRPr="00895413">
        <w:rPr>
          <w:i/>
          <w:iCs/>
          <w:sz w:val="22"/>
          <w:szCs w:val="22"/>
          <w:lang w:val="en-US"/>
        </w:rPr>
        <w:t>The army of the Carolingians</w:t>
      </w:r>
      <w:r w:rsidRPr="00975A74">
        <w:rPr>
          <w:sz w:val="22"/>
          <w:szCs w:val="22"/>
          <w:lang w:val="en-US"/>
        </w:rPr>
        <w:t xml:space="preserve"> [</w:t>
      </w:r>
      <w:r w:rsidRPr="00975A74">
        <w:rPr>
          <w:i/>
          <w:sz w:val="22"/>
          <w:szCs w:val="22"/>
          <w:lang w:val="en-US"/>
        </w:rPr>
        <w:t>Stratiotiki Istoria</w:t>
      </w:r>
      <w:r w:rsidRPr="00975A74">
        <w:rPr>
          <w:sz w:val="22"/>
          <w:szCs w:val="22"/>
          <w:lang w:val="en-US"/>
        </w:rPr>
        <w:t xml:space="preserve"> (Military History), June 2009]</w:t>
      </w:r>
    </w:p>
    <w:p w:rsidR="003D1476" w:rsidRPr="00975A74" w:rsidRDefault="003D1476" w:rsidP="00A4457E">
      <w:pPr>
        <w:pStyle w:val="a3"/>
        <w:numPr>
          <w:ilvl w:val="0"/>
          <w:numId w:val="12"/>
        </w:numPr>
        <w:ind w:left="1077"/>
        <w:rPr>
          <w:sz w:val="22"/>
          <w:szCs w:val="22"/>
          <w:lang w:val="en-US"/>
        </w:rPr>
      </w:pPr>
      <w:r w:rsidRPr="00895413">
        <w:rPr>
          <w:i/>
          <w:iCs/>
          <w:sz w:val="22"/>
          <w:szCs w:val="22"/>
          <w:lang w:val="en-US"/>
        </w:rPr>
        <w:t>The battle of Falkirk (1298) – The crushing of the Scottish rebellion by the English army</w:t>
      </w:r>
      <w:r w:rsidRPr="00975A74">
        <w:rPr>
          <w:sz w:val="22"/>
          <w:szCs w:val="22"/>
          <w:lang w:val="en-US"/>
        </w:rPr>
        <w:t xml:space="preserve"> [</w:t>
      </w:r>
      <w:r w:rsidRPr="00975A74">
        <w:rPr>
          <w:i/>
          <w:sz w:val="22"/>
          <w:szCs w:val="22"/>
          <w:lang w:val="en-US"/>
        </w:rPr>
        <w:t>Stratiotiki Istoria</w:t>
      </w:r>
      <w:r w:rsidRPr="00975A74">
        <w:rPr>
          <w:sz w:val="22"/>
          <w:szCs w:val="22"/>
          <w:lang w:val="en-US"/>
        </w:rPr>
        <w:t xml:space="preserve"> (Military History), January 2009]</w:t>
      </w:r>
    </w:p>
    <w:p w:rsidR="003D1476" w:rsidRPr="00975A74" w:rsidRDefault="003D1476" w:rsidP="00A4457E">
      <w:pPr>
        <w:pStyle w:val="a3"/>
        <w:numPr>
          <w:ilvl w:val="0"/>
          <w:numId w:val="12"/>
        </w:numPr>
        <w:ind w:left="1077"/>
        <w:rPr>
          <w:sz w:val="22"/>
          <w:szCs w:val="22"/>
          <w:lang w:val="en-US"/>
        </w:rPr>
      </w:pPr>
      <w:r w:rsidRPr="00895413">
        <w:rPr>
          <w:i/>
          <w:iCs/>
          <w:sz w:val="22"/>
          <w:szCs w:val="22"/>
          <w:lang w:val="en-US"/>
        </w:rPr>
        <w:t>The Norman invasion of Sicily (1061-72)</w:t>
      </w:r>
      <w:r w:rsidRPr="00975A74">
        <w:rPr>
          <w:iCs/>
          <w:sz w:val="22"/>
          <w:szCs w:val="22"/>
          <w:lang w:val="en-US"/>
        </w:rPr>
        <w:t xml:space="preserve"> </w:t>
      </w:r>
      <w:r w:rsidRPr="00975A74">
        <w:rPr>
          <w:sz w:val="22"/>
          <w:szCs w:val="22"/>
          <w:lang w:val="en-US"/>
        </w:rPr>
        <w:t>[</w:t>
      </w:r>
      <w:r w:rsidRPr="00975A74">
        <w:rPr>
          <w:i/>
          <w:sz w:val="22"/>
          <w:szCs w:val="22"/>
          <w:lang w:val="en-US"/>
        </w:rPr>
        <w:t>Stratiotiki Istoria</w:t>
      </w:r>
      <w:r w:rsidRPr="00975A74">
        <w:rPr>
          <w:sz w:val="22"/>
          <w:szCs w:val="22"/>
          <w:lang w:val="en-US"/>
        </w:rPr>
        <w:t xml:space="preserve"> (Military History), April 2008]</w:t>
      </w:r>
    </w:p>
    <w:p w:rsidR="003D1476" w:rsidRDefault="003D1476" w:rsidP="00A4457E">
      <w:pPr>
        <w:ind w:left="0" w:firstLine="0"/>
        <w:contextualSpacing/>
        <w:rPr>
          <w:sz w:val="22"/>
          <w:szCs w:val="22"/>
          <w:lang w:val="en-US"/>
        </w:rPr>
      </w:pPr>
    </w:p>
    <w:p w:rsidR="00267643" w:rsidRPr="00975A74" w:rsidRDefault="00267643" w:rsidP="00A4457E">
      <w:pPr>
        <w:ind w:left="0" w:firstLine="0"/>
        <w:contextualSpacing/>
        <w:rPr>
          <w:sz w:val="22"/>
          <w:szCs w:val="22"/>
          <w:lang w:val="en-US"/>
        </w:rPr>
      </w:pPr>
    </w:p>
    <w:p w:rsidR="005C684B" w:rsidRPr="00975A74" w:rsidRDefault="005C684B" w:rsidP="00A4457E">
      <w:pPr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lastRenderedPageBreak/>
        <w:t>PROFESSIONAL EXPERIENCE</w:t>
      </w:r>
    </w:p>
    <w:p w:rsidR="005C684B" w:rsidRPr="00975A74" w:rsidRDefault="005C684B" w:rsidP="00A4457E">
      <w:pPr>
        <w:pStyle w:val="a3"/>
        <w:numPr>
          <w:ilvl w:val="0"/>
          <w:numId w:val="1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Visiting Research Fellow – Institute of Arab and Islamic Studies, University of Exeter (September 2012 – April 2013) </w:t>
      </w:r>
    </w:p>
    <w:p w:rsidR="005C684B" w:rsidRPr="00975A74" w:rsidRDefault="003D1476" w:rsidP="00A4457E">
      <w:pPr>
        <w:pStyle w:val="a3"/>
        <w:numPr>
          <w:ilvl w:val="0"/>
          <w:numId w:val="1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Visiting Research Fellow – Department of History, Royal Holloway College, University of London (</w:t>
      </w:r>
      <w:r w:rsidR="005C684B" w:rsidRPr="00975A74">
        <w:rPr>
          <w:sz w:val="22"/>
          <w:szCs w:val="22"/>
          <w:lang w:val="en-US"/>
        </w:rPr>
        <w:t>Spring term 2011-12</w:t>
      </w:r>
      <w:r w:rsidRPr="00975A74">
        <w:rPr>
          <w:sz w:val="22"/>
          <w:szCs w:val="22"/>
          <w:lang w:val="en-US"/>
        </w:rPr>
        <w:t>)</w:t>
      </w:r>
      <w:r w:rsidR="005C684B" w:rsidRPr="00975A74">
        <w:rPr>
          <w:sz w:val="22"/>
          <w:szCs w:val="22"/>
          <w:lang w:val="en-US"/>
        </w:rPr>
        <w:t xml:space="preserve"> </w:t>
      </w:r>
    </w:p>
    <w:p w:rsidR="005C684B" w:rsidRPr="00975A74" w:rsidRDefault="003D1476" w:rsidP="00A4457E">
      <w:pPr>
        <w:pStyle w:val="a3"/>
        <w:numPr>
          <w:ilvl w:val="0"/>
          <w:numId w:val="1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Postdoctoral Research Associate – Medieval Institute, University of Notre Dame</w:t>
      </w:r>
      <w:r w:rsidRPr="00975A74">
        <w:rPr>
          <w:b/>
          <w:sz w:val="22"/>
          <w:szCs w:val="22"/>
          <w:lang w:val="en-US"/>
        </w:rPr>
        <w:t xml:space="preserve"> (</w:t>
      </w:r>
      <w:r w:rsidR="005C684B" w:rsidRPr="00975A74">
        <w:rPr>
          <w:sz w:val="22"/>
          <w:szCs w:val="22"/>
          <w:lang w:val="en-US"/>
        </w:rPr>
        <w:t>Fall term 2011-12</w:t>
      </w:r>
      <w:r w:rsidRPr="00975A74">
        <w:rPr>
          <w:sz w:val="22"/>
          <w:szCs w:val="22"/>
          <w:lang w:val="en-US"/>
        </w:rPr>
        <w:t>)</w:t>
      </w:r>
      <w:r w:rsidR="005C684B" w:rsidRPr="00975A74">
        <w:rPr>
          <w:sz w:val="22"/>
          <w:szCs w:val="22"/>
          <w:lang w:val="en-US"/>
        </w:rPr>
        <w:t xml:space="preserve"> </w:t>
      </w:r>
    </w:p>
    <w:p w:rsidR="005C684B" w:rsidRPr="00975A74" w:rsidRDefault="003D1476" w:rsidP="00A4457E">
      <w:pPr>
        <w:pStyle w:val="a3"/>
        <w:numPr>
          <w:ilvl w:val="0"/>
          <w:numId w:val="1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Research Associate and publications co-editor: </w:t>
      </w:r>
      <w:r w:rsidRPr="00975A74">
        <w:rPr>
          <w:i/>
          <w:iCs/>
          <w:sz w:val="22"/>
          <w:szCs w:val="22"/>
          <w:lang w:val="en-US"/>
        </w:rPr>
        <w:t>Hellenic Army General Staff – Army History Directorate</w:t>
      </w:r>
      <w:r w:rsidRPr="00975A74">
        <w:rPr>
          <w:iCs/>
          <w:sz w:val="22"/>
          <w:szCs w:val="22"/>
          <w:lang w:val="en-US"/>
        </w:rPr>
        <w:t xml:space="preserve"> (</w:t>
      </w:r>
      <w:r w:rsidR="005C684B" w:rsidRPr="00975A74">
        <w:rPr>
          <w:iCs/>
          <w:sz w:val="22"/>
          <w:szCs w:val="22"/>
          <w:lang w:val="en-US"/>
        </w:rPr>
        <w:t>November 2010 – August 2011</w:t>
      </w:r>
      <w:r w:rsidRPr="00975A74">
        <w:rPr>
          <w:sz w:val="22"/>
          <w:szCs w:val="22"/>
          <w:lang w:val="en-US"/>
        </w:rPr>
        <w:t>)</w:t>
      </w:r>
      <w:r w:rsidR="005C684B" w:rsidRPr="00975A74">
        <w:rPr>
          <w:sz w:val="22"/>
          <w:szCs w:val="22"/>
          <w:lang w:val="en-US"/>
        </w:rPr>
        <w:t xml:space="preserve"> </w:t>
      </w:r>
    </w:p>
    <w:p w:rsidR="005C684B" w:rsidRDefault="003D1476" w:rsidP="00A4457E">
      <w:pPr>
        <w:pStyle w:val="a3"/>
        <w:numPr>
          <w:ilvl w:val="0"/>
          <w:numId w:val="10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“Associate” in the Department of History and Archaeology, Faculty of Arts &amp; Sciences, American University of Beirut (</w:t>
      </w:r>
      <w:r w:rsidR="005C684B" w:rsidRPr="00975A74">
        <w:rPr>
          <w:sz w:val="22"/>
          <w:szCs w:val="22"/>
          <w:lang w:val="en-US"/>
        </w:rPr>
        <w:t>September 2011 – September 2012</w:t>
      </w:r>
      <w:r w:rsidRPr="00975A74">
        <w:rPr>
          <w:sz w:val="22"/>
          <w:szCs w:val="22"/>
          <w:lang w:val="en-US"/>
        </w:rPr>
        <w:t>)</w:t>
      </w:r>
      <w:r w:rsidR="005C684B" w:rsidRPr="00975A74">
        <w:rPr>
          <w:sz w:val="22"/>
          <w:szCs w:val="22"/>
          <w:lang w:val="en-US"/>
        </w:rPr>
        <w:t xml:space="preserve"> </w:t>
      </w:r>
    </w:p>
    <w:p w:rsidR="00FD0B7B" w:rsidRDefault="00FD0B7B" w:rsidP="00A4457E">
      <w:pPr>
        <w:ind w:left="0" w:firstLine="0"/>
        <w:contextualSpacing/>
        <w:rPr>
          <w:b/>
          <w:sz w:val="22"/>
          <w:szCs w:val="22"/>
          <w:lang w:val="en-US"/>
        </w:rPr>
      </w:pPr>
    </w:p>
    <w:p w:rsidR="003D1476" w:rsidRPr="00975A74" w:rsidRDefault="003D1476" w:rsidP="00A4457E">
      <w:pPr>
        <w:ind w:left="0" w:firstLine="0"/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>SELECTED PROFESSIONAL ACTIVITIES</w:t>
      </w:r>
      <w:r w:rsidR="00D46624" w:rsidRPr="00975A74">
        <w:rPr>
          <w:b/>
          <w:sz w:val="22"/>
          <w:szCs w:val="22"/>
          <w:lang w:val="en-US"/>
        </w:rPr>
        <w:t xml:space="preserve"> AND QUALIFICATIONS</w:t>
      </w:r>
    </w:p>
    <w:p w:rsidR="000B03C5" w:rsidRDefault="000B03C5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Main Organizer: </w:t>
      </w:r>
      <w:r w:rsidRPr="000B03C5">
        <w:rPr>
          <w:i/>
          <w:sz w:val="22"/>
          <w:szCs w:val="22"/>
          <w:lang w:val="en-US"/>
        </w:rPr>
        <w:t>International Workshop on the history of amphibious landings, from Antiquity to Modern Times</w:t>
      </w:r>
      <w:r>
        <w:rPr>
          <w:sz w:val="22"/>
          <w:szCs w:val="22"/>
          <w:lang w:val="en-US"/>
        </w:rPr>
        <w:t xml:space="preserve"> (Hellenic Navy’s History Directorate, forthcoming: 28 </w:t>
      </w:r>
      <w:r w:rsidR="00BD3B75">
        <w:rPr>
          <w:sz w:val="22"/>
          <w:szCs w:val="22"/>
          <w:lang w:val="en-US"/>
        </w:rPr>
        <w:t>June</w:t>
      </w:r>
      <w:r>
        <w:rPr>
          <w:sz w:val="22"/>
          <w:szCs w:val="22"/>
          <w:lang w:val="en-US"/>
        </w:rPr>
        <w:t xml:space="preserve"> 2018)</w:t>
      </w:r>
    </w:p>
    <w:p w:rsidR="003D1476" w:rsidRPr="00975A74" w:rsidRDefault="00AF0CB5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Main Organizer: </w:t>
      </w:r>
      <w:r w:rsidRPr="00975A74">
        <w:rPr>
          <w:i/>
          <w:sz w:val="22"/>
          <w:szCs w:val="22"/>
          <w:lang w:val="en-US"/>
        </w:rPr>
        <w:t>First International Conference on the Military History of the Mediterranean Sea</w:t>
      </w:r>
      <w:r w:rsidRPr="00975A74">
        <w:rPr>
          <w:sz w:val="22"/>
          <w:szCs w:val="22"/>
          <w:lang w:val="en-US"/>
        </w:rPr>
        <w:t xml:space="preserve"> </w:t>
      </w:r>
      <w:r w:rsidR="009648EF" w:rsidRPr="00975A74">
        <w:rPr>
          <w:sz w:val="22"/>
          <w:szCs w:val="22"/>
          <w:lang w:val="en-US"/>
        </w:rPr>
        <w:t>(</w:t>
      </w:r>
      <w:r w:rsidRPr="00975A74">
        <w:rPr>
          <w:sz w:val="22"/>
          <w:szCs w:val="22"/>
          <w:lang w:val="en-US"/>
        </w:rPr>
        <w:t>Fatih University, 25-28 June 2015</w:t>
      </w:r>
      <w:r w:rsidR="009648EF" w:rsidRPr="00975A74">
        <w:rPr>
          <w:sz w:val="22"/>
          <w:szCs w:val="22"/>
          <w:lang w:val="en-US"/>
        </w:rPr>
        <w:t>)</w:t>
      </w:r>
    </w:p>
    <w:p w:rsidR="00D52DF2" w:rsidRPr="00975A74" w:rsidRDefault="00D52DF2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Supervising professor of </w:t>
      </w:r>
      <w:r w:rsidR="001D7278" w:rsidRPr="00975A74">
        <w:rPr>
          <w:sz w:val="22"/>
          <w:szCs w:val="22"/>
          <w:lang w:val="en-US"/>
        </w:rPr>
        <w:t>four</w:t>
      </w:r>
      <w:r w:rsidRPr="00975A74">
        <w:rPr>
          <w:sz w:val="22"/>
          <w:szCs w:val="22"/>
          <w:lang w:val="en-US"/>
        </w:rPr>
        <w:t xml:space="preserve"> MA </w:t>
      </w:r>
      <w:r w:rsidR="003E50B2" w:rsidRPr="00975A74">
        <w:rPr>
          <w:sz w:val="22"/>
          <w:szCs w:val="22"/>
          <w:lang w:val="en-US"/>
        </w:rPr>
        <w:t>theses</w:t>
      </w:r>
    </w:p>
    <w:p w:rsidR="00D52DF2" w:rsidRPr="00975A74" w:rsidRDefault="00D52DF2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Academic advisor of second year students for the academic year 2015-16</w:t>
      </w:r>
    </w:p>
    <w:p w:rsidR="009648EF" w:rsidRPr="00975A74" w:rsidRDefault="009648EF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Academic advisor </w:t>
      </w:r>
      <w:r w:rsidR="008814D9" w:rsidRPr="00975A74">
        <w:rPr>
          <w:sz w:val="22"/>
          <w:szCs w:val="22"/>
          <w:lang w:val="en-US"/>
        </w:rPr>
        <w:t>of</w:t>
      </w:r>
      <w:r w:rsidRPr="00975A74">
        <w:rPr>
          <w:sz w:val="22"/>
          <w:szCs w:val="22"/>
          <w:lang w:val="en-US"/>
        </w:rPr>
        <w:t xml:space="preserve"> third year students for the academic year 2014-15</w:t>
      </w:r>
    </w:p>
    <w:p w:rsidR="00AF0CB5" w:rsidRPr="00975A74" w:rsidRDefault="00AF0CB5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Member of the editorial board – secretariat of the international refereed journal </w:t>
      </w:r>
      <w:r w:rsidRPr="00975A74">
        <w:rPr>
          <w:i/>
          <w:sz w:val="22"/>
          <w:szCs w:val="22"/>
          <w:lang w:val="en-US"/>
        </w:rPr>
        <w:t>Mediterranean Chronicle</w:t>
      </w:r>
      <w:r w:rsidRPr="00975A74">
        <w:rPr>
          <w:sz w:val="22"/>
          <w:szCs w:val="22"/>
          <w:lang w:val="en-US"/>
        </w:rPr>
        <w:t xml:space="preserve"> (Department of History – Ionian University) (Since September 2011).</w:t>
      </w:r>
    </w:p>
    <w:p w:rsidR="003C33CC" w:rsidRPr="00975A74" w:rsidRDefault="00D46624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i/>
          <w:sz w:val="22"/>
          <w:szCs w:val="22"/>
          <w:lang w:val="en-US"/>
        </w:rPr>
        <w:t>Qualified Teacher Status</w:t>
      </w:r>
      <w:r w:rsidRPr="00975A74">
        <w:rPr>
          <w:sz w:val="22"/>
          <w:szCs w:val="22"/>
          <w:lang w:val="en-US"/>
        </w:rPr>
        <w:t xml:space="preserve"> for England and Wales (</w:t>
      </w:r>
      <w:r w:rsidR="00730E36" w:rsidRPr="000548A7">
        <w:rPr>
          <w:sz w:val="22"/>
          <w:szCs w:val="22"/>
          <w:lang w:val="en-US"/>
        </w:rPr>
        <w:t>Ref. numb.: 1741729;</w:t>
      </w:r>
      <w:r w:rsidR="00730E36" w:rsidRPr="00975A74">
        <w:rPr>
          <w:sz w:val="22"/>
          <w:szCs w:val="22"/>
          <w:lang w:val="en-US"/>
        </w:rPr>
        <w:t xml:space="preserve"> </w:t>
      </w:r>
      <w:r w:rsidRPr="00975A74">
        <w:rPr>
          <w:sz w:val="22"/>
          <w:szCs w:val="22"/>
          <w:lang w:val="en-US"/>
        </w:rPr>
        <w:t>awarded: 2</w:t>
      </w:r>
      <w:r w:rsidRPr="00975A74">
        <w:rPr>
          <w:sz w:val="22"/>
          <w:szCs w:val="22"/>
          <w:vertAlign w:val="superscript"/>
          <w:lang w:val="en-US"/>
        </w:rPr>
        <w:t>nd</w:t>
      </w:r>
      <w:r w:rsidRPr="00975A74">
        <w:rPr>
          <w:sz w:val="22"/>
          <w:szCs w:val="22"/>
          <w:lang w:val="en-US"/>
        </w:rPr>
        <w:t xml:space="preserve"> November 2016)</w:t>
      </w:r>
    </w:p>
    <w:p w:rsidR="00730E36" w:rsidRPr="00975A74" w:rsidRDefault="00730E36" w:rsidP="00A4457E">
      <w:pPr>
        <w:pStyle w:val="a3"/>
        <w:numPr>
          <w:ilvl w:val="0"/>
          <w:numId w:val="21"/>
        </w:numPr>
        <w:rPr>
          <w:sz w:val="22"/>
          <w:szCs w:val="22"/>
          <w:lang w:val="en-US"/>
        </w:rPr>
      </w:pPr>
      <w:r w:rsidRPr="00975A74">
        <w:rPr>
          <w:i/>
          <w:sz w:val="22"/>
          <w:szCs w:val="22"/>
          <w:lang w:val="en-US"/>
        </w:rPr>
        <w:t>Qualified Teacher Status</w:t>
      </w:r>
      <w:r w:rsidRPr="00975A74">
        <w:rPr>
          <w:sz w:val="22"/>
          <w:szCs w:val="22"/>
          <w:lang w:val="en-US"/>
        </w:rPr>
        <w:t xml:space="preserve"> for Greece (teaching practice at III Lyceum, Corfu Town, Corfu, 01 February – 01 June 2005)</w:t>
      </w:r>
    </w:p>
    <w:p w:rsidR="003C33CC" w:rsidRPr="00975A74" w:rsidRDefault="003C33CC" w:rsidP="00A4457E">
      <w:pPr>
        <w:contextualSpacing/>
        <w:rPr>
          <w:sz w:val="22"/>
          <w:szCs w:val="22"/>
          <w:lang w:val="en-US"/>
        </w:rPr>
      </w:pPr>
    </w:p>
    <w:p w:rsidR="00FB3801" w:rsidRPr="00975A74" w:rsidRDefault="00FB3801" w:rsidP="00A4457E">
      <w:pPr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>SELECTED KEYNOTE TALKS</w:t>
      </w:r>
    </w:p>
    <w:p w:rsidR="0011527F" w:rsidRPr="0011527F" w:rsidRDefault="00BD3B75" w:rsidP="00A4457E">
      <w:pPr>
        <w:pStyle w:val="a3"/>
        <w:numPr>
          <w:ilvl w:val="0"/>
          <w:numId w:val="29"/>
        </w:numPr>
        <w:rPr>
          <w:sz w:val="22"/>
          <w:szCs w:val="22"/>
        </w:rPr>
      </w:pPr>
      <w:r>
        <w:rPr>
          <w:iCs/>
          <w:sz w:val="22"/>
          <w:szCs w:val="22"/>
          <w:lang w:val="en-US"/>
        </w:rPr>
        <w:t>“M</w:t>
      </w:r>
      <w:r w:rsidRPr="00975A74">
        <w:rPr>
          <w:iCs/>
          <w:sz w:val="22"/>
          <w:szCs w:val="22"/>
          <w:lang w:val="en-US"/>
        </w:rPr>
        <w:t>yths, stereotypes, and reality in the Norman expansion in Italy during the XIth century</w:t>
      </w:r>
      <w:r>
        <w:rPr>
          <w:iCs/>
          <w:sz w:val="22"/>
          <w:szCs w:val="22"/>
          <w:lang w:val="en-US"/>
        </w:rPr>
        <w:t xml:space="preserve">,” Lecture offered at the </w:t>
      </w:r>
      <w:r w:rsidRPr="00BD3B75">
        <w:rPr>
          <w:i/>
          <w:iCs/>
          <w:sz w:val="22"/>
          <w:szCs w:val="22"/>
          <w:lang w:val="en-US"/>
        </w:rPr>
        <w:t>MA in Italian History</w:t>
      </w:r>
      <w:r>
        <w:rPr>
          <w:iCs/>
          <w:sz w:val="22"/>
          <w:szCs w:val="22"/>
          <w:lang w:val="en-US"/>
        </w:rPr>
        <w:t>, Department of Italian Language and Literature, University of Athens. (forthcoming, 31 May 2018)</w:t>
      </w:r>
    </w:p>
    <w:p w:rsidR="00197763" w:rsidRPr="00975A74" w:rsidRDefault="00197763" w:rsidP="00A4457E">
      <w:pPr>
        <w:pStyle w:val="a3"/>
        <w:numPr>
          <w:ilvl w:val="0"/>
          <w:numId w:val="29"/>
        </w:numPr>
        <w:rPr>
          <w:sz w:val="22"/>
          <w:szCs w:val="22"/>
        </w:rPr>
      </w:pPr>
      <w:r w:rsidRPr="00975A74">
        <w:rPr>
          <w:sz w:val="22"/>
          <w:szCs w:val="22"/>
          <w:lang w:val="en-US"/>
        </w:rPr>
        <w:t xml:space="preserve">“The Normans in Italy,” </w:t>
      </w:r>
      <w:r w:rsidR="005B34B9" w:rsidRPr="00975A74">
        <w:rPr>
          <w:sz w:val="22"/>
          <w:szCs w:val="22"/>
          <w:lang w:val="en-US"/>
        </w:rPr>
        <w:t>Lecture at the</w:t>
      </w:r>
      <w:r w:rsidRPr="00975A74">
        <w:rPr>
          <w:sz w:val="22"/>
          <w:szCs w:val="22"/>
          <w:lang w:val="en-US"/>
        </w:rPr>
        <w:t xml:space="preserve"> </w:t>
      </w:r>
      <w:r w:rsidRPr="00975A74">
        <w:rPr>
          <w:i/>
          <w:sz w:val="22"/>
          <w:szCs w:val="22"/>
          <w:lang w:val="en-US"/>
        </w:rPr>
        <w:t xml:space="preserve">Italian History and Civilization </w:t>
      </w:r>
      <w:r w:rsidR="005B34B9" w:rsidRPr="00975A74">
        <w:rPr>
          <w:sz w:val="22"/>
          <w:szCs w:val="22"/>
          <w:lang w:val="en-US"/>
        </w:rPr>
        <w:t>course</w:t>
      </w:r>
      <w:r w:rsidRPr="00975A74">
        <w:rPr>
          <w:sz w:val="22"/>
          <w:szCs w:val="22"/>
          <w:lang w:val="en-US"/>
        </w:rPr>
        <w:t>, Department of Italian Language and Literature, University of Athens</w:t>
      </w:r>
      <w:r w:rsidR="00E54D78" w:rsidRPr="000548A7">
        <w:rPr>
          <w:sz w:val="22"/>
          <w:szCs w:val="22"/>
          <w:lang w:val="en-US"/>
        </w:rPr>
        <w:t>.</w:t>
      </w:r>
      <w:r w:rsidRPr="000548A7">
        <w:rPr>
          <w:sz w:val="22"/>
          <w:szCs w:val="22"/>
          <w:lang w:val="en-US"/>
        </w:rPr>
        <w:t xml:space="preserve"> </w:t>
      </w:r>
      <w:r w:rsidRPr="00975A74">
        <w:rPr>
          <w:sz w:val="22"/>
          <w:szCs w:val="22"/>
        </w:rPr>
        <w:t xml:space="preserve">(20 </w:t>
      </w:r>
      <w:r w:rsidRPr="00975A74">
        <w:rPr>
          <w:sz w:val="22"/>
          <w:szCs w:val="22"/>
          <w:lang w:val="en-US"/>
        </w:rPr>
        <w:t>October</w:t>
      </w:r>
      <w:r w:rsidRPr="00975A74">
        <w:rPr>
          <w:sz w:val="22"/>
          <w:szCs w:val="22"/>
        </w:rPr>
        <w:t xml:space="preserve"> 2016)</w:t>
      </w:r>
    </w:p>
    <w:p w:rsidR="00197763" w:rsidRPr="00975A74" w:rsidRDefault="00197763" w:rsidP="00A4457E">
      <w:pPr>
        <w:pStyle w:val="a3"/>
        <w:numPr>
          <w:ilvl w:val="0"/>
          <w:numId w:val="29"/>
        </w:numPr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 xml:space="preserve">“Transmission of military knowledge through the ages: from Ancient Greece to Byzantium,” in: </w:t>
      </w:r>
      <w:r w:rsidRPr="00975A74">
        <w:rPr>
          <w:i/>
          <w:sz w:val="22"/>
          <w:szCs w:val="22"/>
          <w:lang w:val="en-US"/>
        </w:rPr>
        <w:t>Strategy through the Ages</w:t>
      </w:r>
      <w:r w:rsidRPr="00975A74">
        <w:rPr>
          <w:sz w:val="22"/>
          <w:szCs w:val="22"/>
          <w:lang w:val="en-US"/>
        </w:rPr>
        <w:t>, Workshop organized by the Hellenic Army’s History Directorate, Athens War Museum. (11 October 2016)</w:t>
      </w:r>
    </w:p>
    <w:p w:rsidR="00E54D78" w:rsidRPr="00975A74" w:rsidRDefault="00E54D78" w:rsidP="00A4457E">
      <w:pPr>
        <w:contextualSpacing/>
        <w:rPr>
          <w:b/>
          <w:sz w:val="22"/>
          <w:szCs w:val="22"/>
          <w:lang w:val="en-US"/>
        </w:rPr>
      </w:pPr>
    </w:p>
    <w:p w:rsidR="00CE1702" w:rsidRPr="00975A74" w:rsidRDefault="00CE1702" w:rsidP="00A4457E">
      <w:pPr>
        <w:ind w:left="0" w:firstLine="0"/>
        <w:contextualSpacing/>
        <w:rPr>
          <w:b/>
          <w:sz w:val="22"/>
          <w:szCs w:val="22"/>
          <w:lang w:val="en-US"/>
        </w:rPr>
      </w:pPr>
      <w:r w:rsidRPr="00975A74">
        <w:rPr>
          <w:b/>
          <w:sz w:val="22"/>
          <w:szCs w:val="22"/>
          <w:lang w:val="en-US"/>
        </w:rPr>
        <w:t>LANGUAGES</w:t>
      </w:r>
    </w:p>
    <w:p w:rsidR="008814D9" w:rsidRPr="00975A74" w:rsidRDefault="00CE1702" w:rsidP="00A4457E">
      <w:pPr>
        <w:ind w:left="360" w:firstLine="0"/>
        <w:contextualSpacing/>
        <w:rPr>
          <w:sz w:val="22"/>
          <w:szCs w:val="22"/>
          <w:lang w:val="en-US"/>
        </w:rPr>
      </w:pPr>
      <w:r w:rsidRPr="00975A74">
        <w:rPr>
          <w:sz w:val="22"/>
          <w:szCs w:val="22"/>
          <w:lang w:val="en-US"/>
        </w:rPr>
        <w:t>Greek (native)</w:t>
      </w:r>
      <w:r w:rsidR="00B855ED" w:rsidRPr="00975A74">
        <w:rPr>
          <w:sz w:val="22"/>
          <w:szCs w:val="22"/>
          <w:lang w:val="en-US"/>
        </w:rPr>
        <w:t xml:space="preserve">, </w:t>
      </w:r>
      <w:r w:rsidRPr="00975A74">
        <w:rPr>
          <w:sz w:val="22"/>
          <w:szCs w:val="22"/>
          <w:lang w:val="en-US"/>
        </w:rPr>
        <w:t>English (fluent)</w:t>
      </w:r>
      <w:r w:rsidR="00B855ED" w:rsidRPr="00975A74">
        <w:rPr>
          <w:sz w:val="22"/>
          <w:szCs w:val="22"/>
          <w:lang w:val="en-US"/>
        </w:rPr>
        <w:t xml:space="preserve">, </w:t>
      </w:r>
      <w:r w:rsidRPr="00975A74">
        <w:rPr>
          <w:sz w:val="22"/>
          <w:szCs w:val="22"/>
          <w:lang w:val="en-US"/>
        </w:rPr>
        <w:t>French (intermediate)</w:t>
      </w:r>
      <w:r w:rsidR="00B855ED" w:rsidRPr="00975A74">
        <w:rPr>
          <w:sz w:val="22"/>
          <w:szCs w:val="22"/>
          <w:lang w:val="en-US"/>
        </w:rPr>
        <w:t xml:space="preserve">, </w:t>
      </w:r>
      <w:r w:rsidRPr="00975A74">
        <w:rPr>
          <w:sz w:val="22"/>
          <w:szCs w:val="22"/>
          <w:lang w:val="en-US"/>
        </w:rPr>
        <w:t>Italian (basic)</w:t>
      </w:r>
      <w:r w:rsidR="00B855ED" w:rsidRPr="00975A74">
        <w:rPr>
          <w:sz w:val="22"/>
          <w:szCs w:val="22"/>
          <w:lang w:val="en-US"/>
        </w:rPr>
        <w:t xml:space="preserve">, </w:t>
      </w:r>
      <w:r w:rsidRPr="00975A74">
        <w:rPr>
          <w:sz w:val="22"/>
          <w:szCs w:val="22"/>
          <w:lang w:val="en-US"/>
        </w:rPr>
        <w:t>Turkish (basic)</w:t>
      </w:r>
      <w:r w:rsidR="00B855ED" w:rsidRPr="00975A74">
        <w:rPr>
          <w:sz w:val="22"/>
          <w:szCs w:val="22"/>
          <w:lang w:val="en-US"/>
        </w:rPr>
        <w:t xml:space="preserve">, </w:t>
      </w:r>
      <w:r w:rsidR="00DB42E7" w:rsidRPr="00975A74">
        <w:rPr>
          <w:sz w:val="22"/>
          <w:szCs w:val="22"/>
          <w:lang w:val="en-US"/>
        </w:rPr>
        <w:t>Persian (basic)</w:t>
      </w:r>
    </w:p>
    <w:sectPr w:rsidR="008814D9" w:rsidRPr="00975A74" w:rsidSect="008814D9">
      <w:head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89" w:rsidRDefault="00041689" w:rsidP="008814D9">
      <w:pPr>
        <w:spacing w:line="240" w:lineRule="auto"/>
      </w:pPr>
      <w:r>
        <w:separator/>
      </w:r>
    </w:p>
  </w:endnote>
  <w:endnote w:type="continuationSeparator" w:id="0">
    <w:p w:rsidR="00041689" w:rsidRDefault="00041689" w:rsidP="0088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89" w:rsidRDefault="00041689" w:rsidP="008814D9">
      <w:pPr>
        <w:spacing w:line="240" w:lineRule="auto"/>
      </w:pPr>
      <w:r>
        <w:separator/>
      </w:r>
    </w:p>
  </w:footnote>
  <w:footnote w:type="continuationSeparator" w:id="0">
    <w:p w:rsidR="00041689" w:rsidRDefault="00041689" w:rsidP="0088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429563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8814D9" w:rsidRDefault="008814D9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8814D9">
          <w:rPr>
            <w:b/>
            <w:color w:val="7F7F7F" w:themeColor="background1" w:themeShade="7F"/>
            <w:spacing w:val="60"/>
            <w:sz w:val="20"/>
            <w:szCs w:val="20"/>
            <w:lang w:val="en-US"/>
          </w:rPr>
          <w:t xml:space="preserve">Theotokis, </w:t>
        </w:r>
        <w:r w:rsidRPr="008814D9">
          <w:rPr>
            <w:b/>
            <w:i/>
            <w:color w:val="7F7F7F" w:themeColor="background1" w:themeShade="7F"/>
            <w:spacing w:val="60"/>
            <w:sz w:val="20"/>
            <w:szCs w:val="20"/>
            <w:lang w:val="en-US"/>
          </w:rPr>
          <w:t>Curriculum Vitae</w:t>
        </w:r>
        <w:r>
          <w:t xml:space="preserve"> | </w:t>
        </w:r>
        <w:r w:rsidR="00FC0DF0">
          <w:fldChar w:fldCharType="begin"/>
        </w:r>
        <w:r w:rsidR="00FC0DF0">
          <w:instrText xml:space="preserve"> PAGE   \* MERGEFORMAT </w:instrText>
        </w:r>
        <w:r w:rsidR="00FC0DF0">
          <w:fldChar w:fldCharType="separate"/>
        </w:r>
        <w:r w:rsidR="000548A7" w:rsidRPr="000548A7">
          <w:rPr>
            <w:b/>
            <w:noProof/>
          </w:rPr>
          <w:t>6</w:t>
        </w:r>
        <w:r w:rsidR="00FC0DF0">
          <w:rPr>
            <w:b/>
            <w:noProof/>
          </w:rPr>
          <w:fldChar w:fldCharType="end"/>
        </w:r>
      </w:p>
    </w:sdtContent>
  </w:sdt>
  <w:p w:rsidR="008814D9" w:rsidRDefault="008814D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26DFF"/>
    <w:multiLevelType w:val="hybridMultilevel"/>
    <w:tmpl w:val="57D27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57AE7"/>
    <w:multiLevelType w:val="hybridMultilevel"/>
    <w:tmpl w:val="C71AB79C"/>
    <w:lvl w:ilvl="0" w:tplc="08090015">
      <w:start w:val="1"/>
      <w:numFmt w:val="upperLetter"/>
      <w:lvlText w:val="%1."/>
      <w:lvlJc w:val="left"/>
      <w:pPr>
        <w:ind w:left="699" w:hanging="360"/>
      </w:p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</w:lvl>
    <w:lvl w:ilvl="3" w:tplc="0809000F" w:tentative="1">
      <w:start w:val="1"/>
      <w:numFmt w:val="decimal"/>
      <w:lvlText w:val="%4."/>
      <w:lvlJc w:val="left"/>
      <w:pPr>
        <w:ind w:left="2859" w:hanging="360"/>
      </w:p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</w:lvl>
    <w:lvl w:ilvl="6" w:tplc="0809000F" w:tentative="1">
      <w:start w:val="1"/>
      <w:numFmt w:val="decimal"/>
      <w:lvlText w:val="%7."/>
      <w:lvlJc w:val="left"/>
      <w:pPr>
        <w:ind w:left="5019" w:hanging="360"/>
      </w:p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" w15:restartNumberingAfterBreak="0">
    <w:nsid w:val="0B090389"/>
    <w:multiLevelType w:val="hybridMultilevel"/>
    <w:tmpl w:val="B5E4963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D621DF9"/>
    <w:multiLevelType w:val="hybridMultilevel"/>
    <w:tmpl w:val="3D9E427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F7"/>
    <w:multiLevelType w:val="hybridMultilevel"/>
    <w:tmpl w:val="560C88B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30D3C"/>
    <w:multiLevelType w:val="hybridMultilevel"/>
    <w:tmpl w:val="E976F8A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163415B"/>
    <w:multiLevelType w:val="hybridMultilevel"/>
    <w:tmpl w:val="F632795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28406DF"/>
    <w:multiLevelType w:val="hybridMultilevel"/>
    <w:tmpl w:val="E7E4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E5973"/>
    <w:multiLevelType w:val="hybridMultilevel"/>
    <w:tmpl w:val="CE20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C6754"/>
    <w:multiLevelType w:val="hybridMultilevel"/>
    <w:tmpl w:val="291EF02E"/>
    <w:lvl w:ilvl="0" w:tplc="B0C4C7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766"/>
    <w:multiLevelType w:val="hybridMultilevel"/>
    <w:tmpl w:val="F5904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4B80"/>
    <w:multiLevelType w:val="hybridMultilevel"/>
    <w:tmpl w:val="579A45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BB3247C"/>
    <w:multiLevelType w:val="hybridMultilevel"/>
    <w:tmpl w:val="C1F445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B6594"/>
    <w:multiLevelType w:val="hybridMultilevel"/>
    <w:tmpl w:val="73061E3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0BB7"/>
    <w:multiLevelType w:val="hybridMultilevel"/>
    <w:tmpl w:val="514E8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62611"/>
    <w:multiLevelType w:val="multilevel"/>
    <w:tmpl w:val="18F6F3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7" w15:restartNumberingAfterBreak="0">
    <w:nsid w:val="32AA6E01"/>
    <w:multiLevelType w:val="hybridMultilevel"/>
    <w:tmpl w:val="FB28D5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83E70EF"/>
    <w:multiLevelType w:val="hybridMultilevel"/>
    <w:tmpl w:val="90CA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2706F"/>
    <w:multiLevelType w:val="hybridMultilevel"/>
    <w:tmpl w:val="2530FFC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5300B5A"/>
    <w:multiLevelType w:val="hybridMultilevel"/>
    <w:tmpl w:val="7A78BAF0"/>
    <w:lvl w:ilvl="0" w:tplc="041F0011">
      <w:start w:val="1"/>
      <w:numFmt w:val="decimal"/>
      <w:lvlText w:val="%1)"/>
      <w:lvlJc w:val="left"/>
      <w:pPr>
        <w:ind w:left="717" w:hanging="360"/>
      </w:p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A710A9A"/>
    <w:multiLevelType w:val="hybridMultilevel"/>
    <w:tmpl w:val="E2DCD492"/>
    <w:lvl w:ilvl="0" w:tplc="041F0011">
      <w:start w:val="1"/>
      <w:numFmt w:val="decimal"/>
      <w:lvlText w:val="%1)"/>
      <w:lvlJc w:val="left"/>
      <w:pPr>
        <w:ind w:left="717" w:hanging="360"/>
      </w:p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A497CF7"/>
    <w:multiLevelType w:val="hybridMultilevel"/>
    <w:tmpl w:val="A1188442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A664E59"/>
    <w:multiLevelType w:val="hybridMultilevel"/>
    <w:tmpl w:val="9980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0974"/>
    <w:multiLevelType w:val="hybridMultilevel"/>
    <w:tmpl w:val="A86A98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C1F6BEA"/>
    <w:multiLevelType w:val="hybridMultilevel"/>
    <w:tmpl w:val="9DBE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4793F"/>
    <w:multiLevelType w:val="hybridMultilevel"/>
    <w:tmpl w:val="522854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FB5054"/>
    <w:multiLevelType w:val="hybridMultilevel"/>
    <w:tmpl w:val="82AA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97A16"/>
    <w:multiLevelType w:val="hybridMultilevel"/>
    <w:tmpl w:val="E0CE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DB0"/>
    <w:multiLevelType w:val="hybridMultilevel"/>
    <w:tmpl w:val="7206AFCE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6"/>
  </w:num>
  <w:num w:numId="9">
    <w:abstractNumId w:val="23"/>
  </w:num>
  <w:num w:numId="10">
    <w:abstractNumId w:val="28"/>
  </w:num>
  <w:num w:numId="11">
    <w:abstractNumId w:val="0"/>
  </w:num>
  <w:num w:numId="12">
    <w:abstractNumId w:val="29"/>
  </w:num>
  <w:num w:numId="13">
    <w:abstractNumId w:val="14"/>
  </w:num>
  <w:num w:numId="14">
    <w:abstractNumId w:val="21"/>
  </w:num>
  <w:num w:numId="15">
    <w:abstractNumId w:val="22"/>
  </w:num>
  <w:num w:numId="16">
    <w:abstractNumId w:val="20"/>
  </w:num>
  <w:num w:numId="17">
    <w:abstractNumId w:val="27"/>
  </w:num>
  <w:num w:numId="18">
    <w:abstractNumId w:val="11"/>
  </w:num>
  <w:num w:numId="19">
    <w:abstractNumId w:val="15"/>
  </w:num>
  <w:num w:numId="20">
    <w:abstractNumId w:val="3"/>
  </w:num>
  <w:num w:numId="21">
    <w:abstractNumId w:val="18"/>
  </w:num>
  <w:num w:numId="22">
    <w:abstractNumId w:val="25"/>
  </w:num>
  <w:num w:numId="23">
    <w:abstractNumId w:val="8"/>
  </w:num>
  <w:num w:numId="24">
    <w:abstractNumId w:val="13"/>
  </w:num>
  <w:num w:numId="25">
    <w:abstractNumId w:val="7"/>
  </w:num>
  <w:num w:numId="26">
    <w:abstractNumId w:val="17"/>
  </w:num>
  <w:num w:numId="27">
    <w:abstractNumId w:val="19"/>
  </w:num>
  <w:num w:numId="28">
    <w:abstractNumId w:val="26"/>
  </w:num>
  <w:num w:numId="29">
    <w:abstractNumId w:val="9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4B"/>
    <w:rsid w:val="000008F4"/>
    <w:rsid w:val="000132F2"/>
    <w:rsid w:val="000146AF"/>
    <w:rsid w:val="00017048"/>
    <w:rsid w:val="00024EE2"/>
    <w:rsid w:val="0002552E"/>
    <w:rsid w:val="00026D65"/>
    <w:rsid w:val="00027AF9"/>
    <w:rsid w:val="0003166F"/>
    <w:rsid w:val="00034907"/>
    <w:rsid w:val="00034AA0"/>
    <w:rsid w:val="00035F24"/>
    <w:rsid w:val="00041689"/>
    <w:rsid w:val="00051272"/>
    <w:rsid w:val="000529F6"/>
    <w:rsid w:val="000548A7"/>
    <w:rsid w:val="00057B33"/>
    <w:rsid w:val="000941A7"/>
    <w:rsid w:val="000A01B4"/>
    <w:rsid w:val="000A30F3"/>
    <w:rsid w:val="000B03C5"/>
    <w:rsid w:val="000B56B1"/>
    <w:rsid w:val="000C3859"/>
    <w:rsid w:val="000C475C"/>
    <w:rsid w:val="000D31F1"/>
    <w:rsid w:val="000E13D8"/>
    <w:rsid w:val="000E1576"/>
    <w:rsid w:val="000E1882"/>
    <w:rsid w:val="000E2002"/>
    <w:rsid w:val="000F7F5E"/>
    <w:rsid w:val="00110315"/>
    <w:rsid w:val="00112AB5"/>
    <w:rsid w:val="0011527F"/>
    <w:rsid w:val="00122754"/>
    <w:rsid w:val="00130BDD"/>
    <w:rsid w:val="00140041"/>
    <w:rsid w:val="0015093E"/>
    <w:rsid w:val="00151681"/>
    <w:rsid w:val="001557B5"/>
    <w:rsid w:val="001621B3"/>
    <w:rsid w:val="001721FA"/>
    <w:rsid w:val="00197763"/>
    <w:rsid w:val="001A475F"/>
    <w:rsid w:val="001A5694"/>
    <w:rsid w:val="001A5CBF"/>
    <w:rsid w:val="001B0FC4"/>
    <w:rsid w:val="001C459D"/>
    <w:rsid w:val="001D182E"/>
    <w:rsid w:val="001D6592"/>
    <w:rsid w:val="001D7278"/>
    <w:rsid w:val="00204773"/>
    <w:rsid w:val="002057CA"/>
    <w:rsid w:val="0021108B"/>
    <w:rsid w:val="00214150"/>
    <w:rsid w:val="002223C7"/>
    <w:rsid w:val="00223FA1"/>
    <w:rsid w:val="0023068B"/>
    <w:rsid w:val="00230FE0"/>
    <w:rsid w:val="00234600"/>
    <w:rsid w:val="00242416"/>
    <w:rsid w:val="00244597"/>
    <w:rsid w:val="002466AF"/>
    <w:rsid w:val="00252737"/>
    <w:rsid w:val="002547BF"/>
    <w:rsid w:val="00262078"/>
    <w:rsid w:val="002626B4"/>
    <w:rsid w:val="00266522"/>
    <w:rsid w:val="002669D9"/>
    <w:rsid w:val="00267643"/>
    <w:rsid w:val="00281072"/>
    <w:rsid w:val="00285707"/>
    <w:rsid w:val="00296260"/>
    <w:rsid w:val="002A0006"/>
    <w:rsid w:val="002B30B6"/>
    <w:rsid w:val="002C3D3F"/>
    <w:rsid w:val="002D1510"/>
    <w:rsid w:val="002E03BC"/>
    <w:rsid w:val="002E33D0"/>
    <w:rsid w:val="002F4705"/>
    <w:rsid w:val="00301D27"/>
    <w:rsid w:val="00333126"/>
    <w:rsid w:val="00342901"/>
    <w:rsid w:val="003453DE"/>
    <w:rsid w:val="00350065"/>
    <w:rsid w:val="00356089"/>
    <w:rsid w:val="003562E8"/>
    <w:rsid w:val="00362F52"/>
    <w:rsid w:val="003807B3"/>
    <w:rsid w:val="0039054B"/>
    <w:rsid w:val="00395D6C"/>
    <w:rsid w:val="003977BC"/>
    <w:rsid w:val="003A0748"/>
    <w:rsid w:val="003A64F2"/>
    <w:rsid w:val="003A7EB5"/>
    <w:rsid w:val="003C33CC"/>
    <w:rsid w:val="003C67BA"/>
    <w:rsid w:val="003D1476"/>
    <w:rsid w:val="003E50B2"/>
    <w:rsid w:val="00401E92"/>
    <w:rsid w:val="004144AC"/>
    <w:rsid w:val="0041600C"/>
    <w:rsid w:val="0042461B"/>
    <w:rsid w:val="00426F06"/>
    <w:rsid w:val="00434711"/>
    <w:rsid w:val="00435669"/>
    <w:rsid w:val="004363EF"/>
    <w:rsid w:val="00436479"/>
    <w:rsid w:val="00437E1C"/>
    <w:rsid w:val="00447254"/>
    <w:rsid w:val="004525CF"/>
    <w:rsid w:val="004537BA"/>
    <w:rsid w:val="00454CFC"/>
    <w:rsid w:val="00474230"/>
    <w:rsid w:val="00483053"/>
    <w:rsid w:val="00496387"/>
    <w:rsid w:val="0049792A"/>
    <w:rsid w:val="004A56C9"/>
    <w:rsid w:val="004B0E31"/>
    <w:rsid w:val="004C2877"/>
    <w:rsid w:val="004C7B46"/>
    <w:rsid w:val="004D2EB0"/>
    <w:rsid w:val="004D606C"/>
    <w:rsid w:val="004E4375"/>
    <w:rsid w:val="004E6D86"/>
    <w:rsid w:val="00505D64"/>
    <w:rsid w:val="005135F8"/>
    <w:rsid w:val="00524497"/>
    <w:rsid w:val="00530B81"/>
    <w:rsid w:val="005473F7"/>
    <w:rsid w:val="00547E3D"/>
    <w:rsid w:val="00577CC1"/>
    <w:rsid w:val="0058058E"/>
    <w:rsid w:val="005816B8"/>
    <w:rsid w:val="00582D8B"/>
    <w:rsid w:val="00590C41"/>
    <w:rsid w:val="005930CD"/>
    <w:rsid w:val="00595FE8"/>
    <w:rsid w:val="00597B89"/>
    <w:rsid w:val="005A2F01"/>
    <w:rsid w:val="005A57F0"/>
    <w:rsid w:val="005B077B"/>
    <w:rsid w:val="005B2775"/>
    <w:rsid w:val="005B34B9"/>
    <w:rsid w:val="005C684B"/>
    <w:rsid w:val="005C74E6"/>
    <w:rsid w:val="005D7DB7"/>
    <w:rsid w:val="005E351D"/>
    <w:rsid w:val="005E3672"/>
    <w:rsid w:val="005E50E7"/>
    <w:rsid w:val="005E5568"/>
    <w:rsid w:val="005F4120"/>
    <w:rsid w:val="006049AC"/>
    <w:rsid w:val="00606A33"/>
    <w:rsid w:val="006112CD"/>
    <w:rsid w:val="006210E9"/>
    <w:rsid w:val="006461C1"/>
    <w:rsid w:val="006660B8"/>
    <w:rsid w:val="00670EC6"/>
    <w:rsid w:val="006761EF"/>
    <w:rsid w:val="00685CF5"/>
    <w:rsid w:val="00696D70"/>
    <w:rsid w:val="006A25FD"/>
    <w:rsid w:val="006B4C01"/>
    <w:rsid w:val="006B72EC"/>
    <w:rsid w:val="006D13D0"/>
    <w:rsid w:val="006E6637"/>
    <w:rsid w:val="006F1677"/>
    <w:rsid w:val="006F3561"/>
    <w:rsid w:val="006F6B30"/>
    <w:rsid w:val="00703976"/>
    <w:rsid w:val="0071406B"/>
    <w:rsid w:val="0071462B"/>
    <w:rsid w:val="007278F2"/>
    <w:rsid w:val="00730E36"/>
    <w:rsid w:val="00742370"/>
    <w:rsid w:val="007438B6"/>
    <w:rsid w:val="007464A6"/>
    <w:rsid w:val="00791B23"/>
    <w:rsid w:val="00793A5D"/>
    <w:rsid w:val="00794C23"/>
    <w:rsid w:val="007A1622"/>
    <w:rsid w:val="007A5ABD"/>
    <w:rsid w:val="007B17A4"/>
    <w:rsid w:val="007B4894"/>
    <w:rsid w:val="007C0669"/>
    <w:rsid w:val="007D1D79"/>
    <w:rsid w:val="007D2B4D"/>
    <w:rsid w:val="007E2CD2"/>
    <w:rsid w:val="007E73F4"/>
    <w:rsid w:val="00805616"/>
    <w:rsid w:val="00807E2D"/>
    <w:rsid w:val="00814D37"/>
    <w:rsid w:val="008203A1"/>
    <w:rsid w:val="0083516A"/>
    <w:rsid w:val="008362C4"/>
    <w:rsid w:val="008441D4"/>
    <w:rsid w:val="008461A6"/>
    <w:rsid w:val="0084642A"/>
    <w:rsid w:val="00846A0F"/>
    <w:rsid w:val="008547D4"/>
    <w:rsid w:val="008621DA"/>
    <w:rsid w:val="00864ECC"/>
    <w:rsid w:val="00872F66"/>
    <w:rsid w:val="008814D9"/>
    <w:rsid w:val="00887045"/>
    <w:rsid w:val="008901A1"/>
    <w:rsid w:val="00891627"/>
    <w:rsid w:val="008925EE"/>
    <w:rsid w:val="00895413"/>
    <w:rsid w:val="00897F99"/>
    <w:rsid w:val="008A249E"/>
    <w:rsid w:val="008A7B22"/>
    <w:rsid w:val="008B297B"/>
    <w:rsid w:val="008C221A"/>
    <w:rsid w:val="008C24C9"/>
    <w:rsid w:val="008C27C9"/>
    <w:rsid w:val="008C367C"/>
    <w:rsid w:val="008C37A6"/>
    <w:rsid w:val="008C485F"/>
    <w:rsid w:val="008D105B"/>
    <w:rsid w:val="008E770E"/>
    <w:rsid w:val="008F145D"/>
    <w:rsid w:val="008F1FBA"/>
    <w:rsid w:val="009034D0"/>
    <w:rsid w:val="00914A51"/>
    <w:rsid w:val="00917E5F"/>
    <w:rsid w:val="009251D8"/>
    <w:rsid w:val="00933D7C"/>
    <w:rsid w:val="00943C33"/>
    <w:rsid w:val="0095046E"/>
    <w:rsid w:val="009549A8"/>
    <w:rsid w:val="00956667"/>
    <w:rsid w:val="0096435E"/>
    <w:rsid w:val="009648EF"/>
    <w:rsid w:val="009733C3"/>
    <w:rsid w:val="00975A74"/>
    <w:rsid w:val="00976D46"/>
    <w:rsid w:val="009841A6"/>
    <w:rsid w:val="009972A5"/>
    <w:rsid w:val="009A234D"/>
    <w:rsid w:val="009B10A4"/>
    <w:rsid w:val="009C0115"/>
    <w:rsid w:val="00A241C7"/>
    <w:rsid w:val="00A327C5"/>
    <w:rsid w:val="00A409EE"/>
    <w:rsid w:val="00A4457E"/>
    <w:rsid w:val="00A44B5B"/>
    <w:rsid w:val="00A61AF9"/>
    <w:rsid w:val="00A621B8"/>
    <w:rsid w:val="00A62729"/>
    <w:rsid w:val="00A67A06"/>
    <w:rsid w:val="00A7012C"/>
    <w:rsid w:val="00A80731"/>
    <w:rsid w:val="00A91514"/>
    <w:rsid w:val="00A92D05"/>
    <w:rsid w:val="00AA15A3"/>
    <w:rsid w:val="00AA27A6"/>
    <w:rsid w:val="00AB008F"/>
    <w:rsid w:val="00AB0E4F"/>
    <w:rsid w:val="00AB4E82"/>
    <w:rsid w:val="00AC7C61"/>
    <w:rsid w:val="00AD36DB"/>
    <w:rsid w:val="00AE1C47"/>
    <w:rsid w:val="00AE3DD5"/>
    <w:rsid w:val="00AF01FD"/>
    <w:rsid w:val="00AF0CB5"/>
    <w:rsid w:val="00B04BF6"/>
    <w:rsid w:val="00B15807"/>
    <w:rsid w:val="00B16C96"/>
    <w:rsid w:val="00B25DC5"/>
    <w:rsid w:val="00B31D3C"/>
    <w:rsid w:val="00B37526"/>
    <w:rsid w:val="00B51A2D"/>
    <w:rsid w:val="00B52A21"/>
    <w:rsid w:val="00B6195B"/>
    <w:rsid w:val="00B64395"/>
    <w:rsid w:val="00B66E84"/>
    <w:rsid w:val="00B855ED"/>
    <w:rsid w:val="00BA2000"/>
    <w:rsid w:val="00BA66BE"/>
    <w:rsid w:val="00BC5E13"/>
    <w:rsid w:val="00BD3B75"/>
    <w:rsid w:val="00BD4894"/>
    <w:rsid w:val="00BE2FDC"/>
    <w:rsid w:val="00BF3164"/>
    <w:rsid w:val="00BF7D5A"/>
    <w:rsid w:val="00C04A62"/>
    <w:rsid w:val="00C14B6E"/>
    <w:rsid w:val="00C20C77"/>
    <w:rsid w:val="00C25C1D"/>
    <w:rsid w:val="00C25E1B"/>
    <w:rsid w:val="00C30A90"/>
    <w:rsid w:val="00C31AD7"/>
    <w:rsid w:val="00C31B76"/>
    <w:rsid w:val="00C36311"/>
    <w:rsid w:val="00C375FA"/>
    <w:rsid w:val="00C42B95"/>
    <w:rsid w:val="00C4304F"/>
    <w:rsid w:val="00C51DBB"/>
    <w:rsid w:val="00C61F90"/>
    <w:rsid w:val="00C66E39"/>
    <w:rsid w:val="00C9638B"/>
    <w:rsid w:val="00C96923"/>
    <w:rsid w:val="00CA3479"/>
    <w:rsid w:val="00CB062D"/>
    <w:rsid w:val="00CB7000"/>
    <w:rsid w:val="00CC4975"/>
    <w:rsid w:val="00CC5A56"/>
    <w:rsid w:val="00CC6596"/>
    <w:rsid w:val="00CD3C5B"/>
    <w:rsid w:val="00CE080B"/>
    <w:rsid w:val="00CE1702"/>
    <w:rsid w:val="00CE4697"/>
    <w:rsid w:val="00CF10CA"/>
    <w:rsid w:val="00CF433A"/>
    <w:rsid w:val="00CF5187"/>
    <w:rsid w:val="00CF5603"/>
    <w:rsid w:val="00CF702C"/>
    <w:rsid w:val="00D03506"/>
    <w:rsid w:val="00D079D7"/>
    <w:rsid w:val="00D14EE3"/>
    <w:rsid w:val="00D21AB2"/>
    <w:rsid w:val="00D23E2F"/>
    <w:rsid w:val="00D2738C"/>
    <w:rsid w:val="00D3287D"/>
    <w:rsid w:val="00D33B76"/>
    <w:rsid w:val="00D46624"/>
    <w:rsid w:val="00D52DF2"/>
    <w:rsid w:val="00D73BA3"/>
    <w:rsid w:val="00D90818"/>
    <w:rsid w:val="00D941AE"/>
    <w:rsid w:val="00DB33F9"/>
    <w:rsid w:val="00DB37E6"/>
    <w:rsid w:val="00DB42E7"/>
    <w:rsid w:val="00DB5584"/>
    <w:rsid w:val="00DC3E90"/>
    <w:rsid w:val="00DD2DEE"/>
    <w:rsid w:val="00DE363F"/>
    <w:rsid w:val="00DE5976"/>
    <w:rsid w:val="00DE59FA"/>
    <w:rsid w:val="00E02D35"/>
    <w:rsid w:val="00E13A84"/>
    <w:rsid w:val="00E54D78"/>
    <w:rsid w:val="00E576CC"/>
    <w:rsid w:val="00E64EB0"/>
    <w:rsid w:val="00E67B4F"/>
    <w:rsid w:val="00E7103C"/>
    <w:rsid w:val="00E850A9"/>
    <w:rsid w:val="00E919E9"/>
    <w:rsid w:val="00E96013"/>
    <w:rsid w:val="00EB37B5"/>
    <w:rsid w:val="00EB47CE"/>
    <w:rsid w:val="00EB543C"/>
    <w:rsid w:val="00EB7A2C"/>
    <w:rsid w:val="00ED3D83"/>
    <w:rsid w:val="00EE5EE7"/>
    <w:rsid w:val="00F1094E"/>
    <w:rsid w:val="00F12D1F"/>
    <w:rsid w:val="00F1494A"/>
    <w:rsid w:val="00F166CF"/>
    <w:rsid w:val="00F22BF6"/>
    <w:rsid w:val="00F3483A"/>
    <w:rsid w:val="00F350A1"/>
    <w:rsid w:val="00F3577A"/>
    <w:rsid w:val="00F51D75"/>
    <w:rsid w:val="00F55098"/>
    <w:rsid w:val="00F677E5"/>
    <w:rsid w:val="00F94CF2"/>
    <w:rsid w:val="00FA1151"/>
    <w:rsid w:val="00FA16A2"/>
    <w:rsid w:val="00FB3801"/>
    <w:rsid w:val="00FC0DF0"/>
    <w:rsid w:val="00FC1DFF"/>
    <w:rsid w:val="00FC5FB4"/>
    <w:rsid w:val="00FD0B7B"/>
    <w:rsid w:val="00FE2789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DC1F-6387-42CF-9784-6613C74E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lang w:val="en-GB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4B"/>
    <w:pPr>
      <w:suppressAutoHyphens/>
      <w:spacing w:after="0" w:line="360" w:lineRule="auto"/>
      <w:ind w:left="357" w:hanging="357"/>
    </w:pPr>
    <w:rPr>
      <w:rFonts w:eastAsia="Times New Roman" w:cs="Times New Roman"/>
      <w:sz w:val="24"/>
      <w:szCs w:val="24"/>
      <w:lang w:val="el-GR" w:eastAsia="ar-SA"/>
    </w:rPr>
  </w:style>
  <w:style w:type="paragraph" w:styleId="1">
    <w:name w:val="heading 1"/>
    <w:basedOn w:val="a"/>
    <w:next w:val="a"/>
    <w:link w:val="1Char"/>
    <w:uiPriority w:val="9"/>
    <w:qFormat/>
    <w:rsid w:val="005C68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5C684B"/>
    <w:rPr>
      <w:color w:val="0000FF"/>
      <w:u w:val="single"/>
    </w:rPr>
  </w:style>
  <w:style w:type="character" w:customStyle="1" w:styleId="postal-code">
    <w:name w:val="postal-code"/>
    <w:basedOn w:val="a0"/>
    <w:rsid w:val="005C684B"/>
  </w:style>
  <w:style w:type="paragraph" w:styleId="a3">
    <w:name w:val="List Paragraph"/>
    <w:basedOn w:val="a"/>
    <w:uiPriority w:val="34"/>
    <w:qFormat/>
    <w:rsid w:val="005C684B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C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 w:eastAsia="ar-SA"/>
    </w:rPr>
  </w:style>
  <w:style w:type="paragraph" w:customStyle="1" w:styleId="Default">
    <w:name w:val="Default"/>
    <w:rsid w:val="005C684B"/>
    <w:pPr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color w:val="000000"/>
      <w:sz w:val="24"/>
      <w:szCs w:val="24"/>
      <w:lang w:eastAsia="en-GB"/>
    </w:rPr>
  </w:style>
  <w:style w:type="paragraph" w:styleId="a4">
    <w:name w:val="header"/>
    <w:basedOn w:val="a"/>
    <w:link w:val="Char"/>
    <w:uiPriority w:val="99"/>
    <w:unhideWhenUsed/>
    <w:rsid w:val="008814D9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8814D9"/>
    <w:rPr>
      <w:rFonts w:eastAsia="Times New Roman" w:cs="Times New Roman"/>
      <w:sz w:val="24"/>
      <w:szCs w:val="24"/>
      <w:lang w:val="el-GR" w:eastAsia="ar-SA"/>
    </w:rPr>
  </w:style>
  <w:style w:type="paragraph" w:styleId="a5">
    <w:name w:val="footer"/>
    <w:basedOn w:val="a"/>
    <w:link w:val="Char0"/>
    <w:uiPriority w:val="99"/>
    <w:semiHidden/>
    <w:unhideWhenUsed/>
    <w:rsid w:val="008814D9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814D9"/>
    <w:rPr>
      <w:rFonts w:eastAsia="Times New Roman" w:cs="Times New Roman"/>
      <w:sz w:val="24"/>
      <w:szCs w:val="24"/>
      <w:lang w:val="el-GR" w:eastAsia="ar-SA"/>
    </w:rPr>
  </w:style>
  <w:style w:type="character" w:styleId="-0">
    <w:name w:val="FollowedHyperlink"/>
    <w:basedOn w:val="a0"/>
    <w:uiPriority w:val="99"/>
    <w:semiHidden/>
    <w:unhideWhenUsed/>
    <w:rsid w:val="001A569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4E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_theotokis@yahoo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aziciuniversity.academia.edu/GeorgiosTheotok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5667C-58F2-4889-AF29-355FCB8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8898</Characters>
  <Application>Microsoft Office Word</Application>
  <DocSecurity>0</DocSecurity>
  <Lines>74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georgios.theotokis</dc:creator>
  <cp:lastModifiedBy>Gerassimos Pagratis</cp:lastModifiedBy>
  <cp:revision>2</cp:revision>
  <cp:lastPrinted>2016-08-11T18:29:00Z</cp:lastPrinted>
  <dcterms:created xsi:type="dcterms:W3CDTF">2018-05-29T15:07:00Z</dcterms:created>
  <dcterms:modified xsi:type="dcterms:W3CDTF">2018-05-29T15:07:00Z</dcterms:modified>
</cp:coreProperties>
</file>