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9D8" w:rsidRPr="002D39D8" w:rsidRDefault="002D39D8" w:rsidP="002D39D8">
      <w:pPr>
        <w:spacing w:after="0" w:line="240" w:lineRule="auto"/>
        <w:jc w:val="center"/>
        <w:rPr>
          <w:rFonts w:eastAsiaTheme="minorEastAsia"/>
          <w:b/>
          <w:sz w:val="24"/>
          <w:szCs w:val="24"/>
          <w:lang w:val="en-US"/>
        </w:rPr>
      </w:pPr>
      <w:r w:rsidRPr="002D39D8">
        <w:rPr>
          <w:rFonts w:eastAsiaTheme="minorEastAsia"/>
          <w:b/>
          <w:sz w:val="24"/>
          <w:szCs w:val="24"/>
          <w:lang w:val="en-US"/>
        </w:rPr>
        <w:t>ΠΕΡΙΓΡΑΜΜΑ ΜΑΘΗΜΑΤΟΣ</w:t>
      </w:r>
    </w:p>
    <w:p w:rsidR="002D39D8" w:rsidRPr="002D39D8" w:rsidRDefault="002D39D8" w:rsidP="002D39D8">
      <w:pPr>
        <w:spacing w:after="0" w:line="240" w:lineRule="auto"/>
        <w:jc w:val="center"/>
        <w:rPr>
          <w:rFonts w:eastAsiaTheme="minorEastAsia"/>
          <w:b/>
          <w:sz w:val="24"/>
          <w:szCs w:val="24"/>
          <w:lang w:val="en-US"/>
        </w:rPr>
      </w:pPr>
    </w:p>
    <w:p w:rsidR="002D39D8" w:rsidRPr="002D39D8" w:rsidRDefault="002D39D8" w:rsidP="002D39D8">
      <w:pPr>
        <w:spacing w:after="0" w:line="240" w:lineRule="auto"/>
        <w:rPr>
          <w:rFonts w:eastAsiaTheme="minorEastAsia"/>
          <w:b/>
          <w:sz w:val="24"/>
          <w:szCs w:val="24"/>
          <w:lang w:val="en-US"/>
        </w:rPr>
      </w:pPr>
      <w:r w:rsidRPr="002D39D8">
        <w:rPr>
          <w:rFonts w:eastAsiaTheme="minorEastAsia"/>
          <w:b/>
          <w:sz w:val="24"/>
          <w:szCs w:val="24"/>
          <w:lang w:val="en-US"/>
        </w:rPr>
        <w:t>1. ΓΕΝΙΚΑ</w:t>
      </w:r>
    </w:p>
    <w:p w:rsidR="002D39D8" w:rsidRPr="002D39D8" w:rsidRDefault="002D39D8" w:rsidP="002D39D8">
      <w:pPr>
        <w:spacing w:after="0" w:line="240" w:lineRule="auto"/>
        <w:rPr>
          <w:rFonts w:eastAsiaTheme="minorEastAsia"/>
          <w:b/>
          <w:sz w:val="24"/>
          <w:szCs w:val="24"/>
          <w:lang w:val="en-US"/>
        </w:rPr>
      </w:pPr>
    </w:p>
    <w:tbl>
      <w:tblPr>
        <w:tblStyle w:val="a4"/>
        <w:tblW w:w="0" w:type="auto"/>
        <w:tblLook w:val="04A0"/>
      </w:tblPr>
      <w:tblGrid>
        <w:gridCol w:w="2699"/>
        <w:gridCol w:w="1444"/>
        <w:gridCol w:w="339"/>
        <w:gridCol w:w="2176"/>
        <w:gridCol w:w="262"/>
        <w:gridCol w:w="1602"/>
      </w:tblGrid>
      <w:tr w:rsidR="002D39D8" w:rsidRPr="002D39D8" w:rsidTr="000D5453">
        <w:tc>
          <w:tcPr>
            <w:tcW w:w="2838" w:type="dxa"/>
            <w:shd w:val="clear" w:color="auto" w:fill="D9D9D9"/>
          </w:tcPr>
          <w:p w:rsidR="002D39D8" w:rsidRPr="002D39D8" w:rsidRDefault="002D39D8" w:rsidP="002D39D8">
            <w:pPr>
              <w:widowControl w:val="0"/>
              <w:autoSpaceDE w:val="0"/>
              <w:autoSpaceDN w:val="0"/>
              <w:adjustRightInd w:val="0"/>
              <w:jc w:val="right"/>
              <w:rPr>
                <w:rFonts w:cs="Times"/>
                <w:b/>
              </w:rPr>
            </w:pPr>
            <w:r w:rsidRPr="002D39D8">
              <w:rPr>
                <w:rFonts w:cs="Times"/>
                <w:b/>
              </w:rPr>
              <w:t>ΣΧΟΛΗ</w:t>
            </w:r>
          </w:p>
        </w:tc>
        <w:tc>
          <w:tcPr>
            <w:tcW w:w="6342" w:type="dxa"/>
            <w:gridSpan w:val="5"/>
          </w:tcPr>
          <w:p w:rsidR="002D39D8" w:rsidRPr="002D39D8" w:rsidRDefault="002D39D8" w:rsidP="002D39D8">
            <w:r w:rsidRPr="002D39D8">
              <w:t>ΕΠΙΣΤΗΜΩΝ ΤΗΣ ΑΓΩΓΗΣ</w:t>
            </w:r>
          </w:p>
        </w:tc>
      </w:tr>
      <w:tr w:rsidR="002D39D8" w:rsidRPr="002D39D8" w:rsidTr="000D5453">
        <w:tc>
          <w:tcPr>
            <w:tcW w:w="2838" w:type="dxa"/>
            <w:shd w:val="clear" w:color="auto" w:fill="D9D9D9"/>
          </w:tcPr>
          <w:p w:rsidR="002D39D8" w:rsidRPr="002D39D8" w:rsidRDefault="002D39D8" w:rsidP="002D39D8">
            <w:pPr>
              <w:jc w:val="right"/>
              <w:rPr>
                <w:b/>
              </w:rPr>
            </w:pPr>
            <w:r w:rsidRPr="002D39D8">
              <w:rPr>
                <w:b/>
              </w:rPr>
              <w:t>ΤΜΗΜΑ</w:t>
            </w:r>
          </w:p>
        </w:tc>
        <w:tc>
          <w:tcPr>
            <w:tcW w:w="6342" w:type="dxa"/>
            <w:gridSpan w:val="5"/>
          </w:tcPr>
          <w:p w:rsidR="002D39D8" w:rsidRPr="002D39D8" w:rsidRDefault="002D39D8" w:rsidP="002D39D8">
            <w:pPr>
              <w:rPr>
                <w:lang w:val="el-GR"/>
              </w:rPr>
            </w:pPr>
            <w:r w:rsidRPr="002D39D8">
              <w:rPr>
                <w:lang w:val="el-GR"/>
              </w:rPr>
              <w:t>ΕΚΠΑΙΔΕΥΣΗΣ ΚΑΙ ΑΓΩΓΗΣ ΣΤΗΝ ΠΡΟΣΧΟΛΙΚΗ ΗΛΙΚΙΑ</w:t>
            </w:r>
          </w:p>
        </w:tc>
      </w:tr>
      <w:tr w:rsidR="002D39D8" w:rsidRPr="002D39D8" w:rsidTr="000D5453">
        <w:tc>
          <w:tcPr>
            <w:tcW w:w="2838" w:type="dxa"/>
            <w:shd w:val="clear" w:color="auto" w:fill="D9D9D9"/>
          </w:tcPr>
          <w:p w:rsidR="002D39D8" w:rsidRPr="002D39D8" w:rsidRDefault="002D39D8" w:rsidP="002D39D8">
            <w:pPr>
              <w:jc w:val="right"/>
              <w:rPr>
                <w:b/>
              </w:rPr>
            </w:pPr>
            <w:r w:rsidRPr="002D39D8">
              <w:rPr>
                <w:b/>
              </w:rPr>
              <w:t>ΕΠΙΠΕΔΟ ΣΠΟΥΔΩΝ</w:t>
            </w:r>
          </w:p>
        </w:tc>
        <w:tc>
          <w:tcPr>
            <w:tcW w:w="6342" w:type="dxa"/>
            <w:gridSpan w:val="5"/>
          </w:tcPr>
          <w:p w:rsidR="002D39D8" w:rsidRPr="002D39D8" w:rsidRDefault="002D39D8" w:rsidP="002D39D8">
            <w:proofErr w:type="spellStart"/>
            <w:r w:rsidRPr="002D39D8">
              <w:t>Προπτυχιακό</w:t>
            </w:r>
            <w:proofErr w:type="spellEnd"/>
          </w:p>
        </w:tc>
      </w:tr>
      <w:tr w:rsidR="002D39D8" w:rsidRPr="002D39D8" w:rsidTr="000D5453">
        <w:tc>
          <w:tcPr>
            <w:tcW w:w="2838" w:type="dxa"/>
            <w:shd w:val="clear" w:color="auto" w:fill="D9D9D9"/>
          </w:tcPr>
          <w:p w:rsidR="002D39D8" w:rsidRPr="002D39D8" w:rsidRDefault="002D39D8" w:rsidP="002D39D8">
            <w:pPr>
              <w:jc w:val="right"/>
              <w:rPr>
                <w:b/>
              </w:rPr>
            </w:pPr>
            <w:r w:rsidRPr="002D39D8">
              <w:rPr>
                <w:b/>
              </w:rPr>
              <w:t>ΚΩΔΙΚΟΣ ΜΑΘΗΜΑΤΟΣ</w:t>
            </w:r>
          </w:p>
        </w:tc>
        <w:tc>
          <w:tcPr>
            <w:tcW w:w="1665" w:type="dxa"/>
          </w:tcPr>
          <w:p w:rsidR="002D39D8" w:rsidRPr="002D39D8" w:rsidRDefault="00A927F6" w:rsidP="002D39D8">
            <w:pPr>
              <w:rPr>
                <w:lang w:val="el-GR"/>
              </w:rPr>
            </w:pPr>
            <w:r w:rsidRPr="00A927F6">
              <w:rPr>
                <w:lang w:val="el-GR"/>
              </w:rPr>
              <w:t>719</w:t>
            </w:r>
          </w:p>
        </w:tc>
        <w:tc>
          <w:tcPr>
            <w:tcW w:w="2976" w:type="dxa"/>
            <w:gridSpan w:val="3"/>
          </w:tcPr>
          <w:p w:rsidR="002D39D8" w:rsidRPr="002D39D8" w:rsidRDefault="002D39D8" w:rsidP="002D39D8">
            <w:pPr>
              <w:rPr>
                <w:b/>
                <w:lang w:val="el-GR"/>
              </w:rPr>
            </w:pPr>
            <w:r w:rsidRPr="002D39D8">
              <w:rPr>
                <w:b/>
                <w:lang w:val="el-GR"/>
              </w:rPr>
              <w:t>ΕΞΑΜΗΝΟ ΣΠΟΥΔΩΝ</w:t>
            </w:r>
          </w:p>
        </w:tc>
        <w:tc>
          <w:tcPr>
            <w:tcW w:w="1701" w:type="dxa"/>
          </w:tcPr>
          <w:p w:rsidR="002D39D8" w:rsidRPr="002D39D8" w:rsidRDefault="002D39D8" w:rsidP="002D39D8">
            <w:pPr>
              <w:rPr>
                <w:lang w:val="el-GR"/>
              </w:rPr>
            </w:pPr>
            <w:r>
              <w:rPr>
                <w:lang w:val="el-GR"/>
              </w:rPr>
              <w:t>7</w:t>
            </w:r>
            <w:r w:rsidRPr="002D39D8">
              <w:rPr>
                <w:vertAlign w:val="superscript"/>
                <w:lang w:val="el-GR"/>
              </w:rPr>
              <w:t>ο</w:t>
            </w:r>
            <w:r w:rsidRPr="002D39D8">
              <w:rPr>
                <w:lang w:val="el-GR"/>
              </w:rPr>
              <w:t xml:space="preserve"> </w:t>
            </w:r>
          </w:p>
        </w:tc>
      </w:tr>
      <w:tr w:rsidR="002D39D8" w:rsidRPr="002D39D8" w:rsidTr="000D5453">
        <w:tc>
          <w:tcPr>
            <w:tcW w:w="2838" w:type="dxa"/>
            <w:shd w:val="clear" w:color="auto" w:fill="D9D9D9"/>
          </w:tcPr>
          <w:p w:rsidR="002D39D8" w:rsidRPr="002D39D8" w:rsidRDefault="002D39D8" w:rsidP="002D39D8">
            <w:pPr>
              <w:jc w:val="right"/>
              <w:rPr>
                <w:b/>
                <w:lang w:val="el-GR"/>
              </w:rPr>
            </w:pPr>
            <w:r w:rsidRPr="002D39D8">
              <w:rPr>
                <w:b/>
                <w:lang w:val="el-GR"/>
              </w:rPr>
              <w:t>ΤΙΤΛΟΣ ΜΑΘΗΜΑΤΟΣ</w:t>
            </w:r>
          </w:p>
        </w:tc>
        <w:tc>
          <w:tcPr>
            <w:tcW w:w="6342" w:type="dxa"/>
            <w:gridSpan w:val="5"/>
          </w:tcPr>
          <w:p w:rsidR="002D39D8" w:rsidRPr="002D39D8" w:rsidRDefault="002D39D8" w:rsidP="002D39D8">
            <w:pPr>
              <w:rPr>
                <w:lang w:val="el-GR"/>
              </w:rPr>
            </w:pPr>
            <w:r w:rsidRPr="002D39D8">
              <w:rPr>
                <w:lang w:val="el-GR"/>
              </w:rPr>
              <w:t>«</w:t>
            </w:r>
            <w:r>
              <w:rPr>
                <w:lang w:val="el-GR"/>
              </w:rPr>
              <w:t>Γλώσσα και Σκέψη</w:t>
            </w:r>
            <w:r w:rsidRPr="002D39D8">
              <w:rPr>
                <w:lang w:val="el-GR"/>
              </w:rPr>
              <w:t>»</w:t>
            </w:r>
          </w:p>
        </w:tc>
      </w:tr>
      <w:tr w:rsidR="002D39D8" w:rsidRPr="002D39D8" w:rsidTr="000D5453">
        <w:tc>
          <w:tcPr>
            <w:tcW w:w="4928" w:type="dxa"/>
            <w:gridSpan w:val="3"/>
            <w:shd w:val="clear" w:color="auto" w:fill="D9D9D9"/>
          </w:tcPr>
          <w:p w:rsidR="002D39D8" w:rsidRPr="002D39D8" w:rsidRDefault="002D39D8" w:rsidP="002D39D8">
            <w:pPr>
              <w:widowControl w:val="0"/>
              <w:autoSpaceDE w:val="0"/>
              <w:autoSpaceDN w:val="0"/>
              <w:adjustRightInd w:val="0"/>
              <w:jc w:val="center"/>
              <w:rPr>
                <w:rFonts w:cs="Times"/>
                <w:b/>
                <w:lang w:val="el-GR"/>
              </w:rPr>
            </w:pPr>
            <w:r w:rsidRPr="002D39D8">
              <w:rPr>
                <w:rFonts w:cs="Times"/>
                <w:b/>
                <w:lang w:val="el-GR"/>
              </w:rPr>
              <w:t>ΑΥΤΟΤΕΛΕΙΣ ΔΙΔΑΚΤΙΚΕΣ ΔΡΑΣΤΗΡΙΟΤΗΤΕΣ</w:t>
            </w:r>
          </w:p>
          <w:p w:rsidR="002D39D8" w:rsidRPr="002D39D8" w:rsidRDefault="002D39D8" w:rsidP="002D39D8">
            <w:pPr>
              <w:widowControl w:val="0"/>
              <w:autoSpaceDE w:val="0"/>
              <w:autoSpaceDN w:val="0"/>
              <w:adjustRightInd w:val="0"/>
              <w:rPr>
                <w:rFonts w:ascii="Times" w:hAnsi="Times" w:cs="Times"/>
                <w:lang w:val="el-GR"/>
              </w:rPr>
            </w:pPr>
            <w:r w:rsidRPr="002D39D8">
              <w:rPr>
                <w:rFonts w:cs="Times"/>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68" w:type="dxa"/>
          </w:tcPr>
          <w:p w:rsidR="002D39D8" w:rsidRPr="002D39D8" w:rsidRDefault="002D39D8" w:rsidP="002D39D8">
            <w:pPr>
              <w:widowControl w:val="0"/>
              <w:autoSpaceDE w:val="0"/>
              <w:autoSpaceDN w:val="0"/>
              <w:adjustRightInd w:val="0"/>
              <w:jc w:val="center"/>
              <w:rPr>
                <w:rFonts w:cs="Times"/>
                <w:b/>
              </w:rPr>
            </w:pPr>
            <w:r w:rsidRPr="002D39D8">
              <w:rPr>
                <w:rFonts w:cs="Times"/>
                <w:b/>
              </w:rPr>
              <w:t>ΕΒΔΟΜΑΔΙΑΙΕΣ ΩΡΕΣ ΔΙΔΑΣΚΑΛΙΑΣ</w:t>
            </w:r>
          </w:p>
          <w:p w:rsidR="002D39D8" w:rsidRPr="002D39D8" w:rsidRDefault="002D39D8" w:rsidP="002D39D8">
            <w:pPr>
              <w:jc w:val="center"/>
              <w:rPr>
                <w:b/>
              </w:rPr>
            </w:pPr>
          </w:p>
        </w:tc>
        <w:tc>
          <w:tcPr>
            <w:tcW w:w="1984" w:type="dxa"/>
            <w:gridSpan w:val="2"/>
          </w:tcPr>
          <w:p w:rsidR="002D39D8" w:rsidRPr="002D39D8" w:rsidRDefault="002D39D8" w:rsidP="002D39D8">
            <w:pPr>
              <w:widowControl w:val="0"/>
              <w:autoSpaceDE w:val="0"/>
              <w:autoSpaceDN w:val="0"/>
              <w:adjustRightInd w:val="0"/>
              <w:jc w:val="center"/>
              <w:rPr>
                <w:rFonts w:cs="Times"/>
                <w:b/>
              </w:rPr>
            </w:pPr>
            <w:r w:rsidRPr="002D39D8">
              <w:rPr>
                <w:rFonts w:cs="Times"/>
                <w:b/>
              </w:rPr>
              <w:t>ΠΙΣΤΩΤΙΚΕΣ ΜΟΝΑΔΕΣ</w:t>
            </w:r>
          </w:p>
          <w:p w:rsidR="002D39D8" w:rsidRPr="002D39D8" w:rsidRDefault="002D39D8" w:rsidP="002D39D8">
            <w:pPr>
              <w:jc w:val="center"/>
              <w:rPr>
                <w:b/>
              </w:rPr>
            </w:pPr>
          </w:p>
        </w:tc>
      </w:tr>
      <w:tr w:rsidR="002D39D8" w:rsidRPr="002D39D8" w:rsidTr="000D5453">
        <w:tc>
          <w:tcPr>
            <w:tcW w:w="4928" w:type="dxa"/>
            <w:gridSpan w:val="3"/>
          </w:tcPr>
          <w:p w:rsidR="002D39D8" w:rsidRPr="002D39D8" w:rsidRDefault="002D39D8" w:rsidP="002D39D8">
            <w:pPr>
              <w:jc w:val="right"/>
            </w:pPr>
            <w:proofErr w:type="spellStart"/>
            <w:r w:rsidRPr="002D39D8">
              <w:t>Διαλέξεις</w:t>
            </w:r>
            <w:proofErr w:type="spellEnd"/>
            <w:r w:rsidRPr="002D39D8">
              <w:t xml:space="preserve">    </w:t>
            </w:r>
          </w:p>
        </w:tc>
        <w:tc>
          <w:tcPr>
            <w:tcW w:w="2268" w:type="dxa"/>
          </w:tcPr>
          <w:p w:rsidR="002D39D8" w:rsidRPr="002D39D8" w:rsidRDefault="002D39D8" w:rsidP="002D39D8">
            <w:r w:rsidRPr="002D39D8">
              <w:t>2</w:t>
            </w:r>
          </w:p>
        </w:tc>
        <w:tc>
          <w:tcPr>
            <w:tcW w:w="1984" w:type="dxa"/>
            <w:gridSpan w:val="2"/>
          </w:tcPr>
          <w:p w:rsidR="002D39D8" w:rsidRPr="002D39D8" w:rsidRDefault="002D39D8" w:rsidP="002D39D8">
            <w:r w:rsidRPr="002D39D8">
              <w:t>5</w:t>
            </w:r>
          </w:p>
        </w:tc>
      </w:tr>
      <w:tr w:rsidR="002D39D8" w:rsidRPr="002D39D8" w:rsidTr="000D5453">
        <w:tc>
          <w:tcPr>
            <w:tcW w:w="4928" w:type="dxa"/>
            <w:gridSpan w:val="3"/>
            <w:shd w:val="clear" w:color="auto" w:fill="D9D9D9"/>
          </w:tcPr>
          <w:p w:rsidR="002D39D8" w:rsidRPr="002D39D8" w:rsidRDefault="002D39D8" w:rsidP="002D39D8">
            <w:pPr>
              <w:widowControl w:val="0"/>
              <w:autoSpaceDE w:val="0"/>
              <w:autoSpaceDN w:val="0"/>
              <w:adjustRightInd w:val="0"/>
              <w:rPr>
                <w:rFonts w:cs="Times"/>
                <w:lang w:val="el-GR"/>
              </w:rPr>
            </w:pPr>
            <w:r w:rsidRPr="002D39D8">
              <w:rPr>
                <w:rFonts w:cs="Times"/>
                <w:lang w:val="el-GR"/>
              </w:rPr>
              <w:t xml:space="preserve"> Η οργάνωση διδασκαλίας και οι διδακτικές μέθοδοι που χρησιμοποιούνται περιγράφονται αναλυτικά στο 4.</w:t>
            </w:r>
          </w:p>
        </w:tc>
        <w:tc>
          <w:tcPr>
            <w:tcW w:w="2268" w:type="dxa"/>
          </w:tcPr>
          <w:p w:rsidR="002D39D8" w:rsidRPr="002D39D8" w:rsidRDefault="002D39D8" w:rsidP="002D39D8">
            <w:pPr>
              <w:rPr>
                <w:b/>
                <w:lang w:val="el-GR"/>
              </w:rPr>
            </w:pPr>
          </w:p>
        </w:tc>
        <w:tc>
          <w:tcPr>
            <w:tcW w:w="1984" w:type="dxa"/>
            <w:gridSpan w:val="2"/>
          </w:tcPr>
          <w:p w:rsidR="002D39D8" w:rsidRPr="002D39D8" w:rsidRDefault="002D39D8" w:rsidP="002D39D8">
            <w:pPr>
              <w:rPr>
                <w:b/>
                <w:lang w:val="el-GR"/>
              </w:rPr>
            </w:pPr>
          </w:p>
        </w:tc>
      </w:tr>
      <w:tr w:rsidR="002D39D8" w:rsidRPr="002D39D8" w:rsidTr="000D5453">
        <w:tc>
          <w:tcPr>
            <w:tcW w:w="2838" w:type="dxa"/>
            <w:shd w:val="clear" w:color="auto" w:fill="D9D9D9"/>
          </w:tcPr>
          <w:p w:rsidR="002D39D8" w:rsidRPr="002D39D8" w:rsidRDefault="002D39D8" w:rsidP="002D39D8">
            <w:pPr>
              <w:widowControl w:val="0"/>
              <w:autoSpaceDE w:val="0"/>
              <w:autoSpaceDN w:val="0"/>
              <w:adjustRightInd w:val="0"/>
              <w:jc w:val="right"/>
              <w:rPr>
                <w:rFonts w:cs="Times"/>
                <w:b/>
                <w:lang w:val="el-GR"/>
              </w:rPr>
            </w:pPr>
            <w:r w:rsidRPr="002D39D8">
              <w:rPr>
                <w:rFonts w:cs="Times"/>
                <w:b/>
                <w:lang w:val="el-GR"/>
              </w:rPr>
              <w:t>ΤΥΠΟΣ ΜΑΘΗΜΑΤΟΣ</w:t>
            </w:r>
          </w:p>
          <w:p w:rsidR="002D39D8" w:rsidRPr="002D39D8" w:rsidRDefault="002D39D8" w:rsidP="002D39D8">
            <w:pPr>
              <w:widowControl w:val="0"/>
              <w:autoSpaceDE w:val="0"/>
              <w:autoSpaceDN w:val="0"/>
              <w:adjustRightInd w:val="0"/>
              <w:jc w:val="right"/>
              <w:rPr>
                <w:rFonts w:cs="Times"/>
                <w:lang w:val="el-GR"/>
              </w:rPr>
            </w:pPr>
          </w:p>
        </w:tc>
        <w:tc>
          <w:tcPr>
            <w:tcW w:w="6342" w:type="dxa"/>
            <w:gridSpan w:val="5"/>
          </w:tcPr>
          <w:p w:rsidR="002D39D8" w:rsidRPr="002D39D8" w:rsidRDefault="002D39D8" w:rsidP="002D39D8">
            <w:proofErr w:type="spellStart"/>
            <w:r w:rsidRPr="00A927F6">
              <w:t>Ειδικού</w:t>
            </w:r>
            <w:proofErr w:type="spellEnd"/>
            <w:r w:rsidRPr="00A927F6">
              <w:t xml:space="preserve"> </w:t>
            </w:r>
            <w:proofErr w:type="spellStart"/>
            <w:r w:rsidRPr="00A927F6">
              <w:t>Υπόβαθρου</w:t>
            </w:r>
            <w:proofErr w:type="spellEnd"/>
            <w:r w:rsidRPr="002D39D8">
              <w:t xml:space="preserve"> </w:t>
            </w:r>
          </w:p>
        </w:tc>
      </w:tr>
      <w:tr w:rsidR="002D39D8" w:rsidRPr="002D39D8" w:rsidTr="000D5453">
        <w:tc>
          <w:tcPr>
            <w:tcW w:w="2838" w:type="dxa"/>
            <w:shd w:val="clear" w:color="auto" w:fill="D9D9D9"/>
          </w:tcPr>
          <w:p w:rsidR="002D39D8" w:rsidRPr="002D39D8" w:rsidRDefault="002D39D8" w:rsidP="002D39D8">
            <w:pPr>
              <w:widowControl w:val="0"/>
              <w:autoSpaceDE w:val="0"/>
              <w:autoSpaceDN w:val="0"/>
              <w:adjustRightInd w:val="0"/>
              <w:jc w:val="right"/>
              <w:rPr>
                <w:rFonts w:cs="Times"/>
                <w:b/>
              </w:rPr>
            </w:pPr>
            <w:r w:rsidRPr="002D39D8">
              <w:rPr>
                <w:rFonts w:cs="Times"/>
                <w:b/>
              </w:rPr>
              <w:t>ΠΡΟΑΠΑΙΤΟΥΜΕΝΑ ΜΑΘΗΜΑΤΑ:</w:t>
            </w:r>
          </w:p>
        </w:tc>
        <w:tc>
          <w:tcPr>
            <w:tcW w:w="6342" w:type="dxa"/>
            <w:gridSpan w:val="5"/>
          </w:tcPr>
          <w:p w:rsidR="002D39D8" w:rsidRPr="00090575" w:rsidRDefault="00090575" w:rsidP="002D39D8">
            <w:pPr>
              <w:rPr>
                <w:lang w:val="el-GR"/>
              </w:rPr>
            </w:pPr>
            <w:r w:rsidRPr="00090575">
              <w:rPr>
                <w:lang w:val="el-GR"/>
              </w:rPr>
              <w:t>Συνιστάται η επιτυχής ολοκλήρωση του υποχρεωτικού μαθήματος του πρώτου έτους «Γλώσσα, Κοινωνία και Νόηση».</w:t>
            </w:r>
          </w:p>
        </w:tc>
      </w:tr>
      <w:tr w:rsidR="002D39D8" w:rsidRPr="002D39D8" w:rsidTr="000D5453">
        <w:tc>
          <w:tcPr>
            <w:tcW w:w="2838" w:type="dxa"/>
            <w:shd w:val="clear" w:color="auto" w:fill="D9D9D9"/>
          </w:tcPr>
          <w:p w:rsidR="002D39D8" w:rsidRPr="002D39D8" w:rsidRDefault="002D39D8" w:rsidP="002D39D8">
            <w:pPr>
              <w:widowControl w:val="0"/>
              <w:autoSpaceDE w:val="0"/>
              <w:autoSpaceDN w:val="0"/>
              <w:adjustRightInd w:val="0"/>
              <w:jc w:val="right"/>
              <w:rPr>
                <w:rFonts w:cs="Times"/>
                <w:b/>
              </w:rPr>
            </w:pPr>
            <w:r w:rsidRPr="002D39D8">
              <w:rPr>
                <w:rFonts w:cs="Times"/>
                <w:b/>
              </w:rPr>
              <w:t>ΓΛΩΣΣΑ ΔΙΔΑΣΚΑΛΙΑΣ και ΕΞΕΤΑΣΕΩΝ:</w:t>
            </w:r>
          </w:p>
        </w:tc>
        <w:tc>
          <w:tcPr>
            <w:tcW w:w="6342" w:type="dxa"/>
            <w:gridSpan w:val="5"/>
          </w:tcPr>
          <w:p w:rsidR="002D39D8" w:rsidRPr="002D39D8" w:rsidRDefault="002D39D8" w:rsidP="002D39D8">
            <w:proofErr w:type="spellStart"/>
            <w:r w:rsidRPr="002D39D8">
              <w:t>Ελληνική</w:t>
            </w:r>
            <w:proofErr w:type="spellEnd"/>
            <w:r w:rsidRPr="002D39D8">
              <w:t xml:space="preserve"> </w:t>
            </w:r>
          </w:p>
        </w:tc>
      </w:tr>
      <w:tr w:rsidR="002D39D8" w:rsidRPr="002D39D8" w:rsidTr="000D5453">
        <w:tc>
          <w:tcPr>
            <w:tcW w:w="2838" w:type="dxa"/>
            <w:shd w:val="clear" w:color="auto" w:fill="D9D9D9"/>
          </w:tcPr>
          <w:p w:rsidR="002D39D8" w:rsidRPr="002D39D8" w:rsidRDefault="002D39D8" w:rsidP="002D39D8">
            <w:pPr>
              <w:widowControl w:val="0"/>
              <w:autoSpaceDE w:val="0"/>
              <w:autoSpaceDN w:val="0"/>
              <w:adjustRightInd w:val="0"/>
              <w:jc w:val="right"/>
              <w:rPr>
                <w:rFonts w:cs="Times"/>
                <w:b/>
                <w:lang w:val="el-GR"/>
              </w:rPr>
            </w:pPr>
            <w:r w:rsidRPr="002D39D8">
              <w:rPr>
                <w:rFonts w:cs="Times"/>
                <w:b/>
                <w:lang w:val="el-GR"/>
              </w:rPr>
              <w:t xml:space="preserve">ΤΟ ΜΑΘΗΜΑ ΠΡΟΣΦΕΡΕΤΑΙ ΣΕ ΦΟΙΤΗΤΕΣ </w:t>
            </w:r>
            <w:r w:rsidRPr="002D39D8">
              <w:rPr>
                <w:rFonts w:cs="Times"/>
                <w:b/>
              </w:rPr>
              <w:t>ERASMUS</w:t>
            </w:r>
          </w:p>
        </w:tc>
        <w:tc>
          <w:tcPr>
            <w:tcW w:w="6342" w:type="dxa"/>
            <w:gridSpan w:val="5"/>
          </w:tcPr>
          <w:p w:rsidR="002D39D8" w:rsidRPr="002D39D8" w:rsidRDefault="002D39D8" w:rsidP="002D39D8">
            <w:r w:rsidRPr="002D39D8">
              <w:t>Ναι</w:t>
            </w:r>
          </w:p>
        </w:tc>
      </w:tr>
      <w:tr w:rsidR="002D39D8" w:rsidRPr="00980683" w:rsidTr="000D5453">
        <w:tc>
          <w:tcPr>
            <w:tcW w:w="2838" w:type="dxa"/>
            <w:shd w:val="clear" w:color="auto" w:fill="D9D9D9"/>
          </w:tcPr>
          <w:p w:rsidR="002D39D8" w:rsidRPr="002D39D8" w:rsidRDefault="002D39D8" w:rsidP="002D39D8">
            <w:pPr>
              <w:widowControl w:val="0"/>
              <w:autoSpaceDE w:val="0"/>
              <w:autoSpaceDN w:val="0"/>
              <w:adjustRightInd w:val="0"/>
              <w:jc w:val="right"/>
              <w:rPr>
                <w:rFonts w:cs="Times"/>
                <w:b/>
              </w:rPr>
            </w:pPr>
            <w:r w:rsidRPr="002D39D8">
              <w:rPr>
                <w:rFonts w:cs="Times"/>
                <w:b/>
              </w:rPr>
              <w:t>ΗΛΕΚΤΡΟΝΙΚΗ ΣΕΛΙΔΑ ΜΑΘΗΜΑΤΟΣ (URL)</w:t>
            </w:r>
          </w:p>
        </w:tc>
        <w:tc>
          <w:tcPr>
            <w:tcW w:w="6342" w:type="dxa"/>
            <w:gridSpan w:val="5"/>
          </w:tcPr>
          <w:p w:rsidR="002D39D8" w:rsidRPr="00FC6989" w:rsidRDefault="002D39D8" w:rsidP="002D39D8">
            <w:pPr>
              <w:rPr>
                <w:b/>
                <w:bCs/>
                <w:u w:val="single"/>
              </w:rPr>
            </w:pPr>
            <w:r w:rsidRPr="002D39D8">
              <w:rPr>
                <w:bCs/>
              </w:rPr>
              <w:t>http://eclass.uoa.gr/courses</w:t>
            </w:r>
            <w:r w:rsidRPr="00281557">
              <w:rPr>
                <w:bCs/>
              </w:rPr>
              <w:t>/ECD246/</w:t>
            </w:r>
          </w:p>
          <w:p w:rsidR="002D39D8" w:rsidRPr="002D39D8" w:rsidRDefault="002D39D8" w:rsidP="002D39D8"/>
        </w:tc>
      </w:tr>
    </w:tbl>
    <w:p w:rsidR="002D39D8" w:rsidRPr="002D39D8" w:rsidRDefault="002D39D8" w:rsidP="002D39D8">
      <w:pPr>
        <w:spacing w:after="0" w:line="240" w:lineRule="auto"/>
        <w:rPr>
          <w:rFonts w:eastAsiaTheme="minorEastAsia"/>
          <w:b/>
          <w:sz w:val="24"/>
          <w:szCs w:val="24"/>
          <w:lang w:val="en-US"/>
        </w:rPr>
      </w:pPr>
    </w:p>
    <w:p w:rsidR="002D39D8" w:rsidRPr="002D39D8" w:rsidRDefault="002D39D8" w:rsidP="002D39D8">
      <w:pPr>
        <w:spacing w:after="0" w:line="240" w:lineRule="auto"/>
        <w:rPr>
          <w:rFonts w:eastAsiaTheme="minorEastAsia"/>
          <w:b/>
          <w:sz w:val="24"/>
          <w:szCs w:val="24"/>
          <w:lang w:val="en-US"/>
        </w:rPr>
      </w:pPr>
      <w:r w:rsidRPr="002D39D8">
        <w:rPr>
          <w:rFonts w:eastAsiaTheme="minorEastAsia"/>
          <w:b/>
          <w:sz w:val="24"/>
          <w:szCs w:val="24"/>
          <w:lang w:val="en-US"/>
        </w:rPr>
        <w:t>2. ΜΑΘΗΣΙΑΚΑ ΑΠΟΤΕΛΕΣΜΑΤΑ</w:t>
      </w:r>
    </w:p>
    <w:p w:rsidR="002D39D8" w:rsidRPr="002D39D8" w:rsidRDefault="002D39D8" w:rsidP="002D39D8">
      <w:pPr>
        <w:spacing w:after="0" w:line="240" w:lineRule="auto"/>
        <w:rPr>
          <w:rFonts w:eastAsiaTheme="minorEastAsia"/>
          <w:b/>
          <w:sz w:val="24"/>
          <w:szCs w:val="24"/>
          <w:lang w:val="en-US"/>
        </w:rPr>
      </w:pPr>
    </w:p>
    <w:tbl>
      <w:tblPr>
        <w:tblStyle w:val="a4"/>
        <w:tblW w:w="0" w:type="auto"/>
        <w:tblLook w:val="04A0"/>
      </w:tblPr>
      <w:tblGrid>
        <w:gridCol w:w="8522"/>
      </w:tblGrid>
      <w:tr w:rsidR="002D39D8" w:rsidRPr="002D39D8" w:rsidTr="000D5453">
        <w:tc>
          <w:tcPr>
            <w:tcW w:w="9280" w:type="dxa"/>
            <w:tcBorders>
              <w:bottom w:val="nil"/>
            </w:tcBorders>
          </w:tcPr>
          <w:p w:rsidR="002D39D8" w:rsidRPr="002D39D8" w:rsidRDefault="002D39D8" w:rsidP="00281557">
            <w:pPr>
              <w:jc w:val="both"/>
              <w:rPr>
                <w:rFonts w:eastAsia="Book Antiqua" w:cs="Arial"/>
                <w:lang w:val="el-GR"/>
              </w:rPr>
            </w:pPr>
            <w:r w:rsidRPr="002D39D8">
              <w:rPr>
                <w:rFonts w:eastAsia="Book Antiqua" w:cs="Arial"/>
                <w:lang w:val="el-GR"/>
              </w:rPr>
              <w:t>Πρόκειται για επιλεγόμενο μάθημα στην Ενότητα του Προγράμματος που ονομάζεται</w:t>
            </w:r>
            <w:r w:rsidR="00281557">
              <w:rPr>
                <w:rFonts w:eastAsia="Book Antiqua" w:cs="Arial"/>
                <w:lang w:val="el-GR"/>
              </w:rPr>
              <w:t xml:space="preserve"> «Γλώσσα, Λογοτεχνία και Ιστορία». </w:t>
            </w:r>
            <w:r w:rsidRPr="002D39D8">
              <w:rPr>
                <w:rFonts w:eastAsia="Book Antiqua" w:cs="Arial"/>
                <w:lang w:val="el-GR"/>
              </w:rPr>
              <w:t xml:space="preserve"> Αποτελεί εμβάθυνση σε μια θεματική </w:t>
            </w:r>
            <w:r w:rsidR="00281557">
              <w:rPr>
                <w:rFonts w:eastAsia="Book Antiqua" w:cs="Arial"/>
                <w:lang w:val="el-GR"/>
              </w:rPr>
              <w:t xml:space="preserve">που θίγεται ελλειπτικά </w:t>
            </w:r>
            <w:r w:rsidR="0054561D">
              <w:rPr>
                <w:rFonts w:eastAsia="Book Antiqua" w:cs="Arial"/>
                <w:lang w:val="el-GR"/>
              </w:rPr>
              <w:t xml:space="preserve">μόνο </w:t>
            </w:r>
            <w:r w:rsidR="00281557">
              <w:rPr>
                <w:rFonts w:eastAsia="Book Antiqua" w:cs="Arial"/>
                <w:lang w:val="el-GR"/>
              </w:rPr>
              <w:t xml:space="preserve">στο </w:t>
            </w:r>
            <w:r w:rsidRPr="002D39D8">
              <w:rPr>
                <w:rFonts w:eastAsia="Book Antiqua" w:cs="Arial"/>
                <w:lang w:val="el-GR"/>
              </w:rPr>
              <w:t>υποχρεωτικ</w:t>
            </w:r>
            <w:r w:rsidR="00281557">
              <w:rPr>
                <w:rFonts w:eastAsia="Book Antiqua" w:cs="Arial"/>
                <w:lang w:val="el-GR"/>
              </w:rPr>
              <w:t>ό</w:t>
            </w:r>
            <w:r w:rsidRPr="002D39D8">
              <w:rPr>
                <w:rFonts w:eastAsia="Book Antiqua" w:cs="Arial"/>
                <w:lang w:val="el-GR"/>
              </w:rPr>
              <w:t xml:space="preserve"> μ</w:t>
            </w:r>
            <w:r w:rsidR="00281557">
              <w:rPr>
                <w:rFonts w:eastAsia="Book Antiqua" w:cs="Arial"/>
                <w:lang w:val="el-GR"/>
              </w:rPr>
              <w:t xml:space="preserve">άθημα </w:t>
            </w:r>
            <w:r w:rsidR="00A927F6">
              <w:rPr>
                <w:rFonts w:eastAsia="Book Antiqua" w:cs="Arial"/>
                <w:lang w:val="el-GR"/>
              </w:rPr>
              <w:t xml:space="preserve">του α’ έτους </w:t>
            </w:r>
            <w:r w:rsidR="00281557">
              <w:rPr>
                <w:rFonts w:eastAsia="Book Antiqua" w:cs="Arial"/>
                <w:lang w:val="el-GR"/>
              </w:rPr>
              <w:t>«</w:t>
            </w:r>
            <w:r w:rsidRPr="002D39D8">
              <w:rPr>
                <w:rFonts w:eastAsia="Book Antiqua" w:cs="Arial"/>
                <w:lang w:val="el-GR"/>
              </w:rPr>
              <w:t>Γλώσσα, Κοινωνία και Νόηση</w:t>
            </w:r>
            <w:r w:rsidR="00281557">
              <w:rPr>
                <w:rFonts w:eastAsia="Book Antiqua" w:cs="Arial"/>
                <w:lang w:val="el-GR"/>
              </w:rPr>
              <w:t xml:space="preserve">», δηλαδή τη σχέση γλώσσας και νόησης και ακόμη ειδικότερα το ρόλο της γλώσσας στις νοητικές διεργασίες. </w:t>
            </w:r>
            <w:r w:rsidRPr="002D39D8">
              <w:rPr>
                <w:rFonts w:eastAsia="Book Antiqua" w:cs="Arial"/>
                <w:lang w:val="el-GR"/>
              </w:rPr>
              <w:t xml:space="preserve"> </w:t>
            </w:r>
            <w:r w:rsidR="00A927F6">
              <w:rPr>
                <w:rFonts w:eastAsia="Book Antiqua" w:cs="Arial"/>
                <w:lang w:val="el-GR"/>
              </w:rPr>
              <w:t xml:space="preserve">Παρουσιάζει όχι μόνο θεωρητικές προσεγγίσεις και εμπειρικά ευρήματα για το </w:t>
            </w:r>
            <w:proofErr w:type="spellStart"/>
            <w:r w:rsidR="00A927F6">
              <w:rPr>
                <w:rFonts w:eastAsia="Book Antiqua" w:cs="Arial"/>
                <w:lang w:val="el-GR"/>
              </w:rPr>
              <w:t>γνωσιακό</w:t>
            </w:r>
            <w:proofErr w:type="spellEnd"/>
            <w:r w:rsidR="00A927F6">
              <w:rPr>
                <w:rFonts w:eastAsia="Book Antiqua" w:cs="Arial"/>
                <w:lang w:val="el-GR"/>
              </w:rPr>
              <w:t xml:space="preserve"> ρόλο της γλώσσας, αλλά και τις προεκτάσεις τους για </w:t>
            </w:r>
            <w:r w:rsidR="00A927F6" w:rsidRPr="00A927F6">
              <w:rPr>
                <w:rFonts w:eastAsia="Book Antiqua" w:cs="Arial"/>
                <w:lang w:val="el-GR"/>
              </w:rPr>
              <w:t xml:space="preserve">τη </w:t>
            </w:r>
            <w:r w:rsidR="0054561D" w:rsidRPr="00A927F6">
              <w:rPr>
                <w:rFonts w:eastAsia="Book Antiqua" w:cs="Arial"/>
                <w:lang w:val="el-GR"/>
              </w:rPr>
              <w:t>διδακτική πράξη.</w:t>
            </w:r>
          </w:p>
          <w:p w:rsidR="002D39D8" w:rsidRPr="002D39D8" w:rsidRDefault="002D39D8" w:rsidP="002D39D8">
            <w:pPr>
              <w:suppressAutoHyphens/>
              <w:snapToGrid w:val="0"/>
              <w:ind w:left="360"/>
              <w:jc w:val="both"/>
              <w:rPr>
                <w:b/>
                <w:lang w:val="el-GR"/>
              </w:rPr>
            </w:pPr>
          </w:p>
        </w:tc>
      </w:tr>
      <w:tr w:rsidR="002D39D8" w:rsidRPr="002D39D8" w:rsidTr="000D5453">
        <w:tc>
          <w:tcPr>
            <w:tcW w:w="9280" w:type="dxa"/>
            <w:tcBorders>
              <w:top w:val="nil"/>
            </w:tcBorders>
          </w:tcPr>
          <w:p w:rsidR="002D39D8" w:rsidRPr="002D39D8" w:rsidRDefault="002D39D8" w:rsidP="002D39D8">
            <w:pPr>
              <w:jc w:val="both"/>
              <w:rPr>
                <w:lang w:val="el-GR"/>
              </w:rPr>
            </w:pPr>
            <w:r w:rsidRPr="002D39D8">
              <w:rPr>
                <w:lang w:val="el-GR"/>
              </w:rPr>
              <w:t>Με την επιτυχή ολοκλήρωση του μαθήματος ο/η φοιτητής/</w:t>
            </w:r>
            <w:proofErr w:type="spellStart"/>
            <w:r w:rsidRPr="002D39D8">
              <w:rPr>
                <w:lang w:val="el-GR"/>
              </w:rPr>
              <w:t>τρια</w:t>
            </w:r>
            <w:proofErr w:type="spellEnd"/>
            <w:r w:rsidRPr="002D39D8">
              <w:rPr>
                <w:lang w:val="el-GR"/>
              </w:rPr>
              <w:t xml:space="preserve"> θα είναι σε επίπεδο</w:t>
            </w:r>
            <w:r w:rsidR="00456E46">
              <w:rPr>
                <w:lang w:val="el-GR"/>
              </w:rPr>
              <w:t xml:space="preserve"> να γνωρίζει ότι</w:t>
            </w:r>
            <w:r w:rsidRPr="002D39D8">
              <w:rPr>
                <w:lang w:val="el-GR"/>
              </w:rPr>
              <w:t>:</w:t>
            </w:r>
          </w:p>
          <w:p w:rsidR="002D39D8" w:rsidRPr="002D39D8" w:rsidRDefault="002D39D8" w:rsidP="002D39D8">
            <w:pPr>
              <w:jc w:val="both"/>
              <w:rPr>
                <w:lang w:val="el-GR"/>
              </w:rPr>
            </w:pPr>
          </w:p>
          <w:p w:rsidR="002D39D8" w:rsidRDefault="002D39D8" w:rsidP="002D39D8">
            <w:pPr>
              <w:jc w:val="both"/>
              <w:rPr>
                <w:b/>
                <w:lang w:val="el-GR"/>
              </w:rPr>
            </w:pPr>
            <w:r w:rsidRPr="00281557">
              <w:rPr>
                <w:b/>
                <w:lang w:val="el-GR"/>
              </w:rPr>
              <w:t>α) γνώσεων</w:t>
            </w:r>
          </w:p>
          <w:p w:rsidR="00C457C8" w:rsidRPr="00233E3B" w:rsidRDefault="00C457C8" w:rsidP="00C457C8">
            <w:pPr>
              <w:pStyle w:val="a3"/>
              <w:numPr>
                <w:ilvl w:val="0"/>
                <w:numId w:val="5"/>
              </w:numPr>
              <w:jc w:val="both"/>
              <w:rPr>
                <w:b/>
                <w:lang w:val="el-GR"/>
              </w:rPr>
            </w:pPr>
            <w:r>
              <w:rPr>
                <w:lang w:val="el-GR"/>
              </w:rPr>
              <w:t>Να γνωρίζει τις ποικίλες προσεγγίσε</w:t>
            </w:r>
            <w:r w:rsidR="00CB6BA9">
              <w:rPr>
                <w:lang w:val="el-GR"/>
              </w:rPr>
              <w:t>ις</w:t>
            </w:r>
            <w:r>
              <w:rPr>
                <w:lang w:val="el-GR"/>
              </w:rPr>
              <w:t xml:space="preserve"> της σχέσης γλώσσας και νόησης </w:t>
            </w:r>
            <w:r w:rsidR="008D240E">
              <w:rPr>
                <w:lang w:val="el-GR"/>
              </w:rPr>
              <w:t xml:space="preserve">ιστορικά </w:t>
            </w:r>
            <w:r>
              <w:rPr>
                <w:lang w:val="el-GR"/>
              </w:rPr>
              <w:t xml:space="preserve">και </w:t>
            </w:r>
            <w:r w:rsidR="00CB6BA9">
              <w:rPr>
                <w:lang w:val="el-GR"/>
              </w:rPr>
              <w:t xml:space="preserve">επίσης </w:t>
            </w:r>
            <w:r>
              <w:rPr>
                <w:lang w:val="el-GR"/>
              </w:rPr>
              <w:t xml:space="preserve">πώς προέκυψαν.   </w:t>
            </w:r>
          </w:p>
          <w:p w:rsidR="00C457C8" w:rsidRPr="00233E3B" w:rsidRDefault="00C457C8" w:rsidP="00C457C8">
            <w:pPr>
              <w:pStyle w:val="a3"/>
              <w:numPr>
                <w:ilvl w:val="0"/>
                <w:numId w:val="5"/>
              </w:numPr>
              <w:spacing w:after="200" w:line="276" w:lineRule="auto"/>
              <w:jc w:val="both"/>
              <w:rPr>
                <w:lang w:val="el-GR"/>
              </w:rPr>
            </w:pPr>
            <w:r w:rsidRPr="00233E3B">
              <w:rPr>
                <w:lang w:val="el-GR"/>
              </w:rPr>
              <w:t xml:space="preserve">Να γνωρίζει </w:t>
            </w:r>
            <w:r>
              <w:rPr>
                <w:lang w:val="el-GR"/>
              </w:rPr>
              <w:t xml:space="preserve">κρίσιμα </w:t>
            </w:r>
            <w:r w:rsidRPr="00233E3B">
              <w:rPr>
                <w:lang w:val="el-GR"/>
              </w:rPr>
              <w:t xml:space="preserve">χαρακτηριστικά </w:t>
            </w:r>
            <w:r>
              <w:rPr>
                <w:lang w:val="el-GR"/>
              </w:rPr>
              <w:t xml:space="preserve">σύγχρονων προβληματισμών για τα ζητήματα αυτά:  αφενός </w:t>
            </w:r>
            <w:r w:rsidRPr="00233E3B">
              <w:rPr>
                <w:lang w:val="el-GR"/>
              </w:rPr>
              <w:t xml:space="preserve">της θέσης που </w:t>
            </w:r>
            <w:r w:rsidR="00CB6BA9">
              <w:rPr>
                <w:lang w:val="el-GR"/>
              </w:rPr>
              <w:t xml:space="preserve">απέκλεισε </w:t>
            </w:r>
            <w:r w:rsidRPr="00233E3B">
              <w:rPr>
                <w:lang w:val="el-GR"/>
              </w:rPr>
              <w:t>στο δεύτερο μισό του 20</w:t>
            </w:r>
            <w:r w:rsidRPr="00233E3B">
              <w:rPr>
                <w:vertAlign w:val="superscript"/>
                <w:lang w:val="el-GR"/>
              </w:rPr>
              <w:t>ου</w:t>
            </w:r>
            <w:r w:rsidRPr="00233E3B">
              <w:rPr>
                <w:lang w:val="el-GR"/>
              </w:rPr>
              <w:t xml:space="preserve"> αιώνα  το ρόλο της γλώσσας στο νου </w:t>
            </w:r>
            <w:r>
              <w:rPr>
                <w:lang w:val="el-GR"/>
              </w:rPr>
              <w:t xml:space="preserve">αφετέρου των </w:t>
            </w:r>
            <w:r w:rsidRPr="00233E3B">
              <w:rPr>
                <w:lang w:val="el-GR"/>
              </w:rPr>
              <w:t>θέσε</w:t>
            </w:r>
            <w:r w:rsidR="008D240E">
              <w:rPr>
                <w:lang w:val="el-GR"/>
              </w:rPr>
              <w:t xml:space="preserve">ων </w:t>
            </w:r>
            <w:r w:rsidRPr="00233E3B">
              <w:rPr>
                <w:lang w:val="el-GR"/>
              </w:rPr>
              <w:t xml:space="preserve">που υποστηρίζουν </w:t>
            </w:r>
            <w:r>
              <w:rPr>
                <w:lang w:val="el-GR"/>
              </w:rPr>
              <w:t xml:space="preserve">αυτό το ρόλο </w:t>
            </w:r>
            <w:r w:rsidR="00CB6BA9">
              <w:rPr>
                <w:lang w:val="el-GR"/>
              </w:rPr>
              <w:t xml:space="preserve">αργότερα. </w:t>
            </w:r>
            <w:r w:rsidRPr="00233E3B">
              <w:rPr>
                <w:lang w:val="el-GR"/>
              </w:rPr>
              <w:t xml:space="preserve"> </w:t>
            </w:r>
          </w:p>
          <w:p w:rsidR="00C457C8" w:rsidRDefault="00C457C8" w:rsidP="00C457C8">
            <w:pPr>
              <w:pStyle w:val="a3"/>
              <w:numPr>
                <w:ilvl w:val="0"/>
                <w:numId w:val="5"/>
              </w:numPr>
              <w:spacing w:after="200" w:line="276" w:lineRule="auto"/>
              <w:jc w:val="both"/>
              <w:rPr>
                <w:lang w:val="el-GR"/>
              </w:rPr>
            </w:pPr>
            <w:r w:rsidRPr="00233E3B">
              <w:rPr>
                <w:lang w:val="el-GR"/>
              </w:rPr>
              <w:t xml:space="preserve">Να γνωρίζει </w:t>
            </w:r>
            <w:r>
              <w:rPr>
                <w:lang w:val="el-GR"/>
              </w:rPr>
              <w:t xml:space="preserve">γιατί </w:t>
            </w:r>
            <w:r w:rsidR="006D6345">
              <w:rPr>
                <w:lang w:val="el-GR"/>
              </w:rPr>
              <w:t xml:space="preserve">και πώς </w:t>
            </w:r>
            <w:r w:rsidR="00CB6BA9">
              <w:rPr>
                <w:lang w:val="el-GR"/>
              </w:rPr>
              <w:t xml:space="preserve">μπορεί </w:t>
            </w:r>
            <w:r>
              <w:rPr>
                <w:lang w:val="el-GR"/>
              </w:rPr>
              <w:t xml:space="preserve">να επιμεριστεί το </w:t>
            </w:r>
            <w:r w:rsidRPr="00233E3B">
              <w:rPr>
                <w:lang w:val="el-GR"/>
              </w:rPr>
              <w:t>ερώτημα εάν η γλώσσα μεσολαβεί στις νοητικές διεργασίες</w:t>
            </w:r>
            <w:r w:rsidR="006D6345">
              <w:rPr>
                <w:lang w:val="el-GR"/>
              </w:rPr>
              <w:t xml:space="preserve">. </w:t>
            </w:r>
            <w:r>
              <w:rPr>
                <w:lang w:val="el-GR"/>
              </w:rPr>
              <w:t xml:space="preserve"> </w:t>
            </w:r>
          </w:p>
          <w:p w:rsidR="00C457C8" w:rsidRDefault="00C457C8" w:rsidP="00C457C8">
            <w:pPr>
              <w:pStyle w:val="a3"/>
              <w:numPr>
                <w:ilvl w:val="0"/>
                <w:numId w:val="5"/>
              </w:numPr>
              <w:spacing w:after="200" w:line="276" w:lineRule="auto"/>
              <w:jc w:val="both"/>
              <w:rPr>
                <w:lang w:val="el-GR"/>
              </w:rPr>
            </w:pPr>
            <w:r w:rsidRPr="00CD261B">
              <w:rPr>
                <w:lang w:val="el-GR"/>
              </w:rPr>
              <w:t xml:space="preserve">Να γνωρίζει </w:t>
            </w:r>
            <w:r>
              <w:rPr>
                <w:lang w:val="el-GR"/>
              </w:rPr>
              <w:t xml:space="preserve">τα προβλήματα με τη χρήση των </w:t>
            </w:r>
            <w:r w:rsidRPr="00CD261B">
              <w:rPr>
                <w:lang w:val="el-GR"/>
              </w:rPr>
              <w:t>όρ</w:t>
            </w:r>
            <w:r>
              <w:rPr>
                <w:lang w:val="el-GR"/>
              </w:rPr>
              <w:t xml:space="preserve">ων </w:t>
            </w:r>
            <w:r w:rsidRPr="00CD261B">
              <w:rPr>
                <w:lang w:val="el-GR"/>
              </w:rPr>
              <w:t xml:space="preserve"> «νόηση» και «γλώσσα»</w:t>
            </w:r>
            <w:r>
              <w:rPr>
                <w:lang w:val="el-GR"/>
              </w:rPr>
              <w:t xml:space="preserve"> που αποτρέπουν μια ουσιαστική </w:t>
            </w:r>
            <w:r w:rsidR="00CB6BA9">
              <w:rPr>
                <w:lang w:val="el-GR"/>
              </w:rPr>
              <w:t xml:space="preserve">διερεύνηση του </w:t>
            </w:r>
            <w:r>
              <w:rPr>
                <w:lang w:val="el-GR"/>
              </w:rPr>
              <w:t>ερ</w:t>
            </w:r>
            <w:r w:rsidR="00CB6BA9">
              <w:rPr>
                <w:lang w:val="el-GR"/>
              </w:rPr>
              <w:t xml:space="preserve">ωτήματος </w:t>
            </w:r>
            <w:r>
              <w:rPr>
                <w:lang w:val="el-GR"/>
              </w:rPr>
              <w:t>για τ</w:t>
            </w:r>
            <w:r w:rsidR="006D6345">
              <w:rPr>
                <w:lang w:val="el-GR"/>
              </w:rPr>
              <w:t xml:space="preserve">η μεσολάβηση της </w:t>
            </w:r>
            <w:r>
              <w:rPr>
                <w:lang w:val="el-GR"/>
              </w:rPr>
              <w:t>γλώσσας</w:t>
            </w:r>
            <w:r w:rsidR="006D6345">
              <w:rPr>
                <w:lang w:val="el-GR"/>
              </w:rPr>
              <w:t xml:space="preserve"> στο νου</w:t>
            </w:r>
            <w:r>
              <w:rPr>
                <w:lang w:val="el-GR"/>
              </w:rPr>
              <w:t xml:space="preserve">. </w:t>
            </w:r>
          </w:p>
          <w:p w:rsidR="00C457C8" w:rsidRPr="00CD261B" w:rsidRDefault="00C457C8" w:rsidP="00C457C8">
            <w:pPr>
              <w:pStyle w:val="a3"/>
              <w:numPr>
                <w:ilvl w:val="0"/>
                <w:numId w:val="5"/>
              </w:numPr>
              <w:spacing w:after="200" w:line="276" w:lineRule="auto"/>
              <w:jc w:val="both"/>
              <w:rPr>
                <w:lang w:val="el-GR"/>
              </w:rPr>
            </w:pPr>
            <w:r w:rsidRPr="00CD261B">
              <w:rPr>
                <w:lang w:val="el-GR"/>
              </w:rPr>
              <w:t xml:space="preserve">Να γνωρίζει </w:t>
            </w:r>
            <w:r w:rsidR="008D240E">
              <w:rPr>
                <w:lang w:val="el-GR"/>
              </w:rPr>
              <w:t xml:space="preserve">βασικά </w:t>
            </w:r>
            <w:r w:rsidRPr="00CD261B">
              <w:rPr>
                <w:lang w:val="el-GR"/>
              </w:rPr>
              <w:t>χαρακτηριστικά των διαφορετικών θεωριών της γλώσσας και του νου</w:t>
            </w:r>
            <w:r>
              <w:rPr>
                <w:lang w:val="el-GR"/>
              </w:rPr>
              <w:t xml:space="preserve"> και τ</w:t>
            </w:r>
            <w:r w:rsidR="006D6345">
              <w:rPr>
                <w:lang w:val="el-GR"/>
              </w:rPr>
              <w:t xml:space="preserve">ο τι συνεπάγονται </w:t>
            </w:r>
            <w:r w:rsidR="00F969ED">
              <w:rPr>
                <w:lang w:val="el-GR"/>
              </w:rPr>
              <w:t xml:space="preserve"> για το ρόλο της γλώσσας στο νου</w:t>
            </w:r>
            <w:r w:rsidRPr="00CD261B">
              <w:rPr>
                <w:lang w:val="el-GR"/>
              </w:rPr>
              <w:t xml:space="preserve">. </w:t>
            </w:r>
          </w:p>
          <w:p w:rsidR="00C457C8" w:rsidRPr="006D6345" w:rsidRDefault="00C457C8" w:rsidP="00C457C8">
            <w:pPr>
              <w:pStyle w:val="a3"/>
              <w:numPr>
                <w:ilvl w:val="0"/>
                <w:numId w:val="5"/>
              </w:numPr>
              <w:spacing w:after="200" w:line="276" w:lineRule="auto"/>
              <w:jc w:val="both"/>
              <w:rPr>
                <w:lang w:val="el-GR"/>
              </w:rPr>
            </w:pPr>
            <w:r w:rsidRPr="006D6345">
              <w:rPr>
                <w:lang w:val="el-GR"/>
              </w:rPr>
              <w:t>Να γνωρίζει βασικ</w:t>
            </w:r>
            <w:r w:rsidR="006D6345" w:rsidRPr="006D6345">
              <w:rPr>
                <w:lang w:val="el-GR"/>
              </w:rPr>
              <w:t xml:space="preserve">ά ρεύματα σκέψης ως προς </w:t>
            </w:r>
            <w:r w:rsidRPr="006D6345">
              <w:rPr>
                <w:lang w:val="el-GR"/>
              </w:rPr>
              <w:t>το εάν η χρήση της γλώσσας  αναδιαμορφώνει τη νόηση</w:t>
            </w:r>
            <w:r w:rsidR="006D6345" w:rsidRPr="006D6345">
              <w:rPr>
                <w:lang w:val="el-GR"/>
              </w:rPr>
              <w:t>, κυρίως δε τη σκέψη</w:t>
            </w:r>
            <w:r w:rsidRPr="006D6345">
              <w:rPr>
                <w:lang w:val="el-GR"/>
              </w:rPr>
              <w:t xml:space="preserve"> (δηλαδή </w:t>
            </w:r>
            <w:r w:rsidR="00980683">
              <w:rPr>
                <w:lang w:val="el-GR"/>
              </w:rPr>
              <w:t xml:space="preserve">για το ζήτημα </w:t>
            </w:r>
            <w:r w:rsidRPr="006D6345">
              <w:rPr>
                <w:lang w:val="el-GR"/>
              </w:rPr>
              <w:t>τη</w:t>
            </w:r>
            <w:r w:rsidR="00980683">
              <w:rPr>
                <w:lang w:val="el-GR"/>
              </w:rPr>
              <w:t>ς</w:t>
            </w:r>
            <w:r w:rsidRPr="006D6345">
              <w:rPr>
                <w:lang w:val="el-GR"/>
              </w:rPr>
              <w:t xml:space="preserve"> σημειωτική</w:t>
            </w:r>
            <w:r w:rsidR="00980683">
              <w:rPr>
                <w:lang w:val="el-GR"/>
              </w:rPr>
              <w:t>ς</w:t>
            </w:r>
            <w:r w:rsidRPr="006D6345">
              <w:rPr>
                <w:lang w:val="el-GR"/>
              </w:rPr>
              <w:t xml:space="preserve"> σχετικότητα</w:t>
            </w:r>
            <w:r w:rsidR="00980683">
              <w:rPr>
                <w:lang w:val="el-GR"/>
              </w:rPr>
              <w:t>ς</w:t>
            </w:r>
            <w:r w:rsidRPr="006D6345">
              <w:rPr>
                <w:lang w:val="el-GR"/>
              </w:rPr>
              <w:t>)</w:t>
            </w:r>
            <w:r w:rsidR="006D6345" w:rsidRPr="006D6345">
              <w:rPr>
                <w:lang w:val="el-GR"/>
              </w:rPr>
              <w:t xml:space="preserve">. </w:t>
            </w:r>
          </w:p>
          <w:p w:rsidR="00C457C8" w:rsidRDefault="00C457C8" w:rsidP="00C457C8">
            <w:pPr>
              <w:pStyle w:val="a3"/>
              <w:numPr>
                <w:ilvl w:val="0"/>
                <w:numId w:val="5"/>
              </w:numPr>
              <w:spacing w:after="200" w:line="276" w:lineRule="auto"/>
              <w:jc w:val="both"/>
              <w:rPr>
                <w:lang w:val="el-GR"/>
              </w:rPr>
            </w:pPr>
            <w:r>
              <w:rPr>
                <w:lang w:val="el-GR"/>
              </w:rPr>
              <w:t xml:space="preserve">Να </w:t>
            </w:r>
            <w:r w:rsidR="006D6345">
              <w:rPr>
                <w:lang w:val="el-GR"/>
              </w:rPr>
              <w:t xml:space="preserve">γνωρίζει τυχόν παιδαγωγικές εφαρμογές των παραπάνω θεωριών. </w:t>
            </w:r>
            <w:r>
              <w:rPr>
                <w:lang w:val="el-GR"/>
              </w:rPr>
              <w:t xml:space="preserve">  </w:t>
            </w:r>
          </w:p>
          <w:p w:rsidR="00C457C8" w:rsidRDefault="00C457C8" w:rsidP="00C457C8">
            <w:pPr>
              <w:pStyle w:val="a3"/>
              <w:numPr>
                <w:ilvl w:val="0"/>
                <w:numId w:val="5"/>
              </w:numPr>
              <w:spacing w:after="200" w:line="276" w:lineRule="auto"/>
              <w:jc w:val="both"/>
              <w:rPr>
                <w:lang w:val="el-GR"/>
              </w:rPr>
            </w:pPr>
            <w:r>
              <w:rPr>
                <w:lang w:val="el-GR"/>
              </w:rPr>
              <w:t>Να έχ</w:t>
            </w:r>
            <w:r w:rsidR="006D6345">
              <w:rPr>
                <w:lang w:val="el-GR"/>
              </w:rPr>
              <w:t>ει</w:t>
            </w:r>
            <w:r>
              <w:rPr>
                <w:lang w:val="el-GR"/>
              </w:rPr>
              <w:t xml:space="preserve"> μια αδρή εικόνα του τι συνεπάγεται η </w:t>
            </w:r>
            <w:r w:rsidR="006D6345">
              <w:rPr>
                <w:lang w:val="el-GR"/>
              </w:rPr>
              <w:t xml:space="preserve">θέση της </w:t>
            </w:r>
            <w:r>
              <w:rPr>
                <w:lang w:val="el-GR"/>
              </w:rPr>
              <w:t>επικοινωνιακή</w:t>
            </w:r>
            <w:r w:rsidR="006D6345">
              <w:rPr>
                <w:lang w:val="el-GR"/>
              </w:rPr>
              <w:t>ς</w:t>
            </w:r>
            <w:r>
              <w:rPr>
                <w:lang w:val="el-GR"/>
              </w:rPr>
              <w:t xml:space="preserve"> σχετικότητα</w:t>
            </w:r>
            <w:r w:rsidR="006D6345">
              <w:rPr>
                <w:lang w:val="el-GR"/>
              </w:rPr>
              <w:t xml:space="preserve">ς όπως και </w:t>
            </w:r>
            <w:r w:rsidR="00980683">
              <w:rPr>
                <w:lang w:val="el-GR"/>
              </w:rPr>
              <w:t xml:space="preserve">των </w:t>
            </w:r>
            <w:r w:rsidR="006D6345">
              <w:rPr>
                <w:lang w:val="el-GR"/>
              </w:rPr>
              <w:t>προεκτάσε</w:t>
            </w:r>
            <w:r w:rsidR="00980683">
              <w:rPr>
                <w:lang w:val="el-GR"/>
              </w:rPr>
              <w:t xml:space="preserve">ών της </w:t>
            </w:r>
            <w:r w:rsidR="006D6345">
              <w:rPr>
                <w:lang w:val="el-GR"/>
              </w:rPr>
              <w:t>για τ</w:t>
            </w:r>
            <w:r w:rsidR="00980683">
              <w:rPr>
                <w:lang w:val="el-GR"/>
              </w:rPr>
              <w:t xml:space="preserve">ην εκπαιδευτική διαδικασία. </w:t>
            </w:r>
            <w:r w:rsidR="006D6345">
              <w:rPr>
                <w:lang w:val="el-GR"/>
              </w:rPr>
              <w:t xml:space="preserve"> </w:t>
            </w:r>
            <w:r>
              <w:rPr>
                <w:lang w:val="el-GR"/>
              </w:rPr>
              <w:t xml:space="preserve"> </w:t>
            </w:r>
          </w:p>
          <w:p w:rsidR="00914FF0" w:rsidRPr="00CC779B" w:rsidRDefault="00C457C8" w:rsidP="00233E3B">
            <w:pPr>
              <w:pStyle w:val="a3"/>
              <w:numPr>
                <w:ilvl w:val="0"/>
                <w:numId w:val="5"/>
              </w:numPr>
              <w:spacing w:after="200" w:line="276" w:lineRule="auto"/>
              <w:jc w:val="both"/>
              <w:rPr>
                <w:b/>
                <w:lang w:val="el-GR"/>
              </w:rPr>
            </w:pPr>
            <w:r w:rsidRPr="00CC779B">
              <w:rPr>
                <w:lang w:val="el-GR"/>
              </w:rPr>
              <w:t>Να γνωρίζ</w:t>
            </w:r>
            <w:r w:rsidR="00980683">
              <w:rPr>
                <w:lang w:val="el-GR"/>
              </w:rPr>
              <w:t>ει</w:t>
            </w:r>
            <w:r w:rsidRPr="00CC779B">
              <w:rPr>
                <w:lang w:val="el-GR"/>
              </w:rPr>
              <w:t xml:space="preserve"> βασικά στοιχεία των θεωριών που υποστηρίζουν τη γλωσσική σχετικότητα</w:t>
            </w:r>
            <w:r w:rsidR="00CC779B" w:rsidRPr="00CC779B">
              <w:rPr>
                <w:lang w:val="el-GR"/>
              </w:rPr>
              <w:t xml:space="preserve"> όπως και </w:t>
            </w:r>
            <w:r w:rsidRPr="00CC779B">
              <w:rPr>
                <w:lang w:val="el-GR"/>
              </w:rPr>
              <w:t>βασικές θεματικές, μεθόδους έρευνας και πορίσματα τ</w:t>
            </w:r>
            <w:r w:rsidR="006D6345" w:rsidRPr="00CC779B">
              <w:rPr>
                <w:lang w:val="el-GR"/>
              </w:rPr>
              <w:t xml:space="preserve">ων σύγχρονων επιστημών </w:t>
            </w:r>
            <w:r w:rsidRPr="00CC779B">
              <w:rPr>
                <w:lang w:val="el-GR"/>
              </w:rPr>
              <w:t xml:space="preserve">για </w:t>
            </w:r>
            <w:r w:rsidR="00CC779B">
              <w:rPr>
                <w:lang w:val="el-GR"/>
              </w:rPr>
              <w:t xml:space="preserve">το ζήτημα αυτό. </w:t>
            </w:r>
            <w:r w:rsidR="00914FF0" w:rsidRPr="00CC779B">
              <w:rPr>
                <w:lang w:val="el-GR"/>
              </w:rPr>
              <w:t xml:space="preserve"> </w:t>
            </w:r>
          </w:p>
          <w:p w:rsidR="00B55571" w:rsidRPr="006D6345" w:rsidRDefault="00B55571" w:rsidP="006D6345">
            <w:pPr>
              <w:spacing w:after="200" w:line="276" w:lineRule="auto"/>
              <w:jc w:val="both"/>
              <w:rPr>
                <w:b/>
                <w:lang w:val="el-GR"/>
              </w:rPr>
            </w:pPr>
            <w:r w:rsidRPr="006D6345">
              <w:rPr>
                <w:b/>
                <w:lang w:val="el-GR"/>
              </w:rPr>
              <w:t>β) δεξιοτήτων</w:t>
            </w:r>
          </w:p>
          <w:p w:rsidR="00CD261B" w:rsidRPr="00CD261B" w:rsidRDefault="00CD261B" w:rsidP="00CD261B">
            <w:pPr>
              <w:pStyle w:val="a3"/>
              <w:numPr>
                <w:ilvl w:val="0"/>
                <w:numId w:val="34"/>
              </w:numPr>
              <w:jc w:val="both"/>
              <w:rPr>
                <w:b/>
                <w:lang w:val="el-GR"/>
              </w:rPr>
            </w:pPr>
            <w:r>
              <w:rPr>
                <w:lang w:val="el-GR"/>
              </w:rPr>
              <w:t xml:space="preserve">Να μπορεί να διακρίνει τις χρήσεις της γλώσσας, ειδικά στο σχολείο, με βάση την </w:t>
            </w:r>
            <w:proofErr w:type="spellStart"/>
            <w:r>
              <w:rPr>
                <w:lang w:val="el-GR"/>
              </w:rPr>
              <w:t>αφαιρετικότητά</w:t>
            </w:r>
            <w:proofErr w:type="spellEnd"/>
            <w:r>
              <w:rPr>
                <w:lang w:val="el-GR"/>
              </w:rPr>
              <w:t xml:space="preserve"> τους και να προωθεί όταν κρίνει κατάλληλο για τα συγκεκριμένα παιδιά τις πιο </w:t>
            </w:r>
            <w:r w:rsidR="008D240E">
              <w:rPr>
                <w:lang w:val="el-GR"/>
              </w:rPr>
              <w:t xml:space="preserve">απαιτητικές αυτές </w:t>
            </w:r>
            <w:r>
              <w:rPr>
                <w:lang w:val="el-GR"/>
              </w:rPr>
              <w:t>χρήσεις.</w:t>
            </w:r>
          </w:p>
          <w:p w:rsidR="00CD261B" w:rsidRPr="00CD261B" w:rsidRDefault="00CD261B" w:rsidP="00CD261B">
            <w:pPr>
              <w:pStyle w:val="a3"/>
              <w:jc w:val="both"/>
              <w:rPr>
                <w:b/>
                <w:lang w:val="el-GR"/>
              </w:rPr>
            </w:pPr>
          </w:p>
          <w:p w:rsidR="00B55571" w:rsidRPr="00B55571" w:rsidRDefault="00B55571" w:rsidP="00B55571">
            <w:pPr>
              <w:spacing w:after="200" w:line="276" w:lineRule="auto"/>
              <w:jc w:val="both"/>
              <w:rPr>
                <w:b/>
                <w:lang w:val="el-GR"/>
              </w:rPr>
            </w:pPr>
            <w:r w:rsidRPr="00B55571">
              <w:rPr>
                <w:b/>
                <w:lang w:val="el-GR"/>
              </w:rPr>
              <w:t>γ) ικανοτήτων</w:t>
            </w:r>
          </w:p>
          <w:p w:rsidR="00B55571" w:rsidRPr="00233E3B" w:rsidRDefault="00233E3B" w:rsidP="00233E3B">
            <w:pPr>
              <w:pStyle w:val="a3"/>
              <w:numPr>
                <w:ilvl w:val="0"/>
                <w:numId w:val="5"/>
              </w:numPr>
              <w:jc w:val="both"/>
              <w:rPr>
                <w:b/>
                <w:lang w:val="el-GR"/>
              </w:rPr>
            </w:pPr>
            <w:r>
              <w:rPr>
                <w:lang w:val="el-GR"/>
              </w:rPr>
              <w:t xml:space="preserve">Να έχει αποκομίσει μια αδρή εικόνα των ποικίλων προσεγγίσεων της σχέσης </w:t>
            </w:r>
            <w:r w:rsidR="00B55571">
              <w:rPr>
                <w:lang w:val="el-GR"/>
              </w:rPr>
              <w:t xml:space="preserve">γλώσσας και νόησης </w:t>
            </w:r>
            <w:r>
              <w:rPr>
                <w:lang w:val="el-GR"/>
              </w:rPr>
              <w:t xml:space="preserve">στη φιλοσοφία και την επιστήμη και της εξάρτησής τους από </w:t>
            </w:r>
            <w:proofErr w:type="spellStart"/>
            <w:r>
              <w:rPr>
                <w:lang w:val="el-GR"/>
              </w:rPr>
              <w:t>κοινωνικοιστορικές</w:t>
            </w:r>
            <w:proofErr w:type="spellEnd"/>
            <w:r>
              <w:rPr>
                <w:lang w:val="el-GR"/>
              </w:rPr>
              <w:t xml:space="preserve"> συνισταμένες. </w:t>
            </w:r>
            <w:r w:rsidR="00B55571">
              <w:rPr>
                <w:lang w:val="el-GR"/>
              </w:rPr>
              <w:t xml:space="preserve"> </w:t>
            </w:r>
          </w:p>
          <w:p w:rsidR="00233E3B" w:rsidRPr="00233E3B" w:rsidRDefault="00233E3B" w:rsidP="00233E3B">
            <w:pPr>
              <w:pStyle w:val="a3"/>
              <w:numPr>
                <w:ilvl w:val="0"/>
                <w:numId w:val="5"/>
              </w:numPr>
              <w:spacing w:after="200" w:line="276" w:lineRule="auto"/>
              <w:jc w:val="both"/>
              <w:rPr>
                <w:lang w:val="el-GR"/>
              </w:rPr>
            </w:pPr>
            <w:r w:rsidRPr="00233E3B">
              <w:rPr>
                <w:lang w:val="el-GR"/>
              </w:rPr>
              <w:t>Να γνωρίζει αδρά χαρακτηριστικά της θέσης που κυριάρχησε στο δεύτερο μισό του 20</w:t>
            </w:r>
            <w:r w:rsidRPr="00233E3B">
              <w:rPr>
                <w:vertAlign w:val="superscript"/>
                <w:lang w:val="el-GR"/>
              </w:rPr>
              <w:t>ου</w:t>
            </w:r>
            <w:r w:rsidRPr="00233E3B">
              <w:rPr>
                <w:lang w:val="el-GR"/>
              </w:rPr>
              <w:t xml:space="preserve"> αιώνα και απέκλεισε το ρόλο της γλώσσας στο νου </w:t>
            </w:r>
            <w:r w:rsidR="00D16DF0">
              <w:rPr>
                <w:lang w:val="el-GR"/>
              </w:rPr>
              <w:t xml:space="preserve">όπως </w:t>
            </w:r>
            <w:r w:rsidRPr="00233E3B">
              <w:rPr>
                <w:lang w:val="el-GR"/>
              </w:rPr>
              <w:t xml:space="preserve">και τις διαφορές της από θέσεις που υποστηρίζουν </w:t>
            </w:r>
            <w:r w:rsidR="00A065CA">
              <w:rPr>
                <w:lang w:val="el-GR"/>
              </w:rPr>
              <w:t xml:space="preserve">αυτό το ρόλο </w:t>
            </w:r>
            <w:r w:rsidRPr="00233E3B">
              <w:rPr>
                <w:lang w:val="el-GR"/>
              </w:rPr>
              <w:t>ξανά στον 21</w:t>
            </w:r>
            <w:r w:rsidRPr="00233E3B">
              <w:rPr>
                <w:vertAlign w:val="superscript"/>
                <w:lang w:val="el-GR"/>
              </w:rPr>
              <w:t>ο</w:t>
            </w:r>
            <w:r w:rsidRPr="00233E3B">
              <w:rPr>
                <w:lang w:val="el-GR"/>
              </w:rPr>
              <w:t xml:space="preserve"> αιών</w:t>
            </w:r>
            <w:r w:rsidR="00A065CA">
              <w:rPr>
                <w:lang w:val="el-GR"/>
              </w:rPr>
              <w:t>α</w:t>
            </w:r>
            <w:r w:rsidRPr="00233E3B">
              <w:rPr>
                <w:lang w:val="el-GR"/>
              </w:rPr>
              <w:t xml:space="preserve">. </w:t>
            </w:r>
          </w:p>
          <w:p w:rsidR="00A065CA" w:rsidRPr="00CD261B" w:rsidRDefault="00233E3B" w:rsidP="00233E3B">
            <w:pPr>
              <w:pStyle w:val="a3"/>
              <w:numPr>
                <w:ilvl w:val="0"/>
                <w:numId w:val="5"/>
              </w:numPr>
              <w:spacing w:after="200" w:line="276" w:lineRule="auto"/>
              <w:jc w:val="both"/>
              <w:rPr>
                <w:lang w:val="el-GR"/>
              </w:rPr>
            </w:pPr>
            <w:r w:rsidRPr="00233E3B">
              <w:rPr>
                <w:lang w:val="el-GR"/>
              </w:rPr>
              <w:t xml:space="preserve">Να γνωρίζει ότι το ειδικότερο και βασικό για το μάθημα ερώτημα εάν η γλώσσα μεσολαβεί στις </w:t>
            </w:r>
            <w:r w:rsidR="00B55571" w:rsidRPr="00233E3B">
              <w:rPr>
                <w:lang w:val="el-GR"/>
              </w:rPr>
              <w:t xml:space="preserve">νοητικές διεργασίες </w:t>
            </w:r>
            <w:r w:rsidRPr="00233E3B">
              <w:rPr>
                <w:lang w:val="el-GR"/>
              </w:rPr>
              <w:t xml:space="preserve">μπορεί να </w:t>
            </w:r>
            <w:r w:rsidR="00A065CA">
              <w:rPr>
                <w:lang w:val="el-GR"/>
              </w:rPr>
              <w:t xml:space="preserve">απαντηθεί εάν επιμεριστεί και εάν </w:t>
            </w:r>
            <w:r w:rsidR="00A065CA" w:rsidRPr="00CD261B">
              <w:rPr>
                <w:lang w:val="el-GR"/>
              </w:rPr>
              <w:t xml:space="preserve">αποσαφηνιστούν οι πολύσημοι και ασαφείς όροι «γλώσσα» και «νόηση». </w:t>
            </w:r>
          </w:p>
          <w:p w:rsidR="00B55571" w:rsidRPr="00CD261B" w:rsidRDefault="00A065CA" w:rsidP="00233E3B">
            <w:pPr>
              <w:pStyle w:val="a3"/>
              <w:numPr>
                <w:ilvl w:val="0"/>
                <w:numId w:val="5"/>
              </w:numPr>
              <w:spacing w:after="200" w:line="276" w:lineRule="auto"/>
              <w:jc w:val="both"/>
              <w:rPr>
                <w:lang w:val="el-GR"/>
              </w:rPr>
            </w:pPr>
            <w:r w:rsidRPr="00CD261B">
              <w:rPr>
                <w:lang w:val="el-GR"/>
              </w:rPr>
              <w:t xml:space="preserve">Να γνωρίζει πώς ακριβώς επιμερίζεται το ερώτημα για το </w:t>
            </w:r>
            <w:proofErr w:type="spellStart"/>
            <w:r w:rsidRPr="00CD261B">
              <w:rPr>
                <w:lang w:val="el-GR"/>
              </w:rPr>
              <w:t>γνωσιακό</w:t>
            </w:r>
            <w:proofErr w:type="spellEnd"/>
            <w:r w:rsidRPr="00CD261B">
              <w:rPr>
                <w:lang w:val="el-GR"/>
              </w:rPr>
              <w:t xml:space="preserve"> ρόλο της </w:t>
            </w:r>
            <w:r w:rsidRPr="00CD261B">
              <w:rPr>
                <w:lang w:val="el-GR"/>
              </w:rPr>
              <w:lastRenderedPageBreak/>
              <w:t xml:space="preserve">γλώσσας, ειδικότερα </w:t>
            </w:r>
            <w:r w:rsidR="00D16DF0">
              <w:rPr>
                <w:lang w:val="el-GR"/>
              </w:rPr>
              <w:t xml:space="preserve">σε ερωτήματα περί </w:t>
            </w:r>
            <w:r w:rsidRPr="00CD261B">
              <w:rPr>
                <w:lang w:val="el-GR"/>
              </w:rPr>
              <w:t xml:space="preserve"> «</w:t>
            </w:r>
            <w:r w:rsidR="00B55571" w:rsidRPr="00CD261B">
              <w:rPr>
                <w:lang w:val="el-GR"/>
              </w:rPr>
              <w:t>σημειωτική</w:t>
            </w:r>
            <w:r w:rsidR="00D16DF0">
              <w:rPr>
                <w:lang w:val="el-GR"/>
              </w:rPr>
              <w:t>ς</w:t>
            </w:r>
            <w:r w:rsidRPr="00CD261B">
              <w:rPr>
                <w:lang w:val="el-GR"/>
              </w:rPr>
              <w:t>»</w:t>
            </w:r>
            <w:r w:rsidR="00B55571" w:rsidRPr="00CD261B">
              <w:rPr>
                <w:lang w:val="el-GR"/>
              </w:rPr>
              <w:t xml:space="preserve">, </w:t>
            </w:r>
            <w:r w:rsidRPr="00CD261B">
              <w:rPr>
                <w:lang w:val="el-GR"/>
              </w:rPr>
              <w:t>«</w:t>
            </w:r>
            <w:r w:rsidR="00B55571" w:rsidRPr="00CD261B">
              <w:rPr>
                <w:lang w:val="el-GR"/>
              </w:rPr>
              <w:t>γλωσσική</w:t>
            </w:r>
            <w:r w:rsidR="00D16DF0">
              <w:rPr>
                <w:lang w:val="el-GR"/>
              </w:rPr>
              <w:t>ς</w:t>
            </w:r>
            <w:r w:rsidRPr="00CD261B">
              <w:rPr>
                <w:lang w:val="el-GR"/>
              </w:rPr>
              <w:t>»</w:t>
            </w:r>
            <w:r w:rsidR="00B55571" w:rsidRPr="00CD261B">
              <w:rPr>
                <w:lang w:val="el-GR"/>
              </w:rPr>
              <w:t xml:space="preserve"> και </w:t>
            </w:r>
            <w:r w:rsidRPr="00CD261B">
              <w:rPr>
                <w:lang w:val="el-GR"/>
              </w:rPr>
              <w:t>«</w:t>
            </w:r>
            <w:r w:rsidR="00B55571" w:rsidRPr="00CD261B">
              <w:rPr>
                <w:lang w:val="el-GR"/>
              </w:rPr>
              <w:t>επικοινωνιακή</w:t>
            </w:r>
            <w:r w:rsidR="00D16DF0">
              <w:rPr>
                <w:lang w:val="el-GR"/>
              </w:rPr>
              <w:t>ς</w:t>
            </w:r>
            <w:r w:rsidR="00B55571" w:rsidRPr="00CD261B">
              <w:rPr>
                <w:lang w:val="el-GR"/>
              </w:rPr>
              <w:t xml:space="preserve"> σχετικότητ</w:t>
            </w:r>
            <w:r w:rsidR="00CC779B">
              <w:rPr>
                <w:lang w:val="el-GR"/>
              </w:rPr>
              <w:t>ας</w:t>
            </w:r>
            <w:r w:rsidRPr="00CD261B">
              <w:rPr>
                <w:lang w:val="el-GR"/>
              </w:rPr>
              <w:t>»</w:t>
            </w:r>
            <w:r w:rsidR="00B55571" w:rsidRPr="00CD261B">
              <w:rPr>
                <w:lang w:val="el-GR"/>
              </w:rPr>
              <w:t xml:space="preserve">. </w:t>
            </w:r>
          </w:p>
          <w:p w:rsidR="00B55571" w:rsidRPr="00CD261B" w:rsidRDefault="00A065CA" w:rsidP="00233E3B">
            <w:pPr>
              <w:pStyle w:val="a3"/>
              <w:numPr>
                <w:ilvl w:val="0"/>
                <w:numId w:val="5"/>
              </w:numPr>
              <w:spacing w:after="200" w:line="276" w:lineRule="auto"/>
              <w:jc w:val="both"/>
              <w:rPr>
                <w:lang w:val="el-GR"/>
              </w:rPr>
            </w:pPr>
            <w:r w:rsidRPr="00CD261B">
              <w:rPr>
                <w:lang w:val="el-GR"/>
              </w:rPr>
              <w:t xml:space="preserve">Να γνωρίζει </w:t>
            </w:r>
            <w:r w:rsidR="00CC779B">
              <w:rPr>
                <w:lang w:val="el-GR"/>
              </w:rPr>
              <w:t xml:space="preserve">κρίσιμες διαφορές σε βασικά ρεύματα θεωριών για τη γλώσσα και τη νόηση και τις </w:t>
            </w:r>
            <w:r w:rsidR="00D16DF0">
              <w:rPr>
                <w:lang w:val="el-GR"/>
              </w:rPr>
              <w:t>συνέπει</w:t>
            </w:r>
            <w:r w:rsidR="00CC779B">
              <w:rPr>
                <w:lang w:val="el-GR"/>
              </w:rPr>
              <w:t xml:space="preserve">ες τους </w:t>
            </w:r>
            <w:r w:rsidR="00D16DF0">
              <w:rPr>
                <w:lang w:val="el-GR"/>
              </w:rPr>
              <w:t>για το εάν η γλώσσα μεσολαβεί ή όχι στο νου</w:t>
            </w:r>
            <w:r w:rsidRPr="00CD261B">
              <w:rPr>
                <w:lang w:val="el-GR"/>
              </w:rPr>
              <w:t xml:space="preserve">. </w:t>
            </w:r>
          </w:p>
          <w:p w:rsidR="00B55571" w:rsidRPr="00CD261B" w:rsidRDefault="00A065CA" w:rsidP="00233E3B">
            <w:pPr>
              <w:pStyle w:val="a3"/>
              <w:numPr>
                <w:ilvl w:val="0"/>
                <w:numId w:val="5"/>
              </w:numPr>
              <w:spacing w:after="200" w:line="276" w:lineRule="auto"/>
              <w:jc w:val="both"/>
              <w:rPr>
                <w:lang w:val="el-GR"/>
              </w:rPr>
            </w:pPr>
            <w:r w:rsidRPr="00CD261B">
              <w:rPr>
                <w:lang w:val="el-GR"/>
              </w:rPr>
              <w:t xml:space="preserve">Να γνωρίζει </w:t>
            </w:r>
            <w:r w:rsidR="00D16DF0">
              <w:rPr>
                <w:lang w:val="el-GR"/>
              </w:rPr>
              <w:t xml:space="preserve">προβλήματα με τους </w:t>
            </w:r>
            <w:r w:rsidR="00B55571" w:rsidRPr="00CD261B">
              <w:rPr>
                <w:lang w:val="el-GR"/>
              </w:rPr>
              <w:t>όρο</w:t>
            </w:r>
            <w:r w:rsidR="00CC779B">
              <w:rPr>
                <w:lang w:val="el-GR"/>
              </w:rPr>
              <w:t>υς</w:t>
            </w:r>
            <w:r w:rsidR="00B55571" w:rsidRPr="00CD261B">
              <w:rPr>
                <w:lang w:val="el-GR"/>
              </w:rPr>
              <w:t xml:space="preserve"> </w:t>
            </w:r>
            <w:r w:rsidRPr="00CD261B">
              <w:rPr>
                <w:lang w:val="el-GR"/>
              </w:rPr>
              <w:t>«</w:t>
            </w:r>
            <w:r w:rsidR="00B55571" w:rsidRPr="00CD261B">
              <w:rPr>
                <w:lang w:val="el-GR"/>
              </w:rPr>
              <w:t>νόηση</w:t>
            </w:r>
            <w:r w:rsidRPr="00CD261B">
              <w:rPr>
                <w:lang w:val="el-GR"/>
              </w:rPr>
              <w:t>»</w:t>
            </w:r>
            <w:r w:rsidR="00B55571" w:rsidRPr="00CD261B">
              <w:rPr>
                <w:lang w:val="el-GR"/>
              </w:rPr>
              <w:t xml:space="preserve"> και </w:t>
            </w:r>
            <w:r w:rsidRPr="00CD261B">
              <w:rPr>
                <w:lang w:val="el-GR"/>
              </w:rPr>
              <w:t>«</w:t>
            </w:r>
            <w:r w:rsidR="00B55571" w:rsidRPr="00CD261B">
              <w:rPr>
                <w:lang w:val="el-GR"/>
              </w:rPr>
              <w:t>γλώσσα</w:t>
            </w:r>
            <w:r w:rsidRPr="00CD261B">
              <w:rPr>
                <w:lang w:val="el-GR"/>
              </w:rPr>
              <w:t>»</w:t>
            </w:r>
            <w:r w:rsidR="00D16DF0">
              <w:rPr>
                <w:lang w:val="el-GR"/>
              </w:rPr>
              <w:t xml:space="preserve">. </w:t>
            </w:r>
            <w:r w:rsidR="00EB6ECB" w:rsidRPr="00CD261B">
              <w:rPr>
                <w:lang w:val="el-GR"/>
              </w:rPr>
              <w:t xml:space="preserve"> </w:t>
            </w:r>
          </w:p>
          <w:p w:rsidR="00EB6ECB" w:rsidRPr="00CD261B" w:rsidRDefault="00EB6ECB" w:rsidP="00233E3B">
            <w:pPr>
              <w:pStyle w:val="a3"/>
              <w:numPr>
                <w:ilvl w:val="0"/>
                <w:numId w:val="5"/>
              </w:numPr>
              <w:spacing w:after="200" w:line="276" w:lineRule="auto"/>
              <w:jc w:val="both"/>
              <w:rPr>
                <w:lang w:val="el-GR"/>
              </w:rPr>
            </w:pPr>
            <w:r w:rsidRPr="00CD261B">
              <w:rPr>
                <w:lang w:val="el-GR"/>
              </w:rPr>
              <w:t>Να γνωρίζει παραδείγματα συγκεκριμένων διεργασιών στις οποίες αναφέρονται οι γενικευτικοί όροι «γλώσσα» και «νόηση».</w:t>
            </w:r>
          </w:p>
          <w:p w:rsidR="00B55571" w:rsidRDefault="00EB6ECB" w:rsidP="00233E3B">
            <w:pPr>
              <w:pStyle w:val="a3"/>
              <w:numPr>
                <w:ilvl w:val="0"/>
                <w:numId w:val="5"/>
              </w:numPr>
              <w:spacing w:after="200" w:line="276" w:lineRule="auto"/>
              <w:jc w:val="both"/>
              <w:rPr>
                <w:lang w:val="el-GR"/>
              </w:rPr>
            </w:pPr>
            <w:r w:rsidRPr="00CD261B">
              <w:rPr>
                <w:lang w:val="el-GR"/>
              </w:rPr>
              <w:t xml:space="preserve">Να γνωρίζει τα βασικά ρεύματα θέσεων ως προς το εάν </w:t>
            </w:r>
            <w:r w:rsidR="00B55571" w:rsidRPr="00CD261B">
              <w:rPr>
                <w:lang w:val="el-GR"/>
              </w:rPr>
              <w:t>η χρήση της γλώσσας  αναδιαμορφώνε</w:t>
            </w:r>
            <w:r w:rsidRPr="00CD261B">
              <w:rPr>
                <w:lang w:val="el-GR"/>
              </w:rPr>
              <w:t>ι τη νόηση</w:t>
            </w:r>
            <w:r w:rsidR="00B6644E" w:rsidRPr="00CD261B">
              <w:rPr>
                <w:lang w:val="el-GR"/>
              </w:rPr>
              <w:t xml:space="preserve"> (δηλαδή τη σημειωτική σχετικότητα)</w:t>
            </w:r>
            <w:r w:rsidRPr="00CD261B">
              <w:rPr>
                <w:lang w:val="el-GR"/>
              </w:rPr>
              <w:t xml:space="preserve">, κυρίως  </w:t>
            </w:r>
            <w:r w:rsidR="00DE3EA8">
              <w:rPr>
                <w:lang w:val="el-GR"/>
              </w:rPr>
              <w:t xml:space="preserve">αφενός </w:t>
            </w:r>
            <w:r w:rsidRPr="00CD261B">
              <w:rPr>
                <w:lang w:val="el-GR"/>
              </w:rPr>
              <w:t>των ποικίλων</w:t>
            </w:r>
            <w:r>
              <w:rPr>
                <w:lang w:val="el-GR"/>
              </w:rPr>
              <w:t xml:space="preserve"> υπολογιστικών και </w:t>
            </w:r>
            <w:r w:rsidR="00DE3EA8">
              <w:rPr>
                <w:lang w:val="el-GR"/>
              </w:rPr>
              <w:t xml:space="preserve">αφετέρου των ποικίλων </w:t>
            </w:r>
            <w:r>
              <w:rPr>
                <w:lang w:val="el-GR"/>
              </w:rPr>
              <w:t>κοινωνικών προσεγγίσεων</w:t>
            </w:r>
            <w:r w:rsidR="00B55571" w:rsidRPr="00456E46">
              <w:rPr>
                <w:lang w:val="el-GR"/>
              </w:rPr>
              <w:t xml:space="preserve">.  </w:t>
            </w:r>
          </w:p>
          <w:p w:rsidR="00B6644E" w:rsidRDefault="00EB6ECB" w:rsidP="00233E3B">
            <w:pPr>
              <w:pStyle w:val="a3"/>
              <w:numPr>
                <w:ilvl w:val="0"/>
                <w:numId w:val="5"/>
              </w:numPr>
              <w:spacing w:after="200" w:line="276" w:lineRule="auto"/>
              <w:jc w:val="both"/>
              <w:rPr>
                <w:lang w:val="el-GR"/>
              </w:rPr>
            </w:pPr>
            <w:r w:rsidRPr="00B6644E">
              <w:rPr>
                <w:lang w:val="el-GR"/>
              </w:rPr>
              <w:t>Να γνωρίζ</w:t>
            </w:r>
            <w:r w:rsidR="00980683">
              <w:rPr>
                <w:lang w:val="el-GR"/>
              </w:rPr>
              <w:t>ει</w:t>
            </w:r>
            <w:r w:rsidRPr="00B6644E">
              <w:rPr>
                <w:lang w:val="el-GR"/>
              </w:rPr>
              <w:t xml:space="preserve"> </w:t>
            </w:r>
            <w:r w:rsidR="00DE3EA8">
              <w:rPr>
                <w:lang w:val="el-GR"/>
              </w:rPr>
              <w:t xml:space="preserve">βασικά στοιχεία </w:t>
            </w:r>
            <w:r w:rsidRPr="00B6644E">
              <w:rPr>
                <w:lang w:val="el-GR"/>
              </w:rPr>
              <w:t xml:space="preserve">ειδικότερα </w:t>
            </w:r>
            <w:r w:rsidR="00DE3EA8">
              <w:rPr>
                <w:lang w:val="el-GR"/>
              </w:rPr>
              <w:t xml:space="preserve">για </w:t>
            </w:r>
            <w:r w:rsidRPr="00B6644E">
              <w:rPr>
                <w:lang w:val="el-GR"/>
              </w:rPr>
              <w:t xml:space="preserve">την επικοινωνιακή, </w:t>
            </w:r>
            <w:proofErr w:type="spellStart"/>
            <w:r w:rsidRPr="00B6644E">
              <w:rPr>
                <w:lang w:val="el-GR"/>
              </w:rPr>
              <w:t>υπερεπικοινωνιακή</w:t>
            </w:r>
            <w:proofErr w:type="spellEnd"/>
            <w:r w:rsidRPr="00B6644E">
              <w:rPr>
                <w:lang w:val="el-GR"/>
              </w:rPr>
              <w:t xml:space="preserve"> και </w:t>
            </w:r>
            <w:proofErr w:type="spellStart"/>
            <w:r w:rsidRPr="00B6644E">
              <w:rPr>
                <w:lang w:val="el-GR"/>
              </w:rPr>
              <w:t>γνωσιακή</w:t>
            </w:r>
            <w:proofErr w:type="spellEnd"/>
            <w:r w:rsidRPr="00B6644E">
              <w:rPr>
                <w:lang w:val="el-GR"/>
              </w:rPr>
              <w:t xml:space="preserve"> θεώρηση των υπολογιστικών προσεγγίσεων</w:t>
            </w:r>
            <w:r w:rsidR="00CC779B">
              <w:rPr>
                <w:lang w:val="el-GR"/>
              </w:rPr>
              <w:t>.</w:t>
            </w:r>
          </w:p>
          <w:p w:rsidR="00B55571" w:rsidRDefault="00B6644E" w:rsidP="00233E3B">
            <w:pPr>
              <w:pStyle w:val="a3"/>
              <w:numPr>
                <w:ilvl w:val="0"/>
                <w:numId w:val="5"/>
              </w:numPr>
              <w:spacing w:after="200" w:line="276" w:lineRule="auto"/>
              <w:jc w:val="both"/>
              <w:rPr>
                <w:lang w:val="el-GR"/>
              </w:rPr>
            </w:pPr>
            <w:r>
              <w:rPr>
                <w:lang w:val="el-GR"/>
              </w:rPr>
              <w:t>Να γνωρίζ</w:t>
            </w:r>
            <w:r w:rsidR="00980683">
              <w:rPr>
                <w:lang w:val="el-GR"/>
              </w:rPr>
              <w:t>ει</w:t>
            </w:r>
            <w:r>
              <w:rPr>
                <w:lang w:val="el-GR"/>
              </w:rPr>
              <w:t xml:space="preserve"> </w:t>
            </w:r>
            <w:r w:rsidR="00DE3EA8">
              <w:rPr>
                <w:lang w:val="el-GR"/>
              </w:rPr>
              <w:t xml:space="preserve">βασικά στοιχεία για </w:t>
            </w:r>
            <w:r>
              <w:rPr>
                <w:lang w:val="el-GR"/>
              </w:rPr>
              <w:t xml:space="preserve">τις κοινωνικές προσεγγίσεις του νου από τον </w:t>
            </w:r>
            <w:r w:rsidR="00B55571" w:rsidRPr="00B6644E">
              <w:rPr>
                <w:lang w:val="el-GR"/>
              </w:rPr>
              <w:t xml:space="preserve"> </w:t>
            </w:r>
            <w:proofErr w:type="spellStart"/>
            <w:r w:rsidR="00B55571" w:rsidRPr="00B6644E">
              <w:rPr>
                <w:lang w:val="el-GR"/>
              </w:rPr>
              <w:t>Βυγκότσκι</w:t>
            </w:r>
            <w:proofErr w:type="spellEnd"/>
            <w:r w:rsidR="00B55571" w:rsidRPr="00B6644E">
              <w:rPr>
                <w:lang w:val="el-GR"/>
              </w:rPr>
              <w:t xml:space="preserve"> </w:t>
            </w:r>
            <w:r w:rsidR="00CC779B">
              <w:rPr>
                <w:lang w:val="el-GR"/>
              </w:rPr>
              <w:t>και τους επιγόνους του όπως</w:t>
            </w:r>
            <w:bookmarkStart w:id="0" w:name="_GoBack"/>
            <w:bookmarkEnd w:id="0"/>
            <w:r w:rsidR="006D6345">
              <w:rPr>
                <w:lang w:val="el-GR"/>
              </w:rPr>
              <w:t xml:space="preserve"> </w:t>
            </w:r>
            <w:r w:rsidR="00B55571" w:rsidRPr="00B6644E">
              <w:rPr>
                <w:lang w:val="el-GR"/>
              </w:rPr>
              <w:t xml:space="preserve">και </w:t>
            </w:r>
            <w:r>
              <w:rPr>
                <w:lang w:val="el-GR"/>
              </w:rPr>
              <w:t xml:space="preserve">της γλώσσας </w:t>
            </w:r>
            <w:r w:rsidR="00DE3EA8">
              <w:rPr>
                <w:lang w:val="el-GR"/>
              </w:rPr>
              <w:t xml:space="preserve">από </w:t>
            </w:r>
            <w:r>
              <w:rPr>
                <w:lang w:val="el-GR"/>
              </w:rPr>
              <w:t xml:space="preserve">την </w:t>
            </w:r>
            <w:proofErr w:type="spellStart"/>
            <w:r>
              <w:rPr>
                <w:lang w:val="el-GR"/>
              </w:rPr>
              <w:t>κ</w:t>
            </w:r>
            <w:r w:rsidR="00B55571" w:rsidRPr="00B6644E">
              <w:rPr>
                <w:lang w:val="el-GR"/>
              </w:rPr>
              <w:t>οινωνιοσημειωτική</w:t>
            </w:r>
            <w:proofErr w:type="spellEnd"/>
            <w:r w:rsidR="00B55571" w:rsidRPr="00B6644E">
              <w:rPr>
                <w:lang w:val="el-GR"/>
              </w:rPr>
              <w:t xml:space="preserve"> θεωρία</w:t>
            </w:r>
            <w:r>
              <w:rPr>
                <w:lang w:val="el-GR"/>
              </w:rPr>
              <w:t xml:space="preserve"> του</w:t>
            </w:r>
            <w:r w:rsidR="00B55571" w:rsidRPr="00B6644E">
              <w:rPr>
                <w:lang w:val="el-GR"/>
              </w:rPr>
              <w:t xml:space="preserve"> </w:t>
            </w:r>
            <w:proofErr w:type="spellStart"/>
            <w:r w:rsidR="00B55571" w:rsidRPr="00B6644E">
              <w:rPr>
                <w:lang w:val="el-GR"/>
              </w:rPr>
              <w:t>Χαλιντέυ</w:t>
            </w:r>
            <w:proofErr w:type="spellEnd"/>
            <w:r>
              <w:rPr>
                <w:lang w:val="el-GR"/>
              </w:rPr>
              <w:t>.</w:t>
            </w:r>
          </w:p>
          <w:p w:rsidR="00B6644E" w:rsidRDefault="00B6644E" w:rsidP="00233E3B">
            <w:pPr>
              <w:pStyle w:val="a3"/>
              <w:numPr>
                <w:ilvl w:val="0"/>
                <w:numId w:val="5"/>
              </w:numPr>
              <w:spacing w:after="200" w:line="276" w:lineRule="auto"/>
              <w:jc w:val="both"/>
              <w:rPr>
                <w:lang w:val="el-GR"/>
              </w:rPr>
            </w:pPr>
            <w:r>
              <w:rPr>
                <w:lang w:val="el-GR"/>
              </w:rPr>
              <w:t>Να έχ</w:t>
            </w:r>
            <w:r w:rsidR="00980683">
              <w:rPr>
                <w:lang w:val="el-GR"/>
              </w:rPr>
              <w:t>ει</w:t>
            </w:r>
            <w:r>
              <w:rPr>
                <w:lang w:val="el-GR"/>
              </w:rPr>
              <w:t xml:space="preserve"> εξοικειωθεί με </w:t>
            </w:r>
            <w:r w:rsidR="00DE3EA8">
              <w:rPr>
                <w:lang w:val="el-GR"/>
              </w:rPr>
              <w:t xml:space="preserve">εφαρμογές των θεωριών αυτών </w:t>
            </w:r>
            <w:r>
              <w:rPr>
                <w:lang w:val="el-GR"/>
              </w:rPr>
              <w:t>στη</w:t>
            </w:r>
            <w:r w:rsidR="00DE3EA8">
              <w:rPr>
                <w:lang w:val="el-GR"/>
              </w:rPr>
              <w:t xml:space="preserve"> μελέτη της </w:t>
            </w:r>
            <w:r>
              <w:rPr>
                <w:lang w:val="el-GR"/>
              </w:rPr>
              <w:t xml:space="preserve"> παιδαγωγική</w:t>
            </w:r>
            <w:r w:rsidR="00DE3EA8">
              <w:rPr>
                <w:lang w:val="el-GR"/>
              </w:rPr>
              <w:t>ς</w:t>
            </w:r>
            <w:r>
              <w:rPr>
                <w:lang w:val="el-GR"/>
              </w:rPr>
              <w:t xml:space="preserve"> διαδικασία</w:t>
            </w:r>
            <w:r w:rsidR="00DE3EA8">
              <w:rPr>
                <w:lang w:val="el-GR"/>
              </w:rPr>
              <w:t xml:space="preserve">ς. </w:t>
            </w:r>
            <w:r>
              <w:rPr>
                <w:lang w:val="el-GR"/>
              </w:rPr>
              <w:t xml:space="preserve">  </w:t>
            </w:r>
          </w:p>
          <w:p w:rsidR="00B6644E" w:rsidRDefault="00B6644E" w:rsidP="00233E3B">
            <w:pPr>
              <w:pStyle w:val="a3"/>
              <w:numPr>
                <w:ilvl w:val="0"/>
                <w:numId w:val="5"/>
              </w:numPr>
              <w:spacing w:after="200" w:line="276" w:lineRule="auto"/>
              <w:jc w:val="both"/>
              <w:rPr>
                <w:lang w:val="el-GR"/>
              </w:rPr>
            </w:pPr>
            <w:r>
              <w:rPr>
                <w:lang w:val="el-GR"/>
              </w:rPr>
              <w:t xml:space="preserve">Να </w:t>
            </w:r>
            <w:r w:rsidR="005E0EC3">
              <w:rPr>
                <w:lang w:val="el-GR"/>
              </w:rPr>
              <w:t>γνωρίζ</w:t>
            </w:r>
            <w:r w:rsidR="00980683">
              <w:rPr>
                <w:lang w:val="el-GR"/>
              </w:rPr>
              <w:t>ει</w:t>
            </w:r>
            <w:r w:rsidR="005E0EC3">
              <w:rPr>
                <w:lang w:val="el-GR"/>
              </w:rPr>
              <w:t xml:space="preserve"> τι σ</w:t>
            </w:r>
            <w:r>
              <w:rPr>
                <w:lang w:val="el-GR"/>
              </w:rPr>
              <w:t xml:space="preserve">υνεπάγεται η επικοινωνιακή σχετικότητα και πώς σχετικοί προβληματισμοί μπορεί να έχουν εφαρμογή στην εκπαίδευση. </w:t>
            </w:r>
          </w:p>
          <w:p w:rsidR="00CD261B" w:rsidRDefault="00CD261B" w:rsidP="00233E3B">
            <w:pPr>
              <w:pStyle w:val="a3"/>
              <w:numPr>
                <w:ilvl w:val="0"/>
                <w:numId w:val="5"/>
              </w:numPr>
              <w:spacing w:after="200" w:line="276" w:lineRule="auto"/>
              <w:jc w:val="both"/>
              <w:rPr>
                <w:lang w:val="el-GR"/>
              </w:rPr>
            </w:pPr>
            <w:r>
              <w:rPr>
                <w:lang w:val="el-GR"/>
              </w:rPr>
              <w:t>Να γνωρίζ</w:t>
            </w:r>
            <w:r w:rsidR="00980683">
              <w:rPr>
                <w:lang w:val="el-GR"/>
              </w:rPr>
              <w:t>ει</w:t>
            </w:r>
            <w:r>
              <w:rPr>
                <w:lang w:val="el-GR"/>
              </w:rPr>
              <w:t xml:space="preserve"> βασικά στοιχεία των θεωριών που υποστηρίζουν τη γλωσσική σχετικότητα.</w:t>
            </w:r>
          </w:p>
          <w:p w:rsidR="00B55571" w:rsidRPr="00CD261B" w:rsidRDefault="00CD261B" w:rsidP="00233E3B">
            <w:pPr>
              <w:pStyle w:val="a3"/>
              <w:numPr>
                <w:ilvl w:val="0"/>
                <w:numId w:val="5"/>
              </w:numPr>
              <w:spacing w:after="200" w:line="276" w:lineRule="auto"/>
              <w:jc w:val="both"/>
              <w:rPr>
                <w:lang w:val="el-GR"/>
              </w:rPr>
            </w:pPr>
            <w:r w:rsidRPr="00CD261B">
              <w:rPr>
                <w:lang w:val="el-GR"/>
              </w:rPr>
              <w:t xml:space="preserve">Να γνωρίζουν βασικές θεματικές, μεθόδους έρευνας και πορίσματα της σύγχρονης </w:t>
            </w:r>
            <w:r w:rsidR="005E0EC3">
              <w:rPr>
                <w:lang w:val="el-GR"/>
              </w:rPr>
              <w:t xml:space="preserve">ψυχογλωσσολογικής και </w:t>
            </w:r>
            <w:proofErr w:type="spellStart"/>
            <w:r w:rsidR="005E0EC3">
              <w:rPr>
                <w:lang w:val="el-GR"/>
              </w:rPr>
              <w:t>ανθρωπογλωσσολογικής</w:t>
            </w:r>
            <w:proofErr w:type="spellEnd"/>
            <w:r w:rsidR="005E0EC3">
              <w:rPr>
                <w:lang w:val="el-GR"/>
              </w:rPr>
              <w:t xml:space="preserve"> </w:t>
            </w:r>
            <w:r w:rsidRPr="00CD261B">
              <w:rPr>
                <w:lang w:val="el-GR"/>
              </w:rPr>
              <w:t xml:space="preserve">έρευνας για διαφορές στους τρόπους σκέψης, αντίληψης και γενικότερα νόησης ανάλογα με τη γλώσσα. </w:t>
            </w:r>
          </w:p>
          <w:p w:rsidR="002D39D8" w:rsidRPr="00090575" w:rsidRDefault="002D39D8" w:rsidP="006D6345">
            <w:pPr>
              <w:pStyle w:val="a3"/>
              <w:spacing w:after="200" w:line="276" w:lineRule="auto"/>
              <w:ind w:left="360"/>
              <w:jc w:val="both"/>
              <w:rPr>
                <w:b/>
                <w:lang w:val="el-GR"/>
              </w:rPr>
            </w:pPr>
          </w:p>
        </w:tc>
      </w:tr>
      <w:tr w:rsidR="002D39D8" w:rsidRPr="002D39D8" w:rsidTr="000D5453">
        <w:tc>
          <w:tcPr>
            <w:tcW w:w="9280" w:type="dxa"/>
          </w:tcPr>
          <w:tbl>
            <w:tblPr>
              <w:tblW w:w="0" w:type="auto"/>
              <w:shd w:val="clear" w:color="auto" w:fill="D9D9D9"/>
              <w:tblLook w:val="0000"/>
            </w:tblPr>
            <w:tblGrid>
              <w:gridCol w:w="3983"/>
              <w:gridCol w:w="4323"/>
            </w:tblGrid>
            <w:tr w:rsidR="002D39D8" w:rsidRPr="002D39D8" w:rsidTr="000D5453">
              <w:tc>
                <w:tcPr>
                  <w:tcW w:w="9064" w:type="dxa"/>
                  <w:gridSpan w:val="2"/>
                  <w:shd w:val="clear" w:color="auto" w:fill="D9D9D9"/>
                  <w:tcMar>
                    <w:top w:w="20" w:type="nil"/>
                    <w:left w:w="20" w:type="nil"/>
                    <w:bottom w:w="20" w:type="nil"/>
                    <w:right w:w="20" w:type="nil"/>
                  </w:tcMar>
                  <w:vAlign w:val="center"/>
                </w:tcPr>
                <w:p w:rsidR="002D39D8" w:rsidRPr="002D39D8" w:rsidRDefault="002D39D8" w:rsidP="002D39D8">
                  <w:pPr>
                    <w:widowControl w:val="0"/>
                    <w:autoSpaceDE w:val="0"/>
                    <w:autoSpaceDN w:val="0"/>
                    <w:adjustRightInd w:val="0"/>
                    <w:spacing w:after="0" w:line="240" w:lineRule="auto"/>
                    <w:rPr>
                      <w:rFonts w:eastAsiaTheme="minorEastAsia" w:cs="Times"/>
                      <w:b/>
                      <w:lang w:val="en-US"/>
                    </w:rPr>
                  </w:pPr>
                  <w:proofErr w:type="spellStart"/>
                  <w:r w:rsidRPr="002D39D8">
                    <w:rPr>
                      <w:rFonts w:eastAsiaTheme="minorEastAsia" w:cs="Times"/>
                      <w:b/>
                      <w:lang w:val="en-US"/>
                    </w:rPr>
                    <w:lastRenderedPageBreak/>
                    <w:t>Γενικές</w:t>
                  </w:r>
                  <w:proofErr w:type="spellEnd"/>
                  <w:r w:rsidRPr="002D39D8">
                    <w:rPr>
                      <w:rFonts w:eastAsiaTheme="minorEastAsia" w:cs="Times"/>
                      <w:b/>
                      <w:lang w:val="en-US"/>
                    </w:rPr>
                    <w:t xml:space="preserve"> </w:t>
                  </w:r>
                  <w:proofErr w:type="spellStart"/>
                  <w:r w:rsidRPr="002D39D8">
                    <w:rPr>
                      <w:rFonts w:eastAsiaTheme="minorEastAsia" w:cs="Times"/>
                      <w:b/>
                      <w:lang w:val="en-US"/>
                    </w:rPr>
                    <w:t>Ικανότητες</w:t>
                  </w:r>
                  <w:proofErr w:type="spellEnd"/>
                </w:p>
              </w:tc>
            </w:tr>
            <w:tr w:rsidR="002D39D8" w:rsidRPr="002D39D8" w:rsidTr="000D5453">
              <w:tc>
                <w:tcPr>
                  <w:tcW w:w="9064" w:type="dxa"/>
                  <w:gridSpan w:val="2"/>
                  <w:shd w:val="clear" w:color="auto" w:fill="D9D9D9"/>
                  <w:tcMar>
                    <w:top w:w="20" w:type="nil"/>
                    <w:left w:w="20" w:type="nil"/>
                    <w:bottom w:w="20" w:type="nil"/>
                    <w:right w:w="20" w:type="nil"/>
                  </w:tcMar>
                  <w:vAlign w:val="center"/>
                </w:tcPr>
                <w:p w:rsidR="002D39D8" w:rsidRPr="002D39D8" w:rsidRDefault="002D39D8" w:rsidP="002D39D8">
                  <w:pPr>
                    <w:widowControl w:val="0"/>
                    <w:autoSpaceDE w:val="0"/>
                    <w:autoSpaceDN w:val="0"/>
                    <w:adjustRightInd w:val="0"/>
                    <w:spacing w:after="0" w:line="240" w:lineRule="auto"/>
                    <w:rPr>
                      <w:rFonts w:eastAsiaTheme="minorEastAsia" w:cs="Times"/>
                    </w:rPr>
                  </w:pPr>
                  <w:r w:rsidRPr="002D39D8">
                    <w:rPr>
                      <w:rFonts w:eastAsiaTheme="minorEastAsia" w:cs="Time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2D39D8" w:rsidRPr="002D39D8" w:rsidTr="000D5453">
              <w:tc>
                <w:tcPr>
                  <w:tcW w:w="4384" w:type="dxa"/>
                  <w:shd w:val="clear" w:color="auto" w:fill="D9D9D9"/>
                  <w:tcMar>
                    <w:top w:w="20" w:type="nil"/>
                    <w:left w:w="20" w:type="nil"/>
                    <w:bottom w:w="20" w:type="nil"/>
                    <w:right w:w="20" w:type="nil"/>
                  </w:tcMar>
                  <w:vAlign w:val="center"/>
                </w:tcPr>
                <w:p w:rsidR="002D39D8" w:rsidRPr="002D39D8" w:rsidRDefault="002D39D8" w:rsidP="002D39D8">
                  <w:pPr>
                    <w:widowControl w:val="0"/>
                    <w:autoSpaceDE w:val="0"/>
                    <w:autoSpaceDN w:val="0"/>
                    <w:adjustRightInd w:val="0"/>
                    <w:spacing w:after="0" w:line="240" w:lineRule="auto"/>
                    <w:rPr>
                      <w:rFonts w:eastAsiaTheme="minorEastAsia" w:cs="Times"/>
                    </w:rPr>
                  </w:pPr>
                  <w:r w:rsidRPr="002D39D8">
                    <w:rPr>
                      <w:rFonts w:eastAsiaTheme="minorEastAsia" w:cs="Times"/>
                    </w:rPr>
                    <w:t>Αναζήτηση, ανάλυση και σύνθεση δεδομένων και πληροφοριών, με τη χρήση και των απαραίτητων τεχνολογιών. Προσαρμογή σε νέες καταστάσεις.</w:t>
                  </w:r>
                </w:p>
                <w:p w:rsidR="002D39D8" w:rsidRPr="002D39D8" w:rsidRDefault="002D39D8" w:rsidP="002D39D8">
                  <w:pPr>
                    <w:widowControl w:val="0"/>
                    <w:autoSpaceDE w:val="0"/>
                    <w:autoSpaceDN w:val="0"/>
                    <w:adjustRightInd w:val="0"/>
                    <w:spacing w:after="0" w:line="240" w:lineRule="auto"/>
                    <w:rPr>
                      <w:rFonts w:eastAsiaTheme="minorEastAsia" w:cs="Times"/>
                    </w:rPr>
                  </w:pPr>
                  <w:r w:rsidRPr="002D39D8">
                    <w:rPr>
                      <w:rFonts w:eastAsiaTheme="minorEastAsia" w:cs="Times"/>
                    </w:rPr>
                    <w:t xml:space="preserve">Λήψη αποφάσεων. </w:t>
                  </w:r>
                  <w:r w:rsidRPr="002D39D8">
                    <w:rPr>
                      <w:rFonts w:ascii="MS Gothic" w:eastAsia="MS Gothic" w:hAnsi="MS Gothic" w:cs="MS Gothic" w:hint="eastAsia"/>
                    </w:rPr>
                    <w:t> </w:t>
                  </w:r>
                </w:p>
                <w:p w:rsidR="002D39D8" w:rsidRPr="002D39D8" w:rsidRDefault="002D39D8" w:rsidP="002D39D8">
                  <w:pPr>
                    <w:widowControl w:val="0"/>
                    <w:autoSpaceDE w:val="0"/>
                    <w:autoSpaceDN w:val="0"/>
                    <w:adjustRightInd w:val="0"/>
                    <w:spacing w:after="0" w:line="240" w:lineRule="auto"/>
                    <w:rPr>
                      <w:rFonts w:eastAsiaTheme="minorEastAsia" w:cs="Times"/>
                    </w:rPr>
                  </w:pPr>
                  <w:r w:rsidRPr="002D39D8">
                    <w:rPr>
                      <w:rFonts w:eastAsiaTheme="minorEastAsia" w:cs="Times"/>
                    </w:rPr>
                    <w:t xml:space="preserve">Αυτόνομη εργασία. </w:t>
                  </w:r>
                </w:p>
                <w:p w:rsidR="002D39D8" w:rsidRPr="002D39D8" w:rsidRDefault="002D39D8" w:rsidP="002D39D8">
                  <w:pPr>
                    <w:widowControl w:val="0"/>
                    <w:autoSpaceDE w:val="0"/>
                    <w:autoSpaceDN w:val="0"/>
                    <w:adjustRightInd w:val="0"/>
                    <w:spacing w:after="0" w:line="240" w:lineRule="auto"/>
                    <w:rPr>
                      <w:rFonts w:eastAsiaTheme="minorEastAsia" w:cs="Times"/>
                    </w:rPr>
                  </w:pPr>
                  <w:r w:rsidRPr="002D39D8">
                    <w:rPr>
                      <w:rFonts w:eastAsiaTheme="minorEastAsia" w:cs="Times"/>
                    </w:rPr>
                    <w:t xml:space="preserve">Ομαδική εργασία. </w:t>
                  </w:r>
                  <w:r w:rsidRPr="002D39D8">
                    <w:rPr>
                      <w:rFonts w:ascii="MS Gothic" w:eastAsia="MS Gothic" w:hAnsi="MS Gothic" w:cs="MS Gothic" w:hint="eastAsia"/>
                    </w:rPr>
                    <w:t> </w:t>
                  </w:r>
                </w:p>
                <w:p w:rsidR="002D39D8" w:rsidRPr="002D39D8" w:rsidRDefault="002D39D8" w:rsidP="002D39D8">
                  <w:pPr>
                    <w:widowControl w:val="0"/>
                    <w:autoSpaceDE w:val="0"/>
                    <w:autoSpaceDN w:val="0"/>
                    <w:adjustRightInd w:val="0"/>
                    <w:spacing w:after="0" w:line="240" w:lineRule="auto"/>
                    <w:rPr>
                      <w:rFonts w:eastAsiaTheme="minorEastAsia" w:cs="Times"/>
                    </w:rPr>
                  </w:pPr>
                  <w:r w:rsidRPr="002D39D8">
                    <w:rPr>
                      <w:rFonts w:eastAsiaTheme="minorEastAsia" w:cs="Times"/>
                    </w:rPr>
                    <w:t xml:space="preserve">Εργασία σε διεθνές περιβάλλον. </w:t>
                  </w:r>
                </w:p>
                <w:p w:rsidR="002D39D8" w:rsidRPr="002D39D8" w:rsidRDefault="002D39D8" w:rsidP="002D39D8">
                  <w:pPr>
                    <w:widowControl w:val="0"/>
                    <w:autoSpaceDE w:val="0"/>
                    <w:autoSpaceDN w:val="0"/>
                    <w:adjustRightInd w:val="0"/>
                    <w:spacing w:after="0" w:line="240" w:lineRule="auto"/>
                    <w:rPr>
                      <w:rFonts w:eastAsiaTheme="minorEastAsia" w:cs="Times"/>
                      <w:lang w:val="en-US"/>
                    </w:rPr>
                  </w:pPr>
                  <w:r w:rsidRPr="002D39D8">
                    <w:rPr>
                      <w:rFonts w:eastAsiaTheme="minorEastAsia" w:cs="Times"/>
                    </w:rPr>
                    <w:t xml:space="preserve">Εργασία σε διεπιστημονικό περιβάλλον. </w:t>
                  </w:r>
                  <w:proofErr w:type="spellStart"/>
                  <w:r w:rsidRPr="002D39D8">
                    <w:rPr>
                      <w:rFonts w:eastAsiaTheme="minorEastAsia" w:cs="Times"/>
                      <w:lang w:val="en-US"/>
                    </w:rPr>
                    <w:t>Παραγωγή</w:t>
                  </w:r>
                  <w:proofErr w:type="spellEnd"/>
                  <w:r w:rsidRPr="002D39D8">
                    <w:rPr>
                      <w:rFonts w:eastAsiaTheme="minorEastAsia" w:cs="Times"/>
                      <w:lang w:val="en-US"/>
                    </w:rPr>
                    <w:t xml:space="preserve"> </w:t>
                  </w:r>
                  <w:proofErr w:type="spellStart"/>
                  <w:r w:rsidRPr="002D39D8">
                    <w:rPr>
                      <w:rFonts w:eastAsiaTheme="minorEastAsia" w:cs="Times"/>
                      <w:lang w:val="en-US"/>
                    </w:rPr>
                    <w:t>νέων</w:t>
                  </w:r>
                  <w:proofErr w:type="spellEnd"/>
                  <w:r w:rsidRPr="002D39D8">
                    <w:rPr>
                      <w:rFonts w:eastAsiaTheme="minorEastAsia" w:cs="Times"/>
                      <w:lang w:val="en-US"/>
                    </w:rPr>
                    <w:t xml:space="preserve"> </w:t>
                  </w:r>
                  <w:proofErr w:type="spellStart"/>
                  <w:r w:rsidRPr="002D39D8">
                    <w:rPr>
                      <w:rFonts w:eastAsiaTheme="minorEastAsia" w:cs="Times"/>
                      <w:lang w:val="en-US"/>
                    </w:rPr>
                    <w:t>ερευνητικών</w:t>
                  </w:r>
                  <w:proofErr w:type="spellEnd"/>
                  <w:r w:rsidRPr="002D39D8">
                    <w:rPr>
                      <w:rFonts w:eastAsiaTheme="minorEastAsia" w:cs="Times"/>
                      <w:lang w:val="en-US"/>
                    </w:rPr>
                    <w:t xml:space="preserve"> </w:t>
                  </w:r>
                  <w:proofErr w:type="spellStart"/>
                  <w:r w:rsidRPr="002D39D8">
                    <w:rPr>
                      <w:rFonts w:eastAsiaTheme="minorEastAsia" w:cs="Times"/>
                      <w:lang w:val="en-US"/>
                    </w:rPr>
                    <w:t>ιδεών</w:t>
                  </w:r>
                  <w:proofErr w:type="spellEnd"/>
                  <w:r w:rsidRPr="002D39D8">
                    <w:rPr>
                      <w:rFonts w:eastAsiaTheme="minorEastAsia" w:cs="Times"/>
                      <w:lang w:val="en-US"/>
                    </w:rPr>
                    <w:t>.</w:t>
                  </w:r>
                </w:p>
              </w:tc>
              <w:tc>
                <w:tcPr>
                  <w:tcW w:w="4680" w:type="dxa"/>
                  <w:shd w:val="clear" w:color="auto" w:fill="D9D9D9"/>
                  <w:tcMar>
                    <w:top w:w="20" w:type="nil"/>
                    <w:left w:w="20" w:type="nil"/>
                    <w:bottom w:w="20" w:type="nil"/>
                    <w:right w:w="20" w:type="nil"/>
                  </w:tcMar>
                  <w:vAlign w:val="center"/>
                </w:tcPr>
                <w:p w:rsidR="002D39D8" w:rsidRPr="002D39D8" w:rsidRDefault="002D39D8" w:rsidP="002D39D8">
                  <w:pPr>
                    <w:widowControl w:val="0"/>
                    <w:autoSpaceDE w:val="0"/>
                    <w:autoSpaceDN w:val="0"/>
                    <w:adjustRightInd w:val="0"/>
                    <w:spacing w:after="0" w:line="240" w:lineRule="auto"/>
                    <w:rPr>
                      <w:rFonts w:eastAsiaTheme="minorEastAsia" w:cs="Times"/>
                    </w:rPr>
                  </w:pPr>
                  <w:r w:rsidRPr="002D39D8">
                    <w:rPr>
                      <w:rFonts w:eastAsiaTheme="minorEastAsia" w:cs="Times"/>
                    </w:rPr>
                    <w:t xml:space="preserve">Σχεδιασμός και διαχείριση έργων. </w:t>
                  </w:r>
                  <w:r w:rsidRPr="002D39D8">
                    <w:rPr>
                      <w:rFonts w:ascii="MS Gothic" w:eastAsia="MS Gothic" w:hAnsi="MS Gothic" w:cs="MS Gothic" w:hint="eastAsia"/>
                    </w:rPr>
                    <w:t> </w:t>
                  </w:r>
                </w:p>
                <w:p w:rsidR="002D39D8" w:rsidRPr="002D39D8" w:rsidRDefault="002D39D8" w:rsidP="002D39D8">
                  <w:pPr>
                    <w:widowControl w:val="0"/>
                    <w:autoSpaceDE w:val="0"/>
                    <w:autoSpaceDN w:val="0"/>
                    <w:adjustRightInd w:val="0"/>
                    <w:spacing w:after="0" w:line="240" w:lineRule="auto"/>
                    <w:rPr>
                      <w:rFonts w:eastAsiaTheme="minorEastAsia" w:cs="Times"/>
                    </w:rPr>
                  </w:pPr>
                  <w:r w:rsidRPr="002D39D8">
                    <w:rPr>
                      <w:rFonts w:eastAsiaTheme="minorEastAsia" w:cs="Times"/>
                    </w:rPr>
                    <w:t xml:space="preserve">Σεβασμός στη διαφορετικότητα και στην </w:t>
                  </w:r>
                  <w:proofErr w:type="spellStart"/>
                  <w:r w:rsidRPr="002D39D8">
                    <w:rPr>
                      <w:rFonts w:eastAsiaTheme="minorEastAsia" w:cs="Times"/>
                    </w:rPr>
                    <w:t>πολυπολιτισμικότητα</w:t>
                  </w:r>
                  <w:proofErr w:type="spellEnd"/>
                  <w:r w:rsidRPr="002D39D8">
                    <w:rPr>
                      <w:rFonts w:eastAsiaTheme="minorEastAsia" w:cs="Times"/>
                    </w:rPr>
                    <w:t xml:space="preserve">. </w:t>
                  </w:r>
                </w:p>
                <w:p w:rsidR="002D39D8" w:rsidRPr="002D39D8" w:rsidRDefault="002D39D8" w:rsidP="002D39D8">
                  <w:pPr>
                    <w:widowControl w:val="0"/>
                    <w:autoSpaceDE w:val="0"/>
                    <w:autoSpaceDN w:val="0"/>
                    <w:adjustRightInd w:val="0"/>
                    <w:spacing w:after="0" w:line="240" w:lineRule="auto"/>
                    <w:rPr>
                      <w:rFonts w:eastAsiaTheme="minorEastAsia" w:cs="Times"/>
                    </w:rPr>
                  </w:pPr>
                  <w:r w:rsidRPr="002D39D8">
                    <w:rPr>
                      <w:rFonts w:eastAsiaTheme="minorEastAsia" w:cs="Times"/>
                    </w:rPr>
                    <w:t>Σεβασμός στο φυσικό περιβάλλον.</w:t>
                  </w:r>
                </w:p>
                <w:p w:rsidR="002D39D8" w:rsidRPr="002D39D8" w:rsidRDefault="002D39D8" w:rsidP="002D39D8">
                  <w:pPr>
                    <w:widowControl w:val="0"/>
                    <w:autoSpaceDE w:val="0"/>
                    <w:autoSpaceDN w:val="0"/>
                    <w:adjustRightInd w:val="0"/>
                    <w:spacing w:after="0" w:line="240" w:lineRule="auto"/>
                    <w:rPr>
                      <w:rFonts w:eastAsiaTheme="minorEastAsia" w:cs="Times"/>
                    </w:rPr>
                  </w:pPr>
                  <w:r w:rsidRPr="002D39D8">
                    <w:rPr>
                      <w:rFonts w:eastAsiaTheme="minorEastAsia" w:cs="Times"/>
                    </w:rPr>
                    <w:t xml:space="preserve">Επίδειξη κοινωνικής, επαγγελματικής και ηθικής υπευθυνότητας και ευαισθησίας σε θέματα φύλου. </w:t>
                  </w:r>
                  <w:r w:rsidRPr="002D39D8">
                    <w:rPr>
                      <w:rFonts w:ascii="MS Gothic" w:eastAsia="MS Gothic" w:hAnsi="MS Gothic" w:cs="MS Gothic" w:hint="eastAsia"/>
                    </w:rPr>
                    <w:t> </w:t>
                  </w:r>
                </w:p>
                <w:p w:rsidR="002D39D8" w:rsidRPr="002D39D8" w:rsidRDefault="002D39D8" w:rsidP="002D39D8">
                  <w:pPr>
                    <w:widowControl w:val="0"/>
                    <w:autoSpaceDE w:val="0"/>
                    <w:autoSpaceDN w:val="0"/>
                    <w:adjustRightInd w:val="0"/>
                    <w:spacing w:after="0" w:line="240" w:lineRule="auto"/>
                    <w:rPr>
                      <w:rFonts w:eastAsiaTheme="minorEastAsia" w:cs="Times"/>
                    </w:rPr>
                  </w:pPr>
                  <w:r w:rsidRPr="002D39D8">
                    <w:rPr>
                      <w:rFonts w:eastAsiaTheme="minorEastAsia" w:cs="Times"/>
                    </w:rPr>
                    <w:t>Άσκηση κριτικής και αυτοκριτικής.</w:t>
                  </w:r>
                </w:p>
                <w:p w:rsidR="002D39D8" w:rsidRPr="002D39D8" w:rsidRDefault="002D39D8" w:rsidP="002D39D8">
                  <w:pPr>
                    <w:widowControl w:val="0"/>
                    <w:autoSpaceDE w:val="0"/>
                    <w:autoSpaceDN w:val="0"/>
                    <w:adjustRightInd w:val="0"/>
                    <w:spacing w:after="0" w:line="240" w:lineRule="auto"/>
                    <w:rPr>
                      <w:rFonts w:eastAsiaTheme="minorEastAsia" w:cs="Times"/>
                    </w:rPr>
                  </w:pPr>
                  <w:r w:rsidRPr="002D39D8">
                    <w:rPr>
                      <w:rFonts w:eastAsiaTheme="minorEastAsia" w:cs="Times"/>
                    </w:rPr>
                    <w:t>Προαγωγή της ελεύθερης, δημιουργικής και επαγωγικής σκέψης</w:t>
                  </w:r>
                </w:p>
              </w:tc>
            </w:tr>
          </w:tbl>
          <w:p w:rsidR="002D39D8" w:rsidRPr="002D39D8" w:rsidRDefault="002D39D8" w:rsidP="002D39D8">
            <w:pPr>
              <w:rPr>
                <w:b/>
                <w:lang w:val="el-GR"/>
              </w:rPr>
            </w:pPr>
          </w:p>
        </w:tc>
      </w:tr>
      <w:tr w:rsidR="002D39D8" w:rsidRPr="002D39D8" w:rsidTr="000D5453">
        <w:tc>
          <w:tcPr>
            <w:tcW w:w="9280" w:type="dxa"/>
          </w:tcPr>
          <w:p w:rsidR="002D39D8" w:rsidRPr="002D39D8" w:rsidRDefault="002D39D8" w:rsidP="002D39D8">
            <w:pPr>
              <w:widowControl w:val="0"/>
              <w:autoSpaceDE w:val="0"/>
              <w:autoSpaceDN w:val="0"/>
              <w:adjustRightInd w:val="0"/>
              <w:rPr>
                <w:rFonts w:cs="Times"/>
                <w:b/>
                <w:lang w:val="el-GR"/>
              </w:rPr>
            </w:pPr>
          </w:p>
          <w:p w:rsidR="002D39D8" w:rsidRPr="0021543F" w:rsidRDefault="002D39D8" w:rsidP="00456E46">
            <w:pPr>
              <w:autoSpaceDE w:val="0"/>
              <w:autoSpaceDN w:val="0"/>
              <w:adjustRightInd w:val="0"/>
              <w:ind w:left="360"/>
              <w:jc w:val="both"/>
              <w:rPr>
                <w:rFonts w:cs="Times New Roman"/>
                <w:color w:val="000000"/>
                <w:highlight w:val="yellow"/>
                <w:lang w:val="el-GR"/>
              </w:rPr>
            </w:pPr>
          </w:p>
          <w:p w:rsidR="002D39D8" w:rsidRPr="005E0EC3" w:rsidRDefault="002D39D8" w:rsidP="002D39D8">
            <w:pPr>
              <w:numPr>
                <w:ilvl w:val="0"/>
                <w:numId w:val="2"/>
              </w:numPr>
              <w:autoSpaceDE w:val="0"/>
              <w:autoSpaceDN w:val="0"/>
              <w:adjustRightInd w:val="0"/>
              <w:jc w:val="both"/>
              <w:rPr>
                <w:rFonts w:cs="Times New Roman"/>
                <w:color w:val="000000"/>
              </w:rPr>
            </w:pPr>
            <w:proofErr w:type="spellStart"/>
            <w:r w:rsidRPr="005E0EC3">
              <w:rPr>
                <w:rFonts w:cs="Times New Roman"/>
                <w:color w:val="000000"/>
              </w:rPr>
              <w:lastRenderedPageBreak/>
              <w:t>Εργασία</w:t>
            </w:r>
            <w:proofErr w:type="spellEnd"/>
            <w:r w:rsidRPr="005E0EC3">
              <w:rPr>
                <w:rFonts w:cs="Times New Roman"/>
                <w:color w:val="000000"/>
              </w:rPr>
              <w:t xml:space="preserve"> </w:t>
            </w:r>
            <w:proofErr w:type="spellStart"/>
            <w:r w:rsidRPr="005E0EC3">
              <w:rPr>
                <w:rFonts w:cs="Times New Roman"/>
                <w:color w:val="000000"/>
              </w:rPr>
              <w:t>σε</w:t>
            </w:r>
            <w:proofErr w:type="spellEnd"/>
            <w:r w:rsidRPr="005E0EC3">
              <w:rPr>
                <w:rFonts w:cs="Times New Roman"/>
                <w:color w:val="000000"/>
              </w:rPr>
              <w:t xml:space="preserve"> </w:t>
            </w:r>
            <w:proofErr w:type="spellStart"/>
            <w:r w:rsidRPr="005E0EC3">
              <w:rPr>
                <w:rFonts w:cs="Times New Roman"/>
                <w:color w:val="000000"/>
              </w:rPr>
              <w:t>διεπιστημονικό</w:t>
            </w:r>
            <w:proofErr w:type="spellEnd"/>
            <w:r w:rsidRPr="005E0EC3">
              <w:rPr>
                <w:rFonts w:cs="Times New Roman"/>
                <w:color w:val="000000"/>
              </w:rPr>
              <w:t xml:space="preserve"> </w:t>
            </w:r>
            <w:proofErr w:type="spellStart"/>
            <w:r w:rsidRPr="005E0EC3">
              <w:rPr>
                <w:rFonts w:cs="Times New Roman"/>
                <w:color w:val="000000"/>
              </w:rPr>
              <w:t>περιβάλλον</w:t>
            </w:r>
            <w:proofErr w:type="spellEnd"/>
            <w:r w:rsidRPr="005E0EC3">
              <w:rPr>
                <w:rFonts w:cs="Times New Roman"/>
                <w:color w:val="000000"/>
              </w:rPr>
              <w:t xml:space="preserve"> </w:t>
            </w:r>
          </w:p>
          <w:p w:rsidR="002D39D8" w:rsidRPr="005E0EC3" w:rsidRDefault="002D39D8" w:rsidP="002D39D8">
            <w:pPr>
              <w:numPr>
                <w:ilvl w:val="0"/>
                <w:numId w:val="2"/>
              </w:numPr>
              <w:autoSpaceDE w:val="0"/>
              <w:autoSpaceDN w:val="0"/>
              <w:adjustRightInd w:val="0"/>
              <w:jc w:val="both"/>
              <w:rPr>
                <w:rFonts w:cs="Times New Roman"/>
                <w:color w:val="000000"/>
                <w:lang w:val="el-GR"/>
              </w:rPr>
            </w:pPr>
            <w:r w:rsidRPr="005E0EC3">
              <w:rPr>
                <w:rFonts w:cs="Times New Roman"/>
                <w:color w:val="000000"/>
                <w:lang w:val="el-GR"/>
              </w:rPr>
              <w:t xml:space="preserve">Σεβασμός στη διαφορετικότητα και στην </w:t>
            </w:r>
            <w:proofErr w:type="spellStart"/>
            <w:r w:rsidRPr="005E0EC3">
              <w:rPr>
                <w:rFonts w:cs="Times New Roman"/>
                <w:color w:val="000000"/>
                <w:lang w:val="el-GR"/>
              </w:rPr>
              <w:t>πολυπολιτισμικότητα</w:t>
            </w:r>
            <w:proofErr w:type="spellEnd"/>
            <w:r w:rsidRPr="005E0EC3">
              <w:rPr>
                <w:rFonts w:cs="Times New Roman"/>
                <w:color w:val="000000"/>
                <w:lang w:val="el-GR"/>
              </w:rPr>
              <w:t xml:space="preserve"> </w:t>
            </w:r>
          </w:p>
          <w:p w:rsidR="002D39D8" w:rsidRPr="005E0EC3" w:rsidRDefault="002D39D8" w:rsidP="002D39D8">
            <w:pPr>
              <w:numPr>
                <w:ilvl w:val="0"/>
                <w:numId w:val="2"/>
              </w:numPr>
              <w:autoSpaceDE w:val="0"/>
              <w:autoSpaceDN w:val="0"/>
              <w:adjustRightInd w:val="0"/>
              <w:jc w:val="both"/>
              <w:rPr>
                <w:rFonts w:cs="Times New Roman"/>
                <w:color w:val="000000"/>
              </w:rPr>
            </w:pPr>
            <w:proofErr w:type="spellStart"/>
            <w:r w:rsidRPr="005E0EC3">
              <w:rPr>
                <w:rFonts w:cs="Times New Roman"/>
                <w:color w:val="000000"/>
              </w:rPr>
              <w:t>Άσκηση</w:t>
            </w:r>
            <w:proofErr w:type="spellEnd"/>
            <w:r w:rsidRPr="005E0EC3">
              <w:rPr>
                <w:rFonts w:cs="Times New Roman"/>
                <w:color w:val="000000"/>
              </w:rPr>
              <w:t xml:space="preserve"> </w:t>
            </w:r>
            <w:proofErr w:type="spellStart"/>
            <w:r w:rsidRPr="005E0EC3">
              <w:rPr>
                <w:rFonts w:cs="Times New Roman"/>
                <w:color w:val="000000"/>
              </w:rPr>
              <w:t>κριτικής</w:t>
            </w:r>
            <w:proofErr w:type="spellEnd"/>
            <w:r w:rsidRPr="005E0EC3">
              <w:rPr>
                <w:rFonts w:cs="Times New Roman"/>
                <w:color w:val="000000"/>
              </w:rPr>
              <w:t xml:space="preserve"> </w:t>
            </w:r>
            <w:proofErr w:type="spellStart"/>
            <w:r w:rsidRPr="005E0EC3">
              <w:rPr>
                <w:rFonts w:cs="Times New Roman"/>
                <w:color w:val="000000"/>
              </w:rPr>
              <w:t>και</w:t>
            </w:r>
            <w:proofErr w:type="spellEnd"/>
            <w:r w:rsidRPr="005E0EC3">
              <w:rPr>
                <w:rFonts w:cs="Times New Roman"/>
                <w:color w:val="000000"/>
              </w:rPr>
              <w:t xml:space="preserve"> </w:t>
            </w:r>
            <w:proofErr w:type="spellStart"/>
            <w:r w:rsidRPr="005E0EC3">
              <w:rPr>
                <w:rFonts w:cs="Times New Roman"/>
                <w:color w:val="000000"/>
              </w:rPr>
              <w:t>αυτοκριτικής</w:t>
            </w:r>
            <w:proofErr w:type="spellEnd"/>
            <w:r w:rsidRPr="005E0EC3">
              <w:rPr>
                <w:rFonts w:cs="Times New Roman"/>
                <w:color w:val="000000"/>
              </w:rPr>
              <w:t xml:space="preserve"> </w:t>
            </w:r>
          </w:p>
          <w:p w:rsidR="002D39D8" w:rsidRPr="005E0EC3" w:rsidRDefault="002D39D8" w:rsidP="002D39D8">
            <w:pPr>
              <w:numPr>
                <w:ilvl w:val="0"/>
                <w:numId w:val="2"/>
              </w:numPr>
              <w:autoSpaceDE w:val="0"/>
              <w:autoSpaceDN w:val="0"/>
              <w:adjustRightInd w:val="0"/>
              <w:jc w:val="both"/>
              <w:rPr>
                <w:rFonts w:cs="Times New Roman"/>
                <w:color w:val="000000"/>
              </w:rPr>
            </w:pPr>
            <w:proofErr w:type="spellStart"/>
            <w:r w:rsidRPr="005E0EC3">
              <w:rPr>
                <w:rFonts w:cs="Times New Roman"/>
                <w:color w:val="000000"/>
              </w:rPr>
              <w:t>Λήψη</w:t>
            </w:r>
            <w:proofErr w:type="spellEnd"/>
            <w:r w:rsidRPr="005E0EC3">
              <w:rPr>
                <w:rFonts w:cs="Times New Roman"/>
                <w:color w:val="000000"/>
              </w:rPr>
              <w:t xml:space="preserve"> </w:t>
            </w:r>
            <w:proofErr w:type="spellStart"/>
            <w:r w:rsidRPr="005E0EC3">
              <w:rPr>
                <w:rFonts w:cs="Times New Roman"/>
                <w:color w:val="000000"/>
              </w:rPr>
              <w:t>αποφάσεων</w:t>
            </w:r>
            <w:proofErr w:type="spellEnd"/>
          </w:p>
          <w:p w:rsidR="002D39D8" w:rsidRPr="005E0EC3" w:rsidRDefault="002D39D8" w:rsidP="002D39D8">
            <w:pPr>
              <w:numPr>
                <w:ilvl w:val="0"/>
                <w:numId w:val="2"/>
              </w:numPr>
              <w:autoSpaceDE w:val="0"/>
              <w:autoSpaceDN w:val="0"/>
              <w:adjustRightInd w:val="0"/>
              <w:jc w:val="both"/>
              <w:rPr>
                <w:rFonts w:cs="Times New Roman"/>
                <w:color w:val="000000"/>
              </w:rPr>
            </w:pPr>
            <w:proofErr w:type="spellStart"/>
            <w:r w:rsidRPr="005E0EC3">
              <w:rPr>
                <w:rFonts w:cs="Times New Roman"/>
                <w:color w:val="000000"/>
              </w:rPr>
              <w:t>Αυτόνομη</w:t>
            </w:r>
            <w:proofErr w:type="spellEnd"/>
            <w:r w:rsidRPr="005E0EC3">
              <w:rPr>
                <w:rFonts w:cs="Times New Roman"/>
                <w:color w:val="000000"/>
              </w:rPr>
              <w:t xml:space="preserve"> </w:t>
            </w:r>
            <w:proofErr w:type="spellStart"/>
            <w:r w:rsidRPr="005E0EC3">
              <w:rPr>
                <w:rFonts w:cs="Times New Roman"/>
                <w:color w:val="000000"/>
              </w:rPr>
              <w:t>εργασία</w:t>
            </w:r>
            <w:proofErr w:type="spellEnd"/>
          </w:p>
          <w:p w:rsidR="002D39D8" w:rsidRPr="005E0EC3" w:rsidRDefault="002D39D8" w:rsidP="002D39D8">
            <w:pPr>
              <w:numPr>
                <w:ilvl w:val="0"/>
                <w:numId w:val="2"/>
              </w:numPr>
              <w:autoSpaceDE w:val="0"/>
              <w:autoSpaceDN w:val="0"/>
              <w:adjustRightInd w:val="0"/>
              <w:jc w:val="both"/>
              <w:rPr>
                <w:rFonts w:cs="Times New Roman"/>
                <w:color w:val="000000"/>
              </w:rPr>
            </w:pPr>
            <w:proofErr w:type="spellStart"/>
            <w:r w:rsidRPr="005E0EC3">
              <w:rPr>
                <w:rFonts w:cs="Times New Roman"/>
                <w:color w:val="000000"/>
              </w:rPr>
              <w:t>Παραγωγή</w:t>
            </w:r>
            <w:proofErr w:type="spellEnd"/>
            <w:r w:rsidRPr="005E0EC3">
              <w:rPr>
                <w:rFonts w:cs="Times New Roman"/>
                <w:color w:val="000000"/>
              </w:rPr>
              <w:t xml:space="preserve"> </w:t>
            </w:r>
            <w:proofErr w:type="spellStart"/>
            <w:r w:rsidRPr="005E0EC3">
              <w:rPr>
                <w:rFonts w:cs="Times New Roman"/>
                <w:color w:val="000000"/>
              </w:rPr>
              <w:t>νέων</w:t>
            </w:r>
            <w:proofErr w:type="spellEnd"/>
            <w:r w:rsidRPr="005E0EC3">
              <w:rPr>
                <w:rFonts w:cs="Times New Roman"/>
                <w:color w:val="000000"/>
              </w:rPr>
              <w:t xml:space="preserve"> </w:t>
            </w:r>
            <w:proofErr w:type="spellStart"/>
            <w:r w:rsidRPr="005E0EC3">
              <w:rPr>
                <w:rFonts w:cs="Times New Roman"/>
                <w:color w:val="000000"/>
              </w:rPr>
              <w:t>ερευνητικών</w:t>
            </w:r>
            <w:proofErr w:type="spellEnd"/>
            <w:r w:rsidRPr="005E0EC3">
              <w:rPr>
                <w:rFonts w:cs="Times New Roman"/>
                <w:color w:val="000000"/>
              </w:rPr>
              <w:t xml:space="preserve"> </w:t>
            </w:r>
            <w:proofErr w:type="spellStart"/>
            <w:r w:rsidRPr="005E0EC3">
              <w:rPr>
                <w:rFonts w:cs="Times New Roman"/>
                <w:color w:val="000000"/>
              </w:rPr>
              <w:t>ιδεών</w:t>
            </w:r>
            <w:proofErr w:type="spellEnd"/>
          </w:p>
          <w:p w:rsidR="002D39D8" w:rsidRPr="002D39D8" w:rsidRDefault="002D39D8" w:rsidP="002D39D8">
            <w:pPr>
              <w:widowControl w:val="0"/>
              <w:autoSpaceDE w:val="0"/>
              <w:autoSpaceDN w:val="0"/>
              <w:adjustRightInd w:val="0"/>
              <w:rPr>
                <w:rFonts w:cs="Times"/>
                <w:b/>
              </w:rPr>
            </w:pPr>
          </w:p>
        </w:tc>
      </w:tr>
    </w:tbl>
    <w:p w:rsidR="002D39D8" w:rsidRPr="002D39D8" w:rsidRDefault="002D39D8" w:rsidP="002D39D8">
      <w:pPr>
        <w:spacing w:after="0" w:line="240" w:lineRule="auto"/>
        <w:rPr>
          <w:rFonts w:eastAsiaTheme="minorEastAsia"/>
          <w:b/>
          <w:sz w:val="24"/>
          <w:szCs w:val="24"/>
        </w:rPr>
      </w:pPr>
    </w:p>
    <w:p w:rsidR="002D39D8" w:rsidRPr="002D39D8" w:rsidRDefault="002D39D8" w:rsidP="002D39D8">
      <w:pPr>
        <w:spacing w:after="0" w:line="240" w:lineRule="auto"/>
        <w:rPr>
          <w:rFonts w:eastAsiaTheme="minorEastAsia"/>
          <w:b/>
          <w:sz w:val="24"/>
          <w:szCs w:val="24"/>
          <w:lang w:val="en-US"/>
        </w:rPr>
      </w:pPr>
      <w:r w:rsidRPr="005E0EC3">
        <w:rPr>
          <w:rFonts w:eastAsiaTheme="minorEastAsia"/>
          <w:b/>
          <w:sz w:val="24"/>
          <w:szCs w:val="24"/>
          <w:lang w:val="en-US"/>
        </w:rPr>
        <w:t>3. ΠΕΡΙΕΧΟΜΕΝΟ ΜΑΘΗΜΑΤΟΣ</w:t>
      </w:r>
    </w:p>
    <w:p w:rsidR="002D39D8" w:rsidRPr="002D39D8" w:rsidRDefault="002D39D8" w:rsidP="002D39D8">
      <w:pPr>
        <w:spacing w:after="0" w:line="240" w:lineRule="auto"/>
        <w:rPr>
          <w:rFonts w:eastAsiaTheme="minorEastAsia"/>
          <w:b/>
          <w:sz w:val="24"/>
          <w:szCs w:val="24"/>
          <w:lang w:val="en-US"/>
        </w:rPr>
      </w:pPr>
    </w:p>
    <w:tbl>
      <w:tblPr>
        <w:tblStyle w:val="a4"/>
        <w:tblW w:w="0" w:type="auto"/>
        <w:tblLook w:val="04A0"/>
      </w:tblPr>
      <w:tblGrid>
        <w:gridCol w:w="8522"/>
      </w:tblGrid>
      <w:tr w:rsidR="002D39D8" w:rsidRPr="002D39D8" w:rsidTr="000D5453">
        <w:tc>
          <w:tcPr>
            <w:tcW w:w="9280" w:type="dxa"/>
          </w:tcPr>
          <w:p w:rsidR="002D39D8" w:rsidRPr="007B5F91" w:rsidRDefault="002D39D8" w:rsidP="00E96653">
            <w:pPr>
              <w:numPr>
                <w:ilvl w:val="0"/>
                <w:numId w:val="18"/>
              </w:numPr>
              <w:ind w:left="360"/>
              <w:rPr>
                <w:rFonts w:ascii="Calibri" w:eastAsia="Calibri" w:hAnsi="Calibri" w:cs="Times New Roman"/>
                <w:bCs/>
                <w:lang w:val="el-GR"/>
              </w:rPr>
            </w:pPr>
            <w:r w:rsidRPr="007B5F91">
              <w:rPr>
                <w:rFonts w:ascii="Calibri" w:eastAsia="Calibri" w:hAnsi="Calibri" w:cs="Times New Roman"/>
                <w:bCs/>
                <w:lang w:val="el-GR"/>
              </w:rPr>
              <w:t xml:space="preserve">Εισαγωγή στη μελέτη του πώς σχετίζεται η γλώσσα και η νόηση  </w:t>
            </w:r>
          </w:p>
          <w:p w:rsidR="002D39D8" w:rsidRPr="007B5F91" w:rsidRDefault="002D39D8" w:rsidP="00E96653">
            <w:pPr>
              <w:numPr>
                <w:ilvl w:val="0"/>
                <w:numId w:val="19"/>
              </w:numPr>
              <w:ind w:left="720"/>
              <w:rPr>
                <w:rFonts w:ascii="Calibri" w:eastAsia="Calibri" w:hAnsi="Calibri" w:cs="Times New Roman"/>
                <w:bCs/>
                <w:lang w:val="el-GR"/>
              </w:rPr>
            </w:pPr>
            <w:r w:rsidRPr="007B5F91">
              <w:rPr>
                <w:rFonts w:ascii="Calibri" w:eastAsia="Calibri" w:hAnsi="Calibri" w:cs="Times New Roman"/>
                <w:bCs/>
                <w:lang w:val="el-GR"/>
              </w:rPr>
              <w:t xml:space="preserve">Κύριο ζητούμενο  μαθήματος:  πώς διαπλάθεται ο νους – </w:t>
            </w:r>
            <w:r w:rsidR="003C27E6">
              <w:rPr>
                <w:rFonts w:ascii="Calibri" w:eastAsia="Calibri" w:hAnsi="Calibri" w:cs="Times New Roman"/>
                <w:bCs/>
                <w:lang w:val="el-GR"/>
              </w:rPr>
              <w:t xml:space="preserve">κυρίως δε η </w:t>
            </w:r>
            <w:r w:rsidR="00AC4A3F">
              <w:rPr>
                <w:rFonts w:ascii="Calibri" w:eastAsia="Calibri" w:hAnsi="Calibri" w:cs="Times New Roman"/>
                <w:bCs/>
                <w:lang w:val="el-GR"/>
              </w:rPr>
              <w:t xml:space="preserve"> σκέψη - από τη γλώσσα.</w:t>
            </w:r>
          </w:p>
          <w:p w:rsidR="002D39D8" w:rsidRPr="007B5F91" w:rsidRDefault="002D39D8" w:rsidP="00E96653">
            <w:pPr>
              <w:numPr>
                <w:ilvl w:val="0"/>
                <w:numId w:val="19"/>
              </w:numPr>
              <w:ind w:left="720"/>
              <w:rPr>
                <w:rFonts w:ascii="Calibri" w:eastAsia="Calibri" w:hAnsi="Calibri" w:cs="Times New Roman"/>
                <w:bCs/>
              </w:rPr>
            </w:pPr>
            <w:r w:rsidRPr="007B5F91">
              <w:rPr>
                <w:rFonts w:ascii="Calibri" w:eastAsia="Calibri" w:hAnsi="Calibri" w:cs="Times New Roman"/>
                <w:bCs/>
                <w:lang w:val="el-GR"/>
              </w:rPr>
              <w:t xml:space="preserve">Ιστορική αναδρομή  στις προσεγγίσεις του  ρόλου της γλώσσας στο νου, δηλ.  </w:t>
            </w:r>
            <w:proofErr w:type="spellStart"/>
            <w:proofErr w:type="gramStart"/>
            <w:r w:rsidRPr="007B5F91">
              <w:rPr>
                <w:rFonts w:ascii="Calibri" w:eastAsia="Calibri" w:hAnsi="Calibri" w:cs="Times New Roman"/>
                <w:bCs/>
              </w:rPr>
              <w:t>σε</w:t>
            </w:r>
            <w:proofErr w:type="spellEnd"/>
            <w:proofErr w:type="gramEnd"/>
            <w:r w:rsidRPr="007B5F91">
              <w:rPr>
                <w:rFonts w:ascii="Calibri" w:eastAsia="Calibri" w:hAnsi="Calibri" w:cs="Times New Roman"/>
                <w:bCs/>
              </w:rPr>
              <w:t xml:space="preserve"> </w:t>
            </w:r>
            <w:proofErr w:type="spellStart"/>
            <w:r w:rsidRPr="007B5F91">
              <w:rPr>
                <w:rFonts w:ascii="Calibri" w:eastAsia="Calibri" w:hAnsi="Calibri" w:cs="Times New Roman"/>
                <w:bCs/>
              </w:rPr>
              <w:t>διεργασίες</w:t>
            </w:r>
            <w:proofErr w:type="spellEnd"/>
            <w:r w:rsidRPr="007B5F91">
              <w:rPr>
                <w:rFonts w:ascii="Calibri" w:eastAsia="Calibri" w:hAnsi="Calibri" w:cs="Times New Roman"/>
                <w:bCs/>
              </w:rPr>
              <w:t xml:space="preserve"> </w:t>
            </w:r>
            <w:proofErr w:type="spellStart"/>
            <w:r w:rsidRPr="007B5F91">
              <w:rPr>
                <w:rFonts w:ascii="Calibri" w:eastAsia="Calibri" w:hAnsi="Calibri" w:cs="Times New Roman"/>
                <w:bCs/>
              </w:rPr>
              <w:t>αντίληψης</w:t>
            </w:r>
            <w:proofErr w:type="spellEnd"/>
            <w:r w:rsidRPr="007B5F91">
              <w:rPr>
                <w:rFonts w:ascii="Calibri" w:eastAsia="Calibri" w:hAnsi="Calibri" w:cs="Times New Roman"/>
                <w:bCs/>
              </w:rPr>
              <w:t xml:space="preserve">, </w:t>
            </w:r>
            <w:proofErr w:type="spellStart"/>
            <w:r w:rsidRPr="007B5F91">
              <w:rPr>
                <w:rFonts w:ascii="Calibri" w:eastAsia="Calibri" w:hAnsi="Calibri" w:cs="Times New Roman"/>
                <w:bCs/>
              </w:rPr>
              <w:t>μνήμης</w:t>
            </w:r>
            <w:proofErr w:type="spellEnd"/>
            <w:r w:rsidRPr="007B5F91">
              <w:rPr>
                <w:rFonts w:ascii="Calibri" w:eastAsia="Calibri" w:hAnsi="Calibri" w:cs="Times New Roman"/>
                <w:bCs/>
              </w:rPr>
              <w:t xml:space="preserve">, </w:t>
            </w:r>
            <w:proofErr w:type="spellStart"/>
            <w:r w:rsidRPr="007B5F91">
              <w:rPr>
                <w:rFonts w:ascii="Calibri" w:eastAsia="Calibri" w:hAnsi="Calibri" w:cs="Times New Roman"/>
                <w:bCs/>
              </w:rPr>
              <w:t>σκέψης</w:t>
            </w:r>
            <w:proofErr w:type="spellEnd"/>
            <w:r w:rsidRPr="007B5F91">
              <w:rPr>
                <w:rFonts w:ascii="Calibri" w:eastAsia="Calibri" w:hAnsi="Calibri" w:cs="Times New Roman"/>
                <w:bCs/>
              </w:rPr>
              <w:t xml:space="preserve"> </w:t>
            </w:r>
            <w:proofErr w:type="spellStart"/>
            <w:r w:rsidRPr="007B5F91">
              <w:rPr>
                <w:rFonts w:ascii="Calibri" w:eastAsia="Calibri" w:hAnsi="Calibri" w:cs="Times New Roman"/>
                <w:bCs/>
              </w:rPr>
              <w:t>κλπ</w:t>
            </w:r>
            <w:proofErr w:type="spellEnd"/>
            <w:r w:rsidRPr="007B5F91">
              <w:rPr>
                <w:rFonts w:ascii="Calibri" w:eastAsia="Calibri" w:hAnsi="Calibri" w:cs="Times New Roman"/>
                <w:bCs/>
              </w:rPr>
              <w:t xml:space="preserve">.  </w:t>
            </w:r>
          </w:p>
          <w:p w:rsidR="002D39D8" w:rsidRPr="007B5F91" w:rsidRDefault="002D39D8" w:rsidP="00E96653">
            <w:pPr>
              <w:numPr>
                <w:ilvl w:val="1"/>
                <w:numId w:val="19"/>
              </w:numPr>
              <w:ind w:left="1440"/>
              <w:rPr>
                <w:rFonts w:ascii="Calibri" w:eastAsia="Calibri" w:hAnsi="Calibri" w:cs="Times New Roman"/>
                <w:bCs/>
              </w:rPr>
            </w:pPr>
            <w:proofErr w:type="spellStart"/>
            <w:r w:rsidRPr="007B5F91">
              <w:rPr>
                <w:rFonts w:ascii="Calibri" w:eastAsia="Calibri" w:hAnsi="Calibri" w:cs="Times New Roman"/>
                <w:bCs/>
              </w:rPr>
              <w:t>Εξελίξεις</w:t>
            </w:r>
            <w:proofErr w:type="spellEnd"/>
            <w:r w:rsidRPr="007B5F91">
              <w:rPr>
                <w:rFonts w:ascii="Calibri" w:eastAsia="Calibri" w:hAnsi="Calibri" w:cs="Times New Roman"/>
                <w:bCs/>
              </w:rPr>
              <w:t xml:space="preserve"> </w:t>
            </w:r>
            <w:proofErr w:type="spellStart"/>
            <w:r w:rsidRPr="007B5F91">
              <w:rPr>
                <w:rFonts w:ascii="Calibri" w:eastAsia="Calibri" w:hAnsi="Calibri" w:cs="Times New Roman"/>
                <w:bCs/>
              </w:rPr>
              <w:t>στη</w:t>
            </w:r>
            <w:proofErr w:type="spellEnd"/>
            <w:r w:rsidRPr="007B5F91">
              <w:rPr>
                <w:rFonts w:ascii="Calibri" w:eastAsia="Calibri" w:hAnsi="Calibri" w:cs="Times New Roman"/>
                <w:bCs/>
              </w:rPr>
              <w:t xml:space="preserve"> </w:t>
            </w:r>
            <w:proofErr w:type="spellStart"/>
            <w:r w:rsidRPr="007B5F91">
              <w:rPr>
                <w:rFonts w:ascii="Calibri" w:eastAsia="Calibri" w:hAnsi="Calibri" w:cs="Times New Roman"/>
                <w:bCs/>
              </w:rPr>
              <w:t>φιλοσοφία</w:t>
            </w:r>
            <w:proofErr w:type="spellEnd"/>
          </w:p>
          <w:p w:rsidR="002D39D8" w:rsidRPr="007B5F91" w:rsidRDefault="002D39D8" w:rsidP="00E96653">
            <w:pPr>
              <w:numPr>
                <w:ilvl w:val="1"/>
                <w:numId w:val="19"/>
              </w:numPr>
              <w:ind w:left="1440"/>
              <w:rPr>
                <w:rFonts w:ascii="Calibri" w:eastAsia="Calibri" w:hAnsi="Calibri" w:cs="Times New Roman"/>
                <w:bCs/>
              </w:rPr>
            </w:pPr>
            <w:proofErr w:type="spellStart"/>
            <w:r w:rsidRPr="007B5F91">
              <w:rPr>
                <w:rFonts w:ascii="Calibri" w:eastAsia="Calibri" w:hAnsi="Calibri" w:cs="Times New Roman"/>
                <w:bCs/>
              </w:rPr>
              <w:t>Εξελίξεις</w:t>
            </w:r>
            <w:proofErr w:type="spellEnd"/>
            <w:r w:rsidRPr="007B5F91">
              <w:rPr>
                <w:rFonts w:ascii="Calibri" w:eastAsia="Calibri" w:hAnsi="Calibri" w:cs="Times New Roman"/>
                <w:bCs/>
              </w:rPr>
              <w:t xml:space="preserve"> </w:t>
            </w:r>
            <w:proofErr w:type="spellStart"/>
            <w:r w:rsidRPr="007B5F91">
              <w:rPr>
                <w:rFonts w:ascii="Calibri" w:eastAsia="Calibri" w:hAnsi="Calibri" w:cs="Times New Roman"/>
                <w:bCs/>
              </w:rPr>
              <w:t>στην</w:t>
            </w:r>
            <w:proofErr w:type="spellEnd"/>
            <w:r w:rsidRPr="007B5F91">
              <w:rPr>
                <w:rFonts w:ascii="Calibri" w:eastAsia="Calibri" w:hAnsi="Calibri" w:cs="Times New Roman"/>
                <w:bCs/>
              </w:rPr>
              <w:t xml:space="preserve"> </w:t>
            </w:r>
            <w:proofErr w:type="spellStart"/>
            <w:r w:rsidRPr="007B5F91">
              <w:rPr>
                <w:rFonts w:ascii="Calibri" w:eastAsia="Calibri" w:hAnsi="Calibri" w:cs="Times New Roman"/>
                <w:bCs/>
              </w:rPr>
              <w:t>επιστήμη</w:t>
            </w:r>
            <w:proofErr w:type="spellEnd"/>
          </w:p>
          <w:p w:rsidR="002D39D8" w:rsidRPr="007B5F91" w:rsidRDefault="002D39D8" w:rsidP="00E96653">
            <w:pPr>
              <w:numPr>
                <w:ilvl w:val="0"/>
                <w:numId w:val="19"/>
              </w:numPr>
              <w:ind w:left="720"/>
              <w:rPr>
                <w:rFonts w:ascii="Calibri" w:eastAsia="Calibri" w:hAnsi="Calibri" w:cs="Times New Roman"/>
                <w:bCs/>
                <w:lang w:val="el-GR"/>
              </w:rPr>
            </w:pPr>
            <w:r w:rsidRPr="007B5F91">
              <w:rPr>
                <w:rFonts w:ascii="Calibri" w:eastAsia="Calibri" w:hAnsi="Calibri" w:cs="Times New Roman"/>
                <w:bCs/>
                <w:lang w:val="el-GR"/>
              </w:rPr>
              <w:t xml:space="preserve">Επιμερισμός του ερωτήματος για το </w:t>
            </w:r>
            <w:proofErr w:type="spellStart"/>
            <w:r w:rsidRPr="007B5F91">
              <w:rPr>
                <w:rFonts w:ascii="Calibri" w:eastAsia="Calibri" w:hAnsi="Calibri" w:cs="Times New Roman"/>
                <w:bCs/>
                <w:lang w:val="el-GR"/>
              </w:rPr>
              <w:t>γνωσιακό</w:t>
            </w:r>
            <w:proofErr w:type="spellEnd"/>
            <w:r w:rsidRPr="007B5F91">
              <w:rPr>
                <w:rFonts w:ascii="Calibri" w:eastAsia="Calibri" w:hAnsi="Calibri" w:cs="Times New Roman"/>
                <w:bCs/>
                <w:lang w:val="el-GR"/>
              </w:rPr>
              <w:t xml:space="preserve"> ρόλο της γλώσσας</w:t>
            </w:r>
            <w:r w:rsidR="003C27E6">
              <w:rPr>
                <w:rFonts w:ascii="Calibri" w:eastAsia="Calibri" w:hAnsi="Calibri" w:cs="Times New Roman"/>
                <w:bCs/>
                <w:lang w:val="el-GR"/>
              </w:rPr>
              <w:t xml:space="preserve">: </w:t>
            </w:r>
            <w:r w:rsidRPr="007B5F91">
              <w:rPr>
                <w:rFonts w:ascii="Calibri" w:eastAsia="Calibri" w:hAnsi="Calibri" w:cs="Times New Roman"/>
                <w:bCs/>
                <w:lang w:val="el-GR"/>
              </w:rPr>
              <w:t xml:space="preserve"> η γλώσσα εν γένει</w:t>
            </w:r>
            <w:r w:rsidR="003C27E6">
              <w:rPr>
                <w:rFonts w:ascii="Calibri" w:eastAsia="Calibri" w:hAnsi="Calibri" w:cs="Times New Roman"/>
                <w:bCs/>
                <w:lang w:val="el-GR"/>
              </w:rPr>
              <w:t xml:space="preserve">, </w:t>
            </w:r>
            <w:r w:rsidRPr="007B5F91">
              <w:rPr>
                <w:rFonts w:ascii="Calibri" w:eastAsia="Calibri" w:hAnsi="Calibri" w:cs="Times New Roman"/>
                <w:bCs/>
                <w:lang w:val="el-GR"/>
              </w:rPr>
              <w:t>κάθε συγκεκριμένη γλώσσα</w:t>
            </w:r>
            <w:r w:rsidR="003C27E6">
              <w:rPr>
                <w:rFonts w:ascii="Calibri" w:eastAsia="Calibri" w:hAnsi="Calibri" w:cs="Times New Roman"/>
                <w:bCs/>
                <w:lang w:val="el-GR"/>
              </w:rPr>
              <w:t>, κάθε χρήση μιας γλώσσας (σημειωτική, γλωσσική και επικοινωνιακή σχετικότητα όπως έχουν καθιερωθεί</w:t>
            </w:r>
            <w:r w:rsidRPr="007B5F91">
              <w:rPr>
                <w:rFonts w:ascii="Calibri" w:eastAsia="Calibri" w:hAnsi="Calibri" w:cs="Times New Roman"/>
                <w:bCs/>
                <w:lang w:val="el-GR"/>
              </w:rPr>
              <w:t>)</w:t>
            </w:r>
          </w:p>
          <w:p w:rsidR="002D39D8" w:rsidRPr="007B5F91" w:rsidRDefault="002D39D8" w:rsidP="00E96653">
            <w:pPr>
              <w:ind w:left="360"/>
              <w:rPr>
                <w:rFonts w:ascii="Calibri" w:eastAsia="Calibri" w:hAnsi="Calibri" w:cs="Times New Roman"/>
                <w:bCs/>
                <w:lang w:val="el-GR"/>
              </w:rPr>
            </w:pPr>
          </w:p>
          <w:p w:rsidR="002D39D8" w:rsidRPr="007B5F91" w:rsidRDefault="002D39D8" w:rsidP="00E96653">
            <w:pPr>
              <w:numPr>
                <w:ilvl w:val="0"/>
                <w:numId w:val="18"/>
              </w:numPr>
              <w:ind w:left="360"/>
              <w:rPr>
                <w:rFonts w:ascii="Calibri" w:eastAsia="Calibri" w:hAnsi="Calibri" w:cs="Times New Roman"/>
                <w:bCs/>
                <w:lang w:val="el-GR"/>
              </w:rPr>
            </w:pPr>
            <w:r w:rsidRPr="007B5F91">
              <w:rPr>
                <w:rFonts w:ascii="Calibri" w:eastAsia="Calibri" w:hAnsi="Calibri" w:cs="Times New Roman"/>
                <w:bCs/>
                <w:lang w:val="el-GR"/>
              </w:rPr>
              <w:t>Τί είναι γλώσσα και τί είναι νόηση;   Το πώς περιγράφουμε τη γλώσσα και τη νόηση καθορίζει τις θέσεις μας για τη σχέση τους.</w:t>
            </w:r>
          </w:p>
          <w:p w:rsidR="002D39D8" w:rsidRPr="007B5F91" w:rsidRDefault="002D39D8" w:rsidP="00E96653">
            <w:pPr>
              <w:numPr>
                <w:ilvl w:val="0"/>
                <w:numId w:val="20"/>
              </w:numPr>
              <w:ind w:left="720"/>
              <w:rPr>
                <w:rFonts w:ascii="Calibri" w:eastAsia="Calibri" w:hAnsi="Calibri" w:cs="Times New Roman"/>
                <w:bCs/>
              </w:rPr>
            </w:pPr>
            <w:proofErr w:type="spellStart"/>
            <w:r w:rsidRPr="007B5F91">
              <w:rPr>
                <w:rFonts w:ascii="Calibri" w:eastAsia="Calibri" w:hAnsi="Calibri" w:cs="Times New Roman"/>
                <w:bCs/>
              </w:rPr>
              <w:t>Θεωρίες</w:t>
            </w:r>
            <w:proofErr w:type="spellEnd"/>
            <w:r w:rsidRPr="007B5F91">
              <w:rPr>
                <w:rFonts w:ascii="Calibri" w:eastAsia="Calibri" w:hAnsi="Calibri" w:cs="Times New Roman"/>
                <w:bCs/>
              </w:rPr>
              <w:t xml:space="preserve"> </w:t>
            </w:r>
            <w:proofErr w:type="spellStart"/>
            <w:r w:rsidRPr="007B5F91">
              <w:rPr>
                <w:rFonts w:ascii="Calibri" w:eastAsia="Calibri" w:hAnsi="Calibri" w:cs="Times New Roman"/>
                <w:bCs/>
              </w:rPr>
              <w:t>και</w:t>
            </w:r>
            <w:proofErr w:type="spellEnd"/>
            <w:r w:rsidRPr="007B5F91">
              <w:rPr>
                <w:rFonts w:ascii="Calibri" w:eastAsia="Calibri" w:hAnsi="Calibri" w:cs="Times New Roman"/>
                <w:bCs/>
              </w:rPr>
              <w:t xml:space="preserve"> </w:t>
            </w:r>
            <w:proofErr w:type="spellStart"/>
            <w:r w:rsidRPr="007B5F91">
              <w:rPr>
                <w:rFonts w:ascii="Calibri" w:eastAsia="Calibri" w:hAnsi="Calibri" w:cs="Times New Roman"/>
                <w:bCs/>
              </w:rPr>
              <w:t>περιγραφές</w:t>
            </w:r>
            <w:proofErr w:type="spellEnd"/>
            <w:r w:rsidRPr="007B5F91">
              <w:rPr>
                <w:rFonts w:ascii="Calibri" w:eastAsia="Calibri" w:hAnsi="Calibri" w:cs="Times New Roman"/>
                <w:bCs/>
              </w:rPr>
              <w:t xml:space="preserve"> </w:t>
            </w:r>
            <w:proofErr w:type="spellStart"/>
            <w:r w:rsidRPr="007B5F91">
              <w:rPr>
                <w:rFonts w:ascii="Calibri" w:eastAsia="Calibri" w:hAnsi="Calibri" w:cs="Times New Roman"/>
                <w:bCs/>
              </w:rPr>
              <w:t>της</w:t>
            </w:r>
            <w:proofErr w:type="spellEnd"/>
            <w:r w:rsidRPr="007B5F91">
              <w:rPr>
                <w:rFonts w:ascii="Calibri" w:eastAsia="Calibri" w:hAnsi="Calibri" w:cs="Times New Roman"/>
                <w:bCs/>
              </w:rPr>
              <w:t xml:space="preserve"> </w:t>
            </w:r>
            <w:proofErr w:type="spellStart"/>
            <w:r w:rsidRPr="007B5F91">
              <w:rPr>
                <w:rFonts w:ascii="Calibri" w:eastAsia="Calibri" w:hAnsi="Calibri" w:cs="Times New Roman"/>
                <w:bCs/>
              </w:rPr>
              <w:t>νόησης</w:t>
            </w:r>
            <w:proofErr w:type="spellEnd"/>
          </w:p>
          <w:p w:rsidR="002D39D8" w:rsidRPr="007B5F91" w:rsidRDefault="002D39D8" w:rsidP="00E96653">
            <w:pPr>
              <w:numPr>
                <w:ilvl w:val="0"/>
                <w:numId w:val="20"/>
              </w:numPr>
              <w:ind w:left="720"/>
              <w:rPr>
                <w:rFonts w:ascii="Calibri" w:eastAsia="Calibri" w:hAnsi="Calibri" w:cs="Times New Roman"/>
                <w:bCs/>
              </w:rPr>
            </w:pPr>
            <w:proofErr w:type="spellStart"/>
            <w:r w:rsidRPr="007B5F91">
              <w:rPr>
                <w:rFonts w:ascii="Calibri" w:eastAsia="Calibri" w:hAnsi="Calibri" w:cs="Times New Roman"/>
                <w:bCs/>
              </w:rPr>
              <w:t>Θεωρίες</w:t>
            </w:r>
            <w:proofErr w:type="spellEnd"/>
            <w:r w:rsidRPr="007B5F91">
              <w:rPr>
                <w:rFonts w:ascii="Calibri" w:eastAsia="Calibri" w:hAnsi="Calibri" w:cs="Times New Roman"/>
                <w:bCs/>
              </w:rPr>
              <w:t xml:space="preserve"> </w:t>
            </w:r>
            <w:proofErr w:type="spellStart"/>
            <w:r w:rsidRPr="007B5F91">
              <w:rPr>
                <w:rFonts w:ascii="Calibri" w:eastAsia="Calibri" w:hAnsi="Calibri" w:cs="Times New Roman"/>
                <w:bCs/>
              </w:rPr>
              <w:t>και</w:t>
            </w:r>
            <w:proofErr w:type="spellEnd"/>
            <w:r w:rsidRPr="007B5F91">
              <w:rPr>
                <w:rFonts w:ascii="Calibri" w:eastAsia="Calibri" w:hAnsi="Calibri" w:cs="Times New Roman"/>
                <w:bCs/>
              </w:rPr>
              <w:t xml:space="preserve"> </w:t>
            </w:r>
            <w:proofErr w:type="spellStart"/>
            <w:r w:rsidRPr="007B5F91">
              <w:rPr>
                <w:rFonts w:ascii="Calibri" w:eastAsia="Calibri" w:hAnsi="Calibri" w:cs="Times New Roman"/>
                <w:bCs/>
              </w:rPr>
              <w:t>περιγραφές</w:t>
            </w:r>
            <w:proofErr w:type="spellEnd"/>
            <w:r w:rsidRPr="007B5F91">
              <w:rPr>
                <w:rFonts w:ascii="Calibri" w:eastAsia="Calibri" w:hAnsi="Calibri" w:cs="Times New Roman"/>
                <w:bCs/>
              </w:rPr>
              <w:t xml:space="preserve"> </w:t>
            </w:r>
            <w:proofErr w:type="spellStart"/>
            <w:r w:rsidRPr="007B5F91">
              <w:rPr>
                <w:rFonts w:ascii="Calibri" w:eastAsia="Calibri" w:hAnsi="Calibri" w:cs="Times New Roman"/>
                <w:bCs/>
              </w:rPr>
              <w:t>της</w:t>
            </w:r>
            <w:proofErr w:type="spellEnd"/>
            <w:r w:rsidRPr="007B5F91">
              <w:rPr>
                <w:rFonts w:ascii="Calibri" w:eastAsia="Calibri" w:hAnsi="Calibri" w:cs="Times New Roman"/>
                <w:bCs/>
              </w:rPr>
              <w:t xml:space="preserve"> </w:t>
            </w:r>
            <w:proofErr w:type="spellStart"/>
            <w:r w:rsidRPr="007B5F91">
              <w:rPr>
                <w:rFonts w:ascii="Calibri" w:eastAsia="Calibri" w:hAnsi="Calibri" w:cs="Times New Roman"/>
                <w:bCs/>
              </w:rPr>
              <w:t>γλώσσας</w:t>
            </w:r>
            <w:proofErr w:type="spellEnd"/>
          </w:p>
          <w:p w:rsidR="002D39D8" w:rsidRPr="007B5F91" w:rsidRDefault="002D39D8" w:rsidP="00E96653">
            <w:pPr>
              <w:ind w:left="360"/>
              <w:rPr>
                <w:rFonts w:ascii="Calibri" w:eastAsia="Calibri" w:hAnsi="Calibri" w:cs="Times New Roman"/>
                <w:bCs/>
              </w:rPr>
            </w:pPr>
          </w:p>
          <w:p w:rsidR="002D39D8" w:rsidRPr="007B5F91" w:rsidRDefault="002D39D8" w:rsidP="00E96653">
            <w:pPr>
              <w:numPr>
                <w:ilvl w:val="0"/>
                <w:numId w:val="18"/>
              </w:numPr>
              <w:ind w:left="360"/>
              <w:rPr>
                <w:rFonts w:ascii="Calibri" w:eastAsia="Calibri" w:hAnsi="Calibri" w:cs="Times New Roman"/>
                <w:bCs/>
                <w:lang w:val="el-GR"/>
              </w:rPr>
            </w:pPr>
            <w:r w:rsidRPr="007B5F91">
              <w:rPr>
                <w:rFonts w:ascii="Calibri" w:eastAsia="Calibri" w:hAnsi="Calibri" w:cs="Times New Roman"/>
                <w:bCs/>
                <w:lang w:val="el-GR"/>
              </w:rPr>
              <w:t>Καθορίζει η γλώσσα τις νοητικές δυνατότητες του ανθρώπου;  (</w:t>
            </w:r>
            <w:r w:rsidR="003C27E6">
              <w:rPr>
                <w:rFonts w:ascii="Calibri" w:eastAsia="Calibri" w:hAnsi="Calibri" w:cs="Times New Roman"/>
                <w:bCs/>
                <w:lang w:val="el-GR"/>
              </w:rPr>
              <w:t>Σ</w:t>
            </w:r>
            <w:r w:rsidRPr="007B5F91">
              <w:rPr>
                <w:rFonts w:ascii="Calibri" w:eastAsia="Calibri" w:hAnsi="Calibri" w:cs="Times New Roman"/>
                <w:bCs/>
                <w:lang w:val="el-GR"/>
              </w:rPr>
              <w:t>ημειωτική σχετικότητα)</w:t>
            </w:r>
          </w:p>
          <w:p w:rsidR="002D39D8" w:rsidRPr="007B5F91" w:rsidRDefault="002D39D8" w:rsidP="00E96653">
            <w:pPr>
              <w:numPr>
                <w:ilvl w:val="0"/>
                <w:numId w:val="21"/>
              </w:numPr>
              <w:ind w:left="720"/>
              <w:rPr>
                <w:rFonts w:ascii="Calibri" w:eastAsia="Calibri" w:hAnsi="Calibri" w:cs="Times New Roman"/>
                <w:bCs/>
                <w:lang w:val="el-GR"/>
              </w:rPr>
            </w:pPr>
            <w:r w:rsidRPr="007B5F91">
              <w:rPr>
                <w:rFonts w:ascii="Calibri" w:eastAsia="Calibri" w:hAnsi="Calibri" w:cs="Times New Roman"/>
                <w:bCs/>
                <w:lang w:val="el-GR"/>
              </w:rPr>
              <w:t>Η γλώσσα ως αγωγός της σκέψης που εξυπηρετεί μόνο την επικοινωνία</w:t>
            </w:r>
          </w:p>
          <w:p w:rsidR="002D39D8" w:rsidRPr="007B5F91" w:rsidRDefault="002D39D8" w:rsidP="00E96653">
            <w:pPr>
              <w:numPr>
                <w:ilvl w:val="0"/>
                <w:numId w:val="21"/>
              </w:numPr>
              <w:ind w:left="720"/>
              <w:rPr>
                <w:rFonts w:ascii="Calibri" w:eastAsia="Calibri" w:hAnsi="Calibri" w:cs="Times New Roman"/>
                <w:bCs/>
                <w:lang w:val="el-GR"/>
              </w:rPr>
            </w:pPr>
            <w:r w:rsidRPr="007B5F91">
              <w:rPr>
                <w:rFonts w:ascii="Calibri" w:eastAsia="Calibri" w:hAnsi="Calibri" w:cs="Times New Roman"/>
                <w:bCs/>
                <w:lang w:val="el-GR"/>
              </w:rPr>
              <w:t>Η γλώσσα ως μέσο σκέψης και όχι μόνο επικοινωνίας</w:t>
            </w:r>
          </w:p>
          <w:p w:rsidR="002D39D8" w:rsidRPr="007B5F91" w:rsidRDefault="002D39D8" w:rsidP="00E96653">
            <w:pPr>
              <w:ind w:left="360"/>
              <w:rPr>
                <w:rFonts w:ascii="Calibri" w:eastAsia="Calibri" w:hAnsi="Calibri" w:cs="Times New Roman"/>
                <w:bCs/>
                <w:lang w:val="el-GR"/>
              </w:rPr>
            </w:pPr>
          </w:p>
          <w:p w:rsidR="002D39D8" w:rsidRPr="007B5F91" w:rsidRDefault="002D39D8" w:rsidP="00E96653">
            <w:pPr>
              <w:numPr>
                <w:ilvl w:val="0"/>
                <w:numId w:val="18"/>
              </w:numPr>
              <w:ind w:left="360"/>
              <w:rPr>
                <w:rFonts w:ascii="Calibri" w:eastAsia="Calibri" w:hAnsi="Calibri" w:cs="Times New Roman"/>
                <w:bCs/>
                <w:lang w:val="el-GR"/>
              </w:rPr>
            </w:pPr>
            <w:r w:rsidRPr="007B5F91">
              <w:rPr>
                <w:rFonts w:ascii="Calibri" w:eastAsia="Calibri" w:hAnsi="Calibri" w:cs="Times New Roman"/>
                <w:bCs/>
                <w:lang w:val="el-GR"/>
              </w:rPr>
              <w:t xml:space="preserve">Αντιλαμβανόμαστε και σκεφτόμαστε διαφορετικά ανάλογα με τη  συγκεκριμένη γλώσσα που μιλάμε και τον τρόπο που τη χρησιμοποιούμε;  </w:t>
            </w:r>
          </w:p>
          <w:p w:rsidR="002D39D8" w:rsidRPr="007B5F91" w:rsidRDefault="002D39D8" w:rsidP="00E96653">
            <w:pPr>
              <w:numPr>
                <w:ilvl w:val="0"/>
                <w:numId w:val="22"/>
              </w:numPr>
              <w:ind w:left="720"/>
              <w:contextualSpacing/>
              <w:rPr>
                <w:rFonts w:ascii="Calibri" w:eastAsia="Calibri" w:hAnsi="Calibri" w:cs="Times New Roman"/>
                <w:bCs/>
              </w:rPr>
            </w:pPr>
            <w:r w:rsidRPr="007B5F91">
              <w:rPr>
                <w:rFonts w:ascii="Calibri" w:eastAsia="Calibri" w:hAnsi="Calibri" w:cs="Times New Roman"/>
                <w:bCs/>
                <w:lang w:val="el-GR"/>
              </w:rPr>
              <w:t xml:space="preserve">Σκεφτόμαστε και αντιλαμβανόμαστε διαφορετικά σε κάθε γλώσσα;  εξαιτίας διαφορών στο λεξιλόγιο και τη γραμματική;   </w:t>
            </w:r>
            <w:r w:rsidR="003C27E6">
              <w:rPr>
                <w:rFonts w:ascii="Calibri" w:eastAsia="Calibri" w:hAnsi="Calibri" w:cs="Times New Roman"/>
                <w:bCs/>
                <w:lang w:val="el-GR"/>
              </w:rPr>
              <w:t>(Γ</w:t>
            </w:r>
            <w:proofErr w:type="spellStart"/>
            <w:r w:rsidRPr="007B5F91">
              <w:rPr>
                <w:rFonts w:ascii="Calibri" w:eastAsia="Calibri" w:hAnsi="Calibri" w:cs="Times New Roman"/>
                <w:bCs/>
              </w:rPr>
              <w:t>λωσσική</w:t>
            </w:r>
            <w:proofErr w:type="spellEnd"/>
            <w:r w:rsidRPr="007B5F91">
              <w:rPr>
                <w:rFonts w:ascii="Calibri" w:eastAsia="Calibri" w:hAnsi="Calibri" w:cs="Times New Roman"/>
                <w:bCs/>
              </w:rPr>
              <w:t xml:space="preserve"> </w:t>
            </w:r>
            <w:proofErr w:type="spellStart"/>
            <w:r w:rsidRPr="007B5F91">
              <w:rPr>
                <w:rFonts w:ascii="Calibri" w:eastAsia="Calibri" w:hAnsi="Calibri" w:cs="Times New Roman"/>
                <w:bCs/>
              </w:rPr>
              <w:t>σχετικότητα</w:t>
            </w:r>
            <w:proofErr w:type="spellEnd"/>
            <w:r w:rsidRPr="007B5F91">
              <w:rPr>
                <w:rFonts w:ascii="Calibri" w:eastAsia="Calibri" w:hAnsi="Calibri" w:cs="Times New Roman"/>
                <w:bCs/>
              </w:rPr>
              <w:t>)</w:t>
            </w:r>
          </w:p>
          <w:p w:rsidR="002D39D8" w:rsidRPr="003C27E6" w:rsidRDefault="002D39D8" w:rsidP="00E96653">
            <w:pPr>
              <w:numPr>
                <w:ilvl w:val="0"/>
                <w:numId w:val="22"/>
              </w:numPr>
              <w:ind w:left="720"/>
              <w:contextualSpacing/>
              <w:rPr>
                <w:rFonts w:ascii="Calibri" w:eastAsia="Calibri" w:hAnsi="Calibri" w:cs="Times New Roman"/>
                <w:b/>
                <w:bCs/>
                <w:lang w:val="el-GR"/>
              </w:rPr>
            </w:pPr>
            <w:r w:rsidRPr="00010A49">
              <w:rPr>
                <w:rFonts w:ascii="Calibri" w:eastAsia="Calibri" w:hAnsi="Calibri" w:cs="Times New Roman"/>
                <w:bCs/>
                <w:lang w:val="el-GR"/>
              </w:rPr>
              <w:t xml:space="preserve">Σκεφτόμαστε και αντιλαμβανόμαστε διαφορετικά ανάλογα με το πώς αξιοποιούμε μια γλώσσα,  </w:t>
            </w:r>
            <w:r w:rsidR="003C27E6">
              <w:rPr>
                <w:rFonts w:ascii="Calibri" w:eastAsia="Calibri" w:hAnsi="Calibri" w:cs="Times New Roman"/>
                <w:bCs/>
                <w:lang w:val="el-GR"/>
              </w:rPr>
              <w:t xml:space="preserve">π.χ. </w:t>
            </w:r>
            <w:r w:rsidRPr="00010A49">
              <w:rPr>
                <w:rFonts w:ascii="Calibri" w:eastAsia="Calibri" w:hAnsi="Calibri" w:cs="Times New Roman"/>
                <w:bCs/>
                <w:lang w:val="el-GR"/>
              </w:rPr>
              <w:t xml:space="preserve">ποια </w:t>
            </w:r>
            <w:r w:rsidR="003C27E6">
              <w:rPr>
                <w:rFonts w:ascii="Calibri" w:eastAsia="Calibri" w:hAnsi="Calibri" w:cs="Times New Roman"/>
                <w:bCs/>
                <w:lang w:val="el-GR"/>
              </w:rPr>
              <w:t xml:space="preserve">γραμματικά και λεξιλογικά της στοιχεία ή </w:t>
            </w:r>
            <w:proofErr w:type="spellStart"/>
            <w:r w:rsidR="003C27E6">
              <w:rPr>
                <w:rFonts w:ascii="Calibri" w:eastAsia="Calibri" w:hAnsi="Calibri" w:cs="Times New Roman"/>
                <w:bCs/>
                <w:lang w:val="el-GR"/>
              </w:rPr>
              <w:t>κειμενικά</w:t>
            </w:r>
            <w:proofErr w:type="spellEnd"/>
            <w:r w:rsidR="003C27E6">
              <w:rPr>
                <w:rFonts w:ascii="Calibri" w:eastAsia="Calibri" w:hAnsi="Calibri" w:cs="Times New Roman"/>
                <w:bCs/>
                <w:lang w:val="el-GR"/>
              </w:rPr>
              <w:t xml:space="preserve"> της είδη </w:t>
            </w:r>
            <w:r w:rsidRPr="00010A49">
              <w:rPr>
                <w:rFonts w:ascii="Calibri" w:eastAsia="Calibri" w:hAnsi="Calibri" w:cs="Times New Roman"/>
                <w:bCs/>
                <w:lang w:val="el-GR"/>
              </w:rPr>
              <w:t xml:space="preserve">και πόσο συχνά;    </w:t>
            </w:r>
            <w:r w:rsidRPr="003C27E6">
              <w:rPr>
                <w:rFonts w:ascii="Calibri" w:eastAsia="Calibri" w:hAnsi="Calibri" w:cs="Times New Roman"/>
                <w:bCs/>
                <w:lang w:val="el-GR"/>
              </w:rPr>
              <w:t>(</w:t>
            </w:r>
            <w:r w:rsidR="003C27E6">
              <w:rPr>
                <w:rFonts w:ascii="Calibri" w:eastAsia="Calibri" w:hAnsi="Calibri" w:cs="Times New Roman"/>
                <w:bCs/>
                <w:lang w:val="el-GR"/>
              </w:rPr>
              <w:t>Ε</w:t>
            </w:r>
            <w:r w:rsidRPr="003C27E6">
              <w:rPr>
                <w:rFonts w:ascii="Calibri" w:eastAsia="Calibri" w:hAnsi="Calibri" w:cs="Times New Roman"/>
                <w:bCs/>
                <w:lang w:val="el-GR"/>
              </w:rPr>
              <w:t>πικοινωνιακή σχετικότητα)</w:t>
            </w:r>
          </w:p>
          <w:p w:rsidR="002D39D8" w:rsidRPr="003C27E6" w:rsidRDefault="002D39D8" w:rsidP="002D39D8">
            <w:pPr>
              <w:rPr>
                <w:b/>
                <w:lang w:val="el-GR"/>
              </w:rPr>
            </w:pPr>
          </w:p>
        </w:tc>
      </w:tr>
    </w:tbl>
    <w:p w:rsidR="002D39D8" w:rsidRPr="002D39D8" w:rsidRDefault="002D39D8" w:rsidP="002D39D8">
      <w:pPr>
        <w:spacing w:after="0" w:line="240" w:lineRule="auto"/>
        <w:rPr>
          <w:rFonts w:eastAsiaTheme="minorEastAsia"/>
          <w:b/>
          <w:sz w:val="24"/>
          <w:szCs w:val="24"/>
        </w:rPr>
      </w:pPr>
    </w:p>
    <w:p w:rsidR="002D39D8" w:rsidRPr="002D39D8" w:rsidRDefault="002D39D8" w:rsidP="002D39D8">
      <w:pPr>
        <w:spacing w:after="0" w:line="240" w:lineRule="auto"/>
        <w:rPr>
          <w:rFonts w:eastAsiaTheme="minorEastAsia"/>
          <w:b/>
          <w:sz w:val="24"/>
          <w:szCs w:val="24"/>
        </w:rPr>
      </w:pPr>
    </w:p>
    <w:p w:rsidR="002D39D8" w:rsidRPr="002D39D8" w:rsidRDefault="002D39D8" w:rsidP="002D39D8">
      <w:pPr>
        <w:spacing w:after="0" w:line="240" w:lineRule="auto"/>
        <w:rPr>
          <w:rFonts w:eastAsiaTheme="minorEastAsia"/>
          <w:b/>
          <w:sz w:val="24"/>
          <w:szCs w:val="24"/>
        </w:rPr>
      </w:pPr>
    </w:p>
    <w:p w:rsidR="002D39D8" w:rsidRPr="002D39D8" w:rsidRDefault="002D39D8" w:rsidP="002D39D8">
      <w:pPr>
        <w:spacing w:after="0" w:line="240" w:lineRule="auto"/>
        <w:rPr>
          <w:rFonts w:eastAsiaTheme="minorEastAsia"/>
          <w:b/>
          <w:sz w:val="24"/>
          <w:szCs w:val="24"/>
        </w:rPr>
      </w:pPr>
      <w:r w:rsidRPr="002D39D8">
        <w:rPr>
          <w:rFonts w:eastAsiaTheme="minorEastAsia"/>
          <w:b/>
          <w:sz w:val="24"/>
          <w:szCs w:val="24"/>
        </w:rPr>
        <w:t>4. ΔΙΔΑΚΤΙΚΕΣ ΚΑΙ ΜΑΘΗΣΙΑΚΕΣ ΜΕΘΟΔΟΙ – ΑΞΙΟΛΟΓΗΣΗ</w:t>
      </w:r>
    </w:p>
    <w:p w:rsidR="002D39D8" w:rsidRPr="002D39D8" w:rsidRDefault="002D39D8" w:rsidP="002D39D8">
      <w:pPr>
        <w:spacing w:after="0" w:line="240" w:lineRule="auto"/>
        <w:rPr>
          <w:rFonts w:eastAsiaTheme="minorEastAsia"/>
          <w:b/>
          <w:sz w:val="24"/>
          <w:szCs w:val="24"/>
        </w:rPr>
      </w:pPr>
    </w:p>
    <w:tbl>
      <w:tblPr>
        <w:tblStyle w:val="a4"/>
        <w:tblW w:w="0" w:type="auto"/>
        <w:tblLook w:val="04A0"/>
      </w:tblPr>
      <w:tblGrid>
        <w:gridCol w:w="2877"/>
        <w:gridCol w:w="2869"/>
        <w:gridCol w:w="2776"/>
      </w:tblGrid>
      <w:tr w:rsidR="002D39D8" w:rsidRPr="002D39D8" w:rsidTr="00E91166">
        <w:tc>
          <w:tcPr>
            <w:tcW w:w="2877" w:type="dxa"/>
            <w:shd w:val="clear" w:color="auto" w:fill="D9D9D9"/>
          </w:tcPr>
          <w:p w:rsidR="002D39D8" w:rsidRPr="003C27E6" w:rsidRDefault="002D39D8" w:rsidP="002D39D8">
            <w:pPr>
              <w:widowControl w:val="0"/>
              <w:autoSpaceDE w:val="0"/>
              <w:autoSpaceDN w:val="0"/>
              <w:adjustRightInd w:val="0"/>
              <w:jc w:val="right"/>
              <w:rPr>
                <w:rFonts w:cs="Times"/>
                <w:b/>
                <w:lang w:val="el-GR"/>
              </w:rPr>
            </w:pPr>
            <w:r w:rsidRPr="003C27E6">
              <w:rPr>
                <w:rFonts w:cs="Times"/>
                <w:b/>
                <w:lang w:val="el-GR"/>
              </w:rPr>
              <w:t>ΤΡΟΠΟΣ ΠΑΡΑΔΟΣΗΣ</w:t>
            </w:r>
          </w:p>
          <w:p w:rsidR="002D39D8" w:rsidRPr="002D39D8" w:rsidRDefault="002D39D8" w:rsidP="002D39D8">
            <w:pPr>
              <w:widowControl w:val="0"/>
              <w:autoSpaceDE w:val="0"/>
              <w:autoSpaceDN w:val="0"/>
              <w:adjustRightInd w:val="0"/>
              <w:jc w:val="right"/>
              <w:rPr>
                <w:rFonts w:cs="Times"/>
                <w:lang w:val="el-GR"/>
              </w:rPr>
            </w:pPr>
            <w:r w:rsidRPr="002D39D8">
              <w:rPr>
                <w:rFonts w:cs="Times"/>
                <w:lang w:val="el-GR"/>
              </w:rPr>
              <w:lastRenderedPageBreak/>
              <w:t>Πρόσωπο με πρόσωπο, Εξ αποστάσεως εκπαίδευση κ.λπ.</w:t>
            </w:r>
          </w:p>
        </w:tc>
        <w:tc>
          <w:tcPr>
            <w:tcW w:w="5645" w:type="dxa"/>
            <w:gridSpan w:val="2"/>
          </w:tcPr>
          <w:p w:rsidR="002D39D8" w:rsidRPr="002D39D8" w:rsidRDefault="002D39D8" w:rsidP="002D39D8">
            <w:proofErr w:type="spellStart"/>
            <w:r w:rsidRPr="002D39D8">
              <w:lastRenderedPageBreak/>
              <w:t>Πρόσωπο</w:t>
            </w:r>
            <w:proofErr w:type="spellEnd"/>
            <w:r w:rsidRPr="002D39D8">
              <w:t xml:space="preserve"> </w:t>
            </w:r>
            <w:proofErr w:type="spellStart"/>
            <w:r w:rsidRPr="002D39D8">
              <w:t>με</w:t>
            </w:r>
            <w:proofErr w:type="spellEnd"/>
            <w:r w:rsidRPr="002D39D8">
              <w:t xml:space="preserve"> </w:t>
            </w:r>
            <w:proofErr w:type="spellStart"/>
            <w:r w:rsidRPr="002D39D8">
              <w:t>πρόσωπο</w:t>
            </w:r>
            <w:proofErr w:type="spellEnd"/>
            <w:r w:rsidRPr="002D39D8">
              <w:t xml:space="preserve">  </w:t>
            </w:r>
          </w:p>
        </w:tc>
      </w:tr>
      <w:tr w:rsidR="002D39D8" w:rsidRPr="002D39D8" w:rsidTr="00E91166">
        <w:tc>
          <w:tcPr>
            <w:tcW w:w="2877" w:type="dxa"/>
            <w:shd w:val="clear" w:color="auto" w:fill="D9D9D9"/>
          </w:tcPr>
          <w:p w:rsidR="002D39D8" w:rsidRPr="002D39D8" w:rsidRDefault="002D39D8" w:rsidP="002D39D8">
            <w:pPr>
              <w:widowControl w:val="0"/>
              <w:autoSpaceDE w:val="0"/>
              <w:autoSpaceDN w:val="0"/>
              <w:adjustRightInd w:val="0"/>
              <w:jc w:val="right"/>
              <w:rPr>
                <w:rFonts w:cs="Times"/>
                <w:b/>
                <w:lang w:val="el-GR"/>
              </w:rPr>
            </w:pPr>
            <w:r w:rsidRPr="002D39D8">
              <w:rPr>
                <w:rFonts w:cs="Times"/>
                <w:b/>
                <w:lang w:val="el-GR"/>
              </w:rPr>
              <w:lastRenderedPageBreak/>
              <w:t>ΧΡΗΣΗ ΤΕΧΝΟΛΟΓΙΩΝ</w:t>
            </w:r>
          </w:p>
          <w:p w:rsidR="002D39D8" w:rsidRPr="002D39D8" w:rsidRDefault="002D39D8" w:rsidP="002D39D8">
            <w:pPr>
              <w:widowControl w:val="0"/>
              <w:autoSpaceDE w:val="0"/>
              <w:autoSpaceDN w:val="0"/>
              <w:adjustRightInd w:val="0"/>
              <w:jc w:val="right"/>
              <w:rPr>
                <w:rFonts w:cs="Times"/>
                <w:lang w:val="el-GR"/>
              </w:rPr>
            </w:pPr>
            <w:r w:rsidRPr="002D39D8">
              <w:rPr>
                <w:rFonts w:cs="Times"/>
                <w:b/>
                <w:lang w:val="el-GR"/>
              </w:rPr>
              <w:t>ΠΛΗΡΟΦΟΡΙΑΣ ΚΑΙ ΕΠΙΚΟΙΝΩΝΙΩΝ</w:t>
            </w:r>
          </w:p>
          <w:p w:rsidR="002D39D8" w:rsidRPr="002D39D8" w:rsidRDefault="002D39D8" w:rsidP="002D39D8">
            <w:pPr>
              <w:widowControl w:val="0"/>
              <w:autoSpaceDE w:val="0"/>
              <w:autoSpaceDN w:val="0"/>
              <w:adjustRightInd w:val="0"/>
              <w:jc w:val="right"/>
              <w:rPr>
                <w:rFonts w:cs="Times"/>
                <w:lang w:val="el-GR"/>
              </w:rPr>
            </w:pPr>
            <w:r w:rsidRPr="002D39D8">
              <w:rPr>
                <w:rFonts w:cs="Times"/>
                <w:lang w:val="el-GR"/>
              </w:rPr>
              <w:t>Χρήση Τ.Π.Ε. στη Διδασκαλία, στην Εργαστηριακή Εκπαίδευση, στην Επικοινωνία με τους φοιτητές</w:t>
            </w:r>
          </w:p>
        </w:tc>
        <w:tc>
          <w:tcPr>
            <w:tcW w:w="5645" w:type="dxa"/>
            <w:gridSpan w:val="2"/>
            <w:tcBorders>
              <w:bottom w:val="single" w:sz="4" w:space="0" w:color="auto"/>
            </w:tcBorders>
          </w:tcPr>
          <w:p w:rsidR="002D39D8" w:rsidRPr="002D39D8" w:rsidRDefault="002D39D8" w:rsidP="002D39D8">
            <w:pPr>
              <w:rPr>
                <w:b/>
                <w:lang w:val="el-GR"/>
              </w:rPr>
            </w:pPr>
            <w:r w:rsidRPr="002D39D8">
              <w:rPr>
                <w:rFonts w:cs="Times New Roman"/>
                <w:lang w:val="el-GR"/>
              </w:rPr>
              <w:t xml:space="preserve">Χρήση διαδικτύου, </w:t>
            </w:r>
            <w:proofErr w:type="spellStart"/>
            <w:r w:rsidRPr="002D39D8">
              <w:rPr>
                <w:rFonts w:cs="Times New Roman"/>
                <w:lang w:val="el-GR"/>
              </w:rPr>
              <w:t>οπτικο</w:t>
            </w:r>
            <w:proofErr w:type="spellEnd"/>
            <w:r w:rsidRPr="002D39D8">
              <w:rPr>
                <w:rFonts w:cs="Times New Roman"/>
                <w:lang w:val="el-GR"/>
              </w:rPr>
              <w:t xml:space="preserve">-ακουστικού υλικού,  παρουσίαση διαφανειών σε </w:t>
            </w:r>
            <w:r w:rsidRPr="002D39D8">
              <w:rPr>
                <w:rFonts w:cs="Times New Roman"/>
              </w:rPr>
              <w:t>power</w:t>
            </w:r>
            <w:r w:rsidRPr="002D39D8">
              <w:rPr>
                <w:rFonts w:cs="Times New Roman"/>
                <w:lang w:val="el-GR"/>
              </w:rPr>
              <w:t xml:space="preserve"> </w:t>
            </w:r>
            <w:r w:rsidRPr="002D39D8">
              <w:rPr>
                <w:rFonts w:cs="Times New Roman"/>
              </w:rPr>
              <w:t>point</w:t>
            </w:r>
            <w:r w:rsidRPr="002D39D8">
              <w:rPr>
                <w:rFonts w:cs="Times New Roman"/>
                <w:lang w:val="el-GR"/>
              </w:rPr>
              <w:t>,</w:t>
            </w:r>
            <w:r w:rsidRPr="002D39D8">
              <w:rPr>
                <w:rFonts w:cs="Times New Roman"/>
                <w:b/>
                <w:lang w:val="el-GR"/>
              </w:rPr>
              <w:t xml:space="preserve">  </w:t>
            </w:r>
            <w:r w:rsidRPr="002D39D8">
              <w:rPr>
                <w:rFonts w:cs="Times New Roman"/>
                <w:lang w:val="el-GR"/>
              </w:rPr>
              <w:t xml:space="preserve">υποστήριξη μαθησιακής διαδικασίας μέσω ηλεκτρονικού ταχυδρομείου, </w:t>
            </w:r>
            <w:r w:rsidRPr="002D39D8">
              <w:rPr>
                <w:rFonts w:cs="Times New Roman"/>
              </w:rPr>
              <w:t>e</w:t>
            </w:r>
            <w:r w:rsidRPr="002D39D8">
              <w:rPr>
                <w:rFonts w:cs="Times New Roman"/>
                <w:lang w:val="el-GR"/>
              </w:rPr>
              <w:t>-</w:t>
            </w:r>
            <w:r w:rsidRPr="002D39D8">
              <w:rPr>
                <w:rFonts w:cs="Times New Roman"/>
              </w:rPr>
              <w:t>class</w:t>
            </w:r>
            <w:r w:rsidRPr="002D39D8">
              <w:rPr>
                <w:rFonts w:cs="Times New Roman"/>
                <w:lang w:val="el-GR"/>
              </w:rPr>
              <w:t>.</w:t>
            </w:r>
          </w:p>
        </w:tc>
      </w:tr>
      <w:tr w:rsidR="002D39D8" w:rsidRPr="002D39D8" w:rsidTr="00E91166">
        <w:tc>
          <w:tcPr>
            <w:tcW w:w="2877" w:type="dxa"/>
            <w:vMerge w:val="restart"/>
            <w:shd w:val="clear" w:color="auto" w:fill="D9D9D9"/>
          </w:tcPr>
          <w:p w:rsidR="002D39D8" w:rsidRPr="002D39D8" w:rsidRDefault="002D39D8" w:rsidP="002D39D8">
            <w:pPr>
              <w:widowControl w:val="0"/>
              <w:autoSpaceDE w:val="0"/>
              <w:autoSpaceDN w:val="0"/>
              <w:adjustRightInd w:val="0"/>
              <w:jc w:val="right"/>
              <w:rPr>
                <w:rFonts w:cs="Times"/>
                <w:b/>
                <w:lang w:val="el-GR"/>
              </w:rPr>
            </w:pPr>
            <w:r w:rsidRPr="002D39D8">
              <w:rPr>
                <w:rFonts w:cs="Times"/>
                <w:b/>
                <w:lang w:val="el-GR"/>
              </w:rPr>
              <w:t>ΟΡΓΑΝΩΣΗ ΔΙΔΑΣΚΑΛΙΑΣ</w:t>
            </w:r>
          </w:p>
          <w:p w:rsidR="002D39D8" w:rsidRPr="002D39D8" w:rsidRDefault="002D39D8" w:rsidP="002D39D8">
            <w:pPr>
              <w:widowControl w:val="0"/>
              <w:autoSpaceDE w:val="0"/>
              <w:autoSpaceDN w:val="0"/>
              <w:adjustRightInd w:val="0"/>
              <w:jc w:val="right"/>
              <w:rPr>
                <w:rFonts w:cs="Times"/>
                <w:lang w:val="el-GR"/>
              </w:rPr>
            </w:pPr>
            <w:r w:rsidRPr="002D39D8">
              <w:rPr>
                <w:rFonts w:cs="Times"/>
                <w:lang w:val="el-GR"/>
              </w:rPr>
              <w:t>Περιγράφονται αναλυτικά ο τρόπος και μέθοδοι διδασκαλίας.</w:t>
            </w:r>
          </w:p>
          <w:p w:rsidR="002D39D8" w:rsidRPr="002D39D8" w:rsidRDefault="002D39D8" w:rsidP="002D39D8">
            <w:pPr>
              <w:widowControl w:val="0"/>
              <w:autoSpaceDE w:val="0"/>
              <w:autoSpaceDN w:val="0"/>
              <w:adjustRightInd w:val="0"/>
              <w:jc w:val="right"/>
              <w:rPr>
                <w:rFonts w:cs="Times"/>
                <w:lang w:val="el-GR"/>
              </w:rPr>
            </w:pPr>
          </w:p>
          <w:p w:rsidR="002D39D8" w:rsidRPr="002D39D8" w:rsidRDefault="002D39D8" w:rsidP="002D39D8">
            <w:pPr>
              <w:widowControl w:val="0"/>
              <w:autoSpaceDE w:val="0"/>
              <w:autoSpaceDN w:val="0"/>
              <w:adjustRightInd w:val="0"/>
              <w:jc w:val="right"/>
              <w:rPr>
                <w:rFonts w:cs="Times"/>
                <w:lang w:val="el-GR"/>
              </w:rPr>
            </w:pPr>
            <w:r w:rsidRPr="002D39D8">
              <w:rPr>
                <w:rFonts w:cs="Times"/>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D39D8">
              <w:rPr>
                <w:rFonts w:cs="Times"/>
                <w:lang w:val="el-GR"/>
              </w:rPr>
              <w:t>Διαδραστική</w:t>
            </w:r>
            <w:proofErr w:type="spellEnd"/>
            <w:r w:rsidRPr="002D39D8">
              <w:rPr>
                <w:rFonts w:cs="Times"/>
                <w:lang w:val="el-GR"/>
              </w:rPr>
              <w:t xml:space="preserve"> διδασκαλία, Εκπαιδευτικές επισκέψεις, Εκπόνηση μελέτης (</w:t>
            </w:r>
            <w:r w:rsidRPr="002D39D8">
              <w:rPr>
                <w:rFonts w:cs="Times"/>
              </w:rPr>
              <w:t>project</w:t>
            </w:r>
            <w:r w:rsidRPr="002D39D8">
              <w:rPr>
                <w:rFonts w:cs="Times"/>
                <w:lang w:val="el-GR"/>
              </w:rPr>
              <w:t>), Συγγραφή εργασίας / εργασιών, Καλλιτεχνική δημιουργία, κ.λπ.</w:t>
            </w:r>
          </w:p>
          <w:p w:rsidR="002D39D8" w:rsidRPr="002D39D8" w:rsidRDefault="002D39D8" w:rsidP="002D39D8">
            <w:pPr>
              <w:widowControl w:val="0"/>
              <w:autoSpaceDE w:val="0"/>
              <w:autoSpaceDN w:val="0"/>
              <w:adjustRightInd w:val="0"/>
              <w:jc w:val="right"/>
              <w:rPr>
                <w:rFonts w:cs="Times"/>
                <w:lang w:val="el-GR"/>
              </w:rPr>
            </w:pPr>
          </w:p>
          <w:p w:rsidR="002D39D8" w:rsidRPr="002D39D8" w:rsidRDefault="002D39D8" w:rsidP="002D39D8">
            <w:pPr>
              <w:widowControl w:val="0"/>
              <w:autoSpaceDE w:val="0"/>
              <w:autoSpaceDN w:val="0"/>
              <w:adjustRightInd w:val="0"/>
              <w:jc w:val="right"/>
              <w:rPr>
                <w:rFonts w:cs="Times"/>
                <w:lang w:val="el-GR"/>
              </w:rPr>
            </w:pPr>
            <w:r w:rsidRPr="002D39D8">
              <w:rPr>
                <w:rFonts w:cs="Times"/>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2D39D8">
              <w:rPr>
                <w:rFonts w:cs="Times"/>
              </w:rPr>
              <w:t>standards</w:t>
            </w:r>
            <w:r w:rsidRPr="002D39D8">
              <w:rPr>
                <w:rFonts w:cs="Times"/>
                <w:lang w:val="el-GR"/>
              </w:rPr>
              <w:t xml:space="preserve"> του </w:t>
            </w:r>
            <w:r w:rsidRPr="002D39D8">
              <w:rPr>
                <w:rFonts w:cs="Times"/>
              </w:rPr>
              <w:t>ECTS</w:t>
            </w:r>
          </w:p>
        </w:tc>
        <w:tc>
          <w:tcPr>
            <w:tcW w:w="2869" w:type="dxa"/>
            <w:shd w:val="clear" w:color="auto" w:fill="D9D9D9"/>
          </w:tcPr>
          <w:p w:rsidR="002D39D8" w:rsidRPr="002D39D8" w:rsidRDefault="002D39D8" w:rsidP="002D39D8">
            <w:pPr>
              <w:rPr>
                <w:b/>
              </w:rPr>
            </w:pPr>
            <w:r w:rsidRPr="002D39D8">
              <w:rPr>
                <w:b/>
              </w:rPr>
              <w:t>ΔΡΑΣΤΗΡΙΟΤΗΤΑ</w:t>
            </w:r>
          </w:p>
        </w:tc>
        <w:tc>
          <w:tcPr>
            <w:tcW w:w="2776" w:type="dxa"/>
            <w:shd w:val="clear" w:color="auto" w:fill="D9D9D9"/>
          </w:tcPr>
          <w:p w:rsidR="002D39D8" w:rsidRPr="002D39D8" w:rsidRDefault="002D39D8" w:rsidP="002D39D8">
            <w:pPr>
              <w:rPr>
                <w:b/>
              </w:rPr>
            </w:pPr>
            <w:r w:rsidRPr="002D39D8">
              <w:rPr>
                <w:b/>
              </w:rPr>
              <w:t>ΦΟΡΤΟΣ ΕΡΓΑΣΙΑΣ ΕΞΑΜΗΝΟΥ</w:t>
            </w:r>
          </w:p>
        </w:tc>
      </w:tr>
      <w:tr w:rsidR="002D39D8" w:rsidRPr="002D39D8" w:rsidTr="00E91166">
        <w:tc>
          <w:tcPr>
            <w:tcW w:w="2877" w:type="dxa"/>
            <w:vMerge/>
            <w:shd w:val="clear" w:color="auto" w:fill="D9D9D9"/>
          </w:tcPr>
          <w:p w:rsidR="002D39D8" w:rsidRPr="002D39D8" w:rsidRDefault="002D39D8" w:rsidP="002D39D8">
            <w:pPr>
              <w:jc w:val="right"/>
              <w:rPr>
                <w:b/>
              </w:rPr>
            </w:pPr>
          </w:p>
        </w:tc>
        <w:tc>
          <w:tcPr>
            <w:tcW w:w="2869" w:type="dxa"/>
          </w:tcPr>
          <w:p w:rsidR="002D39D8" w:rsidRPr="00744423" w:rsidRDefault="002D39D8" w:rsidP="00A927F6">
            <w:proofErr w:type="spellStart"/>
            <w:r w:rsidRPr="00744423">
              <w:t>Διαλέξεις</w:t>
            </w:r>
            <w:proofErr w:type="spellEnd"/>
            <w:r w:rsidRPr="00744423">
              <w:t xml:space="preserve"> </w:t>
            </w:r>
          </w:p>
        </w:tc>
        <w:tc>
          <w:tcPr>
            <w:tcW w:w="2776" w:type="dxa"/>
          </w:tcPr>
          <w:p w:rsidR="002D39D8" w:rsidRPr="00744423" w:rsidRDefault="002D39D8" w:rsidP="002D39D8">
            <w:r w:rsidRPr="00744423">
              <w:t>26</w:t>
            </w:r>
          </w:p>
        </w:tc>
      </w:tr>
      <w:tr w:rsidR="00A927F6" w:rsidRPr="002D39D8" w:rsidTr="00E91166">
        <w:tc>
          <w:tcPr>
            <w:tcW w:w="2877" w:type="dxa"/>
            <w:vMerge/>
            <w:shd w:val="clear" w:color="auto" w:fill="D9D9D9"/>
          </w:tcPr>
          <w:p w:rsidR="00A927F6" w:rsidRPr="002D39D8" w:rsidRDefault="00A927F6" w:rsidP="002D39D8">
            <w:pPr>
              <w:jc w:val="right"/>
              <w:rPr>
                <w:b/>
              </w:rPr>
            </w:pPr>
          </w:p>
        </w:tc>
        <w:tc>
          <w:tcPr>
            <w:tcW w:w="2869" w:type="dxa"/>
          </w:tcPr>
          <w:p w:rsidR="00A927F6" w:rsidRPr="00744423" w:rsidRDefault="00A927F6" w:rsidP="002D39D8">
            <w:pPr>
              <w:rPr>
                <w:lang w:val="el-GR"/>
              </w:rPr>
            </w:pPr>
            <w:r w:rsidRPr="00744423">
              <w:rPr>
                <w:lang w:val="el-GR"/>
              </w:rPr>
              <w:t>Γραπτή εξέταση</w:t>
            </w:r>
          </w:p>
        </w:tc>
        <w:tc>
          <w:tcPr>
            <w:tcW w:w="2776" w:type="dxa"/>
          </w:tcPr>
          <w:p w:rsidR="00A927F6" w:rsidRPr="00744423" w:rsidRDefault="00A927F6" w:rsidP="002D39D8">
            <w:pPr>
              <w:rPr>
                <w:lang w:val="el-GR"/>
              </w:rPr>
            </w:pPr>
            <w:r w:rsidRPr="00744423">
              <w:rPr>
                <w:lang w:val="el-GR"/>
              </w:rPr>
              <w:t>4</w:t>
            </w:r>
          </w:p>
        </w:tc>
      </w:tr>
      <w:tr w:rsidR="00A927F6" w:rsidRPr="002D39D8" w:rsidTr="00E91166">
        <w:tc>
          <w:tcPr>
            <w:tcW w:w="2877" w:type="dxa"/>
            <w:vMerge/>
            <w:shd w:val="clear" w:color="auto" w:fill="D9D9D9"/>
          </w:tcPr>
          <w:p w:rsidR="00A927F6" w:rsidRPr="002D39D8" w:rsidRDefault="00A927F6" w:rsidP="002D39D8">
            <w:pPr>
              <w:jc w:val="right"/>
              <w:rPr>
                <w:b/>
              </w:rPr>
            </w:pPr>
          </w:p>
        </w:tc>
        <w:tc>
          <w:tcPr>
            <w:tcW w:w="2869" w:type="dxa"/>
          </w:tcPr>
          <w:p w:rsidR="00A927F6" w:rsidRPr="00744423" w:rsidRDefault="00A927F6" w:rsidP="002D39D8">
            <w:pPr>
              <w:rPr>
                <w:lang w:val="el-GR"/>
              </w:rPr>
            </w:pPr>
            <w:r w:rsidRPr="00744423">
              <w:rPr>
                <w:lang w:val="el-GR"/>
              </w:rPr>
              <w:t>Προετοιμασία για γραπτή εξέταση</w:t>
            </w:r>
          </w:p>
        </w:tc>
        <w:tc>
          <w:tcPr>
            <w:tcW w:w="2776" w:type="dxa"/>
          </w:tcPr>
          <w:p w:rsidR="00A927F6" w:rsidRPr="00744423" w:rsidRDefault="00A927F6" w:rsidP="002D39D8">
            <w:pPr>
              <w:rPr>
                <w:lang w:val="el-GR"/>
              </w:rPr>
            </w:pPr>
            <w:r w:rsidRPr="00744423">
              <w:rPr>
                <w:lang w:val="el-GR"/>
              </w:rPr>
              <w:t>30</w:t>
            </w:r>
          </w:p>
        </w:tc>
      </w:tr>
      <w:tr w:rsidR="002D39D8" w:rsidRPr="002D39D8" w:rsidTr="00E91166">
        <w:tc>
          <w:tcPr>
            <w:tcW w:w="2877" w:type="dxa"/>
            <w:vMerge/>
            <w:shd w:val="clear" w:color="auto" w:fill="D9D9D9"/>
          </w:tcPr>
          <w:p w:rsidR="002D39D8" w:rsidRPr="002D39D8" w:rsidRDefault="002D39D8" w:rsidP="002D39D8">
            <w:pPr>
              <w:jc w:val="right"/>
              <w:rPr>
                <w:b/>
              </w:rPr>
            </w:pPr>
          </w:p>
        </w:tc>
        <w:tc>
          <w:tcPr>
            <w:tcW w:w="2869" w:type="dxa"/>
          </w:tcPr>
          <w:p w:rsidR="002D39D8" w:rsidRPr="00744423" w:rsidRDefault="002D39D8" w:rsidP="002D39D8">
            <w:proofErr w:type="spellStart"/>
            <w:r w:rsidRPr="00744423">
              <w:t>Αυτοτελής</w:t>
            </w:r>
            <w:proofErr w:type="spellEnd"/>
            <w:r w:rsidRPr="00744423">
              <w:t xml:space="preserve"> </w:t>
            </w:r>
            <w:r w:rsidR="00A927F6" w:rsidRPr="00744423">
              <w:rPr>
                <w:lang w:val="el-GR"/>
              </w:rPr>
              <w:t xml:space="preserve">προσωπική </w:t>
            </w:r>
            <w:proofErr w:type="spellStart"/>
            <w:r w:rsidRPr="00744423">
              <w:t>μελέτη</w:t>
            </w:r>
            <w:proofErr w:type="spellEnd"/>
            <w:r w:rsidRPr="00744423">
              <w:t xml:space="preserve"> </w:t>
            </w:r>
          </w:p>
        </w:tc>
        <w:tc>
          <w:tcPr>
            <w:tcW w:w="2776" w:type="dxa"/>
          </w:tcPr>
          <w:p w:rsidR="002D39D8" w:rsidRPr="00744423" w:rsidRDefault="00A927F6" w:rsidP="002D39D8">
            <w:pPr>
              <w:rPr>
                <w:lang w:val="el-GR"/>
              </w:rPr>
            </w:pPr>
            <w:r w:rsidRPr="00744423">
              <w:rPr>
                <w:lang w:val="el-GR"/>
              </w:rPr>
              <w:t>65</w:t>
            </w:r>
          </w:p>
        </w:tc>
      </w:tr>
      <w:tr w:rsidR="002D39D8" w:rsidRPr="002D39D8" w:rsidTr="00E91166">
        <w:tc>
          <w:tcPr>
            <w:tcW w:w="2877" w:type="dxa"/>
            <w:vMerge/>
            <w:shd w:val="clear" w:color="auto" w:fill="D9D9D9"/>
          </w:tcPr>
          <w:p w:rsidR="002D39D8" w:rsidRPr="002D39D8" w:rsidRDefault="002D39D8" w:rsidP="002D39D8">
            <w:pPr>
              <w:jc w:val="right"/>
              <w:rPr>
                <w:b/>
              </w:rPr>
            </w:pPr>
          </w:p>
        </w:tc>
        <w:tc>
          <w:tcPr>
            <w:tcW w:w="2869" w:type="dxa"/>
          </w:tcPr>
          <w:p w:rsidR="002D39D8" w:rsidRPr="00744423" w:rsidRDefault="002D39D8" w:rsidP="002D39D8">
            <w:pPr>
              <w:widowControl w:val="0"/>
              <w:autoSpaceDE w:val="0"/>
              <w:autoSpaceDN w:val="0"/>
              <w:adjustRightInd w:val="0"/>
              <w:rPr>
                <w:rFonts w:cs="Times"/>
                <w:b/>
                <w:color w:val="02154D"/>
                <w:lang w:val="el-GR"/>
              </w:rPr>
            </w:pPr>
            <w:r w:rsidRPr="00744423">
              <w:rPr>
                <w:rFonts w:cs="Times"/>
                <w:b/>
                <w:color w:val="02154D"/>
                <w:lang w:val="el-GR"/>
              </w:rPr>
              <w:t xml:space="preserve">Σύνολο Μαθήματος </w:t>
            </w:r>
            <w:r w:rsidRPr="00744423">
              <w:rPr>
                <w:rFonts w:ascii="MS Gothic" w:eastAsia="MS Gothic" w:hAnsi="MS Gothic" w:cs="MS Gothic" w:hint="eastAsia"/>
                <w:b/>
                <w:color w:val="02154D"/>
                <w:lang w:val="el-GR"/>
              </w:rPr>
              <w:t> </w:t>
            </w:r>
          </w:p>
          <w:p w:rsidR="002D39D8" w:rsidRPr="00744423" w:rsidRDefault="002D39D8" w:rsidP="002D39D8">
            <w:pPr>
              <w:widowControl w:val="0"/>
              <w:autoSpaceDE w:val="0"/>
              <w:autoSpaceDN w:val="0"/>
              <w:adjustRightInd w:val="0"/>
              <w:rPr>
                <w:rFonts w:cs="Times"/>
                <w:b/>
                <w:lang w:val="el-GR"/>
              </w:rPr>
            </w:pPr>
            <w:r w:rsidRPr="00744423">
              <w:rPr>
                <w:rFonts w:cs="Times"/>
                <w:b/>
                <w:color w:val="02154D"/>
                <w:lang w:val="el-GR"/>
              </w:rPr>
              <w:t>(25 ώρες φόρτου εργασίας ανά πιστωτική μονάδα)</w:t>
            </w:r>
          </w:p>
          <w:p w:rsidR="002D39D8" w:rsidRPr="00744423" w:rsidRDefault="002D39D8" w:rsidP="002D39D8">
            <w:pPr>
              <w:rPr>
                <w:b/>
                <w:lang w:val="el-GR"/>
              </w:rPr>
            </w:pPr>
          </w:p>
        </w:tc>
        <w:tc>
          <w:tcPr>
            <w:tcW w:w="2776" w:type="dxa"/>
          </w:tcPr>
          <w:p w:rsidR="002D39D8" w:rsidRPr="00744423" w:rsidRDefault="00A927F6" w:rsidP="002D39D8">
            <w:pPr>
              <w:rPr>
                <w:b/>
                <w:lang w:val="el-GR"/>
              </w:rPr>
            </w:pPr>
            <w:r w:rsidRPr="00744423">
              <w:rPr>
                <w:b/>
              </w:rPr>
              <w:t>125</w:t>
            </w:r>
          </w:p>
        </w:tc>
      </w:tr>
      <w:tr w:rsidR="002D39D8" w:rsidRPr="002D39D8" w:rsidTr="00E91166">
        <w:tc>
          <w:tcPr>
            <w:tcW w:w="2877" w:type="dxa"/>
            <w:shd w:val="clear" w:color="auto" w:fill="D9D9D9"/>
          </w:tcPr>
          <w:p w:rsidR="002D39D8" w:rsidRPr="00744423" w:rsidRDefault="002D39D8" w:rsidP="002D39D8">
            <w:pPr>
              <w:widowControl w:val="0"/>
              <w:autoSpaceDE w:val="0"/>
              <w:autoSpaceDN w:val="0"/>
              <w:adjustRightInd w:val="0"/>
              <w:jc w:val="right"/>
              <w:rPr>
                <w:rFonts w:cs="Times"/>
                <w:b/>
                <w:lang w:val="el-GR"/>
              </w:rPr>
            </w:pPr>
            <w:r w:rsidRPr="00744423">
              <w:rPr>
                <w:rFonts w:cs="Times"/>
                <w:b/>
                <w:lang w:val="el-GR"/>
              </w:rPr>
              <w:t>ΑΞΙΟΛΟΓΗΣΗ ΦΟΙΤΗΤΩΝ</w:t>
            </w:r>
          </w:p>
          <w:p w:rsidR="002D39D8" w:rsidRPr="00744423" w:rsidRDefault="002D39D8" w:rsidP="002D39D8">
            <w:pPr>
              <w:widowControl w:val="0"/>
              <w:autoSpaceDE w:val="0"/>
              <w:autoSpaceDN w:val="0"/>
              <w:adjustRightInd w:val="0"/>
              <w:jc w:val="right"/>
              <w:rPr>
                <w:rFonts w:cs="Times"/>
                <w:lang w:val="el-GR"/>
              </w:rPr>
            </w:pPr>
            <w:r w:rsidRPr="00744423">
              <w:rPr>
                <w:rFonts w:cs="Times"/>
                <w:lang w:val="el-GR"/>
              </w:rPr>
              <w:t>Περιγραφή της διαδικασίας αξιολόγησης</w:t>
            </w:r>
          </w:p>
          <w:p w:rsidR="002D39D8" w:rsidRPr="00744423" w:rsidRDefault="002D39D8" w:rsidP="002D39D8">
            <w:pPr>
              <w:widowControl w:val="0"/>
              <w:autoSpaceDE w:val="0"/>
              <w:autoSpaceDN w:val="0"/>
              <w:adjustRightInd w:val="0"/>
              <w:jc w:val="right"/>
              <w:rPr>
                <w:rFonts w:cs="Times"/>
                <w:lang w:val="el-GR"/>
              </w:rPr>
            </w:pPr>
          </w:p>
          <w:p w:rsidR="002D39D8" w:rsidRPr="00744423" w:rsidRDefault="002D39D8" w:rsidP="002D39D8">
            <w:pPr>
              <w:widowControl w:val="0"/>
              <w:autoSpaceDE w:val="0"/>
              <w:autoSpaceDN w:val="0"/>
              <w:adjustRightInd w:val="0"/>
              <w:jc w:val="right"/>
              <w:rPr>
                <w:rFonts w:cs="Times"/>
                <w:lang w:val="el-GR"/>
              </w:rPr>
            </w:pPr>
            <w:r w:rsidRPr="00744423">
              <w:rPr>
                <w:rFonts w:cs="Times"/>
                <w:lang w:val="el-GR"/>
              </w:rPr>
              <w:t xml:space="preserve">Γλώσσα Αξιολόγησης, </w:t>
            </w:r>
            <w:r w:rsidRPr="00744423">
              <w:rPr>
                <w:rFonts w:cs="Times"/>
                <w:lang w:val="el-GR"/>
              </w:rPr>
              <w:lastRenderedPageBreak/>
              <w:t>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2D39D8" w:rsidRPr="00744423" w:rsidRDefault="002D39D8" w:rsidP="002D39D8">
            <w:pPr>
              <w:widowControl w:val="0"/>
              <w:autoSpaceDE w:val="0"/>
              <w:autoSpaceDN w:val="0"/>
              <w:adjustRightInd w:val="0"/>
              <w:jc w:val="right"/>
              <w:rPr>
                <w:rFonts w:cs="Times"/>
                <w:lang w:val="el-GR"/>
              </w:rPr>
            </w:pPr>
          </w:p>
          <w:p w:rsidR="002D39D8" w:rsidRPr="00744423" w:rsidRDefault="002D39D8" w:rsidP="002D39D8">
            <w:pPr>
              <w:widowControl w:val="0"/>
              <w:autoSpaceDE w:val="0"/>
              <w:autoSpaceDN w:val="0"/>
              <w:adjustRightInd w:val="0"/>
              <w:jc w:val="right"/>
              <w:rPr>
                <w:rFonts w:cs="Times"/>
                <w:lang w:val="el-GR"/>
              </w:rPr>
            </w:pPr>
            <w:r w:rsidRPr="00744423">
              <w:rPr>
                <w:rFonts w:cs="Times"/>
                <w:lang w:val="el-GR"/>
              </w:rPr>
              <w:t xml:space="preserve">Αναφέρονται ρητά προσδιορισμένα κριτήρια αξιολόγησης και εάν και που είναι </w:t>
            </w:r>
            <w:proofErr w:type="spellStart"/>
            <w:r w:rsidRPr="00744423">
              <w:rPr>
                <w:rFonts w:cs="Times"/>
                <w:lang w:val="el-GR"/>
              </w:rPr>
              <w:t>προσβάσιμα</w:t>
            </w:r>
            <w:proofErr w:type="spellEnd"/>
            <w:r w:rsidRPr="00744423">
              <w:rPr>
                <w:rFonts w:cs="Times"/>
                <w:lang w:val="el-GR"/>
              </w:rPr>
              <w:t xml:space="preserve"> από τους φοιτητές.</w:t>
            </w:r>
          </w:p>
        </w:tc>
        <w:tc>
          <w:tcPr>
            <w:tcW w:w="5645" w:type="dxa"/>
            <w:gridSpan w:val="2"/>
          </w:tcPr>
          <w:p w:rsidR="002D39D8" w:rsidRPr="00744423" w:rsidRDefault="002D39D8" w:rsidP="002D39D8">
            <w:pPr>
              <w:autoSpaceDE w:val="0"/>
              <w:autoSpaceDN w:val="0"/>
              <w:adjustRightInd w:val="0"/>
              <w:jc w:val="both"/>
              <w:rPr>
                <w:rFonts w:cs="Times New Roman"/>
                <w:b/>
                <w:color w:val="000000"/>
                <w:lang w:val="el-GR"/>
              </w:rPr>
            </w:pPr>
            <w:r w:rsidRPr="00744423">
              <w:rPr>
                <w:rFonts w:cs="Times New Roman"/>
                <w:b/>
                <w:color w:val="000000"/>
                <w:lang w:val="el-GR"/>
              </w:rPr>
              <w:lastRenderedPageBreak/>
              <w:t xml:space="preserve">Η γλώσσα αξιολόγησης είναι η ελληνική. </w:t>
            </w:r>
          </w:p>
          <w:p w:rsidR="002D39D8" w:rsidRPr="00744423" w:rsidRDefault="002D39D8" w:rsidP="002D39D8">
            <w:pPr>
              <w:rPr>
                <w:rFonts w:cs="Times New Roman"/>
                <w:b/>
                <w:lang w:val="el-GR"/>
              </w:rPr>
            </w:pPr>
            <w:r w:rsidRPr="00744423">
              <w:rPr>
                <w:rFonts w:cs="Times New Roman"/>
                <w:b/>
                <w:lang w:val="el-GR"/>
              </w:rPr>
              <w:t>Η μέθοδος αξιολόγησης είναι διαμορφωτική και συμπερασματική και περιλαμβάνει:</w:t>
            </w:r>
          </w:p>
          <w:p w:rsidR="002D39D8" w:rsidRPr="00744423" w:rsidRDefault="002D39D8" w:rsidP="002D39D8">
            <w:pPr>
              <w:rPr>
                <w:rFonts w:cs="Times New Roman"/>
                <w:b/>
                <w:lang w:val="el-GR"/>
              </w:rPr>
            </w:pPr>
          </w:p>
          <w:p w:rsidR="002D39D8" w:rsidRPr="00744423" w:rsidRDefault="002D39D8" w:rsidP="00C03C07">
            <w:pPr>
              <w:jc w:val="both"/>
              <w:rPr>
                <w:b/>
                <w:lang w:val="el-GR"/>
              </w:rPr>
            </w:pPr>
            <w:r w:rsidRPr="00744423">
              <w:rPr>
                <w:rFonts w:cs="Times New Roman"/>
                <w:b/>
                <w:lang w:val="el-GR"/>
              </w:rPr>
              <w:t xml:space="preserve">Γραπτή τελική ατομική εξέταση με ερωτήσεις </w:t>
            </w:r>
            <w:r w:rsidRPr="00744423">
              <w:rPr>
                <w:rFonts w:cs="Times New Roman"/>
                <w:b/>
                <w:lang w:val="el-GR"/>
              </w:rPr>
              <w:lastRenderedPageBreak/>
              <w:t xml:space="preserve">πολλαπλής επιλογής και σύντομης ανάπτυξης </w:t>
            </w:r>
          </w:p>
          <w:p w:rsidR="002D39D8" w:rsidRPr="00744423" w:rsidRDefault="00C03C07" w:rsidP="00744423">
            <w:pPr>
              <w:pStyle w:val="a3"/>
              <w:ind w:left="0"/>
              <w:jc w:val="both"/>
              <w:rPr>
                <w:b/>
                <w:lang w:val="el-GR"/>
              </w:rPr>
            </w:pPr>
            <w:r w:rsidRPr="00744423">
              <w:rPr>
                <w:rFonts w:cs="Times New Roman"/>
                <w:sz w:val="22"/>
                <w:szCs w:val="22"/>
                <w:lang w:val="el-GR"/>
              </w:rPr>
              <w:t>Περιλαμβάνει ερωτήσεις πολλαπλής επιλογής και σύντομης ανάπτυξης αναφορικά με βασικές θεωρητικές προσεγγίσεις και έννοιες, μεθόδους έρευνας  και εμπειρικά πορίσματα</w:t>
            </w:r>
            <w:r w:rsidR="00744423">
              <w:rPr>
                <w:rFonts w:cs="Times New Roman"/>
                <w:sz w:val="22"/>
                <w:szCs w:val="22"/>
                <w:lang w:val="el-GR"/>
              </w:rPr>
              <w:t xml:space="preserve"> για το ρόλο της γλώσσας στις νοητικές διεργασίες. </w:t>
            </w:r>
            <w:r w:rsidRPr="00744423">
              <w:rPr>
                <w:rFonts w:cs="Times New Roman"/>
                <w:sz w:val="22"/>
                <w:szCs w:val="22"/>
                <w:lang w:val="el-GR"/>
              </w:rPr>
              <w:t xml:space="preserve"> Συμπεριλαμβάνει  ερωτήσεις κρίσης  με πολύ σύντομη απάντηση, που προϋποθέτουν όμως δημιουργική αξιοποίηση των παραπάνω γνώσεων, ειδικά όσον αφορά την οργάνωση της διδασκαλίας.   </w:t>
            </w:r>
          </w:p>
        </w:tc>
      </w:tr>
    </w:tbl>
    <w:p w:rsidR="002D39D8" w:rsidRPr="002D39D8" w:rsidRDefault="002D39D8" w:rsidP="002D39D8">
      <w:pPr>
        <w:spacing w:after="0" w:line="240" w:lineRule="auto"/>
        <w:rPr>
          <w:rFonts w:eastAsiaTheme="minorEastAsia"/>
          <w:b/>
          <w:sz w:val="24"/>
          <w:szCs w:val="24"/>
        </w:rPr>
      </w:pPr>
    </w:p>
    <w:p w:rsidR="002D39D8" w:rsidRPr="002D39D8" w:rsidRDefault="002D39D8" w:rsidP="002D39D8">
      <w:pPr>
        <w:spacing w:after="0" w:line="240" w:lineRule="auto"/>
        <w:rPr>
          <w:rFonts w:eastAsiaTheme="minorEastAsia"/>
          <w:b/>
          <w:sz w:val="24"/>
          <w:szCs w:val="24"/>
        </w:rPr>
      </w:pPr>
    </w:p>
    <w:p w:rsidR="002D39D8" w:rsidRPr="002D39D8" w:rsidRDefault="002D39D8" w:rsidP="002D39D8">
      <w:pPr>
        <w:spacing w:after="0" w:line="240" w:lineRule="auto"/>
        <w:rPr>
          <w:rFonts w:eastAsiaTheme="minorEastAsia"/>
          <w:b/>
          <w:sz w:val="24"/>
          <w:szCs w:val="24"/>
        </w:rPr>
      </w:pPr>
      <w:r w:rsidRPr="002D39D8">
        <w:rPr>
          <w:rFonts w:eastAsiaTheme="minorEastAsia"/>
          <w:b/>
          <w:sz w:val="24"/>
          <w:szCs w:val="24"/>
        </w:rPr>
        <w:t>5. ΣΥΝΙΣΤΩΜΕΝΗ ΒΙΒΛΙΟΓΡΑΦΙΑ</w:t>
      </w:r>
    </w:p>
    <w:p w:rsidR="002D39D8" w:rsidRPr="002D39D8" w:rsidRDefault="002D39D8" w:rsidP="002D39D8">
      <w:pPr>
        <w:spacing w:after="0" w:line="240" w:lineRule="auto"/>
        <w:rPr>
          <w:rFonts w:eastAsiaTheme="minorEastAsia"/>
          <w:b/>
          <w:sz w:val="24"/>
          <w:szCs w:val="24"/>
        </w:rPr>
      </w:pPr>
    </w:p>
    <w:tbl>
      <w:tblPr>
        <w:tblStyle w:val="a4"/>
        <w:tblW w:w="0" w:type="auto"/>
        <w:tblLook w:val="04A0"/>
      </w:tblPr>
      <w:tblGrid>
        <w:gridCol w:w="8522"/>
      </w:tblGrid>
      <w:tr w:rsidR="002D39D8" w:rsidRPr="004E4269" w:rsidTr="000D5453">
        <w:tc>
          <w:tcPr>
            <w:tcW w:w="9280" w:type="dxa"/>
          </w:tcPr>
          <w:p w:rsidR="002D39D8" w:rsidRPr="004E4269" w:rsidRDefault="002D39D8" w:rsidP="002D39D8">
            <w:pPr>
              <w:spacing w:before="100" w:beforeAutospacing="1" w:after="100" w:afterAutospacing="1"/>
              <w:jc w:val="center"/>
              <w:rPr>
                <w:rFonts w:eastAsia="Times New Roman" w:cs="Times New Roman"/>
                <w:b/>
                <w:sz w:val="22"/>
                <w:szCs w:val="22"/>
                <w:lang w:val="el-GR" w:eastAsia="el-GR"/>
              </w:rPr>
            </w:pPr>
            <w:r w:rsidRPr="004E4269">
              <w:rPr>
                <w:rFonts w:eastAsia="Times New Roman" w:cs="Times New Roman"/>
                <w:b/>
                <w:sz w:val="22"/>
                <w:szCs w:val="22"/>
                <w:lang w:val="el-GR" w:eastAsia="el-GR"/>
              </w:rPr>
              <w:t>Ενδεικτικές πηγές ανάμεσα σε μια εκτενή βιβλιογραφία:</w:t>
            </w:r>
          </w:p>
          <w:p w:rsidR="0068442B" w:rsidRPr="004E4269" w:rsidRDefault="00E42ED8" w:rsidP="003F4853">
            <w:pPr>
              <w:numPr>
                <w:ilvl w:val="0"/>
                <w:numId w:val="32"/>
              </w:numPr>
              <w:spacing w:before="100" w:beforeAutospacing="1" w:after="100" w:afterAutospacing="1"/>
              <w:jc w:val="both"/>
              <w:rPr>
                <w:rFonts w:eastAsia="Times New Roman" w:cs="Times New Roman"/>
                <w:sz w:val="22"/>
                <w:szCs w:val="22"/>
                <w:lang w:eastAsia="el-GR"/>
              </w:rPr>
            </w:pPr>
            <w:r w:rsidRPr="004E4269">
              <w:rPr>
                <w:rFonts w:eastAsia="Times New Roman" w:cs="Times New Roman"/>
                <w:bCs/>
                <w:sz w:val="22"/>
                <w:szCs w:val="22"/>
                <w:lang w:val="el-GR" w:eastAsia="el-GR"/>
              </w:rPr>
              <w:t xml:space="preserve">Κατή Δ.  </w:t>
            </w:r>
            <w:r w:rsidRPr="004E4269">
              <w:rPr>
                <w:rFonts w:eastAsia="Times New Roman" w:cs="Times New Roman"/>
                <w:sz w:val="22"/>
                <w:szCs w:val="22"/>
                <w:lang w:val="el-GR" w:eastAsia="el-GR"/>
              </w:rPr>
              <w:t xml:space="preserve">(2012) </w:t>
            </w:r>
            <w:r w:rsidRPr="004E4269">
              <w:rPr>
                <w:rFonts w:eastAsia="Times New Roman" w:cs="Times New Roman"/>
                <w:bCs/>
                <w:i/>
                <w:sz w:val="22"/>
                <w:szCs w:val="22"/>
                <w:lang w:val="el-GR" w:eastAsia="el-GR"/>
              </w:rPr>
              <w:t xml:space="preserve">Ο </w:t>
            </w:r>
            <w:proofErr w:type="spellStart"/>
            <w:r w:rsidRPr="004E4269">
              <w:rPr>
                <w:rFonts w:eastAsia="Times New Roman" w:cs="Times New Roman"/>
                <w:bCs/>
                <w:i/>
                <w:sz w:val="22"/>
                <w:szCs w:val="22"/>
                <w:lang w:val="el-GR" w:eastAsia="el-GR"/>
              </w:rPr>
              <w:t>γνωσιακός</w:t>
            </w:r>
            <w:proofErr w:type="spellEnd"/>
            <w:r w:rsidRPr="004E4269">
              <w:rPr>
                <w:rFonts w:eastAsia="Times New Roman" w:cs="Times New Roman"/>
                <w:bCs/>
                <w:i/>
                <w:sz w:val="22"/>
                <w:szCs w:val="22"/>
                <w:lang w:val="el-GR" w:eastAsia="el-GR"/>
              </w:rPr>
              <w:t xml:space="preserve"> ρόλος της γλώσσας:  η συμβολή των επιστημών της γλώσσας και της νόησης</w:t>
            </w:r>
            <w:r w:rsidRPr="004E4269">
              <w:rPr>
                <w:rFonts w:eastAsia="Times New Roman" w:cs="Times New Roman"/>
                <w:i/>
                <w:iCs/>
                <w:sz w:val="22"/>
                <w:szCs w:val="22"/>
                <w:lang w:val="el-GR" w:eastAsia="el-GR"/>
              </w:rPr>
              <w:t xml:space="preserve">. </w:t>
            </w:r>
            <w:r w:rsidRPr="004E4269">
              <w:rPr>
                <w:rFonts w:eastAsia="Times New Roman" w:cs="Times New Roman"/>
                <w:sz w:val="22"/>
                <w:szCs w:val="22"/>
                <w:lang w:val="el-GR" w:eastAsia="el-GR"/>
              </w:rPr>
              <w:t xml:space="preserve"> </w:t>
            </w:r>
            <w:proofErr w:type="spellStart"/>
            <w:r w:rsidRPr="004E4269">
              <w:rPr>
                <w:rFonts w:eastAsia="Times New Roman" w:cs="Times New Roman"/>
                <w:sz w:val="22"/>
                <w:szCs w:val="22"/>
                <w:lang w:eastAsia="el-GR"/>
              </w:rPr>
              <w:t>Aθήνα</w:t>
            </w:r>
            <w:proofErr w:type="spellEnd"/>
            <w:r w:rsidRPr="004E4269">
              <w:rPr>
                <w:rFonts w:eastAsia="Times New Roman" w:cs="Times New Roman"/>
                <w:sz w:val="22"/>
                <w:szCs w:val="22"/>
                <w:lang w:eastAsia="el-GR"/>
              </w:rPr>
              <w:t xml:space="preserve">:  </w:t>
            </w:r>
            <w:proofErr w:type="spellStart"/>
            <w:r w:rsidRPr="004E4269">
              <w:rPr>
                <w:rFonts w:eastAsia="Times New Roman" w:cs="Times New Roman"/>
                <w:sz w:val="22"/>
                <w:szCs w:val="22"/>
                <w:lang w:eastAsia="el-GR"/>
              </w:rPr>
              <w:t>Νήσος</w:t>
            </w:r>
            <w:proofErr w:type="spellEnd"/>
          </w:p>
          <w:p w:rsidR="005F358C" w:rsidRPr="00A927F6" w:rsidRDefault="005F358C" w:rsidP="003F4853">
            <w:pPr>
              <w:pStyle w:val="a3"/>
              <w:numPr>
                <w:ilvl w:val="0"/>
                <w:numId w:val="32"/>
              </w:numPr>
              <w:jc w:val="both"/>
              <w:rPr>
                <w:sz w:val="22"/>
                <w:szCs w:val="22"/>
                <w:lang w:val="el-GR"/>
              </w:rPr>
            </w:pPr>
            <w:r w:rsidRPr="004E4269">
              <w:rPr>
                <w:sz w:val="22"/>
                <w:szCs w:val="22"/>
              </w:rPr>
              <w:t>K</w:t>
            </w:r>
            <w:r w:rsidRPr="004E4269">
              <w:rPr>
                <w:sz w:val="22"/>
                <w:szCs w:val="22"/>
                <w:lang w:val="el-GR"/>
              </w:rPr>
              <w:t xml:space="preserve">ατή Δ., Κονδύλη </w:t>
            </w:r>
            <w:proofErr w:type="gramStart"/>
            <w:r w:rsidRPr="004E4269">
              <w:rPr>
                <w:sz w:val="22"/>
                <w:szCs w:val="22"/>
                <w:lang w:val="el-GR"/>
              </w:rPr>
              <w:t>Μ.,</w:t>
            </w:r>
            <w:proofErr w:type="gramEnd"/>
            <w:r w:rsidRPr="004E4269">
              <w:rPr>
                <w:sz w:val="22"/>
                <w:szCs w:val="22"/>
                <w:lang w:val="el-GR"/>
              </w:rPr>
              <w:t xml:space="preserve"> </w:t>
            </w:r>
            <w:proofErr w:type="spellStart"/>
            <w:r w:rsidRPr="004E4269">
              <w:rPr>
                <w:sz w:val="22"/>
                <w:szCs w:val="22"/>
                <w:lang w:val="el-GR"/>
              </w:rPr>
              <w:t>Νικηφορίδου</w:t>
            </w:r>
            <w:proofErr w:type="spellEnd"/>
            <w:r w:rsidRPr="004E4269">
              <w:rPr>
                <w:sz w:val="22"/>
                <w:szCs w:val="22"/>
                <w:lang w:val="el-GR"/>
              </w:rPr>
              <w:t xml:space="preserve"> Κ. (</w:t>
            </w:r>
            <w:proofErr w:type="spellStart"/>
            <w:r w:rsidRPr="004E4269">
              <w:rPr>
                <w:sz w:val="22"/>
                <w:szCs w:val="22"/>
                <w:lang w:val="el-GR"/>
              </w:rPr>
              <w:t>επιμ</w:t>
            </w:r>
            <w:proofErr w:type="spellEnd"/>
            <w:r w:rsidRPr="004E4269">
              <w:rPr>
                <w:sz w:val="22"/>
                <w:szCs w:val="22"/>
                <w:lang w:val="el-GR"/>
              </w:rPr>
              <w:t xml:space="preserve">.)  1999.  </w:t>
            </w:r>
            <w:r w:rsidRPr="004E4269">
              <w:rPr>
                <w:i/>
                <w:sz w:val="22"/>
                <w:szCs w:val="22"/>
                <w:lang w:val="el-GR"/>
              </w:rPr>
              <w:t>Γλώσσα και Νόηση:  επιστημονικές και φιλοσοφικές προσεγγίσεις</w:t>
            </w:r>
            <w:r w:rsidRPr="004E4269">
              <w:rPr>
                <w:sz w:val="22"/>
                <w:szCs w:val="22"/>
                <w:lang w:val="el-GR"/>
              </w:rPr>
              <w:t xml:space="preserve">.  </w:t>
            </w:r>
            <w:r w:rsidR="00052A36" w:rsidRPr="004E4269">
              <w:rPr>
                <w:sz w:val="22"/>
                <w:szCs w:val="22"/>
                <w:lang w:val="el-GR"/>
              </w:rPr>
              <w:t xml:space="preserve">Αθήνα:  </w:t>
            </w:r>
            <w:r w:rsidRPr="00A927F6">
              <w:rPr>
                <w:sz w:val="22"/>
                <w:szCs w:val="22"/>
                <w:lang w:val="el-GR"/>
              </w:rPr>
              <w:t xml:space="preserve">Αλεξάνδρεια. </w:t>
            </w:r>
          </w:p>
          <w:p w:rsidR="005F358C" w:rsidRPr="004E4269" w:rsidRDefault="005F358C" w:rsidP="003F4853">
            <w:pPr>
              <w:pStyle w:val="a3"/>
              <w:numPr>
                <w:ilvl w:val="0"/>
                <w:numId w:val="32"/>
              </w:numPr>
              <w:jc w:val="both"/>
              <w:rPr>
                <w:rFonts w:eastAsia="Times New Roman" w:cs="Times New Roman"/>
                <w:sz w:val="22"/>
                <w:szCs w:val="22"/>
                <w:lang w:val="el-GR" w:eastAsia="el-GR"/>
              </w:rPr>
            </w:pPr>
            <w:proofErr w:type="spellStart"/>
            <w:r w:rsidRPr="004E4269">
              <w:rPr>
                <w:rFonts w:eastAsia="Times New Roman" w:cs="Times New Roman"/>
                <w:bCs/>
                <w:sz w:val="22"/>
                <w:szCs w:val="22"/>
                <w:lang w:val="el-GR" w:eastAsia="el-GR"/>
              </w:rPr>
              <w:t>Τσοχατζίδης</w:t>
            </w:r>
            <w:proofErr w:type="spellEnd"/>
            <w:r w:rsidRPr="004E4269">
              <w:rPr>
                <w:rFonts w:eastAsia="Times New Roman" w:cs="Times New Roman"/>
                <w:bCs/>
                <w:sz w:val="22"/>
                <w:szCs w:val="22"/>
                <w:lang w:val="el-GR" w:eastAsia="el-GR"/>
              </w:rPr>
              <w:t xml:space="preserve"> Σ.  2001.  Γλώσσα και νόηση.  Α.Φ. </w:t>
            </w:r>
            <w:proofErr w:type="spellStart"/>
            <w:r w:rsidRPr="004E4269">
              <w:rPr>
                <w:rFonts w:eastAsia="Times New Roman" w:cs="Times New Roman"/>
                <w:bCs/>
                <w:sz w:val="22"/>
                <w:szCs w:val="22"/>
                <w:lang w:val="el-GR" w:eastAsia="el-GR"/>
              </w:rPr>
              <w:t>Χριστίδης</w:t>
            </w:r>
            <w:proofErr w:type="spellEnd"/>
            <w:r w:rsidRPr="004E4269">
              <w:rPr>
                <w:rFonts w:eastAsia="Times New Roman" w:cs="Times New Roman"/>
                <w:bCs/>
                <w:sz w:val="22"/>
                <w:szCs w:val="22"/>
                <w:lang w:val="el-GR" w:eastAsia="el-GR"/>
              </w:rPr>
              <w:t xml:space="preserve"> 2001</w:t>
            </w:r>
            <w:r w:rsidRPr="004E4269">
              <w:rPr>
                <w:rFonts w:eastAsia="Times New Roman" w:cs="Times New Roman"/>
                <w:bCs/>
                <w:i/>
                <w:sz w:val="22"/>
                <w:szCs w:val="22"/>
                <w:lang w:val="el-GR" w:eastAsia="el-GR"/>
              </w:rPr>
              <w:t xml:space="preserve"> Ιστορία της ελληνικής γλώσσας, Κέντρο  </w:t>
            </w:r>
            <w:proofErr w:type="spellStart"/>
            <w:r w:rsidRPr="004E4269">
              <w:rPr>
                <w:rFonts w:eastAsia="Times New Roman" w:cs="Times New Roman"/>
                <w:bCs/>
                <w:sz w:val="22"/>
                <w:szCs w:val="22"/>
                <w:lang w:val="el-GR" w:eastAsia="el-GR"/>
              </w:rPr>
              <w:t>Κέντρο</w:t>
            </w:r>
            <w:proofErr w:type="spellEnd"/>
            <w:r w:rsidRPr="004E4269">
              <w:rPr>
                <w:rFonts w:eastAsia="Times New Roman" w:cs="Times New Roman"/>
                <w:bCs/>
                <w:sz w:val="22"/>
                <w:szCs w:val="22"/>
                <w:lang w:val="el-GR" w:eastAsia="el-GR"/>
              </w:rPr>
              <w:t xml:space="preserve"> Ελληνικής Γλώσσας.</w:t>
            </w:r>
          </w:p>
          <w:p w:rsidR="0068442B" w:rsidRPr="004E4269" w:rsidRDefault="005D622F" w:rsidP="003F4853">
            <w:pPr>
              <w:numPr>
                <w:ilvl w:val="0"/>
                <w:numId w:val="32"/>
              </w:numPr>
              <w:spacing w:before="100" w:beforeAutospacing="1" w:after="100" w:afterAutospacing="1"/>
              <w:jc w:val="both"/>
              <w:rPr>
                <w:rFonts w:eastAsia="Times New Roman" w:cs="Times New Roman"/>
                <w:sz w:val="22"/>
                <w:szCs w:val="22"/>
                <w:lang w:val="el-GR" w:eastAsia="el-GR"/>
              </w:rPr>
            </w:pPr>
            <w:hyperlink r:id="rId5" w:history="1">
              <w:r w:rsidR="00E42ED8" w:rsidRPr="004E4269">
                <w:rPr>
                  <w:rStyle w:val="-"/>
                  <w:rFonts w:eastAsia="Times New Roman" w:cs="Times New Roman"/>
                  <w:color w:val="auto"/>
                  <w:sz w:val="22"/>
                  <w:szCs w:val="22"/>
                  <w:u w:val="none"/>
                  <w:lang w:eastAsia="el-GR"/>
                </w:rPr>
                <w:t xml:space="preserve">M. A. K. </w:t>
              </w:r>
            </w:hyperlink>
            <w:hyperlink r:id="rId6" w:history="1">
              <w:proofErr w:type="gramStart"/>
              <w:r w:rsidR="00E42ED8" w:rsidRPr="004E4269">
                <w:rPr>
                  <w:rStyle w:val="-"/>
                  <w:rFonts w:eastAsia="Times New Roman" w:cs="Times New Roman"/>
                  <w:color w:val="auto"/>
                  <w:sz w:val="22"/>
                  <w:szCs w:val="22"/>
                  <w:u w:val="none"/>
                  <w:lang w:eastAsia="el-GR"/>
                </w:rPr>
                <w:t>Halliday</w:t>
              </w:r>
            </w:hyperlink>
            <w:r w:rsidR="00E42ED8" w:rsidRPr="004E4269">
              <w:rPr>
                <w:rFonts w:eastAsia="Times New Roman" w:cs="Times New Roman"/>
                <w:sz w:val="22"/>
                <w:szCs w:val="22"/>
                <w:lang w:eastAsia="el-GR"/>
              </w:rPr>
              <w:t xml:space="preserve">, &amp; </w:t>
            </w:r>
            <w:hyperlink r:id="rId7" w:history="1">
              <w:r w:rsidR="00E42ED8" w:rsidRPr="004E4269">
                <w:rPr>
                  <w:rStyle w:val="-"/>
                  <w:rFonts w:eastAsia="Times New Roman" w:cs="Times New Roman"/>
                  <w:color w:val="auto"/>
                  <w:sz w:val="22"/>
                  <w:szCs w:val="22"/>
                  <w:u w:val="none"/>
                  <w:lang w:eastAsia="el-GR"/>
                </w:rPr>
                <w:t>J. R. Martin</w:t>
              </w:r>
            </w:hyperlink>
            <w:proofErr w:type="gramEnd"/>
            <w:r w:rsidR="00E42ED8" w:rsidRPr="004E4269">
              <w:rPr>
                <w:rFonts w:eastAsia="Times New Roman" w:cs="Times New Roman"/>
                <w:sz w:val="22"/>
                <w:szCs w:val="22"/>
                <w:lang w:eastAsia="el-GR"/>
              </w:rPr>
              <w:t xml:space="preserve">. </w:t>
            </w:r>
            <w:r w:rsidR="00E42ED8" w:rsidRPr="004E4269">
              <w:rPr>
                <w:rFonts w:eastAsia="Times New Roman" w:cs="Times New Roman"/>
                <w:sz w:val="22"/>
                <w:szCs w:val="22"/>
                <w:lang w:val="el-GR" w:eastAsia="el-GR"/>
              </w:rPr>
              <w:t>(2004)</w:t>
            </w:r>
            <w:r w:rsidR="005F358C" w:rsidRPr="004E4269">
              <w:rPr>
                <w:rFonts w:eastAsia="Times New Roman" w:cs="Times New Roman"/>
                <w:sz w:val="22"/>
                <w:szCs w:val="22"/>
                <w:lang w:val="el-GR" w:eastAsia="el-GR"/>
              </w:rPr>
              <w:t>.</w:t>
            </w:r>
            <w:r w:rsidR="00E42ED8" w:rsidRPr="004E4269">
              <w:rPr>
                <w:rFonts w:eastAsia="Times New Roman" w:cs="Times New Roman"/>
                <w:sz w:val="22"/>
                <w:szCs w:val="22"/>
                <w:lang w:val="el-GR" w:eastAsia="el-GR"/>
              </w:rPr>
              <w:t xml:space="preserve"> </w:t>
            </w:r>
            <w:r w:rsidR="00E42ED8" w:rsidRPr="004E4269">
              <w:rPr>
                <w:rFonts w:eastAsia="Times New Roman" w:cs="Times New Roman"/>
                <w:bCs/>
                <w:i/>
                <w:sz w:val="22"/>
                <w:szCs w:val="22"/>
                <w:lang w:val="el-GR" w:eastAsia="el-GR"/>
              </w:rPr>
              <w:t>Η</w:t>
            </w:r>
            <w:hyperlink r:id="rId8" w:history="1">
              <w:r w:rsidR="00E42ED8" w:rsidRPr="004E4269">
                <w:rPr>
                  <w:rStyle w:val="-"/>
                  <w:rFonts w:eastAsia="Times New Roman" w:cs="Times New Roman"/>
                  <w:bCs/>
                  <w:i/>
                  <w:color w:val="auto"/>
                  <w:sz w:val="22"/>
                  <w:szCs w:val="22"/>
                  <w:u w:val="none"/>
                  <w:lang w:val="el-GR" w:eastAsia="el-GR"/>
                </w:rPr>
                <w:t xml:space="preserve"> γλώσσα της επιστήμης</w:t>
              </w:r>
            </w:hyperlink>
            <w:r w:rsidR="00E42ED8" w:rsidRPr="004E4269">
              <w:rPr>
                <w:rFonts w:eastAsia="Times New Roman" w:cs="Times New Roman"/>
                <w:sz w:val="22"/>
                <w:szCs w:val="22"/>
                <w:lang w:val="el-GR" w:eastAsia="el-GR"/>
              </w:rPr>
              <w:t>. Αθήνα: Μεταίχμιο.</w:t>
            </w:r>
          </w:p>
          <w:p w:rsidR="00000B14" w:rsidRPr="004E4269" w:rsidRDefault="0014590A" w:rsidP="003F4853">
            <w:pPr>
              <w:numPr>
                <w:ilvl w:val="0"/>
                <w:numId w:val="32"/>
              </w:numPr>
              <w:spacing w:before="100" w:beforeAutospacing="1" w:after="100" w:afterAutospacing="1"/>
              <w:jc w:val="both"/>
              <w:rPr>
                <w:rFonts w:eastAsia="Times New Roman" w:cs="Times New Roman"/>
                <w:sz w:val="22"/>
                <w:szCs w:val="22"/>
                <w:lang w:val="el-GR" w:eastAsia="el-GR"/>
              </w:rPr>
            </w:pPr>
            <w:r w:rsidRPr="004E4269">
              <w:rPr>
                <w:rFonts w:eastAsia="Times New Roman" w:cs="Times New Roman"/>
                <w:sz w:val="22"/>
                <w:szCs w:val="22"/>
                <w:lang w:eastAsia="el-GR"/>
              </w:rPr>
              <w:t>Vygotsky</w:t>
            </w:r>
            <w:r w:rsidRPr="004E4269">
              <w:rPr>
                <w:rFonts w:eastAsia="Times New Roman" w:cs="Times New Roman"/>
                <w:sz w:val="22"/>
                <w:szCs w:val="22"/>
                <w:lang w:val="el-GR" w:eastAsia="el-GR"/>
              </w:rPr>
              <w:t xml:space="preserve"> </w:t>
            </w:r>
            <w:r w:rsidRPr="004E4269">
              <w:rPr>
                <w:rFonts w:eastAsia="Times New Roman" w:cs="Times New Roman"/>
                <w:sz w:val="22"/>
                <w:szCs w:val="22"/>
                <w:lang w:eastAsia="el-GR"/>
              </w:rPr>
              <w:t>L</w:t>
            </w:r>
            <w:r w:rsidRPr="004E4269">
              <w:rPr>
                <w:rFonts w:eastAsia="Times New Roman" w:cs="Times New Roman"/>
                <w:sz w:val="22"/>
                <w:szCs w:val="22"/>
                <w:lang w:val="el-GR" w:eastAsia="el-GR"/>
              </w:rPr>
              <w:t>.</w:t>
            </w:r>
            <w:r w:rsidRPr="004E4269">
              <w:rPr>
                <w:rFonts w:eastAsia="Times New Roman" w:cs="Times New Roman"/>
                <w:sz w:val="22"/>
                <w:szCs w:val="22"/>
                <w:lang w:eastAsia="el-GR"/>
              </w:rPr>
              <w:t>S</w:t>
            </w:r>
            <w:r w:rsidRPr="004E4269">
              <w:rPr>
                <w:rFonts w:eastAsia="Times New Roman" w:cs="Times New Roman"/>
                <w:sz w:val="22"/>
                <w:szCs w:val="22"/>
                <w:lang w:val="el-GR" w:eastAsia="el-GR"/>
              </w:rPr>
              <w:t xml:space="preserve">.  (1934/1988). </w:t>
            </w:r>
            <w:r w:rsidRPr="004E4269">
              <w:rPr>
                <w:rFonts w:eastAsia="Times New Roman" w:cs="Times New Roman"/>
                <w:i/>
                <w:sz w:val="22"/>
                <w:szCs w:val="22"/>
                <w:lang w:val="el-GR" w:eastAsia="el-GR"/>
              </w:rPr>
              <w:t>Σκέψη και γλώσσα</w:t>
            </w:r>
            <w:r w:rsidRPr="004E4269">
              <w:rPr>
                <w:rFonts w:eastAsia="Times New Roman" w:cs="Times New Roman"/>
                <w:sz w:val="22"/>
                <w:szCs w:val="22"/>
                <w:lang w:val="el-GR" w:eastAsia="el-GR"/>
              </w:rPr>
              <w:t>. Αθήνα:  Γνώση.</w:t>
            </w:r>
          </w:p>
          <w:p w:rsidR="005F358C" w:rsidRPr="004E4269" w:rsidRDefault="005F358C" w:rsidP="003F4853">
            <w:pPr>
              <w:pStyle w:val="a3"/>
              <w:numPr>
                <w:ilvl w:val="0"/>
                <w:numId w:val="32"/>
              </w:numPr>
              <w:jc w:val="both"/>
              <w:rPr>
                <w:sz w:val="22"/>
                <w:szCs w:val="22"/>
                <w:lang w:val="el-GR"/>
              </w:rPr>
            </w:pPr>
            <w:r w:rsidRPr="004E4269">
              <w:rPr>
                <w:sz w:val="22"/>
                <w:szCs w:val="22"/>
              </w:rPr>
              <w:t>Hartland</w:t>
            </w:r>
            <w:r w:rsidRPr="004E4269">
              <w:rPr>
                <w:sz w:val="22"/>
                <w:szCs w:val="22"/>
                <w:lang w:val="el-GR"/>
              </w:rPr>
              <w:t xml:space="preserve"> </w:t>
            </w:r>
            <w:r w:rsidRPr="004E4269">
              <w:rPr>
                <w:sz w:val="22"/>
                <w:szCs w:val="22"/>
              </w:rPr>
              <w:t>J</w:t>
            </w:r>
            <w:r w:rsidRPr="004E4269">
              <w:rPr>
                <w:sz w:val="22"/>
                <w:szCs w:val="22"/>
                <w:lang w:val="el-GR"/>
              </w:rPr>
              <w:t xml:space="preserve">.  (1988). </w:t>
            </w:r>
            <w:r w:rsidRPr="004E4269">
              <w:rPr>
                <w:i/>
                <w:sz w:val="22"/>
                <w:szCs w:val="22"/>
                <w:lang w:val="el-GR"/>
              </w:rPr>
              <w:t>Γλώσσα και Σκέψη</w:t>
            </w:r>
            <w:r w:rsidR="00052A36" w:rsidRPr="004E4269">
              <w:rPr>
                <w:sz w:val="22"/>
                <w:szCs w:val="22"/>
                <w:lang w:val="el-GR"/>
              </w:rPr>
              <w:t xml:space="preserve">. </w:t>
            </w:r>
            <w:r w:rsidR="00052A36" w:rsidRPr="004E4269">
              <w:rPr>
                <w:sz w:val="22"/>
                <w:szCs w:val="22"/>
              </w:rPr>
              <w:t>A</w:t>
            </w:r>
            <w:proofErr w:type="spellStart"/>
            <w:r w:rsidR="00052A36" w:rsidRPr="004E4269">
              <w:rPr>
                <w:sz w:val="22"/>
                <w:szCs w:val="22"/>
                <w:lang w:val="el-GR"/>
              </w:rPr>
              <w:t>θήνα</w:t>
            </w:r>
            <w:proofErr w:type="spellEnd"/>
            <w:r w:rsidR="00052A36" w:rsidRPr="004E4269">
              <w:rPr>
                <w:sz w:val="22"/>
                <w:szCs w:val="22"/>
                <w:lang w:val="el-GR"/>
              </w:rPr>
              <w:t>:</w:t>
            </w:r>
            <w:r w:rsidRPr="004E4269">
              <w:rPr>
                <w:sz w:val="22"/>
                <w:szCs w:val="22"/>
                <w:lang w:val="el-GR"/>
              </w:rPr>
              <w:t xml:space="preserve">  Ελληνικά Γράμματα. </w:t>
            </w:r>
          </w:p>
          <w:p w:rsidR="002D39D8" w:rsidRPr="004E4269" w:rsidRDefault="005F358C" w:rsidP="003F4853">
            <w:pPr>
              <w:pStyle w:val="a3"/>
              <w:numPr>
                <w:ilvl w:val="0"/>
                <w:numId w:val="32"/>
              </w:numPr>
              <w:tabs>
                <w:tab w:val="left" w:pos="426"/>
              </w:tabs>
              <w:jc w:val="both"/>
              <w:rPr>
                <w:sz w:val="22"/>
                <w:szCs w:val="22"/>
              </w:rPr>
            </w:pPr>
            <w:r w:rsidRPr="004E4269">
              <w:rPr>
                <w:sz w:val="22"/>
                <w:szCs w:val="22"/>
              </w:rPr>
              <w:t xml:space="preserve">Nelson K. (1996).  </w:t>
            </w:r>
            <w:r w:rsidRPr="004E4269">
              <w:rPr>
                <w:i/>
                <w:sz w:val="22"/>
                <w:szCs w:val="22"/>
              </w:rPr>
              <w:t>Language in Cognitive Development:   The emergence of the</w:t>
            </w:r>
            <w:r w:rsidR="003F4853" w:rsidRPr="003F4853">
              <w:rPr>
                <w:i/>
                <w:sz w:val="22"/>
                <w:szCs w:val="22"/>
              </w:rPr>
              <w:t xml:space="preserve"> </w:t>
            </w:r>
            <w:r w:rsidR="00092295">
              <w:rPr>
                <w:i/>
                <w:sz w:val="22"/>
                <w:szCs w:val="22"/>
              </w:rPr>
              <w:t>mediated mind</w:t>
            </w:r>
            <w:r w:rsidRPr="004E4269">
              <w:rPr>
                <w:i/>
                <w:sz w:val="22"/>
                <w:szCs w:val="22"/>
              </w:rPr>
              <w:t xml:space="preserve">.   </w:t>
            </w:r>
            <w:r w:rsidR="00092295">
              <w:rPr>
                <w:sz w:val="22"/>
                <w:szCs w:val="22"/>
              </w:rPr>
              <w:t xml:space="preserve">Cambridge, MA: Harvard University Press. </w:t>
            </w:r>
          </w:p>
          <w:p w:rsidR="005F358C" w:rsidRPr="004E4269" w:rsidRDefault="005F358C" w:rsidP="003F4853">
            <w:pPr>
              <w:pStyle w:val="a3"/>
              <w:numPr>
                <w:ilvl w:val="0"/>
                <w:numId w:val="32"/>
              </w:numPr>
              <w:tabs>
                <w:tab w:val="left" w:pos="426"/>
              </w:tabs>
              <w:jc w:val="both"/>
              <w:rPr>
                <w:rFonts w:eastAsia="Times New Roman" w:cs="Times New Roman"/>
                <w:sz w:val="22"/>
                <w:szCs w:val="22"/>
                <w:lang w:eastAsia="el-GR"/>
              </w:rPr>
            </w:pPr>
            <w:proofErr w:type="spellStart"/>
            <w:r w:rsidRPr="004E4269">
              <w:rPr>
                <w:rFonts w:eastAsia="Times New Roman" w:cs="Times New Roman"/>
                <w:sz w:val="22"/>
                <w:szCs w:val="22"/>
                <w:lang w:val="en-GB" w:eastAsia="el-GR"/>
              </w:rPr>
              <w:t>Hickmann</w:t>
            </w:r>
            <w:proofErr w:type="spellEnd"/>
            <w:r w:rsidRPr="004E4269">
              <w:rPr>
                <w:rFonts w:eastAsia="Times New Roman" w:cs="Times New Roman"/>
                <w:sz w:val="22"/>
                <w:szCs w:val="22"/>
                <w:lang w:val="en-GB" w:eastAsia="el-GR"/>
              </w:rPr>
              <w:t xml:space="preserve"> M. (</w:t>
            </w:r>
            <w:proofErr w:type="gramStart"/>
            <w:r w:rsidRPr="004E4269">
              <w:rPr>
                <w:rFonts w:eastAsia="Times New Roman" w:cs="Times New Roman"/>
                <w:sz w:val="22"/>
                <w:szCs w:val="22"/>
                <w:lang w:val="en-GB" w:eastAsia="el-GR"/>
              </w:rPr>
              <w:t>ed</w:t>
            </w:r>
            <w:proofErr w:type="gramEnd"/>
            <w:r w:rsidRPr="004E4269">
              <w:rPr>
                <w:rFonts w:eastAsia="Times New Roman" w:cs="Times New Roman"/>
                <w:sz w:val="22"/>
                <w:szCs w:val="22"/>
                <w:lang w:val="en-GB" w:eastAsia="el-GR"/>
              </w:rPr>
              <w:t xml:space="preserve">.). </w:t>
            </w:r>
            <w:r w:rsidRPr="004E4269">
              <w:rPr>
                <w:rFonts w:eastAsia="Times New Roman" w:cs="Times New Roman"/>
                <w:sz w:val="22"/>
                <w:szCs w:val="22"/>
                <w:lang w:eastAsia="el-GR"/>
              </w:rPr>
              <w:t xml:space="preserve">(1987). </w:t>
            </w:r>
            <w:r w:rsidRPr="004E4269">
              <w:rPr>
                <w:rFonts w:eastAsia="Times New Roman" w:cs="Times New Roman"/>
                <w:i/>
                <w:sz w:val="22"/>
                <w:szCs w:val="22"/>
                <w:lang w:eastAsia="el-GR"/>
              </w:rPr>
              <w:t xml:space="preserve">Social and Functional Approaches to Language and </w:t>
            </w:r>
            <w:r w:rsidR="00092295">
              <w:rPr>
                <w:rFonts w:eastAsia="Times New Roman" w:cs="Times New Roman"/>
                <w:i/>
                <w:sz w:val="22"/>
                <w:szCs w:val="22"/>
                <w:lang w:eastAsia="el-GR"/>
              </w:rPr>
              <w:t>Thought.</w:t>
            </w:r>
            <w:r w:rsidRPr="004E4269">
              <w:rPr>
                <w:rFonts w:eastAsia="Times New Roman" w:cs="Times New Roman"/>
                <w:sz w:val="22"/>
                <w:szCs w:val="22"/>
                <w:lang w:eastAsia="el-GR"/>
              </w:rPr>
              <w:t xml:space="preserve">  New York:  Academic Press.</w:t>
            </w:r>
          </w:p>
          <w:p w:rsidR="005F358C" w:rsidRPr="004E4269" w:rsidRDefault="005F358C" w:rsidP="003F4853">
            <w:pPr>
              <w:pStyle w:val="a3"/>
              <w:numPr>
                <w:ilvl w:val="0"/>
                <w:numId w:val="32"/>
              </w:numPr>
              <w:tabs>
                <w:tab w:val="left" w:pos="426"/>
              </w:tabs>
              <w:jc w:val="both"/>
              <w:rPr>
                <w:sz w:val="22"/>
                <w:szCs w:val="22"/>
              </w:rPr>
            </w:pPr>
            <w:proofErr w:type="spellStart"/>
            <w:r w:rsidRPr="004E4269">
              <w:rPr>
                <w:sz w:val="22"/>
                <w:szCs w:val="22"/>
                <w:lang w:val="de-DE"/>
              </w:rPr>
              <w:t>Gelman</w:t>
            </w:r>
            <w:proofErr w:type="spellEnd"/>
            <w:r w:rsidRPr="004E4269">
              <w:rPr>
                <w:sz w:val="22"/>
                <w:szCs w:val="22"/>
                <w:lang w:val="de-DE"/>
              </w:rPr>
              <w:t xml:space="preserve"> S.A. &amp; Byrnes J.P.  </w:t>
            </w:r>
            <w:r w:rsidRPr="004E4269">
              <w:rPr>
                <w:sz w:val="22"/>
                <w:szCs w:val="22"/>
              </w:rPr>
              <w:t>(1991)</w:t>
            </w:r>
            <w:proofErr w:type="gramStart"/>
            <w:r w:rsidRPr="004E4269">
              <w:rPr>
                <w:sz w:val="22"/>
                <w:szCs w:val="22"/>
              </w:rPr>
              <w:t xml:space="preserve">.  </w:t>
            </w:r>
            <w:r w:rsidRPr="004E4269">
              <w:rPr>
                <w:i/>
                <w:sz w:val="22"/>
                <w:szCs w:val="22"/>
              </w:rPr>
              <w:t>Perspectives</w:t>
            </w:r>
            <w:proofErr w:type="gramEnd"/>
            <w:r w:rsidRPr="004E4269">
              <w:rPr>
                <w:i/>
                <w:sz w:val="22"/>
                <w:szCs w:val="22"/>
              </w:rPr>
              <w:t xml:space="preserve"> on Language and Thought:  </w:t>
            </w:r>
            <w:r w:rsidRPr="004E4269">
              <w:rPr>
                <w:i/>
                <w:sz w:val="22"/>
                <w:szCs w:val="22"/>
              </w:rPr>
              <w:tab/>
            </w:r>
            <w:r w:rsidR="00092295">
              <w:rPr>
                <w:i/>
                <w:sz w:val="22"/>
                <w:szCs w:val="22"/>
              </w:rPr>
              <w:t xml:space="preserve">Interrelations </w:t>
            </w:r>
            <w:r w:rsidRPr="004E4269">
              <w:rPr>
                <w:i/>
                <w:sz w:val="22"/>
                <w:szCs w:val="22"/>
              </w:rPr>
              <w:t xml:space="preserve">in Development.  </w:t>
            </w:r>
            <w:r w:rsidRPr="004E4269">
              <w:rPr>
                <w:sz w:val="22"/>
                <w:szCs w:val="22"/>
              </w:rPr>
              <w:t xml:space="preserve">Cambridge University Press.  </w:t>
            </w:r>
          </w:p>
          <w:p w:rsidR="005F358C" w:rsidRPr="004E4269" w:rsidRDefault="005F358C" w:rsidP="003F4853">
            <w:pPr>
              <w:pStyle w:val="a3"/>
              <w:numPr>
                <w:ilvl w:val="0"/>
                <w:numId w:val="32"/>
              </w:numPr>
              <w:tabs>
                <w:tab w:val="left" w:pos="426"/>
              </w:tabs>
              <w:jc w:val="both"/>
              <w:rPr>
                <w:sz w:val="22"/>
                <w:szCs w:val="22"/>
              </w:rPr>
            </w:pPr>
            <w:r w:rsidRPr="004E4269">
              <w:rPr>
                <w:sz w:val="22"/>
                <w:szCs w:val="22"/>
              </w:rPr>
              <w:t>Lucy</w:t>
            </w:r>
            <w:r w:rsidRPr="004E4269">
              <w:rPr>
                <w:sz w:val="22"/>
                <w:szCs w:val="22"/>
                <w:lang w:val="en-GB"/>
              </w:rPr>
              <w:t xml:space="preserve"> </w:t>
            </w:r>
            <w:r w:rsidRPr="004E4269">
              <w:rPr>
                <w:sz w:val="22"/>
                <w:szCs w:val="22"/>
              </w:rPr>
              <w:t>J</w:t>
            </w:r>
            <w:r w:rsidRPr="004E4269">
              <w:rPr>
                <w:sz w:val="22"/>
                <w:szCs w:val="22"/>
                <w:lang w:val="en-GB"/>
              </w:rPr>
              <w:t xml:space="preserve">. </w:t>
            </w:r>
            <w:r w:rsidRPr="004E4269">
              <w:rPr>
                <w:sz w:val="22"/>
                <w:szCs w:val="22"/>
              </w:rPr>
              <w:t>(</w:t>
            </w:r>
            <w:r w:rsidRPr="004E4269">
              <w:rPr>
                <w:sz w:val="22"/>
                <w:szCs w:val="22"/>
                <w:lang w:val="en-GB"/>
              </w:rPr>
              <w:t>1992</w:t>
            </w:r>
            <w:r w:rsidRPr="004E4269">
              <w:rPr>
                <w:sz w:val="22"/>
                <w:szCs w:val="22"/>
              </w:rPr>
              <w:t>)</w:t>
            </w:r>
            <w:r w:rsidRPr="004E4269">
              <w:rPr>
                <w:sz w:val="22"/>
                <w:szCs w:val="22"/>
                <w:lang w:val="en-GB"/>
              </w:rPr>
              <w:t xml:space="preserve">.  </w:t>
            </w:r>
            <w:r w:rsidRPr="004E4269">
              <w:rPr>
                <w:i/>
                <w:sz w:val="22"/>
                <w:szCs w:val="22"/>
              </w:rPr>
              <w:t xml:space="preserve">Language Diversity and Thought:  A reformulation of the linguistic </w:t>
            </w:r>
            <w:r w:rsidRPr="004E4269">
              <w:rPr>
                <w:i/>
                <w:sz w:val="22"/>
                <w:szCs w:val="22"/>
              </w:rPr>
              <w:tab/>
              <w:t xml:space="preserve">relativity hypothesis.  </w:t>
            </w:r>
            <w:r w:rsidRPr="004E4269">
              <w:rPr>
                <w:sz w:val="22"/>
                <w:szCs w:val="22"/>
              </w:rPr>
              <w:t>Cambridge University Press.</w:t>
            </w:r>
          </w:p>
          <w:p w:rsidR="005F358C" w:rsidRPr="004E4269" w:rsidRDefault="005F358C" w:rsidP="003F4853">
            <w:pPr>
              <w:pStyle w:val="a3"/>
              <w:numPr>
                <w:ilvl w:val="0"/>
                <w:numId w:val="32"/>
              </w:numPr>
              <w:tabs>
                <w:tab w:val="left" w:pos="426"/>
              </w:tabs>
              <w:jc w:val="both"/>
              <w:rPr>
                <w:sz w:val="22"/>
                <w:szCs w:val="22"/>
              </w:rPr>
            </w:pPr>
            <w:r w:rsidRPr="004E4269">
              <w:rPr>
                <w:sz w:val="22"/>
                <w:szCs w:val="22"/>
              </w:rPr>
              <w:t xml:space="preserve">Whorf B.L. (1956).  </w:t>
            </w:r>
            <w:r w:rsidRPr="004E4269">
              <w:rPr>
                <w:i/>
                <w:sz w:val="22"/>
                <w:szCs w:val="22"/>
              </w:rPr>
              <w:t xml:space="preserve">Language, Thought and Reality:  selected writings of Benjamin </w:t>
            </w:r>
            <w:r w:rsidRPr="004E4269">
              <w:rPr>
                <w:i/>
                <w:sz w:val="22"/>
                <w:szCs w:val="22"/>
              </w:rPr>
              <w:tab/>
              <w:t xml:space="preserve">Lee </w:t>
            </w:r>
            <w:r w:rsidRPr="004E4269">
              <w:rPr>
                <w:i/>
                <w:sz w:val="22"/>
                <w:szCs w:val="22"/>
              </w:rPr>
              <w:tab/>
              <w:t>Whorf</w:t>
            </w:r>
            <w:r w:rsidRPr="004E4269">
              <w:rPr>
                <w:sz w:val="22"/>
                <w:szCs w:val="22"/>
              </w:rPr>
              <w:t xml:space="preserve">.   </w:t>
            </w:r>
            <w:proofErr w:type="gramStart"/>
            <w:r w:rsidRPr="004E4269">
              <w:rPr>
                <w:sz w:val="22"/>
                <w:szCs w:val="22"/>
              </w:rPr>
              <w:t>ed</w:t>
            </w:r>
            <w:proofErr w:type="gramEnd"/>
            <w:r w:rsidRPr="004E4269">
              <w:rPr>
                <w:sz w:val="22"/>
                <w:szCs w:val="22"/>
              </w:rPr>
              <w:t xml:space="preserve">. J.B. </w:t>
            </w:r>
            <w:proofErr w:type="spellStart"/>
            <w:r w:rsidRPr="004E4269">
              <w:rPr>
                <w:sz w:val="22"/>
                <w:szCs w:val="22"/>
              </w:rPr>
              <w:t>Caroll</w:t>
            </w:r>
            <w:proofErr w:type="spellEnd"/>
            <w:r w:rsidRPr="004E4269">
              <w:rPr>
                <w:sz w:val="22"/>
                <w:szCs w:val="22"/>
              </w:rPr>
              <w:t>,  Cambridge, Mass:  MIT Press.</w:t>
            </w:r>
          </w:p>
          <w:p w:rsidR="005F358C" w:rsidRPr="004E4269" w:rsidRDefault="00092295" w:rsidP="003F4853">
            <w:pPr>
              <w:pStyle w:val="a3"/>
              <w:numPr>
                <w:ilvl w:val="0"/>
                <w:numId w:val="32"/>
              </w:numPr>
              <w:tabs>
                <w:tab w:val="left" w:pos="426"/>
              </w:tabs>
              <w:jc w:val="both"/>
              <w:rPr>
                <w:sz w:val="22"/>
                <w:szCs w:val="22"/>
                <w:lang w:val="de-DE"/>
              </w:rPr>
            </w:pPr>
            <w:r>
              <w:rPr>
                <w:sz w:val="22"/>
                <w:szCs w:val="22"/>
              </w:rPr>
              <w:lastRenderedPageBreak/>
              <w:t>Lee</w:t>
            </w:r>
            <w:r w:rsidR="005F358C" w:rsidRPr="004E4269">
              <w:rPr>
                <w:sz w:val="22"/>
                <w:szCs w:val="22"/>
              </w:rPr>
              <w:t xml:space="preserve"> P. (1996). </w:t>
            </w:r>
            <w:r w:rsidR="005F358C" w:rsidRPr="004E4269">
              <w:rPr>
                <w:i/>
                <w:sz w:val="22"/>
                <w:szCs w:val="22"/>
              </w:rPr>
              <w:t>The Whorf Theory Complex: A Critical Reconstruction</w:t>
            </w:r>
            <w:r w:rsidR="005F358C" w:rsidRPr="004E4269">
              <w:rPr>
                <w:sz w:val="22"/>
                <w:szCs w:val="22"/>
              </w:rPr>
              <w:t xml:space="preserve">.    </w:t>
            </w:r>
            <w:r w:rsidR="005F358C" w:rsidRPr="004E4269">
              <w:rPr>
                <w:sz w:val="22"/>
                <w:szCs w:val="22"/>
                <w:lang w:val="de-DE"/>
              </w:rPr>
              <w:t xml:space="preserve">Amsterdam:  Benjamins. </w:t>
            </w:r>
          </w:p>
          <w:p w:rsidR="005F358C" w:rsidRPr="004E4269" w:rsidRDefault="005F358C" w:rsidP="003F4853">
            <w:pPr>
              <w:pStyle w:val="a3"/>
              <w:numPr>
                <w:ilvl w:val="0"/>
                <w:numId w:val="32"/>
              </w:numPr>
              <w:tabs>
                <w:tab w:val="left" w:pos="426"/>
              </w:tabs>
              <w:jc w:val="both"/>
              <w:rPr>
                <w:sz w:val="22"/>
                <w:szCs w:val="22"/>
              </w:rPr>
            </w:pPr>
            <w:proofErr w:type="spellStart"/>
            <w:r w:rsidRPr="004E4269">
              <w:rPr>
                <w:sz w:val="22"/>
                <w:szCs w:val="22"/>
                <w:lang w:val="en-GB"/>
              </w:rPr>
              <w:t>Rieber</w:t>
            </w:r>
            <w:proofErr w:type="spellEnd"/>
            <w:r w:rsidRPr="004E4269">
              <w:rPr>
                <w:sz w:val="22"/>
                <w:szCs w:val="22"/>
                <w:lang w:val="en-GB"/>
              </w:rPr>
              <w:t xml:space="preserve"> R. (ed.) </w:t>
            </w:r>
            <w:r w:rsidRPr="004E4269">
              <w:rPr>
                <w:sz w:val="22"/>
                <w:szCs w:val="22"/>
              </w:rPr>
              <w:t>(</w:t>
            </w:r>
            <w:r w:rsidRPr="004E4269">
              <w:rPr>
                <w:sz w:val="22"/>
                <w:szCs w:val="22"/>
                <w:lang w:val="en-GB"/>
              </w:rPr>
              <w:t>1983</w:t>
            </w:r>
            <w:r w:rsidRPr="004E4269">
              <w:rPr>
                <w:sz w:val="22"/>
                <w:szCs w:val="22"/>
              </w:rPr>
              <w:t>)</w:t>
            </w:r>
            <w:r w:rsidRPr="004E4269">
              <w:rPr>
                <w:sz w:val="22"/>
                <w:szCs w:val="22"/>
                <w:lang w:val="en-GB"/>
              </w:rPr>
              <w:t xml:space="preserve">.  </w:t>
            </w:r>
            <w:r w:rsidRPr="004E4269">
              <w:rPr>
                <w:i/>
                <w:sz w:val="22"/>
                <w:szCs w:val="22"/>
              </w:rPr>
              <w:t xml:space="preserve">Dialogues on the Psychology of Language and Thought.  </w:t>
            </w:r>
            <w:r w:rsidR="00092295">
              <w:rPr>
                <w:sz w:val="22"/>
                <w:szCs w:val="22"/>
              </w:rPr>
              <w:t xml:space="preserve">New York: </w:t>
            </w:r>
            <w:r w:rsidRPr="004E4269">
              <w:rPr>
                <w:sz w:val="22"/>
                <w:szCs w:val="22"/>
              </w:rPr>
              <w:t xml:space="preserve"> Plenum Press.</w:t>
            </w:r>
          </w:p>
          <w:p w:rsidR="005F358C" w:rsidRPr="004E4269" w:rsidRDefault="005F358C" w:rsidP="00092295">
            <w:pPr>
              <w:pStyle w:val="a3"/>
              <w:numPr>
                <w:ilvl w:val="0"/>
                <w:numId w:val="32"/>
              </w:numPr>
              <w:tabs>
                <w:tab w:val="left" w:pos="270"/>
                <w:tab w:val="left" w:pos="360"/>
                <w:tab w:val="left" w:pos="426"/>
              </w:tabs>
              <w:jc w:val="both"/>
              <w:rPr>
                <w:sz w:val="22"/>
                <w:szCs w:val="22"/>
              </w:rPr>
            </w:pPr>
            <w:r w:rsidRPr="004E4269">
              <w:rPr>
                <w:sz w:val="22"/>
                <w:szCs w:val="22"/>
                <w:lang w:val="el-GR"/>
              </w:rPr>
              <w:t>Το</w:t>
            </w:r>
            <w:proofErr w:type="spellStart"/>
            <w:r w:rsidRPr="004E4269">
              <w:rPr>
                <w:sz w:val="22"/>
                <w:szCs w:val="22"/>
              </w:rPr>
              <w:t>masello</w:t>
            </w:r>
            <w:proofErr w:type="spellEnd"/>
            <w:r w:rsidRPr="004E4269">
              <w:rPr>
                <w:sz w:val="22"/>
                <w:szCs w:val="22"/>
              </w:rPr>
              <w:t xml:space="preserve"> M. (1998)</w:t>
            </w:r>
            <w:proofErr w:type="gramStart"/>
            <w:r w:rsidRPr="004E4269">
              <w:rPr>
                <w:sz w:val="22"/>
                <w:szCs w:val="22"/>
              </w:rPr>
              <w:t xml:space="preserve">.  </w:t>
            </w:r>
            <w:r w:rsidRPr="004E4269">
              <w:rPr>
                <w:i/>
                <w:sz w:val="22"/>
                <w:szCs w:val="22"/>
              </w:rPr>
              <w:t>The</w:t>
            </w:r>
            <w:proofErr w:type="gramEnd"/>
            <w:r w:rsidRPr="004E4269">
              <w:rPr>
                <w:i/>
                <w:sz w:val="22"/>
                <w:szCs w:val="22"/>
              </w:rPr>
              <w:t xml:space="preserve"> New Psychology of Language:  Cognitive and functional </w:t>
            </w:r>
            <w:r w:rsidRPr="004E4269">
              <w:rPr>
                <w:i/>
                <w:sz w:val="22"/>
                <w:szCs w:val="22"/>
              </w:rPr>
              <w:tab/>
              <w:t xml:space="preserve"> approaches to language structure</w:t>
            </w:r>
            <w:r w:rsidRPr="004E4269">
              <w:rPr>
                <w:sz w:val="22"/>
                <w:szCs w:val="22"/>
              </w:rPr>
              <w:t xml:space="preserve">. Mahwah, NJ.: Erlbaum </w:t>
            </w:r>
          </w:p>
          <w:p w:rsidR="005F358C" w:rsidRPr="004E4269" w:rsidRDefault="005F358C" w:rsidP="003F4853">
            <w:pPr>
              <w:numPr>
                <w:ilvl w:val="0"/>
                <w:numId w:val="32"/>
              </w:numPr>
              <w:tabs>
                <w:tab w:val="left" w:pos="270"/>
                <w:tab w:val="left" w:pos="426"/>
              </w:tabs>
              <w:jc w:val="both"/>
              <w:rPr>
                <w:sz w:val="22"/>
                <w:szCs w:val="22"/>
              </w:rPr>
            </w:pPr>
            <w:r w:rsidRPr="004E4269">
              <w:rPr>
                <w:sz w:val="22"/>
                <w:szCs w:val="22"/>
                <w:lang w:val="el-GR"/>
              </w:rPr>
              <w:t>Το</w:t>
            </w:r>
            <w:proofErr w:type="spellStart"/>
            <w:r w:rsidRPr="004E4269">
              <w:rPr>
                <w:sz w:val="22"/>
                <w:szCs w:val="22"/>
              </w:rPr>
              <w:t>masello</w:t>
            </w:r>
            <w:proofErr w:type="spellEnd"/>
            <w:r w:rsidRPr="004E4269">
              <w:rPr>
                <w:sz w:val="22"/>
                <w:szCs w:val="22"/>
              </w:rPr>
              <w:t xml:space="preserve"> M.  (2003)</w:t>
            </w:r>
            <w:proofErr w:type="gramStart"/>
            <w:r w:rsidRPr="004E4269">
              <w:rPr>
                <w:sz w:val="22"/>
                <w:szCs w:val="22"/>
              </w:rPr>
              <w:t xml:space="preserve">.  </w:t>
            </w:r>
            <w:r w:rsidRPr="004E4269">
              <w:rPr>
                <w:i/>
                <w:sz w:val="22"/>
                <w:szCs w:val="22"/>
              </w:rPr>
              <w:t>The</w:t>
            </w:r>
            <w:proofErr w:type="gramEnd"/>
            <w:r w:rsidRPr="004E4269">
              <w:rPr>
                <w:i/>
                <w:sz w:val="22"/>
                <w:szCs w:val="22"/>
              </w:rPr>
              <w:t xml:space="preserve"> New Psychology of Language:  Cognitive and functional </w:t>
            </w:r>
            <w:r w:rsidRPr="004E4269">
              <w:rPr>
                <w:i/>
                <w:sz w:val="22"/>
                <w:szCs w:val="22"/>
              </w:rPr>
              <w:tab/>
              <w:t xml:space="preserve"> approaches to language structure</w:t>
            </w:r>
            <w:r w:rsidRPr="004E4269">
              <w:rPr>
                <w:sz w:val="22"/>
                <w:szCs w:val="22"/>
              </w:rPr>
              <w:t xml:space="preserve">.  Vol. 2.  Mahwah, NJ.: Erlbaum  </w:t>
            </w:r>
          </w:p>
          <w:p w:rsidR="005F358C" w:rsidRPr="004E4269" w:rsidRDefault="005F358C" w:rsidP="003F4853">
            <w:pPr>
              <w:numPr>
                <w:ilvl w:val="0"/>
                <w:numId w:val="32"/>
              </w:numPr>
              <w:tabs>
                <w:tab w:val="left" w:pos="426"/>
              </w:tabs>
              <w:jc w:val="both"/>
              <w:rPr>
                <w:rFonts w:eastAsia="Times New Roman" w:cs="Times New Roman"/>
                <w:sz w:val="22"/>
                <w:szCs w:val="22"/>
                <w:lang w:eastAsia="el-GR"/>
              </w:rPr>
            </w:pPr>
            <w:proofErr w:type="spellStart"/>
            <w:r w:rsidRPr="004E4269">
              <w:rPr>
                <w:rFonts w:eastAsia="Times New Roman" w:cs="Times New Roman"/>
                <w:sz w:val="22"/>
                <w:szCs w:val="22"/>
                <w:lang w:eastAsia="el-GR"/>
              </w:rPr>
              <w:t>Gumperz</w:t>
            </w:r>
            <w:proofErr w:type="spellEnd"/>
            <w:r w:rsidRPr="004E4269">
              <w:rPr>
                <w:rFonts w:eastAsia="Times New Roman" w:cs="Times New Roman"/>
                <w:sz w:val="22"/>
                <w:szCs w:val="22"/>
                <w:lang w:eastAsia="el-GR"/>
              </w:rPr>
              <w:t xml:space="preserve"> </w:t>
            </w:r>
            <w:r w:rsidR="00317862" w:rsidRPr="004E4269">
              <w:rPr>
                <w:rFonts w:eastAsia="Times New Roman" w:cs="Times New Roman"/>
                <w:sz w:val="22"/>
                <w:szCs w:val="22"/>
                <w:lang w:eastAsia="el-GR"/>
              </w:rPr>
              <w:t>J.</w:t>
            </w:r>
            <w:r w:rsidRPr="004E4269">
              <w:rPr>
                <w:rFonts w:eastAsia="Times New Roman" w:cs="Times New Roman"/>
                <w:sz w:val="22"/>
                <w:szCs w:val="22"/>
                <w:lang w:eastAsia="el-GR"/>
              </w:rPr>
              <w:t xml:space="preserve"> &amp; </w:t>
            </w:r>
            <w:r w:rsidR="00317862" w:rsidRPr="004E4269">
              <w:rPr>
                <w:rFonts w:eastAsia="Times New Roman" w:cs="Times New Roman"/>
                <w:sz w:val="22"/>
                <w:szCs w:val="22"/>
                <w:lang w:eastAsia="el-GR"/>
              </w:rPr>
              <w:t xml:space="preserve">S. </w:t>
            </w:r>
            <w:r w:rsidRPr="004E4269">
              <w:rPr>
                <w:rFonts w:eastAsia="Times New Roman" w:cs="Times New Roman"/>
                <w:sz w:val="22"/>
                <w:szCs w:val="22"/>
                <w:lang w:eastAsia="el-GR"/>
              </w:rPr>
              <w:t xml:space="preserve">Levinson. </w:t>
            </w:r>
            <w:r w:rsidR="00317862" w:rsidRPr="004E4269">
              <w:rPr>
                <w:rFonts w:eastAsia="Times New Roman" w:cs="Times New Roman"/>
                <w:sz w:val="22"/>
                <w:szCs w:val="22"/>
                <w:lang w:eastAsia="el-GR"/>
              </w:rPr>
              <w:t>(</w:t>
            </w:r>
            <w:r w:rsidRPr="004E4269">
              <w:rPr>
                <w:rFonts w:eastAsia="Times New Roman" w:cs="Times New Roman"/>
                <w:sz w:val="22"/>
                <w:szCs w:val="22"/>
                <w:lang w:eastAsia="el-GR"/>
              </w:rPr>
              <w:t>1996</w:t>
            </w:r>
            <w:r w:rsidR="00317862" w:rsidRPr="004E4269">
              <w:rPr>
                <w:rFonts w:eastAsia="Times New Roman" w:cs="Times New Roman"/>
                <w:sz w:val="22"/>
                <w:szCs w:val="22"/>
                <w:lang w:eastAsia="el-GR"/>
              </w:rPr>
              <w:t>)</w:t>
            </w:r>
            <w:r w:rsidRPr="004E4269">
              <w:rPr>
                <w:rFonts w:eastAsia="Times New Roman" w:cs="Times New Roman"/>
                <w:sz w:val="22"/>
                <w:szCs w:val="22"/>
                <w:lang w:eastAsia="el-GR"/>
              </w:rPr>
              <w:t xml:space="preserve">. </w:t>
            </w:r>
            <w:r w:rsidRPr="004E4269">
              <w:rPr>
                <w:rFonts w:eastAsia="Times New Roman" w:cs="Times New Roman"/>
                <w:i/>
                <w:sz w:val="22"/>
                <w:szCs w:val="22"/>
                <w:lang w:eastAsia="el-GR"/>
              </w:rPr>
              <w:t>Rethinking Linguistic Relativity</w:t>
            </w:r>
            <w:r w:rsidRPr="004E4269">
              <w:rPr>
                <w:rFonts w:eastAsia="Times New Roman" w:cs="Times New Roman"/>
                <w:sz w:val="22"/>
                <w:szCs w:val="22"/>
                <w:lang w:eastAsia="el-GR"/>
              </w:rPr>
              <w:t xml:space="preserve">. Cambridge: Cambridge University Press. </w:t>
            </w:r>
          </w:p>
          <w:p w:rsidR="005F358C" w:rsidRPr="004E4269" w:rsidRDefault="005F358C" w:rsidP="003F4853">
            <w:pPr>
              <w:numPr>
                <w:ilvl w:val="0"/>
                <w:numId w:val="32"/>
              </w:numPr>
              <w:tabs>
                <w:tab w:val="left" w:pos="426"/>
              </w:tabs>
              <w:jc w:val="both"/>
              <w:rPr>
                <w:rFonts w:eastAsia="Times New Roman" w:cs="Times New Roman"/>
                <w:sz w:val="22"/>
                <w:szCs w:val="22"/>
                <w:lang w:eastAsia="el-GR"/>
              </w:rPr>
            </w:pPr>
            <w:proofErr w:type="spellStart"/>
            <w:r w:rsidRPr="004E4269">
              <w:rPr>
                <w:rFonts w:eastAsia="Times New Roman" w:cs="Times New Roman"/>
                <w:sz w:val="22"/>
                <w:szCs w:val="22"/>
                <w:lang w:eastAsia="el-GR"/>
              </w:rPr>
              <w:t>Bowerman</w:t>
            </w:r>
            <w:proofErr w:type="spellEnd"/>
            <w:r w:rsidRPr="004E4269">
              <w:rPr>
                <w:rFonts w:eastAsia="Times New Roman" w:cs="Times New Roman"/>
                <w:sz w:val="22"/>
                <w:szCs w:val="22"/>
                <w:lang w:eastAsia="el-GR"/>
              </w:rPr>
              <w:t xml:space="preserve"> M. &amp; Levinson S. </w:t>
            </w:r>
            <w:r w:rsidR="00317862" w:rsidRPr="004E4269">
              <w:rPr>
                <w:rFonts w:eastAsia="Times New Roman" w:cs="Times New Roman"/>
                <w:sz w:val="22"/>
                <w:szCs w:val="22"/>
                <w:lang w:eastAsia="el-GR"/>
              </w:rPr>
              <w:t>(</w:t>
            </w:r>
            <w:r w:rsidRPr="004E4269">
              <w:rPr>
                <w:rFonts w:eastAsia="Times New Roman" w:cs="Times New Roman"/>
                <w:sz w:val="22"/>
                <w:szCs w:val="22"/>
                <w:lang w:eastAsia="el-GR"/>
              </w:rPr>
              <w:t>2001</w:t>
            </w:r>
            <w:r w:rsidR="00317862" w:rsidRPr="004E4269">
              <w:rPr>
                <w:rFonts w:eastAsia="Times New Roman" w:cs="Times New Roman"/>
                <w:sz w:val="22"/>
                <w:szCs w:val="22"/>
                <w:lang w:eastAsia="el-GR"/>
              </w:rPr>
              <w:t>)</w:t>
            </w:r>
            <w:r w:rsidRPr="004E4269">
              <w:rPr>
                <w:rFonts w:eastAsia="Times New Roman" w:cs="Times New Roman"/>
                <w:sz w:val="22"/>
                <w:szCs w:val="22"/>
                <w:lang w:eastAsia="el-GR"/>
              </w:rPr>
              <w:t xml:space="preserve">.  </w:t>
            </w:r>
            <w:r w:rsidRPr="004E4269">
              <w:rPr>
                <w:rFonts w:eastAsia="Times New Roman" w:cs="Times New Roman"/>
                <w:i/>
                <w:sz w:val="22"/>
                <w:szCs w:val="22"/>
                <w:lang w:eastAsia="el-GR"/>
              </w:rPr>
              <w:t xml:space="preserve">Language Acquisition and Conceptual Development. </w:t>
            </w:r>
            <w:r w:rsidRPr="004E4269">
              <w:rPr>
                <w:rFonts w:eastAsia="Times New Roman" w:cs="Times New Roman"/>
                <w:sz w:val="22"/>
                <w:szCs w:val="22"/>
                <w:lang w:eastAsia="el-GR"/>
              </w:rPr>
              <w:t xml:space="preserve">Cambridge: Cambridge University Press. </w:t>
            </w:r>
          </w:p>
          <w:p w:rsidR="005F358C" w:rsidRPr="004E4269" w:rsidRDefault="005F358C" w:rsidP="003F4853">
            <w:pPr>
              <w:numPr>
                <w:ilvl w:val="0"/>
                <w:numId w:val="32"/>
              </w:numPr>
              <w:tabs>
                <w:tab w:val="left" w:pos="426"/>
              </w:tabs>
              <w:jc w:val="both"/>
              <w:rPr>
                <w:rFonts w:eastAsia="Times New Roman" w:cs="Times New Roman"/>
                <w:sz w:val="22"/>
                <w:szCs w:val="22"/>
                <w:lang w:eastAsia="el-GR"/>
              </w:rPr>
            </w:pPr>
            <w:proofErr w:type="spellStart"/>
            <w:r w:rsidRPr="004E4269">
              <w:rPr>
                <w:rFonts w:eastAsia="Times New Roman" w:cs="Times New Roman"/>
                <w:sz w:val="22"/>
                <w:szCs w:val="22"/>
                <w:lang w:eastAsia="el-GR"/>
              </w:rPr>
              <w:t>Gentner</w:t>
            </w:r>
            <w:proofErr w:type="spellEnd"/>
            <w:r w:rsidRPr="004E4269">
              <w:rPr>
                <w:rFonts w:eastAsia="Times New Roman" w:cs="Times New Roman"/>
                <w:sz w:val="22"/>
                <w:szCs w:val="22"/>
                <w:lang w:eastAsia="el-GR"/>
              </w:rPr>
              <w:t xml:space="preserve"> D. &amp; </w:t>
            </w:r>
            <w:proofErr w:type="spellStart"/>
            <w:r w:rsidRPr="004E4269">
              <w:rPr>
                <w:rFonts w:eastAsia="Times New Roman" w:cs="Times New Roman"/>
                <w:sz w:val="22"/>
                <w:szCs w:val="22"/>
                <w:lang w:eastAsia="el-GR"/>
              </w:rPr>
              <w:t>Goldin</w:t>
            </w:r>
            <w:proofErr w:type="spellEnd"/>
            <w:r w:rsidRPr="004E4269">
              <w:rPr>
                <w:rFonts w:eastAsia="Times New Roman" w:cs="Times New Roman"/>
                <w:sz w:val="22"/>
                <w:szCs w:val="22"/>
                <w:lang w:eastAsia="el-GR"/>
              </w:rPr>
              <w:t xml:space="preserve">-Meadow S. </w:t>
            </w:r>
            <w:r w:rsidR="00317862" w:rsidRPr="004E4269">
              <w:rPr>
                <w:rFonts w:eastAsia="Times New Roman" w:cs="Times New Roman"/>
                <w:sz w:val="22"/>
                <w:szCs w:val="22"/>
                <w:lang w:eastAsia="el-GR"/>
              </w:rPr>
              <w:t>(</w:t>
            </w:r>
            <w:r w:rsidRPr="004E4269">
              <w:rPr>
                <w:rFonts w:eastAsia="Times New Roman" w:cs="Times New Roman"/>
                <w:sz w:val="22"/>
                <w:szCs w:val="22"/>
                <w:lang w:eastAsia="el-GR"/>
              </w:rPr>
              <w:t>2003</w:t>
            </w:r>
            <w:r w:rsidR="00317862" w:rsidRPr="004E4269">
              <w:rPr>
                <w:rFonts w:eastAsia="Times New Roman" w:cs="Times New Roman"/>
                <w:sz w:val="22"/>
                <w:szCs w:val="22"/>
                <w:lang w:eastAsia="el-GR"/>
              </w:rPr>
              <w:t>)</w:t>
            </w:r>
            <w:r w:rsidRPr="004E4269">
              <w:rPr>
                <w:rFonts w:eastAsia="Times New Roman" w:cs="Times New Roman"/>
                <w:sz w:val="22"/>
                <w:szCs w:val="22"/>
                <w:lang w:eastAsia="el-GR"/>
              </w:rPr>
              <w:t xml:space="preserve">.  </w:t>
            </w:r>
            <w:r w:rsidRPr="004E4269">
              <w:rPr>
                <w:rFonts w:eastAsia="Times New Roman" w:cs="Times New Roman"/>
                <w:i/>
                <w:sz w:val="22"/>
                <w:szCs w:val="22"/>
                <w:lang w:eastAsia="el-GR"/>
              </w:rPr>
              <w:t>Language in Mind:  Advances in the Study of Language and Thought</w:t>
            </w:r>
            <w:r w:rsidRPr="004E4269">
              <w:rPr>
                <w:rFonts w:eastAsia="Times New Roman" w:cs="Times New Roman"/>
                <w:sz w:val="22"/>
                <w:szCs w:val="22"/>
                <w:lang w:eastAsia="el-GR"/>
              </w:rPr>
              <w:t xml:space="preserve">.  Cambridge, </w:t>
            </w:r>
            <w:proofErr w:type="gramStart"/>
            <w:r w:rsidRPr="004E4269">
              <w:rPr>
                <w:rFonts w:eastAsia="Times New Roman" w:cs="Times New Roman"/>
                <w:sz w:val="22"/>
                <w:szCs w:val="22"/>
                <w:lang w:eastAsia="el-GR"/>
              </w:rPr>
              <w:t>M</w:t>
            </w:r>
            <w:r w:rsidR="004677E5" w:rsidRPr="004E4269">
              <w:rPr>
                <w:rFonts w:eastAsia="Times New Roman" w:cs="Times New Roman"/>
                <w:sz w:val="22"/>
                <w:szCs w:val="22"/>
                <w:lang w:eastAsia="el-GR"/>
              </w:rPr>
              <w:t>A</w:t>
            </w:r>
            <w:r w:rsidRPr="004E4269">
              <w:rPr>
                <w:rFonts w:eastAsia="Times New Roman" w:cs="Times New Roman"/>
                <w:sz w:val="22"/>
                <w:szCs w:val="22"/>
                <w:lang w:eastAsia="el-GR"/>
              </w:rPr>
              <w:t>.:</w:t>
            </w:r>
            <w:proofErr w:type="gramEnd"/>
            <w:r w:rsidRPr="004E4269">
              <w:rPr>
                <w:rFonts w:eastAsia="Times New Roman" w:cs="Times New Roman"/>
                <w:sz w:val="22"/>
                <w:szCs w:val="22"/>
                <w:lang w:eastAsia="el-GR"/>
              </w:rPr>
              <w:t xml:space="preserve">  MIT Press.   </w:t>
            </w:r>
          </w:p>
          <w:p w:rsidR="005F358C" w:rsidRPr="004E4269" w:rsidRDefault="005F358C" w:rsidP="003F4853">
            <w:pPr>
              <w:numPr>
                <w:ilvl w:val="0"/>
                <w:numId w:val="32"/>
              </w:numPr>
              <w:tabs>
                <w:tab w:val="left" w:pos="426"/>
              </w:tabs>
              <w:jc w:val="both"/>
              <w:rPr>
                <w:rFonts w:eastAsia="Times New Roman" w:cs="Times New Roman"/>
                <w:sz w:val="22"/>
                <w:szCs w:val="22"/>
                <w:lang w:eastAsia="el-GR"/>
              </w:rPr>
            </w:pPr>
            <w:r w:rsidRPr="004E4269">
              <w:rPr>
                <w:rFonts w:eastAsia="Times New Roman" w:cs="Times New Roman"/>
                <w:sz w:val="22"/>
                <w:szCs w:val="22"/>
                <w:lang w:eastAsia="el-GR"/>
              </w:rPr>
              <w:t>Ca</w:t>
            </w:r>
            <w:r w:rsidR="004677E5" w:rsidRPr="004E4269">
              <w:rPr>
                <w:rFonts w:eastAsia="Times New Roman" w:cs="Times New Roman"/>
                <w:sz w:val="22"/>
                <w:szCs w:val="22"/>
                <w:lang w:eastAsia="el-GR"/>
              </w:rPr>
              <w:t>rruthers P. &amp; Boucher J. (eds.)</w:t>
            </w:r>
            <w:r w:rsidRPr="004E4269">
              <w:rPr>
                <w:rFonts w:eastAsia="Times New Roman" w:cs="Times New Roman"/>
                <w:sz w:val="22"/>
                <w:szCs w:val="22"/>
                <w:lang w:eastAsia="el-GR"/>
              </w:rPr>
              <w:t xml:space="preserve"> </w:t>
            </w:r>
            <w:r w:rsidR="004677E5" w:rsidRPr="004E4269">
              <w:rPr>
                <w:rFonts w:eastAsia="Times New Roman" w:cs="Times New Roman"/>
                <w:sz w:val="22"/>
                <w:szCs w:val="22"/>
                <w:lang w:eastAsia="el-GR"/>
              </w:rPr>
              <w:t xml:space="preserve">(1998). </w:t>
            </w:r>
            <w:r w:rsidRPr="004E4269">
              <w:rPr>
                <w:rFonts w:eastAsia="Times New Roman" w:cs="Times New Roman"/>
                <w:i/>
                <w:sz w:val="22"/>
                <w:szCs w:val="22"/>
                <w:lang w:eastAsia="el-GR"/>
              </w:rPr>
              <w:t>Language and Thought:  Interdisciplinary Themes</w:t>
            </w:r>
            <w:r w:rsidRPr="004E4269">
              <w:rPr>
                <w:rFonts w:eastAsia="Times New Roman" w:cs="Times New Roman"/>
                <w:sz w:val="22"/>
                <w:szCs w:val="22"/>
                <w:lang w:eastAsia="el-GR"/>
              </w:rPr>
              <w:t xml:space="preserve">.  </w:t>
            </w:r>
            <w:r w:rsidRPr="004E4269">
              <w:rPr>
                <w:rFonts w:eastAsia="Times New Roman" w:cs="Times New Roman"/>
                <w:sz w:val="22"/>
                <w:szCs w:val="22"/>
                <w:lang w:eastAsia="el-GR"/>
              </w:rPr>
              <w:tab/>
              <w:t>C</w:t>
            </w:r>
            <w:r w:rsidR="004677E5" w:rsidRPr="004E4269">
              <w:rPr>
                <w:rFonts w:eastAsia="Times New Roman" w:cs="Times New Roman"/>
                <w:sz w:val="22"/>
                <w:szCs w:val="22"/>
                <w:lang w:eastAsia="el-GR"/>
              </w:rPr>
              <w:t xml:space="preserve">ambridge: Cambridge University Press. </w:t>
            </w:r>
          </w:p>
          <w:p w:rsidR="00281557" w:rsidRPr="004E4269" w:rsidRDefault="00281557" w:rsidP="003F4853">
            <w:pPr>
              <w:numPr>
                <w:ilvl w:val="0"/>
                <w:numId w:val="32"/>
              </w:numPr>
              <w:tabs>
                <w:tab w:val="left" w:pos="426"/>
              </w:tabs>
              <w:jc w:val="both"/>
              <w:rPr>
                <w:sz w:val="22"/>
                <w:szCs w:val="22"/>
                <w:lang w:val="el-GR"/>
              </w:rPr>
            </w:pPr>
            <w:r w:rsidRPr="004E4269">
              <w:rPr>
                <w:sz w:val="22"/>
                <w:szCs w:val="22"/>
                <w:lang w:val="el-GR"/>
              </w:rPr>
              <w:t>Α</w:t>
            </w:r>
            <w:proofErr w:type="spellStart"/>
            <w:r w:rsidRPr="004E4269">
              <w:rPr>
                <w:sz w:val="22"/>
                <w:szCs w:val="22"/>
              </w:rPr>
              <w:t>uroux</w:t>
            </w:r>
            <w:proofErr w:type="spellEnd"/>
            <w:r w:rsidRPr="004E4269">
              <w:rPr>
                <w:sz w:val="22"/>
                <w:szCs w:val="22"/>
                <w:lang w:val="el-GR"/>
              </w:rPr>
              <w:t xml:space="preserve"> </w:t>
            </w:r>
            <w:r w:rsidRPr="004E4269">
              <w:rPr>
                <w:sz w:val="22"/>
                <w:szCs w:val="22"/>
              </w:rPr>
              <w:t>S</w:t>
            </w:r>
            <w:r w:rsidRPr="004E4269">
              <w:rPr>
                <w:sz w:val="22"/>
                <w:szCs w:val="22"/>
                <w:lang w:val="el-GR"/>
              </w:rPr>
              <w:t xml:space="preserve">. (1996/2005).  </w:t>
            </w:r>
            <w:r w:rsidRPr="004E4269">
              <w:rPr>
                <w:i/>
                <w:iCs/>
                <w:sz w:val="22"/>
                <w:szCs w:val="22"/>
              </w:rPr>
              <w:t>H</w:t>
            </w:r>
            <w:r w:rsidRPr="004E4269">
              <w:rPr>
                <w:i/>
                <w:iCs/>
                <w:sz w:val="22"/>
                <w:szCs w:val="22"/>
                <w:lang w:val="el-GR"/>
              </w:rPr>
              <w:t xml:space="preserve"> φιλοσοφία της γλώσσας</w:t>
            </w:r>
            <w:r w:rsidRPr="004E4269">
              <w:rPr>
                <w:sz w:val="22"/>
                <w:szCs w:val="22"/>
                <w:lang w:val="el-GR"/>
              </w:rPr>
              <w:t>, Αθήνα: Μεταίχμιο</w:t>
            </w:r>
            <w:r w:rsidR="004E4269" w:rsidRPr="004E4269">
              <w:rPr>
                <w:sz w:val="22"/>
                <w:szCs w:val="22"/>
                <w:lang w:val="el-GR"/>
              </w:rPr>
              <w:t>.</w:t>
            </w:r>
          </w:p>
          <w:p w:rsidR="004E4269" w:rsidRPr="00092295" w:rsidRDefault="0021543F" w:rsidP="003F4853">
            <w:pPr>
              <w:pStyle w:val="reftext"/>
              <w:numPr>
                <w:ilvl w:val="0"/>
                <w:numId w:val="32"/>
              </w:numPr>
              <w:tabs>
                <w:tab w:val="left" w:pos="426"/>
              </w:tabs>
              <w:spacing w:before="30" w:beforeAutospacing="0" w:after="30" w:afterAutospacing="0"/>
              <w:jc w:val="both"/>
              <w:rPr>
                <w:rStyle w:val="apple-converted-space"/>
                <w:rFonts w:asciiTheme="minorHAnsi" w:hAnsiTheme="minorHAnsi"/>
                <w:color w:val="000000"/>
                <w:sz w:val="22"/>
                <w:szCs w:val="22"/>
                <w:lang w:val="el-GR"/>
              </w:rPr>
            </w:pPr>
            <w:r w:rsidRPr="004E4269">
              <w:rPr>
                <w:rFonts w:asciiTheme="minorHAnsi" w:hAnsiTheme="minorHAnsi"/>
                <w:color w:val="000000"/>
                <w:sz w:val="22"/>
                <w:szCs w:val="22"/>
                <w:lang w:val="el-GR"/>
              </w:rPr>
              <w:t xml:space="preserve">Κονδύλη </w:t>
            </w:r>
            <w:r w:rsidRPr="004E4269">
              <w:rPr>
                <w:rFonts w:asciiTheme="minorHAnsi" w:hAnsiTheme="minorHAnsi"/>
                <w:color w:val="000000"/>
                <w:sz w:val="22"/>
                <w:szCs w:val="22"/>
              </w:rPr>
              <w:t>M</w:t>
            </w:r>
            <w:r w:rsidRPr="004E4269">
              <w:rPr>
                <w:rFonts w:asciiTheme="minorHAnsi" w:hAnsiTheme="minorHAnsi"/>
                <w:color w:val="000000"/>
                <w:sz w:val="22"/>
                <w:szCs w:val="22"/>
                <w:lang w:val="el-GR"/>
              </w:rPr>
              <w:t xml:space="preserve">. &amp; </w:t>
            </w:r>
            <w:proofErr w:type="spellStart"/>
            <w:r w:rsidRPr="004E4269">
              <w:rPr>
                <w:rFonts w:asciiTheme="minorHAnsi" w:hAnsiTheme="minorHAnsi"/>
                <w:color w:val="000000"/>
                <w:sz w:val="22"/>
                <w:szCs w:val="22"/>
                <w:lang w:val="el-GR"/>
              </w:rPr>
              <w:t>Μανιού</w:t>
            </w:r>
            <w:proofErr w:type="spellEnd"/>
            <w:r w:rsidRPr="004E4269">
              <w:rPr>
                <w:rFonts w:asciiTheme="minorHAnsi" w:hAnsiTheme="minorHAnsi"/>
                <w:color w:val="000000"/>
                <w:sz w:val="22"/>
                <w:szCs w:val="22"/>
                <w:lang w:val="el-GR"/>
              </w:rPr>
              <w:t xml:space="preserve"> Ει. </w:t>
            </w:r>
            <w:r w:rsidR="00092295" w:rsidRPr="00092295">
              <w:rPr>
                <w:rFonts w:asciiTheme="minorHAnsi" w:hAnsiTheme="minorHAnsi"/>
                <w:color w:val="000000"/>
                <w:sz w:val="22"/>
                <w:szCs w:val="22"/>
                <w:lang w:val="el-GR"/>
              </w:rPr>
              <w:t>(</w:t>
            </w:r>
            <w:r w:rsidRPr="004E4269">
              <w:rPr>
                <w:rFonts w:asciiTheme="minorHAnsi" w:hAnsiTheme="minorHAnsi"/>
                <w:color w:val="000000"/>
                <w:sz w:val="22"/>
                <w:szCs w:val="22"/>
                <w:lang w:val="el-GR"/>
              </w:rPr>
              <w:t>2007</w:t>
            </w:r>
            <w:r w:rsidR="00092295" w:rsidRPr="00092295">
              <w:rPr>
                <w:rFonts w:asciiTheme="minorHAnsi" w:hAnsiTheme="minorHAnsi"/>
                <w:color w:val="000000"/>
                <w:sz w:val="22"/>
                <w:szCs w:val="22"/>
                <w:lang w:val="el-GR"/>
              </w:rPr>
              <w:t xml:space="preserve">). </w:t>
            </w:r>
            <w:proofErr w:type="spellStart"/>
            <w:r w:rsidRPr="004E4269">
              <w:rPr>
                <w:rFonts w:asciiTheme="minorHAnsi" w:hAnsiTheme="minorHAnsi"/>
                <w:color w:val="000000"/>
                <w:sz w:val="22"/>
                <w:szCs w:val="22"/>
                <w:lang w:val="el-GR"/>
              </w:rPr>
              <w:t>Αναπλαισίωση</w:t>
            </w:r>
            <w:proofErr w:type="spellEnd"/>
            <w:r w:rsidRPr="004E4269">
              <w:rPr>
                <w:rFonts w:asciiTheme="minorHAnsi" w:hAnsiTheme="minorHAnsi"/>
                <w:color w:val="000000"/>
                <w:sz w:val="22"/>
                <w:szCs w:val="22"/>
                <w:lang w:val="el-GR"/>
              </w:rPr>
              <w:t xml:space="preserve"> της κοινής γνώσης στα εγχειρίδια Εμείς και ο κόσμος της Α’ και της Γ’ δημοτικού: οι αναπαραστάσεις του φυσικού και του κοινωνικού κόσμου.</w:t>
            </w:r>
            <w:r w:rsidRPr="004E4269">
              <w:rPr>
                <w:rStyle w:val="apple-converted-space"/>
                <w:rFonts w:asciiTheme="minorHAnsi" w:hAnsiTheme="minorHAnsi"/>
                <w:color w:val="000000"/>
                <w:sz w:val="22"/>
                <w:szCs w:val="22"/>
              </w:rPr>
              <w:t> </w:t>
            </w:r>
            <w:r w:rsidRPr="004E4269">
              <w:rPr>
                <w:rFonts w:asciiTheme="minorHAnsi" w:hAnsiTheme="minorHAnsi"/>
                <w:i/>
                <w:iCs/>
                <w:color w:val="000000"/>
                <w:sz w:val="22"/>
                <w:szCs w:val="22"/>
                <w:lang w:val="el-GR"/>
              </w:rPr>
              <w:t>Κριτική Επιστήμη και Εκπαίδευση</w:t>
            </w:r>
            <w:r w:rsidRPr="004E4269">
              <w:rPr>
                <w:rFonts w:asciiTheme="minorHAnsi" w:hAnsiTheme="minorHAnsi"/>
                <w:color w:val="000000"/>
                <w:sz w:val="22"/>
                <w:szCs w:val="22"/>
                <w:lang w:val="el-GR"/>
              </w:rPr>
              <w:t>,  6,  3-24.</w:t>
            </w:r>
            <w:r w:rsidRPr="004E4269">
              <w:rPr>
                <w:rStyle w:val="apple-converted-space"/>
                <w:rFonts w:asciiTheme="minorHAnsi" w:hAnsiTheme="minorHAnsi"/>
                <w:color w:val="000000"/>
                <w:sz w:val="22"/>
                <w:szCs w:val="22"/>
              </w:rPr>
              <w:t> </w:t>
            </w:r>
          </w:p>
          <w:p w:rsidR="004E4269" w:rsidRPr="004E4269" w:rsidRDefault="0021543F" w:rsidP="003F4853">
            <w:pPr>
              <w:pStyle w:val="reftext"/>
              <w:numPr>
                <w:ilvl w:val="0"/>
                <w:numId w:val="32"/>
              </w:numPr>
              <w:tabs>
                <w:tab w:val="left" w:pos="426"/>
              </w:tabs>
              <w:suppressAutoHyphens/>
              <w:spacing w:before="30" w:beforeAutospacing="0" w:after="30" w:afterAutospacing="0"/>
              <w:jc w:val="both"/>
              <w:rPr>
                <w:rFonts w:asciiTheme="minorHAnsi" w:hAnsiTheme="minorHAnsi"/>
                <w:color w:val="000000"/>
                <w:sz w:val="22"/>
                <w:szCs w:val="22"/>
                <w:lang w:val="el-GR"/>
              </w:rPr>
            </w:pPr>
            <w:r w:rsidRPr="004E4269">
              <w:rPr>
                <w:rFonts w:asciiTheme="minorHAnsi" w:hAnsiTheme="minorHAnsi"/>
                <w:color w:val="000000"/>
                <w:sz w:val="22"/>
                <w:szCs w:val="22"/>
                <w:lang w:val="el-GR"/>
              </w:rPr>
              <w:t xml:space="preserve">Κονδύλη Μ. </w:t>
            </w:r>
            <w:r w:rsidR="003F4853">
              <w:rPr>
                <w:rFonts w:asciiTheme="minorHAnsi" w:hAnsiTheme="minorHAnsi"/>
                <w:color w:val="000000"/>
                <w:sz w:val="22"/>
                <w:szCs w:val="22"/>
                <w:lang w:val="el-GR"/>
              </w:rPr>
              <w:t>(</w:t>
            </w:r>
            <w:r w:rsidRPr="004E4269">
              <w:rPr>
                <w:rFonts w:asciiTheme="minorHAnsi" w:hAnsiTheme="minorHAnsi"/>
                <w:color w:val="000000"/>
                <w:sz w:val="22"/>
                <w:szCs w:val="22"/>
                <w:lang w:val="el-GR"/>
              </w:rPr>
              <w:t>1997</w:t>
            </w:r>
            <w:r w:rsidR="003F4853">
              <w:rPr>
                <w:rFonts w:asciiTheme="minorHAnsi" w:hAnsiTheme="minorHAnsi"/>
                <w:color w:val="000000"/>
                <w:sz w:val="22"/>
                <w:szCs w:val="22"/>
                <w:lang w:val="el-GR"/>
              </w:rPr>
              <w:t>)</w:t>
            </w:r>
            <w:r w:rsidRPr="004E4269">
              <w:rPr>
                <w:rFonts w:asciiTheme="minorHAnsi" w:hAnsiTheme="minorHAnsi"/>
                <w:color w:val="000000"/>
                <w:sz w:val="22"/>
                <w:szCs w:val="22"/>
                <w:lang w:val="el-GR"/>
              </w:rPr>
              <w:t xml:space="preserve">, </w:t>
            </w:r>
            <w:r w:rsidRPr="004E4269">
              <w:rPr>
                <w:rFonts w:asciiTheme="minorHAnsi" w:hAnsiTheme="minorHAnsi"/>
                <w:color w:val="000000"/>
                <w:sz w:val="22"/>
                <w:szCs w:val="22"/>
              </w:rPr>
              <w:t>Z</w:t>
            </w:r>
            <w:proofErr w:type="spellStart"/>
            <w:r w:rsidRPr="004E4269">
              <w:rPr>
                <w:rFonts w:asciiTheme="minorHAnsi" w:hAnsiTheme="minorHAnsi"/>
                <w:color w:val="000000"/>
                <w:sz w:val="22"/>
                <w:szCs w:val="22"/>
                <w:lang w:val="el-GR"/>
              </w:rPr>
              <w:t>ητήματα</w:t>
            </w:r>
            <w:proofErr w:type="spellEnd"/>
            <w:r w:rsidRPr="004E4269">
              <w:rPr>
                <w:rFonts w:asciiTheme="minorHAnsi" w:hAnsiTheme="minorHAnsi"/>
                <w:color w:val="000000"/>
                <w:sz w:val="22"/>
                <w:szCs w:val="22"/>
                <w:lang w:val="el-GR"/>
              </w:rPr>
              <w:t xml:space="preserve"> σχετικισμού στην κοινωνική γλωσσολογία.</w:t>
            </w:r>
            <w:r w:rsidRPr="004E4269">
              <w:rPr>
                <w:rStyle w:val="apple-converted-space"/>
                <w:rFonts w:asciiTheme="minorHAnsi" w:hAnsiTheme="minorHAnsi"/>
                <w:color w:val="000000"/>
                <w:sz w:val="22"/>
                <w:szCs w:val="22"/>
              </w:rPr>
              <w:t> </w:t>
            </w:r>
            <w:r w:rsidRPr="004E4269">
              <w:rPr>
                <w:rFonts w:asciiTheme="minorHAnsi" w:hAnsiTheme="minorHAnsi"/>
                <w:i/>
                <w:iCs/>
                <w:color w:val="000000"/>
                <w:sz w:val="22"/>
                <w:szCs w:val="22"/>
              </w:rPr>
              <w:t>A</w:t>
            </w:r>
            <w:proofErr w:type="spellStart"/>
            <w:r w:rsidRPr="003F4853">
              <w:rPr>
                <w:rFonts w:asciiTheme="minorHAnsi" w:hAnsiTheme="minorHAnsi"/>
                <w:i/>
                <w:iCs/>
                <w:color w:val="000000"/>
                <w:sz w:val="22"/>
                <w:szCs w:val="22"/>
                <w:lang w:val="el-GR"/>
              </w:rPr>
              <w:t>ξιολογικά</w:t>
            </w:r>
            <w:proofErr w:type="spellEnd"/>
            <w:proofErr w:type="gramStart"/>
            <w:r w:rsidRPr="003F4853">
              <w:rPr>
                <w:rFonts w:asciiTheme="minorHAnsi" w:hAnsiTheme="minorHAnsi"/>
                <w:color w:val="000000"/>
                <w:sz w:val="22"/>
                <w:szCs w:val="22"/>
                <w:lang w:val="el-GR"/>
              </w:rPr>
              <w:t>,  10</w:t>
            </w:r>
            <w:proofErr w:type="gramEnd"/>
            <w:r w:rsidRPr="003F4853">
              <w:rPr>
                <w:rFonts w:asciiTheme="minorHAnsi" w:hAnsiTheme="minorHAnsi"/>
                <w:color w:val="000000"/>
                <w:sz w:val="22"/>
                <w:szCs w:val="22"/>
                <w:lang w:val="el-GR"/>
              </w:rPr>
              <w:t>,   62-106.</w:t>
            </w:r>
          </w:p>
          <w:p w:rsidR="004E4269" w:rsidRPr="00CB6BA9" w:rsidRDefault="0021543F" w:rsidP="003F4853">
            <w:pPr>
              <w:pStyle w:val="reftext"/>
              <w:numPr>
                <w:ilvl w:val="0"/>
                <w:numId w:val="32"/>
              </w:numPr>
              <w:tabs>
                <w:tab w:val="left" w:pos="426"/>
              </w:tabs>
              <w:suppressAutoHyphens/>
              <w:spacing w:before="30" w:beforeAutospacing="0" w:after="30" w:afterAutospacing="0"/>
              <w:jc w:val="both"/>
              <w:rPr>
                <w:rFonts w:asciiTheme="minorHAnsi" w:eastAsiaTheme="minorHAnsi" w:hAnsiTheme="minorHAnsi"/>
                <w:sz w:val="22"/>
                <w:szCs w:val="22"/>
              </w:rPr>
            </w:pPr>
            <w:proofErr w:type="spellStart"/>
            <w:r w:rsidRPr="004E4269">
              <w:rPr>
                <w:rFonts w:asciiTheme="minorHAnsi" w:hAnsiTheme="minorHAnsi"/>
                <w:color w:val="000000"/>
                <w:sz w:val="22"/>
                <w:szCs w:val="22"/>
                <w:lang w:val="el-GR"/>
              </w:rPr>
              <w:t>Γιαννίση</w:t>
            </w:r>
            <w:proofErr w:type="spellEnd"/>
            <w:r w:rsidRPr="004E4269">
              <w:rPr>
                <w:rFonts w:asciiTheme="minorHAnsi" w:hAnsiTheme="minorHAnsi"/>
                <w:color w:val="000000"/>
                <w:sz w:val="22"/>
                <w:szCs w:val="22"/>
                <w:lang w:val="el-GR"/>
              </w:rPr>
              <w:t xml:space="preserve"> Π. &amp; Κονδύλη Μ. </w:t>
            </w:r>
            <w:r w:rsidR="003F4853">
              <w:rPr>
                <w:rFonts w:asciiTheme="minorHAnsi" w:hAnsiTheme="minorHAnsi"/>
                <w:color w:val="000000"/>
                <w:sz w:val="22"/>
                <w:szCs w:val="22"/>
                <w:lang w:val="el-GR"/>
              </w:rPr>
              <w:t>(</w:t>
            </w:r>
            <w:r w:rsidRPr="004E4269">
              <w:rPr>
                <w:rFonts w:asciiTheme="minorHAnsi" w:hAnsiTheme="minorHAnsi"/>
                <w:color w:val="000000"/>
                <w:sz w:val="22"/>
                <w:szCs w:val="22"/>
                <w:lang w:val="el-GR"/>
              </w:rPr>
              <w:t>2012</w:t>
            </w:r>
            <w:r w:rsidR="003F4853">
              <w:rPr>
                <w:rFonts w:asciiTheme="minorHAnsi" w:hAnsiTheme="minorHAnsi"/>
                <w:color w:val="000000"/>
                <w:sz w:val="22"/>
                <w:szCs w:val="22"/>
                <w:lang w:val="el-GR"/>
              </w:rPr>
              <w:t xml:space="preserve">). </w:t>
            </w:r>
            <w:r w:rsidRPr="004E4269">
              <w:rPr>
                <w:rFonts w:asciiTheme="minorHAnsi" w:hAnsiTheme="minorHAnsi"/>
                <w:color w:val="000000"/>
                <w:sz w:val="22"/>
                <w:szCs w:val="22"/>
                <w:lang w:val="el-GR"/>
              </w:rPr>
              <w:t>Σ</w:t>
            </w:r>
            <w:r w:rsidR="00EE6FEF">
              <w:rPr>
                <w:rFonts w:asciiTheme="minorHAnsi" w:hAnsiTheme="minorHAnsi"/>
                <w:color w:val="000000"/>
                <w:sz w:val="22"/>
                <w:szCs w:val="22"/>
                <w:lang w:val="el-GR"/>
              </w:rPr>
              <w:t xml:space="preserve">ημειωτικές διαδικασίες στη διδακτική προσέγγιση κατηγοριών μη κοινής γνώσης: </w:t>
            </w:r>
            <w:r w:rsidRPr="004E4269">
              <w:rPr>
                <w:rFonts w:asciiTheme="minorHAnsi" w:hAnsiTheme="minorHAnsi"/>
                <w:color w:val="000000"/>
                <w:sz w:val="22"/>
                <w:szCs w:val="22"/>
                <w:lang w:val="el-GR"/>
              </w:rPr>
              <w:t xml:space="preserve"> </w:t>
            </w:r>
            <w:r w:rsidRPr="004E4269">
              <w:rPr>
                <w:rFonts w:asciiTheme="minorHAnsi" w:hAnsiTheme="minorHAnsi"/>
                <w:color w:val="000000"/>
                <w:sz w:val="22"/>
                <w:szCs w:val="22"/>
              </w:rPr>
              <w:t>O</w:t>
            </w:r>
            <w:proofErr w:type="spellStart"/>
            <w:r w:rsidR="00EE6FEF">
              <w:rPr>
                <w:rFonts w:asciiTheme="minorHAnsi" w:hAnsiTheme="minorHAnsi"/>
                <w:color w:val="000000"/>
                <w:sz w:val="22"/>
                <w:szCs w:val="22"/>
                <w:lang w:val="el-GR"/>
              </w:rPr>
              <w:t>ρισμοί</w:t>
            </w:r>
            <w:proofErr w:type="spellEnd"/>
            <w:r w:rsidR="00EE6FEF">
              <w:rPr>
                <w:rFonts w:asciiTheme="minorHAnsi" w:hAnsiTheme="minorHAnsi"/>
                <w:color w:val="000000"/>
                <w:sz w:val="22"/>
                <w:szCs w:val="22"/>
                <w:lang w:val="el-GR"/>
              </w:rPr>
              <w:t xml:space="preserve"> και ταξινομήσεις γεωμετρικών </w:t>
            </w:r>
            <w:r w:rsidRPr="004E4269">
              <w:rPr>
                <w:rFonts w:asciiTheme="minorHAnsi" w:hAnsiTheme="minorHAnsi"/>
                <w:color w:val="000000"/>
                <w:sz w:val="22"/>
                <w:szCs w:val="22"/>
                <w:lang w:val="el-GR"/>
              </w:rPr>
              <w:t xml:space="preserve"> </w:t>
            </w:r>
            <w:r w:rsidR="00EE6FEF">
              <w:rPr>
                <w:rFonts w:asciiTheme="minorHAnsi" w:hAnsiTheme="minorHAnsi"/>
                <w:color w:val="000000"/>
                <w:sz w:val="22"/>
                <w:szCs w:val="22"/>
                <w:lang w:val="el-GR"/>
              </w:rPr>
              <w:t xml:space="preserve">σχημάτων από παιδιά νηπιαγωγείου. </w:t>
            </w:r>
            <w:r w:rsidRPr="004E4269">
              <w:rPr>
                <w:rStyle w:val="apple-converted-space"/>
                <w:rFonts w:asciiTheme="minorHAnsi" w:hAnsiTheme="minorHAnsi"/>
                <w:color w:val="000000"/>
                <w:sz w:val="22"/>
                <w:szCs w:val="22"/>
              </w:rPr>
              <w:t> </w:t>
            </w:r>
            <w:r w:rsidRPr="004E4269">
              <w:rPr>
                <w:rFonts w:asciiTheme="minorHAnsi" w:hAnsiTheme="minorHAnsi"/>
                <w:i/>
                <w:iCs/>
                <w:color w:val="000000"/>
                <w:sz w:val="22"/>
                <w:szCs w:val="22"/>
              </w:rPr>
              <w:t>Z</w:t>
            </w:r>
            <w:r w:rsidRPr="00CB6BA9">
              <w:rPr>
                <w:rFonts w:asciiTheme="minorHAnsi" w:hAnsiTheme="minorHAnsi"/>
                <w:i/>
                <w:iCs/>
                <w:color w:val="000000"/>
                <w:sz w:val="22"/>
                <w:szCs w:val="22"/>
              </w:rPr>
              <w:t xml:space="preserve">. </w:t>
            </w:r>
            <w:proofErr w:type="spellStart"/>
            <w:r w:rsidRPr="004E4269">
              <w:rPr>
                <w:rFonts w:asciiTheme="minorHAnsi" w:hAnsiTheme="minorHAnsi"/>
                <w:i/>
                <w:iCs/>
                <w:color w:val="000000"/>
                <w:sz w:val="22"/>
                <w:szCs w:val="22"/>
              </w:rPr>
              <w:t>Gavriilidou</w:t>
            </w:r>
            <w:proofErr w:type="spellEnd"/>
            <w:r w:rsidRPr="00CB6BA9">
              <w:rPr>
                <w:rFonts w:asciiTheme="minorHAnsi" w:hAnsiTheme="minorHAnsi"/>
                <w:i/>
                <w:iCs/>
                <w:color w:val="000000"/>
                <w:sz w:val="22"/>
                <w:szCs w:val="22"/>
              </w:rPr>
              <w:t xml:space="preserve">, </w:t>
            </w:r>
            <w:r w:rsidRPr="004E4269">
              <w:rPr>
                <w:rFonts w:asciiTheme="minorHAnsi" w:hAnsiTheme="minorHAnsi"/>
                <w:i/>
                <w:iCs/>
                <w:color w:val="000000"/>
                <w:sz w:val="22"/>
                <w:szCs w:val="22"/>
              </w:rPr>
              <w:t>A</w:t>
            </w:r>
            <w:r w:rsidRPr="00CB6BA9">
              <w:rPr>
                <w:rFonts w:asciiTheme="minorHAnsi" w:hAnsiTheme="minorHAnsi"/>
                <w:i/>
                <w:iCs/>
                <w:color w:val="000000"/>
                <w:sz w:val="22"/>
                <w:szCs w:val="22"/>
              </w:rPr>
              <w:t xml:space="preserve">. </w:t>
            </w:r>
            <w:proofErr w:type="spellStart"/>
            <w:r w:rsidRPr="004E4269">
              <w:rPr>
                <w:rFonts w:asciiTheme="minorHAnsi" w:hAnsiTheme="minorHAnsi"/>
                <w:i/>
                <w:iCs/>
                <w:color w:val="000000"/>
                <w:sz w:val="22"/>
                <w:szCs w:val="22"/>
              </w:rPr>
              <w:t>Efthymiou</w:t>
            </w:r>
            <w:proofErr w:type="spellEnd"/>
            <w:r w:rsidRPr="00CB6BA9">
              <w:rPr>
                <w:rFonts w:asciiTheme="minorHAnsi" w:hAnsiTheme="minorHAnsi"/>
                <w:i/>
                <w:iCs/>
                <w:color w:val="000000"/>
                <w:sz w:val="22"/>
                <w:szCs w:val="22"/>
              </w:rPr>
              <w:t xml:space="preserve">, </w:t>
            </w:r>
            <w:r w:rsidRPr="004E4269">
              <w:rPr>
                <w:rFonts w:asciiTheme="minorHAnsi" w:hAnsiTheme="minorHAnsi"/>
                <w:i/>
                <w:iCs/>
                <w:color w:val="000000"/>
                <w:sz w:val="22"/>
                <w:szCs w:val="22"/>
              </w:rPr>
              <w:t>E</w:t>
            </w:r>
            <w:r w:rsidRPr="00CB6BA9">
              <w:rPr>
                <w:rFonts w:asciiTheme="minorHAnsi" w:hAnsiTheme="minorHAnsi"/>
                <w:i/>
                <w:iCs/>
                <w:color w:val="000000"/>
                <w:sz w:val="22"/>
                <w:szCs w:val="22"/>
              </w:rPr>
              <w:t xml:space="preserve">. </w:t>
            </w:r>
            <w:proofErr w:type="spellStart"/>
            <w:r w:rsidRPr="004E4269">
              <w:rPr>
                <w:rFonts w:asciiTheme="minorHAnsi" w:hAnsiTheme="minorHAnsi"/>
                <w:i/>
                <w:iCs/>
                <w:color w:val="000000"/>
                <w:sz w:val="22"/>
                <w:szCs w:val="22"/>
              </w:rPr>
              <w:t>Thomadaki</w:t>
            </w:r>
            <w:proofErr w:type="spellEnd"/>
            <w:r w:rsidRPr="00CB6BA9">
              <w:rPr>
                <w:rFonts w:asciiTheme="minorHAnsi" w:hAnsiTheme="minorHAnsi"/>
                <w:i/>
                <w:iCs/>
                <w:color w:val="000000"/>
                <w:sz w:val="22"/>
                <w:szCs w:val="22"/>
              </w:rPr>
              <w:t xml:space="preserve"> &amp; </w:t>
            </w:r>
            <w:r w:rsidRPr="004E4269">
              <w:rPr>
                <w:rFonts w:asciiTheme="minorHAnsi" w:hAnsiTheme="minorHAnsi"/>
                <w:i/>
                <w:iCs/>
                <w:color w:val="000000"/>
                <w:sz w:val="22"/>
                <w:szCs w:val="22"/>
              </w:rPr>
              <w:t>P</w:t>
            </w:r>
            <w:r w:rsidRPr="00CB6BA9">
              <w:rPr>
                <w:rFonts w:asciiTheme="minorHAnsi" w:hAnsiTheme="minorHAnsi"/>
                <w:i/>
                <w:iCs/>
                <w:color w:val="000000"/>
                <w:sz w:val="22"/>
                <w:szCs w:val="22"/>
              </w:rPr>
              <w:t xml:space="preserve">. </w:t>
            </w:r>
            <w:proofErr w:type="spellStart"/>
            <w:r w:rsidRPr="004E4269">
              <w:rPr>
                <w:rFonts w:asciiTheme="minorHAnsi" w:hAnsiTheme="minorHAnsi"/>
                <w:i/>
                <w:iCs/>
                <w:color w:val="000000"/>
                <w:sz w:val="22"/>
                <w:szCs w:val="22"/>
              </w:rPr>
              <w:t>Kambakis</w:t>
            </w:r>
            <w:proofErr w:type="spellEnd"/>
            <w:r w:rsidRPr="00CB6BA9">
              <w:rPr>
                <w:rFonts w:asciiTheme="minorHAnsi" w:hAnsiTheme="minorHAnsi"/>
                <w:i/>
                <w:iCs/>
                <w:color w:val="000000"/>
                <w:sz w:val="22"/>
                <w:szCs w:val="22"/>
              </w:rPr>
              <w:t xml:space="preserve"> - </w:t>
            </w:r>
            <w:proofErr w:type="spellStart"/>
            <w:r w:rsidRPr="004E4269">
              <w:rPr>
                <w:rFonts w:asciiTheme="minorHAnsi" w:hAnsiTheme="minorHAnsi"/>
                <w:i/>
                <w:iCs/>
                <w:color w:val="000000"/>
                <w:sz w:val="22"/>
                <w:szCs w:val="22"/>
              </w:rPr>
              <w:t>Vougiouklis</w:t>
            </w:r>
            <w:proofErr w:type="spellEnd"/>
            <w:r w:rsidRPr="00CB6BA9">
              <w:rPr>
                <w:rFonts w:asciiTheme="minorHAnsi" w:hAnsiTheme="minorHAnsi"/>
                <w:i/>
                <w:iCs/>
                <w:color w:val="000000"/>
                <w:sz w:val="22"/>
                <w:szCs w:val="22"/>
              </w:rPr>
              <w:t xml:space="preserve"> (</w:t>
            </w:r>
            <w:proofErr w:type="spellStart"/>
            <w:r w:rsidRPr="004E4269">
              <w:rPr>
                <w:rFonts w:asciiTheme="minorHAnsi" w:hAnsiTheme="minorHAnsi"/>
                <w:i/>
                <w:iCs/>
                <w:color w:val="000000"/>
                <w:sz w:val="22"/>
                <w:szCs w:val="22"/>
              </w:rPr>
              <w:t>eds</w:t>
            </w:r>
            <w:proofErr w:type="spellEnd"/>
            <w:r w:rsidRPr="00CB6BA9">
              <w:rPr>
                <w:rFonts w:asciiTheme="minorHAnsi" w:hAnsiTheme="minorHAnsi"/>
                <w:i/>
                <w:iCs/>
                <w:color w:val="000000"/>
                <w:sz w:val="22"/>
                <w:szCs w:val="22"/>
              </w:rPr>
              <w:t>),</w:t>
            </w:r>
            <w:r w:rsidR="004E4269" w:rsidRPr="00CB6BA9">
              <w:rPr>
                <w:rFonts w:asciiTheme="minorHAnsi" w:hAnsiTheme="minorHAnsi"/>
                <w:i/>
                <w:iCs/>
                <w:color w:val="000000"/>
                <w:sz w:val="22"/>
                <w:szCs w:val="22"/>
              </w:rPr>
              <w:t xml:space="preserve"> </w:t>
            </w:r>
            <w:r w:rsidRPr="004E4269">
              <w:rPr>
                <w:rFonts w:asciiTheme="minorHAnsi" w:hAnsiTheme="minorHAnsi"/>
                <w:i/>
                <w:iCs/>
                <w:color w:val="000000"/>
                <w:sz w:val="22"/>
                <w:szCs w:val="22"/>
              </w:rPr>
              <w:t>SELECTED</w:t>
            </w:r>
            <w:r w:rsidRPr="00CB6BA9">
              <w:rPr>
                <w:rFonts w:asciiTheme="minorHAnsi" w:hAnsiTheme="minorHAnsi"/>
                <w:i/>
                <w:iCs/>
                <w:color w:val="000000"/>
                <w:sz w:val="22"/>
                <w:szCs w:val="22"/>
              </w:rPr>
              <w:t xml:space="preserve"> </w:t>
            </w:r>
            <w:r w:rsidRPr="004E4269">
              <w:rPr>
                <w:rFonts w:asciiTheme="minorHAnsi" w:hAnsiTheme="minorHAnsi"/>
                <w:i/>
                <w:iCs/>
                <w:color w:val="000000"/>
                <w:sz w:val="22"/>
                <w:szCs w:val="22"/>
              </w:rPr>
              <w:t>PAPERS</w:t>
            </w:r>
            <w:r w:rsidRPr="00CB6BA9">
              <w:rPr>
                <w:rFonts w:asciiTheme="minorHAnsi" w:hAnsiTheme="minorHAnsi"/>
                <w:i/>
                <w:iCs/>
                <w:color w:val="000000"/>
                <w:sz w:val="22"/>
                <w:szCs w:val="22"/>
              </w:rPr>
              <w:t xml:space="preserve"> </w:t>
            </w:r>
            <w:r w:rsidRPr="004E4269">
              <w:rPr>
                <w:rFonts w:asciiTheme="minorHAnsi" w:hAnsiTheme="minorHAnsi"/>
                <w:i/>
                <w:iCs/>
                <w:color w:val="000000"/>
                <w:sz w:val="22"/>
                <w:szCs w:val="22"/>
              </w:rPr>
              <w:t>of</w:t>
            </w:r>
            <w:r w:rsidRPr="00CB6BA9">
              <w:rPr>
                <w:rFonts w:asciiTheme="minorHAnsi" w:hAnsiTheme="minorHAnsi"/>
                <w:i/>
                <w:iCs/>
                <w:color w:val="000000"/>
                <w:sz w:val="22"/>
                <w:szCs w:val="22"/>
              </w:rPr>
              <w:t xml:space="preserve"> </w:t>
            </w:r>
            <w:r w:rsidRPr="004E4269">
              <w:rPr>
                <w:rFonts w:asciiTheme="minorHAnsi" w:hAnsiTheme="minorHAnsi"/>
                <w:i/>
                <w:iCs/>
                <w:color w:val="000000"/>
                <w:sz w:val="22"/>
                <w:szCs w:val="22"/>
              </w:rPr>
              <w:t>The</w:t>
            </w:r>
            <w:r w:rsidRPr="00CB6BA9">
              <w:rPr>
                <w:rFonts w:asciiTheme="minorHAnsi" w:hAnsiTheme="minorHAnsi"/>
                <w:i/>
                <w:iCs/>
                <w:color w:val="000000"/>
                <w:sz w:val="22"/>
                <w:szCs w:val="22"/>
              </w:rPr>
              <w:t xml:space="preserve"> 19</w:t>
            </w:r>
            <w:r w:rsidRPr="004E4269">
              <w:rPr>
                <w:rFonts w:asciiTheme="minorHAnsi" w:hAnsiTheme="minorHAnsi"/>
                <w:i/>
                <w:iCs/>
                <w:color w:val="000000"/>
                <w:sz w:val="22"/>
                <w:szCs w:val="22"/>
              </w:rPr>
              <w:t>th</w:t>
            </w:r>
            <w:r w:rsidRPr="00CB6BA9">
              <w:rPr>
                <w:rFonts w:asciiTheme="minorHAnsi" w:hAnsiTheme="minorHAnsi"/>
                <w:i/>
                <w:iCs/>
                <w:color w:val="000000"/>
                <w:sz w:val="22"/>
                <w:szCs w:val="22"/>
              </w:rPr>
              <w:t xml:space="preserve"> </w:t>
            </w:r>
            <w:r w:rsidRPr="004E4269">
              <w:rPr>
                <w:rFonts w:asciiTheme="minorHAnsi" w:hAnsiTheme="minorHAnsi"/>
                <w:i/>
                <w:iCs/>
                <w:color w:val="000000"/>
                <w:sz w:val="22"/>
                <w:szCs w:val="22"/>
              </w:rPr>
              <w:t>International</w:t>
            </w:r>
            <w:r w:rsidRPr="00CB6BA9">
              <w:rPr>
                <w:rFonts w:asciiTheme="minorHAnsi" w:hAnsiTheme="minorHAnsi"/>
                <w:i/>
                <w:iCs/>
                <w:color w:val="000000"/>
                <w:sz w:val="22"/>
                <w:szCs w:val="22"/>
              </w:rPr>
              <w:t xml:space="preserve"> </w:t>
            </w:r>
            <w:r w:rsidRPr="004E4269">
              <w:rPr>
                <w:rFonts w:asciiTheme="minorHAnsi" w:hAnsiTheme="minorHAnsi"/>
                <w:i/>
                <w:iCs/>
                <w:color w:val="000000"/>
                <w:sz w:val="22"/>
                <w:szCs w:val="22"/>
              </w:rPr>
              <w:t>Conference</w:t>
            </w:r>
            <w:r w:rsidRPr="00CB6BA9">
              <w:rPr>
                <w:rFonts w:asciiTheme="minorHAnsi" w:hAnsiTheme="minorHAnsi"/>
                <w:i/>
                <w:iCs/>
                <w:color w:val="000000"/>
                <w:sz w:val="22"/>
                <w:szCs w:val="22"/>
              </w:rPr>
              <w:t xml:space="preserve"> </w:t>
            </w:r>
            <w:r w:rsidRPr="004E4269">
              <w:rPr>
                <w:rFonts w:asciiTheme="minorHAnsi" w:hAnsiTheme="minorHAnsi"/>
                <w:i/>
                <w:iCs/>
                <w:color w:val="000000"/>
                <w:sz w:val="22"/>
                <w:szCs w:val="22"/>
              </w:rPr>
              <w:t>of</w:t>
            </w:r>
            <w:r w:rsidRPr="00CB6BA9">
              <w:rPr>
                <w:rFonts w:asciiTheme="minorHAnsi" w:hAnsiTheme="minorHAnsi"/>
                <w:i/>
                <w:iCs/>
                <w:color w:val="000000"/>
                <w:sz w:val="22"/>
                <w:szCs w:val="22"/>
              </w:rPr>
              <w:t xml:space="preserve"> </w:t>
            </w:r>
            <w:r w:rsidRPr="004E4269">
              <w:rPr>
                <w:rFonts w:asciiTheme="minorHAnsi" w:hAnsiTheme="minorHAnsi"/>
                <w:i/>
                <w:iCs/>
                <w:color w:val="000000"/>
                <w:sz w:val="22"/>
                <w:szCs w:val="22"/>
              </w:rPr>
              <w:t>Greek</w:t>
            </w:r>
            <w:r w:rsidRPr="00CB6BA9">
              <w:rPr>
                <w:rFonts w:asciiTheme="minorHAnsi" w:hAnsiTheme="minorHAnsi"/>
                <w:i/>
                <w:iCs/>
                <w:color w:val="000000"/>
                <w:sz w:val="22"/>
                <w:szCs w:val="22"/>
              </w:rPr>
              <w:t xml:space="preserve"> </w:t>
            </w:r>
            <w:r w:rsidRPr="004E4269">
              <w:rPr>
                <w:rFonts w:asciiTheme="minorHAnsi" w:hAnsiTheme="minorHAnsi"/>
                <w:i/>
                <w:iCs/>
                <w:color w:val="000000"/>
                <w:sz w:val="22"/>
                <w:szCs w:val="22"/>
              </w:rPr>
              <w:t>Linguistics</w:t>
            </w:r>
            <w:r w:rsidRPr="004E4269">
              <w:rPr>
                <w:rStyle w:val="apple-converted-space"/>
                <w:rFonts w:asciiTheme="minorHAnsi" w:hAnsiTheme="minorHAnsi"/>
                <w:color w:val="000000"/>
                <w:sz w:val="22"/>
                <w:szCs w:val="22"/>
              </w:rPr>
              <w:t> </w:t>
            </w:r>
            <w:r w:rsidRPr="00CB6BA9">
              <w:rPr>
                <w:rFonts w:asciiTheme="minorHAnsi" w:hAnsiTheme="minorHAnsi"/>
                <w:color w:val="000000"/>
                <w:sz w:val="22"/>
                <w:szCs w:val="22"/>
              </w:rPr>
              <w:t xml:space="preserve">, </w:t>
            </w:r>
            <w:proofErr w:type="spellStart"/>
            <w:r w:rsidRPr="004E4269">
              <w:rPr>
                <w:rFonts w:asciiTheme="minorHAnsi" w:hAnsiTheme="minorHAnsi"/>
                <w:color w:val="000000"/>
                <w:sz w:val="22"/>
                <w:szCs w:val="22"/>
              </w:rPr>
              <w:t>Komotini</w:t>
            </w:r>
            <w:proofErr w:type="spellEnd"/>
            <w:r w:rsidRPr="00CB6BA9">
              <w:rPr>
                <w:rFonts w:asciiTheme="minorHAnsi" w:hAnsiTheme="minorHAnsi"/>
                <w:color w:val="000000"/>
                <w:sz w:val="22"/>
                <w:szCs w:val="22"/>
              </w:rPr>
              <w:t>/</w:t>
            </w:r>
            <w:r w:rsidRPr="004E4269">
              <w:rPr>
                <w:rFonts w:asciiTheme="minorHAnsi" w:hAnsiTheme="minorHAnsi"/>
                <w:color w:val="000000"/>
                <w:sz w:val="22"/>
                <w:szCs w:val="22"/>
              </w:rPr>
              <w:t>Greece</w:t>
            </w:r>
            <w:r w:rsidRPr="00CB6BA9">
              <w:rPr>
                <w:rFonts w:asciiTheme="minorHAnsi" w:hAnsiTheme="minorHAnsi"/>
                <w:color w:val="000000"/>
                <w:sz w:val="22"/>
                <w:szCs w:val="22"/>
              </w:rPr>
              <w:t xml:space="preserve">: </w:t>
            </w:r>
            <w:r w:rsidRPr="004E4269">
              <w:rPr>
                <w:rFonts w:asciiTheme="minorHAnsi" w:hAnsiTheme="minorHAnsi"/>
                <w:color w:val="000000"/>
                <w:sz w:val="22"/>
                <w:szCs w:val="22"/>
              </w:rPr>
              <w:t>Democritus</w:t>
            </w:r>
            <w:r w:rsidRPr="00CB6BA9">
              <w:rPr>
                <w:rFonts w:asciiTheme="minorHAnsi" w:hAnsiTheme="minorHAnsi"/>
                <w:color w:val="000000"/>
                <w:sz w:val="22"/>
                <w:szCs w:val="22"/>
              </w:rPr>
              <w:t xml:space="preserve"> </w:t>
            </w:r>
            <w:r w:rsidRPr="004E4269">
              <w:rPr>
                <w:rFonts w:asciiTheme="minorHAnsi" w:hAnsiTheme="minorHAnsi"/>
                <w:color w:val="000000"/>
                <w:sz w:val="22"/>
                <w:szCs w:val="22"/>
              </w:rPr>
              <w:t>Unive</w:t>
            </w:r>
            <w:r w:rsidR="004E4269" w:rsidRPr="004E4269">
              <w:rPr>
                <w:rFonts w:asciiTheme="minorHAnsi" w:hAnsiTheme="minorHAnsi"/>
                <w:color w:val="000000"/>
                <w:sz w:val="22"/>
                <w:szCs w:val="22"/>
              </w:rPr>
              <w:t>rsity</w:t>
            </w:r>
            <w:r w:rsidR="004E4269" w:rsidRPr="00CB6BA9">
              <w:rPr>
                <w:rFonts w:asciiTheme="minorHAnsi" w:hAnsiTheme="minorHAnsi"/>
                <w:color w:val="000000"/>
                <w:sz w:val="22"/>
                <w:szCs w:val="22"/>
              </w:rPr>
              <w:t xml:space="preserve"> </w:t>
            </w:r>
            <w:r w:rsidR="004E4269" w:rsidRPr="004E4269">
              <w:rPr>
                <w:rFonts w:asciiTheme="minorHAnsi" w:hAnsiTheme="minorHAnsi"/>
                <w:color w:val="000000"/>
                <w:sz w:val="22"/>
                <w:szCs w:val="22"/>
              </w:rPr>
              <w:t>of</w:t>
            </w:r>
            <w:r w:rsidR="004E4269" w:rsidRPr="00CB6BA9">
              <w:rPr>
                <w:rFonts w:asciiTheme="minorHAnsi" w:hAnsiTheme="minorHAnsi"/>
                <w:color w:val="000000"/>
                <w:sz w:val="22"/>
                <w:szCs w:val="22"/>
              </w:rPr>
              <w:t xml:space="preserve"> </w:t>
            </w:r>
            <w:r w:rsidR="004E4269" w:rsidRPr="004E4269">
              <w:rPr>
                <w:rFonts w:asciiTheme="minorHAnsi" w:hAnsiTheme="minorHAnsi"/>
                <w:color w:val="000000"/>
                <w:sz w:val="22"/>
                <w:szCs w:val="22"/>
              </w:rPr>
              <w:t>Thrace</w:t>
            </w:r>
            <w:r w:rsidR="00EE6FEF" w:rsidRPr="00CB6BA9">
              <w:rPr>
                <w:rFonts w:asciiTheme="minorHAnsi" w:hAnsiTheme="minorHAnsi"/>
                <w:color w:val="000000"/>
                <w:sz w:val="22"/>
                <w:szCs w:val="22"/>
              </w:rPr>
              <w:t>,</w:t>
            </w:r>
            <w:r w:rsidR="004E4269" w:rsidRPr="00CB6BA9">
              <w:rPr>
                <w:rFonts w:asciiTheme="minorHAnsi" w:hAnsiTheme="minorHAnsi"/>
                <w:color w:val="000000"/>
                <w:sz w:val="22"/>
                <w:szCs w:val="22"/>
              </w:rPr>
              <w:t xml:space="preserve">  742 </w:t>
            </w:r>
            <w:r w:rsidR="00EE6FEF" w:rsidRPr="00CB6BA9">
              <w:rPr>
                <w:rFonts w:asciiTheme="minorHAnsi" w:hAnsiTheme="minorHAnsi"/>
                <w:color w:val="000000"/>
                <w:sz w:val="22"/>
                <w:szCs w:val="22"/>
              </w:rPr>
              <w:t>–</w:t>
            </w:r>
            <w:r w:rsidR="004E4269" w:rsidRPr="00CB6BA9">
              <w:rPr>
                <w:rFonts w:asciiTheme="minorHAnsi" w:hAnsiTheme="minorHAnsi"/>
                <w:color w:val="000000"/>
                <w:sz w:val="22"/>
                <w:szCs w:val="22"/>
              </w:rPr>
              <w:t xml:space="preserve"> 7</w:t>
            </w:r>
            <w:r w:rsidRPr="00CB6BA9">
              <w:rPr>
                <w:rFonts w:asciiTheme="minorHAnsi" w:hAnsiTheme="minorHAnsi"/>
                <w:color w:val="000000"/>
                <w:sz w:val="22"/>
                <w:szCs w:val="22"/>
              </w:rPr>
              <w:t>53</w:t>
            </w:r>
            <w:r w:rsidR="00EE6FEF" w:rsidRPr="00CB6BA9">
              <w:rPr>
                <w:rFonts w:asciiTheme="minorHAnsi" w:hAnsiTheme="minorHAnsi"/>
                <w:color w:val="000000"/>
                <w:sz w:val="22"/>
                <w:szCs w:val="22"/>
              </w:rPr>
              <w:t>.</w:t>
            </w:r>
          </w:p>
          <w:p w:rsidR="004E4269" w:rsidRPr="004E4269" w:rsidRDefault="0021543F" w:rsidP="003F4853">
            <w:pPr>
              <w:pStyle w:val="reftext"/>
              <w:numPr>
                <w:ilvl w:val="0"/>
                <w:numId w:val="32"/>
              </w:numPr>
              <w:tabs>
                <w:tab w:val="left" w:pos="426"/>
              </w:tabs>
              <w:suppressAutoHyphens/>
              <w:spacing w:before="30" w:beforeAutospacing="0" w:after="30" w:afterAutospacing="0"/>
              <w:jc w:val="both"/>
              <w:rPr>
                <w:rFonts w:asciiTheme="minorHAnsi" w:hAnsiTheme="minorHAnsi"/>
                <w:color w:val="000000"/>
                <w:sz w:val="22"/>
                <w:szCs w:val="22"/>
                <w:lang w:val="el-GR"/>
              </w:rPr>
            </w:pPr>
            <w:r w:rsidRPr="00CB6BA9">
              <w:rPr>
                <w:rFonts w:asciiTheme="minorHAnsi" w:eastAsiaTheme="minorHAnsi" w:hAnsiTheme="minorHAnsi"/>
                <w:color w:val="000000"/>
                <w:sz w:val="22"/>
                <w:szCs w:val="22"/>
              </w:rPr>
              <w:t xml:space="preserve"> </w:t>
            </w:r>
            <w:r w:rsidRPr="004E4269">
              <w:rPr>
                <w:rFonts w:asciiTheme="minorHAnsi" w:eastAsiaTheme="minorHAnsi" w:hAnsiTheme="minorHAnsi"/>
                <w:color w:val="000000"/>
                <w:sz w:val="22"/>
                <w:szCs w:val="22"/>
                <w:lang w:val="el-GR"/>
              </w:rPr>
              <w:t xml:space="preserve">Αποστόλου, Ζ. &amp; Κονδύλη, Μ. </w:t>
            </w:r>
            <w:r w:rsidR="003F4853">
              <w:rPr>
                <w:rFonts w:asciiTheme="minorHAnsi" w:eastAsiaTheme="minorHAnsi" w:hAnsiTheme="minorHAnsi"/>
                <w:color w:val="000000"/>
                <w:sz w:val="22"/>
                <w:szCs w:val="22"/>
                <w:lang w:val="el-GR"/>
              </w:rPr>
              <w:t>(</w:t>
            </w:r>
            <w:r w:rsidRPr="004E4269">
              <w:rPr>
                <w:rFonts w:asciiTheme="minorHAnsi" w:eastAsiaTheme="minorHAnsi" w:hAnsiTheme="minorHAnsi"/>
                <w:color w:val="000000"/>
                <w:sz w:val="22"/>
                <w:szCs w:val="22"/>
                <w:lang w:val="el-GR"/>
              </w:rPr>
              <w:t>2011</w:t>
            </w:r>
            <w:r w:rsidR="003F4853">
              <w:rPr>
                <w:rFonts w:asciiTheme="minorHAnsi" w:eastAsiaTheme="minorHAnsi" w:hAnsiTheme="minorHAnsi"/>
                <w:color w:val="000000"/>
                <w:sz w:val="22"/>
                <w:szCs w:val="22"/>
                <w:lang w:val="el-GR"/>
              </w:rPr>
              <w:t>)</w:t>
            </w:r>
            <w:r w:rsidRPr="004E4269">
              <w:rPr>
                <w:rFonts w:asciiTheme="minorHAnsi" w:eastAsiaTheme="minorHAnsi" w:hAnsiTheme="minorHAnsi"/>
                <w:color w:val="000000"/>
                <w:sz w:val="22"/>
                <w:szCs w:val="22"/>
                <w:lang w:val="el-GR"/>
              </w:rPr>
              <w:t>, 'Η “</w:t>
            </w:r>
            <w:proofErr w:type="spellStart"/>
            <w:r w:rsidRPr="004E4269">
              <w:rPr>
                <w:rFonts w:asciiTheme="minorHAnsi" w:eastAsiaTheme="minorHAnsi" w:hAnsiTheme="minorHAnsi"/>
                <w:color w:val="000000"/>
                <w:sz w:val="22"/>
                <w:szCs w:val="22"/>
                <w:lang w:val="el-GR"/>
              </w:rPr>
              <w:t>πολυτροπικότητα</w:t>
            </w:r>
            <w:proofErr w:type="spellEnd"/>
            <w:r w:rsidRPr="004E4269">
              <w:rPr>
                <w:rFonts w:asciiTheme="minorHAnsi" w:eastAsiaTheme="minorHAnsi" w:hAnsiTheme="minorHAnsi"/>
                <w:color w:val="000000"/>
                <w:sz w:val="22"/>
                <w:szCs w:val="22"/>
                <w:lang w:val="el-GR"/>
              </w:rPr>
              <w:t xml:space="preserve">” στο αναλυτικό πρόγραμμα του νηπιαγωγείου: </w:t>
            </w:r>
            <w:proofErr w:type="spellStart"/>
            <w:r w:rsidRPr="004E4269">
              <w:rPr>
                <w:rFonts w:asciiTheme="minorHAnsi" w:eastAsiaTheme="minorHAnsi" w:hAnsiTheme="minorHAnsi"/>
                <w:color w:val="000000"/>
                <w:sz w:val="22"/>
                <w:szCs w:val="22"/>
                <w:lang w:val="el-GR"/>
              </w:rPr>
              <w:t>Γρα</w:t>
            </w:r>
            <w:r w:rsidR="00EE6FEF">
              <w:rPr>
                <w:rFonts w:asciiTheme="minorHAnsi" w:eastAsiaTheme="minorHAnsi" w:hAnsiTheme="minorHAnsi"/>
                <w:color w:val="000000"/>
                <w:sz w:val="22"/>
                <w:szCs w:val="22"/>
                <w:lang w:val="el-GR"/>
              </w:rPr>
              <w:t>μματισμός</w:t>
            </w:r>
            <w:proofErr w:type="spellEnd"/>
            <w:r w:rsidR="00EE6FEF">
              <w:rPr>
                <w:rFonts w:asciiTheme="minorHAnsi" w:eastAsiaTheme="minorHAnsi" w:hAnsiTheme="minorHAnsi"/>
                <w:color w:val="000000"/>
                <w:sz w:val="22"/>
                <w:szCs w:val="22"/>
                <w:lang w:val="el-GR"/>
              </w:rPr>
              <w:t xml:space="preserve"> ή δημιουργικότητα;'. </w:t>
            </w:r>
            <w:r w:rsidRPr="004E4269">
              <w:rPr>
                <w:rFonts w:asciiTheme="minorHAnsi" w:eastAsiaTheme="minorHAnsi" w:hAnsiTheme="minorHAnsi"/>
                <w:i/>
                <w:iCs/>
                <w:color w:val="000000"/>
                <w:sz w:val="22"/>
                <w:szCs w:val="22"/>
                <w:lang w:val="el-GR"/>
              </w:rPr>
              <w:t>Ευρωπαϊκό Συνέδριο Παγκόσμιας Οργάνωσης Προσχολικής Αγωγής (ΟΜΕΡ) 2011</w:t>
            </w:r>
            <w:r w:rsidRPr="004E4269">
              <w:rPr>
                <w:rFonts w:asciiTheme="minorHAnsi" w:eastAsiaTheme="minorHAnsi" w:hAnsiTheme="minorHAnsi"/>
                <w:color w:val="000000"/>
                <w:sz w:val="22"/>
                <w:szCs w:val="22"/>
                <w:lang w:val="el-GR"/>
              </w:rPr>
              <w:t xml:space="preserve"> , Λευκωσία, Κύπρος, 6-8 Μαΐου 2011, </w:t>
            </w:r>
            <w:proofErr w:type="spellStart"/>
            <w:r w:rsidRPr="004E4269">
              <w:rPr>
                <w:rFonts w:asciiTheme="minorHAnsi" w:eastAsiaTheme="minorHAnsi" w:hAnsiTheme="minorHAnsi"/>
                <w:color w:val="000000"/>
                <w:sz w:val="22"/>
                <w:szCs w:val="22"/>
                <w:lang w:val="el-GR"/>
              </w:rPr>
              <w:t>pp</w:t>
            </w:r>
            <w:proofErr w:type="spellEnd"/>
            <w:r w:rsidRPr="004E4269">
              <w:rPr>
                <w:rFonts w:asciiTheme="minorHAnsi" w:eastAsiaTheme="minorHAnsi" w:hAnsiTheme="minorHAnsi"/>
                <w:color w:val="000000"/>
                <w:sz w:val="22"/>
                <w:szCs w:val="22"/>
                <w:lang w:val="el-GR"/>
              </w:rPr>
              <w:t>. 342-347, Λευκωσία: O.M.E.P. </w:t>
            </w:r>
            <w:hyperlink r:id="rId9" w:tgtFrame="_blank" w:history="1"/>
          </w:p>
          <w:p w:rsidR="0021543F" w:rsidRPr="00A927F6" w:rsidRDefault="00092295" w:rsidP="003F4853">
            <w:pPr>
              <w:pStyle w:val="a3"/>
              <w:numPr>
                <w:ilvl w:val="0"/>
                <w:numId w:val="32"/>
              </w:numPr>
              <w:tabs>
                <w:tab w:val="left" w:pos="426"/>
              </w:tabs>
              <w:suppressAutoHyphens/>
              <w:jc w:val="both"/>
              <w:rPr>
                <w:color w:val="000000"/>
                <w:sz w:val="22"/>
                <w:szCs w:val="22"/>
                <w:lang w:val="el-GR"/>
              </w:rPr>
            </w:pPr>
            <w:proofErr w:type="spellStart"/>
            <w:r>
              <w:rPr>
                <w:color w:val="000000"/>
                <w:sz w:val="22"/>
                <w:szCs w:val="22"/>
                <w:lang w:val="el-GR"/>
              </w:rPr>
              <w:t>Μανιού</w:t>
            </w:r>
            <w:proofErr w:type="spellEnd"/>
            <w:r w:rsidR="0021543F" w:rsidRPr="00A927F6">
              <w:rPr>
                <w:color w:val="000000"/>
                <w:sz w:val="22"/>
                <w:szCs w:val="22"/>
                <w:lang w:val="el-GR"/>
              </w:rPr>
              <w:t xml:space="preserve"> Ει. &amp; Κονδύλη Μ. </w:t>
            </w:r>
            <w:r w:rsidRPr="00092295">
              <w:rPr>
                <w:color w:val="000000"/>
                <w:sz w:val="22"/>
                <w:szCs w:val="22"/>
                <w:lang w:val="el-GR"/>
              </w:rPr>
              <w:t>(</w:t>
            </w:r>
            <w:r w:rsidR="0021543F" w:rsidRPr="00A927F6">
              <w:rPr>
                <w:color w:val="000000"/>
                <w:sz w:val="22"/>
                <w:szCs w:val="22"/>
                <w:lang w:val="el-GR"/>
              </w:rPr>
              <w:t>2011</w:t>
            </w:r>
            <w:r w:rsidRPr="00092295">
              <w:rPr>
                <w:color w:val="000000"/>
                <w:sz w:val="22"/>
                <w:szCs w:val="22"/>
                <w:lang w:val="el-GR"/>
              </w:rPr>
              <w:t>)</w:t>
            </w:r>
            <w:r w:rsidR="0021543F" w:rsidRPr="00A927F6">
              <w:rPr>
                <w:color w:val="000000"/>
                <w:sz w:val="22"/>
                <w:szCs w:val="22"/>
                <w:lang w:val="el-GR"/>
              </w:rPr>
              <w:t>, 'Γραμματική μεταφορά, τεχνικότητα και αφαίρεση στα σχολικά εγχειρίδια του Δημοτικού: Τα παραδείγματα της Μελέτης περιβάλλοντος, της Φυσικής και της Ιστορίας'. Στο</w:t>
            </w:r>
            <w:r w:rsidR="0021543F" w:rsidRPr="004E4269">
              <w:rPr>
                <w:rStyle w:val="apple-converted-space"/>
                <w:color w:val="000000"/>
                <w:sz w:val="22"/>
                <w:szCs w:val="22"/>
              </w:rPr>
              <w:t> </w:t>
            </w:r>
            <w:r w:rsidR="0021543F" w:rsidRPr="00A927F6">
              <w:rPr>
                <w:i/>
                <w:iCs/>
                <w:color w:val="000000"/>
                <w:sz w:val="22"/>
                <w:szCs w:val="22"/>
                <w:lang w:val="el-GR"/>
              </w:rPr>
              <w:t>Μελέτες για την ελληνική γλώσσα (Διδασκαλία και εκμάθηση της ελληνικής) τ. 31, Πρακτικά της ετήσιας συνάντησης του Τομέα Γλωσσολογίας του Τμήματος Φιλολογίας της Φιλοσοφικής Σχολής του Αριστοτελείου Πανεπιστημίου Θεσσαλονίκης</w:t>
            </w:r>
            <w:r w:rsidR="0021543F" w:rsidRPr="004E4269">
              <w:rPr>
                <w:rStyle w:val="apple-converted-space"/>
                <w:i/>
                <w:iCs/>
                <w:color w:val="000000"/>
                <w:sz w:val="22"/>
                <w:szCs w:val="22"/>
              </w:rPr>
              <w:t> </w:t>
            </w:r>
            <w:r w:rsidR="0021543F" w:rsidRPr="00A927F6">
              <w:rPr>
                <w:color w:val="000000"/>
                <w:sz w:val="22"/>
                <w:szCs w:val="22"/>
                <w:lang w:val="el-GR"/>
              </w:rPr>
              <w:t>, Θεσσαλονίκη, 16-18 Απριλίου 2010, 303-316, Θεσσαλονίκη: Αριστοτέλειο Πανεπιστήμιο Θεσσαλονίκης, Ινστιτούτο Νεοελληνικών Σπουδών (Ίδρυμα Μανόλη Τριανταφυλλίδη)</w:t>
            </w:r>
          </w:p>
          <w:p w:rsidR="0021543F" w:rsidRPr="004E4269" w:rsidRDefault="00EE6FEF" w:rsidP="003F4853">
            <w:pPr>
              <w:pStyle w:val="reftext"/>
              <w:numPr>
                <w:ilvl w:val="0"/>
                <w:numId w:val="32"/>
              </w:numPr>
              <w:tabs>
                <w:tab w:val="left" w:pos="426"/>
              </w:tabs>
              <w:spacing w:before="30" w:beforeAutospacing="0" w:after="30" w:afterAutospacing="0"/>
              <w:jc w:val="both"/>
              <w:rPr>
                <w:rFonts w:asciiTheme="minorHAnsi" w:hAnsiTheme="minorHAnsi"/>
                <w:color w:val="000000"/>
                <w:sz w:val="22"/>
                <w:szCs w:val="22"/>
                <w:lang w:val="el-GR"/>
              </w:rPr>
            </w:pPr>
            <w:r>
              <w:rPr>
                <w:rFonts w:asciiTheme="minorHAnsi" w:hAnsiTheme="minorHAnsi"/>
                <w:color w:val="000000"/>
                <w:sz w:val="22"/>
                <w:szCs w:val="22"/>
                <w:lang w:val="el-GR"/>
              </w:rPr>
              <w:t xml:space="preserve">Κονδύλη Μ. &amp; </w:t>
            </w:r>
            <w:proofErr w:type="spellStart"/>
            <w:r>
              <w:rPr>
                <w:rFonts w:asciiTheme="minorHAnsi" w:hAnsiTheme="minorHAnsi"/>
                <w:color w:val="000000"/>
                <w:sz w:val="22"/>
                <w:szCs w:val="22"/>
                <w:lang w:val="el-GR"/>
              </w:rPr>
              <w:t>Στελλάκης</w:t>
            </w:r>
            <w:proofErr w:type="spellEnd"/>
            <w:r w:rsidR="0021543F" w:rsidRPr="004E4269">
              <w:rPr>
                <w:rFonts w:asciiTheme="minorHAnsi" w:hAnsiTheme="minorHAnsi"/>
                <w:color w:val="000000"/>
                <w:sz w:val="22"/>
                <w:szCs w:val="22"/>
                <w:lang w:val="el-GR"/>
              </w:rPr>
              <w:t xml:space="preserve"> Ν. </w:t>
            </w:r>
            <w:r>
              <w:rPr>
                <w:rFonts w:asciiTheme="minorHAnsi" w:hAnsiTheme="minorHAnsi"/>
                <w:color w:val="000000"/>
                <w:sz w:val="22"/>
                <w:szCs w:val="22"/>
                <w:lang w:val="el-GR"/>
              </w:rPr>
              <w:t>(</w:t>
            </w:r>
            <w:r w:rsidR="0021543F" w:rsidRPr="004E4269">
              <w:rPr>
                <w:rFonts w:asciiTheme="minorHAnsi" w:hAnsiTheme="minorHAnsi"/>
                <w:color w:val="000000"/>
                <w:sz w:val="22"/>
                <w:szCs w:val="22"/>
                <w:lang w:val="el-GR"/>
              </w:rPr>
              <w:t>2010</w:t>
            </w:r>
            <w:r>
              <w:rPr>
                <w:rFonts w:asciiTheme="minorHAnsi" w:hAnsiTheme="minorHAnsi"/>
                <w:color w:val="000000"/>
                <w:sz w:val="22"/>
                <w:szCs w:val="22"/>
                <w:lang w:val="el-GR"/>
              </w:rPr>
              <w:t>)</w:t>
            </w:r>
            <w:r w:rsidR="00092295">
              <w:rPr>
                <w:rFonts w:asciiTheme="minorHAnsi" w:hAnsiTheme="minorHAnsi"/>
                <w:color w:val="000000"/>
                <w:sz w:val="22"/>
                <w:szCs w:val="22"/>
                <w:lang w:val="el-GR"/>
              </w:rPr>
              <w:t xml:space="preserve">. </w:t>
            </w:r>
            <w:r w:rsidR="0021543F" w:rsidRPr="004E4269">
              <w:rPr>
                <w:rFonts w:asciiTheme="minorHAnsi" w:hAnsiTheme="minorHAnsi"/>
                <w:color w:val="000000"/>
                <w:sz w:val="22"/>
                <w:szCs w:val="22"/>
                <w:lang w:val="el-GR"/>
              </w:rPr>
              <w:t xml:space="preserve">Η αξιοποίηση διαφορετικών πόρων </w:t>
            </w:r>
            <w:r>
              <w:rPr>
                <w:rFonts w:asciiTheme="minorHAnsi" w:hAnsiTheme="minorHAnsi"/>
                <w:color w:val="000000"/>
                <w:sz w:val="22"/>
                <w:szCs w:val="22"/>
                <w:lang w:val="el-GR"/>
              </w:rPr>
              <w:t xml:space="preserve">  </w:t>
            </w:r>
            <w:proofErr w:type="spellStart"/>
            <w:r>
              <w:rPr>
                <w:rFonts w:asciiTheme="minorHAnsi" w:hAnsiTheme="minorHAnsi"/>
                <w:color w:val="000000"/>
                <w:sz w:val="22"/>
                <w:szCs w:val="22"/>
                <w:lang w:val="el-GR"/>
              </w:rPr>
              <w:t>ν</w:t>
            </w:r>
            <w:r w:rsidR="0021543F" w:rsidRPr="004E4269">
              <w:rPr>
                <w:rFonts w:asciiTheme="minorHAnsi" w:hAnsiTheme="minorHAnsi"/>
                <w:color w:val="000000"/>
                <w:sz w:val="22"/>
                <w:szCs w:val="22"/>
                <w:lang w:val="el-GR"/>
              </w:rPr>
              <w:t>οηματοδότησης</w:t>
            </w:r>
            <w:proofErr w:type="spellEnd"/>
            <w:r w:rsidR="0021543F" w:rsidRPr="004E4269">
              <w:rPr>
                <w:rFonts w:asciiTheme="minorHAnsi" w:hAnsiTheme="minorHAnsi"/>
                <w:color w:val="000000"/>
                <w:sz w:val="22"/>
                <w:szCs w:val="22"/>
                <w:lang w:val="el-GR"/>
              </w:rPr>
              <w:t xml:space="preserve"> για τη συστηματοποίηση της καθημερινής γνώσης στο νηπιαγωγείο: Μια θεματική ενότητα για το «Διάστημα». </w:t>
            </w:r>
            <w:r w:rsidR="0021543F" w:rsidRPr="004E4269">
              <w:rPr>
                <w:rStyle w:val="apple-converted-space"/>
                <w:rFonts w:asciiTheme="minorHAnsi" w:hAnsiTheme="minorHAnsi"/>
                <w:color w:val="000000"/>
                <w:sz w:val="22"/>
                <w:szCs w:val="22"/>
              </w:rPr>
              <w:t> </w:t>
            </w:r>
            <w:r w:rsidR="0021543F" w:rsidRPr="004E4269">
              <w:rPr>
                <w:rFonts w:asciiTheme="minorHAnsi" w:hAnsiTheme="minorHAnsi"/>
                <w:i/>
                <w:iCs/>
                <w:color w:val="000000"/>
                <w:sz w:val="22"/>
                <w:szCs w:val="22"/>
                <w:lang w:val="el-GR"/>
              </w:rPr>
              <w:t>Πρακτικά του 7ου Πανελλήνιου Συνεδρίου της Ο.Μ.Ε.Π., Παιδική Ηλικία και Μέσα Μαζικής Επικοινωνίας</w:t>
            </w:r>
            <w:r w:rsidR="0021543F" w:rsidRPr="004E4269">
              <w:rPr>
                <w:rStyle w:val="apple-converted-space"/>
                <w:rFonts w:asciiTheme="minorHAnsi" w:hAnsiTheme="minorHAnsi"/>
                <w:color w:val="000000"/>
                <w:sz w:val="22"/>
                <w:szCs w:val="22"/>
              </w:rPr>
              <w:t> </w:t>
            </w:r>
            <w:r w:rsidR="0021543F" w:rsidRPr="004E4269">
              <w:rPr>
                <w:rFonts w:asciiTheme="minorHAnsi" w:hAnsiTheme="minorHAnsi"/>
                <w:color w:val="000000"/>
                <w:sz w:val="22"/>
                <w:szCs w:val="22"/>
                <w:lang w:val="el-GR"/>
              </w:rPr>
              <w:t xml:space="preserve">, Αθήνα, 6-8 Νοεμβρίου 2009,  Αθήνα: </w:t>
            </w:r>
            <w:r w:rsidR="0021543F" w:rsidRPr="004E4269">
              <w:rPr>
                <w:rFonts w:asciiTheme="minorHAnsi" w:hAnsiTheme="minorHAnsi"/>
                <w:color w:val="000000"/>
                <w:sz w:val="22"/>
                <w:szCs w:val="22"/>
              </w:rPr>
              <w:t>O</w:t>
            </w:r>
            <w:r w:rsidR="0021543F" w:rsidRPr="004E4269">
              <w:rPr>
                <w:rFonts w:asciiTheme="minorHAnsi" w:hAnsiTheme="minorHAnsi"/>
                <w:color w:val="000000"/>
                <w:sz w:val="22"/>
                <w:szCs w:val="22"/>
                <w:lang w:val="el-GR"/>
              </w:rPr>
              <w:t>.</w:t>
            </w:r>
            <w:r w:rsidR="0021543F" w:rsidRPr="004E4269">
              <w:rPr>
                <w:rFonts w:asciiTheme="minorHAnsi" w:hAnsiTheme="minorHAnsi"/>
                <w:color w:val="000000"/>
                <w:sz w:val="22"/>
                <w:szCs w:val="22"/>
              </w:rPr>
              <w:t>M</w:t>
            </w:r>
            <w:r w:rsidR="0021543F" w:rsidRPr="004E4269">
              <w:rPr>
                <w:rFonts w:asciiTheme="minorHAnsi" w:hAnsiTheme="minorHAnsi"/>
                <w:color w:val="000000"/>
                <w:sz w:val="22"/>
                <w:szCs w:val="22"/>
                <w:lang w:val="el-GR"/>
              </w:rPr>
              <w:t>.</w:t>
            </w:r>
            <w:r w:rsidR="0021543F" w:rsidRPr="004E4269">
              <w:rPr>
                <w:rFonts w:asciiTheme="minorHAnsi" w:hAnsiTheme="minorHAnsi"/>
                <w:color w:val="000000"/>
                <w:sz w:val="22"/>
                <w:szCs w:val="22"/>
              </w:rPr>
              <w:t>E</w:t>
            </w:r>
            <w:r w:rsidR="0021543F" w:rsidRPr="004E4269">
              <w:rPr>
                <w:rFonts w:asciiTheme="minorHAnsi" w:hAnsiTheme="minorHAnsi"/>
                <w:color w:val="000000"/>
                <w:sz w:val="22"/>
                <w:szCs w:val="22"/>
                <w:lang w:val="el-GR"/>
              </w:rPr>
              <w:t>.</w:t>
            </w:r>
            <w:r w:rsidR="0021543F" w:rsidRPr="004E4269">
              <w:rPr>
                <w:rFonts w:asciiTheme="minorHAnsi" w:hAnsiTheme="minorHAnsi"/>
                <w:color w:val="000000"/>
                <w:sz w:val="22"/>
                <w:szCs w:val="22"/>
              </w:rPr>
              <w:t>P</w:t>
            </w:r>
            <w:r w:rsidR="0021543F" w:rsidRPr="004E4269">
              <w:rPr>
                <w:rFonts w:asciiTheme="minorHAnsi" w:hAnsiTheme="minorHAnsi"/>
                <w:color w:val="000000"/>
                <w:sz w:val="22"/>
                <w:szCs w:val="22"/>
                <w:lang w:val="el-GR"/>
              </w:rPr>
              <w:t>.</w:t>
            </w:r>
            <w:r w:rsidR="0021543F" w:rsidRPr="004E4269">
              <w:rPr>
                <w:rStyle w:val="apple-converted-space"/>
                <w:rFonts w:asciiTheme="minorHAnsi" w:hAnsiTheme="minorHAnsi"/>
                <w:color w:val="000000"/>
                <w:sz w:val="22"/>
                <w:szCs w:val="22"/>
              </w:rPr>
              <w:t> </w:t>
            </w:r>
            <w:hyperlink r:id="rId10" w:tgtFrame="_blank" w:history="1"/>
          </w:p>
          <w:p w:rsidR="0021543F" w:rsidRPr="004E4269" w:rsidRDefault="0021543F" w:rsidP="003F4853">
            <w:pPr>
              <w:pStyle w:val="reftext"/>
              <w:numPr>
                <w:ilvl w:val="0"/>
                <w:numId w:val="32"/>
              </w:numPr>
              <w:tabs>
                <w:tab w:val="left" w:pos="426"/>
              </w:tabs>
              <w:spacing w:before="30" w:beforeAutospacing="0" w:after="30" w:afterAutospacing="0"/>
              <w:jc w:val="both"/>
              <w:rPr>
                <w:rFonts w:asciiTheme="minorHAnsi" w:hAnsiTheme="minorHAnsi"/>
                <w:color w:val="000000"/>
                <w:sz w:val="22"/>
                <w:szCs w:val="22"/>
                <w:lang w:val="el-GR"/>
              </w:rPr>
            </w:pPr>
            <w:proofErr w:type="spellStart"/>
            <w:r w:rsidRPr="004E4269">
              <w:rPr>
                <w:rFonts w:asciiTheme="minorHAnsi" w:hAnsiTheme="minorHAnsi"/>
                <w:color w:val="000000"/>
                <w:sz w:val="22"/>
                <w:szCs w:val="22"/>
                <w:lang w:val="el-GR"/>
              </w:rPr>
              <w:t>Μανιού</w:t>
            </w:r>
            <w:proofErr w:type="spellEnd"/>
            <w:r w:rsidRPr="004E4269">
              <w:rPr>
                <w:rFonts w:asciiTheme="minorHAnsi" w:hAnsiTheme="minorHAnsi"/>
                <w:color w:val="000000"/>
                <w:sz w:val="22"/>
                <w:szCs w:val="22"/>
                <w:lang w:val="el-GR"/>
              </w:rPr>
              <w:t xml:space="preserve"> </w:t>
            </w:r>
            <w:r w:rsidRPr="004E4269">
              <w:rPr>
                <w:rFonts w:asciiTheme="minorHAnsi" w:hAnsiTheme="minorHAnsi"/>
                <w:color w:val="000000"/>
                <w:sz w:val="22"/>
                <w:szCs w:val="22"/>
              </w:rPr>
              <w:t>E</w:t>
            </w:r>
            <w:r w:rsidRPr="004E4269">
              <w:rPr>
                <w:rFonts w:asciiTheme="minorHAnsi" w:hAnsiTheme="minorHAnsi"/>
                <w:color w:val="000000"/>
                <w:sz w:val="22"/>
                <w:szCs w:val="22"/>
                <w:lang w:val="el-GR"/>
              </w:rPr>
              <w:t xml:space="preserve">ι. &amp; Κονδύλη </w:t>
            </w:r>
            <w:r w:rsidRPr="004E4269">
              <w:rPr>
                <w:rFonts w:asciiTheme="minorHAnsi" w:hAnsiTheme="minorHAnsi"/>
                <w:color w:val="000000"/>
                <w:sz w:val="22"/>
                <w:szCs w:val="22"/>
              </w:rPr>
              <w:t>M</w:t>
            </w:r>
            <w:r w:rsidRPr="004E4269">
              <w:rPr>
                <w:rFonts w:asciiTheme="minorHAnsi" w:hAnsiTheme="minorHAnsi"/>
                <w:color w:val="000000"/>
                <w:sz w:val="22"/>
                <w:szCs w:val="22"/>
                <w:lang w:val="el-GR"/>
              </w:rPr>
              <w:t xml:space="preserve">. </w:t>
            </w:r>
            <w:r w:rsidR="00EE6FEF">
              <w:rPr>
                <w:rFonts w:asciiTheme="minorHAnsi" w:hAnsiTheme="minorHAnsi"/>
                <w:color w:val="000000"/>
                <w:sz w:val="22"/>
                <w:szCs w:val="22"/>
                <w:lang w:val="el-GR"/>
              </w:rPr>
              <w:t>(</w:t>
            </w:r>
            <w:r w:rsidRPr="004E4269">
              <w:rPr>
                <w:rFonts w:asciiTheme="minorHAnsi" w:hAnsiTheme="minorHAnsi"/>
                <w:color w:val="000000"/>
                <w:sz w:val="22"/>
                <w:szCs w:val="22"/>
                <w:lang w:val="el-GR"/>
              </w:rPr>
              <w:t>2007</w:t>
            </w:r>
            <w:r w:rsidR="00EE6FEF">
              <w:rPr>
                <w:rFonts w:asciiTheme="minorHAnsi" w:hAnsiTheme="minorHAnsi"/>
                <w:color w:val="000000"/>
                <w:sz w:val="22"/>
                <w:szCs w:val="22"/>
                <w:lang w:val="el-GR"/>
              </w:rPr>
              <w:t>)</w:t>
            </w:r>
            <w:r w:rsidRPr="004E4269">
              <w:rPr>
                <w:rFonts w:asciiTheme="minorHAnsi" w:hAnsiTheme="minorHAnsi"/>
                <w:color w:val="000000"/>
                <w:sz w:val="22"/>
                <w:szCs w:val="22"/>
                <w:lang w:val="el-GR"/>
              </w:rPr>
              <w:t xml:space="preserve">, Γλωσσική ανάλυση του σχολικού λόγου στα εγχειρίδια Μελέτης Περιβάλλοντος της Α’ και της Γ’ δημοτικού: πτυχές ανακατασκευής της σχολικής γνώσης. </w:t>
            </w:r>
            <w:r w:rsidRPr="004E4269">
              <w:rPr>
                <w:rStyle w:val="apple-converted-space"/>
                <w:rFonts w:asciiTheme="minorHAnsi" w:hAnsiTheme="minorHAnsi"/>
                <w:color w:val="000000"/>
                <w:sz w:val="22"/>
                <w:szCs w:val="22"/>
              </w:rPr>
              <w:t> </w:t>
            </w:r>
            <w:r w:rsidRPr="004E4269">
              <w:rPr>
                <w:rFonts w:asciiTheme="minorHAnsi" w:hAnsiTheme="minorHAnsi"/>
                <w:i/>
                <w:iCs/>
                <w:color w:val="000000"/>
                <w:sz w:val="22"/>
                <w:szCs w:val="22"/>
                <w:lang w:val="el-GR"/>
              </w:rPr>
              <w:t>Πρακτικά 6ου Συνεδρίου της ΟΜΕΡ «Η γλώσσα ως μέσο και ως αντικείμενο μάθησης»</w:t>
            </w:r>
            <w:r w:rsidRPr="004E4269">
              <w:rPr>
                <w:rStyle w:val="apple-converted-space"/>
                <w:rFonts w:asciiTheme="minorHAnsi" w:hAnsiTheme="minorHAnsi"/>
                <w:color w:val="000000"/>
                <w:sz w:val="22"/>
                <w:szCs w:val="22"/>
              </w:rPr>
              <w:t> </w:t>
            </w:r>
            <w:r w:rsidRPr="004E4269">
              <w:rPr>
                <w:rFonts w:asciiTheme="minorHAnsi" w:hAnsiTheme="minorHAnsi"/>
                <w:color w:val="000000"/>
                <w:sz w:val="22"/>
                <w:szCs w:val="22"/>
                <w:lang w:val="el-GR"/>
              </w:rPr>
              <w:t xml:space="preserve">, Πάτρα: Πανεπιστήμιο Πατρών, 1-3 Ιουνίου 2007, 215-224,  </w:t>
            </w:r>
            <w:r w:rsidRPr="004E4269">
              <w:rPr>
                <w:rFonts w:asciiTheme="minorHAnsi" w:hAnsiTheme="minorHAnsi"/>
                <w:color w:val="000000"/>
                <w:sz w:val="22"/>
                <w:szCs w:val="22"/>
              </w:rPr>
              <w:t>O</w:t>
            </w:r>
            <w:r w:rsidRPr="004E4269">
              <w:rPr>
                <w:rFonts w:asciiTheme="minorHAnsi" w:hAnsiTheme="minorHAnsi"/>
                <w:color w:val="000000"/>
                <w:sz w:val="22"/>
                <w:szCs w:val="22"/>
                <w:lang w:val="el-GR"/>
              </w:rPr>
              <w:t>.</w:t>
            </w:r>
            <w:r w:rsidRPr="004E4269">
              <w:rPr>
                <w:rFonts w:asciiTheme="minorHAnsi" w:hAnsiTheme="minorHAnsi"/>
                <w:color w:val="000000"/>
                <w:sz w:val="22"/>
                <w:szCs w:val="22"/>
              </w:rPr>
              <w:t>M</w:t>
            </w:r>
            <w:r w:rsidRPr="004E4269">
              <w:rPr>
                <w:rFonts w:asciiTheme="minorHAnsi" w:hAnsiTheme="minorHAnsi"/>
                <w:color w:val="000000"/>
                <w:sz w:val="22"/>
                <w:szCs w:val="22"/>
                <w:lang w:val="el-GR"/>
              </w:rPr>
              <w:t>.</w:t>
            </w:r>
            <w:r w:rsidRPr="004E4269">
              <w:rPr>
                <w:rFonts w:asciiTheme="minorHAnsi" w:hAnsiTheme="minorHAnsi"/>
                <w:color w:val="000000"/>
                <w:sz w:val="22"/>
                <w:szCs w:val="22"/>
              </w:rPr>
              <w:t>E</w:t>
            </w:r>
            <w:r w:rsidRPr="004E4269">
              <w:rPr>
                <w:rFonts w:asciiTheme="minorHAnsi" w:hAnsiTheme="minorHAnsi"/>
                <w:color w:val="000000"/>
                <w:sz w:val="22"/>
                <w:szCs w:val="22"/>
                <w:lang w:val="el-GR"/>
              </w:rPr>
              <w:t>.</w:t>
            </w:r>
            <w:r w:rsidRPr="004E4269">
              <w:rPr>
                <w:rFonts w:asciiTheme="minorHAnsi" w:hAnsiTheme="minorHAnsi"/>
                <w:color w:val="000000"/>
                <w:sz w:val="22"/>
                <w:szCs w:val="22"/>
              </w:rPr>
              <w:t>P</w:t>
            </w:r>
          </w:p>
          <w:p w:rsidR="004E4269" w:rsidRPr="004E4269" w:rsidRDefault="0021543F" w:rsidP="003F4853">
            <w:pPr>
              <w:pStyle w:val="reftext"/>
              <w:numPr>
                <w:ilvl w:val="0"/>
                <w:numId w:val="32"/>
              </w:numPr>
              <w:tabs>
                <w:tab w:val="left" w:pos="426"/>
              </w:tabs>
              <w:spacing w:before="30" w:beforeAutospacing="0" w:after="30" w:afterAutospacing="0"/>
              <w:jc w:val="both"/>
              <w:rPr>
                <w:rFonts w:asciiTheme="minorHAnsi" w:hAnsiTheme="minorHAnsi"/>
                <w:color w:val="000000"/>
                <w:sz w:val="22"/>
                <w:szCs w:val="22"/>
                <w:lang w:val="el-GR"/>
              </w:rPr>
            </w:pPr>
            <w:r w:rsidRPr="004E4269">
              <w:rPr>
                <w:rFonts w:asciiTheme="minorHAnsi" w:hAnsiTheme="minorHAnsi"/>
                <w:color w:val="000000"/>
                <w:sz w:val="22"/>
                <w:szCs w:val="22"/>
                <w:lang w:val="el-GR"/>
              </w:rPr>
              <w:t xml:space="preserve">Κονδύλη Μ. &amp; Δούκα, Φ. </w:t>
            </w:r>
            <w:r w:rsidR="00EE6FEF">
              <w:rPr>
                <w:rFonts w:asciiTheme="minorHAnsi" w:hAnsiTheme="minorHAnsi"/>
                <w:color w:val="000000"/>
                <w:sz w:val="22"/>
                <w:szCs w:val="22"/>
                <w:lang w:val="el-GR"/>
              </w:rPr>
              <w:t>(</w:t>
            </w:r>
            <w:r w:rsidRPr="004E4269">
              <w:rPr>
                <w:rFonts w:asciiTheme="minorHAnsi" w:hAnsiTheme="minorHAnsi"/>
                <w:color w:val="000000"/>
                <w:sz w:val="22"/>
                <w:szCs w:val="22"/>
                <w:lang w:val="el-GR"/>
              </w:rPr>
              <w:t>2006</w:t>
            </w:r>
            <w:r w:rsidR="00EE6FEF">
              <w:rPr>
                <w:rFonts w:asciiTheme="minorHAnsi" w:hAnsiTheme="minorHAnsi"/>
                <w:color w:val="000000"/>
                <w:sz w:val="22"/>
                <w:szCs w:val="22"/>
                <w:lang w:val="el-GR"/>
              </w:rPr>
              <w:t>)</w:t>
            </w:r>
            <w:r w:rsidRPr="004E4269">
              <w:rPr>
                <w:rFonts w:asciiTheme="minorHAnsi" w:hAnsiTheme="minorHAnsi"/>
                <w:color w:val="000000"/>
                <w:sz w:val="22"/>
                <w:szCs w:val="22"/>
                <w:lang w:val="el-GR"/>
              </w:rPr>
              <w:t xml:space="preserve">, Όψεις γενίκευσης και κατηγοριοποίησης του κόσμου: </w:t>
            </w:r>
            <w:r w:rsidRPr="004E4269">
              <w:rPr>
                <w:rFonts w:asciiTheme="minorHAnsi" w:hAnsiTheme="minorHAnsi"/>
                <w:color w:val="000000"/>
                <w:sz w:val="22"/>
                <w:szCs w:val="22"/>
                <w:lang w:val="el-GR"/>
              </w:rPr>
              <w:lastRenderedPageBreak/>
              <w:t xml:space="preserve">Πρακτικές </w:t>
            </w:r>
            <w:proofErr w:type="spellStart"/>
            <w:r w:rsidRPr="004E4269">
              <w:rPr>
                <w:rFonts w:asciiTheme="minorHAnsi" w:hAnsiTheme="minorHAnsi"/>
                <w:color w:val="000000"/>
                <w:sz w:val="22"/>
                <w:szCs w:val="22"/>
                <w:lang w:val="el-GR"/>
              </w:rPr>
              <w:t>γραμματισμού</w:t>
            </w:r>
            <w:proofErr w:type="spellEnd"/>
            <w:r w:rsidRPr="004E4269">
              <w:rPr>
                <w:rFonts w:asciiTheme="minorHAnsi" w:hAnsiTheme="minorHAnsi"/>
                <w:color w:val="000000"/>
                <w:sz w:val="22"/>
                <w:szCs w:val="22"/>
                <w:lang w:val="el-GR"/>
              </w:rPr>
              <w:t xml:space="preserve"> σε ελληνικά νηπιαγωγεία.</w:t>
            </w:r>
            <w:r w:rsidR="00EE6FEF">
              <w:rPr>
                <w:rFonts w:asciiTheme="minorHAnsi" w:hAnsiTheme="minorHAnsi"/>
                <w:color w:val="000000"/>
                <w:sz w:val="22"/>
                <w:szCs w:val="22"/>
                <w:lang w:val="el-GR"/>
              </w:rPr>
              <w:t xml:space="preserve"> </w:t>
            </w:r>
            <w:r w:rsidRPr="004E4269">
              <w:rPr>
                <w:rFonts w:asciiTheme="minorHAnsi" w:hAnsiTheme="minorHAnsi"/>
                <w:i/>
                <w:iCs/>
                <w:color w:val="000000"/>
                <w:sz w:val="22"/>
                <w:szCs w:val="22"/>
                <w:lang w:val="el-GR"/>
              </w:rPr>
              <w:t xml:space="preserve">Μελέτες για την Ελληνική Γλώσσα. Πρακτικά της Ετήσιας Συνάντησης του </w:t>
            </w:r>
            <w:r w:rsidRPr="004E4269">
              <w:rPr>
                <w:rFonts w:asciiTheme="minorHAnsi" w:hAnsiTheme="minorHAnsi"/>
                <w:i/>
                <w:iCs/>
                <w:color w:val="000000"/>
                <w:sz w:val="22"/>
                <w:szCs w:val="22"/>
              </w:rPr>
              <w:t>T</w:t>
            </w:r>
            <w:proofErr w:type="spellStart"/>
            <w:r w:rsidRPr="004E4269">
              <w:rPr>
                <w:rFonts w:asciiTheme="minorHAnsi" w:hAnsiTheme="minorHAnsi"/>
                <w:i/>
                <w:iCs/>
                <w:color w:val="000000"/>
                <w:sz w:val="22"/>
                <w:szCs w:val="22"/>
                <w:lang w:val="el-GR"/>
              </w:rPr>
              <w:t>ομέα</w:t>
            </w:r>
            <w:proofErr w:type="spellEnd"/>
            <w:r w:rsidRPr="004E4269">
              <w:rPr>
                <w:rFonts w:asciiTheme="minorHAnsi" w:hAnsiTheme="minorHAnsi"/>
                <w:i/>
                <w:iCs/>
                <w:color w:val="000000"/>
                <w:sz w:val="22"/>
                <w:szCs w:val="22"/>
                <w:lang w:val="el-GR"/>
              </w:rPr>
              <w:t xml:space="preserve"> Γλωσσολογίας της Φιλοσοφικής Σχολής του </w:t>
            </w:r>
            <w:r w:rsidRPr="004E4269">
              <w:rPr>
                <w:rFonts w:asciiTheme="minorHAnsi" w:hAnsiTheme="minorHAnsi"/>
                <w:i/>
                <w:iCs/>
                <w:color w:val="000000"/>
                <w:sz w:val="22"/>
                <w:szCs w:val="22"/>
              </w:rPr>
              <w:t>A</w:t>
            </w:r>
            <w:r w:rsidRPr="004E4269">
              <w:rPr>
                <w:rFonts w:asciiTheme="minorHAnsi" w:hAnsiTheme="minorHAnsi"/>
                <w:i/>
                <w:iCs/>
                <w:color w:val="000000"/>
                <w:sz w:val="22"/>
                <w:szCs w:val="22"/>
                <w:lang w:val="el-GR"/>
              </w:rPr>
              <w:t>ΠΘ, 26</w:t>
            </w:r>
            <w:r w:rsidRPr="004E4269">
              <w:rPr>
                <w:rStyle w:val="apple-converted-space"/>
                <w:rFonts w:asciiTheme="minorHAnsi" w:hAnsiTheme="minorHAnsi"/>
                <w:color w:val="000000"/>
                <w:sz w:val="22"/>
                <w:szCs w:val="22"/>
              </w:rPr>
              <w:t> </w:t>
            </w:r>
            <w:r w:rsidRPr="004E4269">
              <w:rPr>
                <w:rFonts w:asciiTheme="minorHAnsi" w:hAnsiTheme="minorHAnsi"/>
                <w:color w:val="000000"/>
                <w:sz w:val="22"/>
                <w:szCs w:val="22"/>
                <w:lang w:val="el-GR"/>
              </w:rPr>
              <w:t>, Θεσσαλονίκη, 14-15 Μαΐου 2005,  220-232, Θεσσαλονίκη: Αριστοτέλειο Πανεπιστήμιο Θεσσαλονίκης, Ινστιτούτο Νεοελληνικών Σπουδών (Ίδρυμα Μανόλη Τριανταφυλλίδη).</w:t>
            </w:r>
            <w:r w:rsidRPr="004E4269">
              <w:rPr>
                <w:rStyle w:val="apple-converted-space"/>
                <w:rFonts w:asciiTheme="minorHAnsi" w:hAnsiTheme="minorHAnsi"/>
                <w:color w:val="000000"/>
                <w:sz w:val="22"/>
                <w:szCs w:val="22"/>
              </w:rPr>
              <w:t> </w:t>
            </w:r>
            <w:hyperlink r:id="rId11" w:tgtFrame="_blank" w:history="1"/>
          </w:p>
          <w:p w:rsidR="0021543F" w:rsidRPr="004E4269" w:rsidRDefault="0021543F" w:rsidP="003F4853">
            <w:pPr>
              <w:pStyle w:val="reftext"/>
              <w:numPr>
                <w:ilvl w:val="0"/>
                <w:numId w:val="32"/>
              </w:numPr>
              <w:tabs>
                <w:tab w:val="left" w:pos="426"/>
              </w:tabs>
              <w:spacing w:before="30" w:beforeAutospacing="0" w:after="30" w:afterAutospacing="0"/>
              <w:jc w:val="both"/>
              <w:rPr>
                <w:rFonts w:asciiTheme="minorHAnsi" w:hAnsiTheme="minorHAnsi"/>
                <w:color w:val="000000"/>
                <w:sz w:val="22"/>
                <w:szCs w:val="22"/>
                <w:lang w:val="el-GR"/>
              </w:rPr>
            </w:pPr>
            <w:r w:rsidRPr="004E4269">
              <w:rPr>
                <w:rFonts w:asciiTheme="minorHAnsi" w:hAnsiTheme="minorHAnsi"/>
                <w:color w:val="000000"/>
                <w:sz w:val="22"/>
                <w:szCs w:val="22"/>
              </w:rPr>
              <w:t>K</w:t>
            </w:r>
            <w:proofErr w:type="spellStart"/>
            <w:r w:rsidR="00EE6FEF">
              <w:rPr>
                <w:rFonts w:asciiTheme="minorHAnsi" w:hAnsiTheme="minorHAnsi"/>
                <w:color w:val="000000"/>
                <w:sz w:val="22"/>
                <w:szCs w:val="22"/>
                <w:lang w:val="el-GR"/>
              </w:rPr>
              <w:t>ονδύλη</w:t>
            </w:r>
            <w:proofErr w:type="spellEnd"/>
            <w:r w:rsidRPr="004E4269">
              <w:rPr>
                <w:rFonts w:asciiTheme="minorHAnsi" w:hAnsiTheme="minorHAnsi"/>
                <w:color w:val="000000"/>
                <w:sz w:val="22"/>
                <w:szCs w:val="22"/>
                <w:lang w:val="el-GR"/>
              </w:rPr>
              <w:t xml:space="preserve"> </w:t>
            </w:r>
            <w:r w:rsidRPr="004E4269">
              <w:rPr>
                <w:rFonts w:asciiTheme="minorHAnsi" w:hAnsiTheme="minorHAnsi"/>
                <w:color w:val="000000"/>
                <w:sz w:val="22"/>
                <w:szCs w:val="22"/>
              </w:rPr>
              <w:t>M</w:t>
            </w:r>
            <w:r w:rsidRPr="004E4269">
              <w:rPr>
                <w:rFonts w:asciiTheme="minorHAnsi" w:hAnsiTheme="minorHAnsi"/>
                <w:color w:val="000000"/>
                <w:sz w:val="22"/>
                <w:szCs w:val="22"/>
                <w:lang w:val="el-GR"/>
              </w:rPr>
              <w:t xml:space="preserve">. &amp; </w:t>
            </w:r>
            <w:proofErr w:type="gramStart"/>
            <w:r w:rsidRPr="004E4269">
              <w:rPr>
                <w:rFonts w:asciiTheme="minorHAnsi" w:hAnsiTheme="minorHAnsi"/>
                <w:color w:val="000000"/>
                <w:sz w:val="22"/>
                <w:szCs w:val="22"/>
              </w:rPr>
              <w:t>A</w:t>
            </w:r>
            <w:proofErr w:type="spellStart"/>
            <w:r w:rsidR="00EE6FEF">
              <w:rPr>
                <w:rFonts w:asciiTheme="minorHAnsi" w:hAnsiTheme="minorHAnsi"/>
                <w:color w:val="000000"/>
                <w:sz w:val="22"/>
                <w:szCs w:val="22"/>
                <w:lang w:val="el-GR"/>
              </w:rPr>
              <w:t>ρχάκης</w:t>
            </w:r>
            <w:proofErr w:type="spellEnd"/>
            <w:r w:rsidR="00EE6FEF">
              <w:rPr>
                <w:rFonts w:asciiTheme="minorHAnsi" w:hAnsiTheme="minorHAnsi"/>
                <w:color w:val="000000"/>
                <w:sz w:val="22"/>
                <w:szCs w:val="22"/>
                <w:lang w:val="el-GR"/>
              </w:rPr>
              <w:t xml:space="preserve"> </w:t>
            </w:r>
            <w:r w:rsidRPr="004E4269">
              <w:rPr>
                <w:rFonts w:asciiTheme="minorHAnsi" w:hAnsiTheme="minorHAnsi"/>
                <w:color w:val="000000"/>
                <w:sz w:val="22"/>
                <w:szCs w:val="22"/>
                <w:lang w:val="el-GR"/>
              </w:rPr>
              <w:t xml:space="preserve"> </w:t>
            </w:r>
            <w:r w:rsidRPr="004E4269">
              <w:rPr>
                <w:rFonts w:asciiTheme="minorHAnsi" w:hAnsiTheme="minorHAnsi"/>
                <w:color w:val="000000"/>
                <w:sz w:val="22"/>
                <w:szCs w:val="22"/>
              </w:rPr>
              <w:t>A</w:t>
            </w:r>
            <w:proofErr w:type="gramEnd"/>
            <w:r w:rsidRPr="004E4269">
              <w:rPr>
                <w:rFonts w:asciiTheme="minorHAnsi" w:hAnsiTheme="minorHAnsi"/>
                <w:color w:val="000000"/>
                <w:sz w:val="22"/>
                <w:szCs w:val="22"/>
                <w:lang w:val="el-GR"/>
              </w:rPr>
              <w:t xml:space="preserve">. </w:t>
            </w:r>
            <w:r w:rsidR="00EE6FEF">
              <w:rPr>
                <w:rFonts w:asciiTheme="minorHAnsi" w:hAnsiTheme="minorHAnsi"/>
                <w:color w:val="000000"/>
                <w:sz w:val="22"/>
                <w:szCs w:val="22"/>
                <w:lang w:val="el-GR"/>
              </w:rPr>
              <w:t>(</w:t>
            </w:r>
            <w:r w:rsidRPr="004E4269">
              <w:rPr>
                <w:rFonts w:asciiTheme="minorHAnsi" w:hAnsiTheme="minorHAnsi"/>
                <w:color w:val="000000"/>
                <w:sz w:val="22"/>
                <w:szCs w:val="22"/>
                <w:lang w:val="el-GR"/>
              </w:rPr>
              <w:t>2004</w:t>
            </w:r>
            <w:r w:rsidR="00EE6FEF">
              <w:rPr>
                <w:rFonts w:asciiTheme="minorHAnsi" w:hAnsiTheme="minorHAnsi"/>
                <w:color w:val="000000"/>
                <w:sz w:val="22"/>
                <w:szCs w:val="22"/>
                <w:lang w:val="el-GR"/>
              </w:rPr>
              <w:t>)</w:t>
            </w:r>
            <w:r w:rsidRPr="004E4269">
              <w:rPr>
                <w:rFonts w:asciiTheme="minorHAnsi" w:hAnsiTheme="minorHAnsi"/>
                <w:color w:val="000000"/>
                <w:sz w:val="22"/>
                <w:szCs w:val="22"/>
                <w:lang w:val="el-GR"/>
              </w:rPr>
              <w:t xml:space="preserve">, </w:t>
            </w:r>
            <w:r w:rsidRPr="004E4269">
              <w:rPr>
                <w:rFonts w:asciiTheme="minorHAnsi" w:hAnsiTheme="minorHAnsi"/>
                <w:color w:val="000000"/>
                <w:sz w:val="22"/>
                <w:szCs w:val="22"/>
              </w:rPr>
              <w:t>O</w:t>
            </w:r>
            <w:r w:rsidRPr="004E4269">
              <w:rPr>
                <w:rFonts w:asciiTheme="minorHAnsi" w:hAnsiTheme="minorHAnsi"/>
                <w:color w:val="000000"/>
                <w:sz w:val="22"/>
                <w:szCs w:val="22"/>
                <w:lang w:val="el-GR"/>
              </w:rPr>
              <w:t xml:space="preserve"> ρόλος της γλώσσας στη διαμόρφωση της σχολικής γνώσης: </w:t>
            </w:r>
            <w:r w:rsidRPr="004E4269">
              <w:rPr>
                <w:rFonts w:asciiTheme="minorHAnsi" w:hAnsiTheme="minorHAnsi"/>
                <w:color w:val="000000"/>
                <w:sz w:val="22"/>
                <w:szCs w:val="22"/>
              </w:rPr>
              <w:t>A</w:t>
            </w:r>
            <w:proofErr w:type="spellStart"/>
            <w:r w:rsidRPr="004E4269">
              <w:rPr>
                <w:rFonts w:asciiTheme="minorHAnsi" w:hAnsiTheme="minorHAnsi"/>
                <w:color w:val="000000"/>
                <w:sz w:val="22"/>
                <w:szCs w:val="22"/>
                <w:lang w:val="el-GR"/>
              </w:rPr>
              <w:t>νάλυση</w:t>
            </w:r>
            <w:proofErr w:type="spellEnd"/>
            <w:r w:rsidRPr="004E4269">
              <w:rPr>
                <w:rFonts w:asciiTheme="minorHAnsi" w:hAnsiTheme="minorHAnsi"/>
                <w:color w:val="000000"/>
                <w:sz w:val="22"/>
                <w:szCs w:val="22"/>
                <w:lang w:val="el-GR"/>
              </w:rPr>
              <w:t xml:space="preserve"> διδακτικών διαλόγων με παιδιά </w:t>
            </w:r>
            <w:proofErr w:type="spellStart"/>
            <w:r w:rsidRPr="004E4269">
              <w:rPr>
                <w:rFonts w:asciiTheme="minorHAnsi" w:hAnsiTheme="minorHAnsi"/>
                <w:color w:val="000000"/>
                <w:sz w:val="22"/>
                <w:szCs w:val="22"/>
                <w:lang w:val="el-GR"/>
              </w:rPr>
              <w:t>πρωτοσχολικής</w:t>
            </w:r>
            <w:proofErr w:type="spellEnd"/>
            <w:r w:rsidRPr="004E4269">
              <w:rPr>
                <w:rFonts w:asciiTheme="minorHAnsi" w:hAnsiTheme="minorHAnsi"/>
                <w:color w:val="000000"/>
                <w:sz w:val="22"/>
                <w:szCs w:val="22"/>
                <w:lang w:val="el-GR"/>
              </w:rPr>
              <w:t xml:space="preserve"> ηλικίας. </w:t>
            </w:r>
            <w:r w:rsidRPr="004E4269">
              <w:rPr>
                <w:rStyle w:val="apple-converted-space"/>
                <w:rFonts w:asciiTheme="minorHAnsi" w:hAnsiTheme="minorHAnsi"/>
                <w:color w:val="000000"/>
                <w:sz w:val="22"/>
                <w:szCs w:val="22"/>
              </w:rPr>
              <w:t> </w:t>
            </w:r>
            <w:r w:rsidRPr="004E4269">
              <w:rPr>
                <w:rFonts w:asciiTheme="minorHAnsi" w:hAnsiTheme="minorHAnsi"/>
                <w:i/>
                <w:iCs/>
                <w:color w:val="000000"/>
                <w:sz w:val="22"/>
                <w:szCs w:val="22"/>
                <w:lang w:val="el-GR"/>
              </w:rPr>
              <w:t xml:space="preserve">Μελέτες για την Ελληνική Γλώσσα. Πρακτικά της Ετήσιας Συνάντησης του </w:t>
            </w:r>
            <w:r w:rsidRPr="004E4269">
              <w:rPr>
                <w:rFonts w:asciiTheme="minorHAnsi" w:hAnsiTheme="minorHAnsi"/>
                <w:i/>
                <w:iCs/>
                <w:color w:val="000000"/>
                <w:sz w:val="22"/>
                <w:szCs w:val="22"/>
              </w:rPr>
              <w:t>T</w:t>
            </w:r>
            <w:proofErr w:type="spellStart"/>
            <w:r w:rsidRPr="004E4269">
              <w:rPr>
                <w:rFonts w:asciiTheme="minorHAnsi" w:hAnsiTheme="minorHAnsi"/>
                <w:i/>
                <w:iCs/>
                <w:color w:val="000000"/>
                <w:sz w:val="22"/>
                <w:szCs w:val="22"/>
                <w:lang w:val="el-GR"/>
              </w:rPr>
              <w:t>ομέα</w:t>
            </w:r>
            <w:proofErr w:type="spellEnd"/>
            <w:r w:rsidRPr="004E4269">
              <w:rPr>
                <w:rFonts w:asciiTheme="minorHAnsi" w:hAnsiTheme="minorHAnsi"/>
                <w:i/>
                <w:iCs/>
                <w:color w:val="000000"/>
                <w:sz w:val="22"/>
                <w:szCs w:val="22"/>
                <w:lang w:val="el-GR"/>
              </w:rPr>
              <w:t xml:space="preserve"> Γλωσσολογίας της Φιλοσοφικής Σχολής του </w:t>
            </w:r>
            <w:r w:rsidRPr="004E4269">
              <w:rPr>
                <w:rFonts w:asciiTheme="minorHAnsi" w:hAnsiTheme="minorHAnsi"/>
                <w:i/>
                <w:iCs/>
                <w:color w:val="000000"/>
                <w:sz w:val="22"/>
                <w:szCs w:val="22"/>
              </w:rPr>
              <w:t>A</w:t>
            </w:r>
            <w:r w:rsidRPr="004E4269">
              <w:rPr>
                <w:rFonts w:asciiTheme="minorHAnsi" w:hAnsiTheme="minorHAnsi"/>
                <w:i/>
                <w:iCs/>
                <w:color w:val="000000"/>
                <w:sz w:val="22"/>
                <w:szCs w:val="22"/>
                <w:lang w:val="el-GR"/>
              </w:rPr>
              <w:t>ΠΘ, 24</w:t>
            </w:r>
            <w:r w:rsidRPr="004E4269">
              <w:rPr>
                <w:rStyle w:val="apple-converted-space"/>
                <w:rFonts w:asciiTheme="minorHAnsi" w:hAnsiTheme="minorHAnsi"/>
                <w:color w:val="000000"/>
                <w:sz w:val="22"/>
                <w:szCs w:val="22"/>
              </w:rPr>
              <w:t> </w:t>
            </w:r>
            <w:r w:rsidRPr="004E4269">
              <w:rPr>
                <w:rFonts w:asciiTheme="minorHAnsi" w:hAnsiTheme="minorHAnsi"/>
                <w:color w:val="000000"/>
                <w:sz w:val="22"/>
                <w:szCs w:val="22"/>
                <w:lang w:val="el-GR"/>
              </w:rPr>
              <w:t>, Θεσσαλονίκη, 9-11 Μαΐου 2003,  301-312, Θεσσαλονίκη: Αριστοτέλειο Πανεπιστήμιο Θεσσαλονίκης, Ινστιτούτο Νεοελληνικών Σπουδών (Ίδρυμα Μανόλη Τριανταφυλλίδη).</w:t>
            </w:r>
          </w:p>
          <w:p w:rsidR="0021543F" w:rsidRPr="00A927F6" w:rsidRDefault="0021543F" w:rsidP="003F4853">
            <w:pPr>
              <w:pStyle w:val="a3"/>
              <w:numPr>
                <w:ilvl w:val="0"/>
                <w:numId w:val="32"/>
              </w:numPr>
              <w:tabs>
                <w:tab w:val="left" w:pos="426"/>
              </w:tabs>
              <w:suppressAutoHyphens/>
              <w:jc w:val="both"/>
              <w:rPr>
                <w:color w:val="000000"/>
                <w:sz w:val="22"/>
                <w:szCs w:val="22"/>
                <w:lang w:val="el-GR"/>
              </w:rPr>
            </w:pPr>
            <w:proofErr w:type="spellStart"/>
            <w:r w:rsidRPr="00A927F6">
              <w:rPr>
                <w:color w:val="000000"/>
                <w:sz w:val="22"/>
                <w:szCs w:val="22"/>
                <w:lang w:val="el-GR"/>
              </w:rPr>
              <w:t>Παΐζη</w:t>
            </w:r>
            <w:proofErr w:type="spellEnd"/>
            <w:r w:rsidRPr="00A927F6">
              <w:rPr>
                <w:color w:val="000000"/>
                <w:sz w:val="22"/>
                <w:szCs w:val="22"/>
                <w:lang w:val="el-GR"/>
              </w:rPr>
              <w:t xml:space="preserve"> </w:t>
            </w:r>
            <w:r w:rsidRPr="004E4269">
              <w:rPr>
                <w:color w:val="000000"/>
                <w:sz w:val="22"/>
                <w:szCs w:val="22"/>
              </w:rPr>
              <w:t>E</w:t>
            </w:r>
            <w:r w:rsidRPr="00A927F6">
              <w:rPr>
                <w:color w:val="000000"/>
                <w:sz w:val="22"/>
                <w:szCs w:val="22"/>
                <w:lang w:val="el-GR"/>
              </w:rPr>
              <w:t xml:space="preserve">. &amp; Κονδύλη </w:t>
            </w:r>
            <w:r w:rsidRPr="004E4269">
              <w:rPr>
                <w:color w:val="000000"/>
                <w:sz w:val="22"/>
                <w:szCs w:val="22"/>
              </w:rPr>
              <w:t>M</w:t>
            </w:r>
            <w:r w:rsidRPr="00A927F6">
              <w:rPr>
                <w:color w:val="000000"/>
                <w:sz w:val="22"/>
                <w:szCs w:val="22"/>
                <w:lang w:val="el-GR"/>
              </w:rPr>
              <w:t xml:space="preserve">. </w:t>
            </w:r>
            <w:r w:rsidR="00EE6FEF">
              <w:rPr>
                <w:color w:val="000000"/>
                <w:sz w:val="22"/>
                <w:szCs w:val="22"/>
                <w:lang w:val="el-GR"/>
              </w:rPr>
              <w:t>(</w:t>
            </w:r>
            <w:r w:rsidRPr="00A927F6">
              <w:rPr>
                <w:color w:val="000000"/>
                <w:sz w:val="22"/>
                <w:szCs w:val="22"/>
                <w:lang w:val="el-GR"/>
              </w:rPr>
              <w:t>2011</w:t>
            </w:r>
            <w:r w:rsidR="00EE6FEF">
              <w:rPr>
                <w:color w:val="000000"/>
                <w:sz w:val="22"/>
                <w:szCs w:val="22"/>
                <w:lang w:val="el-GR"/>
              </w:rPr>
              <w:t>)</w:t>
            </w:r>
            <w:r w:rsidRPr="00A927F6">
              <w:rPr>
                <w:color w:val="000000"/>
                <w:sz w:val="22"/>
                <w:szCs w:val="22"/>
                <w:lang w:val="el-GR"/>
              </w:rPr>
              <w:t xml:space="preserve">, </w:t>
            </w:r>
            <w:r w:rsidRPr="004E4269">
              <w:rPr>
                <w:color w:val="000000"/>
                <w:sz w:val="22"/>
                <w:szCs w:val="22"/>
              </w:rPr>
              <w:t>H</w:t>
            </w:r>
            <w:r w:rsidRPr="00A927F6">
              <w:rPr>
                <w:color w:val="000000"/>
                <w:sz w:val="22"/>
                <w:szCs w:val="22"/>
                <w:lang w:val="el-GR"/>
              </w:rPr>
              <w:t xml:space="preserve"> ονοματοποίηση σε μαθητικά γραπτά: Γραμματική μεταφορά και σημασιολογική ποικιλότητα,.</w:t>
            </w:r>
            <w:r w:rsidR="00EE6FEF">
              <w:rPr>
                <w:color w:val="000000"/>
                <w:sz w:val="22"/>
                <w:szCs w:val="22"/>
                <w:lang w:val="el-GR"/>
              </w:rPr>
              <w:t xml:space="preserve"> </w:t>
            </w:r>
            <w:r w:rsidRPr="00A927F6">
              <w:rPr>
                <w:color w:val="000000"/>
                <w:sz w:val="22"/>
                <w:szCs w:val="22"/>
                <w:lang w:val="el-GR"/>
              </w:rPr>
              <w:t xml:space="preserve"> </w:t>
            </w:r>
            <w:r w:rsidRPr="004E4269">
              <w:rPr>
                <w:color w:val="000000"/>
                <w:sz w:val="22"/>
                <w:szCs w:val="22"/>
              </w:rPr>
              <w:t>M</w:t>
            </w:r>
            <w:r w:rsidRPr="00A927F6">
              <w:rPr>
                <w:color w:val="000000"/>
                <w:sz w:val="22"/>
                <w:szCs w:val="22"/>
                <w:lang w:val="el-GR"/>
              </w:rPr>
              <w:t xml:space="preserve">. </w:t>
            </w:r>
            <w:proofErr w:type="spellStart"/>
            <w:r w:rsidRPr="00A927F6">
              <w:rPr>
                <w:color w:val="000000"/>
                <w:sz w:val="22"/>
                <w:szCs w:val="22"/>
                <w:lang w:val="el-GR"/>
              </w:rPr>
              <w:t>Πουρκός</w:t>
            </w:r>
            <w:proofErr w:type="spellEnd"/>
            <w:r w:rsidRPr="00A927F6">
              <w:rPr>
                <w:color w:val="000000"/>
                <w:sz w:val="22"/>
                <w:szCs w:val="22"/>
                <w:lang w:val="el-GR"/>
              </w:rPr>
              <w:t xml:space="preserve">, </w:t>
            </w:r>
            <w:r w:rsidRPr="004E4269">
              <w:rPr>
                <w:color w:val="000000"/>
                <w:sz w:val="22"/>
                <w:szCs w:val="22"/>
              </w:rPr>
              <w:t>E</w:t>
            </w:r>
            <w:r w:rsidRPr="00A927F6">
              <w:rPr>
                <w:color w:val="000000"/>
                <w:sz w:val="22"/>
                <w:szCs w:val="22"/>
                <w:lang w:val="el-GR"/>
              </w:rPr>
              <w:t xml:space="preserve">. </w:t>
            </w:r>
            <w:r w:rsidRPr="004E4269">
              <w:rPr>
                <w:color w:val="000000"/>
                <w:sz w:val="22"/>
                <w:szCs w:val="22"/>
              </w:rPr>
              <w:t>K</w:t>
            </w:r>
            <w:proofErr w:type="spellStart"/>
            <w:r w:rsidRPr="00A927F6">
              <w:rPr>
                <w:color w:val="000000"/>
                <w:sz w:val="22"/>
                <w:szCs w:val="22"/>
                <w:lang w:val="el-GR"/>
              </w:rPr>
              <w:t>ατσαρού</w:t>
            </w:r>
            <w:proofErr w:type="spellEnd"/>
            <w:r w:rsidRPr="00A927F6">
              <w:rPr>
                <w:color w:val="000000"/>
                <w:sz w:val="22"/>
                <w:szCs w:val="22"/>
                <w:lang w:val="el-GR"/>
              </w:rPr>
              <w:t xml:space="preserve"> (</w:t>
            </w:r>
            <w:proofErr w:type="spellStart"/>
            <w:r w:rsidRPr="00A927F6">
              <w:rPr>
                <w:color w:val="000000"/>
                <w:sz w:val="22"/>
                <w:szCs w:val="22"/>
                <w:lang w:val="el-GR"/>
              </w:rPr>
              <w:t>επιμ</w:t>
            </w:r>
            <w:proofErr w:type="spellEnd"/>
            <w:r w:rsidRPr="00A927F6">
              <w:rPr>
                <w:color w:val="000000"/>
                <w:sz w:val="22"/>
                <w:szCs w:val="22"/>
                <w:lang w:val="el-GR"/>
              </w:rPr>
              <w:t>.),</w:t>
            </w:r>
            <w:r w:rsidRPr="004E4269">
              <w:rPr>
                <w:rStyle w:val="apple-converted-space"/>
                <w:color w:val="000000"/>
                <w:sz w:val="22"/>
                <w:szCs w:val="22"/>
              </w:rPr>
              <w:t> </w:t>
            </w:r>
            <w:r w:rsidRPr="00A927F6">
              <w:rPr>
                <w:i/>
                <w:iCs/>
                <w:color w:val="000000"/>
                <w:sz w:val="22"/>
                <w:szCs w:val="22"/>
                <w:lang w:val="el-GR"/>
              </w:rPr>
              <w:t xml:space="preserve">Βίωμα, Μεταφορά και </w:t>
            </w:r>
            <w:proofErr w:type="spellStart"/>
            <w:r w:rsidRPr="00A927F6">
              <w:rPr>
                <w:i/>
                <w:iCs/>
                <w:color w:val="000000"/>
                <w:sz w:val="22"/>
                <w:szCs w:val="22"/>
                <w:lang w:val="el-GR"/>
              </w:rPr>
              <w:t>Πολυτροπικότητα</w:t>
            </w:r>
            <w:proofErr w:type="spellEnd"/>
            <w:r w:rsidRPr="00A927F6">
              <w:rPr>
                <w:color w:val="000000"/>
                <w:sz w:val="22"/>
                <w:szCs w:val="22"/>
                <w:lang w:val="el-GR"/>
              </w:rPr>
              <w:t>, Νησίδες, Θεσσαλονίκη, 204-218.</w:t>
            </w:r>
          </w:p>
          <w:p w:rsidR="0021543F" w:rsidRPr="004E4269" w:rsidRDefault="00EE6FEF" w:rsidP="003F4853">
            <w:pPr>
              <w:pStyle w:val="a3"/>
              <w:numPr>
                <w:ilvl w:val="0"/>
                <w:numId w:val="32"/>
              </w:numPr>
              <w:tabs>
                <w:tab w:val="left" w:pos="426"/>
              </w:tabs>
              <w:suppressAutoHyphens/>
              <w:jc w:val="both"/>
              <w:rPr>
                <w:rFonts w:cs="Times"/>
                <w:b/>
                <w:sz w:val="22"/>
                <w:szCs w:val="22"/>
              </w:rPr>
            </w:pPr>
            <w:r>
              <w:rPr>
                <w:color w:val="000000"/>
                <w:sz w:val="22"/>
                <w:szCs w:val="22"/>
                <w:lang w:val="el-GR"/>
              </w:rPr>
              <w:t>Κονδύλη</w:t>
            </w:r>
            <w:r w:rsidR="0021543F" w:rsidRPr="00A927F6">
              <w:rPr>
                <w:color w:val="000000"/>
                <w:sz w:val="22"/>
                <w:szCs w:val="22"/>
                <w:lang w:val="el-GR"/>
              </w:rPr>
              <w:t xml:space="preserve"> Μ. </w:t>
            </w:r>
            <w:r>
              <w:rPr>
                <w:color w:val="000000"/>
                <w:sz w:val="22"/>
                <w:szCs w:val="22"/>
                <w:lang w:val="el-GR"/>
              </w:rPr>
              <w:t>(</w:t>
            </w:r>
            <w:r w:rsidR="0021543F" w:rsidRPr="00A927F6">
              <w:rPr>
                <w:color w:val="000000"/>
                <w:sz w:val="22"/>
                <w:szCs w:val="22"/>
                <w:lang w:val="el-GR"/>
              </w:rPr>
              <w:t>2001</w:t>
            </w:r>
            <w:r>
              <w:rPr>
                <w:color w:val="000000"/>
                <w:sz w:val="22"/>
                <w:szCs w:val="22"/>
                <w:lang w:val="el-GR"/>
              </w:rPr>
              <w:t xml:space="preserve">).  </w:t>
            </w:r>
            <w:r w:rsidR="0021543F" w:rsidRPr="004E4269">
              <w:rPr>
                <w:color w:val="000000"/>
                <w:sz w:val="22"/>
                <w:szCs w:val="22"/>
              </w:rPr>
              <w:t>O</w:t>
            </w:r>
            <w:r w:rsidR="0021543F" w:rsidRPr="00A927F6">
              <w:rPr>
                <w:color w:val="000000"/>
                <w:sz w:val="22"/>
                <w:szCs w:val="22"/>
                <w:lang w:val="el-GR"/>
              </w:rPr>
              <w:t xml:space="preserve"> λόγος των φυσικών επιστημών και η καθημερινή γλώσσα: επισημάνσεις για τη διδασκαλία στην πρώτη σχολική ηλικία</w:t>
            </w:r>
            <w:proofErr w:type="gramStart"/>
            <w:r w:rsidR="0021543F" w:rsidRPr="00A927F6">
              <w:rPr>
                <w:color w:val="000000"/>
                <w:sz w:val="22"/>
                <w:szCs w:val="22"/>
                <w:lang w:val="el-GR"/>
              </w:rPr>
              <w:t>,.</w:t>
            </w:r>
            <w:proofErr w:type="gramEnd"/>
            <w:r w:rsidR="0021543F" w:rsidRPr="00A927F6">
              <w:rPr>
                <w:color w:val="000000"/>
                <w:sz w:val="22"/>
                <w:szCs w:val="22"/>
                <w:lang w:val="el-GR"/>
              </w:rPr>
              <w:t xml:space="preserve"> </w:t>
            </w:r>
            <w:r w:rsidR="0021543F" w:rsidRPr="004E4269">
              <w:rPr>
                <w:color w:val="000000"/>
                <w:sz w:val="22"/>
                <w:szCs w:val="22"/>
              </w:rPr>
              <w:t>K</w:t>
            </w:r>
            <w:r w:rsidR="0021543F" w:rsidRPr="00A927F6">
              <w:rPr>
                <w:color w:val="000000"/>
                <w:sz w:val="22"/>
                <w:szCs w:val="22"/>
                <w:lang w:val="el-GR"/>
              </w:rPr>
              <w:t xml:space="preserve">. </w:t>
            </w:r>
            <w:r w:rsidR="0021543F" w:rsidRPr="004E4269">
              <w:rPr>
                <w:color w:val="000000"/>
                <w:sz w:val="22"/>
                <w:szCs w:val="22"/>
              </w:rPr>
              <w:t>P</w:t>
            </w:r>
            <w:proofErr w:type="spellStart"/>
            <w:r w:rsidR="0021543F" w:rsidRPr="00A927F6">
              <w:rPr>
                <w:color w:val="000000"/>
                <w:sz w:val="22"/>
                <w:szCs w:val="22"/>
                <w:lang w:val="el-GR"/>
              </w:rPr>
              <w:t>αβάνης</w:t>
            </w:r>
            <w:proofErr w:type="spellEnd"/>
            <w:r w:rsidR="0021543F" w:rsidRPr="00A927F6">
              <w:rPr>
                <w:color w:val="000000"/>
                <w:sz w:val="22"/>
                <w:szCs w:val="22"/>
                <w:lang w:val="el-GR"/>
              </w:rPr>
              <w:t xml:space="preserve"> (</w:t>
            </w:r>
            <w:proofErr w:type="spellStart"/>
            <w:r w:rsidR="0021543F" w:rsidRPr="00A927F6">
              <w:rPr>
                <w:color w:val="000000"/>
                <w:sz w:val="22"/>
                <w:szCs w:val="22"/>
                <w:lang w:val="el-GR"/>
              </w:rPr>
              <w:t>επιμ</w:t>
            </w:r>
            <w:proofErr w:type="spellEnd"/>
            <w:r w:rsidR="0021543F" w:rsidRPr="00A927F6">
              <w:rPr>
                <w:color w:val="000000"/>
                <w:sz w:val="22"/>
                <w:szCs w:val="22"/>
                <w:lang w:val="el-GR"/>
              </w:rPr>
              <w:t>.),</w:t>
            </w:r>
            <w:r w:rsidR="0021543F" w:rsidRPr="004E4269">
              <w:rPr>
                <w:rStyle w:val="apple-converted-space"/>
                <w:color w:val="000000"/>
                <w:sz w:val="22"/>
                <w:szCs w:val="22"/>
              </w:rPr>
              <w:t> </w:t>
            </w:r>
            <w:r w:rsidR="0021543F" w:rsidRPr="004E4269">
              <w:rPr>
                <w:i/>
                <w:iCs/>
                <w:color w:val="000000"/>
                <w:sz w:val="22"/>
                <w:szCs w:val="22"/>
              </w:rPr>
              <w:t>H</w:t>
            </w:r>
            <w:r w:rsidR="0021543F" w:rsidRPr="00A927F6">
              <w:rPr>
                <w:i/>
                <w:iCs/>
                <w:color w:val="000000"/>
                <w:sz w:val="22"/>
                <w:szCs w:val="22"/>
                <w:lang w:val="el-GR"/>
              </w:rPr>
              <w:t xml:space="preserve"> μύηση των μικρών παιδιών στις φυσικές επιστήμες. </w:t>
            </w:r>
            <w:r w:rsidR="0021543F" w:rsidRPr="004E4269">
              <w:rPr>
                <w:i/>
                <w:iCs/>
                <w:color w:val="000000"/>
                <w:sz w:val="22"/>
                <w:szCs w:val="22"/>
              </w:rPr>
              <w:t>E</w:t>
            </w:r>
            <w:proofErr w:type="spellStart"/>
            <w:r w:rsidR="0021543F" w:rsidRPr="00EE6FEF">
              <w:rPr>
                <w:i/>
                <w:iCs/>
                <w:color w:val="000000"/>
                <w:sz w:val="22"/>
                <w:szCs w:val="22"/>
                <w:lang w:val="el-GR"/>
              </w:rPr>
              <w:t>κπαιδευτικές</w:t>
            </w:r>
            <w:proofErr w:type="spellEnd"/>
            <w:r w:rsidR="0021543F" w:rsidRPr="00EE6FEF">
              <w:rPr>
                <w:i/>
                <w:iCs/>
                <w:color w:val="000000"/>
                <w:sz w:val="22"/>
                <w:szCs w:val="22"/>
                <w:lang w:val="el-GR"/>
              </w:rPr>
              <w:t xml:space="preserve"> και διδακτικές διαστάσεις</w:t>
            </w:r>
            <w:proofErr w:type="gramStart"/>
            <w:r w:rsidR="0021543F" w:rsidRPr="00EE6FEF">
              <w:rPr>
                <w:color w:val="000000"/>
                <w:sz w:val="22"/>
                <w:szCs w:val="22"/>
                <w:lang w:val="el-GR"/>
              </w:rPr>
              <w:t>, ,</w:t>
            </w:r>
            <w:proofErr w:type="gramEnd"/>
            <w:r w:rsidR="0021543F" w:rsidRPr="00EE6FEF">
              <w:rPr>
                <w:color w:val="000000"/>
                <w:sz w:val="22"/>
                <w:szCs w:val="22"/>
                <w:lang w:val="el-GR"/>
              </w:rPr>
              <w:t xml:space="preserve"> Πάτρα, .</w:t>
            </w:r>
            <w:r w:rsidR="0021543F" w:rsidRPr="004E4269">
              <w:rPr>
                <w:color w:val="000000"/>
                <w:sz w:val="22"/>
                <w:szCs w:val="22"/>
              </w:rPr>
              <w:t>26-32.</w:t>
            </w:r>
          </w:p>
          <w:p w:rsidR="004E4269" w:rsidRPr="004E4269" w:rsidRDefault="004E4269" w:rsidP="004E4269">
            <w:pPr>
              <w:pStyle w:val="a3"/>
              <w:suppressAutoHyphens/>
              <w:ind w:left="360"/>
              <w:jc w:val="both"/>
              <w:rPr>
                <w:rFonts w:cs="Times"/>
                <w:b/>
                <w:sz w:val="22"/>
                <w:szCs w:val="22"/>
              </w:rPr>
            </w:pPr>
          </w:p>
          <w:p w:rsidR="002D39D8" w:rsidRPr="00EE6FEF" w:rsidRDefault="002D39D8" w:rsidP="002D39D8">
            <w:pPr>
              <w:suppressAutoHyphens/>
              <w:jc w:val="both"/>
              <w:rPr>
                <w:rFonts w:cs="Times"/>
                <w:b/>
              </w:rPr>
            </w:pPr>
            <w:proofErr w:type="spellStart"/>
            <w:r w:rsidRPr="00EE6FEF">
              <w:rPr>
                <w:rFonts w:cs="Times"/>
                <w:b/>
              </w:rPr>
              <w:t>Συναφή</w:t>
            </w:r>
            <w:proofErr w:type="spellEnd"/>
            <w:r w:rsidRPr="00EE6FEF">
              <w:rPr>
                <w:rFonts w:cs="Times"/>
                <w:b/>
              </w:rPr>
              <w:t xml:space="preserve"> </w:t>
            </w:r>
            <w:proofErr w:type="spellStart"/>
            <w:r w:rsidRPr="00EE6FEF">
              <w:rPr>
                <w:rFonts w:cs="Times"/>
                <w:b/>
              </w:rPr>
              <w:t>επιστημονικά</w:t>
            </w:r>
            <w:proofErr w:type="spellEnd"/>
            <w:r w:rsidRPr="00EE6FEF">
              <w:rPr>
                <w:rFonts w:cs="Times"/>
                <w:b/>
              </w:rPr>
              <w:t xml:space="preserve"> </w:t>
            </w:r>
            <w:proofErr w:type="spellStart"/>
            <w:r w:rsidRPr="00EE6FEF">
              <w:rPr>
                <w:rFonts w:cs="Times"/>
                <w:b/>
              </w:rPr>
              <w:t>περιοδικά</w:t>
            </w:r>
            <w:proofErr w:type="spellEnd"/>
            <w:r w:rsidRPr="00EE6FEF">
              <w:rPr>
                <w:rFonts w:cs="Times"/>
                <w:b/>
              </w:rPr>
              <w:t>:</w:t>
            </w:r>
          </w:p>
          <w:p w:rsidR="00B24182" w:rsidRPr="004E4269" w:rsidRDefault="00B24182" w:rsidP="002D39D8">
            <w:pPr>
              <w:widowControl w:val="0"/>
              <w:autoSpaceDE w:val="0"/>
              <w:autoSpaceDN w:val="0"/>
              <w:adjustRightInd w:val="0"/>
              <w:rPr>
                <w:rFonts w:cs="Times"/>
                <w:i/>
                <w:sz w:val="22"/>
                <w:szCs w:val="22"/>
              </w:rPr>
            </w:pPr>
            <w:r w:rsidRPr="004E4269">
              <w:rPr>
                <w:rFonts w:cs="Times"/>
                <w:i/>
                <w:sz w:val="22"/>
                <w:szCs w:val="22"/>
              </w:rPr>
              <w:t>Language and Cognition</w:t>
            </w:r>
          </w:p>
          <w:p w:rsidR="001F4B43" w:rsidRPr="004E4269" w:rsidRDefault="001F4B43" w:rsidP="002D39D8">
            <w:pPr>
              <w:widowControl w:val="0"/>
              <w:autoSpaceDE w:val="0"/>
              <w:autoSpaceDN w:val="0"/>
              <w:adjustRightInd w:val="0"/>
              <w:rPr>
                <w:rFonts w:cs="Times"/>
                <w:i/>
                <w:sz w:val="22"/>
                <w:szCs w:val="22"/>
              </w:rPr>
            </w:pPr>
            <w:r w:rsidRPr="004E4269">
              <w:rPr>
                <w:rFonts w:cs="Times"/>
                <w:i/>
                <w:sz w:val="22"/>
                <w:szCs w:val="22"/>
              </w:rPr>
              <w:t>Anthropological Linguistics</w:t>
            </w:r>
          </w:p>
          <w:p w:rsidR="002D39D8" w:rsidRPr="004E4269" w:rsidRDefault="001F4B43" w:rsidP="00281557">
            <w:pPr>
              <w:widowControl w:val="0"/>
              <w:autoSpaceDE w:val="0"/>
              <w:autoSpaceDN w:val="0"/>
              <w:adjustRightInd w:val="0"/>
              <w:rPr>
                <w:b/>
                <w:sz w:val="22"/>
                <w:szCs w:val="22"/>
              </w:rPr>
            </w:pPr>
            <w:r w:rsidRPr="004E4269">
              <w:rPr>
                <w:rFonts w:cs="Times"/>
                <w:i/>
                <w:sz w:val="22"/>
                <w:szCs w:val="22"/>
              </w:rPr>
              <w:t>Bilingualism and Cognition</w:t>
            </w:r>
          </w:p>
        </w:tc>
      </w:tr>
    </w:tbl>
    <w:p w:rsidR="00FD6373" w:rsidRPr="004E4269" w:rsidRDefault="00FD6373">
      <w:pPr>
        <w:rPr>
          <w:lang w:val="en-US"/>
        </w:rPr>
      </w:pPr>
    </w:p>
    <w:sectPr w:rsidR="00FD6373" w:rsidRPr="004E4269" w:rsidSect="005D622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Times">
    <w:altName w:val="Times New Roman"/>
    <w:panose1 w:val="02020603050405020304"/>
    <w:charset w:val="A1"/>
    <w:family w:val="roman"/>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E7FC8"/>
    <w:multiLevelType w:val="hybridMultilevel"/>
    <w:tmpl w:val="60D2C10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077B24F2"/>
    <w:multiLevelType w:val="singleLevel"/>
    <w:tmpl w:val="8A1E01D4"/>
    <w:lvl w:ilvl="0">
      <w:start w:val="1"/>
      <w:numFmt w:val="bullet"/>
      <w:lvlText w:val=""/>
      <w:lvlJc w:val="left"/>
      <w:pPr>
        <w:tabs>
          <w:tab w:val="num" w:pos="360"/>
        </w:tabs>
        <w:ind w:left="360" w:hanging="360"/>
      </w:pPr>
      <w:rPr>
        <w:rFonts w:ascii="Symbol" w:hAnsi="Symbol" w:hint="default"/>
      </w:rPr>
    </w:lvl>
  </w:abstractNum>
  <w:abstractNum w:abstractNumId="2">
    <w:nsid w:val="08137120"/>
    <w:multiLevelType w:val="hybridMultilevel"/>
    <w:tmpl w:val="D864EC16"/>
    <w:lvl w:ilvl="0" w:tplc="04080001">
      <w:start w:val="1"/>
      <w:numFmt w:val="bullet"/>
      <w:lvlText w:val=""/>
      <w:lvlJc w:val="left"/>
      <w:pPr>
        <w:tabs>
          <w:tab w:val="num" w:pos="360"/>
        </w:tabs>
        <w:ind w:left="360" w:hanging="360"/>
      </w:pPr>
      <w:rPr>
        <w:rFonts w:ascii="Symbol" w:hAnsi="Symbol" w:hint="default"/>
      </w:rPr>
    </w:lvl>
    <w:lvl w:ilvl="1" w:tplc="04080001">
      <w:start w:val="1"/>
      <w:numFmt w:val="bullet"/>
      <w:lvlText w:val=""/>
      <w:lvlJc w:val="left"/>
      <w:pPr>
        <w:tabs>
          <w:tab w:val="num" w:pos="1080"/>
        </w:tabs>
        <w:ind w:left="1080" w:hanging="360"/>
      </w:pPr>
      <w:rPr>
        <w:rFonts w:ascii="Symbol" w:hAnsi="Symbol"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
    <w:nsid w:val="0929110E"/>
    <w:multiLevelType w:val="hybridMultilevel"/>
    <w:tmpl w:val="205E355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C054C5B"/>
    <w:multiLevelType w:val="hybridMultilevel"/>
    <w:tmpl w:val="EC262C6A"/>
    <w:lvl w:ilvl="0" w:tplc="3BF6A8C0">
      <w:start w:val="1"/>
      <w:numFmt w:val="bullet"/>
      <w:lvlText w:val=""/>
      <w:lvlJc w:val="left"/>
      <w:pPr>
        <w:tabs>
          <w:tab w:val="num" w:pos="432"/>
        </w:tabs>
        <w:ind w:left="432"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1CD1084"/>
    <w:multiLevelType w:val="hybridMultilevel"/>
    <w:tmpl w:val="21FE6A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11CD11DE"/>
    <w:multiLevelType w:val="singleLevel"/>
    <w:tmpl w:val="8A1E01D4"/>
    <w:lvl w:ilvl="0">
      <w:start w:val="1"/>
      <w:numFmt w:val="bullet"/>
      <w:lvlText w:val=""/>
      <w:lvlJc w:val="left"/>
      <w:pPr>
        <w:tabs>
          <w:tab w:val="num" w:pos="360"/>
        </w:tabs>
        <w:ind w:left="360" w:hanging="360"/>
      </w:pPr>
      <w:rPr>
        <w:rFonts w:ascii="Symbol" w:hAnsi="Symbol" w:hint="default"/>
      </w:rPr>
    </w:lvl>
  </w:abstractNum>
  <w:abstractNum w:abstractNumId="7">
    <w:nsid w:val="144B332C"/>
    <w:multiLevelType w:val="hybridMultilevel"/>
    <w:tmpl w:val="AA90FC4A"/>
    <w:lvl w:ilvl="0" w:tplc="04080001">
      <w:start w:val="1"/>
      <w:numFmt w:val="bullet"/>
      <w:lvlText w:val=""/>
      <w:lvlJc w:val="left"/>
      <w:pPr>
        <w:tabs>
          <w:tab w:val="num" w:pos="1080"/>
        </w:tabs>
        <w:ind w:left="1080" w:hanging="360"/>
      </w:pPr>
      <w:rPr>
        <w:rFonts w:ascii="Symbol" w:hAnsi="Symbol" w:hint="default"/>
      </w:rPr>
    </w:lvl>
    <w:lvl w:ilvl="1" w:tplc="EEAA91E6">
      <w:start w:val="1"/>
      <w:numFmt w:val="decimal"/>
      <w:lvlText w:val="%2."/>
      <w:lvlJc w:val="left"/>
      <w:pPr>
        <w:tabs>
          <w:tab w:val="num" w:pos="1800"/>
        </w:tabs>
        <w:ind w:left="1800" w:hanging="360"/>
      </w:pPr>
    </w:lvl>
    <w:lvl w:ilvl="2" w:tplc="B590ED84" w:tentative="1">
      <w:start w:val="1"/>
      <w:numFmt w:val="decimal"/>
      <w:lvlText w:val="%3."/>
      <w:lvlJc w:val="left"/>
      <w:pPr>
        <w:tabs>
          <w:tab w:val="num" w:pos="2520"/>
        </w:tabs>
        <w:ind w:left="2520" w:hanging="360"/>
      </w:pPr>
    </w:lvl>
    <w:lvl w:ilvl="3" w:tplc="9B58FD14" w:tentative="1">
      <w:start w:val="1"/>
      <w:numFmt w:val="decimal"/>
      <w:lvlText w:val="%4."/>
      <w:lvlJc w:val="left"/>
      <w:pPr>
        <w:tabs>
          <w:tab w:val="num" w:pos="3240"/>
        </w:tabs>
        <w:ind w:left="3240" w:hanging="360"/>
      </w:pPr>
    </w:lvl>
    <w:lvl w:ilvl="4" w:tplc="8EB89F1E" w:tentative="1">
      <w:start w:val="1"/>
      <w:numFmt w:val="decimal"/>
      <w:lvlText w:val="%5."/>
      <w:lvlJc w:val="left"/>
      <w:pPr>
        <w:tabs>
          <w:tab w:val="num" w:pos="3960"/>
        </w:tabs>
        <w:ind w:left="3960" w:hanging="360"/>
      </w:pPr>
    </w:lvl>
    <w:lvl w:ilvl="5" w:tplc="EB7EF874" w:tentative="1">
      <w:start w:val="1"/>
      <w:numFmt w:val="decimal"/>
      <w:lvlText w:val="%6."/>
      <w:lvlJc w:val="left"/>
      <w:pPr>
        <w:tabs>
          <w:tab w:val="num" w:pos="4680"/>
        </w:tabs>
        <w:ind w:left="4680" w:hanging="360"/>
      </w:pPr>
    </w:lvl>
    <w:lvl w:ilvl="6" w:tplc="449ECAAA" w:tentative="1">
      <w:start w:val="1"/>
      <w:numFmt w:val="decimal"/>
      <w:lvlText w:val="%7."/>
      <w:lvlJc w:val="left"/>
      <w:pPr>
        <w:tabs>
          <w:tab w:val="num" w:pos="5400"/>
        </w:tabs>
        <w:ind w:left="5400" w:hanging="360"/>
      </w:pPr>
    </w:lvl>
    <w:lvl w:ilvl="7" w:tplc="8D4C22B4" w:tentative="1">
      <w:start w:val="1"/>
      <w:numFmt w:val="decimal"/>
      <w:lvlText w:val="%8."/>
      <w:lvlJc w:val="left"/>
      <w:pPr>
        <w:tabs>
          <w:tab w:val="num" w:pos="6120"/>
        </w:tabs>
        <w:ind w:left="6120" w:hanging="360"/>
      </w:pPr>
    </w:lvl>
    <w:lvl w:ilvl="8" w:tplc="ACF6D096" w:tentative="1">
      <w:start w:val="1"/>
      <w:numFmt w:val="decimal"/>
      <w:lvlText w:val="%9."/>
      <w:lvlJc w:val="left"/>
      <w:pPr>
        <w:tabs>
          <w:tab w:val="num" w:pos="6840"/>
        </w:tabs>
        <w:ind w:left="6840" w:hanging="360"/>
      </w:pPr>
    </w:lvl>
  </w:abstractNum>
  <w:abstractNum w:abstractNumId="8">
    <w:nsid w:val="19737792"/>
    <w:multiLevelType w:val="hybridMultilevel"/>
    <w:tmpl w:val="0518DA7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1A3A4A23"/>
    <w:multiLevelType w:val="hybridMultilevel"/>
    <w:tmpl w:val="79D2F152"/>
    <w:lvl w:ilvl="0" w:tplc="04080001">
      <w:start w:val="1"/>
      <w:numFmt w:val="bullet"/>
      <w:lvlText w:val=""/>
      <w:lvlJc w:val="left"/>
      <w:pPr>
        <w:tabs>
          <w:tab w:val="num" w:pos="360"/>
        </w:tabs>
        <w:ind w:left="360" w:hanging="360"/>
      </w:pPr>
      <w:rPr>
        <w:rFonts w:ascii="Symbol" w:hAnsi="Symbol" w:hint="default"/>
      </w:rPr>
    </w:lvl>
    <w:lvl w:ilvl="1" w:tplc="04080001">
      <w:start w:val="1"/>
      <w:numFmt w:val="bullet"/>
      <w:lvlText w:val=""/>
      <w:lvlJc w:val="left"/>
      <w:pPr>
        <w:tabs>
          <w:tab w:val="num" w:pos="1080"/>
        </w:tabs>
        <w:ind w:left="1080" w:hanging="360"/>
      </w:pPr>
      <w:rPr>
        <w:rFonts w:ascii="Symbol" w:hAnsi="Symbol"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0">
    <w:nsid w:val="1AB37138"/>
    <w:multiLevelType w:val="hybridMultilevel"/>
    <w:tmpl w:val="768C58B4"/>
    <w:lvl w:ilvl="0" w:tplc="507E6300">
      <w:start w:val="1"/>
      <w:numFmt w:val="bullet"/>
      <w:lvlText w:val=""/>
      <w:lvlJc w:val="left"/>
      <w:pPr>
        <w:tabs>
          <w:tab w:val="num" w:pos="360"/>
        </w:tabs>
        <w:ind w:left="360" w:hanging="360"/>
      </w:pPr>
      <w:rPr>
        <w:rFonts w:ascii="Wingdings" w:hAnsi="Wingdings" w:hint="default"/>
      </w:rPr>
    </w:lvl>
    <w:lvl w:ilvl="1" w:tplc="5DC492E4">
      <w:start w:val="1"/>
      <w:numFmt w:val="bullet"/>
      <w:lvlText w:val=""/>
      <w:lvlJc w:val="left"/>
      <w:pPr>
        <w:tabs>
          <w:tab w:val="num" w:pos="1080"/>
        </w:tabs>
        <w:ind w:left="1080" w:hanging="360"/>
      </w:pPr>
      <w:rPr>
        <w:rFonts w:ascii="Wingdings" w:hAnsi="Wingdings" w:hint="default"/>
      </w:rPr>
    </w:lvl>
    <w:lvl w:ilvl="2" w:tplc="D0F6E7FA" w:tentative="1">
      <w:start w:val="1"/>
      <w:numFmt w:val="bullet"/>
      <w:lvlText w:val=""/>
      <w:lvlJc w:val="left"/>
      <w:pPr>
        <w:tabs>
          <w:tab w:val="num" w:pos="1800"/>
        </w:tabs>
        <w:ind w:left="1800" w:hanging="360"/>
      </w:pPr>
      <w:rPr>
        <w:rFonts w:ascii="Wingdings" w:hAnsi="Wingdings" w:hint="default"/>
      </w:rPr>
    </w:lvl>
    <w:lvl w:ilvl="3" w:tplc="06FEB672" w:tentative="1">
      <w:start w:val="1"/>
      <w:numFmt w:val="bullet"/>
      <w:lvlText w:val=""/>
      <w:lvlJc w:val="left"/>
      <w:pPr>
        <w:tabs>
          <w:tab w:val="num" w:pos="2520"/>
        </w:tabs>
        <w:ind w:left="2520" w:hanging="360"/>
      </w:pPr>
      <w:rPr>
        <w:rFonts w:ascii="Wingdings" w:hAnsi="Wingdings" w:hint="default"/>
      </w:rPr>
    </w:lvl>
    <w:lvl w:ilvl="4" w:tplc="CB74B0C8" w:tentative="1">
      <w:start w:val="1"/>
      <w:numFmt w:val="bullet"/>
      <w:lvlText w:val=""/>
      <w:lvlJc w:val="left"/>
      <w:pPr>
        <w:tabs>
          <w:tab w:val="num" w:pos="3240"/>
        </w:tabs>
        <w:ind w:left="3240" w:hanging="360"/>
      </w:pPr>
      <w:rPr>
        <w:rFonts w:ascii="Wingdings" w:hAnsi="Wingdings" w:hint="default"/>
      </w:rPr>
    </w:lvl>
    <w:lvl w:ilvl="5" w:tplc="9D0C760E" w:tentative="1">
      <w:start w:val="1"/>
      <w:numFmt w:val="bullet"/>
      <w:lvlText w:val=""/>
      <w:lvlJc w:val="left"/>
      <w:pPr>
        <w:tabs>
          <w:tab w:val="num" w:pos="3960"/>
        </w:tabs>
        <w:ind w:left="3960" w:hanging="360"/>
      </w:pPr>
      <w:rPr>
        <w:rFonts w:ascii="Wingdings" w:hAnsi="Wingdings" w:hint="default"/>
      </w:rPr>
    </w:lvl>
    <w:lvl w:ilvl="6" w:tplc="96B88126" w:tentative="1">
      <w:start w:val="1"/>
      <w:numFmt w:val="bullet"/>
      <w:lvlText w:val=""/>
      <w:lvlJc w:val="left"/>
      <w:pPr>
        <w:tabs>
          <w:tab w:val="num" w:pos="4680"/>
        </w:tabs>
        <w:ind w:left="4680" w:hanging="360"/>
      </w:pPr>
      <w:rPr>
        <w:rFonts w:ascii="Wingdings" w:hAnsi="Wingdings" w:hint="default"/>
      </w:rPr>
    </w:lvl>
    <w:lvl w:ilvl="7" w:tplc="1FB83E2E" w:tentative="1">
      <w:start w:val="1"/>
      <w:numFmt w:val="bullet"/>
      <w:lvlText w:val=""/>
      <w:lvlJc w:val="left"/>
      <w:pPr>
        <w:tabs>
          <w:tab w:val="num" w:pos="5400"/>
        </w:tabs>
        <w:ind w:left="5400" w:hanging="360"/>
      </w:pPr>
      <w:rPr>
        <w:rFonts w:ascii="Wingdings" w:hAnsi="Wingdings" w:hint="default"/>
      </w:rPr>
    </w:lvl>
    <w:lvl w:ilvl="8" w:tplc="E4F2BBBC" w:tentative="1">
      <w:start w:val="1"/>
      <w:numFmt w:val="bullet"/>
      <w:lvlText w:val=""/>
      <w:lvlJc w:val="left"/>
      <w:pPr>
        <w:tabs>
          <w:tab w:val="num" w:pos="6120"/>
        </w:tabs>
        <w:ind w:left="6120" w:hanging="360"/>
      </w:pPr>
      <w:rPr>
        <w:rFonts w:ascii="Wingdings" w:hAnsi="Wingdings" w:hint="default"/>
      </w:rPr>
    </w:lvl>
  </w:abstractNum>
  <w:abstractNum w:abstractNumId="11">
    <w:nsid w:val="2B1632A8"/>
    <w:multiLevelType w:val="hybridMultilevel"/>
    <w:tmpl w:val="1DFCD69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2">
    <w:nsid w:val="2C225BBF"/>
    <w:multiLevelType w:val="hybridMultilevel"/>
    <w:tmpl w:val="D25CCAD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330C1F05"/>
    <w:multiLevelType w:val="hybridMultilevel"/>
    <w:tmpl w:val="92F8C9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3A6871F5"/>
    <w:multiLevelType w:val="hybridMultilevel"/>
    <w:tmpl w:val="2D848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930867"/>
    <w:multiLevelType w:val="singleLevel"/>
    <w:tmpl w:val="8A1E01D4"/>
    <w:lvl w:ilvl="0">
      <w:start w:val="1"/>
      <w:numFmt w:val="bullet"/>
      <w:lvlText w:val=""/>
      <w:lvlJc w:val="left"/>
      <w:pPr>
        <w:tabs>
          <w:tab w:val="num" w:pos="360"/>
        </w:tabs>
        <w:ind w:left="360" w:hanging="360"/>
      </w:pPr>
      <w:rPr>
        <w:rFonts w:ascii="Symbol" w:hAnsi="Symbol" w:hint="default"/>
      </w:rPr>
    </w:lvl>
  </w:abstractNum>
  <w:abstractNum w:abstractNumId="16">
    <w:nsid w:val="461A10EB"/>
    <w:multiLevelType w:val="hybridMultilevel"/>
    <w:tmpl w:val="8DE629AE"/>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nsid w:val="48564579"/>
    <w:multiLevelType w:val="hybridMultilevel"/>
    <w:tmpl w:val="C63203A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49F922E5"/>
    <w:multiLevelType w:val="hybridMultilevel"/>
    <w:tmpl w:val="4D74EF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06B56B8"/>
    <w:multiLevelType w:val="hybridMultilevel"/>
    <w:tmpl w:val="159AF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AE3CA0"/>
    <w:multiLevelType w:val="hybridMultilevel"/>
    <w:tmpl w:val="55D64F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2DB52D5"/>
    <w:multiLevelType w:val="hybridMultilevel"/>
    <w:tmpl w:val="8540689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nsid w:val="57772C8A"/>
    <w:multiLevelType w:val="hybridMultilevel"/>
    <w:tmpl w:val="CC5EB54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nsid w:val="59EA2986"/>
    <w:multiLevelType w:val="hybridMultilevel"/>
    <w:tmpl w:val="73B0B200"/>
    <w:lvl w:ilvl="0" w:tplc="04080001">
      <w:start w:val="1"/>
      <w:numFmt w:val="bullet"/>
      <w:lvlText w:val=""/>
      <w:lvlJc w:val="left"/>
      <w:pPr>
        <w:tabs>
          <w:tab w:val="num" w:pos="1080"/>
        </w:tabs>
        <w:ind w:left="1080" w:hanging="360"/>
      </w:pPr>
      <w:rPr>
        <w:rFonts w:ascii="Symbol" w:hAnsi="Symbol" w:hint="default"/>
      </w:rPr>
    </w:lvl>
    <w:lvl w:ilvl="1" w:tplc="EEAA91E6">
      <w:start w:val="1"/>
      <w:numFmt w:val="decimal"/>
      <w:lvlText w:val="%2."/>
      <w:lvlJc w:val="left"/>
      <w:pPr>
        <w:tabs>
          <w:tab w:val="num" w:pos="1800"/>
        </w:tabs>
        <w:ind w:left="1800" w:hanging="360"/>
      </w:pPr>
    </w:lvl>
    <w:lvl w:ilvl="2" w:tplc="B590ED84" w:tentative="1">
      <w:start w:val="1"/>
      <w:numFmt w:val="decimal"/>
      <w:lvlText w:val="%3."/>
      <w:lvlJc w:val="left"/>
      <w:pPr>
        <w:tabs>
          <w:tab w:val="num" w:pos="2520"/>
        </w:tabs>
        <w:ind w:left="2520" w:hanging="360"/>
      </w:pPr>
    </w:lvl>
    <w:lvl w:ilvl="3" w:tplc="9B58FD14" w:tentative="1">
      <w:start w:val="1"/>
      <w:numFmt w:val="decimal"/>
      <w:lvlText w:val="%4."/>
      <w:lvlJc w:val="left"/>
      <w:pPr>
        <w:tabs>
          <w:tab w:val="num" w:pos="3240"/>
        </w:tabs>
        <w:ind w:left="3240" w:hanging="360"/>
      </w:pPr>
    </w:lvl>
    <w:lvl w:ilvl="4" w:tplc="8EB89F1E" w:tentative="1">
      <w:start w:val="1"/>
      <w:numFmt w:val="decimal"/>
      <w:lvlText w:val="%5."/>
      <w:lvlJc w:val="left"/>
      <w:pPr>
        <w:tabs>
          <w:tab w:val="num" w:pos="3960"/>
        </w:tabs>
        <w:ind w:left="3960" w:hanging="360"/>
      </w:pPr>
    </w:lvl>
    <w:lvl w:ilvl="5" w:tplc="EB7EF874" w:tentative="1">
      <w:start w:val="1"/>
      <w:numFmt w:val="decimal"/>
      <w:lvlText w:val="%6."/>
      <w:lvlJc w:val="left"/>
      <w:pPr>
        <w:tabs>
          <w:tab w:val="num" w:pos="4680"/>
        </w:tabs>
        <w:ind w:left="4680" w:hanging="360"/>
      </w:pPr>
    </w:lvl>
    <w:lvl w:ilvl="6" w:tplc="449ECAAA" w:tentative="1">
      <w:start w:val="1"/>
      <w:numFmt w:val="decimal"/>
      <w:lvlText w:val="%7."/>
      <w:lvlJc w:val="left"/>
      <w:pPr>
        <w:tabs>
          <w:tab w:val="num" w:pos="5400"/>
        </w:tabs>
        <w:ind w:left="5400" w:hanging="360"/>
      </w:pPr>
    </w:lvl>
    <w:lvl w:ilvl="7" w:tplc="8D4C22B4" w:tentative="1">
      <w:start w:val="1"/>
      <w:numFmt w:val="decimal"/>
      <w:lvlText w:val="%8."/>
      <w:lvlJc w:val="left"/>
      <w:pPr>
        <w:tabs>
          <w:tab w:val="num" w:pos="6120"/>
        </w:tabs>
        <w:ind w:left="6120" w:hanging="360"/>
      </w:pPr>
    </w:lvl>
    <w:lvl w:ilvl="8" w:tplc="ACF6D096" w:tentative="1">
      <w:start w:val="1"/>
      <w:numFmt w:val="decimal"/>
      <w:lvlText w:val="%9."/>
      <w:lvlJc w:val="left"/>
      <w:pPr>
        <w:tabs>
          <w:tab w:val="num" w:pos="6840"/>
        </w:tabs>
        <w:ind w:left="6840" w:hanging="360"/>
      </w:pPr>
    </w:lvl>
  </w:abstractNum>
  <w:abstractNum w:abstractNumId="24">
    <w:nsid w:val="5BAF0741"/>
    <w:multiLevelType w:val="hybridMultilevel"/>
    <w:tmpl w:val="03EA639A"/>
    <w:lvl w:ilvl="0" w:tplc="98EE495E">
      <w:start w:val="1"/>
      <w:numFmt w:val="decimal"/>
      <w:lvlText w:val="%1."/>
      <w:lvlJc w:val="left"/>
      <w:pPr>
        <w:tabs>
          <w:tab w:val="num" w:pos="720"/>
        </w:tabs>
        <w:ind w:left="720" w:hanging="360"/>
      </w:pPr>
    </w:lvl>
    <w:lvl w:ilvl="1" w:tplc="EEAA91E6">
      <w:start w:val="1"/>
      <w:numFmt w:val="decimal"/>
      <w:lvlText w:val="%2."/>
      <w:lvlJc w:val="left"/>
      <w:pPr>
        <w:tabs>
          <w:tab w:val="num" w:pos="1440"/>
        </w:tabs>
        <w:ind w:left="1440" w:hanging="360"/>
      </w:pPr>
    </w:lvl>
    <w:lvl w:ilvl="2" w:tplc="B590ED84" w:tentative="1">
      <w:start w:val="1"/>
      <w:numFmt w:val="decimal"/>
      <w:lvlText w:val="%3."/>
      <w:lvlJc w:val="left"/>
      <w:pPr>
        <w:tabs>
          <w:tab w:val="num" w:pos="2160"/>
        </w:tabs>
        <w:ind w:left="2160" w:hanging="360"/>
      </w:pPr>
    </w:lvl>
    <w:lvl w:ilvl="3" w:tplc="9B58FD14" w:tentative="1">
      <w:start w:val="1"/>
      <w:numFmt w:val="decimal"/>
      <w:lvlText w:val="%4."/>
      <w:lvlJc w:val="left"/>
      <w:pPr>
        <w:tabs>
          <w:tab w:val="num" w:pos="2880"/>
        </w:tabs>
        <w:ind w:left="2880" w:hanging="360"/>
      </w:pPr>
    </w:lvl>
    <w:lvl w:ilvl="4" w:tplc="8EB89F1E" w:tentative="1">
      <w:start w:val="1"/>
      <w:numFmt w:val="decimal"/>
      <w:lvlText w:val="%5."/>
      <w:lvlJc w:val="left"/>
      <w:pPr>
        <w:tabs>
          <w:tab w:val="num" w:pos="3600"/>
        </w:tabs>
        <w:ind w:left="3600" w:hanging="360"/>
      </w:pPr>
    </w:lvl>
    <w:lvl w:ilvl="5" w:tplc="EB7EF874" w:tentative="1">
      <w:start w:val="1"/>
      <w:numFmt w:val="decimal"/>
      <w:lvlText w:val="%6."/>
      <w:lvlJc w:val="left"/>
      <w:pPr>
        <w:tabs>
          <w:tab w:val="num" w:pos="4320"/>
        </w:tabs>
        <w:ind w:left="4320" w:hanging="360"/>
      </w:pPr>
    </w:lvl>
    <w:lvl w:ilvl="6" w:tplc="449ECAAA" w:tentative="1">
      <w:start w:val="1"/>
      <w:numFmt w:val="decimal"/>
      <w:lvlText w:val="%7."/>
      <w:lvlJc w:val="left"/>
      <w:pPr>
        <w:tabs>
          <w:tab w:val="num" w:pos="5040"/>
        </w:tabs>
        <w:ind w:left="5040" w:hanging="360"/>
      </w:pPr>
    </w:lvl>
    <w:lvl w:ilvl="7" w:tplc="8D4C22B4" w:tentative="1">
      <w:start w:val="1"/>
      <w:numFmt w:val="decimal"/>
      <w:lvlText w:val="%8."/>
      <w:lvlJc w:val="left"/>
      <w:pPr>
        <w:tabs>
          <w:tab w:val="num" w:pos="5760"/>
        </w:tabs>
        <w:ind w:left="5760" w:hanging="360"/>
      </w:pPr>
    </w:lvl>
    <w:lvl w:ilvl="8" w:tplc="ACF6D096" w:tentative="1">
      <w:start w:val="1"/>
      <w:numFmt w:val="decimal"/>
      <w:lvlText w:val="%9."/>
      <w:lvlJc w:val="left"/>
      <w:pPr>
        <w:tabs>
          <w:tab w:val="num" w:pos="6480"/>
        </w:tabs>
        <w:ind w:left="6480" w:hanging="360"/>
      </w:pPr>
    </w:lvl>
  </w:abstractNum>
  <w:abstractNum w:abstractNumId="25">
    <w:nsid w:val="5ED00AB7"/>
    <w:multiLevelType w:val="hybridMultilevel"/>
    <w:tmpl w:val="6D74612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652D339C"/>
    <w:multiLevelType w:val="singleLevel"/>
    <w:tmpl w:val="8A1E01D4"/>
    <w:lvl w:ilvl="0">
      <w:start w:val="1"/>
      <w:numFmt w:val="bullet"/>
      <w:lvlText w:val=""/>
      <w:lvlJc w:val="left"/>
      <w:pPr>
        <w:tabs>
          <w:tab w:val="num" w:pos="360"/>
        </w:tabs>
        <w:ind w:left="360" w:hanging="360"/>
      </w:pPr>
      <w:rPr>
        <w:rFonts w:ascii="Symbol" w:hAnsi="Symbol" w:hint="default"/>
      </w:rPr>
    </w:lvl>
  </w:abstractNum>
  <w:abstractNum w:abstractNumId="27">
    <w:nsid w:val="66F33351"/>
    <w:multiLevelType w:val="hybridMultilevel"/>
    <w:tmpl w:val="BDC00828"/>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nsid w:val="693265CC"/>
    <w:multiLevelType w:val="hybridMultilevel"/>
    <w:tmpl w:val="271C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07194F"/>
    <w:multiLevelType w:val="hybridMultilevel"/>
    <w:tmpl w:val="5560DFC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nsid w:val="706A6390"/>
    <w:multiLevelType w:val="hybridMultilevel"/>
    <w:tmpl w:val="A96038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8D1455D"/>
    <w:multiLevelType w:val="hybridMultilevel"/>
    <w:tmpl w:val="AA26234C"/>
    <w:lvl w:ilvl="0" w:tplc="3BF6A8C0">
      <w:start w:val="1"/>
      <w:numFmt w:val="bullet"/>
      <w:lvlText w:val=""/>
      <w:lvlJc w:val="left"/>
      <w:pPr>
        <w:tabs>
          <w:tab w:val="num" w:pos="432"/>
        </w:tabs>
        <w:ind w:left="432"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7B9F652E"/>
    <w:multiLevelType w:val="hybridMultilevel"/>
    <w:tmpl w:val="6FA23642"/>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nsid w:val="7EA72FCD"/>
    <w:multiLevelType w:val="hybridMultilevel"/>
    <w:tmpl w:val="3E6C2542"/>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4"/>
  </w:num>
  <w:num w:numId="2">
    <w:abstractNumId w:val="28"/>
  </w:num>
  <w:num w:numId="3">
    <w:abstractNumId w:val="19"/>
  </w:num>
  <w:num w:numId="4">
    <w:abstractNumId w:val="33"/>
  </w:num>
  <w:num w:numId="5">
    <w:abstractNumId w:val="5"/>
  </w:num>
  <w:num w:numId="6">
    <w:abstractNumId w:val="18"/>
  </w:num>
  <w:num w:numId="7">
    <w:abstractNumId w:val="26"/>
  </w:num>
  <w:num w:numId="8">
    <w:abstractNumId w:val="31"/>
  </w:num>
  <w:num w:numId="9">
    <w:abstractNumId w:val="4"/>
  </w:num>
  <w:num w:numId="10">
    <w:abstractNumId w:val="21"/>
  </w:num>
  <w:num w:numId="11">
    <w:abstractNumId w:val="32"/>
  </w:num>
  <w:num w:numId="12">
    <w:abstractNumId w:val="9"/>
  </w:num>
  <w:num w:numId="13">
    <w:abstractNumId w:val="2"/>
  </w:num>
  <w:num w:numId="14">
    <w:abstractNumId w:val="3"/>
  </w:num>
  <w:num w:numId="15">
    <w:abstractNumId w:val="11"/>
  </w:num>
  <w:num w:numId="16">
    <w:abstractNumId w:val="27"/>
  </w:num>
  <w:num w:numId="17">
    <w:abstractNumId w:val="8"/>
  </w:num>
  <w:num w:numId="18">
    <w:abstractNumId w:val="24"/>
  </w:num>
  <w:num w:numId="19">
    <w:abstractNumId w:val="16"/>
  </w:num>
  <w:num w:numId="20">
    <w:abstractNumId w:val="7"/>
  </w:num>
  <w:num w:numId="21">
    <w:abstractNumId w:val="23"/>
  </w:num>
  <w:num w:numId="22">
    <w:abstractNumId w:val="12"/>
  </w:num>
  <w:num w:numId="23">
    <w:abstractNumId w:val="20"/>
  </w:num>
  <w:num w:numId="24">
    <w:abstractNumId w:val="13"/>
  </w:num>
  <w:num w:numId="25">
    <w:abstractNumId w:val="29"/>
  </w:num>
  <w:num w:numId="26">
    <w:abstractNumId w:val="30"/>
  </w:num>
  <w:num w:numId="27">
    <w:abstractNumId w:val="10"/>
  </w:num>
  <w:num w:numId="28">
    <w:abstractNumId w:val="6"/>
  </w:num>
  <w:num w:numId="29">
    <w:abstractNumId w:val="15"/>
  </w:num>
  <w:num w:numId="30">
    <w:abstractNumId w:val="1"/>
  </w:num>
  <w:num w:numId="31">
    <w:abstractNumId w:val="25"/>
  </w:num>
  <w:num w:numId="32">
    <w:abstractNumId w:val="0"/>
  </w:num>
  <w:num w:numId="33">
    <w:abstractNumId w:val="22"/>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39D8"/>
    <w:rsid w:val="00000B14"/>
    <w:rsid w:val="00010A49"/>
    <w:rsid w:val="00052A36"/>
    <w:rsid w:val="00090575"/>
    <w:rsid w:val="00092295"/>
    <w:rsid w:val="00116017"/>
    <w:rsid w:val="0014590A"/>
    <w:rsid w:val="001F4B43"/>
    <w:rsid w:val="0021543F"/>
    <w:rsid w:val="00233E3B"/>
    <w:rsid w:val="00281557"/>
    <w:rsid w:val="002D39D8"/>
    <w:rsid w:val="00317862"/>
    <w:rsid w:val="003C27E6"/>
    <w:rsid w:val="003F4853"/>
    <w:rsid w:val="00456E46"/>
    <w:rsid w:val="004677E5"/>
    <w:rsid w:val="004E4269"/>
    <w:rsid w:val="0054561D"/>
    <w:rsid w:val="005D622F"/>
    <w:rsid w:val="005E0EC3"/>
    <w:rsid w:val="005F358C"/>
    <w:rsid w:val="006301EC"/>
    <w:rsid w:val="0068442B"/>
    <w:rsid w:val="006B7432"/>
    <w:rsid w:val="006D6345"/>
    <w:rsid w:val="006E21BD"/>
    <w:rsid w:val="00744423"/>
    <w:rsid w:val="007B5F91"/>
    <w:rsid w:val="008D240E"/>
    <w:rsid w:val="00914FF0"/>
    <w:rsid w:val="00980683"/>
    <w:rsid w:val="00A065CA"/>
    <w:rsid w:val="00A927F6"/>
    <w:rsid w:val="00AC4A3F"/>
    <w:rsid w:val="00B24182"/>
    <w:rsid w:val="00B55571"/>
    <w:rsid w:val="00B6644E"/>
    <w:rsid w:val="00C03C07"/>
    <w:rsid w:val="00C457C8"/>
    <w:rsid w:val="00CB6BA9"/>
    <w:rsid w:val="00CC779B"/>
    <w:rsid w:val="00CD261B"/>
    <w:rsid w:val="00D16DF0"/>
    <w:rsid w:val="00DE3EA8"/>
    <w:rsid w:val="00E1330B"/>
    <w:rsid w:val="00E42ED8"/>
    <w:rsid w:val="00E91166"/>
    <w:rsid w:val="00E96653"/>
    <w:rsid w:val="00EB6ECB"/>
    <w:rsid w:val="00EE6FEF"/>
    <w:rsid w:val="00F629F1"/>
    <w:rsid w:val="00F969ED"/>
    <w:rsid w:val="00FD637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2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9D8"/>
    <w:pPr>
      <w:spacing w:after="0" w:line="240" w:lineRule="auto"/>
      <w:ind w:left="720"/>
      <w:contextualSpacing/>
    </w:pPr>
    <w:rPr>
      <w:rFonts w:eastAsiaTheme="minorEastAsia"/>
      <w:sz w:val="24"/>
      <w:szCs w:val="24"/>
      <w:lang w:val="en-US"/>
    </w:rPr>
  </w:style>
  <w:style w:type="table" w:styleId="a4">
    <w:name w:val="Table Grid"/>
    <w:basedOn w:val="a1"/>
    <w:uiPriority w:val="59"/>
    <w:rsid w:val="002D39D8"/>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nhideWhenUsed/>
    <w:rsid w:val="002D39D8"/>
    <w:rPr>
      <w:sz w:val="16"/>
      <w:szCs w:val="16"/>
    </w:rPr>
  </w:style>
  <w:style w:type="paragraph" w:styleId="a6">
    <w:name w:val="annotation text"/>
    <w:basedOn w:val="a"/>
    <w:link w:val="Char"/>
    <w:unhideWhenUsed/>
    <w:rsid w:val="002D39D8"/>
    <w:pPr>
      <w:spacing w:after="0" w:line="240" w:lineRule="auto"/>
    </w:pPr>
    <w:rPr>
      <w:rFonts w:eastAsiaTheme="minorEastAsia"/>
      <w:sz w:val="20"/>
      <w:szCs w:val="20"/>
      <w:lang w:val="en-US"/>
    </w:rPr>
  </w:style>
  <w:style w:type="character" w:customStyle="1" w:styleId="Char">
    <w:name w:val="Κείμενο σχολίου Char"/>
    <w:basedOn w:val="a0"/>
    <w:link w:val="a6"/>
    <w:rsid w:val="002D39D8"/>
    <w:rPr>
      <w:rFonts w:eastAsiaTheme="minorEastAsia"/>
      <w:sz w:val="20"/>
      <w:szCs w:val="20"/>
      <w:lang w:val="en-US"/>
    </w:rPr>
  </w:style>
  <w:style w:type="paragraph" w:styleId="a7">
    <w:name w:val="Balloon Text"/>
    <w:basedOn w:val="a"/>
    <w:link w:val="Char0"/>
    <w:uiPriority w:val="99"/>
    <w:semiHidden/>
    <w:unhideWhenUsed/>
    <w:rsid w:val="002D39D8"/>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2D39D8"/>
    <w:rPr>
      <w:rFonts w:ascii="Tahoma" w:hAnsi="Tahoma" w:cs="Tahoma"/>
      <w:sz w:val="16"/>
      <w:szCs w:val="16"/>
    </w:rPr>
  </w:style>
  <w:style w:type="paragraph" w:styleId="Web">
    <w:name w:val="Normal (Web)"/>
    <w:basedOn w:val="a"/>
    <w:uiPriority w:val="99"/>
    <w:unhideWhenUsed/>
    <w:rsid w:val="002D39D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2D39D8"/>
    <w:rPr>
      <w:color w:val="0000FF"/>
      <w:u w:val="single"/>
    </w:rPr>
  </w:style>
  <w:style w:type="paragraph" w:styleId="a8">
    <w:name w:val="Body Text"/>
    <w:basedOn w:val="a"/>
    <w:link w:val="Char1"/>
    <w:rsid w:val="002D39D8"/>
    <w:pPr>
      <w:tabs>
        <w:tab w:val="left" w:pos="-720"/>
      </w:tabs>
      <w:suppressAutoHyphens/>
      <w:spacing w:after="0" w:line="240" w:lineRule="auto"/>
      <w:jc w:val="both"/>
    </w:pPr>
    <w:rPr>
      <w:rFonts w:ascii="Arial" w:eastAsia="Times New Roman" w:hAnsi="Arial" w:cs="Times New Roman"/>
      <w:spacing w:val="-3"/>
      <w:szCs w:val="20"/>
      <w:lang w:val="en-GB" w:eastAsia="el-GR"/>
    </w:rPr>
  </w:style>
  <w:style w:type="character" w:customStyle="1" w:styleId="Char1">
    <w:name w:val="Σώμα κειμένου Char"/>
    <w:basedOn w:val="a0"/>
    <w:link w:val="a8"/>
    <w:rsid w:val="002D39D8"/>
    <w:rPr>
      <w:rFonts w:ascii="Arial" w:eastAsia="Times New Roman" w:hAnsi="Arial" w:cs="Times New Roman"/>
      <w:spacing w:val="-3"/>
      <w:szCs w:val="20"/>
      <w:lang w:val="en-GB" w:eastAsia="el-GR"/>
    </w:rPr>
  </w:style>
  <w:style w:type="character" w:styleId="a9">
    <w:name w:val="Emphasis"/>
    <w:basedOn w:val="a0"/>
    <w:uiPriority w:val="20"/>
    <w:qFormat/>
    <w:rsid w:val="002D39D8"/>
    <w:rPr>
      <w:i/>
      <w:iCs/>
    </w:rPr>
  </w:style>
  <w:style w:type="paragraph" w:styleId="aa">
    <w:name w:val="Body Text Indent"/>
    <w:basedOn w:val="a"/>
    <w:link w:val="Char2"/>
    <w:uiPriority w:val="99"/>
    <w:unhideWhenUsed/>
    <w:rsid w:val="002D39D8"/>
    <w:pPr>
      <w:spacing w:after="120"/>
      <w:ind w:left="283"/>
    </w:pPr>
  </w:style>
  <w:style w:type="character" w:customStyle="1" w:styleId="Char2">
    <w:name w:val="Σώμα κείμενου με εσοχή Char"/>
    <w:basedOn w:val="a0"/>
    <w:link w:val="aa"/>
    <w:uiPriority w:val="99"/>
    <w:rsid w:val="002D39D8"/>
  </w:style>
  <w:style w:type="paragraph" w:customStyle="1" w:styleId="reftext">
    <w:name w:val="ref_text"/>
    <w:basedOn w:val="a"/>
    <w:rsid w:val="0021543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2154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9D8"/>
    <w:pPr>
      <w:spacing w:after="0" w:line="240" w:lineRule="auto"/>
      <w:ind w:left="720"/>
      <w:contextualSpacing/>
    </w:pPr>
    <w:rPr>
      <w:rFonts w:eastAsiaTheme="minorEastAsia"/>
      <w:sz w:val="24"/>
      <w:szCs w:val="24"/>
      <w:lang w:val="en-US"/>
    </w:rPr>
  </w:style>
  <w:style w:type="table" w:styleId="a4">
    <w:name w:val="Table Grid"/>
    <w:basedOn w:val="a1"/>
    <w:uiPriority w:val="59"/>
    <w:rsid w:val="002D39D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nhideWhenUsed/>
    <w:rsid w:val="002D39D8"/>
    <w:rPr>
      <w:sz w:val="16"/>
      <w:szCs w:val="16"/>
    </w:rPr>
  </w:style>
  <w:style w:type="paragraph" w:styleId="a6">
    <w:name w:val="annotation text"/>
    <w:basedOn w:val="a"/>
    <w:link w:val="Char"/>
    <w:unhideWhenUsed/>
    <w:rsid w:val="002D39D8"/>
    <w:pPr>
      <w:spacing w:after="0" w:line="240" w:lineRule="auto"/>
    </w:pPr>
    <w:rPr>
      <w:rFonts w:eastAsiaTheme="minorEastAsia"/>
      <w:sz w:val="20"/>
      <w:szCs w:val="20"/>
      <w:lang w:val="en-US"/>
    </w:rPr>
  </w:style>
  <w:style w:type="character" w:customStyle="1" w:styleId="Char">
    <w:name w:val="Κείμενο σχολίου Char"/>
    <w:basedOn w:val="a0"/>
    <w:link w:val="a6"/>
    <w:rsid w:val="002D39D8"/>
    <w:rPr>
      <w:rFonts w:eastAsiaTheme="minorEastAsia"/>
      <w:sz w:val="20"/>
      <w:szCs w:val="20"/>
      <w:lang w:val="en-US"/>
    </w:rPr>
  </w:style>
  <w:style w:type="paragraph" w:styleId="a7">
    <w:name w:val="Balloon Text"/>
    <w:basedOn w:val="a"/>
    <w:link w:val="Char0"/>
    <w:uiPriority w:val="99"/>
    <w:semiHidden/>
    <w:unhideWhenUsed/>
    <w:rsid w:val="002D39D8"/>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2D39D8"/>
    <w:rPr>
      <w:rFonts w:ascii="Tahoma" w:hAnsi="Tahoma" w:cs="Tahoma"/>
      <w:sz w:val="16"/>
      <w:szCs w:val="16"/>
    </w:rPr>
  </w:style>
  <w:style w:type="paragraph" w:styleId="Web">
    <w:name w:val="Normal (Web)"/>
    <w:basedOn w:val="a"/>
    <w:uiPriority w:val="99"/>
    <w:unhideWhenUsed/>
    <w:rsid w:val="002D39D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2D39D8"/>
    <w:rPr>
      <w:color w:val="0000FF"/>
      <w:u w:val="single"/>
    </w:rPr>
  </w:style>
  <w:style w:type="paragraph" w:styleId="a8">
    <w:name w:val="Body Text"/>
    <w:basedOn w:val="a"/>
    <w:link w:val="Char1"/>
    <w:rsid w:val="002D39D8"/>
    <w:pPr>
      <w:tabs>
        <w:tab w:val="left" w:pos="-720"/>
      </w:tabs>
      <w:suppressAutoHyphens/>
      <w:spacing w:after="0" w:line="240" w:lineRule="auto"/>
      <w:jc w:val="both"/>
    </w:pPr>
    <w:rPr>
      <w:rFonts w:ascii="Arial" w:eastAsia="Times New Roman" w:hAnsi="Arial" w:cs="Times New Roman"/>
      <w:spacing w:val="-3"/>
      <w:szCs w:val="20"/>
      <w:lang w:val="en-GB" w:eastAsia="el-GR"/>
    </w:rPr>
  </w:style>
  <w:style w:type="character" w:customStyle="1" w:styleId="Char1">
    <w:name w:val="Σώμα κειμένου Char"/>
    <w:basedOn w:val="a0"/>
    <w:link w:val="a8"/>
    <w:rsid w:val="002D39D8"/>
    <w:rPr>
      <w:rFonts w:ascii="Arial" w:eastAsia="Times New Roman" w:hAnsi="Arial" w:cs="Times New Roman"/>
      <w:spacing w:val="-3"/>
      <w:szCs w:val="20"/>
      <w:lang w:val="en-GB" w:eastAsia="el-GR"/>
    </w:rPr>
  </w:style>
  <w:style w:type="character" w:styleId="a9">
    <w:name w:val="Emphasis"/>
    <w:basedOn w:val="a0"/>
    <w:uiPriority w:val="20"/>
    <w:qFormat/>
    <w:rsid w:val="002D39D8"/>
    <w:rPr>
      <w:i/>
      <w:iCs/>
    </w:rPr>
  </w:style>
  <w:style w:type="paragraph" w:styleId="aa">
    <w:name w:val="Body Text Indent"/>
    <w:basedOn w:val="a"/>
    <w:link w:val="Char2"/>
    <w:uiPriority w:val="99"/>
    <w:unhideWhenUsed/>
    <w:rsid w:val="002D39D8"/>
    <w:pPr>
      <w:spacing w:after="120"/>
      <w:ind w:left="283"/>
    </w:pPr>
  </w:style>
  <w:style w:type="character" w:customStyle="1" w:styleId="Char2">
    <w:name w:val="Σώμα κείμενου με εσοχή Char"/>
    <w:basedOn w:val="a0"/>
    <w:link w:val="aa"/>
    <w:uiPriority w:val="99"/>
    <w:rsid w:val="002D39D8"/>
  </w:style>
  <w:style w:type="paragraph" w:customStyle="1" w:styleId="reftext">
    <w:name w:val="ref_text"/>
    <w:basedOn w:val="a"/>
    <w:rsid w:val="0021543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21543F"/>
  </w:style>
</w:styles>
</file>

<file path=word/webSettings.xml><?xml version="1.0" encoding="utf-8"?>
<w:webSettings xmlns:r="http://schemas.openxmlformats.org/officeDocument/2006/relationships" xmlns:w="http://schemas.openxmlformats.org/wordprocessingml/2006/main">
  <w:divs>
    <w:div w:id="131797542">
      <w:bodyDiv w:val="1"/>
      <w:marLeft w:val="0"/>
      <w:marRight w:val="0"/>
      <w:marTop w:val="0"/>
      <w:marBottom w:val="0"/>
      <w:divBdr>
        <w:top w:val="none" w:sz="0" w:space="0" w:color="auto"/>
        <w:left w:val="none" w:sz="0" w:space="0" w:color="auto"/>
        <w:bottom w:val="none" w:sz="0" w:space="0" w:color="auto"/>
        <w:right w:val="none" w:sz="0" w:space="0" w:color="auto"/>
      </w:divBdr>
    </w:div>
    <w:div w:id="245041373">
      <w:bodyDiv w:val="1"/>
      <w:marLeft w:val="0"/>
      <w:marRight w:val="0"/>
      <w:marTop w:val="0"/>
      <w:marBottom w:val="0"/>
      <w:divBdr>
        <w:top w:val="none" w:sz="0" w:space="0" w:color="auto"/>
        <w:left w:val="none" w:sz="0" w:space="0" w:color="auto"/>
        <w:bottom w:val="none" w:sz="0" w:space="0" w:color="auto"/>
        <w:right w:val="none" w:sz="0" w:space="0" w:color="auto"/>
      </w:divBdr>
    </w:div>
    <w:div w:id="376393907">
      <w:bodyDiv w:val="1"/>
      <w:marLeft w:val="0"/>
      <w:marRight w:val="0"/>
      <w:marTop w:val="0"/>
      <w:marBottom w:val="0"/>
      <w:divBdr>
        <w:top w:val="none" w:sz="0" w:space="0" w:color="auto"/>
        <w:left w:val="none" w:sz="0" w:space="0" w:color="auto"/>
        <w:bottom w:val="none" w:sz="0" w:space="0" w:color="auto"/>
        <w:right w:val="none" w:sz="0" w:space="0" w:color="auto"/>
      </w:divBdr>
    </w:div>
    <w:div w:id="753739951">
      <w:bodyDiv w:val="1"/>
      <w:marLeft w:val="0"/>
      <w:marRight w:val="0"/>
      <w:marTop w:val="0"/>
      <w:marBottom w:val="0"/>
      <w:divBdr>
        <w:top w:val="none" w:sz="0" w:space="0" w:color="auto"/>
        <w:left w:val="none" w:sz="0" w:space="0" w:color="auto"/>
        <w:bottom w:val="none" w:sz="0" w:space="0" w:color="auto"/>
        <w:right w:val="none" w:sz="0" w:space="0" w:color="auto"/>
      </w:divBdr>
      <w:divsChild>
        <w:div w:id="1518542394">
          <w:marLeft w:val="1166"/>
          <w:marRight w:val="0"/>
          <w:marTop w:val="134"/>
          <w:marBottom w:val="0"/>
          <w:divBdr>
            <w:top w:val="none" w:sz="0" w:space="0" w:color="auto"/>
            <w:left w:val="none" w:sz="0" w:space="0" w:color="auto"/>
            <w:bottom w:val="none" w:sz="0" w:space="0" w:color="auto"/>
            <w:right w:val="none" w:sz="0" w:space="0" w:color="auto"/>
          </w:divBdr>
        </w:div>
        <w:div w:id="641498719">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aixmio.gr/products/450--.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taixmio.gr/author/1704-j-r.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aixmio.gr/author/1644-m-a-k.aspx" TargetMode="External"/><Relationship Id="rId11" Type="http://schemas.openxmlformats.org/officeDocument/2006/relationships/hyperlink" Target="http://www.ecedu.upatras.gr/services/people/files_publications/18.Kondyli,%20M.%20&amp;%20Douka,%20F.%20(2006).pdf" TargetMode="External"/><Relationship Id="rId5" Type="http://schemas.openxmlformats.org/officeDocument/2006/relationships/hyperlink" Target="http://www.metaixmio.gr/author/1644-m-a-k.aspx" TargetMode="External"/><Relationship Id="rId10" Type="http://schemas.openxmlformats.org/officeDocument/2006/relationships/hyperlink" Target="http://www.ecedu.upatras.gr/services/people/files_publications/19.Kondyli,%20M.%20&amp;%20Stellakis,%20N.%20(2006).pdf" TargetMode="External"/><Relationship Id="rId4" Type="http://schemas.openxmlformats.org/officeDocument/2006/relationships/webSettings" Target="webSettings.xml"/><Relationship Id="rId9" Type="http://schemas.openxmlformats.org/officeDocument/2006/relationships/hyperlink" Target="http://www.ecedu.upatras.gr/services/people/files_publications/01.Apostolou,%20Z.%20&amp;%20Kondyli,%20M%20(2011).pdf" TargetMode="External"/><Relationship Id="rId1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2657</Words>
  <Characters>14353</Characters>
  <Application>Microsoft Office Word</Application>
  <DocSecurity>0</DocSecurity>
  <Lines>119</Lines>
  <Paragraphs>33</Paragraphs>
  <ScaleCrop>false</ScaleCrop>
  <HeadingPairs>
    <vt:vector size="2" baseType="variant">
      <vt:variant>
        <vt:lpstr>Τίτλος</vt:lpstr>
      </vt:variant>
      <vt:variant>
        <vt:i4>1</vt:i4>
      </vt:variant>
    </vt:vector>
  </HeadingPairs>
  <TitlesOfParts>
    <vt:vector size="1" baseType="lpstr">
      <vt:lpstr/>
    </vt:vector>
  </TitlesOfParts>
  <Company>Toshiba</Company>
  <LinksUpToDate>false</LinksUpToDate>
  <CharactersWithSpaces>16977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Demetra Katis</dc:creator>
  <cp:lastModifiedBy>User</cp:lastModifiedBy>
  <cp:revision>2</cp:revision>
  <dcterms:created xsi:type="dcterms:W3CDTF">2018-06-06T11:28:00Z</dcterms:created>
  <dcterms:modified xsi:type="dcterms:W3CDTF">2018-06-06T11:28:00Z</dcterms:modified>
</cp:coreProperties>
</file>