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39B" w:rsidRDefault="0074739B">
      <w:r>
        <w:t>INTEROPERABILITY STANDARDS</w:t>
      </w:r>
    </w:p>
    <w:p w:rsidR="0074739B" w:rsidRDefault="0074739B"/>
    <w:p w:rsidR="0074739B" w:rsidRPr="0074739B" w:rsidRDefault="0074739B">
      <w:pPr>
        <w:rPr>
          <w:b/>
          <w:i/>
        </w:rPr>
      </w:pPr>
      <w:r w:rsidRPr="0074739B">
        <w:rPr>
          <w:b/>
          <w:i/>
        </w:rPr>
        <w:t xml:space="preserve">Building industry </w:t>
      </w:r>
    </w:p>
    <w:p w:rsidR="002C451E" w:rsidRDefault="0074739B">
      <w:hyperlink r:id="rId4" w:history="1">
        <w:proofErr w:type="spellStart"/>
        <w:proofErr w:type="gramStart"/>
        <w:r>
          <w:rPr>
            <w:rStyle w:val="Hyperlink"/>
          </w:rPr>
          <w:t>openBIM</w:t>
        </w:r>
        <w:proofErr w:type="spellEnd"/>
        <w:proofErr w:type="gramEnd"/>
        <w:r>
          <w:rPr>
            <w:rStyle w:val="Hyperlink"/>
          </w:rPr>
          <w:t xml:space="preserve"> - </w:t>
        </w:r>
        <w:proofErr w:type="spellStart"/>
        <w:r>
          <w:rPr>
            <w:rStyle w:val="Hyperlink"/>
          </w:rPr>
          <w:t>buildingSMART</w:t>
        </w:r>
        <w:proofErr w:type="spellEnd"/>
        <w:r>
          <w:rPr>
            <w:rStyle w:val="Hyperlink"/>
          </w:rPr>
          <w:t xml:space="preserve"> International</w:t>
        </w:r>
      </w:hyperlink>
    </w:p>
    <w:p w:rsidR="0074739B" w:rsidRDefault="0074739B" w:rsidP="0074739B">
      <w:pPr>
        <w:pStyle w:val="NormalWeb"/>
        <w:shd w:val="clear" w:color="auto" w:fill="FFFFFF"/>
        <w:spacing w:before="0" w:beforeAutospacing="0" w:after="150" w:afterAutospacing="0"/>
        <w:jc w:val="both"/>
        <w:rPr>
          <w:rFonts w:ascii="Arial" w:hAnsi="Arial" w:cs="Arial"/>
          <w:color w:val="3A3A3A"/>
        </w:rPr>
      </w:pPr>
      <w:proofErr w:type="spellStart"/>
      <w:proofErr w:type="gramStart"/>
      <w:r>
        <w:rPr>
          <w:rStyle w:val="Strong"/>
          <w:rFonts w:ascii="Verdana" w:hAnsi="Verdana" w:cs="Arial"/>
          <w:color w:val="3A3A3A"/>
        </w:rPr>
        <w:t>openBIM</w:t>
      </w:r>
      <w:proofErr w:type="spellEnd"/>
      <w:proofErr w:type="gramEnd"/>
      <w:r>
        <w:rPr>
          <w:rFonts w:ascii="Arial" w:hAnsi="Arial" w:cs="Arial"/>
          <w:color w:val="3A3A3A"/>
          <w:sz w:val="15"/>
          <w:szCs w:val="15"/>
        </w:rPr>
        <w:t>®</w:t>
      </w:r>
      <w:r>
        <w:rPr>
          <w:rFonts w:ascii="Arial" w:hAnsi="Arial" w:cs="Arial"/>
          <w:color w:val="3A3A3A"/>
        </w:rPr>
        <w:t> extends the benefits of BIM (Building Information Modeling) by improving the accessibility, usability, management and sustainability of digital data in the built asset industry. At its core, </w:t>
      </w:r>
      <w:proofErr w:type="spellStart"/>
      <w:r>
        <w:rPr>
          <w:rFonts w:ascii="Verdana" w:hAnsi="Verdana" w:cs="Arial"/>
          <w:color w:val="3A3A3A"/>
        </w:rPr>
        <w:t>openBIM</w:t>
      </w:r>
      <w:proofErr w:type="spellEnd"/>
      <w:r>
        <w:rPr>
          <w:rFonts w:ascii="Arial" w:hAnsi="Arial" w:cs="Arial"/>
          <w:color w:val="3A3A3A"/>
        </w:rPr>
        <w:t> is a collaborative process that is vendor-neutral. </w:t>
      </w:r>
      <w:proofErr w:type="spellStart"/>
      <w:proofErr w:type="gramStart"/>
      <w:r>
        <w:rPr>
          <w:rFonts w:ascii="Verdana" w:hAnsi="Verdana" w:cs="Arial"/>
          <w:color w:val="3A3A3A"/>
        </w:rPr>
        <w:t>openBIM</w:t>
      </w:r>
      <w:proofErr w:type="spellEnd"/>
      <w:proofErr w:type="gramEnd"/>
      <w:r>
        <w:rPr>
          <w:rFonts w:ascii="Arial" w:hAnsi="Arial" w:cs="Arial"/>
          <w:color w:val="3A3A3A"/>
        </w:rPr>
        <w:t> processes can be defined as sharable project information that supports seamless collaboration for all project participants. </w:t>
      </w:r>
      <w:proofErr w:type="spellStart"/>
      <w:proofErr w:type="gramStart"/>
      <w:r>
        <w:rPr>
          <w:rFonts w:ascii="Verdana" w:hAnsi="Verdana" w:cs="Arial"/>
          <w:color w:val="3A3A3A"/>
        </w:rPr>
        <w:t>openBIM</w:t>
      </w:r>
      <w:proofErr w:type="spellEnd"/>
      <w:proofErr w:type="gramEnd"/>
      <w:r>
        <w:rPr>
          <w:rFonts w:ascii="Arial" w:hAnsi="Arial" w:cs="Arial"/>
          <w:color w:val="3A3A3A"/>
        </w:rPr>
        <w:t> facilitates interoperability to benefit projects and assets throughout their lifecycle</w:t>
      </w:r>
    </w:p>
    <w:p w:rsidR="0074739B" w:rsidRDefault="0074739B"/>
    <w:p w:rsidR="0074739B" w:rsidRPr="0074739B" w:rsidRDefault="0074739B">
      <w:pPr>
        <w:rPr>
          <w:b/>
          <w:i/>
        </w:rPr>
      </w:pPr>
      <w:proofErr w:type="gramStart"/>
      <w:r w:rsidRPr="0074739B">
        <w:rPr>
          <w:b/>
          <w:i/>
        </w:rPr>
        <w:t>railway</w:t>
      </w:r>
      <w:proofErr w:type="gramEnd"/>
      <w:r w:rsidRPr="0074739B">
        <w:rPr>
          <w:b/>
          <w:i/>
        </w:rPr>
        <w:t xml:space="preserve"> system</w:t>
      </w:r>
    </w:p>
    <w:p w:rsidR="0074739B" w:rsidRDefault="0074739B" w:rsidP="0074739B">
      <w:pPr>
        <w:pStyle w:val="NormalWeb"/>
        <w:shd w:val="clear" w:color="auto" w:fill="FFFFFF"/>
        <w:spacing w:before="0" w:beforeAutospacing="0"/>
        <w:rPr>
          <w:rFonts w:ascii="Segoe UI" w:hAnsi="Segoe UI" w:cs="Segoe UI"/>
          <w:color w:val="212529"/>
        </w:rPr>
      </w:pPr>
      <w:hyperlink r:id="rId5" w:history="1">
        <w:r>
          <w:rPr>
            <w:rStyle w:val="Hyperlink"/>
          </w:rPr>
          <w:t>Technical Specifications for Interoperability | European Union Agency for Railways (europa.eu)</w:t>
        </w:r>
      </w:hyperlink>
    </w:p>
    <w:p w:rsidR="0074739B" w:rsidRDefault="0074739B" w:rsidP="0074739B">
      <w:pPr>
        <w:pStyle w:val="NormalWeb"/>
        <w:shd w:val="clear" w:color="auto" w:fill="FFFFFF"/>
        <w:spacing w:before="0" w:beforeAutospacing="0"/>
        <w:rPr>
          <w:rFonts w:ascii="Segoe UI" w:hAnsi="Segoe UI" w:cs="Segoe UI"/>
          <w:color w:val="212529"/>
        </w:rPr>
      </w:pPr>
      <w:r>
        <w:rPr>
          <w:rFonts w:ascii="Segoe UI" w:hAnsi="Segoe UI" w:cs="Segoe UI"/>
          <w:color w:val="212529"/>
        </w:rPr>
        <w:t>The Technical Specifications for Interoperability (TSIs) define the technical and operational standards which must be met by each subsystem or part of subsystem in order to meet the essential requirements and ensure the interoperability of the railway system of the European Union.</w:t>
      </w:r>
    </w:p>
    <w:p w:rsidR="0074739B" w:rsidRPr="0074739B" w:rsidRDefault="0074739B">
      <w:pPr>
        <w:rPr>
          <w:b/>
          <w:i/>
        </w:rPr>
      </w:pPr>
      <w:r w:rsidRPr="0074739B">
        <w:rPr>
          <w:b/>
          <w:i/>
        </w:rPr>
        <w:t>Healthcare interoperability</w:t>
      </w:r>
    </w:p>
    <w:p w:rsidR="0074739B" w:rsidRDefault="0074739B">
      <w:hyperlink r:id="rId6" w:history="1">
        <w:r>
          <w:rPr>
            <w:rStyle w:val="Hyperlink"/>
          </w:rPr>
          <w:t>Interoperability in Healthcare | HIMSS</w:t>
        </w:r>
      </w:hyperlink>
    </w:p>
    <w:p w:rsidR="0074739B" w:rsidRDefault="0074739B"/>
    <w:p w:rsidR="0074739B" w:rsidRDefault="0074739B">
      <w:bookmarkStart w:id="0" w:name="_GoBack"/>
      <w:bookmarkEnd w:id="0"/>
    </w:p>
    <w:sectPr w:rsidR="007473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39B"/>
    <w:rsid w:val="002C451E"/>
    <w:rsid w:val="00747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0166FE-A134-4CCB-A2D3-9DAE99865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739B"/>
    <w:rPr>
      <w:color w:val="0000FF"/>
      <w:u w:val="single"/>
    </w:rPr>
  </w:style>
  <w:style w:type="paragraph" w:styleId="NormalWeb">
    <w:name w:val="Normal (Web)"/>
    <w:basedOn w:val="Normal"/>
    <w:uiPriority w:val="99"/>
    <w:semiHidden/>
    <w:unhideWhenUsed/>
    <w:rsid w:val="007473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473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494602">
      <w:bodyDiv w:val="1"/>
      <w:marLeft w:val="0"/>
      <w:marRight w:val="0"/>
      <w:marTop w:val="0"/>
      <w:marBottom w:val="0"/>
      <w:divBdr>
        <w:top w:val="none" w:sz="0" w:space="0" w:color="auto"/>
        <w:left w:val="none" w:sz="0" w:space="0" w:color="auto"/>
        <w:bottom w:val="none" w:sz="0" w:space="0" w:color="auto"/>
        <w:right w:val="none" w:sz="0" w:space="0" w:color="auto"/>
      </w:divBdr>
    </w:div>
    <w:div w:id="118536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imss.org/resources/interoperability-healthcare" TargetMode="External"/><Relationship Id="rId5" Type="http://schemas.openxmlformats.org/officeDocument/2006/relationships/hyperlink" Target="https://www.era.europa.eu/domains/technical-specifications-interoperability_en" TargetMode="External"/><Relationship Id="rId4" Type="http://schemas.openxmlformats.org/officeDocument/2006/relationships/hyperlink" Target="https://www.buildingsmart.org/about/openb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2023-02-27T22:07:00Z</dcterms:created>
  <dcterms:modified xsi:type="dcterms:W3CDTF">2023-02-27T22:13:00Z</dcterms:modified>
</cp:coreProperties>
</file>