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0E0" w:rsidRPr="00A06B2F" w:rsidRDefault="001F30E0" w:rsidP="00A06B2F">
      <w:pPr>
        <w:spacing w:after="0" w:line="276" w:lineRule="auto"/>
        <w:rPr>
          <w:rFonts w:eastAsia="Times New Roman" w:cs="Times New Roman"/>
          <w:lang w:eastAsia="el-GR"/>
        </w:rPr>
      </w:pPr>
      <w:r w:rsidRPr="00A06B2F">
        <w:rPr>
          <w:rFonts w:eastAsia="Times New Roman" w:cs="Times New Roman"/>
          <w:b/>
          <w:bCs/>
          <w:lang w:eastAsia="el-GR"/>
        </w:rPr>
        <w:t>72ΙΣΠ033 – NOVELA HISPANOAMERICANA</w:t>
      </w:r>
    </w:p>
    <w:p w:rsidR="001F30E0" w:rsidRPr="00A06B2F" w:rsidRDefault="001F30E0" w:rsidP="00A06B2F">
      <w:pPr>
        <w:numPr>
          <w:ilvl w:val="0"/>
          <w:numId w:val="1"/>
        </w:numPr>
        <w:spacing w:after="0" w:line="276" w:lineRule="auto"/>
        <w:rPr>
          <w:rFonts w:eastAsia="Times New Roman" w:cs="Times New Roman"/>
          <w:lang w:eastAsia="el-GR"/>
        </w:rPr>
      </w:pPr>
      <w:r w:rsidRPr="00A06B2F">
        <w:rPr>
          <w:rFonts w:eastAsia="Times New Roman" w:cs="Times New Roman"/>
          <w:lang w:eastAsia="el-GR"/>
        </w:rPr>
        <w:t>ORÍGENES Y SIGLO XIX</w:t>
      </w:r>
    </w:p>
    <w:p w:rsidR="001F30E0" w:rsidRPr="00A06B2F" w:rsidRDefault="001F30E0" w:rsidP="00A06B2F">
      <w:pPr>
        <w:numPr>
          <w:ilvl w:val="0"/>
          <w:numId w:val="2"/>
        </w:numPr>
        <w:spacing w:after="0" w:line="276" w:lineRule="auto"/>
        <w:rPr>
          <w:rFonts w:eastAsia="Times New Roman" w:cs="Times New Roman"/>
          <w:lang w:eastAsia="el-GR"/>
        </w:rPr>
      </w:pPr>
      <w:proofErr w:type="spellStart"/>
      <w:r w:rsidRPr="00A06B2F">
        <w:rPr>
          <w:rFonts w:eastAsia="Times New Roman" w:cs="Times New Roman"/>
          <w:lang w:eastAsia="el-GR"/>
        </w:rPr>
        <w:t>José</w:t>
      </w:r>
      <w:proofErr w:type="spellEnd"/>
      <w:r w:rsidRPr="00A06B2F">
        <w:rPr>
          <w:rFonts w:eastAsia="Times New Roman" w:cs="Times New Roman"/>
          <w:lang w:eastAsia="el-GR"/>
        </w:rPr>
        <w:t xml:space="preserve"> </w:t>
      </w:r>
      <w:proofErr w:type="spellStart"/>
      <w:r w:rsidRPr="00A06B2F">
        <w:rPr>
          <w:rFonts w:eastAsia="Times New Roman" w:cs="Times New Roman"/>
          <w:lang w:eastAsia="el-GR"/>
        </w:rPr>
        <w:t>Joaquín</w:t>
      </w:r>
      <w:proofErr w:type="spellEnd"/>
      <w:r w:rsidRPr="00A06B2F">
        <w:rPr>
          <w:rFonts w:eastAsia="Times New Roman" w:cs="Times New Roman"/>
          <w:lang w:eastAsia="el-GR"/>
        </w:rPr>
        <w:t xml:space="preserve"> </w:t>
      </w:r>
      <w:proofErr w:type="spellStart"/>
      <w:r w:rsidRPr="00A06B2F">
        <w:rPr>
          <w:rFonts w:eastAsia="Times New Roman" w:cs="Times New Roman"/>
          <w:lang w:eastAsia="el-GR"/>
        </w:rPr>
        <w:t>Fernández</w:t>
      </w:r>
      <w:proofErr w:type="spellEnd"/>
      <w:r w:rsidRPr="00A06B2F">
        <w:rPr>
          <w:rFonts w:eastAsia="Times New Roman" w:cs="Times New Roman"/>
          <w:lang w:eastAsia="el-GR"/>
        </w:rPr>
        <w:t xml:space="preserve"> de </w:t>
      </w:r>
      <w:proofErr w:type="spellStart"/>
      <w:r w:rsidRPr="00A06B2F">
        <w:rPr>
          <w:rFonts w:eastAsia="Times New Roman" w:cs="Times New Roman"/>
          <w:lang w:eastAsia="el-GR"/>
        </w:rPr>
        <w:t>Lizardi</w:t>
      </w:r>
      <w:proofErr w:type="spellEnd"/>
    </w:p>
    <w:p w:rsidR="001F30E0" w:rsidRPr="00A06B2F" w:rsidRDefault="001F30E0" w:rsidP="00A06B2F">
      <w:pPr>
        <w:numPr>
          <w:ilvl w:val="0"/>
          <w:numId w:val="2"/>
        </w:numPr>
        <w:spacing w:after="0" w:line="276" w:lineRule="auto"/>
        <w:rPr>
          <w:rFonts w:eastAsia="Times New Roman" w:cs="Times New Roman"/>
          <w:lang w:eastAsia="el-GR"/>
        </w:rPr>
      </w:pPr>
      <w:proofErr w:type="spellStart"/>
      <w:r w:rsidRPr="00A06B2F">
        <w:rPr>
          <w:rFonts w:eastAsia="Times New Roman" w:cs="Times New Roman"/>
          <w:lang w:eastAsia="el-GR"/>
        </w:rPr>
        <w:t>La</w:t>
      </w:r>
      <w:proofErr w:type="spellEnd"/>
      <w:r w:rsidRPr="00A06B2F">
        <w:rPr>
          <w:rFonts w:eastAsia="Times New Roman" w:cs="Times New Roman"/>
          <w:lang w:eastAsia="el-GR"/>
        </w:rPr>
        <w:t xml:space="preserve"> </w:t>
      </w:r>
      <w:proofErr w:type="spellStart"/>
      <w:r w:rsidRPr="00A06B2F">
        <w:rPr>
          <w:rFonts w:eastAsia="Times New Roman" w:cs="Times New Roman"/>
          <w:lang w:eastAsia="el-GR"/>
        </w:rPr>
        <w:t>novela</w:t>
      </w:r>
      <w:proofErr w:type="spellEnd"/>
      <w:r w:rsidRPr="00A06B2F">
        <w:rPr>
          <w:rFonts w:eastAsia="Times New Roman" w:cs="Times New Roman"/>
          <w:lang w:eastAsia="el-GR"/>
        </w:rPr>
        <w:t xml:space="preserve"> </w:t>
      </w:r>
      <w:proofErr w:type="spellStart"/>
      <w:r w:rsidRPr="00A06B2F">
        <w:rPr>
          <w:rFonts w:eastAsia="Times New Roman" w:cs="Times New Roman"/>
          <w:lang w:eastAsia="el-GR"/>
        </w:rPr>
        <w:t>romántica</w:t>
      </w:r>
      <w:proofErr w:type="spellEnd"/>
    </w:p>
    <w:p w:rsidR="001F30E0" w:rsidRPr="00A06B2F" w:rsidRDefault="001F30E0" w:rsidP="00A06B2F">
      <w:pPr>
        <w:numPr>
          <w:ilvl w:val="0"/>
          <w:numId w:val="3"/>
        </w:numPr>
        <w:tabs>
          <w:tab w:val="clear" w:pos="720"/>
          <w:tab w:val="num" w:pos="1134"/>
        </w:tabs>
        <w:spacing w:after="0" w:line="276" w:lineRule="auto"/>
        <w:ind w:hanging="11"/>
        <w:rPr>
          <w:rFonts w:eastAsia="Times New Roman" w:cs="Times New Roman"/>
          <w:lang w:eastAsia="el-GR"/>
        </w:rPr>
      </w:pPr>
      <w:proofErr w:type="spellStart"/>
      <w:r w:rsidRPr="00A06B2F">
        <w:rPr>
          <w:rFonts w:eastAsia="Times New Roman" w:cs="Times New Roman"/>
          <w:lang w:eastAsia="el-GR"/>
        </w:rPr>
        <w:t>La</w:t>
      </w:r>
      <w:proofErr w:type="spellEnd"/>
      <w:r w:rsidRPr="00A06B2F">
        <w:rPr>
          <w:rFonts w:eastAsia="Times New Roman" w:cs="Times New Roman"/>
          <w:lang w:eastAsia="el-GR"/>
        </w:rPr>
        <w:t xml:space="preserve"> </w:t>
      </w:r>
      <w:proofErr w:type="spellStart"/>
      <w:r w:rsidRPr="00A06B2F">
        <w:rPr>
          <w:rFonts w:eastAsia="Times New Roman" w:cs="Times New Roman"/>
          <w:lang w:eastAsia="el-GR"/>
        </w:rPr>
        <w:t>novela</w:t>
      </w:r>
      <w:proofErr w:type="spellEnd"/>
      <w:r w:rsidRPr="00A06B2F">
        <w:rPr>
          <w:rFonts w:eastAsia="Times New Roman" w:cs="Times New Roman"/>
          <w:lang w:eastAsia="el-GR"/>
        </w:rPr>
        <w:t xml:space="preserve"> </w:t>
      </w:r>
      <w:proofErr w:type="spellStart"/>
      <w:r w:rsidRPr="00A06B2F">
        <w:rPr>
          <w:rFonts w:eastAsia="Times New Roman" w:cs="Times New Roman"/>
          <w:lang w:eastAsia="el-GR"/>
        </w:rPr>
        <w:t>política</w:t>
      </w:r>
      <w:proofErr w:type="spellEnd"/>
    </w:p>
    <w:p w:rsidR="001F30E0" w:rsidRPr="00A06B2F" w:rsidRDefault="001F30E0" w:rsidP="00A06B2F">
      <w:pPr>
        <w:numPr>
          <w:ilvl w:val="0"/>
          <w:numId w:val="3"/>
        </w:numPr>
        <w:tabs>
          <w:tab w:val="clear" w:pos="720"/>
          <w:tab w:val="num" w:pos="1134"/>
        </w:tabs>
        <w:spacing w:after="0" w:line="276" w:lineRule="auto"/>
        <w:ind w:hanging="11"/>
        <w:rPr>
          <w:rFonts w:eastAsia="Times New Roman" w:cs="Times New Roman"/>
          <w:lang w:eastAsia="el-GR"/>
        </w:rPr>
      </w:pPr>
      <w:proofErr w:type="spellStart"/>
      <w:r w:rsidRPr="00A06B2F">
        <w:rPr>
          <w:rFonts w:eastAsia="Times New Roman" w:cs="Times New Roman"/>
          <w:lang w:eastAsia="el-GR"/>
        </w:rPr>
        <w:t>La</w:t>
      </w:r>
      <w:proofErr w:type="spellEnd"/>
      <w:r w:rsidRPr="00A06B2F">
        <w:rPr>
          <w:rFonts w:eastAsia="Times New Roman" w:cs="Times New Roman"/>
          <w:lang w:eastAsia="el-GR"/>
        </w:rPr>
        <w:t xml:space="preserve"> </w:t>
      </w:r>
      <w:proofErr w:type="spellStart"/>
      <w:r w:rsidRPr="00A06B2F">
        <w:rPr>
          <w:rFonts w:eastAsia="Times New Roman" w:cs="Times New Roman"/>
          <w:lang w:eastAsia="el-GR"/>
        </w:rPr>
        <w:t>novela</w:t>
      </w:r>
      <w:proofErr w:type="spellEnd"/>
      <w:r w:rsidRPr="00A06B2F">
        <w:rPr>
          <w:rFonts w:eastAsia="Times New Roman" w:cs="Times New Roman"/>
          <w:lang w:eastAsia="el-GR"/>
        </w:rPr>
        <w:t xml:space="preserve"> </w:t>
      </w:r>
      <w:proofErr w:type="spellStart"/>
      <w:r w:rsidRPr="00A06B2F">
        <w:rPr>
          <w:rFonts w:eastAsia="Times New Roman" w:cs="Times New Roman"/>
          <w:lang w:eastAsia="el-GR"/>
        </w:rPr>
        <w:t>indianista</w:t>
      </w:r>
      <w:proofErr w:type="spellEnd"/>
    </w:p>
    <w:p w:rsidR="001F30E0" w:rsidRPr="00A06B2F" w:rsidRDefault="001F30E0" w:rsidP="00A06B2F">
      <w:pPr>
        <w:numPr>
          <w:ilvl w:val="0"/>
          <w:numId w:val="3"/>
        </w:numPr>
        <w:tabs>
          <w:tab w:val="clear" w:pos="720"/>
          <w:tab w:val="num" w:pos="1134"/>
        </w:tabs>
        <w:spacing w:after="0" w:line="276" w:lineRule="auto"/>
        <w:ind w:hanging="11"/>
        <w:rPr>
          <w:rFonts w:eastAsia="Times New Roman" w:cs="Times New Roman"/>
          <w:lang w:eastAsia="el-GR"/>
        </w:rPr>
      </w:pPr>
      <w:proofErr w:type="spellStart"/>
      <w:r w:rsidRPr="00A06B2F">
        <w:rPr>
          <w:rFonts w:eastAsia="Times New Roman" w:cs="Times New Roman"/>
          <w:lang w:eastAsia="el-GR"/>
        </w:rPr>
        <w:t>La</w:t>
      </w:r>
      <w:proofErr w:type="spellEnd"/>
      <w:r w:rsidRPr="00A06B2F">
        <w:rPr>
          <w:rFonts w:eastAsia="Times New Roman" w:cs="Times New Roman"/>
          <w:lang w:eastAsia="el-GR"/>
        </w:rPr>
        <w:t xml:space="preserve"> </w:t>
      </w:r>
      <w:proofErr w:type="spellStart"/>
      <w:r w:rsidRPr="00A06B2F">
        <w:rPr>
          <w:rFonts w:eastAsia="Times New Roman" w:cs="Times New Roman"/>
          <w:lang w:eastAsia="el-GR"/>
        </w:rPr>
        <w:t>novela</w:t>
      </w:r>
      <w:proofErr w:type="spellEnd"/>
      <w:r w:rsidRPr="00A06B2F">
        <w:rPr>
          <w:rFonts w:eastAsia="Times New Roman" w:cs="Times New Roman"/>
          <w:lang w:eastAsia="el-GR"/>
        </w:rPr>
        <w:t xml:space="preserve"> </w:t>
      </w:r>
      <w:proofErr w:type="spellStart"/>
      <w:r w:rsidRPr="00A06B2F">
        <w:rPr>
          <w:rFonts w:eastAsia="Times New Roman" w:cs="Times New Roman"/>
          <w:lang w:eastAsia="el-GR"/>
        </w:rPr>
        <w:t>abolicionista</w:t>
      </w:r>
      <w:proofErr w:type="spellEnd"/>
    </w:p>
    <w:p w:rsidR="001F30E0" w:rsidRPr="00A06B2F" w:rsidRDefault="001F30E0" w:rsidP="00A06B2F">
      <w:pPr>
        <w:numPr>
          <w:ilvl w:val="0"/>
          <w:numId w:val="3"/>
        </w:numPr>
        <w:tabs>
          <w:tab w:val="clear" w:pos="720"/>
          <w:tab w:val="num" w:pos="1134"/>
        </w:tabs>
        <w:spacing w:after="0" w:line="276" w:lineRule="auto"/>
        <w:ind w:hanging="11"/>
        <w:rPr>
          <w:rFonts w:eastAsia="Times New Roman" w:cs="Times New Roman"/>
          <w:lang w:eastAsia="el-GR"/>
        </w:rPr>
      </w:pPr>
      <w:proofErr w:type="spellStart"/>
      <w:r w:rsidRPr="00A06B2F">
        <w:rPr>
          <w:rFonts w:eastAsia="Times New Roman" w:cs="Times New Roman"/>
          <w:lang w:eastAsia="el-GR"/>
        </w:rPr>
        <w:t>La</w:t>
      </w:r>
      <w:proofErr w:type="spellEnd"/>
      <w:r w:rsidRPr="00A06B2F">
        <w:rPr>
          <w:rFonts w:eastAsia="Times New Roman" w:cs="Times New Roman"/>
          <w:lang w:eastAsia="el-GR"/>
        </w:rPr>
        <w:t xml:space="preserve"> </w:t>
      </w:r>
      <w:proofErr w:type="spellStart"/>
      <w:r w:rsidRPr="00A06B2F">
        <w:rPr>
          <w:rFonts w:eastAsia="Times New Roman" w:cs="Times New Roman"/>
          <w:lang w:eastAsia="el-GR"/>
        </w:rPr>
        <w:t>novela</w:t>
      </w:r>
      <w:proofErr w:type="spellEnd"/>
      <w:r w:rsidRPr="00A06B2F">
        <w:rPr>
          <w:rFonts w:eastAsia="Times New Roman" w:cs="Times New Roman"/>
          <w:lang w:eastAsia="el-GR"/>
        </w:rPr>
        <w:t xml:space="preserve"> </w:t>
      </w:r>
      <w:proofErr w:type="spellStart"/>
      <w:r w:rsidRPr="00A06B2F">
        <w:rPr>
          <w:rFonts w:eastAsia="Times New Roman" w:cs="Times New Roman"/>
          <w:lang w:eastAsia="el-GR"/>
        </w:rPr>
        <w:t>histórica</w:t>
      </w:r>
      <w:proofErr w:type="spellEnd"/>
    </w:p>
    <w:p w:rsidR="001F30E0" w:rsidRPr="00A06B2F" w:rsidRDefault="001F30E0" w:rsidP="00A06B2F">
      <w:pPr>
        <w:numPr>
          <w:ilvl w:val="0"/>
          <w:numId w:val="3"/>
        </w:numPr>
        <w:tabs>
          <w:tab w:val="clear" w:pos="720"/>
          <w:tab w:val="num" w:pos="1134"/>
        </w:tabs>
        <w:spacing w:after="0" w:line="276" w:lineRule="auto"/>
        <w:ind w:hanging="11"/>
        <w:rPr>
          <w:rFonts w:eastAsia="Times New Roman" w:cs="Times New Roman"/>
          <w:lang w:val="es-ES" w:eastAsia="el-GR"/>
        </w:rPr>
      </w:pPr>
      <w:r w:rsidRPr="00A06B2F">
        <w:rPr>
          <w:rFonts w:eastAsia="Times New Roman" w:cs="Times New Roman"/>
          <w:lang w:val="es-ES" w:eastAsia="el-GR"/>
        </w:rPr>
        <w:t xml:space="preserve">La novela sentimental: </w:t>
      </w:r>
      <w:r w:rsidRPr="00A06B2F">
        <w:rPr>
          <w:rFonts w:eastAsia="Times New Roman" w:cs="Times New Roman"/>
          <w:b/>
          <w:bCs/>
          <w:i/>
          <w:iCs/>
          <w:lang w:val="es-ES" w:eastAsia="el-GR"/>
        </w:rPr>
        <w:t xml:space="preserve">María </w:t>
      </w:r>
      <w:r w:rsidRPr="00A06B2F">
        <w:rPr>
          <w:rFonts w:eastAsia="Times New Roman" w:cs="Times New Roman"/>
          <w:b/>
          <w:bCs/>
          <w:lang w:val="es-ES" w:eastAsia="el-GR"/>
        </w:rPr>
        <w:t xml:space="preserve">de Jorge </w:t>
      </w:r>
      <w:proofErr w:type="spellStart"/>
      <w:r w:rsidRPr="00A06B2F">
        <w:rPr>
          <w:rFonts w:eastAsia="Times New Roman" w:cs="Times New Roman"/>
          <w:b/>
          <w:bCs/>
          <w:lang w:val="es-ES" w:eastAsia="el-GR"/>
        </w:rPr>
        <w:t>Isaacs</w:t>
      </w:r>
      <w:proofErr w:type="spellEnd"/>
    </w:p>
    <w:p w:rsidR="001F30E0" w:rsidRPr="00A06B2F" w:rsidRDefault="001F30E0" w:rsidP="00A06B2F">
      <w:pPr>
        <w:numPr>
          <w:ilvl w:val="0"/>
          <w:numId w:val="4"/>
        </w:numPr>
        <w:spacing w:after="0" w:line="276" w:lineRule="auto"/>
        <w:rPr>
          <w:rFonts w:eastAsia="Times New Roman" w:cs="Times New Roman"/>
          <w:lang w:val="es-ES" w:eastAsia="el-GR"/>
        </w:rPr>
      </w:pPr>
      <w:r w:rsidRPr="00A06B2F">
        <w:rPr>
          <w:rFonts w:eastAsia="Times New Roman" w:cs="Times New Roman"/>
          <w:lang w:val="es-ES" w:eastAsia="el-GR"/>
        </w:rPr>
        <w:t xml:space="preserve">La novela realista: </w:t>
      </w:r>
      <w:r w:rsidR="00E466BC" w:rsidRPr="00A06B2F">
        <w:rPr>
          <w:rFonts w:eastAsia="Times New Roman" w:cs="Times New Roman"/>
          <w:b/>
          <w:lang w:val="es-ES" w:eastAsia="el-GR"/>
        </w:rPr>
        <w:t>Proemio de</w:t>
      </w:r>
      <w:r w:rsidR="00E466BC" w:rsidRPr="00A06B2F">
        <w:rPr>
          <w:rFonts w:eastAsia="Times New Roman" w:cs="Times New Roman"/>
          <w:lang w:val="es-ES" w:eastAsia="el-GR"/>
        </w:rPr>
        <w:t xml:space="preserve"> </w:t>
      </w:r>
      <w:r w:rsidR="00A90CC6" w:rsidRPr="00A06B2F">
        <w:rPr>
          <w:rFonts w:eastAsia="Times New Roman" w:cs="Times New Roman"/>
          <w:b/>
          <w:bCs/>
          <w:i/>
          <w:iCs/>
          <w:lang w:val="es-ES" w:eastAsia="el-GR"/>
        </w:rPr>
        <w:t>Ave</w:t>
      </w:r>
      <w:r w:rsidRPr="00A06B2F">
        <w:rPr>
          <w:rFonts w:eastAsia="Times New Roman" w:cs="Times New Roman"/>
          <w:b/>
          <w:bCs/>
          <w:i/>
          <w:iCs/>
          <w:lang w:val="es-ES" w:eastAsia="el-GR"/>
        </w:rPr>
        <w:t>s</w:t>
      </w:r>
      <w:r w:rsidR="00A90CC6" w:rsidRPr="00A06B2F">
        <w:rPr>
          <w:rFonts w:eastAsia="Times New Roman" w:cs="Times New Roman"/>
          <w:b/>
          <w:bCs/>
          <w:i/>
          <w:iCs/>
          <w:lang w:val="es-ES" w:eastAsia="el-GR"/>
        </w:rPr>
        <w:t xml:space="preserve"> sin nido</w:t>
      </w:r>
      <w:r w:rsidRPr="00A06B2F">
        <w:rPr>
          <w:rFonts w:eastAsia="Times New Roman" w:cs="Times New Roman"/>
          <w:b/>
          <w:bCs/>
          <w:i/>
          <w:iCs/>
          <w:lang w:val="es-ES" w:eastAsia="el-GR"/>
        </w:rPr>
        <w:t xml:space="preserve"> </w:t>
      </w:r>
      <w:r w:rsidR="00A90CC6" w:rsidRPr="00A06B2F">
        <w:rPr>
          <w:rFonts w:eastAsia="Times New Roman" w:cs="Times New Roman"/>
          <w:b/>
          <w:bCs/>
          <w:lang w:val="es-ES" w:eastAsia="el-GR"/>
        </w:rPr>
        <w:t xml:space="preserve">de Clorinda </w:t>
      </w:r>
      <w:proofErr w:type="spellStart"/>
      <w:r w:rsidR="00A90CC6" w:rsidRPr="00A06B2F">
        <w:rPr>
          <w:rFonts w:eastAsia="Times New Roman" w:cs="Times New Roman"/>
          <w:b/>
          <w:bCs/>
          <w:lang w:val="es-ES" w:eastAsia="el-GR"/>
        </w:rPr>
        <w:t>Matto</w:t>
      </w:r>
      <w:proofErr w:type="spellEnd"/>
      <w:r w:rsidR="00A90CC6" w:rsidRPr="00A06B2F">
        <w:rPr>
          <w:rFonts w:eastAsia="Times New Roman" w:cs="Times New Roman"/>
          <w:b/>
          <w:bCs/>
          <w:lang w:val="es-ES" w:eastAsia="el-GR"/>
        </w:rPr>
        <w:t xml:space="preserve"> de Turner</w:t>
      </w:r>
    </w:p>
    <w:p w:rsidR="001F30E0" w:rsidRPr="00A06B2F" w:rsidRDefault="001F30E0" w:rsidP="00A06B2F">
      <w:pPr>
        <w:numPr>
          <w:ilvl w:val="0"/>
          <w:numId w:val="4"/>
        </w:numPr>
        <w:spacing w:after="0" w:line="276" w:lineRule="auto"/>
        <w:rPr>
          <w:rFonts w:eastAsia="Times New Roman" w:cs="Times New Roman"/>
          <w:lang w:val="es-ES" w:eastAsia="el-GR"/>
        </w:rPr>
      </w:pPr>
      <w:r w:rsidRPr="00A06B2F">
        <w:rPr>
          <w:rFonts w:eastAsia="Times New Roman" w:cs="Times New Roman"/>
          <w:lang w:val="es-ES" w:eastAsia="el-GR"/>
        </w:rPr>
        <w:t>La novela naturalista</w:t>
      </w:r>
      <w:r w:rsidR="00A90CC6" w:rsidRPr="00A06B2F">
        <w:rPr>
          <w:rFonts w:eastAsia="Times New Roman" w:cs="Times New Roman"/>
          <w:lang w:val="es-ES" w:eastAsia="el-GR"/>
        </w:rPr>
        <w:t xml:space="preserve">: </w:t>
      </w:r>
      <w:r w:rsidR="00A90CC6" w:rsidRPr="00A06B2F">
        <w:rPr>
          <w:rFonts w:eastAsia="Times New Roman" w:cs="Times New Roman"/>
          <w:b/>
          <w:i/>
          <w:lang w:val="es-ES" w:eastAsia="el-GR"/>
        </w:rPr>
        <w:t xml:space="preserve">Santa </w:t>
      </w:r>
      <w:r w:rsidR="00A90CC6" w:rsidRPr="00A06B2F">
        <w:rPr>
          <w:rFonts w:eastAsia="Times New Roman" w:cs="Times New Roman"/>
          <w:b/>
          <w:lang w:val="es-ES" w:eastAsia="el-GR"/>
        </w:rPr>
        <w:t>de Federico Gamboa</w:t>
      </w:r>
    </w:p>
    <w:p w:rsidR="001F30E0" w:rsidRPr="00A06B2F" w:rsidRDefault="001F30E0" w:rsidP="00A06B2F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lang w:eastAsia="el-GR"/>
        </w:rPr>
      </w:pPr>
      <w:r w:rsidRPr="00A06B2F">
        <w:rPr>
          <w:rFonts w:eastAsia="Times New Roman" w:cs="Times New Roman"/>
          <w:lang w:eastAsia="el-GR"/>
        </w:rPr>
        <w:t>SIGLO XX</w:t>
      </w:r>
    </w:p>
    <w:p w:rsidR="001F30E0" w:rsidRPr="00A06B2F" w:rsidRDefault="001F30E0" w:rsidP="00A06B2F">
      <w:pPr>
        <w:numPr>
          <w:ilvl w:val="0"/>
          <w:numId w:val="6"/>
        </w:numPr>
        <w:spacing w:after="0" w:line="276" w:lineRule="auto"/>
        <w:rPr>
          <w:rFonts w:eastAsia="Times New Roman" w:cs="Times New Roman"/>
          <w:lang w:val="es-ES" w:eastAsia="el-GR"/>
        </w:rPr>
      </w:pPr>
      <w:r w:rsidRPr="00A06B2F">
        <w:rPr>
          <w:rFonts w:eastAsia="Times New Roman" w:cs="Times New Roman"/>
          <w:lang w:val="es-ES" w:eastAsia="el-GR"/>
        </w:rPr>
        <w:t>La novela gauchesca: Lynch y Güiraldes</w:t>
      </w:r>
    </w:p>
    <w:p w:rsidR="001F30E0" w:rsidRPr="00A06B2F" w:rsidRDefault="001F30E0" w:rsidP="00A06B2F">
      <w:pPr>
        <w:numPr>
          <w:ilvl w:val="0"/>
          <w:numId w:val="6"/>
        </w:numPr>
        <w:spacing w:after="0" w:line="276" w:lineRule="auto"/>
        <w:rPr>
          <w:rFonts w:eastAsia="Times New Roman" w:cs="Times New Roman"/>
          <w:lang w:eastAsia="el-GR"/>
        </w:rPr>
      </w:pPr>
      <w:proofErr w:type="spellStart"/>
      <w:r w:rsidRPr="00A06B2F">
        <w:rPr>
          <w:rFonts w:eastAsia="Times New Roman" w:cs="Times New Roman"/>
          <w:lang w:eastAsia="el-GR"/>
        </w:rPr>
        <w:t>La</w:t>
      </w:r>
      <w:proofErr w:type="spellEnd"/>
      <w:r w:rsidRPr="00A06B2F">
        <w:rPr>
          <w:rFonts w:eastAsia="Times New Roman" w:cs="Times New Roman"/>
          <w:lang w:eastAsia="el-GR"/>
        </w:rPr>
        <w:t xml:space="preserve"> </w:t>
      </w:r>
      <w:proofErr w:type="spellStart"/>
      <w:r w:rsidRPr="00A06B2F">
        <w:rPr>
          <w:rFonts w:eastAsia="Times New Roman" w:cs="Times New Roman"/>
          <w:lang w:eastAsia="el-GR"/>
        </w:rPr>
        <w:t>novela</w:t>
      </w:r>
      <w:proofErr w:type="spellEnd"/>
      <w:r w:rsidRPr="00A06B2F">
        <w:rPr>
          <w:rFonts w:eastAsia="Times New Roman" w:cs="Times New Roman"/>
          <w:lang w:eastAsia="el-GR"/>
        </w:rPr>
        <w:t xml:space="preserve"> </w:t>
      </w:r>
      <w:proofErr w:type="spellStart"/>
      <w:r w:rsidRPr="00A06B2F">
        <w:rPr>
          <w:rFonts w:eastAsia="Times New Roman" w:cs="Times New Roman"/>
          <w:lang w:eastAsia="el-GR"/>
        </w:rPr>
        <w:t>modernista</w:t>
      </w:r>
      <w:proofErr w:type="spellEnd"/>
      <w:r w:rsidRPr="00A06B2F">
        <w:rPr>
          <w:rFonts w:eastAsia="Times New Roman" w:cs="Times New Roman"/>
          <w:lang w:eastAsia="el-GR"/>
        </w:rPr>
        <w:t xml:space="preserve"> y </w:t>
      </w:r>
      <w:proofErr w:type="spellStart"/>
      <w:r w:rsidRPr="00A06B2F">
        <w:rPr>
          <w:rFonts w:eastAsia="Times New Roman" w:cs="Times New Roman"/>
          <w:lang w:eastAsia="el-GR"/>
        </w:rPr>
        <w:t>posmodernista</w:t>
      </w:r>
      <w:proofErr w:type="spellEnd"/>
    </w:p>
    <w:p w:rsidR="001F30E0" w:rsidRPr="00A06B2F" w:rsidRDefault="001F30E0" w:rsidP="00A06B2F">
      <w:pPr>
        <w:numPr>
          <w:ilvl w:val="0"/>
          <w:numId w:val="6"/>
        </w:numPr>
        <w:spacing w:after="0" w:line="276" w:lineRule="auto"/>
        <w:rPr>
          <w:rFonts w:eastAsia="Times New Roman" w:cs="Times New Roman"/>
          <w:lang w:eastAsia="el-GR"/>
        </w:rPr>
      </w:pPr>
      <w:proofErr w:type="spellStart"/>
      <w:r w:rsidRPr="00A06B2F">
        <w:rPr>
          <w:rFonts w:eastAsia="Times New Roman" w:cs="Times New Roman"/>
          <w:lang w:eastAsia="el-GR"/>
        </w:rPr>
        <w:t>La</w:t>
      </w:r>
      <w:proofErr w:type="spellEnd"/>
      <w:r w:rsidRPr="00A06B2F">
        <w:rPr>
          <w:rFonts w:eastAsia="Times New Roman" w:cs="Times New Roman"/>
          <w:lang w:eastAsia="el-GR"/>
        </w:rPr>
        <w:t xml:space="preserve"> </w:t>
      </w:r>
      <w:proofErr w:type="spellStart"/>
      <w:r w:rsidRPr="00A06B2F">
        <w:rPr>
          <w:rFonts w:eastAsia="Times New Roman" w:cs="Times New Roman"/>
          <w:lang w:eastAsia="el-GR"/>
        </w:rPr>
        <w:t>novela</w:t>
      </w:r>
      <w:proofErr w:type="spellEnd"/>
      <w:r w:rsidRPr="00A06B2F">
        <w:rPr>
          <w:rFonts w:eastAsia="Times New Roman" w:cs="Times New Roman"/>
          <w:lang w:eastAsia="el-GR"/>
        </w:rPr>
        <w:t xml:space="preserve"> de </w:t>
      </w:r>
      <w:proofErr w:type="spellStart"/>
      <w:r w:rsidRPr="00A06B2F">
        <w:rPr>
          <w:rFonts w:eastAsia="Times New Roman" w:cs="Times New Roman"/>
          <w:lang w:eastAsia="el-GR"/>
        </w:rPr>
        <w:t>la</w:t>
      </w:r>
      <w:proofErr w:type="spellEnd"/>
      <w:r w:rsidRPr="00A06B2F">
        <w:rPr>
          <w:rFonts w:eastAsia="Times New Roman" w:cs="Times New Roman"/>
          <w:lang w:eastAsia="el-GR"/>
        </w:rPr>
        <w:t xml:space="preserve"> </w:t>
      </w:r>
      <w:proofErr w:type="spellStart"/>
      <w:r w:rsidRPr="00A06B2F">
        <w:rPr>
          <w:rFonts w:eastAsia="Times New Roman" w:cs="Times New Roman"/>
          <w:lang w:eastAsia="el-GR"/>
        </w:rPr>
        <w:t>ciudad</w:t>
      </w:r>
      <w:proofErr w:type="spellEnd"/>
    </w:p>
    <w:p w:rsidR="001F30E0" w:rsidRPr="00A06B2F" w:rsidRDefault="001F30E0" w:rsidP="00A06B2F">
      <w:pPr>
        <w:numPr>
          <w:ilvl w:val="0"/>
          <w:numId w:val="6"/>
        </w:numPr>
        <w:spacing w:after="0" w:line="276" w:lineRule="auto"/>
        <w:rPr>
          <w:rFonts w:eastAsia="Times New Roman" w:cs="Times New Roman"/>
          <w:lang w:val="es-ES" w:eastAsia="el-GR"/>
        </w:rPr>
      </w:pPr>
      <w:r w:rsidRPr="00A06B2F">
        <w:rPr>
          <w:rFonts w:eastAsia="Times New Roman" w:cs="Times New Roman"/>
          <w:lang w:val="es-ES" w:eastAsia="el-GR"/>
        </w:rPr>
        <w:t>La novela de la Revolución Mexicana</w:t>
      </w:r>
    </w:p>
    <w:p w:rsidR="001F30E0" w:rsidRPr="00A06B2F" w:rsidRDefault="001F30E0" w:rsidP="00A06B2F">
      <w:pPr>
        <w:numPr>
          <w:ilvl w:val="0"/>
          <w:numId w:val="6"/>
        </w:numPr>
        <w:spacing w:after="0" w:line="276" w:lineRule="auto"/>
        <w:rPr>
          <w:rFonts w:eastAsia="Times New Roman" w:cs="Times New Roman"/>
          <w:lang w:val="es-ES" w:eastAsia="el-GR"/>
        </w:rPr>
      </w:pPr>
      <w:r w:rsidRPr="00A06B2F">
        <w:rPr>
          <w:rFonts w:eastAsia="Times New Roman" w:cs="Times New Roman"/>
          <w:lang w:val="es-ES" w:eastAsia="el-GR"/>
        </w:rPr>
        <w:t xml:space="preserve">La novela regional: Rivera, </w:t>
      </w:r>
      <w:proofErr w:type="gramStart"/>
      <w:r w:rsidRPr="00A06B2F">
        <w:rPr>
          <w:rFonts w:eastAsia="Times New Roman" w:cs="Times New Roman"/>
          <w:lang w:val="es-ES" w:eastAsia="el-GR"/>
        </w:rPr>
        <w:t>Gallegos</w:t>
      </w:r>
      <w:proofErr w:type="gramEnd"/>
      <w:r w:rsidRPr="00A06B2F">
        <w:rPr>
          <w:rFonts w:eastAsia="Times New Roman" w:cs="Times New Roman"/>
          <w:lang w:val="es-ES" w:eastAsia="el-GR"/>
        </w:rPr>
        <w:t>, Güiraldes</w:t>
      </w:r>
    </w:p>
    <w:p w:rsidR="001F30E0" w:rsidRPr="00A06B2F" w:rsidRDefault="00E466BC" w:rsidP="00A06B2F">
      <w:pPr>
        <w:numPr>
          <w:ilvl w:val="0"/>
          <w:numId w:val="6"/>
        </w:numPr>
        <w:spacing w:after="0" w:line="276" w:lineRule="auto"/>
        <w:rPr>
          <w:rFonts w:eastAsia="Times New Roman" w:cs="Times New Roman"/>
          <w:lang w:val="es-ES" w:eastAsia="el-GR"/>
        </w:rPr>
      </w:pPr>
      <w:r w:rsidRPr="00A06B2F">
        <w:rPr>
          <w:rFonts w:eastAsia="Times New Roman" w:cs="Times New Roman"/>
          <w:lang w:val="es-ES" w:eastAsia="el-GR"/>
        </w:rPr>
        <w:t>La novela indigenista</w:t>
      </w:r>
    </w:p>
    <w:p w:rsidR="001F30E0" w:rsidRPr="00A06B2F" w:rsidRDefault="001F30E0" w:rsidP="00A06B2F">
      <w:pPr>
        <w:numPr>
          <w:ilvl w:val="0"/>
          <w:numId w:val="6"/>
        </w:numPr>
        <w:spacing w:after="0" w:line="276" w:lineRule="auto"/>
        <w:rPr>
          <w:rFonts w:eastAsia="Times New Roman" w:cs="Times New Roman"/>
          <w:lang w:val="es-ES" w:eastAsia="el-GR"/>
        </w:rPr>
      </w:pPr>
      <w:proofErr w:type="spellStart"/>
      <w:r w:rsidRPr="00A06B2F">
        <w:rPr>
          <w:rFonts w:eastAsia="Times New Roman" w:cs="Times New Roman"/>
          <w:lang w:val="es-ES" w:eastAsia="el-GR"/>
        </w:rPr>
        <w:t>Neoindigenismo</w:t>
      </w:r>
      <w:proofErr w:type="spellEnd"/>
      <w:r w:rsidRPr="00A06B2F">
        <w:rPr>
          <w:rFonts w:eastAsia="Times New Roman" w:cs="Times New Roman"/>
          <w:lang w:val="es-ES" w:eastAsia="el-GR"/>
        </w:rPr>
        <w:t xml:space="preserve"> y realismo mágico: </w:t>
      </w:r>
      <w:r w:rsidRPr="00A06B2F">
        <w:rPr>
          <w:rFonts w:eastAsia="Times New Roman" w:cs="Times New Roman"/>
          <w:b/>
          <w:bCs/>
          <w:i/>
          <w:iCs/>
          <w:lang w:val="es-ES" w:eastAsia="el-GR"/>
        </w:rPr>
        <w:t xml:space="preserve">Los ríos profundos </w:t>
      </w:r>
      <w:r w:rsidRPr="00A06B2F">
        <w:rPr>
          <w:rFonts w:eastAsia="Times New Roman" w:cs="Times New Roman"/>
          <w:b/>
          <w:bCs/>
          <w:lang w:val="es-ES" w:eastAsia="el-GR"/>
        </w:rPr>
        <w:t>de José María Arguedas</w:t>
      </w:r>
    </w:p>
    <w:p w:rsidR="001F30E0" w:rsidRPr="00A06B2F" w:rsidRDefault="001F30E0" w:rsidP="00A06B2F">
      <w:pPr>
        <w:spacing w:after="0" w:line="276" w:lineRule="auto"/>
        <w:rPr>
          <w:rFonts w:eastAsia="Times New Roman" w:cs="Times New Roman"/>
          <w:b/>
          <w:lang w:val="es-ES" w:eastAsia="el-GR"/>
        </w:rPr>
      </w:pPr>
      <w:r w:rsidRPr="00A06B2F">
        <w:rPr>
          <w:rFonts w:eastAsia="Times New Roman" w:cs="Times New Roman"/>
          <w:b/>
          <w:lang w:val="es-ES" w:eastAsia="el-GR"/>
        </w:rPr>
        <w:t>BIBLIOGRAFÍA</w:t>
      </w:r>
    </w:p>
    <w:p w:rsidR="001F30E0" w:rsidRPr="00A06B2F" w:rsidRDefault="001F30E0" w:rsidP="00A06B2F">
      <w:pPr>
        <w:spacing w:after="0" w:line="276" w:lineRule="auto"/>
        <w:rPr>
          <w:rFonts w:eastAsia="Times New Roman" w:cs="Times New Roman"/>
          <w:b/>
          <w:lang w:val="es-ES" w:eastAsia="el-GR"/>
        </w:rPr>
      </w:pPr>
      <w:r w:rsidRPr="00A06B2F">
        <w:rPr>
          <w:rFonts w:eastAsia="Times New Roman" w:cs="Times New Roman"/>
          <w:b/>
          <w:lang w:val="es-ES" w:eastAsia="el-GR"/>
        </w:rPr>
        <w:t>Novelas:</w:t>
      </w:r>
    </w:p>
    <w:p w:rsidR="001F30E0" w:rsidRPr="00A06B2F" w:rsidRDefault="001F30E0" w:rsidP="00A06B2F">
      <w:pPr>
        <w:spacing w:after="0" w:line="276" w:lineRule="auto"/>
        <w:rPr>
          <w:rFonts w:eastAsia="Times New Roman" w:cs="Times New Roman"/>
          <w:lang w:val="es-ES" w:eastAsia="el-GR"/>
        </w:rPr>
      </w:pPr>
      <w:proofErr w:type="spellStart"/>
      <w:r w:rsidRPr="00A06B2F">
        <w:rPr>
          <w:rFonts w:eastAsia="Times New Roman" w:cs="Times New Roman"/>
          <w:lang w:val="es-ES" w:eastAsia="el-GR"/>
        </w:rPr>
        <w:t>Isaacs</w:t>
      </w:r>
      <w:proofErr w:type="spellEnd"/>
      <w:r w:rsidRPr="00A06B2F">
        <w:rPr>
          <w:rFonts w:eastAsia="Times New Roman" w:cs="Times New Roman"/>
          <w:lang w:val="es-ES" w:eastAsia="el-GR"/>
        </w:rPr>
        <w:t xml:space="preserve">, Jorge. </w:t>
      </w:r>
      <w:r w:rsidRPr="00A06B2F">
        <w:rPr>
          <w:rFonts w:eastAsia="Times New Roman" w:cs="Times New Roman"/>
          <w:i/>
          <w:iCs/>
          <w:lang w:val="es-ES" w:eastAsia="el-GR"/>
        </w:rPr>
        <w:t xml:space="preserve">María. </w:t>
      </w:r>
      <w:r w:rsidRPr="00A06B2F">
        <w:rPr>
          <w:rFonts w:eastAsia="Times New Roman" w:cs="Times New Roman"/>
          <w:lang w:val="es-ES" w:eastAsia="el-GR"/>
        </w:rPr>
        <w:t>Madrid, Cátedra, 1995.</w:t>
      </w:r>
    </w:p>
    <w:p w:rsidR="00A90CC6" w:rsidRPr="00A06B2F" w:rsidRDefault="00A90CC6" w:rsidP="00A06B2F">
      <w:pPr>
        <w:spacing w:after="0" w:line="276" w:lineRule="auto"/>
        <w:rPr>
          <w:rFonts w:eastAsia="Times New Roman" w:cs="Times New Roman"/>
          <w:lang w:val="es-ES" w:eastAsia="el-GR"/>
        </w:rPr>
      </w:pPr>
      <w:proofErr w:type="spellStart"/>
      <w:r w:rsidRPr="00A06B2F">
        <w:rPr>
          <w:rFonts w:eastAsia="Times New Roman" w:cs="Times New Roman"/>
          <w:lang w:val="es-ES" w:eastAsia="el-GR"/>
        </w:rPr>
        <w:t>Matto</w:t>
      </w:r>
      <w:proofErr w:type="spellEnd"/>
      <w:r w:rsidRPr="00A06B2F">
        <w:rPr>
          <w:rFonts w:eastAsia="Times New Roman" w:cs="Times New Roman"/>
          <w:lang w:val="es-ES" w:eastAsia="el-GR"/>
        </w:rPr>
        <w:t xml:space="preserve"> de Turner, Clorinda. </w:t>
      </w:r>
      <w:r w:rsidRPr="00A06B2F">
        <w:rPr>
          <w:rFonts w:eastAsia="Times New Roman" w:cs="Times New Roman"/>
          <w:i/>
          <w:lang w:val="es-ES" w:eastAsia="el-GR"/>
        </w:rPr>
        <w:t>Aves sin nido</w:t>
      </w:r>
      <w:r w:rsidRPr="00A06B2F">
        <w:rPr>
          <w:rFonts w:eastAsia="Times New Roman" w:cs="Times New Roman"/>
          <w:lang w:val="es-ES" w:eastAsia="el-GR"/>
        </w:rPr>
        <w:t xml:space="preserve">. </w:t>
      </w:r>
      <w:proofErr w:type="spellStart"/>
      <w:r w:rsidRPr="00A06B2F">
        <w:rPr>
          <w:rFonts w:eastAsia="Times New Roman" w:cs="Times New Roman"/>
          <w:lang w:val="es-ES" w:eastAsia="el-GR"/>
        </w:rPr>
        <w:t>Publicacions</w:t>
      </w:r>
      <w:proofErr w:type="spellEnd"/>
      <w:r w:rsidRPr="00A06B2F">
        <w:rPr>
          <w:rFonts w:eastAsia="Times New Roman" w:cs="Times New Roman"/>
          <w:lang w:val="es-ES" w:eastAsia="el-GR"/>
        </w:rPr>
        <w:t xml:space="preserve"> de la </w:t>
      </w:r>
      <w:proofErr w:type="spellStart"/>
      <w:r w:rsidRPr="00A06B2F">
        <w:rPr>
          <w:rFonts w:eastAsia="Times New Roman" w:cs="Times New Roman"/>
          <w:lang w:val="es-ES" w:eastAsia="el-GR"/>
        </w:rPr>
        <w:t>Universitat</w:t>
      </w:r>
      <w:proofErr w:type="spellEnd"/>
      <w:r w:rsidRPr="00A06B2F">
        <w:rPr>
          <w:rFonts w:eastAsia="Times New Roman" w:cs="Times New Roman"/>
          <w:lang w:val="es-ES" w:eastAsia="el-GR"/>
        </w:rPr>
        <w:t xml:space="preserve"> Jaume I, 2006.</w:t>
      </w:r>
    </w:p>
    <w:p w:rsidR="00A90CC6" w:rsidRPr="00A06B2F" w:rsidRDefault="00A90CC6" w:rsidP="00A06B2F">
      <w:pPr>
        <w:spacing w:after="0" w:line="276" w:lineRule="auto"/>
        <w:rPr>
          <w:rFonts w:eastAsia="Times New Roman" w:cs="Times New Roman"/>
          <w:lang w:val="es-ES" w:eastAsia="el-GR"/>
        </w:rPr>
      </w:pPr>
      <w:r w:rsidRPr="00A06B2F">
        <w:rPr>
          <w:rFonts w:eastAsia="Times New Roman" w:cs="Times New Roman"/>
          <w:lang w:val="es-ES" w:eastAsia="el-GR"/>
        </w:rPr>
        <w:t xml:space="preserve">Gamboa, Federico. </w:t>
      </w:r>
      <w:r w:rsidRPr="00A06B2F">
        <w:rPr>
          <w:rFonts w:eastAsia="Times New Roman" w:cs="Times New Roman"/>
          <w:i/>
          <w:lang w:val="es-ES" w:eastAsia="el-GR"/>
        </w:rPr>
        <w:t>Santa</w:t>
      </w:r>
      <w:r w:rsidRPr="00A06B2F">
        <w:rPr>
          <w:rFonts w:eastAsia="Times New Roman" w:cs="Times New Roman"/>
          <w:lang w:val="es-ES" w:eastAsia="el-GR"/>
        </w:rPr>
        <w:t>. Madrid, Cátedra, 2002.</w:t>
      </w:r>
    </w:p>
    <w:p w:rsidR="001F30E0" w:rsidRPr="00A06B2F" w:rsidRDefault="001F30E0" w:rsidP="00A06B2F">
      <w:pPr>
        <w:spacing w:after="0" w:line="276" w:lineRule="auto"/>
        <w:rPr>
          <w:rFonts w:eastAsia="Times New Roman" w:cs="Times New Roman"/>
          <w:lang w:val="es-ES" w:eastAsia="el-GR"/>
        </w:rPr>
      </w:pPr>
      <w:r w:rsidRPr="00A06B2F">
        <w:rPr>
          <w:rFonts w:eastAsia="Times New Roman" w:cs="Times New Roman"/>
          <w:lang w:val="es-ES" w:eastAsia="el-GR"/>
        </w:rPr>
        <w:t xml:space="preserve">Arguedas, José María. </w:t>
      </w:r>
      <w:r w:rsidRPr="00A06B2F">
        <w:rPr>
          <w:rFonts w:eastAsia="Times New Roman" w:cs="Times New Roman"/>
          <w:i/>
          <w:iCs/>
          <w:lang w:val="es-ES" w:eastAsia="el-GR"/>
        </w:rPr>
        <w:t>Los ríos profundos.</w:t>
      </w:r>
      <w:r w:rsidRPr="00A06B2F">
        <w:rPr>
          <w:rFonts w:eastAsia="Times New Roman" w:cs="Times New Roman"/>
          <w:lang w:val="es-ES" w:eastAsia="el-GR"/>
        </w:rPr>
        <w:t xml:space="preserve"> Buenos Aires, Losada, 2009.</w:t>
      </w:r>
    </w:p>
    <w:p w:rsidR="001F30E0" w:rsidRPr="00A06B2F" w:rsidRDefault="001F30E0" w:rsidP="00A06B2F">
      <w:pPr>
        <w:spacing w:after="0" w:line="276" w:lineRule="auto"/>
        <w:rPr>
          <w:rFonts w:eastAsia="Times New Roman" w:cs="Times New Roman"/>
          <w:b/>
          <w:lang w:val="es-ES" w:eastAsia="el-GR"/>
        </w:rPr>
      </w:pPr>
      <w:r w:rsidRPr="00A06B2F">
        <w:rPr>
          <w:rFonts w:eastAsia="Times New Roman" w:cs="Times New Roman"/>
          <w:b/>
          <w:lang w:val="es-ES" w:eastAsia="el-GR"/>
        </w:rPr>
        <w:t>Crítica literaria:</w:t>
      </w:r>
    </w:p>
    <w:p w:rsidR="001F30E0" w:rsidRPr="00A06B2F" w:rsidRDefault="001F30E0" w:rsidP="00A06B2F">
      <w:pPr>
        <w:spacing w:after="0" w:line="276" w:lineRule="auto"/>
        <w:ind w:left="567" w:hanging="567"/>
        <w:rPr>
          <w:rFonts w:eastAsia="Times New Roman" w:cs="Times New Roman"/>
          <w:lang w:val="es-ES" w:eastAsia="el-GR"/>
        </w:rPr>
      </w:pPr>
      <w:r w:rsidRPr="00A06B2F">
        <w:rPr>
          <w:rFonts w:eastAsia="Times New Roman" w:cs="Times New Roman"/>
          <w:lang w:val="es-ES" w:eastAsia="el-GR"/>
        </w:rPr>
        <w:t xml:space="preserve">Alegría, Fernando. </w:t>
      </w:r>
      <w:r w:rsidRPr="00A06B2F">
        <w:rPr>
          <w:rFonts w:eastAsia="Times New Roman" w:cs="Times New Roman"/>
          <w:i/>
          <w:iCs/>
          <w:lang w:val="es-ES" w:eastAsia="el-GR"/>
        </w:rPr>
        <w:t>Historia de la novela hispanoamericana</w:t>
      </w:r>
      <w:r w:rsidRPr="00A06B2F">
        <w:rPr>
          <w:rFonts w:eastAsia="Times New Roman" w:cs="Times New Roman"/>
          <w:lang w:val="es-ES" w:eastAsia="el-GR"/>
        </w:rPr>
        <w:t>. México, Ediciones de Andrea, 1974.</w:t>
      </w:r>
    </w:p>
    <w:p w:rsidR="001F30E0" w:rsidRPr="00A06B2F" w:rsidRDefault="001F30E0" w:rsidP="00A06B2F">
      <w:pPr>
        <w:spacing w:after="0" w:line="276" w:lineRule="auto"/>
        <w:ind w:left="567" w:hanging="567"/>
        <w:rPr>
          <w:rFonts w:eastAsia="Times New Roman" w:cs="Times New Roman"/>
          <w:lang w:val="es-ES" w:eastAsia="el-GR"/>
        </w:rPr>
      </w:pPr>
      <w:r w:rsidRPr="00A06B2F">
        <w:rPr>
          <w:rFonts w:eastAsia="Times New Roman" w:cs="Times New Roman"/>
          <w:lang w:val="es-ES" w:eastAsia="el-GR"/>
        </w:rPr>
        <w:t xml:space="preserve">Bellini, </w:t>
      </w:r>
      <w:proofErr w:type="spellStart"/>
      <w:r w:rsidRPr="00A06B2F">
        <w:rPr>
          <w:rFonts w:eastAsia="Times New Roman" w:cs="Times New Roman"/>
          <w:lang w:val="es-ES" w:eastAsia="el-GR"/>
        </w:rPr>
        <w:t>Guiseppe</w:t>
      </w:r>
      <w:proofErr w:type="spellEnd"/>
      <w:r w:rsidRPr="00A06B2F">
        <w:rPr>
          <w:rFonts w:eastAsia="Times New Roman" w:cs="Times New Roman"/>
          <w:lang w:val="es-ES" w:eastAsia="el-GR"/>
        </w:rPr>
        <w:t xml:space="preserve">. </w:t>
      </w:r>
      <w:r w:rsidRPr="00A06B2F">
        <w:rPr>
          <w:rFonts w:eastAsia="Times New Roman" w:cs="Times New Roman"/>
          <w:i/>
          <w:iCs/>
          <w:lang w:val="es-ES" w:eastAsia="el-GR"/>
        </w:rPr>
        <w:t xml:space="preserve">Nueva historia de la literatura hispanoamericana. </w:t>
      </w:r>
      <w:r w:rsidRPr="00A06B2F">
        <w:rPr>
          <w:rFonts w:eastAsia="Times New Roman" w:cs="Times New Roman"/>
          <w:lang w:val="es-ES" w:eastAsia="el-GR"/>
        </w:rPr>
        <w:t>Madrid, Castalia, 1997.</w:t>
      </w:r>
    </w:p>
    <w:p w:rsidR="001F30E0" w:rsidRPr="00A06B2F" w:rsidRDefault="001F30E0" w:rsidP="00A06B2F">
      <w:pPr>
        <w:spacing w:after="0" w:line="276" w:lineRule="auto"/>
        <w:ind w:left="567" w:hanging="567"/>
        <w:rPr>
          <w:rFonts w:eastAsia="Times New Roman" w:cs="Times New Roman"/>
          <w:lang w:val="es-ES" w:eastAsia="el-GR"/>
        </w:rPr>
      </w:pPr>
      <w:proofErr w:type="spellStart"/>
      <w:r w:rsidRPr="00A06B2F">
        <w:rPr>
          <w:rFonts w:eastAsia="Times New Roman" w:cs="Times New Roman"/>
          <w:lang w:val="es-ES" w:eastAsia="el-GR"/>
        </w:rPr>
        <w:t>Garganigo</w:t>
      </w:r>
      <w:proofErr w:type="spellEnd"/>
      <w:r w:rsidRPr="00A06B2F">
        <w:rPr>
          <w:rFonts w:eastAsia="Times New Roman" w:cs="Times New Roman"/>
          <w:lang w:val="es-ES" w:eastAsia="el-GR"/>
        </w:rPr>
        <w:t xml:space="preserve">, John F., Rene De Costa, Ben A. </w:t>
      </w:r>
      <w:proofErr w:type="spellStart"/>
      <w:r w:rsidRPr="00A06B2F">
        <w:rPr>
          <w:rFonts w:eastAsia="Times New Roman" w:cs="Times New Roman"/>
          <w:lang w:val="es-ES" w:eastAsia="el-GR"/>
        </w:rPr>
        <w:t>Heller</w:t>
      </w:r>
      <w:proofErr w:type="spellEnd"/>
      <w:r w:rsidRPr="00A06B2F">
        <w:rPr>
          <w:rFonts w:eastAsia="Times New Roman" w:cs="Times New Roman"/>
          <w:lang w:val="es-ES" w:eastAsia="el-GR"/>
        </w:rPr>
        <w:t xml:space="preserve">, </w:t>
      </w:r>
      <w:proofErr w:type="spellStart"/>
      <w:r w:rsidRPr="00A06B2F">
        <w:rPr>
          <w:rFonts w:eastAsia="Times New Roman" w:cs="Times New Roman"/>
          <w:lang w:val="es-ES" w:eastAsia="el-GR"/>
        </w:rPr>
        <w:t>Alessandra</w:t>
      </w:r>
      <w:proofErr w:type="spellEnd"/>
      <w:r w:rsidRPr="00A06B2F">
        <w:rPr>
          <w:rFonts w:eastAsia="Times New Roman" w:cs="Times New Roman"/>
          <w:lang w:val="es-ES" w:eastAsia="el-GR"/>
        </w:rPr>
        <w:t xml:space="preserve"> </w:t>
      </w:r>
      <w:proofErr w:type="spellStart"/>
      <w:r w:rsidRPr="00A06B2F">
        <w:rPr>
          <w:rFonts w:eastAsia="Times New Roman" w:cs="Times New Roman"/>
          <w:lang w:val="es-ES" w:eastAsia="el-GR"/>
        </w:rPr>
        <w:t>Luiselli</w:t>
      </w:r>
      <w:proofErr w:type="spellEnd"/>
      <w:r w:rsidRPr="00A06B2F">
        <w:rPr>
          <w:rFonts w:eastAsia="Times New Roman" w:cs="Times New Roman"/>
          <w:lang w:val="es-ES" w:eastAsia="el-GR"/>
        </w:rPr>
        <w:t xml:space="preserve">, Georgina </w:t>
      </w:r>
      <w:proofErr w:type="spellStart"/>
      <w:r w:rsidRPr="00A06B2F">
        <w:rPr>
          <w:rFonts w:eastAsia="Times New Roman" w:cs="Times New Roman"/>
          <w:lang w:val="es-ES" w:eastAsia="el-GR"/>
        </w:rPr>
        <w:t>Sabat-Rivers</w:t>
      </w:r>
      <w:proofErr w:type="spellEnd"/>
      <w:r w:rsidRPr="00A06B2F">
        <w:rPr>
          <w:rFonts w:eastAsia="Times New Roman" w:cs="Times New Roman"/>
          <w:lang w:val="es-ES" w:eastAsia="el-GR"/>
        </w:rPr>
        <w:t xml:space="preserve">, </w:t>
      </w:r>
      <w:proofErr w:type="spellStart"/>
      <w:r w:rsidRPr="00A06B2F">
        <w:rPr>
          <w:rFonts w:eastAsia="Times New Roman" w:cs="Times New Roman"/>
          <w:lang w:val="es-ES" w:eastAsia="el-GR"/>
        </w:rPr>
        <w:t>Elzbieta</w:t>
      </w:r>
      <w:proofErr w:type="spellEnd"/>
      <w:r w:rsidRPr="00A06B2F">
        <w:rPr>
          <w:rFonts w:eastAsia="Times New Roman" w:cs="Times New Roman"/>
          <w:lang w:val="es-ES" w:eastAsia="el-GR"/>
        </w:rPr>
        <w:t xml:space="preserve"> </w:t>
      </w:r>
      <w:proofErr w:type="spellStart"/>
      <w:r w:rsidRPr="00A06B2F">
        <w:rPr>
          <w:rFonts w:eastAsia="Times New Roman" w:cs="Times New Roman"/>
          <w:lang w:val="es-ES" w:eastAsia="el-GR"/>
        </w:rPr>
        <w:t>Sklodowska</w:t>
      </w:r>
      <w:proofErr w:type="spellEnd"/>
      <w:r w:rsidRPr="00A06B2F">
        <w:rPr>
          <w:rFonts w:eastAsia="Times New Roman" w:cs="Times New Roman"/>
          <w:lang w:val="es-ES" w:eastAsia="el-GR"/>
        </w:rPr>
        <w:t xml:space="preserve">. </w:t>
      </w:r>
      <w:r w:rsidRPr="00A06B2F">
        <w:rPr>
          <w:rFonts w:eastAsia="Times New Roman" w:cs="Times New Roman"/>
          <w:i/>
          <w:iCs/>
          <w:lang w:val="es-ES" w:eastAsia="el-GR"/>
        </w:rPr>
        <w:t>Huellas de las literaturas hispanoamericanas.</w:t>
      </w:r>
      <w:r w:rsidRPr="00A06B2F">
        <w:rPr>
          <w:rFonts w:eastAsia="Times New Roman" w:cs="Times New Roman"/>
          <w:lang w:val="es-ES" w:eastAsia="el-GR"/>
        </w:rPr>
        <w:t xml:space="preserve"> New Jersey, Prentice Hall, 2002.</w:t>
      </w:r>
    </w:p>
    <w:p w:rsidR="001F30E0" w:rsidRPr="00A06B2F" w:rsidRDefault="001F30E0" w:rsidP="00A06B2F">
      <w:pPr>
        <w:spacing w:after="0" w:line="276" w:lineRule="auto"/>
        <w:ind w:left="567" w:hanging="567"/>
        <w:rPr>
          <w:rFonts w:eastAsia="Times New Roman" w:cs="Times New Roman"/>
          <w:lang w:val="es-ES" w:eastAsia="el-GR"/>
        </w:rPr>
      </w:pPr>
      <w:r w:rsidRPr="00A06B2F">
        <w:rPr>
          <w:rFonts w:eastAsia="Times New Roman" w:cs="Times New Roman"/>
          <w:lang w:val="es-ES" w:eastAsia="el-GR"/>
        </w:rPr>
        <w:t xml:space="preserve">Íñigo Madrigal, Luis, editor. </w:t>
      </w:r>
      <w:r w:rsidRPr="00A06B2F">
        <w:rPr>
          <w:rFonts w:eastAsia="Times New Roman" w:cs="Times New Roman"/>
          <w:i/>
          <w:iCs/>
          <w:lang w:val="es-ES" w:eastAsia="el-GR"/>
        </w:rPr>
        <w:t xml:space="preserve">Historia de la literatura hispanoamericana. </w:t>
      </w:r>
      <w:r w:rsidRPr="00A06B2F">
        <w:rPr>
          <w:rFonts w:eastAsia="Times New Roman" w:cs="Times New Roman"/>
          <w:lang w:val="es-ES" w:eastAsia="el-GR"/>
        </w:rPr>
        <w:t>Madrid, Cátedra, 1992. 3 vols.</w:t>
      </w:r>
    </w:p>
    <w:p w:rsidR="001F30E0" w:rsidRPr="00A06B2F" w:rsidRDefault="001F30E0" w:rsidP="00A06B2F">
      <w:pPr>
        <w:spacing w:after="0" w:line="276" w:lineRule="auto"/>
        <w:ind w:left="567" w:hanging="567"/>
        <w:rPr>
          <w:rFonts w:eastAsia="Times New Roman" w:cs="Times New Roman"/>
          <w:lang w:val="es-ES" w:eastAsia="el-GR"/>
        </w:rPr>
      </w:pPr>
      <w:r w:rsidRPr="00A06B2F">
        <w:rPr>
          <w:rFonts w:eastAsia="Times New Roman" w:cs="Times New Roman"/>
          <w:lang w:val="es-ES" w:eastAsia="el-GR"/>
        </w:rPr>
        <w:t xml:space="preserve">Oviedo, José Miguel. </w:t>
      </w:r>
      <w:r w:rsidRPr="00A06B2F">
        <w:rPr>
          <w:rFonts w:eastAsia="Times New Roman" w:cs="Times New Roman"/>
          <w:i/>
          <w:iCs/>
          <w:lang w:val="es-ES" w:eastAsia="el-GR"/>
        </w:rPr>
        <w:t xml:space="preserve">Historia de la literatura hispanoamericana. </w:t>
      </w:r>
      <w:r w:rsidRPr="00A06B2F">
        <w:rPr>
          <w:rFonts w:eastAsia="Times New Roman" w:cs="Times New Roman"/>
          <w:lang w:val="es-ES" w:eastAsia="el-GR"/>
        </w:rPr>
        <w:t>Madrid, Alianza Editorial, 2005. 4 vols.</w:t>
      </w:r>
    </w:p>
    <w:p w:rsidR="001F30E0" w:rsidRPr="00A06B2F" w:rsidRDefault="001F30E0" w:rsidP="00A06B2F">
      <w:pPr>
        <w:spacing w:after="0" w:line="276" w:lineRule="auto"/>
        <w:rPr>
          <w:rFonts w:eastAsia="Times New Roman" w:cs="Times New Roman"/>
          <w:b/>
          <w:lang w:val="es-ES" w:eastAsia="el-GR"/>
        </w:rPr>
      </w:pPr>
      <w:r w:rsidRPr="00A06B2F">
        <w:rPr>
          <w:rFonts w:eastAsia="Times New Roman" w:cs="Times New Roman"/>
          <w:b/>
          <w:lang w:val="es-ES" w:eastAsia="el-GR"/>
        </w:rPr>
        <w:t xml:space="preserve">Sobre </w:t>
      </w:r>
      <w:r w:rsidRPr="00A06B2F">
        <w:rPr>
          <w:rFonts w:eastAsia="Times New Roman" w:cs="Times New Roman"/>
          <w:b/>
          <w:i/>
          <w:iCs/>
          <w:lang w:val="es-ES" w:eastAsia="el-GR"/>
        </w:rPr>
        <w:t>María</w:t>
      </w:r>
      <w:r w:rsidRPr="00A06B2F">
        <w:rPr>
          <w:rFonts w:eastAsia="Times New Roman" w:cs="Times New Roman"/>
          <w:b/>
          <w:lang w:val="es-ES" w:eastAsia="el-GR"/>
        </w:rPr>
        <w:t>:</w:t>
      </w:r>
    </w:p>
    <w:p w:rsidR="001F30E0" w:rsidRPr="00A06B2F" w:rsidRDefault="001F30E0" w:rsidP="00A06B2F">
      <w:pPr>
        <w:spacing w:after="0" w:line="276" w:lineRule="auto"/>
        <w:rPr>
          <w:rFonts w:eastAsia="Times New Roman" w:cs="Times New Roman"/>
          <w:lang w:eastAsia="el-GR"/>
        </w:rPr>
      </w:pPr>
      <w:r w:rsidRPr="00A06B2F">
        <w:rPr>
          <w:rFonts w:eastAsia="Times New Roman" w:cs="Times New Roman"/>
          <w:lang w:val="es-ES" w:eastAsia="el-GR"/>
        </w:rPr>
        <w:t xml:space="preserve">Varela Jácome, Benito. “Introducción a </w:t>
      </w:r>
      <w:r w:rsidRPr="00A06B2F">
        <w:rPr>
          <w:rFonts w:eastAsia="Times New Roman" w:cs="Times New Roman"/>
          <w:i/>
          <w:iCs/>
          <w:lang w:val="es-ES" w:eastAsia="el-GR"/>
        </w:rPr>
        <w:t>María</w:t>
      </w:r>
      <w:r w:rsidRPr="00A06B2F">
        <w:rPr>
          <w:rFonts w:eastAsia="Times New Roman" w:cs="Times New Roman"/>
          <w:lang w:val="es-ES" w:eastAsia="el-GR"/>
        </w:rPr>
        <w:t xml:space="preserve">, de Jorge </w:t>
      </w:r>
      <w:proofErr w:type="spellStart"/>
      <w:r w:rsidRPr="00A06B2F">
        <w:rPr>
          <w:rFonts w:eastAsia="Times New Roman" w:cs="Times New Roman"/>
          <w:lang w:val="es-ES" w:eastAsia="el-GR"/>
        </w:rPr>
        <w:t>Isaacs</w:t>
      </w:r>
      <w:proofErr w:type="spellEnd"/>
      <w:r w:rsidRPr="00A06B2F">
        <w:rPr>
          <w:rFonts w:eastAsia="Times New Roman" w:cs="Times New Roman"/>
          <w:lang w:val="es-ES" w:eastAsia="el-GR"/>
        </w:rPr>
        <w:t xml:space="preserve">”. </w:t>
      </w:r>
      <w:hyperlink r:id="rId6" w:anchor="I_0_" w:history="1">
        <w:r w:rsidRPr="00A06B2F">
          <w:rPr>
            <w:rFonts w:eastAsia="Times New Roman" w:cs="Times New Roman"/>
            <w:color w:val="0000FF"/>
            <w:u w:val="single"/>
            <w:lang w:eastAsia="el-GR"/>
          </w:rPr>
          <w:t>http://www.cervantesvirtual.com/obra-visor/introduccin-a-mara-de-jorge-isaacs-0/html/ff1d80a2-82b1-11df-acc7-002185ce6064_3.html#I_0_</w:t>
        </w:r>
      </w:hyperlink>
    </w:p>
    <w:p w:rsidR="001F30E0" w:rsidRPr="00A06B2F" w:rsidRDefault="001F30E0" w:rsidP="00A06B2F">
      <w:pPr>
        <w:spacing w:after="0" w:line="276" w:lineRule="auto"/>
        <w:rPr>
          <w:rFonts w:eastAsia="Times New Roman" w:cs="Times New Roman"/>
          <w:lang w:val="es-ES" w:eastAsia="el-GR"/>
        </w:rPr>
      </w:pPr>
      <w:proofErr w:type="spellStart"/>
      <w:r w:rsidRPr="00A06B2F">
        <w:rPr>
          <w:rFonts w:eastAsia="Times New Roman" w:cs="Times New Roman"/>
          <w:lang w:val="es-ES" w:eastAsia="el-GR"/>
        </w:rPr>
        <w:t>Chouciño</w:t>
      </w:r>
      <w:proofErr w:type="spellEnd"/>
      <w:r w:rsidRPr="00A06B2F">
        <w:rPr>
          <w:rFonts w:eastAsia="Times New Roman" w:cs="Times New Roman"/>
          <w:lang w:val="es-ES" w:eastAsia="el-GR"/>
        </w:rPr>
        <w:t xml:space="preserve"> Fernández, Ana G. “Los juegos de la ambigüedad en </w:t>
      </w:r>
      <w:r w:rsidRPr="00A06B2F">
        <w:rPr>
          <w:rFonts w:eastAsia="Times New Roman" w:cs="Times New Roman"/>
          <w:i/>
          <w:iCs/>
          <w:lang w:val="es-ES" w:eastAsia="el-GR"/>
        </w:rPr>
        <w:t>María</w:t>
      </w:r>
      <w:r w:rsidRPr="00A06B2F">
        <w:rPr>
          <w:rFonts w:eastAsia="Times New Roman" w:cs="Times New Roman"/>
          <w:lang w:val="es-ES" w:eastAsia="el-GR"/>
        </w:rPr>
        <w:t xml:space="preserve"> de Jorge </w:t>
      </w:r>
      <w:proofErr w:type="spellStart"/>
      <w:r w:rsidRPr="00A06B2F">
        <w:rPr>
          <w:rFonts w:eastAsia="Times New Roman" w:cs="Times New Roman"/>
          <w:lang w:val="es-ES" w:eastAsia="el-GR"/>
        </w:rPr>
        <w:t>Isaacs</w:t>
      </w:r>
      <w:proofErr w:type="spellEnd"/>
      <w:r w:rsidRPr="00A06B2F">
        <w:rPr>
          <w:rFonts w:eastAsia="Times New Roman" w:cs="Times New Roman"/>
          <w:lang w:val="es-ES" w:eastAsia="el-GR"/>
        </w:rPr>
        <w:t xml:space="preserve">.” </w:t>
      </w:r>
      <w:hyperlink r:id="rId7" w:history="1">
        <w:r w:rsidRPr="00A06B2F">
          <w:rPr>
            <w:rFonts w:eastAsia="Times New Roman" w:cs="Times New Roman"/>
            <w:color w:val="0000FF"/>
            <w:u w:val="single"/>
            <w:lang w:val="es-ES" w:eastAsia="el-GR"/>
          </w:rPr>
          <w:t>http://www.cervantesvirtual.com/nd/ark:/59851/bmcvx0x2</w:t>
        </w:r>
      </w:hyperlink>
    </w:p>
    <w:p w:rsidR="001F30E0" w:rsidRPr="00A06B2F" w:rsidRDefault="001F30E0" w:rsidP="00A06B2F">
      <w:pPr>
        <w:spacing w:after="0" w:line="276" w:lineRule="auto"/>
        <w:rPr>
          <w:rFonts w:eastAsia="Times New Roman" w:cs="Times New Roman"/>
          <w:b/>
          <w:lang w:val="es-ES" w:eastAsia="el-GR"/>
        </w:rPr>
      </w:pPr>
      <w:r w:rsidRPr="00A06B2F">
        <w:rPr>
          <w:rFonts w:eastAsia="Times New Roman" w:cs="Times New Roman"/>
          <w:b/>
          <w:lang w:val="es-ES" w:eastAsia="el-GR"/>
        </w:rPr>
        <w:t xml:space="preserve">Sobre </w:t>
      </w:r>
      <w:r w:rsidRPr="00A06B2F">
        <w:rPr>
          <w:rFonts w:eastAsia="Times New Roman" w:cs="Times New Roman"/>
          <w:b/>
          <w:i/>
          <w:iCs/>
          <w:lang w:val="es-ES" w:eastAsia="el-GR"/>
        </w:rPr>
        <w:t>Los ríos profundos</w:t>
      </w:r>
      <w:r w:rsidRPr="00A06B2F">
        <w:rPr>
          <w:rFonts w:eastAsia="Times New Roman" w:cs="Times New Roman"/>
          <w:b/>
          <w:lang w:val="es-ES" w:eastAsia="el-GR"/>
        </w:rPr>
        <w:t>:</w:t>
      </w:r>
    </w:p>
    <w:p w:rsidR="001F30E0" w:rsidRPr="00A06B2F" w:rsidRDefault="001F30E0" w:rsidP="00A06B2F">
      <w:pPr>
        <w:spacing w:after="0" w:line="276" w:lineRule="auto"/>
        <w:rPr>
          <w:rFonts w:eastAsia="Times New Roman" w:cs="Times New Roman"/>
          <w:lang w:val="es-ES" w:eastAsia="el-GR"/>
        </w:rPr>
      </w:pPr>
      <w:proofErr w:type="spellStart"/>
      <w:r w:rsidRPr="00A06B2F">
        <w:rPr>
          <w:rFonts w:eastAsia="Times New Roman" w:cs="Times New Roman"/>
          <w:lang w:val="es-ES" w:eastAsia="el-GR"/>
        </w:rPr>
        <w:t>Elmore</w:t>
      </w:r>
      <w:proofErr w:type="spellEnd"/>
      <w:r w:rsidRPr="00A06B2F">
        <w:rPr>
          <w:rFonts w:eastAsia="Times New Roman" w:cs="Times New Roman"/>
          <w:lang w:val="es-ES" w:eastAsia="el-GR"/>
        </w:rPr>
        <w:t>, Peter. “</w:t>
      </w:r>
      <w:r w:rsidRPr="00A06B2F">
        <w:rPr>
          <w:rFonts w:eastAsia="Times New Roman" w:cs="Times New Roman"/>
          <w:i/>
          <w:iCs/>
          <w:lang w:val="es-ES" w:eastAsia="el-GR"/>
        </w:rPr>
        <w:t>Los Ríos Profundos</w:t>
      </w:r>
      <w:r w:rsidRPr="00A06B2F">
        <w:rPr>
          <w:rFonts w:eastAsia="Times New Roman" w:cs="Times New Roman"/>
          <w:lang w:val="es-ES" w:eastAsia="el-GR"/>
        </w:rPr>
        <w:t xml:space="preserve">, de José María Arguedas: Las Lecciones de La Memoria.” </w:t>
      </w:r>
      <w:r w:rsidRPr="00A06B2F">
        <w:rPr>
          <w:rFonts w:eastAsia="Times New Roman" w:cs="Times New Roman"/>
          <w:i/>
          <w:iCs/>
          <w:lang w:val="es-ES" w:eastAsia="el-GR"/>
        </w:rPr>
        <w:t>Revista Hispánica Moderna</w:t>
      </w:r>
      <w:r w:rsidRPr="00A06B2F">
        <w:rPr>
          <w:rFonts w:eastAsia="Times New Roman" w:cs="Times New Roman"/>
          <w:lang w:val="es-ES" w:eastAsia="el-GR"/>
        </w:rPr>
        <w:t xml:space="preserve">, vol. 49, no. 1, </w:t>
      </w:r>
      <w:proofErr w:type="spellStart"/>
      <w:r w:rsidRPr="00A06B2F">
        <w:rPr>
          <w:rFonts w:eastAsia="Times New Roman" w:cs="Times New Roman"/>
          <w:lang w:val="es-ES" w:eastAsia="el-GR"/>
        </w:rPr>
        <w:t>University</w:t>
      </w:r>
      <w:proofErr w:type="spellEnd"/>
      <w:r w:rsidRPr="00A06B2F">
        <w:rPr>
          <w:rFonts w:eastAsia="Times New Roman" w:cs="Times New Roman"/>
          <w:lang w:val="es-ES" w:eastAsia="el-GR"/>
        </w:rPr>
        <w:t xml:space="preserve"> of Pennsylvania </w:t>
      </w:r>
      <w:proofErr w:type="spellStart"/>
      <w:r w:rsidRPr="00A06B2F">
        <w:rPr>
          <w:rFonts w:eastAsia="Times New Roman" w:cs="Times New Roman"/>
          <w:lang w:val="es-ES" w:eastAsia="el-GR"/>
        </w:rPr>
        <w:t>Press</w:t>
      </w:r>
      <w:proofErr w:type="spellEnd"/>
      <w:r w:rsidRPr="00A06B2F">
        <w:rPr>
          <w:rFonts w:eastAsia="Times New Roman" w:cs="Times New Roman"/>
          <w:lang w:val="es-ES" w:eastAsia="el-GR"/>
        </w:rPr>
        <w:t xml:space="preserve">, 1996, pp. 76–91. </w:t>
      </w:r>
      <w:hyperlink r:id="rId8" w:history="1">
        <w:r w:rsidRPr="00A06B2F">
          <w:rPr>
            <w:rFonts w:eastAsia="Times New Roman" w:cs="Times New Roman"/>
            <w:color w:val="0000FF"/>
            <w:u w:val="single"/>
            <w:lang w:val="es-ES" w:eastAsia="el-GR"/>
          </w:rPr>
          <w:t>http://www.jstor.org/stable/30203874</w:t>
        </w:r>
      </w:hyperlink>
    </w:p>
    <w:p w:rsidR="001F30E0" w:rsidRPr="00A06B2F" w:rsidRDefault="001F30E0" w:rsidP="00A06B2F">
      <w:pPr>
        <w:spacing w:after="0" w:line="276" w:lineRule="auto"/>
        <w:rPr>
          <w:rFonts w:eastAsia="Times New Roman" w:cs="Times New Roman"/>
          <w:lang w:val="es-ES" w:eastAsia="el-GR"/>
        </w:rPr>
      </w:pPr>
      <w:r w:rsidRPr="00A06B2F">
        <w:rPr>
          <w:rFonts w:eastAsia="Times New Roman" w:cs="Times New Roman"/>
          <w:lang w:val="es-ES" w:eastAsia="el-GR"/>
        </w:rPr>
        <w:t>García-</w:t>
      </w:r>
      <w:proofErr w:type="spellStart"/>
      <w:r w:rsidRPr="00A06B2F">
        <w:rPr>
          <w:rFonts w:eastAsia="Times New Roman" w:cs="Times New Roman"/>
          <w:lang w:val="es-ES" w:eastAsia="el-GR"/>
        </w:rPr>
        <w:t>Romeu</w:t>
      </w:r>
      <w:proofErr w:type="spellEnd"/>
      <w:r w:rsidRPr="00A06B2F">
        <w:rPr>
          <w:rFonts w:eastAsia="Times New Roman" w:cs="Times New Roman"/>
          <w:lang w:val="es-ES" w:eastAsia="el-GR"/>
        </w:rPr>
        <w:t xml:space="preserve">, José. “Magia y religión en </w:t>
      </w:r>
      <w:r w:rsidRPr="00A06B2F">
        <w:rPr>
          <w:rFonts w:eastAsia="Times New Roman" w:cs="Times New Roman"/>
          <w:i/>
          <w:iCs/>
          <w:lang w:val="es-ES" w:eastAsia="el-GR"/>
        </w:rPr>
        <w:t xml:space="preserve">Los ríos profundos </w:t>
      </w:r>
      <w:r w:rsidRPr="00A06B2F">
        <w:rPr>
          <w:rFonts w:eastAsia="Times New Roman" w:cs="Times New Roman"/>
          <w:lang w:val="es-ES" w:eastAsia="el-GR"/>
        </w:rPr>
        <w:t xml:space="preserve">de José María Arguedas.” </w:t>
      </w:r>
      <w:hyperlink r:id="rId9" w:history="1">
        <w:r w:rsidRPr="00A06B2F">
          <w:rPr>
            <w:rFonts w:eastAsia="Times New Roman" w:cs="Times New Roman"/>
            <w:color w:val="0000FF"/>
            <w:u w:val="single"/>
            <w:lang w:val="es-ES" w:eastAsia="el-GR"/>
          </w:rPr>
          <w:t>https://journals.openedition.org/babel/4016</w:t>
        </w:r>
      </w:hyperlink>
    </w:p>
    <w:p w:rsidR="003317E5" w:rsidRPr="00A06B2F" w:rsidRDefault="001F30E0" w:rsidP="00A06B2F">
      <w:pPr>
        <w:spacing w:after="0" w:line="276" w:lineRule="auto"/>
      </w:pPr>
      <w:r w:rsidRPr="00A06B2F">
        <w:rPr>
          <w:rFonts w:eastAsia="Times New Roman" w:cs="Times New Roman"/>
          <w:lang w:val="es-ES" w:eastAsia="el-GR"/>
        </w:rPr>
        <w:t xml:space="preserve">Macías Rodríguez, Claudia. “Palabra y mito en </w:t>
      </w:r>
      <w:r w:rsidRPr="00A06B2F">
        <w:rPr>
          <w:rFonts w:eastAsia="Times New Roman" w:cs="Times New Roman"/>
          <w:i/>
          <w:iCs/>
          <w:lang w:val="es-ES" w:eastAsia="el-GR"/>
        </w:rPr>
        <w:t>Los ríos profundos.</w:t>
      </w:r>
      <w:r w:rsidRPr="00A06B2F">
        <w:rPr>
          <w:rFonts w:eastAsia="Times New Roman" w:cs="Times New Roman"/>
          <w:lang w:val="es-ES" w:eastAsia="el-GR"/>
        </w:rPr>
        <w:t xml:space="preserve">” </w:t>
      </w:r>
      <w:hyperlink r:id="rId10" w:history="1">
        <w:r w:rsidRPr="00A06B2F">
          <w:rPr>
            <w:rFonts w:eastAsia="Times New Roman" w:cs="Times New Roman"/>
            <w:color w:val="0000FF"/>
            <w:u w:val="single"/>
            <w:lang w:eastAsia="el-GR"/>
          </w:rPr>
          <w:t>https://webs.ucm.es/info/especulo/numero41/riosprof.html</w:t>
        </w:r>
      </w:hyperlink>
      <w:bookmarkStart w:id="0" w:name="_GoBack"/>
      <w:bookmarkEnd w:id="0"/>
    </w:p>
    <w:sectPr w:rsidR="003317E5" w:rsidRPr="00A06B2F" w:rsidSect="00A06B2F">
      <w:pgSz w:w="11906" w:h="16838"/>
      <w:pgMar w:top="993" w:right="1133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937BE"/>
    <w:multiLevelType w:val="multilevel"/>
    <w:tmpl w:val="5A7C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8253F"/>
    <w:multiLevelType w:val="multilevel"/>
    <w:tmpl w:val="5C50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D08E2"/>
    <w:multiLevelType w:val="multilevel"/>
    <w:tmpl w:val="F9E42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294847"/>
    <w:multiLevelType w:val="multilevel"/>
    <w:tmpl w:val="209A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0F57F0"/>
    <w:multiLevelType w:val="multilevel"/>
    <w:tmpl w:val="B1C45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82348D"/>
    <w:multiLevelType w:val="multilevel"/>
    <w:tmpl w:val="61D8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E0"/>
    <w:rsid w:val="001F30E0"/>
    <w:rsid w:val="003317E5"/>
    <w:rsid w:val="00551369"/>
    <w:rsid w:val="00A06B2F"/>
    <w:rsid w:val="00A90CC6"/>
    <w:rsid w:val="00E4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92AF"/>
  <w15:chartTrackingRefBased/>
  <w15:docId w15:val="{6642D2BD-1D2C-4624-9E6F-2ED3F074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3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1F30E0"/>
    <w:rPr>
      <w:b/>
      <w:bCs/>
    </w:rPr>
  </w:style>
  <w:style w:type="character" w:styleId="Emphasis">
    <w:name w:val="Emphasis"/>
    <w:basedOn w:val="DefaultParagraphFont"/>
    <w:uiPriority w:val="20"/>
    <w:qFormat/>
    <w:rsid w:val="001F30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F30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3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tor.org/stable/30203874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ervantesvirtual.com/nd/ark:/59851/bmcvx0x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ervantesvirtual.com/obra-visor/introduccin-a-mara-de-jorge-isaacs-0/html/ff1d80a2-82b1-11df-acc7-002185ce6064_3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ebs.ucm.es/info/especulo/numero41/riosprof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s.openedition.org/babel/4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9F1DCC0-B78F-420D-9033-6CF1F84CD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2023-10-01T19:38:00Z</cp:lastPrinted>
  <dcterms:created xsi:type="dcterms:W3CDTF">2024-09-30T21:16:00Z</dcterms:created>
  <dcterms:modified xsi:type="dcterms:W3CDTF">2024-09-30T21:22:00Z</dcterms:modified>
</cp:coreProperties>
</file>