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3B" w:rsidRPr="00B73F3B" w:rsidRDefault="00B73F3B" w:rsidP="00B73F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Ben ve Dünya – Ben ve Duygularım</w:t>
      </w:r>
    </w:p>
    <w:p w:rsidR="00B73F3B" w:rsidRPr="00B73F3B" w:rsidRDefault="00B73F3B" w:rsidP="00B73F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Negatif Duyguları Anlamak ve Onları Sorumlu Bir Şekilde Aşmak</w:t>
      </w:r>
    </w:p>
    <w:p w:rsidR="00B73F3B" w:rsidRPr="00B73F3B" w:rsidRDefault="00B73F3B" w:rsidP="00B73F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Ders Planı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1. Tema: Kişisel ve Sosyal Yaşamda Negatif Duygular: Zor Duyguları Anlamak, Yönetmek ve Dönüştürmek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Temel tematik eksenler: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karmaşıklık ve öz farkındalık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Negatif duygular ve sosyal sorumluluk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düzenleme ve etik seçim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Öz denetim, hesap verebilirlik ve onarım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Barışçıl çatışma çözümü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Duyguların başkaları ve kendisi üzerindeki etkisi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2. Sınıf: 6. Sınıf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3. Hedef Grup: Çok kültürlü ve çok dilli bir ortamda, Müslüman ailelerden ve çeşitli kültürel, dini ve sosyal geçmişlerden gelen öğrenciler de dahil olmak üzere, bir Yunan ilkokuluna devam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öğrenciler.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Bu ders şu amaçlarla tasarlanmıştır:</w:t>
      </w:r>
    </w:p>
    <w:p w:rsidR="00B73F3B" w:rsidRPr="00B73F3B" w:rsidRDefault="00B73F3B" w:rsidP="00B73F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Kültürel ve dini değerlere saygı göstermek</w:t>
      </w:r>
    </w:p>
    <w:p w:rsidR="00B73F3B" w:rsidRPr="00B73F3B" w:rsidRDefault="00B73F3B" w:rsidP="00B73F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Duyguları </w:t>
      </w:r>
      <w:r>
        <w:rPr>
          <w:rFonts w:ascii="Times New Roman" w:hAnsi="Times New Roman" w:cs="Times New Roman"/>
          <w:sz w:val="24"/>
          <w:szCs w:val="24"/>
          <w:lang w:val="en-US"/>
        </w:rPr>
        <w:t>ahlâkı</w:t>
      </w: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olarak etiketlemekten kaçınmak</w:t>
      </w:r>
    </w:p>
    <w:p w:rsidR="00B73F3B" w:rsidRPr="00B73F3B" w:rsidRDefault="00B73F3B" w:rsidP="00B73F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duyguları başarısızlık olarak değil, insani deneyimler olarak ele almak</w:t>
      </w:r>
    </w:p>
    <w:p w:rsidR="00B73F3B" w:rsidRPr="00B73F3B" w:rsidRDefault="00B73F3B" w:rsidP="00B73F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onuru ve psikolojik güvenliği desteklemek</w:t>
      </w:r>
    </w:p>
    <w:p w:rsidR="00B73F3B" w:rsidRPr="00B73F3B" w:rsidRDefault="00B73F3B" w:rsidP="00B73F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Yansımayı, sorumluluğu ve gelişmeyi teşvik etmek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4. Ders Türü: Bu, kavramsal, analitik ve etik bir Sosyal ve Duygusal Öğrenme (SEL) dersidir ve şunlara odaklanmaktadır: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olumsuz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duyguları anlamak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nedenlerini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ve sonuçlarını incelemek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başa çıkma ve düzenleme stratejileri geliştirmek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Ders, terapi veya psikolojik teşhisten ziyade gerçek hayattaki ikilemleri, etik akıl yürütmeyi ve öz yansımayı vurgular.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5. Süre: 45 dakika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6. Anahtar Terimler ve Kavramlar: Öfke, hayal kırıklığı, kızgınlık, kıskançlık, utanç, suçluluk, duygusal tetikleyici, duygusal tırmanma, düzenleme stratejileri, dürtü kontrolü, sorumluluk, niyet ve etki, etik tepki, onarım, uzlaşma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7. Pedagojik Yöntemler: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Yönlendirilmiş analitik tartışma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Karmaşık vaka çalışması analizi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Etik ikilem keşfi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Küçük grup akıl yürütme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Rol yapma ve simülasyon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Yansıtıcı yazma ve diyalog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8. Öğretim Araçları: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Basılı karmaşık vaka çalışmaları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Duygu-tetikleyici-tepki çizelgeleri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Yansıtma çalışma sayfaları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Rol yapma senaryo kartları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Beyaz tahta / flipchart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PowerPoint Sunumu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9. Hedefler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Eğitimsel Hedefler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Öğrenciler şunları öğreneceklerdir:</w:t>
      </w:r>
    </w:p>
    <w:p w:rsidR="00B73F3B" w:rsidRPr="00B73F3B" w:rsidRDefault="00B73F3B" w:rsidP="00B73F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Karmaşık olumsuz duyguları tanımlama ve ayırt etme</w:t>
      </w:r>
    </w:p>
    <w:p w:rsidR="00B73F3B" w:rsidRPr="00B73F3B" w:rsidRDefault="00B73F3B" w:rsidP="00B73F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tırmanmayı ve tetikleyicileri anlama</w:t>
      </w:r>
    </w:p>
    <w:p w:rsidR="00B73F3B" w:rsidRPr="00B73F3B" w:rsidRDefault="00B73F3B" w:rsidP="00B73F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Duygular, seçimler ve sonuçlar arasındaki bağlantıyı analiz etme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Formasyonel Hedefler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Öğrenciler **Öğrenimin Amaçları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:*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B73F3B" w:rsidRPr="00B73F3B" w:rsidRDefault="00B73F3B" w:rsidP="00B73F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düzenleme stratejileri geliştirmek</w:t>
      </w:r>
    </w:p>
    <w:p w:rsidR="00B73F3B" w:rsidRPr="00B73F3B" w:rsidRDefault="00B73F3B" w:rsidP="00B73F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duyguların sorumlu bir şekilde ifade edilmesini uygulamak</w:t>
      </w:r>
    </w:p>
    <w:p w:rsidR="00B73F3B" w:rsidRPr="00B73F3B" w:rsidRDefault="00B73F3B" w:rsidP="00B73F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Etik karar verme becerilerini güçlendirmek</w:t>
      </w:r>
    </w:p>
    <w:p w:rsidR="00B73F3B" w:rsidRPr="00B73F3B" w:rsidRDefault="00B73F3B" w:rsidP="00B73F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Onarım ve uzlaşma becerilerini öğrenmek</w:t>
      </w:r>
    </w:p>
    <w:p w:rsidR="00B73F3B" w:rsidRPr="00B73F3B" w:rsidRDefault="00B73F3B" w:rsidP="00B73F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Başkaları üzerindeki duygusal etkinin farkındalığını artırmak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10. Disiplinlerarası Bağlantılar: Vatandaşlık Eğitimi, Etik, Dil Sanatları, Sosyal Bilgiler, Dijital Vatandaşlık, Sosyal ve Duygusal Öğrenme (SEL)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11. Beklenen Sonuçlar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Dersin sonunda öğrenciler şunları yapabileceklerdir:</w:t>
      </w:r>
    </w:p>
    <w:p w:rsidR="00B73F3B" w:rsidRPr="00B73F3B" w:rsidRDefault="00B73F3B" w:rsidP="00B73F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duyguların nasıl ortaya çıktığını açıklamak</w:t>
      </w:r>
    </w:p>
    <w:p w:rsidR="00B73F3B" w:rsidRPr="00B73F3B" w:rsidRDefault="00B73F3B" w:rsidP="00B73F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Sosyal durumlarda duygusal tetikleyicileri belirlemek</w:t>
      </w:r>
    </w:p>
    <w:p w:rsidR="00B73F3B" w:rsidRPr="00B73F3B" w:rsidRDefault="00B73F3B" w:rsidP="00B73F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Yükselme ve düzenleme arasındaki farkı açıklamak</w:t>
      </w:r>
    </w:p>
    <w:p w:rsidR="00B73F3B" w:rsidRPr="00B73F3B" w:rsidRDefault="00B73F3B" w:rsidP="00B73F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Sakin ve sorumlu tepkiler önermek</w:t>
      </w:r>
    </w:p>
    <w:p w:rsidR="00B73F3B" w:rsidRPr="00B73F3B" w:rsidRDefault="00B73F3B" w:rsidP="00B73F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tepkilerden sonra zararı onarmayı düşünmek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12. Öğretmen İçin Hazırlık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Öğretmen şunları hazırlar: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kolay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cevapları olmayan karmaşık vaka çalışmaları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gösterici etik sorular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rol yapma kuralları (saygı, alay etmeme)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sakin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ve düşünceli bir sınıf ortamı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Öğretmenin vurgusu:</w:t>
      </w:r>
    </w:p>
    <w:p w:rsidR="00B73F3B" w:rsidRPr="00B73F3B" w:rsidRDefault="00B73F3B" w:rsidP="00B73F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 normaldir</w:t>
      </w:r>
    </w:p>
    <w:p w:rsidR="00B73F3B" w:rsidRPr="00B73F3B" w:rsidRDefault="00B73F3B" w:rsidP="00B73F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Sorumluluk davranışta yatar, duygularda değil Duygular</w:t>
      </w:r>
    </w:p>
    <w:p w:rsidR="00B73F3B" w:rsidRPr="00B73F3B" w:rsidRDefault="00B73F3B" w:rsidP="00B73F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Yansıma hızdan daha önemlidir</w:t>
      </w:r>
    </w:p>
    <w:p w:rsidR="00B73F3B" w:rsidRPr="00B73F3B" w:rsidRDefault="00B73F3B" w:rsidP="00B73F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Onarım duygusal olgunluğun bir parçasıdır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13. Ders Yapısı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A. Giriş – Ön Bilgileri Etkinleştirme (6 dakika)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Öğretmen senaryosu: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“Haksızlığa uğradığınızı hissediyorsunuz ve güçlü bir şekilde tepki veriyorsunuz.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Daha sonra, tepkinizden dolayı başka birinin incindiğini fark ediyorsunuz.”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Öğretmen soruları: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Hangi duygular önce ortaya çıkabilir?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Hangi duygular daha sonra ortaya çıkabilir?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Duygular zamanla değişebilir mi?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Geçiş cümlesi: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“Bugün olumsuz duyguları ve onlara kapılmak yerine onları nasıl sorumlu bir şekilde yönetebileceğimizi keşfedeceğiz.”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14. Temel Kavramlar – Teorik Çerçeve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 Sinyal Olarak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 kötü veya yanlış değildir.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Bir şeyin tehdit edici, haksız, acı verici veya önemli olduğunu gösteren sinyallerdir.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Örnekler: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Öfke, adaletsizliği veya sınır ihlalini işaret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Hayal kırıklığı, engellenmiş çabayı işaret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Kıskançlık, kayıp korkusunu işaret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Utanç, sosyal yargılanma korkusunu işaret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Suçluluk, zararın farkındalığını işaret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Sinyali anlamak, öğrencilerin tepki vermeden önce duraklamalarına yardımcı olur.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Duygusal Tırmanma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Negatif duygular şu durumlarda tırmanabilir: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görmezden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gelindiklerinde;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yargılandıklarında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veya bastırıldıklarında;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dürtüsel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olarak ifade edildiklerinde.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Tırmanma genellikle şunlara yol açar: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incitici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sözler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kırılan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güven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pişmanlık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Duygular, Seçim ve Sorumluluk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Duygular otomatik olarak ortaya çıkar, ancak eylemler seçilir.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</w:rPr>
      </w:pPr>
      <w:r w:rsidRPr="00B73F3B">
        <w:rPr>
          <w:rFonts w:ascii="Times New Roman" w:hAnsi="Times New Roman" w:cs="Times New Roman"/>
          <w:sz w:val="24"/>
          <w:szCs w:val="24"/>
        </w:rPr>
        <w:t>Temel ilke: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</w:rPr>
      </w:pPr>
      <w:r w:rsidRPr="00B73F3B">
        <w:rPr>
          <w:rFonts w:ascii="Times New Roman" w:hAnsi="Times New Roman" w:cs="Times New Roman"/>
          <w:sz w:val="24"/>
          <w:szCs w:val="24"/>
        </w:rPr>
        <w:t>Güçlü duygular davranışı açıklar, ancak zararı mazur göstermez.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</w:rPr>
      </w:pPr>
      <w:r w:rsidRPr="00B73F3B">
        <w:rPr>
          <w:rFonts w:ascii="Times New Roman" w:hAnsi="Times New Roman" w:cs="Times New Roman"/>
          <w:sz w:val="24"/>
          <w:szCs w:val="24"/>
        </w:rPr>
        <w:t>Öğrenciler şunları öğrenir: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</w:rPr>
      </w:pPr>
      <w:r w:rsidRPr="00B73F3B">
        <w:rPr>
          <w:rFonts w:ascii="Times New Roman" w:hAnsi="Times New Roman" w:cs="Times New Roman"/>
          <w:sz w:val="24"/>
          <w:szCs w:val="24"/>
        </w:rPr>
        <w:lastRenderedPageBreak/>
        <w:t>niyet etkiyi ortadan kaldırmaz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onarımı içerir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Negatif Duyguların Üstesinden Gelme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Üstesinden gelmek, duyguları ortadan kaldırmak anlamına gelmez.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Şunları ifade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>: onları tanımak, yoğunluğu düzenlemek, etik tepkiler seçmek, hasarı onarmak.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15. Öğretmen İçin Teorik Notlar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1.1 “Negatif” Duygular Nelerdir?</w:t>
      </w:r>
    </w:p>
    <w:p w:rsidR="00EE069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</w:rPr>
        <w:t>Eğitim psikolojisi ve Sosyal ve Duygusal Öğrenmede (SEL), negatif duygular terimi kötü, yanlış veya istenmeyen anlamına gelmez.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Daha ziyade, özellikle sosyal bağlamlarda hoş olmayan, yoğun veya yönetilmesi zor olan duyguları ifade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Örnekler şunlardır: öfke, hayal kırıklığı, kıskançlık, kızgınlık, utanç</w:t>
      </w:r>
      <w:r>
        <w:rPr>
          <w:rFonts w:ascii="Times New Roman" w:hAnsi="Times New Roman" w:cs="Times New Roman"/>
          <w:sz w:val="24"/>
          <w:szCs w:val="24"/>
          <w:lang w:val="en-US"/>
        </w:rPr>
        <w:t>, suçluluk, reddedilme korkusu.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Bu duygular genellikle şu durumlarda ortaya çıkar: kişisel ihtiyaçlar engellendiğinde, beklentiler ihlal edildiğinde, sosyal aidiyet tehdit altında hissedildiğinde, kimlik veya haysiyet sorgulandığında.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Pedagojik bir bakış açısıyla, olumsuz duygular başarısızlık değil, uyarlanabilir sinyallerdir.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Bireyi içsel veya dışsa</w:t>
      </w:r>
      <w:r>
        <w:rPr>
          <w:rFonts w:ascii="Times New Roman" w:hAnsi="Times New Roman" w:cs="Times New Roman"/>
          <w:sz w:val="24"/>
          <w:szCs w:val="24"/>
          <w:lang w:val="en-US"/>
        </w:rPr>
        <w:t>l dengesizliğe karşı uyarırlar.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Sosyal Duygular ve Kimlik Oluşumu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1. Sosyal Olarak İnşa Edilen Duygular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Birçok olumsuz duygu sosyal duygulardır, yani öncelikle başkalarıyla ilişkili olarak ortaya çıkarlar: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kıskançlık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karşılaştırmayı içerir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utanç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algılanan yargıyı içerir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gurur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tanınmayı içerir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suçluluk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zarar farkındalığını içerir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Bu duygular şunlarla derinden bağlantılıdır: kimlik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gelişimi, aidiyet duygusu, ahlâ</w:t>
      </w:r>
      <w:r w:rsidRPr="00B73F3B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lang w:val="en-US"/>
        </w:rPr>
        <w:t>ı</w:t>
      </w: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öz imaj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Duygusal Tetikleyiciler ve Tırmanma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Duygusal tetikleyici, duygunun kendisi değil, onu harekete geçiren durum veya yorumdur.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(6. Sınıfta) Sık rastlanan tetikleyiciler şunlardır: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algılanan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adaletsizlik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kamuoyu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önünde düzeltme veya aşağılanma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akran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gruplarından dışlanma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diğerleriyle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karşılaştırma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tanınmama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dijital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etkileşimler (mesajlar, grup sohbetleri)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Duygusal Tırmanma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Duygular: göz ardı edildiğinde, küçümsendiğinde, yargılandığında, bastırıldığında, ortadan kaybolmak yerine tırmanma eğilimindedir. Tırmanma genellikle şu örüntüyü izler: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Tetikleyici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tepki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Dürtüsel davranış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Sosyal sonuç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İkincil duygular (utanç, pişmanlık, kendine öfke)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Öğrencilere tırmanmayı durdurmayı öğretmek, yalnızca sonuçlar</w:t>
      </w:r>
      <w:r>
        <w:rPr>
          <w:rFonts w:ascii="Times New Roman" w:hAnsi="Times New Roman" w:cs="Times New Roman"/>
          <w:sz w:val="24"/>
          <w:szCs w:val="24"/>
          <w:lang w:val="en-US"/>
        </w:rPr>
        <w:t>a odaklanmaktan daha etkilidir.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Duygular, Seçim ve Sorumluluk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Niyet vs. Etki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Bu yaşta öğrenciler genellikle niyete odaklanırlar: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“K</w:t>
      </w:r>
      <w:r>
        <w:rPr>
          <w:rFonts w:ascii="Times New Roman" w:hAnsi="Times New Roman" w:cs="Times New Roman"/>
          <w:sz w:val="24"/>
          <w:szCs w:val="24"/>
          <w:lang w:val="en-US"/>
        </w:rPr>
        <w:t>imseye zarar vermek istemedim.”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Pedagojik olarak, öğrenciler şunları öğrenmelidir: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Niyet, etkiyi ortadan kaldırmaz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Sorumluluk, zararı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etmeyi içerir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Onarım, etik olgunluğun bir parçasıdır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Öğrenilebilir Bir Beceri Olarak Duygusal Düzenleme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Dü</w:t>
      </w:r>
      <w:r>
        <w:rPr>
          <w:rFonts w:ascii="Times New Roman" w:hAnsi="Times New Roman" w:cs="Times New Roman"/>
          <w:sz w:val="24"/>
          <w:szCs w:val="24"/>
          <w:lang w:val="en-US"/>
        </w:rPr>
        <w:t>zenleme Nedir (ve Ne Değildir)?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 düzenleme: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bastırma değildir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korku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yoluyla duygusal kontrol değildir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mükemmellik değildir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Duyguyu ortadan kaldırmak değil,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yoğunluğu yönetme yeteneğidir.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Düzenleme Süreci (Öğretmen Modeli)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Gelişimsel olarak uygun bir düzenleme modeli şunları içerir: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Farkındalık – duyguyu fark etmek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Adlandırma – ona kelimelerle ifade etmek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Duraklama – eylemden önce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yaratmak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Seçme – bir yanıt seçmek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Onarma –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eğer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zarar meydana geldiyse, zararı ele almak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Öğretmenler bu süreci sözlü ve davranışsal olarak modellemelidir.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Negatif Duyguların Üstesinden Gelmek: Dönüştürücü Bir Bakış Açısı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“Üstesi</w:t>
      </w:r>
      <w:r>
        <w:rPr>
          <w:rFonts w:ascii="Times New Roman" w:hAnsi="Times New Roman" w:cs="Times New Roman"/>
          <w:sz w:val="24"/>
          <w:szCs w:val="24"/>
          <w:lang w:val="en-US"/>
        </w:rPr>
        <w:t>nden Gelmek” Ne Anlama Geliyor?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Bu derste, olumsuz duyguların üstesinden gelmek şu anlama gelmez: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ortadan kaldırmak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onları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görmezden gelmek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pozitif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olmak”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Şu anlama gelir: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duygunun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mesajını anlamak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ifadesini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düzenlemek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tepkiyi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yansımaya dönüştürmek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Olumsuz duygular şunlara dönüşebilir: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bilgi kaynakları;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etik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gelişim fırsatları;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empati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için temeller.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Empati ve Onarımın Rolü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Etik Eylem Olarak Empati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Empati sa</w:t>
      </w:r>
      <w:r>
        <w:rPr>
          <w:rFonts w:ascii="Times New Roman" w:hAnsi="Times New Roman" w:cs="Times New Roman"/>
          <w:sz w:val="24"/>
          <w:szCs w:val="24"/>
          <w:lang w:val="en-US"/>
        </w:rPr>
        <w:t>dece duygusal anlayış değildir.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Şunları içerir: etkiyi tanımak, sorumluluk almak, ilişkileri onarmak.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Onarım öğretmek, o</w:t>
      </w:r>
      <w:r>
        <w:rPr>
          <w:rFonts w:ascii="Times New Roman" w:hAnsi="Times New Roman" w:cs="Times New Roman"/>
          <w:sz w:val="24"/>
          <w:szCs w:val="24"/>
          <w:lang w:val="en-US"/>
        </w:rPr>
        <w:t>dağı cezadan büyümeye kaydırır.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Onarım ve Uzlaşma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Onarım şunları içerebilir: özür dilemek, mazeretsiz açıklama yapmak, davranış değişikliği, güveni yeniden inşa etmek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16. Vaka Çalışmaları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Vaka Çalışması 1: “Öfke ve Kamuoyu Önünde Aşağılanma”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Bir öğrenci sınıf arkadaşlarının önünde sert bir şekilde düzeltilir ve öfke ve alaycılıkla tepki verir.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Tartışma odağı: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tetikleyici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gerginliğin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tırmanması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alternatif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tepkiler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Vaka Çalışması 2: “Kıskançlık ve Sabotaj”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Bir öğrenci arkadaşının başarıs</w:t>
      </w:r>
      <w:r>
        <w:rPr>
          <w:rFonts w:ascii="Times New Roman" w:hAnsi="Times New Roman" w:cs="Times New Roman"/>
          <w:sz w:val="24"/>
          <w:szCs w:val="24"/>
          <w:lang w:val="en-US"/>
        </w:rPr>
        <w:t>ını kıskanır ve dedikodu yayar.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Tartışma odağı: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kıskançlık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vs. güvensizlik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niyet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vs. etki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onarım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olanakları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Vaka Çalışması 3: “Başarısızlıktan Sonra Utanç”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Bir öğrenci kamuoyu önünde başarısız olur </w:t>
      </w:r>
      <w:r>
        <w:rPr>
          <w:rFonts w:ascii="Times New Roman" w:hAnsi="Times New Roman" w:cs="Times New Roman"/>
          <w:sz w:val="24"/>
          <w:szCs w:val="24"/>
          <w:lang w:val="en-US"/>
        </w:rPr>
        <w:t>ve sosyal olarak içine kapanır.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Tartışma odağı: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utanç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ve kimlik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destekleyici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akran tepkileri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onur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 empati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b/>
          <w:sz w:val="24"/>
          <w:szCs w:val="24"/>
          <w:lang w:val="en-US"/>
        </w:rPr>
        <w:t>Gelişmiş Vaka Çalışması Varyasyonları</w:t>
      </w:r>
    </w:p>
    <w:p w:rsid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(Görünmez Çaba, Sadakat veya Dürüstlük ve Grup Sohbeti Çatışması vakalarını yeniden kullanabilir ve uyarlayabilirsiniz, ancak şimdi onarım, hesap verebilirlik ve uzun vadeli etkiye daha derinlemesine odaklanarak.)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18. Rol Yapma Etkinlikleri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Rol Yapma 1: “Duraklat – İsimlendir – Seç”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Öğrenciler duygusal tı</w:t>
      </w:r>
      <w:r>
        <w:rPr>
          <w:rFonts w:ascii="Times New Roman" w:hAnsi="Times New Roman" w:cs="Times New Roman"/>
          <w:sz w:val="24"/>
          <w:szCs w:val="24"/>
          <w:lang w:val="en-US"/>
        </w:rPr>
        <w:t>rmanmayı durdurmayı uygularlar.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Odak noktası: öz düzenleme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Rol Yapma 2: “Güçlü Duyguları Etik Olarak İfade Etme”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Öğrenciler öfke, kıskançlık veya hayal kırıklığın</w:t>
      </w:r>
      <w:r>
        <w:rPr>
          <w:rFonts w:ascii="Times New Roman" w:hAnsi="Times New Roman" w:cs="Times New Roman"/>
          <w:sz w:val="24"/>
          <w:szCs w:val="24"/>
          <w:lang w:val="en-US"/>
        </w:rPr>
        <w:t>ı zarar vermeden ifade ederler.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Odak noktası: dil ve saygı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Rol Yapma 3: “Onarım ve Uzlaşma”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Öğrenciler özür dilemeyi, etkiyi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etmeyi ve güveni yeni</w:t>
      </w:r>
      <w:r w:rsidR="006B773B">
        <w:rPr>
          <w:rFonts w:ascii="Times New Roman" w:hAnsi="Times New Roman" w:cs="Times New Roman"/>
          <w:sz w:val="24"/>
          <w:szCs w:val="24"/>
          <w:lang w:val="en-US"/>
        </w:rPr>
        <w:t>den inşa etmeyi canlandırırlar.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Odak noktası: sorumluluk ve gelişim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19. Yansıtıcı Etkinlik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Yazılı yansıtma: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Hangi olumsuz duyguyu yönetmek benim için en zor?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Genellikle ne tetikliyor?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Bir dahaki sefere hangi s</w:t>
      </w:r>
      <w:r w:rsidR="006B773B">
        <w:rPr>
          <w:rFonts w:ascii="Times New Roman" w:hAnsi="Times New Roman" w:cs="Times New Roman"/>
          <w:sz w:val="24"/>
          <w:szCs w:val="24"/>
          <w:lang w:val="en-US"/>
        </w:rPr>
        <w:t>trateji bana yardımcı olabilir?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20. Sonuç – Yansıtma ve Kapanış (5 dakika)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Öğretmenin kapanış mesajı: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“Olumsuz duygular insan olmanın bir parçasıdır.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Bizi tanımlayan şey, nasıl tepki verdiğimiz, sorumlulu</w:t>
      </w:r>
      <w:r w:rsidR="006B773B">
        <w:rPr>
          <w:rFonts w:ascii="Times New Roman" w:hAnsi="Times New Roman" w:cs="Times New Roman"/>
          <w:sz w:val="24"/>
          <w:szCs w:val="24"/>
          <w:lang w:val="en-US"/>
        </w:rPr>
        <w:t>k aldığımız ve onardığımızdır.”</w:t>
      </w:r>
      <w:proofErr w:type="gramEnd"/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21. İsteğe Bağlı Uzantılar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Kişisel duygusal tetikleyici haritaları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lastRenderedPageBreak/>
        <w:t>Duygusal düzenleme araç kutusu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Saygılı duygusal ifade konusunda sınıf anlaşması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22. Ek Kaynaklar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Goleman, D. Duygusal Zeka (1995)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Goleman, D. Sosyal Zeka (2006)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CASEL (2020).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SEL Çerçevesi</w:t>
      </w:r>
    </w:p>
    <w:p w:rsidR="00B73F3B" w:rsidRP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3F3B">
        <w:rPr>
          <w:rFonts w:ascii="Times New Roman" w:hAnsi="Times New Roman" w:cs="Times New Roman"/>
          <w:sz w:val="24"/>
          <w:szCs w:val="24"/>
          <w:lang w:val="en-US"/>
        </w:rPr>
        <w:t>Avrupa Konseyi (2018). RFCDC</w:t>
      </w:r>
    </w:p>
    <w:p w:rsidR="00B73F3B" w:rsidRDefault="00B73F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73F3B">
        <w:rPr>
          <w:rFonts w:ascii="Times New Roman" w:hAnsi="Times New Roman" w:cs="Times New Roman"/>
          <w:sz w:val="24"/>
          <w:szCs w:val="24"/>
          <w:lang w:val="en-US"/>
        </w:rPr>
        <w:t>OECD (2021).</w:t>
      </w:r>
      <w:proofErr w:type="gramEnd"/>
      <w:r w:rsidRPr="00B73F3B">
        <w:rPr>
          <w:rFonts w:ascii="Times New Roman" w:hAnsi="Times New Roman" w:cs="Times New Roman"/>
          <w:sz w:val="24"/>
          <w:szCs w:val="24"/>
          <w:lang w:val="en-US"/>
        </w:rPr>
        <w:t xml:space="preserve"> Sosyal ve Duygusal Beceriler</w:t>
      </w:r>
    </w:p>
    <w:p w:rsidR="006B773B" w:rsidRDefault="006B77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773B" w:rsidRPr="00421BC7" w:rsidRDefault="006B773B" w:rsidP="006B773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3B">
        <w:rPr>
          <w:rFonts w:ascii="Times New Roman" w:hAnsi="Times New Roman" w:cs="Times New Roman"/>
          <w:sz w:val="24"/>
          <w:szCs w:val="24"/>
          <w:lang w:val="en-US"/>
        </w:rPr>
        <w:t>22. Additional Resources</w:t>
      </w:r>
    </w:p>
    <w:p w:rsidR="006B773B" w:rsidRPr="00421BC7" w:rsidRDefault="006B773B" w:rsidP="006B773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3B">
        <w:rPr>
          <w:rFonts w:ascii="Times New Roman" w:hAnsi="Times New Roman" w:cs="Times New Roman"/>
          <w:sz w:val="24"/>
          <w:szCs w:val="24"/>
          <w:lang w:val="en-US"/>
        </w:rPr>
        <w:t>Goleman, D. Emotional Intelligence (1995)</w:t>
      </w:r>
    </w:p>
    <w:p w:rsidR="006B773B" w:rsidRPr="00421BC7" w:rsidRDefault="006B773B" w:rsidP="006B773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3B">
        <w:rPr>
          <w:rFonts w:ascii="Times New Roman" w:hAnsi="Times New Roman" w:cs="Times New Roman"/>
          <w:sz w:val="24"/>
          <w:szCs w:val="24"/>
          <w:lang w:val="en-US"/>
        </w:rPr>
        <w:t>Goleman, D. Social Intelligence (2006)</w:t>
      </w:r>
    </w:p>
    <w:p w:rsidR="006B773B" w:rsidRPr="00421BC7" w:rsidRDefault="006B773B" w:rsidP="006B773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gramStart"/>
      <w:r w:rsidRPr="006B773B">
        <w:rPr>
          <w:rFonts w:ascii="Times New Roman" w:hAnsi="Times New Roman" w:cs="Times New Roman"/>
          <w:sz w:val="24"/>
          <w:szCs w:val="24"/>
          <w:lang w:val="en-US"/>
        </w:rPr>
        <w:t>CASEL (2020).</w:t>
      </w:r>
      <w:proofErr w:type="gramEnd"/>
      <w:r w:rsidRPr="006B773B">
        <w:rPr>
          <w:rFonts w:ascii="Times New Roman" w:hAnsi="Times New Roman" w:cs="Times New Roman"/>
          <w:sz w:val="24"/>
          <w:szCs w:val="24"/>
          <w:lang w:val="en-US"/>
        </w:rPr>
        <w:t xml:space="preserve"> SEL Framework</w:t>
      </w:r>
    </w:p>
    <w:p w:rsidR="006B773B" w:rsidRPr="00421BC7" w:rsidRDefault="006B773B" w:rsidP="006B773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gramStart"/>
      <w:r w:rsidRPr="006B773B">
        <w:rPr>
          <w:rFonts w:ascii="Times New Roman" w:hAnsi="Times New Roman" w:cs="Times New Roman"/>
          <w:sz w:val="24"/>
          <w:szCs w:val="24"/>
          <w:lang w:val="en-US"/>
        </w:rPr>
        <w:t>Council of Europe (2018).</w:t>
      </w:r>
      <w:proofErr w:type="gramEnd"/>
      <w:r w:rsidRPr="006B773B">
        <w:rPr>
          <w:rFonts w:ascii="Times New Roman" w:hAnsi="Times New Roman" w:cs="Times New Roman"/>
          <w:sz w:val="24"/>
          <w:szCs w:val="24"/>
          <w:lang w:val="en-US"/>
        </w:rPr>
        <w:t xml:space="preserve"> RFCDC</w:t>
      </w:r>
      <w:bookmarkStart w:id="0" w:name="_GoBack"/>
      <w:bookmarkEnd w:id="0"/>
    </w:p>
    <w:p w:rsidR="006B773B" w:rsidRPr="006B773B" w:rsidRDefault="006B773B" w:rsidP="006B77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B773B">
        <w:rPr>
          <w:rFonts w:ascii="Times New Roman" w:hAnsi="Times New Roman" w:cs="Times New Roman"/>
          <w:sz w:val="24"/>
          <w:szCs w:val="24"/>
          <w:lang w:val="en-US"/>
        </w:rPr>
        <w:t>OECD (2021).</w:t>
      </w:r>
      <w:proofErr w:type="gramEnd"/>
      <w:r w:rsidRPr="006B773B">
        <w:rPr>
          <w:rFonts w:ascii="Times New Roman" w:hAnsi="Times New Roman" w:cs="Times New Roman"/>
          <w:sz w:val="24"/>
          <w:szCs w:val="24"/>
          <w:lang w:val="en-US"/>
        </w:rPr>
        <w:t xml:space="preserve"> Social and Emotional Skills</w:t>
      </w:r>
    </w:p>
    <w:p w:rsidR="006B773B" w:rsidRPr="00B73F3B" w:rsidRDefault="006B773B" w:rsidP="00B73F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B773B" w:rsidRPr="00B73F3B" w:rsidSect="00EE06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419"/>
    <w:multiLevelType w:val="hybridMultilevel"/>
    <w:tmpl w:val="F95E1D10"/>
    <w:lvl w:ilvl="0" w:tplc="692C5E6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D6B4F"/>
    <w:multiLevelType w:val="hybridMultilevel"/>
    <w:tmpl w:val="832A66F2"/>
    <w:lvl w:ilvl="0" w:tplc="FD007D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05FE8"/>
    <w:multiLevelType w:val="hybridMultilevel"/>
    <w:tmpl w:val="2E56EE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01BFB"/>
    <w:multiLevelType w:val="hybridMultilevel"/>
    <w:tmpl w:val="60ECB94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66C0A"/>
    <w:multiLevelType w:val="hybridMultilevel"/>
    <w:tmpl w:val="00AC1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701A63"/>
    <w:multiLevelType w:val="hybridMultilevel"/>
    <w:tmpl w:val="0382E8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B4BC3"/>
    <w:multiLevelType w:val="hybridMultilevel"/>
    <w:tmpl w:val="5F3CD4B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3F3B"/>
    <w:rsid w:val="006B773B"/>
    <w:rsid w:val="00B73F3B"/>
    <w:rsid w:val="00EE0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1713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2026-05-02T14:27:00Z</dcterms:created>
  <dcterms:modified xsi:type="dcterms:W3CDTF">2026-05-02T14:50:00Z</dcterms:modified>
</cp:coreProperties>
</file>