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B17" w:rsidRPr="004461E7" w:rsidRDefault="00911603" w:rsidP="001B7DA1">
      <w:pPr>
        <w:pStyle w:val="ad"/>
        <w:ind w:left="1800"/>
        <w:outlineLvl w:val="0"/>
        <w:rPr>
          <w:rFonts w:ascii="Times New Roman" w:hAnsi="Times New Roman" w:cs="Times New Roman"/>
          <w:b/>
          <w:sz w:val="24"/>
          <w:szCs w:val="24"/>
          <w:lang w:val="de-DE" w:bidi="he-IL"/>
        </w:rPr>
      </w:pPr>
      <w:r w:rsidRPr="004461E7">
        <w:rPr>
          <w:rFonts w:ascii="Times New Roman" w:hAnsi="Times New Roman" w:cs="Times New Roman"/>
          <w:b/>
          <w:sz w:val="24"/>
          <w:szCs w:val="24"/>
          <w:lang w:val="de-DE" w:bidi="he-IL"/>
        </w:rPr>
        <w:t>Gleichnis</w:t>
      </w:r>
      <w:r w:rsidR="001B7DA1" w:rsidRPr="004461E7">
        <w:rPr>
          <w:rFonts w:ascii="Times New Roman" w:hAnsi="Times New Roman" w:cs="Times New Roman"/>
          <w:b/>
          <w:sz w:val="24"/>
          <w:szCs w:val="24"/>
          <w:lang w:val="de-DE" w:bidi="he-IL"/>
        </w:rPr>
        <w:t xml:space="preserve"> Parabel als Hyperbel</w:t>
      </w:r>
    </w:p>
    <w:p w:rsidR="001131A0" w:rsidRPr="004461E7" w:rsidRDefault="004448A8" w:rsidP="004448A8">
      <w:pPr>
        <w:pStyle w:val="ad"/>
        <w:numPr>
          <w:ilvl w:val="0"/>
          <w:numId w:val="6"/>
        </w:num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sz w:val="24"/>
          <w:szCs w:val="24"/>
          <w:lang w:val="de-DE"/>
        </w:rPr>
        <w:t>Einleitung</w:t>
      </w:r>
      <w:r w:rsidR="001131A0" w:rsidRPr="004461E7">
        <w:rPr>
          <w:rStyle w:val="af"/>
          <w:rFonts w:ascii="Times New Roman" w:hAnsi="Times New Roman" w:cs="Times New Roman"/>
          <w:sz w:val="24"/>
          <w:szCs w:val="24"/>
          <w:lang w:val="de-DE"/>
        </w:rPr>
        <w:endnoteReference w:id="1"/>
      </w:r>
      <w:r w:rsidR="001131A0" w:rsidRPr="004461E7">
        <w:rPr>
          <w:rFonts w:ascii="Times New Roman" w:hAnsi="Times New Roman" w:cs="Times New Roman"/>
          <w:sz w:val="24"/>
          <w:szCs w:val="24"/>
          <w:lang w:val="de-DE"/>
        </w:rPr>
        <w:t xml:space="preserve"> </w:t>
      </w:r>
    </w:p>
    <w:p w:rsidR="001131A0" w:rsidRPr="004461E7" w:rsidRDefault="001131A0" w:rsidP="00CF7B17">
      <w:pPr>
        <w:pStyle w:val="ad"/>
        <w:numPr>
          <w:ilvl w:val="0"/>
          <w:numId w:val="7"/>
        </w:num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sz w:val="24"/>
          <w:szCs w:val="24"/>
          <w:lang w:val="de-DE"/>
        </w:rPr>
        <w:t>Zimmermann</w:t>
      </w:r>
      <w:r w:rsidRPr="004461E7">
        <w:rPr>
          <w:rStyle w:val="af"/>
          <w:rFonts w:ascii="Times New Roman" w:hAnsi="Times New Roman" w:cs="Times New Roman"/>
          <w:sz w:val="24"/>
          <w:szCs w:val="24"/>
          <w:lang w:val="de-DE"/>
        </w:rPr>
        <w:endnoteReference w:id="2"/>
      </w:r>
      <w:r w:rsidRPr="004461E7">
        <w:rPr>
          <w:rFonts w:ascii="Times New Roman" w:hAnsi="Times New Roman" w:cs="Times New Roman"/>
          <w:sz w:val="24"/>
          <w:szCs w:val="24"/>
          <w:lang w:val="de-DE"/>
        </w:rPr>
        <w:t xml:space="preserve"> in seinem </w:t>
      </w:r>
      <w:r w:rsidRPr="004461E7">
        <w:rPr>
          <w:rFonts w:ascii="Times New Roman" w:hAnsi="Times New Roman" w:cs="Times New Roman"/>
          <w:i/>
          <w:color w:val="000000"/>
          <w:sz w:val="24"/>
          <w:szCs w:val="24"/>
          <w:lang w:val="de-DE"/>
        </w:rPr>
        <w:t xml:space="preserve">Standardwerk auf dem Gebiet der </w:t>
      </w:r>
      <w:proofErr w:type="spellStart"/>
      <w:r w:rsidRPr="004461E7">
        <w:rPr>
          <w:rFonts w:ascii="Times New Roman" w:hAnsi="Times New Roman" w:cs="Times New Roman"/>
          <w:i/>
          <w:color w:val="000000"/>
          <w:sz w:val="24"/>
          <w:szCs w:val="24"/>
          <w:lang w:val="de-DE"/>
        </w:rPr>
        <w:t>Gleichnisforschung</w:t>
      </w:r>
      <w:proofErr w:type="spellEnd"/>
      <w:r w:rsidRPr="004461E7">
        <w:rPr>
          <w:rFonts w:ascii="Times New Roman" w:hAnsi="Times New Roman" w:cs="Times New Roman"/>
          <w:i/>
          <w:color w:val="000000"/>
          <w:sz w:val="24"/>
          <w:szCs w:val="24"/>
          <w:lang w:val="de-DE"/>
        </w:rPr>
        <w:t xml:space="preserve"> </w:t>
      </w:r>
      <w:r w:rsidRPr="004461E7">
        <w:rPr>
          <w:rFonts w:ascii="Times New Roman" w:hAnsi="Times New Roman" w:cs="Times New Roman"/>
          <w:sz w:val="24"/>
          <w:szCs w:val="24"/>
          <w:lang w:val="de-DE"/>
        </w:rPr>
        <w:t xml:space="preserve">hat die Klassifikation von Gleichnis, Parabel und Beispielerzählung bei Jülicher kritisiert. Da sich […] Gleichnisse überwiegend als </w:t>
      </w:r>
      <w:proofErr w:type="spellStart"/>
      <w:r w:rsidRPr="004461E7">
        <w:rPr>
          <w:rFonts w:ascii="Times New Roman" w:hAnsi="Times New Roman" w:cs="Times New Roman"/>
          <w:i/>
          <w:iCs/>
          <w:sz w:val="24"/>
          <w:szCs w:val="24"/>
          <w:lang w:val="de-DE"/>
        </w:rPr>
        <w:t>parabolai</w:t>
      </w:r>
      <w:proofErr w:type="spellEnd"/>
      <w:r w:rsidRPr="004461E7">
        <w:rPr>
          <w:rFonts w:ascii="Times New Roman" w:hAnsi="Times New Roman" w:cs="Times New Roman"/>
          <w:sz w:val="24"/>
          <w:szCs w:val="24"/>
          <w:lang w:val="de-DE"/>
        </w:rPr>
        <w:t xml:space="preserve"> (Parabeln, Gleichnisse) bezeichnet werden, formuliert er das Motto „Parabeln – sonst nichts!“</w:t>
      </w:r>
      <w:r w:rsidRPr="004461E7">
        <w:rPr>
          <w:rStyle w:val="af"/>
          <w:rFonts w:ascii="Times New Roman" w:hAnsi="Times New Roman" w:cs="Times New Roman"/>
          <w:sz w:val="24"/>
          <w:szCs w:val="24"/>
          <w:lang w:val="de-DE"/>
        </w:rPr>
        <w:endnoteReference w:id="3"/>
      </w:r>
      <w:r w:rsidRPr="004461E7">
        <w:rPr>
          <w:rFonts w:ascii="Times New Roman" w:eastAsia="Times New Roman" w:hAnsi="Times New Roman" w:cs="Times New Roman"/>
          <w:i/>
          <w:color w:val="000000"/>
          <w:sz w:val="24"/>
          <w:szCs w:val="24"/>
          <w:lang w:val="de-DE"/>
        </w:rPr>
        <w:t xml:space="preserve"> Auf mehr als ein</w:t>
      </w:r>
      <w:r w:rsidRPr="004461E7">
        <w:rPr>
          <w:rFonts w:ascii="Times New Roman" w:eastAsia="Times New Roman" w:hAnsi="Times New Roman" w:cs="Times New Roman"/>
          <w:i/>
          <w:color w:val="000000"/>
          <w:sz w:val="24"/>
          <w:szCs w:val="24"/>
          <w:lang w:val="de-DE"/>
        </w:rPr>
        <w:softHyphen/>
        <w:t xml:space="preserve">tausend Seiten werden 104 Gleichnisse Jesu mit eigenen Kommentierungen dargeboten. Erstmals werden auch in größeren </w:t>
      </w:r>
      <w:proofErr w:type="spellStart"/>
      <w:r w:rsidRPr="004461E7">
        <w:rPr>
          <w:rFonts w:ascii="Times New Roman" w:eastAsia="Times New Roman" w:hAnsi="Times New Roman" w:cs="Times New Roman"/>
          <w:i/>
          <w:color w:val="000000"/>
          <w:sz w:val="24"/>
          <w:szCs w:val="24"/>
          <w:lang w:val="de-DE"/>
        </w:rPr>
        <w:t>Gleichniszusammenslellungen</w:t>
      </w:r>
      <w:proofErr w:type="spellEnd"/>
      <w:r w:rsidRPr="004461E7">
        <w:rPr>
          <w:rFonts w:ascii="Times New Roman" w:eastAsia="Times New Roman" w:hAnsi="Times New Roman" w:cs="Times New Roman"/>
          <w:i/>
          <w:color w:val="000000"/>
          <w:sz w:val="24"/>
          <w:szCs w:val="24"/>
          <w:lang w:val="de-DE"/>
        </w:rPr>
        <w:t xml:space="preserve"> Texte aus dem Johannesevangelium </w:t>
      </w:r>
      <w:r w:rsidRPr="004461E7">
        <w:rPr>
          <w:rFonts w:ascii="Times New Roman" w:eastAsia="Times New Roman" w:hAnsi="Times New Roman" w:cs="Times New Roman"/>
          <w:color w:val="000000"/>
          <w:sz w:val="24"/>
          <w:szCs w:val="24"/>
          <w:lang w:val="de-DE"/>
        </w:rPr>
        <w:t>(z.B. Ich bin Worte – «</w:t>
      </w:r>
      <w:proofErr w:type="spellStart"/>
      <w:r w:rsidRPr="004461E7">
        <w:rPr>
          <w:rFonts w:ascii="Times New Roman" w:eastAsia="Times New Roman" w:hAnsi="Times New Roman" w:cs="Times New Roman"/>
          <w:color w:val="000000"/>
          <w:sz w:val="24"/>
          <w:szCs w:val="24"/>
        </w:rPr>
        <w:t>παροιμίαι</w:t>
      </w:r>
      <w:proofErr w:type="spellEnd"/>
      <w:r w:rsidRPr="004461E7">
        <w:rPr>
          <w:rFonts w:ascii="Times New Roman" w:eastAsia="Times New Roman" w:hAnsi="Times New Roman" w:cs="Times New Roman"/>
          <w:color w:val="000000"/>
          <w:sz w:val="24"/>
          <w:szCs w:val="24"/>
          <w:lang w:val="de-DE"/>
        </w:rPr>
        <w:t>»),</w:t>
      </w:r>
      <w:r w:rsidRPr="004461E7">
        <w:rPr>
          <w:rFonts w:ascii="Times New Roman" w:eastAsia="Times New Roman" w:hAnsi="Times New Roman" w:cs="Times New Roman"/>
          <w:i/>
          <w:color w:val="000000"/>
          <w:sz w:val="24"/>
          <w:szCs w:val="24"/>
          <w:lang w:val="de-DE"/>
        </w:rPr>
        <w:t xml:space="preserve"> dem Thomasevangelium und den </w:t>
      </w:r>
      <w:proofErr w:type="spellStart"/>
      <w:r w:rsidRPr="004461E7">
        <w:rPr>
          <w:rFonts w:ascii="Times New Roman" w:eastAsia="Times New Roman" w:hAnsi="Times New Roman" w:cs="Times New Roman"/>
          <w:i/>
          <w:color w:val="000000"/>
          <w:sz w:val="24"/>
          <w:szCs w:val="24"/>
          <w:lang w:val="de-DE"/>
        </w:rPr>
        <w:t>Agrapha</w:t>
      </w:r>
      <w:proofErr w:type="spellEnd"/>
      <w:r w:rsidRPr="004461E7">
        <w:rPr>
          <w:rFonts w:ascii="Times New Roman" w:eastAsia="Times New Roman" w:hAnsi="Times New Roman" w:cs="Times New Roman"/>
          <w:i/>
          <w:color w:val="000000"/>
          <w:sz w:val="24"/>
          <w:szCs w:val="24"/>
          <w:lang w:val="de-DE"/>
        </w:rPr>
        <w:t xml:space="preserve"> be</w:t>
      </w:r>
      <w:r w:rsidRPr="004461E7">
        <w:rPr>
          <w:rFonts w:ascii="Times New Roman" w:eastAsia="Times New Roman" w:hAnsi="Times New Roman" w:cs="Times New Roman"/>
          <w:i/>
          <w:color w:val="000000"/>
          <w:sz w:val="24"/>
          <w:szCs w:val="24"/>
          <w:lang w:val="de-DE"/>
        </w:rPr>
        <w:softHyphen/>
        <w:t>rücksichtigt.</w:t>
      </w:r>
    </w:p>
    <w:p w:rsidR="001131A0" w:rsidRPr="004461E7" w:rsidRDefault="001131A0" w:rsidP="006C5BF1">
      <w:pPr>
        <w:pStyle w:val="ad"/>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Ausgehend von einem quellensprachlichen Gattungsverst</w:t>
      </w:r>
      <w:r w:rsidRPr="004461E7">
        <w:rPr>
          <w:rFonts w:ascii="Times New Roman" w:eastAsia="Times New Roman" w:hAnsi="Times New Roman" w:cs="Times New Roman"/>
          <w:color w:val="000000"/>
          <w:sz w:val="24"/>
          <w:szCs w:val="24"/>
          <w:lang w:val="de-DE"/>
        </w:rPr>
        <w:t xml:space="preserve">ändnis werden sechs Kriterien benannt, die als gattungskonstitutiv gelten sollen: </w:t>
      </w:r>
      <w:r w:rsidRPr="004461E7">
        <w:rPr>
          <w:rFonts w:ascii="Times New Roman" w:eastAsia="Times New Roman" w:hAnsi="Times New Roman" w:cs="Times New Roman"/>
          <w:b/>
          <w:color w:val="000000"/>
          <w:sz w:val="24"/>
          <w:szCs w:val="24"/>
          <w:lang w:val="de-DE"/>
        </w:rPr>
        <w:t>Eine Parabel ist ein kurzer narrativer (1) fiktionaler (2) Text, der in der erzählten Welt auf die bekannte Realität (3) bezogen ist. Es aber durch implizite oder explizite Transfersignale zu erkennen gibt, dass die Bedeutung des Er</w:t>
      </w:r>
      <w:r w:rsidRPr="004461E7">
        <w:rPr>
          <w:rFonts w:ascii="Times New Roman" w:eastAsia="Times New Roman" w:hAnsi="Times New Roman" w:cs="Times New Roman"/>
          <w:b/>
          <w:color w:val="000000"/>
          <w:sz w:val="24"/>
          <w:szCs w:val="24"/>
          <w:lang w:val="de-DE"/>
        </w:rPr>
        <w:softHyphen/>
        <w:t>zählten vom Wortlaut des Textes zu unter</w:t>
      </w:r>
      <w:r w:rsidRPr="004461E7">
        <w:rPr>
          <w:rFonts w:ascii="Times New Roman" w:eastAsia="Times New Roman" w:hAnsi="Times New Roman" w:cs="Times New Roman"/>
          <w:b/>
          <w:color w:val="000000"/>
          <w:sz w:val="24"/>
          <w:szCs w:val="24"/>
          <w:lang w:val="de-DE"/>
        </w:rPr>
        <w:softHyphen/>
        <w:t>scheiden ist (4). In seiner Appellstruktur (5) fordert er einen Leser bzw. eine Leserin auf, ei</w:t>
      </w:r>
      <w:r w:rsidRPr="004461E7">
        <w:rPr>
          <w:rFonts w:ascii="Times New Roman" w:eastAsia="Times New Roman" w:hAnsi="Times New Roman" w:cs="Times New Roman"/>
          <w:b/>
          <w:color w:val="000000"/>
          <w:sz w:val="24"/>
          <w:szCs w:val="24"/>
          <w:lang w:val="de-DE"/>
        </w:rPr>
        <w:softHyphen/>
        <w:t>nen metaphorischen Bedeutungstransfer zu vollziehen, der durch Ko- und Kontextinfor</w:t>
      </w:r>
      <w:r w:rsidRPr="004461E7">
        <w:rPr>
          <w:rFonts w:ascii="Times New Roman" w:eastAsia="Times New Roman" w:hAnsi="Times New Roman" w:cs="Times New Roman"/>
          <w:b/>
          <w:color w:val="000000"/>
          <w:sz w:val="24"/>
          <w:szCs w:val="24"/>
          <w:lang w:val="de-DE"/>
        </w:rPr>
        <w:softHyphen/>
        <w:t xml:space="preserve">mationen (6) gelenkt wird. („ Bild-,  Rätsel-, </w:t>
      </w:r>
      <w:proofErr w:type="spellStart"/>
      <w:r w:rsidRPr="004461E7">
        <w:rPr>
          <w:rFonts w:ascii="Times New Roman" w:eastAsia="Times New Roman" w:hAnsi="Times New Roman" w:cs="Times New Roman"/>
          <w:b/>
          <w:color w:val="000000"/>
          <w:sz w:val="24"/>
          <w:szCs w:val="24"/>
          <w:lang w:val="de-DE"/>
        </w:rPr>
        <w:t>Bewegendegechichten</w:t>
      </w:r>
      <w:proofErr w:type="spellEnd"/>
      <w:r w:rsidRPr="004461E7">
        <w:rPr>
          <w:rFonts w:ascii="Times New Roman" w:eastAsia="Times New Roman" w:hAnsi="Times New Roman" w:cs="Times New Roman"/>
          <w:b/>
          <w:color w:val="000000"/>
          <w:sz w:val="24"/>
          <w:szCs w:val="24"/>
          <w:lang w:val="de-DE"/>
        </w:rPr>
        <w:t xml:space="preserve">, Disclosures  &lt; Kommunikation…) </w:t>
      </w:r>
    </w:p>
    <w:p w:rsidR="001131A0" w:rsidRPr="004461E7" w:rsidRDefault="001131A0" w:rsidP="001D122C">
      <w:pPr>
        <w:pStyle w:val="ad"/>
        <w:numPr>
          <w:ilvl w:val="0"/>
          <w:numId w:val="7"/>
        </w:num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M. </w:t>
      </w:r>
      <w:proofErr w:type="spellStart"/>
      <w:r w:rsidRPr="004461E7">
        <w:rPr>
          <w:rFonts w:ascii="Times New Roman" w:hAnsi="Times New Roman" w:cs="Times New Roman"/>
          <w:color w:val="000000"/>
          <w:sz w:val="24"/>
          <w:szCs w:val="24"/>
          <w:lang w:val="de-DE"/>
        </w:rPr>
        <w:t>Neubrand</w:t>
      </w:r>
      <w:proofErr w:type="spellEnd"/>
      <w:r w:rsidRPr="004461E7">
        <w:rPr>
          <w:rFonts w:ascii="Times New Roman" w:hAnsi="Times New Roman" w:cs="Times New Roman"/>
          <w:color w:val="000000"/>
          <w:sz w:val="24"/>
          <w:szCs w:val="24"/>
          <w:lang w:val="de-DE"/>
        </w:rPr>
        <w:t xml:space="preserve">, Die Gleichnisse Jesu in der neutestamentlichen Forschung, </w:t>
      </w:r>
      <w:proofErr w:type="spellStart"/>
      <w:r w:rsidRPr="004461E7">
        <w:rPr>
          <w:rFonts w:ascii="Times New Roman" w:hAnsi="Times New Roman" w:cs="Times New Roman"/>
          <w:color w:val="000000"/>
          <w:sz w:val="24"/>
          <w:szCs w:val="24"/>
          <w:lang w:val="de-DE"/>
        </w:rPr>
        <w:t>BiKi</w:t>
      </w:r>
      <w:proofErr w:type="spellEnd"/>
      <w:r w:rsidRPr="004461E7">
        <w:rPr>
          <w:rFonts w:ascii="Times New Roman" w:hAnsi="Times New Roman" w:cs="Times New Roman"/>
          <w:color w:val="000000"/>
          <w:sz w:val="24"/>
          <w:szCs w:val="24"/>
          <w:lang w:val="de-DE"/>
        </w:rPr>
        <w:t xml:space="preserve"> 2008 (63) 89-93: </w:t>
      </w:r>
      <w:r w:rsidRPr="004461E7">
        <w:rPr>
          <w:rFonts w:ascii="Times New Roman" w:hAnsi="Times New Roman" w:cs="Times New Roman"/>
          <w:i/>
          <w:color w:val="000000"/>
          <w:sz w:val="24"/>
          <w:szCs w:val="24"/>
          <w:lang w:val="de-DE"/>
        </w:rPr>
        <w:t>Der R</w:t>
      </w:r>
      <w:r w:rsidRPr="004461E7">
        <w:rPr>
          <w:rFonts w:ascii="Times New Roman" w:eastAsia="Times New Roman" w:hAnsi="Times New Roman" w:cs="Times New Roman"/>
          <w:i/>
          <w:color w:val="000000"/>
          <w:sz w:val="24"/>
          <w:szCs w:val="24"/>
          <w:lang w:val="de-DE"/>
        </w:rPr>
        <w:t xml:space="preserve">ückgriff auf neuere </w:t>
      </w:r>
      <w:proofErr w:type="spellStart"/>
      <w:r w:rsidRPr="004461E7">
        <w:rPr>
          <w:rFonts w:ascii="Times New Roman" w:eastAsia="Times New Roman" w:hAnsi="Times New Roman" w:cs="Times New Roman"/>
          <w:i/>
          <w:color w:val="000000"/>
          <w:sz w:val="24"/>
          <w:szCs w:val="24"/>
          <w:lang w:val="de-DE"/>
        </w:rPr>
        <w:t>Metapherntheorien</w:t>
      </w:r>
      <w:proofErr w:type="spellEnd"/>
      <w:r w:rsidRPr="004461E7">
        <w:rPr>
          <w:rFonts w:ascii="Times New Roman" w:eastAsia="Times New Roman" w:hAnsi="Times New Roman" w:cs="Times New Roman"/>
          <w:i/>
          <w:color w:val="000000"/>
          <w:sz w:val="24"/>
          <w:szCs w:val="24"/>
          <w:lang w:val="de-DE"/>
        </w:rPr>
        <w:t xml:space="preserve"> in der </w:t>
      </w:r>
      <w:proofErr w:type="spellStart"/>
      <w:r w:rsidRPr="004461E7">
        <w:rPr>
          <w:rFonts w:ascii="Times New Roman" w:eastAsia="Times New Roman" w:hAnsi="Times New Roman" w:cs="Times New Roman"/>
          <w:i/>
          <w:color w:val="000000"/>
          <w:sz w:val="24"/>
          <w:szCs w:val="24"/>
          <w:lang w:val="de-DE"/>
        </w:rPr>
        <w:t>Gleichnisforschung</w:t>
      </w:r>
      <w:proofErr w:type="spellEnd"/>
      <w:r w:rsidRPr="004461E7">
        <w:rPr>
          <w:rFonts w:ascii="Times New Roman" w:eastAsia="Times New Roman" w:hAnsi="Times New Roman" w:cs="Times New Roman"/>
          <w:i/>
          <w:color w:val="000000"/>
          <w:sz w:val="24"/>
          <w:szCs w:val="24"/>
          <w:lang w:val="de-DE"/>
        </w:rPr>
        <w:t xml:space="preserve"> führte dazu, die Gleichnisse </w:t>
      </w:r>
      <w:r w:rsidRPr="004461E7">
        <w:rPr>
          <w:rFonts w:ascii="Times New Roman" w:eastAsia="Times New Roman" w:hAnsi="Times New Roman" w:cs="Times New Roman"/>
          <w:b/>
          <w:i/>
          <w:color w:val="000000"/>
          <w:sz w:val="24"/>
          <w:szCs w:val="24"/>
          <w:lang w:val="de-DE"/>
        </w:rPr>
        <w:t>analog zu Metaphern zu verstehen,</w:t>
      </w:r>
      <w:r w:rsidRPr="004461E7">
        <w:rPr>
          <w:rFonts w:ascii="Times New Roman" w:eastAsia="Times New Roman" w:hAnsi="Times New Roman" w:cs="Times New Roman"/>
          <w:i/>
          <w:color w:val="000000"/>
          <w:sz w:val="24"/>
          <w:szCs w:val="24"/>
          <w:lang w:val="de-DE"/>
        </w:rPr>
        <w:t xml:space="preserve"> </w:t>
      </w:r>
      <w:r w:rsidRPr="004461E7">
        <w:rPr>
          <w:rFonts w:ascii="Times New Roman" w:eastAsia="Times New Roman" w:hAnsi="Times New Roman" w:cs="Times New Roman"/>
          <w:b/>
          <w:i/>
          <w:color w:val="000000"/>
          <w:sz w:val="24"/>
          <w:szCs w:val="24"/>
          <w:u w:val="single"/>
          <w:lang w:val="de-DE"/>
        </w:rPr>
        <w:t>die das Reich Gottes und die alltägliche Wirk</w:t>
      </w:r>
      <w:r w:rsidRPr="004461E7">
        <w:rPr>
          <w:rFonts w:ascii="Times New Roman" w:eastAsia="Times New Roman" w:hAnsi="Times New Roman" w:cs="Times New Roman"/>
          <w:b/>
          <w:i/>
          <w:color w:val="000000"/>
          <w:sz w:val="24"/>
          <w:szCs w:val="24"/>
          <w:u w:val="single"/>
          <w:lang w:val="de-DE"/>
        </w:rPr>
        <w:softHyphen/>
        <w:t>lichkeit zueinander in Beziehung setzen</w:t>
      </w:r>
      <w:r w:rsidRPr="004461E7">
        <w:rPr>
          <w:rFonts w:ascii="Times New Roman" w:eastAsia="Times New Roman" w:hAnsi="Times New Roman" w:cs="Times New Roman"/>
          <w:i/>
          <w:color w:val="000000"/>
          <w:sz w:val="24"/>
          <w:szCs w:val="24"/>
          <w:lang w:val="de-DE"/>
        </w:rPr>
        <w:t xml:space="preserve">. </w:t>
      </w:r>
      <w:r w:rsidRPr="004461E7">
        <w:rPr>
          <w:rFonts w:ascii="Times New Roman" w:hAnsi="Times New Roman" w:cs="Times New Roman"/>
          <w:color w:val="000000"/>
          <w:sz w:val="24"/>
          <w:szCs w:val="24"/>
          <w:highlight w:val="cyan"/>
          <w:lang w:val="de-DE"/>
        </w:rPr>
        <w:t xml:space="preserve">Hans Weder </w:t>
      </w:r>
      <w:r w:rsidRPr="004461E7">
        <w:rPr>
          <w:rFonts w:ascii="Times New Roman" w:eastAsia="Times New Roman" w:hAnsi="Times New Roman" w:cs="Times New Roman"/>
          <w:color w:val="000000"/>
          <w:sz w:val="24"/>
          <w:szCs w:val="24"/>
          <w:highlight w:val="cyan"/>
          <w:lang w:val="de-DE"/>
        </w:rPr>
        <w:t>(„Die Gleichnisse Jesu als Meta</w:t>
      </w:r>
      <w:r w:rsidRPr="004461E7">
        <w:rPr>
          <w:rFonts w:ascii="Times New Roman" w:eastAsia="Times New Roman" w:hAnsi="Times New Roman" w:cs="Times New Roman"/>
          <w:color w:val="000000"/>
          <w:sz w:val="24"/>
          <w:szCs w:val="24"/>
          <w:highlight w:val="cyan"/>
          <w:lang w:val="de-DE"/>
        </w:rPr>
        <w:softHyphen/>
        <w:t>phern" 1978)</w:t>
      </w:r>
      <w:r w:rsidRPr="004461E7">
        <w:rPr>
          <w:rFonts w:ascii="Times New Roman" w:hAnsi="Times New Roman" w:cs="Times New Roman"/>
          <w:color w:val="000000"/>
          <w:sz w:val="24"/>
          <w:szCs w:val="24"/>
          <w:highlight w:val="cyan"/>
          <w:lang w:val="de-DE"/>
        </w:rPr>
        <w:t xml:space="preserve">: </w:t>
      </w:r>
      <w:r w:rsidRPr="004461E7">
        <w:rPr>
          <w:rFonts w:ascii="Times New Roman" w:eastAsia="Times New Roman" w:hAnsi="Times New Roman" w:cs="Times New Roman"/>
          <w:color w:val="000000"/>
          <w:sz w:val="24"/>
          <w:szCs w:val="24"/>
          <w:highlight w:val="cyan"/>
          <w:lang w:val="de-DE"/>
        </w:rPr>
        <w:t>Wie die Meta</w:t>
      </w:r>
      <w:r w:rsidRPr="004461E7">
        <w:rPr>
          <w:rFonts w:ascii="Times New Roman" w:eastAsia="Times New Roman" w:hAnsi="Times New Roman" w:cs="Times New Roman"/>
          <w:color w:val="000000"/>
          <w:sz w:val="24"/>
          <w:szCs w:val="24"/>
          <w:highlight w:val="cyan"/>
          <w:lang w:val="de-DE"/>
        </w:rPr>
        <w:softHyphen/>
        <w:t xml:space="preserve">pher aus Subjekt-Kopula-Prädikat besteht (z.B. Achilles ist ein Lowe), so auch die Grundform der Gleichnisse, die Reich Gottes und Gleichnis </w:t>
      </w:r>
      <w:proofErr w:type="spellStart"/>
      <w:r w:rsidRPr="004461E7">
        <w:rPr>
          <w:rFonts w:ascii="Times New Roman" w:eastAsia="Times New Roman" w:hAnsi="Times New Roman" w:cs="Times New Roman"/>
          <w:color w:val="000000"/>
          <w:sz w:val="24"/>
          <w:szCs w:val="24"/>
          <w:highlight w:val="cyan"/>
          <w:lang w:val="de-DE"/>
        </w:rPr>
        <w:t>erzählung</w:t>
      </w:r>
      <w:proofErr w:type="spellEnd"/>
      <w:r w:rsidRPr="004461E7">
        <w:rPr>
          <w:rFonts w:ascii="Times New Roman" w:eastAsia="Times New Roman" w:hAnsi="Times New Roman" w:cs="Times New Roman"/>
          <w:color w:val="000000"/>
          <w:sz w:val="24"/>
          <w:szCs w:val="24"/>
          <w:highlight w:val="cyan"/>
          <w:lang w:val="de-DE"/>
        </w:rPr>
        <w:t xml:space="preserve"> miteinander in Beziehung setze</w:t>
      </w:r>
      <w:r w:rsidRPr="004461E7">
        <w:rPr>
          <w:rFonts w:ascii="Times New Roman" w:eastAsia="Times New Roman" w:hAnsi="Times New Roman" w:cs="Times New Roman"/>
          <w:color w:val="000000"/>
          <w:sz w:val="24"/>
          <w:szCs w:val="24"/>
          <w:lang w:val="de-DE"/>
        </w:rPr>
        <w:t xml:space="preserve">. </w:t>
      </w:r>
      <w:r w:rsidRPr="004461E7">
        <w:rPr>
          <w:rFonts w:ascii="Times New Roman" w:eastAsia="Times New Roman" w:hAnsi="Times New Roman" w:cs="Times New Roman"/>
          <w:i/>
          <w:color w:val="000000"/>
          <w:sz w:val="24"/>
          <w:szCs w:val="24"/>
          <w:lang w:val="de-DE"/>
        </w:rPr>
        <w:t>Da</w:t>
      </w:r>
      <w:r w:rsidRPr="004461E7">
        <w:rPr>
          <w:rFonts w:ascii="Times New Roman" w:eastAsia="Times New Roman" w:hAnsi="Times New Roman" w:cs="Times New Roman"/>
          <w:i/>
          <w:color w:val="000000"/>
          <w:sz w:val="24"/>
          <w:szCs w:val="24"/>
          <w:lang w:val="de-DE"/>
        </w:rPr>
        <w:softHyphen/>
        <w:t xml:space="preserve">durch werde einerseits </w:t>
      </w:r>
      <w:r w:rsidRPr="004461E7">
        <w:rPr>
          <w:rFonts w:ascii="Times New Roman" w:eastAsia="Times New Roman" w:hAnsi="Times New Roman" w:cs="Times New Roman"/>
          <w:b/>
          <w:i/>
          <w:color w:val="000000"/>
          <w:sz w:val="24"/>
          <w:szCs w:val="24"/>
          <w:u w:val="single"/>
          <w:lang w:val="de-DE"/>
        </w:rPr>
        <w:t>eine Analogie</w:t>
      </w:r>
      <w:r w:rsidRPr="004461E7">
        <w:rPr>
          <w:rFonts w:ascii="Times New Roman" w:eastAsia="Times New Roman" w:hAnsi="Times New Roman" w:cs="Times New Roman"/>
          <w:i/>
          <w:color w:val="000000"/>
          <w:sz w:val="24"/>
          <w:szCs w:val="24"/>
          <w:lang w:val="de-DE"/>
        </w:rPr>
        <w:t>, anderer</w:t>
      </w:r>
      <w:r w:rsidRPr="004461E7">
        <w:rPr>
          <w:rFonts w:ascii="Times New Roman" w:eastAsia="Times New Roman" w:hAnsi="Times New Roman" w:cs="Times New Roman"/>
          <w:i/>
          <w:color w:val="000000"/>
          <w:sz w:val="24"/>
          <w:szCs w:val="24"/>
          <w:lang w:val="de-DE"/>
        </w:rPr>
        <w:softHyphen/>
        <w:t xml:space="preserve">seits </w:t>
      </w:r>
      <w:r w:rsidRPr="004461E7">
        <w:rPr>
          <w:rFonts w:ascii="Times New Roman" w:eastAsia="Times New Roman" w:hAnsi="Times New Roman" w:cs="Times New Roman"/>
          <w:b/>
          <w:i/>
          <w:color w:val="000000"/>
          <w:sz w:val="24"/>
          <w:szCs w:val="24"/>
          <w:u w:val="single"/>
          <w:lang w:val="de-DE"/>
        </w:rPr>
        <w:t>eine Verfremdung</w:t>
      </w:r>
      <w:r w:rsidRPr="004461E7">
        <w:rPr>
          <w:rFonts w:ascii="Times New Roman" w:eastAsia="Times New Roman" w:hAnsi="Times New Roman" w:cs="Times New Roman"/>
          <w:i/>
          <w:color w:val="000000"/>
          <w:sz w:val="24"/>
          <w:szCs w:val="24"/>
          <w:u w:val="single"/>
          <w:lang w:val="de-DE"/>
        </w:rPr>
        <w:t xml:space="preserve"> zwischen</w:t>
      </w:r>
      <w:r w:rsidRPr="004461E7">
        <w:rPr>
          <w:rFonts w:ascii="Times New Roman" w:eastAsia="Times New Roman" w:hAnsi="Times New Roman" w:cs="Times New Roman"/>
          <w:i/>
          <w:color w:val="000000"/>
          <w:sz w:val="24"/>
          <w:szCs w:val="24"/>
          <w:lang w:val="de-DE"/>
        </w:rPr>
        <w:t xml:space="preserve"> beiden Berei</w:t>
      </w:r>
      <w:r w:rsidRPr="004461E7">
        <w:rPr>
          <w:rFonts w:ascii="Times New Roman" w:eastAsia="Times New Roman" w:hAnsi="Times New Roman" w:cs="Times New Roman"/>
          <w:i/>
          <w:color w:val="000000"/>
          <w:sz w:val="24"/>
          <w:szCs w:val="24"/>
          <w:lang w:val="de-DE"/>
        </w:rPr>
        <w:softHyphen/>
        <w:t xml:space="preserve">chen hergestellt, wodurch - so das zugrunde liegende dogmatische Postulat - </w:t>
      </w:r>
      <w:r w:rsidRPr="004461E7">
        <w:rPr>
          <w:rFonts w:ascii="Times New Roman" w:eastAsia="Times New Roman" w:hAnsi="Times New Roman" w:cs="Times New Roman"/>
          <w:i/>
          <w:caps/>
          <w:color w:val="000000"/>
          <w:sz w:val="24"/>
          <w:szCs w:val="24"/>
          <w:lang w:val="de-DE"/>
        </w:rPr>
        <w:t>eine neue Wirklichkeit aufscheine</w:t>
      </w:r>
      <w:r w:rsidRPr="004461E7">
        <w:rPr>
          <w:rFonts w:ascii="Times New Roman" w:eastAsia="Times New Roman" w:hAnsi="Times New Roman" w:cs="Times New Roman"/>
          <w:i/>
          <w:color w:val="000000"/>
          <w:sz w:val="24"/>
          <w:szCs w:val="24"/>
          <w:lang w:val="de-DE"/>
        </w:rPr>
        <w:t>. Die Hörer von Gleich</w:t>
      </w:r>
      <w:r w:rsidRPr="004461E7">
        <w:rPr>
          <w:rFonts w:ascii="Times New Roman" w:eastAsia="Times New Roman" w:hAnsi="Times New Roman" w:cs="Times New Roman"/>
          <w:i/>
          <w:color w:val="000000"/>
          <w:sz w:val="24"/>
          <w:szCs w:val="24"/>
          <w:lang w:val="de-DE"/>
        </w:rPr>
        <w:softHyphen/>
        <w:t>nissen werden in einen „metaphorischen Pro</w:t>
      </w:r>
      <w:r w:rsidRPr="004461E7">
        <w:rPr>
          <w:rFonts w:ascii="Times New Roman" w:eastAsia="Times New Roman" w:hAnsi="Times New Roman" w:cs="Times New Roman"/>
          <w:i/>
          <w:color w:val="000000"/>
          <w:sz w:val="24"/>
          <w:szCs w:val="24"/>
          <w:lang w:val="de-DE"/>
        </w:rPr>
        <w:softHyphen/>
        <w:t>zess" verwickelt, in dem die Wirklichkeit Got</w:t>
      </w:r>
      <w:r w:rsidRPr="004461E7">
        <w:rPr>
          <w:rFonts w:ascii="Times New Roman" w:eastAsia="Times New Roman" w:hAnsi="Times New Roman" w:cs="Times New Roman"/>
          <w:i/>
          <w:color w:val="000000"/>
          <w:sz w:val="24"/>
          <w:szCs w:val="24"/>
          <w:lang w:val="de-DE"/>
        </w:rPr>
        <w:softHyphen/>
        <w:t>tes als eine „Gegenwirklichkeit" aufscheint. Die metaphorische Spannung zwischen vorfindlicher Welt und Welt Gottes lade die Hörer zu ei</w:t>
      </w:r>
      <w:r w:rsidRPr="004461E7">
        <w:rPr>
          <w:rFonts w:ascii="Times New Roman" w:eastAsia="Times New Roman" w:hAnsi="Times New Roman" w:cs="Times New Roman"/>
          <w:i/>
          <w:color w:val="000000"/>
          <w:sz w:val="24"/>
          <w:szCs w:val="24"/>
          <w:lang w:val="de-DE"/>
        </w:rPr>
        <w:softHyphen/>
        <w:t>ner neuen Existenzweise ein, die in den Gleich</w:t>
      </w:r>
      <w:r w:rsidRPr="004461E7">
        <w:rPr>
          <w:rFonts w:ascii="Times New Roman" w:eastAsia="Times New Roman" w:hAnsi="Times New Roman" w:cs="Times New Roman"/>
          <w:i/>
          <w:color w:val="000000"/>
          <w:sz w:val="24"/>
          <w:szCs w:val="24"/>
          <w:lang w:val="de-DE"/>
        </w:rPr>
        <w:softHyphen/>
        <w:t xml:space="preserve">nissen Jesu in Kraft gesetzt werde. Betont wird hier also </w:t>
      </w:r>
      <w:r w:rsidRPr="004461E7">
        <w:rPr>
          <w:rFonts w:ascii="Times New Roman" w:eastAsia="Times New Roman" w:hAnsi="Times New Roman" w:cs="Times New Roman"/>
          <w:b/>
          <w:i/>
          <w:color w:val="000000"/>
          <w:sz w:val="24"/>
          <w:szCs w:val="24"/>
          <w:u w:val="single"/>
          <w:lang w:val="de-DE"/>
        </w:rPr>
        <w:t>die performative Kraft</w:t>
      </w:r>
      <w:r w:rsidRPr="004461E7">
        <w:rPr>
          <w:rFonts w:ascii="Times New Roman" w:eastAsia="Times New Roman" w:hAnsi="Times New Roman" w:cs="Times New Roman"/>
          <w:i/>
          <w:color w:val="000000"/>
          <w:sz w:val="24"/>
          <w:szCs w:val="24"/>
          <w:lang w:val="de-DE"/>
        </w:rPr>
        <w:t xml:space="preserve"> der </w:t>
      </w:r>
      <w:proofErr w:type="spellStart"/>
      <w:r w:rsidRPr="004461E7">
        <w:rPr>
          <w:rFonts w:ascii="Times New Roman" w:eastAsia="Times New Roman" w:hAnsi="Times New Roman" w:cs="Times New Roman"/>
          <w:i/>
          <w:color w:val="000000"/>
          <w:sz w:val="24"/>
          <w:szCs w:val="24"/>
          <w:lang w:val="de-DE"/>
        </w:rPr>
        <w:t>Gleichnis</w:t>
      </w:r>
      <w:r w:rsidRPr="004461E7">
        <w:rPr>
          <w:rFonts w:ascii="Times New Roman" w:eastAsia="Times New Roman" w:hAnsi="Times New Roman" w:cs="Times New Roman"/>
          <w:i/>
          <w:color w:val="000000"/>
          <w:sz w:val="24"/>
          <w:szCs w:val="24"/>
          <w:lang w:val="de-DE"/>
        </w:rPr>
        <w:softHyphen/>
        <w:t>erzählungen</w:t>
      </w:r>
      <w:proofErr w:type="spellEnd"/>
      <w:r w:rsidRPr="004461E7">
        <w:rPr>
          <w:rFonts w:ascii="Times New Roman" w:eastAsia="Times New Roman" w:hAnsi="Times New Roman" w:cs="Times New Roman"/>
          <w:color w:val="000000"/>
          <w:sz w:val="24"/>
          <w:szCs w:val="24"/>
          <w:lang w:val="de-DE"/>
        </w:rPr>
        <w:t>.</w:t>
      </w:r>
      <w:r w:rsidR="001D122C" w:rsidRPr="004461E7">
        <w:rPr>
          <w:rFonts w:ascii="Times New Roman" w:eastAsia="Times New Roman" w:hAnsi="Times New Roman" w:cs="Times New Roman"/>
          <w:color w:val="000000"/>
          <w:sz w:val="24"/>
          <w:szCs w:val="24"/>
          <w:lang w:val="de-DE"/>
        </w:rPr>
        <w:t xml:space="preserve"> </w:t>
      </w:r>
      <w:r w:rsidRPr="004461E7">
        <w:rPr>
          <w:rFonts w:ascii="Times New Roman" w:hAnsi="Times New Roman" w:cs="Times New Roman"/>
          <w:color w:val="000000"/>
          <w:sz w:val="24"/>
          <w:szCs w:val="24"/>
          <w:lang w:val="de-DE"/>
        </w:rPr>
        <w:t xml:space="preserve">Schon P. </w:t>
      </w:r>
      <w:proofErr w:type="spellStart"/>
      <w:r w:rsidRPr="004461E7">
        <w:rPr>
          <w:rFonts w:ascii="Times New Roman" w:hAnsi="Times New Roman" w:cs="Times New Roman"/>
          <w:color w:val="000000"/>
          <w:sz w:val="24"/>
          <w:szCs w:val="24"/>
          <w:lang w:val="de-DE"/>
        </w:rPr>
        <w:t>Ricoeur</w:t>
      </w:r>
      <w:proofErr w:type="spellEnd"/>
      <w:r w:rsidRPr="004461E7">
        <w:rPr>
          <w:rFonts w:ascii="Times New Roman" w:hAnsi="Times New Roman" w:cs="Times New Roman"/>
          <w:color w:val="000000"/>
          <w:sz w:val="24"/>
          <w:szCs w:val="24"/>
          <w:lang w:val="de-DE"/>
        </w:rPr>
        <w:t xml:space="preserve"> und E. </w:t>
      </w:r>
      <w:proofErr w:type="spellStart"/>
      <w:r w:rsidRPr="004461E7">
        <w:rPr>
          <w:rFonts w:ascii="Times New Roman" w:hAnsi="Times New Roman" w:cs="Times New Roman"/>
          <w:color w:val="000000"/>
          <w:sz w:val="24"/>
          <w:szCs w:val="24"/>
          <w:lang w:val="de-DE"/>
        </w:rPr>
        <w:t>J</w:t>
      </w:r>
      <w:r w:rsidRPr="004461E7">
        <w:rPr>
          <w:rFonts w:ascii="Times New Roman" w:eastAsia="Times New Roman" w:hAnsi="Times New Roman" w:cs="Times New Roman"/>
          <w:color w:val="000000"/>
          <w:sz w:val="24"/>
          <w:szCs w:val="24"/>
          <w:lang w:val="de-DE"/>
        </w:rPr>
        <w:t>üngel</w:t>
      </w:r>
      <w:proofErr w:type="spellEnd"/>
      <w:r w:rsidRPr="004461E7">
        <w:rPr>
          <w:rFonts w:ascii="Times New Roman" w:eastAsia="Times New Roman" w:hAnsi="Times New Roman" w:cs="Times New Roman"/>
          <w:color w:val="000000"/>
          <w:sz w:val="24"/>
          <w:szCs w:val="24"/>
          <w:lang w:val="de-DE"/>
        </w:rPr>
        <w:t xml:space="preserve">  </w:t>
      </w:r>
      <w:r w:rsidRPr="004461E7">
        <w:rPr>
          <w:rFonts w:ascii="Times New Roman" w:hAnsi="Times New Roman" w:cs="Times New Roman"/>
          <w:color w:val="000000"/>
          <w:sz w:val="24"/>
          <w:szCs w:val="24"/>
          <w:lang w:val="de-DE"/>
        </w:rPr>
        <w:t xml:space="preserve">hatten </w:t>
      </w:r>
      <w:r w:rsidRPr="004461E7">
        <w:rPr>
          <w:rFonts w:ascii="Times New Roman" w:eastAsia="Times New Roman" w:hAnsi="Times New Roman" w:cs="Times New Roman"/>
          <w:color w:val="000000"/>
          <w:sz w:val="24"/>
          <w:szCs w:val="24"/>
          <w:lang w:val="de-DE"/>
        </w:rPr>
        <w:t xml:space="preserve">die Parabeln </w:t>
      </w:r>
      <w:r w:rsidRPr="004461E7">
        <w:rPr>
          <w:rFonts w:ascii="Times New Roman" w:eastAsia="Times New Roman" w:hAnsi="Times New Roman" w:cs="Times New Roman"/>
          <w:b/>
          <w:color w:val="000000"/>
          <w:sz w:val="24"/>
          <w:szCs w:val="24"/>
          <w:lang w:val="de-DE"/>
        </w:rPr>
        <w:t>als „Sprachereignisse" verstanden die das Reich Gottes über</w:t>
      </w:r>
      <w:r w:rsidRPr="004461E7">
        <w:rPr>
          <w:rFonts w:ascii="Times New Roman" w:eastAsia="Times New Roman" w:hAnsi="Times New Roman" w:cs="Times New Roman"/>
          <w:b/>
          <w:color w:val="000000"/>
          <w:sz w:val="24"/>
          <w:szCs w:val="24"/>
          <w:lang w:val="de-DE"/>
        </w:rPr>
        <w:softHyphen/>
        <w:t>haupt erst in die Nähe zur Welt bringen und dem Hörer dadurch eine neue Möglichkeit er</w:t>
      </w:r>
      <w:r w:rsidRPr="004461E7">
        <w:rPr>
          <w:rFonts w:ascii="Times New Roman" w:eastAsia="Times New Roman" w:hAnsi="Times New Roman" w:cs="Times New Roman"/>
          <w:b/>
          <w:color w:val="000000"/>
          <w:sz w:val="24"/>
          <w:szCs w:val="24"/>
          <w:lang w:val="de-DE"/>
        </w:rPr>
        <w:softHyphen/>
        <w:t>öffnen</w:t>
      </w:r>
      <w:r w:rsidRPr="004461E7">
        <w:rPr>
          <w:rFonts w:ascii="Times New Roman" w:eastAsia="Times New Roman" w:hAnsi="Times New Roman" w:cs="Times New Roman"/>
          <w:color w:val="000000"/>
          <w:sz w:val="24"/>
          <w:szCs w:val="24"/>
          <w:lang w:val="de-DE"/>
        </w:rPr>
        <w:t xml:space="preserve">. Auf diese Weise ereigne sich durch die Gleichnisse Jesu, </w:t>
      </w:r>
      <w:r w:rsidRPr="004461E7">
        <w:rPr>
          <w:rFonts w:ascii="Times New Roman" w:eastAsia="Times New Roman" w:hAnsi="Times New Roman" w:cs="Times New Roman"/>
          <w:b/>
          <w:color w:val="000000"/>
          <w:sz w:val="24"/>
          <w:szCs w:val="24"/>
          <w:lang w:val="de-DE"/>
        </w:rPr>
        <w:t xml:space="preserve">was durch Jesus selbst als </w:t>
      </w:r>
      <w:r w:rsidRPr="004461E7">
        <w:rPr>
          <w:rFonts w:ascii="Times New Roman" w:eastAsia="Times New Roman" w:hAnsi="Times New Roman" w:cs="Times New Roman"/>
          <w:b/>
          <w:i/>
          <w:color w:val="000000"/>
          <w:sz w:val="24"/>
          <w:szCs w:val="24"/>
          <w:lang w:val="de-DE"/>
        </w:rPr>
        <w:t>„theologischer Grundmetapher"</w:t>
      </w:r>
      <w:r w:rsidRPr="004461E7">
        <w:rPr>
          <w:rFonts w:ascii="Times New Roman" w:eastAsia="Times New Roman" w:hAnsi="Times New Roman" w:cs="Times New Roman"/>
          <w:b/>
          <w:color w:val="000000"/>
          <w:sz w:val="24"/>
          <w:szCs w:val="24"/>
          <w:lang w:val="de-DE"/>
        </w:rPr>
        <w:t xml:space="preserve"> geschehe: das Kommen des Reiches Gottes. Die Gleichnisse seien deshalb unlösbar mit Jesus verbunden</w:t>
      </w:r>
      <w:r w:rsidRPr="004461E7">
        <w:rPr>
          <w:rFonts w:ascii="Times New Roman" w:eastAsia="Times New Roman" w:hAnsi="Times New Roman" w:cs="Times New Roman"/>
          <w:color w:val="000000"/>
          <w:sz w:val="24"/>
          <w:szCs w:val="24"/>
          <w:lang w:val="de-DE"/>
        </w:rPr>
        <w:t xml:space="preserve"> (vgl. </w:t>
      </w:r>
      <w:r w:rsidRPr="004461E7">
        <w:rPr>
          <w:rFonts w:ascii="Times New Roman" w:hAnsi="Times New Roman" w:cs="Times New Roman"/>
          <w:sz w:val="24"/>
          <w:szCs w:val="24"/>
          <w:lang w:val="de-DE" w:eastAsia="el-GR"/>
        </w:rPr>
        <w:t xml:space="preserve">Wunder + Abendmahl = Gleichnisse des </w:t>
      </w:r>
      <w:r w:rsidRPr="004461E7">
        <w:rPr>
          <w:rFonts w:ascii="Times New Roman" w:hAnsi="Times New Roman" w:cs="Times New Roman"/>
          <w:i/>
          <w:sz w:val="24"/>
          <w:szCs w:val="24"/>
          <w:lang w:val="de-DE" w:eastAsia="el-GR"/>
        </w:rPr>
        <w:t>neuen Reiches</w:t>
      </w:r>
      <w:r w:rsidRPr="004461E7">
        <w:rPr>
          <w:rFonts w:ascii="Times New Roman" w:hAnsi="Times New Roman" w:cs="Times New Roman"/>
          <w:sz w:val="24"/>
          <w:szCs w:val="24"/>
          <w:lang w:val="de-DE" w:eastAsia="el-GR"/>
        </w:rPr>
        <w:t xml:space="preserve"> / Der Mensch / Homo = „Bild“ - Gleichnis des Gottes der Liebe und Freiheit / </w:t>
      </w:r>
      <w:r w:rsidRPr="004461E7">
        <w:rPr>
          <w:rFonts w:ascii="Times New Roman" w:hAnsi="Times New Roman" w:cs="Times New Roman"/>
          <w:i/>
          <w:sz w:val="24"/>
          <w:szCs w:val="24"/>
          <w:lang w:val="de-DE" w:eastAsia="el-GR"/>
        </w:rPr>
        <w:t xml:space="preserve">Die Welt als „ absolute Metapher“ - Gleichnis - Poesie des Logos </w:t>
      </w:r>
      <w:r w:rsidRPr="004461E7">
        <w:rPr>
          <w:rFonts w:ascii="Times New Roman" w:hAnsi="Times New Roman" w:cs="Times New Roman"/>
          <w:sz w:val="24"/>
          <w:szCs w:val="24"/>
          <w:lang w:val="de-DE" w:eastAsia="el-GR"/>
        </w:rPr>
        <w:t xml:space="preserve">– </w:t>
      </w:r>
      <w:r w:rsidRPr="004461E7">
        <w:rPr>
          <w:rFonts w:ascii="Times New Roman" w:hAnsi="Times New Roman" w:cs="Times New Roman"/>
          <w:caps/>
          <w:sz w:val="24"/>
          <w:szCs w:val="24"/>
          <w:lang w:val="de-DE" w:eastAsia="el-GR"/>
        </w:rPr>
        <w:t>t</w:t>
      </w:r>
      <w:r w:rsidRPr="004461E7">
        <w:rPr>
          <w:rFonts w:ascii="Times New Roman" w:hAnsi="Times New Roman" w:cs="Times New Roman"/>
          <w:sz w:val="24"/>
          <w:szCs w:val="24"/>
          <w:lang w:val="de-DE" w:eastAsia="el-GR"/>
        </w:rPr>
        <w:t>heologische Biologie der Bibel –.).</w:t>
      </w:r>
    </w:p>
    <w:p w:rsidR="001131A0" w:rsidRPr="004461E7" w:rsidRDefault="001131A0" w:rsidP="006845B9">
      <w:pPr>
        <w:pStyle w:val="ad"/>
        <w:numPr>
          <w:ilvl w:val="0"/>
          <w:numId w:val="7"/>
        </w:num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eastAsia="Times New Roman" w:hAnsi="Times New Roman" w:cs="Times New Roman"/>
          <w:color w:val="000000"/>
          <w:sz w:val="24"/>
          <w:szCs w:val="24"/>
          <w:lang w:val="de-DE"/>
        </w:rPr>
        <w:t xml:space="preserve">E. </w:t>
      </w:r>
      <w:proofErr w:type="spellStart"/>
      <w:r w:rsidRPr="004461E7">
        <w:rPr>
          <w:rFonts w:ascii="Times New Roman" w:eastAsia="Times New Roman" w:hAnsi="Times New Roman" w:cs="Times New Roman"/>
          <w:smallCaps/>
          <w:color w:val="000000"/>
          <w:sz w:val="24"/>
          <w:szCs w:val="24"/>
          <w:lang w:val="de-DE"/>
        </w:rPr>
        <w:t>linnemann</w:t>
      </w:r>
      <w:proofErr w:type="spellEnd"/>
      <w:r w:rsidRPr="004461E7">
        <w:rPr>
          <w:rFonts w:ascii="Times New Roman" w:eastAsia="Times New Roman" w:hAnsi="Times New Roman" w:cs="Times New Roman"/>
          <w:smallCaps/>
          <w:color w:val="000000"/>
          <w:sz w:val="24"/>
          <w:szCs w:val="24"/>
          <w:lang w:val="de-DE"/>
        </w:rPr>
        <w:t xml:space="preserve">: </w:t>
      </w:r>
      <w:r w:rsidRPr="004461E7">
        <w:rPr>
          <w:rFonts w:ascii="Times New Roman" w:eastAsia="Times New Roman" w:hAnsi="Times New Roman" w:cs="Times New Roman"/>
          <w:color w:val="000000"/>
          <w:sz w:val="24"/>
          <w:szCs w:val="24"/>
          <w:lang w:val="de-DE"/>
        </w:rPr>
        <w:t>Vor allem «Jesu Gleich</w:t>
      </w:r>
      <w:r w:rsidRPr="004461E7">
        <w:rPr>
          <w:rFonts w:ascii="Times New Roman" w:eastAsia="Times New Roman" w:hAnsi="Times New Roman" w:cs="Times New Roman"/>
          <w:color w:val="000000"/>
          <w:sz w:val="24"/>
          <w:szCs w:val="24"/>
          <w:lang w:val="de-DE"/>
        </w:rPr>
        <w:softHyphen/>
        <w:t xml:space="preserve">nisse dienen nicht der Belehrung, noch weniger der gelehrten Beweisführung. Nur in seltenen Ausnahmefällen geben sie eine Ermahnung oder legen es darauf an, den Hörer zu überführen. Überwiegend zu Gegnern gesprochen, wollen sie den Gegner jedoch nicht ad absurdum führen, sondern trachten danach, </w:t>
      </w:r>
      <w:r w:rsidRPr="004461E7">
        <w:rPr>
          <w:rFonts w:ascii="Times New Roman" w:eastAsia="Times New Roman" w:hAnsi="Times New Roman" w:cs="Times New Roman"/>
          <w:b/>
          <w:color w:val="000000"/>
          <w:sz w:val="24"/>
          <w:szCs w:val="24"/>
          <w:lang w:val="de-DE"/>
        </w:rPr>
        <w:t>sein Einverständnis zu gewinnen.</w:t>
      </w:r>
      <w:r w:rsidRPr="004461E7">
        <w:rPr>
          <w:rFonts w:ascii="Times New Roman" w:eastAsia="Times New Roman" w:hAnsi="Times New Roman" w:cs="Times New Roman"/>
          <w:color w:val="000000"/>
          <w:sz w:val="24"/>
          <w:szCs w:val="24"/>
          <w:lang w:val="de-DE"/>
        </w:rPr>
        <w:t xml:space="preserve"> Der Gegner wird nicht mit oberflächlichen Argu</w:t>
      </w:r>
      <w:r w:rsidRPr="004461E7">
        <w:rPr>
          <w:rFonts w:ascii="Times New Roman" w:eastAsia="Times New Roman" w:hAnsi="Times New Roman" w:cs="Times New Roman"/>
          <w:color w:val="000000"/>
          <w:sz w:val="24"/>
          <w:szCs w:val="24"/>
          <w:lang w:val="de-DE"/>
        </w:rPr>
        <w:softHyphen/>
        <w:t>menten abgewiesen, sondern die Tiefe des Konfliktes wird erreicht. Dadurch ist für jenen die Möglichkeit einer echten Entscheidung gegeben, die in den Streit</w:t>
      </w:r>
      <w:r w:rsidRPr="004461E7">
        <w:rPr>
          <w:rFonts w:ascii="Times New Roman" w:eastAsia="Times New Roman" w:hAnsi="Times New Roman" w:cs="Times New Roman"/>
          <w:color w:val="000000"/>
          <w:sz w:val="24"/>
          <w:szCs w:val="24"/>
          <w:lang w:val="de-DE"/>
        </w:rPr>
        <w:softHyphen/>
        <w:t xml:space="preserve">gesprächen m der Regel fehlt.» Die Gleichnisse </w:t>
      </w:r>
      <w:r w:rsidRPr="004461E7">
        <w:rPr>
          <w:rFonts w:ascii="Times New Roman" w:eastAsia="Times New Roman" w:hAnsi="Times New Roman" w:cs="Times New Roman"/>
          <w:i/>
          <w:iCs/>
          <w:color w:val="000000"/>
          <w:sz w:val="24"/>
          <w:szCs w:val="24"/>
          <w:lang w:val="de-DE"/>
        </w:rPr>
        <w:t xml:space="preserve">wollen </w:t>
      </w:r>
      <w:r w:rsidRPr="004461E7">
        <w:rPr>
          <w:rFonts w:ascii="Times New Roman" w:eastAsia="Times New Roman" w:hAnsi="Times New Roman" w:cs="Times New Roman"/>
          <w:color w:val="000000"/>
          <w:sz w:val="24"/>
          <w:szCs w:val="24"/>
          <w:lang w:val="de-DE"/>
        </w:rPr>
        <w:t>also belehren und über</w:t>
      </w:r>
      <w:r w:rsidRPr="004461E7">
        <w:rPr>
          <w:rFonts w:ascii="Times New Roman" w:eastAsia="Times New Roman" w:hAnsi="Times New Roman" w:cs="Times New Roman"/>
          <w:color w:val="000000"/>
          <w:sz w:val="24"/>
          <w:szCs w:val="24"/>
          <w:lang w:val="de-DE"/>
        </w:rPr>
        <w:softHyphen/>
        <w:t>zeugen, aber sie können es nicht mit intellektuellen Argumenten, da die Fragen, Probleme und Streitpunkte, auf die sie antworten, nicht im intellektuellen, son</w:t>
      </w:r>
      <w:r w:rsidRPr="004461E7">
        <w:rPr>
          <w:rFonts w:ascii="Times New Roman" w:eastAsia="Times New Roman" w:hAnsi="Times New Roman" w:cs="Times New Roman"/>
          <w:color w:val="000000"/>
          <w:sz w:val="24"/>
          <w:szCs w:val="24"/>
          <w:lang w:val="de-DE"/>
        </w:rPr>
        <w:softHyphen/>
        <w:t>dern im emotionalen bzw. existentiellen Bereich liegen</w:t>
      </w:r>
      <w:r w:rsidRPr="004461E7">
        <w:rPr>
          <w:rStyle w:val="af"/>
          <w:rFonts w:ascii="Times New Roman" w:eastAsia="Times New Roman" w:hAnsi="Times New Roman" w:cs="Times New Roman"/>
          <w:color w:val="000000"/>
          <w:sz w:val="24"/>
          <w:szCs w:val="24"/>
          <w:lang w:val="de-DE"/>
        </w:rPr>
        <w:endnoteReference w:id="4"/>
      </w:r>
      <w:r w:rsidRPr="004461E7">
        <w:rPr>
          <w:rFonts w:ascii="Times New Roman" w:eastAsia="Times New Roman" w:hAnsi="Times New Roman" w:cs="Times New Roman"/>
          <w:color w:val="000000"/>
          <w:sz w:val="24"/>
          <w:szCs w:val="24"/>
          <w:lang w:val="de-DE"/>
        </w:rPr>
        <w:t>.</w:t>
      </w:r>
    </w:p>
    <w:p w:rsidR="001131A0" w:rsidRPr="004461E7" w:rsidRDefault="001131A0" w:rsidP="00FB1F3A">
      <w:pPr>
        <w:pStyle w:val="ad"/>
        <w:numPr>
          <w:ilvl w:val="0"/>
          <w:numId w:val="7"/>
        </w:num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eastAsia="Times New Roman" w:hAnsi="Times New Roman" w:cs="Times New Roman"/>
          <w:color w:val="000000"/>
          <w:sz w:val="24"/>
          <w:szCs w:val="24"/>
          <w:lang w:val="de-DE"/>
        </w:rPr>
        <w:t xml:space="preserve">Psychologisch gesehen, </w:t>
      </w:r>
      <w:proofErr w:type="spellStart"/>
      <w:r w:rsidRPr="004461E7">
        <w:rPr>
          <w:rFonts w:ascii="Times New Roman" w:eastAsia="Times New Roman" w:hAnsi="Times New Roman" w:cs="Times New Roman"/>
          <w:color w:val="000000"/>
          <w:sz w:val="24"/>
          <w:szCs w:val="24"/>
          <w:lang w:val="de-DE"/>
        </w:rPr>
        <w:t>muß</w:t>
      </w:r>
      <w:proofErr w:type="spellEnd"/>
      <w:r w:rsidRPr="004461E7">
        <w:rPr>
          <w:rFonts w:ascii="Times New Roman" w:eastAsia="Times New Roman" w:hAnsi="Times New Roman" w:cs="Times New Roman"/>
          <w:color w:val="000000"/>
          <w:sz w:val="24"/>
          <w:szCs w:val="24"/>
          <w:lang w:val="de-DE"/>
        </w:rPr>
        <w:t xml:space="preserve"> es einer geglückten </w:t>
      </w:r>
      <w:proofErr w:type="spellStart"/>
      <w:r w:rsidRPr="004461E7">
        <w:rPr>
          <w:rFonts w:ascii="Times New Roman" w:eastAsia="Times New Roman" w:hAnsi="Times New Roman" w:cs="Times New Roman"/>
          <w:color w:val="000000"/>
          <w:sz w:val="24"/>
          <w:szCs w:val="24"/>
          <w:lang w:val="de-DE"/>
        </w:rPr>
        <w:t>Gleichniserzählung</w:t>
      </w:r>
      <w:proofErr w:type="spellEnd"/>
      <w:r w:rsidRPr="004461E7">
        <w:rPr>
          <w:rFonts w:ascii="Times New Roman" w:eastAsia="Times New Roman" w:hAnsi="Times New Roman" w:cs="Times New Roman"/>
          <w:color w:val="000000"/>
          <w:sz w:val="24"/>
          <w:szCs w:val="24"/>
          <w:lang w:val="de-DE"/>
        </w:rPr>
        <w:t xml:space="preserve"> gelingen, </w:t>
      </w:r>
      <w:r w:rsidRPr="004461E7">
        <w:rPr>
          <w:rFonts w:ascii="Times New Roman" w:eastAsia="Times New Roman" w:hAnsi="Times New Roman" w:cs="Times New Roman"/>
          <w:b/>
          <w:color w:val="000000"/>
          <w:sz w:val="24"/>
          <w:szCs w:val="24"/>
          <w:lang w:val="de-DE"/>
        </w:rPr>
        <w:t xml:space="preserve">den Hörer im wörtlichen Sinne derart zu «verzaubern», </w:t>
      </w:r>
      <w:proofErr w:type="spellStart"/>
      <w:r w:rsidRPr="004461E7">
        <w:rPr>
          <w:rFonts w:ascii="Times New Roman" w:eastAsia="Times New Roman" w:hAnsi="Times New Roman" w:cs="Times New Roman"/>
          <w:b/>
          <w:color w:val="000000"/>
          <w:sz w:val="24"/>
          <w:szCs w:val="24"/>
          <w:lang w:val="de-DE"/>
        </w:rPr>
        <w:t>daß</w:t>
      </w:r>
      <w:proofErr w:type="spellEnd"/>
      <w:r w:rsidRPr="004461E7">
        <w:rPr>
          <w:rFonts w:ascii="Times New Roman" w:eastAsia="Times New Roman" w:hAnsi="Times New Roman" w:cs="Times New Roman"/>
          <w:b/>
          <w:color w:val="000000"/>
          <w:sz w:val="24"/>
          <w:szCs w:val="24"/>
          <w:lang w:val="de-DE"/>
        </w:rPr>
        <w:t xml:space="preserve"> er aus der Welt seiner bisherigen Erfahrung in eine andere Welt versetzt wird, die seiner eige</w:t>
      </w:r>
      <w:r w:rsidRPr="004461E7">
        <w:rPr>
          <w:rFonts w:ascii="Times New Roman" w:eastAsia="Times New Roman" w:hAnsi="Times New Roman" w:cs="Times New Roman"/>
          <w:b/>
          <w:color w:val="000000"/>
          <w:sz w:val="24"/>
          <w:szCs w:val="24"/>
          <w:lang w:val="de-DE"/>
        </w:rPr>
        <w:softHyphen/>
        <w:t xml:space="preserve">nen zwar vollkommen </w:t>
      </w:r>
      <w:r w:rsidRPr="004461E7">
        <w:rPr>
          <w:rFonts w:ascii="Times New Roman" w:eastAsia="Times New Roman" w:hAnsi="Times New Roman" w:cs="Times New Roman"/>
          <w:b/>
          <w:i/>
          <w:iCs/>
          <w:color w:val="000000"/>
          <w:sz w:val="24"/>
          <w:szCs w:val="24"/>
          <w:lang w:val="de-DE"/>
        </w:rPr>
        <w:t xml:space="preserve">widerspricht, </w:t>
      </w:r>
      <w:r w:rsidRPr="004461E7">
        <w:rPr>
          <w:rFonts w:ascii="Times New Roman" w:eastAsia="Times New Roman" w:hAnsi="Times New Roman" w:cs="Times New Roman"/>
          <w:b/>
          <w:color w:val="000000"/>
          <w:sz w:val="24"/>
          <w:szCs w:val="24"/>
          <w:lang w:val="de-DE"/>
        </w:rPr>
        <w:t>aber dennoch seinen recht verstandenen Wünschen auf das sehnlichste entspricht.</w:t>
      </w:r>
      <w:r w:rsidRPr="004461E7">
        <w:rPr>
          <w:rFonts w:ascii="Times New Roman" w:eastAsia="Times New Roman" w:hAnsi="Times New Roman" w:cs="Times New Roman"/>
          <w:color w:val="000000"/>
          <w:sz w:val="24"/>
          <w:szCs w:val="24"/>
          <w:lang w:val="de-DE"/>
        </w:rPr>
        <w:t xml:space="preserve"> Widerspruch und Entsprechung, Einspruch und Zuspruch kommen im Gleichnis auf eine Weise zur Sprache, die den «Kunstgriff» dieser </w:t>
      </w:r>
      <w:proofErr w:type="spellStart"/>
      <w:r w:rsidRPr="004461E7">
        <w:rPr>
          <w:rFonts w:ascii="Times New Roman" w:eastAsia="Times New Roman" w:hAnsi="Times New Roman" w:cs="Times New Roman"/>
          <w:color w:val="000000"/>
          <w:sz w:val="24"/>
          <w:szCs w:val="24"/>
          <w:lang w:val="de-DE"/>
        </w:rPr>
        <w:t>Rcdeform</w:t>
      </w:r>
      <w:proofErr w:type="spellEnd"/>
      <w:r w:rsidRPr="004461E7">
        <w:rPr>
          <w:rFonts w:ascii="Times New Roman" w:eastAsia="Times New Roman" w:hAnsi="Times New Roman" w:cs="Times New Roman"/>
          <w:color w:val="000000"/>
          <w:sz w:val="24"/>
          <w:szCs w:val="24"/>
          <w:lang w:val="de-DE"/>
        </w:rPr>
        <w:t xml:space="preserve"> als eine Art </w:t>
      </w:r>
      <w:r w:rsidRPr="004461E7">
        <w:rPr>
          <w:rFonts w:ascii="Times New Roman" w:eastAsia="Times New Roman" w:hAnsi="Times New Roman" w:cs="Times New Roman"/>
          <w:i/>
          <w:iCs/>
          <w:color w:val="000000"/>
          <w:sz w:val="24"/>
          <w:szCs w:val="24"/>
          <w:lang w:val="de-DE"/>
        </w:rPr>
        <w:t xml:space="preserve">existentieller Magie </w:t>
      </w:r>
      <w:r w:rsidRPr="004461E7">
        <w:rPr>
          <w:rFonts w:ascii="Times New Roman" w:eastAsia="Times New Roman" w:hAnsi="Times New Roman" w:cs="Times New Roman"/>
          <w:color w:val="000000"/>
          <w:sz w:val="24"/>
          <w:szCs w:val="24"/>
          <w:lang w:val="de-DE"/>
        </w:rPr>
        <w:t>verste</w:t>
      </w:r>
      <w:r w:rsidRPr="004461E7">
        <w:rPr>
          <w:rFonts w:ascii="Times New Roman" w:eastAsia="Times New Roman" w:hAnsi="Times New Roman" w:cs="Times New Roman"/>
          <w:color w:val="000000"/>
          <w:sz w:val="24"/>
          <w:szCs w:val="24"/>
          <w:lang w:val="de-DE"/>
        </w:rPr>
        <w:softHyphen/>
        <w:t xml:space="preserve">hen </w:t>
      </w:r>
      <w:proofErr w:type="spellStart"/>
      <w:r w:rsidRPr="004461E7">
        <w:rPr>
          <w:rFonts w:ascii="Times New Roman" w:eastAsia="Times New Roman" w:hAnsi="Times New Roman" w:cs="Times New Roman"/>
          <w:color w:val="000000"/>
          <w:sz w:val="24"/>
          <w:szCs w:val="24"/>
          <w:lang w:val="de-DE"/>
        </w:rPr>
        <w:t>läßt</w:t>
      </w:r>
      <w:proofErr w:type="spellEnd"/>
      <w:r w:rsidRPr="004461E7">
        <w:rPr>
          <w:rFonts w:ascii="Times New Roman" w:eastAsia="Times New Roman" w:hAnsi="Times New Roman" w:cs="Times New Roman"/>
          <w:color w:val="000000"/>
          <w:sz w:val="24"/>
          <w:szCs w:val="24"/>
          <w:lang w:val="de-DE"/>
        </w:rPr>
        <w:t>.</w:t>
      </w:r>
    </w:p>
    <w:p w:rsidR="001131A0" w:rsidRPr="004461E7" w:rsidRDefault="001131A0" w:rsidP="004461E7">
      <w:pPr>
        <w:pStyle w:val="3"/>
        <w:rPr>
          <w:sz w:val="24"/>
          <w:szCs w:val="24"/>
          <w:lang w:val="en-US"/>
        </w:rPr>
      </w:pPr>
      <w:hyperlink r:id="rId8" w:history="1">
        <w:r w:rsidRPr="004461E7">
          <w:rPr>
            <w:rStyle w:val="-"/>
            <w:sz w:val="24"/>
            <w:szCs w:val="24"/>
            <w:lang w:val="de-DE"/>
          </w:rPr>
          <w:t>Franz Wendel Niehl</w:t>
        </w:r>
      </w:hyperlink>
      <w:r w:rsidRPr="004461E7">
        <w:rPr>
          <w:sz w:val="24"/>
          <w:szCs w:val="24"/>
          <w:lang w:val="de-DE"/>
        </w:rPr>
        <w:t xml:space="preserve"> : </w:t>
      </w:r>
      <w:proofErr w:type="spellStart"/>
      <w:r w:rsidRPr="004461E7">
        <w:rPr>
          <w:sz w:val="24"/>
          <w:szCs w:val="24"/>
          <w:lang w:val="de-DE"/>
        </w:rPr>
        <w:t>Erzaehlen</w:t>
      </w:r>
      <w:proofErr w:type="spellEnd"/>
      <w:r w:rsidRPr="004461E7">
        <w:rPr>
          <w:sz w:val="24"/>
          <w:szCs w:val="24"/>
          <w:lang w:val="de-DE"/>
        </w:rPr>
        <w:t xml:space="preserve"> </w:t>
      </w:r>
      <w:hyperlink r:id="rId9" w:history="1">
        <w:r w:rsidRPr="004461E7">
          <w:rPr>
            <w:rStyle w:val="-"/>
            <w:sz w:val="24"/>
            <w:szCs w:val="24"/>
            <w:lang w:val="de-DE"/>
          </w:rPr>
          <w:t xml:space="preserve">https://www.bibelwissenschaft.de/stichwort/100026/ </w:t>
        </w:r>
      </w:hyperlink>
    </w:p>
    <w:p w:rsidR="001131A0" w:rsidRPr="004461E7" w:rsidRDefault="001131A0" w:rsidP="00440207">
      <w:pPr>
        <w:pStyle w:val="ad"/>
        <w:numPr>
          <w:ilvl w:val="0"/>
          <w:numId w:val="7"/>
        </w:numPr>
        <w:jc w:val="both"/>
        <w:rPr>
          <w:rFonts w:ascii="Times New Roman" w:hAnsi="Times New Roman" w:cs="Times New Roman"/>
          <w:b/>
          <w:i/>
          <w:sz w:val="24"/>
          <w:szCs w:val="24"/>
          <w:lang w:val="de-DE"/>
        </w:rPr>
      </w:pPr>
      <w:r w:rsidRPr="004461E7">
        <w:rPr>
          <w:rFonts w:ascii="Times New Roman" w:hAnsi="Times New Roman" w:cs="Times New Roman"/>
          <w:b/>
          <w:i/>
          <w:sz w:val="24"/>
          <w:szCs w:val="24"/>
          <w:lang w:val="de-DE"/>
        </w:rPr>
        <w:t xml:space="preserve">Die narrative Struktur der Evangelien: Sie erzählen ja Geschichten von Jesus, also Geschichten von einem Mann, der Geschichten erzählt. </w:t>
      </w:r>
      <w:r w:rsidRPr="004461E7">
        <w:rPr>
          <w:rFonts w:ascii="Times New Roman" w:hAnsi="Times New Roman" w:cs="Times New Roman"/>
          <w:i/>
          <w:sz w:val="24"/>
          <w:szCs w:val="24"/>
          <w:lang w:val="de-DE" w:eastAsia="el-GR"/>
        </w:rPr>
        <w:t xml:space="preserve">Erkennen heißt das Sehen auch in das eigene Handeln zu übersetzen und Gottes wirken mit Dank zu begegnen. </w:t>
      </w:r>
      <w:r w:rsidRPr="004461E7">
        <w:rPr>
          <w:rFonts w:ascii="Times New Roman" w:hAnsi="Times New Roman" w:cs="Times New Roman"/>
          <w:i/>
          <w:sz w:val="24"/>
          <w:szCs w:val="24"/>
          <w:lang w:val="de-DE"/>
        </w:rPr>
        <w:t xml:space="preserve">„Nach kirchlichem Glaubensverständnis und im Begründungszusammenhang des Religionsunterrichts </w:t>
      </w:r>
      <w:r w:rsidRPr="004461E7">
        <w:rPr>
          <w:rFonts w:ascii="Times New Roman" w:hAnsi="Times New Roman" w:cs="Times New Roman"/>
          <w:b/>
          <w:i/>
          <w:sz w:val="24"/>
          <w:szCs w:val="24"/>
          <w:lang w:val="de-DE"/>
        </w:rPr>
        <w:t xml:space="preserve">besaß die systematische Glaubenslehre den Vorrang vor biblischen Erzählungen. </w:t>
      </w:r>
      <w:r w:rsidRPr="004461E7">
        <w:rPr>
          <w:rFonts w:ascii="Times New Roman" w:hAnsi="Times New Roman" w:cs="Times New Roman"/>
          <w:i/>
          <w:sz w:val="24"/>
          <w:szCs w:val="24"/>
          <w:lang w:val="de-DE"/>
        </w:rPr>
        <w:t xml:space="preserve">Dadurch verloren diese ihren narrativen Eigenwert; sie wurden didaktisch instrumentalisiert. Nur wenn sie einen Beitrag leisten konnten zum Glaubensverständnis oder zu ethischen Forderungen, gewannen Erzählungen der Bibel Bedeutung und Wert. Nach diesem Vorverständnis hatte die Bibel – und damit auch der Bibelunterricht – vor allem die (pädagogische) Aufgabe, anschaulich darzustellen, </w:t>
      </w:r>
      <w:r w:rsidRPr="004461E7">
        <w:rPr>
          <w:rFonts w:ascii="Times New Roman" w:hAnsi="Times New Roman" w:cs="Times New Roman"/>
          <w:b/>
          <w:i/>
          <w:sz w:val="24"/>
          <w:szCs w:val="24"/>
          <w:lang w:val="de-DE"/>
        </w:rPr>
        <w:t>was die Kirche als (systematischen) Glauben verkündet“</w:t>
      </w:r>
      <w:r w:rsidRPr="004461E7">
        <w:rPr>
          <w:rFonts w:ascii="Times New Roman" w:hAnsi="Times New Roman" w:cs="Times New Roman"/>
          <w:i/>
          <w:sz w:val="24"/>
          <w:szCs w:val="24"/>
          <w:lang w:val="de-DE"/>
        </w:rPr>
        <w:t xml:space="preserve">. […]  Erzählungen sind das konstitutive Element des christlichen Glaubens. Was leistet dieses narrative Fundament? Warum ist es unentbehrlich? Eine vorläufige Auskunft kann lauten: </w:t>
      </w:r>
      <w:r w:rsidRPr="004461E7">
        <w:rPr>
          <w:rFonts w:ascii="Times New Roman" w:hAnsi="Times New Roman" w:cs="Times New Roman"/>
          <w:b/>
          <w:i/>
          <w:sz w:val="24"/>
          <w:szCs w:val="24"/>
          <w:lang w:val="de-DE"/>
        </w:rPr>
        <w:t>Der christliche Glaube versteht sich nicht in erster Linie als ein Lehrgebäude; er soll eine Praxis sein; er ist geschichtlich verortete Erfahrung. Und deshalb können Geschichten von der Befreiung, der Heilung oder der Vergebung zur Identifikation und zur Nachfolge ermutigen</w:t>
      </w:r>
      <w:r w:rsidRPr="004461E7">
        <w:rPr>
          <w:rStyle w:val="af"/>
          <w:rFonts w:ascii="Times New Roman" w:hAnsi="Times New Roman" w:cs="Times New Roman"/>
          <w:b/>
          <w:i/>
          <w:sz w:val="24"/>
          <w:szCs w:val="24"/>
          <w:lang w:val="de-DE"/>
        </w:rPr>
        <w:endnoteReference w:id="5"/>
      </w:r>
      <w:r w:rsidRPr="004461E7">
        <w:rPr>
          <w:rFonts w:ascii="Times New Roman" w:hAnsi="Times New Roman" w:cs="Times New Roman"/>
          <w:b/>
          <w:i/>
          <w:sz w:val="24"/>
          <w:szCs w:val="24"/>
          <w:lang w:val="de-DE"/>
        </w:rPr>
        <w:t xml:space="preserve">. </w:t>
      </w:r>
    </w:p>
    <w:p w:rsidR="001131A0" w:rsidRPr="004461E7" w:rsidRDefault="001131A0" w:rsidP="001131A0">
      <w:pPr>
        <w:pStyle w:val="ad"/>
        <w:numPr>
          <w:ilvl w:val="0"/>
          <w:numId w:val="7"/>
        </w:numPr>
        <w:jc w:val="both"/>
        <w:rPr>
          <w:rFonts w:ascii="Times New Roman" w:hAnsi="Times New Roman" w:cs="Times New Roman"/>
          <w:b/>
          <w:i/>
          <w:sz w:val="24"/>
          <w:szCs w:val="24"/>
          <w:lang w:val="de-DE"/>
        </w:rPr>
      </w:pPr>
      <w:r w:rsidRPr="004461E7">
        <w:rPr>
          <w:rFonts w:ascii="Times New Roman" w:hAnsi="Times New Roman" w:cs="Times New Roman"/>
          <w:b/>
          <w:i/>
          <w:sz w:val="24"/>
          <w:szCs w:val="24"/>
          <w:lang w:val="de-DE"/>
        </w:rPr>
        <w:t>Ein zweiter Ansatz führt tiefer</w:t>
      </w:r>
      <w:r w:rsidRPr="004461E7">
        <w:rPr>
          <w:rFonts w:ascii="Times New Roman" w:hAnsi="Times New Roman" w:cs="Times New Roman"/>
          <w:i/>
          <w:sz w:val="24"/>
          <w:szCs w:val="24"/>
          <w:lang w:val="de-DE"/>
        </w:rPr>
        <w:t xml:space="preserve">: Unser Leben geht nicht auf im Erklärbaren. Die grundlegenden Erfahrungen von Liebe und Tod, von Angst, Einsamkeit, Schuld und Erlösung überschreiten die Möglichkeiten begrifflicher, erklärender Rede. Für den christlichen Glauben aber liegen diese Erfahrungen im Zentrum der Aufmerksamkeit.  Somit stellt sich die Aufgabe: Wie kann das Nicht-Erklärbare zum Vorschein kommen? Wie kann ausgedrückt werden, was in begrifflicher Sprache nicht gesagt werden kann? Hier liegt die besondere Kraft der Erzählungen: Wer erzählt, muss nicht erklären. Er wechselt den Modus des Sprechens: Er geht vom Begrifflichen ins </w:t>
      </w:r>
      <w:r w:rsidR="001B7DA1" w:rsidRPr="004461E7">
        <w:rPr>
          <w:rFonts w:ascii="Times New Roman" w:hAnsi="Times New Roman" w:cs="Times New Roman"/>
          <w:i/>
          <w:sz w:val="24"/>
          <w:szCs w:val="24"/>
          <w:lang w:val="de-DE"/>
        </w:rPr>
        <w:t>Unbegreifliche</w:t>
      </w:r>
      <w:r w:rsidRPr="004461E7">
        <w:rPr>
          <w:rFonts w:ascii="Times New Roman" w:hAnsi="Times New Roman" w:cs="Times New Roman"/>
          <w:i/>
          <w:sz w:val="24"/>
          <w:szCs w:val="24"/>
          <w:lang w:val="de-DE"/>
        </w:rPr>
        <w:t xml:space="preserve">; er weckt Vorstellungen, Bilder und Emotionen und öffnet so das Tor zu einer tieferen Schicht der Wirklichkeit. Und vor allem deshalb ist der christliche Glaube angewiesen auf den Reichtum erzählter Wahrheiten“ </w:t>
      </w:r>
    </w:p>
    <w:tbl>
      <w:tblPr>
        <w:tblStyle w:val="ac"/>
        <w:tblW w:w="0" w:type="auto"/>
        <w:tblLook w:val="04A0"/>
      </w:tblPr>
      <w:tblGrid>
        <w:gridCol w:w="5282"/>
        <w:gridCol w:w="5282"/>
      </w:tblGrid>
      <w:tr w:rsidR="001131A0" w:rsidRPr="004461E7" w:rsidTr="000C31F9">
        <w:tc>
          <w:tcPr>
            <w:tcW w:w="10564" w:type="dxa"/>
            <w:gridSpan w:val="2"/>
          </w:tcPr>
          <w:p w:rsidR="001131A0" w:rsidRPr="004461E7" w:rsidRDefault="001131A0" w:rsidP="006C5BF1">
            <w:pPr>
              <w:pStyle w:val="ad"/>
              <w:shd w:val="clear" w:color="auto" w:fill="FFFFFF"/>
              <w:autoSpaceDE w:val="0"/>
              <w:autoSpaceDN w:val="0"/>
              <w:adjustRightInd w:val="0"/>
              <w:jc w:val="center"/>
              <w:rPr>
                <w:rFonts w:ascii="Times New Roman" w:eastAsia="Times New Roman" w:hAnsi="Times New Roman" w:cs="Times New Roman"/>
                <w:color w:val="000000"/>
                <w:sz w:val="24"/>
                <w:szCs w:val="24"/>
                <w:lang w:val="de-DE"/>
              </w:rPr>
            </w:pPr>
            <w:r w:rsidRPr="004461E7">
              <w:rPr>
                <w:rFonts w:ascii="Times New Roman" w:eastAsia="Times New Roman" w:hAnsi="Times New Roman" w:cs="Times New Roman"/>
                <w:color w:val="000000"/>
                <w:sz w:val="24"/>
                <w:szCs w:val="24"/>
                <w:lang w:val="de-DE"/>
              </w:rPr>
              <w:t>Jesus benutzt …</w:t>
            </w:r>
          </w:p>
        </w:tc>
      </w:tr>
      <w:tr w:rsidR="001131A0" w:rsidRPr="004461E7" w:rsidTr="000C31F9">
        <w:tc>
          <w:tcPr>
            <w:tcW w:w="5282" w:type="dxa"/>
          </w:tcPr>
          <w:p w:rsidR="001131A0" w:rsidRPr="004461E7" w:rsidRDefault="001131A0" w:rsidP="000C31F9">
            <w:pPr>
              <w:rPr>
                <w:rFonts w:ascii="Times New Roman" w:hAnsi="Times New Roman" w:cs="Times New Roman"/>
                <w:sz w:val="24"/>
                <w:szCs w:val="24"/>
                <w:lang w:val="de-DE" w:eastAsia="el-GR"/>
              </w:rPr>
            </w:pPr>
          </w:p>
          <w:p w:rsidR="001131A0" w:rsidRPr="004461E7" w:rsidRDefault="001131A0" w:rsidP="000C31F9">
            <w:pPr>
              <w:pStyle w:val="ad"/>
              <w:numPr>
                <w:ilvl w:val="0"/>
                <w:numId w:val="2"/>
              </w:numPr>
              <w:rPr>
                <w:rFonts w:ascii="Times New Roman" w:hAnsi="Times New Roman" w:cs="Times New Roman"/>
                <w:sz w:val="24"/>
                <w:szCs w:val="24"/>
                <w:lang w:val="de-DE" w:eastAsia="el-GR"/>
              </w:rPr>
            </w:pPr>
            <w:r w:rsidRPr="004461E7">
              <w:rPr>
                <w:rFonts w:ascii="Times New Roman" w:hAnsi="Times New Roman" w:cs="Times New Roman"/>
                <w:sz w:val="24"/>
                <w:szCs w:val="24"/>
                <w:lang w:val="de-DE" w:eastAsia="el-GR"/>
              </w:rPr>
              <w:t>Keine Fabel</w:t>
            </w:r>
          </w:p>
          <w:p w:rsidR="001131A0" w:rsidRPr="004461E7" w:rsidRDefault="001131A0" w:rsidP="000C31F9">
            <w:pPr>
              <w:rPr>
                <w:rFonts w:ascii="Times New Roman" w:hAnsi="Times New Roman" w:cs="Times New Roman"/>
                <w:sz w:val="24"/>
                <w:szCs w:val="24"/>
                <w:lang w:val="de-DE" w:eastAsia="el-GR"/>
              </w:rPr>
            </w:pPr>
          </w:p>
        </w:tc>
        <w:tc>
          <w:tcPr>
            <w:tcW w:w="5282" w:type="dxa"/>
          </w:tcPr>
          <w:p w:rsidR="001131A0" w:rsidRPr="004461E7" w:rsidRDefault="001131A0" w:rsidP="000C31F9">
            <w:pPr>
              <w:rPr>
                <w:rFonts w:ascii="Times New Roman" w:hAnsi="Times New Roman" w:cs="Times New Roman"/>
                <w:color w:val="0000FF"/>
                <w:sz w:val="24"/>
                <w:szCs w:val="24"/>
                <w:u w:val="single"/>
                <w:lang w:val="en-US"/>
              </w:rPr>
            </w:pPr>
            <w:r w:rsidRPr="004461E7">
              <w:rPr>
                <w:rFonts w:ascii="Times New Roman" w:hAnsi="Times New Roman" w:cs="Times New Roman"/>
                <w:sz w:val="24"/>
                <w:szCs w:val="24"/>
                <w:lang w:val="de-DE" w:eastAsia="el-GR"/>
              </w:rPr>
              <w:t xml:space="preserve">Vgl. </w:t>
            </w:r>
            <w:r w:rsidRPr="004461E7">
              <w:rPr>
                <w:rFonts w:ascii="Times New Roman" w:hAnsi="Times New Roman" w:cs="Times New Roman"/>
                <w:sz w:val="24"/>
                <w:szCs w:val="24"/>
              </w:rPr>
              <w:fldChar w:fldCharType="begin"/>
            </w:r>
            <w:r w:rsidRPr="004461E7">
              <w:rPr>
                <w:rFonts w:ascii="Times New Roman" w:hAnsi="Times New Roman" w:cs="Times New Roman"/>
                <w:sz w:val="24"/>
                <w:szCs w:val="24"/>
              </w:rPr>
              <w:instrText xml:space="preserve"> HYPERLINK "http://www.udoklinger.de/Deutsch/Fabeln/Aesop.htm" </w:instrText>
            </w:r>
            <w:r w:rsidRPr="004461E7">
              <w:rPr>
                <w:rFonts w:ascii="Times New Roman" w:hAnsi="Times New Roman" w:cs="Times New Roman"/>
                <w:sz w:val="24"/>
                <w:szCs w:val="24"/>
              </w:rPr>
              <w:fldChar w:fldCharType="separate"/>
            </w:r>
            <w:proofErr w:type="spellStart"/>
            <w:r w:rsidRPr="004461E7">
              <w:rPr>
                <w:rFonts w:ascii="Times New Roman" w:hAnsi="Times New Roman" w:cs="Times New Roman"/>
                <w:color w:val="0000FF"/>
                <w:sz w:val="24"/>
                <w:szCs w:val="24"/>
                <w:u w:val="single"/>
              </w:rPr>
              <w:t>Fabeln</w:t>
            </w:r>
            <w:proofErr w:type="spellEnd"/>
            <w:r w:rsidRPr="004461E7">
              <w:rPr>
                <w:rFonts w:ascii="Times New Roman" w:hAnsi="Times New Roman" w:cs="Times New Roman"/>
                <w:color w:val="0000FF"/>
                <w:sz w:val="24"/>
                <w:szCs w:val="24"/>
                <w:u w:val="single"/>
              </w:rPr>
              <w:t xml:space="preserve"> </w:t>
            </w:r>
            <w:proofErr w:type="spellStart"/>
            <w:r w:rsidRPr="004461E7">
              <w:rPr>
                <w:rFonts w:ascii="Times New Roman" w:hAnsi="Times New Roman" w:cs="Times New Roman"/>
                <w:color w:val="0000FF"/>
                <w:sz w:val="24"/>
                <w:szCs w:val="24"/>
                <w:u w:val="single"/>
              </w:rPr>
              <w:t>von</w:t>
            </w:r>
            <w:proofErr w:type="spellEnd"/>
            <w:r w:rsidRPr="004461E7">
              <w:rPr>
                <w:rFonts w:ascii="Times New Roman" w:hAnsi="Times New Roman" w:cs="Times New Roman"/>
                <w:color w:val="0000FF"/>
                <w:sz w:val="24"/>
                <w:szCs w:val="24"/>
                <w:u w:val="single"/>
              </w:rPr>
              <w:t xml:space="preserve"> </w:t>
            </w:r>
            <w:proofErr w:type="spellStart"/>
            <w:r w:rsidRPr="004461E7">
              <w:rPr>
                <w:rFonts w:ascii="Times New Roman" w:hAnsi="Times New Roman" w:cs="Times New Roman"/>
                <w:color w:val="0000FF"/>
                <w:sz w:val="24"/>
                <w:szCs w:val="24"/>
                <w:u w:val="single"/>
              </w:rPr>
              <w:t>Aesop</w:t>
            </w:r>
            <w:proofErr w:type="spellEnd"/>
            <w:r w:rsidR="00E445A1" w:rsidRPr="004461E7">
              <w:rPr>
                <w:rFonts w:ascii="Times New Roman" w:hAnsi="Times New Roman" w:cs="Times New Roman"/>
                <w:color w:val="0000FF"/>
                <w:sz w:val="24"/>
                <w:szCs w:val="24"/>
                <w:u w:val="single"/>
                <w:lang w:val="en-US"/>
              </w:rPr>
              <w:t xml:space="preserve"> + </w:t>
            </w:r>
          </w:p>
          <w:p w:rsidR="001131A0" w:rsidRPr="004461E7" w:rsidRDefault="001131A0" w:rsidP="001D122C">
            <w:pPr>
              <w:jc w:val="both"/>
              <w:rPr>
                <w:rFonts w:ascii="Times New Roman" w:hAnsi="Times New Roman" w:cs="Times New Roman"/>
                <w:sz w:val="24"/>
                <w:szCs w:val="24"/>
                <w:lang w:val="de-DE" w:eastAsia="el-GR"/>
              </w:rPr>
            </w:pPr>
            <w:r w:rsidRPr="004461E7">
              <w:rPr>
                <w:rFonts w:ascii="Times New Roman" w:hAnsi="Times New Roman" w:cs="Times New Roman"/>
                <w:sz w:val="24"/>
                <w:szCs w:val="24"/>
              </w:rPr>
              <w:fldChar w:fldCharType="end"/>
            </w:r>
            <w:r w:rsidRPr="004461E7">
              <w:rPr>
                <w:rFonts w:ascii="Times New Roman" w:hAnsi="Times New Roman" w:cs="Times New Roman"/>
                <w:i/>
                <w:sz w:val="24"/>
                <w:szCs w:val="24"/>
                <w:lang w:val="de-DE"/>
              </w:rPr>
              <w:t xml:space="preserve">Die </w:t>
            </w:r>
            <w:proofErr w:type="spellStart"/>
            <w:r w:rsidRPr="004461E7">
              <w:rPr>
                <w:rFonts w:ascii="Times New Roman" w:hAnsi="Times New Roman" w:cs="Times New Roman"/>
                <w:b/>
                <w:bCs/>
                <w:i/>
                <w:sz w:val="24"/>
                <w:szCs w:val="24"/>
                <w:lang w:val="de-DE"/>
              </w:rPr>
              <w:t>Jotamfabel</w:t>
            </w:r>
            <w:proofErr w:type="spellEnd"/>
            <w:r w:rsidRPr="004461E7">
              <w:rPr>
                <w:rFonts w:ascii="Times New Roman" w:hAnsi="Times New Roman" w:cs="Times New Roman"/>
                <w:i/>
                <w:sz w:val="24"/>
                <w:szCs w:val="24"/>
                <w:lang w:val="de-DE"/>
              </w:rPr>
              <w:t xml:space="preserve"> &lt; </w:t>
            </w:r>
            <w:hyperlink r:id="rId10" w:tooltip="Buch der Richter" w:history="1">
              <w:r w:rsidRPr="004461E7">
                <w:rPr>
                  <w:rStyle w:val="-"/>
                  <w:rFonts w:ascii="Times New Roman" w:hAnsi="Times New Roman" w:cs="Times New Roman"/>
                  <w:i/>
                  <w:sz w:val="24"/>
                  <w:szCs w:val="24"/>
                  <w:lang w:val="de-DE"/>
                </w:rPr>
                <w:t>Buch der Richter</w:t>
              </w:r>
            </w:hyperlink>
            <w:r w:rsidRPr="004461E7">
              <w:rPr>
                <w:rFonts w:ascii="Times New Roman" w:hAnsi="Times New Roman" w:cs="Times New Roman"/>
                <w:i/>
                <w:sz w:val="24"/>
                <w:szCs w:val="24"/>
                <w:lang w:val="de-DE"/>
              </w:rPr>
              <w:t xml:space="preserve"> Die Fabel thematisiert die </w:t>
            </w:r>
            <w:hyperlink r:id="rId11" w:tooltip="Legitimität" w:history="1">
              <w:r w:rsidRPr="004461E7">
                <w:rPr>
                  <w:rStyle w:val="-"/>
                  <w:rFonts w:ascii="Times New Roman" w:hAnsi="Times New Roman" w:cs="Times New Roman"/>
                  <w:i/>
                  <w:sz w:val="24"/>
                  <w:szCs w:val="24"/>
                  <w:lang w:val="de-DE"/>
                </w:rPr>
                <w:t>Legitimität</w:t>
              </w:r>
            </w:hyperlink>
            <w:r w:rsidRPr="004461E7">
              <w:rPr>
                <w:rFonts w:ascii="Times New Roman" w:hAnsi="Times New Roman" w:cs="Times New Roman"/>
                <w:i/>
                <w:sz w:val="24"/>
                <w:szCs w:val="24"/>
                <w:lang w:val="de-DE"/>
              </w:rPr>
              <w:t xml:space="preserve"> des Königtums und ist ein klassisches Beispiel für einen biblischen </w:t>
            </w:r>
            <w:hyperlink r:id="rId12" w:tooltip="Apolog" w:history="1">
              <w:r w:rsidRPr="004461E7">
                <w:rPr>
                  <w:rStyle w:val="-"/>
                  <w:rFonts w:ascii="Times New Roman" w:hAnsi="Times New Roman" w:cs="Times New Roman"/>
                  <w:i/>
                  <w:sz w:val="24"/>
                  <w:szCs w:val="24"/>
                  <w:lang w:val="de-DE"/>
                </w:rPr>
                <w:t>Apolog</w:t>
              </w:r>
            </w:hyperlink>
            <w:r w:rsidRPr="004461E7">
              <w:rPr>
                <w:rStyle w:val="af"/>
                <w:rFonts w:ascii="Times New Roman" w:hAnsi="Times New Roman" w:cs="Times New Roman"/>
                <w:i/>
                <w:sz w:val="24"/>
                <w:szCs w:val="24"/>
              </w:rPr>
              <w:endnoteReference w:id="6"/>
            </w:r>
            <w:r w:rsidRPr="004461E7">
              <w:rPr>
                <w:rFonts w:ascii="Times New Roman" w:hAnsi="Times New Roman" w:cs="Times New Roman"/>
                <w:i/>
                <w:sz w:val="24"/>
                <w:szCs w:val="24"/>
                <w:lang w:val="de-DE"/>
              </w:rPr>
              <w:t>.</w:t>
            </w:r>
          </w:p>
        </w:tc>
      </w:tr>
      <w:tr w:rsidR="001131A0" w:rsidRPr="004461E7" w:rsidTr="000C31F9">
        <w:tc>
          <w:tcPr>
            <w:tcW w:w="5282" w:type="dxa"/>
          </w:tcPr>
          <w:p w:rsidR="001131A0" w:rsidRPr="004461E7" w:rsidRDefault="001131A0" w:rsidP="000C31F9">
            <w:pPr>
              <w:rPr>
                <w:rFonts w:ascii="Times New Roman" w:hAnsi="Times New Roman" w:cs="Times New Roman"/>
                <w:sz w:val="24"/>
                <w:szCs w:val="24"/>
                <w:lang w:val="de-DE" w:eastAsia="el-GR"/>
              </w:rPr>
            </w:pPr>
          </w:p>
          <w:p w:rsidR="001131A0" w:rsidRPr="004461E7" w:rsidRDefault="001D122C" w:rsidP="000C31F9">
            <w:pPr>
              <w:shd w:val="clear" w:color="auto" w:fill="FFFFFF"/>
              <w:autoSpaceDE w:val="0"/>
              <w:autoSpaceDN w:val="0"/>
              <w:adjustRightInd w:val="0"/>
              <w:jc w:val="both"/>
              <w:rPr>
                <w:rFonts w:ascii="Times New Roman" w:eastAsia="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 xml:space="preserve">[  </w:t>
            </w:r>
            <w:r w:rsidR="001131A0" w:rsidRPr="004461E7">
              <w:rPr>
                <w:rFonts w:ascii="Times New Roman" w:hAnsi="Times New Roman" w:cs="Times New Roman"/>
                <w:b/>
                <w:color w:val="000000"/>
                <w:sz w:val="24"/>
                <w:szCs w:val="24"/>
                <w:lang w:val="de-DE"/>
              </w:rPr>
              <w:t>j</w:t>
            </w:r>
            <w:r w:rsidR="001131A0" w:rsidRPr="004461E7">
              <w:rPr>
                <w:rFonts w:ascii="Times New Roman" w:eastAsia="Times New Roman" w:hAnsi="Times New Roman" w:cs="Times New Roman"/>
                <w:b/>
                <w:color w:val="000000"/>
                <w:sz w:val="24"/>
                <w:szCs w:val="24"/>
                <w:lang w:val="de-DE"/>
              </w:rPr>
              <w:t>üdisches Gleichnis</w:t>
            </w:r>
            <w:r w:rsidRPr="004461E7">
              <w:rPr>
                <w:rFonts w:ascii="Times New Roman" w:eastAsia="Times New Roman" w:hAnsi="Times New Roman" w:cs="Times New Roman"/>
                <w:b/>
                <w:color w:val="000000"/>
                <w:sz w:val="24"/>
                <w:szCs w:val="24"/>
                <w:lang w:val="de-DE"/>
              </w:rPr>
              <w:t xml:space="preserve"> ] </w:t>
            </w:r>
          </w:p>
          <w:p w:rsidR="001131A0" w:rsidRPr="004461E7" w:rsidRDefault="001131A0" w:rsidP="000C31F9">
            <w:pPr>
              <w:shd w:val="clear" w:color="auto" w:fill="FFFFFF"/>
              <w:autoSpaceDE w:val="0"/>
              <w:autoSpaceDN w:val="0"/>
              <w:adjustRightInd w:val="0"/>
              <w:jc w:val="both"/>
              <w:rPr>
                <w:rFonts w:ascii="Times New Roman" w:hAnsi="Times New Roman" w:cs="Times New Roman"/>
                <w:color w:val="000000"/>
                <w:sz w:val="24"/>
                <w:szCs w:val="24"/>
                <w:lang w:val="de-DE"/>
              </w:rPr>
            </w:pPr>
          </w:p>
          <w:p w:rsidR="001131A0" w:rsidRPr="004461E7" w:rsidRDefault="001131A0" w:rsidP="000C31F9">
            <w:pPr>
              <w:shd w:val="clear" w:color="auto" w:fill="FFFFFF"/>
              <w:autoSpaceDE w:val="0"/>
              <w:autoSpaceDN w:val="0"/>
              <w:adjustRightInd w:val="0"/>
              <w:jc w:val="both"/>
              <w:rPr>
                <w:rFonts w:ascii="Times New Roman" w:eastAsia="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Ein j</w:t>
            </w:r>
            <w:r w:rsidRPr="004461E7">
              <w:rPr>
                <w:rFonts w:ascii="Times New Roman" w:eastAsia="Times New Roman" w:hAnsi="Times New Roman" w:cs="Times New Roman"/>
                <w:color w:val="000000"/>
                <w:sz w:val="24"/>
                <w:szCs w:val="24"/>
                <w:lang w:val="de-DE"/>
              </w:rPr>
              <w:t xml:space="preserve">üdisches Gleichnis besteht zunächst </w:t>
            </w:r>
          </w:p>
          <w:p w:rsidR="001131A0" w:rsidRPr="004461E7" w:rsidRDefault="001131A0" w:rsidP="000C31F9">
            <w:pPr>
              <w:shd w:val="clear" w:color="auto" w:fill="FFFFFF"/>
              <w:autoSpaceDE w:val="0"/>
              <w:autoSpaceDN w:val="0"/>
              <w:adjustRightInd w:val="0"/>
              <w:jc w:val="both"/>
              <w:rPr>
                <w:rFonts w:ascii="Times New Roman" w:hAnsi="Times New Roman" w:cs="Times New Roman"/>
                <w:sz w:val="24"/>
                <w:szCs w:val="24"/>
                <w:lang w:val="de-DE"/>
              </w:rPr>
            </w:pPr>
            <w:r w:rsidRPr="004461E7">
              <w:rPr>
                <w:rFonts w:ascii="Times New Roman" w:eastAsia="Times New Roman" w:hAnsi="Times New Roman" w:cs="Times New Roman"/>
                <w:color w:val="000000"/>
                <w:sz w:val="24"/>
                <w:szCs w:val="24"/>
                <w:lang w:val="de-DE"/>
              </w:rPr>
              <w:t>1. aus einer Einfettung („</w:t>
            </w:r>
            <w:r w:rsidRPr="004461E7">
              <w:rPr>
                <w:rFonts w:ascii="Times New Roman" w:eastAsia="Times New Roman" w:hAnsi="Times New Roman" w:cs="Times New Roman"/>
                <w:b/>
                <w:color w:val="000000"/>
                <w:sz w:val="24"/>
                <w:szCs w:val="24"/>
                <w:lang w:val="de-DE"/>
              </w:rPr>
              <w:t xml:space="preserve">gleich </w:t>
            </w:r>
            <w:proofErr w:type="spellStart"/>
            <w:r w:rsidRPr="004461E7">
              <w:rPr>
                <w:rFonts w:ascii="Times New Roman" w:eastAsia="Times New Roman" w:hAnsi="Times New Roman" w:cs="Times New Roman"/>
                <w:b/>
                <w:color w:val="000000"/>
                <w:sz w:val="24"/>
                <w:szCs w:val="24"/>
                <w:lang w:val="de-DE"/>
              </w:rPr>
              <w:t>xy</w:t>
            </w:r>
            <w:proofErr w:type="spellEnd"/>
            <w:r w:rsidRPr="004461E7">
              <w:rPr>
                <w:rFonts w:ascii="Times New Roman" w:eastAsia="Times New Roman" w:hAnsi="Times New Roman" w:cs="Times New Roman"/>
                <w:color w:val="000000"/>
                <w:sz w:val="24"/>
                <w:szCs w:val="24"/>
                <w:lang w:val="de-DE"/>
              </w:rPr>
              <w:t>"), in welcher der Vergleichs</w:t>
            </w:r>
            <w:r w:rsidRPr="004461E7">
              <w:rPr>
                <w:rFonts w:ascii="Times New Roman" w:eastAsia="Times New Roman" w:hAnsi="Times New Roman" w:cs="Times New Roman"/>
                <w:color w:val="000000"/>
                <w:sz w:val="24"/>
                <w:szCs w:val="24"/>
                <w:lang w:val="de-DE"/>
              </w:rPr>
              <w:softHyphen/>
              <w:t>punkt genannt wird. Dann folgt</w:t>
            </w:r>
          </w:p>
          <w:p w:rsidR="001131A0" w:rsidRPr="004461E7" w:rsidRDefault="001131A0" w:rsidP="000C31F9">
            <w:pPr>
              <w:shd w:val="clear" w:color="auto" w:fill="FFFFFF"/>
              <w:autoSpaceDE w:val="0"/>
              <w:autoSpaceDN w:val="0"/>
              <w:adjustRightInd w:val="0"/>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2. </w:t>
            </w:r>
            <w:r w:rsidRPr="004461E7">
              <w:rPr>
                <w:rFonts w:ascii="Times New Roman" w:hAnsi="Times New Roman" w:cs="Times New Roman"/>
                <w:b/>
                <w:color w:val="000000"/>
                <w:sz w:val="24"/>
                <w:szCs w:val="24"/>
                <w:lang w:val="de-DE"/>
              </w:rPr>
              <w:t>der  MASCHAL</w:t>
            </w:r>
            <w:r w:rsidRPr="004461E7">
              <w:rPr>
                <w:rFonts w:ascii="Times New Roman" w:hAnsi="Times New Roman" w:cs="Times New Roman"/>
                <w:color w:val="000000"/>
                <w:sz w:val="24"/>
                <w:szCs w:val="24"/>
                <w:lang w:val="de-DE"/>
              </w:rPr>
              <w:t xml:space="preserve"> (Ebene der Erfahrung, hier: Erz</w:t>
            </w:r>
            <w:r w:rsidRPr="004461E7">
              <w:rPr>
                <w:rFonts w:ascii="Times New Roman" w:eastAsia="Times New Roman" w:hAnsi="Times New Roman" w:cs="Times New Roman"/>
                <w:color w:val="000000"/>
                <w:sz w:val="24"/>
                <w:szCs w:val="24"/>
                <w:lang w:val="de-DE"/>
              </w:rPr>
              <w:t>ählung von den Fischen) und</w:t>
            </w:r>
          </w:p>
          <w:p w:rsidR="001131A0" w:rsidRPr="004461E7" w:rsidRDefault="001131A0" w:rsidP="000C31F9">
            <w:pPr>
              <w:jc w:val="both"/>
              <w:rPr>
                <w:rFonts w:ascii="Times New Roman" w:eastAsia="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 xml:space="preserve">2. </w:t>
            </w:r>
            <w:r w:rsidRPr="004461E7">
              <w:rPr>
                <w:rFonts w:ascii="Times New Roman" w:hAnsi="Times New Roman" w:cs="Times New Roman"/>
                <w:color w:val="000000"/>
                <w:sz w:val="24"/>
                <w:szCs w:val="24"/>
                <w:lang w:val="de-DE"/>
              </w:rPr>
              <w:tab/>
            </w:r>
            <w:r w:rsidRPr="004461E7">
              <w:rPr>
                <w:rFonts w:ascii="Times New Roman" w:hAnsi="Times New Roman" w:cs="Times New Roman"/>
                <w:b/>
                <w:color w:val="000000"/>
                <w:sz w:val="24"/>
                <w:szCs w:val="24"/>
                <w:lang w:val="de-DE"/>
              </w:rPr>
              <w:t xml:space="preserve">der </w:t>
            </w:r>
            <w:r w:rsidRPr="004461E7">
              <w:rPr>
                <w:rFonts w:ascii="Times New Roman" w:hAnsi="Times New Roman" w:cs="Times New Roman"/>
                <w:b/>
                <w:caps/>
                <w:color w:val="000000"/>
                <w:sz w:val="24"/>
                <w:szCs w:val="24"/>
                <w:lang w:val="de-DE"/>
              </w:rPr>
              <w:t>n</w:t>
            </w:r>
            <w:r w:rsidRPr="004461E7">
              <w:rPr>
                <w:rFonts w:ascii="Times New Roman" w:hAnsi="Times New Roman" w:cs="Times New Roman"/>
                <w:b/>
                <w:caps/>
                <w:color w:val="000000"/>
                <w:sz w:val="24"/>
                <w:szCs w:val="24"/>
              </w:rPr>
              <w:t>ι</w:t>
            </w:r>
            <w:r w:rsidRPr="004461E7">
              <w:rPr>
                <w:rFonts w:ascii="Times New Roman" w:eastAsia="Times New Roman" w:hAnsi="Times New Roman" w:cs="Times New Roman"/>
                <w:b/>
                <w:caps/>
                <w:color w:val="000000"/>
                <w:sz w:val="24"/>
                <w:szCs w:val="24"/>
                <w:lang w:val="de-DE"/>
              </w:rPr>
              <w:t>msCHal</w:t>
            </w:r>
            <w:r w:rsidRPr="004461E7">
              <w:rPr>
                <w:rFonts w:ascii="Times New Roman" w:eastAsia="Times New Roman" w:hAnsi="Times New Roman" w:cs="Times New Roman"/>
                <w:color w:val="000000"/>
                <w:sz w:val="24"/>
                <w:szCs w:val="24"/>
                <w:lang w:val="de-DE"/>
              </w:rPr>
              <w:t xml:space="preserve"> (Ebene der Offenbarung). Verbunden werden die beiden Ebenen durch das kleine Wörtchen „so".</w:t>
            </w:r>
          </w:p>
          <w:p w:rsidR="00E445A1" w:rsidRPr="004461E7" w:rsidRDefault="00E445A1" w:rsidP="000C31F9">
            <w:pPr>
              <w:jc w:val="both"/>
              <w:rPr>
                <w:rFonts w:ascii="Times New Roman" w:eastAsia="Times New Roman" w:hAnsi="Times New Roman" w:cs="Times New Roman"/>
                <w:color w:val="000000"/>
                <w:sz w:val="24"/>
                <w:szCs w:val="24"/>
                <w:lang w:val="de-DE"/>
              </w:rPr>
            </w:pPr>
          </w:p>
          <w:p w:rsidR="00E445A1" w:rsidRPr="004461E7" w:rsidRDefault="00E445A1" w:rsidP="000C31F9">
            <w:pPr>
              <w:jc w:val="both"/>
              <w:rPr>
                <w:rFonts w:ascii="Times New Roman" w:eastAsia="Times New Roman" w:hAnsi="Times New Roman" w:cs="Times New Roman"/>
                <w:color w:val="000000"/>
                <w:sz w:val="24"/>
                <w:szCs w:val="24"/>
                <w:lang w:val="de-DE"/>
              </w:rPr>
            </w:pPr>
            <w:r w:rsidRPr="004461E7">
              <w:rPr>
                <w:rFonts w:ascii="Times New Roman" w:eastAsia="Times New Roman" w:hAnsi="Times New Roman" w:cs="Times New Roman"/>
                <w:color w:val="000000"/>
                <w:sz w:val="24"/>
                <w:szCs w:val="24"/>
                <w:highlight w:val="yellow"/>
                <w:lang w:val="de-DE"/>
              </w:rPr>
              <w:t>&lt; „Gleich Fischen …“  Gleichnisse im Judentum. Bibel Heute 191 (2012)</w:t>
            </w:r>
            <w:r w:rsidR="001D122C" w:rsidRPr="004461E7">
              <w:rPr>
                <w:rFonts w:ascii="Times New Roman" w:eastAsia="Times New Roman" w:hAnsi="Times New Roman" w:cs="Times New Roman"/>
                <w:color w:val="000000"/>
                <w:sz w:val="24"/>
                <w:szCs w:val="24"/>
                <w:highlight w:val="yellow"/>
                <w:lang w:val="de-DE"/>
              </w:rPr>
              <w:t xml:space="preserve"> </w:t>
            </w:r>
            <w:r w:rsidRPr="004461E7">
              <w:rPr>
                <w:rFonts w:ascii="Times New Roman" w:eastAsia="Times New Roman" w:hAnsi="Times New Roman" w:cs="Times New Roman"/>
                <w:color w:val="000000"/>
                <w:sz w:val="24"/>
                <w:szCs w:val="24"/>
                <w:highlight w:val="yellow"/>
                <w:lang w:val="de-DE"/>
              </w:rPr>
              <w:t>22-24.</w:t>
            </w:r>
            <w:r w:rsidRPr="004461E7">
              <w:rPr>
                <w:rFonts w:ascii="Times New Roman" w:eastAsia="Times New Roman" w:hAnsi="Times New Roman" w:cs="Times New Roman"/>
                <w:color w:val="000000"/>
                <w:sz w:val="24"/>
                <w:szCs w:val="24"/>
                <w:lang w:val="de-DE"/>
              </w:rPr>
              <w:t xml:space="preserve"> </w:t>
            </w:r>
          </w:p>
          <w:p w:rsidR="001131A0" w:rsidRPr="004461E7" w:rsidRDefault="001131A0" w:rsidP="000C31F9">
            <w:pPr>
              <w:rPr>
                <w:rFonts w:ascii="Times New Roman" w:hAnsi="Times New Roman" w:cs="Times New Roman"/>
                <w:sz w:val="24"/>
                <w:szCs w:val="24"/>
                <w:lang w:val="de-DE" w:eastAsia="el-GR"/>
              </w:rPr>
            </w:pPr>
          </w:p>
        </w:tc>
        <w:tc>
          <w:tcPr>
            <w:tcW w:w="5282" w:type="dxa"/>
          </w:tcPr>
          <w:p w:rsidR="001131A0" w:rsidRPr="004461E7" w:rsidRDefault="001131A0" w:rsidP="000C31F9">
            <w:pPr>
              <w:shd w:val="clear" w:color="auto" w:fill="FFFFFF"/>
              <w:autoSpaceDE w:val="0"/>
              <w:autoSpaceDN w:val="0"/>
              <w:adjustRightInd w:val="0"/>
              <w:jc w:val="both"/>
              <w:rPr>
                <w:rFonts w:ascii="Times New Roman" w:hAnsi="Times New Roman" w:cs="Times New Roman"/>
                <w:b/>
                <w:bCs/>
                <w:i/>
                <w:color w:val="000000"/>
                <w:sz w:val="24"/>
                <w:szCs w:val="24"/>
                <w:lang w:val="de-DE"/>
              </w:rPr>
            </w:pPr>
            <w:r w:rsidRPr="004461E7">
              <w:rPr>
                <w:rFonts w:ascii="Times New Roman" w:hAnsi="Times New Roman" w:cs="Times New Roman"/>
                <w:b/>
                <w:color w:val="000000"/>
                <w:sz w:val="24"/>
                <w:szCs w:val="24"/>
                <w:lang w:val="de-DE"/>
              </w:rPr>
              <w:t>BERESCHIT  RABBA   97,3</w:t>
            </w:r>
            <w:r w:rsidRPr="004461E7">
              <w:rPr>
                <w:rFonts w:ascii="Times New Roman" w:hAnsi="Times New Roman" w:cs="Times New Roman"/>
                <w:color w:val="000000"/>
                <w:sz w:val="24"/>
                <w:szCs w:val="24"/>
                <w:lang w:val="de-DE"/>
              </w:rPr>
              <w:t xml:space="preserve"> </w:t>
            </w:r>
            <w:r w:rsidRPr="004461E7">
              <w:rPr>
                <w:rFonts w:ascii="Times New Roman" w:hAnsi="Times New Roman" w:cs="Times New Roman"/>
                <w:sz w:val="24"/>
                <w:szCs w:val="24"/>
                <w:lang w:val="de-DE"/>
              </w:rPr>
              <w:t xml:space="preserve"> </w:t>
            </w:r>
            <w:r w:rsidRPr="004461E7">
              <w:rPr>
                <w:rFonts w:ascii="Times New Roman" w:hAnsi="Times New Roman" w:cs="Times New Roman"/>
                <w:i/>
                <w:color w:val="000000"/>
                <w:sz w:val="24"/>
                <w:szCs w:val="24"/>
                <w:lang w:val="de-DE"/>
              </w:rPr>
              <w:t xml:space="preserve">Das Gleichnis geht von Gen 48,15 aus, dem Segen Jakobs </w:t>
            </w:r>
            <w:r w:rsidRPr="004461E7">
              <w:rPr>
                <w:rFonts w:ascii="Times New Roman" w:eastAsia="Times New Roman" w:hAnsi="Times New Roman" w:cs="Times New Roman"/>
                <w:b/>
                <w:i/>
                <w:color w:val="000000"/>
                <w:sz w:val="24"/>
                <w:szCs w:val="24"/>
                <w:lang w:val="de-DE"/>
              </w:rPr>
              <w:t>„Sie sollen Fisch sein zur Vermehrung mitten im Land" (Gen 48,16)</w:t>
            </w:r>
            <w:r w:rsidRPr="004461E7">
              <w:rPr>
                <w:rFonts w:ascii="Times New Roman" w:hAnsi="Times New Roman" w:cs="Times New Roman"/>
                <w:i/>
                <w:color w:val="000000"/>
                <w:sz w:val="24"/>
                <w:szCs w:val="24"/>
                <w:lang w:val="de-DE"/>
              </w:rPr>
              <w:t>. Auf den ersten Blick wird eine dunkle Stelle (</w:t>
            </w:r>
            <w:r w:rsidRPr="004461E7">
              <w:rPr>
                <w:rFonts w:ascii="Times New Roman" w:eastAsia="Times New Roman" w:hAnsi="Times New Roman" w:cs="Times New Roman"/>
                <w:i/>
                <w:color w:val="000000"/>
                <w:sz w:val="24"/>
                <w:szCs w:val="24"/>
                <w:lang w:val="de-DE"/>
              </w:rPr>
              <w:t>„Fisch sein") des biblischen Textes erläu</w:t>
            </w:r>
            <w:r w:rsidRPr="004461E7">
              <w:rPr>
                <w:rFonts w:ascii="Times New Roman" w:eastAsia="Times New Roman" w:hAnsi="Times New Roman" w:cs="Times New Roman"/>
                <w:i/>
                <w:color w:val="000000"/>
                <w:sz w:val="24"/>
                <w:szCs w:val="24"/>
                <w:lang w:val="de-DE"/>
              </w:rPr>
              <w:softHyphen/>
              <w:t>tert. Auf den zweiten Blick jedoch erweist sich die Verdeutlichung als vielschichtig. Das Eindeutige wird mehrdeutig. Es wird zwar sofort etwas klar,</w:t>
            </w:r>
            <w:r w:rsidRPr="004461E7">
              <w:rPr>
                <w:rFonts w:ascii="Times New Roman" w:eastAsia="Times New Roman" w:hAnsi="Times New Roman" w:cs="Times New Roman"/>
                <w:b/>
                <w:bCs/>
                <w:i/>
                <w:color w:val="000000"/>
                <w:sz w:val="24"/>
                <w:szCs w:val="24"/>
                <w:lang w:val="de-DE"/>
              </w:rPr>
              <w:t xml:space="preserve"> „Gleich Fischen:</w:t>
            </w:r>
            <w:r w:rsidRPr="004461E7">
              <w:rPr>
                <w:rFonts w:ascii="Times New Roman" w:hAnsi="Times New Roman" w:cs="Times New Roman"/>
                <w:i/>
                <w:sz w:val="24"/>
                <w:szCs w:val="24"/>
                <w:lang w:val="de-DE"/>
              </w:rPr>
              <w:t xml:space="preserve"> </w:t>
            </w:r>
            <w:r w:rsidRPr="004461E7">
              <w:rPr>
                <w:rFonts w:ascii="Times New Roman" w:hAnsi="Times New Roman" w:cs="Times New Roman"/>
                <w:b/>
                <w:bCs/>
                <w:i/>
                <w:color w:val="000000"/>
                <w:sz w:val="24"/>
                <w:szCs w:val="24"/>
                <w:lang w:val="de-DE"/>
              </w:rPr>
              <w:t>Sie werden im Wasser gro</w:t>
            </w:r>
            <w:r w:rsidRPr="004461E7">
              <w:rPr>
                <w:rFonts w:ascii="Times New Roman" w:eastAsia="Times New Roman" w:hAnsi="Times New Roman" w:cs="Times New Roman"/>
                <w:b/>
                <w:bCs/>
                <w:i/>
                <w:color w:val="000000"/>
                <w:sz w:val="24"/>
                <w:szCs w:val="24"/>
                <w:lang w:val="de-DE"/>
              </w:rPr>
              <w:t>ß. Sobald auch nur</w:t>
            </w:r>
            <w:r w:rsidRPr="004461E7">
              <w:rPr>
                <w:rFonts w:ascii="Times New Roman" w:hAnsi="Times New Roman" w:cs="Times New Roman"/>
                <w:i/>
                <w:sz w:val="24"/>
                <w:szCs w:val="24"/>
                <w:lang w:val="de-DE"/>
              </w:rPr>
              <w:t xml:space="preserve"> </w:t>
            </w:r>
            <w:r w:rsidRPr="004461E7">
              <w:rPr>
                <w:rFonts w:ascii="Times New Roman" w:hAnsi="Times New Roman" w:cs="Times New Roman"/>
                <w:b/>
                <w:bCs/>
                <w:i/>
                <w:color w:val="000000"/>
                <w:sz w:val="24"/>
                <w:szCs w:val="24"/>
                <w:lang w:val="de-DE"/>
              </w:rPr>
              <w:t>ein Tropfen von oben herabkommt nehmen sie</w:t>
            </w:r>
            <w:r w:rsidRPr="004461E7">
              <w:rPr>
                <w:rFonts w:ascii="Times New Roman" w:hAnsi="Times New Roman" w:cs="Times New Roman"/>
                <w:i/>
                <w:sz w:val="24"/>
                <w:szCs w:val="24"/>
                <w:lang w:val="de-DE"/>
              </w:rPr>
              <w:t xml:space="preserve"> </w:t>
            </w:r>
            <w:r w:rsidRPr="004461E7">
              <w:rPr>
                <w:rFonts w:ascii="Times New Roman" w:hAnsi="Times New Roman" w:cs="Times New Roman"/>
                <w:b/>
                <w:bCs/>
                <w:i/>
                <w:color w:val="000000"/>
                <w:sz w:val="24"/>
                <w:szCs w:val="24"/>
                <w:lang w:val="de-DE"/>
              </w:rPr>
              <w:t>ihn durstig auf, als h</w:t>
            </w:r>
            <w:r w:rsidRPr="004461E7">
              <w:rPr>
                <w:rFonts w:ascii="Times New Roman" w:eastAsia="Times New Roman" w:hAnsi="Times New Roman" w:cs="Times New Roman"/>
                <w:b/>
                <w:bCs/>
                <w:i/>
                <w:color w:val="000000"/>
                <w:sz w:val="24"/>
                <w:szCs w:val="24"/>
                <w:lang w:val="de-DE"/>
              </w:rPr>
              <w:t>ätten sie noch nie Wasser</w:t>
            </w:r>
            <w:r w:rsidRPr="004461E7">
              <w:rPr>
                <w:rFonts w:ascii="Times New Roman" w:hAnsi="Times New Roman" w:cs="Times New Roman"/>
                <w:i/>
                <w:sz w:val="24"/>
                <w:szCs w:val="24"/>
                <w:lang w:val="de-DE"/>
              </w:rPr>
              <w:t xml:space="preserve"> </w:t>
            </w:r>
            <w:r w:rsidRPr="004461E7">
              <w:rPr>
                <w:rFonts w:ascii="Times New Roman" w:hAnsi="Times New Roman" w:cs="Times New Roman"/>
                <w:b/>
                <w:bCs/>
                <w:i/>
                <w:color w:val="000000"/>
                <w:sz w:val="24"/>
                <w:szCs w:val="24"/>
                <w:lang w:val="de-DE"/>
              </w:rPr>
              <w:t xml:space="preserve">genossen. </w:t>
            </w:r>
          </w:p>
          <w:p w:rsidR="001131A0" w:rsidRPr="004461E7" w:rsidRDefault="001131A0" w:rsidP="001B7DA1">
            <w:pPr>
              <w:shd w:val="clear" w:color="auto" w:fill="FFFFFF"/>
              <w:autoSpaceDE w:val="0"/>
              <w:autoSpaceDN w:val="0"/>
              <w:adjustRightInd w:val="0"/>
              <w:jc w:val="both"/>
              <w:rPr>
                <w:rFonts w:ascii="Times New Roman" w:hAnsi="Times New Roman" w:cs="Times New Roman"/>
                <w:i/>
                <w:sz w:val="24"/>
                <w:szCs w:val="24"/>
                <w:lang w:val="de-DE"/>
              </w:rPr>
            </w:pPr>
            <w:r w:rsidRPr="004461E7">
              <w:rPr>
                <w:rFonts w:ascii="Times New Roman" w:hAnsi="Times New Roman" w:cs="Times New Roman"/>
                <w:b/>
                <w:bCs/>
                <w:i/>
                <w:color w:val="000000"/>
                <w:sz w:val="24"/>
                <w:szCs w:val="24"/>
                <w:lang w:val="de-DE"/>
              </w:rPr>
              <w:t>So die Israeliten:</w:t>
            </w:r>
            <w:r w:rsidRPr="004461E7">
              <w:rPr>
                <w:rFonts w:ascii="Times New Roman" w:hAnsi="Times New Roman" w:cs="Times New Roman"/>
                <w:i/>
                <w:sz w:val="24"/>
                <w:szCs w:val="24"/>
                <w:lang w:val="de-DE"/>
              </w:rPr>
              <w:t xml:space="preserve"> </w:t>
            </w:r>
            <w:r w:rsidRPr="004461E7">
              <w:rPr>
                <w:rFonts w:ascii="Times New Roman" w:hAnsi="Times New Roman" w:cs="Times New Roman"/>
                <w:b/>
                <w:bCs/>
                <w:i/>
                <w:color w:val="000000"/>
                <w:sz w:val="24"/>
                <w:szCs w:val="24"/>
                <w:lang w:val="de-DE"/>
              </w:rPr>
              <w:t xml:space="preserve">Sie werden im Wasser, in der </w:t>
            </w:r>
            <w:proofErr w:type="spellStart"/>
            <w:r w:rsidRPr="004461E7">
              <w:rPr>
                <w:rFonts w:ascii="Times New Roman" w:hAnsi="Times New Roman" w:cs="Times New Roman"/>
                <w:b/>
                <w:bCs/>
                <w:i/>
                <w:color w:val="000000"/>
                <w:sz w:val="24"/>
                <w:szCs w:val="24"/>
                <w:lang w:val="de-DE"/>
              </w:rPr>
              <w:t>Tora</w:t>
            </w:r>
            <w:proofErr w:type="spellEnd"/>
            <w:r w:rsidRPr="004461E7">
              <w:rPr>
                <w:rFonts w:ascii="Times New Roman" w:hAnsi="Times New Roman" w:cs="Times New Roman"/>
                <w:b/>
                <w:bCs/>
                <w:i/>
                <w:color w:val="000000"/>
                <w:sz w:val="24"/>
                <w:szCs w:val="24"/>
                <w:lang w:val="de-DE"/>
              </w:rPr>
              <w:t xml:space="preserve"> gro</w:t>
            </w:r>
            <w:r w:rsidRPr="004461E7">
              <w:rPr>
                <w:rFonts w:ascii="Times New Roman" w:eastAsia="Times New Roman" w:hAnsi="Times New Roman" w:cs="Times New Roman"/>
                <w:b/>
                <w:bCs/>
                <w:i/>
                <w:color w:val="000000"/>
                <w:sz w:val="24"/>
                <w:szCs w:val="24"/>
                <w:lang w:val="de-DE"/>
              </w:rPr>
              <w:t>ß: Sobald</w:t>
            </w:r>
            <w:r w:rsidRPr="004461E7">
              <w:rPr>
                <w:rFonts w:ascii="Times New Roman" w:hAnsi="Times New Roman" w:cs="Times New Roman"/>
                <w:i/>
                <w:sz w:val="24"/>
                <w:szCs w:val="24"/>
                <w:lang w:val="de-DE"/>
              </w:rPr>
              <w:t xml:space="preserve"> </w:t>
            </w:r>
            <w:r w:rsidRPr="004461E7">
              <w:rPr>
                <w:rFonts w:ascii="Times New Roman" w:hAnsi="Times New Roman" w:cs="Times New Roman"/>
                <w:b/>
                <w:bCs/>
                <w:i/>
                <w:color w:val="000000"/>
                <w:sz w:val="24"/>
                <w:szCs w:val="24"/>
                <w:lang w:val="de-DE"/>
              </w:rPr>
              <w:t xml:space="preserve">sie etwas Neues aus der </w:t>
            </w:r>
            <w:proofErr w:type="spellStart"/>
            <w:r w:rsidRPr="004461E7">
              <w:rPr>
                <w:rFonts w:ascii="Times New Roman" w:hAnsi="Times New Roman" w:cs="Times New Roman"/>
                <w:b/>
                <w:bCs/>
                <w:i/>
                <w:color w:val="000000"/>
                <w:sz w:val="24"/>
                <w:szCs w:val="24"/>
                <w:lang w:val="de-DE"/>
              </w:rPr>
              <w:t>Tora</w:t>
            </w:r>
            <w:proofErr w:type="spellEnd"/>
            <w:r w:rsidRPr="004461E7">
              <w:rPr>
                <w:rFonts w:ascii="Times New Roman" w:hAnsi="Times New Roman" w:cs="Times New Roman"/>
                <w:b/>
                <w:bCs/>
                <w:i/>
                <w:color w:val="000000"/>
                <w:sz w:val="24"/>
                <w:szCs w:val="24"/>
                <w:lang w:val="de-DE"/>
              </w:rPr>
              <w:t xml:space="preserve"> h</w:t>
            </w:r>
            <w:r w:rsidRPr="004461E7">
              <w:rPr>
                <w:rFonts w:ascii="Times New Roman" w:eastAsia="Times New Roman" w:hAnsi="Times New Roman" w:cs="Times New Roman"/>
                <w:b/>
                <w:bCs/>
                <w:i/>
                <w:color w:val="000000"/>
                <w:sz w:val="24"/>
                <w:szCs w:val="24"/>
                <w:lang w:val="de-DE"/>
              </w:rPr>
              <w:t>ören, nehmen sie</w:t>
            </w:r>
            <w:r w:rsidRPr="004461E7">
              <w:rPr>
                <w:rFonts w:ascii="Times New Roman" w:hAnsi="Times New Roman" w:cs="Times New Roman"/>
                <w:i/>
                <w:sz w:val="24"/>
                <w:szCs w:val="24"/>
                <w:lang w:val="de-DE"/>
              </w:rPr>
              <w:t xml:space="preserve"> </w:t>
            </w:r>
            <w:r w:rsidRPr="004461E7">
              <w:rPr>
                <w:rFonts w:ascii="Times New Roman" w:hAnsi="Times New Roman" w:cs="Times New Roman"/>
                <w:b/>
                <w:bCs/>
                <w:i/>
                <w:color w:val="000000"/>
                <w:sz w:val="24"/>
                <w:szCs w:val="24"/>
                <w:lang w:val="de-DE"/>
              </w:rPr>
              <w:t>es durstig auf, als h</w:t>
            </w:r>
            <w:r w:rsidRPr="004461E7">
              <w:rPr>
                <w:rFonts w:ascii="Times New Roman" w:eastAsia="Times New Roman" w:hAnsi="Times New Roman" w:cs="Times New Roman"/>
                <w:b/>
                <w:bCs/>
                <w:i/>
                <w:color w:val="000000"/>
                <w:sz w:val="24"/>
                <w:szCs w:val="24"/>
                <w:lang w:val="de-DE"/>
              </w:rPr>
              <w:t>ätten sie noch nie etwas aus</w:t>
            </w:r>
            <w:r w:rsidRPr="004461E7">
              <w:rPr>
                <w:rFonts w:ascii="Times New Roman" w:hAnsi="Times New Roman" w:cs="Times New Roman"/>
                <w:i/>
                <w:sz w:val="24"/>
                <w:szCs w:val="24"/>
                <w:lang w:val="de-DE"/>
              </w:rPr>
              <w:t xml:space="preserve"> </w:t>
            </w:r>
            <w:r w:rsidRPr="004461E7">
              <w:rPr>
                <w:rFonts w:ascii="Times New Roman" w:hAnsi="Times New Roman" w:cs="Times New Roman"/>
                <w:b/>
                <w:bCs/>
                <w:i/>
                <w:color w:val="000000"/>
                <w:sz w:val="24"/>
                <w:szCs w:val="24"/>
                <w:lang w:val="de-DE"/>
              </w:rPr>
              <w:t xml:space="preserve">der </w:t>
            </w:r>
            <w:proofErr w:type="spellStart"/>
            <w:r w:rsidRPr="004461E7">
              <w:rPr>
                <w:rFonts w:ascii="Times New Roman" w:hAnsi="Times New Roman" w:cs="Times New Roman"/>
                <w:b/>
                <w:bCs/>
                <w:i/>
                <w:color w:val="000000"/>
                <w:sz w:val="24"/>
                <w:szCs w:val="24"/>
                <w:lang w:val="de-DE"/>
              </w:rPr>
              <w:t>Tora</w:t>
            </w:r>
            <w:proofErr w:type="spellEnd"/>
            <w:r w:rsidRPr="004461E7">
              <w:rPr>
                <w:rFonts w:ascii="Times New Roman" w:hAnsi="Times New Roman" w:cs="Times New Roman"/>
                <w:b/>
                <w:bCs/>
                <w:i/>
                <w:color w:val="000000"/>
                <w:sz w:val="24"/>
                <w:szCs w:val="24"/>
                <w:lang w:val="de-DE"/>
              </w:rPr>
              <w:t xml:space="preserve"> geh</w:t>
            </w:r>
            <w:r w:rsidRPr="004461E7">
              <w:rPr>
                <w:rFonts w:ascii="Times New Roman" w:eastAsia="Times New Roman" w:hAnsi="Times New Roman" w:cs="Times New Roman"/>
                <w:b/>
                <w:bCs/>
                <w:i/>
                <w:color w:val="000000"/>
                <w:sz w:val="24"/>
                <w:szCs w:val="24"/>
                <w:lang w:val="de-DE"/>
              </w:rPr>
              <w:t>ört."</w:t>
            </w:r>
            <w:r w:rsidRPr="004461E7">
              <w:rPr>
                <w:rFonts w:ascii="Times New Roman" w:hAnsi="Times New Roman" w:cs="Times New Roman"/>
                <w:i/>
                <w:sz w:val="24"/>
                <w:szCs w:val="24"/>
                <w:lang w:val="de-DE"/>
              </w:rPr>
              <w:t xml:space="preserve"> </w:t>
            </w:r>
          </w:p>
        </w:tc>
      </w:tr>
      <w:tr w:rsidR="001131A0" w:rsidRPr="004461E7" w:rsidTr="000C31F9">
        <w:tc>
          <w:tcPr>
            <w:tcW w:w="5282" w:type="dxa"/>
          </w:tcPr>
          <w:p w:rsidR="001131A0" w:rsidRPr="004461E7" w:rsidRDefault="001131A0" w:rsidP="000C31F9">
            <w:pPr>
              <w:rPr>
                <w:rFonts w:ascii="Times New Roman" w:hAnsi="Times New Roman" w:cs="Times New Roman"/>
                <w:sz w:val="24"/>
                <w:szCs w:val="24"/>
                <w:lang w:val="de-DE" w:eastAsia="el-GR"/>
              </w:rPr>
            </w:pPr>
          </w:p>
          <w:p w:rsidR="001131A0" w:rsidRPr="004461E7" w:rsidRDefault="001131A0" w:rsidP="000C31F9">
            <w:pPr>
              <w:pStyle w:val="ad"/>
              <w:numPr>
                <w:ilvl w:val="0"/>
                <w:numId w:val="2"/>
              </w:numPr>
              <w:jc w:val="both"/>
              <w:rPr>
                <w:rFonts w:ascii="Times New Roman" w:hAnsi="Times New Roman" w:cs="Times New Roman"/>
                <w:sz w:val="24"/>
                <w:szCs w:val="24"/>
                <w:lang w:val="de-DE" w:eastAsia="el-GR"/>
              </w:rPr>
            </w:pPr>
            <w:r w:rsidRPr="004461E7">
              <w:rPr>
                <w:rFonts w:ascii="Times New Roman" w:eastAsia="Times New Roman" w:hAnsi="Times New Roman" w:cs="Times New Roman"/>
                <w:color w:val="000000"/>
                <w:sz w:val="24"/>
                <w:szCs w:val="24"/>
                <w:lang w:val="de-DE"/>
              </w:rPr>
              <w:t xml:space="preserve"> </w:t>
            </w:r>
            <w:r w:rsidRPr="004461E7">
              <w:rPr>
                <w:rFonts w:ascii="Times New Roman" w:eastAsia="Times New Roman" w:hAnsi="Times New Roman" w:cs="Times New Roman"/>
                <w:b/>
                <w:caps/>
                <w:color w:val="000000"/>
                <w:sz w:val="24"/>
                <w:szCs w:val="24"/>
                <w:lang w:val="de-DE"/>
              </w:rPr>
              <w:t>p</w:t>
            </w:r>
            <w:r w:rsidRPr="004461E7">
              <w:rPr>
                <w:rFonts w:ascii="Times New Roman" w:eastAsia="Times New Roman" w:hAnsi="Times New Roman" w:cs="Times New Roman"/>
                <w:b/>
                <w:color w:val="000000"/>
                <w:sz w:val="24"/>
                <w:szCs w:val="24"/>
                <w:lang w:val="de-DE"/>
              </w:rPr>
              <w:t>rophe</w:t>
            </w:r>
            <w:r w:rsidRPr="004461E7">
              <w:rPr>
                <w:rFonts w:ascii="Times New Roman" w:eastAsia="Times New Roman" w:hAnsi="Times New Roman" w:cs="Times New Roman"/>
                <w:b/>
                <w:color w:val="000000"/>
                <w:sz w:val="24"/>
                <w:szCs w:val="24"/>
                <w:lang w:val="de-DE"/>
              </w:rPr>
              <w:softHyphen/>
              <w:t>tischen Zeichenhandlungen</w:t>
            </w:r>
            <w:r w:rsidRPr="004461E7">
              <w:rPr>
                <w:rFonts w:ascii="Times New Roman" w:eastAsia="Times New Roman" w:hAnsi="Times New Roman" w:cs="Times New Roman"/>
                <w:color w:val="000000"/>
                <w:sz w:val="24"/>
                <w:szCs w:val="24"/>
                <w:lang w:val="de-DE"/>
              </w:rPr>
              <w:t xml:space="preserve">? </w:t>
            </w:r>
          </w:p>
          <w:p w:rsidR="001131A0" w:rsidRPr="004461E7" w:rsidRDefault="001131A0" w:rsidP="000C31F9">
            <w:pPr>
              <w:pStyle w:val="ad"/>
              <w:jc w:val="both"/>
              <w:rPr>
                <w:rFonts w:ascii="Times New Roman" w:eastAsia="Times New Roman" w:hAnsi="Times New Roman" w:cs="Times New Roman"/>
                <w:color w:val="000000"/>
                <w:sz w:val="24"/>
                <w:szCs w:val="24"/>
                <w:lang w:val="de-DE"/>
              </w:rPr>
            </w:pPr>
            <w:r w:rsidRPr="004461E7">
              <w:rPr>
                <w:rFonts w:ascii="Times New Roman" w:eastAsia="Times New Roman" w:hAnsi="Times New Roman" w:cs="Times New Roman"/>
                <w:color w:val="000000"/>
                <w:sz w:val="24"/>
                <w:szCs w:val="24"/>
                <w:lang w:val="de-DE"/>
              </w:rPr>
              <w:lastRenderedPageBreak/>
              <w:t>erhalten auf</w:t>
            </w:r>
            <w:r w:rsidRPr="004461E7">
              <w:rPr>
                <w:rFonts w:ascii="Times New Roman" w:eastAsia="Times New Roman" w:hAnsi="Times New Roman" w:cs="Times New Roman"/>
                <w:color w:val="000000"/>
                <w:sz w:val="24"/>
                <w:szCs w:val="24"/>
                <w:lang w:val="de-DE"/>
              </w:rPr>
              <w:softHyphen/>
              <w:t>grund ihrer unmittelbaren Anschaulichkeit ei</w:t>
            </w:r>
            <w:r w:rsidRPr="004461E7">
              <w:rPr>
                <w:rFonts w:ascii="Times New Roman" w:eastAsia="Times New Roman" w:hAnsi="Times New Roman" w:cs="Times New Roman"/>
                <w:color w:val="000000"/>
                <w:sz w:val="24"/>
                <w:szCs w:val="24"/>
                <w:lang w:val="de-DE"/>
              </w:rPr>
              <w:softHyphen/>
              <w:t>ne besondere Dringlichkeit</w:t>
            </w:r>
          </w:p>
          <w:p w:rsidR="001131A0" w:rsidRPr="004461E7" w:rsidRDefault="001131A0" w:rsidP="000C31F9">
            <w:pPr>
              <w:pStyle w:val="ad"/>
              <w:jc w:val="both"/>
              <w:rPr>
                <w:rFonts w:ascii="Times New Roman" w:eastAsia="Times New Roman" w:hAnsi="Times New Roman" w:cs="Times New Roman"/>
                <w:color w:val="000000"/>
                <w:sz w:val="24"/>
                <w:szCs w:val="24"/>
                <w:lang w:val="de-DE"/>
              </w:rPr>
            </w:pPr>
          </w:p>
          <w:p w:rsidR="001131A0" w:rsidRPr="004461E7" w:rsidRDefault="001131A0" w:rsidP="000C31F9">
            <w:pPr>
              <w:pStyle w:val="ad"/>
              <w:jc w:val="both"/>
              <w:rPr>
                <w:rFonts w:ascii="Times New Roman" w:hAnsi="Times New Roman" w:cs="Times New Roman"/>
                <w:sz w:val="24"/>
                <w:szCs w:val="24"/>
                <w:lang w:val="de-DE" w:eastAsia="el-GR"/>
              </w:rPr>
            </w:pPr>
            <w:r w:rsidRPr="004461E7">
              <w:rPr>
                <w:rFonts w:ascii="Times New Roman" w:eastAsia="Times New Roman" w:hAnsi="Times New Roman" w:cs="Times New Roman"/>
                <w:color w:val="000000"/>
                <w:sz w:val="24"/>
                <w:szCs w:val="24"/>
                <w:lang w:val="de-DE"/>
              </w:rPr>
              <w:t>VORSICHT !</w:t>
            </w:r>
          </w:p>
          <w:p w:rsidR="001131A0" w:rsidRPr="004461E7" w:rsidRDefault="001131A0" w:rsidP="000C31F9">
            <w:pPr>
              <w:pStyle w:val="ad"/>
              <w:numPr>
                <w:ilvl w:val="0"/>
                <w:numId w:val="2"/>
              </w:numPr>
              <w:jc w:val="both"/>
              <w:rPr>
                <w:rFonts w:ascii="Times New Roman" w:hAnsi="Times New Roman" w:cs="Times New Roman"/>
                <w:sz w:val="24"/>
                <w:szCs w:val="24"/>
                <w:lang w:val="de-DE" w:eastAsia="el-GR"/>
              </w:rPr>
            </w:pPr>
            <w:r w:rsidRPr="004461E7">
              <w:rPr>
                <w:rFonts w:ascii="Times New Roman" w:eastAsia="Times New Roman" w:hAnsi="Times New Roman" w:cs="Times New Roman"/>
                <w:color w:val="000000"/>
                <w:sz w:val="24"/>
                <w:szCs w:val="24"/>
                <w:lang w:val="de-DE"/>
              </w:rPr>
              <w:t xml:space="preserve">In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keine Verfluchung der Feige (Kap. 13 Geduld)</w:t>
            </w:r>
          </w:p>
        </w:tc>
        <w:tc>
          <w:tcPr>
            <w:tcW w:w="5282" w:type="dxa"/>
          </w:tcPr>
          <w:p w:rsidR="001131A0" w:rsidRPr="004461E7" w:rsidRDefault="001131A0" w:rsidP="000C31F9">
            <w:pPr>
              <w:rPr>
                <w:rFonts w:ascii="Times New Roman" w:hAnsi="Times New Roman" w:cs="Times New Roman"/>
                <w:sz w:val="24"/>
                <w:szCs w:val="24"/>
                <w:lang w:val="de-DE" w:eastAsia="el-GR"/>
              </w:rPr>
            </w:pPr>
          </w:p>
          <w:p w:rsidR="001131A0" w:rsidRPr="004461E7" w:rsidRDefault="001131A0" w:rsidP="000C31F9">
            <w:pPr>
              <w:jc w:val="both"/>
              <w:rPr>
                <w:rFonts w:ascii="Times New Roman" w:hAnsi="Times New Roman" w:cs="Times New Roman"/>
                <w:i/>
                <w:sz w:val="24"/>
                <w:szCs w:val="24"/>
                <w:lang w:val="de-DE" w:eastAsia="el-GR"/>
              </w:rPr>
            </w:pPr>
            <w:r w:rsidRPr="004461E7">
              <w:rPr>
                <w:rFonts w:ascii="Times New Roman" w:eastAsia="Times New Roman" w:hAnsi="Times New Roman" w:cs="Times New Roman"/>
                <w:i/>
                <w:color w:val="000000"/>
                <w:sz w:val="24"/>
                <w:szCs w:val="24"/>
                <w:lang w:val="de-DE"/>
              </w:rPr>
              <w:t xml:space="preserve">Gemäß dem Ideal, </w:t>
            </w:r>
            <w:proofErr w:type="spellStart"/>
            <w:r w:rsidRPr="004461E7">
              <w:rPr>
                <w:rFonts w:ascii="Times New Roman" w:eastAsia="Times New Roman" w:hAnsi="Times New Roman" w:cs="Times New Roman"/>
                <w:i/>
                <w:color w:val="000000"/>
                <w:sz w:val="24"/>
                <w:szCs w:val="24"/>
                <w:lang w:val="de-DE"/>
              </w:rPr>
              <w:t>dass</w:t>
            </w:r>
            <w:proofErr w:type="spellEnd"/>
            <w:r w:rsidRPr="004461E7">
              <w:rPr>
                <w:rFonts w:ascii="Times New Roman" w:eastAsia="Times New Roman" w:hAnsi="Times New Roman" w:cs="Times New Roman"/>
                <w:i/>
                <w:color w:val="000000"/>
                <w:sz w:val="24"/>
                <w:szCs w:val="24"/>
                <w:lang w:val="de-DE"/>
              </w:rPr>
              <w:t xml:space="preserve"> Wort und Handeln eine </w:t>
            </w:r>
            <w:r w:rsidRPr="004461E7">
              <w:rPr>
                <w:rFonts w:ascii="Times New Roman" w:eastAsia="Times New Roman" w:hAnsi="Times New Roman" w:cs="Times New Roman"/>
                <w:i/>
                <w:color w:val="000000"/>
                <w:sz w:val="24"/>
                <w:szCs w:val="24"/>
                <w:lang w:val="de-DE"/>
              </w:rPr>
              <w:lastRenderedPageBreak/>
              <w:t>umfas</w:t>
            </w:r>
            <w:r w:rsidRPr="004461E7">
              <w:rPr>
                <w:rFonts w:ascii="Times New Roman" w:eastAsia="Times New Roman" w:hAnsi="Times New Roman" w:cs="Times New Roman"/>
                <w:i/>
                <w:color w:val="000000"/>
                <w:sz w:val="24"/>
                <w:szCs w:val="24"/>
                <w:lang w:val="de-DE"/>
              </w:rPr>
              <w:softHyphen/>
              <w:t>sende Einheit ergeben, dominiert gerade im Wirken der Propheten ein gleichnishaftes Han</w:t>
            </w:r>
            <w:r w:rsidRPr="004461E7">
              <w:rPr>
                <w:rFonts w:ascii="Times New Roman" w:eastAsia="Times New Roman" w:hAnsi="Times New Roman" w:cs="Times New Roman"/>
                <w:i/>
                <w:color w:val="000000"/>
                <w:sz w:val="24"/>
                <w:szCs w:val="24"/>
                <w:lang w:val="de-DE"/>
              </w:rPr>
              <w:softHyphen/>
              <w:t>deln, das zeichenhaft einen Sachverhalt im Verhältnis zwischen Gott und Mensch zum Ausdruck bringt. Gleichnis ergänzt oder teilweise abgelöst</w:t>
            </w:r>
            <w:proofErr w:type="gramStart"/>
            <w:r w:rsidRPr="004461E7">
              <w:rPr>
                <w:rFonts w:ascii="Times New Roman" w:eastAsia="Times New Roman" w:hAnsi="Times New Roman" w:cs="Times New Roman"/>
                <w:i/>
                <w:color w:val="000000"/>
                <w:sz w:val="24"/>
                <w:szCs w:val="24"/>
                <w:lang w:val="de-DE"/>
              </w:rPr>
              <w:t>..</w:t>
            </w:r>
            <w:proofErr w:type="gramEnd"/>
            <w:r w:rsidRPr="004461E7">
              <w:rPr>
                <w:rFonts w:ascii="Times New Roman" w:eastAsia="Times New Roman" w:hAnsi="Times New Roman" w:cs="Times New Roman"/>
                <w:i/>
                <w:color w:val="000000"/>
                <w:sz w:val="24"/>
                <w:szCs w:val="24"/>
                <w:lang w:val="de-DE"/>
              </w:rPr>
              <w:t xml:space="preserve"> (1) </w:t>
            </w:r>
            <w:r w:rsidRPr="004461E7">
              <w:rPr>
                <w:rFonts w:ascii="Times New Roman" w:hAnsi="Times New Roman" w:cs="Times New Roman"/>
                <w:b/>
                <w:i/>
                <w:color w:val="000000"/>
                <w:sz w:val="24"/>
                <w:szCs w:val="24"/>
                <w:lang w:val="de-DE"/>
              </w:rPr>
              <w:t xml:space="preserve">Die Ehe des Propheten </w:t>
            </w:r>
            <w:proofErr w:type="spellStart"/>
            <w:r w:rsidRPr="004461E7">
              <w:rPr>
                <w:rFonts w:ascii="Times New Roman" w:hAnsi="Times New Roman" w:cs="Times New Roman"/>
                <w:b/>
                <w:i/>
                <w:color w:val="000000"/>
                <w:sz w:val="24"/>
                <w:szCs w:val="24"/>
                <w:lang w:val="de-DE"/>
              </w:rPr>
              <w:t>Hosea</w:t>
            </w:r>
            <w:proofErr w:type="spellEnd"/>
            <w:r w:rsidRPr="004461E7">
              <w:rPr>
                <w:rFonts w:ascii="Times New Roman" w:hAnsi="Times New Roman" w:cs="Times New Roman"/>
                <w:i/>
                <w:color w:val="000000"/>
                <w:sz w:val="24"/>
                <w:szCs w:val="24"/>
                <w:lang w:val="de-DE"/>
              </w:rPr>
              <w:t xml:space="preserve"> als Zeichen f</w:t>
            </w:r>
            <w:r w:rsidRPr="004461E7">
              <w:rPr>
                <w:rFonts w:ascii="Times New Roman" w:eastAsia="Times New Roman" w:hAnsi="Times New Roman" w:cs="Times New Roman"/>
                <w:i/>
                <w:color w:val="000000"/>
                <w:sz w:val="24"/>
                <w:szCs w:val="24"/>
                <w:lang w:val="de-DE"/>
              </w:rPr>
              <w:t xml:space="preserve">ür die (gestörte) Beziehung zwischen Gott und Mensch: </w:t>
            </w:r>
            <w:proofErr w:type="spellStart"/>
            <w:r w:rsidRPr="004461E7">
              <w:rPr>
                <w:rFonts w:ascii="Times New Roman" w:eastAsia="Times New Roman" w:hAnsi="Times New Roman" w:cs="Times New Roman"/>
                <w:i/>
                <w:color w:val="000000"/>
                <w:sz w:val="24"/>
                <w:szCs w:val="24"/>
                <w:lang w:val="de-DE"/>
              </w:rPr>
              <w:t>Hos</w:t>
            </w:r>
            <w:proofErr w:type="spellEnd"/>
            <w:r w:rsidRPr="004461E7">
              <w:rPr>
                <w:rFonts w:ascii="Times New Roman" w:eastAsia="Times New Roman" w:hAnsi="Times New Roman" w:cs="Times New Roman"/>
                <w:i/>
                <w:color w:val="000000"/>
                <w:sz w:val="24"/>
                <w:szCs w:val="24"/>
                <w:lang w:val="de-DE"/>
              </w:rPr>
              <w:t xml:space="preserve"> 1,2-3,5. (2) </w:t>
            </w:r>
            <w:r w:rsidRPr="004461E7">
              <w:rPr>
                <w:rFonts w:ascii="Times New Roman" w:eastAsia="Times New Roman" w:hAnsi="Times New Roman" w:cs="Times New Roman"/>
                <w:b/>
                <w:i/>
                <w:color w:val="000000"/>
                <w:sz w:val="24"/>
                <w:szCs w:val="24"/>
                <w:lang w:val="de-DE"/>
              </w:rPr>
              <w:t>Der Gürtel aus verdorbenem (und damit untauglichem) Strick</w:t>
            </w:r>
            <w:r w:rsidRPr="004461E7">
              <w:rPr>
                <w:rFonts w:ascii="Times New Roman" w:eastAsia="Times New Roman" w:hAnsi="Times New Roman" w:cs="Times New Roman"/>
                <w:i/>
                <w:color w:val="000000"/>
                <w:sz w:val="24"/>
                <w:szCs w:val="24"/>
                <w:lang w:val="de-DE"/>
              </w:rPr>
              <w:t xml:space="preserve"> als Zeichen für das verdorbene Israel: </w:t>
            </w:r>
            <w:proofErr w:type="spellStart"/>
            <w:r w:rsidRPr="004461E7">
              <w:rPr>
                <w:rFonts w:ascii="Times New Roman" w:eastAsia="Times New Roman" w:hAnsi="Times New Roman" w:cs="Times New Roman"/>
                <w:i/>
                <w:color w:val="000000"/>
                <w:sz w:val="24"/>
                <w:szCs w:val="24"/>
                <w:lang w:val="de-DE"/>
              </w:rPr>
              <w:t>Jer</w:t>
            </w:r>
            <w:proofErr w:type="spellEnd"/>
            <w:r w:rsidRPr="004461E7">
              <w:rPr>
                <w:rFonts w:ascii="Times New Roman" w:eastAsia="Times New Roman" w:hAnsi="Times New Roman" w:cs="Times New Roman"/>
                <w:i/>
                <w:color w:val="000000"/>
                <w:sz w:val="24"/>
                <w:szCs w:val="24"/>
                <w:lang w:val="de-DE"/>
              </w:rPr>
              <w:t xml:space="preserve"> 13.1-14. (3) </w:t>
            </w:r>
            <w:r w:rsidRPr="004461E7">
              <w:rPr>
                <w:rFonts w:ascii="Times New Roman" w:eastAsia="Times New Roman" w:hAnsi="Times New Roman" w:cs="Times New Roman"/>
                <w:b/>
                <w:i/>
                <w:color w:val="000000"/>
                <w:sz w:val="24"/>
                <w:szCs w:val="24"/>
                <w:lang w:val="de-DE"/>
              </w:rPr>
              <w:t>Der Ton in der Hand des Töpfers als Zeichen für den [formenden] Umgang Gottes mit seinem Volk</w:t>
            </w:r>
            <w:r w:rsidRPr="004461E7">
              <w:rPr>
                <w:rFonts w:ascii="Times New Roman" w:eastAsia="Times New Roman" w:hAnsi="Times New Roman" w:cs="Times New Roman"/>
                <w:i/>
                <w:color w:val="000000"/>
                <w:sz w:val="24"/>
                <w:szCs w:val="24"/>
                <w:lang w:val="de-DE"/>
              </w:rPr>
              <w:t xml:space="preserve">: </w:t>
            </w:r>
            <w:proofErr w:type="spellStart"/>
            <w:r w:rsidRPr="004461E7">
              <w:rPr>
                <w:rFonts w:ascii="Times New Roman" w:eastAsia="Times New Roman" w:hAnsi="Times New Roman" w:cs="Times New Roman"/>
                <w:i/>
                <w:color w:val="000000"/>
                <w:sz w:val="24"/>
                <w:szCs w:val="24"/>
                <w:lang w:val="de-DE"/>
              </w:rPr>
              <w:t>Jer</w:t>
            </w:r>
            <w:proofErr w:type="spellEnd"/>
            <w:r w:rsidRPr="004461E7">
              <w:rPr>
                <w:rFonts w:ascii="Times New Roman" w:eastAsia="Times New Roman" w:hAnsi="Times New Roman" w:cs="Times New Roman"/>
                <w:i/>
                <w:color w:val="000000"/>
                <w:sz w:val="24"/>
                <w:szCs w:val="24"/>
                <w:lang w:val="de-DE"/>
              </w:rPr>
              <w:t xml:space="preserve"> 18,1-17. (4) </w:t>
            </w:r>
            <w:r w:rsidRPr="004461E7">
              <w:rPr>
                <w:rFonts w:ascii="Times New Roman" w:eastAsia="Times New Roman" w:hAnsi="Times New Roman" w:cs="Times New Roman"/>
                <w:b/>
                <w:i/>
                <w:color w:val="000000"/>
                <w:sz w:val="24"/>
                <w:szCs w:val="24"/>
                <w:lang w:val="de-DE"/>
              </w:rPr>
              <w:t>Das Ochsenjoch auf den Schultern des Propheten</w:t>
            </w:r>
            <w:r w:rsidRPr="004461E7">
              <w:rPr>
                <w:rFonts w:ascii="Times New Roman" w:eastAsia="Times New Roman" w:hAnsi="Times New Roman" w:cs="Times New Roman"/>
                <w:i/>
                <w:color w:val="000000"/>
                <w:sz w:val="24"/>
                <w:szCs w:val="24"/>
                <w:lang w:val="de-DE"/>
              </w:rPr>
              <w:t xml:space="preserve"> als Zei</w:t>
            </w:r>
            <w:r w:rsidRPr="004461E7">
              <w:rPr>
                <w:rFonts w:ascii="Times New Roman" w:eastAsia="Times New Roman" w:hAnsi="Times New Roman" w:cs="Times New Roman"/>
                <w:i/>
                <w:color w:val="000000"/>
                <w:sz w:val="24"/>
                <w:szCs w:val="24"/>
                <w:lang w:val="de-DE"/>
              </w:rPr>
              <w:softHyphen/>
              <w:t xml:space="preserve">chen für die bevorstehende Unterwerfung des jüdischen Volkes im  babylonischen Exil: </w:t>
            </w:r>
            <w:proofErr w:type="spellStart"/>
            <w:r w:rsidRPr="004461E7">
              <w:rPr>
                <w:rFonts w:ascii="Times New Roman" w:eastAsia="Times New Roman" w:hAnsi="Times New Roman" w:cs="Times New Roman"/>
                <w:i/>
                <w:color w:val="000000"/>
                <w:sz w:val="24"/>
                <w:szCs w:val="24"/>
                <w:lang w:val="de-DE"/>
              </w:rPr>
              <w:t>Jer</w:t>
            </w:r>
            <w:proofErr w:type="spellEnd"/>
            <w:r w:rsidRPr="004461E7">
              <w:rPr>
                <w:rFonts w:ascii="Times New Roman" w:eastAsia="Times New Roman" w:hAnsi="Times New Roman" w:cs="Times New Roman"/>
                <w:i/>
                <w:color w:val="000000"/>
                <w:sz w:val="24"/>
                <w:szCs w:val="24"/>
                <w:lang w:val="de-DE"/>
              </w:rPr>
              <w:t xml:space="preserve"> 27,1-l 5. Das Auftreten des Propheten</w:t>
            </w:r>
          </w:p>
        </w:tc>
      </w:tr>
      <w:tr w:rsidR="001131A0" w:rsidRPr="004461E7" w:rsidTr="000C31F9">
        <w:tc>
          <w:tcPr>
            <w:tcW w:w="5282" w:type="dxa"/>
          </w:tcPr>
          <w:p w:rsidR="001131A0" w:rsidRPr="004461E7" w:rsidRDefault="001131A0" w:rsidP="000C31F9">
            <w:pPr>
              <w:rPr>
                <w:rFonts w:ascii="Times New Roman" w:hAnsi="Times New Roman" w:cs="Times New Roman"/>
                <w:sz w:val="24"/>
                <w:szCs w:val="24"/>
                <w:lang w:val="de-DE" w:eastAsia="el-GR"/>
              </w:rPr>
            </w:pPr>
          </w:p>
          <w:p w:rsidR="001131A0" w:rsidRPr="004461E7" w:rsidRDefault="001131A0" w:rsidP="000C31F9">
            <w:pPr>
              <w:pStyle w:val="ad"/>
              <w:numPr>
                <w:ilvl w:val="0"/>
                <w:numId w:val="4"/>
              </w:numPr>
              <w:rPr>
                <w:rFonts w:ascii="Times New Roman" w:hAnsi="Times New Roman" w:cs="Times New Roman"/>
                <w:sz w:val="24"/>
                <w:szCs w:val="24"/>
                <w:lang w:val="de-DE" w:eastAsia="el-GR"/>
              </w:rPr>
            </w:pPr>
            <w:r w:rsidRPr="004461E7">
              <w:rPr>
                <w:rFonts w:ascii="Times New Roman" w:hAnsi="Times New Roman" w:cs="Times New Roman"/>
                <w:sz w:val="24"/>
                <w:szCs w:val="24"/>
                <w:lang w:val="de-DE" w:eastAsia="el-GR"/>
              </w:rPr>
              <w:t xml:space="preserve">Keine Ikonen  der </w:t>
            </w:r>
            <w:proofErr w:type="spellStart"/>
            <w:r w:rsidRPr="004461E7">
              <w:rPr>
                <w:rFonts w:ascii="Times New Roman" w:hAnsi="Times New Roman" w:cs="Times New Roman"/>
                <w:sz w:val="24"/>
                <w:szCs w:val="24"/>
                <w:lang w:val="de-DE" w:eastAsia="el-GR"/>
              </w:rPr>
              <w:t>Basileia</w:t>
            </w:r>
            <w:proofErr w:type="spellEnd"/>
            <w:r w:rsidRPr="004461E7">
              <w:rPr>
                <w:rStyle w:val="af"/>
                <w:rFonts w:ascii="Times New Roman" w:hAnsi="Times New Roman" w:cs="Times New Roman"/>
                <w:sz w:val="24"/>
                <w:szCs w:val="24"/>
                <w:lang w:val="de-DE" w:eastAsia="el-GR"/>
              </w:rPr>
              <w:endnoteReference w:id="7"/>
            </w:r>
          </w:p>
          <w:p w:rsidR="001131A0" w:rsidRPr="004461E7" w:rsidRDefault="001131A0" w:rsidP="000C31F9">
            <w:pPr>
              <w:rPr>
                <w:rFonts w:ascii="Times New Roman" w:hAnsi="Times New Roman" w:cs="Times New Roman"/>
                <w:sz w:val="24"/>
                <w:szCs w:val="24"/>
                <w:lang w:val="de-DE" w:eastAsia="el-GR"/>
              </w:rPr>
            </w:pPr>
          </w:p>
        </w:tc>
        <w:tc>
          <w:tcPr>
            <w:tcW w:w="5282" w:type="dxa"/>
          </w:tcPr>
          <w:p w:rsidR="001131A0" w:rsidRPr="004461E7" w:rsidRDefault="001131A0" w:rsidP="000C31F9">
            <w:pPr>
              <w:rPr>
                <w:rFonts w:ascii="Times New Roman" w:hAnsi="Times New Roman" w:cs="Times New Roman"/>
                <w:sz w:val="24"/>
                <w:szCs w:val="24"/>
                <w:lang w:val="de-DE" w:eastAsia="el-GR"/>
              </w:rPr>
            </w:pPr>
          </w:p>
          <w:p w:rsidR="001131A0" w:rsidRPr="004461E7" w:rsidRDefault="001131A0" w:rsidP="000C31F9">
            <w:pPr>
              <w:jc w:val="both"/>
              <w:rPr>
                <w:rFonts w:ascii="Times New Roman" w:hAnsi="Times New Roman" w:cs="Times New Roman"/>
                <w:sz w:val="24"/>
                <w:szCs w:val="24"/>
                <w:lang w:val="de-DE" w:eastAsia="el-GR"/>
              </w:rPr>
            </w:pPr>
          </w:p>
        </w:tc>
      </w:tr>
      <w:tr w:rsidR="001131A0" w:rsidRPr="004461E7" w:rsidTr="000C31F9">
        <w:tc>
          <w:tcPr>
            <w:tcW w:w="5282" w:type="dxa"/>
          </w:tcPr>
          <w:p w:rsidR="001131A0" w:rsidRPr="004461E7" w:rsidRDefault="001131A0" w:rsidP="000C31F9">
            <w:pPr>
              <w:rPr>
                <w:rFonts w:ascii="Times New Roman" w:hAnsi="Times New Roman" w:cs="Times New Roman"/>
                <w:sz w:val="24"/>
                <w:szCs w:val="24"/>
                <w:lang w:val="de-DE" w:eastAsia="el-GR"/>
              </w:rPr>
            </w:pPr>
          </w:p>
          <w:p w:rsidR="001131A0" w:rsidRPr="004461E7" w:rsidRDefault="001131A0" w:rsidP="000C31F9">
            <w:pPr>
              <w:pStyle w:val="ad"/>
              <w:numPr>
                <w:ilvl w:val="0"/>
                <w:numId w:val="2"/>
              </w:numPr>
              <w:rPr>
                <w:rFonts w:ascii="Times New Roman" w:hAnsi="Times New Roman" w:cs="Times New Roman"/>
                <w:sz w:val="24"/>
                <w:szCs w:val="24"/>
                <w:lang w:val="de-DE" w:eastAsia="el-GR"/>
              </w:rPr>
            </w:pPr>
            <w:r w:rsidRPr="004461E7">
              <w:rPr>
                <w:rFonts w:ascii="Times New Roman" w:hAnsi="Times New Roman" w:cs="Times New Roman"/>
                <w:sz w:val="24"/>
                <w:szCs w:val="24"/>
                <w:lang w:val="de-DE" w:eastAsia="el-GR"/>
              </w:rPr>
              <w:t xml:space="preserve">Allegorie </w:t>
            </w:r>
            <w:r w:rsidRPr="004461E7">
              <w:rPr>
                <w:rFonts w:ascii="Times New Roman" w:eastAsia="Times New Roman" w:hAnsi="Times New Roman" w:cs="Times New Roman"/>
                <w:color w:val="000000"/>
                <w:sz w:val="24"/>
                <w:szCs w:val="24"/>
                <w:lang w:val="de-DE"/>
              </w:rPr>
              <w:t>?</w:t>
            </w:r>
          </w:p>
          <w:p w:rsidR="001131A0" w:rsidRPr="004461E7" w:rsidRDefault="001131A0" w:rsidP="000C31F9">
            <w:pPr>
              <w:pStyle w:val="ad"/>
              <w:rPr>
                <w:rFonts w:ascii="Times New Roman" w:hAnsi="Times New Roman" w:cs="Times New Roman"/>
                <w:sz w:val="24"/>
                <w:szCs w:val="24"/>
                <w:lang w:val="de-DE" w:eastAsia="el-GR"/>
              </w:rPr>
            </w:pPr>
            <w:r w:rsidRPr="004461E7">
              <w:rPr>
                <w:rStyle w:val="st"/>
                <w:rFonts w:ascii="Times New Roman" w:hAnsi="Times New Roman" w:cs="Times New Roman"/>
                <w:sz w:val="24"/>
                <w:szCs w:val="24"/>
                <w:lang w:val="de-DE"/>
              </w:rPr>
              <w:t xml:space="preserve">(Vgl. </w:t>
            </w:r>
            <w:proofErr w:type="spellStart"/>
            <w:r w:rsidRPr="004461E7">
              <w:rPr>
                <w:rStyle w:val="st"/>
                <w:rFonts w:ascii="Times New Roman" w:hAnsi="Times New Roman" w:cs="Times New Roman"/>
                <w:sz w:val="24"/>
                <w:szCs w:val="24"/>
                <w:lang w:val="de-DE"/>
              </w:rPr>
              <w:t>Politeia</w:t>
            </w:r>
            <w:proofErr w:type="spellEnd"/>
            <w:r w:rsidRPr="004461E7">
              <w:rPr>
                <w:rStyle w:val="st"/>
                <w:rFonts w:ascii="Times New Roman" w:hAnsi="Times New Roman" w:cs="Times New Roman"/>
                <w:sz w:val="24"/>
                <w:szCs w:val="24"/>
                <w:lang w:val="de-DE"/>
              </w:rPr>
              <w:t xml:space="preserve">, Buch VII, erzählt Sokrates </w:t>
            </w:r>
            <w:r w:rsidRPr="004461E7">
              <w:rPr>
                <w:rStyle w:val="st"/>
                <w:rFonts w:ascii="Times New Roman" w:hAnsi="Times New Roman" w:cs="Times New Roman"/>
                <w:b/>
                <w:i/>
                <w:sz w:val="24"/>
                <w:szCs w:val="24"/>
                <w:lang w:val="de-DE"/>
              </w:rPr>
              <w:t>über die Grotte</w:t>
            </w:r>
            <w:r w:rsidRPr="004461E7">
              <w:rPr>
                <w:rStyle w:val="st"/>
                <w:rFonts w:ascii="Times New Roman" w:hAnsi="Times New Roman" w:cs="Times New Roman"/>
                <w:sz w:val="24"/>
                <w:szCs w:val="24"/>
                <w:lang w:val="de-DE"/>
              </w:rPr>
              <w:t>)</w:t>
            </w:r>
          </w:p>
          <w:p w:rsidR="001131A0" w:rsidRPr="004461E7" w:rsidRDefault="001131A0" w:rsidP="000C31F9">
            <w:pPr>
              <w:rPr>
                <w:rFonts w:ascii="Times New Roman" w:hAnsi="Times New Roman" w:cs="Times New Roman"/>
                <w:sz w:val="24"/>
                <w:szCs w:val="24"/>
                <w:lang w:val="de-DE" w:eastAsia="el-GR"/>
              </w:rPr>
            </w:pPr>
          </w:p>
          <w:p w:rsidR="001131A0" w:rsidRPr="004461E7" w:rsidRDefault="001131A0" w:rsidP="000C31F9">
            <w:pPr>
              <w:rPr>
                <w:rFonts w:ascii="Times New Roman" w:hAnsi="Times New Roman" w:cs="Times New Roman"/>
                <w:sz w:val="24"/>
                <w:szCs w:val="24"/>
                <w:lang w:val="de-DE" w:eastAsia="el-GR"/>
              </w:rPr>
            </w:pPr>
            <w:r w:rsidRPr="004461E7">
              <w:rPr>
                <w:rFonts w:ascii="Times New Roman" w:hAnsi="Times New Roman" w:cs="Times New Roman"/>
                <w:sz w:val="24"/>
                <w:szCs w:val="24"/>
                <w:lang w:val="de-DE" w:eastAsia="el-GR"/>
              </w:rPr>
              <w:t>Vgl. Allegorese</w:t>
            </w:r>
          </w:p>
        </w:tc>
        <w:tc>
          <w:tcPr>
            <w:tcW w:w="5282" w:type="dxa"/>
          </w:tcPr>
          <w:p w:rsidR="001131A0" w:rsidRPr="004461E7" w:rsidRDefault="001131A0" w:rsidP="000C31F9">
            <w:pPr>
              <w:rPr>
                <w:rFonts w:ascii="Times New Roman" w:hAnsi="Times New Roman" w:cs="Times New Roman"/>
                <w:sz w:val="24"/>
                <w:szCs w:val="24"/>
                <w:lang w:val="de-DE"/>
              </w:rPr>
            </w:pPr>
            <w:r w:rsidRPr="004461E7">
              <w:rPr>
                <w:rFonts w:ascii="Times New Roman" w:hAnsi="Times New Roman" w:cs="Times New Roman"/>
                <w:sz w:val="24"/>
                <w:szCs w:val="24"/>
                <w:lang w:val="de-DE"/>
              </w:rPr>
              <w:t xml:space="preserve">2. Samuel - Kapitel 12 - </w:t>
            </w:r>
            <w:r w:rsidRPr="004461E7">
              <w:rPr>
                <w:rFonts w:ascii="Times New Roman" w:hAnsi="Times New Roman" w:cs="Times New Roman"/>
                <w:b/>
                <w:sz w:val="24"/>
                <w:szCs w:val="24"/>
                <w:lang w:val="de-DE"/>
              </w:rPr>
              <w:t xml:space="preserve">Nathans Strafrede:  </w:t>
            </w:r>
            <w:r w:rsidRPr="004461E7">
              <w:rPr>
                <w:rFonts w:ascii="Times New Roman" w:hAnsi="Times New Roman" w:cs="Times New Roman"/>
                <w:i/>
                <w:iCs/>
                <w:sz w:val="24"/>
                <w:szCs w:val="24"/>
                <w:lang w:val="de-DE"/>
              </w:rPr>
              <w:t>David</w:t>
            </w:r>
            <w:r w:rsidRPr="004461E7">
              <w:rPr>
                <w:rFonts w:ascii="Times New Roman" w:hAnsi="Times New Roman" w:cs="Times New Roman"/>
                <w:sz w:val="24"/>
                <w:szCs w:val="24"/>
                <w:lang w:val="de-DE"/>
              </w:rPr>
              <w:t xml:space="preserve"> bekennt seine Sünde und empfängt Vergebung.</w:t>
            </w:r>
            <w:r w:rsidRPr="004461E7">
              <w:rPr>
                <w:rStyle w:val="af"/>
                <w:rFonts w:ascii="Times New Roman" w:hAnsi="Times New Roman" w:cs="Times New Roman"/>
                <w:sz w:val="24"/>
                <w:szCs w:val="24"/>
                <w:lang w:val="de-DE" w:eastAsia="el-GR"/>
              </w:rPr>
              <w:endnoteReference w:id="8"/>
            </w:r>
          </w:p>
          <w:p w:rsidR="001131A0" w:rsidRPr="004461E7" w:rsidRDefault="001131A0" w:rsidP="000C31F9">
            <w:pPr>
              <w:autoSpaceDE w:val="0"/>
              <w:autoSpaceDN w:val="0"/>
              <w:adjustRightInd w:val="0"/>
              <w:jc w:val="both"/>
              <w:rPr>
                <w:rFonts w:ascii="Times New Roman" w:hAnsi="Times New Roman" w:cs="Times New Roman"/>
                <w:sz w:val="24"/>
                <w:szCs w:val="24"/>
                <w:lang w:val="de-DE" w:bidi="he-IL"/>
              </w:rPr>
            </w:pPr>
            <w:r w:rsidRPr="004461E7">
              <w:rPr>
                <w:rFonts w:ascii="Times New Roman" w:hAnsi="Times New Roman" w:cs="Times New Roman"/>
                <w:sz w:val="24"/>
                <w:szCs w:val="24"/>
                <w:lang w:val="de-DE"/>
              </w:rPr>
              <w:t xml:space="preserve">Das Gleichnis von den bösen Weinbergs Pächtern (20, 9-18) + </w:t>
            </w:r>
            <w:r w:rsidRPr="004461E7">
              <w:rPr>
                <w:rFonts w:ascii="Times New Roman" w:hAnsi="Times New Roman" w:cs="Times New Roman"/>
                <w:sz w:val="24"/>
                <w:szCs w:val="24"/>
                <w:lang w:val="de-DE" w:bidi="he-IL"/>
              </w:rPr>
              <w:t xml:space="preserve">Die Schriftgelehrten und die </w:t>
            </w:r>
            <w:proofErr w:type="spellStart"/>
            <w:r w:rsidRPr="004461E7">
              <w:rPr>
                <w:rFonts w:ascii="Times New Roman" w:hAnsi="Times New Roman" w:cs="Times New Roman"/>
                <w:sz w:val="24"/>
                <w:szCs w:val="24"/>
                <w:lang w:val="de-DE" w:bidi="he-IL"/>
              </w:rPr>
              <w:t>Hohenpriester</w:t>
            </w:r>
            <w:proofErr w:type="spellEnd"/>
            <w:r w:rsidRPr="004461E7">
              <w:rPr>
                <w:rFonts w:ascii="Times New Roman" w:hAnsi="Times New Roman" w:cs="Times New Roman"/>
                <w:sz w:val="24"/>
                <w:szCs w:val="24"/>
                <w:lang w:val="de-DE" w:bidi="he-IL"/>
              </w:rPr>
              <w:t xml:space="preserve"> hätten ihn gern noch in derselben Stunde festgenommen; aber sie fürchteten das Volk. Denn sie hatten gemerkt, </w:t>
            </w:r>
            <w:proofErr w:type="spellStart"/>
            <w:r w:rsidRPr="004461E7">
              <w:rPr>
                <w:rFonts w:ascii="Times New Roman" w:hAnsi="Times New Roman" w:cs="Times New Roman"/>
                <w:sz w:val="24"/>
                <w:szCs w:val="24"/>
                <w:lang w:val="de-DE" w:bidi="he-IL"/>
              </w:rPr>
              <w:t>daß</w:t>
            </w:r>
            <w:proofErr w:type="spellEnd"/>
            <w:r w:rsidRPr="004461E7">
              <w:rPr>
                <w:rFonts w:ascii="Times New Roman" w:hAnsi="Times New Roman" w:cs="Times New Roman"/>
                <w:sz w:val="24"/>
                <w:szCs w:val="24"/>
                <w:lang w:val="de-DE" w:bidi="he-IL"/>
              </w:rPr>
              <w:t xml:space="preserve"> er sie mit diesem Gleichnis meinte.</w:t>
            </w:r>
          </w:p>
          <w:p w:rsidR="001131A0" w:rsidRPr="004461E7" w:rsidRDefault="001131A0" w:rsidP="000C31F9">
            <w:pPr>
              <w:jc w:val="both"/>
              <w:rPr>
                <w:rFonts w:ascii="Times New Roman" w:hAnsi="Times New Roman" w:cs="Times New Roman"/>
                <w:sz w:val="24"/>
                <w:szCs w:val="24"/>
                <w:lang w:val="de-DE"/>
              </w:rPr>
            </w:pPr>
            <w:r w:rsidRPr="004461E7">
              <w:rPr>
                <w:rFonts w:ascii="Times New Roman" w:hAnsi="Times New Roman" w:cs="Times New Roman"/>
                <w:sz w:val="24"/>
                <w:szCs w:val="24"/>
                <w:lang w:val="de-DE" w:bidi="he-IL"/>
              </w:rPr>
              <w:t xml:space="preserve"> </w:t>
            </w:r>
            <w:r w:rsidRPr="004461E7">
              <w:rPr>
                <w:rFonts w:ascii="Times New Roman" w:hAnsi="Times New Roman" w:cs="Times New Roman"/>
                <w:sz w:val="24"/>
                <w:szCs w:val="24"/>
                <w:lang w:val="en-US" w:bidi="he-IL"/>
              </w:rPr>
              <w:t>(20:19)</w:t>
            </w:r>
          </w:p>
          <w:p w:rsidR="001131A0" w:rsidRPr="004461E7" w:rsidRDefault="001131A0" w:rsidP="000C31F9">
            <w:pPr>
              <w:rPr>
                <w:rFonts w:ascii="Times New Roman" w:hAnsi="Times New Roman" w:cs="Times New Roman"/>
                <w:sz w:val="24"/>
                <w:szCs w:val="24"/>
                <w:lang w:val="de-DE" w:eastAsia="el-GR"/>
              </w:rPr>
            </w:pPr>
          </w:p>
        </w:tc>
      </w:tr>
    </w:tbl>
    <w:p w:rsidR="001131A0" w:rsidRPr="004461E7" w:rsidRDefault="001131A0" w:rsidP="001131A0">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p>
    <w:p w:rsidR="001D122C" w:rsidRPr="004461E7" w:rsidRDefault="001131A0" w:rsidP="004448A8">
      <w:pPr>
        <w:pStyle w:val="ad"/>
        <w:numPr>
          <w:ilvl w:val="0"/>
          <w:numId w:val="6"/>
        </w:num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b/>
          <w:bCs/>
          <w:color w:val="000000"/>
          <w:sz w:val="24"/>
          <w:szCs w:val="24"/>
          <w:lang w:val="de-DE"/>
        </w:rPr>
        <w:t xml:space="preserve">Wie </w:t>
      </w:r>
      <w:r w:rsidRPr="004461E7">
        <w:rPr>
          <w:rFonts w:ascii="Times New Roman" w:eastAsia="Times New Roman" w:hAnsi="Times New Roman" w:cs="Times New Roman"/>
          <w:b/>
          <w:bCs/>
          <w:color w:val="000000"/>
          <w:sz w:val="24"/>
          <w:szCs w:val="24"/>
          <w:lang w:val="de-DE"/>
        </w:rPr>
        <w:t xml:space="preserve">„macht" Jesus </w:t>
      </w:r>
      <w:proofErr w:type="gramStart"/>
      <w:r w:rsidRPr="004461E7">
        <w:rPr>
          <w:rFonts w:ascii="Times New Roman" w:hAnsi="Times New Roman" w:cs="Times New Roman"/>
          <w:b/>
          <w:bCs/>
          <w:color w:val="000000"/>
          <w:sz w:val="24"/>
          <w:szCs w:val="24"/>
          <w:lang w:val="de-DE"/>
        </w:rPr>
        <w:t>als</w:t>
      </w:r>
      <w:r w:rsidR="004461E7">
        <w:rPr>
          <w:rFonts w:ascii="Times New Roman" w:hAnsi="Times New Roman" w:cs="Times New Roman"/>
          <w:b/>
          <w:bCs/>
          <w:color w:val="000000"/>
          <w:sz w:val="24"/>
          <w:szCs w:val="24"/>
          <w:lang w:val="de-DE"/>
        </w:rPr>
        <w:t xml:space="preserve"> </w:t>
      </w:r>
      <w:r w:rsidRPr="004461E7">
        <w:rPr>
          <w:rFonts w:ascii="Times New Roman" w:hAnsi="Times New Roman" w:cs="Times New Roman"/>
          <w:b/>
          <w:bCs/>
          <w:color w:val="000000"/>
          <w:sz w:val="24"/>
          <w:szCs w:val="24"/>
          <w:lang w:val="de-DE"/>
        </w:rPr>
        <w:t xml:space="preserve"> ”</w:t>
      </w:r>
      <w:proofErr w:type="gramEnd"/>
      <w:r w:rsidRPr="004461E7">
        <w:rPr>
          <w:rFonts w:ascii="Times New Roman" w:hAnsi="Times New Roman" w:cs="Times New Roman"/>
          <w:b/>
          <w:bCs/>
          <w:color w:val="000000"/>
          <w:sz w:val="24"/>
          <w:szCs w:val="24"/>
          <w:lang w:val="de-DE"/>
        </w:rPr>
        <w:t>Dichter“</w:t>
      </w:r>
      <w:r w:rsidRPr="004461E7">
        <w:rPr>
          <w:rFonts w:ascii="Times New Roman" w:eastAsia="Times New Roman" w:hAnsi="Times New Roman" w:cs="Times New Roman"/>
          <w:b/>
          <w:bCs/>
          <w:color w:val="000000"/>
          <w:sz w:val="24"/>
          <w:szCs w:val="24"/>
          <w:lang w:val="de-DE"/>
        </w:rPr>
        <w:t xml:space="preserve"> das?</w:t>
      </w:r>
      <w:r w:rsidR="001D122C" w:rsidRPr="004461E7">
        <w:rPr>
          <w:rStyle w:val="af"/>
          <w:rFonts w:ascii="Times New Roman" w:eastAsia="Times New Roman" w:hAnsi="Times New Roman" w:cs="Times New Roman"/>
          <w:b/>
          <w:bCs/>
          <w:color w:val="000000"/>
          <w:sz w:val="24"/>
          <w:szCs w:val="24"/>
          <w:lang w:val="de-DE"/>
        </w:rPr>
        <w:endnoteReference w:id="9"/>
      </w:r>
    </w:p>
    <w:p w:rsidR="001131A0" w:rsidRPr="004461E7" w:rsidRDefault="001131A0" w:rsidP="00CF7B17">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CF7B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 xml:space="preserve">Wie verwickelt Jesus aber seine </w:t>
      </w:r>
      <w:proofErr w:type="spellStart"/>
      <w:r w:rsidRPr="004461E7">
        <w:rPr>
          <w:rFonts w:ascii="Times New Roman" w:hAnsi="Times New Roman" w:cs="Times New Roman"/>
          <w:color w:val="000000"/>
          <w:sz w:val="24"/>
          <w:szCs w:val="24"/>
          <w:lang w:val="de-DE"/>
        </w:rPr>
        <w:t>H</w:t>
      </w:r>
      <w:r w:rsidRPr="004461E7">
        <w:rPr>
          <w:rFonts w:ascii="Times New Roman" w:eastAsia="Times New Roman" w:hAnsi="Times New Roman" w:cs="Times New Roman"/>
          <w:color w:val="000000"/>
          <w:sz w:val="24"/>
          <w:szCs w:val="24"/>
          <w:lang w:val="de-DE"/>
        </w:rPr>
        <w:t>örerInnen</w:t>
      </w:r>
      <w:proofErr w:type="spellEnd"/>
      <w:r w:rsidRPr="004461E7">
        <w:rPr>
          <w:rFonts w:ascii="Times New Roman" w:eastAsia="Times New Roman" w:hAnsi="Times New Roman" w:cs="Times New Roman"/>
          <w:color w:val="000000"/>
          <w:sz w:val="24"/>
          <w:szCs w:val="24"/>
          <w:lang w:val="de-DE"/>
        </w:rPr>
        <w:t xml:space="preserve"> in solch kreative Auslegungsprozesse? Tat</w:t>
      </w:r>
      <w:r w:rsidRPr="004461E7">
        <w:rPr>
          <w:rFonts w:ascii="Times New Roman" w:eastAsia="Times New Roman" w:hAnsi="Times New Roman" w:cs="Times New Roman"/>
          <w:color w:val="000000"/>
          <w:sz w:val="24"/>
          <w:szCs w:val="24"/>
          <w:lang w:val="de-DE"/>
        </w:rPr>
        <w:softHyphen/>
        <w:t>sächlich lassen sich in seinen Gleichnissen ver</w:t>
      </w:r>
      <w:r w:rsidRPr="004461E7">
        <w:rPr>
          <w:rFonts w:ascii="Times New Roman" w:eastAsia="Times New Roman" w:hAnsi="Times New Roman" w:cs="Times New Roman"/>
          <w:color w:val="000000"/>
          <w:sz w:val="24"/>
          <w:szCs w:val="24"/>
          <w:lang w:val="de-DE"/>
        </w:rPr>
        <w:softHyphen/>
        <w:t xml:space="preserve">schiedene sprachliche „Strategien" entdecken: </w:t>
      </w:r>
    </w:p>
    <w:p w:rsidR="001131A0" w:rsidRPr="004461E7" w:rsidRDefault="001131A0" w:rsidP="00CF7B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p>
    <w:p w:rsidR="001131A0" w:rsidRPr="004461E7" w:rsidRDefault="001131A0" w:rsidP="00CF7B17">
      <w:pPr>
        <w:pStyle w:val="ad"/>
        <w:numPr>
          <w:ilvl w:val="0"/>
          <w:numId w:val="4"/>
        </w:num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eastAsia="Times New Roman" w:hAnsi="Times New Roman" w:cs="Times New Roman"/>
          <w:color w:val="000000"/>
          <w:sz w:val="24"/>
          <w:szCs w:val="24"/>
          <w:lang w:val="de-DE"/>
        </w:rPr>
        <w:t>So signalisieren schon die beiden kleinen Wörtchen „so" und „wie", wie sie in einigen</w:t>
      </w:r>
      <w:r w:rsidRPr="004461E7">
        <w:rPr>
          <w:rFonts w:ascii="Times New Roman" w:hAnsi="Times New Roman" w:cs="Times New Roman"/>
          <w:sz w:val="24"/>
          <w:szCs w:val="24"/>
          <w:lang w:val="de-DE"/>
        </w:rPr>
        <w:t xml:space="preserve"> </w:t>
      </w:r>
      <w:r w:rsidRPr="004461E7">
        <w:rPr>
          <w:rFonts w:ascii="Times New Roman" w:hAnsi="Times New Roman" w:cs="Times New Roman"/>
          <w:color w:val="000000"/>
          <w:sz w:val="24"/>
          <w:szCs w:val="24"/>
          <w:lang w:val="de-DE"/>
        </w:rPr>
        <w:t xml:space="preserve">Gleichnissen zu finden sind (z. B. </w:t>
      </w:r>
      <w:proofErr w:type="spellStart"/>
      <w:r w:rsidRPr="004461E7">
        <w:rPr>
          <w:rFonts w:ascii="Times New Roman" w:hAnsi="Times New Roman" w:cs="Times New Roman"/>
          <w:color w:val="000000"/>
          <w:sz w:val="24"/>
          <w:szCs w:val="24"/>
          <w:lang w:val="de-DE"/>
        </w:rPr>
        <w:t>Mk</w:t>
      </w:r>
      <w:proofErr w:type="spellEnd"/>
      <w:r w:rsidRPr="004461E7">
        <w:rPr>
          <w:rFonts w:ascii="Times New Roman" w:hAnsi="Times New Roman" w:cs="Times New Roman"/>
          <w:color w:val="000000"/>
          <w:sz w:val="24"/>
          <w:szCs w:val="24"/>
          <w:lang w:val="de-DE"/>
        </w:rPr>
        <w:t xml:space="preserve"> 4,26 vgl. es war einmal), dass es sich um ein </w:t>
      </w:r>
      <w:r w:rsidRPr="004461E7">
        <w:rPr>
          <w:rFonts w:ascii="Times New Roman" w:eastAsia="Times New Roman" w:hAnsi="Times New Roman" w:cs="Times New Roman"/>
          <w:color w:val="000000"/>
          <w:sz w:val="24"/>
          <w:szCs w:val="24"/>
          <w:lang w:val="de-DE"/>
        </w:rPr>
        <w:t>„Gleichnis" handelt. Le</w:t>
      </w:r>
      <w:r w:rsidRPr="004461E7">
        <w:rPr>
          <w:rFonts w:ascii="Times New Roman" w:eastAsia="Times New Roman" w:hAnsi="Times New Roman" w:cs="Times New Roman"/>
          <w:color w:val="000000"/>
          <w:sz w:val="24"/>
          <w:szCs w:val="24"/>
          <w:lang w:val="de-DE"/>
        </w:rPr>
        <w:softHyphen/>
        <w:t>serinnen und Leser wissen also von Anfang an, dass sie eine gewisse Übertragungsleis</w:t>
      </w:r>
      <w:r w:rsidRPr="004461E7">
        <w:rPr>
          <w:rFonts w:ascii="Times New Roman" w:eastAsia="Times New Roman" w:hAnsi="Times New Roman" w:cs="Times New Roman"/>
          <w:color w:val="000000"/>
          <w:sz w:val="24"/>
          <w:szCs w:val="24"/>
          <w:lang w:val="de-DE"/>
        </w:rPr>
        <w:softHyphen/>
        <w:t>tung erbringen müssen, wenn sie den Text angemessen verstehen wollen. ·</w:t>
      </w:r>
    </w:p>
    <w:p w:rsidR="001131A0" w:rsidRPr="004461E7" w:rsidRDefault="001131A0" w:rsidP="00CF7B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p>
    <w:p w:rsidR="001131A0" w:rsidRPr="004461E7" w:rsidRDefault="001131A0" w:rsidP="006C5BF1">
      <w:pPr>
        <w:pStyle w:val="ad"/>
        <w:numPr>
          <w:ilvl w:val="0"/>
          <w:numId w:val="4"/>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4461E7">
        <w:rPr>
          <w:rFonts w:ascii="Times New Roman" w:eastAsia="Times New Roman" w:hAnsi="Times New Roman" w:cs="Times New Roman"/>
          <w:color w:val="000000"/>
          <w:sz w:val="24"/>
          <w:szCs w:val="24"/>
          <w:lang w:val="de-DE"/>
        </w:rPr>
        <w:t xml:space="preserve">Manche Einleitungen zu den Gleichnissen sind als (rhetorische) Fragen gestaltet: </w:t>
      </w:r>
      <w:r w:rsidRPr="004461E7">
        <w:rPr>
          <w:rFonts w:ascii="Times New Roman" w:eastAsia="Times New Roman" w:hAnsi="Times New Roman" w:cs="Times New Roman"/>
          <w:b/>
          <w:color w:val="000000"/>
          <w:sz w:val="24"/>
          <w:szCs w:val="24"/>
          <w:lang w:val="de-DE"/>
        </w:rPr>
        <w:t>„Welche Frau, die zehn Drachmen hat und eine davon verliert</w:t>
      </w:r>
      <w:r w:rsidRPr="004461E7">
        <w:rPr>
          <w:rFonts w:ascii="Times New Roman" w:eastAsia="Times New Roman" w:hAnsi="Times New Roman" w:cs="Times New Roman"/>
          <w:color w:val="000000"/>
          <w:sz w:val="24"/>
          <w:szCs w:val="24"/>
          <w:lang w:val="de-DE"/>
        </w:rPr>
        <w:t xml:space="preserve"> ..."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15,8) oder: </w:t>
      </w:r>
      <w:r w:rsidRPr="004461E7">
        <w:rPr>
          <w:rFonts w:ascii="Times New Roman" w:eastAsia="Times New Roman" w:hAnsi="Times New Roman" w:cs="Times New Roman"/>
          <w:b/>
          <w:color w:val="000000"/>
          <w:sz w:val="24"/>
          <w:szCs w:val="24"/>
          <w:lang w:val="de-DE"/>
        </w:rPr>
        <w:t>„Wel</w:t>
      </w:r>
      <w:r w:rsidRPr="004461E7">
        <w:rPr>
          <w:rFonts w:ascii="Times New Roman" w:eastAsia="Times New Roman" w:hAnsi="Times New Roman" w:cs="Times New Roman"/>
          <w:b/>
          <w:color w:val="000000"/>
          <w:sz w:val="24"/>
          <w:szCs w:val="24"/>
          <w:lang w:val="de-DE"/>
        </w:rPr>
        <w:softHyphen/>
        <w:t xml:space="preserve">cher Mensch unter euch, der hundert Schafe hat und eines davon verliert ..." </w:t>
      </w:r>
      <w:r w:rsidRPr="004461E7">
        <w:rPr>
          <w:rFonts w:ascii="Times New Roman" w:eastAsia="Times New Roman" w:hAnsi="Times New Roman" w:cs="Times New Roman"/>
          <w:color w:val="000000"/>
          <w:sz w:val="24"/>
          <w:szCs w:val="24"/>
          <w:lang w:val="de-DE"/>
        </w:rPr>
        <w:t>(</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15,4). Wer so angesprochen wird, nimmt unwill</w:t>
      </w:r>
      <w:r w:rsidRPr="004461E7">
        <w:rPr>
          <w:rFonts w:ascii="Times New Roman" w:eastAsia="Times New Roman" w:hAnsi="Times New Roman" w:cs="Times New Roman"/>
          <w:color w:val="000000"/>
          <w:sz w:val="24"/>
          <w:szCs w:val="24"/>
          <w:lang w:val="de-DE"/>
        </w:rPr>
        <w:softHyphen/>
        <w:t xml:space="preserve">kürlich Stellung und fragt sich, wie er oder sie in einer solchen Situation handeln würde. </w:t>
      </w:r>
    </w:p>
    <w:p w:rsidR="001131A0" w:rsidRPr="004461E7" w:rsidRDefault="001131A0" w:rsidP="006C5BF1">
      <w:pPr>
        <w:pStyle w:val="ad"/>
        <w:rPr>
          <w:rFonts w:ascii="Times New Roman" w:hAnsi="Times New Roman" w:cs="Times New Roman"/>
          <w:sz w:val="24"/>
          <w:szCs w:val="24"/>
          <w:lang w:val="de-DE"/>
        </w:rPr>
      </w:pPr>
    </w:p>
    <w:p w:rsidR="001131A0" w:rsidRPr="004461E7" w:rsidRDefault="001131A0" w:rsidP="006C5BF1">
      <w:pPr>
        <w:pStyle w:val="ad"/>
        <w:numPr>
          <w:ilvl w:val="0"/>
          <w:numId w:val="4"/>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4461E7">
        <w:rPr>
          <w:rFonts w:ascii="Times New Roman" w:hAnsi="Times New Roman" w:cs="Times New Roman"/>
          <w:sz w:val="24"/>
          <w:szCs w:val="24"/>
          <w:lang w:val="de-DE"/>
        </w:rPr>
        <w:t>Bereits auf der Erzählebene sind sie nicht nur „bloße Geschichten“. Die Mini-Erzählung vom Kaufmann und der Perle (</w:t>
      </w:r>
      <w:proofErr w:type="spellStart"/>
      <w:r w:rsidRPr="004461E7">
        <w:rPr>
          <w:rFonts w:ascii="Times New Roman" w:hAnsi="Times New Roman" w:cs="Times New Roman"/>
          <w:sz w:val="24"/>
          <w:szCs w:val="24"/>
        </w:rPr>
        <w:fldChar w:fldCharType="begin"/>
      </w:r>
      <w:r w:rsidRPr="004461E7">
        <w:rPr>
          <w:rFonts w:ascii="Times New Roman" w:hAnsi="Times New Roman" w:cs="Times New Roman"/>
          <w:sz w:val="24"/>
          <w:szCs w:val="24"/>
          <w:lang w:val="de-DE"/>
        </w:rPr>
        <w:instrText xml:space="preserve"> HYPERLINK "https://www.bibelwissenschaft.de/bibeltext/Mt%2013%2C45/bibel/text/lesen/ch/ce2a51fc27d10b6a4365fc72d8206bb9/" </w:instrText>
      </w:r>
      <w:r w:rsidRPr="004461E7">
        <w:rPr>
          <w:rFonts w:ascii="Times New Roman" w:hAnsi="Times New Roman" w:cs="Times New Roman"/>
          <w:sz w:val="24"/>
          <w:szCs w:val="24"/>
        </w:rPr>
        <w:fldChar w:fldCharType="separate"/>
      </w:r>
      <w:r w:rsidRPr="004461E7">
        <w:rPr>
          <w:rStyle w:val="-"/>
          <w:rFonts w:ascii="Times New Roman" w:hAnsi="Times New Roman" w:cs="Times New Roman"/>
          <w:sz w:val="24"/>
          <w:szCs w:val="24"/>
          <w:lang w:val="de-DE"/>
        </w:rPr>
        <w:t>Mt</w:t>
      </w:r>
      <w:proofErr w:type="spellEnd"/>
      <w:r w:rsidRPr="004461E7">
        <w:rPr>
          <w:rStyle w:val="-"/>
          <w:rFonts w:ascii="Times New Roman" w:hAnsi="Times New Roman" w:cs="Times New Roman"/>
          <w:sz w:val="24"/>
          <w:szCs w:val="24"/>
          <w:lang w:val="de-DE"/>
        </w:rPr>
        <w:t xml:space="preserve"> 13,45</w:t>
      </w:r>
      <w:r w:rsidRPr="004461E7">
        <w:rPr>
          <w:rFonts w:ascii="Times New Roman" w:hAnsi="Times New Roman" w:cs="Times New Roman"/>
          <w:sz w:val="24"/>
          <w:szCs w:val="24"/>
        </w:rPr>
        <w:fldChar w:fldCharType="end"/>
      </w:r>
      <w:r w:rsidRPr="004461E7">
        <w:rPr>
          <w:rFonts w:ascii="Times New Roman" w:hAnsi="Times New Roman" w:cs="Times New Roman"/>
          <w:sz w:val="24"/>
          <w:szCs w:val="24"/>
          <w:lang w:val="de-DE"/>
        </w:rPr>
        <w:t>f.) stellt die Frage, wofür es sich einzusetzen lohnt; die Geschichte vom Vater und den beiden Söhnen (</w:t>
      </w:r>
      <w:proofErr w:type="spellStart"/>
      <w:r w:rsidRPr="004461E7">
        <w:rPr>
          <w:rFonts w:ascii="Times New Roman" w:hAnsi="Times New Roman" w:cs="Times New Roman"/>
          <w:sz w:val="24"/>
          <w:szCs w:val="24"/>
        </w:rPr>
        <w:fldChar w:fldCharType="begin"/>
      </w:r>
      <w:r w:rsidRPr="004461E7">
        <w:rPr>
          <w:rFonts w:ascii="Times New Roman" w:hAnsi="Times New Roman" w:cs="Times New Roman"/>
          <w:sz w:val="24"/>
          <w:szCs w:val="24"/>
          <w:lang w:val="de-DE"/>
        </w:rPr>
        <w:instrText xml:space="preserve"> HYPERLINK "https://www.bibelwissenschaft.de/bibeltext/Lk%2015%2C11-32/bibel/text/lesen/ch/da3ff5d751c4901779fc4794c76f1b05/" </w:instrText>
      </w:r>
      <w:r w:rsidRPr="004461E7">
        <w:rPr>
          <w:rFonts w:ascii="Times New Roman" w:hAnsi="Times New Roman" w:cs="Times New Roman"/>
          <w:sz w:val="24"/>
          <w:szCs w:val="24"/>
        </w:rPr>
        <w:fldChar w:fldCharType="separate"/>
      </w:r>
      <w:r w:rsidRPr="004461E7">
        <w:rPr>
          <w:rStyle w:val="-"/>
          <w:rFonts w:ascii="Times New Roman" w:hAnsi="Times New Roman" w:cs="Times New Roman"/>
          <w:sz w:val="24"/>
          <w:szCs w:val="24"/>
          <w:lang w:val="de-DE"/>
        </w:rPr>
        <w:t>Lk</w:t>
      </w:r>
      <w:proofErr w:type="spellEnd"/>
      <w:r w:rsidRPr="004461E7">
        <w:rPr>
          <w:rStyle w:val="-"/>
          <w:rFonts w:ascii="Times New Roman" w:hAnsi="Times New Roman" w:cs="Times New Roman"/>
          <w:sz w:val="24"/>
          <w:szCs w:val="24"/>
          <w:lang w:val="de-DE"/>
        </w:rPr>
        <w:t xml:space="preserve"> 15,11-32</w:t>
      </w:r>
      <w:r w:rsidRPr="004461E7">
        <w:rPr>
          <w:rFonts w:ascii="Times New Roman" w:hAnsi="Times New Roman" w:cs="Times New Roman"/>
          <w:sz w:val="24"/>
          <w:szCs w:val="24"/>
        </w:rPr>
        <w:fldChar w:fldCharType="end"/>
      </w:r>
      <w:r w:rsidRPr="004461E7">
        <w:rPr>
          <w:rFonts w:ascii="Times New Roman" w:hAnsi="Times New Roman" w:cs="Times New Roman"/>
          <w:sz w:val="24"/>
          <w:szCs w:val="24"/>
          <w:lang w:val="de-DE"/>
        </w:rPr>
        <w:t xml:space="preserve">) </w:t>
      </w:r>
      <w:r w:rsidRPr="004461E7">
        <w:rPr>
          <w:rFonts w:ascii="Times New Roman" w:hAnsi="Times New Roman" w:cs="Times New Roman"/>
          <w:b/>
          <w:sz w:val="24"/>
          <w:szCs w:val="24"/>
          <w:lang w:val="de-DE"/>
        </w:rPr>
        <w:t xml:space="preserve">bietet vielfältige Identifikationsmöglichkeiten, </w:t>
      </w:r>
      <w:r w:rsidRPr="004461E7">
        <w:rPr>
          <w:rFonts w:ascii="Times New Roman" w:hAnsi="Times New Roman" w:cs="Times New Roman"/>
          <w:sz w:val="24"/>
          <w:szCs w:val="24"/>
          <w:lang w:val="de-DE"/>
        </w:rPr>
        <w:t>beschreibt das außergewöhnliche Entgegenkommen des Vaters und öffnet mit der Schlussfrage den Raum für eigenes Nachdenken. Nach Zimmermann</w:t>
      </w:r>
      <w:r w:rsidRPr="004461E7">
        <w:rPr>
          <w:rFonts w:ascii="Times New Roman" w:eastAsia="Times New Roman" w:hAnsi="Times New Roman" w:cs="Times New Roman"/>
          <w:i/>
          <w:color w:val="000000"/>
          <w:sz w:val="24"/>
          <w:szCs w:val="24"/>
          <w:lang w:val="de-DE"/>
        </w:rPr>
        <w:t xml:space="preserve"> sind Gleichnisse vielmehr Rätseltexte, die herausfordern</w:t>
      </w:r>
      <w:r w:rsidRPr="004461E7">
        <w:rPr>
          <w:rFonts w:ascii="Times New Roman" w:eastAsia="Times New Roman" w:hAnsi="Times New Roman" w:cs="Times New Roman"/>
          <w:color w:val="000000"/>
          <w:sz w:val="24"/>
          <w:szCs w:val="24"/>
          <w:lang w:val="de-DE"/>
        </w:rPr>
        <w:t>.</w:t>
      </w:r>
      <w:r w:rsidRPr="004461E7">
        <w:rPr>
          <w:rFonts w:ascii="Times New Roman" w:eastAsia="Times New Roman" w:hAnsi="Times New Roman" w:cs="Times New Roman"/>
          <w:color w:val="000000"/>
          <w:sz w:val="24"/>
          <w:szCs w:val="24"/>
          <w:vertAlign w:val="superscript"/>
          <w:lang w:val="de-DE"/>
        </w:rPr>
        <w:t xml:space="preserve"> </w:t>
      </w:r>
      <w:r w:rsidRPr="004461E7">
        <w:rPr>
          <w:rFonts w:ascii="Times New Roman" w:eastAsia="Times New Roman" w:hAnsi="Times New Roman" w:cs="Times New Roman"/>
          <w:color w:val="000000"/>
          <w:sz w:val="24"/>
          <w:szCs w:val="24"/>
          <w:lang w:val="de-DE"/>
        </w:rPr>
        <w:t>Dies wird sofort einsichtig, wenn wir uns den weniger geläufi</w:t>
      </w:r>
      <w:r w:rsidRPr="004461E7">
        <w:rPr>
          <w:rFonts w:ascii="Times New Roman" w:eastAsia="Times New Roman" w:hAnsi="Times New Roman" w:cs="Times New Roman"/>
          <w:color w:val="000000"/>
          <w:sz w:val="24"/>
          <w:szCs w:val="24"/>
          <w:lang w:val="de-DE"/>
        </w:rPr>
        <w:softHyphen/>
        <w:t xml:space="preserve">gen Texten zuwenden: </w:t>
      </w:r>
      <w:r w:rsidRPr="004461E7">
        <w:rPr>
          <w:rFonts w:ascii="Times New Roman" w:eastAsia="Times New Roman" w:hAnsi="Times New Roman" w:cs="Times New Roman"/>
          <w:color w:val="000000"/>
          <w:sz w:val="24"/>
          <w:szCs w:val="24"/>
          <w:highlight w:val="yellow"/>
          <w:lang w:val="de-DE"/>
        </w:rPr>
        <w:t xml:space="preserve">Da lesen wir z.B. von </w:t>
      </w:r>
      <w:r w:rsidRPr="004461E7">
        <w:rPr>
          <w:rFonts w:ascii="Times New Roman" w:eastAsia="Times New Roman" w:hAnsi="Times New Roman" w:cs="Times New Roman"/>
          <w:b/>
          <w:color w:val="000000"/>
          <w:sz w:val="24"/>
          <w:szCs w:val="24"/>
          <w:highlight w:val="yellow"/>
          <w:lang w:val="de-DE"/>
        </w:rPr>
        <w:t>der Zerstückelung eines Sklaven (</w:t>
      </w:r>
      <w:proofErr w:type="spellStart"/>
      <w:r w:rsidRPr="004461E7">
        <w:rPr>
          <w:rFonts w:ascii="Times New Roman" w:eastAsia="Times New Roman" w:hAnsi="Times New Roman" w:cs="Times New Roman"/>
          <w:b/>
          <w:color w:val="000000"/>
          <w:sz w:val="24"/>
          <w:szCs w:val="24"/>
          <w:highlight w:val="yellow"/>
          <w:lang w:val="de-DE"/>
        </w:rPr>
        <w:t>Lk</w:t>
      </w:r>
      <w:proofErr w:type="spellEnd"/>
      <w:r w:rsidRPr="004461E7">
        <w:rPr>
          <w:rFonts w:ascii="Times New Roman" w:eastAsia="Times New Roman" w:hAnsi="Times New Roman" w:cs="Times New Roman"/>
          <w:b/>
          <w:color w:val="000000"/>
          <w:sz w:val="24"/>
          <w:szCs w:val="24"/>
          <w:highlight w:val="yellow"/>
          <w:lang w:val="de-DE"/>
        </w:rPr>
        <w:t xml:space="preserve"> 12,42-46)</w:t>
      </w:r>
      <w:r w:rsidRPr="004461E7">
        <w:rPr>
          <w:rFonts w:ascii="Times New Roman" w:eastAsia="Times New Roman" w:hAnsi="Times New Roman" w:cs="Times New Roman"/>
          <w:color w:val="000000"/>
          <w:sz w:val="24"/>
          <w:szCs w:val="24"/>
          <w:highlight w:val="yellow"/>
          <w:lang w:val="de-DE"/>
        </w:rPr>
        <w:t xml:space="preserve"> oder von </w:t>
      </w:r>
      <w:r w:rsidRPr="004461E7">
        <w:rPr>
          <w:rFonts w:ascii="Times New Roman" w:eastAsia="Times New Roman" w:hAnsi="Times New Roman" w:cs="Times New Roman"/>
          <w:b/>
          <w:color w:val="000000"/>
          <w:sz w:val="24"/>
          <w:szCs w:val="24"/>
          <w:highlight w:val="yellow"/>
          <w:lang w:val="de-DE"/>
        </w:rPr>
        <w:t>Kindern als Spielverderbern</w:t>
      </w:r>
      <w:r w:rsidRPr="004461E7">
        <w:rPr>
          <w:rFonts w:ascii="Times New Roman" w:eastAsia="Times New Roman" w:hAnsi="Times New Roman" w:cs="Times New Roman"/>
          <w:color w:val="000000"/>
          <w:sz w:val="24"/>
          <w:szCs w:val="24"/>
          <w:highlight w:val="yellow"/>
          <w:lang w:val="de-DE"/>
        </w:rPr>
        <w:t xml:space="preserve"> (</w:t>
      </w:r>
      <w:proofErr w:type="spellStart"/>
      <w:r w:rsidRPr="004461E7">
        <w:rPr>
          <w:rFonts w:ascii="Times New Roman" w:eastAsia="Times New Roman" w:hAnsi="Times New Roman" w:cs="Times New Roman"/>
          <w:color w:val="000000"/>
          <w:sz w:val="24"/>
          <w:szCs w:val="24"/>
          <w:highlight w:val="yellow"/>
          <w:lang w:val="de-DE"/>
        </w:rPr>
        <w:t>Lk</w:t>
      </w:r>
      <w:proofErr w:type="spellEnd"/>
      <w:r w:rsidRPr="004461E7">
        <w:rPr>
          <w:rFonts w:ascii="Times New Roman" w:eastAsia="Times New Roman" w:hAnsi="Times New Roman" w:cs="Times New Roman"/>
          <w:color w:val="000000"/>
          <w:sz w:val="24"/>
          <w:szCs w:val="24"/>
          <w:highlight w:val="yellow"/>
          <w:lang w:val="de-DE"/>
        </w:rPr>
        <w:t xml:space="preserve"> 7,31-35); andere Texte erzählen von </w:t>
      </w:r>
      <w:r w:rsidRPr="004461E7">
        <w:rPr>
          <w:rFonts w:ascii="Times New Roman" w:eastAsia="Times New Roman" w:hAnsi="Times New Roman" w:cs="Times New Roman"/>
          <w:color w:val="000000"/>
          <w:sz w:val="24"/>
          <w:szCs w:val="24"/>
          <w:highlight w:val="yellow"/>
          <w:lang w:val="de-DE"/>
        </w:rPr>
        <w:lastRenderedPageBreak/>
        <w:t>Aasgeiern (Q/</w:t>
      </w:r>
      <w:proofErr w:type="spellStart"/>
      <w:r w:rsidRPr="004461E7">
        <w:rPr>
          <w:rFonts w:ascii="Times New Roman" w:eastAsia="Times New Roman" w:hAnsi="Times New Roman" w:cs="Times New Roman"/>
          <w:color w:val="000000"/>
          <w:sz w:val="24"/>
          <w:szCs w:val="24"/>
          <w:highlight w:val="yellow"/>
          <w:lang w:val="de-DE"/>
        </w:rPr>
        <w:t>Lk</w:t>
      </w:r>
      <w:proofErr w:type="spellEnd"/>
      <w:r w:rsidRPr="004461E7">
        <w:rPr>
          <w:rFonts w:ascii="Times New Roman" w:eastAsia="Times New Roman" w:hAnsi="Times New Roman" w:cs="Times New Roman"/>
          <w:color w:val="000000"/>
          <w:sz w:val="24"/>
          <w:szCs w:val="24"/>
          <w:highlight w:val="yellow"/>
          <w:lang w:val="de-DE"/>
        </w:rPr>
        <w:t xml:space="preserve"> 17,37), vom Attentäter (</w:t>
      </w:r>
      <w:proofErr w:type="spellStart"/>
      <w:r w:rsidRPr="004461E7">
        <w:rPr>
          <w:rFonts w:ascii="Times New Roman" w:eastAsia="Times New Roman" w:hAnsi="Times New Roman" w:cs="Times New Roman"/>
          <w:color w:val="000000"/>
          <w:sz w:val="24"/>
          <w:szCs w:val="24"/>
          <w:highlight w:val="yellow"/>
          <w:lang w:val="de-DE"/>
        </w:rPr>
        <w:t>EvThom</w:t>
      </w:r>
      <w:proofErr w:type="spellEnd"/>
      <w:r w:rsidRPr="004461E7">
        <w:rPr>
          <w:rFonts w:ascii="Times New Roman" w:eastAsia="Times New Roman" w:hAnsi="Times New Roman" w:cs="Times New Roman"/>
          <w:color w:val="000000"/>
          <w:sz w:val="24"/>
          <w:szCs w:val="24"/>
          <w:highlight w:val="yellow"/>
          <w:lang w:val="de-DE"/>
        </w:rPr>
        <w:t xml:space="preserve"> 98) oder Athleten (</w:t>
      </w:r>
      <w:proofErr w:type="spellStart"/>
      <w:r w:rsidRPr="004461E7">
        <w:rPr>
          <w:rFonts w:ascii="Times New Roman" w:eastAsia="Times New Roman" w:hAnsi="Times New Roman" w:cs="Times New Roman"/>
          <w:color w:val="000000"/>
          <w:sz w:val="24"/>
          <w:szCs w:val="24"/>
          <w:highlight w:val="yellow"/>
          <w:lang w:val="de-DE"/>
        </w:rPr>
        <w:t>Agr</w:t>
      </w:r>
      <w:proofErr w:type="spellEnd"/>
      <w:r w:rsidRPr="004461E7">
        <w:rPr>
          <w:rFonts w:ascii="Times New Roman" w:eastAsia="Times New Roman" w:hAnsi="Times New Roman" w:cs="Times New Roman"/>
          <w:color w:val="000000"/>
          <w:sz w:val="24"/>
          <w:szCs w:val="24"/>
          <w:highlight w:val="yellow"/>
          <w:lang w:val="de-DE"/>
        </w:rPr>
        <w:t xml:space="preserve"> 149).</w:t>
      </w:r>
      <w:r w:rsidRPr="004461E7">
        <w:rPr>
          <w:rFonts w:ascii="Times New Roman" w:eastAsia="Times New Roman" w:hAnsi="Times New Roman" w:cs="Times New Roman"/>
          <w:color w:val="000000"/>
          <w:sz w:val="24"/>
          <w:szCs w:val="24"/>
          <w:highlight w:val="yellow"/>
          <w:vertAlign w:val="superscript"/>
          <w:lang w:val="de-DE"/>
        </w:rPr>
        <w:t>2</w:t>
      </w:r>
      <w:r w:rsidRPr="004461E7">
        <w:rPr>
          <w:rFonts w:ascii="Times New Roman" w:eastAsia="Times New Roman" w:hAnsi="Times New Roman" w:cs="Times New Roman"/>
          <w:color w:val="000000"/>
          <w:sz w:val="24"/>
          <w:szCs w:val="24"/>
          <w:lang w:val="de-DE"/>
        </w:rPr>
        <w:t xml:space="preserve"> Und selbst die auf Anhieb sofort einleuchtenden Gleichnisse entpup</w:t>
      </w:r>
      <w:r w:rsidRPr="004461E7">
        <w:rPr>
          <w:rFonts w:ascii="Times New Roman" w:eastAsia="Times New Roman" w:hAnsi="Times New Roman" w:cs="Times New Roman"/>
          <w:color w:val="000000"/>
          <w:sz w:val="24"/>
          <w:szCs w:val="24"/>
          <w:lang w:val="de-DE"/>
        </w:rPr>
        <w:softHyphen/>
        <w:t xml:space="preserve">pen sich auf den zweiten Blick </w:t>
      </w:r>
      <w:r w:rsidRPr="004461E7">
        <w:rPr>
          <w:rFonts w:ascii="Times New Roman" w:eastAsia="Times New Roman" w:hAnsi="Times New Roman" w:cs="Times New Roman"/>
          <w:b/>
          <w:color w:val="000000"/>
          <w:sz w:val="24"/>
          <w:szCs w:val="24"/>
          <w:lang w:val="de-DE"/>
        </w:rPr>
        <w:t>als irritierend und verstörend:</w:t>
      </w:r>
      <w:r w:rsidRPr="004461E7">
        <w:rPr>
          <w:rFonts w:ascii="Times New Roman" w:eastAsia="Times New Roman" w:hAnsi="Times New Roman" w:cs="Times New Roman"/>
          <w:color w:val="000000"/>
          <w:sz w:val="24"/>
          <w:szCs w:val="24"/>
          <w:lang w:val="de-DE"/>
        </w:rPr>
        <w:t xml:space="preserve"> Warum wird beim Sauerteiggleichnis der Sauerteig in einer so ungeheuren Menge an Mehl - so </w:t>
      </w:r>
      <w:proofErr w:type="spellStart"/>
      <w:r w:rsidRPr="004461E7">
        <w:rPr>
          <w:rFonts w:ascii="Times New Roman" w:eastAsia="Times New Roman" w:hAnsi="Times New Roman" w:cs="Times New Roman"/>
          <w:color w:val="000000"/>
          <w:sz w:val="24"/>
          <w:szCs w:val="24"/>
          <w:lang w:val="de-DE"/>
        </w:rPr>
        <w:t>wörtl</w:t>
      </w:r>
      <w:proofErr w:type="spellEnd"/>
      <w:r w:rsidRPr="004461E7">
        <w:rPr>
          <w:rFonts w:ascii="Times New Roman" w:eastAsia="Times New Roman" w:hAnsi="Times New Roman" w:cs="Times New Roman"/>
          <w:color w:val="000000"/>
          <w:sz w:val="24"/>
          <w:szCs w:val="24"/>
          <w:lang w:val="de-DE"/>
        </w:rPr>
        <w:t>. - „versteckt" (Q/</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13,20f.)? Oder wie konnte ein Hirte so unvernünftig handeln und 99 Schafe schutzlos zurücklassen?</w:t>
      </w:r>
    </w:p>
    <w:p w:rsidR="001131A0" w:rsidRPr="004461E7" w:rsidRDefault="00E445A1" w:rsidP="00CF7B17">
      <w:pPr>
        <w:pStyle w:val="ad"/>
        <w:numPr>
          <w:ilvl w:val="0"/>
          <w:numId w:val="4"/>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proofErr w:type="gramStart"/>
      <w:r w:rsidRPr="004461E7">
        <w:rPr>
          <w:rFonts w:ascii="Times New Roman" w:hAnsi="Times New Roman" w:cs="Times New Roman"/>
          <w:sz w:val="24"/>
          <w:szCs w:val="24"/>
          <w:lang w:val="de-DE"/>
        </w:rPr>
        <w:t xml:space="preserve">[ </w:t>
      </w:r>
      <w:r w:rsidR="001131A0" w:rsidRPr="004461E7">
        <w:rPr>
          <w:rFonts w:ascii="Times New Roman" w:hAnsi="Times New Roman" w:cs="Times New Roman"/>
          <w:sz w:val="24"/>
          <w:szCs w:val="24"/>
          <w:lang w:val="de-DE"/>
        </w:rPr>
        <w:t>Nicht</w:t>
      </w:r>
      <w:proofErr w:type="gramEnd"/>
      <w:r w:rsidR="001131A0" w:rsidRPr="004461E7">
        <w:rPr>
          <w:rFonts w:ascii="Times New Roman" w:hAnsi="Times New Roman" w:cs="Times New Roman"/>
          <w:sz w:val="24"/>
          <w:szCs w:val="24"/>
          <w:lang w:val="de-DE"/>
        </w:rPr>
        <w:t xml:space="preserve"> Natur sondern ein historisches Event, Herodes in Rom (Gleichnis von anvertrauten Geld Lukas 19, 11-27: </w:t>
      </w:r>
      <w:r w:rsidR="001131A0" w:rsidRPr="004461E7">
        <w:rPr>
          <w:rFonts w:ascii="Times New Roman" w:hAnsi="Times New Roman" w:cs="Times New Roman"/>
          <w:sz w:val="24"/>
          <w:szCs w:val="24"/>
          <w:lang w:val="de-DE" w:bidi="he-IL"/>
        </w:rPr>
        <w:t xml:space="preserve">Doch jene meine Feinde, die nicht wollten, </w:t>
      </w:r>
      <w:proofErr w:type="spellStart"/>
      <w:r w:rsidR="001131A0" w:rsidRPr="004461E7">
        <w:rPr>
          <w:rFonts w:ascii="Times New Roman" w:hAnsi="Times New Roman" w:cs="Times New Roman"/>
          <w:sz w:val="24"/>
          <w:szCs w:val="24"/>
          <w:lang w:val="de-DE" w:bidi="he-IL"/>
        </w:rPr>
        <w:t>daß</w:t>
      </w:r>
      <w:proofErr w:type="spellEnd"/>
      <w:r w:rsidR="001131A0" w:rsidRPr="004461E7">
        <w:rPr>
          <w:rFonts w:ascii="Times New Roman" w:hAnsi="Times New Roman" w:cs="Times New Roman"/>
          <w:sz w:val="24"/>
          <w:szCs w:val="24"/>
          <w:lang w:val="de-DE" w:bidi="he-IL"/>
        </w:rPr>
        <w:t xml:space="preserve"> ich über sie König würde, bringt her und erschlagt sie vor mir!</w:t>
      </w:r>
      <w:r w:rsidRPr="004461E7">
        <w:rPr>
          <w:rFonts w:ascii="Times New Roman" w:hAnsi="Times New Roman" w:cs="Times New Roman"/>
          <w:sz w:val="24"/>
          <w:szCs w:val="24"/>
          <w:lang w:val="de-DE" w:bidi="he-IL"/>
        </w:rPr>
        <w:t xml:space="preserve">] </w:t>
      </w:r>
    </w:p>
    <w:p w:rsidR="001131A0" w:rsidRPr="004461E7" w:rsidRDefault="001131A0" w:rsidP="00E30826">
      <w:pPr>
        <w:pStyle w:val="ad"/>
        <w:rPr>
          <w:rFonts w:ascii="Times New Roman" w:eastAsia="Times New Roman" w:hAnsi="Times New Roman" w:cs="Times New Roman"/>
          <w:color w:val="000000"/>
          <w:sz w:val="24"/>
          <w:szCs w:val="24"/>
          <w:lang w:val="de-DE"/>
        </w:rPr>
      </w:pPr>
    </w:p>
    <w:p w:rsidR="001131A0" w:rsidRPr="004461E7" w:rsidRDefault="001131A0" w:rsidP="00440207">
      <w:pPr>
        <w:pStyle w:val="ad"/>
        <w:numPr>
          <w:ilvl w:val="0"/>
          <w:numId w:val="4"/>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4461E7">
        <w:rPr>
          <w:rFonts w:ascii="Times New Roman" w:hAnsi="Times New Roman" w:cs="Times New Roman"/>
          <w:b/>
          <w:sz w:val="24"/>
          <w:szCs w:val="24"/>
          <w:lang w:val="de-DE"/>
        </w:rPr>
        <w:t xml:space="preserve">Die alltäglichen, aber </w:t>
      </w:r>
      <w:r w:rsidRPr="004461E7">
        <w:rPr>
          <w:rFonts w:ascii="Times New Roman" w:hAnsi="Times New Roman" w:cs="Times New Roman"/>
          <w:b/>
          <w:sz w:val="24"/>
          <w:szCs w:val="24"/>
          <w:u w:val="single"/>
          <w:lang w:val="de-DE"/>
        </w:rPr>
        <w:t>auch ungewöhnlichen</w:t>
      </w:r>
      <w:r w:rsidRPr="004461E7">
        <w:rPr>
          <w:rFonts w:ascii="Times New Roman" w:hAnsi="Times New Roman" w:cs="Times New Roman"/>
          <w:b/>
          <w:sz w:val="24"/>
          <w:szCs w:val="24"/>
          <w:lang w:val="de-DE"/>
        </w:rPr>
        <w:t xml:space="preserve"> Handlungsabläufen</w:t>
      </w:r>
      <w:r w:rsidRPr="004461E7">
        <w:rPr>
          <w:rFonts w:ascii="Times New Roman" w:hAnsi="Times New Roman" w:cs="Times New Roman"/>
          <w:sz w:val="24"/>
          <w:szCs w:val="24"/>
          <w:lang w:val="de-DE"/>
        </w:rPr>
        <w:t>.</w:t>
      </w:r>
      <w:r w:rsidRPr="004461E7">
        <w:rPr>
          <w:rFonts w:ascii="Times New Roman" w:hAnsi="Times New Roman" w:cs="Times New Roman"/>
          <w:b/>
          <w:sz w:val="24"/>
          <w:szCs w:val="24"/>
          <w:lang w:val="de-DE"/>
        </w:rPr>
        <w:t xml:space="preserve"> </w:t>
      </w:r>
      <w:r w:rsidRPr="004461E7">
        <w:rPr>
          <w:rFonts w:ascii="Times New Roman" w:hAnsi="Times New Roman" w:cs="Times New Roman"/>
          <w:sz w:val="24"/>
          <w:szCs w:val="24"/>
          <w:lang w:val="de-DE"/>
        </w:rPr>
        <w:t xml:space="preserve">bisweilen </w:t>
      </w:r>
      <w:r w:rsidRPr="004461E7">
        <w:rPr>
          <w:rFonts w:ascii="Times New Roman" w:hAnsi="Times New Roman" w:cs="Times New Roman"/>
          <w:b/>
          <w:i/>
          <w:sz w:val="24"/>
          <w:szCs w:val="24"/>
          <w:lang w:val="de-DE"/>
        </w:rPr>
        <w:t>zielen sie auf das Einverständnis der Zuhörer (</w:t>
      </w:r>
      <w:proofErr w:type="spellStart"/>
      <w:r w:rsidRPr="004461E7">
        <w:rPr>
          <w:rFonts w:ascii="Times New Roman" w:hAnsi="Times New Roman" w:cs="Times New Roman"/>
          <w:b/>
          <w:i/>
          <w:sz w:val="24"/>
          <w:szCs w:val="24"/>
        </w:rPr>
        <w:fldChar w:fldCharType="begin"/>
      </w:r>
      <w:r w:rsidRPr="004461E7">
        <w:rPr>
          <w:rFonts w:ascii="Times New Roman" w:hAnsi="Times New Roman" w:cs="Times New Roman"/>
          <w:b/>
          <w:i/>
          <w:sz w:val="24"/>
          <w:szCs w:val="24"/>
          <w:lang w:val="de-DE"/>
        </w:rPr>
        <w:instrText xml:space="preserve"> HYPERLINK "https://www.bibelwissenschaft.de/bibeltext/Lk%2015%2C4/bibel/text/lesen/ch/1c31f468224a14d3cb72da2d8405a431/" </w:instrText>
      </w:r>
      <w:r w:rsidRPr="004461E7">
        <w:rPr>
          <w:rFonts w:ascii="Times New Roman" w:hAnsi="Times New Roman" w:cs="Times New Roman"/>
          <w:b/>
          <w:i/>
          <w:sz w:val="24"/>
          <w:szCs w:val="24"/>
        </w:rPr>
        <w:fldChar w:fldCharType="separate"/>
      </w:r>
      <w:r w:rsidRPr="004461E7">
        <w:rPr>
          <w:rStyle w:val="-"/>
          <w:rFonts w:ascii="Times New Roman" w:hAnsi="Times New Roman" w:cs="Times New Roman"/>
          <w:b/>
          <w:i/>
          <w:sz w:val="24"/>
          <w:szCs w:val="24"/>
          <w:lang w:val="de-DE"/>
        </w:rPr>
        <w:t>Lk</w:t>
      </w:r>
      <w:proofErr w:type="spellEnd"/>
      <w:r w:rsidRPr="004461E7">
        <w:rPr>
          <w:rStyle w:val="-"/>
          <w:rFonts w:ascii="Times New Roman" w:hAnsi="Times New Roman" w:cs="Times New Roman"/>
          <w:b/>
          <w:i/>
          <w:sz w:val="24"/>
          <w:szCs w:val="24"/>
          <w:lang w:val="de-DE"/>
        </w:rPr>
        <w:t xml:space="preserve"> 15,4</w:t>
      </w:r>
      <w:r w:rsidRPr="004461E7">
        <w:rPr>
          <w:rFonts w:ascii="Times New Roman" w:hAnsi="Times New Roman" w:cs="Times New Roman"/>
          <w:b/>
          <w:i/>
          <w:sz w:val="24"/>
          <w:szCs w:val="24"/>
        </w:rPr>
        <w:fldChar w:fldCharType="end"/>
      </w:r>
      <w:r w:rsidRPr="004461E7">
        <w:rPr>
          <w:rFonts w:ascii="Times New Roman" w:hAnsi="Times New Roman" w:cs="Times New Roman"/>
          <w:b/>
          <w:i/>
          <w:sz w:val="24"/>
          <w:szCs w:val="24"/>
          <w:lang w:val="de-DE"/>
        </w:rPr>
        <w:t>),</w:t>
      </w:r>
      <w:r w:rsidRPr="004461E7">
        <w:rPr>
          <w:rFonts w:ascii="Times New Roman" w:hAnsi="Times New Roman" w:cs="Times New Roman"/>
          <w:sz w:val="24"/>
          <w:szCs w:val="24"/>
          <w:lang w:val="de-DE"/>
        </w:rPr>
        <w:t xml:space="preserve"> manchmal provozieren sie mit außergewöhnlichen Wendungen (vgl. </w:t>
      </w:r>
      <w:hyperlink r:id="rId13" w:history="1">
        <w:proofErr w:type="spellStart"/>
        <w:r w:rsidRPr="004461E7">
          <w:rPr>
            <w:rStyle w:val="-"/>
            <w:rFonts w:ascii="Times New Roman" w:hAnsi="Times New Roman" w:cs="Times New Roman"/>
            <w:sz w:val="24"/>
            <w:szCs w:val="24"/>
            <w:lang w:val="de-DE"/>
          </w:rPr>
          <w:t>Lk</w:t>
        </w:r>
        <w:proofErr w:type="spellEnd"/>
        <w:r w:rsidRPr="004461E7">
          <w:rPr>
            <w:rStyle w:val="-"/>
            <w:rFonts w:ascii="Times New Roman" w:hAnsi="Times New Roman" w:cs="Times New Roman"/>
            <w:sz w:val="24"/>
            <w:szCs w:val="24"/>
            <w:lang w:val="de-DE"/>
          </w:rPr>
          <w:t xml:space="preserve"> 16,1-9</w:t>
        </w:r>
      </w:hyperlink>
      <w:r w:rsidRPr="004461E7">
        <w:rPr>
          <w:rFonts w:ascii="Times New Roman" w:hAnsi="Times New Roman" w:cs="Times New Roman"/>
          <w:sz w:val="24"/>
          <w:szCs w:val="24"/>
          <w:lang w:val="de-DE"/>
        </w:rPr>
        <w:t xml:space="preserve">). Und auch alltägliche Geschichten </w:t>
      </w:r>
      <w:r w:rsidRPr="004461E7">
        <w:rPr>
          <w:rFonts w:ascii="Times New Roman" w:hAnsi="Times New Roman" w:cs="Times New Roman"/>
          <w:b/>
          <w:i/>
          <w:sz w:val="24"/>
          <w:szCs w:val="24"/>
          <w:u w:val="single"/>
          <w:lang w:val="de-DE"/>
        </w:rPr>
        <w:t>enthalten auffällige Einzelheiten</w:t>
      </w:r>
      <w:r w:rsidRPr="004461E7">
        <w:rPr>
          <w:rFonts w:ascii="Times New Roman" w:hAnsi="Times New Roman" w:cs="Times New Roman"/>
          <w:sz w:val="24"/>
          <w:szCs w:val="24"/>
          <w:lang w:val="de-DE"/>
        </w:rPr>
        <w:t xml:space="preserve"> (z.B. übernatürlich große Ernte in </w:t>
      </w:r>
      <w:hyperlink r:id="rId14" w:history="1">
        <w:proofErr w:type="spellStart"/>
        <w:r w:rsidRPr="004461E7">
          <w:rPr>
            <w:rStyle w:val="-"/>
            <w:rFonts w:ascii="Times New Roman" w:hAnsi="Times New Roman" w:cs="Times New Roman"/>
            <w:sz w:val="24"/>
            <w:szCs w:val="24"/>
            <w:lang w:val="de-DE"/>
          </w:rPr>
          <w:t>Mt</w:t>
        </w:r>
        <w:proofErr w:type="spellEnd"/>
        <w:r w:rsidRPr="004461E7">
          <w:rPr>
            <w:rStyle w:val="-"/>
            <w:rFonts w:ascii="Times New Roman" w:hAnsi="Times New Roman" w:cs="Times New Roman"/>
            <w:sz w:val="24"/>
            <w:szCs w:val="24"/>
            <w:lang w:val="de-DE"/>
          </w:rPr>
          <w:t xml:space="preserve"> 4,3-9</w:t>
        </w:r>
      </w:hyperlink>
      <w:r w:rsidRPr="004461E7">
        <w:rPr>
          <w:rFonts w:ascii="Times New Roman" w:hAnsi="Times New Roman" w:cs="Times New Roman"/>
          <w:sz w:val="24"/>
          <w:szCs w:val="24"/>
          <w:lang w:val="de-DE"/>
        </w:rPr>
        <w:t xml:space="preserve"> Ungehöriger nächtlicher Umgang mit Damen </w:t>
      </w:r>
      <w:proofErr w:type="spellStart"/>
      <w:r w:rsidRPr="004461E7">
        <w:rPr>
          <w:rFonts w:ascii="Times New Roman" w:hAnsi="Times New Roman" w:cs="Times New Roman"/>
          <w:sz w:val="24"/>
          <w:szCs w:val="24"/>
          <w:lang w:val="de-DE"/>
        </w:rPr>
        <w:t>Mt</w:t>
      </w:r>
      <w:proofErr w:type="spellEnd"/>
      <w:r w:rsidRPr="004461E7">
        <w:rPr>
          <w:rFonts w:ascii="Times New Roman" w:hAnsi="Times New Roman" w:cs="Times New Roman"/>
          <w:sz w:val="24"/>
          <w:szCs w:val="24"/>
          <w:lang w:val="de-DE"/>
        </w:rPr>
        <w:t xml:space="preserve"> 25, 1-11 [Siehe K. Berger, Ein Kamel durchs Nadelöhr Freiburg: Herder 2018 HUMOR]). </w:t>
      </w:r>
    </w:p>
    <w:p w:rsidR="001131A0" w:rsidRPr="004461E7" w:rsidRDefault="001131A0" w:rsidP="008F7160">
      <w:pPr>
        <w:pStyle w:val="ad"/>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p>
    <w:p w:rsidR="001131A0" w:rsidRPr="004461E7" w:rsidRDefault="001131A0" w:rsidP="00045409">
      <w:pPr>
        <w:pStyle w:val="ad"/>
        <w:numPr>
          <w:ilvl w:val="0"/>
          <w:numId w:val="4"/>
        </w:num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eastAsia="Times New Roman" w:hAnsi="Times New Roman" w:cs="Times New Roman"/>
          <w:color w:val="000000"/>
          <w:sz w:val="24"/>
          <w:szCs w:val="24"/>
          <w:lang w:val="de-DE"/>
        </w:rPr>
        <w:t>Auch die Schlüsse von Gleichnissen fordern oftmals die Stellungnahme der Lesenden he</w:t>
      </w:r>
      <w:r w:rsidRPr="004461E7">
        <w:rPr>
          <w:rFonts w:ascii="Times New Roman" w:eastAsia="Times New Roman" w:hAnsi="Times New Roman" w:cs="Times New Roman"/>
          <w:color w:val="000000"/>
          <w:sz w:val="24"/>
          <w:szCs w:val="24"/>
          <w:lang w:val="de-DE"/>
        </w:rPr>
        <w:softHyphen/>
        <w:t xml:space="preserve">raus. Anspruchsvoll, </w:t>
      </w:r>
      <w:r w:rsidRPr="004461E7">
        <w:rPr>
          <w:rFonts w:ascii="Times New Roman" w:eastAsia="Times New Roman" w:hAnsi="Times New Roman" w:cs="Times New Roman"/>
          <w:b/>
          <w:color w:val="000000"/>
          <w:sz w:val="24"/>
          <w:szCs w:val="24"/>
          <w:lang w:val="de-DE"/>
        </w:rPr>
        <w:t>aber stark in ihrer Wir</w:t>
      </w:r>
      <w:r w:rsidRPr="004461E7">
        <w:rPr>
          <w:rFonts w:ascii="Times New Roman" w:eastAsia="Times New Roman" w:hAnsi="Times New Roman" w:cs="Times New Roman"/>
          <w:b/>
          <w:color w:val="000000"/>
          <w:sz w:val="24"/>
          <w:szCs w:val="24"/>
          <w:lang w:val="de-DE"/>
        </w:rPr>
        <w:softHyphen/>
        <w:t>kung sind offene Schlüsse</w:t>
      </w:r>
      <w:r w:rsidRPr="004461E7">
        <w:rPr>
          <w:rFonts w:ascii="Times New Roman" w:eastAsia="Times New Roman" w:hAnsi="Times New Roman" w:cs="Times New Roman"/>
          <w:color w:val="000000"/>
          <w:sz w:val="24"/>
          <w:szCs w:val="24"/>
          <w:lang w:val="de-DE"/>
        </w:rPr>
        <w:t xml:space="preserve">, </w:t>
      </w:r>
      <w:r w:rsidRPr="004461E7">
        <w:rPr>
          <w:rFonts w:ascii="Times New Roman" w:eastAsia="Times New Roman" w:hAnsi="Times New Roman" w:cs="Times New Roman"/>
          <w:i/>
          <w:color w:val="000000"/>
          <w:sz w:val="24"/>
          <w:szCs w:val="24"/>
          <w:lang w:val="de-DE"/>
        </w:rPr>
        <w:t>wie zum Beispiel im Gleichnis vom „verlorenen Sohn" oder „barmherzigen Vater" (</w:t>
      </w:r>
      <w:proofErr w:type="spellStart"/>
      <w:r w:rsidRPr="004461E7">
        <w:rPr>
          <w:rFonts w:ascii="Times New Roman" w:eastAsia="Times New Roman" w:hAnsi="Times New Roman" w:cs="Times New Roman"/>
          <w:i/>
          <w:color w:val="000000"/>
          <w:sz w:val="24"/>
          <w:szCs w:val="24"/>
          <w:lang w:val="de-DE"/>
        </w:rPr>
        <w:t>Lk</w:t>
      </w:r>
      <w:proofErr w:type="spellEnd"/>
      <w:r w:rsidRPr="004461E7">
        <w:rPr>
          <w:rFonts w:ascii="Times New Roman" w:eastAsia="Times New Roman" w:hAnsi="Times New Roman" w:cs="Times New Roman"/>
          <w:i/>
          <w:color w:val="000000"/>
          <w:sz w:val="24"/>
          <w:szCs w:val="24"/>
          <w:lang w:val="de-DE"/>
        </w:rPr>
        <w:t xml:space="preserve"> 15,11-32). Hier wird nicht erzählt, wie sich der ältere Bruder am Schluss entschieden hat und ob er der Einladung des Vaters zum Fest gefolgt ist. Ähnlich im Gleichnis von den Arbeitern im Weinberg (</w:t>
      </w:r>
      <w:proofErr w:type="spellStart"/>
      <w:r w:rsidRPr="004461E7">
        <w:rPr>
          <w:rFonts w:ascii="Times New Roman" w:eastAsia="Times New Roman" w:hAnsi="Times New Roman" w:cs="Times New Roman"/>
          <w:i/>
          <w:color w:val="000000"/>
          <w:sz w:val="24"/>
          <w:szCs w:val="24"/>
          <w:lang w:val="de-DE"/>
        </w:rPr>
        <w:t>Mt</w:t>
      </w:r>
      <w:proofErr w:type="spellEnd"/>
      <w:r w:rsidRPr="004461E7">
        <w:rPr>
          <w:rFonts w:ascii="Times New Roman" w:eastAsia="Times New Roman" w:hAnsi="Times New Roman" w:cs="Times New Roman"/>
          <w:i/>
          <w:color w:val="000000"/>
          <w:sz w:val="24"/>
          <w:szCs w:val="24"/>
          <w:lang w:val="de-DE"/>
        </w:rPr>
        <w:t xml:space="preserve"> 20,1-16). Auch hier bleibt die Antwort derer offen, die den ganzen Tag ge</w:t>
      </w:r>
      <w:r w:rsidRPr="004461E7">
        <w:rPr>
          <w:rFonts w:ascii="Times New Roman" w:eastAsia="Times New Roman" w:hAnsi="Times New Roman" w:cs="Times New Roman"/>
          <w:i/>
          <w:color w:val="000000"/>
          <w:sz w:val="24"/>
          <w:szCs w:val="24"/>
          <w:lang w:val="de-DE"/>
        </w:rPr>
        <w:softHyphen/>
        <w:t>arbeitet hatten und am Ende den gleichen Lohn erhielten wie die Kurzarbeiter. Leserin</w:t>
      </w:r>
      <w:r w:rsidRPr="004461E7">
        <w:rPr>
          <w:rFonts w:ascii="Times New Roman" w:eastAsia="Times New Roman" w:hAnsi="Times New Roman" w:cs="Times New Roman"/>
          <w:i/>
          <w:color w:val="000000"/>
          <w:sz w:val="24"/>
          <w:szCs w:val="24"/>
          <w:lang w:val="de-DE"/>
        </w:rPr>
        <w:softHyphen/>
        <w:t>nen und Hörer können und sollen mit und in ihrem Leben eine eigene Antwort finden.</w:t>
      </w:r>
    </w:p>
    <w:p w:rsidR="001131A0" w:rsidRPr="004461E7" w:rsidRDefault="001131A0" w:rsidP="00045409">
      <w:pPr>
        <w:pStyle w:val="ad"/>
        <w:rPr>
          <w:rFonts w:ascii="Times New Roman" w:hAnsi="Times New Roman" w:cs="Times New Roman"/>
          <w:sz w:val="24"/>
          <w:szCs w:val="24"/>
          <w:lang w:val="de-DE"/>
        </w:rPr>
      </w:pPr>
    </w:p>
    <w:p w:rsidR="001131A0" w:rsidRPr="004461E7" w:rsidRDefault="001131A0" w:rsidP="00045409">
      <w:pPr>
        <w:pStyle w:val="ad"/>
        <w:numPr>
          <w:ilvl w:val="0"/>
          <w:numId w:val="4"/>
        </w:num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sz w:val="24"/>
          <w:szCs w:val="24"/>
          <w:lang w:val="de-DE"/>
        </w:rPr>
        <w:t xml:space="preserve">Manche schockieren mit ihrem Epiloge: (a) Einer ungerechte Verwalter wird gelobt! </w:t>
      </w:r>
      <w:r w:rsidRPr="004461E7">
        <w:rPr>
          <w:rFonts w:ascii="Times New Roman" w:eastAsia="Times New Roman" w:hAnsi="Times New Roman" w:cs="Times New Roman"/>
          <w:color w:val="000000"/>
          <w:sz w:val="24"/>
          <w:szCs w:val="24"/>
          <w:lang w:val="de-DE"/>
        </w:rPr>
        <w:t>Gleichnisse sind auch nicht einfach abge</w:t>
      </w:r>
      <w:r w:rsidRPr="004461E7">
        <w:rPr>
          <w:rFonts w:ascii="Times New Roman" w:eastAsia="Times New Roman" w:hAnsi="Times New Roman" w:cs="Times New Roman"/>
          <w:color w:val="000000"/>
          <w:sz w:val="24"/>
          <w:szCs w:val="24"/>
          <w:lang w:val="de-DE"/>
        </w:rPr>
        <w:softHyphen/>
        <w:t>schlossen. Sie erfordern geradezu eine Fortset</w:t>
      </w:r>
      <w:r w:rsidRPr="004461E7">
        <w:rPr>
          <w:rFonts w:ascii="Times New Roman" w:eastAsia="Times New Roman" w:hAnsi="Times New Roman" w:cs="Times New Roman"/>
          <w:color w:val="000000"/>
          <w:sz w:val="24"/>
          <w:szCs w:val="24"/>
          <w:lang w:val="de-DE"/>
        </w:rPr>
        <w:softHyphen/>
        <w:t>zung im Leben derer, die sie hören und lesen - so wie auch das „Reich Gottes" Raum im Leben von Frauen und Männern und Kindern sucht</w:t>
      </w:r>
      <w:r w:rsidRPr="004461E7">
        <w:rPr>
          <w:rStyle w:val="af"/>
          <w:rFonts w:ascii="Times New Roman" w:eastAsia="Times New Roman" w:hAnsi="Times New Roman" w:cs="Times New Roman"/>
          <w:color w:val="000000"/>
          <w:sz w:val="24"/>
          <w:szCs w:val="24"/>
          <w:lang w:val="de-DE"/>
        </w:rPr>
        <w:endnoteReference w:id="10"/>
      </w:r>
      <w:r w:rsidRPr="004461E7">
        <w:rPr>
          <w:rFonts w:ascii="Times New Roman" w:eastAsia="Times New Roman" w:hAnsi="Times New Roman" w:cs="Times New Roman"/>
          <w:color w:val="000000"/>
          <w:sz w:val="24"/>
          <w:szCs w:val="24"/>
          <w:lang w:val="de-DE"/>
        </w:rPr>
        <w:t>.</w:t>
      </w:r>
    </w:p>
    <w:p w:rsidR="001131A0" w:rsidRPr="004461E7" w:rsidRDefault="001131A0" w:rsidP="004D6771">
      <w:pPr>
        <w:pStyle w:val="ad"/>
        <w:rPr>
          <w:rFonts w:ascii="Times New Roman" w:hAnsi="Times New Roman" w:cs="Times New Roman"/>
          <w:sz w:val="24"/>
          <w:szCs w:val="24"/>
          <w:lang w:val="de-DE"/>
        </w:rPr>
      </w:pPr>
    </w:p>
    <w:p w:rsidR="001131A0" w:rsidRPr="004461E7" w:rsidRDefault="001131A0" w:rsidP="004D6771">
      <w:pPr>
        <w:pStyle w:val="ad"/>
        <w:numPr>
          <w:ilvl w:val="0"/>
          <w:numId w:val="7"/>
        </w:num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b/>
          <w:bCs/>
          <w:color w:val="000000"/>
          <w:sz w:val="24"/>
          <w:szCs w:val="24"/>
          <w:lang w:val="de-DE"/>
        </w:rPr>
        <w:t xml:space="preserve">Erste Zusammenfassung: </w:t>
      </w:r>
      <w:r w:rsidR="00E445A1" w:rsidRPr="004461E7">
        <w:rPr>
          <w:rFonts w:ascii="Times New Roman" w:hAnsi="Times New Roman" w:cs="Times New Roman"/>
          <w:b/>
          <w:bCs/>
          <w:color w:val="000000"/>
          <w:sz w:val="24"/>
          <w:szCs w:val="24"/>
          <w:lang w:val="de-DE"/>
        </w:rPr>
        <w:t xml:space="preserve">S. Bieberstein, Wem ist das Reich Gottes </w:t>
      </w:r>
      <w:r w:rsidR="00911603" w:rsidRPr="004461E7">
        <w:rPr>
          <w:rFonts w:ascii="Times New Roman" w:hAnsi="Times New Roman" w:cs="Times New Roman"/>
          <w:b/>
          <w:bCs/>
          <w:color w:val="000000"/>
          <w:sz w:val="24"/>
          <w:szCs w:val="24"/>
          <w:lang w:val="de-DE"/>
        </w:rPr>
        <w:t>ähnlich</w:t>
      </w:r>
      <w:r w:rsidR="00E445A1" w:rsidRPr="004461E7">
        <w:rPr>
          <w:rFonts w:ascii="Times New Roman" w:hAnsi="Times New Roman" w:cs="Times New Roman"/>
          <w:b/>
          <w:bCs/>
          <w:color w:val="000000"/>
          <w:sz w:val="24"/>
          <w:szCs w:val="24"/>
          <w:lang w:val="de-DE"/>
        </w:rPr>
        <w:t xml:space="preserve">?“ Bibel Heute 191 (2012) 7-9: </w:t>
      </w:r>
      <w:r w:rsidRPr="004461E7">
        <w:rPr>
          <w:rFonts w:ascii="Times New Roman" w:hAnsi="Times New Roman" w:cs="Times New Roman"/>
          <w:b/>
          <w:bCs/>
          <w:color w:val="000000"/>
          <w:sz w:val="24"/>
          <w:szCs w:val="24"/>
          <w:lang w:val="de-DE"/>
        </w:rPr>
        <w:t xml:space="preserve">Undogmatische Rede von Gott – Jesus </w:t>
      </w:r>
    </w:p>
    <w:p w:rsidR="00E445A1" w:rsidRPr="004461E7" w:rsidRDefault="001131A0" w:rsidP="00440207">
      <w:pPr>
        <w:pStyle w:val="ad"/>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lang w:val="de-DE"/>
        </w:rPr>
      </w:pPr>
      <w:r w:rsidRPr="004461E7">
        <w:rPr>
          <w:rFonts w:ascii="Times New Roman" w:hAnsi="Times New Roman" w:cs="Times New Roman"/>
          <w:i/>
          <w:color w:val="000000"/>
          <w:sz w:val="24"/>
          <w:szCs w:val="24"/>
          <w:lang w:val="de-DE"/>
        </w:rPr>
        <w:t>Diese Weise, von Gottes neuer Welt zu sprechen, ist keine lehrhafte Abhandlung. Und es geht of</w:t>
      </w:r>
      <w:r w:rsidRPr="004461E7">
        <w:rPr>
          <w:rFonts w:ascii="Times New Roman" w:hAnsi="Times New Roman" w:cs="Times New Roman"/>
          <w:i/>
          <w:color w:val="000000"/>
          <w:sz w:val="24"/>
          <w:szCs w:val="24"/>
          <w:lang w:val="de-DE"/>
        </w:rPr>
        <w:softHyphen/>
        <w:t>fenbar auch nicht um eine einzige vorgegebene und feststehende Wahrheit. H</w:t>
      </w:r>
      <w:r w:rsidRPr="004461E7">
        <w:rPr>
          <w:rFonts w:ascii="Times New Roman" w:eastAsia="Times New Roman" w:hAnsi="Times New Roman" w:cs="Times New Roman"/>
          <w:i/>
          <w:color w:val="000000"/>
          <w:sz w:val="24"/>
          <w:szCs w:val="24"/>
          <w:lang w:val="de-DE"/>
        </w:rPr>
        <w:t>örerinnen und Le</w:t>
      </w:r>
      <w:r w:rsidRPr="004461E7">
        <w:rPr>
          <w:rFonts w:ascii="Times New Roman" w:eastAsia="Times New Roman" w:hAnsi="Times New Roman" w:cs="Times New Roman"/>
          <w:i/>
          <w:color w:val="000000"/>
          <w:sz w:val="24"/>
          <w:szCs w:val="24"/>
          <w:lang w:val="de-DE"/>
        </w:rPr>
        <w:softHyphen/>
        <w:t xml:space="preserve">ser werden vielmehr in einen </w:t>
      </w:r>
      <w:proofErr w:type="spellStart"/>
      <w:r w:rsidRPr="004461E7">
        <w:rPr>
          <w:rFonts w:ascii="Times New Roman" w:eastAsia="Times New Roman" w:hAnsi="Times New Roman" w:cs="Times New Roman"/>
          <w:i/>
          <w:color w:val="000000"/>
          <w:sz w:val="24"/>
          <w:szCs w:val="24"/>
          <w:lang w:val="de-DE"/>
        </w:rPr>
        <w:t>Verstehensprozess</w:t>
      </w:r>
      <w:proofErr w:type="spellEnd"/>
      <w:r w:rsidRPr="004461E7">
        <w:rPr>
          <w:rFonts w:ascii="Times New Roman" w:eastAsia="Times New Roman" w:hAnsi="Times New Roman" w:cs="Times New Roman"/>
          <w:i/>
          <w:color w:val="000000"/>
          <w:sz w:val="24"/>
          <w:szCs w:val="24"/>
          <w:lang w:val="de-DE"/>
        </w:rPr>
        <w:t xml:space="preserve"> mit hineingenommen. Dabei werden sie keines</w:t>
      </w:r>
      <w:r w:rsidRPr="004461E7">
        <w:rPr>
          <w:rFonts w:ascii="Times New Roman" w:eastAsia="Times New Roman" w:hAnsi="Times New Roman" w:cs="Times New Roman"/>
          <w:i/>
          <w:color w:val="000000"/>
          <w:sz w:val="24"/>
          <w:szCs w:val="24"/>
          <w:lang w:val="de-DE"/>
        </w:rPr>
        <w:softHyphen/>
        <w:t>wegs immer in ihren mitgebrachten Verhaltens</w:t>
      </w:r>
      <w:r w:rsidRPr="004461E7">
        <w:rPr>
          <w:rFonts w:ascii="Times New Roman" w:eastAsia="Times New Roman" w:hAnsi="Times New Roman" w:cs="Times New Roman"/>
          <w:i/>
          <w:color w:val="000000"/>
          <w:sz w:val="24"/>
          <w:szCs w:val="24"/>
          <w:lang w:val="de-DE"/>
        </w:rPr>
        <w:softHyphen/>
        <w:t>weisen und Weltauffassungen bestätigt. Oft durchbrechen die irritierenden Zusammenhänge, die in den Gleichnissen hergestellt werden, das Erwartete und Gewohnte aus der Alltagsrealität. Dadurch gelingt es den Texten, die Angesproche</w:t>
      </w:r>
      <w:r w:rsidRPr="004461E7">
        <w:rPr>
          <w:rFonts w:ascii="Times New Roman" w:eastAsia="Times New Roman" w:hAnsi="Times New Roman" w:cs="Times New Roman"/>
          <w:i/>
          <w:color w:val="000000"/>
          <w:sz w:val="24"/>
          <w:szCs w:val="24"/>
          <w:lang w:val="de-DE"/>
        </w:rPr>
        <w:softHyphen/>
        <w:t>nen mit dieser anderen, unerhörten Realität Got</w:t>
      </w:r>
      <w:r w:rsidRPr="004461E7">
        <w:rPr>
          <w:rFonts w:ascii="Times New Roman" w:eastAsia="Times New Roman" w:hAnsi="Times New Roman" w:cs="Times New Roman"/>
          <w:i/>
          <w:color w:val="000000"/>
          <w:sz w:val="24"/>
          <w:szCs w:val="24"/>
          <w:lang w:val="de-DE"/>
        </w:rPr>
        <w:softHyphen/>
        <w:t>tes zu konfrontieren und zu einem neuen, verän</w:t>
      </w:r>
      <w:r w:rsidRPr="004461E7">
        <w:rPr>
          <w:rFonts w:ascii="Times New Roman" w:eastAsia="Times New Roman" w:hAnsi="Times New Roman" w:cs="Times New Roman"/>
          <w:i/>
          <w:color w:val="000000"/>
          <w:sz w:val="24"/>
          <w:szCs w:val="24"/>
          <w:lang w:val="de-DE"/>
        </w:rPr>
        <w:softHyphen/>
        <w:t xml:space="preserve">derten Sehen und Handeln einzuladen. </w:t>
      </w:r>
      <w:r w:rsidRPr="004461E7">
        <w:rPr>
          <w:rFonts w:ascii="Times New Roman" w:hAnsi="Times New Roman" w:cs="Times New Roman"/>
          <w:i/>
          <w:color w:val="000000"/>
          <w:sz w:val="24"/>
          <w:szCs w:val="24"/>
          <w:lang w:val="de-DE"/>
        </w:rPr>
        <w:t>Es ist Jesu undogmatische Art, von Gott und seiner neuen Welt zu sprechen. Sie riskiert Offen</w:t>
      </w:r>
      <w:r w:rsidRPr="004461E7">
        <w:rPr>
          <w:rFonts w:ascii="Times New Roman" w:hAnsi="Times New Roman" w:cs="Times New Roman"/>
          <w:i/>
          <w:color w:val="000000"/>
          <w:sz w:val="24"/>
          <w:szCs w:val="24"/>
          <w:lang w:val="de-DE"/>
        </w:rPr>
        <w:softHyphen/>
        <w:t>heit und zeigt dadurch Mut. Und man sp</w:t>
      </w:r>
      <w:r w:rsidRPr="004461E7">
        <w:rPr>
          <w:rFonts w:ascii="Times New Roman" w:eastAsia="Times New Roman" w:hAnsi="Times New Roman" w:cs="Times New Roman"/>
          <w:i/>
          <w:color w:val="000000"/>
          <w:sz w:val="24"/>
          <w:szCs w:val="24"/>
          <w:lang w:val="de-DE"/>
        </w:rPr>
        <w:t xml:space="preserve">ürt Jesu Vertrauen in die Kompetenzen derer, die seine Gleichnisse hören (oder später lesen). Es geht hier nicht um Vorschriften oder ums Moralisieren. </w:t>
      </w:r>
      <w:r w:rsidRPr="004461E7">
        <w:rPr>
          <w:rFonts w:ascii="Times New Roman" w:eastAsia="Times New Roman" w:hAnsi="Times New Roman" w:cs="Times New Roman"/>
          <w:b/>
          <w:i/>
          <w:color w:val="000000"/>
          <w:sz w:val="24"/>
          <w:szCs w:val="24"/>
          <w:lang w:val="de-DE"/>
        </w:rPr>
        <w:t>Gleichnisse sind wie eine Einladung, immer wie</w:t>
      </w:r>
      <w:r w:rsidRPr="004461E7">
        <w:rPr>
          <w:rFonts w:ascii="Times New Roman" w:eastAsia="Times New Roman" w:hAnsi="Times New Roman" w:cs="Times New Roman"/>
          <w:b/>
          <w:i/>
          <w:color w:val="000000"/>
          <w:sz w:val="24"/>
          <w:szCs w:val="24"/>
          <w:lang w:val="de-DE"/>
        </w:rPr>
        <w:softHyphen/>
        <w:t>der neu und anders auf Gott und die Welt zu bli</w:t>
      </w:r>
      <w:r w:rsidRPr="004461E7">
        <w:rPr>
          <w:rFonts w:ascii="Times New Roman" w:eastAsia="Times New Roman" w:hAnsi="Times New Roman" w:cs="Times New Roman"/>
          <w:b/>
          <w:i/>
          <w:color w:val="000000"/>
          <w:sz w:val="24"/>
          <w:szCs w:val="24"/>
          <w:lang w:val="de-DE"/>
        </w:rPr>
        <w:softHyphen/>
        <w:t>cken</w:t>
      </w:r>
      <w:r w:rsidRPr="004461E7">
        <w:rPr>
          <w:rFonts w:ascii="Times New Roman" w:eastAsia="Times New Roman" w:hAnsi="Times New Roman" w:cs="Times New Roman"/>
          <w:i/>
          <w:color w:val="000000"/>
          <w:sz w:val="24"/>
          <w:szCs w:val="24"/>
          <w:lang w:val="de-DE"/>
        </w:rPr>
        <w:t xml:space="preserve">. </w:t>
      </w:r>
    </w:p>
    <w:p w:rsidR="00E445A1" w:rsidRPr="004461E7" w:rsidRDefault="00E445A1" w:rsidP="00E445A1">
      <w:pPr>
        <w:shd w:val="clear" w:color="auto" w:fill="FFFFFF"/>
        <w:autoSpaceDE w:val="0"/>
        <w:autoSpaceDN w:val="0"/>
        <w:adjustRightInd w:val="0"/>
        <w:spacing w:after="0" w:line="240" w:lineRule="auto"/>
        <w:jc w:val="both"/>
        <w:rPr>
          <w:rFonts w:ascii="Arial" w:hAnsi="Arial" w:cs="Arial"/>
          <w:b/>
          <w:bCs/>
          <w:color w:val="000000"/>
          <w:sz w:val="24"/>
          <w:szCs w:val="24"/>
          <w:lang w:val="de-DE"/>
        </w:rPr>
      </w:pPr>
    </w:p>
    <w:p w:rsidR="00E445A1" w:rsidRPr="004461E7" w:rsidRDefault="00E445A1" w:rsidP="00E445A1">
      <w:pPr>
        <w:shd w:val="clear" w:color="auto" w:fill="FFFFFF"/>
        <w:autoSpaceDE w:val="0"/>
        <w:autoSpaceDN w:val="0"/>
        <w:adjustRightInd w:val="0"/>
        <w:spacing w:after="0" w:line="240" w:lineRule="auto"/>
        <w:jc w:val="both"/>
        <w:rPr>
          <w:rFonts w:ascii="Arial" w:hAnsi="Arial" w:cs="Arial"/>
          <w:sz w:val="24"/>
          <w:szCs w:val="24"/>
          <w:lang w:val="de-DE"/>
        </w:rPr>
      </w:pPr>
      <w:r w:rsidRPr="004461E7">
        <w:rPr>
          <w:rFonts w:ascii="Arial" w:hAnsi="Arial" w:cs="Arial"/>
          <w:b/>
          <w:bCs/>
          <w:color w:val="000000"/>
          <w:sz w:val="24"/>
          <w:szCs w:val="24"/>
          <w:lang w:val="de-DE"/>
        </w:rPr>
        <w:t>ANHANG I  „Ungeh</w:t>
      </w:r>
      <w:r w:rsidRPr="004461E7">
        <w:rPr>
          <w:rFonts w:ascii="Arial" w:eastAsia="Times New Roman" w:hAnsi="Arial" w:cs="Times New Roman"/>
          <w:b/>
          <w:bCs/>
          <w:color w:val="000000"/>
          <w:sz w:val="24"/>
          <w:szCs w:val="24"/>
          <w:lang w:val="de-DE"/>
        </w:rPr>
        <w:t>ö</w:t>
      </w:r>
      <w:r w:rsidRPr="004461E7">
        <w:rPr>
          <w:rFonts w:ascii="Arial" w:eastAsia="Times New Roman" w:hAnsi="Arial" w:cs="Arial"/>
          <w:b/>
          <w:bCs/>
          <w:color w:val="000000"/>
          <w:sz w:val="24"/>
          <w:szCs w:val="24"/>
          <w:lang w:val="de-DE"/>
        </w:rPr>
        <w:t>riger n</w:t>
      </w:r>
      <w:r w:rsidRPr="004461E7">
        <w:rPr>
          <w:rFonts w:ascii="Arial" w:eastAsia="Times New Roman" w:hAnsi="Arial" w:cs="Times New Roman"/>
          <w:b/>
          <w:bCs/>
          <w:color w:val="000000"/>
          <w:sz w:val="24"/>
          <w:szCs w:val="24"/>
          <w:lang w:val="de-DE"/>
        </w:rPr>
        <w:t>ä</w:t>
      </w:r>
      <w:r w:rsidRPr="004461E7">
        <w:rPr>
          <w:rFonts w:ascii="Arial" w:eastAsia="Times New Roman" w:hAnsi="Arial" w:cs="Arial"/>
          <w:b/>
          <w:bCs/>
          <w:color w:val="000000"/>
          <w:sz w:val="24"/>
          <w:szCs w:val="24"/>
          <w:lang w:val="de-DE"/>
        </w:rPr>
        <w:t>chtlicher Umgang mit Damen“ (</w:t>
      </w:r>
      <w:proofErr w:type="spellStart"/>
      <w:r w:rsidRPr="004461E7">
        <w:rPr>
          <w:rFonts w:ascii="Arial" w:eastAsia="Times New Roman" w:hAnsi="Arial" w:cs="Arial"/>
          <w:b/>
          <w:bCs/>
          <w:color w:val="000000"/>
          <w:sz w:val="24"/>
          <w:szCs w:val="24"/>
          <w:lang w:val="de-DE"/>
        </w:rPr>
        <w:t>Mt</w:t>
      </w:r>
      <w:proofErr w:type="spellEnd"/>
      <w:r w:rsidRPr="004461E7">
        <w:rPr>
          <w:rFonts w:ascii="Arial" w:eastAsia="Times New Roman" w:hAnsi="Arial" w:cs="Arial"/>
          <w:b/>
          <w:bCs/>
          <w:color w:val="000000"/>
          <w:sz w:val="24"/>
          <w:szCs w:val="24"/>
          <w:lang w:val="de-DE"/>
        </w:rPr>
        <w:t xml:space="preserve"> 25,1-11) K. Berger </w:t>
      </w:r>
      <w:r w:rsidRPr="004461E7">
        <w:rPr>
          <w:rFonts w:ascii="Times New Roman" w:hAnsi="Times New Roman" w:cs="Times New Roman"/>
          <w:sz w:val="24"/>
          <w:szCs w:val="24"/>
          <w:lang w:val="de-DE"/>
        </w:rPr>
        <w:t xml:space="preserve">Ein Kamel durchs Nadelöhr Freiburg: Herder 2018, </w:t>
      </w:r>
      <w:r w:rsidR="001561ED" w:rsidRPr="004461E7">
        <w:rPr>
          <w:rFonts w:ascii="Times New Roman" w:hAnsi="Times New Roman" w:cs="Times New Roman"/>
          <w:sz w:val="24"/>
          <w:szCs w:val="24"/>
          <w:lang w:val="de-DE"/>
        </w:rPr>
        <w:t>129-30</w:t>
      </w:r>
      <w:r w:rsidRPr="004461E7">
        <w:rPr>
          <w:rFonts w:ascii="Times New Roman" w:hAnsi="Times New Roman" w:cs="Times New Roman"/>
          <w:sz w:val="24"/>
          <w:szCs w:val="24"/>
          <w:lang w:val="de-DE"/>
        </w:rPr>
        <w:t>)</w:t>
      </w:r>
    </w:p>
    <w:p w:rsidR="00E445A1" w:rsidRPr="004461E7" w:rsidRDefault="00E445A1" w:rsidP="00E445A1">
      <w:pPr>
        <w:shd w:val="clear" w:color="auto" w:fill="FFFFFF"/>
        <w:autoSpaceDE w:val="0"/>
        <w:autoSpaceDN w:val="0"/>
        <w:adjustRightInd w:val="0"/>
        <w:spacing w:after="0" w:line="240" w:lineRule="auto"/>
        <w:jc w:val="both"/>
        <w:rPr>
          <w:rFonts w:ascii="Arial" w:hAnsi="Arial" w:cs="Arial"/>
          <w:sz w:val="24"/>
          <w:szCs w:val="24"/>
          <w:lang w:val="de-DE"/>
        </w:rPr>
      </w:pPr>
      <w:r w:rsidRPr="004461E7">
        <w:rPr>
          <w:rFonts w:ascii="Times New Roman" w:hAnsi="Times New Roman" w:cs="Times New Roman"/>
          <w:color w:val="000000"/>
          <w:sz w:val="24"/>
          <w:szCs w:val="24"/>
          <w:lang w:val="de-DE"/>
        </w:rPr>
        <w:t xml:space="preserve">Fast alle Kommentatoren vermeiden ein offenes Wort </w:t>
      </w:r>
      <w:r w:rsidRPr="004461E7">
        <w:rPr>
          <w:rFonts w:ascii="Times New Roman" w:eastAsia="Times New Roman" w:hAnsi="Times New Roman" w:cs="Times New Roman"/>
          <w:color w:val="000000"/>
          <w:sz w:val="24"/>
          <w:szCs w:val="24"/>
          <w:lang w:val="de-DE"/>
        </w:rPr>
        <w:t xml:space="preserve">über das wahrhaft ungebührliche Verhalten des Bräutigams. Die Ursache für diese Vermeidungsstrategie ist, dass der Bräutigam häufig als christologische Metapher (Jesus als Bräutigam Israels) aufgefasst wird, und man will eine Beschädigung </w:t>
      </w:r>
      <w:proofErr w:type="spellStart"/>
      <w:r w:rsidRPr="004461E7">
        <w:rPr>
          <w:rFonts w:ascii="Times New Roman" w:eastAsia="Times New Roman" w:hAnsi="Times New Roman" w:cs="Times New Roman"/>
          <w:color w:val="000000"/>
          <w:sz w:val="24"/>
          <w:szCs w:val="24"/>
          <w:lang w:val="de-DE"/>
        </w:rPr>
        <w:t>jesu</w:t>
      </w:r>
      <w:proofErr w:type="spellEnd"/>
      <w:r w:rsidRPr="004461E7">
        <w:rPr>
          <w:rFonts w:ascii="Times New Roman" w:eastAsia="Times New Roman" w:hAnsi="Times New Roman" w:cs="Times New Roman"/>
          <w:color w:val="000000"/>
          <w:sz w:val="24"/>
          <w:szCs w:val="24"/>
          <w:lang w:val="de-DE"/>
        </w:rPr>
        <w:t xml:space="preserve"> Christi vermeiden. Doch es könnte etwas ganz anderes vorliegen.</w:t>
      </w:r>
      <w:r w:rsidR="001B7DA1" w:rsidRPr="004461E7">
        <w:rPr>
          <w:rFonts w:ascii="Times New Roman" w:eastAsia="Times New Roman" w:hAnsi="Times New Roman" w:cs="Times New Roman"/>
          <w:color w:val="000000"/>
          <w:sz w:val="24"/>
          <w:szCs w:val="24"/>
          <w:lang w:val="de-DE"/>
        </w:rPr>
        <w:t xml:space="preserve"> </w:t>
      </w:r>
      <w:r w:rsidRPr="004461E7">
        <w:rPr>
          <w:rFonts w:ascii="Times New Roman" w:hAnsi="Times New Roman" w:cs="Times New Roman"/>
          <w:color w:val="000000"/>
          <w:sz w:val="24"/>
          <w:szCs w:val="24"/>
          <w:lang w:val="de-DE"/>
        </w:rPr>
        <w:t>Das Verhalten des Br</w:t>
      </w:r>
      <w:r w:rsidRPr="004461E7">
        <w:rPr>
          <w:rFonts w:ascii="Times New Roman" w:eastAsia="Times New Roman" w:hAnsi="Times New Roman" w:cs="Times New Roman"/>
          <w:color w:val="000000"/>
          <w:sz w:val="24"/>
          <w:szCs w:val="24"/>
          <w:lang w:val="de-DE"/>
        </w:rPr>
        <w:t xml:space="preserve">äutigams: Er hatte junge Damen gebeten, ihn zu seiner Zierde bei der Hochzeit, jedenfalls beim Einziehen in das Haus der Braut zu begleiten. Ohne Begründung kommt er zu spät. Weder der Erzähler noch er selbst gibt eine Entschuldigung für seine Säumigkeit. Bis er eintrifft, sind bei der Hälfte der jungen Frauen die Öllampen erloschen. Statt sich zu entschuldigen, schimpft der Bräutigam mit ihnen und macht seine Einladung zur Hochzeit für sie </w:t>
      </w:r>
      <w:r w:rsidRPr="004461E7">
        <w:rPr>
          <w:rFonts w:ascii="Times New Roman" w:eastAsia="Times New Roman" w:hAnsi="Times New Roman" w:cs="Times New Roman"/>
          <w:color w:val="000000"/>
          <w:sz w:val="24"/>
          <w:szCs w:val="24"/>
          <w:lang w:val="de-DE"/>
        </w:rPr>
        <w:lastRenderedPageBreak/>
        <w:t>rückgängig. Er lässt sie allein im Dunkeln stehen und zieht nur mit den Damen, die noch brennende Lichter haben, zur Hochzeit ein. Die ihn begleitenden »klugen« Damen sind nun</w:t>
      </w:r>
      <w:r w:rsidRPr="004461E7">
        <w:rPr>
          <w:rFonts w:ascii="Times New Roman" w:hAnsi="Times New Roman" w:cs="Times New Roman"/>
          <w:color w:val="000000"/>
          <w:sz w:val="24"/>
          <w:szCs w:val="24"/>
          <w:lang w:val="de-DE"/>
        </w:rPr>
        <w:t xml:space="preserve"> ihrerseits nicht eben Vorbilder an Kollegialit</w:t>
      </w:r>
      <w:r w:rsidRPr="004461E7">
        <w:rPr>
          <w:rFonts w:ascii="Times New Roman" w:eastAsia="Times New Roman" w:hAnsi="Times New Roman" w:cs="Times New Roman"/>
          <w:color w:val="000000"/>
          <w:sz w:val="24"/>
          <w:szCs w:val="24"/>
          <w:lang w:val="de-DE"/>
        </w:rPr>
        <w:t xml:space="preserve">ät, denn sie sagen: »Für uns und euch zusammen wird es nicht reichen, geht daher zu den Kaufleuten und kauft euch ÖL« Welch ein Zynismus - denn welcher Händler wartet nach Mitternacht auf Käufer für Öl? Die </w:t>
      </w:r>
      <w:proofErr w:type="spellStart"/>
      <w:r w:rsidRPr="004461E7">
        <w:rPr>
          <w:rFonts w:ascii="Times New Roman" w:eastAsia="Times New Roman" w:hAnsi="Times New Roman" w:cs="Times New Roman"/>
          <w:color w:val="000000"/>
          <w:sz w:val="24"/>
          <w:szCs w:val="24"/>
          <w:lang w:val="de-DE"/>
        </w:rPr>
        <w:t>nächtens</w:t>
      </w:r>
      <w:proofErr w:type="spellEnd"/>
      <w:r w:rsidRPr="004461E7">
        <w:rPr>
          <w:rFonts w:ascii="Times New Roman" w:eastAsia="Times New Roman" w:hAnsi="Times New Roman" w:cs="Times New Roman"/>
          <w:color w:val="000000"/>
          <w:sz w:val="24"/>
          <w:szCs w:val="24"/>
          <w:lang w:val="de-DE"/>
        </w:rPr>
        <w:t xml:space="preserve"> frustrierten Damen müssen sehen, wie sie nach Hause kommen (ohne Straßenbeleuchtung oder Nachttaxi). Zur Widerrede bekom</w:t>
      </w:r>
      <w:r w:rsidRPr="004461E7">
        <w:rPr>
          <w:rFonts w:ascii="Times New Roman" w:eastAsia="Times New Roman" w:hAnsi="Times New Roman" w:cs="Times New Roman"/>
          <w:color w:val="000000"/>
          <w:sz w:val="24"/>
          <w:szCs w:val="24"/>
          <w:lang w:val="de-DE"/>
        </w:rPr>
        <w:softHyphen/>
        <w:t>men sie keine Gelegenheit.</w:t>
      </w:r>
      <w:r w:rsidRPr="004461E7">
        <w:rPr>
          <w:rFonts w:ascii="Times New Roman" w:hAnsi="Times New Roman" w:cs="Times New Roman"/>
          <w:sz w:val="24"/>
          <w:szCs w:val="24"/>
          <w:lang w:val="de-DE"/>
        </w:rPr>
        <w:t xml:space="preserve"> </w:t>
      </w:r>
      <w:r w:rsidRPr="004461E7">
        <w:rPr>
          <w:rFonts w:ascii="Times New Roman" w:hAnsi="Times New Roman" w:cs="Times New Roman"/>
          <w:color w:val="000000"/>
          <w:sz w:val="24"/>
          <w:szCs w:val="24"/>
          <w:lang w:val="de-DE"/>
        </w:rPr>
        <w:t>Erkennbar ist das eine Skandalgeschichte zuungunsten des Br</w:t>
      </w:r>
      <w:r w:rsidRPr="004461E7">
        <w:rPr>
          <w:rFonts w:ascii="Times New Roman" w:eastAsia="Times New Roman" w:hAnsi="Times New Roman" w:cs="Times New Roman"/>
          <w:color w:val="000000"/>
          <w:sz w:val="24"/>
          <w:szCs w:val="24"/>
          <w:lang w:val="de-DE"/>
        </w:rPr>
        <w:t>äu</w:t>
      </w:r>
      <w:r w:rsidRPr="004461E7">
        <w:rPr>
          <w:rFonts w:ascii="Times New Roman" w:eastAsia="Times New Roman" w:hAnsi="Times New Roman" w:cs="Times New Roman"/>
          <w:color w:val="000000"/>
          <w:sz w:val="24"/>
          <w:szCs w:val="24"/>
          <w:lang w:val="de-DE"/>
        </w:rPr>
        <w:softHyphen/>
        <w:t>tigams und der erfolgreicheren Damen. Die Reaktion der Hörer, die Jesus erwarten konnte, lag vermutlich zwischen dem Kommentar: »So ist eben die Welt« und der Meinung »Was für ein unverschäm</w:t>
      </w:r>
      <w:r w:rsidRPr="004461E7">
        <w:rPr>
          <w:rFonts w:ascii="Times New Roman" w:eastAsia="Times New Roman" w:hAnsi="Times New Roman" w:cs="Times New Roman"/>
          <w:color w:val="000000"/>
          <w:sz w:val="24"/>
          <w:szCs w:val="24"/>
          <w:lang w:val="de-DE"/>
        </w:rPr>
        <w:softHyphen/>
        <w:t>ter Kerl, dieser Bräutigam«. Was auch immer die Reaktion gewesen sein mag: Jesus spielt hier mit der Rolle des Bräutigams.</w:t>
      </w:r>
      <w:r w:rsidRPr="004461E7">
        <w:rPr>
          <w:rFonts w:ascii="Arial" w:hAnsi="Arial" w:cs="Arial"/>
          <w:sz w:val="24"/>
          <w:szCs w:val="24"/>
          <w:lang w:val="de-DE"/>
        </w:rPr>
        <w:t xml:space="preserve"> </w:t>
      </w:r>
      <w:r w:rsidRPr="004461E7">
        <w:rPr>
          <w:rFonts w:ascii="Times New Roman" w:hAnsi="Times New Roman" w:cs="Times New Roman"/>
          <w:color w:val="000000"/>
          <w:sz w:val="24"/>
          <w:szCs w:val="24"/>
          <w:lang w:val="de-DE"/>
        </w:rPr>
        <w:t>Da kann es schon geschehen, dass eine kleine Nachl</w:t>
      </w:r>
      <w:r w:rsidRPr="004461E7">
        <w:rPr>
          <w:rFonts w:ascii="Times New Roman" w:eastAsia="Times New Roman" w:hAnsi="Times New Roman" w:cs="Times New Roman"/>
          <w:color w:val="000000"/>
          <w:sz w:val="24"/>
          <w:szCs w:val="24"/>
          <w:lang w:val="de-DE"/>
        </w:rPr>
        <w:t>ässigkeit zu gewaltigen Konsequenzen führt, die durchaus auch die Rolle des Bräutigams hätten beschädigen können (eben das was, die Exegeten sich nicht zu sagen getrauen, Jesus aber souverän ins Spiel bringen kann). Denn die dummen Mädchen hatten zwar Öl dabei, aber eben nicht genug. Denn jeder, der schon einmal zur Hochzeit einge</w:t>
      </w:r>
      <w:r w:rsidRPr="004461E7">
        <w:rPr>
          <w:rFonts w:ascii="Times New Roman" w:eastAsia="Times New Roman" w:hAnsi="Times New Roman" w:cs="Times New Roman"/>
          <w:color w:val="000000"/>
          <w:sz w:val="24"/>
          <w:szCs w:val="24"/>
          <w:lang w:val="de-DE"/>
        </w:rPr>
        <w:softHyphen/>
        <w:t>laden war oder selbst geheiratet hat, weiß aus Erfahrung, dass man sich um tausend Dinge vorher kümmern muss, von der Kleidung über die Frisur und das Schuhwerk bis zum Frisch-Gebadet sein. Wer denkt da schon daran, für alle Fälle das doppelte Quantum an Öl mitzunehmen? Getäuscht. Denn es genügt eben nicht, nur an das eigene Outfit zu denken und nicht an das mögliche Geschick, das den Bräutigam ereilen kann, nämlich verhindert zu werden, aus welchem Grund auch immer. Und gerade weil Wut und Enttäu</w:t>
      </w:r>
      <w:r w:rsidRPr="004461E7">
        <w:rPr>
          <w:rFonts w:ascii="Times New Roman" w:eastAsia="Times New Roman" w:hAnsi="Times New Roman" w:cs="Times New Roman"/>
          <w:color w:val="000000"/>
          <w:sz w:val="24"/>
          <w:szCs w:val="24"/>
          <w:lang w:val="de-DE"/>
        </w:rPr>
        <w:softHyphen/>
        <w:t xml:space="preserve">schung dann auch den Bräutigam (oder sogar vor allem ihn selbst) treffen können, wagt Jesus diese </w:t>
      </w:r>
      <w:proofErr w:type="spellStart"/>
      <w:r w:rsidRPr="004461E7">
        <w:rPr>
          <w:rFonts w:ascii="Times New Roman" w:eastAsia="Times New Roman" w:hAnsi="Times New Roman" w:cs="Times New Roman"/>
          <w:color w:val="000000"/>
          <w:sz w:val="24"/>
          <w:szCs w:val="24"/>
          <w:lang w:val="de-DE"/>
        </w:rPr>
        <w:t>Geschichte.</w:t>
      </w:r>
      <w:r w:rsidRPr="004461E7">
        <w:rPr>
          <w:rFonts w:ascii="Times New Roman" w:hAnsi="Times New Roman" w:cs="Times New Roman"/>
          <w:color w:val="000000"/>
          <w:sz w:val="24"/>
          <w:szCs w:val="24"/>
          <w:lang w:val="de-DE"/>
        </w:rPr>
        <w:t>Das</w:t>
      </w:r>
      <w:proofErr w:type="spellEnd"/>
      <w:r w:rsidRPr="004461E7">
        <w:rPr>
          <w:rFonts w:ascii="Times New Roman" w:hAnsi="Times New Roman" w:cs="Times New Roman"/>
          <w:color w:val="000000"/>
          <w:sz w:val="24"/>
          <w:szCs w:val="24"/>
          <w:lang w:val="de-DE"/>
        </w:rPr>
        <w:t xml:space="preserve"> ist auch ein St</w:t>
      </w:r>
      <w:r w:rsidRPr="004461E7">
        <w:rPr>
          <w:rFonts w:ascii="Times New Roman" w:eastAsia="Times New Roman" w:hAnsi="Times New Roman" w:cs="Times New Roman"/>
          <w:color w:val="000000"/>
          <w:sz w:val="24"/>
          <w:szCs w:val="24"/>
          <w:lang w:val="de-DE"/>
        </w:rPr>
        <w:t>ückchen Theodizee-Frage; diese würde hier lauten: Wie soll man sich verhalten, was ist die richtige Antwort an</w:t>
      </w:r>
      <w:r w:rsidRPr="004461E7">
        <w:rPr>
          <w:rFonts w:ascii="Times New Roman" w:eastAsia="Times New Roman" w:hAnsi="Times New Roman" w:cs="Times New Roman"/>
          <w:color w:val="000000"/>
          <w:sz w:val="24"/>
          <w:szCs w:val="24"/>
          <w:lang w:val="de-DE"/>
        </w:rPr>
        <w:softHyphen/>
        <w:t>gesichts der Tatsache, dass es bis zum Ende der Welt lange und im</w:t>
      </w:r>
      <w:r w:rsidRPr="004461E7">
        <w:rPr>
          <w:rFonts w:ascii="Times New Roman" w:eastAsia="Times New Roman" w:hAnsi="Times New Roman" w:cs="Times New Roman"/>
          <w:color w:val="000000"/>
          <w:sz w:val="24"/>
          <w:szCs w:val="24"/>
          <w:lang w:val="de-DE"/>
        </w:rPr>
        <w:softHyphen/>
        <w:t xml:space="preserve">mer länger dauert? An anderer Stelle sagt Jesus ja selbst, dass er den Zeitpunkt seine Wiederkunft zum Gericht nicht kennt (vgl. zum Ganzen </w:t>
      </w:r>
      <w:proofErr w:type="spellStart"/>
      <w:r w:rsidRPr="004461E7">
        <w:rPr>
          <w:rFonts w:ascii="Times New Roman" w:eastAsia="Times New Roman" w:hAnsi="Times New Roman" w:cs="Times New Roman"/>
          <w:color w:val="000000"/>
          <w:sz w:val="24"/>
          <w:szCs w:val="24"/>
          <w:lang w:val="de-DE"/>
        </w:rPr>
        <w:t>Mk</w:t>
      </w:r>
      <w:proofErr w:type="spellEnd"/>
      <w:r w:rsidRPr="004461E7">
        <w:rPr>
          <w:rFonts w:ascii="Times New Roman" w:eastAsia="Times New Roman" w:hAnsi="Times New Roman" w:cs="Times New Roman"/>
          <w:color w:val="000000"/>
          <w:sz w:val="24"/>
          <w:szCs w:val="24"/>
          <w:lang w:val="de-DE"/>
        </w:rPr>
        <w:t xml:space="preserve"> 13,32-36).</w:t>
      </w:r>
    </w:p>
    <w:p w:rsidR="001131A0" w:rsidRPr="004461E7" w:rsidRDefault="001131A0" w:rsidP="004448A8">
      <w:pPr>
        <w:pStyle w:val="Web"/>
        <w:numPr>
          <w:ilvl w:val="0"/>
          <w:numId w:val="6"/>
        </w:numPr>
        <w:jc w:val="both"/>
        <w:rPr>
          <w:b/>
          <w:lang w:val="de-DE"/>
        </w:rPr>
      </w:pPr>
      <w:r w:rsidRPr="004461E7">
        <w:rPr>
          <w:lang w:val="de-DE"/>
        </w:rPr>
        <w:t xml:space="preserve">Um die </w:t>
      </w:r>
      <w:proofErr w:type="spellStart"/>
      <w:r w:rsidRPr="004461E7">
        <w:rPr>
          <w:lang w:val="de-DE"/>
        </w:rPr>
        <w:t>Narrativität</w:t>
      </w:r>
      <w:proofErr w:type="spellEnd"/>
      <w:r w:rsidRPr="004461E7">
        <w:rPr>
          <w:lang w:val="de-DE"/>
        </w:rPr>
        <w:t xml:space="preserve"> der Gleichnisse zu erfassen</w:t>
      </w:r>
      <w:r w:rsidRPr="004461E7">
        <w:rPr>
          <w:b/>
          <w:lang w:val="de-DE"/>
        </w:rPr>
        <w:t xml:space="preserve">  ….</w:t>
      </w:r>
    </w:p>
    <w:p w:rsidR="001131A0" w:rsidRPr="004461E7" w:rsidRDefault="001131A0" w:rsidP="0098104E">
      <w:pPr>
        <w:pStyle w:val="Web"/>
        <w:jc w:val="both"/>
        <w:rPr>
          <w:lang w:val="de-DE"/>
        </w:rPr>
      </w:pPr>
      <w:r w:rsidRPr="004461E7">
        <w:rPr>
          <w:lang w:val="de-DE"/>
        </w:rPr>
        <w:t xml:space="preserve">, sind folgende Fragen hilfreich: </w:t>
      </w:r>
    </w:p>
    <w:p w:rsidR="001131A0" w:rsidRPr="004461E7" w:rsidRDefault="001131A0" w:rsidP="00DE7F8C">
      <w:pPr>
        <w:pStyle w:val="Web"/>
        <w:numPr>
          <w:ilvl w:val="0"/>
          <w:numId w:val="4"/>
        </w:numPr>
        <w:jc w:val="both"/>
        <w:rPr>
          <w:lang w:val="de-DE"/>
        </w:rPr>
      </w:pPr>
      <w:r w:rsidRPr="004461E7">
        <w:rPr>
          <w:lang w:val="de-DE"/>
        </w:rPr>
        <w:t xml:space="preserve">Welche Zeit- und Raumangaben werden gemacht? </w:t>
      </w:r>
    </w:p>
    <w:p w:rsidR="001131A0" w:rsidRPr="004461E7" w:rsidRDefault="001131A0" w:rsidP="00DE7F8C">
      <w:pPr>
        <w:pStyle w:val="Web"/>
        <w:numPr>
          <w:ilvl w:val="0"/>
          <w:numId w:val="4"/>
        </w:numPr>
        <w:jc w:val="both"/>
        <w:rPr>
          <w:lang w:val="de-DE"/>
        </w:rPr>
      </w:pPr>
      <w:r w:rsidRPr="004461E7">
        <w:rPr>
          <w:lang w:val="de-DE"/>
        </w:rPr>
        <w:t xml:space="preserve">Welche Personen oder Gegenstände kommen innerhalb der Parabel vor, und wie werden sie zueinander in Beziehung gesetzt …? </w:t>
      </w:r>
    </w:p>
    <w:p w:rsidR="001131A0" w:rsidRPr="004461E7" w:rsidRDefault="001131A0" w:rsidP="00DE7F8C">
      <w:pPr>
        <w:pStyle w:val="Web"/>
        <w:numPr>
          <w:ilvl w:val="0"/>
          <w:numId w:val="4"/>
        </w:numPr>
        <w:jc w:val="both"/>
        <w:rPr>
          <w:lang w:val="de-DE"/>
        </w:rPr>
      </w:pPr>
      <w:r w:rsidRPr="004461E7">
        <w:rPr>
          <w:lang w:val="de-DE"/>
        </w:rPr>
        <w:t xml:space="preserve">Wie gestaltet sich der Handlungsverlauf …? </w:t>
      </w:r>
    </w:p>
    <w:p w:rsidR="001131A0" w:rsidRPr="004461E7" w:rsidRDefault="001131A0" w:rsidP="00DE7F8C">
      <w:pPr>
        <w:pStyle w:val="Web"/>
        <w:numPr>
          <w:ilvl w:val="0"/>
          <w:numId w:val="4"/>
        </w:numPr>
        <w:jc w:val="both"/>
        <w:rPr>
          <w:lang w:val="de-DE"/>
        </w:rPr>
      </w:pPr>
      <w:r w:rsidRPr="004461E7">
        <w:rPr>
          <w:lang w:val="de-DE"/>
        </w:rPr>
        <w:t xml:space="preserve">Worin besteht die (Mini-)Sequenz der Handlung oder Zustandsveränderung?“ (Zimmermann, 2007, 35). </w:t>
      </w:r>
    </w:p>
    <w:p w:rsidR="001131A0" w:rsidRPr="004461E7" w:rsidRDefault="001131A0" w:rsidP="00435C3E">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lang w:val="de-DE"/>
        </w:rPr>
      </w:pPr>
      <w:r w:rsidRPr="004461E7">
        <w:rPr>
          <w:rFonts w:ascii="Times New Roman" w:hAnsi="Times New Roman" w:cs="Times New Roman"/>
          <w:b/>
          <w:sz w:val="24"/>
          <w:szCs w:val="24"/>
          <w:lang w:val="de-DE" w:bidi="he-IL"/>
        </w:rPr>
        <w:t xml:space="preserve">II </w:t>
      </w:r>
      <w:r w:rsidRPr="004461E7">
        <w:rPr>
          <w:rFonts w:ascii="Times New Roman" w:hAnsi="Times New Roman" w:cs="Times New Roman"/>
          <w:b/>
          <w:color w:val="000000"/>
          <w:sz w:val="24"/>
          <w:szCs w:val="24"/>
          <w:lang w:val="de-DE"/>
        </w:rPr>
        <w:t>Das Lukasevangelium</w:t>
      </w:r>
    </w:p>
    <w:p w:rsidR="001131A0" w:rsidRPr="004461E7" w:rsidRDefault="001131A0" w:rsidP="00435C3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center"/>
        <w:outlineLvl w:val="0"/>
        <w:rPr>
          <w:rFonts w:ascii="Times New Roman" w:hAnsi="Times New Roman" w:cs="Times New Roman"/>
          <w:b/>
          <w:color w:val="000000"/>
          <w:sz w:val="24"/>
          <w:szCs w:val="24"/>
          <w:lang w:val="de-DE"/>
        </w:rPr>
      </w:pPr>
      <w:r w:rsidRPr="004461E7">
        <w:rPr>
          <w:rFonts w:ascii="Times New Roman" w:hAnsi="Times New Roman" w:cs="Times New Roman"/>
          <w:b/>
          <w:color w:val="000000"/>
          <w:sz w:val="24"/>
          <w:szCs w:val="24"/>
          <w:lang w:val="de-DE"/>
        </w:rPr>
        <w:t xml:space="preserve">Walter </w:t>
      </w:r>
      <w:proofErr w:type="spellStart"/>
      <w:r w:rsidRPr="004461E7">
        <w:rPr>
          <w:rFonts w:ascii="Times New Roman" w:hAnsi="Times New Roman" w:cs="Times New Roman"/>
          <w:b/>
          <w:color w:val="000000"/>
          <w:sz w:val="24"/>
          <w:szCs w:val="24"/>
          <w:lang w:val="de-DE"/>
        </w:rPr>
        <w:t>Kirschenlaeger</w:t>
      </w:r>
      <w:proofErr w:type="spellEnd"/>
      <w:r w:rsidRPr="004461E7">
        <w:rPr>
          <w:rFonts w:ascii="Times New Roman" w:hAnsi="Times New Roman" w:cs="Times New Roman"/>
          <w:b/>
          <w:color w:val="000000"/>
          <w:sz w:val="24"/>
          <w:szCs w:val="24"/>
          <w:lang w:val="de-DE"/>
        </w:rPr>
        <w:t xml:space="preserve">, Die Gleichnisse Jesu in den vier Evangelien, </w:t>
      </w:r>
      <w:proofErr w:type="spellStart"/>
      <w:r w:rsidRPr="004461E7">
        <w:rPr>
          <w:rFonts w:ascii="Times New Roman" w:hAnsi="Times New Roman" w:cs="Times New Roman"/>
          <w:b/>
          <w:color w:val="000000"/>
          <w:sz w:val="24"/>
          <w:szCs w:val="24"/>
          <w:lang w:val="de-DE"/>
        </w:rPr>
        <w:t>BiKi</w:t>
      </w:r>
      <w:proofErr w:type="spellEnd"/>
      <w:r w:rsidRPr="004461E7">
        <w:rPr>
          <w:rFonts w:ascii="Times New Roman" w:hAnsi="Times New Roman" w:cs="Times New Roman"/>
          <w:b/>
          <w:color w:val="000000"/>
          <w:sz w:val="24"/>
          <w:szCs w:val="24"/>
          <w:lang w:val="de-DE"/>
        </w:rPr>
        <w:t xml:space="preserve"> 63 (2008) 86</w:t>
      </w:r>
    </w:p>
    <w:p w:rsidR="001131A0" w:rsidRPr="004461E7" w:rsidRDefault="001131A0" w:rsidP="009116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center"/>
        <w:outlineLvl w:val="0"/>
        <w:rPr>
          <w:rFonts w:ascii="Times New Roman" w:hAnsi="Times New Roman" w:cs="Times New Roman"/>
          <w:b/>
          <w:color w:val="000000"/>
          <w:sz w:val="24"/>
          <w:szCs w:val="24"/>
          <w:lang w:val="de-DE"/>
        </w:rPr>
      </w:pPr>
      <w:r w:rsidRPr="004461E7">
        <w:rPr>
          <w:rFonts w:ascii="Times New Roman" w:hAnsi="Times New Roman" w:cs="Times New Roman"/>
          <w:b/>
          <w:color w:val="000000"/>
          <w:sz w:val="24"/>
          <w:szCs w:val="24"/>
          <w:lang w:val="de-DE"/>
        </w:rPr>
        <w:t>Das Lukasevangelium</w:t>
      </w:r>
    </w:p>
    <w:p w:rsidR="001131A0" w:rsidRPr="004461E7" w:rsidRDefault="001131A0" w:rsidP="00435C3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 xml:space="preserve"> </w:t>
      </w:r>
      <w:proofErr w:type="spellStart"/>
      <w:r w:rsidRPr="004461E7">
        <w:rPr>
          <w:rFonts w:ascii="Times New Roman" w:hAnsi="Times New Roman" w:cs="Times New Roman"/>
          <w:color w:val="000000"/>
          <w:sz w:val="24"/>
          <w:szCs w:val="24"/>
          <w:lang w:val="de-DE"/>
        </w:rPr>
        <w:t>Lk</w:t>
      </w:r>
      <w:proofErr w:type="spellEnd"/>
      <w:r w:rsidRPr="004461E7">
        <w:rPr>
          <w:rFonts w:ascii="Times New Roman" w:hAnsi="Times New Roman" w:cs="Times New Roman"/>
          <w:color w:val="000000"/>
          <w:sz w:val="24"/>
          <w:szCs w:val="24"/>
          <w:lang w:val="de-DE"/>
        </w:rPr>
        <w:t xml:space="preserve"> enth</w:t>
      </w:r>
      <w:r w:rsidRPr="004461E7">
        <w:rPr>
          <w:rFonts w:ascii="Times New Roman" w:eastAsia="Times New Roman" w:hAnsi="Times New Roman" w:cs="Times New Roman"/>
          <w:color w:val="000000"/>
          <w:sz w:val="24"/>
          <w:szCs w:val="24"/>
          <w:lang w:val="de-DE"/>
        </w:rPr>
        <w:t>ält die größte Zahl von Gleichnissen. In der Gestaltung und in der kompositionellen Einordnung der Gleichnisse geht Lukas weitgehend eigene Wege. Seine Dar</w:t>
      </w:r>
      <w:r w:rsidRPr="004461E7">
        <w:rPr>
          <w:rFonts w:ascii="Times New Roman" w:eastAsia="Times New Roman" w:hAnsi="Times New Roman" w:cs="Times New Roman"/>
          <w:color w:val="000000"/>
          <w:sz w:val="24"/>
          <w:szCs w:val="24"/>
          <w:lang w:val="de-DE"/>
        </w:rPr>
        <w:softHyphen/>
        <w:t>stellung des Wirkens Jesu im jüdischen Land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5,1-9,50) enthält nur </w:t>
      </w:r>
      <w:r w:rsidRPr="004461E7">
        <w:rPr>
          <w:rFonts w:ascii="Times New Roman" w:eastAsia="Times New Roman" w:hAnsi="Times New Roman" w:cs="Times New Roman"/>
          <w:b/>
          <w:color w:val="000000"/>
          <w:sz w:val="24"/>
          <w:szCs w:val="24"/>
          <w:lang w:val="de-DE"/>
        </w:rPr>
        <w:t>vier Gleichnisse</w:t>
      </w:r>
      <w:r w:rsidRPr="004461E7">
        <w:rPr>
          <w:rFonts w:ascii="Times New Roman" w:eastAsia="Times New Roman" w:hAnsi="Times New Roman" w:cs="Times New Roman"/>
          <w:color w:val="000000"/>
          <w:sz w:val="24"/>
          <w:szCs w:val="24"/>
          <w:lang w:val="de-DE"/>
        </w:rPr>
        <w:t>. Dabei bil</w:t>
      </w:r>
      <w:r w:rsidRPr="004461E7">
        <w:rPr>
          <w:rFonts w:ascii="Times New Roman" w:eastAsia="Times New Roman" w:hAnsi="Times New Roman" w:cs="Times New Roman"/>
          <w:color w:val="000000"/>
          <w:sz w:val="24"/>
          <w:szCs w:val="24"/>
          <w:lang w:val="de-DE"/>
        </w:rPr>
        <w:softHyphen/>
        <w:t xml:space="preserve">det nur die von </w:t>
      </w:r>
      <w:proofErr w:type="spellStart"/>
      <w:r w:rsidRPr="004461E7">
        <w:rPr>
          <w:rFonts w:ascii="Times New Roman" w:eastAsia="Times New Roman" w:hAnsi="Times New Roman" w:cs="Times New Roman"/>
          <w:color w:val="000000"/>
          <w:sz w:val="24"/>
          <w:szCs w:val="24"/>
          <w:lang w:val="de-DE"/>
        </w:rPr>
        <w:t>Mk</w:t>
      </w:r>
      <w:proofErr w:type="spellEnd"/>
      <w:r w:rsidRPr="004461E7">
        <w:rPr>
          <w:rFonts w:ascii="Times New Roman" w:eastAsia="Times New Roman" w:hAnsi="Times New Roman" w:cs="Times New Roman"/>
          <w:color w:val="000000"/>
          <w:sz w:val="24"/>
          <w:szCs w:val="24"/>
          <w:lang w:val="de-DE"/>
        </w:rPr>
        <w:t xml:space="preserve"> übernommene Folge vom </w:t>
      </w:r>
      <w:proofErr w:type="spellStart"/>
      <w:r w:rsidRPr="004461E7">
        <w:rPr>
          <w:rFonts w:ascii="Times New Roman" w:eastAsia="Times New Roman" w:hAnsi="Times New Roman" w:cs="Times New Roman"/>
          <w:color w:val="000000"/>
          <w:sz w:val="24"/>
          <w:szCs w:val="24"/>
          <w:lang w:val="de-DE"/>
        </w:rPr>
        <w:t>Sä</w:t>
      </w:r>
      <w:r w:rsidRPr="004461E7">
        <w:rPr>
          <w:rFonts w:ascii="Times New Roman" w:eastAsia="Times New Roman" w:hAnsi="Times New Roman" w:cs="Times New Roman"/>
          <w:color w:val="000000"/>
          <w:sz w:val="24"/>
          <w:szCs w:val="24"/>
          <w:lang w:val="de-DE"/>
        </w:rPr>
        <w:softHyphen/>
        <w:t>mannsgleichnis</w:t>
      </w:r>
      <w:proofErr w:type="spellEnd"/>
      <w:r w:rsidRPr="004461E7">
        <w:rPr>
          <w:rFonts w:ascii="Times New Roman" w:eastAsia="Times New Roman" w:hAnsi="Times New Roman" w:cs="Times New Roman"/>
          <w:color w:val="000000"/>
          <w:sz w:val="24"/>
          <w:szCs w:val="24"/>
          <w:lang w:val="de-DE"/>
        </w:rPr>
        <w:t xml:space="preserve">, Sinn der </w:t>
      </w:r>
      <w:proofErr w:type="spellStart"/>
      <w:r w:rsidRPr="004461E7">
        <w:rPr>
          <w:rFonts w:ascii="Times New Roman" w:eastAsia="Times New Roman" w:hAnsi="Times New Roman" w:cs="Times New Roman"/>
          <w:color w:val="000000"/>
          <w:sz w:val="24"/>
          <w:szCs w:val="24"/>
          <w:lang w:val="de-DE"/>
        </w:rPr>
        <w:t>Gleichnisrede</w:t>
      </w:r>
      <w:proofErr w:type="spellEnd"/>
      <w:r w:rsidRPr="004461E7">
        <w:rPr>
          <w:rFonts w:ascii="Times New Roman" w:eastAsia="Times New Roman" w:hAnsi="Times New Roman" w:cs="Times New Roman"/>
          <w:color w:val="000000"/>
          <w:sz w:val="24"/>
          <w:szCs w:val="24"/>
          <w:lang w:val="de-DE"/>
        </w:rPr>
        <w:t>, Deutung des Gleichnisses sowie Ermahnung zum Hören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8,4-18, par zu </w:t>
      </w:r>
      <w:proofErr w:type="spellStart"/>
      <w:r w:rsidRPr="004461E7">
        <w:rPr>
          <w:rFonts w:ascii="Times New Roman" w:eastAsia="Times New Roman" w:hAnsi="Times New Roman" w:cs="Times New Roman"/>
          <w:color w:val="000000"/>
          <w:sz w:val="24"/>
          <w:szCs w:val="24"/>
          <w:lang w:val="de-DE"/>
        </w:rPr>
        <w:t>Mk</w:t>
      </w:r>
      <w:proofErr w:type="spellEnd"/>
      <w:r w:rsidRPr="004461E7">
        <w:rPr>
          <w:rFonts w:ascii="Times New Roman" w:eastAsia="Times New Roman" w:hAnsi="Times New Roman" w:cs="Times New Roman"/>
          <w:color w:val="000000"/>
          <w:sz w:val="24"/>
          <w:szCs w:val="24"/>
          <w:lang w:val="de-DE"/>
        </w:rPr>
        <w:t xml:space="preserve"> 4,1-25) </w:t>
      </w:r>
      <w:r w:rsidRPr="004461E7">
        <w:rPr>
          <w:rFonts w:ascii="Times New Roman" w:eastAsia="Times New Roman" w:hAnsi="Times New Roman" w:cs="Times New Roman"/>
          <w:b/>
          <w:color w:val="000000"/>
          <w:sz w:val="24"/>
          <w:szCs w:val="24"/>
          <w:lang w:val="de-DE"/>
        </w:rPr>
        <w:t>einen eigenständi</w:t>
      </w:r>
      <w:r w:rsidRPr="004461E7">
        <w:rPr>
          <w:rFonts w:ascii="Times New Roman" w:eastAsia="Times New Roman" w:hAnsi="Times New Roman" w:cs="Times New Roman"/>
          <w:b/>
          <w:color w:val="000000"/>
          <w:sz w:val="24"/>
          <w:szCs w:val="24"/>
          <w:lang w:val="de-DE"/>
        </w:rPr>
        <w:softHyphen/>
        <w:t>gen Schwerpunkt</w:t>
      </w:r>
      <w:r w:rsidRPr="004461E7">
        <w:rPr>
          <w:rFonts w:ascii="Times New Roman" w:eastAsia="Times New Roman" w:hAnsi="Times New Roman" w:cs="Times New Roman"/>
          <w:color w:val="000000"/>
          <w:sz w:val="24"/>
          <w:szCs w:val="24"/>
          <w:lang w:val="de-DE"/>
        </w:rPr>
        <w:t>. Das Gleichnis vom Hausbau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6,47-49) und die Gleichnisse von den spielen</w:t>
      </w:r>
      <w:r w:rsidRPr="004461E7">
        <w:rPr>
          <w:rFonts w:ascii="Times New Roman" w:eastAsia="Times New Roman" w:hAnsi="Times New Roman" w:cs="Times New Roman"/>
          <w:color w:val="000000"/>
          <w:sz w:val="24"/>
          <w:szCs w:val="24"/>
          <w:lang w:val="de-DE"/>
        </w:rPr>
        <w:softHyphen/>
        <w:t>den Kindern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7,31-35) sowie jenes von den zwei Schuldnern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7, 41-43) dienen als Anknüpfungspunkt für ein grundsätzliches Wort Jesu.</w:t>
      </w:r>
    </w:p>
    <w:p w:rsidR="001131A0" w:rsidRPr="004461E7" w:rsidRDefault="001131A0" w:rsidP="00435C3E">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 xml:space="preserve">Lukas hat die </w:t>
      </w:r>
      <w:proofErr w:type="spellStart"/>
      <w:r w:rsidRPr="004461E7">
        <w:rPr>
          <w:rFonts w:ascii="Times New Roman" w:hAnsi="Times New Roman" w:cs="Times New Roman"/>
          <w:color w:val="000000"/>
          <w:sz w:val="24"/>
          <w:szCs w:val="24"/>
          <w:lang w:val="de-DE"/>
        </w:rPr>
        <w:t>mk</w:t>
      </w:r>
      <w:proofErr w:type="spellEnd"/>
      <w:r w:rsidRPr="004461E7">
        <w:rPr>
          <w:rFonts w:ascii="Times New Roman" w:hAnsi="Times New Roman" w:cs="Times New Roman"/>
          <w:color w:val="000000"/>
          <w:sz w:val="24"/>
          <w:szCs w:val="24"/>
          <w:lang w:val="de-DE"/>
        </w:rPr>
        <w:t xml:space="preserve"> Vorlage nur m</w:t>
      </w:r>
      <w:r w:rsidRPr="004461E7">
        <w:rPr>
          <w:rFonts w:ascii="Times New Roman" w:eastAsia="Times New Roman" w:hAnsi="Times New Roman" w:cs="Times New Roman"/>
          <w:color w:val="000000"/>
          <w:sz w:val="24"/>
          <w:szCs w:val="24"/>
          <w:lang w:val="de-DE"/>
        </w:rPr>
        <w:t xml:space="preserve">äßig redigiert, insbesondere: Er strafft und verdeutlicht das </w:t>
      </w:r>
      <w:proofErr w:type="spellStart"/>
      <w:r w:rsidRPr="004461E7">
        <w:rPr>
          <w:rFonts w:ascii="Times New Roman" w:eastAsia="Times New Roman" w:hAnsi="Times New Roman" w:cs="Times New Roman"/>
          <w:color w:val="000000"/>
          <w:sz w:val="24"/>
          <w:szCs w:val="24"/>
          <w:lang w:val="de-DE"/>
        </w:rPr>
        <w:t>Sämannsgleichnis</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Mk</w:t>
      </w:r>
      <w:proofErr w:type="spellEnd"/>
      <w:r w:rsidRPr="004461E7">
        <w:rPr>
          <w:rFonts w:ascii="Times New Roman" w:eastAsia="Times New Roman" w:hAnsi="Times New Roman" w:cs="Times New Roman"/>
          <w:color w:val="000000"/>
          <w:sz w:val="24"/>
          <w:szCs w:val="24"/>
          <w:lang w:val="de-DE"/>
        </w:rPr>
        <w:t xml:space="preserve"> 4,3-9 par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8,4-8) und schwächt die ab- und ausgrenzende Funktion der </w:t>
      </w:r>
      <w:proofErr w:type="spellStart"/>
      <w:r w:rsidRPr="004461E7">
        <w:rPr>
          <w:rFonts w:ascii="Times New Roman" w:eastAsia="Times New Roman" w:hAnsi="Times New Roman" w:cs="Times New Roman"/>
          <w:color w:val="000000"/>
          <w:sz w:val="24"/>
          <w:szCs w:val="24"/>
          <w:lang w:val="de-DE"/>
        </w:rPr>
        <w:t>Gleichnisrede</w:t>
      </w:r>
      <w:proofErr w:type="spellEnd"/>
      <w:r w:rsidRPr="004461E7">
        <w:rPr>
          <w:rFonts w:ascii="Times New Roman" w:eastAsia="Times New Roman" w:hAnsi="Times New Roman" w:cs="Times New Roman"/>
          <w:color w:val="000000"/>
          <w:sz w:val="24"/>
          <w:szCs w:val="24"/>
          <w:lang w:val="de-DE"/>
        </w:rPr>
        <w:t xml:space="preserve"> ab (</w:t>
      </w:r>
      <w:proofErr w:type="spellStart"/>
      <w:r w:rsidRPr="004461E7">
        <w:rPr>
          <w:rFonts w:ascii="Times New Roman" w:eastAsia="Times New Roman" w:hAnsi="Times New Roman" w:cs="Times New Roman"/>
          <w:color w:val="000000"/>
          <w:sz w:val="24"/>
          <w:szCs w:val="24"/>
          <w:lang w:val="de-DE"/>
        </w:rPr>
        <w:t>Mk</w:t>
      </w:r>
      <w:proofErr w:type="spellEnd"/>
      <w:r w:rsidRPr="004461E7">
        <w:rPr>
          <w:rFonts w:ascii="Times New Roman" w:eastAsia="Times New Roman" w:hAnsi="Times New Roman" w:cs="Times New Roman"/>
          <w:color w:val="000000"/>
          <w:sz w:val="24"/>
          <w:szCs w:val="24"/>
          <w:lang w:val="de-DE"/>
        </w:rPr>
        <w:t xml:space="preserve"> 4,10-11 par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8,9-10, bes. 8,10a). In der Deutung des Gleichnis</w:t>
      </w:r>
      <w:r w:rsidRPr="004461E7">
        <w:rPr>
          <w:rFonts w:ascii="Times New Roman" w:eastAsia="Times New Roman" w:hAnsi="Times New Roman" w:cs="Times New Roman"/>
          <w:color w:val="000000"/>
          <w:sz w:val="24"/>
          <w:szCs w:val="24"/>
          <w:lang w:val="de-DE"/>
        </w:rPr>
        <w:softHyphen/>
        <w:t xml:space="preserve">ses vom Sämann wird das Saatgut ausdrücklich </w:t>
      </w:r>
      <w:r w:rsidRPr="004461E7">
        <w:rPr>
          <w:rFonts w:ascii="Times New Roman" w:eastAsia="Times New Roman" w:hAnsi="Times New Roman" w:cs="Times New Roman"/>
          <w:b/>
          <w:color w:val="000000"/>
          <w:sz w:val="24"/>
          <w:szCs w:val="24"/>
          <w:lang w:val="de-DE"/>
        </w:rPr>
        <w:t>als Wort Gottes iden</w:t>
      </w:r>
      <w:r w:rsidRPr="004461E7">
        <w:rPr>
          <w:rFonts w:ascii="Times New Roman" w:eastAsia="Times New Roman" w:hAnsi="Times New Roman" w:cs="Times New Roman"/>
          <w:b/>
          <w:color w:val="000000"/>
          <w:sz w:val="24"/>
          <w:szCs w:val="24"/>
          <w:lang w:val="de-DE"/>
        </w:rPr>
        <w:softHyphen/>
        <w:t>tifiziert</w:t>
      </w:r>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8,11 </w:t>
      </w:r>
      <w:proofErr w:type="spellStart"/>
      <w:r w:rsidRPr="004461E7">
        <w:rPr>
          <w:rFonts w:ascii="Times New Roman" w:eastAsia="Times New Roman" w:hAnsi="Times New Roman" w:cs="Times New Roman"/>
          <w:color w:val="000000"/>
          <w:sz w:val="24"/>
          <w:szCs w:val="24"/>
          <w:lang w:val="de-DE"/>
        </w:rPr>
        <w:t>diff</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Mk</w:t>
      </w:r>
      <w:proofErr w:type="spellEnd"/>
      <w:r w:rsidRPr="004461E7">
        <w:rPr>
          <w:rFonts w:ascii="Times New Roman" w:eastAsia="Times New Roman" w:hAnsi="Times New Roman" w:cs="Times New Roman"/>
          <w:color w:val="000000"/>
          <w:sz w:val="24"/>
          <w:szCs w:val="24"/>
          <w:lang w:val="de-DE"/>
        </w:rPr>
        <w:t xml:space="preserve"> 4,14) und das Handeln des Teufels als Glaubens- und heilsvernichtend negativ hervorgehoben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8,12 </w:t>
      </w:r>
      <w:proofErr w:type="spellStart"/>
      <w:r w:rsidRPr="004461E7">
        <w:rPr>
          <w:rFonts w:ascii="Times New Roman" w:eastAsia="Times New Roman" w:hAnsi="Times New Roman" w:cs="Times New Roman"/>
          <w:color w:val="000000"/>
          <w:sz w:val="24"/>
          <w:szCs w:val="24"/>
          <w:lang w:val="de-DE"/>
        </w:rPr>
        <w:t>diff</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Mk</w:t>
      </w:r>
      <w:proofErr w:type="spellEnd"/>
      <w:r w:rsidRPr="004461E7">
        <w:rPr>
          <w:rFonts w:ascii="Times New Roman" w:eastAsia="Times New Roman" w:hAnsi="Times New Roman" w:cs="Times New Roman"/>
          <w:color w:val="000000"/>
          <w:sz w:val="24"/>
          <w:szCs w:val="24"/>
          <w:lang w:val="de-DE"/>
        </w:rPr>
        <w:t xml:space="preserve"> 4,15). Im Kontext ist daher auch </w:t>
      </w:r>
      <w:r w:rsidRPr="004461E7">
        <w:rPr>
          <w:rFonts w:ascii="Times New Roman" w:eastAsia="Times New Roman" w:hAnsi="Times New Roman" w:cs="Times New Roman"/>
          <w:b/>
          <w:color w:val="000000"/>
          <w:sz w:val="24"/>
          <w:szCs w:val="24"/>
          <w:lang w:val="de-DE"/>
        </w:rPr>
        <w:t>von „Versuchung" die Rede</w:t>
      </w:r>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8,13 </w:t>
      </w:r>
      <w:proofErr w:type="spellStart"/>
      <w:r w:rsidRPr="004461E7">
        <w:rPr>
          <w:rFonts w:ascii="Times New Roman" w:eastAsia="Times New Roman" w:hAnsi="Times New Roman" w:cs="Times New Roman"/>
          <w:color w:val="000000"/>
          <w:sz w:val="24"/>
          <w:szCs w:val="24"/>
          <w:lang w:val="de-DE"/>
        </w:rPr>
        <w:t>diff</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Mk</w:t>
      </w:r>
      <w:proofErr w:type="spellEnd"/>
      <w:r w:rsidRPr="004461E7">
        <w:rPr>
          <w:rFonts w:ascii="Times New Roman" w:eastAsia="Times New Roman" w:hAnsi="Times New Roman" w:cs="Times New Roman"/>
          <w:color w:val="000000"/>
          <w:sz w:val="24"/>
          <w:szCs w:val="24"/>
          <w:lang w:val="de-DE"/>
        </w:rPr>
        <w:t xml:space="preserve"> 4,17). Jene, die Frucht bringen, tun dies hundertfach (Lukas streicht in 8,8 </w:t>
      </w:r>
      <w:proofErr w:type="spellStart"/>
      <w:r w:rsidRPr="004461E7">
        <w:rPr>
          <w:rFonts w:ascii="Times New Roman" w:eastAsia="Times New Roman" w:hAnsi="Times New Roman" w:cs="Times New Roman"/>
          <w:color w:val="000000"/>
          <w:sz w:val="24"/>
          <w:szCs w:val="24"/>
          <w:lang w:val="de-DE"/>
        </w:rPr>
        <w:t>diff</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Mk</w:t>
      </w:r>
      <w:proofErr w:type="spellEnd"/>
      <w:r w:rsidRPr="004461E7">
        <w:rPr>
          <w:rFonts w:ascii="Times New Roman" w:eastAsia="Times New Roman" w:hAnsi="Times New Roman" w:cs="Times New Roman"/>
          <w:color w:val="000000"/>
          <w:sz w:val="24"/>
          <w:szCs w:val="24"/>
          <w:lang w:val="de-DE"/>
        </w:rPr>
        <w:t xml:space="preserve"> 4,8 </w:t>
      </w:r>
      <w:r w:rsidRPr="004461E7">
        <w:rPr>
          <w:rFonts w:ascii="Times New Roman" w:eastAsia="Times New Roman" w:hAnsi="Times New Roman" w:cs="Times New Roman"/>
          <w:b/>
          <w:color w:val="000000"/>
          <w:sz w:val="24"/>
          <w:szCs w:val="24"/>
          <w:lang w:val="de-DE"/>
        </w:rPr>
        <w:t>die zusätzliche Abstufung von 30- und 50fach</w:t>
      </w:r>
      <w:r w:rsidRPr="004461E7">
        <w:rPr>
          <w:rFonts w:ascii="Times New Roman" w:eastAsia="Times New Roman" w:hAnsi="Times New Roman" w:cs="Times New Roman"/>
          <w:color w:val="000000"/>
          <w:sz w:val="24"/>
          <w:szCs w:val="24"/>
          <w:lang w:val="de-DE"/>
        </w:rPr>
        <w:t>), sie bewahren das Wort „in einem feinen, guten Herzen" und bringen Frucht „in Geduld"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8,15 </w:t>
      </w:r>
      <w:proofErr w:type="spellStart"/>
      <w:r w:rsidRPr="004461E7">
        <w:rPr>
          <w:rFonts w:ascii="Times New Roman" w:eastAsia="Times New Roman" w:hAnsi="Times New Roman" w:cs="Times New Roman"/>
          <w:color w:val="000000"/>
          <w:sz w:val="24"/>
          <w:szCs w:val="24"/>
          <w:lang w:val="de-DE"/>
        </w:rPr>
        <w:t>diff</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Mk</w:t>
      </w:r>
      <w:proofErr w:type="spellEnd"/>
      <w:r w:rsidRPr="004461E7">
        <w:rPr>
          <w:rFonts w:ascii="Times New Roman" w:eastAsia="Times New Roman" w:hAnsi="Times New Roman" w:cs="Times New Roman"/>
          <w:color w:val="000000"/>
          <w:sz w:val="24"/>
          <w:szCs w:val="24"/>
          <w:lang w:val="de-DE"/>
        </w:rPr>
        <w:t xml:space="preserve"> 4,20). Diese Eingriffe las</w:t>
      </w:r>
      <w:r w:rsidRPr="004461E7">
        <w:rPr>
          <w:rFonts w:ascii="Times New Roman" w:eastAsia="Times New Roman" w:hAnsi="Times New Roman" w:cs="Times New Roman"/>
          <w:color w:val="000000"/>
          <w:sz w:val="24"/>
          <w:szCs w:val="24"/>
          <w:lang w:val="de-DE"/>
        </w:rPr>
        <w:softHyphen/>
        <w:t>sen sich gut in Grundtendenzen der lukanischen Redaktion einreihen.</w:t>
      </w:r>
    </w:p>
    <w:p w:rsidR="001131A0" w:rsidRPr="004461E7" w:rsidRDefault="001131A0" w:rsidP="00435C3E">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911603" w:rsidRPr="004461E7" w:rsidRDefault="001131A0" w:rsidP="00911603">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b/>
          <w:color w:val="000000"/>
          <w:sz w:val="24"/>
          <w:szCs w:val="24"/>
          <w:lang w:val="de-DE"/>
        </w:rPr>
        <w:t>Der lukanische Reisebericht</w:t>
      </w:r>
      <w:r w:rsidRPr="004461E7">
        <w:rPr>
          <w:rFonts w:ascii="Times New Roman" w:hAnsi="Times New Roman" w:cs="Times New Roman"/>
          <w:color w:val="000000"/>
          <w:sz w:val="24"/>
          <w:szCs w:val="24"/>
          <w:lang w:val="de-DE"/>
        </w:rPr>
        <w:t xml:space="preserve"> (</w:t>
      </w:r>
      <w:proofErr w:type="spellStart"/>
      <w:r w:rsidRPr="004461E7">
        <w:rPr>
          <w:rFonts w:ascii="Times New Roman" w:hAnsi="Times New Roman" w:cs="Times New Roman"/>
          <w:color w:val="000000"/>
          <w:sz w:val="24"/>
          <w:szCs w:val="24"/>
          <w:lang w:val="de-DE"/>
        </w:rPr>
        <w:t>Lk</w:t>
      </w:r>
      <w:proofErr w:type="spellEnd"/>
      <w:r w:rsidRPr="004461E7">
        <w:rPr>
          <w:rFonts w:ascii="Times New Roman" w:hAnsi="Times New Roman" w:cs="Times New Roman"/>
          <w:color w:val="000000"/>
          <w:sz w:val="24"/>
          <w:szCs w:val="24"/>
          <w:lang w:val="de-DE"/>
        </w:rPr>
        <w:t xml:space="preserve"> 9,51 -19,27) ist hingegen intensiv von gleichnishafter Verk</w:t>
      </w:r>
      <w:r w:rsidRPr="004461E7">
        <w:rPr>
          <w:rFonts w:ascii="Times New Roman" w:eastAsia="Times New Roman" w:hAnsi="Times New Roman" w:cs="Times New Roman"/>
          <w:color w:val="000000"/>
          <w:sz w:val="24"/>
          <w:szCs w:val="24"/>
          <w:lang w:val="de-DE"/>
        </w:rPr>
        <w:t>ündi</w:t>
      </w:r>
      <w:r w:rsidRPr="004461E7">
        <w:rPr>
          <w:rFonts w:ascii="Times New Roman" w:eastAsia="Times New Roman" w:hAnsi="Times New Roman" w:cs="Times New Roman"/>
          <w:color w:val="000000"/>
          <w:sz w:val="24"/>
          <w:szCs w:val="24"/>
          <w:lang w:val="de-DE"/>
        </w:rPr>
        <w:softHyphen/>
        <w:t xml:space="preserve">gung geprägt. Dieser Abschnitt des Evangeliums enthält die großen </w:t>
      </w:r>
      <w:r w:rsidRPr="004461E7">
        <w:rPr>
          <w:rFonts w:ascii="Times New Roman" w:eastAsia="Times New Roman" w:hAnsi="Times New Roman" w:cs="Times New Roman"/>
          <w:b/>
          <w:i/>
          <w:color w:val="000000"/>
          <w:sz w:val="24"/>
          <w:szCs w:val="24"/>
          <w:lang w:val="de-DE"/>
        </w:rPr>
        <w:t>Beispielserzählungen</w:t>
      </w:r>
      <w:r w:rsidRPr="004461E7">
        <w:rPr>
          <w:rFonts w:ascii="Times New Roman" w:eastAsia="Times New Roman" w:hAnsi="Times New Roman" w:cs="Times New Roman"/>
          <w:color w:val="000000"/>
          <w:sz w:val="24"/>
          <w:szCs w:val="24"/>
          <w:lang w:val="de-DE"/>
        </w:rPr>
        <w:t xml:space="preserve"> vom guten Samariter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10,30-37) und von den zwei verlorenen Söhnen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15,11-32) - letzteres mit 15,4-7 (verlorenes Schaf) und 15,8-10 (verlore</w:t>
      </w:r>
      <w:r w:rsidRPr="004461E7">
        <w:rPr>
          <w:rFonts w:ascii="Times New Roman" w:eastAsia="Times New Roman" w:hAnsi="Times New Roman" w:cs="Times New Roman"/>
          <w:color w:val="000000"/>
          <w:sz w:val="24"/>
          <w:szCs w:val="24"/>
          <w:lang w:val="de-DE"/>
        </w:rPr>
        <w:softHyphen/>
        <w:t xml:space="preserve">ne Drachme) zur </w:t>
      </w:r>
      <w:proofErr w:type="spellStart"/>
      <w:r w:rsidRPr="004461E7">
        <w:rPr>
          <w:rFonts w:ascii="Times New Roman" w:eastAsia="Times New Roman" w:hAnsi="Times New Roman" w:cs="Times New Roman"/>
          <w:color w:val="000000"/>
          <w:sz w:val="24"/>
          <w:szCs w:val="24"/>
          <w:lang w:val="de-DE"/>
        </w:rPr>
        <w:t>Gleichnisfolge</w:t>
      </w:r>
      <w:proofErr w:type="spellEnd"/>
      <w:r w:rsidRPr="004461E7">
        <w:rPr>
          <w:rFonts w:ascii="Times New Roman" w:eastAsia="Times New Roman" w:hAnsi="Times New Roman" w:cs="Times New Roman"/>
          <w:color w:val="000000"/>
          <w:sz w:val="24"/>
          <w:szCs w:val="24"/>
          <w:lang w:val="de-DE"/>
        </w:rPr>
        <w:t xml:space="preserve"> über das Verlo</w:t>
      </w:r>
      <w:r w:rsidRPr="004461E7">
        <w:rPr>
          <w:rFonts w:ascii="Times New Roman" w:eastAsia="Times New Roman" w:hAnsi="Times New Roman" w:cs="Times New Roman"/>
          <w:color w:val="000000"/>
          <w:sz w:val="24"/>
          <w:szCs w:val="24"/>
          <w:lang w:val="de-DE"/>
        </w:rPr>
        <w:softHyphen/>
        <w:t>rene zusammengefügt und mit einer entspre</w:t>
      </w:r>
      <w:r w:rsidRPr="004461E7">
        <w:rPr>
          <w:rFonts w:ascii="Times New Roman" w:eastAsia="Times New Roman" w:hAnsi="Times New Roman" w:cs="Times New Roman"/>
          <w:color w:val="000000"/>
          <w:sz w:val="24"/>
          <w:szCs w:val="24"/>
          <w:lang w:val="de-DE"/>
        </w:rPr>
        <w:softHyphen/>
        <w:t>chenden Leserinnen- und Leserlenkung (15,1-3) versehen. Hier finden sich teilweise durch redak</w:t>
      </w:r>
      <w:r w:rsidRPr="004461E7">
        <w:rPr>
          <w:rFonts w:ascii="Times New Roman" w:eastAsia="Times New Roman" w:hAnsi="Times New Roman" w:cs="Times New Roman"/>
          <w:color w:val="000000"/>
          <w:sz w:val="24"/>
          <w:szCs w:val="24"/>
          <w:lang w:val="de-DE"/>
        </w:rPr>
        <w:softHyphen/>
        <w:t>tionelle Überleitung zusammengehaltene, the</w:t>
      </w:r>
      <w:r w:rsidRPr="004461E7">
        <w:rPr>
          <w:rFonts w:ascii="Times New Roman" w:eastAsia="Times New Roman" w:hAnsi="Times New Roman" w:cs="Times New Roman"/>
          <w:color w:val="000000"/>
          <w:sz w:val="24"/>
          <w:szCs w:val="24"/>
          <w:lang w:val="de-DE"/>
        </w:rPr>
        <w:softHyphen/>
        <w:t xml:space="preserve">matisch abgestimmte </w:t>
      </w:r>
      <w:proofErr w:type="spellStart"/>
      <w:r w:rsidRPr="004461E7">
        <w:rPr>
          <w:rFonts w:ascii="Times New Roman" w:eastAsia="Times New Roman" w:hAnsi="Times New Roman" w:cs="Times New Roman"/>
          <w:b/>
          <w:color w:val="000000"/>
          <w:sz w:val="24"/>
          <w:szCs w:val="24"/>
          <w:lang w:val="de-DE"/>
        </w:rPr>
        <w:t>Gleichnisfolgen</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12,25-28.39-40.42-46;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13,18-19.20-21.24-30;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14,8-11.12-14.16-24.28-30.31-32; 15,1-3.4-7.8-10.11-32 und 16,1-8; 18,1-8.9-14), zugleich auch einzelne Gleichnisse, die einen Verkündi</w:t>
      </w:r>
      <w:r w:rsidRPr="004461E7">
        <w:rPr>
          <w:rFonts w:ascii="Times New Roman" w:eastAsia="Times New Roman" w:hAnsi="Times New Roman" w:cs="Times New Roman"/>
          <w:color w:val="000000"/>
          <w:sz w:val="24"/>
          <w:szCs w:val="24"/>
          <w:lang w:val="de-DE"/>
        </w:rPr>
        <w:softHyphen/>
        <w:t>gungsinhalt zum Ausdruck bringen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12,58-59; 17,7-10; 19,12-27) oder diesen in seiner Dringlichkeit vertiefen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11,5-8; 11,24-26; 12,16-21; 13,6-9).</w:t>
      </w:r>
      <w:r w:rsidR="001B7DA1" w:rsidRPr="004461E7">
        <w:rPr>
          <w:rFonts w:ascii="Times New Roman" w:hAnsi="Times New Roman" w:cs="Times New Roman"/>
          <w:sz w:val="24"/>
          <w:szCs w:val="24"/>
          <w:lang w:val="de-DE"/>
        </w:rPr>
        <w:t xml:space="preserve"> </w:t>
      </w:r>
      <w:r w:rsidRPr="004461E7">
        <w:rPr>
          <w:rFonts w:ascii="Times New Roman" w:hAnsi="Times New Roman" w:cs="Times New Roman"/>
          <w:color w:val="000000"/>
          <w:sz w:val="24"/>
          <w:szCs w:val="24"/>
          <w:lang w:val="de-DE"/>
        </w:rPr>
        <w:t>Das Gleichnis vom b</w:t>
      </w:r>
      <w:r w:rsidRPr="004461E7">
        <w:rPr>
          <w:rFonts w:ascii="Times New Roman" w:eastAsia="Times New Roman" w:hAnsi="Times New Roman" w:cs="Times New Roman"/>
          <w:color w:val="000000"/>
          <w:sz w:val="24"/>
          <w:szCs w:val="24"/>
          <w:lang w:val="de-DE"/>
        </w:rPr>
        <w:t>ösen Winzer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20,9-18) und jenes vom Feigenbaum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21,29-31) sind in den letzten Abschnitt des Evangeliums (in An</w:t>
      </w:r>
      <w:r w:rsidRPr="004461E7">
        <w:rPr>
          <w:rFonts w:ascii="Times New Roman" w:eastAsia="Times New Roman" w:hAnsi="Times New Roman" w:cs="Times New Roman"/>
          <w:color w:val="000000"/>
          <w:sz w:val="24"/>
          <w:szCs w:val="24"/>
          <w:lang w:val="de-DE"/>
        </w:rPr>
        <w:softHyphen/>
        <w:t xml:space="preserve">lehnung an die </w:t>
      </w:r>
      <w:proofErr w:type="spellStart"/>
      <w:r w:rsidRPr="004461E7">
        <w:rPr>
          <w:rFonts w:ascii="Times New Roman" w:eastAsia="Times New Roman" w:hAnsi="Times New Roman" w:cs="Times New Roman"/>
          <w:color w:val="000000"/>
          <w:sz w:val="24"/>
          <w:szCs w:val="24"/>
          <w:lang w:val="de-DE"/>
        </w:rPr>
        <w:t>mk</w:t>
      </w:r>
      <w:proofErr w:type="spellEnd"/>
      <w:r w:rsidRPr="004461E7">
        <w:rPr>
          <w:rFonts w:ascii="Times New Roman" w:eastAsia="Times New Roman" w:hAnsi="Times New Roman" w:cs="Times New Roman"/>
          <w:color w:val="000000"/>
          <w:sz w:val="24"/>
          <w:szCs w:val="24"/>
          <w:lang w:val="de-DE"/>
        </w:rPr>
        <w:t xml:space="preserve"> Textfolge) eingebaut.</w:t>
      </w:r>
      <w:r w:rsidRPr="004461E7">
        <w:rPr>
          <w:rFonts w:ascii="Times New Roman" w:hAnsi="Times New Roman" w:cs="Times New Roman"/>
          <w:sz w:val="24"/>
          <w:szCs w:val="24"/>
          <w:lang w:val="de-DE"/>
        </w:rPr>
        <w:t xml:space="preserve"> </w:t>
      </w:r>
      <w:r w:rsidRPr="004461E7">
        <w:rPr>
          <w:rFonts w:ascii="Times New Roman" w:hAnsi="Times New Roman" w:cs="Times New Roman"/>
          <w:color w:val="000000"/>
          <w:sz w:val="24"/>
          <w:szCs w:val="24"/>
          <w:lang w:val="de-DE"/>
        </w:rPr>
        <w:t xml:space="preserve">Zwar hat Lukas die Verstockungstheorie des </w:t>
      </w:r>
      <w:proofErr w:type="spellStart"/>
      <w:r w:rsidRPr="004461E7">
        <w:rPr>
          <w:rFonts w:ascii="Times New Roman" w:hAnsi="Times New Roman" w:cs="Times New Roman"/>
          <w:color w:val="000000"/>
          <w:sz w:val="24"/>
          <w:szCs w:val="24"/>
          <w:lang w:val="de-DE"/>
        </w:rPr>
        <w:t>MkEv</w:t>
      </w:r>
      <w:proofErr w:type="spellEnd"/>
      <w:r w:rsidRPr="004461E7">
        <w:rPr>
          <w:rFonts w:ascii="Times New Roman" w:hAnsi="Times New Roman" w:cs="Times New Roman"/>
          <w:color w:val="000000"/>
          <w:sz w:val="24"/>
          <w:szCs w:val="24"/>
          <w:lang w:val="de-DE"/>
        </w:rPr>
        <w:t xml:space="preserve"> </w:t>
      </w:r>
      <w:r w:rsidRPr="004461E7">
        <w:rPr>
          <w:rFonts w:ascii="Times New Roman" w:eastAsia="Times New Roman" w:hAnsi="Times New Roman" w:cs="Times New Roman"/>
          <w:color w:val="000000"/>
          <w:sz w:val="24"/>
          <w:szCs w:val="24"/>
          <w:lang w:val="de-DE"/>
        </w:rPr>
        <w:t xml:space="preserve">übernommen (siehe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8,9-10), ohne ihr jedoch konsequente Beachtung zu geben. Seine Verwendung der Gleichnisse zeigt vielmehr, </w:t>
      </w:r>
      <w:r w:rsidRPr="004461E7">
        <w:rPr>
          <w:rFonts w:ascii="Times New Roman" w:eastAsia="Times New Roman" w:hAnsi="Times New Roman" w:cs="Times New Roman"/>
          <w:b/>
          <w:color w:val="000000"/>
          <w:sz w:val="24"/>
          <w:szCs w:val="24"/>
          <w:lang w:val="de-DE"/>
        </w:rPr>
        <w:t>dass er in diesen bildhaften Textabschnitten ein grundlegendes Instrument der Verkündigung er</w:t>
      </w:r>
      <w:r w:rsidRPr="004461E7">
        <w:rPr>
          <w:rFonts w:ascii="Times New Roman" w:eastAsia="Times New Roman" w:hAnsi="Times New Roman" w:cs="Times New Roman"/>
          <w:b/>
          <w:color w:val="000000"/>
          <w:sz w:val="24"/>
          <w:szCs w:val="24"/>
          <w:lang w:val="de-DE"/>
        </w:rPr>
        <w:softHyphen/>
        <w:t xml:space="preserve">blickt und dies in seiner Schrift gemäß seinem Anliegen (siehe </w:t>
      </w:r>
      <w:proofErr w:type="spellStart"/>
      <w:r w:rsidRPr="004461E7">
        <w:rPr>
          <w:rFonts w:ascii="Times New Roman" w:eastAsia="Times New Roman" w:hAnsi="Times New Roman" w:cs="Times New Roman"/>
          <w:b/>
          <w:color w:val="000000"/>
          <w:sz w:val="24"/>
          <w:szCs w:val="24"/>
          <w:lang w:val="de-DE"/>
        </w:rPr>
        <w:t>Lk</w:t>
      </w:r>
      <w:proofErr w:type="spellEnd"/>
      <w:r w:rsidRPr="004461E7">
        <w:rPr>
          <w:rFonts w:ascii="Times New Roman" w:eastAsia="Times New Roman" w:hAnsi="Times New Roman" w:cs="Times New Roman"/>
          <w:b/>
          <w:color w:val="000000"/>
          <w:sz w:val="24"/>
          <w:szCs w:val="24"/>
          <w:lang w:val="de-DE"/>
        </w:rPr>
        <w:t xml:space="preserve"> 1,4) auch mit großer Konse</w:t>
      </w:r>
      <w:r w:rsidRPr="004461E7">
        <w:rPr>
          <w:rFonts w:ascii="Times New Roman" w:eastAsia="Times New Roman" w:hAnsi="Times New Roman" w:cs="Times New Roman"/>
          <w:b/>
          <w:color w:val="000000"/>
          <w:sz w:val="24"/>
          <w:szCs w:val="24"/>
          <w:lang w:val="de-DE"/>
        </w:rPr>
        <w:softHyphen/>
        <w:t>quenz einsetzt</w:t>
      </w:r>
      <w:r w:rsidRPr="004461E7">
        <w:rPr>
          <w:rFonts w:ascii="Times New Roman" w:eastAsia="Times New Roman" w:hAnsi="Times New Roman" w:cs="Times New Roman"/>
          <w:color w:val="000000"/>
          <w:sz w:val="24"/>
          <w:szCs w:val="24"/>
          <w:lang w:val="de-DE"/>
        </w:rPr>
        <w:t>.</w:t>
      </w:r>
      <w:r w:rsidR="00911603" w:rsidRPr="004461E7">
        <w:rPr>
          <w:rFonts w:ascii="Times New Roman" w:eastAsia="Times New Roman" w:hAnsi="Times New Roman" w:cs="Times New Roman"/>
          <w:color w:val="000000"/>
          <w:sz w:val="24"/>
          <w:szCs w:val="24"/>
          <w:lang w:val="de-DE"/>
        </w:rPr>
        <w:t xml:space="preserve"> </w:t>
      </w:r>
    </w:p>
    <w:p w:rsidR="00911603" w:rsidRPr="004461E7" w:rsidRDefault="00911603" w:rsidP="0091160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p>
    <w:p w:rsidR="00911603" w:rsidRPr="004461E7" w:rsidRDefault="00911603" w:rsidP="001B7DA1">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lang w:val="de-DE"/>
        </w:rPr>
      </w:pPr>
      <w:r w:rsidRPr="004461E7">
        <w:rPr>
          <w:rFonts w:ascii="Times New Roman" w:eastAsia="Times New Roman" w:hAnsi="Times New Roman" w:cs="Times New Roman"/>
          <w:color w:val="000000"/>
          <w:sz w:val="24"/>
          <w:szCs w:val="24"/>
          <w:lang w:val="de-DE"/>
        </w:rPr>
        <w:t xml:space="preserve">ANHANG II </w:t>
      </w:r>
      <w:r w:rsidRPr="004461E7">
        <w:rPr>
          <w:rFonts w:ascii="Times New Roman" w:eastAsia="Times New Roman" w:hAnsi="Times New Roman" w:cs="Times New Roman"/>
          <w:i/>
          <w:color w:val="000000"/>
          <w:sz w:val="24"/>
          <w:szCs w:val="24"/>
          <w:lang w:val="de-DE"/>
        </w:rPr>
        <w:t>„Der barmherzige Samariter" (</w:t>
      </w:r>
      <w:proofErr w:type="spellStart"/>
      <w:r w:rsidRPr="004461E7">
        <w:rPr>
          <w:rFonts w:ascii="Times New Roman" w:eastAsia="Times New Roman" w:hAnsi="Times New Roman" w:cs="Times New Roman"/>
          <w:i/>
          <w:color w:val="000000"/>
          <w:sz w:val="24"/>
          <w:szCs w:val="24"/>
          <w:lang w:val="de-DE"/>
        </w:rPr>
        <w:t>Lk</w:t>
      </w:r>
      <w:proofErr w:type="spellEnd"/>
      <w:r w:rsidRPr="004461E7">
        <w:rPr>
          <w:rFonts w:ascii="Times New Roman" w:eastAsia="Times New Roman" w:hAnsi="Times New Roman" w:cs="Times New Roman"/>
          <w:i/>
          <w:color w:val="000000"/>
          <w:sz w:val="24"/>
          <w:szCs w:val="24"/>
          <w:lang w:val="de-DE"/>
        </w:rPr>
        <w:t xml:space="preserve"> 10,30-35) oder „der verlorene Sohn" (</w:t>
      </w:r>
      <w:proofErr w:type="spellStart"/>
      <w:r w:rsidRPr="004461E7">
        <w:rPr>
          <w:rFonts w:ascii="Times New Roman" w:eastAsia="Times New Roman" w:hAnsi="Times New Roman" w:cs="Times New Roman"/>
          <w:i/>
          <w:color w:val="000000"/>
          <w:sz w:val="24"/>
          <w:szCs w:val="24"/>
          <w:lang w:val="de-DE"/>
        </w:rPr>
        <w:t>Lk</w:t>
      </w:r>
      <w:proofErr w:type="spellEnd"/>
      <w:r w:rsidRPr="004461E7">
        <w:rPr>
          <w:rFonts w:ascii="Times New Roman" w:eastAsia="Times New Roman" w:hAnsi="Times New Roman" w:cs="Times New Roman"/>
          <w:i/>
          <w:color w:val="000000"/>
          <w:sz w:val="24"/>
          <w:szCs w:val="24"/>
          <w:lang w:val="de-DE"/>
        </w:rPr>
        <w:t xml:space="preserve"> 15,11-32) haben sich im kulturellen Gedächtnis des Abendlandes eingenistet und es sich gemütlich gemacht. Sie werden als Kürzel der Kultur gebraucht und miss</w:t>
      </w:r>
      <w:r w:rsidRPr="004461E7">
        <w:rPr>
          <w:rFonts w:ascii="Times New Roman" w:eastAsia="Times New Roman" w:hAnsi="Times New Roman" w:cs="Times New Roman"/>
          <w:i/>
          <w:color w:val="000000"/>
          <w:sz w:val="24"/>
          <w:szCs w:val="24"/>
          <w:lang w:val="de-DE"/>
        </w:rPr>
        <w:softHyphen/>
        <w:t>braucht, auch wenn die Texte, denen sie entstammen, kaum gelesen werden</w:t>
      </w:r>
      <w:r w:rsidRPr="004461E7">
        <w:rPr>
          <w:rFonts w:ascii="Times New Roman" w:eastAsia="Times New Roman" w:hAnsi="Times New Roman" w:cs="Times New Roman"/>
          <w:color w:val="000000"/>
          <w:sz w:val="24"/>
          <w:szCs w:val="24"/>
          <w:lang w:val="de-DE"/>
        </w:rPr>
        <w:t>.</w:t>
      </w:r>
      <w:r w:rsidRPr="004461E7">
        <w:rPr>
          <w:rFonts w:ascii="Times New Roman" w:eastAsia="Times New Roman" w:hAnsi="Times New Roman" w:cs="Times New Roman"/>
          <w:color w:val="000000"/>
          <w:sz w:val="24"/>
          <w:szCs w:val="24"/>
          <w:vertAlign w:val="superscript"/>
          <w:lang w:val="de-DE"/>
        </w:rPr>
        <w:t xml:space="preserve">1  </w:t>
      </w:r>
      <w:r w:rsidRPr="004461E7">
        <w:rPr>
          <w:rFonts w:ascii="Times New Roman" w:eastAsia="Times New Roman" w:hAnsi="Times New Roman" w:cs="Times New Roman"/>
          <w:i/>
          <w:color w:val="000000"/>
          <w:sz w:val="24"/>
          <w:szCs w:val="24"/>
          <w:lang w:val="de-DE"/>
        </w:rPr>
        <w:t>Für kirchlich sozialisierte Kinder und Jugendliche sind auch noch das „verlorene Schaf" (Q/</w:t>
      </w:r>
      <w:proofErr w:type="spellStart"/>
      <w:r w:rsidRPr="004461E7">
        <w:rPr>
          <w:rFonts w:ascii="Times New Roman" w:eastAsia="Times New Roman" w:hAnsi="Times New Roman" w:cs="Times New Roman"/>
          <w:i/>
          <w:color w:val="000000"/>
          <w:sz w:val="24"/>
          <w:szCs w:val="24"/>
          <w:lang w:val="de-DE"/>
        </w:rPr>
        <w:t>Lk</w:t>
      </w:r>
      <w:proofErr w:type="spellEnd"/>
      <w:r w:rsidRPr="004461E7">
        <w:rPr>
          <w:rFonts w:ascii="Times New Roman" w:eastAsia="Times New Roman" w:hAnsi="Times New Roman" w:cs="Times New Roman"/>
          <w:i/>
          <w:color w:val="000000"/>
          <w:sz w:val="24"/>
          <w:szCs w:val="24"/>
          <w:lang w:val="de-DE"/>
        </w:rPr>
        <w:t xml:space="preserve"> 15,1-7), der „Sämann" (</w:t>
      </w:r>
      <w:proofErr w:type="spellStart"/>
      <w:r w:rsidRPr="004461E7">
        <w:rPr>
          <w:rFonts w:ascii="Times New Roman" w:eastAsia="Times New Roman" w:hAnsi="Times New Roman" w:cs="Times New Roman"/>
          <w:i/>
          <w:color w:val="000000"/>
          <w:sz w:val="24"/>
          <w:szCs w:val="24"/>
          <w:lang w:val="de-DE"/>
        </w:rPr>
        <w:t>Mk</w:t>
      </w:r>
      <w:proofErr w:type="spellEnd"/>
      <w:r w:rsidRPr="004461E7">
        <w:rPr>
          <w:rFonts w:ascii="Times New Roman" w:eastAsia="Times New Roman" w:hAnsi="Times New Roman" w:cs="Times New Roman"/>
          <w:i/>
          <w:color w:val="000000"/>
          <w:sz w:val="24"/>
          <w:szCs w:val="24"/>
          <w:lang w:val="de-DE"/>
        </w:rPr>
        <w:t xml:space="preserve"> 4,1-20) oder vielleicht sogar „die Arbeiter im Weinberg" (</w:t>
      </w:r>
      <w:proofErr w:type="spellStart"/>
      <w:r w:rsidRPr="004461E7">
        <w:rPr>
          <w:rFonts w:ascii="Times New Roman" w:eastAsia="Times New Roman" w:hAnsi="Times New Roman" w:cs="Times New Roman"/>
          <w:i/>
          <w:color w:val="000000"/>
          <w:sz w:val="24"/>
          <w:szCs w:val="24"/>
          <w:lang w:val="de-DE"/>
        </w:rPr>
        <w:t>Mt</w:t>
      </w:r>
      <w:proofErr w:type="spellEnd"/>
      <w:r w:rsidRPr="004461E7">
        <w:rPr>
          <w:rFonts w:ascii="Times New Roman" w:eastAsia="Times New Roman" w:hAnsi="Times New Roman" w:cs="Times New Roman"/>
          <w:i/>
          <w:color w:val="000000"/>
          <w:sz w:val="24"/>
          <w:szCs w:val="24"/>
          <w:lang w:val="de-DE"/>
        </w:rPr>
        <w:t xml:space="preserve"> 20,1-15) bekannt. Allzu bekannt, vielleicht. Denn die </w:t>
      </w:r>
      <w:proofErr w:type="spellStart"/>
      <w:r w:rsidRPr="004461E7">
        <w:rPr>
          <w:rFonts w:ascii="Times New Roman" w:eastAsia="Times New Roman" w:hAnsi="Times New Roman" w:cs="Times New Roman"/>
          <w:i/>
          <w:color w:val="000000"/>
          <w:sz w:val="24"/>
          <w:szCs w:val="24"/>
          <w:lang w:val="de-DE"/>
        </w:rPr>
        <w:t>chiffrenartige</w:t>
      </w:r>
      <w:proofErr w:type="spellEnd"/>
      <w:r w:rsidRPr="004461E7">
        <w:rPr>
          <w:rFonts w:ascii="Times New Roman" w:eastAsia="Times New Roman" w:hAnsi="Times New Roman" w:cs="Times New Roman"/>
          <w:i/>
          <w:color w:val="000000"/>
          <w:sz w:val="24"/>
          <w:szCs w:val="24"/>
          <w:lang w:val="de-DE"/>
        </w:rPr>
        <w:t xml:space="preserve"> Verfestigung einer spezifischen Botschaft war gerade nicht die ur</w:t>
      </w:r>
      <w:r w:rsidRPr="004461E7">
        <w:rPr>
          <w:rFonts w:ascii="Times New Roman" w:eastAsia="Times New Roman" w:hAnsi="Times New Roman" w:cs="Times New Roman"/>
          <w:i/>
          <w:color w:val="000000"/>
          <w:sz w:val="24"/>
          <w:szCs w:val="24"/>
          <w:lang w:val="de-DE"/>
        </w:rPr>
        <w:softHyphen/>
        <w:t>sprüngliche Intention dieser Texte.</w:t>
      </w:r>
      <w:r w:rsidRPr="004461E7">
        <w:rPr>
          <w:rFonts w:ascii="Times New Roman" w:eastAsia="Times New Roman" w:hAnsi="Times New Roman" w:cs="Times New Roman"/>
          <w:color w:val="000000"/>
          <w:sz w:val="24"/>
          <w:szCs w:val="24"/>
          <w:lang w:val="de-DE"/>
        </w:rPr>
        <w:t xml:space="preserve"> (Zimmermann)</w:t>
      </w:r>
    </w:p>
    <w:p w:rsidR="001131A0" w:rsidRPr="004461E7" w:rsidRDefault="00911603" w:rsidP="00B05C72">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de-DE"/>
        </w:rPr>
      </w:pPr>
      <w:r w:rsidRPr="004461E7">
        <w:rPr>
          <w:rFonts w:ascii="Times New Roman" w:eastAsia="Times New Roman" w:hAnsi="Times New Roman" w:cs="Times New Roman"/>
          <w:b/>
          <w:color w:val="000000"/>
          <w:sz w:val="24"/>
          <w:szCs w:val="24"/>
          <w:lang w:val="de-DE"/>
        </w:rPr>
        <w:t>Versuch einer Ätiologie der lukanischen Beziehung zum Wort – Parabel ????</w:t>
      </w:r>
    </w:p>
    <w:tbl>
      <w:tblPr>
        <w:tblStyle w:val="ac"/>
        <w:tblW w:w="0" w:type="auto"/>
        <w:tblLook w:val="04A0"/>
      </w:tblPr>
      <w:tblGrid>
        <w:gridCol w:w="5282"/>
        <w:gridCol w:w="5282"/>
      </w:tblGrid>
      <w:tr w:rsidR="001131A0" w:rsidRPr="004461E7" w:rsidTr="004D6771">
        <w:tc>
          <w:tcPr>
            <w:tcW w:w="10564" w:type="dxa"/>
            <w:gridSpan w:val="2"/>
          </w:tcPr>
          <w:p w:rsidR="001131A0" w:rsidRPr="004461E7" w:rsidRDefault="001131A0" w:rsidP="00911603">
            <w:pPr>
              <w:jc w:val="center"/>
              <w:rPr>
                <w:rFonts w:ascii="Times New Roman" w:hAnsi="Times New Roman" w:cs="Times New Roman"/>
                <w:b/>
                <w:sz w:val="24"/>
                <w:szCs w:val="24"/>
                <w:lang w:val="de-DE" w:bidi="he-IL"/>
              </w:rPr>
            </w:pPr>
            <w:r w:rsidRPr="004461E7">
              <w:rPr>
                <w:rFonts w:ascii="Times New Roman" w:hAnsi="Times New Roman" w:cs="Times New Roman"/>
                <w:b/>
                <w:bCs/>
                <w:sz w:val="24"/>
                <w:szCs w:val="24"/>
                <w:lang w:val="de-DE" w:bidi="he-IL"/>
              </w:rPr>
              <w:t xml:space="preserve">Luke </w:t>
            </w:r>
            <w:r w:rsidRPr="004461E7">
              <w:rPr>
                <w:rFonts w:ascii="Times New Roman" w:hAnsi="Times New Roman" w:cs="Times New Roman"/>
                <w:b/>
                <w:sz w:val="24"/>
                <w:szCs w:val="24"/>
                <w:lang w:val="en-US" w:bidi="he-IL"/>
              </w:rPr>
              <w:t xml:space="preserve">und </w:t>
            </w:r>
            <w:proofErr w:type="spellStart"/>
            <w:r w:rsidRPr="004461E7">
              <w:rPr>
                <w:rFonts w:ascii="Times New Roman" w:hAnsi="Times New Roman" w:cs="Times New Roman"/>
                <w:b/>
                <w:sz w:val="24"/>
                <w:szCs w:val="24"/>
                <w:lang w:val="en-US" w:bidi="he-IL"/>
              </w:rPr>
              <w:t>Wort</w:t>
            </w:r>
            <w:proofErr w:type="spellEnd"/>
            <w:r w:rsidRPr="004461E7">
              <w:rPr>
                <w:rFonts w:ascii="Times New Roman" w:hAnsi="Times New Roman" w:cs="Times New Roman"/>
                <w:b/>
                <w:sz w:val="24"/>
                <w:szCs w:val="24"/>
                <w:lang w:val="en-US" w:bidi="he-IL"/>
              </w:rPr>
              <w:t xml:space="preserve"> (I)</w:t>
            </w:r>
          </w:p>
        </w:tc>
      </w:tr>
      <w:tr w:rsidR="001131A0" w:rsidRPr="004461E7" w:rsidTr="008F7160">
        <w:tc>
          <w:tcPr>
            <w:tcW w:w="5282" w:type="dxa"/>
          </w:tcPr>
          <w:p w:rsidR="001131A0" w:rsidRPr="004461E7" w:rsidRDefault="001131A0" w:rsidP="008F7160">
            <w:pPr>
              <w:autoSpaceDE w:val="0"/>
              <w:autoSpaceDN w:val="0"/>
              <w:adjustRightInd w:val="0"/>
              <w:jc w:val="both"/>
              <w:rPr>
                <w:rFonts w:ascii="Times New Roman" w:hAnsi="Times New Roman" w:cs="Times New Roman"/>
                <w:sz w:val="24"/>
                <w:szCs w:val="24"/>
                <w:lang w:val="de-DE" w:bidi="he-IL"/>
              </w:rPr>
            </w:pPr>
            <w:r w:rsidRPr="004461E7">
              <w:rPr>
                <w:rFonts w:ascii="Times New Roman" w:hAnsi="Times New Roman" w:cs="Times New Roman"/>
                <w:b/>
                <w:bCs/>
                <w:sz w:val="24"/>
                <w:szCs w:val="24"/>
                <w:lang w:val="de-DE" w:bidi="he-IL"/>
              </w:rPr>
              <w:t>1:1</w:t>
            </w:r>
            <w:r w:rsidRPr="004461E7">
              <w:rPr>
                <w:rFonts w:ascii="Times New Roman" w:hAnsi="Times New Roman" w:cs="Times New Roman"/>
                <w:sz w:val="24"/>
                <w:szCs w:val="24"/>
                <w:lang w:val="de-DE" w:bidi="he-IL"/>
              </w:rPr>
              <w:t xml:space="preserve"> Schon viele haben es unternommen, einen Bericht über all das abzufassen, was sich unter uns ereignet und erfüllt hat.</w:t>
            </w:r>
            <w:r w:rsidRPr="004461E7">
              <w:rPr>
                <w:rFonts w:ascii="Times New Roman" w:hAnsi="Times New Roman" w:cs="Times New Roman"/>
                <w:sz w:val="24"/>
                <w:szCs w:val="24"/>
                <w:vertAlign w:val="superscript"/>
                <w:lang w:val="de-DE" w:bidi="he-IL"/>
              </w:rPr>
              <w:t>2</w:t>
            </w:r>
            <w:r w:rsidRPr="004461E7">
              <w:rPr>
                <w:rFonts w:ascii="Times New Roman" w:hAnsi="Times New Roman" w:cs="Times New Roman"/>
                <w:sz w:val="24"/>
                <w:szCs w:val="24"/>
                <w:lang w:val="de-DE" w:bidi="he-IL"/>
              </w:rPr>
              <w:t xml:space="preserve"> Dabei hielten sie sich an die Überlieferung derer, die von Anfang an Augenzeugen und </w:t>
            </w:r>
            <w:r w:rsidRPr="004461E7">
              <w:rPr>
                <w:rFonts w:ascii="Times New Roman" w:hAnsi="Times New Roman" w:cs="Times New Roman"/>
                <w:b/>
                <w:sz w:val="24"/>
                <w:szCs w:val="24"/>
                <w:lang w:val="de-DE" w:bidi="he-IL"/>
              </w:rPr>
              <w:t>Diener des Wortes</w:t>
            </w:r>
            <w:r w:rsidRPr="004461E7">
              <w:rPr>
                <w:rFonts w:ascii="Times New Roman" w:hAnsi="Times New Roman" w:cs="Times New Roman"/>
                <w:sz w:val="24"/>
                <w:szCs w:val="24"/>
                <w:lang w:val="de-DE" w:bidi="he-IL"/>
              </w:rPr>
              <w:t xml:space="preserve"> waren. </w:t>
            </w:r>
          </w:p>
          <w:p w:rsidR="001131A0" w:rsidRPr="004461E7" w:rsidRDefault="001131A0">
            <w:pPr>
              <w:rPr>
                <w:rFonts w:ascii="Times New Roman" w:hAnsi="Times New Roman" w:cs="Times New Roman"/>
                <w:b/>
                <w:sz w:val="24"/>
                <w:szCs w:val="24"/>
                <w:lang w:val="de-DE" w:bidi="he-IL"/>
              </w:rPr>
            </w:pPr>
          </w:p>
        </w:tc>
        <w:tc>
          <w:tcPr>
            <w:tcW w:w="5282" w:type="dxa"/>
          </w:tcPr>
          <w:p w:rsidR="001131A0" w:rsidRPr="004461E7" w:rsidRDefault="001131A0">
            <w:pPr>
              <w:rPr>
                <w:rFonts w:ascii="Times New Roman" w:hAnsi="Times New Roman" w:cs="Times New Roman"/>
                <w:b/>
                <w:sz w:val="24"/>
                <w:szCs w:val="24"/>
                <w:lang w:val="de-DE" w:bidi="he-IL"/>
              </w:rPr>
            </w:pPr>
          </w:p>
          <w:p w:rsidR="001131A0" w:rsidRPr="004461E7" w:rsidRDefault="001131A0" w:rsidP="008F7160">
            <w:pPr>
              <w:pStyle w:val="ad"/>
              <w:numPr>
                <w:ilvl w:val="0"/>
                <w:numId w:val="10"/>
              </w:numPr>
              <w:rPr>
                <w:rFonts w:ascii="Times New Roman" w:hAnsi="Times New Roman" w:cs="Times New Roman"/>
                <w:b/>
                <w:sz w:val="24"/>
                <w:szCs w:val="24"/>
                <w:lang w:val="de-DE" w:bidi="he-IL"/>
              </w:rPr>
            </w:pPr>
            <w:proofErr w:type="spellStart"/>
            <w:r w:rsidRPr="004461E7">
              <w:rPr>
                <w:rFonts w:ascii="Times New Roman" w:hAnsi="Times New Roman" w:cs="Times New Roman"/>
                <w:b/>
                <w:sz w:val="24"/>
                <w:szCs w:val="24"/>
                <w:lang w:val="de-DE" w:bidi="he-IL"/>
              </w:rPr>
              <w:t>Lk</w:t>
            </w:r>
            <w:proofErr w:type="spellEnd"/>
            <w:r w:rsidRPr="004461E7">
              <w:rPr>
                <w:rFonts w:ascii="Times New Roman" w:hAnsi="Times New Roman" w:cs="Times New Roman"/>
                <w:b/>
                <w:sz w:val="24"/>
                <w:szCs w:val="24"/>
                <w:lang w:val="de-DE" w:bidi="he-IL"/>
              </w:rPr>
              <w:t>: Lieder + Parabel</w:t>
            </w:r>
          </w:p>
          <w:p w:rsidR="001131A0" w:rsidRPr="004461E7" w:rsidRDefault="001131A0" w:rsidP="008F7160">
            <w:pPr>
              <w:pStyle w:val="ad"/>
              <w:numPr>
                <w:ilvl w:val="0"/>
                <w:numId w:val="10"/>
              </w:numPr>
              <w:rPr>
                <w:rFonts w:ascii="Times New Roman" w:hAnsi="Times New Roman" w:cs="Times New Roman"/>
                <w:b/>
                <w:sz w:val="24"/>
                <w:szCs w:val="24"/>
                <w:lang w:val="de-DE" w:bidi="he-IL"/>
              </w:rPr>
            </w:pPr>
            <w:proofErr w:type="spellStart"/>
            <w:r w:rsidRPr="004461E7">
              <w:rPr>
                <w:rFonts w:ascii="Times New Roman" w:hAnsi="Times New Roman" w:cs="Times New Roman"/>
                <w:b/>
                <w:sz w:val="24"/>
                <w:szCs w:val="24"/>
                <w:lang w:val="de-DE" w:bidi="he-IL"/>
              </w:rPr>
              <w:t>Apg</w:t>
            </w:r>
            <w:proofErr w:type="spellEnd"/>
            <w:r w:rsidRPr="004461E7">
              <w:rPr>
                <w:rFonts w:ascii="Times New Roman" w:hAnsi="Times New Roman" w:cs="Times New Roman"/>
                <w:b/>
                <w:sz w:val="24"/>
                <w:szCs w:val="24"/>
                <w:lang w:val="de-DE" w:bidi="he-IL"/>
              </w:rPr>
              <w:t>: Große Reden (Stephanus, Areopag)</w:t>
            </w:r>
          </w:p>
          <w:p w:rsidR="001131A0" w:rsidRPr="004461E7" w:rsidRDefault="001131A0" w:rsidP="00324EBB">
            <w:pPr>
              <w:pStyle w:val="ad"/>
              <w:rPr>
                <w:rFonts w:ascii="Times New Roman" w:hAnsi="Times New Roman" w:cs="Times New Roman"/>
                <w:b/>
                <w:sz w:val="24"/>
                <w:szCs w:val="24"/>
                <w:lang w:val="de-DE" w:bidi="he-IL"/>
              </w:rPr>
            </w:pPr>
          </w:p>
          <w:p w:rsidR="001131A0" w:rsidRPr="004461E7" w:rsidRDefault="001131A0" w:rsidP="00324EBB">
            <w:pPr>
              <w:rPr>
                <w:rFonts w:ascii="Times New Roman" w:hAnsi="Times New Roman" w:cs="Times New Roman"/>
                <w:b/>
                <w:sz w:val="24"/>
                <w:szCs w:val="24"/>
                <w:lang w:val="en-US" w:bidi="he-IL"/>
              </w:rPr>
            </w:pPr>
            <w:r w:rsidRPr="004461E7">
              <w:rPr>
                <w:rFonts w:ascii="Times New Roman" w:hAnsi="Times New Roman" w:cs="Times New Roman"/>
                <w:b/>
                <w:sz w:val="24"/>
                <w:szCs w:val="24"/>
                <w:lang w:val="en-US" w:bidi="he-IL"/>
              </w:rPr>
              <w:t xml:space="preserve">+ </w:t>
            </w:r>
            <w:r w:rsidRPr="004461E7">
              <w:rPr>
                <w:rFonts w:ascii="Times New Roman" w:hAnsi="Times New Roman" w:cs="Times New Roman"/>
                <w:sz w:val="24"/>
                <w:szCs w:val="24"/>
                <w:lang w:val="en-US" w:bidi="he-IL"/>
              </w:rPr>
              <w:t xml:space="preserve"> </w:t>
            </w:r>
            <w:proofErr w:type="spellStart"/>
            <w:r w:rsidRPr="004461E7">
              <w:rPr>
                <w:rFonts w:ascii="Times New Roman" w:hAnsi="Times New Roman" w:cs="Times New Roman"/>
                <w:sz w:val="24"/>
                <w:szCs w:val="24"/>
                <w:lang w:val="en-US" w:bidi="he-IL"/>
              </w:rPr>
              <w:t>Diptychon</w:t>
            </w:r>
            <w:proofErr w:type="spellEnd"/>
            <w:r w:rsidRPr="004461E7">
              <w:rPr>
                <w:rFonts w:ascii="Times New Roman" w:hAnsi="Times New Roman" w:cs="Times New Roman"/>
                <w:sz w:val="24"/>
                <w:szCs w:val="24"/>
                <w:lang w:val="en-US" w:bidi="he-IL"/>
              </w:rPr>
              <w:t xml:space="preserve"> (Johannes + Jesus // Elias + Elisha)</w:t>
            </w:r>
          </w:p>
        </w:tc>
      </w:tr>
      <w:tr w:rsidR="001131A0" w:rsidRPr="004461E7" w:rsidTr="008F7160">
        <w:tc>
          <w:tcPr>
            <w:tcW w:w="5282" w:type="dxa"/>
          </w:tcPr>
          <w:p w:rsidR="001131A0" w:rsidRPr="004461E7" w:rsidRDefault="001131A0" w:rsidP="001B7DA1">
            <w:pPr>
              <w:autoSpaceDE w:val="0"/>
              <w:autoSpaceDN w:val="0"/>
              <w:adjustRightInd w:val="0"/>
              <w:jc w:val="both"/>
              <w:rPr>
                <w:rFonts w:ascii="Times New Roman" w:hAnsi="Times New Roman" w:cs="Times New Roman"/>
                <w:sz w:val="24"/>
                <w:szCs w:val="24"/>
                <w:lang w:val="de-DE" w:bidi="he-IL"/>
              </w:rPr>
            </w:pPr>
            <w:r w:rsidRPr="004461E7">
              <w:rPr>
                <w:rFonts w:ascii="Times New Roman" w:hAnsi="Times New Roman" w:cs="Times New Roman"/>
                <w:sz w:val="24"/>
                <w:szCs w:val="24"/>
                <w:vertAlign w:val="superscript"/>
                <w:lang w:val="de-DE" w:bidi="he-IL"/>
              </w:rPr>
              <w:t xml:space="preserve">L45 </w:t>
            </w:r>
            <w:r w:rsidRPr="004461E7">
              <w:rPr>
                <w:rFonts w:ascii="Times New Roman" w:hAnsi="Times New Roman" w:cs="Times New Roman"/>
                <w:b/>
                <w:bCs/>
                <w:sz w:val="24"/>
                <w:szCs w:val="24"/>
                <w:lang w:val="de-DE" w:bidi="he-IL"/>
              </w:rPr>
              <w:t>1:39</w:t>
            </w:r>
            <w:r w:rsidRPr="004461E7">
              <w:rPr>
                <w:rFonts w:ascii="Times New Roman" w:hAnsi="Times New Roman" w:cs="Times New Roman"/>
                <w:sz w:val="24"/>
                <w:szCs w:val="24"/>
                <w:lang w:val="de-DE" w:bidi="he-IL"/>
              </w:rPr>
              <w:t xml:space="preserve"> Maria aber </w:t>
            </w:r>
            <w:proofErr w:type="spellStart"/>
            <w:r w:rsidRPr="004461E7">
              <w:rPr>
                <w:rFonts w:ascii="Times New Roman" w:hAnsi="Times New Roman" w:cs="Times New Roman"/>
                <w:sz w:val="24"/>
                <w:szCs w:val="24"/>
                <w:lang w:val="de-DE" w:bidi="he-IL"/>
              </w:rPr>
              <w:t>stund</w:t>
            </w:r>
            <w:proofErr w:type="spellEnd"/>
            <w:r w:rsidRPr="004461E7">
              <w:rPr>
                <w:rFonts w:ascii="Times New Roman" w:hAnsi="Times New Roman" w:cs="Times New Roman"/>
                <w:sz w:val="24"/>
                <w:szCs w:val="24"/>
                <w:lang w:val="de-DE" w:bidi="he-IL"/>
              </w:rPr>
              <w:t xml:space="preserve"> auf in den Tagen und ging auf das Gebirge eilends zu der Stadt </w:t>
            </w:r>
            <w:proofErr w:type="spellStart"/>
            <w:r w:rsidRPr="004461E7">
              <w:rPr>
                <w:rFonts w:ascii="Times New Roman" w:hAnsi="Times New Roman" w:cs="Times New Roman"/>
                <w:sz w:val="24"/>
                <w:szCs w:val="24"/>
                <w:lang w:val="de-DE" w:bidi="he-IL"/>
              </w:rPr>
              <w:t>Juda</w:t>
            </w:r>
            <w:proofErr w:type="spellEnd"/>
            <w:r w:rsidRPr="004461E7">
              <w:rPr>
                <w:rFonts w:ascii="Times New Roman" w:hAnsi="Times New Roman" w:cs="Times New Roman"/>
                <w:sz w:val="24"/>
                <w:szCs w:val="24"/>
                <w:lang w:val="de-DE" w:bidi="he-IL"/>
              </w:rPr>
              <w:t xml:space="preserve"> </w:t>
            </w:r>
          </w:p>
        </w:tc>
        <w:tc>
          <w:tcPr>
            <w:tcW w:w="5282" w:type="dxa"/>
          </w:tcPr>
          <w:p w:rsidR="001131A0" w:rsidRPr="004461E7" w:rsidRDefault="001131A0">
            <w:pPr>
              <w:rPr>
                <w:rFonts w:ascii="Times New Roman" w:hAnsi="Times New Roman" w:cs="Times New Roman"/>
                <w:sz w:val="24"/>
                <w:szCs w:val="24"/>
                <w:lang w:val="de-DE" w:bidi="he-IL"/>
              </w:rPr>
            </w:pPr>
          </w:p>
          <w:p w:rsidR="001131A0" w:rsidRPr="004461E7" w:rsidRDefault="001131A0" w:rsidP="008F7160">
            <w:pPr>
              <w:pStyle w:val="ad"/>
              <w:numPr>
                <w:ilvl w:val="0"/>
                <w:numId w:val="9"/>
              </w:numPr>
              <w:rPr>
                <w:rFonts w:ascii="Times New Roman" w:hAnsi="Times New Roman" w:cs="Times New Roman"/>
                <w:b/>
                <w:sz w:val="24"/>
                <w:szCs w:val="24"/>
                <w:lang w:val="de-DE" w:bidi="he-IL"/>
              </w:rPr>
            </w:pPr>
            <w:r w:rsidRPr="004461E7">
              <w:rPr>
                <w:rFonts w:ascii="Times New Roman" w:hAnsi="Times New Roman" w:cs="Times New Roman"/>
                <w:sz w:val="24"/>
                <w:szCs w:val="24"/>
                <w:lang w:val="de-DE" w:bidi="he-IL"/>
              </w:rPr>
              <w:t xml:space="preserve"> Lied </w:t>
            </w:r>
            <w:r w:rsidRPr="004461E7">
              <w:rPr>
                <w:rFonts w:ascii="Times New Roman" w:hAnsi="Times New Roman" w:cs="Times New Roman"/>
                <w:b/>
                <w:sz w:val="24"/>
                <w:szCs w:val="24"/>
                <w:lang w:val="de-DE" w:bidi="he-IL"/>
              </w:rPr>
              <w:t>Magnifikat</w:t>
            </w:r>
          </w:p>
        </w:tc>
      </w:tr>
      <w:tr w:rsidR="001131A0" w:rsidRPr="004461E7" w:rsidTr="008F7160">
        <w:tc>
          <w:tcPr>
            <w:tcW w:w="5282" w:type="dxa"/>
          </w:tcPr>
          <w:p w:rsidR="001131A0" w:rsidRPr="004461E7" w:rsidRDefault="001131A0" w:rsidP="00435C3E">
            <w:pPr>
              <w:autoSpaceDE w:val="0"/>
              <w:autoSpaceDN w:val="0"/>
              <w:adjustRightInd w:val="0"/>
              <w:jc w:val="both"/>
              <w:rPr>
                <w:rFonts w:ascii="Times New Roman" w:hAnsi="Times New Roman" w:cs="Times New Roman"/>
                <w:i/>
                <w:sz w:val="24"/>
                <w:szCs w:val="24"/>
                <w:lang w:val="de-DE" w:bidi="he-IL"/>
              </w:rPr>
            </w:pPr>
            <w:r w:rsidRPr="004461E7">
              <w:rPr>
                <w:rFonts w:ascii="Times New Roman" w:hAnsi="Times New Roman" w:cs="Times New Roman"/>
                <w:sz w:val="24"/>
                <w:szCs w:val="24"/>
                <w:lang w:val="de-DE" w:bidi="he-IL"/>
              </w:rPr>
              <w:t xml:space="preserve">10:39-42  </w:t>
            </w:r>
            <w:r w:rsidRPr="004461E7">
              <w:rPr>
                <w:rFonts w:ascii="Times New Roman" w:hAnsi="Times New Roman" w:cs="Times New Roman"/>
                <w:sz w:val="24"/>
                <w:szCs w:val="24"/>
                <w:vertAlign w:val="superscript"/>
                <w:lang w:val="de-DE" w:bidi="he-IL"/>
              </w:rPr>
              <w:t>39</w:t>
            </w:r>
            <w:r w:rsidRPr="004461E7">
              <w:rPr>
                <w:rFonts w:ascii="Times New Roman" w:hAnsi="Times New Roman" w:cs="Times New Roman"/>
                <w:sz w:val="24"/>
                <w:szCs w:val="24"/>
                <w:lang w:val="de-DE" w:bidi="he-IL"/>
              </w:rPr>
              <w:t>Sie hatte eine Schwester, die Maria hieß. Maria setzte sich dem Herrn zu Füßen und hörte seinen Worten zu.</w:t>
            </w:r>
            <w:r w:rsidRPr="004461E7">
              <w:rPr>
                <w:rFonts w:ascii="Times New Roman" w:hAnsi="Times New Roman" w:cs="Times New Roman"/>
                <w:sz w:val="24"/>
                <w:szCs w:val="24"/>
                <w:vertAlign w:val="superscript"/>
                <w:lang w:val="de-DE" w:bidi="he-IL"/>
              </w:rPr>
              <w:t>40</w:t>
            </w:r>
            <w:r w:rsidRPr="004461E7">
              <w:rPr>
                <w:rFonts w:ascii="Times New Roman" w:hAnsi="Times New Roman" w:cs="Times New Roman"/>
                <w:sz w:val="24"/>
                <w:szCs w:val="24"/>
                <w:lang w:val="de-DE" w:bidi="he-IL"/>
              </w:rPr>
              <w:t xml:space="preserve"> Marta aber war ganz davon in Anspruch genommen, für ihn zu sorgen. Sie kam zu ihm und sagte: Herr, kümmert es dich nicht, </w:t>
            </w:r>
            <w:proofErr w:type="spellStart"/>
            <w:r w:rsidRPr="004461E7">
              <w:rPr>
                <w:rFonts w:ascii="Times New Roman" w:hAnsi="Times New Roman" w:cs="Times New Roman"/>
                <w:sz w:val="24"/>
                <w:szCs w:val="24"/>
                <w:lang w:val="de-DE" w:bidi="he-IL"/>
              </w:rPr>
              <w:t>daß</w:t>
            </w:r>
            <w:proofErr w:type="spellEnd"/>
            <w:r w:rsidRPr="004461E7">
              <w:rPr>
                <w:rFonts w:ascii="Times New Roman" w:hAnsi="Times New Roman" w:cs="Times New Roman"/>
                <w:sz w:val="24"/>
                <w:szCs w:val="24"/>
                <w:lang w:val="de-DE" w:bidi="he-IL"/>
              </w:rPr>
              <w:t xml:space="preserve"> meine Schwester die ganze Arbeit mir allein </w:t>
            </w:r>
            <w:proofErr w:type="spellStart"/>
            <w:r w:rsidRPr="004461E7">
              <w:rPr>
                <w:rFonts w:ascii="Times New Roman" w:hAnsi="Times New Roman" w:cs="Times New Roman"/>
                <w:sz w:val="24"/>
                <w:szCs w:val="24"/>
                <w:lang w:val="de-DE" w:bidi="he-IL"/>
              </w:rPr>
              <w:t>überläßt</w:t>
            </w:r>
            <w:proofErr w:type="spellEnd"/>
            <w:r w:rsidRPr="004461E7">
              <w:rPr>
                <w:rFonts w:ascii="Times New Roman" w:hAnsi="Times New Roman" w:cs="Times New Roman"/>
                <w:sz w:val="24"/>
                <w:szCs w:val="24"/>
                <w:lang w:val="de-DE" w:bidi="he-IL"/>
              </w:rPr>
              <w:t xml:space="preserve">? Sag ihr doch, sie soll mir helfen! </w:t>
            </w:r>
            <w:r w:rsidRPr="004461E7">
              <w:rPr>
                <w:rFonts w:ascii="Times New Roman" w:hAnsi="Times New Roman" w:cs="Times New Roman"/>
                <w:sz w:val="24"/>
                <w:szCs w:val="24"/>
                <w:vertAlign w:val="superscript"/>
                <w:lang w:val="de-DE" w:bidi="he-IL"/>
              </w:rPr>
              <w:t>41</w:t>
            </w:r>
            <w:r w:rsidRPr="004461E7">
              <w:rPr>
                <w:rFonts w:ascii="Times New Roman" w:hAnsi="Times New Roman" w:cs="Times New Roman"/>
                <w:sz w:val="24"/>
                <w:szCs w:val="24"/>
                <w:lang w:val="de-DE" w:bidi="he-IL"/>
              </w:rPr>
              <w:t xml:space="preserve">Der Herr antwortete: </w:t>
            </w:r>
            <w:r w:rsidRPr="004461E7">
              <w:rPr>
                <w:rFonts w:ascii="Times New Roman" w:hAnsi="Times New Roman" w:cs="Times New Roman"/>
                <w:i/>
                <w:sz w:val="24"/>
                <w:szCs w:val="24"/>
                <w:lang w:val="de-DE" w:bidi="he-IL"/>
              </w:rPr>
              <w:t xml:space="preserve">Marta, Marta, du machst dir viele Sorgen und Mühen. </w:t>
            </w:r>
            <w:r w:rsidRPr="004461E7">
              <w:rPr>
                <w:rFonts w:ascii="Times New Roman" w:hAnsi="Times New Roman" w:cs="Times New Roman"/>
                <w:i/>
                <w:sz w:val="24"/>
                <w:szCs w:val="24"/>
                <w:vertAlign w:val="superscript"/>
                <w:lang w:val="de-DE" w:bidi="he-IL"/>
              </w:rPr>
              <w:t>42</w:t>
            </w:r>
            <w:r w:rsidRPr="004461E7">
              <w:rPr>
                <w:rFonts w:ascii="Times New Roman" w:hAnsi="Times New Roman" w:cs="Times New Roman"/>
                <w:i/>
                <w:sz w:val="24"/>
                <w:szCs w:val="24"/>
                <w:lang w:val="de-DE" w:bidi="he-IL"/>
              </w:rPr>
              <w:t>Aber nur eines ist notwendig. Maria hat das Bessere gewählt, das soll ihr nicht genommen werden.</w:t>
            </w:r>
          </w:p>
        </w:tc>
        <w:tc>
          <w:tcPr>
            <w:tcW w:w="5282" w:type="dxa"/>
          </w:tcPr>
          <w:p w:rsidR="001131A0" w:rsidRPr="004461E7" w:rsidRDefault="001131A0">
            <w:pPr>
              <w:rPr>
                <w:rFonts w:ascii="Times New Roman" w:hAnsi="Times New Roman" w:cs="Times New Roman"/>
                <w:b/>
                <w:sz w:val="24"/>
                <w:szCs w:val="24"/>
                <w:lang w:val="de-DE" w:bidi="he-IL"/>
              </w:rPr>
            </w:pPr>
            <w:r w:rsidRPr="004461E7">
              <w:rPr>
                <w:rFonts w:ascii="Times New Roman" w:hAnsi="Times New Roman" w:cs="Times New Roman"/>
                <w:b/>
                <w:sz w:val="24"/>
                <w:szCs w:val="24"/>
                <w:lang w:val="de-DE" w:bidi="he-IL"/>
              </w:rPr>
              <w:t xml:space="preserve"> &lt;  Parabel vom barmherzigen Feind</w:t>
            </w:r>
          </w:p>
        </w:tc>
      </w:tr>
      <w:tr w:rsidR="001131A0" w:rsidRPr="004461E7" w:rsidTr="008F7160">
        <w:tc>
          <w:tcPr>
            <w:tcW w:w="5282" w:type="dxa"/>
          </w:tcPr>
          <w:p w:rsidR="001131A0" w:rsidRPr="004461E7" w:rsidRDefault="001131A0" w:rsidP="008F7160">
            <w:pPr>
              <w:autoSpaceDE w:val="0"/>
              <w:autoSpaceDN w:val="0"/>
              <w:adjustRightInd w:val="0"/>
              <w:jc w:val="both"/>
              <w:rPr>
                <w:rFonts w:ascii="Times New Roman" w:hAnsi="Times New Roman" w:cs="Times New Roman"/>
                <w:sz w:val="24"/>
                <w:szCs w:val="24"/>
                <w:vertAlign w:val="superscript"/>
                <w:lang w:val="de-DE" w:bidi="he-IL"/>
              </w:rPr>
            </w:pPr>
          </w:p>
          <w:p w:rsidR="001131A0" w:rsidRPr="004461E7" w:rsidRDefault="001131A0" w:rsidP="008F7160">
            <w:pPr>
              <w:autoSpaceDE w:val="0"/>
              <w:autoSpaceDN w:val="0"/>
              <w:adjustRightInd w:val="0"/>
              <w:jc w:val="both"/>
              <w:rPr>
                <w:rFonts w:ascii="Times New Roman" w:hAnsi="Times New Roman" w:cs="Times New Roman"/>
                <w:sz w:val="24"/>
                <w:szCs w:val="24"/>
                <w:lang w:val="de-DE" w:bidi="he-IL"/>
              </w:rPr>
            </w:pPr>
            <w:r w:rsidRPr="004461E7">
              <w:rPr>
                <w:rFonts w:ascii="Times New Roman" w:hAnsi="Times New Roman" w:cs="Times New Roman"/>
                <w:sz w:val="24"/>
                <w:szCs w:val="24"/>
                <w:vertAlign w:val="superscript"/>
                <w:lang w:val="de-DE" w:bidi="he-IL"/>
              </w:rPr>
              <w:t xml:space="preserve">EIN </w:t>
            </w:r>
            <w:r w:rsidRPr="004461E7">
              <w:rPr>
                <w:rFonts w:ascii="Times New Roman" w:hAnsi="Times New Roman" w:cs="Times New Roman"/>
                <w:sz w:val="24"/>
                <w:szCs w:val="24"/>
                <w:lang w:val="de-DE" w:bidi="he-IL"/>
              </w:rPr>
              <w:t xml:space="preserve">Als er das sagte, rief eine Frau aus der Menge ihm zu: </w:t>
            </w:r>
            <w:r w:rsidRPr="004461E7">
              <w:rPr>
                <w:rFonts w:ascii="Times New Roman" w:hAnsi="Times New Roman" w:cs="Times New Roman"/>
                <w:b/>
                <w:i/>
                <w:sz w:val="24"/>
                <w:szCs w:val="24"/>
                <w:lang w:val="de-DE" w:bidi="he-IL"/>
              </w:rPr>
              <w:t>Selig die Frau, deren Leib dich getragen und deren Brust dich genährt hat</w:t>
            </w:r>
            <w:r w:rsidRPr="004461E7">
              <w:rPr>
                <w:rFonts w:ascii="Times New Roman" w:hAnsi="Times New Roman" w:cs="Times New Roman"/>
                <w:sz w:val="24"/>
                <w:szCs w:val="24"/>
                <w:lang w:val="de-DE" w:bidi="he-IL"/>
              </w:rPr>
              <w:t xml:space="preserve">. </w:t>
            </w:r>
          </w:p>
          <w:p w:rsidR="001131A0" w:rsidRPr="004461E7" w:rsidRDefault="001131A0" w:rsidP="00911603">
            <w:pPr>
              <w:autoSpaceDE w:val="0"/>
              <w:autoSpaceDN w:val="0"/>
              <w:adjustRightInd w:val="0"/>
              <w:jc w:val="both"/>
              <w:rPr>
                <w:rFonts w:ascii="Times New Roman" w:hAnsi="Times New Roman" w:cs="Times New Roman"/>
                <w:sz w:val="24"/>
                <w:szCs w:val="24"/>
                <w:lang w:val="de-DE" w:bidi="he-IL"/>
              </w:rPr>
            </w:pPr>
            <w:r w:rsidRPr="004461E7">
              <w:rPr>
                <w:rFonts w:ascii="Times New Roman" w:hAnsi="Times New Roman" w:cs="Times New Roman"/>
                <w:sz w:val="24"/>
                <w:szCs w:val="24"/>
                <w:lang w:val="de-DE" w:bidi="he-IL"/>
              </w:rPr>
              <w:t xml:space="preserve">Er aber sprach: </w:t>
            </w:r>
            <w:r w:rsidRPr="004461E7">
              <w:rPr>
                <w:rFonts w:ascii="Times New Roman" w:hAnsi="Times New Roman" w:cs="Times New Roman"/>
                <w:i/>
                <w:sz w:val="24"/>
                <w:szCs w:val="24"/>
                <w:lang w:val="de-DE" w:bidi="he-IL"/>
              </w:rPr>
              <w:t xml:space="preserve">Glückselig sind vielmehr die, die Gottes Wort hören </w:t>
            </w:r>
            <w:r w:rsidRPr="004461E7">
              <w:rPr>
                <w:rFonts w:ascii="Times New Roman" w:hAnsi="Times New Roman" w:cs="Times New Roman"/>
                <w:sz w:val="24"/>
                <w:szCs w:val="24"/>
                <w:lang w:val="de-DE" w:bidi="he-IL"/>
              </w:rPr>
              <w:t>(&lt;empfangen)</w:t>
            </w:r>
            <w:r w:rsidRPr="004461E7">
              <w:rPr>
                <w:rFonts w:ascii="Times New Roman" w:hAnsi="Times New Roman" w:cs="Times New Roman"/>
                <w:i/>
                <w:sz w:val="24"/>
                <w:szCs w:val="24"/>
                <w:lang w:val="de-DE" w:bidi="he-IL"/>
              </w:rPr>
              <w:t xml:space="preserve"> und es </w:t>
            </w:r>
            <w:proofErr w:type="gramStart"/>
            <w:r w:rsidRPr="004461E7">
              <w:rPr>
                <w:rFonts w:ascii="Times New Roman" w:hAnsi="Times New Roman" w:cs="Times New Roman"/>
                <w:i/>
                <w:sz w:val="24"/>
                <w:szCs w:val="24"/>
                <w:lang w:val="de-DE" w:bidi="he-IL"/>
              </w:rPr>
              <w:t>bewahren</w:t>
            </w:r>
            <w:r w:rsidRPr="004461E7">
              <w:rPr>
                <w:rFonts w:ascii="Times New Roman" w:hAnsi="Times New Roman" w:cs="Times New Roman"/>
                <w:sz w:val="24"/>
                <w:szCs w:val="24"/>
                <w:lang w:val="de-DE" w:bidi="he-IL"/>
              </w:rPr>
              <w:t xml:space="preserve"> )</w:t>
            </w:r>
            <w:proofErr w:type="gramEnd"/>
            <w:r w:rsidRPr="004461E7">
              <w:rPr>
                <w:rFonts w:ascii="Times New Roman" w:hAnsi="Times New Roman" w:cs="Times New Roman"/>
                <w:sz w:val="24"/>
                <w:szCs w:val="24"/>
                <w:lang w:val="de-DE" w:bidi="he-IL"/>
              </w:rPr>
              <w:t xml:space="preserve"> &lt;gebären)! (Luk 11:27-28 SCL)</w:t>
            </w:r>
          </w:p>
        </w:tc>
        <w:tc>
          <w:tcPr>
            <w:tcW w:w="5282" w:type="dxa"/>
          </w:tcPr>
          <w:p w:rsidR="001131A0" w:rsidRPr="004461E7" w:rsidRDefault="001131A0">
            <w:pPr>
              <w:rPr>
                <w:rFonts w:ascii="Times New Roman" w:hAnsi="Times New Roman" w:cs="Times New Roman"/>
                <w:b/>
                <w:sz w:val="24"/>
                <w:szCs w:val="24"/>
                <w:lang w:val="de-DE" w:bidi="he-IL"/>
              </w:rPr>
            </w:pPr>
            <w:r w:rsidRPr="004461E7">
              <w:rPr>
                <w:rFonts w:ascii="Times New Roman" w:hAnsi="Times New Roman" w:cs="Times New Roman"/>
                <w:b/>
                <w:sz w:val="24"/>
                <w:szCs w:val="24"/>
                <w:lang w:val="de-DE" w:bidi="he-IL"/>
              </w:rPr>
              <w:t xml:space="preserve"> </w:t>
            </w:r>
          </w:p>
          <w:p w:rsidR="001131A0" w:rsidRPr="004461E7" w:rsidRDefault="001131A0">
            <w:pPr>
              <w:rPr>
                <w:rFonts w:ascii="Times New Roman" w:hAnsi="Times New Roman" w:cs="Times New Roman"/>
                <w:b/>
                <w:sz w:val="24"/>
                <w:szCs w:val="24"/>
                <w:lang w:val="de-DE" w:bidi="he-IL"/>
              </w:rPr>
            </w:pPr>
            <w:r w:rsidRPr="004461E7">
              <w:rPr>
                <w:rFonts w:ascii="Times New Roman" w:hAnsi="Times New Roman" w:cs="Times New Roman"/>
                <w:b/>
                <w:sz w:val="24"/>
                <w:szCs w:val="24"/>
                <w:lang w:val="de-DE" w:bidi="he-IL"/>
              </w:rPr>
              <w:t>&lt; Parabel vom Zurückkehr der Geister</w:t>
            </w:r>
          </w:p>
        </w:tc>
      </w:tr>
    </w:tbl>
    <w:p w:rsidR="001131A0" w:rsidRPr="004461E7" w:rsidRDefault="001131A0" w:rsidP="00A311FF">
      <w:pPr>
        <w:rPr>
          <w:rFonts w:ascii="Times New Roman" w:hAnsi="Times New Roman" w:cs="Times New Roman"/>
          <w:b/>
          <w:sz w:val="24"/>
          <w:szCs w:val="24"/>
          <w:lang w:val="de-DE" w:bidi="he-IL"/>
        </w:rPr>
      </w:pPr>
      <w:r w:rsidRPr="004461E7">
        <w:rPr>
          <w:rFonts w:ascii="Times New Roman" w:hAnsi="Times New Roman" w:cs="Times New Roman"/>
          <w:b/>
          <w:sz w:val="24"/>
          <w:szCs w:val="24"/>
          <w:lang w:val="de-DE" w:bidi="he-IL"/>
        </w:rPr>
        <w:br w:type="page"/>
      </w:r>
    </w:p>
    <w:tbl>
      <w:tblPr>
        <w:tblStyle w:val="ac"/>
        <w:tblW w:w="0" w:type="auto"/>
        <w:tblLook w:val="04A0"/>
      </w:tblPr>
      <w:tblGrid>
        <w:gridCol w:w="4302"/>
        <w:gridCol w:w="6262"/>
      </w:tblGrid>
      <w:tr w:rsidR="001131A0" w:rsidRPr="004461E7" w:rsidTr="004D6771">
        <w:tc>
          <w:tcPr>
            <w:tcW w:w="10564" w:type="dxa"/>
            <w:gridSpan w:val="2"/>
          </w:tcPr>
          <w:p w:rsidR="001131A0" w:rsidRPr="004461E7" w:rsidRDefault="001131A0" w:rsidP="00435C3E">
            <w:pPr>
              <w:autoSpaceDE w:val="0"/>
              <w:autoSpaceDN w:val="0"/>
              <w:adjustRightInd w:val="0"/>
              <w:jc w:val="center"/>
              <w:rPr>
                <w:rFonts w:ascii="Times New Roman" w:hAnsi="Times New Roman" w:cs="Times New Roman"/>
                <w:sz w:val="24"/>
                <w:szCs w:val="24"/>
                <w:lang w:val="de-DE" w:bidi="he-IL"/>
              </w:rPr>
            </w:pPr>
            <w:r w:rsidRPr="004461E7">
              <w:rPr>
                <w:rFonts w:ascii="Times New Roman" w:hAnsi="Times New Roman" w:cs="Times New Roman"/>
                <w:b/>
                <w:bCs/>
                <w:sz w:val="24"/>
                <w:szCs w:val="24"/>
                <w:lang w:val="de-DE" w:bidi="he-IL"/>
              </w:rPr>
              <w:lastRenderedPageBreak/>
              <w:t xml:space="preserve">Luke </w:t>
            </w:r>
            <w:r w:rsidRPr="004461E7">
              <w:rPr>
                <w:rFonts w:ascii="Times New Roman" w:hAnsi="Times New Roman" w:cs="Times New Roman"/>
                <w:b/>
                <w:sz w:val="24"/>
                <w:szCs w:val="24"/>
                <w:lang w:val="en-US" w:bidi="he-IL"/>
              </w:rPr>
              <w:t xml:space="preserve">und </w:t>
            </w:r>
            <w:proofErr w:type="spellStart"/>
            <w:r w:rsidRPr="004461E7">
              <w:rPr>
                <w:rFonts w:ascii="Times New Roman" w:hAnsi="Times New Roman" w:cs="Times New Roman"/>
                <w:b/>
                <w:sz w:val="24"/>
                <w:szCs w:val="24"/>
                <w:lang w:val="en-US" w:bidi="he-IL"/>
              </w:rPr>
              <w:t>Wort</w:t>
            </w:r>
            <w:proofErr w:type="spellEnd"/>
            <w:r w:rsidRPr="004461E7">
              <w:rPr>
                <w:rFonts w:ascii="Times New Roman" w:hAnsi="Times New Roman" w:cs="Times New Roman"/>
                <w:b/>
                <w:sz w:val="24"/>
                <w:szCs w:val="24"/>
                <w:lang w:val="en-US" w:bidi="he-IL"/>
              </w:rPr>
              <w:t xml:space="preserve"> II</w:t>
            </w:r>
          </w:p>
        </w:tc>
      </w:tr>
      <w:tr w:rsidR="001131A0" w:rsidRPr="004461E7" w:rsidTr="00324EBB">
        <w:tc>
          <w:tcPr>
            <w:tcW w:w="4302" w:type="dxa"/>
          </w:tcPr>
          <w:p w:rsidR="001131A0" w:rsidRPr="004461E7" w:rsidRDefault="001131A0" w:rsidP="00F37B3A">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F37B3A">
            <w:pPr>
              <w:autoSpaceDE w:val="0"/>
              <w:autoSpaceDN w:val="0"/>
              <w:adjustRightInd w:val="0"/>
              <w:jc w:val="both"/>
              <w:rPr>
                <w:rFonts w:ascii="Times New Roman" w:hAnsi="Times New Roman" w:cs="Times New Roman"/>
                <w:sz w:val="24"/>
                <w:szCs w:val="24"/>
                <w:lang w:val="de-DE" w:bidi="he-IL"/>
              </w:rPr>
            </w:pPr>
            <w:r w:rsidRPr="004461E7">
              <w:rPr>
                <w:rFonts w:ascii="Times New Roman" w:hAnsi="Times New Roman" w:cs="Times New Roman"/>
                <w:sz w:val="24"/>
                <w:szCs w:val="24"/>
                <w:lang w:val="de-DE" w:bidi="he-IL"/>
              </w:rPr>
              <w:t xml:space="preserve">Lukas als Geschichtsschreiber </w:t>
            </w:r>
          </w:p>
          <w:p w:rsidR="001131A0" w:rsidRPr="004461E7" w:rsidRDefault="001131A0" w:rsidP="00A45B54">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A45B54">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A45B54">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A45B54">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A45B54">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A45B54">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A45B54">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A45B54">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A45B54">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A45B54">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A45B54">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A45B54">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A45B54">
            <w:pPr>
              <w:autoSpaceDE w:val="0"/>
              <w:autoSpaceDN w:val="0"/>
              <w:adjustRightInd w:val="0"/>
              <w:jc w:val="both"/>
              <w:rPr>
                <w:rFonts w:ascii="Times New Roman" w:hAnsi="Times New Roman" w:cs="Times New Roman"/>
                <w:sz w:val="24"/>
                <w:szCs w:val="24"/>
                <w:lang w:val="de-DE" w:bidi="he-IL"/>
              </w:rPr>
            </w:pPr>
            <w:r w:rsidRPr="004461E7">
              <w:rPr>
                <w:rFonts w:ascii="Times New Roman" w:hAnsi="Times New Roman" w:cs="Times New Roman"/>
                <w:sz w:val="24"/>
                <w:szCs w:val="24"/>
                <w:lang w:val="de-DE" w:bidi="he-IL"/>
              </w:rPr>
              <w:t xml:space="preserve">Nicht Jesus der Geschichte sondern Jesus der </w:t>
            </w:r>
            <w:proofErr w:type="spellStart"/>
            <w:r w:rsidRPr="004461E7">
              <w:rPr>
                <w:rFonts w:ascii="Times New Roman" w:hAnsi="Times New Roman" w:cs="Times New Roman"/>
                <w:sz w:val="24"/>
                <w:szCs w:val="24"/>
                <w:lang w:val="de-DE" w:bidi="he-IL"/>
              </w:rPr>
              <w:t>ErInnerung</w:t>
            </w:r>
            <w:proofErr w:type="spellEnd"/>
            <w:r w:rsidRPr="004461E7">
              <w:rPr>
                <w:rFonts w:ascii="Times New Roman" w:hAnsi="Times New Roman" w:cs="Times New Roman"/>
                <w:sz w:val="24"/>
                <w:szCs w:val="24"/>
                <w:lang w:val="de-DE" w:bidi="he-IL"/>
              </w:rPr>
              <w:t xml:space="preserve"> ist heute die große Herausforderung</w:t>
            </w:r>
          </w:p>
          <w:p w:rsidR="001131A0" w:rsidRPr="004461E7" w:rsidRDefault="001131A0" w:rsidP="00F37B3A">
            <w:pPr>
              <w:autoSpaceDE w:val="0"/>
              <w:autoSpaceDN w:val="0"/>
              <w:adjustRightInd w:val="0"/>
              <w:jc w:val="both"/>
              <w:rPr>
                <w:rFonts w:ascii="Times New Roman" w:hAnsi="Times New Roman" w:cs="Times New Roman"/>
                <w:sz w:val="24"/>
                <w:szCs w:val="24"/>
                <w:lang w:val="de-DE" w:bidi="he-IL"/>
              </w:rPr>
            </w:pPr>
          </w:p>
        </w:tc>
        <w:tc>
          <w:tcPr>
            <w:tcW w:w="6262" w:type="dxa"/>
          </w:tcPr>
          <w:p w:rsidR="001131A0" w:rsidRPr="004461E7" w:rsidRDefault="001131A0" w:rsidP="00F37B3A">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F37B3A">
            <w:pPr>
              <w:autoSpaceDE w:val="0"/>
              <w:autoSpaceDN w:val="0"/>
              <w:adjustRightInd w:val="0"/>
              <w:jc w:val="both"/>
              <w:rPr>
                <w:rFonts w:ascii="Times New Roman" w:hAnsi="Times New Roman" w:cs="Times New Roman"/>
                <w:sz w:val="24"/>
                <w:szCs w:val="24"/>
                <w:lang w:val="en-US"/>
              </w:rPr>
            </w:pPr>
            <w:r w:rsidRPr="004461E7">
              <w:rPr>
                <w:rFonts w:ascii="Times New Roman" w:hAnsi="Times New Roman" w:cs="Times New Roman"/>
                <w:sz w:val="24"/>
                <w:szCs w:val="24"/>
                <w:lang w:val="de-DE" w:bidi="he-IL"/>
              </w:rPr>
              <w:t xml:space="preserve">H. C. Goddard schrieb einmal, dass </w:t>
            </w:r>
            <w:r w:rsidRPr="004461E7">
              <w:rPr>
                <w:rFonts w:ascii="Times New Roman" w:hAnsi="Times New Roman" w:cs="Times New Roman"/>
                <w:b/>
                <w:sz w:val="24"/>
                <w:szCs w:val="24"/>
                <w:lang w:val="de-DE" w:bidi="he-IL"/>
              </w:rPr>
              <w:t xml:space="preserve">„das Schicksal der Welt weniger von den verlorenen und gewonnenen Schlachten bestimmt wird als von den Geschichten, die sie liebt und an die sie glaubt“. </w:t>
            </w:r>
            <w:r w:rsidRPr="004461E7">
              <w:rPr>
                <w:rFonts w:ascii="Times New Roman" w:hAnsi="Times New Roman" w:cs="Times New Roman"/>
                <w:sz w:val="24"/>
                <w:szCs w:val="24"/>
                <w:lang w:val="de-DE" w:bidi="he-IL"/>
              </w:rPr>
              <w:t xml:space="preserve">[1] Tatsächlich haben Geschichten den Glauben von Individuen und Gemeinschaften seit Beginn der Zivilisation geprägt. Sie haben die Menschen entweder zum Handeln bewegt oder daran gehindert und damit die Wahrnehmung der Geschichte der Menschen maßgeblich mitgeprägt. Geschichten haben manchmal dazu gedient, die Verbindungen zwischen Gemeinschaften zu festigen, oder sie wurden dazu benutzt, ideologische Anreize gegen sie zu setzen. </w:t>
            </w:r>
            <w:hyperlink r:id="rId15" w:history="1">
              <w:r w:rsidRPr="004461E7">
                <w:rPr>
                  <w:rStyle w:val="-"/>
                  <w:rFonts w:ascii="Times New Roman" w:hAnsi="Times New Roman" w:cs="Times New Roman"/>
                  <w:sz w:val="24"/>
                  <w:szCs w:val="24"/>
                  <w:lang w:val="de-DE" w:bidi="he-IL"/>
                </w:rPr>
                <w:t>https://www.bibleinterp.com/articles/2018/07/toc428017.shtml</w:t>
              </w:r>
            </w:hyperlink>
          </w:p>
          <w:p w:rsidR="001131A0" w:rsidRPr="004461E7" w:rsidRDefault="001131A0" w:rsidP="00F37B3A">
            <w:pPr>
              <w:autoSpaceDE w:val="0"/>
              <w:autoSpaceDN w:val="0"/>
              <w:adjustRightInd w:val="0"/>
              <w:jc w:val="both"/>
              <w:rPr>
                <w:rFonts w:ascii="Times New Roman" w:hAnsi="Times New Roman" w:cs="Times New Roman"/>
                <w:sz w:val="24"/>
                <w:szCs w:val="24"/>
                <w:lang w:val="en-US"/>
              </w:rPr>
            </w:pPr>
          </w:p>
          <w:p w:rsidR="001131A0" w:rsidRPr="004461E7" w:rsidRDefault="001131A0" w:rsidP="00A45B54">
            <w:pPr>
              <w:pStyle w:val="ad"/>
              <w:numPr>
                <w:ilvl w:val="0"/>
                <w:numId w:val="2"/>
              </w:numPr>
              <w:autoSpaceDE w:val="0"/>
              <w:autoSpaceDN w:val="0"/>
              <w:adjustRightInd w:val="0"/>
              <w:jc w:val="both"/>
              <w:rPr>
                <w:rFonts w:ascii="Times New Roman" w:hAnsi="Times New Roman" w:cs="Times New Roman"/>
                <w:sz w:val="24"/>
                <w:szCs w:val="24"/>
                <w:lang w:val="de-DE"/>
              </w:rPr>
            </w:pPr>
            <w:r w:rsidRPr="004461E7">
              <w:rPr>
                <w:rFonts w:ascii="Times New Roman" w:hAnsi="Times New Roman" w:cs="Times New Roman"/>
                <w:sz w:val="24"/>
                <w:szCs w:val="24"/>
                <w:lang w:val="de-DE"/>
              </w:rPr>
              <w:t>erweitern den Horizont und die Fähigkeiten der Hörerinnen und Hörer</w:t>
            </w:r>
          </w:p>
          <w:p w:rsidR="001131A0" w:rsidRPr="004461E7" w:rsidRDefault="001131A0" w:rsidP="00A45B54">
            <w:pPr>
              <w:pStyle w:val="ad"/>
              <w:numPr>
                <w:ilvl w:val="0"/>
                <w:numId w:val="2"/>
              </w:numPr>
              <w:autoSpaceDE w:val="0"/>
              <w:autoSpaceDN w:val="0"/>
              <w:adjustRightInd w:val="0"/>
              <w:jc w:val="both"/>
              <w:rPr>
                <w:rFonts w:ascii="Times New Roman" w:hAnsi="Times New Roman" w:cs="Times New Roman"/>
                <w:sz w:val="24"/>
                <w:szCs w:val="24"/>
                <w:lang w:val="de-DE" w:bidi="he-IL"/>
              </w:rPr>
            </w:pPr>
            <w:r w:rsidRPr="004461E7">
              <w:rPr>
                <w:rFonts w:ascii="Times New Roman" w:hAnsi="Times New Roman" w:cs="Times New Roman"/>
                <w:sz w:val="24"/>
                <w:szCs w:val="24"/>
                <w:lang w:val="de-DE"/>
              </w:rPr>
              <w:t>begünstigen Reifungsprozesse und vertiefen das Selbstverständnis</w:t>
            </w:r>
          </w:p>
          <w:p w:rsidR="001131A0" w:rsidRPr="004461E7" w:rsidRDefault="001131A0" w:rsidP="00A45B54">
            <w:pPr>
              <w:pStyle w:val="ad"/>
              <w:numPr>
                <w:ilvl w:val="0"/>
                <w:numId w:val="2"/>
              </w:numPr>
              <w:autoSpaceDE w:val="0"/>
              <w:autoSpaceDN w:val="0"/>
              <w:adjustRightInd w:val="0"/>
              <w:jc w:val="both"/>
              <w:rPr>
                <w:rFonts w:ascii="Times New Roman" w:hAnsi="Times New Roman" w:cs="Times New Roman"/>
                <w:sz w:val="24"/>
                <w:szCs w:val="24"/>
                <w:lang w:val="de-DE" w:bidi="he-IL"/>
              </w:rPr>
            </w:pPr>
            <w:r w:rsidRPr="004461E7">
              <w:rPr>
                <w:rFonts w:ascii="Times New Roman" w:hAnsi="Times New Roman" w:cs="Times New Roman"/>
                <w:sz w:val="24"/>
                <w:szCs w:val="24"/>
                <w:lang w:val="de-DE"/>
              </w:rPr>
              <w:t>können die Fesseln der Wirklichkeit sprengen</w:t>
            </w:r>
          </w:p>
          <w:p w:rsidR="001131A0" w:rsidRPr="004461E7" w:rsidRDefault="001131A0" w:rsidP="00A45B54">
            <w:pPr>
              <w:pStyle w:val="ad"/>
              <w:numPr>
                <w:ilvl w:val="0"/>
                <w:numId w:val="2"/>
              </w:numPr>
              <w:autoSpaceDE w:val="0"/>
              <w:autoSpaceDN w:val="0"/>
              <w:adjustRightInd w:val="0"/>
              <w:jc w:val="both"/>
              <w:rPr>
                <w:rFonts w:ascii="Times New Roman" w:hAnsi="Times New Roman" w:cs="Times New Roman"/>
                <w:sz w:val="24"/>
                <w:szCs w:val="24"/>
                <w:lang w:val="de-DE" w:bidi="he-IL"/>
              </w:rPr>
            </w:pPr>
            <w:r w:rsidRPr="004461E7">
              <w:rPr>
                <w:rFonts w:ascii="Times New Roman" w:hAnsi="Times New Roman" w:cs="Times New Roman"/>
                <w:sz w:val="24"/>
                <w:szCs w:val="24"/>
                <w:lang w:val="de-DE"/>
              </w:rPr>
              <w:t>Und nicht zuletzt sind fiktionale Erzählungen attraktiv, weil sie anschaulich, spannend und unterhaltsam sein können</w:t>
            </w:r>
          </w:p>
          <w:p w:rsidR="001131A0" w:rsidRPr="004461E7" w:rsidRDefault="001131A0" w:rsidP="00F37B3A">
            <w:pPr>
              <w:autoSpaceDE w:val="0"/>
              <w:autoSpaceDN w:val="0"/>
              <w:adjustRightInd w:val="0"/>
              <w:jc w:val="both"/>
              <w:rPr>
                <w:rFonts w:ascii="Times New Roman" w:hAnsi="Times New Roman" w:cs="Times New Roman"/>
                <w:sz w:val="24"/>
                <w:szCs w:val="24"/>
                <w:lang w:val="de-DE" w:bidi="he-IL"/>
              </w:rPr>
            </w:pPr>
          </w:p>
        </w:tc>
      </w:tr>
      <w:tr w:rsidR="001131A0" w:rsidRPr="004461E7" w:rsidTr="00324EBB">
        <w:tc>
          <w:tcPr>
            <w:tcW w:w="4302" w:type="dxa"/>
          </w:tcPr>
          <w:p w:rsidR="001131A0" w:rsidRPr="004461E7" w:rsidRDefault="001131A0" w:rsidP="00AE0716">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AE0716">
            <w:pPr>
              <w:autoSpaceDE w:val="0"/>
              <w:autoSpaceDN w:val="0"/>
              <w:adjustRightInd w:val="0"/>
              <w:jc w:val="both"/>
              <w:rPr>
                <w:rFonts w:ascii="Times New Roman" w:hAnsi="Times New Roman" w:cs="Times New Roman"/>
                <w:sz w:val="24"/>
                <w:szCs w:val="24"/>
                <w:lang w:val="de-DE" w:bidi="he-IL"/>
              </w:rPr>
            </w:pPr>
            <w:r w:rsidRPr="004461E7">
              <w:rPr>
                <w:rFonts w:ascii="Times New Roman" w:hAnsi="Times New Roman" w:cs="Times New Roman"/>
                <w:sz w:val="24"/>
                <w:szCs w:val="24"/>
                <w:lang w:val="de-DE" w:bidi="he-IL"/>
              </w:rPr>
              <w:t>Lukas als Arzt</w:t>
            </w:r>
          </w:p>
          <w:p w:rsidR="00911603" w:rsidRPr="004461E7" w:rsidRDefault="00911603" w:rsidP="00AE0716">
            <w:pPr>
              <w:autoSpaceDE w:val="0"/>
              <w:autoSpaceDN w:val="0"/>
              <w:adjustRightInd w:val="0"/>
              <w:jc w:val="both"/>
              <w:rPr>
                <w:rFonts w:ascii="Times New Roman" w:hAnsi="Times New Roman" w:cs="Times New Roman"/>
                <w:sz w:val="24"/>
                <w:szCs w:val="24"/>
                <w:lang w:val="de-DE" w:bidi="he-IL"/>
              </w:rPr>
            </w:pPr>
            <w:r w:rsidRPr="004461E7">
              <w:rPr>
                <w:rFonts w:ascii="Times New Roman" w:hAnsi="Times New Roman" w:cs="Times New Roman"/>
                <w:sz w:val="24"/>
                <w:szCs w:val="24"/>
                <w:lang w:val="de-DE" w:bidi="he-IL"/>
              </w:rPr>
              <w:t xml:space="preserve">Vgl. </w:t>
            </w:r>
            <w:r w:rsidRPr="004461E7">
              <w:rPr>
                <w:i/>
                <w:iCs/>
                <w:sz w:val="24"/>
                <w:szCs w:val="24"/>
                <w:lang w:val="de-DE"/>
              </w:rPr>
              <w:t>C</w:t>
            </w:r>
            <w:r w:rsidRPr="004461E7">
              <w:rPr>
                <w:sz w:val="24"/>
                <w:szCs w:val="24"/>
                <w:lang w:val="de-DE"/>
              </w:rPr>
              <w:t xml:space="preserve">. </w:t>
            </w:r>
            <w:r w:rsidRPr="004461E7">
              <w:rPr>
                <w:i/>
                <w:iCs/>
                <w:sz w:val="24"/>
                <w:szCs w:val="24"/>
                <w:lang w:val="de-DE"/>
              </w:rPr>
              <w:t>Kähler</w:t>
            </w:r>
            <w:r w:rsidRPr="004461E7">
              <w:rPr>
                <w:sz w:val="24"/>
                <w:szCs w:val="24"/>
                <w:lang w:val="de-DE"/>
              </w:rPr>
              <w:t xml:space="preserve">, </w:t>
            </w:r>
            <w:r w:rsidRPr="004461E7">
              <w:rPr>
                <w:i/>
                <w:iCs/>
                <w:sz w:val="24"/>
                <w:szCs w:val="24"/>
                <w:lang w:val="de-DE"/>
              </w:rPr>
              <w:t>Jesu Gleichnisse als Poesie</w:t>
            </w:r>
            <w:r w:rsidRPr="004461E7">
              <w:rPr>
                <w:sz w:val="24"/>
                <w:szCs w:val="24"/>
                <w:lang w:val="de-DE"/>
              </w:rPr>
              <w:t xml:space="preserve"> und Therapie (WUNT, 78; Tübingen:</w:t>
            </w:r>
          </w:p>
          <w:p w:rsidR="001131A0" w:rsidRPr="004461E7" w:rsidRDefault="001131A0" w:rsidP="00AE0716">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A45B54">
            <w:pPr>
              <w:autoSpaceDE w:val="0"/>
              <w:autoSpaceDN w:val="0"/>
              <w:adjustRightInd w:val="0"/>
              <w:jc w:val="both"/>
              <w:rPr>
                <w:rFonts w:ascii="Times New Roman" w:hAnsi="Times New Roman" w:cs="Times New Roman"/>
                <w:sz w:val="24"/>
                <w:szCs w:val="24"/>
                <w:lang w:val="de-DE" w:bidi="he-IL"/>
              </w:rPr>
            </w:pPr>
          </w:p>
        </w:tc>
        <w:tc>
          <w:tcPr>
            <w:tcW w:w="6262" w:type="dxa"/>
          </w:tcPr>
          <w:p w:rsidR="001131A0" w:rsidRPr="004461E7" w:rsidRDefault="001131A0" w:rsidP="00A45B54">
            <w:pPr>
              <w:pStyle w:val="ad"/>
              <w:numPr>
                <w:ilvl w:val="0"/>
                <w:numId w:val="1"/>
              </w:numPr>
              <w:autoSpaceDE w:val="0"/>
              <w:autoSpaceDN w:val="0"/>
              <w:adjustRightInd w:val="0"/>
              <w:jc w:val="both"/>
              <w:rPr>
                <w:rFonts w:ascii="Times New Roman" w:hAnsi="Times New Roman" w:cs="Times New Roman"/>
                <w:sz w:val="24"/>
                <w:szCs w:val="24"/>
                <w:lang w:val="de-DE" w:bidi="he-IL"/>
              </w:rPr>
            </w:pPr>
            <w:r w:rsidRPr="004461E7">
              <w:rPr>
                <w:rFonts w:ascii="Times New Roman" w:hAnsi="Times New Roman" w:cs="Times New Roman"/>
                <w:sz w:val="24"/>
                <w:szCs w:val="24"/>
                <w:lang w:val="de-DE" w:bidi="he-IL"/>
              </w:rPr>
              <w:t xml:space="preserve">Interaktivität zwischen Krankenhaus und Theater (Katharsis) vgl. </w:t>
            </w:r>
            <w:proofErr w:type="spellStart"/>
            <w:r w:rsidRPr="004461E7">
              <w:rPr>
                <w:rFonts w:ascii="Times New Roman" w:hAnsi="Times New Roman" w:cs="Times New Roman"/>
                <w:sz w:val="24"/>
                <w:szCs w:val="24"/>
                <w:lang w:val="de-DE" w:bidi="he-IL"/>
              </w:rPr>
              <w:t>Sacred</w:t>
            </w:r>
            <w:proofErr w:type="spellEnd"/>
            <w:r w:rsidRPr="004461E7">
              <w:rPr>
                <w:rFonts w:ascii="Times New Roman" w:hAnsi="Times New Roman" w:cs="Times New Roman"/>
                <w:sz w:val="24"/>
                <w:szCs w:val="24"/>
                <w:lang w:val="de-DE" w:bidi="he-IL"/>
              </w:rPr>
              <w:t xml:space="preserve"> Tales (Aristides)</w:t>
            </w:r>
            <w:r w:rsidRPr="004461E7">
              <w:rPr>
                <w:rStyle w:val="af"/>
                <w:rFonts w:ascii="Times New Roman" w:hAnsi="Times New Roman" w:cs="Times New Roman"/>
                <w:sz w:val="24"/>
                <w:szCs w:val="24"/>
                <w:lang w:val="de-DE" w:bidi="he-IL"/>
              </w:rPr>
              <w:endnoteReference w:id="11"/>
            </w:r>
          </w:p>
          <w:p w:rsidR="001131A0" w:rsidRPr="004461E7" w:rsidRDefault="001131A0" w:rsidP="00344CFB">
            <w:pPr>
              <w:pStyle w:val="ad"/>
              <w:autoSpaceDE w:val="0"/>
              <w:autoSpaceDN w:val="0"/>
              <w:adjustRightInd w:val="0"/>
              <w:jc w:val="both"/>
              <w:rPr>
                <w:rFonts w:ascii="Times New Roman" w:hAnsi="Times New Roman" w:cs="Times New Roman"/>
                <w:sz w:val="24"/>
                <w:szCs w:val="24"/>
                <w:lang w:val="de-DE" w:bidi="he-IL"/>
              </w:rPr>
            </w:pPr>
          </w:p>
          <w:p w:rsidR="001131A0" w:rsidRPr="004461E7" w:rsidRDefault="001131A0" w:rsidP="00A45B54">
            <w:pPr>
              <w:pStyle w:val="ad"/>
              <w:numPr>
                <w:ilvl w:val="0"/>
                <w:numId w:val="1"/>
              </w:numPr>
              <w:autoSpaceDE w:val="0"/>
              <w:autoSpaceDN w:val="0"/>
              <w:adjustRightInd w:val="0"/>
              <w:jc w:val="both"/>
              <w:rPr>
                <w:rFonts w:ascii="Times New Roman" w:hAnsi="Times New Roman" w:cs="Times New Roman"/>
                <w:sz w:val="24"/>
                <w:szCs w:val="24"/>
                <w:lang w:val="de-DE" w:bidi="he-IL"/>
              </w:rPr>
            </w:pPr>
            <w:r w:rsidRPr="004461E7">
              <w:rPr>
                <w:rFonts w:ascii="Times New Roman" w:hAnsi="Times New Roman" w:cs="Times New Roman"/>
                <w:sz w:val="24"/>
                <w:szCs w:val="24"/>
                <w:lang w:val="de-DE" w:bidi="he-IL"/>
              </w:rPr>
              <w:t xml:space="preserve">Therapeutisches Diskussion -  Interaktive   </w:t>
            </w:r>
            <w:r w:rsidRPr="004461E7">
              <w:rPr>
                <w:rFonts w:ascii="Times New Roman" w:hAnsi="Times New Roman" w:cs="Times New Roman"/>
                <w:b/>
                <w:sz w:val="24"/>
                <w:szCs w:val="24"/>
                <w:lang w:val="de-DE" w:bidi="he-IL"/>
              </w:rPr>
              <w:t>Dramatische Erzählungen</w:t>
            </w:r>
            <w:r w:rsidRPr="004461E7">
              <w:rPr>
                <w:rFonts w:ascii="Times New Roman" w:hAnsi="Times New Roman" w:cs="Times New Roman"/>
                <w:sz w:val="24"/>
                <w:szCs w:val="24"/>
                <w:lang w:val="de-DE" w:bidi="he-IL"/>
              </w:rPr>
              <w:t xml:space="preserve"> in denen eine metaphorische Spannung durch die jeweiligen Figurenkonstellation und szenische Abfolge erzeugt wird. Die Geschichte der Wirklichen mit der Geschichte des Möglichen  (rhetorisch argumentativ wie auch  poetisch – performativ)</w:t>
            </w:r>
          </w:p>
          <w:p w:rsidR="001131A0" w:rsidRPr="004461E7" w:rsidRDefault="001131A0" w:rsidP="00A45B54">
            <w:pPr>
              <w:pStyle w:val="ad"/>
              <w:numPr>
                <w:ilvl w:val="0"/>
                <w:numId w:val="1"/>
              </w:numPr>
              <w:autoSpaceDE w:val="0"/>
              <w:autoSpaceDN w:val="0"/>
              <w:adjustRightInd w:val="0"/>
              <w:jc w:val="both"/>
              <w:rPr>
                <w:rFonts w:ascii="Times New Roman" w:hAnsi="Times New Roman" w:cs="Times New Roman"/>
                <w:sz w:val="24"/>
                <w:szCs w:val="24"/>
                <w:lang w:val="de-DE" w:bidi="he-IL"/>
              </w:rPr>
            </w:pPr>
            <w:r w:rsidRPr="004461E7">
              <w:rPr>
                <w:rFonts w:ascii="Times New Roman" w:hAnsi="Times New Roman" w:cs="Times New Roman"/>
                <w:sz w:val="24"/>
                <w:szCs w:val="24"/>
                <w:lang w:val="de-DE" w:bidi="he-IL"/>
              </w:rPr>
              <w:t>Die Hörer in einer metaphorischen Prozess Ziel der Begegnung mit dem von Gott ausgelegten Gott</w:t>
            </w:r>
          </w:p>
          <w:p w:rsidR="001131A0" w:rsidRPr="004461E7" w:rsidRDefault="001131A0" w:rsidP="00344CFB">
            <w:pPr>
              <w:autoSpaceDE w:val="0"/>
              <w:autoSpaceDN w:val="0"/>
              <w:adjustRightInd w:val="0"/>
              <w:ind w:left="360"/>
              <w:jc w:val="both"/>
              <w:rPr>
                <w:rFonts w:ascii="Times New Roman" w:hAnsi="Times New Roman" w:cs="Times New Roman"/>
                <w:sz w:val="24"/>
                <w:szCs w:val="24"/>
                <w:lang w:val="de-DE" w:bidi="he-IL"/>
              </w:rPr>
            </w:pPr>
          </w:p>
          <w:p w:rsidR="001131A0" w:rsidRPr="004461E7" w:rsidRDefault="001131A0" w:rsidP="00911603">
            <w:pPr>
              <w:pStyle w:val="4"/>
              <w:rPr>
                <w:rFonts w:ascii="Times New Roman" w:hAnsi="Times New Roman" w:cs="Times New Roman"/>
                <w:sz w:val="24"/>
                <w:szCs w:val="24"/>
                <w:lang w:val="en-US"/>
              </w:rPr>
            </w:pPr>
            <w:hyperlink r:id="rId16" w:history="1">
              <w:r w:rsidRPr="004461E7">
                <w:rPr>
                  <w:rStyle w:val="-"/>
                  <w:rFonts w:ascii="Times New Roman" w:hAnsi="Times New Roman" w:cs="Times New Roman"/>
                  <w:sz w:val="24"/>
                  <w:szCs w:val="24"/>
                  <w:lang w:val="de-DE"/>
                </w:rPr>
                <w:t>Franz Wendel Niehl</w:t>
              </w:r>
            </w:hyperlink>
            <w:r w:rsidRPr="004461E7">
              <w:rPr>
                <w:rFonts w:ascii="Times New Roman" w:hAnsi="Times New Roman" w:cs="Times New Roman"/>
                <w:sz w:val="24"/>
                <w:szCs w:val="24"/>
                <w:lang w:val="de-DE"/>
              </w:rPr>
              <w:t xml:space="preserve"> </w:t>
            </w:r>
            <w:r w:rsidRPr="004461E7">
              <w:rPr>
                <w:rFonts w:ascii="Times New Roman" w:hAnsi="Times New Roman" w:cs="Times New Roman"/>
                <w:i w:val="0"/>
                <w:sz w:val="24"/>
                <w:szCs w:val="24"/>
                <w:lang w:val="de-DE"/>
              </w:rPr>
              <w:t xml:space="preserve">Erzählen </w:t>
            </w:r>
            <w:hyperlink r:id="rId17" w:history="1">
              <w:r w:rsidRPr="004461E7">
                <w:rPr>
                  <w:rStyle w:val="-"/>
                  <w:rFonts w:ascii="Times New Roman" w:hAnsi="Times New Roman" w:cs="Times New Roman"/>
                  <w:sz w:val="24"/>
                  <w:szCs w:val="24"/>
                  <w:lang w:val="de-DE"/>
                </w:rPr>
                <w:t xml:space="preserve">https://www.bibelwissenschaft.de/stichwort/100026/ </w:t>
              </w:r>
            </w:hyperlink>
          </w:p>
          <w:p w:rsidR="001131A0" w:rsidRPr="004461E7" w:rsidRDefault="001131A0" w:rsidP="00344CFB">
            <w:pPr>
              <w:pStyle w:val="2"/>
              <w:numPr>
                <w:ilvl w:val="0"/>
                <w:numId w:val="11"/>
              </w:numPr>
              <w:jc w:val="both"/>
              <w:outlineLvl w:val="1"/>
              <w:rPr>
                <w:rFonts w:ascii="Times New Roman" w:hAnsi="Times New Roman" w:cs="Times New Roman"/>
                <w:i/>
                <w:color w:val="auto"/>
                <w:sz w:val="24"/>
                <w:szCs w:val="24"/>
                <w:lang w:val="de-DE"/>
              </w:rPr>
            </w:pPr>
            <w:r w:rsidRPr="004461E7">
              <w:rPr>
                <w:rFonts w:ascii="Times New Roman" w:hAnsi="Times New Roman" w:cs="Times New Roman"/>
                <w:i/>
                <w:color w:val="auto"/>
                <w:sz w:val="24"/>
                <w:szCs w:val="24"/>
                <w:lang w:val="de-DE"/>
              </w:rPr>
              <w:t>Die subjektive Dimension: die narrative Identität</w:t>
            </w:r>
          </w:p>
          <w:p w:rsidR="001131A0" w:rsidRPr="004461E7" w:rsidRDefault="001131A0" w:rsidP="00730266">
            <w:pPr>
              <w:jc w:val="both"/>
              <w:rPr>
                <w:rFonts w:ascii="Times New Roman" w:hAnsi="Times New Roman" w:cs="Times New Roman"/>
                <w:b/>
                <w:i/>
                <w:sz w:val="24"/>
                <w:szCs w:val="24"/>
                <w:lang w:val="de-DE"/>
              </w:rPr>
            </w:pPr>
            <w:r w:rsidRPr="004461E7">
              <w:rPr>
                <w:rFonts w:ascii="Times New Roman" w:hAnsi="Times New Roman" w:cs="Times New Roman"/>
                <w:i/>
                <w:sz w:val="24"/>
                <w:szCs w:val="24"/>
                <w:lang w:val="de-DE"/>
              </w:rPr>
              <w:t xml:space="preserve">Wer sie sind, entdecken Menschen dadurch, dass sie Anderen und sich selbst ihre Geschichten erzählen. In Anekdoten, in Selbstgesprächen erarbeiten und entwerfen wir uns also eine Vergangenheit, die zu unserer Geschichte, ja, zu unserer Identität wird. </w:t>
            </w:r>
            <w:r w:rsidRPr="004461E7">
              <w:rPr>
                <w:rFonts w:ascii="Times New Roman" w:hAnsi="Times New Roman" w:cs="Times New Roman"/>
                <w:b/>
                <w:i/>
                <w:sz w:val="24"/>
                <w:szCs w:val="24"/>
                <w:lang w:val="de-DE"/>
              </w:rPr>
              <w:t>Unser Leben, das ist schließlich nichts Anderes als die Summe unserer Geschichten.</w:t>
            </w:r>
          </w:p>
          <w:p w:rsidR="001131A0" w:rsidRPr="004461E7" w:rsidRDefault="001131A0" w:rsidP="00A45B54">
            <w:pPr>
              <w:pStyle w:val="Web"/>
              <w:jc w:val="both"/>
              <w:rPr>
                <w:i/>
                <w:lang w:val="de-DE"/>
              </w:rPr>
            </w:pPr>
            <w:proofErr w:type="spellStart"/>
            <w:r w:rsidRPr="004461E7">
              <w:rPr>
                <w:b/>
                <w:i/>
                <w:lang w:val="de-DE"/>
              </w:rPr>
              <w:t>Ricœur</w:t>
            </w:r>
            <w:proofErr w:type="spellEnd"/>
            <w:r w:rsidRPr="004461E7">
              <w:rPr>
                <w:b/>
                <w:i/>
                <w:lang w:val="de-DE"/>
              </w:rPr>
              <w:t xml:space="preserve"> beschreibt das Leben eines Menschen als „Gewebe erzählter Geschichten“, die identitätsstiftende Bedeutung (→ </w:t>
            </w:r>
            <w:hyperlink r:id="rId18" w:history="1">
              <w:r w:rsidRPr="004461E7">
                <w:rPr>
                  <w:rStyle w:val="-"/>
                  <w:b/>
                  <w:i/>
                  <w:lang w:val="de-DE"/>
                </w:rPr>
                <w:t>Identität, religiöse</w:t>
              </w:r>
            </w:hyperlink>
            <w:r w:rsidRPr="004461E7">
              <w:rPr>
                <w:b/>
                <w:i/>
                <w:lang w:val="de-DE"/>
              </w:rPr>
              <w:t>) haben (</w:t>
            </w:r>
            <w:proofErr w:type="spellStart"/>
            <w:r w:rsidRPr="004461E7">
              <w:rPr>
                <w:b/>
                <w:i/>
                <w:lang w:val="de-DE"/>
              </w:rPr>
              <w:t>Ricœur</w:t>
            </w:r>
            <w:proofErr w:type="spellEnd"/>
            <w:r w:rsidRPr="004461E7">
              <w:rPr>
                <w:b/>
                <w:i/>
                <w:lang w:val="de-DE"/>
              </w:rPr>
              <w:t xml:space="preserve">, 1991, 396). </w:t>
            </w:r>
            <w:r w:rsidRPr="004461E7">
              <w:rPr>
                <w:i/>
                <w:lang w:val="de-DE"/>
              </w:rPr>
              <w:t xml:space="preserve">Dies sind neben selbst erlebten Geschichten auch Erzählungen, die </w:t>
            </w:r>
            <w:r w:rsidRPr="004461E7">
              <w:rPr>
                <w:i/>
                <w:lang w:val="de-DE"/>
              </w:rPr>
              <w:lastRenderedPageBreak/>
              <w:t xml:space="preserve">unser Welt- und Menschenbild konturieren. </w:t>
            </w:r>
          </w:p>
          <w:p w:rsidR="001131A0" w:rsidRPr="004461E7" w:rsidRDefault="001131A0" w:rsidP="00344CFB">
            <w:pPr>
              <w:pStyle w:val="2"/>
              <w:numPr>
                <w:ilvl w:val="0"/>
                <w:numId w:val="11"/>
              </w:numPr>
              <w:jc w:val="both"/>
              <w:outlineLvl w:val="1"/>
              <w:rPr>
                <w:rFonts w:ascii="Times New Roman" w:hAnsi="Times New Roman" w:cs="Times New Roman"/>
                <w:i/>
                <w:color w:val="auto"/>
                <w:sz w:val="24"/>
                <w:szCs w:val="24"/>
                <w:lang w:val="de-DE"/>
              </w:rPr>
            </w:pPr>
            <w:r w:rsidRPr="004461E7">
              <w:rPr>
                <w:rFonts w:ascii="Times New Roman" w:hAnsi="Times New Roman" w:cs="Times New Roman"/>
                <w:i/>
                <w:color w:val="auto"/>
                <w:sz w:val="24"/>
                <w:szCs w:val="24"/>
                <w:lang w:val="de-DE"/>
              </w:rPr>
              <w:t>Die interpersonale Dimension: Erzählungen als kommunikatives Handeln</w:t>
            </w:r>
          </w:p>
          <w:p w:rsidR="001131A0" w:rsidRPr="004461E7" w:rsidRDefault="001131A0" w:rsidP="00902BB5">
            <w:pPr>
              <w:jc w:val="both"/>
              <w:rPr>
                <w:rFonts w:ascii="Times New Roman" w:hAnsi="Times New Roman" w:cs="Times New Roman"/>
                <w:i/>
                <w:sz w:val="24"/>
                <w:szCs w:val="24"/>
                <w:lang w:val="de-DE" w:eastAsia="el-GR"/>
              </w:rPr>
            </w:pPr>
            <w:r w:rsidRPr="004461E7">
              <w:rPr>
                <w:rFonts w:ascii="Times New Roman" w:hAnsi="Times New Roman" w:cs="Times New Roman"/>
                <w:i/>
                <w:sz w:val="24"/>
                <w:szCs w:val="24"/>
                <w:lang w:val="de-DE"/>
              </w:rPr>
              <w:t xml:space="preserve">Geschichten bleiben nicht als Selbstgespräche im seelischen Binnenraum; häufig erzählen wir Anderen von uns. Dabei laden wir sie ein, unsere Sehweisen zu übernehmen und sich uns gegenüber entsprechend zu verhalten. </w:t>
            </w:r>
            <w:r w:rsidRPr="004461E7">
              <w:rPr>
                <w:rFonts w:ascii="Times New Roman" w:hAnsi="Times New Roman" w:cs="Times New Roman"/>
                <w:b/>
                <w:i/>
                <w:sz w:val="24"/>
                <w:szCs w:val="24"/>
                <w:lang w:val="de-DE"/>
              </w:rPr>
              <w:t xml:space="preserve">Aus dieser Sicht sind Erzählungen Botschaften, ja Appelle, die unsere Interessen und Wünsche übermitteln. Häufig weisen wir dem Anderen dabei auch eine Rolle zu. </w:t>
            </w:r>
            <w:r w:rsidRPr="004461E7">
              <w:rPr>
                <w:rFonts w:ascii="Times New Roman" w:hAnsi="Times New Roman" w:cs="Times New Roman"/>
                <w:i/>
                <w:sz w:val="24"/>
                <w:szCs w:val="24"/>
                <w:lang w:val="de-DE"/>
              </w:rPr>
              <w:t xml:space="preserve">Das geschieht vor allem dann, wenn der Andere in die Geschichte verstrickt ist, die wir gerade erzählen. Auf diese Weise können Geschichten Vertrauen stärken und Mut zusprechen; sie können Anerkennung und Nähe stiften. Aber sie können auch Zwietracht säen und Streit auslösen; sie können einen Anderen verletzen, sein Ansehen und sein Selbstvertrauen dauerhaft schädigen. Daher leuchtet es ein, dass Erzählungen strategisch eingesetzt werden können und dass sie situativ und </w:t>
            </w:r>
            <w:proofErr w:type="spellStart"/>
            <w:r w:rsidRPr="004461E7">
              <w:rPr>
                <w:rFonts w:ascii="Times New Roman" w:hAnsi="Times New Roman" w:cs="Times New Roman"/>
                <w:i/>
                <w:sz w:val="24"/>
                <w:szCs w:val="24"/>
                <w:lang w:val="de-DE"/>
              </w:rPr>
              <w:t>adressatenbezogen</w:t>
            </w:r>
            <w:proofErr w:type="spellEnd"/>
            <w:r w:rsidRPr="004461E7">
              <w:rPr>
                <w:rFonts w:ascii="Times New Roman" w:hAnsi="Times New Roman" w:cs="Times New Roman"/>
                <w:i/>
                <w:sz w:val="24"/>
                <w:szCs w:val="24"/>
                <w:lang w:val="de-DE"/>
              </w:rPr>
              <w:t xml:space="preserve"> modifiziert werden. Mit Erzählungen lassen sich Zuhörer manipulieren und radikalisieren; aber Gott sei Dank können Erzählungen auch aufklärend, befreiend und humanisierend wirken.</w:t>
            </w:r>
          </w:p>
          <w:p w:rsidR="001131A0" w:rsidRPr="004461E7" w:rsidRDefault="001131A0" w:rsidP="00344CFB">
            <w:pPr>
              <w:pStyle w:val="2"/>
              <w:numPr>
                <w:ilvl w:val="0"/>
                <w:numId w:val="11"/>
              </w:numPr>
              <w:jc w:val="both"/>
              <w:outlineLvl w:val="1"/>
              <w:rPr>
                <w:rFonts w:ascii="Times New Roman" w:hAnsi="Times New Roman" w:cs="Times New Roman"/>
                <w:i/>
                <w:color w:val="auto"/>
                <w:sz w:val="24"/>
                <w:szCs w:val="24"/>
                <w:lang w:val="de-DE"/>
              </w:rPr>
            </w:pPr>
            <w:r w:rsidRPr="004461E7">
              <w:rPr>
                <w:rFonts w:ascii="Times New Roman" w:hAnsi="Times New Roman" w:cs="Times New Roman"/>
                <w:i/>
                <w:color w:val="auto"/>
                <w:sz w:val="24"/>
                <w:szCs w:val="24"/>
                <w:lang w:val="de-DE"/>
              </w:rPr>
              <w:t>Die historische Dimension: Erzählungen im kollektiven Gedächtnis</w:t>
            </w:r>
          </w:p>
          <w:p w:rsidR="001131A0" w:rsidRPr="004461E7" w:rsidRDefault="001131A0" w:rsidP="00902BB5">
            <w:pPr>
              <w:jc w:val="both"/>
              <w:rPr>
                <w:rFonts w:ascii="Times New Roman" w:hAnsi="Times New Roman" w:cs="Times New Roman"/>
                <w:i/>
                <w:sz w:val="24"/>
                <w:szCs w:val="24"/>
                <w:lang w:val="de-DE" w:eastAsia="el-GR"/>
              </w:rPr>
            </w:pPr>
            <w:r w:rsidRPr="004461E7">
              <w:rPr>
                <w:rFonts w:ascii="Times New Roman" w:hAnsi="Times New Roman" w:cs="Times New Roman"/>
                <w:i/>
                <w:sz w:val="24"/>
                <w:szCs w:val="24"/>
                <w:lang w:val="de-DE"/>
              </w:rPr>
              <w:t>Erzählungen stellen also nur einen Teil, aber einen durchaus bedeutsamen Bestandteil des kollektiven Gedächtnisses dar. Im kommunikativen Gedächtnis spielen sie naturgemäß eine größere Rolle, da in ihnen erlebte Geschichte aufbewahrt ist, etwa:</w:t>
            </w:r>
          </w:p>
          <w:p w:rsidR="001131A0" w:rsidRPr="004461E7" w:rsidRDefault="001131A0" w:rsidP="00AE0716">
            <w:pPr>
              <w:autoSpaceDE w:val="0"/>
              <w:autoSpaceDN w:val="0"/>
              <w:adjustRightInd w:val="0"/>
              <w:jc w:val="both"/>
              <w:rPr>
                <w:rFonts w:ascii="Times New Roman" w:hAnsi="Times New Roman" w:cs="Times New Roman"/>
                <w:sz w:val="24"/>
                <w:szCs w:val="24"/>
                <w:lang w:val="de-DE" w:bidi="he-IL"/>
              </w:rPr>
            </w:pPr>
          </w:p>
        </w:tc>
      </w:tr>
      <w:tr w:rsidR="001131A0" w:rsidRPr="004461E7" w:rsidTr="00324EBB">
        <w:tc>
          <w:tcPr>
            <w:tcW w:w="4302" w:type="dxa"/>
          </w:tcPr>
          <w:p w:rsidR="001131A0" w:rsidRPr="004461E7" w:rsidRDefault="001131A0" w:rsidP="00AE0716">
            <w:pPr>
              <w:autoSpaceDE w:val="0"/>
              <w:autoSpaceDN w:val="0"/>
              <w:adjustRightInd w:val="0"/>
              <w:jc w:val="both"/>
              <w:rPr>
                <w:rFonts w:ascii="Times New Roman" w:hAnsi="Times New Roman" w:cs="Times New Roman"/>
                <w:sz w:val="24"/>
                <w:szCs w:val="24"/>
                <w:lang w:val="de-DE" w:bidi="he-IL"/>
              </w:rPr>
            </w:pPr>
          </w:p>
          <w:p w:rsidR="001131A0" w:rsidRPr="004461E7" w:rsidRDefault="001131A0" w:rsidP="00AE0716">
            <w:pPr>
              <w:autoSpaceDE w:val="0"/>
              <w:autoSpaceDN w:val="0"/>
              <w:adjustRightInd w:val="0"/>
              <w:jc w:val="both"/>
              <w:rPr>
                <w:rFonts w:ascii="Times New Roman" w:hAnsi="Times New Roman" w:cs="Times New Roman"/>
                <w:sz w:val="24"/>
                <w:szCs w:val="24"/>
                <w:lang w:val="de-DE" w:bidi="he-IL"/>
              </w:rPr>
            </w:pPr>
            <w:r w:rsidRPr="004461E7">
              <w:rPr>
                <w:rFonts w:ascii="Times New Roman" w:hAnsi="Times New Roman" w:cs="Times New Roman"/>
                <w:sz w:val="24"/>
                <w:szCs w:val="24"/>
                <w:lang w:val="de-DE" w:bidi="he-IL"/>
              </w:rPr>
              <w:t>Lukas als Gemeinde + Kult - stiftender</w:t>
            </w:r>
          </w:p>
        </w:tc>
        <w:tc>
          <w:tcPr>
            <w:tcW w:w="6262" w:type="dxa"/>
          </w:tcPr>
          <w:p w:rsidR="001131A0" w:rsidRPr="004461E7" w:rsidRDefault="001131A0" w:rsidP="00344CFB">
            <w:pPr>
              <w:jc w:val="both"/>
              <w:rPr>
                <w:rFonts w:ascii="Times New Roman" w:hAnsi="Times New Roman" w:cs="Times New Roman"/>
                <w:b/>
                <w:sz w:val="24"/>
                <w:szCs w:val="24"/>
                <w:lang w:val="de-DE"/>
              </w:rPr>
            </w:pPr>
            <w:proofErr w:type="spellStart"/>
            <w:r w:rsidRPr="004461E7">
              <w:rPr>
                <w:rFonts w:ascii="Times New Roman" w:hAnsi="Times New Roman" w:cs="Times New Roman"/>
                <w:b/>
                <w:sz w:val="24"/>
                <w:szCs w:val="24"/>
                <w:lang w:val="de-DE"/>
              </w:rPr>
              <w:t>Lk</w:t>
            </w:r>
            <w:proofErr w:type="spellEnd"/>
            <w:r w:rsidRPr="004461E7">
              <w:rPr>
                <w:rFonts w:ascii="Times New Roman" w:hAnsi="Times New Roman" w:cs="Times New Roman"/>
                <w:b/>
                <w:sz w:val="24"/>
                <w:szCs w:val="24"/>
                <w:lang w:val="de-DE"/>
              </w:rPr>
              <w:t xml:space="preserve"> 9-22 &lt; Deuteronomium &lt; </w:t>
            </w:r>
            <w:proofErr w:type="spellStart"/>
            <w:r w:rsidRPr="004461E7">
              <w:rPr>
                <w:rFonts w:ascii="Times New Roman" w:hAnsi="Times New Roman" w:cs="Times New Roman"/>
                <w:b/>
                <w:sz w:val="24"/>
                <w:szCs w:val="24"/>
                <w:lang w:val="de-DE"/>
              </w:rPr>
              <w:t>Tritonomium</w:t>
            </w:r>
            <w:proofErr w:type="spellEnd"/>
            <w:r w:rsidRPr="004461E7">
              <w:rPr>
                <w:rFonts w:ascii="Times New Roman" w:hAnsi="Times New Roman" w:cs="Times New Roman"/>
                <w:b/>
                <w:sz w:val="24"/>
                <w:szCs w:val="24"/>
                <w:lang w:val="de-DE"/>
              </w:rPr>
              <w:t xml:space="preserve"> (Pfingsten = Das </w:t>
            </w:r>
            <w:r w:rsidRPr="004461E7">
              <w:rPr>
                <w:rFonts w:ascii="Times New Roman" w:hAnsi="Times New Roman" w:cs="Times New Roman"/>
                <w:sz w:val="24"/>
                <w:szCs w:val="24"/>
                <w:lang w:val="de-DE"/>
              </w:rPr>
              <w:t xml:space="preserve">jüdische Fest </w:t>
            </w:r>
            <w:hyperlink r:id="rId19" w:tooltip="Schawuot" w:history="1">
              <w:proofErr w:type="spellStart"/>
              <w:r w:rsidRPr="004461E7">
                <w:rPr>
                  <w:rStyle w:val="-"/>
                  <w:rFonts w:ascii="Times New Roman" w:hAnsi="Times New Roman" w:cs="Times New Roman"/>
                  <w:sz w:val="24"/>
                  <w:szCs w:val="24"/>
                  <w:lang w:val="de-DE"/>
                </w:rPr>
                <w:t>Schawuot</w:t>
              </w:r>
              <w:proofErr w:type="spellEnd"/>
            </w:hyperlink>
            <w:r w:rsidRPr="004461E7">
              <w:rPr>
                <w:rFonts w:ascii="Times New Roman" w:hAnsi="Times New Roman" w:cs="Times New Roman"/>
                <w:sz w:val="24"/>
                <w:szCs w:val="24"/>
                <w:lang w:val="de-DE"/>
              </w:rPr>
              <w:t xml:space="preserve">  feiert die Offenbarung der </w:t>
            </w:r>
            <w:hyperlink r:id="rId20" w:tooltip="Tora" w:history="1">
              <w:proofErr w:type="spellStart"/>
              <w:r w:rsidRPr="004461E7">
                <w:rPr>
                  <w:rStyle w:val="-"/>
                  <w:rFonts w:ascii="Times New Roman" w:hAnsi="Times New Roman" w:cs="Times New Roman"/>
                  <w:sz w:val="24"/>
                  <w:szCs w:val="24"/>
                  <w:lang w:val="de-DE"/>
                </w:rPr>
                <w:t>Tora</w:t>
              </w:r>
              <w:proofErr w:type="spellEnd"/>
            </w:hyperlink>
            <w:r w:rsidRPr="004461E7">
              <w:rPr>
                <w:rFonts w:ascii="Times New Roman" w:hAnsi="Times New Roman" w:cs="Times New Roman"/>
                <w:sz w:val="24"/>
                <w:szCs w:val="24"/>
                <w:lang w:val="de-DE"/>
              </w:rPr>
              <w:t xml:space="preserve"> an das Volk </w:t>
            </w:r>
            <w:hyperlink r:id="rId21" w:tooltip="Israeliten" w:history="1">
              <w:r w:rsidRPr="004461E7">
                <w:rPr>
                  <w:rStyle w:val="-"/>
                  <w:rFonts w:ascii="Times New Roman" w:hAnsi="Times New Roman" w:cs="Times New Roman"/>
                  <w:sz w:val="24"/>
                  <w:szCs w:val="24"/>
                  <w:lang w:val="de-DE"/>
                </w:rPr>
                <w:t>Israel</w:t>
              </w:r>
            </w:hyperlink>
            <w:r w:rsidRPr="004461E7">
              <w:rPr>
                <w:rFonts w:ascii="Times New Roman" w:hAnsi="Times New Roman" w:cs="Times New Roman"/>
                <w:sz w:val="24"/>
                <w:szCs w:val="24"/>
                <w:lang w:val="de-DE"/>
              </w:rPr>
              <w:t xml:space="preserve"> und gehört zu den Hauptfesten des Judentums. </w:t>
            </w:r>
            <w:proofErr w:type="spellStart"/>
            <w:r w:rsidRPr="004461E7">
              <w:rPr>
                <w:rFonts w:ascii="Times New Roman" w:hAnsi="Times New Roman" w:cs="Times New Roman"/>
                <w:sz w:val="24"/>
                <w:szCs w:val="24"/>
                <w:lang w:val="de-DE"/>
              </w:rPr>
              <w:t>Schawuot</w:t>
            </w:r>
            <w:proofErr w:type="spellEnd"/>
            <w:r w:rsidRPr="004461E7">
              <w:rPr>
                <w:rFonts w:ascii="Times New Roman" w:hAnsi="Times New Roman" w:cs="Times New Roman"/>
                <w:sz w:val="24"/>
                <w:szCs w:val="24"/>
                <w:lang w:val="de-DE"/>
              </w:rPr>
              <w:t xml:space="preserve"> ist gleichzeitig ein </w:t>
            </w:r>
            <w:hyperlink r:id="rId22" w:tooltip="Erntedankfest" w:history="1">
              <w:r w:rsidRPr="004461E7">
                <w:rPr>
                  <w:rStyle w:val="-"/>
                  <w:rFonts w:ascii="Times New Roman" w:hAnsi="Times New Roman" w:cs="Times New Roman"/>
                  <w:sz w:val="24"/>
                  <w:szCs w:val="24"/>
                  <w:lang w:val="de-DE"/>
                </w:rPr>
                <w:t>Erntedankfest</w:t>
              </w:r>
            </w:hyperlink>
            <w:r w:rsidRPr="004461E7">
              <w:rPr>
                <w:rFonts w:ascii="Times New Roman" w:hAnsi="Times New Roman" w:cs="Times New Roman"/>
                <w:sz w:val="24"/>
                <w:szCs w:val="24"/>
                <w:lang w:val="de-DE"/>
              </w:rPr>
              <w:t xml:space="preserve">, da es den Abschluss der mit </w:t>
            </w:r>
            <w:proofErr w:type="spellStart"/>
            <w:r w:rsidRPr="004461E7">
              <w:rPr>
                <w:rFonts w:ascii="Times New Roman" w:hAnsi="Times New Roman" w:cs="Times New Roman"/>
                <w:sz w:val="24"/>
                <w:szCs w:val="24"/>
                <w:lang w:val="de-DE"/>
              </w:rPr>
              <w:t>Pesach</w:t>
            </w:r>
            <w:proofErr w:type="spellEnd"/>
            <w:r w:rsidRPr="004461E7">
              <w:rPr>
                <w:rFonts w:ascii="Times New Roman" w:hAnsi="Times New Roman" w:cs="Times New Roman"/>
                <w:sz w:val="24"/>
                <w:szCs w:val="24"/>
                <w:lang w:val="de-DE"/>
              </w:rPr>
              <w:t xml:space="preserve"> beginnenden Weizenernte markiert. </w:t>
            </w:r>
            <w:proofErr w:type="spellStart"/>
            <w:r w:rsidRPr="004461E7">
              <w:rPr>
                <w:rFonts w:ascii="Times New Roman" w:hAnsi="Times New Roman" w:cs="Times New Roman"/>
                <w:sz w:val="24"/>
                <w:szCs w:val="24"/>
                <w:lang w:val="de-DE"/>
              </w:rPr>
              <w:t>Oekumene</w:t>
            </w:r>
            <w:proofErr w:type="spellEnd"/>
            <w:r w:rsidRPr="004461E7">
              <w:rPr>
                <w:rFonts w:ascii="Times New Roman" w:hAnsi="Times New Roman" w:cs="Times New Roman"/>
                <w:sz w:val="24"/>
                <w:szCs w:val="24"/>
                <w:lang w:val="de-DE"/>
              </w:rPr>
              <w:t xml:space="preserve"> = Land der Verheißung.</w:t>
            </w:r>
          </w:p>
        </w:tc>
      </w:tr>
    </w:tbl>
    <w:p w:rsidR="00B05C72" w:rsidRPr="004461E7" w:rsidRDefault="00B05C72" w:rsidP="00B05C7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bookmarkStart w:id="7" w:name="_Toc396244936"/>
      <w:bookmarkStart w:id="8" w:name="_Toc449524184"/>
    </w:p>
    <w:p w:rsidR="00B05C72" w:rsidRPr="004461E7" w:rsidRDefault="00B05C72">
      <w:pPr>
        <w:rPr>
          <w:rFonts w:ascii="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br w:type="page"/>
      </w:r>
    </w:p>
    <w:p w:rsidR="001131A0" w:rsidRPr="004461E7" w:rsidRDefault="001131A0" w:rsidP="00B05C7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lastRenderedPageBreak/>
        <w:t xml:space="preserve">Rene Krueger, Mit Anderen Augen. Gott oder Mammon? Wirtschaftstexte im Lukasevangelium. </w:t>
      </w:r>
      <w:proofErr w:type="spellStart"/>
      <w:r w:rsidRPr="004461E7">
        <w:rPr>
          <w:rFonts w:ascii="Times New Roman" w:hAnsi="Times New Roman" w:cs="Times New Roman"/>
          <w:i/>
          <w:color w:val="000000"/>
          <w:sz w:val="24"/>
          <w:szCs w:val="24"/>
          <w:lang w:val="de-DE"/>
        </w:rPr>
        <w:t>BiKi</w:t>
      </w:r>
      <w:proofErr w:type="spellEnd"/>
      <w:r w:rsidRPr="004461E7">
        <w:rPr>
          <w:rFonts w:ascii="Times New Roman" w:hAnsi="Times New Roman" w:cs="Times New Roman"/>
          <w:i/>
          <w:color w:val="000000"/>
          <w:sz w:val="24"/>
          <w:szCs w:val="24"/>
          <w:lang w:val="de-DE"/>
        </w:rPr>
        <w:t xml:space="preserve"> </w:t>
      </w:r>
      <w:r w:rsidRPr="004461E7">
        <w:rPr>
          <w:rFonts w:ascii="Times New Roman" w:hAnsi="Times New Roman" w:cs="Times New Roman"/>
          <w:color w:val="000000"/>
          <w:sz w:val="24"/>
          <w:szCs w:val="24"/>
          <w:lang w:val="de-DE"/>
        </w:rPr>
        <w:t>62 (2007) 22-29</w:t>
      </w:r>
    </w:p>
    <w:p w:rsidR="001561ED" w:rsidRPr="004461E7" w:rsidRDefault="001561ED" w:rsidP="00C24E01">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C24E0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 xml:space="preserve">Das Kapitel </w:t>
      </w:r>
      <w:proofErr w:type="spellStart"/>
      <w:r w:rsidRPr="004461E7">
        <w:rPr>
          <w:rFonts w:ascii="Times New Roman" w:hAnsi="Times New Roman" w:cs="Times New Roman"/>
          <w:color w:val="000000"/>
          <w:sz w:val="24"/>
          <w:szCs w:val="24"/>
          <w:lang w:val="de-DE"/>
        </w:rPr>
        <w:t>Lk</w:t>
      </w:r>
      <w:proofErr w:type="spellEnd"/>
      <w:r w:rsidRPr="004461E7">
        <w:rPr>
          <w:rFonts w:ascii="Times New Roman" w:hAnsi="Times New Roman" w:cs="Times New Roman"/>
          <w:color w:val="000000"/>
          <w:sz w:val="24"/>
          <w:szCs w:val="24"/>
          <w:lang w:val="de-DE"/>
        </w:rPr>
        <w:t xml:space="preserve"> 16 enth</w:t>
      </w:r>
      <w:r w:rsidRPr="004461E7">
        <w:rPr>
          <w:rFonts w:ascii="Times New Roman" w:eastAsia="Times New Roman" w:hAnsi="Times New Roman" w:cs="Times New Roman"/>
          <w:color w:val="000000"/>
          <w:sz w:val="24"/>
          <w:szCs w:val="24"/>
          <w:lang w:val="de-DE"/>
        </w:rPr>
        <w:t>ält die explosivsten Texte des ganzen Lukasevangeliums in Sachen Ökonomie und ist eine Synthese der lukanischen Texte über Ausbeutung, Wucherei, Ver</w:t>
      </w:r>
      <w:r w:rsidRPr="004461E7">
        <w:rPr>
          <w:rFonts w:ascii="Times New Roman" w:hAnsi="Times New Roman" w:cs="Times New Roman"/>
          <w:color w:val="000000"/>
          <w:sz w:val="24"/>
          <w:szCs w:val="24"/>
          <w:lang w:val="de-DE"/>
        </w:rPr>
        <w:t>geudung, Ungerechtigkeit und die Versklavung durch Reichtum und G</w:t>
      </w:r>
      <w:r w:rsidRPr="004461E7">
        <w:rPr>
          <w:rFonts w:ascii="Times New Roman" w:eastAsia="Times New Roman" w:hAnsi="Times New Roman" w:cs="Times New Roman"/>
          <w:color w:val="000000"/>
          <w:sz w:val="24"/>
          <w:szCs w:val="24"/>
          <w:lang w:val="de-DE"/>
        </w:rPr>
        <w:t xml:space="preserve">üter. Sehr anschaulich wird das in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6,20-26 Angesagte entwickelt. Zwei Gleichnisse des Kapitels sind konzentrisch um die Entlarvung der Geldgier der Pharisäer gruppiert (V. 14-15): In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16, l -8 (oder 9) das Gleichnis vom Verwalter der Ungerechtigkeit und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16,19-31 das Gleichnis vom Reichen und vom armen Lazarus. Das zweite Gleichnis ist eine Umkehrung des ersten, was auch durch eine Gegenüberstellung der Hauptakteure der beiden Gleichnisse zutage tritt:</w:t>
      </w:r>
    </w:p>
    <w:p w:rsidR="001131A0" w:rsidRPr="004461E7" w:rsidRDefault="001131A0" w:rsidP="00C24E01">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p>
    <w:tbl>
      <w:tblPr>
        <w:tblW w:w="10913" w:type="dxa"/>
        <w:tblInd w:w="40" w:type="dxa"/>
        <w:tblLayout w:type="fixed"/>
        <w:tblCellMar>
          <w:left w:w="40" w:type="dxa"/>
          <w:right w:w="40" w:type="dxa"/>
        </w:tblCellMar>
        <w:tblLook w:val="0000"/>
      </w:tblPr>
      <w:tblGrid>
        <w:gridCol w:w="4820"/>
        <w:gridCol w:w="6093"/>
      </w:tblGrid>
      <w:tr w:rsidR="001131A0" w:rsidRPr="004461E7" w:rsidTr="00AE0716">
        <w:trPr>
          <w:trHeight w:val="229"/>
        </w:trPr>
        <w:tc>
          <w:tcPr>
            <w:tcW w:w="4820" w:type="dxa"/>
            <w:tcBorders>
              <w:top w:val="nil"/>
              <w:left w:val="nil"/>
              <w:bottom w:val="single" w:sz="6" w:space="0" w:color="auto"/>
              <w:right w:val="single" w:sz="6" w:space="0" w:color="auto"/>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b/>
                <w:sz w:val="24"/>
                <w:szCs w:val="24"/>
              </w:rPr>
            </w:pPr>
            <w:proofErr w:type="spellStart"/>
            <w:r w:rsidRPr="004461E7">
              <w:rPr>
                <w:rFonts w:ascii="Times New Roman" w:hAnsi="Times New Roman" w:cs="Times New Roman"/>
                <w:b/>
                <w:color w:val="000000"/>
                <w:sz w:val="24"/>
                <w:szCs w:val="24"/>
                <w:lang w:val="de-DE"/>
              </w:rPr>
              <w:t>Lk</w:t>
            </w:r>
            <w:proofErr w:type="spellEnd"/>
            <w:r w:rsidRPr="004461E7">
              <w:rPr>
                <w:rFonts w:ascii="Times New Roman" w:hAnsi="Times New Roman" w:cs="Times New Roman"/>
                <w:b/>
                <w:color w:val="000000"/>
                <w:sz w:val="24"/>
                <w:szCs w:val="24"/>
                <w:lang w:val="de-DE"/>
              </w:rPr>
              <w:t xml:space="preserve"> 16,1-9: Der kluge Haushalter</w:t>
            </w:r>
            <w:r w:rsidRPr="004461E7">
              <w:rPr>
                <w:rFonts w:ascii="Times New Roman" w:hAnsi="Times New Roman" w:cs="Times New Roman"/>
                <w:b/>
                <w:sz w:val="24"/>
                <w:szCs w:val="24"/>
              </w:rPr>
              <w:t xml:space="preserve"> </w:t>
            </w:r>
          </w:p>
        </w:tc>
        <w:tc>
          <w:tcPr>
            <w:tcW w:w="6093" w:type="dxa"/>
            <w:tcBorders>
              <w:top w:val="nil"/>
              <w:left w:val="single" w:sz="6" w:space="0" w:color="auto"/>
              <w:bottom w:val="single" w:sz="6" w:space="0" w:color="auto"/>
              <w:right w:val="nil"/>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b/>
                <w:sz w:val="24"/>
                <w:szCs w:val="24"/>
              </w:rPr>
            </w:pPr>
            <w:proofErr w:type="spellStart"/>
            <w:r w:rsidRPr="004461E7">
              <w:rPr>
                <w:rFonts w:ascii="Times New Roman" w:hAnsi="Times New Roman" w:cs="Times New Roman"/>
                <w:b/>
                <w:color w:val="000000"/>
                <w:sz w:val="24"/>
                <w:szCs w:val="24"/>
                <w:lang w:val="de-DE"/>
              </w:rPr>
              <w:t>Lk</w:t>
            </w:r>
            <w:proofErr w:type="spellEnd"/>
            <w:r w:rsidRPr="004461E7">
              <w:rPr>
                <w:rFonts w:ascii="Times New Roman" w:hAnsi="Times New Roman" w:cs="Times New Roman"/>
                <w:b/>
                <w:color w:val="000000"/>
                <w:sz w:val="24"/>
                <w:szCs w:val="24"/>
                <w:lang w:val="de-DE"/>
              </w:rPr>
              <w:t xml:space="preserve"> </w:t>
            </w:r>
            <w:r w:rsidRPr="004461E7">
              <w:rPr>
                <w:rFonts w:ascii="Times New Roman" w:eastAsia="Times New Roman" w:hAnsi="Times New Roman" w:cs="Times New Roman"/>
                <w:b/>
                <w:color w:val="000000"/>
                <w:sz w:val="24"/>
                <w:szCs w:val="24"/>
                <w:lang w:val="en-US"/>
              </w:rPr>
              <w:t xml:space="preserve"> 1</w:t>
            </w:r>
            <w:r w:rsidRPr="004461E7">
              <w:rPr>
                <w:rFonts w:ascii="Times New Roman" w:eastAsia="Times New Roman" w:hAnsi="Times New Roman" w:cs="Times New Roman"/>
                <w:b/>
                <w:color w:val="000000"/>
                <w:sz w:val="24"/>
                <w:szCs w:val="24"/>
              </w:rPr>
              <w:t xml:space="preserve">6,19-31: </w:t>
            </w:r>
            <w:r w:rsidRPr="004461E7">
              <w:rPr>
                <w:rFonts w:ascii="Times New Roman" w:eastAsia="Times New Roman" w:hAnsi="Times New Roman" w:cs="Times New Roman"/>
                <w:b/>
                <w:color w:val="000000"/>
                <w:sz w:val="24"/>
                <w:szCs w:val="24"/>
                <w:lang w:val="de-DE"/>
              </w:rPr>
              <w:t>Der Reiche</w:t>
            </w:r>
            <w:r w:rsidRPr="004461E7">
              <w:rPr>
                <w:rFonts w:ascii="Times New Roman" w:hAnsi="Times New Roman" w:cs="Times New Roman"/>
                <w:b/>
                <w:sz w:val="24"/>
                <w:szCs w:val="24"/>
              </w:rPr>
              <w:t xml:space="preserve"> </w:t>
            </w:r>
          </w:p>
        </w:tc>
      </w:tr>
      <w:tr w:rsidR="001131A0" w:rsidRPr="004461E7" w:rsidTr="00AE0716">
        <w:trPr>
          <w:trHeight w:val="540"/>
        </w:trPr>
        <w:tc>
          <w:tcPr>
            <w:tcW w:w="4820" w:type="dxa"/>
            <w:tcBorders>
              <w:top w:val="single" w:sz="6" w:space="0" w:color="auto"/>
              <w:left w:val="nil"/>
              <w:bottom w:val="single" w:sz="6" w:space="0" w:color="auto"/>
              <w:right w:val="single" w:sz="6" w:space="0" w:color="auto"/>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Hat einen schlechten Ruf, keine Freunde</w:t>
            </w:r>
            <w:r w:rsidRPr="004461E7">
              <w:rPr>
                <w:rFonts w:ascii="Times New Roman" w:hAnsi="Times New Roman" w:cs="Times New Roman"/>
                <w:sz w:val="24"/>
                <w:szCs w:val="24"/>
                <w:lang w:val="de-DE"/>
              </w:rPr>
              <w:t xml:space="preserve"> </w:t>
            </w:r>
          </w:p>
        </w:tc>
        <w:tc>
          <w:tcPr>
            <w:tcW w:w="6093" w:type="dxa"/>
            <w:tcBorders>
              <w:top w:val="single" w:sz="6" w:space="0" w:color="auto"/>
              <w:left w:val="single" w:sz="6" w:space="0" w:color="auto"/>
              <w:bottom w:val="single" w:sz="6" w:space="0" w:color="auto"/>
              <w:right w:val="nil"/>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Guter Ruf, viele Freunde (Feste)</w:t>
            </w:r>
            <w:r w:rsidRPr="004461E7">
              <w:rPr>
                <w:rFonts w:ascii="Times New Roman" w:hAnsi="Times New Roman" w:cs="Times New Roman"/>
                <w:sz w:val="24"/>
                <w:szCs w:val="24"/>
                <w:lang w:val="de-DE"/>
              </w:rPr>
              <w:t xml:space="preserve"> </w:t>
            </w:r>
          </w:p>
        </w:tc>
      </w:tr>
      <w:tr w:rsidR="001131A0" w:rsidRPr="004461E7" w:rsidTr="00AE0716">
        <w:trPr>
          <w:trHeight w:val="547"/>
        </w:trPr>
        <w:tc>
          <w:tcPr>
            <w:tcW w:w="4820" w:type="dxa"/>
            <w:tcBorders>
              <w:top w:val="single" w:sz="6" w:space="0" w:color="auto"/>
              <w:left w:val="nil"/>
              <w:bottom w:val="single" w:sz="6" w:space="0" w:color="auto"/>
              <w:right w:val="single" w:sz="6" w:space="0" w:color="auto"/>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Dann guter Ruf, gewonnene Freunde</w:t>
            </w:r>
            <w:r w:rsidRPr="004461E7">
              <w:rPr>
                <w:rFonts w:ascii="Times New Roman" w:hAnsi="Times New Roman" w:cs="Times New Roman"/>
                <w:sz w:val="24"/>
                <w:szCs w:val="24"/>
                <w:lang w:val="de-DE"/>
              </w:rPr>
              <w:t xml:space="preserve"> </w:t>
            </w:r>
          </w:p>
        </w:tc>
        <w:tc>
          <w:tcPr>
            <w:tcW w:w="6093" w:type="dxa"/>
            <w:tcBorders>
              <w:top w:val="single" w:sz="6" w:space="0" w:color="auto"/>
              <w:left w:val="single" w:sz="6" w:space="0" w:color="auto"/>
              <w:bottom w:val="single" w:sz="6" w:space="0" w:color="auto"/>
              <w:right w:val="nil"/>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Dann schlechter Ruf, keine Freunde</w:t>
            </w:r>
            <w:r w:rsidRPr="004461E7">
              <w:rPr>
                <w:rFonts w:ascii="Times New Roman" w:hAnsi="Times New Roman" w:cs="Times New Roman"/>
                <w:sz w:val="24"/>
                <w:szCs w:val="24"/>
                <w:lang w:val="de-DE"/>
              </w:rPr>
              <w:t xml:space="preserve"> </w:t>
            </w:r>
          </w:p>
        </w:tc>
      </w:tr>
      <w:tr w:rsidR="001131A0" w:rsidRPr="004461E7" w:rsidTr="00AE0716">
        <w:trPr>
          <w:trHeight w:val="785"/>
        </w:trPr>
        <w:tc>
          <w:tcPr>
            <w:tcW w:w="4820" w:type="dxa"/>
            <w:tcBorders>
              <w:top w:val="single" w:sz="6" w:space="0" w:color="auto"/>
              <w:left w:val="nil"/>
              <w:bottom w:val="single" w:sz="6" w:space="0" w:color="auto"/>
              <w:right w:val="single" w:sz="6" w:space="0" w:color="auto"/>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Nutzt die Gelegenheit zum Wohle der anderen</w:t>
            </w:r>
            <w:r w:rsidRPr="004461E7">
              <w:rPr>
                <w:rFonts w:ascii="Times New Roman" w:hAnsi="Times New Roman" w:cs="Times New Roman"/>
                <w:sz w:val="24"/>
                <w:szCs w:val="24"/>
                <w:lang w:val="de-DE"/>
              </w:rPr>
              <w:t xml:space="preserve"> </w:t>
            </w:r>
          </w:p>
        </w:tc>
        <w:tc>
          <w:tcPr>
            <w:tcW w:w="6093" w:type="dxa"/>
            <w:tcBorders>
              <w:top w:val="single" w:sz="6" w:space="0" w:color="auto"/>
              <w:left w:val="single" w:sz="6" w:space="0" w:color="auto"/>
              <w:bottom w:val="single" w:sz="6" w:space="0" w:color="auto"/>
              <w:right w:val="nil"/>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Nutzt alle M</w:t>
            </w:r>
            <w:r w:rsidRPr="004461E7">
              <w:rPr>
                <w:rFonts w:ascii="Times New Roman" w:eastAsia="Times New Roman" w:hAnsi="Times New Roman" w:cs="Times New Roman"/>
                <w:color w:val="000000"/>
                <w:sz w:val="24"/>
                <w:szCs w:val="24"/>
                <w:lang w:val="de-DE"/>
              </w:rPr>
              <w:t>öglich</w:t>
            </w:r>
            <w:r w:rsidRPr="004461E7">
              <w:rPr>
                <w:rFonts w:ascii="Times New Roman" w:eastAsia="Times New Roman" w:hAnsi="Times New Roman" w:cs="Times New Roman"/>
                <w:color w:val="000000"/>
                <w:sz w:val="24"/>
                <w:szCs w:val="24"/>
                <w:lang w:val="de-DE"/>
              </w:rPr>
              <w:softHyphen/>
              <w:t>keiten nur für sich selbst</w:t>
            </w:r>
            <w:r w:rsidRPr="004461E7">
              <w:rPr>
                <w:rFonts w:ascii="Times New Roman" w:hAnsi="Times New Roman" w:cs="Times New Roman"/>
                <w:sz w:val="24"/>
                <w:szCs w:val="24"/>
                <w:lang w:val="de-DE"/>
              </w:rPr>
              <w:t xml:space="preserve"> </w:t>
            </w:r>
          </w:p>
        </w:tc>
      </w:tr>
      <w:tr w:rsidR="001131A0" w:rsidRPr="004461E7" w:rsidTr="00AE0716">
        <w:trPr>
          <w:trHeight w:val="540"/>
        </w:trPr>
        <w:tc>
          <w:tcPr>
            <w:tcW w:w="4820" w:type="dxa"/>
            <w:tcBorders>
              <w:top w:val="single" w:sz="6" w:space="0" w:color="auto"/>
              <w:left w:val="nil"/>
              <w:bottom w:val="single" w:sz="6" w:space="0" w:color="auto"/>
              <w:right w:val="single" w:sz="6" w:space="0" w:color="auto"/>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461E7">
              <w:rPr>
                <w:rFonts w:ascii="Times New Roman" w:hAnsi="Times New Roman" w:cs="Times New Roman"/>
                <w:color w:val="000000"/>
                <w:sz w:val="24"/>
                <w:szCs w:val="24"/>
                <w:lang w:val="de-DE"/>
              </w:rPr>
              <w:t>Intelligente Verwen</w:t>
            </w:r>
            <w:r w:rsidRPr="004461E7">
              <w:rPr>
                <w:rFonts w:ascii="Times New Roman" w:hAnsi="Times New Roman" w:cs="Times New Roman"/>
                <w:color w:val="000000"/>
                <w:sz w:val="24"/>
                <w:szCs w:val="24"/>
                <w:lang w:val="de-DE"/>
              </w:rPr>
              <w:softHyphen/>
              <w:t>dung der G</w:t>
            </w:r>
            <w:r w:rsidRPr="004461E7">
              <w:rPr>
                <w:rFonts w:ascii="Times New Roman" w:eastAsia="Times New Roman" w:hAnsi="Times New Roman" w:cs="Times New Roman"/>
                <w:color w:val="000000"/>
                <w:sz w:val="24"/>
                <w:szCs w:val="24"/>
                <w:lang w:val="de-DE"/>
              </w:rPr>
              <w:t>üter</w:t>
            </w:r>
            <w:r w:rsidRPr="004461E7">
              <w:rPr>
                <w:rFonts w:ascii="Times New Roman" w:hAnsi="Times New Roman" w:cs="Times New Roman"/>
                <w:sz w:val="24"/>
                <w:szCs w:val="24"/>
              </w:rPr>
              <w:t xml:space="preserve"> </w:t>
            </w:r>
          </w:p>
        </w:tc>
        <w:tc>
          <w:tcPr>
            <w:tcW w:w="6093" w:type="dxa"/>
            <w:tcBorders>
              <w:top w:val="single" w:sz="6" w:space="0" w:color="auto"/>
              <w:left w:val="single" w:sz="6" w:space="0" w:color="auto"/>
              <w:bottom w:val="single" w:sz="6" w:space="0" w:color="auto"/>
              <w:right w:val="nil"/>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461E7">
              <w:rPr>
                <w:rFonts w:ascii="Times New Roman" w:hAnsi="Times New Roman" w:cs="Times New Roman"/>
                <w:color w:val="000000"/>
                <w:sz w:val="24"/>
                <w:szCs w:val="24"/>
                <w:lang w:val="de-DE"/>
              </w:rPr>
              <w:t>Schlechte Verwen</w:t>
            </w:r>
            <w:r w:rsidRPr="004461E7">
              <w:rPr>
                <w:rFonts w:ascii="Times New Roman" w:hAnsi="Times New Roman" w:cs="Times New Roman"/>
                <w:color w:val="000000"/>
                <w:sz w:val="24"/>
                <w:szCs w:val="24"/>
                <w:lang w:val="de-DE"/>
              </w:rPr>
              <w:softHyphen/>
              <w:t>dung der G</w:t>
            </w:r>
            <w:r w:rsidRPr="004461E7">
              <w:rPr>
                <w:rFonts w:ascii="Times New Roman" w:eastAsia="Times New Roman" w:hAnsi="Times New Roman" w:cs="Times New Roman"/>
                <w:color w:val="000000"/>
                <w:sz w:val="24"/>
                <w:szCs w:val="24"/>
                <w:lang w:val="de-DE"/>
              </w:rPr>
              <w:t>üter</w:t>
            </w:r>
            <w:r w:rsidRPr="004461E7">
              <w:rPr>
                <w:rFonts w:ascii="Times New Roman" w:hAnsi="Times New Roman" w:cs="Times New Roman"/>
                <w:sz w:val="24"/>
                <w:szCs w:val="24"/>
              </w:rPr>
              <w:t xml:space="preserve"> </w:t>
            </w:r>
          </w:p>
        </w:tc>
      </w:tr>
      <w:tr w:rsidR="001131A0" w:rsidRPr="004461E7" w:rsidTr="00AE0716">
        <w:trPr>
          <w:trHeight w:val="547"/>
        </w:trPr>
        <w:tc>
          <w:tcPr>
            <w:tcW w:w="4820" w:type="dxa"/>
            <w:tcBorders>
              <w:top w:val="single" w:sz="6" w:space="0" w:color="auto"/>
              <w:left w:val="nil"/>
              <w:bottom w:val="single" w:sz="6" w:space="0" w:color="auto"/>
              <w:right w:val="single" w:sz="6" w:space="0" w:color="auto"/>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461E7">
              <w:rPr>
                <w:rFonts w:ascii="Times New Roman" w:hAnsi="Times New Roman" w:cs="Times New Roman"/>
                <w:color w:val="000000"/>
                <w:sz w:val="24"/>
                <w:szCs w:val="24"/>
                <w:lang w:val="de-DE"/>
              </w:rPr>
              <w:t>Begl</w:t>
            </w:r>
            <w:r w:rsidRPr="004461E7">
              <w:rPr>
                <w:rFonts w:ascii="Times New Roman" w:eastAsia="Times New Roman" w:hAnsi="Times New Roman" w:cs="Times New Roman"/>
                <w:color w:val="000000"/>
                <w:sz w:val="24"/>
                <w:szCs w:val="24"/>
                <w:lang w:val="de-DE"/>
              </w:rPr>
              <w:t>ückt Schuldner</w:t>
            </w:r>
            <w:r w:rsidRPr="004461E7">
              <w:rPr>
                <w:rFonts w:ascii="Times New Roman" w:hAnsi="Times New Roman" w:cs="Times New Roman"/>
                <w:sz w:val="24"/>
                <w:szCs w:val="24"/>
              </w:rPr>
              <w:t xml:space="preserve"> </w:t>
            </w:r>
          </w:p>
        </w:tc>
        <w:tc>
          <w:tcPr>
            <w:tcW w:w="6093" w:type="dxa"/>
            <w:tcBorders>
              <w:top w:val="single" w:sz="6" w:space="0" w:color="auto"/>
              <w:left w:val="single" w:sz="6" w:space="0" w:color="auto"/>
              <w:bottom w:val="single" w:sz="6" w:space="0" w:color="auto"/>
              <w:right w:val="nil"/>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Lazarus vegetiert und stirbt in totaler Armut</w:t>
            </w:r>
            <w:r w:rsidRPr="004461E7">
              <w:rPr>
                <w:rFonts w:ascii="Times New Roman" w:hAnsi="Times New Roman" w:cs="Times New Roman"/>
                <w:sz w:val="24"/>
                <w:szCs w:val="24"/>
                <w:lang w:val="de-DE"/>
              </w:rPr>
              <w:t xml:space="preserve"> </w:t>
            </w:r>
          </w:p>
        </w:tc>
      </w:tr>
      <w:tr w:rsidR="001131A0" w:rsidRPr="004461E7" w:rsidTr="00AE0716">
        <w:trPr>
          <w:trHeight w:val="540"/>
        </w:trPr>
        <w:tc>
          <w:tcPr>
            <w:tcW w:w="4820" w:type="dxa"/>
            <w:tcBorders>
              <w:top w:val="single" w:sz="6" w:space="0" w:color="auto"/>
              <w:left w:val="nil"/>
              <w:bottom w:val="single" w:sz="6" w:space="0" w:color="auto"/>
              <w:right w:val="single" w:sz="6" w:space="0" w:color="auto"/>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Tut was, um aufge</w:t>
            </w:r>
            <w:r w:rsidRPr="004461E7">
              <w:rPr>
                <w:rFonts w:ascii="Times New Roman" w:hAnsi="Times New Roman" w:cs="Times New Roman"/>
                <w:color w:val="000000"/>
                <w:sz w:val="24"/>
                <w:szCs w:val="24"/>
                <w:lang w:val="de-DE"/>
              </w:rPr>
              <w:softHyphen/>
              <w:t>nommen zu werden</w:t>
            </w:r>
            <w:r w:rsidRPr="004461E7">
              <w:rPr>
                <w:rFonts w:ascii="Times New Roman" w:hAnsi="Times New Roman" w:cs="Times New Roman"/>
                <w:sz w:val="24"/>
                <w:szCs w:val="24"/>
                <w:lang w:val="de-DE"/>
              </w:rPr>
              <w:t xml:space="preserve"> </w:t>
            </w:r>
          </w:p>
        </w:tc>
        <w:tc>
          <w:tcPr>
            <w:tcW w:w="6093" w:type="dxa"/>
            <w:tcBorders>
              <w:top w:val="single" w:sz="6" w:space="0" w:color="auto"/>
              <w:left w:val="single" w:sz="6" w:space="0" w:color="auto"/>
              <w:bottom w:val="single" w:sz="6" w:space="0" w:color="auto"/>
              <w:right w:val="nil"/>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Kommt in die ewige Verdammnis</w:t>
            </w:r>
            <w:r w:rsidRPr="004461E7">
              <w:rPr>
                <w:rFonts w:ascii="Times New Roman" w:hAnsi="Times New Roman" w:cs="Times New Roman"/>
                <w:sz w:val="24"/>
                <w:szCs w:val="24"/>
                <w:lang w:val="de-DE"/>
              </w:rPr>
              <w:t xml:space="preserve"> </w:t>
            </w:r>
          </w:p>
        </w:tc>
      </w:tr>
      <w:tr w:rsidR="001131A0" w:rsidRPr="004461E7" w:rsidTr="00AE0716">
        <w:trPr>
          <w:trHeight w:val="547"/>
        </w:trPr>
        <w:tc>
          <w:tcPr>
            <w:tcW w:w="4820" w:type="dxa"/>
            <w:tcBorders>
              <w:top w:val="single" w:sz="6" w:space="0" w:color="auto"/>
              <w:left w:val="nil"/>
              <w:bottom w:val="single" w:sz="6" w:space="0" w:color="auto"/>
              <w:right w:val="single" w:sz="6" w:space="0" w:color="auto"/>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Befolgt das Gesetz: nicht wuchern</w:t>
            </w:r>
            <w:r w:rsidRPr="004461E7">
              <w:rPr>
                <w:rFonts w:ascii="Times New Roman" w:hAnsi="Times New Roman" w:cs="Times New Roman"/>
                <w:sz w:val="24"/>
                <w:szCs w:val="24"/>
                <w:lang w:val="de-DE"/>
              </w:rPr>
              <w:t xml:space="preserve"> </w:t>
            </w:r>
          </w:p>
        </w:tc>
        <w:tc>
          <w:tcPr>
            <w:tcW w:w="6093" w:type="dxa"/>
            <w:tcBorders>
              <w:top w:val="single" w:sz="6" w:space="0" w:color="auto"/>
              <w:left w:val="single" w:sz="6" w:space="0" w:color="auto"/>
              <w:bottom w:val="single" w:sz="6" w:space="0" w:color="auto"/>
              <w:right w:val="nil"/>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H</w:t>
            </w:r>
            <w:r w:rsidRPr="004461E7">
              <w:rPr>
                <w:rFonts w:ascii="Times New Roman" w:eastAsia="Times New Roman" w:hAnsi="Times New Roman" w:cs="Times New Roman"/>
                <w:color w:val="000000"/>
                <w:sz w:val="24"/>
                <w:szCs w:val="24"/>
                <w:lang w:val="de-DE"/>
              </w:rPr>
              <w:t>ört nicht auf Gesetz und Propheten</w:t>
            </w:r>
            <w:r w:rsidRPr="004461E7">
              <w:rPr>
                <w:rFonts w:ascii="Times New Roman" w:hAnsi="Times New Roman" w:cs="Times New Roman"/>
                <w:sz w:val="24"/>
                <w:szCs w:val="24"/>
                <w:lang w:val="de-DE"/>
              </w:rPr>
              <w:t xml:space="preserve"> </w:t>
            </w:r>
          </w:p>
        </w:tc>
      </w:tr>
      <w:tr w:rsidR="001131A0" w:rsidRPr="004461E7" w:rsidTr="00AE0716">
        <w:trPr>
          <w:trHeight w:val="554"/>
        </w:trPr>
        <w:tc>
          <w:tcPr>
            <w:tcW w:w="4820" w:type="dxa"/>
            <w:tcBorders>
              <w:top w:val="single" w:sz="6" w:space="0" w:color="auto"/>
              <w:left w:val="nil"/>
              <w:bottom w:val="single" w:sz="6" w:space="0" w:color="auto"/>
              <w:right w:val="single" w:sz="6" w:space="0" w:color="auto"/>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Handelt noch zur rechten Zeit</w:t>
            </w:r>
            <w:r w:rsidRPr="004461E7">
              <w:rPr>
                <w:rFonts w:ascii="Times New Roman" w:hAnsi="Times New Roman" w:cs="Times New Roman"/>
                <w:sz w:val="24"/>
                <w:szCs w:val="24"/>
                <w:lang w:val="de-DE"/>
              </w:rPr>
              <w:t xml:space="preserve"> </w:t>
            </w:r>
          </w:p>
        </w:tc>
        <w:tc>
          <w:tcPr>
            <w:tcW w:w="6093" w:type="dxa"/>
            <w:tcBorders>
              <w:top w:val="single" w:sz="6" w:space="0" w:color="auto"/>
              <w:left w:val="single" w:sz="6" w:space="0" w:color="auto"/>
              <w:bottom w:val="single" w:sz="6" w:space="0" w:color="auto"/>
              <w:right w:val="nil"/>
            </w:tcBorders>
            <w:shd w:val="clear" w:color="auto" w:fill="FFFFFF"/>
          </w:tcPr>
          <w:p w:rsidR="001131A0" w:rsidRPr="004461E7" w:rsidRDefault="001131A0" w:rsidP="00AE071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461E7">
              <w:rPr>
                <w:rFonts w:ascii="Times New Roman" w:hAnsi="Times New Roman" w:cs="Times New Roman"/>
                <w:color w:val="000000"/>
                <w:sz w:val="24"/>
                <w:szCs w:val="24"/>
                <w:lang w:val="de-DE"/>
              </w:rPr>
              <w:t>Zu sp</w:t>
            </w:r>
            <w:r w:rsidRPr="004461E7">
              <w:rPr>
                <w:rFonts w:ascii="Times New Roman" w:eastAsia="Times New Roman" w:hAnsi="Times New Roman" w:cs="Times New Roman"/>
                <w:color w:val="000000"/>
                <w:sz w:val="24"/>
                <w:szCs w:val="24"/>
                <w:lang w:val="de-DE"/>
              </w:rPr>
              <w:t>ät</w:t>
            </w:r>
            <w:r w:rsidRPr="004461E7">
              <w:rPr>
                <w:rFonts w:ascii="Times New Roman" w:hAnsi="Times New Roman" w:cs="Times New Roman"/>
                <w:sz w:val="24"/>
                <w:szCs w:val="24"/>
              </w:rPr>
              <w:t xml:space="preserve"> </w:t>
            </w:r>
          </w:p>
        </w:tc>
      </w:tr>
    </w:tbl>
    <w:p w:rsidR="001131A0" w:rsidRPr="004461E7" w:rsidRDefault="001131A0" w:rsidP="00C24E01">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lang w:val="de-DE"/>
        </w:rPr>
      </w:pPr>
    </w:p>
    <w:p w:rsidR="001131A0" w:rsidRPr="004461E7" w:rsidRDefault="001131A0" w:rsidP="00C24E01">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F41EE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both"/>
        <w:rPr>
          <w:rFonts w:ascii="Times New Roman" w:hAnsi="Times New Roman" w:cs="Times New Roman"/>
          <w:b/>
          <w:sz w:val="24"/>
          <w:szCs w:val="24"/>
          <w:lang w:val="de-DE"/>
        </w:rPr>
      </w:pPr>
      <w:r w:rsidRPr="004461E7">
        <w:rPr>
          <w:rFonts w:ascii="Times New Roman" w:hAnsi="Times New Roman" w:cs="Times New Roman"/>
          <w:b/>
          <w:color w:val="000000"/>
          <w:sz w:val="24"/>
          <w:szCs w:val="24"/>
          <w:lang w:val="de-DE"/>
        </w:rPr>
        <w:t xml:space="preserve">A </w:t>
      </w:r>
      <w:proofErr w:type="spellStart"/>
      <w:r w:rsidRPr="004461E7">
        <w:rPr>
          <w:rFonts w:ascii="Times New Roman" w:hAnsi="Times New Roman" w:cs="Times New Roman"/>
          <w:b/>
          <w:color w:val="000000"/>
          <w:sz w:val="24"/>
          <w:szCs w:val="24"/>
          <w:lang w:val="de-DE"/>
        </w:rPr>
        <w:t>Lk</w:t>
      </w:r>
      <w:proofErr w:type="spellEnd"/>
      <w:r w:rsidRPr="004461E7">
        <w:rPr>
          <w:rFonts w:ascii="Times New Roman" w:hAnsi="Times New Roman" w:cs="Times New Roman"/>
          <w:b/>
          <w:color w:val="000000"/>
          <w:sz w:val="24"/>
          <w:szCs w:val="24"/>
          <w:lang w:val="de-DE"/>
        </w:rPr>
        <w:t xml:space="preserve"> 12,13-21 Negatives Gleichnis: egoisti</w:t>
      </w:r>
      <w:r w:rsidRPr="004461E7">
        <w:rPr>
          <w:rFonts w:ascii="Times New Roman" w:hAnsi="Times New Roman" w:cs="Times New Roman"/>
          <w:b/>
          <w:color w:val="000000"/>
          <w:sz w:val="24"/>
          <w:szCs w:val="24"/>
          <w:lang w:val="de-DE"/>
        </w:rPr>
        <w:softHyphen/>
        <w:t>scher Gebrauch der G</w:t>
      </w:r>
      <w:r w:rsidRPr="004461E7">
        <w:rPr>
          <w:rFonts w:ascii="Times New Roman" w:eastAsia="Times New Roman" w:hAnsi="Times New Roman" w:cs="Times New Roman"/>
          <w:b/>
          <w:color w:val="000000"/>
          <w:sz w:val="24"/>
          <w:szCs w:val="24"/>
          <w:lang w:val="de-DE"/>
        </w:rPr>
        <w:t>üter [ Das Gleichnis von reichen Mann – Du Narr!)</w:t>
      </w:r>
    </w:p>
    <w:p w:rsidR="001131A0" w:rsidRPr="004461E7" w:rsidRDefault="001131A0" w:rsidP="00AE0716">
      <w:pPr>
        <w:shd w:val="clear" w:color="auto" w:fill="FFFFFF"/>
        <w:autoSpaceDE w:val="0"/>
        <w:autoSpaceDN w:val="0"/>
        <w:adjustRightInd w:val="0"/>
        <w:spacing w:after="0" w:line="240" w:lineRule="auto"/>
        <w:ind w:left="720"/>
        <w:jc w:val="both"/>
        <w:rPr>
          <w:rFonts w:ascii="Times New Roman" w:hAnsi="Times New Roman" w:cs="Times New Roman"/>
          <w:b/>
          <w:sz w:val="24"/>
          <w:szCs w:val="24"/>
          <w:lang w:val="de-DE"/>
        </w:rPr>
      </w:pPr>
      <w:r w:rsidRPr="004461E7">
        <w:rPr>
          <w:rFonts w:ascii="Times New Roman" w:hAnsi="Times New Roman" w:cs="Times New Roman"/>
          <w:b/>
          <w:color w:val="000000"/>
          <w:sz w:val="24"/>
          <w:szCs w:val="24"/>
          <w:lang w:val="de-DE"/>
        </w:rPr>
        <w:t>B 12,33-34 Positives Gebot: Losl</w:t>
      </w:r>
      <w:r w:rsidRPr="004461E7">
        <w:rPr>
          <w:rFonts w:ascii="Times New Roman" w:eastAsia="Times New Roman" w:hAnsi="Times New Roman" w:cs="Times New Roman"/>
          <w:b/>
          <w:color w:val="000000"/>
          <w:sz w:val="24"/>
          <w:szCs w:val="24"/>
          <w:lang w:val="de-DE"/>
        </w:rPr>
        <w:t>ösung von den Gütern im Blick auf das ewige Heil</w:t>
      </w:r>
    </w:p>
    <w:p w:rsidR="001131A0" w:rsidRPr="004461E7" w:rsidRDefault="001131A0" w:rsidP="00E308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left="720" w:firstLine="720"/>
        <w:jc w:val="both"/>
        <w:outlineLvl w:val="0"/>
        <w:rPr>
          <w:rFonts w:ascii="Times New Roman" w:hAnsi="Times New Roman" w:cs="Times New Roman"/>
          <w:b/>
          <w:sz w:val="24"/>
          <w:szCs w:val="24"/>
          <w:lang w:val="de-DE"/>
        </w:rPr>
      </w:pPr>
      <w:r w:rsidRPr="004461E7">
        <w:rPr>
          <w:rFonts w:ascii="Times New Roman" w:hAnsi="Times New Roman" w:cs="Times New Roman"/>
          <w:b/>
          <w:color w:val="000000"/>
          <w:sz w:val="24"/>
          <w:szCs w:val="24"/>
          <w:lang w:val="de-DE"/>
        </w:rPr>
        <w:t>C 16,1-8 Gleichnis: Freigebiger Gebrauch der G</w:t>
      </w:r>
      <w:r w:rsidRPr="004461E7">
        <w:rPr>
          <w:rFonts w:ascii="Times New Roman" w:eastAsia="Times New Roman" w:hAnsi="Times New Roman" w:cs="Times New Roman"/>
          <w:b/>
          <w:color w:val="000000"/>
          <w:sz w:val="24"/>
          <w:szCs w:val="24"/>
          <w:lang w:val="de-DE"/>
        </w:rPr>
        <w:t>üter zum Heil</w:t>
      </w:r>
    </w:p>
    <w:p w:rsidR="001131A0" w:rsidRPr="004461E7" w:rsidRDefault="001131A0" w:rsidP="00E30826">
      <w:pPr>
        <w:shd w:val="clear" w:color="auto" w:fill="FFFFFF"/>
        <w:autoSpaceDE w:val="0"/>
        <w:autoSpaceDN w:val="0"/>
        <w:adjustRightInd w:val="0"/>
        <w:spacing w:after="0" w:line="240" w:lineRule="auto"/>
        <w:ind w:firstLine="720"/>
        <w:jc w:val="both"/>
        <w:outlineLvl w:val="0"/>
        <w:rPr>
          <w:rFonts w:ascii="Times New Roman" w:hAnsi="Times New Roman" w:cs="Times New Roman"/>
          <w:b/>
          <w:sz w:val="24"/>
          <w:szCs w:val="24"/>
          <w:lang w:val="de-DE"/>
        </w:rPr>
      </w:pPr>
      <w:r w:rsidRPr="004461E7">
        <w:rPr>
          <w:rFonts w:ascii="Times New Roman" w:hAnsi="Times New Roman" w:cs="Times New Roman"/>
          <w:b/>
          <w:color w:val="000000"/>
          <w:sz w:val="24"/>
          <w:szCs w:val="24"/>
          <w:lang w:val="de-DE"/>
        </w:rPr>
        <w:t>B' 16,9 Positives Gebot: Losl</w:t>
      </w:r>
      <w:r w:rsidRPr="004461E7">
        <w:rPr>
          <w:rFonts w:ascii="Times New Roman" w:eastAsia="Times New Roman" w:hAnsi="Times New Roman" w:cs="Times New Roman"/>
          <w:b/>
          <w:color w:val="000000"/>
          <w:sz w:val="24"/>
          <w:szCs w:val="24"/>
          <w:lang w:val="de-DE"/>
        </w:rPr>
        <w:t>ösung vom Mammon</w:t>
      </w:r>
    </w:p>
    <w:p w:rsidR="001131A0" w:rsidRPr="004461E7" w:rsidRDefault="001131A0" w:rsidP="00F41EE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both"/>
        <w:rPr>
          <w:rFonts w:ascii="Times New Roman" w:hAnsi="Times New Roman" w:cs="Times New Roman"/>
          <w:b/>
          <w:sz w:val="24"/>
          <w:szCs w:val="24"/>
          <w:lang w:val="de-DE"/>
        </w:rPr>
      </w:pPr>
      <w:r w:rsidRPr="004461E7">
        <w:rPr>
          <w:rFonts w:ascii="Times New Roman" w:hAnsi="Times New Roman" w:cs="Times New Roman"/>
          <w:b/>
          <w:color w:val="000000"/>
          <w:sz w:val="24"/>
          <w:szCs w:val="24"/>
          <w:lang w:val="de-DE"/>
        </w:rPr>
        <w:t>A' 16,19-31 Dramatisches Gleichnis: egoisti</w:t>
      </w:r>
      <w:r w:rsidRPr="004461E7">
        <w:rPr>
          <w:rFonts w:ascii="Times New Roman" w:hAnsi="Times New Roman" w:cs="Times New Roman"/>
          <w:b/>
          <w:color w:val="000000"/>
          <w:sz w:val="24"/>
          <w:szCs w:val="24"/>
          <w:lang w:val="de-DE"/>
        </w:rPr>
        <w:softHyphen/>
        <w:t>scher Gebrauch der G</w:t>
      </w:r>
      <w:r w:rsidRPr="004461E7">
        <w:rPr>
          <w:rFonts w:ascii="Times New Roman" w:eastAsia="Times New Roman" w:hAnsi="Times New Roman" w:cs="Times New Roman"/>
          <w:b/>
          <w:color w:val="000000"/>
          <w:sz w:val="24"/>
          <w:szCs w:val="24"/>
          <w:lang w:val="de-DE"/>
        </w:rPr>
        <w:t>üter, ewige Ver</w:t>
      </w:r>
      <w:r w:rsidRPr="004461E7">
        <w:rPr>
          <w:rFonts w:ascii="Times New Roman" w:eastAsia="Times New Roman" w:hAnsi="Times New Roman" w:cs="Times New Roman"/>
          <w:b/>
          <w:color w:val="000000"/>
          <w:sz w:val="24"/>
          <w:szCs w:val="24"/>
          <w:lang w:val="de-DE"/>
        </w:rPr>
        <w:softHyphen/>
        <w:t>dammnis</w:t>
      </w:r>
    </w:p>
    <w:p w:rsidR="001131A0" w:rsidRPr="004461E7" w:rsidRDefault="001131A0">
      <w:pPr>
        <w:rPr>
          <w:rFonts w:ascii="Times New Roman" w:hAnsi="Times New Roman" w:cs="Times New Roman"/>
          <w:sz w:val="24"/>
          <w:szCs w:val="24"/>
          <w:lang w:val="de-DE" w:eastAsia="el-GR"/>
        </w:rPr>
      </w:pPr>
    </w:p>
    <w:p w:rsidR="004461E7" w:rsidRPr="004461E7" w:rsidRDefault="004461E7" w:rsidP="004461E7">
      <w:pPr>
        <w:shd w:val="clear" w:color="auto" w:fill="FFFFFF"/>
        <w:autoSpaceDE w:val="0"/>
        <w:autoSpaceDN w:val="0"/>
        <w:adjustRightInd w:val="0"/>
        <w:spacing w:after="0" w:line="240" w:lineRule="auto"/>
        <w:jc w:val="both"/>
        <w:outlineLvl w:val="0"/>
        <w:rPr>
          <w:rFonts w:ascii="Times New Roman" w:hAnsi="Times New Roman" w:cs="Times New Roman"/>
          <w:sz w:val="24"/>
          <w:szCs w:val="24"/>
          <w:lang w:val="de-DE"/>
        </w:rPr>
      </w:pPr>
      <w:r w:rsidRPr="004461E7">
        <w:rPr>
          <w:rFonts w:ascii="Times New Roman" w:hAnsi="Times New Roman" w:cs="Times New Roman"/>
          <w:b/>
          <w:bCs/>
          <w:color w:val="000000"/>
          <w:sz w:val="24"/>
          <w:szCs w:val="24"/>
          <w:lang w:val="de-DE"/>
        </w:rPr>
        <w:t>Das Gleichnis vom Haushalter der Ungerechtigkeit (</w:t>
      </w:r>
      <w:proofErr w:type="spellStart"/>
      <w:r w:rsidRPr="004461E7">
        <w:rPr>
          <w:rFonts w:ascii="Times New Roman" w:hAnsi="Times New Roman" w:cs="Times New Roman"/>
          <w:b/>
          <w:bCs/>
          <w:color w:val="000000"/>
          <w:sz w:val="24"/>
          <w:szCs w:val="24"/>
          <w:lang w:val="de-DE"/>
        </w:rPr>
        <w:t>Lk</w:t>
      </w:r>
      <w:proofErr w:type="spellEnd"/>
      <w:r w:rsidRPr="004461E7">
        <w:rPr>
          <w:rFonts w:ascii="Times New Roman" w:hAnsi="Times New Roman" w:cs="Times New Roman"/>
          <w:b/>
          <w:bCs/>
          <w:color w:val="000000"/>
          <w:sz w:val="24"/>
          <w:szCs w:val="24"/>
          <w:lang w:val="de-DE"/>
        </w:rPr>
        <w:t xml:space="preserve"> 16,1-9)</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4461E7" w:rsidRPr="004461E7" w:rsidRDefault="004461E7" w:rsidP="004461E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Nach einer weit verbreiteten Meinung han</w:t>
      </w:r>
      <w:r w:rsidRPr="004461E7">
        <w:rPr>
          <w:rFonts w:ascii="Times New Roman" w:hAnsi="Times New Roman" w:cs="Times New Roman"/>
          <w:color w:val="000000"/>
          <w:sz w:val="24"/>
          <w:szCs w:val="24"/>
          <w:lang w:val="de-DE"/>
        </w:rPr>
        <w:softHyphen/>
        <w:t xml:space="preserve">delt es sich beim Haushalter-Gleichnis um das schwierigste Gleichnis </w:t>
      </w:r>
      <w:r w:rsidRPr="004461E7">
        <w:rPr>
          <w:rFonts w:ascii="Times New Roman" w:eastAsia="Times New Roman" w:hAnsi="Times New Roman" w:cs="Times New Roman"/>
          <w:color w:val="000000"/>
          <w:sz w:val="24"/>
          <w:szCs w:val="24"/>
          <w:lang w:val="de-DE"/>
        </w:rPr>
        <w:t>überhaupt. Es ruft oft Verwirrung hervor und ist schwierig zu inter</w:t>
      </w:r>
      <w:r w:rsidRPr="004461E7">
        <w:rPr>
          <w:rFonts w:ascii="Times New Roman" w:eastAsia="Times New Roman" w:hAnsi="Times New Roman" w:cs="Times New Roman"/>
          <w:color w:val="000000"/>
          <w:sz w:val="24"/>
          <w:szCs w:val="24"/>
          <w:lang w:val="de-DE"/>
        </w:rPr>
        <w:softHyphen/>
        <w:t xml:space="preserve">pretieren. Es wirft auch mehrere Fragen auf: </w:t>
      </w:r>
    </w:p>
    <w:p w:rsidR="004461E7" w:rsidRPr="004461E7" w:rsidRDefault="004461E7" w:rsidP="004461E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p>
    <w:p w:rsidR="004461E7" w:rsidRPr="004461E7" w:rsidRDefault="004461E7" w:rsidP="004461E7">
      <w:pPr>
        <w:pStyle w:val="ad"/>
        <w:numPr>
          <w:ilvl w:val="0"/>
          <w:numId w:val="2"/>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4461E7">
        <w:rPr>
          <w:rFonts w:ascii="Times New Roman" w:eastAsia="Times New Roman" w:hAnsi="Times New Roman" w:cs="Times New Roman"/>
          <w:color w:val="000000"/>
          <w:sz w:val="24"/>
          <w:szCs w:val="24"/>
          <w:lang w:val="de-DE"/>
        </w:rPr>
        <w:t xml:space="preserve">Um was geht es beim Teilerlass der Schulden? </w:t>
      </w:r>
    </w:p>
    <w:p w:rsidR="004461E7" w:rsidRPr="004461E7" w:rsidRDefault="004461E7" w:rsidP="004461E7">
      <w:pPr>
        <w:pStyle w:val="ad"/>
        <w:numPr>
          <w:ilvl w:val="0"/>
          <w:numId w:val="2"/>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4461E7">
        <w:rPr>
          <w:rFonts w:ascii="Times New Roman" w:eastAsia="Times New Roman" w:hAnsi="Times New Roman" w:cs="Times New Roman"/>
          <w:color w:val="000000"/>
          <w:sz w:val="24"/>
          <w:szCs w:val="24"/>
          <w:lang w:val="de-DE"/>
        </w:rPr>
        <w:t xml:space="preserve">Wer ist der „Herr" in V. 8? </w:t>
      </w:r>
    </w:p>
    <w:p w:rsidR="004461E7" w:rsidRPr="004461E7" w:rsidRDefault="004461E7" w:rsidP="004461E7">
      <w:pPr>
        <w:pStyle w:val="ad"/>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r w:rsidRPr="004461E7">
        <w:rPr>
          <w:rFonts w:ascii="Times New Roman" w:eastAsia="Times New Roman" w:hAnsi="Times New Roman" w:cs="Times New Roman"/>
          <w:color w:val="000000"/>
          <w:sz w:val="24"/>
          <w:szCs w:val="24"/>
          <w:lang w:val="de-DE"/>
        </w:rPr>
        <w:t>Wo hört das Gleich</w:t>
      </w:r>
      <w:r w:rsidRPr="004461E7">
        <w:rPr>
          <w:rFonts w:ascii="Times New Roman" w:eastAsia="Times New Roman" w:hAnsi="Times New Roman" w:cs="Times New Roman"/>
          <w:color w:val="000000"/>
          <w:sz w:val="24"/>
          <w:szCs w:val="24"/>
          <w:lang w:val="de-DE"/>
        </w:rPr>
        <w:softHyphen/>
        <w:t>nis auf, wo fängt die Interpretation (von Jesus, von der mündlichen Überlieferung, von Lukas)</w:t>
      </w:r>
      <w:r w:rsidRPr="004461E7">
        <w:rPr>
          <w:rFonts w:ascii="Times New Roman" w:hAnsi="Times New Roman" w:cs="Times New Roman"/>
          <w:color w:val="000000"/>
          <w:sz w:val="24"/>
          <w:szCs w:val="24"/>
          <w:lang w:val="de-DE"/>
        </w:rPr>
        <w:t xml:space="preserve">  an: V. 7, 8a, 8b, 8-9? </w:t>
      </w:r>
    </w:p>
    <w:p w:rsidR="004461E7" w:rsidRPr="004461E7" w:rsidRDefault="004461E7" w:rsidP="004461E7">
      <w:pPr>
        <w:pStyle w:val="ad"/>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Wie kann Jesus ein betr</w:t>
      </w:r>
      <w:r w:rsidRPr="004461E7">
        <w:rPr>
          <w:rFonts w:ascii="Times New Roman" w:eastAsia="Times New Roman" w:hAnsi="Times New Roman" w:cs="Times New Roman"/>
          <w:color w:val="000000"/>
          <w:sz w:val="24"/>
          <w:szCs w:val="24"/>
          <w:lang w:val="de-DE"/>
        </w:rPr>
        <w:t>ü</w:t>
      </w:r>
      <w:r w:rsidRPr="004461E7">
        <w:rPr>
          <w:rFonts w:ascii="Times New Roman" w:eastAsia="Times New Roman" w:hAnsi="Times New Roman" w:cs="Times New Roman"/>
          <w:color w:val="000000"/>
          <w:sz w:val="24"/>
          <w:szCs w:val="24"/>
          <w:lang w:val="de-DE"/>
        </w:rPr>
        <w:softHyphen/>
        <w:t>gerisches Handeln loben?</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4461E7" w:rsidRDefault="004461E7">
      <w:pPr>
        <w:rPr>
          <w:rFonts w:ascii="Times New Roman" w:hAnsi="Times New Roman" w:cs="Times New Roman"/>
          <w:color w:val="000000"/>
          <w:sz w:val="24"/>
          <w:szCs w:val="24"/>
          <w:lang w:val="de-DE"/>
        </w:rPr>
      </w:pPr>
      <w:r>
        <w:rPr>
          <w:rFonts w:ascii="Times New Roman" w:hAnsi="Times New Roman" w:cs="Times New Roman"/>
          <w:color w:val="000000"/>
          <w:sz w:val="24"/>
          <w:szCs w:val="24"/>
          <w:lang w:val="de-DE"/>
        </w:rPr>
        <w:br w:type="page"/>
      </w:r>
    </w:p>
    <w:p w:rsidR="00B05C72" w:rsidRPr="004461E7" w:rsidRDefault="00B05C72" w:rsidP="00B05C72">
      <w:pPr>
        <w:rPr>
          <w:noProof/>
          <w:sz w:val="24"/>
          <w:szCs w:val="24"/>
          <w:lang w:eastAsia="el-GR"/>
        </w:rPr>
      </w:pPr>
      <w:r w:rsidRPr="004461E7">
        <w:rPr>
          <w:noProof/>
          <w:sz w:val="24"/>
          <w:szCs w:val="24"/>
          <w:lang w:eastAsia="el-GR"/>
        </w:rPr>
        <w:lastRenderedPageBreak/>
        <w:drawing>
          <wp:inline distT="0" distB="0" distL="0" distR="0">
            <wp:extent cx="7164849" cy="8189259"/>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49589" t="11737" r="8966" b="1099"/>
                    <a:stretch>
                      <a:fillRect/>
                    </a:stretch>
                  </pic:blipFill>
                  <pic:spPr bwMode="auto">
                    <a:xfrm>
                      <a:off x="0" y="0"/>
                      <a:ext cx="7164478" cy="8188835"/>
                    </a:xfrm>
                    <a:prstGeom prst="rect">
                      <a:avLst/>
                    </a:prstGeom>
                    <a:noFill/>
                    <a:ln w="9525">
                      <a:noFill/>
                      <a:miter lim="800000"/>
                      <a:headEnd/>
                      <a:tailEnd/>
                    </a:ln>
                  </pic:spPr>
                </pic:pic>
              </a:graphicData>
            </a:graphic>
          </wp:inline>
        </w:drawing>
      </w:r>
      <w:r w:rsidRPr="004461E7">
        <w:rPr>
          <w:sz w:val="24"/>
          <w:szCs w:val="24"/>
        </w:rPr>
        <w:t xml:space="preserve"> </w:t>
      </w:r>
      <w:r w:rsidRPr="004461E7">
        <w:rPr>
          <w:noProof/>
          <w:sz w:val="24"/>
          <w:szCs w:val="24"/>
          <w:lang w:eastAsia="el-GR"/>
        </w:rPr>
        <w:lastRenderedPageBreak/>
        <w:drawing>
          <wp:inline distT="0" distB="0" distL="0" distR="0">
            <wp:extent cx="7134977" cy="7086600"/>
            <wp:effectExtent l="19050" t="0" r="8773"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50353" t="23552" r="7852"/>
                    <a:stretch>
                      <a:fillRect/>
                    </a:stretch>
                  </pic:blipFill>
                  <pic:spPr bwMode="auto">
                    <a:xfrm>
                      <a:off x="0" y="0"/>
                      <a:ext cx="7148771" cy="7100301"/>
                    </a:xfrm>
                    <a:prstGeom prst="rect">
                      <a:avLst/>
                    </a:prstGeom>
                    <a:noFill/>
                    <a:ln w="9525">
                      <a:noFill/>
                      <a:miter lim="800000"/>
                      <a:headEnd/>
                      <a:tailEnd/>
                    </a:ln>
                  </pic:spPr>
                </pic:pic>
              </a:graphicData>
            </a:graphic>
          </wp:inline>
        </w:drawing>
      </w:r>
      <w:r w:rsidRPr="004461E7">
        <w:rPr>
          <w:sz w:val="24"/>
          <w:szCs w:val="24"/>
        </w:rPr>
        <w:t xml:space="preserve"> </w:t>
      </w:r>
    </w:p>
    <w:p w:rsidR="00B05C72" w:rsidRPr="004461E7" w:rsidRDefault="00B05C72" w:rsidP="00B05C72">
      <w:pPr>
        <w:rPr>
          <w:noProof/>
          <w:sz w:val="24"/>
          <w:szCs w:val="24"/>
          <w:lang w:eastAsia="el-GR"/>
        </w:rPr>
      </w:pPr>
      <w:r w:rsidRPr="004461E7">
        <w:rPr>
          <w:noProof/>
          <w:sz w:val="24"/>
          <w:szCs w:val="24"/>
          <w:lang w:eastAsia="el-GR"/>
        </w:rPr>
        <w:br w:type="page"/>
      </w:r>
    </w:p>
    <w:p w:rsidR="00B05C72" w:rsidRPr="004461E7" w:rsidRDefault="00B05C72" w:rsidP="00B05C72">
      <w:pPr>
        <w:rPr>
          <w:sz w:val="24"/>
          <w:szCs w:val="24"/>
        </w:rPr>
      </w:pPr>
      <w:r w:rsidRPr="004461E7">
        <w:rPr>
          <w:noProof/>
          <w:sz w:val="24"/>
          <w:szCs w:val="24"/>
          <w:lang w:eastAsia="el-GR"/>
        </w:rPr>
        <w:lastRenderedPageBreak/>
        <w:drawing>
          <wp:inline distT="0" distB="0" distL="0" distR="0">
            <wp:extent cx="7202021" cy="8182954"/>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6763" t="12207" r="51431"/>
                    <a:stretch>
                      <a:fillRect/>
                    </a:stretch>
                  </pic:blipFill>
                  <pic:spPr bwMode="auto">
                    <a:xfrm>
                      <a:off x="0" y="0"/>
                      <a:ext cx="7202021" cy="8182954"/>
                    </a:xfrm>
                    <a:prstGeom prst="rect">
                      <a:avLst/>
                    </a:prstGeom>
                    <a:noFill/>
                    <a:ln w="9525">
                      <a:noFill/>
                      <a:miter lim="800000"/>
                      <a:headEnd/>
                      <a:tailEnd/>
                    </a:ln>
                  </pic:spPr>
                </pic:pic>
              </a:graphicData>
            </a:graphic>
          </wp:inline>
        </w:drawing>
      </w:r>
    </w:p>
    <w:p w:rsidR="00B05C72" w:rsidRPr="004461E7" w:rsidRDefault="00B05C72" w:rsidP="00B05C72">
      <w:pPr>
        <w:rPr>
          <w:sz w:val="24"/>
          <w:szCs w:val="24"/>
        </w:rPr>
      </w:pPr>
      <w:r w:rsidRPr="004461E7">
        <w:rPr>
          <w:sz w:val="24"/>
          <w:szCs w:val="24"/>
        </w:rPr>
        <w:br w:type="page"/>
      </w:r>
    </w:p>
    <w:p w:rsidR="00B05C72" w:rsidRPr="004461E7" w:rsidRDefault="00B05C72" w:rsidP="00B05C72">
      <w:pPr>
        <w:rPr>
          <w:sz w:val="24"/>
          <w:szCs w:val="24"/>
        </w:rPr>
      </w:pP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4461E7">
        <w:rPr>
          <w:rFonts w:ascii="Times New Roman" w:hAnsi="Times New Roman" w:cs="Times New Roman"/>
          <w:color w:val="000000"/>
          <w:sz w:val="28"/>
          <w:szCs w:val="28"/>
          <w:lang w:val="de-DE"/>
        </w:rPr>
        <w:t xml:space="preserve">Der traditionelle Titel des Gleichnisses </w:t>
      </w:r>
      <w:r w:rsidRPr="004461E7">
        <w:rPr>
          <w:rFonts w:ascii="Times New Roman" w:eastAsia="Times New Roman" w:hAnsi="Times New Roman" w:cs="Times New Roman"/>
          <w:color w:val="000000"/>
          <w:sz w:val="28"/>
          <w:szCs w:val="28"/>
          <w:lang w:val="de-DE"/>
        </w:rPr>
        <w:t>„Vom ungerechten Haushalter" hat entschieden zur Verwirrung beigetragen. Hier ist es wichtig, den Text genau zu lesen: V. 8 spricht vom „Haushal</w:t>
      </w:r>
      <w:r w:rsidRPr="004461E7">
        <w:rPr>
          <w:rFonts w:ascii="Times New Roman" w:eastAsia="Times New Roman" w:hAnsi="Times New Roman" w:cs="Times New Roman"/>
          <w:color w:val="000000"/>
          <w:sz w:val="28"/>
          <w:szCs w:val="28"/>
          <w:lang w:val="de-DE"/>
        </w:rPr>
        <w:softHyphen/>
        <w:t>ter der Ungerechtigkeit", der Hauptton liegt je</w:t>
      </w:r>
      <w:r w:rsidRPr="004461E7">
        <w:rPr>
          <w:rFonts w:ascii="Times New Roman" w:eastAsia="Times New Roman" w:hAnsi="Times New Roman" w:cs="Times New Roman"/>
          <w:color w:val="000000"/>
          <w:sz w:val="28"/>
          <w:szCs w:val="28"/>
          <w:lang w:val="de-DE"/>
        </w:rPr>
        <w:softHyphen/>
        <w:t>doch auf der nachfolgenden Bezeichnung „klu</w:t>
      </w:r>
      <w:r w:rsidRPr="004461E7">
        <w:rPr>
          <w:rFonts w:ascii="Times New Roman" w:eastAsia="Times New Roman" w:hAnsi="Times New Roman" w:cs="Times New Roman"/>
          <w:color w:val="000000"/>
          <w:sz w:val="28"/>
          <w:szCs w:val="28"/>
          <w:lang w:val="de-DE"/>
        </w:rPr>
        <w:softHyphen/>
        <w:t>ger Haushalter" im gleichen Vers. Ob er wirklich ungerecht oder klug war, hängt davon ab, wie man den Teilerlass der Schulden interpretiert: als Betrug und Schaden am Herrn, als Manipulati</w:t>
      </w:r>
      <w:r w:rsidRPr="004461E7">
        <w:rPr>
          <w:rFonts w:ascii="Times New Roman" w:eastAsia="Times New Roman" w:hAnsi="Times New Roman" w:cs="Times New Roman"/>
          <w:color w:val="000000"/>
          <w:sz w:val="28"/>
          <w:szCs w:val="28"/>
          <w:lang w:val="de-DE"/>
        </w:rPr>
        <w:softHyphen/>
        <w:t>on und Ungerechtigkeit - oder als Zinserlass.</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de-DE"/>
        </w:rPr>
      </w:pP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4461E7">
        <w:rPr>
          <w:rFonts w:ascii="Times New Roman" w:hAnsi="Times New Roman" w:cs="Times New Roman"/>
          <w:color w:val="000000"/>
          <w:sz w:val="28"/>
          <w:szCs w:val="28"/>
          <w:lang w:val="de-DE"/>
        </w:rPr>
        <w:t>Zun</w:t>
      </w:r>
      <w:r w:rsidRPr="004461E7">
        <w:rPr>
          <w:rFonts w:ascii="Times New Roman" w:eastAsia="Times New Roman" w:hAnsi="Times New Roman" w:cs="Times New Roman"/>
          <w:color w:val="000000"/>
          <w:sz w:val="28"/>
          <w:szCs w:val="28"/>
          <w:lang w:val="de-DE"/>
        </w:rPr>
        <w:t xml:space="preserve">ächst muss eine Linie von </w:t>
      </w:r>
      <w:proofErr w:type="spellStart"/>
      <w:r w:rsidRPr="004461E7">
        <w:rPr>
          <w:rFonts w:ascii="Times New Roman" w:eastAsia="Times New Roman" w:hAnsi="Times New Roman" w:cs="Times New Roman"/>
          <w:color w:val="000000"/>
          <w:sz w:val="28"/>
          <w:szCs w:val="28"/>
          <w:lang w:val="de-DE"/>
        </w:rPr>
        <w:t>Lk</w:t>
      </w:r>
      <w:proofErr w:type="spellEnd"/>
      <w:r w:rsidRPr="004461E7">
        <w:rPr>
          <w:rFonts w:ascii="Times New Roman" w:eastAsia="Times New Roman" w:hAnsi="Times New Roman" w:cs="Times New Roman"/>
          <w:color w:val="000000"/>
          <w:sz w:val="28"/>
          <w:szCs w:val="28"/>
          <w:lang w:val="de-DE"/>
        </w:rPr>
        <w:t xml:space="preserve"> 12 zu </w:t>
      </w:r>
      <w:proofErr w:type="spellStart"/>
      <w:r w:rsidRPr="004461E7">
        <w:rPr>
          <w:rFonts w:ascii="Times New Roman" w:eastAsia="Times New Roman" w:hAnsi="Times New Roman" w:cs="Times New Roman"/>
          <w:color w:val="000000"/>
          <w:sz w:val="28"/>
          <w:szCs w:val="28"/>
          <w:lang w:val="de-DE"/>
        </w:rPr>
        <w:t>Lk</w:t>
      </w:r>
      <w:proofErr w:type="spellEnd"/>
      <w:r w:rsidRPr="004461E7">
        <w:rPr>
          <w:rFonts w:ascii="Times New Roman" w:eastAsia="Times New Roman" w:hAnsi="Times New Roman" w:cs="Times New Roman"/>
          <w:color w:val="000000"/>
          <w:sz w:val="28"/>
          <w:szCs w:val="28"/>
          <w:lang w:val="de-DE"/>
        </w:rPr>
        <w:t xml:space="preserve"> 16 gezogen werden, die die drei Gütergleichnisse miteinander verbindet. In </w:t>
      </w:r>
      <w:proofErr w:type="spellStart"/>
      <w:r w:rsidRPr="004461E7">
        <w:rPr>
          <w:rFonts w:ascii="Times New Roman" w:eastAsia="Times New Roman" w:hAnsi="Times New Roman" w:cs="Times New Roman"/>
          <w:color w:val="000000"/>
          <w:sz w:val="28"/>
          <w:szCs w:val="28"/>
          <w:lang w:val="de-DE"/>
        </w:rPr>
        <w:t>Lk</w:t>
      </w:r>
      <w:proofErr w:type="spellEnd"/>
      <w:r w:rsidRPr="004461E7">
        <w:rPr>
          <w:rFonts w:ascii="Times New Roman" w:eastAsia="Times New Roman" w:hAnsi="Times New Roman" w:cs="Times New Roman"/>
          <w:color w:val="000000"/>
          <w:sz w:val="28"/>
          <w:szCs w:val="28"/>
          <w:lang w:val="de-DE"/>
        </w:rPr>
        <w:t xml:space="preserve"> 12 repräsentiert der reiche Kornbauer die Torheit der egoisti</w:t>
      </w:r>
      <w:r w:rsidRPr="004461E7">
        <w:rPr>
          <w:rFonts w:ascii="Times New Roman" w:eastAsia="Times New Roman" w:hAnsi="Times New Roman" w:cs="Times New Roman"/>
          <w:color w:val="000000"/>
          <w:sz w:val="28"/>
          <w:szCs w:val="28"/>
          <w:lang w:val="de-DE"/>
        </w:rPr>
        <w:softHyphen/>
        <w:t xml:space="preserve">schen Güteranhäufung, in </w:t>
      </w:r>
      <w:proofErr w:type="spellStart"/>
      <w:r w:rsidRPr="004461E7">
        <w:rPr>
          <w:rFonts w:ascii="Times New Roman" w:eastAsia="Times New Roman" w:hAnsi="Times New Roman" w:cs="Times New Roman"/>
          <w:color w:val="000000"/>
          <w:sz w:val="28"/>
          <w:szCs w:val="28"/>
          <w:lang w:val="de-DE"/>
        </w:rPr>
        <w:t>Lk</w:t>
      </w:r>
      <w:proofErr w:type="spellEnd"/>
      <w:r w:rsidRPr="004461E7">
        <w:rPr>
          <w:rFonts w:ascii="Times New Roman" w:eastAsia="Times New Roman" w:hAnsi="Times New Roman" w:cs="Times New Roman"/>
          <w:color w:val="000000"/>
          <w:sz w:val="28"/>
          <w:szCs w:val="28"/>
          <w:lang w:val="de-DE"/>
        </w:rPr>
        <w:t xml:space="preserve"> 16,19-31 fällt der Reiche als Vertreter seiner Schicht in die ewige Verdammnis. Dazwischen steht der Haushalter, an dessen Geschichtchen mehrere Einzelworte zum Thema Umgang mit Geld und Gut angehängt sind. Nimmt man die zentralen Kurzanweisungen hinzu, ergibt sich folgende Struktur:</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proofErr w:type="gramStart"/>
      <w:r w:rsidRPr="004461E7">
        <w:rPr>
          <w:rFonts w:ascii="Times New Roman" w:hAnsi="Times New Roman" w:cs="Times New Roman"/>
          <w:color w:val="000000"/>
          <w:sz w:val="28"/>
          <w:szCs w:val="28"/>
          <w:lang w:val="de-DE"/>
        </w:rPr>
        <w:t>regelrechten</w:t>
      </w:r>
      <w:proofErr w:type="gramEnd"/>
      <w:r w:rsidRPr="004461E7">
        <w:rPr>
          <w:rFonts w:ascii="Times New Roman" w:hAnsi="Times New Roman" w:cs="Times New Roman"/>
          <w:color w:val="000000"/>
          <w:sz w:val="28"/>
          <w:szCs w:val="28"/>
          <w:lang w:val="de-DE"/>
        </w:rPr>
        <w:t xml:space="preserve"> Blockade f</w:t>
      </w:r>
      <w:r w:rsidRPr="004461E7">
        <w:rPr>
          <w:rFonts w:ascii="Times New Roman" w:eastAsia="Times New Roman" w:hAnsi="Times New Roman" w:cs="Times New Roman"/>
          <w:color w:val="000000"/>
          <w:sz w:val="28"/>
          <w:szCs w:val="28"/>
          <w:lang w:val="de-DE"/>
        </w:rPr>
        <w:t>ür ein Verstehen des Textes entwickelt. Unternimmt man den Ver</w:t>
      </w:r>
      <w:r w:rsidRPr="004461E7">
        <w:rPr>
          <w:rFonts w:ascii="Times New Roman" w:eastAsia="Times New Roman" w:hAnsi="Times New Roman" w:cs="Times New Roman"/>
          <w:color w:val="000000"/>
          <w:sz w:val="28"/>
          <w:szCs w:val="28"/>
          <w:lang w:val="de-DE"/>
        </w:rPr>
        <w:softHyphen/>
        <w:t>such, das Gleichnis auf dem Hintergrund der Gebräuche der Haushalterschaft im damaligen Judentum mit ihren Regelungen über Schul</w:t>
      </w:r>
      <w:r w:rsidRPr="004461E7">
        <w:rPr>
          <w:rFonts w:ascii="Times New Roman" w:eastAsia="Times New Roman" w:hAnsi="Times New Roman" w:cs="Times New Roman"/>
          <w:color w:val="000000"/>
          <w:sz w:val="28"/>
          <w:szCs w:val="28"/>
          <w:lang w:val="de-DE"/>
        </w:rPr>
        <w:softHyphen/>
        <w:t>den, Zinsen, Verwaltung usw. zu lesen, kann ein besseres Verständnis des Textes entstehen.</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lang w:val="de-DE"/>
        </w:rPr>
      </w:pPr>
    </w:p>
    <w:p w:rsidR="004461E7" w:rsidRPr="004461E7" w:rsidRDefault="004461E7" w:rsidP="004461E7">
      <w:pPr>
        <w:shd w:val="clear" w:color="auto" w:fill="FFFFFF"/>
        <w:autoSpaceDE w:val="0"/>
        <w:autoSpaceDN w:val="0"/>
        <w:adjustRightInd w:val="0"/>
        <w:spacing w:after="0" w:line="240" w:lineRule="auto"/>
        <w:jc w:val="both"/>
        <w:outlineLvl w:val="0"/>
        <w:rPr>
          <w:rFonts w:ascii="Times New Roman" w:hAnsi="Times New Roman" w:cs="Times New Roman"/>
          <w:sz w:val="28"/>
          <w:szCs w:val="28"/>
          <w:lang w:val="de-DE"/>
        </w:rPr>
      </w:pPr>
      <w:r w:rsidRPr="004461E7">
        <w:rPr>
          <w:rFonts w:ascii="Times New Roman" w:hAnsi="Times New Roman" w:cs="Times New Roman"/>
          <w:b/>
          <w:bCs/>
          <w:color w:val="000000"/>
          <w:sz w:val="28"/>
          <w:szCs w:val="28"/>
          <w:lang w:val="de-DE"/>
        </w:rPr>
        <w:t>Vom ungerechten Verwalter zum klugen Verwalter der ungerechten G</w:t>
      </w:r>
      <w:r w:rsidRPr="004461E7">
        <w:rPr>
          <w:rFonts w:ascii="Times New Roman" w:eastAsia="Times New Roman" w:hAnsi="Times New Roman" w:cs="Times New Roman"/>
          <w:b/>
          <w:bCs/>
          <w:color w:val="000000"/>
          <w:sz w:val="28"/>
          <w:szCs w:val="28"/>
          <w:lang w:val="de-DE"/>
        </w:rPr>
        <w:t>üter</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4461E7">
        <w:rPr>
          <w:rFonts w:ascii="Times New Roman" w:hAnsi="Times New Roman" w:cs="Times New Roman"/>
          <w:color w:val="000000"/>
          <w:sz w:val="28"/>
          <w:szCs w:val="28"/>
          <w:lang w:val="de-DE"/>
        </w:rPr>
        <w:t>Zun</w:t>
      </w:r>
      <w:r w:rsidRPr="004461E7">
        <w:rPr>
          <w:rFonts w:ascii="Times New Roman" w:eastAsia="Times New Roman" w:hAnsi="Times New Roman" w:cs="Times New Roman"/>
          <w:color w:val="000000"/>
          <w:sz w:val="28"/>
          <w:szCs w:val="28"/>
          <w:lang w:val="de-DE"/>
        </w:rPr>
        <w:t>ächst ist festzustellen, dass der Herr die Klugheit und nicht etwa die Ungerechtigkeit oder Unehrlichkeit des Haushalters lobt. Schon von daher kann es sich nicht um ein „Gleich</w:t>
      </w:r>
      <w:r w:rsidRPr="004461E7">
        <w:rPr>
          <w:rFonts w:ascii="Times New Roman" w:eastAsia="Times New Roman" w:hAnsi="Times New Roman" w:cs="Times New Roman"/>
          <w:color w:val="000000"/>
          <w:sz w:val="28"/>
          <w:szCs w:val="28"/>
          <w:lang w:val="de-DE"/>
        </w:rPr>
        <w:softHyphen/>
        <w:t>nis vom ungerechten Haushalter" handeln, sondern um ein „Gleichnis vom klugen Haus</w:t>
      </w:r>
      <w:r w:rsidRPr="004461E7">
        <w:rPr>
          <w:rFonts w:ascii="Times New Roman" w:eastAsia="Times New Roman" w:hAnsi="Times New Roman" w:cs="Times New Roman"/>
          <w:color w:val="000000"/>
          <w:sz w:val="28"/>
          <w:szCs w:val="28"/>
          <w:lang w:val="de-DE"/>
        </w:rPr>
        <w:softHyphen/>
        <w:t>halter". Klug ist seine Absicht, sich in einem kri</w:t>
      </w:r>
      <w:r w:rsidRPr="004461E7">
        <w:rPr>
          <w:rFonts w:ascii="Times New Roman" w:eastAsia="Times New Roman" w:hAnsi="Times New Roman" w:cs="Times New Roman"/>
          <w:color w:val="000000"/>
          <w:sz w:val="28"/>
          <w:szCs w:val="28"/>
          <w:lang w:val="de-DE"/>
        </w:rPr>
        <w:softHyphen/>
        <w:t>tischen Moment Freunde zu verschaffen, und sein konkretes Handeln, das im Schuldenerlass besteht, und das vom orientalischen Quellen-</w:t>
      </w:r>
      <w:proofErr w:type="spellStart"/>
      <w:r w:rsidRPr="004461E7">
        <w:rPr>
          <w:rFonts w:ascii="Times New Roman" w:eastAsia="Times New Roman" w:hAnsi="Times New Roman" w:cs="Times New Roman"/>
          <w:color w:val="000000"/>
          <w:sz w:val="28"/>
          <w:szCs w:val="28"/>
          <w:lang w:val="de-DE"/>
        </w:rPr>
        <w:t>maierial</w:t>
      </w:r>
      <w:proofErr w:type="spellEnd"/>
      <w:r w:rsidRPr="004461E7">
        <w:rPr>
          <w:rFonts w:ascii="Times New Roman" w:eastAsia="Times New Roman" w:hAnsi="Times New Roman" w:cs="Times New Roman"/>
          <w:color w:val="000000"/>
          <w:sz w:val="28"/>
          <w:szCs w:val="28"/>
          <w:lang w:val="de-DE"/>
        </w:rPr>
        <w:t xml:space="preserve"> zur Haushalterschaft her zu betrachten ist. Hinzu kommen die jüdischen Gesetze in Be</w:t>
      </w:r>
      <w:r w:rsidRPr="004461E7">
        <w:rPr>
          <w:rFonts w:ascii="Times New Roman" w:eastAsia="Times New Roman" w:hAnsi="Times New Roman" w:cs="Times New Roman"/>
          <w:color w:val="000000"/>
          <w:sz w:val="28"/>
          <w:szCs w:val="28"/>
          <w:lang w:val="de-DE"/>
        </w:rPr>
        <w:softHyphen/>
        <w:t>zug auf Verwaltung. Haushalterschaft, Zinsen und Wucherei.</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de-DE"/>
        </w:rPr>
      </w:pP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4461E7">
        <w:rPr>
          <w:rFonts w:ascii="Times New Roman" w:hAnsi="Times New Roman" w:cs="Times New Roman"/>
          <w:color w:val="000000"/>
          <w:sz w:val="28"/>
          <w:szCs w:val="28"/>
          <w:lang w:val="de-DE"/>
        </w:rPr>
        <w:t>Ein antiker Verwalter halte freie Hand in den Gesch</w:t>
      </w:r>
      <w:r w:rsidRPr="004461E7">
        <w:rPr>
          <w:rFonts w:ascii="Times New Roman" w:eastAsia="Times New Roman" w:hAnsi="Times New Roman" w:cs="Times New Roman"/>
          <w:color w:val="000000"/>
          <w:sz w:val="28"/>
          <w:szCs w:val="28"/>
          <w:lang w:val="de-DE"/>
        </w:rPr>
        <w:t>äften seines Herrn. So konnte er auch die Zinsen und die Höhe der Pacht bestimmen. Ei</w:t>
      </w:r>
      <w:r w:rsidRPr="004461E7">
        <w:rPr>
          <w:rFonts w:ascii="Times New Roman" w:eastAsia="Times New Roman" w:hAnsi="Times New Roman" w:cs="Times New Roman"/>
          <w:color w:val="000000"/>
          <w:sz w:val="28"/>
          <w:szCs w:val="28"/>
          <w:lang w:val="de-DE"/>
        </w:rPr>
        <w:softHyphen/>
        <w:t xml:space="preserve">ne bestimmte Summe ging an den Besitzer, der Rest war </w:t>
      </w:r>
      <w:proofErr w:type="spellStart"/>
      <w:r w:rsidRPr="004461E7">
        <w:rPr>
          <w:rFonts w:ascii="Times New Roman" w:eastAsia="Times New Roman" w:hAnsi="Times New Roman" w:cs="Times New Roman"/>
          <w:color w:val="000000"/>
          <w:sz w:val="28"/>
          <w:szCs w:val="28"/>
          <w:lang w:val="de-DE"/>
        </w:rPr>
        <w:t>Reinverdienst</w:t>
      </w:r>
      <w:proofErr w:type="spellEnd"/>
      <w:r w:rsidRPr="004461E7">
        <w:rPr>
          <w:rFonts w:ascii="Times New Roman" w:eastAsia="Times New Roman" w:hAnsi="Times New Roman" w:cs="Times New Roman"/>
          <w:color w:val="000000"/>
          <w:sz w:val="28"/>
          <w:szCs w:val="28"/>
          <w:lang w:val="de-DE"/>
        </w:rPr>
        <w:t xml:space="preserve"> des Haushalters. Somit muss der Verwalter keineswegs seinen Herrn hintergangen haben, sondern er konnte teilwei</w:t>
      </w:r>
      <w:r w:rsidRPr="004461E7">
        <w:rPr>
          <w:rFonts w:ascii="Times New Roman" w:eastAsia="Times New Roman" w:hAnsi="Times New Roman" w:cs="Times New Roman"/>
          <w:color w:val="000000"/>
          <w:sz w:val="28"/>
          <w:szCs w:val="28"/>
          <w:lang w:val="de-DE"/>
        </w:rPr>
        <w:softHyphen/>
        <w:t>se oder ganz auf seinen Anteil an den Zinsen verzichten. Das Bemerkenswerte an dem Gleich</w:t>
      </w:r>
      <w:r w:rsidRPr="004461E7">
        <w:rPr>
          <w:rFonts w:ascii="Times New Roman" w:eastAsia="Times New Roman" w:hAnsi="Times New Roman" w:cs="Times New Roman"/>
          <w:color w:val="000000"/>
          <w:sz w:val="28"/>
          <w:szCs w:val="28"/>
          <w:lang w:val="de-DE"/>
        </w:rPr>
        <w:softHyphen/>
        <w:t>nis ist nun, dass die erlassenen Beträge dem da</w:t>
      </w:r>
      <w:r w:rsidRPr="004461E7">
        <w:rPr>
          <w:rFonts w:ascii="Times New Roman" w:eastAsia="Times New Roman" w:hAnsi="Times New Roman" w:cs="Times New Roman"/>
          <w:color w:val="000000"/>
          <w:sz w:val="28"/>
          <w:szCs w:val="28"/>
          <w:lang w:val="de-DE"/>
        </w:rPr>
        <w:softHyphen/>
        <w:t xml:space="preserve">mals üblichen Zinssatz plus Versicherung der jeweiligen Waren entsprechen. Der jährliche Zinssatz für Weizen betrug plus Versicherung </w:t>
      </w:r>
      <w:proofErr w:type="spellStart"/>
      <w:r w:rsidRPr="004461E7">
        <w:rPr>
          <w:rFonts w:ascii="Times New Roman" w:eastAsia="Times New Roman" w:hAnsi="Times New Roman" w:cs="Times New Roman"/>
          <w:color w:val="000000"/>
          <w:sz w:val="28"/>
          <w:szCs w:val="28"/>
          <w:lang w:val="de-DE"/>
        </w:rPr>
        <w:t>etw</w:t>
      </w:r>
      <w:proofErr w:type="gramStart"/>
      <w:r w:rsidRPr="004461E7">
        <w:rPr>
          <w:rFonts w:ascii="Times New Roman" w:eastAsia="Times New Roman" w:hAnsi="Times New Roman" w:cs="Times New Roman"/>
          <w:color w:val="000000"/>
          <w:sz w:val="28"/>
          <w:szCs w:val="28"/>
          <w:lang w:val="de-DE"/>
        </w:rPr>
        <w:t>;i</w:t>
      </w:r>
      <w:proofErr w:type="spellEnd"/>
      <w:proofErr w:type="gramEnd"/>
      <w:r w:rsidRPr="004461E7">
        <w:rPr>
          <w:rFonts w:ascii="Times New Roman" w:eastAsia="Times New Roman" w:hAnsi="Times New Roman" w:cs="Times New Roman"/>
          <w:color w:val="000000"/>
          <w:sz w:val="28"/>
          <w:szCs w:val="28"/>
          <w:lang w:val="de-DE"/>
        </w:rPr>
        <w:t xml:space="preserve"> 25 Prozent; bei Öl war das Risiko erheb</w:t>
      </w:r>
      <w:r w:rsidRPr="004461E7">
        <w:rPr>
          <w:rFonts w:ascii="Times New Roman" w:eastAsia="Times New Roman" w:hAnsi="Times New Roman" w:cs="Times New Roman"/>
          <w:color w:val="000000"/>
          <w:sz w:val="28"/>
          <w:szCs w:val="28"/>
          <w:lang w:val="de-DE"/>
        </w:rPr>
        <w:softHyphen/>
        <w:t>lich größer und deshalb die Zinsen dementspre</w:t>
      </w:r>
      <w:r w:rsidRPr="004461E7">
        <w:rPr>
          <w:rFonts w:ascii="Times New Roman" w:eastAsia="Times New Roman" w:hAnsi="Times New Roman" w:cs="Times New Roman"/>
          <w:color w:val="000000"/>
          <w:sz w:val="28"/>
          <w:szCs w:val="28"/>
          <w:lang w:val="de-DE"/>
        </w:rPr>
        <w:softHyphen/>
        <w:t>chend höher. 80 Kor Weisen, plus 25 °/o ergeben 100 Kor; die Herabsetzung von 100 auf 80 ent</w:t>
      </w:r>
      <w:r w:rsidRPr="004461E7">
        <w:rPr>
          <w:rFonts w:ascii="Times New Roman" w:eastAsia="Times New Roman" w:hAnsi="Times New Roman" w:cs="Times New Roman"/>
          <w:color w:val="000000"/>
          <w:sz w:val="28"/>
          <w:szCs w:val="28"/>
          <w:lang w:val="de-DE"/>
        </w:rPr>
        <w:softHyphen/>
        <w:t>spricht also genau einem Zinsverzicht.</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de-DE"/>
        </w:rPr>
      </w:pP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4461E7">
        <w:rPr>
          <w:rFonts w:ascii="Times New Roman" w:hAnsi="Times New Roman" w:cs="Times New Roman"/>
          <w:color w:val="000000"/>
          <w:sz w:val="28"/>
          <w:szCs w:val="28"/>
          <w:lang w:val="de-DE"/>
        </w:rPr>
        <w:t>Das alttestamentliche Gesetz verbietet j</w:t>
      </w:r>
      <w:r w:rsidRPr="004461E7">
        <w:rPr>
          <w:rFonts w:ascii="Times New Roman" w:eastAsia="Times New Roman" w:hAnsi="Times New Roman" w:cs="Times New Roman"/>
          <w:color w:val="000000"/>
          <w:sz w:val="28"/>
          <w:szCs w:val="28"/>
          <w:lang w:val="de-DE"/>
        </w:rPr>
        <w:t>üdi</w:t>
      </w:r>
      <w:r w:rsidRPr="004461E7">
        <w:rPr>
          <w:rFonts w:ascii="Times New Roman" w:eastAsia="Times New Roman" w:hAnsi="Times New Roman" w:cs="Times New Roman"/>
          <w:color w:val="000000"/>
          <w:sz w:val="28"/>
          <w:szCs w:val="28"/>
          <w:lang w:val="de-DE"/>
        </w:rPr>
        <w:softHyphen/>
        <w:t xml:space="preserve">schen Geld- und Warenverleihern, von ihren Glaubensgenossen Zinsen zu verlangen. Die entsprechenden Texte sind Ex 22,25; Lev 25,35-37 und </w:t>
      </w:r>
      <w:proofErr w:type="spellStart"/>
      <w:r w:rsidRPr="004461E7">
        <w:rPr>
          <w:rFonts w:ascii="Times New Roman" w:eastAsia="Times New Roman" w:hAnsi="Times New Roman" w:cs="Times New Roman"/>
          <w:color w:val="000000"/>
          <w:sz w:val="28"/>
          <w:szCs w:val="28"/>
          <w:lang w:val="de-DE"/>
        </w:rPr>
        <w:t>Dtn</w:t>
      </w:r>
      <w:proofErr w:type="spellEnd"/>
      <w:r w:rsidRPr="004461E7">
        <w:rPr>
          <w:rFonts w:ascii="Times New Roman" w:eastAsia="Times New Roman" w:hAnsi="Times New Roman" w:cs="Times New Roman"/>
          <w:color w:val="000000"/>
          <w:sz w:val="28"/>
          <w:szCs w:val="28"/>
          <w:lang w:val="de-DE"/>
        </w:rPr>
        <w:t xml:space="preserve"> 23,19-20. Das Gleichnis weist indi</w:t>
      </w:r>
      <w:r w:rsidRPr="004461E7">
        <w:rPr>
          <w:rFonts w:ascii="Times New Roman" w:hAnsi="Times New Roman" w:cs="Times New Roman"/>
          <w:color w:val="000000"/>
          <w:sz w:val="28"/>
          <w:szCs w:val="28"/>
          <w:lang w:val="de-DE"/>
        </w:rPr>
        <w:t xml:space="preserve">rekt auf diese Gesetzgebung hin und spricht von der </w:t>
      </w:r>
      <w:r w:rsidRPr="004461E7">
        <w:rPr>
          <w:rFonts w:ascii="Times New Roman" w:eastAsia="Times New Roman" w:hAnsi="Times New Roman" w:cs="Times New Roman"/>
          <w:color w:val="000000"/>
          <w:sz w:val="28"/>
          <w:szCs w:val="28"/>
          <w:lang w:val="de-DE"/>
        </w:rPr>
        <w:t xml:space="preserve">ökonomischen Umkehr des Haushalters von Ungerechtigkeit und Gesetzesbruch hin zur Unterwerfung unter Gottes Gebote. Aus der Sicht der Armen ist Geldverleih mit Zinsen (und ganz besonders mit Wucherzinsen) natürlich ein durch und durch ungerechtes System, das die Kluft zwischen Arm und Reich nur vergrößert. Der </w:t>
      </w:r>
      <w:r w:rsidRPr="004461E7">
        <w:rPr>
          <w:rFonts w:ascii="Times New Roman" w:eastAsia="Times New Roman" w:hAnsi="Times New Roman" w:cs="Times New Roman"/>
          <w:color w:val="000000"/>
          <w:sz w:val="28"/>
          <w:szCs w:val="28"/>
          <w:lang w:val="de-DE"/>
        </w:rPr>
        <w:lastRenderedPageBreak/>
        <w:t>Verwalter nutzt den Rest seiner dahin</w:t>
      </w:r>
      <w:r w:rsidRPr="004461E7">
        <w:rPr>
          <w:rFonts w:ascii="Times New Roman" w:eastAsia="Times New Roman" w:hAnsi="Times New Roman" w:cs="Times New Roman"/>
          <w:color w:val="000000"/>
          <w:sz w:val="28"/>
          <w:szCs w:val="28"/>
          <w:lang w:val="de-DE"/>
        </w:rPr>
        <w:softHyphen/>
        <w:t>schwindenden Macht noch schnell aus, um Sympathie durch Befolgung des Gesetzes zu wecken und dieses System zu korrigieren. Ob</w:t>
      </w:r>
      <w:r w:rsidRPr="004461E7">
        <w:rPr>
          <w:rFonts w:ascii="Times New Roman" w:eastAsia="Times New Roman" w:hAnsi="Times New Roman" w:cs="Times New Roman"/>
          <w:color w:val="000000"/>
          <w:sz w:val="28"/>
          <w:szCs w:val="28"/>
          <w:lang w:val="de-DE"/>
        </w:rPr>
        <w:softHyphen/>
        <w:t>wohl er es aus Eigennutz tut, kommt sein Han</w:t>
      </w:r>
      <w:r w:rsidRPr="004461E7">
        <w:rPr>
          <w:rFonts w:ascii="Times New Roman" w:eastAsia="Times New Roman" w:hAnsi="Times New Roman" w:cs="Times New Roman"/>
          <w:color w:val="000000"/>
          <w:sz w:val="28"/>
          <w:szCs w:val="28"/>
          <w:lang w:val="de-DE"/>
        </w:rPr>
        <w:softHyphen/>
        <w:t xml:space="preserve">deln den Interessen und den Vorstellungen einer alternativen </w:t>
      </w:r>
      <w:proofErr w:type="spellStart"/>
      <w:r w:rsidRPr="004461E7">
        <w:rPr>
          <w:rFonts w:ascii="Times New Roman" w:eastAsia="Times New Roman" w:hAnsi="Times New Roman" w:cs="Times New Roman"/>
          <w:color w:val="000000"/>
          <w:sz w:val="28"/>
          <w:szCs w:val="28"/>
          <w:lang w:val="de-DE"/>
        </w:rPr>
        <w:t>Wirtschaftsrnoral</w:t>
      </w:r>
      <w:proofErr w:type="spellEnd"/>
      <w:r w:rsidRPr="004461E7">
        <w:rPr>
          <w:rFonts w:ascii="Times New Roman" w:eastAsia="Times New Roman" w:hAnsi="Times New Roman" w:cs="Times New Roman"/>
          <w:color w:val="000000"/>
          <w:sz w:val="28"/>
          <w:szCs w:val="28"/>
          <w:lang w:val="de-DE"/>
        </w:rPr>
        <w:t xml:space="preserve"> der Unter</w:t>
      </w:r>
      <w:r w:rsidRPr="004461E7">
        <w:rPr>
          <w:rFonts w:ascii="Times New Roman" w:eastAsia="Times New Roman" w:hAnsi="Times New Roman" w:cs="Times New Roman"/>
          <w:color w:val="000000"/>
          <w:sz w:val="28"/>
          <w:szCs w:val="28"/>
          <w:lang w:val="de-DE"/>
        </w:rPr>
        <w:softHyphen/>
        <w:t>schicht entgegen, für die nicht die Reichen, son-1 dem die Armen wichtig sind. Aus dieser von Jesus vertretenen Sicht heraus ist es kein Wun</w:t>
      </w:r>
      <w:r w:rsidRPr="004461E7">
        <w:rPr>
          <w:rFonts w:ascii="Times New Roman" w:eastAsia="Times New Roman" w:hAnsi="Times New Roman" w:cs="Times New Roman"/>
          <w:color w:val="000000"/>
          <w:sz w:val="28"/>
          <w:szCs w:val="28"/>
          <w:lang w:val="de-DE"/>
        </w:rPr>
        <w:softHyphen/>
        <w:t>der, dass der Haushalter gelobt und als Beispiel für kluges ökonomisches Handeln hingestellt wird. Somit ist die „Ungerechtigkeit" von V. 8 nicht im Charakter des Haushalters zu suchen, sondern im in V. 9 genannten Mammon.</w:t>
      </w:r>
    </w:p>
    <w:p w:rsidR="004461E7" w:rsidRPr="004461E7" w:rsidRDefault="004461E7" w:rsidP="004461E7">
      <w:pPr>
        <w:shd w:val="clear" w:color="auto" w:fill="FFFFFF"/>
        <w:autoSpaceDE w:val="0"/>
        <w:autoSpaceDN w:val="0"/>
        <w:adjustRightInd w:val="0"/>
        <w:spacing w:after="0" w:line="240" w:lineRule="auto"/>
        <w:jc w:val="both"/>
        <w:outlineLvl w:val="0"/>
        <w:rPr>
          <w:rFonts w:ascii="Times New Roman" w:hAnsi="Times New Roman" w:cs="Times New Roman"/>
          <w:b/>
          <w:bCs/>
          <w:color w:val="000000"/>
          <w:sz w:val="28"/>
          <w:szCs w:val="28"/>
          <w:lang w:val="de-DE"/>
        </w:rPr>
      </w:pPr>
    </w:p>
    <w:p w:rsidR="004461E7" w:rsidRPr="004461E7" w:rsidRDefault="004461E7" w:rsidP="004461E7">
      <w:pPr>
        <w:shd w:val="clear" w:color="auto" w:fill="FFFFFF"/>
        <w:autoSpaceDE w:val="0"/>
        <w:autoSpaceDN w:val="0"/>
        <w:adjustRightInd w:val="0"/>
        <w:spacing w:after="0" w:line="240" w:lineRule="auto"/>
        <w:jc w:val="both"/>
        <w:outlineLvl w:val="0"/>
        <w:rPr>
          <w:rFonts w:ascii="Times New Roman" w:hAnsi="Times New Roman" w:cs="Times New Roman"/>
          <w:sz w:val="28"/>
          <w:szCs w:val="28"/>
          <w:lang w:val="de-DE"/>
        </w:rPr>
      </w:pPr>
      <w:r w:rsidRPr="004461E7">
        <w:rPr>
          <w:rFonts w:ascii="Times New Roman" w:hAnsi="Times New Roman" w:cs="Times New Roman"/>
          <w:b/>
          <w:bCs/>
          <w:color w:val="000000"/>
          <w:sz w:val="28"/>
          <w:szCs w:val="28"/>
          <w:lang w:val="de-DE"/>
        </w:rPr>
        <w:t>Gott oder Mammon?</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proofErr w:type="spellStart"/>
      <w:r w:rsidRPr="004461E7">
        <w:rPr>
          <w:rFonts w:ascii="Times New Roman" w:hAnsi="Times New Roman" w:cs="Times New Roman"/>
          <w:color w:val="000000"/>
          <w:sz w:val="28"/>
          <w:szCs w:val="28"/>
          <w:lang w:val="de-DE"/>
        </w:rPr>
        <w:t>Lk</w:t>
      </w:r>
      <w:proofErr w:type="spellEnd"/>
      <w:r w:rsidRPr="004461E7">
        <w:rPr>
          <w:rFonts w:ascii="Times New Roman" w:hAnsi="Times New Roman" w:cs="Times New Roman"/>
          <w:color w:val="000000"/>
          <w:sz w:val="28"/>
          <w:szCs w:val="28"/>
          <w:lang w:val="de-DE"/>
        </w:rPr>
        <w:t xml:space="preserve"> 16,13 ist schlie</w:t>
      </w:r>
      <w:r w:rsidRPr="004461E7">
        <w:rPr>
          <w:rFonts w:ascii="Times New Roman" w:eastAsia="Times New Roman" w:hAnsi="Times New Roman" w:cs="Times New Roman"/>
          <w:color w:val="000000"/>
          <w:sz w:val="28"/>
          <w:szCs w:val="28"/>
          <w:lang w:val="de-DE"/>
        </w:rPr>
        <w:t>ßlich die theologische und praktische Zusammenfassung des ganzen Kapi</w:t>
      </w:r>
      <w:r w:rsidRPr="004461E7">
        <w:rPr>
          <w:rFonts w:ascii="Times New Roman" w:eastAsia="Times New Roman" w:hAnsi="Times New Roman" w:cs="Times New Roman"/>
          <w:color w:val="000000"/>
          <w:sz w:val="28"/>
          <w:szCs w:val="28"/>
          <w:lang w:val="de-DE"/>
        </w:rPr>
        <w:softHyphen/>
        <w:t xml:space="preserve">tels.   Der   griechische   Ausdruck   </w:t>
      </w:r>
      <w:proofErr w:type="spellStart"/>
      <w:r w:rsidRPr="004461E7">
        <w:rPr>
          <w:rFonts w:ascii="Times New Roman" w:eastAsia="Times New Roman" w:hAnsi="Times New Roman" w:cs="Times New Roman"/>
          <w:i/>
          <w:iCs/>
          <w:color w:val="000000"/>
          <w:sz w:val="28"/>
          <w:szCs w:val="28"/>
          <w:lang w:val="de-DE"/>
        </w:rPr>
        <w:t>mamonas</w:t>
      </w:r>
      <w:proofErr w:type="spellEnd"/>
      <w:r w:rsidRPr="004461E7">
        <w:rPr>
          <w:rFonts w:ascii="Times New Roman" w:eastAsia="Times New Roman" w:hAnsi="Times New Roman" w:cs="Times New Roman"/>
          <w:i/>
          <w:iCs/>
          <w:color w:val="000000"/>
          <w:sz w:val="28"/>
          <w:szCs w:val="28"/>
          <w:lang w:val="de-DE"/>
        </w:rPr>
        <w:t xml:space="preserve"> </w:t>
      </w:r>
      <w:r w:rsidRPr="004461E7">
        <w:rPr>
          <w:rFonts w:ascii="Times New Roman" w:eastAsia="Times New Roman" w:hAnsi="Times New Roman" w:cs="Times New Roman"/>
          <w:color w:val="000000"/>
          <w:sz w:val="28"/>
          <w:szCs w:val="28"/>
          <w:lang w:val="de-DE"/>
        </w:rPr>
        <w:t xml:space="preserve">kommt vom aramäischen Substantiv </w:t>
      </w:r>
      <w:proofErr w:type="spellStart"/>
      <w:r w:rsidRPr="004461E7">
        <w:rPr>
          <w:rFonts w:ascii="Times New Roman" w:eastAsia="Times New Roman" w:hAnsi="Times New Roman" w:cs="Times New Roman"/>
          <w:i/>
          <w:iCs/>
          <w:color w:val="000000"/>
          <w:sz w:val="28"/>
          <w:szCs w:val="28"/>
          <w:lang w:val="de-DE"/>
        </w:rPr>
        <w:t>maman</w:t>
      </w:r>
      <w:proofErr w:type="spellEnd"/>
      <w:r w:rsidRPr="004461E7">
        <w:rPr>
          <w:rFonts w:ascii="Times New Roman" w:eastAsia="Times New Roman" w:hAnsi="Times New Roman" w:cs="Times New Roman"/>
          <w:i/>
          <w:iCs/>
          <w:color w:val="000000"/>
          <w:sz w:val="28"/>
          <w:szCs w:val="28"/>
          <w:lang w:val="de-DE"/>
        </w:rPr>
        <w:t xml:space="preserve">. </w:t>
      </w:r>
      <w:r w:rsidRPr="004461E7">
        <w:rPr>
          <w:rFonts w:ascii="Times New Roman" w:eastAsia="Times New Roman" w:hAnsi="Times New Roman" w:cs="Times New Roman"/>
          <w:color w:val="000000"/>
          <w:sz w:val="28"/>
          <w:szCs w:val="28"/>
          <w:lang w:val="de-DE"/>
        </w:rPr>
        <w:t xml:space="preserve">emphatisch: </w:t>
      </w:r>
      <w:proofErr w:type="spellStart"/>
      <w:r w:rsidRPr="004461E7">
        <w:rPr>
          <w:rFonts w:ascii="Times New Roman" w:eastAsia="Times New Roman" w:hAnsi="Times New Roman" w:cs="Times New Roman"/>
          <w:i/>
          <w:iCs/>
          <w:color w:val="000000"/>
          <w:sz w:val="28"/>
          <w:szCs w:val="28"/>
          <w:lang w:val="de-DE"/>
        </w:rPr>
        <w:t>mamona</w:t>
      </w:r>
      <w:proofErr w:type="spellEnd"/>
      <w:r w:rsidRPr="004461E7">
        <w:rPr>
          <w:rFonts w:ascii="Times New Roman" w:eastAsia="Times New Roman" w:hAnsi="Times New Roman" w:cs="Times New Roman"/>
          <w:i/>
          <w:iCs/>
          <w:color w:val="000000"/>
          <w:sz w:val="28"/>
          <w:szCs w:val="28"/>
          <w:lang w:val="de-DE"/>
        </w:rPr>
        <w:t xml:space="preserve">, </w:t>
      </w:r>
      <w:r w:rsidRPr="004461E7">
        <w:rPr>
          <w:rFonts w:ascii="Times New Roman" w:eastAsia="Times New Roman" w:hAnsi="Times New Roman" w:cs="Times New Roman"/>
          <w:color w:val="000000"/>
          <w:sz w:val="28"/>
          <w:szCs w:val="28"/>
          <w:lang w:val="de-DE"/>
        </w:rPr>
        <w:t xml:space="preserve">gebildet aus dem Verb </w:t>
      </w:r>
      <w:r w:rsidRPr="004461E7">
        <w:rPr>
          <w:rFonts w:ascii="Times New Roman" w:eastAsia="Times New Roman" w:hAnsi="Times New Roman" w:cs="Times New Roman"/>
          <w:i/>
          <w:iCs/>
          <w:color w:val="000000"/>
          <w:sz w:val="28"/>
          <w:szCs w:val="28"/>
          <w:lang w:val="de-DE"/>
        </w:rPr>
        <w:t>'</w:t>
      </w:r>
      <w:proofErr w:type="spellStart"/>
      <w:r w:rsidRPr="004461E7">
        <w:rPr>
          <w:rFonts w:ascii="Times New Roman" w:eastAsia="Times New Roman" w:hAnsi="Times New Roman" w:cs="Times New Roman"/>
          <w:i/>
          <w:iCs/>
          <w:color w:val="000000"/>
          <w:sz w:val="28"/>
          <w:szCs w:val="28"/>
          <w:lang w:val="de-DE"/>
        </w:rPr>
        <w:t>mn</w:t>
      </w:r>
      <w:proofErr w:type="spellEnd"/>
      <w:r w:rsidRPr="004461E7">
        <w:rPr>
          <w:rFonts w:ascii="Times New Roman" w:eastAsia="Times New Roman" w:hAnsi="Times New Roman" w:cs="Times New Roman"/>
          <w:i/>
          <w:iCs/>
          <w:color w:val="000000"/>
          <w:sz w:val="28"/>
          <w:szCs w:val="28"/>
          <w:lang w:val="de-DE"/>
        </w:rPr>
        <w:t xml:space="preserve">, </w:t>
      </w:r>
      <w:r w:rsidRPr="004461E7">
        <w:rPr>
          <w:rFonts w:ascii="Times New Roman" w:eastAsia="Times New Roman" w:hAnsi="Times New Roman" w:cs="Times New Roman"/>
          <w:color w:val="000000"/>
          <w:sz w:val="28"/>
          <w:szCs w:val="28"/>
          <w:lang w:val="de-DE"/>
        </w:rPr>
        <w:t xml:space="preserve">trauen, vertrauen. Mammon hat also eine Bedeutung als „das. worauf man vertraut",] „das, was zuverlässig ist". Diese Konnotation] entwickelte sich dann in den </w:t>
      </w:r>
      <w:proofErr w:type="spellStart"/>
      <w:r w:rsidRPr="004461E7">
        <w:rPr>
          <w:rFonts w:ascii="Times New Roman" w:eastAsia="Times New Roman" w:hAnsi="Times New Roman" w:cs="Times New Roman"/>
          <w:color w:val="000000"/>
          <w:sz w:val="28"/>
          <w:szCs w:val="28"/>
          <w:lang w:val="de-DE"/>
        </w:rPr>
        <w:t>rabbinischenTex</w:t>
      </w:r>
      <w:proofErr w:type="spellEnd"/>
      <w:r w:rsidRPr="004461E7">
        <w:rPr>
          <w:rFonts w:ascii="Times New Roman" w:eastAsia="Times New Roman" w:hAnsi="Times New Roman" w:cs="Times New Roman"/>
          <w:color w:val="000000"/>
          <w:sz w:val="28"/>
          <w:szCs w:val="28"/>
          <w:lang w:val="de-DE"/>
        </w:rPr>
        <w:t xml:space="preserve">-l </w:t>
      </w:r>
      <w:proofErr w:type="spellStart"/>
      <w:r w:rsidRPr="004461E7">
        <w:rPr>
          <w:rFonts w:ascii="Times New Roman" w:eastAsia="Times New Roman" w:hAnsi="Times New Roman" w:cs="Times New Roman"/>
          <w:color w:val="000000"/>
          <w:sz w:val="28"/>
          <w:szCs w:val="28"/>
          <w:lang w:val="de-DE"/>
        </w:rPr>
        <w:t>ten</w:t>
      </w:r>
      <w:proofErr w:type="spellEnd"/>
      <w:r w:rsidRPr="004461E7">
        <w:rPr>
          <w:rFonts w:ascii="Times New Roman" w:eastAsia="Times New Roman" w:hAnsi="Times New Roman" w:cs="Times New Roman"/>
          <w:color w:val="000000"/>
          <w:sz w:val="28"/>
          <w:szCs w:val="28"/>
          <w:lang w:val="de-DE"/>
        </w:rPr>
        <w:t xml:space="preserve"> und im NT zur Bedeutung: Besitz, Vermö</w:t>
      </w:r>
      <w:r w:rsidRPr="004461E7">
        <w:rPr>
          <w:rFonts w:ascii="Times New Roman" w:eastAsia="Times New Roman" w:hAnsi="Times New Roman" w:cs="Times New Roman"/>
          <w:color w:val="000000"/>
          <w:sz w:val="28"/>
          <w:szCs w:val="28"/>
          <w:lang w:val="de-DE"/>
        </w:rPr>
        <w:softHyphen/>
        <w:t>gen (mit negativem Unterton des unredlich Er</w:t>
      </w:r>
      <w:r w:rsidRPr="004461E7">
        <w:rPr>
          <w:rFonts w:ascii="Times New Roman" w:eastAsia="Times New Roman" w:hAnsi="Times New Roman" w:cs="Times New Roman"/>
          <w:color w:val="000000"/>
          <w:sz w:val="28"/>
          <w:szCs w:val="28"/>
          <w:lang w:val="de-DE"/>
        </w:rPr>
        <w:softHyphen/>
        <w:t>worbenen). Bisher konnte noch keine Verbin</w:t>
      </w:r>
      <w:r w:rsidRPr="004461E7">
        <w:rPr>
          <w:rFonts w:ascii="Times New Roman" w:eastAsia="Times New Roman" w:hAnsi="Times New Roman" w:cs="Times New Roman"/>
          <w:color w:val="000000"/>
          <w:sz w:val="28"/>
          <w:szCs w:val="28"/>
          <w:lang w:val="de-DE"/>
        </w:rPr>
        <w:softHyphen/>
        <w:t xml:space="preserve">dung dieses Wortes mit einem Gott, </w:t>
      </w:r>
      <w:proofErr w:type="spellStart"/>
      <w:r w:rsidRPr="004461E7">
        <w:rPr>
          <w:rFonts w:ascii="Times New Roman" w:eastAsia="Times New Roman" w:hAnsi="Times New Roman" w:cs="Times New Roman"/>
          <w:color w:val="000000"/>
          <w:sz w:val="28"/>
          <w:szCs w:val="28"/>
          <w:lang w:val="de-DE"/>
        </w:rPr>
        <w:t>Gotzen</w:t>
      </w:r>
      <w:proofErr w:type="spellEnd"/>
      <w:r w:rsidRPr="004461E7">
        <w:rPr>
          <w:rFonts w:ascii="Times New Roman" w:eastAsia="Times New Roman" w:hAnsi="Times New Roman" w:cs="Times New Roman"/>
          <w:color w:val="000000"/>
          <w:sz w:val="28"/>
          <w:szCs w:val="28"/>
          <w:lang w:val="de-DE"/>
        </w:rPr>
        <w:t xml:space="preserve"> oder Dämonen des alten Orients festgestellt! werden. Durch die Gegenüberstellung zu Gott wird in diesem Spruch Jesu die wirtschaftlich· Macht erstmals personifiziert, und damit verwandelt der Text den Mammon in ein vergöttlichtes Subjekt, das die Menschen versklavt.</w:t>
      </w:r>
      <w:r w:rsidRPr="004461E7">
        <w:rPr>
          <w:rFonts w:ascii="Times New Roman" w:hAnsi="Times New Roman" w:cs="Times New Roman"/>
          <w:sz w:val="28"/>
          <w:szCs w:val="28"/>
          <w:lang w:val="de-DE"/>
        </w:rPr>
        <w:t xml:space="preserve"> </w:t>
      </w:r>
      <w:r w:rsidRPr="004461E7">
        <w:rPr>
          <w:rFonts w:ascii="Times New Roman" w:hAnsi="Times New Roman" w:cs="Times New Roman"/>
          <w:color w:val="000000"/>
          <w:sz w:val="28"/>
          <w:szCs w:val="28"/>
          <w:lang w:val="de-DE"/>
        </w:rPr>
        <w:t>Das Bild erh</w:t>
      </w:r>
      <w:r w:rsidRPr="004461E7">
        <w:rPr>
          <w:rFonts w:ascii="Times New Roman" w:eastAsia="Times New Roman" w:hAnsi="Times New Roman" w:cs="Times New Roman"/>
          <w:color w:val="000000"/>
          <w:sz w:val="28"/>
          <w:szCs w:val="28"/>
          <w:lang w:val="de-DE"/>
        </w:rPr>
        <w:t>ält seine Schlagkraft auf den Hintergrund des jüdischen Götzendienstverbo</w:t>
      </w:r>
      <w:r w:rsidRPr="004461E7">
        <w:rPr>
          <w:rFonts w:ascii="Times New Roman" w:eastAsia="Times New Roman" w:hAnsi="Times New Roman" w:cs="Times New Roman"/>
          <w:color w:val="000000"/>
          <w:sz w:val="28"/>
          <w:szCs w:val="28"/>
          <w:lang w:val="de-DE"/>
        </w:rPr>
        <w:softHyphen/>
        <w:t xml:space="preserve">tes. </w:t>
      </w:r>
      <w:r w:rsidRPr="004461E7">
        <w:rPr>
          <w:rFonts w:ascii="Times New Roman" w:hAnsi="Times New Roman" w:cs="Times New Roman"/>
          <w:sz w:val="28"/>
          <w:szCs w:val="28"/>
          <w:lang w:val="de-DE" w:eastAsia="el-GR"/>
        </w:rPr>
        <w:br w:type="page"/>
      </w:r>
    </w:p>
    <w:p w:rsidR="004461E7" w:rsidRPr="004461E7" w:rsidRDefault="004461E7" w:rsidP="004461E7">
      <w:pPr>
        <w:shd w:val="clear" w:color="auto" w:fill="FFFFFF"/>
        <w:autoSpaceDE w:val="0"/>
        <w:autoSpaceDN w:val="0"/>
        <w:adjustRightInd w:val="0"/>
        <w:spacing w:after="0" w:line="240" w:lineRule="auto"/>
        <w:rPr>
          <w:rFonts w:ascii="Times New Roman" w:hAnsi="Times New Roman" w:cs="Times New Roman"/>
          <w:sz w:val="28"/>
          <w:szCs w:val="28"/>
          <w:lang w:val="de-DE"/>
        </w:rPr>
      </w:pPr>
      <w:r w:rsidRPr="004461E7">
        <w:rPr>
          <w:rFonts w:ascii="Times New Roman" w:hAnsi="Times New Roman" w:cs="Times New Roman"/>
          <w:color w:val="000000"/>
          <w:sz w:val="28"/>
          <w:szCs w:val="28"/>
          <w:lang w:val="de-DE"/>
        </w:rPr>
        <w:lastRenderedPageBreak/>
        <w:t>Mutma</w:t>
      </w:r>
      <w:r w:rsidRPr="004461E7">
        <w:rPr>
          <w:rFonts w:ascii="Times New Roman" w:eastAsia="Times New Roman" w:hAnsi="Times New Roman" w:cs="Times New Roman"/>
          <w:color w:val="000000"/>
          <w:sz w:val="28"/>
          <w:szCs w:val="28"/>
          <w:lang w:val="de-DE"/>
        </w:rPr>
        <w:t>ßliche Übersetzungsfehler im Neuen Testament</w:t>
      </w:r>
    </w:p>
    <w:p w:rsidR="004461E7" w:rsidRPr="004461E7" w:rsidRDefault="004461E7" w:rsidP="004461E7">
      <w:pPr>
        <w:shd w:val="clear" w:color="auto" w:fill="FFFFFF"/>
        <w:autoSpaceDE w:val="0"/>
        <w:autoSpaceDN w:val="0"/>
        <w:adjustRightInd w:val="0"/>
        <w:spacing w:after="0" w:line="240" w:lineRule="auto"/>
        <w:rPr>
          <w:rFonts w:ascii="Times New Roman" w:hAnsi="Times New Roman" w:cs="Times New Roman"/>
          <w:sz w:val="28"/>
          <w:szCs w:val="28"/>
          <w:lang w:val="de-DE"/>
        </w:rPr>
      </w:pP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4461E7">
        <w:rPr>
          <w:rFonts w:ascii="Times New Roman" w:hAnsi="Times New Roman" w:cs="Times New Roman"/>
          <w:color w:val="000000"/>
          <w:sz w:val="28"/>
          <w:szCs w:val="28"/>
          <w:lang w:val="de-DE"/>
        </w:rPr>
        <w:t>Lobt Jesus einen Betr</w:t>
      </w:r>
      <w:r w:rsidRPr="004461E7">
        <w:rPr>
          <w:rFonts w:ascii="Times New Roman" w:eastAsia="Times New Roman" w:hAnsi="Times New Roman" w:cs="Times New Roman"/>
          <w:color w:val="000000"/>
          <w:sz w:val="28"/>
          <w:szCs w:val="28"/>
          <w:lang w:val="de-DE"/>
        </w:rPr>
        <w:t>üger?</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4461E7">
        <w:rPr>
          <w:rFonts w:ascii="Times New Roman" w:hAnsi="Times New Roman" w:cs="Times New Roman"/>
          <w:color w:val="000000"/>
          <w:sz w:val="28"/>
          <w:szCs w:val="28"/>
          <w:lang w:val="de-DE"/>
        </w:rPr>
        <w:t>Kein Leser der Parabel vom ungerechten Haushalter (</w:t>
      </w:r>
      <w:proofErr w:type="spellStart"/>
      <w:r w:rsidRPr="004461E7">
        <w:rPr>
          <w:rFonts w:ascii="Times New Roman" w:hAnsi="Times New Roman" w:cs="Times New Roman"/>
          <w:color w:val="000000"/>
          <w:sz w:val="28"/>
          <w:szCs w:val="28"/>
          <w:lang w:val="de-DE"/>
        </w:rPr>
        <w:t>Lk</w:t>
      </w:r>
      <w:proofErr w:type="spellEnd"/>
      <w:r w:rsidRPr="004461E7">
        <w:rPr>
          <w:rFonts w:ascii="Times New Roman" w:hAnsi="Times New Roman" w:cs="Times New Roman"/>
          <w:color w:val="000000"/>
          <w:sz w:val="28"/>
          <w:szCs w:val="28"/>
          <w:lang w:val="de-DE"/>
        </w:rPr>
        <w:t xml:space="preserve"> 16,1-9) wird behaupten wollen</w:t>
      </w:r>
      <w:proofErr w:type="gramStart"/>
      <w:r w:rsidRPr="004461E7">
        <w:rPr>
          <w:rFonts w:ascii="Times New Roman" w:hAnsi="Times New Roman" w:cs="Times New Roman"/>
          <w:color w:val="000000"/>
          <w:sz w:val="28"/>
          <w:szCs w:val="28"/>
          <w:lang w:val="de-DE"/>
        </w:rPr>
        <w:t>,</w:t>
      </w:r>
      <w:r w:rsidRPr="004461E7">
        <w:rPr>
          <w:rFonts w:ascii="Times New Roman" w:eastAsia="Times New Roman" w:hAnsi="Times New Roman" w:cs="Times New Roman"/>
          <w:color w:val="000000"/>
          <w:sz w:val="28"/>
          <w:szCs w:val="28"/>
          <w:lang w:val="de-DE"/>
        </w:rPr>
        <w:t>·</w:t>
      </w:r>
      <w:proofErr w:type="gramEnd"/>
      <w:r w:rsidRPr="004461E7">
        <w:rPr>
          <w:rFonts w:ascii="Times New Roman" w:eastAsia="Times New Roman" w:hAnsi="Times New Roman" w:cs="Times New Roman"/>
          <w:color w:val="000000"/>
          <w:sz w:val="28"/>
          <w:szCs w:val="28"/>
          <w:lang w:val="de-DE"/>
        </w:rPr>
        <w:t xml:space="preserve"> </w:t>
      </w:r>
      <w:proofErr w:type="spellStart"/>
      <w:r w:rsidRPr="004461E7">
        <w:rPr>
          <w:rFonts w:ascii="Times New Roman" w:eastAsia="Times New Roman" w:hAnsi="Times New Roman" w:cs="Times New Roman"/>
          <w:color w:val="000000"/>
          <w:sz w:val="28"/>
          <w:szCs w:val="28"/>
          <w:lang w:val="de-DE"/>
        </w:rPr>
        <w:t>daß</w:t>
      </w:r>
      <w:proofErr w:type="spellEnd"/>
      <w:r w:rsidRPr="004461E7">
        <w:rPr>
          <w:rFonts w:ascii="Times New Roman" w:eastAsia="Times New Roman" w:hAnsi="Times New Roman" w:cs="Times New Roman"/>
          <w:color w:val="000000"/>
          <w:sz w:val="28"/>
          <w:szCs w:val="28"/>
          <w:lang w:val="de-DE"/>
        </w:rPr>
        <w:t xml:space="preserve"> dieser Verwalter ein Ehrenmann gewesen sei, bei dessen Vorgehen es sich lediglich um ein »Kava</w:t>
      </w:r>
      <w:r w:rsidRPr="004461E7">
        <w:rPr>
          <w:rFonts w:ascii="Times New Roman" w:eastAsia="Times New Roman" w:hAnsi="Times New Roman" w:cs="Times New Roman"/>
          <w:color w:val="000000"/>
          <w:sz w:val="28"/>
          <w:szCs w:val="28"/>
          <w:lang w:val="de-DE"/>
        </w:rPr>
        <w:softHyphen/>
        <w:t>liersdelikt« handelte. Der Mann ist vielmehr ein regelrechter Betrüger und Urkundenfälscher, der vor keinem Gericht beste</w:t>
      </w:r>
      <w:r w:rsidRPr="004461E7">
        <w:rPr>
          <w:rFonts w:ascii="Times New Roman" w:eastAsia="Times New Roman" w:hAnsi="Times New Roman" w:cs="Times New Roman"/>
          <w:color w:val="000000"/>
          <w:sz w:val="28"/>
          <w:szCs w:val="28"/>
          <w:lang w:val="de-DE"/>
        </w:rPr>
        <w:softHyphen/>
        <w:t xml:space="preserve">hen könnte, sondern schwer bestraft werden </w:t>
      </w:r>
      <w:proofErr w:type="spellStart"/>
      <w:r w:rsidRPr="004461E7">
        <w:rPr>
          <w:rFonts w:ascii="Times New Roman" w:eastAsia="Times New Roman" w:hAnsi="Times New Roman" w:cs="Times New Roman"/>
          <w:color w:val="000000"/>
          <w:sz w:val="28"/>
          <w:szCs w:val="28"/>
          <w:lang w:val="de-DE"/>
        </w:rPr>
        <w:t>müßte</w:t>
      </w:r>
      <w:proofErr w:type="spellEnd"/>
      <w:r w:rsidRPr="004461E7">
        <w:rPr>
          <w:rFonts w:ascii="Times New Roman" w:eastAsia="Times New Roman" w:hAnsi="Times New Roman" w:cs="Times New Roman"/>
          <w:color w:val="000000"/>
          <w:sz w:val="28"/>
          <w:szCs w:val="28"/>
          <w:lang w:val="de-DE"/>
        </w:rPr>
        <w:t>. Und den</w:t>
      </w:r>
      <w:r w:rsidRPr="004461E7">
        <w:rPr>
          <w:rFonts w:ascii="Times New Roman" w:eastAsia="Times New Roman" w:hAnsi="Times New Roman" w:cs="Times New Roman"/>
          <w:color w:val="000000"/>
          <w:sz w:val="28"/>
          <w:szCs w:val="28"/>
          <w:lang w:val="de-DE"/>
        </w:rPr>
        <w:softHyphen/>
        <w:t xml:space="preserve">noch wird eine so üble Korruptionsaffäre zum (angeblichen) Gegenstand einer Lehre, die Jesus seinen Jüngern anscheinend erteilen will — es sei denn, der Schein trügt. Doch vorerst zum Text und dem Ablauf der Geschichte. Das Gleichnis vom </w:t>
      </w:r>
      <w:proofErr w:type="spellStart"/>
      <w:r w:rsidRPr="004461E7">
        <w:rPr>
          <w:rFonts w:ascii="Times New Roman" w:eastAsia="Times New Roman" w:hAnsi="Times New Roman" w:cs="Times New Roman"/>
          <w:color w:val="000000"/>
          <w:sz w:val="28"/>
          <w:szCs w:val="28"/>
          <w:lang w:val="de-DE"/>
        </w:rPr>
        <w:t>ungetreuen</w:t>
      </w:r>
      <w:proofErr w:type="spellEnd"/>
      <w:r w:rsidRPr="004461E7">
        <w:rPr>
          <w:rFonts w:ascii="Times New Roman" w:eastAsia="Times New Roman" w:hAnsi="Times New Roman" w:cs="Times New Roman"/>
          <w:color w:val="000000"/>
          <w:sz w:val="28"/>
          <w:szCs w:val="28"/>
          <w:lang w:val="de-DE"/>
        </w:rPr>
        <w:t xml:space="preserve"> Verwalter ist in drei Akte aufge</w:t>
      </w:r>
      <w:r w:rsidRPr="004461E7">
        <w:rPr>
          <w:rFonts w:ascii="Times New Roman" w:eastAsia="Times New Roman" w:hAnsi="Times New Roman" w:cs="Times New Roman"/>
          <w:color w:val="000000"/>
          <w:sz w:val="28"/>
          <w:szCs w:val="28"/>
          <w:lang w:val="de-DE"/>
        </w:rPr>
        <w:softHyphen/>
        <w:t xml:space="preserve">baut, deren Ablauf logisch vonstatten zu gehen scheint — bis zum überraschenden </w:t>
      </w:r>
      <w:proofErr w:type="spellStart"/>
      <w:r w:rsidRPr="004461E7">
        <w:rPr>
          <w:rFonts w:ascii="Times New Roman" w:eastAsia="Times New Roman" w:hAnsi="Times New Roman" w:cs="Times New Roman"/>
          <w:color w:val="000000"/>
          <w:sz w:val="28"/>
          <w:szCs w:val="28"/>
          <w:lang w:val="de-DE"/>
        </w:rPr>
        <w:t>Schluß</w:t>
      </w:r>
      <w:proofErr w:type="spellEnd"/>
      <w:r w:rsidRPr="004461E7">
        <w:rPr>
          <w:rFonts w:ascii="Times New Roman" w:eastAsia="Times New Roman" w:hAnsi="Times New Roman" w:cs="Times New Roman"/>
          <w:color w:val="000000"/>
          <w:sz w:val="28"/>
          <w:szCs w:val="28"/>
          <w:lang w:val="de-DE"/>
        </w:rPr>
        <w:t>, der aller Logik Hohn spricht. Im ersten Akt handelt der Herr, der seinem Verwalter Veruntreuung vor</w:t>
      </w:r>
      <w:r w:rsidRPr="004461E7">
        <w:rPr>
          <w:rFonts w:ascii="Times New Roman" w:eastAsia="Times New Roman" w:hAnsi="Times New Roman" w:cs="Times New Roman"/>
          <w:color w:val="000000"/>
          <w:sz w:val="28"/>
          <w:szCs w:val="28"/>
          <w:lang w:val="de-DE"/>
        </w:rPr>
        <w:softHyphen/>
        <w:t xml:space="preserve">wirft, Rechenschaft von ihm fordert und ihn wegen schlechter Amtsführung </w:t>
      </w:r>
      <w:proofErr w:type="spellStart"/>
      <w:r w:rsidRPr="004461E7">
        <w:rPr>
          <w:rFonts w:ascii="Times New Roman" w:eastAsia="Times New Roman" w:hAnsi="Times New Roman" w:cs="Times New Roman"/>
          <w:color w:val="000000"/>
          <w:sz w:val="28"/>
          <w:szCs w:val="28"/>
          <w:lang w:val="de-DE"/>
        </w:rPr>
        <w:t>entläßt</w:t>
      </w:r>
      <w:proofErr w:type="spellEnd"/>
      <w:r w:rsidRPr="004461E7">
        <w:rPr>
          <w:rFonts w:ascii="Times New Roman" w:eastAsia="Times New Roman" w:hAnsi="Times New Roman" w:cs="Times New Roman"/>
          <w:color w:val="000000"/>
          <w:sz w:val="28"/>
          <w:szCs w:val="28"/>
          <w:lang w:val="de-DE"/>
        </w:rPr>
        <w:t xml:space="preserve">. Dabei werden zwei Dinge hervorgehoben: der Beschuldigte  hat  eine  gehobene  Stellung,  ist also, kein gewöhnlicher Knecht — und: er weiß, </w:t>
      </w:r>
      <w:proofErr w:type="spellStart"/>
      <w:r w:rsidRPr="004461E7">
        <w:rPr>
          <w:rFonts w:ascii="Times New Roman" w:eastAsia="Times New Roman" w:hAnsi="Times New Roman" w:cs="Times New Roman"/>
          <w:color w:val="000000"/>
          <w:sz w:val="28"/>
          <w:szCs w:val="28"/>
          <w:lang w:val="de-DE"/>
        </w:rPr>
        <w:t>daß</w:t>
      </w:r>
      <w:proofErr w:type="spellEnd"/>
      <w:r w:rsidRPr="004461E7">
        <w:rPr>
          <w:rFonts w:ascii="Times New Roman" w:eastAsia="Times New Roman" w:hAnsi="Times New Roman" w:cs="Times New Roman"/>
          <w:color w:val="000000"/>
          <w:sz w:val="28"/>
          <w:szCs w:val="28"/>
          <w:lang w:val="de-DE"/>
        </w:rPr>
        <w:t xml:space="preserve"> die Anklage gerecht ist und er keine entschuldigende Rechenschaft ablegen kann. Der zweite Akt erzählt, was er daraufhin tut. Seine Lage ist aussichts</w:t>
      </w:r>
      <w:r w:rsidRPr="004461E7">
        <w:rPr>
          <w:rFonts w:ascii="Times New Roman" w:eastAsia="Times New Roman" w:hAnsi="Times New Roman" w:cs="Times New Roman"/>
          <w:color w:val="000000"/>
          <w:sz w:val="28"/>
          <w:szCs w:val="28"/>
          <w:lang w:val="de-DE"/>
        </w:rPr>
        <w:softHyphen/>
        <w:t>los, und da er nicht kräftig genug ist, um Knechtsarbeit zu verrichten, bleibt ihm eigentlich nur der schmähliche Bettel. Doch halt! Plötzlich fällt ihm ein Ausweg ein, der es ihm ermögli</w:t>
      </w:r>
      <w:r w:rsidRPr="004461E7">
        <w:rPr>
          <w:rFonts w:ascii="Times New Roman" w:eastAsia="Times New Roman" w:hAnsi="Times New Roman" w:cs="Times New Roman"/>
          <w:color w:val="000000"/>
          <w:sz w:val="28"/>
          <w:szCs w:val="28"/>
          <w:lang w:val="de-DE"/>
        </w:rPr>
        <w:softHyphen/>
        <w:t>chen würde, in seiner Erniedrigung woanders Aufnahme zu finden. Doch wie wird er das bewerkstelligen? Die Spannung, die bislang mit knappen Stilmitteln gesteigert wurde, gipfelt nun im dritten Akt in der Aufforderung des entlassenen Verwalters — wohl  in Ausnützung seiner (bisherigen) Stellung —  an zwei</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4461E7">
        <w:rPr>
          <w:rFonts w:ascii="Times New Roman" w:hAnsi="Times New Roman" w:cs="Times New Roman"/>
          <w:color w:val="000000"/>
          <w:sz w:val="28"/>
          <w:szCs w:val="28"/>
          <w:lang w:val="de-DE"/>
        </w:rPr>
        <w:t>90</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4461E7">
        <w:rPr>
          <w:rFonts w:ascii="Times New Roman" w:hAnsi="Times New Roman" w:cs="Times New Roman"/>
          <w:color w:val="000000"/>
          <w:sz w:val="28"/>
          <w:szCs w:val="28"/>
          <w:lang w:val="de-DE"/>
        </w:rPr>
        <w:t>Schuldner seines Herrn, ihre Schuldscheine um betr</w:t>
      </w:r>
      <w:r w:rsidRPr="004461E7">
        <w:rPr>
          <w:rFonts w:ascii="Times New Roman" w:eastAsia="Times New Roman" w:hAnsi="Times New Roman" w:cs="Times New Roman"/>
          <w:color w:val="000000"/>
          <w:sz w:val="28"/>
          <w:szCs w:val="28"/>
          <w:lang w:val="de-DE"/>
        </w:rPr>
        <w:t>ächtliche Summen zu fälschen.</w:t>
      </w:r>
      <w:r w:rsidRPr="004461E7">
        <w:rPr>
          <w:rFonts w:ascii="Times New Roman" w:hAnsi="Times New Roman" w:cs="Times New Roman"/>
          <w:sz w:val="28"/>
          <w:szCs w:val="28"/>
          <w:lang w:val="de-DE"/>
        </w:rPr>
        <w:t xml:space="preserve"> </w:t>
      </w:r>
      <w:r w:rsidRPr="004461E7">
        <w:rPr>
          <w:rFonts w:ascii="Times New Roman" w:hAnsi="Times New Roman" w:cs="Times New Roman"/>
          <w:color w:val="000000"/>
          <w:sz w:val="28"/>
          <w:szCs w:val="28"/>
          <w:lang w:val="de-DE"/>
        </w:rPr>
        <w:t>Worauf es nun im griechischen Text ganz unerwartet hei</w:t>
      </w:r>
      <w:r w:rsidRPr="004461E7">
        <w:rPr>
          <w:rFonts w:ascii="Times New Roman" w:eastAsia="Times New Roman" w:hAnsi="Times New Roman" w:cs="Times New Roman"/>
          <w:color w:val="000000"/>
          <w:sz w:val="28"/>
          <w:szCs w:val="28"/>
          <w:lang w:val="de-DE"/>
        </w:rPr>
        <w:t xml:space="preserve">ßt: </w:t>
      </w:r>
      <w:r w:rsidRPr="004461E7">
        <w:rPr>
          <w:rFonts w:ascii="Times New Roman" w:eastAsia="Times New Roman" w:hAnsi="Times New Roman" w:cs="Times New Roman"/>
          <w:i/>
          <w:iCs/>
          <w:color w:val="000000"/>
          <w:sz w:val="28"/>
          <w:szCs w:val="28"/>
          <w:lang w:val="de-DE"/>
        </w:rPr>
        <w:t xml:space="preserve">»Und der Herr tobte den </w:t>
      </w:r>
      <w:proofErr w:type="spellStart"/>
      <w:r w:rsidRPr="004461E7">
        <w:rPr>
          <w:rFonts w:ascii="Times New Roman" w:eastAsia="Times New Roman" w:hAnsi="Times New Roman" w:cs="Times New Roman"/>
          <w:i/>
          <w:iCs/>
          <w:color w:val="000000"/>
          <w:sz w:val="28"/>
          <w:szCs w:val="28"/>
          <w:lang w:val="de-DE"/>
        </w:rPr>
        <w:t>ungetreuen</w:t>
      </w:r>
      <w:proofErr w:type="spellEnd"/>
      <w:r w:rsidRPr="004461E7">
        <w:rPr>
          <w:rFonts w:ascii="Times New Roman" w:eastAsia="Times New Roman" w:hAnsi="Times New Roman" w:cs="Times New Roman"/>
          <w:i/>
          <w:iCs/>
          <w:color w:val="000000"/>
          <w:sz w:val="28"/>
          <w:szCs w:val="28"/>
          <w:lang w:val="de-DE"/>
        </w:rPr>
        <w:t xml:space="preserve"> Verwalter, weil er klug gehandelt hatte« </w:t>
      </w:r>
      <w:r w:rsidRPr="004461E7">
        <w:rPr>
          <w:rFonts w:ascii="Times New Roman" w:eastAsia="Times New Roman" w:hAnsi="Times New Roman" w:cs="Times New Roman"/>
          <w:color w:val="000000"/>
          <w:sz w:val="28"/>
          <w:szCs w:val="28"/>
          <w:lang w:val="de-DE"/>
        </w:rPr>
        <w:t>(</w:t>
      </w:r>
      <w:proofErr w:type="spellStart"/>
      <w:r w:rsidRPr="004461E7">
        <w:rPr>
          <w:rFonts w:ascii="Times New Roman" w:eastAsia="Times New Roman" w:hAnsi="Times New Roman" w:cs="Times New Roman"/>
          <w:color w:val="000000"/>
          <w:sz w:val="28"/>
          <w:szCs w:val="28"/>
          <w:lang w:val="de-DE"/>
        </w:rPr>
        <w:t>Lk</w:t>
      </w:r>
      <w:proofErr w:type="spellEnd"/>
      <w:r w:rsidRPr="004461E7">
        <w:rPr>
          <w:rFonts w:ascii="Times New Roman" w:eastAsia="Times New Roman" w:hAnsi="Times New Roman" w:cs="Times New Roman"/>
          <w:color w:val="000000"/>
          <w:sz w:val="28"/>
          <w:szCs w:val="28"/>
          <w:lang w:val="de-DE"/>
        </w:rPr>
        <w:t xml:space="preserve"> 16,8),</w:t>
      </w:r>
      <w:r w:rsidRPr="004461E7">
        <w:rPr>
          <w:rFonts w:ascii="Times New Roman" w:hAnsi="Times New Roman" w:cs="Times New Roman"/>
          <w:sz w:val="28"/>
          <w:szCs w:val="28"/>
          <w:lang w:val="de-DE"/>
        </w:rPr>
        <w:t xml:space="preserve"> </w:t>
      </w:r>
      <w:proofErr w:type="spellStart"/>
      <w:r w:rsidRPr="004461E7">
        <w:rPr>
          <w:rFonts w:ascii="Times New Roman" w:hAnsi="Times New Roman" w:cs="Times New Roman"/>
          <w:color w:val="000000"/>
          <w:sz w:val="28"/>
          <w:szCs w:val="28"/>
          <w:lang w:val="de-DE"/>
        </w:rPr>
        <w:t>Da</w:t>
      </w:r>
      <w:r w:rsidRPr="004461E7">
        <w:rPr>
          <w:rFonts w:ascii="Times New Roman" w:eastAsia="Times New Roman" w:hAnsi="Times New Roman" w:cs="Times New Roman"/>
          <w:color w:val="000000"/>
          <w:sz w:val="28"/>
          <w:szCs w:val="28"/>
          <w:lang w:val="de-DE"/>
        </w:rPr>
        <w:t>ß</w:t>
      </w:r>
      <w:proofErr w:type="spellEnd"/>
      <w:r w:rsidRPr="004461E7">
        <w:rPr>
          <w:rFonts w:ascii="Times New Roman" w:eastAsia="Times New Roman" w:hAnsi="Times New Roman" w:cs="Times New Roman"/>
          <w:color w:val="000000"/>
          <w:sz w:val="28"/>
          <w:szCs w:val="28"/>
          <w:lang w:val="de-DE"/>
        </w:rPr>
        <w:t xml:space="preserve"> »ein reicher Mann« seinen Verwalter »loben« könnte, nach</w:t>
      </w:r>
      <w:r w:rsidRPr="004461E7">
        <w:rPr>
          <w:rFonts w:ascii="Times New Roman" w:eastAsia="Times New Roman" w:hAnsi="Times New Roman" w:cs="Times New Roman"/>
          <w:color w:val="000000"/>
          <w:sz w:val="28"/>
          <w:szCs w:val="28"/>
          <w:lang w:val="de-DE"/>
        </w:rPr>
        <w:softHyphen/>
        <w:t xml:space="preserve">dem dieser »seine Güter verschleudert«, ihn dieser dann noch durch Urkundenfälschung bestohlen und zu guter Letzt, seine Schuldner noch durch Betrug zu Komplizen gemacht hat, straft sowohl alle Moralität als auch jedwede Plausibilität Lügen. Noch unglaubwürdiger ist die Annahme, </w:t>
      </w:r>
      <w:proofErr w:type="spellStart"/>
      <w:r w:rsidRPr="004461E7">
        <w:rPr>
          <w:rFonts w:ascii="Times New Roman" w:eastAsia="Times New Roman" w:hAnsi="Times New Roman" w:cs="Times New Roman"/>
          <w:color w:val="000000"/>
          <w:sz w:val="28"/>
          <w:szCs w:val="28"/>
          <w:lang w:val="de-DE"/>
        </w:rPr>
        <w:t>daß</w:t>
      </w:r>
      <w:proofErr w:type="spellEnd"/>
      <w:r w:rsidRPr="004461E7">
        <w:rPr>
          <w:rFonts w:ascii="Times New Roman" w:eastAsia="Times New Roman" w:hAnsi="Times New Roman" w:cs="Times New Roman"/>
          <w:color w:val="000000"/>
          <w:sz w:val="28"/>
          <w:szCs w:val="28"/>
          <w:lang w:val="de-DE"/>
        </w:rPr>
        <w:t xml:space="preserve"> Jesus ein derartiges Skandalon zum Gegenstand einer Lehrparabel gemacht habe. Die Auslegung der Parabel, deren Schwierigkeit schon der frü</w:t>
      </w:r>
      <w:r w:rsidRPr="004461E7">
        <w:rPr>
          <w:rFonts w:ascii="Times New Roman" w:eastAsia="Times New Roman" w:hAnsi="Times New Roman" w:cs="Times New Roman"/>
          <w:color w:val="000000"/>
          <w:sz w:val="28"/>
          <w:szCs w:val="28"/>
          <w:lang w:val="de-DE"/>
        </w:rPr>
        <w:softHyphen/>
        <w:t xml:space="preserve">hen Christenheit </w:t>
      </w:r>
      <w:proofErr w:type="spellStart"/>
      <w:r w:rsidRPr="004461E7">
        <w:rPr>
          <w:rFonts w:ascii="Times New Roman" w:eastAsia="Times New Roman" w:hAnsi="Times New Roman" w:cs="Times New Roman"/>
          <w:color w:val="000000"/>
          <w:sz w:val="28"/>
          <w:szCs w:val="28"/>
          <w:lang w:val="de-DE"/>
        </w:rPr>
        <w:t>bewußt</w:t>
      </w:r>
      <w:proofErr w:type="spellEnd"/>
      <w:r w:rsidRPr="004461E7">
        <w:rPr>
          <w:rFonts w:ascii="Times New Roman" w:eastAsia="Times New Roman" w:hAnsi="Times New Roman" w:cs="Times New Roman"/>
          <w:color w:val="000000"/>
          <w:sz w:val="28"/>
          <w:szCs w:val="28"/>
          <w:lang w:val="de-DE"/>
        </w:rPr>
        <w:t xml:space="preserve"> war, bleibt bis heute umstritten. </w:t>
      </w:r>
      <w:proofErr w:type="spellStart"/>
      <w:r w:rsidRPr="004461E7">
        <w:rPr>
          <w:rFonts w:ascii="Times New Roman" w:eastAsia="Times New Roman" w:hAnsi="Times New Roman" w:cs="Times New Roman"/>
          <w:color w:val="000000"/>
          <w:sz w:val="28"/>
          <w:szCs w:val="28"/>
          <w:lang w:val="de-DE"/>
        </w:rPr>
        <w:t>Um so</w:t>
      </w:r>
      <w:proofErr w:type="spellEnd"/>
      <w:r w:rsidRPr="004461E7">
        <w:rPr>
          <w:rFonts w:ascii="Times New Roman" w:eastAsia="Times New Roman" w:hAnsi="Times New Roman" w:cs="Times New Roman"/>
          <w:color w:val="000000"/>
          <w:sz w:val="28"/>
          <w:szCs w:val="28"/>
          <w:lang w:val="de-DE"/>
        </w:rPr>
        <w:t xml:space="preserve"> mehr, als auf den paradoxalen Höhepunkt (</w:t>
      </w:r>
      <w:proofErr w:type="spellStart"/>
      <w:r w:rsidRPr="004461E7">
        <w:rPr>
          <w:rFonts w:ascii="Times New Roman" w:eastAsia="Times New Roman" w:hAnsi="Times New Roman" w:cs="Times New Roman"/>
          <w:color w:val="000000"/>
          <w:sz w:val="28"/>
          <w:szCs w:val="28"/>
          <w:lang w:val="de-DE"/>
        </w:rPr>
        <w:t>Lk</w:t>
      </w:r>
      <w:proofErr w:type="spellEnd"/>
      <w:r w:rsidRPr="004461E7">
        <w:rPr>
          <w:rFonts w:ascii="Times New Roman" w:eastAsia="Times New Roman" w:hAnsi="Times New Roman" w:cs="Times New Roman"/>
          <w:color w:val="000000"/>
          <w:sz w:val="28"/>
          <w:szCs w:val="28"/>
          <w:lang w:val="de-DE"/>
        </w:rPr>
        <w:t xml:space="preserve"> 16,8) eine </w:t>
      </w:r>
      <w:proofErr w:type="spellStart"/>
      <w:r w:rsidRPr="004461E7">
        <w:rPr>
          <w:rFonts w:ascii="Times New Roman" w:eastAsia="Times New Roman" w:hAnsi="Times New Roman" w:cs="Times New Roman"/>
          <w:color w:val="000000"/>
          <w:sz w:val="28"/>
          <w:szCs w:val="28"/>
          <w:lang w:val="de-DE"/>
        </w:rPr>
        <w:t>Spruch</w:t>
      </w:r>
      <w:r w:rsidRPr="004461E7">
        <w:rPr>
          <w:rFonts w:ascii="Times New Roman" w:eastAsia="Times New Roman" w:hAnsi="Times New Roman" w:cs="Times New Roman"/>
          <w:color w:val="000000"/>
          <w:sz w:val="28"/>
          <w:szCs w:val="28"/>
          <w:lang w:val="de-DE"/>
        </w:rPr>
        <w:softHyphen/>
        <w:t>reihe</w:t>
      </w:r>
      <w:proofErr w:type="spellEnd"/>
      <w:r w:rsidRPr="004461E7">
        <w:rPr>
          <w:rFonts w:ascii="Times New Roman" w:eastAsia="Times New Roman" w:hAnsi="Times New Roman" w:cs="Times New Roman"/>
          <w:color w:val="000000"/>
          <w:sz w:val="28"/>
          <w:szCs w:val="28"/>
          <w:lang w:val="de-DE"/>
        </w:rPr>
        <w:t xml:space="preserve"> folgt, die gekünstelt anmutet, unterschiedliche Anwendun</w:t>
      </w:r>
      <w:r w:rsidRPr="004461E7">
        <w:rPr>
          <w:rFonts w:ascii="Times New Roman" w:eastAsia="Times New Roman" w:hAnsi="Times New Roman" w:cs="Times New Roman"/>
          <w:color w:val="000000"/>
          <w:sz w:val="28"/>
          <w:szCs w:val="28"/>
          <w:lang w:val="de-DE"/>
        </w:rPr>
        <w:softHyphen/>
        <w:t xml:space="preserve">gen gibt und den straffen Rhythmus der ersten acht Sätze durch einen schroffen Wechsel im Duktus unterbricht. Kein Wunder, </w:t>
      </w:r>
      <w:proofErr w:type="spellStart"/>
      <w:r w:rsidRPr="004461E7">
        <w:rPr>
          <w:rFonts w:ascii="Times New Roman" w:eastAsia="Times New Roman" w:hAnsi="Times New Roman" w:cs="Times New Roman"/>
          <w:color w:val="000000"/>
          <w:sz w:val="28"/>
          <w:szCs w:val="28"/>
          <w:lang w:val="de-DE"/>
        </w:rPr>
        <w:t>daß</w:t>
      </w:r>
      <w:proofErr w:type="spellEnd"/>
      <w:r w:rsidRPr="004461E7">
        <w:rPr>
          <w:rFonts w:ascii="Times New Roman" w:eastAsia="Times New Roman" w:hAnsi="Times New Roman" w:cs="Times New Roman"/>
          <w:color w:val="000000"/>
          <w:sz w:val="28"/>
          <w:szCs w:val="28"/>
          <w:lang w:val="de-DE"/>
        </w:rPr>
        <w:t xml:space="preserve"> es in der Auslegung zu einer Reihe von eigenwilligen Klä</w:t>
      </w:r>
      <w:r w:rsidRPr="004461E7">
        <w:rPr>
          <w:rFonts w:ascii="Times New Roman" w:eastAsia="Times New Roman" w:hAnsi="Times New Roman" w:cs="Times New Roman"/>
          <w:color w:val="000000"/>
          <w:sz w:val="28"/>
          <w:szCs w:val="28"/>
          <w:lang w:val="de-DE"/>
        </w:rPr>
        <w:softHyphen/>
        <w:t xml:space="preserve">rungsversuchen gekommen ist. Die einen wollen im Gleichnis ein Beispiel für den richtigen Gebrauch von Reichtum sehen; die anderen halten das Verhalten des Verwalters für ein </w:t>
      </w:r>
      <w:proofErr w:type="spellStart"/>
      <w:r w:rsidRPr="004461E7">
        <w:rPr>
          <w:rFonts w:ascii="Times New Roman" w:eastAsia="Times New Roman" w:hAnsi="Times New Roman" w:cs="Times New Roman"/>
          <w:color w:val="000000"/>
          <w:sz w:val="28"/>
          <w:szCs w:val="28"/>
          <w:lang w:val="de-DE"/>
        </w:rPr>
        <w:t>abschrekkendes</w:t>
      </w:r>
      <w:proofErr w:type="spellEnd"/>
      <w:r w:rsidRPr="004461E7">
        <w:rPr>
          <w:rFonts w:ascii="Times New Roman" w:eastAsia="Times New Roman" w:hAnsi="Times New Roman" w:cs="Times New Roman"/>
          <w:color w:val="000000"/>
          <w:sz w:val="28"/>
          <w:szCs w:val="28"/>
          <w:lang w:val="de-DE"/>
        </w:rPr>
        <w:t xml:space="preserve"> Beispiel; eine dritte Schule versucht, im Betrüger, der die kurze Zeit vor seiner </w:t>
      </w:r>
      <w:proofErr w:type="spellStart"/>
      <w:r w:rsidRPr="004461E7">
        <w:rPr>
          <w:rFonts w:ascii="Times New Roman" w:eastAsia="Times New Roman" w:hAnsi="Times New Roman" w:cs="Times New Roman"/>
          <w:color w:val="000000"/>
          <w:sz w:val="28"/>
          <w:szCs w:val="28"/>
          <w:lang w:val="de-DE"/>
        </w:rPr>
        <w:t>Verjagung</w:t>
      </w:r>
      <w:proofErr w:type="spellEnd"/>
      <w:r w:rsidRPr="004461E7">
        <w:rPr>
          <w:rFonts w:ascii="Times New Roman" w:eastAsia="Times New Roman" w:hAnsi="Times New Roman" w:cs="Times New Roman"/>
          <w:color w:val="000000"/>
          <w:sz w:val="28"/>
          <w:szCs w:val="28"/>
          <w:lang w:val="de-DE"/>
        </w:rPr>
        <w:t xml:space="preserve"> aus dem Amt zu seinen Gunsten nutzt, eine Mahnung zu entdecken — in welchem Sinn auch immer —, die jetzige Zeit vor Anbruch der Endzeit </w:t>
      </w:r>
      <w:proofErr w:type="spellStart"/>
      <w:r w:rsidRPr="004461E7">
        <w:rPr>
          <w:rFonts w:ascii="Times New Roman" w:eastAsia="Times New Roman" w:hAnsi="Times New Roman" w:cs="Times New Roman"/>
          <w:color w:val="000000"/>
          <w:sz w:val="28"/>
          <w:szCs w:val="28"/>
          <w:lang w:val="de-DE"/>
        </w:rPr>
        <w:t>bestmöglichst</w:t>
      </w:r>
      <w:proofErr w:type="spellEnd"/>
      <w:r w:rsidRPr="004461E7">
        <w:rPr>
          <w:rFonts w:ascii="Times New Roman" w:eastAsia="Times New Roman" w:hAnsi="Times New Roman" w:cs="Times New Roman"/>
          <w:color w:val="000000"/>
          <w:sz w:val="28"/>
          <w:szCs w:val="28"/>
          <w:lang w:val="de-DE"/>
        </w:rPr>
        <w:t xml:space="preserve"> zu nutzen usw. usw.</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4461E7">
        <w:rPr>
          <w:rFonts w:ascii="Times New Roman" w:hAnsi="Times New Roman" w:cs="Times New Roman"/>
          <w:color w:val="000000"/>
          <w:sz w:val="28"/>
          <w:szCs w:val="28"/>
          <w:lang w:val="de-DE"/>
        </w:rPr>
        <w:t xml:space="preserve">Mit Recht kommentiert Ulrich Wilckens hierzu: </w:t>
      </w:r>
      <w:r w:rsidRPr="004461E7">
        <w:rPr>
          <w:rFonts w:ascii="Times New Roman" w:eastAsia="Times New Roman" w:hAnsi="Times New Roman" w:cs="Times New Roman"/>
          <w:color w:val="000000"/>
          <w:sz w:val="28"/>
          <w:szCs w:val="28"/>
          <w:lang w:val="de-DE"/>
        </w:rPr>
        <w:t>»Das Gleichnis ist unter allen sonstigen Gleichnissen Jesu eigenartig: Ein skanda</w:t>
      </w:r>
      <w:r w:rsidRPr="004461E7">
        <w:rPr>
          <w:rFonts w:ascii="Times New Roman" w:eastAsia="Times New Roman" w:hAnsi="Times New Roman" w:cs="Times New Roman"/>
          <w:color w:val="000000"/>
          <w:sz w:val="28"/>
          <w:szCs w:val="28"/>
          <w:lang w:val="de-DE"/>
        </w:rPr>
        <w:softHyphen/>
        <w:t>löser Betrug wird zum Bild für die rechte Einstellung zum Gottes-reich! (...) Der Herr lobt seinen Verwalter, statt ihn zu tadeln</w:t>
      </w:r>
      <w:proofErr w:type="gramStart"/>
      <w:r w:rsidRPr="004461E7">
        <w:rPr>
          <w:rFonts w:ascii="Times New Roman" w:eastAsia="Times New Roman" w:hAnsi="Times New Roman" w:cs="Times New Roman"/>
          <w:color w:val="000000"/>
          <w:sz w:val="28"/>
          <w:szCs w:val="28"/>
          <w:lang w:val="de-DE"/>
        </w:rPr>
        <w:t>.«</w:t>
      </w:r>
      <w:proofErr w:type="gramEnd"/>
      <w:r w:rsidRPr="004461E7">
        <w:rPr>
          <w:rFonts w:ascii="Times New Roman" w:eastAsia="Times New Roman" w:hAnsi="Times New Roman" w:cs="Times New Roman"/>
          <w:color w:val="000000"/>
          <w:sz w:val="28"/>
          <w:szCs w:val="28"/>
          <w:vertAlign w:val="superscript"/>
          <w:lang w:val="de-DE"/>
        </w:rPr>
        <w:t xml:space="preserve">19 </w:t>
      </w:r>
      <w:r w:rsidRPr="004461E7">
        <w:rPr>
          <w:rFonts w:ascii="Times New Roman" w:eastAsia="Times New Roman" w:hAnsi="Times New Roman" w:cs="Times New Roman"/>
          <w:color w:val="000000"/>
          <w:sz w:val="28"/>
          <w:szCs w:val="28"/>
          <w:lang w:val="de-DE"/>
        </w:rPr>
        <w:t xml:space="preserve">Jörg Zink übersetzt </w:t>
      </w:r>
      <w:proofErr w:type="spellStart"/>
      <w:r w:rsidRPr="004461E7">
        <w:rPr>
          <w:rFonts w:ascii="Times New Roman" w:eastAsia="Times New Roman" w:hAnsi="Times New Roman" w:cs="Times New Roman"/>
          <w:color w:val="000000"/>
          <w:sz w:val="28"/>
          <w:szCs w:val="28"/>
          <w:lang w:val="de-DE"/>
        </w:rPr>
        <w:t>Lk</w:t>
      </w:r>
      <w:proofErr w:type="spellEnd"/>
      <w:r w:rsidRPr="004461E7">
        <w:rPr>
          <w:rFonts w:ascii="Times New Roman" w:eastAsia="Times New Roman" w:hAnsi="Times New Roman" w:cs="Times New Roman"/>
          <w:color w:val="000000"/>
          <w:sz w:val="28"/>
          <w:szCs w:val="28"/>
          <w:lang w:val="de-DE"/>
        </w:rPr>
        <w:t xml:space="preserve"> 16,8 in höchst beeindruckender Weise: »Als der Besitzer von der Sache erfuhr, imponierte ihm der Geschäftsführer, trotz aller Betrügereien und Schliche. Er </w:t>
      </w:r>
      <w:r w:rsidRPr="004461E7">
        <w:rPr>
          <w:rFonts w:ascii="Times New Roman" w:eastAsia="Times New Roman" w:hAnsi="Times New Roman" w:cs="Times New Roman"/>
          <w:color w:val="000000"/>
          <w:sz w:val="28"/>
          <w:szCs w:val="28"/>
          <w:lang w:val="de-DE"/>
        </w:rPr>
        <w:lastRenderedPageBreak/>
        <w:t>war klug! Er hatte seine letzte Chance genutzt</w:t>
      </w:r>
      <w:proofErr w:type="gramStart"/>
      <w:r w:rsidRPr="004461E7">
        <w:rPr>
          <w:rFonts w:ascii="Times New Roman" w:eastAsia="Times New Roman" w:hAnsi="Times New Roman" w:cs="Times New Roman"/>
          <w:color w:val="000000"/>
          <w:sz w:val="28"/>
          <w:szCs w:val="28"/>
          <w:lang w:val="de-DE"/>
        </w:rPr>
        <w:t>.«</w:t>
      </w:r>
      <w:proofErr w:type="gramEnd"/>
      <w:r w:rsidRPr="004461E7">
        <w:rPr>
          <w:rFonts w:ascii="Times New Roman" w:eastAsia="Times New Roman" w:hAnsi="Times New Roman" w:cs="Times New Roman"/>
          <w:color w:val="000000"/>
          <w:sz w:val="28"/>
          <w:szCs w:val="28"/>
          <w:lang w:val="de-DE"/>
        </w:rPr>
        <w:t xml:space="preserve"> Fast unmoralisch klingt der Kommentar der »Jerusalemer Bibel«: »Der Verwalter wird nicht wegen seines Betruges gelobt, sondern 39. Ulrich Wilckens; Das Neue Testament</w:t>
      </w:r>
      <w:r w:rsidRPr="004461E7">
        <w:rPr>
          <w:rFonts w:ascii="Times New Roman" w:eastAsia="Times New Roman" w:hAnsi="Times New Roman" w:cs="Times New Roman"/>
          <w:color w:val="000000"/>
          <w:sz w:val="28"/>
          <w:szCs w:val="28"/>
          <w:vertAlign w:val="superscript"/>
          <w:lang w:val="de-DE"/>
        </w:rPr>
        <w:t>7</w:t>
      </w:r>
      <w:r w:rsidRPr="004461E7">
        <w:rPr>
          <w:rFonts w:ascii="Times New Roman" w:eastAsia="Times New Roman" w:hAnsi="Times New Roman" w:cs="Times New Roman"/>
          <w:color w:val="000000"/>
          <w:sz w:val="28"/>
          <w:szCs w:val="28"/>
          <w:lang w:val="de-DE"/>
        </w:rPr>
        <w:t xml:space="preserve">, </w:t>
      </w:r>
      <w:proofErr w:type="spellStart"/>
      <w:r w:rsidRPr="004461E7">
        <w:rPr>
          <w:rFonts w:ascii="Times New Roman" w:eastAsia="Times New Roman" w:hAnsi="Times New Roman" w:cs="Times New Roman"/>
          <w:color w:val="000000"/>
          <w:sz w:val="28"/>
          <w:szCs w:val="28"/>
          <w:lang w:val="de-DE"/>
        </w:rPr>
        <w:t>GütersJoh</w:t>
      </w:r>
      <w:proofErr w:type="spellEnd"/>
      <w:r w:rsidRPr="004461E7">
        <w:rPr>
          <w:rFonts w:ascii="Times New Roman" w:eastAsia="Times New Roman" w:hAnsi="Times New Roman" w:cs="Times New Roman"/>
          <w:color w:val="000000"/>
          <w:sz w:val="28"/>
          <w:szCs w:val="28"/>
          <w:lang w:val="de-DE"/>
        </w:rPr>
        <w:t xml:space="preserve"> 1970, S. 270f.</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4461E7">
        <w:rPr>
          <w:rFonts w:ascii="Times New Roman" w:hAnsi="Times New Roman" w:cs="Times New Roman"/>
          <w:color w:val="000000"/>
          <w:sz w:val="28"/>
          <w:szCs w:val="28"/>
          <w:lang w:val="de-DE"/>
        </w:rPr>
        <w:t>wegen seines Geschicks, sich aus einer verzweifelten Situation zu</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4461E7">
        <w:rPr>
          <w:rFonts w:ascii="Times New Roman" w:hAnsi="Times New Roman" w:cs="Times New Roman"/>
          <w:color w:val="000000"/>
          <w:sz w:val="28"/>
          <w:szCs w:val="28"/>
          <w:lang w:val="de-DE"/>
        </w:rPr>
        <w:t>ziehen</w:t>
      </w:r>
      <w:proofErr w:type="gramStart"/>
      <w:r w:rsidRPr="004461E7">
        <w:rPr>
          <w:rFonts w:ascii="Times New Roman" w:hAnsi="Times New Roman" w:cs="Times New Roman"/>
          <w:color w:val="000000"/>
          <w:sz w:val="28"/>
          <w:szCs w:val="28"/>
          <w:lang w:val="de-DE"/>
        </w:rPr>
        <w:t>.</w:t>
      </w:r>
      <w:r w:rsidRPr="004461E7">
        <w:rPr>
          <w:rFonts w:ascii="Times New Roman" w:eastAsia="Times New Roman" w:hAnsi="Times New Roman" w:cs="Times New Roman"/>
          <w:color w:val="000000"/>
          <w:sz w:val="28"/>
          <w:szCs w:val="28"/>
          <w:lang w:val="de-DE"/>
        </w:rPr>
        <w:t>«</w:t>
      </w:r>
      <w:proofErr w:type="gramEnd"/>
      <w:r w:rsidRPr="004461E7">
        <w:rPr>
          <w:rFonts w:ascii="Times New Roman" w:eastAsia="Times New Roman" w:hAnsi="Times New Roman" w:cs="Times New Roman"/>
          <w:color w:val="000000"/>
          <w:sz w:val="28"/>
          <w:szCs w:val="28"/>
          <w:vertAlign w:val="superscript"/>
          <w:lang w:val="de-DE"/>
        </w:rPr>
        <w:t>40</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4461E7">
        <w:rPr>
          <w:rFonts w:ascii="Times New Roman" w:hAnsi="Times New Roman" w:cs="Times New Roman"/>
          <w:color w:val="000000"/>
          <w:sz w:val="28"/>
          <w:szCs w:val="28"/>
          <w:lang w:val="de-DE"/>
        </w:rPr>
        <w:t>Das R</w:t>
      </w:r>
      <w:r w:rsidRPr="004461E7">
        <w:rPr>
          <w:rFonts w:ascii="Times New Roman" w:eastAsia="Times New Roman" w:hAnsi="Times New Roman" w:cs="Times New Roman"/>
          <w:color w:val="000000"/>
          <w:sz w:val="28"/>
          <w:szCs w:val="28"/>
          <w:lang w:val="de-DE"/>
        </w:rPr>
        <w:t>ätsel nähert sich einer Lösung, wenn man den anstößigen Satz ins Hebräische des 1. Jahrhunderts zurückübersetzt, worauf sofort die Zweideutigkeit der beiden Schlüsselworte ins Auge sticht — nämlich »BARECH«, das zwar im allgemeinen »segnen« oder »loben« heißt (Gen 24,1; 28,6 etc.), aber auch als Euphe</w:t>
      </w:r>
      <w:r w:rsidRPr="004461E7">
        <w:rPr>
          <w:rFonts w:ascii="Times New Roman" w:eastAsia="Times New Roman" w:hAnsi="Times New Roman" w:cs="Times New Roman"/>
          <w:color w:val="000000"/>
          <w:sz w:val="28"/>
          <w:szCs w:val="28"/>
          <w:lang w:val="de-DE"/>
        </w:rPr>
        <w:softHyphen/>
        <w:t xml:space="preserve">mismus das Gegenteil bedeuten kann: »Verfluchen, absagen, verwünschen«, wie es z. B. in </w:t>
      </w:r>
      <w:proofErr w:type="spellStart"/>
      <w:r w:rsidRPr="004461E7">
        <w:rPr>
          <w:rFonts w:ascii="Times New Roman" w:eastAsia="Times New Roman" w:hAnsi="Times New Roman" w:cs="Times New Roman"/>
          <w:color w:val="000000"/>
          <w:sz w:val="28"/>
          <w:szCs w:val="28"/>
          <w:lang w:val="de-DE"/>
        </w:rPr>
        <w:t>Ijob</w:t>
      </w:r>
      <w:proofErr w:type="spellEnd"/>
      <w:r w:rsidRPr="004461E7">
        <w:rPr>
          <w:rFonts w:ascii="Times New Roman" w:eastAsia="Times New Roman" w:hAnsi="Times New Roman" w:cs="Times New Roman"/>
          <w:color w:val="000000"/>
          <w:sz w:val="28"/>
          <w:szCs w:val="28"/>
          <w:lang w:val="de-DE"/>
        </w:rPr>
        <w:t xml:space="preserve"> 2,9 von Hiobs Frau berichtet wird; wie es in l </w:t>
      </w:r>
      <w:proofErr w:type="spellStart"/>
      <w:r w:rsidRPr="004461E7">
        <w:rPr>
          <w:rFonts w:ascii="Times New Roman" w:eastAsia="Times New Roman" w:hAnsi="Times New Roman" w:cs="Times New Roman"/>
          <w:color w:val="000000"/>
          <w:sz w:val="28"/>
          <w:szCs w:val="28"/>
          <w:lang w:val="de-DE"/>
        </w:rPr>
        <w:t>Kon</w:t>
      </w:r>
      <w:proofErr w:type="spellEnd"/>
      <w:r w:rsidRPr="004461E7">
        <w:rPr>
          <w:rFonts w:ascii="Times New Roman" w:eastAsia="Times New Roman" w:hAnsi="Times New Roman" w:cs="Times New Roman"/>
          <w:color w:val="000000"/>
          <w:sz w:val="28"/>
          <w:szCs w:val="28"/>
          <w:lang w:val="de-DE"/>
        </w:rPr>
        <w:t xml:space="preserve"> 21,13 beim fälschlich angeklagten </w:t>
      </w:r>
      <w:proofErr w:type="spellStart"/>
      <w:r w:rsidRPr="004461E7">
        <w:rPr>
          <w:rFonts w:ascii="Times New Roman" w:eastAsia="Times New Roman" w:hAnsi="Times New Roman" w:cs="Times New Roman"/>
          <w:color w:val="000000"/>
          <w:sz w:val="28"/>
          <w:szCs w:val="28"/>
          <w:lang w:val="de-DE"/>
        </w:rPr>
        <w:t>Naboth</w:t>
      </w:r>
      <w:proofErr w:type="spellEnd"/>
      <w:r w:rsidRPr="004461E7">
        <w:rPr>
          <w:rFonts w:ascii="Times New Roman" w:eastAsia="Times New Roman" w:hAnsi="Times New Roman" w:cs="Times New Roman"/>
          <w:color w:val="000000"/>
          <w:sz w:val="28"/>
          <w:szCs w:val="28"/>
          <w:lang w:val="de-DE"/>
        </w:rPr>
        <w:t xml:space="preserve"> der Fall ist und in der </w:t>
      </w:r>
      <w:proofErr w:type="spellStart"/>
      <w:r w:rsidRPr="004461E7">
        <w:rPr>
          <w:rFonts w:ascii="Times New Roman" w:eastAsia="Times New Roman" w:hAnsi="Times New Roman" w:cs="Times New Roman"/>
          <w:color w:val="000000"/>
          <w:sz w:val="28"/>
          <w:szCs w:val="28"/>
          <w:lang w:val="de-DE"/>
        </w:rPr>
        <w:t>Birkath</w:t>
      </w:r>
      <w:proofErr w:type="spellEnd"/>
      <w:r w:rsidRPr="004461E7">
        <w:rPr>
          <w:rFonts w:ascii="Times New Roman" w:eastAsia="Times New Roman" w:hAnsi="Times New Roman" w:cs="Times New Roman"/>
          <w:color w:val="000000"/>
          <w:sz w:val="28"/>
          <w:szCs w:val="28"/>
          <w:lang w:val="de-DE"/>
        </w:rPr>
        <w:t xml:space="preserve">-ha-Minim, die zwar fälschlich als »Ketzersegen« bekannt ist, obzwar sie im Grunde einem </w:t>
      </w:r>
      <w:proofErr w:type="spellStart"/>
      <w:r w:rsidRPr="004461E7">
        <w:rPr>
          <w:rFonts w:ascii="Times New Roman" w:eastAsia="Times New Roman" w:hAnsi="Times New Roman" w:cs="Times New Roman"/>
          <w:color w:val="000000"/>
          <w:sz w:val="28"/>
          <w:szCs w:val="28"/>
          <w:lang w:val="de-DE"/>
        </w:rPr>
        <w:t>Ketzer</w:t>
      </w:r>
      <w:r w:rsidRPr="004461E7">
        <w:rPr>
          <w:rFonts w:ascii="Times New Roman" w:eastAsia="Times New Roman" w:hAnsi="Times New Roman" w:cs="Times New Roman"/>
          <w:color w:val="000000"/>
          <w:sz w:val="28"/>
          <w:szCs w:val="28"/>
          <w:lang w:val="de-DE"/>
        </w:rPr>
        <w:softHyphen/>
        <w:t>fluch</w:t>
      </w:r>
      <w:proofErr w:type="spellEnd"/>
      <w:r w:rsidRPr="004461E7">
        <w:rPr>
          <w:rFonts w:ascii="Times New Roman" w:eastAsia="Times New Roman" w:hAnsi="Times New Roman" w:cs="Times New Roman"/>
          <w:color w:val="000000"/>
          <w:sz w:val="28"/>
          <w:szCs w:val="28"/>
          <w:lang w:val="de-DE"/>
        </w:rPr>
        <w:t xml:space="preserve"> gleichkommt. Hierzu gesellt sich die Zweideutigkeit des Eigenschaftswortes »</w:t>
      </w:r>
      <w:proofErr w:type="spellStart"/>
      <w:r w:rsidRPr="004461E7">
        <w:rPr>
          <w:rFonts w:ascii="Times New Roman" w:eastAsia="Times New Roman" w:hAnsi="Times New Roman" w:cs="Times New Roman"/>
          <w:color w:val="000000"/>
          <w:sz w:val="28"/>
          <w:szCs w:val="28"/>
          <w:lang w:val="de-DE"/>
        </w:rPr>
        <w:t>arüm</w:t>
      </w:r>
      <w:proofErr w:type="spellEnd"/>
      <w:r w:rsidRPr="004461E7">
        <w:rPr>
          <w:rFonts w:ascii="Times New Roman" w:eastAsia="Times New Roman" w:hAnsi="Times New Roman" w:cs="Times New Roman"/>
          <w:color w:val="000000"/>
          <w:sz w:val="28"/>
          <w:szCs w:val="28"/>
          <w:lang w:val="de-DE"/>
        </w:rPr>
        <w:t>«, das zwar »klug« oder »verständig« bedeuten kann (wie z. B. in den Sprüchen Salomons 12,13 und 13,16), aber auch »listig« oder »hinterlistig« (wie die Schlange im Paradies (Gen 3,1) bezeichnet wird) wobei nur der größere Zusammenhang den Leser belehrt, welche der beiden Bedeutun</w:t>
      </w:r>
      <w:r w:rsidRPr="004461E7">
        <w:rPr>
          <w:rFonts w:ascii="Times New Roman" w:eastAsia="Times New Roman" w:hAnsi="Times New Roman" w:cs="Times New Roman"/>
          <w:color w:val="000000"/>
          <w:sz w:val="28"/>
          <w:szCs w:val="28"/>
          <w:lang w:val="de-DE"/>
        </w:rPr>
        <w:softHyphen/>
        <w:t>gen in jedem Einzelfall gemeint ist.</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4461E7">
        <w:rPr>
          <w:rFonts w:ascii="Times New Roman" w:hAnsi="Times New Roman" w:cs="Times New Roman"/>
          <w:color w:val="000000"/>
          <w:sz w:val="28"/>
          <w:szCs w:val="28"/>
          <w:lang w:val="de-DE"/>
        </w:rPr>
        <w:t xml:space="preserve">Wenn also Lukas, der Grieche, unter den </w:t>
      </w:r>
      <w:r w:rsidRPr="004461E7">
        <w:rPr>
          <w:rFonts w:ascii="Times New Roman" w:eastAsia="Times New Roman" w:hAnsi="Times New Roman" w:cs="Times New Roman"/>
          <w:color w:val="000000"/>
          <w:sz w:val="28"/>
          <w:szCs w:val="28"/>
          <w:lang w:val="de-DE"/>
        </w:rPr>
        <w:t>»vielen Berichten«, denen er »vom Anfang an sorgfältig nachgegangen ist« (</w:t>
      </w:r>
      <w:proofErr w:type="spellStart"/>
      <w:r w:rsidRPr="004461E7">
        <w:rPr>
          <w:rFonts w:ascii="Times New Roman" w:eastAsia="Times New Roman" w:hAnsi="Times New Roman" w:cs="Times New Roman"/>
          <w:color w:val="000000"/>
          <w:sz w:val="28"/>
          <w:szCs w:val="28"/>
          <w:lang w:val="de-DE"/>
        </w:rPr>
        <w:t>Lk</w:t>
      </w:r>
      <w:proofErr w:type="spellEnd"/>
      <w:r w:rsidRPr="004461E7">
        <w:rPr>
          <w:rFonts w:ascii="Times New Roman" w:eastAsia="Times New Roman" w:hAnsi="Times New Roman" w:cs="Times New Roman"/>
          <w:color w:val="000000"/>
          <w:sz w:val="28"/>
          <w:szCs w:val="28"/>
          <w:lang w:val="de-DE"/>
        </w:rPr>
        <w:t xml:space="preserve"> 1,1), auch ein hebräisches Urevangelium zur Verfügung hatte, jedoch nicht genügend mit den Ambivalenzen der biblischen Sprache vertraut war, wäre es höchstwahrscheinlich, </w:t>
      </w:r>
      <w:proofErr w:type="spellStart"/>
      <w:r w:rsidRPr="004461E7">
        <w:rPr>
          <w:rFonts w:ascii="Times New Roman" w:eastAsia="Times New Roman" w:hAnsi="Times New Roman" w:cs="Times New Roman"/>
          <w:color w:val="000000"/>
          <w:sz w:val="28"/>
          <w:szCs w:val="28"/>
          <w:lang w:val="de-DE"/>
        </w:rPr>
        <w:t>daß</w:t>
      </w:r>
      <w:proofErr w:type="spellEnd"/>
      <w:r w:rsidRPr="004461E7">
        <w:rPr>
          <w:rFonts w:ascii="Times New Roman" w:eastAsia="Times New Roman" w:hAnsi="Times New Roman" w:cs="Times New Roman"/>
          <w:color w:val="000000"/>
          <w:sz w:val="28"/>
          <w:szCs w:val="28"/>
          <w:lang w:val="de-DE"/>
        </w:rPr>
        <w:t xml:space="preserve"> er danebengera</w:t>
      </w:r>
      <w:r w:rsidRPr="004461E7">
        <w:rPr>
          <w:rFonts w:ascii="Times New Roman" w:eastAsia="Times New Roman" w:hAnsi="Times New Roman" w:cs="Times New Roman"/>
          <w:color w:val="000000"/>
          <w:sz w:val="28"/>
          <w:szCs w:val="28"/>
          <w:lang w:val="de-DE"/>
        </w:rPr>
        <w:softHyphen/>
        <w:t>ten hat. Und so setzte er »lobte« anstatt »fluchte«; und anstatt »hinterlistig« übersetzte er »klug«.</w:t>
      </w:r>
    </w:p>
    <w:p w:rsidR="004461E7" w:rsidRPr="004461E7" w:rsidRDefault="004461E7" w:rsidP="004461E7">
      <w:pPr>
        <w:shd w:val="clear" w:color="auto" w:fill="FFFFFF"/>
        <w:autoSpaceDE w:val="0"/>
        <w:autoSpaceDN w:val="0"/>
        <w:adjustRightInd w:val="0"/>
        <w:spacing w:after="0" w:line="240" w:lineRule="auto"/>
        <w:jc w:val="both"/>
        <w:rPr>
          <w:rFonts w:ascii="Times New Roman" w:hAnsi="Times New Roman" w:cs="Times New Roman"/>
          <w:sz w:val="28"/>
          <w:szCs w:val="28"/>
          <w:lang w:val="de-DE"/>
        </w:rPr>
      </w:pPr>
      <w:r w:rsidRPr="004461E7">
        <w:rPr>
          <w:rFonts w:ascii="Times New Roman" w:hAnsi="Times New Roman" w:cs="Times New Roman"/>
          <w:color w:val="000000"/>
          <w:sz w:val="28"/>
          <w:szCs w:val="28"/>
          <w:lang w:val="de-DE"/>
        </w:rPr>
        <w:t>Was jedoch urspr</w:t>
      </w:r>
      <w:r w:rsidRPr="004461E7">
        <w:rPr>
          <w:rFonts w:ascii="Times New Roman" w:eastAsia="Times New Roman" w:hAnsi="Times New Roman" w:cs="Times New Roman"/>
          <w:color w:val="000000"/>
          <w:sz w:val="28"/>
          <w:szCs w:val="28"/>
          <w:lang w:val="de-DE"/>
        </w:rPr>
        <w:t xml:space="preserve">ünglich gemeint war, wie es sowohl der Kontext als auch die jesuanische Ethik nahelegen, war: </w:t>
      </w:r>
      <w:r w:rsidRPr="004461E7">
        <w:rPr>
          <w:rFonts w:ascii="Times New Roman" w:eastAsia="Times New Roman" w:hAnsi="Times New Roman" w:cs="Times New Roman"/>
          <w:i/>
          <w:iCs/>
          <w:color w:val="000000"/>
          <w:sz w:val="28"/>
          <w:szCs w:val="28"/>
          <w:lang w:val="de-DE"/>
        </w:rPr>
        <w:t xml:space="preserve">»Und der Herr verdammte den betrügerischen Verwalter, weil er hinterlistig gehandelt hatte.« </w:t>
      </w:r>
      <w:r w:rsidRPr="004461E7">
        <w:rPr>
          <w:rFonts w:ascii="Times New Roman" w:eastAsia="Times New Roman" w:hAnsi="Times New Roman" w:cs="Times New Roman"/>
          <w:color w:val="000000"/>
          <w:sz w:val="28"/>
          <w:szCs w:val="28"/>
          <w:lang w:val="de-DE"/>
        </w:rPr>
        <w:t xml:space="preserve">In diesem Falle ist Ulrich Wilckens zuzustimmen, der im Blick auf </w:t>
      </w:r>
      <w:proofErr w:type="spellStart"/>
      <w:r w:rsidRPr="004461E7">
        <w:rPr>
          <w:rFonts w:ascii="Times New Roman" w:eastAsia="Times New Roman" w:hAnsi="Times New Roman" w:cs="Times New Roman"/>
          <w:color w:val="000000"/>
          <w:sz w:val="28"/>
          <w:szCs w:val="28"/>
          <w:lang w:val="de-DE"/>
        </w:rPr>
        <w:t>Lk</w:t>
      </w:r>
      <w:proofErr w:type="spellEnd"/>
      <w:r w:rsidRPr="004461E7">
        <w:rPr>
          <w:rFonts w:ascii="Times New Roman" w:eastAsia="Times New Roman" w:hAnsi="Times New Roman" w:cs="Times New Roman"/>
          <w:color w:val="000000"/>
          <w:sz w:val="28"/>
          <w:szCs w:val="28"/>
          <w:lang w:val="de-DE"/>
        </w:rPr>
        <w:t xml:space="preserve"> 16,9-13 schreibt: »Schon früh hat man den Sinn des Gleichnisses nicht mehr verstanden und fügte so (...) Sprüche hinzu, die zu </w:t>
      </w:r>
      <w:proofErr w:type="spellStart"/>
      <w:r w:rsidRPr="004461E7">
        <w:rPr>
          <w:rFonts w:ascii="Times New Roman" w:eastAsia="Times New Roman" w:hAnsi="Times New Roman" w:cs="Times New Roman"/>
          <w:color w:val="000000"/>
          <w:sz w:val="28"/>
          <w:szCs w:val="28"/>
          <w:lang w:val="de-DE"/>
        </w:rPr>
        <w:t>verläßlicher</w:t>
      </w:r>
      <w:proofErr w:type="spellEnd"/>
      <w:r w:rsidRPr="004461E7">
        <w:rPr>
          <w:rFonts w:ascii="Times New Roman" w:eastAsia="Times New Roman" w:hAnsi="Times New Roman" w:cs="Times New Roman"/>
          <w:color w:val="000000"/>
          <w:sz w:val="28"/>
          <w:szCs w:val="28"/>
          <w:lang w:val="de-DE"/>
        </w:rPr>
        <w:t xml:space="preserve"> Treue im kleinen wie im großen mahnen.«</w:t>
      </w:r>
      <w:r w:rsidRPr="004461E7">
        <w:rPr>
          <w:rFonts w:ascii="Times New Roman" w:eastAsia="Times New Roman" w:hAnsi="Times New Roman" w:cs="Times New Roman"/>
          <w:color w:val="000000"/>
          <w:sz w:val="28"/>
          <w:szCs w:val="28"/>
          <w:vertAlign w:val="superscript"/>
          <w:lang w:val="de-DE"/>
        </w:rPr>
        <w:t>41</w:t>
      </w:r>
    </w:p>
    <w:p w:rsidR="004461E7" w:rsidRPr="004461E7" w:rsidRDefault="004461E7" w:rsidP="004461E7">
      <w:pPr>
        <w:shd w:val="clear" w:color="auto" w:fill="FFFFFF"/>
        <w:autoSpaceDE w:val="0"/>
        <w:autoSpaceDN w:val="0"/>
        <w:adjustRightInd w:val="0"/>
        <w:spacing w:after="0" w:line="240" w:lineRule="auto"/>
        <w:jc w:val="center"/>
        <w:outlineLvl w:val="0"/>
        <w:rPr>
          <w:rFonts w:ascii="Times New Roman" w:hAnsi="Times New Roman" w:cs="Times New Roman"/>
          <w:b/>
          <w:bCs/>
          <w:color w:val="000000"/>
          <w:sz w:val="28"/>
          <w:szCs w:val="28"/>
          <w:lang w:val="de-DE"/>
        </w:rPr>
      </w:pPr>
    </w:p>
    <w:p w:rsidR="00B05C72" w:rsidRPr="004461E7" w:rsidRDefault="00B05C72">
      <w:pPr>
        <w:rPr>
          <w:rFonts w:ascii="Times New Roman" w:hAnsi="Times New Roman" w:cs="Times New Roman"/>
          <w:b/>
          <w:bCs/>
          <w:color w:val="000000"/>
          <w:sz w:val="24"/>
          <w:szCs w:val="24"/>
          <w:lang w:val="de-DE"/>
        </w:rPr>
      </w:pPr>
      <w:r w:rsidRPr="004461E7">
        <w:rPr>
          <w:rFonts w:ascii="Times New Roman" w:hAnsi="Times New Roman" w:cs="Times New Roman"/>
          <w:b/>
          <w:bCs/>
          <w:color w:val="000000"/>
          <w:sz w:val="24"/>
          <w:szCs w:val="24"/>
          <w:lang w:val="de-DE"/>
        </w:rPr>
        <w:br w:type="page"/>
      </w:r>
    </w:p>
    <w:p w:rsidR="00B05C72" w:rsidRPr="004461E7" w:rsidRDefault="00B05C72">
      <w:pPr>
        <w:rPr>
          <w:rFonts w:ascii="Times New Roman" w:hAnsi="Times New Roman" w:cs="Times New Roman"/>
          <w:b/>
          <w:bCs/>
          <w:color w:val="000000"/>
          <w:sz w:val="24"/>
          <w:szCs w:val="24"/>
          <w:lang w:val="de-DE"/>
        </w:rPr>
      </w:pPr>
      <w:r w:rsidRPr="004461E7">
        <w:rPr>
          <w:rFonts w:ascii="Times New Roman" w:hAnsi="Times New Roman" w:cs="Times New Roman"/>
          <w:b/>
          <w:bCs/>
          <w:color w:val="000000"/>
          <w:sz w:val="24"/>
          <w:szCs w:val="24"/>
          <w:lang w:val="de-DE"/>
        </w:rPr>
        <w:lastRenderedPageBreak/>
        <w:br w:type="page"/>
      </w:r>
    </w:p>
    <w:p w:rsidR="001131A0" w:rsidRPr="004461E7" w:rsidRDefault="001131A0" w:rsidP="000C31F9">
      <w:pPr>
        <w:shd w:val="clear" w:color="auto" w:fill="FFFFFF"/>
        <w:autoSpaceDE w:val="0"/>
        <w:autoSpaceDN w:val="0"/>
        <w:adjustRightInd w:val="0"/>
        <w:spacing w:after="0" w:line="240" w:lineRule="auto"/>
        <w:jc w:val="center"/>
        <w:outlineLvl w:val="0"/>
        <w:rPr>
          <w:rFonts w:ascii="Times New Roman" w:hAnsi="Times New Roman" w:cs="Times New Roman"/>
          <w:sz w:val="24"/>
          <w:szCs w:val="24"/>
          <w:lang w:val="de-DE"/>
        </w:rPr>
      </w:pPr>
      <w:r w:rsidRPr="004461E7">
        <w:rPr>
          <w:rFonts w:ascii="Times New Roman" w:hAnsi="Times New Roman" w:cs="Times New Roman"/>
          <w:b/>
          <w:bCs/>
          <w:color w:val="000000"/>
          <w:sz w:val="24"/>
          <w:szCs w:val="24"/>
          <w:lang w:val="de-DE"/>
        </w:rPr>
        <w:lastRenderedPageBreak/>
        <w:t>Gleichnisse/Parabeln Jesu</w:t>
      </w:r>
    </w:p>
    <w:p w:rsidR="001131A0" w:rsidRPr="004461E7" w:rsidRDefault="001131A0" w:rsidP="00C24E01">
      <w:pPr>
        <w:shd w:val="clear" w:color="auto" w:fill="FFFFFF"/>
        <w:autoSpaceDE w:val="0"/>
        <w:autoSpaceDN w:val="0"/>
        <w:adjustRightInd w:val="0"/>
        <w:spacing w:after="0" w:line="240" w:lineRule="auto"/>
        <w:jc w:val="center"/>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R</w:t>
      </w:r>
      <w:r w:rsidRPr="004461E7">
        <w:rPr>
          <w:rFonts w:ascii="Times New Roman" w:eastAsia="Times New Roman" w:hAnsi="Times New Roman" w:cs="Times New Roman"/>
          <w:color w:val="000000"/>
          <w:sz w:val="24"/>
          <w:szCs w:val="24"/>
          <w:lang w:val="de-DE"/>
        </w:rPr>
        <w:t>üben Zimmermann</w:t>
      </w:r>
    </w:p>
    <w:p w:rsidR="001131A0" w:rsidRPr="004461E7" w:rsidRDefault="001131A0" w:rsidP="00C24E0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p>
    <w:p w:rsidR="001131A0" w:rsidRPr="004461E7" w:rsidRDefault="001131A0" w:rsidP="00C24E0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vertAlign w:val="superscript"/>
          <w:lang w:val="de-DE"/>
        </w:rPr>
      </w:pPr>
      <w:r w:rsidRPr="004461E7">
        <w:rPr>
          <w:rFonts w:ascii="Times New Roman" w:eastAsia="Times New Roman" w:hAnsi="Times New Roman" w:cs="Times New Roman"/>
          <w:color w:val="000000"/>
          <w:sz w:val="24"/>
          <w:szCs w:val="24"/>
          <w:lang w:val="de-DE"/>
        </w:rPr>
        <w:t>„Der barmherzige Samariter"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10,30-35) oder „der verlorene Sohn"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15,11-32) haben sich im kulturellen Gedächtnis des Abendlandes eingenistet und es sich gemütlich gemacht. Sie werden als Kürzel der Kultur gebraucht und miss</w:t>
      </w:r>
      <w:r w:rsidRPr="004461E7">
        <w:rPr>
          <w:rFonts w:ascii="Times New Roman" w:eastAsia="Times New Roman" w:hAnsi="Times New Roman" w:cs="Times New Roman"/>
          <w:color w:val="000000"/>
          <w:sz w:val="24"/>
          <w:szCs w:val="24"/>
          <w:lang w:val="de-DE"/>
        </w:rPr>
        <w:softHyphen/>
        <w:t>braucht, auch wenn die Texte, denen sie entstammen, kaum gelesen werden.</w:t>
      </w:r>
      <w:r w:rsidRPr="004461E7">
        <w:rPr>
          <w:rFonts w:ascii="Times New Roman" w:eastAsia="Times New Roman" w:hAnsi="Times New Roman" w:cs="Times New Roman"/>
          <w:color w:val="000000"/>
          <w:sz w:val="24"/>
          <w:szCs w:val="24"/>
          <w:vertAlign w:val="superscript"/>
          <w:lang w:val="de-DE"/>
        </w:rPr>
        <w:t xml:space="preserve">1 </w:t>
      </w:r>
    </w:p>
    <w:p w:rsidR="001131A0" w:rsidRPr="004461E7" w:rsidRDefault="001131A0" w:rsidP="00C24E0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p>
    <w:p w:rsidR="001131A0" w:rsidRPr="004461E7" w:rsidRDefault="001131A0" w:rsidP="00C24E0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4461E7">
        <w:rPr>
          <w:rFonts w:ascii="Times New Roman" w:eastAsia="Times New Roman" w:hAnsi="Times New Roman" w:cs="Times New Roman"/>
          <w:color w:val="000000"/>
          <w:sz w:val="24"/>
          <w:szCs w:val="24"/>
          <w:lang w:val="de-DE"/>
        </w:rPr>
        <w:t>Für kirchlich sozialisierte Kinder und Jugendliche sind auch noch das „verlorene Schaf" (Q/</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15,1-7), der „Sämann" (</w:t>
      </w:r>
      <w:proofErr w:type="spellStart"/>
      <w:r w:rsidRPr="004461E7">
        <w:rPr>
          <w:rFonts w:ascii="Times New Roman" w:eastAsia="Times New Roman" w:hAnsi="Times New Roman" w:cs="Times New Roman"/>
          <w:color w:val="000000"/>
          <w:sz w:val="24"/>
          <w:szCs w:val="24"/>
          <w:lang w:val="de-DE"/>
        </w:rPr>
        <w:t>Mk</w:t>
      </w:r>
      <w:proofErr w:type="spellEnd"/>
      <w:r w:rsidRPr="004461E7">
        <w:rPr>
          <w:rFonts w:ascii="Times New Roman" w:eastAsia="Times New Roman" w:hAnsi="Times New Roman" w:cs="Times New Roman"/>
          <w:color w:val="000000"/>
          <w:sz w:val="24"/>
          <w:szCs w:val="24"/>
          <w:lang w:val="de-DE"/>
        </w:rPr>
        <w:t xml:space="preserve"> 4,1-20) oder vielleicht sogar „die Arbeiter im Weinberg" (</w:t>
      </w:r>
      <w:proofErr w:type="spellStart"/>
      <w:r w:rsidRPr="004461E7">
        <w:rPr>
          <w:rFonts w:ascii="Times New Roman" w:eastAsia="Times New Roman" w:hAnsi="Times New Roman" w:cs="Times New Roman"/>
          <w:color w:val="000000"/>
          <w:sz w:val="24"/>
          <w:szCs w:val="24"/>
          <w:lang w:val="de-DE"/>
        </w:rPr>
        <w:t>Mt</w:t>
      </w:r>
      <w:proofErr w:type="spellEnd"/>
      <w:r w:rsidRPr="004461E7">
        <w:rPr>
          <w:rFonts w:ascii="Times New Roman" w:eastAsia="Times New Roman" w:hAnsi="Times New Roman" w:cs="Times New Roman"/>
          <w:color w:val="000000"/>
          <w:sz w:val="24"/>
          <w:szCs w:val="24"/>
          <w:lang w:val="de-DE"/>
        </w:rPr>
        <w:t xml:space="preserve"> 20,1-15) bekannt. Allzu bekannt, vielleicht. Denn die </w:t>
      </w:r>
      <w:proofErr w:type="spellStart"/>
      <w:r w:rsidRPr="004461E7">
        <w:rPr>
          <w:rFonts w:ascii="Times New Roman" w:eastAsia="Times New Roman" w:hAnsi="Times New Roman" w:cs="Times New Roman"/>
          <w:color w:val="000000"/>
          <w:sz w:val="24"/>
          <w:szCs w:val="24"/>
          <w:lang w:val="de-DE"/>
        </w:rPr>
        <w:t>chiffrenartige</w:t>
      </w:r>
      <w:proofErr w:type="spellEnd"/>
      <w:r w:rsidRPr="004461E7">
        <w:rPr>
          <w:rFonts w:ascii="Times New Roman" w:eastAsia="Times New Roman" w:hAnsi="Times New Roman" w:cs="Times New Roman"/>
          <w:color w:val="000000"/>
          <w:sz w:val="24"/>
          <w:szCs w:val="24"/>
          <w:lang w:val="de-DE"/>
        </w:rPr>
        <w:t xml:space="preserve"> Verfestigung einer spezifischen Botschaft war gerade nicht die ur</w:t>
      </w:r>
      <w:r w:rsidRPr="004461E7">
        <w:rPr>
          <w:rFonts w:ascii="Times New Roman" w:eastAsia="Times New Roman" w:hAnsi="Times New Roman" w:cs="Times New Roman"/>
          <w:color w:val="000000"/>
          <w:sz w:val="24"/>
          <w:szCs w:val="24"/>
          <w:lang w:val="de-DE"/>
        </w:rPr>
        <w:softHyphen/>
        <w:t xml:space="preserve">sprüngliche Intention dieser Texte. Gleichnisse sind vielmehr Rätseltexte, die herausfordern. </w:t>
      </w:r>
    </w:p>
    <w:p w:rsidR="001131A0" w:rsidRPr="004461E7" w:rsidRDefault="001131A0" w:rsidP="00C24E0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p>
    <w:p w:rsidR="001131A0" w:rsidRPr="004461E7" w:rsidRDefault="001131A0" w:rsidP="00C24E01">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eastAsia="Times New Roman" w:hAnsi="Times New Roman" w:cs="Times New Roman"/>
          <w:color w:val="000000"/>
          <w:sz w:val="24"/>
          <w:szCs w:val="24"/>
          <w:lang w:val="de-DE"/>
        </w:rPr>
        <w:t>Dies wird sofort einsichtig, wenn wir uns den weniger geläufi</w:t>
      </w:r>
      <w:r w:rsidRPr="004461E7">
        <w:rPr>
          <w:rFonts w:ascii="Times New Roman" w:eastAsia="Times New Roman" w:hAnsi="Times New Roman" w:cs="Times New Roman"/>
          <w:color w:val="000000"/>
          <w:sz w:val="24"/>
          <w:szCs w:val="24"/>
          <w:lang w:val="de-DE"/>
        </w:rPr>
        <w:softHyphen/>
        <w:t>gen Texten zuwenden: Da lesen wir z.B. von der Zerstückelung eines Sklaven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12,42-46) oder von Kindern als Spielverderbern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7,31-35); andere Texte erzählen von Aasgeiern (Q/</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17,37), vom Attentäter (</w:t>
      </w:r>
      <w:proofErr w:type="spellStart"/>
      <w:r w:rsidRPr="004461E7">
        <w:rPr>
          <w:rFonts w:ascii="Times New Roman" w:eastAsia="Times New Roman" w:hAnsi="Times New Roman" w:cs="Times New Roman"/>
          <w:color w:val="000000"/>
          <w:sz w:val="24"/>
          <w:szCs w:val="24"/>
          <w:lang w:val="de-DE"/>
        </w:rPr>
        <w:t>EvThom</w:t>
      </w:r>
      <w:proofErr w:type="spellEnd"/>
      <w:r w:rsidRPr="004461E7">
        <w:rPr>
          <w:rFonts w:ascii="Times New Roman" w:eastAsia="Times New Roman" w:hAnsi="Times New Roman" w:cs="Times New Roman"/>
          <w:color w:val="000000"/>
          <w:sz w:val="24"/>
          <w:szCs w:val="24"/>
          <w:lang w:val="de-DE"/>
        </w:rPr>
        <w:t xml:space="preserve"> 98) oder Athleten (</w:t>
      </w:r>
      <w:proofErr w:type="spellStart"/>
      <w:r w:rsidRPr="004461E7">
        <w:rPr>
          <w:rFonts w:ascii="Times New Roman" w:eastAsia="Times New Roman" w:hAnsi="Times New Roman" w:cs="Times New Roman"/>
          <w:color w:val="000000"/>
          <w:sz w:val="24"/>
          <w:szCs w:val="24"/>
          <w:lang w:val="de-DE"/>
        </w:rPr>
        <w:t>Agr</w:t>
      </w:r>
      <w:proofErr w:type="spellEnd"/>
      <w:r w:rsidRPr="004461E7">
        <w:rPr>
          <w:rFonts w:ascii="Times New Roman" w:eastAsia="Times New Roman" w:hAnsi="Times New Roman" w:cs="Times New Roman"/>
          <w:color w:val="000000"/>
          <w:sz w:val="24"/>
          <w:szCs w:val="24"/>
          <w:lang w:val="de-DE"/>
        </w:rPr>
        <w:t xml:space="preserve"> 149).</w:t>
      </w:r>
      <w:r w:rsidRPr="004461E7">
        <w:rPr>
          <w:rFonts w:ascii="Times New Roman" w:eastAsia="Times New Roman" w:hAnsi="Times New Roman" w:cs="Times New Roman"/>
          <w:color w:val="000000"/>
          <w:sz w:val="24"/>
          <w:szCs w:val="24"/>
          <w:vertAlign w:val="superscript"/>
          <w:lang w:val="de-DE"/>
        </w:rPr>
        <w:t>2</w:t>
      </w:r>
      <w:r w:rsidRPr="004461E7">
        <w:rPr>
          <w:rFonts w:ascii="Times New Roman" w:eastAsia="Times New Roman" w:hAnsi="Times New Roman" w:cs="Times New Roman"/>
          <w:color w:val="000000"/>
          <w:sz w:val="24"/>
          <w:szCs w:val="24"/>
          <w:lang w:val="de-DE"/>
        </w:rPr>
        <w:t xml:space="preserve"> Und selbst die auf Anhieb sofort einleuchtenden Gleichnisse entpup</w:t>
      </w:r>
      <w:r w:rsidRPr="004461E7">
        <w:rPr>
          <w:rFonts w:ascii="Times New Roman" w:eastAsia="Times New Roman" w:hAnsi="Times New Roman" w:cs="Times New Roman"/>
          <w:color w:val="000000"/>
          <w:sz w:val="24"/>
          <w:szCs w:val="24"/>
          <w:lang w:val="de-DE"/>
        </w:rPr>
        <w:softHyphen/>
        <w:t xml:space="preserve">pen sich auf den zweiten Blick als irritierend und verstörend: Warum wird beim Sauerteiggleichnis der Sauerteig in einer so ungeheuren Menge an Mehl - so </w:t>
      </w:r>
      <w:proofErr w:type="spellStart"/>
      <w:r w:rsidRPr="004461E7">
        <w:rPr>
          <w:rFonts w:ascii="Times New Roman" w:eastAsia="Times New Roman" w:hAnsi="Times New Roman" w:cs="Times New Roman"/>
          <w:color w:val="000000"/>
          <w:sz w:val="24"/>
          <w:szCs w:val="24"/>
          <w:lang w:val="de-DE"/>
        </w:rPr>
        <w:t>wörtl</w:t>
      </w:r>
      <w:proofErr w:type="spellEnd"/>
      <w:r w:rsidRPr="004461E7">
        <w:rPr>
          <w:rFonts w:ascii="Times New Roman" w:eastAsia="Times New Roman" w:hAnsi="Times New Roman" w:cs="Times New Roman"/>
          <w:color w:val="000000"/>
          <w:sz w:val="24"/>
          <w:szCs w:val="24"/>
          <w:lang w:val="de-DE"/>
        </w:rPr>
        <w:t>. - „versteckt" (Q/</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13,20f.)? Oder wie konnte ein Hirte so unvernünftig handeln und 99 Schafe schutzlos zurücklassen?</w:t>
      </w:r>
    </w:p>
    <w:p w:rsidR="001131A0" w:rsidRPr="004461E7" w:rsidRDefault="001131A0" w:rsidP="00C24E01">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C24E01">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Die hermeneutische Herausforderung, die sich mit Gleichnissen im Schulalltag stellt, geht tiefer, als dass sie durch eine Erkl</w:t>
      </w:r>
      <w:r w:rsidRPr="004461E7">
        <w:rPr>
          <w:rFonts w:ascii="Times New Roman" w:eastAsia="Times New Roman" w:hAnsi="Times New Roman" w:cs="Times New Roman"/>
          <w:color w:val="000000"/>
          <w:sz w:val="24"/>
          <w:szCs w:val="24"/>
          <w:lang w:val="de-DE"/>
        </w:rPr>
        <w:t>ärung heute ungebräuchlicher Begriffe (wie „Scheffel" als röm. Getreidemaß von ca. 8,51 beim „Licht unter dem Scheffel"; Mk4</w:t>
      </w:r>
      <w:proofErr w:type="gramStart"/>
      <w:r w:rsidRPr="004461E7">
        <w:rPr>
          <w:rFonts w:ascii="Times New Roman" w:eastAsia="Times New Roman" w:hAnsi="Times New Roman" w:cs="Times New Roman"/>
          <w:color w:val="000000"/>
          <w:sz w:val="24"/>
          <w:szCs w:val="24"/>
          <w:lang w:val="de-DE"/>
        </w:rPr>
        <w:t>,21</w:t>
      </w:r>
      <w:proofErr w:type="gramEnd"/>
      <w:r w:rsidRPr="004461E7">
        <w:rPr>
          <w:rFonts w:ascii="Times New Roman" w:eastAsia="Times New Roman" w:hAnsi="Times New Roman" w:cs="Times New Roman"/>
          <w:color w:val="000000"/>
          <w:sz w:val="24"/>
          <w:szCs w:val="24"/>
          <w:lang w:val="de-DE"/>
        </w:rPr>
        <w:t xml:space="preserve">) oder Szenarien (wie der Schafhürdenhaltung zu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15,l-7/ Job 10,1-5) gelöst werden könnte. Gerade die vertiefte Kenntnis der antiken Kul</w:t>
      </w:r>
      <w:r w:rsidRPr="004461E7">
        <w:rPr>
          <w:rFonts w:ascii="Times New Roman" w:eastAsia="Times New Roman" w:hAnsi="Times New Roman" w:cs="Times New Roman"/>
          <w:color w:val="000000"/>
          <w:sz w:val="24"/>
          <w:szCs w:val="24"/>
          <w:lang w:val="de-DE"/>
        </w:rPr>
        <w:softHyphen/>
        <w:t>tur- und Literaturgeschichte hat doch gezeigt, dass eine einfache Erklärung der Gleichnisse unmöglich ist. Die bleibende Rätselhaftigkeit birgt aber auch Chan</w:t>
      </w:r>
      <w:r w:rsidRPr="004461E7">
        <w:rPr>
          <w:rFonts w:ascii="Times New Roman" w:eastAsia="Times New Roman" w:hAnsi="Times New Roman" w:cs="Times New Roman"/>
          <w:color w:val="000000"/>
          <w:sz w:val="24"/>
          <w:szCs w:val="24"/>
          <w:lang w:val="de-DE"/>
        </w:rPr>
        <w:softHyphen/>
        <w:t>cen, gerade für die religionspädagogischen Vermittlungsbemühungen dieser Texte</w:t>
      </w:r>
      <w:r w:rsidRPr="004461E7">
        <w:rPr>
          <w:rStyle w:val="af"/>
          <w:rFonts w:ascii="Times New Roman" w:eastAsia="Times New Roman" w:hAnsi="Times New Roman" w:cs="Times New Roman"/>
          <w:color w:val="000000"/>
          <w:sz w:val="24"/>
          <w:szCs w:val="24"/>
          <w:lang w:val="de-DE"/>
        </w:rPr>
        <w:endnoteReference w:id="12"/>
      </w:r>
      <w:r w:rsidRPr="004461E7">
        <w:rPr>
          <w:rFonts w:ascii="Times New Roman" w:eastAsia="Times New Roman" w:hAnsi="Times New Roman" w:cs="Times New Roman"/>
          <w:color w:val="000000"/>
          <w:sz w:val="24"/>
          <w:szCs w:val="24"/>
          <w:lang w:val="de-DE"/>
        </w:rPr>
        <w:t>.</w:t>
      </w:r>
    </w:p>
    <w:p w:rsidR="001131A0" w:rsidRPr="004461E7" w:rsidRDefault="001131A0" w:rsidP="00C24E01">
      <w:pPr>
        <w:shd w:val="clear" w:color="auto" w:fill="FFFFFF"/>
        <w:autoSpaceDE w:val="0"/>
        <w:autoSpaceDN w:val="0"/>
        <w:adjustRightInd w:val="0"/>
        <w:spacing w:after="0" w:line="240" w:lineRule="auto"/>
        <w:jc w:val="both"/>
        <w:rPr>
          <w:rFonts w:ascii="Times New Roman" w:hAnsi="Times New Roman" w:cs="Times New Roman"/>
          <w:color w:val="000000"/>
          <w:sz w:val="24"/>
          <w:szCs w:val="24"/>
          <w:vertAlign w:val="superscript"/>
          <w:lang w:val="de-DE"/>
        </w:rPr>
      </w:pPr>
    </w:p>
    <w:p w:rsidR="001131A0" w:rsidRPr="004461E7" w:rsidRDefault="001131A0" w:rsidP="00C24E01">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lang w:val="de-DE"/>
        </w:rPr>
      </w:pPr>
    </w:p>
    <w:p w:rsidR="001131A0" w:rsidRPr="004461E7" w:rsidRDefault="001131A0" w:rsidP="00E30826">
      <w:pPr>
        <w:shd w:val="clear" w:color="auto" w:fill="FFFFFF"/>
        <w:autoSpaceDE w:val="0"/>
        <w:autoSpaceDN w:val="0"/>
        <w:adjustRightInd w:val="0"/>
        <w:spacing w:after="0" w:line="240" w:lineRule="auto"/>
        <w:jc w:val="both"/>
        <w:outlineLvl w:val="0"/>
        <w:rPr>
          <w:rFonts w:ascii="Times New Roman" w:hAnsi="Times New Roman" w:cs="Times New Roman"/>
          <w:sz w:val="24"/>
          <w:szCs w:val="24"/>
          <w:lang w:val="de-DE"/>
        </w:rPr>
      </w:pPr>
      <w:r w:rsidRPr="004461E7">
        <w:rPr>
          <w:rFonts w:ascii="Times New Roman" w:hAnsi="Times New Roman" w:cs="Times New Roman"/>
          <w:b/>
          <w:bCs/>
          <w:color w:val="000000"/>
          <w:sz w:val="24"/>
          <w:szCs w:val="24"/>
          <w:lang w:val="de-DE"/>
        </w:rPr>
        <w:t xml:space="preserve">Trends der wissenschaftlichen </w:t>
      </w:r>
      <w:proofErr w:type="spellStart"/>
      <w:r w:rsidRPr="004461E7">
        <w:rPr>
          <w:rFonts w:ascii="Times New Roman" w:hAnsi="Times New Roman" w:cs="Times New Roman"/>
          <w:b/>
          <w:bCs/>
          <w:color w:val="000000"/>
          <w:sz w:val="24"/>
          <w:szCs w:val="24"/>
          <w:lang w:val="de-DE"/>
        </w:rPr>
        <w:t>Gleichnisforschung</w:t>
      </w:r>
      <w:proofErr w:type="spellEnd"/>
    </w:p>
    <w:p w:rsidR="001131A0" w:rsidRPr="004461E7" w:rsidRDefault="001131A0" w:rsidP="00C24E01">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C24E01">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Die von A. J</w:t>
      </w:r>
      <w:r w:rsidRPr="004461E7">
        <w:rPr>
          <w:rFonts w:ascii="Times New Roman" w:eastAsia="Times New Roman" w:hAnsi="Times New Roman" w:cs="Times New Roman"/>
          <w:color w:val="000000"/>
          <w:sz w:val="24"/>
          <w:szCs w:val="24"/>
          <w:lang w:val="de-DE"/>
        </w:rPr>
        <w:t>ülicher</w:t>
      </w:r>
      <w:r w:rsidRPr="004461E7">
        <w:rPr>
          <w:rFonts w:ascii="Times New Roman" w:eastAsia="Times New Roman" w:hAnsi="Times New Roman" w:cs="Times New Roman"/>
          <w:color w:val="000000"/>
          <w:sz w:val="24"/>
          <w:szCs w:val="24"/>
          <w:vertAlign w:val="superscript"/>
          <w:lang w:val="de-DE"/>
        </w:rPr>
        <w:t>3</w:t>
      </w:r>
      <w:r w:rsidRPr="004461E7">
        <w:rPr>
          <w:rFonts w:ascii="Times New Roman" w:eastAsia="Times New Roman" w:hAnsi="Times New Roman" w:cs="Times New Roman"/>
          <w:color w:val="000000"/>
          <w:sz w:val="24"/>
          <w:szCs w:val="24"/>
          <w:lang w:val="de-DE"/>
        </w:rPr>
        <w:t xml:space="preserve"> vor ca. 100 Jahren in die </w:t>
      </w:r>
      <w:proofErr w:type="spellStart"/>
      <w:r w:rsidRPr="004461E7">
        <w:rPr>
          <w:rFonts w:ascii="Times New Roman" w:eastAsia="Times New Roman" w:hAnsi="Times New Roman" w:cs="Times New Roman"/>
          <w:color w:val="000000"/>
          <w:sz w:val="24"/>
          <w:szCs w:val="24"/>
          <w:lang w:val="de-DE"/>
        </w:rPr>
        <w:t>Gleichnisforschung</w:t>
      </w:r>
      <w:proofErr w:type="spellEnd"/>
      <w:r w:rsidRPr="004461E7">
        <w:rPr>
          <w:rFonts w:ascii="Times New Roman" w:eastAsia="Times New Roman" w:hAnsi="Times New Roman" w:cs="Times New Roman"/>
          <w:color w:val="000000"/>
          <w:sz w:val="24"/>
          <w:szCs w:val="24"/>
          <w:lang w:val="de-DE"/>
        </w:rPr>
        <w:t xml:space="preserve"> eingetragene Unterscheidung zwischen Gleichnis im engeren Sinn (alltägliche Vorgänge) und Parabeln {außergewöhnliche Vorgänge) sowie Allegorien (metaphorische Deu</w:t>
      </w:r>
      <w:r w:rsidRPr="004461E7">
        <w:rPr>
          <w:rFonts w:ascii="Times New Roman" w:eastAsia="Times New Roman" w:hAnsi="Times New Roman" w:cs="Times New Roman"/>
          <w:color w:val="000000"/>
          <w:sz w:val="24"/>
          <w:szCs w:val="24"/>
          <w:lang w:val="de-DE"/>
        </w:rPr>
        <w:softHyphen/>
        <w:t>tungen der späteren Tradition) hatte den Grundzug der konstitutiven Rätselhaf</w:t>
      </w:r>
      <w:r w:rsidRPr="004461E7">
        <w:rPr>
          <w:rFonts w:ascii="Times New Roman" w:eastAsia="Times New Roman" w:hAnsi="Times New Roman" w:cs="Times New Roman"/>
          <w:color w:val="000000"/>
          <w:sz w:val="24"/>
          <w:szCs w:val="24"/>
          <w:lang w:val="de-DE"/>
        </w:rPr>
        <w:softHyphen/>
        <w:t>tigkeit dieser Texte verstellt. Für Jülicher war die Rede Jesu in Gleichnissen klar, erst die kirchlichen Fehlinterpretationen hätten das Rätselhafte und Allegori</w:t>
      </w:r>
      <w:r w:rsidRPr="004461E7">
        <w:rPr>
          <w:rFonts w:ascii="Times New Roman" w:eastAsia="Times New Roman" w:hAnsi="Times New Roman" w:cs="Times New Roman"/>
          <w:color w:val="000000"/>
          <w:sz w:val="24"/>
          <w:szCs w:val="24"/>
          <w:lang w:val="de-DE"/>
        </w:rPr>
        <w:softHyphen/>
        <w:t>sche in die Texte eingetragen. Aber das Gegenteil ist der Fall. Gleichnisse sind kunstvolle Miniaturer</w:t>
      </w:r>
      <w:r w:rsidRPr="004461E7">
        <w:rPr>
          <w:rFonts w:ascii="Times New Roman" w:eastAsia="Times New Roman" w:hAnsi="Times New Roman" w:cs="Times New Roman"/>
          <w:i/>
          <w:iCs/>
          <w:color w:val="000000"/>
          <w:sz w:val="24"/>
          <w:szCs w:val="24"/>
          <w:lang w:val="de-DE"/>
        </w:rPr>
        <w:t>'zählungen</w:t>
      </w:r>
      <w:proofErr w:type="gramStart"/>
      <w:r w:rsidRPr="004461E7">
        <w:rPr>
          <w:rFonts w:ascii="Times New Roman" w:eastAsia="Times New Roman" w:hAnsi="Times New Roman" w:cs="Times New Roman"/>
          <w:i/>
          <w:iCs/>
          <w:color w:val="000000"/>
          <w:sz w:val="24"/>
          <w:szCs w:val="24"/>
          <w:lang w:val="de-DE"/>
        </w:rPr>
        <w:t>,</w:t>
      </w:r>
      <w:r w:rsidRPr="004461E7">
        <w:rPr>
          <w:rFonts w:ascii="Times New Roman" w:eastAsia="Times New Roman" w:hAnsi="Times New Roman" w:cs="Times New Roman"/>
          <w:i/>
          <w:iCs/>
          <w:color w:val="000000"/>
          <w:sz w:val="24"/>
          <w:szCs w:val="24"/>
          <w:vertAlign w:val="superscript"/>
          <w:lang w:val="de-DE"/>
        </w:rPr>
        <w:t>4</w:t>
      </w:r>
      <w:proofErr w:type="gramEnd"/>
      <w:r w:rsidRPr="004461E7">
        <w:rPr>
          <w:rFonts w:ascii="Times New Roman" w:eastAsia="Times New Roman" w:hAnsi="Times New Roman" w:cs="Times New Roman"/>
          <w:i/>
          <w:iCs/>
          <w:color w:val="000000"/>
          <w:sz w:val="24"/>
          <w:szCs w:val="24"/>
          <w:lang w:val="de-DE"/>
        </w:rPr>
        <w:t xml:space="preserve"> </w:t>
      </w:r>
      <w:r w:rsidRPr="004461E7">
        <w:rPr>
          <w:rFonts w:ascii="Times New Roman" w:eastAsia="Times New Roman" w:hAnsi="Times New Roman" w:cs="Times New Roman"/>
          <w:color w:val="000000"/>
          <w:sz w:val="24"/>
          <w:szCs w:val="24"/>
          <w:lang w:val="de-DE"/>
        </w:rPr>
        <w:t xml:space="preserve">die </w:t>
      </w:r>
      <w:proofErr w:type="spellStart"/>
      <w:r w:rsidRPr="004461E7">
        <w:rPr>
          <w:rFonts w:ascii="Times New Roman" w:eastAsia="Times New Roman" w:hAnsi="Times New Roman" w:cs="Times New Roman"/>
          <w:i/>
          <w:iCs/>
          <w:color w:val="000000"/>
          <w:sz w:val="24"/>
          <w:szCs w:val="24"/>
          <w:lang w:val="de-DE"/>
        </w:rPr>
        <w:t>inßktiver</w:t>
      </w:r>
      <w:proofErr w:type="spellEnd"/>
      <w:r w:rsidRPr="004461E7">
        <w:rPr>
          <w:rFonts w:ascii="Times New Roman" w:eastAsia="Times New Roman" w:hAnsi="Times New Roman" w:cs="Times New Roman"/>
          <w:i/>
          <w:iCs/>
          <w:color w:val="000000"/>
          <w:sz w:val="24"/>
          <w:szCs w:val="24"/>
          <w:lang w:val="de-DE"/>
        </w:rPr>
        <w:t xml:space="preserve"> </w:t>
      </w:r>
      <w:r w:rsidRPr="004461E7">
        <w:rPr>
          <w:rFonts w:ascii="Times New Roman" w:eastAsia="Times New Roman" w:hAnsi="Times New Roman" w:cs="Times New Roman"/>
          <w:color w:val="000000"/>
          <w:sz w:val="24"/>
          <w:szCs w:val="24"/>
          <w:lang w:val="de-DE"/>
        </w:rPr>
        <w:t xml:space="preserve">Weise von </w:t>
      </w:r>
      <w:r w:rsidRPr="004461E7">
        <w:rPr>
          <w:rFonts w:ascii="Times New Roman" w:eastAsia="Times New Roman" w:hAnsi="Times New Roman" w:cs="Times New Roman"/>
          <w:i/>
          <w:iCs/>
          <w:color w:val="000000"/>
          <w:sz w:val="24"/>
          <w:szCs w:val="24"/>
          <w:lang w:val="de-DE"/>
        </w:rPr>
        <w:t xml:space="preserve">realen </w:t>
      </w:r>
      <w:r w:rsidRPr="004461E7">
        <w:rPr>
          <w:rFonts w:ascii="Times New Roman" w:eastAsia="Times New Roman" w:hAnsi="Times New Roman" w:cs="Times New Roman"/>
          <w:color w:val="000000"/>
          <w:sz w:val="24"/>
          <w:szCs w:val="24"/>
          <w:lang w:val="de-DE"/>
        </w:rPr>
        <w:t>Gegebenheiten berichten. Dieser „bildspendende Bereich" kann und sollte zunächst mit Hilfe von Sozialgeschichte und Archäologie untersucht werden.</w:t>
      </w:r>
      <w:r w:rsidRPr="004461E7">
        <w:rPr>
          <w:rFonts w:ascii="Times New Roman" w:eastAsia="Times New Roman" w:hAnsi="Times New Roman" w:cs="Times New Roman"/>
          <w:color w:val="000000"/>
          <w:sz w:val="24"/>
          <w:szCs w:val="24"/>
          <w:vertAlign w:val="superscript"/>
          <w:lang w:val="de-DE"/>
        </w:rPr>
        <w:t>5</w:t>
      </w:r>
      <w:r w:rsidRPr="004461E7">
        <w:rPr>
          <w:rFonts w:ascii="Times New Roman" w:eastAsia="Times New Roman" w:hAnsi="Times New Roman" w:cs="Times New Roman"/>
          <w:color w:val="000000"/>
          <w:sz w:val="24"/>
          <w:szCs w:val="24"/>
          <w:lang w:val="de-DE"/>
        </w:rPr>
        <w:t xml:space="preserve"> Aber Gleichnisse übertragen diese </w:t>
      </w:r>
      <w:proofErr w:type="spellStart"/>
      <w:r w:rsidRPr="004461E7">
        <w:rPr>
          <w:rFonts w:ascii="Times New Roman" w:eastAsia="Times New Roman" w:hAnsi="Times New Roman" w:cs="Times New Roman"/>
          <w:color w:val="000000"/>
          <w:sz w:val="24"/>
          <w:szCs w:val="24"/>
          <w:lang w:val="de-DE"/>
        </w:rPr>
        <w:t>Realia</w:t>
      </w:r>
      <w:proofErr w:type="spellEnd"/>
      <w:r w:rsidRPr="004461E7">
        <w:rPr>
          <w:rFonts w:ascii="Times New Roman" w:eastAsia="Times New Roman" w:hAnsi="Times New Roman" w:cs="Times New Roman"/>
          <w:color w:val="000000"/>
          <w:sz w:val="24"/>
          <w:szCs w:val="24"/>
          <w:lang w:val="de-DE"/>
        </w:rPr>
        <w:t xml:space="preserve"> durch Einleitungen oder Transfersignale auch auf die Sphäre des Religiösen. Sie sind deshalb immer schon </w:t>
      </w:r>
      <w:r w:rsidRPr="004461E7">
        <w:rPr>
          <w:rFonts w:ascii="Times New Roman" w:eastAsia="Times New Roman" w:hAnsi="Times New Roman" w:cs="Times New Roman"/>
          <w:i/>
          <w:iCs/>
          <w:color w:val="000000"/>
          <w:sz w:val="24"/>
          <w:szCs w:val="24"/>
          <w:lang w:val="de-DE"/>
        </w:rPr>
        <w:t>„metaphorisch"</w:t>
      </w:r>
      <w:r w:rsidRPr="004461E7">
        <w:rPr>
          <w:rFonts w:ascii="Times New Roman" w:eastAsia="Times New Roman" w:hAnsi="Times New Roman" w:cs="Times New Roman"/>
          <w:i/>
          <w:iCs/>
          <w:color w:val="000000"/>
          <w:sz w:val="24"/>
          <w:szCs w:val="24"/>
          <w:vertAlign w:val="superscript"/>
          <w:lang w:val="de-DE"/>
        </w:rPr>
        <w:t>6</w:t>
      </w:r>
      <w:r w:rsidRPr="004461E7">
        <w:rPr>
          <w:rFonts w:ascii="Times New Roman" w:eastAsia="Times New Roman" w:hAnsi="Times New Roman" w:cs="Times New Roman"/>
          <w:i/>
          <w:iCs/>
          <w:color w:val="000000"/>
          <w:sz w:val="24"/>
          <w:szCs w:val="24"/>
          <w:lang w:val="de-DE"/>
        </w:rPr>
        <w:t xml:space="preserve"> </w:t>
      </w:r>
      <w:r w:rsidRPr="004461E7">
        <w:rPr>
          <w:rFonts w:ascii="Times New Roman" w:eastAsia="Times New Roman" w:hAnsi="Times New Roman" w:cs="Times New Roman"/>
          <w:color w:val="000000"/>
          <w:sz w:val="24"/>
          <w:szCs w:val="24"/>
          <w:lang w:val="de-DE"/>
        </w:rPr>
        <w:t>(</w:t>
      </w:r>
      <w:proofErr w:type="spellStart"/>
      <w:r w:rsidRPr="004461E7">
        <w:rPr>
          <w:rFonts w:ascii="Times New Roman" w:eastAsia="Times New Roman" w:hAnsi="Times New Roman" w:cs="Times New Roman"/>
          <w:color w:val="000000"/>
          <w:sz w:val="24"/>
          <w:szCs w:val="24"/>
          <w:lang w:val="de-DE"/>
        </w:rPr>
        <w:t>griech</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i/>
          <w:iCs/>
          <w:color w:val="000000"/>
          <w:sz w:val="24"/>
          <w:szCs w:val="24"/>
          <w:lang w:val="de-DE"/>
        </w:rPr>
        <w:t>metapherein</w:t>
      </w:r>
      <w:proofErr w:type="spellEnd"/>
      <w:r w:rsidRPr="004461E7">
        <w:rPr>
          <w:rFonts w:ascii="Times New Roman" w:eastAsia="Times New Roman" w:hAnsi="Times New Roman" w:cs="Times New Roman"/>
          <w:i/>
          <w:iCs/>
          <w:color w:val="000000"/>
          <w:sz w:val="24"/>
          <w:szCs w:val="24"/>
          <w:lang w:val="de-DE"/>
        </w:rPr>
        <w:t xml:space="preserve"> </w:t>
      </w:r>
      <w:r w:rsidRPr="004461E7">
        <w:rPr>
          <w:rFonts w:ascii="Times New Roman" w:eastAsia="Times New Roman" w:hAnsi="Times New Roman" w:cs="Times New Roman"/>
          <w:color w:val="000000"/>
          <w:sz w:val="24"/>
          <w:szCs w:val="24"/>
          <w:lang w:val="de-DE"/>
        </w:rPr>
        <w:t>heißt übertragen). Eine Metapher ist aber kein bloßer Schmuck oder eine propagandistische Verkleidung. Metaphern bringen Erfahrungen und Visionen in Sprache, die nicht auf andere Weise ausgedrückt werden könnten. Deshalb ist die gleichnishafte, metaphorische Rede die bevorzugte Rede, wenn es um das Reich Gottes, ja um Gottes Wirklichkeit geht, die sich nicht .einfach' ausdrücken und erklären lässt</w:t>
      </w:r>
      <w:r w:rsidRPr="004461E7">
        <w:rPr>
          <w:rStyle w:val="af"/>
          <w:rFonts w:ascii="Times New Roman" w:eastAsia="Times New Roman" w:hAnsi="Times New Roman" w:cs="Times New Roman"/>
          <w:color w:val="000000"/>
          <w:sz w:val="24"/>
          <w:szCs w:val="24"/>
          <w:lang w:val="de-DE"/>
        </w:rPr>
        <w:endnoteReference w:id="13"/>
      </w:r>
      <w:r w:rsidRPr="004461E7">
        <w:rPr>
          <w:rFonts w:ascii="Times New Roman" w:eastAsia="Times New Roman" w:hAnsi="Times New Roman" w:cs="Times New Roman"/>
          <w:color w:val="000000"/>
          <w:sz w:val="24"/>
          <w:szCs w:val="24"/>
          <w:lang w:val="de-DE"/>
        </w:rPr>
        <w:t>.</w:t>
      </w:r>
      <w:r w:rsidRPr="004461E7">
        <w:rPr>
          <w:rFonts w:ascii="Times New Roman" w:eastAsia="Times New Roman" w:hAnsi="Times New Roman" w:cs="Times New Roman"/>
          <w:color w:val="000000"/>
          <w:sz w:val="24"/>
          <w:szCs w:val="24"/>
          <w:vertAlign w:val="superscript"/>
          <w:lang w:val="de-DE"/>
        </w:rPr>
        <w:t>7</w:t>
      </w:r>
      <w:r w:rsidRPr="004461E7">
        <w:rPr>
          <w:rFonts w:ascii="Times New Roman" w:hAnsi="Times New Roman" w:cs="Times New Roman"/>
          <w:sz w:val="24"/>
          <w:szCs w:val="24"/>
          <w:lang w:val="de-DE"/>
        </w:rPr>
        <w:t xml:space="preserve"> </w:t>
      </w:r>
      <w:r w:rsidRPr="004461E7">
        <w:rPr>
          <w:rFonts w:ascii="Times New Roman" w:hAnsi="Times New Roman" w:cs="Times New Roman"/>
          <w:color w:val="000000"/>
          <w:sz w:val="24"/>
          <w:szCs w:val="24"/>
          <w:lang w:val="de-DE"/>
        </w:rPr>
        <w:t>Gleichnisse wollen aber nicht verschleiern, sondern erschlie</w:t>
      </w:r>
      <w:r w:rsidRPr="004461E7">
        <w:rPr>
          <w:rFonts w:ascii="Times New Roman" w:eastAsia="Times New Roman" w:hAnsi="Times New Roman" w:cs="Times New Roman"/>
          <w:color w:val="000000"/>
          <w:sz w:val="24"/>
          <w:szCs w:val="24"/>
          <w:lang w:val="de-DE"/>
        </w:rPr>
        <w:t>ßen.</w:t>
      </w:r>
      <w:r w:rsidRPr="004461E7">
        <w:rPr>
          <w:rFonts w:ascii="Times New Roman" w:eastAsia="Times New Roman" w:hAnsi="Times New Roman" w:cs="Times New Roman"/>
          <w:color w:val="000000"/>
          <w:sz w:val="24"/>
          <w:szCs w:val="24"/>
          <w:vertAlign w:val="superscript"/>
          <w:lang w:val="de-DE"/>
        </w:rPr>
        <w:t>8</w:t>
      </w:r>
      <w:r w:rsidRPr="004461E7">
        <w:rPr>
          <w:rFonts w:ascii="Times New Roman" w:eastAsia="Times New Roman" w:hAnsi="Times New Roman" w:cs="Times New Roman"/>
          <w:color w:val="000000"/>
          <w:sz w:val="24"/>
          <w:szCs w:val="24"/>
          <w:lang w:val="de-DE"/>
        </w:rPr>
        <w:t xml:space="preserve"> In ih</w:t>
      </w:r>
      <w:r w:rsidRPr="004461E7">
        <w:rPr>
          <w:rFonts w:ascii="Times New Roman" w:eastAsia="Times New Roman" w:hAnsi="Times New Roman" w:cs="Times New Roman"/>
          <w:color w:val="000000"/>
          <w:sz w:val="24"/>
          <w:szCs w:val="24"/>
          <w:lang w:val="de-DE"/>
        </w:rPr>
        <w:softHyphen/>
        <w:t>rer Rätselhaftigkeit und sogar „Anstößigkeit"</w:t>
      </w:r>
      <w:r w:rsidRPr="004461E7">
        <w:rPr>
          <w:rFonts w:ascii="Times New Roman" w:eastAsia="Times New Roman" w:hAnsi="Times New Roman" w:cs="Times New Roman"/>
          <w:color w:val="000000"/>
          <w:sz w:val="24"/>
          <w:szCs w:val="24"/>
          <w:vertAlign w:val="superscript"/>
          <w:lang w:val="de-DE"/>
        </w:rPr>
        <w:t>9</w:t>
      </w:r>
      <w:r w:rsidRPr="004461E7">
        <w:rPr>
          <w:rFonts w:ascii="Times New Roman" w:eastAsia="Times New Roman" w:hAnsi="Times New Roman" w:cs="Times New Roman"/>
          <w:color w:val="000000"/>
          <w:sz w:val="24"/>
          <w:szCs w:val="24"/>
          <w:lang w:val="de-DE"/>
        </w:rPr>
        <w:t xml:space="preserve"> fordern sie heraus, führen zu Erkenntnissen über Gott und die Welt', sind Diskussionsstarter und Handlungs-</w:t>
      </w:r>
      <w:proofErr w:type="spellStart"/>
      <w:r w:rsidRPr="004461E7">
        <w:rPr>
          <w:rFonts w:ascii="Times New Roman" w:eastAsia="Times New Roman" w:hAnsi="Times New Roman" w:cs="Times New Roman"/>
          <w:i/>
          <w:iCs/>
          <w:color w:val="000000"/>
          <w:sz w:val="24"/>
          <w:szCs w:val="24"/>
          <w:lang w:val="de-DE"/>
        </w:rPr>
        <w:t>appelle</w:t>
      </w:r>
      <w:proofErr w:type="spellEnd"/>
      <w:r w:rsidRPr="004461E7">
        <w:rPr>
          <w:rFonts w:ascii="Times New Roman" w:eastAsia="Times New Roman" w:hAnsi="Times New Roman" w:cs="Times New Roman"/>
          <w:i/>
          <w:iCs/>
          <w:color w:val="000000"/>
          <w:sz w:val="24"/>
          <w:szCs w:val="24"/>
          <w:lang w:val="de-DE"/>
        </w:rPr>
        <w:t xml:space="preserve"> </w:t>
      </w:r>
      <w:r w:rsidRPr="004461E7">
        <w:rPr>
          <w:rFonts w:ascii="Times New Roman" w:eastAsia="Times New Roman" w:hAnsi="Times New Roman" w:cs="Times New Roman"/>
          <w:color w:val="000000"/>
          <w:sz w:val="24"/>
          <w:szCs w:val="24"/>
          <w:lang w:val="de-DE"/>
        </w:rPr>
        <w:t xml:space="preserve">für alle, die um ihren Sinn ringen. Für den Deutungsprozess spielen der </w:t>
      </w:r>
      <w:r w:rsidRPr="004461E7">
        <w:rPr>
          <w:rFonts w:ascii="Times New Roman" w:eastAsia="Times New Roman" w:hAnsi="Times New Roman" w:cs="Times New Roman"/>
          <w:i/>
          <w:iCs/>
          <w:color w:val="000000"/>
          <w:sz w:val="24"/>
          <w:szCs w:val="24"/>
          <w:lang w:val="de-DE"/>
        </w:rPr>
        <w:t xml:space="preserve">Kontext, </w:t>
      </w:r>
      <w:r w:rsidRPr="004461E7">
        <w:rPr>
          <w:rFonts w:ascii="Times New Roman" w:eastAsia="Times New Roman" w:hAnsi="Times New Roman" w:cs="Times New Roman"/>
          <w:color w:val="000000"/>
          <w:sz w:val="24"/>
          <w:szCs w:val="24"/>
          <w:lang w:val="de-DE"/>
        </w:rPr>
        <w:t>in dem das Gleichnis erzählt wird, die Schrift, in der es tradiert wird, aber ebenso auch die Situation und die Menschen, die gegenwärtig Bedeutung suchen, eine wesentliche Rolle. Die spezifische Sprechweise der Gleichnisse er-</w:t>
      </w:r>
    </w:p>
    <w:p w:rsidR="001131A0" w:rsidRPr="004461E7" w:rsidRDefault="001131A0" w:rsidP="00C24E01">
      <w:pPr>
        <w:shd w:val="clear" w:color="auto" w:fill="FFFFFF"/>
        <w:autoSpaceDE w:val="0"/>
        <w:autoSpaceDN w:val="0"/>
        <w:adjustRightInd w:val="0"/>
        <w:spacing w:after="0" w:line="240" w:lineRule="auto"/>
        <w:jc w:val="both"/>
        <w:rPr>
          <w:rFonts w:ascii="Times New Roman" w:hAnsi="Times New Roman" w:cs="Times New Roman"/>
          <w:b/>
          <w:sz w:val="24"/>
          <w:szCs w:val="24"/>
          <w:lang w:val="de-DE"/>
        </w:rPr>
      </w:pPr>
    </w:p>
    <w:p w:rsidR="001131A0" w:rsidRPr="004461E7" w:rsidRDefault="001131A0" w:rsidP="00C24E01">
      <w:pPr>
        <w:shd w:val="clear" w:color="auto" w:fill="000000"/>
        <w:autoSpaceDE w:val="0"/>
        <w:autoSpaceDN w:val="0"/>
        <w:adjustRightInd w:val="0"/>
        <w:spacing w:after="0" w:line="240" w:lineRule="auto"/>
        <w:jc w:val="both"/>
        <w:rPr>
          <w:rFonts w:ascii="Times New Roman" w:hAnsi="Times New Roman" w:cs="Times New Roman"/>
          <w:color w:val="FFFFFF"/>
          <w:sz w:val="24"/>
          <w:szCs w:val="24"/>
          <w:lang w:val="de-DE"/>
        </w:rPr>
      </w:pPr>
    </w:p>
    <w:p w:rsidR="001131A0" w:rsidRPr="004461E7" w:rsidRDefault="001131A0" w:rsidP="00E30826">
      <w:pPr>
        <w:shd w:val="clear" w:color="auto" w:fill="000000"/>
        <w:autoSpaceDE w:val="0"/>
        <w:autoSpaceDN w:val="0"/>
        <w:adjustRightInd w:val="0"/>
        <w:spacing w:after="0" w:line="240" w:lineRule="auto"/>
        <w:jc w:val="both"/>
        <w:outlineLvl w:val="0"/>
        <w:rPr>
          <w:rFonts w:ascii="Times New Roman" w:hAnsi="Times New Roman" w:cs="Times New Roman"/>
          <w:sz w:val="24"/>
          <w:szCs w:val="24"/>
          <w:lang w:val="de-DE"/>
        </w:rPr>
      </w:pPr>
      <w:r w:rsidRPr="004461E7">
        <w:rPr>
          <w:rFonts w:ascii="Times New Roman" w:hAnsi="Times New Roman" w:cs="Times New Roman"/>
          <w:color w:val="FFFFFF"/>
          <w:sz w:val="24"/>
          <w:szCs w:val="24"/>
          <w:lang w:val="de-DE"/>
        </w:rPr>
        <w:t xml:space="preserve">Die Ausleg </w:t>
      </w:r>
      <w:proofErr w:type="spellStart"/>
      <w:r w:rsidRPr="004461E7">
        <w:rPr>
          <w:rFonts w:ascii="Times New Roman" w:hAnsi="Times New Roman" w:cs="Times New Roman"/>
          <w:color w:val="FFFFFF"/>
          <w:sz w:val="24"/>
          <w:szCs w:val="24"/>
          <w:lang w:val="de-DE"/>
        </w:rPr>
        <w:t>ungsschrrtte</w:t>
      </w:r>
      <w:proofErr w:type="spellEnd"/>
      <w:r w:rsidRPr="004461E7">
        <w:rPr>
          <w:rFonts w:ascii="Times New Roman" w:hAnsi="Times New Roman" w:cs="Times New Roman"/>
          <w:color w:val="FFFFFF"/>
          <w:sz w:val="24"/>
          <w:szCs w:val="24"/>
          <w:lang w:val="de-DE"/>
        </w:rPr>
        <w:t>: Integrative Methodik</w:t>
      </w:r>
    </w:p>
    <w:p w:rsidR="001131A0" w:rsidRPr="004461E7" w:rsidRDefault="001131A0" w:rsidP="00C24E01">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C24E01">
      <w:pPr>
        <w:shd w:val="clear" w:color="auto" w:fill="FFFFFF"/>
        <w:autoSpaceDE w:val="0"/>
        <w:autoSpaceDN w:val="0"/>
        <w:adjustRightInd w:val="0"/>
        <w:spacing w:after="0" w:line="240" w:lineRule="auto"/>
        <w:jc w:val="both"/>
        <w:rPr>
          <w:rFonts w:ascii="Times New Roman" w:hAnsi="Times New Roman" w:cs="Times New Roman"/>
          <w:sz w:val="24"/>
          <w:szCs w:val="24"/>
          <w:highlight w:val="yellow"/>
          <w:lang w:val="de-DE"/>
        </w:rPr>
      </w:pPr>
      <w:r w:rsidRPr="004461E7">
        <w:rPr>
          <w:rFonts w:ascii="Times New Roman" w:hAnsi="Times New Roman" w:cs="Times New Roman"/>
          <w:color w:val="000000"/>
          <w:sz w:val="24"/>
          <w:szCs w:val="24"/>
          <w:highlight w:val="yellow"/>
          <w:lang w:val="de-DE"/>
        </w:rPr>
        <w:lastRenderedPageBreak/>
        <w:t>Eng mit der Definition der Parabel ist eine be</w:t>
      </w:r>
      <w:r w:rsidRPr="004461E7">
        <w:rPr>
          <w:rFonts w:ascii="Times New Roman" w:hAnsi="Times New Roman" w:cs="Times New Roman"/>
          <w:color w:val="000000"/>
          <w:sz w:val="24"/>
          <w:szCs w:val="24"/>
          <w:highlight w:val="yellow"/>
          <w:lang w:val="de-DE"/>
        </w:rPr>
        <w:softHyphen/>
        <w:t xml:space="preserve">stimmte Auslegungsmethodik verbunden, die die einzelnen Aspekte der Texte zur Geltung bringen soll. Nach Titel und </w:t>
      </w:r>
      <w:r w:rsidRPr="004461E7">
        <w:rPr>
          <w:rFonts w:ascii="Times New Roman" w:eastAsia="Times New Roman" w:hAnsi="Times New Roman" w:cs="Times New Roman"/>
          <w:color w:val="000000"/>
          <w:sz w:val="24"/>
          <w:szCs w:val="24"/>
          <w:highlight w:val="yellow"/>
          <w:lang w:val="de-DE"/>
        </w:rPr>
        <w:t xml:space="preserve">Übersetzung der Texte wird zunächst eine </w:t>
      </w:r>
      <w:r w:rsidRPr="004461E7">
        <w:rPr>
          <w:rFonts w:ascii="Times New Roman" w:eastAsia="Times New Roman" w:hAnsi="Times New Roman" w:cs="Times New Roman"/>
          <w:b/>
          <w:color w:val="000000"/>
          <w:sz w:val="24"/>
          <w:szCs w:val="24"/>
          <w:highlight w:val="yellow"/>
          <w:lang w:val="de-DE"/>
        </w:rPr>
        <w:t>sprachliche Analyse (1.) geboten</w:t>
      </w:r>
      <w:r w:rsidRPr="004461E7">
        <w:rPr>
          <w:rFonts w:ascii="Times New Roman" w:eastAsia="Times New Roman" w:hAnsi="Times New Roman" w:cs="Times New Roman"/>
          <w:color w:val="000000"/>
          <w:sz w:val="24"/>
          <w:szCs w:val="24"/>
          <w:highlight w:val="yellow"/>
          <w:lang w:val="de-DE"/>
        </w:rPr>
        <w:t>, in der besonders die narrative Ge</w:t>
      </w:r>
      <w:r w:rsidRPr="004461E7">
        <w:rPr>
          <w:rFonts w:ascii="Times New Roman" w:eastAsia="Times New Roman" w:hAnsi="Times New Roman" w:cs="Times New Roman"/>
          <w:color w:val="000000"/>
          <w:sz w:val="24"/>
          <w:szCs w:val="24"/>
          <w:highlight w:val="yellow"/>
          <w:lang w:val="de-DE"/>
        </w:rPr>
        <w:softHyphen/>
        <w:t>stalt des Textes, also z.B. die Szenenfolge, agie</w:t>
      </w:r>
      <w:r w:rsidRPr="004461E7">
        <w:rPr>
          <w:rFonts w:ascii="Times New Roman" w:eastAsia="Times New Roman" w:hAnsi="Times New Roman" w:cs="Times New Roman"/>
          <w:color w:val="000000"/>
          <w:sz w:val="24"/>
          <w:szCs w:val="24"/>
          <w:highlight w:val="yellow"/>
          <w:lang w:val="de-DE"/>
        </w:rPr>
        <w:softHyphen/>
        <w:t>rende Personen, Raum- und Zeitangaben, be</w:t>
      </w:r>
      <w:r w:rsidRPr="004461E7">
        <w:rPr>
          <w:rFonts w:ascii="Times New Roman" w:eastAsia="Times New Roman" w:hAnsi="Times New Roman" w:cs="Times New Roman"/>
          <w:color w:val="000000"/>
          <w:sz w:val="24"/>
          <w:szCs w:val="24"/>
          <w:highlight w:val="yellow"/>
          <w:lang w:val="de-DE"/>
        </w:rPr>
        <w:softHyphen/>
        <w:t xml:space="preserve">schrieben wird. Auch </w:t>
      </w:r>
      <w:r w:rsidRPr="004461E7">
        <w:rPr>
          <w:rFonts w:ascii="Times New Roman" w:eastAsia="Times New Roman" w:hAnsi="Times New Roman" w:cs="Times New Roman"/>
          <w:b/>
          <w:color w:val="000000"/>
          <w:sz w:val="24"/>
          <w:szCs w:val="24"/>
          <w:highlight w:val="yellow"/>
          <w:lang w:val="de-DE"/>
        </w:rPr>
        <w:t>die Transfersignale</w:t>
      </w:r>
      <w:r w:rsidRPr="004461E7">
        <w:rPr>
          <w:rFonts w:ascii="Times New Roman" w:eastAsia="Times New Roman" w:hAnsi="Times New Roman" w:cs="Times New Roman"/>
          <w:color w:val="000000"/>
          <w:sz w:val="24"/>
          <w:szCs w:val="24"/>
          <w:highlight w:val="yellow"/>
          <w:lang w:val="de-DE"/>
        </w:rPr>
        <w:t>, die dem Leser anzeigen, dass das Erzählte einen Tiefensinn hat, werden benannt und kennzeich</w:t>
      </w:r>
      <w:r w:rsidRPr="004461E7">
        <w:rPr>
          <w:rFonts w:ascii="Times New Roman" w:eastAsia="Times New Roman" w:hAnsi="Times New Roman" w:cs="Times New Roman"/>
          <w:color w:val="000000"/>
          <w:sz w:val="24"/>
          <w:szCs w:val="24"/>
          <w:highlight w:val="yellow"/>
          <w:lang w:val="de-DE"/>
        </w:rPr>
        <w:softHyphen/>
        <w:t>nen so den metaphorischen, d.h. wörtlich „übertragenen" Charakter des Parabeltextes.</w:t>
      </w:r>
      <w:r w:rsidRPr="004461E7">
        <w:rPr>
          <w:rFonts w:ascii="Times New Roman" w:hAnsi="Times New Roman" w:cs="Times New Roman"/>
          <w:sz w:val="24"/>
          <w:szCs w:val="24"/>
          <w:highlight w:val="yellow"/>
          <w:lang w:val="de-DE"/>
        </w:rPr>
        <w:t xml:space="preserve">  </w:t>
      </w:r>
      <w:r w:rsidRPr="004461E7">
        <w:rPr>
          <w:rFonts w:ascii="Times New Roman" w:hAnsi="Times New Roman" w:cs="Times New Roman"/>
          <w:color w:val="000000"/>
          <w:sz w:val="24"/>
          <w:szCs w:val="24"/>
          <w:highlight w:val="yellow"/>
          <w:lang w:val="de-DE"/>
        </w:rPr>
        <w:t>Um den Realit</w:t>
      </w:r>
      <w:r w:rsidRPr="004461E7">
        <w:rPr>
          <w:rFonts w:ascii="Times New Roman" w:eastAsia="Times New Roman" w:hAnsi="Times New Roman" w:cs="Times New Roman"/>
          <w:color w:val="000000"/>
          <w:sz w:val="24"/>
          <w:szCs w:val="24"/>
          <w:highlight w:val="yellow"/>
          <w:lang w:val="de-DE"/>
        </w:rPr>
        <w:t xml:space="preserve">ätsbezug im historischen Kontext einschätzen zu können, wird im nächsten Schritt der „bildspendende Bereich" durch </w:t>
      </w:r>
      <w:r w:rsidRPr="004461E7">
        <w:rPr>
          <w:rFonts w:ascii="Times New Roman" w:eastAsia="Times New Roman" w:hAnsi="Times New Roman" w:cs="Times New Roman"/>
          <w:b/>
          <w:color w:val="000000"/>
          <w:sz w:val="24"/>
          <w:szCs w:val="24"/>
          <w:highlight w:val="yellow"/>
          <w:lang w:val="de-DE"/>
        </w:rPr>
        <w:t xml:space="preserve">eine Analyse der </w:t>
      </w:r>
      <w:proofErr w:type="spellStart"/>
      <w:r w:rsidRPr="004461E7">
        <w:rPr>
          <w:rFonts w:ascii="Times New Roman" w:eastAsia="Times New Roman" w:hAnsi="Times New Roman" w:cs="Times New Roman"/>
          <w:b/>
          <w:color w:val="000000"/>
          <w:sz w:val="24"/>
          <w:szCs w:val="24"/>
          <w:highlight w:val="yellow"/>
          <w:lang w:val="de-DE"/>
        </w:rPr>
        <w:t>Realia</w:t>
      </w:r>
      <w:proofErr w:type="spellEnd"/>
      <w:r w:rsidRPr="004461E7">
        <w:rPr>
          <w:rFonts w:ascii="Times New Roman" w:eastAsia="Times New Roman" w:hAnsi="Times New Roman" w:cs="Times New Roman"/>
          <w:b/>
          <w:color w:val="000000"/>
          <w:sz w:val="24"/>
          <w:szCs w:val="24"/>
          <w:highlight w:val="yellow"/>
          <w:lang w:val="de-DE"/>
        </w:rPr>
        <w:t xml:space="preserve"> (2.) erfasst</w:t>
      </w:r>
      <w:r w:rsidRPr="004461E7">
        <w:rPr>
          <w:rFonts w:ascii="Times New Roman" w:eastAsia="Times New Roman" w:hAnsi="Times New Roman" w:cs="Times New Roman"/>
          <w:color w:val="000000"/>
          <w:sz w:val="24"/>
          <w:szCs w:val="24"/>
          <w:highlight w:val="yellow"/>
          <w:lang w:val="de-DE"/>
        </w:rPr>
        <w:t>. Parabeln erzäh</w:t>
      </w:r>
      <w:r w:rsidRPr="004461E7">
        <w:rPr>
          <w:rFonts w:ascii="Times New Roman" w:eastAsia="Times New Roman" w:hAnsi="Times New Roman" w:cs="Times New Roman"/>
          <w:color w:val="000000"/>
          <w:sz w:val="24"/>
          <w:szCs w:val="24"/>
          <w:highlight w:val="yellow"/>
          <w:lang w:val="de-DE"/>
        </w:rPr>
        <w:softHyphen/>
        <w:t>len konkrete Begebenheiten vielfach des alltäg</w:t>
      </w:r>
      <w:r w:rsidRPr="004461E7">
        <w:rPr>
          <w:rFonts w:ascii="Times New Roman" w:eastAsia="Times New Roman" w:hAnsi="Times New Roman" w:cs="Times New Roman"/>
          <w:color w:val="000000"/>
          <w:sz w:val="24"/>
          <w:szCs w:val="24"/>
          <w:highlight w:val="yellow"/>
          <w:lang w:val="de-DE"/>
        </w:rPr>
        <w:softHyphen/>
        <w:t>lichen Lebens. Auch wenn bestimmte Gegeben</w:t>
      </w:r>
      <w:r w:rsidRPr="004461E7">
        <w:rPr>
          <w:rFonts w:ascii="Times New Roman" w:eastAsia="Times New Roman" w:hAnsi="Times New Roman" w:cs="Times New Roman"/>
          <w:color w:val="000000"/>
          <w:sz w:val="24"/>
          <w:szCs w:val="24"/>
          <w:highlight w:val="yellow"/>
          <w:lang w:val="de-DE"/>
        </w:rPr>
        <w:softHyphen/>
        <w:t>heiten wie z.B. ein „Licht auf einem Leuchter" auch heute noch unmittelbar verstehbar sind, so ist die Welt, von der die Texte erzählen, meist eine für uns fremde, vergangene Welt. Konkret beziehen sich die Parabeln auf die Lebenswelt Galiläas oder im weiteren Sinn des Mittelmeer</w:t>
      </w:r>
      <w:r w:rsidRPr="004461E7">
        <w:rPr>
          <w:rFonts w:ascii="Times New Roman" w:eastAsia="Times New Roman" w:hAnsi="Times New Roman" w:cs="Times New Roman"/>
          <w:color w:val="000000"/>
          <w:sz w:val="24"/>
          <w:szCs w:val="24"/>
          <w:highlight w:val="yellow"/>
          <w:lang w:val="de-DE"/>
        </w:rPr>
        <w:softHyphen/>
        <w:t>raumes vor etwa 2000 Jahren. Um diese Welt zumindest annäherungsweise zu ergründen, werden möglichst viele Informationen aus text</w:t>
      </w:r>
      <w:r w:rsidRPr="004461E7">
        <w:rPr>
          <w:rFonts w:ascii="Times New Roman" w:eastAsia="Times New Roman" w:hAnsi="Times New Roman" w:cs="Times New Roman"/>
          <w:color w:val="000000"/>
          <w:sz w:val="24"/>
          <w:szCs w:val="24"/>
          <w:highlight w:val="yellow"/>
          <w:lang w:val="de-DE"/>
        </w:rPr>
        <w:softHyphen/>
        <w:t xml:space="preserve">lichen und archäologischen zeitgenössischen Quellen zusammengetragen. </w:t>
      </w:r>
      <w:r w:rsidRPr="004461E7">
        <w:rPr>
          <w:rFonts w:ascii="Times New Roman" w:eastAsia="Times New Roman" w:hAnsi="Times New Roman" w:cs="Times New Roman"/>
          <w:b/>
          <w:color w:val="000000"/>
          <w:sz w:val="24"/>
          <w:szCs w:val="24"/>
          <w:highlight w:val="yellow"/>
          <w:lang w:val="de-DE"/>
        </w:rPr>
        <w:t xml:space="preserve">Je besser man die </w:t>
      </w:r>
      <w:proofErr w:type="spellStart"/>
      <w:r w:rsidRPr="004461E7">
        <w:rPr>
          <w:rFonts w:ascii="Times New Roman" w:eastAsia="Times New Roman" w:hAnsi="Times New Roman" w:cs="Times New Roman"/>
          <w:b/>
          <w:color w:val="000000"/>
          <w:sz w:val="24"/>
          <w:szCs w:val="24"/>
          <w:highlight w:val="yellow"/>
          <w:lang w:val="de-DE"/>
        </w:rPr>
        <w:t>Realia</w:t>
      </w:r>
      <w:proofErr w:type="spellEnd"/>
      <w:r w:rsidRPr="004461E7">
        <w:rPr>
          <w:rFonts w:ascii="Times New Roman" w:eastAsia="Times New Roman" w:hAnsi="Times New Roman" w:cs="Times New Roman"/>
          <w:b/>
          <w:color w:val="000000"/>
          <w:sz w:val="24"/>
          <w:szCs w:val="24"/>
          <w:highlight w:val="yellow"/>
          <w:lang w:val="de-DE"/>
        </w:rPr>
        <w:t xml:space="preserve"> versteht, umso mehr kann man auch </w:t>
      </w:r>
      <w:r w:rsidRPr="004461E7">
        <w:rPr>
          <w:rFonts w:ascii="Times New Roman" w:eastAsia="Times New Roman" w:hAnsi="Times New Roman" w:cs="Times New Roman"/>
          <w:b/>
          <w:color w:val="000000"/>
          <w:sz w:val="24"/>
          <w:szCs w:val="24"/>
          <w:highlight w:val="yellow"/>
          <w:u w:val="single"/>
          <w:lang w:val="de-DE"/>
        </w:rPr>
        <w:t>die Pointe einer Übertragung</w:t>
      </w:r>
      <w:r w:rsidRPr="004461E7">
        <w:rPr>
          <w:rFonts w:ascii="Times New Roman" w:eastAsia="Times New Roman" w:hAnsi="Times New Roman" w:cs="Times New Roman"/>
          <w:b/>
          <w:color w:val="000000"/>
          <w:sz w:val="24"/>
          <w:szCs w:val="24"/>
          <w:highlight w:val="yellow"/>
          <w:lang w:val="de-DE"/>
        </w:rPr>
        <w:t xml:space="preserve"> in den religiösen Be</w:t>
      </w:r>
      <w:r w:rsidRPr="004461E7">
        <w:rPr>
          <w:rFonts w:ascii="Times New Roman" w:eastAsia="Times New Roman" w:hAnsi="Times New Roman" w:cs="Times New Roman"/>
          <w:b/>
          <w:color w:val="000000"/>
          <w:sz w:val="24"/>
          <w:szCs w:val="24"/>
          <w:highlight w:val="yellow"/>
          <w:lang w:val="de-DE"/>
        </w:rPr>
        <w:softHyphen/>
        <w:t>reich nachvollziehen.</w:t>
      </w:r>
      <w:r w:rsidRPr="004461E7">
        <w:rPr>
          <w:rFonts w:ascii="Times New Roman" w:eastAsia="Times New Roman" w:hAnsi="Times New Roman" w:cs="Times New Roman"/>
          <w:color w:val="000000"/>
          <w:sz w:val="24"/>
          <w:szCs w:val="24"/>
          <w:highlight w:val="yellow"/>
          <w:lang w:val="de-DE"/>
        </w:rPr>
        <w:t xml:space="preserve"> Die konkreten Begeben</w:t>
      </w:r>
      <w:r w:rsidRPr="004461E7">
        <w:rPr>
          <w:rFonts w:ascii="Times New Roman" w:eastAsia="Times New Roman" w:hAnsi="Times New Roman" w:cs="Times New Roman"/>
          <w:color w:val="000000"/>
          <w:sz w:val="24"/>
          <w:szCs w:val="24"/>
          <w:highlight w:val="yellow"/>
          <w:lang w:val="de-DE"/>
        </w:rPr>
        <w:softHyphen/>
        <w:t>heiten werden hierbei zum „bildspendenden Bereich" der metaphorischen Erzählung.</w:t>
      </w:r>
    </w:p>
    <w:p w:rsidR="001131A0" w:rsidRPr="004461E7" w:rsidRDefault="001131A0" w:rsidP="00C24E01">
      <w:pPr>
        <w:shd w:val="clear" w:color="auto" w:fill="FFFFFF"/>
        <w:autoSpaceDE w:val="0"/>
        <w:autoSpaceDN w:val="0"/>
        <w:adjustRightInd w:val="0"/>
        <w:spacing w:after="0" w:line="240" w:lineRule="auto"/>
        <w:jc w:val="both"/>
        <w:rPr>
          <w:rFonts w:ascii="Times New Roman" w:hAnsi="Times New Roman" w:cs="Times New Roman"/>
          <w:color w:val="000000"/>
          <w:sz w:val="24"/>
          <w:szCs w:val="24"/>
          <w:highlight w:val="yellow"/>
          <w:lang w:val="de-DE"/>
        </w:rPr>
      </w:pPr>
    </w:p>
    <w:p w:rsidR="001131A0" w:rsidRPr="004461E7" w:rsidRDefault="001131A0" w:rsidP="00C24E01">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b/>
          <w:color w:val="000000"/>
          <w:sz w:val="24"/>
          <w:szCs w:val="24"/>
          <w:highlight w:val="yellow"/>
          <w:lang w:val="de-DE"/>
        </w:rPr>
        <w:t>Sprachliche Bilder</w:t>
      </w:r>
      <w:r w:rsidRPr="004461E7">
        <w:rPr>
          <w:rFonts w:ascii="Times New Roman" w:hAnsi="Times New Roman" w:cs="Times New Roman"/>
          <w:color w:val="000000"/>
          <w:sz w:val="24"/>
          <w:szCs w:val="24"/>
          <w:highlight w:val="yellow"/>
          <w:lang w:val="de-DE"/>
        </w:rPr>
        <w:t xml:space="preserve"> funktionieren allerdings nur, wenn sie in so genannten </w:t>
      </w:r>
      <w:r w:rsidRPr="004461E7">
        <w:rPr>
          <w:rFonts w:ascii="Times New Roman" w:eastAsia="Times New Roman" w:hAnsi="Times New Roman" w:cs="Times New Roman"/>
          <w:b/>
          <w:color w:val="000000"/>
          <w:sz w:val="24"/>
          <w:szCs w:val="24"/>
          <w:highlight w:val="yellow"/>
          <w:lang w:val="de-DE"/>
        </w:rPr>
        <w:t>„Bildfelder"</w:t>
      </w:r>
      <w:r w:rsidRPr="004461E7">
        <w:rPr>
          <w:rFonts w:ascii="Times New Roman" w:eastAsia="Times New Roman" w:hAnsi="Times New Roman" w:cs="Times New Roman"/>
          <w:color w:val="000000"/>
          <w:sz w:val="24"/>
          <w:szCs w:val="24"/>
          <w:highlight w:val="yellow"/>
          <w:lang w:val="de-DE"/>
        </w:rPr>
        <w:t xml:space="preserve"> ein</w:t>
      </w:r>
      <w:r w:rsidRPr="004461E7">
        <w:rPr>
          <w:rFonts w:ascii="Times New Roman" w:eastAsia="Times New Roman" w:hAnsi="Times New Roman" w:cs="Times New Roman"/>
          <w:color w:val="000000"/>
          <w:sz w:val="24"/>
          <w:szCs w:val="24"/>
          <w:highlight w:val="yellow"/>
          <w:lang w:val="de-DE"/>
        </w:rPr>
        <w:softHyphen/>
        <w:t>gebunden sind. Bestimmte Zuordnungen zwei</w:t>
      </w:r>
      <w:r w:rsidRPr="004461E7">
        <w:rPr>
          <w:rFonts w:ascii="Times New Roman" w:eastAsia="Times New Roman" w:hAnsi="Times New Roman" w:cs="Times New Roman"/>
          <w:color w:val="000000"/>
          <w:sz w:val="24"/>
          <w:szCs w:val="24"/>
          <w:highlight w:val="yellow"/>
          <w:lang w:val="de-DE"/>
        </w:rPr>
        <w:softHyphen/>
        <w:t>er Vorstellungsbereiche wie z.B. Gott und König werden immer wieder in der jüdischen oder auch griechisch-römischen Sprachtradition vollzogen. Auf diese Weise entstehen symboli</w:t>
      </w:r>
      <w:r w:rsidRPr="004461E7">
        <w:rPr>
          <w:rFonts w:ascii="Times New Roman" w:eastAsia="Times New Roman" w:hAnsi="Times New Roman" w:cs="Times New Roman"/>
          <w:color w:val="000000"/>
          <w:sz w:val="24"/>
          <w:szCs w:val="24"/>
          <w:highlight w:val="yellow"/>
          <w:lang w:val="de-DE"/>
        </w:rPr>
        <w:softHyphen/>
        <w:t xml:space="preserve">sche </w:t>
      </w:r>
      <w:r w:rsidRPr="004461E7">
        <w:rPr>
          <w:rFonts w:ascii="Times New Roman" w:eastAsia="Times New Roman" w:hAnsi="Times New Roman" w:cs="Times New Roman"/>
          <w:b/>
          <w:color w:val="000000"/>
          <w:sz w:val="24"/>
          <w:szCs w:val="24"/>
          <w:highlight w:val="yellow"/>
          <w:lang w:val="de-DE"/>
        </w:rPr>
        <w:t xml:space="preserve">Sprachkonventionen, </w:t>
      </w:r>
      <w:r w:rsidRPr="004461E7">
        <w:rPr>
          <w:rFonts w:ascii="Times New Roman" w:eastAsia="Times New Roman" w:hAnsi="Times New Roman" w:cs="Times New Roman"/>
          <w:color w:val="000000"/>
          <w:sz w:val="24"/>
          <w:szCs w:val="24"/>
          <w:highlight w:val="yellow"/>
          <w:lang w:val="de-DE"/>
        </w:rPr>
        <w:t>auf deren Basis dann aber auch neue, kühne Metaphern gebildet wer-den können. Um die hinter einer Parabel stehen</w:t>
      </w:r>
      <w:r w:rsidRPr="004461E7">
        <w:rPr>
          <w:rFonts w:ascii="Times New Roman" w:eastAsia="Times New Roman" w:hAnsi="Times New Roman" w:cs="Times New Roman"/>
          <w:color w:val="000000"/>
          <w:sz w:val="24"/>
          <w:szCs w:val="24"/>
          <w:highlight w:val="yellow"/>
          <w:lang w:val="de-DE"/>
        </w:rPr>
        <w:softHyphen/>
        <w:t xml:space="preserve">de Sprachtradition, also die </w:t>
      </w:r>
      <w:proofErr w:type="spellStart"/>
      <w:r w:rsidRPr="004461E7">
        <w:rPr>
          <w:rFonts w:ascii="Times New Roman" w:eastAsia="Times New Roman" w:hAnsi="Times New Roman" w:cs="Times New Roman"/>
          <w:color w:val="000000"/>
          <w:sz w:val="24"/>
          <w:szCs w:val="24"/>
          <w:highlight w:val="yellow"/>
          <w:lang w:val="de-DE"/>
        </w:rPr>
        <w:t>konventionalisierten</w:t>
      </w:r>
      <w:proofErr w:type="spellEnd"/>
      <w:r w:rsidRPr="004461E7">
        <w:rPr>
          <w:rFonts w:ascii="Times New Roman" w:eastAsia="Times New Roman" w:hAnsi="Times New Roman" w:cs="Times New Roman"/>
          <w:color w:val="000000"/>
          <w:sz w:val="24"/>
          <w:szCs w:val="24"/>
          <w:highlight w:val="yellow"/>
          <w:lang w:val="de-DE"/>
        </w:rPr>
        <w:t xml:space="preserve"> Metaphern und Symbole zu erfassen, wird</w:t>
      </w:r>
      <w:r w:rsidRPr="004461E7">
        <w:rPr>
          <w:rFonts w:ascii="Times New Roman" w:eastAsia="Times New Roman" w:hAnsi="Times New Roman" w:cs="Times New Roman"/>
          <w:b/>
          <w:color w:val="000000"/>
          <w:sz w:val="24"/>
          <w:szCs w:val="24"/>
          <w:highlight w:val="yellow"/>
          <w:lang w:val="de-DE"/>
        </w:rPr>
        <w:t xml:space="preserve"> der „Bedeutungshintergrund" (3.) </w:t>
      </w:r>
      <w:r w:rsidRPr="004461E7">
        <w:rPr>
          <w:rFonts w:ascii="Times New Roman" w:eastAsia="Times New Roman" w:hAnsi="Times New Roman" w:cs="Times New Roman"/>
          <w:color w:val="000000"/>
          <w:sz w:val="24"/>
          <w:szCs w:val="24"/>
          <w:highlight w:val="yellow"/>
          <w:lang w:val="de-DE"/>
        </w:rPr>
        <w:t>analysiert.</w:t>
      </w:r>
    </w:p>
    <w:p w:rsidR="001131A0" w:rsidRPr="004461E7" w:rsidRDefault="001131A0" w:rsidP="00C24E01">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C24E01">
      <w:pPr>
        <w:rPr>
          <w:rFonts w:ascii="Times New Roman" w:eastAsia="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 xml:space="preserve">In einer zusammenfassenden Auslegung werden die Einzelaspekte zusammengezogen und zu einer oder mehreren plausiblen </w:t>
      </w:r>
      <w:proofErr w:type="spellStart"/>
      <w:r w:rsidRPr="004461E7">
        <w:rPr>
          <w:rFonts w:ascii="Times New Roman" w:hAnsi="Times New Roman" w:cs="Times New Roman"/>
          <w:b/>
          <w:color w:val="000000"/>
          <w:sz w:val="24"/>
          <w:szCs w:val="24"/>
          <w:lang w:val="de-DE"/>
        </w:rPr>
        <w:t>Verstehensm</w:t>
      </w:r>
      <w:r w:rsidRPr="004461E7">
        <w:rPr>
          <w:rFonts w:ascii="Times New Roman" w:eastAsia="Times New Roman" w:hAnsi="Times New Roman" w:cs="Times New Roman"/>
          <w:b/>
          <w:color w:val="000000"/>
          <w:sz w:val="24"/>
          <w:szCs w:val="24"/>
          <w:lang w:val="de-DE"/>
        </w:rPr>
        <w:t>öglichkeiten</w:t>
      </w:r>
      <w:proofErr w:type="spellEnd"/>
      <w:r w:rsidRPr="004461E7">
        <w:rPr>
          <w:rFonts w:ascii="Times New Roman" w:eastAsia="Times New Roman" w:hAnsi="Times New Roman" w:cs="Times New Roman"/>
          <w:b/>
          <w:color w:val="000000"/>
          <w:sz w:val="24"/>
          <w:szCs w:val="24"/>
          <w:lang w:val="de-DE"/>
        </w:rPr>
        <w:t xml:space="preserve"> der Parabel geführt (4.).</w:t>
      </w:r>
      <w:r w:rsidRPr="004461E7">
        <w:rPr>
          <w:rFonts w:ascii="Times New Roman" w:eastAsia="Times New Roman" w:hAnsi="Times New Roman" w:cs="Times New Roman"/>
          <w:color w:val="000000"/>
          <w:sz w:val="24"/>
          <w:szCs w:val="24"/>
          <w:lang w:val="de-DE"/>
        </w:rPr>
        <w:t xml:space="preserve"> Pa</w:t>
      </w:r>
      <w:r w:rsidRPr="004461E7">
        <w:rPr>
          <w:rFonts w:ascii="Times New Roman" w:eastAsia="Times New Roman" w:hAnsi="Times New Roman" w:cs="Times New Roman"/>
          <w:color w:val="000000"/>
          <w:sz w:val="24"/>
          <w:szCs w:val="24"/>
          <w:lang w:val="de-DE"/>
        </w:rPr>
        <w:softHyphen/>
        <w:t>rallelüberlieferungen im Urchristentum-sowie einzelne Aspekte der Wirkungsgeschichte des Textes runden die Auslegungen ab (5.), wobei</w:t>
      </w:r>
    </w:p>
    <w:bookmarkEnd w:id="7"/>
    <w:bookmarkEnd w:id="8"/>
    <w:p w:rsidR="001131A0" w:rsidRPr="004461E7" w:rsidRDefault="001131A0" w:rsidP="0092653D">
      <w:pPr>
        <w:autoSpaceDE w:val="0"/>
        <w:autoSpaceDN w:val="0"/>
        <w:adjustRightInd w:val="0"/>
        <w:spacing w:after="0" w:line="240" w:lineRule="auto"/>
        <w:jc w:val="both"/>
        <w:rPr>
          <w:rFonts w:ascii="Times New Roman" w:hAnsi="Times New Roman" w:cs="Times New Roman"/>
          <w:sz w:val="24"/>
          <w:szCs w:val="24"/>
          <w:lang w:val="de-DE" w:bidi="he-IL"/>
        </w:rPr>
      </w:pPr>
    </w:p>
    <w:p w:rsidR="001131A0" w:rsidRPr="004461E7" w:rsidRDefault="001131A0" w:rsidP="00F37B3A">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F37B3A">
      <w:pPr>
        <w:shd w:val="clear" w:color="auto" w:fill="FFFFFF"/>
        <w:autoSpaceDE w:val="0"/>
        <w:autoSpaceDN w:val="0"/>
        <w:adjustRightInd w:val="0"/>
        <w:spacing w:after="0" w:line="240" w:lineRule="auto"/>
        <w:rPr>
          <w:rFonts w:ascii="Times New Roman" w:hAnsi="Times New Roman" w:cs="Times New Roman"/>
          <w:color w:val="000000"/>
          <w:sz w:val="24"/>
          <w:szCs w:val="24"/>
          <w:lang w:val="de-DE"/>
        </w:rPr>
      </w:pPr>
    </w:p>
    <w:p w:rsidR="001131A0" w:rsidRPr="004461E7" w:rsidRDefault="001131A0" w:rsidP="00F37B3A">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br w:type="page"/>
      </w:r>
    </w:p>
    <w:p w:rsidR="001131A0" w:rsidRPr="004461E7" w:rsidRDefault="001131A0" w:rsidP="00F37B3A">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F37B3A">
      <w:pPr>
        <w:shd w:val="clear" w:color="auto" w:fill="FFFFFF"/>
        <w:autoSpaceDE w:val="0"/>
        <w:autoSpaceDN w:val="0"/>
        <w:adjustRightInd w:val="0"/>
        <w:spacing w:after="0" w:line="240" w:lineRule="auto"/>
        <w:jc w:val="both"/>
        <w:rPr>
          <w:rFonts w:ascii="Times New Roman" w:hAnsi="Times New Roman" w:cs="Times New Roman"/>
          <w:b/>
          <w:color w:val="000000"/>
          <w:sz w:val="24"/>
          <w:szCs w:val="24"/>
          <w:lang w:val="de-DE"/>
        </w:rPr>
      </w:pPr>
    </w:p>
    <w:p w:rsidR="001131A0" w:rsidRPr="004461E7" w:rsidRDefault="001131A0" w:rsidP="00D9235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herrschenden Werte und der sozio</w:t>
      </w:r>
      <w:r w:rsidRPr="004461E7">
        <w:rPr>
          <w:rFonts w:ascii="Times New Roman" w:eastAsia="Times New Roman" w:hAnsi="Times New Roman" w:cs="Times New Roman"/>
          <w:color w:val="000000"/>
          <w:sz w:val="24"/>
          <w:szCs w:val="24"/>
          <w:lang w:val="de-DE"/>
        </w:rPr>
        <w:t>ökonomischen Beziehungen. Die Umkehrung geht so weit, dass reich sein und ungerecht leben prak</w:t>
      </w:r>
      <w:r w:rsidRPr="004461E7">
        <w:rPr>
          <w:rFonts w:ascii="Times New Roman" w:eastAsia="Times New Roman" w:hAnsi="Times New Roman" w:cs="Times New Roman"/>
          <w:color w:val="000000"/>
          <w:sz w:val="24"/>
          <w:szCs w:val="24"/>
          <w:lang w:val="de-DE"/>
        </w:rPr>
        <w:softHyphen/>
        <w:t>tisch synonym sind. Diese Ankündigung ist ein schneidendes ethisches Urteil über das Beziehungsmodell, das durch die wirtschaftlichen und sozialen Mechanismen am Laufen gehal</w:t>
      </w:r>
      <w:r w:rsidRPr="004461E7">
        <w:rPr>
          <w:rFonts w:ascii="Times New Roman" w:eastAsia="Times New Roman" w:hAnsi="Times New Roman" w:cs="Times New Roman"/>
          <w:color w:val="000000"/>
          <w:sz w:val="24"/>
          <w:szCs w:val="24"/>
          <w:lang w:val="de-DE"/>
        </w:rPr>
        <w:softHyphen/>
        <w:t>ten wird. Dem gegenüber ist das Reich Gottes „unentgeltlich", es widersetzt sich diesen Me</w:t>
      </w:r>
      <w:r w:rsidRPr="004461E7">
        <w:rPr>
          <w:rFonts w:ascii="Times New Roman" w:eastAsia="Times New Roman" w:hAnsi="Times New Roman" w:cs="Times New Roman"/>
          <w:color w:val="000000"/>
          <w:sz w:val="24"/>
          <w:szCs w:val="24"/>
          <w:lang w:val="de-DE"/>
        </w:rPr>
        <w:softHyphen/>
        <w:t>chanismen. Die einzelnen Umkehrungen stel</w:t>
      </w:r>
      <w:r w:rsidRPr="004461E7">
        <w:rPr>
          <w:rFonts w:ascii="Times New Roman" w:eastAsia="Times New Roman" w:hAnsi="Times New Roman" w:cs="Times New Roman"/>
          <w:color w:val="000000"/>
          <w:sz w:val="24"/>
          <w:szCs w:val="24"/>
          <w:lang w:val="de-DE"/>
        </w:rPr>
        <w:softHyphen/>
        <w:t>len eine brillante strukturelle Abweisung der Ideologie dar, die den Reichtum als Zeichen von Gottes Segen und die Armut als Strafe auf</w:t>
      </w:r>
      <w:r w:rsidRPr="004461E7">
        <w:rPr>
          <w:rFonts w:ascii="Times New Roman" w:eastAsia="Times New Roman" w:hAnsi="Times New Roman" w:cs="Times New Roman"/>
          <w:color w:val="000000"/>
          <w:sz w:val="24"/>
          <w:szCs w:val="24"/>
          <w:lang w:val="de-DE"/>
        </w:rPr>
        <w:softHyphen/>
        <w:t>fasst.</w:t>
      </w: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p>
    <w:p w:rsidR="001131A0" w:rsidRPr="004461E7" w:rsidRDefault="001131A0" w:rsidP="00E30826">
      <w:pPr>
        <w:shd w:val="clear" w:color="auto" w:fill="000000"/>
        <w:autoSpaceDE w:val="0"/>
        <w:autoSpaceDN w:val="0"/>
        <w:adjustRightInd w:val="0"/>
        <w:spacing w:after="0" w:line="240" w:lineRule="auto"/>
        <w:jc w:val="both"/>
        <w:outlineLvl w:val="0"/>
        <w:rPr>
          <w:rFonts w:ascii="Times New Roman" w:hAnsi="Times New Roman" w:cs="Times New Roman"/>
          <w:sz w:val="24"/>
          <w:szCs w:val="24"/>
          <w:lang w:val="de-DE"/>
        </w:rPr>
      </w:pPr>
      <w:r w:rsidRPr="004461E7">
        <w:rPr>
          <w:rFonts w:ascii="Times New Roman" w:hAnsi="Times New Roman" w:cs="Times New Roman"/>
          <w:b/>
          <w:bCs/>
          <w:color w:val="FFFFFF"/>
          <w:sz w:val="24"/>
          <w:szCs w:val="24"/>
          <w:lang w:val="de-DE"/>
        </w:rPr>
        <w:t xml:space="preserve">Die soziale Funktion </w:t>
      </w:r>
      <w:proofErr w:type="gramStart"/>
      <w:r w:rsidRPr="004461E7">
        <w:rPr>
          <w:rFonts w:ascii="Times New Roman" w:hAnsi="Times New Roman" w:cs="Times New Roman"/>
          <w:b/>
          <w:bCs/>
          <w:color w:val="FFFFFF"/>
          <w:sz w:val="24"/>
          <w:szCs w:val="24"/>
          <w:lang w:val="de-DE"/>
        </w:rPr>
        <w:t>der Guter</w:t>
      </w:r>
      <w:proofErr w:type="gramEnd"/>
      <w:r w:rsidRPr="004461E7">
        <w:rPr>
          <w:rFonts w:ascii="Times New Roman" w:hAnsi="Times New Roman" w:cs="Times New Roman"/>
          <w:b/>
          <w:bCs/>
          <w:color w:val="FFFFFF"/>
          <w:sz w:val="24"/>
          <w:szCs w:val="24"/>
          <w:lang w:val="de-DE"/>
        </w:rPr>
        <w:t>; Akkumulation - f</w:t>
      </w:r>
      <w:r w:rsidRPr="004461E7">
        <w:rPr>
          <w:rFonts w:ascii="Times New Roman" w:eastAsia="Times New Roman" w:hAnsi="Times New Roman" w:cs="Times New Roman"/>
          <w:b/>
          <w:bCs/>
          <w:color w:val="FFFFFF"/>
          <w:sz w:val="24"/>
          <w:szCs w:val="24"/>
          <w:lang w:val="de-DE"/>
        </w:rPr>
        <w:t>ür wen? (</w:t>
      </w:r>
      <w:proofErr w:type="spellStart"/>
      <w:r w:rsidRPr="004461E7">
        <w:rPr>
          <w:rFonts w:ascii="Times New Roman" w:eastAsia="Times New Roman" w:hAnsi="Times New Roman" w:cs="Times New Roman"/>
          <w:b/>
          <w:bCs/>
          <w:color w:val="FFFFFF"/>
          <w:sz w:val="24"/>
          <w:szCs w:val="24"/>
          <w:lang w:val="de-DE"/>
        </w:rPr>
        <w:t>Lk</w:t>
      </w:r>
      <w:proofErr w:type="spellEnd"/>
      <w:r w:rsidRPr="004461E7">
        <w:rPr>
          <w:rFonts w:ascii="Times New Roman" w:eastAsia="Times New Roman" w:hAnsi="Times New Roman" w:cs="Times New Roman"/>
          <w:b/>
          <w:bCs/>
          <w:color w:val="FFFFFF"/>
          <w:sz w:val="24"/>
          <w:szCs w:val="24"/>
          <w:lang w:val="de-DE"/>
        </w:rPr>
        <w:t xml:space="preserve"> 12,13-21)</w:t>
      </w: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D9235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Dieser Text entwickelt seine Botschaft aus der Warnung vor der Habsucht (V. 15). Genau hier liegt der entscheidende Konflikt zwischen dem Evangelium und der Logik des Geldes. V. 15 ist eine grundlegende Warnung vor jeder Art Habgier, die die G</w:t>
      </w:r>
      <w:r w:rsidRPr="004461E7">
        <w:rPr>
          <w:rFonts w:ascii="Times New Roman" w:eastAsia="Times New Roman" w:hAnsi="Times New Roman" w:cs="Times New Roman"/>
          <w:color w:val="000000"/>
          <w:sz w:val="24"/>
          <w:szCs w:val="24"/>
          <w:lang w:val="de-DE"/>
        </w:rPr>
        <w:t>üter egoistisch vermeh</w:t>
      </w:r>
      <w:r w:rsidRPr="004461E7">
        <w:rPr>
          <w:rFonts w:ascii="Times New Roman" w:eastAsia="Times New Roman" w:hAnsi="Times New Roman" w:cs="Times New Roman"/>
          <w:color w:val="000000"/>
          <w:sz w:val="24"/>
          <w:szCs w:val="24"/>
          <w:lang w:val="de-DE"/>
        </w:rPr>
        <w:softHyphen/>
        <w:t xml:space="preserve">ren will, um sich damit das Leben zu sichern. Das Gleichnis vom reichen Toren, der nur das eigene Wohlergehen im Blick hat, stellt eine Beziehung zwischen der Habsucht und dem sozialen Schaden her, der durch die </w:t>
      </w:r>
      <w:proofErr w:type="spellStart"/>
      <w:r w:rsidRPr="004461E7">
        <w:rPr>
          <w:rFonts w:ascii="Times New Roman" w:eastAsia="Times New Roman" w:hAnsi="Times New Roman" w:cs="Times New Roman"/>
          <w:color w:val="000000"/>
          <w:sz w:val="24"/>
          <w:szCs w:val="24"/>
          <w:lang w:val="de-DE"/>
        </w:rPr>
        <w:t>Korn</w:t>
      </w:r>
      <w:r w:rsidRPr="004461E7">
        <w:rPr>
          <w:rFonts w:ascii="Times New Roman" w:eastAsia="Times New Roman" w:hAnsi="Times New Roman" w:cs="Times New Roman"/>
          <w:color w:val="000000"/>
          <w:sz w:val="24"/>
          <w:szCs w:val="24"/>
          <w:lang w:val="de-DE"/>
        </w:rPr>
        <w:softHyphen/>
        <w:t>knappheit</w:t>
      </w:r>
      <w:proofErr w:type="spellEnd"/>
      <w:r w:rsidRPr="004461E7">
        <w:rPr>
          <w:rFonts w:ascii="Times New Roman" w:eastAsia="Times New Roman" w:hAnsi="Times New Roman" w:cs="Times New Roman"/>
          <w:color w:val="000000"/>
          <w:sz w:val="24"/>
          <w:szCs w:val="24"/>
          <w:lang w:val="de-DE"/>
        </w:rPr>
        <w:t xml:space="preserve"> entsteht. Die Planung des Reichen ist nicht etwa neutral, sondern besieht in ei</w:t>
      </w:r>
      <w:r w:rsidRPr="004461E7">
        <w:rPr>
          <w:rFonts w:ascii="Times New Roman" w:eastAsia="Times New Roman" w:hAnsi="Times New Roman" w:cs="Times New Roman"/>
          <w:color w:val="000000"/>
          <w:sz w:val="24"/>
          <w:szCs w:val="24"/>
          <w:lang w:val="de-DE"/>
        </w:rPr>
        <w:softHyphen/>
        <w:t>nem präzise bestimmbaren Delikt: Er zieht Ge</w:t>
      </w:r>
      <w:r w:rsidRPr="004461E7">
        <w:rPr>
          <w:rFonts w:ascii="Times New Roman" w:eastAsia="Times New Roman" w:hAnsi="Times New Roman" w:cs="Times New Roman"/>
          <w:color w:val="000000"/>
          <w:sz w:val="24"/>
          <w:szCs w:val="24"/>
          <w:lang w:val="de-DE"/>
        </w:rPr>
        <w:softHyphen/>
        <w:t>treide aus dem Verkehr, bewirkt dadurch Knappheit, Teuerung und Hunger, was ihm dann durch die steigenden Getreidepreise grö</w:t>
      </w:r>
      <w:r w:rsidRPr="004461E7">
        <w:rPr>
          <w:rFonts w:ascii="Times New Roman" w:eastAsia="Times New Roman" w:hAnsi="Times New Roman" w:cs="Times New Roman"/>
          <w:color w:val="000000"/>
          <w:sz w:val="24"/>
          <w:szCs w:val="24"/>
          <w:lang w:val="de-DE"/>
        </w:rPr>
        <w:softHyphen/>
        <w:t>ßeren Profit einbringt. Diese kritische Sicht der durch die Reichen durchgeführten Manipula</w:t>
      </w:r>
      <w:r w:rsidRPr="004461E7">
        <w:rPr>
          <w:rFonts w:ascii="Times New Roman" w:eastAsia="Times New Roman" w:hAnsi="Times New Roman" w:cs="Times New Roman"/>
          <w:color w:val="000000"/>
          <w:sz w:val="24"/>
          <w:szCs w:val="24"/>
          <w:lang w:val="de-DE"/>
        </w:rPr>
        <w:softHyphen/>
        <w:t xml:space="preserve">tionen greift viel weiter als eventuelle </w:t>
      </w:r>
      <w:proofErr w:type="spellStart"/>
      <w:r w:rsidRPr="004461E7">
        <w:rPr>
          <w:rFonts w:ascii="Times New Roman" w:eastAsia="Times New Roman" w:hAnsi="Times New Roman" w:cs="Times New Roman"/>
          <w:color w:val="000000"/>
          <w:sz w:val="24"/>
          <w:szCs w:val="24"/>
          <w:lang w:val="de-DE"/>
        </w:rPr>
        <w:t>weis</w:t>
      </w:r>
      <w:r w:rsidRPr="004461E7">
        <w:rPr>
          <w:rFonts w:ascii="Times New Roman" w:eastAsia="Times New Roman" w:hAnsi="Times New Roman" w:cs="Times New Roman"/>
          <w:color w:val="000000"/>
          <w:sz w:val="24"/>
          <w:szCs w:val="24"/>
          <w:lang w:val="de-DE"/>
        </w:rPr>
        <w:softHyphen/>
        <w:t>heitliche</w:t>
      </w:r>
      <w:proofErr w:type="spellEnd"/>
      <w:r w:rsidRPr="004461E7">
        <w:rPr>
          <w:rFonts w:ascii="Times New Roman" w:eastAsia="Times New Roman" w:hAnsi="Times New Roman" w:cs="Times New Roman"/>
          <w:color w:val="000000"/>
          <w:sz w:val="24"/>
          <w:szCs w:val="24"/>
          <w:lang w:val="de-DE"/>
        </w:rPr>
        <w:t xml:space="preserve"> Warnungen vor der Torheit eines auf Reichtum gegründeten Lebens. Der Text hält die soziale Funktion </w:t>
      </w:r>
      <w:proofErr w:type="gramStart"/>
      <w:r w:rsidRPr="004461E7">
        <w:rPr>
          <w:rFonts w:ascii="Times New Roman" w:eastAsia="Times New Roman" w:hAnsi="Times New Roman" w:cs="Times New Roman"/>
          <w:color w:val="000000"/>
          <w:sz w:val="24"/>
          <w:szCs w:val="24"/>
          <w:lang w:val="de-DE"/>
        </w:rPr>
        <w:t>der Guter</w:t>
      </w:r>
      <w:proofErr w:type="gramEnd"/>
      <w:r w:rsidRPr="004461E7">
        <w:rPr>
          <w:rFonts w:ascii="Times New Roman" w:eastAsia="Times New Roman" w:hAnsi="Times New Roman" w:cs="Times New Roman"/>
          <w:color w:val="000000"/>
          <w:sz w:val="24"/>
          <w:szCs w:val="24"/>
          <w:lang w:val="de-DE"/>
        </w:rPr>
        <w:t xml:space="preserve"> fest.</w:t>
      </w: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p>
    <w:p w:rsidR="001131A0" w:rsidRPr="004461E7" w:rsidRDefault="001131A0" w:rsidP="00E30826">
      <w:pPr>
        <w:shd w:val="clear" w:color="auto" w:fill="000000"/>
        <w:autoSpaceDE w:val="0"/>
        <w:autoSpaceDN w:val="0"/>
        <w:adjustRightInd w:val="0"/>
        <w:spacing w:after="0" w:line="240" w:lineRule="auto"/>
        <w:jc w:val="both"/>
        <w:outlineLvl w:val="0"/>
        <w:rPr>
          <w:rFonts w:ascii="Times New Roman" w:hAnsi="Times New Roman" w:cs="Times New Roman"/>
          <w:sz w:val="24"/>
          <w:szCs w:val="24"/>
          <w:lang w:val="de-DE"/>
        </w:rPr>
      </w:pPr>
      <w:r w:rsidRPr="004461E7">
        <w:rPr>
          <w:rFonts w:ascii="Times New Roman" w:hAnsi="Times New Roman" w:cs="Times New Roman"/>
          <w:b/>
          <w:bCs/>
          <w:color w:val="FFFFFF"/>
          <w:sz w:val="24"/>
          <w:szCs w:val="24"/>
          <w:lang w:val="de-DE"/>
        </w:rPr>
        <w:t>Die entscheidende Option:</w:t>
      </w:r>
    </w:p>
    <w:p w:rsidR="001131A0" w:rsidRPr="004461E7" w:rsidRDefault="001131A0" w:rsidP="00E30826">
      <w:pPr>
        <w:shd w:val="clear" w:color="auto" w:fill="000000"/>
        <w:autoSpaceDE w:val="0"/>
        <w:autoSpaceDN w:val="0"/>
        <w:adjustRightInd w:val="0"/>
        <w:spacing w:after="0" w:line="240" w:lineRule="auto"/>
        <w:jc w:val="both"/>
        <w:outlineLvl w:val="0"/>
        <w:rPr>
          <w:rFonts w:ascii="Times New Roman" w:hAnsi="Times New Roman" w:cs="Times New Roman"/>
          <w:sz w:val="24"/>
          <w:szCs w:val="24"/>
          <w:lang w:val="de-DE"/>
        </w:rPr>
      </w:pPr>
      <w:r w:rsidRPr="004461E7">
        <w:rPr>
          <w:rFonts w:ascii="Times New Roman" w:hAnsi="Times New Roman" w:cs="Times New Roman"/>
          <w:b/>
          <w:bCs/>
          <w:color w:val="FFFFFF"/>
          <w:sz w:val="24"/>
          <w:szCs w:val="24"/>
          <w:lang w:val="de-DE"/>
        </w:rPr>
        <w:t>Gott oder Mammon (</w:t>
      </w:r>
      <w:proofErr w:type="spellStart"/>
      <w:r w:rsidRPr="004461E7">
        <w:rPr>
          <w:rFonts w:ascii="Times New Roman" w:hAnsi="Times New Roman" w:cs="Times New Roman"/>
          <w:b/>
          <w:bCs/>
          <w:color w:val="FFFFFF"/>
          <w:sz w:val="24"/>
          <w:szCs w:val="24"/>
          <w:lang w:val="de-DE"/>
        </w:rPr>
        <w:t>Lk</w:t>
      </w:r>
      <w:proofErr w:type="spellEnd"/>
      <w:r w:rsidRPr="004461E7">
        <w:rPr>
          <w:rFonts w:ascii="Times New Roman" w:hAnsi="Times New Roman" w:cs="Times New Roman"/>
          <w:b/>
          <w:bCs/>
          <w:color w:val="FFFFFF"/>
          <w:sz w:val="24"/>
          <w:szCs w:val="24"/>
          <w:lang w:val="de-DE"/>
        </w:rPr>
        <w:t xml:space="preserve"> 16,1 -9+13)</w:t>
      </w: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D9235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 xml:space="preserve">Das Kapitel </w:t>
      </w:r>
      <w:proofErr w:type="spellStart"/>
      <w:r w:rsidRPr="004461E7">
        <w:rPr>
          <w:rFonts w:ascii="Times New Roman" w:hAnsi="Times New Roman" w:cs="Times New Roman"/>
          <w:color w:val="000000"/>
          <w:sz w:val="24"/>
          <w:szCs w:val="24"/>
          <w:lang w:val="de-DE"/>
        </w:rPr>
        <w:t>Lk</w:t>
      </w:r>
      <w:proofErr w:type="spellEnd"/>
      <w:r w:rsidRPr="004461E7">
        <w:rPr>
          <w:rFonts w:ascii="Times New Roman" w:hAnsi="Times New Roman" w:cs="Times New Roman"/>
          <w:color w:val="000000"/>
          <w:sz w:val="24"/>
          <w:szCs w:val="24"/>
          <w:lang w:val="de-DE"/>
        </w:rPr>
        <w:t xml:space="preserve"> 16 enth</w:t>
      </w:r>
      <w:r w:rsidRPr="004461E7">
        <w:rPr>
          <w:rFonts w:ascii="Times New Roman" w:eastAsia="Times New Roman" w:hAnsi="Times New Roman" w:cs="Times New Roman"/>
          <w:color w:val="000000"/>
          <w:sz w:val="24"/>
          <w:szCs w:val="24"/>
          <w:lang w:val="de-DE"/>
        </w:rPr>
        <w:t>ält die explosivsten Texte des ganzen Lukasevangeliums in Sachen Ökonomie und ist eine Synthese der lukanischen Texte über Ausbeutung, Wucherei, Ver</w:t>
      </w:r>
      <w:r w:rsidRPr="004461E7">
        <w:rPr>
          <w:rFonts w:ascii="Times New Roman" w:hAnsi="Times New Roman" w:cs="Times New Roman"/>
          <w:color w:val="000000"/>
          <w:sz w:val="24"/>
          <w:szCs w:val="24"/>
          <w:lang w:val="de-DE"/>
        </w:rPr>
        <w:t>geudung, Ungerechtigkeit und die Versklavung durch Reichtum und G</w:t>
      </w:r>
      <w:r w:rsidRPr="004461E7">
        <w:rPr>
          <w:rFonts w:ascii="Times New Roman" w:eastAsia="Times New Roman" w:hAnsi="Times New Roman" w:cs="Times New Roman"/>
          <w:color w:val="000000"/>
          <w:sz w:val="24"/>
          <w:szCs w:val="24"/>
          <w:lang w:val="de-DE"/>
        </w:rPr>
        <w:t xml:space="preserve">üter. Sehr anschaulich wird das in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6,20-26 Angesagte entwickelt. Zwei Gleichnisse des Kapitels sind konzentrisch um die Entlarvung der Geldgier der Pharisäer gruppiert (V. 14-15): In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16, l -8 (oder 9) das Gleichnis vom Verwalter der Ungerechtigkeit und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16,19-31 das Gleichnis vom Reichen und vom armen Lazarus. Das zweite Gleichnis ist eine Umkehrung des ersten, was auch durch eine Gegenüberstellung der Hauptakteure der beiden Gleichnisse zutage tritt:</w:t>
      </w: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p>
    <w:tbl>
      <w:tblPr>
        <w:tblW w:w="10913" w:type="dxa"/>
        <w:tblInd w:w="40" w:type="dxa"/>
        <w:tblLayout w:type="fixed"/>
        <w:tblCellMar>
          <w:left w:w="40" w:type="dxa"/>
          <w:right w:w="40" w:type="dxa"/>
        </w:tblCellMar>
        <w:tblLook w:val="0000"/>
      </w:tblPr>
      <w:tblGrid>
        <w:gridCol w:w="4820"/>
        <w:gridCol w:w="6093"/>
      </w:tblGrid>
      <w:tr w:rsidR="001131A0" w:rsidRPr="004461E7" w:rsidTr="00D9235B">
        <w:trPr>
          <w:trHeight w:val="229"/>
        </w:trPr>
        <w:tc>
          <w:tcPr>
            <w:tcW w:w="4820" w:type="dxa"/>
            <w:tcBorders>
              <w:top w:val="nil"/>
              <w:left w:val="nil"/>
              <w:bottom w:val="single" w:sz="6" w:space="0" w:color="auto"/>
              <w:right w:val="single" w:sz="6" w:space="0" w:color="auto"/>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b/>
                <w:sz w:val="24"/>
                <w:szCs w:val="24"/>
              </w:rPr>
            </w:pPr>
            <w:proofErr w:type="spellStart"/>
            <w:r w:rsidRPr="004461E7">
              <w:rPr>
                <w:rFonts w:ascii="Times New Roman" w:hAnsi="Times New Roman" w:cs="Times New Roman"/>
                <w:b/>
                <w:color w:val="000000"/>
                <w:sz w:val="24"/>
                <w:szCs w:val="24"/>
                <w:lang w:val="de-DE"/>
              </w:rPr>
              <w:t>Lk</w:t>
            </w:r>
            <w:proofErr w:type="spellEnd"/>
            <w:r w:rsidRPr="004461E7">
              <w:rPr>
                <w:rFonts w:ascii="Times New Roman" w:hAnsi="Times New Roman" w:cs="Times New Roman"/>
                <w:b/>
                <w:color w:val="000000"/>
                <w:sz w:val="24"/>
                <w:szCs w:val="24"/>
                <w:lang w:val="de-DE"/>
              </w:rPr>
              <w:t xml:space="preserve"> 16,1-9: Der kluge Haushalter</w:t>
            </w:r>
            <w:r w:rsidRPr="004461E7">
              <w:rPr>
                <w:rFonts w:ascii="Times New Roman" w:hAnsi="Times New Roman" w:cs="Times New Roman"/>
                <w:b/>
                <w:sz w:val="24"/>
                <w:szCs w:val="24"/>
              </w:rPr>
              <w:t xml:space="preserve"> </w:t>
            </w:r>
          </w:p>
        </w:tc>
        <w:tc>
          <w:tcPr>
            <w:tcW w:w="6093" w:type="dxa"/>
            <w:tcBorders>
              <w:top w:val="nil"/>
              <w:left w:val="single" w:sz="6" w:space="0" w:color="auto"/>
              <w:bottom w:val="single" w:sz="6" w:space="0" w:color="auto"/>
              <w:right w:val="nil"/>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b/>
                <w:sz w:val="24"/>
                <w:szCs w:val="24"/>
              </w:rPr>
            </w:pPr>
            <w:proofErr w:type="spellStart"/>
            <w:r w:rsidRPr="004461E7">
              <w:rPr>
                <w:rFonts w:ascii="Times New Roman" w:hAnsi="Times New Roman" w:cs="Times New Roman"/>
                <w:b/>
                <w:color w:val="000000"/>
                <w:sz w:val="24"/>
                <w:szCs w:val="24"/>
                <w:lang w:val="de-DE"/>
              </w:rPr>
              <w:t>Lk</w:t>
            </w:r>
            <w:proofErr w:type="spellEnd"/>
            <w:r w:rsidRPr="004461E7">
              <w:rPr>
                <w:rFonts w:ascii="Times New Roman" w:hAnsi="Times New Roman" w:cs="Times New Roman"/>
                <w:b/>
                <w:color w:val="000000"/>
                <w:sz w:val="24"/>
                <w:szCs w:val="24"/>
                <w:lang w:val="de-DE"/>
              </w:rPr>
              <w:t xml:space="preserve"> </w:t>
            </w:r>
            <w:r w:rsidRPr="004461E7">
              <w:rPr>
                <w:rFonts w:ascii="Times New Roman" w:eastAsia="Times New Roman" w:hAnsi="Times New Roman" w:cs="Times New Roman"/>
                <w:b/>
                <w:color w:val="000000"/>
                <w:sz w:val="24"/>
                <w:szCs w:val="24"/>
                <w:lang w:val="en-US"/>
              </w:rPr>
              <w:t xml:space="preserve"> 1</w:t>
            </w:r>
            <w:r w:rsidRPr="004461E7">
              <w:rPr>
                <w:rFonts w:ascii="Times New Roman" w:eastAsia="Times New Roman" w:hAnsi="Times New Roman" w:cs="Times New Roman"/>
                <w:b/>
                <w:color w:val="000000"/>
                <w:sz w:val="24"/>
                <w:szCs w:val="24"/>
              </w:rPr>
              <w:t xml:space="preserve">6,19-31: </w:t>
            </w:r>
            <w:r w:rsidRPr="004461E7">
              <w:rPr>
                <w:rFonts w:ascii="Times New Roman" w:eastAsia="Times New Roman" w:hAnsi="Times New Roman" w:cs="Times New Roman"/>
                <w:b/>
                <w:color w:val="000000"/>
                <w:sz w:val="24"/>
                <w:szCs w:val="24"/>
                <w:lang w:val="de-DE"/>
              </w:rPr>
              <w:t>Der Reiche</w:t>
            </w:r>
            <w:r w:rsidRPr="004461E7">
              <w:rPr>
                <w:rFonts w:ascii="Times New Roman" w:hAnsi="Times New Roman" w:cs="Times New Roman"/>
                <w:b/>
                <w:sz w:val="24"/>
                <w:szCs w:val="24"/>
              </w:rPr>
              <w:t xml:space="preserve"> </w:t>
            </w:r>
          </w:p>
        </w:tc>
      </w:tr>
      <w:tr w:rsidR="001131A0" w:rsidRPr="004461E7" w:rsidTr="00D9235B">
        <w:trPr>
          <w:trHeight w:val="540"/>
        </w:trPr>
        <w:tc>
          <w:tcPr>
            <w:tcW w:w="4820" w:type="dxa"/>
            <w:tcBorders>
              <w:top w:val="single" w:sz="6" w:space="0" w:color="auto"/>
              <w:left w:val="nil"/>
              <w:bottom w:val="single" w:sz="6" w:space="0" w:color="auto"/>
              <w:right w:val="single" w:sz="6" w:space="0" w:color="auto"/>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Hat einen schlechten Ruf, keine Freunde</w:t>
            </w:r>
            <w:r w:rsidRPr="004461E7">
              <w:rPr>
                <w:rFonts w:ascii="Times New Roman" w:hAnsi="Times New Roman" w:cs="Times New Roman"/>
                <w:sz w:val="24"/>
                <w:szCs w:val="24"/>
                <w:lang w:val="de-DE"/>
              </w:rPr>
              <w:t xml:space="preserve"> </w:t>
            </w:r>
          </w:p>
        </w:tc>
        <w:tc>
          <w:tcPr>
            <w:tcW w:w="6093" w:type="dxa"/>
            <w:tcBorders>
              <w:top w:val="single" w:sz="6" w:space="0" w:color="auto"/>
              <w:left w:val="single" w:sz="6" w:space="0" w:color="auto"/>
              <w:bottom w:val="single" w:sz="6" w:space="0" w:color="auto"/>
              <w:right w:val="nil"/>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Guter Ruf, viele Freunde (Feste)</w:t>
            </w:r>
            <w:r w:rsidRPr="004461E7">
              <w:rPr>
                <w:rFonts w:ascii="Times New Roman" w:hAnsi="Times New Roman" w:cs="Times New Roman"/>
                <w:sz w:val="24"/>
                <w:szCs w:val="24"/>
                <w:lang w:val="de-DE"/>
              </w:rPr>
              <w:t xml:space="preserve"> </w:t>
            </w:r>
          </w:p>
        </w:tc>
      </w:tr>
      <w:tr w:rsidR="001131A0" w:rsidRPr="004461E7" w:rsidTr="00D9235B">
        <w:trPr>
          <w:trHeight w:val="547"/>
        </w:trPr>
        <w:tc>
          <w:tcPr>
            <w:tcW w:w="4820" w:type="dxa"/>
            <w:tcBorders>
              <w:top w:val="single" w:sz="6" w:space="0" w:color="auto"/>
              <w:left w:val="nil"/>
              <w:bottom w:val="single" w:sz="6" w:space="0" w:color="auto"/>
              <w:right w:val="single" w:sz="6" w:space="0" w:color="auto"/>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Dann guter Ruf, gewonnene Freunde</w:t>
            </w:r>
            <w:r w:rsidRPr="004461E7">
              <w:rPr>
                <w:rFonts w:ascii="Times New Roman" w:hAnsi="Times New Roman" w:cs="Times New Roman"/>
                <w:sz w:val="24"/>
                <w:szCs w:val="24"/>
                <w:lang w:val="de-DE"/>
              </w:rPr>
              <w:t xml:space="preserve"> </w:t>
            </w:r>
          </w:p>
        </w:tc>
        <w:tc>
          <w:tcPr>
            <w:tcW w:w="6093" w:type="dxa"/>
            <w:tcBorders>
              <w:top w:val="single" w:sz="6" w:space="0" w:color="auto"/>
              <w:left w:val="single" w:sz="6" w:space="0" w:color="auto"/>
              <w:bottom w:val="single" w:sz="6" w:space="0" w:color="auto"/>
              <w:right w:val="nil"/>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Dann schlechter Ruf, keine Freunde</w:t>
            </w:r>
            <w:r w:rsidRPr="004461E7">
              <w:rPr>
                <w:rFonts w:ascii="Times New Roman" w:hAnsi="Times New Roman" w:cs="Times New Roman"/>
                <w:sz w:val="24"/>
                <w:szCs w:val="24"/>
                <w:lang w:val="de-DE"/>
              </w:rPr>
              <w:t xml:space="preserve"> </w:t>
            </w:r>
          </w:p>
        </w:tc>
      </w:tr>
      <w:tr w:rsidR="001131A0" w:rsidRPr="004461E7" w:rsidTr="00D9235B">
        <w:trPr>
          <w:trHeight w:val="785"/>
        </w:trPr>
        <w:tc>
          <w:tcPr>
            <w:tcW w:w="4820" w:type="dxa"/>
            <w:tcBorders>
              <w:top w:val="single" w:sz="6" w:space="0" w:color="auto"/>
              <w:left w:val="nil"/>
              <w:bottom w:val="single" w:sz="6" w:space="0" w:color="auto"/>
              <w:right w:val="single" w:sz="6" w:space="0" w:color="auto"/>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Nutzt die Gelegenheit zum Wohle der anderen</w:t>
            </w:r>
            <w:r w:rsidRPr="004461E7">
              <w:rPr>
                <w:rFonts w:ascii="Times New Roman" w:hAnsi="Times New Roman" w:cs="Times New Roman"/>
                <w:sz w:val="24"/>
                <w:szCs w:val="24"/>
                <w:lang w:val="de-DE"/>
              </w:rPr>
              <w:t xml:space="preserve"> </w:t>
            </w:r>
          </w:p>
        </w:tc>
        <w:tc>
          <w:tcPr>
            <w:tcW w:w="6093" w:type="dxa"/>
            <w:tcBorders>
              <w:top w:val="single" w:sz="6" w:space="0" w:color="auto"/>
              <w:left w:val="single" w:sz="6" w:space="0" w:color="auto"/>
              <w:bottom w:val="single" w:sz="6" w:space="0" w:color="auto"/>
              <w:right w:val="nil"/>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Nutzt alle M</w:t>
            </w:r>
            <w:r w:rsidRPr="004461E7">
              <w:rPr>
                <w:rFonts w:ascii="Times New Roman" w:eastAsia="Times New Roman" w:hAnsi="Times New Roman" w:cs="Times New Roman"/>
                <w:color w:val="000000"/>
                <w:sz w:val="24"/>
                <w:szCs w:val="24"/>
                <w:lang w:val="de-DE"/>
              </w:rPr>
              <w:t>öglich</w:t>
            </w:r>
            <w:r w:rsidRPr="004461E7">
              <w:rPr>
                <w:rFonts w:ascii="Times New Roman" w:eastAsia="Times New Roman" w:hAnsi="Times New Roman" w:cs="Times New Roman"/>
                <w:color w:val="000000"/>
                <w:sz w:val="24"/>
                <w:szCs w:val="24"/>
                <w:lang w:val="de-DE"/>
              </w:rPr>
              <w:softHyphen/>
              <w:t>keiten nur für sich selbst</w:t>
            </w:r>
            <w:r w:rsidRPr="004461E7">
              <w:rPr>
                <w:rFonts w:ascii="Times New Roman" w:hAnsi="Times New Roman" w:cs="Times New Roman"/>
                <w:sz w:val="24"/>
                <w:szCs w:val="24"/>
                <w:lang w:val="de-DE"/>
              </w:rPr>
              <w:t xml:space="preserve"> </w:t>
            </w:r>
          </w:p>
        </w:tc>
      </w:tr>
      <w:tr w:rsidR="001131A0" w:rsidRPr="004461E7" w:rsidTr="00D9235B">
        <w:trPr>
          <w:trHeight w:val="540"/>
        </w:trPr>
        <w:tc>
          <w:tcPr>
            <w:tcW w:w="4820" w:type="dxa"/>
            <w:tcBorders>
              <w:top w:val="single" w:sz="6" w:space="0" w:color="auto"/>
              <w:left w:val="nil"/>
              <w:bottom w:val="single" w:sz="6" w:space="0" w:color="auto"/>
              <w:right w:val="single" w:sz="6" w:space="0" w:color="auto"/>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461E7">
              <w:rPr>
                <w:rFonts w:ascii="Times New Roman" w:hAnsi="Times New Roman" w:cs="Times New Roman"/>
                <w:color w:val="000000"/>
                <w:sz w:val="24"/>
                <w:szCs w:val="24"/>
                <w:lang w:val="de-DE"/>
              </w:rPr>
              <w:t>Intelligente Verwen</w:t>
            </w:r>
            <w:r w:rsidRPr="004461E7">
              <w:rPr>
                <w:rFonts w:ascii="Times New Roman" w:hAnsi="Times New Roman" w:cs="Times New Roman"/>
                <w:color w:val="000000"/>
                <w:sz w:val="24"/>
                <w:szCs w:val="24"/>
                <w:lang w:val="de-DE"/>
              </w:rPr>
              <w:softHyphen/>
              <w:t>dung der G</w:t>
            </w:r>
            <w:r w:rsidRPr="004461E7">
              <w:rPr>
                <w:rFonts w:ascii="Times New Roman" w:eastAsia="Times New Roman" w:hAnsi="Times New Roman" w:cs="Times New Roman"/>
                <w:color w:val="000000"/>
                <w:sz w:val="24"/>
                <w:szCs w:val="24"/>
                <w:lang w:val="de-DE"/>
              </w:rPr>
              <w:t>üter</w:t>
            </w:r>
            <w:r w:rsidRPr="004461E7">
              <w:rPr>
                <w:rFonts w:ascii="Times New Roman" w:hAnsi="Times New Roman" w:cs="Times New Roman"/>
                <w:sz w:val="24"/>
                <w:szCs w:val="24"/>
              </w:rPr>
              <w:t xml:space="preserve"> </w:t>
            </w:r>
          </w:p>
        </w:tc>
        <w:tc>
          <w:tcPr>
            <w:tcW w:w="6093" w:type="dxa"/>
            <w:tcBorders>
              <w:top w:val="single" w:sz="6" w:space="0" w:color="auto"/>
              <w:left w:val="single" w:sz="6" w:space="0" w:color="auto"/>
              <w:bottom w:val="single" w:sz="6" w:space="0" w:color="auto"/>
              <w:right w:val="nil"/>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461E7">
              <w:rPr>
                <w:rFonts w:ascii="Times New Roman" w:hAnsi="Times New Roman" w:cs="Times New Roman"/>
                <w:color w:val="000000"/>
                <w:sz w:val="24"/>
                <w:szCs w:val="24"/>
                <w:lang w:val="de-DE"/>
              </w:rPr>
              <w:t>Schlechte Verwen</w:t>
            </w:r>
            <w:r w:rsidRPr="004461E7">
              <w:rPr>
                <w:rFonts w:ascii="Times New Roman" w:hAnsi="Times New Roman" w:cs="Times New Roman"/>
                <w:color w:val="000000"/>
                <w:sz w:val="24"/>
                <w:szCs w:val="24"/>
                <w:lang w:val="de-DE"/>
              </w:rPr>
              <w:softHyphen/>
              <w:t>dung der G</w:t>
            </w:r>
            <w:r w:rsidRPr="004461E7">
              <w:rPr>
                <w:rFonts w:ascii="Times New Roman" w:eastAsia="Times New Roman" w:hAnsi="Times New Roman" w:cs="Times New Roman"/>
                <w:color w:val="000000"/>
                <w:sz w:val="24"/>
                <w:szCs w:val="24"/>
                <w:lang w:val="de-DE"/>
              </w:rPr>
              <w:t>üter</w:t>
            </w:r>
            <w:r w:rsidRPr="004461E7">
              <w:rPr>
                <w:rFonts w:ascii="Times New Roman" w:hAnsi="Times New Roman" w:cs="Times New Roman"/>
                <w:sz w:val="24"/>
                <w:szCs w:val="24"/>
              </w:rPr>
              <w:t xml:space="preserve"> </w:t>
            </w:r>
          </w:p>
        </w:tc>
      </w:tr>
      <w:tr w:rsidR="001131A0" w:rsidRPr="004461E7" w:rsidTr="00D9235B">
        <w:trPr>
          <w:trHeight w:val="547"/>
        </w:trPr>
        <w:tc>
          <w:tcPr>
            <w:tcW w:w="4820" w:type="dxa"/>
            <w:tcBorders>
              <w:top w:val="single" w:sz="6" w:space="0" w:color="auto"/>
              <w:left w:val="nil"/>
              <w:bottom w:val="single" w:sz="6" w:space="0" w:color="auto"/>
              <w:right w:val="single" w:sz="6" w:space="0" w:color="auto"/>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461E7">
              <w:rPr>
                <w:rFonts w:ascii="Times New Roman" w:hAnsi="Times New Roman" w:cs="Times New Roman"/>
                <w:color w:val="000000"/>
                <w:sz w:val="24"/>
                <w:szCs w:val="24"/>
                <w:lang w:val="de-DE"/>
              </w:rPr>
              <w:t>Begl</w:t>
            </w:r>
            <w:r w:rsidRPr="004461E7">
              <w:rPr>
                <w:rFonts w:ascii="Times New Roman" w:eastAsia="Times New Roman" w:hAnsi="Times New Roman" w:cs="Times New Roman"/>
                <w:color w:val="000000"/>
                <w:sz w:val="24"/>
                <w:szCs w:val="24"/>
                <w:lang w:val="de-DE"/>
              </w:rPr>
              <w:t>ückt Schuldner</w:t>
            </w:r>
            <w:r w:rsidRPr="004461E7">
              <w:rPr>
                <w:rFonts w:ascii="Times New Roman" w:hAnsi="Times New Roman" w:cs="Times New Roman"/>
                <w:sz w:val="24"/>
                <w:szCs w:val="24"/>
              </w:rPr>
              <w:t xml:space="preserve"> </w:t>
            </w:r>
          </w:p>
        </w:tc>
        <w:tc>
          <w:tcPr>
            <w:tcW w:w="6093" w:type="dxa"/>
            <w:tcBorders>
              <w:top w:val="single" w:sz="6" w:space="0" w:color="auto"/>
              <w:left w:val="single" w:sz="6" w:space="0" w:color="auto"/>
              <w:bottom w:val="single" w:sz="6" w:space="0" w:color="auto"/>
              <w:right w:val="nil"/>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Lazarus vegetiert und stirbt in totaler Armut</w:t>
            </w:r>
            <w:r w:rsidRPr="004461E7">
              <w:rPr>
                <w:rFonts w:ascii="Times New Roman" w:hAnsi="Times New Roman" w:cs="Times New Roman"/>
                <w:sz w:val="24"/>
                <w:szCs w:val="24"/>
                <w:lang w:val="de-DE"/>
              </w:rPr>
              <w:t xml:space="preserve"> </w:t>
            </w:r>
          </w:p>
        </w:tc>
      </w:tr>
      <w:tr w:rsidR="001131A0" w:rsidRPr="004461E7" w:rsidTr="00D9235B">
        <w:trPr>
          <w:trHeight w:val="540"/>
        </w:trPr>
        <w:tc>
          <w:tcPr>
            <w:tcW w:w="4820" w:type="dxa"/>
            <w:tcBorders>
              <w:top w:val="single" w:sz="6" w:space="0" w:color="auto"/>
              <w:left w:val="nil"/>
              <w:bottom w:val="single" w:sz="6" w:space="0" w:color="auto"/>
              <w:right w:val="single" w:sz="6" w:space="0" w:color="auto"/>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Tut was, um aufge</w:t>
            </w:r>
            <w:r w:rsidRPr="004461E7">
              <w:rPr>
                <w:rFonts w:ascii="Times New Roman" w:hAnsi="Times New Roman" w:cs="Times New Roman"/>
                <w:color w:val="000000"/>
                <w:sz w:val="24"/>
                <w:szCs w:val="24"/>
                <w:lang w:val="de-DE"/>
              </w:rPr>
              <w:softHyphen/>
              <w:t>nommen zu werden</w:t>
            </w:r>
            <w:r w:rsidRPr="004461E7">
              <w:rPr>
                <w:rFonts w:ascii="Times New Roman" w:hAnsi="Times New Roman" w:cs="Times New Roman"/>
                <w:sz w:val="24"/>
                <w:szCs w:val="24"/>
                <w:lang w:val="de-DE"/>
              </w:rPr>
              <w:t xml:space="preserve"> </w:t>
            </w:r>
          </w:p>
        </w:tc>
        <w:tc>
          <w:tcPr>
            <w:tcW w:w="6093" w:type="dxa"/>
            <w:tcBorders>
              <w:top w:val="single" w:sz="6" w:space="0" w:color="auto"/>
              <w:left w:val="single" w:sz="6" w:space="0" w:color="auto"/>
              <w:bottom w:val="single" w:sz="6" w:space="0" w:color="auto"/>
              <w:right w:val="nil"/>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Kommt in die ewige Verdammnis</w:t>
            </w:r>
            <w:r w:rsidRPr="004461E7">
              <w:rPr>
                <w:rFonts w:ascii="Times New Roman" w:hAnsi="Times New Roman" w:cs="Times New Roman"/>
                <w:sz w:val="24"/>
                <w:szCs w:val="24"/>
                <w:lang w:val="de-DE"/>
              </w:rPr>
              <w:t xml:space="preserve"> </w:t>
            </w:r>
          </w:p>
        </w:tc>
      </w:tr>
      <w:tr w:rsidR="001131A0" w:rsidRPr="004461E7" w:rsidTr="00D9235B">
        <w:trPr>
          <w:trHeight w:val="547"/>
        </w:trPr>
        <w:tc>
          <w:tcPr>
            <w:tcW w:w="4820" w:type="dxa"/>
            <w:tcBorders>
              <w:top w:val="single" w:sz="6" w:space="0" w:color="auto"/>
              <w:left w:val="nil"/>
              <w:bottom w:val="single" w:sz="6" w:space="0" w:color="auto"/>
              <w:right w:val="single" w:sz="6" w:space="0" w:color="auto"/>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Befolgt das Gesetz: nicht wuchern</w:t>
            </w:r>
            <w:r w:rsidRPr="004461E7">
              <w:rPr>
                <w:rFonts w:ascii="Times New Roman" w:hAnsi="Times New Roman" w:cs="Times New Roman"/>
                <w:sz w:val="24"/>
                <w:szCs w:val="24"/>
                <w:lang w:val="de-DE"/>
              </w:rPr>
              <w:t xml:space="preserve"> </w:t>
            </w:r>
          </w:p>
        </w:tc>
        <w:tc>
          <w:tcPr>
            <w:tcW w:w="6093" w:type="dxa"/>
            <w:tcBorders>
              <w:top w:val="single" w:sz="6" w:space="0" w:color="auto"/>
              <w:left w:val="single" w:sz="6" w:space="0" w:color="auto"/>
              <w:bottom w:val="single" w:sz="6" w:space="0" w:color="auto"/>
              <w:right w:val="nil"/>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t </w:t>
            </w:r>
            <w:proofErr w:type="spellStart"/>
            <w:r w:rsidRPr="004461E7">
              <w:rPr>
                <w:rFonts w:ascii="Times New Roman" w:hAnsi="Times New Roman" w:cs="Times New Roman"/>
                <w:color w:val="000000"/>
                <w:sz w:val="24"/>
                <w:szCs w:val="24"/>
                <w:lang w:val="de-DE"/>
              </w:rPr>
              <w:t>l</w:t>
            </w:r>
            <w:r w:rsidRPr="004461E7">
              <w:rPr>
                <w:rFonts w:ascii="Times New Roman" w:eastAsia="Times New Roman" w:hAnsi="Times New Roman" w:cs="Times New Roman"/>
                <w:color w:val="000000"/>
                <w:sz w:val="24"/>
                <w:szCs w:val="24"/>
                <w:lang w:val="de-DE"/>
              </w:rPr>
              <w:t>ört</w:t>
            </w:r>
            <w:proofErr w:type="spellEnd"/>
            <w:r w:rsidRPr="004461E7">
              <w:rPr>
                <w:rFonts w:ascii="Times New Roman" w:eastAsia="Times New Roman" w:hAnsi="Times New Roman" w:cs="Times New Roman"/>
                <w:color w:val="000000"/>
                <w:sz w:val="24"/>
                <w:szCs w:val="24"/>
                <w:lang w:val="de-DE"/>
              </w:rPr>
              <w:t xml:space="preserve"> nicht auf Gesetz und Propheten</w:t>
            </w:r>
            <w:r w:rsidRPr="004461E7">
              <w:rPr>
                <w:rFonts w:ascii="Times New Roman" w:hAnsi="Times New Roman" w:cs="Times New Roman"/>
                <w:sz w:val="24"/>
                <w:szCs w:val="24"/>
                <w:lang w:val="de-DE"/>
              </w:rPr>
              <w:t xml:space="preserve"> </w:t>
            </w:r>
          </w:p>
        </w:tc>
      </w:tr>
      <w:tr w:rsidR="001131A0" w:rsidRPr="004461E7" w:rsidTr="00D9235B">
        <w:trPr>
          <w:trHeight w:val="554"/>
        </w:trPr>
        <w:tc>
          <w:tcPr>
            <w:tcW w:w="4820" w:type="dxa"/>
            <w:tcBorders>
              <w:top w:val="single" w:sz="6" w:space="0" w:color="auto"/>
              <w:left w:val="nil"/>
              <w:bottom w:val="single" w:sz="6" w:space="0" w:color="auto"/>
              <w:right w:val="single" w:sz="6" w:space="0" w:color="auto"/>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Handelt noch zur rechten Zeit</w:t>
            </w:r>
            <w:r w:rsidRPr="004461E7">
              <w:rPr>
                <w:rFonts w:ascii="Times New Roman" w:hAnsi="Times New Roman" w:cs="Times New Roman"/>
                <w:sz w:val="24"/>
                <w:szCs w:val="24"/>
                <w:lang w:val="de-DE"/>
              </w:rPr>
              <w:t xml:space="preserve"> </w:t>
            </w:r>
          </w:p>
        </w:tc>
        <w:tc>
          <w:tcPr>
            <w:tcW w:w="6093" w:type="dxa"/>
            <w:tcBorders>
              <w:top w:val="single" w:sz="6" w:space="0" w:color="auto"/>
              <w:left w:val="single" w:sz="6" w:space="0" w:color="auto"/>
              <w:bottom w:val="single" w:sz="6" w:space="0" w:color="auto"/>
              <w:right w:val="nil"/>
            </w:tcBorders>
            <w:shd w:val="clear" w:color="auto" w:fill="FFFFFF"/>
          </w:tcPr>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461E7">
              <w:rPr>
                <w:rFonts w:ascii="Times New Roman" w:hAnsi="Times New Roman" w:cs="Times New Roman"/>
                <w:color w:val="000000"/>
                <w:sz w:val="24"/>
                <w:szCs w:val="24"/>
                <w:lang w:val="de-DE"/>
              </w:rPr>
              <w:t>Zu sp</w:t>
            </w:r>
            <w:r w:rsidRPr="004461E7">
              <w:rPr>
                <w:rFonts w:ascii="Times New Roman" w:eastAsia="Times New Roman" w:hAnsi="Times New Roman" w:cs="Times New Roman"/>
                <w:color w:val="000000"/>
                <w:sz w:val="24"/>
                <w:szCs w:val="24"/>
                <w:lang w:val="de-DE"/>
              </w:rPr>
              <w:t>ät</w:t>
            </w:r>
            <w:r w:rsidRPr="004461E7">
              <w:rPr>
                <w:rFonts w:ascii="Times New Roman" w:hAnsi="Times New Roman" w:cs="Times New Roman"/>
                <w:sz w:val="24"/>
                <w:szCs w:val="24"/>
              </w:rPr>
              <w:t xml:space="preserve"> </w:t>
            </w:r>
          </w:p>
        </w:tc>
      </w:tr>
    </w:tbl>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lang w:val="de-DE"/>
        </w:rPr>
      </w:pPr>
    </w:p>
    <w:p w:rsidR="001131A0" w:rsidRPr="004461E7" w:rsidRDefault="001131A0" w:rsidP="00E30826">
      <w:pPr>
        <w:shd w:val="clear" w:color="auto" w:fill="FFFFFF"/>
        <w:autoSpaceDE w:val="0"/>
        <w:autoSpaceDN w:val="0"/>
        <w:adjustRightInd w:val="0"/>
        <w:spacing w:after="0" w:line="240" w:lineRule="auto"/>
        <w:jc w:val="both"/>
        <w:outlineLvl w:val="0"/>
        <w:rPr>
          <w:rFonts w:ascii="Times New Roman" w:hAnsi="Times New Roman" w:cs="Times New Roman"/>
          <w:sz w:val="24"/>
          <w:szCs w:val="24"/>
          <w:lang w:val="de-DE"/>
        </w:rPr>
      </w:pPr>
      <w:r w:rsidRPr="004461E7">
        <w:rPr>
          <w:rFonts w:ascii="Times New Roman" w:hAnsi="Times New Roman" w:cs="Times New Roman"/>
          <w:b/>
          <w:bCs/>
          <w:color w:val="000000"/>
          <w:sz w:val="24"/>
          <w:szCs w:val="24"/>
          <w:lang w:val="de-DE"/>
        </w:rPr>
        <w:t>Das Gleichnis vom Haushalter der Ungerechtigkeit (</w:t>
      </w:r>
      <w:proofErr w:type="spellStart"/>
      <w:r w:rsidRPr="004461E7">
        <w:rPr>
          <w:rFonts w:ascii="Times New Roman" w:hAnsi="Times New Roman" w:cs="Times New Roman"/>
          <w:b/>
          <w:bCs/>
          <w:color w:val="000000"/>
          <w:sz w:val="24"/>
          <w:szCs w:val="24"/>
          <w:lang w:val="de-DE"/>
        </w:rPr>
        <w:t>Lk</w:t>
      </w:r>
      <w:proofErr w:type="spellEnd"/>
      <w:r w:rsidRPr="004461E7">
        <w:rPr>
          <w:rFonts w:ascii="Times New Roman" w:hAnsi="Times New Roman" w:cs="Times New Roman"/>
          <w:b/>
          <w:bCs/>
          <w:color w:val="000000"/>
          <w:sz w:val="24"/>
          <w:szCs w:val="24"/>
          <w:lang w:val="de-DE"/>
        </w:rPr>
        <w:t xml:space="preserve"> 16,1-9)</w:t>
      </w: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lastRenderedPageBreak/>
        <w:t>Nach einer weit verbreiteten Meinung han</w:t>
      </w:r>
      <w:r w:rsidRPr="004461E7">
        <w:rPr>
          <w:rFonts w:ascii="Times New Roman" w:hAnsi="Times New Roman" w:cs="Times New Roman"/>
          <w:color w:val="000000"/>
          <w:sz w:val="24"/>
          <w:szCs w:val="24"/>
          <w:lang w:val="de-DE"/>
        </w:rPr>
        <w:softHyphen/>
        <w:t xml:space="preserve">delt es sich beim Haushalter-Gleichnis um das schwierigste Gleichnis </w:t>
      </w:r>
      <w:r w:rsidRPr="004461E7">
        <w:rPr>
          <w:rFonts w:ascii="Times New Roman" w:eastAsia="Times New Roman" w:hAnsi="Times New Roman" w:cs="Times New Roman"/>
          <w:color w:val="000000"/>
          <w:sz w:val="24"/>
          <w:szCs w:val="24"/>
          <w:lang w:val="de-DE"/>
        </w:rPr>
        <w:t>überhaupt. Es ruft oft Verwirrung hervor und ist schwierig zu inter</w:t>
      </w:r>
      <w:r w:rsidRPr="004461E7">
        <w:rPr>
          <w:rFonts w:ascii="Times New Roman" w:eastAsia="Times New Roman" w:hAnsi="Times New Roman" w:cs="Times New Roman"/>
          <w:color w:val="000000"/>
          <w:sz w:val="24"/>
          <w:szCs w:val="24"/>
          <w:lang w:val="de-DE"/>
        </w:rPr>
        <w:softHyphen/>
        <w:t>pretieren. Es wirft auch mehrere Fragen auf: Um was geht es beim Teilerlass der Schulden? Wer ist der „Herr" in V. 8? Wo hon das Gleich</w:t>
      </w:r>
      <w:r w:rsidRPr="004461E7">
        <w:rPr>
          <w:rFonts w:ascii="Times New Roman" w:eastAsia="Times New Roman" w:hAnsi="Times New Roman" w:cs="Times New Roman"/>
          <w:color w:val="000000"/>
          <w:sz w:val="24"/>
          <w:szCs w:val="24"/>
          <w:lang w:val="de-DE"/>
        </w:rPr>
        <w:softHyphen/>
        <w:t>nis auf, wo fängt die Interpretation (von Jesus, von der mündlichen Überlieferung, von Lukas)</w:t>
      </w:r>
      <w:r w:rsidRPr="004461E7">
        <w:rPr>
          <w:rFonts w:ascii="Times New Roman" w:hAnsi="Times New Roman" w:cs="Times New Roman"/>
          <w:color w:val="000000"/>
          <w:sz w:val="24"/>
          <w:szCs w:val="24"/>
          <w:lang w:val="de-DE"/>
        </w:rPr>
        <w:t xml:space="preserve"> </w:t>
      </w:r>
      <w:proofErr w:type="spellStart"/>
      <w:r w:rsidRPr="004461E7">
        <w:rPr>
          <w:rFonts w:ascii="Times New Roman" w:hAnsi="Times New Roman" w:cs="Times New Roman"/>
          <w:color w:val="000000"/>
          <w:sz w:val="24"/>
          <w:szCs w:val="24"/>
          <w:lang w:val="de-DE"/>
        </w:rPr>
        <w:t>hene</w:t>
      </w:r>
      <w:proofErr w:type="spellEnd"/>
      <w:r w:rsidRPr="004461E7">
        <w:rPr>
          <w:rFonts w:ascii="Times New Roman" w:hAnsi="Times New Roman" w:cs="Times New Roman"/>
          <w:color w:val="000000"/>
          <w:sz w:val="24"/>
          <w:szCs w:val="24"/>
          <w:lang w:val="de-DE"/>
        </w:rPr>
        <w:t xml:space="preserve"> </w:t>
      </w:r>
      <w:proofErr w:type="spellStart"/>
      <w:r w:rsidRPr="004461E7">
        <w:rPr>
          <w:rFonts w:ascii="Times New Roman" w:hAnsi="Times New Roman" w:cs="Times New Roman"/>
          <w:color w:val="000000"/>
          <w:sz w:val="24"/>
          <w:szCs w:val="24"/>
          <w:lang w:val="de-DE"/>
        </w:rPr>
        <w:t>tuuger</w:t>
      </w:r>
      <w:proofErr w:type="spellEnd"/>
      <w:r w:rsidRPr="004461E7">
        <w:rPr>
          <w:rFonts w:ascii="Times New Roman" w:hAnsi="Times New Roman" w:cs="Times New Roman"/>
          <w:sz w:val="24"/>
          <w:szCs w:val="24"/>
          <w:lang w:val="de-DE"/>
        </w:rPr>
        <w:t xml:space="preserve"> </w:t>
      </w:r>
      <w:r w:rsidRPr="004461E7">
        <w:rPr>
          <w:rFonts w:ascii="Times New Roman" w:hAnsi="Times New Roman" w:cs="Times New Roman"/>
          <w:color w:val="000000"/>
          <w:sz w:val="24"/>
          <w:szCs w:val="24"/>
          <w:lang w:val="de-DE"/>
        </w:rPr>
        <w:t>an: V. 7, 8a, 8b, 8-9? Wie kann Jesus ein betr</w:t>
      </w:r>
      <w:r w:rsidRPr="004461E7">
        <w:rPr>
          <w:rFonts w:ascii="Times New Roman" w:eastAsia="Times New Roman" w:hAnsi="Times New Roman" w:cs="Times New Roman"/>
          <w:color w:val="000000"/>
          <w:sz w:val="24"/>
          <w:szCs w:val="24"/>
          <w:lang w:val="de-DE"/>
        </w:rPr>
        <w:t>ü</w:t>
      </w:r>
      <w:r w:rsidRPr="004461E7">
        <w:rPr>
          <w:rFonts w:ascii="Times New Roman" w:eastAsia="Times New Roman" w:hAnsi="Times New Roman" w:cs="Times New Roman"/>
          <w:color w:val="000000"/>
          <w:sz w:val="24"/>
          <w:szCs w:val="24"/>
          <w:lang w:val="de-DE"/>
        </w:rPr>
        <w:softHyphen/>
        <w:t>gerisches Handeln loben?</w:t>
      </w: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Der traditionelle Titel des Gleichnisses </w:t>
      </w:r>
      <w:r w:rsidRPr="004461E7">
        <w:rPr>
          <w:rFonts w:ascii="Times New Roman" w:eastAsia="Times New Roman" w:hAnsi="Times New Roman" w:cs="Times New Roman"/>
          <w:color w:val="000000"/>
          <w:sz w:val="24"/>
          <w:szCs w:val="24"/>
          <w:lang w:val="de-DE"/>
        </w:rPr>
        <w:t>„Vom ungerechten Haushalter" hat entschieden zur Verwirrung beigetragen. Hier ist es wichtig, den Text genau zu lesen: V. 8 spricht vom „Haushal</w:t>
      </w:r>
      <w:r w:rsidRPr="004461E7">
        <w:rPr>
          <w:rFonts w:ascii="Times New Roman" w:eastAsia="Times New Roman" w:hAnsi="Times New Roman" w:cs="Times New Roman"/>
          <w:color w:val="000000"/>
          <w:sz w:val="24"/>
          <w:szCs w:val="24"/>
          <w:lang w:val="de-DE"/>
        </w:rPr>
        <w:softHyphen/>
        <w:t>ter der Ungerechtigkeit", der Hauptton liegt je</w:t>
      </w:r>
      <w:r w:rsidRPr="004461E7">
        <w:rPr>
          <w:rFonts w:ascii="Times New Roman" w:eastAsia="Times New Roman" w:hAnsi="Times New Roman" w:cs="Times New Roman"/>
          <w:color w:val="000000"/>
          <w:sz w:val="24"/>
          <w:szCs w:val="24"/>
          <w:lang w:val="de-DE"/>
        </w:rPr>
        <w:softHyphen/>
        <w:t>doch auf der nachfolgenden Bezeichnung „klu</w:t>
      </w:r>
      <w:r w:rsidRPr="004461E7">
        <w:rPr>
          <w:rFonts w:ascii="Times New Roman" w:eastAsia="Times New Roman" w:hAnsi="Times New Roman" w:cs="Times New Roman"/>
          <w:color w:val="000000"/>
          <w:sz w:val="24"/>
          <w:szCs w:val="24"/>
          <w:lang w:val="de-DE"/>
        </w:rPr>
        <w:softHyphen/>
        <w:t>ger Haushalter" im gleichen Vers. Ob er wirklich ungerecht oder klug war, hängt davon ab, wie man den Teilerlass der Schulden interpretiert: als Betrug und Schaden am Herrn, als Manipulati</w:t>
      </w:r>
      <w:r w:rsidRPr="004461E7">
        <w:rPr>
          <w:rFonts w:ascii="Times New Roman" w:eastAsia="Times New Roman" w:hAnsi="Times New Roman" w:cs="Times New Roman"/>
          <w:color w:val="000000"/>
          <w:sz w:val="24"/>
          <w:szCs w:val="24"/>
          <w:lang w:val="de-DE"/>
        </w:rPr>
        <w:softHyphen/>
        <w:t>on und Ungerechtigkeit - oder als Zinserlass.</w:t>
      </w: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Zun</w:t>
      </w:r>
      <w:r w:rsidRPr="004461E7">
        <w:rPr>
          <w:rFonts w:ascii="Times New Roman" w:eastAsia="Times New Roman" w:hAnsi="Times New Roman" w:cs="Times New Roman"/>
          <w:color w:val="000000"/>
          <w:sz w:val="24"/>
          <w:szCs w:val="24"/>
          <w:lang w:val="de-DE"/>
        </w:rPr>
        <w:t xml:space="preserve">ächst muss eine Linie von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12 zu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16 gezogen werden, die die drei Gütergleichnisse miteinander verbindet. In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12 repräsentiert der reiche Kornbauer die Torheit der egoisti</w:t>
      </w:r>
      <w:r w:rsidRPr="004461E7">
        <w:rPr>
          <w:rFonts w:ascii="Times New Roman" w:eastAsia="Times New Roman" w:hAnsi="Times New Roman" w:cs="Times New Roman"/>
          <w:color w:val="000000"/>
          <w:sz w:val="24"/>
          <w:szCs w:val="24"/>
          <w:lang w:val="de-DE"/>
        </w:rPr>
        <w:softHyphen/>
        <w:t xml:space="preserve">schen Güteranhäufung, in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16,19-31 fällt der Reiche als Vertreter seiner Schicht in die ewige Verdammnis. Dazwischen steht der Haushalter, an dessen Geschichtchen mehrere Einzelworte zum Thema Umgang mit Geld und Gut angehängt sind. Nimmt man die zentralen Kurzanweisungen hinzu, ergibt sich folgende Struktur:</w:t>
      </w: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E30826">
      <w:pPr>
        <w:shd w:val="clear" w:color="auto" w:fill="FFFFFF"/>
        <w:autoSpaceDE w:val="0"/>
        <w:autoSpaceDN w:val="0"/>
        <w:adjustRightInd w:val="0"/>
        <w:spacing w:after="0" w:line="240" w:lineRule="auto"/>
        <w:jc w:val="both"/>
        <w:outlineLvl w:val="0"/>
        <w:rPr>
          <w:rFonts w:ascii="Times New Roman" w:hAnsi="Times New Roman" w:cs="Times New Roman"/>
          <w:b/>
          <w:sz w:val="24"/>
          <w:szCs w:val="24"/>
          <w:lang w:val="de-DE"/>
        </w:rPr>
      </w:pPr>
      <w:r w:rsidRPr="004461E7">
        <w:rPr>
          <w:rFonts w:ascii="Times New Roman" w:hAnsi="Times New Roman" w:cs="Times New Roman"/>
          <w:b/>
          <w:color w:val="000000"/>
          <w:sz w:val="24"/>
          <w:szCs w:val="24"/>
          <w:lang w:val="de-DE"/>
        </w:rPr>
        <w:t xml:space="preserve">A </w:t>
      </w:r>
      <w:proofErr w:type="spellStart"/>
      <w:r w:rsidRPr="004461E7">
        <w:rPr>
          <w:rFonts w:ascii="Times New Roman" w:hAnsi="Times New Roman" w:cs="Times New Roman"/>
          <w:b/>
          <w:color w:val="000000"/>
          <w:sz w:val="24"/>
          <w:szCs w:val="24"/>
          <w:lang w:val="de-DE"/>
        </w:rPr>
        <w:t>Lk</w:t>
      </w:r>
      <w:proofErr w:type="spellEnd"/>
      <w:r w:rsidRPr="004461E7">
        <w:rPr>
          <w:rFonts w:ascii="Times New Roman" w:hAnsi="Times New Roman" w:cs="Times New Roman"/>
          <w:b/>
          <w:color w:val="000000"/>
          <w:sz w:val="24"/>
          <w:szCs w:val="24"/>
          <w:lang w:val="de-DE"/>
        </w:rPr>
        <w:t xml:space="preserve"> 12,13-21 Negatives Gleichnis: egoisti</w:t>
      </w:r>
      <w:r w:rsidRPr="004461E7">
        <w:rPr>
          <w:rFonts w:ascii="Times New Roman" w:hAnsi="Times New Roman" w:cs="Times New Roman"/>
          <w:b/>
          <w:color w:val="000000"/>
          <w:sz w:val="24"/>
          <w:szCs w:val="24"/>
          <w:lang w:val="de-DE"/>
        </w:rPr>
        <w:softHyphen/>
        <w:t>scher Gebrauch der G</w:t>
      </w:r>
      <w:r w:rsidRPr="004461E7">
        <w:rPr>
          <w:rFonts w:ascii="Times New Roman" w:eastAsia="Times New Roman" w:hAnsi="Times New Roman" w:cs="Times New Roman"/>
          <w:b/>
          <w:color w:val="000000"/>
          <w:sz w:val="24"/>
          <w:szCs w:val="24"/>
          <w:lang w:val="de-DE"/>
        </w:rPr>
        <w:t>üter</w:t>
      </w:r>
    </w:p>
    <w:p w:rsidR="001131A0" w:rsidRPr="004461E7" w:rsidRDefault="001131A0" w:rsidP="004D6771">
      <w:pPr>
        <w:shd w:val="clear" w:color="auto" w:fill="FFFFFF"/>
        <w:autoSpaceDE w:val="0"/>
        <w:autoSpaceDN w:val="0"/>
        <w:adjustRightInd w:val="0"/>
        <w:spacing w:after="0" w:line="240" w:lineRule="auto"/>
        <w:ind w:firstLine="720"/>
        <w:jc w:val="both"/>
        <w:outlineLvl w:val="0"/>
        <w:rPr>
          <w:rFonts w:ascii="Times New Roman" w:hAnsi="Times New Roman" w:cs="Times New Roman"/>
          <w:b/>
          <w:sz w:val="24"/>
          <w:szCs w:val="24"/>
          <w:lang w:val="de-DE"/>
        </w:rPr>
      </w:pPr>
      <w:r w:rsidRPr="004461E7">
        <w:rPr>
          <w:rFonts w:ascii="Times New Roman" w:hAnsi="Times New Roman" w:cs="Times New Roman"/>
          <w:b/>
          <w:color w:val="000000"/>
          <w:sz w:val="24"/>
          <w:szCs w:val="24"/>
          <w:lang w:val="de-DE"/>
        </w:rPr>
        <w:t>B 12,33-34 Positives Gebot: Losl</w:t>
      </w:r>
      <w:r w:rsidRPr="004461E7">
        <w:rPr>
          <w:rFonts w:ascii="Times New Roman" w:eastAsia="Times New Roman" w:hAnsi="Times New Roman" w:cs="Times New Roman"/>
          <w:b/>
          <w:color w:val="000000"/>
          <w:sz w:val="24"/>
          <w:szCs w:val="24"/>
          <w:lang w:val="de-DE"/>
        </w:rPr>
        <w:t>ösung von den Gütern im Blick auf das ewige Heil</w:t>
      </w:r>
    </w:p>
    <w:p w:rsidR="001131A0" w:rsidRPr="004461E7" w:rsidRDefault="001131A0" w:rsidP="00E30826">
      <w:pPr>
        <w:shd w:val="clear" w:color="auto" w:fill="FFFFFF"/>
        <w:autoSpaceDE w:val="0"/>
        <w:autoSpaceDN w:val="0"/>
        <w:adjustRightInd w:val="0"/>
        <w:spacing w:after="0" w:line="240" w:lineRule="auto"/>
        <w:ind w:left="720" w:firstLine="720"/>
        <w:jc w:val="both"/>
        <w:outlineLvl w:val="0"/>
        <w:rPr>
          <w:rFonts w:ascii="Times New Roman" w:hAnsi="Times New Roman" w:cs="Times New Roman"/>
          <w:b/>
          <w:sz w:val="24"/>
          <w:szCs w:val="24"/>
          <w:lang w:val="de-DE"/>
        </w:rPr>
      </w:pPr>
      <w:r w:rsidRPr="004461E7">
        <w:rPr>
          <w:rFonts w:ascii="Times New Roman" w:hAnsi="Times New Roman" w:cs="Times New Roman"/>
          <w:b/>
          <w:color w:val="000000"/>
          <w:sz w:val="24"/>
          <w:szCs w:val="24"/>
          <w:lang w:val="de-DE"/>
        </w:rPr>
        <w:t>C 16,1-8 Gleichnis: Freigebiger Gebrauch der G</w:t>
      </w:r>
      <w:r w:rsidRPr="004461E7">
        <w:rPr>
          <w:rFonts w:ascii="Times New Roman" w:eastAsia="Times New Roman" w:hAnsi="Times New Roman" w:cs="Times New Roman"/>
          <w:b/>
          <w:color w:val="000000"/>
          <w:sz w:val="24"/>
          <w:szCs w:val="24"/>
          <w:lang w:val="de-DE"/>
        </w:rPr>
        <w:t>üter zum Heil</w:t>
      </w:r>
    </w:p>
    <w:p w:rsidR="001131A0" w:rsidRPr="004461E7" w:rsidRDefault="001131A0" w:rsidP="00E30826">
      <w:pPr>
        <w:shd w:val="clear" w:color="auto" w:fill="FFFFFF"/>
        <w:autoSpaceDE w:val="0"/>
        <w:autoSpaceDN w:val="0"/>
        <w:adjustRightInd w:val="0"/>
        <w:spacing w:after="0" w:line="240" w:lineRule="auto"/>
        <w:ind w:firstLine="720"/>
        <w:jc w:val="both"/>
        <w:outlineLvl w:val="0"/>
        <w:rPr>
          <w:rFonts w:ascii="Times New Roman" w:hAnsi="Times New Roman" w:cs="Times New Roman"/>
          <w:b/>
          <w:sz w:val="24"/>
          <w:szCs w:val="24"/>
          <w:lang w:val="de-DE"/>
        </w:rPr>
      </w:pPr>
      <w:r w:rsidRPr="004461E7">
        <w:rPr>
          <w:rFonts w:ascii="Times New Roman" w:hAnsi="Times New Roman" w:cs="Times New Roman"/>
          <w:b/>
          <w:color w:val="000000"/>
          <w:sz w:val="24"/>
          <w:szCs w:val="24"/>
          <w:lang w:val="de-DE"/>
        </w:rPr>
        <w:t>B' 16,9 Positives Gebot: Losl</w:t>
      </w:r>
      <w:r w:rsidRPr="004461E7">
        <w:rPr>
          <w:rFonts w:ascii="Times New Roman" w:eastAsia="Times New Roman" w:hAnsi="Times New Roman" w:cs="Times New Roman"/>
          <w:b/>
          <w:color w:val="000000"/>
          <w:sz w:val="24"/>
          <w:szCs w:val="24"/>
          <w:lang w:val="de-DE"/>
        </w:rPr>
        <w:t>ösung vom Mammon</w:t>
      </w:r>
    </w:p>
    <w:p w:rsidR="001131A0" w:rsidRPr="004461E7" w:rsidRDefault="001131A0" w:rsidP="004D6771">
      <w:pPr>
        <w:shd w:val="clear" w:color="auto" w:fill="FFFFFF"/>
        <w:autoSpaceDE w:val="0"/>
        <w:autoSpaceDN w:val="0"/>
        <w:adjustRightInd w:val="0"/>
        <w:spacing w:after="0" w:line="240" w:lineRule="auto"/>
        <w:jc w:val="both"/>
        <w:outlineLvl w:val="0"/>
        <w:rPr>
          <w:rFonts w:ascii="Times New Roman" w:hAnsi="Times New Roman" w:cs="Times New Roman"/>
          <w:b/>
          <w:sz w:val="24"/>
          <w:szCs w:val="24"/>
          <w:lang w:val="de-DE"/>
        </w:rPr>
      </w:pPr>
      <w:r w:rsidRPr="004461E7">
        <w:rPr>
          <w:rFonts w:ascii="Times New Roman" w:hAnsi="Times New Roman" w:cs="Times New Roman"/>
          <w:b/>
          <w:color w:val="000000"/>
          <w:sz w:val="24"/>
          <w:szCs w:val="24"/>
          <w:lang w:val="de-DE"/>
        </w:rPr>
        <w:t>A' 16,19-31 Dramatisches Gleichnis: egoisti</w:t>
      </w:r>
      <w:r w:rsidRPr="004461E7">
        <w:rPr>
          <w:rFonts w:ascii="Times New Roman" w:hAnsi="Times New Roman" w:cs="Times New Roman"/>
          <w:b/>
          <w:color w:val="000000"/>
          <w:sz w:val="24"/>
          <w:szCs w:val="24"/>
          <w:lang w:val="de-DE"/>
        </w:rPr>
        <w:softHyphen/>
        <w:t>scher Gebrauch der G</w:t>
      </w:r>
      <w:r w:rsidRPr="004461E7">
        <w:rPr>
          <w:rFonts w:ascii="Times New Roman" w:eastAsia="Times New Roman" w:hAnsi="Times New Roman" w:cs="Times New Roman"/>
          <w:b/>
          <w:color w:val="000000"/>
          <w:sz w:val="24"/>
          <w:szCs w:val="24"/>
          <w:lang w:val="de-DE"/>
        </w:rPr>
        <w:t>üter, ewige Ver</w:t>
      </w:r>
      <w:r w:rsidRPr="004461E7">
        <w:rPr>
          <w:rFonts w:ascii="Times New Roman" w:eastAsia="Times New Roman" w:hAnsi="Times New Roman" w:cs="Times New Roman"/>
          <w:b/>
          <w:color w:val="000000"/>
          <w:sz w:val="24"/>
          <w:szCs w:val="24"/>
          <w:lang w:val="de-DE"/>
        </w:rPr>
        <w:softHyphen/>
        <w:t>dammnis</w:t>
      </w: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Schon die Thematik </w:t>
      </w:r>
      <w:r w:rsidRPr="004461E7">
        <w:rPr>
          <w:rFonts w:ascii="Times New Roman" w:eastAsia="Times New Roman" w:hAnsi="Times New Roman" w:cs="Times New Roman"/>
          <w:color w:val="000000"/>
          <w:sz w:val="24"/>
          <w:szCs w:val="24"/>
          <w:lang w:val="de-DE"/>
        </w:rPr>
        <w:t>„Freigebiger Gebrauch der Güter zum Heil", die sich aus den angefüg</w:t>
      </w:r>
      <w:r w:rsidRPr="004461E7">
        <w:rPr>
          <w:rFonts w:ascii="Times New Roman" w:eastAsia="Times New Roman" w:hAnsi="Times New Roman" w:cs="Times New Roman"/>
          <w:color w:val="000000"/>
          <w:sz w:val="24"/>
          <w:szCs w:val="24"/>
          <w:lang w:val="de-DE"/>
        </w:rPr>
        <w:softHyphen/>
        <w:t>ten Sprüchen ergibt, lässt nach der richtigen Interpretation der Figur des Haushalters fragen. Die Stücke von V. 8a und 8b stellen die erste In</w:t>
      </w:r>
      <w:r w:rsidRPr="004461E7">
        <w:rPr>
          <w:rFonts w:ascii="Times New Roman" w:eastAsia="Times New Roman" w:hAnsi="Times New Roman" w:cs="Times New Roman"/>
          <w:color w:val="000000"/>
          <w:sz w:val="24"/>
          <w:szCs w:val="24"/>
          <w:lang w:val="de-DE"/>
        </w:rPr>
        <w:softHyphen/>
        <w:t>terpretation und Anwendung des Gleichnisses dar. V. 8a kann direkt von Jesus kommen, der den Haushalter als Beispiel fester Entschluss</w:t>
      </w:r>
      <w:r w:rsidRPr="004461E7">
        <w:rPr>
          <w:rFonts w:ascii="Times New Roman" w:eastAsia="Times New Roman" w:hAnsi="Times New Roman" w:cs="Times New Roman"/>
          <w:color w:val="000000"/>
          <w:sz w:val="24"/>
          <w:szCs w:val="24"/>
          <w:lang w:val="de-DE"/>
        </w:rPr>
        <w:softHyphen/>
        <w:t>kraft und erfinderischen Handelns hinstellt, da er in einer komplizierten Situation das Ent</w:t>
      </w:r>
      <w:r w:rsidRPr="004461E7">
        <w:rPr>
          <w:rFonts w:ascii="Times New Roman" w:eastAsia="Times New Roman" w:hAnsi="Times New Roman" w:cs="Times New Roman"/>
          <w:color w:val="000000"/>
          <w:sz w:val="24"/>
          <w:szCs w:val="24"/>
          <w:lang w:val="de-DE"/>
        </w:rPr>
        <w:softHyphen/>
        <w:t>scheidende tut. Dieses Lob wird nun in einen</w:t>
      </w:r>
      <w:r w:rsidRPr="004461E7">
        <w:rPr>
          <w:rFonts w:ascii="Times New Roman" w:hAnsi="Times New Roman" w:cs="Times New Roman"/>
          <w:sz w:val="24"/>
          <w:szCs w:val="24"/>
          <w:lang w:val="de-DE"/>
        </w:rPr>
        <w:t xml:space="preserve"> </w:t>
      </w:r>
      <w:r w:rsidRPr="004461E7">
        <w:rPr>
          <w:rFonts w:ascii="Times New Roman" w:hAnsi="Times New Roman" w:cs="Times New Roman"/>
          <w:color w:val="000000"/>
          <w:sz w:val="24"/>
          <w:szCs w:val="24"/>
          <w:lang w:val="de-DE"/>
        </w:rPr>
        <w:t xml:space="preserve">Vorsehlag zu einem </w:t>
      </w:r>
      <w:r w:rsidRPr="004461E7">
        <w:rPr>
          <w:rFonts w:ascii="Times New Roman" w:eastAsia="Times New Roman" w:hAnsi="Times New Roman" w:cs="Times New Roman"/>
          <w:color w:val="000000"/>
          <w:sz w:val="24"/>
          <w:szCs w:val="24"/>
          <w:lang w:val="de-DE"/>
        </w:rPr>
        <w:t>ähnlichen Handeln ver</w:t>
      </w:r>
      <w:r w:rsidRPr="004461E7">
        <w:rPr>
          <w:rFonts w:ascii="Times New Roman" w:eastAsia="Times New Roman" w:hAnsi="Times New Roman" w:cs="Times New Roman"/>
          <w:color w:val="000000"/>
          <w:sz w:val="24"/>
          <w:szCs w:val="24"/>
          <w:lang w:val="de-DE"/>
        </w:rPr>
        <w:softHyphen/>
        <w:t>wandelt. V. 8b könnte von Lukas aus dem gro</w:t>
      </w:r>
      <w:r w:rsidRPr="004461E7">
        <w:rPr>
          <w:rFonts w:ascii="Times New Roman" w:eastAsia="Times New Roman" w:hAnsi="Times New Roman" w:cs="Times New Roman"/>
          <w:color w:val="000000"/>
          <w:sz w:val="24"/>
          <w:szCs w:val="24"/>
          <w:lang w:val="de-DE"/>
        </w:rPr>
        <w:softHyphen/>
        <w:t>ßen Schatz überlieferter Worte Jesu angefügt worden sein. Der eigentliche Schwerpunkt der Anwendung des Gleichnisses liegt in V. 9. Da</w:t>
      </w:r>
      <w:r w:rsidRPr="004461E7">
        <w:rPr>
          <w:rFonts w:ascii="Times New Roman" w:eastAsia="Times New Roman" w:hAnsi="Times New Roman" w:cs="Times New Roman"/>
          <w:color w:val="000000"/>
          <w:sz w:val="24"/>
          <w:szCs w:val="24"/>
          <w:lang w:val="de-DE"/>
        </w:rPr>
        <w:softHyphen/>
        <w:t>bei geht es nicht mehr um die Entschlossenheit des Haushalters, sondern um sein Verhalten in Sachen Ökonomie. Später wurden noch die Verse 10-12 als weitere Deutung des Gleichnis</w:t>
      </w:r>
      <w:r w:rsidRPr="004461E7">
        <w:rPr>
          <w:rFonts w:ascii="Times New Roman" w:eastAsia="Times New Roman" w:hAnsi="Times New Roman" w:cs="Times New Roman"/>
          <w:color w:val="000000"/>
          <w:sz w:val="24"/>
          <w:szCs w:val="24"/>
          <w:lang w:val="de-DE"/>
        </w:rPr>
        <w:softHyphen/>
        <w:t>ses hinzugefügt. Vers 13 rundet das Ganze mit einem Aufruf zur endgültigen Entscheidung ab: entweder Gott oder der Mammon. Beide zu</w:t>
      </w:r>
      <w:r w:rsidRPr="004461E7">
        <w:rPr>
          <w:rFonts w:ascii="Times New Roman" w:eastAsia="Times New Roman" w:hAnsi="Times New Roman" w:cs="Times New Roman"/>
          <w:color w:val="000000"/>
          <w:sz w:val="24"/>
          <w:szCs w:val="24"/>
          <w:lang w:val="de-DE"/>
        </w:rPr>
        <w:softHyphen/>
        <w:t>sammen kann es nicht geben; beiden kann nie</w:t>
      </w:r>
      <w:r w:rsidRPr="004461E7">
        <w:rPr>
          <w:rFonts w:ascii="Times New Roman" w:eastAsia="Times New Roman" w:hAnsi="Times New Roman" w:cs="Times New Roman"/>
          <w:color w:val="000000"/>
          <w:sz w:val="24"/>
          <w:szCs w:val="24"/>
          <w:lang w:val="de-DE"/>
        </w:rPr>
        <w:softHyphen/>
        <w:t>mand gleichzeitig dienen.</w:t>
      </w: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lang w:val="de-DE"/>
        </w:rPr>
      </w:pPr>
    </w:p>
    <w:p w:rsidR="001131A0" w:rsidRPr="004461E7" w:rsidRDefault="001131A0" w:rsidP="00E30826">
      <w:pPr>
        <w:shd w:val="clear" w:color="auto" w:fill="FFFFFF"/>
        <w:autoSpaceDE w:val="0"/>
        <w:autoSpaceDN w:val="0"/>
        <w:adjustRightInd w:val="0"/>
        <w:spacing w:after="0" w:line="240" w:lineRule="auto"/>
        <w:jc w:val="both"/>
        <w:outlineLvl w:val="0"/>
        <w:rPr>
          <w:rFonts w:ascii="Times New Roman" w:hAnsi="Times New Roman" w:cs="Times New Roman"/>
          <w:sz w:val="24"/>
          <w:szCs w:val="24"/>
          <w:lang w:val="de-DE"/>
        </w:rPr>
      </w:pPr>
      <w:r w:rsidRPr="004461E7">
        <w:rPr>
          <w:rFonts w:ascii="Times New Roman" w:hAnsi="Times New Roman" w:cs="Times New Roman"/>
          <w:b/>
          <w:bCs/>
          <w:color w:val="000000"/>
          <w:sz w:val="24"/>
          <w:szCs w:val="24"/>
          <w:lang w:val="de-DE"/>
        </w:rPr>
        <w:t>Was wird erz</w:t>
      </w:r>
      <w:r w:rsidRPr="004461E7">
        <w:rPr>
          <w:rFonts w:ascii="Times New Roman" w:eastAsia="Times New Roman" w:hAnsi="Times New Roman" w:cs="Times New Roman"/>
          <w:b/>
          <w:bCs/>
          <w:color w:val="000000"/>
          <w:sz w:val="24"/>
          <w:szCs w:val="24"/>
          <w:lang w:val="de-DE"/>
        </w:rPr>
        <w:t>ählt?</w:t>
      </w: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Der Haushalter eines reichen Mannes wird etwas undurchsichtig als angeblich liederlich eingef</w:t>
      </w:r>
      <w:r w:rsidRPr="004461E7">
        <w:rPr>
          <w:rFonts w:ascii="Times New Roman" w:eastAsia="Times New Roman" w:hAnsi="Times New Roman" w:cs="Times New Roman"/>
          <w:color w:val="000000"/>
          <w:sz w:val="24"/>
          <w:szCs w:val="24"/>
          <w:lang w:val="de-DE"/>
        </w:rPr>
        <w:t>ührt. Genaues wird nicht mitgeteilt. Auch in der folgenden Rede des Herrn zeigt sich, dass er dem Verwalter eigentlich nichts Konkretes vorwerfen kann. Auf jeden Fall be</w:t>
      </w:r>
      <w:r w:rsidRPr="004461E7">
        <w:rPr>
          <w:rFonts w:ascii="Times New Roman" w:eastAsia="Times New Roman" w:hAnsi="Times New Roman" w:cs="Times New Roman"/>
          <w:color w:val="000000"/>
          <w:sz w:val="24"/>
          <w:szCs w:val="24"/>
          <w:lang w:val="de-DE"/>
        </w:rPr>
        <w:softHyphen/>
        <w:t xml:space="preserve">steht aber ein Konflikt zwischen dem Herrn und dem Haushalter, der diesen zu den Schuldnern treibt. Die diffuse Beschuldigung ist anscheinend ein </w:t>
      </w:r>
      <w:proofErr w:type="spellStart"/>
      <w:r w:rsidRPr="004461E7">
        <w:rPr>
          <w:rFonts w:ascii="Times New Roman" w:eastAsia="Times New Roman" w:hAnsi="Times New Roman" w:cs="Times New Roman"/>
          <w:color w:val="000000"/>
          <w:sz w:val="24"/>
          <w:szCs w:val="24"/>
          <w:lang w:val="de-DE"/>
        </w:rPr>
        <w:t>narrativcs</w:t>
      </w:r>
      <w:proofErr w:type="spellEnd"/>
      <w:r w:rsidRPr="004461E7">
        <w:rPr>
          <w:rFonts w:ascii="Times New Roman" w:eastAsia="Times New Roman" w:hAnsi="Times New Roman" w:cs="Times New Roman"/>
          <w:color w:val="000000"/>
          <w:sz w:val="24"/>
          <w:szCs w:val="24"/>
          <w:lang w:val="de-DE"/>
        </w:rPr>
        <w:t xml:space="preserve"> Element, um den Hörern und Hörerinnen den späteren zu</w:t>
      </w:r>
      <w:r w:rsidRPr="004461E7">
        <w:rPr>
          <w:rFonts w:ascii="Times New Roman" w:eastAsia="Times New Roman" w:hAnsi="Times New Roman" w:cs="Times New Roman"/>
          <w:color w:val="000000"/>
          <w:sz w:val="24"/>
          <w:szCs w:val="24"/>
          <w:lang w:val="de-DE"/>
        </w:rPr>
        <w:softHyphen/>
        <w:t>stimmenden Zugang zum Handeln des Haus</w:t>
      </w:r>
      <w:r w:rsidRPr="004461E7">
        <w:rPr>
          <w:rFonts w:ascii="Times New Roman" w:eastAsia="Times New Roman" w:hAnsi="Times New Roman" w:cs="Times New Roman"/>
          <w:color w:val="000000"/>
          <w:sz w:val="24"/>
          <w:szCs w:val="24"/>
          <w:lang w:val="de-DE"/>
        </w:rPr>
        <w:softHyphen/>
        <w:t>halters offenzuhalten. Würde ihn der Text gleich als Dieb, Hochstapler, Betrüger oder Lump vorstellen, wäre die Pforte sofort ver</w:t>
      </w:r>
      <w:r w:rsidRPr="004461E7">
        <w:rPr>
          <w:rFonts w:ascii="Times New Roman" w:eastAsia="Times New Roman" w:hAnsi="Times New Roman" w:cs="Times New Roman"/>
          <w:color w:val="000000"/>
          <w:sz w:val="24"/>
          <w:szCs w:val="24"/>
          <w:lang w:val="de-DE"/>
        </w:rPr>
        <w:softHyphen/>
        <w:t>baut. Die Anklage lautet auf Verschleudern des Besitzes.</w:t>
      </w: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D9235B">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Daraufhin geht der </w:t>
      </w:r>
      <w:proofErr w:type="gramStart"/>
      <w:r w:rsidRPr="004461E7">
        <w:rPr>
          <w:rFonts w:ascii="Times New Roman" w:hAnsi="Times New Roman" w:cs="Times New Roman"/>
          <w:color w:val="000000"/>
          <w:sz w:val="24"/>
          <w:szCs w:val="24"/>
          <w:lang w:val="de-DE"/>
        </w:rPr>
        <w:t>Haushalten</w:t>
      </w:r>
      <w:proofErr w:type="gramEnd"/>
      <w:r w:rsidRPr="004461E7">
        <w:rPr>
          <w:rFonts w:ascii="Times New Roman" w:hAnsi="Times New Roman" w:cs="Times New Roman"/>
          <w:color w:val="000000"/>
          <w:sz w:val="24"/>
          <w:szCs w:val="24"/>
          <w:lang w:val="de-DE"/>
        </w:rPr>
        <w:t xml:space="preserve"> verschiedene M</w:t>
      </w:r>
      <w:r w:rsidRPr="004461E7">
        <w:rPr>
          <w:rFonts w:ascii="Times New Roman" w:eastAsia="Times New Roman" w:hAnsi="Times New Roman" w:cs="Times New Roman"/>
          <w:color w:val="000000"/>
          <w:sz w:val="24"/>
          <w:szCs w:val="24"/>
          <w:lang w:val="de-DE"/>
        </w:rPr>
        <w:t>öglichkeiten durch, was er tun könnte. V. 8 knüpft an die Berechnung der Chancen an, in</w:t>
      </w:r>
      <w:r w:rsidRPr="004461E7">
        <w:rPr>
          <w:rFonts w:ascii="Times New Roman" w:eastAsia="Times New Roman" w:hAnsi="Times New Roman" w:cs="Times New Roman"/>
          <w:color w:val="000000"/>
          <w:sz w:val="24"/>
          <w:szCs w:val="24"/>
          <w:lang w:val="de-DE"/>
        </w:rPr>
        <w:softHyphen/>
        <w:t>dem das Handeln des Haushalters als klug be</w:t>
      </w:r>
      <w:r w:rsidRPr="004461E7">
        <w:rPr>
          <w:rFonts w:ascii="Times New Roman" w:eastAsia="Times New Roman" w:hAnsi="Times New Roman" w:cs="Times New Roman"/>
          <w:color w:val="000000"/>
          <w:sz w:val="24"/>
          <w:szCs w:val="24"/>
          <w:lang w:val="de-DE"/>
        </w:rPr>
        <w:softHyphen/>
        <w:t xml:space="preserve">zeichnet wird. Die Gefahr des Rausschmisses führt zur richtigen Entscheidung und zur Tat, wobei eine ganz besondere Dringlichkeit an den Tag gelegt wird. Und damit </w:t>
      </w:r>
      <w:proofErr w:type="spellStart"/>
      <w:r w:rsidRPr="004461E7">
        <w:rPr>
          <w:rFonts w:ascii="Times New Roman" w:eastAsia="Times New Roman" w:hAnsi="Times New Roman" w:cs="Times New Roman"/>
          <w:color w:val="000000"/>
          <w:sz w:val="24"/>
          <w:szCs w:val="24"/>
          <w:lang w:val="de-DE"/>
        </w:rPr>
        <w:t>slelh</w:t>
      </w:r>
      <w:proofErr w:type="spellEnd"/>
      <w:r w:rsidRPr="004461E7">
        <w:rPr>
          <w:rFonts w:ascii="Times New Roman" w:eastAsia="Times New Roman" w:hAnsi="Times New Roman" w:cs="Times New Roman"/>
          <w:color w:val="000000"/>
          <w:sz w:val="24"/>
          <w:szCs w:val="24"/>
          <w:lang w:val="de-DE"/>
        </w:rPr>
        <w:t xml:space="preserve"> sich das Hauptproblem des Textes: Um was geht es beim Erlass eines Teils der Schulden? Von seiner Schlauheit soll man lernen - aber in welcher Richtung?</w:t>
      </w:r>
    </w:p>
    <w:p w:rsidR="001131A0" w:rsidRPr="004461E7" w:rsidRDefault="001131A0" w:rsidP="00D9235B">
      <w:pPr>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Die weit verbreitete Deutung des Erlasses als Betrug, Gaunerei und S</w:t>
      </w:r>
      <w:r w:rsidRPr="004461E7">
        <w:rPr>
          <w:rFonts w:ascii="Times New Roman" w:eastAsia="Times New Roman" w:hAnsi="Times New Roman" w:cs="Times New Roman"/>
          <w:color w:val="000000"/>
          <w:sz w:val="24"/>
          <w:szCs w:val="24"/>
          <w:lang w:val="de-DE"/>
        </w:rPr>
        <w:t xml:space="preserve">ünde </w:t>
      </w:r>
      <w:proofErr w:type="spellStart"/>
      <w:r w:rsidRPr="004461E7">
        <w:rPr>
          <w:rFonts w:ascii="Times New Roman" w:eastAsia="Times New Roman" w:hAnsi="Times New Roman" w:cs="Times New Roman"/>
          <w:color w:val="000000"/>
          <w:sz w:val="24"/>
          <w:szCs w:val="24"/>
          <w:lang w:val="de-DE"/>
        </w:rPr>
        <w:t>hal</w:t>
      </w:r>
      <w:proofErr w:type="spellEnd"/>
      <w:r w:rsidRPr="004461E7">
        <w:rPr>
          <w:rFonts w:ascii="Times New Roman" w:eastAsia="Times New Roman" w:hAnsi="Times New Roman" w:cs="Times New Roman"/>
          <w:color w:val="000000"/>
          <w:sz w:val="24"/>
          <w:szCs w:val="24"/>
          <w:lang w:val="de-DE"/>
        </w:rPr>
        <w:t xml:space="preserve"> sich zu einer</w:t>
      </w:r>
    </w:p>
    <w:p w:rsidR="001131A0" w:rsidRPr="004461E7" w:rsidRDefault="001131A0">
      <w:pPr>
        <w:rPr>
          <w:rFonts w:ascii="Times New Roman" w:eastAsia="Times New Roman" w:hAnsi="Times New Roman" w:cs="Times New Roman"/>
          <w:color w:val="000000"/>
          <w:sz w:val="24"/>
          <w:szCs w:val="24"/>
          <w:lang w:val="de-DE"/>
        </w:rPr>
      </w:pPr>
      <w:r w:rsidRPr="004461E7">
        <w:rPr>
          <w:rFonts w:ascii="Times New Roman" w:eastAsia="Times New Roman" w:hAnsi="Times New Roman" w:cs="Times New Roman"/>
          <w:color w:val="000000"/>
          <w:sz w:val="24"/>
          <w:szCs w:val="24"/>
          <w:lang w:val="de-DE"/>
        </w:rPr>
        <w:br w:type="page"/>
      </w:r>
    </w:p>
    <w:p w:rsidR="001131A0" w:rsidRPr="004461E7" w:rsidRDefault="001131A0" w:rsidP="00902BB5">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lastRenderedPageBreak/>
        <w:t>Die biblischen Verfasserinnen oder Verfasser haben verschiedene M</w:t>
      </w:r>
      <w:r w:rsidRPr="004461E7">
        <w:rPr>
          <w:rFonts w:ascii="Times New Roman" w:eastAsia="Times New Roman" w:hAnsi="Times New Roman" w:cs="Times New Roman"/>
          <w:color w:val="000000"/>
          <w:sz w:val="24"/>
          <w:szCs w:val="24"/>
          <w:lang w:val="de-DE"/>
        </w:rPr>
        <w:t>öglichkeiten entwickelt, um Kommunikation über Gott, sein Handeln, seine Eigenart dennoch gelingen zu lassen: Sie sprechen z.B. in der so genannten anthropomorphen (nach Art der Menschen gestalteten) Redeweise über Gott oder im Vergleich und kleiden Gott und sein Handeln in eine bildhaf</w:t>
      </w:r>
      <w:r w:rsidRPr="004461E7">
        <w:rPr>
          <w:rFonts w:ascii="Times New Roman" w:eastAsia="Times New Roman" w:hAnsi="Times New Roman" w:cs="Times New Roman"/>
          <w:color w:val="000000"/>
          <w:sz w:val="24"/>
          <w:szCs w:val="24"/>
          <w:lang w:val="de-DE"/>
        </w:rPr>
        <w:softHyphen/>
        <w:t>te Wirklichkeit. Im Gleichnis wird anhand ei</w:t>
      </w:r>
      <w:r w:rsidRPr="004461E7">
        <w:rPr>
          <w:rFonts w:ascii="Times New Roman" w:eastAsia="Times New Roman" w:hAnsi="Times New Roman" w:cs="Times New Roman"/>
          <w:color w:val="000000"/>
          <w:sz w:val="24"/>
          <w:szCs w:val="24"/>
          <w:lang w:val="de-DE"/>
        </w:rPr>
        <w:softHyphen/>
        <w:t>nes Vergleichs aus dem alltäglichen Lebensbe</w:t>
      </w:r>
      <w:r w:rsidRPr="004461E7">
        <w:rPr>
          <w:rFonts w:ascii="Times New Roman" w:eastAsia="Times New Roman" w:hAnsi="Times New Roman" w:cs="Times New Roman"/>
          <w:color w:val="000000"/>
          <w:sz w:val="24"/>
          <w:szCs w:val="24"/>
          <w:lang w:val="de-DE"/>
        </w:rPr>
        <w:softHyphen/>
        <w:t>reich (</w:t>
      </w:r>
      <w:proofErr w:type="spellStart"/>
      <w:r w:rsidRPr="004461E7">
        <w:rPr>
          <w:rFonts w:ascii="Times New Roman" w:eastAsia="Times New Roman" w:hAnsi="Times New Roman" w:cs="Times New Roman"/>
          <w:color w:val="000000"/>
          <w:sz w:val="24"/>
          <w:szCs w:val="24"/>
          <w:lang w:val="de-DE"/>
        </w:rPr>
        <w:t>Arbcitswclt</w:t>
      </w:r>
      <w:proofErr w:type="spellEnd"/>
      <w:r w:rsidRPr="004461E7">
        <w:rPr>
          <w:rFonts w:ascii="Times New Roman" w:eastAsia="Times New Roman" w:hAnsi="Times New Roman" w:cs="Times New Roman"/>
          <w:color w:val="000000"/>
          <w:sz w:val="24"/>
          <w:szCs w:val="24"/>
          <w:lang w:val="de-DE"/>
        </w:rPr>
        <w:t>, Natur) eine bestimmte „Ei</w:t>
      </w:r>
      <w:r w:rsidRPr="004461E7">
        <w:rPr>
          <w:rFonts w:ascii="Times New Roman" w:eastAsia="Times New Roman" w:hAnsi="Times New Roman" w:cs="Times New Roman"/>
          <w:color w:val="000000"/>
          <w:sz w:val="24"/>
          <w:szCs w:val="24"/>
          <w:lang w:val="de-DE"/>
        </w:rPr>
        <w:softHyphen/>
        <w:t>genschaft" oder ein besonderer Sachverhalt in seinem Handeln erschlossen. In der Regel ist der Berührungspunkt für die Hörer ohne weitere Erklärung einsichtig.</w:t>
      </w:r>
    </w:p>
    <w:p w:rsidR="001131A0" w:rsidRPr="004461E7" w:rsidRDefault="001131A0" w:rsidP="00E30826">
      <w:pPr>
        <w:shd w:val="clear" w:color="auto" w:fill="000000"/>
        <w:autoSpaceDE w:val="0"/>
        <w:autoSpaceDN w:val="0"/>
        <w:adjustRightInd w:val="0"/>
        <w:spacing w:after="0" w:line="240" w:lineRule="auto"/>
        <w:jc w:val="both"/>
        <w:outlineLvl w:val="0"/>
        <w:rPr>
          <w:rFonts w:ascii="Times New Roman" w:hAnsi="Times New Roman" w:cs="Times New Roman"/>
          <w:sz w:val="24"/>
          <w:szCs w:val="24"/>
          <w:lang w:val="de-DE"/>
        </w:rPr>
      </w:pPr>
      <w:r w:rsidRPr="004461E7">
        <w:rPr>
          <w:rFonts w:ascii="Times New Roman" w:hAnsi="Times New Roman" w:cs="Times New Roman"/>
          <w:b/>
          <w:bCs/>
          <w:color w:val="FFFFFF"/>
          <w:sz w:val="24"/>
          <w:szCs w:val="24"/>
          <w:lang w:val="de-DE"/>
        </w:rPr>
        <w:t>Eigenart und Herkunft der Gattung</w:t>
      </w:r>
    </w:p>
    <w:p w:rsidR="001131A0" w:rsidRPr="004461E7" w:rsidRDefault="001131A0" w:rsidP="00902BB5">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Die Rede in Gleichnissen ist bereits in der J</w:t>
      </w:r>
      <w:r w:rsidRPr="004461E7">
        <w:rPr>
          <w:rFonts w:ascii="Times New Roman" w:eastAsia="Times New Roman" w:hAnsi="Times New Roman" w:cs="Times New Roman"/>
          <w:color w:val="000000"/>
          <w:sz w:val="24"/>
          <w:szCs w:val="24"/>
          <w:lang w:val="de-DE"/>
        </w:rPr>
        <w:t>ü</w:t>
      </w:r>
      <w:r w:rsidRPr="004461E7">
        <w:rPr>
          <w:rFonts w:ascii="Times New Roman" w:eastAsia="Times New Roman" w:hAnsi="Times New Roman" w:cs="Times New Roman"/>
          <w:color w:val="000000"/>
          <w:sz w:val="24"/>
          <w:szCs w:val="24"/>
          <w:lang w:val="de-DE"/>
        </w:rPr>
        <w:softHyphen/>
        <w:t xml:space="preserve">dischen Bibel (z.B. </w:t>
      </w:r>
      <w:proofErr w:type="spellStart"/>
      <w:r w:rsidRPr="004461E7">
        <w:rPr>
          <w:rFonts w:ascii="Times New Roman" w:eastAsia="Times New Roman" w:hAnsi="Times New Roman" w:cs="Times New Roman"/>
          <w:color w:val="000000"/>
          <w:sz w:val="24"/>
          <w:szCs w:val="24"/>
          <w:lang w:val="de-DE"/>
        </w:rPr>
        <w:t>Jes</w:t>
      </w:r>
      <w:proofErr w:type="spellEnd"/>
      <w:r w:rsidRPr="004461E7">
        <w:rPr>
          <w:rFonts w:ascii="Times New Roman" w:eastAsia="Times New Roman" w:hAnsi="Times New Roman" w:cs="Times New Roman"/>
          <w:color w:val="000000"/>
          <w:sz w:val="24"/>
          <w:szCs w:val="24"/>
          <w:lang w:val="de-DE"/>
        </w:rPr>
        <w:t xml:space="preserve"> 5,1-6} und in der gesam</w:t>
      </w:r>
      <w:r w:rsidRPr="004461E7">
        <w:rPr>
          <w:rFonts w:ascii="Times New Roman" w:eastAsia="Times New Roman" w:hAnsi="Times New Roman" w:cs="Times New Roman"/>
          <w:color w:val="000000"/>
          <w:sz w:val="24"/>
          <w:szCs w:val="24"/>
          <w:lang w:val="de-DE"/>
        </w:rPr>
        <w:softHyphen/>
        <w:t xml:space="preserve">ten jüdisch-religiösen Tradition gebräuchlich und wird hoch geschätzt (siehe so z.B. </w:t>
      </w:r>
      <w:proofErr w:type="spellStart"/>
      <w:r w:rsidRPr="004461E7">
        <w:rPr>
          <w:rFonts w:ascii="Times New Roman" w:eastAsia="Times New Roman" w:hAnsi="Times New Roman" w:cs="Times New Roman"/>
          <w:smallCaps/>
          <w:color w:val="000000"/>
          <w:sz w:val="24"/>
          <w:szCs w:val="24"/>
          <w:lang w:val="de-DE"/>
        </w:rPr>
        <w:t>ps</w:t>
      </w:r>
      <w:proofErr w:type="spellEnd"/>
      <w:r w:rsidRPr="004461E7">
        <w:rPr>
          <w:rFonts w:ascii="Times New Roman" w:eastAsia="Times New Roman" w:hAnsi="Times New Roman" w:cs="Times New Roman"/>
          <w:smallCaps/>
          <w:color w:val="000000"/>
          <w:sz w:val="24"/>
          <w:szCs w:val="24"/>
          <w:lang w:val="de-DE"/>
        </w:rPr>
        <w:t xml:space="preserve"> </w:t>
      </w:r>
      <w:r w:rsidRPr="004461E7">
        <w:rPr>
          <w:rFonts w:ascii="Times New Roman" w:eastAsia="Times New Roman" w:hAnsi="Times New Roman" w:cs="Times New Roman"/>
          <w:color w:val="000000"/>
          <w:sz w:val="24"/>
          <w:szCs w:val="24"/>
          <w:lang w:val="de-DE"/>
        </w:rPr>
        <w:t>78,2;</w:t>
      </w:r>
    </w:p>
    <w:p w:rsidR="001131A0" w:rsidRPr="004461E7" w:rsidRDefault="001131A0" w:rsidP="00E30826">
      <w:pPr>
        <w:shd w:val="clear" w:color="auto" w:fill="FFFFFF"/>
        <w:autoSpaceDE w:val="0"/>
        <w:autoSpaceDN w:val="0"/>
        <w:adjustRightInd w:val="0"/>
        <w:spacing w:after="0" w:line="240" w:lineRule="auto"/>
        <w:jc w:val="both"/>
        <w:outlineLvl w:val="0"/>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Sir 47,17).^</w:t>
      </w:r>
    </w:p>
    <w:p w:rsidR="001131A0" w:rsidRPr="004461E7" w:rsidRDefault="001131A0" w:rsidP="00902BB5">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proofErr w:type="gramStart"/>
      <w:r w:rsidRPr="004461E7">
        <w:rPr>
          <w:rFonts w:ascii="Times New Roman" w:hAnsi="Times New Roman" w:cs="Times New Roman"/>
          <w:color w:val="000000"/>
          <w:sz w:val="24"/>
          <w:szCs w:val="24"/>
          <w:lang w:val="de-DE"/>
        </w:rPr>
        <w:t>Das</w:t>
      </w:r>
      <w:proofErr w:type="gramEnd"/>
      <w:r w:rsidRPr="004461E7">
        <w:rPr>
          <w:rFonts w:ascii="Times New Roman" w:hAnsi="Times New Roman" w:cs="Times New Roman"/>
          <w:color w:val="000000"/>
          <w:sz w:val="24"/>
          <w:szCs w:val="24"/>
          <w:lang w:val="de-DE"/>
        </w:rPr>
        <w:t xml:space="preserve"> Reden in Gleichnissen stellt f</w:t>
      </w:r>
      <w:r w:rsidRPr="004461E7">
        <w:rPr>
          <w:rFonts w:ascii="Times New Roman" w:eastAsia="Times New Roman" w:hAnsi="Times New Roman" w:cs="Times New Roman"/>
          <w:color w:val="000000"/>
          <w:sz w:val="24"/>
          <w:szCs w:val="24"/>
          <w:lang w:val="de-DE"/>
        </w:rPr>
        <w:t>ür semiti</w:t>
      </w:r>
      <w:r w:rsidRPr="004461E7">
        <w:rPr>
          <w:rFonts w:ascii="Times New Roman" w:eastAsia="Times New Roman" w:hAnsi="Times New Roman" w:cs="Times New Roman"/>
          <w:color w:val="000000"/>
          <w:sz w:val="24"/>
          <w:szCs w:val="24"/>
          <w:lang w:val="de-DE"/>
        </w:rPr>
        <w:softHyphen/>
        <w:t xml:space="preserve">sche Menschen jedoch nur einen Aspekt der Deutung der </w:t>
      </w:r>
      <w:proofErr w:type="spellStart"/>
      <w:r w:rsidRPr="004461E7">
        <w:rPr>
          <w:rFonts w:ascii="Times New Roman" w:eastAsia="Times New Roman" w:hAnsi="Times New Roman" w:cs="Times New Roman"/>
          <w:color w:val="000000"/>
          <w:sz w:val="24"/>
          <w:szCs w:val="24"/>
          <w:lang w:val="de-DE"/>
        </w:rPr>
        <w:t>Wirklichkeil</w:t>
      </w:r>
      <w:proofErr w:type="spellEnd"/>
      <w:r w:rsidRPr="004461E7">
        <w:rPr>
          <w:rFonts w:ascii="Times New Roman" w:eastAsia="Times New Roman" w:hAnsi="Times New Roman" w:cs="Times New Roman"/>
          <w:color w:val="000000"/>
          <w:sz w:val="24"/>
          <w:szCs w:val="24"/>
          <w:lang w:val="de-DE"/>
        </w:rPr>
        <w:t xml:space="preserve"> Gottes dar. </w:t>
      </w:r>
    </w:p>
    <w:p w:rsidR="001131A0" w:rsidRPr="004461E7" w:rsidRDefault="001131A0" w:rsidP="00902BB5">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eastAsia="Times New Roman" w:hAnsi="Times New Roman" w:cs="Times New Roman"/>
          <w:color w:val="000000"/>
          <w:sz w:val="24"/>
          <w:szCs w:val="24"/>
          <w:lang w:val="de-DE"/>
        </w:rPr>
        <w:t xml:space="preserve">„Gleichnis" ist in diesem Zusammenhang als ein literarischer Sammelbegriff zu verstehen, der literarisch weiter aufgeschlüsselt werden kann (Parabel, Gleichnis, Beispielerzählung, Allegorie, </w:t>
      </w:r>
      <w:proofErr w:type="spellStart"/>
      <w:r w:rsidRPr="004461E7">
        <w:rPr>
          <w:rFonts w:ascii="Times New Roman" w:eastAsia="Times New Roman" w:hAnsi="Times New Roman" w:cs="Times New Roman"/>
          <w:color w:val="000000"/>
          <w:sz w:val="24"/>
          <w:szCs w:val="24"/>
          <w:lang w:val="de-DE"/>
        </w:rPr>
        <w:t>Methapher</w:t>
      </w:r>
      <w:proofErr w:type="spellEnd"/>
      <w:r w:rsidRPr="004461E7">
        <w:rPr>
          <w:rFonts w:ascii="Times New Roman" w:eastAsia="Times New Roman" w:hAnsi="Times New Roman" w:cs="Times New Roman"/>
          <w:color w:val="000000"/>
          <w:sz w:val="24"/>
          <w:szCs w:val="24"/>
          <w:lang w:val="de-DE"/>
        </w:rPr>
        <w:t>, Bild- oder Offenba</w:t>
      </w:r>
      <w:r w:rsidRPr="004461E7">
        <w:rPr>
          <w:rFonts w:ascii="Times New Roman" w:eastAsia="Times New Roman" w:hAnsi="Times New Roman" w:cs="Times New Roman"/>
          <w:color w:val="000000"/>
          <w:sz w:val="24"/>
          <w:szCs w:val="24"/>
          <w:lang w:val="de-DE"/>
        </w:rPr>
        <w:softHyphen/>
        <w:t>rungsrede), allerdings nicht immer genau ab</w:t>
      </w:r>
      <w:r w:rsidRPr="004461E7">
        <w:rPr>
          <w:rFonts w:ascii="Times New Roman" w:eastAsia="Times New Roman" w:hAnsi="Times New Roman" w:cs="Times New Roman"/>
          <w:color w:val="000000"/>
          <w:sz w:val="24"/>
          <w:szCs w:val="24"/>
          <w:lang w:val="de-DE"/>
        </w:rPr>
        <w:softHyphen/>
        <w:t>grenzbar ist. Bezüglich der Bestimmung der einzelnen literarischen Formen herrscht in der neutestamentlichen Bibelwissenschaft kaum Übereinstimmung; neuere Ansätze nehmen so-</w:t>
      </w:r>
    </w:p>
    <w:p w:rsidR="001131A0" w:rsidRPr="004461E7" w:rsidRDefault="001131A0" w:rsidP="00902BB5">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gar von einer Differenzierung ganz Abstand und schlagen als </w:t>
      </w:r>
      <w:r w:rsidRPr="004461E7">
        <w:rPr>
          <w:rFonts w:ascii="Times New Roman" w:eastAsia="Times New Roman" w:hAnsi="Times New Roman" w:cs="Times New Roman"/>
          <w:color w:val="000000"/>
          <w:sz w:val="24"/>
          <w:szCs w:val="24"/>
          <w:lang w:val="de-DE"/>
        </w:rPr>
        <w:t>übergreifende Gattung den Begriff der Parabel vor.</w:t>
      </w:r>
      <w:r w:rsidRPr="004461E7">
        <w:rPr>
          <w:rFonts w:ascii="Times New Roman" w:eastAsia="Times New Roman" w:hAnsi="Times New Roman" w:cs="Times New Roman"/>
          <w:color w:val="000000"/>
          <w:sz w:val="24"/>
          <w:szCs w:val="24"/>
          <w:vertAlign w:val="superscript"/>
          <w:lang w:val="de-DE"/>
        </w:rPr>
        <w:t>4</w:t>
      </w:r>
      <w:r w:rsidRPr="004461E7">
        <w:rPr>
          <w:rFonts w:ascii="Times New Roman" w:eastAsia="Times New Roman" w:hAnsi="Times New Roman" w:cs="Times New Roman"/>
          <w:color w:val="000000"/>
          <w:sz w:val="24"/>
          <w:szCs w:val="24"/>
          <w:lang w:val="de-DE"/>
        </w:rPr>
        <w:t xml:space="preserve"> Einigkeit besteht je</w:t>
      </w:r>
      <w:r w:rsidRPr="004461E7">
        <w:rPr>
          <w:rFonts w:ascii="Times New Roman" w:eastAsia="Times New Roman" w:hAnsi="Times New Roman" w:cs="Times New Roman"/>
          <w:color w:val="000000"/>
          <w:sz w:val="24"/>
          <w:szCs w:val="24"/>
          <w:lang w:val="de-DE"/>
        </w:rPr>
        <w:softHyphen/>
        <w:t xml:space="preserve">doch darin, dass die </w:t>
      </w:r>
      <w:proofErr w:type="spellStart"/>
      <w:r w:rsidRPr="004461E7">
        <w:rPr>
          <w:rFonts w:ascii="Times New Roman" w:eastAsia="Times New Roman" w:hAnsi="Times New Roman" w:cs="Times New Roman"/>
          <w:color w:val="000000"/>
          <w:sz w:val="24"/>
          <w:szCs w:val="24"/>
          <w:lang w:val="de-DE"/>
        </w:rPr>
        <w:t>Gleichnisverkündigung</w:t>
      </w:r>
      <w:proofErr w:type="spellEnd"/>
      <w:r w:rsidRPr="004461E7">
        <w:rPr>
          <w:rFonts w:ascii="Times New Roman" w:eastAsia="Times New Roman" w:hAnsi="Times New Roman" w:cs="Times New Roman"/>
          <w:color w:val="000000"/>
          <w:sz w:val="24"/>
          <w:szCs w:val="24"/>
          <w:lang w:val="de-DE"/>
        </w:rPr>
        <w:t xml:space="preserve"> Jesu in ihrer innovativen Ausgestaltung einen unverzichtbaren Kern seiner Verkündigungstä</w:t>
      </w:r>
      <w:r w:rsidRPr="004461E7">
        <w:rPr>
          <w:rFonts w:ascii="Times New Roman" w:eastAsia="Times New Roman" w:hAnsi="Times New Roman" w:cs="Times New Roman"/>
          <w:color w:val="000000"/>
          <w:sz w:val="24"/>
          <w:szCs w:val="24"/>
          <w:lang w:val="de-DE"/>
        </w:rPr>
        <w:softHyphen/>
        <w:t>tigkeit ausgemacht hat. Die Evangelisten ha</w:t>
      </w:r>
      <w:r w:rsidRPr="004461E7">
        <w:rPr>
          <w:rFonts w:ascii="Times New Roman" w:eastAsia="Times New Roman" w:hAnsi="Times New Roman" w:cs="Times New Roman"/>
          <w:color w:val="000000"/>
          <w:sz w:val="24"/>
          <w:szCs w:val="24"/>
          <w:lang w:val="de-DE"/>
        </w:rPr>
        <w:softHyphen/>
        <w:t>ben das in der Gestaltung ihrer Schriften je auf ihre Weise zur Geltung gebracht/</w:t>
      </w:r>
      <w:r w:rsidRPr="004461E7">
        <w:rPr>
          <w:rFonts w:ascii="Times New Roman" w:eastAsia="Times New Roman" w:hAnsi="Times New Roman" w:cs="Times New Roman"/>
          <w:color w:val="000000"/>
          <w:sz w:val="24"/>
          <w:szCs w:val="24"/>
          <w:vertAlign w:val="superscript"/>
          <w:lang w:val="de-DE"/>
        </w:rPr>
        <w:t>3</w:t>
      </w:r>
    </w:p>
    <w:p w:rsidR="001131A0" w:rsidRPr="004461E7" w:rsidRDefault="001131A0" w:rsidP="00E30826">
      <w:pPr>
        <w:shd w:val="clear" w:color="auto" w:fill="000000"/>
        <w:autoSpaceDE w:val="0"/>
        <w:autoSpaceDN w:val="0"/>
        <w:adjustRightInd w:val="0"/>
        <w:spacing w:after="0" w:line="240" w:lineRule="auto"/>
        <w:jc w:val="both"/>
        <w:outlineLvl w:val="0"/>
        <w:rPr>
          <w:rFonts w:ascii="Times New Roman" w:hAnsi="Times New Roman" w:cs="Times New Roman"/>
          <w:sz w:val="24"/>
          <w:szCs w:val="24"/>
          <w:lang w:val="de-DE"/>
        </w:rPr>
      </w:pPr>
      <w:r w:rsidRPr="004461E7">
        <w:rPr>
          <w:rFonts w:ascii="Times New Roman" w:hAnsi="Times New Roman" w:cs="Times New Roman"/>
          <w:b/>
          <w:bCs/>
          <w:color w:val="FFFFFF"/>
          <w:sz w:val="24"/>
          <w:szCs w:val="24"/>
          <w:lang w:val="de-DE"/>
        </w:rPr>
        <w:t>Die Gleichnisse Jesu m den Evangelien formale Betrachtungen</w:t>
      </w:r>
    </w:p>
    <w:p w:rsidR="001131A0" w:rsidRPr="004461E7" w:rsidRDefault="001131A0" w:rsidP="00902BB5">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Die Zusammenstellung der Gleichnisse und ihrer </w:t>
      </w:r>
      <w:r w:rsidRPr="004461E7">
        <w:rPr>
          <w:rFonts w:ascii="Times New Roman" w:eastAsia="Times New Roman" w:hAnsi="Times New Roman" w:cs="Times New Roman"/>
          <w:color w:val="000000"/>
          <w:sz w:val="24"/>
          <w:szCs w:val="24"/>
          <w:lang w:val="de-DE"/>
        </w:rPr>
        <w:t>Überlieferung in den Evangelien ermög</w:t>
      </w:r>
      <w:r w:rsidRPr="004461E7">
        <w:rPr>
          <w:rFonts w:ascii="Times New Roman" w:eastAsia="Times New Roman" w:hAnsi="Times New Roman" w:cs="Times New Roman"/>
          <w:color w:val="000000"/>
          <w:sz w:val="24"/>
          <w:szCs w:val="24"/>
          <w:lang w:val="de-DE"/>
        </w:rPr>
        <w:softHyphen/>
        <w:t xml:space="preserve">licht einen ersten </w:t>
      </w:r>
      <w:proofErr w:type="spellStart"/>
      <w:r w:rsidRPr="004461E7">
        <w:rPr>
          <w:rFonts w:ascii="Times New Roman" w:eastAsia="Times New Roman" w:hAnsi="Times New Roman" w:cs="Times New Roman"/>
          <w:color w:val="000000"/>
          <w:sz w:val="24"/>
          <w:szCs w:val="24"/>
          <w:lang w:val="de-DE"/>
        </w:rPr>
        <w:t>Überblick</w:t>
      </w:r>
      <w:r w:rsidRPr="004461E7">
        <w:rPr>
          <w:rFonts w:ascii="Times New Roman" w:eastAsia="Times New Roman" w:hAnsi="Times New Roman" w:cs="Times New Roman"/>
          <w:color w:val="000000"/>
          <w:sz w:val="24"/>
          <w:szCs w:val="24"/>
          <w:vertAlign w:val="superscript"/>
          <w:lang w:val="de-DE"/>
        </w:rPr>
        <w:t>fi</w:t>
      </w:r>
      <w:proofErr w:type="spellEnd"/>
      <w:r w:rsidRPr="004461E7">
        <w:rPr>
          <w:rFonts w:ascii="Times New Roman" w:eastAsia="Times New Roman" w:hAnsi="Times New Roman" w:cs="Times New Roman"/>
          <w:color w:val="000000"/>
          <w:sz w:val="24"/>
          <w:szCs w:val="24"/>
          <w:lang w:val="de-DE"/>
        </w:rPr>
        <w:t xml:space="preserve"> und erlaubt ver</w:t>
      </w:r>
      <w:r w:rsidRPr="004461E7">
        <w:rPr>
          <w:rFonts w:ascii="Times New Roman" w:eastAsia="Times New Roman" w:hAnsi="Times New Roman" w:cs="Times New Roman"/>
          <w:color w:val="000000"/>
          <w:sz w:val="24"/>
          <w:szCs w:val="24"/>
          <w:lang w:val="de-DE"/>
        </w:rPr>
        <w:softHyphen/>
        <w:t>schiedene Beobachtungen.</w:t>
      </w:r>
    </w:p>
    <w:p w:rsidR="001131A0" w:rsidRPr="004461E7" w:rsidRDefault="001131A0" w:rsidP="00902BB5">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eastAsia="Times New Roman" w:hAnsi="Times New Roman" w:cs="Times New Roman"/>
          <w:color w:val="000000"/>
          <w:sz w:val="24"/>
          <w:szCs w:val="24"/>
          <w:lang w:val="de-DE"/>
        </w:rPr>
        <w:t>• Innerhalb der synoptischen Evangelien wei</w:t>
      </w:r>
      <w:r w:rsidRPr="004461E7">
        <w:rPr>
          <w:rFonts w:ascii="Times New Roman" w:eastAsia="Times New Roman" w:hAnsi="Times New Roman" w:cs="Times New Roman"/>
          <w:color w:val="000000"/>
          <w:sz w:val="24"/>
          <w:szCs w:val="24"/>
          <w:lang w:val="de-DE"/>
        </w:rPr>
        <w:softHyphen/>
        <w:t xml:space="preserve">sen das </w:t>
      </w:r>
      <w:proofErr w:type="spellStart"/>
      <w:r w:rsidRPr="004461E7">
        <w:rPr>
          <w:rFonts w:ascii="Times New Roman" w:eastAsia="Times New Roman" w:hAnsi="Times New Roman" w:cs="Times New Roman"/>
          <w:color w:val="000000"/>
          <w:sz w:val="24"/>
          <w:szCs w:val="24"/>
          <w:lang w:val="de-DE"/>
        </w:rPr>
        <w:t>MtEv</w:t>
      </w:r>
      <w:proofErr w:type="spellEnd"/>
      <w:r w:rsidRPr="004461E7">
        <w:rPr>
          <w:rFonts w:ascii="Times New Roman" w:eastAsia="Times New Roman" w:hAnsi="Times New Roman" w:cs="Times New Roman"/>
          <w:color w:val="000000"/>
          <w:sz w:val="24"/>
          <w:szCs w:val="24"/>
          <w:lang w:val="de-DE"/>
        </w:rPr>
        <w:t xml:space="preserve"> und das </w:t>
      </w:r>
      <w:proofErr w:type="spellStart"/>
      <w:r w:rsidRPr="004461E7">
        <w:rPr>
          <w:rFonts w:ascii="Times New Roman" w:eastAsia="Times New Roman" w:hAnsi="Times New Roman" w:cs="Times New Roman"/>
          <w:color w:val="000000"/>
          <w:sz w:val="24"/>
          <w:szCs w:val="24"/>
          <w:lang w:val="de-DE"/>
        </w:rPr>
        <w:t>LkEv</w:t>
      </w:r>
      <w:proofErr w:type="spellEnd"/>
      <w:r w:rsidRPr="004461E7">
        <w:rPr>
          <w:rFonts w:ascii="Times New Roman" w:eastAsia="Times New Roman" w:hAnsi="Times New Roman" w:cs="Times New Roman"/>
          <w:color w:val="000000"/>
          <w:sz w:val="24"/>
          <w:szCs w:val="24"/>
          <w:lang w:val="de-DE"/>
        </w:rPr>
        <w:t xml:space="preserve"> eine sehr hohe </w:t>
      </w:r>
      <w:proofErr w:type="spellStart"/>
      <w:r w:rsidRPr="004461E7">
        <w:rPr>
          <w:rFonts w:ascii="Times New Roman" w:eastAsia="Times New Roman" w:hAnsi="Times New Roman" w:cs="Times New Roman"/>
          <w:color w:val="000000"/>
          <w:sz w:val="24"/>
          <w:szCs w:val="24"/>
          <w:lang w:val="de-DE"/>
        </w:rPr>
        <w:t>Gleichnisdichte</w:t>
      </w:r>
      <w:proofErr w:type="spellEnd"/>
      <w:r w:rsidRPr="004461E7">
        <w:rPr>
          <w:rFonts w:ascii="Times New Roman" w:eastAsia="Times New Roman" w:hAnsi="Times New Roman" w:cs="Times New Roman"/>
          <w:color w:val="000000"/>
          <w:sz w:val="24"/>
          <w:szCs w:val="24"/>
          <w:lang w:val="de-DE"/>
        </w:rPr>
        <w:t xml:space="preserve"> auf. Aus redaktionskriti</w:t>
      </w:r>
      <w:r w:rsidRPr="004461E7">
        <w:rPr>
          <w:rFonts w:ascii="Times New Roman" w:eastAsia="Times New Roman" w:hAnsi="Times New Roman" w:cs="Times New Roman"/>
          <w:color w:val="000000"/>
          <w:sz w:val="24"/>
          <w:szCs w:val="24"/>
          <w:lang w:val="de-DE"/>
        </w:rPr>
        <w:softHyphen/>
        <w:t xml:space="preserve">scher Sicht ist auf einen starken </w:t>
      </w:r>
      <w:proofErr w:type="spellStart"/>
      <w:r w:rsidRPr="004461E7">
        <w:rPr>
          <w:rFonts w:ascii="Times New Roman" w:eastAsia="Times New Roman" w:hAnsi="Times New Roman" w:cs="Times New Roman"/>
          <w:color w:val="000000"/>
          <w:sz w:val="24"/>
          <w:szCs w:val="24"/>
          <w:lang w:val="de-DE"/>
        </w:rPr>
        <w:t>Gleichnis</w:t>
      </w:r>
      <w:r w:rsidRPr="004461E7">
        <w:rPr>
          <w:rFonts w:ascii="Times New Roman" w:eastAsia="Times New Roman" w:hAnsi="Times New Roman" w:cs="Times New Roman"/>
          <w:color w:val="000000"/>
          <w:sz w:val="24"/>
          <w:szCs w:val="24"/>
          <w:lang w:val="de-DE"/>
        </w:rPr>
        <w:softHyphen/>
        <w:t>bestand</w:t>
      </w:r>
      <w:proofErr w:type="spellEnd"/>
      <w:r w:rsidRPr="004461E7">
        <w:rPr>
          <w:rFonts w:ascii="Times New Roman" w:eastAsia="Times New Roman" w:hAnsi="Times New Roman" w:cs="Times New Roman"/>
          <w:color w:val="000000"/>
          <w:sz w:val="24"/>
          <w:szCs w:val="24"/>
          <w:lang w:val="de-DE"/>
        </w:rPr>
        <w:t xml:space="preserve"> in der </w:t>
      </w:r>
      <w:proofErr w:type="spellStart"/>
      <w:r w:rsidRPr="004461E7">
        <w:rPr>
          <w:rFonts w:ascii="Times New Roman" w:eastAsia="Times New Roman" w:hAnsi="Times New Roman" w:cs="Times New Roman"/>
          <w:color w:val="000000"/>
          <w:sz w:val="24"/>
          <w:szCs w:val="24"/>
          <w:lang w:val="de-DE"/>
        </w:rPr>
        <w:t>Logienquelle</w:t>
      </w:r>
      <w:proofErr w:type="spellEnd"/>
      <w:r w:rsidRPr="004461E7">
        <w:rPr>
          <w:rFonts w:ascii="Times New Roman" w:eastAsia="Times New Roman" w:hAnsi="Times New Roman" w:cs="Times New Roman"/>
          <w:color w:val="000000"/>
          <w:sz w:val="24"/>
          <w:szCs w:val="24"/>
          <w:lang w:val="de-DE"/>
        </w:rPr>
        <w:t xml:space="preserve"> Q sowie im </w:t>
      </w:r>
      <w:proofErr w:type="spellStart"/>
      <w:r w:rsidRPr="004461E7">
        <w:rPr>
          <w:rFonts w:ascii="Times New Roman" w:eastAsia="Times New Roman" w:hAnsi="Times New Roman" w:cs="Times New Roman"/>
          <w:color w:val="000000"/>
          <w:sz w:val="24"/>
          <w:szCs w:val="24"/>
          <w:lang w:val="de-DE"/>
        </w:rPr>
        <w:t>mt</w:t>
      </w:r>
      <w:proofErr w:type="spellEnd"/>
      <w:r w:rsidRPr="004461E7">
        <w:rPr>
          <w:rFonts w:ascii="Times New Roman" w:eastAsia="Times New Roman" w:hAnsi="Times New Roman" w:cs="Times New Roman"/>
          <w:color w:val="000000"/>
          <w:sz w:val="24"/>
          <w:szCs w:val="24"/>
          <w:lang w:val="de-DE"/>
        </w:rPr>
        <w:t xml:space="preserve"> und 1k Sondergut zu schließen.</w:t>
      </w:r>
    </w:p>
    <w:p w:rsidR="001131A0" w:rsidRPr="004461E7" w:rsidRDefault="001131A0" w:rsidP="00902BB5">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vertAlign w:val="superscript"/>
          <w:lang w:val="de-DE"/>
        </w:rPr>
        <w:t>2</w:t>
      </w:r>
      <w:r w:rsidRPr="004461E7">
        <w:rPr>
          <w:rFonts w:ascii="Times New Roman" w:hAnsi="Times New Roman" w:cs="Times New Roman"/>
          <w:color w:val="000000"/>
          <w:sz w:val="24"/>
          <w:szCs w:val="24"/>
          <w:lang w:val="de-DE"/>
        </w:rPr>
        <w:t xml:space="preserve">    Die Bezugspunkte zwischen der j</w:t>
      </w:r>
      <w:r w:rsidRPr="004461E7">
        <w:rPr>
          <w:rFonts w:ascii="Times New Roman" w:eastAsia="Times New Roman" w:hAnsi="Times New Roman" w:cs="Times New Roman"/>
          <w:color w:val="000000"/>
          <w:sz w:val="24"/>
          <w:szCs w:val="24"/>
          <w:lang w:val="de-DE"/>
        </w:rPr>
        <w:t xml:space="preserve">üdischen und der jesuanischen </w:t>
      </w:r>
      <w:proofErr w:type="spellStart"/>
      <w:r w:rsidRPr="004461E7">
        <w:rPr>
          <w:rFonts w:ascii="Times New Roman" w:eastAsia="Times New Roman" w:hAnsi="Times New Roman" w:cs="Times New Roman"/>
          <w:color w:val="000000"/>
          <w:sz w:val="24"/>
          <w:szCs w:val="24"/>
          <w:lang w:val="de-DE"/>
        </w:rPr>
        <w:t>Gleichnisüberlieferung</w:t>
      </w:r>
      <w:proofErr w:type="spellEnd"/>
      <w:r w:rsidRPr="004461E7">
        <w:rPr>
          <w:rFonts w:ascii="Times New Roman" w:eastAsia="Times New Roman" w:hAnsi="Times New Roman" w:cs="Times New Roman"/>
          <w:color w:val="000000"/>
          <w:sz w:val="24"/>
          <w:szCs w:val="24"/>
          <w:lang w:val="de-DE"/>
        </w:rPr>
        <w:t xml:space="preserve"> sind anhand der rabbinischen Gleichnisse dar</w:t>
      </w:r>
      <w:r w:rsidRPr="004461E7">
        <w:rPr>
          <w:rFonts w:ascii="Times New Roman" w:eastAsia="Times New Roman" w:hAnsi="Times New Roman" w:cs="Times New Roman"/>
          <w:color w:val="000000"/>
          <w:sz w:val="24"/>
          <w:szCs w:val="24"/>
          <w:lang w:val="de-DE"/>
        </w:rPr>
        <w:softHyphen/>
        <w:t xml:space="preserve">gestellt bei Peter </w:t>
      </w:r>
      <w:proofErr w:type="spellStart"/>
      <w:r w:rsidRPr="004461E7">
        <w:rPr>
          <w:rFonts w:ascii="Times New Roman" w:eastAsia="Times New Roman" w:hAnsi="Times New Roman" w:cs="Times New Roman"/>
          <w:color w:val="000000"/>
          <w:sz w:val="24"/>
          <w:szCs w:val="24"/>
          <w:lang w:val="de-DE"/>
        </w:rPr>
        <w:t>Dschulnigg</w:t>
      </w:r>
      <w:proofErr w:type="spellEnd"/>
      <w:r w:rsidRPr="004461E7">
        <w:rPr>
          <w:rFonts w:ascii="Times New Roman" w:eastAsia="Times New Roman" w:hAnsi="Times New Roman" w:cs="Times New Roman"/>
          <w:color w:val="000000"/>
          <w:sz w:val="24"/>
          <w:szCs w:val="24"/>
          <w:lang w:val="de-DE"/>
        </w:rPr>
        <w:t xml:space="preserve">. Rabbinische Gleichnisse und das Neue Testament Die Gleichnisse der </w:t>
      </w:r>
      <w:proofErr w:type="spellStart"/>
      <w:r w:rsidRPr="004461E7">
        <w:rPr>
          <w:rFonts w:ascii="Times New Roman" w:eastAsia="Times New Roman" w:hAnsi="Times New Roman" w:cs="Times New Roman"/>
          <w:color w:val="000000"/>
          <w:sz w:val="24"/>
          <w:szCs w:val="24"/>
          <w:lang w:val="de-DE"/>
        </w:rPr>
        <w:t>PesK</w:t>
      </w:r>
      <w:proofErr w:type="spellEnd"/>
      <w:r w:rsidRPr="004461E7">
        <w:rPr>
          <w:rFonts w:ascii="Times New Roman" w:eastAsia="Times New Roman" w:hAnsi="Times New Roman" w:cs="Times New Roman"/>
          <w:color w:val="000000"/>
          <w:sz w:val="24"/>
          <w:szCs w:val="24"/>
          <w:lang w:val="de-DE"/>
        </w:rPr>
        <w:t xml:space="preserve"> im Vergleich mit den Gleichnis</w:t>
      </w:r>
      <w:r w:rsidRPr="004461E7">
        <w:rPr>
          <w:rFonts w:ascii="Times New Roman" w:eastAsia="Times New Roman" w:hAnsi="Times New Roman" w:cs="Times New Roman"/>
          <w:color w:val="000000"/>
          <w:sz w:val="24"/>
          <w:szCs w:val="24"/>
          <w:lang w:val="de-DE"/>
        </w:rPr>
        <w:softHyphen/>
        <w:t>sen Jesu und dem Neuen Testament. (</w:t>
      </w:r>
      <w:proofErr w:type="spellStart"/>
      <w:r w:rsidRPr="004461E7">
        <w:rPr>
          <w:rFonts w:ascii="Times New Roman" w:eastAsia="Times New Roman" w:hAnsi="Times New Roman" w:cs="Times New Roman"/>
          <w:color w:val="000000"/>
          <w:sz w:val="24"/>
          <w:szCs w:val="24"/>
          <w:lang w:val="de-DE"/>
        </w:rPr>
        <w:t>JudCh</w:t>
      </w:r>
      <w:proofErr w:type="spellEnd"/>
      <w:r w:rsidRPr="004461E7">
        <w:rPr>
          <w:rFonts w:ascii="Times New Roman" w:eastAsia="Times New Roman" w:hAnsi="Times New Roman" w:cs="Times New Roman"/>
          <w:color w:val="000000"/>
          <w:sz w:val="24"/>
          <w:szCs w:val="24"/>
          <w:lang w:val="de-DE"/>
        </w:rPr>
        <w:t xml:space="preserve"> 12), Bern 1988.</w:t>
      </w:r>
    </w:p>
    <w:p w:rsidR="001131A0" w:rsidRPr="004461E7" w:rsidRDefault="001131A0" w:rsidP="00902BB5">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r w:rsidRPr="004461E7">
        <w:rPr>
          <w:rFonts w:ascii="Times New Roman" w:hAnsi="Times New Roman" w:cs="Times New Roman"/>
          <w:color w:val="000000"/>
          <w:sz w:val="24"/>
          <w:szCs w:val="24"/>
          <w:vertAlign w:val="superscript"/>
          <w:lang w:val="de-DE"/>
        </w:rPr>
        <w:t>3</w:t>
      </w:r>
      <w:r w:rsidRPr="004461E7">
        <w:rPr>
          <w:rFonts w:ascii="Times New Roman" w:hAnsi="Times New Roman" w:cs="Times New Roman"/>
          <w:color w:val="000000"/>
          <w:sz w:val="24"/>
          <w:szCs w:val="24"/>
          <w:lang w:val="de-DE"/>
        </w:rPr>
        <w:t xml:space="preserve">    Siehe z. B.: </w:t>
      </w:r>
    </w:p>
    <w:p w:rsidR="001131A0" w:rsidRPr="004461E7" w:rsidRDefault="001131A0" w:rsidP="00902BB5">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902BB5">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eastAsia="Times New Roman" w:hAnsi="Times New Roman" w:cs="Times New Roman"/>
          <w:color w:val="000000"/>
          <w:sz w:val="24"/>
          <w:szCs w:val="24"/>
          <w:lang w:val="de-DE"/>
        </w:rPr>
        <w:t xml:space="preserve">Gemäß dem Ideal, </w:t>
      </w:r>
      <w:proofErr w:type="spellStart"/>
      <w:r w:rsidRPr="004461E7">
        <w:rPr>
          <w:rFonts w:ascii="Times New Roman" w:eastAsia="Times New Roman" w:hAnsi="Times New Roman" w:cs="Times New Roman"/>
          <w:color w:val="000000"/>
          <w:sz w:val="24"/>
          <w:szCs w:val="24"/>
          <w:lang w:val="de-DE"/>
        </w:rPr>
        <w:t>dass</w:t>
      </w:r>
      <w:proofErr w:type="spellEnd"/>
      <w:r w:rsidRPr="004461E7">
        <w:rPr>
          <w:rFonts w:ascii="Times New Roman" w:eastAsia="Times New Roman" w:hAnsi="Times New Roman" w:cs="Times New Roman"/>
          <w:color w:val="000000"/>
          <w:sz w:val="24"/>
          <w:szCs w:val="24"/>
          <w:lang w:val="de-DE"/>
        </w:rPr>
        <w:t xml:space="preserve"> Wort und Handeln eine umfas</w:t>
      </w:r>
      <w:r w:rsidRPr="004461E7">
        <w:rPr>
          <w:rFonts w:ascii="Times New Roman" w:eastAsia="Times New Roman" w:hAnsi="Times New Roman" w:cs="Times New Roman"/>
          <w:color w:val="000000"/>
          <w:sz w:val="24"/>
          <w:szCs w:val="24"/>
          <w:lang w:val="de-DE"/>
        </w:rPr>
        <w:softHyphen/>
        <w:t>sende Einheit ergeben, dominiert gerade im Wirken der Propheten ein gleichnishaftes Han</w:t>
      </w:r>
      <w:r w:rsidRPr="004461E7">
        <w:rPr>
          <w:rFonts w:ascii="Times New Roman" w:eastAsia="Times New Roman" w:hAnsi="Times New Roman" w:cs="Times New Roman"/>
          <w:color w:val="000000"/>
          <w:sz w:val="24"/>
          <w:szCs w:val="24"/>
          <w:lang w:val="de-DE"/>
        </w:rPr>
        <w:softHyphen/>
        <w:t>deln, das zeichenhaft einen Sachverhalt im Verhältnis zwischen Gott und Mensch zum Ausdruck bringt. Diese so genannten „prophe</w:t>
      </w:r>
      <w:r w:rsidRPr="004461E7">
        <w:rPr>
          <w:rFonts w:ascii="Times New Roman" w:eastAsia="Times New Roman" w:hAnsi="Times New Roman" w:cs="Times New Roman"/>
          <w:color w:val="000000"/>
          <w:sz w:val="24"/>
          <w:szCs w:val="24"/>
          <w:lang w:val="de-DE"/>
        </w:rPr>
        <w:softHyphen/>
        <w:t>tischen Zeichenhandlungen" erhalten auf</w:t>
      </w:r>
      <w:r w:rsidRPr="004461E7">
        <w:rPr>
          <w:rFonts w:ascii="Times New Roman" w:eastAsia="Times New Roman" w:hAnsi="Times New Roman" w:cs="Times New Roman"/>
          <w:color w:val="000000"/>
          <w:sz w:val="24"/>
          <w:szCs w:val="24"/>
          <w:lang w:val="de-DE"/>
        </w:rPr>
        <w:softHyphen/>
        <w:t>grund ihrer unmittelbaren Anschaulichkeit ei</w:t>
      </w:r>
      <w:r w:rsidRPr="004461E7">
        <w:rPr>
          <w:rFonts w:ascii="Times New Roman" w:eastAsia="Times New Roman" w:hAnsi="Times New Roman" w:cs="Times New Roman"/>
          <w:color w:val="000000"/>
          <w:sz w:val="24"/>
          <w:szCs w:val="24"/>
          <w:lang w:val="de-DE"/>
        </w:rPr>
        <w:softHyphen/>
        <w:t>ne besondere Dringlichkeit,-* Vermutlich stehen sie ursprünglich im Vordergrund und werden allmählich durch das gesprochene Gleichnis ergänzt oder teilweise abgelöst</w:t>
      </w:r>
      <w:proofErr w:type="gramStart"/>
      <w:r w:rsidRPr="004461E7">
        <w:rPr>
          <w:rFonts w:ascii="Times New Roman" w:eastAsia="Times New Roman" w:hAnsi="Times New Roman" w:cs="Times New Roman"/>
          <w:color w:val="000000"/>
          <w:sz w:val="24"/>
          <w:szCs w:val="24"/>
          <w:lang w:val="de-DE"/>
        </w:rPr>
        <w:t>..</w:t>
      </w:r>
      <w:proofErr w:type="gramEnd"/>
      <w:r w:rsidRPr="004461E7">
        <w:rPr>
          <w:rFonts w:ascii="Times New Roman" w:eastAsia="Times New Roman" w:hAnsi="Times New Roman" w:cs="Times New Roman"/>
          <w:color w:val="000000"/>
          <w:sz w:val="24"/>
          <w:szCs w:val="24"/>
          <w:lang w:val="de-DE"/>
        </w:rPr>
        <w:t xml:space="preserve"> </w:t>
      </w:r>
      <w:r w:rsidRPr="004461E7">
        <w:rPr>
          <w:rFonts w:ascii="Times New Roman" w:hAnsi="Times New Roman" w:cs="Times New Roman"/>
          <w:color w:val="000000"/>
          <w:sz w:val="24"/>
          <w:szCs w:val="24"/>
          <w:lang w:val="de-DE"/>
        </w:rPr>
        <w:t xml:space="preserve">Die Ehe des Propheten </w:t>
      </w:r>
      <w:proofErr w:type="spellStart"/>
      <w:r w:rsidRPr="004461E7">
        <w:rPr>
          <w:rFonts w:ascii="Times New Roman" w:hAnsi="Times New Roman" w:cs="Times New Roman"/>
          <w:color w:val="000000"/>
          <w:sz w:val="24"/>
          <w:szCs w:val="24"/>
          <w:lang w:val="de-DE"/>
        </w:rPr>
        <w:t>Hosea</w:t>
      </w:r>
      <w:proofErr w:type="spellEnd"/>
      <w:r w:rsidRPr="004461E7">
        <w:rPr>
          <w:rFonts w:ascii="Times New Roman" w:hAnsi="Times New Roman" w:cs="Times New Roman"/>
          <w:color w:val="000000"/>
          <w:sz w:val="24"/>
          <w:szCs w:val="24"/>
          <w:lang w:val="de-DE"/>
        </w:rPr>
        <w:t xml:space="preserve"> als Zeichen f</w:t>
      </w:r>
      <w:r w:rsidRPr="004461E7">
        <w:rPr>
          <w:rFonts w:ascii="Times New Roman" w:eastAsia="Times New Roman" w:hAnsi="Times New Roman" w:cs="Times New Roman"/>
          <w:color w:val="000000"/>
          <w:sz w:val="24"/>
          <w:szCs w:val="24"/>
          <w:lang w:val="de-DE"/>
        </w:rPr>
        <w:t xml:space="preserve">ür die (gestörte) Beziehung zwischen Gott und Mensch: </w:t>
      </w:r>
      <w:proofErr w:type="spellStart"/>
      <w:r w:rsidRPr="004461E7">
        <w:rPr>
          <w:rFonts w:ascii="Times New Roman" w:eastAsia="Times New Roman" w:hAnsi="Times New Roman" w:cs="Times New Roman"/>
          <w:color w:val="000000"/>
          <w:sz w:val="24"/>
          <w:szCs w:val="24"/>
          <w:lang w:val="de-DE"/>
        </w:rPr>
        <w:t>Hos</w:t>
      </w:r>
      <w:proofErr w:type="spellEnd"/>
      <w:r w:rsidRPr="004461E7">
        <w:rPr>
          <w:rFonts w:ascii="Times New Roman" w:eastAsia="Times New Roman" w:hAnsi="Times New Roman" w:cs="Times New Roman"/>
          <w:color w:val="000000"/>
          <w:sz w:val="24"/>
          <w:szCs w:val="24"/>
          <w:lang w:val="de-DE"/>
        </w:rPr>
        <w:t xml:space="preserve"> 1,2-3,5. Der Gürtel aus verdorbenem (und damit untauglichem) Strick als Zeichen für das verdorbene Israel :</w:t>
      </w:r>
      <w:proofErr w:type="spellStart"/>
      <w:r w:rsidRPr="004461E7">
        <w:rPr>
          <w:rFonts w:ascii="Times New Roman" w:eastAsia="Times New Roman" w:hAnsi="Times New Roman" w:cs="Times New Roman"/>
          <w:color w:val="000000"/>
          <w:sz w:val="24"/>
          <w:szCs w:val="24"/>
          <w:lang w:val="de-DE"/>
        </w:rPr>
        <w:t>Jer</w:t>
      </w:r>
      <w:proofErr w:type="spellEnd"/>
      <w:r w:rsidRPr="004461E7">
        <w:rPr>
          <w:rFonts w:ascii="Times New Roman" w:eastAsia="Times New Roman" w:hAnsi="Times New Roman" w:cs="Times New Roman"/>
          <w:color w:val="000000"/>
          <w:sz w:val="24"/>
          <w:szCs w:val="24"/>
          <w:lang w:val="de-DE"/>
        </w:rPr>
        <w:t xml:space="preserve"> 13.1-14. Der Ton in der Hand des Töpfers als Zeichen für den [formenden] Umgang Gottes mit seinem Volk: </w:t>
      </w:r>
      <w:proofErr w:type="spellStart"/>
      <w:r w:rsidRPr="004461E7">
        <w:rPr>
          <w:rFonts w:ascii="Times New Roman" w:eastAsia="Times New Roman" w:hAnsi="Times New Roman" w:cs="Times New Roman"/>
          <w:color w:val="000000"/>
          <w:sz w:val="24"/>
          <w:szCs w:val="24"/>
          <w:lang w:val="de-DE"/>
        </w:rPr>
        <w:t>Jer</w:t>
      </w:r>
      <w:proofErr w:type="spellEnd"/>
      <w:r w:rsidRPr="004461E7">
        <w:rPr>
          <w:rFonts w:ascii="Times New Roman" w:eastAsia="Times New Roman" w:hAnsi="Times New Roman" w:cs="Times New Roman"/>
          <w:color w:val="000000"/>
          <w:sz w:val="24"/>
          <w:szCs w:val="24"/>
          <w:lang w:val="de-DE"/>
        </w:rPr>
        <w:t xml:space="preserve"> 18,1-17. Das Ochsenjoch auf den Schultern des Propheten als Zei</w:t>
      </w:r>
      <w:r w:rsidRPr="004461E7">
        <w:rPr>
          <w:rFonts w:ascii="Times New Roman" w:eastAsia="Times New Roman" w:hAnsi="Times New Roman" w:cs="Times New Roman"/>
          <w:color w:val="000000"/>
          <w:sz w:val="24"/>
          <w:szCs w:val="24"/>
          <w:lang w:val="de-DE"/>
        </w:rPr>
        <w:softHyphen/>
        <w:t xml:space="preserve">chen für die bevorstehende Unterwerfung des jüdischen Volkes im        </w:t>
      </w:r>
      <w:r w:rsidRPr="004461E7">
        <w:rPr>
          <w:rFonts w:ascii="Times New Roman" w:eastAsia="Times New Roman" w:hAnsi="Times New Roman" w:cs="Times New Roman"/>
          <w:i/>
          <w:iCs/>
          <w:color w:val="000000"/>
          <w:sz w:val="24"/>
          <w:szCs w:val="24"/>
        </w:rPr>
        <w:t>ψ</w:t>
      </w:r>
      <w:r w:rsidRPr="004461E7">
        <w:rPr>
          <w:rFonts w:ascii="Times New Roman" w:eastAsia="Times New Roman" w:hAnsi="Times New Roman" w:cs="Times New Roman"/>
          <w:i/>
          <w:iCs/>
          <w:color w:val="000000"/>
          <w:sz w:val="24"/>
          <w:szCs w:val="24"/>
          <w:lang w:val="de-DE"/>
        </w:rPr>
        <w:t xml:space="preserve"> </w:t>
      </w:r>
      <w:r w:rsidRPr="004461E7">
        <w:rPr>
          <w:rFonts w:ascii="Times New Roman" w:eastAsia="Times New Roman" w:hAnsi="Times New Roman" w:cs="Times New Roman"/>
          <w:color w:val="000000"/>
          <w:sz w:val="24"/>
          <w:szCs w:val="24"/>
          <w:lang w:val="de-DE"/>
        </w:rPr>
        <w:t xml:space="preserve">babylonischen Exil: </w:t>
      </w:r>
      <w:proofErr w:type="spellStart"/>
      <w:r w:rsidRPr="004461E7">
        <w:rPr>
          <w:rFonts w:ascii="Times New Roman" w:eastAsia="Times New Roman" w:hAnsi="Times New Roman" w:cs="Times New Roman"/>
          <w:color w:val="000000"/>
          <w:sz w:val="24"/>
          <w:szCs w:val="24"/>
          <w:lang w:val="de-DE"/>
        </w:rPr>
        <w:t>Jer</w:t>
      </w:r>
      <w:proofErr w:type="spellEnd"/>
      <w:r w:rsidRPr="004461E7">
        <w:rPr>
          <w:rFonts w:ascii="Times New Roman" w:eastAsia="Times New Roman" w:hAnsi="Times New Roman" w:cs="Times New Roman"/>
          <w:color w:val="000000"/>
          <w:sz w:val="24"/>
          <w:szCs w:val="24"/>
          <w:lang w:val="de-DE"/>
        </w:rPr>
        <w:t xml:space="preserve"> 27,1-l 5. Das Auftreten des Propheten in Marschausrüstung als Zeichen für den bevorstehenden Weg ins Exil:</w:t>
      </w:r>
      <w:r w:rsidRPr="004461E7">
        <w:rPr>
          <w:rFonts w:ascii="Times New Roman" w:hAnsi="Times New Roman" w:cs="Times New Roman"/>
          <w:sz w:val="24"/>
          <w:szCs w:val="24"/>
          <w:lang w:val="de-DE"/>
        </w:rPr>
        <w:t xml:space="preserve"> </w:t>
      </w:r>
      <w:proofErr w:type="spellStart"/>
      <w:r w:rsidRPr="004461E7">
        <w:rPr>
          <w:rFonts w:ascii="Times New Roman" w:hAnsi="Times New Roman" w:cs="Times New Roman"/>
          <w:color w:val="000000"/>
          <w:sz w:val="24"/>
          <w:szCs w:val="24"/>
          <w:lang w:val="de-DE"/>
        </w:rPr>
        <w:t>Ez</w:t>
      </w:r>
      <w:proofErr w:type="spellEnd"/>
      <w:r w:rsidRPr="004461E7">
        <w:rPr>
          <w:rFonts w:ascii="Times New Roman" w:hAnsi="Times New Roman" w:cs="Times New Roman"/>
          <w:color w:val="000000"/>
          <w:sz w:val="24"/>
          <w:szCs w:val="24"/>
          <w:lang w:val="de-DE"/>
        </w:rPr>
        <w:t xml:space="preserve"> 12,1-16.</w:t>
      </w:r>
    </w:p>
    <w:p w:rsidR="001131A0" w:rsidRPr="004461E7" w:rsidRDefault="001131A0" w:rsidP="00902BB5">
      <w:pPr>
        <w:shd w:val="clear" w:color="auto" w:fill="FFFFFF"/>
        <w:autoSpaceDE w:val="0"/>
        <w:autoSpaceDN w:val="0"/>
        <w:adjustRightInd w:val="0"/>
        <w:spacing w:after="0" w:line="240" w:lineRule="auto"/>
        <w:jc w:val="both"/>
        <w:rPr>
          <w:rFonts w:ascii="Times New Roman" w:hAnsi="Times New Roman" w:cs="Times New Roman"/>
          <w:color w:val="000000"/>
          <w:sz w:val="24"/>
          <w:szCs w:val="24"/>
          <w:vertAlign w:val="superscript"/>
          <w:lang w:val="de-DE"/>
        </w:rPr>
      </w:pPr>
    </w:p>
    <w:p w:rsidR="001131A0" w:rsidRPr="004461E7" w:rsidRDefault="001131A0" w:rsidP="00902BB5">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vertAlign w:val="superscript"/>
          <w:lang w:val="de-DE"/>
        </w:rPr>
        <w:t>4</w:t>
      </w:r>
      <w:r w:rsidRPr="004461E7">
        <w:rPr>
          <w:rFonts w:ascii="Times New Roman" w:hAnsi="Times New Roman" w:cs="Times New Roman"/>
          <w:color w:val="000000"/>
          <w:sz w:val="24"/>
          <w:szCs w:val="24"/>
          <w:lang w:val="de-DE"/>
        </w:rPr>
        <w:t xml:space="preserve">    Eine hilfreiche differenzierende Einordnung bietet Marius Reiser, Sprache und literarische Formen des Neuen Testaments (UTB f</w:t>
      </w:r>
      <w:r w:rsidRPr="004461E7">
        <w:rPr>
          <w:rFonts w:ascii="Times New Roman" w:eastAsia="Times New Roman" w:hAnsi="Times New Roman" w:cs="Times New Roman"/>
          <w:color w:val="000000"/>
          <w:sz w:val="24"/>
          <w:szCs w:val="24"/>
          <w:lang w:val="de-DE"/>
        </w:rPr>
        <w:t>ür Wis</w:t>
      </w:r>
      <w:r w:rsidRPr="004461E7">
        <w:rPr>
          <w:rFonts w:ascii="Times New Roman" w:eastAsia="Times New Roman" w:hAnsi="Times New Roman" w:cs="Times New Roman"/>
          <w:color w:val="000000"/>
          <w:sz w:val="24"/>
          <w:szCs w:val="24"/>
          <w:lang w:val="de-DE"/>
        </w:rPr>
        <w:softHyphen/>
        <w:t>senschaft], Paderborn 2001, 141-148; kurz auch bei Petr Pokorny, Ulrich Heckel, Einleitung in das Neue Testament (UTB 2798), Tübin</w:t>
      </w:r>
      <w:r w:rsidRPr="004461E7">
        <w:rPr>
          <w:rFonts w:ascii="Times New Roman" w:eastAsia="Times New Roman" w:hAnsi="Times New Roman" w:cs="Times New Roman"/>
          <w:color w:val="000000"/>
          <w:sz w:val="24"/>
          <w:szCs w:val="24"/>
          <w:lang w:val="de-DE"/>
        </w:rPr>
        <w:softHyphen/>
        <w:t>gen 2007, 395-399; Stefan Schreiber, Begleiter durch das Neue Tes</w:t>
      </w:r>
      <w:r w:rsidRPr="004461E7">
        <w:rPr>
          <w:rFonts w:ascii="Times New Roman" w:eastAsia="Times New Roman" w:hAnsi="Times New Roman" w:cs="Times New Roman"/>
          <w:color w:val="000000"/>
          <w:sz w:val="24"/>
          <w:szCs w:val="24"/>
          <w:lang w:val="de-DE"/>
        </w:rPr>
        <w:softHyphen/>
        <w:t xml:space="preserve">tament, Düsseldorf 2006, 79-83. Eine ausführliche Einführung in die </w:t>
      </w:r>
      <w:proofErr w:type="spellStart"/>
      <w:r w:rsidRPr="004461E7">
        <w:rPr>
          <w:rFonts w:ascii="Times New Roman" w:eastAsia="Times New Roman" w:hAnsi="Times New Roman" w:cs="Times New Roman"/>
          <w:color w:val="000000"/>
          <w:sz w:val="24"/>
          <w:szCs w:val="24"/>
          <w:lang w:val="de-DE"/>
        </w:rPr>
        <w:t>Gleichnistheorien</w:t>
      </w:r>
      <w:proofErr w:type="spellEnd"/>
      <w:r w:rsidRPr="004461E7">
        <w:rPr>
          <w:rFonts w:ascii="Times New Roman" w:eastAsia="Times New Roman" w:hAnsi="Times New Roman" w:cs="Times New Roman"/>
          <w:color w:val="000000"/>
          <w:sz w:val="24"/>
          <w:szCs w:val="24"/>
          <w:lang w:val="de-DE"/>
        </w:rPr>
        <w:t xml:space="preserve"> und die Auslegungsmethodik siehe bei Kurt </w:t>
      </w:r>
      <w:proofErr w:type="spellStart"/>
      <w:r w:rsidRPr="004461E7">
        <w:rPr>
          <w:rFonts w:ascii="Times New Roman" w:eastAsia="Times New Roman" w:hAnsi="Times New Roman" w:cs="Times New Roman"/>
          <w:color w:val="000000"/>
          <w:sz w:val="24"/>
          <w:szCs w:val="24"/>
          <w:lang w:val="de-DE"/>
        </w:rPr>
        <w:t>Erle</w:t>
      </w:r>
      <w:r w:rsidRPr="004461E7">
        <w:rPr>
          <w:rFonts w:ascii="Times New Roman" w:eastAsia="Times New Roman" w:hAnsi="Times New Roman" w:cs="Times New Roman"/>
          <w:color w:val="000000"/>
          <w:sz w:val="24"/>
          <w:szCs w:val="24"/>
          <w:lang w:val="de-DE"/>
        </w:rPr>
        <w:softHyphen/>
        <w:t>mann</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Gleichnisauslegung</w:t>
      </w:r>
      <w:proofErr w:type="spellEnd"/>
      <w:r w:rsidRPr="004461E7">
        <w:rPr>
          <w:rFonts w:ascii="Times New Roman" w:eastAsia="Times New Roman" w:hAnsi="Times New Roman" w:cs="Times New Roman"/>
          <w:color w:val="000000"/>
          <w:sz w:val="24"/>
          <w:szCs w:val="24"/>
          <w:lang w:val="de-DE"/>
        </w:rPr>
        <w:t xml:space="preserve">. Ein Lehr- und Arbeitsbuch. </w:t>
      </w:r>
      <w:proofErr w:type="spellStart"/>
      <w:r w:rsidRPr="004461E7">
        <w:rPr>
          <w:rFonts w:ascii="Times New Roman" w:eastAsia="Times New Roman" w:hAnsi="Times New Roman" w:cs="Times New Roman"/>
          <w:color w:val="000000"/>
          <w:sz w:val="24"/>
          <w:szCs w:val="24"/>
          <w:lang w:val="de-DE"/>
        </w:rPr>
        <w:t>fUTB</w:t>
      </w:r>
      <w:proofErr w:type="spellEnd"/>
      <w:r w:rsidRPr="004461E7">
        <w:rPr>
          <w:rFonts w:ascii="Times New Roman" w:eastAsia="Times New Roman" w:hAnsi="Times New Roman" w:cs="Times New Roman"/>
          <w:color w:val="000000"/>
          <w:sz w:val="24"/>
          <w:szCs w:val="24"/>
          <w:lang w:val="de-DE"/>
        </w:rPr>
        <w:t xml:space="preserve"> für Wis</w:t>
      </w:r>
      <w:r w:rsidRPr="004461E7">
        <w:rPr>
          <w:rFonts w:ascii="Times New Roman" w:eastAsia="Times New Roman" w:hAnsi="Times New Roman" w:cs="Times New Roman"/>
          <w:color w:val="000000"/>
          <w:sz w:val="24"/>
          <w:szCs w:val="24"/>
          <w:lang w:val="de-DE"/>
        </w:rPr>
        <w:softHyphen/>
        <w:t>senschaft 2093), Tübingen 1999, 53-217.</w:t>
      </w:r>
    </w:p>
    <w:p w:rsidR="001131A0" w:rsidRPr="004461E7" w:rsidRDefault="001131A0" w:rsidP="00902BB5">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lastRenderedPageBreak/>
        <w:t>Vergleiche hierzu auch den Beitrag von R</w:t>
      </w:r>
      <w:r w:rsidRPr="004461E7">
        <w:rPr>
          <w:rFonts w:ascii="Times New Roman" w:eastAsia="Times New Roman" w:hAnsi="Times New Roman" w:cs="Times New Roman"/>
          <w:color w:val="000000"/>
          <w:sz w:val="24"/>
          <w:szCs w:val="24"/>
          <w:lang w:val="de-DE"/>
        </w:rPr>
        <w:t>üben Zimmermann in diesem Heft, der ebenfalls dafür plädiert, diese Unterscheidungen zu unterlassen und nur noch den Begriff der Parabel zu verwenden.</w:t>
      </w:r>
    </w:p>
    <w:p w:rsidR="001131A0" w:rsidRPr="004461E7" w:rsidRDefault="001131A0" w:rsidP="00902BB5">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vertAlign w:val="superscript"/>
          <w:lang w:val="de-DE"/>
        </w:rPr>
        <w:t>5</w:t>
      </w:r>
      <w:r w:rsidRPr="004461E7">
        <w:rPr>
          <w:rFonts w:ascii="Times New Roman" w:hAnsi="Times New Roman" w:cs="Times New Roman"/>
          <w:color w:val="000000"/>
          <w:sz w:val="24"/>
          <w:szCs w:val="24"/>
          <w:lang w:val="de-DE"/>
        </w:rPr>
        <w:t xml:space="preserve">    Der Vollst</w:t>
      </w:r>
      <w:r w:rsidRPr="004461E7">
        <w:rPr>
          <w:rFonts w:ascii="Times New Roman" w:eastAsia="Times New Roman" w:hAnsi="Times New Roman" w:cs="Times New Roman"/>
          <w:color w:val="000000"/>
          <w:sz w:val="24"/>
          <w:szCs w:val="24"/>
          <w:lang w:val="de-DE"/>
        </w:rPr>
        <w:t>ändigkeit halber muss darauf hingewiesen werden, dass uns Gleichnisse oder gleichnishafte Rede auch in den anderen Schriften des NT begegnen. Vgl. als Beispiele Rom 12,4-8 und l Kor 12,12-13, sowie 1 Kor 3,5-17; 9,24-27; Phil 3,14.</w:t>
      </w:r>
    </w:p>
    <w:p w:rsidR="001131A0" w:rsidRPr="004461E7" w:rsidRDefault="001131A0" w:rsidP="00902BB5">
      <w:pPr>
        <w:jc w:val="both"/>
        <w:rPr>
          <w:rFonts w:ascii="Times New Roman" w:eastAsia="Times New Roman" w:hAnsi="Times New Roman" w:cs="Times New Roman"/>
          <w:color w:val="000000"/>
          <w:sz w:val="24"/>
          <w:szCs w:val="24"/>
          <w:lang w:val="de-DE"/>
        </w:rPr>
      </w:pPr>
      <w:r w:rsidRPr="004461E7">
        <w:rPr>
          <w:rFonts w:ascii="Times New Roman" w:hAnsi="Times New Roman" w:cs="Times New Roman"/>
          <w:color w:val="000000"/>
          <w:sz w:val="24"/>
          <w:szCs w:val="24"/>
          <w:vertAlign w:val="superscript"/>
          <w:lang w:val="de-DE"/>
        </w:rPr>
        <w:t>6</w:t>
      </w:r>
      <w:r w:rsidRPr="004461E7">
        <w:rPr>
          <w:rFonts w:ascii="Times New Roman" w:hAnsi="Times New Roman" w:cs="Times New Roman"/>
          <w:color w:val="000000"/>
          <w:sz w:val="24"/>
          <w:szCs w:val="24"/>
          <w:lang w:val="de-DE"/>
        </w:rPr>
        <w:t xml:space="preserve">    Siehe dazu Walter Kirchschl</w:t>
      </w:r>
      <w:r w:rsidRPr="004461E7">
        <w:rPr>
          <w:rFonts w:ascii="Times New Roman" w:eastAsia="Times New Roman" w:hAnsi="Times New Roman" w:cs="Times New Roman"/>
          <w:color w:val="000000"/>
          <w:sz w:val="24"/>
          <w:szCs w:val="24"/>
          <w:lang w:val="de-DE"/>
        </w:rPr>
        <w:t>äger, Die Gleichnisse in der Jesusver</w:t>
      </w:r>
      <w:r w:rsidRPr="004461E7">
        <w:rPr>
          <w:rFonts w:ascii="Times New Roman" w:eastAsia="Times New Roman" w:hAnsi="Times New Roman" w:cs="Times New Roman"/>
          <w:color w:val="000000"/>
          <w:sz w:val="24"/>
          <w:szCs w:val="24"/>
          <w:lang w:val="de-DE"/>
        </w:rPr>
        <w:softHyphen/>
        <w:t xml:space="preserve">kündigung, in: </w:t>
      </w:r>
      <w:proofErr w:type="spellStart"/>
      <w:proofErr w:type="gramStart"/>
      <w:r w:rsidRPr="004461E7">
        <w:rPr>
          <w:rFonts w:ascii="Times New Roman" w:eastAsia="Times New Roman" w:hAnsi="Times New Roman" w:cs="Times New Roman"/>
          <w:color w:val="000000"/>
          <w:sz w:val="24"/>
          <w:szCs w:val="24"/>
          <w:lang w:val="de-DE"/>
        </w:rPr>
        <w:t>Ders</w:t>
      </w:r>
      <w:proofErr w:type="spellEnd"/>
      <w:r w:rsidRPr="004461E7">
        <w:rPr>
          <w:rFonts w:ascii="Times New Roman" w:eastAsia="Times New Roman" w:hAnsi="Times New Roman" w:cs="Times New Roman"/>
          <w:color w:val="000000"/>
          <w:sz w:val="24"/>
          <w:szCs w:val="24"/>
          <w:lang w:val="de-DE"/>
        </w:rPr>
        <w:t>.,</w:t>
      </w:r>
      <w:proofErr w:type="gramEnd"/>
      <w:r w:rsidRPr="004461E7">
        <w:rPr>
          <w:rFonts w:ascii="Times New Roman" w:eastAsia="Times New Roman" w:hAnsi="Times New Roman" w:cs="Times New Roman"/>
          <w:color w:val="000000"/>
          <w:sz w:val="24"/>
          <w:szCs w:val="24"/>
          <w:lang w:val="de-DE"/>
        </w:rPr>
        <w:t xml:space="preserve"> Einführung m das Neue Testament, Stuttgart 1994,52-56.</w:t>
      </w:r>
    </w:p>
    <w:p w:rsidR="001131A0" w:rsidRPr="004461E7" w:rsidRDefault="001131A0" w:rsidP="00902BB5">
      <w:pPr>
        <w:jc w:val="both"/>
        <w:rPr>
          <w:rFonts w:ascii="Times New Roman" w:eastAsia="Times New Roman" w:hAnsi="Times New Roman" w:cs="Times New Roman"/>
          <w:color w:val="000000"/>
          <w:sz w:val="24"/>
          <w:szCs w:val="24"/>
          <w:lang w:val="de-DE"/>
        </w:rPr>
      </w:pPr>
    </w:p>
    <w:p w:rsidR="001131A0" w:rsidRPr="004461E7" w:rsidRDefault="001131A0" w:rsidP="00A82E53">
      <w:pPr>
        <w:shd w:val="clear" w:color="auto" w:fill="FFFFFF"/>
        <w:autoSpaceDE w:val="0"/>
        <w:autoSpaceDN w:val="0"/>
        <w:adjustRightInd w:val="0"/>
        <w:spacing w:after="0" w:line="240" w:lineRule="auto"/>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h/w. noch klarer auszudr</w:t>
      </w:r>
      <w:r w:rsidRPr="004461E7">
        <w:rPr>
          <w:rFonts w:ascii="Times New Roman" w:eastAsia="Times New Roman" w:hAnsi="Times New Roman" w:cs="Times New Roman"/>
          <w:color w:val="000000"/>
          <w:sz w:val="24"/>
          <w:szCs w:val="24"/>
          <w:lang w:val="de-DE"/>
        </w:rPr>
        <w:t xml:space="preserve">ücken </w:t>
      </w:r>
      <w:r w:rsidRPr="004461E7">
        <w:rPr>
          <w:rFonts w:ascii="Times New Roman" w:eastAsia="Times New Roman" w:hAnsi="Times New Roman" w:cs="Times New Roman"/>
          <w:i/>
          <w:iCs/>
          <w:color w:val="000000"/>
          <w:sz w:val="24"/>
          <w:szCs w:val="24"/>
          <w:lang w:val="de-DE"/>
        </w:rPr>
        <w:t>(</w:t>
      </w:r>
      <w:proofErr w:type="spellStart"/>
      <w:r w:rsidRPr="004461E7">
        <w:rPr>
          <w:rFonts w:ascii="Times New Roman" w:eastAsia="Times New Roman" w:hAnsi="Times New Roman" w:cs="Times New Roman"/>
          <w:i/>
          <w:iCs/>
          <w:color w:val="000000"/>
          <w:sz w:val="24"/>
          <w:szCs w:val="24"/>
          <w:lang w:val="de-DE"/>
        </w:rPr>
        <w:t>imo</w:t>
      </w:r>
      <w:proofErr w:type="spellEnd"/>
      <w:r w:rsidRPr="004461E7">
        <w:rPr>
          <w:rFonts w:ascii="Times New Roman" w:eastAsia="Times New Roman" w:hAnsi="Times New Roman" w:cs="Times New Roman"/>
          <w:i/>
          <w:iCs/>
          <w:color w:val="000000"/>
          <w:sz w:val="24"/>
          <w:szCs w:val="24"/>
          <w:lang w:val="de-DE"/>
        </w:rPr>
        <w:t xml:space="preserve"> </w:t>
      </w:r>
      <w:proofErr w:type="spellStart"/>
      <w:r w:rsidRPr="004461E7">
        <w:rPr>
          <w:rFonts w:ascii="Times New Roman" w:eastAsia="Times New Roman" w:hAnsi="Times New Roman" w:cs="Times New Roman"/>
          <w:i/>
          <w:iCs/>
          <w:color w:val="000000"/>
          <w:sz w:val="24"/>
          <w:szCs w:val="24"/>
          <w:lang w:val="de-DE"/>
        </w:rPr>
        <w:t>clarim</w:t>
      </w:r>
      <w:proofErr w:type="spellEnd"/>
      <w:r w:rsidRPr="004461E7">
        <w:rPr>
          <w:rFonts w:ascii="Times New Roman" w:eastAsia="Times New Roman" w:hAnsi="Times New Roman" w:cs="Times New Roman"/>
          <w:i/>
          <w:iCs/>
          <w:color w:val="000000"/>
          <w:sz w:val="24"/>
          <w:szCs w:val="24"/>
          <w:lang w:val="de-DE"/>
        </w:rPr>
        <w:t xml:space="preserve"> </w:t>
      </w:r>
      <w:proofErr w:type="spellStart"/>
      <w:r w:rsidRPr="004461E7">
        <w:rPr>
          <w:rFonts w:ascii="Times New Roman" w:eastAsia="Times New Roman" w:hAnsi="Times New Roman" w:cs="Times New Roman"/>
          <w:i/>
          <w:iCs/>
          <w:color w:val="000000"/>
          <w:sz w:val="24"/>
          <w:szCs w:val="24"/>
          <w:lang w:val="de-DE"/>
        </w:rPr>
        <w:t>sentcntiam</w:t>
      </w:r>
      <w:proofErr w:type="spellEnd"/>
      <w:r w:rsidRPr="004461E7">
        <w:rPr>
          <w:rFonts w:ascii="Times New Roman" w:eastAsia="Times New Roman" w:hAnsi="Times New Roman" w:cs="Times New Roman"/>
          <w:i/>
          <w:iCs/>
          <w:color w:val="000000"/>
          <w:sz w:val="24"/>
          <w:szCs w:val="24"/>
          <w:lang w:val="de-DE"/>
        </w:rPr>
        <w:t xml:space="preserve"> </w:t>
      </w:r>
      <w:proofErr w:type="spellStart"/>
      <w:r w:rsidRPr="004461E7">
        <w:rPr>
          <w:rFonts w:ascii="Times New Roman" w:eastAsia="Times New Roman" w:hAnsi="Times New Roman" w:cs="Times New Roman"/>
          <w:i/>
          <w:iCs/>
          <w:color w:val="000000"/>
          <w:sz w:val="24"/>
          <w:szCs w:val="24"/>
          <w:lang w:val="de-DE"/>
        </w:rPr>
        <w:t>cxprimit</w:t>
      </w:r>
      <w:proofErr w:type="spellEnd"/>
      <w:r w:rsidRPr="004461E7">
        <w:rPr>
          <w:rFonts w:ascii="Times New Roman" w:eastAsia="Times New Roman" w:hAnsi="Times New Roman" w:cs="Times New Roman"/>
          <w:i/>
          <w:iCs/>
          <w:color w:val="000000"/>
          <w:sz w:val="24"/>
          <w:szCs w:val="24"/>
          <w:lang w:val="de-DE"/>
        </w:rPr>
        <w:t>)</w:t>
      </w:r>
      <w:r w:rsidRPr="004461E7">
        <w:rPr>
          <w:rFonts w:ascii="Times New Roman" w:eastAsia="Times New Roman" w:hAnsi="Times New Roman" w:cs="Times New Roman"/>
          <w:i/>
          <w:iCs/>
          <w:color w:val="000000"/>
          <w:sz w:val="24"/>
          <w:szCs w:val="24"/>
          <w:vertAlign w:val="superscript"/>
          <w:lang w:val="de-DE"/>
        </w:rPr>
        <w:t>2</w:t>
      </w:r>
      <w:r w:rsidRPr="004461E7">
        <w:rPr>
          <w:rFonts w:ascii="Times New Roman" w:eastAsia="Times New Roman" w:hAnsi="Times New Roman" w:cs="Times New Roman"/>
          <w:i/>
          <w:iCs/>
          <w:color w:val="000000"/>
          <w:sz w:val="24"/>
          <w:szCs w:val="24"/>
          <w:lang w:val="de-DE"/>
        </w:rPr>
        <w:t xml:space="preserve">*. </w:t>
      </w:r>
      <w:r w:rsidRPr="004461E7">
        <w:rPr>
          <w:rFonts w:ascii="Times New Roman" w:eastAsia="Times New Roman" w:hAnsi="Times New Roman" w:cs="Times New Roman"/>
          <w:color w:val="000000"/>
          <w:sz w:val="24"/>
          <w:szCs w:val="24"/>
          <w:lang w:val="de-DE"/>
        </w:rPr>
        <w:t xml:space="preserve">Von dieser Meinung, </w:t>
      </w:r>
      <w:r w:rsidRPr="004461E7">
        <w:rPr>
          <w:rFonts w:ascii="Times New Roman" w:eastAsia="Times New Roman" w:hAnsi="Times New Roman" w:cs="Times New Roman"/>
          <w:i/>
          <w:iCs/>
          <w:color w:val="000000"/>
          <w:sz w:val="24"/>
          <w:szCs w:val="24"/>
          <w:lang w:val="de-DE"/>
        </w:rPr>
        <w:t xml:space="preserve">die </w:t>
      </w:r>
      <w:proofErr w:type="spellStart"/>
      <w:r w:rsidRPr="004461E7">
        <w:rPr>
          <w:rFonts w:ascii="Times New Roman" w:eastAsia="Times New Roman" w:hAnsi="Times New Roman" w:cs="Times New Roman"/>
          <w:i/>
          <w:iCs/>
          <w:color w:val="000000"/>
          <w:sz w:val="24"/>
          <w:szCs w:val="24"/>
          <w:lang w:val="de-DE"/>
        </w:rPr>
        <w:t>Gicicbnisrede</w:t>
      </w:r>
      <w:proofErr w:type="spellEnd"/>
      <w:r w:rsidRPr="004461E7">
        <w:rPr>
          <w:rFonts w:ascii="Times New Roman" w:eastAsia="Times New Roman" w:hAnsi="Times New Roman" w:cs="Times New Roman"/>
          <w:i/>
          <w:iCs/>
          <w:color w:val="000000"/>
          <w:sz w:val="24"/>
          <w:szCs w:val="24"/>
          <w:lang w:val="de-DE"/>
        </w:rPr>
        <w:t xml:space="preserve"> wesentlich als ein didaktisches Mittel, </w:t>
      </w:r>
      <w:r w:rsidRPr="004461E7">
        <w:rPr>
          <w:rFonts w:ascii="Times New Roman" w:eastAsia="Times New Roman" w:hAnsi="Times New Roman" w:cs="Times New Roman"/>
          <w:color w:val="000000"/>
          <w:sz w:val="24"/>
          <w:szCs w:val="24"/>
          <w:lang w:val="de-DE"/>
        </w:rPr>
        <w:t>als eine An</w:t>
      </w:r>
      <w:r w:rsidRPr="004461E7">
        <w:rPr>
          <w:rFonts w:ascii="Times New Roman" w:eastAsia="Times New Roman" w:hAnsi="Times New Roman" w:cs="Times New Roman"/>
          <w:color w:val="000000"/>
          <w:sz w:val="24"/>
          <w:szCs w:val="24"/>
          <w:lang w:val="de-DE"/>
        </w:rPr>
        <w:softHyphen/>
        <w:t xml:space="preserve">passung des Lehrers an die Fassungskraft bzw. an das Gedächtnis der Zuhörer /u verstehen, rückte auch </w:t>
      </w:r>
      <w:proofErr w:type="spellStart"/>
      <w:r w:rsidRPr="004461E7">
        <w:rPr>
          <w:rFonts w:ascii="Times New Roman" w:eastAsia="Times New Roman" w:hAnsi="Times New Roman" w:cs="Times New Roman"/>
          <w:smallCaps/>
          <w:color w:val="000000"/>
          <w:sz w:val="24"/>
          <w:szCs w:val="24"/>
          <w:lang w:val="de-DE"/>
        </w:rPr>
        <w:t>jülicher</w:t>
      </w:r>
      <w:proofErr w:type="spellEnd"/>
      <w:r w:rsidRPr="004461E7">
        <w:rPr>
          <w:rFonts w:ascii="Times New Roman" w:eastAsia="Times New Roman" w:hAnsi="Times New Roman" w:cs="Times New Roman"/>
          <w:smallCaps/>
          <w:color w:val="000000"/>
          <w:sz w:val="24"/>
          <w:szCs w:val="24"/>
          <w:lang w:val="de-DE"/>
        </w:rPr>
        <w:t xml:space="preserve">, </w:t>
      </w:r>
      <w:r w:rsidRPr="004461E7">
        <w:rPr>
          <w:rFonts w:ascii="Times New Roman" w:eastAsia="Times New Roman" w:hAnsi="Times New Roman" w:cs="Times New Roman"/>
          <w:color w:val="000000"/>
          <w:sz w:val="24"/>
          <w:szCs w:val="24"/>
          <w:lang w:val="de-DE"/>
        </w:rPr>
        <w:t>trotz aller Nuancierungen im einzel</w:t>
      </w:r>
      <w:r w:rsidRPr="004461E7">
        <w:rPr>
          <w:rFonts w:ascii="Times New Roman" w:eastAsia="Times New Roman" w:hAnsi="Times New Roman" w:cs="Times New Roman"/>
          <w:color w:val="000000"/>
          <w:sz w:val="24"/>
          <w:szCs w:val="24"/>
          <w:lang w:val="de-DE"/>
        </w:rPr>
        <w:softHyphen/>
        <w:t xml:space="preserve">nen, selber im Grunde nicht ab, wenn er in seiner soeben zitierten Definition die </w:t>
      </w:r>
      <w:proofErr w:type="spellStart"/>
      <w:r w:rsidRPr="004461E7">
        <w:rPr>
          <w:rFonts w:ascii="Times New Roman" w:eastAsia="Times New Roman" w:hAnsi="Times New Roman" w:cs="Times New Roman"/>
          <w:color w:val="000000"/>
          <w:sz w:val="24"/>
          <w:szCs w:val="24"/>
          <w:lang w:val="de-DE"/>
        </w:rPr>
        <w:t>Gleichmsrede</w:t>
      </w:r>
      <w:proofErr w:type="spellEnd"/>
      <w:r w:rsidRPr="004461E7">
        <w:rPr>
          <w:rFonts w:ascii="Times New Roman" w:eastAsia="Times New Roman" w:hAnsi="Times New Roman" w:cs="Times New Roman"/>
          <w:color w:val="000000"/>
          <w:sz w:val="24"/>
          <w:szCs w:val="24"/>
          <w:lang w:val="de-DE"/>
        </w:rPr>
        <w:t xml:space="preserve"> als Absicherung eines Gedankens bzw. als ein Beweismittel deutete.</w:t>
      </w:r>
    </w:p>
    <w:p w:rsidR="001131A0" w:rsidRPr="004461E7" w:rsidRDefault="001131A0" w:rsidP="00A82E53">
      <w:pPr>
        <w:shd w:val="clear" w:color="auto" w:fill="FFFFFF"/>
        <w:autoSpaceDE w:val="0"/>
        <w:autoSpaceDN w:val="0"/>
        <w:adjustRightInd w:val="0"/>
        <w:spacing w:after="0" w:line="240" w:lineRule="auto"/>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Quer durch die Jahrhunderte zeigt die Auslegungsgeschichte der Gleichnisse Jesu m der christlichen Theologie mithin, wenn sie nicht der </w:t>
      </w:r>
      <w:r w:rsidRPr="004461E7">
        <w:rPr>
          <w:rFonts w:ascii="Times New Roman" w:eastAsia="Times New Roman" w:hAnsi="Times New Roman" w:cs="Times New Roman"/>
          <w:color w:val="000000"/>
          <w:sz w:val="24"/>
          <w:szCs w:val="24"/>
          <w:lang w:val="de-DE"/>
        </w:rPr>
        <w:t>«</w:t>
      </w:r>
      <w:proofErr w:type="spellStart"/>
      <w:r w:rsidRPr="004461E7">
        <w:rPr>
          <w:rFonts w:ascii="Times New Roman" w:eastAsia="Times New Roman" w:hAnsi="Times New Roman" w:cs="Times New Roman"/>
          <w:color w:val="000000"/>
          <w:sz w:val="24"/>
          <w:szCs w:val="24"/>
          <w:lang w:val="de-DE"/>
        </w:rPr>
        <w:t>Ungeschichtlich-keit</w:t>
      </w:r>
      <w:proofErr w:type="spellEnd"/>
      <w:r w:rsidRPr="004461E7">
        <w:rPr>
          <w:rFonts w:ascii="Times New Roman" w:eastAsia="Times New Roman" w:hAnsi="Times New Roman" w:cs="Times New Roman"/>
          <w:color w:val="000000"/>
          <w:sz w:val="24"/>
          <w:szCs w:val="24"/>
          <w:lang w:val="de-DE"/>
        </w:rPr>
        <w:t xml:space="preserve">» der alexandrinischen Allegorese folgt, das Bild, dem wir auch sonst immer l wieder begegnet sind: das Bild eines sehr verdünnten Rationalismus und Intel- ' </w:t>
      </w:r>
      <w:proofErr w:type="spellStart"/>
      <w:r w:rsidRPr="004461E7">
        <w:rPr>
          <w:rFonts w:ascii="Times New Roman" w:eastAsia="Times New Roman" w:hAnsi="Times New Roman" w:cs="Times New Roman"/>
          <w:color w:val="000000"/>
          <w:sz w:val="24"/>
          <w:szCs w:val="24"/>
          <w:lang w:val="de-DE"/>
        </w:rPr>
        <w:t>lektualismus</w:t>
      </w:r>
      <w:proofErr w:type="spellEnd"/>
      <w:r w:rsidRPr="004461E7">
        <w:rPr>
          <w:rFonts w:ascii="Times New Roman" w:eastAsia="Times New Roman" w:hAnsi="Times New Roman" w:cs="Times New Roman"/>
          <w:color w:val="000000"/>
          <w:sz w:val="24"/>
          <w:szCs w:val="24"/>
          <w:lang w:val="de-DE"/>
        </w:rPr>
        <w:t xml:space="preserve">, verbunden mit einer gewissen Herablassung für das «Volk», das halt in seiner mangelnden Vernünftigkeit nicht davon lassen kann, Legenden für wahrer zu nehmen als geschichtliche Tatsachen, das an Wunder glaubt und Erscheinungen des Göttlichen überliefert und das, statt durch klare Argumente </w:t>
      </w:r>
      <w:r w:rsidRPr="004461E7">
        <w:rPr>
          <w:rFonts w:ascii="Times New Roman" w:eastAsia="Times New Roman" w:hAnsi="Times New Roman" w:cs="Times New Roman"/>
          <w:i/>
          <w:iCs/>
          <w:color w:val="000000"/>
          <w:sz w:val="24"/>
          <w:szCs w:val="24"/>
          <w:lang w:val="de-DE"/>
        </w:rPr>
        <w:t xml:space="preserve">überzeugt, </w:t>
      </w:r>
      <w:r w:rsidRPr="004461E7">
        <w:rPr>
          <w:rFonts w:ascii="Times New Roman" w:eastAsia="Times New Roman" w:hAnsi="Times New Roman" w:cs="Times New Roman"/>
          <w:color w:val="000000"/>
          <w:sz w:val="24"/>
          <w:szCs w:val="24"/>
          <w:lang w:val="de-DE"/>
        </w:rPr>
        <w:t xml:space="preserve">eben durch Beispiele und Bilder </w:t>
      </w:r>
      <w:r w:rsidRPr="004461E7">
        <w:rPr>
          <w:rFonts w:ascii="Times New Roman" w:eastAsia="Times New Roman" w:hAnsi="Times New Roman" w:cs="Times New Roman"/>
          <w:i/>
          <w:iCs/>
          <w:color w:val="000000"/>
          <w:sz w:val="24"/>
          <w:szCs w:val="24"/>
          <w:lang w:val="de-DE"/>
        </w:rPr>
        <w:t xml:space="preserve">überredet </w:t>
      </w:r>
      <w:r w:rsidRPr="004461E7">
        <w:rPr>
          <w:rFonts w:ascii="Times New Roman" w:eastAsia="Times New Roman" w:hAnsi="Times New Roman" w:cs="Times New Roman"/>
          <w:color w:val="000000"/>
          <w:sz w:val="24"/>
          <w:szCs w:val="24"/>
          <w:lang w:val="de-DE"/>
        </w:rPr>
        <w:t>sein will. Eine wirkliche Synthese zwischen Realitätssinn und Frömmigkeit kommt auf diese Weise nicht zustande.</w:t>
      </w:r>
    </w:p>
    <w:p w:rsidR="001131A0" w:rsidRPr="004461E7" w:rsidRDefault="001131A0" w:rsidP="00A82E53">
      <w:pPr>
        <w:jc w:val="both"/>
        <w:rPr>
          <w:rFonts w:ascii="Times New Roman" w:eastAsia="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 xml:space="preserve">Die Wahrheit indessen lautet, </w:t>
      </w:r>
      <w:proofErr w:type="spellStart"/>
      <w:r w:rsidRPr="004461E7">
        <w:rPr>
          <w:rFonts w:ascii="Times New Roman" w:hAnsi="Times New Roman" w:cs="Times New Roman"/>
          <w:color w:val="000000"/>
          <w:sz w:val="24"/>
          <w:szCs w:val="24"/>
          <w:lang w:val="de-DE"/>
        </w:rPr>
        <w:t>da</w:t>
      </w:r>
      <w:r w:rsidRPr="004461E7">
        <w:rPr>
          <w:rFonts w:ascii="Times New Roman" w:eastAsia="Times New Roman" w:hAnsi="Times New Roman" w:cs="Times New Roman"/>
          <w:color w:val="000000"/>
          <w:sz w:val="24"/>
          <w:szCs w:val="24"/>
          <w:lang w:val="de-DE"/>
        </w:rPr>
        <w:t>ß</w:t>
      </w:r>
      <w:proofErr w:type="spellEnd"/>
      <w:r w:rsidRPr="004461E7">
        <w:rPr>
          <w:rFonts w:ascii="Times New Roman" w:eastAsia="Times New Roman" w:hAnsi="Times New Roman" w:cs="Times New Roman"/>
          <w:color w:val="000000"/>
          <w:sz w:val="24"/>
          <w:szCs w:val="24"/>
          <w:lang w:val="de-DE"/>
        </w:rPr>
        <w:t xml:space="preserve"> die Ebene des Religiösen prinzipiell steh den «klaren Argumenten» verschließt und ihre Mitteilung eigentlich nie anders er</w:t>
      </w:r>
      <w:r w:rsidRPr="004461E7">
        <w:rPr>
          <w:rFonts w:ascii="Times New Roman" w:eastAsia="Times New Roman" w:hAnsi="Times New Roman" w:cs="Times New Roman"/>
          <w:color w:val="000000"/>
          <w:sz w:val="24"/>
          <w:szCs w:val="24"/>
          <w:lang w:val="de-DE"/>
        </w:rPr>
        <w:softHyphen/>
        <w:t>folgen kann als m Form von Rätselreden {</w:t>
      </w:r>
      <w:proofErr w:type="spellStart"/>
      <w:r w:rsidRPr="004461E7">
        <w:rPr>
          <w:rFonts w:ascii="Times New Roman" w:eastAsia="Times New Roman" w:hAnsi="Times New Roman" w:cs="Times New Roman"/>
          <w:color w:val="000000"/>
          <w:sz w:val="24"/>
          <w:szCs w:val="24"/>
          <w:lang w:val="de-DE"/>
        </w:rPr>
        <w:t>s.o.S</w:t>
      </w:r>
      <w:proofErr w:type="spellEnd"/>
      <w:r w:rsidRPr="004461E7">
        <w:rPr>
          <w:rFonts w:ascii="Times New Roman" w:eastAsia="Times New Roman" w:hAnsi="Times New Roman" w:cs="Times New Roman"/>
          <w:color w:val="000000"/>
          <w:sz w:val="24"/>
          <w:szCs w:val="24"/>
          <w:lang w:val="de-DE"/>
        </w:rPr>
        <w:t xml:space="preserve">. 673ff.). Tatsächlich kennt das Hebräische keinen Ausdruck, der mit "dem Begriff der «Parabel» oder des «Gleichnisses» übereinstimmen würde; </w:t>
      </w:r>
      <w:proofErr w:type="spellStart"/>
      <w:r w:rsidRPr="004461E7">
        <w:rPr>
          <w:rFonts w:ascii="Times New Roman" w:eastAsia="Times New Roman" w:hAnsi="Times New Roman" w:cs="Times New Roman"/>
          <w:i/>
          <w:iCs/>
          <w:color w:val="000000"/>
          <w:sz w:val="24"/>
          <w:szCs w:val="24"/>
          <w:lang w:val="de-DE"/>
        </w:rPr>
        <w:t>msl</w:t>
      </w:r>
      <w:proofErr w:type="spellEnd"/>
      <w:r w:rsidRPr="004461E7">
        <w:rPr>
          <w:rFonts w:ascii="Times New Roman" w:eastAsia="Times New Roman" w:hAnsi="Times New Roman" w:cs="Times New Roman"/>
          <w:i/>
          <w:iCs/>
          <w:color w:val="000000"/>
          <w:sz w:val="24"/>
          <w:szCs w:val="24"/>
          <w:lang w:val="de-DE"/>
        </w:rPr>
        <w:t xml:space="preserve"> </w:t>
      </w:r>
      <w:r w:rsidRPr="004461E7">
        <w:rPr>
          <w:rFonts w:ascii="Times New Roman" w:eastAsia="Times New Roman" w:hAnsi="Times New Roman" w:cs="Times New Roman"/>
          <w:color w:val="000000"/>
          <w:sz w:val="24"/>
          <w:szCs w:val="24"/>
          <w:lang w:val="de-DE"/>
        </w:rPr>
        <w:t xml:space="preserve">kann </w:t>
      </w:r>
      <w:r w:rsidRPr="004461E7">
        <w:rPr>
          <w:rFonts w:ascii="Times New Roman" w:eastAsia="Times New Roman" w:hAnsi="Times New Roman" w:cs="Times New Roman"/>
          <w:i/>
          <w:iCs/>
          <w:color w:val="000000"/>
          <w:sz w:val="24"/>
          <w:szCs w:val="24"/>
          <w:lang w:val="de-DE"/>
        </w:rPr>
        <w:t xml:space="preserve">jede </w:t>
      </w:r>
      <w:r w:rsidRPr="004461E7">
        <w:rPr>
          <w:rFonts w:ascii="Times New Roman" w:eastAsia="Times New Roman" w:hAnsi="Times New Roman" w:cs="Times New Roman"/>
          <w:color w:val="000000"/>
          <w:sz w:val="24"/>
          <w:szCs w:val="24"/>
          <w:lang w:val="de-DE"/>
        </w:rPr>
        <w:t>Art von bildlichem Spre</w:t>
      </w:r>
      <w:r w:rsidRPr="004461E7">
        <w:rPr>
          <w:rFonts w:ascii="Times New Roman" w:eastAsia="Times New Roman" w:hAnsi="Times New Roman" w:cs="Times New Roman"/>
          <w:color w:val="000000"/>
          <w:sz w:val="24"/>
          <w:szCs w:val="24"/>
          <w:lang w:val="de-DE"/>
        </w:rPr>
        <w:softHyphen/>
        <w:t>chen bedeuten, und das neutestamentliche griechische Wort «Parabel» meint «Gleichnis» ebenso wie Vergleich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5,36; </w:t>
      </w:r>
      <w:proofErr w:type="spellStart"/>
      <w:r w:rsidRPr="004461E7">
        <w:rPr>
          <w:rFonts w:ascii="Times New Roman" w:eastAsia="Times New Roman" w:hAnsi="Times New Roman" w:cs="Times New Roman"/>
          <w:color w:val="000000"/>
          <w:sz w:val="24"/>
          <w:szCs w:val="24"/>
          <w:lang w:val="de-DE"/>
        </w:rPr>
        <w:t>Mk</w:t>
      </w:r>
      <w:proofErr w:type="spellEnd"/>
      <w:r w:rsidRPr="004461E7">
        <w:rPr>
          <w:rFonts w:ascii="Times New Roman" w:eastAsia="Times New Roman" w:hAnsi="Times New Roman" w:cs="Times New Roman"/>
          <w:color w:val="000000"/>
          <w:sz w:val="24"/>
          <w:szCs w:val="24"/>
          <w:lang w:val="de-DE"/>
        </w:rPr>
        <w:t xml:space="preserve"> 3,23), Sinnbild (</w:t>
      </w:r>
      <w:proofErr w:type="spellStart"/>
      <w:r w:rsidRPr="004461E7">
        <w:rPr>
          <w:rFonts w:ascii="Times New Roman" w:eastAsia="Times New Roman" w:hAnsi="Times New Roman" w:cs="Times New Roman"/>
          <w:color w:val="000000"/>
          <w:sz w:val="24"/>
          <w:szCs w:val="24"/>
          <w:lang w:val="de-DE"/>
        </w:rPr>
        <w:t>Hebr</w:t>
      </w:r>
      <w:proofErr w:type="spellEnd"/>
      <w:r w:rsidRPr="004461E7">
        <w:rPr>
          <w:rFonts w:ascii="Times New Roman" w:eastAsia="Times New Roman" w:hAnsi="Times New Roman" w:cs="Times New Roman"/>
          <w:color w:val="000000"/>
          <w:sz w:val="24"/>
          <w:szCs w:val="24"/>
          <w:lang w:val="de-DE"/>
        </w:rPr>
        <w:t xml:space="preserve"> 9,9; 11,19), Schlagwort, Redensart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4,23), Sprichwort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6,39), Rätselwort {</w:t>
      </w:r>
      <w:proofErr w:type="spellStart"/>
      <w:r w:rsidRPr="004461E7">
        <w:rPr>
          <w:rFonts w:ascii="Times New Roman" w:eastAsia="Times New Roman" w:hAnsi="Times New Roman" w:cs="Times New Roman"/>
          <w:color w:val="000000"/>
          <w:sz w:val="24"/>
          <w:szCs w:val="24"/>
          <w:lang w:val="de-DE"/>
        </w:rPr>
        <w:t>Mk</w:t>
      </w:r>
      <w:proofErr w:type="spellEnd"/>
      <w:r w:rsidRPr="004461E7">
        <w:rPr>
          <w:rFonts w:ascii="Times New Roman" w:eastAsia="Times New Roman" w:hAnsi="Times New Roman" w:cs="Times New Roman"/>
          <w:color w:val="000000"/>
          <w:sz w:val="24"/>
          <w:szCs w:val="24"/>
          <w:lang w:val="de-DE"/>
        </w:rPr>
        <w:t xml:space="preserve"> 7,17), Regel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14,7) u.a.m.</w:t>
      </w:r>
      <w:r w:rsidRPr="004461E7">
        <w:rPr>
          <w:rFonts w:ascii="Times New Roman" w:eastAsia="Times New Roman" w:hAnsi="Times New Roman" w:cs="Times New Roman"/>
          <w:color w:val="000000"/>
          <w:sz w:val="24"/>
          <w:szCs w:val="24"/>
          <w:vertAlign w:val="superscript"/>
          <w:lang w:val="de-DE"/>
        </w:rPr>
        <w:t>29</w:t>
      </w:r>
      <w:r w:rsidRPr="004461E7">
        <w:rPr>
          <w:rFonts w:ascii="Times New Roman" w:eastAsia="Times New Roman" w:hAnsi="Times New Roman" w:cs="Times New Roman"/>
          <w:color w:val="000000"/>
          <w:sz w:val="24"/>
          <w:szCs w:val="24"/>
          <w:lang w:val="de-DE"/>
        </w:rPr>
        <w:t xml:space="preserve"> Wesentlich geht es zunächst also um die Einsicht, </w:t>
      </w:r>
      <w:proofErr w:type="spellStart"/>
      <w:r w:rsidRPr="004461E7">
        <w:rPr>
          <w:rFonts w:ascii="Times New Roman" w:eastAsia="Times New Roman" w:hAnsi="Times New Roman" w:cs="Times New Roman"/>
          <w:color w:val="000000"/>
          <w:sz w:val="24"/>
          <w:szCs w:val="24"/>
          <w:lang w:val="de-DE"/>
        </w:rPr>
        <w:t>daß</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edes</w:t>
      </w:r>
      <w:proofErr w:type="spellEnd"/>
      <w:r w:rsidRPr="004461E7">
        <w:rPr>
          <w:rFonts w:ascii="Times New Roman" w:eastAsia="Times New Roman" w:hAnsi="Times New Roman" w:cs="Times New Roman"/>
          <w:color w:val="000000"/>
          <w:sz w:val="24"/>
          <w:szCs w:val="24"/>
          <w:lang w:val="de-DE"/>
        </w:rPr>
        <w:t xml:space="preserve"> Sprechen von Gott nur in «</w:t>
      </w:r>
      <w:proofErr w:type="spellStart"/>
      <w:r w:rsidRPr="004461E7">
        <w:rPr>
          <w:rFonts w:ascii="Times New Roman" w:eastAsia="Times New Roman" w:hAnsi="Times New Roman" w:cs="Times New Roman"/>
          <w:color w:val="000000"/>
          <w:sz w:val="24"/>
          <w:szCs w:val="24"/>
          <w:lang w:val="de-DE"/>
        </w:rPr>
        <w:t>Meschalim</w:t>
      </w:r>
      <w:proofErr w:type="spellEnd"/>
      <w:r w:rsidRPr="004461E7">
        <w:rPr>
          <w:rFonts w:ascii="Times New Roman" w:eastAsia="Times New Roman" w:hAnsi="Times New Roman" w:cs="Times New Roman"/>
          <w:color w:val="000000"/>
          <w:sz w:val="24"/>
          <w:szCs w:val="24"/>
          <w:lang w:val="de-DE"/>
        </w:rPr>
        <w:t xml:space="preserve">», in Bild- und Rätselreden, möglich ist. Ehe man ein Gleichnis auslegt, stellt sich daher vordringlich die Frage an den Ausleger, inwieweit er selber fähig und willens ist, seine eigene Existenz und die Welt ringsum als Gleichnis Gottes wahrzunehmen; denn nur wer selbst in Gleichnissen zu sehen gelernt hat, wird zum Auslegen von Gleichnissen tauglich sein. Dieses </w:t>
      </w:r>
      <w:r w:rsidRPr="004461E7">
        <w:rPr>
          <w:rFonts w:ascii="Times New Roman" w:eastAsia="Times New Roman" w:hAnsi="Times New Roman" w:cs="Times New Roman"/>
          <w:i/>
          <w:iCs/>
          <w:color w:val="000000"/>
          <w:sz w:val="24"/>
          <w:szCs w:val="24"/>
          <w:lang w:val="de-DE"/>
        </w:rPr>
        <w:t xml:space="preserve">Sehen </w:t>
      </w:r>
      <w:r w:rsidRPr="004461E7">
        <w:rPr>
          <w:rFonts w:ascii="Times New Roman" w:eastAsia="Times New Roman" w:hAnsi="Times New Roman" w:cs="Times New Roman"/>
          <w:color w:val="000000"/>
          <w:sz w:val="24"/>
          <w:szCs w:val="24"/>
          <w:lang w:val="de-DE"/>
        </w:rPr>
        <w:t>in Gleichnissen aber ist weder ein rein ästhetischer Vorgang noch das Ergebnis poetischer Empfindsamkeit; vielmehr entsteht das dichteri</w:t>
      </w:r>
      <w:r w:rsidRPr="004461E7">
        <w:rPr>
          <w:rFonts w:ascii="Times New Roman" w:eastAsia="Times New Roman" w:hAnsi="Times New Roman" w:cs="Times New Roman"/>
          <w:color w:val="000000"/>
          <w:sz w:val="24"/>
          <w:szCs w:val="24"/>
          <w:lang w:val="de-DE"/>
        </w:rPr>
        <w:softHyphen/>
        <w:t xml:space="preserve">sche Moment der </w:t>
      </w:r>
      <w:proofErr w:type="spellStart"/>
      <w:r w:rsidRPr="004461E7">
        <w:rPr>
          <w:rFonts w:ascii="Times New Roman" w:eastAsia="Times New Roman" w:hAnsi="Times New Roman" w:cs="Times New Roman"/>
          <w:color w:val="000000"/>
          <w:sz w:val="24"/>
          <w:szCs w:val="24"/>
          <w:lang w:val="de-DE"/>
        </w:rPr>
        <w:t>Gleichmsrede</w:t>
      </w:r>
      <w:proofErr w:type="spellEnd"/>
      <w:r w:rsidRPr="004461E7">
        <w:rPr>
          <w:rFonts w:ascii="Times New Roman" w:eastAsia="Times New Roman" w:hAnsi="Times New Roman" w:cs="Times New Roman"/>
          <w:color w:val="000000"/>
          <w:sz w:val="24"/>
          <w:szCs w:val="24"/>
          <w:lang w:val="de-DE"/>
        </w:rPr>
        <w:t xml:space="preserve">, wie bei aller wahren Kunstanschauung, als Resultat einer existentiellen Dichte des Daseins, in welcher die äußere Welt in ihrer </w:t>
      </w:r>
      <w:proofErr w:type="spellStart"/>
      <w:r w:rsidRPr="004461E7">
        <w:rPr>
          <w:rFonts w:ascii="Times New Roman" w:eastAsia="Times New Roman" w:hAnsi="Times New Roman" w:cs="Times New Roman"/>
          <w:color w:val="000000"/>
          <w:sz w:val="24"/>
          <w:szCs w:val="24"/>
          <w:lang w:val="de-DE"/>
        </w:rPr>
        <w:t>Vordergründigkeit</w:t>
      </w:r>
      <w:proofErr w:type="spellEnd"/>
      <w:r w:rsidRPr="004461E7">
        <w:rPr>
          <w:rFonts w:ascii="Times New Roman" w:eastAsia="Times New Roman" w:hAnsi="Times New Roman" w:cs="Times New Roman"/>
          <w:color w:val="000000"/>
          <w:sz w:val="24"/>
          <w:szCs w:val="24"/>
          <w:lang w:val="de-DE"/>
        </w:rPr>
        <w:t xml:space="preserve"> </w:t>
      </w:r>
      <w:r w:rsidRPr="004461E7">
        <w:rPr>
          <w:rFonts w:ascii="Times New Roman" w:eastAsia="Times New Roman" w:hAnsi="Times New Roman" w:cs="Times New Roman"/>
          <w:i/>
          <w:iCs/>
          <w:color w:val="000000"/>
          <w:sz w:val="24"/>
          <w:szCs w:val="24"/>
          <w:lang w:val="de-DE"/>
        </w:rPr>
        <w:t xml:space="preserve">gefühlt </w:t>
      </w:r>
      <w:r w:rsidRPr="004461E7">
        <w:rPr>
          <w:rFonts w:ascii="Times New Roman" w:eastAsia="Times New Roman" w:hAnsi="Times New Roman" w:cs="Times New Roman"/>
          <w:color w:val="000000"/>
          <w:sz w:val="24"/>
          <w:szCs w:val="24"/>
          <w:lang w:val="de-DE"/>
        </w:rPr>
        <w:t>und in ihrer Transparenz auf eine tiefere Wirk</w:t>
      </w:r>
      <w:r w:rsidRPr="004461E7">
        <w:rPr>
          <w:rFonts w:ascii="Times New Roman" w:eastAsia="Times New Roman" w:hAnsi="Times New Roman" w:cs="Times New Roman"/>
          <w:color w:val="000000"/>
          <w:sz w:val="24"/>
          <w:szCs w:val="24"/>
          <w:lang w:val="de-DE"/>
        </w:rPr>
        <w:softHyphen/>
        <w:t xml:space="preserve">lichkeit hin </w:t>
      </w:r>
      <w:r w:rsidRPr="004461E7">
        <w:rPr>
          <w:rFonts w:ascii="Times New Roman" w:eastAsia="Times New Roman" w:hAnsi="Times New Roman" w:cs="Times New Roman"/>
          <w:i/>
          <w:iCs/>
          <w:color w:val="000000"/>
          <w:sz w:val="24"/>
          <w:szCs w:val="24"/>
          <w:lang w:val="de-DE"/>
        </w:rPr>
        <w:t xml:space="preserve">entdeckt wird. </w:t>
      </w:r>
      <w:r w:rsidRPr="004461E7">
        <w:rPr>
          <w:rFonts w:ascii="Times New Roman" w:eastAsia="Times New Roman" w:hAnsi="Times New Roman" w:cs="Times New Roman"/>
          <w:color w:val="000000"/>
          <w:sz w:val="24"/>
          <w:szCs w:val="24"/>
          <w:lang w:val="de-DE"/>
        </w:rPr>
        <w:t xml:space="preserve">So wie wir vorhin im Gespräch Jesu mit der </w:t>
      </w:r>
      <w:proofErr w:type="spellStart"/>
      <w:r w:rsidRPr="004461E7">
        <w:rPr>
          <w:rFonts w:ascii="Times New Roman" w:eastAsia="Times New Roman" w:hAnsi="Times New Roman" w:cs="Times New Roman"/>
          <w:color w:val="000000"/>
          <w:sz w:val="24"/>
          <w:szCs w:val="24"/>
          <w:lang w:val="de-DE"/>
        </w:rPr>
        <w:t>Sarnante</w:t>
      </w:r>
      <w:proofErr w:type="spellEnd"/>
      <w:r w:rsidRPr="004461E7">
        <w:rPr>
          <w:rFonts w:ascii="Times New Roman" w:eastAsia="Times New Roman" w:hAnsi="Times New Roman" w:cs="Times New Roman"/>
          <w:color w:val="000000"/>
          <w:sz w:val="24"/>
          <w:szCs w:val="24"/>
          <w:lang w:val="de-DE"/>
        </w:rPr>
        <w:t>-</w:t>
      </w:r>
    </w:p>
    <w:p w:rsidR="001131A0" w:rsidRPr="004461E7" w:rsidRDefault="001131A0">
      <w:pPr>
        <w:rPr>
          <w:rFonts w:ascii="Times New Roman" w:eastAsia="Times New Roman" w:hAnsi="Times New Roman" w:cs="Times New Roman"/>
          <w:color w:val="000000"/>
          <w:sz w:val="24"/>
          <w:szCs w:val="24"/>
          <w:lang w:val="de-DE"/>
        </w:rPr>
      </w:pPr>
      <w:r w:rsidRPr="004461E7">
        <w:rPr>
          <w:rFonts w:ascii="Times New Roman" w:eastAsia="Times New Roman" w:hAnsi="Times New Roman" w:cs="Times New Roman"/>
          <w:color w:val="000000"/>
          <w:sz w:val="24"/>
          <w:szCs w:val="24"/>
          <w:lang w:val="de-DE"/>
        </w:rPr>
        <w:br w:type="page"/>
      </w:r>
    </w:p>
    <w:p w:rsidR="001131A0" w:rsidRPr="004461E7" w:rsidRDefault="001131A0" w:rsidP="00A82E53">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i/>
          <w:iCs/>
          <w:color w:val="000000"/>
          <w:sz w:val="24"/>
          <w:szCs w:val="24"/>
          <w:lang w:val="de-DE"/>
        </w:rPr>
        <w:lastRenderedPageBreak/>
        <w:t xml:space="preserve">c) Das Gleichnis als </w:t>
      </w:r>
      <w:proofErr w:type="spellStart"/>
      <w:r w:rsidRPr="004461E7">
        <w:rPr>
          <w:rFonts w:ascii="Times New Roman" w:hAnsi="Times New Roman" w:cs="Times New Roman"/>
          <w:i/>
          <w:iCs/>
          <w:color w:val="000000"/>
          <w:sz w:val="24"/>
          <w:szCs w:val="24"/>
          <w:lang w:val="de-DE"/>
        </w:rPr>
        <w:t>Verbalisationsform</w:t>
      </w:r>
      <w:proofErr w:type="spellEnd"/>
      <w:r w:rsidRPr="004461E7">
        <w:rPr>
          <w:rFonts w:ascii="Times New Roman" w:hAnsi="Times New Roman" w:cs="Times New Roman"/>
          <w:i/>
          <w:iCs/>
          <w:color w:val="000000"/>
          <w:sz w:val="24"/>
          <w:szCs w:val="24"/>
          <w:lang w:val="de-DE"/>
        </w:rPr>
        <w:t xml:space="preserve"> von Gef</w:t>
      </w:r>
      <w:r w:rsidRPr="004461E7">
        <w:rPr>
          <w:rFonts w:ascii="Times New Roman" w:eastAsia="Times New Roman" w:hAnsi="Times New Roman" w:cs="Times New Roman"/>
          <w:i/>
          <w:iCs/>
          <w:color w:val="000000"/>
          <w:sz w:val="24"/>
          <w:szCs w:val="24"/>
          <w:lang w:val="de-DE"/>
        </w:rPr>
        <w:t>ühlen und als Sublimationsform der Antriebe ins Unendliche</w:t>
      </w:r>
    </w:p>
    <w:p w:rsidR="001131A0" w:rsidRPr="004461E7" w:rsidRDefault="001131A0" w:rsidP="00A82E53">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A82E53">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A82E53">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Von daher begreift man, </w:t>
      </w:r>
      <w:proofErr w:type="spellStart"/>
      <w:r w:rsidRPr="004461E7">
        <w:rPr>
          <w:rFonts w:ascii="Times New Roman" w:hAnsi="Times New Roman" w:cs="Times New Roman"/>
          <w:color w:val="000000"/>
          <w:sz w:val="24"/>
          <w:szCs w:val="24"/>
          <w:lang w:val="de-DE"/>
        </w:rPr>
        <w:t>da</w:t>
      </w:r>
      <w:r w:rsidRPr="004461E7">
        <w:rPr>
          <w:rFonts w:ascii="Times New Roman" w:eastAsia="Times New Roman" w:hAnsi="Times New Roman" w:cs="Times New Roman"/>
          <w:color w:val="000000"/>
          <w:sz w:val="24"/>
          <w:szCs w:val="24"/>
          <w:lang w:val="de-DE"/>
        </w:rPr>
        <w:t>ß</w:t>
      </w:r>
      <w:proofErr w:type="spellEnd"/>
      <w:r w:rsidRPr="004461E7">
        <w:rPr>
          <w:rFonts w:ascii="Times New Roman" w:eastAsia="Times New Roman" w:hAnsi="Times New Roman" w:cs="Times New Roman"/>
          <w:color w:val="000000"/>
          <w:sz w:val="24"/>
          <w:szCs w:val="24"/>
          <w:lang w:val="de-DE"/>
        </w:rPr>
        <w:t xml:space="preserve"> die bildhafte Sprache des Gleichnisses im Grunde auf keinem anderen «Verfahren» beruht als auf dem </w:t>
      </w:r>
      <w:r w:rsidRPr="004461E7">
        <w:rPr>
          <w:rFonts w:ascii="Times New Roman" w:eastAsia="Times New Roman" w:hAnsi="Times New Roman" w:cs="Times New Roman"/>
          <w:i/>
          <w:iCs/>
          <w:color w:val="000000"/>
          <w:sz w:val="24"/>
          <w:szCs w:val="24"/>
          <w:lang w:val="de-DE"/>
        </w:rPr>
        <w:t xml:space="preserve">Wunder der Verwandlung, </w:t>
      </w:r>
      <w:r w:rsidRPr="004461E7">
        <w:rPr>
          <w:rFonts w:ascii="Times New Roman" w:eastAsia="Times New Roman" w:hAnsi="Times New Roman" w:cs="Times New Roman"/>
          <w:color w:val="000000"/>
          <w:sz w:val="24"/>
          <w:szCs w:val="24"/>
          <w:lang w:val="de-DE"/>
        </w:rPr>
        <w:t>das die gesamte Religion durchzieht. So wie wir die Sakramente als Rückwege in ein verlorenes Paradies betrachtet haben {</w:t>
      </w:r>
      <w:proofErr w:type="spellStart"/>
      <w:r w:rsidRPr="004461E7">
        <w:rPr>
          <w:rFonts w:ascii="Times New Roman" w:eastAsia="Times New Roman" w:hAnsi="Times New Roman" w:cs="Times New Roman"/>
          <w:color w:val="000000"/>
          <w:sz w:val="24"/>
          <w:szCs w:val="24"/>
          <w:lang w:val="de-DE"/>
        </w:rPr>
        <w:t>s.o.S</w:t>
      </w:r>
      <w:proofErr w:type="spellEnd"/>
      <w:r w:rsidRPr="004461E7">
        <w:rPr>
          <w:rFonts w:ascii="Times New Roman" w:eastAsia="Times New Roman" w:hAnsi="Times New Roman" w:cs="Times New Roman"/>
          <w:color w:val="000000"/>
          <w:sz w:val="24"/>
          <w:szCs w:val="24"/>
          <w:lang w:val="de-DE"/>
        </w:rPr>
        <w:t>. 108f.), so besitzt die Bilderspra</w:t>
      </w:r>
      <w:r w:rsidRPr="004461E7">
        <w:rPr>
          <w:rFonts w:ascii="Times New Roman" w:eastAsia="Times New Roman" w:hAnsi="Times New Roman" w:cs="Times New Roman"/>
          <w:color w:val="000000"/>
          <w:sz w:val="24"/>
          <w:szCs w:val="24"/>
          <w:lang w:val="de-DE"/>
        </w:rPr>
        <w:softHyphen/>
        <w:t>che eines guten Gleichnisses die Macht, die Verhaftung der Lebensenergien an die äußere Welt zu revidieren und den Hörer zu seiner tieferen Wahrheit zu</w:t>
      </w:r>
      <w:r w:rsidRPr="004461E7">
        <w:rPr>
          <w:rFonts w:ascii="Times New Roman" w:eastAsia="Times New Roman" w:hAnsi="Times New Roman" w:cs="Times New Roman"/>
          <w:color w:val="000000"/>
          <w:sz w:val="24"/>
          <w:szCs w:val="24"/>
          <w:lang w:val="de-DE"/>
        </w:rPr>
        <w:softHyphen/>
        <w:t>rückzuführen.</w:t>
      </w:r>
    </w:p>
    <w:p w:rsidR="001131A0" w:rsidRPr="004461E7" w:rsidRDefault="001131A0" w:rsidP="00A82E53">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A82E53">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Was rein literaturwissenschaftlich ein </w:t>
      </w:r>
      <w:r w:rsidRPr="004461E7">
        <w:rPr>
          <w:rFonts w:ascii="Times New Roman" w:eastAsia="Times New Roman" w:hAnsi="Times New Roman" w:cs="Times New Roman"/>
          <w:color w:val="000000"/>
          <w:sz w:val="24"/>
          <w:szCs w:val="24"/>
          <w:lang w:val="de-DE"/>
        </w:rPr>
        <w:t>«Gleichnis» genannt wird, stellt sich psy</w:t>
      </w:r>
      <w:r w:rsidRPr="004461E7">
        <w:rPr>
          <w:rFonts w:ascii="Times New Roman" w:eastAsia="Times New Roman" w:hAnsi="Times New Roman" w:cs="Times New Roman"/>
          <w:color w:val="000000"/>
          <w:sz w:val="24"/>
          <w:szCs w:val="24"/>
          <w:lang w:val="de-DE"/>
        </w:rPr>
        <w:softHyphen/>
        <w:t xml:space="preserve">chologisch als eine außerordentliche </w:t>
      </w:r>
      <w:r w:rsidRPr="004461E7">
        <w:rPr>
          <w:rFonts w:ascii="Times New Roman" w:eastAsia="Times New Roman" w:hAnsi="Times New Roman" w:cs="Times New Roman"/>
          <w:i/>
          <w:iCs/>
          <w:color w:val="000000"/>
          <w:sz w:val="24"/>
          <w:szCs w:val="24"/>
          <w:lang w:val="de-DE"/>
        </w:rPr>
        <w:t xml:space="preserve">Verzauberung zur Sublimation </w:t>
      </w:r>
      <w:r w:rsidRPr="004461E7">
        <w:rPr>
          <w:rFonts w:ascii="Times New Roman" w:eastAsia="Times New Roman" w:hAnsi="Times New Roman" w:cs="Times New Roman"/>
          <w:color w:val="000000"/>
          <w:sz w:val="24"/>
          <w:szCs w:val="24"/>
          <w:lang w:val="de-DE"/>
        </w:rPr>
        <w:t xml:space="preserve">dar, und es scheint nicht übertrieben, die </w:t>
      </w:r>
      <w:proofErr w:type="spellStart"/>
      <w:r w:rsidRPr="004461E7">
        <w:rPr>
          <w:rFonts w:ascii="Times New Roman" w:eastAsia="Times New Roman" w:hAnsi="Times New Roman" w:cs="Times New Roman"/>
          <w:color w:val="000000"/>
          <w:sz w:val="24"/>
          <w:szCs w:val="24"/>
          <w:lang w:val="de-DE"/>
        </w:rPr>
        <w:t>Gleichniserzählung</w:t>
      </w:r>
      <w:proofErr w:type="spellEnd"/>
      <w:r w:rsidRPr="004461E7">
        <w:rPr>
          <w:rFonts w:ascii="Times New Roman" w:eastAsia="Times New Roman" w:hAnsi="Times New Roman" w:cs="Times New Roman"/>
          <w:color w:val="000000"/>
          <w:sz w:val="24"/>
          <w:szCs w:val="24"/>
          <w:lang w:val="de-DE"/>
        </w:rPr>
        <w:t xml:space="preserve"> einen </w:t>
      </w:r>
      <w:r w:rsidRPr="004461E7">
        <w:rPr>
          <w:rFonts w:ascii="Times New Roman" w:eastAsia="Times New Roman" w:hAnsi="Times New Roman" w:cs="Times New Roman"/>
          <w:i/>
          <w:iCs/>
          <w:color w:val="000000"/>
          <w:sz w:val="24"/>
          <w:szCs w:val="24"/>
          <w:lang w:val="de-DE"/>
        </w:rPr>
        <w:t xml:space="preserve">worthaften Ritus </w:t>
      </w:r>
      <w:r w:rsidRPr="004461E7">
        <w:rPr>
          <w:rFonts w:ascii="Times New Roman" w:eastAsia="Times New Roman" w:hAnsi="Times New Roman" w:cs="Times New Roman"/>
          <w:color w:val="000000"/>
          <w:sz w:val="24"/>
          <w:szCs w:val="24"/>
          <w:lang w:val="de-DE"/>
        </w:rPr>
        <w:t>zu nennen, so wie man umgekehrt den Ritus als ein dramatisiertes Gleichnis be</w:t>
      </w:r>
      <w:r w:rsidRPr="004461E7">
        <w:rPr>
          <w:rFonts w:ascii="Times New Roman" w:eastAsia="Times New Roman" w:hAnsi="Times New Roman" w:cs="Times New Roman"/>
          <w:color w:val="000000"/>
          <w:sz w:val="24"/>
          <w:szCs w:val="24"/>
          <w:lang w:val="de-DE"/>
        </w:rPr>
        <w:softHyphen/>
        <w:t xml:space="preserve">zeichnen könnte. Indem die </w:t>
      </w:r>
      <w:proofErr w:type="spellStart"/>
      <w:r w:rsidRPr="004461E7">
        <w:rPr>
          <w:rFonts w:ascii="Times New Roman" w:eastAsia="Times New Roman" w:hAnsi="Times New Roman" w:cs="Times New Roman"/>
          <w:color w:val="000000"/>
          <w:sz w:val="24"/>
          <w:szCs w:val="24"/>
          <w:lang w:val="de-DE"/>
        </w:rPr>
        <w:t>Gleichnisrede</w:t>
      </w:r>
      <w:proofErr w:type="spellEnd"/>
      <w:r w:rsidRPr="004461E7">
        <w:rPr>
          <w:rFonts w:ascii="Times New Roman" w:eastAsia="Times New Roman" w:hAnsi="Times New Roman" w:cs="Times New Roman"/>
          <w:color w:val="000000"/>
          <w:sz w:val="24"/>
          <w:szCs w:val="24"/>
          <w:lang w:val="de-DE"/>
        </w:rPr>
        <w:t xml:space="preserve"> die Trieb- und Wunschwelt des HÖ-</w:t>
      </w:r>
      <w:proofErr w:type="spellStart"/>
      <w:r w:rsidRPr="004461E7">
        <w:rPr>
          <w:rFonts w:ascii="Times New Roman" w:eastAsia="Times New Roman" w:hAnsi="Times New Roman" w:cs="Times New Roman"/>
          <w:color w:val="000000"/>
          <w:sz w:val="24"/>
          <w:szCs w:val="24"/>
          <w:lang w:val="de-DE"/>
        </w:rPr>
        <w:t>rers</w:t>
      </w:r>
      <w:proofErr w:type="spellEnd"/>
      <w:r w:rsidRPr="004461E7">
        <w:rPr>
          <w:rFonts w:ascii="Times New Roman" w:eastAsia="Times New Roman" w:hAnsi="Times New Roman" w:cs="Times New Roman"/>
          <w:color w:val="000000"/>
          <w:sz w:val="24"/>
          <w:szCs w:val="24"/>
          <w:lang w:val="de-DE"/>
        </w:rPr>
        <w:t xml:space="preserve"> m ihrer vertrauten «welthaften» Ausrichtung anspricht und an dem ent</w:t>
      </w:r>
      <w:r w:rsidRPr="004461E7">
        <w:rPr>
          <w:rFonts w:ascii="Times New Roman" w:eastAsia="Times New Roman" w:hAnsi="Times New Roman" w:cs="Times New Roman"/>
          <w:color w:val="000000"/>
          <w:sz w:val="24"/>
          <w:szCs w:val="24"/>
          <w:lang w:val="de-DE"/>
        </w:rPr>
        <w:softHyphen/>
        <w:t>scheidenden Punkt auf ein neues, überweltliches «</w:t>
      </w:r>
      <w:proofErr w:type="spellStart"/>
      <w:r w:rsidRPr="004461E7">
        <w:rPr>
          <w:rFonts w:ascii="Times New Roman" w:eastAsia="Times New Roman" w:hAnsi="Times New Roman" w:cs="Times New Roman"/>
          <w:color w:val="000000"/>
          <w:sz w:val="24"/>
          <w:szCs w:val="24"/>
          <w:lang w:val="de-DE"/>
        </w:rPr>
        <w:t>Tricbziel</w:t>
      </w:r>
      <w:proofErr w:type="spellEnd"/>
      <w:r w:rsidRPr="004461E7">
        <w:rPr>
          <w:rFonts w:ascii="Times New Roman" w:eastAsia="Times New Roman" w:hAnsi="Times New Roman" w:cs="Times New Roman"/>
          <w:color w:val="000000"/>
          <w:sz w:val="24"/>
          <w:szCs w:val="24"/>
          <w:lang w:val="de-DE"/>
        </w:rPr>
        <w:t xml:space="preserve">» umlenkt, wirkt sie m tiefenpsychologischer Sicht wie eine «Energieschleuse» der gesamten </w:t>
      </w:r>
      <w:proofErr w:type="spellStart"/>
      <w:r w:rsidRPr="004461E7">
        <w:rPr>
          <w:rFonts w:ascii="Times New Roman" w:eastAsia="Times New Roman" w:hAnsi="Times New Roman" w:cs="Times New Roman"/>
          <w:color w:val="000000"/>
          <w:sz w:val="24"/>
          <w:szCs w:val="24"/>
          <w:lang w:val="de-DE"/>
        </w:rPr>
        <w:t>Lebens</w:t>
      </w:r>
      <w:r w:rsidRPr="004461E7">
        <w:rPr>
          <w:rFonts w:ascii="Times New Roman" w:eastAsia="Times New Roman" w:hAnsi="Times New Roman" w:cs="Times New Roman"/>
          <w:color w:val="000000"/>
          <w:sz w:val="24"/>
          <w:szCs w:val="24"/>
          <w:lang w:val="de-DE"/>
        </w:rPr>
        <w:softHyphen/>
        <w:t>ausrichtung</w:t>
      </w:r>
      <w:proofErr w:type="spellEnd"/>
      <w:r w:rsidRPr="004461E7">
        <w:rPr>
          <w:rFonts w:ascii="Times New Roman" w:eastAsia="Times New Roman" w:hAnsi="Times New Roman" w:cs="Times New Roman"/>
          <w:color w:val="000000"/>
          <w:sz w:val="24"/>
          <w:szCs w:val="24"/>
          <w:lang w:val="de-DE"/>
        </w:rPr>
        <w:t xml:space="preserve">: wer sich auf ein Gleichnis </w:t>
      </w:r>
      <w:proofErr w:type="spellStart"/>
      <w:r w:rsidRPr="004461E7">
        <w:rPr>
          <w:rFonts w:ascii="Times New Roman" w:eastAsia="Times New Roman" w:hAnsi="Times New Roman" w:cs="Times New Roman"/>
          <w:color w:val="000000"/>
          <w:sz w:val="24"/>
          <w:szCs w:val="24"/>
          <w:lang w:val="de-DE"/>
        </w:rPr>
        <w:t>einläßt</w:t>
      </w:r>
      <w:proofErr w:type="spellEnd"/>
      <w:r w:rsidRPr="004461E7">
        <w:rPr>
          <w:rFonts w:ascii="Times New Roman" w:eastAsia="Times New Roman" w:hAnsi="Times New Roman" w:cs="Times New Roman"/>
          <w:color w:val="000000"/>
          <w:sz w:val="24"/>
          <w:szCs w:val="24"/>
          <w:lang w:val="de-DE"/>
        </w:rPr>
        <w:t>, findet steh am Ende der Erzäh</w:t>
      </w:r>
      <w:r w:rsidRPr="004461E7">
        <w:rPr>
          <w:rFonts w:ascii="Times New Roman" w:eastAsia="Times New Roman" w:hAnsi="Times New Roman" w:cs="Times New Roman"/>
          <w:color w:val="000000"/>
          <w:sz w:val="24"/>
          <w:szCs w:val="24"/>
          <w:lang w:val="de-DE"/>
        </w:rPr>
        <w:softHyphen/>
        <w:t xml:space="preserve">lung auf einem höheren, wahreren, menschlicheren Standpunkt seiner Existenz wieder, und das Entscheidende liegt offenbar in der Kunst des Gleichnisses, die ursprüngliche </w:t>
      </w:r>
      <w:proofErr w:type="spellStart"/>
      <w:r w:rsidRPr="004461E7">
        <w:rPr>
          <w:rFonts w:ascii="Times New Roman" w:eastAsia="Times New Roman" w:hAnsi="Times New Roman" w:cs="Times New Roman"/>
          <w:color w:val="000000"/>
          <w:sz w:val="24"/>
          <w:szCs w:val="24"/>
          <w:lang w:val="de-DE"/>
        </w:rPr>
        <w:t>Triebausriehtung</w:t>
      </w:r>
      <w:proofErr w:type="spellEnd"/>
      <w:r w:rsidRPr="004461E7">
        <w:rPr>
          <w:rFonts w:ascii="Times New Roman" w:eastAsia="Times New Roman" w:hAnsi="Times New Roman" w:cs="Times New Roman"/>
          <w:color w:val="000000"/>
          <w:sz w:val="24"/>
          <w:szCs w:val="24"/>
          <w:lang w:val="de-DE"/>
        </w:rPr>
        <w:t xml:space="preserve"> so weit zu akzeptieren und durchzuarbeiten, </w:t>
      </w:r>
      <w:proofErr w:type="spellStart"/>
      <w:r w:rsidRPr="004461E7">
        <w:rPr>
          <w:rFonts w:ascii="Times New Roman" w:eastAsia="Times New Roman" w:hAnsi="Times New Roman" w:cs="Times New Roman"/>
          <w:color w:val="000000"/>
          <w:sz w:val="24"/>
          <w:szCs w:val="24"/>
          <w:lang w:val="de-DE"/>
        </w:rPr>
        <w:t>daß</w:t>
      </w:r>
      <w:proofErr w:type="spellEnd"/>
      <w:r w:rsidRPr="004461E7">
        <w:rPr>
          <w:rFonts w:ascii="Times New Roman" w:eastAsia="Times New Roman" w:hAnsi="Times New Roman" w:cs="Times New Roman"/>
          <w:color w:val="000000"/>
          <w:sz w:val="24"/>
          <w:szCs w:val="24"/>
          <w:lang w:val="de-DE"/>
        </w:rPr>
        <w:t xml:space="preserve"> das gesamte Weiterleben eines Menschen angstfrei und vertrauensvoll genug wird, um zu einer so weitgehenden Umformung seiner selbst fähig und bereit zu sein.</w:t>
      </w:r>
    </w:p>
    <w:p w:rsidR="001131A0" w:rsidRPr="004461E7" w:rsidRDefault="001131A0" w:rsidP="00A82E53">
      <w:pPr>
        <w:jc w:val="both"/>
        <w:rPr>
          <w:rFonts w:ascii="Times New Roman" w:eastAsia="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 xml:space="preserve">Nur bei dieser Sicht der Natur der Gleichnisse als eines </w:t>
      </w:r>
      <w:r w:rsidRPr="004461E7">
        <w:rPr>
          <w:rFonts w:ascii="Times New Roman" w:hAnsi="Times New Roman" w:cs="Times New Roman"/>
          <w:i/>
          <w:iCs/>
          <w:color w:val="000000"/>
          <w:sz w:val="24"/>
          <w:szCs w:val="24"/>
          <w:lang w:val="de-DE"/>
        </w:rPr>
        <w:t xml:space="preserve">Sublimationsvorgangs </w:t>
      </w:r>
      <w:r w:rsidRPr="004461E7">
        <w:rPr>
          <w:rFonts w:ascii="Times New Roman" w:hAnsi="Times New Roman" w:cs="Times New Roman"/>
          <w:color w:val="000000"/>
          <w:sz w:val="24"/>
          <w:szCs w:val="24"/>
          <w:lang w:val="de-DE"/>
        </w:rPr>
        <w:t>versteht man, nebenbei bemerkt, ein Ph</w:t>
      </w:r>
      <w:r w:rsidRPr="004461E7">
        <w:rPr>
          <w:rFonts w:ascii="Times New Roman" w:eastAsia="Times New Roman" w:hAnsi="Times New Roman" w:cs="Times New Roman"/>
          <w:color w:val="000000"/>
          <w:sz w:val="24"/>
          <w:szCs w:val="24"/>
          <w:lang w:val="de-DE"/>
        </w:rPr>
        <w:t xml:space="preserve">änomen, das immer wieder, von der </w:t>
      </w:r>
      <w:proofErr w:type="spellStart"/>
      <w:r w:rsidRPr="004461E7">
        <w:rPr>
          <w:rFonts w:ascii="Times New Roman" w:eastAsia="Times New Roman" w:hAnsi="Times New Roman" w:cs="Times New Roman"/>
          <w:color w:val="000000"/>
          <w:sz w:val="24"/>
          <w:szCs w:val="24"/>
          <w:lang w:val="de-DE"/>
        </w:rPr>
        <w:t>Väterzeit</w:t>
      </w:r>
      <w:proofErr w:type="spellEnd"/>
      <w:r w:rsidRPr="004461E7">
        <w:rPr>
          <w:rFonts w:ascii="Times New Roman" w:eastAsia="Times New Roman" w:hAnsi="Times New Roman" w:cs="Times New Roman"/>
          <w:color w:val="000000"/>
          <w:sz w:val="24"/>
          <w:szCs w:val="24"/>
          <w:lang w:val="de-DE"/>
        </w:rPr>
        <w:t xml:space="preserve"> bis heute, den Auslegern die peinlichsten Ausflüchte abgenötigt hat: das Problem der offenbaren Amoralität mancher Gleichnisse. Es ist nicht zu leugnen, </w:t>
      </w:r>
      <w:proofErr w:type="spellStart"/>
      <w:r w:rsidRPr="004461E7">
        <w:rPr>
          <w:rFonts w:ascii="Times New Roman" w:eastAsia="Times New Roman" w:hAnsi="Times New Roman" w:cs="Times New Roman"/>
          <w:color w:val="000000"/>
          <w:sz w:val="24"/>
          <w:szCs w:val="24"/>
          <w:lang w:val="de-DE"/>
        </w:rPr>
        <w:t>daß</w:t>
      </w:r>
      <w:proofErr w:type="spellEnd"/>
      <w:r w:rsidRPr="004461E7">
        <w:rPr>
          <w:rFonts w:ascii="Times New Roman" w:eastAsia="Times New Roman" w:hAnsi="Times New Roman" w:cs="Times New Roman"/>
          <w:color w:val="000000"/>
          <w:sz w:val="24"/>
          <w:szCs w:val="24"/>
          <w:lang w:val="de-DE"/>
        </w:rPr>
        <w:t xml:space="preserve"> viele Gleichnisse Jesu Vorgänge und Handlungsweisen schildern, die der Göttlichkeit des Neuen Testamentes an sich geradezu Hohn sprechen. Am berühmtesten dafür ist zweifellos </w:t>
      </w:r>
      <w:r w:rsidRPr="004461E7">
        <w:rPr>
          <w:rFonts w:ascii="Times New Roman" w:eastAsia="Times New Roman" w:hAnsi="Times New Roman" w:cs="Times New Roman"/>
          <w:i/>
          <w:iCs/>
          <w:color w:val="000000"/>
          <w:sz w:val="24"/>
          <w:szCs w:val="24"/>
          <w:lang w:val="de-DE"/>
        </w:rPr>
        <w:t xml:space="preserve">das Gleichnis vom ungerechten Haushalter </w:t>
      </w:r>
      <w:proofErr w:type="spellStart"/>
      <w:r w:rsidRPr="004461E7">
        <w:rPr>
          <w:rFonts w:ascii="Times New Roman" w:eastAsia="Times New Roman" w:hAnsi="Times New Roman" w:cs="Times New Roman"/>
          <w:color w:val="000000"/>
          <w:sz w:val="24"/>
          <w:szCs w:val="24"/>
          <w:lang w:val="de-DE"/>
        </w:rPr>
        <w:t>l'Lk</w:t>
      </w:r>
      <w:proofErr w:type="spellEnd"/>
      <w:r w:rsidRPr="004461E7">
        <w:rPr>
          <w:rFonts w:ascii="Times New Roman" w:eastAsia="Times New Roman" w:hAnsi="Times New Roman" w:cs="Times New Roman"/>
          <w:color w:val="000000"/>
          <w:sz w:val="24"/>
          <w:szCs w:val="24"/>
          <w:lang w:val="de-DE"/>
        </w:rPr>
        <w:t xml:space="preserve"> 16,1-81. in dem wie selbstverständlich i-</w:t>
      </w:r>
      <w:proofErr w:type="spellStart"/>
      <w:r w:rsidRPr="004461E7">
        <w:rPr>
          <w:rFonts w:ascii="Times New Roman" w:eastAsia="Times New Roman" w:hAnsi="Times New Roman" w:cs="Times New Roman"/>
          <w:color w:val="000000"/>
          <w:sz w:val="24"/>
          <w:szCs w:val="24"/>
          <w:lang w:val="de-DE"/>
        </w:rPr>
        <w:t>ine</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iihle</w:t>
      </w:r>
      <w:proofErr w:type="spellEnd"/>
      <w:r w:rsidRPr="004461E7">
        <w:rPr>
          <w:rFonts w:ascii="Times New Roman" w:eastAsia="Times New Roman" w:hAnsi="Times New Roman" w:cs="Times New Roman"/>
          <w:color w:val="000000"/>
          <w:sz w:val="24"/>
          <w:szCs w:val="24"/>
          <w:lang w:val="de-DE"/>
        </w:rPr>
        <w:t xml:space="preserve"> Gaunerei als «</w:t>
      </w:r>
      <w:proofErr w:type="spellStart"/>
      <w:r w:rsidRPr="004461E7">
        <w:rPr>
          <w:rFonts w:ascii="Times New Roman" w:eastAsia="Times New Roman" w:hAnsi="Times New Roman" w:cs="Times New Roman"/>
          <w:color w:val="000000"/>
          <w:sz w:val="24"/>
          <w:szCs w:val="24"/>
          <w:lang w:val="de-DE"/>
        </w:rPr>
        <w:t>Klucheit</w:t>
      </w:r>
      <w:proofErr w:type="spellEnd"/>
      <w:r w:rsidRPr="004461E7">
        <w:rPr>
          <w:rFonts w:ascii="Times New Roman" w:eastAsia="Times New Roman" w:hAnsi="Times New Roman" w:cs="Times New Roman"/>
          <w:color w:val="000000"/>
          <w:sz w:val="24"/>
          <w:szCs w:val="24"/>
          <w:lang w:val="de-DE"/>
        </w:rPr>
        <w:t>»</w:t>
      </w:r>
    </w:p>
    <w:p w:rsidR="001131A0" w:rsidRPr="004461E7" w:rsidRDefault="001131A0" w:rsidP="00A82E53">
      <w:pPr>
        <w:jc w:val="both"/>
        <w:rPr>
          <w:rFonts w:ascii="Times New Roman" w:eastAsia="Times New Roman" w:hAnsi="Times New Roman" w:cs="Times New Roman"/>
          <w:color w:val="000000"/>
          <w:sz w:val="24"/>
          <w:szCs w:val="24"/>
          <w:lang w:val="de-DE"/>
        </w:rPr>
      </w:pPr>
    </w:p>
    <w:p w:rsidR="001131A0" w:rsidRPr="004461E7" w:rsidRDefault="001131A0">
      <w:pPr>
        <w:rPr>
          <w:rFonts w:ascii="Times New Roman" w:eastAsia="Times New Roman" w:hAnsi="Times New Roman" w:cs="Times New Roman"/>
          <w:color w:val="000000"/>
          <w:sz w:val="24"/>
          <w:szCs w:val="24"/>
          <w:lang w:val="de-DE"/>
        </w:rPr>
      </w:pPr>
      <w:r w:rsidRPr="004461E7">
        <w:rPr>
          <w:rFonts w:ascii="Times New Roman" w:eastAsia="Times New Roman" w:hAnsi="Times New Roman" w:cs="Times New Roman"/>
          <w:color w:val="000000"/>
          <w:sz w:val="24"/>
          <w:szCs w:val="24"/>
          <w:lang w:val="de-DE"/>
        </w:rPr>
        <w:br w:type="page"/>
      </w:r>
    </w:p>
    <w:p w:rsidR="001131A0" w:rsidRPr="004461E7" w:rsidRDefault="001131A0" w:rsidP="00957595">
      <w:pPr>
        <w:shd w:val="clear" w:color="auto" w:fill="FFFFFF"/>
        <w:autoSpaceDE w:val="0"/>
        <w:autoSpaceDN w:val="0"/>
        <w:adjustRightInd w:val="0"/>
        <w:spacing w:after="0" w:line="240" w:lineRule="auto"/>
        <w:rPr>
          <w:rFonts w:ascii="Times New Roman" w:hAnsi="Times New Roman" w:cs="Times New Roman"/>
          <w:sz w:val="24"/>
          <w:szCs w:val="24"/>
          <w:lang w:val="de-DE"/>
        </w:rPr>
      </w:pPr>
      <w:r w:rsidRPr="004461E7">
        <w:rPr>
          <w:rFonts w:ascii="Times New Roman" w:eastAsia="Times New Roman" w:hAnsi="Times New Roman" w:cs="Times New Roman"/>
          <w:color w:val="000000"/>
          <w:sz w:val="24"/>
          <w:szCs w:val="24"/>
        </w:rPr>
        <w:lastRenderedPageBreak/>
        <w:t>Ι</w:t>
      </w:r>
      <w:r w:rsidRPr="004461E7">
        <w:rPr>
          <w:rFonts w:ascii="Times New Roman" w:eastAsia="Times New Roman" w:hAnsi="Times New Roman" w:cs="Times New Roman"/>
          <w:color w:val="000000"/>
          <w:sz w:val="24"/>
          <w:szCs w:val="24"/>
          <w:lang w:val="de-DE"/>
        </w:rPr>
        <w:t>.</w:t>
      </w:r>
      <w:proofErr w:type="spellStart"/>
      <w:r w:rsidRPr="004461E7">
        <w:rPr>
          <w:rFonts w:ascii="Times New Roman" w:eastAsia="Times New Roman" w:hAnsi="Times New Roman" w:cs="Times New Roman"/>
          <w:color w:val="000000"/>
          <w:sz w:val="24"/>
          <w:szCs w:val="24"/>
        </w:rPr>
        <w:t>ιΚ</w:t>
      </w:r>
      <w:proofErr w:type="spellEnd"/>
      <w:r w:rsidRPr="004461E7">
        <w:rPr>
          <w:rFonts w:ascii="Times New Roman" w:eastAsia="Times New Roman" w:hAnsi="Times New Roman" w:cs="Times New Roman"/>
          <w:color w:val="000000"/>
          <w:sz w:val="24"/>
          <w:szCs w:val="24"/>
          <w:lang w:val="de-DE"/>
        </w:rPr>
        <w:t>.</w:t>
      </w:r>
      <w:r w:rsidRPr="004461E7">
        <w:rPr>
          <w:rFonts w:ascii="Times New Roman" w:eastAsia="Times New Roman" w:hAnsi="Times New Roman" w:cs="Times New Roman"/>
          <w:color w:val="000000"/>
          <w:sz w:val="24"/>
          <w:szCs w:val="24"/>
        </w:rPr>
        <w:t>κ</w:t>
      </w:r>
      <w:r w:rsidRPr="004461E7">
        <w:rPr>
          <w:rFonts w:ascii="Times New Roman" w:eastAsia="Times New Roman" w:hAnsi="Times New Roman" w:cs="Times New Roman"/>
          <w:color w:val="000000"/>
          <w:sz w:val="24"/>
          <w:szCs w:val="24"/>
          <w:lang w:val="de-DE"/>
        </w:rPr>
        <w:t xml:space="preserve"> blieb </w:t>
      </w:r>
      <w:proofErr w:type="spellStart"/>
      <w:r w:rsidRPr="004461E7">
        <w:rPr>
          <w:rFonts w:ascii="Times New Roman" w:eastAsia="Times New Roman" w:hAnsi="Times New Roman" w:cs="Times New Roman"/>
          <w:color w:val="000000"/>
          <w:sz w:val="24"/>
          <w:szCs w:val="24"/>
          <w:lang w:val="de-DE"/>
        </w:rPr>
        <w:t>vutn</w:t>
      </w:r>
      <w:proofErr w:type="spellEnd"/>
      <w:r w:rsidRPr="004461E7">
        <w:rPr>
          <w:rFonts w:ascii="Times New Roman" w:eastAsia="Times New Roman" w:hAnsi="Times New Roman" w:cs="Times New Roman"/>
          <w:color w:val="000000"/>
          <w:sz w:val="24"/>
          <w:szCs w:val="24"/>
          <w:lang w:val="de-DE"/>
        </w:rPr>
        <w:t xml:space="preserve"> l eben </w:t>
      </w:r>
      <w:proofErr w:type="spellStart"/>
      <w:r w:rsidRPr="004461E7">
        <w:rPr>
          <w:rFonts w:ascii="Times New Roman" w:eastAsia="Times New Roman" w:hAnsi="Times New Roman" w:cs="Times New Roman"/>
          <w:color w:val="000000"/>
          <w:sz w:val="24"/>
          <w:szCs w:val="24"/>
          <w:lang w:val="de-DE"/>
        </w:rPr>
        <w:t>dei</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smallCaps/>
          <w:color w:val="000000"/>
          <w:sz w:val="24"/>
          <w:szCs w:val="24"/>
        </w:rPr>
        <w:t>μγιιμ</w:t>
      </w:r>
      <w:proofErr w:type="spellEnd"/>
      <w:r w:rsidRPr="004461E7">
        <w:rPr>
          <w:rFonts w:ascii="Times New Roman" w:eastAsia="Times New Roman" w:hAnsi="Times New Roman" w:cs="Times New Roman"/>
          <w:smallCaps/>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hrri</w:t>
      </w:r>
      <w:proofErr w:type="spellEnd"/>
      <w:r w:rsidRPr="004461E7">
        <w:rPr>
          <w:rFonts w:ascii="Times New Roman" w:eastAsia="Times New Roman" w:hAnsi="Times New Roman" w:cs="Times New Roman"/>
          <w:color w:val="000000"/>
          <w:sz w:val="24"/>
          <w:szCs w:val="24"/>
          <w:lang w:val="de-DE"/>
        </w:rPr>
        <w:t xml:space="preserve"> /m /eil de</w:t>
      </w:r>
      <w:r w:rsidRPr="004461E7">
        <w:rPr>
          <w:rFonts w:ascii="Times New Roman" w:eastAsia="Times New Roman" w:hAnsi="Times New Roman" w:cs="Times New Roman"/>
          <w:color w:val="000000"/>
          <w:sz w:val="24"/>
          <w:szCs w:val="24"/>
          <w:vertAlign w:val="superscript"/>
          <w:lang w:val="de-DE"/>
        </w:rPr>
        <w:t>1</w:t>
      </w:r>
      <w:r w:rsidRPr="004461E7">
        <w:rPr>
          <w:rFonts w:ascii="Times New Roman" w:eastAsia="Times New Roman" w:hAnsi="Times New Roman" w:cs="Times New Roman"/>
          <w:color w:val="000000"/>
          <w:sz w:val="24"/>
          <w:szCs w:val="24"/>
          <w:lang w:val="de-DE"/>
        </w:rPr>
        <w:t xml:space="preserve">· Komischen Kelches, und die </w:t>
      </w:r>
      <w:proofErr w:type="spellStart"/>
      <w:r w:rsidRPr="004461E7">
        <w:rPr>
          <w:rFonts w:ascii="Times New Roman" w:eastAsia="Times New Roman" w:hAnsi="Times New Roman" w:cs="Times New Roman"/>
          <w:color w:val="000000"/>
          <w:sz w:val="24"/>
          <w:szCs w:val="24"/>
          <w:lang w:val="de-DE"/>
        </w:rPr>
        <w:t>Daislellini</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ilnes</w:t>
      </w:r>
      <w:proofErr w:type="spellEnd"/>
      <w:r w:rsidRPr="004461E7">
        <w:rPr>
          <w:rFonts w:ascii="Times New Roman" w:eastAsia="Times New Roman" w:hAnsi="Times New Roman" w:cs="Times New Roman"/>
          <w:color w:val="000000"/>
          <w:sz w:val="24"/>
          <w:szCs w:val="24"/>
          <w:lang w:val="de-DE"/>
        </w:rPr>
        <w:t xml:space="preserve"> Lehens </w:t>
      </w:r>
      <w:proofErr w:type="spellStart"/>
      <w:r w:rsidRPr="004461E7">
        <w:rPr>
          <w:rFonts w:ascii="Times New Roman" w:eastAsia="Times New Roman" w:hAnsi="Times New Roman" w:cs="Times New Roman"/>
          <w:color w:val="000000"/>
          <w:sz w:val="24"/>
          <w:szCs w:val="24"/>
          <w:lang w:val="de-DE"/>
        </w:rPr>
        <w:t>cnlhilll</w:t>
      </w:r>
      <w:proofErr w:type="spellEnd"/>
      <w:r w:rsidRPr="004461E7">
        <w:rPr>
          <w:rFonts w:ascii="Times New Roman" w:eastAsia="Times New Roman" w:hAnsi="Times New Roman" w:cs="Times New Roman"/>
          <w:color w:val="000000"/>
          <w:sz w:val="24"/>
          <w:szCs w:val="24"/>
          <w:lang w:val="de-DE"/>
        </w:rPr>
        <w:t xml:space="preserve"> eine </w:t>
      </w:r>
      <w:proofErr w:type="spellStart"/>
      <w:r w:rsidRPr="004461E7">
        <w:rPr>
          <w:rFonts w:ascii="Times New Roman" w:eastAsia="Times New Roman" w:hAnsi="Times New Roman" w:cs="Times New Roman"/>
          <w:color w:val="000000"/>
          <w:sz w:val="24"/>
          <w:szCs w:val="24"/>
          <w:lang w:val="de-DE"/>
        </w:rPr>
        <w:t>eif.erii</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iinmillclbare</w:t>
      </w:r>
      <w:proofErr w:type="spellEnd"/>
      <w:r w:rsidRPr="004461E7">
        <w:rPr>
          <w:rFonts w:ascii="Times New Roman" w:eastAsia="Times New Roman" w:hAnsi="Times New Roman" w:cs="Times New Roman"/>
          <w:color w:val="000000"/>
          <w:sz w:val="24"/>
          <w:szCs w:val="24"/>
          <w:lang w:val="de-DE"/>
        </w:rPr>
        <w:t xml:space="preserve"> Mol schall, dir </w:t>
      </w:r>
      <w:proofErr w:type="spellStart"/>
      <w:r w:rsidRPr="004461E7">
        <w:rPr>
          <w:rFonts w:ascii="Times New Roman" w:eastAsia="Times New Roman" w:hAnsi="Times New Roman" w:cs="Times New Roman"/>
          <w:color w:val="000000"/>
          <w:sz w:val="24"/>
          <w:szCs w:val="24"/>
          <w:lang w:val="de-DE"/>
        </w:rPr>
        <w:t>gchorl</w:t>
      </w:r>
      <w:proofErr w:type="spellEnd"/>
      <w:r w:rsidRPr="004461E7">
        <w:rPr>
          <w:rFonts w:ascii="Times New Roman" w:eastAsia="Times New Roman" w:hAnsi="Times New Roman" w:cs="Times New Roman"/>
          <w:color w:val="000000"/>
          <w:sz w:val="24"/>
          <w:szCs w:val="24"/>
          <w:lang w:val="de-DE"/>
        </w:rPr>
        <w:t xml:space="preserve"> werden will" (1</w:t>
      </w:r>
      <w:r w:rsidRPr="004461E7">
        <w:rPr>
          <w:rFonts w:ascii="Times New Roman" w:eastAsia="Times New Roman" w:hAnsi="Times New Roman" w:cs="Times New Roman"/>
          <w:color w:val="000000"/>
          <w:sz w:val="24"/>
          <w:szCs w:val="24"/>
        </w:rPr>
        <w:t>Λ</w:t>
      </w:r>
      <w:r w:rsidRPr="004461E7">
        <w:rPr>
          <w:rFonts w:ascii="Times New Roman" w:eastAsia="Times New Roman" w:hAnsi="Times New Roman" w:cs="Times New Roman"/>
          <w:color w:val="000000"/>
          <w:sz w:val="24"/>
          <w:szCs w:val="24"/>
          <w:lang w:val="de-DE"/>
        </w:rPr>
        <w:t xml:space="preserve">). Der drille Teil profiliert </w:t>
      </w:r>
      <w:proofErr w:type="gramStart"/>
      <w:r w:rsidRPr="004461E7">
        <w:rPr>
          <w:rFonts w:ascii="Times New Roman" w:eastAsia="Times New Roman" w:hAnsi="Times New Roman" w:cs="Times New Roman"/>
          <w:color w:val="000000"/>
          <w:sz w:val="24"/>
          <w:szCs w:val="24"/>
          <w:lang w:val="de-DE"/>
        </w:rPr>
        <w:t>Jesus ;</w:t>
      </w:r>
      <w:proofErr w:type="spellStart"/>
      <w:r w:rsidRPr="004461E7">
        <w:rPr>
          <w:rFonts w:ascii="Times New Roman" w:eastAsia="Times New Roman" w:hAnsi="Times New Roman" w:cs="Times New Roman"/>
          <w:color w:val="000000"/>
          <w:sz w:val="24"/>
          <w:szCs w:val="24"/>
          <w:lang w:val="de-DE"/>
        </w:rPr>
        <w:t>ils</w:t>
      </w:r>
      <w:proofErr w:type="spellEnd"/>
      <w:proofErr w:type="gram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Gleichniserzähler</w:t>
      </w:r>
      <w:proofErr w:type="spellEnd"/>
      <w:r w:rsidRPr="004461E7">
        <w:rPr>
          <w:rFonts w:ascii="Times New Roman" w:eastAsia="Times New Roman" w:hAnsi="Times New Roman" w:cs="Times New Roman"/>
          <w:color w:val="000000"/>
          <w:sz w:val="24"/>
          <w:szCs w:val="24"/>
          <w:lang w:val="de-DE"/>
        </w:rPr>
        <w:t xml:space="preserve"> in den </w:t>
      </w:r>
      <w:proofErr w:type="spellStart"/>
      <w:r w:rsidRPr="004461E7">
        <w:rPr>
          <w:rFonts w:ascii="Times New Roman" w:eastAsia="Times New Roman" w:hAnsi="Times New Roman" w:cs="Times New Roman"/>
          <w:color w:val="000000"/>
          <w:sz w:val="24"/>
          <w:szCs w:val="24"/>
          <w:lang w:val="de-DE"/>
        </w:rPr>
        <w:t>livangrlien</w:t>
      </w:r>
      <w:proofErr w:type="spellEnd"/>
      <w:r w:rsidRPr="004461E7">
        <w:rPr>
          <w:rFonts w:ascii="Times New Roman" w:eastAsia="Times New Roman" w:hAnsi="Times New Roman" w:cs="Times New Roman"/>
          <w:color w:val="000000"/>
          <w:sz w:val="24"/>
          <w:szCs w:val="24"/>
          <w:lang w:val="de-DE"/>
        </w:rPr>
        <w:t xml:space="preserve">. Die (ileifhnis.se werden a 1s Teil </w:t>
      </w:r>
      <w:proofErr w:type="spellStart"/>
      <w:r w:rsidRPr="004461E7">
        <w:rPr>
          <w:rFonts w:ascii="Times New Roman" w:eastAsia="Times New Roman" w:hAnsi="Times New Roman" w:cs="Times New Roman"/>
          <w:color w:val="000000"/>
          <w:sz w:val="24"/>
          <w:szCs w:val="24"/>
          <w:lang w:val="de-DE"/>
        </w:rPr>
        <w:t>rim</w:t>
      </w:r>
      <w:proofErr w:type="spellEnd"/>
      <w:r w:rsidRPr="004461E7">
        <w:rPr>
          <w:rFonts w:ascii="Times New Roman" w:eastAsia="Times New Roman" w:hAnsi="Times New Roman" w:cs="Times New Roman"/>
          <w:color w:val="000000"/>
          <w:sz w:val="24"/>
          <w:szCs w:val="24"/>
          <w:lang w:val="de-DE"/>
        </w:rPr>
        <w:t xml:space="preserve">··. lebendigen Kommunikationsprozesses </w:t>
      </w:r>
      <w:proofErr w:type="spellStart"/>
      <w:r w:rsidRPr="004461E7">
        <w:rPr>
          <w:rFonts w:ascii="Times New Roman" w:eastAsia="Times New Roman" w:hAnsi="Times New Roman" w:cs="Times New Roman"/>
          <w:color w:val="000000"/>
          <w:sz w:val="24"/>
          <w:szCs w:val="24"/>
          <w:lang w:val="de-DE"/>
        </w:rPr>
        <w:t>errahrhar</w:t>
      </w:r>
      <w:proofErr w:type="spellEnd"/>
      <w:r w:rsidRPr="004461E7">
        <w:rPr>
          <w:rFonts w:ascii="Times New Roman" w:eastAsia="Times New Roman" w:hAnsi="Times New Roman" w:cs="Times New Roman"/>
          <w:color w:val="000000"/>
          <w:sz w:val="24"/>
          <w:szCs w:val="24"/>
          <w:lang w:val="de-DE"/>
        </w:rPr>
        <w:t xml:space="preserve">, der Mündliches und Schriftliches </w:t>
      </w:r>
      <w:proofErr w:type="spellStart"/>
      <w:r w:rsidRPr="004461E7">
        <w:rPr>
          <w:rFonts w:ascii="Times New Roman" w:eastAsia="Times New Roman" w:hAnsi="Times New Roman" w:cs="Times New Roman"/>
          <w:color w:val="000000"/>
          <w:sz w:val="24"/>
          <w:szCs w:val="24"/>
          <w:lang w:val="de-DE"/>
        </w:rPr>
        <w:t>etilbäll</w:t>
      </w:r>
      <w:proofErr w:type="spellEnd"/>
      <w:r w:rsidRPr="004461E7">
        <w:rPr>
          <w:rFonts w:ascii="Times New Roman" w:eastAsia="Times New Roman" w:hAnsi="Times New Roman" w:cs="Times New Roman"/>
          <w:color w:val="000000"/>
          <w:sz w:val="24"/>
          <w:szCs w:val="24"/>
          <w:lang w:val="de-DE"/>
        </w:rPr>
        <w:t>. Hin</w:t>
      </w:r>
      <w:r w:rsidRPr="004461E7">
        <w:rPr>
          <w:rFonts w:ascii="Times New Roman" w:eastAsia="Times New Roman" w:hAnsi="Times New Roman" w:cs="Times New Roman"/>
          <w:color w:val="000000"/>
          <w:sz w:val="24"/>
          <w:szCs w:val="24"/>
          <w:lang w:val="de-DE"/>
        </w:rPr>
        <w:softHyphen/>
        <w:t xml:space="preserve">weise auf </w:t>
      </w:r>
      <w:proofErr w:type="spellStart"/>
      <w:r w:rsidRPr="004461E7">
        <w:rPr>
          <w:rFonts w:ascii="Times New Roman" w:eastAsia="Times New Roman" w:hAnsi="Times New Roman" w:cs="Times New Roman"/>
          <w:color w:val="000000"/>
          <w:sz w:val="24"/>
          <w:szCs w:val="24"/>
          <w:lang w:val="de-DE"/>
        </w:rPr>
        <w:t>mündliehe</w:t>
      </w:r>
      <w:proofErr w:type="spellEnd"/>
      <w:r w:rsidRPr="004461E7">
        <w:rPr>
          <w:rFonts w:ascii="Times New Roman" w:eastAsia="Times New Roman" w:hAnsi="Times New Roman" w:cs="Times New Roman"/>
          <w:color w:val="000000"/>
          <w:sz w:val="24"/>
          <w:szCs w:val="24"/>
          <w:lang w:val="de-DE"/>
        </w:rPr>
        <w:t xml:space="preserve"> Antworten, die während des Erzählens zu erwarten waren, können im</w:t>
      </w:r>
      <w:r w:rsidRPr="004461E7">
        <w:rPr>
          <w:rFonts w:ascii="Times New Roman" w:eastAsia="Times New Roman" w:hAnsi="Times New Roman" w:cs="Times New Roman"/>
          <w:color w:val="000000"/>
          <w:sz w:val="24"/>
          <w:szCs w:val="24"/>
          <w:lang w:val="de-DE"/>
        </w:rPr>
        <w:softHyphen/>
        <w:t xml:space="preserve">merhin noch erahn l werden. Die einzelnen Schritte ihrer spezifischen Lektüremethode </w:t>
      </w:r>
      <w:proofErr w:type="spellStart"/>
      <w:r w:rsidRPr="004461E7">
        <w:rPr>
          <w:rFonts w:ascii="Times New Roman" w:eastAsia="Times New Roman" w:hAnsi="Times New Roman" w:cs="Times New Roman"/>
          <w:color w:val="000000"/>
          <w:sz w:val="24"/>
          <w:szCs w:val="24"/>
          <w:lang w:val="de-DE"/>
        </w:rPr>
        <w:t>l'assl</w:t>
      </w:r>
      <w:proofErr w:type="spellEnd"/>
      <w:r w:rsidRPr="004461E7">
        <w:rPr>
          <w:rFonts w:ascii="Times New Roman" w:eastAsia="Times New Roman" w:hAnsi="Times New Roman" w:cs="Times New Roman"/>
          <w:color w:val="000000"/>
          <w:sz w:val="24"/>
          <w:szCs w:val="24"/>
          <w:lang w:val="de-DE"/>
        </w:rPr>
        <w:t xml:space="preserve"> die Autorin im Anhang dann noch einmal kom</w:t>
      </w:r>
      <w:r w:rsidRPr="004461E7">
        <w:rPr>
          <w:rFonts w:ascii="Times New Roman" w:eastAsia="Times New Roman" w:hAnsi="Times New Roman" w:cs="Times New Roman"/>
          <w:color w:val="000000"/>
          <w:sz w:val="24"/>
          <w:szCs w:val="24"/>
          <w:lang w:val="de-DE"/>
        </w:rPr>
        <w:softHyphen/>
        <w:t>pakt zusammen. Mit ihrem lehrreichen Buch bie</w:t>
      </w:r>
      <w:r w:rsidRPr="004461E7">
        <w:rPr>
          <w:rFonts w:ascii="Times New Roman" w:eastAsia="Times New Roman" w:hAnsi="Times New Roman" w:cs="Times New Roman"/>
          <w:color w:val="000000"/>
          <w:sz w:val="24"/>
          <w:szCs w:val="24"/>
          <w:lang w:val="de-DE"/>
        </w:rPr>
        <w:softHyphen/>
        <w:t xml:space="preserve">tet Luise </w:t>
      </w:r>
      <w:proofErr w:type="spellStart"/>
      <w:r w:rsidRPr="004461E7">
        <w:rPr>
          <w:rFonts w:ascii="Times New Roman" w:eastAsia="Times New Roman" w:hAnsi="Times New Roman" w:cs="Times New Roman"/>
          <w:color w:val="000000"/>
          <w:sz w:val="24"/>
          <w:szCs w:val="24"/>
          <w:lang w:val="de-DE"/>
        </w:rPr>
        <w:t>Schottroff</w:t>
      </w:r>
      <w:proofErr w:type="spellEnd"/>
      <w:r w:rsidRPr="004461E7">
        <w:rPr>
          <w:rFonts w:ascii="Times New Roman" w:eastAsia="Times New Roman" w:hAnsi="Times New Roman" w:cs="Times New Roman"/>
          <w:color w:val="000000"/>
          <w:sz w:val="24"/>
          <w:szCs w:val="24"/>
          <w:lang w:val="de-DE"/>
        </w:rPr>
        <w:t xml:space="preserve"> spannende Einblicke in die Welt der jesuanischen Gleichnisse.</w:t>
      </w:r>
    </w:p>
    <w:p w:rsidR="001131A0" w:rsidRPr="004461E7" w:rsidRDefault="001131A0" w:rsidP="00957595">
      <w:pPr>
        <w:shd w:val="clear" w:color="auto" w:fill="FFFFFF"/>
        <w:autoSpaceDE w:val="0"/>
        <w:autoSpaceDN w:val="0"/>
        <w:adjustRightInd w:val="0"/>
        <w:spacing w:after="0" w:line="240" w:lineRule="auto"/>
        <w:rPr>
          <w:rFonts w:ascii="Times New Roman" w:hAnsi="Times New Roman" w:cs="Times New Roman"/>
          <w:sz w:val="24"/>
          <w:szCs w:val="24"/>
          <w:lang w:val="de-DE"/>
        </w:rPr>
      </w:pPr>
      <w:r w:rsidRPr="004461E7">
        <w:rPr>
          <w:rFonts w:ascii="Times New Roman" w:eastAsia="Times New Roman" w:hAnsi="Times New Roman" w:cs="Times New Roman"/>
          <w:color w:val="000000"/>
          <w:sz w:val="24"/>
          <w:szCs w:val="24"/>
          <w:lang w:val="de-DE"/>
        </w:rPr>
        <w:t>€78,-, ISBN 978-3-579-08020-8</w:t>
      </w:r>
    </w:p>
    <w:p w:rsidR="001131A0" w:rsidRPr="004461E7" w:rsidRDefault="001131A0" w:rsidP="00957595">
      <w:pPr>
        <w:autoSpaceDE w:val="0"/>
        <w:autoSpaceDN w:val="0"/>
        <w:adjustRightInd w:val="0"/>
        <w:spacing w:after="0" w:line="240" w:lineRule="auto"/>
        <w:rPr>
          <w:rFonts w:ascii="Times New Roman" w:hAnsi="Times New Roman" w:cs="Times New Roman"/>
          <w:sz w:val="24"/>
          <w:szCs w:val="24"/>
          <w:lang w:val="de-DE"/>
        </w:rPr>
      </w:pPr>
    </w:p>
    <w:p w:rsidR="001131A0" w:rsidRPr="004461E7" w:rsidRDefault="001131A0" w:rsidP="00957595">
      <w:pPr>
        <w:shd w:val="clear" w:color="auto" w:fill="000000"/>
        <w:autoSpaceDE w:val="0"/>
        <w:autoSpaceDN w:val="0"/>
        <w:adjustRightInd w:val="0"/>
        <w:spacing w:after="0" w:line="240" w:lineRule="auto"/>
        <w:rPr>
          <w:rFonts w:ascii="Times New Roman" w:hAnsi="Times New Roman" w:cs="Times New Roman"/>
          <w:sz w:val="24"/>
          <w:szCs w:val="24"/>
          <w:lang w:val="de-DE"/>
        </w:rPr>
      </w:pPr>
      <w:r w:rsidRPr="004461E7">
        <w:rPr>
          <w:rFonts w:ascii="Times New Roman" w:hAnsi="Times New Roman" w:cs="Times New Roman"/>
          <w:b/>
          <w:bCs/>
          <w:color w:val="FFFFFF"/>
          <w:sz w:val="24"/>
          <w:szCs w:val="24"/>
          <w:lang w:val="de-DE"/>
        </w:rPr>
        <w:t xml:space="preserve">l   </w:t>
      </w:r>
      <w:proofErr w:type="spellStart"/>
      <w:r w:rsidRPr="004461E7">
        <w:rPr>
          <w:rFonts w:ascii="Times New Roman" w:hAnsi="Times New Roman" w:cs="Times New Roman"/>
          <w:b/>
          <w:bCs/>
          <w:color w:val="FFFFFF"/>
          <w:sz w:val="24"/>
          <w:szCs w:val="24"/>
          <w:lang w:val="de-DE"/>
        </w:rPr>
        <w:t>M|i|in</w:t>
      </w:r>
      <w:proofErr w:type="spellEnd"/>
    </w:p>
    <w:p w:rsidR="001131A0" w:rsidRPr="004461E7" w:rsidRDefault="001131A0" w:rsidP="00957595">
      <w:pPr>
        <w:shd w:val="clear" w:color="auto" w:fill="FFFFFF"/>
        <w:autoSpaceDE w:val="0"/>
        <w:autoSpaceDN w:val="0"/>
        <w:adjustRightInd w:val="0"/>
        <w:spacing w:after="0" w:line="240" w:lineRule="auto"/>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   l </w:t>
      </w:r>
      <w:proofErr w:type="spellStart"/>
      <w:r w:rsidRPr="004461E7">
        <w:rPr>
          <w:rFonts w:ascii="Times New Roman" w:hAnsi="Times New Roman" w:cs="Times New Roman"/>
          <w:color w:val="000000"/>
          <w:sz w:val="24"/>
          <w:szCs w:val="24"/>
          <w:lang w:val="de-DE"/>
        </w:rPr>
        <w:t>ll</w:t>
      </w:r>
      <w:proofErr w:type="spellEnd"/>
      <w:r w:rsidRPr="004461E7">
        <w:rPr>
          <w:rFonts w:ascii="Times New Roman" w:hAnsi="Times New Roman" w:cs="Times New Roman"/>
          <w:color w:val="000000"/>
          <w:sz w:val="24"/>
          <w:szCs w:val="24"/>
          <w:lang w:val="de-DE"/>
        </w:rPr>
        <w:t xml:space="preserve">&gt; </w:t>
      </w:r>
      <w:proofErr w:type="spellStart"/>
      <w:r w:rsidRPr="004461E7">
        <w:rPr>
          <w:rFonts w:ascii="Times New Roman" w:hAnsi="Times New Roman" w:cs="Times New Roman"/>
          <w:color w:val="000000"/>
          <w:sz w:val="24"/>
          <w:szCs w:val="24"/>
          <w:lang w:val="de-DE"/>
        </w:rPr>
        <w:t>i.ilui</w:t>
      </w:r>
      <w:proofErr w:type="spellEnd"/>
      <w:r w:rsidRPr="004461E7">
        <w:rPr>
          <w:rFonts w:ascii="Times New Roman" w:hAnsi="Times New Roman" w:cs="Times New Roman"/>
          <w:color w:val="000000"/>
          <w:sz w:val="24"/>
          <w:szCs w:val="24"/>
          <w:lang w:val="de-DE"/>
        </w:rPr>
        <w:t xml:space="preserve">   .Mini   </w:t>
      </w:r>
      <w:proofErr w:type="spellStart"/>
      <w:r w:rsidRPr="004461E7">
        <w:rPr>
          <w:rFonts w:ascii="Times New Roman" w:hAnsi="Times New Roman" w:cs="Times New Roman"/>
          <w:color w:val="000000"/>
          <w:sz w:val="24"/>
          <w:szCs w:val="24"/>
          <w:lang w:val="de-DE"/>
        </w:rPr>
        <w:t>Weilnlesni</w:t>
      </w:r>
      <w:proofErr w:type="spellEnd"/>
      <w:r w:rsidRPr="004461E7">
        <w:rPr>
          <w:rFonts w:ascii="Times New Roman" w:hAnsi="Times New Roman" w:cs="Times New Roman"/>
          <w:color w:val="000000"/>
          <w:sz w:val="24"/>
          <w:szCs w:val="24"/>
          <w:lang w:val="de-DE"/>
        </w:rPr>
        <w:t xml:space="preserve">. IM   </w:t>
      </w:r>
      <w:proofErr w:type="spellStart"/>
      <w:r w:rsidRPr="004461E7">
        <w:rPr>
          <w:rFonts w:ascii="Times New Roman" w:hAnsi="Times New Roman" w:cs="Times New Roman"/>
          <w:color w:val="000000"/>
          <w:sz w:val="24"/>
          <w:szCs w:val="24"/>
          <w:lang w:val="de-DE"/>
        </w:rPr>
        <w:t>tlii</w:t>
      </w:r>
      <w:proofErr w:type="spellEnd"/>
      <w:r w:rsidRPr="004461E7">
        <w:rPr>
          <w:rFonts w:ascii="Times New Roman" w:hAnsi="Times New Roman" w:cs="Times New Roman"/>
          <w:color w:val="000000"/>
          <w:sz w:val="24"/>
          <w:szCs w:val="24"/>
          <w:lang w:val="de-DE"/>
        </w:rPr>
        <w:t xml:space="preserve">   -    </w:t>
      </w:r>
      <w:proofErr w:type="spellStart"/>
      <w:r w:rsidRPr="004461E7">
        <w:rPr>
          <w:rFonts w:ascii="Times New Roman" w:hAnsi="Times New Roman" w:cs="Times New Roman"/>
          <w:color w:val="000000"/>
          <w:sz w:val="24"/>
          <w:szCs w:val="24"/>
          <w:lang w:val="de-DE"/>
        </w:rPr>
        <w:t>l'iinl</w:t>
      </w:r>
      <w:proofErr w:type="spellEnd"/>
      <w:r w:rsidRPr="004461E7">
        <w:rPr>
          <w:rFonts w:ascii="Times New Roman" w:hAnsi="Times New Roman" w:cs="Times New Roman"/>
          <w:color w:val="000000"/>
          <w:sz w:val="24"/>
          <w:szCs w:val="24"/>
          <w:lang w:val="de-DE"/>
        </w:rPr>
        <w:t xml:space="preserve"> h    in   </w:t>
      </w:r>
      <w:proofErr w:type="spellStart"/>
      <w:r w:rsidRPr="004461E7">
        <w:rPr>
          <w:rFonts w:ascii="Times New Roman" w:hAnsi="Times New Roman" w:cs="Times New Roman"/>
          <w:color w:val="000000"/>
          <w:sz w:val="24"/>
          <w:szCs w:val="24"/>
          <w:lang w:val="de-DE"/>
        </w:rPr>
        <w:t>d.r</w:t>
      </w:r>
      <w:proofErr w:type="spellEnd"/>
      <w:r w:rsidRPr="004461E7">
        <w:rPr>
          <w:rFonts w:ascii="Times New Roman" w:hAnsi="Times New Roman" w:cs="Times New Roman"/>
          <w:color w:val="000000"/>
          <w:sz w:val="24"/>
          <w:szCs w:val="24"/>
          <w:lang w:val="de-DE"/>
        </w:rPr>
        <w:t>.   l n-,.</w:t>
      </w:r>
      <w:proofErr w:type="spellStart"/>
      <w:r w:rsidRPr="004461E7">
        <w:rPr>
          <w:rFonts w:ascii="Times New Roman" w:hAnsi="Times New Roman" w:cs="Times New Roman"/>
          <w:color w:val="000000"/>
          <w:sz w:val="24"/>
          <w:szCs w:val="24"/>
          <w:lang w:val="de-DE"/>
        </w:rPr>
        <w:t>iinlkon</w:t>
      </w:r>
      <w:proofErr w:type="spellEnd"/>
      <w:r w:rsidRPr="004461E7">
        <w:rPr>
          <w:rFonts w:ascii="Times New Roman" w:hAnsi="Times New Roman" w:cs="Times New Roman"/>
          <w:color w:val="000000"/>
          <w:sz w:val="24"/>
          <w:szCs w:val="24"/>
          <w:lang w:val="de-DE"/>
        </w:rPr>
        <w:t>/</w:t>
      </w:r>
      <w:proofErr w:type="spellStart"/>
      <w:r w:rsidRPr="004461E7">
        <w:rPr>
          <w:rFonts w:ascii="Times New Roman" w:hAnsi="Times New Roman" w:cs="Times New Roman"/>
          <w:color w:val="000000"/>
          <w:sz w:val="24"/>
          <w:szCs w:val="24"/>
          <w:lang w:val="de-DE"/>
        </w:rPr>
        <w:t>epl</w:t>
      </w:r>
      <w:proofErr w:type="spellEnd"/>
      <w:r w:rsidRPr="004461E7">
        <w:rPr>
          <w:rFonts w:ascii="Times New Roman" w:hAnsi="Times New Roman" w:cs="Times New Roman"/>
          <w:color w:val="000000"/>
          <w:sz w:val="24"/>
          <w:szCs w:val="24"/>
          <w:lang w:val="de-DE"/>
        </w:rPr>
        <w:t xml:space="preserve"> i</w:t>
      </w:r>
      <w:r w:rsidRPr="004461E7">
        <w:rPr>
          <w:rFonts w:ascii="Times New Roman" w:eastAsia="Times New Roman" w:hAnsi="Times New Roman" w:cs="Times New Roman"/>
          <w:color w:val="000000"/>
          <w:sz w:val="24"/>
          <w:szCs w:val="24"/>
          <w:lang w:val="de-DE"/>
        </w:rPr>
        <w:t>··     &gt;</w:t>
      </w:r>
      <w:proofErr w:type="spellStart"/>
      <w:r w:rsidRPr="004461E7">
        <w:rPr>
          <w:rFonts w:ascii="Times New Roman" w:eastAsia="Times New Roman" w:hAnsi="Times New Roman" w:cs="Times New Roman"/>
          <w:color w:val="000000"/>
          <w:sz w:val="24"/>
          <w:szCs w:val="24"/>
          <w:lang w:val="de-DE"/>
        </w:rPr>
        <w:t>ii</w:t>
      </w:r>
      <w:proofErr w:type="spellEnd"/>
      <w:r w:rsidRPr="004461E7">
        <w:rPr>
          <w:rFonts w:ascii="Times New Roman" w:eastAsia="Times New Roman" w:hAnsi="Times New Roman" w:cs="Times New Roman"/>
          <w:color w:val="000000"/>
          <w:sz w:val="24"/>
          <w:szCs w:val="24"/>
          <w:lang w:val="de-DE"/>
        </w:rPr>
        <w:t xml:space="preserve"> liilj</w:t>
      </w:r>
      <w:r w:rsidRPr="004461E7">
        <w:rPr>
          <w:rFonts w:ascii="Times New Roman" w:eastAsia="Times New Roman" w:hAnsi="Times New Roman" w:cs="Times New Roman"/>
          <w:color w:val="000000"/>
          <w:sz w:val="24"/>
          <w:szCs w:val="24"/>
          <w:vertAlign w:val="superscript"/>
          <w:lang w:val="de-DE"/>
        </w:rPr>
        <w:t>1</w:t>
      </w:r>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rmniilnrii</w:t>
      </w:r>
      <w:proofErr w:type="spellEnd"/>
      <w:r w:rsidRPr="004461E7">
        <w:rPr>
          <w:rFonts w:ascii="Times New Roman" w:eastAsia="Times New Roman" w:hAnsi="Times New Roman" w:cs="Times New Roman"/>
          <w:color w:val="000000"/>
          <w:sz w:val="24"/>
          <w:szCs w:val="24"/>
          <w:lang w:val="de-DE"/>
        </w:rPr>
        <w:t xml:space="preserve">   l· .um   und  seine nl.uii·. n  </w:t>
      </w:r>
      <w:proofErr w:type="spellStart"/>
      <w:r w:rsidRPr="004461E7">
        <w:rPr>
          <w:rFonts w:ascii="Times New Roman" w:eastAsia="Times New Roman" w:hAnsi="Times New Roman" w:cs="Times New Roman"/>
          <w:color w:val="000000"/>
          <w:sz w:val="24"/>
          <w:szCs w:val="24"/>
          <w:lang w:val="de-DE"/>
        </w:rPr>
        <w:t>veislrlil</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Isl</w:t>
      </w:r>
      <w:proofErr w:type="spellEnd"/>
      <w:r w:rsidRPr="004461E7">
        <w:rPr>
          <w:rFonts w:ascii="Times New Roman" w:eastAsia="Times New Roman" w:hAnsi="Times New Roman" w:cs="Times New Roman"/>
          <w:color w:val="000000"/>
          <w:sz w:val="24"/>
          <w:szCs w:val="24"/>
          <w:lang w:val="de-DE"/>
        </w:rPr>
        <w:t xml:space="preserve">  ,m den  He</w:t>
      </w:r>
    </w:p>
    <w:p w:rsidR="001131A0" w:rsidRPr="004461E7" w:rsidRDefault="001131A0" w:rsidP="00957595">
      <w:pPr>
        <w:shd w:val="clear" w:color="auto" w:fill="FFFFFF"/>
        <w:autoSpaceDE w:val="0"/>
        <w:autoSpaceDN w:val="0"/>
        <w:adjustRightInd w:val="0"/>
        <w:spacing w:after="0" w:line="240" w:lineRule="auto"/>
        <w:rPr>
          <w:rFonts w:ascii="Times New Roman" w:hAnsi="Times New Roman" w:cs="Times New Roman"/>
          <w:sz w:val="24"/>
          <w:szCs w:val="24"/>
          <w:lang w:val="de-DE"/>
        </w:rPr>
      </w:pPr>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rPr>
        <w:t>ΐιιιιΙ</w:t>
      </w:r>
      <w:proofErr w:type="spellEnd"/>
      <w:r w:rsidRPr="004461E7">
        <w:rPr>
          <w:rFonts w:ascii="Times New Roman" w:eastAsia="Times New Roman" w:hAnsi="Times New Roman" w:cs="Times New Roman"/>
          <w:color w:val="000000"/>
          <w:sz w:val="24"/>
          <w:szCs w:val="24"/>
          <w:lang w:val="de-DE"/>
        </w:rPr>
        <w:t>/</w:t>
      </w:r>
      <w:proofErr w:type="spellStart"/>
      <w:r w:rsidRPr="004461E7">
        <w:rPr>
          <w:rFonts w:ascii="Times New Roman" w:eastAsia="Times New Roman" w:hAnsi="Times New Roman" w:cs="Times New Roman"/>
          <w:color w:val="000000"/>
          <w:sz w:val="24"/>
          <w:szCs w:val="24"/>
        </w:rPr>
        <w:t>ιΐ</w:t>
      </w:r>
      <w:proofErr w:type="spellEnd"/>
      <w:r w:rsidRPr="004461E7">
        <w:rPr>
          <w:rFonts w:ascii="Times New Roman" w:eastAsia="Times New Roman" w:hAnsi="Times New Roman" w:cs="Times New Roman"/>
          <w:color w:val="000000"/>
          <w:sz w:val="24"/>
          <w:szCs w:val="24"/>
          <w:lang w:val="de-DE"/>
        </w:rPr>
        <w:t>'</w:t>
      </w:r>
      <w:proofErr w:type="gramStart"/>
      <w:r w:rsidRPr="004461E7">
        <w:rPr>
          <w:rFonts w:ascii="Times New Roman" w:eastAsia="Times New Roman" w:hAnsi="Times New Roman" w:cs="Times New Roman"/>
          <w:color w:val="000000"/>
          <w:sz w:val="24"/>
          <w:szCs w:val="24"/>
          <w:lang w:val="de-DE"/>
        </w:rPr>
        <w:t>,</w:t>
      </w:r>
      <w:r w:rsidRPr="004461E7">
        <w:rPr>
          <w:rFonts w:ascii="Times New Roman" w:eastAsia="Times New Roman" w:hAnsi="Times New Roman" w:cs="Times New Roman"/>
          <w:color w:val="000000"/>
          <w:sz w:val="24"/>
          <w:szCs w:val="24"/>
        </w:rPr>
        <w:t>Μ</w:t>
      </w:r>
      <w:r w:rsidRPr="004461E7">
        <w:rPr>
          <w:rFonts w:ascii="Times New Roman" w:eastAsia="Times New Roman" w:hAnsi="Times New Roman" w:cs="Times New Roman"/>
          <w:color w:val="000000"/>
          <w:sz w:val="24"/>
          <w:szCs w:val="24"/>
          <w:lang w:val="de-DE"/>
        </w:rPr>
        <w:t>'</w:t>
      </w:r>
      <w:proofErr w:type="spellStart"/>
      <w:r w:rsidRPr="004461E7">
        <w:rPr>
          <w:rFonts w:ascii="Times New Roman" w:eastAsia="Times New Roman" w:hAnsi="Times New Roman" w:cs="Times New Roman"/>
          <w:color w:val="000000"/>
          <w:sz w:val="24"/>
          <w:szCs w:val="24"/>
        </w:rPr>
        <w:t>ΙΙψ</w:t>
      </w:r>
      <w:proofErr w:type="spellEnd"/>
      <w:r w:rsidRPr="004461E7">
        <w:rPr>
          <w:rFonts w:ascii="Times New Roman" w:eastAsia="Times New Roman" w:hAnsi="Times New Roman" w:cs="Times New Roman"/>
          <w:color w:val="000000"/>
          <w:sz w:val="24"/>
          <w:szCs w:val="24"/>
          <w:lang w:val="de-DE"/>
        </w:rPr>
        <w:t>,</w:t>
      </w:r>
      <w:r w:rsidRPr="004461E7">
        <w:rPr>
          <w:rFonts w:ascii="Times New Roman" w:eastAsia="Times New Roman" w:hAnsi="Times New Roman" w:cs="Times New Roman"/>
          <w:color w:val="000000"/>
          <w:sz w:val="24"/>
          <w:szCs w:val="24"/>
        </w:rPr>
        <w:t>ΐ</w:t>
      </w:r>
      <w:r w:rsidRPr="004461E7">
        <w:rPr>
          <w:rFonts w:ascii="Times New Roman" w:eastAsia="Times New Roman" w:hAnsi="Times New Roman" w:cs="Times New Roman"/>
          <w:color w:val="000000"/>
          <w:sz w:val="24"/>
          <w:szCs w:val="24"/>
          <w:lang w:val="de-DE"/>
        </w:rPr>
        <w:t>'</w:t>
      </w:r>
      <w:proofErr w:type="gram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LcscanleilutiH</w:t>
      </w:r>
      <w:proofErr w:type="spellEnd"/>
      <w:r w:rsidRPr="004461E7">
        <w:rPr>
          <w:rFonts w:ascii="Times New Roman" w:eastAsia="Times New Roman" w:hAnsi="Times New Roman" w:cs="Times New Roman"/>
          <w:color w:val="000000"/>
          <w:sz w:val="24"/>
          <w:szCs w:val="24"/>
          <w:lang w:val="de-DE"/>
        </w:rPr>
        <w:t xml:space="preserve"> </w:t>
      </w:r>
      <w:r w:rsidRPr="004461E7">
        <w:rPr>
          <w:rFonts w:ascii="Times New Roman" w:eastAsia="Times New Roman" w:hAnsi="Times New Roman" w:cs="Times New Roman"/>
          <w:color w:val="000000"/>
          <w:sz w:val="24"/>
          <w:szCs w:val="24"/>
        </w:rPr>
        <w:t>μι</w:t>
      </w:r>
      <w:r w:rsidRPr="004461E7">
        <w:rPr>
          <w:rFonts w:ascii="Times New Roman" w:eastAsia="Times New Roman" w:hAnsi="Times New Roman" w:cs="Times New Roman"/>
          <w:color w:val="000000"/>
          <w:sz w:val="24"/>
          <w:szCs w:val="24"/>
          <w:lang w:val="de-DE"/>
        </w:rPr>
        <w:t>· .....Irin m den m-</w:t>
      </w:r>
      <w:proofErr w:type="spellStart"/>
      <w:r w:rsidRPr="004461E7">
        <w:rPr>
          <w:rFonts w:ascii="Times New Roman" w:eastAsia="Times New Roman" w:hAnsi="Times New Roman" w:cs="Times New Roman"/>
          <w:color w:val="000000"/>
          <w:sz w:val="24"/>
          <w:szCs w:val="24"/>
          <w:lang w:val="de-DE"/>
        </w:rPr>
        <w:t>iiesim</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Sland</w:t>
      </w:r>
      <w:proofErr w:type="spellEnd"/>
      <w:r w:rsidRPr="004461E7">
        <w:rPr>
          <w:rFonts w:ascii="Times New Roman" w:eastAsia="Times New Roman" w:hAnsi="Times New Roman" w:cs="Times New Roman"/>
          <w:color w:val="000000"/>
          <w:sz w:val="24"/>
          <w:szCs w:val="24"/>
          <w:lang w:val="de-DE"/>
        </w:rPr>
        <w:t xml:space="preserve"> der</w:t>
      </w:r>
    </w:p>
    <w:p w:rsidR="001131A0" w:rsidRPr="004461E7" w:rsidRDefault="001131A0" w:rsidP="00957595">
      <w:pPr>
        <w:shd w:val="clear" w:color="auto" w:fill="FFFFFF"/>
        <w:autoSpaceDE w:val="0"/>
        <w:autoSpaceDN w:val="0"/>
        <w:adjustRightInd w:val="0"/>
        <w:spacing w:after="0" w:line="240" w:lineRule="auto"/>
        <w:rPr>
          <w:rFonts w:ascii="Times New Roman" w:hAnsi="Times New Roman" w:cs="Times New Roman"/>
          <w:sz w:val="24"/>
          <w:szCs w:val="24"/>
          <w:lang w:val="de-DE"/>
        </w:rPr>
      </w:pPr>
      <w:r w:rsidRPr="004461E7">
        <w:rPr>
          <w:rFonts w:ascii="Times New Roman" w:eastAsia="Times New Roman" w:hAnsi="Times New Roman" w:cs="Times New Roman"/>
          <w:color w:val="000000"/>
          <w:sz w:val="24"/>
          <w:szCs w:val="24"/>
          <w:lang w:val="de-DE"/>
        </w:rPr>
        <w:t xml:space="preserve">•  l.....r.  ' in    l </w:t>
      </w:r>
      <w:proofErr w:type="spellStart"/>
      <w:r w:rsidRPr="004461E7">
        <w:rPr>
          <w:rFonts w:ascii="Times New Roman" w:eastAsia="Times New Roman" w:hAnsi="Times New Roman" w:cs="Times New Roman"/>
          <w:color w:val="000000"/>
          <w:sz w:val="24"/>
          <w:szCs w:val="24"/>
          <w:lang w:val="de-DE"/>
        </w:rPr>
        <w:t>i'i</w:t>
      </w:r>
      <w:proofErr w:type="spellEnd"/>
      <w:r w:rsidRPr="004461E7">
        <w:rPr>
          <w:rFonts w:ascii="Times New Roman" w:eastAsia="Times New Roman" w:hAnsi="Times New Roman" w:cs="Times New Roman"/>
          <w:color w:val="000000"/>
          <w:sz w:val="24"/>
          <w:szCs w:val="24"/>
          <w:vertAlign w:val="superscript"/>
          <w:lang w:val="de-DE"/>
        </w:rPr>
        <w:t>(1</w:t>
      </w:r>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alphahelist'h</w:t>
      </w:r>
      <w:proofErr w:type="spellEnd"/>
      <w:r w:rsidRPr="004461E7">
        <w:rPr>
          <w:rFonts w:ascii="Times New Roman" w:eastAsia="Times New Roman" w:hAnsi="Times New Roman" w:cs="Times New Roman"/>
          <w:color w:val="000000"/>
          <w:sz w:val="24"/>
          <w:szCs w:val="24"/>
          <w:lang w:val="de-DE"/>
        </w:rPr>
        <w:t xml:space="preserve">  |&gt;&lt;·</w:t>
      </w:r>
    </w:p>
    <w:p w:rsidR="001131A0" w:rsidRPr="004461E7" w:rsidRDefault="001131A0" w:rsidP="00957595">
      <w:pPr>
        <w:shd w:val="clear" w:color="auto" w:fill="FFFFFF"/>
        <w:autoSpaceDE w:val="0"/>
        <w:autoSpaceDN w:val="0"/>
        <w:adjustRightInd w:val="0"/>
        <w:spacing w:after="0" w:line="240" w:lineRule="auto"/>
        <w:rPr>
          <w:rFonts w:ascii="Times New Roman" w:hAnsi="Times New Roman" w:cs="Times New Roman"/>
          <w:sz w:val="24"/>
          <w:szCs w:val="24"/>
          <w:lang w:val="de-DE"/>
        </w:rPr>
      </w:pPr>
      <w:proofErr w:type="spellStart"/>
      <w:r w:rsidRPr="004461E7">
        <w:rPr>
          <w:rFonts w:ascii="Times New Roman" w:hAnsi="Times New Roman" w:cs="Times New Roman"/>
          <w:color w:val="000000"/>
          <w:sz w:val="24"/>
          <w:szCs w:val="24"/>
          <w:lang w:val="de-DE"/>
        </w:rPr>
        <w:t>uiiM.iUrlle</w:t>
      </w:r>
      <w:proofErr w:type="spellEnd"/>
      <w:r w:rsidRPr="004461E7">
        <w:rPr>
          <w:rFonts w:ascii="Times New Roman" w:hAnsi="Times New Roman" w:cs="Times New Roman"/>
          <w:color w:val="000000"/>
          <w:sz w:val="24"/>
          <w:szCs w:val="24"/>
          <w:lang w:val="de-DE"/>
        </w:rPr>
        <w:t xml:space="preserve"> aller  </w:t>
      </w:r>
      <w:proofErr w:type="spellStart"/>
      <w:r w:rsidRPr="004461E7">
        <w:rPr>
          <w:rFonts w:ascii="Times New Roman" w:hAnsi="Times New Roman" w:cs="Times New Roman"/>
          <w:color w:val="000000"/>
          <w:sz w:val="24"/>
          <w:szCs w:val="24"/>
          <w:lang w:val="de-DE"/>
        </w:rPr>
        <w:t>liin</w:t>
      </w:r>
      <w:proofErr w:type="spellEnd"/>
      <w:r w:rsidRPr="004461E7">
        <w:rPr>
          <w:rFonts w:ascii="Times New Roman" w:hAnsi="Times New Roman" w:cs="Times New Roman"/>
          <w:color w:val="000000"/>
          <w:sz w:val="24"/>
          <w:szCs w:val="24"/>
          <w:lang w:val="de-DE"/>
        </w:rPr>
        <w:t>/</w:t>
      </w:r>
      <w:proofErr w:type="spellStart"/>
      <w:r w:rsidRPr="004461E7">
        <w:rPr>
          <w:rFonts w:ascii="Times New Roman" w:hAnsi="Times New Roman" w:cs="Times New Roman"/>
          <w:color w:val="000000"/>
          <w:sz w:val="24"/>
          <w:szCs w:val="24"/>
          <w:lang w:val="de-DE"/>
        </w:rPr>
        <w:t>elglcichnisse</w:t>
      </w:r>
      <w:proofErr w:type="spellEnd"/>
      <w:r w:rsidRPr="004461E7">
        <w:rPr>
          <w:rFonts w:ascii="Times New Roman" w:hAnsi="Times New Roman" w:cs="Times New Roman"/>
          <w:color w:val="000000"/>
          <w:sz w:val="24"/>
          <w:szCs w:val="24"/>
          <w:lang w:val="de-DE"/>
        </w:rPr>
        <w:t>,</w:t>
      </w:r>
    </w:p>
    <w:p w:rsidR="001131A0" w:rsidRPr="004461E7" w:rsidRDefault="001131A0" w:rsidP="00957595">
      <w:pPr>
        <w:shd w:val="clear" w:color="auto" w:fill="FFFFFF"/>
        <w:autoSpaceDE w:val="0"/>
        <w:autoSpaceDN w:val="0"/>
        <w:adjustRightInd w:val="0"/>
        <w:spacing w:after="0" w:line="240" w:lineRule="auto"/>
        <w:rPr>
          <w:rFonts w:ascii="Times New Roman" w:hAnsi="Times New Roman" w:cs="Times New Roman"/>
          <w:sz w:val="24"/>
          <w:szCs w:val="24"/>
          <w:lang w:val="de-DE"/>
        </w:rPr>
      </w:pPr>
      <w:proofErr w:type="spellStart"/>
      <w:proofErr w:type="gramStart"/>
      <w:r w:rsidRPr="004461E7">
        <w:rPr>
          <w:rFonts w:ascii="Times New Roman" w:hAnsi="Times New Roman" w:cs="Times New Roman"/>
          <w:color w:val="000000"/>
          <w:sz w:val="24"/>
          <w:szCs w:val="24"/>
          <w:lang w:val="de-DE"/>
        </w:rPr>
        <w:t>ii</w:t>
      </w:r>
      <w:proofErr w:type="spellEnd"/>
      <w:r w:rsidRPr="004461E7">
        <w:rPr>
          <w:rFonts w:ascii="Times New Roman" w:hAnsi="Times New Roman" w:cs="Times New Roman"/>
          <w:color w:val="000000"/>
          <w:sz w:val="24"/>
          <w:szCs w:val="24"/>
          <w:lang w:val="de-DE"/>
        </w:rPr>
        <w:t xml:space="preserve"> .</w:t>
      </w:r>
      <w:r w:rsidRPr="004461E7">
        <w:rPr>
          <w:rFonts w:ascii="Times New Roman" w:eastAsia="Times New Roman" w:hAnsi="Times New Roman" w:cs="Times New Roman"/>
          <w:color w:val="000000"/>
          <w:sz w:val="24"/>
          <w:szCs w:val="24"/>
          <w:lang w:val="de-DE"/>
        </w:rPr>
        <w:t>·</w:t>
      </w:r>
      <w:proofErr w:type="spellStart"/>
      <w:proofErr w:type="gramEnd"/>
      <w:r w:rsidRPr="004461E7">
        <w:rPr>
          <w:rFonts w:ascii="Times New Roman" w:eastAsia="Times New Roman" w:hAnsi="Times New Roman" w:cs="Times New Roman"/>
          <w:color w:val="000000"/>
          <w:sz w:val="24"/>
          <w:szCs w:val="24"/>
        </w:rPr>
        <w:t>Ιΐ</w:t>
      </w:r>
      <w:proofErr w:type="spellEnd"/>
      <w:r w:rsidRPr="004461E7">
        <w:rPr>
          <w:rFonts w:ascii="Times New Roman" w:eastAsia="Times New Roman" w:hAnsi="Times New Roman" w:cs="Times New Roman"/>
          <w:color w:val="000000"/>
          <w:sz w:val="24"/>
          <w:szCs w:val="24"/>
          <w:lang w:val="de-DE"/>
        </w:rPr>
        <w:t>|',</w:t>
      </w:r>
      <w:r w:rsidRPr="004461E7">
        <w:rPr>
          <w:rFonts w:ascii="Times New Roman" w:eastAsia="Times New Roman" w:hAnsi="Times New Roman" w:cs="Times New Roman"/>
          <w:color w:val="000000"/>
          <w:sz w:val="24"/>
          <w:szCs w:val="24"/>
        </w:rPr>
        <w:t>ι</w:t>
      </w:r>
      <w:r w:rsidRPr="004461E7">
        <w:rPr>
          <w:rFonts w:ascii="Times New Roman" w:eastAsia="Times New Roman" w:hAnsi="Times New Roman" w:cs="Times New Roman"/>
          <w:color w:val="000000"/>
          <w:sz w:val="24"/>
          <w:szCs w:val="24"/>
          <w:lang w:val="de-DE"/>
        </w:rPr>
        <w:t xml:space="preserve"> l </w:t>
      </w:r>
      <w:proofErr w:type="spellStart"/>
      <w:r w:rsidRPr="004461E7">
        <w:rPr>
          <w:rFonts w:ascii="Times New Roman" w:eastAsia="Times New Roman" w:hAnsi="Times New Roman" w:cs="Times New Roman"/>
          <w:color w:val="000000"/>
          <w:sz w:val="24"/>
          <w:szCs w:val="24"/>
          <w:lang w:val="de-DE"/>
        </w:rPr>
        <w:t>isie</w:t>
      </w:r>
      <w:proofErr w:type="spellEnd"/>
      <w:r w:rsidRPr="004461E7">
        <w:rPr>
          <w:rFonts w:ascii="Times New Roman" w:eastAsia="Times New Roman" w:hAnsi="Times New Roman" w:cs="Times New Roman"/>
          <w:color w:val="000000"/>
          <w:sz w:val="24"/>
          <w:szCs w:val="24"/>
          <w:lang w:val="de-DE"/>
        </w:rPr>
        <w:t xml:space="preserve"> der </w:t>
      </w:r>
      <w:proofErr w:type="spellStart"/>
      <w:r w:rsidRPr="004461E7">
        <w:rPr>
          <w:rFonts w:ascii="Times New Roman" w:eastAsia="Times New Roman" w:hAnsi="Times New Roman" w:cs="Times New Roman"/>
          <w:color w:val="000000"/>
          <w:sz w:val="24"/>
          <w:szCs w:val="24"/>
          <w:lang w:val="de-DE"/>
        </w:rPr>
        <w:t>l'arabeln</w:t>
      </w:r>
      <w:proofErr w:type="spellEnd"/>
      <w:r w:rsidRPr="004461E7">
        <w:rPr>
          <w:rFonts w:ascii="Times New Roman" w:eastAsia="Times New Roman" w:hAnsi="Times New Roman" w:cs="Times New Roman"/>
          <w:color w:val="000000"/>
          <w:sz w:val="24"/>
          <w:szCs w:val="24"/>
          <w:lang w:val="de-DE"/>
        </w:rPr>
        <w:t xml:space="preserve"> nach (</w:t>
      </w:r>
      <w:proofErr w:type="spellStart"/>
      <w:r w:rsidRPr="004461E7">
        <w:rPr>
          <w:rFonts w:ascii="Times New Roman" w:eastAsia="Times New Roman" w:hAnsi="Times New Roman" w:cs="Times New Roman"/>
          <w:color w:val="000000"/>
          <w:sz w:val="24"/>
          <w:szCs w:val="24"/>
          <w:lang w:val="de-DE"/>
        </w:rPr>
        <w:t>Jui</w:t>
      </w:r>
      <w:proofErr w:type="spellEnd"/>
      <w:r w:rsidRPr="004461E7">
        <w:rPr>
          <w:rFonts w:ascii="Times New Roman" w:eastAsia="Times New Roman" w:hAnsi="Times New Roman" w:cs="Times New Roman"/>
          <w:color w:val="000000"/>
          <w:sz w:val="24"/>
          <w:szCs w:val="24"/>
          <w:lang w:val="de-DE"/>
        </w:rPr>
        <w:t xml:space="preserve">-l </w:t>
      </w:r>
      <w:r w:rsidRPr="004461E7">
        <w:rPr>
          <w:rFonts w:ascii="Times New Roman" w:eastAsia="Times New Roman" w:hAnsi="Times New Roman" w:cs="Times New Roman"/>
          <w:smallCaps/>
          <w:color w:val="000000"/>
          <w:sz w:val="24"/>
          <w:szCs w:val="24"/>
          <w:lang w:val="de-DE"/>
        </w:rPr>
        <w:t xml:space="preserve">m im </w:t>
      </w:r>
      <w:r w:rsidRPr="004461E7">
        <w:rPr>
          <w:rFonts w:ascii="Times New Roman" w:eastAsia="Times New Roman" w:hAnsi="Times New Roman" w:cs="Times New Roman"/>
          <w:color w:val="000000"/>
          <w:sz w:val="24"/>
          <w:szCs w:val="24"/>
          <w:lang w:val="de-DE"/>
        </w:rPr>
        <w:t xml:space="preserve">11 </w:t>
      </w:r>
      <w:proofErr w:type="spellStart"/>
      <w:r w:rsidRPr="004461E7">
        <w:rPr>
          <w:rFonts w:ascii="Times New Roman" w:eastAsia="Times New Roman" w:hAnsi="Times New Roman" w:cs="Times New Roman"/>
          <w:color w:val="000000"/>
          <w:sz w:val="24"/>
          <w:szCs w:val="24"/>
          <w:lang w:val="de-DE"/>
        </w:rPr>
        <w:t>Miwie</w:t>
      </w:r>
      <w:proofErr w:type="spellEnd"/>
      <w:r w:rsidRPr="004461E7">
        <w:rPr>
          <w:rFonts w:ascii="Times New Roman" w:eastAsia="Times New Roman" w:hAnsi="Times New Roman" w:cs="Times New Roman"/>
          <w:color w:val="000000"/>
          <w:sz w:val="24"/>
          <w:szCs w:val="24"/>
          <w:lang w:val="de-DE"/>
        </w:rPr>
        <w:t xml:space="preserve"> ein </w:t>
      </w:r>
      <w:proofErr w:type="spellStart"/>
      <w:r w:rsidRPr="004461E7">
        <w:rPr>
          <w:rFonts w:ascii="Times New Roman" w:eastAsia="Times New Roman" w:hAnsi="Times New Roman" w:cs="Times New Roman"/>
          <w:color w:val="000000"/>
          <w:sz w:val="24"/>
          <w:szCs w:val="24"/>
          <w:lang w:val="de-DE"/>
        </w:rPr>
        <w:t>Molivleld</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Kcgislcr</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rr</w:t>
      </w:r>
      <w:proofErr w:type="spellEnd"/>
      <w:r w:rsidRPr="004461E7">
        <w:rPr>
          <w:rFonts w:ascii="Times New Roman" w:eastAsia="Times New Roman" w:hAnsi="Times New Roman" w:cs="Times New Roman"/>
          <w:color w:val="000000"/>
          <w:sz w:val="24"/>
          <w:szCs w:val="24"/>
          <w:lang w:val="de-DE"/>
        </w:rPr>
        <w:t xml:space="preserve"> n &gt;l </w:t>
      </w:r>
      <w:r w:rsidRPr="004461E7">
        <w:rPr>
          <w:rFonts w:ascii="Times New Roman" w:eastAsia="Times New Roman" w:hAnsi="Times New Roman" w:cs="Times New Roman"/>
          <w:color w:val="000000"/>
          <w:sz w:val="24"/>
          <w:szCs w:val="24"/>
        </w:rPr>
        <w:t>ι</w:t>
      </w:r>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rPr>
        <w:t>ιιηιηΙΐΊΐ</w:t>
      </w:r>
      <w:proofErr w:type="spellEnd"/>
      <w:r w:rsidRPr="004461E7">
        <w:rPr>
          <w:rFonts w:ascii="Times New Roman" w:eastAsia="Times New Roman" w:hAnsi="Times New Roman" w:cs="Times New Roman"/>
          <w:color w:val="000000"/>
          <w:sz w:val="24"/>
          <w:szCs w:val="24"/>
          <w:lang w:val="de-DE"/>
        </w:rPr>
        <w:t xml:space="preserve">- Navigieren im </w:t>
      </w:r>
      <w:proofErr w:type="spellStart"/>
      <w:r w:rsidRPr="004461E7">
        <w:rPr>
          <w:rFonts w:ascii="Times New Roman" w:eastAsia="Times New Roman" w:hAnsi="Times New Roman" w:cs="Times New Roman"/>
          <w:color w:val="000000"/>
          <w:sz w:val="24"/>
          <w:szCs w:val="24"/>
          <w:lang w:val="de-DE"/>
        </w:rPr>
        <w:t>Kompendi</w:t>
      </w:r>
      <w:proofErr w:type="spellEnd"/>
    </w:p>
    <w:p w:rsidR="001131A0" w:rsidRPr="004461E7" w:rsidRDefault="001131A0" w:rsidP="00957595">
      <w:pPr>
        <w:shd w:val="clear" w:color="auto" w:fill="FFFFFF"/>
        <w:autoSpaceDE w:val="0"/>
        <w:autoSpaceDN w:val="0"/>
        <w:adjustRightInd w:val="0"/>
        <w:spacing w:after="0" w:line="240" w:lineRule="auto"/>
        <w:rPr>
          <w:rFonts w:ascii="Times New Roman" w:hAnsi="Times New Roman" w:cs="Times New Roman"/>
          <w:sz w:val="24"/>
          <w:szCs w:val="24"/>
          <w:lang w:val="de-DE"/>
        </w:rPr>
      </w:pPr>
      <w:r w:rsidRPr="004461E7">
        <w:rPr>
          <w:rFonts w:ascii="Times New Roman" w:eastAsia="Times New Roman" w:hAnsi="Times New Roman" w:cs="Times New Roman"/>
          <w:color w:val="000000"/>
          <w:sz w:val="24"/>
          <w:szCs w:val="24"/>
          <w:lang w:val="de-DE"/>
        </w:rPr>
        <w:t xml:space="preserve">•........    Dieses Werk  </w:t>
      </w:r>
      <w:proofErr w:type="spellStart"/>
      <w:r w:rsidRPr="004461E7">
        <w:rPr>
          <w:rFonts w:ascii="Times New Roman" w:eastAsia="Times New Roman" w:hAnsi="Times New Roman" w:cs="Times New Roman"/>
          <w:color w:val="000000"/>
          <w:sz w:val="24"/>
          <w:szCs w:val="24"/>
          <w:lang w:val="de-DE"/>
        </w:rPr>
        <w:t>machl</w:t>
      </w:r>
      <w:proofErr w:type="spellEnd"/>
      <w:r w:rsidRPr="004461E7">
        <w:rPr>
          <w:rFonts w:ascii="Times New Roman" w:eastAsia="Times New Roman" w:hAnsi="Times New Roman" w:cs="Times New Roman"/>
          <w:color w:val="000000"/>
          <w:sz w:val="24"/>
          <w:szCs w:val="24"/>
          <w:lang w:val="de-DE"/>
        </w:rPr>
        <w:t xml:space="preserve">   l.usl,  sieh</w:t>
      </w:r>
    </w:p>
    <w:p w:rsidR="001131A0" w:rsidRPr="004461E7" w:rsidRDefault="001131A0" w:rsidP="00957595">
      <w:pPr>
        <w:shd w:val="clear" w:color="auto" w:fill="FFFFFF"/>
        <w:autoSpaceDE w:val="0"/>
        <w:autoSpaceDN w:val="0"/>
        <w:adjustRightInd w:val="0"/>
        <w:spacing w:after="0" w:line="240" w:lineRule="auto"/>
        <w:rPr>
          <w:rFonts w:ascii="Times New Roman" w:hAnsi="Times New Roman" w:cs="Times New Roman"/>
          <w:sz w:val="24"/>
          <w:szCs w:val="24"/>
          <w:lang w:val="de-DE"/>
        </w:rPr>
      </w:pPr>
      <w:proofErr w:type="spellStart"/>
      <w:r w:rsidRPr="004461E7">
        <w:rPr>
          <w:rFonts w:ascii="Times New Roman" w:hAnsi="Times New Roman" w:cs="Times New Roman"/>
          <w:color w:val="000000"/>
          <w:sz w:val="24"/>
          <w:szCs w:val="24"/>
          <w:lang w:val="de-DE"/>
        </w:rPr>
        <w:t>iii</w:t>
      </w:r>
      <w:proofErr w:type="spellEnd"/>
      <w:r w:rsidRPr="004461E7">
        <w:rPr>
          <w:rFonts w:ascii="Times New Roman" w:hAnsi="Times New Roman" w:cs="Times New Roman"/>
          <w:color w:val="000000"/>
          <w:sz w:val="24"/>
          <w:szCs w:val="24"/>
          <w:lang w:val="de-DE"/>
        </w:rPr>
        <w:t>'   ml den Weg /u machen, um diesen '.i li.il/. (Irr (</w:t>
      </w:r>
      <w:proofErr w:type="spellStart"/>
      <w:r w:rsidRPr="004461E7">
        <w:rPr>
          <w:rFonts w:ascii="Times New Roman" w:hAnsi="Times New Roman" w:cs="Times New Roman"/>
          <w:color w:val="000000"/>
          <w:sz w:val="24"/>
          <w:szCs w:val="24"/>
          <w:lang w:val="de-DE"/>
        </w:rPr>
        <w:t>ileichnisM</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peu</w:t>
      </w:r>
      <w:proofErr w:type="spellEnd"/>
      <w:r w:rsidRPr="004461E7">
        <w:rPr>
          <w:rFonts w:ascii="Times New Roman" w:eastAsia="Times New Roman" w:hAnsi="Times New Roman" w:cs="Times New Roman"/>
          <w:color w:val="000000"/>
          <w:sz w:val="24"/>
          <w:szCs w:val="24"/>
          <w:lang w:val="de-DE"/>
        </w:rPr>
        <w:t xml:space="preserve"> a </w:t>
      </w:r>
      <w:proofErr w:type="spellStart"/>
      <w:r w:rsidRPr="004461E7">
        <w:rPr>
          <w:rFonts w:ascii="Times New Roman" w:eastAsia="Times New Roman" w:hAnsi="Times New Roman" w:cs="Times New Roman"/>
          <w:color w:val="000000"/>
          <w:sz w:val="24"/>
          <w:szCs w:val="24"/>
          <w:lang w:val="de-DE"/>
        </w:rPr>
        <w:t>peu</w:t>
      </w:r>
      <w:proofErr w:type="spellEnd"/>
      <w:r w:rsidRPr="004461E7">
        <w:rPr>
          <w:rFonts w:ascii="Times New Roman" w:eastAsia="Times New Roman" w:hAnsi="Times New Roman" w:cs="Times New Roman"/>
          <w:color w:val="000000"/>
          <w:sz w:val="24"/>
          <w:szCs w:val="24"/>
          <w:lang w:val="de-DE"/>
        </w:rPr>
        <w:t xml:space="preserve"> (neu)</w:t>
      </w:r>
    </w:p>
    <w:p w:rsidR="001131A0" w:rsidRPr="004461E7" w:rsidRDefault="001131A0" w:rsidP="00957595">
      <w:pPr>
        <w:shd w:val="clear" w:color="auto" w:fill="FFFFFF"/>
        <w:autoSpaceDE w:val="0"/>
        <w:autoSpaceDN w:val="0"/>
        <w:adjustRightInd w:val="0"/>
        <w:spacing w:after="0" w:line="240" w:lineRule="auto"/>
        <w:rPr>
          <w:rFonts w:ascii="Times New Roman" w:hAnsi="Times New Roman" w:cs="Times New Roman"/>
          <w:sz w:val="24"/>
          <w:szCs w:val="24"/>
          <w:lang w:val="de-DE"/>
        </w:rPr>
      </w:pPr>
      <w:r w:rsidRPr="004461E7">
        <w:rPr>
          <w:rFonts w:ascii="Times New Roman" w:eastAsia="Times New Roman" w:hAnsi="Times New Roman" w:cs="Times New Roman"/>
          <w:b/>
          <w:bCs/>
          <w:color w:val="000000"/>
          <w:sz w:val="24"/>
          <w:szCs w:val="24"/>
        </w:rPr>
        <w:t>ι</w:t>
      </w:r>
      <w:r w:rsidRPr="004461E7">
        <w:rPr>
          <w:rFonts w:ascii="Times New Roman" w:eastAsia="Times New Roman" w:hAnsi="Times New Roman" w:cs="Times New Roman"/>
          <w:b/>
          <w:bCs/>
          <w:color w:val="000000"/>
          <w:sz w:val="24"/>
          <w:szCs w:val="24"/>
          <w:lang w:val="de-DE"/>
        </w:rPr>
        <w:t xml:space="preserve"> t l Ml</w:t>
      </w:r>
    </w:p>
    <w:p w:rsidR="001131A0" w:rsidRPr="004461E7" w:rsidRDefault="001131A0" w:rsidP="00957595">
      <w:pPr>
        <w:shd w:val="clear" w:color="auto" w:fill="FFFFFF"/>
        <w:autoSpaceDE w:val="0"/>
        <w:autoSpaceDN w:val="0"/>
        <w:adjustRightInd w:val="0"/>
        <w:spacing w:after="0" w:line="240" w:lineRule="auto"/>
        <w:rPr>
          <w:rFonts w:ascii="Times New Roman" w:hAnsi="Times New Roman" w:cs="Times New Roman"/>
          <w:sz w:val="24"/>
          <w:szCs w:val="24"/>
          <w:lang w:val="de-DE"/>
        </w:rPr>
      </w:pPr>
      <w:r w:rsidRPr="004461E7">
        <w:rPr>
          <w:rFonts w:ascii="Times New Roman" w:hAnsi="Times New Roman" w:cs="Times New Roman"/>
          <w:b/>
          <w:bCs/>
          <w:color w:val="000000"/>
          <w:sz w:val="24"/>
          <w:szCs w:val="24"/>
          <w:lang w:val="de-DE"/>
        </w:rPr>
        <w:t xml:space="preserve">Renate      </w:t>
      </w:r>
      <w:proofErr w:type="spellStart"/>
      <w:r w:rsidRPr="004461E7">
        <w:rPr>
          <w:rFonts w:ascii="Times New Roman" w:hAnsi="Times New Roman" w:cs="Times New Roman"/>
          <w:b/>
          <w:bCs/>
          <w:color w:val="000000"/>
          <w:sz w:val="24"/>
          <w:szCs w:val="24"/>
          <w:lang w:val="de-DE"/>
        </w:rPr>
        <w:t>Banschbach</w:t>
      </w:r>
      <w:proofErr w:type="spellEnd"/>
      <w:r w:rsidRPr="004461E7">
        <w:rPr>
          <w:rFonts w:ascii="Times New Roman" w:hAnsi="Times New Roman" w:cs="Times New Roman"/>
          <w:b/>
          <w:bCs/>
          <w:color w:val="000000"/>
          <w:sz w:val="24"/>
          <w:szCs w:val="24"/>
          <w:lang w:val="de-DE"/>
        </w:rPr>
        <w:t xml:space="preserve">      Eggen, Gleichnis, Allegorie,  Metapher.</w:t>
      </w:r>
    </w:p>
    <w:p w:rsidR="001131A0" w:rsidRPr="004461E7" w:rsidRDefault="001131A0" w:rsidP="00957595">
      <w:pPr>
        <w:shd w:val="clear" w:color="auto" w:fill="FFFFFF"/>
        <w:autoSpaceDE w:val="0"/>
        <w:autoSpaceDN w:val="0"/>
        <w:adjustRightInd w:val="0"/>
        <w:spacing w:after="0" w:line="240" w:lineRule="auto"/>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Zur Theorie und Praxis der </w:t>
      </w:r>
      <w:proofErr w:type="spellStart"/>
      <w:r w:rsidRPr="004461E7">
        <w:rPr>
          <w:rFonts w:ascii="Times New Roman" w:hAnsi="Times New Roman" w:cs="Times New Roman"/>
          <w:color w:val="000000"/>
          <w:sz w:val="24"/>
          <w:szCs w:val="24"/>
          <w:lang w:val="de-DE"/>
        </w:rPr>
        <w:t>Gleich</w:t>
      </w:r>
      <w:r w:rsidRPr="004461E7">
        <w:rPr>
          <w:rFonts w:ascii="Times New Roman" w:hAnsi="Times New Roman" w:cs="Times New Roman"/>
          <w:color w:val="000000"/>
          <w:sz w:val="24"/>
          <w:szCs w:val="24"/>
          <w:lang w:val="de-DE"/>
        </w:rPr>
        <w:softHyphen/>
        <w:t>nisauslegung</w:t>
      </w:r>
      <w:proofErr w:type="spellEnd"/>
      <w:r w:rsidRPr="004461E7">
        <w:rPr>
          <w:rFonts w:ascii="Times New Roman" w:hAnsi="Times New Roman" w:cs="Times New Roman"/>
          <w:color w:val="000000"/>
          <w:sz w:val="24"/>
          <w:szCs w:val="24"/>
          <w:lang w:val="de-DE"/>
        </w:rPr>
        <w:t>, Francke Verlag, T</w:t>
      </w:r>
      <w:r w:rsidRPr="004461E7">
        <w:rPr>
          <w:rFonts w:ascii="Times New Roman" w:eastAsia="Times New Roman" w:hAnsi="Times New Roman" w:cs="Times New Roman"/>
          <w:color w:val="000000"/>
          <w:sz w:val="24"/>
          <w:szCs w:val="24"/>
          <w:lang w:val="de-DE"/>
        </w:rPr>
        <w:t>ü</w:t>
      </w:r>
      <w:r w:rsidRPr="004461E7">
        <w:rPr>
          <w:rFonts w:ascii="Times New Roman" w:eastAsia="Times New Roman" w:hAnsi="Times New Roman" w:cs="Times New Roman"/>
          <w:color w:val="000000"/>
          <w:sz w:val="24"/>
          <w:szCs w:val="24"/>
          <w:lang w:val="de-DE"/>
        </w:rPr>
        <w:softHyphen/>
        <w:t>bingen 2007, 312 S., € 64,-, ISBN 978-3-7720-8238-2</w:t>
      </w:r>
    </w:p>
    <w:p w:rsidR="001131A0" w:rsidRPr="004461E7" w:rsidRDefault="001131A0" w:rsidP="00957595">
      <w:pPr>
        <w:shd w:val="clear" w:color="auto" w:fill="FFFFFF"/>
        <w:autoSpaceDE w:val="0"/>
        <w:autoSpaceDN w:val="0"/>
        <w:adjustRightInd w:val="0"/>
        <w:spacing w:after="0" w:line="240" w:lineRule="auto"/>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 .   </w:t>
      </w:r>
      <w:proofErr w:type="spellStart"/>
      <w:r w:rsidRPr="004461E7">
        <w:rPr>
          <w:rFonts w:ascii="Times New Roman" w:hAnsi="Times New Roman" w:cs="Times New Roman"/>
          <w:color w:val="000000"/>
          <w:sz w:val="24"/>
          <w:szCs w:val="24"/>
          <w:lang w:val="de-DE"/>
        </w:rPr>
        <w:t>vim</w:t>
      </w:r>
      <w:proofErr w:type="spellEnd"/>
      <w:r w:rsidRPr="004461E7">
        <w:rPr>
          <w:rFonts w:ascii="Times New Roman" w:hAnsi="Times New Roman" w:cs="Times New Roman"/>
          <w:color w:val="000000"/>
          <w:sz w:val="24"/>
          <w:szCs w:val="24"/>
          <w:lang w:val="de-DE"/>
        </w:rPr>
        <w:t xml:space="preserve"> Adolf </w:t>
      </w:r>
      <w:proofErr w:type="spellStart"/>
      <w:r w:rsidRPr="004461E7">
        <w:rPr>
          <w:rFonts w:ascii="Times New Roman" w:hAnsi="Times New Roman" w:cs="Times New Roman"/>
          <w:color w:val="000000"/>
          <w:sz w:val="24"/>
          <w:szCs w:val="24"/>
          <w:lang w:val="de-DE"/>
        </w:rPr>
        <w:t>J</w:t>
      </w:r>
      <w:r w:rsidRPr="004461E7">
        <w:rPr>
          <w:rFonts w:ascii="Times New Roman" w:eastAsia="Times New Roman" w:hAnsi="Times New Roman" w:cs="Times New Roman"/>
          <w:color w:val="000000"/>
          <w:sz w:val="24"/>
          <w:szCs w:val="24"/>
          <w:lang w:val="de-DE"/>
        </w:rPr>
        <w:t>ülieber</w:t>
      </w:r>
      <w:proofErr w:type="spellEnd"/>
      <w:r w:rsidRPr="004461E7">
        <w:rPr>
          <w:rFonts w:ascii="Times New Roman" w:eastAsia="Times New Roman" w:hAnsi="Times New Roman" w:cs="Times New Roman"/>
          <w:color w:val="000000"/>
          <w:sz w:val="24"/>
          <w:szCs w:val="24"/>
          <w:lang w:val="de-DE"/>
        </w:rPr>
        <w:t xml:space="preserve"> ausgesprochene </w:t>
      </w:r>
      <w:proofErr w:type="spellStart"/>
      <w:r w:rsidRPr="004461E7">
        <w:rPr>
          <w:rFonts w:ascii="Times New Roman" w:eastAsia="Times New Roman" w:hAnsi="Times New Roman" w:cs="Times New Roman"/>
          <w:color w:val="000000"/>
          <w:sz w:val="24"/>
          <w:szCs w:val="24"/>
          <w:lang w:val="de-DE"/>
        </w:rPr>
        <w:t>Ver-tiMi</w:t>
      </w:r>
      <w:proofErr w:type="spellEnd"/>
      <w:r w:rsidRPr="004461E7">
        <w:rPr>
          <w:rFonts w:ascii="Times New Roman" w:eastAsia="Times New Roman" w:hAnsi="Times New Roman" w:cs="Times New Roman"/>
          <w:color w:val="000000"/>
          <w:sz w:val="24"/>
          <w:szCs w:val="24"/>
          <w:lang w:val="de-DE"/>
        </w:rPr>
        <w:t xml:space="preserve">   l·   n Gleichnisse allegorisierend auszulegen, </w:t>
      </w:r>
      <w:r w:rsidRPr="004461E7">
        <w:rPr>
          <w:rFonts w:ascii="Times New Roman" w:eastAsia="Times New Roman" w:hAnsi="Times New Roman" w:cs="Times New Roman"/>
          <w:color w:val="000000"/>
          <w:sz w:val="24"/>
          <w:szCs w:val="24"/>
        </w:rPr>
        <w:t>ι</w:t>
      </w:r>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finc</w:t>
      </w:r>
      <w:proofErr w:type="spellEnd"/>
      <w:r w:rsidRPr="004461E7">
        <w:rPr>
          <w:rFonts w:ascii="Times New Roman" w:eastAsia="Times New Roman" w:hAnsi="Times New Roman" w:cs="Times New Roman"/>
          <w:color w:val="000000"/>
          <w:sz w:val="24"/>
          <w:szCs w:val="24"/>
          <w:lang w:val="de-DE"/>
        </w:rPr>
        <w:t xml:space="preserve"> grundlegende Erkenntnis der Gleich-• .</w:t>
      </w:r>
      <w:proofErr w:type="spellStart"/>
      <w:r w:rsidRPr="004461E7">
        <w:rPr>
          <w:rFonts w:ascii="Times New Roman" w:eastAsia="Times New Roman" w:hAnsi="Times New Roman" w:cs="Times New Roman"/>
          <w:color w:val="000000"/>
          <w:sz w:val="24"/>
          <w:szCs w:val="24"/>
          <w:lang w:val="de-DE"/>
        </w:rPr>
        <w:t>chiing</w:t>
      </w:r>
      <w:proofErr w:type="spellEnd"/>
      <w:r w:rsidRPr="004461E7">
        <w:rPr>
          <w:rFonts w:ascii="Times New Roman" w:eastAsia="Times New Roman" w:hAnsi="Times New Roman" w:cs="Times New Roman"/>
          <w:color w:val="000000"/>
          <w:sz w:val="24"/>
          <w:szCs w:val="24"/>
          <w:lang w:val="de-DE"/>
        </w:rPr>
        <w:t xml:space="preserve">. Bis heute hat sie diese </w:t>
      </w:r>
      <w:proofErr w:type="spellStart"/>
      <w:r w:rsidRPr="004461E7">
        <w:rPr>
          <w:rFonts w:ascii="Times New Roman" w:eastAsia="Times New Roman" w:hAnsi="Times New Roman" w:cs="Times New Roman"/>
          <w:color w:val="000000"/>
          <w:sz w:val="24"/>
          <w:szCs w:val="24"/>
          <w:lang w:val="de-DE"/>
        </w:rPr>
        <w:t>weitrei</w:t>
      </w:r>
      <w:proofErr w:type="spellEnd"/>
      <w:r w:rsidRPr="004461E7">
        <w:rPr>
          <w:rFonts w:ascii="Times New Roman" w:eastAsia="Times New Roman" w:hAnsi="Times New Roman" w:cs="Times New Roman"/>
          <w:color w:val="000000"/>
          <w:sz w:val="24"/>
          <w:szCs w:val="24"/>
          <w:lang w:val="de-DE"/>
        </w:rPr>
        <w:t xml:space="preserve">-t In </w:t>
      </w:r>
      <w:proofErr w:type="spellStart"/>
      <w:r w:rsidRPr="004461E7">
        <w:rPr>
          <w:rFonts w:ascii="Times New Roman" w:eastAsia="Times New Roman" w:hAnsi="Times New Roman" w:cs="Times New Roman"/>
          <w:color w:val="000000"/>
          <w:sz w:val="24"/>
          <w:szCs w:val="24"/>
          <w:lang w:val="de-DE"/>
        </w:rPr>
        <w:t>inl</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lieeinllusst</w:t>
      </w:r>
      <w:proofErr w:type="spellEnd"/>
      <w:r w:rsidRPr="004461E7">
        <w:rPr>
          <w:rFonts w:ascii="Times New Roman" w:eastAsia="Times New Roman" w:hAnsi="Times New Roman" w:cs="Times New Roman"/>
          <w:color w:val="000000"/>
          <w:sz w:val="24"/>
          <w:szCs w:val="24"/>
          <w:lang w:val="de-DE"/>
        </w:rPr>
        <w:t>. Doch was in der Theorie ein-</w:t>
      </w:r>
      <w:proofErr w:type="spellStart"/>
      <w:r w:rsidRPr="004461E7">
        <w:rPr>
          <w:rFonts w:ascii="Times New Roman" w:eastAsia="Times New Roman" w:hAnsi="Times New Roman" w:cs="Times New Roman"/>
          <w:color w:val="000000"/>
          <w:sz w:val="24"/>
          <w:szCs w:val="24"/>
          <w:lang w:val="de-DE"/>
        </w:rPr>
        <w:t>li</w:t>
      </w:r>
      <w:proofErr w:type="spellEnd"/>
      <w:r w:rsidRPr="004461E7">
        <w:rPr>
          <w:rFonts w:ascii="Times New Roman" w:eastAsia="Times New Roman" w:hAnsi="Times New Roman" w:cs="Times New Roman"/>
          <w:color w:val="000000"/>
          <w:sz w:val="24"/>
          <w:szCs w:val="24"/>
          <w:lang w:val="de-DE"/>
        </w:rPr>
        <w:t xml:space="preserve"> </w:t>
      </w:r>
      <w:r w:rsidRPr="004461E7">
        <w:rPr>
          <w:rFonts w:ascii="Times New Roman" w:eastAsia="Times New Roman" w:hAnsi="Times New Roman" w:cs="Times New Roman"/>
          <w:smallCaps/>
          <w:color w:val="000000"/>
          <w:sz w:val="24"/>
          <w:szCs w:val="24"/>
          <w:lang w:val="de-DE"/>
        </w:rPr>
        <w:t xml:space="preserve">im </w:t>
      </w:r>
      <w:proofErr w:type="spellStart"/>
      <w:r w:rsidRPr="004461E7">
        <w:rPr>
          <w:rFonts w:ascii="Times New Roman" w:eastAsia="Times New Roman" w:hAnsi="Times New Roman" w:cs="Times New Roman"/>
          <w:color w:val="000000"/>
          <w:sz w:val="24"/>
          <w:szCs w:val="24"/>
          <w:lang w:val="de-DE"/>
        </w:rPr>
        <w:t>hifi</w:t>
      </w:r>
      <w:proofErr w:type="spellEnd"/>
      <w:r w:rsidRPr="004461E7">
        <w:rPr>
          <w:rFonts w:ascii="Times New Roman" w:eastAsia="Times New Roman" w:hAnsi="Times New Roman" w:cs="Times New Roman"/>
          <w:color w:val="000000"/>
          <w:sz w:val="24"/>
          <w:szCs w:val="24"/>
          <w:lang w:val="de-DE"/>
        </w:rPr>
        <w:t xml:space="preserve">. wird und wurde in der Praxis der Aus-'·' </w:t>
      </w:r>
      <w:proofErr w:type="spellStart"/>
      <w:r w:rsidRPr="004461E7">
        <w:rPr>
          <w:rFonts w:ascii="Times New Roman" w:eastAsia="Times New Roman" w:hAnsi="Times New Roman" w:cs="Times New Roman"/>
          <w:color w:val="000000"/>
          <w:sz w:val="24"/>
          <w:szCs w:val="24"/>
          <w:lang w:val="de-DE"/>
        </w:rPr>
        <w:t>nirlil</w:t>
      </w:r>
      <w:proofErr w:type="spellEnd"/>
      <w:r w:rsidRPr="004461E7">
        <w:rPr>
          <w:rFonts w:ascii="Times New Roman" w:eastAsia="Times New Roman" w:hAnsi="Times New Roman" w:cs="Times New Roman"/>
          <w:color w:val="000000"/>
          <w:sz w:val="24"/>
          <w:szCs w:val="24"/>
          <w:lang w:val="de-DE"/>
        </w:rPr>
        <w:t xml:space="preserve"> immer eingehalten. Das wirft einen </w:t>
      </w:r>
      <w:r w:rsidRPr="004461E7">
        <w:rPr>
          <w:rFonts w:ascii="Times New Roman" w:eastAsia="Times New Roman" w:hAnsi="Times New Roman" w:cs="Times New Roman"/>
          <w:color w:val="000000"/>
          <w:sz w:val="24"/>
          <w:szCs w:val="24"/>
        </w:rPr>
        <w:t>Ί</w:t>
      </w:r>
      <w:r w:rsidRPr="004461E7">
        <w:rPr>
          <w:rFonts w:ascii="Times New Roman" w:eastAsia="Times New Roman" w:hAnsi="Times New Roman" w:cs="Times New Roman"/>
          <w:color w:val="000000"/>
          <w:sz w:val="24"/>
          <w:szCs w:val="24"/>
          <w:lang w:val="de-DE"/>
        </w:rPr>
        <w:t xml:space="preserve">. </w:t>
      </w:r>
      <w:proofErr w:type="spellStart"/>
      <w:proofErr w:type="gramStart"/>
      <w:r w:rsidRPr="004461E7">
        <w:rPr>
          <w:rFonts w:ascii="Times New Roman" w:eastAsia="Times New Roman" w:hAnsi="Times New Roman" w:cs="Times New Roman"/>
          <w:color w:val="000000"/>
          <w:sz w:val="24"/>
          <w:szCs w:val="24"/>
          <w:lang w:val="de-DE"/>
        </w:rPr>
        <w:t>li.iiim</w:t>
      </w:r>
      <w:proofErr w:type="spellEnd"/>
      <w:r w:rsidRPr="004461E7">
        <w:rPr>
          <w:rFonts w:ascii="Times New Roman" w:eastAsia="Times New Roman" w:hAnsi="Times New Roman" w:cs="Times New Roman"/>
          <w:color w:val="000000"/>
          <w:sz w:val="24"/>
          <w:szCs w:val="24"/>
          <w:lang w:val="de-DE"/>
        </w:rPr>
        <w:t xml:space="preserve"> ;mf</w:t>
      </w:r>
      <w:proofErr w:type="gramEnd"/>
      <w:r w:rsidRPr="004461E7">
        <w:rPr>
          <w:rFonts w:ascii="Times New Roman" w:eastAsia="Times New Roman" w:hAnsi="Times New Roman" w:cs="Times New Roman"/>
          <w:color w:val="000000"/>
          <w:sz w:val="24"/>
          <w:szCs w:val="24"/>
          <w:lang w:val="de-DE"/>
        </w:rPr>
        <w:t xml:space="preserve"> den Prozess der </w:t>
      </w:r>
      <w:proofErr w:type="spellStart"/>
      <w:r w:rsidRPr="004461E7">
        <w:rPr>
          <w:rFonts w:ascii="Times New Roman" w:eastAsia="Times New Roman" w:hAnsi="Times New Roman" w:cs="Times New Roman"/>
          <w:color w:val="000000"/>
          <w:sz w:val="24"/>
          <w:szCs w:val="24"/>
          <w:lang w:val="de-DE"/>
        </w:rPr>
        <w:t>Gleichnisausle-jMini</w:t>
      </w:r>
      <w:proofErr w:type="spellEnd"/>
      <w:r w:rsidRPr="004461E7">
        <w:rPr>
          <w:rFonts w:ascii="Times New Roman" w:eastAsia="Times New Roman" w:hAnsi="Times New Roman" w:cs="Times New Roman"/>
          <w:color w:val="000000"/>
          <w:sz w:val="24"/>
          <w:szCs w:val="24"/>
          <w:lang w:val="de-DE"/>
        </w:rPr>
        <w:t xml:space="preserve">'.  l r </w:t>
      </w:r>
      <w:proofErr w:type="spellStart"/>
      <w:r w:rsidRPr="004461E7">
        <w:rPr>
          <w:rFonts w:ascii="Times New Roman" w:eastAsia="Times New Roman" w:hAnsi="Times New Roman" w:cs="Times New Roman"/>
          <w:color w:val="000000"/>
          <w:sz w:val="24"/>
          <w:szCs w:val="24"/>
          <w:lang w:val="de-DE"/>
        </w:rPr>
        <w:t>liindcr</w:t>
      </w:r>
      <w:proofErr w:type="spellEnd"/>
      <w:r w:rsidRPr="004461E7">
        <w:rPr>
          <w:rFonts w:ascii="Times New Roman" w:eastAsia="Times New Roman" w:hAnsi="Times New Roman" w:cs="Times New Roman"/>
          <w:color w:val="000000"/>
          <w:sz w:val="24"/>
          <w:szCs w:val="24"/>
          <w:lang w:val="de-DE"/>
        </w:rPr>
        <w:t xml:space="preserve">! viele </w:t>
      </w:r>
      <w:proofErr w:type="spellStart"/>
      <w:r w:rsidRPr="004461E7">
        <w:rPr>
          <w:rFonts w:ascii="Times New Roman" w:eastAsia="Times New Roman" w:hAnsi="Times New Roman" w:cs="Times New Roman"/>
          <w:color w:val="000000"/>
          <w:sz w:val="24"/>
          <w:szCs w:val="24"/>
          <w:lang w:val="de-DE"/>
        </w:rPr>
        <w:t>Gleichnisforschcr</w:t>
      </w:r>
      <w:proofErr w:type="spellEnd"/>
      <w:r w:rsidRPr="004461E7">
        <w:rPr>
          <w:rFonts w:ascii="Times New Roman" w:eastAsia="Times New Roman" w:hAnsi="Times New Roman" w:cs="Times New Roman"/>
          <w:color w:val="000000"/>
          <w:sz w:val="24"/>
          <w:szCs w:val="24"/>
          <w:lang w:val="de-DE"/>
        </w:rPr>
        <w:t xml:space="preserve"> oft da</w:t>
      </w:r>
      <w:r w:rsidRPr="004461E7">
        <w:rPr>
          <w:rFonts w:ascii="Times New Roman" w:eastAsia="Times New Roman" w:hAnsi="Times New Roman" w:cs="Times New Roman"/>
          <w:color w:val="000000"/>
          <w:sz w:val="24"/>
          <w:szCs w:val="24"/>
          <w:lang w:val="de-DE"/>
        </w:rPr>
        <w:softHyphen/>
        <w:t xml:space="preserve">hin, alle Teile dieses Prozesses kritisch </w:t>
      </w:r>
      <w:proofErr w:type="spellStart"/>
      <w:r w:rsidRPr="004461E7">
        <w:rPr>
          <w:rFonts w:ascii="Times New Roman" w:eastAsia="Times New Roman" w:hAnsi="Times New Roman" w:cs="Times New Roman"/>
          <w:color w:val="000000"/>
          <w:sz w:val="24"/>
          <w:szCs w:val="24"/>
          <w:lang w:val="de-DE"/>
        </w:rPr>
        <w:t>auszu-</w:t>
      </w:r>
      <w:r w:rsidRPr="004461E7">
        <w:rPr>
          <w:rFonts w:ascii="Times New Roman" w:eastAsia="Times New Roman" w:hAnsi="Times New Roman" w:cs="Times New Roman"/>
          <w:smallCaps/>
          <w:color w:val="000000"/>
          <w:sz w:val="24"/>
          <w:szCs w:val="24"/>
          <w:lang w:val="de-DE"/>
        </w:rPr>
        <w:t>imii</w:t>
      </w:r>
      <w:proofErr w:type="spellEnd"/>
      <w:r w:rsidRPr="004461E7">
        <w:rPr>
          <w:rFonts w:ascii="Times New Roman" w:eastAsia="Times New Roman" w:hAnsi="Times New Roman" w:cs="Times New Roman"/>
          <w:smallCaps/>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liien</w:t>
      </w:r>
      <w:proofErr w:type="spellEnd"/>
      <w:r w:rsidRPr="004461E7">
        <w:rPr>
          <w:rFonts w:ascii="Times New Roman" w:eastAsia="Times New Roman" w:hAnsi="Times New Roman" w:cs="Times New Roman"/>
          <w:color w:val="000000"/>
          <w:sz w:val="24"/>
          <w:szCs w:val="24"/>
          <w:lang w:val="de-DE"/>
        </w:rPr>
        <w:t xml:space="preserve">. Renate </w:t>
      </w:r>
      <w:proofErr w:type="spellStart"/>
      <w:r w:rsidRPr="004461E7">
        <w:rPr>
          <w:rFonts w:ascii="Times New Roman" w:eastAsia="Times New Roman" w:hAnsi="Times New Roman" w:cs="Times New Roman"/>
          <w:color w:val="000000"/>
          <w:sz w:val="24"/>
          <w:szCs w:val="24"/>
          <w:lang w:val="de-DE"/>
        </w:rPr>
        <w:t>Banschbach</w:t>
      </w:r>
      <w:proofErr w:type="spellEnd"/>
      <w:r w:rsidRPr="004461E7">
        <w:rPr>
          <w:rFonts w:ascii="Times New Roman" w:eastAsia="Times New Roman" w:hAnsi="Times New Roman" w:cs="Times New Roman"/>
          <w:color w:val="000000"/>
          <w:sz w:val="24"/>
          <w:szCs w:val="24"/>
          <w:lang w:val="de-DE"/>
        </w:rPr>
        <w:t xml:space="preserve"> Eggen macht es </w:t>
      </w:r>
      <w:proofErr w:type="spellStart"/>
      <w:r w:rsidRPr="004461E7">
        <w:rPr>
          <w:rFonts w:ascii="Times New Roman" w:eastAsia="Times New Roman" w:hAnsi="Times New Roman" w:cs="Times New Roman"/>
          <w:color w:val="000000"/>
          <w:sz w:val="24"/>
          <w:szCs w:val="24"/>
        </w:rPr>
        <w:t>Ίΐι</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rPr>
        <w:t>Ιι</w:t>
      </w:r>
      <w:proofErr w:type="spellEnd"/>
      <w:r w:rsidRPr="004461E7">
        <w:rPr>
          <w:rFonts w:ascii="Times New Roman" w:eastAsia="Times New Roman" w:hAnsi="Times New Roman" w:cs="Times New Roman"/>
          <w:color w:val="000000"/>
          <w:sz w:val="24"/>
          <w:szCs w:val="24"/>
          <w:lang w:val="de-DE"/>
        </w:rPr>
        <w:t xml:space="preserve"> in ihrer Arbeit zur Aufgabe, diesem </w:t>
      </w:r>
      <w:proofErr w:type="spellStart"/>
      <w:r w:rsidRPr="004461E7">
        <w:rPr>
          <w:rFonts w:ascii="Times New Roman" w:eastAsia="Times New Roman" w:hAnsi="Times New Roman" w:cs="Times New Roman"/>
          <w:color w:val="000000"/>
          <w:sz w:val="24"/>
          <w:szCs w:val="24"/>
          <w:lang w:val="de-DE"/>
        </w:rPr>
        <w:t>Schat</w:t>
      </w:r>
      <w:proofErr w:type="spellEnd"/>
      <w:r w:rsidRPr="004461E7">
        <w:rPr>
          <w:rFonts w:ascii="Times New Roman" w:eastAsia="Times New Roman" w:hAnsi="Times New Roman" w:cs="Times New Roman"/>
          <w:color w:val="000000"/>
          <w:sz w:val="24"/>
          <w:szCs w:val="24"/>
          <w:lang w:val="de-DE"/>
        </w:rPr>
        <w:t>-</w:t>
      </w:r>
    </w:p>
    <w:p w:rsidR="001131A0" w:rsidRPr="004461E7" w:rsidRDefault="001131A0" w:rsidP="00E30826">
      <w:pPr>
        <w:shd w:val="clear" w:color="auto" w:fill="FFFFFF"/>
        <w:autoSpaceDE w:val="0"/>
        <w:autoSpaceDN w:val="0"/>
        <w:adjustRightInd w:val="0"/>
        <w:spacing w:after="0" w:line="240" w:lineRule="auto"/>
        <w:outlineLvl w:val="0"/>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......l </w:t>
      </w:r>
      <w:proofErr w:type="spellStart"/>
      <w:r w:rsidRPr="004461E7">
        <w:rPr>
          <w:rFonts w:ascii="Times New Roman" w:hAnsi="Times New Roman" w:cs="Times New Roman"/>
          <w:color w:val="000000"/>
          <w:sz w:val="24"/>
          <w:szCs w:val="24"/>
          <w:lang w:val="de-DE"/>
        </w:rPr>
        <w:t>eibe</w:t>
      </w:r>
      <w:proofErr w:type="spellEnd"/>
      <w:r w:rsidRPr="004461E7">
        <w:rPr>
          <w:rFonts w:ascii="Times New Roman" w:hAnsi="Times New Roman" w:cs="Times New Roman"/>
          <w:color w:val="000000"/>
          <w:sz w:val="24"/>
          <w:szCs w:val="24"/>
          <w:lang w:val="de-DE"/>
        </w:rPr>
        <w:t xml:space="preserve"> /u r</w:t>
      </w:r>
      <w:r w:rsidRPr="004461E7">
        <w:rPr>
          <w:rFonts w:ascii="Times New Roman" w:eastAsia="Times New Roman" w:hAnsi="Times New Roman" w:cs="Times New Roman"/>
          <w:color w:val="000000"/>
          <w:sz w:val="24"/>
          <w:szCs w:val="24"/>
          <w:lang w:val="de-DE"/>
        </w:rPr>
        <w:t>ücken. Im ersten Teil setzt sie</w:t>
      </w:r>
    </w:p>
    <w:p w:rsidR="001131A0" w:rsidRPr="004461E7" w:rsidRDefault="001131A0" w:rsidP="00957595">
      <w:pPr>
        <w:shd w:val="clear" w:color="auto" w:fill="FFFFFF"/>
        <w:autoSpaceDE w:val="0"/>
        <w:autoSpaceDN w:val="0"/>
        <w:adjustRightInd w:val="0"/>
        <w:spacing w:after="0" w:line="240" w:lineRule="auto"/>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w:t>
      </w:r>
      <w:proofErr w:type="spellStart"/>
      <w:r w:rsidRPr="004461E7">
        <w:rPr>
          <w:rFonts w:ascii="Times New Roman" w:hAnsi="Times New Roman" w:cs="Times New Roman"/>
          <w:color w:val="000000"/>
          <w:sz w:val="24"/>
          <w:szCs w:val="24"/>
          <w:lang w:val="de-DE"/>
        </w:rPr>
        <w:t>li</w:t>
      </w:r>
      <w:proofErr w:type="spellEnd"/>
      <w:r w:rsidRPr="004461E7">
        <w:rPr>
          <w:rFonts w:ascii="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rPr>
        <w:t>Ιι</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rPr>
        <w:t>ιιιίΐ</w:t>
      </w:r>
      <w:proofErr w:type="spellEnd"/>
      <w:r w:rsidRPr="004461E7">
        <w:rPr>
          <w:rFonts w:ascii="Times New Roman" w:eastAsia="Times New Roman" w:hAnsi="Times New Roman" w:cs="Times New Roman"/>
          <w:color w:val="000000"/>
          <w:sz w:val="24"/>
          <w:szCs w:val="24"/>
          <w:lang w:val="de-DE"/>
        </w:rPr>
        <w:t xml:space="preserve"> den </w:t>
      </w:r>
      <w:proofErr w:type="spellStart"/>
      <w:r w:rsidRPr="004461E7">
        <w:rPr>
          <w:rFonts w:ascii="Times New Roman" w:eastAsia="Times New Roman" w:hAnsi="Times New Roman" w:cs="Times New Roman"/>
          <w:color w:val="000000"/>
          <w:sz w:val="24"/>
          <w:szCs w:val="24"/>
          <w:lang w:val="de-DE"/>
        </w:rPr>
        <w:t>Iheorerischen</w:t>
      </w:r>
      <w:proofErr w:type="spellEnd"/>
      <w:r w:rsidRPr="004461E7">
        <w:rPr>
          <w:rFonts w:ascii="Times New Roman" w:eastAsia="Times New Roman" w:hAnsi="Times New Roman" w:cs="Times New Roman"/>
          <w:color w:val="000000"/>
          <w:sz w:val="24"/>
          <w:szCs w:val="24"/>
          <w:lang w:val="de-DE"/>
        </w:rPr>
        <w:t xml:space="preserve"> Grundlagen für die Alili </w:t>
      </w:r>
      <w:proofErr w:type="spellStart"/>
      <w:r w:rsidRPr="004461E7">
        <w:rPr>
          <w:rFonts w:ascii="Times New Roman" w:eastAsia="Times New Roman" w:hAnsi="Times New Roman" w:cs="Times New Roman"/>
          <w:color w:val="000000"/>
          <w:sz w:val="24"/>
          <w:szCs w:val="24"/>
          <w:lang w:val="de-DE"/>
        </w:rPr>
        <w:t>liining</w:t>
      </w:r>
      <w:proofErr w:type="spellEnd"/>
      <w:r w:rsidRPr="004461E7">
        <w:rPr>
          <w:rFonts w:ascii="Times New Roman" w:eastAsia="Times New Roman" w:hAnsi="Times New Roman" w:cs="Times New Roman"/>
          <w:color w:val="000000"/>
          <w:sz w:val="24"/>
          <w:szCs w:val="24"/>
          <w:lang w:val="de-DE"/>
        </w:rPr>
        <w:t xml:space="preserve"> der </w:t>
      </w:r>
      <w:proofErr w:type="spellStart"/>
      <w:r w:rsidRPr="004461E7">
        <w:rPr>
          <w:rFonts w:ascii="Times New Roman" w:eastAsia="Times New Roman" w:hAnsi="Times New Roman" w:cs="Times New Roman"/>
          <w:color w:val="000000"/>
          <w:sz w:val="24"/>
          <w:szCs w:val="24"/>
          <w:lang w:val="de-DE"/>
        </w:rPr>
        <w:t>allcgorisierenden</w:t>
      </w:r>
      <w:proofErr w:type="spellEnd"/>
      <w:r w:rsidRPr="004461E7">
        <w:rPr>
          <w:rFonts w:ascii="Times New Roman" w:eastAsia="Times New Roman" w:hAnsi="Times New Roman" w:cs="Times New Roman"/>
          <w:color w:val="000000"/>
          <w:sz w:val="24"/>
          <w:szCs w:val="24"/>
          <w:lang w:val="de-DE"/>
        </w:rPr>
        <w:t xml:space="preserve"> Auslegungs-</w:t>
      </w:r>
      <w:proofErr w:type="spellStart"/>
      <w:r w:rsidRPr="004461E7">
        <w:rPr>
          <w:rFonts w:ascii="Times New Roman" w:eastAsia="Times New Roman" w:hAnsi="Times New Roman" w:cs="Times New Roman"/>
          <w:color w:val="000000"/>
          <w:sz w:val="24"/>
          <w:szCs w:val="24"/>
          <w:lang w:val="de-DE"/>
        </w:rPr>
        <w:t>liei</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Jiilicher</w:t>
      </w:r>
      <w:proofErr w:type="spellEnd"/>
      <w:r w:rsidRPr="004461E7">
        <w:rPr>
          <w:rFonts w:ascii="Times New Roman" w:eastAsia="Times New Roman" w:hAnsi="Times New Roman" w:cs="Times New Roman"/>
          <w:color w:val="000000"/>
          <w:sz w:val="24"/>
          <w:szCs w:val="24"/>
          <w:lang w:val="de-DE"/>
        </w:rPr>
        <w:t xml:space="preserve"> selbst auseinander. Sein </w:t>
      </w:r>
      <w:proofErr w:type="spellStart"/>
      <w:r w:rsidRPr="004461E7">
        <w:rPr>
          <w:rFonts w:ascii="Times New Roman" w:eastAsia="Times New Roman" w:hAnsi="Times New Roman" w:cs="Times New Roman"/>
          <w:color w:val="000000"/>
          <w:sz w:val="24"/>
          <w:szCs w:val="24"/>
          <w:lang w:val="de-DE"/>
        </w:rPr>
        <w:t>Ver</w:t>
      </w:r>
      <w:proofErr w:type="spellEnd"/>
      <w:r w:rsidRPr="004461E7">
        <w:rPr>
          <w:rFonts w:ascii="Times New Roman" w:eastAsia="Times New Roman" w:hAnsi="Times New Roman" w:cs="Times New Roman"/>
          <w:color w:val="000000"/>
          <w:sz w:val="24"/>
          <w:szCs w:val="24"/>
          <w:lang w:val="de-DE"/>
        </w:rPr>
        <w:t>-</w:t>
      </w:r>
      <w:proofErr w:type="spellStart"/>
      <w:r w:rsidRPr="004461E7">
        <w:rPr>
          <w:rFonts w:ascii="Times New Roman" w:eastAsia="Times New Roman" w:hAnsi="Times New Roman" w:cs="Times New Roman"/>
          <w:color w:val="000000"/>
          <w:sz w:val="24"/>
          <w:szCs w:val="24"/>
        </w:rPr>
        <w:t>Ίιΐ</w:t>
      </w:r>
      <w:proofErr w:type="spellEnd"/>
      <w:r w:rsidRPr="004461E7">
        <w:rPr>
          <w:rFonts w:ascii="Times New Roman" w:eastAsia="Times New Roman" w:hAnsi="Times New Roman" w:cs="Times New Roman"/>
          <w:color w:val="000000"/>
          <w:sz w:val="24"/>
          <w:szCs w:val="24"/>
          <w:lang w:val="de-DE"/>
        </w:rPr>
        <w:t xml:space="preserve"> </w:t>
      </w:r>
      <w:r w:rsidRPr="004461E7">
        <w:rPr>
          <w:rFonts w:ascii="Times New Roman" w:eastAsia="Times New Roman" w:hAnsi="Times New Roman" w:cs="Times New Roman"/>
          <w:color w:val="000000"/>
          <w:sz w:val="24"/>
          <w:szCs w:val="24"/>
        </w:rPr>
        <w:t>ι</w:t>
      </w:r>
      <w:r w:rsidRPr="004461E7">
        <w:rPr>
          <w:rFonts w:ascii="Times New Roman" w:eastAsia="Times New Roman" w:hAnsi="Times New Roman" w:cs="Times New Roman"/>
          <w:color w:val="000000"/>
          <w:sz w:val="24"/>
          <w:szCs w:val="24"/>
          <w:lang w:val="de-DE"/>
        </w:rPr>
        <w:t xml:space="preserve"> i·</w:t>
      </w:r>
      <w:proofErr w:type="gramStart"/>
      <w:r w:rsidRPr="004461E7">
        <w:rPr>
          <w:rFonts w:ascii="Times New Roman" w:eastAsia="Times New Roman" w:hAnsi="Times New Roman" w:cs="Times New Roman"/>
          <w:color w:val="000000"/>
          <w:sz w:val="24"/>
          <w:szCs w:val="24"/>
          <w:lang w:val="de-DE"/>
        </w:rPr>
        <w:t>,!</w:t>
      </w:r>
      <w:proofErr w:type="gramEnd"/>
      <w:r w:rsidRPr="004461E7">
        <w:rPr>
          <w:rFonts w:ascii="Times New Roman" w:eastAsia="Times New Roman" w:hAnsi="Times New Roman" w:cs="Times New Roman"/>
          <w:color w:val="000000"/>
          <w:sz w:val="24"/>
          <w:szCs w:val="24"/>
          <w:lang w:val="de-DE"/>
        </w:rPr>
        <w:t xml:space="preserve"> eng verbunden mit seinem Allegorie.be-</w:t>
      </w:r>
      <w:proofErr w:type="spellStart"/>
      <w:r w:rsidRPr="004461E7">
        <w:rPr>
          <w:rFonts w:ascii="Times New Roman" w:eastAsia="Times New Roman" w:hAnsi="Times New Roman" w:cs="Times New Roman"/>
          <w:color w:val="000000"/>
          <w:sz w:val="24"/>
          <w:szCs w:val="24"/>
          <w:lang w:val="de-DE"/>
        </w:rPr>
        <w:t>i'iill</w:t>
      </w:r>
      <w:proofErr w:type="spellEnd"/>
      <w:r w:rsidRPr="004461E7">
        <w:rPr>
          <w:rFonts w:ascii="Times New Roman" w:eastAsia="Times New Roman" w:hAnsi="Times New Roman" w:cs="Times New Roman"/>
          <w:color w:val="000000"/>
          <w:sz w:val="24"/>
          <w:szCs w:val="24"/>
          <w:lang w:val="de-DE"/>
        </w:rPr>
        <w:t xml:space="preserve"> Wie sich aber zeigt, hat die </w:t>
      </w:r>
      <w:proofErr w:type="spellStart"/>
      <w:r w:rsidRPr="004461E7">
        <w:rPr>
          <w:rFonts w:ascii="Times New Roman" w:eastAsia="Times New Roman" w:hAnsi="Times New Roman" w:cs="Times New Roman"/>
          <w:color w:val="000000"/>
          <w:sz w:val="24"/>
          <w:szCs w:val="24"/>
          <w:lang w:val="de-DE"/>
        </w:rPr>
        <w:t>Gleichnisfor</w:t>
      </w:r>
      <w:proofErr w:type="spellEnd"/>
      <w:r w:rsidRPr="004461E7">
        <w:rPr>
          <w:rFonts w:ascii="Times New Roman" w:eastAsia="Times New Roman" w:hAnsi="Times New Roman" w:cs="Times New Roman"/>
          <w:color w:val="000000"/>
          <w:sz w:val="24"/>
          <w:szCs w:val="24"/>
          <w:lang w:val="de-DE"/>
        </w:rPr>
        <w:t>-</w:t>
      </w:r>
      <w:proofErr w:type="gramStart"/>
      <w:r w:rsidRPr="004461E7">
        <w:rPr>
          <w:rFonts w:ascii="Times New Roman" w:eastAsia="Times New Roman" w:hAnsi="Times New Roman" w:cs="Times New Roman"/>
          <w:color w:val="000000"/>
          <w:sz w:val="24"/>
          <w:szCs w:val="24"/>
          <w:lang w:val="de-DE"/>
        </w:rPr>
        <w:t>,·</w:t>
      </w:r>
      <w:proofErr w:type="gram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linnK</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iiiirh</w:t>
      </w:r>
      <w:proofErr w:type="spellEnd"/>
      <w:r w:rsidRPr="004461E7">
        <w:rPr>
          <w:rFonts w:ascii="Times New Roman" w:eastAsia="Times New Roman" w:hAnsi="Times New Roman" w:cs="Times New Roman"/>
          <w:color w:val="000000"/>
          <w:sz w:val="24"/>
          <w:szCs w:val="24"/>
          <w:lang w:val="de-DE"/>
        </w:rPr>
        <w:t xml:space="preserve"> </w:t>
      </w:r>
      <w:proofErr w:type="spellStart"/>
      <w:r w:rsidRPr="004461E7">
        <w:rPr>
          <w:rFonts w:ascii="Times New Roman" w:eastAsia="Times New Roman" w:hAnsi="Times New Roman" w:cs="Times New Roman"/>
          <w:color w:val="000000"/>
          <w:sz w:val="24"/>
          <w:szCs w:val="24"/>
          <w:lang w:val="de-DE"/>
        </w:rPr>
        <w:t>Jülieher</w:t>
      </w:r>
      <w:proofErr w:type="spellEnd"/>
      <w:r w:rsidRPr="004461E7">
        <w:rPr>
          <w:rFonts w:ascii="Times New Roman" w:eastAsia="Times New Roman" w:hAnsi="Times New Roman" w:cs="Times New Roman"/>
          <w:color w:val="000000"/>
          <w:sz w:val="24"/>
          <w:szCs w:val="24"/>
          <w:lang w:val="de-DE"/>
        </w:rPr>
        <w:t xml:space="preserve"> diese Verbindung schon n </w:t>
      </w:r>
      <w:r w:rsidRPr="004461E7">
        <w:rPr>
          <w:rFonts w:ascii="Times New Roman" w:eastAsia="Times New Roman" w:hAnsi="Times New Roman" w:cs="Times New Roman"/>
          <w:color w:val="000000"/>
          <w:sz w:val="24"/>
          <w:szCs w:val="24"/>
        </w:rPr>
        <w:t>ι</w:t>
      </w:r>
      <w:r w:rsidRPr="004461E7">
        <w:rPr>
          <w:rFonts w:ascii="Times New Roman" w:eastAsia="Times New Roman" w:hAnsi="Times New Roman" w:cs="Times New Roman"/>
          <w:color w:val="000000"/>
          <w:sz w:val="24"/>
          <w:szCs w:val="24"/>
          <w:lang w:val="de-DE"/>
        </w:rPr>
        <w:t xml:space="preserve"> </w:t>
      </w:r>
      <w:r w:rsidRPr="004461E7">
        <w:rPr>
          <w:rFonts w:ascii="Times New Roman" w:eastAsia="Times New Roman" w:hAnsi="Times New Roman" w:cs="Times New Roman"/>
          <w:color w:val="000000"/>
          <w:sz w:val="24"/>
          <w:szCs w:val="24"/>
        </w:rPr>
        <w:t>Μ</w:t>
      </w:r>
      <w:r w:rsidRPr="004461E7">
        <w:rPr>
          <w:rFonts w:ascii="Times New Roman" w:eastAsia="Times New Roman" w:hAnsi="Times New Roman" w:cs="Times New Roman"/>
          <w:color w:val="000000"/>
          <w:sz w:val="24"/>
          <w:szCs w:val="24"/>
          <w:lang w:val="de-DE"/>
        </w:rPr>
        <w:t xml:space="preserve"> bald mehr oder weniger aufgelöst. </w:t>
      </w:r>
      <w:proofErr w:type="spellStart"/>
      <w:r w:rsidRPr="004461E7">
        <w:rPr>
          <w:rFonts w:ascii="Times New Roman" w:eastAsia="Times New Roman" w:hAnsi="Times New Roman" w:cs="Times New Roman"/>
          <w:color w:val="000000"/>
          <w:sz w:val="24"/>
          <w:szCs w:val="24"/>
          <w:lang w:val="de-DE"/>
        </w:rPr>
        <w:t>Imzwei-li</w:t>
      </w:r>
      <w:proofErr w:type="spellEnd"/>
      <w:r w:rsidRPr="004461E7">
        <w:rPr>
          <w:rFonts w:ascii="Times New Roman" w:eastAsia="Times New Roman" w:hAnsi="Times New Roman" w:cs="Times New Roman"/>
          <w:color w:val="000000"/>
          <w:sz w:val="24"/>
          <w:szCs w:val="24"/>
          <w:lang w:val="de-DE"/>
        </w:rPr>
        <w:t xml:space="preserve"> n </w:t>
      </w:r>
      <w:proofErr w:type="spellStart"/>
      <w:r w:rsidRPr="004461E7">
        <w:rPr>
          <w:rFonts w:ascii="Times New Roman" w:eastAsia="Times New Roman" w:hAnsi="Times New Roman" w:cs="Times New Roman"/>
          <w:color w:val="000000"/>
          <w:sz w:val="24"/>
          <w:szCs w:val="24"/>
          <w:lang w:val="de-DE"/>
        </w:rPr>
        <w:t>Inl</w:t>
      </w:r>
      <w:proofErr w:type="spellEnd"/>
      <w:r w:rsidRPr="004461E7">
        <w:rPr>
          <w:rFonts w:ascii="Times New Roman" w:eastAsia="Times New Roman" w:hAnsi="Times New Roman" w:cs="Times New Roman"/>
          <w:color w:val="000000"/>
          <w:sz w:val="24"/>
          <w:szCs w:val="24"/>
          <w:lang w:val="de-DE"/>
        </w:rPr>
        <w:t xml:space="preserve"> befasst sich die Autorin mit der Gleich-</w:t>
      </w:r>
    </w:p>
    <w:p w:rsidR="001131A0" w:rsidRPr="004461E7" w:rsidRDefault="001131A0" w:rsidP="00E30826">
      <w:pPr>
        <w:shd w:val="clear" w:color="auto" w:fill="FFFFFF"/>
        <w:autoSpaceDE w:val="0"/>
        <w:autoSpaceDN w:val="0"/>
        <w:adjustRightInd w:val="0"/>
        <w:spacing w:after="0" w:line="240" w:lineRule="auto"/>
        <w:outlineLvl w:val="0"/>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.....f.li-|',</w:t>
      </w:r>
      <w:proofErr w:type="spellStart"/>
      <w:r w:rsidRPr="004461E7">
        <w:rPr>
          <w:rFonts w:ascii="Times New Roman" w:hAnsi="Times New Roman" w:cs="Times New Roman"/>
          <w:color w:val="000000"/>
          <w:sz w:val="24"/>
          <w:szCs w:val="24"/>
          <w:lang w:val="de-DE"/>
        </w:rPr>
        <w:t>ung</w:t>
      </w:r>
      <w:proofErr w:type="spellEnd"/>
      <w:r w:rsidRPr="004461E7">
        <w:rPr>
          <w:rFonts w:ascii="Times New Roman" w:hAnsi="Times New Roman" w:cs="Times New Roman"/>
          <w:color w:val="000000"/>
          <w:sz w:val="24"/>
          <w:szCs w:val="24"/>
          <w:lang w:val="de-DE"/>
        </w:rPr>
        <w:t xml:space="preserve"> in der Praxis. Sie analysiert 27</w:t>
      </w:r>
    </w:p>
    <w:p w:rsidR="001131A0" w:rsidRPr="004461E7" w:rsidRDefault="001131A0" w:rsidP="00EF52E4">
      <w:pPr>
        <w:jc w:val="both"/>
        <w:rPr>
          <w:rFonts w:ascii="Times New Roman" w:eastAsia="Times New Roman" w:hAnsi="Times New Roman" w:cs="Times New Roman"/>
          <w:color w:val="000000"/>
          <w:sz w:val="24"/>
          <w:szCs w:val="24"/>
          <w:lang w:val="de-DE"/>
        </w:rPr>
      </w:pPr>
      <w:proofErr w:type="spellStart"/>
      <w:r w:rsidRPr="004461E7">
        <w:rPr>
          <w:rFonts w:ascii="Times New Roman" w:eastAsia="Times New Roman" w:hAnsi="Times New Roman" w:cs="Times New Roman"/>
          <w:color w:val="000000"/>
          <w:sz w:val="24"/>
          <w:szCs w:val="24"/>
        </w:rPr>
        <w:t>Λιΐ</w:t>
      </w:r>
      <w:proofErr w:type="spellEnd"/>
      <w:r w:rsidRPr="004461E7">
        <w:rPr>
          <w:rFonts w:ascii="Times New Roman" w:eastAsia="Times New Roman" w:hAnsi="Times New Roman" w:cs="Times New Roman"/>
          <w:color w:val="000000"/>
          <w:sz w:val="24"/>
          <w:szCs w:val="24"/>
          <w:lang w:val="de-DE"/>
        </w:rPr>
        <w:t>',</w:t>
      </w:r>
      <w:proofErr w:type="spellStart"/>
      <w:r w:rsidRPr="004461E7">
        <w:rPr>
          <w:rFonts w:ascii="Times New Roman" w:eastAsia="Times New Roman" w:hAnsi="Times New Roman" w:cs="Times New Roman"/>
          <w:color w:val="000000"/>
          <w:sz w:val="24"/>
          <w:szCs w:val="24"/>
        </w:rPr>
        <w:t>Ιι</w:t>
      </w:r>
      <w:proofErr w:type="spellEnd"/>
      <w:r w:rsidRPr="004461E7">
        <w:rPr>
          <w:rFonts w:ascii="Times New Roman" w:eastAsia="Times New Roman" w:hAnsi="Times New Roman" w:cs="Times New Roman"/>
          <w:color w:val="000000"/>
          <w:sz w:val="24"/>
          <w:szCs w:val="24"/>
          <w:lang w:val="de-DE"/>
        </w:rPr>
        <w:t>-^</w:t>
      </w:r>
      <w:proofErr w:type="spellStart"/>
      <w:r w:rsidRPr="004461E7">
        <w:rPr>
          <w:rFonts w:ascii="Times New Roman" w:eastAsia="Times New Roman" w:hAnsi="Times New Roman" w:cs="Times New Roman"/>
          <w:color w:val="000000"/>
          <w:sz w:val="24"/>
          <w:szCs w:val="24"/>
          <w:lang w:val="de-DE"/>
        </w:rPr>
        <w:t>ungen</w:t>
      </w:r>
      <w:proofErr w:type="spellEnd"/>
      <w:r w:rsidRPr="004461E7">
        <w:rPr>
          <w:rFonts w:ascii="Times New Roman" w:eastAsia="Times New Roman" w:hAnsi="Times New Roman" w:cs="Times New Roman"/>
          <w:color w:val="000000"/>
          <w:sz w:val="24"/>
          <w:szCs w:val="24"/>
          <w:lang w:val="de-DE"/>
        </w:rPr>
        <w:t xml:space="preserve"> neutestamentlicher Forscher </w:t>
      </w:r>
      <w:proofErr w:type="spellStart"/>
      <w:r w:rsidRPr="004461E7">
        <w:rPr>
          <w:rFonts w:ascii="Times New Roman" w:eastAsia="Times New Roman" w:hAnsi="Times New Roman" w:cs="Times New Roman"/>
          <w:color w:val="000000"/>
          <w:sz w:val="24"/>
          <w:szCs w:val="24"/>
          <w:lang w:val="de-DE"/>
        </w:rPr>
        <w:t>zu</w:t>
      </w:r>
      <w:r w:rsidRPr="004461E7">
        <w:rPr>
          <w:rFonts w:ascii="Times New Roman" w:hAnsi="Times New Roman" w:cs="Times New Roman"/>
          <w:color w:val="000000"/>
          <w:sz w:val="24"/>
          <w:szCs w:val="24"/>
          <w:lang w:val="de-DE"/>
        </w:rPr>
        <w:t>keine</w:t>
      </w:r>
      <w:proofErr w:type="spellEnd"/>
      <w:r w:rsidRPr="004461E7">
        <w:rPr>
          <w:rFonts w:ascii="Times New Roman" w:hAnsi="Times New Roman" w:cs="Times New Roman"/>
          <w:color w:val="000000"/>
          <w:sz w:val="24"/>
          <w:szCs w:val="24"/>
          <w:lang w:val="de-DE"/>
        </w:rPr>
        <w:t xml:space="preserve"> Dreier, Wir sollten so sein wie der erste und der zweite Mann in der Geschichte, aber blo</w:t>
      </w:r>
      <w:r w:rsidRPr="004461E7">
        <w:rPr>
          <w:rFonts w:ascii="Times New Roman" w:eastAsia="Times New Roman" w:hAnsi="Times New Roman" w:cs="Times New Roman"/>
          <w:color w:val="000000"/>
          <w:sz w:val="24"/>
          <w:szCs w:val="24"/>
          <w:lang w:val="de-DE"/>
        </w:rPr>
        <w:t>ß nicht wie der dritte Mann. Deswegen hat mir diese Geschichte nie gefallen."</w:t>
      </w:r>
      <w:r w:rsidRPr="004461E7">
        <w:rPr>
          <w:rFonts w:ascii="Times New Roman" w:eastAsia="Times New Roman" w:hAnsi="Times New Roman" w:cs="Times New Roman"/>
          <w:color w:val="000000"/>
          <w:sz w:val="24"/>
          <w:szCs w:val="24"/>
          <w:vertAlign w:val="superscript"/>
          <w:lang w:val="de-DE"/>
        </w:rPr>
        <w:t>8</w:t>
      </w:r>
    </w:p>
    <w:p w:rsidR="001131A0" w:rsidRPr="004461E7" w:rsidRDefault="001131A0" w:rsidP="00CD11C2">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b/>
          <w:color w:val="000000"/>
          <w:sz w:val="24"/>
          <w:szCs w:val="24"/>
          <w:lang w:val="de-DE"/>
        </w:rPr>
        <w:t>Von au</w:t>
      </w:r>
      <w:r w:rsidRPr="004461E7">
        <w:rPr>
          <w:rFonts w:ascii="Times New Roman" w:eastAsia="Times New Roman" w:hAnsi="Times New Roman" w:cs="Times New Roman"/>
          <w:b/>
          <w:color w:val="000000"/>
          <w:sz w:val="24"/>
          <w:szCs w:val="24"/>
          <w:lang w:val="de-DE"/>
        </w:rPr>
        <w:t xml:space="preserve">ßerkirchlicher Seite wurde beißende Kritik gegen die Parabel vorgebracht. </w:t>
      </w:r>
      <w:r w:rsidRPr="004461E7">
        <w:rPr>
          <w:rFonts w:ascii="Times New Roman" w:eastAsia="Times New Roman" w:hAnsi="Times New Roman" w:cs="Times New Roman"/>
          <w:b/>
          <w:i/>
          <w:iCs/>
          <w:color w:val="000000"/>
          <w:sz w:val="24"/>
          <w:szCs w:val="24"/>
          <w:lang w:val="de-DE"/>
        </w:rPr>
        <w:t xml:space="preserve">B. Brecht </w:t>
      </w:r>
      <w:r w:rsidRPr="004461E7">
        <w:rPr>
          <w:rFonts w:ascii="Times New Roman" w:eastAsia="Times New Roman" w:hAnsi="Times New Roman" w:cs="Times New Roman"/>
          <w:b/>
          <w:color w:val="000000"/>
          <w:sz w:val="24"/>
          <w:szCs w:val="24"/>
          <w:lang w:val="de-DE"/>
        </w:rPr>
        <w:t>nimmt Gott als kapitalistischen Wu</w:t>
      </w:r>
      <w:r w:rsidRPr="004461E7">
        <w:rPr>
          <w:rFonts w:ascii="Times New Roman" w:eastAsia="Times New Roman" w:hAnsi="Times New Roman" w:cs="Times New Roman"/>
          <w:b/>
          <w:color w:val="000000"/>
          <w:sz w:val="24"/>
          <w:szCs w:val="24"/>
          <w:lang w:val="de-DE"/>
        </w:rPr>
        <w:softHyphen/>
        <w:t>cherer aufs Korn</w:t>
      </w:r>
      <w:r w:rsidRPr="004461E7">
        <w:rPr>
          <w:rFonts w:ascii="Times New Roman" w:eastAsia="Times New Roman" w:hAnsi="Times New Roman" w:cs="Times New Roman"/>
          <w:color w:val="000000"/>
          <w:sz w:val="24"/>
          <w:szCs w:val="24"/>
          <w:lang w:val="de-DE"/>
        </w:rPr>
        <w:t xml:space="preserve">: </w:t>
      </w:r>
      <w:proofErr w:type="gramStart"/>
      <w:r w:rsidRPr="004461E7">
        <w:rPr>
          <w:rFonts w:ascii="Times New Roman" w:eastAsia="Times New Roman" w:hAnsi="Times New Roman" w:cs="Times New Roman"/>
          <w:color w:val="000000"/>
          <w:sz w:val="24"/>
          <w:szCs w:val="24"/>
          <w:lang w:val="de-DE"/>
        </w:rPr>
        <w:t>[ …</w:t>
      </w:r>
      <w:proofErr w:type="gramEnd"/>
      <w:r w:rsidRPr="004461E7">
        <w:rPr>
          <w:rFonts w:ascii="Times New Roman" w:eastAsia="Times New Roman" w:hAnsi="Times New Roman" w:cs="Times New Roman"/>
          <w:color w:val="000000"/>
          <w:sz w:val="24"/>
          <w:szCs w:val="24"/>
          <w:lang w:val="de-DE"/>
        </w:rPr>
        <w:t xml:space="preserve">] </w:t>
      </w:r>
      <w:r w:rsidRPr="004461E7">
        <w:rPr>
          <w:rFonts w:ascii="Times New Roman" w:eastAsia="Times New Roman" w:hAnsi="Times New Roman" w:cs="Times New Roman"/>
          <w:color w:val="000000"/>
          <w:sz w:val="24"/>
          <w:szCs w:val="24"/>
          <w:vertAlign w:val="superscript"/>
          <w:lang w:val="de-DE"/>
        </w:rPr>
        <w:t>9</w:t>
      </w:r>
      <w:r w:rsidRPr="004461E7">
        <w:rPr>
          <w:rFonts w:ascii="Times New Roman" w:eastAsia="Times New Roman" w:hAnsi="Times New Roman" w:cs="Times New Roman"/>
          <w:color w:val="000000"/>
          <w:sz w:val="24"/>
          <w:szCs w:val="24"/>
          <w:lang w:val="de-DE"/>
        </w:rPr>
        <w:t xml:space="preserve"> In seinem Dreigroschenroman lässt er einen armen Soldaten in einer Traumszene Jesus den Prozess machen, weil Jesus dieses Gleichnis „erfunden" habe, das ein „besonde</w:t>
      </w:r>
      <w:r w:rsidRPr="004461E7">
        <w:rPr>
          <w:rFonts w:ascii="Times New Roman" w:eastAsia="Times New Roman" w:hAnsi="Times New Roman" w:cs="Times New Roman"/>
          <w:color w:val="000000"/>
          <w:sz w:val="24"/>
          <w:szCs w:val="24"/>
          <w:lang w:val="de-DE"/>
        </w:rPr>
        <w:softHyphen/>
        <w:t>res Verbrechen" darstelle.</w:t>
      </w:r>
      <w:r w:rsidRPr="004461E7">
        <w:rPr>
          <w:rFonts w:ascii="Times New Roman" w:eastAsia="Times New Roman" w:hAnsi="Times New Roman" w:cs="Times New Roman"/>
          <w:color w:val="000000"/>
          <w:sz w:val="24"/>
          <w:szCs w:val="24"/>
          <w:vertAlign w:val="superscript"/>
          <w:lang w:val="de-DE"/>
        </w:rPr>
        <w:t>10</w:t>
      </w:r>
      <w:r w:rsidRPr="004461E7">
        <w:rPr>
          <w:rFonts w:ascii="Times New Roman" w:hAnsi="Times New Roman" w:cs="Times New Roman"/>
          <w:sz w:val="24"/>
          <w:szCs w:val="24"/>
          <w:lang w:val="de-DE"/>
        </w:rPr>
        <w:t xml:space="preserve"> </w:t>
      </w:r>
      <w:r w:rsidRPr="004461E7">
        <w:rPr>
          <w:rFonts w:ascii="Times New Roman" w:hAnsi="Times New Roman" w:cs="Times New Roman"/>
          <w:color w:val="000000"/>
          <w:sz w:val="24"/>
          <w:szCs w:val="24"/>
          <w:lang w:val="de-DE"/>
        </w:rPr>
        <w:t>Welches Gottesbild wird durch die Geschich</w:t>
      </w:r>
      <w:r w:rsidRPr="004461E7">
        <w:rPr>
          <w:rFonts w:ascii="Times New Roman" w:hAnsi="Times New Roman" w:cs="Times New Roman"/>
          <w:color w:val="000000"/>
          <w:sz w:val="24"/>
          <w:szCs w:val="24"/>
          <w:lang w:val="de-DE"/>
        </w:rPr>
        <w:softHyphen/>
        <w:t xml:space="preserve">te vermittelt? Inwieweit </w:t>
      </w:r>
      <w:proofErr w:type="gramStart"/>
      <w:r w:rsidRPr="004461E7">
        <w:rPr>
          <w:rFonts w:ascii="Times New Roman" w:hAnsi="Times New Roman" w:cs="Times New Roman"/>
          <w:color w:val="000000"/>
          <w:sz w:val="24"/>
          <w:szCs w:val="24"/>
          <w:lang w:val="de-DE"/>
        </w:rPr>
        <w:t>haben ..</w:t>
      </w:r>
      <w:proofErr w:type="gramEnd"/>
      <w:r w:rsidRPr="004461E7">
        <w:rPr>
          <w:rFonts w:ascii="Times New Roman" w:hAnsi="Times New Roman" w:cs="Times New Roman"/>
          <w:color w:val="000000"/>
          <w:sz w:val="24"/>
          <w:szCs w:val="24"/>
          <w:lang w:val="de-DE"/>
        </w:rPr>
        <w:t>Bildh</w:t>
      </w:r>
      <w:r w:rsidRPr="004461E7">
        <w:rPr>
          <w:rFonts w:ascii="Times New Roman" w:eastAsia="Times New Roman" w:hAnsi="Times New Roman" w:cs="Times New Roman"/>
          <w:color w:val="000000"/>
          <w:sz w:val="24"/>
          <w:szCs w:val="24"/>
          <w:lang w:val="de-DE"/>
        </w:rPr>
        <w:t>älfte" und „Sachhälfte" der Parabel überhaupt eine innere Verbindung? Die Quintessenz eines sol</w:t>
      </w:r>
      <w:r w:rsidRPr="004461E7">
        <w:rPr>
          <w:rFonts w:ascii="Times New Roman" w:eastAsia="Times New Roman" w:hAnsi="Times New Roman" w:cs="Times New Roman"/>
          <w:color w:val="000000"/>
          <w:sz w:val="24"/>
          <w:szCs w:val="24"/>
          <w:lang w:val="de-DE"/>
        </w:rPr>
        <w:softHyphen/>
        <w:t>chen Gleichnisses kann doch nur sein: In der Welt geht es brutal zu. Die Reichen und Mäch</w:t>
      </w:r>
      <w:r w:rsidRPr="004461E7">
        <w:rPr>
          <w:rFonts w:ascii="Times New Roman" w:eastAsia="Times New Roman" w:hAnsi="Times New Roman" w:cs="Times New Roman"/>
          <w:color w:val="000000"/>
          <w:sz w:val="24"/>
          <w:szCs w:val="24"/>
          <w:lang w:val="de-DE"/>
        </w:rPr>
        <w:softHyphen/>
        <w:t>tigen triumphieren über die Armen. Kapitalis</w:t>
      </w:r>
      <w:r w:rsidRPr="004461E7">
        <w:rPr>
          <w:rFonts w:ascii="Times New Roman" w:eastAsia="Times New Roman" w:hAnsi="Times New Roman" w:cs="Times New Roman"/>
          <w:color w:val="000000"/>
          <w:sz w:val="24"/>
          <w:szCs w:val="24"/>
          <w:lang w:val="de-DE"/>
        </w:rPr>
        <w:softHyphen/>
        <w:t>mus und Materialismus herrschen in ihrer ro</w:t>
      </w:r>
      <w:r w:rsidRPr="004461E7">
        <w:rPr>
          <w:rFonts w:ascii="Times New Roman" w:eastAsia="Times New Roman" w:hAnsi="Times New Roman" w:cs="Times New Roman"/>
          <w:color w:val="000000"/>
          <w:sz w:val="24"/>
          <w:szCs w:val="24"/>
          <w:lang w:val="de-DE"/>
        </w:rPr>
        <w:softHyphen/>
        <w:t>hen Form. Das oberste Lebensziel ist Vermögen zu mehren. Luz räumt ein: „Die Parabel für sich ist missverständlich."</w:t>
      </w:r>
      <w:r w:rsidRPr="004461E7">
        <w:rPr>
          <w:rFonts w:ascii="Times New Roman" w:eastAsia="Times New Roman" w:hAnsi="Times New Roman" w:cs="Times New Roman"/>
          <w:color w:val="000000"/>
          <w:sz w:val="24"/>
          <w:szCs w:val="24"/>
          <w:vertAlign w:val="superscript"/>
          <w:lang w:val="de-DE"/>
        </w:rPr>
        <w:t>11</w:t>
      </w:r>
      <w:r w:rsidRPr="004461E7">
        <w:rPr>
          <w:rFonts w:ascii="Times New Roman" w:eastAsia="Times New Roman" w:hAnsi="Times New Roman" w:cs="Times New Roman"/>
          <w:color w:val="000000"/>
          <w:sz w:val="24"/>
          <w:szCs w:val="24"/>
          <w:lang w:val="de-DE"/>
        </w:rPr>
        <w:t xml:space="preserve"> Sie konnte nahe legen, dass Gott als hartherziger Richter zu fürchten ist, als einer, der die Armen ihres Wenigen be</w:t>
      </w:r>
      <w:r w:rsidRPr="004461E7">
        <w:rPr>
          <w:rFonts w:ascii="Times New Roman" w:eastAsia="Times New Roman" w:hAnsi="Times New Roman" w:cs="Times New Roman"/>
          <w:color w:val="000000"/>
          <w:sz w:val="24"/>
          <w:szCs w:val="24"/>
          <w:lang w:val="de-DE"/>
        </w:rPr>
        <w:softHyphen/>
        <w:t xml:space="preserve">raubt und den Reichen zusätzlich gibt - eine Umkehrung von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1,53: </w:t>
      </w:r>
      <w:r w:rsidRPr="004461E7">
        <w:rPr>
          <w:rFonts w:ascii="Times New Roman" w:eastAsia="Times New Roman" w:hAnsi="Times New Roman" w:cs="Times New Roman"/>
          <w:i/>
          <w:iCs/>
          <w:color w:val="000000"/>
          <w:sz w:val="24"/>
          <w:szCs w:val="24"/>
          <w:lang w:val="de-DE"/>
        </w:rPr>
        <w:t>„Die Hungrigen füllt er mit Gütern und lässt die Reichen leer aus</w:t>
      </w:r>
      <w:r w:rsidRPr="004461E7">
        <w:rPr>
          <w:rFonts w:ascii="Times New Roman" w:eastAsia="Times New Roman" w:hAnsi="Times New Roman" w:cs="Times New Roman"/>
          <w:i/>
          <w:iCs/>
          <w:color w:val="000000"/>
          <w:sz w:val="24"/>
          <w:szCs w:val="24"/>
          <w:lang w:val="de-DE"/>
        </w:rPr>
        <w:softHyphen/>
        <w:t xml:space="preserve">gehen"! </w:t>
      </w:r>
      <w:proofErr w:type="spellStart"/>
      <w:r w:rsidRPr="004461E7">
        <w:rPr>
          <w:rFonts w:ascii="Times New Roman" w:eastAsia="Times New Roman" w:hAnsi="Times New Roman" w:cs="Times New Roman"/>
          <w:color w:val="000000"/>
          <w:sz w:val="24"/>
          <w:szCs w:val="24"/>
          <w:lang w:val="de-DE"/>
        </w:rPr>
        <w:t>Lk</w:t>
      </w:r>
      <w:proofErr w:type="spellEnd"/>
      <w:r w:rsidRPr="004461E7">
        <w:rPr>
          <w:rFonts w:ascii="Times New Roman" w:eastAsia="Times New Roman" w:hAnsi="Times New Roman" w:cs="Times New Roman"/>
          <w:color w:val="000000"/>
          <w:sz w:val="24"/>
          <w:szCs w:val="24"/>
          <w:lang w:val="de-DE"/>
        </w:rPr>
        <w:t xml:space="preserve"> 19,11-27 scheint im Widerspruch zum Gottesbild zu stehen, das Jesus andernorts vermittelt (im Gleichnis vom barmherzigen </w:t>
      </w:r>
      <w:r w:rsidRPr="004461E7">
        <w:rPr>
          <w:rFonts w:ascii="Times New Roman" w:hAnsi="Times New Roman" w:cs="Times New Roman"/>
          <w:color w:val="000000"/>
          <w:sz w:val="24"/>
          <w:szCs w:val="24"/>
          <w:lang w:val="de-DE"/>
        </w:rPr>
        <w:t xml:space="preserve">Vater </w:t>
      </w:r>
      <w:proofErr w:type="spellStart"/>
      <w:r w:rsidRPr="004461E7">
        <w:rPr>
          <w:rFonts w:ascii="Times New Roman" w:hAnsi="Times New Roman" w:cs="Times New Roman"/>
          <w:color w:val="000000"/>
          <w:sz w:val="24"/>
          <w:szCs w:val="24"/>
          <w:lang w:val="de-DE"/>
        </w:rPr>
        <w:t>Lk</w:t>
      </w:r>
      <w:proofErr w:type="spellEnd"/>
      <w:r w:rsidRPr="004461E7">
        <w:rPr>
          <w:rFonts w:ascii="Times New Roman" w:hAnsi="Times New Roman" w:cs="Times New Roman"/>
          <w:color w:val="000000"/>
          <w:sz w:val="24"/>
          <w:szCs w:val="24"/>
          <w:lang w:val="de-DE"/>
        </w:rPr>
        <w:t xml:space="preserve"> 15,11-32, in der </w:t>
      </w:r>
      <w:proofErr w:type="spellStart"/>
      <w:r w:rsidRPr="004461E7">
        <w:rPr>
          <w:rFonts w:ascii="Times New Roman" w:hAnsi="Times New Roman" w:cs="Times New Roman"/>
          <w:color w:val="000000"/>
          <w:sz w:val="24"/>
          <w:szCs w:val="24"/>
          <w:lang w:val="de-DE"/>
        </w:rPr>
        <w:t>Feldrcde</w:t>
      </w:r>
      <w:proofErr w:type="spellEnd"/>
      <w:r w:rsidRPr="004461E7">
        <w:rPr>
          <w:rFonts w:ascii="Times New Roman" w:hAnsi="Times New Roman" w:cs="Times New Roman"/>
          <w:color w:val="000000"/>
          <w:sz w:val="24"/>
          <w:szCs w:val="24"/>
          <w:lang w:val="de-DE"/>
        </w:rPr>
        <w:t xml:space="preserve"> </w:t>
      </w:r>
      <w:proofErr w:type="spellStart"/>
      <w:r w:rsidRPr="004461E7">
        <w:rPr>
          <w:rFonts w:ascii="Times New Roman" w:hAnsi="Times New Roman" w:cs="Times New Roman"/>
          <w:color w:val="000000"/>
          <w:sz w:val="24"/>
          <w:szCs w:val="24"/>
          <w:lang w:val="de-DE"/>
        </w:rPr>
        <w:t>Lk</w:t>
      </w:r>
      <w:proofErr w:type="spellEnd"/>
      <w:r w:rsidRPr="004461E7">
        <w:rPr>
          <w:rFonts w:ascii="Times New Roman" w:hAnsi="Times New Roman" w:cs="Times New Roman"/>
          <w:color w:val="000000"/>
          <w:sz w:val="24"/>
          <w:szCs w:val="24"/>
          <w:lang w:val="de-DE"/>
        </w:rPr>
        <w:t xml:space="preserve"> 6,20-49, der </w:t>
      </w:r>
      <w:proofErr w:type="spellStart"/>
      <w:r w:rsidRPr="004461E7">
        <w:rPr>
          <w:rFonts w:ascii="Times New Roman" w:hAnsi="Times New Roman" w:cs="Times New Roman"/>
          <w:color w:val="000000"/>
          <w:sz w:val="24"/>
          <w:szCs w:val="24"/>
          <w:lang w:val="de-DE"/>
        </w:rPr>
        <w:t>Anirittspredigt</w:t>
      </w:r>
      <w:proofErr w:type="spellEnd"/>
      <w:r w:rsidRPr="004461E7">
        <w:rPr>
          <w:rFonts w:ascii="Times New Roman" w:hAnsi="Times New Roman" w:cs="Times New Roman"/>
          <w:color w:val="000000"/>
          <w:sz w:val="24"/>
          <w:szCs w:val="24"/>
          <w:lang w:val="de-DE"/>
        </w:rPr>
        <w:t xml:space="preserve"> </w:t>
      </w:r>
      <w:proofErr w:type="spellStart"/>
      <w:r w:rsidRPr="004461E7">
        <w:rPr>
          <w:rFonts w:ascii="Times New Roman" w:hAnsi="Times New Roman" w:cs="Times New Roman"/>
          <w:color w:val="000000"/>
          <w:sz w:val="24"/>
          <w:szCs w:val="24"/>
          <w:lang w:val="de-DE"/>
        </w:rPr>
        <w:t>Lk</w:t>
      </w:r>
      <w:proofErr w:type="spellEnd"/>
      <w:r w:rsidRPr="004461E7">
        <w:rPr>
          <w:rFonts w:ascii="Times New Roman" w:hAnsi="Times New Roman" w:cs="Times New Roman"/>
          <w:color w:val="000000"/>
          <w:sz w:val="24"/>
          <w:szCs w:val="24"/>
          <w:lang w:val="de-DE"/>
        </w:rPr>
        <w:t xml:space="preserve"> 4,16ff usw.), und zu sei</w:t>
      </w:r>
      <w:r w:rsidRPr="004461E7">
        <w:rPr>
          <w:rFonts w:ascii="Times New Roman" w:hAnsi="Times New Roman" w:cs="Times New Roman"/>
          <w:color w:val="000000"/>
          <w:sz w:val="24"/>
          <w:szCs w:val="24"/>
          <w:lang w:val="de-DE"/>
        </w:rPr>
        <w:softHyphen/>
        <w:t>ner Ethik, nicht dem Mammon zu dienen (</w:t>
      </w:r>
      <w:proofErr w:type="spellStart"/>
      <w:r w:rsidRPr="004461E7">
        <w:rPr>
          <w:rFonts w:ascii="Times New Roman" w:hAnsi="Times New Roman" w:cs="Times New Roman"/>
          <w:color w:val="000000"/>
          <w:sz w:val="24"/>
          <w:szCs w:val="24"/>
          <w:lang w:val="de-DE"/>
        </w:rPr>
        <w:t>Mt</w:t>
      </w:r>
      <w:proofErr w:type="spellEnd"/>
      <w:r w:rsidRPr="004461E7">
        <w:rPr>
          <w:rFonts w:ascii="Times New Roman" w:hAnsi="Times New Roman" w:cs="Times New Roman"/>
          <w:color w:val="000000"/>
          <w:sz w:val="24"/>
          <w:szCs w:val="24"/>
          <w:lang w:val="de-DE"/>
        </w:rPr>
        <w:t xml:space="preserve"> 6,24).</w:t>
      </w:r>
      <w:r w:rsidRPr="004461E7">
        <w:rPr>
          <w:rFonts w:ascii="Times New Roman" w:hAnsi="Times New Roman" w:cs="Times New Roman"/>
          <w:color w:val="000000"/>
          <w:sz w:val="24"/>
          <w:szCs w:val="24"/>
          <w:vertAlign w:val="superscript"/>
          <w:lang w:val="de-DE"/>
        </w:rPr>
        <w:t>I;</w:t>
      </w:r>
      <w:r w:rsidRPr="004461E7">
        <w:rPr>
          <w:rFonts w:ascii="Times New Roman" w:hAnsi="Times New Roman" w:cs="Times New Roman"/>
          <w:color w:val="000000"/>
          <w:sz w:val="24"/>
          <w:szCs w:val="24"/>
          <w:lang w:val="de-DE"/>
        </w:rPr>
        <w:t xml:space="preserve">- </w:t>
      </w:r>
      <w:r w:rsidRPr="004461E7">
        <w:rPr>
          <w:rFonts w:ascii="Times New Roman" w:hAnsi="Times New Roman" w:cs="Times New Roman"/>
          <w:i/>
          <w:iCs/>
          <w:color w:val="000000"/>
          <w:sz w:val="24"/>
          <w:szCs w:val="24"/>
          <w:lang w:val="de-DE"/>
        </w:rPr>
        <w:t xml:space="preserve">J. Jeremias </w:t>
      </w:r>
      <w:r w:rsidRPr="004461E7">
        <w:rPr>
          <w:rFonts w:ascii="Times New Roman" w:hAnsi="Times New Roman" w:cs="Times New Roman"/>
          <w:color w:val="000000"/>
          <w:sz w:val="24"/>
          <w:szCs w:val="24"/>
          <w:lang w:val="de-DE"/>
        </w:rPr>
        <w:t>meint deshalb, Jesus selbst w</w:t>
      </w:r>
      <w:r w:rsidRPr="004461E7">
        <w:rPr>
          <w:rFonts w:ascii="Times New Roman" w:eastAsia="Times New Roman" w:hAnsi="Times New Roman" w:cs="Times New Roman"/>
          <w:color w:val="000000"/>
          <w:sz w:val="24"/>
          <w:szCs w:val="24"/>
          <w:lang w:val="de-DE"/>
        </w:rPr>
        <w:t xml:space="preserve">ürde sich </w:t>
      </w:r>
      <w:r w:rsidRPr="004461E7">
        <w:rPr>
          <w:rFonts w:ascii="Times New Roman" w:eastAsia="Times New Roman" w:hAnsi="Times New Roman" w:cs="Times New Roman"/>
          <w:i/>
          <w:iCs/>
          <w:color w:val="000000"/>
          <w:sz w:val="24"/>
          <w:szCs w:val="24"/>
          <w:lang w:val="de-DE"/>
        </w:rPr>
        <w:t xml:space="preserve">nicht </w:t>
      </w:r>
      <w:r w:rsidRPr="004461E7">
        <w:rPr>
          <w:rFonts w:ascii="Times New Roman" w:eastAsia="Times New Roman" w:hAnsi="Times New Roman" w:cs="Times New Roman"/>
          <w:color w:val="000000"/>
          <w:sz w:val="24"/>
          <w:szCs w:val="24"/>
          <w:lang w:val="de-DE"/>
        </w:rPr>
        <w:t xml:space="preserve">mit dem </w:t>
      </w:r>
      <w:r w:rsidRPr="004461E7">
        <w:rPr>
          <w:rFonts w:ascii="Times New Roman" w:eastAsia="Times New Roman" w:hAnsi="Times New Roman" w:cs="Times New Roman"/>
          <w:color w:val="000000"/>
          <w:sz w:val="24"/>
          <w:szCs w:val="24"/>
          <w:lang w:val="de-DE"/>
        </w:rPr>
        <w:lastRenderedPageBreak/>
        <w:t>„Despoten" der Ge</w:t>
      </w:r>
      <w:r w:rsidRPr="004461E7">
        <w:rPr>
          <w:rFonts w:ascii="Times New Roman" w:eastAsia="Times New Roman" w:hAnsi="Times New Roman" w:cs="Times New Roman"/>
          <w:color w:val="000000"/>
          <w:sz w:val="24"/>
          <w:szCs w:val="24"/>
          <w:lang w:val="de-DE"/>
        </w:rPr>
        <w:softHyphen/>
        <w:t>schichte vergleichen.</w:t>
      </w:r>
      <w:r w:rsidRPr="004461E7">
        <w:rPr>
          <w:rFonts w:ascii="Times New Roman" w:eastAsia="Times New Roman" w:hAnsi="Times New Roman" w:cs="Times New Roman"/>
          <w:color w:val="000000"/>
          <w:sz w:val="24"/>
          <w:szCs w:val="24"/>
          <w:vertAlign w:val="superscript"/>
          <w:lang w:val="de-DE"/>
        </w:rPr>
        <w:t>1</w:t>
      </w:r>
      <w:r w:rsidRPr="004461E7">
        <w:rPr>
          <w:rFonts w:ascii="Times New Roman" w:eastAsia="Times New Roman" w:hAnsi="Times New Roman" w:cs="Times New Roman"/>
          <w:color w:val="000000"/>
          <w:sz w:val="24"/>
          <w:szCs w:val="24"/>
          <w:lang w:val="de-DE"/>
        </w:rPr>
        <w:t>''</w:t>
      </w:r>
      <w:r w:rsidRPr="004461E7">
        <w:rPr>
          <w:rFonts w:ascii="Times New Roman" w:hAnsi="Times New Roman" w:cs="Times New Roman"/>
          <w:sz w:val="24"/>
          <w:szCs w:val="24"/>
          <w:lang w:val="de-DE"/>
        </w:rPr>
        <w:t xml:space="preserve"> </w:t>
      </w:r>
      <w:r w:rsidRPr="004461E7">
        <w:rPr>
          <w:rFonts w:ascii="Times New Roman" w:hAnsi="Times New Roman" w:cs="Times New Roman"/>
          <w:color w:val="000000"/>
          <w:sz w:val="24"/>
          <w:szCs w:val="24"/>
          <w:lang w:val="de-DE"/>
        </w:rPr>
        <w:t>Gegen diese Argumente k</w:t>
      </w:r>
      <w:r w:rsidRPr="004461E7">
        <w:rPr>
          <w:rFonts w:ascii="Times New Roman" w:eastAsia="Times New Roman" w:hAnsi="Times New Roman" w:cs="Times New Roman"/>
          <w:color w:val="000000"/>
          <w:sz w:val="24"/>
          <w:szCs w:val="24"/>
          <w:lang w:val="de-DE"/>
        </w:rPr>
        <w:t>önnte man natür</w:t>
      </w:r>
      <w:r w:rsidRPr="004461E7">
        <w:rPr>
          <w:rFonts w:ascii="Times New Roman" w:eastAsia="Times New Roman" w:hAnsi="Times New Roman" w:cs="Times New Roman"/>
          <w:color w:val="000000"/>
          <w:sz w:val="24"/>
          <w:szCs w:val="24"/>
          <w:lang w:val="de-DE"/>
        </w:rPr>
        <w:softHyphen/>
        <w:t>lich einwenden, dass die Bibel ein vielfältiges und buntes Zeugnis über Gott ablegt und wir unser Gottesbild nicht zu sehr nach humanis</w:t>
      </w:r>
      <w:r w:rsidRPr="004461E7">
        <w:rPr>
          <w:rFonts w:ascii="Times New Roman" w:eastAsia="Times New Roman" w:hAnsi="Times New Roman" w:cs="Times New Roman"/>
          <w:color w:val="000000"/>
          <w:sz w:val="24"/>
          <w:szCs w:val="24"/>
          <w:lang w:val="de-DE"/>
        </w:rPr>
        <w:softHyphen/>
        <w:t xml:space="preserve">tisch-aufklärerischen Idealen malen sollten. Doch, wie weiter unten gezeigt wird, geht es hier nicht um ein Problem eines Bildes von </w:t>
      </w:r>
      <w:r w:rsidRPr="004461E7">
        <w:rPr>
          <w:rFonts w:ascii="Times New Roman" w:eastAsia="Times New Roman" w:hAnsi="Times New Roman" w:cs="Times New Roman"/>
          <w:i/>
          <w:iCs/>
          <w:color w:val="000000"/>
          <w:sz w:val="24"/>
          <w:szCs w:val="24"/>
          <w:lang w:val="de-DE"/>
        </w:rPr>
        <w:t xml:space="preserve">Gott, </w:t>
      </w:r>
      <w:r w:rsidRPr="004461E7">
        <w:rPr>
          <w:rFonts w:ascii="Times New Roman" w:eastAsia="Times New Roman" w:hAnsi="Times New Roman" w:cs="Times New Roman"/>
          <w:color w:val="000000"/>
          <w:sz w:val="24"/>
          <w:szCs w:val="24"/>
          <w:lang w:val="de-DE"/>
        </w:rPr>
        <w:t xml:space="preserve">sondern um den Zustand der </w:t>
      </w:r>
      <w:r w:rsidRPr="004461E7">
        <w:rPr>
          <w:rFonts w:ascii="Times New Roman" w:eastAsia="Times New Roman" w:hAnsi="Times New Roman" w:cs="Times New Roman"/>
          <w:i/>
          <w:iCs/>
          <w:color w:val="000000"/>
          <w:sz w:val="24"/>
          <w:szCs w:val="24"/>
          <w:lang w:val="de-DE"/>
        </w:rPr>
        <w:t>Welt.</w:t>
      </w:r>
    </w:p>
    <w:p w:rsidR="001131A0" w:rsidRPr="004461E7" w:rsidRDefault="001131A0" w:rsidP="00CD11C2">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CD11C2">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Die klassische Auslegung birgt auch auf der Ebene </w:t>
      </w:r>
      <w:r w:rsidRPr="004461E7">
        <w:rPr>
          <w:rFonts w:ascii="Times New Roman" w:hAnsi="Times New Roman" w:cs="Times New Roman"/>
          <w:i/>
          <w:iCs/>
          <w:color w:val="000000"/>
          <w:sz w:val="24"/>
          <w:szCs w:val="24"/>
          <w:lang w:val="de-DE"/>
        </w:rPr>
        <w:t xml:space="preserve">der Anwendung </w:t>
      </w:r>
      <w:r w:rsidRPr="004461E7">
        <w:rPr>
          <w:rFonts w:ascii="Times New Roman" w:hAnsi="Times New Roman" w:cs="Times New Roman"/>
          <w:color w:val="000000"/>
          <w:sz w:val="24"/>
          <w:szCs w:val="24"/>
          <w:lang w:val="de-DE"/>
        </w:rPr>
        <w:t>f</w:t>
      </w:r>
      <w:r w:rsidRPr="004461E7">
        <w:rPr>
          <w:rFonts w:ascii="Times New Roman" w:eastAsia="Times New Roman" w:hAnsi="Times New Roman" w:cs="Times New Roman"/>
          <w:color w:val="000000"/>
          <w:sz w:val="24"/>
          <w:szCs w:val="24"/>
          <w:lang w:val="de-DE"/>
        </w:rPr>
        <w:t xml:space="preserve">ür die heul </w:t>
      </w:r>
      <w:proofErr w:type="spellStart"/>
      <w:r w:rsidRPr="004461E7">
        <w:rPr>
          <w:rFonts w:ascii="Times New Roman" w:eastAsia="Times New Roman" w:hAnsi="Times New Roman" w:cs="Times New Roman"/>
          <w:color w:val="000000"/>
          <w:sz w:val="24"/>
          <w:szCs w:val="24"/>
          <w:lang w:val="de-DE"/>
        </w:rPr>
        <w:t>ige</w:t>
      </w:r>
      <w:proofErr w:type="spellEnd"/>
      <w:r w:rsidRPr="004461E7">
        <w:rPr>
          <w:rFonts w:ascii="Times New Roman" w:eastAsia="Times New Roman" w:hAnsi="Times New Roman" w:cs="Times New Roman"/>
          <w:color w:val="000000"/>
          <w:sz w:val="24"/>
          <w:szCs w:val="24"/>
          <w:lang w:val="de-DE"/>
        </w:rPr>
        <w:t xml:space="preserve"> Zeit - im </w:t>
      </w:r>
      <w:proofErr w:type="spellStart"/>
      <w:r w:rsidRPr="004461E7">
        <w:rPr>
          <w:rFonts w:ascii="Times New Roman" w:eastAsia="Times New Roman" w:hAnsi="Times New Roman" w:cs="Times New Roman"/>
          <w:color w:val="000000"/>
          <w:sz w:val="24"/>
          <w:szCs w:val="24"/>
          <w:lang w:val="de-DE"/>
        </w:rPr>
        <w:t>rcligionspädagogischen</w:t>
      </w:r>
      <w:proofErr w:type="spellEnd"/>
      <w:r w:rsidRPr="004461E7">
        <w:rPr>
          <w:rFonts w:ascii="Times New Roman" w:eastAsia="Times New Roman" w:hAnsi="Times New Roman" w:cs="Times New Roman"/>
          <w:color w:val="000000"/>
          <w:sz w:val="24"/>
          <w:szCs w:val="24"/>
          <w:lang w:val="de-DE"/>
        </w:rPr>
        <w:t xml:space="preserve"> Kontext, aber auch jenseits davon - ihre Tücken: Was </w:t>
      </w:r>
      <w:proofErr w:type="gramStart"/>
      <w:r w:rsidRPr="004461E7">
        <w:rPr>
          <w:rFonts w:ascii="Times New Roman" w:eastAsia="Times New Roman" w:hAnsi="Times New Roman" w:cs="Times New Roman"/>
          <w:color w:val="000000"/>
          <w:sz w:val="24"/>
          <w:szCs w:val="24"/>
          <w:lang w:val="de-DE"/>
        </w:rPr>
        <w:t>heißt ..</w:t>
      </w:r>
      <w:proofErr w:type="gramEnd"/>
      <w:r w:rsidRPr="004461E7">
        <w:rPr>
          <w:rFonts w:ascii="Times New Roman" w:eastAsia="Times New Roman" w:hAnsi="Times New Roman" w:cs="Times New Roman"/>
          <w:color w:val="000000"/>
          <w:sz w:val="24"/>
          <w:szCs w:val="24"/>
          <w:lang w:val="de-DE"/>
        </w:rPr>
        <w:t>Talen</w:t>
      </w:r>
      <w:r w:rsidRPr="004461E7">
        <w:rPr>
          <w:rFonts w:ascii="Times New Roman" w:eastAsia="Times New Roman" w:hAnsi="Times New Roman" w:cs="Times New Roman"/>
          <w:color w:val="000000"/>
          <w:sz w:val="24"/>
          <w:szCs w:val="24"/>
          <w:lang w:val="de-DE"/>
        </w:rPr>
        <w:softHyphen/>
        <w:t>te nutzen" bzw. „liegen lassen" - die Hausauf</w:t>
      </w:r>
      <w:r w:rsidRPr="004461E7">
        <w:rPr>
          <w:rFonts w:ascii="Times New Roman" w:eastAsia="Times New Roman" w:hAnsi="Times New Roman" w:cs="Times New Roman"/>
          <w:color w:val="000000"/>
          <w:sz w:val="24"/>
          <w:szCs w:val="24"/>
          <w:lang w:val="de-DE"/>
        </w:rPr>
        <w:softHyphen/>
        <w:t>gaben (nicht) machen, eine Begabung (nicht) entfalten, eine Verantwortung (nicht) überneh</w:t>
      </w:r>
      <w:r w:rsidRPr="004461E7">
        <w:rPr>
          <w:rFonts w:ascii="Times New Roman" w:eastAsia="Times New Roman" w:hAnsi="Times New Roman" w:cs="Times New Roman"/>
          <w:color w:val="000000"/>
          <w:sz w:val="24"/>
          <w:szCs w:val="24"/>
          <w:lang w:val="de-DE"/>
        </w:rPr>
        <w:softHyphen/>
        <w:t>men? Wer entscheidet, ob jemand anderer sein Leben „vertut"? Und: Wann ist Stichtag -Schulabschluss, Lebensende oder Jüngstes Ge</w:t>
      </w:r>
      <w:r w:rsidRPr="004461E7">
        <w:rPr>
          <w:rFonts w:ascii="Times New Roman" w:eastAsia="Times New Roman" w:hAnsi="Times New Roman" w:cs="Times New Roman"/>
          <w:color w:val="000000"/>
          <w:sz w:val="24"/>
          <w:szCs w:val="24"/>
          <w:lang w:val="de-DE"/>
        </w:rPr>
        <w:softHyphen/>
        <w:t>richt? Ferner stellt sich die Frage, wie mit Be</w:t>
      </w:r>
      <w:r w:rsidRPr="004461E7">
        <w:rPr>
          <w:rFonts w:ascii="Times New Roman" w:eastAsia="Times New Roman" w:hAnsi="Times New Roman" w:cs="Times New Roman"/>
          <w:color w:val="000000"/>
          <w:sz w:val="24"/>
          <w:szCs w:val="24"/>
          <w:lang w:val="de-DE"/>
        </w:rPr>
        <w:softHyphen/>
        <w:t xml:space="preserve">gabung überhaupt </w:t>
      </w:r>
      <w:proofErr w:type="spellStart"/>
      <w:r w:rsidRPr="004461E7">
        <w:rPr>
          <w:rFonts w:ascii="Times New Roman" w:eastAsia="Times New Roman" w:hAnsi="Times New Roman" w:cs="Times New Roman"/>
          <w:color w:val="000000"/>
          <w:sz w:val="24"/>
          <w:szCs w:val="24"/>
          <w:lang w:val="de-DE"/>
        </w:rPr>
        <w:t>umzugchen</w:t>
      </w:r>
      <w:proofErr w:type="spellEnd"/>
      <w:r w:rsidRPr="004461E7">
        <w:rPr>
          <w:rFonts w:ascii="Times New Roman" w:eastAsia="Times New Roman" w:hAnsi="Times New Roman" w:cs="Times New Roman"/>
          <w:color w:val="000000"/>
          <w:sz w:val="24"/>
          <w:szCs w:val="24"/>
          <w:lang w:val="de-DE"/>
        </w:rPr>
        <w:t xml:space="preserve"> ist. Wenn man der klassischen Deutung der Parabel folgt, ist jeder für sich selbst verantwortlich in der Ent</w:t>
      </w:r>
      <w:r w:rsidRPr="004461E7">
        <w:rPr>
          <w:rFonts w:ascii="Times New Roman" w:eastAsia="Times New Roman" w:hAnsi="Times New Roman" w:cs="Times New Roman"/>
          <w:color w:val="000000"/>
          <w:sz w:val="24"/>
          <w:szCs w:val="24"/>
          <w:lang w:val="de-DE"/>
        </w:rPr>
        <w:softHyphen/>
        <w:t>wicklung seiner Gaben und Fähigkeiten. Im pä</w:t>
      </w:r>
      <w:r w:rsidRPr="004461E7">
        <w:rPr>
          <w:rFonts w:ascii="Times New Roman" w:eastAsia="Times New Roman" w:hAnsi="Times New Roman" w:cs="Times New Roman"/>
          <w:color w:val="000000"/>
          <w:sz w:val="24"/>
          <w:szCs w:val="24"/>
          <w:lang w:val="de-DE"/>
        </w:rPr>
        <w:softHyphen/>
        <w:t xml:space="preserve">dagogischen Kontext gehen wir zwar </w:t>
      </w:r>
      <w:proofErr w:type="spellStart"/>
      <w:r w:rsidRPr="004461E7">
        <w:rPr>
          <w:rFonts w:ascii="Times New Roman" w:eastAsia="Times New Roman" w:hAnsi="Times New Roman" w:cs="Times New Roman"/>
          <w:color w:val="000000"/>
          <w:sz w:val="24"/>
          <w:szCs w:val="24"/>
          <w:lang w:val="de-DE"/>
        </w:rPr>
        <w:t>aueh</w:t>
      </w:r>
      <w:proofErr w:type="spellEnd"/>
      <w:r w:rsidRPr="004461E7">
        <w:rPr>
          <w:rFonts w:ascii="Times New Roman" w:eastAsia="Times New Roman" w:hAnsi="Times New Roman" w:cs="Times New Roman"/>
          <w:color w:val="000000"/>
          <w:sz w:val="24"/>
          <w:szCs w:val="24"/>
          <w:lang w:val="de-DE"/>
        </w:rPr>
        <w:t xml:space="preserve"> da</w:t>
      </w:r>
      <w:r w:rsidRPr="004461E7">
        <w:rPr>
          <w:rFonts w:ascii="Times New Roman" w:eastAsia="Times New Roman" w:hAnsi="Times New Roman" w:cs="Times New Roman"/>
          <w:color w:val="000000"/>
          <w:sz w:val="24"/>
          <w:szCs w:val="24"/>
          <w:lang w:val="de-DE"/>
        </w:rPr>
        <w:softHyphen/>
        <w:t>von aus, dass Selbst-Bildung und Eigeninitia</w:t>
      </w:r>
      <w:r w:rsidRPr="004461E7">
        <w:rPr>
          <w:rFonts w:ascii="Times New Roman" w:eastAsia="Times New Roman" w:hAnsi="Times New Roman" w:cs="Times New Roman"/>
          <w:color w:val="000000"/>
          <w:sz w:val="24"/>
          <w:szCs w:val="24"/>
          <w:lang w:val="de-DE"/>
        </w:rPr>
        <w:softHyphen/>
        <w:t>tive zentral sind, gleichzeitig lehrt die Erfah</w:t>
      </w:r>
      <w:r w:rsidRPr="004461E7">
        <w:rPr>
          <w:rFonts w:ascii="Times New Roman" w:eastAsia="Times New Roman" w:hAnsi="Times New Roman" w:cs="Times New Roman"/>
          <w:color w:val="000000"/>
          <w:sz w:val="24"/>
          <w:szCs w:val="24"/>
          <w:lang w:val="de-DE"/>
        </w:rPr>
        <w:softHyphen/>
        <w:t>rung aber, dass Gaben und Begabungen von außen her, durch geeignete Personen gefördert und entwickelt werden müssen. Und ganz pro-</w:t>
      </w:r>
      <w:proofErr w:type="spellStart"/>
      <w:r w:rsidRPr="004461E7">
        <w:rPr>
          <w:rFonts w:ascii="Times New Roman" w:eastAsia="Times New Roman" w:hAnsi="Times New Roman" w:cs="Times New Roman"/>
          <w:color w:val="000000"/>
          <w:sz w:val="24"/>
          <w:szCs w:val="24"/>
          <w:lang w:val="de-DE"/>
        </w:rPr>
        <w:t>blematisch</w:t>
      </w:r>
      <w:proofErr w:type="spellEnd"/>
      <w:r w:rsidRPr="004461E7">
        <w:rPr>
          <w:rFonts w:ascii="Times New Roman" w:eastAsia="Times New Roman" w:hAnsi="Times New Roman" w:cs="Times New Roman"/>
          <w:color w:val="000000"/>
          <w:sz w:val="24"/>
          <w:szCs w:val="24"/>
          <w:lang w:val="de-DE"/>
        </w:rPr>
        <w:t xml:space="preserve"> wird es, wenn man konsequent im Bild bleibt: jemand, der seine Begabungen nicht nutzt, bekommt sie </w:t>
      </w:r>
      <w:proofErr w:type="gramStart"/>
      <w:r w:rsidRPr="004461E7">
        <w:rPr>
          <w:rFonts w:ascii="Times New Roman" w:eastAsia="Times New Roman" w:hAnsi="Times New Roman" w:cs="Times New Roman"/>
          <w:color w:val="000000"/>
          <w:sz w:val="24"/>
          <w:szCs w:val="24"/>
          <w:lang w:val="de-DE"/>
        </w:rPr>
        <w:t>entzogen ...</w:t>
      </w:r>
      <w:proofErr w:type="gramEnd"/>
    </w:p>
    <w:p w:rsidR="001131A0" w:rsidRPr="004461E7" w:rsidRDefault="001131A0" w:rsidP="00E30826">
      <w:pPr>
        <w:shd w:val="clear" w:color="auto" w:fill="000000"/>
        <w:autoSpaceDE w:val="0"/>
        <w:autoSpaceDN w:val="0"/>
        <w:adjustRightInd w:val="0"/>
        <w:spacing w:after="0" w:line="240" w:lineRule="auto"/>
        <w:jc w:val="both"/>
        <w:outlineLvl w:val="0"/>
        <w:rPr>
          <w:rFonts w:ascii="Times New Roman" w:hAnsi="Times New Roman" w:cs="Times New Roman"/>
          <w:sz w:val="24"/>
          <w:szCs w:val="24"/>
          <w:lang w:val="de-DE"/>
        </w:rPr>
      </w:pPr>
      <w:r w:rsidRPr="004461E7">
        <w:rPr>
          <w:rFonts w:ascii="Times New Roman" w:hAnsi="Times New Roman" w:cs="Times New Roman"/>
          <w:color w:val="FFFFFF"/>
          <w:sz w:val="24"/>
          <w:szCs w:val="24"/>
          <w:lang w:val="de-DE"/>
        </w:rPr>
        <w:t>Ein Gleichnis f</w:t>
      </w:r>
      <w:r w:rsidRPr="004461E7">
        <w:rPr>
          <w:rFonts w:ascii="Times New Roman" w:eastAsia="Times New Roman" w:hAnsi="Times New Roman" w:cs="Times New Roman"/>
          <w:color w:val="FFFFFF"/>
          <w:sz w:val="24"/>
          <w:szCs w:val="24"/>
          <w:lang w:val="de-DE"/>
        </w:rPr>
        <w:t xml:space="preserve">ür den </w:t>
      </w:r>
      <w:r w:rsidRPr="004461E7">
        <w:rPr>
          <w:rFonts w:ascii="Times New Roman" w:eastAsia="Times New Roman" w:hAnsi="Times New Roman" w:cs="Times New Roman"/>
          <w:b/>
          <w:bCs/>
          <w:color w:val="FFFFFF"/>
          <w:sz w:val="24"/>
          <w:szCs w:val="24"/>
          <w:lang w:val="de-DE"/>
        </w:rPr>
        <w:t xml:space="preserve">Zustand </w:t>
      </w:r>
      <w:r w:rsidRPr="004461E7">
        <w:rPr>
          <w:rFonts w:ascii="Times New Roman" w:eastAsia="Times New Roman" w:hAnsi="Times New Roman" w:cs="Times New Roman"/>
          <w:color w:val="FFFFFF"/>
          <w:sz w:val="24"/>
          <w:szCs w:val="24"/>
          <w:lang w:val="de-DE"/>
        </w:rPr>
        <w:t>der Welt</w:t>
      </w:r>
    </w:p>
    <w:p w:rsidR="001131A0" w:rsidRPr="004461E7" w:rsidRDefault="001131A0" w:rsidP="00CD11C2">
      <w:pPr>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Ein anderer sozialer und kultureller Kontext bringt eine v</w:t>
      </w:r>
      <w:r w:rsidRPr="004461E7">
        <w:rPr>
          <w:rFonts w:ascii="Times New Roman" w:eastAsia="Times New Roman" w:hAnsi="Times New Roman" w:cs="Times New Roman"/>
          <w:color w:val="000000"/>
          <w:sz w:val="24"/>
          <w:szCs w:val="24"/>
          <w:lang w:val="de-DE"/>
        </w:rPr>
        <w:t>öllig andere Art hervor, die Bibel-</w:t>
      </w:r>
      <w:proofErr w:type="spellStart"/>
      <w:r w:rsidRPr="004461E7">
        <w:rPr>
          <w:rFonts w:ascii="Times New Roman" w:eastAsia="Times New Roman" w:hAnsi="Times New Roman" w:cs="Times New Roman"/>
          <w:color w:val="000000"/>
          <w:sz w:val="24"/>
          <w:szCs w:val="24"/>
          <w:lang w:val="de-DE"/>
        </w:rPr>
        <w:t>texte</w:t>
      </w:r>
      <w:proofErr w:type="spellEnd"/>
      <w:r w:rsidRPr="004461E7">
        <w:rPr>
          <w:rFonts w:ascii="Times New Roman" w:eastAsia="Times New Roman" w:hAnsi="Times New Roman" w:cs="Times New Roman"/>
          <w:color w:val="000000"/>
          <w:sz w:val="24"/>
          <w:szCs w:val="24"/>
          <w:lang w:val="de-DE"/>
        </w:rPr>
        <w:t xml:space="preserve"> zu verstehen. In Lateinamerika, einem Kontinent größter sozialer Gegensätze, hat sich in den letzten vier Jahrzehnten die befreiungs-</w:t>
      </w:r>
      <w:proofErr w:type="spellStart"/>
      <w:r w:rsidRPr="004461E7">
        <w:rPr>
          <w:rFonts w:ascii="Times New Roman" w:eastAsia="Times New Roman" w:hAnsi="Times New Roman" w:cs="Times New Roman"/>
          <w:color w:val="000000"/>
          <w:sz w:val="24"/>
          <w:szCs w:val="24"/>
          <w:lang w:val="de-DE"/>
        </w:rPr>
        <w:t>theologischc</w:t>
      </w:r>
      <w:proofErr w:type="spellEnd"/>
      <w:r w:rsidRPr="004461E7">
        <w:rPr>
          <w:rFonts w:ascii="Times New Roman" w:eastAsia="Times New Roman" w:hAnsi="Times New Roman" w:cs="Times New Roman"/>
          <w:color w:val="000000"/>
          <w:sz w:val="24"/>
          <w:szCs w:val="24"/>
          <w:lang w:val="de-DE"/>
        </w:rPr>
        <w:t xml:space="preserve"> Bibelauslegung mit ihrer „Option für die Armen" etabliert. Dabei findet eine</w:t>
      </w:r>
    </w:p>
    <w:p w:rsidR="001131A0" w:rsidRPr="004461E7" w:rsidRDefault="001131A0" w:rsidP="00E30826">
      <w:pPr>
        <w:pStyle w:val="1"/>
        <w:jc w:val="both"/>
        <w:rPr>
          <w:rFonts w:ascii="Times New Roman" w:hAnsi="Times New Roman" w:cs="Times New Roman"/>
          <w:sz w:val="24"/>
          <w:szCs w:val="24"/>
          <w:lang w:val="de-DE"/>
        </w:rPr>
      </w:pPr>
      <w:r w:rsidRPr="004461E7">
        <w:rPr>
          <w:rFonts w:ascii="Times New Roman" w:hAnsi="Times New Roman" w:cs="Times New Roman"/>
          <w:sz w:val="24"/>
          <w:szCs w:val="24"/>
          <w:lang w:val="de-DE"/>
        </w:rPr>
        <w:t>EXKURS 1. Erzählungen und ihre wissenschaftlichen Kontexte</w:t>
      </w:r>
    </w:p>
    <w:p w:rsidR="001131A0" w:rsidRPr="004461E7" w:rsidRDefault="001131A0" w:rsidP="00E30826">
      <w:pPr>
        <w:pStyle w:val="2"/>
        <w:jc w:val="both"/>
        <w:rPr>
          <w:rFonts w:ascii="Times New Roman" w:hAnsi="Times New Roman" w:cs="Times New Roman"/>
          <w:sz w:val="24"/>
          <w:szCs w:val="24"/>
          <w:lang w:val="de-DE"/>
        </w:rPr>
      </w:pPr>
      <w:r w:rsidRPr="004461E7">
        <w:rPr>
          <w:rFonts w:ascii="Times New Roman" w:hAnsi="Times New Roman" w:cs="Times New Roman"/>
          <w:sz w:val="24"/>
          <w:szCs w:val="24"/>
          <w:lang w:val="de-DE"/>
        </w:rPr>
        <w:t>1.1. Was sind Erzählungen?</w:t>
      </w:r>
    </w:p>
    <w:p w:rsidR="001131A0" w:rsidRPr="004461E7" w:rsidRDefault="001131A0" w:rsidP="003F2828">
      <w:pPr>
        <w:pStyle w:val="Web"/>
        <w:jc w:val="both"/>
        <w:rPr>
          <w:lang w:val="de-DE"/>
        </w:rPr>
      </w:pPr>
      <w:r w:rsidRPr="004461E7">
        <w:rPr>
          <w:lang w:val="de-DE"/>
        </w:rPr>
        <w:t xml:space="preserve">Formal betrachtet stellt eine Erzählung ein Geschehnis dar oder eine Abfolge von Ereignissen, die in einem zeitlichen Rahmen stehen. Es gibt eine Anfangssituation, eine Handlung mit den daran beteiligten Personen (den Aktanten oder den Erzählfiguren) und einen Abschluss, der zumeist eine Veränderung der Ausgangssituation bedeutet. Oft führt die Handlung auch dazu, dass sich für die Aktanten neue Einsichten oder gar Verhaltensänderungen ergeben. Diese knappe Charakteristik gilt zunächst für das Erzählen tatsächlicher Ereignisse, also für das </w:t>
      </w:r>
      <w:proofErr w:type="spellStart"/>
      <w:r w:rsidRPr="004461E7">
        <w:rPr>
          <w:lang w:val="de-DE"/>
        </w:rPr>
        <w:t>faktuale</w:t>
      </w:r>
      <w:proofErr w:type="spellEnd"/>
      <w:r w:rsidRPr="004461E7">
        <w:rPr>
          <w:lang w:val="de-DE"/>
        </w:rPr>
        <w:t xml:space="preserve"> Erzählen. Aber auch das Erzählen erfundener Geschichten folgt diesem Schema. Wo liegt nun der Unterschied und woran merken die Hörer oder Leser, ob eine Erzählung ein tatsächliches Geschehen wiedergibt oder ob sie gerade eine erfundene Geschichte hören oder lesen? </w:t>
      </w:r>
    </w:p>
    <w:p w:rsidR="001131A0" w:rsidRPr="004461E7" w:rsidRDefault="001131A0" w:rsidP="003F2828">
      <w:pPr>
        <w:pStyle w:val="Web"/>
        <w:jc w:val="both"/>
        <w:rPr>
          <w:lang w:val="de-DE"/>
        </w:rPr>
      </w:pPr>
      <w:r w:rsidRPr="004461E7">
        <w:rPr>
          <w:lang w:val="de-DE"/>
        </w:rPr>
        <w:t xml:space="preserve">Diese Frage ist nicht leicht zu beantworten, denn es gibt fließende Übergänge zwischen dem </w:t>
      </w:r>
      <w:proofErr w:type="spellStart"/>
      <w:r w:rsidRPr="004461E7">
        <w:rPr>
          <w:lang w:val="de-DE"/>
        </w:rPr>
        <w:t>faktualen</w:t>
      </w:r>
      <w:proofErr w:type="spellEnd"/>
      <w:r w:rsidRPr="004461E7">
        <w:rPr>
          <w:lang w:val="de-DE"/>
        </w:rPr>
        <w:t xml:space="preserve"> und dem fiktionalen Erzählen. Orientierung können aber einige Merkmale stiften, die charakteristisch sind für fiktionales Erzählen. Beispielsweise: </w:t>
      </w:r>
    </w:p>
    <w:p w:rsidR="001131A0" w:rsidRPr="004461E7" w:rsidRDefault="001131A0" w:rsidP="003F2828">
      <w:pPr>
        <w:pStyle w:val="Web"/>
        <w:jc w:val="both"/>
        <w:rPr>
          <w:lang w:val="de-DE"/>
        </w:rPr>
      </w:pPr>
      <w:r w:rsidRPr="004461E7">
        <w:rPr>
          <w:lang w:val="de-DE"/>
        </w:rPr>
        <w:t>wiederkehrende Formeln (</w:t>
      </w:r>
      <w:r w:rsidRPr="004461E7">
        <w:rPr>
          <w:rStyle w:val="a9"/>
          <w:lang w:val="de-DE"/>
        </w:rPr>
        <w:t>Es war einmal ...</w:t>
      </w:r>
      <w:r w:rsidRPr="004461E7">
        <w:rPr>
          <w:lang w:val="de-DE"/>
        </w:rPr>
        <w:t xml:space="preserve">; </w:t>
      </w:r>
      <w:r w:rsidRPr="004461E7">
        <w:rPr>
          <w:rStyle w:val="a9"/>
          <w:lang w:val="de-DE"/>
        </w:rPr>
        <w:t>Mit dem Reich Gottes ist es wie ...</w:t>
      </w:r>
      <w:r w:rsidRPr="004461E7">
        <w:rPr>
          <w:lang w:val="de-DE"/>
        </w:rPr>
        <w:t xml:space="preserve">); </w:t>
      </w:r>
    </w:p>
    <w:p w:rsidR="001131A0" w:rsidRPr="004461E7" w:rsidRDefault="001131A0" w:rsidP="003F2828">
      <w:pPr>
        <w:pStyle w:val="Web"/>
        <w:jc w:val="both"/>
        <w:rPr>
          <w:lang w:val="de-DE"/>
        </w:rPr>
      </w:pPr>
      <w:r w:rsidRPr="004461E7">
        <w:rPr>
          <w:lang w:val="de-DE"/>
        </w:rPr>
        <w:t xml:space="preserve">die Konstellation der Erzählfiguren (Ritter und Könige; der Kriminalkommissar und die Verdächtigen); Gattungsangaben (Roman; Comic); </w:t>
      </w:r>
    </w:p>
    <w:p w:rsidR="001131A0" w:rsidRPr="004461E7" w:rsidRDefault="001131A0" w:rsidP="003F2828">
      <w:pPr>
        <w:pStyle w:val="Web"/>
        <w:jc w:val="both"/>
        <w:rPr>
          <w:lang w:val="de-DE"/>
        </w:rPr>
      </w:pPr>
      <w:r w:rsidRPr="004461E7">
        <w:rPr>
          <w:lang w:val="de-DE"/>
        </w:rPr>
        <w:t xml:space="preserve">Wechsel der Perspektive oder der Erzählhaltung; Reflexionen über das Erzählte; </w:t>
      </w:r>
    </w:p>
    <w:p w:rsidR="001131A0" w:rsidRPr="004461E7" w:rsidRDefault="001131A0" w:rsidP="003F2828">
      <w:pPr>
        <w:pStyle w:val="Web"/>
        <w:jc w:val="both"/>
        <w:rPr>
          <w:lang w:val="de-DE"/>
        </w:rPr>
      </w:pPr>
      <w:r w:rsidRPr="004461E7">
        <w:rPr>
          <w:lang w:val="de-DE"/>
        </w:rPr>
        <w:t xml:space="preserve">Vorausdeutungen; Wiederholungen und Variationen. </w:t>
      </w:r>
    </w:p>
    <w:p w:rsidR="001131A0" w:rsidRPr="004461E7" w:rsidRDefault="001131A0" w:rsidP="003F2828">
      <w:pPr>
        <w:pStyle w:val="Web"/>
        <w:jc w:val="both"/>
        <w:rPr>
          <w:lang w:val="de-DE"/>
        </w:rPr>
      </w:pPr>
      <w:r w:rsidRPr="004461E7">
        <w:rPr>
          <w:lang w:val="de-DE"/>
        </w:rPr>
        <w:t xml:space="preserve">Im Ganzen heißt das: Häufig erkennt man fiktionales Erzählen an der bewussten und oft anspruchsvollen sprachlichen Gestaltung. </w:t>
      </w:r>
    </w:p>
    <w:p w:rsidR="001131A0" w:rsidRPr="004461E7" w:rsidRDefault="001131A0" w:rsidP="003F2828">
      <w:pPr>
        <w:pStyle w:val="Web"/>
        <w:jc w:val="both"/>
        <w:rPr>
          <w:lang w:val="de-DE"/>
        </w:rPr>
      </w:pPr>
      <w:r w:rsidRPr="004461E7">
        <w:rPr>
          <w:lang w:val="de-DE"/>
        </w:rPr>
        <w:lastRenderedPageBreak/>
        <w:t xml:space="preserve">Ein weiteres Moment ist die Erzählsituation: Wer als Patient seine Krankheit erklären will, ist schlecht beraten, wenn er dem Arzt eine fiktionale Geschichte präsentiert, aber von Eltern, die eine Gute-Nacht-Geschichte erzählen, wird nicht verlangt, dass sie Geschehnisse wahrheitsgetreu darstellen. </w:t>
      </w:r>
    </w:p>
    <w:p w:rsidR="001131A0" w:rsidRPr="004461E7" w:rsidRDefault="001131A0" w:rsidP="00E30826">
      <w:pPr>
        <w:pStyle w:val="2"/>
        <w:jc w:val="both"/>
        <w:rPr>
          <w:rFonts w:ascii="Times New Roman" w:hAnsi="Times New Roman" w:cs="Times New Roman"/>
          <w:sz w:val="24"/>
          <w:szCs w:val="24"/>
          <w:lang w:val="de-DE"/>
        </w:rPr>
      </w:pPr>
      <w:r w:rsidRPr="004461E7">
        <w:rPr>
          <w:rFonts w:ascii="Times New Roman" w:hAnsi="Times New Roman" w:cs="Times New Roman"/>
          <w:sz w:val="24"/>
          <w:szCs w:val="24"/>
          <w:lang w:val="de-DE"/>
        </w:rPr>
        <w:t>1.2. Bedeutungsumfang</w:t>
      </w:r>
    </w:p>
    <w:p w:rsidR="001131A0" w:rsidRPr="004461E7" w:rsidRDefault="001131A0" w:rsidP="003F2828">
      <w:pPr>
        <w:pStyle w:val="Web"/>
        <w:jc w:val="both"/>
        <w:rPr>
          <w:lang w:val="de-DE"/>
        </w:rPr>
      </w:pPr>
      <w:r w:rsidRPr="004461E7">
        <w:rPr>
          <w:lang w:val="de-DE"/>
        </w:rPr>
        <w:t xml:space="preserve">Im Überschneidungsfeld mehrerer Disziplinen der Kulturwissenschaften hat sich in den letzten Jahrzehnten immer deutlicher herausgestellt, wie umfassend Erzählen und Erzählungen unsere Vorstellungswelt und unser Handeln bestimmen. Geschichtswissenschaften leben geradezu von Erzählungen, vor Gericht werden Schuld oder Unschuld ermittelt, weil Erzählungen gegeneinanderstehen; Zeitungen und Filme bieten Tag für Tag neue Erzählungen, in der Psychotherapie wird zum heilsamen Erzählen ermutigt und nicht zuletzt erzählen die Religionsgemeinschaften Geschichten von Gott, vom Ursprung der Welt und von den Wegen der Erlösung. Angesichts dieses Befunds wird auch der Begriff der Erzählung beträchtlich erweitert. Er wird nun für alle Gattungen verwendet, die eine Handlungsabfolge darstellen und dadurch Wirklichkeit interpretieren. Dazu gehören → </w:t>
      </w:r>
      <w:hyperlink r:id="rId26" w:history="1">
        <w:r w:rsidRPr="004461E7">
          <w:rPr>
            <w:rStyle w:val="-"/>
            <w:lang w:val="de-DE"/>
          </w:rPr>
          <w:t>Filme</w:t>
        </w:r>
      </w:hyperlink>
      <w:r w:rsidRPr="004461E7">
        <w:rPr>
          <w:lang w:val="de-DE"/>
        </w:rPr>
        <w:t xml:space="preserve">, Reportagen, (nationale) Geschichtsdeutungen, (Auto-)Biographien, Blogs, → </w:t>
      </w:r>
      <w:hyperlink r:id="rId27" w:history="1">
        <w:r w:rsidRPr="004461E7">
          <w:rPr>
            <w:rStyle w:val="-"/>
            <w:lang w:val="de-DE"/>
          </w:rPr>
          <w:t>Comics</w:t>
        </w:r>
      </w:hyperlink>
      <w:r w:rsidRPr="004461E7">
        <w:rPr>
          <w:lang w:val="de-DE"/>
        </w:rPr>
        <w:t xml:space="preserve">, </w:t>
      </w:r>
      <w:proofErr w:type="spellStart"/>
      <w:r w:rsidRPr="004461E7">
        <w:rPr>
          <w:lang w:val="de-DE"/>
        </w:rPr>
        <w:t>Graphic</w:t>
      </w:r>
      <w:proofErr w:type="spellEnd"/>
      <w:r w:rsidRPr="004461E7">
        <w:rPr>
          <w:lang w:val="de-DE"/>
        </w:rPr>
        <w:t xml:space="preserve"> </w:t>
      </w:r>
      <w:proofErr w:type="spellStart"/>
      <w:r w:rsidRPr="004461E7">
        <w:rPr>
          <w:lang w:val="de-DE"/>
        </w:rPr>
        <w:t>Novels</w:t>
      </w:r>
      <w:proofErr w:type="spellEnd"/>
      <w:r w:rsidRPr="004461E7">
        <w:rPr>
          <w:lang w:val="de-DE"/>
        </w:rPr>
        <w:t xml:space="preserve"> usw. </w:t>
      </w:r>
    </w:p>
    <w:p w:rsidR="001131A0" w:rsidRPr="004461E7" w:rsidRDefault="001131A0" w:rsidP="003F2828">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eastAsia="Times New Roman" w:hAnsi="Times New Roman" w:cs="Times New Roman"/>
          <w:b/>
          <w:color w:val="000000"/>
          <w:sz w:val="24"/>
          <w:szCs w:val="24"/>
          <w:lang w:val="de-DE"/>
        </w:rPr>
        <w:t>Die Metapher</w:t>
      </w:r>
      <w:r w:rsidRPr="004461E7">
        <w:rPr>
          <w:rFonts w:ascii="Times New Roman" w:eastAsia="Times New Roman" w:hAnsi="Times New Roman" w:cs="Times New Roman"/>
          <w:color w:val="000000"/>
          <w:sz w:val="24"/>
          <w:szCs w:val="24"/>
          <w:lang w:val="de-DE"/>
        </w:rPr>
        <w:t xml:space="preserve"> bringt zwei Bereiche mit</w:t>
      </w:r>
      <w:r w:rsidRPr="004461E7">
        <w:rPr>
          <w:rFonts w:ascii="Times New Roman" w:eastAsia="Times New Roman" w:hAnsi="Times New Roman" w:cs="Times New Roman"/>
          <w:color w:val="000000"/>
          <w:sz w:val="24"/>
          <w:szCs w:val="24"/>
          <w:lang w:val="de-DE"/>
        </w:rPr>
        <w:softHyphen/>
        <w:t>einander in Verbindung, die ursprünglich nichts miteinander zu tun haben und ermög</w:t>
      </w:r>
      <w:r w:rsidRPr="004461E7">
        <w:rPr>
          <w:rFonts w:ascii="Times New Roman" w:eastAsia="Times New Roman" w:hAnsi="Times New Roman" w:cs="Times New Roman"/>
          <w:color w:val="000000"/>
          <w:sz w:val="24"/>
          <w:szCs w:val="24"/>
          <w:lang w:val="de-DE"/>
        </w:rPr>
        <w:softHyphen/>
        <w:t>licht so eine Wirklichkeitserschließung. Als be</w:t>
      </w:r>
      <w:r w:rsidRPr="004461E7">
        <w:rPr>
          <w:rFonts w:ascii="Times New Roman" w:eastAsia="Times New Roman" w:hAnsi="Times New Roman" w:cs="Times New Roman"/>
          <w:color w:val="000000"/>
          <w:sz w:val="24"/>
          <w:szCs w:val="24"/>
          <w:lang w:val="de-DE"/>
        </w:rPr>
        <w:softHyphen/>
        <w:t xml:space="preserve">kanntes Beispiel dafür gilt der Satz: </w:t>
      </w:r>
      <w:r w:rsidRPr="004461E7">
        <w:rPr>
          <w:rFonts w:ascii="Times New Roman" w:eastAsia="Times New Roman" w:hAnsi="Times New Roman" w:cs="Times New Roman"/>
          <w:b/>
          <w:color w:val="000000"/>
          <w:sz w:val="24"/>
          <w:szCs w:val="24"/>
          <w:lang w:val="de-DE"/>
        </w:rPr>
        <w:t>„</w:t>
      </w:r>
      <w:proofErr w:type="spellStart"/>
      <w:r w:rsidRPr="004461E7">
        <w:rPr>
          <w:rFonts w:ascii="Times New Roman" w:eastAsia="Times New Roman" w:hAnsi="Times New Roman" w:cs="Times New Roman"/>
          <w:b/>
          <w:color w:val="000000"/>
          <w:sz w:val="24"/>
          <w:szCs w:val="24"/>
          <w:lang w:val="de-DE"/>
        </w:rPr>
        <w:t>Achill</w:t>
      </w:r>
      <w:proofErr w:type="spellEnd"/>
      <w:r w:rsidRPr="004461E7">
        <w:rPr>
          <w:rFonts w:ascii="Times New Roman" w:eastAsia="Times New Roman" w:hAnsi="Times New Roman" w:cs="Times New Roman"/>
          <w:b/>
          <w:color w:val="000000"/>
          <w:sz w:val="24"/>
          <w:szCs w:val="24"/>
          <w:lang w:val="de-DE"/>
        </w:rPr>
        <w:t xml:space="preserve"> ist ein Löwe."</w:t>
      </w:r>
      <w:r w:rsidRPr="004461E7">
        <w:rPr>
          <w:rFonts w:ascii="Times New Roman" w:hAnsi="Times New Roman" w:cs="Times New Roman"/>
          <w:sz w:val="24"/>
          <w:szCs w:val="24"/>
          <w:lang w:val="de-DE"/>
        </w:rPr>
        <w:t xml:space="preserve"> </w:t>
      </w:r>
      <w:r w:rsidRPr="004461E7">
        <w:rPr>
          <w:rFonts w:ascii="Times New Roman" w:hAnsi="Times New Roman" w:cs="Times New Roman"/>
          <w:color w:val="000000"/>
          <w:sz w:val="24"/>
          <w:szCs w:val="24"/>
          <w:lang w:val="de-DE"/>
        </w:rPr>
        <w:t>Der R</w:t>
      </w:r>
      <w:r w:rsidRPr="004461E7">
        <w:rPr>
          <w:rFonts w:ascii="Times New Roman" w:eastAsia="Times New Roman" w:hAnsi="Times New Roman" w:cs="Times New Roman"/>
          <w:color w:val="000000"/>
          <w:sz w:val="24"/>
          <w:szCs w:val="24"/>
          <w:lang w:val="de-DE"/>
        </w:rPr>
        <w:t xml:space="preserve">ückgriff auf neuere </w:t>
      </w:r>
      <w:proofErr w:type="spellStart"/>
      <w:r w:rsidRPr="004461E7">
        <w:rPr>
          <w:rFonts w:ascii="Times New Roman" w:eastAsia="Times New Roman" w:hAnsi="Times New Roman" w:cs="Times New Roman"/>
          <w:color w:val="000000"/>
          <w:sz w:val="24"/>
          <w:szCs w:val="24"/>
          <w:lang w:val="de-DE"/>
        </w:rPr>
        <w:t>Metapherntheorien</w:t>
      </w:r>
      <w:proofErr w:type="spellEnd"/>
      <w:r w:rsidRPr="004461E7">
        <w:rPr>
          <w:rFonts w:ascii="Times New Roman" w:eastAsia="Times New Roman" w:hAnsi="Times New Roman" w:cs="Times New Roman"/>
          <w:color w:val="000000"/>
          <w:sz w:val="24"/>
          <w:szCs w:val="24"/>
          <w:lang w:val="de-DE"/>
        </w:rPr>
        <w:t xml:space="preserve"> in der </w:t>
      </w:r>
      <w:proofErr w:type="spellStart"/>
      <w:r w:rsidRPr="004461E7">
        <w:rPr>
          <w:rFonts w:ascii="Times New Roman" w:eastAsia="Times New Roman" w:hAnsi="Times New Roman" w:cs="Times New Roman"/>
          <w:color w:val="000000"/>
          <w:sz w:val="24"/>
          <w:szCs w:val="24"/>
          <w:lang w:val="de-DE"/>
        </w:rPr>
        <w:t>Gleichnisforschung</w:t>
      </w:r>
      <w:proofErr w:type="spellEnd"/>
      <w:r w:rsidRPr="004461E7">
        <w:rPr>
          <w:rFonts w:ascii="Times New Roman" w:eastAsia="Times New Roman" w:hAnsi="Times New Roman" w:cs="Times New Roman"/>
          <w:color w:val="000000"/>
          <w:sz w:val="24"/>
          <w:szCs w:val="24"/>
          <w:lang w:val="de-DE"/>
        </w:rPr>
        <w:t xml:space="preserve"> führte dazu, die Gleichnisse analog zu Metaphern zu verstehen, die das Reich Gottes und die alltägliche Wirk</w:t>
      </w:r>
      <w:r w:rsidRPr="004461E7">
        <w:rPr>
          <w:rFonts w:ascii="Times New Roman" w:eastAsia="Times New Roman" w:hAnsi="Times New Roman" w:cs="Times New Roman"/>
          <w:color w:val="000000"/>
          <w:sz w:val="24"/>
          <w:szCs w:val="24"/>
          <w:lang w:val="de-DE"/>
        </w:rPr>
        <w:softHyphen/>
        <w:t>lichkeit zueinander in Beziehung setzen. Da</w:t>
      </w:r>
      <w:r w:rsidRPr="004461E7">
        <w:rPr>
          <w:rFonts w:ascii="Times New Roman" w:eastAsia="Times New Roman" w:hAnsi="Times New Roman" w:cs="Times New Roman"/>
          <w:color w:val="000000"/>
          <w:sz w:val="24"/>
          <w:szCs w:val="24"/>
          <w:lang w:val="de-DE"/>
        </w:rPr>
        <w:softHyphen/>
        <w:t>durch werde einerseits eine Analogie, anderer</w:t>
      </w:r>
      <w:r w:rsidRPr="004461E7">
        <w:rPr>
          <w:rFonts w:ascii="Times New Roman" w:eastAsia="Times New Roman" w:hAnsi="Times New Roman" w:cs="Times New Roman"/>
          <w:color w:val="000000"/>
          <w:sz w:val="24"/>
          <w:szCs w:val="24"/>
          <w:lang w:val="de-DE"/>
        </w:rPr>
        <w:softHyphen/>
        <w:t>seits eine Verfremdung zwischen beiden Berei</w:t>
      </w:r>
      <w:r w:rsidRPr="004461E7">
        <w:rPr>
          <w:rFonts w:ascii="Times New Roman" w:eastAsia="Times New Roman" w:hAnsi="Times New Roman" w:cs="Times New Roman"/>
          <w:color w:val="000000"/>
          <w:sz w:val="24"/>
          <w:szCs w:val="24"/>
          <w:lang w:val="de-DE"/>
        </w:rPr>
        <w:softHyphen/>
        <w:t>chen hergestellt, wodurch - so das zugrunde liegende dogmatische Postulat - eine neue Wirklichkeit aufscheine. Die Hörer von Gleich</w:t>
      </w:r>
      <w:r w:rsidRPr="004461E7">
        <w:rPr>
          <w:rFonts w:ascii="Times New Roman" w:eastAsia="Times New Roman" w:hAnsi="Times New Roman" w:cs="Times New Roman"/>
          <w:color w:val="000000"/>
          <w:sz w:val="24"/>
          <w:szCs w:val="24"/>
          <w:lang w:val="de-DE"/>
        </w:rPr>
        <w:softHyphen/>
        <w:t>nissen werden in einen „metaphorischen Pro</w:t>
      </w:r>
      <w:r w:rsidRPr="004461E7">
        <w:rPr>
          <w:rFonts w:ascii="Times New Roman" w:eastAsia="Times New Roman" w:hAnsi="Times New Roman" w:cs="Times New Roman"/>
          <w:color w:val="000000"/>
          <w:sz w:val="24"/>
          <w:szCs w:val="24"/>
          <w:lang w:val="de-DE"/>
        </w:rPr>
        <w:softHyphen/>
        <w:t>zess" verwickelt, in dem die Wirklichkeit Got</w:t>
      </w:r>
      <w:r w:rsidRPr="004461E7">
        <w:rPr>
          <w:rFonts w:ascii="Times New Roman" w:eastAsia="Times New Roman" w:hAnsi="Times New Roman" w:cs="Times New Roman"/>
          <w:color w:val="000000"/>
          <w:sz w:val="24"/>
          <w:szCs w:val="24"/>
          <w:lang w:val="de-DE"/>
        </w:rPr>
        <w:softHyphen/>
        <w:t xml:space="preserve">tes als eine „Gegenwirklichkeit" aufscheint. Die metaphorische Spannung zwischen </w:t>
      </w:r>
      <w:proofErr w:type="spellStart"/>
      <w:r w:rsidRPr="004461E7">
        <w:rPr>
          <w:rFonts w:ascii="Times New Roman" w:eastAsia="Times New Roman" w:hAnsi="Times New Roman" w:cs="Times New Roman"/>
          <w:color w:val="000000"/>
          <w:sz w:val="24"/>
          <w:szCs w:val="24"/>
          <w:lang w:val="de-DE"/>
        </w:rPr>
        <w:t>vorfmdlicher</w:t>
      </w:r>
      <w:proofErr w:type="spellEnd"/>
      <w:r w:rsidRPr="004461E7">
        <w:rPr>
          <w:rFonts w:ascii="Times New Roman" w:eastAsia="Times New Roman" w:hAnsi="Times New Roman" w:cs="Times New Roman"/>
          <w:color w:val="000000"/>
          <w:sz w:val="24"/>
          <w:szCs w:val="24"/>
          <w:lang w:val="de-DE"/>
        </w:rPr>
        <w:t xml:space="preserve"> Welt und Welt Gottes lade die Hörer zu ei</w:t>
      </w:r>
      <w:r w:rsidRPr="004461E7">
        <w:rPr>
          <w:rFonts w:ascii="Times New Roman" w:eastAsia="Times New Roman" w:hAnsi="Times New Roman" w:cs="Times New Roman"/>
          <w:color w:val="000000"/>
          <w:sz w:val="24"/>
          <w:szCs w:val="24"/>
          <w:lang w:val="de-DE"/>
        </w:rPr>
        <w:softHyphen/>
        <w:t>ner neuen Existenzweise ein, die in den Gleich</w:t>
      </w:r>
      <w:r w:rsidRPr="004461E7">
        <w:rPr>
          <w:rFonts w:ascii="Times New Roman" w:eastAsia="Times New Roman" w:hAnsi="Times New Roman" w:cs="Times New Roman"/>
          <w:color w:val="000000"/>
          <w:sz w:val="24"/>
          <w:szCs w:val="24"/>
          <w:lang w:val="de-DE"/>
        </w:rPr>
        <w:softHyphen/>
        <w:t>nissen Jesu in Kraft gesetzt werde.</w:t>
      </w:r>
      <w:r w:rsidRPr="004461E7">
        <w:rPr>
          <w:rFonts w:ascii="Times New Roman" w:eastAsia="Times New Roman" w:hAnsi="Times New Roman" w:cs="Times New Roman"/>
          <w:color w:val="000000"/>
          <w:sz w:val="24"/>
          <w:szCs w:val="24"/>
          <w:vertAlign w:val="superscript"/>
          <w:lang w:val="de-DE"/>
        </w:rPr>
        <w:t>9</w:t>
      </w:r>
      <w:r w:rsidRPr="004461E7">
        <w:rPr>
          <w:rFonts w:ascii="Times New Roman" w:eastAsia="Times New Roman" w:hAnsi="Times New Roman" w:cs="Times New Roman"/>
          <w:color w:val="000000"/>
          <w:sz w:val="24"/>
          <w:szCs w:val="24"/>
          <w:lang w:val="de-DE"/>
        </w:rPr>
        <w:t xml:space="preserve"> Betont wird hier also die performative Kraft der </w:t>
      </w:r>
      <w:proofErr w:type="spellStart"/>
      <w:r w:rsidRPr="004461E7">
        <w:rPr>
          <w:rFonts w:ascii="Times New Roman" w:eastAsia="Times New Roman" w:hAnsi="Times New Roman" w:cs="Times New Roman"/>
          <w:color w:val="000000"/>
          <w:sz w:val="24"/>
          <w:szCs w:val="24"/>
          <w:lang w:val="de-DE"/>
        </w:rPr>
        <w:t>Gleichnis</w:t>
      </w:r>
      <w:r w:rsidRPr="004461E7">
        <w:rPr>
          <w:rFonts w:ascii="Times New Roman" w:eastAsia="Times New Roman" w:hAnsi="Times New Roman" w:cs="Times New Roman"/>
          <w:color w:val="000000"/>
          <w:sz w:val="24"/>
          <w:szCs w:val="24"/>
          <w:lang w:val="de-DE"/>
        </w:rPr>
        <w:softHyphen/>
        <w:t>erzählungen</w:t>
      </w:r>
      <w:proofErr w:type="spellEnd"/>
      <w:r w:rsidRPr="004461E7">
        <w:rPr>
          <w:rFonts w:ascii="Times New Roman" w:eastAsia="Times New Roman" w:hAnsi="Times New Roman" w:cs="Times New Roman"/>
          <w:color w:val="000000"/>
          <w:sz w:val="24"/>
          <w:szCs w:val="24"/>
          <w:lang w:val="de-DE"/>
        </w:rPr>
        <w:t>.</w:t>
      </w:r>
    </w:p>
    <w:p w:rsidR="001131A0" w:rsidRPr="004461E7" w:rsidRDefault="001131A0" w:rsidP="003F2828">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3F2828">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Hans Weder </w:t>
      </w:r>
      <w:r w:rsidRPr="004461E7">
        <w:rPr>
          <w:rFonts w:ascii="Times New Roman" w:eastAsia="Times New Roman" w:hAnsi="Times New Roman" w:cs="Times New Roman"/>
          <w:color w:val="000000"/>
          <w:sz w:val="24"/>
          <w:szCs w:val="24"/>
          <w:lang w:val="de-DE"/>
        </w:rPr>
        <w:t xml:space="preserve">überträgt das </w:t>
      </w:r>
      <w:proofErr w:type="spellStart"/>
      <w:r w:rsidRPr="004461E7">
        <w:rPr>
          <w:rFonts w:ascii="Times New Roman" w:eastAsia="Times New Roman" w:hAnsi="Times New Roman" w:cs="Times New Roman"/>
          <w:color w:val="000000"/>
          <w:sz w:val="24"/>
          <w:szCs w:val="24"/>
          <w:lang w:val="de-DE"/>
        </w:rPr>
        <w:t>Metaphernver</w:t>
      </w:r>
      <w:r w:rsidRPr="004461E7">
        <w:rPr>
          <w:rFonts w:ascii="Times New Roman" w:eastAsia="Times New Roman" w:hAnsi="Times New Roman" w:cs="Times New Roman"/>
          <w:color w:val="000000"/>
          <w:sz w:val="24"/>
          <w:szCs w:val="24"/>
          <w:lang w:val="de-DE"/>
        </w:rPr>
        <w:softHyphen/>
        <w:t>ständnis</w:t>
      </w:r>
      <w:proofErr w:type="spellEnd"/>
      <w:r w:rsidRPr="004461E7">
        <w:rPr>
          <w:rFonts w:ascii="Times New Roman" w:eastAsia="Times New Roman" w:hAnsi="Times New Roman" w:cs="Times New Roman"/>
          <w:color w:val="000000"/>
          <w:sz w:val="24"/>
          <w:szCs w:val="24"/>
          <w:lang w:val="de-DE"/>
        </w:rPr>
        <w:t xml:space="preserve"> konsequent auf die Gottesreich-Gleichnisse Jesu, was bereits der Titel seiner Monografie „Die Gleichnisse Jesu als Meta</w:t>
      </w:r>
      <w:r w:rsidRPr="004461E7">
        <w:rPr>
          <w:rFonts w:ascii="Times New Roman" w:eastAsia="Times New Roman" w:hAnsi="Times New Roman" w:cs="Times New Roman"/>
          <w:color w:val="000000"/>
          <w:sz w:val="24"/>
          <w:szCs w:val="24"/>
          <w:lang w:val="de-DE"/>
        </w:rPr>
        <w:softHyphen/>
        <w:t>phern" von 1978 verdeutlicht.</w:t>
      </w:r>
      <w:r w:rsidRPr="004461E7">
        <w:rPr>
          <w:rFonts w:ascii="Times New Roman" w:eastAsia="Times New Roman" w:hAnsi="Times New Roman" w:cs="Times New Roman"/>
          <w:color w:val="000000"/>
          <w:sz w:val="24"/>
          <w:szCs w:val="24"/>
          <w:vertAlign w:val="superscript"/>
          <w:lang w:val="de-DE"/>
        </w:rPr>
        <w:t>10</w:t>
      </w:r>
      <w:r w:rsidRPr="004461E7">
        <w:rPr>
          <w:rFonts w:ascii="Times New Roman" w:eastAsia="Times New Roman" w:hAnsi="Times New Roman" w:cs="Times New Roman"/>
          <w:color w:val="000000"/>
          <w:sz w:val="24"/>
          <w:szCs w:val="24"/>
          <w:lang w:val="de-DE"/>
        </w:rPr>
        <w:t xml:space="preserve"> Wie die Meta</w:t>
      </w:r>
      <w:r w:rsidRPr="004461E7">
        <w:rPr>
          <w:rFonts w:ascii="Times New Roman" w:eastAsia="Times New Roman" w:hAnsi="Times New Roman" w:cs="Times New Roman"/>
          <w:color w:val="000000"/>
          <w:sz w:val="24"/>
          <w:szCs w:val="24"/>
          <w:lang w:val="de-DE"/>
        </w:rPr>
        <w:softHyphen/>
        <w:t xml:space="preserve">pher aus Subjekt-Kopula-Prädikat besteht, so auch die Grundform der Gleichnisse, die Reich Gottes und </w:t>
      </w:r>
      <w:proofErr w:type="spellStart"/>
      <w:r w:rsidRPr="004461E7">
        <w:rPr>
          <w:rFonts w:ascii="Times New Roman" w:eastAsia="Times New Roman" w:hAnsi="Times New Roman" w:cs="Times New Roman"/>
          <w:color w:val="000000"/>
          <w:sz w:val="24"/>
          <w:szCs w:val="24"/>
          <w:lang w:val="de-DE"/>
        </w:rPr>
        <w:t>Gleichniserzählung</w:t>
      </w:r>
      <w:proofErr w:type="spellEnd"/>
      <w:r w:rsidRPr="004461E7">
        <w:rPr>
          <w:rFonts w:ascii="Times New Roman" w:eastAsia="Times New Roman" w:hAnsi="Times New Roman" w:cs="Times New Roman"/>
          <w:color w:val="000000"/>
          <w:sz w:val="24"/>
          <w:szCs w:val="24"/>
          <w:lang w:val="de-DE"/>
        </w:rPr>
        <w:t xml:space="preserve"> miteinander in Beziehung setze.</w:t>
      </w:r>
      <w:r w:rsidRPr="004461E7">
        <w:rPr>
          <w:rFonts w:ascii="Times New Roman" w:hAnsi="Times New Roman" w:cs="Times New Roman"/>
          <w:sz w:val="24"/>
          <w:szCs w:val="24"/>
          <w:lang w:val="de-DE"/>
        </w:rPr>
        <w:t xml:space="preserve"> </w:t>
      </w:r>
      <w:r w:rsidRPr="004461E7">
        <w:rPr>
          <w:rFonts w:ascii="Times New Roman" w:hAnsi="Times New Roman" w:cs="Times New Roman"/>
          <w:color w:val="000000"/>
          <w:sz w:val="24"/>
          <w:szCs w:val="24"/>
          <w:lang w:val="de-DE"/>
        </w:rPr>
        <w:t>Weder versteht die Gleichnisse - im An</w:t>
      </w:r>
      <w:r w:rsidRPr="004461E7">
        <w:rPr>
          <w:rFonts w:ascii="Times New Roman" w:hAnsi="Times New Roman" w:cs="Times New Roman"/>
          <w:color w:val="000000"/>
          <w:sz w:val="24"/>
          <w:szCs w:val="24"/>
          <w:lang w:val="de-DE"/>
        </w:rPr>
        <w:softHyphen/>
        <w:t xml:space="preserve">schluss an P. </w:t>
      </w:r>
      <w:proofErr w:type="spellStart"/>
      <w:r w:rsidRPr="004461E7">
        <w:rPr>
          <w:rFonts w:ascii="Times New Roman" w:hAnsi="Times New Roman" w:cs="Times New Roman"/>
          <w:color w:val="000000"/>
          <w:sz w:val="24"/>
          <w:szCs w:val="24"/>
          <w:lang w:val="de-DE"/>
        </w:rPr>
        <w:t>Ricoeur</w:t>
      </w:r>
      <w:proofErr w:type="spellEnd"/>
      <w:r w:rsidRPr="004461E7">
        <w:rPr>
          <w:rFonts w:ascii="Times New Roman" w:hAnsi="Times New Roman" w:cs="Times New Roman"/>
          <w:color w:val="000000"/>
          <w:sz w:val="24"/>
          <w:szCs w:val="24"/>
          <w:lang w:val="de-DE"/>
        </w:rPr>
        <w:t xml:space="preserve"> und E. </w:t>
      </w:r>
      <w:proofErr w:type="spellStart"/>
      <w:r w:rsidRPr="004461E7">
        <w:rPr>
          <w:rFonts w:ascii="Times New Roman" w:hAnsi="Times New Roman" w:cs="Times New Roman"/>
          <w:color w:val="000000"/>
          <w:sz w:val="24"/>
          <w:szCs w:val="24"/>
          <w:lang w:val="de-DE"/>
        </w:rPr>
        <w:t>J</w:t>
      </w:r>
      <w:r w:rsidRPr="004461E7">
        <w:rPr>
          <w:rFonts w:ascii="Times New Roman" w:eastAsia="Times New Roman" w:hAnsi="Times New Roman" w:cs="Times New Roman"/>
          <w:color w:val="000000"/>
          <w:sz w:val="24"/>
          <w:szCs w:val="24"/>
          <w:lang w:val="de-DE"/>
        </w:rPr>
        <w:t>üngel</w:t>
      </w:r>
      <w:proofErr w:type="spellEnd"/>
      <w:r w:rsidRPr="004461E7">
        <w:rPr>
          <w:rFonts w:ascii="Times New Roman" w:eastAsia="Times New Roman" w:hAnsi="Times New Roman" w:cs="Times New Roman"/>
          <w:color w:val="000000"/>
          <w:sz w:val="24"/>
          <w:szCs w:val="24"/>
          <w:lang w:val="de-DE"/>
        </w:rPr>
        <w:t xml:space="preserve"> - </w:t>
      </w:r>
      <w:r w:rsidRPr="004461E7">
        <w:rPr>
          <w:rFonts w:ascii="Times New Roman" w:eastAsia="Times New Roman" w:hAnsi="Times New Roman" w:cs="Times New Roman"/>
          <w:b/>
          <w:color w:val="000000"/>
          <w:sz w:val="24"/>
          <w:szCs w:val="24"/>
          <w:lang w:val="de-DE"/>
        </w:rPr>
        <w:t>als „Sprachereignisse", die das Reich Gottes über</w:t>
      </w:r>
      <w:r w:rsidRPr="004461E7">
        <w:rPr>
          <w:rFonts w:ascii="Times New Roman" w:eastAsia="Times New Roman" w:hAnsi="Times New Roman" w:cs="Times New Roman"/>
          <w:b/>
          <w:color w:val="000000"/>
          <w:sz w:val="24"/>
          <w:szCs w:val="24"/>
          <w:lang w:val="de-DE"/>
        </w:rPr>
        <w:softHyphen/>
        <w:t>haupt erst in die Nähe zur Welt bringen und dem Hörer dadurch eine neue Möglichkeit er</w:t>
      </w:r>
      <w:r w:rsidRPr="004461E7">
        <w:rPr>
          <w:rFonts w:ascii="Times New Roman" w:eastAsia="Times New Roman" w:hAnsi="Times New Roman" w:cs="Times New Roman"/>
          <w:b/>
          <w:color w:val="000000"/>
          <w:sz w:val="24"/>
          <w:szCs w:val="24"/>
          <w:lang w:val="de-DE"/>
        </w:rPr>
        <w:softHyphen/>
        <w:t>öffnen</w:t>
      </w:r>
      <w:r w:rsidRPr="004461E7">
        <w:rPr>
          <w:rFonts w:ascii="Times New Roman" w:eastAsia="Times New Roman" w:hAnsi="Times New Roman" w:cs="Times New Roman"/>
          <w:color w:val="000000"/>
          <w:sz w:val="24"/>
          <w:szCs w:val="24"/>
          <w:lang w:val="de-DE"/>
        </w:rPr>
        <w:t xml:space="preserve">. Auf diese Weise ereigne sich durch die Gleichnisse Jesu, </w:t>
      </w:r>
      <w:r w:rsidRPr="004461E7">
        <w:rPr>
          <w:rFonts w:ascii="Times New Roman" w:eastAsia="Times New Roman" w:hAnsi="Times New Roman" w:cs="Times New Roman"/>
          <w:b/>
          <w:color w:val="000000"/>
          <w:sz w:val="24"/>
          <w:szCs w:val="24"/>
          <w:lang w:val="de-DE"/>
        </w:rPr>
        <w:t>was durch Jesus selbst als „theologischer Grundmetapher" geschehe: das Kommen des Reiches Gottes. Die Gleichnisse seien deshalb unlösbar mit Jesus verbunden</w:t>
      </w:r>
      <w:r w:rsidRPr="004461E7">
        <w:rPr>
          <w:rFonts w:ascii="Times New Roman" w:eastAsia="Times New Roman" w:hAnsi="Times New Roman" w:cs="Times New Roman"/>
          <w:color w:val="000000"/>
          <w:sz w:val="24"/>
          <w:szCs w:val="24"/>
          <w:lang w:val="de-DE"/>
        </w:rPr>
        <w:t xml:space="preserve">. Für seine </w:t>
      </w:r>
      <w:proofErr w:type="spellStart"/>
      <w:r w:rsidRPr="004461E7">
        <w:rPr>
          <w:rFonts w:ascii="Times New Roman" w:eastAsia="Times New Roman" w:hAnsi="Times New Roman" w:cs="Times New Roman"/>
          <w:color w:val="000000"/>
          <w:sz w:val="24"/>
          <w:szCs w:val="24"/>
          <w:lang w:val="de-DE"/>
        </w:rPr>
        <w:t>Gleichnistheorie</w:t>
      </w:r>
      <w:proofErr w:type="spellEnd"/>
      <w:r w:rsidRPr="004461E7">
        <w:rPr>
          <w:rFonts w:ascii="Times New Roman" w:eastAsia="Times New Roman" w:hAnsi="Times New Roman" w:cs="Times New Roman"/>
          <w:color w:val="000000"/>
          <w:sz w:val="24"/>
          <w:szCs w:val="24"/>
          <w:lang w:val="de-DE"/>
        </w:rPr>
        <w:t xml:space="preserve"> beschränkt sich We</w:t>
      </w:r>
      <w:r w:rsidRPr="004461E7">
        <w:rPr>
          <w:rFonts w:ascii="Times New Roman" w:hAnsi="Times New Roman" w:cs="Times New Roman"/>
          <w:color w:val="000000"/>
          <w:sz w:val="24"/>
          <w:szCs w:val="24"/>
          <w:lang w:val="de-DE"/>
        </w:rPr>
        <w:t>der naturgem</w:t>
      </w:r>
      <w:r w:rsidRPr="004461E7">
        <w:rPr>
          <w:rFonts w:ascii="Times New Roman" w:eastAsia="Times New Roman" w:hAnsi="Times New Roman" w:cs="Times New Roman"/>
          <w:color w:val="000000"/>
          <w:sz w:val="24"/>
          <w:szCs w:val="24"/>
          <w:lang w:val="de-DE"/>
        </w:rPr>
        <w:t>äß auf die expliziten Gottesreich-Gleichnisse Jesu.</w:t>
      </w:r>
    </w:p>
    <w:p w:rsidR="001131A0" w:rsidRPr="004461E7" w:rsidRDefault="001131A0" w:rsidP="003F2828">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3F2828">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Auch Wolfgang Harnisch</w:t>
      </w:r>
      <w:r w:rsidRPr="004461E7">
        <w:rPr>
          <w:rFonts w:ascii="Times New Roman" w:hAnsi="Times New Roman" w:cs="Times New Roman"/>
          <w:color w:val="000000"/>
          <w:sz w:val="24"/>
          <w:szCs w:val="24"/>
          <w:vertAlign w:val="superscript"/>
          <w:lang w:val="de-DE"/>
        </w:rPr>
        <w:t>11</w:t>
      </w:r>
      <w:r w:rsidRPr="004461E7">
        <w:rPr>
          <w:rFonts w:ascii="Times New Roman" w:hAnsi="Times New Roman" w:cs="Times New Roman"/>
          <w:color w:val="000000"/>
          <w:sz w:val="24"/>
          <w:szCs w:val="24"/>
          <w:lang w:val="de-DE"/>
        </w:rPr>
        <w:t xml:space="preserve"> baut mit seiner </w:t>
      </w:r>
      <w:proofErr w:type="spellStart"/>
      <w:r w:rsidRPr="004461E7">
        <w:rPr>
          <w:rFonts w:ascii="Times New Roman" w:hAnsi="Times New Roman" w:cs="Times New Roman"/>
          <w:color w:val="000000"/>
          <w:sz w:val="24"/>
          <w:szCs w:val="24"/>
          <w:lang w:val="de-DE"/>
        </w:rPr>
        <w:t>Gleichnistheorie</w:t>
      </w:r>
      <w:proofErr w:type="spellEnd"/>
      <w:r w:rsidRPr="004461E7">
        <w:rPr>
          <w:rFonts w:ascii="Times New Roman" w:hAnsi="Times New Roman" w:cs="Times New Roman"/>
          <w:color w:val="000000"/>
          <w:sz w:val="24"/>
          <w:szCs w:val="24"/>
          <w:lang w:val="de-DE"/>
        </w:rPr>
        <w:t xml:space="preserve"> auf dem </w:t>
      </w:r>
      <w:proofErr w:type="spellStart"/>
      <w:r w:rsidRPr="004461E7">
        <w:rPr>
          <w:rFonts w:ascii="Times New Roman" w:hAnsi="Times New Roman" w:cs="Times New Roman"/>
          <w:color w:val="000000"/>
          <w:sz w:val="24"/>
          <w:szCs w:val="24"/>
          <w:lang w:val="de-DE"/>
        </w:rPr>
        <w:t>Metaphernverst</w:t>
      </w:r>
      <w:r w:rsidRPr="004461E7">
        <w:rPr>
          <w:rFonts w:ascii="Times New Roman" w:eastAsia="Times New Roman" w:hAnsi="Times New Roman" w:cs="Times New Roman"/>
          <w:color w:val="000000"/>
          <w:sz w:val="24"/>
          <w:szCs w:val="24"/>
          <w:lang w:val="de-DE"/>
        </w:rPr>
        <w:t>änd</w:t>
      </w:r>
      <w:r w:rsidRPr="004461E7">
        <w:rPr>
          <w:rFonts w:ascii="Times New Roman" w:eastAsia="Times New Roman" w:hAnsi="Times New Roman" w:cs="Times New Roman"/>
          <w:color w:val="000000"/>
          <w:sz w:val="24"/>
          <w:szCs w:val="24"/>
          <w:lang w:val="de-DE"/>
        </w:rPr>
        <w:softHyphen/>
        <w:t>nis</w:t>
      </w:r>
      <w:proofErr w:type="spellEnd"/>
      <w:r w:rsidRPr="004461E7">
        <w:rPr>
          <w:rFonts w:ascii="Times New Roman" w:eastAsia="Times New Roman" w:hAnsi="Times New Roman" w:cs="Times New Roman"/>
          <w:color w:val="000000"/>
          <w:sz w:val="24"/>
          <w:szCs w:val="24"/>
          <w:lang w:val="de-DE"/>
        </w:rPr>
        <w:t xml:space="preserve"> der existential-theologischen Hermeneutik auf. Ausgangspunkt sind für ihn bestimmte Gleichnisse Jesu, nämlich die von ihm so ge</w:t>
      </w:r>
      <w:r w:rsidRPr="004461E7">
        <w:rPr>
          <w:rFonts w:ascii="Times New Roman" w:eastAsia="Times New Roman" w:hAnsi="Times New Roman" w:cs="Times New Roman"/>
          <w:color w:val="000000"/>
          <w:sz w:val="24"/>
          <w:szCs w:val="24"/>
          <w:lang w:val="de-DE"/>
        </w:rPr>
        <w:softHyphen/>
        <w:t xml:space="preserve">nannten </w:t>
      </w:r>
      <w:r w:rsidRPr="004461E7">
        <w:rPr>
          <w:rFonts w:ascii="Times New Roman" w:eastAsia="Times New Roman" w:hAnsi="Times New Roman" w:cs="Times New Roman"/>
          <w:b/>
          <w:i/>
          <w:iCs/>
          <w:color w:val="000000"/>
          <w:sz w:val="24"/>
          <w:szCs w:val="24"/>
          <w:lang w:val="de-DE"/>
        </w:rPr>
        <w:t xml:space="preserve">dramatischen </w:t>
      </w:r>
      <w:proofErr w:type="spellStart"/>
      <w:r w:rsidRPr="004461E7">
        <w:rPr>
          <w:rFonts w:ascii="Times New Roman" w:eastAsia="Times New Roman" w:hAnsi="Times New Roman" w:cs="Times New Roman"/>
          <w:b/>
          <w:color w:val="000000"/>
          <w:sz w:val="24"/>
          <w:szCs w:val="24"/>
          <w:lang w:val="de-DE"/>
        </w:rPr>
        <w:t>Gleichniserzählungen</w:t>
      </w:r>
      <w:proofErr w:type="spellEnd"/>
      <w:r w:rsidRPr="004461E7">
        <w:rPr>
          <w:rFonts w:ascii="Times New Roman" w:eastAsia="Times New Roman" w:hAnsi="Times New Roman" w:cs="Times New Roman"/>
          <w:color w:val="000000"/>
          <w:sz w:val="24"/>
          <w:szCs w:val="24"/>
          <w:lang w:val="de-DE"/>
        </w:rPr>
        <w:t xml:space="preserve"> (Parabeln und Beispielerzählungen), in denen eine metaphorische Spannung durch die jewei</w:t>
      </w:r>
      <w:r w:rsidRPr="004461E7">
        <w:rPr>
          <w:rFonts w:ascii="Times New Roman" w:eastAsia="Times New Roman" w:hAnsi="Times New Roman" w:cs="Times New Roman"/>
          <w:color w:val="000000"/>
          <w:sz w:val="24"/>
          <w:szCs w:val="24"/>
          <w:lang w:val="de-DE"/>
        </w:rPr>
        <w:softHyphen/>
        <w:t>lige Figurenkonstellation und szenische Abfol</w:t>
      </w:r>
      <w:r w:rsidRPr="004461E7">
        <w:rPr>
          <w:rFonts w:ascii="Times New Roman" w:eastAsia="Times New Roman" w:hAnsi="Times New Roman" w:cs="Times New Roman"/>
          <w:color w:val="000000"/>
          <w:sz w:val="24"/>
          <w:szCs w:val="24"/>
          <w:lang w:val="de-DE"/>
        </w:rPr>
        <w:softHyphen/>
        <w:t>ge erzeugt werde. Dadurch scheine der Kon</w:t>
      </w:r>
      <w:r w:rsidRPr="004461E7">
        <w:rPr>
          <w:rFonts w:ascii="Times New Roman" w:eastAsia="Times New Roman" w:hAnsi="Times New Roman" w:cs="Times New Roman"/>
          <w:color w:val="000000"/>
          <w:sz w:val="24"/>
          <w:szCs w:val="24"/>
          <w:lang w:val="de-DE"/>
        </w:rPr>
        <w:softHyphen/>
        <w:t>trast auf zwischen der „Geschichte des Wirkli</w:t>
      </w:r>
      <w:r w:rsidRPr="004461E7">
        <w:rPr>
          <w:rFonts w:ascii="Times New Roman" w:eastAsia="Times New Roman" w:hAnsi="Times New Roman" w:cs="Times New Roman"/>
          <w:color w:val="000000"/>
          <w:sz w:val="24"/>
          <w:szCs w:val="24"/>
          <w:lang w:val="de-DE"/>
        </w:rPr>
        <w:softHyphen/>
        <w:t>chen" und der „Geschichte des Möglichen", der Geschichte Gottes. Lässt sich der Hörer auf die</w:t>
      </w:r>
      <w:r w:rsidRPr="004461E7">
        <w:rPr>
          <w:rFonts w:ascii="Times New Roman" w:eastAsia="Times New Roman" w:hAnsi="Times New Roman" w:cs="Times New Roman"/>
          <w:color w:val="000000"/>
          <w:sz w:val="24"/>
          <w:szCs w:val="24"/>
          <w:lang w:val="de-DE"/>
        </w:rPr>
        <w:softHyphen/>
        <w:t>se metaphorische Spannung ein, wird ihm durch das Gleichnis eine neue Existenz ermög</w:t>
      </w:r>
      <w:r w:rsidRPr="004461E7">
        <w:rPr>
          <w:rFonts w:ascii="Times New Roman" w:eastAsia="Times New Roman" w:hAnsi="Times New Roman" w:cs="Times New Roman"/>
          <w:color w:val="000000"/>
          <w:sz w:val="24"/>
          <w:szCs w:val="24"/>
          <w:lang w:val="de-DE"/>
        </w:rPr>
        <w:softHyphen/>
        <w:t>licht. Die Gleichnisse zeigen nach Harnisch die neue mögliche „</w:t>
      </w:r>
      <w:proofErr w:type="spellStart"/>
      <w:r w:rsidRPr="004461E7">
        <w:rPr>
          <w:rFonts w:ascii="Times New Roman" w:eastAsia="Times New Roman" w:hAnsi="Times New Roman" w:cs="Times New Roman"/>
          <w:color w:val="000000"/>
          <w:sz w:val="24"/>
          <w:szCs w:val="24"/>
          <w:lang w:val="de-DE"/>
        </w:rPr>
        <w:t>Seinsweise</w:t>
      </w:r>
      <w:proofErr w:type="spellEnd"/>
      <w:r w:rsidRPr="004461E7">
        <w:rPr>
          <w:rFonts w:ascii="Times New Roman" w:eastAsia="Times New Roman" w:hAnsi="Times New Roman" w:cs="Times New Roman"/>
          <w:color w:val="000000"/>
          <w:sz w:val="24"/>
          <w:szCs w:val="24"/>
          <w:lang w:val="de-DE"/>
        </w:rPr>
        <w:t>" von „unbedingter Liebe", „unbegrenzter Freiheit" und „maßloser Hoffnung" auf, die im Glauben angenommen werden soll.</w:t>
      </w:r>
      <w:r w:rsidRPr="004461E7">
        <w:rPr>
          <w:rFonts w:ascii="Times New Roman" w:eastAsia="Times New Roman" w:hAnsi="Times New Roman" w:cs="Times New Roman"/>
          <w:color w:val="000000"/>
          <w:sz w:val="24"/>
          <w:szCs w:val="24"/>
          <w:vertAlign w:val="superscript"/>
          <w:lang w:val="de-DE"/>
        </w:rPr>
        <w:t>12</w:t>
      </w:r>
    </w:p>
    <w:p w:rsidR="001131A0" w:rsidRPr="004461E7" w:rsidRDefault="001131A0" w:rsidP="003F2828">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1131A0" w:rsidRPr="004461E7" w:rsidRDefault="001131A0" w:rsidP="003F2828">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 xml:space="preserve">Der knappe </w:t>
      </w:r>
      <w:r w:rsidRPr="004461E7">
        <w:rPr>
          <w:rFonts w:ascii="Times New Roman" w:eastAsia="Times New Roman" w:hAnsi="Times New Roman" w:cs="Times New Roman"/>
          <w:color w:val="000000"/>
          <w:sz w:val="24"/>
          <w:szCs w:val="24"/>
          <w:lang w:val="de-DE"/>
        </w:rPr>
        <w:t xml:space="preserve">Überblick über die </w:t>
      </w:r>
      <w:proofErr w:type="spellStart"/>
      <w:r w:rsidRPr="004461E7">
        <w:rPr>
          <w:rFonts w:ascii="Times New Roman" w:eastAsia="Times New Roman" w:hAnsi="Times New Roman" w:cs="Times New Roman"/>
          <w:color w:val="000000"/>
          <w:sz w:val="24"/>
          <w:szCs w:val="24"/>
          <w:lang w:val="de-DE"/>
        </w:rPr>
        <w:t>Forschungs</w:t>
      </w:r>
      <w:r w:rsidRPr="004461E7">
        <w:rPr>
          <w:rFonts w:ascii="Times New Roman" w:eastAsia="Times New Roman" w:hAnsi="Times New Roman" w:cs="Times New Roman"/>
          <w:color w:val="000000"/>
          <w:sz w:val="24"/>
          <w:szCs w:val="24"/>
          <w:lang w:val="de-DE"/>
        </w:rPr>
        <w:softHyphen/>
        <w:t>geschichte</w:t>
      </w:r>
      <w:proofErr w:type="spellEnd"/>
      <w:r w:rsidRPr="004461E7">
        <w:rPr>
          <w:rFonts w:ascii="Times New Roman" w:eastAsia="Times New Roman" w:hAnsi="Times New Roman" w:cs="Times New Roman"/>
          <w:color w:val="000000"/>
          <w:sz w:val="24"/>
          <w:szCs w:val="24"/>
          <w:lang w:val="de-DE"/>
        </w:rPr>
        <w:t xml:space="preserve"> sollte zeigen, wie jeweils neue Er</w:t>
      </w:r>
      <w:r w:rsidRPr="004461E7">
        <w:rPr>
          <w:rFonts w:ascii="Times New Roman" w:eastAsia="Times New Roman" w:hAnsi="Times New Roman" w:cs="Times New Roman"/>
          <w:color w:val="000000"/>
          <w:sz w:val="24"/>
          <w:szCs w:val="24"/>
          <w:lang w:val="de-DE"/>
        </w:rPr>
        <w:softHyphen/>
        <w:t xml:space="preserve">kenntnisse und Fragestellungen, aber auch dogmatische Vorgaben auch die einzelnen </w:t>
      </w:r>
      <w:proofErr w:type="spellStart"/>
      <w:r w:rsidRPr="004461E7">
        <w:rPr>
          <w:rFonts w:ascii="Times New Roman" w:eastAsia="Times New Roman" w:hAnsi="Times New Roman" w:cs="Times New Roman"/>
          <w:color w:val="000000"/>
          <w:sz w:val="24"/>
          <w:szCs w:val="24"/>
          <w:lang w:val="de-DE"/>
        </w:rPr>
        <w:t>Gleichnistheorien</w:t>
      </w:r>
      <w:proofErr w:type="spellEnd"/>
      <w:r w:rsidRPr="004461E7">
        <w:rPr>
          <w:rFonts w:ascii="Times New Roman" w:eastAsia="Times New Roman" w:hAnsi="Times New Roman" w:cs="Times New Roman"/>
          <w:color w:val="000000"/>
          <w:sz w:val="24"/>
          <w:szCs w:val="24"/>
          <w:lang w:val="de-DE"/>
        </w:rPr>
        <w:t xml:space="preserve"> prägten. Deutlich ist heute dass eine Schematisierung der Gleichnisse Je</w:t>
      </w:r>
      <w:r w:rsidRPr="004461E7">
        <w:rPr>
          <w:rFonts w:ascii="Times New Roman" w:eastAsia="Times New Roman" w:hAnsi="Times New Roman" w:cs="Times New Roman"/>
          <w:color w:val="000000"/>
          <w:sz w:val="24"/>
          <w:szCs w:val="24"/>
          <w:lang w:val="de-DE"/>
        </w:rPr>
        <w:softHyphen/>
        <w:t>su ihrer Vielfalt nicht gerecht wird und sich je</w:t>
      </w:r>
      <w:r w:rsidRPr="004461E7">
        <w:rPr>
          <w:rFonts w:ascii="Times New Roman" w:eastAsia="Times New Roman" w:hAnsi="Times New Roman" w:cs="Times New Roman"/>
          <w:color w:val="000000"/>
          <w:sz w:val="24"/>
          <w:szCs w:val="24"/>
          <w:lang w:val="de-DE"/>
        </w:rPr>
        <w:softHyphen/>
        <w:t>weils nur auf bestimmte Idealtypen vor</w:t>
      </w:r>
      <w:r w:rsidRPr="004461E7">
        <w:rPr>
          <w:rFonts w:ascii="Times New Roman" w:hAnsi="Times New Roman" w:cs="Times New Roman"/>
          <w:color w:val="000000"/>
          <w:sz w:val="24"/>
          <w:szCs w:val="24"/>
          <w:lang w:val="de-DE"/>
        </w:rPr>
        <w:t xml:space="preserve"> Weite des </w:t>
      </w:r>
      <w:proofErr w:type="spellStart"/>
      <w:r w:rsidRPr="004461E7">
        <w:rPr>
          <w:rFonts w:ascii="Times New Roman" w:hAnsi="Times New Roman" w:cs="Times New Roman"/>
          <w:color w:val="000000"/>
          <w:sz w:val="24"/>
          <w:szCs w:val="24"/>
          <w:lang w:val="de-DE"/>
        </w:rPr>
        <w:t>hebr</w:t>
      </w:r>
      <w:proofErr w:type="spellEnd"/>
      <w:r w:rsidRPr="004461E7">
        <w:rPr>
          <w:rFonts w:ascii="Times New Roman" w:hAnsi="Times New Roman" w:cs="Times New Roman"/>
          <w:color w:val="000000"/>
          <w:sz w:val="24"/>
          <w:szCs w:val="24"/>
          <w:lang w:val="de-DE"/>
        </w:rPr>
        <w:t xml:space="preserve">. </w:t>
      </w:r>
      <w:proofErr w:type="spellStart"/>
      <w:r w:rsidRPr="004461E7">
        <w:rPr>
          <w:rFonts w:ascii="Times New Roman" w:hAnsi="Times New Roman" w:cs="Times New Roman"/>
          <w:b/>
          <w:color w:val="000000"/>
          <w:sz w:val="24"/>
          <w:szCs w:val="24"/>
          <w:lang w:val="de-DE"/>
        </w:rPr>
        <w:t>maschal</w:t>
      </w:r>
      <w:proofErr w:type="spellEnd"/>
      <w:r w:rsidRPr="004461E7">
        <w:rPr>
          <w:rFonts w:ascii="Times New Roman" w:hAnsi="Times New Roman" w:cs="Times New Roman"/>
          <w:b/>
          <w:color w:val="000000"/>
          <w:sz w:val="24"/>
          <w:szCs w:val="24"/>
          <w:lang w:val="de-DE"/>
        </w:rPr>
        <w:t>-Begriffs</w:t>
      </w:r>
      <w:r w:rsidRPr="004461E7">
        <w:rPr>
          <w:rFonts w:ascii="Times New Roman" w:hAnsi="Times New Roman" w:cs="Times New Roman"/>
          <w:color w:val="000000"/>
          <w:sz w:val="24"/>
          <w:szCs w:val="24"/>
          <w:lang w:val="de-DE"/>
        </w:rPr>
        <w:t xml:space="preserve"> inspirierten Gattungsbegriff, der sowohl f</w:t>
      </w:r>
      <w:r w:rsidRPr="004461E7">
        <w:rPr>
          <w:rFonts w:ascii="Times New Roman" w:eastAsia="Times New Roman" w:hAnsi="Times New Roman" w:cs="Times New Roman"/>
          <w:color w:val="000000"/>
          <w:sz w:val="24"/>
          <w:szCs w:val="24"/>
          <w:lang w:val="de-DE"/>
        </w:rPr>
        <w:t xml:space="preserve">ür sehr kurze Texte als auch für so genannte Langparabeln herangezogen wird. Eine </w:t>
      </w:r>
      <w:r w:rsidRPr="004461E7">
        <w:rPr>
          <w:rFonts w:ascii="Times New Roman" w:eastAsia="Times New Roman" w:hAnsi="Times New Roman" w:cs="Times New Roman"/>
          <w:color w:val="000000"/>
          <w:sz w:val="24"/>
          <w:szCs w:val="24"/>
          <w:lang w:val="de-DE"/>
        </w:rPr>
        <w:lastRenderedPageBreak/>
        <w:t>Differenzierung nach Gegenstandsbereichen (Alltagsvorgang - au</w:t>
      </w:r>
      <w:r w:rsidRPr="004461E7">
        <w:rPr>
          <w:rFonts w:ascii="Times New Roman" w:eastAsia="Times New Roman" w:hAnsi="Times New Roman" w:cs="Times New Roman"/>
          <w:color w:val="000000"/>
          <w:sz w:val="24"/>
          <w:szCs w:val="24"/>
          <w:lang w:val="de-DE"/>
        </w:rPr>
        <w:softHyphen/>
        <w:t>ßergewöhnlicher Einzelfall) wird nicht vorge</w:t>
      </w:r>
      <w:r w:rsidRPr="004461E7">
        <w:rPr>
          <w:rFonts w:ascii="Times New Roman" w:eastAsia="Times New Roman" w:hAnsi="Times New Roman" w:cs="Times New Roman"/>
          <w:color w:val="000000"/>
          <w:sz w:val="24"/>
          <w:szCs w:val="24"/>
          <w:lang w:val="de-DE"/>
        </w:rPr>
        <w:softHyphen/>
        <w:t>nommen, auch die Systematik der antiken Rhetorik korrespondiert keineswegs mit der von Jülicher eingeführten Unterscheidung.</w:t>
      </w:r>
      <w:r w:rsidRPr="004461E7">
        <w:rPr>
          <w:rFonts w:ascii="Times New Roman" w:eastAsia="Times New Roman" w:hAnsi="Times New Roman" w:cs="Times New Roman"/>
          <w:color w:val="000000"/>
          <w:sz w:val="24"/>
          <w:szCs w:val="24"/>
          <w:vertAlign w:val="superscript"/>
          <w:lang w:val="de-DE"/>
        </w:rPr>
        <w:t xml:space="preserve">9 </w:t>
      </w:r>
      <w:r w:rsidRPr="004461E7">
        <w:rPr>
          <w:rFonts w:ascii="Times New Roman" w:eastAsia="Times New Roman" w:hAnsi="Times New Roman" w:cs="Times New Roman"/>
          <w:color w:val="000000"/>
          <w:sz w:val="24"/>
          <w:szCs w:val="24"/>
          <w:lang w:val="de-DE"/>
        </w:rPr>
        <w:t>Als Gattungsbegriff soll künftig nur die „Para</w:t>
      </w:r>
      <w:r w:rsidRPr="004461E7">
        <w:rPr>
          <w:rFonts w:ascii="Times New Roman" w:eastAsia="Times New Roman" w:hAnsi="Times New Roman" w:cs="Times New Roman"/>
          <w:color w:val="000000"/>
          <w:sz w:val="24"/>
          <w:szCs w:val="24"/>
          <w:lang w:val="de-DE"/>
        </w:rPr>
        <w:softHyphen/>
        <w:t>bel" in einem umfassenden Sinn erhalten blei</w:t>
      </w:r>
      <w:r w:rsidRPr="004461E7">
        <w:rPr>
          <w:rFonts w:ascii="Times New Roman" w:eastAsia="Times New Roman" w:hAnsi="Times New Roman" w:cs="Times New Roman"/>
          <w:color w:val="000000"/>
          <w:sz w:val="24"/>
          <w:szCs w:val="24"/>
          <w:lang w:val="de-DE"/>
        </w:rPr>
        <w:softHyphen/>
        <w:t xml:space="preserve">ben, wobei dem „Parabel-Begriff aufgrund des quellensprachlich dominierenden Begriffs </w:t>
      </w:r>
      <w:proofErr w:type="spellStart"/>
      <w:r w:rsidRPr="004461E7">
        <w:rPr>
          <w:rFonts w:ascii="Times New Roman" w:eastAsia="Times New Roman" w:hAnsi="Times New Roman" w:cs="Times New Roman"/>
          <w:b/>
          <w:i/>
          <w:iCs/>
          <w:color w:val="000000"/>
          <w:sz w:val="24"/>
          <w:szCs w:val="24"/>
          <w:lang w:val="de-DE"/>
        </w:rPr>
        <w:t>parabole</w:t>
      </w:r>
      <w:proofErr w:type="spellEnd"/>
      <w:r w:rsidRPr="004461E7">
        <w:rPr>
          <w:rFonts w:ascii="Times New Roman" w:eastAsia="Times New Roman" w:hAnsi="Times New Roman" w:cs="Times New Roman"/>
          <w:b/>
          <w:i/>
          <w:iCs/>
          <w:color w:val="000000"/>
          <w:sz w:val="24"/>
          <w:szCs w:val="24"/>
          <w:lang w:val="de-DE"/>
        </w:rPr>
        <w:t>,</w:t>
      </w:r>
      <w:r w:rsidRPr="004461E7">
        <w:rPr>
          <w:rFonts w:ascii="Times New Roman" w:eastAsia="Times New Roman" w:hAnsi="Times New Roman" w:cs="Times New Roman"/>
          <w:i/>
          <w:iCs/>
          <w:color w:val="000000"/>
          <w:sz w:val="24"/>
          <w:szCs w:val="24"/>
          <w:lang w:val="de-DE"/>
        </w:rPr>
        <w:t xml:space="preserve"> </w:t>
      </w:r>
      <w:r w:rsidRPr="004461E7">
        <w:rPr>
          <w:rFonts w:ascii="Times New Roman" w:eastAsia="Times New Roman" w:hAnsi="Times New Roman" w:cs="Times New Roman"/>
          <w:color w:val="000000"/>
          <w:sz w:val="24"/>
          <w:szCs w:val="24"/>
          <w:lang w:val="de-DE"/>
        </w:rPr>
        <w:t>des literaturwissenschaftlichen Gat</w:t>
      </w:r>
      <w:r w:rsidRPr="004461E7">
        <w:rPr>
          <w:rFonts w:ascii="Times New Roman" w:eastAsia="Times New Roman" w:hAnsi="Times New Roman" w:cs="Times New Roman"/>
          <w:color w:val="000000"/>
          <w:sz w:val="24"/>
          <w:szCs w:val="24"/>
          <w:lang w:val="de-DE"/>
        </w:rPr>
        <w:softHyphen/>
        <w:t xml:space="preserve">tungsverständnisses sowie des Gebrauchs in der englisch-sprachigen Diskussion der Vorzug gegenüber </w:t>
      </w:r>
      <w:r w:rsidRPr="004461E7">
        <w:rPr>
          <w:rFonts w:ascii="Times New Roman" w:eastAsia="Times New Roman" w:hAnsi="Times New Roman" w:cs="Times New Roman"/>
          <w:b/>
          <w:color w:val="000000"/>
          <w:sz w:val="24"/>
          <w:szCs w:val="24"/>
          <w:lang w:val="de-DE"/>
        </w:rPr>
        <w:t>„Gleichnis"</w:t>
      </w:r>
      <w:r w:rsidRPr="004461E7">
        <w:rPr>
          <w:rFonts w:ascii="Times New Roman" w:eastAsia="Times New Roman" w:hAnsi="Times New Roman" w:cs="Times New Roman"/>
          <w:color w:val="000000"/>
          <w:sz w:val="24"/>
          <w:szCs w:val="24"/>
          <w:lang w:val="de-DE"/>
        </w:rPr>
        <w:t xml:space="preserve"> gegeben wird.</w:t>
      </w:r>
    </w:p>
    <w:p w:rsidR="001131A0" w:rsidRPr="004461E7" w:rsidRDefault="001131A0" w:rsidP="00E30826">
      <w:pPr>
        <w:pStyle w:val="2"/>
        <w:spacing w:before="0" w:after="200"/>
        <w:ind w:right="-2" w:firstLine="357"/>
        <w:jc w:val="both"/>
        <w:rPr>
          <w:rFonts w:ascii="Times New Roman" w:hAnsi="Times New Roman" w:cs="Times New Roman"/>
          <w:sz w:val="24"/>
          <w:szCs w:val="24"/>
        </w:rPr>
      </w:pPr>
      <w:r w:rsidRPr="004461E7">
        <w:rPr>
          <w:rFonts w:ascii="Times New Roman" w:hAnsi="Times New Roman" w:cs="Times New Roman"/>
          <w:sz w:val="24"/>
          <w:szCs w:val="24"/>
        </w:rPr>
        <w:t>Εισαγωγικά: Τι είναι παραβολή</w:t>
      </w:r>
      <w:r w:rsidRPr="004461E7">
        <w:rPr>
          <w:rStyle w:val="af"/>
          <w:rFonts w:ascii="Times New Roman" w:hAnsi="Times New Roman" w:cs="Times New Roman"/>
          <w:b w:val="0"/>
          <w:i/>
          <w:sz w:val="24"/>
          <w:szCs w:val="24"/>
        </w:rPr>
        <w:endnoteReference w:id="14"/>
      </w:r>
    </w:p>
    <w:p w:rsidR="001131A0" w:rsidRPr="004461E7" w:rsidRDefault="001131A0" w:rsidP="00EF52E4">
      <w:pPr>
        <w:pStyle w:val="aa"/>
        <w:spacing w:after="200"/>
        <w:ind w:right="-2"/>
        <w:jc w:val="both"/>
      </w:pPr>
      <w:r w:rsidRPr="004461E7">
        <w:rPr>
          <w:caps/>
        </w:rPr>
        <w:t>ο</w:t>
      </w:r>
      <w:r w:rsidRPr="004461E7">
        <w:t xml:space="preserve"> Ιησούς, περιοδεύοντας στην επαρχία της Γαλιλαίας, σε αντίθεση με τους </w:t>
      </w:r>
      <w:proofErr w:type="spellStart"/>
      <w:r w:rsidRPr="004461E7">
        <w:t>ραββίνους</w:t>
      </w:r>
      <w:proofErr w:type="spellEnd"/>
      <w:r w:rsidRPr="004461E7">
        <w:t xml:space="preserve"> της εποχής του, δε συνήθιζε να παραθέτει στις ομιλίες του σωρεία γραφικών χωρίων ή τσιτάτα της παράδοσης των Πατέρων (του ισραηλιτικού έθνους), προκειμένου να εντυπωσιάσει τον όχλο της Γαλιλαίας,. </w:t>
      </w:r>
    </w:p>
    <w:p w:rsidR="001131A0" w:rsidRPr="004461E7" w:rsidRDefault="001131A0" w:rsidP="00EF52E4">
      <w:pPr>
        <w:pStyle w:val="aa"/>
        <w:spacing w:after="200"/>
        <w:ind w:right="-2"/>
        <w:jc w:val="both"/>
      </w:pPr>
      <w:r w:rsidRPr="004461E7">
        <w:t xml:space="preserve">Προτιμούσε να χρησιμοποιεί απλές </w:t>
      </w:r>
      <w:proofErr w:type="spellStart"/>
      <w:r w:rsidRPr="004461E7">
        <w:rPr>
          <w:i/>
        </w:rPr>
        <w:t>εικον</w:t>
      </w:r>
      <w:proofErr w:type="spellEnd"/>
      <w:r w:rsidRPr="004461E7">
        <w:rPr>
          <w:i/>
        </w:rPr>
        <w:t>(</w:t>
      </w:r>
      <w:proofErr w:type="spellStart"/>
      <w:r w:rsidRPr="004461E7">
        <w:rPr>
          <w:i/>
        </w:rPr>
        <w:t>ολογ</w:t>
      </w:r>
      <w:proofErr w:type="spellEnd"/>
      <w:r w:rsidRPr="004461E7">
        <w:rPr>
          <w:i/>
        </w:rPr>
        <w:t>)</w:t>
      </w:r>
      <w:proofErr w:type="spellStart"/>
      <w:r w:rsidRPr="004461E7">
        <w:rPr>
          <w:i/>
        </w:rPr>
        <w:t>ικές</w:t>
      </w:r>
      <w:proofErr w:type="spellEnd"/>
      <w:r w:rsidRPr="004461E7">
        <w:rPr>
          <w:i/>
        </w:rPr>
        <w:t xml:space="preserve"> διηγήσεις</w:t>
      </w:r>
      <w:r w:rsidRPr="004461E7">
        <w:t>, τις γνωστές παραβολές (π.)</w:t>
      </w:r>
      <w:r w:rsidRPr="004461E7">
        <w:rPr>
          <w:rStyle w:val="af"/>
        </w:rPr>
        <w:endnoteReference w:id="15"/>
      </w:r>
      <w:r w:rsidRPr="004461E7">
        <w:t xml:space="preserve">. Μάλιστα σύμφωνα με τον </w:t>
      </w:r>
      <w:proofErr w:type="spellStart"/>
      <w:r w:rsidRPr="004461E7">
        <w:t>Μκ</w:t>
      </w:r>
      <w:proofErr w:type="spellEnd"/>
      <w:r w:rsidRPr="004461E7">
        <w:t xml:space="preserve">. 4, 33 (// </w:t>
      </w:r>
      <w:proofErr w:type="spellStart"/>
      <w:r w:rsidRPr="004461E7">
        <w:t>Μτ</w:t>
      </w:r>
      <w:proofErr w:type="spellEnd"/>
      <w:r w:rsidRPr="004461E7">
        <w:t xml:space="preserve">. 13, 34) ο Ιησούς ομιλούσε </w:t>
      </w:r>
      <w:r w:rsidRPr="004461E7">
        <w:rPr>
          <w:i/>
        </w:rPr>
        <w:t>μόνον</w:t>
      </w:r>
      <w:r w:rsidRPr="004461E7">
        <w:t xml:space="preserve"> με παραβολές προκαλώντας το ακροατήριο είτε θετικά είτε αρνητικά. </w:t>
      </w:r>
    </w:p>
    <w:p w:rsidR="001131A0" w:rsidRPr="004461E7" w:rsidRDefault="001131A0" w:rsidP="00EF52E4">
      <w:pPr>
        <w:pStyle w:val="aa"/>
        <w:spacing w:after="200"/>
        <w:ind w:right="-2"/>
        <w:jc w:val="both"/>
      </w:pPr>
      <w:r w:rsidRPr="004461E7">
        <w:t>104 (!) τέτοιες αφηγήσεις (αντί για 40 όπως ίσχυε μέχρι σήμερα) συγκεντρώθηκαν στην επίτομη συλλογή τους (</w:t>
      </w:r>
      <w:proofErr w:type="spellStart"/>
      <w:r w:rsidRPr="004461E7">
        <w:t>Kompendium</w:t>
      </w:r>
      <w:proofErr w:type="spellEnd"/>
      <w:r w:rsidRPr="004461E7">
        <w:t xml:space="preserve">) που εκδόθηκε το 2007. Σε αυτήν (τη συλλογή) (α) δεν γίνεται πλέον η κλασική διάκριση μεταξύ παραβολής – παρομοίωσης - παραδειγματικής διήγησης - αλληγορίας. </w:t>
      </w:r>
    </w:p>
    <w:p w:rsidR="001131A0" w:rsidRPr="004461E7" w:rsidRDefault="001131A0" w:rsidP="00EF52E4">
      <w:pPr>
        <w:pStyle w:val="aa"/>
        <w:spacing w:after="200"/>
        <w:ind w:right="-2"/>
        <w:jc w:val="both"/>
      </w:pPr>
      <w:r w:rsidRPr="004461E7">
        <w:t xml:space="preserve">(β) Περιλαμβάνονται οι μέχρι πρότινος και θεωρούμενες </w:t>
      </w:r>
      <w:r w:rsidRPr="004461E7">
        <w:rPr>
          <w:i/>
        </w:rPr>
        <w:t>αλληγορικές αφηγήσεις -</w:t>
      </w:r>
      <w:r w:rsidRPr="004461E7">
        <w:t xml:space="preserve"> παροιμίες του </w:t>
      </w:r>
      <w:r w:rsidRPr="004461E7">
        <w:rPr>
          <w:i/>
        </w:rPr>
        <w:t>Κατά Ιωάννη</w:t>
      </w:r>
      <w:r w:rsidRPr="004461E7">
        <w:t xml:space="preserve"> (</w:t>
      </w:r>
      <w:proofErr w:type="spellStart"/>
      <w:r w:rsidRPr="004461E7">
        <w:t>Ιω</w:t>
      </w:r>
      <w:proofErr w:type="spellEnd"/>
      <w:r w:rsidRPr="004461E7">
        <w:t xml:space="preserve">. 10 [ποιμήν]. 12. 15 [άμπελος]. 16 [ωδίνες τοκετού]) μαζί με τα «αρχετυπικά» του λόγια (περί φωτός, λύχνου </w:t>
      </w:r>
      <w:proofErr w:type="spellStart"/>
      <w:r w:rsidRPr="004461E7">
        <w:t>κ.ο.κ</w:t>
      </w:r>
      <w:proofErr w:type="spellEnd"/>
      <w:r w:rsidRPr="004461E7">
        <w:t xml:space="preserve">.) και (γ) αντίστοιχες ρήσεις του Ιησού που δεν σώζονται στα κανονικά Ευαγγέλια (άγραφα, απόκρυφο </w:t>
      </w:r>
      <w:r w:rsidRPr="004461E7">
        <w:rPr>
          <w:i/>
        </w:rPr>
        <w:t>Ευαγγελίου του Θωμά)</w:t>
      </w:r>
      <w:r w:rsidRPr="004461E7">
        <w:rPr>
          <w:rStyle w:val="af"/>
        </w:rPr>
        <w:endnoteReference w:id="16"/>
      </w:r>
      <w:r w:rsidRPr="004461E7">
        <w:t xml:space="preserve">. </w:t>
      </w:r>
    </w:p>
    <w:p w:rsidR="001131A0" w:rsidRPr="004461E7" w:rsidRDefault="001131A0" w:rsidP="00EF52E4">
      <w:pPr>
        <w:pStyle w:val="aa"/>
        <w:spacing w:after="200"/>
        <w:ind w:right="-2"/>
        <w:jc w:val="both"/>
        <w:rPr>
          <w:i/>
        </w:rPr>
      </w:pPr>
      <w:r w:rsidRPr="004461E7">
        <w:t xml:space="preserve">Πρόκειται για μια ανεκτίμητη </w:t>
      </w:r>
      <w:r w:rsidRPr="004461E7">
        <w:rPr>
          <w:i/>
        </w:rPr>
        <w:t>γκαλερί εικόνων</w:t>
      </w:r>
      <w:r w:rsidRPr="004461E7">
        <w:t xml:space="preserve"> που αποσκοπούν στο να ζωγραφίσουν/να αποτυπώσουν ηχητικά και οπτικά στην καρδιά, σχεδόν αποκλειστικά ένα και μόνον θέμα που ακόμη και σήμερα μετά από τόσους αιώνες χριστιανισμού δεν μπορεί εύκολα να «μεταφραστεί» στη νεοελληνική: Παρουσιάζουν τη δυναμική </w:t>
      </w:r>
      <w:proofErr w:type="spellStart"/>
      <w:r w:rsidRPr="004461E7">
        <w:t>πρό</w:t>
      </w:r>
      <w:proofErr w:type="spellEnd"/>
      <w:r w:rsidRPr="004461E7">
        <w:t>(σ)</w:t>
      </w:r>
      <w:proofErr w:type="spellStart"/>
      <w:r w:rsidRPr="004461E7">
        <w:t>κληση</w:t>
      </w:r>
      <w:proofErr w:type="spellEnd"/>
      <w:r w:rsidRPr="004461E7">
        <w:t xml:space="preserve"> της </w:t>
      </w:r>
      <w:r w:rsidRPr="004461E7">
        <w:rPr>
          <w:i/>
        </w:rPr>
        <w:t>Βασιλείας</w:t>
      </w:r>
      <w:r w:rsidRPr="004461E7">
        <w:t xml:space="preserve"> η οποία </w:t>
      </w:r>
      <w:r w:rsidRPr="004461E7">
        <w:rPr>
          <w:i/>
        </w:rPr>
        <w:t>ήδη</w:t>
      </w:r>
      <w:r w:rsidRPr="004461E7">
        <w:t xml:space="preserve"> ανέτειλε μέσα από τη δική Του παρουσία </w:t>
      </w:r>
      <w:r w:rsidRPr="004461E7">
        <w:rPr>
          <w:i/>
        </w:rPr>
        <w:t>εδώ και τώρα</w:t>
      </w:r>
      <w:r w:rsidRPr="004461E7">
        <w:t>!</w:t>
      </w:r>
      <w:r w:rsidRPr="004461E7">
        <w:rPr>
          <w:i/>
        </w:rPr>
        <w:t xml:space="preserve"> </w:t>
      </w:r>
    </w:p>
    <w:p w:rsidR="001131A0" w:rsidRPr="004461E7" w:rsidRDefault="001131A0" w:rsidP="00EF52E4">
      <w:pPr>
        <w:pStyle w:val="aa"/>
        <w:spacing w:after="200"/>
        <w:ind w:right="-2"/>
        <w:jc w:val="both"/>
      </w:pPr>
      <w:r w:rsidRPr="004461E7">
        <w:t xml:space="preserve">Αλλά τι σημαίνει άραγε σήμερα ο όρος </w:t>
      </w:r>
      <w:r w:rsidRPr="004461E7">
        <w:rPr>
          <w:i/>
        </w:rPr>
        <w:t xml:space="preserve">βασιλεία </w:t>
      </w:r>
      <w:r w:rsidRPr="004461E7">
        <w:t>(</w:t>
      </w:r>
      <w:r w:rsidRPr="004461E7">
        <w:rPr>
          <w:i/>
        </w:rPr>
        <w:t>ράιχ</w:t>
      </w:r>
      <w:r w:rsidRPr="004461E7">
        <w:t xml:space="preserve"> στα γερμανικά ήδη από τον Λούθηρο [!])</w:t>
      </w:r>
      <w:r w:rsidRPr="004461E7">
        <w:rPr>
          <w:rStyle w:val="af"/>
        </w:rPr>
        <w:endnoteReference w:id="17"/>
      </w:r>
      <w:r w:rsidRPr="004461E7">
        <w:t xml:space="preserve">; Δεν θα προτιμήσω την απόδοση με τους όρους </w:t>
      </w:r>
      <w:r w:rsidRPr="004461E7">
        <w:rPr>
          <w:i/>
        </w:rPr>
        <w:t>χάρις/άκτιστο φως</w:t>
      </w:r>
      <w:r w:rsidRPr="004461E7">
        <w:t xml:space="preserve"> της πατερικής γραμματείας αλλά τη διατύπωση: </w:t>
      </w:r>
      <w:r w:rsidRPr="004461E7">
        <w:rPr>
          <w:i/>
        </w:rPr>
        <w:t>καινούργιος/δίκαιος κόσμος του Θεού</w:t>
      </w:r>
      <w:r w:rsidRPr="004461E7">
        <w:t xml:space="preserve">. </w:t>
      </w:r>
    </w:p>
    <w:p w:rsidR="00EF52E4" w:rsidRPr="004461E7" w:rsidRDefault="001131A0" w:rsidP="00EF52E4">
      <w:pPr>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sz w:val="24"/>
          <w:szCs w:val="24"/>
        </w:rPr>
        <w:t>Σημειωτέον ότι ήδη από τις αρχές του 20</w:t>
      </w:r>
      <w:r w:rsidRPr="004461E7">
        <w:rPr>
          <w:rFonts w:ascii="Times New Roman" w:hAnsi="Times New Roman" w:cs="Times New Roman"/>
          <w:sz w:val="24"/>
          <w:szCs w:val="24"/>
          <w:vertAlign w:val="superscript"/>
        </w:rPr>
        <w:t>ου</w:t>
      </w:r>
      <w:r w:rsidRPr="004461E7">
        <w:rPr>
          <w:rFonts w:ascii="Times New Roman" w:hAnsi="Times New Roman" w:cs="Times New Roman"/>
          <w:sz w:val="24"/>
          <w:szCs w:val="24"/>
        </w:rPr>
        <w:t xml:space="preserve"> αι. όταν αντί του Χριστού της Εκκλησίας αναζητείτο με αγωνία ο </w:t>
      </w:r>
      <w:r w:rsidRPr="004461E7">
        <w:rPr>
          <w:rFonts w:ascii="Times New Roman" w:hAnsi="Times New Roman" w:cs="Times New Roman"/>
          <w:i/>
          <w:sz w:val="24"/>
          <w:szCs w:val="24"/>
        </w:rPr>
        <w:t>ιστορικός</w:t>
      </w:r>
      <w:r w:rsidRPr="004461E7">
        <w:rPr>
          <w:rFonts w:ascii="Times New Roman" w:hAnsi="Times New Roman" w:cs="Times New Roman"/>
          <w:sz w:val="24"/>
          <w:szCs w:val="24"/>
        </w:rPr>
        <w:t xml:space="preserve"> Ιησούς, οι παραβολές θεωρούνταν ως </w:t>
      </w:r>
      <w:r w:rsidRPr="004461E7">
        <w:rPr>
          <w:rFonts w:ascii="Times New Roman" w:hAnsi="Times New Roman" w:cs="Times New Roman"/>
          <w:i/>
          <w:sz w:val="24"/>
          <w:szCs w:val="24"/>
        </w:rPr>
        <w:t>απομαγνητοφωνήσεις</w:t>
      </w:r>
      <w:r w:rsidRPr="004461E7">
        <w:rPr>
          <w:rFonts w:ascii="Times New Roman" w:hAnsi="Times New Roman" w:cs="Times New Roman"/>
          <w:sz w:val="24"/>
          <w:szCs w:val="24"/>
        </w:rPr>
        <w:t xml:space="preserve"> όπου μπορούσε κανείς αυθεντικότερα από οποιοδήποτε άλλο ευαγγελικό «μέσο» να ακούσει την ίδια τη φωνή του Λόγου (</w:t>
      </w:r>
      <w:proofErr w:type="spellStart"/>
      <w:r w:rsidRPr="004461E7">
        <w:rPr>
          <w:rFonts w:ascii="Times New Roman" w:hAnsi="Times New Roman" w:cs="Times New Roman"/>
          <w:sz w:val="24"/>
          <w:szCs w:val="24"/>
        </w:rPr>
        <w:t>vox</w:t>
      </w:r>
      <w:proofErr w:type="spellEnd"/>
      <w:r w:rsidRPr="004461E7">
        <w:rPr>
          <w:rFonts w:ascii="Times New Roman" w:hAnsi="Times New Roman" w:cs="Times New Roman"/>
          <w:sz w:val="24"/>
          <w:szCs w:val="24"/>
        </w:rPr>
        <w:t xml:space="preserve"> </w:t>
      </w:r>
      <w:proofErr w:type="spellStart"/>
      <w:r w:rsidRPr="004461E7">
        <w:rPr>
          <w:rFonts w:ascii="Times New Roman" w:hAnsi="Times New Roman" w:cs="Times New Roman"/>
          <w:sz w:val="24"/>
          <w:szCs w:val="24"/>
        </w:rPr>
        <w:t>ipsissima</w:t>
      </w:r>
      <w:proofErr w:type="spellEnd"/>
      <w:r w:rsidRPr="004461E7">
        <w:rPr>
          <w:rFonts w:ascii="Times New Roman" w:hAnsi="Times New Roman" w:cs="Times New Roman"/>
          <w:sz w:val="24"/>
          <w:szCs w:val="24"/>
        </w:rPr>
        <w:t>)</w:t>
      </w:r>
      <w:r w:rsidRPr="004461E7">
        <w:rPr>
          <w:rStyle w:val="af"/>
          <w:rFonts w:ascii="Times New Roman" w:hAnsi="Times New Roman" w:cs="Times New Roman"/>
          <w:sz w:val="24"/>
          <w:szCs w:val="24"/>
        </w:rPr>
        <w:endnoteReference w:id="18"/>
      </w:r>
      <w:r w:rsidRPr="004461E7">
        <w:rPr>
          <w:rFonts w:ascii="Times New Roman" w:hAnsi="Times New Roman" w:cs="Times New Roman"/>
          <w:sz w:val="24"/>
          <w:szCs w:val="24"/>
        </w:rPr>
        <w:t>. Μάλιστα εκπλήσσουν τον σημερινό «ξύλινο» θεολογικό λόγο, η παραστατικότητα, το χιούμορ αλλά και η δηκτικότητα ενίοτε του Ι. Χριστού. Αυτός, αιώνες πριν την ανα</w:t>
      </w:r>
      <w:r w:rsidRPr="004461E7">
        <w:rPr>
          <w:rFonts w:ascii="Times New Roman" w:hAnsi="Times New Roman" w:cs="Times New Roman"/>
          <w:i/>
          <w:sz w:val="24"/>
          <w:szCs w:val="24"/>
        </w:rPr>
        <w:t>στήλωση</w:t>
      </w:r>
      <w:r w:rsidRPr="004461E7">
        <w:rPr>
          <w:rFonts w:ascii="Times New Roman" w:hAnsi="Times New Roman" w:cs="Times New Roman"/>
          <w:sz w:val="24"/>
          <w:szCs w:val="24"/>
        </w:rPr>
        <w:t xml:space="preserve"> των εικόνων από την Ζ’ Οικουμενική Σύνοδο το 787 </w:t>
      </w:r>
      <w:proofErr w:type="spellStart"/>
      <w:r w:rsidRPr="004461E7">
        <w:rPr>
          <w:rFonts w:ascii="Times New Roman" w:hAnsi="Times New Roman" w:cs="Times New Roman"/>
          <w:sz w:val="24"/>
          <w:szCs w:val="24"/>
        </w:rPr>
        <w:t>μ.Χ</w:t>
      </w:r>
      <w:proofErr w:type="spellEnd"/>
      <w:r w:rsidRPr="004461E7">
        <w:rPr>
          <w:rFonts w:ascii="Times New Roman" w:hAnsi="Times New Roman" w:cs="Times New Roman"/>
          <w:sz w:val="24"/>
          <w:szCs w:val="24"/>
        </w:rPr>
        <w:t xml:space="preserve">., με τις </w:t>
      </w:r>
      <w:r w:rsidRPr="004461E7">
        <w:rPr>
          <w:rFonts w:ascii="Times New Roman" w:hAnsi="Times New Roman" w:cs="Times New Roman"/>
          <w:i/>
          <w:sz w:val="24"/>
          <w:szCs w:val="24"/>
        </w:rPr>
        <w:t>αφηγηματικές του μινιατούρες</w:t>
      </w:r>
      <w:r w:rsidRPr="004461E7">
        <w:rPr>
          <w:rFonts w:ascii="Times New Roman" w:hAnsi="Times New Roman" w:cs="Times New Roman"/>
          <w:sz w:val="24"/>
          <w:szCs w:val="24"/>
        </w:rPr>
        <w:t xml:space="preserve"> (δηλ. τις παραβολές) είχε αποδείξει ότι τελικά ο ανθρώπινος λόγος για τον </w:t>
      </w:r>
      <w:r w:rsidRPr="004461E7">
        <w:rPr>
          <w:rFonts w:ascii="Times New Roman" w:hAnsi="Times New Roman" w:cs="Times New Roman"/>
          <w:i/>
          <w:sz w:val="24"/>
          <w:szCs w:val="24"/>
        </w:rPr>
        <w:t>υπέρ</w:t>
      </w:r>
      <w:r w:rsidRPr="004461E7">
        <w:rPr>
          <w:rFonts w:ascii="Times New Roman" w:hAnsi="Times New Roman" w:cs="Times New Roman"/>
          <w:sz w:val="24"/>
          <w:szCs w:val="24"/>
        </w:rPr>
        <w:t xml:space="preserve">λογο Θεό-Πατέρα δεν μπορεί να είναι «δογματικός» (με την έννοια των ορισμών) αλλά μόνον </w:t>
      </w:r>
      <w:r w:rsidRPr="004461E7">
        <w:rPr>
          <w:rFonts w:ascii="Times New Roman" w:hAnsi="Times New Roman" w:cs="Times New Roman"/>
          <w:i/>
          <w:sz w:val="24"/>
          <w:szCs w:val="24"/>
        </w:rPr>
        <w:t>μεταφορικός</w:t>
      </w:r>
      <w:r w:rsidRPr="004461E7">
        <w:rPr>
          <w:rFonts w:ascii="Times New Roman" w:hAnsi="Times New Roman" w:cs="Times New Roman"/>
          <w:sz w:val="24"/>
          <w:szCs w:val="24"/>
        </w:rPr>
        <w:t xml:space="preserve"> και πάντα εικονικός-ποιητικός/</w:t>
      </w:r>
      <w:r w:rsidRPr="004461E7">
        <w:rPr>
          <w:rFonts w:ascii="Times New Roman" w:hAnsi="Times New Roman" w:cs="Times New Roman"/>
          <w:i/>
          <w:sz w:val="24"/>
          <w:szCs w:val="24"/>
        </w:rPr>
        <w:t>παραστατικός</w:t>
      </w:r>
      <w:r w:rsidRPr="004461E7">
        <w:rPr>
          <w:rFonts w:ascii="Times New Roman" w:hAnsi="Times New Roman" w:cs="Times New Roman"/>
          <w:sz w:val="24"/>
          <w:szCs w:val="24"/>
        </w:rPr>
        <w:t xml:space="preserve"> (</w:t>
      </w:r>
      <w:proofErr w:type="spellStart"/>
      <w:r w:rsidRPr="004461E7">
        <w:rPr>
          <w:rStyle w:val="a8"/>
          <w:rFonts w:ascii="Times New Roman" w:hAnsi="Times New Roman" w:cs="Times New Roman"/>
          <w:sz w:val="24"/>
          <w:szCs w:val="24"/>
        </w:rPr>
        <w:t>performing</w:t>
      </w:r>
      <w:proofErr w:type="spellEnd"/>
      <w:r w:rsidRPr="004461E7">
        <w:rPr>
          <w:rFonts w:ascii="Times New Roman" w:hAnsi="Times New Roman" w:cs="Times New Roman"/>
          <w:sz w:val="24"/>
          <w:szCs w:val="24"/>
        </w:rPr>
        <w:t xml:space="preserve">). Η εικόνα (όρος που ανήκει και στο λεξιλόγιο του σύγχρονου </w:t>
      </w:r>
      <w:proofErr w:type="spellStart"/>
      <w:r w:rsidRPr="004461E7">
        <w:rPr>
          <w:rFonts w:ascii="Times New Roman" w:hAnsi="Times New Roman" w:cs="Times New Roman"/>
          <w:sz w:val="24"/>
          <w:szCs w:val="24"/>
        </w:rPr>
        <w:t>management</w:t>
      </w:r>
      <w:proofErr w:type="spellEnd"/>
      <w:r w:rsidRPr="004461E7">
        <w:rPr>
          <w:rFonts w:ascii="Times New Roman" w:hAnsi="Times New Roman" w:cs="Times New Roman"/>
          <w:sz w:val="24"/>
          <w:szCs w:val="24"/>
        </w:rPr>
        <w:t xml:space="preserve">) δεν είναι μόνον «βίβλος αγραμμάτων». Ισούται με χίλιες λέξεις αφού ταυτόχρονα διεγείρει τον </w:t>
      </w:r>
      <w:r w:rsidRPr="004461E7">
        <w:rPr>
          <w:rFonts w:ascii="Times New Roman" w:hAnsi="Times New Roman" w:cs="Times New Roman"/>
          <w:i/>
          <w:sz w:val="24"/>
          <w:szCs w:val="24"/>
        </w:rPr>
        <w:t>όλο</w:t>
      </w:r>
      <w:r w:rsidRPr="004461E7">
        <w:rPr>
          <w:rFonts w:ascii="Times New Roman" w:hAnsi="Times New Roman" w:cs="Times New Roman"/>
          <w:sz w:val="24"/>
          <w:szCs w:val="24"/>
        </w:rPr>
        <w:t xml:space="preserve"> άνθρωπο (εγκέφαλο, συναισθήματα), όλα τα όργανα της </w:t>
      </w:r>
      <w:r w:rsidRPr="004461E7">
        <w:rPr>
          <w:rFonts w:ascii="Times New Roman" w:hAnsi="Times New Roman" w:cs="Times New Roman"/>
          <w:i/>
          <w:sz w:val="24"/>
          <w:szCs w:val="24"/>
        </w:rPr>
        <w:t>γνώσης</w:t>
      </w:r>
      <w:r w:rsidRPr="004461E7">
        <w:rPr>
          <w:rFonts w:ascii="Times New Roman" w:hAnsi="Times New Roman" w:cs="Times New Roman"/>
          <w:sz w:val="24"/>
          <w:szCs w:val="24"/>
        </w:rPr>
        <w:t xml:space="preserve"> ήτοι της αγάπης του Θεού (</w:t>
      </w:r>
      <w:proofErr w:type="spellStart"/>
      <w:r w:rsidRPr="004461E7">
        <w:rPr>
          <w:rFonts w:ascii="Times New Roman" w:hAnsi="Times New Roman" w:cs="Times New Roman"/>
          <w:sz w:val="24"/>
          <w:szCs w:val="24"/>
        </w:rPr>
        <w:t>Μτ</w:t>
      </w:r>
      <w:proofErr w:type="spellEnd"/>
      <w:r w:rsidRPr="004461E7">
        <w:rPr>
          <w:rFonts w:ascii="Times New Roman" w:hAnsi="Times New Roman" w:cs="Times New Roman"/>
          <w:sz w:val="24"/>
          <w:szCs w:val="24"/>
        </w:rPr>
        <w:t xml:space="preserve">. 12, 28-34 κε.). </w:t>
      </w:r>
      <w:r w:rsidRPr="004461E7">
        <w:rPr>
          <w:rFonts w:ascii="Times New Roman" w:hAnsi="Times New Roman" w:cs="Times New Roman"/>
          <w:caps/>
          <w:sz w:val="24"/>
          <w:szCs w:val="24"/>
        </w:rPr>
        <w:t>κ</w:t>
      </w:r>
      <w:r w:rsidRPr="004461E7">
        <w:rPr>
          <w:rFonts w:ascii="Times New Roman" w:hAnsi="Times New Roman" w:cs="Times New Roman"/>
          <w:sz w:val="24"/>
          <w:szCs w:val="24"/>
        </w:rPr>
        <w:t>ατεξοχήν τον 21</w:t>
      </w:r>
      <w:r w:rsidRPr="004461E7">
        <w:rPr>
          <w:rFonts w:ascii="Times New Roman" w:hAnsi="Times New Roman" w:cs="Times New Roman"/>
          <w:sz w:val="24"/>
          <w:szCs w:val="24"/>
          <w:vertAlign w:val="superscript"/>
        </w:rPr>
        <w:t>ο</w:t>
      </w:r>
      <w:r w:rsidRPr="004461E7">
        <w:rPr>
          <w:rFonts w:ascii="Times New Roman" w:hAnsi="Times New Roman" w:cs="Times New Roman"/>
          <w:sz w:val="24"/>
          <w:szCs w:val="24"/>
        </w:rPr>
        <w:t xml:space="preserve"> αι. κατά τον οποίο και πάλι αναβιώνουν τα «ιερογλυφικά» ενώ και οι «ταμπέλες» λειτουργούν ρυθμιστικά, η «εικόνα» έχει αναχθεί σε «λογότυπο [</w:t>
      </w:r>
      <w:proofErr w:type="spellStart"/>
      <w:r w:rsidRPr="004461E7">
        <w:rPr>
          <w:rFonts w:ascii="Times New Roman" w:hAnsi="Times New Roman" w:cs="Times New Roman"/>
          <w:sz w:val="24"/>
          <w:szCs w:val="24"/>
        </w:rPr>
        <w:t>Logo</w:t>
      </w:r>
      <w:proofErr w:type="spellEnd"/>
      <w:r w:rsidRPr="004461E7">
        <w:rPr>
          <w:rFonts w:ascii="Times New Roman" w:hAnsi="Times New Roman" w:cs="Times New Roman"/>
          <w:sz w:val="24"/>
          <w:szCs w:val="24"/>
        </w:rPr>
        <w:t xml:space="preserve">]» κατεξοχήν των εγγραμμάτων. Η </w:t>
      </w:r>
      <w:r w:rsidRPr="004461E7">
        <w:rPr>
          <w:rFonts w:ascii="Times New Roman" w:hAnsi="Times New Roman" w:cs="Times New Roman"/>
          <w:i/>
          <w:sz w:val="24"/>
          <w:szCs w:val="24"/>
        </w:rPr>
        <w:t>μεταφορά</w:t>
      </w:r>
      <w:r w:rsidRPr="004461E7">
        <w:rPr>
          <w:rFonts w:ascii="Times New Roman" w:hAnsi="Times New Roman" w:cs="Times New Roman"/>
          <w:sz w:val="24"/>
          <w:szCs w:val="24"/>
        </w:rPr>
        <w:t xml:space="preserve"> (Αριστοτέλης </w:t>
      </w:r>
      <w:r w:rsidRPr="004461E7">
        <w:rPr>
          <w:rFonts w:ascii="Times New Roman" w:hAnsi="Times New Roman" w:cs="Times New Roman"/>
          <w:i/>
          <w:sz w:val="24"/>
          <w:szCs w:val="24"/>
        </w:rPr>
        <w:t>Ποιητ.</w:t>
      </w:r>
      <w:r w:rsidRPr="004461E7">
        <w:rPr>
          <w:rFonts w:ascii="Times New Roman" w:hAnsi="Times New Roman" w:cs="Times New Roman"/>
          <w:sz w:val="24"/>
          <w:szCs w:val="24"/>
        </w:rPr>
        <w:t xml:space="preserve"> 21, 1457b) </w:t>
      </w:r>
      <w:r w:rsidRPr="004461E7">
        <w:rPr>
          <w:rFonts w:ascii="Times New Roman" w:hAnsi="Times New Roman" w:cs="Times New Roman"/>
          <w:i/>
          <w:sz w:val="24"/>
          <w:szCs w:val="24"/>
        </w:rPr>
        <w:t>κατά τη σχέση της αναλογίας</w:t>
      </w:r>
      <w:r w:rsidRPr="004461E7">
        <w:rPr>
          <w:rFonts w:ascii="Times New Roman" w:hAnsi="Times New Roman" w:cs="Times New Roman"/>
          <w:sz w:val="24"/>
          <w:szCs w:val="24"/>
        </w:rPr>
        <w:t xml:space="preserve"> λειτουργεί ως γέφυρα έκ</w:t>
      </w:r>
      <w:r w:rsidRPr="004461E7">
        <w:rPr>
          <w:rFonts w:ascii="Times New Roman" w:hAnsi="Times New Roman" w:cs="Times New Roman"/>
          <w:i/>
          <w:sz w:val="24"/>
          <w:szCs w:val="24"/>
        </w:rPr>
        <w:t>στασης</w:t>
      </w:r>
      <w:r w:rsidRPr="004461E7">
        <w:rPr>
          <w:rFonts w:ascii="Times New Roman" w:hAnsi="Times New Roman" w:cs="Times New Roman"/>
          <w:sz w:val="24"/>
          <w:szCs w:val="24"/>
        </w:rPr>
        <w:t xml:space="preserve">. Αυτό συμβαίνει διότι δεν είναι </w:t>
      </w:r>
      <w:r w:rsidRPr="004461E7">
        <w:rPr>
          <w:rFonts w:ascii="Times New Roman" w:hAnsi="Times New Roman" w:cs="Times New Roman"/>
          <w:i/>
          <w:sz w:val="24"/>
          <w:szCs w:val="24"/>
        </w:rPr>
        <w:t xml:space="preserve">μονοσήμαντος </w:t>
      </w:r>
      <w:r w:rsidRPr="004461E7">
        <w:rPr>
          <w:rFonts w:ascii="Times New Roman" w:hAnsi="Times New Roman" w:cs="Times New Roman"/>
          <w:sz w:val="24"/>
          <w:szCs w:val="24"/>
        </w:rPr>
        <w:t xml:space="preserve">λόγος καθώς δεν είναι η απλή λέξη που χαρακτηρίζει το υποκείμενο, αλλά το σημασιολογικό της φορτίο. </w:t>
      </w:r>
      <w:proofErr w:type="spellStart"/>
      <w:r w:rsidRPr="004461E7">
        <w:rPr>
          <w:rFonts w:ascii="Times New Roman" w:hAnsi="Times New Roman" w:cs="Times New Roman"/>
          <w:sz w:val="24"/>
          <w:szCs w:val="24"/>
        </w:rPr>
        <w:t>Νοηματοδοτείται</w:t>
      </w:r>
      <w:proofErr w:type="spellEnd"/>
      <w:r w:rsidRPr="004461E7">
        <w:rPr>
          <w:rFonts w:ascii="Times New Roman" w:hAnsi="Times New Roman" w:cs="Times New Roman"/>
          <w:sz w:val="24"/>
          <w:szCs w:val="24"/>
        </w:rPr>
        <w:t xml:space="preserve"> από τη </w:t>
      </w:r>
      <w:proofErr w:type="spellStart"/>
      <w:r w:rsidRPr="004461E7">
        <w:rPr>
          <w:rFonts w:ascii="Times New Roman" w:hAnsi="Times New Roman" w:cs="Times New Roman"/>
          <w:sz w:val="24"/>
          <w:szCs w:val="24"/>
        </w:rPr>
        <w:t>διαδραστικότητα</w:t>
      </w:r>
      <w:proofErr w:type="spellEnd"/>
      <w:r w:rsidRPr="004461E7">
        <w:rPr>
          <w:rFonts w:ascii="Times New Roman" w:hAnsi="Times New Roman" w:cs="Times New Roman"/>
          <w:sz w:val="24"/>
          <w:szCs w:val="24"/>
        </w:rPr>
        <w:t xml:space="preserve"> με τον ακροατή. Προκαλεί επι</w:t>
      </w:r>
      <w:r w:rsidRPr="004461E7">
        <w:rPr>
          <w:rFonts w:ascii="Times New Roman" w:hAnsi="Times New Roman" w:cs="Times New Roman"/>
          <w:i/>
          <w:sz w:val="24"/>
          <w:szCs w:val="24"/>
        </w:rPr>
        <w:t>κοινωνία.</w:t>
      </w:r>
      <w:r w:rsidRPr="004461E7">
        <w:rPr>
          <w:rFonts w:ascii="Times New Roman" w:hAnsi="Times New Roman" w:cs="Times New Roman"/>
          <w:sz w:val="24"/>
          <w:szCs w:val="24"/>
        </w:rPr>
        <w:t xml:space="preserve"> «Κλασικό» παράδειγμα μεταφοράς είναι η διατύπωση: ο </w:t>
      </w:r>
      <w:r w:rsidRPr="004461E7">
        <w:rPr>
          <w:rFonts w:ascii="Times New Roman" w:hAnsi="Times New Roman" w:cs="Times New Roman"/>
          <w:i/>
          <w:sz w:val="24"/>
          <w:szCs w:val="24"/>
        </w:rPr>
        <w:t>Αχιλλέας είναι λιοντάρι</w:t>
      </w:r>
      <w:r w:rsidRPr="004461E7">
        <w:rPr>
          <w:rStyle w:val="af"/>
          <w:rFonts w:ascii="Times New Roman" w:hAnsi="Times New Roman" w:cs="Times New Roman"/>
          <w:sz w:val="24"/>
          <w:szCs w:val="24"/>
        </w:rPr>
        <w:endnoteReference w:id="19"/>
      </w:r>
      <w:r w:rsidRPr="004461E7">
        <w:rPr>
          <w:rFonts w:ascii="Times New Roman" w:hAnsi="Times New Roman" w:cs="Times New Roman"/>
          <w:sz w:val="24"/>
          <w:szCs w:val="24"/>
        </w:rPr>
        <w:t>. Αυτή (η διατύπωση) μπορεί να σημαίνει ότι είναι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w:t>
      </w:r>
      <w:r w:rsidRPr="004461E7">
        <w:rPr>
          <w:rFonts w:ascii="Times New Roman" w:hAnsi="Times New Roman" w:cs="Times New Roman"/>
          <w:sz w:val="24"/>
          <w:szCs w:val="24"/>
          <w:lang w:val="de-DE"/>
        </w:rPr>
        <w:t xml:space="preserve"> </w:t>
      </w:r>
      <w:r w:rsidRPr="004461E7">
        <w:rPr>
          <w:rFonts w:ascii="Times New Roman" w:hAnsi="Times New Roman" w:cs="Times New Roman"/>
          <w:sz w:val="24"/>
          <w:szCs w:val="24"/>
        </w:rPr>
        <w:t>από</w:t>
      </w:r>
      <w:r w:rsidRPr="004461E7">
        <w:rPr>
          <w:rFonts w:ascii="Times New Roman" w:hAnsi="Times New Roman" w:cs="Times New Roman"/>
          <w:sz w:val="24"/>
          <w:szCs w:val="24"/>
          <w:lang w:val="de-DE"/>
        </w:rPr>
        <w:t xml:space="preserve"> </w:t>
      </w:r>
      <w:r w:rsidRPr="004461E7">
        <w:rPr>
          <w:rFonts w:ascii="Times New Roman" w:hAnsi="Times New Roman" w:cs="Times New Roman"/>
          <w:sz w:val="24"/>
          <w:szCs w:val="24"/>
        </w:rPr>
        <w:t>μαία</w:t>
      </w:r>
      <w:r w:rsidRPr="004461E7">
        <w:rPr>
          <w:rFonts w:ascii="Times New Roman" w:hAnsi="Times New Roman" w:cs="Times New Roman"/>
          <w:sz w:val="24"/>
          <w:szCs w:val="24"/>
          <w:lang w:val="de-DE"/>
        </w:rPr>
        <w:t xml:space="preserve"> </w:t>
      </w:r>
      <w:r w:rsidRPr="004461E7">
        <w:rPr>
          <w:rFonts w:ascii="Times New Roman" w:hAnsi="Times New Roman" w:cs="Times New Roman"/>
          <w:sz w:val="24"/>
          <w:szCs w:val="24"/>
        </w:rPr>
        <w:t>γίνεται</w:t>
      </w:r>
      <w:r w:rsidRPr="004461E7">
        <w:rPr>
          <w:rFonts w:ascii="Times New Roman" w:hAnsi="Times New Roman" w:cs="Times New Roman"/>
          <w:sz w:val="24"/>
          <w:szCs w:val="24"/>
          <w:lang w:val="de-DE"/>
        </w:rPr>
        <w:t xml:space="preserve"> </w:t>
      </w:r>
      <w:r w:rsidRPr="004461E7">
        <w:rPr>
          <w:rFonts w:ascii="Times New Roman" w:hAnsi="Times New Roman" w:cs="Times New Roman"/>
          <w:sz w:val="24"/>
          <w:szCs w:val="24"/>
        </w:rPr>
        <w:t>μητέρα</w:t>
      </w:r>
      <w:r w:rsidRPr="004461E7">
        <w:rPr>
          <w:rStyle w:val="af"/>
          <w:rFonts w:ascii="Times New Roman" w:hAnsi="Times New Roman" w:cs="Times New Roman"/>
          <w:sz w:val="24"/>
          <w:szCs w:val="24"/>
        </w:rPr>
        <w:endnoteReference w:id="20"/>
      </w:r>
      <w:r w:rsidRPr="004461E7">
        <w:rPr>
          <w:rFonts w:ascii="Times New Roman" w:hAnsi="Times New Roman" w:cs="Times New Roman"/>
          <w:sz w:val="24"/>
          <w:szCs w:val="24"/>
          <w:lang w:val="de-DE"/>
        </w:rPr>
        <w:t>.</w:t>
      </w:r>
      <w:r w:rsidR="00EF52E4" w:rsidRPr="004461E7">
        <w:rPr>
          <w:rFonts w:ascii="Times New Roman" w:hAnsi="Times New Roman" w:cs="Times New Roman"/>
          <w:sz w:val="24"/>
          <w:szCs w:val="24"/>
          <w:lang w:val="de-DE"/>
        </w:rPr>
        <w:t xml:space="preserve"> </w:t>
      </w:r>
    </w:p>
    <w:p w:rsidR="00A311FF" w:rsidRPr="004461E7" w:rsidRDefault="00A311FF" w:rsidP="00E30826">
      <w:pPr>
        <w:shd w:val="clear" w:color="auto" w:fill="FFFFFF"/>
        <w:autoSpaceDE w:val="0"/>
        <w:autoSpaceDN w:val="0"/>
        <w:adjustRightInd w:val="0"/>
        <w:spacing w:after="0" w:line="240" w:lineRule="auto"/>
        <w:jc w:val="center"/>
        <w:outlineLvl w:val="0"/>
        <w:rPr>
          <w:rFonts w:ascii="Times New Roman" w:hAnsi="Times New Roman" w:cs="Times New Roman"/>
          <w:b/>
          <w:sz w:val="24"/>
          <w:szCs w:val="24"/>
          <w:lang w:val="de-DE"/>
        </w:rPr>
      </w:pPr>
      <w:r w:rsidRPr="004461E7">
        <w:rPr>
          <w:rFonts w:ascii="Times New Roman" w:hAnsi="Times New Roman" w:cs="Times New Roman"/>
          <w:b/>
          <w:color w:val="000000"/>
          <w:sz w:val="24"/>
          <w:szCs w:val="24"/>
          <w:lang w:val="de-DE"/>
        </w:rPr>
        <w:lastRenderedPageBreak/>
        <w:t>Ein j</w:t>
      </w:r>
      <w:r w:rsidRPr="004461E7">
        <w:rPr>
          <w:rFonts w:ascii="Times New Roman" w:eastAsia="Times New Roman" w:hAnsi="Times New Roman" w:cs="Times New Roman"/>
          <w:b/>
          <w:color w:val="000000"/>
          <w:sz w:val="24"/>
          <w:szCs w:val="24"/>
          <w:lang w:val="de-DE"/>
        </w:rPr>
        <w:t>üdisches Gleichnis</w:t>
      </w:r>
    </w:p>
    <w:p w:rsidR="00A311FF" w:rsidRPr="004461E7" w:rsidRDefault="00A311FF" w:rsidP="00A311FF">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de-DE"/>
        </w:rPr>
      </w:pPr>
    </w:p>
    <w:p w:rsidR="00A311FF" w:rsidRPr="004461E7" w:rsidRDefault="00A311FF" w:rsidP="00A311F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Und er segnete Josef und sprach: Der Gott, mit dem meine Vorfahren Abraham und Isaak ge</w:t>
      </w:r>
      <w:r w:rsidRPr="004461E7">
        <w:rPr>
          <w:rFonts w:ascii="Times New Roman" w:hAnsi="Times New Roman" w:cs="Times New Roman"/>
          <w:color w:val="000000"/>
          <w:sz w:val="24"/>
          <w:szCs w:val="24"/>
          <w:lang w:val="de-DE"/>
        </w:rPr>
        <w:softHyphen/>
        <w:t>lebt haben, der Gott, der mein Hirte war mein Le</w:t>
      </w:r>
      <w:r w:rsidRPr="004461E7">
        <w:rPr>
          <w:rFonts w:ascii="Times New Roman" w:hAnsi="Times New Roman" w:cs="Times New Roman"/>
          <w:color w:val="000000"/>
          <w:sz w:val="24"/>
          <w:szCs w:val="24"/>
          <w:lang w:val="de-DE"/>
        </w:rPr>
        <w:softHyphen/>
        <w:t>ben lang bis auf diesen Tag, der Bote, der mich er</w:t>
      </w:r>
      <w:r w:rsidRPr="004461E7">
        <w:rPr>
          <w:rFonts w:ascii="Times New Roman" w:hAnsi="Times New Roman" w:cs="Times New Roman"/>
          <w:color w:val="000000"/>
          <w:sz w:val="24"/>
          <w:szCs w:val="24"/>
          <w:lang w:val="de-DE"/>
        </w:rPr>
        <w:softHyphen/>
        <w:t>l</w:t>
      </w:r>
      <w:r w:rsidRPr="004461E7">
        <w:rPr>
          <w:rFonts w:ascii="Times New Roman" w:eastAsia="Times New Roman" w:hAnsi="Times New Roman" w:cs="Times New Roman"/>
          <w:color w:val="000000"/>
          <w:sz w:val="24"/>
          <w:szCs w:val="24"/>
          <w:lang w:val="de-DE"/>
        </w:rPr>
        <w:t xml:space="preserve">öst hat aus aller Not, er segne die Knaben, dass in ihnen mein Name fortlebe und der Name meiner Vorfahren Abraham und Isaak, dass sie zahlreich werden mitten im Land" {Gen 48,15f). Das sind die Worte Jakobs, mit denen er die beiden Söhne Josefs, Ephraim und </w:t>
      </w:r>
      <w:proofErr w:type="spellStart"/>
      <w:r w:rsidRPr="004461E7">
        <w:rPr>
          <w:rFonts w:ascii="Times New Roman" w:eastAsia="Times New Roman" w:hAnsi="Times New Roman" w:cs="Times New Roman"/>
          <w:color w:val="000000"/>
          <w:sz w:val="24"/>
          <w:szCs w:val="24"/>
          <w:lang w:val="de-DE"/>
        </w:rPr>
        <w:t>Manasse</w:t>
      </w:r>
      <w:proofErr w:type="spellEnd"/>
      <w:r w:rsidRPr="004461E7">
        <w:rPr>
          <w:rFonts w:ascii="Times New Roman" w:eastAsia="Times New Roman" w:hAnsi="Times New Roman" w:cs="Times New Roman"/>
          <w:color w:val="000000"/>
          <w:sz w:val="24"/>
          <w:szCs w:val="24"/>
          <w:lang w:val="de-DE"/>
        </w:rPr>
        <w:t xml:space="preserve">, segnet. Das Wort, das hier in der neuen Zürcher Bibel mit „zahlreich werden (mitten im Land)" übersetzt wurde, kommt nur ein einziges Mal in der Bibel vor und leitet sich von einem hebräischen Wort ab, das wörtlich mit „Fisch sein" wiedergegeben werden müsste. </w:t>
      </w:r>
      <w:r w:rsidRPr="004461E7">
        <w:rPr>
          <w:rFonts w:ascii="Times New Roman" w:eastAsia="Times New Roman" w:hAnsi="Times New Roman" w:cs="Times New Roman"/>
          <w:b/>
          <w:color w:val="000000"/>
          <w:sz w:val="24"/>
          <w:szCs w:val="24"/>
          <w:lang w:val="de-DE"/>
        </w:rPr>
        <w:t>Der Vers würde dann wörtlich lauten: „Sie sollen Fisch sein zur Vermehrung mitten im Land" (Gen 48,16).</w:t>
      </w:r>
      <w:r w:rsidRPr="004461E7">
        <w:rPr>
          <w:rFonts w:ascii="Times New Roman" w:eastAsia="Times New Roman" w:hAnsi="Times New Roman" w:cs="Times New Roman"/>
          <w:color w:val="000000"/>
          <w:sz w:val="24"/>
          <w:szCs w:val="24"/>
          <w:lang w:val="de-DE"/>
        </w:rPr>
        <w:t xml:space="preserve"> Aber was macht das für einen Sinn? Es ist doch paradox: Ein Fisch gehört ins Wasser und nicht ins/aufs Land, das Land ist ihm fremd und </w:t>
      </w:r>
      <w:proofErr w:type="spellStart"/>
      <w:r w:rsidRPr="004461E7">
        <w:rPr>
          <w:rFonts w:ascii="Times New Roman" w:eastAsia="Times New Roman" w:hAnsi="Times New Roman" w:cs="Times New Roman"/>
          <w:color w:val="000000"/>
          <w:sz w:val="24"/>
          <w:szCs w:val="24"/>
          <w:lang w:val="de-DE"/>
        </w:rPr>
        <w:t>feind</w:t>
      </w:r>
      <w:proofErr w:type="spellEnd"/>
      <w:r w:rsidRPr="004461E7">
        <w:rPr>
          <w:rFonts w:ascii="Times New Roman" w:eastAsia="Times New Roman" w:hAnsi="Times New Roman" w:cs="Times New Roman"/>
          <w:color w:val="000000"/>
          <w:sz w:val="24"/>
          <w:szCs w:val="24"/>
          <w:lang w:val="de-DE"/>
        </w:rPr>
        <w:t>. Solche Fragen forderten die Rabbinen heraus. Denn nach ihrer tiefsten Überzeu</w:t>
      </w:r>
      <w:r w:rsidRPr="004461E7">
        <w:rPr>
          <w:rFonts w:ascii="Times New Roman" w:eastAsia="Times New Roman" w:hAnsi="Times New Roman" w:cs="Times New Roman"/>
          <w:color w:val="000000"/>
          <w:sz w:val="24"/>
          <w:szCs w:val="24"/>
          <w:lang w:val="de-DE"/>
        </w:rPr>
        <w:softHyphen/>
        <w:t xml:space="preserve">gung hat alles, was in der </w:t>
      </w:r>
      <w:proofErr w:type="spellStart"/>
      <w:r w:rsidRPr="004461E7">
        <w:rPr>
          <w:rFonts w:ascii="Times New Roman" w:eastAsia="Times New Roman" w:hAnsi="Times New Roman" w:cs="Times New Roman"/>
          <w:color w:val="000000"/>
          <w:sz w:val="24"/>
          <w:szCs w:val="24"/>
          <w:lang w:val="de-DE"/>
        </w:rPr>
        <w:t>Tora</w:t>
      </w:r>
      <w:proofErr w:type="spellEnd"/>
      <w:r w:rsidRPr="004461E7">
        <w:rPr>
          <w:rFonts w:ascii="Times New Roman" w:eastAsia="Times New Roman" w:hAnsi="Times New Roman" w:cs="Times New Roman"/>
          <w:color w:val="000000"/>
          <w:sz w:val="24"/>
          <w:szCs w:val="24"/>
          <w:lang w:val="de-DE"/>
        </w:rPr>
        <w:t xml:space="preserve"> geschrieben steht, einen Sinn. Und um diesen Sinn zu finden, muss man die </w:t>
      </w:r>
      <w:proofErr w:type="spellStart"/>
      <w:r w:rsidRPr="004461E7">
        <w:rPr>
          <w:rFonts w:ascii="Times New Roman" w:eastAsia="Times New Roman" w:hAnsi="Times New Roman" w:cs="Times New Roman"/>
          <w:color w:val="000000"/>
          <w:sz w:val="24"/>
          <w:szCs w:val="24"/>
          <w:lang w:val="de-DE"/>
        </w:rPr>
        <w:t>Tora</w:t>
      </w:r>
      <w:proofErr w:type="spellEnd"/>
      <w:r w:rsidRPr="004461E7">
        <w:rPr>
          <w:rFonts w:ascii="Times New Roman" w:eastAsia="Times New Roman" w:hAnsi="Times New Roman" w:cs="Times New Roman"/>
          <w:color w:val="000000"/>
          <w:sz w:val="24"/>
          <w:szCs w:val="24"/>
          <w:lang w:val="de-DE"/>
        </w:rPr>
        <w:t xml:space="preserve"> lesen, in ihr forschen und suchen. Wo kommen denn die beiden Söhne Ephraim und </w:t>
      </w:r>
      <w:proofErr w:type="spellStart"/>
      <w:r w:rsidRPr="004461E7">
        <w:rPr>
          <w:rFonts w:ascii="Times New Roman" w:eastAsia="Times New Roman" w:hAnsi="Times New Roman" w:cs="Times New Roman"/>
          <w:color w:val="000000"/>
          <w:sz w:val="24"/>
          <w:szCs w:val="24"/>
          <w:lang w:val="de-DE"/>
        </w:rPr>
        <w:t>Manasse</w:t>
      </w:r>
      <w:proofErr w:type="spellEnd"/>
      <w:r w:rsidRPr="004461E7">
        <w:rPr>
          <w:rFonts w:ascii="Times New Roman" w:eastAsia="Times New Roman" w:hAnsi="Times New Roman" w:cs="Times New Roman"/>
          <w:color w:val="000000"/>
          <w:sz w:val="24"/>
          <w:szCs w:val="24"/>
          <w:lang w:val="de-DE"/>
        </w:rPr>
        <w:t xml:space="preserve"> sonst noch vor? Was wird von ihnen sonst noch erzählt? Mit solchen Fragen stößt man auf die Nachkommen Ephraims, die </w:t>
      </w:r>
      <w:proofErr w:type="spellStart"/>
      <w:r w:rsidRPr="004461E7">
        <w:rPr>
          <w:rFonts w:ascii="Times New Roman" w:eastAsia="Times New Roman" w:hAnsi="Times New Roman" w:cs="Times New Roman"/>
          <w:color w:val="000000"/>
          <w:sz w:val="24"/>
          <w:szCs w:val="24"/>
          <w:lang w:val="de-DE"/>
        </w:rPr>
        <w:t>Ephraimiten</w:t>
      </w:r>
      <w:proofErr w:type="spellEnd"/>
      <w:r w:rsidRPr="004461E7">
        <w:rPr>
          <w:rFonts w:ascii="Times New Roman" w:eastAsia="Times New Roman" w:hAnsi="Times New Roman" w:cs="Times New Roman"/>
          <w:color w:val="000000"/>
          <w:sz w:val="24"/>
          <w:szCs w:val="24"/>
          <w:lang w:val="de-DE"/>
        </w:rPr>
        <w:t xml:space="preserve">. Sie lagen mit dem Richter </w:t>
      </w:r>
      <w:proofErr w:type="spellStart"/>
      <w:r w:rsidRPr="004461E7">
        <w:rPr>
          <w:rFonts w:ascii="Times New Roman" w:eastAsia="Times New Roman" w:hAnsi="Times New Roman" w:cs="Times New Roman"/>
          <w:color w:val="000000"/>
          <w:sz w:val="24"/>
          <w:szCs w:val="24"/>
          <w:lang w:val="de-DE"/>
        </w:rPr>
        <w:t>Jiftach</w:t>
      </w:r>
      <w:proofErr w:type="spellEnd"/>
      <w:r w:rsidRPr="004461E7">
        <w:rPr>
          <w:rFonts w:ascii="Times New Roman" w:eastAsia="Times New Roman" w:hAnsi="Times New Roman" w:cs="Times New Roman"/>
          <w:color w:val="000000"/>
          <w:sz w:val="24"/>
          <w:szCs w:val="24"/>
          <w:lang w:val="de-DE"/>
        </w:rPr>
        <w:t xml:space="preserve"> im Streit. </w:t>
      </w:r>
    </w:p>
    <w:p w:rsidR="00A311FF" w:rsidRPr="004461E7" w:rsidRDefault="00A311FF" w:rsidP="00A311F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p>
    <w:p w:rsidR="00A311FF" w:rsidRPr="004461E7" w:rsidRDefault="00A311FF" w:rsidP="00A311FF">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proofErr w:type="spellStart"/>
      <w:r w:rsidRPr="004461E7">
        <w:rPr>
          <w:rFonts w:ascii="Times New Roman" w:eastAsia="Times New Roman" w:hAnsi="Times New Roman" w:cs="Times New Roman"/>
          <w:color w:val="000000"/>
          <w:sz w:val="24"/>
          <w:szCs w:val="24"/>
          <w:lang w:val="de-DE"/>
        </w:rPr>
        <w:t>Irn</w:t>
      </w:r>
      <w:proofErr w:type="spellEnd"/>
      <w:r w:rsidRPr="004461E7">
        <w:rPr>
          <w:rFonts w:ascii="Times New Roman" w:eastAsia="Times New Roman" w:hAnsi="Times New Roman" w:cs="Times New Roman"/>
          <w:color w:val="000000"/>
          <w:sz w:val="24"/>
          <w:szCs w:val="24"/>
          <w:lang w:val="de-DE"/>
        </w:rPr>
        <w:t xml:space="preserve"> Ver</w:t>
      </w:r>
      <w:r w:rsidRPr="004461E7">
        <w:rPr>
          <w:rFonts w:ascii="Times New Roman" w:eastAsia="Times New Roman" w:hAnsi="Times New Roman" w:cs="Times New Roman"/>
          <w:color w:val="000000"/>
          <w:sz w:val="24"/>
          <w:szCs w:val="24"/>
          <w:lang w:val="de-DE"/>
        </w:rPr>
        <w:softHyphen/>
        <w:t xml:space="preserve">laufe dieses Streites besetzten die </w:t>
      </w:r>
      <w:proofErr w:type="spellStart"/>
      <w:r w:rsidRPr="004461E7">
        <w:rPr>
          <w:rFonts w:ascii="Times New Roman" w:eastAsia="Times New Roman" w:hAnsi="Times New Roman" w:cs="Times New Roman"/>
          <w:color w:val="000000"/>
          <w:sz w:val="24"/>
          <w:szCs w:val="24"/>
          <w:lang w:val="de-DE"/>
        </w:rPr>
        <w:t>Gileaditen</w:t>
      </w:r>
      <w:proofErr w:type="spellEnd"/>
      <w:r w:rsidRPr="004461E7">
        <w:rPr>
          <w:rFonts w:ascii="Times New Roman" w:eastAsia="Times New Roman" w:hAnsi="Times New Roman" w:cs="Times New Roman"/>
          <w:color w:val="000000"/>
          <w:sz w:val="24"/>
          <w:szCs w:val="24"/>
          <w:lang w:val="de-DE"/>
        </w:rPr>
        <w:t xml:space="preserve"> die Furten des Jordans. „Und wenn nun ein Flücht</w:t>
      </w:r>
      <w:r w:rsidRPr="004461E7">
        <w:rPr>
          <w:rFonts w:ascii="Times New Roman" w:eastAsia="Times New Roman" w:hAnsi="Times New Roman" w:cs="Times New Roman"/>
          <w:color w:val="000000"/>
          <w:sz w:val="24"/>
          <w:szCs w:val="24"/>
          <w:lang w:val="de-DE"/>
        </w:rPr>
        <w:softHyphen/>
        <w:t xml:space="preserve">ling von den </w:t>
      </w:r>
      <w:proofErr w:type="spellStart"/>
      <w:r w:rsidRPr="004461E7">
        <w:rPr>
          <w:rFonts w:ascii="Times New Roman" w:eastAsia="Times New Roman" w:hAnsi="Times New Roman" w:cs="Times New Roman"/>
          <w:color w:val="000000"/>
          <w:sz w:val="24"/>
          <w:szCs w:val="24"/>
          <w:lang w:val="de-DE"/>
        </w:rPr>
        <w:t>Ephraimiten</w:t>
      </w:r>
      <w:proofErr w:type="spellEnd"/>
      <w:r w:rsidRPr="004461E7">
        <w:rPr>
          <w:rFonts w:ascii="Times New Roman" w:eastAsia="Times New Roman" w:hAnsi="Times New Roman" w:cs="Times New Roman"/>
          <w:color w:val="000000"/>
          <w:sz w:val="24"/>
          <w:szCs w:val="24"/>
          <w:lang w:val="de-DE"/>
        </w:rPr>
        <w:t xml:space="preserve"> sprach: Ich will hinü</w:t>
      </w:r>
      <w:r w:rsidRPr="004461E7">
        <w:rPr>
          <w:rFonts w:ascii="Times New Roman" w:hAnsi="Times New Roman" w:cs="Times New Roman"/>
          <w:color w:val="000000"/>
          <w:sz w:val="24"/>
          <w:szCs w:val="24"/>
          <w:lang w:val="de-DE"/>
        </w:rPr>
        <w:t>ber</w:t>
      </w:r>
      <w:proofErr w:type="gramStart"/>
      <w:r w:rsidRPr="004461E7">
        <w:rPr>
          <w:rFonts w:ascii="Times New Roman" w:hAnsi="Times New Roman" w:cs="Times New Roman"/>
          <w:color w:val="000000"/>
          <w:sz w:val="24"/>
          <w:szCs w:val="24"/>
          <w:lang w:val="de-DE"/>
        </w:rPr>
        <w:t>!,</w:t>
      </w:r>
      <w:proofErr w:type="gramEnd"/>
      <w:r w:rsidRPr="004461E7">
        <w:rPr>
          <w:rFonts w:ascii="Times New Roman" w:hAnsi="Times New Roman" w:cs="Times New Roman"/>
          <w:color w:val="000000"/>
          <w:sz w:val="24"/>
          <w:szCs w:val="24"/>
          <w:lang w:val="de-DE"/>
        </w:rPr>
        <w:t xml:space="preserve"> sagten die M</w:t>
      </w:r>
      <w:r w:rsidRPr="004461E7">
        <w:rPr>
          <w:rFonts w:ascii="Times New Roman" w:eastAsia="Times New Roman" w:hAnsi="Times New Roman" w:cs="Times New Roman"/>
          <w:color w:val="000000"/>
          <w:sz w:val="24"/>
          <w:szCs w:val="24"/>
          <w:lang w:val="de-DE"/>
        </w:rPr>
        <w:t xml:space="preserve">änner des </w:t>
      </w:r>
      <w:proofErr w:type="spellStart"/>
      <w:r w:rsidRPr="004461E7">
        <w:rPr>
          <w:rFonts w:ascii="Times New Roman" w:eastAsia="Times New Roman" w:hAnsi="Times New Roman" w:cs="Times New Roman"/>
          <w:color w:val="000000"/>
          <w:sz w:val="24"/>
          <w:szCs w:val="24"/>
          <w:lang w:val="de-DE"/>
        </w:rPr>
        <w:t>Gilead</w:t>
      </w:r>
      <w:proofErr w:type="spellEnd"/>
      <w:r w:rsidRPr="004461E7">
        <w:rPr>
          <w:rFonts w:ascii="Times New Roman" w:eastAsia="Times New Roman" w:hAnsi="Times New Roman" w:cs="Times New Roman"/>
          <w:color w:val="000000"/>
          <w:sz w:val="24"/>
          <w:szCs w:val="24"/>
          <w:lang w:val="de-DE"/>
        </w:rPr>
        <w:t xml:space="preserve"> zu ihm: Bist du </w:t>
      </w:r>
      <w:proofErr w:type="spellStart"/>
      <w:r w:rsidRPr="004461E7">
        <w:rPr>
          <w:rFonts w:ascii="Times New Roman" w:eastAsia="Times New Roman" w:hAnsi="Times New Roman" w:cs="Times New Roman"/>
          <w:color w:val="000000"/>
          <w:sz w:val="24"/>
          <w:szCs w:val="24"/>
          <w:lang w:val="de-DE"/>
        </w:rPr>
        <w:t>Ephraimit</w:t>
      </w:r>
      <w:proofErr w:type="spellEnd"/>
      <w:r w:rsidRPr="004461E7">
        <w:rPr>
          <w:rFonts w:ascii="Times New Roman" w:eastAsia="Times New Roman" w:hAnsi="Times New Roman" w:cs="Times New Roman"/>
          <w:color w:val="000000"/>
          <w:sz w:val="24"/>
          <w:szCs w:val="24"/>
          <w:lang w:val="de-DE"/>
        </w:rPr>
        <w:t>? Sagte er dann: Nein</w:t>
      </w:r>
      <w:proofErr w:type="gramStart"/>
      <w:r w:rsidRPr="004461E7">
        <w:rPr>
          <w:rFonts w:ascii="Times New Roman" w:eastAsia="Times New Roman" w:hAnsi="Times New Roman" w:cs="Times New Roman"/>
          <w:color w:val="000000"/>
          <w:sz w:val="24"/>
          <w:szCs w:val="24"/>
          <w:lang w:val="de-DE"/>
        </w:rPr>
        <w:t>!,</w:t>
      </w:r>
      <w:proofErr w:type="gramEnd"/>
      <w:r w:rsidRPr="004461E7">
        <w:rPr>
          <w:rFonts w:ascii="Times New Roman" w:eastAsia="Times New Roman" w:hAnsi="Times New Roman" w:cs="Times New Roman"/>
          <w:color w:val="000000"/>
          <w:sz w:val="24"/>
          <w:szCs w:val="24"/>
          <w:lang w:val="de-DE"/>
        </w:rPr>
        <w:t xml:space="preserve"> sagten die Män</w:t>
      </w:r>
      <w:r w:rsidRPr="004461E7">
        <w:rPr>
          <w:rFonts w:ascii="Times New Roman" w:eastAsia="Times New Roman" w:hAnsi="Times New Roman" w:cs="Times New Roman"/>
          <w:color w:val="000000"/>
          <w:sz w:val="24"/>
          <w:szCs w:val="24"/>
          <w:lang w:val="de-DE"/>
        </w:rPr>
        <w:softHyphen/>
        <w:t xml:space="preserve">ner des </w:t>
      </w:r>
      <w:proofErr w:type="spellStart"/>
      <w:r w:rsidRPr="004461E7">
        <w:rPr>
          <w:rFonts w:ascii="Times New Roman" w:eastAsia="Times New Roman" w:hAnsi="Times New Roman" w:cs="Times New Roman"/>
          <w:color w:val="000000"/>
          <w:sz w:val="24"/>
          <w:szCs w:val="24"/>
          <w:lang w:val="de-DE"/>
        </w:rPr>
        <w:t>Gilead</w:t>
      </w:r>
      <w:proofErr w:type="spellEnd"/>
      <w:r w:rsidRPr="004461E7">
        <w:rPr>
          <w:rFonts w:ascii="Times New Roman" w:eastAsia="Times New Roman" w:hAnsi="Times New Roman" w:cs="Times New Roman"/>
          <w:color w:val="000000"/>
          <w:sz w:val="24"/>
          <w:szCs w:val="24"/>
          <w:lang w:val="de-DE"/>
        </w:rPr>
        <w:t xml:space="preserve"> zu ihm: Sag </w:t>
      </w:r>
      <w:proofErr w:type="spellStart"/>
      <w:r w:rsidRPr="004461E7">
        <w:rPr>
          <w:rFonts w:ascii="Times New Roman" w:eastAsia="Times New Roman" w:hAnsi="Times New Roman" w:cs="Times New Roman"/>
          <w:color w:val="000000"/>
          <w:sz w:val="24"/>
          <w:szCs w:val="24"/>
          <w:lang w:val="de-DE"/>
        </w:rPr>
        <w:t>Schibbolet</w:t>
      </w:r>
      <w:proofErr w:type="spellEnd"/>
      <w:r w:rsidRPr="004461E7">
        <w:rPr>
          <w:rFonts w:ascii="Times New Roman" w:eastAsia="Times New Roman" w:hAnsi="Times New Roman" w:cs="Times New Roman"/>
          <w:color w:val="000000"/>
          <w:sz w:val="24"/>
          <w:szCs w:val="24"/>
          <w:lang w:val="de-DE"/>
        </w:rPr>
        <w:t>!" (</w:t>
      </w:r>
      <w:proofErr w:type="spellStart"/>
      <w:r w:rsidRPr="004461E7">
        <w:rPr>
          <w:rFonts w:ascii="Times New Roman" w:eastAsia="Times New Roman" w:hAnsi="Times New Roman" w:cs="Times New Roman"/>
          <w:color w:val="000000"/>
          <w:sz w:val="24"/>
          <w:szCs w:val="24"/>
          <w:lang w:val="de-DE"/>
        </w:rPr>
        <w:t>Ri</w:t>
      </w:r>
      <w:proofErr w:type="spellEnd"/>
      <w:r w:rsidRPr="004461E7">
        <w:rPr>
          <w:rFonts w:ascii="Times New Roman" w:eastAsia="Times New Roman" w:hAnsi="Times New Roman" w:cs="Times New Roman"/>
          <w:color w:val="000000"/>
          <w:sz w:val="24"/>
          <w:szCs w:val="24"/>
          <w:lang w:val="de-DE"/>
        </w:rPr>
        <w:t xml:space="preserve"> 12,5f). Das war der Test, denn die </w:t>
      </w:r>
      <w:proofErr w:type="spellStart"/>
      <w:r w:rsidRPr="004461E7">
        <w:rPr>
          <w:rFonts w:ascii="Times New Roman" w:eastAsia="Times New Roman" w:hAnsi="Times New Roman" w:cs="Times New Roman"/>
          <w:color w:val="000000"/>
          <w:sz w:val="24"/>
          <w:szCs w:val="24"/>
          <w:lang w:val="de-DE"/>
        </w:rPr>
        <w:t>Ephraimiten</w:t>
      </w:r>
      <w:proofErr w:type="spellEnd"/>
      <w:r w:rsidRPr="004461E7">
        <w:rPr>
          <w:rFonts w:ascii="Times New Roman" w:eastAsia="Times New Roman" w:hAnsi="Times New Roman" w:cs="Times New Roman"/>
          <w:color w:val="000000"/>
          <w:sz w:val="24"/>
          <w:szCs w:val="24"/>
          <w:lang w:val="de-DE"/>
        </w:rPr>
        <w:t xml:space="preserve"> sprachen das Wort nicht mit „</w:t>
      </w:r>
      <w:proofErr w:type="spellStart"/>
      <w:r w:rsidRPr="004461E7">
        <w:rPr>
          <w:rFonts w:ascii="Times New Roman" w:eastAsia="Times New Roman" w:hAnsi="Times New Roman" w:cs="Times New Roman"/>
          <w:color w:val="000000"/>
          <w:sz w:val="24"/>
          <w:szCs w:val="24"/>
          <w:lang w:val="de-DE"/>
        </w:rPr>
        <w:t>seh</w:t>
      </w:r>
      <w:proofErr w:type="spellEnd"/>
      <w:r w:rsidRPr="004461E7">
        <w:rPr>
          <w:rFonts w:ascii="Times New Roman" w:eastAsia="Times New Roman" w:hAnsi="Times New Roman" w:cs="Times New Roman"/>
          <w:color w:val="000000"/>
          <w:sz w:val="24"/>
          <w:szCs w:val="24"/>
          <w:lang w:val="de-DE"/>
        </w:rPr>
        <w:t xml:space="preserve">", sondern mit „s", also </w:t>
      </w:r>
      <w:proofErr w:type="spellStart"/>
      <w:r w:rsidRPr="004461E7">
        <w:rPr>
          <w:rFonts w:ascii="Times New Roman" w:eastAsia="Times New Roman" w:hAnsi="Times New Roman" w:cs="Times New Roman"/>
          <w:color w:val="000000"/>
          <w:sz w:val="24"/>
          <w:szCs w:val="24"/>
          <w:lang w:val="de-DE"/>
        </w:rPr>
        <w:t>Sibbolet</w:t>
      </w:r>
      <w:proofErr w:type="spellEnd"/>
      <w:r w:rsidRPr="004461E7">
        <w:rPr>
          <w:rFonts w:ascii="Times New Roman" w:eastAsia="Times New Roman" w:hAnsi="Times New Roman" w:cs="Times New Roman"/>
          <w:color w:val="000000"/>
          <w:sz w:val="24"/>
          <w:szCs w:val="24"/>
          <w:lang w:val="de-DE"/>
        </w:rPr>
        <w:t>, aus und verrieten damit ihre Herkunft. Man musste also klug sein, um über das Wasser zu kommen, sonst starb man im Land - „Fisch" und „Land" und „Wasser".</w:t>
      </w:r>
    </w:p>
    <w:p w:rsidR="00A311FF" w:rsidRPr="004461E7" w:rsidRDefault="00A311FF" w:rsidP="00A311FF">
      <w:pPr>
        <w:shd w:val="clear" w:color="auto" w:fill="FFFFFF"/>
        <w:autoSpaceDE w:val="0"/>
        <w:autoSpaceDN w:val="0"/>
        <w:adjustRightInd w:val="0"/>
        <w:spacing w:after="0" w:line="240" w:lineRule="auto"/>
        <w:rPr>
          <w:rFonts w:ascii="Times New Roman" w:hAnsi="Times New Roman" w:cs="Times New Roman"/>
          <w:color w:val="000000"/>
          <w:sz w:val="24"/>
          <w:szCs w:val="24"/>
          <w:lang w:val="de-DE"/>
        </w:rPr>
      </w:pPr>
    </w:p>
    <w:p w:rsidR="00A311FF" w:rsidRPr="004461E7" w:rsidRDefault="00A311FF" w:rsidP="00A311FF">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lang w:val="de-DE"/>
        </w:rPr>
      </w:pPr>
      <w:r w:rsidRPr="004461E7">
        <w:rPr>
          <w:rFonts w:ascii="Times New Roman" w:hAnsi="Times New Roman" w:cs="Times New Roman"/>
          <w:sz w:val="24"/>
          <w:szCs w:val="24"/>
          <w:lang w:val="de-DE"/>
        </w:rPr>
        <w:t xml:space="preserve"> </w:t>
      </w:r>
      <w:r w:rsidRPr="004461E7">
        <w:rPr>
          <w:rFonts w:ascii="Times New Roman" w:hAnsi="Times New Roman" w:cs="Times New Roman"/>
          <w:b/>
          <w:color w:val="000000"/>
          <w:sz w:val="24"/>
          <w:szCs w:val="24"/>
          <w:lang w:val="de-DE"/>
        </w:rPr>
        <w:t>BERESCHIT  RABBA   97,3</w:t>
      </w:r>
      <w:r w:rsidRPr="004461E7">
        <w:rPr>
          <w:rFonts w:ascii="Times New Roman" w:hAnsi="Times New Roman" w:cs="Times New Roman"/>
          <w:color w:val="000000"/>
          <w:sz w:val="24"/>
          <w:szCs w:val="24"/>
          <w:lang w:val="de-DE"/>
        </w:rPr>
        <w:t xml:space="preserve"> </w:t>
      </w:r>
      <w:r w:rsidRPr="004461E7">
        <w:rPr>
          <w:rFonts w:ascii="Times New Roman" w:hAnsi="Times New Roman" w:cs="Times New Roman"/>
          <w:sz w:val="24"/>
          <w:szCs w:val="24"/>
          <w:lang w:val="de-DE"/>
        </w:rPr>
        <w:t xml:space="preserve"> </w:t>
      </w:r>
      <w:r w:rsidRPr="004461E7">
        <w:rPr>
          <w:rFonts w:ascii="Times New Roman" w:hAnsi="Times New Roman" w:cs="Times New Roman"/>
          <w:color w:val="000000"/>
          <w:sz w:val="24"/>
          <w:szCs w:val="24"/>
          <w:lang w:val="de-DE"/>
        </w:rPr>
        <w:t xml:space="preserve">Das Gleichnis geht von Gen 48,15 aus, dem Segen Jakobs </w:t>
      </w:r>
      <w:r w:rsidRPr="004461E7">
        <w:rPr>
          <w:rFonts w:ascii="Times New Roman" w:eastAsia="Times New Roman" w:hAnsi="Times New Roman" w:cs="Times New Roman"/>
          <w:b/>
          <w:color w:val="000000"/>
          <w:sz w:val="24"/>
          <w:szCs w:val="24"/>
          <w:lang w:val="de-DE"/>
        </w:rPr>
        <w:t>„Sie sollen Fisch sein zur Vermehrung mitten im Land" (Gen 48,16)</w:t>
      </w:r>
      <w:r w:rsidRPr="004461E7">
        <w:rPr>
          <w:rFonts w:ascii="Times New Roman" w:hAnsi="Times New Roman" w:cs="Times New Roman"/>
          <w:color w:val="000000"/>
          <w:sz w:val="24"/>
          <w:szCs w:val="24"/>
          <w:lang w:val="de-DE"/>
        </w:rPr>
        <w:t>. Auf den ersten Blick wird eine dunkle Stelle (</w:t>
      </w:r>
      <w:r w:rsidRPr="004461E7">
        <w:rPr>
          <w:rFonts w:ascii="Times New Roman" w:eastAsia="Times New Roman" w:hAnsi="Times New Roman" w:cs="Times New Roman"/>
          <w:color w:val="000000"/>
          <w:sz w:val="24"/>
          <w:szCs w:val="24"/>
          <w:lang w:val="de-DE"/>
        </w:rPr>
        <w:t>„Fisch sein") des biblischen Textes erläu</w:t>
      </w:r>
      <w:r w:rsidRPr="004461E7">
        <w:rPr>
          <w:rFonts w:ascii="Times New Roman" w:eastAsia="Times New Roman" w:hAnsi="Times New Roman" w:cs="Times New Roman"/>
          <w:color w:val="000000"/>
          <w:sz w:val="24"/>
          <w:szCs w:val="24"/>
          <w:lang w:val="de-DE"/>
        </w:rPr>
        <w:softHyphen/>
        <w:t>tert. Auf den zweiten Blick jedoch erweist sich die Verdeutlichung als vielschichtig. Das Eindeutige wird mehrdeutig. Es wird zwar sofort etwas klar,</w:t>
      </w:r>
      <w:r w:rsidRPr="004461E7">
        <w:rPr>
          <w:rFonts w:ascii="Times New Roman" w:eastAsia="Times New Roman" w:hAnsi="Times New Roman" w:cs="Times New Roman"/>
          <w:b/>
          <w:bCs/>
          <w:color w:val="000000"/>
          <w:sz w:val="24"/>
          <w:szCs w:val="24"/>
          <w:lang w:val="de-DE"/>
        </w:rPr>
        <w:t xml:space="preserve"> „Gleich Fischen:</w:t>
      </w:r>
      <w:r w:rsidRPr="004461E7">
        <w:rPr>
          <w:rFonts w:ascii="Times New Roman" w:hAnsi="Times New Roman" w:cs="Times New Roman"/>
          <w:sz w:val="24"/>
          <w:szCs w:val="24"/>
          <w:lang w:val="de-DE"/>
        </w:rPr>
        <w:t xml:space="preserve"> </w:t>
      </w:r>
      <w:r w:rsidRPr="004461E7">
        <w:rPr>
          <w:rFonts w:ascii="Times New Roman" w:hAnsi="Times New Roman" w:cs="Times New Roman"/>
          <w:b/>
          <w:bCs/>
          <w:color w:val="000000"/>
          <w:sz w:val="24"/>
          <w:szCs w:val="24"/>
          <w:lang w:val="de-DE"/>
        </w:rPr>
        <w:t>Sie werden im Wasser gro</w:t>
      </w:r>
      <w:r w:rsidRPr="004461E7">
        <w:rPr>
          <w:rFonts w:ascii="Times New Roman" w:eastAsia="Times New Roman" w:hAnsi="Times New Roman" w:cs="Times New Roman"/>
          <w:b/>
          <w:bCs/>
          <w:color w:val="000000"/>
          <w:sz w:val="24"/>
          <w:szCs w:val="24"/>
          <w:lang w:val="de-DE"/>
        </w:rPr>
        <w:t>ß. Sobald auch nur</w:t>
      </w:r>
      <w:r w:rsidRPr="004461E7">
        <w:rPr>
          <w:rFonts w:ascii="Times New Roman" w:hAnsi="Times New Roman" w:cs="Times New Roman"/>
          <w:sz w:val="24"/>
          <w:szCs w:val="24"/>
          <w:lang w:val="de-DE"/>
        </w:rPr>
        <w:t xml:space="preserve"> </w:t>
      </w:r>
      <w:r w:rsidRPr="004461E7">
        <w:rPr>
          <w:rFonts w:ascii="Times New Roman" w:hAnsi="Times New Roman" w:cs="Times New Roman"/>
          <w:b/>
          <w:bCs/>
          <w:color w:val="000000"/>
          <w:sz w:val="24"/>
          <w:szCs w:val="24"/>
          <w:lang w:val="de-DE"/>
        </w:rPr>
        <w:t>ein Tropfen von oben herabkommt nehmen sie</w:t>
      </w:r>
      <w:r w:rsidRPr="004461E7">
        <w:rPr>
          <w:rFonts w:ascii="Times New Roman" w:hAnsi="Times New Roman" w:cs="Times New Roman"/>
          <w:sz w:val="24"/>
          <w:szCs w:val="24"/>
          <w:lang w:val="de-DE"/>
        </w:rPr>
        <w:t xml:space="preserve"> </w:t>
      </w:r>
      <w:r w:rsidRPr="004461E7">
        <w:rPr>
          <w:rFonts w:ascii="Times New Roman" w:hAnsi="Times New Roman" w:cs="Times New Roman"/>
          <w:b/>
          <w:bCs/>
          <w:color w:val="000000"/>
          <w:sz w:val="24"/>
          <w:szCs w:val="24"/>
          <w:lang w:val="de-DE"/>
        </w:rPr>
        <w:t>ihn durstig auf, als h</w:t>
      </w:r>
      <w:r w:rsidRPr="004461E7">
        <w:rPr>
          <w:rFonts w:ascii="Times New Roman" w:eastAsia="Times New Roman" w:hAnsi="Times New Roman" w:cs="Times New Roman"/>
          <w:b/>
          <w:bCs/>
          <w:color w:val="000000"/>
          <w:sz w:val="24"/>
          <w:szCs w:val="24"/>
          <w:lang w:val="de-DE"/>
        </w:rPr>
        <w:t>ätten sie noch nie Wasser</w:t>
      </w:r>
      <w:r w:rsidRPr="004461E7">
        <w:rPr>
          <w:rFonts w:ascii="Times New Roman" w:hAnsi="Times New Roman" w:cs="Times New Roman"/>
          <w:sz w:val="24"/>
          <w:szCs w:val="24"/>
          <w:lang w:val="de-DE"/>
        </w:rPr>
        <w:t xml:space="preserve"> </w:t>
      </w:r>
      <w:r w:rsidRPr="004461E7">
        <w:rPr>
          <w:rFonts w:ascii="Times New Roman" w:hAnsi="Times New Roman" w:cs="Times New Roman"/>
          <w:b/>
          <w:bCs/>
          <w:color w:val="000000"/>
          <w:sz w:val="24"/>
          <w:szCs w:val="24"/>
          <w:lang w:val="de-DE"/>
        </w:rPr>
        <w:t xml:space="preserve">genossen. </w:t>
      </w:r>
    </w:p>
    <w:p w:rsidR="00A311FF" w:rsidRPr="004461E7" w:rsidRDefault="00A311FF" w:rsidP="00A311FF">
      <w:pPr>
        <w:shd w:val="clear" w:color="auto" w:fill="FFFFFF"/>
        <w:autoSpaceDE w:val="0"/>
        <w:autoSpaceDN w:val="0"/>
        <w:adjustRightInd w:val="0"/>
        <w:spacing w:after="0" w:line="240" w:lineRule="auto"/>
        <w:jc w:val="both"/>
        <w:rPr>
          <w:rFonts w:ascii="Times New Roman" w:hAnsi="Times New Roman" w:cs="Times New Roman"/>
          <w:sz w:val="24"/>
          <w:szCs w:val="24"/>
          <w:lang w:val="de-DE"/>
        </w:rPr>
      </w:pPr>
      <w:r w:rsidRPr="004461E7">
        <w:rPr>
          <w:rFonts w:ascii="Times New Roman" w:hAnsi="Times New Roman" w:cs="Times New Roman"/>
          <w:b/>
          <w:bCs/>
          <w:color w:val="000000"/>
          <w:sz w:val="24"/>
          <w:szCs w:val="24"/>
          <w:lang w:val="de-DE"/>
        </w:rPr>
        <w:t>So die Israeliten:</w:t>
      </w:r>
      <w:r w:rsidRPr="004461E7">
        <w:rPr>
          <w:rFonts w:ascii="Times New Roman" w:hAnsi="Times New Roman" w:cs="Times New Roman"/>
          <w:sz w:val="24"/>
          <w:szCs w:val="24"/>
          <w:lang w:val="de-DE"/>
        </w:rPr>
        <w:t xml:space="preserve"> </w:t>
      </w:r>
      <w:r w:rsidRPr="004461E7">
        <w:rPr>
          <w:rFonts w:ascii="Times New Roman" w:hAnsi="Times New Roman" w:cs="Times New Roman"/>
          <w:b/>
          <w:bCs/>
          <w:color w:val="000000"/>
          <w:sz w:val="24"/>
          <w:szCs w:val="24"/>
          <w:lang w:val="de-DE"/>
        </w:rPr>
        <w:t xml:space="preserve">Sie werden im Wasser, in der </w:t>
      </w:r>
      <w:proofErr w:type="spellStart"/>
      <w:r w:rsidRPr="004461E7">
        <w:rPr>
          <w:rFonts w:ascii="Times New Roman" w:hAnsi="Times New Roman" w:cs="Times New Roman"/>
          <w:b/>
          <w:bCs/>
          <w:color w:val="000000"/>
          <w:sz w:val="24"/>
          <w:szCs w:val="24"/>
          <w:lang w:val="de-DE"/>
        </w:rPr>
        <w:t>Tora</w:t>
      </w:r>
      <w:proofErr w:type="spellEnd"/>
      <w:r w:rsidRPr="004461E7">
        <w:rPr>
          <w:rFonts w:ascii="Times New Roman" w:hAnsi="Times New Roman" w:cs="Times New Roman"/>
          <w:b/>
          <w:bCs/>
          <w:color w:val="000000"/>
          <w:sz w:val="24"/>
          <w:szCs w:val="24"/>
          <w:lang w:val="de-DE"/>
        </w:rPr>
        <w:t xml:space="preserve"> gro</w:t>
      </w:r>
      <w:r w:rsidRPr="004461E7">
        <w:rPr>
          <w:rFonts w:ascii="Times New Roman" w:eastAsia="Times New Roman" w:hAnsi="Times New Roman" w:cs="Times New Roman"/>
          <w:b/>
          <w:bCs/>
          <w:color w:val="000000"/>
          <w:sz w:val="24"/>
          <w:szCs w:val="24"/>
          <w:lang w:val="de-DE"/>
        </w:rPr>
        <w:t>ß: Sobald</w:t>
      </w:r>
      <w:r w:rsidRPr="004461E7">
        <w:rPr>
          <w:rFonts w:ascii="Times New Roman" w:hAnsi="Times New Roman" w:cs="Times New Roman"/>
          <w:sz w:val="24"/>
          <w:szCs w:val="24"/>
          <w:lang w:val="de-DE"/>
        </w:rPr>
        <w:t xml:space="preserve"> </w:t>
      </w:r>
      <w:r w:rsidRPr="004461E7">
        <w:rPr>
          <w:rFonts w:ascii="Times New Roman" w:hAnsi="Times New Roman" w:cs="Times New Roman"/>
          <w:b/>
          <w:bCs/>
          <w:color w:val="000000"/>
          <w:sz w:val="24"/>
          <w:szCs w:val="24"/>
          <w:lang w:val="de-DE"/>
        </w:rPr>
        <w:t xml:space="preserve">sie etwas Neues aus der </w:t>
      </w:r>
      <w:proofErr w:type="spellStart"/>
      <w:r w:rsidRPr="004461E7">
        <w:rPr>
          <w:rFonts w:ascii="Times New Roman" w:hAnsi="Times New Roman" w:cs="Times New Roman"/>
          <w:b/>
          <w:bCs/>
          <w:color w:val="000000"/>
          <w:sz w:val="24"/>
          <w:szCs w:val="24"/>
          <w:lang w:val="de-DE"/>
        </w:rPr>
        <w:t>Tora</w:t>
      </w:r>
      <w:proofErr w:type="spellEnd"/>
      <w:r w:rsidRPr="004461E7">
        <w:rPr>
          <w:rFonts w:ascii="Times New Roman" w:hAnsi="Times New Roman" w:cs="Times New Roman"/>
          <w:b/>
          <w:bCs/>
          <w:color w:val="000000"/>
          <w:sz w:val="24"/>
          <w:szCs w:val="24"/>
          <w:lang w:val="de-DE"/>
        </w:rPr>
        <w:t xml:space="preserve"> h</w:t>
      </w:r>
      <w:r w:rsidRPr="004461E7">
        <w:rPr>
          <w:rFonts w:ascii="Times New Roman" w:eastAsia="Times New Roman" w:hAnsi="Times New Roman" w:cs="Times New Roman"/>
          <w:b/>
          <w:bCs/>
          <w:color w:val="000000"/>
          <w:sz w:val="24"/>
          <w:szCs w:val="24"/>
          <w:lang w:val="de-DE"/>
        </w:rPr>
        <w:t>ören, nehmen sie</w:t>
      </w:r>
      <w:r w:rsidRPr="004461E7">
        <w:rPr>
          <w:rFonts w:ascii="Times New Roman" w:hAnsi="Times New Roman" w:cs="Times New Roman"/>
          <w:sz w:val="24"/>
          <w:szCs w:val="24"/>
          <w:lang w:val="de-DE"/>
        </w:rPr>
        <w:t xml:space="preserve"> </w:t>
      </w:r>
      <w:r w:rsidRPr="004461E7">
        <w:rPr>
          <w:rFonts w:ascii="Times New Roman" w:hAnsi="Times New Roman" w:cs="Times New Roman"/>
          <w:b/>
          <w:bCs/>
          <w:color w:val="000000"/>
          <w:sz w:val="24"/>
          <w:szCs w:val="24"/>
          <w:lang w:val="de-DE"/>
        </w:rPr>
        <w:t>es durstig auf, als h</w:t>
      </w:r>
      <w:r w:rsidRPr="004461E7">
        <w:rPr>
          <w:rFonts w:ascii="Times New Roman" w:eastAsia="Times New Roman" w:hAnsi="Times New Roman" w:cs="Times New Roman"/>
          <w:b/>
          <w:bCs/>
          <w:color w:val="000000"/>
          <w:sz w:val="24"/>
          <w:szCs w:val="24"/>
          <w:lang w:val="de-DE"/>
        </w:rPr>
        <w:t>ätten sie noch nie etwas aus</w:t>
      </w:r>
      <w:r w:rsidRPr="004461E7">
        <w:rPr>
          <w:rFonts w:ascii="Times New Roman" w:hAnsi="Times New Roman" w:cs="Times New Roman"/>
          <w:sz w:val="24"/>
          <w:szCs w:val="24"/>
          <w:lang w:val="de-DE"/>
        </w:rPr>
        <w:t xml:space="preserve"> </w:t>
      </w:r>
      <w:r w:rsidRPr="004461E7">
        <w:rPr>
          <w:rFonts w:ascii="Times New Roman" w:hAnsi="Times New Roman" w:cs="Times New Roman"/>
          <w:b/>
          <w:bCs/>
          <w:color w:val="000000"/>
          <w:sz w:val="24"/>
          <w:szCs w:val="24"/>
          <w:lang w:val="de-DE"/>
        </w:rPr>
        <w:t xml:space="preserve">der </w:t>
      </w:r>
      <w:proofErr w:type="spellStart"/>
      <w:r w:rsidRPr="004461E7">
        <w:rPr>
          <w:rFonts w:ascii="Times New Roman" w:hAnsi="Times New Roman" w:cs="Times New Roman"/>
          <w:b/>
          <w:bCs/>
          <w:color w:val="000000"/>
          <w:sz w:val="24"/>
          <w:szCs w:val="24"/>
          <w:lang w:val="de-DE"/>
        </w:rPr>
        <w:t>Tora</w:t>
      </w:r>
      <w:proofErr w:type="spellEnd"/>
      <w:r w:rsidRPr="004461E7">
        <w:rPr>
          <w:rFonts w:ascii="Times New Roman" w:hAnsi="Times New Roman" w:cs="Times New Roman"/>
          <w:b/>
          <w:bCs/>
          <w:color w:val="000000"/>
          <w:sz w:val="24"/>
          <w:szCs w:val="24"/>
          <w:lang w:val="de-DE"/>
        </w:rPr>
        <w:t xml:space="preserve"> geh</w:t>
      </w:r>
      <w:r w:rsidRPr="004461E7">
        <w:rPr>
          <w:rFonts w:ascii="Times New Roman" w:eastAsia="Times New Roman" w:hAnsi="Times New Roman" w:cs="Times New Roman"/>
          <w:b/>
          <w:bCs/>
          <w:color w:val="000000"/>
          <w:sz w:val="24"/>
          <w:szCs w:val="24"/>
          <w:lang w:val="de-DE"/>
        </w:rPr>
        <w:t>ört."</w:t>
      </w:r>
      <w:r w:rsidRPr="004461E7">
        <w:rPr>
          <w:rFonts w:ascii="Times New Roman" w:hAnsi="Times New Roman" w:cs="Times New Roman"/>
          <w:sz w:val="24"/>
          <w:szCs w:val="24"/>
          <w:lang w:val="de-DE"/>
        </w:rPr>
        <w:t xml:space="preserve"> </w:t>
      </w:r>
    </w:p>
    <w:p w:rsidR="00A311FF" w:rsidRPr="004461E7" w:rsidRDefault="00A311FF" w:rsidP="00A311FF">
      <w:pPr>
        <w:shd w:val="clear" w:color="auto" w:fill="FFFFFF"/>
        <w:autoSpaceDE w:val="0"/>
        <w:autoSpaceDN w:val="0"/>
        <w:adjustRightInd w:val="0"/>
        <w:spacing w:after="0" w:line="240" w:lineRule="auto"/>
        <w:rPr>
          <w:rFonts w:ascii="Times New Roman" w:hAnsi="Times New Roman" w:cs="Times New Roman"/>
          <w:color w:val="000000"/>
          <w:sz w:val="24"/>
          <w:szCs w:val="24"/>
          <w:lang w:val="de-DE"/>
        </w:rPr>
      </w:pPr>
    </w:p>
    <w:p w:rsidR="00A311FF" w:rsidRPr="004461E7" w:rsidRDefault="00A311FF" w:rsidP="00A311FF">
      <w:pPr>
        <w:shd w:val="clear" w:color="auto" w:fill="FFFFFF"/>
        <w:autoSpaceDE w:val="0"/>
        <w:autoSpaceDN w:val="0"/>
        <w:adjustRightInd w:val="0"/>
        <w:spacing w:after="0" w:line="240" w:lineRule="auto"/>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Ein j</w:t>
      </w:r>
      <w:r w:rsidRPr="004461E7">
        <w:rPr>
          <w:rFonts w:ascii="Times New Roman" w:eastAsia="Times New Roman" w:hAnsi="Times New Roman" w:cs="Times New Roman"/>
          <w:color w:val="000000"/>
          <w:sz w:val="24"/>
          <w:szCs w:val="24"/>
          <w:lang w:val="de-DE"/>
        </w:rPr>
        <w:t xml:space="preserve">üdisches Gleichnis besteht zunächst aus einer Einfettung („gleich </w:t>
      </w:r>
      <w:proofErr w:type="spellStart"/>
      <w:r w:rsidRPr="004461E7">
        <w:rPr>
          <w:rFonts w:ascii="Times New Roman" w:eastAsia="Times New Roman" w:hAnsi="Times New Roman" w:cs="Times New Roman"/>
          <w:color w:val="000000"/>
          <w:sz w:val="24"/>
          <w:szCs w:val="24"/>
          <w:lang w:val="de-DE"/>
        </w:rPr>
        <w:t>xy</w:t>
      </w:r>
      <w:proofErr w:type="spellEnd"/>
      <w:r w:rsidRPr="004461E7">
        <w:rPr>
          <w:rFonts w:ascii="Times New Roman" w:eastAsia="Times New Roman" w:hAnsi="Times New Roman" w:cs="Times New Roman"/>
          <w:color w:val="000000"/>
          <w:sz w:val="24"/>
          <w:szCs w:val="24"/>
          <w:lang w:val="de-DE"/>
        </w:rPr>
        <w:t>"), in welcher der Vergleichs</w:t>
      </w:r>
      <w:r w:rsidRPr="004461E7">
        <w:rPr>
          <w:rFonts w:ascii="Times New Roman" w:eastAsia="Times New Roman" w:hAnsi="Times New Roman" w:cs="Times New Roman"/>
          <w:color w:val="000000"/>
          <w:sz w:val="24"/>
          <w:szCs w:val="24"/>
          <w:lang w:val="de-DE"/>
        </w:rPr>
        <w:softHyphen/>
        <w:t>punkt genannt wird. Dann folgt</w:t>
      </w:r>
    </w:p>
    <w:p w:rsidR="00A311FF" w:rsidRPr="004461E7" w:rsidRDefault="00A311FF" w:rsidP="00A311FF">
      <w:pPr>
        <w:shd w:val="clear" w:color="auto" w:fill="FFFFFF"/>
        <w:autoSpaceDE w:val="0"/>
        <w:autoSpaceDN w:val="0"/>
        <w:adjustRightInd w:val="0"/>
        <w:spacing w:after="0" w:line="240" w:lineRule="auto"/>
        <w:rPr>
          <w:rFonts w:ascii="Times New Roman" w:hAnsi="Times New Roman" w:cs="Times New Roman"/>
          <w:sz w:val="24"/>
          <w:szCs w:val="24"/>
          <w:lang w:val="de-DE"/>
        </w:rPr>
      </w:pPr>
      <w:r w:rsidRPr="004461E7">
        <w:rPr>
          <w:rFonts w:ascii="Times New Roman" w:hAnsi="Times New Roman" w:cs="Times New Roman"/>
          <w:color w:val="000000"/>
          <w:sz w:val="24"/>
          <w:szCs w:val="24"/>
          <w:lang w:val="de-DE"/>
        </w:rPr>
        <w:t>1.</w:t>
      </w:r>
      <w:r w:rsidRPr="004461E7">
        <w:rPr>
          <w:rFonts w:ascii="Times New Roman" w:hAnsi="Times New Roman" w:cs="Times New Roman"/>
          <w:color w:val="000000"/>
          <w:sz w:val="24"/>
          <w:szCs w:val="24"/>
          <w:lang w:val="de-DE"/>
        </w:rPr>
        <w:tab/>
      </w:r>
      <w:r w:rsidRPr="004461E7">
        <w:rPr>
          <w:rFonts w:ascii="Times New Roman" w:hAnsi="Times New Roman" w:cs="Times New Roman"/>
          <w:b/>
          <w:color w:val="000000"/>
          <w:sz w:val="24"/>
          <w:szCs w:val="24"/>
          <w:lang w:val="de-DE"/>
        </w:rPr>
        <w:t>der MASCHAL</w:t>
      </w:r>
      <w:r w:rsidRPr="004461E7">
        <w:rPr>
          <w:rFonts w:ascii="Times New Roman" w:hAnsi="Times New Roman" w:cs="Times New Roman"/>
          <w:color w:val="000000"/>
          <w:sz w:val="24"/>
          <w:szCs w:val="24"/>
          <w:lang w:val="de-DE"/>
        </w:rPr>
        <w:t xml:space="preserve"> (Ebene der Erfahrung, hier: Erz</w:t>
      </w:r>
      <w:r w:rsidRPr="004461E7">
        <w:rPr>
          <w:rFonts w:ascii="Times New Roman" w:eastAsia="Times New Roman" w:hAnsi="Times New Roman" w:cs="Times New Roman"/>
          <w:color w:val="000000"/>
          <w:sz w:val="24"/>
          <w:szCs w:val="24"/>
          <w:lang w:val="de-DE"/>
        </w:rPr>
        <w:t>ählung von den Fischen) und</w:t>
      </w:r>
    </w:p>
    <w:p w:rsidR="00E60A6A" w:rsidRPr="004461E7" w:rsidRDefault="00A311FF" w:rsidP="00A311FF">
      <w:pPr>
        <w:jc w:val="both"/>
        <w:rPr>
          <w:rFonts w:ascii="Times New Roman" w:eastAsia="Times New Roman" w:hAnsi="Times New Roman" w:cs="Times New Roman"/>
          <w:color w:val="000000"/>
          <w:sz w:val="24"/>
          <w:szCs w:val="24"/>
          <w:lang w:val="de-DE"/>
        </w:rPr>
      </w:pPr>
      <w:r w:rsidRPr="004461E7">
        <w:rPr>
          <w:rFonts w:ascii="Times New Roman" w:hAnsi="Times New Roman" w:cs="Times New Roman"/>
          <w:color w:val="000000"/>
          <w:sz w:val="24"/>
          <w:szCs w:val="24"/>
          <w:lang w:val="de-DE"/>
        </w:rPr>
        <w:t xml:space="preserve">2. </w:t>
      </w:r>
      <w:r w:rsidRPr="004461E7">
        <w:rPr>
          <w:rFonts w:ascii="Times New Roman" w:hAnsi="Times New Roman" w:cs="Times New Roman"/>
          <w:color w:val="000000"/>
          <w:sz w:val="24"/>
          <w:szCs w:val="24"/>
          <w:lang w:val="de-DE"/>
        </w:rPr>
        <w:tab/>
      </w:r>
      <w:r w:rsidRPr="004461E7">
        <w:rPr>
          <w:rFonts w:ascii="Times New Roman" w:hAnsi="Times New Roman" w:cs="Times New Roman"/>
          <w:b/>
          <w:color w:val="000000"/>
          <w:sz w:val="24"/>
          <w:szCs w:val="24"/>
          <w:lang w:val="de-DE"/>
        </w:rPr>
        <w:t xml:space="preserve">der </w:t>
      </w:r>
      <w:r w:rsidRPr="004461E7">
        <w:rPr>
          <w:rFonts w:ascii="Times New Roman" w:hAnsi="Times New Roman" w:cs="Times New Roman"/>
          <w:b/>
          <w:caps/>
          <w:color w:val="000000"/>
          <w:sz w:val="24"/>
          <w:szCs w:val="24"/>
          <w:lang w:val="de-DE"/>
        </w:rPr>
        <w:t>n</w:t>
      </w:r>
      <w:r w:rsidRPr="004461E7">
        <w:rPr>
          <w:rFonts w:ascii="Times New Roman" w:hAnsi="Times New Roman" w:cs="Times New Roman"/>
          <w:b/>
          <w:caps/>
          <w:color w:val="000000"/>
          <w:sz w:val="24"/>
          <w:szCs w:val="24"/>
        </w:rPr>
        <w:t>ι</w:t>
      </w:r>
      <w:r w:rsidRPr="004461E7">
        <w:rPr>
          <w:rFonts w:ascii="Times New Roman" w:eastAsia="Times New Roman" w:hAnsi="Times New Roman" w:cs="Times New Roman"/>
          <w:b/>
          <w:caps/>
          <w:color w:val="000000"/>
          <w:sz w:val="24"/>
          <w:szCs w:val="24"/>
          <w:lang w:val="de-DE"/>
        </w:rPr>
        <w:t>msCHal</w:t>
      </w:r>
      <w:r w:rsidRPr="004461E7">
        <w:rPr>
          <w:rFonts w:ascii="Times New Roman" w:eastAsia="Times New Roman" w:hAnsi="Times New Roman" w:cs="Times New Roman"/>
          <w:color w:val="000000"/>
          <w:sz w:val="24"/>
          <w:szCs w:val="24"/>
          <w:lang w:val="de-DE"/>
        </w:rPr>
        <w:t xml:space="preserve"> (Ebene der Offenbarung). Verbunden werden die beiden Ebenen durch das kleine Wörtchen „so".</w:t>
      </w:r>
    </w:p>
    <w:p w:rsidR="00E60A6A" w:rsidRPr="004461E7" w:rsidRDefault="00E60A6A">
      <w:pPr>
        <w:rPr>
          <w:rFonts w:ascii="Times New Roman" w:eastAsia="Times New Roman" w:hAnsi="Times New Roman" w:cs="Times New Roman"/>
          <w:color w:val="000000"/>
          <w:sz w:val="24"/>
          <w:szCs w:val="24"/>
          <w:lang w:val="de-DE"/>
        </w:rPr>
      </w:pPr>
      <w:r w:rsidRPr="004461E7">
        <w:rPr>
          <w:rFonts w:ascii="Times New Roman" w:eastAsia="Times New Roman" w:hAnsi="Times New Roman" w:cs="Times New Roman"/>
          <w:color w:val="000000"/>
          <w:sz w:val="24"/>
          <w:szCs w:val="24"/>
          <w:lang w:val="de-DE"/>
        </w:rPr>
        <w:br w:type="page"/>
      </w:r>
    </w:p>
    <w:sectPr w:rsidR="00E60A6A" w:rsidRPr="004461E7" w:rsidSect="001B7DA1">
      <w:footerReference w:type="default" r:id="rId28"/>
      <w:endnotePr>
        <w:numFmt w:val="decimal"/>
      </w:endnotePr>
      <w:pgSz w:w="11906" w:h="16838"/>
      <w:pgMar w:top="426" w:right="707" w:bottom="426"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E0D" w:rsidRDefault="00DF0E0D" w:rsidP="00F37B3A">
      <w:pPr>
        <w:spacing w:after="0" w:line="240" w:lineRule="auto"/>
      </w:pPr>
      <w:r>
        <w:separator/>
      </w:r>
    </w:p>
  </w:endnote>
  <w:endnote w:type="continuationSeparator" w:id="0">
    <w:p w:rsidR="00DF0E0D" w:rsidRDefault="00DF0E0D" w:rsidP="00F37B3A">
      <w:pPr>
        <w:spacing w:after="0" w:line="240" w:lineRule="auto"/>
      </w:pPr>
      <w:r>
        <w:continuationSeparator/>
      </w:r>
    </w:p>
  </w:endnote>
  <w:endnote w:id="1">
    <w:p w:rsidR="001131A0" w:rsidRPr="00FB1F3A" w:rsidRDefault="001131A0" w:rsidP="00FB1F3A">
      <w:pPr>
        <w:shd w:val="clear" w:color="auto" w:fill="FFFFFF"/>
        <w:autoSpaceDE w:val="0"/>
        <w:autoSpaceDN w:val="0"/>
        <w:adjustRightInd w:val="0"/>
        <w:spacing w:after="0" w:line="240" w:lineRule="auto"/>
        <w:jc w:val="both"/>
        <w:outlineLvl w:val="0"/>
        <w:rPr>
          <w:rFonts w:ascii="Times New Roman" w:hAnsi="Times New Roman" w:cs="Times New Roman"/>
          <w:sz w:val="18"/>
          <w:szCs w:val="18"/>
          <w:lang w:val="de-DE"/>
        </w:rPr>
      </w:pPr>
      <w:r w:rsidRPr="00FB1F3A">
        <w:rPr>
          <w:rStyle w:val="af"/>
          <w:rFonts w:ascii="Times New Roman" w:hAnsi="Times New Roman" w:cs="Times New Roman"/>
          <w:sz w:val="18"/>
          <w:szCs w:val="18"/>
        </w:rPr>
        <w:endnoteRef/>
      </w:r>
      <w:r w:rsidRPr="00FB1F3A">
        <w:rPr>
          <w:rFonts w:ascii="Times New Roman" w:hAnsi="Times New Roman" w:cs="Times New Roman"/>
          <w:sz w:val="18"/>
          <w:szCs w:val="18"/>
          <w:lang w:val="de-DE"/>
        </w:rPr>
        <w:t xml:space="preserve"> </w:t>
      </w:r>
      <w:r w:rsidRPr="00FB1F3A">
        <w:rPr>
          <w:rFonts w:ascii="Times New Roman" w:hAnsi="Times New Roman" w:cs="Times New Roman"/>
          <w:b/>
          <w:bCs/>
          <w:color w:val="000000"/>
          <w:sz w:val="18"/>
          <w:szCs w:val="18"/>
          <w:lang w:val="de-DE"/>
        </w:rPr>
        <w:t>R</w:t>
      </w:r>
      <w:r w:rsidRPr="00FB1F3A">
        <w:rPr>
          <w:rFonts w:ascii="Times New Roman" w:eastAsia="Times New Roman" w:hAnsi="Times New Roman" w:cs="Times New Roman"/>
          <w:b/>
          <w:bCs/>
          <w:color w:val="000000"/>
          <w:sz w:val="18"/>
          <w:szCs w:val="18"/>
          <w:lang w:val="de-DE"/>
        </w:rPr>
        <w:t>üben Zimmermann (</w:t>
      </w:r>
      <w:proofErr w:type="spellStart"/>
      <w:r w:rsidRPr="00FB1F3A">
        <w:rPr>
          <w:rFonts w:ascii="Times New Roman" w:eastAsia="Times New Roman" w:hAnsi="Times New Roman" w:cs="Times New Roman"/>
          <w:b/>
          <w:bCs/>
          <w:color w:val="000000"/>
          <w:sz w:val="18"/>
          <w:szCs w:val="18"/>
          <w:lang w:val="de-DE"/>
        </w:rPr>
        <w:t>Hg</w:t>
      </w:r>
      <w:proofErr w:type="spellEnd"/>
      <w:r w:rsidRPr="00FB1F3A">
        <w:rPr>
          <w:rFonts w:ascii="Times New Roman" w:eastAsia="Times New Roman" w:hAnsi="Times New Roman" w:cs="Times New Roman"/>
          <w:b/>
          <w:bCs/>
          <w:color w:val="000000"/>
          <w:sz w:val="18"/>
          <w:szCs w:val="18"/>
          <w:lang w:val="de-DE"/>
        </w:rPr>
        <w:t>.), Kom</w:t>
      </w:r>
      <w:r w:rsidRPr="00FB1F3A">
        <w:rPr>
          <w:rFonts w:ascii="Times New Roman" w:eastAsia="Times New Roman" w:hAnsi="Times New Roman" w:cs="Times New Roman"/>
          <w:b/>
          <w:bCs/>
          <w:color w:val="000000"/>
          <w:sz w:val="18"/>
          <w:szCs w:val="18"/>
          <w:lang w:val="de-DE"/>
        </w:rPr>
        <w:softHyphen/>
        <w:t>pendium der Gleichnisse Jesu. Gü</w:t>
      </w:r>
      <w:r w:rsidRPr="00FB1F3A">
        <w:rPr>
          <w:rFonts w:ascii="Times New Roman" w:hAnsi="Times New Roman" w:cs="Times New Roman"/>
          <w:color w:val="000000"/>
          <w:sz w:val="18"/>
          <w:szCs w:val="18"/>
          <w:lang w:val="de-DE"/>
        </w:rPr>
        <w:t>tersloher   Verlagshaus,  G</w:t>
      </w:r>
      <w:r w:rsidRPr="00FB1F3A">
        <w:rPr>
          <w:rFonts w:ascii="Times New Roman" w:eastAsia="Times New Roman" w:hAnsi="Times New Roman" w:cs="Times New Roman"/>
          <w:color w:val="000000"/>
          <w:sz w:val="18"/>
          <w:szCs w:val="18"/>
          <w:lang w:val="de-DE"/>
        </w:rPr>
        <w:t>ütersloh 2007, 1120 S.,</w:t>
      </w:r>
    </w:p>
  </w:endnote>
  <w:endnote w:id="2">
    <w:p w:rsidR="001131A0" w:rsidRPr="00FB1F3A" w:rsidRDefault="001131A0" w:rsidP="00FB1F3A">
      <w:pPr>
        <w:shd w:val="clear" w:color="auto" w:fill="FFFFFF"/>
        <w:autoSpaceDE w:val="0"/>
        <w:autoSpaceDN w:val="0"/>
        <w:adjustRightInd w:val="0"/>
        <w:spacing w:after="0" w:line="240" w:lineRule="auto"/>
        <w:jc w:val="both"/>
        <w:rPr>
          <w:rFonts w:ascii="Times New Roman" w:hAnsi="Times New Roman" w:cs="Times New Roman"/>
          <w:sz w:val="18"/>
          <w:szCs w:val="18"/>
          <w:lang w:val="de-DE"/>
        </w:rPr>
      </w:pPr>
      <w:r w:rsidRPr="00FB1F3A">
        <w:rPr>
          <w:rStyle w:val="af"/>
          <w:rFonts w:ascii="Times New Roman" w:hAnsi="Times New Roman" w:cs="Times New Roman"/>
          <w:sz w:val="18"/>
          <w:szCs w:val="18"/>
        </w:rPr>
        <w:endnoteRef/>
      </w:r>
      <w:r w:rsidRPr="00FB1F3A">
        <w:rPr>
          <w:rFonts w:ascii="Times New Roman" w:hAnsi="Times New Roman" w:cs="Times New Roman"/>
          <w:sz w:val="18"/>
          <w:szCs w:val="18"/>
          <w:lang w:val="de-DE"/>
        </w:rPr>
        <w:t xml:space="preserve"> </w:t>
      </w:r>
      <w:r w:rsidRPr="00FB1F3A">
        <w:rPr>
          <w:rFonts w:ascii="Times New Roman" w:hAnsi="Times New Roman" w:cs="Times New Roman"/>
          <w:i/>
          <w:color w:val="000000"/>
          <w:sz w:val="18"/>
          <w:szCs w:val="18"/>
          <w:lang w:val="de-DE"/>
        </w:rPr>
        <w:t>Das vorliegende Kompendium der Gleichnisse Jesu besitzt alle Eigenschaften, um sich rasch als neu</w:t>
      </w:r>
      <w:r w:rsidRPr="00FB1F3A">
        <w:rPr>
          <w:rFonts w:ascii="Times New Roman" w:hAnsi="Times New Roman" w:cs="Times New Roman"/>
          <w:i/>
          <w:color w:val="000000"/>
          <w:sz w:val="18"/>
          <w:szCs w:val="18"/>
          <w:lang w:val="de-DE"/>
        </w:rPr>
        <w:softHyphen/>
        <w:t xml:space="preserve">es Standardwerk auf dem Gebiet der </w:t>
      </w:r>
      <w:proofErr w:type="spellStart"/>
      <w:r w:rsidRPr="00FB1F3A">
        <w:rPr>
          <w:rFonts w:ascii="Times New Roman" w:hAnsi="Times New Roman" w:cs="Times New Roman"/>
          <w:i/>
          <w:color w:val="000000"/>
          <w:sz w:val="18"/>
          <w:szCs w:val="18"/>
          <w:lang w:val="de-DE"/>
        </w:rPr>
        <w:t>Gleichnisforschungzu</w:t>
      </w:r>
      <w:proofErr w:type="spellEnd"/>
      <w:r w:rsidRPr="00FB1F3A">
        <w:rPr>
          <w:rFonts w:ascii="Times New Roman" w:hAnsi="Times New Roman" w:cs="Times New Roman"/>
          <w:i/>
          <w:color w:val="000000"/>
          <w:sz w:val="18"/>
          <w:szCs w:val="18"/>
          <w:lang w:val="de-DE"/>
        </w:rPr>
        <w:t xml:space="preserve"> etablieren. Was dem Kreis der </w:t>
      </w:r>
      <w:r w:rsidRPr="00FB1F3A">
        <w:rPr>
          <w:rFonts w:ascii="Times New Roman" w:eastAsia="Times New Roman" w:hAnsi="Times New Roman" w:cs="Times New Roman"/>
          <w:i/>
          <w:color w:val="000000"/>
          <w:sz w:val="18"/>
          <w:szCs w:val="18"/>
          <w:lang w:val="de-DE"/>
        </w:rPr>
        <w:t>über 45 Autorinnen und Autoren gelungen ist, das nötigt Respekt ab. Gratulation! Auf mehr als ein</w:t>
      </w:r>
      <w:r w:rsidRPr="00FB1F3A">
        <w:rPr>
          <w:rFonts w:ascii="Times New Roman" w:eastAsia="Times New Roman" w:hAnsi="Times New Roman" w:cs="Times New Roman"/>
          <w:i/>
          <w:color w:val="000000"/>
          <w:sz w:val="18"/>
          <w:szCs w:val="18"/>
          <w:lang w:val="de-DE"/>
        </w:rPr>
        <w:softHyphen/>
        <w:t xml:space="preserve">tausend Seiten werden 104 Gleichnisse Jesu mit eigenen Kommentierungen dargeboten. Erstmals werden auch in größeren </w:t>
      </w:r>
      <w:proofErr w:type="spellStart"/>
      <w:r w:rsidRPr="00FB1F3A">
        <w:rPr>
          <w:rFonts w:ascii="Times New Roman" w:eastAsia="Times New Roman" w:hAnsi="Times New Roman" w:cs="Times New Roman"/>
          <w:i/>
          <w:color w:val="000000"/>
          <w:sz w:val="18"/>
          <w:szCs w:val="18"/>
          <w:lang w:val="de-DE"/>
        </w:rPr>
        <w:t>Gleichniszusammenslellungen</w:t>
      </w:r>
      <w:proofErr w:type="spellEnd"/>
      <w:r w:rsidRPr="00FB1F3A">
        <w:rPr>
          <w:rFonts w:ascii="Times New Roman" w:eastAsia="Times New Roman" w:hAnsi="Times New Roman" w:cs="Times New Roman"/>
          <w:i/>
          <w:color w:val="000000"/>
          <w:sz w:val="18"/>
          <w:szCs w:val="18"/>
          <w:lang w:val="de-DE"/>
        </w:rPr>
        <w:t xml:space="preserve"> Texte aus dem Johannesevangelium, dem Thomasevangelium und den </w:t>
      </w:r>
      <w:proofErr w:type="spellStart"/>
      <w:r w:rsidRPr="00FB1F3A">
        <w:rPr>
          <w:rFonts w:ascii="Times New Roman" w:eastAsia="Times New Roman" w:hAnsi="Times New Roman" w:cs="Times New Roman"/>
          <w:i/>
          <w:color w:val="000000"/>
          <w:sz w:val="18"/>
          <w:szCs w:val="18"/>
          <w:lang w:val="de-DE"/>
        </w:rPr>
        <w:t>Agrapha</w:t>
      </w:r>
      <w:proofErr w:type="spellEnd"/>
      <w:r w:rsidRPr="00FB1F3A">
        <w:rPr>
          <w:rFonts w:ascii="Times New Roman" w:eastAsia="Times New Roman" w:hAnsi="Times New Roman" w:cs="Times New Roman"/>
          <w:i/>
          <w:color w:val="000000"/>
          <w:sz w:val="18"/>
          <w:szCs w:val="18"/>
          <w:lang w:val="de-DE"/>
        </w:rPr>
        <w:t xml:space="preserve"> be</w:t>
      </w:r>
      <w:r w:rsidRPr="00FB1F3A">
        <w:rPr>
          <w:rFonts w:ascii="Times New Roman" w:eastAsia="Times New Roman" w:hAnsi="Times New Roman" w:cs="Times New Roman"/>
          <w:i/>
          <w:color w:val="000000"/>
          <w:sz w:val="18"/>
          <w:szCs w:val="18"/>
          <w:lang w:val="de-DE"/>
        </w:rPr>
        <w:softHyphen/>
        <w:t xml:space="preserve">rücksichtigt. Das Auslegungs- und </w:t>
      </w:r>
      <w:proofErr w:type="spellStart"/>
      <w:r w:rsidRPr="00FB1F3A">
        <w:rPr>
          <w:rFonts w:ascii="Times New Roman" w:eastAsia="Times New Roman" w:hAnsi="Times New Roman" w:cs="Times New Roman"/>
          <w:i/>
          <w:color w:val="000000"/>
          <w:sz w:val="18"/>
          <w:szCs w:val="18"/>
          <w:lang w:val="de-DE"/>
        </w:rPr>
        <w:t>Darslellungsraster</w:t>
      </w:r>
      <w:proofErr w:type="spellEnd"/>
      <w:r w:rsidRPr="00FB1F3A">
        <w:rPr>
          <w:rFonts w:ascii="Times New Roman" w:eastAsia="Times New Roman" w:hAnsi="Times New Roman" w:cs="Times New Roman"/>
          <w:i/>
          <w:color w:val="000000"/>
          <w:sz w:val="18"/>
          <w:szCs w:val="18"/>
          <w:lang w:val="de-DE"/>
        </w:rPr>
        <w:t xml:space="preserve"> sieht für jeden Einzeltext folgende Punk</w:t>
      </w:r>
      <w:r w:rsidRPr="00FB1F3A">
        <w:rPr>
          <w:rFonts w:ascii="Times New Roman" w:eastAsia="Times New Roman" w:hAnsi="Times New Roman" w:cs="Times New Roman"/>
          <w:i/>
          <w:color w:val="000000"/>
          <w:sz w:val="18"/>
          <w:szCs w:val="18"/>
          <w:lang w:val="de-DE"/>
        </w:rPr>
        <w:softHyphen/>
        <w:t>te vor: l</w:t>
      </w:r>
      <w:r w:rsidRPr="00FB1F3A">
        <w:rPr>
          <w:rFonts w:ascii="Times New Roman" w:eastAsia="Times New Roman" w:hAnsi="Times New Roman" w:cs="Times New Roman"/>
          <w:b/>
          <w:i/>
          <w:color w:val="000000"/>
          <w:sz w:val="18"/>
          <w:szCs w:val="18"/>
          <w:lang w:val="de-DE"/>
        </w:rPr>
        <w:t>.) Titel für den Text, 2.) Übersetzung, 3.) Sprachlich-narrative Analyse (Bildlichkeit), 4.) Sozialgeschichtliche Analyse (Bildspendender Bereich), B.) Analyse des Bedeutungshinter</w:t>
      </w:r>
      <w:r w:rsidRPr="00FB1F3A">
        <w:rPr>
          <w:rFonts w:ascii="Times New Roman" w:eastAsia="Times New Roman" w:hAnsi="Times New Roman" w:cs="Times New Roman"/>
          <w:b/>
          <w:i/>
          <w:color w:val="000000"/>
          <w:sz w:val="18"/>
          <w:szCs w:val="18"/>
          <w:lang w:val="de-DE"/>
        </w:rPr>
        <w:softHyphen/>
        <w:t>grunds (Bildfeldtradition), 6.) Zusammenfassen</w:t>
      </w:r>
      <w:r w:rsidRPr="00FB1F3A">
        <w:rPr>
          <w:rFonts w:ascii="Times New Roman" w:eastAsia="Times New Roman" w:hAnsi="Times New Roman" w:cs="Times New Roman"/>
          <w:b/>
          <w:i/>
          <w:color w:val="000000"/>
          <w:sz w:val="18"/>
          <w:szCs w:val="18"/>
          <w:lang w:val="de-DE"/>
        </w:rPr>
        <w:softHyphen/>
        <w:t>de Auslegung (Deutungshorizonte}, 7.) Aspekte der Parallelüberlieferung und Wirkungsgeschichte, 8) Literatur zum weiterlesen.</w:t>
      </w:r>
    </w:p>
  </w:endnote>
  <w:endnote w:id="3">
    <w:p w:rsidR="001131A0" w:rsidRPr="00FB1F3A" w:rsidRDefault="001131A0" w:rsidP="00FB1F3A">
      <w:pPr>
        <w:jc w:val="both"/>
        <w:rPr>
          <w:rFonts w:ascii="Times New Roman" w:eastAsia="Times New Roman" w:hAnsi="Times New Roman" w:cs="Times New Roman"/>
          <w:color w:val="000000"/>
          <w:sz w:val="18"/>
          <w:szCs w:val="18"/>
          <w:lang w:val="de-DE"/>
        </w:rPr>
      </w:pPr>
      <w:r w:rsidRPr="00FB1F3A">
        <w:rPr>
          <w:rStyle w:val="af"/>
          <w:rFonts w:ascii="Times New Roman" w:hAnsi="Times New Roman" w:cs="Times New Roman"/>
          <w:sz w:val="18"/>
          <w:szCs w:val="18"/>
        </w:rPr>
        <w:endnoteRef/>
      </w:r>
      <w:r w:rsidRPr="00FB1F3A">
        <w:rPr>
          <w:rFonts w:ascii="Times New Roman" w:hAnsi="Times New Roman" w:cs="Times New Roman"/>
          <w:sz w:val="18"/>
          <w:szCs w:val="18"/>
          <w:lang w:val="de-DE"/>
        </w:rPr>
        <w:t xml:space="preserve"> </w:t>
      </w:r>
      <w:r>
        <w:rPr>
          <w:rFonts w:ascii="Times New Roman" w:hAnsi="Times New Roman" w:cs="Times New Roman"/>
          <w:sz w:val="18"/>
          <w:szCs w:val="18"/>
          <w:lang w:val="de-DE"/>
        </w:rPr>
        <w:t xml:space="preserve">Drewermann: </w:t>
      </w:r>
      <w:r w:rsidRPr="00FB1F3A">
        <w:rPr>
          <w:rFonts w:ascii="Times New Roman" w:hAnsi="Times New Roman" w:cs="Times New Roman"/>
          <w:b/>
          <w:color w:val="000000"/>
          <w:sz w:val="18"/>
          <w:szCs w:val="18"/>
          <w:lang w:val="de-DE"/>
        </w:rPr>
        <w:t xml:space="preserve">Die Wahrheit indessen lautet, </w:t>
      </w:r>
      <w:proofErr w:type="spellStart"/>
      <w:r w:rsidRPr="00FB1F3A">
        <w:rPr>
          <w:rFonts w:ascii="Times New Roman" w:hAnsi="Times New Roman" w:cs="Times New Roman"/>
          <w:b/>
          <w:color w:val="000000"/>
          <w:sz w:val="18"/>
          <w:szCs w:val="18"/>
          <w:lang w:val="de-DE"/>
        </w:rPr>
        <w:t>da</w:t>
      </w:r>
      <w:r w:rsidRPr="00FB1F3A">
        <w:rPr>
          <w:rFonts w:ascii="Times New Roman" w:eastAsia="Times New Roman" w:hAnsi="Times New Roman" w:cs="Times New Roman"/>
          <w:b/>
          <w:color w:val="000000"/>
          <w:sz w:val="18"/>
          <w:szCs w:val="18"/>
          <w:lang w:val="de-DE"/>
        </w:rPr>
        <w:t>ß</w:t>
      </w:r>
      <w:proofErr w:type="spellEnd"/>
      <w:r w:rsidRPr="00FB1F3A">
        <w:rPr>
          <w:rFonts w:ascii="Times New Roman" w:eastAsia="Times New Roman" w:hAnsi="Times New Roman" w:cs="Times New Roman"/>
          <w:b/>
          <w:color w:val="000000"/>
          <w:sz w:val="18"/>
          <w:szCs w:val="18"/>
          <w:lang w:val="de-DE"/>
        </w:rPr>
        <w:t xml:space="preserve"> die Ebene des Religiösen prinzipiell steh den «klaren Argumenten» verschließt und ihre Mitteilung eigentlich nie anders er</w:t>
      </w:r>
      <w:r w:rsidRPr="00FB1F3A">
        <w:rPr>
          <w:rFonts w:ascii="Times New Roman" w:eastAsia="Times New Roman" w:hAnsi="Times New Roman" w:cs="Times New Roman"/>
          <w:b/>
          <w:color w:val="000000"/>
          <w:sz w:val="18"/>
          <w:szCs w:val="18"/>
          <w:lang w:val="de-DE"/>
        </w:rPr>
        <w:softHyphen/>
        <w:t xml:space="preserve">folgen kann als m Form von Rätselreden  </w:t>
      </w:r>
      <w:r w:rsidRPr="00FB1F3A">
        <w:rPr>
          <w:rFonts w:ascii="Times New Roman" w:eastAsia="Times New Roman" w:hAnsi="Times New Roman" w:cs="Times New Roman"/>
          <w:color w:val="000000"/>
          <w:sz w:val="18"/>
          <w:szCs w:val="18"/>
          <w:lang w:val="de-DE"/>
        </w:rPr>
        <w:t xml:space="preserve">Tatsächlich kennt das Hebräische keinen Ausdruck, der mit "dem Begriff der «Parabel» oder des «Gleichnisses» übereinstimmen würde; </w:t>
      </w:r>
      <w:proofErr w:type="spellStart"/>
      <w:r w:rsidRPr="00FB1F3A">
        <w:rPr>
          <w:rFonts w:ascii="Times New Roman" w:eastAsia="Times New Roman" w:hAnsi="Times New Roman" w:cs="Times New Roman"/>
          <w:i/>
          <w:iCs/>
          <w:color w:val="000000"/>
          <w:sz w:val="18"/>
          <w:szCs w:val="18"/>
          <w:lang w:val="de-DE"/>
        </w:rPr>
        <w:t>msl</w:t>
      </w:r>
      <w:proofErr w:type="spellEnd"/>
      <w:r w:rsidRPr="00FB1F3A">
        <w:rPr>
          <w:rFonts w:ascii="Times New Roman" w:eastAsia="Times New Roman" w:hAnsi="Times New Roman" w:cs="Times New Roman"/>
          <w:i/>
          <w:iCs/>
          <w:color w:val="000000"/>
          <w:sz w:val="18"/>
          <w:szCs w:val="18"/>
          <w:lang w:val="de-DE"/>
        </w:rPr>
        <w:t xml:space="preserve"> </w:t>
      </w:r>
      <w:r w:rsidRPr="00FB1F3A">
        <w:rPr>
          <w:rFonts w:ascii="Times New Roman" w:eastAsia="Times New Roman" w:hAnsi="Times New Roman" w:cs="Times New Roman"/>
          <w:color w:val="000000"/>
          <w:sz w:val="18"/>
          <w:szCs w:val="18"/>
          <w:lang w:val="de-DE"/>
        </w:rPr>
        <w:t xml:space="preserve">kann </w:t>
      </w:r>
      <w:r w:rsidRPr="00FB1F3A">
        <w:rPr>
          <w:rFonts w:ascii="Times New Roman" w:eastAsia="Times New Roman" w:hAnsi="Times New Roman" w:cs="Times New Roman"/>
          <w:i/>
          <w:iCs/>
          <w:color w:val="000000"/>
          <w:sz w:val="18"/>
          <w:szCs w:val="18"/>
          <w:lang w:val="de-DE"/>
        </w:rPr>
        <w:t xml:space="preserve">jede </w:t>
      </w:r>
      <w:r w:rsidRPr="00FB1F3A">
        <w:rPr>
          <w:rFonts w:ascii="Times New Roman" w:eastAsia="Times New Roman" w:hAnsi="Times New Roman" w:cs="Times New Roman"/>
          <w:color w:val="000000"/>
          <w:sz w:val="18"/>
          <w:szCs w:val="18"/>
          <w:lang w:val="de-DE"/>
        </w:rPr>
        <w:t>Art von bildlichem Spre</w:t>
      </w:r>
      <w:r w:rsidRPr="00FB1F3A">
        <w:rPr>
          <w:rFonts w:ascii="Times New Roman" w:eastAsia="Times New Roman" w:hAnsi="Times New Roman" w:cs="Times New Roman"/>
          <w:color w:val="000000"/>
          <w:sz w:val="18"/>
          <w:szCs w:val="18"/>
          <w:lang w:val="de-DE"/>
        </w:rPr>
        <w:softHyphen/>
        <w:t>chen bedeuten, und das neutestamentliche griechische Wort «Parabel» meint «Gleichnis» ebenso wie Vergleich (</w:t>
      </w:r>
      <w:proofErr w:type="spellStart"/>
      <w:r w:rsidRPr="00FB1F3A">
        <w:rPr>
          <w:rFonts w:ascii="Times New Roman" w:eastAsia="Times New Roman" w:hAnsi="Times New Roman" w:cs="Times New Roman"/>
          <w:color w:val="000000"/>
          <w:sz w:val="18"/>
          <w:szCs w:val="18"/>
          <w:lang w:val="de-DE"/>
        </w:rPr>
        <w:t>Lk</w:t>
      </w:r>
      <w:proofErr w:type="spellEnd"/>
      <w:r w:rsidRPr="00FB1F3A">
        <w:rPr>
          <w:rFonts w:ascii="Times New Roman" w:eastAsia="Times New Roman" w:hAnsi="Times New Roman" w:cs="Times New Roman"/>
          <w:color w:val="000000"/>
          <w:sz w:val="18"/>
          <w:szCs w:val="18"/>
          <w:lang w:val="de-DE"/>
        </w:rPr>
        <w:t xml:space="preserve"> 5,36; </w:t>
      </w:r>
      <w:proofErr w:type="spellStart"/>
      <w:r w:rsidRPr="00FB1F3A">
        <w:rPr>
          <w:rFonts w:ascii="Times New Roman" w:eastAsia="Times New Roman" w:hAnsi="Times New Roman" w:cs="Times New Roman"/>
          <w:color w:val="000000"/>
          <w:sz w:val="18"/>
          <w:szCs w:val="18"/>
          <w:lang w:val="de-DE"/>
        </w:rPr>
        <w:t>Mk</w:t>
      </w:r>
      <w:proofErr w:type="spellEnd"/>
      <w:r w:rsidRPr="00FB1F3A">
        <w:rPr>
          <w:rFonts w:ascii="Times New Roman" w:eastAsia="Times New Roman" w:hAnsi="Times New Roman" w:cs="Times New Roman"/>
          <w:color w:val="000000"/>
          <w:sz w:val="18"/>
          <w:szCs w:val="18"/>
          <w:lang w:val="de-DE"/>
        </w:rPr>
        <w:t xml:space="preserve"> 3,23), Sinnbild (</w:t>
      </w:r>
      <w:proofErr w:type="spellStart"/>
      <w:r w:rsidRPr="00FB1F3A">
        <w:rPr>
          <w:rFonts w:ascii="Times New Roman" w:eastAsia="Times New Roman" w:hAnsi="Times New Roman" w:cs="Times New Roman"/>
          <w:color w:val="000000"/>
          <w:sz w:val="18"/>
          <w:szCs w:val="18"/>
          <w:lang w:val="de-DE"/>
        </w:rPr>
        <w:t>Hebr</w:t>
      </w:r>
      <w:proofErr w:type="spellEnd"/>
      <w:r w:rsidRPr="00FB1F3A">
        <w:rPr>
          <w:rFonts w:ascii="Times New Roman" w:eastAsia="Times New Roman" w:hAnsi="Times New Roman" w:cs="Times New Roman"/>
          <w:color w:val="000000"/>
          <w:sz w:val="18"/>
          <w:szCs w:val="18"/>
          <w:lang w:val="de-DE"/>
        </w:rPr>
        <w:t xml:space="preserve"> 9,9; 11,19), Schlagwort, Redensart (</w:t>
      </w:r>
      <w:proofErr w:type="spellStart"/>
      <w:r w:rsidRPr="00FB1F3A">
        <w:rPr>
          <w:rFonts w:ascii="Times New Roman" w:eastAsia="Times New Roman" w:hAnsi="Times New Roman" w:cs="Times New Roman"/>
          <w:color w:val="000000"/>
          <w:sz w:val="18"/>
          <w:szCs w:val="18"/>
          <w:lang w:val="de-DE"/>
        </w:rPr>
        <w:t>Lk</w:t>
      </w:r>
      <w:proofErr w:type="spellEnd"/>
      <w:r w:rsidRPr="00FB1F3A">
        <w:rPr>
          <w:rFonts w:ascii="Times New Roman" w:eastAsia="Times New Roman" w:hAnsi="Times New Roman" w:cs="Times New Roman"/>
          <w:color w:val="000000"/>
          <w:sz w:val="18"/>
          <w:szCs w:val="18"/>
          <w:lang w:val="de-DE"/>
        </w:rPr>
        <w:t xml:space="preserve"> 4,23), Sprichwort (</w:t>
      </w:r>
      <w:proofErr w:type="spellStart"/>
      <w:r w:rsidRPr="00FB1F3A">
        <w:rPr>
          <w:rFonts w:ascii="Times New Roman" w:eastAsia="Times New Roman" w:hAnsi="Times New Roman" w:cs="Times New Roman"/>
          <w:color w:val="000000"/>
          <w:sz w:val="18"/>
          <w:szCs w:val="18"/>
          <w:lang w:val="de-DE"/>
        </w:rPr>
        <w:t>Lk</w:t>
      </w:r>
      <w:proofErr w:type="spellEnd"/>
      <w:r w:rsidRPr="00FB1F3A">
        <w:rPr>
          <w:rFonts w:ascii="Times New Roman" w:eastAsia="Times New Roman" w:hAnsi="Times New Roman" w:cs="Times New Roman"/>
          <w:color w:val="000000"/>
          <w:sz w:val="18"/>
          <w:szCs w:val="18"/>
          <w:lang w:val="de-DE"/>
        </w:rPr>
        <w:t xml:space="preserve"> 6,39), Rätselwort {</w:t>
      </w:r>
      <w:proofErr w:type="spellStart"/>
      <w:r w:rsidRPr="00FB1F3A">
        <w:rPr>
          <w:rFonts w:ascii="Times New Roman" w:eastAsia="Times New Roman" w:hAnsi="Times New Roman" w:cs="Times New Roman"/>
          <w:color w:val="000000"/>
          <w:sz w:val="18"/>
          <w:szCs w:val="18"/>
          <w:lang w:val="de-DE"/>
        </w:rPr>
        <w:t>Mk</w:t>
      </w:r>
      <w:proofErr w:type="spellEnd"/>
      <w:r w:rsidRPr="00FB1F3A">
        <w:rPr>
          <w:rFonts w:ascii="Times New Roman" w:eastAsia="Times New Roman" w:hAnsi="Times New Roman" w:cs="Times New Roman"/>
          <w:color w:val="000000"/>
          <w:sz w:val="18"/>
          <w:szCs w:val="18"/>
          <w:lang w:val="de-DE"/>
        </w:rPr>
        <w:t xml:space="preserve"> 7,17), Regel (</w:t>
      </w:r>
      <w:proofErr w:type="spellStart"/>
      <w:r w:rsidRPr="00FB1F3A">
        <w:rPr>
          <w:rFonts w:ascii="Times New Roman" w:eastAsia="Times New Roman" w:hAnsi="Times New Roman" w:cs="Times New Roman"/>
          <w:color w:val="000000"/>
          <w:sz w:val="18"/>
          <w:szCs w:val="18"/>
          <w:lang w:val="de-DE"/>
        </w:rPr>
        <w:t>Lk</w:t>
      </w:r>
      <w:proofErr w:type="spellEnd"/>
      <w:r w:rsidRPr="00FB1F3A">
        <w:rPr>
          <w:rFonts w:ascii="Times New Roman" w:eastAsia="Times New Roman" w:hAnsi="Times New Roman" w:cs="Times New Roman"/>
          <w:color w:val="000000"/>
          <w:sz w:val="18"/>
          <w:szCs w:val="18"/>
          <w:lang w:val="de-DE"/>
        </w:rPr>
        <w:t xml:space="preserve"> 14,7) u.a.m. Wesentlich geht es zunächst also um die Einsicht, </w:t>
      </w:r>
      <w:proofErr w:type="spellStart"/>
      <w:r w:rsidRPr="00FB1F3A">
        <w:rPr>
          <w:rFonts w:ascii="Times New Roman" w:eastAsia="Times New Roman" w:hAnsi="Times New Roman" w:cs="Times New Roman"/>
          <w:color w:val="000000"/>
          <w:sz w:val="18"/>
          <w:szCs w:val="18"/>
          <w:lang w:val="de-DE"/>
        </w:rPr>
        <w:t>daß</w:t>
      </w:r>
      <w:proofErr w:type="spellEnd"/>
      <w:r w:rsidRPr="00FB1F3A">
        <w:rPr>
          <w:rFonts w:ascii="Times New Roman" w:eastAsia="Times New Roman" w:hAnsi="Times New Roman" w:cs="Times New Roman"/>
          <w:color w:val="000000"/>
          <w:sz w:val="18"/>
          <w:szCs w:val="18"/>
          <w:lang w:val="de-DE"/>
        </w:rPr>
        <w:t xml:space="preserve"> jedes Sprechen von Gott nur in «</w:t>
      </w:r>
      <w:proofErr w:type="spellStart"/>
      <w:r w:rsidRPr="00FB1F3A">
        <w:rPr>
          <w:rFonts w:ascii="Times New Roman" w:eastAsia="Times New Roman" w:hAnsi="Times New Roman" w:cs="Times New Roman"/>
          <w:color w:val="000000"/>
          <w:sz w:val="18"/>
          <w:szCs w:val="18"/>
          <w:lang w:val="de-DE"/>
        </w:rPr>
        <w:t>Meschalim</w:t>
      </w:r>
      <w:proofErr w:type="spellEnd"/>
      <w:r w:rsidRPr="00FB1F3A">
        <w:rPr>
          <w:rFonts w:ascii="Times New Roman" w:eastAsia="Times New Roman" w:hAnsi="Times New Roman" w:cs="Times New Roman"/>
          <w:color w:val="000000"/>
          <w:sz w:val="18"/>
          <w:szCs w:val="18"/>
          <w:lang w:val="de-DE"/>
        </w:rPr>
        <w:t xml:space="preserve">», in Bild- und Rätselreden, möglich ist. Ehe man ein Gleichnis auslegt, stellt sich daher vordringlich die Frage an den Ausleger, inwieweit er selber fähig und willens ist, seine eigene Existenz und die Welt ringsum als Gleichnis Gottes wahrzunehmen; denn nur wer selbst in Gleichnissen zu sehen gelernt hat, wird zum Auslegen von Gleichnissen tauglich sein. Dieses </w:t>
      </w:r>
      <w:r w:rsidRPr="00FB1F3A">
        <w:rPr>
          <w:rFonts w:ascii="Times New Roman" w:eastAsia="Times New Roman" w:hAnsi="Times New Roman" w:cs="Times New Roman"/>
          <w:i/>
          <w:iCs/>
          <w:color w:val="000000"/>
          <w:sz w:val="18"/>
          <w:szCs w:val="18"/>
          <w:lang w:val="de-DE"/>
        </w:rPr>
        <w:t xml:space="preserve">Sehen </w:t>
      </w:r>
      <w:r w:rsidRPr="00FB1F3A">
        <w:rPr>
          <w:rFonts w:ascii="Times New Roman" w:eastAsia="Times New Roman" w:hAnsi="Times New Roman" w:cs="Times New Roman"/>
          <w:color w:val="000000"/>
          <w:sz w:val="18"/>
          <w:szCs w:val="18"/>
          <w:lang w:val="de-DE"/>
        </w:rPr>
        <w:t>in Gleichnissen aber ist weder ein rein ästhetischer Vorgang noch das Ergebnis poetischer Empfindsamkeit; vielmehr entsteht das dichteri</w:t>
      </w:r>
      <w:r w:rsidRPr="00FB1F3A">
        <w:rPr>
          <w:rFonts w:ascii="Times New Roman" w:eastAsia="Times New Roman" w:hAnsi="Times New Roman" w:cs="Times New Roman"/>
          <w:color w:val="000000"/>
          <w:sz w:val="18"/>
          <w:szCs w:val="18"/>
          <w:lang w:val="de-DE"/>
        </w:rPr>
        <w:softHyphen/>
        <w:t xml:space="preserve">sche Moment der </w:t>
      </w:r>
      <w:proofErr w:type="spellStart"/>
      <w:r w:rsidRPr="00FB1F3A">
        <w:rPr>
          <w:rFonts w:ascii="Times New Roman" w:eastAsia="Times New Roman" w:hAnsi="Times New Roman" w:cs="Times New Roman"/>
          <w:color w:val="000000"/>
          <w:sz w:val="18"/>
          <w:szCs w:val="18"/>
          <w:lang w:val="de-DE"/>
        </w:rPr>
        <w:t>Gleichmsrede</w:t>
      </w:r>
      <w:proofErr w:type="spellEnd"/>
      <w:r w:rsidRPr="00FB1F3A">
        <w:rPr>
          <w:rFonts w:ascii="Times New Roman" w:eastAsia="Times New Roman" w:hAnsi="Times New Roman" w:cs="Times New Roman"/>
          <w:color w:val="000000"/>
          <w:sz w:val="18"/>
          <w:szCs w:val="18"/>
          <w:lang w:val="de-DE"/>
        </w:rPr>
        <w:t xml:space="preserve">, wie bei aller wahren Kunstanschauung, als Resultat einer existentiellen Dichte des Daseins, in welcher die äußere Welt in ihrer </w:t>
      </w:r>
      <w:proofErr w:type="spellStart"/>
      <w:r w:rsidRPr="00FB1F3A">
        <w:rPr>
          <w:rFonts w:ascii="Times New Roman" w:eastAsia="Times New Roman" w:hAnsi="Times New Roman" w:cs="Times New Roman"/>
          <w:color w:val="000000"/>
          <w:sz w:val="18"/>
          <w:szCs w:val="18"/>
          <w:lang w:val="de-DE"/>
        </w:rPr>
        <w:t>Vordergründigkeit</w:t>
      </w:r>
      <w:proofErr w:type="spellEnd"/>
      <w:r w:rsidRPr="00FB1F3A">
        <w:rPr>
          <w:rFonts w:ascii="Times New Roman" w:eastAsia="Times New Roman" w:hAnsi="Times New Roman" w:cs="Times New Roman"/>
          <w:color w:val="000000"/>
          <w:sz w:val="18"/>
          <w:szCs w:val="18"/>
          <w:lang w:val="de-DE"/>
        </w:rPr>
        <w:t xml:space="preserve"> </w:t>
      </w:r>
      <w:r w:rsidRPr="00FB1F3A">
        <w:rPr>
          <w:rFonts w:ascii="Times New Roman" w:eastAsia="Times New Roman" w:hAnsi="Times New Roman" w:cs="Times New Roman"/>
          <w:i/>
          <w:iCs/>
          <w:color w:val="000000"/>
          <w:sz w:val="18"/>
          <w:szCs w:val="18"/>
          <w:lang w:val="de-DE"/>
        </w:rPr>
        <w:t xml:space="preserve">gefühlt </w:t>
      </w:r>
      <w:r w:rsidRPr="00FB1F3A">
        <w:rPr>
          <w:rFonts w:ascii="Times New Roman" w:eastAsia="Times New Roman" w:hAnsi="Times New Roman" w:cs="Times New Roman"/>
          <w:color w:val="000000"/>
          <w:sz w:val="18"/>
          <w:szCs w:val="18"/>
          <w:lang w:val="de-DE"/>
        </w:rPr>
        <w:t>und in ihrer Transparenz auf eine tiefere Wirk</w:t>
      </w:r>
      <w:r w:rsidRPr="00FB1F3A">
        <w:rPr>
          <w:rFonts w:ascii="Times New Roman" w:eastAsia="Times New Roman" w:hAnsi="Times New Roman" w:cs="Times New Roman"/>
          <w:color w:val="000000"/>
          <w:sz w:val="18"/>
          <w:szCs w:val="18"/>
          <w:lang w:val="de-DE"/>
        </w:rPr>
        <w:softHyphen/>
        <w:t xml:space="preserve">lichkeit hin </w:t>
      </w:r>
      <w:r w:rsidRPr="00FB1F3A">
        <w:rPr>
          <w:rFonts w:ascii="Times New Roman" w:eastAsia="Times New Roman" w:hAnsi="Times New Roman" w:cs="Times New Roman"/>
          <w:i/>
          <w:iCs/>
          <w:color w:val="000000"/>
          <w:sz w:val="18"/>
          <w:szCs w:val="18"/>
          <w:lang w:val="de-DE"/>
        </w:rPr>
        <w:t xml:space="preserve">entdeckt wird. </w:t>
      </w:r>
    </w:p>
  </w:endnote>
  <w:endnote w:id="4">
    <w:p w:rsidR="001131A0" w:rsidRPr="00FB1F3A" w:rsidRDefault="001131A0" w:rsidP="00FB1F3A">
      <w:pPr>
        <w:pStyle w:val="ae"/>
        <w:jc w:val="both"/>
        <w:rPr>
          <w:sz w:val="18"/>
          <w:szCs w:val="18"/>
          <w:lang w:val="de-DE"/>
        </w:rPr>
      </w:pPr>
      <w:r w:rsidRPr="00FB1F3A">
        <w:rPr>
          <w:rStyle w:val="af"/>
          <w:sz w:val="18"/>
          <w:szCs w:val="18"/>
        </w:rPr>
        <w:endnoteRef/>
      </w:r>
      <w:r w:rsidRPr="00FB1F3A">
        <w:rPr>
          <w:sz w:val="18"/>
          <w:szCs w:val="18"/>
          <w:lang w:val="de-DE"/>
        </w:rPr>
        <w:t xml:space="preserve"> </w:t>
      </w:r>
      <w:r w:rsidRPr="00FB1F3A">
        <w:rPr>
          <w:color w:val="000000"/>
          <w:sz w:val="18"/>
          <w:szCs w:val="18"/>
          <w:lang w:val="de-DE"/>
        </w:rPr>
        <w:t>hat sehr zu Recht darauf hingewiesen, welch eine große Rolle die Gleichnisse in den (a) Ermahnungen, (b) gelehrten Auseinandersetzungen und (c) Streit</w:t>
      </w:r>
      <w:r w:rsidRPr="00FB1F3A">
        <w:rPr>
          <w:color w:val="000000"/>
          <w:sz w:val="18"/>
          <w:szCs w:val="18"/>
          <w:lang w:val="de-DE"/>
        </w:rPr>
        <w:softHyphen/>
        <w:t xml:space="preserve">gesprächen der Antike und des Rabbinern spielten, und gemeint, die </w:t>
      </w:r>
      <w:proofErr w:type="spellStart"/>
      <w:r w:rsidRPr="00FB1F3A">
        <w:rPr>
          <w:color w:val="000000"/>
          <w:sz w:val="18"/>
          <w:szCs w:val="18"/>
          <w:lang w:val="de-DE"/>
        </w:rPr>
        <w:t>Gleich</w:t>
      </w:r>
      <w:r w:rsidRPr="00FB1F3A">
        <w:rPr>
          <w:color w:val="000000"/>
          <w:sz w:val="18"/>
          <w:szCs w:val="18"/>
          <w:lang w:val="de-DE"/>
        </w:rPr>
        <w:softHyphen/>
        <w:t>nisrede</w:t>
      </w:r>
      <w:proofErr w:type="spellEnd"/>
      <w:r w:rsidRPr="00FB1F3A">
        <w:rPr>
          <w:color w:val="000000"/>
          <w:sz w:val="18"/>
          <w:szCs w:val="18"/>
          <w:lang w:val="de-DE"/>
        </w:rPr>
        <w:t xml:space="preserve"> werde benutzt, </w:t>
      </w:r>
      <w:r w:rsidRPr="00FB1F3A">
        <w:rPr>
          <w:b/>
          <w:color w:val="000000"/>
          <w:sz w:val="18"/>
          <w:szCs w:val="18"/>
          <w:lang w:val="de-DE"/>
        </w:rPr>
        <w:t>«um in einer konkreten geschichtlichen Situation eine Entscheidung des Zuhörers im Sinne des Erzählers herbeizuführen»;</w:t>
      </w:r>
      <w:r w:rsidRPr="00FB1F3A">
        <w:rPr>
          <w:color w:val="000000"/>
          <w:sz w:val="18"/>
          <w:szCs w:val="18"/>
          <w:lang w:val="de-DE"/>
        </w:rPr>
        <w:t xml:space="preserve"> die Situa</w:t>
      </w:r>
      <w:r w:rsidRPr="00FB1F3A">
        <w:rPr>
          <w:color w:val="000000"/>
          <w:sz w:val="18"/>
          <w:szCs w:val="18"/>
          <w:lang w:val="de-DE"/>
        </w:rPr>
        <w:softHyphen/>
        <w:t>tion selbst sei «durch den denkbar größten Gegensatz charakterisiert, der zwi</w:t>
      </w:r>
      <w:r w:rsidRPr="00FB1F3A">
        <w:rPr>
          <w:color w:val="000000"/>
          <w:sz w:val="18"/>
          <w:szCs w:val="18"/>
          <w:lang w:val="de-DE"/>
        </w:rPr>
        <w:softHyphen/>
        <w:t>schen der Beurteilung der Lage durch den Erzähler und die Zuhörer besteht»; in dieser Lage diene die Parabel dem Erzähler, der über kein anderes Mittel verfügt als über die Sprache, dazu, «seine Zuhörer zu bewegen, indem er ihnen durch die Parabel ein neues Verhältnis der Situation anbietet».</w:t>
      </w:r>
    </w:p>
  </w:endnote>
  <w:endnote w:id="5">
    <w:p w:rsidR="001131A0" w:rsidRPr="00FB1F3A" w:rsidRDefault="001131A0" w:rsidP="00FB1F3A">
      <w:pPr>
        <w:pStyle w:val="ae"/>
        <w:jc w:val="both"/>
        <w:rPr>
          <w:sz w:val="18"/>
          <w:szCs w:val="18"/>
          <w:lang w:val="de-DE"/>
        </w:rPr>
      </w:pPr>
      <w:r w:rsidRPr="00FB1F3A">
        <w:rPr>
          <w:rStyle w:val="af"/>
          <w:sz w:val="18"/>
          <w:szCs w:val="18"/>
        </w:rPr>
        <w:endnoteRef/>
      </w:r>
      <w:r w:rsidRPr="00FB1F3A">
        <w:rPr>
          <w:sz w:val="18"/>
          <w:szCs w:val="18"/>
          <w:lang w:val="de-DE"/>
        </w:rPr>
        <w:t xml:space="preserve"> </w:t>
      </w:r>
      <w:r w:rsidRPr="00FB1F3A">
        <w:rPr>
          <w:color w:val="000000"/>
          <w:sz w:val="18"/>
          <w:szCs w:val="18"/>
          <w:lang w:val="de-DE"/>
        </w:rPr>
        <w:t>Diese Weise, von Gottes neuer Welt zu sprechen, ist keine lehrhafte Abhandlung. Und es geht of</w:t>
      </w:r>
      <w:r w:rsidRPr="00FB1F3A">
        <w:rPr>
          <w:color w:val="000000"/>
          <w:sz w:val="18"/>
          <w:szCs w:val="18"/>
          <w:lang w:val="de-DE"/>
        </w:rPr>
        <w:softHyphen/>
        <w:t>fenbar auch nicht um eine einzige vorgegebene und feststehende Wahrheit. Hörerinnen und Le</w:t>
      </w:r>
      <w:r w:rsidRPr="00FB1F3A">
        <w:rPr>
          <w:color w:val="000000"/>
          <w:sz w:val="18"/>
          <w:szCs w:val="18"/>
          <w:lang w:val="de-DE"/>
        </w:rPr>
        <w:softHyphen/>
        <w:t xml:space="preserve">ser werden vielmehr in einen </w:t>
      </w:r>
      <w:proofErr w:type="spellStart"/>
      <w:r w:rsidRPr="00FB1F3A">
        <w:rPr>
          <w:color w:val="000000"/>
          <w:sz w:val="18"/>
          <w:szCs w:val="18"/>
          <w:lang w:val="de-DE"/>
        </w:rPr>
        <w:t>Verstehensprozess</w:t>
      </w:r>
      <w:proofErr w:type="spellEnd"/>
      <w:r w:rsidRPr="00FB1F3A">
        <w:rPr>
          <w:color w:val="000000"/>
          <w:sz w:val="18"/>
          <w:szCs w:val="18"/>
          <w:lang w:val="de-DE"/>
        </w:rPr>
        <w:t xml:space="preserve"> mit hineingenommen. </w:t>
      </w:r>
      <w:r w:rsidRPr="00FB1F3A">
        <w:rPr>
          <w:sz w:val="18"/>
          <w:szCs w:val="18"/>
          <w:lang w:val="de-DE"/>
        </w:rPr>
        <w:t>Das „Gleichnis vom Senf“ (</w:t>
      </w:r>
      <w:proofErr w:type="spellStart"/>
      <w:r w:rsidRPr="00FB1F3A">
        <w:rPr>
          <w:sz w:val="18"/>
          <w:szCs w:val="18"/>
        </w:rPr>
        <w:fldChar w:fldCharType="begin"/>
      </w:r>
      <w:r w:rsidRPr="00FB1F3A">
        <w:rPr>
          <w:sz w:val="18"/>
          <w:szCs w:val="18"/>
          <w:lang w:val="de-DE"/>
        </w:rPr>
        <w:instrText xml:space="preserve"> HYPERLINK "https://www.bibelwissenschaft.de/bibeltext/Mk%204%2C30-32/bibel/text/lesen/ch/98a8a59830f7da0c255e60a528eee73f/" </w:instrText>
      </w:r>
      <w:r w:rsidRPr="00FB1F3A">
        <w:rPr>
          <w:sz w:val="18"/>
          <w:szCs w:val="18"/>
        </w:rPr>
        <w:fldChar w:fldCharType="separate"/>
      </w:r>
      <w:r w:rsidRPr="00FB1F3A">
        <w:rPr>
          <w:rStyle w:val="-"/>
          <w:sz w:val="18"/>
          <w:szCs w:val="18"/>
          <w:lang w:val="de-DE"/>
        </w:rPr>
        <w:t>Mk</w:t>
      </w:r>
      <w:proofErr w:type="spellEnd"/>
      <w:r w:rsidRPr="00FB1F3A">
        <w:rPr>
          <w:rStyle w:val="-"/>
          <w:sz w:val="18"/>
          <w:szCs w:val="18"/>
          <w:lang w:val="de-DE"/>
        </w:rPr>
        <w:t xml:space="preserve"> 4,30-32</w:t>
      </w:r>
      <w:r w:rsidRPr="00FB1F3A">
        <w:rPr>
          <w:sz w:val="18"/>
          <w:szCs w:val="18"/>
        </w:rPr>
        <w:fldChar w:fldCharType="end"/>
      </w:r>
      <w:r w:rsidRPr="00FB1F3A">
        <w:rPr>
          <w:sz w:val="18"/>
          <w:szCs w:val="18"/>
          <w:lang w:val="de-DE"/>
        </w:rPr>
        <w:t>) beschreibt die Gottesherrschaft als Vorgang, der das Wachstum des Senfkorns bis zur großen Pflanze umfasst und selbst das Wohnen der Vögel im Senfstrauch einschließt.</w:t>
      </w:r>
    </w:p>
  </w:endnote>
  <w:endnote w:id="6">
    <w:p w:rsidR="001131A0" w:rsidRPr="00FB1F3A" w:rsidRDefault="001131A0" w:rsidP="00FB1F3A">
      <w:pPr>
        <w:jc w:val="both"/>
        <w:rPr>
          <w:rFonts w:ascii="Times New Roman" w:hAnsi="Times New Roman" w:cs="Times New Roman"/>
          <w:sz w:val="18"/>
          <w:szCs w:val="18"/>
          <w:lang w:val="de-DE"/>
        </w:rPr>
      </w:pPr>
      <w:r w:rsidRPr="00FB1F3A">
        <w:rPr>
          <w:rStyle w:val="af"/>
          <w:rFonts w:ascii="Times New Roman" w:hAnsi="Times New Roman" w:cs="Times New Roman"/>
          <w:sz w:val="18"/>
          <w:szCs w:val="18"/>
        </w:rPr>
        <w:endnoteRef/>
      </w:r>
      <w:r w:rsidRPr="00FB1F3A">
        <w:rPr>
          <w:rFonts w:ascii="Times New Roman" w:hAnsi="Times New Roman" w:cs="Times New Roman"/>
          <w:sz w:val="18"/>
          <w:szCs w:val="18"/>
          <w:lang w:val="de-DE"/>
        </w:rPr>
        <w:t xml:space="preserve"> </w:t>
      </w:r>
      <w:hyperlink r:id="rId1" w:history="1">
        <w:r w:rsidRPr="00FB1F3A">
          <w:rPr>
            <w:rStyle w:val="-"/>
            <w:rFonts w:ascii="Times New Roman" w:hAnsi="Times New Roman" w:cs="Times New Roman"/>
            <w:sz w:val="18"/>
            <w:szCs w:val="18"/>
            <w:lang w:val="de-DE"/>
          </w:rPr>
          <w:t>https://de.wikipedia.org/wiki/Jotamfabel</w:t>
        </w:r>
      </w:hyperlink>
      <w:r w:rsidRPr="00FB1F3A">
        <w:rPr>
          <w:rFonts w:ascii="Times New Roman" w:hAnsi="Times New Roman" w:cs="Times New Roman"/>
          <w:sz w:val="18"/>
          <w:szCs w:val="18"/>
          <w:lang w:val="de-DE"/>
        </w:rPr>
        <w:t xml:space="preserve"> – </w:t>
      </w:r>
      <w:hyperlink r:id="rId2" w:tooltip="Buch der Richter" w:history="1">
        <w:proofErr w:type="spellStart"/>
        <w:r w:rsidRPr="00FB1F3A">
          <w:rPr>
            <w:rStyle w:val="-"/>
            <w:rFonts w:ascii="Times New Roman" w:hAnsi="Times New Roman" w:cs="Times New Roman"/>
            <w:sz w:val="18"/>
            <w:szCs w:val="18"/>
            <w:lang w:val="de-DE"/>
          </w:rPr>
          <w:t>Ri</w:t>
        </w:r>
        <w:proofErr w:type="spellEnd"/>
      </w:hyperlink>
      <w:r w:rsidRPr="00FB1F3A">
        <w:rPr>
          <w:rFonts w:ascii="Times New Roman" w:hAnsi="Times New Roman" w:cs="Times New Roman"/>
          <w:sz w:val="18"/>
          <w:szCs w:val="18"/>
          <w:lang w:val="de-DE"/>
        </w:rPr>
        <w:t xml:space="preserve"> 9,8-15 </w:t>
      </w:r>
      <w:hyperlink r:id="rId3" w:history="1">
        <w:r w:rsidRPr="00FB1F3A">
          <w:rPr>
            <w:rStyle w:val="-"/>
            <w:rFonts w:ascii="Times New Roman" w:hAnsi="Times New Roman" w:cs="Times New Roman"/>
            <w:sz w:val="18"/>
            <w:szCs w:val="18"/>
            <w:lang w:val="de-DE"/>
          </w:rPr>
          <w:t>EU</w:t>
        </w:r>
      </w:hyperlink>
      <w:r w:rsidRPr="00FB1F3A">
        <w:rPr>
          <w:rFonts w:ascii="Times New Roman" w:hAnsi="Times New Roman" w:cs="Times New Roman"/>
          <w:sz w:val="18"/>
          <w:szCs w:val="18"/>
          <w:lang w:val="de-DE"/>
        </w:rPr>
        <w:t xml:space="preserve"> „8 Einst machten sich die Bäume auf, um sich einen König zu salben, und sie sagten </w:t>
      </w:r>
      <w:r w:rsidRPr="00FB1F3A">
        <w:rPr>
          <w:rFonts w:ascii="Times New Roman" w:hAnsi="Times New Roman" w:cs="Times New Roman"/>
          <w:b/>
          <w:sz w:val="18"/>
          <w:szCs w:val="18"/>
          <w:lang w:val="de-DE"/>
        </w:rPr>
        <w:t>zum Ölbaum</w:t>
      </w:r>
      <w:r w:rsidRPr="00FB1F3A">
        <w:rPr>
          <w:rFonts w:ascii="Times New Roman" w:hAnsi="Times New Roman" w:cs="Times New Roman"/>
          <w:sz w:val="18"/>
          <w:szCs w:val="18"/>
          <w:lang w:val="de-DE"/>
        </w:rPr>
        <w:t xml:space="preserve">: </w:t>
      </w:r>
      <w:r w:rsidRPr="00FB1F3A">
        <w:rPr>
          <w:rFonts w:ascii="Times New Roman" w:hAnsi="Times New Roman" w:cs="Times New Roman"/>
          <w:i/>
          <w:sz w:val="18"/>
          <w:szCs w:val="18"/>
          <w:lang w:val="de-DE"/>
        </w:rPr>
        <w:t>Sei du unser König!</w:t>
      </w:r>
      <w:r w:rsidRPr="00FB1F3A">
        <w:rPr>
          <w:rFonts w:ascii="Times New Roman" w:hAnsi="Times New Roman" w:cs="Times New Roman"/>
          <w:sz w:val="18"/>
          <w:szCs w:val="18"/>
          <w:lang w:val="de-DE"/>
        </w:rPr>
        <w:t xml:space="preserve"> 9 Der Ölbaum sagte zu ihnen: Soll ich mein Fett aufgeben, mit dem man Götter und Menschen ehrt, und hingehen, um über den anderen Bäumen zu schwanken</w:t>
      </w:r>
      <w:proofErr w:type="gramStart"/>
      <w:r w:rsidRPr="00FB1F3A">
        <w:rPr>
          <w:rFonts w:ascii="Times New Roman" w:hAnsi="Times New Roman" w:cs="Times New Roman"/>
          <w:sz w:val="18"/>
          <w:szCs w:val="18"/>
          <w:lang w:val="de-DE"/>
        </w:rPr>
        <w:t>?10</w:t>
      </w:r>
      <w:proofErr w:type="gramEnd"/>
      <w:r w:rsidRPr="00FB1F3A">
        <w:rPr>
          <w:rFonts w:ascii="Times New Roman" w:hAnsi="Times New Roman" w:cs="Times New Roman"/>
          <w:sz w:val="18"/>
          <w:szCs w:val="18"/>
          <w:lang w:val="de-DE"/>
        </w:rPr>
        <w:t xml:space="preserve"> Da sagten die Bäume </w:t>
      </w:r>
      <w:r w:rsidRPr="00FB1F3A">
        <w:rPr>
          <w:rFonts w:ascii="Times New Roman" w:hAnsi="Times New Roman" w:cs="Times New Roman"/>
          <w:b/>
          <w:i/>
          <w:sz w:val="18"/>
          <w:szCs w:val="18"/>
          <w:lang w:val="de-DE"/>
        </w:rPr>
        <w:t>zum Feigenbaum</w:t>
      </w:r>
      <w:r w:rsidRPr="00FB1F3A">
        <w:rPr>
          <w:rFonts w:ascii="Times New Roman" w:hAnsi="Times New Roman" w:cs="Times New Roman"/>
          <w:sz w:val="18"/>
          <w:szCs w:val="18"/>
          <w:lang w:val="de-DE"/>
        </w:rPr>
        <w:t>: Komm, sei du unser König! 11 Der Feigenbaum sagte zu ihnen: Soll ich meine Süßigkeit aufgeben und meine guten Früchte und hingehen, um über den anderen Bäumen zu schwanken</w:t>
      </w:r>
      <w:proofErr w:type="gramStart"/>
      <w:r w:rsidRPr="00FB1F3A">
        <w:rPr>
          <w:rFonts w:ascii="Times New Roman" w:hAnsi="Times New Roman" w:cs="Times New Roman"/>
          <w:sz w:val="18"/>
          <w:szCs w:val="18"/>
          <w:lang w:val="de-DE"/>
        </w:rPr>
        <w:t>?12</w:t>
      </w:r>
      <w:proofErr w:type="gramEnd"/>
      <w:r w:rsidRPr="00FB1F3A">
        <w:rPr>
          <w:rFonts w:ascii="Times New Roman" w:hAnsi="Times New Roman" w:cs="Times New Roman"/>
          <w:sz w:val="18"/>
          <w:szCs w:val="18"/>
          <w:lang w:val="de-DE"/>
        </w:rPr>
        <w:t xml:space="preserve"> Da sagten die Bäume </w:t>
      </w:r>
      <w:r w:rsidRPr="00FB1F3A">
        <w:rPr>
          <w:rFonts w:ascii="Times New Roman" w:hAnsi="Times New Roman" w:cs="Times New Roman"/>
          <w:b/>
          <w:sz w:val="18"/>
          <w:szCs w:val="18"/>
          <w:lang w:val="de-DE"/>
        </w:rPr>
        <w:t>zum Weinstock</w:t>
      </w:r>
      <w:r w:rsidRPr="00FB1F3A">
        <w:rPr>
          <w:rFonts w:ascii="Times New Roman" w:hAnsi="Times New Roman" w:cs="Times New Roman"/>
          <w:sz w:val="18"/>
          <w:szCs w:val="18"/>
          <w:lang w:val="de-DE"/>
        </w:rPr>
        <w:t>: Komm, sei du unser König! 13 Der Weinstock sagte zu ihnen: Soll ich meinen Most aufgeben, der Götter und Menschen erfreut, und hingehen, um über den anderen Bäumen zu schwanken</w:t>
      </w:r>
      <w:proofErr w:type="gramStart"/>
      <w:r w:rsidRPr="00FB1F3A">
        <w:rPr>
          <w:rFonts w:ascii="Times New Roman" w:hAnsi="Times New Roman" w:cs="Times New Roman"/>
          <w:sz w:val="18"/>
          <w:szCs w:val="18"/>
          <w:lang w:val="de-DE"/>
        </w:rPr>
        <w:t>?14</w:t>
      </w:r>
      <w:proofErr w:type="gramEnd"/>
      <w:r w:rsidRPr="00FB1F3A">
        <w:rPr>
          <w:rFonts w:ascii="Times New Roman" w:hAnsi="Times New Roman" w:cs="Times New Roman"/>
          <w:sz w:val="18"/>
          <w:szCs w:val="18"/>
          <w:lang w:val="de-DE"/>
        </w:rPr>
        <w:t xml:space="preserve"> Da sagten alle Bäume zum Dornenstrauch: Komm, sei du unser König! 15 Der Dornenstrauch sagte zu den Bäumen: Wollt ihr mich wirklich zu eurem König salben? Kommt, findet Schutz in meinem Schatten! Wenn aber nicht, dann soll vom Dornenstrauch Feuer ausgehen und die Zedern des </w:t>
      </w:r>
      <w:hyperlink r:id="rId4" w:tooltip="Libanon" w:history="1">
        <w:r w:rsidRPr="00FB1F3A">
          <w:rPr>
            <w:rStyle w:val="-"/>
            <w:rFonts w:ascii="Times New Roman" w:hAnsi="Times New Roman" w:cs="Times New Roman"/>
            <w:sz w:val="18"/>
            <w:szCs w:val="18"/>
            <w:lang w:val="de-DE"/>
          </w:rPr>
          <w:t>Libanon</w:t>
        </w:r>
      </w:hyperlink>
      <w:r w:rsidRPr="00FB1F3A">
        <w:rPr>
          <w:rFonts w:ascii="Times New Roman" w:hAnsi="Times New Roman" w:cs="Times New Roman"/>
          <w:sz w:val="18"/>
          <w:szCs w:val="18"/>
          <w:lang w:val="de-DE"/>
        </w:rPr>
        <w:t xml:space="preserve"> fressen.“ </w:t>
      </w:r>
    </w:p>
  </w:endnote>
  <w:endnote w:id="7">
    <w:p w:rsidR="001131A0" w:rsidRPr="00FB1F3A" w:rsidRDefault="001131A0" w:rsidP="00FB1F3A">
      <w:pPr>
        <w:jc w:val="both"/>
        <w:rPr>
          <w:rFonts w:ascii="Times New Roman" w:hAnsi="Times New Roman" w:cs="Times New Roman"/>
          <w:sz w:val="18"/>
          <w:szCs w:val="18"/>
          <w:lang w:val="de-DE"/>
        </w:rPr>
      </w:pPr>
      <w:r w:rsidRPr="00FB1F3A">
        <w:rPr>
          <w:rStyle w:val="af"/>
          <w:rFonts w:ascii="Times New Roman" w:hAnsi="Times New Roman" w:cs="Times New Roman"/>
          <w:sz w:val="18"/>
          <w:szCs w:val="18"/>
        </w:rPr>
        <w:endnoteRef/>
      </w:r>
      <w:r w:rsidRPr="00FB1F3A">
        <w:rPr>
          <w:rFonts w:ascii="Times New Roman" w:hAnsi="Times New Roman" w:cs="Times New Roman"/>
          <w:sz w:val="18"/>
          <w:szCs w:val="18"/>
          <w:lang w:val="de-DE"/>
        </w:rPr>
        <w:t xml:space="preserve"> </w:t>
      </w:r>
      <w:hyperlink r:id="rId5" w:history="1">
        <w:r w:rsidRPr="00FB1F3A">
          <w:rPr>
            <w:rStyle w:val="-"/>
            <w:rFonts w:ascii="Times New Roman" w:hAnsi="Times New Roman" w:cs="Times New Roman"/>
            <w:sz w:val="18"/>
            <w:szCs w:val="18"/>
            <w:highlight w:val="yellow"/>
            <w:lang w:val="de-DE"/>
          </w:rPr>
          <w:t>Bilder</w:t>
        </w:r>
      </w:hyperlink>
      <w:r w:rsidRPr="00FB1F3A">
        <w:rPr>
          <w:rFonts w:ascii="Times New Roman" w:hAnsi="Times New Roman" w:cs="Times New Roman"/>
          <w:sz w:val="18"/>
          <w:szCs w:val="18"/>
          <w:highlight w:val="yellow"/>
          <w:lang w:val="de-DE"/>
        </w:rPr>
        <w:t xml:space="preserve"> spielen in der Religionspädagogik eine wichtige Rolle. In ihrer Mehrdeutigkeit verlangen sie von den Betrachtenden eine grundsätzliche Haltung der Offenheit. Die Kunst setzt als „Sprache des Unsagbaren“ (Kandinsky) </w:t>
      </w:r>
      <w:proofErr w:type="gramStart"/>
      <w:r w:rsidRPr="00FB1F3A">
        <w:rPr>
          <w:rFonts w:ascii="Times New Roman" w:hAnsi="Times New Roman" w:cs="Times New Roman"/>
          <w:sz w:val="18"/>
          <w:szCs w:val="18"/>
          <w:highlight w:val="yellow"/>
          <w:lang w:val="de-DE"/>
        </w:rPr>
        <w:t>den Betrachtenden Widerstände</w:t>
      </w:r>
      <w:proofErr w:type="gramEnd"/>
      <w:r w:rsidRPr="00FB1F3A">
        <w:rPr>
          <w:rFonts w:ascii="Times New Roman" w:hAnsi="Times New Roman" w:cs="Times New Roman"/>
          <w:sz w:val="18"/>
          <w:szCs w:val="18"/>
          <w:highlight w:val="yellow"/>
          <w:lang w:val="de-DE"/>
        </w:rPr>
        <w:t xml:space="preserve"> entgegen und fordert sie zur Auseinandersetzung auf, die zu einer neuen Sicht auf Menschen und Dinge führen kann. In unserer Zeit des Überangebots von Bildern versteht sich im Unterricht die Arbeit mit Bildern, die allerdings auch eine kritische Annäherung einschließt, nahezu von selbst.</w:t>
      </w:r>
    </w:p>
  </w:endnote>
  <w:endnote w:id="8">
    <w:p w:rsidR="001131A0" w:rsidRPr="00FB1F3A" w:rsidRDefault="001131A0" w:rsidP="00FB1F3A">
      <w:pPr>
        <w:pStyle w:val="2"/>
        <w:jc w:val="both"/>
        <w:rPr>
          <w:rFonts w:ascii="Times New Roman" w:hAnsi="Times New Roman" w:cs="Times New Roman"/>
          <w:color w:val="auto"/>
          <w:sz w:val="18"/>
          <w:szCs w:val="18"/>
          <w:lang w:val="de-DE"/>
        </w:rPr>
      </w:pPr>
      <w:r w:rsidRPr="00FB1F3A">
        <w:rPr>
          <w:rStyle w:val="af"/>
          <w:rFonts w:ascii="Times New Roman" w:hAnsi="Times New Roman" w:cs="Times New Roman"/>
          <w:color w:val="auto"/>
          <w:sz w:val="18"/>
          <w:szCs w:val="18"/>
        </w:rPr>
        <w:endnoteRef/>
      </w:r>
      <w:r w:rsidRPr="00FB1F3A">
        <w:rPr>
          <w:rFonts w:ascii="Times New Roman" w:hAnsi="Times New Roman" w:cs="Times New Roman"/>
          <w:color w:val="auto"/>
          <w:sz w:val="18"/>
          <w:szCs w:val="18"/>
          <w:lang w:val="de-DE"/>
        </w:rPr>
        <w:t xml:space="preserve">. </w:t>
      </w:r>
      <w:r w:rsidRPr="00FB1F3A">
        <w:rPr>
          <w:rFonts w:ascii="Times New Roman" w:hAnsi="Times New Roman" w:cs="Times New Roman"/>
          <w:i/>
          <w:color w:val="auto"/>
          <w:sz w:val="18"/>
          <w:szCs w:val="18"/>
          <w:lang w:val="de-DE"/>
        </w:rPr>
        <w:t>David bekennt seine Sünde und empfängt Vergebung</w:t>
      </w:r>
      <w:bookmarkStart w:id="0" w:name="1"/>
      <w:r w:rsidRPr="00FB1F3A">
        <w:rPr>
          <w:rFonts w:ascii="Times New Roman" w:hAnsi="Times New Roman" w:cs="Times New Roman"/>
          <w:i/>
          <w:color w:val="auto"/>
          <w:sz w:val="18"/>
          <w:szCs w:val="18"/>
          <w:vertAlign w:val="superscript"/>
          <w:lang w:val="de-DE"/>
        </w:rPr>
        <w:t>1</w:t>
      </w:r>
      <w:r w:rsidRPr="00FB1F3A">
        <w:rPr>
          <w:rFonts w:ascii="Times New Roman" w:hAnsi="Times New Roman" w:cs="Times New Roman"/>
          <w:color w:val="auto"/>
          <w:sz w:val="18"/>
          <w:szCs w:val="18"/>
          <w:vertAlign w:val="superscript"/>
          <w:lang w:val="de-DE"/>
        </w:rPr>
        <w:t xml:space="preserve"> </w:t>
      </w:r>
      <w:bookmarkEnd w:id="0"/>
      <w:r w:rsidRPr="00FB1F3A">
        <w:rPr>
          <w:rFonts w:ascii="Times New Roman" w:hAnsi="Times New Roman" w:cs="Times New Roman"/>
          <w:color w:val="auto"/>
          <w:sz w:val="18"/>
          <w:szCs w:val="18"/>
          <w:lang w:val="de-DE"/>
        </w:rPr>
        <w:t xml:space="preserve">Und der HERR sandte Nathan zu David. Da der zu ihm kam, sprach er zu ihm: Es waren zwei Männer in einer Stadt, einer reich, der andere arm. </w:t>
      </w:r>
      <w:bookmarkStart w:id="1" w:name="2"/>
      <w:r w:rsidRPr="00FB1F3A">
        <w:rPr>
          <w:rFonts w:ascii="Times New Roman" w:hAnsi="Times New Roman" w:cs="Times New Roman"/>
          <w:color w:val="auto"/>
          <w:sz w:val="18"/>
          <w:szCs w:val="18"/>
          <w:vertAlign w:val="superscript"/>
          <w:lang w:val="de-DE"/>
        </w:rPr>
        <w:t xml:space="preserve">2 </w:t>
      </w:r>
      <w:bookmarkEnd w:id="1"/>
      <w:r w:rsidRPr="00FB1F3A">
        <w:rPr>
          <w:rFonts w:ascii="Times New Roman" w:hAnsi="Times New Roman" w:cs="Times New Roman"/>
          <w:color w:val="auto"/>
          <w:sz w:val="18"/>
          <w:szCs w:val="18"/>
          <w:lang w:val="de-DE"/>
        </w:rPr>
        <w:t xml:space="preserve">Der Reiche hatte sehr viele Schafe und Rinder; </w:t>
      </w:r>
      <w:bookmarkStart w:id="2" w:name="3"/>
      <w:r w:rsidRPr="00FB1F3A">
        <w:rPr>
          <w:rFonts w:ascii="Times New Roman" w:hAnsi="Times New Roman" w:cs="Times New Roman"/>
          <w:color w:val="auto"/>
          <w:sz w:val="18"/>
          <w:szCs w:val="18"/>
          <w:vertAlign w:val="superscript"/>
          <w:lang w:val="de-DE"/>
        </w:rPr>
        <w:t xml:space="preserve">3 </w:t>
      </w:r>
      <w:bookmarkEnd w:id="2"/>
      <w:r w:rsidRPr="00FB1F3A">
        <w:rPr>
          <w:rFonts w:ascii="Times New Roman" w:hAnsi="Times New Roman" w:cs="Times New Roman"/>
          <w:color w:val="auto"/>
          <w:sz w:val="18"/>
          <w:szCs w:val="18"/>
          <w:lang w:val="de-DE"/>
        </w:rPr>
        <w:t xml:space="preserve">aber der Arme hatte nichts denn ein einziges kleines Schäflein, das er gekauft hatte. Und er nährte es, </w:t>
      </w:r>
      <w:proofErr w:type="spellStart"/>
      <w:r w:rsidRPr="00FB1F3A">
        <w:rPr>
          <w:rFonts w:ascii="Times New Roman" w:hAnsi="Times New Roman" w:cs="Times New Roman"/>
          <w:color w:val="auto"/>
          <w:sz w:val="18"/>
          <w:szCs w:val="18"/>
          <w:lang w:val="de-DE"/>
        </w:rPr>
        <w:t>daß</w:t>
      </w:r>
      <w:proofErr w:type="spellEnd"/>
      <w:r w:rsidRPr="00FB1F3A">
        <w:rPr>
          <w:rFonts w:ascii="Times New Roman" w:hAnsi="Times New Roman" w:cs="Times New Roman"/>
          <w:color w:val="auto"/>
          <w:sz w:val="18"/>
          <w:szCs w:val="18"/>
          <w:lang w:val="de-DE"/>
        </w:rPr>
        <w:t xml:space="preserve"> es groß ward bei ihm und bei seinen Kindern zugleich: es aß von seinem Bissen und trank von seinem Becher und schlief in seinem Schoß, und er hielt es wie eine Tochter. </w:t>
      </w:r>
      <w:bookmarkStart w:id="3" w:name="4"/>
      <w:r w:rsidRPr="00FB1F3A">
        <w:rPr>
          <w:rFonts w:ascii="Times New Roman" w:hAnsi="Times New Roman" w:cs="Times New Roman"/>
          <w:color w:val="auto"/>
          <w:sz w:val="18"/>
          <w:szCs w:val="18"/>
          <w:vertAlign w:val="superscript"/>
          <w:lang w:val="de-DE"/>
        </w:rPr>
        <w:t xml:space="preserve">4 </w:t>
      </w:r>
      <w:bookmarkEnd w:id="3"/>
      <w:r w:rsidRPr="00FB1F3A">
        <w:rPr>
          <w:rFonts w:ascii="Times New Roman" w:hAnsi="Times New Roman" w:cs="Times New Roman"/>
          <w:color w:val="auto"/>
          <w:sz w:val="18"/>
          <w:szCs w:val="18"/>
          <w:lang w:val="de-DE"/>
        </w:rPr>
        <w:t xml:space="preserve">Da aber zu dem reichen Mann ein Gast kam, schonte er zu nehmen von seinen Schafen und Rindern, </w:t>
      </w:r>
      <w:proofErr w:type="spellStart"/>
      <w:r w:rsidRPr="00FB1F3A">
        <w:rPr>
          <w:rFonts w:ascii="Times New Roman" w:hAnsi="Times New Roman" w:cs="Times New Roman"/>
          <w:color w:val="auto"/>
          <w:sz w:val="18"/>
          <w:szCs w:val="18"/>
          <w:lang w:val="de-DE"/>
        </w:rPr>
        <w:t>daß</w:t>
      </w:r>
      <w:proofErr w:type="spellEnd"/>
      <w:r w:rsidRPr="00FB1F3A">
        <w:rPr>
          <w:rFonts w:ascii="Times New Roman" w:hAnsi="Times New Roman" w:cs="Times New Roman"/>
          <w:color w:val="auto"/>
          <w:sz w:val="18"/>
          <w:szCs w:val="18"/>
          <w:lang w:val="de-DE"/>
        </w:rPr>
        <w:t xml:space="preserve"> er dem Gast etwas zurichtete, der zu ihm gekommen war, und nahm das Schaf des armen Mannes und richtete es zu dem Mann, der zu ihm gekommen war.   </w:t>
      </w:r>
      <w:bookmarkStart w:id="4" w:name="5"/>
      <w:r w:rsidRPr="00FB1F3A">
        <w:rPr>
          <w:rFonts w:ascii="Times New Roman" w:hAnsi="Times New Roman" w:cs="Times New Roman"/>
          <w:color w:val="auto"/>
          <w:sz w:val="18"/>
          <w:szCs w:val="18"/>
          <w:vertAlign w:val="superscript"/>
          <w:lang w:val="de-DE"/>
        </w:rPr>
        <w:t xml:space="preserve">5 </w:t>
      </w:r>
      <w:bookmarkEnd w:id="4"/>
      <w:r w:rsidRPr="00FB1F3A">
        <w:rPr>
          <w:rFonts w:ascii="Times New Roman" w:hAnsi="Times New Roman" w:cs="Times New Roman"/>
          <w:color w:val="auto"/>
          <w:sz w:val="18"/>
          <w:szCs w:val="18"/>
          <w:lang w:val="de-DE"/>
        </w:rPr>
        <w:t xml:space="preserve">Da ergrimmte David mit großem Zorn wider den Mann und sprach zu Nathan: So wahr der HERR lebt, der Mann ist ein Kind des Todes, der das getan hat! </w:t>
      </w:r>
      <w:bookmarkStart w:id="5" w:name="6"/>
      <w:r w:rsidRPr="00FB1F3A">
        <w:rPr>
          <w:rFonts w:ascii="Times New Roman" w:hAnsi="Times New Roman" w:cs="Times New Roman"/>
          <w:color w:val="auto"/>
          <w:sz w:val="18"/>
          <w:szCs w:val="18"/>
          <w:vertAlign w:val="superscript"/>
          <w:lang w:val="de-DE"/>
        </w:rPr>
        <w:t xml:space="preserve">6 </w:t>
      </w:r>
      <w:bookmarkEnd w:id="5"/>
      <w:r w:rsidRPr="00FB1F3A">
        <w:rPr>
          <w:rFonts w:ascii="Times New Roman" w:hAnsi="Times New Roman" w:cs="Times New Roman"/>
          <w:color w:val="auto"/>
          <w:sz w:val="18"/>
          <w:szCs w:val="18"/>
          <w:lang w:val="de-DE"/>
        </w:rPr>
        <w:t xml:space="preserve">Dazu soll er vierfältig bezahlen, darum </w:t>
      </w:r>
      <w:proofErr w:type="spellStart"/>
      <w:r w:rsidRPr="00FB1F3A">
        <w:rPr>
          <w:rFonts w:ascii="Times New Roman" w:hAnsi="Times New Roman" w:cs="Times New Roman"/>
          <w:color w:val="auto"/>
          <w:sz w:val="18"/>
          <w:szCs w:val="18"/>
          <w:lang w:val="de-DE"/>
        </w:rPr>
        <w:t>daß</w:t>
      </w:r>
      <w:proofErr w:type="spellEnd"/>
      <w:r w:rsidRPr="00FB1F3A">
        <w:rPr>
          <w:rFonts w:ascii="Times New Roman" w:hAnsi="Times New Roman" w:cs="Times New Roman"/>
          <w:color w:val="auto"/>
          <w:sz w:val="18"/>
          <w:szCs w:val="18"/>
          <w:lang w:val="de-DE"/>
        </w:rPr>
        <w:t xml:space="preserve"> er solches getan hat und nicht geschont ha</w:t>
      </w:r>
      <w:r w:rsidRPr="00FB1F3A">
        <w:rPr>
          <w:rFonts w:ascii="Times New Roman" w:hAnsi="Times New Roman" w:cs="Times New Roman"/>
          <w:sz w:val="18"/>
          <w:szCs w:val="18"/>
          <w:lang w:val="de-DE"/>
        </w:rPr>
        <w:t xml:space="preserve">  </w:t>
      </w:r>
      <w:bookmarkStart w:id="6" w:name="7"/>
      <w:r w:rsidRPr="00FB1F3A">
        <w:rPr>
          <w:rFonts w:ascii="Times New Roman" w:hAnsi="Times New Roman" w:cs="Times New Roman"/>
          <w:sz w:val="18"/>
          <w:szCs w:val="18"/>
          <w:vertAlign w:val="superscript"/>
          <w:lang w:val="de-DE"/>
        </w:rPr>
        <w:t xml:space="preserve">7 </w:t>
      </w:r>
      <w:bookmarkEnd w:id="6"/>
      <w:r w:rsidRPr="00FB1F3A">
        <w:rPr>
          <w:rFonts w:ascii="Times New Roman" w:hAnsi="Times New Roman" w:cs="Times New Roman"/>
          <w:sz w:val="18"/>
          <w:szCs w:val="18"/>
          <w:lang w:val="de-DE"/>
        </w:rPr>
        <w:t>Da sprach Nathan zu David: Du bist der Mann! So spricht der HERR, der Gott Israels:</w:t>
      </w:r>
    </w:p>
  </w:endnote>
  <w:endnote w:id="9">
    <w:p w:rsidR="001D122C" w:rsidRPr="00E445A1" w:rsidRDefault="001D122C">
      <w:pPr>
        <w:pStyle w:val="ae"/>
        <w:rPr>
          <w:lang w:val="en-US"/>
        </w:rPr>
      </w:pPr>
      <w:r>
        <w:rPr>
          <w:rStyle w:val="af"/>
        </w:rPr>
        <w:endnoteRef/>
      </w:r>
      <w:r>
        <w:t xml:space="preserve"> </w:t>
      </w:r>
    </w:p>
  </w:endnote>
  <w:endnote w:id="10">
    <w:p w:rsidR="001131A0" w:rsidRPr="00FB1F3A" w:rsidRDefault="001131A0" w:rsidP="00FB1F3A">
      <w:pPr>
        <w:shd w:val="clear" w:color="auto" w:fill="FFFFFF"/>
        <w:autoSpaceDE w:val="0"/>
        <w:autoSpaceDN w:val="0"/>
        <w:adjustRightInd w:val="0"/>
        <w:spacing w:after="0" w:line="240" w:lineRule="auto"/>
        <w:jc w:val="both"/>
        <w:rPr>
          <w:rFonts w:ascii="Times New Roman" w:hAnsi="Times New Roman" w:cs="Times New Roman"/>
          <w:sz w:val="18"/>
          <w:szCs w:val="18"/>
          <w:lang w:val="de-DE"/>
        </w:rPr>
      </w:pPr>
      <w:r w:rsidRPr="00FB1F3A">
        <w:rPr>
          <w:rStyle w:val="af"/>
          <w:rFonts w:ascii="Times New Roman" w:hAnsi="Times New Roman" w:cs="Times New Roman"/>
          <w:sz w:val="18"/>
          <w:szCs w:val="18"/>
        </w:rPr>
        <w:endnoteRef/>
      </w:r>
      <w:r w:rsidRPr="00FB1F3A">
        <w:rPr>
          <w:rFonts w:ascii="Times New Roman" w:hAnsi="Times New Roman" w:cs="Times New Roman"/>
          <w:sz w:val="18"/>
          <w:szCs w:val="18"/>
          <w:lang w:val="de-DE"/>
        </w:rPr>
        <w:t xml:space="preserve"> </w:t>
      </w:r>
      <w:r w:rsidRPr="00FB1F3A">
        <w:rPr>
          <w:rFonts w:ascii="Times New Roman" w:hAnsi="Times New Roman" w:cs="Times New Roman"/>
          <w:b/>
          <w:color w:val="000000"/>
          <w:sz w:val="18"/>
          <w:szCs w:val="18"/>
          <w:lang w:val="de-DE"/>
        </w:rPr>
        <w:t>Von au</w:t>
      </w:r>
      <w:r w:rsidRPr="00FB1F3A">
        <w:rPr>
          <w:rFonts w:ascii="Times New Roman" w:eastAsia="Times New Roman" w:hAnsi="Times New Roman" w:cs="Times New Roman"/>
          <w:b/>
          <w:color w:val="000000"/>
          <w:sz w:val="18"/>
          <w:szCs w:val="18"/>
          <w:lang w:val="de-DE"/>
        </w:rPr>
        <w:t xml:space="preserve">ßerkirchlicher Seite wurde beißende Kritik gegen die Parabel vorgebracht. </w:t>
      </w:r>
      <w:r w:rsidRPr="00FB1F3A">
        <w:rPr>
          <w:rFonts w:ascii="Times New Roman" w:eastAsia="Times New Roman" w:hAnsi="Times New Roman" w:cs="Times New Roman"/>
          <w:b/>
          <w:i/>
          <w:iCs/>
          <w:color w:val="000000"/>
          <w:sz w:val="18"/>
          <w:szCs w:val="18"/>
          <w:lang w:val="de-DE"/>
        </w:rPr>
        <w:t xml:space="preserve">B. Brecht </w:t>
      </w:r>
      <w:r w:rsidRPr="00FB1F3A">
        <w:rPr>
          <w:rFonts w:ascii="Times New Roman" w:eastAsia="Times New Roman" w:hAnsi="Times New Roman" w:cs="Times New Roman"/>
          <w:b/>
          <w:color w:val="000000"/>
          <w:sz w:val="18"/>
          <w:szCs w:val="18"/>
          <w:lang w:val="de-DE"/>
        </w:rPr>
        <w:t>nimmt Gott als kapitalistischen Wu</w:t>
      </w:r>
      <w:r w:rsidRPr="00FB1F3A">
        <w:rPr>
          <w:rFonts w:ascii="Times New Roman" w:eastAsia="Times New Roman" w:hAnsi="Times New Roman" w:cs="Times New Roman"/>
          <w:b/>
          <w:color w:val="000000"/>
          <w:sz w:val="18"/>
          <w:szCs w:val="18"/>
          <w:lang w:val="de-DE"/>
        </w:rPr>
        <w:softHyphen/>
        <w:t>cherer aufs Korn</w:t>
      </w:r>
      <w:r w:rsidRPr="00FB1F3A">
        <w:rPr>
          <w:rFonts w:ascii="Times New Roman" w:eastAsia="Times New Roman" w:hAnsi="Times New Roman" w:cs="Times New Roman"/>
          <w:color w:val="000000"/>
          <w:sz w:val="18"/>
          <w:szCs w:val="18"/>
          <w:lang w:val="de-DE"/>
        </w:rPr>
        <w:t xml:space="preserve">: </w:t>
      </w:r>
      <w:proofErr w:type="gramStart"/>
      <w:r w:rsidRPr="00FB1F3A">
        <w:rPr>
          <w:rFonts w:ascii="Times New Roman" w:eastAsia="Times New Roman" w:hAnsi="Times New Roman" w:cs="Times New Roman"/>
          <w:color w:val="000000"/>
          <w:sz w:val="18"/>
          <w:szCs w:val="18"/>
          <w:lang w:val="de-DE"/>
        </w:rPr>
        <w:t>[ …</w:t>
      </w:r>
      <w:proofErr w:type="gramEnd"/>
      <w:r w:rsidRPr="00FB1F3A">
        <w:rPr>
          <w:rFonts w:ascii="Times New Roman" w:eastAsia="Times New Roman" w:hAnsi="Times New Roman" w:cs="Times New Roman"/>
          <w:color w:val="000000"/>
          <w:sz w:val="18"/>
          <w:szCs w:val="18"/>
          <w:lang w:val="de-DE"/>
        </w:rPr>
        <w:t xml:space="preserve">] </w:t>
      </w:r>
      <w:r w:rsidRPr="00FB1F3A">
        <w:rPr>
          <w:rFonts w:ascii="Times New Roman" w:eastAsia="Times New Roman" w:hAnsi="Times New Roman" w:cs="Times New Roman"/>
          <w:color w:val="000000"/>
          <w:sz w:val="18"/>
          <w:szCs w:val="18"/>
          <w:vertAlign w:val="superscript"/>
          <w:lang w:val="de-DE"/>
        </w:rPr>
        <w:t>9</w:t>
      </w:r>
      <w:r w:rsidRPr="00FB1F3A">
        <w:rPr>
          <w:rFonts w:ascii="Times New Roman" w:eastAsia="Times New Roman" w:hAnsi="Times New Roman" w:cs="Times New Roman"/>
          <w:color w:val="000000"/>
          <w:sz w:val="18"/>
          <w:szCs w:val="18"/>
          <w:lang w:val="de-DE"/>
        </w:rPr>
        <w:t xml:space="preserve"> In seinem Dreigroschenroman lässt er einen armen Soldaten in einer Traumszene Jesus den Prozess machen, weil Jesus dieses Gleichnis „erfunden" habe, das ein „besonde</w:t>
      </w:r>
      <w:r w:rsidRPr="00FB1F3A">
        <w:rPr>
          <w:rFonts w:ascii="Times New Roman" w:eastAsia="Times New Roman" w:hAnsi="Times New Roman" w:cs="Times New Roman"/>
          <w:color w:val="000000"/>
          <w:sz w:val="18"/>
          <w:szCs w:val="18"/>
          <w:lang w:val="de-DE"/>
        </w:rPr>
        <w:softHyphen/>
        <w:t>res Verbrechen" darstelle.</w:t>
      </w:r>
      <w:r w:rsidRPr="00FB1F3A">
        <w:rPr>
          <w:rFonts w:ascii="Times New Roman" w:eastAsia="Times New Roman" w:hAnsi="Times New Roman" w:cs="Times New Roman"/>
          <w:color w:val="000000"/>
          <w:sz w:val="18"/>
          <w:szCs w:val="18"/>
          <w:vertAlign w:val="superscript"/>
          <w:lang w:val="de-DE"/>
        </w:rPr>
        <w:t>10</w:t>
      </w:r>
      <w:r w:rsidRPr="00FB1F3A">
        <w:rPr>
          <w:rFonts w:ascii="Times New Roman" w:hAnsi="Times New Roman" w:cs="Times New Roman"/>
          <w:sz w:val="18"/>
          <w:szCs w:val="18"/>
          <w:lang w:val="de-DE"/>
        </w:rPr>
        <w:t xml:space="preserve"> </w:t>
      </w:r>
      <w:r w:rsidRPr="00FB1F3A">
        <w:rPr>
          <w:rFonts w:ascii="Times New Roman" w:hAnsi="Times New Roman" w:cs="Times New Roman"/>
          <w:color w:val="000000"/>
          <w:sz w:val="18"/>
          <w:szCs w:val="18"/>
          <w:lang w:val="de-DE"/>
        </w:rPr>
        <w:t>Welches Gottesbild wird durch die Geschich</w:t>
      </w:r>
      <w:r w:rsidRPr="00FB1F3A">
        <w:rPr>
          <w:rFonts w:ascii="Times New Roman" w:hAnsi="Times New Roman" w:cs="Times New Roman"/>
          <w:color w:val="000000"/>
          <w:sz w:val="18"/>
          <w:szCs w:val="18"/>
          <w:lang w:val="de-DE"/>
        </w:rPr>
        <w:softHyphen/>
        <w:t xml:space="preserve">te vermittelt? Inwieweit </w:t>
      </w:r>
      <w:proofErr w:type="gramStart"/>
      <w:r w:rsidRPr="00FB1F3A">
        <w:rPr>
          <w:rFonts w:ascii="Times New Roman" w:hAnsi="Times New Roman" w:cs="Times New Roman"/>
          <w:color w:val="000000"/>
          <w:sz w:val="18"/>
          <w:szCs w:val="18"/>
          <w:lang w:val="de-DE"/>
        </w:rPr>
        <w:t>haben ..</w:t>
      </w:r>
      <w:proofErr w:type="gramEnd"/>
      <w:r w:rsidRPr="00FB1F3A">
        <w:rPr>
          <w:rFonts w:ascii="Times New Roman" w:hAnsi="Times New Roman" w:cs="Times New Roman"/>
          <w:color w:val="000000"/>
          <w:sz w:val="18"/>
          <w:szCs w:val="18"/>
          <w:lang w:val="de-DE"/>
        </w:rPr>
        <w:t>Bildh</w:t>
      </w:r>
      <w:r w:rsidRPr="00FB1F3A">
        <w:rPr>
          <w:rFonts w:ascii="Times New Roman" w:eastAsia="Times New Roman" w:hAnsi="Times New Roman" w:cs="Times New Roman"/>
          <w:color w:val="000000"/>
          <w:sz w:val="18"/>
          <w:szCs w:val="18"/>
          <w:lang w:val="de-DE"/>
        </w:rPr>
        <w:t>älfte" und „Sachhälfte" der Parabel überhaupt eine innere Verbindung? Die Quintessenz eines sol</w:t>
      </w:r>
      <w:r w:rsidRPr="00FB1F3A">
        <w:rPr>
          <w:rFonts w:ascii="Times New Roman" w:eastAsia="Times New Roman" w:hAnsi="Times New Roman" w:cs="Times New Roman"/>
          <w:color w:val="000000"/>
          <w:sz w:val="18"/>
          <w:szCs w:val="18"/>
          <w:lang w:val="de-DE"/>
        </w:rPr>
        <w:softHyphen/>
        <w:t>chen Gleichnisses kann doch nur sein: In der Welt geht es brutal zu. Die Reichen und Mäch</w:t>
      </w:r>
      <w:r w:rsidRPr="00FB1F3A">
        <w:rPr>
          <w:rFonts w:ascii="Times New Roman" w:eastAsia="Times New Roman" w:hAnsi="Times New Roman" w:cs="Times New Roman"/>
          <w:color w:val="000000"/>
          <w:sz w:val="18"/>
          <w:szCs w:val="18"/>
          <w:lang w:val="de-DE"/>
        </w:rPr>
        <w:softHyphen/>
        <w:t>tigen triumphieren über die Armen. Kapitalis</w:t>
      </w:r>
      <w:r w:rsidRPr="00FB1F3A">
        <w:rPr>
          <w:rFonts w:ascii="Times New Roman" w:eastAsia="Times New Roman" w:hAnsi="Times New Roman" w:cs="Times New Roman"/>
          <w:color w:val="000000"/>
          <w:sz w:val="18"/>
          <w:szCs w:val="18"/>
          <w:lang w:val="de-DE"/>
        </w:rPr>
        <w:softHyphen/>
        <w:t>mus und Materialismus herrschen in ihrer ro</w:t>
      </w:r>
      <w:r w:rsidRPr="00FB1F3A">
        <w:rPr>
          <w:rFonts w:ascii="Times New Roman" w:eastAsia="Times New Roman" w:hAnsi="Times New Roman" w:cs="Times New Roman"/>
          <w:color w:val="000000"/>
          <w:sz w:val="18"/>
          <w:szCs w:val="18"/>
          <w:lang w:val="de-DE"/>
        </w:rPr>
        <w:softHyphen/>
        <w:t xml:space="preserve">hen Form. Das oberste Lebensziel ist Vermögen zu mehren. </w:t>
      </w:r>
      <w:r w:rsidRPr="00FB1F3A">
        <w:rPr>
          <w:rFonts w:ascii="Times New Roman" w:eastAsia="Times New Roman" w:hAnsi="Times New Roman" w:cs="Times New Roman"/>
          <w:b/>
          <w:color w:val="000000"/>
          <w:sz w:val="18"/>
          <w:szCs w:val="18"/>
          <w:lang w:val="de-DE"/>
        </w:rPr>
        <w:t>Luz räumt ein: „Die Parabel für sich ist missverständlich."</w:t>
      </w:r>
      <w:r w:rsidRPr="00FB1F3A">
        <w:rPr>
          <w:rFonts w:ascii="Times New Roman" w:eastAsia="Times New Roman" w:hAnsi="Times New Roman" w:cs="Times New Roman"/>
          <w:b/>
          <w:color w:val="000000"/>
          <w:sz w:val="18"/>
          <w:szCs w:val="18"/>
          <w:vertAlign w:val="superscript"/>
          <w:lang w:val="de-DE"/>
        </w:rPr>
        <w:t>1</w:t>
      </w:r>
      <w:r w:rsidRPr="00FB1F3A">
        <w:rPr>
          <w:rFonts w:ascii="Times New Roman" w:eastAsia="Times New Roman" w:hAnsi="Times New Roman" w:cs="Times New Roman"/>
          <w:color w:val="000000"/>
          <w:sz w:val="18"/>
          <w:szCs w:val="18"/>
          <w:vertAlign w:val="superscript"/>
          <w:lang w:val="de-DE"/>
        </w:rPr>
        <w:t>1</w:t>
      </w:r>
      <w:r w:rsidRPr="00FB1F3A">
        <w:rPr>
          <w:rFonts w:ascii="Times New Roman" w:eastAsia="Times New Roman" w:hAnsi="Times New Roman" w:cs="Times New Roman"/>
          <w:color w:val="000000"/>
          <w:sz w:val="18"/>
          <w:szCs w:val="18"/>
          <w:lang w:val="de-DE"/>
        </w:rPr>
        <w:t xml:space="preserve"> Sie konnte nahe legen, dass Gott als hartherziger Richter zu fürchten ist, als einer, der die Armen ihres Wenigen be</w:t>
      </w:r>
      <w:r w:rsidRPr="00FB1F3A">
        <w:rPr>
          <w:rFonts w:ascii="Times New Roman" w:eastAsia="Times New Roman" w:hAnsi="Times New Roman" w:cs="Times New Roman"/>
          <w:color w:val="000000"/>
          <w:sz w:val="18"/>
          <w:szCs w:val="18"/>
          <w:lang w:val="de-DE"/>
        </w:rPr>
        <w:softHyphen/>
        <w:t xml:space="preserve">raubt und den Reichen zusätzlich gibt - eine Umkehrung von </w:t>
      </w:r>
      <w:proofErr w:type="spellStart"/>
      <w:r w:rsidRPr="00FB1F3A">
        <w:rPr>
          <w:rFonts w:ascii="Times New Roman" w:eastAsia="Times New Roman" w:hAnsi="Times New Roman" w:cs="Times New Roman"/>
          <w:color w:val="000000"/>
          <w:sz w:val="18"/>
          <w:szCs w:val="18"/>
          <w:lang w:val="de-DE"/>
        </w:rPr>
        <w:t>Lk</w:t>
      </w:r>
      <w:proofErr w:type="spellEnd"/>
      <w:r w:rsidRPr="00FB1F3A">
        <w:rPr>
          <w:rFonts w:ascii="Times New Roman" w:eastAsia="Times New Roman" w:hAnsi="Times New Roman" w:cs="Times New Roman"/>
          <w:color w:val="000000"/>
          <w:sz w:val="18"/>
          <w:szCs w:val="18"/>
          <w:lang w:val="de-DE"/>
        </w:rPr>
        <w:t xml:space="preserve"> 1,53: </w:t>
      </w:r>
      <w:r w:rsidRPr="00FB1F3A">
        <w:rPr>
          <w:rFonts w:ascii="Times New Roman" w:eastAsia="Times New Roman" w:hAnsi="Times New Roman" w:cs="Times New Roman"/>
          <w:i/>
          <w:iCs/>
          <w:color w:val="000000"/>
          <w:sz w:val="18"/>
          <w:szCs w:val="18"/>
          <w:lang w:val="de-DE"/>
        </w:rPr>
        <w:t>„Die Hungrigen füllt er mit Gütern und lässt die Reichen leer aus</w:t>
      </w:r>
      <w:r w:rsidRPr="00FB1F3A">
        <w:rPr>
          <w:rFonts w:ascii="Times New Roman" w:eastAsia="Times New Roman" w:hAnsi="Times New Roman" w:cs="Times New Roman"/>
          <w:i/>
          <w:iCs/>
          <w:color w:val="000000"/>
          <w:sz w:val="18"/>
          <w:szCs w:val="18"/>
          <w:lang w:val="de-DE"/>
        </w:rPr>
        <w:softHyphen/>
        <w:t xml:space="preserve">gehen"! </w:t>
      </w:r>
      <w:proofErr w:type="spellStart"/>
      <w:r w:rsidRPr="00FB1F3A">
        <w:rPr>
          <w:rFonts w:ascii="Times New Roman" w:eastAsia="Times New Roman" w:hAnsi="Times New Roman" w:cs="Times New Roman"/>
          <w:color w:val="000000"/>
          <w:sz w:val="18"/>
          <w:szCs w:val="18"/>
          <w:lang w:val="de-DE"/>
        </w:rPr>
        <w:t>Lk</w:t>
      </w:r>
      <w:proofErr w:type="spellEnd"/>
      <w:r w:rsidRPr="00FB1F3A">
        <w:rPr>
          <w:rFonts w:ascii="Times New Roman" w:eastAsia="Times New Roman" w:hAnsi="Times New Roman" w:cs="Times New Roman"/>
          <w:color w:val="000000"/>
          <w:sz w:val="18"/>
          <w:szCs w:val="18"/>
          <w:lang w:val="de-DE"/>
        </w:rPr>
        <w:t xml:space="preserve"> 19,11-27 scheint im Widerspruch zum Gottesbild zu stehen, das Jesus andernorts vermittelt (im Gleichnis vom barmherzigen </w:t>
      </w:r>
      <w:r w:rsidRPr="00FB1F3A">
        <w:rPr>
          <w:rFonts w:ascii="Times New Roman" w:hAnsi="Times New Roman" w:cs="Times New Roman"/>
          <w:color w:val="000000"/>
          <w:sz w:val="18"/>
          <w:szCs w:val="18"/>
          <w:lang w:val="de-DE"/>
        </w:rPr>
        <w:t xml:space="preserve">Vater </w:t>
      </w:r>
      <w:proofErr w:type="spellStart"/>
      <w:r w:rsidRPr="00FB1F3A">
        <w:rPr>
          <w:rFonts w:ascii="Times New Roman" w:hAnsi="Times New Roman" w:cs="Times New Roman"/>
          <w:color w:val="000000"/>
          <w:sz w:val="18"/>
          <w:szCs w:val="18"/>
          <w:lang w:val="de-DE"/>
        </w:rPr>
        <w:t>Lk</w:t>
      </w:r>
      <w:proofErr w:type="spellEnd"/>
      <w:r w:rsidRPr="00FB1F3A">
        <w:rPr>
          <w:rFonts w:ascii="Times New Roman" w:hAnsi="Times New Roman" w:cs="Times New Roman"/>
          <w:color w:val="000000"/>
          <w:sz w:val="18"/>
          <w:szCs w:val="18"/>
          <w:lang w:val="de-DE"/>
        </w:rPr>
        <w:t xml:space="preserve"> 15,11-32, in der </w:t>
      </w:r>
      <w:proofErr w:type="spellStart"/>
      <w:r w:rsidRPr="00FB1F3A">
        <w:rPr>
          <w:rFonts w:ascii="Times New Roman" w:hAnsi="Times New Roman" w:cs="Times New Roman"/>
          <w:color w:val="000000"/>
          <w:sz w:val="18"/>
          <w:szCs w:val="18"/>
          <w:lang w:val="de-DE"/>
        </w:rPr>
        <w:t>Feldrcde</w:t>
      </w:r>
      <w:proofErr w:type="spellEnd"/>
      <w:r w:rsidRPr="00FB1F3A">
        <w:rPr>
          <w:rFonts w:ascii="Times New Roman" w:hAnsi="Times New Roman" w:cs="Times New Roman"/>
          <w:color w:val="000000"/>
          <w:sz w:val="18"/>
          <w:szCs w:val="18"/>
          <w:lang w:val="de-DE"/>
        </w:rPr>
        <w:t xml:space="preserve"> </w:t>
      </w:r>
      <w:proofErr w:type="spellStart"/>
      <w:r w:rsidRPr="00FB1F3A">
        <w:rPr>
          <w:rFonts w:ascii="Times New Roman" w:hAnsi="Times New Roman" w:cs="Times New Roman"/>
          <w:color w:val="000000"/>
          <w:sz w:val="18"/>
          <w:szCs w:val="18"/>
          <w:lang w:val="de-DE"/>
        </w:rPr>
        <w:t>Lk</w:t>
      </w:r>
      <w:proofErr w:type="spellEnd"/>
      <w:r w:rsidRPr="00FB1F3A">
        <w:rPr>
          <w:rFonts w:ascii="Times New Roman" w:hAnsi="Times New Roman" w:cs="Times New Roman"/>
          <w:color w:val="000000"/>
          <w:sz w:val="18"/>
          <w:szCs w:val="18"/>
          <w:lang w:val="de-DE"/>
        </w:rPr>
        <w:t xml:space="preserve"> 6,20-49, der </w:t>
      </w:r>
      <w:proofErr w:type="spellStart"/>
      <w:r w:rsidRPr="00FB1F3A">
        <w:rPr>
          <w:rFonts w:ascii="Times New Roman" w:hAnsi="Times New Roman" w:cs="Times New Roman"/>
          <w:color w:val="000000"/>
          <w:sz w:val="18"/>
          <w:szCs w:val="18"/>
          <w:lang w:val="de-DE"/>
        </w:rPr>
        <w:t>Anirittspredigt</w:t>
      </w:r>
      <w:proofErr w:type="spellEnd"/>
      <w:r w:rsidRPr="00FB1F3A">
        <w:rPr>
          <w:rFonts w:ascii="Times New Roman" w:hAnsi="Times New Roman" w:cs="Times New Roman"/>
          <w:color w:val="000000"/>
          <w:sz w:val="18"/>
          <w:szCs w:val="18"/>
          <w:lang w:val="de-DE"/>
        </w:rPr>
        <w:t xml:space="preserve"> </w:t>
      </w:r>
      <w:proofErr w:type="spellStart"/>
      <w:r w:rsidRPr="00FB1F3A">
        <w:rPr>
          <w:rFonts w:ascii="Times New Roman" w:hAnsi="Times New Roman" w:cs="Times New Roman"/>
          <w:color w:val="000000"/>
          <w:sz w:val="18"/>
          <w:szCs w:val="18"/>
          <w:lang w:val="de-DE"/>
        </w:rPr>
        <w:t>Lk</w:t>
      </w:r>
      <w:proofErr w:type="spellEnd"/>
      <w:r w:rsidRPr="00FB1F3A">
        <w:rPr>
          <w:rFonts w:ascii="Times New Roman" w:hAnsi="Times New Roman" w:cs="Times New Roman"/>
          <w:color w:val="000000"/>
          <w:sz w:val="18"/>
          <w:szCs w:val="18"/>
          <w:lang w:val="de-DE"/>
        </w:rPr>
        <w:t xml:space="preserve"> 4,16ff usw.), und zu sei</w:t>
      </w:r>
      <w:r w:rsidRPr="00FB1F3A">
        <w:rPr>
          <w:rFonts w:ascii="Times New Roman" w:hAnsi="Times New Roman" w:cs="Times New Roman"/>
          <w:color w:val="000000"/>
          <w:sz w:val="18"/>
          <w:szCs w:val="18"/>
          <w:lang w:val="de-DE"/>
        </w:rPr>
        <w:softHyphen/>
        <w:t>ner Ethik, nicht dem Mammon zu dienen (</w:t>
      </w:r>
      <w:proofErr w:type="spellStart"/>
      <w:r w:rsidRPr="00FB1F3A">
        <w:rPr>
          <w:rFonts w:ascii="Times New Roman" w:hAnsi="Times New Roman" w:cs="Times New Roman"/>
          <w:color w:val="000000"/>
          <w:sz w:val="18"/>
          <w:szCs w:val="18"/>
          <w:lang w:val="de-DE"/>
        </w:rPr>
        <w:t>Mt</w:t>
      </w:r>
      <w:proofErr w:type="spellEnd"/>
      <w:r w:rsidRPr="00FB1F3A">
        <w:rPr>
          <w:rFonts w:ascii="Times New Roman" w:hAnsi="Times New Roman" w:cs="Times New Roman"/>
          <w:color w:val="000000"/>
          <w:sz w:val="18"/>
          <w:szCs w:val="18"/>
          <w:lang w:val="de-DE"/>
        </w:rPr>
        <w:t xml:space="preserve"> 6,24).</w:t>
      </w:r>
      <w:r w:rsidRPr="00FB1F3A">
        <w:rPr>
          <w:rFonts w:ascii="Times New Roman" w:hAnsi="Times New Roman" w:cs="Times New Roman"/>
          <w:color w:val="000000"/>
          <w:sz w:val="18"/>
          <w:szCs w:val="18"/>
          <w:vertAlign w:val="superscript"/>
          <w:lang w:val="de-DE"/>
        </w:rPr>
        <w:t>I;</w:t>
      </w:r>
      <w:r w:rsidRPr="00FB1F3A">
        <w:rPr>
          <w:rFonts w:ascii="Times New Roman" w:hAnsi="Times New Roman" w:cs="Times New Roman"/>
          <w:color w:val="000000"/>
          <w:sz w:val="18"/>
          <w:szCs w:val="18"/>
          <w:lang w:val="de-DE"/>
        </w:rPr>
        <w:t xml:space="preserve">- </w:t>
      </w:r>
      <w:r w:rsidRPr="00FB1F3A">
        <w:rPr>
          <w:rFonts w:ascii="Times New Roman" w:hAnsi="Times New Roman" w:cs="Times New Roman"/>
          <w:i/>
          <w:iCs/>
          <w:color w:val="000000"/>
          <w:sz w:val="18"/>
          <w:szCs w:val="18"/>
          <w:lang w:val="de-DE"/>
        </w:rPr>
        <w:t xml:space="preserve">J. Jeremias </w:t>
      </w:r>
      <w:r w:rsidRPr="00FB1F3A">
        <w:rPr>
          <w:rFonts w:ascii="Times New Roman" w:hAnsi="Times New Roman" w:cs="Times New Roman"/>
          <w:color w:val="000000"/>
          <w:sz w:val="18"/>
          <w:szCs w:val="18"/>
          <w:lang w:val="de-DE"/>
        </w:rPr>
        <w:t>meint deshalb, Jesus selbst w</w:t>
      </w:r>
      <w:r w:rsidRPr="00FB1F3A">
        <w:rPr>
          <w:rFonts w:ascii="Times New Roman" w:eastAsia="Times New Roman" w:hAnsi="Times New Roman" w:cs="Times New Roman"/>
          <w:color w:val="000000"/>
          <w:sz w:val="18"/>
          <w:szCs w:val="18"/>
          <w:lang w:val="de-DE"/>
        </w:rPr>
        <w:t xml:space="preserve">ürde sich </w:t>
      </w:r>
      <w:r w:rsidRPr="00FB1F3A">
        <w:rPr>
          <w:rFonts w:ascii="Times New Roman" w:eastAsia="Times New Roman" w:hAnsi="Times New Roman" w:cs="Times New Roman"/>
          <w:i/>
          <w:iCs/>
          <w:color w:val="000000"/>
          <w:sz w:val="18"/>
          <w:szCs w:val="18"/>
          <w:lang w:val="de-DE"/>
        </w:rPr>
        <w:t xml:space="preserve">nicht </w:t>
      </w:r>
      <w:r w:rsidRPr="00FB1F3A">
        <w:rPr>
          <w:rFonts w:ascii="Times New Roman" w:eastAsia="Times New Roman" w:hAnsi="Times New Roman" w:cs="Times New Roman"/>
          <w:color w:val="000000"/>
          <w:sz w:val="18"/>
          <w:szCs w:val="18"/>
          <w:lang w:val="de-DE"/>
        </w:rPr>
        <w:t>mit dem „Despoten" der Ge</w:t>
      </w:r>
      <w:r w:rsidRPr="00FB1F3A">
        <w:rPr>
          <w:rFonts w:ascii="Times New Roman" w:eastAsia="Times New Roman" w:hAnsi="Times New Roman" w:cs="Times New Roman"/>
          <w:color w:val="000000"/>
          <w:sz w:val="18"/>
          <w:szCs w:val="18"/>
          <w:lang w:val="de-DE"/>
        </w:rPr>
        <w:softHyphen/>
        <w:t>schichte vergleichen.</w:t>
      </w:r>
      <w:r w:rsidRPr="00FB1F3A">
        <w:rPr>
          <w:rFonts w:ascii="Times New Roman" w:eastAsia="Times New Roman" w:hAnsi="Times New Roman" w:cs="Times New Roman"/>
          <w:color w:val="000000"/>
          <w:sz w:val="18"/>
          <w:szCs w:val="18"/>
          <w:vertAlign w:val="superscript"/>
          <w:lang w:val="de-DE"/>
        </w:rPr>
        <w:t>1</w:t>
      </w:r>
      <w:r w:rsidRPr="00FB1F3A">
        <w:rPr>
          <w:rFonts w:ascii="Times New Roman" w:eastAsia="Times New Roman" w:hAnsi="Times New Roman" w:cs="Times New Roman"/>
          <w:color w:val="000000"/>
          <w:sz w:val="18"/>
          <w:szCs w:val="18"/>
          <w:lang w:val="de-DE"/>
        </w:rPr>
        <w:t>''</w:t>
      </w:r>
      <w:r w:rsidRPr="00FB1F3A">
        <w:rPr>
          <w:rFonts w:ascii="Times New Roman" w:hAnsi="Times New Roman" w:cs="Times New Roman"/>
          <w:sz w:val="18"/>
          <w:szCs w:val="18"/>
          <w:lang w:val="de-DE"/>
        </w:rPr>
        <w:t xml:space="preserve"> </w:t>
      </w:r>
      <w:r w:rsidRPr="00FB1F3A">
        <w:rPr>
          <w:rFonts w:ascii="Times New Roman" w:hAnsi="Times New Roman" w:cs="Times New Roman"/>
          <w:color w:val="000000"/>
          <w:sz w:val="18"/>
          <w:szCs w:val="18"/>
          <w:lang w:val="de-DE"/>
        </w:rPr>
        <w:t>Gegen diese Argumente k</w:t>
      </w:r>
      <w:r w:rsidRPr="00FB1F3A">
        <w:rPr>
          <w:rFonts w:ascii="Times New Roman" w:eastAsia="Times New Roman" w:hAnsi="Times New Roman" w:cs="Times New Roman"/>
          <w:color w:val="000000"/>
          <w:sz w:val="18"/>
          <w:szCs w:val="18"/>
          <w:lang w:val="de-DE"/>
        </w:rPr>
        <w:t>önnte man natür</w:t>
      </w:r>
      <w:r w:rsidRPr="00FB1F3A">
        <w:rPr>
          <w:rFonts w:ascii="Times New Roman" w:eastAsia="Times New Roman" w:hAnsi="Times New Roman" w:cs="Times New Roman"/>
          <w:color w:val="000000"/>
          <w:sz w:val="18"/>
          <w:szCs w:val="18"/>
          <w:lang w:val="de-DE"/>
        </w:rPr>
        <w:softHyphen/>
        <w:t>lich einwenden, dass die Bibel ein vielfältiges und buntes Zeugnis über Gott ablegt und wir unser Gottesbild nicht zu sehr nach humanis</w:t>
      </w:r>
      <w:r w:rsidRPr="00FB1F3A">
        <w:rPr>
          <w:rFonts w:ascii="Times New Roman" w:eastAsia="Times New Roman" w:hAnsi="Times New Roman" w:cs="Times New Roman"/>
          <w:color w:val="000000"/>
          <w:sz w:val="18"/>
          <w:szCs w:val="18"/>
          <w:lang w:val="de-DE"/>
        </w:rPr>
        <w:softHyphen/>
        <w:t xml:space="preserve">tisch-aufklärerischen Idealen malen sollten. Doch, wie weiter unten gezeigt wird, geht es hier nicht um ein Problem eines Bildes von </w:t>
      </w:r>
      <w:r w:rsidRPr="00FB1F3A">
        <w:rPr>
          <w:rFonts w:ascii="Times New Roman" w:eastAsia="Times New Roman" w:hAnsi="Times New Roman" w:cs="Times New Roman"/>
          <w:i/>
          <w:iCs/>
          <w:color w:val="000000"/>
          <w:sz w:val="18"/>
          <w:szCs w:val="18"/>
          <w:lang w:val="de-DE"/>
        </w:rPr>
        <w:t xml:space="preserve">Gott, </w:t>
      </w:r>
      <w:r w:rsidRPr="00FB1F3A">
        <w:rPr>
          <w:rFonts w:ascii="Times New Roman" w:eastAsia="Times New Roman" w:hAnsi="Times New Roman" w:cs="Times New Roman"/>
          <w:color w:val="000000"/>
          <w:sz w:val="18"/>
          <w:szCs w:val="18"/>
          <w:lang w:val="de-DE"/>
        </w:rPr>
        <w:t xml:space="preserve">sondern um den Zustand der </w:t>
      </w:r>
      <w:r w:rsidRPr="00FB1F3A">
        <w:rPr>
          <w:rFonts w:ascii="Times New Roman" w:eastAsia="Times New Roman" w:hAnsi="Times New Roman" w:cs="Times New Roman"/>
          <w:i/>
          <w:iCs/>
          <w:color w:val="000000"/>
          <w:sz w:val="18"/>
          <w:szCs w:val="18"/>
          <w:lang w:val="de-DE"/>
        </w:rPr>
        <w:t>Welt.</w:t>
      </w:r>
    </w:p>
  </w:endnote>
  <w:endnote w:id="11">
    <w:p w:rsidR="001131A0" w:rsidRPr="00FB1F3A" w:rsidRDefault="001131A0" w:rsidP="00FB1F3A">
      <w:pPr>
        <w:pStyle w:val="Web"/>
        <w:jc w:val="both"/>
        <w:rPr>
          <w:b/>
          <w:sz w:val="18"/>
          <w:szCs w:val="18"/>
          <w:lang w:val="de-DE"/>
        </w:rPr>
      </w:pPr>
      <w:r w:rsidRPr="00FB1F3A">
        <w:rPr>
          <w:rStyle w:val="af"/>
          <w:sz w:val="18"/>
          <w:szCs w:val="18"/>
        </w:rPr>
        <w:endnoteRef/>
      </w:r>
      <w:r w:rsidRPr="00FB1F3A">
        <w:rPr>
          <w:sz w:val="18"/>
          <w:szCs w:val="18"/>
          <w:lang w:val="en-US"/>
        </w:rPr>
        <w:t xml:space="preserve"> </w:t>
      </w:r>
      <w:r w:rsidRPr="00FB1F3A">
        <w:rPr>
          <w:b/>
          <w:sz w:val="18"/>
          <w:szCs w:val="18"/>
        </w:rPr>
        <w:t>ΙΕΡΟΙ</w:t>
      </w:r>
      <w:r w:rsidRPr="00FB1F3A">
        <w:rPr>
          <w:b/>
          <w:sz w:val="18"/>
          <w:szCs w:val="18"/>
          <w:lang w:val="en-US"/>
        </w:rPr>
        <w:t xml:space="preserve"> </w:t>
      </w:r>
      <w:r w:rsidRPr="00FB1F3A">
        <w:rPr>
          <w:b/>
          <w:sz w:val="18"/>
          <w:szCs w:val="18"/>
        </w:rPr>
        <w:t>ΛΟΓΟΙ</w:t>
      </w:r>
      <w:r w:rsidRPr="00FB1F3A">
        <w:rPr>
          <w:b/>
          <w:sz w:val="18"/>
          <w:szCs w:val="18"/>
          <w:lang w:val="en-US"/>
        </w:rPr>
        <w:t xml:space="preserve">  </w:t>
      </w:r>
      <w:r w:rsidRPr="00FB1F3A">
        <w:rPr>
          <w:sz w:val="18"/>
          <w:szCs w:val="18"/>
          <w:lang w:val="en-US"/>
        </w:rPr>
        <w:t xml:space="preserve">The six books of </w:t>
      </w:r>
      <w:r w:rsidRPr="00FB1F3A">
        <w:rPr>
          <w:i/>
          <w:iCs/>
          <w:sz w:val="18"/>
          <w:szCs w:val="18"/>
          <w:lang w:val="en-US"/>
        </w:rPr>
        <w:t>Sacred Tales</w:t>
      </w:r>
      <w:r w:rsidRPr="00FB1F3A">
        <w:rPr>
          <w:sz w:val="18"/>
          <w:szCs w:val="18"/>
          <w:lang w:val="en-US"/>
        </w:rPr>
        <w:t xml:space="preserve"> “are in a class apart. A record of revelations made to Aristides in dreams by the healing god Asclepius…they are of major importance, both as evidence for the practices associated with temple medicine, and as the fullest first-hand report of personal religious experience that survives from any pagan writer.”</w:t>
      </w:r>
      <w:hyperlink r:id="rId6" w:anchor="cite_note-17" w:history="1">
        <w:r w:rsidRPr="00FB1F3A">
          <w:rPr>
            <w:rStyle w:val="-"/>
            <w:sz w:val="18"/>
            <w:szCs w:val="18"/>
            <w:vertAlign w:val="superscript"/>
            <w:lang w:val="en-US"/>
          </w:rPr>
          <w:t>[17]</w:t>
        </w:r>
      </w:hyperlink>
      <w:r w:rsidRPr="00FB1F3A">
        <w:rPr>
          <w:sz w:val="18"/>
          <w:szCs w:val="18"/>
          <w:lang w:val="en-US"/>
        </w:rPr>
        <w:t xml:space="preserve"> Modern scholarship has seen a proliferation of theories about the nature of Aristides’ illnesses (real or imagined) and about the meaning of his religious experiences; “a number of scholars have applied psychoanalytical theories to Aristides’ self-presentation” and have come to various conclusions.</w:t>
      </w:r>
      <w:hyperlink r:id="rId7" w:anchor="cite_note-18" w:history="1">
        <w:r w:rsidRPr="00FB1F3A">
          <w:rPr>
            <w:rStyle w:val="-"/>
            <w:sz w:val="18"/>
            <w:szCs w:val="18"/>
            <w:vertAlign w:val="superscript"/>
            <w:lang w:val="en-US"/>
          </w:rPr>
          <w:t>[18]</w:t>
        </w:r>
      </w:hyperlink>
      <w:r w:rsidRPr="00FB1F3A">
        <w:rPr>
          <w:sz w:val="18"/>
          <w:szCs w:val="18"/>
          <w:lang w:val="en-US"/>
        </w:rPr>
        <w:t xml:space="preserve">  The complete works of Aristides were translated into English by Charles A. Behr and published in two volumes, in 1981 and 1986. Behr also worked out a chronology of Aristides’ life and works and composed a lengthy biography which was included in his earlier book </w:t>
      </w:r>
      <w:proofErr w:type="spellStart"/>
      <w:r w:rsidRPr="00FB1F3A">
        <w:rPr>
          <w:i/>
          <w:iCs/>
          <w:sz w:val="18"/>
          <w:szCs w:val="18"/>
          <w:lang w:val="en-US"/>
        </w:rPr>
        <w:t>Aelius</w:t>
      </w:r>
      <w:proofErr w:type="spellEnd"/>
      <w:r w:rsidRPr="00FB1F3A">
        <w:rPr>
          <w:i/>
          <w:iCs/>
          <w:sz w:val="18"/>
          <w:szCs w:val="18"/>
          <w:lang w:val="en-US"/>
        </w:rPr>
        <w:t xml:space="preserve"> Aristides and the Sacred Tales</w:t>
      </w:r>
      <w:r w:rsidRPr="00FB1F3A">
        <w:rPr>
          <w:sz w:val="18"/>
          <w:szCs w:val="18"/>
          <w:lang w:val="en-US"/>
        </w:rPr>
        <w:t xml:space="preserve"> (1968), in which he set forth the unique importance of the </w:t>
      </w:r>
      <w:r w:rsidRPr="00FB1F3A">
        <w:rPr>
          <w:i/>
          <w:iCs/>
          <w:sz w:val="18"/>
          <w:szCs w:val="18"/>
          <w:lang w:val="en-US"/>
        </w:rPr>
        <w:t>Sacred Tales</w:t>
      </w:r>
      <w:r w:rsidRPr="00FB1F3A">
        <w:rPr>
          <w:sz w:val="18"/>
          <w:szCs w:val="18"/>
          <w:lang w:val="en-US"/>
        </w:rPr>
        <w:t xml:space="preserve">:  Nowhere does the whole person of a figure from the ancient world lie more open to scrutiny than that of Aristides through the prism of the </w:t>
      </w:r>
      <w:r w:rsidRPr="00FB1F3A">
        <w:rPr>
          <w:i/>
          <w:iCs/>
          <w:sz w:val="18"/>
          <w:szCs w:val="18"/>
          <w:lang w:val="en-US"/>
        </w:rPr>
        <w:t>Sacred Tales</w:t>
      </w:r>
      <w:r w:rsidRPr="00FB1F3A">
        <w:rPr>
          <w:sz w:val="18"/>
          <w:szCs w:val="18"/>
          <w:lang w:val="en-US"/>
        </w:rPr>
        <w:t>. If the voluminous and faithful record of dream world and waking life, which is the substance of that work, is correctly employed, for the first time unequaled possibilities are at hand to break the barriers of anonymity which surround the inner life of even the best known figures of antiquity, and without qualification or conjecture, to penetrate to the subconscious level of one of them.</w:t>
      </w:r>
      <w:hyperlink r:id="rId8" w:anchor="cite_note-19" w:history="1">
        <w:r w:rsidRPr="00FB1F3A">
          <w:rPr>
            <w:rStyle w:val="-"/>
            <w:sz w:val="18"/>
            <w:szCs w:val="18"/>
            <w:vertAlign w:val="superscript"/>
            <w:lang w:val="de-DE"/>
          </w:rPr>
          <w:t>[19]</w:t>
        </w:r>
      </w:hyperlink>
      <w:r w:rsidRPr="00FB1F3A">
        <w:rPr>
          <w:sz w:val="18"/>
          <w:szCs w:val="18"/>
          <w:lang w:val="de-DE"/>
        </w:rPr>
        <w:t xml:space="preserve"> </w:t>
      </w:r>
    </w:p>
  </w:endnote>
  <w:endnote w:id="12">
    <w:p w:rsidR="001131A0" w:rsidRPr="00FB1F3A" w:rsidRDefault="001131A0" w:rsidP="00FB1F3A">
      <w:pPr>
        <w:shd w:val="clear" w:color="auto" w:fill="FFFFFF"/>
        <w:autoSpaceDE w:val="0"/>
        <w:autoSpaceDN w:val="0"/>
        <w:adjustRightInd w:val="0"/>
        <w:spacing w:after="0" w:line="240" w:lineRule="auto"/>
        <w:jc w:val="both"/>
        <w:rPr>
          <w:rFonts w:ascii="Times New Roman" w:hAnsi="Times New Roman" w:cs="Times New Roman"/>
          <w:sz w:val="18"/>
          <w:szCs w:val="18"/>
          <w:lang w:val="de-DE"/>
        </w:rPr>
      </w:pPr>
      <w:r w:rsidRPr="00FB1F3A">
        <w:rPr>
          <w:rStyle w:val="af"/>
          <w:rFonts w:ascii="Times New Roman" w:hAnsi="Times New Roman" w:cs="Times New Roman"/>
          <w:sz w:val="18"/>
          <w:szCs w:val="18"/>
        </w:rPr>
        <w:endnoteRef/>
      </w:r>
      <w:r w:rsidRPr="00FB1F3A">
        <w:rPr>
          <w:rFonts w:ascii="Times New Roman" w:hAnsi="Times New Roman" w:cs="Times New Roman"/>
          <w:sz w:val="18"/>
          <w:szCs w:val="18"/>
          <w:lang w:val="de-DE"/>
        </w:rPr>
        <w:t xml:space="preserve"> </w:t>
      </w:r>
      <w:r w:rsidRPr="00FB1F3A">
        <w:rPr>
          <w:rFonts w:ascii="Times New Roman" w:hAnsi="Times New Roman" w:cs="Times New Roman"/>
          <w:color w:val="000000"/>
          <w:sz w:val="18"/>
          <w:szCs w:val="18"/>
          <w:vertAlign w:val="superscript"/>
          <w:lang w:val="de-DE"/>
        </w:rPr>
        <w:t>1</w:t>
      </w:r>
      <w:r w:rsidRPr="00FB1F3A">
        <w:rPr>
          <w:rFonts w:ascii="Times New Roman" w:hAnsi="Times New Roman" w:cs="Times New Roman"/>
          <w:color w:val="000000"/>
          <w:sz w:val="18"/>
          <w:szCs w:val="18"/>
          <w:lang w:val="de-DE"/>
        </w:rPr>
        <w:t xml:space="preserve">   Dies zeigt sich z.B. wenn die Texte .vorgelesen' und in Propositionen zergliedert erin</w:t>
      </w:r>
      <w:r w:rsidRPr="00FB1F3A">
        <w:rPr>
          <w:rFonts w:ascii="Times New Roman" w:hAnsi="Times New Roman" w:cs="Times New Roman"/>
          <w:color w:val="000000"/>
          <w:sz w:val="18"/>
          <w:szCs w:val="18"/>
          <w:lang w:val="de-DE"/>
        </w:rPr>
        <w:softHyphen/>
        <w:t xml:space="preserve">nert werden sollen, wie die empirische Studie von Joachim </w:t>
      </w:r>
      <w:proofErr w:type="spellStart"/>
      <w:r w:rsidRPr="00FB1F3A">
        <w:rPr>
          <w:rFonts w:ascii="Times New Roman" w:hAnsi="Times New Roman" w:cs="Times New Roman"/>
          <w:color w:val="000000"/>
          <w:sz w:val="18"/>
          <w:szCs w:val="18"/>
          <w:lang w:val="de-DE"/>
        </w:rPr>
        <w:t>Thcis</w:t>
      </w:r>
      <w:proofErr w:type="spellEnd"/>
      <w:r w:rsidRPr="00FB1F3A">
        <w:rPr>
          <w:rFonts w:ascii="Times New Roman" w:hAnsi="Times New Roman" w:cs="Times New Roman"/>
          <w:color w:val="000000"/>
          <w:sz w:val="18"/>
          <w:szCs w:val="18"/>
          <w:lang w:val="de-DE"/>
        </w:rPr>
        <w:t xml:space="preserve"> nachweisen konnte: 75,2 % der Kinder erinnern sich an den </w:t>
      </w:r>
      <w:r w:rsidRPr="00FB1F3A">
        <w:rPr>
          <w:rFonts w:ascii="Times New Roman" w:eastAsia="Times New Roman" w:hAnsi="Times New Roman" w:cs="Times New Roman"/>
          <w:color w:val="000000"/>
          <w:sz w:val="18"/>
          <w:szCs w:val="18"/>
          <w:lang w:val="de-DE"/>
        </w:rPr>
        <w:t xml:space="preserve">„Samariter", weit dahinter kommen Propositionen wie der Priester (54%), Herberge (45,1%), der Nächste (17,5%) oder gar „Barmherzigkeit" (6,3%), vgl. </w:t>
      </w:r>
      <w:proofErr w:type="spellStart"/>
      <w:r w:rsidRPr="00FB1F3A">
        <w:rPr>
          <w:rFonts w:ascii="Times New Roman" w:eastAsia="Times New Roman" w:hAnsi="Times New Roman" w:cs="Times New Roman"/>
          <w:color w:val="000000"/>
          <w:sz w:val="18"/>
          <w:szCs w:val="18"/>
          <w:vertAlign w:val="superscript"/>
          <w:lang w:val="de-DE"/>
        </w:rPr>
        <w:t>r</w:t>
      </w:r>
      <w:r w:rsidRPr="00FB1F3A">
        <w:rPr>
          <w:rFonts w:ascii="Times New Roman" w:eastAsia="Times New Roman" w:hAnsi="Times New Roman" w:cs="Times New Roman"/>
          <w:color w:val="000000"/>
          <w:sz w:val="18"/>
          <w:szCs w:val="18"/>
          <w:lang w:val="de-DE"/>
        </w:rPr>
        <w:t>lheis</w:t>
      </w:r>
      <w:proofErr w:type="spellEnd"/>
      <w:r w:rsidRPr="00FB1F3A">
        <w:rPr>
          <w:rFonts w:ascii="Times New Roman" w:eastAsia="Times New Roman" w:hAnsi="Times New Roman" w:cs="Times New Roman"/>
          <w:color w:val="000000"/>
          <w:sz w:val="18"/>
          <w:szCs w:val="18"/>
          <w:lang w:val="de-DE"/>
        </w:rPr>
        <w:t xml:space="preserve">, Joachim, Biblische Texte verstehen lernen. Eine bibeldidaktische Studie mit einer empirischen Untersuchung zum Gleichnis </w:t>
      </w:r>
      <w:proofErr w:type="spellStart"/>
      <w:r w:rsidRPr="00FB1F3A">
        <w:rPr>
          <w:rFonts w:ascii="Times New Roman" w:eastAsia="Times New Roman" w:hAnsi="Times New Roman" w:cs="Times New Roman"/>
          <w:color w:val="000000"/>
          <w:sz w:val="18"/>
          <w:szCs w:val="18"/>
          <w:lang w:val="de-DE"/>
        </w:rPr>
        <w:t>vorrf</w:t>
      </w:r>
      <w:proofErr w:type="spellEnd"/>
      <w:r w:rsidRPr="00FB1F3A">
        <w:rPr>
          <w:rFonts w:ascii="Times New Roman" w:eastAsia="Times New Roman" w:hAnsi="Times New Roman" w:cs="Times New Roman"/>
          <w:color w:val="000000"/>
          <w:sz w:val="18"/>
          <w:szCs w:val="18"/>
          <w:lang w:val="de-DE"/>
        </w:rPr>
        <w:t xml:space="preserve"> barmherzigen Samariter. </w:t>
      </w:r>
      <w:proofErr w:type="spellStart"/>
      <w:r w:rsidRPr="00FB1F3A">
        <w:rPr>
          <w:rFonts w:ascii="Times New Roman" w:eastAsia="Times New Roman" w:hAnsi="Times New Roman" w:cs="Times New Roman"/>
          <w:color w:val="000000"/>
          <w:sz w:val="18"/>
          <w:szCs w:val="18"/>
          <w:lang w:val="de-DE"/>
        </w:rPr>
        <w:t>PTHe</w:t>
      </w:r>
      <w:proofErr w:type="spellEnd"/>
      <w:r w:rsidRPr="00FB1F3A">
        <w:rPr>
          <w:rFonts w:ascii="Times New Roman" w:eastAsia="Times New Roman" w:hAnsi="Times New Roman" w:cs="Times New Roman"/>
          <w:color w:val="000000"/>
          <w:sz w:val="18"/>
          <w:szCs w:val="18"/>
          <w:lang w:val="de-DE"/>
        </w:rPr>
        <w:t xml:space="preserve"> 64. </w:t>
      </w:r>
      <w:proofErr w:type="spellStart"/>
      <w:r w:rsidRPr="00FB1F3A">
        <w:rPr>
          <w:rFonts w:ascii="Times New Roman" w:eastAsia="Times New Roman" w:hAnsi="Times New Roman" w:cs="Times New Roman"/>
          <w:color w:val="000000"/>
          <w:sz w:val="18"/>
          <w:szCs w:val="18"/>
          <w:lang w:val="de-DE"/>
        </w:rPr>
        <w:t>Sl</w:t>
      </w:r>
      <w:proofErr w:type="spellEnd"/>
      <w:r w:rsidRPr="00FB1F3A">
        <w:rPr>
          <w:rFonts w:ascii="Times New Roman" w:eastAsia="Times New Roman" w:hAnsi="Times New Roman" w:cs="Times New Roman"/>
          <w:color w:val="000000"/>
          <w:sz w:val="18"/>
          <w:szCs w:val="18"/>
          <w:lang w:val="de-DE"/>
        </w:rPr>
        <w:t xml:space="preserve"> </w:t>
      </w:r>
      <w:proofErr w:type="spellStart"/>
      <w:r w:rsidRPr="00FB1F3A">
        <w:rPr>
          <w:rFonts w:ascii="Times New Roman" w:eastAsia="Times New Roman" w:hAnsi="Times New Roman" w:cs="Times New Roman"/>
          <w:color w:val="000000"/>
          <w:sz w:val="18"/>
          <w:szCs w:val="18"/>
          <w:lang w:val="de-DE"/>
        </w:rPr>
        <w:t>ul</w:t>
      </w:r>
      <w:proofErr w:type="spellEnd"/>
      <w:r w:rsidRPr="00FB1F3A">
        <w:rPr>
          <w:rFonts w:ascii="Times New Roman" w:eastAsia="Times New Roman" w:hAnsi="Times New Roman" w:cs="Times New Roman"/>
          <w:color w:val="000000"/>
          <w:sz w:val="18"/>
          <w:szCs w:val="18"/>
          <w:lang w:val="de-DE"/>
        </w:rPr>
        <w:t xml:space="preserve"> l gart 2005, 206 f.</w:t>
      </w:r>
    </w:p>
    <w:p w:rsidR="001131A0" w:rsidRPr="00FB1F3A" w:rsidRDefault="001131A0" w:rsidP="00FB1F3A">
      <w:pPr>
        <w:shd w:val="clear" w:color="auto" w:fill="FFFFFF"/>
        <w:autoSpaceDE w:val="0"/>
        <w:autoSpaceDN w:val="0"/>
        <w:adjustRightInd w:val="0"/>
        <w:spacing w:after="0" w:line="240" w:lineRule="auto"/>
        <w:jc w:val="both"/>
        <w:rPr>
          <w:rFonts w:ascii="Times New Roman" w:hAnsi="Times New Roman" w:cs="Times New Roman"/>
          <w:sz w:val="18"/>
          <w:szCs w:val="18"/>
          <w:lang w:val="de-DE"/>
        </w:rPr>
      </w:pPr>
      <w:r w:rsidRPr="00FB1F3A">
        <w:rPr>
          <w:rFonts w:ascii="Times New Roman" w:hAnsi="Times New Roman" w:cs="Times New Roman"/>
          <w:i/>
          <w:iCs/>
          <w:color w:val="000000"/>
          <w:sz w:val="18"/>
          <w:szCs w:val="18"/>
          <w:vertAlign w:val="superscript"/>
          <w:lang w:val="de-DE"/>
        </w:rPr>
        <w:t>2</w:t>
      </w:r>
      <w:r w:rsidRPr="00FB1F3A">
        <w:rPr>
          <w:rFonts w:ascii="Times New Roman" w:hAnsi="Times New Roman" w:cs="Times New Roman"/>
          <w:i/>
          <w:iCs/>
          <w:color w:val="000000"/>
          <w:sz w:val="18"/>
          <w:szCs w:val="18"/>
          <w:lang w:val="de-DE"/>
        </w:rPr>
        <w:t xml:space="preserve">  </w:t>
      </w:r>
      <w:r w:rsidRPr="00FB1F3A">
        <w:rPr>
          <w:rFonts w:ascii="Times New Roman" w:hAnsi="Times New Roman" w:cs="Times New Roman"/>
          <w:color w:val="000000"/>
          <w:sz w:val="18"/>
          <w:szCs w:val="18"/>
          <w:lang w:val="de-DE"/>
        </w:rPr>
        <w:t>Vgl. dazu die Texte sowie Kommentare in Zimmermann, 2007.</w:t>
      </w:r>
    </w:p>
  </w:endnote>
  <w:endnote w:id="13">
    <w:p w:rsidR="001131A0" w:rsidRPr="00FB1F3A" w:rsidRDefault="001131A0" w:rsidP="00FB1F3A">
      <w:pPr>
        <w:shd w:val="clear" w:color="auto" w:fill="FFFFFF"/>
        <w:autoSpaceDE w:val="0"/>
        <w:autoSpaceDN w:val="0"/>
        <w:adjustRightInd w:val="0"/>
        <w:spacing w:after="0" w:line="240" w:lineRule="auto"/>
        <w:jc w:val="both"/>
        <w:rPr>
          <w:rFonts w:ascii="Times New Roman" w:hAnsi="Times New Roman" w:cs="Times New Roman"/>
          <w:sz w:val="18"/>
          <w:szCs w:val="18"/>
          <w:lang w:val="de-DE"/>
        </w:rPr>
      </w:pPr>
      <w:r w:rsidRPr="00FB1F3A">
        <w:rPr>
          <w:rStyle w:val="af"/>
          <w:rFonts w:ascii="Times New Roman" w:hAnsi="Times New Roman" w:cs="Times New Roman"/>
          <w:sz w:val="18"/>
          <w:szCs w:val="18"/>
        </w:rPr>
        <w:endnoteRef/>
      </w:r>
      <w:r w:rsidRPr="00FB1F3A">
        <w:rPr>
          <w:rFonts w:ascii="Times New Roman" w:hAnsi="Times New Roman" w:cs="Times New Roman"/>
          <w:sz w:val="18"/>
          <w:szCs w:val="18"/>
          <w:lang w:val="de-DE"/>
        </w:rPr>
        <w:t xml:space="preserve"> </w:t>
      </w:r>
      <w:r w:rsidRPr="00FB1F3A">
        <w:rPr>
          <w:rFonts w:ascii="Times New Roman" w:hAnsi="Times New Roman" w:cs="Times New Roman"/>
          <w:color w:val="000000"/>
          <w:sz w:val="18"/>
          <w:szCs w:val="18"/>
          <w:vertAlign w:val="superscript"/>
          <w:lang w:val="de-DE"/>
        </w:rPr>
        <w:t>3</w:t>
      </w:r>
      <w:r w:rsidRPr="00FB1F3A">
        <w:rPr>
          <w:rFonts w:ascii="Times New Roman" w:hAnsi="Times New Roman" w:cs="Times New Roman"/>
          <w:color w:val="000000"/>
          <w:sz w:val="18"/>
          <w:szCs w:val="18"/>
          <w:lang w:val="de-DE"/>
        </w:rPr>
        <w:t xml:space="preserve">  Vgl. [</w:t>
      </w:r>
      <w:proofErr w:type="spellStart"/>
      <w:r w:rsidRPr="00FB1F3A">
        <w:rPr>
          <w:rFonts w:ascii="Times New Roman" w:eastAsia="Times New Roman" w:hAnsi="Times New Roman" w:cs="Times New Roman"/>
          <w:color w:val="000000"/>
          <w:sz w:val="18"/>
          <w:szCs w:val="18"/>
          <w:lang w:val="de-DE"/>
        </w:rPr>
        <w:t>ülicher</w:t>
      </w:r>
      <w:proofErr w:type="spellEnd"/>
      <w:r w:rsidRPr="00FB1F3A">
        <w:rPr>
          <w:rFonts w:ascii="Times New Roman" w:eastAsia="Times New Roman" w:hAnsi="Times New Roman" w:cs="Times New Roman"/>
          <w:color w:val="000000"/>
          <w:sz w:val="18"/>
          <w:szCs w:val="18"/>
          <w:lang w:val="de-DE"/>
        </w:rPr>
        <w:t xml:space="preserve">, Adolf, Die </w:t>
      </w:r>
      <w:proofErr w:type="spellStart"/>
      <w:r w:rsidRPr="00FB1F3A">
        <w:rPr>
          <w:rFonts w:ascii="Times New Roman" w:eastAsia="Times New Roman" w:hAnsi="Times New Roman" w:cs="Times New Roman"/>
          <w:color w:val="000000"/>
          <w:sz w:val="18"/>
          <w:szCs w:val="18"/>
          <w:lang w:val="de-DE"/>
        </w:rPr>
        <w:t>Gleichnisreden</w:t>
      </w:r>
      <w:proofErr w:type="spellEnd"/>
      <w:r w:rsidRPr="00FB1F3A">
        <w:rPr>
          <w:rFonts w:ascii="Times New Roman" w:eastAsia="Times New Roman" w:hAnsi="Times New Roman" w:cs="Times New Roman"/>
          <w:color w:val="000000"/>
          <w:sz w:val="18"/>
          <w:szCs w:val="18"/>
          <w:lang w:val="de-DE"/>
        </w:rPr>
        <w:t xml:space="preserve"> Jesu. Tübingen </w:t>
      </w:r>
      <w:r w:rsidRPr="00FB1F3A">
        <w:rPr>
          <w:rFonts w:ascii="Times New Roman" w:eastAsia="Times New Roman" w:hAnsi="Times New Roman" w:cs="Times New Roman"/>
          <w:color w:val="000000"/>
          <w:sz w:val="18"/>
          <w:szCs w:val="18"/>
          <w:vertAlign w:val="superscript"/>
          <w:lang w:val="de-DE"/>
        </w:rPr>
        <w:t>2</w:t>
      </w:r>
      <w:r w:rsidRPr="00FB1F3A">
        <w:rPr>
          <w:rFonts w:ascii="Times New Roman" w:eastAsia="Times New Roman" w:hAnsi="Times New Roman" w:cs="Times New Roman"/>
          <w:color w:val="000000"/>
          <w:sz w:val="18"/>
          <w:szCs w:val="18"/>
          <w:lang w:val="de-DE"/>
        </w:rPr>
        <w:t>1910.</w:t>
      </w:r>
    </w:p>
    <w:p w:rsidR="001131A0" w:rsidRPr="00FB1F3A" w:rsidRDefault="001131A0" w:rsidP="00FB1F3A">
      <w:pPr>
        <w:shd w:val="clear" w:color="auto" w:fill="FFFFFF"/>
        <w:autoSpaceDE w:val="0"/>
        <w:autoSpaceDN w:val="0"/>
        <w:adjustRightInd w:val="0"/>
        <w:spacing w:after="0" w:line="240" w:lineRule="auto"/>
        <w:jc w:val="both"/>
        <w:rPr>
          <w:rFonts w:ascii="Times New Roman" w:hAnsi="Times New Roman" w:cs="Times New Roman"/>
          <w:sz w:val="18"/>
          <w:szCs w:val="18"/>
          <w:lang w:val="de-DE"/>
        </w:rPr>
      </w:pPr>
      <w:r w:rsidRPr="00FB1F3A">
        <w:rPr>
          <w:rFonts w:ascii="Times New Roman" w:hAnsi="Times New Roman" w:cs="Times New Roman"/>
          <w:color w:val="000000"/>
          <w:sz w:val="18"/>
          <w:szCs w:val="18"/>
          <w:vertAlign w:val="superscript"/>
          <w:lang w:val="de-DE"/>
        </w:rPr>
        <w:t>4</w:t>
      </w:r>
      <w:r w:rsidRPr="00FB1F3A">
        <w:rPr>
          <w:rFonts w:ascii="Times New Roman" w:hAnsi="Times New Roman" w:cs="Times New Roman"/>
          <w:color w:val="000000"/>
          <w:sz w:val="18"/>
          <w:szCs w:val="18"/>
          <w:lang w:val="de-DE"/>
        </w:rPr>
        <w:t xml:space="preserve">  Vgl. zur </w:t>
      </w:r>
      <w:proofErr w:type="spellStart"/>
      <w:r w:rsidRPr="00FB1F3A">
        <w:rPr>
          <w:rFonts w:ascii="Times New Roman" w:hAnsi="Times New Roman" w:cs="Times New Roman"/>
          <w:color w:val="000000"/>
          <w:sz w:val="18"/>
          <w:szCs w:val="18"/>
          <w:lang w:val="de-DE"/>
        </w:rPr>
        <w:t>narratologischen</w:t>
      </w:r>
      <w:proofErr w:type="spellEnd"/>
      <w:r w:rsidRPr="00FB1F3A">
        <w:rPr>
          <w:rFonts w:ascii="Times New Roman" w:hAnsi="Times New Roman" w:cs="Times New Roman"/>
          <w:color w:val="000000"/>
          <w:sz w:val="18"/>
          <w:szCs w:val="18"/>
          <w:lang w:val="de-DE"/>
        </w:rPr>
        <w:t xml:space="preserve"> Dimension die feinsinnigen Analysen von Harnisch, Wolf</w:t>
      </w:r>
      <w:r w:rsidRPr="00FB1F3A">
        <w:rPr>
          <w:rFonts w:ascii="Times New Roman" w:hAnsi="Times New Roman" w:cs="Times New Roman"/>
          <w:color w:val="000000"/>
          <w:sz w:val="18"/>
          <w:szCs w:val="18"/>
          <w:lang w:val="de-DE"/>
        </w:rPr>
        <w:softHyphen/>
        <w:t xml:space="preserve">gang, Die </w:t>
      </w:r>
      <w:proofErr w:type="spellStart"/>
      <w:r w:rsidRPr="00FB1F3A">
        <w:rPr>
          <w:rFonts w:ascii="Times New Roman" w:hAnsi="Times New Roman" w:cs="Times New Roman"/>
          <w:color w:val="000000"/>
          <w:sz w:val="18"/>
          <w:szCs w:val="18"/>
          <w:lang w:val="de-DE"/>
        </w:rPr>
        <w:t>Gleichniserz</w:t>
      </w:r>
      <w:r w:rsidRPr="00FB1F3A">
        <w:rPr>
          <w:rFonts w:ascii="Times New Roman" w:eastAsia="Times New Roman" w:hAnsi="Times New Roman" w:cs="Times New Roman"/>
          <w:color w:val="000000"/>
          <w:sz w:val="18"/>
          <w:szCs w:val="18"/>
          <w:lang w:val="de-DE"/>
        </w:rPr>
        <w:t>ählungen</w:t>
      </w:r>
      <w:proofErr w:type="spellEnd"/>
      <w:r w:rsidRPr="00FB1F3A">
        <w:rPr>
          <w:rFonts w:ascii="Times New Roman" w:eastAsia="Times New Roman" w:hAnsi="Times New Roman" w:cs="Times New Roman"/>
          <w:color w:val="000000"/>
          <w:sz w:val="18"/>
          <w:szCs w:val="18"/>
          <w:lang w:val="de-DE"/>
        </w:rPr>
        <w:t xml:space="preserve"> Jesu. Eine hermeneutische Einführung. Göttingen ^2001.</w:t>
      </w:r>
    </w:p>
    <w:p w:rsidR="001131A0" w:rsidRPr="00FB1F3A" w:rsidRDefault="001131A0" w:rsidP="00FB1F3A">
      <w:pPr>
        <w:shd w:val="clear" w:color="auto" w:fill="FFFFFF"/>
        <w:autoSpaceDE w:val="0"/>
        <w:autoSpaceDN w:val="0"/>
        <w:adjustRightInd w:val="0"/>
        <w:spacing w:after="0" w:line="240" w:lineRule="auto"/>
        <w:jc w:val="both"/>
        <w:rPr>
          <w:rFonts w:ascii="Times New Roman" w:hAnsi="Times New Roman" w:cs="Times New Roman"/>
          <w:sz w:val="18"/>
          <w:szCs w:val="18"/>
          <w:lang w:val="de-DE"/>
        </w:rPr>
      </w:pPr>
      <w:r w:rsidRPr="00FB1F3A">
        <w:rPr>
          <w:rFonts w:ascii="Times New Roman" w:hAnsi="Times New Roman" w:cs="Times New Roman"/>
          <w:i/>
          <w:iCs/>
          <w:color w:val="000000"/>
          <w:sz w:val="18"/>
          <w:szCs w:val="18"/>
          <w:lang w:val="de-DE"/>
        </w:rPr>
        <w:t xml:space="preserve">* </w:t>
      </w:r>
      <w:r w:rsidRPr="00FB1F3A">
        <w:rPr>
          <w:rFonts w:ascii="Times New Roman" w:hAnsi="Times New Roman" w:cs="Times New Roman"/>
          <w:color w:val="000000"/>
          <w:sz w:val="18"/>
          <w:szCs w:val="18"/>
          <w:lang w:val="de-DE"/>
        </w:rPr>
        <w:t xml:space="preserve">Eine sozialgeschichtliche Interpretation etwa </w:t>
      </w:r>
      <w:proofErr w:type="spellStart"/>
      <w:r w:rsidRPr="00FB1F3A">
        <w:rPr>
          <w:rFonts w:ascii="Times New Roman" w:hAnsi="Times New Roman" w:cs="Times New Roman"/>
          <w:color w:val="000000"/>
          <w:sz w:val="18"/>
          <w:szCs w:val="18"/>
          <w:lang w:val="de-DE"/>
        </w:rPr>
        <w:t>Schottroff</w:t>
      </w:r>
      <w:proofErr w:type="spellEnd"/>
      <w:r w:rsidRPr="00FB1F3A">
        <w:rPr>
          <w:rFonts w:ascii="Times New Roman" w:hAnsi="Times New Roman" w:cs="Times New Roman"/>
          <w:color w:val="000000"/>
          <w:sz w:val="18"/>
          <w:szCs w:val="18"/>
          <w:lang w:val="de-DE"/>
        </w:rPr>
        <w:t xml:space="preserve">, Luise, Die Gleichnisse </w:t>
      </w:r>
      <w:proofErr w:type="spellStart"/>
      <w:r w:rsidRPr="00FB1F3A">
        <w:rPr>
          <w:rFonts w:ascii="Times New Roman" w:hAnsi="Times New Roman" w:cs="Times New Roman"/>
          <w:color w:val="000000"/>
          <w:sz w:val="18"/>
          <w:szCs w:val="18"/>
          <w:lang w:val="de-DE"/>
        </w:rPr>
        <w:t>iesu</w:t>
      </w:r>
      <w:proofErr w:type="spellEnd"/>
      <w:r w:rsidRPr="00FB1F3A">
        <w:rPr>
          <w:rFonts w:ascii="Times New Roman" w:hAnsi="Times New Roman" w:cs="Times New Roman"/>
          <w:color w:val="000000"/>
          <w:sz w:val="18"/>
          <w:szCs w:val="18"/>
          <w:lang w:val="de-DE"/>
        </w:rPr>
        <w:t>. G</w:t>
      </w:r>
      <w:r w:rsidRPr="00FB1F3A">
        <w:rPr>
          <w:rFonts w:ascii="Times New Roman" w:eastAsia="Times New Roman" w:hAnsi="Times New Roman" w:cs="Times New Roman"/>
          <w:color w:val="000000"/>
          <w:sz w:val="18"/>
          <w:szCs w:val="18"/>
          <w:lang w:val="de-DE"/>
        </w:rPr>
        <w:t>ütersloh '2010.</w:t>
      </w:r>
    </w:p>
    <w:p w:rsidR="001131A0" w:rsidRPr="00FB1F3A" w:rsidRDefault="001131A0" w:rsidP="00FB1F3A">
      <w:pPr>
        <w:shd w:val="clear" w:color="auto" w:fill="FFFFFF"/>
        <w:autoSpaceDE w:val="0"/>
        <w:autoSpaceDN w:val="0"/>
        <w:adjustRightInd w:val="0"/>
        <w:spacing w:after="0" w:line="240" w:lineRule="auto"/>
        <w:jc w:val="both"/>
        <w:rPr>
          <w:rFonts w:ascii="Times New Roman" w:hAnsi="Times New Roman" w:cs="Times New Roman"/>
          <w:sz w:val="18"/>
          <w:szCs w:val="18"/>
          <w:lang w:val="de-DE"/>
        </w:rPr>
      </w:pPr>
      <w:r w:rsidRPr="00FB1F3A">
        <w:rPr>
          <w:rFonts w:ascii="Times New Roman" w:hAnsi="Times New Roman" w:cs="Times New Roman"/>
          <w:color w:val="000000"/>
          <w:sz w:val="18"/>
          <w:szCs w:val="18"/>
          <w:vertAlign w:val="superscript"/>
          <w:lang w:val="de-DE"/>
        </w:rPr>
        <w:t>6</w:t>
      </w:r>
      <w:r w:rsidRPr="00FB1F3A">
        <w:rPr>
          <w:rFonts w:ascii="Times New Roman" w:hAnsi="Times New Roman" w:cs="Times New Roman"/>
          <w:color w:val="000000"/>
          <w:sz w:val="18"/>
          <w:szCs w:val="18"/>
          <w:lang w:val="de-DE"/>
        </w:rPr>
        <w:t xml:space="preserve">  Vgl. Funk, Robert W., Das Gleichnis als Metapher. In: Harnisch, Wolfgang (</w:t>
      </w:r>
      <w:proofErr w:type="spellStart"/>
      <w:r w:rsidRPr="00FB1F3A">
        <w:rPr>
          <w:rFonts w:ascii="Times New Roman" w:hAnsi="Times New Roman" w:cs="Times New Roman"/>
          <w:color w:val="000000"/>
          <w:sz w:val="18"/>
          <w:szCs w:val="18"/>
          <w:lang w:val="de-DE"/>
        </w:rPr>
        <w:t>Hg</w:t>
      </w:r>
      <w:proofErr w:type="spellEnd"/>
      <w:r w:rsidRPr="00FB1F3A">
        <w:rPr>
          <w:rFonts w:ascii="Times New Roman" w:hAnsi="Times New Roman" w:cs="Times New Roman"/>
          <w:color w:val="000000"/>
          <w:sz w:val="18"/>
          <w:szCs w:val="18"/>
          <w:lang w:val="de-DE"/>
        </w:rPr>
        <w:t xml:space="preserve">.), Die neutestamentliche </w:t>
      </w:r>
      <w:proofErr w:type="spellStart"/>
      <w:r w:rsidRPr="00FB1F3A">
        <w:rPr>
          <w:rFonts w:ascii="Times New Roman" w:hAnsi="Times New Roman" w:cs="Times New Roman"/>
          <w:color w:val="000000"/>
          <w:sz w:val="18"/>
          <w:szCs w:val="18"/>
          <w:lang w:val="de-DE"/>
        </w:rPr>
        <w:t>Gleichnisforschung</w:t>
      </w:r>
      <w:proofErr w:type="spellEnd"/>
      <w:r w:rsidRPr="00FB1F3A">
        <w:rPr>
          <w:rFonts w:ascii="Times New Roman" w:hAnsi="Times New Roman" w:cs="Times New Roman"/>
          <w:color w:val="000000"/>
          <w:sz w:val="18"/>
          <w:szCs w:val="18"/>
          <w:lang w:val="de-DE"/>
        </w:rPr>
        <w:t xml:space="preserve"> im Horizont von Hermeneutik und Literaturwissen</w:t>
      </w:r>
      <w:r w:rsidRPr="00FB1F3A">
        <w:rPr>
          <w:rFonts w:ascii="Times New Roman" w:hAnsi="Times New Roman" w:cs="Times New Roman"/>
          <w:color w:val="000000"/>
          <w:sz w:val="18"/>
          <w:szCs w:val="18"/>
          <w:lang w:val="de-DE"/>
        </w:rPr>
        <w:softHyphen/>
        <w:t xml:space="preserve">schaft. </w:t>
      </w:r>
      <w:proofErr w:type="spellStart"/>
      <w:r w:rsidRPr="00FB1F3A">
        <w:rPr>
          <w:rFonts w:ascii="Times New Roman" w:hAnsi="Times New Roman" w:cs="Times New Roman"/>
          <w:color w:val="000000"/>
          <w:sz w:val="18"/>
          <w:szCs w:val="18"/>
          <w:lang w:val="de-DE"/>
        </w:rPr>
        <w:t>WdF</w:t>
      </w:r>
      <w:proofErr w:type="spellEnd"/>
      <w:r w:rsidRPr="00FB1F3A">
        <w:rPr>
          <w:rFonts w:ascii="Times New Roman" w:hAnsi="Times New Roman" w:cs="Times New Roman"/>
          <w:color w:val="000000"/>
          <w:sz w:val="18"/>
          <w:szCs w:val="18"/>
          <w:lang w:val="de-DE"/>
        </w:rPr>
        <w:t xml:space="preserve"> 575. Darmstadt 1982, 20-58.</w:t>
      </w:r>
    </w:p>
    <w:p w:rsidR="001131A0" w:rsidRPr="00FB1F3A" w:rsidRDefault="001131A0" w:rsidP="00FB1F3A">
      <w:pPr>
        <w:shd w:val="clear" w:color="auto" w:fill="FFFFFF"/>
        <w:autoSpaceDE w:val="0"/>
        <w:autoSpaceDN w:val="0"/>
        <w:adjustRightInd w:val="0"/>
        <w:spacing w:after="0" w:line="240" w:lineRule="auto"/>
        <w:jc w:val="both"/>
        <w:rPr>
          <w:rFonts w:ascii="Times New Roman" w:hAnsi="Times New Roman" w:cs="Times New Roman"/>
          <w:sz w:val="18"/>
          <w:szCs w:val="18"/>
          <w:lang w:val="de-DE"/>
        </w:rPr>
      </w:pPr>
      <w:r w:rsidRPr="00FB1F3A">
        <w:rPr>
          <w:rFonts w:ascii="Times New Roman" w:hAnsi="Times New Roman" w:cs="Times New Roman"/>
          <w:color w:val="000000"/>
          <w:sz w:val="18"/>
          <w:szCs w:val="18"/>
          <w:vertAlign w:val="superscript"/>
          <w:lang w:val="de-DE"/>
        </w:rPr>
        <w:t>7</w:t>
      </w:r>
      <w:r w:rsidRPr="00FB1F3A">
        <w:rPr>
          <w:rFonts w:ascii="Times New Roman" w:hAnsi="Times New Roman" w:cs="Times New Roman"/>
          <w:color w:val="000000"/>
          <w:sz w:val="18"/>
          <w:szCs w:val="18"/>
          <w:lang w:val="de-DE"/>
        </w:rPr>
        <w:t xml:space="preserve">  Vgl. hier auch entsprechend die Folgerung im Rahmen des Kerncurriculums Sek I NRW, S. 30 zu </w:t>
      </w:r>
      <w:r w:rsidRPr="00FB1F3A">
        <w:rPr>
          <w:rFonts w:ascii="Times New Roman" w:eastAsia="Times New Roman" w:hAnsi="Times New Roman" w:cs="Times New Roman"/>
          <w:color w:val="000000"/>
          <w:sz w:val="18"/>
          <w:szCs w:val="18"/>
          <w:lang w:val="de-DE"/>
        </w:rPr>
        <w:t>„</w:t>
      </w:r>
      <w:proofErr w:type="spellStart"/>
      <w:r w:rsidRPr="00FB1F3A">
        <w:rPr>
          <w:rFonts w:ascii="Times New Roman" w:eastAsia="Times New Roman" w:hAnsi="Times New Roman" w:cs="Times New Roman"/>
          <w:color w:val="000000"/>
          <w:sz w:val="18"/>
          <w:szCs w:val="18"/>
          <w:lang w:val="de-DE"/>
        </w:rPr>
        <w:t>Wahrnehmungskornpetenz</w:t>
      </w:r>
      <w:proofErr w:type="spellEnd"/>
      <w:r w:rsidRPr="00FB1F3A">
        <w:rPr>
          <w:rFonts w:ascii="Times New Roman" w:eastAsia="Times New Roman" w:hAnsi="Times New Roman" w:cs="Times New Roman"/>
          <w:color w:val="000000"/>
          <w:sz w:val="18"/>
          <w:szCs w:val="18"/>
          <w:lang w:val="de-DE"/>
        </w:rPr>
        <w:t xml:space="preserve">": </w:t>
      </w:r>
      <w:proofErr w:type="spellStart"/>
      <w:r w:rsidRPr="00FB1F3A">
        <w:rPr>
          <w:rFonts w:ascii="Times New Roman" w:eastAsia="Times New Roman" w:hAnsi="Times New Roman" w:cs="Times New Roman"/>
          <w:color w:val="000000"/>
          <w:sz w:val="18"/>
          <w:szCs w:val="18"/>
          <w:lang w:val="de-DE"/>
        </w:rPr>
        <w:t>SuS</w:t>
      </w:r>
      <w:proofErr w:type="spellEnd"/>
      <w:r w:rsidRPr="00FB1F3A">
        <w:rPr>
          <w:rFonts w:ascii="Times New Roman" w:eastAsia="Times New Roman" w:hAnsi="Times New Roman" w:cs="Times New Roman"/>
          <w:color w:val="000000"/>
          <w:sz w:val="18"/>
          <w:szCs w:val="18"/>
          <w:lang w:val="de-DE"/>
        </w:rPr>
        <w:t xml:space="preserve">  identifizieren Wundererzählungen, </w:t>
      </w:r>
      <w:r w:rsidRPr="00FB1F3A">
        <w:rPr>
          <w:rFonts w:ascii="Times New Roman" w:eastAsia="Times New Roman" w:hAnsi="Times New Roman" w:cs="Times New Roman"/>
          <w:i/>
          <w:iCs/>
          <w:color w:val="000000"/>
          <w:sz w:val="18"/>
          <w:szCs w:val="18"/>
          <w:lang w:val="de-DE"/>
        </w:rPr>
        <w:t xml:space="preserve">Gleichnisse </w:t>
      </w:r>
      <w:r w:rsidRPr="00FB1F3A">
        <w:rPr>
          <w:rFonts w:ascii="Times New Roman" w:eastAsia="Times New Roman" w:hAnsi="Times New Roman" w:cs="Times New Roman"/>
          <w:color w:val="000000"/>
          <w:sz w:val="18"/>
          <w:szCs w:val="18"/>
          <w:lang w:val="de-DE"/>
        </w:rPr>
        <w:t>und Passagen der Bergpredigt als Möglichkeiten vom Reich Gottes zu sprechen.</w:t>
      </w:r>
    </w:p>
    <w:p w:rsidR="001131A0" w:rsidRPr="00FB1F3A" w:rsidRDefault="001131A0" w:rsidP="00FB1F3A">
      <w:pPr>
        <w:shd w:val="clear" w:color="auto" w:fill="FFFFFF"/>
        <w:autoSpaceDE w:val="0"/>
        <w:autoSpaceDN w:val="0"/>
        <w:adjustRightInd w:val="0"/>
        <w:spacing w:after="0" w:line="240" w:lineRule="auto"/>
        <w:jc w:val="both"/>
        <w:rPr>
          <w:rFonts w:ascii="Times New Roman" w:hAnsi="Times New Roman" w:cs="Times New Roman"/>
          <w:sz w:val="18"/>
          <w:szCs w:val="18"/>
          <w:lang w:val="de-DE"/>
        </w:rPr>
      </w:pPr>
      <w:r w:rsidRPr="00FB1F3A">
        <w:rPr>
          <w:rFonts w:ascii="Times New Roman" w:hAnsi="Times New Roman" w:cs="Times New Roman"/>
          <w:color w:val="000000"/>
          <w:sz w:val="18"/>
          <w:szCs w:val="18"/>
          <w:vertAlign w:val="superscript"/>
          <w:lang w:val="de-DE"/>
        </w:rPr>
        <w:t>8</w:t>
      </w:r>
      <w:r w:rsidRPr="00FB1F3A">
        <w:rPr>
          <w:rFonts w:ascii="Times New Roman" w:hAnsi="Times New Roman" w:cs="Times New Roman"/>
          <w:color w:val="000000"/>
          <w:sz w:val="18"/>
          <w:szCs w:val="18"/>
          <w:lang w:val="de-DE"/>
        </w:rPr>
        <w:t xml:space="preserve">  T. Aurelio hat deshalb die </w:t>
      </w:r>
      <w:proofErr w:type="spellStart"/>
      <w:r w:rsidRPr="00FB1F3A">
        <w:rPr>
          <w:rFonts w:ascii="Times New Roman" w:hAnsi="Times New Roman" w:cs="Times New Roman"/>
          <w:i/>
          <w:iCs/>
          <w:color w:val="000000"/>
          <w:sz w:val="18"/>
          <w:szCs w:val="18"/>
          <w:lang w:val="de-DE"/>
        </w:rPr>
        <w:t>dischsure</w:t>
      </w:r>
      <w:proofErr w:type="spellEnd"/>
      <w:r w:rsidRPr="00FB1F3A">
        <w:rPr>
          <w:rFonts w:ascii="Times New Roman" w:hAnsi="Times New Roman" w:cs="Times New Roman"/>
          <w:i/>
          <w:iCs/>
          <w:color w:val="000000"/>
          <w:sz w:val="18"/>
          <w:szCs w:val="18"/>
          <w:lang w:val="de-DE"/>
        </w:rPr>
        <w:t xml:space="preserve">-Theorie </w:t>
      </w:r>
      <w:r w:rsidRPr="00FB1F3A">
        <w:rPr>
          <w:rFonts w:ascii="Times New Roman" w:hAnsi="Times New Roman" w:cs="Times New Roman"/>
          <w:color w:val="000000"/>
          <w:sz w:val="18"/>
          <w:szCs w:val="18"/>
          <w:lang w:val="de-DE"/>
        </w:rPr>
        <w:t xml:space="preserve">von </w:t>
      </w:r>
      <w:proofErr w:type="spellStart"/>
      <w:r w:rsidRPr="00FB1F3A">
        <w:rPr>
          <w:rFonts w:ascii="Times New Roman" w:hAnsi="Times New Roman" w:cs="Times New Roman"/>
          <w:color w:val="000000"/>
          <w:sz w:val="18"/>
          <w:szCs w:val="18"/>
          <w:lang w:val="de-DE"/>
        </w:rPr>
        <w:t>lan</w:t>
      </w:r>
      <w:proofErr w:type="spellEnd"/>
      <w:r w:rsidRPr="00FB1F3A">
        <w:rPr>
          <w:rFonts w:ascii="Times New Roman" w:hAnsi="Times New Roman" w:cs="Times New Roman"/>
          <w:color w:val="000000"/>
          <w:sz w:val="18"/>
          <w:szCs w:val="18"/>
          <w:lang w:val="de-DE"/>
        </w:rPr>
        <w:t xml:space="preserve"> Thomas Ramsey mit Recht auf Gleichnisse angewandt, vgl. Aurelio, Tulio, </w:t>
      </w:r>
      <w:proofErr w:type="spellStart"/>
      <w:r w:rsidRPr="00FB1F3A">
        <w:rPr>
          <w:rFonts w:ascii="Times New Roman" w:hAnsi="Times New Roman" w:cs="Times New Roman"/>
          <w:color w:val="000000"/>
          <w:sz w:val="18"/>
          <w:szCs w:val="18"/>
          <w:lang w:val="de-DE"/>
        </w:rPr>
        <w:t>Disclosure</w:t>
      </w:r>
      <w:proofErr w:type="spellEnd"/>
      <w:r w:rsidRPr="00FB1F3A">
        <w:rPr>
          <w:rFonts w:ascii="Times New Roman" w:hAnsi="Times New Roman" w:cs="Times New Roman"/>
          <w:color w:val="000000"/>
          <w:sz w:val="18"/>
          <w:szCs w:val="18"/>
          <w:lang w:val="de-DE"/>
        </w:rPr>
        <w:t xml:space="preserve"> in den Gleichnissen Jesu. </w:t>
      </w:r>
      <w:proofErr w:type="spellStart"/>
      <w:r w:rsidRPr="00FB1F3A">
        <w:rPr>
          <w:rFonts w:ascii="Times New Roman" w:hAnsi="Times New Roman" w:cs="Times New Roman"/>
          <w:color w:val="000000"/>
          <w:sz w:val="18"/>
          <w:szCs w:val="18"/>
          <w:lang w:val="de-DE"/>
        </w:rPr>
        <w:t>RSTh</w:t>
      </w:r>
      <w:proofErr w:type="spellEnd"/>
      <w:r w:rsidRPr="00FB1F3A">
        <w:rPr>
          <w:rFonts w:ascii="Times New Roman" w:hAnsi="Times New Roman" w:cs="Times New Roman"/>
          <w:color w:val="000000"/>
          <w:sz w:val="18"/>
          <w:szCs w:val="18"/>
          <w:lang w:val="de-DE"/>
        </w:rPr>
        <w:t xml:space="preserve"> 8. Regensburg 1977.</w:t>
      </w:r>
    </w:p>
    <w:p w:rsidR="001131A0" w:rsidRPr="00FB1F3A" w:rsidRDefault="001131A0" w:rsidP="00FB1F3A">
      <w:pPr>
        <w:jc w:val="both"/>
        <w:rPr>
          <w:rFonts w:ascii="Times New Roman" w:hAnsi="Times New Roman" w:cs="Times New Roman"/>
          <w:sz w:val="18"/>
          <w:szCs w:val="18"/>
          <w:lang w:val="de-DE" w:eastAsia="el-GR"/>
        </w:rPr>
      </w:pPr>
      <w:r w:rsidRPr="00FB1F3A">
        <w:rPr>
          <w:rFonts w:ascii="Times New Roman" w:hAnsi="Times New Roman" w:cs="Times New Roman"/>
          <w:color w:val="000000"/>
          <w:sz w:val="18"/>
          <w:szCs w:val="18"/>
          <w:vertAlign w:val="superscript"/>
          <w:lang w:val="de-DE"/>
        </w:rPr>
        <w:t>9</w:t>
      </w:r>
      <w:r w:rsidRPr="00FB1F3A">
        <w:rPr>
          <w:rFonts w:ascii="Times New Roman" w:hAnsi="Times New Roman" w:cs="Times New Roman"/>
          <w:color w:val="000000"/>
          <w:sz w:val="18"/>
          <w:szCs w:val="18"/>
          <w:lang w:val="de-DE"/>
        </w:rPr>
        <w:t xml:space="preserve">  Vgl. Schramm, Tim/</w:t>
      </w:r>
      <w:proofErr w:type="spellStart"/>
      <w:r w:rsidRPr="00FB1F3A">
        <w:rPr>
          <w:rFonts w:ascii="Times New Roman" w:hAnsi="Times New Roman" w:cs="Times New Roman"/>
          <w:color w:val="000000"/>
          <w:sz w:val="18"/>
          <w:szCs w:val="18"/>
          <w:lang w:val="de-DE"/>
        </w:rPr>
        <w:t>I.</w:t>
      </w:r>
      <w:r w:rsidRPr="00FB1F3A">
        <w:rPr>
          <w:rFonts w:ascii="Times New Roman" w:eastAsia="Times New Roman" w:hAnsi="Times New Roman" w:cs="Times New Roman"/>
          <w:color w:val="000000"/>
          <w:sz w:val="18"/>
          <w:szCs w:val="18"/>
          <w:lang w:val="de-DE"/>
        </w:rPr>
        <w:t>öwenstein</w:t>
      </w:r>
      <w:proofErr w:type="spellEnd"/>
      <w:r w:rsidRPr="00FB1F3A">
        <w:rPr>
          <w:rFonts w:ascii="Times New Roman" w:eastAsia="Times New Roman" w:hAnsi="Times New Roman" w:cs="Times New Roman"/>
          <w:color w:val="000000"/>
          <w:sz w:val="18"/>
          <w:szCs w:val="18"/>
          <w:lang w:val="de-DE"/>
        </w:rPr>
        <w:t>, Kathrin, Unmoralische Helden. Anstößige Gleich</w:t>
      </w:r>
      <w:r w:rsidRPr="00FB1F3A">
        <w:rPr>
          <w:rFonts w:ascii="Times New Roman" w:eastAsia="Times New Roman" w:hAnsi="Times New Roman" w:cs="Times New Roman"/>
          <w:color w:val="000000"/>
          <w:sz w:val="18"/>
          <w:szCs w:val="18"/>
          <w:lang w:val="de-DE"/>
        </w:rPr>
        <w:softHyphen/>
        <w:t>nisse Jesu. Göttingen 1986</w:t>
      </w:r>
    </w:p>
  </w:endnote>
  <w:endnote w:id="14">
    <w:p w:rsidR="001131A0" w:rsidRPr="00FB1F3A" w:rsidRDefault="001131A0" w:rsidP="00FB1F3A">
      <w:pPr>
        <w:pStyle w:val="ae"/>
        <w:tabs>
          <w:tab w:val="left" w:pos="9070"/>
        </w:tabs>
        <w:jc w:val="both"/>
        <w:rPr>
          <w:sz w:val="18"/>
          <w:szCs w:val="18"/>
        </w:rPr>
      </w:pPr>
      <w:r w:rsidRPr="00FB1F3A">
        <w:rPr>
          <w:rStyle w:val="af"/>
          <w:sz w:val="18"/>
          <w:szCs w:val="18"/>
        </w:rPr>
        <w:endnoteRef/>
      </w:r>
      <w:r w:rsidRPr="00FB1F3A">
        <w:rPr>
          <w:sz w:val="18"/>
          <w:szCs w:val="18"/>
          <w:lang w:val="de-DE"/>
        </w:rPr>
        <w:t xml:space="preserve"> </w:t>
      </w:r>
      <w:r w:rsidRPr="00FB1F3A">
        <w:rPr>
          <w:sz w:val="18"/>
          <w:szCs w:val="18"/>
        </w:rPr>
        <w:t>Σύντομη</w:t>
      </w:r>
      <w:r w:rsidRPr="00FB1F3A">
        <w:rPr>
          <w:sz w:val="18"/>
          <w:szCs w:val="18"/>
          <w:lang w:val="de-DE"/>
        </w:rPr>
        <w:t xml:space="preserve"> </w:t>
      </w:r>
      <w:r w:rsidRPr="00FB1F3A">
        <w:rPr>
          <w:sz w:val="18"/>
          <w:szCs w:val="18"/>
        </w:rPr>
        <w:t>επισκόπηση</w:t>
      </w:r>
      <w:r w:rsidRPr="00FB1F3A">
        <w:rPr>
          <w:sz w:val="18"/>
          <w:szCs w:val="18"/>
          <w:lang w:val="de-DE"/>
        </w:rPr>
        <w:t xml:space="preserve"> </w:t>
      </w:r>
      <w:r w:rsidRPr="00FB1F3A">
        <w:rPr>
          <w:sz w:val="18"/>
          <w:szCs w:val="18"/>
        </w:rPr>
        <w:t>της</w:t>
      </w:r>
      <w:r w:rsidRPr="00FB1F3A">
        <w:rPr>
          <w:sz w:val="18"/>
          <w:szCs w:val="18"/>
          <w:lang w:val="de-DE"/>
        </w:rPr>
        <w:t xml:space="preserve"> </w:t>
      </w:r>
      <w:r w:rsidRPr="00FB1F3A">
        <w:rPr>
          <w:sz w:val="18"/>
          <w:szCs w:val="18"/>
        </w:rPr>
        <w:t>έρευνας</w:t>
      </w:r>
      <w:r w:rsidRPr="00FB1F3A">
        <w:rPr>
          <w:sz w:val="18"/>
          <w:szCs w:val="18"/>
          <w:lang w:val="de-DE"/>
        </w:rPr>
        <w:t xml:space="preserve"> </w:t>
      </w:r>
      <w:r w:rsidRPr="00FB1F3A">
        <w:rPr>
          <w:sz w:val="18"/>
          <w:szCs w:val="18"/>
        </w:rPr>
        <w:t>βλ</w:t>
      </w:r>
      <w:r w:rsidRPr="00FB1F3A">
        <w:rPr>
          <w:sz w:val="18"/>
          <w:szCs w:val="18"/>
          <w:lang w:val="de-DE"/>
        </w:rPr>
        <w:t xml:space="preserve">. </w:t>
      </w:r>
      <w:r w:rsidRPr="00FB1F3A">
        <w:rPr>
          <w:sz w:val="18"/>
          <w:szCs w:val="18"/>
        </w:rPr>
        <w:t xml:space="preserve">Σ. Δεσπότης, </w:t>
      </w:r>
      <w:r w:rsidRPr="00FB1F3A">
        <w:rPr>
          <w:rStyle w:val="a9"/>
          <w:i/>
          <w:sz w:val="18"/>
          <w:szCs w:val="18"/>
        </w:rPr>
        <w:t>Ο Κώδικας των Ευαγγελίων. Εισαγωγή στα Συνοπτικά Ευαγγέλια και Πρακτική Μέθοδος Ερμηνείας τους</w:t>
      </w:r>
      <w:r w:rsidRPr="00FB1F3A">
        <w:rPr>
          <w:sz w:val="18"/>
          <w:szCs w:val="18"/>
        </w:rPr>
        <w:t xml:space="preserve">, Αθήνα: Άθως 2007, 458-460. Στη ίδια συνάφεια μπορεί κάποιος να έχει εποπτεία του τυπικού του </w:t>
      </w:r>
      <w:proofErr w:type="spellStart"/>
      <w:r w:rsidRPr="00FB1F3A">
        <w:rPr>
          <w:sz w:val="18"/>
          <w:szCs w:val="18"/>
        </w:rPr>
        <w:t>πασχάλιου</w:t>
      </w:r>
      <w:proofErr w:type="spellEnd"/>
      <w:r w:rsidRPr="00FB1F3A">
        <w:rPr>
          <w:sz w:val="18"/>
          <w:szCs w:val="18"/>
        </w:rPr>
        <w:t xml:space="preserve"> δείπνου.</w:t>
      </w:r>
    </w:p>
  </w:endnote>
  <w:endnote w:id="15">
    <w:p w:rsidR="001131A0" w:rsidRPr="00FB1F3A" w:rsidRDefault="001131A0" w:rsidP="00FB1F3A">
      <w:pPr>
        <w:pStyle w:val="ae"/>
        <w:tabs>
          <w:tab w:val="left" w:pos="9070"/>
        </w:tabs>
        <w:jc w:val="both"/>
        <w:rPr>
          <w:sz w:val="18"/>
          <w:szCs w:val="18"/>
        </w:rPr>
      </w:pPr>
      <w:r w:rsidRPr="00FB1F3A">
        <w:rPr>
          <w:rStyle w:val="af"/>
          <w:sz w:val="18"/>
          <w:szCs w:val="18"/>
        </w:rPr>
        <w:endnoteRef/>
      </w:r>
      <w:r w:rsidRPr="00FB1F3A">
        <w:rPr>
          <w:sz w:val="18"/>
          <w:szCs w:val="18"/>
          <w:lang w:val="de-DE"/>
        </w:rPr>
        <w:t xml:space="preserve">Ruben Zimmermann (Hrsg.): </w:t>
      </w:r>
      <w:r w:rsidRPr="00FB1F3A">
        <w:rPr>
          <w:i/>
          <w:iCs/>
          <w:sz w:val="18"/>
          <w:szCs w:val="18"/>
          <w:lang w:val="de-DE"/>
        </w:rPr>
        <w:t>Kompendium der Gleichnisse Jesu</w:t>
      </w:r>
      <w:r w:rsidRPr="00FB1F3A">
        <w:rPr>
          <w:sz w:val="18"/>
          <w:szCs w:val="18"/>
          <w:lang w:val="de-DE"/>
        </w:rPr>
        <w:t>. G</w:t>
      </w:r>
      <w:r w:rsidRPr="00FB1F3A">
        <w:rPr>
          <w:sz w:val="18"/>
          <w:szCs w:val="18"/>
        </w:rPr>
        <w:t>ü</w:t>
      </w:r>
      <w:proofErr w:type="spellStart"/>
      <w:r w:rsidRPr="00FB1F3A">
        <w:rPr>
          <w:sz w:val="18"/>
          <w:szCs w:val="18"/>
          <w:lang w:val="de-DE"/>
        </w:rPr>
        <w:t>tersloh</w:t>
      </w:r>
      <w:proofErr w:type="spellEnd"/>
      <w:r w:rsidRPr="00FB1F3A">
        <w:rPr>
          <w:sz w:val="18"/>
          <w:szCs w:val="18"/>
        </w:rPr>
        <w:t xml:space="preserve">: </w:t>
      </w:r>
      <w:r w:rsidRPr="00FB1F3A">
        <w:rPr>
          <w:sz w:val="18"/>
          <w:szCs w:val="18"/>
          <w:lang w:val="de-DE"/>
        </w:rPr>
        <w:t>G</w:t>
      </w:r>
      <w:r w:rsidRPr="00FB1F3A">
        <w:rPr>
          <w:sz w:val="18"/>
          <w:szCs w:val="18"/>
        </w:rPr>
        <w:t>ü</w:t>
      </w:r>
      <w:proofErr w:type="spellStart"/>
      <w:r w:rsidRPr="00FB1F3A">
        <w:rPr>
          <w:sz w:val="18"/>
          <w:szCs w:val="18"/>
          <w:lang w:val="de-DE"/>
        </w:rPr>
        <w:t>tersloher</w:t>
      </w:r>
      <w:proofErr w:type="spellEnd"/>
      <w:r w:rsidRPr="00FB1F3A">
        <w:rPr>
          <w:sz w:val="18"/>
          <w:szCs w:val="18"/>
        </w:rPr>
        <w:t xml:space="preserve"> </w:t>
      </w:r>
      <w:r w:rsidRPr="00FB1F3A">
        <w:rPr>
          <w:sz w:val="18"/>
          <w:szCs w:val="18"/>
          <w:lang w:val="de-DE"/>
        </w:rPr>
        <w:t>Verlagshaus</w:t>
      </w:r>
      <w:r w:rsidRPr="00FB1F3A">
        <w:rPr>
          <w:sz w:val="18"/>
          <w:szCs w:val="18"/>
        </w:rPr>
        <w:t xml:space="preserve"> 2007, 25: </w:t>
      </w:r>
      <w:r w:rsidRPr="00FB1F3A">
        <w:rPr>
          <w:i/>
          <w:sz w:val="18"/>
          <w:szCs w:val="18"/>
        </w:rPr>
        <w:t xml:space="preserve">Παραβολή είναι ένα σύντομο αφηγηματικό (1), φανταστικό (2) κείμενο, το οποίο στον αφηγηματικό κόσμο ανακαλεί τη γνωστή πραγματικότητα (3). </w:t>
      </w:r>
      <w:r w:rsidRPr="00FB1F3A">
        <w:rPr>
          <w:i/>
          <w:sz w:val="18"/>
          <w:szCs w:val="18"/>
        </w:rPr>
        <w:t xml:space="preserve">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w:t>
      </w:r>
      <w:proofErr w:type="spellStart"/>
      <w:r w:rsidRPr="00FB1F3A">
        <w:rPr>
          <w:i/>
          <w:sz w:val="18"/>
          <w:szCs w:val="18"/>
        </w:rPr>
        <w:t>συγ</w:t>
      </w:r>
      <w:proofErr w:type="spellEnd"/>
      <w:r w:rsidRPr="00FB1F3A">
        <w:rPr>
          <w:i/>
          <w:sz w:val="18"/>
          <w:szCs w:val="18"/>
        </w:rPr>
        <w:t>-κειμένου και της συνάφειας (6).</w:t>
      </w:r>
      <w:r w:rsidRPr="00FB1F3A">
        <w:rPr>
          <w:sz w:val="18"/>
          <w:szCs w:val="18"/>
        </w:rPr>
        <w:t xml:space="preserve"> Ο ίδιος συγγραφέας σημειώνει τα εξής: </w:t>
      </w:r>
      <w:r w:rsidRPr="00FB1F3A">
        <w:rPr>
          <w:i/>
          <w:sz w:val="18"/>
          <w:szCs w:val="18"/>
        </w:rPr>
        <w:t>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w:t>
      </w:r>
      <w:r w:rsidRPr="00FB1F3A">
        <w:rPr>
          <w:sz w:val="18"/>
          <w:szCs w:val="18"/>
        </w:rPr>
        <w:t xml:space="preserve">. Οι παραβολές του Ματθαίου και Λουκά που εξετάζουμε δεν θεωρούνται ως μία προερχόμενη από την Πηγή των Λογίων αλλά αναλύονται ξεχωριστά από την </w:t>
      </w:r>
      <w:hyperlink r:id="rId9" w:tooltip="Luise Schottroff" w:history="1">
        <w:r w:rsidRPr="00FB1F3A">
          <w:rPr>
            <w:rStyle w:val="-"/>
            <w:sz w:val="18"/>
            <w:szCs w:val="18"/>
            <w:lang w:val="de-DE"/>
          </w:rPr>
          <w:t>Luise</w:t>
        </w:r>
        <w:r w:rsidRPr="00FB1F3A">
          <w:rPr>
            <w:rStyle w:val="-"/>
            <w:sz w:val="18"/>
            <w:szCs w:val="18"/>
          </w:rPr>
          <w:t xml:space="preserve"> </w:t>
        </w:r>
        <w:proofErr w:type="spellStart"/>
        <w:r w:rsidRPr="00FB1F3A">
          <w:rPr>
            <w:rStyle w:val="-"/>
            <w:sz w:val="18"/>
            <w:szCs w:val="18"/>
            <w:lang w:val="de-DE"/>
          </w:rPr>
          <w:t>Schottroff</w:t>
        </w:r>
        <w:proofErr w:type="spellEnd"/>
      </w:hyperlink>
      <w:r w:rsidRPr="00FB1F3A">
        <w:rPr>
          <w:sz w:val="18"/>
          <w:szCs w:val="18"/>
        </w:rPr>
        <w:t xml:space="preserve"> με τίτλο </w:t>
      </w:r>
      <w:proofErr w:type="spellStart"/>
      <w:r w:rsidRPr="00FB1F3A">
        <w:rPr>
          <w:i/>
          <w:sz w:val="18"/>
          <w:szCs w:val="18"/>
          <w:lang w:val="de-DE"/>
        </w:rPr>
        <w:t>Verhei</w:t>
      </w:r>
      <w:proofErr w:type="spellEnd"/>
      <w:r w:rsidRPr="00FB1F3A">
        <w:rPr>
          <w:i/>
          <w:sz w:val="18"/>
          <w:szCs w:val="18"/>
        </w:rPr>
        <w:t>ß</w:t>
      </w:r>
      <w:proofErr w:type="spellStart"/>
      <w:r w:rsidRPr="00FB1F3A">
        <w:rPr>
          <w:i/>
          <w:sz w:val="18"/>
          <w:szCs w:val="18"/>
          <w:lang w:val="de-DE"/>
        </w:rPr>
        <w:t>ung</w:t>
      </w:r>
      <w:proofErr w:type="spellEnd"/>
      <w:r w:rsidRPr="00FB1F3A">
        <w:rPr>
          <w:i/>
          <w:sz w:val="18"/>
          <w:szCs w:val="18"/>
        </w:rPr>
        <w:t xml:space="preserve"> </w:t>
      </w:r>
      <w:r w:rsidRPr="00FB1F3A">
        <w:rPr>
          <w:i/>
          <w:sz w:val="18"/>
          <w:szCs w:val="18"/>
          <w:lang w:val="de-DE"/>
        </w:rPr>
        <w:t>f</w:t>
      </w:r>
      <w:r w:rsidRPr="00FB1F3A">
        <w:rPr>
          <w:i/>
          <w:sz w:val="18"/>
          <w:szCs w:val="18"/>
        </w:rPr>
        <w:t>ü</w:t>
      </w:r>
      <w:r w:rsidRPr="00FB1F3A">
        <w:rPr>
          <w:i/>
          <w:sz w:val="18"/>
          <w:szCs w:val="18"/>
          <w:lang w:val="de-DE"/>
        </w:rPr>
        <w:t>r</w:t>
      </w:r>
      <w:r w:rsidRPr="00FB1F3A">
        <w:rPr>
          <w:i/>
          <w:sz w:val="18"/>
          <w:szCs w:val="18"/>
        </w:rPr>
        <w:t xml:space="preserve"> </w:t>
      </w:r>
      <w:r w:rsidRPr="00FB1F3A">
        <w:rPr>
          <w:i/>
          <w:sz w:val="18"/>
          <w:szCs w:val="18"/>
          <w:lang w:val="de-DE"/>
        </w:rPr>
        <w:t>alle</w:t>
      </w:r>
      <w:r w:rsidRPr="00FB1F3A">
        <w:rPr>
          <w:i/>
          <w:sz w:val="18"/>
          <w:szCs w:val="18"/>
        </w:rPr>
        <w:t xml:space="preserve"> </w:t>
      </w:r>
      <w:r w:rsidRPr="00FB1F3A">
        <w:rPr>
          <w:i/>
          <w:sz w:val="18"/>
          <w:szCs w:val="18"/>
          <w:lang w:val="de-DE"/>
        </w:rPr>
        <w:t>Voelker</w:t>
      </w:r>
      <w:r w:rsidRPr="00FB1F3A">
        <w:rPr>
          <w:sz w:val="18"/>
          <w:szCs w:val="18"/>
        </w:rPr>
        <w:t xml:space="preserve"> (σελ. 479-488) η πρώτη (</w:t>
      </w:r>
      <w:proofErr w:type="spellStart"/>
      <w:r w:rsidRPr="00FB1F3A">
        <w:rPr>
          <w:sz w:val="18"/>
          <w:szCs w:val="18"/>
        </w:rPr>
        <w:t>Μτ</w:t>
      </w:r>
      <w:proofErr w:type="spellEnd"/>
      <w:r w:rsidRPr="00FB1F3A">
        <w:rPr>
          <w:sz w:val="18"/>
          <w:szCs w:val="18"/>
        </w:rPr>
        <w:t xml:space="preserve">.) και </w:t>
      </w:r>
      <w:r w:rsidRPr="00FB1F3A">
        <w:rPr>
          <w:i/>
          <w:sz w:val="18"/>
          <w:szCs w:val="18"/>
          <w:lang w:val="de-DE"/>
        </w:rPr>
        <w:t>Von</w:t>
      </w:r>
      <w:r w:rsidRPr="00FB1F3A">
        <w:rPr>
          <w:i/>
          <w:sz w:val="18"/>
          <w:szCs w:val="18"/>
        </w:rPr>
        <w:t xml:space="preserve"> </w:t>
      </w:r>
      <w:r w:rsidRPr="00FB1F3A">
        <w:rPr>
          <w:i/>
          <w:sz w:val="18"/>
          <w:szCs w:val="18"/>
          <w:lang w:val="de-DE"/>
        </w:rPr>
        <w:t>der</w:t>
      </w:r>
      <w:r w:rsidRPr="00FB1F3A">
        <w:rPr>
          <w:i/>
          <w:sz w:val="18"/>
          <w:szCs w:val="18"/>
        </w:rPr>
        <w:t xml:space="preserve"> </w:t>
      </w:r>
      <w:r w:rsidRPr="00FB1F3A">
        <w:rPr>
          <w:i/>
          <w:sz w:val="18"/>
          <w:szCs w:val="18"/>
          <w:lang w:val="de-DE"/>
        </w:rPr>
        <w:t>Schwierigkeit</w:t>
      </w:r>
      <w:r w:rsidRPr="00FB1F3A">
        <w:rPr>
          <w:i/>
          <w:sz w:val="18"/>
          <w:szCs w:val="18"/>
        </w:rPr>
        <w:t xml:space="preserve"> </w:t>
      </w:r>
      <w:r w:rsidRPr="00FB1F3A">
        <w:rPr>
          <w:i/>
          <w:sz w:val="18"/>
          <w:szCs w:val="18"/>
          <w:lang w:val="de-DE"/>
        </w:rPr>
        <w:t>zu</w:t>
      </w:r>
      <w:r w:rsidRPr="00FB1F3A">
        <w:rPr>
          <w:i/>
          <w:sz w:val="18"/>
          <w:szCs w:val="18"/>
        </w:rPr>
        <w:t xml:space="preserve"> </w:t>
      </w:r>
      <w:r w:rsidRPr="00FB1F3A">
        <w:rPr>
          <w:i/>
          <w:sz w:val="18"/>
          <w:szCs w:val="18"/>
          <w:lang w:val="de-DE"/>
        </w:rPr>
        <w:t>teilen</w:t>
      </w:r>
      <w:r w:rsidRPr="00FB1F3A">
        <w:rPr>
          <w:i/>
          <w:sz w:val="18"/>
          <w:szCs w:val="18"/>
        </w:rPr>
        <w:t xml:space="preserve"> (</w:t>
      </w:r>
      <w:r w:rsidRPr="00FB1F3A">
        <w:rPr>
          <w:i/>
          <w:sz w:val="18"/>
          <w:szCs w:val="18"/>
          <w:lang w:val="de-DE"/>
        </w:rPr>
        <w:t>Das</w:t>
      </w:r>
      <w:r w:rsidRPr="00FB1F3A">
        <w:rPr>
          <w:i/>
          <w:sz w:val="18"/>
          <w:szCs w:val="18"/>
        </w:rPr>
        <w:t xml:space="preserve"> </w:t>
      </w:r>
      <w:proofErr w:type="spellStart"/>
      <w:r w:rsidRPr="00FB1F3A">
        <w:rPr>
          <w:i/>
          <w:sz w:val="18"/>
          <w:szCs w:val="18"/>
          <w:lang w:val="de-DE"/>
        </w:rPr>
        <w:t>grosse</w:t>
      </w:r>
      <w:proofErr w:type="spellEnd"/>
      <w:r w:rsidRPr="00FB1F3A">
        <w:rPr>
          <w:i/>
          <w:sz w:val="18"/>
          <w:szCs w:val="18"/>
        </w:rPr>
        <w:t xml:space="preserve"> </w:t>
      </w:r>
      <w:r w:rsidRPr="00FB1F3A">
        <w:rPr>
          <w:i/>
          <w:sz w:val="18"/>
          <w:szCs w:val="18"/>
          <w:lang w:val="de-DE"/>
        </w:rPr>
        <w:t>Abendmahl</w:t>
      </w:r>
      <w:r w:rsidRPr="00FB1F3A">
        <w:rPr>
          <w:i/>
          <w:sz w:val="18"/>
          <w:szCs w:val="18"/>
        </w:rPr>
        <w:t>)</w:t>
      </w:r>
      <w:r w:rsidRPr="00FB1F3A">
        <w:rPr>
          <w:sz w:val="18"/>
          <w:szCs w:val="18"/>
        </w:rPr>
        <w:t xml:space="preserve"> σελ. 593-603 η δεύτερη. </w:t>
      </w:r>
      <w:proofErr w:type="spellStart"/>
      <w:r w:rsidRPr="00FB1F3A">
        <w:rPr>
          <w:sz w:val="18"/>
          <w:szCs w:val="18"/>
        </w:rPr>
        <w:t>Πρβλ</w:t>
      </w:r>
      <w:proofErr w:type="spellEnd"/>
      <w:r w:rsidRPr="00FB1F3A">
        <w:rPr>
          <w:sz w:val="18"/>
          <w:szCs w:val="18"/>
          <w:lang w:val="de-DE"/>
        </w:rPr>
        <w:t xml:space="preserve">. Ruben Zimmermann (Hrsg.): </w:t>
      </w:r>
      <w:r w:rsidRPr="00FB1F3A">
        <w:rPr>
          <w:i/>
          <w:iCs/>
          <w:sz w:val="18"/>
          <w:szCs w:val="18"/>
          <w:lang w:val="de-DE"/>
        </w:rPr>
        <w:t>Hermeneutik der Gleichnisse Jesu. Methodische Neuansätze zum Verstehen urchristlicher Parabeltexte</w:t>
      </w:r>
      <w:r w:rsidRPr="00FB1F3A">
        <w:rPr>
          <w:sz w:val="18"/>
          <w:szCs w:val="18"/>
          <w:lang w:val="de-DE"/>
        </w:rPr>
        <w:t>. WUNT</w:t>
      </w:r>
      <w:r w:rsidRPr="00FB1F3A">
        <w:rPr>
          <w:sz w:val="18"/>
          <w:szCs w:val="18"/>
        </w:rPr>
        <w:t xml:space="preserve">, </w:t>
      </w:r>
      <w:r w:rsidRPr="00FB1F3A">
        <w:rPr>
          <w:sz w:val="18"/>
          <w:szCs w:val="18"/>
          <w:lang w:val="de-DE"/>
        </w:rPr>
        <w:t>T</w:t>
      </w:r>
      <w:r w:rsidRPr="00FB1F3A">
        <w:rPr>
          <w:sz w:val="18"/>
          <w:szCs w:val="18"/>
        </w:rPr>
        <w:t>ü</w:t>
      </w:r>
      <w:proofErr w:type="spellStart"/>
      <w:r w:rsidRPr="00FB1F3A">
        <w:rPr>
          <w:sz w:val="18"/>
          <w:szCs w:val="18"/>
          <w:lang w:val="de-DE"/>
        </w:rPr>
        <w:t>bingen</w:t>
      </w:r>
      <w:proofErr w:type="spellEnd"/>
      <w:r w:rsidRPr="00FB1F3A">
        <w:rPr>
          <w:sz w:val="18"/>
          <w:szCs w:val="18"/>
        </w:rPr>
        <w:t xml:space="preserve">: </w:t>
      </w:r>
      <w:r w:rsidRPr="00FB1F3A">
        <w:rPr>
          <w:sz w:val="18"/>
          <w:szCs w:val="18"/>
          <w:lang w:val="de-DE"/>
        </w:rPr>
        <w:t>Mohr</w:t>
      </w:r>
      <w:r w:rsidRPr="00FB1F3A">
        <w:rPr>
          <w:sz w:val="18"/>
          <w:szCs w:val="18"/>
        </w:rPr>
        <w:t>-</w:t>
      </w:r>
      <w:r w:rsidRPr="00FB1F3A">
        <w:rPr>
          <w:sz w:val="18"/>
          <w:szCs w:val="18"/>
          <w:lang w:val="de-DE"/>
        </w:rPr>
        <w:t>Siebeck</w:t>
      </w:r>
      <w:r w:rsidRPr="00FB1F3A">
        <w:rPr>
          <w:sz w:val="18"/>
          <w:szCs w:val="18"/>
        </w:rPr>
        <w:t xml:space="preserve"> 2008. Σχετικά με την πατερική ερμηνευτική βλ. Π. </w:t>
      </w:r>
      <w:proofErr w:type="spellStart"/>
      <w:r w:rsidRPr="00FB1F3A">
        <w:rPr>
          <w:sz w:val="18"/>
          <w:szCs w:val="18"/>
        </w:rPr>
        <w:t>Τρεμπέλας</w:t>
      </w:r>
      <w:proofErr w:type="spellEnd"/>
      <w:r w:rsidRPr="00FB1F3A">
        <w:rPr>
          <w:sz w:val="18"/>
          <w:szCs w:val="18"/>
        </w:rPr>
        <w:t xml:space="preserve">, </w:t>
      </w:r>
      <w:r w:rsidRPr="00FB1F3A">
        <w:rPr>
          <w:i/>
          <w:sz w:val="18"/>
          <w:szCs w:val="18"/>
        </w:rPr>
        <w:t xml:space="preserve">Υπόμνημα εις το κατά Ματθαίον </w:t>
      </w:r>
      <w:proofErr w:type="spellStart"/>
      <w:r w:rsidRPr="00FB1F3A">
        <w:rPr>
          <w:i/>
          <w:sz w:val="18"/>
          <w:szCs w:val="18"/>
        </w:rPr>
        <w:t>Ευαγγέλιον</w:t>
      </w:r>
      <w:proofErr w:type="spellEnd"/>
      <w:r w:rsidRPr="00FB1F3A">
        <w:rPr>
          <w:sz w:val="18"/>
          <w:szCs w:val="18"/>
        </w:rPr>
        <w:t xml:space="preserve">, Αθήνα: </w:t>
      </w:r>
      <w:proofErr w:type="spellStart"/>
      <w:r w:rsidRPr="00FB1F3A">
        <w:rPr>
          <w:sz w:val="18"/>
          <w:szCs w:val="18"/>
        </w:rPr>
        <w:t>Σωτήρ</w:t>
      </w:r>
      <w:proofErr w:type="spellEnd"/>
      <w:r w:rsidRPr="00FB1F3A">
        <w:rPr>
          <w:sz w:val="18"/>
          <w:szCs w:val="18"/>
        </w:rPr>
        <w:t xml:space="preserve"> </w:t>
      </w:r>
      <w:r w:rsidRPr="00FB1F3A">
        <w:rPr>
          <w:sz w:val="18"/>
          <w:szCs w:val="18"/>
          <w:vertAlign w:val="superscript"/>
        </w:rPr>
        <w:t>4</w:t>
      </w:r>
      <w:r w:rsidRPr="00FB1F3A">
        <w:rPr>
          <w:sz w:val="18"/>
          <w:szCs w:val="18"/>
        </w:rPr>
        <w:t xml:space="preserve">1989, 391-396 και του ιδίου </w:t>
      </w:r>
      <w:r w:rsidRPr="00FB1F3A">
        <w:rPr>
          <w:i/>
          <w:sz w:val="18"/>
          <w:szCs w:val="18"/>
        </w:rPr>
        <w:t xml:space="preserve">Υπόμνημα εις το κατά </w:t>
      </w:r>
      <w:proofErr w:type="spellStart"/>
      <w:r w:rsidRPr="00FB1F3A">
        <w:rPr>
          <w:i/>
          <w:sz w:val="18"/>
          <w:szCs w:val="18"/>
        </w:rPr>
        <w:t>Λουκάν</w:t>
      </w:r>
      <w:proofErr w:type="spellEnd"/>
      <w:r w:rsidRPr="00FB1F3A">
        <w:rPr>
          <w:i/>
          <w:sz w:val="18"/>
          <w:szCs w:val="18"/>
        </w:rPr>
        <w:t xml:space="preserve"> </w:t>
      </w:r>
      <w:proofErr w:type="spellStart"/>
      <w:r w:rsidRPr="00FB1F3A">
        <w:rPr>
          <w:i/>
          <w:sz w:val="18"/>
          <w:szCs w:val="18"/>
        </w:rPr>
        <w:t>Ευαγγέλιον</w:t>
      </w:r>
      <w:proofErr w:type="spellEnd"/>
      <w:r w:rsidRPr="00FB1F3A">
        <w:rPr>
          <w:sz w:val="18"/>
          <w:szCs w:val="18"/>
        </w:rPr>
        <w:t xml:space="preserve">, Αθήνα: </w:t>
      </w:r>
      <w:proofErr w:type="spellStart"/>
      <w:r w:rsidRPr="00FB1F3A">
        <w:rPr>
          <w:sz w:val="18"/>
          <w:szCs w:val="18"/>
        </w:rPr>
        <w:t>Σωτήρ</w:t>
      </w:r>
      <w:proofErr w:type="spellEnd"/>
      <w:r w:rsidRPr="00FB1F3A">
        <w:rPr>
          <w:sz w:val="18"/>
          <w:szCs w:val="18"/>
        </w:rPr>
        <w:t xml:space="preserve"> </w:t>
      </w:r>
      <w:r w:rsidRPr="00FB1F3A">
        <w:rPr>
          <w:sz w:val="18"/>
          <w:szCs w:val="18"/>
          <w:vertAlign w:val="superscript"/>
        </w:rPr>
        <w:t>3</w:t>
      </w:r>
      <w:r w:rsidRPr="00FB1F3A">
        <w:rPr>
          <w:sz w:val="18"/>
          <w:szCs w:val="18"/>
        </w:rPr>
        <w:t xml:space="preserve">1983, 430-435. Δεν θεωρεί πιθανόν οι δύο παραβολές του δείπνου και του αρίστου να είναι διαφορετικές εκδόσεις της ίδιας παραβολής. Μάλλον ο Κύριος χρησιμοποίησε το ίδιο υλικό για παραβολές διαφορετικού νοήματος. </w:t>
      </w:r>
    </w:p>
  </w:endnote>
  <w:endnote w:id="16">
    <w:p w:rsidR="001131A0" w:rsidRPr="00FB1F3A" w:rsidRDefault="001131A0" w:rsidP="00FB1F3A">
      <w:pPr>
        <w:pStyle w:val="aa"/>
        <w:tabs>
          <w:tab w:val="left" w:pos="9070"/>
        </w:tabs>
        <w:spacing w:after="0"/>
        <w:jc w:val="both"/>
        <w:rPr>
          <w:sz w:val="18"/>
          <w:szCs w:val="18"/>
        </w:rPr>
      </w:pPr>
      <w:r w:rsidRPr="00FB1F3A">
        <w:rPr>
          <w:rStyle w:val="af"/>
          <w:sz w:val="18"/>
          <w:szCs w:val="18"/>
        </w:rPr>
        <w:endnoteRef/>
      </w:r>
      <w:r w:rsidRPr="00FB1F3A">
        <w:rPr>
          <w:sz w:val="18"/>
          <w:szCs w:val="18"/>
          <w:lang w:val="de-DE"/>
        </w:rPr>
        <w:t xml:space="preserve"> </w:t>
      </w:r>
      <w:r w:rsidRPr="00FB1F3A">
        <w:rPr>
          <w:sz w:val="18"/>
          <w:szCs w:val="18"/>
        </w:rPr>
        <w:t>Ο</w:t>
      </w:r>
      <w:r w:rsidRPr="00FB1F3A">
        <w:rPr>
          <w:sz w:val="18"/>
          <w:szCs w:val="18"/>
          <w:lang w:val="de-DE"/>
        </w:rPr>
        <w:t xml:space="preserve"> Marius Reiser, </w:t>
      </w:r>
      <w:r w:rsidRPr="00FB1F3A">
        <w:rPr>
          <w:i/>
          <w:iCs/>
          <w:sz w:val="18"/>
          <w:szCs w:val="18"/>
          <w:lang w:val="de-DE"/>
        </w:rPr>
        <w:t>Bibelkritik und</w:t>
      </w:r>
      <w:r w:rsidRPr="00FB1F3A">
        <w:rPr>
          <w:i/>
          <w:sz w:val="18"/>
          <w:szCs w:val="18"/>
          <w:lang w:val="de-DE"/>
        </w:rPr>
        <w:t xml:space="preserve"> </w:t>
      </w:r>
      <w:r w:rsidRPr="00FB1F3A">
        <w:rPr>
          <w:i/>
          <w:iCs/>
          <w:sz w:val="18"/>
          <w:szCs w:val="18"/>
          <w:lang w:val="de-DE"/>
        </w:rPr>
        <w:t xml:space="preserve">Auslegung der Heiligen Schrift. </w:t>
      </w:r>
      <w:r w:rsidRPr="00FB1F3A">
        <w:rPr>
          <w:i/>
          <w:sz w:val="18"/>
          <w:szCs w:val="18"/>
          <w:lang w:val="de-DE"/>
        </w:rPr>
        <w:t>Beiträge zur Geschichte der biblischen Exegese und Hermeneutik</w:t>
      </w:r>
      <w:r w:rsidRPr="00FB1F3A">
        <w:rPr>
          <w:sz w:val="18"/>
          <w:szCs w:val="18"/>
          <w:lang w:val="de-DE"/>
        </w:rPr>
        <w:t xml:space="preserve">, Mohr Siebeck, Tübingen 2007, 79-152, </w:t>
      </w:r>
      <w:r w:rsidRPr="00FB1F3A">
        <w:rPr>
          <w:sz w:val="18"/>
          <w:szCs w:val="18"/>
        </w:rPr>
        <w:t>αποδεικνύει</w:t>
      </w:r>
      <w:r w:rsidRPr="00FB1F3A">
        <w:rPr>
          <w:sz w:val="18"/>
          <w:szCs w:val="18"/>
          <w:lang w:val="de-DE"/>
        </w:rPr>
        <w:t xml:space="preserve"> </w:t>
      </w:r>
      <w:r w:rsidRPr="00FB1F3A">
        <w:rPr>
          <w:sz w:val="18"/>
          <w:szCs w:val="18"/>
        </w:rPr>
        <w:t>ότι</w:t>
      </w:r>
      <w:r w:rsidRPr="00FB1F3A">
        <w:rPr>
          <w:sz w:val="18"/>
          <w:szCs w:val="18"/>
          <w:lang w:val="de-DE"/>
        </w:rPr>
        <w:t xml:space="preserve"> </w:t>
      </w:r>
      <w:r w:rsidRPr="00FB1F3A">
        <w:rPr>
          <w:sz w:val="18"/>
          <w:szCs w:val="18"/>
        </w:rPr>
        <w:t>η</w:t>
      </w:r>
      <w:r w:rsidRPr="00FB1F3A">
        <w:rPr>
          <w:sz w:val="18"/>
          <w:szCs w:val="18"/>
          <w:lang w:val="de-DE"/>
        </w:rPr>
        <w:t xml:space="preserve"> </w:t>
      </w:r>
      <w:r w:rsidRPr="00FB1F3A">
        <w:rPr>
          <w:sz w:val="18"/>
          <w:szCs w:val="18"/>
        </w:rPr>
        <w:t>αλληγορία</w:t>
      </w:r>
      <w:r w:rsidRPr="00FB1F3A">
        <w:rPr>
          <w:sz w:val="18"/>
          <w:szCs w:val="18"/>
          <w:lang w:val="de-DE"/>
        </w:rPr>
        <w:t xml:space="preserve"> </w:t>
      </w:r>
      <w:r w:rsidRPr="00FB1F3A">
        <w:rPr>
          <w:sz w:val="18"/>
          <w:szCs w:val="18"/>
        </w:rPr>
        <w:t>δεν</w:t>
      </w:r>
      <w:r w:rsidRPr="00FB1F3A">
        <w:rPr>
          <w:sz w:val="18"/>
          <w:szCs w:val="18"/>
          <w:lang w:val="de-DE"/>
        </w:rPr>
        <w:t xml:space="preserve"> </w:t>
      </w:r>
      <w:r w:rsidRPr="00FB1F3A">
        <w:rPr>
          <w:sz w:val="18"/>
          <w:szCs w:val="18"/>
        </w:rPr>
        <w:t>αποτελεί</w:t>
      </w:r>
      <w:r w:rsidRPr="00FB1F3A">
        <w:rPr>
          <w:sz w:val="18"/>
          <w:szCs w:val="18"/>
          <w:lang w:val="de-DE"/>
        </w:rPr>
        <w:t xml:space="preserve"> </w:t>
      </w:r>
      <w:r w:rsidRPr="00FB1F3A">
        <w:rPr>
          <w:sz w:val="18"/>
          <w:szCs w:val="18"/>
        </w:rPr>
        <w:t>ερμηνευτική</w:t>
      </w:r>
      <w:r w:rsidRPr="00FB1F3A">
        <w:rPr>
          <w:sz w:val="18"/>
          <w:szCs w:val="18"/>
          <w:lang w:val="de-DE"/>
        </w:rPr>
        <w:t xml:space="preserve"> </w:t>
      </w:r>
      <w:r w:rsidRPr="00FB1F3A">
        <w:rPr>
          <w:sz w:val="18"/>
          <w:szCs w:val="18"/>
        </w:rPr>
        <w:t>της</w:t>
      </w:r>
      <w:r w:rsidRPr="00FB1F3A">
        <w:rPr>
          <w:sz w:val="18"/>
          <w:szCs w:val="18"/>
          <w:lang w:val="de-DE"/>
        </w:rPr>
        <w:t xml:space="preserve"> </w:t>
      </w:r>
      <w:r w:rsidRPr="00FB1F3A">
        <w:rPr>
          <w:sz w:val="18"/>
          <w:szCs w:val="18"/>
        </w:rPr>
        <w:t>μεταγενέστερης</w:t>
      </w:r>
      <w:r w:rsidRPr="00FB1F3A">
        <w:rPr>
          <w:sz w:val="18"/>
          <w:szCs w:val="18"/>
          <w:lang w:val="de-DE"/>
        </w:rPr>
        <w:t xml:space="preserve"> </w:t>
      </w:r>
      <w:r w:rsidRPr="00FB1F3A">
        <w:rPr>
          <w:sz w:val="18"/>
          <w:szCs w:val="18"/>
        </w:rPr>
        <w:t>Εκκλησίας</w:t>
      </w:r>
      <w:r w:rsidRPr="00FB1F3A">
        <w:rPr>
          <w:sz w:val="18"/>
          <w:szCs w:val="18"/>
          <w:lang w:val="de-DE"/>
        </w:rPr>
        <w:t xml:space="preserve"> </w:t>
      </w:r>
      <w:r w:rsidRPr="00FB1F3A">
        <w:rPr>
          <w:sz w:val="18"/>
          <w:szCs w:val="18"/>
        </w:rPr>
        <w:t>αλλά</w:t>
      </w:r>
      <w:r w:rsidRPr="00FB1F3A">
        <w:rPr>
          <w:sz w:val="18"/>
          <w:szCs w:val="18"/>
          <w:lang w:val="de-DE"/>
        </w:rPr>
        <w:t xml:space="preserve"> </w:t>
      </w:r>
      <w:r w:rsidRPr="00FB1F3A">
        <w:rPr>
          <w:sz w:val="18"/>
          <w:szCs w:val="18"/>
        </w:rPr>
        <w:t>επιλογή</w:t>
      </w:r>
      <w:r w:rsidRPr="00FB1F3A">
        <w:rPr>
          <w:sz w:val="18"/>
          <w:szCs w:val="18"/>
          <w:lang w:val="de-DE"/>
        </w:rPr>
        <w:t xml:space="preserve"> </w:t>
      </w:r>
      <w:r w:rsidRPr="00FB1F3A">
        <w:rPr>
          <w:sz w:val="18"/>
          <w:szCs w:val="18"/>
        </w:rPr>
        <w:t>ήδη</w:t>
      </w:r>
      <w:r w:rsidRPr="00FB1F3A">
        <w:rPr>
          <w:sz w:val="18"/>
          <w:szCs w:val="18"/>
          <w:lang w:val="de-DE"/>
        </w:rPr>
        <w:t xml:space="preserve"> </w:t>
      </w:r>
      <w:r w:rsidRPr="00FB1F3A">
        <w:rPr>
          <w:sz w:val="18"/>
          <w:szCs w:val="18"/>
        </w:rPr>
        <w:t>των</w:t>
      </w:r>
      <w:r w:rsidRPr="00FB1F3A">
        <w:rPr>
          <w:sz w:val="18"/>
          <w:szCs w:val="18"/>
          <w:lang w:val="de-DE"/>
        </w:rPr>
        <w:t xml:space="preserve"> </w:t>
      </w:r>
      <w:r w:rsidRPr="00FB1F3A">
        <w:rPr>
          <w:sz w:val="18"/>
          <w:szCs w:val="18"/>
        </w:rPr>
        <w:t>συγγραφέων</w:t>
      </w:r>
      <w:r w:rsidRPr="00FB1F3A">
        <w:rPr>
          <w:sz w:val="18"/>
          <w:szCs w:val="18"/>
          <w:lang w:val="de-DE"/>
        </w:rPr>
        <w:t xml:space="preserve"> </w:t>
      </w:r>
      <w:r w:rsidRPr="00FB1F3A">
        <w:rPr>
          <w:sz w:val="18"/>
          <w:szCs w:val="18"/>
        </w:rPr>
        <w:t>της</w:t>
      </w:r>
      <w:r w:rsidRPr="00FB1F3A">
        <w:rPr>
          <w:sz w:val="18"/>
          <w:szCs w:val="18"/>
          <w:lang w:val="de-DE"/>
        </w:rPr>
        <w:t xml:space="preserve"> </w:t>
      </w:r>
      <w:r w:rsidRPr="00FB1F3A">
        <w:rPr>
          <w:sz w:val="18"/>
          <w:szCs w:val="18"/>
        </w:rPr>
        <w:t>Κ</w:t>
      </w:r>
      <w:r w:rsidRPr="00FB1F3A">
        <w:rPr>
          <w:sz w:val="18"/>
          <w:szCs w:val="18"/>
          <w:lang w:val="de-DE"/>
        </w:rPr>
        <w:t>.</w:t>
      </w:r>
      <w:r w:rsidRPr="00FB1F3A">
        <w:rPr>
          <w:sz w:val="18"/>
          <w:szCs w:val="18"/>
        </w:rPr>
        <w:t>Δ</w:t>
      </w:r>
      <w:r w:rsidRPr="00FB1F3A">
        <w:rPr>
          <w:sz w:val="18"/>
          <w:szCs w:val="18"/>
          <w:lang w:val="de-DE"/>
        </w:rPr>
        <w:t xml:space="preserve">. </w:t>
      </w:r>
      <w:r w:rsidRPr="00FB1F3A">
        <w:rPr>
          <w:sz w:val="18"/>
          <w:szCs w:val="18"/>
        </w:rPr>
        <w:t>και</w:t>
      </w:r>
      <w:r w:rsidRPr="00FB1F3A">
        <w:rPr>
          <w:sz w:val="18"/>
          <w:szCs w:val="18"/>
          <w:lang w:val="de-DE"/>
        </w:rPr>
        <w:t xml:space="preserve"> </w:t>
      </w:r>
      <w:r w:rsidRPr="00FB1F3A">
        <w:rPr>
          <w:sz w:val="18"/>
          <w:szCs w:val="18"/>
        </w:rPr>
        <w:t>μάλιστα</w:t>
      </w:r>
      <w:r w:rsidRPr="00FB1F3A">
        <w:rPr>
          <w:sz w:val="18"/>
          <w:szCs w:val="18"/>
          <w:lang w:val="de-DE"/>
        </w:rPr>
        <w:t xml:space="preserve"> </w:t>
      </w:r>
      <w:r w:rsidRPr="00FB1F3A">
        <w:rPr>
          <w:sz w:val="18"/>
          <w:szCs w:val="18"/>
        </w:rPr>
        <w:t>του</w:t>
      </w:r>
      <w:r w:rsidRPr="00FB1F3A">
        <w:rPr>
          <w:sz w:val="18"/>
          <w:szCs w:val="18"/>
          <w:lang w:val="de-DE"/>
        </w:rPr>
        <w:t xml:space="preserve"> </w:t>
      </w:r>
      <w:r w:rsidRPr="00FB1F3A">
        <w:rPr>
          <w:sz w:val="18"/>
          <w:szCs w:val="18"/>
        </w:rPr>
        <w:t>Π</w:t>
      </w:r>
      <w:r w:rsidRPr="00FB1F3A">
        <w:rPr>
          <w:sz w:val="18"/>
          <w:szCs w:val="18"/>
          <w:lang w:val="de-DE"/>
        </w:rPr>
        <w:t>. (</w:t>
      </w:r>
      <w:r w:rsidRPr="00FB1F3A">
        <w:rPr>
          <w:sz w:val="18"/>
          <w:szCs w:val="18"/>
        </w:rPr>
        <w:t>βλ</w:t>
      </w:r>
      <w:r w:rsidRPr="00FB1F3A">
        <w:rPr>
          <w:sz w:val="18"/>
          <w:szCs w:val="18"/>
          <w:lang w:val="de-DE"/>
        </w:rPr>
        <w:t xml:space="preserve">. </w:t>
      </w:r>
      <w:proofErr w:type="spellStart"/>
      <w:r w:rsidRPr="00FB1F3A">
        <w:rPr>
          <w:sz w:val="18"/>
          <w:szCs w:val="18"/>
        </w:rPr>
        <w:t>Γαλ</w:t>
      </w:r>
      <w:proofErr w:type="spellEnd"/>
      <w:r w:rsidRPr="00FB1F3A">
        <w:rPr>
          <w:sz w:val="18"/>
          <w:szCs w:val="18"/>
        </w:rPr>
        <w:t xml:space="preserve">. 3: </w:t>
      </w:r>
      <w:proofErr w:type="spellStart"/>
      <w:r w:rsidRPr="00FB1F3A">
        <w:rPr>
          <w:sz w:val="18"/>
          <w:szCs w:val="18"/>
        </w:rPr>
        <w:t>Σάρρα</w:t>
      </w:r>
      <w:proofErr w:type="spellEnd"/>
      <w:r w:rsidRPr="00FB1F3A">
        <w:rPr>
          <w:sz w:val="18"/>
          <w:szCs w:val="18"/>
        </w:rPr>
        <w:t xml:space="preserve">-Άγαρ. Α’ </w:t>
      </w:r>
      <w:proofErr w:type="spellStart"/>
      <w:r w:rsidRPr="00FB1F3A">
        <w:rPr>
          <w:sz w:val="18"/>
          <w:szCs w:val="18"/>
        </w:rPr>
        <w:t>Κορ</w:t>
      </w:r>
      <w:proofErr w:type="spellEnd"/>
      <w:r w:rsidRPr="00FB1F3A">
        <w:rPr>
          <w:sz w:val="18"/>
          <w:szCs w:val="18"/>
        </w:rPr>
        <w:t>. 5, 7 [</w:t>
      </w:r>
      <w:proofErr w:type="spellStart"/>
      <w:r w:rsidRPr="00FB1F3A">
        <w:rPr>
          <w:sz w:val="18"/>
          <w:szCs w:val="18"/>
        </w:rPr>
        <w:t>πάσχα</w:t>
      </w:r>
      <w:proofErr w:type="spellEnd"/>
      <w:r w:rsidRPr="00FB1F3A">
        <w:rPr>
          <w:sz w:val="18"/>
          <w:szCs w:val="18"/>
        </w:rPr>
        <w:t>/αμνός = Χριστός] 9, 9 [βόες = εργάτες ευαγγελίου] 10, 4 [πέτρα = Χριστός]). Ουσιαστικά είναι απαραίτητο εργαλείο για την ερμηνεία της κοσμικής πραγματικότητας που έχει συμ</w:t>
      </w:r>
      <w:r w:rsidRPr="00FB1F3A">
        <w:rPr>
          <w:i/>
          <w:sz w:val="18"/>
          <w:szCs w:val="18"/>
        </w:rPr>
        <w:t>βολική</w:t>
      </w:r>
      <w:r w:rsidRPr="00FB1F3A">
        <w:rPr>
          <w:sz w:val="18"/>
          <w:szCs w:val="18"/>
        </w:rPr>
        <w:t xml:space="preserve"> δομή (</w:t>
      </w:r>
      <w:proofErr w:type="spellStart"/>
      <w:r w:rsidRPr="00FB1F3A">
        <w:rPr>
          <w:sz w:val="18"/>
          <w:szCs w:val="18"/>
        </w:rPr>
        <w:t>Ρωμ</w:t>
      </w:r>
      <w:proofErr w:type="spellEnd"/>
      <w:r w:rsidRPr="00FB1F3A">
        <w:rPr>
          <w:sz w:val="18"/>
          <w:szCs w:val="18"/>
        </w:rPr>
        <w:t xml:space="preserve">. 1, 20) όπως και η γλώσσα μεταφορική (σελ. 150). Κατ’ </w:t>
      </w:r>
      <w:proofErr w:type="spellStart"/>
      <w:r w:rsidRPr="00FB1F3A">
        <w:rPr>
          <w:sz w:val="18"/>
          <w:szCs w:val="18"/>
        </w:rPr>
        <w:t>ουσίαν</w:t>
      </w:r>
      <w:proofErr w:type="spellEnd"/>
      <w:r w:rsidRPr="00FB1F3A">
        <w:rPr>
          <w:sz w:val="18"/>
          <w:szCs w:val="18"/>
        </w:rPr>
        <w:t xml:space="preserve"> ολόκληρη η δημόσια δράση του Ιησού ήταν μια διαρκώς εκτυλισσόμενη θεμελιακή</w:t>
      </w:r>
      <w:r w:rsidRPr="00FB1F3A">
        <w:rPr>
          <w:i/>
          <w:iCs/>
          <w:sz w:val="18"/>
          <w:szCs w:val="18"/>
        </w:rPr>
        <w:t xml:space="preserve"> παραβολή/αλληγορία</w:t>
      </w:r>
      <w:r w:rsidRPr="00FB1F3A">
        <w:rPr>
          <w:sz w:val="18"/>
          <w:szCs w:val="18"/>
        </w:rPr>
        <w:t xml:space="preserve">, αφού όλα αυτά που έπραξε και είπε, ομιλούν μέχρι σήμερα παραβολικά και τελικά </w:t>
      </w:r>
      <w:r w:rsidRPr="00FB1F3A">
        <w:rPr>
          <w:i/>
          <w:iCs/>
          <w:sz w:val="18"/>
          <w:szCs w:val="18"/>
        </w:rPr>
        <w:t xml:space="preserve">μεταφορικά </w:t>
      </w:r>
      <w:r w:rsidRPr="00FB1F3A">
        <w:rPr>
          <w:sz w:val="18"/>
          <w:szCs w:val="18"/>
        </w:rPr>
        <w:t>για το Θεό και τη Βασιλεία Του</w:t>
      </w:r>
      <w:r w:rsidRPr="00FB1F3A">
        <w:rPr>
          <w:sz w:val="18"/>
          <w:szCs w:val="18"/>
          <w:vertAlign w:val="superscript"/>
        </w:rPr>
        <w:t>.</w:t>
      </w:r>
      <w:r w:rsidRPr="00FB1F3A">
        <w:rPr>
          <w:sz w:val="18"/>
          <w:szCs w:val="18"/>
        </w:rPr>
        <w:t xml:space="preserve"> συντελούν δηλ. στην αρπαγή του ανθρώπου από την κοσμική </w:t>
      </w:r>
      <w:proofErr w:type="spellStart"/>
      <w:r w:rsidRPr="00FB1F3A">
        <w:rPr>
          <w:sz w:val="18"/>
          <w:szCs w:val="18"/>
        </w:rPr>
        <w:t>ομφαλοσκοπική</w:t>
      </w:r>
      <w:proofErr w:type="spellEnd"/>
      <w:r w:rsidRPr="00FB1F3A">
        <w:rPr>
          <w:sz w:val="18"/>
          <w:szCs w:val="18"/>
        </w:rPr>
        <w:t xml:space="preserve"> θεώρηση των πραγμάτων σε έναν άλλο τρόπο ύπαρξης και σκέψης (</w:t>
      </w:r>
      <w:r w:rsidRPr="00FB1F3A">
        <w:rPr>
          <w:i/>
          <w:iCs/>
          <w:sz w:val="18"/>
          <w:szCs w:val="18"/>
        </w:rPr>
        <w:t>μετάνοια</w:t>
      </w:r>
      <w:r w:rsidRPr="00FB1F3A">
        <w:rPr>
          <w:sz w:val="18"/>
          <w:szCs w:val="18"/>
        </w:rPr>
        <w:t xml:space="preserve">). Τα ίδια τα θαύματα του Ιησού, τα οποία συνόδευαν και επιβεβαίωναν το λόγο του, δεν αποτελούσαν ούτε απλές ιατρικές θεραπευτικές επεμβάσεις, επιτελούμενες με ρήματα ή μέσα μαγικά, ούτε εκθαμβωτικά μέσα επίδειξης, αλλά </w:t>
      </w:r>
      <w:r w:rsidRPr="00FB1F3A">
        <w:rPr>
          <w:i/>
          <w:iCs/>
          <w:sz w:val="18"/>
          <w:szCs w:val="18"/>
        </w:rPr>
        <w:t xml:space="preserve">σημεία </w:t>
      </w:r>
      <w:r w:rsidRPr="00FB1F3A">
        <w:rPr>
          <w:sz w:val="18"/>
          <w:szCs w:val="18"/>
        </w:rPr>
        <w:t>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w:t>
      </w:r>
      <w:proofErr w:type="spellStart"/>
      <w:r w:rsidRPr="00FB1F3A">
        <w:rPr>
          <w:sz w:val="18"/>
          <w:szCs w:val="18"/>
        </w:rPr>
        <w:t>Λκ</w:t>
      </w:r>
      <w:proofErr w:type="spellEnd"/>
      <w:r w:rsidRPr="00FB1F3A">
        <w:rPr>
          <w:sz w:val="18"/>
          <w:szCs w:val="18"/>
        </w:rPr>
        <w:t xml:space="preserve">. 19, 1-10]) συνιστούν όπως και συνολικά η ίδια η παρουσία Του παραβολή. Τόσο η </w:t>
      </w:r>
      <w:proofErr w:type="spellStart"/>
      <w:r w:rsidRPr="00FB1F3A">
        <w:rPr>
          <w:i/>
          <w:iCs/>
          <w:sz w:val="18"/>
          <w:szCs w:val="18"/>
        </w:rPr>
        <w:t>μεταφορικότητα</w:t>
      </w:r>
      <w:proofErr w:type="spellEnd"/>
      <w:r w:rsidRPr="00FB1F3A">
        <w:rPr>
          <w:i/>
          <w:iCs/>
          <w:sz w:val="18"/>
          <w:szCs w:val="18"/>
        </w:rPr>
        <w:t xml:space="preserve"> </w:t>
      </w:r>
      <w:r w:rsidRPr="00FB1F3A">
        <w:rPr>
          <w:sz w:val="18"/>
          <w:szCs w:val="18"/>
        </w:rPr>
        <w:t xml:space="preserve">των παραβολών όσο και η </w:t>
      </w:r>
      <w:r w:rsidRPr="00FB1F3A">
        <w:rPr>
          <w:i/>
          <w:iCs/>
          <w:sz w:val="18"/>
          <w:szCs w:val="18"/>
        </w:rPr>
        <w:t xml:space="preserve">σημειολογία </w:t>
      </w:r>
      <w:r w:rsidRPr="00FB1F3A">
        <w:rPr>
          <w:sz w:val="18"/>
          <w:szCs w:val="18"/>
        </w:rPr>
        <w:t xml:space="preserve">των θαυμάτων του επιβεβαιώνουν ότι </w:t>
      </w:r>
      <w:r w:rsidRPr="00FB1F3A">
        <w:rPr>
          <w:i/>
          <w:iCs/>
          <w:sz w:val="18"/>
          <w:szCs w:val="18"/>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Pr="00FB1F3A">
        <w:rPr>
          <w:i/>
          <w:iCs/>
          <w:caps/>
          <w:sz w:val="18"/>
          <w:szCs w:val="18"/>
        </w:rPr>
        <w:t>τ</w:t>
      </w:r>
      <w:r w:rsidRPr="00FB1F3A">
        <w:rPr>
          <w:i/>
          <w:iCs/>
          <w:sz w:val="18"/>
          <w:szCs w:val="18"/>
        </w:rPr>
        <w:t>ου, αφού ο ίδιος ο Ιησούς ο ίδιος υπήρξε για τον κόσμο η κατεξοχήν Παραβολή του Θεού</w:t>
      </w:r>
      <w:r w:rsidRPr="00FB1F3A">
        <w:rPr>
          <w:sz w:val="18"/>
          <w:szCs w:val="18"/>
        </w:rPr>
        <w:t xml:space="preserve">. </w:t>
      </w:r>
    </w:p>
  </w:endnote>
  <w:endnote w:id="17">
    <w:p w:rsidR="001131A0" w:rsidRPr="00FB1F3A" w:rsidRDefault="001131A0" w:rsidP="00FB1F3A">
      <w:pPr>
        <w:pStyle w:val="ae"/>
        <w:tabs>
          <w:tab w:val="left" w:pos="9070"/>
        </w:tabs>
        <w:jc w:val="both"/>
        <w:rPr>
          <w:sz w:val="18"/>
          <w:szCs w:val="18"/>
        </w:rPr>
      </w:pPr>
      <w:r w:rsidRPr="00FB1F3A">
        <w:rPr>
          <w:rStyle w:val="af"/>
          <w:sz w:val="18"/>
          <w:szCs w:val="18"/>
        </w:rPr>
        <w:endnoteRef/>
      </w:r>
      <w:r w:rsidRPr="00FB1F3A">
        <w:rPr>
          <w:sz w:val="18"/>
          <w:szCs w:val="18"/>
        </w:rPr>
        <w:t xml:space="preserve"> </w:t>
      </w:r>
      <w:proofErr w:type="spellStart"/>
      <w:r w:rsidRPr="00FB1F3A">
        <w:rPr>
          <w:sz w:val="18"/>
          <w:szCs w:val="18"/>
        </w:rPr>
        <w:t>Πρβλ</w:t>
      </w:r>
      <w:proofErr w:type="spellEnd"/>
      <w:r w:rsidRPr="00FB1F3A">
        <w:rPr>
          <w:sz w:val="18"/>
          <w:szCs w:val="18"/>
        </w:rPr>
        <w:t xml:space="preserve">. αραμ. </w:t>
      </w:r>
      <w:proofErr w:type="gramStart"/>
      <w:r w:rsidRPr="00FB1F3A">
        <w:rPr>
          <w:i/>
          <w:sz w:val="18"/>
          <w:szCs w:val="18"/>
          <w:lang w:val="en-US"/>
        </w:rPr>
        <w:t>m</w:t>
      </w:r>
      <w:proofErr w:type="spellStart"/>
      <w:r w:rsidRPr="00FB1F3A">
        <w:rPr>
          <w:i/>
          <w:sz w:val="18"/>
          <w:szCs w:val="18"/>
          <w:lang w:val="de-DE"/>
        </w:rPr>
        <w:t>alkut</w:t>
      </w:r>
      <w:proofErr w:type="spellEnd"/>
      <w:proofErr w:type="gramEnd"/>
      <w:r w:rsidRPr="00FB1F3A">
        <w:rPr>
          <w:i/>
          <w:sz w:val="18"/>
          <w:szCs w:val="18"/>
          <w:vertAlign w:val="superscript"/>
        </w:rPr>
        <w:t>.</w:t>
      </w:r>
      <w:r w:rsidRPr="00FB1F3A">
        <w:rPr>
          <w:sz w:val="18"/>
          <w:szCs w:val="18"/>
        </w:rPr>
        <w:t xml:space="preserve"> λατ. </w:t>
      </w:r>
      <w:proofErr w:type="spellStart"/>
      <w:r w:rsidRPr="00FB1F3A">
        <w:rPr>
          <w:i/>
          <w:sz w:val="18"/>
          <w:szCs w:val="18"/>
          <w:lang w:val="de-DE" w:bidi="he-IL"/>
        </w:rPr>
        <w:t>regnum</w:t>
      </w:r>
      <w:proofErr w:type="spellEnd"/>
      <w:r w:rsidRPr="00FB1F3A">
        <w:rPr>
          <w:i/>
          <w:sz w:val="18"/>
          <w:szCs w:val="18"/>
          <w:lang w:bidi="he-IL"/>
        </w:rPr>
        <w:t>.</w:t>
      </w:r>
    </w:p>
  </w:endnote>
  <w:endnote w:id="18">
    <w:p w:rsidR="001131A0" w:rsidRPr="00FB1F3A" w:rsidRDefault="001131A0" w:rsidP="00FB1F3A">
      <w:pPr>
        <w:tabs>
          <w:tab w:val="left" w:pos="9070"/>
        </w:tabs>
        <w:autoSpaceDE w:val="0"/>
        <w:autoSpaceDN w:val="0"/>
        <w:adjustRightInd w:val="0"/>
        <w:jc w:val="both"/>
        <w:rPr>
          <w:rFonts w:ascii="Times New Roman" w:hAnsi="Times New Roman" w:cs="Times New Roman"/>
          <w:sz w:val="18"/>
          <w:szCs w:val="18"/>
          <w:lang w:val="de-DE" w:bidi="he-IL"/>
        </w:rPr>
      </w:pPr>
      <w:r w:rsidRPr="00FB1F3A">
        <w:rPr>
          <w:rStyle w:val="af"/>
          <w:rFonts w:ascii="Times New Roman" w:hAnsi="Times New Roman" w:cs="Times New Roman"/>
          <w:sz w:val="18"/>
          <w:szCs w:val="18"/>
        </w:rPr>
        <w:endnoteRef/>
      </w:r>
      <w:r w:rsidRPr="00FB1F3A">
        <w:rPr>
          <w:rFonts w:ascii="Times New Roman" w:hAnsi="Times New Roman" w:cs="Times New Roman"/>
          <w:sz w:val="18"/>
          <w:szCs w:val="18"/>
        </w:rPr>
        <w:t xml:space="preserve"> </w:t>
      </w:r>
      <w:r w:rsidRPr="00FB1F3A">
        <w:rPr>
          <w:rFonts w:ascii="Times New Roman" w:hAnsi="Times New Roman" w:cs="Times New Roman"/>
          <w:sz w:val="18"/>
          <w:szCs w:val="18"/>
        </w:rPr>
        <w:t xml:space="preserve">Σε οποιοδήποτε λεξικό κι αν συμβουλευθεί κάποιος το λήμμα </w:t>
      </w:r>
      <w:r w:rsidRPr="00FB1F3A">
        <w:rPr>
          <w:rFonts w:ascii="Times New Roman" w:hAnsi="Times New Roman" w:cs="Times New Roman"/>
          <w:i/>
          <w:sz w:val="18"/>
          <w:szCs w:val="18"/>
        </w:rPr>
        <w:t>παραβολή</w:t>
      </w:r>
      <w:r w:rsidRPr="00FB1F3A">
        <w:rPr>
          <w:rFonts w:ascii="Times New Roman" w:hAnsi="Times New Roman" w:cs="Times New Roman"/>
          <w:sz w:val="18"/>
          <w:szCs w:val="18"/>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w:t>
      </w:r>
      <w:r w:rsidRPr="00FB1F3A">
        <w:rPr>
          <w:rFonts w:ascii="Times New Roman" w:hAnsi="Times New Roman" w:cs="Times New Roman"/>
          <w:sz w:val="18"/>
          <w:szCs w:val="18"/>
          <w:lang w:val="de-DE"/>
        </w:rPr>
        <w:t xml:space="preserve"> </w:t>
      </w:r>
      <w:r w:rsidRPr="00FB1F3A">
        <w:rPr>
          <w:rFonts w:ascii="Times New Roman" w:hAnsi="Times New Roman" w:cs="Times New Roman"/>
          <w:sz w:val="18"/>
          <w:szCs w:val="18"/>
        </w:rPr>
        <w:t>σε</w:t>
      </w:r>
      <w:r w:rsidRPr="00FB1F3A">
        <w:rPr>
          <w:rFonts w:ascii="Times New Roman" w:hAnsi="Times New Roman" w:cs="Times New Roman"/>
          <w:sz w:val="18"/>
          <w:szCs w:val="18"/>
          <w:lang w:val="de-DE"/>
        </w:rPr>
        <w:t xml:space="preserve"> </w:t>
      </w:r>
      <w:r w:rsidRPr="00FB1F3A">
        <w:rPr>
          <w:rFonts w:ascii="Times New Roman" w:hAnsi="Times New Roman" w:cs="Times New Roman"/>
          <w:sz w:val="18"/>
          <w:szCs w:val="18"/>
        </w:rPr>
        <w:t>μαθητεία</w:t>
      </w:r>
      <w:r w:rsidRPr="00FB1F3A">
        <w:rPr>
          <w:rFonts w:ascii="Times New Roman" w:hAnsi="Times New Roman" w:cs="Times New Roman"/>
          <w:sz w:val="18"/>
          <w:szCs w:val="18"/>
          <w:lang w:val="de-DE"/>
        </w:rPr>
        <w:t xml:space="preserve">, </w:t>
      </w:r>
      <w:r w:rsidRPr="00FB1F3A">
        <w:rPr>
          <w:rFonts w:ascii="Times New Roman" w:hAnsi="Times New Roman" w:cs="Times New Roman"/>
          <w:sz w:val="18"/>
          <w:szCs w:val="18"/>
        </w:rPr>
        <w:t>κοινωνία</w:t>
      </w:r>
      <w:r w:rsidRPr="00FB1F3A">
        <w:rPr>
          <w:rFonts w:ascii="Times New Roman" w:hAnsi="Times New Roman" w:cs="Times New Roman"/>
          <w:sz w:val="18"/>
          <w:szCs w:val="18"/>
          <w:lang w:val="de-DE"/>
        </w:rPr>
        <w:t>.</w:t>
      </w:r>
    </w:p>
  </w:endnote>
  <w:endnote w:id="19">
    <w:p w:rsidR="001131A0" w:rsidRPr="00FB1F3A" w:rsidRDefault="001131A0" w:rsidP="00FB1F3A">
      <w:pPr>
        <w:pStyle w:val="aa"/>
        <w:tabs>
          <w:tab w:val="left" w:pos="9070"/>
        </w:tabs>
        <w:spacing w:after="0"/>
        <w:ind w:firstLine="426"/>
        <w:jc w:val="both"/>
        <w:rPr>
          <w:sz w:val="18"/>
          <w:szCs w:val="18"/>
          <w:lang w:val="de-DE"/>
        </w:rPr>
      </w:pPr>
      <w:r w:rsidRPr="00FB1F3A">
        <w:rPr>
          <w:rStyle w:val="af"/>
          <w:sz w:val="18"/>
          <w:szCs w:val="18"/>
        </w:rPr>
        <w:endnoteRef/>
      </w:r>
      <w:r w:rsidRPr="00FB1F3A">
        <w:rPr>
          <w:sz w:val="18"/>
          <w:szCs w:val="18"/>
          <w:lang w:val="de-DE"/>
        </w:rPr>
        <w:t xml:space="preserve"> S. Bieberstein, Die Bewegende Kraft der Gleichnisse. Schöpferische Leseprozesse und der Mehrwert von Metaphern, </w:t>
      </w:r>
      <w:proofErr w:type="spellStart"/>
      <w:r w:rsidRPr="00FB1F3A">
        <w:rPr>
          <w:i/>
          <w:sz w:val="18"/>
          <w:szCs w:val="18"/>
          <w:lang w:val="de-DE"/>
        </w:rPr>
        <w:t>BiKi</w:t>
      </w:r>
      <w:proofErr w:type="spellEnd"/>
      <w:r w:rsidRPr="00FB1F3A">
        <w:rPr>
          <w:i/>
          <w:sz w:val="18"/>
          <w:szCs w:val="18"/>
          <w:lang w:val="de-DE"/>
        </w:rPr>
        <w:t xml:space="preserve"> </w:t>
      </w:r>
      <w:r w:rsidRPr="00FB1F3A">
        <w:rPr>
          <w:sz w:val="18"/>
          <w:szCs w:val="18"/>
          <w:lang w:val="de-DE"/>
        </w:rPr>
        <w:t xml:space="preserve">63 (2008: </w:t>
      </w:r>
      <w:r w:rsidRPr="00FB1F3A">
        <w:rPr>
          <w:sz w:val="18"/>
          <w:szCs w:val="18"/>
        </w:rPr>
        <w:t>Αφιέρωμα</w:t>
      </w:r>
      <w:r w:rsidRPr="00FB1F3A">
        <w:rPr>
          <w:sz w:val="18"/>
          <w:szCs w:val="18"/>
          <w:lang w:val="de-DE"/>
        </w:rPr>
        <w:t>:</w:t>
      </w:r>
      <w:r w:rsidRPr="00FB1F3A">
        <w:rPr>
          <w:i/>
          <w:sz w:val="18"/>
          <w:szCs w:val="18"/>
          <w:lang w:val="de-DE"/>
        </w:rPr>
        <w:t xml:space="preserve"> Gleichnisse Jesu</w:t>
      </w:r>
      <w:r w:rsidRPr="00FB1F3A">
        <w:rPr>
          <w:sz w:val="18"/>
          <w:szCs w:val="18"/>
          <w:lang w:val="de-DE"/>
        </w:rPr>
        <w:t xml:space="preserve">) 63-67, 65. </w:t>
      </w:r>
      <w:r w:rsidRPr="00FB1F3A">
        <w:rPr>
          <w:sz w:val="18"/>
          <w:szCs w:val="18"/>
        </w:rPr>
        <w:t>Της</w:t>
      </w:r>
      <w:r w:rsidRPr="00FB1F3A">
        <w:rPr>
          <w:sz w:val="18"/>
          <w:szCs w:val="18"/>
          <w:lang w:val="de-DE"/>
        </w:rPr>
        <w:t xml:space="preserve"> </w:t>
      </w:r>
      <w:r w:rsidRPr="00FB1F3A">
        <w:rPr>
          <w:sz w:val="18"/>
          <w:szCs w:val="18"/>
        </w:rPr>
        <w:t>ιδίας</w:t>
      </w:r>
      <w:r w:rsidRPr="00FB1F3A">
        <w:rPr>
          <w:sz w:val="18"/>
          <w:szCs w:val="18"/>
          <w:lang w:val="de-DE"/>
        </w:rPr>
        <w:t xml:space="preserve">: Eine neue Rede von Gott und Welt. Wem ist das Reich Gottes ähnlich? </w:t>
      </w:r>
      <w:r w:rsidRPr="00FB1F3A">
        <w:rPr>
          <w:i/>
          <w:sz w:val="18"/>
          <w:szCs w:val="18"/>
          <w:lang w:val="de-DE"/>
        </w:rPr>
        <w:t>Bibel heute</w:t>
      </w:r>
      <w:r w:rsidRPr="00FB1F3A">
        <w:rPr>
          <w:sz w:val="18"/>
          <w:szCs w:val="18"/>
          <w:lang w:val="de-DE"/>
        </w:rPr>
        <w:t xml:space="preserve"> 191 (2012: </w:t>
      </w:r>
      <w:r w:rsidRPr="00FB1F3A">
        <w:rPr>
          <w:sz w:val="18"/>
          <w:szCs w:val="18"/>
        </w:rPr>
        <w:t>Αφιέρωμα</w:t>
      </w:r>
      <w:r w:rsidRPr="00FB1F3A">
        <w:rPr>
          <w:sz w:val="18"/>
          <w:szCs w:val="18"/>
          <w:lang w:val="de-DE"/>
        </w:rPr>
        <w:t>:</w:t>
      </w:r>
      <w:r w:rsidRPr="00FB1F3A">
        <w:rPr>
          <w:i/>
          <w:sz w:val="18"/>
          <w:szCs w:val="18"/>
          <w:lang w:val="de-DE"/>
        </w:rPr>
        <w:t xml:space="preserve"> Gleichnisse Jesu</w:t>
      </w:r>
      <w:r w:rsidRPr="00FB1F3A">
        <w:rPr>
          <w:sz w:val="18"/>
          <w:szCs w:val="18"/>
          <w:lang w:val="de-DE"/>
        </w:rPr>
        <w:t>) 7-9, 7.</w:t>
      </w:r>
    </w:p>
  </w:endnote>
  <w:endnote w:id="20">
    <w:p w:rsidR="001131A0" w:rsidRPr="00FB1F3A" w:rsidRDefault="001131A0" w:rsidP="00FB1F3A">
      <w:pPr>
        <w:shd w:val="clear" w:color="auto" w:fill="FFFFFF"/>
        <w:autoSpaceDE w:val="0"/>
        <w:autoSpaceDN w:val="0"/>
        <w:adjustRightInd w:val="0"/>
        <w:spacing w:after="0" w:line="240" w:lineRule="auto"/>
        <w:jc w:val="both"/>
        <w:rPr>
          <w:rFonts w:ascii="Times New Roman" w:hAnsi="Times New Roman" w:cs="Times New Roman"/>
          <w:sz w:val="18"/>
          <w:szCs w:val="18"/>
          <w:lang w:val="de-DE"/>
        </w:rPr>
      </w:pPr>
      <w:r w:rsidRPr="00FB1F3A">
        <w:rPr>
          <w:rStyle w:val="af"/>
          <w:rFonts w:ascii="Times New Roman" w:hAnsi="Times New Roman" w:cs="Times New Roman"/>
          <w:sz w:val="18"/>
          <w:szCs w:val="18"/>
        </w:rPr>
        <w:endnoteRef/>
      </w:r>
      <w:r w:rsidRPr="00FB1F3A">
        <w:rPr>
          <w:rFonts w:ascii="Times New Roman" w:hAnsi="Times New Roman" w:cs="Times New Roman"/>
          <w:sz w:val="18"/>
          <w:szCs w:val="18"/>
          <w:lang w:val="de-DE"/>
        </w:rPr>
        <w:t xml:space="preserve"> </w:t>
      </w:r>
      <w:r w:rsidRPr="00FB1F3A">
        <w:rPr>
          <w:rFonts w:ascii="Times New Roman" w:hAnsi="Times New Roman" w:cs="Times New Roman"/>
          <w:color w:val="000000"/>
          <w:sz w:val="18"/>
          <w:szCs w:val="18"/>
          <w:vertAlign w:val="superscript"/>
          <w:lang w:val="de-DE"/>
        </w:rPr>
        <w:t>9</w:t>
      </w:r>
      <w:r w:rsidRPr="00FB1F3A">
        <w:rPr>
          <w:rFonts w:ascii="Times New Roman" w:hAnsi="Times New Roman" w:cs="Times New Roman"/>
          <w:color w:val="000000"/>
          <w:sz w:val="18"/>
          <w:szCs w:val="18"/>
          <w:lang w:val="de-DE"/>
        </w:rPr>
        <w:t xml:space="preserve">    Vgl. Eberhard </w:t>
      </w:r>
      <w:proofErr w:type="spellStart"/>
      <w:r w:rsidRPr="00FB1F3A">
        <w:rPr>
          <w:rFonts w:ascii="Times New Roman" w:hAnsi="Times New Roman" w:cs="Times New Roman"/>
          <w:color w:val="000000"/>
          <w:sz w:val="18"/>
          <w:szCs w:val="18"/>
          <w:lang w:val="de-DE"/>
        </w:rPr>
        <w:t>J</w:t>
      </w:r>
      <w:r w:rsidRPr="00FB1F3A">
        <w:rPr>
          <w:rFonts w:ascii="Times New Roman" w:eastAsia="Times New Roman" w:hAnsi="Times New Roman" w:cs="Times New Roman"/>
          <w:color w:val="000000"/>
          <w:sz w:val="18"/>
          <w:szCs w:val="18"/>
          <w:lang w:val="de-DE"/>
        </w:rPr>
        <w:t>üngel</w:t>
      </w:r>
      <w:proofErr w:type="spellEnd"/>
      <w:r w:rsidRPr="00FB1F3A">
        <w:rPr>
          <w:rFonts w:ascii="Times New Roman" w:eastAsia="Times New Roman" w:hAnsi="Times New Roman" w:cs="Times New Roman"/>
          <w:color w:val="000000"/>
          <w:sz w:val="18"/>
          <w:szCs w:val="18"/>
          <w:lang w:val="de-DE"/>
        </w:rPr>
        <w:t>, Paulus und Jesus. Eine Untersuchung zur Prä</w:t>
      </w:r>
      <w:r w:rsidRPr="00FB1F3A">
        <w:rPr>
          <w:rFonts w:ascii="Times New Roman" w:eastAsia="Times New Roman" w:hAnsi="Times New Roman" w:cs="Times New Roman"/>
          <w:color w:val="000000"/>
          <w:sz w:val="18"/>
          <w:szCs w:val="18"/>
          <w:lang w:val="de-DE"/>
        </w:rPr>
        <w:softHyphen/>
        <w:t>zisierung der Frage nach dem Ursprung der Christologie (Herme</w:t>
      </w:r>
      <w:r w:rsidRPr="00FB1F3A">
        <w:rPr>
          <w:rFonts w:ascii="Times New Roman" w:eastAsia="Times New Roman" w:hAnsi="Times New Roman" w:cs="Times New Roman"/>
          <w:color w:val="000000"/>
          <w:sz w:val="18"/>
          <w:szCs w:val="18"/>
          <w:lang w:val="de-DE"/>
        </w:rPr>
        <w:softHyphen/>
        <w:t xml:space="preserve">neutische Untersuchungen zur Theologie 2), Tübingen </w:t>
      </w:r>
      <w:r w:rsidRPr="00FB1F3A">
        <w:rPr>
          <w:rFonts w:ascii="Times New Roman" w:eastAsia="Times New Roman" w:hAnsi="Times New Roman" w:cs="Times New Roman"/>
          <w:color w:val="000000"/>
          <w:sz w:val="18"/>
          <w:szCs w:val="18"/>
          <w:vertAlign w:val="superscript"/>
          <w:lang w:val="de-DE"/>
        </w:rPr>
        <w:t>2</w:t>
      </w:r>
      <w:r w:rsidRPr="00FB1F3A">
        <w:rPr>
          <w:rFonts w:ascii="Times New Roman" w:eastAsia="Times New Roman" w:hAnsi="Times New Roman" w:cs="Times New Roman"/>
          <w:color w:val="000000"/>
          <w:sz w:val="18"/>
          <w:szCs w:val="18"/>
          <w:lang w:val="de-DE"/>
        </w:rPr>
        <w:t>1964,291: „</w:t>
      </w:r>
      <w:r w:rsidRPr="00FB1F3A">
        <w:rPr>
          <w:rFonts w:ascii="Times New Roman" w:eastAsia="Times New Roman" w:hAnsi="Times New Roman" w:cs="Times New Roman"/>
          <w:b/>
          <w:color w:val="000000"/>
          <w:sz w:val="18"/>
          <w:szCs w:val="18"/>
          <w:lang w:val="de-DE"/>
        </w:rPr>
        <w:t xml:space="preserve">Die </w:t>
      </w:r>
      <w:proofErr w:type="spellStart"/>
      <w:r w:rsidRPr="00FB1F3A">
        <w:rPr>
          <w:rFonts w:ascii="Times New Roman" w:eastAsia="Times New Roman" w:hAnsi="Times New Roman" w:cs="Times New Roman"/>
          <w:b/>
          <w:color w:val="000000"/>
          <w:sz w:val="18"/>
          <w:szCs w:val="18"/>
          <w:lang w:val="de-DE"/>
        </w:rPr>
        <w:t>basileia</w:t>
      </w:r>
      <w:proofErr w:type="spellEnd"/>
      <w:r w:rsidRPr="00FB1F3A">
        <w:rPr>
          <w:rFonts w:ascii="Times New Roman" w:eastAsia="Times New Roman" w:hAnsi="Times New Roman" w:cs="Times New Roman"/>
          <w:b/>
          <w:color w:val="000000"/>
          <w:sz w:val="18"/>
          <w:szCs w:val="18"/>
          <w:lang w:val="de-DE"/>
        </w:rPr>
        <w:t xml:space="preserve"> kommt </w:t>
      </w:r>
      <w:r w:rsidRPr="00FB1F3A">
        <w:rPr>
          <w:rFonts w:ascii="Times New Roman" w:eastAsia="Times New Roman" w:hAnsi="Times New Roman" w:cs="Times New Roman"/>
          <w:b/>
          <w:i/>
          <w:iCs/>
          <w:color w:val="000000"/>
          <w:sz w:val="18"/>
          <w:szCs w:val="18"/>
          <w:lang w:val="de-DE"/>
        </w:rPr>
        <w:t xml:space="preserve">im </w:t>
      </w:r>
      <w:r w:rsidRPr="00FB1F3A">
        <w:rPr>
          <w:rFonts w:ascii="Times New Roman" w:eastAsia="Times New Roman" w:hAnsi="Times New Roman" w:cs="Times New Roman"/>
          <w:b/>
          <w:color w:val="000000"/>
          <w:sz w:val="18"/>
          <w:szCs w:val="18"/>
          <w:lang w:val="de-DE"/>
        </w:rPr>
        <w:t xml:space="preserve">Gleichnis </w:t>
      </w:r>
      <w:r w:rsidRPr="00FB1F3A">
        <w:rPr>
          <w:rFonts w:ascii="Times New Roman" w:eastAsia="Times New Roman" w:hAnsi="Times New Roman" w:cs="Times New Roman"/>
          <w:b/>
          <w:i/>
          <w:iCs/>
          <w:color w:val="000000"/>
          <w:sz w:val="18"/>
          <w:szCs w:val="18"/>
          <w:lang w:val="de-DE"/>
        </w:rPr>
        <w:t xml:space="preserve">als </w:t>
      </w:r>
      <w:r w:rsidRPr="00FB1F3A">
        <w:rPr>
          <w:rFonts w:ascii="Times New Roman" w:eastAsia="Times New Roman" w:hAnsi="Times New Roman" w:cs="Times New Roman"/>
          <w:b/>
          <w:color w:val="000000"/>
          <w:sz w:val="18"/>
          <w:szCs w:val="18"/>
          <w:lang w:val="de-DE"/>
        </w:rPr>
        <w:t xml:space="preserve">Gleichnis zur Sprache. Die Gleichnisse Jesu bringen die Gottesherrschaft </w:t>
      </w:r>
      <w:r w:rsidRPr="00FB1F3A">
        <w:rPr>
          <w:rFonts w:ascii="Times New Roman" w:eastAsia="Times New Roman" w:hAnsi="Times New Roman" w:cs="Times New Roman"/>
          <w:b/>
          <w:i/>
          <w:iCs/>
          <w:color w:val="000000"/>
          <w:sz w:val="18"/>
          <w:szCs w:val="18"/>
          <w:lang w:val="de-DE"/>
        </w:rPr>
        <w:t xml:space="preserve">als </w:t>
      </w:r>
      <w:r w:rsidRPr="00FB1F3A">
        <w:rPr>
          <w:rFonts w:ascii="Times New Roman" w:eastAsia="Times New Roman" w:hAnsi="Times New Roman" w:cs="Times New Roman"/>
          <w:b/>
          <w:color w:val="000000"/>
          <w:sz w:val="18"/>
          <w:szCs w:val="18"/>
          <w:lang w:val="de-DE"/>
        </w:rPr>
        <w:t>Gleichnis zur Sprache</w:t>
      </w:r>
      <w:r w:rsidRPr="00FB1F3A">
        <w:rPr>
          <w:rFonts w:ascii="Times New Roman" w:eastAsia="Times New Roman" w:hAnsi="Times New Roman" w:cs="Times New Roman"/>
          <w:color w:val="000000"/>
          <w:sz w:val="18"/>
          <w:szCs w:val="18"/>
          <w:lang w:val="de-DE"/>
        </w:rPr>
        <w:t>."</w:t>
      </w:r>
    </w:p>
    <w:p w:rsidR="001131A0" w:rsidRPr="00FB1F3A" w:rsidRDefault="001131A0" w:rsidP="00FB1F3A">
      <w:pPr>
        <w:shd w:val="clear" w:color="auto" w:fill="FFFFFF"/>
        <w:autoSpaceDE w:val="0"/>
        <w:autoSpaceDN w:val="0"/>
        <w:adjustRightInd w:val="0"/>
        <w:spacing w:after="0" w:line="240" w:lineRule="auto"/>
        <w:jc w:val="both"/>
        <w:rPr>
          <w:rFonts w:ascii="Times New Roman" w:hAnsi="Times New Roman" w:cs="Times New Roman"/>
          <w:sz w:val="18"/>
          <w:szCs w:val="18"/>
          <w:lang w:val="de-DE"/>
        </w:rPr>
      </w:pPr>
      <w:r w:rsidRPr="00FB1F3A">
        <w:rPr>
          <w:rFonts w:ascii="Times New Roman" w:hAnsi="Times New Roman" w:cs="Times New Roman"/>
          <w:color w:val="000000"/>
          <w:sz w:val="18"/>
          <w:szCs w:val="18"/>
          <w:vertAlign w:val="superscript"/>
          <w:lang w:val="de-DE"/>
        </w:rPr>
        <w:t>10</w:t>
      </w:r>
      <w:r w:rsidRPr="00FB1F3A">
        <w:rPr>
          <w:rFonts w:ascii="Times New Roman" w:hAnsi="Times New Roman" w:cs="Times New Roman"/>
          <w:color w:val="000000"/>
          <w:sz w:val="18"/>
          <w:szCs w:val="18"/>
          <w:lang w:val="de-DE"/>
        </w:rPr>
        <w:t xml:space="preserve">   Hans Weder, Die Gleichnisse Jesu als Metaphern. Traditions- und redaktionsgeschichtliche Analysen und Interpretationen (FRLANT 120), G</w:t>
      </w:r>
      <w:r w:rsidRPr="00FB1F3A">
        <w:rPr>
          <w:rFonts w:ascii="Times New Roman" w:eastAsia="Times New Roman" w:hAnsi="Times New Roman" w:cs="Times New Roman"/>
          <w:color w:val="000000"/>
          <w:sz w:val="18"/>
          <w:szCs w:val="18"/>
          <w:lang w:val="de-DE"/>
        </w:rPr>
        <w:t xml:space="preserve">öttingen </w:t>
      </w:r>
      <w:r w:rsidRPr="00FB1F3A">
        <w:rPr>
          <w:rFonts w:ascii="Times New Roman" w:eastAsia="Times New Roman" w:hAnsi="Times New Roman" w:cs="Times New Roman"/>
          <w:color w:val="000000"/>
          <w:sz w:val="18"/>
          <w:szCs w:val="18"/>
          <w:vertAlign w:val="superscript"/>
          <w:lang w:val="de-DE"/>
        </w:rPr>
        <w:t>3</w:t>
      </w:r>
      <w:r w:rsidRPr="00FB1F3A">
        <w:rPr>
          <w:rFonts w:ascii="Times New Roman" w:eastAsia="Times New Roman" w:hAnsi="Times New Roman" w:cs="Times New Roman"/>
          <w:color w:val="000000"/>
          <w:sz w:val="18"/>
          <w:szCs w:val="18"/>
          <w:lang w:val="de-DE"/>
        </w:rPr>
        <w:t>1984.</w:t>
      </w:r>
    </w:p>
    <w:p w:rsidR="001131A0" w:rsidRPr="00FB1F3A" w:rsidRDefault="001131A0" w:rsidP="00FB1F3A">
      <w:pPr>
        <w:shd w:val="clear" w:color="auto" w:fill="FFFFFF"/>
        <w:autoSpaceDE w:val="0"/>
        <w:autoSpaceDN w:val="0"/>
        <w:adjustRightInd w:val="0"/>
        <w:spacing w:after="0" w:line="240" w:lineRule="auto"/>
        <w:jc w:val="both"/>
        <w:rPr>
          <w:rFonts w:ascii="Times New Roman" w:hAnsi="Times New Roman" w:cs="Times New Roman"/>
          <w:sz w:val="18"/>
          <w:szCs w:val="18"/>
          <w:lang w:val="de-DE"/>
        </w:rPr>
      </w:pPr>
      <w:r w:rsidRPr="00FB1F3A">
        <w:rPr>
          <w:rFonts w:ascii="Times New Roman" w:hAnsi="Times New Roman" w:cs="Times New Roman"/>
          <w:color w:val="000000"/>
          <w:sz w:val="18"/>
          <w:szCs w:val="18"/>
          <w:vertAlign w:val="superscript"/>
          <w:lang w:val="de-DE"/>
        </w:rPr>
        <w:t>11</w:t>
      </w:r>
      <w:r w:rsidRPr="00FB1F3A">
        <w:rPr>
          <w:rFonts w:ascii="Times New Roman" w:hAnsi="Times New Roman" w:cs="Times New Roman"/>
          <w:color w:val="000000"/>
          <w:sz w:val="18"/>
          <w:szCs w:val="18"/>
          <w:lang w:val="de-DE"/>
        </w:rPr>
        <w:t xml:space="preserve">   Die </w:t>
      </w:r>
      <w:proofErr w:type="spellStart"/>
      <w:r w:rsidRPr="00FB1F3A">
        <w:rPr>
          <w:rFonts w:ascii="Times New Roman" w:hAnsi="Times New Roman" w:cs="Times New Roman"/>
          <w:color w:val="000000"/>
          <w:sz w:val="18"/>
          <w:szCs w:val="18"/>
          <w:lang w:val="de-DE"/>
        </w:rPr>
        <w:t>Gleichniserz</w:t>
      </w:r>
      <w:r w:rsidRPr="00FB1F3A">
        <w:rPr>
          <w:rFonts w:ascii="Times New Roman" w:eastAsia="Times New Roman" w:hAnsi="Times New Roman" w:cs="Times New Roman"/>
          <w:color w:val="000000"/>
          <w:sz w:val="18"/>
          <w:szCs w:val="18"/>
          <w:lang w:val="de-DE"/>
        </w:rPr>
        <w:t>ählungen</w:t>
      </w:r>
      <w:proofErr w:type="spellEnd"/>
      <w:r w:rsidRPr="00FB1F3A">
        <w:rPr>
          <w:rFonts w:ascii="Times New Roman" w:eastAsia="Times New Roman" w:hAnsi="Times New Roman" w:cs="Times New Roman"/>
          <w:color w:val="000000"/>
          <w:sz w:val="18"/>
          <w:szCs w:val="18"/>
          <w:lang w:val="de-DE"/>
        </w:rPr>
        <w:t xml:space="preserve"> Jesu. Eine hermeneutische Einführung (UTB 1343), Göttingen 1985.</w:t>
      </w:r>
    </w:p>
    <w:p w:rsidR="001131A0" w:rsidRPr="00FB1F3A" w:rsidRDefault="001131A0" w:rsidP="00FB1F3A">
      <w:pPr>
        <w:jc w:val="both"/>
        <w:rPr>
          <w:rFonts w:ascii="Times New Roman" w:eastAsia="Times New Roman" w:hAnsi="Times New Roman" w:cs="Times New Roman"/>
          <w:color w:val="000000"/>
          <w:sz w:val="18"/>
          <w:szCs w:val="18"/>
          <w:lang w:val="de-DE"/>
        </w:rPr>
      </w:pPr>
      <w:r w:rsidRPr="00FB1F3A">
        <w:rPr>
          <w:rFonts w:ascii="Times New Roman" w:hAnsi="Times New Roman" w:cs="Times New Roman"/>
          <w:color w:val="000000"/>
          <w:sz w:val="18"/>
          <w:szCs w:val="18"/>
          <w:vertAlign w:val="superscript"/>
          <w:lang w:val="de-DE"/>
        </w:rPr>
        <w:t>12</w:t>
      </w:r>
      <w:r w:rsidRPr="00FB1F3A">
        <w:rPr>
          <w:rFonts w:ascii="Times New Roman" w:hAnsi="Times New Roman" w:cs="Times New Roman"/>
          <w:color w:val="000000"/>
          <w:sz w:val="18"/>
          <w:szCs w:val="18"/>
          <w:lang w:val="de-DE"/>
        </w:rPr>
        <w:t xml:space="preserve">   Rezipiert wurde der </w:t>
      </w:r>
      <w:proofErr w:type="spellStart"/>
      <w:r w:rsidRPr="00FB1F3A">
        <w:rPr>
          <w:rFonts w:ascii="Times New Roman" w:hAnsi="Times New Roman" w:cs="Times New Roman"/>
          <w:color w:val="000000"/>
          <w:sz w:val="18"/>
          <w:szCs w:val="18"/>
          <w:lang w:val="de-DE"/>
        </w:rPr>
        <w:t>metaphernorientierte</w:t>
      </w:r>
      <w:proofErr w:type="spellEnd"/>
      <w:r w:rsidRPr="00FB1F3A">
        <w:rPr>
          <w:rFonts w:ascii="Times New Roman" w:hAnsi="Times New Roman" w:cs="Times New Roman"/>
          <w:color w:val="000000"/>
          <w:sz w:val="18"/>
          <w:szCs w:val="18"/>
          <w:lang w:val="de-DE"/>
        </w:rPr>
        <w:t xml:space="preserve"> Ansatz auch in anderen theologischen Disziplinen, wie z.B. in der Religionsdidaktik. Vgl. Ingo Baldermann, Auf der Suche nach der verlorenen Didaktik der Hoffnung, in: Ulrich Mell (</w:t>
      </w:r>
      <w:proofErr w:type="spellStart"/>
      <w:r w:rsidRPr="00FB1F3A">
        <w:rPr>
          <w:rFonts w:ascii="Times New Roman" w:hAnsi="Times New Roman" w:cs="Times New Roman"/>
          <w:color w:val="000000"/>
          <w:sz w:val="18"/>
          <w:szCs w:val="18"/>
          <w:lang w:val="de-DE"/>
        </w:rPr>
        <w:t>Hg</w:t>
      </w:r>
      <w:proofErr w:type="spellEnd"/>
      <w:r w:rsidRPr="00FB1F3A">
        <w:rPr>
          <w:rFonts w:ascii="Times New Roman" w:hAnsi="Times New Roman" w:cs="Times New Roman"/>
          <w:color w:val="000000"/>
          <w:sz w:val="18"/>
          <w:szCs w:val="18"/>
          <w:lang w:val="de-DE"/>
        </w:rPr>
        <w:t xml:space="preserve">.), Die </w:t>
      </w:r>
      <w:proofErr w:type="spellStart"/>
      <w:r w:rsidRPr="00FB1F3A">
        <w:rPr>
          <w:rFonts w:ascii="Times New Roman" w:hAnsi="Times New Roman" w:cs="Times New Roman"/>
          <w:color w:val="000000"/>
          <w:sz w:val="18"/>
          <w:szCs w:val="18"/>
          <w:lang w:val="de-DE"/>
        </w:rPr>
        <w:t>Gleichnisreden</w:t>
      </w:r>
      <w:proofErr w:type="spellEnd"/>
      <w:r w:rsidRPr="00FB1F3A">
        <w:rPr>
          <w:rFonts w:ascii="Times New Roman" w:hAnsi="Times New Roman" w:cs="Times New Roman"/>
          <w:color w:val="000000"/>
          <w:sz w:val="18"/>
          <w:szCs w:val="18"/>
          <w:lang w:val="de-DE"/>
        </w:rPr>
        <w:t xml:space="preserve"> Jesu 1899-1999 Beitr</w:t>
      </w:r>
      <w:r w:rsidRPr="00FB1F3A">
        <w:rPr>
          <w:rFonts w:ascii="Times New Roman" w:eastAsia="Times New Roman" w:hAnsi="Times New Roman" w:cs="Times New Roman"/>
          <w:color w:val="000000"/>
          <w:sz w:val="18"/>
          <w:szCs w:val="18"/>
          <w:lang w:val="de-DE"/>
        </w:rPr>
        <w:t xml:space="preserve">äge zum Dialog mit Adolf Jülicher (BZNW 103), Berlin/New York 1999,209-221. Nach Baldermann ermöglichen Gleichnisse m Hilfe von Metaphern </w:t>
      </w:r>
      <w:r w:rsidRPr="00FB1F3A">
        <w:rPr>
          <w:rFonts w:ascii="Times New Roman" w:eastAsia="Times New Roman" w:hAnsi="Times New Roman" w:cs="Times New Roman"/>
          <w:b/>
          <w:color w:val="000000"/>
          <w:sz w:val="18"/>
          <w:szCs w:val="18"/>
          <w:lang w:val="de-DE"/>
        </w:rPr>
        <w:t xml:space="preserve">einerseits eine Anknüpfung an die Lebenskontexte von Kindern (und Erwachsenen) </w:t>
      </w:r>
      <w:r w:rsidRPr="00FB1F3A">
        <w:rPr>
          <w:rFonts w:ascii="Times New Roman" w:eastAsia="Times New Roman" w:hAnsi="Times New Roman" w:cs="Times New Roman"/>
          <w:color w:val="000000"/>
          <w:sz w:val="18"/>
          <w:szCs w:val="18"/>
          <w:lang w:val="de-DE"/>
        </w:rPr>
        <w:t>und bringen andererseits die Perspektive der Hoffnung zum Ausdruck, die in der alltäglichen Wirklichkeit sonst nicht wahrgenommen würde.</w:t>
      </w:r>
    </w:p>
    <w:p w:rsidR="001131A0" w:rsidRPr="00FB1F3A" w:rsidRDefault="001131A0" w:rsidP="00FB1F3A">
      <w:pPr>
        <w:pStyle w:val="ae"/>
        <w:jc w:val="both"/>
        <w:rPr>
          <w:sz w:val="18"/>
          <w:szCs w:val="18"/>
          <w:lang w:val="de-DE"/>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6999"/>
      <w:docPartObj>
        <w:docPartGallery w:val="Page Numbers (Bottom of Page)"/>
        <w:docPartUnique/>
      </w:docPartObj>
    </w:sdtPr>
    <w:sdtContent>
      <w:p w:rsidR="00FB1F3A" w:rsidRDefault="00FB1F3A">
        <w:pPr>
          <w:pStyle w:val="a3"/>
          <w:jc w:val="right"/>
        </w:pPr>
        <w:fldSimple w:instr=" PAGE   \* MERGEFORMAT ">
          <w:r w:rsidR="004461E7">
            <w:rPr>
              <w:noProof/>
            </w:rPr>
            <w:t>12</w:t>
          </w:r>
        </w:fldSimple>
      </w:p>
    </w:sdtContent>
  </w:sdt>
  <w:p w:rsidR="00FB1F3A" w:rsidRDefault="00FB1F3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E0D" w:rsidRDefault="00DF0E0D" w:rsidP="00F37B3A">
      <w:pPr>
        <w:spacing w:after="0" w:line="240" w:lineRule="auto"/>
      </w:pPr>
      <w:r>
        <w:separator/>
      </w:r>
    </w:p>
  </w:footnote>
  <w:footnote w:type="continuationSeparator" w:id="0">
    <w:p w:rsidR="00DF0E0D" w:rsidRDefault="00DF0E0D" w:rsidP="00F37B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555C1"/>
    <w:multiLevelType w:val="hybridMultilevel"/>
    <w:tmpl w:val="F5C65FC4"/>
    <w:lvl w:ilvl="0" w:tplc="C88C2C54">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24465EE"/>
    <w:multiLevelType w:val="hybridMultilevel"/>
    <w:tmpl w:val="4B765D54"/>
    <w:lvl w:ilvl="0" w:tplc="E370DCB2">
      <w:start w:val="1"/>
      <w:numFmt w:val="lowerRoman"/>
      <w:lvlText w:val="%1."/>
      <w:lvlJc w:val="left"/>
      <w:pPr>
        <w:ind w:left="1800" w:hanging="72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2E50BD4"/>
    <w:multiLevelType w:val="hybridMultilevel"/>
    <w:tmpl w:val="682236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0CA19EC"/>
    <w:multiLevelType w:val="hybridMultilevel"/>
    <w:tmpl w:val="03644C40"/>
    <w:lvl w:ilvl="0" w:tplc="22E07208">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7C56BE3"/>
    <w:multiLevelType w:val="hybridMultilevel"/>
    <w:tmpl w:val="CEFADC18"/>
    <w:lvl w:ilvl="0" w:tplc="E3829E56">
      <w:start w:val="2"/>
      <w:numFmt w:val="bullet"/>
      <w:lvlText w:val=""/>
      <w:lvlJc w:val="left"/>
      <w:pPr>
        <w:ind w:left="720" w:hanging="360"/>
      </w:pPr>
      <w:rPr>
        <w:rFonts w:ascii="Symbol" w:eastAsiaTheme="minorHAnsi" w:hAnsi="Symbol" w:cs="Times New Roman" w:hint="default"/>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9A738F8"/>
    <w:multiLevelType w:val="hybridMultilevel"/>
    <w:tmpl w:val="950C70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645773E"/>
    <w:multiLevelType w:val="hybridMultilevel"/>
    <w:tmpl w:val="7E5CEF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F4A115B"/>
    <w:multiLevelType w:val="hybridMultilevel"/>
    <w:tmpl w:val="8654ABE8"/>
    <w:lvl w:ilvl="0" w:tplc="C97C2F78">
      <w:numFmt w:val="bullet"/>
      <w:lvlText w:val=""/>
      <w:lvlJc w:val="left"/>
      <w:pPr>
        <w:ind w:left="720" w:hanging="360"/>
      </w:pPr>
      <w:rPr>
        <w:rFonts w:ascii="Symbol" w:eastAsia="Times New Roman" w:hAnsi="Symbol" w:cs="Times New Roman" w:hint="default"/>
        <w:color w:val="00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5AB505C"/>
    <w:multiLevelType w:val="hybridMultilevel"/>
    <w:tmpl w:val="FF561BE6"/>
    <w:lvl w:ilvl="0" w:tplc="272C3FC6">
      <w:start w:val="12"/>
      <w:numFmt w:val="bullet"/>
      <w:lvlText w:val=""/>
      <w:lvlJc w:val="left"/>
      <w:pPr>
        <w:ind w:left="720" w:hanging="360"/>
      </w:pPr>
      <w:rPr>
        <w:rFonts w:ascii="Wingdings" w:eastAsiaTheme="minorHAnsi" w:hAnsi="Wingdings" w:cs="Times New Roman" w:hint="default"/>
        <w:b w:val="0"/>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7C85027"/>
    <w:multiLevelType w:val="hybridMultilevel"/>
    <w:tmpl w:val="7E5CEF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84B7942"/>
    <w:multiLevelType w:val="hybridMultilevel"/>
    <w:tmpl w:val="0B74BF80"/>
    <w:lvl w:ilvl="0" w:tplc="FE0CD5DC">
      <w:start w:val="1"/>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69E843C5"/>
    <w:multiLevelType w:val="hybridMultilevel"/>
    <w:tmpl w:val="B05C36E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10"/>
  </w:num>
  <w:num w:numId="3">
    <w:abstractNumId w:val="2"/>
  </w:num>
  <w:num w:numId="4">
    <w:abstractNumId w:val="7"/>
  </w:num>
  <w:num w:numId="5">
    <w:abstractNumId w:val="3"/>
  </w:num>
  <w:num w:numId="6">
    <w:abstractNumId w:val="11"/>
  </w:num>
  <w:num w:numId="7">
    <w:abstractNumId w:val="4"/>
  </w:num>
  <w:num w:numId="8">
    <w:abstractNumId w:val="9"/>
  </w:num>
  <w:num w:numId="9">
    <w:abstractNumId w:val="8"/>
  </w:num>
  <w:num w:numId="10">
    <w:abstractNumId w:val="5"/>
  </w:num>
  <w:num w:numId="11">
    <w:abstractNumId w:val="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characterSpacingControl w:val="doNotCompress"/>
  <w:footnotePr>
    <w:footnote w:id="-1"/>
    <w:footnote w:id="0"/>
  </w:footnotePr>
  <w:endnotePr>
    <w:numFmt w:val="decimal"/>
    <w:endnote w:id="-1"/>
    <w:endnote w:id="0"/>
  </w:endnotePr>
  <w:compat/>
  <w:rsids>
    <w:rsidRoot w:val="00F37B3A"/>
    <w:rsid w:val="0000698A"/>
    <w:rsid w:val="00012725"/>
    <w:rsid w:val="000419EE"/>
    <w:rsid w:val="00045409"/>
    <w:rsid w:val="000822B8"/>
    <w:rsid w:val="000C31F9"/>
    <w:rsid w:val="000D1C9F"/>
    <w:rsid w:val="001131A0"/>
    <w:rsid w:val="0014442E"/>
    <w:rsid w:val="001555E4"/>
    <w:rsid w:val="001561ED"/>
    <w:rsid w:val="00177B04"/>
    <w:rsid w:val="001A6F3A"/>
    <w:rsid w:val="001B7DA1"/>
    <w:rsid w:val="001D122C"/>
    <w:rsid w:val="00220D9D"/>
    <w:rsid w:val="00222F4E"/>
    <w:rsid w:val="0022470B"/>
    <w:rsid w:val="00273D77"/>
    <w:rsid w:val="00274CD6"/>
    <w:rsid w:val="002D0842"/>
    <w:rsid w:val="00324EBB"/>
    <w:rsid w:val="003432CB"/>
    <w:rsid w:val="00344CFB"/>
    <w:rsid w:val="003B2C4E"/>
    <w:rsid w:val="003D4086"/>
    <w:rsid w:val="003F2828"/>
    <w:rsid w:val="00435C3E"/>
    <w:rsid w:val="00440207"/>
    <w:rsid w:val="004448A8"/>
    <w:rsid w:val="004461E7"/>
    <w:rsid w:val="00482769"/>
    <w:rsid w:val="004D6771"/>
    <w:rsid w:val="004E6C52"/>
    <w:rsid w:val="00515946"/>
    <w:rsid w:val="0061072D"/>
    <w:rsid w:val="00656A41"/>
    <w:rsid w:val="006845B9"/>
    <w:rsid w:val="006B0997"/>
    <w:rsid w:val="006C5BF1"/>
    <w:rsid w:val="006C7052"/>
    <w:rsid w:val="006D51CE"/>
    <w:rsid w:val="00712D45"/>
    <w:rsid w:val="00730266"/>
    <w:rsid w:val="007D1E5D"/>
    <w:rsid w:val="00807116"/>
    <w:rsid w:val="00825C1E"/>
    <w:rsid w:val="0085550D"/>
    <w:rsid w:val="00893E5B"/>
    <w:rsid w:val="00897CC0"/>
    <w:rsid w:val="008A080D"/>
    <w:rsid w:val="008D4762"/>
    <w:rsid w:val="008F7160"/>
    <w:rsid w:val="00902BB5"/>
    <w:rsid w:val="00911603"/>
    <w:rsid w:val="009122CF"/>
    <w:rsid w:val="0092653D"/>
    <w:rsid w:val="00957595"/>
    <w:rsid w:val="00962100"/>
    <w:rsid w:val="0098104E"/>
    <w:rsid w:val="00A311FF"/>
    <w:rsid w:val="00A45B54"/>
    <w:rsid w:val="00A73856"/>
    <w:rsid w:val="00A82E53"/>
    <w:rsid w:val="00AE0716"/>
    <w:rsid w:val="00AE4A57"/>
    <w:rsid w:val="00B01A2F"/>
    <w:rsid w:val="00B05C72"/>
    <w:rsid w:val="00BA1346"/>
    <w:rsid w:val="00BA48CB"/>
    <w:rsid w:val="00C24E01"/>
    <w:rsid w:val="00C97AA2"/>
    <w:rsid w:val="00CD11C2"/>
    <w:rsid w:val="00CE037C"/>
    <w:rsid w:val="00CF7B17"/>
    <w:rsid w:val="00D41FB1"/>
    <w:rsid w:val="00D71B69"/>
    <w:rsid w:val="00D9235B"/>
    <w:rsid w:val="00DE7F8C"/>
    <w:rsid w:val="00DF0E0D"/>
    <w:rsid w:val="00E30826"/>
    <w:rsid w:val="00E445A1"/>
    <w:rsid w:val="00E60A6A"/>
    <w:rsid w:val="00E97373"/>
    <w:rsid w:val="00EF4CF5"/>
    <w:rsid w:val="00EF52E4"/>
    <w:rsid w:val="00F37B3A"/>
    <w:rsid w:val="00F41EE8"/>
    <w:rsid w:val="00F43544"/>
    <w:rsid w:val="00FB1F3A"/>
    <w:rsid w:val="00FC0D9C"/>
    <w:rsid w:val="00FC5228"/>
    <w:rsid w:val="00FE53F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B3A"/>
  </w:style>
  <w:style w:type="paragraph" w:styleId="1">
    <w:name w:val="heading 1"/>
    <w:basedOn w:val="a"/>
    <w:next w:val="a"/>
    <w:link w:val="1Char"/>
    <w:uiPriority w:val="9"/>
    <w:qFormat/>
    <w:rsid w:val="00D923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Επικεφαλίδα 2 Char Char Char"/>
    <w:basedOn w:val="a"/>
    <w:next w:val="a"/>
    <w:link w:val="2Char"/>
    <w:unhideWhenUsed/>
    <w:qFormat/>
    <w:rsid w:val="00A7385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l-GR"/>
    </w:rPr>
  </w:style>
  <w:style w:type="paragraph" w:styleId="3">
    <w:name w:val="heading 3"/>
    <w:basedOn w:val="a"/>
    <w:next w:val="a"/>
    <w:link w:val="3Char"/>
    <w:uiPriority w:val="9"/>
    <w:unhideWhenUsed/>
    <w:qFormat/>
    <w:rsid w:val="00F41EE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344CF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F37B3A"/>
    <w:pPr>
      <w:tabs>
        <w:tab w:val="center" w:pos="4153"/>
        <w:tab w:val="right" w:pos="8306"/>
      </w:tabs>
      <w:spacing w:after="0" w:line="240" w:lineRule="auto"/>
    </w:pPr>
  </w:style>
  <w:style w:type="character" w:customStyle="1" w:styleId="Char">
    <w:name w:val="Υποσέλιδο Char"/>
    <w:basedOn w:val="a0"/>
    <w:link w:val="a3"/>
    <w:uiPriority w:val="99"/>
    <w:rsid w:val="00F37B3A"/>
  </w:style>
  <w:style w:type="paragraph" w:styleId="Web">
    <w:name w:val="Normal (Web)"/>
    <w:basedOn w:val="a"/>
    <w:uiPriority w:val="99"/>
    <w:unhideWhenUsed/>
    <w:rsid w:val="00F37B3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aliases w:val="Δεσμός"/>
    <w:basedOn w:val="a0"/>
    <w:uiPriority w:val="99"/>
    <w:unhideWhenUsed/>
    <w:rsid w:val="00F37B3A"/>
    <w:rPr>
      <w:color w:val="0000FF"/>
      <w:u w:val="single"/>
    </w:rPr>
  </w:style>
  <w:style w:type="paragraph" w:styleId="a4">
    <w:name w:val="Balloon Text"/>
    <w:basedOn w:val="a"/>
    <w:link w:val="Char0"/>
    <w:uiPriority w:val="99"/>
    <w:semiHidden/>
    <w:unhideWhenUsed/>
    <w:rsid w:val="00F37B3A"/>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F37B3A"/>
    <w:rPr>
      <w:rFonts w:ascii="Tahoma" w:hAnsi="Tahoma" w:cs="Tahoma"/>
      <w:sz w:val="16"/>
      <w:szCs w:val="16"/>
    </w:rPr>
  </w:style>
  <w:style w:type="paragraph" w:styleId="a5">
    <w:name w:val="header"/>
    <w:basedOn w:val="a"/>
    <w:link w:val="Char1"/>
    <w:uiPriority w:val="99"/>
    <w:semiHidden/>
    <w:unhideWhenUsed/>
    <w:rsid w:val="00F37B3A"/>
    <w:pPr>
      <w:tabs>
        <w:tab w:val="center" w:pos="4153"/>
        <w:tab w:val="right" w:pos="8306"/>
      </w:tabs>
      <w:spacing w:after="0" w:line="240" w:lineRule="auto"/>
    </w:pPr>
  </w:style>
  <w:style w:type="character" w:customStyle="1" w:styleId="Char1">
    <w:name w:val="Κεφαλίδα Char"/>
    <w:basedOn w:val="a0"/>
    <w:link w:val="a5"/>
    <w:uiPriority w:val="99"/>
    <w:semiHidden/>
    <w:rsid w:val="00F37B3A"/>
  </w:style>
  <w:style w:type="character" w:customStyle="1" w:styleId="2Char">
    <w:name w:val="Επικεφαλίδα 2 Char"/>
    <w:aliases w:val="Επικεφαλίδα 2 Char Char Char Char"/>
    <w:basedOn w:val="a0"/>
    <w:link w:val="2"/>
    <w:rsid w:val="00A73856"/>
    <w:rPr>
      <w:rFonts w:asciiTheme="majorHAnsi" w:eastAsiaTheme="majorEastAsia" w:hAnsiTheme="majorHAnsi" w:cstheme="majorBidi"/>
      <w:b/>
      <w:bCs/>
      <w:color w:val="4F81BD" w:themeColor="accent1"/>
      <w:sz w:val="26"/>
      <w:szCs w:val="26"/>
      <w:lang w:eastAsia="el-GR"/>
    </w:rPr>
  </w:style>
  <w:style w:type="paragraph" w:styleId="a6">
    <w:name w:val="footnote text"/>
    <w:aliases w:val="footnote text - 10 point Palatino,Garamond Fußnotentext,Garamond Fußnotentext Char Char,Garamond Fußnotentext Char Char Char,Garamond Fußnotentext1 Char,Garamond Fußnotentext1,Garamond Fußnotentext Char Char Char Char"/>
    <w:basedOn w:val="a"/>
    <w:link w:val="Char2"/>
    <w:qFormat/>
    <w:rsid w:val="00A73856"/>
    <w:pPr>
      <w:spacing w:after="0" w:line="240" w:lineRule="auto"/>
    </w:pPr>
    <w:rPr>
      <w:rFonts w:ascii="Times New Roman" w:eastAsia="Times New Roman" w:hAnsi="Times New Roman" w:cs="Times New Roman"/>
      <w:sz w:val="20"/>
      <w:szCs w:val="20"/>
      <w:lang w:eastAsia="el-GR"/>
    </w:rPr>
  </w:style>
  <w:style w:type="character" w:customStyle="1" w:styleId="Char2">
    <w:name w:val="Κείμενο υποσημείωσης Char"/>
    <w:aliases w:val="footnote text - 10 point Palatino Char,Garamond Fußnotentext Char,Garamond Fußnotentext Char Char Char1,Garamond Fußnotentext Char Char Char Char1,Garamond Fußnotentext1 Char Char,Garamond Fußnotentext1 Char1"/>
    <w:basedOn w:val="a0"/>
    <w:link w:val="a6"/>
    <w:rsid w:val="00A73856"/>
    <w:rPr>
      <w:rFonts w:ascii="Times New Roman" w:eastAsia="Times New Roman" w:hAnsi="Times New Roman" w:cs="Times New Roman"/>
      <w:sz w:val="20"/>
      <w:szCs w:val="20"/>
      <w:lang w:eastAsia="el-GR"/>
    </w:rPr>
  </w:style>
  <w:style w:type="character" w:styleId="a7">
    <w:name w:val="footnote reference"/>
    <w:rsid w:val="00A73856"/>
    <w:rPr>
      <w:vertAlign w:val="superscript"/>
    </w:rPr>
  </w:style>
  <w:style w:type="character" w:styleId="a8">
    <w:name w:val="Strong"/>
    <w:uiPriority w:val="22"/>
    <w:qFormat/>
    <w:rsid w:val="00A73856"/>
    <w:rPr>
      <w:b/>
      <w:bCs/>
    </w:rPr>
  </w:style>
  <w:style w:type="character" w:styleId="a9">
    <w:name w:val="Emphasis"/>
    <w:uiPriority w:val="20"/>
    <w:qFormat/>
    <w:rsid w:val="00A73856"/>
    <w:rPr>
      <w:b/>
      <w:bCs/>
      <w:i w:val="0"/>
      <w:iCs w:val="0"/>
    </w:rPr>
  </w:style>
  <w:style w:type="paragraph" w:styleId="aa">
    <w:name w:val="Body Text"/>
    <w:basedOn w:val="a"/>
    <w:link w:val="Char3"/>
    <w:unhideWhenUsed/>
    <w:qFormat/>
    <w:rsid w:val="00A73856"/>
    <w:pPr>
      <w:spacing w:after="120" w:line="240" w:lineRule="auto"/>
    </w:pPr>
    <w:rPr>
      <w:rFonts w:ascii="Times New Roman" w:eastAsia="Times New Roman" w:hAnsi="Times New Roman" w:cs="Times New Roman"/>
      <w:sz w:val="24"/>
      <w:szCs w:val="24"/>
      <w:lang w:eastAsia="el-GR"/>
    </w:rPr>
  </w:style>
  <w:style w:type="character" w:customStyle="1" w:styleId="Char3">
    <w:name w:val="Σώμα κειμένου Char"/>
    <w:basedOn w:val="a0"/>
    <w:link w:val="aa"/>
    <w:rsid w:val="00A73856"/>
    <w:rPr>
      <w:rFonts w:ascii="Times New Roman" w:eastAsia="Times New Roman" w:hAnsi="Times New Roman" w:cs="Times New Roman"/>
      <w:sz w:val="24"/>
      <w:szCs w:val="24"/>
      <w:lang w:eastAsia="el-GR"/>
    </w:rPr>
  </w:style>
  <w:style w:type="paragraph" w:styleId="ab">
    <w:name w:val="Document Map"/>
    <w:basedOn w:val="a"/>
    <w:link w:val="Char4"/>
    <w:uiPriority w:val="99"/>
    <w:semiHidden/>
    <w:unhideWhenUsed/>
    <w:rsid w:val="00A73856"/>
    <w:pPr>
      <w:spacing w:after="0" w:line="240" w:lineRule="auto"/>
    </w:pPr>
    <w:rPr>
      <w:rFonts w:ascii="Tahoma" w:hAnsi="Tahoma" w:cs="Tahoma"/>
      <w:sz w:val="16"/>
      <w:szCs w:val="16"/>
    </w:rPr>
  </w:style>
  <w:style w:type="character" w:customStyle="1" w:styleId="Char4">
    <w:name w:val="Χάρτης εγγράφου Char"/>
    <w:basedOn w:val="a0"/>
    <w:link w:val="ab"/>
    <w:uiPriority w:val="99"/>
    <w:semiHidden/>
    <w:rsid w:val="00A73856"/>
    <w:rPr>
      <w:rFonts w:ascii="Tahoma" w:hAnsi="Tahoma" w:cs="Tahoma"/>
      <w:sz w:val="16"/>
      <w:szCs w:val="16"/>
    </w:rPr>
  </w:style>
  <w:style w:type="character" w:customStyle="1" w:styleId="1Char">
    <w:name w:val="Επικεφαλίδα 1 Char"/>
    <w:basedOn w:val="a0"/>
    <w:link w:val="1"/>
    <w:uiPriority w:val="9"/>
    <w:rsid w:val="00D9235B"/>
    <w:rPr>
      <w:rFonts w:asciiTheme="majorHAnsi" w:eastAsiaTheme="majorEastAsia" w:hAnsiTheme="majorHAnsi" w:cstheme="majorBidi"/>
      <w:b/>
      <w:bCs/>
      <w:color w:val="365F91" w:themeColor="accent1" w:themeShade="BF"/>
      <w:sz w:val="28"/>
      <w:szCs w:val="28"/>
    </w:rPr>
  </w:style>
  <w:style w:type="table" w:styleId="ac">
    <w:name w:val="Table Grid"/>
    <w:basedOn w:val="a1"/>
    <w:uiPriority w:val="59"/>
    <w:rsid w:val="00FC0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EF4CF5"/>
    <w:pPr>
      <w:ind w:left="720"/>
      <w:contextualSpacing/>
    </w:pPr>
  </w:style>
  <w:style w:type="character" w:customStyle="1" w:styleId="3Char">
    <w:name w:val="Επικεφαλίδα 3 Char"/>
    <w:basedOn w:val="a0"/>
    <w:link w:val="3"/>
    <w:uiPriority w:val="9"/>
    <w:rsid w:val="00F41EE8"/>
    <w:rPr>
      <w:rFonts w:asciiTheme="majorHAnsi" w:eastAsiaTheme="majorEastAsia" w:hAnsiTheme="majorHAnsi" w:cstheme="majorBidi"/>
      <w:b/>
      <w:bCs/>
      <w:color w:val="4F81BD" w:themeColor="accent1"/>
    </w:rPr>
  </w:style>
  <w:style w:type="character" w:customStyle="1" w:styleId="st">
    <w:name w:val="st"/>
    <w:basedOn w:val="a0"/>
    <w:rsid w:val="00324EBB"/>
  </w:style>
  <w:style w:type="character" w:customStyle="1" w:styleId="4Char">
    <w:name w:val="Επικεφαλίδα 4 Char"/>
    <w:basedOn w:val="a0"/>
    <w:link w:val="4"/>
    <w:uiPriority w:val="9"/>
    <w:rsid w:val="00344CFB"/>
    <w:rPr>
      <w:rFonts w:asciiTheme="majorHAnsi" w:eastAsiaTheme="majorEastAsia" w:hAnsiTheme="majorHAnsi" w:cstheme="majorBidi"/>
      <w:b/>
      <w:bCs/>
      <w:i/>
      <w:iCs/>
      <w:color w:val="4F81BD" w:themeColor="accent1"/>
    </w:rPr>
  </w:style>
  <w:style w:type="paragraph" w:styleId="ae">
    <w:name w:val="endnote text"/>
    <w:basedOn w:val="a"/>
    <w:link w:val="Char5"/>
    <w:uiPriority w:val="99"/>
    <w:semiHidden/>
    <w:unhideWhenUsed/>
    <w:rsid w:val="001131A0"/>
    <w:pPr>
      <w:spacing w:after="0" w:line="240" w:lineRule="auto"/>
    </w:pPr>
    <w:rPr>
      <w:sz w:val="20"/>
      <w:szCs w:val="20"/>
    </w:rPr>
  </w:style>
  <w:style w:type="character" w:customStyle="1" w:styleId="Char5">
    <w:name w:val="Κείμενο σημείωσης τέλους Char"/>
    <w:basedOn w:val="a0"/>
    <w:link w:val="ae"/>
    <w:uiPriority w:val="99"/>
    <w:semiHidden/>
    <w:rsid w:val="001131A0"/>
    <w:rPr>
      <w:sz w:val="20"/>
      <w:szCs w:val="20"/>
    </w:rPr>
  </w:style>
  <w:style w:type="character" w:styleId="af">
    <w:name w:val="endnote reference"/>
    <w:basedOn w:val="a0"/>
    <w:uiPriority w:val="99"/>
    <w:semiHidden/>
    <w:unhideWhenUsed/>
    <w:rsid w:val="001131A0"/>
    <w:rPr>
      <w:vertAlign w:val="superscript"/>
    </w:rPr>
  </w:style>
</w:styles>
</file>

<file path=word/webSettings.xml><?xml version="1.0" encoding="utf-8"?>
<w:webSettings xmlns:r="http://schemas.openxmlformats.org/officeDocument/2006/relationships" xmlns:w="http://schemas.openxmlformats.org/wordprocessingml/2006/main">
  <w:divs>
    <w:div w:id="321586010">
      <w:bodyDiv w:val="1"/>
      <w:marLeft w:val="0"/>
      <w:marRight w:val="0"/>
      <w:marTop w:val="0"/>
      <w:marBottom w:val="0"/>
      <w:divBdr>
        <w:top w:val="none" w:sz="0" w:space="0" w:color="auto"/>
        <w:left w:val="none" w:sz="0" w:space="0" w:color="auto"/>
        <w:bottom w:val="none" w:sz="0" w:space="0" w:color="auto"/>
        <w:right w:val="none" w:sz="0" w:space="0" w:color="auto"/>
      </w:divBdr>
    </w:div>
    <w:div w:id="587084289">
      <w:bodyDiv w:val="1"/>
      <w:marLeft w:val="0"/>
      <w:marRight w:val="0"/>
      <w:marTop w:val="0"/>
      <w:marBottom w:val="0"/>
      <w:divBdr>
        <w:top w:val="none" w:sz="0" w:space="0" w:color="auto"/>
        <w:left w:val="none" w:sz="0" w:space="0" w:color="auto"/>
        <w:bottom w:val="none" w:sz="0" w:space="0" w:color="auto"/>
        <w:right w:val="none" w:sz="0" w:space="0" w:color="auto"/>
      </w:divBdr>
    </w:div>
    <w:div w:id="617223477">
      <w:bodyDiv w:val="1"/>
      <w:marLeft w:val="0"/>
      <w:marRight w:val="0"/>
      <w:marTop w:val="0"/>
      <w:marBottom w:val="0"/>
      <w:divBdr>
        <w:top w:val="none" w:sz="0" w:space="0" w:color="auto"/>
        <w:left w:val="none" w:sz="0" w:space="0" w:color="auto"/>
        <w:bottom w:val="none" w:sz="0" w:space="0" w:color="auto"/>
        <w:right w:val="none" w:sz="0" w:space="0" w:color="auto"/>
      </w:divBdr>
    </w:div>
    <w:div w:id="699866564">
      <w:bodyDiv w:val="1"/>
      <w:marLeft w:val="0"/>
      <w:marRight w:val="0"/>
      <w:marTop w:val="0"/>
      <w:marBottom w:val="0"/>
      <w:divBdr>
        <w:top w:val="none" w:sz="0" w:space="0" w:color="auto"/>
        <w:left w:val="none" w:sz="0" w:space="0" w:color="auto"/>
        <w:bottom w:val="none" w:sz="0" w:space="0" w:color="auto"/>
        <w:right w:val="none" w:sz="0" w:space="0" w:color="auto"/>
      </w:divBdr>
    </w:div>
    <w:div w:id="926383144">
      <w:bodyDiv w:val="1"/>
      <w:marLeft w:val="0"/>
      <w:marRight w:val="0"/>
      <w:marTop w:val="0"/>
      <w:marBottom w:val="0"/>
      <w:divBdr>
        <w:top w:val="none" w:sz="0" w:space="0" w:color="auto"/>
        <w:left w:val="none" w:sz="0" w:space="0" w:color="auto"/>
        <w:bottom w:val="none" w:sz="0" w:space="0" w:color="auto"/>
        <w:right w:val="none" w:sz="0" w:space="0" w:color="auto"/>
      </w:divBdr>
    </w:div>
    <w:div w:id="1027563292">
      <w:bodyDiv w:val="1"/>
      <w:marLeft w:val="0"/>
      <w:marRight w:val="0"/>
      <w:marTop w:val="0"/>
      <w:marBottom w:val="0"/>
      <w:divBdr>
        <w:top w:val="none" w:sz="0" w:space="0" w:color="auto"/>
        <w:left w:val="none" w:sz="0" w:space="0" w:color="auto"/>
        <w:bottom w:val="none" w:sz="0" w:space="0" w:color="auto"/>
        <w:right w:val="none" w:sz="0" w:space="0" w:color="auto"/>
      </w:divBdr>
    </w:div>
    <w:div w:id="1331565818">
      <w:bodyDiv w:val="1"/>
      <w:marLeft w:val="0"/>
      <w:marRight w:val="0"/>
      <w:marTop w:val="0"/>
      <w:marBottom w:val="0"/>
      <w:divBdr>
        <w:top w:val="none" w:sz="0" w:space="0" w:color="auto"/>
        <w:left w:val="none" w:sz="0" w:space="0" w:color="auto"/>
        <w:bottom w:val="none" w:sz="0" w:space="0" w:color="auto"/>
        <w:right w:val="none" w:sz="0" w:space="0" w:color="auto"/>
      </w:divBdr>
      <w:divsChild>
        <w:div w:id="1015769711">
          <w:marLeft w:val="847"/>
          <w:marRight w:val="847"/>
          <w:marTop w:val="240"/>
          <w:marBottom w:val="240"/>
          <w:divBdr>
            <w:top w:val="none" w:sz="0" w:space="0" w:color="auto"/>
            <w:left w:val="none" w:sz="0" w:space="0" w:color="auto"/>
            <w:bottom w:val="none" w:sz="0" w:space="0" w:color="auto"/>
            <w:right w:val="none" w:sz="0" w:space="0" w:color="auto"/>
          </w:divBdr>
          <w:divsChild>
            <w:div w:id="840700826">
              <w:marLeft w:val="0"/>
              <w:marRight w:val="0"/>
              <w:marTop w:val="240"/>
              <w:marBottom w:val="240"/>
              <w:divBdr>
                <w:top w:val="none" w:sz="0" w:space="0" w:color="auto"/>
                <w:left w:val="none" w:sz="0" w:space="0" w:color="auto"/>
                <w:bottom w:val="none" w:sz="0" w:space="0" w:color="auto"/>
                <w:right w:val="none" w:sz="0" w:space="0" w:color="auto"/>
              </w:divBdr>
              <w:divsChild>
                <w:div w:id="20963222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48412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349597535">
      <w:bodyDiv w:val="1"/>
      <w:marLeft w:val="0"/>
      <w:marRight w:val="0"/>
      <w:marTop w:val="0"/>
      <w:marBottom w:val="0"/>
      <w:divBdr>
        <w:top w:val="none" w:sz="0" w:space="0" w:color="auto"/>
        <w:left w:val="none" w:sz="0" w:space="0" w:color="auto"/>
        <w:bottom w:val="none" w:sz="0" w:space="0" w:color="auto"/>
        <w:right w:val="none" w:sz="0" w:space="0" w:color="auto"/>
      </w:divBdr>
    </w:div>
    <w:div w:id="1548756372">
      <w:bodyDiv w:val="1"/>
      <w:marLeft w:val="0"/>
      <w:marRight w:val="0"/>
      <w:marTop w:val="0"/>
      <w:marBottom w:val="0"/>
      <w:divBdr>
        <w:top w:val="none" w:sz="0" w:space="0" w:color="auto"/>
        <w:left w:val="none" w:sz="0" w:space="0" w:color="auto"/>
        <w:bottom w:val="none" w:sz="0" w:space="0" w:color="auto"/>
        <w:right w:val="none" w:sz="0" w:space="0" w:color="auto"/>
      </w:divBdr>
    </w:div>
    <w:div w:id="1719087492">
      <w:bodyDiv w:val="1"/>
      <w:marLeft w:val="0"/>
      <w:marRight w:val="0"/>
      <w:marTop w:val="0"/>
      <w:marBottom w:val="0"/>
      <w:divBdr>
        <w:top w:val="none" w:sz="0" w:space="0" w:color="auto"/>
        <w:left w:val="none" w:sz="0" w:space="0" w:color="auto"/>
        <w:bottom w:val="none" w:sz="0" w:space="0" w:color="auto"/>
        <w:right w:val="none" w:sz="0" w:space="0" w:color="auto"/>
      </w:divBdr>
    </w:div>
    <w:div w:id="1755468537">
      <w:bodyDiv w:val="1"/>
      <w:marLeft w:val="0"/>
      <w:marRight w:val="0"/>
      <w:marTop w:val="0"/>
      <w:marBottom w:val="0"/>
      <w:divBdr>
        <w:top w:val="none" w:sz="0" w:space="0" w:color="auto"/>
        <w:left w:val="none" w:sz="0" w:space="0" w:color="auto"/>
        <w:bottom w:val="none" w:sz="0" w:space="0" w:color="auto"/>
        <w:right w:val="none" w:sz="0" w:space="0" w:color="auto"/>
      </w:divBdr>
    </w:div>
    <w:div w:id="196688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elwissenschaft.de/wirelex/die-autoreninnen/details/authors/author/franz-wendel-niehl/ch/418d725033ecdc2f10319dbaf78c25df/?tx_buhbibelmodul_authors%5Bcontroller%5D=Author" TargetMode="External"/><Relationship Id="rId13" Type="http://schemas.openxmlformats.org/officeDocument/2006/relationships/hyperlink" Target="https://www.bibelwissenschaft.de/bibeltext/Lk%2016%2C1-9/bibel/text/lesen/ch/e5385d21f4fbda614175fab759bde690/" TargetMode="External"/><Relationship Id="rId18" Type="http://schemas.openxmlformats.org/officeDocument/2006/relationships/hyperlink" Target="https://www.bibelwissenschaft.de/wirelex/das-wissenschaftlich-religionspaedagogische-lexikon/lexikon/sachwort/anzeigen/details/identitaet-religioese/ch/d2c2293647e69936149f8b0e809eaff9/" TargetMode="External"/><Relationship Id="rId26" Type="http://schemas.openxmlformats.org/officeDocument/2006/relationships/hyperlink" Target="https://www.bibelwissenschaft.de/wirelex/das-wissenschaftlich-religionspaedagogische-lexikon/lexikon/sachwort/anzeigen/details/film/ch/14a072151fdee872cd6273c62b2b5474/" TargetMode="External"/><Relationship Id="rId3" Type="http://schemas.openxmlformats.org/officeDocument/2006/relationships/styles" Target="styles.xml"/><Relationship Id="rId21" Type="http://schemas.openxmlformats.org/officeDocument/2006/relationships/hyperlink" Target="https://de.wikipedia.org/wiki/Israeliten" TargetMode="External"/><Relationship Id="rId7" Type="http://schemas.openxmlformats.org/officeDocument/2006/relationships/endnotes" Target="endnotes.xml"/><Relationship Id="rId12" Type="http://schemas.openxmlformats.org/officeDocument/2006/relationships/hyperlink" Target="https://de.wikipedia.org/wiki/Apolog" TargetMode="External"/><Relationship Id="rId17" Type="http://schemas.openxmlformats.org/officeDocument/2006/relationships/hyperlink" Target="https://www.bibelwissenschaft.de/stichwort/100026/"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bibelwissenschaft.de/wirelex/die-autoreninnen/details/authors/author/franz-wendel-niehl/ch/418d725033ecdc2f10319dbaf78c25df/?tx_buhbibelmodul_authors%5Bcontroller%5D=Author" TargetMode="External"/><Relationship Id="rId20" Type="http://schemas.openxmlformats.org/officeDocument/2006/relationships/hyperlink" Target="https://de.wikipedia.org/wiki/Tor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wikipedia.org/wiki/Legitimit%C3%A4t"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bibleinterp.com/articles/2018/07/toc428017.shtml" TargetMode="External"/><Relationship Id="rId23" Type="http://schemas.openxmlformats.org/officeDocument/2006/relationships/image" Target="media/image1.png"/><Relationship Id="rId28" Type="http://schemas.openxmlformats.org/officeDocument/2006/relationships/footer" Target="footer1.xml"/><Relationship Id="rId10" Type="http://schemas.openxmlformats.org/officeDocument/2006/relationships/hyperlink" Target="https://de.wikipedia.org/wiki/Buch_der_Richter" TargetMode="External"/><Relationship Id="rId19" Type="http://schemas.openxmlformats.org/officeDocument/2006/relationships/hyperlink" Target="https://de.wikipedia.org/wiki/Schawuot" TargetMode="External"/><Relationship Id="rId4" Type="http://schemas.openxmlformats.org/officeDocument/2006/relationships/settings" Target="settings.xml"/><Relationship Id="rId9" Type="http://schemas.openxmlformats.org/officeDocument/2006/relationships/hyperlink" Target="https://www.bibelwissenschaft.de/stichwort/100026/" TargetMode="External"/><Relationship Id="rId14" Type="http://schemas.openxmlformats.org/officeDocument/2006/relationships/hyperlink" Target="https://www.bibelwissenschaft.de/bibeltext/Mt%204%2C3-9/bibel/text/lesen/ch/72c87052fc7773ca7a4e5d36fa8d6dee/" TargetMode="External"/><Relationship Id="rId22" Type="http://schemas.openxmlformats.org/officeDocument/2006/relationships/hyperlink" Target="https://de.wikipedia.org/wiki/Erntedankfest" TargetMode="External"/><Relationship Id="rId27" Type="http://schemas.openxmlformats.org/officeDocument/2006/relationships/hyperlink" Target="https://www.bibelwissenschaft.de/wirelex/das-wissenschaftlich-religionspaedagogische-lexikon/lexikon/sachwort/anzeigen/details/comic/ch/dc569de307773e67ca0b98fc8fc778de/" TargetMode="Externa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en.wikipedia.org/wiki/Aelius_Aristides" TargetMode="External"/><Relationship Id="rId3" Type="http://schemas.openxmlformats.org/officeDocument/2006/relationships/hyperlink" Target="https://www.bibleserver.com/go.php?lang=de&amp;bible=EU&amp;ref=Richter9%2C8-15" TargetMode="External"/><Relationship Id="rId7" Type="http://schemas.openxmlformats.org/officeDocument/2006/relationships/hyperlink" Target="https://en.wikipedia.org/wiki/Aelius_Aristides" TargetMode="External"/><Relationship Id="rId2" Type="http://schemas.openxmlformats.org/officeDocument/2006/relationships/hyperlink" Target="https://de.wikipedia.org/wiki/Buch_der_Richter" TargetMode="External"/><Relationship Id="rId1" Type="http://schemas.openxmlformats.org/officeDocument/2006/relationships/hyperlink" Target="https://de.wikipedia.org/wiki/Jotamfabel" TargetMode="External"/><Relationship Id="rId6" Type="http://schemas.openxmlformats.org/officeDocument/2006/relationships/hyperlink" Target="https://en.wikipedia.org/wiki/Aelius_Aristides" TargetMode="External"/><Relationship Id="rId5" Type="http://schemas.openxmlformats.org/officeDocument/2006/relationships/hyperlink" Target="https://www.bibelwissenschaft.de/wirelex/das-wissenschaftlich-religionspaedagogische-lexikon/lexikon/sachwort/anzeigen/details/bilder/ch/3daae0b9e1530621d2c6f2c797dd41f0/" TargetMode="External"/><Relationship Id="rId4" Type="http://schemas.openxmlformats.org/officeDocument/2006/relationships/hyperlink" Target="https://de.wikipedia.org/wiki/Libanon" TargetMode="External"/><Relationship Id="rId9" Type="http://schemas.openxmlformats.org/officeDocument/2006/relationships/hyperlink" Target="http://de.wikipedia.org/wiki/Luise_Schottrof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021A29-8EB3-4E67-9DE6-F2521B913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1300</TotalTime>
  <Pages>32</Pages>
  <Words>13630</Words>
  <Characters>73607</Characters>
  <Application>Microsoft Office Word</Application>
  <DocSecurity>0</DocSecurity>
  <Lines>613</Lines>
  <Paragraphs>174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87063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18</cp:revision>
  <cp:lastPrinted>2019-06-23T13:43:00Z</cp:lastPrinted>
  <dcterms:created xsi:type="dcterms:W3CDTF">2019-06-14T06:37:00Z</dcterms:created>
  <dcterms:modified xsi:type="dcterms:W3CDTF">2019-06-23T13:50:00Z</dcterms:modified>
</cp:coreProperties>
</file>